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A1FC1" w:rsidRPr="00A62462" w:rsidTr="001A1FC1">
        <w:tc>
          <w:tcPr>
            <w:tcW w:w="4513" w:type="dxa"/>
            <w:tcBorders>
              <w:bottom w:val="single" w:sz="4" w:space="0" w:color="auto"/>
            </w:tcBorders>
            <w:tcMar>
              <w:bottom w:w="170" w:type="dxa"/>
            </w:tcMar>
          </w:tcPr>
          <w:p w:rsidR="001A1FC1" w:rsidRPr="00A62462" w:rsidRDefault="001A1FC1" w:rsidP="00D26826">
            <w:pPr>
              <w:rPr>
                <w:lang w:val="fr-FR"/>
              </w:rPr>
            </w:pPr>
            <w:bookmarkStart w:id="0" w:name="_GoBack"/>
            <w:bookmarkEnd w:id="0"/>
          </w:p>
        </w:tc>
        <w:tc>
          <w:tcPr>
            <w:tcW w:w="4337" w:type="dxa"/>
            <w:tcBorders>
              <w:bottom w:val="single" w:sz="4" w:space="0" w:color="auto"/>
            </w:tcBorders>
            <w:tcMar>
              <w:left w:w="0" w:type="dxa"/>
              <w:right w:w="0" w:type="dxa"/>
            </w:tcMar>
          </w:tcPr>
          <w:p w:rsidR="001A1FC1" w:rsidRPr="00A62462" w:rsidRDefault="001A1FC1" w:rsidP="00D26826">
            <w:pPr>
              <w:rPr>
                <w:lang w:val="fr-FR"/>
              </w:rPr>
            </w:pPr>
            <w:r w:rsidRPr="00A62462">
              <w:rPr>
                <w:noProof/>
                <w:lang w:eastAsia="en-US"/>
              </w:rPr>
              <w:drawing>
                <wp:inline distT="0" distB="0" distL="0" distR="0" wp14:anchorId="488A57B4" wp14:editId="7E535FC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A1FC1" w:rsidRPr="00A62462" w:rsidRDefault="001A1FC1" w:rsidP="00D26826">
            <w:pPr>
              <w:jc w:val="right"/>
              <w:rPr>
                <w:lang w:val="fr-FR"/>
              </w:rPr>
            </w:pPr>
            <w:r w:rsidRPr="00A62462">
              <w:rPr>
                <w:b/>
                <w:sz w:val="40"/>
                <w:szCs w:val="40"/>
                <w:lang w:val="fr-FR"/>
              </w:rPr>
              <w:t>F</w:t>
            </w:r>
          </w:p>
        </w:tc>
      </w:tr>
      <w:tr w:rsidR="001A1FC1" w:rsidRPr="00A62462" w:rsidTr="00D26826">
        <w:trPr>
          <w:trHeight w:hRule="exact" w:val="340"/>
        </w:trPr>
        <w:tc>
          <w:tcPr>
            <w:tcW w:w="9356" w:type="dxa"/>
            <w:gridSpan w:val="3"/>
            <w:tcBorders>
              <w:top w:val="single" w:sz="4" w:space="0" w:color="auto"/>
            </w:tcBorders>
            <w:tcMar>
              <w:top w:w="170" w:type="dxa"/>
              <w:left w:w="0" w:type="dxa"/>
              <w:right w:w="0" w:type="dxa"/>
            </w:tcMar>
            <w:vAlign w:val="bottom"/>
          </w:tcPr>
          <w:p w:rsidR="001A1FC1" w:rsidRPr="00A62462" w:rsidRDefault="001A1FC1" w:rsidP="000338C7">
            <w:pPr>
              <w:jc w:val="right"/>
              <w:rPr>
                <w:rFonts w:ascii="Arial Black" w:hAnsi="Arial Black"/>
                <w:caps/>
                <w:sz w:val="15"/>
                <w:lang w:val="fr-FR"/>
              </w:rPr>
            </w:pPr>
            <w:r w:rsidRPr="00A62462">
              <w:rPr>
                <w:rFonts w:ascii="Arial Black" w:hAnsi="Arial Black"/>
                <w:caps/>
                <w:sz w:val="15"/>
                <w:lang w:val="fr-FR"/>
              </w:rPr>
              <w:t>SCCR/27</w:t>
            </w:r>
            <w:bookmarkStart w:id="1" w:name="Code"/>
            <w:bookmarkEnd w:id="1"/>
            <w:r w:rsidR="000338C7">
              <w:rPr>
                <w:rFonts w:ascii="Arial Black" w:hAnsi="Arial Black"/>
                <w:caps/>
                <w:sz w:val="15"/>
                <w:lang w:val="fr-FR"/>
              </w:rPr>
              <w:t>/2 rev.</w:t>
            </w:r>
            <w:r w:rsidRPr="00A62462">
              <w:rPr>
                <w:rFonts w:ascii="Arial Black" w:hAnsi="Arial Black"/>
                <w:caps/>
                <w:sz w:val="15"/>
                <w:lang w:val="fr-FR"/>
              </w:rPr>
              <w:t xml:space="preserve"> </w:t>
            </w:r>
          </w:p>
        </w:tc>
      </w:tr>
      <w:tr w:rsidR="001A1FC1" w:rsidRPr="00A62462" w:rsidTr="00D26826">
        <w:trPr>
          <w:trHeight w:hRule="exact" w:val="170"/>
        </w:trPr>
        <w:tc>
          <w:tcPr>
            <w:tcW w:w="9356" w:type="dxa"/>
            <w:gridSpan w:val="3"/>
            <w:noWrap/>
            <w:tcMar>
              <w:left w:w="0" w:type="dxa"/>
              <w:right w:w="0" w:type="dxa"/>
            </w:tcMar>
            <w:vAlign w:val="bottom"/>
          </w:tcPr>
          <w:p w:rsidR="001A1FC1" w:rsidRPr="00A62462" w:rsidRDefault="001A1FC1" w:rsidP="001A1FC1">
            <w:pPr>
              <w:jc w:val="right"/>
              <w:rPr>
                <w:rFonts w:ascii="Arial Black" w:hAnsi="Arial Black"/>
                <w:caps/>
                <w:sz w:val="15"/>
                <w:lang w:val="fr-FR"/>
              </w:rPr>
            </w:pPr>
            <w:r w:rsidRPr="00A62462">
              <w:rPr>
                <w:rFonts w:ascii="Arial Black" w:hAnsi="Arial Black"/>
                <w:caps/>
                <w:sz w:val="15"/>
                <w:lang w:val="fr-FR"/>
              </w:rPr>
              <w:t>ORIGINAL</w:t>
            </w:r>
            <w:r w:rsidR="00CD7FA0" w:rsidRPr="00A62462">
              <w:rPr>
                <w:rFonts w:ascii="Arial Black" w:hAnsi="Arial Black"/>
                <w:caps/>
                <w:sz w:val="15"/>
                <w:lang w:val="fr-FR"/>
              </w:rPr>
              <w:t> </w:t>
            </w:r>
            <w:r w:rsidRPr="00A62462">
              <w:rPr>
                <w:rFonts w:ascii="Arial Black" w:hAnsi="Arial Black"/>
                <w:caps/>
                <w:sz w:val="15"/>
                <w:lang w:val="fr-FR"/>
              </w:rPr>
              <w:t xml:space="preserve">: </w:t>
            </w:r>
            <w:bookmarkStart w:id="2" w:name="Original"/>
            <w:bookmarkEnd w:id="2"/>
            <w:r w:rsidRPr="00A62462">
              <w:rPr>
                <w:rFonts w:ascii="Arial Black" w:hAnsi="Arial Black"/>
                <w:caps/>
                <w:sz w:val="15"/>
                <w:lang w:val="fr-FR"/>
              </w:rPr>
              <w:t>anglais</w:t>
            </w:r>
          </w:p>
        </w:tc>
      </w:tr>
      <w:tr w:rsidR="001A1FC1" w:rsidRPr="00A62462" w:rsidTr="00D26826">
        <w:trPr>
          <w:trHeight w:hRule="exact" w:val="198"/>
        </w:trPr>
        <w:tc>
          <w:tcPr>
            <w:tcW w:w="9356" w:type="dxa"/>
            <w:gridSpan w:val="3"/>
            <w:tcMar>
              <w:left w:w="0" w:type="dxa"/>
              <w:right w:w="0" w:type="dxa"/>
            </w:tcMar>
            <w:vAlign w:val="bottom"/>
          </w:tcPr>
          <w:p w:rsidR="001A1FC1" w:rsidRPr="00A62462" w:rsidRDefault="001A1FC1" w:rsidP="001A1FC1">
            <w:pPr>
              <w:jc w:val="right"/>
              <w:rPr>
                <w:rFonts w:ascii="Arial Black" w:hAnsi="Arial Black"/>
                <w:caps/>
                <w:sz w:val="15"/>
                <w:lang w:val="fr-FR"/>
              </w:rPr>
            </w:pPr>
            <w:r w:rsidRPr="00A62462">
              <w:rPr>
                <w:rFonts w:ascii="Arial Black" w:hAnsi="Arial Black"/>
                <w:caps/>
                <w:sz w:val="15"/>
                <w:lang w:val="fr-FR"/>
              </w:rPr>
              <w:t>DATE</w:t>
            </w:r>
            <w:r w:rsidR="00CD7FA0" w:rsidRPr="00A62462">
              <w:rPr>
                <w:rFonts w:ascii="Arial Black" w:hAnsi="Arial Black"/>
                <w:caps/>
                <w:sz w:val="15"/>
                <w:lang w:val="fr-FR"/>
              </w:rPr>
              <w:t> </w:t>
            </w:r>
            <w:r w:rsidRPr="00A62462">
              <w:rPr>
                <w:rFonts w:ascii="Arial Black" w:hAnsi="Arial Black"/>
                <w:caps/>
                <w:sz w:val="15"/>
                <w:lang w:val="fr-FR"/>
              </w:rPr>
              <w:t xml:space="preserve">: </w:t>
            </w:r>
            <w:bookmarkStart w:id="3" w:name="Date"/>
            <w:bookmarkEnd w:id="3"/>
            <w:r w:rsidRPr="00A62462">
              <w:rPr>
                <w:rFonts w:ascii="Arial Black" w:hAnsi="Arial Black"/>
                <w:caps/>
                <w:sz w:val="15"/>
                <w:lang w:val="fr-FR"/>
              </w:rPr>
              <w:t>25 mars 2014</w:t>
            </w:r>
          </w:p>
        </w:tc>
      </w:tr>
    </w:tbl>
    <w:p w:rsidR="001A1FC1" w:rsidRPr="00A62462" w:rsidRDefault="001A1FC1" w:rsidP="001A1FC1">
      <w:pPr>
        <w:rPr>
          <w:lang w:val="fr-FR"/>
        </w:rPr>
      </w:pPr>
    </w:p>
    <w:p w:rsidR="001A1FC1" w:rsidRPr="00A62462" w:rsidRDefault="001A1FC1" w:rsidP="001A1FC1">
      <w:pPr>
        <w:rPr>
          <w:lang w:val="fr-FR"/>
        </w:rPr>
      </w:pPr>
    </w:p>
    <w:p w:rsidR="001A1FC1" w:rsidRPr="00A62462" w:rsidRDefault="001A1FC1" w:rsidP="001A1FC1">
      <w:pPr>
        <w:rPr>
          <w:lang w:val="fr-FR"/>
        </w:rPr>
      </w:pPr>
    </w:p>
    <w:p w:rsidR="001A1FC1" w:rsidRPr="00A62462" w:rsidRDefault="001A1FC1" w:rsidP="001A1FC1">
      <w:pPr>
        <w:rPr>
          <w:lang w:val="fr-FR"/>
        </w:rPr>
      </w:pPr>
    </w:p>
    <w:p w:rsidR="001A1FC1" w:rsidRPr="00A62462" w:rsidRDefault="001A1FC1" w:rsidP="001A1FC1">
      <w:pPr>
        <w:rPr>
          <w:lang w:val="fr-FR"/>
        </w:rPr>
      </w:pPr>
    </w:p>
    <w:p w:rsidR="001A1FC1" w:rsidRPr="00A62462" w:rsidRDefault="001A1FC1" w:rsidP="001A1FC1">
      <w:pPr>
        <w:rPr>
          <w:b/>
          <w:sz w:val="28"/>
          <w:szCs w:val="28"/>
          <w:lang w:val="fr-FR"/>
        </w:rPr>
      </w:pPr>
      <w:r w:rsidRPr="00A62462">
        <w:rPr>
          <w:b/>
          <w:sz w:val="28"/>
          <w:szCs w:val="28"/>
          <w:lang w:val="fr-FR"/>
        </w:rPr>
        <w:t>Comité permanent du droit d</w:t>
      </w:r>
      <w:r w:rsidR="00E94FC1" w:rsidRPr="00A62462">
        <w:rPr>
          <w:b/>
          <w:sz w:val="28"/>
          <w:szCs w:val="28"/>
          <w:lang w:val="fr-FR"/>
        </w:rPr>
        <w:t>’</w:t>
      </w:r>
      <w:r w:rsidRPr="00A62462">
        <w:rPr>
          <w:b/>
          <w:sz w:val="28"/>
          <w:szCs w:val="28"/>
          <w:lang w:val="fr-FR"/>
        </w:rPr>
        <w:t>auteur et des droits connexes</w:t>
      </w:r>
    </w:p>
    <w:p w:rsidR="001A1FC1" w:rsidRPr="00A62462" w:rsidRDefault="001A1FC1" w:rsidP="001A1FC1">
      <w:pPr>
        <w:rPr>
          <w:lang w:val="fr-FR"/>
        </w:rPr>
      </w:pPr>
    </w:p>
    <w:p w:rsidR="001A1FC1" w:rsidRPr="00A62462" w:rsidRDefault="001A1FC1" w:rsidP="001A1FC1">
      <w:pPr>
        <w:rPr>
          <w:lang w:val="fr-FR"/>
        </w:rPr>
      </w:pPr>
    </w:p>
    <w:p w:rsidR="001A1FC1" w:rsidRPr="00A62462" w:rsidRDefault="001A1FC1" w:rsidP="001A1FC1">
      <w:pPr>
        <w:rPr>
          <w:b/>
          <w:sz w:val="24"/>
          <w:szCs w:val="24"/>
          <w:lang w:val="fr-FR"/>
        </w:rPr>
      </w:pPr>
      <w:r w:rsidRPr="00A62462">
        <w:rPr>
          <w:b/>
          <w:sz w:val="24"/>
          <w:szCs w:val="24"/>
          <w:lang w:val="fr-FR"/>
        </w:rPr>
        <w:t>Vingt</w:t>
      </w:r>
      <w:r w:rsidR="00EC7882" w:rsidRPr="00A62462">
        <w:rPr>
          <w:b/>
          <w:sz w:val="24"/>
          <w:szCs w:val="24"/>
          <w:lang w:val="fr-FR"/>
        </w:rPr>
        <w:noBreakHyphen/>
      </w:r>
      <w:r w:rsidRPr="00A62462">
        <w:rPr>
          <w:b/>
          <w:sz w:val="24"/>
          <w:szCs w:val="24"/>
          <w:lang w:val="fr-FR"/>
        </w:rPr>
        <w:t>septième</w:t>
      </w:r>
      <w:r w:rsidR="00CD7FA0" w:rsidRPr="00A62462">
        <w:rPr>
          <w:b/>
          <w:sz w:val="24"/>
          <w:szCs w:val="24"/>
          <w:lang w:val="fr-FR"/>
        </w:rPr>
        <w:t> </w:t>
      </w:r>
      <w:r w:rsidRPr="00A62462">
        <w:rPr>
          <w:b/>
          <w:sz w:val="24"/>
          <w:szCs w:val="24"/>
          <w:lang w:val="fr-FR"/>
        </w:rPr>
        <w:t>session</w:t>
      </w:r>
    </w:p>
    <w:p w:rsidR="001A1FC1" w:rsidRPr="00A62462" w:rsidRDefault="001A1FC1" w:rsidP="001A1FC1">
      <w:pPr>
        <w:rPr>
          <w:b/>
          <w:sz w:val="24"/>
          <w:szCs w:val="24"/>
          <w:lang w:val="fr-FR"/>
        </w:rPr>
      </w:pPr>
      <w:r w:rsidRPr="00A62462">
        <w:rPr>
          <w:b/>
          <w:sz w:val="24"/>
          <w:szCs w:val="24"/>
          <w:lang w:val="fr-FR"/>
        </w:rPr>
        <w:t>Genève, 2</w:t>
      </w:r>
      <w:r w:rsidR="00E94FC1" w:rsidRPr="00A62462">
        <w:rPr>
          <w:b/>
          <w:sz w:val="24"/>
          <w:szCs w:val="24"/>
          <w:lang w:val="fr-FR"/>
        </w:rPr>
        <w:t>8 avril</w:t>
      </w:r>
      <w:r w:rsidRPr="00A62462">
        <w:rPr>
          <w:b/>
          <w:sz w:val="24"/>
          <w:szCs w:val="24"/>
          <w:lang w:val="fr-FR"/>
        </w:rPr>
        <w:t xml:space="preserve"> – </w:t>
      </w:r>
      <w:r w:rsidR="00E94FC1" w:rsidRPr="00A62462">
        <w:rPr>
          <w:b/>
          <w:sz w:val="24"/>
          <w:szCs w:val="24"/>
          <w:lang w:val="fr-FR"/>
        </w:rPr>
        <w:t>2 mai 20</w:t>
      </w:r>
      <w:r w:rsidRPr="00A62462">
        <w:rPr>
          <w:b/>
          <w:sz w:val="24"/>
          <w:szCs w:val="24"/>
          <w:lang w:val="fr-FR"/>
        </w:rPr>
        <w:t>14</w:t>
      </w:r>
    </w:p>
    <w:p w:rsidR="001A1FC1" w:rsidRPr="00A62462" w:rsidRDefault="001A1FC1" w:rsidP="001A1FC1">
      <w:pPr>
        <w:rPr>
          <w:lang w:val="fr-FR"/>
        </w:rPr>
      </w:pPr>
    </w:p>
    <w:p w:rsidR="001A1FC1" w:rsidRPr="00A62462" w:rsidRDefault="001A1FC1" w:rsidP="001A1FC1">
      <w:pPr>
        <w:rPr>
          <w:lang w:val="fr-FR"/>
        </w:rPr>
      </w:pPr>
    </w:p>
    <w:p w:rsidR="001A1FC1" w:rsidRPr="00A62462" w:rsidRDefault="001A1FC1" w:rsidP="001A1FC1">
      <w:pPr>
        <w:rPr>
          <w:lang w:val="fr-FR"/>
        </w:rPr>
      </w:pPr>
    </w:p>
    <w:p w:rsidR="00991567" w:rsidRPr="00A62462" w:rsidRDefault="00991567" w:rsidP="00991567">
      <w:pPr>
        <w:rPr>
          <w:caps/>
          <w:sz w:val="24"/>
          <w:lang w:val="fr-FR"/>
        </w:rPr>
      </w:pPr>
      <w:r w:rsidRPr="00A62462">
        <w:rPr>
          <w:caps/>
          <w:sz w:val="24"/>
          <w:lang w:val="fr-FR"/>
        </w:rPr>
        <w:t>DOCUMENT DE TRAVAIL EN VUE D</w:t>
      </w:r>
      <w:r w:rsidR="00E94FC1" w:rsidRPr="00A62462">
        <w:rPr>
          <w:caps/>
          <w:sz w:val="24"/>
          <w:lang w:val="fr-FR"/>
        </w:rPr>
        <w:t>’</w:t>
      </w:r>
      <w:r w:rsidRPr="00A62462">
        <w:rPr>
          <w:caps/>
          <w:sz w:val="24"/>
          <w:lang w:val="fr-FR"/>
        </w:rPr>
        <w:t>UN TRAITÉ SUR LA PROTECTION</w:t>
      </w:r>
    </w:p>
    <w:p w:rsidR="00EB23DA" w:rsidRPr="00A62462" w:rsidRDefault="00991567" w:rsidP="00991567">
      <w:pPr>
        <w:rPr>
          <w:caps/>
          <w:sz w:val="24"/>
          <w:lang w:val="fr-FR"/>
        </w:rPr>
      </w:pPr>
      <w:r w:rsidRPr="00A62462">
        <w:rPr>
          <w:caps/>
          <w:sz w:val="24"/>
          <w:lang w:val="fr-FR"/>
        </w:rPr>
        <w:t>DES ORGANISMES DE RADIODIFFUSION</w:t>
      </w:r>
    </w:p>
    <w:p w:rsidR="008B2CC1" w:rsidRPr="00A62462" w:rsidRDefault="008B2CC1" w:rsidP="008B2CC1">
      <w:pPr>
        <w:rPr>
          <w:lang w:val="fr-FR"/>
        </w:rPr>
      </w:pPr>
    </w:p>
    <w:p w:rsidR="008B2CC1" w:rsidRPr="00A62462" w:rsidRDefault="00991567" w:rsidP="008B2CC1">
      <w:pPr>
        <w:rPr>
          <w:i/>
          <w:lang w:val="fr-FR"/>
        </w:rPr>
      </w:pPr>
      <w:bookmarkStart w:id="4" w:name="Prepared"/>
      <w:bookmarkEnd w:id="4"/>
      <w:r w:rsidRPr="00A62462">
        <w:rPr>
          <w:i/>
          <w:lang w:val="fr-FR"/>
        </w:rPr>
        <w:t>établi par le S</w:t>
      </w:r>
      <w:r w:rsidR="00EB23DA" w:rsidRPr="00A62462">
        <w:rPr>
          <w:i/>
          <w:lang w:val="fr-FR"/>
        </w:rPr>
        <w:t>ecr</w:t>
      </w:r>
      <w:r w:rsidRPr="00A62462">
        <w:rPr>
          <w:i/>
          <w:lang w:val="fr-FR"/>
        </w:rPr>
        <w:t>é</w:t>
      </w:r>
      <w:r w:rsidR="00EB23DA" w:rsidRPr="00A62462">
        <w:rPr>
          <w:i/>
          <w:lang w:val="fr-FR"/>
        </w:rPr>
        <w:t>tariat</w:t>
      </w:r>
    </w:p>
    <w:p w:rsidR="00AC205C" w:rsidRPr="00A62462" w:rsidRDefault="00AC205C">
      <w:pPr>
        <w:rPr>
          <w:lang w:val="fr-FR"/>
        </w:rPr>
      </w:pPr>
    </w:p>
    <w:p w:rsidR="000F5E56" w:rsidRPr="00A62462" w:rsidRDefault="000F5E56">
      <w:pPr>
        <w:rPr>
          <w:lang w:val="fr-FR"/>
        </w:rPr>
      </w:pPr>
    </w:p>
    <w:p w:rsidR="002928D3" w:rsidRPr="00A62462" w:rsidRDefault="002928D3">
      <w:pPr>
        <w:rPr>
          <w:lang w:val="fr-FR"/>
        </w:rPr>
      </w:pPr>
    </w:p>
    <w:p w:rsidR="002928D3" w:rsidRPr="00A62462" w:rsidRDefault="002928D3" w:rsidP="0053057A">
      <w:pPr>
        <w:rPr>
          <w:lang w:val="fr-FR"/>
        </w:rPr>
      </w:pPr>
    </w:p>
    <w:p w:rsidR="00EB23DA" w:rsidRPr="00A62462" w:rsidRDefault="00EB23DA">
      <w:pPr>
        <w:rPr>
          <w:lang w:val="fr-FR"/>
        </w:rPr>
      </w:pPr>
      <w:r w:rsidRPr="00A62462">
        <w:rPr>
          <w:lang w:val="fr-FR"/>
        </w:rPr>
        <w:br w:type="page"/>
      </w:r>
    </w:p>
    <w:p w:rsidR="00EB23DA" w:rsidRPr="00A62462" w:rsidRDefault="00991567" w:rsidP="00EB23DA">
      <w:pPr>
        <w:spacing w:line="360" w:lineRule="auto"/>
        <w:jc w:val="center"/>
        <w:rPr>
          <w:b/>
          <w:szCs w:val="22"/>
          <w:lang w:val="fr-FR"/>
        </w:rPr>
      </w:pPr>
      <w:r w:rsidRPr="00A62462">
        <w:rPr>
          <w:b/>
          <w:szCs w:val="22"/>
          <w:lang w:val="fr-FR"/>
        </w:rPr>
        <w:lastRenderedPageBreak/>
        <w:t>Préambule</w:t>
      </w:r>
    </w:p>
    <w:p w:rsidR="00EB23DA" w:rsidRPr="00A62462" w:rsidRDefault="00EB23DA" w:rsidP="00EB23DA">
      <w:pPr>
        <w:spacing w:line="360" w:lineRule="auto"/>
        <w:jc w:val="center"/>
        <w:rPr>
          <w:i/>
          <w:szCs w:val="22"/>
          <w:lang w:val="fr-FR"/>
        </w:rPr>
      </w:pPr>
      <w:r w:rsidRPr="00A62462">
        <w:rPr>
          <w:i/>
          <w:szCs w:val="22"/>
          <w:lang w:val="fr-FR"/>
        </w:rPr>
        <w:t>[…]</w:t>
      </w:r>
    </w:p>
    <w:p w:rsidR="00EB23DA" w:rsidRPr="00A62462" w:rsidRDefault="00EB23DA" w:rsidP="00EB23DA">
      <w:pPr>
        <w:spacing w:line="360" w:lineRule="auto"/>
        <w:rPr>
          <w:szCs w:val="22"/>
          <w:lang w:val="fr-FR"/>
        </w:rPr>
      </w:pPr>
    </w:p>
    <w:p w:rsidR="00EB23DA" w:rsidRPr="00A62462" w:rsidRDefault="00EB23DA" w:rsidP="000638B0">
      <w:pPr>
        <w:pStyle w:val="Heading1"/>
        <w:keepNext w:val="0"/>
        <w:spacing w:before="0" w:after="0"/>
        <w:jc w:val="center"/>
        <w:rPr>
          <w:caps w:val="0"/>
          <w:szCs w:val="22"/>
          <w:lang w:val="fr-FR"/>
        </w:rPr>
      </w:pPr>
      <w:r w:rsidRPr="00A62462">
        <w:rPr>
          <w:caps w:val="0"/>
          <w:szCs w:val="22"/>
          <w:lang w:val="fr-FR"/>
        </w:rPr>
        <w:t xml:space="preserve">Article </w:t>
      </w:r>
      <w:r w:rsidR="00991567" w:rsidRPr="00A62462">
        <w:rPr>
          <w:caps w:val="0"/>
          <w:szCs w:val="22"/>
          <w:lang w:val="fr-FR"/>
        </w:rPr>
        <w:t>premier</w:t>
      </w:r>
      <w:r w:rsidRPr="00A62462">
        <w:rPr>
          <w:rStyle w:val="FootnoteReference"/>
          <w:b w:val="0"/>
          <w:caps w:val="0"/>
          <w:szCs w:val="22"/>
          <w:lang w:val="fr-FR"/>
        </w:rPr>
        <w:footnoteReference w:id="2"/>
      </w:r>
    </w:p>
    <w:p w:rsidR="00EB23DA" w:rsidRPr="00A62462" w:rsidRDefault="000638B0" w:rsidP="00EB23DA">
      <w:pPr>
        <w:jc w:val="center"/>
        <w:rPr>
          <w:b/>
          <w:szCs w:val="22"/>
          <w:lang w:val="fr-FR"/>
        </w:rPr>
      </w:pPr>
      <w:r w:rsidRPr="00A62462">
        <w:rPr>
          <w:b/>
          <w:szCs w:val="22"/>
          <w:lang w:val="fr-FR"/>
        </w:rPr>
        <w:t>Rapports avec d</w:t>
      </w:r>
      <w:r w:rsidR="00E94FC1" w:rsidRPr="00A62462">
        <w:rPr>
          <w:b/>
          <w:szCs w:val="22"/>
          <w:lang w:val="fr-FR"/>
        </w:rPr>
        <w:t>’</w:t>
      </w:r>
      <w:r w:rsidRPr="00A62462">
        <w:rPr>
          <w:b/>
          <w:szCs w:val="22"/>
          <w:lang w:val="fr-FR"/>
        </w:rPr>
        <w:t>autres conventions et traités</w:t>
      </w:r>
    </w:p>
    <w:p w:rsidR="00EB23DA" w:rsidRPr="00A62462" w:rsidRDefault="00EB23DA" w:rsidP="00EB23DA">
      <w:pPr>
        <w:rPr>
          <w:szCs w:val="22"/>
          <w:lang w:val="fr-FR"/>
        </w:rPr>
      </w:pPr>
    </w:p>
    <w:p w:rsidR="00EB23DA" w:rsidRPr="00A62462" w:rsidRDefault="00EB23DA" w:rsidP="000638B0">
      <w:pPr>
        <w:spacing w:line="260" w:lineRule="atLeast"/>
        <w:rPr>
          <w:szCs w:val="22"/>
          <w:lang w:val="fr-FR"/>
        </w:rPr>
      </w:pPr>
      <w:r w:rsidRPr="00A62462">
        <w:rPr>
          <w:szCs w:val="22"/>
          <w:lang w:val="fr-FR"/>
        </w:rPr>
        <w:t>1)</w:t>
      </w:r>
      <w:r w:rsidRPr="00A62462">
        <w:rPr>
          <w:szCs w:val="22"/>
          <w:lang w:val="fr-FR"/>
        </w:rPr>
        <w:tab/>
      </w:r>
      <w:r w:rsidR="000638B0" w:rsidRPr="00A62462">
        <w:rPr>
          <w:szCs w:val="22"/>
          <w:lang w:val="fr-FR"/>
        </w:rPr>
        <w:t>Aucune disposition du présent traité n</w:t>
      </w:r>
      <w:r w:rsidR="00E94FC1" w:rsidRPr="00A62462">
        <w:rPr>
          <w:szCs w:val="22"/>
          <w:lang w:val="fr-FR"/>
        </w:rPr>
        <w:t>’</w:t>
      </w:r>
      <w:r w:rsidR="000638B0" w:rsidRPr="00A62462">
        <w:rPr>
          <w:szCs w:val="22"/>
          <w:lang w:val="fr-FR"/>
        </w:rPr>
        <w:t>emporte dérogation aux obligations actuelles qu</w:t>
      </w:r>
      <w:r w:rsidR="00E94FC1" w:rsidRPr="00A62462">
        <w:rPr>
          <w:szCs w:val="22"/>
          <w:lang w:val="fr-FR"/>
        </w:rPr>
        <w:t>’</w:t>
      </w:r>
      <w:r w:rsidR="000638B0" w:rsidRPr="00A62462">
        <w:rPr>
          <w:szCs w:val="22"/>
          <w:lang w:val="fr-FR"/>
        </w:rPr>
        <w:t>ont les Parties contractantes les unes à l</w:t>
      </w:r>
      <w:r w:rsidR="00E94FC1" w:rsidRPr="00A62462">
        <w:rPr>
          <w:szCs w:val="22"/>
          <w:lang w:val="fr-FR"/>
        </w:rPr>
        <w:t>’</w:t>
      </w:r>
      <w:r w:rsidR="000638B0" w:rsidRPr="00A62462">
        <w:rPr>
          <w:szCs w:val="22"/>
          <w:lang w:val="fr-FR"/>
        </w:rPr>
        <w:t>égard des autres en vertu de tout traité international, régional ou bilatéral relatif au droit d</w:t>
      </w:r>
      <w:r w:rsidR="00E94FC1" w:rsidRPr="00A62462">
        <w:rPr>
          <w:szCs w:val="22"/>
          <w:lang w:val="fr-FR"/>
        </w:rPr>
        <w:t>’</w:t>
      </w:r>
      <w:r w:rsidR="000638B0" w:rsidRPr="00A62462">
        <w:rPr>
          <w:szCs w:val="22"/>
          <w:lang w:val="fr-FR"/>
        </w:rPr>
        <w:t>auteur ou aux droits connexes</w:t>
      </w:r>
      <w:r w:rsidRPr="00A62462">
        <w:rPr>
          <w:szCs w:val="22"/>
          <w:lang w:val="fr-FR"/>
        </w:rPr>
        <w:t>.</w:t>
      </w:r>
    </w:p>
    <w:p w:rsidR="00EB23DA" w:rsidRPr="00A62462" w:rsidRDefault="00EB23DA" w:rsidP="00EB23DA">
      <w:pPr>
        <w:spacing w:line="260" w:lineRule="atLeast"/>
        <w:rPr>
          <w:szCs w:val="22"/>
          <w:lang w:val="fr-FR"/>
        </w:rPr>
      </w:pPr>
    </w:p>
    <w:p w:rsidR="00E94FC1" w:rsidRPr="00A62462" w:rsidRDefault="00EB23DA" w:rsidP="000638B0">
      <w:pPr>
        <w:pStyle w:val="ListParagraph"/>
        <w:spacing w:line="260" w:lineRule="atLeast"/>
        <w:ind w:left="0"/>
        <w:rPr>
          <w:rFonts w:ascii="Arial" w:hAnsi="Arial" w:cs="Arial"/>
          <w:sz w:val="22"/>
          <w:szCs w:val="22"/>
          <w:lang w:val="fr-FR"/>
        </w:rPr>
      </w:pPr>
      <w:r w:rsidRPr="00A62462">
        <w:rPr>
          <w:rFonts w:ascii="Arial" w:hAnsi="Arial" w:cs="Arial"/>
          <w:sz w:val="22"/>
          <w:szCs w:val="22"/>
          <w:lang w:val="fr-FR"/>
        </w:rPr>
        <w:t>2)</w:t>
      </w:r>
      <w:r w:rsidRPr="00A62462">
        <w:rPr>
          <w:rFonts w:ascii="Arial" w:hAnsi="Arial" w:cs="Arial"/>
          <w:sz w:val="22"/>
          <w:szCs w:val="22"/>
          <w:lang w:val="fr-FR"/>
        </w:rPr>
        <w:tab/>
      </w:r>
      <w:r w:rsidR="000638B0" w:rsidRPr="00A62462">
        <w:rPr>
          <w:rFonts w:ascii="Arial" w:hAnsi="Arial" w:cs="Arial"/>
          <w:sz w:val="22"/>
          <w:szCs w:val="22"/>
          <w:lang w:val="fr-FR"/>
        </w:rPr>
        <w:t>La protection prévue par le présent traité laisse intacte et n</w:t>
      </w:r>
      <w:r w:rsidR="00E94FC1" w:rsidRPr="00A62462">
        <w:rPr>
          <w:rFonts w:ascii="Arial" w:hAnsi="Arial" w:cs="Arial"/>
          <w:sz w:val="22"/>
          <w:szCs w:val="22"/>
          <w:lang w:val="fr-FR"/>
        </w:rPr>
        <w:t>’</w:t>
      </w:r>
      <w:r w:rsidR="000638B0" w:rsidRPr="00A62462">
        <w:rPr>
          <w:rFonts w:ascii="Arial" w:hAnsi="Arial" w:cs="Arial"/>
          <w:sz w:val="22"/>
          <w:szCs w:val="22"/>
          <w:lang w:val="fr-FR"/>
        </w:rPr>
        <w:t>affecte en aucune façon la protection du droit d</w:t>
      </w:r>
      <w:r w:rsidR="00E94FC1" w:rsidRPr="00A62462">
        <w:rPr>
          <w:rFonts w:ascii="Arial" w:hAnsi="Arial" w:cs="Arial"/>
          <w:sz w:val="22"/>
          <w:szCs w:val="22"/>
          <w:lang w:val="fr-FR"/>
        </w:rPr>
        <w:t>’</w:t>
      </w:r>
      <w:r w:rsidR="000638B0" w:rsidRPr="00A62462">
        <w:rPr>
          <w:rFonts w:ascii="Arial" w:hAnsi="Arial" w:cs="Arial"/>
          <w:sz w:val="22"/>
          <w:szCs w:val="22"/>
          <w:lang w:val="fr-FR"/>
        </w:rPr>
        <w:t xml:space="preserve">auteur ou des droits connexes sur les contenus des signaux de radiodiffusion. </w:t>
      </w:r>
      <w:r w:rsidR="00CD7FA0" w:rsidRPr="00A62462">
        <w:rPr>
          <w:rFonts w:ascii="Arial" w:hAnsi="Arial" w:cs="Arial"/>
          <w:sz w:val="22"/>
          <w:szCs w:val="22"/>
          <w:lang w:val="fr-FR"/>
        </w:rPr>
        <w:t xml:space="preserve"> </w:t>
      </w:r>
      <w:r w:rsidR="000638B0" w:rsidRPr="00A62462">
        <w:rPr>
          <w:rFonts w:ascii="Arial" w:hAnsi="Arial" w:cs="Arial"/>
          <w:sz w:val="22"/>
          <w:szCs w:val="22"/>
          <w:lang w:val="fr-FR"/>
        </w:rPr>
        <w:t>En conséquence, aucune disposition du présent traité ne pourra être interprétée comme portant atteinte à cette protection</w:t>
      </w:r>
      <w:r w:rsidRPr="00A62462">
        <w:rPr>
          <w:rStyle w:val="FootnoteReference"/>
          <w:rFonts w:ascii="Arial" w:hAnsi="Arial" w:cs="Arial"/>
          <w:sz w:val="22"/>
          <w:szCs w:val="22"/>
          <w:lang w:val="fr-FR"/>
        </w:rPr>
        <w:footnoteReference w:id="3"/>
      </w:r>
      <w:r w:rsidR="000638B0" w:rsidRPr="00A62462">
        <w:rPr>
          <w:rFonts w:ascii="Arial" w:hAnsi="Arial" w:cs="Arial"/>
          <w:sz w:val="22"/>
          <w:szCs w:val="22"/>
          <w:lang w:val="fr-FR"/>
        </w:rPr>
        <w:t>.</w:t>
      </w:r>
    </w:p>
    <w:p w:rsidR="00EB23DA" w:rsidRPr="00A62462" w:rsidRDefault="00EB23DA" w:rsidP="00EB23DA">
      <w:pPr>
        <w:pStyle w:val="ListParagraph"/>
        <w:spacing w:line="260" w:lineRule="atLeast"/>
        <w:ind w:left="0"/>
        <w:rPr>
          <w:rFonts w:ascii="Arial" w:hAnsi="Arial" w:cs="Arial"/>
          <w:sz w:val="22"/>
          <w:szCs w:val="22"/>
          <w:lang w:val="fr-FR"/>
        </w:rPr>
      </w:pPr>
    </w:p>
    <w:p w:rsidR="00E94FC1" w:rsidRPr="00A62462" w:rsidRDefault="00EB23DA" w:rsidP="00EB23DA">
      <w:pPr>
        <w:pStyle w:val="ListParagraph"/>
        <w:spacing w:line="260" w:lineRule="atLeast"/>
        <w:ind w:left="0"/>
        <w:rPr>
          <w:rFonts w:ascii="Arial" w:hAnsi="Arial" w:cs="Arial"/>
          <w:sz w:val="22"/>
          <w:szCs w:val="22"/>
          <w:lang w:val="fr-FR"/>
        </w:rPr>
      </w:pPr>
      <w:r w:rsidRPr="00A62462">
        <w:rPr>
          <w:rFonts w:ascii="Arial" w:hAnsi="Arial" w:cs="Arial"/>
          <w:sz w:val="22"/>
          <w:szCs w:val="22"/>
          <w:lang w:val="fr-FR"/>
        </w:rPr>
        <w:t>3)</w:t>
      </w:r>
      <w:r w:rsidRPr="00A62462">
        <w:rPr>
          <w:rFonts w:ascii="Arial" w:hAnsi="Arial" w:cs="Arial"/>
          <w:sz w:val="22"/>
          <w:szCs w:val="22"/>
          <w:lang w:val="fr-FR"/>
        </w:rPr>
        <w:tab/>
      </w:r>
      <w:r w:rsidR="000638B0" w:rsidRPr="00A62462">
        <w:rPr>
          <w:rFonts w:ascii="Arial" w:hAnsi="Arial" w:cs="Arial"/>
          <w:sz w:val="22"/>
          <w:szCs w:val="22"/>
          <w:lang w:val="fr-FR"/>
        </w:rPr>
        <w:t>Le présent traité n</w:t>
      </w:r>
      <w:r w:rsidR="00E94FC1" w:rsidRPr="00A62462">
        <w:rPr>
          <w:rFonts w:ascii="Arial" w:hAnsi="Arial" w:cs="Arial"/>
          <w:sz w:val="22"/>
          <w:szCs w:val="22"/>
          <w:lang w:val="fr-FR"/>
        </w:rPr>
        <w:t>’</w:t>
      </w:r>
      <w:r w:rsidR="000638B0" w:rsidRPr="00A62462">
        <w:rPr>
          <w:rFonts w:ascii="Arial" w:hAnsi="Arial" w:cs="Arial"/>
          <w:sz w:val="22"/>
          <w:szCs w:val="22"/>
          <w:lang w:val="fr-FR"/>
        </w:rPr>
        <w:t>a aucun lien avec d</w:t>
      </w:r>
      <w:r w:rsidR="00E94FC1" w:rsidRPr="00A62462">
        <w:rPr>
          <w:rFonts w:ascii="Arial" w:hAnsi="Arial" w:cs="Arial"/>
          <w:sz w:val="22"/>
          <w:szCs w:val="22"/>
          <w:lang w:val="fr-FR"/>
        </w:rPr>
        <w:t>’</w:t>
      </w:r>
      <w:r w:rsidR="000638B0" w:rsidRPr="00A62462">
        <w:rPr>
          <w:rFonts w:ascii="Arial" w:hAnsi="Arial" w:cs="Arial"/>
          <w:sz w:val="22"/>
          <w:szCs w:val="22"/>
          <w:lang w:val="fr-FR"/>
        </w:rPr>
        <w:t>autres traités et s</w:t>
      </w:r>
      <w:r w:rsidR="00E94FC1" w:rsidRPr="00A62462">
        <w:rPr>
          <w:rFonts w:ascii="Arial" w:hAnsi="Arial" w:cs="Arial"/>
          <w:sz w:val="22"/>
          <w:szCs w:val="22"/>
          <w:lang w:val="fr-FR"/>
        </w:rPr>
        <w:t>’</w:t>
      </w:r>
      <w:r w:rsidR="000638B0" w:rsidRPr="00A62462">
        <w:rPr>
          <w:rFonts w:ascii="Arial" w:hAnsi="Arial" w:cs="Arial"/>
          <w:sz w:val="22"/>
          <w:szCs w:val="22"/>
          <w:lang w:val="fr-FR"/>
        </w:rPr>
        <w:t>applique sans préjudice des droits et obligations découlant de tout autre traité</w:t>
      </w:r>
      <w:r w:rsidRPr="00A62462">
        <w:rPr>
          <w:rFonts w:ascii="Arial" w:hAnsi="Arial" w:cs="Arial"/>
          <w:sz w:val="22"/>
          <w:szCs w:val="22"/>
          <w:lang w:val="fr-FR"/>
        </w:rPr>
        <w:t>.</w:t>
      </w:r>
    </w:p>
    <w:p w:rsidR="00EB23DA" w:rsidRPr="00A62462" w:rsidRDefault="00EB23DA" w:rsidP="00EB23DA">
      <w:pPr>
        <w:pStyle w:val="Heading1"/>
        <w:spacing w:before="0" w:after="0" w:line="260" w:lineRule="atLeast"/>
        <w:rPr>
          <w:b w:val="0"/>
          <w:caps w:val="0"/>
          <w:szCs w:val="22"/>
          <w:lang w:val="fr-FR"/>
        </w:rPr>
      </w:pPr>
      <w:bookmarkStart w:id="5" w:name="_Toc102392005"/>
      <w:bookmarkStart w:id="6" w:name="_Toc102466504"/>
      <w:bookmarkStart w:id="7" w:name="_Toc102466536"/>
      <w:bookmarkStart w:id="8" w:name="_Toc102466568"/>
      <w:bookmarkStart w:id="9" w:name="_Toc129405110"/>
      <w:bookmarkStart w:id="10" w:name="_Toc143490248"/>
    </w:p>
    <w:p w:rsidR="00EB23DA" w:rsidRPr="00A62462" w:rsidRDefault="00EB23DA" w:rsidP="00EB23DA">
      <w:pPr>
        <w:spacing w:line="260" w:lineRule="atLeast"/>
        <w:rPr>
          <w:szCs w:val="22"/>
          <w:lang w:val="fr-FR"/>
        </w:rPr>
      </w:pPr>
    </w:p>
    <w:p w:rsidR="00EB23DA" w:rsidRPr="00A62462" w:rsidRDefault="00EB23DA" w:rsidP="00EB23DA">
      <w:pPr>
        <w:widowControl w:val="0"/>
        <w:spacing w:line="260" w:lineRule="atLeast"/>
        <w:jc w:val="center"/>
        <w:rPr>
          <w:b/>
          <w:szCs w:val="22"/>
          <w:lang w:val="fr-FR"/>
        </w:rPr>
      </w:pPr>
      <w:r w:rsidRPr="00A62462">
        <w:rPr>
          <w:b/>
          <w:szCs w:val="22"/>
          <w:lang w:val="fr-FR"/>
        </w:rPr>
        <w:t>Article</w:t>
      </w:r>
      <w:r w:rsidR="000638B0" w:rsidRPr="00A62462">
        <w:rPr>
          <w:b/>
          <w:szCs w:val="22"/>
          <w:lang w:val="fr-FR"/>
        </w:rPr>
        <w:t> </w:t>
      </w:r>
      <w:r w:rsidRPr="00A62462">
        <w:rPr>
          <w:b/>
          <w:szCs w:val="22"/>
          <w:lang w:val="fr-FR"/>
        </w:rPr>
        <w:t>2</w:t>
      </w:r>
    </w:p>
    <w:p w:rsidR="00EB23DA" w:rsidRPr="00A62462" w:rsidRDefault="000638B0" w:rsidP="00EB23DA">
      <w:pPr>
        <w:widowControl w:val="0"/>
        <w:spacing w:line="260" w:lineRule="atLeast"/>
        <w:jc w:val="center"/>
        <w:rPr>
          <w:szCs w:val="22"/>
          <w:lang w:val="fr-FR"/>
        </w:rPr>
      </w:pPr>
      <w:r w:rsidRPr="00A62462">
        <w:rPr>
          <w:b/>
          <w:szCs w:val="22"/>
          <w:lang w:val="fr-FR"/>
        </w:rPr>
        <w:t>Principes généraux</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r w:rsidRPr="00A62462">
        <w:rPr>
          <w:szCs w:val="22"/>
          <w:lang w:val="fr-FR"/>
        </w:rPr>
        <w:tab/>
      </w:r>
      <w:r w:rsidR="000638B0" w:rsidRPr="00A62462">
        <w:rPr>
          <w:szCs w:val="22"/>
          <w:lang w:val="fr-FR"/>
        </w:rPr>
        <w:t>Aucune disposition du présent traité ne limite la liberté d</w:t>
      </w:r>
      <w:r w:rsidR="00E94FC1" w:rsidRPr="00A62462">
        <w:rPr>
          <w:szCs w:val="22"/>
          <w:lang w:val="fr-FR"/>
        </w:rPr>
        <w:t>’</w:t>
      </w:r>
      <w:r w:rsidR="000638B0" w:rsidRPr="00A62462">
        <w:rPr>
          <w:szCs w:val="22"/>
          <w:lang w:val="fr-FR"/>
        </w:rPr>
        <w:t>une Partie contractante de promouvoir l</w:t>
      </w:r>
      <w:r w:rsidR="00E94FC1" w:rsidRPr="00A62462">
        <w:rPr>
          <w:szCs w:val="22"/>
          <w:lang w:val="fr-FR"/>
        </w:rPr>
        <w:t>’</w:t>
      </w:r>
      <w:r w:rsidR="000638B0" w:rsidRPr="00A62462">
        <w:rPr>
          <w:szCs w:val="22"/>
          <w:lang w:val="fr-FR"/>
        </w:rPr>
        <w:t>accès aux savoirs et à l</w:t>
      </w:r>
      <w:r w:rsidR="00E94FC1" w:rsidRPr="00A62462">
        <w:rPr>
          <w:szCs w:val="22"/>
          <w:lang w:val="fr-FR"/>
        </w:rPr>
        <w:t>’</w:t>
      </w:r>
      <w:r w:rsidR="000638B0" w:rsidRPr="00A62462">
        <w:rPr>
          <w:szCs w:val="22"/>
          <w:lang w:val="fr-FR"/>
        </w:rPr>
        <w:t>information et les objectifs nationaux dans les domaines de l</w:t>
      </w:r>
      <w:r w:rsidR="00E94FC1" w:rsidRPr="00A62462">
        <w:rPr>
          <w:szCs w:val="22"/>
          <w:lang w:val="fr-FR"/>
        </w:rPr>
        <w:t>’</w:t>
      </w:r>
      <w:r w:rsidR="000638B0" w:rsidRPr="00A62462">
        <w:rPr>
          <w:szCs w:val="22"/>
          <w:lang w:val="fr-FR"/>
        </w:rPr>
        <w:t>éducation et des sciences, de lutter contre les pratiques anticoncurrentielles ou de prendre toute mesure qu</w:t>
      </w:r>
      <w:r w:rsidR="00E94FC1" w:rsidRPr="00A62462">
        <w:rPr>
          <w:szCs w:val="22"/>
          <w:lang w:val="fr-FR"/>
        </w:rPr>
        <w:t>’</w:t>
      </w:r>
      <w:r w:rsidR="000638B0" w:rsidRPr="00A62462">
        <w:rPr>
          <w:szCs w:val="22"/>
          <w:lang w:val="fr-FR"/>
        </w:rPr>
        <w:t>elle jugera nécessaire pour promouvoir l</w:t>
      </w:r>
      <w:r w:rsidR="00E94FC1" w:rsidRPr="00A62462">
        <w:rPr>
          <w:szCs w:val="22"/>
          <w:lang w:val="fr-FR"/>
        </w:rPr>
        <w:t>’</w:t>
      </w:r>
      <w:r w:rsidR="000638B0" w:rsidRPr="00A62462">
        <w:rPr>
          <w:szCs w:val="22"/>
          <w:lang w:val="fr-FR"/>
        </w:rPr>
        <w:t>intérêt public dans des secteurs d</w:t>
      </w:r>
      <w:r w:rsidR="00E94FC1" w:rsidRPr="00A62462">
        <w:rPr>
          <w:szCs w:val="22"/>
          <w:lang w:val="fr-FR"/>
        </w:rPr>
        <w:t>’</w:t>
      </w:r>
      <w:r w:rsidR="000638B0" w:rsidRPr="00A62462">
        <w:rPr>
          <w:szCs w:val="22"/>
          <w:lang w:val="fr-FR"/>
        </w:rPr>
        <w:t>une importance capitale pour son développement socioéconomique, scientifique et technique</w:t>
      </w:r>
      <w:r w:rsidRPr="00A62462">
        <w:rPr>
          <w:szCs w:val="22"/>
          <w:lang w:val="fr-FR"/>
        </w:rPr>
        <w:t>.</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p>
    <w:p w:rsidR="00EB23DA" w:rsidRPr="00A62462" w:rsidRDefault="00EB23DA" w:rsidP="00EB23DA">
      <w:pPr>
        <w:spacing w:line="260" w:lineRule="atLeast"/>
        <w:jc w:val="center"/>
        <w:rPr>
          <w:b/>
          <w:szCs w:val="22"/>
          <w:lang w:val="fr-FR"/>
        </w:rPr>
      </w:pPr>
      <w:r w:rsidRPr="00A62462">
        <w:rPr>
          <w:b/>
          <w:szCs w:val="22"/>
          <w:lang w:val="fr-FR"/>
        </w:rPr>
        <w:t>Article</w:t>
      </w:r>
      <w:r w:rsidR="000638B0" w:rsidRPr="00A62462">
        <w:rPr>
          <w:b/>
          <w:szCs w:val="22"/>
          <w:lang w:val="fr-FR"/>
        </w:rPr>
        <w:t> </w:t>
      </w:r>
      <w:r w:rsidRPr="00A62462">
        <w:rPr>
          <w:b/>
          <w:szCs w:val="22"/>
          <w:lang w:val="fr-FR"/>
        </w:rPr>
        <w:t>3</w:t>
      </w:r>
    </w:p>
    <w:p w:rsidR="00EB23DA" w:rsidRPr="00A62462" w:rsidRDefault="000638B0" w:rsidP="00EB23DA">
      <w:pPr>
        <w:tabs>
          <w:tab w:val="left" w:pos="567"/>
        </w:tabs>
        <w:spacing w:line="260" w:lineRule="atLeast"/>
        <w:jc w:val="center"/>
        <w:rPr>
          <w:b/>
          <w:szCs w:val="22"/>
          <w:lang w:val="fr-FR"/>
        </w:rPr>
      </w:pPr>
      <w:r w:rsidRPr="00A62462">
        <w:rPr>
          <w:b/>
          <w:szCs w:val="22"/>
          <w:lang w:val="fr-FR"/>
        </w:rPr>
        <w:t>Protection et promotion de la diversité culturelle</w:t>
      </w:r>
    </w:p>
    <w:p w:rsidR="00EB23DA" w:rsidRPr="00A62462" w:rsidRDefault="00EB23DA" w:rsidP="00EB23DA">
      <w:pPr>
        <w:tabs>
          <w:tab w:val="left" w:pos="567"/>
        </w:tabs>
        <w:spacing w:line="260" w:lineRule="atLeast"/>
        <w:jc w:val="center"/>
        <w:rPr>
          <w:color w:val="000000"/>
          <w:szCs w:val="22"/>
          <w:lang w:val="fr-FR"/>
        </w:rPr>
      </w:pPr>
    </w:p>
    <w:p w:rsidR="00EB23DA" w:rsidRPr="00A62462" w:rsidRDefault="00EB23DA" w:rsidP="00EB23DA">
      <w:pPr>
        <w:spacing w:line="260" w:lineRule="atLeast"/>
        <w:rPr>
          <w:szCs w:val="22"/>
          <w:lang w:val="fr-FR"/>
        </w:rPr>
      </w:pPr>
      <w:r w:rsidRPr="00A62462">
        <w:rPr>
          <w:szCs w:val="22"/>
          <w:lang w:val="fr-FR"/>
        </w:rPr>
        <w:tab/>
      </w:r>
      <w:r w:rsidR="000638B0" w:rsidRPr="00A62462">
        <w:rPr>
          <w:szCs w:val="22"/>
          <w:lang w:val="fr-FR"/>
        </w:rPr>
        <w:t>Aucune disposition du présent traité ne limite ou n</w:t>
      </w:r>
      <w:r w:rsidR="00E94FC1" w:rsidRPr="00A62462">
        <w:rPr>
          <w:szCs w:val="22"/>
          <w:lang w:val="fr-FR"/>
        </w:rPr>
        <w:t>’</w:t>
      </w:r>
      <w:r w:rsidR="000638B0" w:rsidRPr="00A62462">
        <w:rPr>
          <w:szCs w:val="22"/>
          <w:lang w:val="fr-FR"/>
        </w:rPr>
        <w:t>entrave la liberté d</w:t>
      </w:r>
      <w:r w:rsidR="00E94FC1" w:rsidRPr="00A62462">
        <w:rPr>
          <w:szCs w:val="22"/>
          <w:lang w:val="fr-FR"/>
        </w:rPr>
        <w:t>’</w:t>
      </w:r>
      <w:r w:rsidR="000638B0" w:rsidRPr="00A62462">
        <w:rPr>
          <w:szCs w:val="22"/>
          <w:lang w:val="fr-FR"/>
        </w:rPr>
        <w:t>une Partie contractante de protéger et de promouvoir la diversité culturelle.  À cet égard,</w:t>
      </w:r>
    </w:p>
    <w:p w:rsidR="00EB23DA" w:rsidRPr="00A62462" w:rsidRDefault="00EB23DA" w:rsidP="00EB23DA">
      <w:pPr>
        <w:rPr>
          <w:szCs w:val="22"/>
          <w:lang w:val="fr-FR"/>
        </w:rPr>
      </w:pPr>
    </w:p>
    <w:p w:rsidR="00E94FC1" w:rsidRPr="00A62462" w:rsidRDefault="00EB23DA" w:rsidP="00EB23DA">
      <w:pPr>
        <w:rPr>
          <w:szCs w:val="22"/>
          <w:lang w:val="fr-FR"/>
        </w:rPr>
      </w:pPr>
      <w:r w:rsidRPr="00A62462">
        <w:rPr>
          <w:szCs w:val="22"/>
          <w:lang w:val="fr-FR"/>
        </w:rPr>
        <w:t>a)</w:t>
      </w:r>
      <w:r w:rsidRPr="00A62462">
        <w:rPr>
          <w:szCs w:val="22"/>
          <w:lang w:val="fr-FR"/>
        </w:rPr>
        <w:tab/>
      </w:r>
      <w:r w:rsidR="000638B0" w:rsidRPr="00A62462">
        <w:rPr>
          <w:szCs w:val="22"/>
          <w:lang w:val="fr-FR"/>
        </w:rPr>
        <w:t>lorsqu</w:t>
      </w:r>
      <w:r w:rsidR="00E94FC1" w:rsidRPr="00A62462">
        <w:rPr>
          <w:szCs w:val="22"/>
          <w:lang w:val="fr-FR"/>
        </w:rPr>
        <w:t>’</w:t>
      </w:r>
      <w:r w:rsidR="000638B0" w:rsidRPr="00A62462">
        <w:rPr>
          <w:szCs w:val="22"/>
          <w:lang w:val="fr-FR"/>
        </w:rPr>
        <w:t>elles modifient leur législation et leur réglementation nationales, les Parties contractantes veillent à ce que toute mesure adoptée en vertu du présent traité soit totalement compatible avec la Convention de l</w:t>
      </w:r>
      <w:r w:rsidR="00E94FC1" w:rsidRPr="00A62462">
        <w:rPr>
          <w:szCs w:val="22"/>
          <w:lang w:val="fr-FR"/>
        </w:rPr>
        <w:t>’</w:t>
      </w:r>
      <w:r w:rsidR="000638B0" w:rsidRPr="00A62462">
        <w:rPr>
          <w:szCs w:val="22"/>
          <w:lang w:val="fr-FR"/>
        </w:rPr>
        <w:t>UNESCO sur la protection et la promotion de la diversité des expressions culturelles;</w:t>
      </w:r>
    </w:p>
    <w:p w:rsidR="00EB23DA" w:rsidRPr="00A62462" w:rsidRDefault="00EB23DA" w:rsidP="00EB23DA">
      <w:pPr>
        <w:rPr>
          <w:szCs w:val="22"/>
          <w:lang w:val="fr-FR"/>
        </w:rPr>
      </w:pPr>
    </w:p>
    <w:p w:rsidR="00EB23DA" w:rsidRPr="00A62462" w:rsidRDefault="00EB23DA" w:rsidP="00EB23DA">
      <w:pPr>
        <w:rPr>
          <w:szCs w:val="22"/>
          <w:lang w:val="fr-FR"/>
        </w:rPr>
      </w:pPr>
      <w:r w:rsidRPr="00A62462">
        <w:rPr>
          <w:szCs w:val="22"/>
          <w:lang w:val="fr-FR"/>
        </w:rPr>
        <w:t>b)</w:t>
      </w:r>
      <w:r w:rsidRPr="00A62462">
        <w:rPr>
          <w:szCs w:val="22"/>
          <w:lang w:val="fr-FR"/>
        </w:rPr>
        <w:tab/>
      </w:r>
      <w:r w:rsidR="000638B0" w:rsidRPr="00A62462">
        <w:rPr>
          <w:szCs w:val="22"/>
          <w:lang w:val="fr-FR"/>
        </w:rPr>
        <w:t>les Parties contractantes s</w:t>
      </w:r>
      <w:r w:rsidR="00E94FC1" w:rsidRPr="00A62462">
        <w:rPr>
          <w:szCs w:val="22"/>
          <w:lang w:val="fr-FR"/>
        </w:rPr>
        <w:t>’</w:t>
      </w:r>
      <w:r w:rsidR="000638B0" w:rsidRPr="00A62462">
        <w:rPr>
          <w:szCs w:val="22"/>
          <w:lang w:val="fr-FR"/>
        </w:rPr>
        <w:t>engagent aussi à coopérer pour faire en sorte que tout nouveau droit exclusif conféré par le présent traité soit appliqué dans le sens et non pas au détriment de la promotion et de la protection de la diversité culturelle</w:t>
      </w:r>
      <w:r w:rsidRPr="00A62462">
        <w:rPr>
          <w:szCs w:val="22"/>
          <w:lang w:val="fr-FR"/>
        </w:rPr>
        <w:t>.</w:t>
      </w:r>
    </w:p>
    <w:p w:rsidR="00EB23DA" w:rsidRPr="00A62462" w:rsidRDefault="00EB23DA" w:rsidP="00EB23DA">
      <w:pPr>
        <w:rPr>
          <w:szCs w:val="22"/>
          <w:lang w:val="fr-FR"/>
        </w:rPr>
      </w:pPr>
    </w:p>
    <w:p w:rsidR="00EB23DA" w:rsidRPr="00A62462" w:rsidRDefault="00EB23DA" w:rsidP="00EB23DA">
      <w:pPr>
        <w:rPr>
          <w:szCs w:val="22"/>
          <w:lang w:val="fr-FR"/>
        </w:rPr>
      </w:pPr>
    </w:p>
    <w:p w:rsidR="00EB23DA" w:rsidRPr="00A62462" w:rsidRDefault="00EB23DA" w:rsidP="00ED1FFD">
      <w:pPr>
        <w:keepNext/>
        <w:keepLines/>
        <w:spacing w:line="260" w:lineRule="atLeast"/>
        <w:jc w:val="center"/>
        <w:rPr>
          <w:b/>
          <w:szCs w:val="22"/>
          <w:lang w:val="fr-FR"/>
        </w:rPr>
      </w:pPr>
      <w:r w:rsidRPr="00A62462">
        <w:rPr>
          <w:b/>
          <w:szCs w:val="22"/>
          <w:lang w:val="fr-FR"/>
        </w:rPr>
        <w:t>Article</w:t>
      </w:r>
      <w:r w:rsidR="000638B0" w:rsidRPr="00A62462">
        <w:rPr>
          <w:b/>
          <w:szCs w:val="22"/>
          <w:lang w:val="fr-FR"/>
        </w:rPr>
        <w:t> </w:t>
      </w:r>
      <w:r w:rsidRPr="00A62462">
        <w:rPr>
          <w:b/>
          <w:szCs w:val="22"/>
          <w:lang w:val="fr-FR"/>
        </w:rPr>
        <w:t>4</w:t>
      </w:r>
      <w:r w:rsidRPr="00A62462">
        <w:rPr>
          <w:b/>
          <w:szCs w:val="22"/>
          <w:lang w:val="fr-FR"/>
        </w:rPr>
        <w:br/>
      </w:r>
      <w:r w:rsidR="000638B0" w:rsidRPr="00A62462">
        <w:rPr>
          <w:b/>
          <w:szCs w:val="22"/>
          <w:lang w:val="fr-FR"/>
        </w:rPr>
        <w:t>Loyauté dans les relations commerciales</w:t>
      </w:r>
    </w:p>
    <w:p w:rsidR="00EB23DA" w:rsidRPr="00A62462" w:rsidRDefault="00EB23DA" w:rsidP="00ED1FFD">
      <w:pPr>
        <w:keepNext/>
        <w:keepLines/>
        <w:spacing w:line="260" w:lineRule="atLeast"/>
        <w:rPr>
          <w:szCs w:val="22"/>
          <w:lang w:val="fr-FR"/>
        </w:rPr>
      </w:pPr>
    </w:p>
    <w:p w:rsidR="00EB23DA" w:rsidRPr="00A62462" w:rsidRDefault="00EB23DA" w:rsidP="00ED1FFD">
      <w:pPr>
        <w:keepNext/>
        <w:keepLines/>
        <w:spacing w:line="260" w:lineRule="atLeast"/>
        <w:rPr>
          <w:szCs w:val="22"/>
          <w:lang w:val="fr-FR"/>
        </w:rPr>
      </w:pPr>
      <w:r w:rsidRPr="00A62462">
        <w:rPr>
          <w:szCs w:val="22"/>
          <w:lang w:val="fr-FR"/>
        </w:rPr>
        <w:t>1)</w:t>
      </w:r>
      <w:r w:rsidRPr="00A62462">
        <w:rPr>
          <w:szCs w:val="22"/>
          <w:lang w:val="fr-FR"/>
        </w:rPr>
        <w:tab/>
      </w:r>
      <w:r w:rsidR="000638B0" w:rsidRPr="00A62462">
        <w:rPr>
          <w:szCs w:val="22"/>
          <w:lang w:val="fr-FR"/>
        </w:rPr>
        <w:t>Les Parties contractantes doivent prendre les mesures nécessaires, en particulier lors de la formulation ou de la modification de leurs lois et règlements, afin d</w:t>
      </w:r>
      <w:r w:rsidR="00E94FC1" w:rsidRPr="00A62462">
        <w:rPr>
          <w:szCs w:val="22"/>
          <w:lang w:val="fr-FR"/>
        </w:rPr>
        <w:t>’</w:t>
      </w:r>
      <w:r w:rsidR="000638B0" w:rsidRPr="00A62462">
        <w:rPr>
          <w:szCs w:val="22"/>
          <w:lang w:val="fr-FR"/>
        </w:rPr>
        <w:t>empêcher l</w:t>
      </w:r>
      <w:r w:rsidR="00E94FC1" w:rsidRPr="00A62462">
        <w:rPr>
          <w:szCs w:val="22"/>
          <w:lang w:val="fr-FR"/>
        </w:rPr>
        <w:t>’</w:t>
      </w:r>
      <w:r w:rsidR="000638B0" w:rsidRPr="00A62462">
        <w:rPr>
          <w:szCs w:val="22"/>
          <w:lang w:val="fr-FR"/>
        </w:rPr>
        <w:t>usage abusif des droits de propriété intellectuelle ou le recours à des pratiques limitant de manière injustifiée les transactions commerciales ou procurant des avantages au détriment du transfert international et de la divulgation de la technologie</w:t>
      </w:r>
      <w:r w:rsidRPr="00A62462">
        <w:rPr>
          <w:szCs w:val="22"/>
          <w:lang w:val="fr-FR"/>
        </w:rPr>
        <w:t>.</w:t>
      </w:r>
    </w:p>
    <w:p w:rsidR="00EB23DA" w:rsidRPr="00A62462" w:rsidRDefault="00EB23DA" w:rsidP="00EB23DA">
      <w:pPr>
        <w:spacing w:line="260" w:lineRule="atLeast"/>
        <w:rPr>
          <w:szCs w:val="22"/>
          <w:lang w:val="fr-FR"/>
        </w:rPr>
      </w:pPr>
    </w:p>
    <w:p w:rsidR="00E94FC1" w:rsidRPr="00A62462" w:rsidRDefault="00EB23DA" w:rsidP="00EB23DA">
      <w:pPr>
        <w:spacing w:line="260" w:lineRule="atLeast"/>
        <w:rPr>
          <w:szCs w:val="22"/>
          <w:lang w:val="fr-FR"/>
        </w:rPr>
      </w:pPr>
      <w:r w:rsidRPr="00A62462">
        <w:rPr>
          <w:szCs w:val="22"/>
          <w:lang w:val="fr-FR"/>
        </w:rPr>
        <w:t>2)</w:t>
      </w:r>
      <w:r w:rsidRPr="00A62462">
        <w:rPr>
          <w:szCs w:val="22"/>
          <w:lang w:val="fr-FR"/>
        </w:rPr>
        <w:tab/>
      </w:r>
      <w:r w:rsidR="000638B0" w:rsidRPr="00A62462">
        <w:rPr>
          <w:szCs w:val="22"/>
          <w:lang w:val="fr-FR"/>
        </w:rPr>
        <w:t>Aucune disposition du présent traité ne peut empêcher les Parties contractantes de spécifier dans leur législation nationale les pratiques ou conditions relatives à la concession de licences pouvant constituer, dans des cas précis, un usage abusif des droits de propriété intellectuelle ayant un effet négatif sur la concurrence dans le marché concerné</w:t>
      </w:r>
      <w:r w:rsidRPr="00A62462">
        <w:rPr>
          <w:szCs w:val="22"/>
          <w:lang w:val="fr-FR"/>
        </w:rPr>
        <w:t>.</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r w:rsidRPr="00A62462">
        <w:rPr>
          <w:szCs w:val="22"/>
          <w:lang w:val="fr-FR"/>
        </w:rPr>
        <w:t>3)</w:t>
      </w:r>
      <w:r w:rsidRPr="00A62462">
        <w:rPr>
          <w:szCs w:val="22"/>
          <w:lang w:val="fr-FR"/>
        </w:rPr>
        <w:tab/>
      </w:r>
      <w:r w:rsidR="000638B0" w:rsidRPr="00A62462">
        <w:rPr>
          <w:szCs w:val="22"/>
          <w:lang w:val="fr-FR"/>
        </w:rPr>
        <w:t>Toute Partie contractante peut adopter des mesures appropriées, conformément aux dispositions de l</w:t>
      </w:r>
      <w:r w:rsidR="00E94FC1" w:rsidRPr="00A62462">
        <w:rPr>
          <w:szCs w:val="22"/>
          <w:lang w:val="fr-FR"/>
        </w:rPr>
        <w:t>’</w:t>
      </w:r>
      <w:r w:rsidR="000638B0" w:rsidRPr="00A62462">
        <w:rPr>
          <w:szCs w:val="22"/>
          <w:lang w:val="fr-FR"/>
        </w:rPr>
        <w:t>Accord sur les aspects des droits de propriété intellectuelle qui touchent au commerce, en vue d</w:t>
      </w:r>
      <w:r w:rsidR="00E94FC1" w:rsidRPr="00A62462">
        <w:rPr>
          <w:szCs w:val="22"/>
          <w:lang w:val="fr-FR"/>
        </w:rPr>
        <w:t>’</w:t>
      </w:r>
      <w:r w:rsidR="000638B0" w:rsidRPr="00A62462">
        <w:rPr>
          <w:szCs w:val="22"/>
          <w:lang w:val="fr-FR"/>
        </w:rPr>
        <w:t>empêcher ou de limiter ces pratiques</w:t>
      </w:r>
      <w:r w:rsidRPr="00A62462">
        <w:rPr>
          <w:szCs w:val="22"/>
          <w:lang w:val="fr-FR"/>
        </w:rPr>
        <w:t>.</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p>
    <w:p w:rsidR="00EB23DA" w:rsidRPr="00A62462" w:rsidRDefault="00EB23DA" w:rsidP="00EB23DA">
      <w:pPr>
        <w:pStyle w:val="Heading1"/>
        <w:spacing w:before="0" w:after="0" w:line="260" w:lineRule="atLeast"/>
        <w:jc w:val="center"/>
        <w:rPr>
          <w:caps w:val="0"/>
          <w:szCs w:val="22"/>
          <w:lang w:val="fr-FR"/>
        </w:rPr>
      </w:pPr>
      <w:r w:rsidRPr="00A62462">
        <w:rPr>
          <w:caps w:val="0"/>
          <w:szCs w:val="22"/>
          <w:lang w:val="fr-FR"/>
        </w:rPr>
        <w:t>Article</w:t>
      </w:r>
      <w:r w:rsidR="000638B0" w:rsidRPr="00A62462">
        <w:rPr>
          <w:caps w:val="0"/>
          <w:szCs w:val="22"/>
          <w:lang w:val="fr-FR"/>
        </w:rPr>
        <w:t> </w:t>
      </w:r>
      <w:r w:rsidRPr="00A62462">
        <w:rPr>
          <w:caps w:val="0"/>
          <w:szCs w:val="22"/>
          <w:lang w:val="fr-FR"/>
        </w:rPr>
        <w:t>5</w:t>
      </w:r>
    </w:p>
    <w:p w:rsidR="00EB23DA" w:rsidRPr="00A62462" w:rsidRDefault="00EB23DA" w:rsidP="00EB23DA">
      <w:pPr>
        <w:pStyle w:val="Heading1"/>
        <w:spacing w:before="0" w:after="0" w:line="260" w:lineRule="atLeast"/>
        <w:jc w:val="center"/>
        <w:rPr>
          <w:caps w:val="0"/>
          <w:szCs w:val="22"/>
          <w:lang w:val="fr-FR"/>
        </w:rPr>
      </w:pPr>
      <w:r w:rsidRPr="00A62462">
        <w:rPr>
          <w:caps w:val="0"/>
          <w:szCs w:val="22"/>
          <w:lang w:val="fr-FR"/>
        </w:rPr>
        <w:t>D</w:t>
      </w:r>
      <w:r w:rsidR="000638B0" w:rsidRPr="00A62462">
        <w:rPr>
          <w:caps w:val="0"/>
          <w:szCs w:val="22"/>
          <w:lang w:val="fr-FR"/>
        </w:rPr>
        <w:t>é</w:t>
      </w:r>
      <w:r w:rsidRPr="00A62462">
        <w:rPr>
          <w:caps w:val="0"/>
          <w:szCs w:val="22"/>
          <w:lang w:val="fr-FR"/>
        </w:rPr>
        <w:t>finitions</w:t>
      </w:r>
      <w:bookmarkEnd w:id="5"/>
      <w:bookmarkEnd w:id="6"/>
      <w:bookmarkEnd w:id="7"/>
      <w:bookmarkEnd w:id="8"/>
      <w:bookmarkEnd w:id="9"/>
      <w:bookmarkEnd w:id="10"/>
    </w:p>
    <w:p w:rsidR="00EB23DA" w:rsidRPr="00A62462" w:rsidRDefault="00EB23DA" w:rsidP="00EB23DA">
      <w:pPr>
        <w:rPr>
          <w:szCs w:val="22"/>
          <w:lang w:val="fr-FR"/>
        </w:rPr>
      </w:pPr>
    </w:p>
    <w:p w:rsidR="00EB23DA" w:rsidRPr="00A62462" w:rsidRDefault="0061019C" w:rsidP="00EB23DA">
      <w:pPr>
        <w:spacing w:line="260" w:lineRule="atLeast"/>
        <w:rPr>
          <w:b/>
          <w:szCs w:val="22"/>
          <w:lang w:val="fr-FR"/>
        </w:rPr>
      </w:pPr>
      <w:r>
        <w:rPr>
          <w:b/>
          <w:szCs w:val="22"/>
          <w:lang w:val="fr-FR"/>
        </w:rPr>
        <w:t>Variante </w:t>
      </w:r>
      <w:r w:rsidR="000638B0" w:rsidRPr="00A62462">
        <w:rPr>
          <w:b/>
          <w:szCs w:val="22"/>
          <w:lang w:val="fr-FR"/>
        </w:rPr>
        <w:t>A de l</w:t>
      </w:r>
      <w:r w:rsidR="00E94FC1" w:rsidRPr="00A62462">
        <w:rPr>
          <w:b/>
          <w:szCs w:val="22"/>
          <w:lang w:val="fr-FR"/>
        </w:rPr>
        <w:t>’</w:t>
      </w:r>
      <w:r w:rsidR="000638B0" w:rsidRPr="00A62462">
        <w:rPr>
          <w:b/>
          <w:szCs w:val="22"/>
          <w:lang w:val="fr-FR"/>
        </w:rPr>
        <w:t>article 5 [définitions a) à</w:t>
      </w:r>
      <w:r>
        <w:rPr>
          <w:b/>
          <w:szCs w:val="22"/>
          <w:lang w:val="fr-FR"/>
        </w:rPr>
        <w:t> </w:t>
      </w:r>
      <w:r w:rsidR="000638B0" w:rsidRPr="00A62462">
        <w:rPr>
          <w:b/>
          <w:szCs w:val="22"/>
          <w:lang w:val="fr-FR"/>
        </w:rPr>
        <w:t>h)</w:t>
      </w:r>
      <w:r w:rsidR="00EB23DA" w:rsidRPr="00A62462">
        <w:rPr>
          <w:b/>
          <w:szCs w:val="22"/>
          <w:lang w:val="fr-FR"/>
        </w:rPr>
        <w:t>]</w:t>
      </w:r>
    </w:p>
    <w:p w:rsidR="00EB23DA" w:rsidRPr="00A62462" w:rsidRDefault="00EB23DA" w:rsidP="00EB23DA">
      <w:pPr>
        <w:spacing w:line="260" w:lineRule="atLeast"/>
        <w:rPr>
          <w:szCs w:val="22"/>
          <w:lang w:val="fr-FR"/>
        </w:rPr>
      </w:pPr>
    </w:p>
    <w:p w:rsidR="00EB23DA" w:rsidRPr="00A62462" w:rsidRDefault="000638B0" w:rsidP="00EB23DA">
      <w:pPr>
        <w:spacing w:line="260" w:lineRule="atLeast"/>
        <w:rPr>
          <w:szCs w:val="22"/>
          <w:lang w:val="fr-FR"/>
        </w:rPr>
      </w:pPr>
      <w:r w:rsidRPr="00A62462">
        <w:rPr>
          <w:szCs w:val="22"/>
          <w:lang w:val="fr-FR"/>
        </w:rPr>
        <w:t>Aux fins du présent traité, on entend par</w:t>
      </w:r>
    </w:p>
    <w:p w:rsidR="00EB23DA" w:rsidRPr="00A62462" w:rsidRDefault="00EB23DA" w:rsidP="00EB23DA">
      <w:pPr>
        <w:spacing w:line="260" w:lineRule="atLeast"/>
        <w:rPr>
          <w:szCs w:val="22"/>
          <w:lang w:val="fr-FR"/>
        </w:rPr>
      </w:pPr>
    </w:p>
    <w:p w:rsidR="00EB23DA" w:rsidRPr="00A62462" w:rsidRDefault="000638B0" w:rsidP="00420035">
      <w:pPr>
        <w:pStyle w:val="ListParagraph"/>
        <w:spacing w:line="260" w:lineRule="atLeast"/>
        <w:ind w:left="0"/>
        <w:rPr>
          <w:rFonts w:ascii="Arial" w:hAnsi="Arial" w:cs="Arial"/>
          <w:sz w:val="22"/>
          <w:szCs w:val="22"/>
          <w:lang w:val="fr-FR"/>
        </w:rPr>
      </w:pPr>
      <w:r w:rsidRPr="00A62462">
        <w:rPr>
          <w:rFonts w:ascii="Arial" w:hAnsi="Arial" w:cs="Arial"/>
          <w:sz w:val="22"/>
          <w:szCs w:val="22"/>
          <w:lang w:val="fr-FR"/>
        </w:rPr>
        <w:t>a)</w:t>
      </w:r>
      <w:r w:rsidRPr="00A62462">
        <w:rPr>
          <w:rFonts w:ascii="Arial" w:hAnsi="Arial" w:cs="Arial"/>
          <w:sz w:val="22"/>
          <w:szCs w:val="22"/>
          <w:lang w:val="fr-FR"/>
        </w:rPr>
        <w:tab/>
        <w:t>“signal”</w:t>
      </w:r>
      <w:r w:rsidR="00420035" w:rsidRPr="00A62462">
        <w:rPr>
          <w:rStyle w:val="FootnoteReference"/>
          <w:rFonts w:ascii="Arial" w:hAnsi="Arial" w:cs="Arial"/>
          <w:sz w:val="22"/>
          <w:szCs w:val="22"/>
          <w:lang w:val="fr-FR"/>
        </w:rPr>
        <w:footnoteReference w:id="4"/>
      </w:r>
      <w:r w:rsidRPr="00A62462">
        <w:rPr>
          <w:rFonts w:ascii="Arial" w:hAnsi="Arial" w:cs="Arial"/>
          <w:sz w:val="22"/>
          <w:szCs w:val="22"/>
          <w:lang w:val="fr-FR"/>
        </w:rPr>
        <w:t>, tout vecteur produit électroniquement et composé de sons, d</w:t>
      </w:r>
      <w:r w:rsidR="00E94FC1" w:rsidRPr="00A62462">
        <w:rPr>
          <w:rFonts w:ascii="Arial" w:hAnsi="Arial" w:cs="Arial"/>
          <w:sz w:val="22"/>
          <w:szCs w:val="22"/>
          <w:lang w:val="fr-FR"/>
        </w:rPr>
        <w:t>’</w:t>
      </w:r>
      <w:r w:rsidRPr="00A62462">
        <w:rPr>
          <w:rFonts w:ascii="Arial" w:hAnsi="Arial" w:cs="Arial"/>
          <w:sz w:val="22"/>
          <w:szCs w:val="22"/>
          <w:lang w:val="fr-FR"/>
        </w:rPr>
        <w:t>images, ou de sons et d</w:t>
      </w:r>
      <w:r w:rsidR="00E94FC1" w:rsidRPr="00A62462">
        <w:rPr>
          <w:rFonts w:ascii="Arial" w:hAnsi="Arial" w:cs="Arial"/>
          <w:sz w:val="22"/>
          <w:szCs w:val="22"/>
          <w:lang w:val="fr-FR"/>
        </w:rPr>
        <w:t>’</w:t>
      </w:r>
      <w:r w:rsidRPr="00A62462">
        <w:rPr>
          <w:rFonts w:ascii="Arial" w:hAnsi="Arial" w:cs="Arial"/>
          <w:sz w:val="22"/>
          <w:szCs w:val="22"/>
          <w:lang w:val="fr-FR"/>
        </w:rPr>
        <w:t>images, ou de représentations de ceux</w:t>
      </w:r>
      <w:r w:rsidR="00EC7882" w:rsidRPr="00A62462">
        <w:rPr>
          <w:rFonts w:ascii="Arial" w:hAnsi="Arial" w:cs="Arial"/>
          <w:sz w:val="22"/>
          <w:szCs w:val="22"/>
          <w:lang w:val="fr-FR"/>
        </w:rPr>
        <w:noBreakHyphen/>
      </w:r>
      <w:r w:rsidRPr="00A62462">
        <w:rPr>
          <w:rFonts w:ascii="Arial" w:hAnsi="Arial" w:cs="Arial"/>
          <w:sz w:val="22"/>
          <w:szCs w:val="22"/>
          <w:lang w:val="fr-FR"/>
        </w:rPr>
        <w:t>ci, cryptés ou non</w:t>
      </w:r>
      <w:r w:rsidR="00EB23DA" w:rsidRPr="00A62462">
        <w:rPr>
          <w:rFonts w:ascii="Arial" w:hAnsi="Arial" w:cs="Arial"/>
          <w:sz w:val="22"/>
          <w:szCs w:val="22"/>
          <w:lang w:val="fr-FR"/>
        </w:rPr>
        <w:t>.</w:t>
      </w:r>
    </w:p>
    <w:p w:rsidR="00EB23DA" w:rsidRPr="00A62462" w:rsidRDefault="00EB23DA" w:rsidP="00EB23DA">
      <w:pPr>
        <w:pStyle w:val="Default"/>
        <w:spacing w:line="260" w:lineRule="atLeast"/>
        <w:ind w:left="110" w:hanging="110"/>
        <w:rPr>
          <w:rFonts w:ascii="Arial" w:hAnsi="Arial" w:cs="Arial"/>
          <w:i/>
          <w:sz w:val="22"/>
          <w:szCs w:val="22"/>
          <w:lang w:val="fr-FR"/>
        </w:rPr>
      </w:pPr>
    </w:p>
    <w:p w:rsidR="00EB23DA" w:rsidRDefault="00420035" w:rsidP="006A12F5">
      <w:pPr>
        <w:pStyle w:val="Default"/>
        <w:spacing w:line="260" w:lineRule="atLeast"/>
        <w:rPr>
          <w:rFonts w:ascii="Arial" w:hAnsi="Arial" w:cs="Arial"/>
          <w:b/>
          <w:i/>
          <w:sz w:val="22"/>
          <w:szCs w:val="22"/>
          <w:lang w:val="fr-FR"/>
        </w:rPr>
      </w:pPr>
      <w:r w:rsidRPr="00A62462">
        <w:rPr>
          <w:rFonts w:ascii="Arial" w:hAnsi="Arial" w:cs="Arial"/>
          <w:b/>
          <w:i/>
          <w:sz w:val="22"/>
          <w:szCs w:val="22"/>
          <w:lang w:val="fr-FR"/>
        </w:rPr>
        <w:t xml:space="preserve">Variante </w:t>
      </w:r>
      <w:r w:rsidR="00357FB3" w:rsidRPr="00A62462">
        <w:rPr>
          <w:rFonts w:ascii="Arial" w:hAnsi="Arial" w:cs="Arial"/>
          <w:b/>
          <w:i/>
          <w:sz w:val="22"/>
          <w:szCs w:val="22"/>
          <w:lang w:val="fr-FR"/>
        </w:rPr>
        <w:t>de</w:t>
      </w:r>
      <w:r w:rsidRPr="00A62462">
        <w:rPr>
          <w:rFonts w:ascii="Arial" w:hAnsi="Arial" w:cs="Arial"/>
          <w:b/>
          <w:i/>
          <w:sz w:val="22"/>
          <w:szCs w:val="22"/>
          <w:lang w:val="fr-FR"/>
        </w:rPr>
        <w:t xml:space="preserve"> l</w:t>
      </w:r>
      <w:r w:rsidR="00E94FC1" w:rsidRPr="00A62462">
        <w:rPr>
          <w:rFonts w:ascii="Arial" w:hAnsi="Arial" w:cs="Arial"/>
          <w:b/>
          <w:i/>
          <w:sz w:val="22"/>
          <w:szCs w:val="22"/>
          <w:lang w:val="fr-FR"/>
        </w:rPr>
        <w:t>’</w:t>
      </w:r>
      <w:r w:rsidRPr="00A62462">
        <w:rPr>
          <w:rFonts w:ascii="Arial" w:hAnsi="Arial" w:cs="Arial"/>
          <w:b/>
          <w:i/>
          <w:sz w:val="22"/>
          <w:szCs w:val="22"/>
          <w:lang w:val="fr-FR"/>
        </w:rPr>
        <w:t>alinéa a)</w:t>
      </w:r>
    </w:p>
    <w:p w:rsidR="00E94FC1" w:rsidRPr="00A62462" w:rsidRDefault="00EB23DA" w:rsidP="006A12F5">
      <w:pPr>
        <w:pStyle w:val="Default"/>
        <w:spacing w:line="260" w:lineRule="atLeast"/>
        <w:rPr>
          <w:rFonts w:ascii="Arial" w:hAnsi="Arial" w:cs="Arial"/>
          <w:sz w:val="22"/>
          <w:szCs w:val="22"/>
          <w:lang w:val="fr-FR"/>
        </w:rPr>
      </w:pPr>
      <w:r w:rsidRPr="00A62462">
        <w:rPr>
          <w:rFonts w:ascii="Arial" w:hAnsi="Arial" w:cs="Arial"/>
          <w:sz w:val="22"/>
          <w:szCs w:val="22"/>
          <w:lang w:val="fr-FR"/>
        </w:rPr>
        <w:t>a)</w:t>
      </w:r>
      <w:r w:rsidRPr="00A62462">
        <w:rPr>
          <w:rFonts w:ascii="Arial" w:hAnsi="Arial" w:cs="Arial"/>
          <w:sz w:val="22"/>
          <w:szCs w:val="22"/>
          <w:lang w:val="fr-FR"/>
        </w:rPr>
        <w:tab/>
      </w:r>
      <w:r w:rsidR="00420035" w:rsidRPr="00A62462">
        <w:rPr>
          <w:rFonts w:ascii="Arial" w:hAnsi="Arial" w:cs="Arial"/>
          <w:sz w:val="22"/>
          <w:szCs w:val="22"/>
          <w:lang w:val="fr-FR"/>
        </w:rPr>
        <w:t>“signal”, tout vecteur produit électroniquement et capable de transmettre des émissions ou des émissions distribuées par câble</w:t>
      </w:r>
      <w:r w:rsidRPr="00A62462">
        <w:rPr>
          <w:rFonts w:ascii="Arial" w:hAnsi="Arial" w:cs="Arial"/>
          <w:sz w:val="22"/>
          <w:szCs w:val="22"/>
          <w:lang w:val="fr-FR"/>
        </w:rPr>
        <w:t>.</w:t>
      </w:r>
    </w:p>
    <w:p w:rsidR="00EB23DA" w:rsidRPr="00A62462" w:rsidRDefault="00EB23DA" w:rsidP="00EB23DA">
      <w:pPr>
        <w:pStyle w:val="ListParagraph"/>
        <w:spacing w:line="260" w:lineRule="atLeast"/>
        <w:ind w:left="0"/>
        <w:rPr>
          <w:rFonts w:ascii="Arial" w:hAnsi="Arial" w:cs="Arial"/>
          <w:sz w:val="22"/>
          <w:szCs w:val="22"/>
          <w:lang w:val="fr-FR"/>
        </w:rPr>
      </w:pPr>
    </w:p>
    <w:p w:rsidR="00EB23DA" w:rsidRPr="00A62462" w:rsidRDefault="00EB23DA" w:rsidP="00EB23DA">
      <w:pPr>
        <w:pStyle w:val="ListParagraph"/>
        <w:tabs>
          <w:tab w:val="num" w:pos="550"/>
        </w:tabs>
        <w:spacing w:line="260" w:lineRule="atLeast"/>
        <w:ind w:left="0"/>
        <w:rPr>
          <w:rFonts w:ascii="Arial" w:hAnsi="Arial" w:cs="Arial"/>
          <w:sz w:val="22"/>
          <w:szCs w:val="22"/>
          <w:lang w:val="fr-FR"/>
        </w:rPr>
      </w:pPr>
      <w:r w:rsidRPr="00A62462">
        <w:rPr>
          <w:rFonts w:ascii="Arial" w:hAnsi="Arial" w:cs="Arial"/>
          <w:sz w:val="22"/>
          <w:szCs w:val="22"/>
          <w:lang w:val="fr-FR"/>
        </w:rPr>
        <w:t>b)</w:t>
      </w:r>
      <w:r w:rsidRPr="00A62462">
        <w:rPr>
          <w:rFonts w:ascii="Arial" w:hAnsi="Arial" w:cs="Arial"/>
          <w:sz w:val="22"/>
          <w:szCs w:val="22"/>
          <w:lang w:val="fr-FR"/>
        </w:rPr>
        <w:tab/>
        <w:t>“</w:t>
      </w:r>
      <w:r w:rsidR="00420035" w:rsidRPr="00A62462">
        <w:rPr>
          <w:rFonts w:ascii="Arial" w:hAnsi="Arial" w:cs="Arial"/>
          <w:sz w:val="22"/>
          <w:szCs w:val="22"/>
          <w:lang w:val="fr-FR"/>
        </w:rPr>
        <w:t>émission</w:t>
      </w:r>
      <w:r w:rsidRPr="00A62462">
        <w:rPr>
          <w:rFonts w:ascii="Arial" w:hAnsi="Arial" w:cs="Arial"/>
          <w:sz w:val="22"/>
          <w:szCs w:val="22"/>
          <w:lang w:val="fr-FR"/>
        </w:rPr>
        <w:t>”</w:t>
      </w:r>
      <w:r w:rsidRPr="00A62462">
        <w:rPr>
          <w:rStyle w:val="FootnoteReference"/>
          <w:rFonts w:ascii="Arial" w:hAnsi="Arial" w:cs="Arial"/>
          <w:sz w:val="22"/>
          <w:szCs w:val="22"/>
          <w:lang w:val="fr-FR"/>
        </w:rPr>
        <w:footnoteReference w:id="5"/>
      </w:r>
      <w:r w:rsidRPr="00A62462">
        <w:rPr>
          <w:rStyle w:val="FootnoteReference"/>
          <w:rFonts w:ascii="Arial" w:hAnsi="Arial"/>
          <w:sz w:val="22"/>
          <w:lang w:val="fr-FR"/>
        </w:rPr>
        <w:t xml:space="preserve"> </w:t>
      </w:r>
      <w:r w:rsidR="00420035" w:rsidRPr="00A62462">
        <w:rPr>
          <w:rFonts w:ascii="Arial" w:hAnsi="Arial" w:cs="Arial"/>
          <w:sz w:val="22"/>
          <w:szCs w:val="22"/>
          <w:lang w:val="fr-FR"/>
        </w:rPr>
        <w:t>la transmission du signal par un organisme de radiodiffusion ou pour le compte d</w:t>
      </w:r>
      <w:r w:rsidR="00E94FC1" w:rsidRPr="00A62462">
        <w:rPr>
          <w:rFonts w:ascii="Arial" w:hAnsi="Arial" w:cs="Arial"/>
          <w:sz w:val="22"/>
          <w:szCs w:val="22"/>
          <w:lang w:val="fr-FR"/>
        </w:rPr>
        <w:t>’</w:t>
      </w:r>
      <w:r w:rsidR="00420035" w:rsidRPr="00A62462">
        <w:rPr>
          <w:rFonts w:ascii="Arial" w:hAnsi="Arial" w:cs="Arial"/>
          <w:sz w:val="22"/>
          <w:szCs w:val="22"/>
          <w:lang w:val="fr-FR"/>
        </w:rPr>
        <w:t>un organisme de radiodiffusion aux fins de la réception par le public</w:t>
      </w:r>
      <w:r w:rsidRPr="00A62462">
        <w:rPr>
          <w:rFonts w:ascii="Arial" w:hAnsi="Arial" w:cs="Arial"/>
          <w:sz w:val="22"/>
          <w:szCs w:val="22"/>
          <w:lang w:val="fr-FR"/>
        </w:rPr>
        <w:t>.</w:t>
      </w:r>
    </w:p>
    <w:p w:rsidR="00EB23DA" w:rsidRPr="00A62462" w:rsidRDefault="00EB23DA" w:rsidP="00EB23DA">
      <w:pPr>
        <w:pStyle w:val="ListParagraph"/>
        <w:tabs>
          <w:tab w:val="num" w:pos="550"/>
        </w:tabs>
        <w:spacing w:line="260" w:lineRule="atLeast"/>
        <w:ind w:left="0"/>
        <w:rPr>
          <w:rFonts w:ascii="Arial" w:hAnsi="Arial" w:cs="Arial"/>
          <w:sz w:val="22"/>
          <w:szCs w:val="22"/>
          <w:lang w:val="fr-FR"/>
        </w:rPr>
      </w:pPr>
    </w:p>
    <w:p w:rsidR="00E94FC1" w:rsidRDefault="00420035" w:rsidP="006A12F5">
      <w:pPr>
        <w:pStyle w:val="ListParagraph"/>
        <w:tabs>
          <w:tab w:val="num" w:pos="567"/>
        </w:tabs>
        <w:spacing w:line="260" w:lineRule="atLeast"/>
        <w:ind w:left="0"/>
        <w:rPr>
          <w:rFonts w:ascii="Arial" w:hAnsi="Arial" w:cs="Arial"/>
          <w:b/>
          <w:i/>
          <w:sz w:val="22"/>
          <w:szCs w:val="22"/>
          <w:lang w:val="fr-FR"/>
        </w:rPr>
      </w:pPr>
      <w:r w:rsidRPr="00A62462">
        <w:rPr>
          <w:rFonts w:ascii="Arial" w:hAnsi="Arial" w:cs="Arial"/>
          <w:b/>
          <w:i/>
          <w:sz w:val="22"/>
          <w:szCs w:val="22"/>
          <w:lang w:val="fr-FR"/>
        </w:rPr>
        <w:t xml:space="preserve">Variante </w:t>
      </w:r>
      <w:r w:rsidR="00357FB3" w:rsidRPr="00A62462">
        <w:rPr>
          <w:rFonts w:ascii="Arial" w:hAnsi="Arial" w:cs="Arial"/>
          <w:b/>
          <w:i/>
          <w:sz w:val="22"/>
          <w:szCs w:val="22"/>
          <w:lang w:val="fr-FR"/>
        </w:rPr>
        <w:t>de</w:t>
      </w:r>
      <w:r w:rsidRPr="00A62462">
        <w:rPr>
          <w:rFonts w:ascii="Arial" w:hAnsi="Arial" w:cs="Arial"/>
          <w:b/>
          <w:i/>
          <w:sz w:val="22"/>
          <w:szCs w:val="22"/>
          <w:lang w:val="fr-FR"/>
        </w:rPr>
        <w:t xml:space="preserve"> l</w:t>
      </w:r>
      <w:r w:rsidR="00E94FC1" w:rsidRPr="00A62462">
        <w:rPr>
          <w:rFonts w:ascii="Arial" w:hAnsi="Arial" w:cs="Arial"/>
          <w:b/>
          <w:i/>
          <w:sz w:val="22"/>
          <w:szCs w:val="22"/>
          <w:lang w:val="fr-FR"/>
        </w:rPr>
        <w:t>’</w:t>
      </w:r>
      <w:r w:rsidRPr="00A62462">
        <w:rPr>
          <w:rFonts w:ascii="Arial" w:hAnsi="Arial" w:cs="Arial"/>
          <w:b/>
          <w:i/>
          <w:sz w:val="22"/>
          <w:szCs w:val="22"/>
          <w:lang w:val="fr-FR"/>
        </w:rPr>
        <w:t>alinéa b)</w:t>
      </w:r>
    </w:p>
    <w:p w:rsidR="00E94FC1" w:rsidRPr="00A62462" w:rsidRDefault="00EB23DA" w:rsidP="006A12F5">
      <w:pPr>
        <w:pStyle w:val="ListParagraph"/>
        <w:tabs>
          <w:tab w:val="num" w:pos="567"/>
        </w:tabs>
        <w:spacing w:line="260" w:lineRule="atLeast"/>
        <w:ind w:left="0"/>
        <w:rPr>
          <w:rFonts w:ascii="Arial" w:hAnsi="Arial" w:cs="Arial"/>
          <w:sz w:val="22"/>
          <w:szCs w:val="22"/>
          <w:lang w:val="fr-FR"/>
        </w:rPr>
      </w:pPr>
      <w:r w:rsidRPr="00A62462">
        <w:rPr>
          <w:rFonts w:ascii="Arial" w:hAnsi="Arial" w:cs="Arial"/>
          <w:sz w:val="22"/>
          <w:szCs w:val="22"/>
          <w:lang w:val="fr-FR"/>
        </w:rPr>
        <w:t>b)</w:t>
      </w:r>
      <w:r w:rsidRPr="00A62462">
        <w:rPr>
          <w:rFonts w:ascii="Arial" w:hAnsi="Arial" w:cs="Arial"/>
          <w:sz w:val="22"/>
          <w:szCs w:val="22"/>
          <w:lang w:val="fr-FR"/>
        </w:rPr>
        <w:tab/>
      </w:r>
      <w:r w:rsidR="00420035" w:rsidRPr="00A62462">
        <w:rPr>
          <w:rFonts w:ascii="Arial" w:hAnsi="Arial" w:cs="Arial"/>
          <w:sz w:val="22"/>
          <w:szCs w:val="22"/>
          <w:lang w:val="fr-FR"/>
        </w:rPr>
        <w:t>“émission”, un ensemble de signaux produits électroniquement sans fil et transportant un programme spécifique aux fins de la réception par le public.  Ce terme ne doit pas être entendu comme incluant la transmission de cet ensemble de signaux sur des réseaux informatiques</w:t>
      </w:r>
      <w:r w:rsidRPr="00A62462">
        <w:rPr>
          <w:rFonts w:ascii="Arial" w:hAnsi="Arial" w:cs="Arial"/>
          <w:sz w:val="22"/>
          <w:szCs w:val="22"/>
          <w:lang w:val="fr-FR"/>
        </w:rPr>
        <w:t>.</w:t>
      </w:r>
    </w:p>
    <w:p w:rsidR="00EB23DA" w:rsidRPr="00A62462" w:rsidRDefault="00EB23DA" w:rsidP="00EB23DA">
      <w:pPr>
        <w:pStyle w:val="ListParagraph"/>
        <w:tabs>
          <w:tab w:val="num" w:pos="550"/>
        </w:tabs>
        <w:spacing w:line="260" w:lineRule="atLeast"/>
        <w:ind w:left="0"/>
        <w:rPr>
          <w:rFonts w:ascii="Arial" w:hAnsi="Arial" w:cs="Arial"/>
          <w:sz w:val="22"/>
          <w:szCs w:val="22"/>
          <w:u w:val="words"/>
          <w:lang w:val="fr-FR"/>
        </w:rPr>
      </w:pPr>
    </w:p>
    <w:p w:rsidR="00F9339F" w:rsidRDefault="00EB23DA" w:rsidP="00F9339F">
      <w:pPr>
        <w:pStyle w:val="ListParagraph"/>
        <w:tabs>
          <w:tab w:val="left" w:pos="550"/>
        </w:tabs>
        <w:spacing w:line="260" w:lineRule="atLeast"/>
        <w:ind w:left="0"/>
        <w:rPr>
          <w:szCs w:val="22"/>
          <w:lang w:val="fr-FR"/>
        </w:rPr>
      </w:pPr>
      <w:r w:rsidRPr="00A62462">
        <w:rPr>
          <w:rFonts w:ascii="Arial" w:hAnsi="Arial" w:cs="Arial"/>
          <w:sz w:val="22"/>
          <w:szCs w:val="22"/>
          <w:lang w:val="fr-FR"/>
        </w:rPr>
        <w:t>c)</w:t>
      </w:r>
      <w:r w:rsidRPr="00A62462">
        <w:rPr>
          <w:rFonts w:ascii="Arial" w:hAnsi="Arial" w:cs="Arial"/>
          <w:sz w:val="22"/>
          <w:szCs w:val="22"/>
          <w:lang w:val="fr-FR"/>
        </w:rPr>
        <w:tab/>
      </w:r>
      <w:r w:rsidRPr="00A62462">
        <w:rPr>
          <w:rFonts w:ascii="Arial" w:hAnsi="Arial" w:cs="Arial"/>
          <w:i/>
          <w:snapToGrid w:val="0"/>
          <w:sz w:val="22"/>
          <w:szCs w:val="22"/>
          <w:lang w:val="fr-FR"/>
        </w:rPr>
        <w:t>“</w:t>
      </w:r>
      <w:r w:rsidR="00420035" w:rsidRPr="00A62462">
        <w:rPr>
          <w:rFonts w:ascii="Arial" w:hAnsi="Arial" w:cs="Arial"/>
          <w:sz w:val="22"/>
          <w:szCs w:val="22"/>
          <w:lang w:val="fr-FR"/>
        </w:rPr>
        <w:t>organisme de radiodiffusion</w:t>
      </w:r>
      <w:r w:rsidRPr="00A62462">
        <w:rPr>
          <w:rFonts w:ascii="Arial" w:hAnsi="Arial" w:cs="Arial"/>
          <w:sz w:val="22"/>
          <w:szCs w:val="22"/>
          <w:lang w:val="fr-FR"/>
        </w:rPr>
        <w:t>”</w:t>
      </w:r>
      <w:r w:rsidRPr="00A62462">
        <w:rPr>
          <w:rStyle w:val="FootnoteReference"/>
          <w:rFonts w:ascii="Arial" w:hAnsi="Arial" w:cs="Arial"/>
          <w:sz w:val="22"/>
          <w:szCs w:val="22"/>
          <w:lang w:val="fr-FR"/>
        </w:rPr>
        <w:footnoteReference w:id="6"/>
      </w:r>
      <w:r w:rsidRPr="00A62462">
        <w:rPr>
          <w:rStyle w:val="FootnoteReference"/>
          <w:rFonts w:ascii="Arial" w:hAnsi="Arial" w:cs="Arial"/>
          <w:sz w:val="22"/>
          <w:szCs w:val="22"/>
          <w:lang w:val="fr-FR"/>
        </w:rPr>
        <w:footnoteReference w:id="7"/>
      </w:r>
      <w:r w:rsidR="00777AAC" w:rsidRPr="00A62462">
        <w:rPr>
          <w:rFonts w:ascii="Arial" w:hAnsi="Arial" w:cs="Arial"/>
          <w:sz w:val="22"/>
          <w:szCs w:val="22"/>
          <w:lang w:val="fr-FR"/>
        </w:rPr>
        <w:t>,</w:t>
      </w:r>
      <w:r w:rsidRPr="00A62462">
        <w:rPr>
          <w:rFonts w:ascii="Arial" w:hAnsi="Arial" w:cs="Arial"/>
          <w:sz w:val="22"/>
          <w:szCs w:val="22"/>
          <w:lang w:val="fr-FR"/>
        </w:rPr>
        <w:t xml:space="preserve"> </w:t>
      </w:r>
      <w:r w:rsidR="00777AAC" w:rsidRPr="00A62462">
        <w:rPr>
          <w:rFonts w:ascii="Arial" w:hAnsi="Arial" w:cs="Arial"/>
          <w:sz w:val="22"/>
          <w:szCs w:val="22"/>
          <w:lang w:val="fr-FR"/>
        </w:rPr>
        <w:t>la personne morale qui prend l</w:t>
      </w:r>
      <w:r w:rsidR="00E94FC1" w:rsidRPr="00A62462">
        <w:rPr>
          <w:rFonts w:ascii="Arial" w:hAnsi="Arial" w:cs="Arial"/>
          <w:sz w:val="22"/>
          <w:szCs w:val="22"/>
          <w:lang w:val="fr-FR"/>
        </w:rPr>
        <w:t>’</w:t>
      </w:r>
      <w:r w:rsidR="00777AAC" w:rsidRPr="00A62462">
        <w:rPr>
          <w:rFonts w:ascii="Arial" w:hAnsi="Arial" w:cs="Arial"/>
          <w:sz w:val="22"/>
          <w:szCs w:val="22"/>
          <w:lang w:val="fr-FR"/>
        </w:rPr>
        <w:t>initiative de la préparation, du montage et de la programmation du contenu sur autorisation des titulaires de droits, le cas échéant, et qui assume la responsabilité juridique et éditoriale de la communication au public de tout ce qui est inclus dans son signal de radiodiffusion</w:t>
      </w:r>
      <w:r w:rsidRPr="00A62462">
        <w:rPr>
          <w:rFonts w:ascii="Arial" w:hAnsi="Arial" w:cs="Arial"/>
          <w:sz w:val="22"/>
          <w:szCs w:val="22"/>
          <w:lang w:val="fr-FR"/>
        </w:rPr>
        <w:t>.</w:t>
      </w:r>
      <w:r w:rsidR="00F9339F">
        <w:rPr>
          <w:rFonts w:ascii="Arial" w:hAnsi="Arial" w:cs="Arial"/>
          <w:sz w:val="22"/>
          <w:szCs w:val="22"/>
          <w:lang w:val="fr-FR"/>
        </w:rPr>
        <w:br w:type="page"/>
      </w:r>
    </w:p>
    <w:p w:rsidR="00E94FC1" w:rsidRPr="00A62462" w:rsidRDefault="0066763D" w:rsidP="00EB23DA">
      <w:pPr>
        <w:pStyle w:val="ListParagraph"/>
        <w:tabs>
          <w:tab w:val="left" w:pos="550"/>
        </w:tabs>
        <w:spacing w:line="260" w:lineRule="atLeast"/>
        <w:ind w:left="0"/>
        <w:rPr>
          <w:rFonts w:ascii="Arial" w:hAnsi="Arial" w:cs="Arial"/>
          <w:sz w:val="22"/>
          <w:szCs w:val="22"/>
          <w:lang w:val="fr-FR"/>
        </w:rPr>
      </w:pPr>
      <w:r>
        <w:rPr>
          <w:rFonts w:ascii="Arial" w:hAnsi="Arial" w:cs="Arial"/>
          <w:sz w:val="22"/>
          <w:szCs w:val="22"/>
          <w:lang w:val="fr-FR"/>
        </w:rPr>
        <w:t>d)</w:t>
      </w:r>
      <w:r>
        <w:rPr>
          <w:rFonts w:ascii="Arial" w:hAnsi="Arial" w:cs="Arial"/>
          <w:sz w:val="22"/>
          <w:szCs w:val="22"/>
          <w:lang w:val="fr-FR"/>
        </w:rPr>
        <w:tab/>
        <w:t>“</w:t>
      </w:r>
      <w:r w:rsidR="00EB23DA" w:rsidRPr="00A62462">
        <w:rPr>
          <w:rFonts w:ascii="Arial" w:hAnsi="Arial" w:cs="Arial"/>
          <w:sz w:val="22"/>
          <w:szCs w:val="22"/>
          <w:lang w:val="fr-FR"/>
        </w:rPr>
        <w:t>retransmission”</w:t>
      </w:r>
      <w:r w:rsidR="00EB23DA" w:rsidRPr="00A62462">
        <w:rPr>
          <w:rStyle w:val="FootnoteReference"/>
          <w:rFonts w:ascii="Arial" w:hAnsi="Arial" w:cs="Arial"/>
          <w:sz w:val="22"/>
          <w:szCs w:val="22"/>
          <w:lang w:val="fr-FR"/>
        </w:rPr>
        <w:footnoteReference w:id="8"/>
      </w:r>
      <w:r w:rsidR="00F54342" w:rsidRPr="00A62462">
        <w:rPr>
          <w:rFonts w:ascii="Arial" w:hAnsi="Arial" w:cs="Arial"/>
          <w:sz w:val="22"/>
          <w:szCs w:val="22"/>
          <w:lang w:val="fr-FR"/>
        </w:rPr>
        <w:t>,</w:t>
      </w:r>
      <w:r w:rsidR="00EB23DA" w:rsidRPr="00A62462">
        <w:rPr>
          <w:rFonts w:ascii="Arial" w:hAnsi="Arial" w:cs="Arial"/>
          <w:sz w:val="22"/>
          <w:szCs w:val="22"/>
          <w:lang w:val="fr-FR"/>
        </w:rPr>
        <w:t xml:space="preserve"> </w:t>
      </w:r>
      <w:r w:rsidR="00F54342" w:rsidRPr="00A62462">
        <w:rPr>
          <w:rFonts w:ascii="Arial" w:hAnsi="Arial" w:cs="Arial"/>
          <w:sz w:val="22"/>
          <w:szCs w:val="22"/>
          <w:lang w:val="fr-FR"/>
        </w:rPr>
        <w:t>la transmission aux fins de réception par le public, par quelque moyen que ce soit, d</w:t>
      </w:r>
      <w:r w:rsidR="00E94FC1" w:rsidRPr="00A62462">
        <w:rPr>
          <w:rFonts w:ascii="Arial" w:hAnsi="Arial" w:cs="Arial"/>
          <w:sz w:val="22"/>
          <w:szCs w:val="22"/>
          <w:lang w:val="fr-FR"/>
        </w:rPr>
        <w:t>’</w:t>
      </w:r>
      <w:r w:rsidR="00F54342" w:rsidRPr="00A62462">
        <w:rPr>
          <w:rFonts w:ascii="Arial" w:hAnsi="Arial" w:cs="Arial"/>
          <w:sz w:val="22"/>
          <w:szCs w:val="22"/>
          <w:lang w:val="fr-FR"/>
        </w:rPr>
        <w:t>une émission effectuée par une autre personne que l</w:t>
      </w:r>
      <w:r w:rsidR="00E94FC1" w:rsidRPr="00A62462">
        <w:rPr>
          <w:rFonts w:ascii="Arial" w:hAnsi="Arial" w:cs="Arial"/>
          <w:sz w:val="22"/>
          <w:szCs w:val="22"/>
          <w:lang w:val="fr-FR"/>
        </w:rPr>
        <w:t>’</w:t>
      </w:r>
      <w:r w:rsidR="00F54342" w:rsidRPr="00A62462">
        <w:rPr>
          <w:rFonts w:ascii="Arial" w:hAnsi="Arial" w:cs="Arial"/>
          <w:sz w:val="22"/>
          <w:szCs w:val="22"/>
          <w:lang w:val="fr-FR"/>
        </w:rPr>
        <w:t>organisme de radiodiffusion ayant effectué la transmission initiale, qu</w:t>
      </w:r>
      <w:r w:rsidR="00E94FC1" w:rsidRPr="00A62462">
        <w:rPr>
          <w:rFonts w:ascii="Arial" w:hAnsi="Arial" w:cs="Arial"/>
          <w:sz w:val="22"/>
          <w:szCs w:val="22"/>
          <w:lang w:val="fr-FR"/>
        </w:rPr>
        <w:t>’</w:t>
      </w:r>
      <w:r w:rsidR="00F54342" w:rsidRPr="00A62462">
        <w:rPr>
          <w:rFonts w:ascii="Arial" w:hAnsi="Arial" w:cs="Arial"/>
          <w:sz w:val="22"/>
          <w:szCs w:val="22"/>
          <w:lang w:val="fr-FR"/>
        </w:rPr>
        <w:t>elle soit simultanée ou différée</w:t>
      </w:r>
      <w:r w:rsidR="00EB23DA" w:rsidRPr="00A62462">
        <w:rPr>
          <w:rFonts w:ascii="Arial" w:hAnsi="Arial" w:cs="Arial"/>
          <w:sz w:val="22"/>
          <w:szCs w:val="22"/>
          <w:lang w:val="fr-FR"/>
        </w:rPr>
        <w:t>.</w:t>
      </w:r>
    </w:p>
    <w:p w:rsidR="00EB23DA" w:rsidRPr="00A62462" w:rsidRDefault="00EB23DA" w:rsidP="00EB23DA">
      <w:pPr>
        <w:pStyle w:val="ListParagraph"/>
        <w:tabs>
          <w:tab w:val="left" w:pos="550"/>
        </w:tabs>
        <w:spacing w:line="260" w:lineRule="atLeast"/>
        <w:ind w:left="0"/>
        <w:rPr>
          <w:rFonts w:ascii="Arial" w:hAnsi="Arial" w:cs="Arial"/>
          <w:sz w:val="22"/>
          <w:szCs w:val="22"/>
          <w:lang w:val="fr-FR"/>
        </w:rPr>
      </w:pPr>
    </w:p>
    <w:p w:rsidR="00EB23DA" w:rsidRDefault="00F54342" w:rsidP="006A12F5">
      <w:pPr>
        <w:pStyle w:val="ListParagraph"/>
        <w:tabs>
          <w:tab w:val="left" w:pos="567"/>
        </w:tabs>
        <w:spacing w:line="260" w:lineRule="atLeast"/>
        <w:ind w:left="0"/>
        <w:rPr>
          <w:rFonts w:ascii="Arial" w:hAnsi="Arial" w:cs="Arial"/>
          <w:b/>
          <w:i/>
          <w:sz w:val="22"/>
          <w:szCs w:val="22"/>
          <w:lang w:val="fr-FR"/>
        </w:rPr>
      </w:pPr>
      <w:r w:rsidRPr="00A62462">
        <w:rPr>
          <w:rFonts w:ascii="Arial" w:hAnsi="Arial" w:cs="Arial"/>
          <w:b/>
          <w:i/>
          <w:sz w:val="22"/>
          <w:szCs w:val="22"/>
          <w:lang w:val="fr-FR"/>
        </w:rPr>
        <w:t xml:space="preserve">Variante </w:t>
      </w:r>
      <w:r w:rsidR="00357FB3" w:rsidRPr="00A62462">
        <w:rPr>
          <w:rFonts w:ascii="Arial" w:hAnsi="Arial" w:cs="Arial"/>
          <w:b/>
          <w:i/>
          <w:sz w:val="22"/>
          <w:szCs w:val="22"/>
          <w:lang w:val="fr-FR"/>
        </w:rPr>
        <w:t>de</w:t>
      </w:r>
      <w:r w:rsidRPr="00A62462">
        <w:rPr>
          <w:rFonts w:ascii="Arial" w:hAnsi="Arial" w:cs="Arial"/>
          <w:b/>
          <w:i/>
          <w:sz w:val="22"/>
          <w:szCs w:val="22"/>
          <w:lang w:val="fr-FR"/>
        </w:rPr>
        <w:t xml:space="preserve"> l</w:t>
      </w:r>
      <w:r w:rsidR="00E94FC1" w:rsidRPr="00A62462">
        <w:rPr>
          <w:rFonts w:ascii="Arial" w:hAnsi="Arial" w:cs="Arial"/>
          <w:b/>
          <w:i/>
          <w:sz w:val="22"/>
          <w:szCs w:val="22"/>
          <w:lang w:val="fr-FR"/>
        </w:rPr>
        <w:t>’</w:t>
      </w:r>
      <w:r w:rsidRPr="00A62462">
        <w:rPr>
          <w:rFonts w:ascii="Arial" w:hAnsi="Arial" w:cs="Arial"/>
          <w:b/>
          <w:i/>
          <w:sz w:val="22"/>
          <w:szCs w:val="22"/>
          <w:lang w:val="fr-FR"/>
        </w:rPr>
        <w:t>alinéa d)</w:t>
      </w:r>
    </w:p>
    <w:p w:rsidR="00E94FC1" w:rsidRPr="00A62462" w:rsidRDefault="00EB23DA" w:rsidP="006A12F5">
      <w:pPr>
        <w:pStyle w:val="Default"/>
        <w:tabs>
          <w:tab w:val="left" w:pos="0"/>
        </w:tabs>
        <w:spacing w:line="260" w:lineRule="atLeast"/>
        <w:rPr>
          <w:rFonts w:ascii="Arial" w:hAnsi="Arial" w:cs="Arial"/>
          <w:sz w:val="22"/>
          <w:szCs w:val="22"/>
          <w:lang w:val="fr-FR"/>
        </w:rPr>
      </w:pPr>
      <w:r w:rsidRPr="00A62462">
        <w:rPr>
          <w:rFonts w:ascii="Arial" w:hAnsi="Arial" w:cs="Arial"/>
          <w:sz w:val="22"/>
          <w:szCs w:val="22"/>
          <w:lang w:val="fr-FR"/>
        </w:rPr>
        <w:t>d)</w:t>
      </w:r>
      <w:r w:rsidRPr="00A62462">
        <w:rPr>
          <w:rFonts w:ascii="Arial" w:hAnsi="Arial" w:cs="Arial"/>
          <w:sz w:val="22"/>
          <w:szCs w:val="22"/>
          <w:lang w:val="fr-FR"/>
        </w:rPr>
        <w:tab/>
      </w:r>
      <w:r w:rsidR="00F54342" w:rsidRPr="00A62462">
        <w:rPr>
          <w:rFonts w:ascii="Arial" w:hAnsi="Arial" w:cs="Arial"/>
          <w:sz w:val="22"/>
          <w:szCs w:val="22"/>
          <w:lang w:val="fr-FR"/>
        </w:rPr>
        <w:t>“réémission”, la transmission simultanée aux fins de la réception par le public d</w:t>
      </w:r>
      <w:r w:rsidR="00E94FC1" w:rsidRPr="00A62462">
        <w:rPr>
          <w:rFonts w:ascii="Arial" w:hAnsi="Arial" w:cs="Arial"/>
          <w:sz w:val="22"/>
          <w:szCs w:val="22"/>
          <w:lang w:val="fr-FR"/>
        </w:rPr>
        <w:t>’</w:t>
      </w:r>
      <w:r w:rsidR="00F54342" w:rsidRPr="00A62462">
        <w:rPr>
          <w:rFonts w:ascii="Arial" w:hAnsi="Arial" w:cs="Arial"/>
          <w:sz w:val="22"/>
          <w:szCs w:val="22"/>
          <w:lang w:val="fr-FR"/>
        </w:rPr>
        <w:t>une émission ou d</w:t>
      </w:r>
      <w:r w:rsidR="00E94FC1" w:rsidRPr="00A62462">
        <w:rPr>
          <w:rFonts w:ascii="Arial" w:hAnsi="Arial" w:cs="Arial"/>
          <w:sz w:val="22"/>
          <w:szCs w:val="22"/>
          <w:lang w:val="fr-FR"/>
        </w:rPr>
        <w:t>’</w:t>
      </w:r>
      <w:r w:rsidR="00F54342" w:rsidRPr="00A62462">
        <w:rPr>
          <w:rFonts w:ascii="Arial" w:hAnsi="Arial" w:cs="Arial"/>
          <w:sz w:val="22"/>
          <w:szCs w:val="22"/>
          <w:lang w:val="fr-FR"/>
        </w:rPr>
        <w:t>une émission distribuée par câble, effectuée par une autre personne que l</w:t>
      </w:r>
      <w:r w:rsidR="00E94FC1" w:rsidRPr="00A62462">
        <w:rPr>
          <w:rFonts w:ascii="Arial" w:hAnsi="Arial" w:cs="Arial"/>
          <w:sz w:val="22"/>
          <w:szCs w:val="22"/>
          <w:lang w:val="fr-FR"/>
        </w:rPr>
        <w:t>’</w:t>
      </w:r>
      <w:r w:rsidR="00F54342" w:rsidRPr="00A62462">
        <w:rPr>
          <w:rFonts w:ascii="Arial" w:hAnsi="Arial" w:cs="Arial"/>
          <w:sz w:val="22"/>
          <w:szCs w:val="22"/>
          <w:lang w:val="fr-FR"/>
        </w:rPr>
        <w:t>organisme de radiodiffusion ayant effectué la transmission initiale;  la transmission simultanée d</w:t>
      </w:r>
      <w:r w:rsidR="00E94FC1" w:rsidRPr="00A62462">
        <w:rPr>
          <w:rFonts w:ascii="Arial" w:hAnsi="Arial" w:cs="Arial"/>
          <w:sz w:val="22"/>
          <w:szCs w:val="22"/>
          <w:lang w:val="fr-FR"/>
        </w:rPr>
        <w:t>’</w:t>
      </w:r>
      <w:r w:rsidR="00F54342" w:rsidRPr="00A62462">
        <w:rPr>
          <w:rFonts w:ascii="Arial" w:hAnsi="Arial" w:cs="Arial"/>
          <w:sz w:val="22"/>
          <w:szCs w:val="22"/>
          <w:lang w:val="fr-FR"/>
        </w:rPr>
        <w:t>une réémission est assimilée à une réémission</w:t>
      </w:r>
      <w:r w:rsidRPr="00A62462">
        <w:rPr>
          <w:rFonts w:ascii="Arial" w:hAnsi="Arial" w:cs="Arial"/>
          <w:sz w:val="22"/>
          <w:szCs w:val="22"/>
          <w:lang w:val="fr-FR"/>
        </w:rPr>
        <w:t>.</w:t>
      </w:r>
    </w:p>
    <w:p w:rsidR="00EB23DA" w:rsidRPr="00A62462" w:rsidRDefault="00EB23DA" w:rsidP="00EB23DA">
      <w:pPr>
        <w:pStyle w:val="ListParagraph"/>
        <w:tabs>
          <w:tab w:val="left" w:pos="550"/>
          <w:tab w:val="num" w:pos="1100"/>
        </w:tabs>
        <w:spacing w:line="260" w:lineRule="atLeast"/>
        <w:ind w:left="0"/>
        <w:rPr>
          <w:rFonts w:ascii="Arial" w:hAnsi="Arial" w:cs="Arial"/>
          <w:i/>
          <w:sz w:val="22"/>
          <w:szCs w:val="22"/>
          <w:lang w:val="fr-FR"/>
        </w:rPr>
      </w:pPr>
    </w:p>
    <w:p w:rsidR="00EB23DA" w:rsidRPr="00A62462" w:rsidRDefault="00EB23DA" w:rsidP="00EB23DA">
      <w:pPr>
        <w:pStyle w:val="ListParagraph"/>
        <w:tabs>
          <w:tab w:val="left" w:pos="550"/>
        </w:tabs>
        <w:spacing w:line="260" w:lineRule="atLeast"/>
        <w:ind w:left="0"/>
        <w:rPr>
          <w:rFonts w:ascii="Arial" w:hAnsi="Arial" w:cs="Arial"/>
          <w:sz w:val="22"/>
          <w:szCs w:val="22"/>
          <w:lang w:val="fr-FR"/>
        </w:rPr>
      </w:pPr>
      <w:r w:rsidRPr="00A62462">
        <w:rPr>
          <w:rFonts w:ascii="Arial" w:hAnsi="Arial" w:cs="Arial"/>
          <w:sz w:val="22"/>
          <w:szCs w:val="22"/>
          <w:lang w:val="fr-FR"/>
        </w:rPr>
        <w:t>e)</w:t>
      </w:r>
      <w:r w:rsidRPr="00A62462">
        <w:rPr>
          <w:rFonts w:ascii="Arial" w:hAnsi="Arial" w:cs="Arial"/>
          <w:sz w:val="22"/>
          <w:szCs w:val="22"/>
          <w:lang w:val="fr-FR"/>
        </w:rPr>
        <w:tab/>
      </w:r>
      <w:r w:rsidR="00F54342" w:rsidRPr="00A62462">
        <w:rPr>
          <w:rFonts w:ascii="Arial" w:hAnsi="Arial" w:cs="Arial"/>
          <w:sz w:val="22"/>
          <w:szCs w:val="22"/>
          <w:lang w:val="fr-FR"/>
        </w:rPr>
        <w:t>“fixation”, l</w:t>
      </w:r>
      <w:r w:rsidR="00E94FC1" w:rsidRPr="00A62462">
        <w:rPr>
          <w:rFonts w:ascii="Arial" w:hAnsi="Arial" w:cs="Arial"/>
          <w:sz w:val="22"/>
          <w:szCs w:val="22"/>
          <w:lang w:val="fr-FR"/>
        </w:rPr>
        <w:t>’</w:t>
      </w:r>
      <w:r w:rsidR="00F54342" w:rsidRPr="00A62462">
        <w:rPr>
          <w:rFonts w:ascii="Arial" w:hAnsi="Arial" w:cs="Arial"/>
          <w:sz w:val="22"/>
          <w:szCs w:val="22"/>
          <w:lang w:val="fr-FR"/>
        </w:rPr>
        <w:t>incorporation de sons ou d</w:t>
      </w:r>
      <w:r w:rsidR="00E94FC1" w:rsidRPr="00A62462">
        <w:rPr>
          <w:rFonts w:ascii="Arial" w:hAnsi="Arial" w:cs="Arial"/>
          <w:sz w:val="22"/>
          <w:szCs w:val="22"/>
          <w:lang w:val="fr-FR"/>
        </w:rPr>
        <w:t>’</w:t>
      </w:r>
      <w:r w:rsidR="00F54342" w:rsidRPr="00A62462">
        <w:rPr>
          <w:rFonts w:ascii="Arial" w:hAnsi="Arial" w:cs="Arial"/>
          <w:sz w:val="22"/>
          <w:szCs w:val="22"/>
          <w:lang w:val="fr-FR"/>
        </w:rPr>
        <w:t>images, ou d</w:t>
      </w:r>
      <w:r w:rsidR="00E94FC1" w:rsidRPr="00A62462">
        <w:rPr>
          <w:rFonts w:ascii="Arial" w:hAnsi="Arial" w:cs="Arial"/>
          <w:sz w:val="22"/>
          <w:szCs w:val="22"/>
          <w:lang w:val="fr-FR"/>
        </w:rPr>
        <w:t>’</w:t>
      </w:r>
      <w:r w:rsidR="00F54342" w:rsidRPr="00A62462">
        <w:rPr>
          <w:rFonts w:ascii="Arial" w:hAnsi="Arial" w:cs="Arial"/>
          <w:sz w:val="22"/>
          <w:szCs w:val="22"/>
          <w:lang w:val="fr-FR"/>
        </w:rPr>
        <w:t>images et de sons, ou des représentations de ceux</w:t>
      </w:r>
      <w:r w:rsidR="00EC7882" w:rsidRPr="00A62462">
        <w:rPr>
          <w:rFonts w:ascii="Arial" w:hAnsi="Arial" w:cs="Arial"/>
          <w:sz w:val="22"/>
          <w:szCs w:val="22"/>
          <w:lang w:val="fr-FR"/>
        </w:rPr>
        <w:noBreakHyphen/>
      </w:r>
      <w:r w:rsidR="00F54342" w:rsidRPr="00A62462">
        <w:rPr>
          <w:rFonts w:ascii="Arial" w:hAnsi="Arial" w:cs="Arial"/>
          <w:sz w:val="22"/>
          <w:szCs w:val="22"/>
          <w:lang w:val="fr-FR"/>
        </w:rPr>
        <w:t>ci, dans un support qui permette de les percevoir, de les reproduire ou de les communiquer à l</w:t>
      </w:r>
      <w:r w:rsidR="00E94FC1" w:rsidRPr="00A62462">
        <w:rPr>
          <w:rFonts w:ascii="Arial" w:hAnsi="Arial" w:cs="Arial"/>
          <w:sz w:val="22"/>
          <w:szCs w:val="22"/>
          <w:lang w:val="fr-FR"/>
        </w:rPr>
        <w:t>’</w:t>
      </w:r>
      <w:r w:rsidR="00F54342" w:rsidRPr="00A62462">
        <w:rPr>
          <w:rFonts w:ascii="Arial" w:hAnsi="Arial" w:cs="Arial"/>
          <w:sz w:val="22"/>
          <w:szCs w:val="22"/>
          <w:lang w:val="fr-FR"/>
        </w:rPr>
        <w:t>aide d</w:t>
      </w:r>
      <w:r w:rsidR="00E94FC1" w:rsidRPr="00A62462">
        <w:rPr>
          <w:rFonts w:ascii="Arial" w:hAnsi="Arial" w:cs="Arial"/>
          <w:sz w:val="22"/>
          <w:szCs w:val="22"/>
          <w:lang w:val="fr-FR"/>
        </w:rPr>
        <w:t>’</w:t>
      </w:r>
      <w:r w:rsidR="00F54342" w:rsidRPr="00A62462">
        <w:rPr>
          <w:rFonts w:ascii="Arial" w:hAnsi="Arial" w:cs="Arial"/>
          <w:sz w:val="22"/>
          <w:szCs w:val="22"/>
          <w:lang w:val="fr-FR"/>
        </w:rPr>
        <w:t>un dispositif</w:t>
      </w:r>
      <w:r w:rsidRPr="00A62462">
        <w:rPr>
          <w:rFonts w:ascii="Arial" w:hAnsi="Arial" w:cs="Arial"/>
          <w:sz w:val="22"/>
          <w:szCs w:val="22"/>
          <w:lang w:val="fr-FR"/>
        </w:rPr>
        <w:t>.</w:t>
      </w:r>
    </w:p>
    <w:p w:rsidR="00EB23DA" w:rsidRPr="00A62462" w:rsidRDefault="00EB23DA" w:rsidP="00EB23DA">
      <w:pPr>
        <w:tabs>
          <w:tab w:val="left" w:pos="550"/>
          <w:tab w:val="num" w:pos="1100"/>
        </w:tabs>
        <w:spacing w:line="260" w:lineRule="atLeast"/>
        <w:rPr>
          <w:szCs w:val="22"/>
          <w:lang w:val="fr-FR"/>
        </w:rPr>
      </w:pPr>
    </w:p>
    <w:p w:rsidR="00E94FC1" w:rsidRPr="00A62462" w:rsidRDefault="00EB23DA" w:rsidP="00EB23DA">
      <w:pPr>
        <w:widowControl w:val="0"/>
        <w:tabs>
          <w:tab w:val="left" w:pos="550"/>
          <w:tab w:val="left" w:pos="880"/>
          <w:tab w:val="num" w:pos="1100"/>
        </w:tabs>
        <w:autoSpaceDE w:val="0"/>
        <w:autoSpaceDN w:val="0"/>
        <w:adjustRightInd w:val="0"/>
        <w:spacing w:line="260" w:lineRule="atLeast"/>
        <w:rPr>
          <w:szCs w:val="22"/>
          <w:lang w:val="fr-FR"/>
        </w:rPr>
      </w:pPr>
      <w:r w:rsidRPr="00A62462">
        <w:rPr>
          <w:szCs w:val="22"/>
          <w:lang w:val="fr-FR"/>
        </w:rPr>
        <w:t>f)</w:t>
      </w:r>
      <w:r w:rsidRPr="00A62462">
        <w:rPr>
          <w:szCs w:val="22"/>
          <w:lang w:val="fr-FR"/>
        </w:rPr>
        <w:tab/>
      </w:r>
      <w:r w:rsidR="00F54342" w:rsidRPr="00A62462">
        <w:rPr>
          <w:szCs w:val="22"/>
          <w:lang w:val="fr-FR"/>
        </w:rPr>
        <w:t>“communication au public”, toute transmission ou retransmission au public d</w:t>
      </w:r>
      <w:r w:rsidR="00E94FC1" w:rsidRPr="00A62462">
        <w:rPr>
          <w:szCs w:val="22"/>
          <w:lang w:val="fr-FR"/>
        </w:rPr>
        <w:t>’</w:t>
      </w:r>
      <w:r w:rsidR="00F54342" w:rsidRPr="00A62462">
        <w:rPr>
          <w:szCs w:val="22"/>
          <w:lang w:val="fr-FR"/>
        </w:rPr>
        <w:t>un signal de radiodiffusion, ou d</w:t>
      </w:r>
      <w:r w:rsidR="00E94FC1" w:rsidRPr="00A62462">
        <w:rPr>
          <w:szCs w:val="22"/>
          <w:lang w:val="fr-FR"/>
        </w:rPr>
        <w:t>’</w:t>
      </w:r>
      <w:r w:rsidR="00F54342" w:rsidRPr="00A62462">
        <w:rPr>
          <w:szCs w:val="22"/>
          <w:lang w:val="fr-FR"/>
        </w:rPr>
        <w:t>une fixation de celui</w:t>
      </w:r>
      <w:r w:rsidR="00EC7882" w:rsidRPr="00A62462">
        <w:rPr>
          <w:szCs w:val="22"/>
          <w:lang w:val="fr-FR"/>
        </w:rPr>
        <w:noBreakHyphen/>
      </w:r>
      <w:r w:rsidR="00F54342" w:rsidRPr="00A62462">
        <w:rPr>
          <w:szCs w:val="22"/>
          <w:lang w:val="fr-FR"/>
        </w:rPr>
        <w:t>ci, sur tout support ou toute plate</w:t>
      </w:r>
      <w:r w:rsidR="00EC7882" w:rsidRPr="00A62462">
        <w:rPr>
          <w:szCs w:val="22"/>
          <w:lang w:val="fr-FR"/>
        </w:rPr>
        <w:noBreakHyphen/>
      </w:r>
      <w:r w:rsidR="00F54342" w:rsidRPr="00A62462">
        <w:rPr>
          <w:szCs w:val="22"/>
          <w:lang w:val="fr-FR"/>
        </w:rPr>
        <w:t>forme</w:t>
      </w:r>
      <w:r w:rsidRPr="00A62462">
        <w:rPr>
          <w:szCs w:val="22"/>
          <w:lang w:val="fr-FR"/>
        </w:rPr>
        <w:t>.</w:t>
      </w:r>
    </w:p>
    <w:p w:rsidR="00EB23DA" w:rsidRPr="00A62462" w:rsidRDefault="00EB23DA" w:rsidP="005F398F">
      <w:pPr>
        <w:widowControl w:val="0"/>
        <w:tabs>
          <w:tab w:val="left" w:pos="550"/>
          <w:tab w:val="left" w:pos="720"/>
          <w:tab w:val="num" w:pos="1100"/>
        </w:tabs>
        <w:autoSpaceDE w:val="0"/>
        <w:autoSpaceDN w:val="0"/>
        <w:adjustRightInd w:val="0"/>
        <w:spacing w:line="260" w:lineRule="atLeast"/>
        <w:rPr>
          <w:szCs w:val="22"/>
          <w:lang w:val="fr-FR"/>
        </w:rPr>
      </w:pPr>
    </w:p>
    <w:p w:rsidR="00E94FC1" w:rsidRPr="00A62462" w:rsidRDefault="00EB23DA" w:rsidP="00EB23DA">
      <w:pPr>
        <w:widowControl w:val="0"/>
        <w:tabs>
          <w:tab w:val="left" w:pos="550"/>
          <w:tab w:val="left" w:pos="720"/>
        </w:tabs>
        <w:autoSpaceDE w:val="0"/>
        <w:autoSpaceDN w:val="0"/>
        <w:adjustRightInd w:val="0"/>
        <w:spacing w:line="260" w:lineRule="atLeast"/>
        <w:rPr>
          <w:szCs w:val="22"/>
          <w:lang w:val="fr-FR"/>
        </w:rPr>
      </w:pPr>
      <w:r w:rsidRPr="00A62462">
        <w:rPr>
          <w:szCs w:val="22"/>
          <w:lang w:val="fr-FR"/>
        </w:rPr>
        <w:t>g)</w:t>
      </w:r>
      <w:r w:rsidRPr="00A62462">
        <w:rPr>
          <w:szCs w:val="22"/>
          <w:lang w:val="fr-FR"/>
        </w:rPr>
        <w:tab/>
      </w:r>
      <w:r w:rsidR="00490391" w:rsidRPr="00A62462">
        <w:rPr>
          <w:szCs w:val="22"/>
          <w:lang w:val="fr-FR"/>
        </w:rPr>
        <w:t>“</w:t>
      </w:r>
      <w:r w:rsidR="00F54342" w:rsidRPr="00A62462">
        <w:rPr>
          <w:szCs w:val="22"/>
          <w:lang w:val="fr-FR"/>
        </w:rPr>
        <w:t>signal antérieur à la diffusion”</w:t>
      </w:r>
      <w:r w:rsidR="00F54342" w:rsidRPr="00A62462">
        <w:rPr>
          <w:szCs w:val="22"/>
          <w:vertAlign w:val="superscript"/>
          <w:lang w:val="fr-FR"/>
        </w:rPr>
        <w:footnoteReference w:id="9"/>
      </w:r>
      <w:r w:rsidR="00F54342" w:rsidRPr="00A62462">
        <w:rPr>
          <w:szCs w:val="22"/>
          <w:lang w:val="fr-FR"/>
        </w:rPr>
        <w:t>, toute transmission antérieure à l</w:t>
      </w:r>
      <w:r w:rsidR="00E94FC1" w:rsidRPr="00A62462">
        <w:rPr>
          <w:szCs w:val="22"/>
          <w:lang w:val="fr-FR"/>
        </w:rPr>
        <w:t>’</w:t>
      </w:r>
      <w:r w:rsidR="00F54342" w:rsidRPr="00A62462">
        <w:rPr>
          <w:szCs w:val="22"/>
          <w:lang w:val="fr-FR"/>
        </w:rPr>
        <w:t>émission qu</w:t>
      </w:r>
      <w:r w:rsidR="00E94FC1" w:rsidRPr="00A62462">
        <w:rPr>
          <w:szCs w:val="22"/>
          <w:lang w:val="fr-FR"/>
        </w:rPr>
        <w:t>’</w:t>
      </w:r>
      <w:r w:rsidR="00F54342" w:rsidRPr="00A62462">
        <w:rPr>
          <w:szCs w:val="22"/>
          <w:lang w:val="fr-FR"/>
        </w:rPr>
        <w:t>un organisme de radiodiffusion a l</w:t>
      </w:r>
      <w:r w:rsidR="00E94FC1" w:rsidRPr="00A62462">
        <w:rPr>
          <w:szCs w:val="22"/>
          <w:lang w:val="fr-FR"/>
        </w:rPr>
        <w:t>’</w:t>
      </w:r>
      <w:r w:rsidR="00F54342" w:rsidRPr="00A62462">
        <w:rPr>
          <w:szCs w:val="22"/>
          <w:lang w:val="fr-FR"/>
        </w:rPr>
        <w:t>intention d</w:t>
      </w:r>
      <w:r w:rsidR="00E94FC1" w:rsidRPr="00A62462">
        <w:rPr>
          <w:szCs w:val="22"/>
          <w:lang w:val="fr-FR"/>
        </w:rPr>
        <w:t>’</w:t>
      </w:r>
      <w:r w:rsidR="00F54342" w:rsidRPr="00A62462">
        <w:rPr>
          <w:szCs w:val="22"/>
          <w:lang w:val="fr-FR"/>
        </w:rPr>
        <w:t>inclure dans sa programmation, qui n</w:t>
      </w:r>
      <w:r w:rsidR="00E94FC1" w:rsidRPr="00A62462">
        <w:rPr>
          <w:szCs w:val="22"/>
          <w:lang w:val="fr-FR"/>
        </w:rPr>
        <w:t>’</w:t>
      </w:r>
      <w:r w:rsidR="00F54342" w:rsidRPr="00A62462">
        <w:rPr>
          <w:szCs w:val="22"/>
          <w:lang w:val="fr-FR"/>
        </w:rPr>
        <w:t>est pas destinée à être reçue directement par le public</w:t>
      </w:r>
      <w:r w:rsidRPr="00A62462">
        <w:rPr>
          <w:szCs w:val="22"/>
          <w:lang w:val="fr-FR"/>
        </w:rPr>
        <w:t>.</w:t>
      </w:r>
    </w:p>
    <w:p w:rsidR="00EB23DA" w:rsidRPr="00F9339F" w:rsidRDefault="00EB23DA" w:rsidP="00F9339F">
      <w:pPr>
        <w:tabs>
          <w:tab w:val="num" w:pos="1100"/>
        </w:tabs>
        <w:spacing w:line="260" w:lineRule="atLeast"/>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h)</w:t>
      </w:r>
      <w:r w:rsidRPr="00A62462">
        <w:rPr>
          <w:szCs w:val="22"/>
          <w:lang w:val="fr-FR"/>
        </w:rPr>
        <w:tab/>
        <w:t>“</w:t>
      </w:r>
      <w:r w:rsidR="00F54342" w:rsidRPr="00A62462">
        <w:rPr>
          <w:szCs w:val="22"/>
          <w:lang w:val="fr-FR"/>
        </w:rPr>
        <w:t>information sur le régime des droits”, les informations permettant d</w:t>
      </w:r>
      <w:r w:rsidR="00E94FC1" w:rsidRPr="00A62462">
        <w:rPr>
          <w:szCs w:val="22"/>
          <w:lang w:val="fr-FR"/>
        </w:rPr>
        <w:t>’</w:t>
      </w:r>
      <w:r w:rsidR="00F54342" w:rsidRPr="00A62462">
        <w:rPr>
          <w:szCs w:val="22"/>
          <w:lang w:val="fr-FR"/>
        </w:rPr>
        <w:t>identifier l</w:t>
      </w:r>
      <w:r w:rsidR="00E94FC1" w:rsidRPr="00A62462">
        <w:rPr>
          <w:szCs w:val="22"/>
          <w:lang w:val="fr-FR"/>
        </w:rPr>
        <w:t>’</w:t>
      </w:r>
      <w:r w:rsidR="00F54342" w:rsidRPr="00A62462">
        <w:rPr>
          <w:szCs w:val="22"/>
          <w:lang w:val="fr-FR"/>
        </w:rPr>
        <w:t>organisme de radiodiffusion, l</w:t>
      </w:r>
      <w:r w:rsidR="00E94FC1" w:rsidRPr="00A62462">
        <w:rPr>
          <w:szCs w:val="22"/>
          <w:lang w:val="fr-FR"/>
        </w:rPr>
        <w:t>’</w:t>
      </w:r>
      <w:r w:rsidR="00F54342" w:rsidRPr="00A62462">
        <w:rPr>
          <w:szCs w:val="22"/>
          <w:lang w:val="fr-FR"/>
        </w:rPr>
        <w:t>émission, le titulaire de tout droit sur l</w:t>
      </w:r>
      <w:r w:rsidR="00E94FC1" w:rsidRPr="00A62462">
        <w:rPr>
          <w:szCs w:val="22"/>
          <w:lang w:val="fr-FR"/>
        </w:rPr>
        <w:t>’</w:t>
      </w:r>
      <w:r w:rsidR="00F54342" w:rsidRPr="00A62462">
        <w:rPr>
          <w:szCs w:val="22"/>
          <w:lang w:val="fr-FR"/>
        </w:rPr>
        <w:t>émission ou des informations sur les conditions et modalités d</w:t>
      </w:r>
      <w:r w:rsidR="00E94FC1" w:rsidRPr="00A62462">
        <w:rPr>
          <w:szCs w:val="22"/>
          <w:lang w:val="fr-FR"/>
        </w:rPr>
        <w:t>’</w:t>
      </w:r>
      <w:r w:rsidR="00F54342" w:rsidRPr="00A62462">
        <w:rPr>
          <w:szCs w:val="22"/>
          <w:lang w:val="fr-FR"/>
        </w:rPr>
        <w:t>utilisation de l</w:t>
      </w:r>
      <w:r w:rsidR="00E94FC1" w:rsidRPr="00A62462">
        <w:rPr>
          <w:szCs w:val="22"/>
          <w:lang w:val="fr-FR"/>
        </w:rPr>
        <w:t>’</w:t>
      </w:r>
      <w:r w:rsidR="00F54342" w:rsidRPr="00A62462">
        <w:rPr>
          <w:szCs w:val="22"/>
          <w:lang w:val="fr-FR"/>
        </w:rPr>
        <w:t>émission, et tout numéro ou code représentant ces informations, lorsque l</w:t>
      </w:r>
      <w:r w:rsidR="00E94FC1" w:rsidRPr="00A62462">
        <w:rPr>
          <w:szCs w:val="22"/>
          <w:lang w:val="fr-FR"/>
        </w:rPr>
        <w:t>’</w:t>
      </w:r>
      <w:r w:rsidR="00F54342" w:rsidRPr="00A62462">
        <w:rPr>
          <w:szCs w:val="22"/>
          <w:lang w:val="fr-FR"/>
        </w:rPr>
        <w:t>un quelconque de ces éléments d</w:t>
      </w:r>
      <w:r w:rsidR="00E94FC1" w:rsidRPr="00A62462">
        <w:rPr>
          <w:szCs w:val="22"/>
          <w:lang w:val="fr-FR"/>
        </w:rPr>
        <w:t>’</w:t>
      </w:r>
      <w:r w:rsidR="00F54342" w:rsidRPr="00A62462">
        <w:rPr>
          <w:szCs w:val="22"/>
          <w:lang w:val="fr-FR"/>
        </w:rPr>
        <w:t>information est joint ou est associé à l</w:t>
      </w:r>
      <w:r w:rsidR="00E94FC1" w:rsidRPr="00A62462">
        <w:rPr>
          <w:szCs w:val="22"/>
          <w:lang w:val="fr-FR"/>
        </w:rPr>
        <w:t>’</w:t>
      </w:r>
      <w:r w:rsidR="00F54342" w:rsidRPr="00A62462">
        <w:rPr>
          <w:szCs w:val="22"/>
          <w:lang w:val="fr-FR"/>
        </w:rPr>
        <w:t>émission ou au signal antérieur à celle</w:t>
      </w:r>
      <w:r w:rsidR="00EC7882" w:rsidRPr="00A62462">
        <w:rPr>
          <w:szCs w:val="22"/>
          <w:lang w:val="fr-FR"/>
        </w:rPr>
        <w:noBreakHyphen/>
      </w:r>
      <w:r w:rsidR="00F54342" w:rsidRPr="00A62462">
        <w:rPr>
          <w:szCs w:val="22"/>
          <w:lang w:val="fr-FR"/>
        </w:rPr>
        <w:t>ci, ou à l</w:t>
      </w:r>
      <w:r w:rsidR="00E94FC1" w:rsidRPr="00A62462">
        <w:rPr>
          <w:szCs w:val="22"/>
          <w:lang w:val="fr-FR"/>
        </w:rPr>
        <w:t>’</w:t>
      </w:r>
      <w:r w:rsidR="00F54342" w:rsidRPr="00A62462">
        <w:rPr>
          <w:szCs w:val="22"/>
          <w:lang w:val="fr-FR"/>
        </w:rPr>
        <w:t>utilisation du signal de radiodiffusion conformément à l</w:t>
      </w:r>
      <w:r w:rsidR="00E94FC1" w:rsidRPr="00A62462">
        <w:rPr>
          <w:szCs w:val="22"/>
          <w:lang w:val="fr-FR"/>
        </w:rPr>
        <w:t>’</w:t>
      </w:r>
      <w:r w:rsidR="00F54342" w:rsidRPr="00A62462">
        <w:rPr>
          <w:szCs w:val="22"/>
          <w:lang w:val="fr-FR"/>
        </w:rPr>
        <w:t>article 6</w:t>
      </w:r>
      <w:r w:rsidRPr="00A62462">
        <w:rPr>
          <w:szCs w:val="22"/>
          <w:lang w:val="fr-FR"/>
        </w:rPr>
        <w:t>.</w:t>
      </w:r>
    </w:p>
    <w:p w:rsidR="00EB23DA" w:rsidRPr="00A62462" w:rsidRDefault="00EB23DA" w:rsidP="00EB23DA">
      <w:pPr>
        <w:widowControl w:val="0"/>
        <w:spacing w:line="260" w:lineRule="atLeast"/>
        <w:rPr>
          <w:szCs w:val="22"/>
          <w:lang w:val="fr-FR"/>
        </w:rPr>
      </w:pPr>
    </w:p>
    <w:p w:rsidR="00E94FC1" w:rsidRPr="00A62462" w:rsidRDefault="00EB23DA" w:rsidP="00EB23DA">
      <w:pPr>
        <w:widowControl w:val="0"/>
        <w:spacing w:line="260" w:lineRule="atLeast"/>
        <w:rPr>
          <w:szCs w:val="22"/>
          <w:lang w:val="fr-FR"/>
        </w:rPr>
      </w:pPr>
      <w:r w:rsidRPr="00A62462">
        <w:rPr>
          <w:szCs w:val="22"/>
          <w:lang w:val="fr-FR"/>
        </w:rPr>
        <w:t>i)</w:t>
      </w:r>
      <w:r w:rsidRPr="00A62462">
        <w:rPr>
          <w:szCs w:val="22"/>
          <w:lang w:val="fr-FR"/>
        </w:rPr>
        <w:tab/>
        <w:t>“</w:t>
      </w:r>
      <w:r w:rsidR="00F54342" w:rsidRPr="00A62462">
        <w:rPr>
          <w:szCs w:val="22"/>
          <w:lang w:val="fr-FR"/>
        </w:rPr>
        <w:t>transmission”, l</w:t>
      </w:r>
      <w:r w:rsidR="00E94FC1" w:rsidRPr="00A62462">
        <w:rPr>
          <w:szCs w:val="22"/>
          <w:lang w:val="fr-FR"/>
        </w:rPr>
        <w:t>’</w:t>
      </w:r>
      <w:r w:rsidR="00F54342" w:rsidRPr="00A62462">
        <w:rPr>
          <w:szCs w:val="22"/>
          <w:lang w:val="fr-FR"/>
        </w:rPr>
        <w:t>envoi, aux fins de réception par le public, d</w:t>
      </w:r>
      <w:r w:rsidR="00E94FC1" w:rsidRPr="00A62462">
        <w:rPr>
          <w:szCs w:val="22"/>
          <w:lang w:val="fr-FR"/>
        </w:rPr>
        <w:t>’</w:t>
      </w:r>
      <w:r w:rsidR="00F54342" w:rsidRPr="00A62462">
        <w:rPr>
          <w:szCs w:val="22"/>
          <w:lang w:val="fr-FR"/>
        </w:rPr>
        <w:t>images visuelles, de sons ou de leurs représentations au moyen d</w:t>
      </w:r>
      <w:r w:rsidR="00E94FC1" w:rsidRPr="00A62462">
        <w:rPr>
          <w:szCs w:val="22"/>
          <w:lang w:val="fr-FR"/>
        </w:rPr>
        <w:t>’</w:t>
      </w:r>
      <w:r w:rsidR="00F54342" w:rsidRPr="00A62462">
        <w:rPr>
          <w:szCs w:val="22"/>
          <w:lang w:val="fr-FR"/>
        </w:rPr>
        <w:t>un vecteur électronique</w:t>
      </w:r>
      <w:r w:rsidRPr="00A62462">
        <w:rPr>
          <w:szCs w:val="22"/>
          <w:lang w:val="fr-FR"/>
        </w:rPr>
        <w:t>.</w:t>
      </w:r>
    </w:p>
    <w:p w:rsidR="00EB23DA" w:rsidRPr="00A62462" w:rsidRDefault="00EB23DA" w:rsidP="00EB23DA">
      <w:pPr>
        <w:widowControl w:val="0"/>
        <w:spacing w:line="260" w:lineRule="atLeast"/>
        <w:rPr>
          <w:szCs w:val="22"/>
          <w:lang w:val="fr-FR"/>
        </w:rPr>
      </w:pPr>
    </w:p>
    <w:p w:rsidR="00E94FC1" w:rsidRPr="00A62462" w:rsidRDefault="00EB23DA" w:rsidP="00EB23DA">
      <w:pPr>
        <w:pStyle w:val="Default"/>
        <w:spacing w:line="260" w:lineRule="atLeast"/>
        <w:ind w:left="110" w:hanging="110"/>
        <w:rPr>
          <w:rFonts w:ascii="Arial" w:hAnsi="Arial" w:cs="Arial"/>
          <w:sz w:val="22"/>
          <w:szCs w:val="22"/>
          <w:lang w:val="fr-FR"/>
        </w:rPr>
      </w:pPr>
      <w:r w:rsidRPr="00A62462">
        <w:rPr>
          <w:rFonts w:ascii="Arial" w:hAnsi="Arial" w:cs="Arial"/>
          <w:sz w:val="22"/>
          <w:szCs w:val="22"/>
          <w:lang w:val="fr-FR"/>
        </w:rPr>
        <w:t>j)</w:t>
      </w:r>
      <w:r w:rsidRPr="00A62462">
        <w:rPr>
          <w:rFonts w:ascii="Arial" w:hAnsi="Arial" w:cs="Arial"/>
          <w:sz w:val="22"/>
          <w:szCs w:val="22"/>
          <w:lang w:val="fr-FR"/>
        </w:rPr>
        <w:tab/>
      </w:r>
      <w:r w:rsidRPr="00A62462">
        <w:rPr>
          <w:rFonts w:ascii="Arial" w:eastAsia="SimSun" w:hAnsi="Arial" w:cs="Arial"/>
          <w:color w:val="auto"/>
          <w:sz w:val="22"/>
          <w:szCs w:val="22"/>
          <w:lang w:val="fr-FR" w:eastAsia="zh-CN"/>
        </w:rPr>
        <w:t>[</w:t>
      </w:r>
      <w:r w:rsidR="00F54342" w:rsidRPr="00A62462">
        <w:rPr>
          <w:rFonts w:ascii="Arial" w:eastAsia="SimSun" w:hAnsi="Arial" w:cs="Arial"/>
          <w:color w:val="auto"/>
          <w:sz w:val="22"/>
          <w:szCs w:val="22"/>
          <w:lang w:val="fr-FR" w:eastAsia="zh-CN"/>
        </w:rPr>
        <w:t>autre terme</w:t>
      </w:r>
      <w:r w:rsidRPr="00A62462">
        <w:rPr>
          <w:rFonts w:ascii="Arial" w:eastAsia="SimSun" w:hAnsi="Arial" w:cs="Arial"/>
          <w:color w:val="auto"/>
          <w:sz w:val="22"/>
          <w:szCs w:val="22"/>
          <w:lang w:val="fr-FR" w:eastAsia="zh-CN"/>
        </w:rPr>
        <w:t>]</w:t>
      </w:r>
    </w:p>
    <w:p w:rsidR="00EB23DA" w:rsidRPr="00A62462" w:rsidRDefault="00EB23DA" w:rsidP="00EB23DA">
      <w:pPr>
        <w:pStyle w:val="Default"/>
        <w:spacing w:line="260" w:lineRule="atLeast"/>
        <w:ind w:left="110" w:hanging="110"/>
        <w:rPr>
          <w:rFonts w:ascii="Arial" w:hAnsi="Arial" w:cs="Arial"/>
          <w:sz w:val="22"/>
          <w:szCs w:val="22"/>
          <w:lang w:val="fr-FR"/>
        </w:rPr>
      </w:pPr>
    </w:p>
    <w:p w:rsidR="00F54342" w:rsidRPr="00A62462" w:rsidRDefault="00F54342" w:rsidP="006A12F5">
      <w:pPr>
        <w:pStyle w:val="Default"/>
        <w:spacing w:line="260" w:lineRule="atLeast"/>
        <w:rPr>
          <w:rFonts w:ascii="Arial" w:hAnsi="Arial" w:cs="Arial"/>
          <w:b/>
          <w:sz w:val="22"/>
          <w:szCs w:val="22"/>
          <w:lang w:val="fr-FR"/>
        </w:rPr>
      </w:pPr>
      <w:r w:rsidRPr="00A62462">
        <w:rPr>
          <w:rFonts w:ascii="Arial" w:hAnsi="Arial" w:cs="Arial"/>
          <w:b/>
          <w:sz w:val="22"/>
          <w:szCs w:val="22"/>
          <w:lang w:val="fr-FR"/>
        </w:rPr>
        <w:t xml:space="preserve">Variante </w:t>
      </w:r>
      <w:r w:rsidR="00357FB3" w:rsidRPr="00A62462">
        <w:rPr>
          <w:rFonts w:ascii="Arial" w:hAnsi="Arial" w:cs="Arial"/>
          <w:b/>
          <w:sz w:val="22"/>
          <w:szCs w:val="22"/>
          <w:lang w:val="fr-FR"/>
        </w:rPr>
        <w:t>de</w:t>
      </w:r>
      <w:r w:rsidRPr="00A62462">
        <w:rPr>
          <w:rFonts w:ascii="Arial" w:hAnsi="Arial" w:cs="Arial"/>
          <w:b/>
          <w:sz w:val="22"/>
          <w:szCs w:val="22"/>
          <w:lang w:val="fr-FR"/>
        </w:rPr>
        <w:t xml:space="preserve"> l</w:t>
      </w:r>
      <w:r w:rsidR="00E94FC1" w:rsidRPr="00A62462">
        <w:rPr>
          <w:rFonts w:ascii="Arial" w:hAnsi="Arial" w:cs="Arial"/>
          <w:b/>
          <w:sz w:val="22"/>
          <w:szCs w:val="22"/>
          <w:lang w:val="fr-FR"/>
        </w:rPr>
        <w:t>’</w:t>
      </w:r>
      <w:r w:rsidRPr="00A62462">
        <w:rPr>
          <w:rFonts w:ascii="Arial" w:hAnsi="Arial" w:cs="Arial"/>
          <w:b/>
          <w:sz w:val="22"/>
          <w:szCs w:val="22"/>
          <w:lang w:val="fr-FR"/>
        </w:rPr>
        <w:t>alinéa j)</w:t>
      </w:r>
    </w:p>
    <w:p w:rsidR="00EB23DA" w:rsidRPr="00A62462" w:rsidRDefault="00F54342" w:rsidP="006A12F5">
      <w:pPr>
        <w:pStyle w:val="Default"/>
        <w:spacing w:line="260" w:lineRule="atLeast"/>
        <w:rPr>
          <w:rFonts w:ascii="Arial" w:hAnsi="Arial" w:cs="Arial"/>
          <w:sz w:val="22"/>
          <w:szCs w:val="22"/>
          <w:lang w:val="fr-FR"/>
        </w:rPr>
      </w:pPr>
      <w:r w:rsidRPr="00A62462">
        <w:rPr>
          <w:rFonts w:ascii="Arial" w:hAnsi="Arial" w:cs="Arial"/>
          <w:sz w:val="22"/>
          <w:szCs w:val="22"/>
          <w:lang w:val="fr-FR"/>
        </w:rPr>
        <w:t>j)</w:t>
      </w:r>
      <w:r w:rsidRPr="00A62462">
        <w:rPr>
          <w:rFonts w:ascii="Arial" w:hAnsi="Arial" w:cs="Arial"/>
          <w:sz w:val="22"/>
          <w:szCs w:val="22"/>
          <w:lang w:val="fr-FR"/>
        </w:rPr>
        <w:tab/>
        <w:t>“programme”, un paquet distinct constitué d</w:t>
      </w:r>
      <w:r w:rsidR="00E94FC1" w:rsidRPr="00A62462">
        <w:rPr>
          <w:rFonts w:ascii="Arial" w:hAnsi="Arial" w:cs="Arial"/>
          <w:sz w:val="22"/>
          <w:szCs w:val="22"/>
          <w:lang w:val="fr-FR"/>
        </w:rPr>
        <w:t>’</w:t>
      </w:r>
      <w:r w:rsidRPr="00A62462">
        <w:rPr>
          <w:rFonts w:ascii="Arial" w:hAnsi="Arial" w:cs="Arial"/>
          <w:sz w:val="22"/>
          <w:szCs w:val="22"/>
          <w:lang w:val="fr-FR"/>
        </w:rPr>
        <w:t>une ou de plusieurs œuvres protégées par le droit d</w:t>
      </w:r>
      <w:r w:rsidR="00E94FC1" w:rsidRPr="00A62462">
        <w:rPr>
          <w:rFonts w:ascii="Arial" w:hAnsi="Arial" w:cs="Arial"/>
          <w:sz w:val="22"/>
          <w:szCs w:val="22"/>
          <w:lang w:val="fr-FR"/>
        </w:rPr>
        <w:t>’</w:t>
      </w:r>
      <w:r w:rsidRPr="00A62462">
        <w:rPr>
          <w:rFonts w:ascii="Arial" w:hAnsi="Arial" w:cs="Arial"/>
          <w:sz w:val="22"/>
          <w:szCs w:val="22"/>
          <w:lang w:val="fr-FR"/>
        </w:rPr>
        <w:t>auteur ou des droits connexes, se présentant sous la forme d</w:t>
      </w:r>
      <w:r w:rsidR="00E94FC1" w:rsidRPr="00A62462">
        <w:rPr>
          <w:rFonts w:ascii="Arial" w:hAnsi="Arial" w:cs="Arial"/>
          <w:sz w:val="22"/>
          <w:szCs w:val="22"/>
          <w:lang w:val="fr-FR"/>
        </w:rPr>
        <w:t>’</w:t>
      </w:r>
      <w:r w:rsidRPr="00A62462">
        <w:rPr>
          <w:rFonts w:ascii="Arial" w:hAnsi="Arial" w:cs="Arial"/>
          <w:sz w:val="22"/>
          <w:szCs w:val="22"/>
          <w:lang w:val="fr-FR"/>
        </w:rPr>
        <w:t>un ensemble d</w:t>
      </w:r>
      <w:r w:rsidR="00E94FC1" w:rsidRPr="00A62462">
        <w:rPr>
          <w:rFonts w:ascii="Arial" w:hAnsi="Arial" w:cs="Arial"/>
          <w:sz w:val="22"/>
          <w:szCs w:val="22"/>
          <w:lang w:val="fr-FR"/>
        </w:rPr>
        <w:t>’</w:t>
      </w:r>
      <w:r w:rsidRPr="00A62462">
        <w:rPr>
          <w:rFonts w:ascii="Arial" w:hAnsi="Arial" w:cs="Arial"/>
          <w:sz w:val="22"/>
          <w:szCs w:val="22"/>
          <w:lang w:val="fr-FR"/>
        </w:rPr>
        <w:t>images, de sons ou d</w:t>
      </w:r>
      <w:r w:rsidR="00E94FC1" w:rsidRPr="00A62462">
        <w:rPr>
          <w:rFonts w:ascii="Arial" w:hAnsi="Arial" w:cs="Arial"/>
          <w:sz w:val="22"/>
          <w:szCs w:val="22"/>
          <w:lang w:val="fr-FR"/>
        </w:rPr>
        <w:t>’</w:t>
      </w:r>
      <w:r w:rsidRPr="00A62462">
        <w:rPr>
          <w:rFonts w:ascii="Arial" w:hAnsi="Arial" w:cs="Arial"/>
          <w:sz w:val="22"/>
          <w:szCs w:val="22"/>
          <w:lang w:val="fr-FR"/>
        </w:rPr>
        <w:t>images et de sons, enregistré ou non</w:t>
      </w:r>
      <w:r w:rsidR="00EB23DA" w:rsidRPr="00A62462">
        <w:rPr>
          <w:rFonts w:ascii="Arial" w:hAnsi="Arial" w:cs="Arial"/>
          <w:sz w:val="22"/>
          <w:szCs w:val="22"/>
          <w:lang w:val="fr-FR"/>
        </w:rPr>
        <w:t>.</w:t>
      </w:r>
    </w:p>
    <w:p w:rsidR="00EB23DA" w:rsidRPr="00D36AEF" w:rsidRDefault="00EB23DA" w:rsidP="00D36AEF"/>
    <w:p w:rsidR="00E94FC1" w:rsidRPr="00A62462" w:rsidRDefault="00EB23DA" w:rsidP="006A12F5">
      <w:pPr>
        <w:pStyle w:val="Default"/>
        <w:rPr>
          <w:rFonts w:ascii="Arial" w:hAnsi="Arial" w:cs="Arial"/>
          <w:sz w:val="22"/>
          <w:szCs w:val="22"/>
          <w:lang w:val="fr-FR"/>
        </w:rPr>
      </w:pPr>
      <w:r w:rsidRPr="00A62462">
        <w:rPr>
          <w:rFonts w:ascii="Arial" w:hAnsi="Arial" w:cs="Arial"/>
          <w:sz w:val="22"/>
          <w:szCs w:val="22"/>
          <w:lang w:val="fr-FR"/>
        </w:rPr>
        <w:t>k)</w:t>
      </w:r>
      <w:r w:rsidRPr="00A62462">
        <w:rPr>
          <w:rFonts w:ascii="Arial" w:hAnsi="Arial" w:cs="Arial"/>
          <w:sz w:val="22"/>
          <w:szCs w:val="22"/>
          <w:lang w:val="fr-FR"/>
        </w:rPr>
        <w:tab/>
      </w:r>
      <w:r w:rsidR="00F54342" w:rsidRPr="00A62462">
        <w:rPr>
          <w:rFonts w:ascii="Arial" w:hAnsi="Arial" w:cs="Arial"/>
          <w:sz w:val="22"/>
          <w:szCs w:val="22"/>
          <w:lang w:val="fr-FR"/>
        </w:rPr>
        <w:t>une “émission distribuée par câble” est assimilée à une “émission” transmise par câble, à l</w:t>
      </w:r>
      <w:r w:rsidR="00E94FC1" w:rsidRPr="00A62462">
        <w:rPr>
          <w:rFonts w:ascii="Arial" w:hAnsi="Arial" w:cs="Arial"/>
          <w:sz w:val="22"/>
          <w:szCs w:val="22"/>
          <w:lang w:val="fr-FR"/>
        </w:rPr>
        <w:t>’</w:t>
      </w:r>
      <w:r w:rsidR="00F54342" w:rsidRPr="00A62462">
        <w:rPr>
          <w:rFonts w:ascii="Arial" w:hAnsi="Arial" w:cs="Arial"/>
          <w:sz w:val="22"/>
          <w:szCs w:val="22"/>
          <w:lang w:val="fr-FR"/>
        </w:rPr>
        <w:t>exclusion de la transmission par satellite ou sur des réseaux informatiques</w:t>
      </w:r>
      <w:r w:rsidRPr="00A62462">
        <w:rPr>
          <w:rFonts w:ascii="Arial" w:hAnsi="Arial" w:cs="Arial"/>
          <w:sz w:val="22"/>
          <w:szCs w:val="22"/>
          <w:lang w:val="fr-FR"/>
        </w:rPr>
        <w:t>.</w:t>
      </w:r>
    </w:p>
    <w:p w:rsidR="00EB23DA" w:rsidRPr="00A62462" w:rsidRDefault="00EB23DA" w:rsidP="00EB23DA">
      <w:pPr>
        <w:widowControl w:val="0"/>
        <w:spacing w:line="360" w:lineRule="auto"/>
        <w:rPr>
          <w:szCs w:val="22"/>
          <w:lang w:val="fr-FR"/>
        </w:rPr>
      </w:pPr>
    </w:p>
    <w:p w:rsidR="00EB23DA" w:rsidRPr="00A62462" w:rsidRDefault="00F54342" w:rsidP="0061019C">
      <w:pPr>
        <w:keepNext/>
        <w:keepLines/>
        <w:widowControl w:val="0"/>
        <w:spacing w:line="260" w:lineRule="atLeast"/>
        <w:rPr>
          <w:b/>
          <w:szCs w:val="22"/>
          <w:lang w:val="fr-FR"/>
        </w:rPr>
      </w:pPr>
      <w:r w:rsidRPr="00A62462">
        <w:rPr>
          <w:b/>
          <w:szCs w:val="22"/>
          <w:lang w:val="fr-FR"/>
        </w:rPr>
        <w:t>Variante B de l</w:t>
      </w:r>
      <w:r w:rsidR="00E94FC1" w:rsidRPr="00A62462">
        <w:rPr>
          <w:b/>
          <w:szCs w:val="22"/>
          <w:lang w:val="fr-FR"/>
        </w:rPr>
        <w:t>’</w:t>
      </w:r>
      <w:r w:rsidR="00D36AEF">
        <w:rPr>
          <w:b/>
          <w:szCs w:val="22"/>
          <w:lang w:val="fr-FR"/>
        </w:rPr>
        <w:t>article 5 [définitions a) à </w:t>
      </w:r>
      <w:r w:rsidRPr="00A62462">
        <w:rPr>
          <w:b/>
          <w:szCs w:val="22"/>
          <w:lang w:val="fr-FR"/>
        </w:rPr>
        <w:t>f)]</w:t>
      </w:r>
    </w:p>
    <w:p w:rsidR="00EB23DA" w:rsidRPr="00A62462" w:rsidRDefault="00EB23DA" w:rsidP="0061019C">
      <w:pPr>
        <w:keepNext/>
        <w:keepLines/>
        <w:widowControl w:val="0"/>
        <w:spacing w:line="260" w:lineRule="atLeast"/>
        <w:rPr>
          <w:szCs w:val="22"/>
          <w:lang w:val="fr-FR"/>
        </w:rPr>
      </w:pPr>
    </w:p>
    <w:p w:rsidR="00EB23DA" w:rsidRPr="00A62462" w:rsidRDefault="001E1FF5" w:rsidP="0061019C">
      <w:pPr>
        <w:keepNext/>
        <w:keepLines/>
        <w:widowControl w:val="0"/>
        <w:spacing w:line="260" w:lineRule="atLeast"/>
        <w:rPr>
          <w:szCs w:val="22"/>
          <w:lang w:val="fr-FR"/>
        </w:rPr>
      </w:pPr>
      <w:r w:rsidRPr="00A62462">
        <w:rPr>
          <w:szCs w:val="22"/>
          <w:lang w:val="fr-FR"/>
        </w:rPr>
        <w:t>Aux fins du présent traité, on entend par</w:t>
      </w:r>
    </w:p>
    <w:p w:rsidR="00EB23DA" w:rsidRPr="00A62462" w:rsidRDefault="00EB23DA" w:rsidP="0061019C">
      <w:pPr>
        <w:keepNext/>
        <w:keepLines/>
        <w:widowControl w:val="0"/>
        <w:spacing w:line="260" w:lineRule="atLeast"/>
        <w:rPr>
          <w:szCs w:val="22"/>
          <w:lang w:val="fr-FR"/>
        </w:rPr>
      </w:pPr>
    </w:p>
    <w:p w:rsidR="00EB23DA" w:rsidRPr="00A62462" w:rsidRDefault="00EB23DA" w:rsidP="0061019C">
      <w:pPr>
        <w:keepNext/>
        <w:keepLines/>
        <w:widowControl w:val="0"/>
        <w:spacing w:line="260" w:lineRule="atLeast"/>
        <w:rPr>
          <w:szCs w:val="22"/>
          <w:lang w:val="fr-FR"/>
        </w:rPr>
      </w:pPr>
      <w:r w:rsidRPr="00A62462">
        <w:rPr>
          <w:szCs w:val="22"/>
          <w:lang w:val="fr-FR"/>
        </w:rPr>
        <w:t>a)</w:t>
      </w:r>
      <w:r w:rsidRPr="00A62462">
        <w:rPr>
          <w:szCs w:val="22"/>
          <w:lang w:val="fr-FR"/>
        </w:rPr>
        <w:tab/>
        <w:t>“</w:t>
      </w:r>
      <w:r w:rsidR="001E1FF5" w:rsidRPr="00A62462">
        <w:rPr>
          <w:szCs w:val="22"/>
          <w:lang w:val="fr-FR"/>
        </w:rPr>
        <w:t>radiodiffusion”, la transmission sans fil de sons ou d</w:t>
      </w:r>
      <w:r w:rsidR="00E94FC1" w:rsidRPr="00A62462">
        <w:rPr>
          <w:szCs w:val="22"/>
          <w:lang w:val="fr-FR"/>
        </w:rPr>
        <w:t>’</w:t>
      </w:r>
      <w:r w:rsidR="001E1FF5" w:rsidRPr="00A62462">
        <w:rPr>
          <w:szCs w:val="22"/>
          <w:lang w:val="fr-FR"/>
        </w:rPr>
        <w:t>images ou d</w:t>
      </w:r>
      <w:r w:rsidR="00E94FC1" w:rsidRPr="00A62462">
        <w:rPr>
          <w:szCs w:val="22"/>
          <w:lang w:val="fr-FR"/>
        </w:rPr>
        <w:t>’</w:t>
      </w:r>
      <w:r w:rsidR="001E1FF5" w:rsidRPr="00A62462">
        <w:rPr>
          <w:szCs w:val="22"/>
          <w:lang w:val="fr-FR"/>
        </w:rPr>
        <w:t>images et de sons, ou des représentations de ceux</w:t>
      </w:r>
      <w:r w:rsidR="00EC7882" w:rsidRPr="00A62462">
        <w:rPr>
          <w:szCs w:val="22"/>
          <w:lang w:val="fr-FR"/>
        </w:rPr>
        <w:noBreakHyphen/>
      </w:r>
      <w:r w:rsidR="001E1FF5" w:rsidRPr="00A62462">
        <w:rPr>
          <w:szCs w:val="22"/>
          <w:lang w:val="fr-FR"/>
        </w:rPr>
        <w:t>ci, aux fins de réception par le public;  ce terme désigne aussi une transmission de cette nature effectuée par satellite.  La transmission sans fil de signaux cryptés est assimilée à la “radiodiffusion” lorsque les moyens de décryptage sont fournis au public par l</w:t>
      </w:r>
      <w:r w:rsidR="00E94FC1" w:rsidRPr="00A62462">
        <w:rPr>
          <w:szCs w:val="22"/>
          <w:lang w:val="fr-FR"/>
        </w:rPr>
        <w:t>’</w:t>
      </w:r>
      <w:r w:rsidR="001E1FF5" w:rsidRPr="00A62462">
        <w:rPr>
          <w:szCs w:val="22"/>
          <w:lang w:val="fr-FR"/>
        </w:rPr>
        <w:t>organisme de radiodiffusion ou avec son consentement.  La “radiodiffusion” ne doit pas s</w:t>
      </w:r>
      <w:r w:rsidR="00E94FC1" w:rsidRPr="00A62462">
        <w:rPr>
          <w:szCs w:val="22"/>
          <w:lang w:val="fr-FR"/>
        </w:rPr>
        <w:t>’</w:t>
      </w:r>
      <w:r w:rsidR="001E1FF5" w:rsidRPr="00A62462">
        <w:rPr>
          <w:szCs w:val="22"/>
          <w:lang w:val="fr-FR"/>
        </w:rPr>
        <w:t>entendre comme comprenant les transmissions sur des réseaux informatiques</w:t>
      </w:r>
      <w:r w:rsidRPr="00A62462">
        <w:rPr>
          <w:szCs w:val="22"/>
          <w:lang w:val="fr-FR"/>
        </w:rPr>
        <w:t>;</w:t>
      </w:r>
    </w:p>
    <w:p w:rsidR="00EB23DA" w:rsidRPr="00A62462" w:rsidRDefault="00EB23DA" w:rsidP="00EB23DA">
      <w:pPr>
        <w:widowControl w:val="0"/>
        <w:spacing w:line="260" w:lineRule="atLeast"/>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b)</w:t>
      </w:r>
      <w:r w:rsidRPr="00A62462">
        <w:rPr>
          <w:szCs w:val="22"/>
          <w:lang w:val="fr-FR"/>
        </w:rPr>
        <w:tab/>
        <w:t>“</w:t>
      </w:r>
      <w:r w:rsidR="001E1FF5" w:rsidRPr="00A62462">
        <w:rPr>
          <w:szCs w:val="22"/>
          <w:lang w:val="fr-FR"/>
        </w:rPr>
        <w:t>distribution par câble”, la transmission par fil de sons ou d</w:t>
      </w:r>
      <w:r w:rsidR="00E94FC1" w:rsidRPr="00A62462">
        <w:rPr>
          <w:szCs w:val="22"/>
          <w:lang w:val="fr-FR"/>
        </w:rPr>
        <w:t>’</w:t>
      </w:r>
      <w:r w:rsidR="001E1FF5" w:rsidRPr="00A62462">
        <w:rPr>
          <w:szCs w:val="22"/>
          <w:lang w:val="fr-FR"/>
        </w:rPr>
        <w:t>images ou d</w:t>
      </w:r>
      <w:r w:rsidR="00E94FC1" w:rsidRPr="00A62462">
        <w:rPr>
          <w:szCs w:val="22"/>
          <w:lang w:val="fr-FR"/>
        </w:rPr>
        <w:t>’</w:t>
      </w:r>
      <w:r w:rsidR="001E1FF5" w:rsidRPr="00A62462">
        <w:rPr>
          <w:szCs w:val="22"/>
          <w:lang w:val="fr-FR"/>
        </w:rPr>
        <w:t>images et de sons, ou des représentations de ceux</w:t>
      </w:r>
      <w:r w:rsidR="00EC7882" w:rsidRPr="00A62462">
        <w:rPr>
          <w:szCs w:val="22"/>
          <w:lang w:val="fr-FR"/>
        </w:rPr>
        <w:noBreakHyphen/>
      </w:r>
      <w:r w:rsidR="001E1FF5" w:rsidRPr="00A62462">
        <w:rPr>
          <w:szCs w:val="22"/>
          <w:lang w:val="fr-FR"/>
        </w:rPr>
        <w:t>ci, aux fins de réception par le public.  La transmission par fil de signaux cryptés est assimilée à la “distribution par câble” lorsque les moyens de décryptage sont fournis au public par l</w:t>
      </w:r>
      <w:r w:rsidR="00E94FC1" w:rsidRPr="00A62462">
        <w:rPr>
          <w:szCs w:val="22"/>
          <w:lang w:val="fr-FR"/>
        </w:rPr>
        <w:t>’</w:t>
      </w:r>
      <w:r w:rsidR="001E1FF5" w:rsidRPr="00A62462">
        <w:rPr>
          <w:szCs w:val="22"/>
          <w:lang w:val="fr-FR"/>
        </w:rPr>
        <w:t>organisme de distribution par câble ou avec son consentement.  La “distribution par câble” ne doit pas s</w:t>
      </w:r>
      <w:r w:rsidR="00E94FC1" w:rsidRPr="00A62462">
        <w:rPr>
          <w:szCs w:val="22"/>
          <w:lang w:val="fr-FR"/>
        </w:rPr>
        <w:t>’</w:t>
      </w:r>
      <w:r w:rsidR="001E1FF5" w:rsidRPr="00A62462">
        <w:rPr>
          <w:szCs w:val="22"/>
          <w:lang w:val="fr-FR"/>
        </w:rPr>
        <w:t>entendre comme comprenant les transmissions sur des réseaux informatiques</w:t>
      </w:r>
      <w:r w:rsidRPr="00A62462">
        <w:rPr>
          <w:szCs w:val="22"/>
          <w:lang w:val="fr-FR"/>
        </w:rPr>
        <w:t>;</w:t>
      </w:r>
    </w:p>
    <w:p w:rsidR="00EB23DA" w:rsidRPr="00A62462" w:rsidRDefault="00EB23DA" w:rsidP="00EB23DA">
      <w:pPr>
        <w:widowControl w:val="0"/>
        <w:spacing w:line="260" w:lineRule="atLeast"/>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c)</w:t>
      </w:r>
      <w:r w:rsidRPr="00A62462">
        <w:rPr>
          <w:szCs w:val="22"/>
          <w:lang w:val="fr-FR"/>
        </w:rPr>
        <w:tab/>
        <w:t>“</w:t>
      </w:r>
      <w:r w:rsidR="001E1FF5" w:rsidRPr="00A62462">
        <w:rPr>
          <w:szCs w:val="22"/>
          <w:lang w:val="fr-FR"/>
        </w:rPr>
        <w:t>organisme de radiodiffusion” et “organisme de distribution par câble”, la personne morale qui prend l</w:t>
      </w:r>
      <w:r w:rsidR="00E94FC1" w:rsidRPr="00A62462">
        <w:rPr>
          <w:szCs w:val="22"/>
          <w:lang w:val="fr-FR"/>
        </w:rPr>
        <w:t>’</w:t>
      </w:r>
      <w:r w:rsidR="001E1FF5" w:rsidRPr="00A62462">
        <w:rPr>
          <w:szCs w:val="22"/>
          <w:lang w:val="fr-FR"/>
        </w:rPr>
        <w:t>initiative et se charge de la transmission au public de sons ou d</w:t>
      </w:r>
      <w:r w:rsidR="00E94FC1" w:rsidRPr="00A62462">
        <w:rPr>
          <w:szCs w:val="22"/>
          <w:lang w:val="fr-FR"/>
        </w:rPr>
        <w:t>’</w:t>
      </w:r>
      <w:r w:rsidR="001E1FF5" w:rsidRPr="00A62462">
        <w:rPr>
          <w:szCs w:val="22"/>
          <w:lang w:val="fr-FR"/>
        </w:rPr>
        <w:t>images, ou d</w:t>
      </w:r>
      <w:r w:rsidR="00E94FC1" w:rsidRPr="00A62462">
        <w:rPr>
          <w:szCs w:val="22"/>
          <w:lang w:val="fr-FR"/>
        </w:rPr>
        <w:t>’</w:t>
      </w:r>
      <w:r w:rsidR="001E1FF5" w:rsidRPr="00A62462">
        <w:rPr>
          <w:szCs w:val="22"/>
          <w:lang w:val="fr-FR"/>
        </w:rPr>
        <w:t>images et de sons, ou des représentations de ceux</w:t>
      </w:r>
      <w:r w:rsidR="00EC7882" w:rsidRPr="00A62462">
        <w:rPr>
          <w:szCs w:val="22"/>
          <w:lang w:val="fr-FR"/>
        </w:rPr>
        <w:noBreakHyphen/>
      </w:r>
      <w:r w:rsidR="001E1FF5" w:rsidRPr="00A62462">
        <w:rPr>
          <w:szCs w:val="22"/>
          <w:lang w:val="fr-FR"/>
        </w:rPr>
        <w:t>ci, et du montage et de la programmation du contenu de la transmission</w:t>
      </w:r>
      <w:r w:rsidRPr="00A62462">
        <w:rPr>
          <w:szCs w:val="22"/>
          <w:lang w:val="fr-FR"/>
        </w:rPr>
        <w:t>;</w:t>
      </w:r>
    </w:p>
    <w:p w:rsidR="00EB23DA" w:rsidRPr="00A62462" w:rsidRDefault="00EB23DA" w:rsidP="00EB23DA">
      <w:pPr>
        <w:widowControl w:val="0"/>
        <w:spacing w:line="260" w:lineRule="atLeast"/>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d)</w:t>
      </w:r>
      <w:r w:rsidRPr="00A62462">
        <w:rPr>
          <w:szCs w:val="22"/>
          <w:lang w:val="fr-FR"/>
        </w:rPr>
        <w:tab/>
        <w:t>“</w:t>
      </w:r>
      <w:r w:rsidR="001E1FF5" w:rsidRPr="00A62462">
        <w:rPr>
          <w:szCs w:val="22"/>
          <w:lang w:val="fr-FR"/>
        </w:rPr>
        <w:t>retransmission”, la transmission simultanée aux fins de réception par le public, par quelque moyen que ce soit, d</w:t>
      </w:r>
      <w:r w:rsidR="00E94FC1" w:rsidRPr="00A62462">
        <w:rPr>
          <w:szCs w:val="22"/>
          <w:lang w:val="fr-FR"/>
        </w:rPr>
        <w:t>’</w:t>
      </w:r>
      <w:r w:rsidR="001E1FF5" w:rsidRPr="00A62462">
        <w:rPr>
          <w:szCs w:val="22"/>
          <w:lang w:val="fr-FR"/>
        </w:rPr>
        <w:t>une transmission visée aux alinéas a) ou</w:t>
      </w:r>
      <w:r w:rsidR="00D36AEF">
        <w:rPr>
          <w:szCs w:val="22"/>
          <w:lang w:val="fr-FR"/>
        </w:rPr>
        <w:t> </w:t>
      </w:r>
      <w:r w:rsidR="001E1FF5" w:rsidRPr="00A62462">
        <w:rPr>
          <w:szCs w:val="22"/>
          <w:lang w:val="fr-FR"/>
        </w:rPr>
        <w:t>b) du présent article, effectuée par une autre personne que l</w:t>
      </w:r>
      <w:r w:rsidR="00E94FC1" w:rsidRPr="00A62462">
        <w:rPr>
          <w:szCs w:val="22"/>
          <w:lang w:val="fr-FR"/>
        </w:rPr>
        <w:t>’</w:t>
      </w:r>
      <w:r w:rsidR="001E1FF5" w:rsidRPr="00A62462">
        <w:rPr>
          <w:szCs w:val="22"/>
          <w:lang w:val="fr-FR"/>
        </w:rPr>
        <w:t>organisme de radiodiffusion ou de distribution par câble ayant effectué la transmission initiale;  la transmission simultanée d</w:t>
      </w:r>
      <w:r w:rsidR="00E94FC1" w:rsidRPr="00A62462">
        <w:rPr>
          <w:szCs w:val="22"/>
          <w:lang w:val="fr-FR"/>
        </w:rPr>
        <w:t>’</w:t>
      </w:r>
      <w:r w:rsidR="001E1FF5" w:rsidRPr="00A62462">
        <w:rPr>
          <w:szCs w:val="22"/>
          <w:lang w:val="fr-FR"/>
        </w:rPr>
        <w:t>une retransmission est aussi assimilée à une retransmission</w:t>
      </w:r>
      <w:r w:rsidRPr="00A62462">
        <w:rPr>
          <w:szCs w:val="22"/>
          <w:lang w:val="fr-FR"/>
        </w:rPr>
        <w:t>;</w:t>
      </w:r>
    </w:p>
    <w:p w:rsidR="00EB23DA" w:rsidRPr="00A62462" w:rsidRDefault="00EB23DA" w:rsidP="00EB23DA">
      <w:pPr>
        <w:widowControl w:val="0"/>
        <w:spacing w:line="260" w:lineRule="atLeast"/>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e)</w:t>
      </w:r>
      <w:r w:rsidRPr="00A62462">
        <w:rPr>
          <w:szCs w:val="22"/>
          <w:lang w:val="fr-FR"/>
        </w:rPr>
        <w:tab/>
        <w:t>“</w:t>
      </w:r>
      <w:r w:rsidR="001E1FF5" w:rsidRPr="00A62462">
        <w:rPr>
          <w:szCs w:val="22"/>
          <w:lang w:val="fr-FR"/>
        </w:rPr>
        <w:t>communication au public”, le fait de rendre audibles ou visibles, ou audibles et visibles, les transmissions visées aux alinéas a), b) ou d) du présent article, dans des lieux accessibles au public</w:t>
      </w:r>
      <w:r w:rsidRPr="00A62462">
        <w:rPr>
          <w:szCs w:val="22"/>
          <w:lang w:val="fr-FR"/>
        </w:rPr>
        <w:t>;</w:t>
      </w:r>
    </w:p>
    <w:p w:rsidR="00EB23DA" w:rsidRPr="00A62462" w:rsidRDefault="00EB23DA" w:rsidP="00EB23DA">
      <w:pPr>
        <w:widowControl w:val="0"/>
        <w:spacing w:line="260" w:lineRule="atLeast"/>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f)</w:t>
      </w:r>
      <w:r w:rsidRPr="00A62462">
        <w:rPr>
          <w:szCs w:val="22"/>
          <w:lang w:val="fr-FR"/>
        </w:rPr>
        <w:tab/>
        <w:t>“</w:t>
      </w:r>
      <w:r w:rsidR="001E1FF5" w:rsidRPr="00A62462">
        <w:rPr>
          <w:szCs w:val="22"/>
          <w:lang w:val="fr-FR"/>
        </w:rPr>
        <w:t>fixation”, l</w:t>
      </w:r>
      <w:r w:rsidR="00E94FC1" w:rsidRPr="00A62462">
        <w:rPr>
          <w:szCs w:val="22"/>
          <w:lang w:val="fr-FR"/>
        </w:rPr>
        <w:t>’</w:t>
      </w:r>
      <w:r w:rsidR="001E1FF5" w:rsidRPr="00A62462">
        <w:rPr>
          <w:szCs w:val="22"/>
          <w:lang w:val="fr-FR"/>
        </w:rPr>
        <w:t>incorporation de sons ou d</w:t>
      </w:r>
      <w:r w:rsidR="00E94FC1" w:rsidRPr="00A62462">
        <w:rPr>
          <w:szCs w:val="22"/>
          <w:lang w:val="fr-FR"/>
        </w:rPr>
        <w:t>’</w:t>
      </w:r>
      <w:r w:rsidR="001E1FF5" w:rsidRPr="00A62462">
        <w:rPr>
          <w:szCs w:val="22"/>
          <w:lang w:val="fr-FR"/>
        </w:rPr>
        <w:t>images, ou d</w:t>
      </w:r>
      <w:r w:rsidR="00E94FC1" w:rsidRPr="00A62462">
        <w:rPr>
          <w:szCs w:val="22"/>
          <w:lang w:val="fr-FR"/>
        </w:rPr>
        <w:t>’</w:t>
      </w:r>
      <w:r w:rsidR="001E1FF5" w:rsidRPr="00A62462">
        <w:rPr>
          <w:szCs w:val="22"/>
          <w:lang w:val="fr-FR"/>
        </w:rPr>
        <w:t>images et de sons, ou des représentations de ceux</w:t>
      </w:r>
      <w:r w:rsidR="00EC7882" w:rsidRPr="00A62462">
        <w:rPr>
          <w:szCs w:val="22"/>
          <w:lang w:val="fr-FR"/>
        </w:rPr>
        <w:noBreakHyphen/>
      </w:r>
      <w:r w:rsidR="001E1FF5" w:rsidRPr="00A62462">
        <w:rPr>
          <w:szCs w:val="22"/>
          <w:lang w:val="fr-FR"/>
        </w:rPr>
        <w:t>ci, dans un support qui permette de les percevoir, de les reproduire ou de les communiquer à l</w:t>
      </w:r>
      <w:r w:rsidR="00E94FC1" w:rsidRPr="00A62462">
        <w:rPr>
          <w:szCs w:val="22"/>
          <w:lang w:val="fr-FR"/>
        </w:rPr>
        <w:t>’</w:t>
      </w:r>
      <w:r w:rsidR="001E1FF5" w:rsidRPr="00A62462">
        <w:rPr>
          <w:szCs w:val="22"/>
          <w:lang w:val="fr-FR"/>
        </w:rPr>
        <w:t>aide d</w:t>
      </w:r>
      <w:r w:rsidR="00E94FC1" w:rsidRPr="00A62462">
        <w:rPr>
          <w:szCs w:val="22"/>
          <w:lang w:val="fr-FR"/>
        </w:rPr>
        <w:t>’</w:t>
      </w:r>
      <w:r w:rsidR="001E1FF5" w:rsidRPr="00A62462">
        <w:rPr>
          <w:szCs w:val="22"/>
          <w:lang w:val="fr-FR"/>
        </w:rPr>
        <w:t>un dispositif</w:t>
      </w:r>
      <w:r w:rsidRPr="00A62462">
        <w:rPr>
          <w:szCs w:val="22"/>
          <w:lang w:val="fr-FR"/>
        </w:rPr>
        <w:t>.</w:t>
      </w:r>
    </w:p>
    <w:p w:rsidR="00EB23DA" w:rsidRPr="00A62462" w:rsidRDefault="00EB23DA" w:rsidP="00EB23DA">
      <w:pPr>
        <w:spacing w:line="260" w:lineRule="atLeast"/>
        <w:rPr>
          <w:szCs w:val="22"/>
          <w:lang w:val="fr-FR" w:eastAsia="x-none"/>
        </w:rPr>
      </w:pPr>
      <w:bookmarkStart w:id="11" w:name="_Toc102392006"/>
      <w:bookmarkStart w:id="12" w:name="_Toc102466505"/>
      <w:bookmarkStart w:id="13" w:name="_Toc102466537"/>
      <w:bookmarkStart w:id="14" w:name="_Toc102466569"/>
      <w:bookmarkStart w:id="15" w:name="_Toc143490249"/>
    </w:p>
    <w:p w:rsidR="00EB23DA" w:rsidRPr="00A62462" w:rsidRDefault="00EB23DA" w:rsidP="00EB23DA">
      <w:pPr>
        <w:spacing w:line="260" w:lineRule="atLeast"/>
        <w:rPr>
          <w:szCs w:val="22"/>
          <w:lang w:val="fr-FR" w:eastAsia="x-none"/>
        </w:rPr>
      </w:pPr>
    </w:p>
    <w:p w:rsidR="00EB23DA" w:rsidRPr="00A62462" w:rsidRDefault="00EB23DA" w:rsidP="00EB23DA">
      <w:pPr>
        <w:pStyle w:val="Heading1"/>
        <w:keepNext w:val="0"/>
        <w:spacing w:before="0" w:after="0" w:line="260" w:lineRule="atLeast"/>
        <w:jc w:val="center"/>
        <w:rPr>
          <w:caps w:val="0"/>
          <w:szCs w:val="22"/>
          <w:lang w:val="fr-FR"/>
        </w:rPr>
      </w:pPr>
      <w:r w:rsidRPr="00A62462">
        <w:rPr>
          <w:caps w:val="0"/>
          <w:szCs w:val="22"/>
          <w:lang w:val="fr-FR"/>
        </w:rPr>
        <w:t>Article</w:t>
      </w:r>
      <w:r w:rsidR="00CD7FA0" w:rsidRPr="00A62462">
        <w:rPr>
          <w:caps w:val="0"/>
          <w:szCs w:val="22"/>
          <w:lang w:val="fr-FR"/>
        </w:rPr>
        <w:t> </w:t>
      </w:r>
      <w:r w:rsidRPr="00A62462">
        <w:rPr>
          <w:caps w:val="0"/>
          <w:szCs w:val="22"/>
          <w:lang w:val="fr-FR"/>
        </w:rPr>
        <w:t>6</w:t>
      </w:r>
    </w:p>
    <w:bookmarkEnd w:id="11"/>
    <w:bookmarkEnd w:id="12"/>
    <w:bookmarkEnd w:id="13"/>
    <w:bookmarkEnd w:id="14"/>
    <w:bookmarkEnd w:id="15"/>
    <w:p w:rsidR="00EB23DA" w:rsidRPr="00A62462" w:rsidRDefault="001E1FF5" w:rsidP="00EB23DA">
      <w:pPr>
        <w:pStyle w:val="Heading1"/>
        <w:keepNext w:val="0"/>
        <w:spacing w:before="0" w:after="0" w:line="260" w:lineRule="atLeast"/>
        <w:jc w:val="center"/>
        <w:rPr>
          <w:caps w:val="0"/>
          <w:szCs w:val="22"/>
          <w:lang w:val="fr-FR"/>
        </w:rPr>
      </w:pPr>
      <w:r w:rsidRPr="00A62462">
        <w:rPr>
          <w:caps w:val="0"/>
          <w:szCs w:val="22"/>
          <w:lang w:val="fr-FR"/>
        </w:rPr>
        <w:t>Champ d</w:t>
      </w:r>
      <w:r w:rsidR="00E94FC1" w:rsidRPr="00A62462">
        <w:rPr>
          <w:caps w:val="0"/>
          <w:szCs w:val="22"/>
          <w:lang w:val="fr-FR"/>
        </w:rPr>
        <w:t>’</w:t>
      </w:r>
      <w:r w:rsidRPr="00A62462">
        <w:rPr>
          <w:caps w:val="0"/>
          <w:szCs w:val="22"/>
          <w:lang w:val="fr-FR"/>
        </w:rPr>
        <w:t>application</w:t>
      </w:r>
    </w:p>
    <w:p w:rsidR="00EB23DA" w:rsidRPr="00A62462" w:rsidRDefault="00EB23DA" w:rsidP="00EB23DA">
      <w:pPr>
        <w:spacing w:line="260" w:lineRule="atLeast"/>
        <w:jc w:val="center"/>
        <w:rPr>
          <w:szCs w:val="22"/>
          <w:lang w:val="fr-FR"/>
        </w:rPr>
      </w:pPr>
    </w:p>
    <w:p w:rsidR="00EB23DA" w:rsidRPr="00A62462" w:rsidRDefault="00D36AEF" w:rsidP="00EB23DA">
      <w:pPr>
        <w:pStyle w:val="Artiklat"/>
        <w:spacing w:line="260" w:lineRule="atLeast"/>
        <w:rPr>
          <w:rFonts w:ascii="Arial" w:hAnsi="Arial" w:cs="Arial"/>
          <w:b/>
          <w:sz w:val="22"/>
          <w:szCs w:val="22"/>
          <w:lang w:val="fr-FR"/>
        </w:rPr>
      </w:pPr>
      <w:r>
        <w:rPr>
          <w:rFonts w:ascii="Arial" w:hAnsi="Arial" w:cs="Arial"/>
          <w:b/>
          <w:sz w:val="22"/>
          <w:szCs w:val="22"/>
          <w:lang w:val="fr-FR"/>
        </w:rPr>
        <w:t>Variante </w:t>
      </w:r>
      <w:r w:rsidR="001E1FF5" w:rsidRPr="00A62462">
        <w:rPr>
          <w:rFonts w:ascii="Arial" w:hAnsi="Arial" w:cs="Arial"/>
          <w:b/>
          <w:sz w:val="22"/>
          <w:szCs w:val="22"/>
          <w:lang w:val="fr-FR"/>
        </w:rPr>
        <w:t>A de l</w:t>
      </w:r>
      <w:r w:rsidR="00E94FC1" w:rsidRPr="00A62462">
        <w:rPr>
          <w:rFonts w:ascii="Arial" w:hAnsi="Arial" w:cs="Arial"/>
          <w:b/>
          <w:sz w:val="22"/>
          <w:szCs w:val="22"/>
          <w:lang w:val="fr-FR"/>
        </w:rPr>
        <w:t>’</w:t>
      </w:r>
      <w:r>
        <w:rPr>
          <w:rFonts w:ascii="Arial" w:hAnsi="Arial" w:cs="Arial"/>
          <w:b/>
          <w:sz w:val="22"/>
          <w:szCs w:val="22"/>
          <w:lang w:val="fr-FR"/>
        </w:rPr>
        <w:t>article 6 [alinéas 1) à </w:t>
      </w:r>
      <w:r w:rsidR="001E1FF5" w:rsidRPr="00A62462">
        <w:rPr>
          <w:rFonts w:ascii="Arial" w:hAnsi="Arial" w:cs="Arial"/>
          <w:b/>
          <w:sz w:val="22"/>
          <w:szCs w:val="22"/>
          <w:lang w:val="fr-FR"/>
        </w:rPr>
        <w:t>4)]</w:t>
      </w:r>
    </w:p>
    <w:p w:rsidR="00EB23DA" w:rsidRPr="00A62462" w:rsidRDefault="00EB23DA" w:rsidP="00EB23DA">
      <w:pPr>
        <w:pStyle w:val="Artiklat"/>
        <w:spacing w:line="260" w:lineRule="atLeast"/>
        <w:rPr>
          <w:rFonts w:ascii="Arial" w:hAnsi="Arial" w:cs="Arial"/>
          <w:sz w:val="22"/>
          <w:szCs w:val="22"/>
          <w:lang w:val="fr-FR"/>
        </w:rPr>
      </w:pPr>
    </w:p>
    <w:p w:rsidR="00EB23DA" w:rsidRPr="00A62462" w:rsidRDefault="00EB23DA" w:rsidP="00EB23DA">
      <w:pPr>
        <w:pStyle w:val="Artiklat"/>
        <w:spacing w:line="260" w:lineRule="atLeast"/>
        <w:rPr>
          <w:rFonts w:ascii="Arial" w:hAnsi="Arial" w:cs="Arial"/>
          <w:sz w:val="22"/>
          <w:szCs w:val="22"/>
          <w:lang w:val="fr-FR"/>
        </w:rPr>
      </w:pPr>
      <w:r w:rsidRPr="00A62462">
        <w:rPr>
          <w:rFonts w:ascii="Arial" w:hAnsi="Arial" w:cs="Arial"/>
          <w:sz w:val="22"/>
          <w:szCs w:val="22"/>
          <w:lang w:val="fr-FR"/>
        </w:rPr>
        <w:t>1)</w:t>
      </w:r>
      <w:r w:rsidRPr="00A62462">
        <w:rPr>
          <w:rFonts w:ascii="Arial" w:hAnsi="Arial" w:cs="Arial"/>
          <w:sz w:val="22"/>
          <w:szCs w:val="22"/>
          <w:lang w:val="fr-FR"/>
        </w:rPr>
        <w:tab/>
      </w:r>
      <w:r w:rsidR="001E1FF5" w:rsidRPr="00A62462">
        <w:rPr>
          <w:rFonts w:ascii="Arial" w:hAnsi="Arial" w:cs="Arial"/>
          <w:sz w:val="22"/>
          <w:szCs w:val="22"/>
          <w:lang w:val="fr-FR"/>
        </w:rPr>
        <w:t>La protection prévue par le présent traité ne s</w:t>
      </w:r>
      <w:r w:rsidR="00E94FC1" w:rsidRPr="00A62462">
        <w:rPr>
          <w:rFonts w:ascii="Arial" w:hAnsi="Arial" w:cs="Arial"/>
          <w:sz w:val="22"/>
          <w:szCs w:val="22"/>
          <w:lang w:val="fr-FR"/>
        </w:rPr>
        <w:t>’</w:t>
      </w:r>
      <w:r w:rsidR="001E1FF5" w:rsidRPr="00A62462">
        <w:rPr>
          <w:rFonts w:ascii="Arial" w:hAnsi="Arial" w:cs="Arial"/>
          <w:sz w:val="22"/>
          <w:szCs w:val="22"/>
          <w:lang w:val="fr-FR"/>
        </w:rPr>
        <w:t>étend qu</w:t>
      </w:r>
      <w:r w:rsidR="00E94FC1" w:rsidRPr="00A62462">
        <w:rPr>
          <w:rFonts w:ascii="Arial" w:hAnsi="Arial" w:cs="Arial"/>
          <w:sz w:val="22"/>
          <w:szCs w:val="22"/>
          <w:lang w:val="fr-FR"/>
        </w:rPr>
        <w:t>’</w:t>
      </w:r>
      <w:r w:rsidR="001E1FF5" w:rsidRPr="00A62462">
        <w:rPr>
          <w:rFonts w:ascii="Arial" w:hAnsi="Arial" w:cs="Arial"/>
          <w:sz w:val="22"/>
          <w:szCs w:val="22"/>
          <w:lang w:val="fr-FR"/>
        </w:rPr>
        <w:t>aux signaux de radiodiffusion utilisés pour les transmissions effectuées par un organisme de radiodiffusion, et non aux œuvres ou autres objets protégés qui sont transportés par ces signaux</w:t>
      </w:r>
      <w:r w:rsidRPr="00A62462">
        <w:rPr>
          <w:rFonts w:ascii="Arial" w:hAnsi="Arial" w:cs="Arial"/>
          <w:sz w:val="22"/>
          <w:szCs w:val="22"/>
          <w:lang w:val="fr-FR"/>
        </w:rPr>
        <w:t>.</w:t>
      </w:r>
    </w:p>
    <w:p w:rsidR="00EB23DA" w:rsidRPr="00A62462" w:rsidRDefault="00EB23DA" w:rsidP="00EB23DA">
      <w:pPr>
        <w:pStyle w:val="Artiklat"/>
        <w:spacing w:line="260" w:lineRule="atLeast"/>
        <w:rPr>
          <w:rFonts w:ascii="Arial" w:hAnsi="Arial" w:cs="Arial"/>
          <w:sz w:val="22"/>
          <w:szCs w:val="22"/>
          <w:lang w:val="fr-FR"/>
        </w:rPr>
      </w:pPr>
    </w:p>
    <w:p w:rsidR="00EB23DA" w:rsidRPr="00A62462" w:rsidRDefault="001E1FF5" w:rsidP="006A12F5">
      <w:pPr>
        <w:pStyle w:val="Artiklat"/>
        <w:keepNext/>
        <w:spacing w:line="260" w:lineRule="atLeast"/>
        <w:rPr>
          <w:rFonts w:ascii="Arial" w:hAnsi="Arial" w:cs="Arial"/>
          <w:b/>
          <w:i/>
          <w:sz w:val="22"/>
          <w:szCs w:val="22"/>
          <w:lang w:val="fr-FR"/>
        </w:rPr>
      </w:pPr>
      <w:r w:rsidRPr="00A62462">
        <w:rPr>
          <w:rFonts w:ascii="Arial" w:hAnsi="Arial" w:cs="Arial"/>
          <w:b/>
          <w:i/>
          <w:sz w:val="22"/>
          <w:szCs w:val="22"/>
          <w:lang w:val="fr-FR"/>
        </w:rPr>
        <w:t xml:space="preserve">Variante </w:t>
      </w:r>
      <w:r w:rsidR="00357FB3" w:rsidRPr="00A62462">
        <w:rPr>
          <w:rFonts w:ascii="Arial" w:hAnsi="Arial" w:cs="Arial"/>
          <w:b/>
          <w:i/>
          <w:sz w:val="22"/>
          <w:szCs w:val="22"/>
          <w:lang w:val="fr-FR"/>
        </w:rPr>
        <w:t>de</w:t>
      </w:r>
      <w:r w:rsidRPr="00A62462">
        <w:rPr>
          <w:rFonts w:ascii="Arial" w:hAnsi="Arial" w:cs="Arial"/>
          <w:b/>
          <w:i/>
          <w:sz w:val="22"/>
          <w:szCs w:val="22"/>
          <w:lang w:val="fr-FR"/>
        </w:rPr>
        <w:t xml:space="preserve"> l</w:t>
      </w:r>
      <w:r w:rsidR="00E94FC1" w:rsidRPr="00A62462">
        <w:rPr>
          <w:rFonts w:ascii="Arial" w:hAnsi="Arial" w:cs="Arial"/>
          <w:b/>
          <w:i/>
          <w:sz w:val="22"/>
          <w:szCs w:val="22"/>
          <w:lang w:val="fr-FR"/>
        </w:rPr>
        <w:t>’</w:t>
      </w:r>
      <w:r w:rsidRPr="00A62462">
        <w:rPr>
          <w:rFonts w:ascii="Arial" w:hAnsi="Arial" w:cs="Arial"/>
          <w:b/>
          <w:i/>
          <w:sz w:val="22"/>
          <w:szCs w:val="22"/>
          <w:lang w:val="fr-FR"/>
        </w:rPr>
        <w:t>alinéa 1)</w:t>
      </w:r>
    </w:p>
    <w:p w:rsidR="00E94FC1" w:rsidRPr="00A62462" w:rsidRDefault="00EB23DA" w:rsidP="006A12F5">
      <w:pPr>
        <w:pStyle w:val="Default"/>
        <w:spacing w:line="260" w:lineRule="atLeast"/>
        <w:rPr>
          <w:rFonts w:ascii="Arial" w:hAnsi="Arial" w:cs="Arial"/>
          <w:sz w:val="22"/>
          <w:szCs w:val="22"/>
          <w:lang w:val="fr-FR"/>
        </w:rPr>
      </w:pPr>
      <w:r w:rsidRPr="00A62462">
        <w:rPr>
          <w:rFonts w:ascii="Arial" w:hAnsi="Arial" w:cs="Arial"/>
          <w:sz w:val="22"/>
          <w:szCs w:val="22"/>
          <w:lang w:val="fr-FR"/>
        </w:rPr>
        <w:t>1)</w:t>
      </w:r>
      <w:r w:rsidRPr="00A62462">
        <w:rPr>
          <w:rFonts w:ascii="Arial" w:hAnsi="Arial" w:cs="Arial"/>
          <w:sz w:val="22"/>
          <w:szCs w:val="22"/>
          <w:lang w:val="fr-FR"/>
        </w:rPr>
        <w:tab/>
      </w:r>
      <w:r w:rsidR="00EA5E4E" w:rsidRPr="00A62462">
        <w:rPr>
          <w:rFonts w:ascii="Arial" w:hAnsi="Arial" w:cs="Arial"/>
          <w:sz w:val="22"/>
          <w:szCs w:val="22"/>
          <w:lang w:val="fr-FR"/>
        </w:rPr>
        <w:t xml:space="preserve">Les dispositions du présent traité confèrent aux organismes de radiodiffusion une protection sur leurs émissions transmises </w:t>
      </w:r>
      <w:r w:rsidR="005E61C6">
        <w:rPr>
          <w:rFonts w:ascii="Arial" w:hAnsi="Arial" w:cs="Arial"/>
          <w:sz w:val="22"/>
          <w:szCs w:val="22"/>
          <w:lang w:val="fr-FR"/>
        </w:rPr>
        <w:t xml:space="preserve">par </w:t>
      </w:r>
      <w:r w:rsidR="00EA5E4E" w:rsidRPr="00A62462">
        <w:rPr>
          <w:rFonts w:ascii="Arial" w:hAnsi="Arial" w:cs="Arial"/>
          <w:sz w:val="22"/>
          <w:szCs w:val="22"/>
          <w:lang w:val="fr-FR"/>
        </w:rPr>
        <w:t>des moyens traditionnels de radiodiffusion et de distribution par câble, pour leur permettre de jouir des droits qu</w:t>
      </w:r>
      <w:r w:rsidR="00E94FC1" w:rsidRPr="00A62462">
        <w:rPr>
          <w:rFonts w:ascii="Arial" w:hAnsi="Arial" w:cs="Arial"/>
          <w:sz w:val="22"/>
          <w:szCs w:val="22"/>
          <w:lang w:val="fr-FR"/>
        </w:rPr>
        <w:t>’</w:t>
      </w:r>
      <w:r w:rsidR="00EA5E4E" w:rsidRPr="00A62462">
        <w:rPr>
          <w:rFonts w:ascii="Arial" w:hAnsi="Arial" w:cs="Arial"/>
          <w:sz w:val="22"/>
          <w:szCs w:val="22"/>
          <w:lang w:val="fr-FR"/>
        </w:rPr>
        <w:t>ils détiennent ou qu</w:t>
      </w:r>
      <w:r w:rsidR="00E94FC1" w:rsidRPr="00A62462">
        <w:rPr>
          <w:rFonts w:ascii="Arial" w:hAnsi="Arial" w:cs="Arial"/>
          <w:sz w:val="22"/>
          <w:szCs w:val="22"/>
          <w:lang w:val="fr-FR"/>
        </w:rPr>
        <w:t>’</w:t>
      </w:r>
      <w:r w:rsidR="00EA5E4E" w:rsidRPr="00A62462">
        <w:rPr>
          <w:rFonts w:ascii="Arial" w:hAnsi="Arial" w:cs="Arial"/>
          <w:sz w:val="22"/>
          <w:szCs w:val="22"/>
          <w:lang w:val="fr-FR"/>
        </w:rPr>
        <w:t>ils ont acquis auprès des titulaires du droit d</w:t>
      </w:r>
      <w:r w:rsidR="00E94FC1" w:rsidRPr="00A62462">
        <w:rPr>
          <w:rFonts w:ascii="Arial" w:hAnsi="Arial" w:cs="Arial"/>
          <w:sz w:val="22"/>
          <w:szCs w:val="22"/>
          <w:lang w:val="fr-FR"/>
        </w:rPr>
        <w:t>’</w:t>
      </w:r>
      <w:r w:rsidR="00EA5E4E" w:rsidRPr="00A62462">
        <w:rPr>
          <w:rFonts w:ascii="Arial" w:hAnsi="Arial" w:cs="Arial"/>
          <w:sz w:val="22"/>
          <w:szCs w:val="22"/>
          <w:lang w:val="fr-FR"/>
        </w:rPr>
        <w:t>auteur ou de droits connexes</w:t>
      </w:r>
      <w:r w:rsidRPr="00A62462">
        <w:rPr>
          <w:rFonts w:ascii="Arial" w:hAnsi="Arial" w:cs="Arial"/>
          <w:sz w:val="22"/>
          <w:szCs w:val="22"/>
          <w:lang w:val="fr-FR"/>
        </w:rPr>
        <w:t>.</w:t>
      </w:r>
    </w:p>
    <w:p w:rsidR="00EB23DA" w:rsidRPr="00A62462" w:rsidRDefault="00EB23DA" w:rsidP="00EB23DA">
      <w:pPr>
        <w:pStyle w:val="Artiklat"/>
        <w:spacing w:line="260" w:lineRule="atLeast"/>
        <w:rPr>
          <w:rFonts w:ascii="Arial" w:hAnsi="Arial" w:cs="Arial"/>
          <w:sz w:val="22"/>
          <w:szCs w:val="22"/>
          <w:lang w:val="fr-FR"/>
        </w:rPr>
      </w:pPr>
    </w:p>
    <w:p w:rsidR="00E94FC1" w:rsidRPr="00A62462" w:rsidRDefault="00EA5E4E" w:rsidP="00EB23DA">
      <w:pPr>
        <w:pStyle w:val="Artiklat"/>
        <w:spacing w:line="260" w:lineRule="atLeast"/>
        <w:rPr>
          <w:rFonts w:ascii="Arial" w:hAnsi="Arial" w:cs="Arial"/>
          <w:sz w:val="22"/>
          <w:szCs w:val="22"/>
          <w:lang w:val="fr-FR"/>
        </w:rPr>
      </w:pPr>
      <w:r w:rsidRPr="00A62462">
        <w:rPr>
          <w:rFonts w:ascii="Arial" w:hAnsi="Arial" w:cs="Arial"/>
          <w:sz w:val="22"/>
          <w:szCs w:val="22"/>
          <w:lang w:val="fr-FR"/>
        </w:rPr>
        <w:t>2)</w:t>
      </w:r>
      <w:r w:rsidR="00EB23DA" w:rsidRPr="00A62462">
        <w:rPr>
          <w:rFonts w:ascii="Arial" w:hAnsi="Arial" w:cs="Arial"/>
          <w:sz w:val="22"/>
          <w:szCs w:val="22"/>
          <w:lang w:val="fr-FR"/>
        </w:rPr>
        <w:tab/>
      </w:r>
      <w:r w:rsidRPr="00A62462">
        <w:rPr>
          <w:rFonts w:ascii="Arial" w:hAnsi="Arial" w:cs="Arial"/>
          <w:sz w:val="22"/>
          <w:szCs w:val="22"/>
          <w:lang w:val="fr-FR"/>
        </w:rPr>
        <w:t>Les dispositions du présent traité ne prévoient aucune protection à l</w:t>
      </w:r>
      <w:r w:rsidR="00E94FC1" w:rsidRPr="00A62462">
        <w:rPr>
          <w:rFonts w:ascii="Arial" w:hAnsi="Arial" w:cs="Arial"/>
          <w:sz w:val="22"/>
          <w:szCs w:val="22"/>
          <w:lang w:val="fr-FR"/>
        </w:rPr>
        <w:t>’</w:t>
      </w:r>
      <w:r w:rsidRPr="00A62462">
        <w:rPr>
          <w:rFonts w:ascii="Arial" w:hAnsi="Arial" w:cs="Arial"/>
          <w:sz w:val="22"/>
          <w:szCs w:val="22"/>
          <w:lang w:val="fr-FR"/>
        </w:rPr>
        <w:t>égard des simples retransmissions quel qu</w:t>
      </w:r>
      <w:r w:rsidR="00E94FC1" w:rsidRPr="00A62462">
        <w:rPr>
          <w:rFonts w:ascii="Arial" w:hAnsi="Arial" w:cs="Arial"/>
          <w:sz w:val="22"/>
          <w:szCs w:val="22"/>
          <w:lang w:val="fr-FR"/>
        </w:rPr>
        <w:t>’</w:t>
      </w:r>
      <w:r w:rsidRPr="00A62462">
        <w:rPr>
          <w:rFonts w:ascii="Arial" w:hAnsi="Arial" w:cs="Arial"/>
          <w:sz w:val="22"/>
          <w:szCs w:val="22"/>
          <w:lang w:val="fr-FR"/>
        </w:rPr>
        <w:t>en soit le moyen</w:t>
      </w:r>
      <w:r w:rsidR="00EB23DA" w:rsidRPr="00A62462">
        <w:rPr>
          <w:rFonts w:ascii="Arial" w:hAnsi="Arial" w:cs="Arial"/>
          <w:sz w:val="22"/>
          <w:szCs w:val="22"/>
          <w:lang w:val="fr-FR"/>
        </w:rPr>
        <w:t>.</w:t>
      </w:r>
    </w:p>
    <w:p w:rsidR="00EB23DA" w:rsidRPr="00A62462" w:rsidRDefault="00EB23DA" w:rsidP="00EB23DA">
      <w:pPr>
        <w:pStyle w:val="Artiklat"/>
        <w:spacing w:line="260" w:lineRule="atLeast"/>
        <w:rPr>
          <w:rFonts w:ascii="Arial" w:hAnsi="Arial" w:cs="Arial"/>
          <w:sz w:val="22"/>
          <w:szCs w:val="22"/>
          <w:lang w:val="fr-FR"/>
        </w:rPr>
      </w:pPr>
    </w:p>
    <w:p w:rsidR="00EB23DA" w:rsidRPr="00A62462" w:rsidRDefault="00EB23DA" w:rsidP="00EB23DA">
      <w:pPr>
        <w:pStyle w:val="Artiklat"/>
        <w:tabs>
          <w:tab w:val="left" w:pos="0"/>
        </w:tabs>
        <w:spacing w:line="260" w:lineRule="atLeast"/>
        <w:rPr>
          <w:rFonts w:ascii="Arial" w:hAnsi="Arial" w:cs="Arial"/>
          <w:sz w:val="22"/>
          <w:szCs w:val="22"/>
          <w:lang w:val="fr-FR"/>
        </w:rPr>
      </w:pPr>
      <w:r w:rsidRPr="00A62462">
        <w:rPr>
          <w:rFonts w:ascii="Arial" w:hAnsi="Arial" w:cs="Arial"/>
          <w:sz w:val="22"/>
          <w:szCs w:val="22"/>
          <w:lang w:val="fr-FR"/>
        </w:rPr>
        <w:t>3)</w:t>
      </w:r>
      <w:r w:rsidRPr="00A62462">
        <w:rPr>
          <w:rFonts w:ascii="Arial" w:hAnsi="Arial" w:cs="Arial"/>
          <w:sz w:val="22"/>
          <w:szCs w:val="22"/>
          <w:lang w:val="fr-FR"/>
        </w:rPr>
        <w:tab/>
      </w:r>
      <w:r w:rsidR="00EA5E4E" w:rsidRPr="00A62462">
        <w:rPr>
          <w:rFonts w:ascii="Arial" w:hAnsi="Arial" w:cs="Arial"/>
          <w:sz w:val="22"/>
          <w:szCs w:val="22"/>
          <w:lang w:val="fr-FR"/>
        </w:rPr>
        <w:t>Toute Partie contractante peut déposer auprès du Directeur général de l</w:t>
      </w:r>
      <w:r w:rsidR="00E94FC1" w:rsidRPr="00A62462">
        <w:rPr>
          <w:rFonts w:ascii="Arial" w:hAnsi="Arial" w:cs="Arial"/>
          <w:sz w:val="22"/>
          <w:szCs w:val="22"/>
          <w:lang w:val="fr-FR"/>
        </w:rPr>
        <w:t>’</w:t>
      </w:r>
      <w:r w:rsidR="00EA5E4E" w:rsidRPr="00A62462">
        <w:rPr>
          <w:rFonts w:ascii="Arial" w:hAnsi="Arial" w:cs="Arial"/>
          <w:sz w:val="22"/>
          <w:szCs w:val="22"/>
          <w:lang w:val="fr-FR"/>
        </w:rPr>
        <w:t>OMPI une déclaration selon laquelle elle limitera la protection prévue par le présent traité à l</w:t>
      </w:r>
      <w:r w:rsidR="00E94FC1" w:rsidRPr="00A62462">
        <w:rPr>
          <w:rFonts w:ascii="Arial" w:hAnsi="Arial" w:cs="Arial"/>
          <w:sz w:val="22"/>
          <w:szCs w:val="22"/>
          <w:lang w:val="fr-FR"/>
        </w:rPr>
        <w:t>’</w:t>
      </w:r>
      <w:r w:rsidR="00EA5E4E" w:rsidRPr="00A62462">
        <w:rPr>
          <w:rFonts w:ascii="Arial" w:hAnsi="Arial" w:cs="Arial"/>
          <w:sz w:val="22"/>
          <w:szCs w:val="22"/>
          <w:lang w:val="fr-FR"/>
        </w:rPr>
        <w:t>égard des émissions diffusées sur les réseaux informatiques à la transmission [simultanée et sans changement] par un organisme de radiodiffusion de ses propres émissions transmises par d</w:t>
      </w:r>
      <w:r w:rsidR="00E94FC1" w:rsidRPr="00A62462">
        <w:rPr>
          <w:rFonts w:ascii="Arial" w:hAnsi="Arial" w:cs="Arial"/>
          <w:sz w:val="22"/>
          <w:szCs w:val="22"/>
          <w:lang w:val="fr-FR"/>
        </w:rPr>
        <w:t>’</w:t>
      </w:r>
      <w:r w:rsidR="00EA5E4E" w:rsidRPr="00A62462">
        <w:rPr>
          <w:rFonts w:ascii="Arial" w:hAnsi="Arial" w:cs="Arial"/>
          <w:sz w:val="22"/>
          <w:szCs w:val="22"/>
          <w:lang w:val="fr-FR"/>
        </w:rPr>
        <w:t>autres moyens;  toutefois, une telle réserve n</w:t>
      </w:r>
      <w:r w:rsidR="00E94FC1" w:rsidRPr="00A62462">
        <w:rPr>
          <w:rFonts w:ascii="Arial" w:hAnsi="Arial" w:cs="Arial"/>
          <w:sz w:val="22"/>
          <w:szCs w:val="22"/>
          <w:lang w:val="fr-FR"/>
        </w:rPr>
        <w:t>’</w:t>
      </w:r>
      <w:r w:rsidR="00EA5E4E" w:rsidRPr="00A62462">
        <w:rPr>
          <w:rFonts w:ascii="Arial" w:hAnsi="Arial" w:cs="Arial"/>
          <w:sz w:val="22"/>
          <w:szCs w:val="22"/>
          <w:lang w:val="fr-FR"/>
        </w:rPr>
        <w:t>aura effet que pendant une période ne dépassant pas trois ans à compter de l</w:t>
      </w:r>
      <w:r w:rsidR="00E94FC1" w:rsidRPr="00A62462">
        <w:rPr>
          <w:rFonts w:ascii="Arial" w:hAnsi="Arial" w:cs="Arial"/>
          <w:sz w:val="22"/>
          <w:szCs w:val="22"/>
          <w:lang w:val="fr-FR"/>
        </w:rPr>
        <w:t>’</w:t>
      </w:r>
      <w:r w:rsidR="00EA5E4E" w:rsidRPr="00A62462">
        <w:rPr>
          <w:rFonts w:ascii="Arial" w:hAnsi="Arial" w:cs="Arial"/>
          <w:sz w:val="22"/>
          <w:szCs w:val="22"/>
          <w:lang w:val="fr-FR"/>
        </w:rPr>
        <w:t>entrée en vigueur du présent traité</w:t>
      </w:r>
      <w:r w:rsidRPr="00A62462">
        <w:rPr>
          <w:rFonts w:ascii="Arial" w:hAnsi="Arial" w:cs="Arial"/>
          <w:sz w:val="22"/>
          <w:szCs w:val="22"/>
          <w:lang w:val="fr-FR"/>
        </w:rPr>
        <w:t>.</w:t>
      </w:r>
    </w:p>
    <w:p w:rsidR="00EB23DA" w:rsidRPr="00A62462" w:rsidRDefault="00EB23DA" w:rsidP="00EB23DA">
      <w:pPr>
        <w:pStyle w:val="Artiklat"/>
        <w:tabs>
          <w:tab w:val="left" w:pos="0"/>
        </w:tabs>
        <w:spacing w:line="260" w:lineRule="atLeast"/>
        <w:rPr>
          <w:rFonts w:ascii="Arial" w:hAnsi="Arial" w:cs="Arial"/>
          <w:sz w:val="22"/>
          <w:szCs w:val="22"/>
          <w:lang w:val="fr-FR"/>
        </w:rPr>
      </w:pPr>
    </w:p>
    <w:p w:rsidR="00E94FC1" w:rsidRPr="00A62462" w:rsidRDefault="00EB23DA" w:rsidP="00EB23DA">
      <w:pPr>
        <w:pStyle w:val="Artiklat"/>
        <w:tabs>
          <w:tab w:val="left" w:pos="0"/>
        </w:tabs>
        <w:spacing w:line="260" w:lineRule="atLeast"/>
        <w:rPr>
          <w:rFonts w:ascii="Arial" w:hAnsi="Arial" w:cs="Arial"/>
          <w:sz w:val="22"/>
          <w:szCs w:val="22"/>
          <w:lang w:val="fr-FR"/>
        </w:rPr>
      </w:pPr>
      <w:r w:rsidRPr="00A62462">
        <w:rPr>
          <w:rFonts w:ascii="Arial" w:hAnsi="Arial" w:cs="Arial"/>
          <w:sz w:val="22"/>
          <w:szCs w:val="22"/>
          <w:lang w:val="fr-FR"/>
        </w:rPr>
        <w:t>4)</w:t>
      </w:r>
      <w:r w:rsidRPr="00A62462">
        <w:rPr>
          <w:rFonts w:ascii="Arial" w:hAnsi="Arial" w:cs="Arial"/>
          <w:sz w:val="22"/>
          <w:szCs w:val="22"/>
          <w:lang w:val="fr-FR"/>
        </w:rPr>
        <w:tab/>
      </w:r>
      <w:r w:rsidR="002D56A0" w:rsidRPr="00A62462">
        <w:rPr>
          <w:rFonts w:ascii="Arial" w:hAnsi="Arial" w:cs="Arial"/>
          <w:sz w:val="22"/>
          <w:szCs w:val="22"/>
          <w:lang w:val="fr-FR"/>
        </w:rPr>
        <w:t>Dans la mesure où une Partie contractante du présent traité fait usage de la réserve permise en vertu de l</w:t>
      </w:r>
      <w:r w:rsidR="00E94FC1" w:rsidRPr="00A62462">
        <w:rPr>
          <w:rFonts w:ascii="Arial" w:hAnsi="Arial" w:cs="Arial"/>
          <w:sz w:val="22"/>
          <w:szCs w:val="22"/>
          <w:lang w:val="fr-FR"/>
        </w:rPr>
        <w:t>’</w:t>
      </w:r>
      <w:r w:rsidR="002D56A0" w:rsidRPr="00A62462">
        <w:rPr>
          <w:rFonts w:ascii="Arial" w:hAnsi="Arial" w:cs="Arial"/>
          <w:sz w:val="22"/>
          <w:szCs w:val="22"/>
          <w:lang w:val="fr-FR"/>
        </w:rPr>
        <w:t>alinéa précédent, l</w:t>
      </w:r>
      <w:r w:rsidR="00E94FC1" w:rsidRPr="00A62462">
        <w:rPr>
          <w:rFonts w:ascii="Arial" w:hAnsi="Arial" w:cs="Arial"/>
          <w:sz w:val="22"/>
          <w:szCs w:val="22"/>
          <w:lang w:val="fr-FR"/>
        </w:rPr>
        <w:t>’</w:t>
      </w:r>
      <w:r w:rsidR="002D56A0" w:rsidRPr="00A62462">
        <w:rPr>
          <w:rFonts w:ascii="Arial" w:hAnsi="Arial" w:cs="Arial"/>
          <w:sz w:val="22"/>
          <w:szCs w:val="22"/>
          <w:lang w:val="fr-FR"/>
        </w:rPr>
        <w:t>obligation des autres Parties contractantes prévue à l</w:t>
      </w:r>
      <w:r w:rsidR="00E94FC1" w:rsidRPr="00A62462">
        <w:rPr>
          <w:rFonts w:ascii="Arial" w:hAnsi="Arial" w:cs="Arial"/>
          <w:sz w:val="22"/>
          <w:szCs w:val="22"/>
          <w:lang w:val="fr-FR"/>
        </w:rPr>
        <w:t>’</w:t>
      </w:r>
      <w:r w:rsidR="002D56A0" w:rsidRPr="00A62462">
        <w:rPr>
          <w:rFonts w:ascii="Arial" w:hAnsi="Arial" w:cs="Arial"/>
          <w:sz w:val="22"/>
          <w:szCs w:val="22"/>
          <w:lang w:val="fr-FR"/>
        </w:rPr>
        <w:t>article 8 ne s</w:t>
      </w:r>
      <w:r w:rsidR="00E94FC1" w:rsidRPr="00A62462">
        <w:rPr>
          <w:rFonts w:ascii="Arial" w:hAnsi="Arial" w:cs="Arial"/>
          <w:sz w:val="22"/>
          <w:szCs w:val="22"/>
          <w:lang w:val="fr-FR"/>
        </w:rPr>
        <w:t>’</w:t>
      </w:r>
      <w:r w:rsidR="002D56A0" w:rsidRPr="00A62462">
        <w:rPr>
          <w:rFonts w:ascii="Arial" w:hAnsi="Arial" w:cs="Arial"/>
          <w:sz w:val="22"/>
          <w:szCs w:val="22"/>
          <w:lang w:val="fr-FR"/>
        </w:rPr>
        <w:t>applique pas</w:t>
      </w:r>
      <w:r w:rsidRPr="00A62462">
        <w:rPr>
          <w:rFonts w:ascii="Arial" w:hAnsi="Arial" w:cs="Arial"/>
          <w:sz w:val="22"/>
          <w:szCs w:val="22"/>
          <w:lang w:val="fr-FR"/>
        </w:rPr>
        <w:t>.</w:t>
      </w:r>
    </w:p>
    <w:p w:rsidR="00EB23DA" w:rsidRPr="00A62462" w:rsidRDefault="00EB23DA" w:rsidP="00EB23DA">
      <w:pPr>
        <w:pStyle w:val="Artiklat"/>
        <w:tabs>
          <w:tab w:val="left" w:pos="0"/>
        </w:tabs>
        <w:spacing w:line="260" w:lineRule="atLeast"/>
        <w:rPr>
          <w:rFonts w:ascii="Arial" w:hAnsi="Arial" w:cs="Arial"/>
          <w:sz w:val="22"/>
          <w:szCs w:val="22"/>
          <w:lang w:val="fr-FR"/>
        </w:rPr>
      </w:pPr>
      <w:bookmarkStart w:id="16" w:name="_Toc102392007"/>
      <w:bookmarkStart w:id="17" w:name="_Toc102466506"/>
      <w:bookmarkStart w:id="18" w:name="_Toc102466538"/>
      <w:bookmarkStart w:id="19" w:name="_Toc102466570"/>
      <w:bookmarkStart w:id="20" w:name="_Toc129405111"/>
      <w:bookmarkStart w:id="21" w:name="_Toc143490250"/>
    </w:p>
    <w:p w:rsidR="00EB23DA" w:rsidRPr="00A62462" w:rsidRDefault="00D36AEF" w:rsidP="00EB23DA">
      <w:pPr>
        <w:pStyle w:val="Artiklat"/>
        <w:tabs>
          <w:tab w:val="left" w:pos="0"/>
        </w:tabs>
        <w:spacing w:line="260" w:lineRule="atLeast"/>
        <w:rPr>
          <w:rFonts w:ascii="Arial" w:hAnsi="Arial" w:cs="Arial"/>
          <w:b/>
          <w:sz w:val="22"/>
          <w:szCs w:val="22"/>
          <w:lang w:val="fr-FR"/>
        </w:rPr>
      </w:pPr>
      <w:r>
        <w:rPr>
          <w:rFonts w:ascii="Arial" w:hAnsi="Arial" w:cs="Arial"/>
          <w:b/>
          <w:sz w:val="22"/>
          <w:szCs w:val="22"/>
          <w:lang w:val="fr-FR"/>
        </w:rPr>
        <w:t>Variante </w:t>
      </w:r>
      <w:r w:rsidR="002D56A0" w:rsidRPr="00A62462">
        <w:rPr>
          <w:rFonts w:ascii="Arial" w:hAnsi="Arial" w:cs="Arial"/>
          <w:b/>
          <w:sz w:val="22"/>
          <w:szCs w:val="22"/>
          <w:lang w:val="fr-FR"/>
        </w:rPr>
        <w:t>B de l</w:t>
      </w:r>
      <w:r w:rsidR="00E94FC1" w:rsidRPr="00A62462">
        <w:rPr>
          <w:rFonts w:ascii="Arial" w:hAnsi="Arial" w:cs="Arial"/>
          <w:b/>
          <w:sz w:val="22"/>
          <w:szCs w:val="22"/>
          <w:lang w:val="fr-FR"/>
        </w:rPr>
        <w:t>’</w:t>
      </w:r>
      <w:r w:rsidR="002D56A0" w:rsidRPr="00A62462">
        <w:rPr>
          <w:rFonts w:ascii="Arial" w:hAnsi="Arial" w:cs="Arial"/>
          <w:b/>
          <w:sz w:val="22"/>
          <w:szCs w:val="22"/>
          <w:lang w:val="fr-FR"/>
        </w:rPr>
        <w:t>article 6 [alinéas 1) à 4)]</w:t>
      </w:r>
    </w:p>
    <w:p w:rsidR="00EB23DA" w:rsidRPr="00A62462" w:rsidRDefault="00EB23DA" w:rsidP="00EB23DA">
      <w:pPr>
        <w:pStyle w:val="Artiklat"/>
        <w:tabs>
          <w:tab w:val="left" w:pos="0"/>
        </w:tabs>
        <w:spacing w:line="260" w:lineRule="atLeast"/>
        <w:rPr>
          <w:rFonts w:ascii="Arial" w:hAnsi="Arial" w:cs="Arial"/>
          <w:sz w:val="22"/>
          <w:szCs w:val="22"/>
          <w:lang w:val="fr-FR"/>
        </w:rPr>
      </w:pPr>
    </w:p>
    <w:p w:rsidR="00EB23DA" w:rsidRPr="00A62462" w:rsidRDefault="00EB23DA" w:rsidP="00EB23DA">
      <w:pPr>
        <w:pStyle w:val="Artiklat"/>
        <w:tabs>
          <w:tab w:val="left" w:pos="0"/>
        </w:tabs>
        <w:spacing w:line="260" w:lineRule="atLeast"/>
        <w:rPr>
          <w:rFonts w:ascii="Arial" w:hAnsi="Arial" w:cs="Arial"/>
          <w:sz w:val="22"/>
          <w:szCs w:val="22"/>
          <w:lang w:val="fr-FR"/>
        </w:rPr>
      </w:pPr>
      <w:r w:rsidRPr="00A62462">
        <w:rPr>
          <w:rFonts w:ascii="Arial" w:hAnsi="Arial" w:cs="Arial"/>
          <w:sz w:val="22"/>
          <w:szCs w:val="22"/>
          <w:lang w:val="fr-FR"/>
        </w:rPr>
        <w:t>1)</w:t>
      </w:r>
      <w:r w:rsidRPr="00A62462">
        <w:rPr>
          <w:rFonts w:ascii="Arial" w:hAnsi="Arial" w:cs="Arial"/>
          <w:sz w:val="22"/>
          <w:szCs w:val="22"/>
          <w:lang w:val="fr-FR"/>
        </w:rPr>
        <w:tab/>
      </w:r>
      <w:r w:rsidR="002D56A0" w:rsidRPr="00A62462">
        <w:rPr>
          <w:rFonts w:ascii="Arial" w:hAnsi="Arial" w:cs="Arial"/>
          <w:sz w:val="22"/>
          <w:szCs w:val="22"/>
          <w:lang w:val="fr-FR"/>
        </w:rPr>
        <w:t>La protection prévue par le présent traité ne s</w:t>
      </w:r>
      <w:r w:rsidR="00E94FC1" w:rsidRPr="00A62462">
        <w:rPr>
          <w:rFonts w:ascii="Arial" w:hAnsi="Arial" w:cs="Arial"/>
          <w:sz w:val="22"/>
          <w:szCs w:val="22"/>
          <w:lang w:val="fr-FR"/>
        </w:rPr>
        <w:t>’</w:t>
      </w:r>
      <w:r w:rsidR="002D56A0" w:rsidRPr="00A62462">
        <w:rPr>
          <w:rFonts w:ascii="Arial" w:hAnsi="Arial" w:cs="Arial"/>
          <w:sz w:val="22"/>
          <w:szCs w:val="22"/>
          <w:lang w:val="fr-FR"/>
        </w:rPr>
        <w:t>étend qu</w:t>
      </w:r>
      <w:r w:rsidR="00E94FC1" w:rsidRPr="00A62462">
        <w:rPr>
          <w:rFonts w:ascii="Arial" w:hAnsi="Arial" w:cs="Arial"/>
          <w:sz w:val="22"/>
          <w:szCs w:val="22"/>
          <w:lang w:val="fr-FR"/>
        </w:rPr>
        <w:t>’</w:t>
      </w:r>
      <w:r w:rsidR="002D56A0" w:rsidRPr="00A62462">
        <w:rPr>
          <w:rFonts w:ascii="Arial" w:hAnsi="Arial" w:cs="Arial"/>
          <w:sz w:val="22"/>
          <w:szCs w:val="22"/>
          <w:lang w:val="fr-FR"/>
        </w:rPr>
        <w:t>aux signaux utilisés pour les transmissions effectuées par les bénéficiaires de la protection prévue par le présent traité, et non aux œuvres et autres objets protégés qui sont transportés par ces signaux</w:t>
      </w:r>
      <w:r w:rsidRPr="00A62462">
        <w:rPr>
          <w:rFonts w:ascii="Arial" w:hAnsi="Arial" w:cs="Arial"/>
          <w:sz w:val="22"/>
          <w:szCs w:val="22"/>
          <w:lang w:val="fr-FR"/>
        </w:rPr>
        <w:t>.</w:t>
      </w:r>
    </w:p>
    <w:p w:rsidR="00EB23DA" w:rsidRPr="00A62462" w:rsidRDefault="00EB23DA" w:rsidP="00EB23DA">
      <w:pPr>
        <w:pStyle w:val="Artiklat"/>
        <w:tabs>
          <w:tab w:val="left" w:pos="0"/>
        </w:tabs>
        <w:spacing w:line="260" w:lineRule="atLeast"/>
        <w:rPr>
          <w:rFonts w:ascii="Arial" w:hAnsi="Arial" w:cs="Arial"/>
          <w:sz w:val="22"/>
          <w:szCs w:val="22"/>
          <w:lang w:val="fr-FR"/>
        </w:rPr>
      </w:pPr>
    </w:p>
    <w:p w:rsidR="00EB23DA" w:rsidRPr="00A62462" w:rsidRDefault="00EB23DA" w:rsidP="00EB23DA">
      <w:pPr>
        <w:pStyle w:val="Artiklat"/>
        <w:tabs>
          <w:tab w:val="left" w:pos="0"/>
        </w:tabs>
        <w:spacing w:line="260" w:lineRule="atLeast"/>
        <w:rPr>
          <w:rFonts w:ascii="Arial" w:hAnsi="Arial" w:cs="Arial"/>
          <w:sz w:val="22"/>
          <w:szCs w:val="22"/>
          <w:lang w:val="fr-FR"/>
        </w:rPr>
      </w:pPr>
      <w:r w:rsidRPr="00A62462">
        <w:rPr>
          <w:rFonts w:ascii="Arial" w:hAnsi="Arial" w:cs="Arial"/>
          <w:sz w:val="22"/>
          <w:szCs w:val="22"/>
          <w:lang w:val="fr-FR"/>
        </w:rPr>
        <w:t>2)</w:t>
      </w:r>
      <w:r w:rsidRPr="00A62462">
        <w:rPr>
          <w:rFonts w:ascii="Arial" w:hAnsi="Arial" w:cs="Arial"/>
          <w:sz w:val="22"/>
          <w:szCs w:val="22"/>
          <w:lang w:val="fr-FR"/>
        </w:rPr>
        <w:tab/>
      </w:r>
      <w:r w:rsidR="002D56A0" w:rsidRPr="00A62462">
        <w:rPr>
          <w:rFonts w:ascii="Arial" w:hAnsi="Arial" w:cs="Arial"/>
          <w:sz w:val="22"/>
          <w:szCs w:val="22"/>
          <w:lang w:val="fr-FR"/>
        </w:rPr>
        <w:t>Les dispositions du présent traité s</w:t>
      </w:r>
      <w:r w:rsidR="00E94FC1" w:rsidRPr="00A62462">
        <w:rPr>
          <w:rFonts w:ascii="Arial" w:hAnsi="Arial" w:cs="Arial"/>
          <w:sz w:val="22"/>
          <w:szCs w:val="22"/>
          <w:lang w:val="fr-FR"/>
        </w:rPr>
        <w:t>’</w:t>
      </w:r>
      <w:r w:rsidR="002D56A0" w:rsidRPr="00A62462">
        <w:rPr>
          <w:rFonts w:ascii="Arial" w:hAnsi="Arial" w:cs="Arial"/>
          <w:sz w:val="22"/>
          <w:szCs w:val="22"/>
          <w:lang w:val="fr-FR"/>
        </w:rPr>
        <w:t>appliquent à la protection des organismes de radiodiffusion à l</w:t>
      </w:r>
      <w:r w:rsidR="00E94FC1" w:rsidRPr="00A62462">
        <w:rPr>
          <w:rFonts w:ascii="Arial" w:hAnsi="Arial" w:cs="Arial"/>
          <w:sz w:val="22"/>
          <w:szCs w:val="22"/>
          <w:lang w:val="fr-FR"/>
        </w:rPr>
        <w:t>’</w:t>
      </w:r>
      <w:r w:rsidR="002D56A0" w:rsidRPr="00A62462">
        <w:rPr>
          <w:rFonts w:ascii="Arial" w:hAnsi="Arial" w:cs="Arial"/>
          <w:sz w:val="22"/>
          <w:szCs w:val="22"/>
          <w:lang w:val="fr-FR"/>
        </w:rPr>
        <w:t>égard de leurs émissions</w:t>
      </w:r>
      <w:r w:rsidRPr="00A62462">
        <w:rPr>
          <w:rFonts w:ascii="Arial" w:hAnsi="Arial" w:cs="Arial"/>
          <w:sz w:val="22"/>
          <w:szCs w:val="22"/>
          <w:lang w:val="fr-FR"/>
        </w:rPr>
        <w:t>.</w:t>
      </w:r>
    </w:p>
    <w:p w:rsidR="00EB23DA" w:rsidRPr="00A62462" w:rsidRDefault="00EB23DA" w:rsidP="00EB23DA">
      <w:pPr>
        <w:pStyle w:val="Artiklat"/>
        <w:tabs>
          <w:tab w:val="left" w:pos="0"/>
        </w:tabs>
        <w:spacing w:line="260" w:lineRule="atLeast"/>
        <w:rPr>
          <w:rFonts w:ascii="Arial" w:hAnsi="Arial" w:cs="Arial"/>
          <w:sz w:val="22"/>
          <w:szCs w:val="22"/>
          <w:lang w:val="fr-FR"/>
        </w:rPr>
      </w:pPr>
    </w:p>
    <w:p w:rsidR="00EB23DA" w:rsidRPr="00A62462" w:rsidRDefault="00EB23DA" w:rsidP="00EB23DA">
      <w:pPr>
        <w:pStyle w:val="Artiklat"/>
        <w:tabs>
          <w:tab w:val="left" w:pos="0"/>
        </w:tabs>
        <w:spacing w:line="260" w:lineRule="atLeast"/>
        <w:rPr>
          <w:rFonts w:ascii="Arial" w:hAnsi="Arial" w:cs="Arial"/>
          <w:sz w:val="22"/>
          <w:szCs w:val="22"/>
          <w:lang w:val="fr-FR"/>
        </w:rPr>
      </w:pPr>
      <w:r w:rsidRPr="00A62462">
        <w:rPr>
          <w:rFonts w:ascii="Arial" w:hAnsi="Arial" w:cs="Arial"/>
          <w:sz w:val="22"/>
          <w:szCs w:val="22"/>
          <w:lang w:val="fr-FR"/>
        </w:rPr>
        <w:t>3)</w:t>
      </w:r>
      <w:r w:rsidRPr="00A62462">
        <w:rPr>
          <w:rFonts w:ascii="Arial" w:hAnsi="Arial" w:cs="Arial"/>
          <w:sz w:val="22"/>
          <w:szCs w:val="22"/>
          <w:lang w:val="fr-FR"/>
        </w:rPr>
        <w:tab/>
      </w:r>
      <w:r w:rsidR="002D56A0" w:rsidRPr="00A62462">
        <w:rPr>
          <w:rFonts w:ascii="Arial" w:hAnsi="Arial" w:cs="Arial"/>
          <w:sz w:val="22"/>
          <w:szCs w:val="22"/>
          <w:lang w:val="fr-FR"/>
        </w:rPr>
        <w:t>Les dispositions du présent traité s</w:t>
      </w:r>
      <w:r w:rsidR="00E94FC1" w:rsidRPr="00A62462">
        <w:rPr>
          <w:rFonts w:ascii="Arial" w:hAnsi="Arial" w:cs="Arial"/>
          <w:sz w:val="22"/>
          <w:szCs w:val="22"/>
          <w:lang w:val="fr-FR"/>
        </w:rPr>
        <w:t>’</w:t>
      </w:r>
      <w:r w:rsidR="002D56A0" w:rsidRPr="00A62462">
        <w:rPr>
          <w:rFonts w:ascii="Arial" w:hAnsi="Arial" w:cs="Arial"/>
          <w:sz w:val="22"/>
          <w:szCs w:val="22"/>
          <w:lang w:val="fr-FR"/>
        </w:rPr>
        <w:t xml:space="preserve">appliquent, </w:t>
      </w:r>
      <w:r w:rsidR="002D56A0" w:rsidRPr="00A62462">
        <w:rPr>
          <w:rFonts w:ascii="Arial" w:hAnsi="Arial" w:cs="Arial"/>
          <w:i/>
          <w:sz w:val="22"/>
          <w:szCs w:val="22"/>
          <w:lang w:val="fr-FR"/>
        </w:rPr>
        <w:t>mutatis mutandis</w:t>
      </w:r>
      <w:r w:rsidR="002D56A0" w:rsidRPr="00A62462">
        <w:rPr>
          <w:rFonts w:ascii="Arial" w:hAnsi="Arial" w:cs="Arial"/>
          <w:sz w:val="22"/>
          <w:szCs w:val="22"/>
          <w:lang w:val="fr-FR"/>
        </w:rPr>
        <w:t>, à la protection des organismes de distribution par câble à l</w:t>
      </w:r>
      <w:r w:rsidR="00E94FC1" w:rsidRPr="00A62462">
        <w:rPr>
          <w:rFonts w:ascii="Arial" w:hAnsi="Arial" w:cs="Arial"/>
          <w:sz w:val="22"/>
          <w:szCs w:val="22"/>
          <w:lang w:val="fr-FR"/>
        </w:rPr>
        <w:t>’</w:t>
      </w:r>
      <w:r w:rsidR="002D56A0" w:rsidRPr="00A62462">
        <w:rPr>
          <w:rFonts w:ascii="Arial" w:hAnsi="Arial" w:cs="Arial"/>
          <w:sz w:val="22"/>
          <w:szCs w:val="22"/>
          <w:lang w:val="fr-FR"/>
        </w:rPr>
        <w:t>égard de leurs émissions distribuées par câble</w:t>
      </w:r>
      <w:r w:rsidRPr="00A62462">
        <w:rPr>
          <w:rFonts w:ascii="Arial" w:hAnsi="Arial" w:cs="Arial"/>
          <w:sz w:val="22"/>
          <w:szCs w:val="22"/>
          <w:lang w:val="fr-FR"/>
        </w:rPr>
        <w:t>.</w:t>
      </w:r>
    </w:p>
    <w:p w:rsidR="00EB23DA" w:rsidRPr="00A62462" w:rsidRDefault="00EB23DA" w:rsidP="00EB23DA">
      <w:pPr>
        <w:pStyle w:val="Artiklat"/>
        <w:tabs>
          <w:tab w:val="left" w:pos="0"/>
        </w:tabs>
        <w:spacing w:line="260" w:lineRule="atLeast"/>
        <w:rPr>
          <w:rFonts w:ascii="Arial" w:hAnsi="Arial" w:cs="Arial"/>
          <w:sz w:val="22"/>
          <w:szCs w:val="22"/>
          <w:lang w:val="fr-FR"/>
        </w:rPr>
      </w:pPr>
    </w:p>
    <w:p w:rsidR="00EB23DA" w:rsidRPr="00A62462" w:rsidRDefault="00EB23DA" w:rsidP="00EB23DA">
      <w:pPr>
        <w:pStyle w:val="Artiklat"/>
        <w:tabs>
          <w:tab w:val="left" w:pos="0"/>
        </w:tabs>
        <w:spacing w:line="260" w:lineRule="atLeast"/>
        <w:rPr>
          <w:rFonts w:ascii="Arial" w:hAnsi="Arial" w:cs="Arial"/>
          <w:sz w:val="22"/>
          <w:szCs w:val="22"/>
          <w:lang w:val="fr-FR"/>
        </w:rPr>
      </w:pPr>
      <w:r w:rsidRPr="00A62462">
        <w:rPr>
          <w:rFonts w:ascii="Arial" w:hAnsi="Arial" w:cs="Arial"/>
          <w:sz w:val="22"/>
          <w:szCs w:val="22"/>
          <w:lang w:val="fr-FR"/>
        </w:rPr>
        <w:t>4)</w:t>
      </w:r>
      <w:r w:rsidRPr="00A62462">
        <w:rPr>
          <w:rFonts w:ascii="Arial" w:hAnsi="Arial" w:cs="Arial"/>
          <w:sz w:val="22"/>
          <w:szCs w:val="22"/>
          <w:lang w:val="fr-FR"/>
        </w:rPr>
        <w:tab/>
      </w:r>
      <w:r w:rsidR="002D56A0" w:rsidRPr="00A62462">
        <w:rPr>
          <w:rFonts w:ascii="Arial" w:hAnsi="Arial" w:cs="Arial"/>
          <w:sz w:val="22"/>
          <w:szCs w:val="22"/>
          <w:lang w:val="fr-FR"/>
        </w:rPr>
        <w:t>Les dispositions du présent traité ne prévoient aucune protection à l</w:t>
      </w:r>
      <w:r w:rsidR="00E94FC1" w:rsidRPr="00A62462">
        <w:rPr>
          <w:rFonts w:ascii="Arial" w:hAnsi="Arial" w:cs="Arial"/>
          <w:sz w:val="22"/>
          <w:szCs w:val="22"/>
          <w:lang w:val="fr-FR"/>
        </w:rPr>
        <w:t>’</w:t>
      </w:r>
      <w:r w:rsidR="002D56A0" w:rsidRPr="00A62462">
        <w:rPr>
          <w:rFonts w:ascii="Arial" w:hAnsi="Arial" w:cs="Arial"/>
          <w:sz w:val="22"/>
          <w:szCs w:val="22"/>
          <w:lang w:val="fr-FR"/>
        </w:rPr>
        <w:t>égard</w:t>
      </w:r>
    </w:p>
    <w:p w:rsidR="00EB23DA" w:rsidRPr="00A62462" w:rsidRDefault="00EB23DA" w:rsidP="00EB23DA">
      <w:pPr>
        <w:pStyle w:val="Artiklat"/>
        <w:tabs>
          <w:tab w:val="left" w:pos="0"/>
        </w:tabs>
        <w:spacing w:line="260" w:lineRule="atLeast"/>
        <w:rPr>
          <w:rFonts w:ascii="Arial" w:hAnsi="Arial" w:cs="Arial"/>
          <w:sz w:val="22"/>
          <w:szCs w:val="22"/>
          <w:lang w:val="fr-FR"/>
        </w:rPr>
      </w:pPr>
    </w:p>
    <w:p w:rsidR="00E94FC1" w:rsidRPr="00A62462" w:rsidRDefault="00EB23DA" w:rsidP="00EB23DA">
      <w:pPr>
        <w:pStyle w:val="Artiklat"/>
        <w:tabs>
          <w:tab w:val="left" w:pos="990"/>
        </w:tabs>
        <w:spacing w:line="260" w:lineRule="atLeast"/>
        <w:ind w:left="990" w:hanging="440"/>
        <w:rPr>
          <w:rFonts w:ascii="Arial" w:hAnsi="Arial" w:cs="Arial"/>
          <w:sz w:val="22"/>
          <w:szCs w:val="22"/>
          <w:lang w:val="fr-FR"/>
        </w:rPr>
      </w:pPr>
      <w:r w:rsidRPr="00A62462">
        <w:rPr>
          <w:rFonts w:ascii="Arial" w:hAnsi="Arial" w:cs="Arial"/>
          <w:sz w:val="22"/>
          <w:szCs w:val="22"/>
          <w:lang w:val="fr-FR"/>
        </w:rPr>
        <w:t>i)</w:t>
      </w:r>
      <w:r w:rsidRPr="00A62462">
        <w:rPr>
          <w:rFonts w:ascii="Arial" w:hAnsi="Arial" w:cs="Arial"/>
          <w:sz w:val="22"/>
          <w:szCs w:val="22"/>
          <w:lang w:val="fr-FR"/>
        </w:rPr>
        <w:tab/>
      </w:r>
      <w:r w:rsidR="002D56A0" w:rsidRPr="00A62462">
        <w:rPr>
          <w:rFonts w:ascii="Arial" w:hAnsi="Arial" w:cs="Arial"/>
          <w:sz w:val="22"/>
          <w:szCs w:val="22"/>
          <w:lang w:val="fr-FR"/>
        </w:rPr>
        <w:t>de simples retransmissions par l</w:t>
      </w:r>
      <w:r w:rsidR="00E94FC1" w:rsidRPr="00A62462">
        <w:rPr>
          <w:rFonts w:ascii="Arial" w:hAnsi="Arial" w:cs="Arial"/>
          <w:sz w:val="22"/>
          <w:szCs w:val="22"/>
          <w:lang w:val="fr-FR"/>
        </w:rPr>
        <w:t>’</w:t>
      </w:r>
      <w:r w:rsidR="002D56A0" w:rsidRPr="00A62462">
        <w:rPr>
          <w:rFonts w:ascii="Arial" w:hAnsi="Arial" w:cs="Arial"/>
          <w:sz w:val="22"/>
          <w:szCs w:val="22"/>
          <w:lang w:val="fr-FR"/>
        </w:rPr>
        <w:t>un quelconque des moyens de transmission visés à l</w:t>
      </w:r>
      <w:r w:rsidR="00E94FC1" w:rsidRPr="00A62462">
        <w:rPr>
          <w:rFonts w:ascii="Arial" w:hAnsi="Arial" w:cs="Arial"/>
          <w:sz w:val="22"/>
          <w:szCs w:val="22"/>
          <w:lang w:val="fr-FR"/>
        </w:rPr>
        <w:t>’</w:t>
      </w:r>
      <w:r w:rsidR="002D56A0" w:rsidRPr="00A62462">
        <w:rPr>
          <w:rFonts w:ascii="Arial" w:hAnsi="Arial" w:cs="Arial"/>
          <w:sz w:val="22"/>
          <w:szCs w:val="22"/>
          <w:lang w:val="fr-FR"/>
        </w:rPr>
        <w:t>article 5.a), b)</w:t>
      </w:r>
      <w:r w:rsidR="00CD7FA0" w:rsidRPr="00A62462">
        <w:rPr>
          <w:rFonts w:ascii="Arial" w:hAnsi="Arial" w:cs="Arial"/>
          <w:sz w:val="22"/>
          <w:szCs w:val="22"/>
          <w:lang w:val="fr-FR"/>
        </w:rPr>
        <w:t> </w:t>
      </w:r>
      <w:r w:rsidR="002D56A0" w:rsidRPr="00A62462">
        <w:rPr>
          <w:rFonts w:ascii="Arial" w:hAnsi="Arial" w:cs="Arial"/>
          <w:sz w:val="22"/>
          <w:szCs w:val="22"/>
          <w:lang w:val="fr-FR"/>
        </w:rPr>
        <w:t>et d)</w:t>
      </w:r>
      <w:r w:rsidR="002D56A0" w:rsidRPr="00A62462">
        <w:rPr>
          <w:rFonts w:ascii="Arial" w:hAnsi="Arial" w:cs="Arial"/>
          <w:sz w:val="22"/>
          <w:szCs w:val="22"/>
          <w:vertAlign w:val="superscript"/>
          <w:lang w:val="fr-FR"/>
        </w:rPr>
        <w:footnoteReference w:id="10"/>
      </w:r>
      <w:r w:rsidRPr="00A62462">
        <w:rPr>
          <w:rFonts w:ascii="Arial" w:hAnsi="Arial" w:cs="Arial"/>
          <w:sz w:val="22"/>
          <w:szCs w:val="22"/>
          <w:lang w:val="fr-FR"/>
        </w:rPr>
        <w:t>;</w:t>
      </w:r>
    </w:p>
    <w:p w:rsidR="00EB23DA" w:rsidRPr="00A62462" w:rsidRDefault="00EB23DA" w:rsidP="00EB23DA">
      <w:pPr>
        <w:pStyle w:val="Artiklat"/>
        <w:tabs>
          <w:tab w:val="left" w:pos="990"/>
        </w:tabs>
        <w:spacing w:line="260" w:lineRule="atLeast"/>
        <w:ind w:left="990" w:hanging="440"/>
        <w:rPr>
          <w:rFonts w:ascii="Arial" w:hAnsi="Arial" w:cs="Arial"/>
          <w:sz w:val="22"/>
          <w:szCs w:val="22"/>
          <w:lang w:val="fr-FR"/>
        </w:rPr>
      </w:pPr>
      <w:r w:rsidRPr="00A62462">
        <w:rPr>
          <w:rFonts w:ascii="Arial" w:hAnsi="Arial" w:cs="Arial"/>
          <w:sz w:val="22"/>
          <w:szCs w:val="22"/>
          <w:lang w:val="fr-FR"/>
        </w:rPr>
        <w:t>ii)</w:t>
      </w:r>
      <w:r w:rsidRPr="00A62462">
        <w:rPr>
          <w:rFonts w:ascii="Arial" w:hAnsi="Arial" w:cs="Arial"/>
          <w:sz w:val="22"/>
          <w:szCs w:val="22"/>
          <w:lang w:val="fr-FR"/>
        </w:rPr>
        <w:tab/>
      </w:r>
      <w:r w:rsidR="002D56A0" w:rsidRPr="00A62462">
        <w:rPr>
          <w:rFonts w:ascii="Arial" w:hAnsi="Arial" w:cs="Arial"/>
          <w:sz w:val="22"/>
          <w:szCs w:val="22"/>
          <w:lang w:val="fr-FR"/>
        </w:rPr>
        <w:t>de toute transmission dont chacun peut choisir individuellement l</w:t>
      </w:r>
      <w:r w:rsidR="00E94FC1" w:rsidRPr="00A62462">
        <w:rPr>
          <w:rFonts w:ascii="Arial" w:hAnsi="Arial" w:cs="Arial"/>
          <w:sz w:val="22"/>
          <w:szCs w:val="22"/>
          <w:lang w:val="fr-FR"/>
        </w:rPr>
        <w:t>’</w:t>
      </w:r>
      <w:r w:rsidR="002D56A0" w:rsidRPr="00A62462">
        <w:rPr>
          <w:rFonts w:ascii="Arial" w:hAnsi="Arial" w:cs="Arial"/>
          <w:sz w:val="22"/>
          <w:szCs w:val="22"/>
          <w:lang w:val="fr-FR"/>
        </w:rPr>
        <w:t>heure de diffusion et le lieu de réception</w:t>
      </w:r>
      <w:r w:rsidRPr="00A62462">
        <w:rPr>
          <w:rFonts w:ascii="Arial" w:hAnsi="Arial" w:cs="Arial"/>
          <w:sz w:val="22"/>
          <w:szCs w:val="22"/>
          <w:lang w:val="fr-FR"/>
        </w:rPr>
        <w:t>.</w:t>
      </w:r>
    </w:p>
    <w:p w:rsidR="00EB23DA" w:rsidRPr="00A62462" w:rsidRDefault="00EB23DA" w:rsidP="00EB23DA">
      <w:pPr>
        <w:pStyle w:val="Artiklat"/>
        <w:spacing w:line="260" w:lineRule="atLeast"/>
        <w:rPr>
          <w:rFonts w:ascii="Arial" w:hAnsi="Arial" w:cs="Arial"/>
          <w:caps/>
          <w:sz w:val="22"/>
          <w:szCs w:val="22"/>
          <w:lang w:val="fr-FR"/>
        </w:rPr>
      </w:pPr>
    </w:p>
    <w:p w:rsidR="00EB23DA" w:rsidRPr="00A62462" w:rsidRDefault="00EB23DA" w:rsidP="00EB23DA">
      <w:pPr>
        <w:pStyle w:val="Default"/>
        <w:spacing w:line="260" w:lineRule="atLeast"/>
        <w:ind w:left="110" w:hanging="110"/>
        <w:rPr>
          <w:rFonts w:ascii="Arial" w:hAnsi="Arial" w:cs="Arial"/>
          <w:sz w:val="22"/>
          <w:szCs w:val="22"/>
          <w:lang w:val="fr-FR"/>
        </w:rPr>
      </w:pPr>
    </w:p>
    <w:p w:rsidR="00EB23DA" w:rsidRPr="00A62462" w:rsidRDefault="00EB23DA" w:rsidP="00EB23DA">
      <w:pPr>
        <w:pStyle w:val="Heading1"/>
        <w:keepNext w:val="0"/>
        <w:spacing w:before="0" w:after="0" w:line="260" w:lineRule="atLeast"/>
        <w:jc w:val="center"/>
        <w:rPr>
          <w:caps w:val="0"/>
          <w:szCs w:val="22"/>
          <w:lang w:val="fr-FR"/>
        </w:rPr>
      </w:pPr>
      <w:r w:rsidRPr="00A62462">
        <w:rPr>
          <w:caps w:val="0"/>
          <w:szCs w:val="22"/>
          <w:lang w:val="fr-FR"/>
        </w:rPr>
        <w:t>Article</w:t>
      </w:r>
      <w:r w:rsidR="00CD7FA0" w:rsidRPr="00A62462">
        <w:rPr>
          <w:caps w:val="0"/>
          <w:szCs w:val="22"/>
          <w:lang w:val="fr-FR"/>
        </w:rPr>
        <w:t> </w:t>
      </w:r>
      <w:bookmarkEnd w:id="16"/>
      <w:bookmarkEnd w:id="17"/>
      <w:bookmarkEnd w:id="18"/>
      <w:bookmarkEnd w:id="19"/>
      <w:bookmarkEnd w:id="20"/>
      <w:bookmarkEnd w:id="21"/>
      <w:r w:rsidRPr="00A62462">
        <w:rPr>
          <w:caps w:val="0"/>
          <w:szCs w:val="22"/>
          <w:lang w:val="fr-FR"/>
        </w:rPr>
        <w:t>7</w:t>
      </w:r>
    </w:p>
    <w:p w:rsidR="00EB23DA" w:rsidRPr="00A62462" w:rsidRDefault="002D56A0" w:rsidP="00EB23DA">
      <w:pPr>
        <w:pStyle w:val="Heading1"/>
        <w:keepNext w:val="0"/>
        <w:spacing w:before="0" w:after="0" w:line="260" w:lineRule="atLeast"/>
        <w:jc w:val="center"/>
        <w:rPr>
          <w:caps w:val="0"/>
          <w:szCs w:val="22"/>
          <w:lang w:val="fr-FR"/>
        </w:rPr>
      </w:pPr>
      <w:r w:rsidRPr="00A62462">
        <w:rPr>
          <w:caps w:val="0"/>
          <w:szCs w:val="22"/>
          <w:lang w:val="fr-FR"/>
        </w:rPr>
        <w:t>Bénéficiaires de la protection</w:t>
      </w:r>
    </w:p>
    <w:p w:rsidR="00EB23DA" w:rsidRPr="00A62462" w:rsidRDefault="00EB23DA" w:rsidP="00EB23DA">
      <w:pPr>
        <w:spacing w:line="260" w:lineRule="atLeast"/>
        <w:rPr>
          <w:szCs w:val="22"/>
          <w:lang w:val="fr-FR"/>
        </w:rPr>
      </w:pPr>
      <w:bookmarkStart w:id="22" w:name="_Toc102392008"/>
      <w:bookmarkStart w:id="23" w:name="_Toc102466507"/>
      <w:bookmarkStart w:id="24" w:name="_Toc102466539"/>
      <w:bookmarkStart w:id="25" w:name="_Toc102466571"/>
      <w:bookmarkStart w:id="26" w:name="_Toc129405112"/>
    </w:p>
    <w:p w:rsidR="00EB23DA" w:rsidRPr="00A62462" w:rsidRDefault="00EB23DA" w:rsidP="00EB23DA">
      <w:pPr>
        <w:spacing w:line="260" w:lineRule="atLeast"/>
        <w:rPr>
          <w:szCs w:val="22"/>
          <w:lang w:val="fr-FR"/>
        </w:rPr>
      </w:pPr>
      <w:r w:rsidRPr="00A62462">
        <w:rPr>
          <w:szCs w:val="22"/>
          <w:lang w:val="fr-FR"/>
        </w:rPr>
        <w:t>1)</w:t>
      </w:r>
      <w:r w:rsidRPr="00A62462">
        <w:rPr>
          <w:szCs w:val="22"/>
          <w:lang w:val="fr-FR"/>
        </w:rPr>
        <w:tab/>
      </w:r>
      <w:r w:rsidR="002D56A0" w:rsidRPr="00A62462">
        <w:rPr>
          <w:szCs w:val="22"/>
          <w:lang w:val="fr-FR"/>
        </w:rPr>
        <w:t>Les Parties contractantes accordent la protection prévue par le présent traité aux organismes de radiodiffusion qui sont ressortissants d</w:t>
      </w:r>
      <w:r w:rsidR="00E94FC1" w:rsidRPr="00A62462">
        <w:rPr>
          <w:szCs w:val="22"/>
          <w:lang w:val="fr-FR"/>
        </w:rPr>
        <w:t>’</w:t>
      </w:r>
      <w:r w:rsidR="002D56A0" w:rsidRPr="00A62462">
        <w:rPr>
          <w:szCs w:val="22"/>
          <w:lang w:val="fr-FR"/>
        </w:rPr>
        <w:t>autres Parties contractantes</w:t>
      </w:r>
      <w:r w:rsidRPr="00A62462">
        <w:rPr>
          <w:szCs w:val="22"/>
          <w:lang w:val="fr-FR"/>
        </w:rPr>
        <w:t>.</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r w:rsidRPr="00A62462">
        <w:rPr>
          <w:szCs w:val="22"/>
          <w:lang w:val="fr-FR"/>
        </w:rPr>
        <w:t>2)</w:t>
      </w:r>
      <w:r w:rsidRPr="00A62462">
        <w:rPr>
          <w:szCs w:val="22"/>
          <w:lang w:val="fr-FR"/>
        </w:rPr>
        <w:tab/>
      </w:r>
      <w:r w:rsidR="002D56A0" w:rsidRPr="00A62462">
        <w:rPr>
          <w:szCs w:val="22"/>
          <w:lang w:val="fr-FR"/>
        </w:rPr>
        <w:t>Par “ressortissants d</w:t>
      </w:r>
      <w:r w:rsidR="00E94FC1" w:rsidRPr="00A62462">
        <w:rPr>
          <w:szCs w:val="22"/>
          <w:lang w:val="fr-FR"/>
        </w:rPr>
        <w:t>’</w:t>
      </w:r>
      <w:r w:rsidR="002D56A0" w:rsidRPr="00A62462">
        <w:rPr>
          <w:szCs w:val="22"/>
          <w:lang w:val="fr-FR"/>
        </w:rPr>
        <w:t>autres Parties contractantes”</w:t>
      </w:r>
      <w:r w:rsidR="002D56A0" w:rsidRPr="00A62462">
        <w:rPr>
          <w:szCs w:val="22"/>
          <w:vertAlign w:val="superscript"/>
          <w:lang w:val="fr-FR"/>
        </w:rPr>
        <w:footnoteReference w:id="11"/>
      </w:r>
      <w:r w:rsidR="002D56A0" w:rsidRPr="00A62462">
        <w:rPr>
          <w:szCs w:val="22"/>
          <w:lang w:val="fr-FR"/>
        </w:rPr>
        <w:t xml:space="preserve"> il faut entendre les organismes de radiodiffusion qui remplissent l</w:t>
      </w:r>
      <w:r w:rsidR="00E94FC1" w:rsidRPr="00A62462">
        <w:rPr>
          <w:szCs w:val="22"/>
          <w:lang w:val="fr-FR"/>
        </w:rPr>
        <w:t>’</w:t>
      </w:r>
      <w:r w:rsidR="002D56A0" w:rsidRPr="00A62462">
        <w:rPr>
          <w:szCs w:val="22"/>
          <w:lang w:val="fr-FR"/>
        </w:rPr>
        <w:t>une des conditions suivantes </w:t>
      </w:r>
      <w:r w:rsidRPr="00A62462">
        <w:rPr>
          <w:szCs w:val="22"/>
          <w:lang w:val="fr-FR"/>
        </w:rPr>
        <w:t>:</w:t>
      </w:r>
    </w:p>
    <w:p w:rsidR="00EB23DA" w:rsidRPr="00A62462" w:rsidRDefault="00EB23DA" w:rsidP="00EB23DA">
      <w:pPr>
        <w:spacing w:line="260" w:lineRule="atLeast"/>
        <w:rPr>
          <w:szCs w:val="22"/>
          <w:lang w:val="fr-FR"/>
        </w:rPr>
      </w:pPr>
    </w:p>
    <w:p w:rsidR="00EB23DA" w:rsidRPr="00A62462" w:rsidRDefault="00EB23DA" w:rsidP="00EB23DA">
      <w:pPr>
        <w:tabs>
          <w:tab w:val="left" w:pos="1100"/>
        </w:tabs>
        <w:spacing w:line="260" w:lineRule="atLeast"/>
        <w:ind w:left="1100" w:hanging="550"/>
        <w:rPr>
          <w:szCs w:val="22"/>
          <w:lang w:val="fr-FR"/>
        </w:rPr>
      </w:pPr>
      <w:r w:rsidRPr="00A62462">
        <w:rPr>
          <w:szCs w:val="22"/>
          <w:lang w:val="fr-FR"/>
        </w:rPr>
        <w:t>i)</w:t>
      </w:r>
      <w:r w:rsidRPr="00A62462">
        <w:rPr>
          <w:szCs w:val="22"/>
          <w:lang w:val="fr-FR"/>
        </w:rPr>
        <w:tab/>
      </w:r>
      <w:r w:rsidR="002D56A0" w:rsidRPr="00A62462">
        <w:rPr>
          <w:szCs w:val="22"/>
          <w:lang w:val="fr-FR"/>
        </w:rPr>
        <w:t>le siège social de l</w:t>
      </w:r>
      <w:r w:rsidR="00E94FC1" w:rsidRPr="00A62462">
        <w:rPr>
          <w:szCs w:val="22"/>
          <w:lang w:val="fr-FR"/>
        </w:rPr>
        <w:t>’</w:t>
      </w:r>
      <w:r w:rsidR="002D56A0" w:rsidRPr="00A62462">
        <w:rPr>
          <w:szCs w:val="22"/>
          <w:lang w:val="fr-FR"/>
        </w:rPr>
        <w:t>organisme de radiodiffusion est situé dans une autre Partie contractante, ou</w:t>
      </w:r>
    </w:p>
    <w:p w:rsidR="00EB23DA" w:rsidRPr="00A62462" w:rsidRDefault="00EB23DA" w:rsidP="00EB23DA">
      <w:pPr>
        <w:spacing w:line="260" w:lineRule="atLeast"/>
        <w:ind w:left="550"/>
        <w:rPr>
          <w:szCs w:val="22"/>
          <w:lang w:val="fr-FR"/>
        </w:rPr>
      </w:pPr>
    </w:p>
    <w:p w:rsidR="00EB23DA" w:rsidRPr="00A62462" w:rsidRDefault="00EB23DA" w:rsidP="00EB23DA">
      <w:pPr>
        <w:tabs>
          <w:tab w:val="left" w:pos="1100"/>
        </w:tabs>
        <w:spacing w:line="260" w:lineRule="atLeast"/>
        <w:ind w:left="1100" w:hanging="550"/>
        <w:rPr>
          <w:szCs w:val="22"/>
          <w:lang w:val="fr-FR"/>
        </w:rPr>
      </w:pPr>
      <w:r w:rsidRPr="00A62462">
        <w:rPr>
          <w:szCs w:val="22"/>
          <w:lang w:val="fr-FR"/>
        </w:rPr>
        <w:t>ii)</w:t>
      </w:r>
      <w:r w:rsidRPr="00A62462">
        <w:rPr>
          <w:szCs w:val="22"/>
          <w:lang w:val="fr-FR"/>
        </w:rPr>
        <w:tab/>
      </w:r>
      <w:r w:rsidR="002D56A0" w:rsidRPr="00A62462">
        <w:rPr>
          <w:szCs w:val="22"/>
          <w:lang w:val="fr-FR"/>
        </w:rPr>
        <w:t>le signal de radiodiffusion a été transmis à partir d</w:t>
      </w:r>
      <w:r w:rsidR="00E94FC1" w:rsidRPr="00A62462">
        <w:rPr>
          <w:szCs w:val="22"/>
          <w:lang w:val="fr-FR"/>
        </w:rPr>
        <w:t>’</w:t>
      </w:r>
      <w:r w:rsidR="002D56A0" w:rsidRPr="00A62462">
        <w:rPr>
          <w:szCs w:val="22"/>
          <w:lang w:val="fr-FR"/>
        </w:rPr>
        <w:t>un émetteur situé dans une autre Partie contractante</w:t>
      </w:r>
      <w:r w:rsidRPr="00A62462">
        <w:rPr>
          <w:szCs w:val="22"/>
          <w:lang w:val="fr-FR"/>
        </w:rPr>
        <w:t>.</w:t>
      </w:r>
    </w:p>
    <w:p w:rsidR="00EB23DA" w:rsidRPr="00A62462" w:rsidRDefault="00EB23DA" w:rsidP="00F9339F">
      <w:pPr>
        <w:tabs>
          <w:tab w:val="left" w:pos="1100"/>
        </w:tabs>
        <w:spacing w:line="260" w:lineRule="atLeast"/>
        <w:rPr>
          <w:szCs w:val="22"/>
          <w:lang w:val="fr-FR"/>
        </w:rPr>
      </w:pPr>
    </w:p>
    <w:p w:rsidR="00EB23DA" w:rsidRPr="00A62462" w:rsidRDefault="002D56A0" w:rsidP="00EB23DA">
      <w:pPr>
        <w:tabs>
          <w:tab w:val="left" w:pos="1100"/>
        </w:tabs>
        <w:spacing w:line="260" w:lineRule="atLeast"/>
        <w:rPr>
          <w:b/>
          <w:szCs w:val="22"/>
          <w:lang w:val="fr-FR"/>
        </w:rPr>
      </w:pPr>
      <w:r w:rsidRPr="00A62462">
        <w:rPr>
          <w:b/>
          <w:szCs w:val="22"/>
          <w:lang w:val="fr-FR"/>
        </w:rPr>
        <w:t>Variante A de l</w:t>
      </w:r>
      <w:r w:rsidR="00E94FC1" w:rsidRPr="00A62462">
        <w:rPr>
          <w:b/>
          <w:szCs w:val="22"/>
          <w:lang w:val="fr-FR"/>
        </w:rPr>
        <w:t>’</w:t>
      </w:r>
      <w:r w:rsidRPr="00A62462">
        <w:rPr>
          <w:b/>
          <w:szCs w:val="22"/>
          <w:lang w:val="fr-FR"/>
        </w:rPr>
        <w:t>alinéa 3)</w:t>
      </w:r>
    </w:p>
    <w:p w:rsidR="00EB23DA" w:rsidRPr="00A62462" w:rsidRDefault="00EB23DA" w:rsidP="00EB23DA">
      <w:pPr>
        <w:tabs>
          <w:tab w:val="left" w:pos="1100"/>
        </w:tabs>
        <w:spacing w:line="260" w:lineRule="atLeast"/>
        <w:rPr>
          <w:b/>
          <w:szCs w:val="22"/>
          <w:lang w:val="fr-FR"/>
        </w:rPr>
      </w:pPr>
    </w:p>
    <w:p w:rsidR="00EB23DA" w:rsidRPr="00A62462" w:rsidRDefault="00EB23DA" w:rsidP="00EB23DA">
      <w:pPr>
        <w:pStyle w:val="Default"/>
        <w:spacing w:line="260" w:lineRule="atLeast"/>
        <w:rPr>
          <w:rFonts w:ascii="Arial" w:hAnsi="Arial" w:cs="Arial"/>
          <w:sz w:val="22"/>
          <w:szCs w:val="22"/>
          <w:lang w:val="fr-FR"/>
        </w:rPr>
      </w:pPr>
      <w:r w:rsidRPr="00A62462">
        <w:rPr>
          <w:rFonts w:ascii="Arial" w:hAnsi="Arial" w:cs="Arial"/>
          <w:sz w:val="22"/>
          <w:szCs w:val="22"/>
          <w:lang w:val="fr-FR"/>
        </w:rPr>
        <w:t>3)</w:t>
      </w:r>
      <w:r w:rsidRPr="00A62462">
        <w:rPr>
          <w:rFonts w:ascii="Arial" w:hAnsi="Arial" w:cs="Arial"/>
          <w:sz w:val="22"/>
          <w:szCs w:val="22"/>
          <w:lang w:val="fr-FR"/>
        </w:rPr>
        <w:tab/>
      </w:r>
      <w:r w:rsidR="002D56A0" w:rsidRPr="00A62462">
        <w:rPr>
          <w:rFonts w:ascii="Arial" w:hAnsi="Arial" w:cs="Arial"/>
          <w:sz w:val="22"/>
          <w:szCs w:val="22"/>
          <w:lang w:val="fr-FR"/>
        </w:rPr>
        <w:t>Dans le cas d</w:t>
      </w:r>
      <w:r w:rsidR="00E94FC1" w:rsidRPr="00A62462">
        <w:rPr>
          <w:rFonts w:ascii="Arial" w:hAnsi="Arial" w:cs="Arial"/>
          <w:sz w:val="22"/>
          <w:szCs w:val="22"/>
          <w:lang w:val="fr-FR"/>
        </w:rPr>
        <w:t>’</w:t>
      </w:r>
      <w:r w:rsidR="002D56A0" w:rsidRPr="00A62462">
        <w:rPr>
          <w:rFonts w:ascii="Arial" w:hAnsi="Arial" w:cs="Arial"/>
          <w:sz w:val="22"/>
          <w:szCs w:val="22"/>
          <w:lang w:val="fr-FR"/>
        </w:rPr>
        <w:t>un signal de radiodiffusion transmis par satellite, il faut entendre par “émetteur” un émetteur situé dans la Partie contractante à partir de laquelle la liaison montante vers le satellite est envoyée dans une chaîne ininterrompue de communication conduisant au satellite et revenant vers la Terre</w:t>
      </w:r>
      <w:r w:rsidRPr="00A62462">
        <w:rPr>
          <w:rFonts w:ascii="Arial" w:hAnsi="Arial" w:cs="Arial"/>
          <w:sz w:val="22"/>
          <w:szCs w:val="22"/>
          <w:lang w:val="fr-FR"/>
        </w:rPr>
        <w:t>.</w:t>
      </w:r>
    </w:p>
    <w:p w:rsidR="00EB23DA" w:rsidRPr="00A62462" w:rsidRDefault="00EB23DA" w:rsidP="00EB23DA">
      <w:pPr>
        <w:tabs>
          <w:tab w:val="left" w:pos="1100"/>
        </w:tabs>
        <w:spacing w:line="260" w:lineRule="atLeast"/>
        <w:rPr>
          <w:szCs w:val="22"/>
          <w:lang w:val="fr-FR"/>
        </w:rPr>
      </w:pPr>
    </w:p>
    <w:p w:rsidR="00EB23DA" w:rsidRPr="00A62462" w:rsidRDefault="00D36AEF" w:rsidP="00EB23DA">
      <w:pPr>
        <w:pStyle w:val="Default"/>
        <w:spacing w:line="260" w:lineRule="atLeast"/>
        <w:rPr>
          <w:rFonts w:ascii="Arial" w:hAnsi="Arial" w:cs="Arial"/>
          <w:b/>
          <w:sz w:val="22"/>
          <w:szCs w:val="22"/>
          <w:lang w:val="fr-FR"/>
        </w:rPr>
      </w:pPr>
      <w:r>
        <w:rPr>
          <w:rFonts w:ascii="Arial" w:hAnsi="Arial" w:cs="Arial"/>
          <w:b/>
          <w:sz w:val="22"/>
          <w:szCs w:val="22"/>
          <w:lang w:val="fr-FR"/>
        </w:rPr>
        <w:t>Variante B des alinéas 3) et </w:t>
      </w:r>
      <w:r w:rsidR="002D56A0" w:rsidRPr="00A62462">
        <w:rPr>
          <w:rFonts w:ascii="Arial" w:hAnsi="Arial" w:cs="Arial"/>
          <w:b/>
          <w:sz w:val="22"/>
          <w:szCs w:val="22"/>
          <w:lang w:val="fr-FR"/>
        </w:rPr>
        <w:t>4)</w:t>
      </w:r>
    </w:p>
    <w:p w:rsidR="00EB23DA" w:rsidRPr="00A62462" w:rsidRDefault="00EB23DA" w:rsidP="00EB23DA">
      <w:pPr>
        <w:pStyle w:val="Default"/>
        <w:spacing w:line="260" w:lineRule="atLeast"/>
        <w:rPr>
          <w:rFonts w:ascii="Arial" w:hAnsi="Arial" w:cs="Arial"/>
          <w:sz w:val="22"/>
          <w:szCs w:val="22"/>
          <w:lang w:val="fr-FR"/>
        </w:rPr>
      </w:pPr>
    </w:p>
    <w:p w:rsidR="00EB23DA" w:rsidRPr="00A62462" w:rsidRDefault="00EB23DA" w:rsidP="00EB23DA">
      <w:pPr>
        <w:pStyle w:val="Default"/>
        <w:spacing w:line="260" w:lineRule="atLeast"/>
        <w:rPr>
          <w:rFonts w:ascii="Arial" w:hAnsi="Arial" w:cs="Arial"/>
          <w:sz w:val="22"/>
          <w:szCs w:val="22"/>
          <w:lang w:val="fr-FR"/>
        </w:rPr>
      </w:pPr>
      <w:r w:rsidRPr="00A62462">
        <w:rPr>
          <w:rFonts w:ascii="Arial" w:hAnsi="Arial" w:cs="Arial"/>
          <w:sz w:val="22"/>
          <w:szCs w:val="22"/>
          <w:lang w:val="fr-FR"/>
        </w:rPr>
        <w:t>3)</w:t>
      </w:r>
      <w:r w:rsidRPr="00A62462">
        <w:rPr>
          <w:rFonts w:ascii="Arial" w:hAnsi="Arial" w:cs="Arial"/>
          <w:sz w:val="22"/>
          <w:szCs w:val="22"/>
          <w:lang w:val="fr-FR"/>
        </w:rPr>
        <w:tab/>
      </w:r>
      <w:r w:rsidR="002D56A0" w:rsidRPr="00A62462">
        <w:rPr>
          <w:rFonts w:ascii="Arial" w:hAnsi="Arial" w:cs="Arial"/>
          <w:sz w:val="22"/>
          <w:szCs w:val="22"/>
          <w:lang w:val="fr-FR"/>
        </w:rPr>
        <w:t>Dans le cas d</w:t>
      </w:r>
      <w:r w:rsidR="00E94FC1" w:rsidRPr="00A62462">
        <w:rPr>
          <w:rFonts w:ascii="Arial" w:hAnsi="Arial" w:cs="Arial"/>
          <w:sz w:val="22"/>
          <w:szCs w:val="22"/>
          <w:lang w:val="fr-FR"/>
        </w:rPr>
        <w:t>’</w:t>
      </w:r>
      <w:r w:rsidR="002D56A0" w:rsidRPr="00A62462">
        <w:rPr>
          <w:rFonts w:ascii="Arial" w:hAnsi="Arial" w:cs="Arial"/>
          <w:sz w:val="22"/>
          <w:szCs w:val="22"/>
          <w:lang w:val="fr-FR"/>
        </w:rPr>
        <w:t>émissions par satellite, il faut considérer le lieu auquel, sous la responsabilité et le contrôle des organismes de radiodiffusion, les signaux porteurs de programmes destinés à être directement reçus par le public sont introduits dans une chaîne ininterrompue de communication conduisant au satellite et revenant vers la Terre</w:t>
      </w:r>
      <w:r w:rsidRPr="00A62462">
        <w:rPr>
          <w:rFonts w:ascii="Arial" w:hAnsi="Arial" w:cs="Arial"/>
          <w:sz w:val="22"/>
          <w:szCs w:val="22"/>
          <w:lang w:val="fr-FR"/>
        </w:rPr>
        <w:t>.</w:t>
      </w:r>
    </w:p>
    <w:p w:rsidR="00EB23DA" w:rsidRPr="00A62462" w:rsidRDefault="00EB23DA" w:rsidP="00EB23DA">
      <w:pPr>
        <w:pStyle w:val="Default"/>
        <w:spacing w:line="260" w:lineRule="atLeast"/>
        <w:rPr>
          <w:rFonts w:ascii="Arial" w:hAnsi="Arial" w:cs="Arial"/>
          <w:sz w:val="22"/>
          <w:szCs w:val="22"/>
          <w:lang w:val="fr-FR"/>
        </w:rPr>
      </w:pPr>
    </w:p>
    <w:p w:rsidR="00EB23DA" w:rsidRPr="00A62462" w:rsidRDefault="00EB23DA" w:rsidP="00EB23DA">
      <w:pPr>
        <w:pStyle w:val="Default"/>
        <w:spacing w:line="260" w:lineRule="atLeast"/>
        <w:rPr>
          <w:rFonts w:ascii="Arial" w:hAnsi="Arial" w:cs="Arial"/>
          <w:sz w:val="22"/>
          <w:szCs w:val="22"/>
          <w:lang w:val="fr-FR"/>
        </w:rPr>
      </w:pPr>
      <w:r w:rsidRPr="00A62462">
        <w:rPr>
          <w:rFonts w:ascii="Arial" w:hAnsi="Arial" w:cs="Arial"/>
          <w:sz w:val="22"/>
          <w:szCs w:val="22"/>
          <w:lang w:val="fr-FR"/>
        </w:rPr>
        <w:t>4)</w:t>
      </w:r>
      <w:r w:rsidRPr="00A62462">
        <w:rPr>
          <w:rFonts w:ascii="Arial" w:hAnsi="Arial" w:cs="Arial"/>
          <w:sz w:val="22"/>
          <w:szCs w:val="22"/>
          <w:lang w:val="fr-FR"/>
        </w:rPr>
        <w:tab/>
      </w:r>
      <w:r w:rsidR="002D56A0" w:rsidRPr="00A62462">
        <w:rPr>
          <w:rFonts w:ascii="Arial" w:hAnsi="Arial" w:cs="Arial"/>
          <w:sz w:val="22"/>
          <w:szCs w:val="22"/>
          <w:lang w:val="fr-FR"/>
        </w:rPr>
        <w:t>Toute Partie contractante peut, par une notification déposée auprès du Directeur général de l</w:t>
      </w:r>
      <w:r w:rsidR="00E94FC1" w:rsidRPr="00A62462">
        <w:rPr>
          <w:rFonts w:ascii="Arial" w:hAnsi="Arial" w:cs="Arial"/>
          <w:sz w:val="22"/>
          <w:szCs w:val="22"/>
          <w:lang w:val="fr-FR"/>
        </w:rPr>
        <w:t>’</w:t>
      </w:r>
      <w:r w:rsidR="002D56A0" w:rsidRPr="00A62462">
        <w:rPr>
          <w:rFonts w:ascii="Arial" w:hAnsi="Arial" w:cs="Arial"/>
          <w:sz w:val="22"/>
          <w:szCs w:val="22"/>
          <w:lang w:val="fr-FR"/>
        </w:rPr>
        <w:t>Organisation Mondiale de la Propriété Intellectuelle (OMPI), déclarer qu</w:t>
      </w:r>
      <w:r w:rsidR="00E94FC1" w:rsidRPr="00A62462">
        <w:rPr>
          <w:rFonts w:ascii="Arial" w:hAnsi="Arial" w:cs="Arial"/>
          <w:sz w:val="22"/>
          <w:szCs w:val="22"/>
          <w:lang w:val="fr-FR"/>
        </w:rPr>
        <w:t>’</w:t>
      </w:r>
      <w:r w:rsidR="002D56A0" w:rsidRPr="00A62462">
        <w:rPr>
          <w:rFonts w:ascii="Arial" w:hAnsi="Arial" w:cs="Arial"/>
          <w:sz w:val="22"/>
          <w:szCs w:val="22"/>
          <w:lang w:val="fr-FR"/>
        </w:rPr>
        <w:t>elle n</w:t>
      </w:r>
      <w:r w:rsidR="00E94FC1" w:rsidRPr="00A62462">
        <w:rPr>
          <w:rFonts w:ascii="Arial" w:hAnsi="Arial" w:cs="Arial"/>
          <w:sz w:val="22"/>
          <w:szCs w:val="22"/>
          <w:lang w:val="fr-FR"/>
        </w:rPr>
        <w:t>’</w:t>
      </w:r>
      <w:r w:rsidR="002D56A0" w:rsidRPr="00A62462">
        <w:rPr>
          <w:rFonts w:ascii="Arial" w:hAnsi="Arial" w:cs="Arial"/>
          <w:sz w:val="22"/>
          <w:szCs w:val="22"/>
          <w:lang w:val="fr-FR"/>
        </w:rPr>
        <w:t>accordera de protection à des émissions que si le siège social de l</w:t>
      </w:r>
      <w:r w:rsidR="00E94FC1" w:rsidRPr="00A62462">
        <w:rPr>
          <w:rFonts w:ascii="Arial" w:hAnsi="Arial" w:cs="Arial"/>
          <w:sz w:val="22"/>
          <w:szCs w:val="22"/>
          <w:lang w:val="fr-FR"/>
        </w:rPr>
        <w:t>’</w:t>
      </w:r>
      <w:r w:rsidR="002D56A0" w:rsidRPr="00A62462">
        <w:rPr>
          <w:rFonts w:ascii="Arial" w:hAnsi="Arial" w:cs="Arial"/>
          <w:sz w:val="22"/>
          <w:szCs w:val="22"/>
          <w:lang w:val="fr-FR"/>
        </w:rPr>
        <w:t>organisme de radiodiffusion est situé dans une autre Partie contractante et si les émissions sont diffusées par un émetteur situé sur le territoire de la même Partie contractante.  Cette notification peut être faite au moment de la ratification, de l</w:t>
      </w:r>
      <w:r w:rsidR="00E94FC1" w:rsidRPr="00A62462">
        <w:rPr>
          <w:rFonts w:ascii="Arial" w:hAnsi="Arial" w:cs="Arial"/>
          <w:sz w:val="22"/>
          <w:szCs w:val="22"/>
          <w:lang w:val="fr-FR"/>
        </w:rPr>
        <w:t>’</w:t>
      </w:r>
      <w:r w:rsidR="002D56A0" w:rsidRPr="00A62462">
        <w:rPr>
          <w:rFonts w:ascii="Arial" w:hAnsi="Arial" w:cs="Arial"/>
          <w:sz w:val="22"/>
          <w:szCs w:val="22"/>
          <w:lang w:val="fr-FR"/>
        </w:rPr>
        <w:t>acceptation ou de l</w:t>
      </w:r>
      <w:r w:rsidR="00E94FC1" w:rsidRPr="00A62462">
        <w:rPr>
          <w:rFonts w:ascii="Arial" w:hAnsi="Arial" w:cs="Arial"/>
          <w:sz w:val="22"/>
          <w:szCs w:val="22"/>
          <w:lang w:val="fr-FR"/>
        </w:rPr>
        <w:t>’</w:t>
      </w:r>
      <w:r w:rsidR="002D56A0" w:rsidRPr="00A62462">
        <w:rPr>
          <w:rFonts w:ascii="Arial" w:hAnsi="Arial" w:cs="Arial"/>
          <w:sz w:val="22"/>
          <w:szCs w:val="22"/>
          <w:lang w:val="fr-FR"/>
        </w:rPr>
        <w:t>adhésion, ou à tout autre moment;  dans ce dernier cas, elle ne prendra effet que six mois après son dépôt</w:t>
      </w:r>
      <w:r w:rsidRPr="00A62462">
        <w:rPr>
          <w:rFonts w:ascii="Arial" w:hAnsi="Arial" w:cs="Arial"/>
          <w:sz w:val="22"/>
          <w:szCs w:val="22"/>
          <w:lang w:val="fr-FR"/>
        </w:rPr>
        <w:t>.</w:t>
      </w:r>
    </w:p>
    <w:p w:rsidR="00EB23DA" w:rsidRPr="00A62462" w:rsidRDefault="00EB23DA" w:rsidP="00EB23DA">
      <w:pPr>
        <w:pStyle w:val="Default"/>
        <w:spacing w:line="260" w:lineRule="atLeast"/>
        <w:rPr>
          <w:rFonts w:ascii="Arial" w:hAnsi="Arial" w:cs="Arial"/>
          <w:sz w:val="22"/>
          <w:szCs w:val="22"/>
          <w:lang w:val="fr-FR"/>
        </w:rPr>
      </w:pPr>
    </w:p>
    <w:bookmarkEnd w:id="22"/>
    <w:bookmarkEnd w:id="23"/>
    <w:bookmarkEnd w:id="24"/>
    <w:bookmarkEnd w:id="25"/>
    <w:bookmarkEnd w:id="26"/>
    <w:p w:rsidR="00EB23DA" w:rsidRPr="00A62462" w:rsidRDefault="00EB23DA" w:rsidP="00EB23DA">
      <w:pPr>
        <w:tabs>
          <w:tab w:val="left" w:pos="550"/>
        </w:tabs>
        <w:spacing w:line="260" w:lineRule="atLeast"/>
        <w:rPr>
          <w:szCs w:val="22"/>
          <w:lang w:val="fr-FR"/>
        </w:rPr>
      </w:pPr>
    </w:p>
    <w:p w:rsidR="00EB23DA" w:rsidRPr="00A62462" w:rsidRDefault="00EB23DA" w:rsidP="00EB23DA">
      <w:pPr>
        <w:pStyle w:val="Heading1"/>
        <w:keepNext w:val="0"/>
        <w:spacing w:before="0" w:after="0" w:line="260" w:lineRule="atLeast"/>
        <w:jc w:val="center"/>
        <w:rPr>
          <w:caps w:val="0"/>
          <w:szCs w:val="22"/>
          <w:lang w:val="fr-FR"/>
        </w:rPr>
      </w:pPr>
      <w:r w:rsidRPr="00A62462">
        <w:rPr>
          <w:caps w:val="0"/>
          <w:szCs w:val="22"/>
          <w:lang w:val="fr-FR"/>
        </w:rPr>
        <w:t>Article</w:t>
      </w:r>
      <w:r w:rsidR="00CD7FA0" w:rsidRPr="00A62462">
        <w:rPr>
          <w:caps w:val="0"/>
          <w:szCs w:val="22"/>
          <w:lang w:val="fr-FR"/>
        </w:rPr>
        <w:t> </w:t>
      </w:r>
      <w:r w:rsidRPr="00A62462">
        <w:rPr>
          <w:caps w:val="0"/>
          <w:szCs w:val="22"/>
          <w:lang w:val="fr-FR"/>
        </w:rPr>
        <w:t>8</w:t>
      </w:r>
    </w:p>
    <w:p w:rsidR="00EB23DA" w:rsidRPr="00A62462" w:rsidRDefault="002D56A0" w:rsidP="00EB23DA">
      <w:pPr>
        <w:pStyle w:val="Heading1"/>
        <w:keepNext w:val="0"/>
        <w:spacing w:before="0" w:after="0" w:line="260" w:lineRule="atLeast"/>
        <w:jc w:val="center"/>
        <w:rPr>
          <w:szCs w:val="22"/>
          <w:lang w:val="fr-FR"/>
        </w:rPr>
      </w:pPr>
      <w:r w:rsidRPr="00A62462">
        <w:rPr>
          <w:caps w:val="0"/>
          <w:szCs w:val="22"/>
          <w:lang w:val="fr-FR"/>
        </w:rPr>
        <w:t>Traitement national</w:t>
      </w:r>
    </w:p>
    <w:p w:rsidR="00EB23DA" w:rsidRPr="00A62462" w:rsidRDefault="00EB23DA" w:rsidP="00EB23DA">
      <w:pPr>
        <w:spacing w:line="260" w:lineRule="atLeast"/>
        <w:rPr>
          <w:szCs w:val="22"/>
          <w:lang w:val="fr-FR"/>
        </w:rPr>
      </w:pPr>
    </w:p>
    <w:p w:rsidR="00EB23DA" w:rsidRPr="00A62462" w:rsidRDefault="002D56A0" w:rsidP="00EB23DA">
      <w:pPr>
        <w:spacing w:line="260" w:lineRule="atLeast"/>
        <w:rPr>
          <w:szCs w:val="22"/>
          <w:lang w:val="fr-FR"/>
        </w:rPr>
      </w:pPr>
      <w:r w:rsidRPr="00A62462">
        <w:rPr>
          <w:b/>
          <w:szCs w:val="22"/>
          <w:lang w:val="fr-FR"/>
        </w:rPr>
        <w:t>Variante A de l</w:t>
      </w:r>
      <w:r w:rsidR="00E94FC1" w:rsidRPr="00A62462">
        <w:rPr>
          <w:b/>
          <w:szCs w:val="22"/>
          <w:lang w:val="fr-FR"/>
        </w:rPr>
        <w:t>’</w:t>
      </w:r>
      <w:r w:rsidRPr="00A62462">
        <w:rPr>
          <w:b/>
          <w:szCs w:val="22"/>
          <w:lang w:val="fr-FR"/>
        </w:rPr>
        <w:t>article 8 [un seul alinéa</w:t>
      </w:r>
      <w:r w:rsidR="00EB23DA" w:rsidRPr="00A62462">
        <w:rPr>
          <w:b/>
          <w:szCs w:val="22"/>
          <w:lang w:val="fr-FR"/>
        </w:rPr>
        <w:t>]</w:t>
      </w:r>
    </w:p>
    <w:p w:rsidR="00EB23DA" w:rsidRPr="00A62462" w:rsidRDefault="00EB23DA" w:rsidP="00EB23DA">
      <w:pPr>
        <w:spacing w:line="260" w:lineRule="atLeast"/>
        <w:rPr>
          <w:szCs w:val="22"/>
          <w:lang w:val="fr-FR"/>
        </w:rPr>
      </w:pPr>
    </w:p>
    <w:p w:rsidR="00E94FC1" w:rsidRPr="00A62462" w:rsidRDefault="002D56A0" w:rsidP="00EB23DA">
      <w:pPr>
        <w:spacing w:line="260" w:lineRule="atLeast"/>
        <w:rPr>
          <w:szCs w:val="22"/>
          <w:lang w:val="fr-FR"/>
        </w:rPr>
      </w:pPr>
      <w:r w:rsidRPr="00A62462">
        <w:rPr>
          <w:szCs w:val="22"/>
          <w:lang w:val="fr-FR"/>
        </w:rPr>
        <w:t>Chaque Partie contractante accorde aux organismes de radiodiffusion [nationaux] d</w:t>
      </w:r>
      <w:r w:rsidR="00E94FC1" w:rsidRPr="00A62462">
        <w:rPr>
          <w:szCs w:val="22"/>
          <w:lang w:val="fr-FR"/>
        </w:rPr>
        <w:t>’</w:t>
      </w:r>
      <w:r w:rsidRPr="00A62462">
        <w:rPr>
          <w:szCs w:val="22"/>
          <w:lang w:val="fr-FR"/>
        </w:rPr>
        <w:t>autres Parties contractantes un traitement non moins favorable que celui qu</w:t>
      </w:r>
      <w:r w:rsidR="00E94FC1" w:rsidRPr="00A62462">
        <w:rPr>
          <w:szCs w:val="22"/>
          <w:lang w:val="fr-FR"/>
        </w:rPr>
        <w:t>’</w:t>
      </w:r>
      <w:r w:rsidRPr="00A62462">
        <w:rPr>
          <w:szCs w:val="22"/>
          <w:lang w:val="fr-FR"/>
        </w:rPr>
        <w:t>elle accorde à ses propres organismes de radiodiffusion en ce qui concerne l</w:t>
      </w:r>
      <w:r w:rsidR="00E94FC1" w:rsidRPr="00A62462">
        <w:rPr>
          <w:szCs w:val="22"/>
          <w:lang w:val="fr-FR"/>
        </w:rPr>
        <w:t>’</w:t>
      </w:r>
      <w:r w:rsidRPr="00A62462">
        <w:rPr>
          <w:szCs w:val="22"/>
          <w:lang w:val="fr-FR"/>
        </w:rPr>
        <w:t>application des droits reconnus expressément en vertu du présent traité</w:t>
      </w:r>
      <w:r w:rsidRPr="00A62462">
        <w:rPr>
          <w:szCs w:val="22"/>
          <w:vertAlign w:val="superscript"/>
          <w:lang w:val="fr-FR"/>
        </w:rPr>
        <w:footnoteReference w:id="12"/>
      </w:r>
    </w:p>
    <w:p w:rsidR="00EB23DA" w:rsidRPr="00A62462" w:rsidRDefault="00EB23DA" w:rsidP="00EB23DA">
      <w:pPr>
        <w:spacing w:line="260" w:lineRule="atLeast"/>
        <w:rPr>
          <w:szCs w:val="22"/>
          <w:lang w:val="fr-FR"/>
        </w:rPr>
      </w:pPr>
    </w:p>
    <w:p w:rsidR="00EB23DA" w:rsidRPr="00A62462" w:rsidRDefault="002D56A0" w:rsidP="002D56A0">
      <w:pPr>
        <w:keepNext/>
        <w:spacing w:line="260" w:lineRule="atLeast"/>
        <w:rPr>
          <w:b/>
          <w:szCs w:val="22"/>
          <w:lang w:val="fr-FR"/>
        </w:rPr>
      </w:pPr>
      <w:r w:rsidRPr="00A62462">
        <w:rPr>
          <w:b/>
          <w:szCs w:val="22"/>
          <w:lang w:val="fr-FR"/>
        </w:rPr>
        <w:t xml:space="preserve">Variante </w:t>
      </w:r>
      <w:r w:rsidR="00357FB3" w:rsidRPr="00A62462">
        <w:rPr>
          <w:b/>
          <w:szCs w:val="22"/>
          <w:lang w:val="fr-FR"/>
        </w:rPr>
        <w:t>de</w:t>
      </w:r>
      <w:r w:rsidRPr="00A62462">
        <w:rPr>
          <w:b/>
          <w:szCs w:val="22"/>
          <w:lang w:val="fr-FR"/>
        </w:rPr>
        <w:t xml:space="preserve"> l</w:t>
      </w:r>
      <w:r w:rsidR="00E94FC1" w:rsidRPr="00A62462">
        <w:rPr>
          <w:b/>
          <w:szCs w:val="22"/>
          <w:lang w:val="fr-FR"/>
        </w:rPr>
        <w:t>’</w:t>
      </w:r>
      <w:r w:rsidRPr="00A62462">
        <w:rPr>
          <w:b/>
          <w:szCs w:val="22"/>
          <w:lang w:val="fr-FR"/>
        </w:rPr>
        <w:t>article 8 [un seul alinéa</w:t>
      </w:r>
      <w:r w:rsidR="00EB23DA" w:rsidRPr="00A62462">
        <w:rPr>
          <w:b/>
          <w:szCs w:val="22"/>
          <w:lang w:val="fr-FR"/>
        </w:rPr>
        <w:t>]</w:t>
      </w:r>
    </w:p>
    <w:p w:rsidR="00EB23DA" w:rsidRPr="00A62462" w:rsidRDefault="00EB23DA" w:rsidP="002D56A0">
      <w:pPr>
        <w:keepNext/>
        <w:spacing w:line="260" w:lineRule="atLeast"/>
        <w:rPr>
          <w:b/>
          <w:szCs w:val="22"/>
          <w:lang w:val="fr-FR"/>
        </w:rPr>
      </w:pPr>
    </w:p>
    <w:p w:rsidR="00EB23DA" w:rsidRPr="00A62462" w:rsidRDefault="002D56A0" w:rsidP="00EB23DA">
      <w:pPr>
        <w:spacing w:line="260" w:lineRule="atLeast"/>
        <w:rPr>
          <w:szCs w:val="22"/>
          <w:lang w:val="fr-FR"/>
        </w:rPr>
      </w:pPr>
      <w:r w:rsidRPr="00A62462">
        <w:rPr>
          <w:szCs w:val="22"/>
          <w:lang w:val="fr-FR"/>
        </w:rPr>
        <w:t>Chaque Partie contractante accorde aux ressortissants des autres Parties contractantes le traitement qu</w:t>
      </w:r>
      <w:r w:rsidR="00E94FC1" w:rsidRPr="00A62462">
        <w:rPr>
          <w:szCs w:val="22"/>
          <w:lang w:val="fr-FR"/>
        </w:rPr>
        <w:t>’</w:t>
      </w:r>
      <w:r w:rsidRPr="00A62462">
        <w:rPr>
          <w:szCs w:val="22"/>
          <w:lang w:val="fr-FR"/>
        </w:rPr>
        <w:t>elle accorde à ses propres organismes de radiodiffusion en ce qui concerne l</w:t>
      </w:r>
      <w:r w:rsidR="00E94FC1" w:rsidRPr="00A62462">
        <w:rPr>
          <w:szCs w:val="22"/>
          <w:lang w:val="fr-FR"/>
        </w:rPr>
        <w:t>’</w:t>
      </w:r>
      <w:r w:rsidRPr="00A62462">
        <w:rPr>
          <w:szCs w:val="22"/>
          <w:lang w:val="fr-FR"/>
        </w:rPr>
        <w:t>application des droits expressément reconnus par le présent traité</w:t>
      </w:r>
      <w:r w:rsidR="00EB23DA" w:rsidRPr="00A62462">
        <w:rPr>
          <w:szCs w:val="22"/>
          <w:lang w:val="fr-FR"/>
        </w:rPr>
        <w:t>.</w:t>
      </w:r>
    </w:p>
    <w:p w:rsidR="00EB23DA" w:rsidRPr="00A62462" w:rsidRDefault="00EB23DA" w:rsidP="00EB23DA">
      <w:pPr>
        <w:spacing w:line="260" w:lineRule="atLeast"/>
        <w:rPr>
          <w:szCs w:val="22"/>
          <w:lang w:val="fr-FR"/>
        </w:rPr>
      </w:pPr>
    </w:p>
    <w:p w:rsidR="00EB23DA" w:rsidRPr="00A62462" w:rsidRDefault="00D36AEF" w:rsidP="00EB23DA">
      <w:pPr>
        <w:spacing w:line="260" w:lineRule="atLeast"/>
        <w:rPr>
          <w:b/>
          <w:szCs w:val="22"/>
          <w:lang w:val="fr-FR"/>
        </w:rPr>
      </w:pPr>
      <w:r>
        <w:rPr>
          <w:b/>
          <w:szCs w:val="22"/>
          <w:lang w:val="fr-FR"/>
        </w:rPr>
        <w:t>Variante </w:t>
      </w:r>
      <w:r w:rsidR="002D56A0" w:rsidRPr="00A62462">
        <w:rPr>
          <w:b/>
          <w:szCs w:val="22"/>
          <w:lang w:val="fr-FR"/>
        </w:rPr>
        <w:t>B avec adjonction d</w:t>
      </w:r>
      <w:r w:rsidR="00E94FC1" w:rsidRPr="00A62462">
        <w:rPr>
          <w:b/>
          <w:szCs w:val="22"/>
          <w:lang w:val="fr-FR"/>
        </w:rPr>
        <w:t>’</w:t>
      </w:r>
      <w:r w:rsidR="002D56A0" w:rsidRPr="00A62462">
        <w:rPr>
          <w:b/>
          <w:szCs w:val="22"/>
          <w:lang w:val="fr-FR"/>
        </w:rPr>
        <w:t>un alinéa 2)</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r w:rsidRPr="00A62462">
        <w:rPr>
          <w:szCs w:val="22"/>
          <w:lang w:val="fr-FR"/>
        </w:rPr>
        <w:t>2)</w:t>
      </w:r>
      <w:r w:rsidRPr="00A62462">
        <w:rPr>
          <w:szCs w:val="22"/>
          <w:lang w:val="fr-FR"/>
        </w:rPr>
        <w:tab/>
      </w:r>
      <w:r w:rsidR="00CE38DE" w:rsidRPr="00A62462">
        <w:rPr>
          <w:szCs w:val="22"/>
          <w:lang w:val="fr-FR"/>
        </w:rPr>
        <w:t>L</w:t>
      </w:r>
      <w:r w:rsidR="00E94FC1" w:rsidRPr="00A62462">
        <w:rPr>
          <w:szCs w:val="22"/>
          <w:lang w:val="fr-FR"/>
        </w:rPr>
        <w:t>’</w:t>
      </w:r>
      <w:r w:rsidR="00CE38DE" w:rsidRPr="00A62462">
        <w:rPr>
          <w:szCs w:val="22"/>
          <w:lang w:val="fr-FR"/>
        </w:rPr>
        <w:t>obligation prévue à l</w:t>
      </w:r>
      <w:r w:rsidR="00E94FC1" w:rsidRPr="00A62462">
        <w:rPr>
          <w:szCs w:val="22"/>
          <w:lang w:val="fr-FR"/>
        </w:rPr>
        <w:t>’</w:t>
      </w:r>
      <w:r w:rsidR="00CE38DE" w:rsidRPr="00A62462">
        <w:rPr>
          <w:szCs w:val="22"/>
          <w:lang w:val="fr-FR"/>
        </w:rPr>
        <w:t>alinéa 1) ne s</w:t>
      </w:r>
      <w:r w:rsidR="00E94FC1" w:rsidRPr="00A62462">
        <w:rPr>
          <w:szCs w:val="22"/>
          <w:lang w:val="fr-FR"/>
        </w:rPr>
        <w:t>’</w:t>
      </w:r>
      <w:r w:rsidR="00CE38DE" w:rsidRPr="00A62462">
        <w:rPr>
          <w:szCs w:val="22"/>
          <w:lang w:val="fr-FR"/>
        </w:rPr>
        <w:t>applique pas dans la mesure où une autre Partie contractante fait usage des dispositions des ar</w:t>
      </w:r>
      <w:r w:rsidRPr="00A62462">
        <w:rPr>
          <w:szCs w:val="22"/>
          <w:lang w:val="fr-FR"/>
        </w:rPr>
        <w:t>ticle</w:t>
      </w:r>
      <w:r w:rsidR="00CE38DE" w:rsidRPr="00A62462">
        <w:rPr>
          <w:szCs w:val="22"/>
          <w:lang w:val="fr-FR"/>
        </w:rPr>
        <w:t>s 9.</w:t>
      </w:r>
      <w:r w:rsidRPr="00A62462">
        <w:rPr>
          <w:szCs w:val="22"/>
          <w:lang w:val="fr-FR"/>
        </w:rPr>
        <w:t>B</w:t>
      </w:r>
      <w:r w:rsidR="00CE38DE" w:rsidRPr="00A62462">
        <w:rPr>
          <w:szCs w:val="22"/>
          <w:lang w:val="fr-FR"/>
        </w:rPr>
        <w:t>.</w:t>
      </w:r>
      <w:r w:rsidRPr="00A62462">
        <w:rPr>
          <w:szCs w:val="22"/>
          <w:lang w:val="fr-FR"/>
        </w:rPr>
        <w:t>1)iv</w:t>
      </w:r>
      <w:r w:rsidR="006A12F5" w:rsidRPr="00A62462">
        <w:rPr>
          <w:szCs w:val="22"/>
          <w:lang w:val="fr-FR"/>
        </w:rPr>
        <w:t>)</w:t>
      </w:r>
      <w:r w:rsidRPr="00A62462">
        <w:rPr>
          <w:szCs w:val="22"/>
          <w:lang w:val="fr-FR"/>
        </w:rPr>
        <w:t xml:space="preserve"> </w:t>
      </w:r>
      <w:r w:rsidR="00D36AEF">
        <w:rPr>
          <w:szCs w:val="22"/>
          <w:lang w:val="fr-FR"/>
        </w:rPr>
        <w:t>et </w:t>
      </w:r>
      <w:r w:rsidR="00CE38DE" w:rsidRPr="00A62462">
        <w:rPr>
          <w:szCs w:val="22"/>
          <w:lang w:val="fr-FR"/>
        </w:rPr>
        <w:t>9.B.</w:t>
      </w:r>
      <w:r w:rsidRPr="00A62462">
        <w:rPr>
          <w:szCs w:val="22"/>
          <w:lang w:val="fr-FR"/>
        </w:rPr>
        <w:t>3).</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p>
    <w:p w:rsidR="00EB23DA" w:rsidRPr="00A62462" w:rsidRDefault="00EB23DA" w:rsidP="00D36AEF">
      <w:pPr>
        <w:keepNext/>
        <w:keepLines/>
        <w:spacing w:line="260" w:lineRule="atLeast"/>
        <w:jc w:val="center"/>
        <w:rPr>
          <w:b/>
          <w:szCs w:val="22"/>
          <w:lang w:val="fr-FR"/>
        </w:rPr>
      </w:pPr>
      <w:r w:rsidRPr="00A62462">
        <w:rPr>
          <w:b/>
          <w:szCs w:val="22"/>
          <w:lang w:val="fr-FR"/>
        </w:rPr>
        <w:t>Article</w:t>
      </w:r>
      <w:r w:rsidR="00CD7FA0" w:rsidRPr="00A62462">
        <w:rPr>
          <w:b/>
          <w:szCs w:val="22"/>
          <w:lang w:val="fr-FR"/>
        </w:rPr>
        <w:t> </w:t>
      </w:r>
      <w:r w:rsidRPr="00A62462">
        <w:rPr>
          <w:b/>
          <w:szCs w:val="22"/>
          <w:lang w:val="fr-FR"/>
        </w:rPr>
        <w:t>9</w:t>
      </w:r>
    </w:p>
    <w:p w:rsidR="00EB23DA" w:rsidRPr="00A62462" w:rsidRDefault="00CE38DE" w:rsidP="00D36AEF">
      <w:pPr>
        <w:keepNext/>
        <w:keepLines/>
        <w:spacing w:line="260" w:lineRule="atLeast"/>
        <w:jc w:val="center"/>
        <w:rPr>
          <w:b/>
          <w:szCs w:val="22"/>
          <w:lang w:val="fr-FR"/>
        </w:rPr>
      </w:pPr>
      <w:bookmarkStart w:id="27" w:name="_Toc67997681"/>
      <w:bookmarkStart w:id="28" w:name="_Toc139277157"/>
      <w:bookmarkStart w:id="29" w:name="_Toc143490260"/>
      <w:r w:rsidRPr="00A62462">
        <w:rPr>
          <w:b/>
          <w:szCs w:val="22"/>
          <w:lang w:val="fr-FR"/>
        </w:rPr>
        <w:t>Protection des organismes de radiodiffusion</w:t>
      </w:r>
    </w:p>
    <w:p w:rsidR="00EB23DA" w:rsidRPr="00A62462" w:rsidRDefault="00EB23DA" w:rsidP="00D36AEF">
      <w:pPr>
        <w:keepNext/>
        <w:keepLines/>
        <w:spacing w:line="260" w:lineRule="atLeast"/>
        <w:rPr>
          <w:i/>
          <w:szCs w:val="22"/>
          <w:lang w:val="fr-FR"/>
        </w:rPr>
      </w:pPr>
    </w:p>
    <w:p w:rsidR="00EB23DA" w:rsidRPr="00A62462" w:rsidRDefault="00D36AEF" w:rsidP="00D36AEF">
      <w:pPr>
        <w:keepNext/>
        <w:keepLines/>
        <w:spacing w:line="260" w:lineRule="atLeast"/>
        <w:rPr>
          <w:b/>
          <w:szCs w:val="22"/>
          <w:lang w:val="fr-FR"/>
        </w:rPr>
      </w:pPr>
      <w:r>
        <w:rPr>
          <w:b/>
          <w:szCs w:val="22"/>
          <w:lang w:val="fr-FR"/>
        </w:rPr>
        <w:t>Variante </w:t>
      </w:r>
      <w:r w:rsidR="00CE38DE" w:rsidRPr="00A62462">
        <w:rPr>
          <w:b/>
          <w:szCs w:val="22"/>
          <w:lang w:val="fr-FR"/>
        </w:rPr>
        <w:t>A de l</w:t>
      </w:r>
      <w:r w:rsidR="00E94FC1" w:rsidRPr="00A62462">
        <w:rPr>
          <w:b/>
          <w:szCs w:val="22"/>
          <w:lang w:val="fr-FR"/>
        </w:rPr>
        <w:t>’</w:t>
      </w:r>
      <w:r>
        <w:rPr>
          <w:b/>
          <w:szCs w:val="22"/>
          <w:lang w:val="fr-FR"/>
        </w:rPr>
        <w:t>article 9 [alinéas 1) et </w:t>
      </w:r>
      <w:r w:rsidR="00CE38DE" w:rsidRPr="00A62462">
        <w:rPr>
          <w:b/>
          <w:szCs w:val="22"/>
          <w:lang w:val="fr-FR"/>
        </w:rPr>
        <w:t>2)</w:t>
      </w:r>
      <w:r w:rsidR="00EB23DA" w:rsidRPr="00A62462">
        <w:rPr>
          <w:b/>
          <w:szCs w:val="22"/>
          <w:lang w:val="fr-FR"/>
        </w:rPr>
        <w:t>]</w:t>
      </w:r>
    </w:p>
    <w:p w:rsidR="00EB23DA" w:rsidRPr="00A62462" w:rsidRDefault="00EB23DA" w:rsidP="00EB23DA">
      <w:pPr>
        <w:spacing w:line="260" w:lineRule="atLeast"/>
        <w:rPr>
          <w:b/>
          <w:szCs w:val="22"/>
          <w:lang w:val="fr-FR"/>
        </w:rPr>
      </w:pPr>
    </w:p>
    <w:p w:rsidR="00EB23DA" w:rsidRPr="00A62462" w:rsidRDefault="00CE38DE" w:rsidP="006A12F5">
      <w:pPr>
        <w:pStyle w:val="ListParagraph"/>
        <w:numPr>
          <w:ilvl w:val="0"/>
          <w:numId w:val="29"/>
        </w:numPr>
        <w:spacing w:line="260" w:lineRule="atLeast"/>
        <w:ind w:left="567" w:hanging="567"/>
        <w:rPr>
          <w:szCs w:val="22"/>
          <w:lang w:val="fr-FR"/>
        </w:rPr>
      </w:pPr>
      <w:r w:rsidRPr="00A62462">
        <w:rPr>
          <w:rFonts w:ascii="Arial" w:hAnsi="Arial" w:cs="Arial"/>
          <w:sz w:val="22"/>
          <w:szCs w:val="22"/>
          <w:lang w:val="fr-FR"/>
        </w:rPr>
        <w:t>Les organismes de radiodiffusion jouissent du droit exclusif d</w:t>
      </w:r>
      <w:r w:rsidR="00E94FC1" w:rsidRPr="00A62462">
        <w:rPr>
          <w:rFonts w:ascii="Arial" w:hAnsi="Arial" w:cs="Arial"/>
          <w:sz w:val="22"/>
          <w:szCs w:val="22"/>
          <w:lang w:val="fr-FR"/>
        </w:rPr>
        <w:t>’</w:t>
      </w:r>
      <w:r w:rsidRPr="00A62462">
        <w:rPr>
          <w:rFonts w:ascii="Arial" w:hAnsi="Arial" w:cs="Arial"/>
          <w:sz w:val="22"/>
          <w:szCs w:val="22"/>
          <w:lang w:val="fr-FR"/>
        </w:rPr>
        <w:t>autoriser </w:t>
      </w:r>
      <w:r w:rsidR="00EB23DA" w:rsidRPr="00A62462">
        <w:rPr>
          <w:rFonts w:ascii="Arial" w:hAnsi="Arial"/>
          <w:sz w:val="22"/>
          <w:lang w:val="fr-FR"/>
        </w:rPr>
        <w:t>:</w:t>
      </w:r>
    </w:p>
    <w:p w:rsidR="00EB23DA" w:rsidRPr="00A62462" w:rsidRDefault="00EB23DA" w:rsidP="00EB23DA">
      <w:pPr>
        <w:spacing w:line="260" w:lineRule="atLeast"/>
        <w:rPr>
          <w:szCs w:val="22"/>
          <w:lang w:val="fr-FR"/>
        </w:rPr>
      </w:pPr>
    </w:p>
    <w:p w:rsidR="00E94FC1" w:rsidRPr="00A62462" w:rsidRDefault="00CE38DE" w:rsidP="00872C2D">
      <w:pPr>
        <w:pStyle w:val="ListParagraph"/>
        <w:numPr>
          <w:ilvl w:val="0"/>
          <w:numId w:val="11"/>
        </w:numPr>
        <w:tabs>
          <w:tab w:val="clear" w:pos="1227"/>
        </w:tabs>
        <w:spacing w:line="260" w:lineRule="atLeast"/>
        <w:ind w:left="1134"/>
        <w:rPr>
          <w:rFonts w:ascii="Arial" w:hAnsi="Arial" w:cs="Arial"/>
          <w:sz w:val="22"/>
          <w:szCs w:val="22"/>
          <w:lang w:val="fr-FR"/>
        </w:rPr>
      </w:pPr>
      <w:r w:rsidRPr="00A62462">
        <w:rPr>
          <w:rFonts w:ascii="Arial" w:hAnsi="Arial" w:cs="Arial"/>
          <w:sz w:val="22"/>
          <w:szCs w:val="22"/>
          <w:lang w:val="fr-FR"/>
        </w:rPr>
        <w:t>la retransmission de leurs signaux de radiodiffusion au public, par tout moyen</w:t>
      </w:r>
      <w:r w:rsidR="00EB23DA" w:rsidRPr="00A62462">
        <w:rPr>
          <w:rFonts w:ascii="Arial" w:hAnsi="Arial" w:cs="Arial"/>
          <w:sz w:val="22"/>
          <w:szCs w:val="22"/>
          <w:lang w:val="fr-FR"/>
        </w:rPr>
        <w:t>;</w:t>
      </w:r>
    </w:p>
    <w:p w:rsidR="00EB23DA" w:rsidRPr="00A62462" w:rsidRDefault="00CE38DE" w:rsidP="00872C2D">
      <w:pPr>
        <w:numPr>
          <w:ilvl w:val="0"/>
          <w:numId w:val="11"/>
        </w:numPr>
        <w:tabs>
          <w:tab w:val="clear" w:pos="1227"/>
        </w:tabs>
        <w:spacing w:line="260" w:lineRule="atLeast"/>
        <w:ind w:left="1134"/>
        <w:rPr>
          <w:szCs w:val="22"/>
          <w:lang w:val="fr-FR"/>
        </w:rPr>
      </w:pPr>
      <w:r w:rsidRPr="00A62462">
        <w:rPr>
          <w:szCs w:val="22"/>
          <w:lang w:val="fr-FR"/>
        </w:rPr>
        <w:t>la diffusion de leur signal de radiodiffusion dans des lieux accessibles au public, à des fins commerciales ou au moyen d</w:t>
      </w:r>
      <w:r w:rsidR="00E94FC1" w:rsidRPr="00A62462">
        <w:rPr>
          <w:szCs w:val="22"/>
          <w:lang w:val="fr-FR"/>
        </w:rPr>
        <w:t>’</w:t>
      </w:r>
      <w:r w:rsidRPr="00A62462">
        <w:rPr>
          <w:szCs w:val="22"/>
          <w:lang w:val="fr-FR"/>
        </w:rPr>
        <w:t>écrans géants</w:t>
      </w:r>
      <w:r w:rsidR="00EB23DA" w:rsidRPr="00A62462">
        <w:rPr>
          <w:szCs w:val="22"/>
          <w:lang w:val="fr-FR"/>
        </w:rPr>
        <w:t>;</w:t>
      </w:r>
    </w:p>
    <w:p w:rsidR="00E94FC1" w:rsidRPr="00A62462" w:rsidRDefault="00CE38DE" w:rsidP="00872C2D">
      <w:pPr>
        <w:numPr>
          <w:ilvl w:val="0"/>
          <w:numId w:val="11"/>
        </w:numPr>
        <w:tabs>
          <w:tab w:val="clear" w:pos="1227"/>
        </w:tabs>
        <w:spacing w:line="260" w:lineRule="atLeast"/>
        <w:ind w:left="1134"/>
        <w:rPr>
          <w:rStyle w:val="CommentReference"/>
          <w:sz w:val="22"/>
          <w:szCs w:val="22"/>
          <w:lang w:val="fr-FR"/>
        </w:rPr>
      </w:pPr>
      <w:r w:rsidRPr="00A62462">
        <w:rPr>
          <w:szCs w:val="22"/>
          <w:lang w:val="fr-FR"/>
        </w:rPr>
        <w:t>l</w:t>
      </w:r>
      <w:r w:rsidR="00E94FC1" w:rsidRPr="00A62462">
        <w:rPr>
          <w:szCs w:val="22"/>
          <w:lang w:val="fr-FR"/>
        </w:rPr>
        <w:t>’</w:t>
      </w:r>
      <w:r w:rsidRPr="00A62462">
        <w:rPr>
          <w:szCs w:val="22"/>
          <w:lang w:val="fr-FR"/>
        </w:rPr>
        <w:t>utilisation d</w:t>
      </w:r>
      <w:r w:rsidR="00E94FC1" w:rsidRPr="00A62462">
        <w:rPr>
          <w:szCs w:val="22"/>
          <w:lang w:val="fr-FR"/>
        </w:rPr>
        <w:t>’</w:t>
      </w:r>
      <w:r w:rsidRPr="00A62462">
        <w:rPr>
          <w:szCs w:val="22"/>
          <w:lang w:val="fr-FR"/>
        </w:rPr>
        <w:t>un signal antérieur à la diffusion leur étant destiné</w:t>
      </w:r>
      <w:r w:rsidR="00EB23DA" w:rsidRPr="00A62462">
        <w:rPr>
          <w:szCs w:val="22"/>
          <w:lang w:val="fr-FR"/>
        </w:rPr>
        <w:t>.</w:t>
      </w:r>
    </w:p>
    <w:p w:rsidR="00EB23DA" w:rsidRPr="00A62462" w:rsidRDefault="00EB23DA" w:rsidP="00EB23DA">
      <w:pPr>
        <w:spacing w:line="260" w:lineRule="atLeast"/>
        <w:jc w:val="both"/>
        <w:rPr>
          <w:szCs w:val="22"/>
          <w:lang w:val="fr-FR"/>
        </w:rPr>
      </w:pPr>
    </w:p>
    <w:p w:rsidR="00EB23DA" w:rsidRPr="00A62462" w:rsidRDefault="00EB23DA" w:rsidP="00EB23DA">
      <w:pPr>
        <w:spacing w:line="260" w:lineRule="atLeast"/>
        <w:rPr>
          <w:szCs w:val="22"/>
          <w:lang w:val="fr-FR"/>
        </w:rPr>
      </w:pPr>
      <w:r w:rsidRPr="00A62462">
        <w:rPr>
          <w:szCs w:val="22"/>
          <w:lang w:val="fr-FR"/>
        </w:rPr>
        <w:t>2)</w:t>
      </w:r>
      <w:r w:rsidRPr="00A62462">
        <w:rPr>
          <w:szCs w:val="22"/>
          <w:lang w:val="fr-FR"/>
        </w:rPr>
        <w:tab/>
      </w:r>
      <w:r w:rsidR="00CE38DE" w:rsidRPr="00A62462">
        <w:rPr>
          <w:szCs w:val="22"/>
          <w:lang w:val="fr-FR"/>
        </w:rPr>
        <w:t>En ce qui concerne les actes couverts par les sous</w:t>
      </w:r>
      <w:r w:rsidR="00EC7882" w:rsidRPr="00A62462">
        <w:rPr>
          <w:szCs w:val="22"/>
          <w:lang w:val="fr-FR"/>
        </w:rPr>
        <w:noBreakHyphen/>
      </w:r>
      <w:r w:rsidR="00CE38DE" w:rsidRPr="00A62462">
        <w:rPr>
          <w:szCs w:val="22"/>
          <w:lang w:val="fr-FR"/>
        </w:rPr>
        <w:t>alinéas 1)ii</w:t>
      </w:r>
      <w:r w:rsidR="006A12F5" w:rsidRPr="00A62462">
        <w:rPr>
          <w:szCs w:val="22"/>
          <w:lang w:val="fr-FR"/>
        </w:rPr>
        <w:t>)</w:t>
      </w:r>
      <w:r w:rsidR="009A2B59">
        <w:rPr>
          <w:szCs w:val="22"/>
          <w:lang w:val="fr-FR"/>
        </w:rPr>
        <w:t xml:space="preserve"> et </w:t>
      </w:r>
      <w:r w:rsidR="00CE38DE" w:rsidRPr="00A62462">
        <w:rPr>
          <w:szCs w:val="22"/>
          <w:lang w:val="fr-FR"/>
        </w:rPr>
        <w:t>1)iii</w:t>
      </w:r>
      <w:r w:rsidR="006A12F5" w:rsidRPr="00A62462">
        <w:rPr>
          <w:szCs w:val="22"/>
          <w:lang w:val="fr-FR"/>
        </w:rPr>
        <w:t>)</w:t>
      </w:r>
      <w:r w:rsidR="00CE38DE" w:rsidRPr="00A62462">
        <w:rPr>
          <w:szCs w:val="22"/>
          <w:lang w:val="fr-FR"/>
        </w:rPr>
        <w:t xml:space="preserve"> du présent article, il appartient à la législation nationale de la Partie contractante où la protection de ce droit est réclamée d</w:t>
      </w:r>
      <w:r w:rsidR="00E94FC1" w:rsidRPr="00A62462">
        <w:rPr>
          <w:szCs w:val="22"/>
          <w:lang w:val="fr-FR"/>
        </w:rPr>
        <w:t>’</w:t>
      </w:r>
      <w:r w:rsidR="00CE38DE" w:rsidRPr="00A62462">
        <w:rPr>
          <w:szCs w:val="22"/>
          <w:lang w:val="fr-FR"/>
        </w:rPr>
        <w:t>en déterminer les conditions d</w:t>
      </w:r>
      <w:r w:rsidR="00E94FC1" w:rsidRPr="00A62462">
        <w:rPr>
          <w:szCs w:val="22"/>
          <w:lang w:val="fr-FR"/>
        </w:rPr>
        <w:t>’</w:t>
      </w:r>
      <w:r w:rsidR="00CE38DE" w:rsidRPr="00A62462">
        <w:rPr>
          <w:szCs w:val="22"/>
          <w:lang w:val="fr-FR"/>
        </w:rPr>
        <w:t>exercice, pour autant que cette protection soit adéquate et efficace</w:t>
      </w:r>
      <w:r w:rsidRPr="00A62462">
        <w:rPr>
          <w:szCs w:val="22"/>
          <w:lang w:val="fr-FR"/>
        </w:rPr>
        <w:t>.</w:t>
      </w:r>
    </w:p>
    <w:p w:rsidR="00EB23DA" w:rsidRPr="00A62462" w:rsidRDefault="00EB23DA" w:rsidP="00EB23DA">
      <w:pPr>
        <w:spacing w:line="260" w:lineRule="atLeast"/>
        <w:rPr>
          <w:b/>
          <w:szCs w:val="22"/>
          <w:lang w:val="fr-FR"/>
        </w:rPr>
      </w:pPr>
    </w:p>
    <w:p w:rsidR="00EB23DA" w:rsidRPr="00A62462" w:rsidRDefault="009A2B59" w:rsidP="00EB23DA">
      <w:pPr>
        <w:spacing w:line="260" w:lineRule="atLeast"/>
        <w:rPr>
          <w:b/>
          <w:szCs w:val="22"/>
          <w:lang w:val="fr-FR"/>
        </w:rPr>
      </w:pPr>
      <w:r>
        <w:rPr>
          <w:b/>
          <w:szCs w:val="22"/>
          <w:lang w:val="fr-FR"/>
        </w:rPr>
        <w:t>Variante </w:t>
      </w:r>
      <w:r w:rsidR="00CE38DE" w:rsidRPr="00A62462">
        <w:rPr>
          <w:b/>
          <w:szCs w:val="22"/>
          <w:lang w:val="fr-FR"/>
        </w:rPr>
        <w:t>B de l</w:t>
      </w:r>
      <w:r w:rsidR="00E94FC1" w:rsidRPr="00A62462">
        <w:rPr>
          <w:b/>
          <w:szCs w:val="22"/>
          <w:lang w:val="fr-FR"/>
        </w:rPr>
        <w:t>’</w:t>
      </w:r>
      <w:r>
        <w:rPr>
          <w:b/>
          <w:szCs w:val="22"/>
          <w:lang w:val="fr-FR"/>
        </w:rPr>
        <w:t>article 9 [alinéas 1) à </w:t>
      </w:r>
      <w:r w:rsidR="00CE38DE" w:rsidRPr="00A62462">
        <w:rPr>
          <w:b/>
          <w:szCs w:val="22"/>
          <w:lang w:val="fr-FR"/>
        </w:rPr>
        <w:t>4)</w:t>
      </w:r>
      <w:r w:rsidR="00EB23DA" w:rsidRPr="00A62462">
        <w:rPr>
          <w:b/>
          <w:szCs w:val="22"/>
          <w:lang w:val="fr-FR"/>
        </w:rPr>
        <w:t>]</w:t>
      </w:r>
    </w:p>
    <w:p w:rsidR="00EB23DA" w:rsidRPr="00A62462" w:rsidRDefault="00EB23DA" w:rsidP="00EB23DA">
      <w:pPr>
        <w:spacing w:line="260" w:lineRule="atLeast"/>
        <w:rPr>
          <w:b/>
          <w:szCs w:val="22"/>
          <w:lang w:val="fr-FR"/>
        </w:rPr>
      </w:pPr>
    </w:p>
    <w:p w:rsidR="00EB23DA" w:rsidRPr="00A62462" w:rsidRDefault="00EB23DA" w:rsidP="006A12F5">
      <w:pPr>
        <w:tabs>
          <w:tab w:val="left" w:pos="567"/>
        </w:tabs>
        <w:spacing w:line="260" w:lineRule="atLeast"/>
        <w:ind w:left="567" w:hanging="567"/>
        <w:jc w:val="both"/>
        <w:rPr>
          <w:szCs w:val="22"/>
          <w:lang w:val="fr-FR"/>
        </w:rPr>
      </w:pPr>
      <w:r w:rsidRPr="00A62462">
        <w:rPr>
          <w:szCs w:val="22"/>
          <w:lang w:val="fr-FR"/>
        </w:rPr>
        <w:t>1)</w:t>
      </w:r>
      <w:r w:rsidRPr="00A62462">
        <w:rPr>
          <w:szCs w:val="22"/>
          <w:lang w:val="fr-FR"/>
        </w:rPr>
        <w:tab/>
      </w:r>
      <w:r w:rsidR="00CE38DE" w:rsidRPr="00A62462">
        <w:rPr>
          <w:szCs w:val="22"/>
          <w:lang w:val="fr-FR"/>
        </w:rPr>
        <w:t>Les organismes de radiodiffusion jouissent du droit exclusif d</w:t>
      </w:r>
      <w:r w:rsidR="00E94FC1" w:rsidRPr="00A62462">
        <w:rPr>
          <w:szCs w:val="22"/>
          <w:lang w:val="fr-FR"/>
        </w:rPr>
        <w:t>’</w:t>
      </w:r>
      <w:r w:rsidR="00CE38DE" w:rsidRPr="00A62462">
        <w:rPr>
          <w:szCs w:val="22"/>
          <w:lang w:val="fr-FR"/>
        </w:rPr>
        <w:t>autoriser </w:t>
      </w:r>
      <w:r w:rsidRPr="00A62462">
        <w:rPr>
          <w:szCs w:val="22"/>
          <w:lang w:val="fr-FR"/>
        </w:rPr>
        <w:t>:</w:t>
      </w:r>
    </w:p>
    <w:p w:rsidR="00EB23DA" w:rsidRPr="00A62462" w:rsidRDefault="00EB23DA" w:rsidP="00EB23DA">
      <w:pPr>
        <w:spacing w:line="260" w:lineRule="atLeast"/>
        <w:jc w:val="both"/>
        <w:rPr>
          <w:szCs w:val="22"/>
          <w:lang w:val="fr-FR"/>
        </w:rPr>
      </w:pPr>
    </w:p>
    <w:p w:rsidR="00EB23DA" w:rsidRPr="00A62462" w:rsidRDefault="00CE38DE" w:rsidP="00872C2D">
      <w:pPr>
        <w:pStyle w:val="ListParagraph"/>
        <w:numPr>
          <w:ilvl w:val="0"/>
          <w:numId w:val="12"/>
        </w:numPr>
        <w:tabs>
          <w:tab w:val="clear" w:pos="627"/>
        </w:tabs>
        <w:spacing w:line="260" w:lineRule="atLeast"/>
        <w:ind w:left="1134"/>
        <w:rPr>
          <w:rFonts w:ascii="Arial" w:hAnsi="Arial" w:cs="Arial"/>
          <w:sz w:val="22"/>
          <w:szCs w:val="22"/>
          <w:lang w:val="fr-FR"/>
        </w:rPr>
      </w:pPr>
      <w:r w:rsidRPr="00A62462">
        <w:rPr>
          <w:rFonts w:ascii="Arial" w:hAnsi="Arial" w:cs="Arial"/>
          <w:sz w:val="22"/>
          <w:szCs w:val="22"/>
          <w:lang w:val="fr-FR"/>
        </w:rPr>
        <w:t>le droit de fixation de leurs émissions</w:t>
      </w:r>
      <w:r w:rsidR="00EB23DA" w:rsidRPr="00A62462">
        <w:rPr>
          <w:rFonts w:ascii="Arial" w:hAnsi="Arial" w:cs="Arial"/>
          <w:sz w:val="22"/>
          <w:szCs w:val="22"/>
          <w:lang w:val="fr-FR"/>
        </w:rPr>
        <w:t>;</w:t>
      </w:r>
    </w:p>
    <w:p w:rsidR="00EB23DA" w:rsidRPr="00A62462" w:rsidRDefault="00CE38DE" w:rsidP="00872C2D">
      <w:pPr>
        <w:numPr>
          <w:ilvl w:val="0"/>
          <w:numId w:val="12"/>
        </w:numPr>
        <w:tabs>
          <w:tab w:val="clear" w:pos="627"/>
        </w:tabs>
        <w:spacing w:line="260" w:lineRule="atLeast"/>
        <w:ind w:left="1134"/>
        <w:rPr>
          <w:szCs w:val="22"/>
          <w:lang w:val="fr-FR"/>
        </w:rPr>
      </w:pPr>
      <w:r w:rsidRPr="00A62462">
        <w:rPr>
          <w:szCs w:val="22"/>
          <w:lang w:val="fr-FR"/>
        </w:rPr>
        <w:t>la reproduction directe ou indirecte, de quelque manière et sous quelque forme que ce soit, de fixations de leurs émissions</w:t>
      </w:r>
      <w:r w:rsidR="00EB23DA" w:rsidRPr="00A62462">
        <w:rPr>
          <w:szCs w:val="22"/>
          <w:lang w:val="fr-FR"/>
        </w:rPr>
        <w:t>;</w:t>
      </w:r>
    </w:p>
    <w:p w:rsidR="00EB23DA" w:rsidRPr="00A62462" w:rsidRDefault="00B14FA6" w:rsidP="00872C2D">
      <w:pPr>
        <w:numPr>
          <w:ilvl w:val="0"/>
          <w:numId w:val="12"/>
        </w:numPr>
        <w:tabs>
          <w:tab w:val="clear" w:pos="627"/>
        </w:tabs>
        <w:spacing w:line="260" w:lineRule="atLeast"/>
        <w:ind w:left="1134"/>
        <w:rPr>
          <w:szCs w:val="22"/>
          <w:lang w:val="fr-FR"/>
        </w:rPr>
      </w:pPr>
      <w:r w:rsidRPr="00A62462">
        <w:rPr>
          <w:szCs w:val="22"/>
          <w:lang w:val="fr-FR"/>
        </w:rPr>
        <w:t>la retransmission de leurs émissions par quelque moyen que ce soit, y compris la réémission, la retransmission par fil et la retransmission sur des réseaux informatiques</w:t>
      </w:r>
      <w:r w:rsidR="00EB23DA" w:rsidRPr="00A62462">
        <w:rPr>
          <w:szCs w:val="22"/>
          <w:lang w:val="fr-FR"/>
        </w:rPr>
        <w:t>;</w:t>
      </w:r>
    </w:p>
    <w:p w:rsidR="00EB23DA" w:rsidRPr="00A62462" w:rsidRDefault="00B14FA6" w:rsidP="00872C2D">
      <w:pPr>
        <w:numPr>
          <w:ilvl w:val="0"/>
          <w:numId w:val="12"/>
        </w:numPr>
        <w:tabs>
          <w:tab w:val="clear" w:pos="627"/>
        </w:tabs>
        <w:spacing w:line="260" w:lineRule="atLeast"/>
        <w:ind w:left="1134"/>
        <w:rPr>
          <w:szCs w:val="22"/>
          <w:lang w:val="fr-FR"/>
        </w:rPr>
      </w:pPr>
      <w:r w:rsidRPr="00A62462">
        <w:rPr>
          <w:szCs w:val="22"/>
          <w:lang w:val="fr-FR"/>
        </w:rPr>
        <w:t>la communication au public de leurs émissions</w:t>
      </w:r>
      <w:r w:rsidR="00EB23DA" w:rsidRPr="00A62462">
        <w:rPr>
          <w:szCs w:val="22"/>
          <w:lang w:val="fr-FR"/>
        </w:rPr>
        <w:t>;</w:t>
      </w:r>
    </w:p>
    <w:p w:rsidR="00B14FA6" w:rsidRPr="00A62462" w:rsidRDefault="00B14FA6" w:rsidP="00872C2D">
      <w:pPr>
        <w:pStyle w:val="ListParagraph"/>
        <w:numPr>
          <w:ilvl w:val="0"/>
          <w:numId w:val="12"/>
        </w:numPr>
        <w:tabs>
          <w:tab w:val="clear" w:pos="627"/>
        </w:tabs>
        <w:ind w:left="1134"/>
        <w:rPr>
          <w:rFonts w:ascii="Arial" w:eastAsia="SimSun" w:hAnsi="Arial" w:cs="Arial"/>
          <w:sz w:val="22"/>
          <w:szCs w:val="22"/>
          <w:lang w:val="fr-FR" w:eastAsia="zh-CN"/>
        </w:rPr>
      </w:pPr>
      <w:r w:rsidRPr="00A62462">
        <w:rPr>
          <w:rFonts w:ascii="Arial" w:hAnsi="Arial" w:cs="Arial"/>
          <w:sz w:val="22"/>
          <w:szCs w:val="22"/>
          <w:lang w:val="fr-FR"/>
        </w:rPr>
        <w:t>la mise à la disposition du public de l</w:t>
      </w:r>
      <w:r w:rsidR="00E94FC1" w:rsidRPr="00A62462">
        <w:rPr>
          <w:rFonts w:ascii="Arial" w:hAnsi="Arial" w:cs="Arial"/>
          <w:sz w:val="22"/>
          <w:szCs w:val="22"/>
          <w:lang w:val="fr-FR"/>
        </w:rPr>
        <w:t>’</w:t>
      </w:r>
      <w:r w:rsidRPr="00A62462">
        <w:rPr>
          <w:rFonts w:ascii="Arial" w:hAnsi="Arial" w:cs="Arial"/>
          <w:sz w:val="22"/>
          <w:szCs w:val="22"/>
          <w:lang w:val="fr-FR"/>
        </w:rPr>
        <w:t xml:space="preserve">original et de copies de fixations de leurs émissions </w:t>
      </w:r>
      <w:r w:rsidRPr="00A62462">
        <w:rPr>
          <w:rFonts w:ascii="Arial" w:eastAsia="SimSun" w:hAnsi="Arial" w:cs="Arial"/>
          <w:sz w:val="22"/>
          <w:szCs w:val="22"/>
          <w:lang w:val="fr-FR" w:eastAsia="zh-CN"/>
        </w:rPr>
        <w:t>manière que chacun puisse y avoir accès de l</w:t>
      </w:r>
      <w:r w:rsidR="00E94FC1" w:rsidRPr="00A62462">
        <w:rPr>
          <w:rFonts w:ascii="Arial" w:eastAsia="SimSun" w:hAnsi="Arial" w:cs="Arial"/>
          <w:sz w:val="22"/>
          <w:szCs w:val="22"/>
          <w:lang w:val="fr-FR" w:eastAsia="zh-CN"/>
        </w:rPr>
        <w:t>’</w:t>
      </w:r>
      <w:r w:rsidRPr="00A62462">
        <w:rPr>
          <w:rFonts w:ascii="Arial" w:eastAsia="SimSun" w:hAnsi="Arial" w:cs="Arial"/>
          <w:sz w:val="22"/>
          <w:szCs w:val="22"/>
          <w:lang w:val="fr-FR" w:eastAsia="zh-CN"/>
        </w:rPr>
        <w:t>endroit et au moment qu</w:t>
      </w:r>
      <w:r w:rsidR="00E94FC1" w:rsidRPr="00A62462">
        <w:rPr>
          <w:rFonts w:ascii="Arial" w:eastAsia="SimSun" w:hAnsi="Arial" w:cs="Arial"/>
          <w:sz w:val="22"/>
          <w:szCs w:val="22"/>
          <w:lang w:val="fr-FR" w:eastAsia="zh-CN"/>
        </w:rPr>
        <w:t>’</w:t>
      </w:r>
      <w:r w:rsidR="00872C2D">
        <w:rPr>
          <w:rFonts w:ascii="Arial" w:eastAsia="SimSun" w:hAnsi="Arial" w:cs="Arial"/>
          <w:sz w:val="22"/>
          <w:szCs w:val="22"/>
          <w:lang w:val="fr-FR" w:eastAsia="zh-CN"/>
        </w:rPr>
        <w:t>il choisit individuellement;</w:t>
      </w:r>
    </w:p>
    <w:p w:rsidR="00E94FC1" w:rsidRPr="00A62462" w:rsidRDefault="000F731C" w:rsidP="00872C2D">
      <w:pPr>
        <w:numPr>
          <w:ilvl w:val="0"/>
          <w:numId w:val="12"/>
        </w:numPr>
        <w:tabs>
          <w:tab w:val="clear" w:pos="627"/>
        </w:tabs>
        <w:spacing w:line="260" w:lineRule="atLeast"/>
        <w:ind w:left="1134"/>
        <w:rPr>
          <w:szCs w:val="22"/>
          <w:lang w:val="fr-FR"/>
        </w:rPr>
      </w:pPr>
      <w:r w:rsidRPr="00A62462">
        <w:rPr>
          <w:szCs w:val="22"/>
          <w:lang w:val="fr-FR"/>
        </w:rPr>
        <w:t>la transmission par tout moyen, aux fins de réception par le public, de leurs émissions après la fixation de celles</w:t>
      </w:r>
      <w:r w:rsidR="00EC7882" w:rsidRPr="00A62462">
        <w:rPr>
          <w:szCs w:val="22"/>
          <w:lang w:val="fr-FR"/>
        </w:rPr>
        <w:noBreakHyphen/>
      </w:r>
      <w:r w:rsidRPr="00A62462">
        <w:rPr>
          <w:szCs w:val="22"/>
          <w:lang w:val="fr-FR"/>
        </w:rPr>
        <w:t>ci</w:t>
      </w:r>
      <w:r w:rsidR="00EB23DA" w:rsidRPr="00A62462">
        <w:rPr>
          <w:szCs w:val="22"/>
          <w:lang w:val="fr-FR"/>
        </w:rPr>
        <w:t>;</w:t>
      </w:r>
    </w:p>
    <w:p w:rsidR="00EB23DA" w:rsidRPr="00A62462" w:rsidRDefault="000F731C" w:rsidP="00872C2D">
      <w:pPr>
        <w:numPr>
          <w:ilvl w:val="0"/>
          <w:numId w:val="12"/>
        </w:numPr>
        <w:tabs>
          <w:tab w:val="clear" w:pos="627"/>
        </w:tabs>
        <w:spacing w:line="260" w:lineRule="atLeast"/>
        <w:ind w:left="1134"/>
        <w:rPr>
          <w:szCs w:val="22"/>
          <w:lang w:val="fr-FR"/>
        </w:rPr>
      </w:pPr>
      <w:r w:rsidRPr="00A62462">
        <w:rPr>
          <w:szCs w:val="22"/>
          <w:lang w:val="fr-FR"/>
        </w:rPr>
        <w:t>la mise à la disposition du public de l</w:t>
      </w:r>
      <w:r w:rsidR="00E94FC1" w:rsidRPr="00A62462">
        <w:rPr>
          <w:szCs w:val="22"/>
          <w:lang w:val="fr-FR"/>
        </w:rPr>
        <w:t>’</w:t>
      </w:r>
      <w:r w:rsidRPr="00A62462">
        <w:rPr>
          <w:szCs w:val="22"/>
          <w:lang w:val="fr-FR"/>
        </w:rPr>
        <w:t>original et de copies de fixations de leurs émissions par la vente ou tout autre transfert de propriété</w:t>
      </w:r>
      <w:r w:rsidR="00EB23DA" w:rsidRPr="00A62462">
        <w:rPr>
          <w:szCs w:val="22"/>
          <w:lang w:val="fr-FR"/>
        </w:rPr>
        <w:t>.</w:t>
      </w:r>
    </w:p>
    <w:p w:rsidR="00EB23DA" w:rsidRPr="00A62462" w:rsidRDefault="00EB23DA" w:rsidP="00EB23DA">
      <w:pPr>
        <w:spacing w:line="260" w:lineRule="atLeast"/>
        <w:jc w:val="both"/>
        <w:rPr>
          <w:szCs w:val="22"/>
          <w:lang w:val="fr-FR"/>
        </w:rPr>
      </w:pPr>
    </w:p>
    <w:p w:rsidR="00EB23DA" w:rsidRPr="00A62462" w:rsidRDefault="00EB23DA" w:rsidP="00EB23DA">
      <w:pPr>
        <w:pStyle w:val="Artiklat"/>
        <w:spacing w:line="260" w:lineRule="atLeast"/>
        <w:rPr>
          <w:rFonts w:ascii="Arial" w:eastAsia="SimSun" w:hAnsi="Arial" w:cs="Arial"/>
          <w:sz w:val="22"/>
          <w:szCs w:val="22"/>
          <w:lang w:val="fr-FR" w:eastAsia="x-none"/>
        </w:rPr>
      </w:pPr>
      <w:r w:rsidRPr="00A62462">
        <w:rPr>
          <w:rFonts w:ascii="Arial" w:hAnsi="Arial" w:cs="Arial"/>
          <w:sz w:val="22"/>
          <w:szCs w:val="22"/>
          <w:lang w:val="fr-FR"/>
        </w:rPr>
        <w:t>2)</w:t>
      </w:r>
      <w:r w:rsidRPr="00A62462">
        <w:rPr>
          <w:rFonts w:ascii="Arial" w:hAnsi="Arial" w:cs="Arial"/>
          <w:sz w:val="22"/>
          <w:szCs w:val="22"/>
          <w:lang w:val="fr-FR"/>
        </w:rPr>
        <w:tab/>
      </w:r>
      <w:r w:rsidR="000F731C" w:rsidRPr="00A62462">
        <w:rPr>
          <w:rFonts w:ascii="Arial" w:hAnsi="Arial" w:cs="Arial"/>
          <w:sz w:val="22"/>
          <w:szCs w:val="22"/>
          <w:lang w:val="fr-FR"/>
        </w:rPr>
        <w:t>À l</w:t>
      </w:r>
      <w:r w:rsidR="00E94FC1" w:rsidRPr="00A62462">
        <w:rPr>
          <w:rFonts w:ascii="Arial" w:hAnsi="Arial" w:cs="Arial"/>
          <w:sz w:val="22"/>
          <w:szCs w:val="22"/>
          <w:lang w:val="fr-FR"/>
        </w:rPr>
        <w:t>’</w:t>
      </w:r>
      <w:r w:rsidR="000F731C" w:rsidRPr="00A62462">
        <w:rPr>
          <w:rFonts w:ascii="Arial" w:hAnsi="Arial" w:cs="Arial"/>
          <w:sz w:val="22"/>
          <w:szCs w:val="22"/>
          <w:lang w:val="fr-FR"/>
        </w:rPr>
        <w:t>égard des actes couverts par les sous</w:t>
      </w:r>
      <w:r w:rsidR="00EC7882" w:rsidRPr="00A62462">
        <w:rPr>
          <w:rFonts w:ascii="Arial" w:hAnsi="Arial" w:cs="Arial"/>
          <w:sz w:val="22"/>
          <w:szCs w:val="22"/>
          <w:lang w:val="fr-FR"/>
        </w:rPr>
        <w:noBreakHyphen/>
      </w:r>
      <w:r w:rsidR="000F731C" w:rsidRPr="00A62462">
        <w:rPr>
          <w:rFonts w:ascii="Arial" w:hAnsi="Arial" w:cs="Arial"/>
          <w:sz w:val="22"/>
          <w:szCs w:val="22"/>
          <w:lang w:val="fr-FR"/>
        </w:rPr>
        <w:t>alinéas 1)ii</w:t>
      </w:r>
      <w:r w:rsidR="006A12F5" w:rsidRPr="00A62462">
        <w:rPr>
          <w:rFonts w:ascii="Arial" w:hAnsi="Arial" w:cs="Arial"/>
          <w:sz w:val="22"/>
          <w:szCs w:val="22"/>
          <w:lang w:val="fr-FR"/>
        </w:rPr>
        <w:t>)</w:t>
      </w:r>
      <w:r w:rsidR="000F731C" w:rsidRPr="00A62462">
        <w:rPr>
          <w:rFonts w:ascii="Arial" w:hAnsi="Arial" w:cs="Arial"/>
          <w:sz w:val="22"/>
          <w:szCs w:val="22"/>
          <w:lang w:val="fr-FR"/>
        </w:rPr>
        <w:t xml:space="preserve"> et</w:t>
      </w:r>
      <w:r w:rsidR="00925417">
        <w:rPr>
          <w:rFonts w:ascii="Arial" w:hAnsi="Arial" w:cs="Arial"/>
          <w:sz w:val="22"/>
          <w:szCs w:val="22"/>
          <w:lang w:val="fr-FR"/>
        </w:rPr>
        <w:t> </w:t>
      </w:r>
      <w:r w:rsidR="000F731C" w:rsidRPr="00A62462">
        <w:rPr>
          <w:rFonts w:ascii="Arial" w:hAnsi="Arial" w:cs="Arial"/>
          <w:sz w:val="22"/>
          <w:szCs w:val="22"/>
          <w:lang w:val="fr-FR"/>
        </w:rPr>
        <w:t>1)iii</w:t>
      </w:r>
      <w:r w:rsidR="006A12F5" w:rsidRPr="00A62462">
        <w:rPr>
          <w:rFonts w:ascii="Arial" w:hAnsi="Arial" w:cs="Arial"/>
          <w:sz w:val="22"/>
          <w:szCs w:val="22"/>
          <w:lang w:val="fr-FR"/>
        </w:rPr>
        <w:t>)</w:t>
      </w:r>
      <w:r w:rsidR="000F731C" w:rsidRPr="00A62462">
        <w:rPr>
          <w:rFonts w:ascii="Arial" w:hAnsi="Arial" w:cs="Arial"/>
          <w:sz w:val="22"/>
          <w:szCs w:val="22"/>
          <w:lang w:val="fr-FR"/>
        </w:rPr>
        <w:t xml:space="preserve"> du présent article, il appartient à la législation nationale de la Partie contractante où la protection de ce droit est réclamée d</w:t>
      </w:r>
      <w:r w:rsidR="00E94FC1" w:rsidRPr="00A62462">
        <w:rPr>
          <w:rFonts w:ascii="Arial" w:hAnsi="Arial" w:cs="Arial"/>
          <w:sz w:val="22"/>
          <w:szCs w:val="22"/>
          <w:lang w:val="fr-FR"/>
        </w:rPr>
        <w:t>’</w:t>
      </w:r>
      <w:r w:rsidR="000F731C" w:rsidRPr="00A62462">
        <w:rPr>
          <w:rFonts w:ascii="Arial" w:hAnsi="Arial" w:cs="Arial"/>
          <w:sz w:val="22"/>
          <w:szCs w:val="22"/>
          <w:lang w:val="fr-FR"/>
        </w:rPr>
        <w:t>en déterminer les conditions d</w:t>
      </w:r>
      <w:r w:rsidR="00E94FC1" w:rsidRPr="00A62462">
        <w:rPr>
          <w:rFonts w:ascii="Arial" w:hAnsi="Arial" w:cs="Arial"/>
          <w:sz w:val="22"/>
          <w:szCs w:val="22"/>
          <w:lang w:val="fr-FR"/>
        </w:rPr>
        <w:t>’</w:t>
      </w:r>
      <w:r w:rsidR="000F731C" w:rsidRPr="00A62462">
        <w:rPr>
          <w:rFonts w:ascii="Arial" w:hAnsi="Arial" w:cs="Arial"/>
          <w:sz w:val="22"/>
          <w:szCs w:val="22"/>
          <w:lang w:val="fr-FR"/>
        </w:rPr>
        <w:t>exercice, pour autant que cette protection soit adéquate et efficace</w:t>
      </w:r>
      <w:r w:rsidRPr="00A62462">
        <w:rPr>
          <w:rFonts w:ascii="Arial" w:hAnsi="Arial" w:cs="Arial"/>
          <w:sz w:val="22"/>
          <w:szCs w:val="22"/>
          <w:lang w:val="fr-FR"/>
        </w:rPr>
        <w:t>.</w:t>
      </w:r>
    </w:p>
    <w:p w:rsidR="00EB23DA" w:rsidRPr="00A62462" w:rsidRDefault="00EB23DA" w:rsidP="00EB23DA">
      <w:pPr>
        <w:pStyle w:val="Artiklat"/>
        <w:spacing w:line="260" w:lineRule="atLeast"/>
        <w:rPr>
          <w:rFonts w:ascii="Arial" w:hAnsi="Arial" w:cs="Arial"/>
          <w:sz w:val="22"/>
          <w:szCs w:val="22"/>
          <w:lang w:val="fr-FR"/>
        </w:rPr>
      </w:pPr>
    </w:p>
    <w:p w:rsidR="00E94FC1" w:rsidRPr="00A62462" w:rsidRDefault="00EB23DA" w:rsidP="00EB23DA">
      <w:pPr>
        <w:pStyle w:val="Default"/>
        <w:spacing w:line="260" w:lineRule="atLeast"/>
        <w:rPr>
          <w:rFonts w:ascii="Arial" w:hAnsi="Arial" w:cs="Arial"/>
          <w:sz w:val="22"/>
          <w:szCs w:val="22"/>
          <w:lang w:val="fr-FR"/>
        </w:rPr>
      </w:pPr>
      <w:r w:rsidRPr="00A62462">
        <w:rPr>
          <w:rFonts w:ascii="Arial" w:hAnsi="Arial" w:cs="Arial"/>
          <w:sz w:val="22"/>
          <w:szCs w:val="22"/>
          <w:lang w:val="fr-FR"/>
        </w:rPr>
        <w:t>3)</w:t>
      </w:r>
      <w:r w:rsidRPr="00A62462">
        <w:rPr>
          <w:rFonts w:ascii="Arial" w:hAnsi="Arial" w:cs="Arial"/>
          <w:sz w:val="22"/>
          <w:szCs w:val="22"/>
          <w:lang w:val="fr-FR"/>
        </w:rPr>
        <w:tab/>
      </w:r>
      <w:r w:rsidR="000F731C" w:rsidRPr="00A62462">
        <w:rPr>
          <w:rFonts w:ascii="Arial" w:hAnsi="Arial" w:cs="Arial"/>
          <w:sz w:val="22"/>
          <w:szCs w:val="22"/>
          <w:lang w:val="fr-FR"/>
        </w:rPr>
        <w:t>Toute Partie contractante peut déclarer, dans une notification déposée auprès du Directeur général de l</w:t>
      </w:r>
      <w:r w:rsidR="00E94FC1" w:rsidRPr="00A62462">
        <w:rPr>
          <w:rFonts w:ascii="Arial" w:hAnsi="Arial" w:cs="Arial"/>
          <w:sz w:val="22"/>
          <w:szCs w:val="22"/>
          <w:lang w:val="fr-FR"/>
        </w:rPr>
        <w:t>’</w:t>
      </w:r>
      <w:r w:rsidR="000F731C" w:rsidRPr="00A62462">
        <w:rPr>
          <w:rFonts w:ascii="Arial" w:hAnsi="Arial" w:cs="Arial"/>
          <w:sz w:val="22"/>
          <w:szCs w:val="22"/>
          <w:lang w:val="fr-FR"/>
        </w:rPr>
        <w:t>OMPI, qu</w:t>
      </w:r>
      <w:r w:rsidR="00E94FC1" w:rsidRPr="00A62462">
        <w:rPr>
          <w:rFonts w:ascii="Arial" w:hAnsi="Arial" w:cs="Arial"/>
          <w:sz w:val="22"/>
          <w:szCs w:val="22"/>
          <w:lang w:val="fr-FR"/>
        </w:rPr>
        <w:t>’</w:t>
      </w:r>
      <w:r w:rsidR="000F731C" w:rsidRPr="00A62462">
        <w:rPr>
          <w:rFonts w:ascii="Arial" w:hAnsi="Arial" w:cs="Arial"/>
          <w:sz w:val="22"/>
          <w:szCs w:val="22"/>
          <w:lang w:val="fr-FR"/>
        </w:rPr>
        <w:t>elle établira une protection à l</w:t>
      </w:r>
      <w:r w:rsidR="00E94FC1" w:rsidRPr="00A62462">
        <w:rPr>
          <w:rFonts w:ascii="Arial" w:hAnsi="Arial" w:cs="Arial"/>
          <w:sz w:val="22"/>
          <w:szCs w:val="22"/>
          <w:lang w:val="fr-FR"/>
        </w:rPr>
        <w:t>’</w:t>
      </w:r>
      <w:r w:rsidR="000F731C" w:rsidRPr="00A62462">
        <w:rPr>
          <w:rFonts w:ascii="Arial" w:hAnsi="Arial" w:cs="Arial"/>
          <w:sz w:val="22"/>
          <w:szCs w:val="22"/>
          <w:lang w:val="fr-FR"/>
        </w:rPr>
        <w:t>intention des organismes de radiodiffusion, en lieu et place du droit exclusif d</w:t>
      </w:r>
      <w:r w:rsidR="00E94FC1" w:rsidRPr="00A62462">
        <w:rPr>
          <w:rFonts w:ascii="Arial" w:hAnsi="Arial" w:cs="Arial"/>
          <w:sz w:val="22"/>
          <w:szCs w:val="22"/>
          <w:lang w:val="fr-FR"/>
        </w:rPr>
        <w:t>’</w:t>
      </w:r>
      <w:r w:rsidR="000F731C" w:rsidRPr="00A62462">
        <w:rPr>
          <w:rFonts w:ascii="Arial" w:hAnsi="Arial" w:cs="Arial"/>
          <w:sz w:val="22"/>
          <w:szCs w:val="22"/>
          <w:lang w:val="fr-FR"/>
        </w:rPr>
        <w:t>autorisation prévu aux sous</w:t>
      </w:r>
      <w:r w:rsidR="00EC7882" w:rsidRPr="00A62462">
        <w:rPr>
          <w:rFonts w:ascii="Arial" w:hAnsi="Arial" w:cs="Arial"/>
          <w:sz w:val="22"/>
          <w:szCs w:val="22"/>
          <w:lang w:val="fr-FR"/>
        </w:rPr>
        <w:noBreakHyphen/>
      </w:r>
      <w:r w:rsidR="000F731C" w:rsidRPr="00A62462">
        <w:rPr>
          <w:rFonts w:ascii="Arial" w:hAnsi="Arial" w:cs="Arial"/>
          <w:sz w:val="22"/>
          <w:szCs w:val="22"/>
          <w:lang w:val="fr-FR"/>
        </w:rPr>
        <w:t>alinéas 1)ii</w:t>
      </w:r>
      <w:r w:rsidR="006A12F5" w:rsidRPr="00A62462">
        <w:rPr>
          <w:rFonts w:ascii="Arial" w:hAnsi="Arial" w:cs="Arial"/>
          <w:sz w:val="22"/>
          <w:szCs w:val="22"/>
          <w:lang w:val="fr-FR"/>
        </w:rPr>
        <w:t>)</w:t>
      </w:r>
      <w:r w:rsidR="000F731C" w:rsidRPr="00A62462">
        <w:rPr>
          <w:rFonts w:ascii="Arial" w:hAnsi="Arial" w:cs="Arial"/>
          <w:sz w:val="22"/>
          <w:szCs w:val="22"/>
          <w:lang w:val="fr-FR"/>
        </w:rPr>
        <w:t>, 1)iv</w:t>
      </w:r>
      <w:r w:rsidR="006A12F5" w:rsidRPr="00A62462">
        <w:rPr>
          <w:rFonts w:ascii="Arial" w:hAnsi="Arial" w:cs="Arial"/>
          <w:sz w:val="22"/>
          <w:szCs w:val="22"/>
          <w:lang w:val="fr-FR"/>
        </w:rPr>
        <w:t>)</w:t>
      </w:r>
      <w:r w:rsidR="000F731C" w:rsidRPr="00A62462">
        <w:rPr>
          <w:rFonts w:ascii="Arial" w:hAnsi="Arial" w:cs="Arial"/>
          <w:sz w:val="22"/>
          <w:szCs w:val="22"/>
          <w:lang w:val="fr-FR"/>
        </w:rPr>
        <w:t>, 1)v</w:t>
      </w:r>
      <w:r w:rsidR="006A12F5" w:rsidRPr="00A62462">
        <w:rPr>
          <w:rFonts w:ascii="Arial" w:hAnsi="Arial" w:cs="Arial"/>
          <w:sz w:val="22"/>
          <w:szCs w:val="22"/>
          <w:lang w:val="fr-FR"/>
        </w:rPr>
        <w:t>)</w:t>
      </w:r>
      <w:r w:rsidR="000F731C" w:rsidRPr="00A62462">
        <w:rPr>
          <w:rFonts w:ascii="Arial" w:hAnsi="Arial" w:cs="Arial"/>
          <w:sz w:val="22"/>
          <w:szCs w:val="22"/>
          <w:lang w:val="fr-FR"/>
        </w:rPr>
        <w:t>, 1)vi</w:t>
      </w:r>
      <w:r w:rsidR="006A12F5" w:rsidRPr="00A62462">
        <w:rPr>
          <w:rFonts w:ascii="Arial" w:hAnsi="Arial" w:cs="Arial"/>
          <w:sz w:val="22"/>
          <w:szCs w:val="22"/>
          <w:lang w:val="fr-FR"/>
        </w:rPr>
        <w:t>)</w:t>
      </w:r>
      <w:r w:rsidR="000F731C" w:rsidRPr="00A62462">
        <w:rPr>
          <w:rFonts w:ascii="Arial" w:hAnsi="Arial" w:cs="Arial"/>
          <w:sz w:val="22"/>
          <w:szCs w:val="22"/>
          <w:lang w:val="fr-FR"/>
        </w:rPr>
        <w:t xml:space="preserve"> et</w:t>
      </w:r>
      <w:r w:rsidR="009A2B59">
        <w:rPr>
          <w:rFonts w:ascii="Arial" w:hAnsi="Arial" w:cs="Arial"/>
          <w:sz w:val="22"/>
          <w:szCs w:val="22"/>
          <w:lang w:val="fr-FR"/>
        </w:rPr>
        <w:t> </w:t>
      </w:r>
      <w:r w:rsidR="000F731C" w:rsidRPr="00A62462">
        <w:rPr>
          <w:rFonts w:ascii="Arial" w:hAnsi="Arial" w:cs="Arial"/>
          <w:sz w:val="22"/>
          <w:szCs w:val="22"/>
          <w:lang w:val="fr-FR"/>
        </w:rPr>
        <w:t>1)vii</w:t>
      </w:r>
      <w:r w:rsidR="006A12F5" w:rsidRPr="00A62462">
        <w:rPr>
          <w:rFonts w:ascii="Arial" w:hAnsi="Arial" w:cs="Arial"/>
          <w:sz w:val="22"/>
          <w:szCs w:val="22"/>
          <w:lang w:val="fr-FR"/>
        </w:rPr>
        <w:t>)</w:t>
      </w:r>
      <w:r w:rsidR="000F731C" w:rsidRPr="00A62462">
        <w:rPr>
          <w:rFonts w:ascii="Arial" w:hAnsi="Arial" w:cs="Arial"/>
          <w:sz w:val="22"/>
          <w:szCs w:val="22"/>
          <w:lang w:val="fr-FR"/>
        </w:rPr>
        <w:t>, en prévoyant un droit d</w:t>
      </w:r>
      <w:r w:rsidR="00E94FC1" w:rsidRPr="00A62462">
        <w:rPr>
          <w:rFonts w:ascii="Arial" w:hAnsi="Arial" w:cs="Arial"/>
          <w:sz w:val="22"/>
          <w:szCs w:val="22"/>
          <w:lang w:val="fr-FR"/>
        </w:rPr>
        <w:t>’</w:t>
      </w:r>
      <w:r w:rsidR="000F731C" w:rsidRPr="00A62462">
        <w:rPr>
          <w:rFonts w:ascii="Arial" w:hAnsi="Arial" w:cs="Arial"/>
          <w:sz w:val="22"/>
          <w:szCs w:val="22"/>
          <w:lang w:val="fr-FR"/>
        </w:rPr>
        <w:t>interdiction</w:t>
      </w:r>
      <w:r w:rsidRPr="00A62462">
        <w:rPr>
          <w:rFonts w:ascii="Arial" w:hAnsi="Arial" w:cs="Arial"/>
          <w:sz w:val="22"/>
          <w:szCs w:val="22"/>
          <w:lang w:val="fr-FR"/>
        </w:rPr>
        <w:t>.</w:t>
      </w:r>
    </w:p>
    <w:p w:rsidR="00EB23DA" w:rsidRPr="00A62462" w:rsidRDefault="00EB23DA" w:rsidP="00EB23DA">
      <w:pPr>
        <w:pStyle w:val="Artiklat"/>
        <w:spacing w:line="260" w:lineRule="atLeast"/>
        <w:rPr>
          <w:rFonts w:ascii="Arial" w:hAnsi="Arial" w:cs="Arial"/>
          <w:sz w:val="22"/>
          <w:szCs w:val="22"/>
          <w:lang w:val="fr-FR"/>
        </w:rPr>
      </w:pPr>
    </w:p>
    <w:p w:rsidR="00EB23DA" w:rsidRPr="00A62462" w:rsidRDefault="00EB23DA" w:rsidP="00EB23DA">
      <w:pPr>
        <w:spacing w:line="260" w:lineRule="atLeast"/>
        <w:rPr>
          <w:szCs w:val="22"/>
          <w:lang w:val="fr-FR"/>
        </w:rPr>
      </w:pPr>
      <w:r w:rsidRPr="00A62462">
        <w:rPr>
          <w:szCs w:val="22"/>
          <w:lang w:val="fr-FR" w:eastAsia="x-none"/>
        </w:rPr>
        <w:t>4)</w:t>
      </w:r>
      <w:r w:rsidRPr="00A62462">
        <w:rPr>
          <w:szCs w:val="22"/>
          <w:lang w:val="fr-FR" w:eastAsia="x-none"/>
        </w:rPr>
        <w:tab/>
      </w:r>
      <w:r w:rsidR="000F731C" w:rsidRPr="00A62462">
        <w:rPr>
          <w:szCs w:val="22"/>
          <w:lang w:val="fr-FR"/>
        </w:rPr>
        <w:t xml:space="preserve">Les Parties contractantes prévoient une protection juridique appropriée et efficace en ce qui concerne les signaux avant leur radiodiffusion.  Les moyens de protection prévus par le présent </w:t>
      </w:r>
      <w:r w:rsidR="0050155C" w:rsidRPr="00A62462">
        <w:rPr>
          <w:szCs w:val="22"/>
          <w:lang w:val="fr-FR"/>
        </w:rPr>
        <w:t>alinéa</w:t>
      </w:r>
      <w:r w:rsidR="000F731C" w:rsidRPr="00A62462">
        <w:rPr>
          <w:szCs w:val="22"/>
          <w:lang w:val="fr-FR"/>
        </w:rPr>
        <w:t xml:space="preserve"> sont régis par la législation du pays où la protection est demandée</w:t>
      </w:r>
      <w:r w:rsidRPr="00A62462">
        <w:rPr>
          <w:szCs w:val="22"/>
          <w:lang w:val="fr-FR"/>
        </w:rPr>
        <w:t>.</w:t>
      </w:r>
    </w:p>
    <w:p w:rsidR="00EB23DA" w:rsidRPr="00A62462" w:rsidRDefault="00EB23DA" w:rsidP="00EB23DA">
      <w:pPr>
        <w:spacing w:line="260" w:lineRule="atLeast"/>
        <w:rPr>
          <w:szCs w:val="22"/>
          <w:lang w:val="fr-FR" w:eastAsia="x-none"/>
        </w:rPr>
      </w:pPr>
    </w:p>
    <w:p w:rsidR="00EB23DA" w:rsidRPr="00A62462" w:rsidRDefault="00EB23DA" w:rsidP="00EB23DA">
      <w:pPr>
        <w:spacing w:line="260" w:lineRule="atLeast"/>
        <w:rPr>
          <w:szCs w:val="22"/>
          <w:lang w:val="fr-FR" w:eastAsia="x-none"/>
        </w:rPr>
      </w:pPr>
    </w:p>
    <w:p w:rsidR="00EB23DA" w:rsidRPr="00A62462" w:rsidRDefault="0050155C" w:rsidP="009A2B59">
      <w:pPr>
        <w:pStyle w:val="Heading1"/>
        <w:keepLines/>
        <w:widowControl w:val="0"/>
        <w:spacing w:before="0" w:after="0" w:line="260" w:lineRule="atLeast"/>
        <w:jc w:val="center"/>
        <w:rPr>
          <w:caps w:val="0"/>
          <w:szCs w:val="22"/>
          <w:lang w:val="fr-FR"/>
        </w:rPr>
      </w:pPr>
      <w:r w:rsidRPr="00A62462">
        <w:rPr>
          <w:caps w:val="0"/>
          <w:szCs w:val="22"/>
          <w:lang w:val="fr-FR"/>
        </w:rPr>
        <w:t>Article 10</w:t>
      </w:r>
      <w:r w:rsidRPr="00A62462">
        <w:rPr>
          <w:caps w:val="0"/>
          <w:szCs w:val="22"/>
          <w:vertAlign w:val="superscript"/>
          <w:lang w:val="fr-FR"/>
        </w:rPr>
        <w:footnoteReference w:id="13"/>
      </w:r>
    </w:p>
    <w:p w:rsidR="00EB23DA" w:rsidRPr="00A62462" w:rsidRDefault="00EB23DA" w:rsidP="009A2B59">
      <w:pPr>
        <w:pStyle w:val="Heading1"/>
        <w:keepLines/>
        <w:widowControl w:val="0"/>
        <w:spacing w:before="0" w:after="0" w:line="260" w:lineRule="atLeast"/>
        <w:jc w:val="center"/>
        <w:rPr>
          <w:caps w:val="0"/>
          <w:szCs w:val="22"/>
          <w:lang w:val="fr-FR"/>
        </w:rPr>
      </w:pPr>
      <w:r w:rsidRPr="00A62462">
        <w:rPr>
          <w:caps w:val="0"/>
          <w:szCs w:val="22"/>
          <w:lang w:val="fr-FR"/>
        </w:rPr>
        <w:t>Limita</w:t>
      </w:r>
      <w:bookmarkEnd w:id="27"/>
      <w:bookmarkEnd w:id="28"/>
      <w:bookmarkEnd w:id="29"/>
      <w:r w:rsidRPr="00A62462">
        <w:rPr>
          <w:caps w:val="0"/>
          <w:szCs w:val="22"/>
          <w:lang w:val="fr-FR"/>
        </w:rPr>
        <w:t xml:space="preserve">tions </w:t>
      </w:r>
      <w:r w:rsidR="0050155C" w:rsidRPr="00A62462">
        <w:rPr>
          <w:caps w:val="0"/>
          <w:szCs w:val="22"/>
          <w:lang w:val="fr-FR"/>
        </w:rPr>
        <w:t>et exceptions</w:t>
      </w:r>
    </w:p>
    <w:p w:rsidR="00EB23DA" w:rsidRPr="00A62462" w:rsidRDefault="00EB23DA" w:rsidP="00EB23DA">
      <w:pPr>
        <w:spacing w:line="260" w:lineRule="atLeast"/>
        <w:rPr>
          <w:szCs w:val="22"/>
          <w:lang w:val="fr-FR"/>
        </w:rPr>
      </w:pPr>
    </w:p>
    <w:p w:rsidR="00EB23DA" w:rsidRPr="00A62462" w:rsidRDefault="0050155C" w:rsidP="00EB23DA">
      <w:pPr>
        <w:spacing w:line="260" w:lineRule="atLeast"/>
        <w:rPr>
          <w:b/>
          <w:szCs w:val="22"/>
          <w:lang w:val="fr-FR"/>
        </w:rPr>
      </w:pPr>
      <w:r w:rsidRPr="00A62462">
        <w:rPr>
          <w:b/>
          <w:szCs w:val="22"/>
          <w:lang w:val="fr-FR"/>
        </w:rPr>
        <w:t>Variante</w:t>
      </w:r>
      <w:r w:rsidR="009A2B59">
        <w:rPr>
          <w:b/>
          <w:szCs w:val="22"/>
          <w:lang w:val="fr-FR"/>
        </w:rPr>
        <w:t> </w:t>
      </w:r>
      <w:r w:rsidRPr="00A62462">
        <w:rPr>
          <w:b/>
          <w:szCs w:val="22"/>
          <w:lang w:val="fr-FR"/>
        </w:rPr>
        <w:t>A de l</w:t>
      </w:r>
      <w:r w:rsidR="00E94FC1" w:rsidRPr="00A62462">
        <w:rPr>
          <w:b/>
          <w:szCs w:val="22"/>
          <w:lang w:val="fr-FR"/>
        </w:rPr>
        <w:t>’</w:t>
      </w:r>
      <w:r w:rsidRPr="00A62462">
        <w:rPr>
          <w:b/>
          <w:szCs w:val="22"/>
          <w:lang w:val="fr-FR"/>
        </w:rPr>
        <w:t>article 10 [alinéas 1) et</w:t>
      </w:r>
      <w:r w:rsidR="009A2B59">
        <w:rPr>
          <w:b/>
          <w:szCs w:val="22"/>
          <w:lang w:val="fr-FR"/>
        </w:rPr>
        <w:t> </w:t>
      </w:r>
      <w:r w:rsidRPr="00A62462">
        <w:rPr>
          <w:b/>
          <w:szCs w:val="22"/>
          <w:lang w:val="fr-FR"/>
        </w:rPr>
        <w:t>2)]</w:t>
      </w:r>
    </w:p>
    <w:p w:rsidR="00EB23DA" w:rsidRPr="00A62462" w:rsidRDefault="00EB23DA" w:rsidP="00EB23DA">
      <w:pPr>
        <w:spacing w:line="260" w:lineRule="atLeast"/>
        <w:rPr>
          <w:b/>
          <w:szCs w:val="22"/>
          <w:lang w:val="fr-FR"/>
        </w:rPr>
      </w:pPr>
    </w:p>
    <w:p w:rsidR="00EB23DA" w:rsidRPr="00A62462" w:rsidRDefault="00EB23DA" w:rsidP="00EB23DA">
      <w:pPr>
        <w:spacing w:line="260" w:lineRule="atLeast"/>
        <w:rPr>
          <w:szCs w:val="22"/>
          <w:lang w:val="fr-FR"/>
        </w:rPr>
      </w:pPr>
      <w:r w:rsidRPr="00A62462">
        <w:rPr>
          <w:szCs w:val="22"/>
          <w:lang w:val="fr-FR"/>
        </w:rPr>
        <w:t>1)</w:t>
      </w:r>
      <w:r w:rsidRPr="00A62462">
        <w:rPr>
          <w:szCs w:val="22"/>
          <w:lang w:val="fr-FR"/>
        </w:rPr>
        <w:tab/>
      </w:r>
      <w:r w:rsidR="0050155C" w:rsidRPr="00A62462">
        <w:rPr>
          <w:szCs w:val="22"/>
          <w:lang w:val="fr-FR"/>
        </w:rPr>
        <w:t>Toute Partie contractante a la faculté de prévoir, dans sa législation et sa réglementation nationales, des exceptions à la protection garantie par le présent traité dans les cas suivants :</w:t>
      </w:r>
    </w:p>
    <w:p w:rsidR="00EB23DA" w:rsidRPr="00A62462" w:rsidRDefault="00EB23DA" w:rsidP="00EB23DA">
      <w:pPr>
        <w:spacing w:line="260" w:lineRule="atLeast"/>
        <w:rPr>
          <w:szCs w:val="22"/>
          <w:lang w:val="fr-FR"/>
        </w:rPr>
      </w:pPr>
    </w:p>
    <w:p w:rsidR="00E94FC1" w:rsidRPr="00A62462" w:rsidRDefault="00EB23DA" w:rsidP="00872C2D">
      <w:pPr>
        <w:spacing w:line="260" w:lineRule="atLeast"/>
        <w:ind w:left="1134" w:hanging="567"/>
        <w:rPr>
          <w:szCs w:val="22"/>
          <w:lang w:val="fr-FR"/>
        </w:rPr>
      </w:pPr>
      <w:r w:rsidRPr="00A62462">
        <w:rPr>
          <w:szCs w:val="22"/>
          <w:lang w:val="fr-FR"/>
        </w:rPr>
        <w:t>i)</w:t>
      </w:r>
      <w:r w:rsidRPr="00A62462">
        <w:rPr>
          <w:szCs w:val="22"/>
          <w:lang w:val="fr-FR"/>
        </w:rPr>
        <w:tab/>
      </w:r>
      <w:r w:rsidR="0050155C" w:rsidRPr="00A62462">
        <w:rPr>
          <w:szCs w:val="22"/>
          <w:lang w:val="fr-FR"/>
        </w:rPr>
        <w:t>l</w:t>
      </w:r>
      <w:r w:rsidR="00E94FC1" w:rsidRPr="00A62462">
        <w:rPr>
          <w:szCs w:val="22"/>
          <w:lang w:val="fr-FR"/>
        </w:rPr>
        <w:t>’</w:t>
      </w:r>
      <w:r w:rsidR="0050155C" w:rsidRPr="00A62462">
        <w:rPr>
          <w:szCs w:val="22"/>
          <w:lang w:val="fr-FR"/>
        </w:rPr>
        <w:t>utilisation privée</w:t>
      </w:r>
      <w:r w:rsidRPr="00A62462">
        <w:rPr>
          <w:szCs w:val="22"/>
          <w:lang w:val="fr-FR"/>
        </w:rPr>
        <w:t>;</w:t>
      </w:r>
    </w:p>
    <w:p w:rsidR="00EB23DA" w:rsidRPr="00A62462" w:rsidRDefault="00EB23DA" w:rsidP="00872C2D">
      <w:pPr>
        <w:spacing w:line="260" w:lineRule="atLeast"/>
        <w:ind w:left="1134" w:hanging="567"/>
        <w:rPr>
          <w:szCs w:val="22"/>
          <w:lang w:val="fr-FR"/>
        </w:rPr>
      </w:pPr>
      <w:r w:rsidRPr="00A62462">
        <w:rPr>
          <w:szCs w:val="22"/>
          <w:lang w:val="fr-FR"/>
        </w:rPr>
        <w:t>ii)</w:t>
      </w:r>
      <w:r w:rsidRPr="00A62462">
        <w:rPr>
          <w:szCs w:val="22"/>
          <w:lang w:val="fr-FR"/>
        </w:rPr>
        <w:tab/>
      </w:r>
      <w:r w:rsidR="0050155C" w:rsidRPr="00A62462">
        <w:rPr>
          <w:szCs w:val="22"/>
          <w:lang w:val="fr-FR"/>
        </w:rPr>
        <w:t>l</w:t>
      </w:r>
      <w:r w:rsidR="00E94FC1" w:rsidRPr="00A62462">
        <w:rPr>
          <w:szCs w:val="22"/>
          <w:lang w:val="fr-FR"/>
        </w:rPr>
        <w:t>’</w:t>
      </w:r>
      <w:r w:rsidR="0050155C" w:rsidRPr="00A62462">
        <w:rPr>
          <w:szCs w:val="22"/>
          <w:lang w:val="fr-FR"/>
        </w:rPr>
        <w:t>utilisation de courts fragments à l</w:t>
      </w:r>
      <w:r w:rsidR="00E94FC1" w:rsidRPr="00A62462">
        <w:rPr>
          <w:szCs w:val="22"/>
          <w:lang w:val="fr-FR"/>
        </w:rPr>
        <w:t>’</w:t>
      </w:r>
      <w:r w:rsidR="0050155C" w:rsidRPr="00A62462">
        <w:rPr>
          <w:szCs w:val="22"/>
          <w:lang w:val="fr-FR"/>
        </w:rPr>
        <w:t>occasion du compte rendu d</w:t>
      </w:r>
      <w:r w:rsidR="00E94FC1" w:rsidRPr="00A62462">
        <w:rPr>
          <w:szCs w:val="22"/>
          <w:lang w:val="fr-FR"/>
        </w:rPr>
        <w:t>’</w:t>
      </w:r>
      <w:r w:rsidR="0050155C" w:rsidRPr="00A62462">
        <w:rPr>
          <w:szCs w:val="22"/>
          <w:lang w:val="fr-FR"/>
        </w:rPr>
        <w:t>un événement d</w:t>
      </w:r>
      <w:r w:rsidR="00E94FC1" w:rsidRPr="00A62462">
        <w:rPr>
          <w:szCs w:val="22"/>
          <w:lang w:val="fr-FR"/>
        </w:rPr>
        <w:t>’</w:t>
      </w:r>
      <w:r w:rsidR="0050155C" w:rsidRPr="00A62462">
        <w:rPr>
          <w:szCs w:val="22"/>
          <w:lang w:val="fr-FR"/>
        </w:rPr>
        <w:t>actualité</w:t>
      </w:r>
      <w:r w:rsidRPr="00A62462">
        <w:rPr>
          <w:szCs w:val="22"/>
          <w:lang w:val="fr-FR"/>
        </w:rPr>
        <w:t>;</w:t>
      </w:r>
    </w:p>
    <w:p w:rsidR="00EB23DA" w:rsidRPr="00A62462" w:rsidRDefault="00EB23DA" w:rsidP="00872C2D">
      <w:pPr>
        <w:spacing w:line="260" w:lineRule="atLeast"/>
        <w:ind w:left="1134" w:hanging="567"/>
        <w:rPr>
          <w:szCs w:val="22"/>
          <w:lang w:val="fr-FR"/>
        </w:rPr>
      </w:pPr>
      <w:r w:rsidRPr="00A62462">
        <w:rPr>
          <w:szCs w:val="22"/>
          <w:lang w:val="fr-FR"/>
        </w:rPr>
        <w:t>iii)</w:t>
      </w:r>
      <w:r w:rsidRPr="00A62462">
        <w:rPr>
          <w:szCs w:val="22"/>
          <w:lang w:val="fr-FR"/>
        </w:rPr>
        <w:tab/>
      </w:r>
      <w:r w:rsidR="0050155C" w:rsidRPr="00A62462">
        <w:rPr>
          <w:szCs w:val="22"/>
          <w:lang w:val="fr-FR"/>
        </w:rPr>
        <w:t>l</w:t>
      </w:r>
      <w:r w:rsidR="00E94FC1" w:rsidRPr="00A62462">
        <w:rPr>
          <w:szCs w:val="22"/>
          <w:lang w:val="fr-FR"/>
        </w:rPr>
        <w:t>’</w:t>
      </w:r>
      <w:r w:rsidR="0050155C" w:rsidRPr="00A62462">
        <w:rPr>
          <w:szCs w:val="22"/>
          <w:lang w:val="fr-FR"/>
        </w:rPr>
        <w:t>utilisation aux seules fins de l</w:t>
      </w:r>
      <w:r w:rsidR="00E94FC1" w:rsidRPr="00A62462">
        <w:rPr>
          <w:szCs w:val="22"/>
          <w:lang w:val="fr-FR"/>
        </w:rPr>
        <w:t>’</w:t>
      </w:r>
      <w:r w:rsidR="0050155C" w:rsidRPr="00A62462">
        <w:rPr>
          <w:szCs w:val="22"/>
          <w:lang w:val="fr-FR"/>
        </w:rPr>
        <w:t>enseignement et de la recherche scientifique;  et</w:t>
      </w:r>
    </w:p>
    <w:p w:rsidR="00EB23DA" w:rsidRPr="00A62462" w:rsidRDefault="00EB23DA" w:rsidP="00872C2D">
      <w:pPr>
        <w:spacing w:line="260" w:lineRule="atLeast"/>
        <w:ind w:left="1134" w:hanging="567"/>
        <w:rPr>
          <w:szCs w:val="22"/>
          <w:lang w:val="fr-FR"/>
        </w:rPr>
      </w:pPr>
      <w:r w:rsidRPr="00A62462">
        <w:rPr>
          <w:szCs w:val="22"/>
          <w:lang w:val="fr-FR"/>
        </w:rPr>
        <w:t>iv)</w:t>
      </w:r>
      <w:r w:rsidRPr="00A62462">
        <w:rPr>
          <w:szCs w:val="22"/>
          <w:lang w:val="fr-FR"/>
        </w:rPr>
        <w:tab/>
      </w:r>
      <w:r w:rsidR="0050155C" w:rsidRPr="00A62462">
        <w:rPr>
          <w:szCs w:val="22"/>
          <w:lang w:val="fr-FR"/>
        </w:rPr>
        <w:t>la fixation éphémère par un organisme de radiodiffusion par ses propres moyens et pour ses propres émissions</w:t>
      </w:r>
      <w:r w:rsidR="0050155C" w:rsidRPr="00A62462">
        <w:rPr>
          <w:szCs w:val="22"/>
          <w:vertAlign w:val="superscript"/>
          <w:lang w:val="fr-FR"/>
        </w:rPr>
        <w:footnoteReference w:id="14"/>
      </w:r>
      <w:r w:rsidR="0050155C" w:rsidRPr="00A62462">
        <w:rPr>
          <w:szCs w:val="22"/>
          <w:lang w:val="fr-FR"/>
        </w:rPr>
        <w:t>.</w:t>
      </w:r>
    </w:p>
    <w:p w:rsidR="00EB23DA" w:rsidRPr="00A62462" w:rsidRDefault="00EB23DA" w:rsidP="00EB23DA">
      <w:pPr>
        <w:spacing w:line="260" w:lineRule="atLeast"/>
        <w:rPr>
          <w:szCs w:val="22"/>
          <w:lang w:val="fr-FR"/>
        </w:rPr>
      </w:pPr>
    </w:p>
    <w:p w:rsidR="00EB23DA" w:rsidRPr="00A62462" w:rsidRDefault="00EB23DA" w:rsidP="00EB23DA">
      <w:pPr>
        <w:tabs>
          <w:tab w:val="left" w:pos="550"/>
        </w:tabs>
        <w:spacing w:line="260" w:lineRule="atLeast"/>
        <w:rPr>
          <w:szCs w:val="22"/>
          <w:lang w:val="fr-FR"/>
        </w:rPr>
      </w:pPr>
      <w:r w:rsidRPr="00A62462">
        <w:rPr>
          <w:szCs w:val="22"/>
          <w:lang w:val="fr-FR"/>
        </w:rPr>
        <w:t>2)</w:t>
      </w:r>
      <w:r w:rsidRPr="00A62462">
        <w:rPr>
          <w:szCs w:val="22"/>
          <w:lang w:val="fr-FR"/>
        </w:rPr>
        <w:tab/>
      </w:r>
      <w:r w:rsidR="0050155C" w:rsidRPr="00A62462">
        <w:rPr>
          <w:szCs w:val="22"/>
          <w:lang w:val="fr-FR"/>
        </w:rPr>
        <w:t>Nonobstant le contenu de l</w:t>
      </w:r>
      <w:r w:rsidR="00E94FC1" w:rsidRPr="00A62462">
        <w:rPr>
          <w:szCs w:val="22"/>
          <w:lang w:val="fr-FR"/>
        </w:rPr>
        <w:t>’</w:t>
      </w:r>
      <w:r w:rsidR="0050155C" w:rsidRPr="00A62462">
        <w:rPr>
          <w:szCs w:val="22"/>
          <w:lang w:val="fr-FR"/>
        </w:rPr>
        <w:t>alinéa 1) du présent article, toute Partie contractante a la faculté de prévoir, dans sa législation et sa réglementation nationales, les mêmes limitations et exceptions que celles qui sont appliquées en relation avec les œuvres protégées par le droit d</w:t>
      </w:r>
      <w:r w:rsidR="00E94FC1" w:rsidRPr="00A62462">
        <w:rPr>
          <w:szCs w:val="22"/>
          <w:lang w:val="fr-FR"/>
        </w:rPr>
        <w:t>’</w:t>
      </w:r>
      <w:r w:rsidR="0050155C" w:rsidRPr="00A62462">
        <w:rPr>
          <w:szCs w:val="22"/>
          <w:lang w:val="fr-FR"/>
        </w:rPr>
        <w:t>auteur ou d</w:t>
      </w:r>
      <w:r w:rsidR="00E94FC1" w:rsidRPr="00A62462">
        <w:rPr>
          <w:szCs w:val="22"/>
          <w:lang w:val="fr-FR"/>
        </w:rPr>
        <w:t>’</w:t>
      </w:r>
      <w:r w:rsidR="0050155C" w:rsidRPr="00A62462">
        <w:rPr>
          <w:szCs w:val="22"/>
          <w:lang w:val="fr-FR"/>
        </w:rPr>
        <w:t>autres limitations et exceptions, dans la mesure où ces exceptions et limitations sont limitées à des cas particuliers qui ne portent pas atteinte à l</w:t>
      </w:r>
      <w:r w:rsidR="00E94FC1" w:rsidRPr="00A62462">
        <w:rPr>
          <w:szCs w:val="22"/>
          <w:lang w:val="fr-FR"/>
        </w:rPr>
        <w:t>’</w:t>
      </w:r>
      <w:r w:rsidR="0050155C" w:rsidRPr="00A62462">
        <w:rPr>
          <w:szCs w:val="22"/>
          <w:lang w:val="fr-FR"/>
        </w:rPr>
        <w:t>exploitation normale du signal de radiodiffusion et ne causent pas de préjudice injustifié aux intérêts légitimes de l</w:t>
      </w:r>
      <w:r w:rsidR="00E94FC1" w:rsidRPr="00A62462">
        <w:rPr>
          <w:szCs w:val="22"/>
          <w:lang w:val="fr-FR"/>
        </w:rPr>
        <w:t>’</w:t>
      </w:r>
      <w:r w:rsidR="0050155C" w:rsidRPr="00A62462">
        <w:rPr>
          <w:szCs w:val="22"/>
          <w:lang w:val="fr-FR"/>
        </w:rPr>
        <w:t>organisme de radiodiffusion</w:t>
      </w:r>
      <w:r w:rsidRPr="00A62462">
        <w:rPr>
          <w:szCs w:val="22"/>
          <w:lang w:val="fr-FR"/>
        </w:rPr>
        <w:t>.</w:t>
      </w:r>
    </w:p>
    <w:p w:rsidR="00EB23DA" w:rsidRPr="00A62462" w:rsidRDefault="00EB23DA" w:rsidP="00EB23DA">
      <w:pPr>
        <w:spacing w:line="260" w:lineRule="atLeast"/>
        <w:rPr>
          <w:szCs w:val="22"/>
          <w:lang w:val="fr-FR" w:eastAsia="x-none"/>
        </w:rPr>
      </w:pPr>
    </w:p>
    <w:p w:rsidR="00EB23DA" w:rsidRPr="00A62462" w:rsidRDefault="0050155C" w:rsidP="00EB23DA">
      <w:pPr>
        <w:spacing w:line="260" w:lineRule="atLeast"/>
        <w:rPr>
          <w:b/>
          <w:szCs w:val="22"/>
          <w:lang w:val="fr-FR"/>
        </w:rPr>
      </w:pPr>
      <w:r w:rsidRPr="00A62462">
        <w:rPr>
          <w:b/>
          <w:color w:val="000000"/>
          <w:szCs w:val="22"/>
          <w:lang w:val="fr-FR"/>
        </w:rPr>
        <w:t>Variante</w:t>
      </w:r>
      <w:r w:rsidR="009A2B59">
        <w:rPr>
          <w:b/>
          <w:color w:val="000000"/>
          <w:szCs w:val="22"/>
          <w:lang w:val="fr-FR"/>
        </w:rPr>
        <w:t> </w:t>
      </w:r>
      <w:r w:rsidRPr="00A62462">
        <w:rPr>
          <w:b/>
          <w:color w:val="000000"/>
          <w:szCs w:val="22"/>
          <w:lang w:val="fr-FR"/>
        </w:rPr>
        <w:t>B de l</w:t>
      </w:r>
      <w:r w:rsidR="00E94FC1" w:rsidRPr="00A62462">
        <w:rPr>
          <w:b/>
          <w:color w:val="000000"/>
          <w:szCs w:val="22"/>
          <w:lang w:val="fr-FR"/>
        </w:rPr>
        <w:t>’</w:t>
      </w:r>
      <w:r w:rsidRPr="00A62462">
        <w:rPr>
          <w:b/>
          <w:color w:val="000000"/>
          <w:szCs w:val="22"/>
          <w:lang w:val="fr-FR"/>
        </w:rPr>
        <w:t>article 10 [alinéas 1) et</w:t>
      </w:r>
      <w:r w:rsidR="009A2B59">
        <w:rPr>
          <w:b/>
          <w:color w:val="000000"/>
          <w:szCs w:val="22"/>
          <w:lang w:val="fr-FR"/>
        </w:rPr>
        <w:t> </w:t>
      </w:r>
      <w:r w:rsidRPr="00A62462">
        <w:rPr>
          <w:b/>
          <w:color w:val="000000"/>
          <w:szCs w:val="22"/>
          <w:lang w:val="fr-FR"/>
        </w:rPr>
        <w:t>2)]</w:t>
      </w:r>
    </w:p>
    <w:p w:rsidR="00EB23DA" w:rsidRPr="00A62462" w:rsidRDefault="00EB23DA" w:rsidP="00EB23DA">
      <w:pPr>
        <w:tabs>
          <w:tab w:val="left" w:pos="567"/>
        </w:tabs>
        <w:spacing w:line="260" w:lineRule="atLeast"/>
        <w:rPr>
          <w:b/>
          <w:color w:val="000000"/>
          <w:szCs w:val="22"/>
          <w:lang w:val="fr-FR"/>
        </w:rPr>
      </w:pPr>
    </w:p>
    <w:p w:rsidR="00E94FC1" w:rsidRPr="00A62462" w:rsidRDefault="00EB23DA" w:rsidP="00EB23DA">
      <w:pPr>
        <w:tabs>
          <w:tab w:val="left" w:pos="550"/>
        </w:tabs>
        <w:spacing w:line="260" w:lineRule="atLeast"/>
        <w:rPr>
          <w:szCs w:val="22"/>
          <w:lang w:val="fr-FR"/>
        </w:rPr>
      </w:pPr>
      <w:r w:rsidRPr="00A62462">
        <w:rPr>
          <w:szCs w:val="22"/>
          <w:lang w:val="fr-FR"/>
        </w:rPr>
        <w:t>1)</w:t>
      </w:r>
      <w:r w:rsidRPr="00A62462">
        <w:rPr>
          <w:szCs w:val="22"/>
          <w:lang w:val="fr-FR"/>
        </w:rPr>
        <w:tab/>
      </w:r>
      <w:r w:rsidR="0050155C" w:rsidRPr="00A62462">
        <w:rPr>
          <w:szCs w:val="22"/>
          <w:lang w:val="fr-FR"/>
        </w:rPr>
        <w:t>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E94FC1" w:rsidRPr="00A62462">
        <w:rPr>
          <w:szCs w:val="22"/>
          <w:lang w:val="fr-FR"/>
        </w:rPr>
        <w:t>’</w:t>
      </w:r>
      <w:r w:rsidR="0050155C" w:rsidRPr="00A62462">
        <w:rPr>
          <w:szCs w:val="22"/>
          <w:lang w:val="fr-FR"/>
        </w:rPr>
        <w:t>auteur sur les œuvres littéraires et artistiques et la protection des droits connexes</w:t>
      </w:r>
      <w:r w:rsidRPr="00A62462">
        <w:rPr>
          <w:szCs w:val="22"/>
          <w:lang w:val="fr-FR"/>
        </w:rPr>
        <w:t>.</w:t>
      </w:r>
    </w:p>
    <w:p w:rsidR="00EB23DA" w:rsidRPr="00A62462" w:rsidRDefault="00EB23DA" w:rsidP="00EB23DA">
      <w:pPr>
        <w:tabs>
          <w:tab w:val="left" w:pos="550"/>
        </w:tabs>
        <w:spacing w:line="260" w:lineRule="atLeast"/>
        <w:rPr>
          <w:szCs w:val="22"/>
          <w:lang w:val="fr-FR"/>
        </w:rPr>
      </w:pPr>
    </w:p>
    <w:p w:rsidR="00EB23DA" w:rsidRPr="00A62462" w:rsidRDefault="00EB23DA" w:rsidP="00EB23DA">
      <w:pPr>
        <w:tabs>
          <w:tab w:val="left" w:pos="550"/>
        </w:tabs>
        <w:spacing w:line="260" w:lineRule="atLeast"/>
        <w:rPr>
          <w:szCs w:val="22"/>
          <w:lang w:val="fr-FR"/>
        </w:rPr>
      </w:pPr>
      <w:r w:rsidRPr="00A62462">
        <w:rPr>
          <w:szCs w:val="22"/>
          <w:lang w:val="fr-FR"/>
        </w:rPr>
        <w:t>2)</w:t>
      </w:r>
      <w:r w:rsidRPr="00A62462">
        <w:rPr>
          <w:szCs w:val="22"/>
          <w:lang w:val="fr-FR"/>
        </w:rPr>
        <w:tab/>
      </w:r>
      <w:r w:rsidR="0050155C" w:rsidRPr="00A62462">
        <w:rPr>
          <w:szCs w:val="22"/>
          <w:lang w:val="fr-FR"/>
        </w:rPr>
        <w:t>Les Parties contractantes doivent restreindre toutes les limitations ou exceptions dont elles assortissent les droits prévus dans le présent traité à certains cas spéciaux où il n</w:t>
      </w:r>
      <w:r w:rsidR="00E94FC1" w:rsidRPr="00A62462">
        <w:rPr>
          <w:szCs w:val="22"/>
          <w:lang w:val="fr-FR"/>
        </w:rPr>
        <w:t>’</w:t>
      </w:r>
      <w:r w:rsidR="0050155C" w:rsidRPr="00A62462">
        <w:rPr>
          <w:szCs w:val="22"/>
          <w:lang w:val="fr-FR"/>
        </w:rPr>
        <w:t>est pas porté atteinte à l</w:t>
      </w:r>
      <w:r w:rsidR="00E94FC1" w:rsidRPr="00A62462">
        <w:rPr>
          <w:szCs w:val="22"/>
          <w:lang w:val="fr-FR"/>
        </w:rPr>
        <w:t>’</w:t>
      </w:r>
      <w:r w:rsidR="0050155C" w:rsidRPr="00A62462">
        <w:rPr>
          <w:szCs w:val="22"/>
          <w:lang w:val="fr-FR"/>
        </w:rPr>
        <w:t>exploitation normale de l</w:t>
      </w:r>
      <w:r w:rsidR="00E94FC1" w:rsidRPr="00A62462">
        <w:rPr>
          <w:szCs w:val="22"/>
          <w:lang w:val="fr-FR"/>
        </w:rPr>
        <w:t>’</w:t>
      </w:r>
      <w:r w:rsidR="0050155C" w:rsidRPr="00A62462">
        <w:rPr>
          <w:szCs w:val="22"/>
          <w:lang w:val="fr-FR"/>
        </w:rPr>
        <w:t>émission ni causé de préjudice injustifié aux intérêts légitimes de l</w:t>
      </w:r>
      <w:r w:rsidR="00E94FC1" w:rsidRPr="00A62462">
        <w:rPr>
          <w:szCs w:val="22"/>
          <w:lang w:val="fr-FR"/>
        </w:rPr>
        <w:t>’</w:t>
      </w:r>
      <w:r w:rsidR="0050155C" w:rsidRPr="00A62462">
        <w:rPr>
          <w:szCs w:val="22"/>
          <w:lang w:val="fr-FR"/>
        </w:rPr>
        <w:t>organisme de radiodiffusion</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373F9B" w:rsidP="0050155C">
      <w:pPr>
        <w:keepNext/>
        <w:spacing w:line="260" w:lineRule="atLeast"/>
        <w:rPr>
          <w:b/>
          <w:szCs w:val="22"/>
          <w:lang w:val="fr-FR"/>
        </w:rPr>
      </w:pPr>
      <w:r w:rsidRPr="00A62462">
        <w:rPr>
          <w:b/>
          <w:color w:val="000000"/>
          <w:szCs w:val="22"/>
          <w:lang w:val="fr-FR"/>
        </w:rPr>
        <w:t>Variante</w:t>
      </w:r>
      <w:r w:rsidR="009A2B59">
        <w:rPr>
          <w:b/>
          <w:color w:val="000000"/>
          <w:szCs w:val="22"/>
          <w:lang w:val="fr-FR"/>
        </w:rPr>
        <w:t> </w:t>
      </w:r>
      <w:r w:rsidRPr="00A62462">
        <w:rPr>
          <w:b/>
          <w:color w:val="000000"/>
          <w:szCs w:val="22"/>
          <w:lang w:val="fr-FR"/>
        </w:rPr>
        <w:t>C de l</w:t>
      </w:r>
      <w:r w:rsidR="00E94FC1" w:rsidRPr="00A62462">
        <w:rPr>
          <w:b/>
          <w:color w:val="000000"/>
          <w:szCs w:val="22"/>
          <w:lang w:val="fr-FR"/>
        </w:rPr>
        <w:t>’</w:t>
      </w:r>
      <w:r w:rsidRPr="00A62462">
        <w:rPr>
          <w:b/>
          <w:color w:val="000000"/>
          <w:szCs w:val="22"/>
          <w:lang w:val="fr-FR"/>
        </w:rPr>
        <w:t>article 10 [alinéas 1) à</w:t>
      </w:r>
      <w:r w:rsidR="009A2B59">
        <w:rPr>
          <w:b/>
          <w:color w:val="000000"/>
          <w:szCs w:val="22"/>
          <w:lang w:val="fr-FR"/>
        </w:rPr>
        <w:t> </w:t>
      </w:r>
      <w:r w:rsidRPr="00A62462">
        <w:rPr>
          <w:b/>
          <w:color w:val="000000"/>
          <w:szCs w:val="22"/>
          <w:lang w:val="fr-FR"/>
        </w:rPr>
        <w:t>3)]</w:t>
      </w:r>
    </w:p>
    <w:p w:rsidR="00EB23DA" w:rsidRPr="00A62462" w:rsidRDefault="00EB23DA" w:rsidP="00357FB3">
      <w:pPr>
        <w:keepNext/>
        <w:tabs>
          <w:tab w:val="left" w:pos="567"/>
        </w:tabs>
        <w:spacing w:line="260" w:lineRule="atLeast"/>
        <w:rPr>
          <w:color w:val="000000"/>
          <w:szCs w:val="22"/>
          <w:lang w:val="fr-FR"/>
        </w:rPr>
      </w:pPr>
    </w:p>
    <w:p w:rsidR="00EB23DA" w:rsidRPr="00A62462" w:rsidRDefault="00EB23DA" w:rsidP="00EB23DA">
      <w:pPr>
        <w:tabs>
          <w:tab w:val="left" w:pos="567"/>
        </w:tabs>
        <w:spacing w:line="260" w:lineRule="atLeast"/>
        <w:rPr>
          <w:szCs w:val="22"/>
          <w:lang w:val="fr-FR"/>
        </w:rPr>
      </w:pPr>
      <w:r w:rsidRPr="00A62462">
        <w:rPr>
          <w:szCs w:val="22"/>
          <w:lang w:val="fr-FR"/>
        </w:rPr>
        <w:t>1)</w:t>
      </w:r>
      <w:r w:rsidRPr="00A62462">
        <w:rPr>
          <w:szCs w:val="22"/>
          <w:lang w:val="fr-FR"/>
        </w:rPr>
        <w:tab/>
      </w:r>
      <w:r w:rsidR="00373F9B" w:rsidRPr="00A62462">
        <w:rPr>
          <w:szCs w:val="22"/>
          <w:lang w:val="fr-FR"/>
        </w:rPr>
        <w:t>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E94FC1" w:rsidRPr="00A62462">
        <w:rPr>
          <w:szCs w:val="22"/>
          <w:lang w:val="fr-FR"/>
        </w:rPr>
        <w:t>’</w:t>
      </w:r>
      <w:r w:rsidR="00373F9B" w:rsidRPr="00A62462">
        <w:rPr>
          <w:szCs w:val="22"/>
          <w:lang w:val="fr-FR"/>
        </w:rPr>
        <w:t>auteur sur les œuvres littéraires et artistiques et la protection des droits connexes</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EB23DA">
      <w:pPr>
        <w:tabs>
          <w:tab w:val="left" w:pos="567"/>
        </w:tabs>
        <w:spacing w:line="260" w:lineRule="atLeast"/>
        <w:rPr>
          <w:szCs w:val="22"/>
          <w:lang w:val="fr-FR"/>
        </w:rPr>
      </w:pPr>
      <w:r w:rsidRPr="00A62462">
        <w:rPr>
          <w:szCs w:val="22"/>
          <w:lang w:val="fr-FR"/>
        </w:rPr>
        <w:t>2)</w:t>
      </w:r>
      <w:r w:rsidRPr="00A62462">
        <w:rPr>
          <w:szCs w:val="22"/>
          <w:lang w:val="fr-FR"/>
        </w:rPr>
        <w:tab/>
      </w:r>
      <w:r w:rsidR="00373F9B" w:rsidRPr="00A62462">
        <w:rPr>
          <w:szCs w:val="22"/>
          <w:lang w:val="fr-FR"/>
        </w:rPr>
        <w:t>Les Parties contractantes ont la faculté d</w:t>
      </w:r>
      <w:r w:rsidR="00E94FC1" w:rsidRPr="00A62462">
        <w:rPr>
          <w:szCs w:val="22"/>
          <w:lang w:val="fr-FR"/>
        </w:rPr>
        <w:t>’</w:t>
      </w:r>
      <w:r w:rsidR="00373F9B" w:rsidRPr="00A62462">
        <w:rPr>
          <w:szCs w:val="22"/>
          <w:lang w:val="fr-FR"/>
        </w:rPr>
        <w:t>assortir, dans leurs législation et réglementation nationales, la protection garantie par le présent traité notamment des exceptions ci</w:t>
      </w:r>
      <w:r w:rsidR="00EC7882" w:rsidRPr="00A62462">
        <w:rPr>
          <w:szCs w:val="22"/>
          <w:lang w:val="fr-FR"/>
        </w:rPr>
        <w:noBreakHyphen/>
      </w:r>
      <w:r w:rsidR="00373F9B" w:rsidRPr="00A62462">
        <w:rPr>
          <w:szCs w:val="22"/>
          <w:lang w:val="fr-FR"/>
        </w:rPr>
        <w:t>dessous.  Ces utilisations sont présumées constituer des cas particuliers ne portant pas atteinte à l</w:t>
      </w:r>
      <w:r w:rsidR="00E94FC1" w:rsidRPr="00A62462">
        <w:rPr>
          <w:szCs w:val="22"/>
          <w:lang w:val="fr-FR"/>
        </w:rPr>
        <w:t>’</w:t>
      </w:r>
      <w:r w:rsidR="00373F9B" w:rsidRPr="00A62462">
        <w:rPr>
          <w:szCs w:val="22"/>
          <w:lang w:val="fr-FR"/>
        </w:rPr>
        <w:t>exploitation normale de l</w:t>
      </w:r>
      <w:r w:rsidR="00E94FC1" w:rsidRPr="00A62462">
        <w:rPr>
          <w:szCs w:val="22"/>
          <w:lang w:val="fr-FR"/>
        </w:rPr>
        <w:t>’</w:t>
      </w:r>
      <w:r w:rsidR="00373F9B" w:rsidRPr="00A62462">
        <w:rPr>
          <w:szCs w:val="22"/>
          <w:lang w:val="fr-FR"/>
        </w:rPr>
        <w:t>œuvre et ne causant pas un préjudice injustifié aux intérêts légitimes du titulaire du droit </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9A2B59">
      <w:pPr>
        <w:keepNext/>
        <w:keepLines/>
        <w:tabs>
          <w:tab w:val="left" w:pos="567"/>
        </w:tabs>
        <w:spacing w:line="260" w:lineRule="atLeast"/>
        <w:rPr>
          <w:szCs w:val="22"/>
          <w:lang w:val="fr-FR"/>
        </w:rPr>
      </w:pPr>
      <w:r w:rsidRPr="00A62462">
        <w:rPr>
          <w:szCs w:val="22"/>
          <w:lang w:val="fr-FR"/>
        </w:rPr>
        <w:tab/>
        <w:t>a)</w:t>
      </w:r>
      <w:r w:rsidRPr="00A62462">
        <w:rPr>
          <w:szCs w:val="22"/>
          <w:lang w:val="fr-FR"/>
        </w:rPr>
        <w:tab/>
      </w:r>
      <w:r w:rsidR="00373F9B" w:rsidRPr="00A62462">
        <w:rPr>
          <w:szCs w:val="22"/>
          <w:lang w:val="fr-FR"/>
        </w:rPr>
        <w:t>l</w:t>
      </w:r>
      <w:r w:rsidR="00E94FC1" w:rsidRPr="00A62462">
        <w:rPr>
          <w:szCs w:val="22"/>
          <w:lang w:val="fr-FR"/>
        </w:rPr>
        <w:t>’</w:t>
      </w:r>
      <w:r w:rsidR="00373F9B" w:rsidRPr="00A62462">
        <w:rPr>
          <w:szCs w:val="22"/>
          <w:lang w:val="fr-FR"/>
        </w:rPr>
        <w:t>utilisation privée;</w:t>
      </w:r>
    </w:p>
    <w:p w:rsidR="00EB23DA" w:rsidRPr="00A62462" w:rsidRDefault="00EB23DA" w:rsidP="009A2B59">
      <w:pPr>
        <w:keepNext/>
        <w:keepLines/>
        <w:tabs>
          <w:tab w:val="left" w:pos="567"/>
        </w:tabs>
        <w:spacing w:line="260" w:lineRule="atLeast"/>
        <w:rPr>
          <w:szCs w:val="22"/>
          <w:lang w:val="fr-FR"/>
        </w:rPr>
      </w:pPr>
    </w:p>
    <w:p w:rsidR="00EB23DA" w:rsidRPr="00A62462" w:rsidRDefault="00EB23DA" w:rsidP="009A2B59">
      <w:pPr>
        <w:keepNext/>
        <w:keepLines/>
        <w:tabs>
          <w:tab w:val="left" w:pos="567"/>
        </w:tabs>
        <w:spacing w:line="260" w:lineRule="atLeast"/>
        <w:rPr>
          <w:szCs w:val="22"/>
          <w:lang w:val="fr-FR"/>
        </w:rPr>
      </w:pPr>
      <w:r w:rsidRPr="00A62462">
        <w:rPr>
          <w:szCs w:val="22"/>
          <w:lang w:val="fr-FR"/>
        </w:rPr>
        <w:tab/>
        <w:t>b)</w:t>
      </w:r>
      <w:r w:rsidRPr="00A62462">
        <w:rPr>
          <w:szCs w:val="22"/>
          <w:lang w:val="fr-FR"/>
        </w:rPr>
        <w:tab/>
      </w:r>
      <w:r w:rsidR="00373F9B" w:rsidRPr="00A62462">
        <w:rPr>
          <w:szCs w:val="22"/>
          <w:lang w:val="fr-FR"/>
        </w:rPr>
        <w:t>l</w:t>
      </w:r>
      <w:r w:rsidR="00E94FC1" w:rsidRPr="00A62462">
        <w:rPr>
          <w:szCs w:val="22"/>
          <w:lang w:val="fr-FR"/>
        </w:rPr>
        <w:t>’</w:t>
      </w:r>
      <w:r w:rsidR="00373F9B" w:rsidRPr="00A62462">
        <w:rPr>
          <w:szCs w:val="22"/>
          <w:lang w:val="fr-FR"/>
        </w:rPr>
        <w:t>utilisation de courts fragments à l</w:t>
      </w:r>
      <w:r w:rsidR="00E94FC1" w:rsidRPr="00A62462">
        <w:rPr>
          <w:szCs w:val="22"/>
          <w:lang w:val="fr-FR"/>
        </w:rPr>
        <w:t>’</w:t>
      </w:r>
      <w:r w:rsidR="00373F9B" w:rsidRPr="00A62462">
        <w:rPr>
          <w:szCs w:val="22"/>
          <w:lang w:val="fr-FR"/>
        </w:rPr>
        <w:t>occasion du compte rendu d</w:t>
      </w:r>
      <w:r w:rsidR="00E94FC1" w:rsidRPr="00A62462">
        <w:rPr>
          <w:szCs w:val="22"/>
          <w:lang w:val="fr-FR"/>
        </w:rPr>
        <w:t>’</w:t>
      </w:r>
      <w:r w:rsidR="00373F9B" w:rsidRPr="00A62462">
        <w:rPr>
          <w:szCs w:val="22"/>
          <w:lang w:val="fr-FR"/>
        </w:rPr>
        <w:t>un événement d</w:t>
      </w:r>
      <w:r w:rsidR="00E94FC1" w:rsidRPr="00A62462">
        <w:rPr>
          <w:szCs w:val="22"/>
          <w:lang w:val="fr-FR"/>
        </w:rPr>
        <w:t>’</w:t>
      </w:r>
      <w:r w:rsidR="00373F9B" w:rsidRPr="00A62462">
        <w:rPr>
          <w:szCs w:val="22"/>
          <w:lang w:val="fr-FR"/>
        </w:rPr>
        <w:t>actualité</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EB23DA">
      <w:pPr>
        <w:tabs>
          <w:tab w:val="left" w:pos="567"/>
        </w:tabs>
        <w:spacing w:line="260" w:lineRule="atLeast"/>
        <w:rPr>
          <w:szCs w:val="22"/>
          <w:lang w:val="fr-FR"/>
        </w:rPr>
      </w:pPr>
      <w:r w:rsidRPr="00A62462">
        <w:rPr>
          <w:szCs w:val="22"/>
          <w:lang w:val="fr-FR"/>
        </w:rPr>
        <w:tab/>
        <w:t>c)</w:t>
      </w:r>
      <w:r w:rsidRPr="00A62462">
        <w:rPr>
          <w:szCs w:val="22"/>
          <w:lang w:val="fr-FR"/>
        </w:rPr>
        <w:tab/>
      </w:r>
      <w:r w:rsidR="00373F9B" w:rsidRPr="00A62462">
        <w:rPr>
          <w:szCs w:val="22"/>
          <w:lang w:val="fr-FR"/>
        </w:rPr>
        <w:t>la fixation éphémère par un organisme de radiodiffusion par ses propres moyens et pour ses propres émissions</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EB23DA">
      <w:pPr>
        <w:tabs>
          <w:tab w:val="left" w:pos="567"/>
        </w:tabs>
        <w:spacing w:line="260" w:lineRule="atLeast"/>
        <w:rPr>
          <w:szCs w:val="22"/>
          <w:lang w:val="fr-FR"/>
        </w:rPr>
      </w:pPr>
      <w:r w:rsidRPr="00A62462">
        <w:rPr>
          <w:szCs w:val="22"/>
          <w:lang w:val="fr-FR"/>
        </w:rPr>
        <w:tab/>
        <w:t>d)</w:t>
      </w:r>
      <w:r w:rsidRPr="00A62462">
        <w:rPr>
          <w:szCs w:val="22"/>
          <w:lang w:val="fr-FR"/>
        </w:rPr>
        <w:tab/>
      </w:r>
      <w:r w:rsidR="00373F9B" w:rsidRPr="00A62462">
        <w:rPr>
          <w:szCs w:val="22"/>
          <w:lang w:val="fr-FR"/>
        </w:rPr>
        <w:t>l</w:t>
      </w:r>
      <w:r w:rsidR="00E94FC1" w:rsidRPr="00A62462">
        <w:rPr>
          <w:szCs w:val="22"/>
          <w:lang w:val="fr-FR"/>
        </w:rPr>
        <w:t>’</w:t>
      </w:r>
      <w:r w:rsidR="00373F9B" w:rsidRPr="00A62462">
        <w:rPr>
          <w:szCs w:val="22"/>
          <w:lang w:val="fr-FR"/>
        </w:rPr>
        <w:t>utilisation uniquement à des fins d</w:t>
      </w:r>
      <w:r w:rsidR="00E94FC1" w:rsidRPr="00A62462">
        <w:rPr>
          <w:szCs w:val="22"/>
          <w:lang w:val="fr-FR"/>
        </w:rPr>
        <w:t>’</w:t>
      </w:r>
      <w:r w:rsidR="00373F9B" w:rsidRPr="00A62462">
        <w:rPr>
          <w:szCs w:val="22"/>
          <w:lang w:val="fr-FR"/>
        </w:rPr>
        <w:t>enseignement ou de recherche scientifique</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EB23DA">
      <w:pPr>
        <w:tabs>
          <w:tab w:val="left" w:pos="567"/>
        </w:tabs>
        <w:spacing w:line="260" w:lineRule="atLeast"/>
        <w:rPr>
          <w:szCs w:val="22"/>
          <w:lang w:val="fr-FR"/>
        </w:rPr>
      </w:pPr>
      <w:r w:rsidRPr="00A62462">
        <w:rPr>
          <w:szCs w:val="22"/>
          <w:lang w:val="fr-FR"/>
        </w:rPr>
        <w:tab/>
        <w:t>e)</w:t>
      </w:r>
      <w:r w:rsidRPr="00A62462">
        <w:rPr>
          <w:szCs w:val="22"/>
          <w:lang w:val="fr-FR"/>
        </w:rPr>
        <w:tab/>
      </w:r>
      <w:r w:rsidR="00373F9B" w:rsidRPr="00A62462">
        <w:rPr>
          <w:szCs w:val="22"/>
          <w:lang w:val="fr-FR"/>
        </w:rPr>
        <w:t>l</w:t>
      </w:r>
      <w:r w:rsidR="00E94FC1" w:rsidRPr="00A62462">
        <w:rPr>
          <w:szCs w:val="22"/>
          <w:lang w:val="fr-FR"/>
        </w:rPr>
        <w:t>’</w:t>
      </w:r>
      <w:r w:rsidR="00373F9B" w:rsidRPr="00A62462">
        <w:rPr>
          <w:szCs w:val="22"/>
          <w:lang w:val="fr-FR"/>
        </w:rPr>
        <w:t>utilisation d</w:t>
      </w:r>
      <w:r w:rsidR="00E94FC1" w:rsidRPr="00A62462">
        <w:rPr>
          <w:szCs w:val="22"/>
          <w:lang w:val="fr-FR"/>
        </w:rPr>
        <w:t>’</w:t>
      </w:r>
      <w:r w:rsidR="00373F9B" w:rsidRPr="00A62462">
        <w:rPr>
          <w:szCs w:val="22"/>
          <w:lang w:val="fr-FR"/>
        </w:rPr>
        <w:t>œuvres en vue de contribuer en particulier à mettre celles</w:t>
      </w:r>
      <w:r w:rsidR="00EC7882" w:rsidRPr="00A62462">
        <w:rPr>
          <w:szCs w:val="22"/>
          <w:lang w:val="fr-FR"/>
        </w:rPr>
        <w:noBreakHyphen/>
      </w:r>
      <w:r w:rsidR="00373F9B" w:rsidRPr="00A62462">
        <w:rPr>
          <w:szCs w:val="22"/>
          <w:lang w:val="fr-FR"/>
        </w:rPr>
        <w:t>ci à la portée de personnes atteintes d</w:t>
      </w:r>
      <w:r w:rsidR="00E94FC1" w:rsidRPr="00A62462">
        <w:rPr>
          <w:szCs w:val="22"/>
          <w:lang w:val="fr-FR"/>
        </w:rPr>
        <w:t>’</w:t>
      </w:r>
      <w:r w:rsidR="00373F9B" w:rsidRPr="00A62462">
        <w:rPr>
          <w:szCs w:val="22"/>
          <w:lang w:val="fr-FR"/>
        </w:rPr>
        <w:t>une déficience visuelle ou auditive ou souffrant de troubles d</w:t>
      </w:r>
      <w:r w:rsidR="00E94FC1" w:rsidRPr="00A62462">
        <w:rPr>
          <w:szCs w:val="22"/>
          <w:lang w:val="fr-FR"/>
        </w:rPr>
        <w:t>’</w:t>
      </w:r>
      <w:r w:rsidR="00373F9B" w:rsidRPr="00A62462">
        <w:rPr>
          <w:szCs w:val="22"/>
          <w:lang w:val="fr-FR"/>
        </w:rPr>
        <w:t>apprentissage ou de toute autre difficulté</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EB23DA">
      <w:pPr>
        <w:tabs>
          <w:tab w:val="left" w:pos="567"/>
        </w:tabs>
        <w:spacing w:line="260" w:lineRule="atLeast"/>
        <w:rPr>
          <w:szCs w:val="22"/>
          <w:lang w:val="fr-FR"/>
        </w:rPr>
      </w:pPr>
      <w:r w:rsidRPr="00A62462">
        <w:rPr>
          <w:szCs w:val="22"/>
          <w:lang w:val="fr-FR"/>
        </w:rPr>
        <w:tab/>
        <w:t>f)</w:t>
      </w:r>
      <w:r w:rsidRPr="00A62462">
        <w:rPr>
          <w:szCs w:val="22"/>
          <w:lang w:val="fr-FR"/>
        </w:rPr>
        <w:tab/>
      </w:r>
      <w:r w:rsidR="00373F9B" w:rsidRPr="00A62462">
        <w:rPr>
          <w:szCs w:val="22"/>
          <w:lang w:val="fr-FR"/>
        </w:rPr>
        <w:t>l</w:t>
      </w:r>
      <w:r w:rsidR="00E94FC1" w:rsidRPr="00A62462">
        <w:rPr>
          <w:szCs w:val="22"/>
          <w:lang w:val="fr-FR"/>
        </w:rPr>
        <w:t>’</w:t>
      </w:r>
      <w:r w:rsidR="00373F9B" w:rsidRPr="00A62462">
        <w:rPr>
          <w:szCs w:val="22"/>
          <w:lang w:val="fr-FR"/>
        </w:rPr>
        <w:t>utilisation par des bibliothèques, des services d</w:t>
      </w:r>
      <w:r w:rsidR="00E94FC1" w:rsidRPr="00A62462">
        <w:rPr>
          <w:szCs w:val="22"/>
          <w:lang w:val="fr-FR"/>
        </w:rPr>
        <w:t>’</w:t>
      </w:r>
      <w:r w:rsidR="00373F9B" w:rsidRPr="00A62462">
        <w:rPr>
          <w:szCs w:val="22"/>
          <w:lang w:val="fr-FR"/>
        </w:rPr>
        <w:t>archives ou des établissements d</w:t>
      </w:r>
      <w:r w:rsidR="00E94FC1" w:rsidRPr="00A62462">
        <w:rPr>
          <w:szCs w:val="22"/>
          <w:lang w:val="fr-FR"/>
        </w:rPr>
        <w:t>’</w:t>
      </w:r>
      <w:r w:rsidR="00373F9B" w:rsidRPr="00A62462">
        <w:rPr>
          <w:szCs w:val="22"/>
          <w:lang w:val="fr-FR"/>
        </w:rPr>
        <w:t>enseignement en vue de rendre accessibles au public des exemplaires d</w:t>
      </w:r>
      <w:r w:rsidR="00E94FC1" w:rsidRPr="00A62462">
        <w:rPr>
          <w:szCs w:val="22"/>
          <w:lang w:val="fr-FR"/>
        </w:rPr>
        <w:t>’</w:t>
      </w:r>
      <w:r w:rsidR="00373F9B" w:rsidRPr="00A62462">
        <w:rPr>
          <w:szCs w:val="22"/>
          <w:lang w:val="fr-FR"/>
        </w:rPr>
        <w:t>œuvres protégées par des droits exclusifs détenus par un organisme de radiodiffusion, à des fins de conservation, d</w:t>
      </w:r>
      <w:r w:rsidR="00E94FC1" w:rsidRPr="00A62462">
        <w:rPr>
          <w:szCs w:val="22"/>
          <w:lang w:val="fr-FR"/>
        </w:rPr>
        <w:t>’</w:t>
      </w:r>
      <w:r w:rsidR="00373F9B" w:rsidRPr="00A62462">
        <w:rPr>
          <w:szCs w:val="22"/>
          <w:lang w:val="fr-FR"/>
        </w:rPr>
        <w:t>enseignement ou de recherche</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EB23DA">
      <w:pPr>
        <w:tabs>
          <w:tab w:val="left" w:pos="567"/>
        </w:tabs>
        <w:spacing w:line="260" w:lineRule="atLeast"/>
        <w:rPr>
          <w:szCs w:val="22"/>
          <w:lang w:val="fr-FR"/>
        </w:rPr>
      </w:pPr>
      <w:r w:rsidRPr="00A62462">
        <w:rPr>
          <w:szCs w:val="22"/>
          <w:lang w:val="fr-FR"/>
        </w:rPr>
        <w:tab/>
        <w:t>g)</w:t>
      </w:r>
      <w:r w:rsidRPr="00A62462">
        <w:rPr>
          <w:szCs w:val="22"/>
          <w:lang w:val="fr-FR"/>
        </w:rPr>
        <w:tab/>
      </w:r>
      <w:r w:rsidR="00373F9B" w:rsidRPr="00A62462">
        <w:rPr>
          <w:szCs w:val="22"/>
          <w:lang w:val="fr-FR"/>
        </w:rPr>
        <w:t>toute utilisation quelle qu</w:t>
      </w:r>
      <w:r w:rsidR="00E94FC1" w:rsidRPr="00A62462">
        <w:rPr>
          <w:szCs w:val="22"/>
          <w:lang w:val="fr-FR"/>
        </w:rPr>
        <w:t>’</w:t>
      </w:r>
      <w:r w:rsidR="00373F9B" w:rsidRPr="00A62462">
        <w:rPr>
          <w:szCs w:val="22"/>
          <w:lang w:val="fr-FR"/>
        </w:rPr>
        <w:t>elle soit, de quelque manière ou sous quelque forme que ce soit, de toute partie d</w:t>
      </w:r>
      <w:r w:rsidR="00E94FC1" w:rsidRPr="00A62462">
        <w:rPr>
          <w:szCs w:val="22"/>
          <w:lang w:val="fr-FR"/>
        </w:rPr>
        <w:t>’</w:t>
      </w:r>
      <w:r w:rsidR="00373F9B" w:rsidRPr="00A62462">
        <w:rPr>
          <w:szCs w:val="22"/>
          <w:lang w:val="fr-FR"/>
        </w:rPr>
        <w:t>une émission de radiodiffusion lorsque le programme, ou une partie du programme, qui fait l</w:t>
      </w:r>
      <w:r w:rsidR="00E94FC1" w:rsidRPr="00A62462">
        <w:rPr>
          <w:szCs w:val="22"/>
          <w:lang w:val="fr-FR"/>
        </w:rPr>
        <w:t>’</w:t>
      </w:r>
      <w:r w:rsidR="00373F9B" w:rsidRPr="00A62462">
        <w:rPr>
          <w:szCs w:val="22"/>
          <w:lang w:val="fr-FR"/>
        </w:rPr>
        <w:t>objet de la transmission n</w:t>
      </w:r>
      <w:r w:rsidR="00E94FC1" w:rsidRPr="00A62462">
        <w:rPr>
          <w:szCs w:val="22"/>
          <w:lang w:val="fr-FR"/>
        </w:rPr>
        <w:t>’</w:t>
      </w:r>
      <w:r w:rsidR="00373F9B" w:rsidRPr="00A62462">
        <w:rPr>
          <w:szCs w:val="22"/>
          <w:lang w:val="fr-FR"/>
        </w:rPr>
        <w:t>est pas protégé par un droit d</w:t>
      </w:r>
      <w:r w:rsidR="00E94FC1" w:rsidRPr="00A62462">
        <w:rPr>
          <w:szCs w:val="22"/>
          <w:lang w:val="fr-FR"/>
        </w:rPr>
        <w:t>’</w:t>
      </w:r>
      <w:r w:rsidR="00373F9B" w:rsidRPr="00A62462">
        <w:rPr>
          <w:szCs w:val="22"/>
          <w:lang w:val="fr-FR"/>
        </w:rPr>
        <w:t>auteur ou par un droit connexe</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EB23DA">
      <w:pPr>
        <w:tabs>
          <w:tab w:val="left" w:pos="567"/>
        </w:tabs>
        <w:spacing w:line="260" w:lineRule="atLeast"/>
        <w:rPr>
          <w:szCs w:val="22"/>
          <w:lang w:val="fr-FR"/>
        </w:rPr>
      </w:pPr>
      <w:r w:rsidRPr="00A62462">
        <w:rPr>
          <w:szCs w:val="22"/>
          <w:lang w:val="fr-FR"/>
        </w:rPr>
        <w:t>3)</w:t>
      </w:r>
      <w:r w:rsidRPr="00A62462">
        <w:rPr>
          <w:szCs w:val="22"/>
          <w:lang w:val="fr-FR"/>
        </w:rPr>
        <w:tab/>
      </w:r>
      <w:r w:rsidR="00373F9B" w:rsidRPr="00A62462">
        <w:rPr>
          <w:szCs w:val="22"/>
          <w:lang w:val="fr-FR"/>
        </w:rPr>
        <w:t>Nonobstant l</w:t>
      </w:r>
      <w:r w:rsidR="00E94FC1" w:rsidRPr="00A62462">
        <w:rPr>
          <w:szCs w:val="22"/>
          <w:lang w:val="fr-FR"/>
        </w:rPr>
        <w:t>’</w:t>
      </w:r>
      <w:r w:rsidR="00373F9B" w:rsidRPr="00A62462">
        <w:rPr>
          <w:szCs w:val="22"/>
          <w:lang w:val="fr-FR"/>
        </w:rPr>
        <w:t>alinéa 2) ci</w:t>
      </w:r>
      <w:r w:rsidR="00EC7882" w:rsidRPr="00A62462">
        <w:rPr>
          <w:szCs w:val="22"/>
          <w:lang w:val="fr-FR"/>
        </w:rPr>
        <w:noBreakHyphen/>
      </w:r>
      <w:r w:rsidR="00373F9B" w:rsidRPr="00A62462">
        <w:rPr>
          <w:szCs w:val="22"/>
          <w:lang w:val="fr-FR"/>
        </w:rPr>
        <w:t>dessus, les Parties contractantes peuvent prévoir des exceptions supplémentaires aux droits exclusifs conférés par le présent traité, à condition que ces exceptions ne portent pas atteinte de manière injustifiée à l</w:t>
      </w:r>
      <w:r w:rsidR="00E94FC1" w:rsidRPr="00A62462">
        <w:rPr>
          <w:szCs w:val="22"/>
          <w:lang w:val="fr-FR"/>
        </w:rPr>
        <w:t>’</w:t>
      </w:r>
      <w:r w:rsidR="00373F9B" w:rsidRPr="00A62462">
        <w:rPr>
          <w:szCs w:val="22"/>
          <w:lang w:val="fr-FR"/>
        </w:rPr>
        <w:t>exploitation normale de l</w:t>
      </w:r>
      <w:r w:rsidR="00E94FC1" w:rsidRPr="00A62462">
        <w:rPr>
          <w:szCs w:val="22"/>
          <w:lang w:val="fr-FR"/>
        </w:rPr>
        <w:t>’</w:t>
      </w:r>
      <w:r w:rsidR="00373F9B" w:rsidRPr="00A62462">
        <w:rPr>
          <w:szCs w:val="22"/>
          <w:lang w:val="fr-FR"/>
        </w:rPr>
        <w:t>émission de radiodiffusion, ni ne causent un préjudice injustifié aux intérêts légitimes du titulaire du droit, compte tenu des intérêts légitimes des tiers</w:t>
      </w:r>
      <w:r w:rsidRPr="00A62462">
        <w:rPr>
          <w:szCs w:val="22"/>
          <w:lang w:val="fr-FR"/>
        </w:rPr>
        <w:t>.</w:t>
      </w:r>
    </w:p>
    <w:p w:rsidR="00EB23DA" w:rsidRPr="00A62462" w:rsidRDefault="00EB23DA" w:rsidP="00EB23DA">
      <w:pPr>
        <w:tabs>
          <w:tab w:val="left" w:pos="567"/>
        </w:tabs>
        <w:spacing w:line="260" w:lineRule="atLeast"/>
        <w:rPr>
          <w:szCs w:val="22"/>
          <w:lang w:val="fr-FR"/>
        </w:rPr>
      </w:pPr>
    </w:p>
    <w:p w:rsidR="00EB23DA" w:rsidRPr="00A62462" w:rsidRDefault="00EB23DA" w:rsidP="00EB23DA">
      <w:pPr>
        <w:tabs>
          <w:tab w:val="left" w:pos="567"/>
        </w:tabs>
        <w:spacing w:line="260" w:lineRule="atLeast"/>
        <w:rPr>
          <w:szCs w:val="22"/>
          <w:lang w:val="fr-FR" w:eastAsia="x-none"/>
        </w:rPr>
      </w:pPr>
    </w:p>
    <w:p w:rsidR="00EB23DA" w:rsidRPr="00A62462" w:rsidRDefault="00EB23DA" w:rsidP="00EB23DA">
      <w:pPr>
        <w:pStyle w:val="Heading1"/>
        <w:keepNext w:val="0"/>
        <w:widowControl w:val="0"/>
        <w:spacing w:before="0" w:after="0" w:line="260" w:lineRule="atLeast"/>
        <w:jc w:val="center"/>
        <w:rPr>
          <w:caps w:val="0"/>
          <w:szCs w:val="22"/>
          <w:lang w:val="fr-FR"/>
        </w:rPr>
      </w:pPr>
      <w:r w:rsidRPr="00A62462">
        <w:rPr>
          <w:caps w:val="0"/>
          <w:szCs w:val="22"/>
          <w:lang w:val="fr-FR"/>
        </w:rPr>
        <w:t>Article</w:t>
      </w:r>
      <w:r w:rsidR="00373F9B" w:rsidRPr="00A62462">
        <w:rPr>
          <w:caps w:val="0"/>
          <w:szCs w:val="22"/>
          <w:lang w:val="fr-FR"/>
        </w:rPr>
        <w:t> </w:t>
      </w:r>
      <w:r w:rsidRPr="00A62462">
        <w:rPr>
          <w:caps w:val="0"/>
          <w:szCs w:val="22"/>
          <w:lang w:val="fr-FR"/>
        </w:rPr>
        <w:t>11</w:t>
      </w:r>
    </w:p>
    <w:p w:rsidR="00EB23DA" w:rsidRPr="00A62462" w:rsidRDefault="00373F9B" w:rsidP="00EB23DA">
      <w:pPr>
        <w:pStyle w:val="Heading1"/>
        <w:keepNext w:val="0"/>
        <w:widowControl w:val="0"/>
        <w:spacing w:before="0" w:after="0" w:line="260" w:lineRule="atLeast"/>
        <w:jc w:val="center"/>
        <w:rPr>
          <w:caps w:val="0"/>
          <w:szCs w:val="22"/>
          <w:lang w:val="fr-FR"/>
        </w:rPr>
      </w:pPr>
      <w:r w:rsidRPr="00A62462">
        <w:rPr>
          <w:caps w:val="0"/>
          <w:szCs w:val="22"/>
          <w:lang w:val="fr-FR"/>
        </w:rPr>
        <w:t>Durée de la protection</w:t>
      </w:r>
    </w:p>
    <w:p w:rsidR="00EB23DA" w:rsidRPr="00A62462" w:rsidRDefault="00EB23DA" w:rsidP="00EB23DA">
      <w:pPr>
        <w:spacing w:line="260" w:lineRule="atLeast"/>
        <w:rPr>
          <w:szCs w:val="22"/>
          <w:lang w:val="fr-FR"/>
        </w:rPr>
      </w:pPr>
    </w:p>
    <w:p w:rsidR="00EB23DA" w:rsidRPr="00A62462" w:rsidRDefault="00373F9B" w:rsidP="00EB23DA">
      <w:pPr>
        <w:spacing w:line="260" w:lineRule="atLeast"/>
        <w:rPr>
          <w:b/>
          <w:szCs w:val="22"/>
          <w:lang w:val="fr-FR"/>
        </w:rPr>
      </w:pPr>
      <w:r w:rsidRPr="00A62462">
        <w:rPr>
          <w:b/>
          <w:szCs w:val="22"/>
          <w:lang w:val="fr-FR"/>
        </w:rPr>
        <w:t>Variante</w:t>
      </w:r>
      <w:r w:rsidR="009A2B59">
        <w:rPr>
          <w:b/>
          <w:szCs w:val="22"/>
          <w:lang w:val="fr-FR"/>
        </w:rPr>
        <w:t> </w:t>
      </w:r>
      <w:r w:rsidRPr="00A62462">
        <w:rPr>
          <w:b/>
          <w:szCs w:val="22"/>
          <w:lang w:val="fr-FR"/>
        </w:rPr>
        <w:t>A de l</w:t>
      </w:r>
      <w:r w:rsidR="00E94FC1" w:rsidRPr="00A62462">
        <w:rPr>
          <w:b/>
          <w:szCs w:val="22"/>
          <w:lang w:val="fr-FR"/>
        </w:rPr>
        <w:t>’</w:t>
      </w:r>
      <w:r w:rsidRPr="00A62462">
        <w:rPr>
          <w:b/>
          <w:szCs w:val="22"/>
          <w:lang w:val="fr-FR"/>
        </w:rPr>
        <w:t>article 11 [un seul alinéa]</w:t>
      </w:r>
    </w:p>
    <w:p w:rsidR="00EB23DA" w:rsidRPr="00A62462" w:rsidRDefault="00EB23DA" w:rsidP="00EB23DA">
      <w:pPr>
        <w:spacing w:line="260" w:lineRule="atLeast"/>
        <w:rPr>
          <w:b/>
          <w:szCs w:val="22"/>
          <w:lang w:val="fr-FR"/>
        </w:rPr>
      </w:pPr>
    </w:p>
    <w:p w:rsidR="00EB23DA" w:rsidRPr="00A62462" w:rsidRDefault="00373F9B" w:rsidP="00EB23DA">
      <w:pPr>
        <w:pStyle w:val="Heading1"/>
        <w:keepNext w:val="0"/>
        <w:widowControl w:val="0"/>
        <w:spacing w:before="0" w:after="0" w:line="260" w:lineRule="atLeast"/>
        <w:rPr>
          <w:b w:val="0"/>
          <w:szCs w:val="22"/>
          <w:lang w:val="fr-FR"/>
        </w:rPr>
      </w:pPr>
      <w:r w:rsidRPr="00A62462">
        <w:rPr>
          <w:b w:val="0"/>
          <w:caps w:val="0"/>
          <w:szCs w:val="22"/>
          <w:lang w:val="fr-FR"/>
        </w:rPr>
        <w:t>La durée de la protection à accorder aux organismes de radiodiffusion en vertu du présent traité ne doit pas être inférieure à une période de [20/50] ans à compter de la fin de l</w:t>
      </w:r>
      <w:r w:rsidR="00E94FC1" w:rsidRPr="00A62462">
        <w:rPr>
          <w:b w:val="0"/>
          <w:caps w:val="0"/>
          <w:szCs w:val="22"/>
          <w:lang w:val="fr-FR"/>
        </w:rPr>
        <w:t>’</w:t>
      </w:r>
      <w:r w:rsidRPr="00A62462">
        <w:rPr>
          <w:b w:val="0"/>
          <w:caps w:val="0"/>
          <w:szCs w:val="22"/>
          <w:lang w:val="fr-FR"/>
        </w:rPr>
        <w:t>année où l</w:t>
      </w:r>
      <w:r w:rsidR="00E94FC1" w:rsidRPr="00A62462">
        <w:rPr>
          <w:b w:val="0"/>
          <w:caps w:val="0"/>
          <w:szCs w:val="22"/>
          <w:lang w:val="fr-FR"/>
        </w:rPr>
        <w:t>’</w:t>
      </w:r>
      <w:r w:rsidRPr="00A62462">
        <w:rPr>
          <w:b w:val="0"/>
          <w:caps w:val="0"/>
          <w:szCs w:val="22"/>
          <w:lang w:val="fr-FR"/>
        </w:rPr>
        <w:t>émission a eu lieu</w:t>
      </w:r>
      <w:r w:rsidRPr="00A62462">
        <w:rPr>
          <w:b w:val="0"/>
          <w:caps w:val="0"/>
          <w:szCs w:val="22"/>
          <w:vertAlign w:val="superscript"/>
          <w:lang w:val="fr-FR"/>
        </w:rPr>
        <w:footnoteReference w:id="15"/>
      </w:r>
      <w:r w:rsidRPr="00A62462">
        <w:rPr>
          <w:b w:val="0"/>
          <w:caps w:val="0"/>
          <w:szCs w:val="22"/>
          <w:lang w:val="fr-FR"/>
        </w:rPr>
        <w:t>.</w:t>
      </w:r>
    </w:p>
    <w:p w:rsidR="00EB23DA" w:rsidRPr="00A62462" w:rsidRDefault="00EB23DA" w:rsidP="00EB23DA">
      <w:pPr>
        <w:spacing w:line="260" w:lineRule="atLeast"/>
        <w:rPr>
          <w:szCs w:val="22"/>
          <w:lang w:val="fr-FR" w:eastAsia="x-none"/>
        </w:rPr>
      </w:pPr>
    </w:p>
    <w:p w:rsidR="00EB23DA" w:rsidRPr="00A62462" w:rsidRDefault="00373F9B" w:rsidP="00EB23DA">
      <w:pPr>
        <w:spacing w:line="260" w:lineRule="atLeast"/>
        <w:rPr>
          <w:b/>
          <w:szCs w:val="22"/>
          <w:lang w:val="fr-FR" w:eastAsia="x-none"/>
        </w:rPr>
      </w:pPr>
      <w:r w:rsidRPr="00A62462">
        <w:rPr>
          <w:b/>
          <w:szCs w:val="22"/>
          <w:lang w:val="fr-FR" w:eastAsia="x-none"/>
        </w:rPr>
        <w:t>Variante</w:t>
      </w:r>
      <w:r w:rsidR="009A2B59">
        <w:rPr>
          <w:b/>
          <w:szCs w:val="22"/>
          <w:lang w:val="fr-FR" w:eastAsia="x-none"/>
        </w:rPr>
        <w:t> </w:t>
      </w:r>
      <w:r w:rsidRPr="00A62462">
        <w:rPr>
          <w:b/>
          <w:szCs w:val="22"/>
          <w:lang w:val="fr-FR" w:eastAsia="x-none"/>
        </w:rPr>
        <w:t>B de l</w:t>
      </w:r>
      <w:r w:rsidR="00E94FC1" w:rsidRPr="00A62462">
        <w:rPr>
          <w:b/>
          <w:szCs w:val="22"/>
          <w:lang w:val="fr-FR" w:eastAsia="x-none"/>
        </w:rPr>
        <w:t>’</w:t>
      </w:r>
      <w:r w:rsidRPr="00A62462">
        <w:rPr>
          <w:b/>
          <w:szCs w:val="22"/>
          <w:lang w:val="fr-FR" w:eastAsia="x-none"/>
        </w:rPr>
        <w:t>a</w:t>
      </w:r>
      <w:r w:rsidR="00925417">
        <w:rPr>
          <w:b/>
          <w:szCs w:val="22"/>
          <w:lang w:val="fr-FR" w:eastAsia="x-none"/>
        </w:rPr>
        <w:t>rticle 11 [alinéas 1) et </w:t>
      </w:r>
      <w:r w:rsidRPr="00A62462">
        <w:rPr>
          <w:b/>
          <w:szCs w:val="22"/>
          <w:lang w:val="fr-FR" w:eastAsia="x-none"/>
        </w:rPr>
        <w:t>2)]</w:t>
      </w:r>
    </w:p>
    <w:p w:rsidR="00EB23DA" w:rsidRPr="00A62462" w:rsidRDefault="00EB23DA" w:rsidP="00EB23DA">
      <w:pPr>
        <w:spacing w:line="260" w:lineRule="atLeast"/>
        <w:rPr>
          <w:b/>
          <w:szCs w:val="22"/>
          <w:lang w:val="fr-FR" w:eastAsia="x-none"/>
        </w:rPr>
      </w:pPr>
    </w:p>
    <w:p w:rsidR="00925417" w:rsidRDefault="00EB23DA" w:rsidP="00925417">
      <w:pPr>
        <w:tabs>
          <w:tab w:val="left" w:pos="567"/>
        </w:tabs>
        <w:spacing w:line="260" w:lineRule="atLeast"/>
        <w:rPr>
          <w:szCs w:val="22"/>
          <w:lang w:val="fr-FR"/>
        </w:rPr>
      </w:pPr>
      <w:r w:rsidRPr="00A62462">
        <w:rPr>
          <w:szCs w:val="22"/>
          <w:lang w:val="fr-FR"/>
        </w:rPr>
        <w:t>1)</w:t>
      </w:r>
      <w:r w:rsidRPr="00A62462">
        <w:rPr>
          <w:szCs w:val="22"/>
          <w:lang w:val="fr-FR"/>
        </w:rPr>
        <w:tab/>
      </w:r>
      <w:r w:rsidR="00373F9B" w:rsidRPr="00A62462">
        <w:rPr>
          <w:szCs w:val="22"/>
          <w:lang w:val="fr-FR"/>
        </w:rPr>
        <w:t>Les Parties contractantes peuvent prévoir dans leur législation nationale la durée de la protection à accorder aux bénéficiaires en vertu du présent traité</w:t>
      </w:r>
      <w:r w:rsidRPr="00A62462">
        <w:rPr>
          <w:szCs w:val="22"/>
          <w:lang w:val="fr-FR"/>
        </w:rPr>
        <w:t>.</w:t>
      </w:r>
      <w:r w:rsidR="00925417">
        <w:rPr>
          <w:szCs w:val="22"/>
          <w:lang w:val="fr-FR"/>
        </w:rPr>
        <w:br w:type="page"/>
      </w:r>
    </w:p>
    <w:p w:rsidR="00EB23DA" w:rsidRPr="00A62462" w:rsidRDefault="00EB23DA" w:rsidP="00EB23DA">
      <w:pPr>
        <w:tabs>
          <w:tab w:val="left" w:pos="567"/>
        </w:tabs>
        <w:spacing w:line="260" w:lineRule="atLeast"/>
        <w:rPr>
          <w:szCs w:val="22"/>
          <w:lang w:val="fr-FR"/>
        </w:rPr>
      </w:pPr>
      <w:r w:rsidRPr="00A62462">
        <w:rPr>
          <w:szCs w:val="22"/>
          <w:lang w:val="fr-FR"/>
        </w:rPr>
        <w:t>2)</w:t>
      </w:r>
      <w:r w:rsidRPr="00A62462">
        <w:rPr>
          <w:szCs w:val="22"/>
          <w:lang w:val="fr-FR"/>
        </w:rPr>
        <w:tab/>
      </w:r>
      <w:r w:rsidR="00373F9B" w:rsidRPr="00A62462">
        <w:rPr>
          <w:szCs w:val="22"/>
          <w:lang w:val="fr-FR"/>
        </w:rPr>
        <w:t>Nonobstant le contenu de l</w:t>
      </w:r>
      <w:r w:rsidR="00E94FC1" w:rsidRPr="00A62462">
        <w:rPr>
          <w:szCs w:val="22"/>
          <w:lang w:val="fr-FR"/>
        </w:rPr>
        <w:t>’</w:t>
      </w:r>
      <w:r w:rsidR="00373F9B" w:rsidRPr="00A62462">
        <w:rPr>
          <w:szCs w:val="22"/>
          <w:lang w:val="fr-FR"/>
        </w:rPr>
        <w:t>alinéa 1), la durée de cette protection ne doit pas porter atteinte à l</w:t>
      </w:r>
      <w:r w:rsidR="00E94FC1" w:rsidRPr="00A62462">
        <w:rPr>
          <w:szCs w:val="22"/>
          <w:lang w:val="fr-FR"/>
        </w:rPr>
        <w:t>’</w:t>
      </w:r>
      <w:r w:rsidR="00373F9B" w:rsidRPr="00A62462">
        <w:rPr>
          <w:szCs w:val="22"/>
          <w:lang w:val="fr-FR"/>
        </w:rPr>
        <w:t>exploitation normale du signal de radiodiffusion ni causer de préjudice injustifié aux intérêts légitimes des organismes de radiodiffusion ou des titulaires de droits</w:t>
      </w:r>
      <w:r w:rsidRPr="00A62462">
        <w:rPr>
          <w:szCs w:val="22"/>
          <w:lang w:val="fr-FR"/>
        </w:rPr>
        <w:t>.</w:t>
      </w:r>
    </w:p>
    <w:p w:rsidR="0028348F" w:rsidRPr="00A62462" w:rsidRDefault="0028348F" w:rsidP="00EB23DA">
      <w:pPr>
        <w:spacing w:line="260" w:lineRule="atLeast"/>
        <w:rPr>
          <w:b/>
          <w:szCs w:val="22"/>
          <w:lang w:val="fr-FR" w:eastAsia="x-none"/>
        </w:rPr>
      </w:pPr>
    </w:p>
    <w:p w:rsidR="00EB23DA" w:rsidRPr="00A62462" w:rsidRDefault="00373F9B" w:rsidP="00EB23DA">
      <w:pPr>
        <w:spacing w:line="260" w:lineRule="atLeast"/>
        <w:rPr>
          <w:b/>
          <w:szCs w:val="22"/>
          <w:lang w:val="fr-FR" w:eastAsia="x-none"/>
        </w:rPr>
      </w:pPr>
      <w:r w:rsidRPr="00A62462">
        <w:rPr>
          <w:b/>
          <w:szCs w:val="22"/>
          <w:lang w:val="fr-FR" w:eastAsia="x-none"/>
        </w:rPr>
        <w:t>Variante</w:t>
      </w:r>
      <w:r w:rsidR="00925417">
        <w:rPr>
          <w:b/>
          <w:szCs w:val="22"/>
          <w:lang w:val="fr-FR" w:eastAsia="x-none"/>
        </w:rPr>
        <w:t> </w:t>
      </w:r>
      <w:r w:rsidRPr="00A62462">
        <w:rPr>
          <w:b/>
          <w:szCs w:val="22"/>
          <w:lang w:val="fr-FR" w:eastAsia="x-none"/>
        </w:rPr>
        <w:t>C</w:t>
      </w:r>
    </w:p>
    <w:p w:rsidR="00EB23DA" w:rsidRPr="00A62462" w:rsidRDefault="00EB23DA" w:rsidP="00EB23DA">
      <w:pPr>
        <w:spacing w:line="260" w:lineRule="atLeast"/>
        <w:rPr>
          <w:b/>
          <w:szCs w:val="22"/>
          <w:lang w:val="fr-FR" w:eastAsia="x-none"/>
        </w:rPr>
      </w:pPr>
    </w:p>
    <w:p w:rsidR="00EB23DA" w:rsidRPr="00A62462" w:rsidRDefault="00373F9B" w:rsidP="00EB23DA">
      <w:pPr>
        <w:spacing w:line="260" w:lineRule="atLeast"/>
        <w:rPr>
          <w:szCs w:val="22"/>
          <w:lang w:val="fr-FR" w:eastAsia="x-none"/>
        </w:rPr>
      </w:pPr>
      <w:r w:rsidRPr="00A62462">
        <w:rPr>
          <w:szCs w:val="22"/>
          <w:lang w:val="fr-FR" w:eastAsia="x-none"/>
        </w:rPr>
        <w:t>Aucune disposition</w:t>
      </w:r>
      <w:r w:rsidR="00EB23DA" w:rsidRPr="00A62462">
        <w:rPr>
          <w:szCs w:val="22"/>
          <w:lang w:val="fr-FR" w:eastAsia="x-none"/>
        </w:rPr>
        <w:t>.</w:t>
      </w:r>
    </w:p>
    <w:p w:rsidR="00EB23DA" w:rsidRPr="00A62462" w:rsidRDefault="00EB23DA" w:rsidP="00EB23DA">
      <w:pPr>
        <w:spacing w:line="260" w:lineRule="atLeast"/>
        <w:rPr>
          <w:szCs w:val="22"/>
          <w:lang w:val="fr-FR" w:eastAsia="x-none"/>
        </w:rPr>
      </w:pPr>
    </w:p>
    <w:p w:rsidR="00EB23DA" w:rsidRPr="00A62462" w:rsidRDefault="00EB23DA" w:rsidP="00EB23DA">
      <w:pPr>
        <w:spacing w:line="260" w:lineRule="atLeast"/>
        <w:rPr>
          <w:szCs w:val="22"/>
          <w:lang w:val="fr-FR" w:eastAsia="x-none"/>
        </w:rPr>
      </w:pPr>
    </w:p>
    <w:p w:rsidR="00EB23DA" w:rsidRPr="00A62462" w:rsidRDefault="00EB23DA" w:rsidP="00EB23DA">
      <w:pPr>
        <w:spacing w:line="260" w:lineRule="atLeast"/>
        <w:jc w:val="center"/>
        <w:rPr>
          <w:b/>
          <w:szCs w:val="22"/>
          <w:lang w:val="fr-FR" w:eastAsia="x-none"/>
        </w:rPr>
      </w:pPr>
      <w:bookmarkStart w:id="30" w:name="_Toc67997696"/>
      <w:r w:rsidRPr="00A62462">
        <w:rPr>
          <w:b/>
          <w:szCs w:val="22"/>
          <w:lang w:val="fr-FR" w:eastAsia="x-none"/>
        </w:rPr>
        <w:t>Article</w:t>
      </w:r>
      <w:r w:rsidR="00373F9B" w:rsidRPr="00A62462">
        <w:rPr>
          <w:b/>
          <w:szCs w:val="22"/>
          <w:lang w:val="fr-FR" w:eastAsia="x-none"/>
        </w:rPr>
        <w:t> </w:t>
      </w:r>
      <w:r w:rsidRPr="00A62462">
        <w:rPr>
          <w:b/>
          <w:szCs w:val="22"/>
          <w:lang w:val="fr-FR" w:eastAsia="x-none"/>
        </w:rPr>
        <w:t>12</w:t>
      </w:r>
    </w:p>
    <w:p w:rsidR="00EB23DA" w:rsidRPr="00A62462" w:rsidRDefault="00357FB3" w:rsidP="00EB23DA">
      <w:pPr>
        <w:spacing w:line="260" w:lineRule="atLeast"/>
        <w:rPr>
          <w:szCs w:val="22"/>
          <w:lang w:val="fr-FR"/>
        </w:rPr>
      </w:pPr>
      <w:r w:rsidRPr="00A62462">
        <w:rPr>
          <w:b/>
          <w:szCs w:val="22"/>
          <w:lang w:val="fr-FR" w:eastAsia="x-none"/>
        </w:rPr>
        <w:t>Variante</w:t>
      </w:r>
      <w:r w:rsidR="00925417">
        <w:rPr>
          <w:b/>
          <w:szCs w:val="22"/>
          <w:lang w:val="fr-FR" w:eastAsia="x-none"/>
        </w:rPr>
        <w:t> </w:t>
      </w:r>
      <w:r w:rsidRPr="00A62462">
        <w:rPr>
          <w:b/>
          <w:szCs w:val="22"/>
          <w:lang w:val="fr-FR" w:eastAsia="x-none"/>
        </w:rPr>
        <w:t>A 1 : Protection du cryptage et de l</w:t>
      </w:r>
      <w:r w:rsidR="00E94FC1" w:rsidRPr="00A62462">
        <w:rPr>
          <w:b/>
          <w:szCs w:val="22"/>
          <w:lang w:val="fr-FR" w:eastAsia="x-none"/>
        </w:rPr>
        <w:t>’</w:t>
      </w:r>
      <w:r w:rsidRPr="00A62462">
        <w:rPr>
          <w:b/>
          <w:szCs w:val="22"/>
          <w:lang w:val="fr-FR" w:eastAsia="x-none"/>
        </w:rPr>
        <w:t>information sur le régime des droits</w:t>
      </w:r>
    </w:p>
    <w:p w:rsidR="00EB23DA" w:rsidRPr="00A62462" w:rsidRDefault="00EB23DA" w:rsidP="00EB23DA">
      <w:pPr>
        <w:pStyle w:val="Artiklat"/>
        <w:spacing w:line="260" w:lineRule="atLeast"/>
        <w:rPr>
          <w:rFonts w:ascii="Arial" w:eastAsia="Arial Unicode MS" w:hAnsi="Arial" w:cs="Arial"/>
          <w:color w:val="000000"/>
          <w:sz w:val="22"/>
          <w:szCs w:val="22"/>
          <w:lang w:val="fr-FR"/>
        </w:rPr>
      </w:pPr>
    </w:p>
    <w:p w:rsidR="00EB23DA" w:rsidRPr="00A62462" w:rsidRDefault="00357FB3" w:rsidP="00EB23DA">
      <w:pPr>
        <w:pStyle w:val="Artiklat"/>
        <w:spacing w:line="260" w:lineRule="atLeast"/>
        <w:rPr>
          <w:rFonts w:ascii="Arial" w:eastAsia="Arial Unicode MS" w:hAnsi="Arial" w:cs="Arial"/>
          <w:color w:val="000000"/>
          <w:sz w:val="22"/>
          <w:szCs w:val="22"/>
          <w:lang w:val="fr-FR"/>
        </w:rPr>
      </w:pPr>
      <w:r w:rsidRPr="00A62462">
        <w:rPr>
          <w:rFonts w:ascii="Arial" w:eastAsia="Arial Unicode MS" w:hAnsi="Arial" w:cs="Arial"/>
          <w:color w:val="000000"/>
          <w:sz w:val="22"/>
          <w:szCs w:val="22"/>
          <w:lang w:val="fr-FR"/>
        </w:rPr>
        <w:t>Les Parties contractantes offrent une protection juridique appropriée et efficace contre les actes suivants non autorisés </w:t>
      </w:r>
      <w:r w:rsidR="00EB23DA" w:rsidRPr="00A62462">
        <w:rPr>
          <w:rFonts w:ascii="Arial" w:eastAsia="Arial Unicode MS" w:hAnsi="Arial" w:cs="Arial"/>
          <w:color w:val="000000"/>
          <w:sz w:val="22"/>
          <w:szCs w:val="22"/>
          <w:lang w:val="fr-FR"/>
        </w:rPr>
        <w:t>:</w:t>
      </w:r>
    </w:p>
    <w:p w:rsidR="00EB23DA" w:rsidRPr="00A62462" w:rsidRDefault="00EB23DA" w:rsidP="00EB23DA">
      <w:pPr>
        <w:pStyle w:val="Artiklat"/>
        <w:spacing w:line="260" w:lineRule="atLeast"/>
        <w:rPr>
          <w:rFonts w:ascii="Arial" w:eastAsia="Arial Unicode MS" w:hAnsi="Arial" w:cs="Arial"/>
          <w:color w:val="000000"/>
          <w:sz w:val="22"/>
          <w:szCs w:val="22"/>
          <w:lang w:val="fr-FR"/>
        </w:rPr>
      </w:pPr>
    </w:p>
    <w:p w:rsidR="00EB23DA" w:rsidRPr="00A62462" w:rsidRDefault="00357FB3" w:rsidP="00925417">
      <w:pPr>
        <w:pStyle w:val="Artiklat"/>
        <w:numPr>
          <w:ilvl w:val="0"/>
          <w:numId w:val="30"/>
        </w:numPr>
        <w:spacing w:line="260" w:lineRule="atLeast"/>
        <w:ind w:left="567" w:firstLine="0"/>
        <w:rPr>
          <w:rFonts w:ascii="Arial" w:eastAsia="Arial Unicode MS" w:hAnsi="Arial" w:cs="Arial"/>
          <w:color w:val="000000"/>
          <w:sz w:val="22"/>
          <w:szCs w:val="22"/>
          <w:lang w:val="fr-FR"/>
        </w:rPr>
      </w:pPr>
      <w:r w:rsidRPr="00A62462">
        <w:rPr>
          <w:rFonts w:ascii="Arial" w:eastAsia="Arial Unicode MS" w:hAnsi="Arial" w:cs="Arial"/>
          <w:color w:val="000000"/>
          <w:sz w:val="22"/>
          <w:szCs w:val="22"/>
          <w:lang w:val="fr-FR"/>
        </w:rPr>
        <w:t>le décodage d</w:t>
      </w:r>
      <w:r w:rsidR="00E94FC1" w:rsidRPr="00A62462">
        <w:rPr>
          <w:rFonts w:ascii="Arial" w:eastAsia="Arial Unicode MS" w:hAnsi="Arial" w:cs="Arial"/>
          <w:color w:val="000000"/>
          <w:sz w:val="22"/>
          <w:szCs w:val="22"/>
          <w:lang w:val="fr-FR"/>
        </w:rPr>
        <w:t>’</w:t>
      </w:r>
      <w:r w:rsidRPr="00A62462">
        <w:rPr>
          <w:rFonts w:ascii="Arial" w:eastAsia="Arial Unicode MS" w:hAnsi="Arial" w:cs="Arial"/>
          <w:color w:val="000000"/>
          <w:sz w:val="22"/>
          <w:szCs w:val="22"/>
          <w:lang w:val="fr-FR"/>
        </w:rPr>
        <w:t>une émission cryptée ou la neutralisation de toute mesure technique de protection ayant le même effet que le cryptage</w:t>
      </w:r>
      <w:r w:rsidR="00EB23DA" w:rsidRPr="00A62462">
        <w:rPr>
          <w:rFonts w:ascii="Arial" w:eastAsia="Arial Unicode MS" w:hAnsi="Arial" w:cs="Arial"/>
          <w:color w:val="000000"/>
          <w:sz w:val="22"/>
          <w:szCs w:val="22"/>
          <w:lang w:val="fr-FR"/>
        </w:rPr>
        <w:t>;</w:t>
      </w:r>
    </w:p>
    <w:p w:rsidR="00EB23DA" w:rsidRPr="00A62462" w:rsidRDefault="00EB23DA" w:rsidP="00925417">
      <w:pPr>
        <w:pStyle w:val="Artiklat"/>
        <w:spacing w:line="260" w:lineRule="atLeast"/>
        <w:ind w:left="567"/>
        <w:rPr>
          <w:rFonts w:ascii="Arial" w:eastAsia="Arial Unicode MS" w:hAnsi="Arial" w:cs="Arial"/>
          <w:color w:val="000000"/>
          <w:sz w:val="22"/>
          <w:szCs w:val="22"/>
          <w:lang w:val="fr-FR"/>
        </w:rPr>
      </w:pPr>
      <w:r w:rsidRPr="00A62462">
        <w:rPr>
          <w:rFonts w:ascii="Arial" w:eastAsia="Arial Unicode MS" w:hAnsi="Arial" w:cs="Arial"/>
          <w:color w:val="000000"/>
          <w:sz w:val="22"/>
          <w:szCs w:val="22"/>
          <w:lang w:val="fr-FR"/>
        </w:rPr>
        <w:t>b)</w:t>
      </w:r>
      <w:r w:rsidRPr="00A62462">
        <w:rPr>
          <w:rFonts w:ascii="Arial" w:eastAsia="Arial Unicode MS" w:hAnsi="Arial" w:cs="Arial"/>
          <w:color w:val="000000"/>
          <w:sz w:val="22"/>
          <w:szCs w:val="22"/>
          <w:lang w:val="fr-FR"/>
        </w:rPr>
        <w:tab/>
      </w:r>
      <w:r w:rsidR="00357FB3" w:rsidRPr="00A62462">
        <w:rPr>
          <w:rFonts w:ascii="Arial" w:hAnsi="Arial" w:cs="Arial"/>
          <w:sz w:val="22"/>
          <w:szCs w:val="22"/>
          <w:lang w:val="fr-FR"/>
        </w:rPr>
        <w:t>la fabrication, l</w:t>
      </w:r>
      <w:r w:rsidR="00E94FC1" w:rsidRPr="00A62462">
        <w:rPr>
          <w:rFonts w:ascii="Arial" w:hAnsi="Arial" w:cs="Arial"/>
          <w:sz w:val="22"/>
          <w:szCs w:val="22"/>
          <w:lang w:val="fr-FR"/>
        </w:rPr>
        <w:t>’</w:t>
      </w:r>
      <w:r w:rsidR="00357FB3" w:rsidRPr="00A62462">
        <w:rPr>
          <w:rFonts w:ascii="Arial" w:hAnsi="Arial" w:cs="Arial"/>
          <w:sz w:val="22"/>
          <w:szCs w:val="22"/>
          <w:lang w:val="fr-FR"/>
        </w:rPr>
        <w:t>importation, la vente ou tout autre acte permettant de disposer d</w:t>
      </w:r>
      <w:r w:rsidR="00E94FC1" w:rsidRPr="00A62462">
        <w:rPr>
          <w:rFonts w:ascii="Arial" w:hAnsi="Arial" w:cs="Arial"/>
          <w:sz w:val="22"/>
          <w:szCs w:val="22"/>
          <w:lang w:val="fr-FR"/>
        </w:rPr>
        <w:t>’</w:t>
      </w:r>
      <w:r w:rsidR="00357FB3" w:rsidRPr="00A62462">
        <w:rPr>
          <w:rFonts w:ascii="Arial" w:hAnsi="Arial" w:cs="Arial"/>
          <w:sz w:val="22"/>
          <w:szCs w:val="22"/>
          <w:lang w:val="fr-FR"/>
        </w:rPr>
        <w:t>un dispositif ou d</w:t>
      </w:r>
      <w:r w:rsidR="00E94FC1" w:rsidRPr="00A62462">
        <w:rPr>
          <w:rFonts w:ascii="Arial" w:hAnsi="Arial" w:cs="Arial"/>
          <w:sz w:val="22"/>
          <w:szCs w:val="22"/>
          <w:lang w:val="fr-FR"/>
        </w:rPr>
        <w:t>’</w:t>
      </w:r>
      <w:r w:rsidR="00357FB3" w:rsidRPr="00A62462">
        <w:rPr>
          <w:rFonts w:ascii="Arial" w:hAnsi="Arial" w:cs="Arial"/>
          <w:sz w:val="22"/>
          <w:szCs w:val="22"/>
          <w:lang w:val="fr-FR"/>
        </w:rPr>
        <w:t>un système capable de décoder une émission cryptée;  et</w:t>
      </w:r>
    </w:p>
    <w:p w:rsidR="00EB23DA" w:rsidRPr="00A62462" w:rsidRDefault="00EB23DA" w:rsidP="00925417">
      <w:pPr>
        <w:pStyle w:val="Artiklat"/>
        <w:spacing w:line="260" w:lineRule="atLeast"/>
        <w:ind w:left="567"/>
        <w:rPr>
          <w:rFonts w:ascii="Arial" w:hAnsi="Arial" w:cs="Arial"/>
          <w:sz w:val="22"/>
          <w:szCs w:val="22"/>
          <w:lang w:val="fr-FR"/>
        </w:rPr>
      </w:pPr>
      <w:r w:rsidRPr="00A62462">
        <w:rPr>
          <w:rFonts w:ascii="Arial" w:hAnsi="Arial" w:cs="Arial"/>
          <w:sz w:val="22"/>
          <w:szCs w:val="22"/>
          <w:lang w:val="fr-FR"/>
        </w:rPr>
        <w:t>c)</w:t>
      </w:r>
      <w:r w:rsidRPr="00A62462">
        <w:rPr>
          <w:rFonts w:ascii="Arial" w:hAnsi="Arial" w:cs="Arial"/>
          <w:sz w:val="22"/>
          <w:szCs w:val="22"/>
          <w:lang w:val="fr-FR"/>
        </w:rPr>
        <w:tab/>
      </w:r>
      <w:r w:rsidR="00357FB3" w:rsidRPr="00A62462">
        <w:rPr>
          <w:rFonts w:ascii="Arial" w:hAnsi="Arial" w:cs="Arial"/>
          <w:sz w:val="22"/>
          <w:szCs w:val="22"/>
          <w:lang w:val="fr-FR"/>
        </w:rPr>
        <w:t>la suppression ou la modification de toute information relative au régime des droits se présentant sous forme électronique utilisée pour l</w:t>
      </w:r>
      <w:r w:rsidR="00E94FC1" w:rsidRPr="00A62462">
        <w:rPr>
          <w:rFonts w:ascii="Arial" w:hAnsi="Arial" w:cs="Arial"/>
          <w:sz w:val="22"/>
          <w:szCs w:val="22"/>
          <w:lang w:val="fr-FR"/>
        </w:rPr>
        <w:t>’</w:t>
      </w:r>
      <w:r w:rsidR="00357FB3" w:rsidRPr="00A62462">
        <w:rPr>
          <w:rFonts w:ascii="Arial" w:hAnsi="Arial" w:cs="Arial"/>
          <w:sz w:val="22"/>
          <w:szCs w:val="22"/>
          <w:lang w:val="fr-FR"/>
        </w:rPr>
        <w:t>application de la protection des organismes de radiodiffusion</w:t>
      </w:r>
      <w:r w:rsidRPr="00A62462">
        <w:rPr>
          <w:rFonts w:ascii="Arial" w:hAnsi="Arial" w:cs="Arial"/>
          <w:sz w:val="22"/>
          <w:szCs w:val="22"/>
          <w:lang w:val="fr-FR"/>
        </w:rPr>
        <w:t>.</w:t>
      </w:r>
    </w:p>
    <w:p w:rsidR="00EB23DA" w:rsidRPr="00A62462" w:rsidRDefault="00EB23DA" w:rsidP="00EB23DA">
      <w:pPr>
        <w:pStyle w:val="Artiklat"/>
        <w:spacing w:line="260" w:lineRule="atLeast"/>
        <w:rPr>
          <w:rFonts w:ascii="Arial" w:hAnsi="Arial" w:cs="Arial"/>
          <w:sz w:val="22"/>
          <w:szCs w:val="22"/>
          <w:lang w:val="fr-FR"/>
        </w:rPr>
      </w:pPr>
    </w:p>
    <w:p w:rsidR="00EB23DA" w:rsidRPr="00A62462" w:rsidRDefault="00357FB3" w:rsidP="00EB23DA">
      <w:pPr>
        <w:pStyle w:val="Artiklat"/>
        <w:spacing w:line="260" w:lineRule="atLeast"/>
        <w:rPr>
          <w:rFonts w:ascii="Arial" w:hAnsi="Arial" w:cs="Arial"/>
          <w:b/>
          <w:sz w:val="22"/>
          <w:szCs w:val="22"/>
          <w:lang w:val="fr-FR"/>
        </w:rPr>
      </w:pPr>
      <w:r w:rsidRPr="00A62462">
        <w:rPr>
          <w:rFonts w:ascii="Arial" w:hAnsi="Arial" w:cs="Arial"/>
          <w:b/>
          <w:sz w:val="22"/>
          <w:szCs w:val="22"/>
          <w:lang w:val="fr-FR"/>
        </w:rPr>
        <w:t>Variante A 2 : Protection du cryptage et de l</w:t>
      </w:r>
      <w:r w:rsidR="00E94FC1" w:rsidRPr="00A62462">
        <w:rPr>
          <w:rFonts w:ascii="Arial" w:hAnsi="Arial" w:cs="Arial"/>
          <w:b/>
          <w:sz w:val="22"/>
          <w:szCs w:val="22"/>
          <w:lang w:val="fr-FR"/>
        </w:rPr>
        <w:t>’</w:t>
      </w:r>
      <w:r w:rsidRPr="00A62462">
        <w:rPr>
          <w:rFonts w:ascii="Arial" w:hAnsi="Arial" w:cs="Arial"/>
          <w:b/>
          <w:sz w:val="22"/>
          <w:szCs w:val="22"/>
          <w:lang w:val="fr-FR"/>
        </w:rPr>
        <w:t>information pertinente aux fins de la protection</w:t>
      </w:r>
    </w:p>
    <w:p w:rsidR="00EB23DA" w:rsidRPr="00A62462" w:rsidRDefault="00EB23DA" w:rsidP="00EB23DA">
      <w:pPr>
        <w:spacing w:line="260" w:lineRule="atLeast"/>
        <w:rPr>
          <w:szCs w:val="22"/>
          <w:lang w:val="fr-FR"/>
        </w:rPr>
      </w:pPr>
    </w:p>
    <w:p w:rsidR="00EB23DA" w:rsidRPr="00A62462" w:rsidRDefault="00357FB3" w:rsidP="00EB23DA">
      <w:pPr>
        <w:spacing w:line="260" w:lineRule="atLeast"/>
        <w:rPr>
          <w:color w:val="000000"/>
          <w:szCs w:val="22"/>
          <w:lang w:val="fr-FR"/>
        </w:rPr>
      </w:pPr>
      <w:r w:rsidRPr="00A62462">
        <w:rPr>
          <w:color w:val="000000"/>
          <w:szCs w:val="22"/>
          <w:lang w:val="fr-FR"/>
        </w:rPr>
        <w:t>Les Parties contractantes offrent une protection juridique appropriée et efficace contre les actes suivants non autorisés </w:t>
      </w:r>
      <w:r w:rsidR="00EB23DA" w:rsidRPr="00A62462">
        <w:rPr>
          <w:color w:val="000000"/>
          <w:szCs w:val="22"/>
          <w:lang w:val="fr-FR"/>
        </w:rPr>
        <w:t>:</w:t>
      </w:r>
    </w:p>
    <w:p w:rsidR="00EB23DA" w:rsidRPr="00A62462" w:rsidRDefault="00EB23DA" w:rsidP="00EB23DA">
      <w:pPr>
        <w:spacing w:line="260" w:lineRule="atLeast"/>
        <w:rPr>
          <w:color w:val="000000"/>
          <w:szCs w:val="22"/>
          <w:lang w:val="fr-FR"/>
        </w:rPr>
      </w:pPr>
    </w:p>
    <w:p w:rsidR="00EB23DA" w:rsidRPr="00A62462" w:rsidRDefault="00EB23DA" w:rsidP="00925417">
      <w:pPr>
        <w:spacing w:line="260" w:lineRule="atLeast"/>
        <w:ind w:left="567"/>
        <w:rPr>
          <w:color w:val="000000"/>
          <w:szCs w:val="22"/>
          <w:lang w:val="fr-FR"/>
        </w:rPr>
      </w:pPr>
      <w:r w:rsidRPr="00A62462">
        <w:rPr>
          <w:color w:val="000000"/>
          <w:szCs w:val="22"/>
          <w:lang w:val="fr-FR"/>
        </w:rPr>
        <w:t>a)</w:t>
      </w:r>
      <w:r w:rsidRPr="00A62462">
        <w:rPr>
          <w:color w:val="000000"/>
          <w:szCs w:val="22"/>
          <w:lang w:val="fr-FR"/>
        </w:rPr>
        <w:tab/>
      </w:r>
      <w:r w:rsidR="00357FB3" w:rsidRPr="00A62462">
        <w:rPr>
          <w:color w:val="000000"/>
          <w:szCs w:val="22"/>
          <w:lang w:val="fr-FR"/>
        </w:rPr>
        <w:t>le décodage non autorisé d</w:t>
      </w:r>
      <w:r w:rsidR="00E94FC1" w:rsidRPr="00A62462">
        <w:rPr>
          <w:color w:val="000000"/>
          <w:szCs w:val="22"/>
          <w:lang w:val="fr-FR"/>
        </w:rPr>
        <w:t>’</w:t>
      </w:r>
      <w:r w:rsidR="00357FB3" w:rsidRPr="00A62462">
        <w:rPr>
          <w:color w:val="000000"/>
          <w:szCs w:val="22"/>
          <w:lang w:val="fr-FR"/>
        </w:rPr>
        <w:t>une émission cryptée</w:t>
      </w:r>
      <w:r w:rsidRPr="00A62462">
        <w:rPr>
          <w:color w:val="000000"/>
          <w:szCs w:val="22"/>
          <w:lang w:val="fr-FR"/>
        </w:rPr>
        <w:t>;</w:t>
      </w:r>
    </w:p>
    <w:p w:rsidR="00EB23DA" w:rsidRPr="00A62462" w:rsidRDefault="00EB23DA" w:rsidP="00EB23DA">
      <w:pPr>
        <w:spacing w:line="260" w:lineRule="atLeast"/>
        <w:ind w:left="550"/>
        <w:rPr>
          <w:color w:val="000000"/>
          <w:szCs w:val="22"/>
          <w:lang w:val="fr-FR"/>
        </w:rPr>
      </w:pPr>
    </w:p>
    <w:p w:rsidR="00EB23DA" w:rsidRPr="00A62462" w:rsidRDefault="00EB23DA" w:rsidP="00925417">
      <w:pPr>
        <w:spacing w:line="260" w:lineRule="atLeast"/>
        <w:ind w:left="567"/>
        <w:rPr>
          <w:color w:val="000000"/>
          <w:szCs w:val="22"/>
          <w:lang w:val="fr-FR"/>
        </w:rPr>
      </w:pPr>
      <w:r w:rsidRPr="00A62462">
        <w:rPr>
          <w:color w:val="000000"/>
          <w:szCs w:val="22"/>
          <w:lang w:val="fr-FR"/>
        </w:rPr>
        <w:t>b)</w:t>
      </w:r>
      <w:r w:rsidRPr="00A62462">
        <w:rPr>
          <w:color w:val="000000"/>
          <w:szCs w:val="22"/>
          <w:lang w:val="fr-FR"/>
        </w:rPr>
        <w:tab/>
      </w:r>
      <w:r w:rsidR="00357FB3" w:rsidRPr="00A62462">
        <w:rPr>
          <w:color w:val="000000"/>
          <w:szCs w:val="22"/>
          <w:lang w:val="fr-FR"/>
        </w:rPr>
        <w:t>la suppression ou la modification de toute information électronique pertinente aux fins de l</w:t>
      </w:r>
      <w:r w:rsidR="00E94FC1" w:rsidRPr="00A62462">
        <w:rPr>
          <w:color w:val="000000"/>
          <w:szCs w:val="22"/>
          <w:lang w:val="fr-FR"/>
        </w:rPr>
        <w:t>’</w:t>
      </w:r>
      <w:r w:rsidR="00357FB3" w:rsidRPr="00A62462">
        <w:rPr>
          <w:color w:val="000000"/>
          <w:szCs w:val="22"/>
          <w:lang w:val="fr-FR"/>
        </w:rPr>
        <w:t>application de la protection des organismes de radiodiffusion</w:t>
      </w:r>
      <w:r w:rsidRPr="00A62462">
        <w:rPr>
          <w:color w:val="000000"/>
          <w:szCs w:val="22"/>
          <w:lang w:val="fr-FR"/>
        </w:rPr>
        <w:t>.</w:t>
      </w:r>
    </w:p>
    <w:p w:rsidR="00EB23DA" w:rsidRPr="00A62462" w:rsidRDefault="00EB23DA" w:rsidP="00EB23DA">
      <w:pPr>
        <w:spacing w:line="260" w:lineRule="atLeast"/>
        <w:rPr>
          <w:szCs w:val="22"/>
          <w:lang w:val="fr-FR"/>
        </w:rPr>
      </w:pPr>
    </w:p>
    <w:p w:rsidR="00EB23DA" w:rsidRPr="00A62462" w:rsidRDefault="00357FB3" w:rsidP="00EB23DA">
      <w:pPr>
        <w:pStyle w:val="Heading1"/>
        <w:keepNext w:val="0"/>
        <w:widowControl w:val="0"/>
        <w:spacing w:before="0" w:after="0" w:line="260" w:lineRule="atLeast"/>
        <w:rPr>
          <w:caps w:val="0"/>
          <w:szCs w:val="22"/>
          <w:lang w:val="fr-FR"/>
        </w:rPr>
      </w:pPr>
      <w:r w:rsidRPr="00A62462">
        <w:rPr>
          <w:caps w:val="0"/>
          <w:szCs w:val="22"/>
          <w:lang w:val="fr-FR"/>
        </w:rPr>
        <w:t xml:space="preserve">Variante B 1 : </w:t>
      </w:r>
      <w:r w:rsidRPr="00A62462">
        <w:rPr>
          <w:caps w:val="0"/>
          <w:szCs w:val="22"/>
          <w:lang w:val="fr-FR"/>
        </w:rPr>
        <w:tab/>
        <w:t>Obligations relatives aux mesures techniques</w:t>
      </w:r>
    </w:p>
    <w:p w:rsidR="00EB23DA" w:rsidRPr="00A62462" w:rsidRDefault="00EB23DA" w:rsidP="00EB23DA">
      <w:pPr>
        <w:rPr>
          <w:szCs w:val="22"/>
          <w:lang w:val="fr-FR"/>
        </w:rPr>
      </w:pPr>
    </w:p>
    <w:p w:rsidR="00EB23DA" w:rsidRPr="00A62462" w:rsidRDefault="00357FB3" w:rsidP="00EB23DA">
      <w:pPr>
        <w:widowControl w:val="0"/>
        <w:spacing w:line="260" w:lineRule="atLeast"/>
        <w:rPr>
          <w:szCs w:val="22"/>
          <w:lang w:val="fr-FR"/>
        </w:rPr>
      </w:pPr>
      <w:r w:rsidRPr="00A62462">
        <w:rPr>
          <w:szCs w:val="22"/>
          <w:lang w:val="fr-FR"/>
        </w:rPr>
        <w:t>Les Parties contractantes doivent prévoir une protection juridique appropriée et des sanctions juridiques efficaces contre la neutralisation des mesures techniques efficaces qui sont mises en œuvre par les organismes de radiodiffusion dans le cadre de l</w:t>
      </w:r>
      <w:r w:rsidR="00E94FC1" w:rsidRPr="00A62462">
        <w:rPr>
          <w:szCs w:val="22"/>
          <w:lang w:val="fr-FR"/>
        </w:rPr>
        <w:t>’</w:t>
      </w:r>
      <w:r w:rsidRPr="00A62462">
        <w:rPr>
          <w:szCs w:val="22"/>
          <w:lang w:val="fr-FR"/>
        </w:rPr>
        <w:t>exercice de leurs droits en vertu du présent traité et qui restreignent l</w:t>
      </w:r>
      <w:r w:rsidR="00E94FC1" w:rsidRPr="00A62462">
        <w:rPr>
          <w:szCs w:val="22"/>
          <w:lang w:val="fr-FR"/>
        </w:rPr>
        <w:t>’</w:t>
      </w:r>
      <w:r w:rsidRPr="00A62462">
        <w:rPr>
          <w:szCs w:val="22"/>
          <w:lang w:val="fr-FR"/>
        </w:rPr>
        <w:t>accomplissement, à l</w:t>
      </w:r>
      <w:r w:rsidR="00E94FC1" w:rsidRPr="00A62462">
        <w:rPr>
          <w:szCs w:val="22"/>
          <w:lang w:val="fr-FR"/>
        </w:rPr>
        <w:t>’</w:t>
      </w:r>
      <w:r w:rsidRPr="00A62462">
        <w:rPr>
          <w:szCs w:val="22"/>
          <w:lang w:val="fr-FR"/>
        </w:rPr>
        <w:t>égard de leurs [émissions] [signaux de radiodiffusion], d</w:t>
      </w:r>
      <w:r w:rsidR="00E94FC1" w:rsidRPr="00A62462">
        <w:rPr>
          <w:szCs w:val="22"/>
          <w:lang w:val="fr-FR"/>
        </w:rPr>
        <w:t>’</w:t>
      </w:r>
      <w:r w:rsidRPr="00A62462">
        <w:rPr>
          <w:szCs w:val="22"/>
          <w:lang w:val="fr-FR"/>
        </w:rPr>
        <w:t>actes qui ne sont pas autorisés par les organismes de radiodiffusion concernés ou permis par la loi</w:t>
      </w:r>
      <w:r w:rsidR="00EB23DA" w:rsidRPr="00A62462">
        <w:rPr>
          <w:szCs w:val="22"/>
          <w:lang w:val="fr-FR"/>
        </w:rPr>
        <w:t>.</w:t>
      </w:r>
    </w:p>
    <w:p w:rsidR="00EB23DA" w:rsidRPr="00A62462" w:rsidRDefault="00EB23DA" w:rsidP="00EB23DA">
      <w:pPr>
        <w:widowControl w:val="0"/>
        <w:tabs>
          <w:tab w:val="left" w:pos="0"/>
          <w:tab w:val="left" w:pos="220"/>
        </w:tabs>
        <w:autoSpaceDE w:val="0"/>
        <w:autoSpaceDN w:val="0"/>
        <w:adjustRightInd w:val="0"/>
        <w:spacing w:line="260" w:lineRule="atLeast"/>
        <w:rPr>
          <w:rFonts w:eastAsia="MS Mincho"/>
          <w:szCs w:val="22"/>
          <w:lang w:val="fr-FR"/>
        </w:rPr>
      </w:pPr>
    </w:p>
    <w:p w:rsidR="00EB23DA" w:rsidRPr="00A62462" w:rsidRDefault="00357FB3" w:rsidP="00EB23DA">
      <w:pPr>
        <w:pStyle w:val="Heading1"/>
        <w:keepNext w:val="0"/>
        <w:widowControl w:val="0"/>
        <w:spacing w:before="0" w:after="0" w:line="260" w:lineRule="atLeast"/>
        <w:rPr>
          <w:caps w:val="0"/>
          <w:szCs w:val="22"/>
          <w:lang w:val="fr-FR"/>
        </w:rPr>
      </w:pPr>
      <w:r w:rsidRPr="00A62462">
        <w:rPr>
          <w:caps w:val="0"/>
          <w:szCs w:val="22"/>
          <w:lang w:val="fr-FR"/>
        </w:rPr>
        <w:t xml:space="preserve">Variante B 2 : </w:t>
      </w:r>
      <w:r w:rsidRPr="00A62462">
        <w:rPr>
          <w:caps w:val="0"/>
          <w:szCs w:val="22"/>
          <w:lang w:val="fr-FR"/>
        </w:rPr>
        <w:tab/>
        <w:t>Obligations relatives aux mesures techniques</w:t>
      </w:r>
    </w:p>
    <w:p w:rsidR="00EB23DA" w:rsidRPr="00A62462" w:rsidRDefault="00EB23DA" w:rsidP="00EB23DA">
      <w:pPr>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1)</w:t>
      </w:r>
      <w:r w:rsidRPr="00A62462">
        <w:rPr>
          <w:szCs w:val="22"/>
          <w:lang w:val="fr-FR"/>
        </w:rPr>
        <w:tab/>
      </w:r>
      <w:r w:rsidR="00357FB3" w:rsidRPr="00A62462">
        <w:rPr>
          <w:szCs w:val="22"/>
          <w:lang w:val="fr-FR"/>
        </w:rPr>
        <w:t>Les Parties contractantes doivent prévoir une protection juridique appropriée et des sanctions juridiques efficaces contre la neutralisation des mesures techniques efficaces qui sont mises en œuvre par les organismes de radiodiffusion dans le cadre de l</w:t>
      </w:r>
      <w:r w:rsidR="00E94FC1" w:rsidRPr="00A62462">
        <w:rPr>
          <w:szCs w:val="22"/>
          <w:lang w:val="fr-FR"/>
        </w:rPr>
        <w:t>’</w:t>
      </w:r>
      <w:r w:rsidR="00357FB3" w:rsidRPr="00A62462">
        <w:rPr>
          <w:szCs w:val="22"/>
          <w:lang w:val="fr-FR"/>
        </w:rPr>
        <w:t>exercice de leurs droits en vertu du présent traité et qui restreignent l</w:t>
      </w:r>
      <w:r w:rsidR="00E94FC1" w:rsidRPr="00A62462">
        <w:rPr>
          <w:szCs w:val="22"/>
          <w:lang w:val="fr-FR"/>
        </w:rPr>
        <w:t>’</w:t>
      </w:r>
      <w:r w:rsidR="00357FB3" w:rsidRPr="00A62462">
        <w:rPr>
          <w:szCs w:val="22"/>
          <w:lang w:val="fr-FR"/>
        </w:rPr>
        <w:t>accomplissement, à l</w:t>
      </w:r>
      <w:r w:rsidR="00E94FC1" w:rsidRPr="00A62462">
        <w:rPr>
          <w:szCs w:val="22"/>
          <w:lang w:val="fr-FR"/>
        </w:rPr>
        <w:t>’</w:t>
      </w:r>
      <w:r w:rsidR="00357FB3" w:rsidRPr="00A62462">
        <w:rPr>
          <w:szCs w:val="22"/>
          <w:lang w:val="fr-FR"/>
        </w:rPr>
        <w:t>égard de leurs émissions, d</w:t>
      </w:r>
      <w:r w:rsidR="00E94FC1" w:rsidRPr="00A62462">
        <w:rPr>
          <w:szCs w:val="22"/>
          <w:lang w:val="fr-FR"/>
        </w:rPr>
        <w:t>’</w:t>
      </w:r>
      <w:r w:rsidR="00357FB3" w:rsidRPr="00A62462">
        <w:rPr>
          <w:szCs w:val="22"/>
          <w:lang w:val="fr-FR"/>
        </w:rPr>
        <w:t>actes qui ne sont pas autorisés par les organismes de radiodiffusion concernés ou permis par la loi</w:t>
      </w:r>
      <w:r w:rsidRPr="00A62462">
        <w:rPr>
          <w:szCs w:val="22"/>
          <w:lang w:val="fr-FR"/>
        </w:rPr>
        <w:t>.</w:t>
      </w:r>
    </w:p>
    <w:p w:rsidR="00EB23DA" w:rsidRPr="00A62462" w:rsidRDefault="00EB23DA" w:rsidP="00EB23DA">
      <w:pPr>
        <w:widowControl w:val="0"/>
        <w:spacing w:line="260" w:lineRule="atLeast"/>
        <w:rPr>
          <w:szCs w:val="22"/>
          <w:lang w:val="fr-FR"/>
        </w:rPr>
      </w:pPr>
    </w:p>
    <w:p w:rsidR="00EB23DA" w:rsidRPr="00A62462" w:rsidRDefault="00357FB3" w:rsidP="00925417">
      <w:pPr>
        <w:pStyle w:val="ListParagraph"/>
        <w:keepNext/>
        <w:keepLines/>
        <w:widowControl w:val="0"/>
        <w:numPr>
          <w:ilvl w:val="0"/>
          <w:numId w:val="29"/>
        </w:numPr>
        <w:autoSpaceDE w:val="0"/>
        <w:autoSpaceDN w:val="0"/>
        <w:adjustRightInd w:val="0"/>
        <w:spacing w:line="260" w:lineRule="atLeast"/>
        <w:ind w:left="0" w:firstLine="0"/>
        <w:rPr>
          <w:rFonts w:eastAsia="MS Mincho"/>
          <w:szCs w:val="22"/>
          <w:lang w:val="fr-FR"/>
        </w:rPr>
      </w:pPr>
      <w:r w:rsidRPr="00A62462">
        <w:rPr>
          <w:rFonts w:ascii="Arial" w:eastAsia="MS Mincho" w:hAnsi="Arial" w:cs="Arial"/>
          <w:sz w:val="22"/>
          <w:szCs w:val="22"/>
          <w:lang w:val="fr-FR"/>
        </w:rPr>
        <w:t>Sans limiter ce qui précède, les Parties contractantes doivent prévoir une protection juridique appropriée et efficace contre </w:t>
      </w:r>
      <w:r w:rsidR="00EB23DA" w:rsidRPr="00A62462">
        <w:rPr>
          <w:rFonts w:ascii="Arial" w:eastAsia="MS Mincho" w:hAnsi="Arial"/>
          <w:sz w:val="22"/>
          <w:lang w:val="fr-FR"/>
        </w:rPr>
        <w:t>:</w:t>
      </w:r>
    </w:p>
    <w:p w:rsidR="00EB23DA" w:rsidRPr="00A62462" w:rsidRDefault="00EB23DA" w:rsidP="00925417">
      <w:pPr>
        <w:keepNext/>
        <w:keepLines/>
        <w:widowControl w:val="0"/>
        <w:tabs>
          <w:tab w:val="left" w:pos="567"/>
        </w:tabs>
        <w:autoSpaceDE w:val="0"/>
        <w:autoSpaceDN w:val="0"/>
        <w:adjustRightInd w:val="0"/>
        <w:spacing w:line="260" w:lineRule="atLeast"/>
        <w:rPr>
          <w:rFonts w:eastAsia="MS Mincho"/>
          <w:szCs w:val="22"/>
          <w:lang w:val="fr-FR"/>
        </w:rPr>
      </w:pPr>
    </w:p>
    <w:p w:rsidR="00E94FC1" w:rsidRPr="00A62462" w:rsidRDefault="00EB23DA" w:rsidP="00BB73B9">
      <w:pPr>
        <w:keepNext/>
        <w:keepLines/>
        <w:widowControl w:val="0"/>
        <w:autoSpaceDE w:val="0"/>
        <w:autoSpaceDN w:val="0"/>
        <w:adjustRightInd w:val="0"/>
        <w:spacing w:line="260" w:lineRule="atLeast"/>
        <w:ind w:left="567"/>
        <w:rPr>
          <w:rFonts w:eastAsia="MS Mincho"/>
          <w:szCs w:val="22"/>
          <w:lang w:val="fr-FR"/>
        </w:rPr>
      </w:pPr>
      <w:r w:rsidRPr="00A62462">
        <w:rPr>
          <w:rFonts w:eastAsia="MS Mincho"/>
          <w:szCs w:val="22"/>
          <w:lang w:val="fr-FR"/>
        </w:rPr>
        <w:t>i)</w:t>
      </w:r>
      <w:r w:rsidRPr="00A62462">
        <w:rPr>
          <w:rFonts w:eastAsia="MS Mincho"/>
          <w:szCs w:val="22"/>
          <w:lang w:val="fr-FR"/>
        </w:rPr>
        <w:tab/>
      </w:r>
      <w:r w:rsidR="00357FB3" w:rsidRPr="00A62462">
        <w:rPr>
          <w:rFonts w:eastAsia="MS Mincho"/>
          <w:szCs w:val="22"/>
          <w:lang w:val="fr-FR"/>
        </w:rPr>
        <w:t>le décodage non autorisé d</w:t>
      </w:r>
      <w:r w:rsidR="00E94FC1" w:rsidRPr="00A62462">
        <w:rPr>
          <w:rFonts w:eastAsia="MS Mincho"/>
          <w:szCs w:val="22"/>
          <w:lang w:val="fr-FR"/>
        </w:rPr>
        <w:t>’</w:t>
      </w:r>
      <w:r w:rsidR="00357FB3" w:rsidRPr="00A62462">
        <w:rPr>
          <w:rFonts w:eastAsia="MS Mincho"/>
          <w:szCs w:val="22"/>
          <w:lang w:val="fr-FR"/>
        </w:rPr>
        <w:t>un signal de radiodiffusion crypté</w:t>
      </w:r>
      <w:r w:rsidRPr="00A62462">
        <w:rPr>
          <w:rFonts w:eastAsia="MS Mincho"/>
          <w:szCs w:val="22"/>
          <w:lang w:val="fr-FR"/>
        </w:rPr>
        <w:t>;</w:t>
      </w:r>
    </w:p>
    <w:p w:rsidR="00EB23DA" w:rsidRPr="00A62462" w:rsidRDefault="00EB23DA" w:rsidP="00BB73B9">
      <w:pPr>
        <w:widowControl w:val="0"/>
        <w:autoSpaceDE w:val="0"/>
        <w:autoSpaceDN w:val="0"/>
        <w:adjustRightInd w:val="0"/>
        <w:spacing w:line="260" w:lineRule="atLeast"/>
        <w:ind w:left="1134" w:hanging="567"/>
        <w:rPr>
          <w:rFonts w:eastAsia="MS Mincho"/>
          <w:szCs w:val="22"/>
          <w:lang w:val="fr-FR"/>
        </w:rPr>
      </w:pPr>
      <w:r w:rsidRPr="00A62462">
        <w:rPr>
          <w:rFonts w:eastAsia="MS Mincho"/>
          <w:szCs w:val="22"/>
          <w:lang w:val="fr-FR"/>
        </w:rPr>
        <w:t>ii)</w:t>
      </w:r>
      <w:r w:rsidRPr="00A62462">
        <w:rPr>
          <w:rFonts w:eastAsia="MS Mincho"/>
          <w:szCs w:val="22"/>
          <w:lang w:val="fr-FR"/>
        </w:rPr>
        <w:tab/>
      </w:r>
      <w:r w:rsidR="00357FB3" w:rsidRPr="00A62462">
        <w:rPr>
          <w:rFonts w:eastAsia="MS Mincho"/>
          <w:szCs w:val="22"/>
          <w:lang w:val="fr-FR"/>
        </w:rPr>
        <w:t>la suppression ou la modification de toute information électronique pertinente aux fins de l</w:t>
      </w:r>
      <w:r w:rsidR="00E94FC1" w:rsidRPr="00A62462">
        <w:rPr>
          <w:rFonts w:eastAsia="MS Mincho"/>
          <w:szCs w:val="22"/>
          <w:lang w:val="fr-FR"/>
        </w:rPr>
        <w:t>’</w:t>
      </w:r>
      <w:r w:rsidR="00357FB3" w:rsidRPr="00A62462">
        <w:rPr>
          <w:rFonts w:eastAsia="MS Mincho"/>
          <w:szCs w:val="22"/>
          <w:lang w:val="fr-FR"/>
        </w:rPr>
        <w:t>application de la protection des organismes de radiodiffusion</w:t>
      </w:r>
      <w:r w:rsidRPr="00A62462">
        <w:rPr>
          <w:rFonts w:eastAsia="MS Mincho"/>
          <w:szCs w:val="22"/>
          <w:lang w:val="fr-FR"/>
        </w:rPr>
        <w:t>.</w:t>
      </w:r>
    </w:p>
    <w:p w:rsidR="00EB23DA" w:rsidRPr="00A62462" w:rsidRDefault="00EB23DA" w:rsidP="00EB23DA">
      <w:pPr>
        <w:widowControl w:val="0"/>
        <w:spacing w:line="260" w:lineRule="atLeast"/>
        <w:rPr>
          <w:szCs w:val="22"/>
          <w:lang w:val="fr-FR"/>
        </w:rPr>
      </w:pPr>
    </w:p>
    <w:p w:rsidR="00EB23DA" w:rsidRPr="00A62462" w:rsidRDefault="00EB23DA" w:rsidP="00EB23DA">
      <w:pPr>
        <w:widowControl w:val="0"/>
        <w:spacing w:line="260" w:lineRule="atLeast"/>
        <w:rPr>
          <w:i/>
          <w:szCs w:val="22"/>
          <w:lang w:val="fr-FR"/>
        </w:rPr>
      </w:pPr>
      <w:bookmarkStart w:id="31" w:name="_Toc67997686"/>
      <w:bookmarkStart w:id="32" w:name="_Toc102466519"/>
      <w:bookmarkStart w:id="33" w:name="_Toc102466551"/>
      <w:bookmarkStart w:id="34" w:name="_Toc102466583"/>
      <w:bookmarkStart w:id="35" w:name="_Toc129405120"/>
      <w:bookmarkStart w:id="36" w:name="_Toc139277160"/>
      <w:bookmarkStart w:id="37" w:name="_Toc143490263"/>
    </w:p>
    <w:p w:rsidR="00EB23DA" w:rsidRPr="00A62462" w:rsidRDefault="00EB23DA" w:rsidP="00EB23DA">
      <w:pPr>
        <w:spacing w:line="260" w:lineRule="atLeast"/>
        <w:jc w:val="center"/>
        <w:rPr>
          <w:b/>
          <w:szCs w:val="22"/>
          <w:lang w:val="fr-FR"/>
        </w:rPr>
      </w:pPr>
      <w:r w:rsidRPr="00A62462">
        <w:rPr>
          <w:b/>
          <w:szCs w:val="22"/>
          <w:lang w:val="fr-FR"/>
        </w:rPr>
        <w:t>Article</w:t>
      </w:r>
      <w:r w:rsidR="00FF03FB" w:rsidRPr="00A62462">
        <w:rPr>
          <w:b/>
          <w:szCs w:val="22"/>
          <w:lang w:val="fr-FR"/>
        </w:rPr>
        <w:t> </w:t>
      </w:r>
      <w:r w:rsidRPr="00A62462">
        <w:rPr>
          <w:b/>
          <w:szCs w:val="22"/>
          <w:lang w:val="fr-FR"/>
        </w:rPr>
        <w:t>13 [</w:t>
      </w:r>
      <w:r w:rsidR="00357FB3" w:rsidRPr="00A62462">
        <w:rPr>
          <w:b/>
          <w:szCs w:val="22"/>
          <w:lang w:val="fr-FR"/>
        </w:rPr>
        <w:t>se rapporte aux variantes</w:t>
      </w:r>
      <w:r w:rsidR="009A2B59">
        <w:rPr>
          <w:b/>
          <w:szCs w:val="22"/>
          <w:lang w:val="fr-FR"/>
        </w:rPr>
        <w:t> </w:t>
      </w:r>
      <w:r w:rsidR="00357FB3" w:rsidRPr="00A62462">
        <w:rPr>
          <w:b/>
          <w:szCs w:val="22"/>
          <w:lang w:val="fr-FR"/>
        </w:rPr>
        <w:t>B de l</w:t>
      </w:r>
      <w:r w:rsidR="00E94FC1" w:rsidRPr="00A62462">
        <w:rPr>
          <w:b/>
          <w:szCs w:val="22"/>
          <w:lang w:val="fr-FR"/>
        </w:rPr>
        <w:t>’</w:t>
      </w:r>
      <w:r w:rsidR="00357FB3" w:rsidRPr="00A62462">
        <w:rPr>
          <w:b/>
          <w:szCs w:val="22"/>
          <w:lang w:val="fr-FR"/>
        </w:rPr>
        <w:t>article 12;  à supprimer si les variantes</w:t>
      </w:r>
      <w:r w:rsidR="009A2B59">
        <w:rPr>
          <w:b/>
          <w:szCs w:val="22"/>
          <w:lang w:val="fr-FR"/>
        </w:rPr>
        <w:t> </w:t>
      </w:r>
      <w:r w:rsidR="00357FB3" w:rsidRPr="00A62462">
        <w:rPr>
          <w:b/>
          <w:szCs w:val="22"/>
          <w:lang w:val="fr-FR"/>
        </w:rPr>
        <w:t xml:space="preserve">A </w:t>
      </w:r>
      <w:r w:rsidR="00BB73B9">
        <w:rPr>
          <w:b/>
          <w:szCs w:val="22"/>
          <w:lang w:val="fr-FR"/>
        </w:rPr>
        <w:br/>
      </w:r>
      <w:r w:rsidR="00357FB3" w:rsidRPr="00A62462">
        <w:rPr>
          <w:b/>
          <w:szCs w:val="22"/>
          <w:lang w:val="fr-FR"/>
        </w:rPr>
        <w:t>de l</w:t>
      </w:r>
      <w:r w:rsidR="00E94FC1" w:rsidRPr="00A62462">
        <w:rPr>
          <w:b/>
          <w:szCs w:val="22"/>
          <w:lang w:val="fr-FR"/>
        </w:rPr>
        <w:t>’</w:t>
      </w:r>
      <w:r w:rsidR="00357FB3" w:rsidRPr="00A62462">
        <w:rPr>
          <w:b/>
          <w:szCs w:val="22"/>
          <w:lang w:val="fr-FR"/>
        </w:rPr>
        <w:t>article 12 sont retenues</w:t>
      </w:r>
      <w:r w:rsidRPr="00A62462">
        <w:rPr>
          <w:b/>
          <w:szCs w:val="22"/>
          <w:lang w:val="fr-FR"/>
        </w:rPr>
        <w:t>]</w:t>
      </w:r>
    </w:p>
    <w:p w:rsidR="00EB23DA" w:rsidRPr="00A62462" w:rsidRDefault="00357FB3" w:rsidP="00EB23DA">
      <w:pPr>
        <w:widowControl w:val="0"/>
        <w:spacing w:line="260" w:lineRule="atLeast"/>
        <w:jc w:val="center"/>
        <w:rPr>
          <w:b/>
          <w:szCs w:val="22"/>
          <w:lang w:val="fr-FR"/>
        </w:rPr>
      </w:pPr>
      <w:r w:rsidRPr="00A62462">
        <w:rPr>
          <w:b/>
          <w:szCs w:val="22"/>
          <w:lang w:val="fr-FR"/>
        </w:rPr>
        <w:t>Obligations relatives à l</w:t>
      </w:r>
      <w:r w:rsidR="00E94FC1" w:rsidRPr="00A62462">
        <w:rPr>
          <w:b/>
          <w:szCs w:val="22"/>
          <w:lang w:val="fr-FR"/>
        </w:rPr>
        <w:t>’</w:t>
      </w:r>
      <w:r w:rsidRPr="00A62462">
        <w:rPr>
          <w:b/>
          <w:szCs w:val="22"/>
          <w:lang w:val="fr-FR"/>
        </w:rPr>
        <w:t>information sur le régime des droits</w:t>
      </w:r>
    </w:p>
    <w:bookmarkEnd w:id="31"/>
    <w:bookmarkEnd w:id="32"/>
    <w:bookmarkEnd w:id="33"/>
    <w:bookmarkEnd w:id="34"/>
    <w:bookmarkEnd w:id="35"/>
    <w:bookmarkEnd w:id="36"/>
    <w:bookmarkEnd w:id="37"/>
    <w:p w:rsidR="00EB23DA" w:rsidRPr="00A62462" w:rsidRDefault="00EB23DA" w:rsidP="00EB23DA">
      <w:pPr>
        <w:widowControl w:val="0"/>
        <w:spacing w:line="260" w:lineRule="atLeast"/>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1)</w:t>
      </w:r>
      <w:r w:rsidRPr="00A62462">
        <w:rPr>
          <w:szCs w:val="22"/>
          <w:lang w:val="fr-FR"/>
        </w:rPr>
        <w:tab/>
      </w:r>
      <w:r w:rsidR="00FF03FB" w:rsidRPr="00A62462">
        <w:rPr>
          <w:szCs w:val="22"/>
          <w:lang w:val="fr-FR"/>
        </w:rPr>
        <w:t>Les Parties contractantes doivent prévoir des sanctions juridiques appropriées et efficaces contre toute personne qui accomplit l</w:t>
      </w:r>
      <w:r w:rsidR="00E94FC1" w:rsidRPr="00A62462">
        <w:rPr>
          <w:szCs w:val="22"/>
          <w:lang w:val="fr-FR"/>
        </w:rPr>
        <w:t>’</w:t>
      </w:r>
      <w:r w:rsidR="00FF03FB" w:rsidRPr="00A62462">
        <w:rPr>
          <w:szCs w:val="22"/>
          <w:lang w:val="fr-FR"/>
        </w:rPr>
        <w:t>un des actes suivants en sachant, ou, pour ce qui relève des sanctions civiles, en ayant des raisons valables de penser que cet acte va entraîner, permettre, faciliter ou dissimuler une atteinte à un droit prévu par le présent traité </w:t>
      </w:r>
      <w:r w:rsidRPr="00A62462">
        <w:rPr>
          <w:szCs w:val="22"/>
          <w:lang w:val="fr-FR"/>
        </w:rPr>
        <w:t>:</w:t>
      </w:r>
    </w:p>
    <w:p w:rsidR="00EB23DA" w:rsidRPr="00A62462" w:rsidRDefault="00EB23DA" w:rsidP="00EB23DA">
      <w:pPr>
        <w:widowControl w:val="0"/>
        <w:spacing w:line="260" w:lineRule="atLeast"/>
        <w:ind w:firstLine="567"/>
        <w:rPr>
          <w:szCs w:val="22"/>
          <w:lang w:val="fr-FR"/>
        </w:rPr>
      </w:pPr>
    </w:p>
    <w:p w:rsidR="00EB23DA" w:rsidRPr="00A62462" w:rsidRDefault="00FF03FB" w:rsidP="00BB73B9">
      <w:pPr>
        <w:pStyle w:val="ListParagraph"/>
        <w:widowControl w:val="0"/>
        <w:numPr>
          <w:ilvl w:val="0"/>
          <w:numId w:val="31"/>
        </w:numPr>
        <w:spacing w:line="260" w:lineRule="atLeast"/>
        <w:ind w:left="1134" w:hanging="567"/>
        <w:rPr>
          <w:rFonts w:ascii="Arial" w:hAnsi="Arial" w:cs="Arial"/>
          <w:sz w:val="22"/>
          <w:szCs w:val="22"/>
          <w:lang w:val="fr-FR"/>
        </w:rPr>
      </w:pPr>
      <w:r w:rsidRPr="00A62462">
        <w:rPr>
          <w:rFonts w:ascii="Arial" w:hAnsi="Arial" w:cs="Arial"/>
          <w:sz w:val="22"/>
          <w:szCs w:val="22"/>
          <w:lang w:val="fr-FR"/>
        </w:rPr>
        <w:t>supprimer ou modifier, sans y être habilité, toute information relative au régime des droits se présentant sous forme électronique</w:t>
      </w:r>
      <w:r w:rsidR="00EB23DA" w:rsidRPr="00A62462">
        <w:rPr>
          <w:rFonts w:ascii="Arial" w:hAnsi="Arial" w:cs="Arial"/>
          <w:sz w:val="22"/>
          <w:szCs w:val="22"/>
          <w:lang w:val="fr-FR"/>
        </w:rPr>
        <w:t>;</w:t>
      </w:r>
    </w:p>
    <w:p w:rsidR="00EB23DA" w:rsidRPr="00A62462" w:rsidRDefault="00FF03FB" w:rsidP="00BB73B9">
      <w:pPr>
        <w:pStyle w:val="ListParagraph"/>
        <w:widowControl w:val="0"/>
        <w:numPr>
          <w:ilvl w:val="0"/>
          <w:numId w:val="32"/>
        </w:numPr>
        <w:spacing w:line="260" w:lineRule="atLeast"/>
        <w:ind w:left="1134" w:hanging="567"/>
        <w:rPr>
          <w:rFonts w:ascii="Arial" w:hAnsi="Arial" w:cs="Arial"/>
          <w:sz w:val="22"/>
          <w:szCs w:val="22"/>
          <w:lang w:val="fr-FR"/>
        </w:rPr>
      </w:pPr>
      <w:r w:rsidRPr="00A62462">
        <w:rPr>
          <w:rFonts w:ascii="Arial" w:hAnsi="Arial" w:cs="Arial"/>
          <w:sz w:val="22"/>
          <w:szCs w:val="22"/>
          <w:lang w:val="fr-FR"/>
        </w:rPr>
        <w:t>distribuer ou importer aux fins de distribution des fixations d</w:t>
      </w:r>
      <w:r w:rsidR="00E94FC1" w:rsidRPr="00A62462">
        <w:rPr>
          <w:rFonts w:ascii="Arial" w:hAnsi="Arial" w:cs="Arial"/>
          <w:sz w:val="22"/>
          <w:szCs w:val="22"/>
          <w:lang w:val="fr-FR"/>
        </w:rPr>
        <w:t>’</w:t>
      </w:r>
      <w:r w:rsidRPr="00A62462">
        <w:rPr>
          <w:rFonts w:ascii="Arial" w:hAnsi="Arial" w:cs="Arial"/>
          <w:sz w:val="22"/>
          <w:szCs w:val="22"/>
          <w:lang w:val="fr-FR"/>
        </w:rPr>
        <w:t>émissions, retransmettre ou communiquer au public des émissions, ou transmettre ou mettre à la disposition du public des émissions fixées, sans y être habilitée, en sachant que des informations relatives au régime des droits se présentant sous forme électronique ont été supprimées ou modifiées sans autorisation dans l</w:t>
      </w:r>
      <w:r w:rsidR="00E94FC1" w:rsidRPr="00A62462">
        <w:rPr>
          <w:rFonts w:ascii="Arial" w:hAnsi="Arial" w:cs="Arial"/>
          <w:sz w:val="22"/>
          <w:szCs w:val="22"/>
          <w:lang w:val="fr-FR"/>
        </w:rPr>
        <w:t>’</w:t>
      </w:r>
      <w:r w:rsidRPr="00A62462">
        <w:rPr>
          <w:rFonts w:ascii="Arial" w:hAnsi="Arial" w:cs="Arial"/>
          <w:sz w:val="22"/>
          <w:szCs w:val="22"/>
          <w:lang w:val="fr-FR"/>
        </w:rPr>
        <w:t>émission ou le signal antérieur à celle</w:t>
      </w:r>
      <w:r w:rsidR="00EC7882" w:rsidRPr="00A62462">
        <w:rPr>
          <w:rFonts w:ascii="Arial" w:hAnsi="Arial" w:cs="Arial"/>
          <w:sz w:val="22"/>
          <w:szCs w:val="22"/>
          <w:lang w:val="fr-FR"/>
        </w:rPr>
        <w:noBreakHyphen/>
      </w:r>
      <w:r w:rsidRPr="00A62462">
        <w:rPr>
          <w:rFonts w:ascii="Arial" w:hAnsi="Arial" w:cs="Arial"/>
          <w:sz w:val="22"/>
          <w:szCs w:val="22"/>
          <w:lang w:val="fr-FR"/>
        </w:rPr>
        <w:t>ci</w:t>
      </w:r>
      <w:r w:rsidR="00EB23DA" w:rsidRPr="00A62462">
        <w:rPr>
          <w:rFonts w:ascii="Arial" w:hAnsi="Arial" w:cs="Arial"/>
          <w:sz w:val="22"/>
          <w:szCs w:val="22"/>
          <w:lang w:val="fr-FR"/>
        </w:rPr>
        <w:t>.</w:t>
      </w:r>
    </w:p>
    <w:p w:rsidR="00EB23DA" w:rsidRPr="00A62462" w:rsidRDefault="00EB23DA" w:rsidP="00EB23DA">
      <w:pPr>
        <w:widowControl w:val="0"/>
        <w:spacing w:line="260" w:lineRule="atLeast"/>
        <w:rPr>
          <w:szCs w:val="22"/>
          <w:lang w:val="fr-FR"/>
        </w:rPr>
      </w:pPr>
      <w:bookmarkStart w:id="38" w:name="_Toc67997688"/>
      <w:bookmarkStart w:id="39" w:name="_Toc102466520"/>
      <w:bookmarkStart w:id="40" w:name="_Toc102466552"/>
      <w:bookmarkStart w:id="41" w:name="_Toc102466584"/>
      <w:bookmarkStart w:id="42" w:name="_Toc129405121"/>
      <w:bookmarkStart w:id="43" w:name="_Toc139277161"/>
      <w:bookmarkStart w:id="44" w:name="_Toc143490264"/>
    </w:p>
    <w:p w:rsidR="00EB23DA" w:rsidRPr="00A62462" w:rsidRDefault="00EB23DA" w:rsidP="00EB23DA">
      <w:pPr>
        <w:widowControl w:val="0"/>
        <w:spacing w:line="260" w:lineRule="atLeast"/>
        <w:rPr>
          <w:szCs w:val="22"/>
          <w:lang w:val="fr-FR"/>
        </w:rPr>
      </w:pPr>
      <w:r w:rsidRPr="00A62462">
        <w:rPr>
          <w:szCs w:val="22"/>
          <w:lang w:val="fr-FR"/>
        </w:rPr>
        <w:t>2)</w:t>
      </w:r>
      <w:r w:rsidRPr="00A62462">
        <w:rPr>
          <w:szCs w:val="22"/>
          <w:lang w:val="fr-FR"/>
        </w:rPr>
        <w:tab/>
      </w:r>
      <w:r w:rsidR="00FF03FB" w:rsidRPr="00A62462">
        <w:rPr>
          <w:szCs w:val="22"/>
          <w:lang w:val="fr-FR"/>
        </w:rPr>
        <w:t>Dans le présent article, l</w:t>
      </w:r>
      <w:r w:rsidR="00E94FC1" w:rsidRPr="00A62462">
        <w:rPr>
          <w:szCs w:val="22"/>
          <w:lang w:val="fr-FR"/>
        </w:rPr>
        <w:t>’</w:t>
      </w:r>
      <w:r w:rsidR="00FF03FB" w:rsidRPr="00A62462">
        <w:rPr>
          <w:szCs w:val="22"/>
          <w:lang w:val="fr-FR"/>
        </w:rPr>
        <w:t>expression “information sur le régime des droits” s</w:t>
      </w:r>
      <w:r w:rsidR="00E94FC1" w:rsidRPr="00A62462">
        <w:rPr>
          <w:szCs w:val="22"/>
          <w:lang w:val="fr-FR"/>
        </w:rPr>
        <w:t>’</w:t>
      </w:r>
      <w:r w:rsidR="00FF03FB" w:rsidRPr="00A62462">
        <w:rPr>
          <w:szCs w:val="22"/>
          <w:lang w:val="fr-FR"/>
        </w:rPr>
        <w:t>entend des informations permettant d</w:t>
      </w:r>
      <w:r w:rsidR="00E94FC1" w:rsidRPr="00A62462">
        <w:rPr>
          <w:szCs w:val="22"/>
          <w:lang w:val="fr-FR"/>
        </w:rPr>
        <w:t>’</w:t>
      </w:r>
      <w:r w:rsidR="00FF03FB" w:rsidRPr="00A62462">
        <w:rPr>
          <w:szCs w:val="22"/>
          <w:lang w:val="fr-FR"/>
        </w:rPr>
        <w:t>identifier l</w:t>
      </w:r>
      <w:r w:rsidR="00E94FC1" w:rsidRPr="00A62462">
        <w:rPr>
          <w:szCs w:val="22"/>
          <w:lang w:val="fr-FR"/>
        </w:rPr>
        <w:t>’</w:t>
      </w:r>
      <w:r w:rsidR="00FF03FB" w:rsidRPr="00A62462">
        <w:rPr>
          <w:szCs w:val="22"/>
          <w:lang w:val="fr-FR"/>
        </w:rPr>
        <w:t>organisme de radiodiffusion, l</w:t>
      </w:r>
      <w:r w:rsidR="00E94FC1" w:rsidRPr="00A62462">
        <w:rPr>
          <w:szCs w:val="22"/>
          <w:lang w:val="fr-FR"/>
        </w:rPr>
        <w:t>’</w:t>
      </w:r>
      <w:r w:rsidR="00FF03FB" w:rsidRPr="00A62462">
        <w:rPr>
          <w:szCs w:val="22"/>
          <w:lang w:val="fr-FR"/>
        </w:rPr>
        <w:t>émission, le titulaire de tout droit sur l</w:t>
      </w:r>
      <w:r w:rsidR="00E94FC1" w:rsidRPr="00A62462">
        <w:rPr>
          <w:szCs w:val="22"/>
          <w:lang w:val="fr-FR"/>
        </w:rPr>
        <w:t>’</w:t>
      </w:r>
      <w:r w:rsidR="00FF03FB" w:rsidRPr="00A62462">
        <w:rPr>
          <w:szCs w:val="22"/>
          <w:lang w:val="fr-FR"/>
        </w:rPr>
        <w:t>émission ou des informations sur les conditions et modalités d</w:t>
      </w:r>
      <w:r w:rsidR="00E94FC1" w:rsidRPr="00A62462">
        <w:rPr>
          <w:szCs w:val="22"/>
          <w:lang w:val="fr-FR"/>
        </w:rPr>
        <w:t>’</w:t>
      </w:r>
      <w:r w:rsidR="00FF03FB" w:rsidRPr="00A62462">
        <w:rPr>
          <w:szCs w:val="22"/>
          <w:lang w:val="fr-FR"/>
        </w:rPr>
        <w:t>utilisation de l</w:t>
      </w:r>
      <w:r w:rsidR="00E94FC1" w:rsidRPr="00A62462">
        <w:rPr>
          <w:szCs w:val="22"/>
          <w:lang w:val="fr-FR"/>
        </w:rPr>
        <w:t>’</w:t>
      </w:r>
      <w:r w:rsidR="00FF03FB" w:rsidRPr="00A62462">
        <w:rPr>
          <w:szCs w:val="22"/>
          <w:lang w:val="fr-FR"/>
        </w:rPr>
        <w:t>émission, et de tout numéro ou code représentant ces informations, lorsque l</w:t>
      </w:r>
      <w:r w:rsidR="00E94FC1" w:rsidRPr="00A62462">
        <w:rPr>
          <w:szCs w:val="22"/>
          <w:lang w:val="fr-FR"/>
        </w:rPr>
        <w:t>’</w:t>
      </w:r>
      <w:r w:rsidR="00FF03FB" w:rsidRPr="00A62462">
        <w:rPr>
          <w:szCs w:val="22"/>
          <w:lang w:val="fr-FR"/>
        </w:rPr>
        <w:t>un quelconque de ces éléments d</w:t>
      </w:r>
      <w:r w:rsidR="00E94FC1" w:rsidRPr="00A62462">
        <w:rPr>
          <w:szCs w:val="22"/>
          <w:lang w:val="fr-FR"/>
        </w:rPr>
        <w:t>’</w:t>
      </w:r>
      <w:r w:rsidR="00FF03FB" w:rsidRPr="00A62462">
        <w:rPr>
          <w:szCs w:val="22"/>
          <w:lang w:val="fr-FR"/>
        </w:rPr>
        <w:t>informat</w:t>
      </w:r>
      <w:r w:rsidR="009A2B59">
        <w:rPr>
          <w:szCs w:val="22"/>
          <w:lang w:val="fr-FR"/>
        </w:rPr>
        <w:t>ion est joint ou est associé 1) </w:t>
      </w:r>
      <w:r w:rsidR="00FF03FB" w:rsidRPr="00A62462">
        <w:rPr>
          <w:szCs w:val="22"/>
          <w:lang w:val="fr-FR"/>
        </w:rPr>
        <w:t>à l</w:t>
      </w:r>
      <w:r w:rsidR="00E94FC1" w:rsidRPr="00A62462">
        <w:rPr>
          <w:szCs w:val="22"/>
          <w:lang w:val="fr-FR"/>
        </w:rPr>
        <w:t>’</w:t>
      </w:r>
      <w:r w:rsidR="00FF03FB" w:rsidRPr="00A62462">
        <w:rPr>
          <w:szCs w:val="22"/>
          <w:lang w:val="fr-FR"/>
        </w:rPr>
        <w:t>émission ou au signal antérieur à celle</w:t>
      </w:r>
      <w:r w:rsidR="00EC7882" w:rsidRPr="00A62462">
        <w:rPr>
          <w:szCs w:val="22"/>
          <w:lang w:val="fr-FR"/>
        </w:rPr>
        <w:noBreakHyphen/>
      </w:r>
      <w:r w:rsidR="009A2B59">
        <w:rPr>
          <w:szCs w:val="22"/>
          <w:lang w:val="fr-FR"/>
        </w:rPr>
        <w:t>ci, 2) à la retransmission, 3) </w:t>
      </w:r>
      <w:r w:rsidR="00FF03FB" w:rsidRPr="00A62462">
        <w:rPr>
          <w:szCs w:val="22"/>
          <w:lang w:val="fr-FR"/>
        </w:rPr>
        <w:t>à la transmission après la fixation de l</w:t>
      </w:r>
      <w:r w:rsidR="00E94FC1" w:rsidRPr="00A62462">
        <w:rPr>
          <w:szCs w:val="22"/>
          <w:lang w:val="fr-FR"/>
        </w:rPr>
        <w:t>’</w:t>
      </w:r>
      <w:r w:rsidR="00FF03FB" w:rsidRPr="00A62462">
        <w:rPr>
          <w:szCs w:val="22"/>
          <w:lang w:val="fr-FR"/>
        </w:rPr>
        <w:t>émission, 4)</w:t>
      </w:r>
      <w:r w:rsidR="009A2B59">
        <w:rPr>
          <w:szCs w:val="22"/>
          <w:lang w:val="fr-FR"/>
        </w:rPr>
        <w:t> </w:t>
      </w:r>
      <w:r w:rsidR="00FF03FB" w:rsidRPr="00A62462">
        <w:rPr>
          <w:szCs w:val="22"/>
          <w:lang w:val="fr-FR"/>
        </w:rPr>
        <w:t>à la mise à disposition d</w:t>
      </w:r>
      <w:r w:rsidR="00E94FC1" w:rsidRPr="00A62462">
        <w:rPr>
          <w:szCs w:val="22"/>
          <w:lang w:val="fr-FR"/>
        </w:rPr>
        <w:t>’</w:t>
      </w:r>
      <w:r w:rsidR="009A2B59">
        <w:rPr>
          <w:szCs w:val="22"/>
          <w:lang w:val="fr-FR"/>
        </w:rPr>
        <w:t>une émission fixée ou 5) </w:t>
      </w:r>
      <w:r w:rsidR="00FF03FB" w:rsidRPr="00A62462">
        <w:rPr>
          <w:szCs w:val="22"/>
          <w:lang w:val="fr-FR"/>
        </w:rPr>
        <w:t>à une copie d</w:t>
      </w:r>
      <w:r w:rsidR="00E94FC1" w:rsidRPr="00A62462">
        <w:rPr>
          <w:szCs w:val="22"/>
          <w:lang w:val="fr-FR"/>
        </w:rPr>
        <w:t>’</w:t>
      </w:r>
      <w:r w:rsidR="00FF03FB" w:rsidRPr="00A62462">
        <w:rPr>
          <w:szCs w:val="22"/>
          <w:lang w:val="fr-FR"/>
        </w:rPr>
        <w:t>une émission fixée</w:t>
      </w:r>
      <w:r w:rsidRPr="00A62462">
        <w:rPr>
          <w:szCs w:val="22"/>
          <w:lang w:val="fr-FR"/>
        </w:rPr>
        <w:t>.</w:t>
      </w:r>
    </w:p>
    <w:p w:rsidR="00EB23DA" w:rsidRPr="00A62462" w:rsidRDefault="00EB23DA" w:rsidP="00EB23DA">
      <w:pPr>
        <w:widowControl w:val="0"/>
        <w:spacing w:line="260" w:lineRule="atLeast"/>
        <w:rPr>
          <w:szCs w:val="22"/>
          <w:lang w:val="fr-FR"/>
        </w:rPr>
      </w:pPr>
    </w:p>
    <w:p w:rsidR="00EB23DA" w:rsidRPr="00A62462" w:rsidRDefault="00EB23DA" w:rsidP="00EB23DA">
      <w:pPr>
        <w:widowControl w:val="0"/>
        <w:spacing w:line="260" w:lineRule="atLeast"/>
        <w:rPr>
          <w:szCs w:val="22"/>
          <w:lang w:val="fr-FR"/>
        </w:rPr>
      </w:pPr>
    </w:p>
    <w:p w:rsidR="00EB23DA" w:rsidRPr="00A62462" w:rsidRDefault="00EB23DA" w:rsidP="00EB23DA">
      <w:pPr>
        <w:pStyle w:val="Heading1"/>
        <w:keepNext w:val="0"/>
        <w:widowControl w:val="0"/>
        <w:spacing w:before="0" w:after="0" w:line="260" w:lineRule="atLeast"/>
        <w:jc w:val="center"/>
        <w:rPr>
          <w:caps w:val="0"/>
          <w:szCs w:val="22"/>
          <w:lang w:val="fr-FR"/>
        </w:rPr>
      </w:pPr>
      <w:bookmarkStart w:id="45" w:name="_Toc139277164"/>
      <w:bookmarkStart w:id="46" w:name="_Toc143490267"/>
      <w:bookmarkEnd w:id="30"/>
      <w:bookmarkEnd w:id="38"/>
      <w:bookmarkEnd w:id="39"/>
      <w:bookmarkEnd w:id="40"/>
      <w:bookmarkEnd w:id="41"/>
      <w:bookmarkEnd w:id="42"/>
      <w:bookmarkEnd w:id="43"/>
      <w:bookmarkEnd w:id="44"/>
      <w:r w:rsidRPr="00A62462">
        <w:rPr>
          <w:caps w:val="0"/>
          <w:szCs w:val="22"/>
          <w:lang w:val="fr-FR"/>
        </w:rPr>
        <w:t>Article 1</w:t>
      </w:r>
      <w:bookmarkEnd w:id="45"/>
      <w:bookmarkEnd w:id="46"/>
      <w:r w:rsidRPr="00A62462">
        <w:rPr>
          <w:caps w:val="0"/>
          <w:szCs w:val="22"/>
          <w:lang w:val="fr-FR"/>
        </w:rPr>
        <w:t>4</w:t>
      </w:r>
    </w:p>
    <w:p w:rsidR="00EB23DA" w:rsidRPr="00A62462" w:rsidRDefault="00FF03FB" w:rsidP="00EB23DA">
      <w:pPr>
        <w:pStyle w:val="Heading1"/>
        <w:keepNext w:val="0"/>
        <w:widowControl w:val="0"/>
        <w:spacing w:before="0" w:after="0" w:line="260" w:lineRule="atLeast"/>
        <w:jc w:val="center"/>
        <w:rPr>
          <w:caps w:val="0"/>
          <w:szCs w:val="22"/>
          <w:lang w:val="fr-FR"/>
        </w:rPr>
      </w:pPr>
      <w:r w:rsidRPr="00A62462">
        <w:rPr>
          <w:caps w:val="0"/>
          <w:szCs w:val="22"/>
          <w:lang w:val="fr-FR"/>
        </w:rPr>
        <w:t>Dispositions relatives à la sanction des droits</w:t>
      </w:r>
    </w:p>
    <w:p w:rsidR="00EB23DA" w:rsidRPr="00A62462" w:rsidRDefault="00EB23DA" w:rsidP="00EB23DA">
      <w:pPr>
        <w:spacing w:line="260" w:lineRule="atLeast"/>
        <w:rPr>
          <w:szCs w:val="22"/>
          <w:lang w:val="fr-FR"/>
        </w:rPr>
      </w:pPr>
    </w:p>
    <w:p w:rsidR="00EB23DA" w:rsidRPr="00A62462" w:rsidRDefault="00EB23DA" w:rsidP="00EB23DA">
      <w:pPr>
        <w:widowControl w:val="0"/>
        <w:spacing w:line="260" w:lineRule="atLeast"/>
        <w:rPr>
          <w:szCs w:val="22"/>
          <w:lang w:val="fr-FR"/>
        </w:rPr>
      </w:pPr>
      <w:r w:rsidRPr="00A62462">
        <w:rPr>
          <w:szCs w:val="22"/>
          <w:lang w:val="fr-FR"/>
        </w:rPr>
        <w:t>1)</w:t>
      </w:r>
      <w:r w:rsidRPr="00A62462">
        <w:rPr>
          <w:szCs w:val="22"/>
          <w:lang w:val="fr-FR"/>
        </w:rPr>
        <w:tab/>
      </w:r>
      <w:r w:rsidR="00FF03FB" w:rsidRPr="00A62462">
        <w:rPr>
          <w:szCs w:val="22"/>
          <w:lang w:val="fr-FR"/>
        </w:rPr>
        <w:t>Les Parties contractantes s</w:t>
      </w:r>
      <w:r w:rsidR="00E94FC1" w:rsidRPr="00A62462">
        <w:rPr>
          <w:szCs w:val="22"/>
          <w:lang w:val="fr-FR"/>
        </w:rPr>
        <w:t>’</w:t>
      </w:r>
      <w:r w:rsidR="00FF03FB" w:rsidRPr="00A62462">
        <w:rPr>
          <w:szCs w:val="22"/>
          <w:lang w:val="fr-FR"/>
        </w:rPr>
        <w:t>engagent à adopter, en conformité avec leur système juridique, les mesures nécessaires pour assurer l</w:t>
      </w:r>
      <w:r w:rsidR="00E94FC1" w:rsidRPr="00A62462">
        <w:rPr>
          <w:szCs w:val="22"/>
          <w:lang w:val="fr-FR"/>
        </w:rPr>
        <w:t>’</w:t>
      </w:r>
      <w:r w:rsidR="00FF03FB" w:rsidRPr="00A62462">
        <w:rPr>
          <w:szCs w:val="22"/>
          <w:lang w:val="fr-FR"/>
        </w:rPr>
        <w:t>application du présent traité</w:t>
      </w:r>
      <w:r w:rsidRPr="00A62462">
        <w:rPr>
          <w:szCs w:val="22"/>
          <w:lang w:val="fr-FR"/>
        </w:rPr>
        <w:t>.</w:t>
      </w:r>
    </w:p>
    <w:p w:rsidR="00EB23DA" w:rsidRPr="00A62462" w:rsidRDefault="00EB23DA" w:rsidP="00EB23DA">
      <w:pPr>
        <w:widowControl w:val="0"/>
        <w:spacing w:line="260" w:lineRule="atLeast"/>
        <w:rPr>
          <w:szCs w:val="22"/>
          <w:lang w:val="fr-FR"/>
        </w:rPr>
      </w:pPr>
    </w:p>
    <w:p w:rsidR="00EB23DA" w:rsidRPr="00A62462" w:rsidRDefault="00EB23DA" w:rsidP="00EB23DA">
      <w:pPr>
        <w:spacing w:line="260" w:lineRule="atLeast"/>
        <w:rPr>
          <w:szCs w:val="22"/>
          <w:lang w:val="fr-FR"/>
        </w:rPr>
      </w:pPr>
      <w:r w:rsidRPr="00A62462">
        <w:rPr>
          <w:szCs w:val="22"/>
          <w:lang w:val="fr-FR"/>
        </w:rPr>
        <w:t>2)</w:t>
      </w:r>
      <w:r w:rsidRPr="00A62462">
        <w:rPr>
          <w:szCs w:val="22"/>
          <w:lang w:val="fr-FR"/>
        </w:rPr>
        <w:tab/>
      </w:r>
      <w:r w:rsidR="00FF03FB" w:rsidRPr="00A62462">
        <w:rPr>
          <w:szCs w:val="22"/>
          <w:lang w:val="fr-FR"/>
        </w:rPr>
        <w:t>Les Parties contractantes feront en sorte que leur législation comporte des procédures destinées à faire respecter les droits prévus par le présent traité, de manière à permettre une action efficace contre tout acte qui porterait atteinte à ces droits ou qui constituerait une violation d</w:t>
      </w:r>
      <w:r w:rsidR="00E94FC1" w:rsidRPr="00A62462">
        <w:rPr>
          <w:szCs w:val="22"/>
          <w:lang w:val="fr-FR"/>
        </w:rPr>
        <w:t>’</w:t>
      </w:r>
      <w:r w:rsidR="00FF03FB" w:rsidRPr="00A62462">
        <w:rPr>
          <w:szCs w:val="22"/>
          <w:lang w:val="fr-FR"/>
        </w:rPr>
        <w:t>une interdiction, y compris des mesures propres à prévenir rapidement toute atteinte et des mesures propres à éviter toute atteinte ultérieure</w:t>
      </w:r>
      <w:r w:rsidRPr="00A62462">
        <w:rPr>
          <w:szCs w:val="22"/>
          <w:lang w:val="fr-FR"/>
        </w:rPr>
        <w:t>.</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jc w:val="center"/>
        <w:rPr>
          <w:b/>
          <w:szCs w:val="22"/>
          <w:lang w:val="fr-FR"/>
        </w:rPr>
      </w:pPr>
    </w:p>
    <w:p w:rsidR="00EB23DA" w:rsidRPr="00A62462" w:rsidRDefault="00EB23DA" w:rsidP="00EB23DA">
      <w:pPr>
        <w:spacing w:line="260" w:lineRule="atLeast"/>
        <w:jc w:val="center"/>
        <w:rPr>
          <w:b/>
          <w:szCs w:val="22"/>
          <w:lang w:val="fr-FR"/>
        </w:rPr>
      </w:pPr>
      <w:r w:rsidRPr="00A62462">
        <w:rPr>
          <w:b/>
          <w:szCs w:val="22"/>
          <w:lang w:val="fr-FR"/>
        </w:rPr>
        <w:t>Article</w:t>
      </w:r>
      <w:r w:rsidR="00FF03FB" w:rsidRPr="00A62462">
        <w:rPr>
          <w:b/>
          <w:szCs w:val="22"/>
          <w:lang w:val="fr-FR"/>
        </w:rPr>
        <w:t> </w:t>
      </w:r>
      <w:r w:rsidRPr="00A62462">
        <w:rPr>
          <w:b/>
          <w:szCs w:val="22"/>
          <w:lang w:val="fr-FR"/>
        </w:rPr>
        <w:t>15</w:t>
      </w:r>
    </w:p>
    <w:p w:rsidR="00EB23DA" w:rsidRPr="00A62462" w:rsidRDefault="00EB23DA" w:rsidP="00EB23DA">
      <w:pPr>
        <w:spacing w:line="260" w:lineRule="atLeast"/>
        <w:jc w:val="center"/>
        <w:rPr>
          <w:b/>
          <w:szCs w:val="22"/>
          <w:lang w:val="fr-FR"/>
        </w:rPr>
      </w:pPr>
      <w:r w:rsidRPr="00A62462">
        <w:rPr>
          <w:b/>
          <w:szCs w:val="22"/>
          <w:lang w:val="fr-FR"/>
        </w:rPr>
        <w:t>Formalit</w:t>
      </w:r>
      <w:r w:rsidR="00FF03FB" w:rsidRPr="00A62462">
        <w:rPr>
          <w:b/>
          <w:szCs w:val="22"/>
          <w:lang w:val="fr-FR"/>
        </w:rPr>
        <w:t>é</w:t>
      </w:r>
      <w:r w:rsidRPr="00A62462">
        <w:rPr>
          <w:b/>
          <w:szCs w:val="22"/>
          <w:lang w:val="fr-FR"/>
        </w:rPr>
        <w:t>s</w:t>
      </w:r>
    </w:p>
    <w:p w:rsidR="00EB23DA" w:rsidRPr="00A62462" w:rsidRDefault="00EB23DA" w:rsidP="00EB23DA">
      <w:pPr>
        <w:spacing w:line="260" w:lineRule="atLeast"/>
        <w:rPr>
          <w:szCs w:val="22"/>
          <w:lang w:val="fr-FR"/>
        </w:rPr>
      </w:pPr>
    </w:p>
    <w:p w:rsidR="00EB23DA" w:rsidRPr="00A62462" w:rsidRDefault="00FF03FB" w:rsidP="00EB23DA">
      <w:pPr>
        <w:spacing w:line="260" w:lineRule="atLeast"/>
        <w:rPr>
          <w:szCs w:val="22"/>
          <w:lang w:val="fr-FR"/>
        </w:rPr>
      </w:pPr>
      <w:r w:rsidRPr="00A62462">
        <w:rPr>
          <w:szCs w:val="22"/>
          <w:lang w:val="fr-FR"/>
        </w:rPr>
        <w:t>La jouissance et l</w:t>
      </w:r>
      <w:r w:rsidR="00E94FC1" w:rsidRPr="00A62462">
        <w:rPr>
          <w:szCs w:val="22"/>
          <w:lang w:val="fr-FR"/>
        </w:rPr>
        <w:t>’</w:t>
      </w:r>
      <w:r w:rsidRPr="00A62462">
        <w:rPr>
          <w:szCs w:val="22"/>
          <w:lang w:val="fr-FR"/>
        </w:rPr>
        <w:t>exercice des droits prévus dans le présent traité ne sont subordonnés à aucune formalité</w:t>
      </w:r>
      <w:r w:rsidR="00EB23DA" w:rsidRPr="00A62462">
        <w:rPr>
          <w:szCs w:val="22"/>
          <w:lang w:val="fr-FR"/>
        </w:rPr>
        <w:t>.</w:t>
      </w:r>
    </w:p>
    <w:p w:rsidR="00EB23DA" w:rsidRPr="00A62462" w:rsidRDefault="00EB23DA" w:rsidP="00EB23DA">
      <w:pPr>
        <w:pStyle w:val="Artiklat"/>
        <w:spacing w:line="260" w:lineRule="atLeast"/>
        <w:rPr>
          <w:rFonts w:ascii="Arial" w:hAnsi="Arial" w:cs="Arial"/>
          <w:sz w:val="22"/>
          <w:szCs w:val="22"/>
          <w:lang w:val="fr-FR"/>
        </w:rPr>
      </w:pPr>
    </w:p>
    <w:p w:rsidR="00EB23DA" w:rsidRPr="00A62462" w:rsidRDefault="00EB23DA" w:rsidP="00EB23DA">
      <w:pPr>
        <w:pStyle w:val="OtsikkoArtiklat"/>
        <w:spacing w:before="0" w:line="260" w:lineRule="atLeast"/>
        <w:rPr>
          <w:rFonts w:ascii="Arial" w:hAnsi="Arial" w:cs="Arial"/>
          <w:sz w:val="22"/>
          <w:szCs w:val="22"/>
          <w:lang w:val="fr-FR"/>
        </w:rPr>
      </w:pPr>
      <w:r w:rsidRPr="00A62462">
        <w:rPr>
          <w:rFonts w:ascii="Arial" w:hAnsi="Arial" w:cs="Arial"/>
          <w:sz w:val="22"/>
          <w:szCs w:val="22"/>
          <w:lang w:val="fr-FR"/>
        </w:rPr>
        <w:t>Article</w:t>
      </w:r>
      <w:r w:rsidR="00FF03FB" w:rsidRPr="00A62462">
        <w:rPr>
          <w:rFonts w:ascii="Arial" w:hAnsi="Arial" w:cs="Arial"/>
          <w:sz w:val="22"/>
          <w:szCs w:val="22"/>
          <w:lang w:val="fr-FR"/>
        </w:rPr>
        <w:t> </w:t>
      </w:r>
      <w:r w:rsidRPr="00A62462">
        <w:rPr>
          <w:rFonts w:ascii="Arial" w:hAnsi="Arial" w:cs="Arial"/>
          <w:sz w:val="22"/>
          <w:szCs w:val="22"/>
          <w:lang w:val="fr-FR"/>
        </w:rPr>
        <w:t>16</w:t>
      </w:r>
    </w:p>
    <w:p w:rsidR="00EB23DA" w:rsidRPr="00A62462" w:rsidRDefault="00FF03FB" w:rsidP="00EB23DA">
      <w:pPr>
        <w:pStyle w:val="OtsikkoArtiklat"/>
        <w:spacing w:before="0" w:line="260" w:lineRule="atLeast"/>
        <w:rPr>
          <w:rFonts w:ascii="Arial" w:hAnsi="Arial" w:cs="Arial"/>
          <w:sz w:val="22"/>
          <w:szCs w:val="22"/>
          <w:lang w:val="fr-FR"/>
        </w:rPr>
      </w:pPr>
      <w:r w:rsidRPr="00A62462">
        <w:rPr>
          <w:rFonts w:ascii="Arial" w:hAnsi="Arial" w:cs="Arial"/>
          <w:sz w:val="22"/>
          <w:szCs w:val="22"/>
          <w:lang w:val="fr-FR"/>
        </w:rPr>
        <w:t>Application dans le temps</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r w:rsidRPr="00A62462">
        <w:rPr>
          <w:szCs w:val="22"/>
          <w:lang w:val="fr-FR"/>
        </w:rPr>
        <w:t>1)</w:t>
      </w:r>
      <w:r w:rsidRPr="00A62462">
        <w:rPr>
          <w:szCs w:val="22"/>
          <w:lang w:val="fr-FR"/>
        </w:rPr>
        <w:tab/>
      </w:r>
      <w:r w:rsidR="00FF03FB" w:rsidRPr="00A62462">
        <w:rPr>
          <w:szCs w:val="22"/>
          <w:lang w:val="fr-FR"/>
        </w:rPr>
        <w:t>Les Parties contractantes accordent la protection prévue dans le présent traité “aux émissions fixées existant” au moment de l</w:t>
      </w:r>
      <w:r w:rsidR="00E94FC1" w:rsidRPr="00A62462">
        <w:rPr>
          <w:szCs w:val="22"/>
          <w:lang w:val="fr-FR"/>
        </w:rPr>
        <w:t>’</w:t>
      </w:r>
      <w:r w:rsidR="00FF03FB" w:rsidRPr="00A62462">
        <w:rPr>
          <w:szCs w:val="22"/>
          <w:lang w:val="fr-FR"/>
        </w:rPr>
        <w:t>entrée en vigueur de ce traité et à toutes les émissions qui ont lieu après son entrée en vigueur à leur égard</w:t>
      </w:r>
      <w:r w:rsidRPr="00A62462">
        <w:rPr>
          <w:szCs w:val="22"/>
          <w:lang w:val="fr-FR"/>
        </w:rPr>
        <w:t>.</w:t>
      </w:r>
    </w:p>
    <w:p w:rsidR="00EB23DA" w:rsidRPr="00A62462" w:rsidRDefault="00EB23DA" w:rsidP="00EB23DA">
      <w:pPr>
        <w:spacing w:line="260" w:lineRule="atLeast"/>
        <w:rPr>
          <w:szCs w:val="22"/>
          <w:lang w:val="fr-FR"/>
        </w:rPr>
      </w:pPr>
    </w:p>
    <w:p w:rsidR="00EB23DA" w:rsidRPr="00A62462" w:rsidRDefault="00EB23DA" w:rsidP="00EB23DA">
      <w:pPr>
        <w:spacing w:line="260" w:lineRule="atLeast"/>
        <w:rPr>
          <w:szCs w:val="22"/>
          <w:lang w:val="fr-FR"/>
        </w:rPr>
      </w:pPr>
      <w:r w:rsidRPr="00A62462">
        <w:rPr>
          <w:szCs w:val="22"/>
          <w:lang w:val="fr-FR"/>
        </w:rPr>
        <w:t>2)</w:t>
      </w:r>
      <w:r w:rsidRPr="00A62462">
        <w:rPr>
          <w:szCs w:val="22"/>
          <w:lang w:val="fr-FR"/>
        </w:rPr>
        <w:tab/>
      </w:r>
      <w:r w:rsidR="00FF03FB" w:rsidRPr="00A62462">
        <w:rPr>
          <w:szCs w:val="22"/>
          <w:lang w:val="fr-FR"/>
        </w:rPr>
        <w:t>Nonobstant les dispositions de l</w:t>
      </w:r>
      <w:r w:rsidR="00E94FC1" w:rsidRPr="00A62462">
        <w:rPr>
          <w:szCs w:val="22"/>
          <w:lang w:val="fr-FR"/>
        </w:rPr>
        <w:t>’</w:t>
      </w:r>
      <w:r w:rsidR="00FF03FB" w:rsidRPr="00A62462">
        <w:rPr>
          <w:szCs w:val="22"/>
          <w:lang w:val="fr-FR"/>
        </w:rPr>
        <w:t>alinéa 1), une Partie contractante peut déclarer dans une notification déposée auprès du Directeur général de l</w:t>
      </w:r>
      <w:r w:rsidR="00E94FC1" w:rsidRPr="00A62462">
        <w:rPr>
          <w:szCs w:val="22"/>
          <w:lang w:val="fr-FR"/>
        </w:rPr>
        <w:t>’</w:t>
      </w:r>
      <w:r w:rsidR="00FF03FB" w:rsidRPr="00A62462">
        <w:rPr>
          <w:szCs w:val="22"/>
          <w:lang w:val="fr-FR"/>
        </w:rPr>
        <w:t>OMPI qu</w:t>
      </w:r>
      <w:r w:rsidR="00E94FC1" w:rsidRPr="00A62462">
        <w:rPr>
          <w:szCs w:val="22"/>
          <w:lang w:val="fr-FR"/>
        </w:rPr>
        <w:t>’</w:t>
      </w:r>
      <w:r w:rsidR="00FF03FB" w:rsidRPr="00A62462">
        <w:rPr>
          <w:szCs w:val="22"/>
          <w:lang w:val="fr-FR"/>
        </w:rPr>
        <w:t>elle n</w:t>
      </w:r>
      <w:r w:rsidR="00E94FC1" w:rsidRPr="00A62462">
        <w:rPr>
          <w:szCs w:val="22"/>
          <w:lang w:val="fr-FR"/>
        </w:rPr>
        <w:t>’</w:t>
      </w:r>
      <w:r w:rsidR="00FF03FB" w:rsidRPr="00A62462">
        <w:rPr>
          <w:szCs w:val="22"/>
          <w:lang w:val="fr-FR"/>
        </w:rPr>
        <w:t>appliquera pas les dispositions de l</w:t>
      </w:r>
      <w:r w:rsidR="00E94FC1" w:rsidRPr="00A62462">
        <w:rPr>
          <w:szCs w:val="22"/>
          <w:lang w:val="fr-FR"/>
        </w:rPr>
        <w:t>’</w:t>
      </w:r>
      <w:r w:rsidR="00FF03FB" w:rsidRPr="00A62462">
        <w:rPr>
          <w:szCs w:val="22"/>
          <w:lang w:val="fr-FR"/>
        </w:rPr>
        <w:t>article 9</w:t>
      </w:r>
      <w:r w:rsidR="00FF03FB" w:rsidRPr="00A62462">
        <w:rPr>
          <w:szCs w:val="22"/>
          <w:vertAlign w:val="superscript"/>
          <w:lang w:val="fr-FR"/>
        </w:rPr>
        <w:footnoteReference w:id="16"/>
      </w:r>
      <w:r w:rsidR="00FF03FB" w:rsidRPr="00A62462">
        <w:rPr>
          <w:szCs w:val="22"/>
          <w:lang w:val="fr-FR"/>
        </w:rPr>
        <w:t xml:space="preserve"> du présent traité, ou l</w:t>
      </w:r>
      <w:r w:rsidR="00E94FC1" w:rsidRPr="00A62462">
        <w:rPr>
          <w:szCs w:val="22"/>
          <w:lang w:val="fr-FR"/>
        </w:rPr>
        <w:t>’</w:t>
      </w:r>
      <w:r w:rsidR="00FF03FB" w:rsidRPr="00A62462">
        <w:rPr>
          <w:szCs w:val="22"/>
          <w:lang w:val="fr-FR"/>
        </w:rPr>
        <w:t>une ou plusieurs de ces dispositions, aux émissions fixées qui existaient au moment de l</w:t>
      </w:r>
      <w:r w:rsidR="00E94FC1" w:rsidRPr="00A62462">
        <w:rPr>
          <w:szCs w:val="22"/>
          <w:lang w:val="fr-FR"/>
        </w:rPr>
        <w:t>’</w:t>
      </w:r>
      <w:r w:rsidR="00FF03FB" w:rsidRPr="00A62462">
        <w:rPr>
          <w:szCs w:val="22"/>
          <w:lang w:val="fr-FR"/>
        </w:rPr>
        <w:t>entrée en vigueur</w:t>
      </w:r>
      <w:r w:rsidR="009A2B59">
        <w:rPr>
          <w:szCs w:val="22"/>
          <w:lang w:val="fr-FR"/>
        </w:rPr>
        <w:t xml:space="preserve"> de ce traité à son égard.  Les </w:t>
      </w:r>
      <w:r w:rsidR="00FF03FB" w:rsidRPr="00A62462">
        <w:rPr>
          <w:szCs w:val="22"/>
          <w:lang w:val="fr-FR"/>
        </w:rPr>
        <w:t>autres Parties contractantes peuvent limiter, à l</w:t>
      </w:r>
      <w:r w:rsidR="00E94FC1" w:rsidRPr="00A62462">
        <w:rPr>
          <w:szCs w:val="22"/>
          <w:lang w:val="fr-FR"/>
        </w:rPr>
        <w:t>’</w:t>
      </w:r>
      <w:r w:rsidR="00FF03FB" w:rsidRPr="00A62462">
        <w:rPr>
          <w:szCs w:val="22"/>
          <w:lang w:val="fr-FR"/>
        </w:rPr>
        <w:t>égard de la Partie contractante susvisée, l</w:t>
      </w:r>
      <w:r w:rsidR="00E94FC1" w:rsidRPr="00A62462">
        <w:rPr>
          <w:szCs w:val="22"/>
          <w:lang w:val="fr-FR"/>
        </w:rPr>
        <w:t>’</w:t>
      </w:r>
      <w:r w:rsidR="00FF03FB" w:rsidRPr="00A62462">
        <w:rPr>
          <w:szCs w:val="22"/>
          <w:lang w:val="fr-FR"/>
        </w:rPr>
        <w:t>application desdits articles aux émissions qui ont été réalisées après l</w:t>
      </w:r>
      <w:r w:rsidR="00E94FC1" w:rsidRPr="00A62462">
        <w:rPr>
          <w:szCs w:val="22"/>
          <w:lang w:val="fr-FR"/>
        </w:rPr>
        <w:t>’</w:t>
      </w:r>
      <w:r w:rsidR="00FF03FB" w:rsidRPr="00A62462">
        <w:rPr>
          <w:szCs w:val="22"/>
          <w:lang w:val="fr-FR"/>
        </w:rPr>
        <w:t>entrée en vigueur de ce traité à l</w:t>
      </w:r>
      <w:r w:rsidR="00E94FC1" w:rsidRPr="00A62462">
        <w:rPr>
          <w:szCs w:val="22"/>
          <w:lang w:val="fr-FR"/>
        </w:rPr>
        <w:t>’</w:t>
      </w:r>
      <w:r w:rsidR="00FF03FB" w:rsidRPr="00A62462">
        <w:rPr>
          <w:szCs w:val="22"/>
          <w:lang w:val="fr-FR"/>
        </w:rPr>
        <w:t>égard de ladite Partie contractante</w:t>
      </w:r>
      <w:r w:rsidRPr="00A62462">
        <w:rPr>
          <w:szCs w:val="22"/>
          <w:lang w:val="fr-FR"/>
        </w:rPr>
        <w:t>.</w:t>
      </w:r>
    </w:p>
    <w:p w:rsidR="00EB23DA" w:rsidRPr="00A62462" w:rsidRDefault="00EB23DA" w:rsidP="00EB23DA">
      <w:pPr>
        <w:pStyle w:val="Endofdocument-Annex"/>
        <w:rPr>
          <w:szCs w:val="22"/>
          <w:lang w:val="fr-FR"/>
        </w:rPr>
      </w:pPr>
    </w:p>
    <w:p w:rsidR="00EB23DA" w:rsidRPr="00A62462" w:rsidRDefault="00EB23DA" w:rsidP="00EB23DA">
      <w:pPr>
        <w:pStyle w:val="Endofdocument-Annex"/>
        <w:rPr>
          <w:szCs w:val="22"/>
          <w:lang w:val="fr-FR"/>
        </w:rPr>
      </w:pPr>
    </w:p>
    <w:p w:rsidR="00EB23DA" w:rsidRDefault="00FF03FB" w:rsidP="00BB73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fr-FR"/>
        </w:rPr>
      </w:pPr>
      <w:r w:rsidRPr="00A62462">
        <w:rPr>
          <w:rFonts w:eastAsia="Times New Roman"/>
          <w:b/>
          <w:szCs w:val="22"/>
          <w:lang w:val="fr-FR" w:eastAsia="fr-FR"/>
        </w:rPr>
        <w:t>Dispositions finales</w:t>
      </w:r>
    </w:p>
    <w:p w:rsidR="00BB73B9" w:rsidRPr="00A62462" w:rsidRDefault="00BB73B9" w:rsidP="00BB73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fr-FR"/>
        </w:rPr>
      </w:pPr>
    </w:p>
    <w:p w:rsidR="00EB23DA" w:rsidRPr="00A62462" w:rsidRDefault="00EB23DA" w:rsidP="00EB23DA">
      <w:pPr>
        <w:spacing w:line="360" w:lineRule="auto"/>
        <w:jc w:val="center"/>
        <w:rPr>
          <w:i/>
          <w:szCs w:val="22"/>
          <w:lang w:val="fr-FR"/>
        </w:rPr>
      </w:pPr>
      <w:r w:rsidRPr="00A62462">
        <w:rPr>
          <w:i/>
          <w:szCs w:val="22"/>
          <w:lang w:val="fr-FR"/>
        </w:rPr>
        <w:t>[…]</w:t>
      </w:r>
    </w:p>
    <w:p w:rsidR="00EB23DA" w:rsidRPr="00A62462" w:rsidRDefault="00EB23DA" w:rsidP="005F398F">
      <w:pPr>
        <w:pStyle w:val="Endofdocument-Annex"/>
        <w:rPr>
          <w:lang w:val="fr-FR"/>
        </w:rPr>
      </w:pPr>
    </w:p>
    <w:p w:rsidR="00716BF8" w:rsidRPr="00A62462" w:rsidRDefault="00716BF8" w:rsidP="005F398F">
      <w:pPr>
        <w:pStyle w:val="Endofdocument-Annex"/>
        <w:rPr>
          <w:lang w:val="fr-FR"/>
        </w:rPr>
      </w:pPr>
    </w:p>
    <w:p w:rsidR="00716BF8" w:rsidRPr="00A62462" w:rsidRDefault="00716BF8" w:rsidP="005F398F">
      <w:pPr>
        <w:pStyle w:val="Endofdocument-Annex"/>
        <w:rPr>
          <w:lang w:val="fr-FR"/>
        </w:rPr>
      </w:pPr>
    </w:p>
    <w:p w:rsidR="00716BF8" w:rsidRPr="00A62462" w:rsidRDefault="00716BF8" w:rsidP="005F398F">
      <w:pPr>
        <w:pStyle w:val="Endofdocument-Annex"/>
        <w:rPr>
          <w:lang w:val="fr-FR"/>
        </w:rPr>
      </w:pPr>
      <w:r w:rsidRPr="00A62462">
        <w:rPr>
          <w:lang w:val="fr-FR"/>
        </w:rPr>
        <w:t>[</w:t>
      </w:r>
      <w:r w:rsidR="00FF03FB" w:rsidRPr="00A62462">
        <w:rPr>
          <w:lang w:val="fr-FR"/>
        </w:rPr>
        <w:t>L</w:t>
      </w:r>
      <w:r w:rsidR="00E94FC1" w:rsidRPr="00A62462">
        <w:rPr>
          <w:lang w:val="fr-FR"/>
        </w:rPr>
        <w:t>’</w:t>
      </w:r>
      <w:r w:rsidR="00FF03FB" w:rsidRPr="00A62462">
        <w:rPr>
          <w:lang w:val="fr-FR"/>
        </w:rPr>
        <w:t>a</w:t>
      </w:r>
      <w:r w:rsidRPr="00A62462">
        <w:rPr>
          <w:lang w:val="fr-FR"/>
        </w:rPr>
        <w:t>nnex</w:t>
      </w:r>
      <w:r w:rsidR="00FF03FB" w:rsidRPr="00A62462">
        <w:rPr>
          <w:lang w:val="fr-FR"/>
        </w:rPr>
        <w:t>e suit</w:t>
      </w:r>
      <w:r w:rsidRPr="00A62462">
        <w:rPr>
          <w:lang w:val="fr-FR"/>
        </w:rPr>
        <w:t>]</w:t>
      </w:r>
    </w:p>
    <w:p w:rsidR="00716BF8" w:rsidRDefault="00716BF8" w:rsidP="005F398F">
      <w:pPr>
        <w:pStyle w:val="Endofdocument-Annex"/>
        <w:rPr>
          <w:lang w:val="fr-FR"/>
        </w:rPr>
      </w:pPr>
    </w:p>
    <w:p w:rsidR="005F398F" w:rsidRDefault="005F398F" w:rsidP="005F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fr-FR"/>
        </w:rPr>
      </w:pPr>
    </w:p>
    <w:p w:rsidR="005F398F" w:rsidRPr="00A62462" w:rsidRDefault="005F398F" w:rsidP="005F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fr-FR"/>
        </w:rPr>
        <w:sectPr w:rsidR="005F398F" w:rsidRPr="00A62462" w:rsidSect="001A1FC1">
          <w:headerReference w:type="default" r:id="rId11"/>
          <w:pgSz w:w="11907" w:h="16840" w:code="9"/>
          <w:pgMar w:top="567" w:right="1134" w:bottom="1418" w:left="1418" w:header="510" w:footer="1021" w:gutter="0"/>
          <w:cols w:space="720"/>
          <w:titlePg/>
          <w:docGrid w:linePitch="299"/>
        </w:sectPr>
      </w:pPr>
    </w:p>
    <w:p w:rsidR="005E61C6" w:rsidRDefault="005E61C6"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en-US"/>
        </w:rPr>
      </w:pPr>
      <w:r>
        <w:rPr>
          <w:rFonts w:eastAsia="Times New Roman"/>
          <w:b/>
          <w:szCs w:val="22"/>
          <w:lang w:val="fr-FR" w:eastAsia="en-US"/>
        </w:rPr>
        <w:t>ANNEXE</w:t>
      </w:r>
    </w:p>
    <w:p w:rsidR="005E61C6" w:rsidRDefault="005E61C6"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en-US"/>
        </w:rPr>
      </w:pPr>
    </w:p>
    <w:p w:rsidR="005E61C6" w:rsidRDefault="005E61C6"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en-US"/>
        </w:rPr>
      </w:pPr>
      <w:r w:rsidRPr="00A62462">
        <w:rPr>
          <w:rFonts w:eastAsia="Times New Roman"/>
          <w:b/>
          <w:szCs w:val="22"/>
          <w:lang w:val="fr-FR" w:eastAsia="en-US"/>
        </w:rPr>
        <w:t>Article</w:t>
      </w:r>
      <w:r w:rsidR="00CD7FA0" w:rsidRPr="00A62462">
        <w:rPr>
          <w:rFonts w:eastAsia="Times New Roman"/>
          <w:b/>
          <w:szCs w:val="22"/>
          <w:lang w:val="fr-FR" w:eastAsia="en-US"/>
        </w:rPr>
        <w:t> </w:t>
      </w:r>
      <w:r w:rsidRPr="00A62462">
        <w:rPr>
          <w:rFonts w:eastAsia="Times New Roman"/>
          <w:b/>
          <w:szCs w:val="22"/>
          <w:lang w:val="fr-FR" w:eastAsia="en-US"/>
        </w:rPr>
        <w:t>5</w:t>
      </w:r>
    </w:p>
    <w:p w:rsidR="00EB23DA" w:rsidRPr="00A62462" w:rsidRDefault="00FF03F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en-US"/>
        </w:rPr>
      </w:pPr>
      <w:r w:rsidRPr="00A62462">
        <w:rPr>
          <w:rFonts w:eastAsia="Times New Roman"/>
          <w:b/>
          <w:szCs w:val="22"/>
          <w:lang w:val="fr-FR" w:eastAsia="en-US"/>
        </w:rPr>
        <w:t>Dé</w:t>
      </w:r>
      <w:r w:rsidR="00EB23DA" w:rsidRPr="00A62462">
        <w:rPr>
          <w:rFonts w:eastAsia="Times New Roman"/>
          <w:b/>
          <w:szCs w:val="22"/>
          <w:lang w:val="fr-FR" w:eastAsia="en-US"/>
        </w:rPr>
        <w:t>finitions</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r w:rsidRPr="00A62462">
        <w:rPr>
          <w:rFonts w:eastAsia="Times New Roman"/>
          <w:i/>
          <w:szCs w:val="22"/>
          <w:lang w:val="fr-FR" w:eastAsia="en-US"/>
        </w:rPr>
        <w:t>Propos</w:t>
      </w:r>
      <w:r w:rsidR="00FF03FB" w:rsidRPr="00A62462">
        <w:rPr>
          <w:rFonts w:eastAsia="Times New Roman"/>
          <w:i/>
          <w:szCs w:val="22"/>
          <w:lang w:val="fr-FR" w:eastAsia="en-US"/>
        </w:rPr>
        <w:t>ition du Gouvernement indien</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p>
    <w:p w:rsidR="00EB23DA" w:rsidRPr="00A62462" w:rsidRDefault="0000168C" w:rsidP="00EB23DA">
      <w:pPr>
        <w:spacing w:line="266" w:lineRule="exact"/>
        <w:ind w:right="-20"/>
        <w:rPr>
          <w:rFonts w:eastAsia="Calibri"/>
          <w:b/>
          <w:bCs/>
          <w:position w:val="1"/>
          <w:szCs w:val="22"/>
          <w:lang w:val="fr-FR"/>
        </w:rPr>
      </w:pPr>
      <w:r>
        <w:rPr>
          <w:rFonts w:eastAsia="Calibri"/>
          <w:b/>
          <w:bCs/>
          <w:position w:val="1"/>
          <w:szCs w:val="22"/>
          <w:lang w:val="fr-FR"/>
        </w:rPr>
        <w:t>Variante </w:t>
      </w:r>
      <w:r w:rsidR="008E298B" w:rsidRPr="00A62462">
        <w:rPr>
          <w:rFonts w:eastAsia="Calibri"/>
          <w:b/>
          <w:bCs/>
          <w:position w:val="1"/>
          <w:szCs w:val="22"/>
          <w:lang w:val="fr-FR"/>
        </w:rPr>
        <w:t>A de l</w:t>
      </w:r>
      <w:r w:rsidR="00E94FC1" w:rsidRPr="00A62462">
        <w:rPr>
          <w:rFonts w:eastAsia="Calibri"/>
          <w:b/>
          <w:bCs/>
          <w:position w:val="1"/>
          <w:szCs w:val="22"/>
          <w:lang w:val="fr-FR"/>
        </w:rPr>
        <w:t>’</w:t>
      </w:r>
      <w:r w:rsidR="008E298B" w:rsidRPr="00A62462">
        <w:rPr>
          <w:rFonts w:eastAsia="Calibri"/>
          <w:b/>
          <w:bCs/>
          <w:position w:val="1"/>
          <w:szCs w:val="22"/>
          <w:lang w:val="fr-FR"/>
        </w:rPr>
        <w:t>article 5 [définitions a) à h)</w:t>
      </w:r>
      <w:r w:rsidR="00EB23DA" w:rsidRPr="00A62462">
        <w:rPr>
          <w:rFonts w:eastAsia="Calibri"/>
          <w:b/>
          <w:bCs/>
          <w:position w:val="1"/>
          <w:szCs w:val="22"/>
          <w:lang w:val="fr-FR"/>
        </w:rPr>
        <w:t>]</w:t>
      </w:r>
    </w:p>
    <w:p w:rsidR="00EB23DA" w:rsidRPr="00DF2A53" w:rsidRDefault="00EB23DA" w:rsidP="00DF2A53"/>
    <w:p w:rsidR="00EB23DA" w:rsidRPr="00A62462" w:rsidRDefault="00EB23DA" w:rsidP="00EB23DA">
      <w:pPr>
        <w:spacing w:before="3"/>
        <w:ind w:right="-20"/>
        <w:rPr>
          <w:rFonts w:eastAsia="Calibri"/>
          <w:bCs/>
          <w:i/>
          <w:szCs w:val="22"/>
          <w:lang w:val="fr-FR"/>
        </w:rPr>
      </w:pPr>
      <w:r w:rsidRPr="00A62462">
        <w:rPr>
          <w:rFonts w:eastAsia="Calibri"/>
          <w:spacing w:val="1"/>
          <w:szCs w:val="22"/>
          <w:lang w:val="fr-FR"/>
        </w:rPr>
        <w:t>N</w:t>
      </w:r>
      <w:r w:rsidR="008E298B" w:rsidRPr="00A62462">
        <w:rPr>
          <w:rFonts w:eastAsia="Calibri"/>
          <w:spacing w:val="1"/>
          <w:szCs w:val="22"/>
          <w:lang w:val="fr-FR"/>
        </w:rPr>
        <w:t xml:space="preserve">ouvelle </w:t>
      </w:r>
      <w:r w:rsidR="008E298B" w:rsidRPr="006C18B7">
        <w:rPr>
          <w:rFonts w:eastAsia="Calibri"/>
          <w:i/>
          <w:spacing w:val="1"/>
          <w:szCs w:val="22"/>
          <w:lang w:val="fr-FR"/>
        </w:rPr>
        <w:t>variante de</w:t>
      </w:r>
      <w:r w:rsidR="0000168C">
        <w:rPr>
          <w:rFonts w:eastAsia="Calibri"/>
          <w:i/>
          <w:spacing w:val="1"/>
          <w:szCs w:val="22"/>
          <w:lang w:val="fr-FR"/>
        </w:rPr>
        <w:t> </w:t>
      </w:r>
      <w:r w:rsidRPr="006C18B7">
        <w:rPr>
          <w:rFonts w:eastAsia="Calibri"/>
          <w:bCs/>
          <w:i/>
          <w:szCs w:val="22"/>
          <w:lang w:val="fr-FR"/>
        </w:rPr>
        <w:t>a)</w:t>
      </w:r>
    </w:p>
    <w:p w:rsidR="00EB23DA" w:rsidRPr="00A62462" w:rsidRDefault="00EB23DA" w:rsidP="00EB23DA">
      <w:pPr>
        <w:spacing w:before="3"/>
        <w:ind w:right="-20"/>
        <w:rPr>
          <w:rFonts w:eastAsia="Calibri"/>
          <w:szCs w:val="22"/>
          <w:lang w:val="fr-FR"/>
        </w:rPr>
      </w:pPr>
    </w:p>
    <w:p w:rsidR="00EB23D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r w:rsidRPr="00A62462">
        <w:rPr>
          <w:rFonts w:eastAsia="Calibri"/>
          <w:szCs w:val="22"/>
          <w:lang w:val="fr-FR"/>
        </w:rPr>
        <w:t>a)</w:t>
      </w:r>
      <w:r w:rsidRPr="00A62462">
        <w:rPr>
          <w:rFonts w:eastAsia="Calibri"/>
          <w:szCs w:val="22"/>
          <w:lang w:val="fr-FR"/>
        </w:rPr>
        <w:tab/>
      </w:r>
      <w:r w:rsidRPr="00A62462">
        <w:rPr>
          <w:rFonts w:eastAsia="Calibri"/>
          <w:i/>
          <w:szCs w:val="22"/>
          <w:lang w:val="fr-FR"/>
        </w:rPr>
        <w:t>“</w:t>
      </w:r>
      <w:r w:rsidRPr="00A62462">
        <w:rPr>
          <w:rFonts w:eastAsia="Calibri"/>
          <w:szCs w:val="22"/>
          <w:lang w:val="fr-FR"/>
        </w:rPr>
        <w:t>signal”</w:t>
      </w:r>
      <w:r w:rsidR="008E298B" w:rsidRPr="00A62462">
        <w:rPr>
          <w:rFonts w:eastAsia="Calibri"/>
          <w:szCs w:val="22"/>
          <w:lang w:val="fr-FR"/>
        </w:rPr>
        <w:t>,</w:t>
      </w:r>
      <w:r w:rsidRPr="00A62462">
        <w:rPr>
          <w:rFonts w:eastAsia="Calibri"/>
          <w:spacing w:val="1"/>
          <w:szCs w:val="22"/>
          <w:lang w:val="fr-FR"/>
        </w:rPr>
        <w:t xml:space="preserve"> </w:t>
      </w:r>
      <w:r w:rsidR="008E298B" w:rsidRPr="00A62462">
        <w:rPr>
          <w:rFonts w:eastAsia="Calibri"/>
          <w:spacing w:val="1"/>
          <w:szCs w:val="22"/>
          <w:lang w:val="fr-FR"/>
        </w:rPr>
        <w:t xml:space="preserve">tout vecteur produit électroniquement </w:t>
      </w:r>
      <w:r w:rsidR="00DD263B" w:rsidRPr="00A62462">
        <w:rPr>
          <w:rFonts w:eastAsia="Calibri"/>
          <w:spacing w:val="1"/>
          <w:szCs w:val="22"/>
          <w:lang w:val="fr-FR"/>
        </w:rPr>
        <w:t>et composé d</w:t>
      </w:r>
      <w:r w:rsidR="00E94FC1" w:rsidRPr="00A62462">
        <w:rPr>
          <w:rFonts w:eastAsia="Calibri"/>
          <w:spacing w:val="1"/>
          <w:szCs w:val="22"/>
          <w:lang w:val="fr-FR"/>
        </w:rPr>
        <w:t>’</w:t>
      </w:r>
      <w:r w:rsidR="00DD263B" w:rsidRPr="00A62462">
        <w:rPr>
          <w:rFonts w:eastAsia="Calibri"/>
          <w:spacing w:val="1"/>
          <w:szCs w:val="22"/>
          <w:lang w:val="fr-FR"/>
        </w:rPr>
        <w:t xml:space="preserve">un programme spécifique, </w:t>
      </w:r>
      <w:r w:rsidR="00DD263B" w:rsidRPr="00A62462">
        <w:rPr>
          <w:rFonts w:eastAsia="Calibri"/>
          <w:szCs w:val="22"/>
          <w:lang w:val="fr-FR"/>
        </w:rPr>
        <w:t>crypté ou non</w:t>
      </w:r>
      <w:r w:rsidRPr="00A62462">
        <w:rPr>
          <w:rFonts w:eastAsia="Calibri"/>
          <w:szCs w:val="22"/>
          <w:lang w:val="fr-FR"/>
        </w:rPr>
        <w:t>.</w:t>
      </w:r>
    </w:p>
    <w:p w:rsidR="0000168C" w:rsidRPr="0000168C" w:rsidRDefault="0000168C"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p>
    <w:p w:rsidR="00EB23DA"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r w:rsidRPr="00A62462">
        <w:rPr>
          <w:rFonts w:eastAsia="Calibri"/>
          <w:spacing w:val="1"/>
          <w:szCs w:val="22"/>
          <w:lang w:val="fr-FR"/>
        </w:rPr>
        <w:t>b</w:t>
      </w:r>
      <w:r w:rsidRPr="00A62462">
        <w:rPr>
          <w:rFonts w:eastAsia="Calibri"/>
          <w:szCs w:val="22"/>
          <w:lang w:val="fr-FR"/>
        </w:rPr>
        <w:t>)</w:t>
      </w:r>
      <w:r w:rsidRPr="00A62462">
        <w:rPr>
          <w:rFonts w:eastAsia="Calibri"/>
          <w:spacing w:val="2"/>
          <w:szCs w:val="22"/>
          <w:lang w:val="fr-FR"/>
        </w:rPr>
        <w:tab/>
      </w:r>
      <w:r w:rsidRPr="00A62462">
        <w:rPr>
          <w:rFonts w:eastAsia="Calibri"/>
          <w:szCs w:val="22"/>
          <w:lang w:val="fr-FR"/>
        </w:rPr>
        <w:t>“</w:t>
      </w:r>
      <w:r w:rsidR="00DD263B" w:rsidRPr="00A62462">
        <w:rPr>
          <w:rFonts w:eastAsia="Calibri"/>
          <w:spacing w:val="-1"/>
          <w:szCs w:val="22"/>
          <w:lang w:val="fr-FR"/>
        </w:rPr>
        <w:t>émission”, la transmission d</w:t>
      </w:r>
      <w:r w:rsidR="00E94FC1" w:rsidRPr="00A62462">
        <w:rPr>
          <w:rFonts w:eastAsia="Calibri"/>
          <w:spacing w:val="-1"/>
          <w:szCs w:val="22"/>
          <w:lang w:val="fr-FR"/>
        </w:rPr>
        <w:t>’</w:t>
      </w:r>
      <w:r w:rsidR="00DD263B" w:rsidRPr="00A62462">
        <w:rPr>
          <w:rFonts w:eastAsia="Calibri"/>
          <w:spacing w:val="-1"/>
          <w:szCs w:val="22"/>
          <w:lang w:val="fr-FR"/>
        </w:rPr>
        <w:t>un ensemble de signaux produits électroniquement sans fil et transportant un programme spécifique aux fins de la réception par le public.  Ce terme ne doit pas être entendu comme incluant la transmission de cet ensemble de signaux sur des réseaux informatiques</w:t>
      </w:r>
      <w:r w:rsidRPr="00A62462">
        <w:rPr>
          <w:rFonts w:eastAsia="Calibri"/>
          <w:szCs w:val="22"/>
          <w:lang w:val="fr-FR"/>
        </w:rPr>
        <w:t>.</w:t>
      </w:r>
    </w:p>
    <w:p w:rsidR="0000168C" w:rsidRPr="00A62462" w:rsidRDefault="0000168C"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r w:rsidRPr="00A62462">
        <w:rPr>
          <w:rFonts w:eastAsia="Calibri"/>
          <w:spacing w:val="-1"/>
          <w:position w:val="1"/>
          <w:szCs w:val="22"/>
          <w:lang w:val="fr-FR"/>
        </w:rPr>
        <w:t>c)</w:t>
      </w:r>
      <w:r w:rsidRPr="00A62462">
        <w:rPr>
          <w:rFonts w:eastAsia="Calibri"/>
          <w:spacing w:val="-1"/>
          <w:position w:val="1"/>
          <w:szCs w:val="22"/>
          <w:lang w:val="fr-FR"/>
        </w:rPr>
        <w:tab/>
      </w:r>
      <w:r w:rsidRPr="00A62462">
        <w:rPr>
          <w:rFonts w:eastAsia="Calibri"/>
          <w:position w:val="1"/>
          <w:szCs w:val="22"/>
          <w:lang w:val="fr-FR"/>
        </w:rPr>
        <w:t>“</w:t>
      </w:r>
      <w:r w:rsidR="00DD263B" w:rsidRPr="00A62462">
        <w:rPr>
          <w:rFonts w:eastAsia="Calibri"/>
          <w:spacing w:val="1"/>
          <w:position w:val="1"/>
          <w:szCs w:val="22"/>
          <w:lang w:val="fr-FR"/>
        </w:rPr>
        <w:t>organisme de radiodiffusion</w:t>
      </w:r>
      <w:r w:rsidRPr="00A62462">
        <w:rPr>
          <w:rFonts w:eastAsia="Calibri"/>
          <w:position w:val="1"/>
          <w:szCs w:val="22"/>
          <w:lang w:val="fr-FR"/>
        </w:rPr>
        <w:t>”</w:t>
      </w:r>
      <w:r w:rsidR="00DD263B" w:rsidRPr="00A62462">
        <w:rPr>
          <w:rFonts w:eastAsia="Calibri"/>
          <w:position w:val="1"/>
          <w:szCs w:val="22"/>
          <w:lang w:val="fr-FR"/>
        </w:rPr>
        <w:t>,</w:t>
      </w:r>
      <w:r w:rsidRPr="00A62462">
        <w:rPr>
          <w:rFonts w:eastAsia="Calibri"/>
          <w:spacing w:val="29"/>
          <w:position w:val="1"/>
          <w:szCs w:val="22"/>
          <w:lang w:val="fr-FR"/>
        </w:rPr>
        <w:t xml:space="preserve"> </w:t>
      </w:r>
      <w:r w:rsidR="003E58D5" w:rsidRPr="00A62462">
        <w:rPr>
          <w:rFonts w:eastAsia="Calibri"/>
          <w:position w:val="1"/>
          <w:szCs w:val="22"/>
          <w:lang w:val="fr-FR"/>
        </w:rPr>
        <w:t>la personne morale qui prend l</w:t>
      </w:r>
      <w:r w:rsidR="00E94FC1" w:rsidRPr="00A62462">
        <w:rPr>
          <w:rFonts w:eastAsia="Calibri"/>
          <w:position w:val="1"/>
          <w:szCs w:val="22"/>
          <w:lang w:val="fr-FR"/>
        </w:rPr>
        <w:t>’</w:t>
      </w:r>
      <w:r w:rsidR="003E58D5" w:rsidRPr="00A62462">
        <w:rPr>
          <w:rFonts w:eastAsia="Calibri"/>
          <w:position w:val="1"/>
          <w:szCs w:val="22"/>
          <w:lang w:val="fr-FR"/>
        </w:rPr>
        <w:t xml:space="preserve">initiative de la préparation, du montage et de la programmation du </w:t>
      </w:r>
      <w:r w:rsidRPr="00A62462">
        <w:rPr>
          <w:rFonts w:eastAsia="Calibri"/>
          <w:spacing w:val="1"/>
          <w:szCs w:val="22"/>
          <w:lang w:val="fr-FR"/>
        </w:rPr>
        <w:t>p</w:t>
      </w:r>
      <w:r w:rsidRPr="00A62462">
        <w:rPr>
          <w:rFonts w:eastAsia="Calibri"/>
          <w:szCs w:val="22"/>
          <w:lang w:val="fr-FR"/>
        </w:rPr>
        <w:t>r</w:t>
      </w:r>
      <w:r w:rsidRPr="00A62462">
        <w:rPr>
          <w:rFonts w:eastAsia="Calibri"/>
          <w:spacing w:val="1"/>
          <w:szCs w:val="22"/>
          <w:lang w:val="fr-FR"/>
        </w:rPr>
        <w:t>o</w:t>
      </w:r>
      <w:r w:rsidRPr="00A62462">
        <w:rPr>
          <w:rFonts w:eastAsia="Calibri"/>
          <w:szCs w:val="22"/>
          <w:lang w:val="fr-FR"/>
        </w:rPr>
        <w:t>gram</w:t>
      </w:r>
      <w:r w:rsidR="003E58D5" w:rsidRPr="00A62462">
        <w:rPr>
          <w:rFonts w:eastAsia="Calibri"/>
          <w:szCs w:val="22"/>
          <w:lang w:val="fr-FR"/>
        </w:rPr>
        <w:t xml:space="preserve">me et de sa conversion en signaux, </w:t>
      </w:r>
      <w:r w:rsidR="00B26C58" w:rsidRPr="00A62462">
        <w:rPr>
          <w:rFonts w:eastAsia="Calibri"/>
          <w:szCs w:val="22"/>
          <w:lang w:val="fr-FR"/>
        </w:rPr>
        <w:t xml:space="preserve">sur </w:t>
      </w:r>
      <w:r w:rsidR="003E58D5" w:rsidRPr="00A62462">
        <w:rPr>
          <w:rFonts w:eastAsia="Calibri"/>
          <w:szCs w:val="22"/>
          <w:lang w:val="fr-FR"/>
        </w:rPr>
        <w:t>autorisation du titulaire du droit d</w:t>
      </w:r>
      <w:r w:rsidR="00E94FC1" w:rsidRPr="00A62462">
        <w:rPr>
          <w:rFonts w:eastAsia="Calibri"/>
          <w:szCs w:val="22"/>
          <w:lang w:val="fr-FR"/>
        </w:rPr>
        <w:t>’</w:t>
      </w:r>
      <w:r w:rsidR="003E58D5" w:rsidRPr="00A62462">
        <w:rPr>
          <w:rFonts w:eastAsia="Calibri"/>
          <w:szCs w:val="22"/>
          <w:lang w:val="fr-FR"/>
        </w:rPr>
        <w:t xml:space="preserve">auteur ou des droits connexes, </w:t>
      </w:r>
      <w:r w:rsidR="00B26C58" w:rsidRPr="00A62462">
        <w:rPr>
          <w:rFonts w:eastAsia="Calibri"/>
          <w:szCs w:val="22"/>
          <w:lang w:val="fr-FR"/>
        </w:rPr>
        <w:t>en vue d</w:t>
      </w:r>
      <w:r w:rsidR="00E94FC1" w:rsidRPr="00A62462">
        <w:rPr>
          <w:rFonts w:eastAsia="Calibri"/>
          <w:szCs w:val="22"/>
          <w:lang w:val="fr-FR"/>
        </w:rPr>
        <w:t>’</w:t>
      </w:r>
      <w:r w:rsidR="00B26C58" w:rsidRPr="00A62462">
        <w:rPr>
          <w:rFonts w:eastAsia="Calibri"/>
          <w:szCs w:val="22"/>
          <w:lang w:val="fr-FR"/>
        </w:rPr>
        <w:t xml:space="preserve">une émission destinée à être reçue par le </w:t>
      </w:r>
      <w:r w:rsidRPr="00A62462">
        <w:rPr>
          <w:rFonts w:eastAsia="Calibri"/>
          <w:spacing w:val="-1"/>
          <w:szCs w:val="22"/>
          <w:lang w:val="fr-FR"/>
        </w:rPr>
        <w:t>p</w:t>
      </w:r>
      <w:r w:rsidRPr="00A62462">
        <w:rPr>
          <w:rFonts w:eastAsia="Calibri"/>
          <w:spacing w:val="1"/>
          <w:szCs w:val="22"/>
          <w:lang w:val="fr-FR"/>
        </w:rPr>
        <w:t>ub</w:t>
      </w:r>
      <w:r w:rsidRPr="00A62462">
        <w:rPr>
          <w:rFonts w:eastAsia="Calibri"/>
          <w:szCs w:val="22"/>
          <w:lang w:val="fr-FR"/>
        </w:rPr>
        <w:t>lic.</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p>
    <w:p w:rsidR="00EB23DA" w:rsidRPr="00A62462" w:rsidRDefault="00DF2A53" w:rsidP="00DF2A53">
      <w:pPr>
        <w:spacing w:line="291" w:lineRule="exact"/>
        <w:ind w:right="7588"/>
        <w:jc w:val="both"/>
        <w:rPr>
          <w:rFonts w:eastAsia="Calibri"/>
          <w:bCs/>
          <w:i/>
          <w:position w:val="1"/>
          <w:szCs w:val="22"/>
          <w:lang w:val="fr-FR"/>
        </w:rPr>
      </w:pPr>
      <w:r>
        <w:rPr>
          <w:rFonts w:eastAsia="Calibri"/>
          <w:bCs/>
          <w:i/>
          <w:spacing w:val="1"/>
          <w:position w:val="1"/>
          <w:szCs w:val="22"/>
          <w:lang w:val="fr-FR"/>
        </w:rPr>
        <w:t>Variante de </w:t>
      </w:r>
      <w:r w:rsidR="00EB23DA" w:rsidRPr="00A62462">
        <w:rPr>
          <w:rFonts w:eastAsia="Calibri"/>
          <w:bCs/>
          <w:i/>
          <w:position w:val="1"/>
          <w:szCs w:val="22"/>
          <w:lang w:val="fr-FR"/>
        </w:rPr>
        <w:t>d)</w:t>
      </w:r>
    </w:p>
    <w:p w:rsidR="00EB23DA" w:rsidRPr="00DF2A53" w:rsidRDefault="00EB23DA" w:rsidP="00DF2A53"/>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r w:rsidRPr="00A62462">
        <w:rPr>
          <w:rFonts w:eastAsia="Calibri"/>
          <w:spacing w:val="1"/>
          <w:szCs w:val="22"/>
          <w:lang w:val="fr-FR"/>
        </w:rPr>
        <w:t>d</w:t>
      </w:r>
      <w:r w:rsidRPr="00A62462">
        <w:rPr>
          <w:rFonts w:eastAsia="Calibri"/>
          <w:szCs w:val="22"/>
          <w:lang w:val="fr-FR"/>
        </w:rPr>
        <w:t>)</w:t>
      </w:r>
      <w:r w:rsidRPr="00A62462">
        <w:rPr>
          <w:rFonts w:eastAsia="Calibri"/>
          <w:spacing w:val="26"/>
          <w:szCs w:val="22"/>
          <w:lang w:val="fr-FR"/>
        </w:rPr>
        <w:tab/>
      </w:r>
      <w:r w:rsidRPr="00A62462">
        <w:rPr>
          <w:rFonts w:eastAsia="Calibri"/>
          <w:szCs w:val="22"/>
          <w:lang w:val="fr-FR"/>
        </w:rPr>
        <w:t>“</w:t>
      </w:r>
      <w:r w:rsidR="00B26C58" w:rsidRPr="00A62462">
        <w:rPr>
          <w:rFonts w:eastAsia="Calibri"/>
          <w:szCs w:val="22"/>
          <w:lang w:val="fr-FR"/>
        </w:rPr>
        <w:t>réémission”, la transmission simultanée aux fins de la réception par le public d</w:t>
      </w:r>
      <w:r w:rsidR="00E94FC1" w:rsidRPr="00A62462">
        <w:rPr>
          <w:rFonts w:eastAsia="Calibri"/>
          <w:szCs w:val="22"/>
          <w:lang w:val="fr-FR"/>
        </w:rPr>
        <w:t>’</w:t>
      </w:r>
      <w:r w:rsidR="00B26C58" w:rsidRPr="00A62462">
        <w:rPr>
          <w:rFonts w:eastAsia="Calibri"/>
          <w:szCs w:val="22"/>
          <w:lang w:val="fr-FR"/>
        </w:rPr>
        <w:t>une émission ou d</w:t>
      </w:r>
      <w:r w:rsidR="00E94FC1" w:rsidRPr="00A62462">
        <w:rPr>
          <w:rFonts w:eastAsia="Calibri"/>
          <w:szCs w:val="22"/>
          <w:lang w:val="fr-FR"/>
        </w:rPr>
        <w:t>’</w:t>
      </w:r>
      <w:r w:rsidR="00B26C58" w:rsidRPr="00A62462">
        <w:rPr>
          <w:rFonts w:eastAsia="Calibri"/>
          <w:szCs w:val="22"/>
          <w:lang w:val="fr-FR"/>
        </w:rPr>
        <w:t>une émission distribuée par câble, effectuée par une autre personne que l</w:t>
      </w:r>
      <w:r w:rsidR="00E94FC1" w:rsidRPr="00A62462">
        <w:rPr>
          <w:rFonts w:eastAsia="Calibri"/>
          <w:szCs w:val="22"/>
          <w:lang w:val="fr-FR"/>
        </w:rPr>
        <w:t>’</w:t>
      </w:r>
      <w:r w:rsidR="00B26C58" w:rsidRPr="00A62462">
        <w:rPr>
          <w:rFonts w:eastAsia="Calibri"/>
          <w:szCs w:val="22"/>
          <w:lang w:val="fr-FR"/>
        </w:rPr>
        <w:t>organisme de radiodiffusion ayant effectué la transmission initiale;  la transmission simultanée d</w:t>
      </w:r>
      <w:r w:rsidR="00E94FC1" w:rsidRPr="00A62462">
        <w:rPr>
          <w:rFonts w:eastAsia="Calibri"/>
          <w:szCs w:val="22"/>
          <w:lang w:val="fr-FR"/>
        </w:rPr>
        <w:t>’</w:t>
      </w:r>
      <w:r w:rsidR="00B26C58" w:rsidRPr="00A62462">
        <w:rPr>
          <w:rFonts w:eastAsia="Calibri"/>
          <w:szCs w:val="22"/>
          <w:lang w:val="fr-FR"/>
        </w:rPr>
        <w:t>une réémission est assimilée à une réémission</w:t>
      </w:r>
      <w:r w:rsidRPr="00A62462">
        <w:rPr>
          <w:rFonts w:eastAsia="Calibri"/>
          <w:szCs w:val="22"/>
          <w:lang w:val="fr-FR"/>
        </w:rPr>
        <w:t>.</w:t>
      </w:r>
    </w:p>
    <w:p w:rsidR="00EB23DA" w:rsidRPr="00A62462" w:rsidRDefault="00EB23DA" w:rsidP="00EB23DA">
      <w:pPr>
        <w:spacing w:before="1" w:line="100" w:lineRule="exact"/>
        <w:rPr>
          <w:szCs w:val="22"/>
          <w:lang w:val="fr-FR"/>
        </w:rPr>
      </w:pPr>
    </w:p>
    <w:p w:rsidR="00EB23DA" w:rsidRPr="00A62462" w:rsidRDefault="00EB23DA" w:rsidP="00EB23DA">
      <w:pPr>
        <w:spacing w:before="1" w:line="100" w:lineRule="exact"/>
        <w:rPr>
          <w:szCs w:val="22"/>
          <w:lang w:val="fr-FR"/>
        </w:rPr>
      </w:pPr>
    </w:p>
    <w:p w:rsidR="00EB23DA" w:rsidRPr="00A62462" w:rsidRDefault="00EB23DA" w:rsidP="00EB23DA">
      <w:pPr>
        <w:spacing w:line="291" w:lineRule="exact"/>
        <w:ind w:right="-20"/>
        <w:rPr>
          <w:rFonts w:eastAsia="Calibri"/>
          <w:spacing w:val="1"/>
          <w:szCs w:val="22"/>
          <w:lang w:val="fr-FR"/>
        </w:rPr>
      </w:pPr>
      <w:r w:rsidRPr="00A62462">
        <w:rPr>
          <w:rFonts w:eastAsia="Calibri"/>
          <w:position w:val="1"/>
          <w:szCs w:val="22"/>
          <w:lang w:val="fr-FR"/>
        </w:rPr>
        <w:t>e)</w:t>
      </w:r>
      <w:r w:rsidRPr="00A62462">
        <w:rPr>
          <w:rFonts w:eastAsia="Calibri"/>
          <w:position w:val="1"/>
          <w:szCs w:val="22"/>
          <w:lang w:val="fr-FR"/>
        </w:rPr>
        <w:tab/>
        <w:t>“</w:t>
      </w:r>
      <w:r w:rsidRPr="00A62462">
        <w:rPr>
          <w:rFonts w:eastAsia="Calibri"/>
          <w:spacing w:val="1"/>
          <w:position w:val="1"/>
          <w:szCs w:val="22"/>
          <w:lang w:val="fr-FR"/>
        </w:rPr>
        <w:t>f</w:t>
      </w:r>
      <w:r w:rsidRPr="00A62462">
        <w:rPr>
          <w:rFonts w:eastAsia="Calibri"/>
          <w:position w:val="1"/>
          <w:szCs w:val="22"/>
          <w:lang w:val="fr-FR"/>
        </w:rPr>
        <w:t>i</w:t>
      </w:r>
      <w:r w:rsidRPr="00A62462">
        <w:rPr>
          <w:rFonts w:eastAsia="Calibri"/>
          <w:spacing w:val="-1"/>
          <w:position w:val="1"/>
          <w:szCs w:val="22"/>
          <w:lang w:val="fr-FR"/>
        </w:rPr>
        <w:t>x</w:t>
      </w:r>
      <w:r w:rsidRPr="00A62462">
        <w:rPr>
          <w:rFonts w:eastAsia="Calibri"/>
          <w:position w:val="1"/>
          <w:szCs w:val="22"/>
          <w:lang w:val="fr-FR"/>
        </w:rPr>
        <w:t>a</w:t>
      </w:r>
      <w:r w:rsidRPr="00A62462">
        <w:rPr>
          <w:rFonts w:eastAsia="Calibri"/>
          <w:spacing w:val="1"/>
          <w:position w:val="1"/>
          <w:szCs w:val="22"/>
          <w:lang w:val="fr-FR"/>
        </w:rPr>
        <w:t>t</w:t>
      </w:r>
      <w:r w:rsidRPr="00A62462">
        <w:rPr>
          <w:rFonts w:eastAsia="Calibri"/>
          <w:position w:val="1"/>
          <w:szCs w:val="22"/>
          <w:lang w:val="fr-FR"/>
        </w:rPr>
        <w:t>io</w:t>
      </w:r>
      <w:r w:rsidRPr="00A62462">
        <w:rPr>
          <w:rFonts w:eastAsia="Calibri"/>
          <w:spacing w:val="2"/>
          <w:position w:val="1"/>
          <w:szCs w:val="22"/>
          <w:lang w:val="fr-FR"/>
        </w:rPr>
        <w:t>n</w:t>
      </w:r>
      <w:r w:rsidRPr="00A62462">
        <w:rPr>
          <w:rFonts w:eastAsia="Calibri"/>
          <w:position w:val="1"/>
          <w:szCs w:val="22"/>
          <w:lang w:val="fr-FR"/>
        </w:rPr>
        <w:t>”</w:t>
      </w:r>
      <w:r w:rsidR="00B26C58" w:rsidRPr="00A62462">
        <w:rPr>
          <w:rFonts w:eastAsia="Calibri"/>
          <w:position w:val="1"/>
          <w:szCs w:val="22"/>
          <w:lang w:val="fr-FR"/>
        </w:rPr>
        <w:t>, l</w:t>
      </w:r>
      <w:r w:rsidR="00E94FC1" w:rsidRPr="00A62462">
        <w:rPr>
          <w:rFonts w:eastAsia="Calibri"/>
          <w:position w:val="1"/>
          <w:szCs w:val="22"/>
          <w:lang w:val="fr-FR"/>
        </w:rPr>
        <w:t>’</w:t>
      </w:r>
      <w:r w:rsidR="00B26C58" w:rsidRPr="00A62462">
        <w:rPr>
          <w:rFonts w:eastAsia="Calibri"/>
          <w:position w:val="1"/>
          <w:szCs w:val="22"/>
          <w:lang w:val="fr-FR"/>
        </w:rPr>
        <w:t>incorporation d</w:t>
      </w:r>
      <w:r w:rsidR="00E94FC1" w:rsidRPr="00A62462">
        <w:rPr>
          <w:rFonts w:eastAsia="Calibri"/>
          <w:position w:val="1"/>
          <w:szCs w:val="22"/>
          <w:lang w:val="fr-FR"/>
        </w:rPr>
        <w:t>’</w:t>
      </w:r>
      <w:r w:rsidR="00B26C58" w:rsidRPr="00A62462">
        <w:rPr>
          <w:rFonts w:eastAsia="Calibri"/>
          <w:position w:val="1"/>
          <w:szCs w:val="22"/>
          <w:lang w:val="fr-FR"/>
        </w:rPr>
        <w:t xml:space="preserve">un </w:t>
      </w:r>
      <w:r w:rsidRPr="00A62462">
        <w:rPr>
          <w:rFonts w:eastAsia="Calibri"/>
          <w:position w:val="1"/>
          <w:szCs w:val="22"/>
          <w:lang w:val="fr-FR"/>
        </w:rPr>
        <w:t xml:space="preserve">signal </w:t>
      </w:r>
      <w:r w:rsidR="00B26C58" w:rsidRPr="00A62462">
        <w:rPr>
          <w:rFonts w:eastAsia="Calibri"/>
          <w:position w:val="1"/>
          <w:szCs w:val="22"/>
          <w:lang w:val="fr-FR"/>
        </w:rPr>
        <w:t>dans un support matériel qui permette de le percevoir, de le reproduire et de le communiquer à l</w:t>
      </w:r>
      <w:r w:rsidR="00E94FC1" w:rsidRPr="00A62462">
        <w:rPr>
          <w:rFonts w:eastAsia="Calibri"/>
          <w:position w:val="1"/>
          <w:szCs w:val="22"/>
          <w:lang w:val="fr-FR"/>
        </w:rPr>
        <w:t>’</w:t>
      </w:r>
      <w:r w:rsidR="00B26C58" w:rsidRPr="00A62462">
        <w:rPr>
          <w:rFonts w:eastAsia="Calibri"/>
          <w:position w:val="1"/>
          <w:szCs w:val="22"/>
          <w:lang w:val="fr-FR"/>
        </w:rPr>
        <w:t>aide d</w:t>
      </w:r>
      <w:r w:rsidR="00E94FC1" w:rsidRPr="00A62462">
        <w:rPr>
          <w:rFonts w:eastAsia="Calibri"/>
          <w:position w:val="1"/>
          <w:szCs w:val="22"/>
          <w:lang w:val="fr-FR"/>
        </w:rPr>
        <w:t>’</w:t>
      </w:r>
      <w:r w:rsidR="00B26C58" w:rsidRPr="00A62462">
        <w:rPr>
          <w:rFonts w:eastAsia="Calibri"/>
          <w:position w:val="1"/>
          <w:szCs w:val="22"/>
          <w:lang w:val="fr-FR"/>
        </w:rPr>
        <w:t>un dispositif</w:t>
      </w:r>
      <w:r w:rsidRPr="00A62462">
        <w:rPr>
          <w:rFonts w:eastAsia="Calibri"/>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pacing w:val="-1"/>
          <w:szCs w:val="22"/>
          <w:lang w:val="fr-FR"/>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r w:rsidRPr="00A62462">
        <w:rPr>
          <w:rFonts w:eastAsia="Calibri"/>
          <w:spacing w:val="1"/>
          <w:szCs w:val="22"/>
          <w:lang w:val="fr-FR"/>
        </w:rPr>
        <w:t>f</w:t>
      </w:r>
      <w:r w:rsidRPr="00A62462">
        <w:rPr>
          <w:rFonts w:eastAsia="Calibri"/>
          <w:szCs w:val="22"/>
          <w:lang w:val="fr-FR"/>
        </w:rPr>
        <w:t>)</w:t>
      </w:r>
      <w:r w:rsidRPr="00A62462">
        <w:rPr>
          <w:rFonts w:eastAsia="Calibri"/>
          <w:spacing w:val="1"/>
          <w:szCs w:val="22"/>
          <w:lang w:val="fr-FR"/>
        </w:rPr>
        <w:tab/>
      </w:r>
      <w:r w:rsidRPr="00A62462">
        <w:rPr>
          <w:rFonts w:eastAsia="Calibri"/>
          <w:szCs w:val="22"/>
          <w:lang w:val="fr-FR"/>
        </w:rPr>
        <w:t>“comm</w:t>
      </w:r>
      <w:r w:rsidRPr="00A62462">
        <w:rPr>
          <w:rFonts w:eastAsia="Calibri"/>
          <w:spacing w:val="1"/>
          <w:szCs w:val="22"/>
          <w:lang w:val="fr-FR"/>
        </w:rPr>
        <w:t>un</w:t>
      </w:r>
      <w:r w:rsidRPr="00A62462">
        <w:rPr>
          <w:rFonts w:eastAsia="Calibri"/>
          <w:szCs w:val="22"/>
          <w:lang w:val="fr-FR"/>
        </w:rPr>
        <w:t>i</w:t>
      </w:r>
      <w:r w:rsidRPr="00A62462">
        <w:rPr>
          <w:rFonts w:eastAsia="Calibri"/>
          <w:spacing w:val="-1"/>
          <w:szCs w:val="22"/>
          <w:lang w:val="fr-FR"/>
        </w:rPr>
        <w:t>c</w:t>
      </w:r>
      <w:r w:rsidRPr="00A62462">
        <w:rPr>
          <w:rFonts w:eastAsia="Calibri"/>
          <w:szCs w:val="22"/>
          <w:lang w:val="fr-FR"/>
        </w:rPr>
        <w:t>a</w:t>
      </w:r>
      <w:r w:rsidRPr="00A62462">
        <w:rPr>
          <w:rFonts w:eastAsia="Calibri"/>
          <w:spacing w:val="1"/>
          <w:szCs w:val="22"/>
          <w:lang w:val="fr-FR"/>
        </w:rPr>
        <w:t>t</w:t>
      </w:r>
      <w:r w:rsidRPr="00A62462">
        <w:rPr>
          <w:rFonts w:eastAsia="Calibri"/>
          <w:szCs w:val="22"/>
          <w:lang w:val="fr-FR"/>
        </w:rPr>
        <w:t>i</w:t>
      </w:r>
      <w:r w:rsidRPr="00A62462">
        <w:rPr>
          <w:rFonts w:eastAsia="Calibri"/>
          <w:spacing w:val="-2"/>
          <w:szCs w:val="22"/>
          <w:lang w:val="fr-FR"/>
        </w:rPr>
        <w:t>o</w:t>
      </w:r>
      <w:r w:rsidRPr="00A62462">
        <w:rPr>
          <w:rFonts w:eastAsia="Calibri"/>
          <w:szCs w:val="22"/>
          <w:lang w:val="fr-FR"/>
        </w:rPr>
        <w:t>n</w:t>
      </w:r>
      <w:r w:rsidRPr="00A62462">
        <w:rPr>
          <w:rFonts w:eastAsia="Calibri"/>
          <w:spacing w:val="2"/>
          <w:szCs w:val="22"/>
          <w:lang w:val="fr-FR"/>
        </w:rPr>
        <w:t xml:space="preserve"> </w:t>
      </w:r>
      <w:r w:rsidR="009E105F" w:rsidRPr="00A62462">
        <w:rPr>
          <w:rFonts w:eastAsia="Calibri"/>
          <w:spacing w:val="1"/>
          <w:szCs w:val="22"/>
          <w:lang w:val="fr-FR"/>
        </w:rPr>
        <w:t>au</w:t>
      </w:r>
      <w:r w:rsidRPr="00A62462">
        <w:rPr>
          <w:rFonts w:eastAsia="Calibri"/>
          <w:spacing w:val="2"/>
          <w:szCs w:val="22"/>
          <w:lang w:val="fr-FR"/>
        </w:rPr>
        <w:t xml:space="preserve"> </w:t>
      </w:r>
      <w:r w:rsidRPr="00A62462">
        <w:rPr>
          <w:rFonts w:eastAsia="Calibri"/>
          <w:spacing w:val="1"/>
          <w:szCs w:val="22"/>
          <w:lang w:val="fr-FR"/>
        </w:rPr>
        <w:t>p</w:t>
      </w:r>
      <w:r w:rsidRPr="00A62462">
        <w:rPr>
          <w:rFonts w:eastAsia="Calibri"/>
          <w:spacing w:val="-1"/>
          <w:szCs w:val="22"/>
          <w:lang w:val="fr-FR"/>
        </w:rPr>
        <w:t>u</w:t>
      </w:r>
      <w:r w:rsidRPr="00A62462">
        <w:rPr>
          <w:rFonts w:eastAsia="Calibri"/>
          <w:spacing w:val="1"/>
          <w:szCs w:val="22"/>
          <w:lang w:val="fr-FR"/>
        </w:rPr>
        <w:t>b</w:t>
      </w:r>
      <w:r w:rsidRPr="00A62462">
        <w:rPr>
          <w:rFonts w:eastAsia="Calibri"/>
          <w:szCs w:val="22"/>
          <w:lang w:val="fr-FR"/>
        </w:rPr>
        <w:t>li</w:t>
      </w:r>
      <w:r w:rsidRPr="00A62462">
        <w:rPr>
          <w:rFonts w:eastAsia="Calibri"/>
          <w:spacing w:val="-1"/>
          <w:szCs w:val="22"/>
          <w:lang w:val="fr-FR"/>
        </w:rPr>
        <w:t>c</w:t>
      </w:r>
      <w:r w:rsidRPr="00A62462">
        <w:rPr>
          <w:rFonts w:eastAsia="Calibri"/>
          <w:szCs w:val="22"/>
          <w:lang w:val="fr-FR"/>
        </w:rPr>
        <w:t>”</w:t>
      </w:r>
      <w:r w:rsidR="009E105F" w:rsidRPr="00A62462">
        <w:rPr>
          <w:rFonts w:eastAsia="Calibri"/>
          <w:szCs w:val="22"/>
          <w:lang w:val="fr-FR"/>
        </w:rPr>
        <w:t>,</w:t>
      </w:r>
      <w:r w:rsidRPr="00A62462">
        <w:rPr>
          <w:rFonts w:eastAsia="Calibri"/>
          <w:spacing w:val="2"/>
          <w:szCs w:val="22"/>
          <w:lang w:val="fr-FR"/>
        </w:rPr>
        <w:t xml:space="preserve"> </w:t>
      </w:r>
      <w:r w:rsidR="009E105F" w:rsidRPr="00A62462">
        <w:rPr>
          <w:rFonts w:eastAsia="Calibri"/>
          <w:spacing w:val="2"/>
          <w:szCs w:val="22"/>
          <w:lang w:val="fr-FR"/>
        </w:rPr>
        <w:t xml:space="preserve">toute diffusion ou rediffusion au public du programme </w:t>
      </w:r>
      <w:r w:rsidR="005B7BAA" w:rsidRPr="00A62462">
        <w:rPr>
          <w:rFonts w:eastAsia="Calibri"/>
          <w:spacing w:val="2"/>
          <w:szCs w:val="22"/>
          <w:lang w:val="fr-FR"/>
        </w:rPr>
        <w:t xml:space="preserve">figurant </w:t>
      </w:r>
      <w:r w:rsidR="005B7BAA" w:rsidRPr="00A62462">
        <w:rPr>
          <w:rFonts w:eastAsia="Calibri"/>
          <w:szCs w:val="22"/>
          <w:lang w:val="fr-FR"/>
        </w:rPr>
        <w:t>sur un support ou une plate</w:t>
      </w:r>
      <w:r w:rsidR="00EC7882" w:rsidRPr="00A62462">
        <w:rPr>
          <w:rFonts w:eastAsia="Calibri"/>
          <w:szCs w:val="22"/>
          <w:lang w:val="fr-FR"/>
        </w:rPr>
        <w:noBreakHyphen/>
      </w:r>
      <w:r w:rsidR="005B7BAA" w:rsidRPr="00A62462">
        <w:rPr>
          <w:rFonts w:eastAsia="Calibri"/>
          <w:szCs w:val="22"/>
          <w:lang w:val="fr-FR"/>
        </w:rPr>
        <w:t>forme autre qu</w:t>
      </w:r>
      <w:r w:rsidR="00E94FC1" w:rsidRPr="00A62462">
        <w:rPr>
          <w:rFonts w:eastAsia="Calibri"/>
          <w:szCs w:val="22"/>
          <w:lang w:val="fr-FR"/>
        </w:rPr>
        <w:t>’</w:t>
      </w:r>
      <w:r w:rsidR="005B7BAA" w:rsidRPr="00A62462">
        <w:rPr>
          <w:rFonts w:eastAsia="Calibri"/>
          <w:szCs w:val="22"/>
          <w:lang w:val="fr-FR"/>
        </w:rPr>
        <w:t>un réseau informatique</w:t>
      </w:r>
      <w:r w:rsidRPr="00A62462">
        <w:rPr>
          <w:rFonts w:eastAsia="Calibri"/>
          <w:spacing w:val="8"/>
          <w:szCs w:val="22"/>
          <w:lang w:val="fr-FR"/>
        </w:rPr>
        <w:t xml:space="preserve"> </w:t>
      </w:r>
      <w:r w:rsidR="005B7BAA" w:rsidRPr="00A62462">
        <w:rPr>
          <w:rFonts w:eastAsia="Calibri"/>
          <w:spacing w:val="8"/>
          <w:szCs w:val="22"/>
          <w:lang w:val="fr-FR"/>
        </w:rPr>
        <w:t>pour laquelle l</w:t>
      </w:r>
      <w:r w:rsidR="00E94FC1" w:rsidRPr="00A62462">
        <w:rPr>
          <w:rFonts w:eastAsia="Calibri"/>
          <w:spacing w:val="8"/>
          <w:szCs w:val="22"/>
          <w:lang w:val="fr-FR"/>
        </w:rPr>
        <w:t>’</w:t>
      </w:r>
      <w:r w:rsidR="005B7BAA" w:rsidRPr="00A62462">
        <w:rPr>
          <w:rFonts w:eastAsia="Calibri"/>
          <w:spacing w:val="8"/>
          <w:szCs w:val="22"/>
          <w:lang w:val="fr-FR"/>
        </w:rPr>
        <w:t>organisme de radiodiffusion a obtenu l</w:t>
      </w:r>
      <w:r w:rsidR="00E94FC1" w:rsidRPr="00A62462">
        <w:rPr>
          <w:rFonts w:eastAsia="Calibri"/>
          <w:spacing w:val="8"/>
          <w:szCs w:val="22"/>
          <w:lang w:val="fr-FR"/>
        </w:rPr>
        <w:t>’</w:t>
      </w:r>
      <w:r w:rsidR="005B7BAA" w:rsidRPr="00A62462">
        <w:rPr>
          <w:rFonts w:eastAsia="Calibri"/>
          <w:spacing w:val="8"/>
          <w:szCs w:val="22"/>
          <w:lang w:val="fr-FR"/>
        </w:rPr>
        <w:t>autorisation du titulaire du droit d</w:t>
      </w:r>
      <w:r w:rsidR="00E94FC1" w:rsidRPr="00A62462">
        <w:rPr>
          <w:rFonts w:eastAsia="Calibri"/>
          <w:spacing w:val="8"/>
          <w:szCs w:val="22"/>
          <w:lang w:val="fr-FR"/>
        </w:rPr>
        <w:t>’</w:t>
      </w:r>
      <w:r w:rsidR="005B7BAA" w:rsidRPr="00A62462">
        <w:rPr>
          <w:rFonts w:eastAsia="Calibri"/>
          <w:spacing w:val="8"/>
          <w:szCs w:val="22"/>
          <w:lang w:val="fr-FR"/>
        </w:rPr>
        <w:t>auteur et des droits connexes</w:t>
      </w:r>
      <w:r w:rsidRPr="00A62462">
        <w:rPr>
          <w:rFonts w:eastAsia="Calibri"/>
          <w:szCs w:val="22"/>
          <w:lang w:val="fr-FR"/>
        </w:rPr>
        <w:t>.</w:t>
      </w:r>
    </w:p>
    <w:p w:rsidR="00EB23DA" w:rsidRPr="00A62462" w:rsidRDefault="00EB23DA" w:rsidP="00EB23DA">
      <w:pPr>
        <w:spacing w:before="11" w:line="280" w:lineRule="exact"/>
        <w:rPr>
          <w:szCs w:val="22"/>
          <w:lang w:val="fr-FR"/>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r w:rsidRPr="00A62462">
        <w:rPr>
          <w:rFonts w:eastAsia="Calibri"/>
          <w:position w:val="1"/>
          <w:szCs w:val="22"/>
          <w:lang w:val="fr-FR"/>
        </w:rPr>
        <w:t>g)</w:t>
      </w:r>
      <w:r w:rsidRPr="00A62462">
        <w:rPr>
          <w:rFonts w:eastAsia="Calibri"/>
          <w:position w:val="1"/>
          <w:szCs w:val="22"/>
          <w:lang w:val="fr-FR"/>
        </w:rPr>
        <w:tab/>
        <w:t>“</w:t>
      </w:r>
      <w:r w:rsidR="005B7BAA" w:rsidRPr="00A62462">
        <w:rPr>
          <w:rFonts w:eastAsia="Calibri"/>
          <w:spacing w:val="1"/>
          <w:position w:val="1"/>
          <w:szCs w:val="22"/>
          <w:lang w:val="fr-FR"/>
        </w:rPr>
        <w:t>signal antérieur à la diffusion</w:t>
      </w:r>
      <w:r w:rsidRPr="00A62462">
        <w:rPr>
          <w:rFonts w:eastAsia="Calibri"/>
          <w:position w:val="1"/>
          <w:szCs w:val="22"/>
          <w:lang w:val="fr-FR"/>
        </w:rPr>
        <w:t>”</w:t>
      </w:r>
      <w:r w:rsidR="005B7BAA" w:rsidRPr="00A62462">
        <w:rPr>
          <w:rFonts w:eastAsia="Calibri"/>
          <w:position w:val="1"/>
          <w:szCs w:val="22"/>
          <w:lang w:val="fr-FR"/>
        </w:rPr>
        <w:t>,</w:t>
      </w:r>
      <w:r w:rsidRPr="00A62462">
        <w:rPr>
          <w:rFonts w:eastAsia="Calibri"/>
          <w:spacing w:val="1"/>
          <w:position w:val="1"/>
          <w:szCs w:val="22"/>
          <w:lang w:val="fr-FR"/>
        </w:rPr>
        <w:t xml:space="preserve"> </w:t>
      </w:r>
      <w:r w:rsidR="005B7BAA" w:rsidRPr="00A62462">
        <w:rPr>
          <w:rFonts w:eastAsia="Calibri"/>
          <w:spacing w:val="1"/>
          <w:position w:val="1"/>
          <w:szCs w:val="22"/>
          <w:lang w:val="fr-FR"/>
        </w:rPr>
        <w:t>la transmission de signaux avant l</w:t>
      </w:r>
      <w:r w:rsidR="00E94FC1" w:rsidRPr="00A62462">
        <w:rPr>
          <w:rFonts w:eastAsia="Calibri"/>
          <w:spacing w:val="1"/>
          <w:position w:val="1"/>
          <w:szCs w:val="22"/>
          <w:lang w:val="fr-FR"/>
        </w:rPr>
        <w:t>’</w:t>
      </w:r>
      <w:r w:rsidR="005B7BAA" w:rsidRPr="00A62462">
        <w:rPr>
          <w:rFonts w:eastAsia="Calibri"/>
          <w:spacing w:val="1"/>
          <w:position w:val="1"/>
          <w:szCs w:val="22"/>
          <w:lang w:val="fr-FR"/>
        </w:rPr>
        <w:t>émission</w:t>
      </w:r>
      <w:r w:rsidRPr="00A62462">
        <w:rPr>
          <w:rFonts w:eastAsia="Calibri"/>
          <w:position w:val="1"/>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p>
    <w:p w:rsidR="00EB23DA" w:rsidRPr="00A62462" w:rsidRDefault="00EB23DA" w:rsidP="005B7BAA">
      <w:pPr>
        <w:ind w:right="57"/>
        <w:rPr>
          <w:rFonts w:eastAsia="Times New Roman"/>
          <w:szCs w:val="22"/>
          <w:lang w:val="fr-FR" w:eastAsia="en-US"/>
        </w:rPr>
      </w:pPr>
      <w:r w:rsidRPr="00A62462">
        <w:rPr>
          <w:rFonts w:eastAsia="Calibri"/>
          <w:spacing w:val="1"/>
          <w:position w:val="1"/>
          <w:szCs w:val="22"/>
          <w:lang w:val="fr-FR"/>
        </w:rPr>
        <w:t>h</w:t>
      </w:r>
      <w:r w:rsidR="0028348F" w:rsidRPr="00A62462">
        <w:rPr>
          <w:rFonts w:eastAsia="Calibri"/>
          <w:position w:val="1"/>
          <w:szCs w:val="22"/>
          <w:lang w:val="fr-FR"/>
        </w:rPr>
        <w:t>)</w:t>
      </w:r>
      <w:r w:rsidR="0028348F" w:rsidRPr="00A62462">
        <w:rPr>
          <w:rFonts w:eastAsia="Calibri"/>
          <w:position w:val="1"/>
          <w:szCs w:val="22"/>
          <w:lang w:val="fr-FR"/>
        </w:rPr>
        <w:tab/>
      </w:r>
      <w:r w:rsidRPr="00A62462">
        <w:rPr>
          <w:rFonts w:eastAsia="Calibri"/>
          <w:position w:val="1"/>
          <w:szCs w:val="22"/>
          <w:lang w:val="fr-FR"/>
        </w:rPr>
        <w:t>“</w:t>
      </w:r>
      <w:r w:rsidR="005B7BAA" w:rsidRPr="00A62462">
        <w:rPr>
          <w:rFonts w:eastAsia="Calibri"/>
          <w:position w:val="1"/>
          <w:szCs w:val="22"/>
          <w:lang w:val="fr-FR"/>
        </w:rPr>
        <w:t>information sur le régime des droits”, les informations permettant d</w:t>
      </w:r>
      <w:r w:rsidR="00E94FC1" w:rsidRPr="00A62462">
        <w:rPr>
          <w:rFonts w:eastAsia="Calibri"/>
          <w:position w:val="1"/>
          <w:szCs w:val="22"/>
          <w:lang w:val="fr-FR"/>
        </w:rPr>
        <w:t>’</w:t>
      </w:r>
      <w:r w:rsidR="005B7BAA" w:rsidRPr="00A62462">
        <w:rPr>
          <w:rFonts w:eastAsia="Calibri"/>
          <w:position w:val="1"/>
          <w:szCs w:val="22"/>
          <w:lang w:val="fr-FR"/>
        </w:rPr>
        <w:t>identifier l</w:t>
      </w:r>
      <w:r w:rsidR="00E94FC1" w:rsidRPr="00A62462">
        <w:rPr>
          <w:rFonts w:eastAsia="Calibri"/>
          <w:position w:val="1"/>
          <w:szCs w:val="22"/>
          <w:lang w:val="fr-FR"/>
        </w:rPr>
        <w:t>’</w:t>
      </w:r>
      <w:r w:rsidR="005B7BAA" w:rsidRPr="00A62462">
        <w:rPr>
          <w:rFonts w:eastAsia="Calibri"/>
          <w:position w:val="1"/>
          <w:szCs w:val="22"/>
          <w:lang w:val="fr-FR"/>
        </w:rPr>
        <w:t>organisme de radiodiffusion, le titulaire de tout droit sur le signal ou des informations sur les conditions et modalités d</w:t>
      </w:r>
      <w:r w:rsidR="00E94FC1" w:rsidRPr="00A62462">
        <w:rPr>
          <w:rFonts w:eastAsia="Calibri"/>
          <w:position w:val="1"/>
          <w:szCs w:val="22"/>
          <w:lang w:val="fr-FR"/>
        </w:rPr>
        <w:t>’</w:t>
      </w:r>
      <w:r w:rsidR="005B7BAA" w:rsidRPr="00A62462">
        <w:rPr>
          <w:rFonts w:eastAsia="Calibri"/>
          <w:position w:val="1"/>
          <w:szCs w:val="22"/>
          <w:lang w:val="fr-FR"/>
        </w:rPr>
        <w:t>utilisation du signal, et tout numéro ou code représentant ces informations, lorsque l</w:t>
      </w:r>
      <w:r w:rsidR="00E94FC1" w:rsidRPr="00A62462">
        <w:rPr>
          <w:rFonts w:eastAsia="Calibri"/>
          <w:position w:val="1"/>
          <w:szCs w:val="22"/>
          <w:lang w:val="fr-FR"/>
        </w:rPr>
        <w:t>’</w:t>
      </w:r>
      <w:r w:rsidR="005B7BAA" w:rsidRPr="00A62462">
        <w:rPr>
          <w:rFonts w:eastAsia="Calibri"/>
          <w:position w:val="1"/>
          <w:szCs w:val="22"/>
          <w:lang w:val="fr-FR"/>
        </w:rPr>
        <w:t>un quelconque de ces éléments d</w:t>
      </w:r>
      <w:r w:rsidR="00E94FC1" w:rsidRPr="00A62462">
        <w:rPr>
          <w:rFonts w:eastAsia="Calibri"/>
          <w:position w:val="1"/>
          <w:szCs w:val="22"/>
          <w:lang w:val="fr-FR"/>
        </w:rPr>
        <w:t>’</w:t>
      </w:r>
      <w:r w:rsidR="005B7BAA" w:rsidRPr="00A62462">
        <w:rPr>
          <w:rFonts w:eastAsia="Calibri"/>
          <w:position w:val="1"/>
          <w:szCs w:val="22"/>
          <w:lang w:val="fr-FR"/>
        </w:rPr>
        <w:t>information est joint ou est associé à l</w:t>
      </w:r>
      <w:r w:rsidR="00E94FC1" w:rsidRPr="00A62462">
        <w:rPr>
          <w:rFonts w:eastAsia="Calibri"/>
          <w:position w:val="1"/>
          <w:szCs w:val="22"/>
          <w:lang w:val="fr-FR"/>
        </w:rPr>
        <w:t>’</w:t>
      </w:r>
      <w:r w:rsidR="005B7BAA" w:rsidRPr="00A62462">
        <w:rPr>
          <w:rFonts w:eastAsia="Calibri"/>
          <w:position w:val="1"/>
          <w:szCs w:val="22"/>
          <w:lang w:val="fr-FR"/>
        </w:rPr>
        <w:t>émission</w:t>
      </w:r>
      <w:r w:rsidR="009E15A7" w:rsidRPr="00A62462">
        <w:rPr>
          <w:rFonts w:eastAsia="Calibri"/>
          <w:position w:val="1"/>
          <w:szCs w:val="22"/>
          <w:lang w:val="fr-FR"/>
        </w:rPr>
        <w:t>, à l</w:t>
      </w:r>
      <w:r w:rsidR="00E94FC1" w:rsidRPr="00A62462">
        <w:rPr>
          <w:rFonts w:eastAsia="Calibri"/>
          <w:position w:val="1"/>
          <w:szCs w:val="22"/>
          <w:lang w:val="fr-FR"/>
        </w:rPr>
        <w:t>’</w:t>
      </w:r>
      <w:r w:rsidR="009E15A7" w:rsidRPr="00A62462">
        <w:rPr>
          <w:rFonts w:eastAsia="Calibri"/>
          <w:position w:val="1"/>
          <w:szCs w:val="22"/>
          <w:lang w:val="fr-FR"/>
        </w:rPr>
        <w:t xml:space="preserve">émission distribuée par câble ou au </w:t>
      </w:r>
      <w:r w:rsidR="005B7BAA" w:rsidRPr="00A62462">
        <w:rPr>
          <w:rFonts w:eastAsia="Calibri"/>
          <w:position w:val="1"/>
          <w:szCs w:val="22"/>
          <w:lang w:val="fr-FR"/>
        </w:rPr>
        <w:t>signal antérieur</w:t>
      </w:r>
      <w:r w:rsidR="009E15A7" w:rsidRPr="00A62462">
        <w:rPr>
          <w:rFonts w:eastAsia="Calibri"/>
          <w:position w:val="1"/>
          <w:szCs w:val="22"/>
          <w:lang w:val="fr-FR"/>
        </w:rPr>
        <w:t xml:space="preserve"> à la diffusion</w:t>
      </w:r>
      <w:r w:rsidRPr="00A62462">
        <w:rPr>
          <w:rFonts w:eastAsia="Calibri"/>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position w:val="1"/>
          <w:szCs w:val="22"/>
          <w:lang w:val="fr-FR"/>
        </w:rPr>
      </w:pPr>
      <w:r w:rsidRPr="00A62462">
        <w:rPr>
          <w:rFonts w:eastAsia="Calibri"/>
          <w:position w:val="1"/>
          <w:szCs w:val="22"/>
          <w:lang w:val="fr-FR"/>
        </w:rPr>
        <w:t>i)</w:t>
      </w:r>
      <w:r w:rsidRPr="00A62462">
        <w:rPr>
          <w:rFonts w:eastAsia="Calibri"/>
          <w:position w:val="1"/>
          <w:szCs w:val="22"/>
          <w:lang w:val="fr-FR"/>
        </w:rPr>
        <w:tab/>
        <w:t>“</w:t>
      </w:r>
      <w:r w:rsidRPr="00A62462">
        <w:rPr>
          <w:rFonts w:eastAsia="Calibri"/>
          <w:spacing w:val="1"/>
          <w:position w:val="1"/>
          <w:szCs w:val="22"/>
          <w:lang w:val="fr-FR"/>
        </w:rPr>
        <w:t>t</w:t>
      </w:r>
      <w:r w:rsidRPr="00A62462">
        <w:rPr>
          <w:rFonts w:eastAsia="Calibri"/>
          <w:position w:val="1"/>
          <w:szCs w:val="22"/>
          <w:lang w:val="fr-FR"/>
        </w:rPr>
        <w:t>ra</w:t>
      </w:r>
      <w:r w:rsidRPr="00A62462">
        <w:rPr>
          <w:rFonts w:eastAsia="Calibri"/>
          <w:spacing w:val="1"/>
          <w:position w:val="1"/>
          <w:szCs w:val="22"/>
          <w:lang w:val="fr-FR"/>
        </w:rPr>
        <w:t>n</w:t>
      </w:r>
      <w:r w:rsidRPr="00A62462">
        <w:rPr>
          <w:rFonts w:eastAsia="Calibri"/>
          <w:position w:val="1"/>
          <w:szCs w:val="22"/>
          <w:lang w:val="fr-FR"/>
        </w:rPr>
        <w:t>smiss</w:t>
      </w:r>
      <w:r w:rsidRPr="00A62462">
        <w:rPr>
          <w:rFonts w:eastAsia="Calibri"/>
          <w:spacing w:val="-3"/>
          <w:position w:val="1"/>
          <w:szCs w:val="22"/>
          <w:lang w:val="fr-FR"/>
        </w:rPr>
        <w:t>i</w:t>
      </w:r>
      <w:r w:rsidRPr="00A62462">
        <w:rPr>
          <w:rFonts w:eastAsia="Calibri"/>
          <w:position w:val="1"/>
          <w:szCs w:val="22"/>
          <w:lang w:val="fr-FR"/>
        </w:rPr>
        <w:t>o</w:t>
      </w:r>
      <w:r w:rsidRPr="00A62462">
        <w:rPr>
          <w:rFonts w:eastAsia="Calibri"/>
          <w:spacing w:val="1"/>
          <w:position w:val="1"/>
          <w:szCs w:val="22"/>
          <w:lang w:val="fr-FR"/>
        </w:rPr>
        <w:t>n</w:t>
      </w:r>
      <w:r w:rsidRPr="00A62462">
        <w:rPr>
          <w:rFonts w:eastAsia="Calibri"/>
          <w:position w:val="1"/>
          <w:szCs w:val="22"/>
          <w:lang w:val="fr-FR"/>
        </w:rPr>
        <w:t>”</w:t>
      </w:r>
      <w:r w:rsidR="009E15A7" w:rsidRPr="00A62462">
        <w:rPr>
          <w:rFonts w:eastAsia="Calibri"/>
          <w:position w:val="1"/>
          <w:szCs w:val="22"/>
          <w:lang w:val="fr-FR"/>
        </w:rPr>
        <w:t>,</w:t>
      </w:r>
      <w:r w:rsidRPr="00A62462">
        <w:rPr>
          <w:rFonts w:eastAsia="Calibri"/>
          <w:spacing w:val="-1"/>
          <w:position w:val="1"/>
          <w:szCs w:val="22"/>
          <w:lang w:val="fr-FR"/>
        </w:rPr>
        <w:t xml:space="preserve"> </w:t>
      </w:r>
      <w:r w:rsidR="009E15A7" w:rsidRPr="00A62462">
        <w:rPr>
          <w:rFonts w:eastAsia="Calibri"/>
          <w:spacing w:val="-1"/>
          <w:position w:val="1"/>
          <w:szCs w:val="22"/>
          <w:lang w:val="fr-FR"/>
        </w:rPr>
        <w:t>l</w:t>
      </w:r>
      <w:r w:rsidR="00E94FC1" w:rsidRPr="00A62462">
        <w:rPr>
          <w:rFonts w:eastAsia="Calibri"/>
          <w:spacing w:val="-1"/>
          <w:position w:val="1"/>
          <w:szCs w:val="22"/>
          <w:lang w:val="fr-FR"/>
        </w:rPr>
        <w:t>’</w:t>
      </w:r>
      <w:r w:rsidR="009E15A7" w:rsidRPr="00A62462">
        <w:rPr>
          <w:rFonts w:eastAsia="Calibri"/>
          <w:spacing w:val="-1"/>
          <w:position w:val="1"/>
          <w:szCs w:val="22"/>
          <w:lang w:val="fr-FR"/>
        </w:rPr>
        <w:t xml:space="preserve">envoi de signaux aux fins de réception par le </w:t>
      </w:r>
      <w:r w:rsidRPr="00A62462">
        <w:rPr>
          <w:rFonts w:eastAsia="Calibri"/>
          <w:spacing w:val="1"/>
          <w:position w:val="1"/>
          <w:szCs w:val="22"/>
          <w:lang w:val="fr-FR"/>
        </w:rPr>
        <w:t>p</w:t>
      </w:r>
      <w:r w:rsidRPr="00A62462">
        <w:rPr>
          <w:rFonts w:eastAsia="Calibri"/>
          <w:spacing w:val="-1"/>
          <w:position w:val="1"/>
          <w:szCs w:val="22"/>
          <w:lang w:val="fr-FR"/>
        </w:rPr>
        <w:t>u</w:t>
      </w:r>
      <w:r w:rsidRPr="00A62462">
        <w:rPr>
          <w:rFonts w:eastAsia="Calibri"/>
          <w:spacing w:val="1"/>
          <w:position w:val="1"/>
          <w:szCs w:val="22"/>
          <w:lang w:val="fr-FR"/>
        </w:rPr>
        <w:t>b</w:t>
      </w:r>
      <w:r w:rsidRPr="00A62462">
        <w:rPr>
          <w:rFonts w:eastAsia="Calibri"/>
          <w:position w:val="1"/>
          <w:szCs w:val="22"/>
          <w:lang w:val="fr-FR"/>
        </w:rPr>
        <w:t>lic</w:t>
      </w:r>
      <w:r w:rsidR="009E15A7" w:rsidRPr="00A62462">
        <w:rPr>
          <w:rFonts w:eastAsia="Calibri"/>
          <w:position w:val="1"/>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p>
    <w:p w:rsidR="00EB23DA" w:rsidRDefault="009E15A7" w:rsidP="00DF2A53">
      <w:pPr>
        <w:ind w:right="-20"/>
        <w:rPr>
          <w:rFonts w:eastAsia="Calibri"/>
          <w:i/>
          <w:szCs w:val="22"/>
          <w:lang w:val="fr-FR"/>
        </w:rPr>
      </w:pPr>
      <w:r w:rsidRPr="00A62462">
        <w:rPr>
          <w:rFonts w:eastAsia="Calibri"/>
          <w:i/>
          <w:szCs w:val="22"/>
          <w:lang w:val="fr-FR"/>
        </w:rPr>
        <w:t xml:space="preserve">Variante de </w:t>
      </w:r>
      <w:r w:rsidR="00EB23DA" w:rsidRPr="00A62462">
        <w:rPr>
          <w:rFonts w:eastAsia="Calibri"/>
          <w:i/>
          <w:szCs w:val="22"/>
          <w:lang w:val="fr-FR"/>
        </w:rPr>
        <w:t>j)</w:t>
      </w:r>
    </w:p>
    <w:p w:rsidR="00DF2A53" w:rsidRPr="00DF2A53" w:rsidRDefault="00DF2A53" w:rsidP="00DF2A53">
      <w:pPr>
        <w:ind w:right="-20"/>
        <w:rPr>
          <w:rFonts w:eastAsia="Calibri"/>
          <w:szCs w:val="22"/>
          <w:lang w:val="fr-FR"/>
        </w:rPr>
      </w:pPr>
    </w:p>
    <w:p w:rsidR="00EB23DA" w:rsidRPr="00A62462" w:rsidRDefault="00EB23DA" w:rsidP="00DF2A53">
      <w:pPr>
        <w:ind w:right="-20"/>
        <w:rPr>
          <w:rFonts w:eastAsia="Calibri"/>
          <w:szCs w:val="22"/>
          <w:lang w:val="fr-FR"/>
        </w:rPr>
      </w:pPr>
      <w:r w:rsidRPr="00A62462">
        <w:rPr>
          <w:rFonts w:eastAsia="Calibri"/>
          <w:szCs w:val="22"/>
          <w:lang w:val="fr-FR"/>
        </w:rPr>
        <w:t>j)</w:t>
      </w:r>
      <w:r w:rsidRPr="00A62462">
        <w:rPr>
          <w:rFonts w:eastAsia="Calibri"/>
          <w:spacing w:val="48"/>
          <w:szCs w:val="22"/>
          <w:lang w:val="fr-FR"/>
        </w:rPr>
        <w:tab/>
      </w:r>
      <w:r w:rsidRPr="00A62462">
        <w:rPr>
          <w:rFonts w:eastAsia="Calibri"/>
          <w:szCs w:val="22"/>
          <w:lang w:val="fr-FR"/>
        </w:rPr>
        <w:t>“</w:t>
      </w:r>
      <w:r w:rsidR="009E15A7" w:rsidRPr="00A62462">
        <w:rPr>
          <w:rFonts w:eastAsia="Calibri"/>
          <w:spacing w:val="1"/>
          <w:szCs w:val="22"/>
          <w:lang w:val="fr-FR"/>
        </w:rPr>
        <w:t>programme”, un paquet distinct constitué d</w:t>
      </w:r>
      <w:r w:rsidR="00E94FC1" w:rsidRPr="00A62462">
        <w:rPr>
          <w:rFonts w:eastAsia="Calibri"/>
          <w:spacing w:val="1"/>
          <w:szCs w:val="22"/>
          <w:lang w:val="fr-FR"/>
        </w:rPr>
        <w:t>’</w:t>
      </w:r>
      <w:r w:rsidR="009E15A7" w:rsidRPr="00A62462">
        <w:rPr>
          <w:rFonts w:eastAsia="Calibri"/>
          <w:spacing w:val="1"/>
          <w:szCs w:val="22"/>
          <w:lang w:val="fr-FR"/>
        </w:rPr>
        <w:t>une ou de plusieurs œuvres protégées par le droit d</w:t>
      </w:r>
      <w:r w:rsidR="00E94FC1" w:rsidRPr="00A62462">
        <w:rPr>
          <w:rFonts w:eastAsia="Calibri"/>
          <w:spacing w:val="1"/>
          <w:szCs w:val="22"/>
          <w:lang w:val="fr-FR"/>
        </w:rPr>
        <w:t>’</w:t>
      </w:r>
      <w:r w:rsidR="009E15A7" w:rsidRPr="00A62462">
        <w:rPr>
          <w:rFonts w:eastAsia="Calibri"/>
          <w:spacing w:val="1"/>
          <w:szCs w:val="22"/>
          <w:lang w:val="fr-FR"/>
        </w:rPr>
        <w:t>auteur ou des droits connexes, se présentant sous la forme d</w:t>
      </w:r>
      <w:r w:rsidR="00E94FC1" w:rsidRPr="00A62462">
        <w:rPr>
          <w:rFonts w:eastAsia="Calibri"/>
          <w:spacing w:val="1"/>
          <w:szCs w:val="22"/>
          <w:lang w:val="fr-FR"/>
        </w:rPr>
        <w:t>’</w:t>
      </w:r>
      <w:r w:rsidR="009E15A7" w:rsidRPr="00A62462">
        <w:rPr>
          <w:rFonts w:eastAsia="Calibri"/>
          <w:spacing w:val="1"/>
          <w:szCs w:val="22"/>
          <w:lang w:val="fr-FR"/>
        </w:rPr>
        <w:t>un ensemble d</w:t>
      </w:r>
      <w:r w:rsidR="00E94FC1" w:rsidRPr="00A62462">
        <w:rPr>
          <w:rFonts w:eastAsia="Calibri"/>
          <w:spacing w:val="1"/>
          <w:szCs w:val="22"/>
          <w:lang w:val="fr-FR"/>
        </w:rPr>
        <w:t>’</w:t>
      </w:r>
      <w:r w:rsidR="009E15A7" w:rsidRPr="00A62462">
        <w:rPr>
          <w:rFonts w:eastAsia="Calibri"/>
          <w:spacing w:val="1"/>
          <w:szCs w:val="22"/>
          <w:lang w:val="fr-FR"/>
        </w:rPr>
        <w:t>images, de sons ou d</w:t>
      </w:r>
      <w:r w:rsidR="00E94FC1" w:rsidRPr="00A62462">
        <w:rPr>
          <w:rFonts w:eastAsia="Calibri"/>
          <w:spacing w:val="1"/>
          <w:szCs w:val="22"/>
          <w:lang w:val="fr-FR"/>
        </w:rPr>
        <w:t>’</w:t>
      </w:r>
      <w:r w:rsidR="009E15A7" w:rsidRPr="00A62462">
        <w:rPr>
          <w:rFonts w:eastAsia="Calibri"/>
          <w:spacing w:val="1"/>
          <w:szCs w:val="22"/>
          <w:lang w:val="fr-FR"/>
        </w:rPr>
        <w:t>images et de sons, enregistré ou non</w:t>
      </w:r>
      <w:r w:rsidRPr="00A62462">
        <w:rPr>
          <w:rFonts w:eastAsia="Calibri"/>
          <w:szCs w:val="22"/>
          <w:lang w:val="fr-FR"/>
        </w:rPr>
        <w:t>.</w:t>
      </w:r>
    </w:p>
    <w:p w:rsidR="00EB23DA" w:rsidRPr="00A62462" w:rsidRDefault="00EB23DA" w:rsidP="00DF2A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p>
    <w:p w:rsidR="00EB23DA" w:rsidRPr="00A62462" w:rsidRDefault="009E15A7" w:rsidP="00DF2A53">
      <w:pPr>
        <w:pStyle w:val="ListParagraph"/>
        <w:numPr>
          <w:ilvl w:val="0"/>
          <w:numId w:val="34"/>
        </w:numPr>
        <w:ind w:left="0" w:right="-20" w:firstLine="0"/>
        <w:rPr>
          <w:rFonts w:ascii="Arial" w:eastAsia="Calibri" w:hAnsi="Arial" w:cs="Arial"/>
          <w:sz w:val="22"/>
          <w:szCs w:val="22"/>
          <w:lang w:val="fr-FR"/>
        </w:rPr>
      </w:pPr>
      <w:r w:rsidRPr="00A62462">
        <w:rPr>
          <w:rFonts w:ascii="Arial" w:eastAsia="Calibri" w:hAnsi="Arial" w:cs="Arial"/>
          <w:sz w:val="22"/>
          <w:szCs w:val="22"/>
          <w:lang w:val="fr-FR"/>
        </w:rPr>
        <w:t>une “émission distribuée par câble” est assimilée à une “émission” transmise par câble, à l</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exclusion de la transmission par satellite ou sur des réseaux informatiques</w:t>
      </w:r>
      <w:r w:rsidR="00EB23DA" w:rsidRPr="00A62462">
        <w:rPr>
          <w:rFonts w:ascii="Arial" w:eastAsia="Calibri" w:hAnsi="Arial" w:cs="Arial"/>
          <w:sz w:val="22"/>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p>
    <w:p w:rsidR="00BF7200" w:rsidRPr="00A62462" w:rsidRDefault="00BF7200"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i/>
          <w:szCs w:val="22"/>
          <w:lang w:val="fr-FR"/>
        </w:rPr>
      </w:pPr>
      <w:r w:rsidRPr="00A62462">
        <w:rPr>
          <w:rFonts w:eastAsia="Calibri"/>
          <w:i/>
          <w:szCs w:val="22"/>
          <w:lang w:val="fr-FR"/>
        </w:rPr>
        <w:t>Proposition des États</w:t>
      </w:r>
      <w:r w:rsidR="00EC7882" w:rsidRPr="00A62462">
        <w:rPr>
          <w:rFonts w:eastAsia="Calibri"/>
          <w:i/>
          <w:szCs w:val="22"/>
          <w:lang w:val="fr-FR"/>
        </w:rPr>
        <w:noBreakHyphen/>
      </w:r>
      <w:r w:rsidRPr="00A62462">
        <w:rPr>
          <w:rFonts w:eastAsia="Calibri"/>
          <w:i/>
          <w:szCs w:val="22"/>
          <w:lang w:val="fr-FR"/>
        </w:rPr>
        <w:t>Unis</w:t>
      </w:r>
      <w:r w:rsidR="00CD7FA0" w:rsidRPr="00A62462">
        <w:rPr>
          <w:rFonts w:eastAsia="Calibri"/>
          <w:i/>
          <w:szCs w:val="22"/>
          <w:lang w:val="fr-FR"/>
        </w:rPr>
        <w:t xml:space="preserve"> </w:t>
      </w:r>
      <w:r w:rsidRPr="00A62462">
        <w:rPr>
          <w:rFonts w:eastAsia="Calibri"/>
          <w:i/>
          <w:szCs w:val="22"/>
          <w:lang w:val="fr-FR"/>
        </w:rPr>
        <w:t>d</w:t>
      </w:r>
      <w:r w:rsidR="00E94FC1" w:rsidRPr="00A62462">
        <w:rPr>
          <w:rFonts w:eastAsia="Calibri"/>
          <w:i/>
          <w:szCs w:val="22"/>
          <w:lang w:val="fr-FR"/>
        </w:rPr>
        <w:t>’</w:t>
      </w:r>
      <w:r w:rsidRPr="00A62462">
        <w:rPr>
          <w:rFonts w:eastAsia="Calibri"/>
          <w:i/>
          <w:szCs w:val="22"/>
          <w:lang w:val="fr-FR"/>
        </w:rPr>
        <w:t>Amérique pour examen</w:t>
      </w:r>
    </w:p>
    <w:p w:rsidR="00BF7200" w:rsidRPr="00A62462" w:rsidRDefault="00BF7200"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r w:rsidRPr="00A62462">
        <w:rPr>
          <w:rFonts w:eastAsia="Calibri"/>
          <w:i/>
          <w:szCs w:val="22"/>
          <w:lang w:val="fr-FR"/>
        </w:rPr>
        <w:t>(Note : les présentes définitions se rapportent à la proposition des États</w:t>
      </w:r>
      <w:r w:rsidR="00EC7882" w:rsidRPr="00A62462">
        <w:rPr>
          <w:rFonts w:eastAsia="Calibri"/>
          <w:i/>
          <w:szCs w:val="22"/>
          <w:lang w:val="fr-FR"/>
        </w:rPr>
        <w:noBreakHyphen/>
      </w:r>
      <w:r w:rsidRPr="00A62462">
        <w:rPr>
          <w:rFonts w:eastAsia="Calibri"/>
          <w:i/>
          <w:szCs w:val="22"/>
          <w:lang w:val="fr-FR"/>
        </w:rPr>
        <w:t>Unis</w:t>
      </w:r>
      <w:r w:rsidR="00CD7FA0" w:rsidRPr="00A62462">
        <w:rPr>
          <w:rFonts w:eastAsia="Calibri"/>
          <w:i/>
          <w:szCs w:val="22"/>
          <w:lang w:val="fr-FR"/>
        </w:rPr>
        <w:t xml:space="preserve"> </w:t>
      </w:r>
      <w:r w:rsidRPr="00A62462">
        <w:rPr>
          <w:rFonts w:eastAsia="Calibri"/>
          <w:i/>
          <w:szCs w:val="22"/>
          <w:lang w:val="fr-FR"/>
        </w:rPr>
        <w:t>d</w:t>
      </w:r>
      <w:r w:rsidR="00E94FC1" w:rsidRPr="00A62462">
        <w:rPr>
          <w:rFonts w:eastAsia="Calibri"/>
          <w:i/>
          <w:szCs w:val="22"/>
          <w:lang w:val="fr-FR"/>
        </w:rPr>
        <w:t>’</w:t>
      </w:r>
      <w:r w:rsidRPr="00A62462">
        <w:rPr>
          <w:rFonts w:eastAsia="Calibri"/>
          <w:i/>
          <w:szCs w:val="22"/>
          <w:lang w:val="fr-FR"/>
        </w:rPr>
        <w:t>Amérique pour examen concernant l</w:t>
      </w:r>
      <w:r w:rsidR="00E94FC1" w:rsidRPr="00A62462">
        <w:rPr>
          <w:rFonts w:eastAsia="Calibri"/>
          <w:i/>
          <w:szCs w:val="22"/>
          <w:lang w:val="fr-FR"/>
        </w:rPr>
        <w:t>’</w:t>
      </w:r>
      <w:r w:rsidRPr="00A62462">
        <w:rPr>
          <w:rFonts w:eastAsia="Calibri"/>
          <w:i/>
          <w:szCs w:val="22"/>
          <w:lang w:val="fr-FR"/>
        </w:rPr>
        <w:t>article 9 intitulé “Protection des organismes de radiodiffusion”, à la page 4 de l</w:t>
      </w:r>
      <w:r w:rsidR="00E94FC1" w:rsidRPr="00A62462">
        <w:rPr>
          <w:rFonts w:eastAsia="Calibri"/>
          <w:i/>
          <w:szCs w:val="22"/>
          <w:lang w:val="fr-FR"/>
        </w:rPr>
        <w:t>’</w:t>
      </w:r>
      <w:r w:rsidRPr="00A62462">
        <w:rPr>
          <w:rFonts w:eastAsia="Calibri"/>
          <w:i/>
          <w:szCs w:val="22"/>
          <w:lang w:val="fr-FR"/>
        </w:rPr>
        <w:t>annexe)</w:t>
      </w:r>
    </w:p>
    <w:p w:rsidR="00BF7200" w:rsidRPr="00A62462" w:rsidRDefault="00BF7200"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p>
    <w:p w:rsidR="00E94FC1" w:rsidRPr="00A62462" w:rsidRDefault="00BF7200" w:rsidP="00BF7200">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Calibri" w:hAnsi="Arial" w:cs="Arial"/>
          <w:sz w:val="22"/>
          <w:szCs w:val="22"/>
          <w:lang w:val="fr-FR"/>
        </w:rPr>
      </w:pPr>
      <w:r w:rsidRPr="00A62462">
        <w:rPr>
          <w:rFonts w:ascii="Arial" w:eastAsia="Calibri" w:hAnsi="Arial" w:cs="Arial"/>
          <w:sz w:val="22"/>
          <w:szCs w:val="22"/>
          <w:lang w:val="fr-FR"/>
        </w:rPr>
        <w:t xml:space="preserve">une retransmission “quasi simultanée” </w:t>
      </w:r>
      <w:r w:rsidR="00FC5766" w:rsidRPr="00A62462">
        <w:rPr>
          <w:rFonts w:ascii="Arial" w:eastAsia="Calibri" w:hAnsi="Arial" w:cs="Arial"/>
          <w:sz w:val="22"/>
          <w:szCs w:val="22"/>
          <w:lang w:val="fr-FR"/>
        </w:rPr>
        <w:t>est une retransmission qui n</w:t>
      </w:r>
      <w:r w:rsidR="00E94FC1" w:rsidRPr="00A62462">
        <w:rPr>
          <w:rFonts w:ascii="Arial" w:eastAsia="Calibri" w:hAnsi="Arial" w:cs="Arial"/>
          <w:sz w:val="22"/>
          <w:szCs w:val="22"/>
          <w:lang w:val="fr-FR"/>
        </w:rPr>
        <w:t>’</w:t>
      </w:r>
      <w:r w:rsidR="00FC5766" w:rsidRPr="00A62462">
        <w:rPr>
          <w:rFonts w:ascii="Arial" w:eastAsia="Calibri" w:hAnsi="Arial" w:cs="Arial"/>
          <w:sz w:val="22"/>
          <w:szCs w:val="22"/>
          <w:lang w:val="fr-FR"/>
        </w:rPr>
        <w:t>est différée que dans la mesure nécessaire pour tenir compte du décalage horaire ou pour faciliter la transmission technique du signal.</w:t>
      </w:r>
    </w:p>
    <w:p w:rsidR="00FC5766" w:rsidRPr="00A62462" w:rsidRDefault="00FC5766" w:rsidP="00FC576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Calibri" w:hAnsi="Arial" w:cs="Arial"/>
          <w:sz w:val="22"/>
          <w:szCs w:val="22"/>
          <w:lang w:val="fr-FR"/>
        </w:rPr>
      </w:pPr>
    </w:p>
    <w:p w:rsidR="00FC5766" w:rsidRPr="00A62462" w:rsidRDefault="00FC5766" w:rsidP="00FC5766">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Calibri" w:hAnsi="Arial" w:cs="Arial"/>
          <w:sz w:val="22"/>
          <w:szCs w:val="22"/>
          <w:lang w:val="fr-FR"/>
        </w:rPr>
      </w:pPr>
      <w:r w:rsidRPr="00A62462">
        <w:rPr>
          <w:rFonts w:ascii="Arial" w:eastAsia="Calibri" w:hAnsi="Arial" w:cs="Arial"/>
          <w:sz w:val="22"/>
          <w:szCs w:val="22"/>
          <w:lang w:val="fr-FR"/>
        </w:rPr>
        <w:t xml:space="preserve">un </w:t>
      </w:r>
      <w:r w:rsidR="006C18B7">
        <w:rPr>
          <w:rFonts w:ascii="Arial" w:eastAsia="Calibri" w:hAnsi="Arial" w:cs="Arial"/>
          <w:sz w:val="22"/>
          <w:szCs w:val="22"/>
          <w:lang w:val="fr-FR"/>
        </w:rPr>
        <w:t>“</w:t>
      </w:r>
      <w:r w:rsidRPr="00A62462">
        <w:rPr>
          <w:rFonts w:ascii="Arial" w:eastAsia="Calibri" w:hAnsi="Arial" w:cs="Arial"/>
          <w:sz w:val="22"/>
          <w:szCs w:val="22"/>
          <w:lang w:val="fr-FR"/>
        </w:rPr>
        <w:t>signal antérieur à la diffusion” est un signal transmis à l</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organisme de radiodiffusion aux fins de sa transmission ultérieure au public.</w:t>
      </w:r>
    </w:p>
    <w:p w:rsidR="00FC5766" w:rsidRPr="00A62462" w:rsidRDefault="00FC5766" w:rsidP="00FC57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p>
    <w:p w:rsidR="00BF7200" w:rsidRPr="00A62462" w:rsidRDefault="00BF7200"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p>
    <w:p w:rsidR="00EB23DA" w:rsidRPr="00A62462" w:rsidRDefault="00EB23DA" w:rsidP="009E15A7">
      <w:pPr>
        <w:spacing w:line="291" w:lineRule="exact"/>
        <w:ind w:right="-1"/>
        <w:jc w:val="center"/>
        <w:rPr>
          <w:rFonts w:eastAsia="Calibri"/>
          <w:szCs w:val="22"/>
          <w:lang w:val="fr-FR"/>
        </w:rPr>
      </w:pPr>
      <w:r w:rsidRPr="00A62462">
        <w:rPr>
          <w:rFonts w:eastAsia="Calibri"/>
          <w:b/>
          <w:bCs/>
          <w:spacing w:val="1"/>
          <w:position w:val="1"/>
          <w:szCs w:val="22"/>
          <w:lang w:val="fr-FR"/>
        </w:rPr>
        <w:t>Ar</w:t>
      </w:r>
      <w:r w:rsidRPr="00A62462">
        <w:rPr>
          <w:rFonts w:eastAsia="Calibri"/>
          <w:b/>
          <w:bCs/>
          <w:spacing w:val="-2"/>
          <w:position w:val="1"/>
          <w:szCs w:val="22"/>
          <w:lang w:val="fr-FR"/>
        </w:rPr>
        <w:t>t</w:t>
      </w:r>
      <w:r w:rsidRPr="00A62462">
        <w:rPr>
          <w:rFonts w:eastAsia="Calibri"/>
          <w:b/>
          <w:bCs/>
          <w:spacing w:val="1"/>
          <w:position w:val="1"/>
          <w:szCs w:val="22"/>
          <w:lang w:val="fr-FR"/>
        </w:rPr>
        <w:t>i</w:t>
      </w:r>
      <w:r w:rsidRPr="00A62462">
        <w:rPr>
          <w:rFonts w:eastAsia="Calibri"/>
          <w:b/>
          <w:bCs/>
          <w:position w:val="1"/>
          <w:szCs w:val="22"/>
          <w:lang w:val="fr-FR"/>
        </w:rPr>
        <w:t>c</w:t>
      </w:r>
      <w:r w:rsidRPr="00A62462">
        <w:rPr>
          <w:rFonts w:eastAsia="Calibri"/>
          <w:b/>
          <w:bCs/>
          <w:spacing w:val="1"/>
          <w:position w:val="1"/>
          <w:szCs w:val="22"/>
          <w:lang w:val="fr-FR"/>
        </w:rPr>
        <w:t>l</w:t>
      </w:r>
      <w:r w:rsidRPr="00A62462">
        <w:rPr>
          <w:rFonts w:eastAsia="Calibri"/>
          <w:b/>
          <w:bCs/>
          <w:position w:val="1"/>
          <w:szCs w:val="22"/>
          <w:lang w:val="fr-FR"/>
        </w:rPr>
        <w:t>e</w:t>
      </w:r>
      <w:r w:rsidR="009E15A7" w:rsidRPr="00A62462">
        <w:rPr>
          <w:rFonts w:eastAsia="Calibri"/>
          <w:b/>
          <w:bCs/>
          <w:position w:val="1"/>
          <w:szCs w:val="22"/>
          <w:lang w:val="fr-FR"/>
        </w:rPr>
        <w:t> 6</w:t>
      </w:r>
    </w:p>
    <w:p w:rsidR="00EB23DA" w:rsidRPr="00A62462" w:rsidRDefault="009E15A7" w:rsidP="009E15A7">
      <w:pPr>
        <w:tabs>
          <w:tab w:val="left" w:pos="6237"/>
          <w:tab w:val="left" w:pos="8931"/>
        </w:tabs>
        <w:ind w:right="-1"/>
        <w:jc w:val="center"/>
        <w:rPr>
          <w:rFonts w:eastAsia="Calibri"/>
          <w:szCs w:val="22"/>
          <w:lang w:val="fr-FR"/>
        </w:rPr>
      </w:pPr>
      <w:r w:rsidRPr="00A62462">
        <w:rPr>
          <w:rFonts w:eastAsia="Calibri"/>
          <w:b/>
          <w:bCs/>
          <w:szCs w:val="22"/>
          <w:lang w:val="fr-FR"/>
        </w:rPr>
        <w:t>Champ d</w:t>
      </w:r>
      <w:r w:rsidR="00E94FC1" w:rsidRPr="00A62462">
        <w:rPr>
          <w:rFonts w:eastAsia="Calibri"/>
          <w:b/>
          <w:bCs/>
          <w:szCs w:val="22"/>
          <w:lang w:val="fr-FR"/>
        </w:rPr>
        <w:t>’</w:t>
      </w:r>
      <w:r w:rsidRPr="00A62462">
        <w:rPr>
          <w:rFonts w:eastAsia="Calibri"/>
          <w:b/>
          <w:bCs/>
          <w:szCs w:val="22"/>
          <w:lang w:val="fr-FR"/>
        </w:rPr>
        <w:t>application</w:t>
      </w:r>
    </w:p>
    <w:p w:rsidR="00EB23DA" w:rsidRPr="00A62462" w:rsidRDefault="00EB23DA" w:rsidP="00DF2A53">
      <w:pPr>
        <w:rPr>
          <w:rFonts w:eastAsia="Calibri"/>
          <w:b/>
          <w:bCs/>
          <w:i/>
          <w:spacing w:val="1"/>
          <w:szCs w:val="22"/>
          <w:lang w:val="fr-FR"/>
        </w:rPr>
      </w:pPr>
    </w:p>
    <w:p w:rsidR="00EB23DA" w:rsidRPr="00A62462" w:rsidRDefault="00EB23DA" w:rsidP="00DF2A53">
      <w:pPr>
        <w:rPr>
          <w:rFonts w:eastAsia="Calibri"/>
          <w:b/>
          <w:bCs/>
          <w:i/>
          <w:spacing w:val="1"/>
          <w:szCs w:val="22"/>
          <w:lang w:val="fr-FR"/>
        </w:rPr>
      </w:pPr>
    </w:p>
    <w:p w:rsidR="00EB23DA" w:rsidRPr="00A62462" w:rsidRDefault="009E15A7" w:rsidP="00DF2A53">
      <w:pPr>
        <w:rPr>
          <w:rFonts w:eastAsia="Calibri"/>
          <w:bCs/>
          <w:i/>
          <w:spacing w:val="1"/>
          <w:szCs w:val="22"/>
          <w:lang w:val="fr-FR"/>
        </w:rPr>
      </w:pPr>
      <w:r w:rsidRPr="00A62462">
        <w:rPr>
          <w:rFonts w:eastAsia="Calibri"/>
          <w:bCs/>
          <w:i/>
          <w:spacing w:val="1"/>
          <w:szCs w:val="22"/>
          <w:lang w:val="fr-FR"/>
        </w:rPr>
        <w:t>Proposition du Gouvernement indien</w:t>
      </w:r>
    </w:p>
    <w:p w:rsidR="00EB23DA" w:rsidRPr="00A62462" w:rsidRDefault="00EB23DA" w:rsidP="00DF2A53">
      <w:pPr>
        <w:ind w:right="7984"/>
        <w:jc w:val="both"/>
        <w:rPr>
          <w:rFonts w:eastAsia="Calibri"/>
          <w:b/>
          <w:bCs/>
          <w:i/>
          <w:spacing w:val="1"/>
          <w:szCs w:val="22"/>
          <w:lang w:val="fr-FR"/>
        </w:rPr>
      </w:pPr>
    </w:p>
    <w:p w:rsidR="00EB23DA" w:rsidRPr="00A62462" w:rsidRDefault="00EB23DA" w:rsidP="00FC5766">
      <w:pPr>
        <w:tabs>
          <w:tab w:val="left" w:pos="1701"/>
          <w:tab w:val="left" w:pos="1843"/>
        </w:tabs>
        <w:ind w:right="7573"/>
        <w:rPr>
          <w:rFonts w:eastAsia="Calibri"/>
          <w:i/>
          <w:szCs w:val="22"/>
          <w:lang w:val="fr-FR"/>
        </w:rPr>
      </w:pPr>
      <w:r w:rsidRPr="00A62462">
        <w:rPr>
          <w:rFonts w:eastAsia="Calibri"/>
          <w:i/>
          <w:spacing w:val="-1"/>
          <w:szCs w:val="22"/>
          <w:lang w:val="fr-FR"/>
        </w:rPr>
        <w:t>(</w:t>
      </w:r>
      <w:r w:rsidR="00FC5766" w:rsidRPr="00A62462">
        <w:rPr>
          <w:rFonts w:eastAsia="Calibri"/>
          <w:i/>
          <w:spacing w:val="-1"/>
          <w:szCs w:val="22"/>
          <w:lang w:val="fr-FR"/>
        </w:rPr>
        <w:t>Variante de</w:t>
      </w:r>
      <w:r w:rsidRPr="00A62462">
        <w:rPr>
          <w:rFonts w:eastAsia="Calibri"/>
          <w:i/>
          <w:szCs w:val="22"/>
          <w:lang w:val="fr-FR"/>
        </w:rPr>
        <w:t>)</w:t>
      </w:r>
    </w:p>
    <w:p w:rsidR="00FC5766" w:rsidRPr="00A62462" w:rsidRDefault="00FC5766" w:rsidP="009E15A7">
      <w:pPr>
        <w:tabs>
          <w:tab w:val="left" w:pos="1843"/>
        </w:tabs>
        <w:ind w:right="7573"/>
        <w:rPr>
          <w:rFonts w:eastAsia="Calibri"/>
          <w:b/>
          <w:bCs/>
          <w:i/>
          <w:spacing w:val="1"/>
          <w:szCs w:val="22"/>
          <w:lang w:val="fr-FR"/>
        </w:rPr>
      </w:pPr>
    </w:p>
    <w:p w:rsidR="009E15A7" w:rsidRPr="00A62462" w:rsidRDefault="00FC5766" w:rsidP="009E15A7">
      <w:pPr>
        <w:tabs>
          <w:tab w:val="left" w:pos="1843"/>
        </w:tabs>
        <w:ind w:right="7573"/>
        <w:rPr>
          <w:rFonts w:eastAsia="Calibri"/>
          <w:b/>
          <w:bCs/>
          <w:i/>
          <w:szCs w:val="22"/>
          <w:lang w:val="fr-FR"/>
        </w:rPr>
      </w:pPr>
      <w:r w:rsidRPr="00A62462">
        <w:rPr>
          <w:rFonts w:eastAsia="Calibri"/>
          <w:b/>
          <w:bCs/>
          <w:i/>
          <w:spacing w:val="1"/>
          <w:szCs w:val="22"/>
          <w:lang w:val="fr-FR"/>
        </w:rPr>
        <w:t>Variante </w:t>
      </w:r>
      <w:r w:rsidRPr="00A62462">
        <w:rPr>
          <w:rFonts w:eastAsia="Calibri"/>
          <w:b/>
          <w:bCs/>
          <w:i/>
          <w:szCs w:val="22"/>
          <w:lang w:val="fr-FR"/>
        </w:rPr>
        <w:t>A</w:t>
      </w:r>
    </w:p>
    <w:p w:rsidR="00FC5766" w:rsidRPr="00A62462" w:rsidRDefault="00FC5766" w:rsidP="009E15A7">
      <w:pPr>
        <w:tabs>
          <w:tab w:val="left" w:pos="1843"/>
        </w:tabs>
        <w:ind w:right="7573"/>
        <w:rPr>
          <w:rFonts w:eastAsia="Calibri"/>
          <w:szCs w:val="22"/>
          <w:lang w:val="fr-FR"/>
        </w:rPr>
      </w:pPr>
    </w:p>
    <w:p w:rsidR="00EB23DA" w:rsidRPr="00A62462" w:rsidRDefault="00FC5766" w:rsidP="00D607DA">
      <w:pPr>
        <w:pStyle w:val="ListParagraph"/>
        <w:widowControl w:val="0"/>
        <w:numPr>
          <w:ilvl w:val="0"/>
          <w:numId w:val="23"/>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Calibri" w:hAnsi="Arial" w:cs="Arial"/>
          <w:sz w:val="22"/>
          <w:szCs w:val="22"/>
          <w:lang w:val="fr-FR"/>
        </w:rPr>
      </w:pPr>
      <w:r w:rsidRPr="00A62462">
        <w:rPr>
          <w:rFonts w:ascii="Arial" w:eastAsia="Calibri" w:hAnsi="Arial" w:cs="Arial"/>
          <w:sz w:val="22"/>
          <w:szCs w:val="22"/>
          <w:lang w:val="fr-FR"/>
        </w:rPr>
        <w:t xml:space="preserve">Les dispositions du présent traité confèrent aux organismes de radiodiffusion une protection sur leurs émissions transmises </w:t>
      </w:r>
      <w:r w:rsidR="002D1A99">
        <w:rPr>
          <w:rFonts w:ascii="Arial" w:eastAsia="Calibri" w:hAnsi="Arial" w:cs="Arial"/>
          <w:sz w:val="22"/>
          <w:szCs w:val="22"/>
          <w:lang w:val="fr-FR"/>
        </w:rPr>
        <w:t>par</w:t>
      </w:r>
      <w:r w:rsidRPr="00A62462">
        <w:rPr>
          <w:rFonts w:ascii="Arial" w:eastAsia="Calibri" w:hAnsi="Arial" w:cs="Arial"/>
          <w:sz w:val="22"/>
          <w:szCs w:val="22"/>
          <w:lang w:val="fr-FR"/>
        </w:rPr>
        <w:t xml:space="preserve"> des moyens traditionnels de radiodiffusion et de distribution par câble, pour leur permettre de jouir des droits qu</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ils détiennent ou qu</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ils ont acquis auprès des titulaires du droit d</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auteur ou de droits connexes</w:t>
      </w:r>
      <w:r w:rsidR="00EB23DA" w:rsidRPr="00A62462">
        <w:rPr>
          <w:rFonts w:ascii="Arial" w:eastAsia="Calibri" w:hAnsi="Arial" w:cs="Arial"/>
          <w:sz w:val="22"/>
          <w:szCs w:val="22"/>
          <w:lang w:val="fr-FR"/>
        </w:rPr>
        <w:t>.</w:t>
      </w:r>
    </w:p>
    <w:p w:rsidR="00FC5766" w:rsidRPr="00A62462" w:rsidRDefault="00FC5766" w:rsidP="00D607DA">
      <w:pPr>
        <w:pStyle w:val="ListParagraph"/>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Calibri" w:hAnsi="Arial" w:cs="Arial"/>
          <w:sz w:val="22"/>
          <w:szCs w:val="22"/>
          <w:lang w:val="fr-FR"/>
        </w:rPr>
      </w:pPr>
    </w:p>
    <w:p w:rsidR="00EB23DA" w:rsidRPr="00A62462" w:rsidRDefault="00FC5766" w:rsidP="00D607DA">
      <w:pPr>
        <w:widowControl w:val="0"/>
        <w:numPr>
          <w:ilvl w:val="0"/>
          <w:numId w:val="23"/>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eastAsia="Calibri"/>
          <w:szCs w:val="22"/>
          <w:lang w:val="fr-FR"/>
        </w:rPr>
      </w:pPr>
      <w:r w:rsidRPr="00A62462">
        <w:rPr>
          <w:rFonts w:eastAsia="Calibri"/>
          <w:szCs w:val="22"/>
          <w:lang w:val="fr-FR"/>
        </w:rPr>
        <w:t>Les dispositions du présent traité ne prévoient aucune protection à l</w:t>
      </w:r>
      <w:r w:rsidR="00E94FC1" w:rsidRPr="00A62462">
        <w:rPr>
          <w:rFonts w:eastAsia="Calibri"/>
          <w:szCs w:val="22"/>
          <w:lang w:val="fr-FR"/>
        </w:rPr>
        <w:t>’</w:t>
      </w:r>
      <w:r w:rsidRPr="00A62462">
        <w:rPr>
          <w:rFonts w:eastAsia="Calibri"/>
          <w:szCs w:val="22"/>
          <w:lang w:val="fr-FR"/>
        </w:rPr>
        <w:t>égard des simples retransmissions quel qu</w:t>
      </w:r>
      <w:r w:rsidR="00E94FC1" w:rsidRPr="00A62462">
        <w:rPr>
          <w:rFonts w:eastAsia="Calibri"/>
          <w:szCs w:val="22"/>
          <w:lang w:val="fr-FR"/>
        </w:rPr>
        <w:t>’</w:t>
      </w:r>
      <w:r w:rsidRPr="00A62462">
        <w:rPr>
          <w:rFonts w:eastAsia="Calibri"/>
          <w:szCs w:val="22"/>
          <w:lang w:val="fr-FR"/>
        </w:rPr>
        <w:t>en soit le moyen</w:t>
      </w:r>
      <w:r w:rsidR="00EB23DA" w:rsidRPr="00A62462">
        <w:rPr>
          <w:rFonts w:eastAsia="Calibri"/>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p>
    <w:p w:rsidR="00EB23DA" w:rsidRPr="00A62462" w:rsidRDefault="00EB23DA" w:rsidP="00DF2A53">
      <w:pPr>
        <w:widowControl w:val="0"/>
        <w:tabs>
          <w:tab w:val="left" w:pos="560"/>
          <w:tab w:val="left" w:pos="99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r w:rsidRPr="00A62462">
        <w:rPr>
          <w:rFonts w:eastAsia="Calibri"/>
          <w:position w:val="1"/>
          <w:szCs w:val="22"/>
          <w:lang w:val="fr-FR"/>
        </w:rPr>
        <w:t>3)</w:t>
      </w:r>
      <w:r w:rsidR="00DF2A53">
        <w:rPr>
          <w:rFonts w:eastAsia="Calibri"/>
          <w:position w:val="1"/>
          <w:szCs w:val="22"/>
          <w:lang w:val="fr-FR"/>
        </w:rPr>
        <w:t xml:space="preserve"> </w:t>
      </w:r>
      <w:r w:rsidR="00DF2A53">
        <w:rPr>
          <w:rFonts w:eastAsia="Calibri"/>
          <w:spacing w:val="1"/>
          <w:position w:val="1"/>
          <w:szCs w:val="22"/>
          <w:lang w:val="fr-FR"/>
        </w:rPr>
        <w:t>et </w:t>
      </w:r>
      <w:r w:rsidRPr="00A62462">
        <w:rPr>
          <w:rFonts w:eastAsia="Calibri"/>
          <w:position w:val="1"/>
          <w:szCs w:val="22"/>
          <w:lang w:val="fr-FR"/>
        </w:rPr>
        <w:t>4)</w:t>
      </w:r>
      <w:r w:rsidR="00DF2A53">
        <w:rPr>
          <w:rFonts w:eastAsia="Calibri"/>
          <w:position w:val="1"/>
          <w:szCs w:val="22"/>
          <w:lang w:val="fr-FR"/>
        </w:rPr>
        <w:t> </w:t>
      </w:r>
      <w:r w:rsidR="00DF2A53">
        <w:rPr>
          <w:rFonts w:eastAsia="Calibri"/>
          <w:position w:val="1"/>
          <w:szCs w:val="22"/>
          <w:lang w:val="fr-FR"/>
        </w:rPr>
        <w:tab/>
      </w:r>
      <w:r w:rsidR="00C30279" w:rsidRPr="00A62462">
        <w:rPr>
          <w:rFonts w:eastAsia="Calibri"/>
          <w:spacing w:val="-1"/>
          <w:position w:val="1"/>
          <w:szCs w:val="22"/>
          <w:lang w:val="fr-FR"/>
        </w:rPr>
        <w:t>Supprimer</w:t>
      </w:r>
    </w:p>
    <w:p w:rsidR="00EB23DA" w:rsidRPr="00A62462" w:rsidRDefault="00EB23DA" w:rsidP="00D607DA">
      <w:pPr>
        <w:spacing w:line="291" w:lineRule="exact"/>
        <w:ind w:right="7992"/>
        <w:jc w:val="both"/>
        <w:rPr>
          <w:rFonts w:eastAsia="Calibri"/>
          <w:b/>
          <w:bCs/>
          <w:i/>
          <w:spacing w:val="1"/>
          <w:position w:val="1"/>
          <w:szCs w:val="22"/>
          <w:lang w:val="fr-FR"/>
        </w:rPr>
      </w:pPr>
    </w:p>
    <w:p w:rsidR="00EB23DA" w:rsidRPr="00A62462" w:rsidRDefault="00C30279" w:rsidP="00D607DA">
      <w:pPr>
        <w:spacing w:line="291" w:lineRule="exact"/>
        <w:ind w:left="142" w:hanging="142"/>
        <w:jc w:val="both"/>
        <w:rPr>
          <w:rFonts w:eastAsia="Calibri"/>
          <w:szCs w:val="22"/>
          <w:lang w:val="fr-FR"/>
        </w:rPr>
      </w:pPr>
      <w:r w:rsidRPr="00A62462">
        <w:rPr>
          <w:rFonts w:eastAsia="Calibri"/>
          <w:b/>
          <w:bCs/>
          <w:i/>
          <w:spacing w:val="1"/>
          <w:position w:val="1"/>
          <w:szCs w:val="22"/>
          <w:lang w:val="fr-FR"/>
        </w:rPr>
        <w:t>Variante </w:t>
      </w:r>
      <w:r w:rsidR="00EB23DA" w:rsidRPr="00A62462">
        <w:rPr>
          <w:rFonts w:eastAsia="Calibri"/>
          <w:b/>
          <w:bCs/>
          <w:i/>
          <w:position w:val="1"/>
          <w:szCs w:val="22"/>
          <w:lang w:val="fr-FR"/>
        </w:rPr>
        <w:t>B</w:t>
      </w:r>
    </w:p>
    <w:p w:rsidR="00EB23DA" w:rsidRPr="00A62462" w:rsidRDefault="00EB23DA" w:rsidP="00D607DA">
      <w:pPr>
        <w:tabs>
          <w:tab w:val="left" w:pos="567"/>
        </w:tabs>
        <w:jc w:val="both"/>
        <w:rPr>
          <w:rFonts w:eastAsia="Calibri"/>
          <w:spacing w:val="-1"/>
          <w:szCs w:val="22"/>
          <w:lang w:val="fr-FR"/>
        </w:rPr>
      </w:pPr>
    </w:p>
    <w:p w:rsidR="00EB23DA" w:rsidRPr="00A62462" w:rsidRDefault="00EB23DA" w:rsidP="00D607DA">
      <w:pPr>
        <w:jc w:val="both"/>
        <w:rPr>
          <w:rFonts w:eastAsia="Calibri"/>
          <w:szCs w:val="22"/>
          <w:lang w:val="fr-FR"/>
        </w:rPr>
      </w:pPr>
      <w:r w:rsidRPr="00A62462">
        <w:rPr>
          <w:rFonts w:eastAsia="Calibri"/>
          <w:spacing w:val="-1"/>
          <w:szCs w:val="22"/>
          <w:lang w:val="fr-FR"/>
        </w:rPr>
        <w:t>(</w:t>
      </w:r>
      <w:r w:rsidR="00C30279" w:rsidRPr="00A62462">
        <w:rPr>
          <w:rFonts w:eastAsia="Calibri"/>
          <w:i/>
          <w:szCs w:val="22"/>
          <w:lang w:val="fr-FR"/>
        </w:rPr>
        <w:t>Variante</w:t>
      </w:r>
      <w:r w:rsidRPr="00A62462">
        <w:rPr>
          <w:rFonts w:eastAsia="Calibri"/>
          <w:i/>
          <w:szCs w:val="22"/>
          <w:lang w:val="fr-FR"/>
        </w:rPr>
        <w:t>)</w:t>
      </w:r>
    </w:p>
    <w:p w:rsidR="00EB23DA" w:rsidRPr="00A62462" w:rsidRDefault="00EB23DA" w:rsidP="00D607DA">
      <w:pPr>
        <w:spacing w:before="13" w:line="280" w:lineRule="exact"/>
        <w:rPr>
          <w:szCs w:val="22"/>
          <w:lang w:val="fr-FR"/>
        </w:rPr>
      </w:pPr>
    </w:p>
    <w:p w:rsidR="00EB23DA" w:rsidRPr="00A62462" w:rsidRDefault="00EB23DA" w:rsidP="00D607DA">
      <w:pPr>
        <w:tabs>
          <w:tab w:val="left" w:pos="567"/>
        </w:tabs>
        <w:ind w:right="40"/>
        <w:rPr>
          <w:rFonts w:eastAsia="Calibri"/>
          <w:szCs w:val="22"/>
          <w:lang w:val="fr-FR"/>
        </w:rPr>
      </w:pPr>
      <w:r w:rsidRPr="00A62462">
        <w:rPr>
          <w:rFonts w:eastAsia="Calibri"/>
          <w:szCs w:val="22"/>
          <w:lang w:val="fr-FR"/>
        </w:rPr>
        <w:t>1)</w:t>
      </w:r>
      <w:r w:rsidR="00C30279" w:rsidRPr="00A62462">
        <w:rPr>
          <w:rFonts w:eastAsia="Calibri"/>
          <w:spacing w:val="3"/>
          <w:szCs w:val="22"/>
          <w:lang w:val="fr-FR"/>
        </w:rPr>
        <w:tab/>
      </w:r>
      <w:r w:rsidR="00C30279" w:rsidRPr="00A62462">
        <w:rPr>
          <w:rFonts w:eastAsia="Calibri"/>
          <w:szCs w:val="22"/>
          <w:lang w:val="fr-FR"/>
        </w:rPr>
        <w:t>La protection conférée par le présent traité ne s</w:t>
      </w:r>
      <w:r w:rsidR="00E94FC1" w:rsidRPr="00A62462">
        <w:rPr>
          <w:rFonts w:eastAsia="Calibri"/>
          <w:szCs w:val="22"/>
          <w:lang w:val="fr-FR"/>
        </w:rPr>
        <w:t>’</w:t>
      </w:r>
      <w:r w:rsidR="00C30279" w:rsidRPr="00A62462">
        <w:rPr>
          <w:rFonts w:eastAsia="Calibri"/>
          <w:szCs w:val="22"/>
          <w:lang w:val="fr-FR"/>
        </w:rPr>
        <w:t>étend qu</w:t>
      </w:r>
      <w:r w:rsidR="00E94FC1" w:rsidRPr="00A62462">
        <w:rPr>
          <w:rFonts w:eastAsia="Calibri"/>
          <w:szCs w:val="22"/>
          <w:lang w:val="fr-FR"/>
        </w:rPr>
        <w:t>’</w:t>
      </w:r>
      <w:r w:rsidR="00C30279" w:rsidRPr="00A62462">
        <w:rPr>
          <w:rFonts w:eastAsia="Calibri"/>
          <w:szCs w:val="22"/>
          <w:lang w:val="fr-FR"/>
        </w:rPr>
        <w:t xml:space="preserve">aux signaux utilisés pour les transmissions effectuées par les bénéficiaires de la protection prévue par le présent traité, et non aux </w:t>
      </w:r>
      <w:r w:rsidRPr="00A62462">
        <w:rPr>
          <w:rFonts w:eastAsia="Calibri"/>
          <w:spacing w:val="1"/>
          <w:szCs w:val="22"/>
          <w:lang w:val="fr-FR"/>
        </w:rPr>
        <w:t>p</w:t>
      </w:r>
      <w:r w:rsidRPr="00A62462">
        <w:rPr>
          <w:rFonts w:eastAsia="Calibri"/>
          <w:szCs w:val="22"/>
          <w:lang w:val="fr-FR"/>
        </w:rPr>
        <w:t>r</w:t>
      </w:r>
      <w:r w:rsidRPr="00A62462">
        <w:rPr>
          <w:rFonts w:eastAsia="Calibri"/>
          <w:spacing w:val="1"/>
          <w:szCs w:val="22"/>
          <w:lang w:val="fr-FR"/>
        </w:rPr>
        <w:t>o</w:t>
      </w:r>
      <w:r w:rsidRPr="00A62462">
        <w:rPr>
          <w:rFonts w:eastAsia="Calibri"/>
          <w:szCs w:val="22"/>
          <w:lang w:val="fr-FR"/>
        </w:rPr>
        <w:t>gram</w:t>
      </w:r>
      <w:r w:rsidR="00C30279" w:rsidRPr="00A62462">
        <w:rPr>
          <w:rFonts w:eastAsia="Calibri"/>
          <w:szCs w:val="22"/>
          <w:lang w:val="fr-FR"/>
        </w:rPr>
        <w:t>me</w:t>
      </w:r>
      <w:r w:rsidRPr="00A62462">
        <w:rPr>
          <w:rFonts w:eastAsia="Calibri"/>
          <w:szCs w:val="22"/>
          <w:lang w:val="fr-FR"/>
        </w:rPr>
        <w:t>s</w:t>
      </w:r>
      <w:r w:rsidR="00E92F46" w:rsidRPr="00A62462">
        <w:rPr>
          <w:rFonts w:eastAsia="Calibri"/>
          <w:szCs w:val="22"/>
          <w:lang w:val="fr-FR"/>
        </w:rPr>
        <w:t xml:space="preserve"> qu</w:t>
      </w:r>
      <w:r w:rsidR="00E94FC1" w:rsidRPr="00A62462">
        <w:rPr>
          <w:rFonts w:eastAsia="Calibri"/>
          <w:szCs w:val="22"/>
          <w:lang w:val="fr-FR"/>
        </w:rPr>
        <w:t>’</w:t>
      </w:r>
      <w:r w:rsidR="00E92F46" w:rsidRPr="00A62462">
        <w:rPr>
          <w:rFonts w:eastAsia="Calibri"/>
          <w:szCs w:val="22"/>
          <w:lang w:val="fr-FR"/>
        </w:rPr>
        <w:t>ils contiennent</w:t>
      </w:r>
      <w:r w:rsidRPr="00A62462">
        <w:rPr>
          <w:rFonts w:eastAsia="Calibri"/>
          <w:szCs w:val="22"/>
          <w:lang w:val="fr-FR"/>
        </w:rPr>
        <w:t>,</w:t>
      </w:r>
      <w:r w:rsidRPr="00A62462">
        <w:rPr>
          <w:rFonts w:eastAsia="Calibri"/>
          <w:spacing w:val="2"/>
          <w:szCs w:val="22"/>
          <w:lang w:val="fr-FR"/>
        </w:rPr>
        <w:t xml:space="preserve"> </w:t>
      </w:r>
      <w:r w:rsidR="00E92F46" w:rsidRPr="00A62462">
        <w:rPr>
          <w:rFonts w:eastAsia="Calibri"/>
          <w:spacing w:val="2"/>
          <w:szCs w:val="22"/>
          <w:lang w:val="fr-FR"/>
        </w:rPr>
        <w:t xml:space="preserve">et uniquement en ce qui concerne les droits </w:t>
      </w:r>
      <w:r w:rsidR="00E92F46" w:rsidRPr="00A62462">
        <w:rPr>
          <w:rFonts w:eastAsia="Calibri"/>
          <w:spacing w:val="-2"/>
          <w:szCs w:val="22"/>
          <w:lang w:val="fr-FR"/>
        </w:rPr>
        <w:t>qu</w:t>
      </w:r>
      <w:r w:rsidR="00E94FC1" w:rsidRPr="00A62462">
        <w:rPr>
          <w:rFonts w:eastAsia="Calibri"/>
          <w:spacing w:val="-2"/>
          <w:szCs w:val="22"/>
          <w:lang w:val="fr-FR"/>
        </w:rPr>
        <w:t>’</w:t>
      </w:r>
      <w:r w:rsidR="00E92F46" w:rsidRPr="00A62462">
        <w:rPr>
          <w:rFonts w:eastAsia="Calibri"/>
          <w:spacing w:val="-2"/>
          <w:szCs w:val="22"/>
          <w:lang w:val="fr-FR"/>
        </w:rPr>
        <w:t>ils détiennent ou qu</w:t>
      </w:r>
      <w:r w:rsidR="00E94FC1" w:rsidRPr="00A62462">
        <w:rPr>
          <w:rFonts w:eastAsia="Calibri"/>
          <w:spacing w:val="-2"/>
          <w:szCs w:val="22"/>
          <w:lang w:val="fr-FR"/>
        </w:rPr>
        <w:t>’</w:t>
      </w:r>
      <w:r w:rsidR="00E92F46" w:rsidRPr="00A62462">
        <w:rPr>
          <w:rFonts w:eastAsia="Calibri"/>
          <w:spacing w:val="-2"/>
          <w:szCs w:val="22"/>
          <w:lang w:val="fr-FR"/>
        </w:rPr>
        <w:t>ils ont acquis auprès des titulaires du droit d</w:t>
      </w:r>
      <w:r w:rsidR="00E94FC1" w:rsidRPr="00A62462">
        <w:rPr>
          <w:rFonts w:eastAsia="Calibri"/>
          <w:spacing w:val="-2"/>
          <w:szCs w:val="22"/>
          <w:lang w:val="fr-FR"/>
        </w:rPr>
        <w:t>’</w:t>
      </w:r>
      <w:r w:rsidR="00E92F46" w:rsidRPr="00A62462">
        <w:rPr>
          <w:rFonts w:eastAsia="Calibri"/>
          <w:spacing w:val="-2"/>
          <w:szCs w:val="22"/>
          <w:lang w:val="fr-FR"/>
        </w:rPr>
        <w:t>auteur ou de droits connexes</w:t>
      </w:r>
      <w:r w:rsidRPr="00A62462">
        <w:rPr>
          <w:rFonts w:eastAsia="Calibri"/>
          <w:szCs w:val="22"/>
          <w:lang w:val="fr-FR"/>
        </w:rPr>
        <w:t>.</w:t>
      </w:r>
    </w:p>
    <w:p w:rsidR="00EB23DA" w:rsidRPr="00A62462" w:rsidRDefault="00EB23DA" w:rsidP="00D607DA">
      <w:pPr>
        <w:spacing w:before="12" w:line="280" w:lineRule="exact"/>
        <w:rPr>
          <w:szCs w:val="22"/>
          <w:lang w:val="fr-FR"/>
        </w:rPr>
      </w:pPr>
    </w:p>
    <w:p w:rsidR="00E94FC1" w:rsidRPr="00A62462" w:rsidRDefault="00EB23DA" w:rsidP="00D607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fr-FR"/>
        </w:rPr>
      </w:pPr>
      <w:r w:rsidRPr="00A62462">
        <w:rPr>
          <w:rFonts w:eastAsia="Calibri"/>
          <w:szCs w:val="22"/>
          <w:lang w:val="fr-FR"/>
        </w:rPr>
        <w:t>2)</w:t>
      </w:r>
      <w:r w:rsidR="00E92F46" w:rsidRPr="00A62462">
        <w:rPr>
          <w:rFonts w:eastAsia="Calibri"/>
          <w:spacing w:val="9"/>
          <w:szCs w:val="22"/>
          <w:lang w:val="fr-FR"/>
        </w:rPr>
        <w:tab/>
      </w:r>
      <w:r w:rsidR="00E92F46" w:rsidRPr="00A62462">
        <w:rPr>
          <w:rFonts w:eastAsia="Calibri"/>
          <w:szCs w:val="22"/>
          <w:lang w:val="fr-FR"/>
        </w:rPr>
        <w:t>Les dispositions du présent traité s</w:t>
      </w:r>
      <w:r w:rsidR="00E94FC1" w:rsidRPr="00A62462">
        <w:rPr>
          <w:rFonts w:eastAsia="Calibri"/>
          <w:szCs w:val="22"/>
          <w:lang w:val="fr-FR"/>
        </w:rPr>
        <w:t>’</w:t>
      </w:r>
      <w:r w:rsidR="00E92F46" w:rsidRPr="00A62462">
        <w:rPr>
          <w:rFonts w:eastAsia="Calibri"/>
          <w:szCs w:val="22"/>
          <w:lang w:val="fr-FR"/>
        </w:rPr>
        <w:t>appliquent à la protection des organismes de radiodiffusion à l</w:t>
      </w:r>
      <w:r w:rsidR="00E94FC1" w:rsidRPr="00A62462">
        <w:rPr>
          <w:rFonts w:eastAsia="Calibri"/>
          <w:szCs w:val="22"/>
          <w:lang w:val="fr-FR"/>
        </w:rPr>
        <w:t>’</w:t>
      </w:r>
      <w:r w:rsidR="00E92F46" w:rsidRPr="00A62462">
        <w:rPr>
          <w:rFonts w:eastAsia="Calibri"/>
          <w:szCs w:val="22"/>
          <w:lang w:val="fr-FR"/>
        </w:rPr>
        <w:t xml:space="preserve">égard de leurs émissions transmises uniquement </w:t>
      </w:r>
      <w:r w:rsidR="002D1A99">
        <w:rPr>
          <w:rFonts w:eastAsia="Calibri"/>
          <w:szCs w:val="22"/>
          <w:lang w:val="fr-FR"/>
        </w:rPr>
        <w:t>par</w:t>
      </w:r>
      <w:r w:rsidR="00E92F46" w:rsidRPr="00A62462">
        <w:rPr>
          <w:rFonts w:eastAsia="Calibri"/>
          <w:szCs w:val="22"/>
          <w:lang w:val="fr-FR"/>
        </w:rPr>
        <w:t xml:space="preserve"> des moyens traditionnels de radiodiffusion</w:t>
      </w:r>
      <w:r w:rsidRPr="00A62462">
        <w:rPr>
          <w:rFonts w:eastAsia="Calibri"/>
          <w:szCs w:val="22"/>
          <w:lang w:val="fr-FR"/>
        </w:rPr>
        <w:t>.</w:t>
      </w:r>
    </w:p>
    <w:p w:rsidR="00E92F46" w:rsidRPr="00A62462" w:rsidRDefault="00E92F46" w:rsidP="00D607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fr-FR"/>
        </w:rPr>
      </w:pPr>
    </w:p>
    <w:p w:rsidR="00EB23DA" w:rsidRPr="00A62462" w:rsidRDefault="00015359" w:rsidP="00D607DA">
      <w:pPr>
        <w:pStyle w:val="ListParagraph"/>
        <w:numPr>
          <w:ilvl w:val="0"/>
          <w:numId w:val="23"/>
        </w:numPr>
        <w:tabs>
          <w:tab w:val="left" w:pos="567"/>
        </w:tabs>
        <w:spacing w:before="11"/>
        <w:ind w:left="0" w:right="51" w:firstLine="0"/>
        <w:rPr>
          <w:rFonts w:ascii="Arial" w:eastAsia="Calibri" w:hAnsi="Arial" w:cs="Arial"/>
          <w:sz w:val="22"/>
          <w:szCs w:val="22"/>
          <w:lang w:val="fr-FR"/>
        </w:rPr>
      </w:pPr>
      <w:r w:rsidRPr="00A62462">
        <w:rPr>
          <w:rFonts w:ascii="Arial" w:eastAsia="Calibri" w:hAnsi="Arial" w:cs="Arial"/>
          <w:sz w:val="22"/>
          <w:szCs w:val="22"/>
          <w:lang w:val="fr-FR"/>
        </w:rPr>
        <w:t>Les dispositions du présent traité s</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 xml:space="preserve">appliquent, </w:t>
      </w:r>
      <w:r w:rsidRPr="00A62462">
        <w:rPr>
          <w:rFonts w:ascii="Arial" w:eastAsia="Calibri" w:hAnsi="Arial" w:cs="Arial"/>
          <w:i/>
          <w:sz w:val="22"/>
          <w:szCs w:val="22"/>
          <w:lang w:val="fr-FR"/>
        </w:rPr>
        <w:t>mutatis mutandis</w:t>
      </w:r>
      <w:r w:rsidRPr="00A62462">
        <w:rPr>
          <w:rFonts w:ascii="Arial" w:eastAsia="Calibri" w:hAnsi="Arial" w:cs="Arial"/>
          <w:sz w:val="22"/>
          <w:szCs w:val="22"/>
          <w:lang w:val="fr-FR"/>
        </w:rPr>
        <w:t>, à la protection des organismes de distribution par câble à l</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 xml:space="preserve">égard de leurs émissions distribuées par câble et uniquement </w:t>
      </w:r>
      <w:r w:rsidR="002D1A99">
        <w:rPr>
          <w:rFonts w:ascii="Arial" w:eastAsia="Calibri" w:hAnsi="Arial" w:cs="Arial"/>
          <w:sz w:val="22"/>
          <w:szCs w:val="22"/>
          <w:lang w:val="fr-FR"/>
        </w:rPr>
        <w:t>par</w:t>
      </w:r>
      <w:r w:rsidRPr="00A62462">
        <w:rPr>
          <w:rFonts w:ascii="Arial" w:eastAsia="Calibri" w:hAnsi="Arial" w:cs="Arial"/>
          <w:sz w:val="22"/>
          <w:szCs w:val="22"/>
          <w:lang w:val="fr-FR"/>
        </w:rPr>
        <w:t xml:space="preserve"> des moyens traditionnels de distribution par câble</w:t>
      </w:r>
      <w:r w:rsidR="00EB23DA" w:rsidRPr="00A62462">
        <w:rPr>
          <w:rFonts w:ascii="Arial" w:eastAsia="Calibri" w:hAnsi="Arial" w:cs="Arial"/>
          <w:sz w:val="22"/>
          <w:szCs w:val="22"/>
          <w:lang w:val="fr-FR"/>
        </w:rPr>
        <w:t>.</w:t>
      </w:r>
    </w:p>
    <w:p w:rsidR="00015359" w:rsidRPr="00A62462" w:rsidRDefault="00015359" w:rsidP="00D607DA">
      <w:pPr>
        <w:pStyle w:val="ListParagraph"/>
        <w:tabs>
          <w:tab w:val="left" w:pos="1134"/>
        </w:tabs>
        <w:spacing w:before="11"/>
        <w:ind w:left="0" w:right="51"/>
        <w:rPr>
          <w:rFonts w:ascii="Arial" w:eastAsia="Calibri" w:hAnsi="Arial" w:cs="Arial"/>
          <w:sz w:val="22"/>
          <w:szCs w:val="22"/>
          <w:lang w:val="fr-FR"/>
        </w:rPr>
      </w:pPr>
    </w:p>
    <w:p w:rsidR="00015359" w:rsidRPr="00A62462" w:rsidRDefault="00015359" w:rsidP="00ED7FF6">
      <w:pPr>
        <w:pStyle w:val="ListParagraph"/>
        <w:keepNext/>
        <w:keepLines/>
        <w:numPr>
          <w:ilvl w:val="0"/>
          <w:numId w:val="23"/>
        </w:numPr>
        <w:tabs>
          <w:tab w:val="left" w:pos="567"/>
          <w:tab w:val="left" w:pos="9355"/>
        </w:tabs>
        <w:ind w:left="0" w:right="-1" w:firstLine="0"/>
        <w:rPr>
          <w:rFonts w:ascii="Arial" w:eastAsia="Calibri" w:hAnsi="Arial" w:cs="Arial"/>
          <w:sz w:val="22"/>
          <w:szCs w:val="22"/>
          <w:lang w:val="fr-FR"/>
        </w:rPr>
      </w:pPr>
      <w:r w:rsidRPr="00A62462">
        <w:rPr>
          <w:rFonts w:ascii="Arial" w:eastAsia="Calibri" w:hAnsi="Arial" w:cs="Arial"/>
          <w:sz w:val="22"/>
          <w:szCs w:val="22"/>
          <w:lang w:val="fr-FR"/>
        </w:rPr>
        <w:t>Les dispositions du présent traité ne prévoient aucune protection à l</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égard</w:t>
      </w:r>
    </w:p>
    <w:p w:rsidR="00015359" w:rsidRPr="00A62462" w:rsidRDefault="00015359" w:rsidP="00ED7FF6">
      <w:pPr>
        <w:pStyle w:val="ListParagraph"/>
        <w:keepNext/>
        <w:keepLines/>
        <w:tabs>
          <w:tab w:val="left" w:pos="1134"/>
          <w:tab w:val="left" w:pos="9355"/>
        </w:tabs>
        <w:ind w:left="0" w:right="1729"/>
        <w:rPr>
          <w:rFonts w:ascii="Arial" w:eastAsia="Calibri" w:hAnsi="Arial" w:cs="Arial"/>
          <w:sz w:val="22"/>
          <w:szCs w:val="22"/>
          <w:lang w:val="fr-FR"/>
        </w:rPr>
      </w:pPr>
    </w:p>
    <w:p w:rsidR="00E94FC1" w:rsidRPr="00A62462" w:rsidRDefault="00015359" w:rsidP="00ED7FF6">
      <w:pPr>
        <w:pStyle w:val="ListParagraph"/>
        <w:keepNext/>
        <w:keepLines/>
        <w:numPr>
          <w:ilvl w:val="0"/>
          <w:numId w:val="37"/>
        </w:numPr>
        <w:tabs>
          <w:tab w:val="left" w:pos="1134"/>
        </w:tabs>
        <w:ind w:left="567" w:right="1729" w:firstLine="0"/>
        <w:rPr>
          <w:rFonts w:ascii="Arial" w:eastAsia="Calibri" w:hAnsi="Arial" w:cs="Arial"/>
          <w:sz w:val="22"/>
          <w:szCs w:val="22"/>
          <w:lang w:val="fr-FR"/>
        </w:rPr>
      </w:pPr>
      <w:r w:rsidRPr="00A62462">
        <w:rPr>
          <w:rFonts w:ascii="Arial" w:eastAsia="Calibri" w:hAnsi="Arial" w:cs="Arial"/>
          <w:sz w:val="22"/>
          <w:szCs w:val="22"/>
          <w:lang w:val="fr-FR"/>
        </w:rPr>
        <w:t>de simples retransmissions</w:t>
      </w:r>
      <w:r w:rsidR="00EB23DA" w:rsidRPr="00A62462">
        <w:rPr>
          <w:rFonts w:ascii="Arial" w:eastAsia="Calibri" w:hAnsi="Arial" w:cs="Arial"/>
          <w:sz w:val="22"/>
          <w:szCs w:val="22"/>
          <w:lang w:val="fr-FR"/>
        </w:rPr>
        <w:t>;</w:t>
      </w:r>
    </w:p>
    <w:p w:rsidR="00EB23DA" w:rsidRPr="00A62462" w:rsidRDefault="00015359" w:rsidP="00D607DA">
      <w:pPr>
        <w:pStyle w:val="ListParagraph"/>
        <w:numPr>
          <w:ilvl w:val="0"/>
          <w:numId w:val="37"/>
        </w:numPr>
        <w:spacing w:line="291" w:lineRule="exact"/>
        <w:ind w:left="567" w:right="-20" w:firstLine="0"/>
        <w:rPr>
          <w:rFonts w:ascii="Arial" w:eastAsia="Calibri" w:hAnsi="Arial" w:cs="Arial"/>
          <w:sz w:val="22"/>
          <w:szCs w:val="22"/>
          <w:lang w:val="fr-FR"/>
        </w:rPr>
      </w:pPr>
      <w:r w:rsidRPr="00A62462">
        <w:rPr>
          <w:rFonts w:ascii="Arial" w:eastAsia="Calibri" w:hAnsi="Arial" w:cs="Arial"/>
          <w:position w:val="1"/>
          <w:sz w:val="22"/>
          <w:szCs w:val="22"/>
          <w:lang w:val="fr-FR"/>
        </w:rPr>
        <w:t>de toute transmission dont chacun peut choisir individuellement l</w:t>
      </w:r>
      <w:r w:rsidR="00E94FC1" w:rsidRPr="00A62462">
        <w:rPr>
          <w:rFonts w:ascii="Arial" w:eastAsia="Calibri" w:hAnsi="Arial" w:cs="Arial"/>
          <w:position w:val="1"/>
          <w:sz w:val="22"/>
          <w:szCs w:val="22"/>
          <w:lang w:val="fr-FR"/>
        </w:rPr>
        <w:t>’</w:t>
      </w:r>
      <w:r w:rsidRPr="00A62462">
        <w:rPr>
          <w:rFonts w:ascii="Arial" w:eastAsia="Calibri" w:hAnsi="Arial" w:cs="Arial"/>
          <w:position w:val="1"/>
          <w:sz w:val="22"/>
          <w:szCs w:val="22"/>
          <w:lang w:val="fr-FR"/>
        </w:rPr>
        <w:t>heure de diffusion et le lieu de réception</w:t>
      </w:r>
      <w:r w:rsidR="00EB23DA" w:rsidRPr="00A62462">
        <w:rPr>
          <w:rFonts w:ascii="Arial" w:eastAsia="Calibri" w:hAnsi="Arial" w:cs="Arial"/>
          <w:sz w:val="22"/>
          <w:szCs w:val="22"/>
          <w:lang w:val="fr-FR"/>
        </w:rPr>
        <w:t xml:space="preserve">; </w:t>
      </w:r>
      <w:r w:rsidRPr="00A62462">
        <w:rPr>
          <w:rFonts w:ascii="Arial" w:eastAsia="Calibri" w:hAnsi="Arial" w:cs="Arial"/>
          <w:sz w:val="22"/>
          <w:szCs w:val="22"/>
          <w:lang w:val="fr-FR"/>
        </w:rPr>
        <w:t xml:space="preserve"> </w:t>
      </w:r>
      <w:r w:rsidR="00EB23DA" w:rsidRPr="00A62462">
        <w:rPr>
          <w:rFonts w:ascii="Arial" w:eastAsia="Calibri" w:hAnsi="Arial" w:cs="Arial"/>
          <w:sz w:val="22"/>
          <w:szCs w:val="22"/>
          <w:lang w:val="fr-FR"/>
        </w:rPr>
        <w:t>o</w:t>
      </w:r>
      <w:r w:rsidRPr="00A62462">
        <w:rPr>
          <w:rFonts w:ascii="Arial" w:eastAsia="Calibri" w:hAnsi="Arial" w:cs="Arial"/>
          <w:sz w:val="22"/>
          <w:szCs w:val="22"/>
          <w:lang w:val="fr-FR"/>
        </w:rPr>
        <w:t>u</w:t>
      </w:r>
    </w:p>
    <w:p w:rsidR="00EB23DA" w:rsidRPr="00A62462" w:rsidRDefault="00EB23DA" w:rsidP="00D607DA">
      <w:pPr>
        <w:tabs>
          <w:tab w:val="left" w:pos="1134"/>
        </w:tabs>
        <w:ind w:left="567" w:right="55"/>
        <w:rPr>
          <w:rFonts w:eastAsia="Calibri"/>
          <w:szCs w:val="22"/>
          <w:lang w:val="fr-FR"/>
        </w:rPr>
      </w:pPr>
      <w:r w:rsidRPr="00A62462">
        <w:rPr>
          <w:rFonts w:eastAsia="Calibri"/>
          <w:szCs w:val="22"/>
          <w:lang w:val="fr-FR"/>
        </w:rPr>
        <w:t>iii)</w:t>
      </w:r>
      <w:r w:rsidR="00015359" w:rsidRPr="00A62462">
        <w:rPr>
          <w:rFonts w:eastAsia="Calibri"/>
          <w:szCs w:val="22"/>
          <w:lang w:val="fr-FR"/>
        </w:rPr>
        <w:tab/>
      </w:r>
      <w:r w:rsidR="00343710" w:rsidRPr="00A62462">
        <w:rPr>
          <w:rFonts w:eastAsia="Calibri"/>
          <w:szCs w:val="22"/>
          <w:lang w:val="fr-FR"/>
        </w:rPr>
        <w:t>de toute</w:t>
      </w:r>
      <w:r w:rsidRPr="00A62462">
        <w:rPr>
          <w:rFonts w:eastAsia="Calibri"/>
          <w:szCs w:val="22"/>
          <w:lang w:val="fr-FR"/>
        </w:rPr>
        <w:t xml:space="preserve"> </w:t>
      </w:r>
      <w:r w:rsidRPr="00A62462">
        <w:rPr>
          <w:rFonts w:eastAsia="Calibri"/>
          <w:spacing w:val="1"/>
          <w:szCs w:val="22"/>
          <w:lang w:val="fr-FR"/>
        </w:rPr>
        <w:t>t</w:t>
      </w:r>
      <w:r w:rsidRPr="00A62462">
        <w:rPr>
          <w:rFonts w:eastAsia="Calibri"/>
          <w:szCs w:val="22"/>
          <w:lang w:val="fr-FR"/>
        </w:rPr>
        <w:t>ra</w:t>
      </w:r>
      <w:r w:rsidRPr="00A62462">
        <w:rPr>
          <w:rFonts w:eastAsia="Calibri"/>
          <w:spacing w:val="1"/>
          <w:szCs w:val="22"/>
          <w:lang w:val="fr-FR"/>
        </w:rPr>
        <w:t>n</w:t>
      </w:r>
      <w:r w:rsidRPr="00A62462">
        <w:rPr>
          <w:rFonts w:eastAsia="Calibri"/>
          <w:szCs w:val="22"/>
          <w:lang w:val="fr-FR"/>
        </w:rPr>
        <w:t>smissi</w:t>
      </w:r>
      <w:r w:rsidRPr="00A62462">
        <w:rPr>
          <w:rFonts w:eastAsia="Calibri"/>
          <w:spacing w:val="-2"/>
          <w:szCs w:val="22"/>
          <w:lang w:val="fr-FR"/>
        </w:rPr>
        <w:t>o</w:t>
      </w:r>
      <w:r w:rsidRPr="00A62462">
        <w:rPr>
          <w:rFonts w:eastAsia="Calibri"/>
          <w:spacing w:val="1"/>
          <w:szCs w:val="22"/>
          <w:lang w:val="fr-FR"/>
        </w:rPr>
        <w:t>n</w:t>
      </w:r>
      <w:r w:rsidRPr="00A62462">
        <w:rPr>
          <w:rFonts w:eastAsia="Calibri"/>
          <w:szCs w:val="22"/>
          <w:lang w:val="fr-FR"/>
        </w:rPr>
        <w:t xml:space="preserve">, </w:t>
      </w:r>
      <w:r w:rsidR="00343710" w:rsidRPr="00A62462">
        <w:rPr>
          <w:rFonts w:eastAsia="Calibri"/>
          <w:szCs w:val="22"/>
          <w:lang w:val="fr-FR"/>
        </w:rPr>
        <w:t>y compris les r</w:t>
      </w:r>
      <w:r w:rsidR="008C707B" w:rsidRPr="00A62462">
        <w:rPr>
          <w:rFonts w:eastAsia="Calibri"/>
          <w:szCs w:val="22"/>
          <w:lang w:val="fr-FR"/>
        </w:rPr>
        <w:t>ediffusions d</w:t>
      </w:r>
      <w:r w:rsidR="00E94FC1" w:rsidRPr="00A62462">
        <w:rPr>
          <w:rFonts w:eastAsia="Calibri"/>
          <w:szCs w:val="22"/>
          <w:lang w:val="fr-FR"/>
        </w:rPr>
        <w:t>’</w:t>
      </w:r>
      <w:r w:rsidR="00343710" w:rsidRPr="00A62462">
        <w:rPr>
          <w:rFonts w:eastAsia="Calibri"/>
          <w:szCs w:val="22"/>
          <w:lang w:val="fr-FR"/>
        </w:rPr>
        <w:t xml:space="preserve">émissions et </w:t>
      </w:r>
      <w:r w:rsidR="008C707B" w:rsidRPr="00A62462">
        <w:rPr>
          <w:rFonts w:eastAsia="Calibri"/>
          <w:szCs w:val="22"/>
          <w:lang w:val="fr-FR"/>
        </w:rPr>
        <w:t>d</w:t>
      </w:r>
      <w:r w:rsidR="00E94FC1" w:rsidRPr="00A62462">
        <w:rPr>
          <w:rFonts w:eastAsia="Calibri"/>
          <w:szCs w:val="22"/>
          <w:lang w:val="fr-FR"/>
        </w:rPr>
        <w:t>’</w:t>
      </w:r>
      <w:r w:rsidR="008C707B" w:rsidRPr="00A62462">
        <w:rPr>
          <w:rFonts w:eastAsia="Calibri"/>
          <w:szCs w:val="22"/>
          <w:lang w:val="fr-FR"/>
        </w:rPr>
        <w:t xml:space="preserve">émissions distribuées par câble, sur des réseaux informatiques </w:t>
      </w:r>
      <w:r w:rsidR="00212AEA" w:rsidRPr="00A62462">
        <w:rPr>
          <w:rFonts w:eastAsia="Calibri"/>
          <w:szCs w:val="22"/>
          <w:lang w:val="fr-FR"/>
        </w:rPr>
        <w:t>dans la mesure</w:t>
      </w:r>
      <w:r w:rsidR="008C707B" w:rsidRPr="00A62462">
        <w:rPr>
          <w:rFonts w:eastAsia="Calibri"/>
          <w:szCs w:val="22"/>
          <w:lang w:val="fr-FR"/>
        </w:rPr>
        <w:t xml:space="preserve"> des droits acquis ou détenus par les organismes de </w:t>
      </w:r>
      <w:r w:rsidR="008C707B" w:rsidRPr="00A62462">
        <w:rPr>
          <w:rFonts w:eastAsia="Calibri"/>
          <w:spacing w:val="1"/>
          <w:szCs w:val="22"/>
          <w:lang w:val="fr-FR"/>
        </w:rPr>
        <w:t>radiodiffusion</w:t>
      </w:r>
      <w:r w:rsidRPr="00A62462">
        <w:rPr>
          <w:rFonts w:eastAsia="Calibri"/>
          <w:szCs w:val="22"/>
          <w:lang w:val="fr-FR"/>
        </w:rPr>
        <w:t>.</w:t>
      </w:r>
    </w:p>
    <w:p w:rsidR="00EB23DA" w:rsidRPr="00ED7FF6" w:rsidRDefault="00EB23DA" w:rsidP="00ED7FF6"/>
    <w:p w:rsidR="00EB23DA" w:rsidRPr="00ED7FF6" w:rsidRDefault="00EB23DA" w:rsidP="00ED7FF6"/>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en-US"/>
        </w:rPr>
      </w:pPr>
      <w:r w:rsidRPr="00A62462">
        <w:rPr>
          <w:rFonts w:eastAsia="Times New Roman"/>
          <w:b/>
          <w:szCs w:val="22"/>
          <w:lang w:val="fr-FR" w:eastAsia="en-US"/>
        </w:rPr>
        <w:t>Article</w:t>
      </w:r>
      <w:r w:rsidR="008C707B" w:rsidRPr="00A62462">
        <w:rPr>
          <w:rFonts w:eastAsia="Times New Roman"/>
          <w:b/>
          <w:szCs w:val="22"/>
          <w:lang w:val="fr-FR" w:eastAsia="en-US"/>
        </w:rPr>
        <w:t> </w:t>
      </w:r>
      <w:r w:rsidRPr="00A62462">
        <w:rPr>
          <w:rFonts w:eastAsia="Times New Roman"/>
          <w:b/>
          <w:szCs w:val="22"/>
          <w:lang w:val="fr-FR" w:eastAsia="en-US"/>
        </w:rPr>
        <w:t>6</w:t>
      </w:r>
      <w:r w:rsidRPr="00A62462">
        <w:rPr>
          <w:rFonts w:eastAsia="Times New Roman"/>
          <w:b/>
          <w:i/>
          <w:szCs w:val="22"/>
          <w:lang w:val="fr-FR" w:eastAsia="en-US"/>
        </w:rPr>
        <w:t>bis</w:t>
      </w:r>
    </w:p>
    <w:p w:rsidR="00EB23DA" w:rsidRPr="00A62462" w:rsidRDefault="00EB23DA" w:rsidP="008C707B">
      <w:pPr>
        <w:jc w:val="center"/>
        <w:rPr>
          <w:b/>
          <w:szCs w:val="22"/>
          <w:lang w:val="fr-FR"/>
        </w:rPr>
      </w:pPr>
      <w:r w:rsidRPr="00A62462">
        <w:rPr>
          <w:b/>
          <w:szCs w:val="22"/>
          <w:lang w:val="fr-FR"/>
        </w:rPr>
        <w:t xml:space="preserve">Protection </w:t>
      </w:r>
      <w:r w:rsidR="008C707B" w:rsidRPr="00A62462">
        <w:rPr>
          <w:b/>
          <w:szCs w:val="22"/>
          <w:lang w:val="fr-FR"/>
        </w:rPr>
        <w:t xml:space="preserve">des signaux </w:t>
      </w:r>
      <w:r w:rsidRPr="00A62462">
        <w:rPr>
          <w:b/>
          <w:szCs w:val="22"/>
          <w:lang w:val="fr-FR"/>
        </w:rPr>
        <w:t>transmi</w:t>
      </w:r>
      <w:r w:rsidR="008C707B" w:rsidRPr="00A62462">
        <w:rPr>
          <w:b/>
          <w:szCs w:val="22"/>
          <w:lang w:val="fr-FR"/>
        </w:rPr>
        <w:t>s sur les réseaux informatiques</w:t>
      </w:r>
    </w:p>
    <w:p w:rsidR="00EB23DA" w:rsidRDefault="00EB23DA" w:rsidP="00ED7FF6"/>
    <w:p w:rsidR="00ED7FF6" w:rsidRPr="00ED7FF6" w:rsidRDefault="00ED7FF6" w:rsidP="00ED7FF6"/>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r w:rsidRPr="00A62462">
        <w:rPr>
          <w:rFonts w:eastAsia="Times New Roman"/>
          <w:i/>
          <w:szCs w:val="22"/>
          <w:lang w:val="fr-FR" w:eastAsia="en-US"/>
        </w:rPr>
        <w:t>Propos</w:t>
      </w:r>
      <w:r w:rsidR="008C707B" w:rsidRPr="00A62462">
        <w:rPr>
          <w:rFonts w:eastAsia="Times New Roman"/>
          <w:i/>
          <w:szCs w:val="22"/>
          <w:lang w:val="fr-FR" w:eastAsia="en-US"/>
        </w:rPr>
        <w:t>ition du Gouvernement japonais</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p>
    <w:p w:rsidR="00EB23DA" w:rsidRPr="00A62462" w:rsidRDefault="00EB23DA" w:rsidP="00EB23DA">
      <w:pPr>
        <w:rPr>
          <w:szCs w:val="22"/>
          <w:lang w:val="fr-FR" w:eastAsia="ja-JP"/>
        </w:rPr>
      </w:pPr>
      <w:r w:rsidRPr="00A62462">
        <w:rPr>
          <w:szCs w:val="22"/>
          <w:lang w:val="fr-FR"/>
        </w:rPr>
        <w:t>1)</w:t>
      </w:r>
      <w:r w:rsidRPr="00A62462">
        <w:rPr>
          <w:szCs w:val="22"/>
          <w:lang w:val="fr-FR"/>
        </w:rPr>
        <w:tab/>
      </w:r>
      <w:r w:rsidR="008C707B" w:rsidRPr="00A62462">
        <w:rPr>
          <w:szCs w:val="22"/>
          <w:lang w:val="fr-FR"/>
        </w:rPr>
        <w:t xml:space="preserve">Les organismes de radiodiffusion et </w:t>
      </w:r>
      <w:r w:rsidR="00EC5EB0" w:rsidRPr="00A62462">
        <w:rPr>
          <w:szCs w:val="22"/>
          <w:lang w:val="fr-FR"/>
        </w:rPr>
        <w:t xml:space="preserve">les organismes </w:t>
      </w:r>
      <w:r w:rsidR="008C707B" w:rsidRPr="00A62462">
        <w:rPr>
          <w:szCs w:val="22"/>
          <w:lang w:val="fr-FR"/>
        </w:rPr>
        <w:t xml:space="preserve">de distribution par câble </w:t>
      </w:r>
      <w:r w:rsidR="00443039" w:rsidRPr="00A62462">
        <w:rPr>
          <w:szCs w:val="22"/>
          <w:lang w:val="fr-FR"/>
        </w:rPr>
        <w:t>jouissent de la protection à</w:t>
      </w:r>
      <w:r w:rsidR="00CD7FA0" w:rsidRPr="00A62462">
        <w:rPr>
          <w:szCs w:val="22"/>
          <w:lang w:val="fr-FR"/>
        </w:rPr>
        <w:t> </w:t>
      </w:r>
      <w:r w:rsidR="00443039" w:rsidRPr="00A62462">
        <w:rPr>
          <w:szCs w:val="22"/>
          <w:lang w:val="fr-FR"/>
        </w:rPr>
        <w:t>l</w:t>
      </w:r>
      <w:r w:rsidR="00E94FC1" w:rsidRPr="00A62462">
        <w:rPr>
          <w:szCs w:val="22"/>
          <w:lang w:val="fr-FR"/>
        </w:rPr>
        <w:t>’</w:t>
      </w:r>
      <w:r w:rsidR="00443039" w:rsidRPr="00A62462">
        <w:rPr>
          <w:szCs w:val="22"/>
          <w:lang w:val="fr-FR"/>
        </w:rPr>
        <w:t>égard de [leurs signaux de transmission à l</w:t>
      </w:r>
      <w:r w:rsidR="00E94FC1" w:rsidRPr="00A62462">
        <w:rPr>
          <w:szCs w:val="22"/>
          <w:lang w:val="fr-FR"/>
        </w:rPr>
        <w:t>’</w:t>
      </w:r>
      <w:r w:rsidR="00443039" w:rsidRPr="00A62462">
        <w:rPr>
          <w:szCs w:val="22"/>
          <w:lang w:val="fr-FR"/>
        </w:rPr>
        <w:t>exclusion des signaux de transmission sur demande</w:t>
      </w:r>
      <w:r w:rsidR="006C18B7">
        <w:rPr>
          <w:szCs w:val="22"/>
          <w:lang w:val="fr-FR"/>
        </w:rPr>
        <w:t>/</w:t>
      </w:r>
      <w:r w:rsidR="00443039" w:rsidRPr="00A62462">
        <w:rPr>
          <w:szCs w:val="22"/>
          <w:lang w:val="fr-FR"/>
        </w:rPr>
        <w:t>signaux de transmission simultanée et sans changement de leur émission] sur des réseaux informatiques</w:t>
      </w:r>
      <w:r w:rsidRPr="00A62462">
        <w:rPr>
          <w:szCs w:val="22"/>
          <w:lang w:val="fr-FR"/>
        </w:rPr>
        <w:t>.</w:t>
      </w:r>
    </w:p>
    <w:p w:rsidR="00EB23DA" w:rsidRPr="00A62462" w:rsidRDefault="00EB23DA" w:rsidP="00EB23DA">
      <w:pPr>
        <w:rPr>
          <w:szCs w:val="22"/>
          <w:lang w:val="fr-FR" w:eastAsia="ja-JP"/>
        </w:rPr>
      </w:pPr>
    </w:p>
    <w:p w:rsidR="00EB23DA" w:rsidRPr="00A62462" w:rsidRDefault="00EB23DA" w:rsidP="00EB23DA">
      <w:pPr>
        <w:pStyle w:val="Artiklat"/>
        <w:spacing w:line="240" w:lineRule="auto"/>
        <w:rPr>
          <w:rFonts w:ascii="Arial" w:hAnsi="Arial" w:cs="Arial"/>
          <w:sz w:val="22"/>
          <w:szCs w:val="22"/>
          <w:lang w:val="fr-FR"/>
        </w:rPr>
      </w:pPr>
      <w:r w:rsidRPr="00A62462">
        <w:rPr>
          <w:rFonts w:ascii="Arial" w:hAnsi="Arial" w:cs="Arial"/>
          <w:sz w:val="22"/>
          <w:szCs w:val="22"/>
          <w:lang w:val="fr-FR"/>
        </w:rPr>
        <w:t>2)</w:t>
      </w:r>
      <w:r w:rsidRPr="00A62462">
        <w:rPr>
          <w:rFonts w:ascii="Arial" w:hAnsi="Arial" w:cs="Arial"/>
          <w:sz w:val="22"/>
          <w:szCs w:val="22"/>
          <w:lang w:val="fr-FR"/>
        </w:rPr>
        <w:tab/>
      </w:r>
      <w:r w:rsidR="00443039" w:rsidRPr="00A62462">
        <w:rPr>
          <w:rFonts w:ascii="Arial" w:hAnsi="Arial" w:cs="Arial"/>
          <w:sz w:val="22"/>
          <w:szCs w:val="22"/>
          <w:lang w:val="fr-FR"/>
        </w:rPr>
        <w:t>La protection prévue à l</w:t>
      </w:r>
      <w:r w:rsidR="00E94FC1" w:rsidRPr="00A62462">
        <w:rPr>
          <w:rFonts w:ascii="Arial" w:hAnsi="Arial" w:cs="Arial"/>
          <w:sz w:val="22"/>
          <w:szCs w:val="22"/>
          <w:lang w:val="fr-FR"/>
        </w:rPr>
        <w:t>’</w:t>
      </w:r>
      <w:r w:rsidR="00443039" w:rsidRPr="00A62462">
        <w:rPr>
          <w:rFonts w:ascii="Arial" w:hAnsi="Arial" w:cs="Arial"/>
          <w:sz w:val="22"/>
          <w:szCs w:val="22"/>
          <w:lang w:val="fr-FR"/>
        </w:rPr>
        <w:t>alinéa 1) n</w:t>
      </w:r>
      <w:r w:rsidR="00E94FC1" w:rsidRPr="00A62462">
        <w:rPr>
          <w:rFonts w:ascii="Arial" w:hAnsi="Arial" w:cs="Arial"/>
          <w:sz w:val="22"/>
          <w:szCs w:val="22"/>
          <w:lang w:val="fr-FR"/>
        </w:rPr>
        <w:t>’</w:t>
      </w:r>
      <w:r w:rsidR="00443039" w:rsidRPr="00A62462">
        <w:rPr>
          <w:rFonts w:ascii="Arial" w:hAnsi="Arial" w:cs="Arial"/>
          <w:sz w:val="22"/>
          <w:szCs w:val="22"/>
          <w:lang w:val="fr-FR"/>
        </w:rPr>
        <w:t>est exigible dans une partie contractante que si la législation de la partie contractante dont relèvent les organismes de radiodiffusion et les organismes de distribution par câble l</w:t>
      </w:r>
      <w:r w:rsidR="00E94FC1" w:rsidRPr="00A62462">
        <w:rPr>
          <w:rFonts w:ascii="Arial" w:hAnsi="Arial" w:cs="Arial"/>
          <w:sz w:val="22"/>
          <w:szCs w:val="22"/>
          <w:lang w:val="fr-FR"/>
        </w:rPr>
        <w:t>’</w:t>
      </w:r>
      <w:r w:rsidR="00443039" w:rsidRPr="00A62462">
        <w:rPr>
          <w:rFonts w:ascii="Arial" w:hAnsi="Arial" w:cs="Arial"/>
          <w:sz w:val="22"/>
          <w:szCs w:val="22"/>
          <w:lang w:val="fr-FR"/>
        </w:rPr>
        <w:t>autorise, et dans la mesure où le permet la législation de la partie contractante dans laquelle cette protection est demandée</w:t>
      </w:r>
      <w:r w:rsidRPr="00A62462">
        <w:rPr>
          <w:rFonts w:ascii="Arial" w:hAnsi="Arial" w:cs="Arial"/>
          <w:sz w:val="22"/>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p>
    <w:p w:rsidR="00EB23DA" w:rsidRPr="00A62462" w:rsidRDefault="00443039" w:rsidP="00443039">
      <w:pPr>
        <w:pStyle w:val="Artiklat"/>
        <w:numPr>
          <w:ilvl w:val="0"/>
          <w:numId w:val="29"/>
        </w:numPr>
        <w:spacing w:line="240" w:lineRule="auto"/>
        <w:ind w:left="0" w:firstLine="0"/>
        <w:rPr>
          <w:rFonts w:ascii="Arial" w:hAnsi="Arial" w:cs="Arial"/>
          <w:sz w:val="22"/>
          <w:szCs w:val="22"/>
          <w:lang w:val="fr-FR"/>
        </w:rPr>
      </w:pPr>
      <w:r w:rsidRPr="00A62462">
        <w:rPr>
          <w:rFonts w:ascii="Arial" w:hAnsi="Arial" w:cs="Arial"/>
          <w:sz w:val="22"/>
          <w:szCs w:val="22"/>
          <w:lang w:val="fr-FR"/>
        </w:rPr>
        <w:t>L</w:t>
      </w:r>
      <w:r w:rsidR="00E94FC1" w:rsidRPr="00A62462">
        <w:rPr>
          <w:rFonts w:ascii="Arial" w:hAnsi="Arial" w:cs="Arial"/>
          <w:sz w:val="22"/>
          <w:szCs w:val="22"/>
          <w:lang w:val="fr-FR"/>
        </w:rPr>
        <w:t>’</w:t>
      </w:r>
      <w:r w:rsidRPr="00A62462">
        <w:rPr>
          <w:rFonts w:ascii="Arial" w:hAnsi="Arial" w:cs="Arial"/>
          <w:sz w:val="22"/>
          <w:szCs w:val="22"/>
          <w:lang w:val="fr-FR"/>
        </w:rPr>
        <w:t>étendue de la protection et les mesures particulières de protection prévues à l</w:t>
      </w:r>
      <w:r w:rsidR="00E94FC1" w:rsidRPr="00A62462">
        <w:rPr>
          <w:rFonts w:ascii="Arial" w:hAnsi="Arial" w:cs="Arial"/>
          <w:sz w:val="22"/>
          <w:szCs w:val="22"/>
          <w:lang w:val="fr-FR"/>
        </w:rPr>
        <w:t>’</w:t>
      </w:r>
      <w:r w:rsidRPr="00A62462">
        <w:rPr>
          <w:rFonts w:ascii="Arial" w:hAnsi="Arial" w:cs="Arial"/>
          <w:sz w:val="22"/>
          <w:szCs w:val="22"/>
          <w:lang w:val="fr-FR"/>
        </w:rPr>
        <w:t>alinéa 1) sont régies par la législation de la partie contractante dans laquelle la protection est demandée</w:t>
      </w:r>
      <w:r w:rsidR="00EB23DA" w:rsidRPr="00A62462">
        <w:rPr>
          <w:rFonts w:ascii="Arial" w:hAnsi="Arial" w:cs="Arial"/>
          <w:sz w:val="22"/>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en-US"/>
        </w:rPr>
      </w:pPr>
      <w:r w:rsidRPr="00A62462">
        <w:rPr>
          <w:rFonts w:eastAsia="Times New Roman"/>
          <w:b/>
          <w:szCs w:val="22"/>
          <w:lang w:val="fr-FR" w:eastAsia="en-US"/>
        </w:rPr>
        <w:t>Article</w:t>
      </w:r>
      <w:r w:rsidR="00443039" w:rsidRPr="00A62462">
        <w:rPr>
          <w:rFonts w:eastAsia="Times New Roman"/>
          <w:b/>
          <w:szCs w:val="22"/>
          <w:lang w:val="fr-FR" w:eastAsia="en-US"/>
        </w:rPr>
        <w:t> </w:t>
      </w:r>
      <w:r w:rsidRPr="00A62462">
        <w:rPr>
          <w:rFonts w:eastAsia="Times New Roman"/>
          <w:b/>
          <w:szCs w:val="22"/>
          <w:lang w:val="fr-FR" w:eastAsia="en-US"/>
        </w:rPr>
        <w:t>7</w:t>
      </w:r>
    </w:p>
    <w:p w:rsidR="00EB23DA" w:rsidRPr="00A62462" w:rsidRDefault="00EB23DA" w:rsidP="00EB23DA">
      <w:pPr>
        <w:spacing w:before="2"/>
        <w:ind w:left="2797" w:right="3363" w:firstLine="38"/>
        <w:jc w:val="center"/>
        <w:rPr>
          <w:rFonts w:eastAsia="Calibri"/>
          <w:szCs w:val="22"/>
          <w:lang w:val="fr-FR"/>
        </w:rPr>
      </w:pPr>
      <w:r w:rsidRPr="00A62462">
        <w:rPr>
          <w:rFonts w:eastAsia="Calibri"/>
          <w:b/>
          <w:bCs/>
          <w:szCs w:val="22"/>
          <w:lang w:val="fr-FR"/>
        </w:rPr>
        <w:t>B</w:t>
      </w:r>
      <w:r w:rsidR="00F537A4" w:rsidRPr="00A62462">
        <w:rPr>
          <w:rFonts w:eastAsia="Calibri"/>
          <w:b/>
          <w:bCs/>
          <w:szCs w:val="22"/>
          <w:lang w:val="fr-FR"/>
        </w:rPr>
        <w:t>é</w:t>
      </w:r>
      <w:r w:rsidRPr="00A62462">
        <w:rPr>
          <w:rFonts w:eastAsia="Calibri"/>
          <w:b/>
          <w:bCs/>
          <w:spacing w:val="1"/>
          <w:szCs w:val="22"/>
          <w:lang w:val="fr-FR"/>
        </w:rPr>
        <w:t>n</w:t>
      </w:r>
      <w:r w:rsidR="00443039" w:rsidRPr="00A62462">
        <w:rPr>
          <w:rFonts w:eastAsia="Calibri"/>
          <w:b/>
          <w:bCs/>
          <w:spacing w:val="1"/>
          <w:szCs w:val="22"/>
          <w:lang w:val="fr-FR"/>
        </w:rPr>
        <w:t>éficiaires de la p</w:t>
      </w:r>
      <w:r w:rsidRPr="00A62462">
        <w:rPr>
          <w:rFonts w:eastAsia="Calibri"/>
          <w:b/>
          <w:bCs/>
          <w:szCs w:val="22"/>
          <w:lang w:val="fr-FR"/>
        </w:rPr>
        <w:t>r</w:t>
      </w:r>
      <w:r w:rsidRPr="00A62462">
        <w:rPr>
          <w:rFonts w:eastAsia="Calibri"/>
          <w:b/>
          <w:bCs/>
          <w:w w:val="99"/>
          <w:szCs w:val="22"/>
          <w:lang w:val="fr-FR"/>
        </w:rPr>
        <w:t>o</w:t>
      </w:r>
      <w:r w:rsidRPr="00A62462">
        <w:rPr>
          <w:rFonts w:eastAsia="Calibri"/>
          <w:b/>
          <w:bCs/>
          <w:spacing w:val="1"/>
          <w:w w:val="99"/>
          <w:szCs w:val="22"/>
          <w:lang w:val="fr-FR"/>
        </w:rPr>
        <w:t>t</w:t>
      </w:r>
      <w:r w:rsidRPr="00A62462">
        <w:rPr>
          <w:rFonts w:eastAsia="Calibri"/>
          <w:b/>
          <w:bCs/>
          <w:spacing w:val="-1"/>
          <w:szCs w:val="22"/>
          <w:lang w:val="fr-FR"/>
        </w:rPr>
        <w:t>e</w:t>
      </w:r>
      <w:r w:rsidRPr="00A62462">
        <w:rPr>
          <w:rFonts w:eastAsia="Calibri"/>
          <w:b/>
          <w:bCs/>
          <w:spacing w:val="-2"/>
          <w:szCs w:val="22"/>
          <w:lang w:val="fr-FR"/>
        </w:rPr>
        <w:t>c</w:t>
      </w:r>
      <w:r w:rsidRPr="00A62462">
        <w:rPr>
          <w:rFonts w:eastAsia="Calibri"/>
          <w:b/>
          <w:bCs/>
          <w:w w:val="99"/>
          <w:szCs w:val="22"/>
          <w:lang w:val="fr-FR"/>
        </w:rPr>
        <w:t>tion</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r w:rsidRPr="00A62462">
        <w:rPr>
          <w:rFonts w:eastAsia="Times New Roman"/>
          <w:i/>
          <w:szCs w:val="22"/>
          <w:lang w:val="fr-FR" w:eastAsia="en-US"/>
        </w:rPr>
        <w:t>Propos</w:t>
      </w:r>
      <w:r w:rsidR="00443039" w:rsidRPr="00A62462">
        <w:rPr>
          <w:rFonts w:eastAsia="Times New Roman"/>
          <w:i/>
          <w:szCs w:val="22"/>
          <w:lang w:val="fr-FR" w:eastAsia="en-US"/>
        </w:rPr>
        <w:t>ition du Gouvernement indien</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p>
    <w:p w:rsidR="00EB23DA" w:rsidRPr="00ED7FF6"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r w:rsidRPr="00ED7FF6">
        <w:rPr>
          <w:rFonts w:eastAsia="Times New Roman"/>
          <w:szCs w:val="22"/>
          <w:lang w:val="fr-FR" w:eastAsia="en-US"/>
        </w:rPr>
        <w:t>(</w:t>
      </w:r>
      <w:r w:rsidR="00443039" w:rsidRPr="00ED7FF6">
        <w:rPr>
          <w:rFonts w:eastAsia="Times New Roman"/>
          <w:szCs w:val="22"/>
          <w:lang w:val="fr-FR" w:eastAsia="en-US"/>
        </w:rPr>
        <w:t>Variante</w:t>
      </w:r>
      <w:r w:rsidRPr="00ED7FF6">
        <w:rPr>
          <w:rFonts w:eastAsia="Times New Roman"/>
          <w:szCs w:val="22"/>
          <w:lang w:val="fr-FR" w:eastAsia="en-US"/>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p>
    <w:p w:rsidR="00EB23DA" w:rsidRPr="00A62462" w:rsidRDefault="00443039" w:rsidP="00443039">
      <w:pPr>
        <w:pStyle w:val="ListParagraph"/>
        <w:numPr>
          <w:ilvl w:val="0"/>
          <w:numId w:val="38"/>
        </w:numPr>
        <w:spacing w:before="11"/>
        <w:ind w:left="0" w:right="59" w:firstLine="0"/>
        <w:rPr>
          <w:rFonts w:ascii="Arial" w:eastAsia="Calibri" w:hAnsi="Arial" w:cs="Arial"/>
          <w:sz w:val="22"/>
          <w:szCs w:val="22"/>
          <w:lang w:val="fr-FR"/>
        </w:rPr>
      </w:pPr>
      <w:r w:rsidRPr="00A62462">
        <w:rPr>
          <w:rFonts w:ascii="Arial" w:eastAsia="Calibri" w:hAnsi="Arial" w:cs="Arial"/>
          <w:sz w:val="22"/>
          <w:szCs w:val="22"/>
          <w:lang w:val="fr-FR"/>
        </w:rPr>
        <w:t>Les Parties contractantes accordent la protection prévue par le présent traité aux organismes de radiodiffusion ou de distribution par câble qui sont ressortissants d</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autres Parties contractantes</w:t>
      </w:r>
      <w:r w:rsidR="00EB23DA" w:rsidRPr="00A62462">
        <w:rPr>
          <w:rFonts w:ascii="Arial" w:eastAsia="Calibri" w:hAnsi="Arial" w:cs="Arial"/>
          <w:sz w:val="22"/>
          <w:szCs w:val="22"/>
          <w:lang w:val="fr-FR"/>
        </w:rPr>
        <w:t>.</w:t>
      </w:r>
    </w:p>
    <w:p w:rsidR="00EB23DA" w:rsidRPr="00A62462" w:rsidRDefault="00EB23DA" w:rsidP="00EB23DA">
      <w:pPr>
        <w:spacing w:before="13" w:line="280" w:lineRule="exact"/>
        <w:rPr>
          <w:szCs w:val="22"/>
          <w:lang w:val="fr-FR"/>
        </w:rPr>
      </w:pPr>
    </w:p>
    <w:p w:rsidR="00EB23DA" w:rsidRPr="00A62462" w:rsidRDefault="00443039" w:rsidP="00443039">
      <w:pPr>
        <w:pStyle w:val="ListParagraph"/>
        <w:numPr>
          <w:ilvl w:val="0"/>
          <w:numId w:val="38"/>
        </w:numPr>
        <w:ind w:left="0" w:right="57" w:firstLine="0"/>
        <w:rPr>
          <w:rFonts w:ascii="Arial" w:eastAsia="Calibri" w:hAnsi="Arial" w:cs="Arial"/>
          <w:sz w:val="22"/>
          <w:szCs w:val="22"/>
          <w:lang w:val="fr-FR"/>
        </w:rPr>
      </w:pPr>
      <w:r w:rsidRPr="00A62462">
        <w:rPr>
          <w:rFonts w:ascii="Arial" w:eastAsia="Calibri" w:hAnsi="Arial" w:cs="Arial"/>
          <w:spacing w:val="1"/>
          <w:sz w:val="22"/>
          <w:szCs w:val="22"/>
          <w:lang w:val="fr-FR"/>
        </w:rPr>
        <w:t>Par “ressortissants d</w:t>
      </w:r>
      <w:r w:rsidR="00E94FC1" w:rsidRPr="00A62462">
        <w:rPr>
          <w:rFonts w:ascii="Arial" w:eastAsia="Calibri" w:hAnsi="Arial" w:cs="Arial"/>
          <w:spacing w:val="1"/>
          <w:sz w:val="22"/>
          <w:szCs w:val="22"/>
          <w:lang w:val="fr-FR"/>
        </w:rPr>
        <w:t>’</w:t>
      </w:r>
      <w:r w:rsidRPr="00A62462">
        <w:rPr>
          <w:rFonts w:ascii="Arial" w:eastAsia="Calibri" w:hAnsi="Arial" w:cs="Arial"/>
          <w:spacing w:val="1"/>
          <w:sz w:val="22"/>
          <w:szCs w:val="22"/>
          <w:lang w:val="fr-FR"/>
        </w:rPr>
        <w:t xml:space="preserve">autres Parties contractantes” </w:t>
      </w:r>
      <w:r w:rsidRPr="00A62462">
        <w:rPr>
          <w:rFonts w:ascii="Arial" w:eastAsia="Calibri" w:hAnsi="Arial" w:cs="Arial"/>
          <w:sz w:val="22"/>
          <w:szCs w:val="22"/>
          <w:lang w:val="fr-FR"/>
        </w:rPr>
        <w:t>il faut entendre les organismes de radiodiffusion ou de distribution par câble qui remplissent les conditions suivantes </w:t>
      </w:r>
      <w:r w:rsidR="00EB23DA" w:rsidRPr="00A62462">
        <w:rPr>
          <w:rFonts w:ascii="Arial" w:eastAsia="Calibri" w:hAnsi="Arial" w:cs="Arial"/>
          <w:sz w:val="22"/>
          <w:szCs w:val="22"/>
          <w:lang w:val="fr-FR"/>
        </w:rPr>
        <w:t>:</w:t>
      </w:r>
    </w:p>
    <w:p w:rsidR="00EB23DA" w:rsidRPr="00A62462" w:rsidRDefault="00EB23DA" w:rsidP="00EB23DA">
      <w:pPr>
        <w:spacing w:before="13" w:line="280" w:lineRule="exact"/>
        <w:rPr>
          <w:szCs w:val="22"/>
          <w:lang w:val="fr-FR"/>
        </w:rPr>
      </w:pPr>
    </w:p>
    <w:p w:rsidR="00EB23DA" w:rsidRPr="00A62462" w:rsidRDefault="00443039" w:rsidP="00443039">
      <w:pPr>
        <w:pStyle w:val="ListParagraph"/>
        <w:numPr>
          <w:ilvl w:val="0"/>
          <w:numId w:val="39"/>
        </w:numPr>
        <w:tabs>
          <w:tab w:val="left" w:pos="1134"/>
        </w:tabs>
        <w:ind w:left="567" w:right="58" w:firstLine="0"/>
        <w:rPr>
          <w:rFonts w:ascii="Arial" w:eastAsia="Calibri" w:hAnsi="Arial" w:cs="Arial"/>
          <w:sz w:val="22"/>
          <w:szCs w:val="22"/>
          <w:lang w:val="fr-FR"/>
        </w:rPr>
      </w:pPr>
      <w:r w:rsidRPr="00A62462">
        <w:rPr>
          <w:rFonts w:ascii="Arial" w:eastAsia="Calibri" w:hAnsi="Arial" w:cs="Arial"/>
          <w:spacing w:val="1"/>
          <w:sz w:val="22"/>
          <w:szCs w:val="22"/>
          <w:lang w:val="fr-FR"/>
        </w:rPr>
        <w:t>le siège social de l</w:t>
      </w:r>
      <w:r w:rsidR="00E94FC1" w:rsidRPr="00A62462">
        <w:rPr>
          <w:rFonts w:ascii="Arial" w:eastAsia="Calibri" w:hAnsi="Arial" w:cs="Arial"/>
          <w:spacing w:val="1"/>
          <w:sz w:val="22"/>
          <w:szCs w:val="22"/>
          <w:lang w:val="fr-FR"/>
        </w:rPr>
        <w:t>’</w:t>
      </w:r>
      <w:r w:rsidRPr="00A62462">
        <w:rPr>
          <w:rFonts w:ascii="Arial" w:eastAsia="Calibri" w:hAnsi="Arial" w:cs="Arial"/>
          <w:spacing w:val="1"/>
          <w:sz w:val="22"/>
          <w:szCs w:val="22"/>
          <w:lang w:val="fr-FR"/>
        </w:rPr>
        <w:t>organisme de radiodiffusion ou de distribution par câble est situé dans une autre Partie contractante, et</w:t>
      </w:r>
    </w:p>
    <w:p w:rsidR="00EB23DA" w:rsidRPr="00A62462" w:rsidRDefault="00EB23DA" w:rsidP="00443039">
      <w:pPr>
        <w:tabs>
          <w:tab w:val="left" w:pos="1134"/>
        </w:tabs>
        <w:ind w:left="567" w:right="823"/>
        <w:jc w:val="both"/>
        <w:rPr>
          <w:rFonts w:eastAsia="Calibri"/>
          <w:szCs w:val="22"/>
          <w:lang w:val="fr-FR"/>
        </w:rPr>
      </w:pPr>
      <w:r w:rsidRPr="00A62462">
        <w:rPr>
          <w:rFonts w:eastAsia="Calibri"/>
          <w:szCs w:val="22"/>
          <w:lang w:val="fr-FR"/>
        </w:rPr>
        <w:t>ii)</w:t>
      </w:r>
      <w:r w:rsidR="00443039" w:rsidRPr="00A62462">
        <w:rPr>
          <w:rFonts w:eastAsia="Calibri"/>
          <w:szCs w:val="22"/>
          <w:lang w:val="fr-FR"/>
        </w:rPr>
        <w:tab/>
      </w:r>
      <w:r w:rsidR="00443039" w:rsidRPr="00A62462">
        <w:rPr>
          <w:rFonts w:eastAsia="Calibri"/>
          <w:spacing w:val="1"/>
          <w:szCs w:val="22"/>
          <w:lang w:val="fr-FR"/>
        </w:rPr>
        <w:t>le signal a été transmis à partir d</w:t>
      </w:r>
      <w:r w:rsidR="00E94FC1" w:rsidRPr="00A62462">
        <w:rPr>
          <w:rFonts w:eastAsia="Calibri"/>
          <w:spacing w:val="1"/>
          <w:szCs w:val="22"/>
          <w:lang w:val="fr-FR"/>
        </w:rPr>
        <w:t>’</w:t>
      </w:r>
      <w:r w:rsidR="00443039" w:rsidRPr="00A62462">
        <w:rPr>
          <w:rFonts w:eastAsia="Calibri"/>
          <w:spacing w:val="1"/>
          <w:szCs w:val="22"/>
          <w:lang w:val="fr-FR"/>
        </w:rPr>
        <w:t>un émetteur situé dans une autre Partie contractante</w:t>
      </w:r>
      <w:r w:rsidRPr="00A62462">
        <w:rPr>
          <w:rFonts w:eastAsia="Calibri"/>
          <w:szCs w:val="22"/>
          <w:lang w:val="fr-FR"/>
        </w:rPr>
        <w:t>.</w:t>
      </w:r>
    </w:p>
    <w:p w:rsidR="00EB23DA" w:rsidRPr="00A62462" w:rsidRDefault="00EB23DA" w:rsidP="00EB23DA">
      <w:pPr>
        <w:spacing w:before="12" w:line="280" w:lineRule="exact"/>
        <w:rPr>
          <w:szCs w:val="22"/>
          <w:lang w:val="fr-FR"/>
        </w:rPr>
      </w:pPr>
    </w:p>
    <w:p w:rsidR="00EB23DA" w:rsidRPr="00A62462" w:rsidRDefault="00443039" w:rsidP="00D94446">
      <w:pPr>
        <w:keepNext/>
        <w:keepLines/>
        <w:jc w:val="both"/>
        <w:rPr>
          <w:rFonts w:eastAsia="Calibri"/>
          <w:szCs w:val="22"/>
          <w:lang w:val="fr-FR"/>
        </w:rPr>
      </w:pPr>
      <w:r w:rsidRPr="00A62462">
        <w:rPr>
          <w:rFonts w:eastAsia="Calibri"/>
          <w:b/>
          <w:bCs/>
          <w:szCs w:val="22"/>
          <w:lang w:val="fr-FR"/>
        </w:rPr>
        <w:t>Variante </w:t>
      </w:r>
      <w:r w:rsidR="00EB23DA" w:rsidRPr="00A62462">
        <w:rPr>
          <w:rFonts w:eastAsia="Calibri"/>
          <w:b/>
          <w:bCs/>
          <w:szCs w:val="22"/>
          <w:lang w:val="fr-FR"/>
        </w:rPr>
        <w:t>A</w:t>
      </w:r>
      <w:r w:rsidR="00EB23DA" w:rsidRPr="00A62462">
        <w:rPr>
          <w:rFonts w:eastAsia="Calibri"/>
          <w:b/>
          <w:bCs/>
          <w:spacing w:val="1"/>
          <w:szCs w:val="22"/>
          <w:lang w:val="fr-FR"/>
        </w:rPr>
        <w:t xml:space="preserve"> </w:t>
      </w:r>
      <w:r w:rsidRPr="00A62462">
        <w:rPr>
          <w:rFonts w:eastAsia="Calibri"/>
          <w:b/>
          <w:bCs/>
          <w:spacing w:val="1"/>
          <w:szCs w:val="22"/>
          <w:lang w:val="fr-FR"/>
        </w:rPr>
        <w:t>de l</w:t>
      </w:r>
      <w:r w:rsidR="00E94FC1" w:rsidRPr="00A62462">
        <w:rPr>
          <w:rFonts w:eastAsia="Calibri"/>
          <w:b/>
          <w:bCs/>
          <w:spacing w:val="1"/>
          <w:szCs w:val="22"/>
          <w:lang w:val="fr-FR"/>
        </w:rPr>
        <w:t>’</w:t>
      </w:r>
      <w:r w:rsidRPr="00A62462">
        <w:rPr>
          <w:rFonts w:eastAsia="Calibri"/>
          <w:b/>
          <w:bCs/>
          <w:spacing w:val="1"/>
          <w:szCs w:val="22"/>
          <w:lang w:val="fr-FR"/>
        </w:rPr>
        <w:t>alinéa </w:t>
      </w:r>
      <w:r w:rsidR="00EB23DA" w:rsidRPr="00A62462">
        <w:rPr>
          <w:rFonts w:eastAsia="Calibri"/>
          <w:b/>
          <w:bCs/>
          <w:spacing w:val="-2"/>
          <w:szCs w:val="22"/>
          <w:lang w:val="fr-FR"/>
        </w:rPr>
        <w:t>3</w:t>
      </w:r>
      <w:r w:rsidR="00EB23DA" w:rsidRPr="00A62462">
        <w:rPr>
          <w:rFonts w:eastAsia="Calibri"/>
          <w:b/>
          <w:bCs/>
          <w:szCs w:val="22"/>
          <w:lang w:val="fr-FR"/>
        </w:rPr>
        <w:t>)</w:t>
      </w:r>
    </w:p>
    <w:p w:rsidR="00EB23DA" w:rsidRPr="00A62462" w:rsidRDefault="00EB23DA" w:rsidP="00D94446">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fr-FR" w:eastAsia="en-US"/>
        </w:rPr>
      </w:pPr>
    </w:p>
    <w:p w:rsidR="00EB23DA" w:rsidRPr="00A62462" w:rsidRDefault="002B1288" w:rsidP="00D94446">
      <w:pPr>
        <w:pStyle w:val="ListParagraph"/>
        <w:keepNext/>
        <w:keepLines/>
        <w:numPr>
          <w:ilvl w:val="0"/>
          <w:numId w:val="38"/>
        </w:numPr>
        <w:tabs>
          <w:tab w:val="left" w:pos="567"/>
        </w:tabs>
        <w:ind w:left="0" w:right="54" w:firstLine="0"/>
        <w:rPr>
          <w:rFonts w:ascii="Arial" w:eastAsia="Calibri" w:hAnsi="Arial" w:cs="Arial"/>
          <w:sz w:val="22"/>
          <w:szCs w:val="22"/>
          <w:lang w:val="fr-FR"/>
        </w:rPr>
      </w:pPr>
      <w:r w:rsidRPr="00A62462">
        <w:rPr>
          <w:rFonts w:ascii="Arial" w:eastAsia="Calibri" w:hAnsi="Arial" w:cs="Arial"/>
          <w:sz w:val="22"/>
          <w:szCs w:val="22"/>
          <w:lang w:val="fr-FR"/>
        </w:rPr>
        <w:t>Dans le cas d</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un signal de radiodiffusion transmis par satellite, il faut entendre par “émetteur” un émetteur situé dans la Partie contractante à partir de laquelle, sous la responsabilité et le contrôle de l</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organisme de radiodiffusion, les signaux destinés à être directement reçus par le public sont introduits dans une chaîne ininterrompue de communication conduisant au satellite et revenant vers la Terre</w:t>
      </w:r>
      <w:r w:rsidR="00EB23DA" w:rsidRPr="00A62462">
        <w:rPr>
          <w:rFonts w:ascii="Arial" w:eastAsia="Calibri" w:hAnsi="Arial" w:cs="Arial"/>
          <w:sz w:val="22"/>
          <w:szCs w:val="22"/>
          <w:lang w:val="fr-FR"/>
        </w:rPr>
        <w:t>.</w:t>
      </w:r>
    </w:p>
    <w:p w:rsidR="00EB23DA" w:rsidRPr="00A62462" w:rsidRDefault="00EB23DA" w:rsidP="00443039">
      <w:pPr>
        <w:tabs>
          <w:tab w:val="left" w:pos="0"/>
        </w:tabs>
        <w:spacing w:before="13" w:line="280" w:lineRule="exact"/>
        <w:rPr>
          <w:szCs w:val="22"/>
          <w:lang w:val="fr-FR"/>
        </w:rPr>
      </w:pPr>
    </w:p>
    <w:p w:rsidR="00EB23DA" w:rsidRPr="00A62462" w:rsidRDefault="002B1288" w:rsidP="002B1288">
      <w:pPr>
        <w:ind w:right="47"/>
        <w:rPr>
          <w:rFonts w:eastAsia="Calibri"/>
          <w:szCs w:val="22"/>
          <w:lang w:val="fr-FR"/>
        </w:rPr>
      </w:pPr>
      <w:r w:rsidRPr="00A62462">
        <w:rPr>
          <w:rFonts w:eastAsia="Calibri"/>
          <w:b/>
          <w:bCs/>
          <w:szCs w:val="22"/>
          <w:lang w:val="fr-FR"/>
        </w:rPr>
        <w:t>Variante </w:t>
      </w:r>
      <w:r w:rsidR="00EB23DA" w:rsidRPr="00A62462">
        <w:rPr>
          <w:rFonts w:eastAsia="Calibri"/>
          <w:b/>
          <w:bCs/>
          <w:szCs w:val="22"/>
          <w:lang w:val="fr-FR"/>
        </w:rPr>
        <w:t xml:space="preserve">B </w:t>
      </w:r>
      <w:r w:rsidRPr="00A62462">
        <w:rPr>
          <w:rFonts w:eastAsia="Calibri"/>
          <w:b/>
          <w:bCs/>
          <w:szCs w:val="22"/>
          <w:lang w:val="fr-FR"/>
        </w:rPr>
        <w:t>des alinéas </w:t>
      </w:r>
      <w:r w:rsidR="00EB23DA" w:rsidRPr="00A62462">
        <w:rPr>
          <w:rFonts w:eastAsia="Calibri"/>
          <w:b/>
          <w:bCs/>
          <w:spacing w:val="1"/>
          <w:szCs w:val="22"/>
          <w:lang w:val="fr-FR"/>
        </w:rPr>
        <w:t>3</w:t>
      </w:r>
      <w:r w:rsidR="00EB23DA" w:rsidRPr="00A62462">
        <w:rPr>
          <w:rFonts w:eastAsia="Calibri"/>
          <w:b/>
          <w:bCs/>
          <w:szCs w:val="22"/>
          <w:lang w:val="fr-FR"/>
        </w:rPr>
        <w:t xml:space="preserve">) </w:t>
      </w:r>
      <w:r w:rsidRPr="00A62462">
        <w:rPr>
          <w:rFonts w:eastAsia="Calibri"/>
          <w:b/>
          <w:bCs/>
          <w:szCs w:val="22"/>
          <w:lang w:val="fr-FR"/>
        </w:rPr>
        <w:t xml:space="preserve">et </w:t>
      </w:r>
      <w:r w:rsidR="00EB23DA" w:rsidRPr="00A62462">
        <w:rPr>
          <w:rFonts w:eastAsia="Calibri"/>
          <w:b/>
          <w:bCs/>
          <w:spacing w:val="1"/>
          <w:szCs w:val="22"/>
          <w:lang w:val="fr-FR"/>
        </w:rPr>
        <w:t>4</w:t>
      </w:r>
      <w:r w:rsidR="00EB23DA" w:rsidRPr="00A62462">
        <w:rPr>
          <w:rFonts w:eastAsia="Calibri"/>
          <w:b/>
          <w:bCs/>
          <w:spacing w:val="4"/>
          <w:szCs w:val="22"/>
          <w:lang w:val="fr-FR"/>
        </w:rPr>
        <w:t>)</w:t>
      </w:r>
      <w:r w:rsidRPr="00A62462">
        <w:rPr>
          <w:rFonts w:eastAsia="Calibri"/>
          <w:b/>
          <w:bCs/>
          <w:spacing w:val="4"/>
          <w:szCs w:val="22"/>
          <w:lang w:val="fr-FR"/>
        </w:rPr>
        <w:t xml:space="preserve"> –</w:t>
      </w:r>
      <w:r w:rsidR="00EB23DA" w:rsidRPr="00A62462">
        <w:rPr>
          <w:rFonts w:eastAsia="Calibri"/>
          <w:b/>
          <w:bCs/>
          <w:spacing w:val="40"/>
          <w:szCs w:val="22"/>
          <w:lang w:val="fr-FR"/>
        </w:rPr>
        <w:t xml:space="preserve"> </w:t>
      </w:r>
      <w:r w:rsidRPr="00A62462">
        <w:rPr>
          <w:rFonts w:eastAsia="Calibri"/>
          <w:spacing w:val="1"/>
          <w:szCs w:val="22"/>
          <w:lang w:val="fr-FR"/>
        </w:rPr>
        <w:t>Supprimer</w:t>
      </w:r>
      <w:r w:rsidR="00EB23DA" w:rsidRPr="00A62462">
        <w:rPr>
          <w:rFonts w:eastAsia="Calibri"/>
          <w:szCs w:val="22"/>
          <w:lang w:val="fr-FR"/>
        </w:rPr>
        <w:t xml:space="preserve"> </w:t>
      </w:r>
      <w:r w:rsidR="00EB23DA" w:rsidRPr="00A62462">
        <w:rPr>
          <w:rFonts w:eastAsia="Calibri"/>
          <w:spacing w:val="-1"/>
          <w:szCs w:val="22"/>
          <w:lang w:val="fr-FR"/>
        </w:rPr>
        <w:t>(</w:t>
      </w:r>
      <w:r w:rsidRPr="00A62462">
        <w:rPr>
          <w:rFonts w:eastAsia="Calibri"/>
          <w:spacing w:val="-1"/>
          <w:szCs w:val="22"/>
          <w:lang w:val="fr-FR"/>
        </w:rPr>
        <w:t>dans la mesure où l</w:t>
      </w:r>
      <w:r w:rsidR="00E94FC1" w:rsidRPr="00A62462">
        <w:rPr>
          <w:rFonts w:eastAsia="Calibri"/>
          <w:spacing w:val="-1"/>
          <w:szCs w:val="22"/>
          <w:lang w:val="fr-FR"/>
        </w:rPr>
        <w:t>’</w:t>
      </w:r>
      <w:r w:rsidRPr="00A62462">
        <w:rPr>
          <w:rFonts w:eastAsia="Calibri"/>
          <w:spacing w:val="-1"/>
          <w:szCs w:val="22"/>
          <w:lang w:val="fr-FR"/>
        </w:rPr>
        <w:t>Inde n</w:t>
      </w:r>
      <w:r w:rsidR="00E94FC1" w:rsidRPr="00A62462">
        <w:rPr>
          <w:rFonts w:eastAsia="Calibri"/>
          <w:spacing w:val="-1"/>
          <w:szCs w:val="22"/>
          <w:lang w:val="fr-FR"/>
        </w:rPr>
        <w:t>’</w:t>
      </w:r>
      <w:r w:rsidRPr="00A62462">
        <w:rPr>
          <w:rFonts w:eastAsia="Calibri"/>
          <w:spacing w:val="-1"/>
          <w:szCs w:val="22"/>
          <w:lang w:val="fr-FR"/>
        </w:rPr>
        <w:t>est pas favorable à des réserves dans le présent traité</w:t>
      </w:r>
      <w:r w:rsidR="00EB23DA" w:rsidRPr="00A62462">
        <w:rPr>
          <w:rFonts w:eastAsia="Calibri"/>
          <w:spacing w:val="-1"/>
          <w:szCs w:val="22"/>
          <w:lang w:val="fr-FR"/>
        </w:rPr>
        <w:t>)</w:t>
      </w:r>
      <w:r w:rsidR="00EB23DA" w:rsidRPr="00A62462">
        <w:rPr>
          <w:rFonts w:eastAsia="Calibri"/>
          <w:szCs w:val="22"/>
          <w:lang w:val="fr-FR"/>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Calibri"/>
          <w:szCs w:val="22"/>
          <w:lang w:val="fr-FR"/>
        </w:rPr>
      </w:pPr>
      <w:r w:rsidRPr="00A62462">
        <w:rPr>
          <w:rFonts w:eastAsia="Calibri"/>
          <w:b/>
          <w:bCs/>
          <w:spacing w:val="1"/>
          <w:szCs w:val="22"/>
          <w:lang w:val="fr-FR"/>
        </w:rPr>
        <w:t>Ar</w:t>
      </w:r>
      <w:r w:rsidRPr="00A62462">
        <w:rPr>
          <w:rFonts w:eastAsia="Calibri"/>
          <w:b/>
          <w:bCs/>
          <w:spacing w:val="-2"/>
          <w:szCs w:val="22"/>
          <w:lang w:val="fr-FR"/>
        </w:rPr>
        <w:t>t</w:t>
      </w:r>
      <w:r w:rsidRPr="00A62462">
        <w:rPr>
          <w:rFonts w:eastAsia="Calibri"/>
          <w:b/>
          <w:bCs/>
          <w:spacing w:val="1"/>
          <w:szCs w:val="22"/>
          <w:lang w:val="fr-FR"/>
        </w:rPr>
        <w:t>i</w:t>
      </w:r>
      <w:r w:rsidRPr="00A62462">
        <w:rPr>
          <w:rFonts w:eastAsia="Calibri"/>
          <w:b/>
          <w:bCs/>
          <w:szCs w:val="22"/>
          <w:lang w:val="fr-FR"/>
        </w:rPr>
        <w:t>c</w:t>
      </w:r>
      <w:r w:rsidRPr="00A62462">
        <w:rPr>
          <w:rFonts w:eastAsia="Calibri"/>
          <w:b/>
          <w:bCs/>
          <w:spacing w:val="1"/>
          <w:szCs w:val="22"/>
          <w:lang w:val="fr-FR"/>
        </w:rPr>
        <w:t>l</w:t>
      </w:r>
      <w:r w:rsidRPr="00A62462">
        <w:rPr>
          <w:rFonts w:eastAsia="Calibri"/>
          <w:b/>
          <w:bCs/>
          <w:szCs w:val="22"/>
          <w:lang w:val="fr-FR"/>
        </w:rPr>
        <w:t>e</w:t>
      </w:r>
      <w:r w:rsidR="002B1288" w:rsidRPr="00A62462">
        <w:rPr>
          <w:rFonts w:eastAsia="Calibri"/>
          <w:b/>
          <w:bCs/>
          <w:szCs w:val="22"/>
          <w:lang w:val="fr-FR"/>
        </w:rPr>
        <w:t> </w:t>
      </w:r>
      <w:r w:rsidRPr="00A62462">
        <w:rPr>
          <w:rFonts w:eastAsia="Calibri"/>
          <w:b/>
          <w:bCs/>
          <w:w w:val="99"/>
          <w:szCs w:val="22"/>
          <w:lang w:val="fr-FR"/>
        </w:rPr>
        <w:t>9</w:t>
      </w:r>
    </w:p>
    <w:p w:rsidR="00EB23DA" w:rsidRPr="00A62462" w:rsidRDefault="002B1288" w:rsidP="00EB23DA">
      <w:pPr>
        <w:ind w:firstLine="605"/>
        <w:jc w:val="center"/>
        <w:rPr>
          <w:rFonts w:eastAsia="Calibri"/>
          <w:szCs w:val="22"/>
          <w:lang w:val="fr-FR"/>
        </w:rPr>
      </w:pPr>
      <w:r w:rsidRPr="00A62462">
        <w:rPr>
          <w:rFonts w:eastAsia="Calibri"/>
          <w:b/>
          <w:bCs/>
          <w:szCs w:val="22"/>
          <w:lang w:val="fr-FR"/>
        </w:rPr>
        <w:t>Protection des organismes de radiodiffusion</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r w:rsidRPr="00A62462">
        <w:rPr>
          <w:rFonts w:eastAsia="Times New Roman"/>
          <w:i/>
          <w:szCs w:val="22"/>
          <w:lang w:val="fr-FR" w:eastAsia="en-US"/>
        </w:rPr>
        <w:t>Propos</w:t>
      </w:r>
      <w:r w:rsidR="002B1288" w:rsidRPr="00A62462">
        <w:rPr>
          <w:rFonts w:eastAsia="Times New Roman"/>
          <w:i/>
          <w:szCs w:val="22"/>
          <w:lang w:val="fr-FR" w:eastAsia="en-US"/>
        </w:rPr>
        <w:t>ition du Gouvernement indien</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r w:rsidRPr="00A62462">
        <w:rPr>
          <w:rFonts w:eastAsia="Times New Roman"/>
          <w:i/>
          <w:szCs w:val="22"/>
          <w:lang w:val="fr-FR" w:eastAsia="en-US"/>
        </w:rPr>
        <w:t>(</w:t>
      </w:r>
      <w:r w:rsidR="002B1288" w:rsidRPr="00A62462">
        <w:rPr>
          <w:rFonts w:eastAsia="Times New Roman"/>
          <w:i/>
          <w:szCs w:val="22"/>
          <w:lang w:val="fr-FR" w:eastAsia="en-US"/>
        </w:rPr>
        <w:t>Variante</w:t>
      </w:r>
      <w:r w:rsidRPr="00A62462">
        <w:rPr>
          <w:rFonts w:eastAsia="Times New Roman"/>
          <w:i/>
          <w:szCs w:val="22"/>
          <w:lang w:val="fr-FR" w:eastAsia="en-US"/>
        </w:rPr>
        <w:t>)</w:t>
      </w:r>
    </w:p>
    <w:p w:rsidR="00EB23DA" w:rsidRPr="00A62462"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fr-FR" w:eastAsia="en-US"/>
        </w:rPr>
      </w:pPr>
    </w:p>
    <w:p w:rsidR="00EB23DA" w:rsidRPr="00A62462" w:rsidRDefault="002B1288" w:rsidP="002B1288">
      <w:pPr>
        <w:pStyle w:val="ListParagraph"/>
        <w:numPr>
          <w:ilvl w:val="0"/>
          <w:numId w:val="40"/>
        </w:numPr>
        <w:spacing w:line="289" w:lineRule="exact"/>
        <w:ind w:left="0" w:right="-76" w:firstLine="0"/>
        <w:rPr>
          <w:rFonts w:ascii="Arial" w:eastAsia="Calibri" w:hAnsi="Arial" w:cs="Arial"/>
          <w:sz w:val="22"/>
          <w:szCs w:val="22"/>
          <w:lang w:val="fr-FR"/>
        </w:rPr>
      </w:pPr>
      <w:r w:rsidRPr="00A62462">
        <w:rPr>
          <w:rFonts w:ascii="Arial" w:eastAsia="Calibri" w:hAnsi="Arial" w:cs="Arial"/>
          <w:sz w:val="22"/>
          <w:szCs w:val="22"/>
          <w:lang w:val="fr-FR"/>
        </w:rPr>
        <w:t>Les organismes de radiodiffusion jouissent du droit d</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interdire</w:t>
      </w:r>
      <w:r w:rsidR="006A291E" w:rsidRPr="00A62462">
        <w:rPr>
          <w:rFonts w:ascii="Arial" w:eastAsia="Calibri" w:hAnsi="Arial" w:cs="Arial"/>
          <w:sz w:val="22"/>
          <w:szCs w:val="22"/>
          <w:lang w:val="fr-FR"/>
        </w:rPr>
        <w:t xml:space="preserve"> les actes suivants</w:t>
      </w:r>
      <w:r w:rsidRPr="00A62462">
        <w:rPr>
          <w:rFonts w:ascii="Arial" w:eastAsia="Calibri" w:hAnsi="Arial" w:cs="Arial"/>
          <w:sz w:val="22"/>
          <w:szCs w:val="22"/>
          <w:lang w:val="fr-FR"/>
        </w:rPr>
        <w:t xml:space="preserve">, </w:t>
      </w:r>
      <w:r w:rsidR="006A291E" w:rsidRPr="00A62462">
        <w:rPr>
          <w:rFonts w:ascii="Arial" w:eastAsia="Calibri" w:hAnsi="Arial" w:cs="Arial"/>
          <w:sz w:val="22"/>
          <w:szCs w:val="22"/>
          <w:lang w:val="fr-FR"/>
        </w:rPr>
        <w:t>s</w:t>
      </w:r>
      <w:r w:rsidR="00E94FC1" w:rsidRPr="00A62462">
        <w:rPr>
          <w:rFonts w:ascii="Arial" w:eastAsia="Calibri" w:hAnsi="Arial" w:cs="Arial"/>
          <w:sz w:val="22"/>
          <w:szCs w:val="22"/>
          <w:lang w:val="fr-FR"/>
        </w:rPr>
        <w:t>’</w:t>
      </w:r>
      <w:r w:rsidR="006A291E" w:rsidRPr="00A62462">
        <w:rPr>
          <w:rFonts w:ascii="Arial" w:eastAsia="Calibri" w:hAnsi="Arial" w:cs="Arial"/>
          <w:sz w:val="22"/>
          <w:szCs w:val="22"/>
          <w:lang w:val="fr-FR"/>
        </w:rPr>
        <w:t xml:space="preserve">ils sont accomplis sans </w:t>
      </w:r>
      <w:r w:rsidR="00EB23DA" w:rsidRPr="00A62462">
        <w:rPr>
          <w:rFonts w:ascii="Arial" w:eastAsia="Calibri" w:hAnsi="Arial" w:cs="Arial"/>
          <w:sz w:val="22"/>
          <w:szCs w:val="22"/>
          <w:lang w:val="fr-FR"/>
        </w:rPr>
        <w:t>a</w:t>
      </w:r>
      <w:r w:rsidR="00EB23DA" w:rsidRPr="00A62462">
        <w:rPr>
          <w:rFonts w:ascii="Arial" w:eastAsia="Calibri" w:hAnsi="Arial" w:cs="Arial"/>
          <w:spacing w:val="-1"/>
          <w:sz w:val="22"/>
          <w:szCs w:val="22"/>
          <w:lang w:val="fr-FR"/>
        </w:rPr>
        <w:t>u</w:t>
      </w:r>
      <w:r w:rsidR="00EB23DA" w:rsidRPr="00A62462">
        <w:rPr>
          <w:rFonts w:ascii="Arial" w:eastAsia="Calibri" w:hAnsi="Arial" w:cs="Arial"/>
          <w:spacing w:val="1"/>
          <w:sz w:val="22"/>
          <w:szCs w:val="22"/>
          <w:lang w:val="fr-FR"/>
        </w:rPr>
        <w:t>t</w:t>
      </w:r>
      <w:r w:rsidR="00EB23DA" w:rsidRPr="00A62462">
        <w:rPr>
          <w:rFonts w:ascii="Arial" w:eastAsia="Calibri" w:hAnsi="Arial" w:cs="Arial"/>
          <w:sz w:val="22"/>
          <w:szCs w:val="22"/>
          <w:lang w:val="fr-FR"/>
        </w:rPr>
        <w:t>o</w:t>
      </w:r>
      <w:r w:rsidR="00EB23DA" w:rsidRPr="00A62462">
        <w:rPr>
          <w:rFonts w:ascii="Arial" w:eastAsia="Calibri" w:hAnsi="Arial" w:cs="Arial"/>
          <w:spacing w:val="-2"/>
          <w:sz w:val="22"/>
          <w:szCs w:val="22"/>
          <w:lang w:val="fr-FR"/>
        </w:rPr>
        <w:t>r</w:t>
      </w:r>
      <w:r w:rsidR="0028348F" w:rsidRPr="00A62462">
        <w:rPr>
          <w:rFonts w:ascii="Arial" w:eastAsia="Calibri" w:hAnsi="Arial" w:cs="Arial"/>
          <w:sz w:val="22"/>
          <w:szCs w:val="22"/>
          <w:lang w:val="fr-FR"/>
        </w:rPr>
        <w:t>i</w:t>
      </w:r>
      <w:r w:rsidR="006A291E" w:rsidRPr="00A62462">
        <w:rPr>
          <w:rFonts w:ascii="Arial" w:eastAsia="Calibri" w:hAnsi="Arial" w:cs="Arial"/>
          <w:sz w:val="22"/>
          <w:szCs w:val="22"/>
          <w:lang w:val="fr-FR"/>
        </w:rPr>
        <w:t>s</w:t>
      </w:r>
      <w:r w:rsidR="00EB23DA" w:rsidRPr="00A62462">
        <w:rPr>
          <w:rFonts w:ascii="Arial" w:eastAsia="Calibri" w:hAnsi="Arial" w:cs="Arial"/>
          <w:sz w:val="22"/>
          <w:szCs w:val="22"/>
          <w:lang w:val="fr-FR"/>
        </w:rPr>
        <w:t>a</w:t>
      </w:r>
      <w:r w:rsidR="00EB23DA" w:rsidRPr="00A62462">
        <w:rPr>
          <w:rFonts w:ascii="Arial" w:eastAsia="Calibri" w:hAnsi="Arial" w:cs="Arial"/>
          <w:spacing w:val="1"/>
          <w:sz w:val="22"/>
          <w:szCs w:val="22"/>
          <w:lang w:val="fr-FR"/>
        </w:rPr>
        <w:t>t</w:t>
      </w:r>
      <w:r w:rsidR="00EB23DA" w:rsidRPr="00A62462">
        <w:rPr>
          <w:rFonts w:ascii="Arial" w:eastAsia="Calibri" w:hAnsi="Arial" w:cs="Arial"/>
          <w:sz w:val="22"/>
          <w:szCs w:val="22"/>
          <w:lang w:val="fr-FR"/>
        </w:rPr>
        <w:t>i</w:t>
      </w:r>
      <w:r w:rsidR="00EB23DA" w:rsidRPr="00A62462">
        <w:rPr>
          <w:rFonts w:ascii="Arial" w:eastAsia="Calibri" w:hAnsi="Arial" w:cs="Arial"/>
          <w:spacing w:val="-2"/>
          <w:sz w:val="22"/>
          <w:szCs w:val="22"/>
          <w:lang w:val="fr-FR"/>
        </w:rPr>
        <w:t>o</w:t>
      </w:r>
      <w:r w:rsidR="00EB23DA" w:rsidRPr="00A62462">
        <w:rPr>
          <w:rFonts w:ascii="Arial" w:eastAsia="Calibri" w:hAnsi="Arial" w:cs="Arial"/>
          <w:spacing w:val="1"/>
          <w:sz w:val="22"/>
          <w:szCs w:val="22"/>
          <w:lang w:val="fr-FR"/>
        </w:rPr>
        <w:t>n</w:t>
      </w:r>
      <w:r w:rsidR="006A291E" w:rsidRPr="00A62462">
        <w:rPr>
          <w:rFonts w:ascii="Arial" w:eastAsia="Calibri" w:hAnsi="Arial" w:cs="Arial"/>
          <w:spacing w:val="1"/>
          <w:sz w:val="22"/>
          <w:szCs w:val="22"/>
          <w:lang w:val="fr-FR"/>
        </w:rPr>
        <w:t> :</w:t>
      </w:r>
    </w:p>
    <w:p w:rsidR="00EB23DA" w:rsidRPr="00A62462" w:rsidRDefault="00EB23DA" w:rsidP="00EB23DA">
      <w:pPr>
        <w:spacing w:before="15" w:line="280" w:lineRule="exact"/>
        <w:rPr>
          <w:szCs w:val="22"/>
          <w:lang w:val="fr-FR"/>
        </w:rPr>
      </w:pPr>
    </w:p>
    <w:p w:rsidR="00EB23DA" w:rsidRPr="00A62462" w:rsidRDefault="006A291E" w:rsidP="006A291E">
      <w:pPr>
        <w:pStyle w:val="ListParagraph"/>
        <w:numPr>
          <w:ilvl w:val="0"/>
          <w:numId w:val="41"/>
        </w:numPr>
        <w:tabs>
          <w:tab w:val="left" w:pos="1134"/>
          <w:tab w:val="left" w:pos="7230"/>
        </w:tabs>
        <w:ind w:left="567" w:right="-1" w:firstLine="0"/>
        <w:rPr>
          <w:rFonts w:ascii="Arial" w:eastAsia="Calibri" w:hAnsi="Arial" w:cs="Arial"/>
          <w:sz w:val="22"/>
          <w:szCs w:val="22"/>
          <w:lang w:val="fr-FR"/>
        </w:rPr>
      </w:pPr>
      <w:r w:rsidRPr="00A62462">
        <w:rPr>
          <w:rFonts w:ascii="Arial" w:eastAsia="Calibri" w:hAnsi="Arial" w:cs="Arial"/>
          <w:spacing w:val="1"/>
          <w:sz w:val="22"/>
          <w:szCs w:val="22"/>
          <w:lang w:val="fr-FR"/>
        </w:rPr>
        <w:t xml:space="preserve">la réémission de leur </w:t>
      </w:r>
      <w:r w:rsidR="00EB23DA" w:rsidRPr="00A62462">
        <w:rPr>
          <w:rFonts w:ascii="Arial" w:eastAsia="Calibri" w:hAnsi="Arial" w:cs="Arial"/>
          <w:sz w:val="22"/>
          <w:szCs w:val="22"/>
          <w:lang w:val="fr-FR"/>
        </w:rPr>
        <w:t>sig</w:t>
      </w:r>
      <w:r w:rsidR="00EB23DA" w:rsidRPr="00A62462">
        <w:rPr>
          <w:rFonts w:ascii="Arial" w:eastAsia="Calibri" w:hAnsi="Arial" w:cs="Arial"/>
          <w:spacing w:val="1"/>
          <w:sz w:val="22"/>
          <w:szCs w:val="22"/>
          <w:lang w:val="fr-FR"/>
        </w:rPr>
        <w:t>n</w:t>
      </w:r>
      <w:r w:rsidR="00EB23DA" w:rsidRPr="00A62462">
        <w:rPr>
          <w:rFonts w:ascii="Arial" w:eastAsia="Calibri" w:hAnsi="Arial" w:cs="Arial"/>
          <w:sz w:val="22"/>
          <w:szCs w:val="22"/>
          <w:lang w:val="fr-FR"/>
        </w:rPr>
        <w:t>al</w:t>
      </w:r>
      <w:r w:rsidR="00EB23DA" w:rsidRPr="00A62462">
        <w:rPr>
          <w:rFonts w:ascii="Arial" w:eastAsia="Calibri" w:hAnsi="Arial" w:cs="Arial"/>
          <w:spacing w:val="-1"/>
          <w:sz w:val="22"/>
          <w:szCs w:val="22"/>
          <w:lang w:val="fr-FR"/>
        </w:rPr>
        <w:t xml:space="preserve"> </w:t>
      </w:r>
      <w:r w:rsidRPr="00A62462">
        <w:rPr>
          <w:rFonts w:ascii="Arial" w:eastAsia="Calibri" w:hAnsi="Arial" w:cs="Arial"/>
          <w:spacing w:val="-1"/>
          <w:sz w:val="22"/>
          <w:szCs w:val="22"/>
          <w:lang w:val="fr-FR"/>
        </w:rPr>
        <w:t xml:space="preserve">par des moyens </w:t>
      </w:r>
      <w:r w:rsidRPr="00A62462">
        <w:rPr>
          <w:rFonts w:ascii="Arial" w:eastAsia="Calibri" w:hAnsi="Arial" w:cs="Arial"/>
          <w:spacing w:val="1"/>
          <w:sz w:val="22"/>
          <w:szCs w:val="22"/>
          <w:lang w:val="fr-FR"/>
        </w:rPr>
        <w:t>de radiodiffusion traditionnels;</w:t>
      </w:r>
    </w:p>
    <w:p w:rsidR="00F537A4" w:rsidRPr="00A62462" w:rsidRDefault="00D607DA" w:rsidP="00F537A4">
      <w:pPr>
        <w:pStyle w:val="ListParagraph"/>
        <w:numPr>
          <w:ilvl w:val="0"/>
          <w:numId w:val="41"/>
        </w:numPr>
        <w:tabs>
          <w:tab w:val="left" w:pos="1134"/>
        </w:tabs>
        <w:ind w:left="567" w:firstLine="0"/>
        <w:rPr>
          <w:rFonts w:ascii="Arial" w:eastAsia="Calibri" w:hAnsi="Arial" w:cs="Arial"/>
          <w:sz w:val="22"/>
          <w:szCs w:val="22"/>
          <w:lang w:val="fr-FR"/>
        </w:rPr>
      </w:pPr>
      <w:r w:rsidRPr="00A62462">
        <w:rPr>
          <w:rFonts w:ascii="Arial" w:eastAsia="Calibri" w:hAnsi="Arial" w:cs="Arial"/>
          <w:sz w:val="22"/>
          <w:szCs w:val="22"/>
          <w:lang w:val="fr-FR"/>
        </w:rPr>
        <w:t xml:space="preserve">la diffusion </w:t>
      </w:r>
      <w:r w:rsidR="00850004" w:rsidRPr="00A62462">
        <w:rPr>
          <w:rFonts w:ascii="Arial" w:eastAsia="Calibri" w:hAnsi="Arial" w:cs="Arial"/>
          <w:sz w:val="22"/>
          <w:szCs w:val="22"/>
          <w:lang w:val="fr-FR"/>
        </w:rPr>
        <w:t>d</w:t>
      </w:r>
      <w:r w:rsidR="00E94FC1" w:rsidRPr="00A62462">
        <w:rPr>
          <w:rFonts w:ascii="Arial" w:eastAsia="Calibri" w:hAnsi="Arial" w:cs="Arial"/>
          <w:sz w:val="22"/>
          <w:szCs w:val="22"/>
          <w:lang w:val="fr-FR"/>
        </w:rPr>
        <w:t>’</w:t>
      </w:r>
      <w:r w:rsidR="00850004" w:rsidRPr="00A62462">
        <w:rPr>
          <w:rFonts w:ascii="Arial" w:eastAsia="Calibri" w:hAnsi="Arial" w:cs="Arial"/>
          <w:sz w:val="22"/>
          <w:szCs w:val="22"/>
          <w:lang w:val="fr-FR"/>
        </w:rPr>
        <w:t>images ou de sons</w:t>
      </w:r>
      <w:r w:rsidR="00F537A4" w:rsidRPr="00A62462">
        <w:rPr>
          <w:rFonts w:ascii="Arial" w:eastAsia="Calibri" w:hAnsi="Arial" w:cs="Arial"/>
          <w:sz w:val="22"/>
          <w:szCs w:val="22"/>
          <w:lang w:val="fr-FR"/>
        </w:rPr>
        <w:t xml:space="preserve"> </w:t>
      </w:r>
      <w:r w:rsidRPr="00A62462">
        <w:rPr>
          <w:rFonts w:ascii="Arial" w:eastAsia="Calibri" w:hAnsi="Arial" w:cs="Arial"/>
          <w:sz w:val="22"/>
          <w:szCs w:val="22"/>
          <w:lang w:val="fr-FR"/>
        </w:rPr>
        <w:t xml:space="preserve">en public </w:t>
      </w:r>
      <w:r w:rsidR="00F537A4" w:rsidRPr="00A62462">
        <w:rPr>
          <w:rFonts w:ascii="Arial" w:eastAsia="Calibri" w:hAnsi="Arial" w:cs="Arial"/>
          <w:sz w:val="22"/>
          <w:szCs w:val="22"/>
          <w:lang w:val="fr-FR"/>
        </w:rPr>
        <w:t>contre paiement;  et</w:t>
      </w:r>
    </w:p>
    <w:p w:rsidR="00EB23DA" w:rsidRPr="00A62462" w:rsidRDefault="00F537A4" w:rsidP="006A291E">
      <w:pPr>
        <w:pStyle w:val="ListParagraph"/>
        <w:numPr>
          <w:ilvl w:val="0"/>
          <w:numId w:val="41"/>
        </w:numPr>
        <w:tabs>
          <w:tab w:val="left" w:pos="1134"/>
        </w:tabs>
        <w:spacing w:line="479" w:lineRule="auto"/>
        <w:ind w:left="567" w:right="-1" w:firstLine="0"/>
        <w:rPr>
          <w:rFonts w:ascii="Arial" w:eastAsia="Calibri" w:hAnsi="Arial" w:cs="Arial"/>
          <w:sz w:val="22"/>
          <w:szCs w:val="22"/>
          <w:lang w:val="fr-FR"/>
        </w:rPr>
      </w:pPr>
      <w:r w:rsidRPr="00A62462">
        <w:rPr>
          <w:rFonts w:ascii="Arial" w:eastAsia="Calibri" w:hAnsi="Arial" w:cs="Arial"/>
          <w:spacing w:val="1"/>
          <w:sz w:val="22"/>
          <w:szCs w:val="22"/>
          <w:lang w:val="fr-FR"/>
        </w:rPr>
        <w:t>la réalisation d</w:t>
      </w:r>
      <w:r w:rsidR="00E94FC1" w:rsidRPr="00A62462">
        <w:rPr>
          <w:rFonts w:ascii="Arial" w:eastAsia="Calibri" w:hAnsi="Arial" w:cs="Arial"/>
          <w:spacing w:val="1"/>
          <w:sz w:val="22"/>
          <w:szCs w:val="22"/>
          <w:lang w:val="fr-FR"/>
        </w:rPr>
        <w:t>’</w:t>
      </w:r>
      <w:r w:rsidRPr="00A62462">
        <w:rPr>
          <w:rFonts w:ascii="Arial" w:eastAsia="Calibri" w:hAnsi="Arial" w:cs="Arial"/>
          <w:spacing w:val="1"/>
          <w:sz w:val="22"/>
          <w:szCs w:val="22"/>
          <w:lang w:val="fr-FR"/>
        </w:rPr>
        <w:t xml:space="preserve">une </w:t>
      </w:r>
      <w:r w:rsidR="00EB23DA" w:rsidRPr="00A62462">
        <w:rPr>
          <w:rFonts w:ascii="Arial" w:eastAsia="Calibri" w:hAnsi="Arial" w:cs="Arial"/>
          <w:spacing w:val="1"/>
          <w:sz w:val="22"/>
          <w:szCs w:val="22"/>
          <w:lang w:val="fr-FR"/>
        </w:rPr>
        <w:t>f</w:t>
      </w:r>
      <w:r w:rsidR="00EB23DA" w:rsidRPr="00A62462">
        <w:rPr>
          <w:rFonts w:ascii="Arial" w:eastAsia="Calibri" w:hAnsi="Arial" w:cs="Arial"/>
          <w:sz w:val="22"/>
          <w:szCs w:val="22"/>
          <w:lang w:val="fr-FR"/>
        </w:rPr>
        <w:t>i</w:t>
      </w:r>
      <w:r w:rsidR="00EB23DA" w:rsidRPr="00A62462">
        <w:rPr>
          <w:rFonts w:ascii="Arial" w:eastAsia="Calibri" w:hAnsi="Arial" w:cs="Arial"/>
          <w:spacing w:val="-1"/>
          <w:sz w:val="22"/>
          <w:szCs w:val="22"/>
          <w:lang w:val="fr-FR"/>
        </w:rPr>
        <w:t>x</w:t>
      </w:r>
      <w:r w:rsidR="00EB23DA" w:rsidRPr="00A62462">
        <w:rPr>
          <w:rFonts w:ascii="Arial" w:eastAsia="Calibri" w:hAnsi="Arial" w:cs="Arial"/>
          <w:sz w:val="22"/>
          <w:szCs w:val="22"/>
          <w:lang w:val="fr-FR"/>
        </w:rPr>
        <w:t>a</w:t>
      </w:r>
      <w:r w:rsidR="00EB23DA" w:rsidRPr="00A62462">
        <w:rPr>
          <w:rFonts w:ascii="Arial" w:eastAsia="Calibri" w:hAnsi="Arial" w:cs="Arial"/>
          <w:spacing w:val="1"/>
          <w:sz w:val="22"/>
          <w:szCs w:val="22"/>
          <w:lang w:val="fr-FR"/>
        </w:rPr>
        <w:t>t</w:t>
      </w:r>
      <w:r w:rsidR="00EB23DA" w:rsidRPr="00A62462">
        <w:rPr>
          <w:rFonts w:ascii="Arial" w:eastAsia="Calibri" w:hAnsi="Arial" w:cs="Arial"/>
          <w:sz w:val="22"/>
          <w:szCs w:val="22"/>
          <w:lang w:val="fr-FR"/>
        </w:rPr>
        <w:t>i</w:t>
      </w:r>
      <w:r w:rsidR="00EB23DA" w:rsidRPr="00A62462">
        <w:rPr>
          <w:rFonts w:ascii="Arial" w:eastAsia="Calibri" w:hAnsi="Arial" w:cs="Arial"/>
          <w:spacing w:val="-2"/>
          <w:sz w:val="22"/>
          <w:szCs w:val="22"/>
          <w:lang w:val="fr-FR"/>
        </w:rPr>
        <w:t>o</w:t>
      </w:r>
      <w:r w:rsidR="00EB23DA" w:rsidRPr="00A62462">
        <w:rPr>
          <w:rFonts w:ascii="Arial" w:eastAsia="Calibri" w:hAnsi="Arial" w:cs="Arial"/>
          <w:sz w:val="22"/>
          <w:szCs w:val="22"/>
          <w:lang w:val="fr-FR"/>
        </w:rPr>
        <w:t xml:space="preserve">n </w:t>
      </w:r>
      <w:r w:rsidRPr="00A62462">
        <w:rPr>
          <w:rFonts w:ascii="Arial" w:eastAsia="Calibri" w:hAnsi="Arial" w:cs="Arial"/>
          <w:sz w:val="22"/>
          <w:szCs w:val="22"/>
          <w:lang w:val="fr-FR"/>
        </w:rPr>
        <w:t xml:space="preserve">du </w:t>
      </w:r>
      <w:r w:rsidR="00EB23DA" w:rsidRPr="00A62462">
        <w:rPr>
          <w:rFonts w:ascii="Arial" w:eastAsia="Calibri" w:hAnsi="Arial" w:cs="Arial"/>
          <w:sz w:val="22"/>
          <w:szCs w:val="22"/>
          <w:lang w:val="fr-FR"/>
        </w:rPr>
        <w:t>si</w:t>
      </w:r>
      <w:r w:rsidR="00EB23DA" w:rsidRPr="00A62462">
        <w:rPr>
          <w:rFonts w:ascii="Arial" w:eastAsia="Calibri" w:hAnsi="Arial" w:cs="Arial"/>
          <w:spacing w:val="-3"/>
          <w:sz w:val="22"/>
          <w:szCs w:val="22"/>
          <w:lang w:val="fr-FR"/>
        </w:rPr>
        <w:t>g</w:t>
      </w:r>
      <w:r w:rsidR="00EB23DA" w:rsidRPr="00A62462">
        <w:rPr>
          <w:rFonts w:ascii="Arial" w:eastAsia="Calibri" w:hAnsi="Arial" w:cs="Arial"/>
          <w:spacing w:val="1"/>
          <w:sz w:val="22"/>
          <w:szCs w:val="22"/>
          <w:lang w:val="fr-FR"/>
        </w:rPr>
        <w:t>n</w:t>
      </w:r>
      <w:r w:rsidR="00EB23DA" w:rsidRPr="00A62462">
        <w:rPr>
          <w:rFonts w:ascii="Arial" w:eastAsia="Calibri" w:hAnsi="Arial" w:cs="Arial"/>
          <w:sz w:val="22"/>
          <w:szCs w:val="22"/>
          <w:lang w:val="fr-FR"/>
        </w:rPr>
        <w:t>al</w:t>
      </w:r>
      <w:r w:rsidR="00EB23DA" w:rsidRPr="00A62462">
        <w:rPr>
          <w:rFonts w:ascii="Arial" w:eastAsia="Calibri" w:hAnsi="Arial" w:cs="Arial"/>
          <w:spacing w:val="1"/>
          <w:sz w:val="22"/>
          <w:szCs w:val="22"/>
          <w:lang w:val="fr-FR"/>
        </w:rPr>
        <w:t xml:space="preserve"> </w:t>
      </w:r>
      <w:r w:rsidRPr="00A62462">
        <w:rPr>
          <w:rFonts w:ascii="Arial" w:eastAsia="Calibri" w:hAnsi="Arial" w:cs="Arial"/>
          <w:spacing w:val="-1"/>
          <w:sz w:val="22"/>
          <w:szCs w:val="22"/>
          <w:lang w:val="fr-FR"/>
        </w:rPr>
        <w:t xml:space="preserve">à </w:t>
      </w:r>
      <w:r w:rsidR="00212AEA" w:rsidRPr="00A62462">
        <w:rPr>
          <w:rFonts w:ascii="Arial" w:eastAsia="Calibri" w:hAnsi="Arial" w:cs="Arial"/>
          <w:spacing w:val="-1"/>
          <w:sz w:val="22"/>
          <w:szCs w:val="22"/>
          <w:lang w:val="fr-FR"/>
        </w:rPr>
        <w:t>des</w:t>
      </w:r>
      <w:r w:rsidRPr="00A62462">
        <w:rPr>
          <w:rFonts w:ascii="Arial" w:eastAsia="Calibri" w:hAnsi="Arial" w:cs="Arial"/>
          <w:spacing w:val="-1"/>
          <w:sz w:val="22"/>
          <w:szCs w:val="22"/>
          <w:lang w:val="fr-FR"/>
        </w:rPr>
        <w:t xml:space="preserve"> fins de </w:t>
      </w:r>
      <w:r w:rsidR="00212AEA" w:rsidRPr="00A62462">
        <w:rPr>
          <w:rFonts w:ascii="Arial" w:eastAsia="Calibri" w:hAnsi="Arial" w:cs="Arial"/>
          <w:spacing w:val="-1"/>
          <w:sz w:val="22"/>
          <w:szCs w:val="22"/>
          <w:lang w:val="fr-FR"/>
        </w:rPr>
        <w:t>réémission</w:t>
      </w:r>
      <w:r w:rsidR="00EB23DA" w:rsidRPr="00A62462">
        <w:rPr>
          <w:rFonts w:ascii="Arial" w:eastAsia="Calibri" w:hAnsi="Arial" w:cs="Arial"/>
          <w:sz w:val="22"/>
          <w:szCs w:val="22"/>
          <w:lang w:val="fr-FR"/>
        </w:rPr>
        <w:t>.</w:t>
      </w:r>
    </w:p>
    <w:p w:rsidR="00EB23DA" w:rsidRPr="00A62462" w:rsidRDefault="00EB23DA" w:rsidP="004A04F5">
      <w:pPr>
        <w:pStyle w:val="ListParagraph"/>
        <w:numPr>
          <w:ilvl w:val="0"/>
          <w:numId w:val="40"/>
        </w:numPr>
        <w:ind w:left="0" w:right="58" w:firstLine="0"/>
        <w:rPr>
          <w:rFonts w:ascii="Arial" w:eastAsia="Calibri" w:hAnsi="Arial" w:cs="Arial"/>
          <w:sz w:val="22"/>
          <w:szCs w:val="22"/>
          <w:lang w:val="fr-FR"/>
        </w:rPr>
      </w:pPr>
      <w:r w:rsidRPr="00A62462">
        <w:rPr>
          <w:rFonts w:ascii="Arial" w:eastAsia="Calibri" w:hAnsi="Arial" w:cs="Arial"/>
          <w:spacing w:val="1"/>
          <w:sz w:val="22"/>
          <w:szCs w:val="22"/>
          <w:lang w:val="fr-FR"/>
        </w:rPr>
        <w:t>N</w:t>
      </w:r>
      <w:r w:rsidRPr="00A62462">
        <w:rPr>
          <w:rFonts w:ascii="Arial" w:eastAsia="Calibri" w:hAnsi="Arial" w:cs="Arial"/>
          <w:sz w:val="22"/>
          <w:szCs w:val="22"/>
          <w:lang w:val="fr-FR"/>
        </w:rPr>
        <w:t>o</w:t>
      </w:r>
      <w:r w:rsidR="00212AEA" w:rsidRPr="00A62462">
        <w:rPr>
          <w:rFonts w:ascii="Arial" w:eastAsia="Calibri" w:hAnsi="Arial" w:cs="Arial"/>
          <w:sz w:val="22"/>
          <w:szCs w:val="22"/>
          <w:lang w:val="fr-FR"/>
        </w:rPr>
        <w:t>nobstant le</w:t>
      </w:r>
      <w:r w:rsidR="00D607DA" w:rsidRPr="00A62462">
        <w:rPr>
          <w:rFonts w:ascii="Arial" w:eastAsia="Calibri" w:hAnsi="Arial" w:cs="Arial"/>
          <w:sz w:val="22"/>
          <w:szCs w:val="22"/>
          <w:lang w:val="fr-FR"/>
        </w:rPr>
        <w:t xml:space="preserve"> contenu </w:t>
      </w:r>
      <w:r w:rsidR="00212AEA" w:rsidRPr="00A62462">
        <w:rPr>
          <w:rFonts w:ascii="Arial" w:eastAsia="Calibri" w:hAnsi="Arial" w:cs="Arial"/>
          <w:sz w:val="22"/>
          <w:szCs w:val="22"/>
          <w:lang w:val="fr-FR"/>
        </w:rPr>
        <w:t>de l</w:t>
      </w:r>
      <w:r w:rsidR="00E94FC1" w:rsidRPr="00A62462">
        <w:rPr>
          <w:rFonts w:ascii="Arial" w:eastAsia="Calibri" w:hAnsi="Arial" w:cs="Arial"/>
          <w:sz w:val="22"/>
          <w:szCs w:val="22"/>
          <w:lang w:val="fr-FR"/>
        </w:rPr>
        <w:t>’</w:t>
      </w:r>
      <w:r w:rsidR="00212AEA" w:rsidRPr="00A62462">
        <w:rPr>
          <w:rFonts w:ascii="Arial" w:eastAsia="Calibri" w:hAnsi="Arial" w:cs="Arial"/>
          <w:sz w:val="22"/>
          <w:szCs w:val="22"/>
          <w:lang w:val="fr-FR"/>
        </w:rPr>
        <w:t>alinéa </w:t>
      </w:r>
      <w:r w:rsidRPr="00A62462">
        <w:rPr>
          <w:rFonts w:ascii="Arial" w:eastAsia="Calibri" w:hAnsi="Arial" w:cs="Arial"/>
          <w:sz w:val="22"/>
          <w:szCs w:val="22"/>
          <w:lang w:val="fr-FR"/>
        </w:rPr>
        <w:t>1,</w:t>
      </w:r>
      <w:r w:rsidRPr="00A62462">
        <w:rPr>
          <w:rFonts w:ascii="Arial" w:eastAsia="Calibri" w:hAnsi="Arial" w:cs="Arial"/>
          <w:spacing w:val="3"/>
          <w:sz w:val="22"/>
          <w:szCs w:val="22"/>
          <w:lang w:val="fr-FR"/>
        </w:rPr>
        <w:t xml:space="preserve"> </w:t>
      </w:r>
      <w:r w:rsidR="00212AEA" w:rsidRPr="00A62462">
        <w:rPr>
          <w:rFonts w:ascii="Arial" w:eastAsia="Calibri" w:hAnsi="Arial" w:cs="Arial"/>
          <w:spacing w:val="3"/>
          <w:sz w:val="22"/>
          <w:szCs w:val="22"/>
          <w:lang w:val="fr-FR"/>
        </w:rPr>
        <w:t>les droits prévus sont applicables dans la mesure des droits que détiennent les organismes de radiodiffusion ou qu</w:t>
      </w:r>
      <w:r w:rsidR="00E94FC1" w:rsidRPr="00A62462">
        <w:rPr>
          <w:rFonts w:ascii="Arial" w:eastAsia="Calibri" w:hAnsi="Arial" w:cs="Arial"/>
          <w:spacing w:val="3"/>
          <w:sz w:val="22"/>
          <w:szCs w:val="22"/>
          <w:lang w:val="fr-FR"/>
        </w:rPr>
        <w:t>’</w:t>
      </w:r>
      <w:r w:rsidR="00212AEA" w:rsidRPr="00A62462">
        <w:rPr>
          <w:rFonts w:ascii="Arial" w:eastAsia="Calibri" w:hAnsi="Arial" w:cs="Arial"/>
          <w:spacing w:val="3"/>
          <w:sz w:val="22"/>
          <w:szCs w:val="22"/>
          <w:lang w:val="fr-FR"/>
        </w:rPr>
        <w:t xml:space="preserve">ils ont acquis </w:t>
      </w:r>
      <w:r w:rsidR="006420C8" w:rsidRPr="00A62462">
        <w:rPr>
          <w:rFonts w:ascii="Arial" w:eastAsia="Calibri" w:hAnsi="Arial" w:cs="Arial"/>
          <w:spacing w:val="1"/>
          <w:sz w:val="22"/>
          <w:szCs w:val="22"/>
          <w:lang w:val="fr-FR"/>
        </w:rPr>
        <w:t>auprès des titulaires du droit d</w:t>
      </w:r>
      <w:r w:rsidR="00E94FC1" w:rsidRPr="00A62462">
        <w:rPr>
          <w:rFonts w:ascii="Arial" w:eastAsia="Calibri" w:hAnsi="Arial" w:cs="Arial"/>
          <w:spacing w:val="1"/>
          <w:sz w:val="22"/>
          <w:szCs w:val="22"/>
          <w:lang w:val="fr-FR"/>
        </w:rPr>
        <w:t>’</w:t>
      </w:r>
      <w:r w:rsidR="006420C8" w:rsidRPr="00A62462">
        <w:rPr>
          <w:rFonts w:ascii="Arial" w:eastAsia="Calibri" w:hAnsi="Arial" w:cs="Arial"/>
          <w:spacing w:val="1"/>
          <w:sz w:val="22"/>
          <w:szCs w:val="22"/>
          <w:lang w:val="fr-FR"/>
        </w:rPr>
        <w:t>auteur ou de droits connexes</w:t>
      </w:r>
      <w:r w:rsidRPr="00A62462">
        <w:rPr>
          <w:rFonts w:ascii="Arial" w:eastAsia="Calibri" w:hAnsi="Arial" w:cs="Arial"/>
          <w:sz w:val="22"/>
          <w:szCs w:val="22"/>
          <w:lang w:val="fr-FR"/>
        </w:rPr>
        <w:t>.</w:t>
      </w:r>
    </w:p>
    <w:p w:rsidR="00EB23DA" w:rsidRPr="00A62462" w:rsidRDefault="00EB23DA" w:rsidP="00FB3083">
      <w:pPr>
        <w:ind w:right="58"/>
        <w:rPr>
          <w:rFonts w:eastAsia="Calibri"/>
          <w:szCs w:val="22"/>
          <w:lang w:val="fr-FR"/>
        </w:rPr>
      </w:pPr>
    </w:p>
    <w:p w:rsidR="00EB23DA" w:rsidRPr="00A62462" w:rsidRDefault="006420C8" w:rsidP="004A04F5">
      <w:pPr>
        <w:pStyle w:val="ListParagraph"/>
        <w:numPr>
          <w:ilvl w:val="0"/>
          <w:numId w:val="40"/>
        </w:numPr>
        <w:ind w:left="0" w:right="58" w:firstLine="0"/>
        <w:rPr>
          <w:rFonts w:ascii="Arial" w:eastAsia="Calibri" w:hAnsi="Arial" w:cs="Arial"/>
          <w:sz w:val="22"/>
          <w:szCs w:val="22"/>
          <w:lang w:val="fr-FR"/>
        </w:rPr>
      </w:pPr>
      <w:r w:rsidRPr="00A62462">
        <w:rPr>
          <w:rFonts w:ascii="Arial" w:eastAsia="Calibri" w:hAnsi="Arial" w:cs="Arial"/>
          <w:sz w:val="22"/>
          <w:szCs w:val="22"/>
          <w:lang w:val="fr-FR"/>
        </w:rPr>
        <w:t>La présente disposition s</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applique</w:t>
      </w:r>
      <w:r w:rsidR="00EB23DA" w:rsidRPr="00A62462">
        <w:rPr>
          <w:rFonts w:ascii="Arial" w:eastAsia="Calibri" w:hAnsi="Arial" w:cs="Arial"/>
          <w:spacing w:val="13"/>
          <w:sz w:val="22"/>
          <w:szCs w:val="22"/>
          <w:lang w:val="fr-FR"/>
        </w:rPr>
        <w:t xml:space="preserve"> </w:t>
      </w:r>
      <w:r w:rsidR="00EB23DA" w:rsidRPr="00A62462">
        <w:rPr>
          <w:rFonts w:ascii="Arial" w:eastAsia="Calibri" w:hAnsi="Arial" w:cs="Arial"/>
          <w:i/>
          <w:sz w:val="22"/>
          <w:szCs w:val="22"/>
          <w:lang w:val="fr-FR"/>
        </w:rPr>
        <w:t>m</w:t>
      </w:r>
      <w:r w:rsidR="00EB23DA" w:rsidRPr="00A62462">
        <w:rPr>
          <w:rFonts w:ascii="Arial" w:eastAsia="Calibri" w:hAnsi="Arial" w:cs="Arial"/>
          <w:i/>
          <w:spacing w:val="-1"/>
          <w:sz w:val="22"/>
          <w:szCs w:val="22"/>
          <w:lang w:val="fr-FR"/>
        </w:rPr>
        <w:t>u</w:t>
      </w:r>
      <w:r w:rsidR="00EB23DA" w:rsidRPr="00A62462">
        <w:rPr>
          <w:rFonts w:ascii="Arial" w:eastAsia="Calibri" w:hAnsi="Arial" w:cs="Arial"/>
          <w:i/>
          <w:spacing w:val="1"/>
          <w:sz w:val="22"/>
          <w:szCs w:val="22"/>
          <w:lang w:val="fr-FR"/>
        </w:rPr>
        <w:t>t</w:t>
      </w:r>
      <w:r w:rsidR="00EB23DA" w:rsidRPr="00A62462">
        <w:rPr>
          <w:rFonts w:ascii="Arial" w:eastAsia="Calibri" w:hAnsi="Arial" w:cs="Arial"/>
          <w:i/>
          <w:spacing w:val="-1"/>
          <w:sz w:val="22"/>
          <w:szCs w:val="22"/>
          <w:lang w:val="fr-FR"/>
        </w:rPr>
        <w:t>a</w:t>
      </w:r>
      <w:r w:rsidR="00EB23DA" w:rsidRPr="00A62462">
        <w:rPr>
          <w:rFonts w:ascii="Arial" w:eastAsia="Calibri" w:hAnsi="Arial" w:cs="Arial"/>
          <w:i/>
          <w:spacing w:val="1"/>
          <w:sz w:val="22"/>
          <w:szCs w:val="22"/>
          <w:lang w:val="fr-FR"/>
        </w:rPr>
        <w:t>t</w:t>
      </w:r>
      <w:r w:rsidR="00EB23DA" w:rsidRPr="00A62462">
        <w:rPr>
          <w:rFonts w:ascii="Arial" w:eastAsia="Calibri" w:hAnsi="Arial" w:cs="Arial"/>
          <w:i/>
          <w:sz w:val="22"/>
          <w:szCs w:val="22"/>
          <w:lang w:val="fr-FR"/>
        </w:rPr>
        <w:t>is</w:t>
      </w:r>
      <w:r w:rsidR="00EB23DA" w:rsidRPr="00A62462">
        <w:rPr>
          <w:rFonts w:ascii="Arial" w:eastAsia="Calibri" w:hAnsi="Arial" w:cs="Arial"/>
          <w:i/>
          <w:spacing w:val="9"/>
          <w:sz w:val="22"/>
          <w:szCs w:val="22"/>
          <w:lang w:val="fr-FR"/>
        </w:rPr>
        <w:t xml:space="preserve"> </w:t>
      </w:r>
      <w:r w:rsidR="00EB23DA" w:rsidRPr="00A62462">
        <w:rPr>
          <w:rFonts w:ascii="Arial" w:eastAsia="Calibri" w:hAnsi="Arial" w:cs="Arial"/>
          <w:i/>
          <w:sz w:val="22"/>
          <w:szCs w:val="22"/>
          <w:lang w:val="fr-FR"/>
        </w:rPr>
        <w:t>m</w:t>
      </w:r>
      <w:r w:rsidR="00EB23DA" w:rsidRPr="00A62462">
        <w:rPr>
          <w:rFonts w:ascii="Arial" w:eastAsia="Calibri" w:hAnsi="Arial" w:cs="Arial"/>
          <w:i/>
          <w:spacing w:val="-1"/>
          <w:sz w:val="22"/>
          <w:szCs w:val="22"/>
          <w:lang w:val="fr-FR"/>
        </w:rPr>
        <w:t>u</w:t>
      </w:r>
      <w:r w:rsidR="00EB23DA" w:rsidRPr="00A62462">
        <w:rPr>
          <w:rFonts w:ascii="Arial" w:eastAsia="Calibri" w:hAnsi="Arial" w:cs="Arial"/>
          <w:i/>
          <w:spacing w:val="1"/>
          <w:sz w:val="22"/>
          <w:szCs w:val="22"/>
          <w:lang w:val="fr-FR"/>
        </w:rPr>
        <w:t>t</w:t>
      </w:r>
      <w:r w:rsidR="00EB23DA" w:rsidRPr="00A62462">
        <w:rPr>
          <w:rFonts w:ascii="Arial" w:eastAsia="Calibri" w:hAnsi="Arial" w:cs="Arial"/>
          <w:i/>
          <w:spacing w:val="-1"/>
          <w:sz w:val="22"/>
          <w:szCs w:val="22"/>
          <w:lang w:val="fr-FR"/>
        </w:rPr>
        <w:t>and</w:t>
      </w:r>
      <w:r w:rsidR="00EB23DA" w:rsidRPr="00A62462">
        <w:rPr>
          <w:rFonts w:ascii="Arial" w:eastAsia="Calibri" w:hAnsi="Arial" w:cs="Arial"/>
          <w:i/>
          <w:sz w:val="22"/>
          <w:szCs w:val="22"/>
          <w:lang w:val="fr-FR"/>
        </w:rPr>
        <w:t>is</w:t>
      </w:r>
      <w:r w:rsidR="00EB23DA" w:rsidRPr="00A62462">
        <w:rPr>
          <w:rFonts w:ascii="Arial" w:eastAsia="Calibri" w:hAnsi="Arial" w:cs="Arial"/>
          <w:i/>
          <w:spacing w:val="11"/>
          <w:sz w:val="22"/>
          <w:szCs w:val="22"/>
          <w:lang w:val="fr-FR"/>
        </w:rPr>
        <w:t xml:space="preserve"> </w:t>
      </w:r>
      <w:r w:rsidRPr="00A62462">
        <w:rPr>
          <w:rFonts w:ascii="Arial" w:eastAsia="Calibri" w:hAnsi="Arial" w:cs="Arial"/>
          <w:spacing w:val="11"/>
          <w:sz w:val="22"/>
          <w:szCs w:val="22"/>
          <w:lang w:val="fr-FR"/>
        </w:rPr>
        <w:t xml:space="preserve">à la </w:t>
      </w:r>
      <w:r w:rsidR="00EB23DA" w:rsidRPr="00A62462">
        <w:rPr>
          <w:rFonts w:ascii="Arial" w:eastAsia="Calibri" w:hAnsi="Arial" w:cs="Arial"/>
          <w:spacing w:val="1"/>
          <w:sz w:val="22"/>
          <w:szCs w:val="22"/>
          <w:lang w:val="fr-FR"/>
        </w:rPr>
        <w:t>p</w:t>
      </w:r>
      <w:r w:rsidR="00EB23DA" w:rsidRPr="00A62462">
        <w:rPr>
          <w:rFonts w:ascii="Arial" w:eastAsia="Calibri" w:hAnsi="Arial" w:cs="Arial"/>
          <w:spacing w:val="-2"/>
          <w:sz w:val="22"/>
          <w:szCs w:val="22"/>
          <w:lang w:val="fr-FR"/>
        </w:rPr>
        <w:t>r</w:t>
      </w:r>
      <w:r w:rsidR="00EB23DA" w:rsidRPr="00A62462">
        <w:rPr>
          <w:rFonts w:ascii="Arial" w:eastAsia="Calibri" w:hAnsi="Arial" w:cs="Arial"/>
          <w:sz w:val="22"/>
          <w:szCs w:val="22"/>
          <w:lang w:val="fr-FR"/>
        </w:rPr>
        <w:t>o</w:t>
      </w:r>
      <w:r w:rsidR="00EB23DA" w:rsidRPr="00A62462">
        <w:rPr>
          <w:rFonts w:ascii="Arial" w:eastAsia="Calibri" w:hAnsi="Arial" w:cs="Arial"/>
          <w:spacing w:val="1"/>
          <w:sz w:val="22"/>
          <w:szCs w:val="22"/>
          <w:lang w:val="fr-FR"/>
        </w:rPr>
        <w:t>t</w:t>
      </w:r>
      <w:r w:rsidR="00EB23DA" w:rsidRPr="00A62462">
        <w:rPr>
          <w:rFonts w:ascii="Arial" w:eastAsia="Calibri" w:hAnsi="Arial" w:cs="Arial"/>
          <w:sz w:val="22"/>
          <w:szCs w:val="22"/>
          <w:lang w:val="fr-FR"/>
        </w:rPr>
        <w:t>e</w:t>
      </w:r>
      <w:r w:rsidR="00EB23DA" w:rsidRPr="00A62462">
        <w:rPr>
          <w:rFonts w:ascii="Arial" w:eastAsia="Calibri" w:hAnsi="Arial" w:cs="Arial"/>
          <w:spacing w:val="-2"/>
          <w:sz w:val="22"/>
          <w:szCs w:val="22"/>
          <w:lang w:val="fr-FR"/>
        </w:rPr>
        <w:t>c</w:t>
      </w:r>
      <w:r w:rsidR="00EB23DA" w:rsidRPr="00A62462">
        <w:rPr>
          <w:rFonts w:ascii="Arial" w:eastAsia="Calibri" w:hAnsi="Arial" w:cs="Arial"/>
          <w:spacing w:val="1"/>
          <w:sz w:val="22"/>
          <w:szCs w:val="22"/>
          <w:lang w:val="fr-FR"/>
        </w:rPr>
        <w:t>t</w:t>
      </w:r>
      <w:r w:rsidR="00EB23DA" w:rsidRPr="00A62462">
        <w:rPr>
          <w:rFonts w:ascii="Arial" w:eastAsia="Calibri" w:hAnsi="Arial" w:cs="Arial"/>
          <w:sz w:val="22"/>
          <w:szCs w:val="22"/>
          <w:lang w:val="fr-FR"/>
        </w:rPr>
        <w:t>ion</w:t>
      </w:r>
      <w:r w:rsidR="00EB23DA" w:rsidRPr="00A62462">
        <w:rPr>
          <w:rFonts w:ascii="Arial" w:eastAsia="Calibri" w:hAnsi="Arial" w:cs="Arial"/>
          <w:spacing w:val="7"/>
          <w:sz w:val="22"/>
          <w:szCs w:val="22"/>
          <w:lang w:val="fr-FR"/>
        </w:rPr>
        <w:t xml:space="preserve"> </w:t>
      </w:r>
      <w:r w:rsidRPr="00A62462">
        <w:rPr>
          <w:rFonts w:ascii="Arial" w:eastAsia="Calibri" w:hAnsi="Arial" w:cs="Arial"/>
          <w:spacing w:val="7"/>
          <w:sz w:val="22"/>
          <w:szCs w:val="22"/>
          <w:lang w:val="fr-FR"/>
        </w:rPr>
        <w:t>des organismes de distribution par câble à</w:t>
      </w:r>
      <w:r w:rsidR="00CD7FA0" w:rsidRPr="00A62462">
        <w:rPr>
          <w:rFonts w:ascii="Arial" w:eastAsia="Calibri" w:hAnsi="Arial" w:cs="Arial"/>
          <w:spacing w:val="7"/>
          <w:sz w:val="22"/>
          <w:szCs w:val="22"/>
          <w:lang w:val="fr-FR"/>
        </w:rPr>
        <w:t> </w:t>
      </w:r>
      <w:r w:rsidRPr="00A62462">
        <w:rPr>
          <w:rFonts w:ascii="Arial" w:eastAsia="Calibri" w:hAnsi="Arial" w:cs="Arial"/>
          <w:spacing w:val="7"/>
          <w:sz w:val="22"/>
          <w:szCs w:val="22"/>
          <w:lang w:val="fr-FR"/>
        </w:rPr>
        <w:t>l</w:t>
      </w:r>
      <w:r w:rsidR="00E94FC1" w:rsidRPr="00A62462">
        <w:rPr>
          <w:rFonts w:ascii="Arial" w:eastAsia="Calibri" w:hAnsi="Arial" w:cs="Arial"/>
          <w:spacing w:val="7"/>
          <w:sz w:val="22"/>
          <w:szCs w:val="22"/>
          <w:lang w:val="fr-FR"/>
        </w:rPr>
        <w:t>’</w:t>
      </w:r>
      <w:r w:rsidRPr="00A62462">
        <w:rPr>
          <w:rFonts w:ascii="Arial" w:eastAsia="Calibri" w:hAnsi="Arial" w:cs="Arial"/>
          <w:spacing w:val="7"/>
          <w:sz w:val="22"/>
          <w:szCs w:val="22"/>
          <w:lang w:val="fr-FR"/>
        </w:rPr>
        <w:t xml:space="preserve">égard </w:t>
      </w:r>
      <w:r w:rsidR="006C18B7">
        <w:rPr>
          <w:rFonts w:ascii="Arial" w:eastAsia="Calibri" w:hAnsi="Arial" w:cs="Arial"/>
          <w:spacing w:val="7"/>
          <w:sz w:val="22"/>
          <w:szCs w:val="22"/>
          <w:lang w:val="fr-FR"/>
        </w:rPr>
        <w:t>de</w:t>
      </w:r>
      <w:r w:rsidRPr="00A62462">
        <w:rPr>
          <w:rFonts w:ascii="Arial" w:eastAsia="Calibri" w:hAnsi="Arial" w:cs="Arial"/>
          <w:spacing w:val="-2"/>
          <w:sz w:val="22"/>
          <w:szCs w:val="22"/>
          <w:lang w:val="fr-FR"/>
        </w:rPr>
        <w:t xml:space="preserve"> leurs émissions distribuées par câble selon des moyens traditionnels</w:t>
      </w:r>
      <w:r w:rsidR="00EB23DA" w:rsidRPr="00A62462">
        <w:rPr>
          <w:rFonts w:ascii="Arial" w:eastAsia="Calibri" w:hAnsi="Arial" w:cs="Arial"/>
          <w:sz w:val="22"/>
          <w:szCs w:val="22"/>
          <w:lang w:val="fr-FR"/>
        </w:rPr>
        <w:t>.</w:t>
      </w:r>
    </w:p>
    <w:p w:rsidR="00EB23DA" w:rsidRPr="00A62462" w:rsidRDefault="00EB23DA" w:rsidP="00FB3083">
      <w:pPr>
        <w:ind w:right="51"/>
        <w:rPr>
          <w:rFonts w:eastAsia="Calibri"/>
          <w:szCs w:val="22"/>
          <w:lang w:val="fr-FR"/>
        </w:rPr>
      </w:pPr>
    </w:p>
    <w:p w:rsidR="00EB23DA" w:rsidRPr="00A62462" w:rsidRDefault="006420C8" w:rsidP="004A04F5">
      <w:pPr>
        <w:numPr>
          <w:ilvl w:val="0"/>
          <w:numId w:val="40"/>
        </w:numPr>
        <w:ind w:left="0" w:right="51" w:firstLine="0"/>
        <w:rPr>
          <w:rFonts w:eastAsia="Calibri"/>
          <w:szCs w:val="22"/>
          <w:lang w:val="fr-FR"/>
        </w:rPr>
      </w:pPr>
      <w:r w:rsidRPr="00A62462">
        <w:rPr>
          <w:rFonts w:eastAsia="Calibri"/>
          <w:szCs w:val="22"/>
          <w:lang w:val="fr-FR"/>
        </w:rPr>
        <w:t>Les organismes de radiodiffusion jouissent du droit d</w:t>
      </w:r>
      <w:r w:rsidR="00E94FC1" w:rsidRPr="00A62462">
        <w:rPr>
          <w:rFonts w:eastAsia="Calibri"/>
          <w:szCs w:val="22"/>
          <w:lang w:val="fr-FR"/>
        </w:rPr>
        <w:t>’</w:t>
      </w:r>
      <w:r w:rsidRPr="00A62462">
        <w:rPr>
          <w:rFonts w:eastAsia="Calibri"/>
          <w:szCs w:val="22"/>
          <w:lang w:val="fr-FR"/>
        </w:rPr>
        <w:t xml:space="preserve">interdire la </w:t>
      </w:r>
      <w:r w:rsidR="002F53DF" w:rsidRPr="00A62462">
        <w:rPr>
          <w:rFonts w:eastAsia="Calibri"/>
          <w:szCs w:val="22"/>
          <w:lang w:val="fr-FR"/>
        </w:rPr>
        <w:t>radiodiffu</w:t>
      </w:r>
      <w:r w:rsidRPr="00A62462">
        <w:rPr>
          <w:rFonts w:eastAsia="Calibri"/>
          <w:szCs w:val="22"/>
          <w:lang w:val="fr-FR"/>
        </w:rPr>
        <w:t>sion de leurs signaux antérieurs à la diffusion</w:t>
      </w:r>
      <w:r w:rsidR="00EB23DA" w:rsidRPr="00A62462">
        <w:rPr>
          <w:rFonts w:eastAsia="Calibri"/>
          <w:szCs w:val="22"/>
          <w:lang w:val="fr-FR"/>
        </w:rPr>
        <w:t>.</w:t>
      </w:r>
    </w:p>
    <w:p w:rsidR="00EB23DA" w:rsidRPr="00A62462" w:rsidRDefault="00EB23DA" w:rsidP="00FB3083">
      <w:pPr>
        <w:ind w:right="48"/>
        <w:rPr>
          <w:rFonts w:eastAsia="Calibri"/>
          <w:szCs w:val="22"/>
          <w:lang w:val="fr-FR"/>
        </w:rPr>
      </w:pPr>
    </w:p>
    <w:p w:rsidR="00EB23DA" w:rsidRPr="00A62462" w:rsidRDefault="002F53DF" w:rsidP="004A04F5">
      <w:pPr>
        <w:pStyle w:val="ListParagraph"/>
        <w:numPr>
          <w:ilvl w:val="0"/>
          <w:numId w:val="40"/>
        </w:numPr>
        <w:ind w:left="0" w:right="46" w:firstLine="0"/>
        <w:rPr>
          <w:rFonts w:ascii="Arial" w:eastAsia="Calibri" w:hAnsi="Arial" w:cs="Arial"/>
          <w:sz w:val="22"/>
          <w:szCs w:val="22"/>
          <w:lang w:val="fr-FR"/>
        </w:rPr>
      </w:pPr>
      <w:r w:rsidRPr="00A62462">
        <w:rPr>
          <w:rFonts w:ascii="Arial" w:eastAsia="Calibri" w:hAnsi="Arial" w:cs="Arial"/>
          <w:sz w:val="22"/>
          <w:szCs w:val="22"/>
          <w:lang w:val="fr-FR"/>
        </w:rPr>
        <w:t>Les organismes de radiodiffusion jouissent également du droit d</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interdire, dans la mesure des droits qu</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ils ont acquis ou qu</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ils détiennent, la radiodiffusion ou la réémission de signaux antérieurs à la diffusion ou de signaux sur des réseaux informatiques ou par tout autre moyen</w:t>
      </w:r>
      <w:r w:rsidR="00EB23DA" w:rsidRPr="00A62462">
        <w:rPr>
          <w:rFonts w:ascii="Arial" w:eastAsia="Calibri" w:hAnsi="Arial" w:cs="Arial"/>
          <w:sz w:val="22"/>
          <w:szCs w:val="22"/>
          <w:lang w:val="fr-FR"/>
        </w:rPr>
        <w:t>.</w:t>
      </w:r>
    </w:p>
    <w:p w:rsidR="00EB23DA" w:rsidRPr="00A62462" w:rsidRDefault="00EB23DA" w:rsidP="00FB3083">
      <w:pPr>
        <w:spacing w:before="11" w:line="280" w:lineRule="exact"/>
        <w:rPr>
          <w:szCs w:val="22"/>
          <w:lang w:val="fr-FR"/>
        </w:rPr>
      </w:pPr>
    </w:p>
    <w:p w:rsidR="002F53DF" w:rsidRPr="00A62462" w:rsidRDefault="002F53DF" w:rsidP="00FB3083">
      <w:pPr>
        <w:spacing w:before="11" w:line="280" w:lineRule="exact"/>
        <w:rPr>
          <w:szCs w:val="22"/>
          <w:lang w:val="fr-FR"/>
        </w:rPr>
      </w:pPr>
    </w:p>
    <w:p w:rsidR="002F53DF" w:rsidRPr="00A62462" w:rsidRDefault="002F53DF" w:rsidP="002F53DF">
      <w:pPr>
        <w:keepNext/>
        <w:spacing w:before="11" w:line="280" w:lineRule="exact"/>
        <w:rPr>
          <w:i/>
          <w:szCs w:val="22"/>
          <w:lang w:val="fr-FR"/>
        </w:rPr>
      </w:pPr>
      <w:r w:rsidRPr="00A62462">
        <w:rPr>
          <w:i/>
          <w:szCs w:val="22"/>
          <w:lang w:val="fr-FR"/>
        </w:rPr>
        <w:t>Proposition des États</w:t>
      </w:r>
      <w:r w:rsidR="00EC7882" w:rsidRPr="00A62462">
        <w:rPr>
          <w:i/>
          <w:szCs w:val="22"/>
          <w:lang w:val="fr-FR"/>
        </w:rPr>
        <w:noBreakHyphen/>
      </w:r>
      <w:r w:rsidRPr="00A62462">
        <w:rPr>
          <w:i/>
          <w:szCs w:val="22"/>
          <w:lang w:val="fr-FR"/>
        </w:rPr>
        <w:t>Unis</w:t>
      </w:r>
      <w:r w:rsidR="00CD7FA0" w:rsidRPr="00A62462">
        <w:rPr>
          <w:i/>
          <w:szCs w:val="22"/>
          <w:lang w:val="fr-FR"/>
        </w:rPr>
        <w:t xml:space="preserve"> </w:t>
      </w:r>
      <w:r w:rsidRPr="00A62462">
        <w:rPr>
          <w:i/>
          <w:szCs w:val="22"/>
          <w:lang w:val="fr-FR"/>
        </w:rPr>
        <w:t>d</w:t>
      </w:r>
      <w:r w:rsidR="00E94FC1" w:rsidRPr="00A62462">
        <w:rPr>
          <w:i/>
          <w:szCs w:val="22"/>
          <w:lang w:val="fr-FR"/>
        </w:rPr>
        <w:t>’</w:t>
      </w:r>
      <w:r w:rsidRPr="00A62462">
        <w:rPr>
          <w:i/>
          <w:szCs w:val="22"/>
          <w:lang w:val="fr-FR"/>
        </w:rPr>
        <w:t>Amérique pour examen</w:t>
      </w:r>
    </w:p>
    <w:p w:rsidR="002F53DF" w:rsidRPr="00A62462" w:rsidRDefault="002F53DF" w:rsidP="002F53DF">
      <w:pPr>
        <w:spacing w:before="11" w:line="280" w:lineRule="exact"/>
        <w:rPr>
          <w:i/>
          <w:szCs w:val="22"/>
          <w:lang w:val="fr-FR"/>
        </w:rPr>
      </w:pPr>
      <w:r w:rsidRPr="00A62462">
        <w:rPr>
          <w:i/>
          <w:szCs w:val="22"/>
          <w:lang w:val="fr-FR"/>
        </w:rPr>
        <w:t>(Note : la présente disposition se rapporte à la proposition des États</w:t>
      </w:r>
      <w:r w:rsidR="00EC7882" w:rsidRPr="00A62462">
        <w:rPr>
          <w:i/>
          <w:szCs w:val="22"/>
          <w:lang w:val="fr-FR"/>
        </w:rPr>
        <w:noBreakHyphen/>
      </w:r>
      <w:r w:rsidRPr="00A62462">
        <w:rPr>
          <w:i/>
          <w:szCs w:val="22"/>
          <w:lang w:val="fr-FR"/>
        </w:rPr>
        <w:t>Unis</w:t>
      </w:r>
      <w:r w:rsidR="00CD7FA0" w:rsidRPr="00A62462">
        <w:rPr>
          <w:i/>
          <w:szCs w:val="22"/>
          <w:lang w:val="fr-FR"/>
        </w:rPr>
        <w:t xml:space="preserve"> </w:t>
      </w:r>
      <w:r w:rsidRPr="00A62462">
        <w:rPr>
          <w:i/>
          <w:szCs w:val="22"/>
          <w:lang w:val="fr-FR"/>
        </w:rPr>
        <w:t>d</w:t>
      </w:r>
      <w:r w:rsidR="00E94FC1" w:rsidRPr="00A62462">
        <w:rPr>
          <w:i/>
          <w:szCs w:val="22"/>
          <w:lang w:val="fr-FR"/>
        </w:rPr>
        <w:t>’</w:t>
      </w:r>
      <w:r w:rsidRPr="00A62462">
        <w:rPr>
          <w:i/>
          <w:szCs w:val="22"/>
          <w:lang w:val="fr-FR"/>
        </w:rPr>
        <w:t>Amérique pour examen concernant l</w:t>
      </w:r>
      <w:r w:rsidR="00E94FC1" w:rsidRPr="00A62462">
        <w:rPr>
          <w:i/>
          <w:szCs w:val="22"/>
          <w:lang w:val="fr-FR"/>
        </w:rPr>
        <w:t>’</w:t>
      </w:r>
      <w:r w:rsidRPr="00A62462">
        <w:rPr>
          <w:i/>
          <w:szCs w:val="22"/>
          <w:lang w:val="fr-FR"/>
        </w:rPr>
        <w:t>article 5 intitulé “Définitions”, à la page 2 de l</w:t>
      </w:r>
      <w:r w:rsidR="00E94FC1" w:rsidRPr="00A62462">
        <w:rPr>
          <w:i/>
          <w:szCs w:val="22"/>
          <w:lang w:val="fr-FR"/>
        </w:rPr>
        <w:t>’</w:t>
      </w:r>
      <w:r w:rsidRPr="00A62462">
        <w:rPr>
          <w:i/>
          <w:szCs w:val="22"/>
          <w:lang w:val="fr-FR"/>
        </w:rPr>
        <w:t>annexe)</w:t>
      </w:r>
    </w:p>
    <w:p w:rsidR="00D94446" w:rsidRDefault="00D94446" w:rsidP="002F53DF">
      <w:pPr>
        <w:spacing w:before="11" w:line="280" w:lineRule="exact"/>
        <w:rPr>
          <w:szCs w:val="22"/>
          <w:lang w:val="fr-FR"/>
        </w:rPr>
      </w:pPr>
    </w:p>
    <w:p w:rsidR="002F53DF" w:rsidRPr="00A62462" w:rsidRDefault="002F53DF" w:rsidP="002F53DF">
      <w:pPr>
        <w:spacing w:before="11" w:line="280" w:lineRule="exact"/>
        <w:rPr>
          <w:szCs w:val="22"/>
          <w:lang w:val="fr-FR"/>
        </w:rPr>
      </w:pPr>
      <w:r w:rsidRPr="00A62462">
        <w:rPr>
          <w:szCs w:val="22"/>
          <w:lang w:val="fr-FR"/>
        </w:rPr>
        <w:t>Les organismes de radiodiffusion jouissent du droit d</w:t>
      </w:r>
      <w:r w:rsidR="00E94FC1" w:rsidRPr="00A62462">
        <w:rPr>
          <w:szCs w:val="22"/>
          <w:lang w:val="fr-FR"/>
        </w:rPr>
        <w:t>’</w:t>
      </w:r>
      <w:r w:rsidRPr="00A62462">
        <w:rPr>
          <w:szCs w:val="22"/>
          <w:lang w:val="fr-FR"/>
        </w:rPr>
        <w:t>autoriser la retransmission simultanée ou quasi simultanée de leur émission ou de leur signal antérieur à la diffusion par quelque moyen que ce soit.</w:t>
      </w:r>
    </w:p>
    <w:p w:rsidR="00FB3083" w:rsidRPr="00A62462" w:rsidRDefault="00FB3083">
      <w:pPr>
        <w:rPr>
          <w:szCs w:val="22"/>
          <w:lang w:val="fr-FR"/>
        </w:rPr>
      </w:pPr>
    </w:p>
    <w:p w:rsidR="00EB23DA" w:rsidRPr="00A62462" w:rsidRDefault="00EB23DA" w:rsidP="00EB23DA">
      <w:pPr>
        <w:spacing w:before="13" w:line="280" w:lineRule="exact"/>
        <w:rPr>
          <w:szCs w:val="22"/>
          <w:lang w:val="fr-FR"/>
        </w:rPr>
      </w:pPr>
    </w:p>
    <w:p w:rsidR="00EB23DA" w:rsidRPr="00A62462" w:rsidRDefault="00EB23DA" w:rsidP="00D94446">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fr-FR" w:eastAsia="en-US"/>
        </w:rPr>
      </w:pPr>
      <w:r w:rsidRPr="00A62462">
        <w:rPr>
          <w:rFonts w:eastAsia="Times New Roman"/>
          <w:b/>
          <w:szCs w:val="22"/>
          <w:lang w:val="fr-FR" w:eastAsia="en-US"/>
        </w:rPr>
        <w:t>Article</w:t>
      </w:r>
      <w:r w:rsidR="00CD7FA0" w:rsidRPr="00A62462">
        <w:rPr>
          <w:rFonts w:eastAsia="Times New Roman"/>
          <w:b/>
          <w:szCs w:val="22"/>
          <w:lang w:val="fr-FR" w:eastAsia="en-US"/>
        </w:rPr>
        <w:t> </w:t>
      </w:r>
      <w:r w:rsidRPr="00A62462">
        <w:rPr>
          <w:rFonts w:eastAsia="Times New Roman"/>
          <w:b/>
          <w:szCs w:val="22"/>
          <w:lang w:val="fr-FR" w:eastAsia="en-US"/>
        </w:rPr>
        <w:t>12</w:t>
      </w:r>
    </w:p>
    <w:p w:rsidR="00EB23DA" w:rsidRPr="00A62462" w:rsidRDefault="00490391" w:rsidP="00D94446">
      <w:pPr>
        <w:keepNext/>
        <w:keepLines/>
        <w:ind w:left="1596" w:right="1578"/>
        <w:jc w:val="center"/>
        <w:rPr>
          <w:rFonts w:eastAsia="Calibri"/>
          <w:b/>
          <w:bCs/>
          <w:w w:val="99"/>
          <w:szCs w:val="22"/>
          <w:lang w:val="fr-FR"/>
        </w:rPr>
      </w:pPr>
      <w:r w:rsidRPr="00A62462">
        <w:rPr>
          <w:rFonts w:eastAsia="Calibri"/>
          <w:b/>
          <w:bCs/>
          <w:szCs w:val="22"/>
          <w:lang w:val="fr-FR"/>
        </w:rPr>
        <w:t>Protection du cryptage et de l</w:t>
      </w:r>
      <w:r w:rsidR="00E94FC1" w:rsidRPr="00A62462">
        <w:rPr>
          <w:rFonts w:eastAsia="Calibri"/>
          <w:b/>
          <w:bCs/>
          <w:szCs w:val="22"/>
          <w:lang w:val="fr-FR"/>
        </w:rPr>
        <w:t>’</w:t>
      </w:r>
      <w:r w:rsidRPr="00A62462">
        <w:rPr>
          <w:rFonts w:eastAsia="Calibri"/>
          <w:b/>
          <w:bCs/>
          <w:szCs w:val="22"/>
          <w:lang w:val="fr-FR"/>
        </w:rPr>
        <w:t>information sur le régime des droits</w:t>
      </w:r>
    </w:p>
    <w:p w:rsidR="00EB23DA" w:rsidRPr="00A62462" w:rsidRDefault="00EB23DA" w:rsidP="00D94446">
      <w:pPr>
        <w:keepNext/>
        <w:keepLines/>
        <w:ind w:left="1596" w:right="1578"/>
        <w:jc w:val="center"/>
        <w:rPr>
          <w:rFonts w:eastAsia="Calibri"/>
          <w:szCs w:val="22"/>
          <w:lang w:val="fr-FR"/>
        </w:rPr>
      </w:pPr>
    </w:p>
    <w:p w:rsidR="00EB23DA" w:rsidRPr="00A62462" w:rsidRDefault="00EB23DA" w:rsidP="00D94446">
      <w:pPr>
        <w:keepNext/>
        <w:keepLines/>
        <w:ind w:right="1578"/>
        <w:rPr>
          <w:rFonts w:eastAsia="Calibri"/>
          <w:i/>
          <w:szCs w:val="22"/>
          <w:lang w:val="fr-FR"/>
        </w:rPr>
      </w:pPr>
      <w:r w:rsidRPr="00A62462">
        <w:rPr>
          <w:rFonts w:eastAsia="Calibri"/>
          <w:i/>
          <w:szCs w:val="22"/>
          <w:lang w:val="fr-FR"/>
        </w:rPr>
        <w:t>Propos</w:t>
      </w:r>
      <w:r w:rsidR="00490391" w:rsidRPr="00A62462">
        <w:rPr>
          <w:rFonts w:eastAsia="Calibri"/>
          <w:i/>
          <w:szCs w:val="22"/>
          <w:lang w:val="fr-FR"/>
        </w:rPr>
        <w:t>ition du Gouvernement indien</w:t>
      </w:r>
    </w:p>
    <w:p w:rsidR="00EB23DA" w:rsidRPr="00A62462" w:rsidRDefault="00EB23DA" w:rsidP="00D94446">
      <w:pPr>
        <w:keepNext/>
        <w:keepLines/>
        <w:ind w:right="1578"/>
        <w:rPr>
          <w:rFonts w:eastAsia="Calibri"/>
          <w:i/>
          <w:szCs w:val="22"/>
          <w:lang w:val="fr-FR"/>
        </w:rPr>
      </w:pPr>
    </w:p>
    <w:p w:rsidR="00EB23DA" w:rsidRPr="00A62462" w:rsidRDefault="00EB23DA" w:rsidP="00D94446">
      <w:pPr>
        <w:keepNext/>
        <w:keepLines/>
        <w:ind w:right="1578"/>
        <w:rPr>
          <w:rFonts w:eastAsia="Calibri"/>
          <w:i/>
          <w:szCs w:val="22"/>
          <w:lang w:val="fr-FR"/>
        </w:rPr>
      </w:pPr>
    </w:p>
    <w:p w:rsidR="00EB23DA" w:rsidRPr="00A62462" w:rsidRDefault="00EB23DA" w:rsidP="00D94446">
      <w:pPr>
        <w:keepNext/>
        <w:keepLines/>
        <w:ind w:right="-20"/>
        <w:rPr>
          <w:rFonts w:eastAsia="Calibri"/>
          <w:szCs w:val="22"/>
          <w:lang w:val="fr-FR"/>
        </w:rPr>
      </w:pPr>
      <w:r w:rsidRPr="00A62462">
        <w:rPr>
          <w:rFonts w:eastAsia="Calibri"/>
          <w:spacing w:val="-1"/>
          <w:szCs w:val="22"/>
          <w:lang w:val="fr-FR"/>
        </w:rPr>
        <w:t>(</w:t>
      </w:r>
      <w:r w:rsidR="00490391" w:rsidRPr="00A62462">
        <w:rPr>
          <w:rFonts w:eastAsia="Calibri"/>
          <w:i/>
          <w:szCs w:val="22"/>
          <w:lang w:val="fr-FR"/>
        </w:rPr>
        <w:t>Variante</w:t>
      </w:r>
      <w:r w:rsidRPr="00A62462">
        <w:rPr>
          <w:rFonts w:eastAsia="Calibri"/>
          <w:i/>
          <w:szCs w:val="22"/>
          <w:lang w:val="fr-FR"/>
        </w:rPr>
        <w:t>)</w:t>
      </w:r>
    </w:p>
    <w:p w:rsidR="00EB23DA" w:rsidRPr="00A62462" w:rsidRDefault="00EB23DA" w:rsidP="00D94446">
      <w:pPr>
        <w:keepNext/>
        <w:keepLines/>
        <w:spacing w:before="13" w:line="280" w:lineRule="exact"/>
        <w:rPr>
          <w:szCs w:val="22"/>
          <w:lang w:val="fr-FR"/>
        </w:rPr>
      </w:pPr>
    </w:p>
    <w:p w:rsidR="00E94FC1" w:rsidRPr="00A62462" w:rsidRDefault="00490391" w:rsidP="00D94446">
      <w:pPr>
        <w:keepNext/>
        <w:keepLines/>
        <w:ind w:right="63"/>
        <w:rPr>
          <w:rFonts w:eastAsia="Calibri"/>
          <w:szCs w:val="22"/>
          <w:lang w:val="fr-FR"/>
        </w:rPr>
      </w:pPr>
      <w:r w:rsidRPr="00A62462">
        <w:rPr>
          <w:rFonts w:eastAsia="Calibri"/>
          <w:szCs w:val="22"/>
          <w:lang w:val="fr-FR"/>
        </w:rPr>
        <w:t>Les Parties contractantes offrent une protection juridique appropriée et efficace contre les actes suivants non autorisés </w:t>
      </w:r>
      <w:r w:rsidR="00EB23DA" w:rsidRPr="00A62462">
        <w:rPr>
          <w:rFonts w:eastAsia="Calibri"/>
          <w:szCs w:val="22"/>
          <w:lang w:val="fr-FR"/>
        </w:rPr>
        <w:t>:</w:t>
      </w:r>
    </w:p>
    <w:p w:rsidR="00490391" w:rsidRPr="00A62462" w:rsidRDefault="00490391" w:rsidP="00D94446">
      <w:pPr>
        <w:ind w:right="63"/>
        <w:rPr>
          <w:rFonts w:eastAsia="Calibri"/>
          <w:szCs w:val="22"/>
          <w:lang w:val="fr-FR"/>
        </w:rPr>
      </w:pPr>
    </w:p>
    <w:p w:rsidR="00EB23DA" w:rsidRPr="00A62462" w:rsidRDefault="00490391" w:rsidP="00ED7FF6">
      <w:pPr>
        <w:pStyle w:val="ListParagraph"/>
        <w:numPr>
          <w:ilvl w:val="0"/>
          <w:numId w:val="42"/>
        </w:numPr>
        <w:tabs>
          <w:tab w:val="left" w:pos="567"/>
          <w:tab w:val="left" w:pos="1134"/>
        </w:tabs>
        <w:ind w:left="0" w:right="63" w:firstLine="0"/>
        <w:rPr>
          <w:rFonts w:ascii="Arial" w:eastAsia="Calibri" w:hAnsi="Arial" w:cs="Arial"/>
          <w:sz w:val="22"/>
          <w:szCs w:val="22"/>
          <w:lang w:val="fr-FR"/>
        </w:rPr>
      </w:pPr>
      <w:r w:rsidRPr="00A62462">
        <w:rPr>
          <w:rFonts w:ascii="Arial" w:eastAsia="Calibri" w:hAnsi="Arial" w:cs="Arial"/>
          <w:spacing w:val="1"/>
          <w:sz w:val="22"/>
          <w:szCs w:val="22"/>
          <w:lang w:val="fr-FR"/>
        </w:rPr>
        <w:t>le décodage d</w:t>
      </w:r>
      <w:r w:rsidR="00E94FC1" w:rsidRPr="00A62462">
        <w:rPr>
          <w:rFonts w:ascii="Arial" w:eastAsia="Calibri" w:hAnsi="Arial" w:cs="Arial"/>
          <w:spacing w:val="1"/>
          <w:sz w:val="22"/>
          <w:szCs w:val="22"/>
          <w:lang w:val="fr-FR"/>
        </w:rPr>
        <w:t>’</w:t>
      </w:r>
      <w:r w:rsidRPr="00A62462">
        <w:rPr>
          <w:rFonts w:ascii="Arial" w:eastAsia="Calibri" w:hAnsi="Arial" w:cs="Arial"/>
          <w:spacing w:val="1"/>
          <w:sz w:val="22"/>
          <w:szCs w:val="22"/>
          <w:lang w:val="fr-FR"/>
        </w:rPr>
        <w:t>un signal crypté</w:t>
      </w:r>
      <w:r w:rsidR="00EB23DA" w:rsidRPr="00A62462">
        <w:rPr>
          <w:rFonts w:ascii="Arial" w:eastAsia="Calibri" w:hAnsi="Arial" w:cs="Arial"/>
          <w:sz w:val="22"/>
          <w:szCs w:val="22"/>
          <w:lang w:val="fr-FR"/>
        </w:rPr>
        <w:t>;</w:t>
      </w:r>
      <w:r w:rsidR="00EB23DA" w:rsidRPr="00A62462">
        <w:rPr>
          <w:rFonts w:ascii="Arial" w:eastAsia="Calibri" w:hAnsi="Arial"/>
          <w:sz w:val="22"/>
          <w:lang w:val="fr-FR"/>
        </w:rPr>
        <w:t xml:space="preserve"> </w:t>
      </w:r>
      <w:r w:rsidRPr="00A62462">
        <w:rPr>
          <w:rFonts w:ascii="Arial" w:eastAsia="Calibri" w:hAnsi="Arial"/>
          <w:sz w:val="22"/>
          <w:lang w:val="fr-FR"/>
        </w:rPr>
        <w:t xml:space="preserve"> </w:t>
      </w:r>
      <w:r w:rsidRPr="00A62462">
        <w:rPr>
          <w:rFonts w:ascii="Arial" w:eastAsia="Calibri" w:hAnsi="Arial" w:cs="Arial"/>
          <w:spacing w:val="-1"/>
          <w:sz w:val="22"/>
          <w:szCs w:val="22"/>
          <w:lang w:val="fr-FR"/>
        </w:rPr>
        <w:t>et</w:t>
      </w:r>
    </w:p>
    <w:p w:rsidR="00EB23DA" w:rsidRPr="00A62462" w:rsidRDefault="00EB23DA" w:rsidP="00490391">
      <w:pPr>
        <w:ind w:right="63"/>
        <w:rPr>
          <w:rFonts w:eastAsia="Calibri"/>
          <w:szCs w:val="22"/>
          <w:lang w:val="fr-FR"/>
        </w:rPr>
      </w:pPr>
    </w:p>
    <w:p w:rsidR="005E61C6" w:rsidRPr="00D602FA" w:rsidRDefault="00490391" w:rsidP="00D602FA">
      <w:pPr>
        <w:pStyle w:val="ListParagraph"/>
        <w:widowControl w:val="0"/>
        <w:numPr>
          <w:ilvl w:val="0"/>
          <w:numId w:val="42"/>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hAnsi="Arial" w:cs="Arial"/>
          <w:sz w:val="22"/>
          <w:szCs w:val="22"/>
          <w:lang w:val="fr-FR"/>
        </w:rPr>
      </w:pPr>
      <w:r w:rsidRPr="00A62462">
        <w:rPr>
          <w:rFonts w:ascii="Arial" w:eastAsia="Calibri" w:hAnsi="Arial" w:cs="Arial"/>
          <w:sz w:val="22"/>
          <w:szCs w:val="22"/>
          <w:lang w:val="fr-FR"/>
        </w:rPr>
        <w:t>la suppression ou la modification de toute information relative au régime des droits se présentant sous forme électronique utilisée pour l</w:t>
      </w:r>
      <w:r w:rsidR="00E94FC1" w:rsidRPr="00A62462">
        <w:rPr>
          <w:rFonts w:ascii="Arial" w:eastAsia="Calibri" w:hAnsi="Arial" w:cs="Arial"/>
          <w:sz w:val="22"/>
          <w:szCs w:val="22"/>
          <w:lang w:val="fr-FR"/>
        </w:rPr>
        <w:t>’</w:t>
      </w:r>
      <w:r w:rsidRPr="00A62462">
        <w:rPr>
          <w:rFonts w:ascii="Arial" w:eastAsia="Calibri" w:hAnsi="Arial" w:cs="Arial"/>
          <w:sz w:val="22"/>
          <w:szCs w:val="22"/>
          <w:lang w:val="fr-FR"/>
        </w:rPr>
        <w:t>application de la protection des organismes de radiodiffusion ou de distribution par câble.</w:t>
      </w:r>
    </w:p>
    <w:p w:rsidR="00EB23DA" w:rsidRPr="005F398F" w:rsidRDefault="00EB23DA" w:rsidP="00D602FA">
      <w:pPr>
        <w:pStyle w:val="Endofdocument-Annex"/>
        <w:ind w:left="0"/>
      </w:pPr>
    </w:p>
    <w:p w:rsidR="00EB23DA" w:rsidRDefault="00EB23DA" w:rsidP="00D602FA">
      <w:pPr>
        <w:pStyle w:val="Endofdocument-Annex"/>
        <w:ind w:left="0"/>
      </w:pPr>
    </w:p>
    <w:p w:rsidR="005E61C6" w:rsidRPr="00D602FA" w:rsidRDefault="005E61C6" w:rsidP="00D602FA">
      <w:pPr>
        <w:pStyle w:val="Endofdocument-Annex"/>
        <w:ind w:left="0"/>
        <w:rPr>
          <w:i/>
        </w:rPr>
      </w:pPr>
      <w:r w:rsidRPr="00D602FA">
        <w:rPr>
          <w:i/>
        </w:rPr>
        <w:t xml:space="preserve">Proposition du </w:t>
      </w:r>
      <w:proofErr w:type="spellStart"/>
      <w:r w:rsidRPr="00D602FA">
        <w:rPr>
          <w:i/>
        </w:rPr>
        <w:t>Gouvernement</w:t>
      </w:r>
      <w:proofErr w:type="spellEnd"/>
      <w:r w:rsidRPr="00D602FA">
        <w:rPr>
          <w:i/>
        </w:rPr>
        <w:t xml:space="preserve"> </w:t>
      </w:r>
      <w:proofErr w:type="spellStart"/>
      <w:r w:rsidRPr="00D602FA">
        <w:rPr>
          <w:i/>
        </w:rPr>
        <w:t>brésilien</w:t>
      </w:r>
      <w:proofErr w:type="spellEnd"/>
    </w:p>
    <w:p w:rsidR="005E61C6" w:rsidRDefault="005E61C6" w:rsidP="00D602FA">
      <w:pPr>
        <w:pStyle w:val="Endofdocument-Annex"/>
        <w:ind w:left="0"/>
      </w:pPr>
    </w:p>
    <w:p w:rsidR="005E61C6" w:rsidRDefault="005E61C6" w:rsidP="00D602FA">
      <w:pPr>
        <w:pStyle w:val="Endofdocument-Annex"/>
        <w:ind w:left="0"/>
      </w:pPr>
      <w:proofErr w:type="spellStart"/>
      <w:r>
        <w:t>Aucune</w:t>
      </w:r>
      <w:proofErr w:type="spellEnd"/>
      <w:r>
        <w:t xml:space="preserve"> disposition.</w:t>
      </w:r>
    </w:p>
    <w:p w:rsidR="005F398F" w:rsidRDefault="005F398F" w:rsidP="005F398F">
      <w:pPr>
        <w:pStyle w:val="Endofdocument-Annex"/>
      </w:pPr>
    </w:p>
    <w:p w:rsidR="005E61C6" w:rsidRDefault="005E61C6" w:rsidP="005F398F">
      <w:pPr>
        <w:pStyle w:val="Endofdocument-Annex"/>
      </w:pPr>
    </w:p>
    <w:p w:rsidR="005E61C6" w:rsidRPr="005F398F" w:rsidRDefault="005E61C6" w:rsidP="005F398F">
      <w:pPr>
        <w:pStyle w:val="Endofdocument-Annex"/>
      </w:pPr>
    </w:p>
    <w:p w:rsidR="00EB23DA" w:rsidRPr="00AF16FD" w:rsidRDefault="00EB23DA" w:rsidP="005F398F">
      <w:pPr>
        <w:pStyle w:val="Endofdocument-Annex"/>
        <w:rPr>
          <w:lang w:val="fr-CH"/>
        </w:rPr>
      </w:pPr>
      <w:r w:rsidRPr="00AF16FD">
        <w:rPr>
          <w:lang w:val="fr-CH"/>
        </w:rPr>
        <w:t>[</w:t>
      </w:r>
      <w:r w:rsidR="00490391" w:rsidRPr="00AF16FD">
        <w:rPr>
          <w:lang w:val="fr-CH"/>
        </w:rPr>
        <w:t>Fin de l</w:t>
      </w:r>
      <w:r w:rsidR="00E94FC1" w:rsidRPr="00AF16FD">
        <w:rPr>
          <w:lang w:val="fr-CH"/>
        </w:rPr>
        <w:t>’</w:t>
      </w:r>
      <w:r w:rsidR="00490391" w:rsidRPr="00AF16FD">
        <w:rPr>
          <w:lang w:val="fr-CH"/>
        </w:rPr>
        <w:t>an</w:t>
      </w:r>
      <w:r w:rsidRPr="00AF16FD">
        <w:rPr>
          <w:lang w:val="fr-CH"/>
        </w:rPr>
        <w:t>nex</w:t>
      </w:r>
      <w:r w:rsidR="00490391" w:rsidRPr="00AF16FD">
        <w:rPr>
          <w:lang w:val="fr-CH"/>
        </w:rPr>
        <w:t xml:space="preserve">e et du </w:t>
      </w:r>
      <w:r w:rsidR="000C1F3F" w:rsidRPr="00AF16FD">
        <w:rPr>
          <w:lang w:val="fr-CH"/>
        </w:rPr>
        <w:t>document</w:t>
      </w:r>
      <w:r w:rsidRPr="00AF16FD">
        <w:rPr>
          <w:lang w:val="fr-CH"/>
        </w:rPr>
        <w:t>]</w:t>
      </w:r>
    </w:p>
    <w:p w:rsidR="00EB23DA" w:rsidRPr="00AF16FD" w:rsidRDefault="00EB23DA" w:rsidP="005F398F">
      <w:pPr>
        <w:pStyle w:val="Endofdocument-Annex"/>
        <w:rPr>
          <w:lang w:val="fr-CH"/>
        </w:rPr>
      </w:pPr>
    </w:p>
    <w:sectPr w:rsidR="00EB23DA" w:rsidRPr="00AF16FD" w:rsidSect="001A1FC1">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26" w:rsidRDefault="00D26826">
      <w:r>
        <w:separator/>
      </w:r>
    </w:p>
  </w:endnote>
  <w:endnote w:type="continuationSeparator" w:id="0">
    <w:p w:rsidR="00D26826" w:rsidRDefault="00D26826" w:rsidP="003B38C1">
      <w:r>
        <w:separator/>
      </w:r>
    </w:p>
    <w:p w:rsidR="00D26826" w:rsidRPr="003B38C1" w:rsidRDefault="00D26826" w:rsidP="003B38C1">
      <w:pPr>
        <w:spacing w:after="60"/>
        <w:rPr>
          <w:sz w:val="17"/>
        </w:rPr>
      </w:pPr>
      <w:r>
        <w:rPr>
          <w:sz w:val="17"/>
        </w:rPr>
        <w:t>[Endnote continued from previous page]</w:t>
      </w:r>
    </w:p>
  </w:endnote>
  <w:endnote w:type="continuationNotice" w:id="1">
    <w:p w:rsidR="00D26826" w:rsidRPr="003B38C1" w:rsidRDefault="00D268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26" w:rsidRPr="00D76251" w:rsidRDefault="00D26826" w:rsidP="00D76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26" w:rsidRDefault="00D26826">
      <w:r>
        <w:separator/>
      </w:r>
    </w:p>
  </w:footnote>
  <w:footnote w:type="continuationSeparator" w:id="0">
    <w:p w:rsidR="00D26826" w:rsidRDefault="00D26826" w:rsidP="008B60B2">
      <w:r>
        <w:separator/>
      </w:r>
    </w:p>
    <w:p w:rsidR="00D26826" w:rsidRPr="00ED77FB" w:rsidRDefault="00D26826" w:rsidP="008B60B2">
      <w:pPr>
        <w:spacing w:after="60"/>
        <w:rPr>
          <w:sz w:val="17"/>
          <w:szCs w:val="17"/>
        </w:rPr>
      </w:pPr>
      <w:r w:rsidRPr="00ED77FB">
        <w:rPr>
          <w:sz w:val="17"/>
          <w:szCs w:val="17"/>
        </w:rPr>
        <w:t>[Footnote continued from previous page]</w:t>
      </w:r>
    </w:p>
  </w:footnote>
  <w:footnote w:type="continuationNotice" w:id="1">
    <w:p w:rsidR="00D26826" w:rsidRPr="00ED77FB" w:rsidRDefault="00D26826" w:rsidP="008B60B2">
      <w:pPr>
        <w:spacing w:before="60"/>
        <w:jc w:val="right"/>
        <w:rPr>
          <w:sz w:val="17"/>
          <w:szCs w:val="17"/>
        </w:rPr>
      </w:pPr>
      <w:r w:rsidRPr="00ED77FB">
        <w:rPr>
          <w:sz w:val="17"/>
          <w:szCs w:val="17"/>
        </w:rPr>
        <w:t>[Footnote continued on next page]</w:t>
      </w:r>
    </w:p>
  </w:footnote>
  <w:footnote w:id="2">
    <w:p w:rsidR="00D26826" w:rsidRPr="00991567" w:rsidRDefault="00D26826" w:rsidP="00ED1FFD">
      <w:pPr>
        <w:pStyle w:val="Default"/>
        <w:tabs>
          <w:tab w:val="left" w:pos="567"/>
        </w:tabs>
        <w:rPr>
          <w:rFonts w:ascii="Arial" w:hAnsi="Arial" w:cs="Arial"/>
          <w:sz w:val="18"/>
          <w:szCs w:val="18"/>
          <w:lang w:val="fr-FR"/>
        </w:rPr>
      </w:pPr>
      <w:r w:rsidRPr="00991567">
        <w:rPr>
          <w:rStyle w:val="FootnoteReference"/>
          <w:rFonts w:ascii="Arial" w:hAnsi="Arial" w:cs="Arial"/>
          <w:sz w:val="18"/>
          <w:szCs w:val="18"/>
          <w:lang w:val="fr-FR"/>
        </w:rPr>
        <w:footnoteRef/>
      </w:r>
      <w:r w:rsidRPr="00991567">
        <w:rPr>
          <w:rFonts w:ascii="Arial" w:hAnsi="Arial" w:cs="Arial"/>
          <w:sz w:val="18"/>
          <w:szCs w:val="18"/>
          <w:lang w:val="fr-FR"/>
        </w:rPr>
        <w:t xml:space="preserve"> </w:t>
      </w:r>
      <w:r w:rsidR="00ED1FFD">
        <w:rPr>
          <w:rFonts w:ascii="Arial" w:hAnsi="Arial" w:cs="Arial"/>
          <w:sz w:val="18"/>
          <w:szCs w:val="18"/>
          <w:lang w:val="fr-FR"/>
        </w:rPr>
        <w:tab/>
      </w:r>
      <w:r w:rsidRPr="00991567">
        <w:rPr>
          <w:rFonts w:ascii="Arial" w:hAnsi="Arial" w:cs="Arial"/>
          <w:sz w:val="18"/>
          <w:szCs w:val="18"/>
          <w:lang w:val="fr-FR"/>
        </w:rPr>
        <w:t>Aucune disposition du présent traité n’emporte dérogation aux obligations qu’ont les Parties contractantes les unes à l’égard des autres en vertu de tout autre traité relatif au droit d’auteur et droits connexes (Sénégal).</w:t>
      </w:r>
    </w:p>
  </w:footnote>
  <w:footnote w:id="3">
    <w:p w:rsidR="00D26826" w:rsidRPr="00991567" w:rsidRDefault="00D26826" w:rsidP="00ED1FFD">
      <w:pPr>
        <w:pStyle w:val="FootnoteText"/>
        <w:tabs>
          <w:tab w:val="left" w:pos="567"/>
        </w:tabs>
        <w:rPr>
          <w:szCs w:val="18"/>
          <w:lang w:val="fr-FR"/>
        </w:rPr>
      </w:pPr>
      <w:r w:rsidRPr="00991567">
        <w:rPr>
          <w:rStyle w:val="FootnoteReference"/>
          <w:szCs w:val="18"/>
          <w:lang w:val="fr-FR"/>
        </w:rPr>
        <w:footnoteRef/>
      </w:r>
      <w:r w:rsidRPr="00991567">
        <w:rPr>
          <w:szCs w:val="18"/>
          <w:lang w:val="fr-FR"/>
        </w:rPr>
        <w:t xml:space="preserve"> </w:t>
      </w:r>
      <w:r w:rsidR="00ED1FFD">
        <w:rPr>
          <w:szCs w:val="18"/>
          <w:lang w:val="fr-FR"/>
        </w:rPr>
        <w:tab/>
      </w:r>
      <w:r w:rsidRPr="00991567">
        <w:rPr>
          <w:szCs w:val="18"/>
          <w:lang w:val="fr-FR"/>
        </w:rPr>
        <w:t>La protection prévue par le présent traité laisse intacte et n’affecte en aucune façon la protection du droit</w:t>
      </w:r>
    </w:p>
    <w:p w:rsidR="00D26826" w:rsidRPr="00991567" w:rsidRDefault="00D26826" w:rsidP="00ED1FFD">
      <w:pPr>
        <w:pStyle w:val="FootnoteText"/>
        <w:tabs>
          <w:tab w:val="left" w:pos="567"/>
        </w:tabs>
        <w:rPr>
          <w:szCs w:val="18"/>
          <w:lang w:val="fr-FR"/>
        </w:rPr>
      </w:pPr>
      <w:proofErr w:type="gramStart"/>
      <w:r w:rsidRPr="00991567">
        <w:rPr>
          <w:szCs w:val="18"/>
          <w:lang w:val="fr-FR"/>
        </w:rPr>
        <w:t>d’auteur</w:t>
      </w:r>
      <w:proofErr w:type="gramEnd"/>
      <w:r w:rsidRPr="00991567">
        <w:rPr>
          <w:szCs w:val="18"/>
          <w:lang w:val="fr-FR"/>
        </w:rPr>
        <w:t xml:space="preserve"> ou des droits connexes sur le contenu des émissions radiodiffusées (Japon).</w:t>
      </w:r>
    </w:p>
  </w:footnote>
  <w:footnote w:id="4">
    <w:p w:rsidR="00ED1FFD" w:rsidRPr="00850004" w:rsidRDefault="00D26826" w:rsidP="00ED1FFD">
      <w:pPr>
        <w:pStyle w:val="FootnoteText"/>
        <w:tabs>
          <w:tab w:val="left" w:pos="567"/>
        </w:tabs>
        <w:rPr>
          <w:lang w:val="fr-FR"/>
        </w:rPr>
      </w:pPr>
      <w:r>
        <w:rPr>
          <w:rStyle w:val="FootnoteReference"/>
        </w:rPr>
        <w:footnoteRef/>
      </w:r>
      <w:r w:rsidRPr="00AF16FD">
        <w:rPr>
          <w:lang w:val="fr-CH"/>
        </w:rPr>
        <w:t xml:space="preserve"> </w:t>
      </w:r>
      <w:r w:rsidR="00ED1FFD" w:rsidRPr="00AF16FD">
        <w:rPr>
          <w:lang w:val="fr-CH"/>
        </w:rPr>
        <w:tab/>
      </w:r>
      <w:r w:rsidRPr="00850004">
        <w:rPr>
          <w:lang w:val="fr-FR"/>
        </w:rPr>
        <w:t>“</w:t>
      </w:r>
      <w:proofErr w:type="gramStart"/>
      <w:r w:rsidRPr="00850004">
        <w:rPr>
          <w:lang w:val="fr-FR"/>
        </w:rPr>
        <w:t>signal</w:t>
      </w:r>
      <w:proofErr w:type="gramEnd"/>
      <w:r w:rsidRPr="00850004">
        <w:rPr>
          <w:lang w:val="fr-FR"/>
        </w:rPr>
        <w:t xml:space="preserve">” désigne l’acheminement d’un programme de radiodiffusion par des moyens électroniques (Sénégal).  </w:t>
      </w:r>
    </w:p>
  </w:footnote>
  <w:footnote w:id="5">
    <w:p w:rsidR="00D26826" w:rsidRPr="00850004" w:rsidRDefault="00D26826" w:rsidP="00ED1FFD">
      <w:pPr>
        <w:pStyle w:val="Default"/>
        <w:tabs>
          <w:tab w:val="left" w:pos="567"/>
        </w:tabs>
        <w:rPr>
          <w:rFonts w:ascii="Arial" w:hAnsi="Arial" w:cs="Arial"/>
          <w:sz w:val="18"/>
          <w:szCs w:val="18"/>
          <w:lang w:val="fr-FR"/>
        </w:rPr>
      </w:pPr>
      <w:r w:rsidRPr="00850004">
        <w:rPr>
          <w:rStyle w:val="FootnoteReference"/>
          <w:rFonts w:ascii="Arial" w:hAnsi="Arial" w:cs="Arial"/>
          <w:sz w:val="18"/>
          <w:szCs w:val="18"/>
          <w:lang w:val="fr-FR"/>
        </w:rPr>
        <w:footnoteRef/>
      </w:r>
      <w:r w:rsidRPr="00850004">
        <w:rPr>
          <w:rFonts w:ascii="Arial" w:hAnsi="Arial" w:cs="Arial"/>
          <w:sz w:val="18"/>
          <w:szCs w:val="18"/>
          <w:lang w:val="fr-FR"/>
        </w:rPr>
        <w:t xml:space="preserve"> </w:t>
      </w:r>
      <w:r w:rsidR="00ED1FFD">
        <w:rPr>
          <w:rFonts w:ascii="Arial" w:hAnsi="Arial" w:cs="Arial"/>
          <w:sz w:val="18"/>
          <w:szCs w:val="18"/>
          <w:lang w:val="fr-FR"/>
        </w:rPr>
        <w:tab/>
      </w:r>
      <w:r w:rsidRPr="00850004">
        <w:rPr>
          <w:rFonts w:ascii="Arial" w:hAnsi="Arial" w:cs="Arial"/>
          <w:sz w:val="18"/>
          <w:szCs w:val="18"/>
          <w:lang w:val="fr-FR"/>
        </w:rPr>
        <w:t>La radiodiffusion désigne le processus par lequel le signal de sortie d’un organisme de radiodiffusion est pris à son point d’origine, à savoir le point où il est rendu disponible avec un format de contenu définitif, puis est acheminé vers une zone d’émission cible par des moyens de communication électronique (Sénégal).</w:t>
      </w:r>
    </w:p>
  </w:footnote>
  <w:footnote w:id="6">
    <w:p w:rsidR="00ED1FFD" w:rsidRPr="00850004" w:rsidRDefault="00D26826" w:rsidP="00ED1FFD">
      <w:pPr>
        <w:pStyle w:val="Default"/>
        <w:tabs>
          <w:tab w:val="left" w:pos="567"/>
        </w:tabs>
        <w:rPr>
          <w:rFonts w:ascii="Arial" w:hAnsi="Arial" w:cs="Arial"/>
          <w:sz w:val="18"/>
          <w:szCs w:val="18"/>
          <w:lang w:val="fr-FR"/>
        </w:rPr>
      </w:pPr>
      <w:r w:rsidRPr="00850004">
        <w:rPr>
          <w:rStyle w:val="FootnoteReference"/>
          <w:rFonts w:ascii="Arial" w:hAnsi="Arial" w:cs="Arial"/>
          <w:sz w:val="18"/>
          <w:szCs w:val="18"/>
          <w:lang w:val="fr-FR"/>
        </w:rPr>
        <w:footnoteRef/>
      </w:r>
      <w:r w:rsidRPr="00850004">
        <w:rPr>
          <w:rFonts w:ascii="Arial" w:hAnsi="Arial" w:cs="Arial"/>
          <w:sz w:val="18"/>
          <w:szCs w:val="18"/>
          <w:lang w:val="fr-FR"/>
        </w:rPr>
        <w:t xml:space="preserve"> “</w:t>
      </w:r>
      <w:r w:rsidR="00ED1FFD">
        <w:rPr>
          <w:rFonts w:ascii="Arial" w:hAnsi="Arial" w:cs="Arial"/>
          <w:sz w:val="18"/>
          <w:szCs w:val="18"/>
          <w:lang w:val="fr-FR"/>
        </w:rPr>
        <w:tab/>
      </w:r>
      <w:r w:rsidRPr="00850004">
        <w:rPr>
          <w:rFonts w:ascii="Arial" w:hAnsi="Arial" w:cs="Arial"/>
          <w:sz w:val="18"/>
          <w:szCs w:val="18"/>
          <w:lang w:val="fr-FR"/>
        </w:rPr>
        <w:t>Organisme de radiodiffusion” désigne la personne morale qui assume la responsabilité et prend l’initiative du montage des programmes et fait assurer la transmission des programmes (sous forme cryptée ou non cryptée) selon une programmation des émissions et qui assume les responsabilités éditoriales.  Toute protection du contenu est exclue (Sénégal).</w:t>
      </w:r>
    </w:p>
  </w:footnote>
  <w:footnote w:id="7">
    <w:p w:rsidR="00D26826" w:rsidRPr="00850004" w:rsidRDefault="00D26826" w:rsidP="00ED1FFD">
      <w:pPr>
        <w:pStyle w:val="FootnoteText"/>
        <w:tabs>
          <w:tab w:val="left" w:pos="567"/>
        </w:tabs>
        <w:rPr>
          <w:szCs w:val="18"/>
          <w:lang w:val="fr-FR"/>
        </w:rPr>
      </w:pPr>
      <w:r w:rsidRPr="00850004">
        <w:rPr>
          <w:rStyle w:val="FootnoteReference"/>
          <w:szCs w:val="18"/>
          <w:lang w:val="fr-FR"/>
        </w:rPr>
        <w:footnoteRef/>
      </w:r>
      <w:r w:rsidRPr="00850004">
        <w:rPr>
          <w:szCs w:val="18"/>
          <w:lang w:val="fr-FR"/>
        </w:rPr>
        <w:t xml:space="preserve"> </w:t>
      </w:r>
      <w:r w:rsidR="00ED1FFD">
        <w:rPr>
          <w:szCs w:val="18"/>
          <w:lang w:val="fr-FR"/>
        </w:rPr>
        <w:tab/>
      </w:r>
      <w:r w:rsidRPr="00850004">
        <w:rPr>
          <w:szCs w:val="18"/>
          <w:lang w:val="fr-FR"/>
        </w:rPr>
        <w:t>Ajouter les “services des médias audiovisuels” et les “éditeurs de contenu” (Monaco).</w:t>
      </w:r>
    </w:p>
  </w:footnote>
  <w:footnote w:id="8">
    <w:p w:rsidR="00D26826" w:rsidRPr="00850004" w:rsidRDefault="00D26826" w:rsidP="00ED1FFD">
      <w:pPr>
        <w:pStyle w:val="FootnoteText"/>
        <w:tabs>
          <w:tab w:val="left" w:pos="567"/>
        </w:tabs>
        <w:rPr>
          <w:szCs w:val="18"/>
          <w:lang w:val="fr-FR"/>
        </w:rPr>
      </w:pPr>
      <w:r w:rsidRPr="00850004">
        <w:rPr>
          <w:rStyle w:val="FootnoteReference"/>
          <w:szCs w:val="18"/>
          <w:lang w:val="fr-FR"/>
        </w:rPr>
        <w:footnoteRef/>
      </w:r>
      <w:r w:rsidRPr="00850004">
        <w:rPr>
          <w:szCs w:val="18"/>
          <w:lang w:val="fr-FR"/>
        </w:rPr>
        <w:t xml:space="preserve"> </w:t>
      </w:r>
      <w:r w:rsidR="00ED1FFD">
        <w:rPr>
          <w:szCs w:val="18"/>
          <w:lang w:val="fr-FR"/>
        </w:rPr>
        <w:tab/>
      </w:r>
      <w:r w:rsidRPr="00850004">
        <w:rPr>
          <w:szCs w:val="18"/>
          <w:lang w:val="fr-FR"/>
        </w:rPr>
        <w:t>“retransmission”, la transmission simultanée aux fins de réception par le public, par toute méthode, d’une transmission sans fil de sons ou d’images, ou d’images et de sons, ou de représentations de ceux</w:t>
      </w:r>
      <w:r w:rsidRPr="00850004">
        <w:rPr>
          <w:szCs w:val="18"/>
          <w:lang w:val="fr-FR"/>
        </w:rPr>
        <w:noBreakHyphen/>
        <w:t>ci, aux fins de réception par le public (Sénégal).</w:t>
      </w:r>
    </w:p>
  </w:footnote>
  <w:footnote w:id="9">
    <w:p w:rsidR="00D26826" w:rsidRPr="00850004" w:rsidRDefault="00D26826" w:rsidP="00ED1FFD">
      <w:pPr>
        <w:tabs>
          <w:tab w:val="left" w:pos="567"/>
        </w:tabs>
        <w:rPr>
          <w:sz w:val="18"/>
          <w:szCs w:val="18"/>
          <w:lang w:val="fr-FR"/>
        </w:rPr>
      </w:pPr>
      <w:r w:rsidRPr="00850004">
        <w:rPr>
          <w:rStyle w:val="FootnoteReference"/>
          <w:sz w:val="18"/>
          <w:szCs w:val="18"/>
          <w:lang w:val="fr-FR"/>
        </w:rPr>
        <w:footnoteRef/>
      </w:r>
      <w:r w:rsidRPr="00850004">
        <w:rPr>
          <w:sz w:val="18"/>
          <w:szCs w:val="18"/>
          <w:lang w:val="fr-FR"/>
        </w:rPr>
        <w:t xml:space="preserve"> </w:t>
      </w:r>
      <w:r w:rsidR="00ED1FFD">
        <w:rPr>
          <w:sz w:val="18"/>
          <w:szCs w:val="18"/>
          <w:lang w:val="fr-FR"/>
        </w:rPr>
        <w:tab/>
      </w:r>
      <w:r w:rsidRPr="00850004">
        <w:rPr>
          <w:sz w:val="18"/>
          <w:szCs w:val="18"/>
          <w:lang w:val="fr-FR"/>
        </w:rPr>
        <w:t>“</w:t>
      </w:r>
      <w:proofErr w:type="gramStart"/>
      <w:r w:rsidRPr="00850004">
        <w:rPr>
          <w:sz w:val="18"/>
          <w:szCs w:val="18"/>
          <w:lang w:val="fr-FR"/>
        </w:rPr>
        <w:t>signal</w:t>
      </w:r>
      <w:proofErr w:type="gramEnd"/>
      <w:r w:rsidRPr="00850004">
        <w:rPr>
          <w:sz w:val="18"/>
          <w:szCs w:val="18"/>
          <w:lang w:val="fr-FR"/>
        </w:rPr>
        <w:t xml:space="preserve"> antérieur à la diffusion”, la transmission privée à un organisme de radiodiffusion d’un contenu que celui-ci a l’intention d’inclure dans sa programmation (Afrique du Sud)</w:t>
      </w:r>
      <w:r w:rsidR="005F398F">
        <w:rPr>
          <w:sz w:val="18"/>
          <w:szCs w:val="18"/>
          <w:lang w:val="fr-FR"/>
        </w:rPr>
        <w:t>.</w:t>
      </w:r>
    </w:p>
  </w:footnote>
  <w:footnote w:id="10">
    <w:p w:rsidR="00D26826" w:rsidRPr="00850004" w:rsidRDefault="00D26826" w:rsidP="00ED1FFD">
      <w:pPr>
        <w:pStyle w:val="FootnoteText"/>
        <w:tabs>
          <w:tab w:val="left" w:pos="567"/>
        </w:tabs>
        <w:rPr>
          <w:lang w:val="fr-FR"/>
        </w:rPr>
      </w:pPr>
      <w:r w:rsidRPr="00850004">
        <w:rPr>
          <w:rStyle w:val="FootnoteReference"/>
          <w:lang w:val="fr-FR"/>
        </w:rPr>
        <w:footnoteRef/>
      </w:r>
      <w:r w:rsidRPr="00850004">
        <w:rPr>
          <w:lang w:val="fr-FR"/>
        </w:rPr>
        <w:t xml:space="preserve"> </w:t>
      </w:r>
      <w:r w:rsidR="005F398F">
        <w:rPr>
          <w:lang w:val="fr-FR"/>
        </w:rPr>
        <w:tab/>
      </w:r>
      <w:r w:rsidRPr="00850004">
        <w:rPr>
          <w:lang w:val="fr-FR"/>
        </w:rPr>
        <w:t>[</w:t>
      </w:r>
      <w:r w:rsidRPr="00850004">
        <w:rPr>
          <w:i/>
          <w:lang w:val="fr-FR"/>
        </w:rPr>
        <w:t>Voir la variante B de l’article 5</w:t>
      </w:r>
      <w:r w:rsidR="00F9339F">
        <w:rPr>
          <w:i/>
          <w:lang w:val="fr-FR"/>
        </w:rPr>
        <w:t>.</w:t>
      </w:r>
      <w:r w:rsidRPr="00850004">
        <w:rPr>
          <w:lang w:val="fr-FR"/>
        </w:rPr>
        <w:t>]</w:t>
      </w:r>
    </w:p>
  </w:footnote>
  <w:footnote w:id="11">
    <w:p w:rsidR="00D26826" w:rsidRPr="00850004" w:rsidRDefault="00D26826" w:rsidP="00ED1FFD">
      <w:pPr>
        <w:tabs>
          <w:tab w:val="left" w:pos="567"/>
        </w:tabs>
        <w:rPr>
          <w:sz w:val="18"/>
          <w:szCs w:val="18"/>
          <w:lang w:val="fr-FR"/>
        </w:rPr>
      </w:pPr>
      <w:r w:rsidRPr="00850004">
        <w:rPr>
          <w:rStyle w:val="FootnoteReference"/>
          <w:sz w:val="18"/>
          <w:szCs w:val="18"/>
          <w:lang w:val="fr-FR"/>
        </w:rPr>
        <w:footnoteRef/>
      </w:r>
      <w:r w:rsidRPr="00850004">
        <w:rPr>
          <w:sz w:val="18"/>
          <w:szCs w:val="18"/>
          <w:lang w:val="fr-FR"/>
        </w:rPr>
        <w:t xml:space="preserve"> </w:t>
      </w:r>
      <w:r w:rsidR="005F398F">
        <w:rPr>
          <w:sz w:val="18"/>
          <w:szCs w:val="18"/>
          <w:lang w:val="fr-FR"/>
        </w:rPr>
        <w:tab/>
      </w:r>
      <w:r w:rsidRPr="00850004">
        <w:rPr>
          <w:sz w:val="18"/>
          <w:szCs w:val="18"/>
          <w:lang w:val="fr-FR"/>
        </w:rPr>
        <w:t>Les organismes de radiodiffusion dont le siège est situé dans une Partie contractante, ou les organismes de radiodiffusion dont les émissions sont transmises par un dispositif situé sur le territoire d’une autre Partie contractante;  Les organismes de radiodiffusion émettant par satellite à partir du lieu auquel, sous la responsabilité et le contrôle des organismes de radiodiffusion, les signaux porteurs de programmes destinés à être directement reçus par le public sont introduits dans une chaîne ininterrompue de communication conduisant au satellite et revenant vers la Terre (Sénégal).</w:t>
      </w:r>
    </w:p>
  </w:footnote>
  <w:footnote w:id="12">
    <w:p w:rsidR="00D26826" w:rsidRPr="00850004" w:rsidRDefault="00D26826" w:rsidP="00ED1FFD">
      <w:pPr>
        <w:tabs>
          <w:tab w:val="left" w:pos="567"/>
        </w:tabs>
        <w:rPr>
          <w:sz w:val="18"/>
          <w:szCs w:val="18"/>
          <w:lang w:val="fr-FR"/>
        </w:rPr>
      </w:pPr>
      <w:r w:rsidRPr="00850004">
        <w:rPr>
          <w:rStyle w:val="FootnoteReference"/>
          <w:sz w:val="18"/>
          <w:szCs w:val="18"/>
          <w:lang w:val="fr-FR"/>
        </w:rPr>
        <w:footnoteRef/>
      </w:r>
      <w:r w:rsidRPr="00850004">
        <w:rPr>
          <w:sz w:val="18"/>
          <w:szCs w:val="18"/>
          <w:lang w:val="fr-FR"/>
        </w:rPr>
        <w:t xml:space="preserve"> </w:t>
      </w:r>
      <w:r w:rsidR="005F398F">
        <w:rPr>
          <w:sz w:val="18"/>
          <w:szCs w:val="18"/>
          <w:lang w:val="fr-FR"/>
        </w:rPr>
        <w:tab/>
      </w:r>
      <w:r w:rsidRPr="00850004">
        <w:rPr>
          <w:sz w:val="18"/>
          <w:szCs w:val="18"/>
          <w:lang w:val="fr-FR"/>
        </w:rPr>
        <w:t>Chaque Partie contractante accorde aux organismes de radiodiffusion qui sont ressortissants d’autres Parties contractantes la protection des droits que leurs législations respectives accordent actuellement ou accorderont par la suite à leurs ressortissants en ce qui concerne les émissions pour lesquelles ces ressortissants sont protégés, ainsi que les droits expressément reconnus dans le présent traité (Sénégal).</w:t>
      </w:r>
    </w:p>
  </w:footnote>
  <w:footnote w:id="13">
    <w:p w:rsidR="00D26826" w:rsidRPr="00850004" w:rsidRDefault="00D26826" w:rsidP="00ED1FFD">
      <w:pPr>
        <w:pStyle w:val="FootnoteText"/>
        <w:tabs>
          <w:tab w:val="left" w:pos="567"/>
        </w:tabs>
        <w:rPr>
          <w:sz w:val="16"/>
          <w:szCs w:val="16"/>
          <w:lang w:val="fr-FR"/>
        </w:rPr>
      </w:pPr>
      <w:r w:rsidRPr="00850004">
        <w:rPr>
          <w:rStyle w:val="FootnoteReference"/>
          <w:lang w:val="fr-FR"/>
        </w:rPr>
        <w:footnoteRef/>
      </w:r>
      <w:r w:rsidRPr="00850004">
        <w:rPr>
          <w:lang w:val="fr-FR"/>
        </w:rPr>
        <w:t xml:space="preserve"> </w:t>
      </w:r>
      <w:r w:rsidR="005F398F">
        <w:rPr>
          <w:lang w:val="fr-FR"/>
        </w:rPr>
        <w:tab/>
      </w:r>
      <w:r w:rsidRPr="00850004">
        <w:rPr>
          <w:szCs w:val="18"/>
          <w:lang w:val="fr-FR"/>
        </w:rPr>
        <w:t>Recommandation tendant à ce que les Parties contractantes qui n’ont pas accordé aux radiodiffuseurs le droit d’autoriser la retransmission simultanée de transmissions sans fil non cryptées immédiatement avant d’adhérer au traité soient autorisés à se retirer du droit de retransmission simultanée à l’égard des émissions radiodiffusées non cryptées</w:t>
      </w:r>
      <w:r w:rsidRPr="00850004">
        <w:rPr>
          <w:i/>
          <w:iCs/>
          <w:szCs w:val="18"/>
          <w:lang w:val="fr-FR"/>
        </w:rPr>
        <w:t xml:space="preserve"> </w:t>
      </w:r>
      <w:r w:rsidRPr="00850004">
        <w:rPr>
          <w:iCs/>
          <w:szCs w:val="18"/>
          <w:lang w:val="fr-FR"/>
        </w:rPr>
        <w:t>(Canada).</w:t>
      </w:r>
    </w:p>
  </w:footnote>
  <w:footnote w:id="14">
    <w:p w:rsidR="00D26826" w:rsidRPr="00850004" w:rsidRDefault="00D26826" w:rsidP="00ED1FFD">
      <w:pPr>
        <w:tabs>
          <w:tab w:val="left" w:pos="567"/>
        </w:tabs>
        <w:rPr>
          <w:sz w:val="18"/>
          <w:szCs w:val="18"/>
          <w:lang w:val="fr-FR"/>
        </w:rPr>
      </w:pPr>
      <w:r w:rsidRPr="00850004">
        <w:rPr>
          <w:rStyle w:val="FootnoteReference"/>
          <w:sz w:val="18"/>
          <w:szCs w:val="18"/>
          <w:lang w:val="fr-FR"/>
        </w:rPr>
        <w:footnoteRef/>
      </w:r>
      <w:r w:rsidRPr="00850004">
        <w:rPr>
          <w:sz w:val="18"/>
          <w:szCs w:val="18"/>
          <w:lang w:val="fr-FR"/>
        </w:rPr>
        <w:t xml:space="preserve"> </w:t>
      </w:r>
      <w:r w:rsidR="005F398F">
        <w:rPr>
          <w:sz w:val="18"/>
          <w:szCs w:val="18"/>
          <w:lang w:val="fr-FR"/>
        </w:rPr>
        <w:tab/>
      </w:r>
      <w:r w:rsidRPr="00850004">
        <w:rPr>
          <w:sz w:val="18"/>
          <w:szCs w:val="18"/>
          <w:lang w:val="fr-FR"/>
        </w:rPr>
        <w:t xml:space="preserve">Il convient de prévoir des limitations et exceptions répondant aux besoins légitimes des déficients visuels ainsi que des services d’archives et des bibliothèques, pour autant que ces limitations et exceptions ne portent pas atteinte à l’exploitation normale des émissions ni ne causent un préjudice injustifié aux intérêts légitimes des organismes de radiodiffusion.  Dans le même but, il convient de tenir compte de la nécessité de préserver les intérêts des propriétaires de contenu (Sénégal).  </w:t>
      </w:r>
    </w:p>
  </w:footnote>
  <w:footnote w:id="15">
    <w:p w:rsidR="00D26826" w:rsidRPr="00850004" w:rsidRDefault="00D26826" w:rsidP="00ED1FFD">
      <w:pPr>
        <w:tabs>
          <w:tab w:val="left" w:pos="567"/>
        </w:tabs>
        <w:rPr>
          <w:sz w:val="18"/>
          <w:szCs w:val="18"/>
          <w:lang w:val="fr-FR"/>
        </w:rPr>
      </w:pPr>
      <w:r w:rsidRPr="00850004">
        <w:rPr>
          <w:rStyle w:val="FootnoteReference"/>
          <w:sz w:val="18"/>
          <w:szCs w:val="18"/>
          <w:lang w:val="fr-FR"/>
        </w:rPr>
        <w:footnoteRef/>
      </w:r>
      <w:r w:rsidRPr="00850004">
        <w:rPr>
          <w:sz w:val="18"/>
          <w:szCs w:val="18"/>
          <w:lang w:val="fr-FR"/>
        </w:rPr>
        <w:t xml:space="preserve"> </w:t>
      </w:r>
      <w:r w:rsidR="005F398F">
        <w:rPr>
          <w:sz w:val="18"/>
          <w:szCs w:val="18"/>
          <w:lang w:val="fr-FR"/>
        </w:rPr>
        <w:tab/>
      </w:r>
      <w:r w:rsidRPr="00850004">
        <w:rPr>
          <w:sz w:val="18"/>
          <w:szCs w:val="18"/>
          <w:lang w:val="fr-FR"/>
        </w:rPr>
        <w:t>Si une Partie contractante prévoit une durée plus longue que celle exigée en vertu du présent traité soit en général soit pour un type particulier d’émission radiodiffusée ou d’émission diffusée par câble, elle a le droit d’accorder une durée plus courte à une émission radiodiffusée ou à une émission diffusée par câble provenant d’une autre Partie contractante et ayant une durée plus courte.  Une telle durée ne doit pas être inférieure à la durée pour ce type d’émission radiodiffusée ou diffusée par câble dans la Partie contractante d’où provient l’émission radiodiffusée ou l’émission diffusée par câble</w:t>
      </w:r>
      <w:r w:rsidRPr="00850004">
        <w:rPr>
          <w:iCs/>
          <w:sz w:val="18"/>
          <w:szCs w:val="18"/>
          <w:lang w:val="fr-FR"/>
        </w:rPr>
        <w:t xml:space="preserve"> (Canada).</w:t>
      </w:r>
    </w:p>
  </w:footnote>
  <w:footnote w:id="16">
    <w:p w:rsidR="00D26826" w:rsidRPr="00850004" w:rsidRDefault="00D26826" w:rsidP="00ED1FFD">
      <w:pPr>
        <w:pStyle w:val="FootnoteText"/>
        <w:tabs>
          <w:tab w:val="left" w:pos="567"/>
        </w:tabs>
        <w:rPr>
          <w:lang w:val="fr-FR"/>
        </w:rPr>
      </w:pPr>
      <w:r w:rsidRPr="00850004">
        <w:rPr>
          <w:rStyle w:val="FootnoteReference"/>
          <w:lang w:val="fr-FR"/>
        </w:rPr>
        <w:footnoteRef/>
      </w:r>
      <w:r w:rsidRPr="00850004">
        <w:rPr>
          <w:lang w:val="fr-FR"/>
        </w:rPr>
        <w:t xml:space="preserve"> </w:t>
      </w:r>
      <w:r w:rsidRPr="00850004">
        <w:rPr>
          <w:lang w:val="fr-FR"/>
        </w:rPr>
        <w:tab/>
        <w:t>[</w:t>
      </w:r>
      <w:r w:rsidRPr="00850004">
        <w:rPr>
          <w:i/>
          <w:lang w:val="fr-FR"/>
        </w:rPr>
        <w:t>Voir la variante B de l’article 9</w:t>
      </w:r>
      <w:r w:rsidR="0000168C">
        <w:rPr>
          <w:i/>
          <w:lang w:val="fr-FR"/>
        </w:rPr>
        <w:t>.</w:t>
      </w:r>
      <w:r w:rsidRPr="00850004">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26" w:rsidRDefault="00D26826" w:rsidP="00EB23DA">
    <w:pPr>
      <w:pStyle w:val="Header"/>
      <w:jc w:val="right"/>
    </w:pPr>
    <w:r>
      <w:t>SCCR/27/2</w:t>
    </w:r>
    <w:r w:rsidR="002D1A99">
      <w:t> Rev.</w:t>
    </w:r>
  </w:p>
  <w:p w:rsidR="00D26826" w:rsidRDefault="00D26826" w:rsidP="00EB23DA">
    <w:pPr>
      <w:pStyle w:val="Header"/>
      <w:jc w:val="right"/>
    </w:pPr>
    <w:proofErr w:type="gramStart"/>
    <w:r>
      <w:t>page</w:t>
    </w:r>
    <w:proofErr w:type="gramEnd"/>
    <w:r>
      <w:t xml:space="preserve"> </w:t>
    </w:r>
    <w:r>
      <w:fldChar w:fldCharType="begin"/>
    </w:r>
    <w:r>
      <w:instrText xml:space="preserve"> PAGE   \* MERGEFORMAT </w:instrText>
    </w:r>
    <w:r>
      <w:fldChar w:fldCharType="separate"/>
    </w:r>
    <w:r w:rsidR="00EE5BAF">
      <w:rPr>
        <w:noProof/>
      </w:rPr>
      <w:t>13</w:t>
    </w:r>
    <w:r>
      <w:fldChar w:fldCharType="end"/>
    </w:r>
  </w:p>
  <w:p w:rsidR="00D26826" w:rsidRDefault="00D26826" w:rsidP="00EB23D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26" w:rsidRDefault="00D26826" w:rsidP="00477D6B">
    <w:pPr>
      <w:jc w:val="right"/>
    </w:pPr>
    <w:bookmarkStart w:id="47" w:name="Code2"/>
    <w:bookmarkEnd w:id="47"/>
    <w:r>
      <w:t>SCCR/27/2</w:t>
    </w:r>
    <w:r w:rsidR="002D1A99">
      <w:t> Rev.</w:t>
    </w:r>
  </w:p>
  <w:p w:rsidR="00D26826" w:rsidRDefault="00D26826"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EE5BAF">
      <w:rPr>
        <w:noProof/>
      </w:rPr>
      <w:t>5</w:t>
    </w:r>
    <w:r>
      <w:fldChar w:fldCharType="end"/>
    </w:r>
  </w:p>
  <w:p w:rsidR="00D26826" w:rsidRDefault="00D2682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26" w:rsidRDefault="00D26826" w:rsidP="00D76251">
    <w:pPr>
      <w:pStyle w:val="Header"/>
      <w:jc w:val="right"/>
    </w:pPr>
  </w:p>
  <w:p w:rsidR="00D26826" w:rsidRDefault="00D26826" w:rsidP="00D7625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E937C4"/>
    <w:multiLevelType w:val="hybridMultilevel"/>
    <w:tmpl w:val="3208A42A"/>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408E8"/>
    <w:multiLevelType w:val="hybridMultilevel"/>
    <w:tmpl w:val="ED94FE4E"/>
    <w:lvl w:ilvl="0" w:tplc="A46C32B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E2B6C"/>
    <w:multiLevelType w:val="hybridMultilevel"/>
    <w:tmpl w:val="51FCBD66"/>
    <w:lvl w:ilvl="0" w:tplc="AA562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34FF3"/>
    <w:multiLevelType w:val="multilevel"/>
    <w:tmpl w:val="52FC0C5E"/>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1A2676"/>
    <w:multiLevelType w:val="hybridMultilevel"/>
    <w:tmpl w:val="1C508576"/>
    <w:lvl w:ilvl="0" w:tplc="DEFE4B4C">
      <w:start w:val="9"/>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nsid w:val="1A6005F3"/>
    <w:multiLevelType w:val="hybridMultilevel"/>
    <w:tmpl w:val="A92682A0"/>
    <w:lvl w:ilvl="0" w:tplc="A276FA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B927240"/>
    <w:multiLevelType w:val="hybridMultilevel"/>
    <w:tmpl w:val="884C557C"/>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DE37F1"/>
    <w:multiLevelType w:val="hybridMultilevel"/>
    <w:tmpl w:val="BE4840BA"/>
    <w:lvl w:ilvl="0" w:tplc="7DB88754">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A6CD3"/>
    <w:multiLevelType w:val="hybridMultilevel"/>
    <w:tmpl w:val="FEB64FE6"/>
    <w:lvl w:ilvl="0" w:tplc="717618BA">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424962"/>
    <w:multiLevelType w:val="multilevel"/>
    <w:tmpl w:val="F028F2B8"/>
    <w:lvl w:ilvl="0">
      <w:start w:val="1"/>
      <w:numFmt w:val="decimal"/>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5">
    <w:nsid w:val="20B56C94"/>
    <w:multiLevelType w:val="hybridMultilevel"/>
    <w:tmpl w:val="F1063410"/>
    <w:lvl w:ilvl="0" w:tplc="B8B8E6A6">
      <w:start w:val="1"/>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nsid w:val="236930AA"/>
    <w:multiLevelType w:val="hybridMultilevel"/>
    <w:tmpl w:val="0FB29208"/>
    <w:lvl w:ilvl="0" w:tplc="1F58BB54">
      <w:start w:val="1"/>
      <w:numFmt w:val="none"/>
      <w:lvlRestart w:val="0"/>
      <w:lvlText w:val="(a)"/>
      <w:lvlJc w:val="left"/>
      <w:pPr>
        <w:tabs>
          <w:tab w:val="num" w:pos="897"/>
        </w:tabs>
        <w:ind w:left="330" w:firstLine="0"/>
      </w:pPr>
      <w:rPr>
        <w:rFonts w:hint="default"/>
      </w:rPr>
    </w:lvl>
    <w:lvl w:ilvl="1" w:tplc="5B4E1C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82D7CD3"/>
    <w:multiLevelType w:val="hybridMultilevel"/>
    <w:tmpl w:val="88B64AA2"/>
    <w:lvl w:ilvl="0" w:tplc="214A74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297763ED"/>
    <w:multiLevelType w:val="hybridMultilevel"/>
    <w:tmpl w:val="7DEC2E5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nsid w:val="324B306F"/>
    <w:multiLevelType w:val="hybridMultilevel"/>
    <w:tmpl w:val="667E858C"/>
    <w:lvl w:ilvl="0" w:tplc="2F52D59C">
      <w:start w:val="1"/>
      <w:numFmt w:val="decimal"/>
      <w:lvlText w:val="%1)"/>
      <w:lvlJc w:val="left"/>
      <w:pPr>
        <w:ind w:left="644"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nsid w:val="34E161C2"/>
    <w:multiLevelType w:val="hybridMultilevel"/>
    <w:tmpl w:val="57D2673A"/>
    <w:lvl w:ilvl="0" w:tplc="04090017">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nsid w:val="35F777E2"/>
    <w:multiLevelType w:val="hybridMultilevel"/>
    <w:tmpl w:val="9D9C1394"/>
    <w:lvl w:ilvl="0" w:tplc="B156B4C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nsid w:val="36355CBE"/>
    <w:multiLevelType w:val="multilevel"/>
    <w:tmpl w:val="10107448"/>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3">
    <w:nsid w:val="38A7217E"/>
    <w:multiLevelType w:val="hybridMultilevel"/>
    <w:tmpl w:val="BE7C2A40"/>
    <w:lvl w:ilvl="0" w:tplc="4DB81F8C">
      <w:start w:val="1"/>
      <w:numFmt w:val="low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4">
    <w:nsid w:val="3BE63680"/>
    <w:multiLevelType w:val="hybridMultilevel"/>
    <w:tmpl w:val="B7560B8A"/>
    <w:lvl w:ilvl="0" w:tplc="04090017">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0379A9"/>
    <w:multiLevelType w:val="hybridMultilevel"/>
    <w:tmpl w:val="B75AA52A"/>
    <w:lvl w:ilvl="0" w:tplc="81681448">
      <w:start w:val="1"/>
      <w:numFmt w:val="decimal"/>
      <w:lvlText w:val="(%1)"/>
      <w:lvlJc w:val="left"/>
      <w:pPr>
        <w:ind w:left="720" w:hanging="360"/>
      </w:pPr>
      <w:rPr>
        <w:rFonts w:hint="default"/>
      </w:rPr>
    </w:lvl>
    <w:lvl w:ilvl="1" w:tplc="EC4A736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0F5B66"/>
    <w:multiLevelType w:val="hybridMultilevel"/>
    <w:tmpl w:val="A2EE3242"/>
    <w:lvl w:ilvl="0" w:tplc="94B46C4E">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64B60A1"/>
    <w:multiLevelType w:val="hybridMultilevel"/>
    <w:tmpl w:val="C09EE096"/>
    <w:lvl w:ilvl="0" w:tplc="764E1C14">
      <w:start w:val="1"/>
      <w:numFmt w:val="lowerRoman"/>
      <w:lvlRestart w:val="0"/>
      <w:lvlText w:val="%1)"/>
      <w:lvlJc w:val="left"/>
      <w:pPr>
        <w:tabs>
          <w:tab w:val="num" w:pos="627"/>
        </w:tabs>
        <w:ind w:left="627" w:hanging="567"/>
      </w:pPr>
      <w:rPr>
        <w:rFonts w:ascii="Arial" w:eastAsia="SimSun" w:hAnsi="Arial" w:cs="Arial"/>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nsid w:val="49FF1140"/>
    <w:multiLevelType w:val="hybridMultilevel"/>
    <w:tmpl w:val="39E6B6CA"/>
    <w:lvl w:ilvl="0" w:tplc="C2581EC2">
      <w:start w:val="2"/>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4635E0"/>
    <w:multiLevelType w:val="hybridMultilevel"/>
    <w:tmpl w:val="91BC3D0E"/>
    <w:lvl w:ilvl="0" w:tplc="6C8E005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CA4038"/>
    <w:multiLevelType w:val="hybridMultilevel"/>
    <w:tmpl w:val="B7ACDEFA"/>
    <w:lvl w:ilvl="0" w:tplc="6A0012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nsid w:val="58DE77BA"/>
    <w:multiLevelType w:val="hybridMultilevel"/>
    <w:tmpl w:val="D9984128"/>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9624867"/>
    <w:multiLevelType w:val="hybridMultilevel"/>
    <w:tmpl w:val="37F069D2"/>
    <w:lvl w:ilvl="0" w:tplc="33DAB842">
      <w:start w:val="1"/>
      <w:numFmt w:val="lowerLetter"/>
      <w:lvlText w:val="%1)"/>
      <w:lvlJc w:val="left"/>
      <w:pPr>
        <w:ind w:left="786"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5">
    <w:nsid w:val="5B5B09B5"/>
    <w:multiLevelType w:val="hybridMultilevel"/>
    <w:tmpl w:val="6EE48460"/>
    <w:lvl w:ilvl="0" w:tplc="04090017">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7E1638"/>
    <w:multiLevelType w:val="hybridMultilevel"/>
    <w:tmpl w:val="48229E5A"/>
    <w:lvl w:ilvl="0" w:tplc="866452B0">
      <w:start w:val="1"/>
      <w:numFmt w:val="lowerRoman"/>
      <w:lvlRestart w:val="0"/>
      <w:lvlText w:val="%1)"/>
      <w:lvlJc w:val="left"/>
      <w:pPr>
        <w:tabs>
          <w:tab w:val="num" w:pos="1227"/>
        </w:tabs>
        <w:ind w:left="1227" w:hanging="567"/>
      </w:pPr>
      <w:rPr>
        <w:rFonts w:ascii="Arial" w:eastAsia="SimSun" w:hAnsi="Arial" w:cs="Arial"/>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7">
    <w:nsid w:val="650E1B42"/>
    <w:multiLevelType w:val="hybridMultilevel"/>
    <w:tmpl w:val="673A9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37243A"/>
    <w:multiLevelType w:val="hybridMultilevel"/>
    <w:tmpl w:val="E700A42E"/>
    <w:lvl w:ilvl="0" w:tplc="AF562850">
      <w:start w:val="2"/>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71C322CF"/>
    <w:multiLevelType w:val="hybridMultilevel"/>
    <w:tmpl w:val="0D42209A"/>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611B2F"/>
    <w:multiLevelType w:val="hybridMultilevel"/>
    <w:tmpl w:val="7F36CF00"/>
    <w:lvl w:ilvl="0" w:tplc="7CE86F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D615510"/>
    <w:multiLevelType w:val="hybridMultilevel"/>
    <w:tmpl w:val="5D26F780"/>
    <w:lvl w:ilvl="0" w:tplc="8168144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7"/>
  </w:num>
  <w:num w:numId="3">
    <w:abstractNumId w:val="0"/>
  </w:num>
  <w:num w:numId="4">
    <w:abstractNumId w:val="30"/>
  </w:num>
  <w:num w:numId="5">
    <w:abstractNumId w:val="1"/>
  </w:num>
  <w:num w:numId="6">
    <w:abstractNumId w:val="13"/>
  </w:num>
  <w:num w:numId="7">
    <w:abstractNumId w:val="23"/>
  </w:num>
  <w:num w:numId="8">
    <w:abstractNumId w:val="5"/>
  </w:num>
  <w:num w:numId="9">
    <w:abstractNumId w:val="16"/>
  </w:num>
  <w:num w:numId="10">
    <w:abstractNumId w:val="6"/>
  </w:num>
  <w:num w:numId="11">
    <w:abstractNumId w:val="36"/>
  </w:num>
  <w:num w:numId="12">
    <w:abstractNumId w:val="28"/>
  </w:num>
  <w:num w:numId="13">
    <w:abstractNumId w:val="39"/>
  </w:num>
  <w:num w:numId="14">
    <w:abstractNumId w:val="10"/>
  </w:num>
  <w:num w:numId="15">
    <w:abstractNumId w:val="31"/>
  </w:num>
  <w:num w:numId="16">
    <w:abstractNumId w:val="41"/>
  </w:num>
  <w:num w:numId="17">
    <w:abstractNumId w:val="14"/>
  </w:num>
  <w:num w:numId="18">
    <w:abstractNumId w:val="22"/>
  </w:num>
  <w:num w:numId="19">
    <w:abstractNumId w:val="33"/>
  </w:num>
  <w:num w:numId="20">
    <w:abstractNumId w:val="2"/>
  </w:num>
  <w:num w:numId="21">
    <w:abstractNumId w:val="38"/>
  </w:num>
  <w:num w:numId="22">
    <w:abstractNumId w:val="3"/>
  </w:num>
  <w:num w:numId="23">
    <w:abstractNumId w:val="26"/>
  </w:num>
  <w:num w:numId="24">
    <w:abstractNumId w:val="17"/>
  </w:num>
  <w:num w:numId="25">
    <w:abstractNumId w:val="12"/>
  </w:num>
  <w:num w:numId="26">
    <w:abstractNumId w:val="18"/>
  </w:num>
  <w:num w:numId="27">
    <w:abstractNumId w:val="32"/>
  </w:num>
  <w:num w:numId="28">
    <w:abstractNumId w:val="25"/>
  </w:num>
  <w:num w:numId="29">
    <w:abstractNumId w:val="11"/>
  </w:num>
  <w:num w:numId="30">
    <w:abstractNumId w:val="21"/>
  </w:num>
  <w:num w:numId="31">
    <w:abstractNumId w:val="8"/>
  </w:num>
  <w:num w:numId="32">
    <w:abstractNumId w:val="29"/>
  </w:num>
  <w:num w:numId="33">
    <w:abstractNumId w:val="35"/>
  </w:num>
  <w:num w:numId="34">
    <w:abstractNumId w:val="24"/>
  </w:num>
  <w:num w:numId="35">
    <w:abstractNumId w:val="37"/>
  </w:num>
  <w:num w:numId="36">
    <w:abstractNumId w:val="20"/>
  </w:num>
  <w:num w:numId="37">
    <w:abstractNumId w:val="15"/>
  </w:num>
  <w:num w:numId="38">
    <w:abstractNumId w:val="19"/>
  </w:num>
  <w:num w:numId="39">
    <w:abstractNumId w:val="9"/>
  </w:num>
  <w:num w:numId="40">
    <w:abstractNumId w:val="4"/>
  </w:num>
  <w:num w:numId="41">
    <w:abstractNumId w:val="4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DA"/>
    <w:rsid w:val="0000168C"/>
    <w:rsid w:val="00004CD6"/>
    <w:rsid w:val="00015359"/>
    <w:rsid w:val="000338C7"/>
    <w:rsid w:val="000370C5"/>
    <w:rsid w:val="00043CAA"/>
    <w:rsid w:val="000638B0"/>
    <w:rsid w:val="00075432"/>
    <w:rsid w:val="000968ED"/>
    <w:rsid w:val="000A0A8E"/>
    <w:rsid w:val="000C1F3F"/>
    <w:rsid w:val="000F5E56"/>
    <w:rsid w:val="000F731C"/>
    <w:rsid w:val="00100E4B"/>
    <w:rsid w:val="00112B0C"/>
    <w:rsid w:val="001362EE"/>
    <w:rsid w:val="001832A6"/>
    <w:rsid w:val="001A1FC1"/>
    <w:rsid w:val="001E1FF5"/>
    <w:rsid w:val="00212AEA"/>
    <w:rsid w:val="002634C4"/>
    <w:rsid w:val="0028348F"/>
    <w:rsid w:val="0028700F"/>
    <w:rsid w:val="002928D3"/>
    <w:rsid w:val="002B1288"/>
    <w:rsid w:val="002C683C"/>
    <w:rsid w:val="002D1A99"/>
    <w:rsid w:val="002D56A0"/>
    <w:rsid w:val="002F1FE6"/>
    <w:rsid w:val="002F4E68"/>
    <w:rsid w:val="002F53DF"/>
    <w:rsid w:val="00312F7F"/>
    <w:rsid w:val="00343710"/>
    <w:rsid w:val="00357FB3"/>
    <w:rsid w:val="00361450"/>
    <w:rsid w:val="003673CF"/>
    <w:rsid w:val="00373F9B"/>
    <w:rsid w:val="003845C1"/>
    <w:rsid w:val="003A6F89"/>
    <w:rsid w:val="003B38C1"/>
    <w:rsid w:val="003E58D5"/>
    <w:rsid w:val="00420035"/>
    <w:rsid w:val="00423E3E"/>
    <w:rsid w:val="00427AF4"/>
    <w:rsid w:val="00443039"/>
    <w:rsid w:val="004647DA"/>
    <w:rsid w:val="00474062"/>
    <w:rsid w:val="00477D6B"/>
    <w:rsid w:val="00490391"/>
    <w:rsid w:val="004A04F5"/>
    <w:rsid w:val="0050155C"/>
    <w:rsid w:val="005019FF"/>
    <w:rsid w:val="0053057A"/>
    <w:rsid w:val="00560A29"/>
    <w:rsid w:val="005B7BAA"/>
    <w:rsid w:val="005C6649"/>
    <w:rsid w:val="005E61C6"/>
    <w:rsid w:val="005F398F"/>
    <w:rsid w:val="00605827"/>
    <w:rsid w:val="0061019C"/>
    <w:rsid w:val="006420C8"/>
    <w:rsid w:val="00646050"/>
    <w:rsid w:val="0066763D"/>
    <w:rsid w:val="006713CA"/>
    <w:rsid w:val="006732A8"/>
    <w:rsid w:val="00676C5C"/>
    <w:rsid w:val="006A12F5"/>
    <w:rsid w:val="006A291E"/>
    <w:rsid w:val="006C18B7"/>
    <w:rsid w:val="006E77CD"/>
    <w:rsid w:val="00716BF8"/>
    <w:rsid w:val="00777AAC"/>
    <w:rsid w:val="007B7225"/>
    <w:rsid w:val="007D1613"/>
    <w:rsid w:val="00850004"/>
    <w:rsid w:val="00872C2D"/>
    <w:rsid w:val="008B2CC1"/>
    <w:rsid w:val="008B60B2"/>
    <w:rsid w:val="008C707B"/>
    <w:rsid w:val="008E298B"/>
    <w:rsid w:val="0090731E"/>
    <w:rsid w:val="009104DD"/>
    <w:rsid w:val="00915D6A"/>
    <w:rsid w:val="00916EE2"/>
    <w:rsid w:val="00925417"/>
    <w:rsid w:val="00952D8F"/>
    <w:rsid w:val="00966A22"/>
    <w:rsid w:val="0096722F"/>
    <w:rsid w:val="00980843"/>
    <w:rsid w:val="00991567"/>
    <w:rsid w:val="009A2B59"/>
    <w:rsid w:val="009E105F"/>
    <w:rsid w:val="009E15A7"/>
    <w:rsid w:val="009E2791"/>
    <w:rsid w:val="009E3F6F"/>
    <w:rsid w:val="009E4AA8"/>
    <w:rsid w:val="009F499F"/>
    <w:rsid w:val="00A2085C"/>
    <w:rsid w:val="00A42DAF"/>
    <w:rsid w:val="00A45BD8"/>
    <w:rsid w:val="00A62462"/>
    <w:rsid w:val="00A7738F"/>
    <w:rsid w:val="00A869B7"/>
    <w:rsid w:val="00AC205C"/>
    <w:rsid w:val="00AF0A6B"/>
    <w:rsid w:val="00AF16FD"/>
    <w:rsid w:val="00B05A69"/>
    <w:rsid w:val="00B14FA6"/>
    <w:rsid w:val="00B26C58"/>
    <w:rsid w:val="00B9734B"/>
    <w:rsid w:val="00BB73B9"/>
    <w:rsid w:val="00BF7200"/>
    <w:rsid w:val="00C11BFE"/>
    <w:rsid w:val="00C30279"/>
    <w:rsid w:val="00C67035"/>
    <w:rsid w:val="00CD7FA0"/>
    <w:rsid w:val="00CE38DE"/>
    <w:rsid w:val="00D26826"/>
    <w:rsid w:val="00D36AEF"/>
    <w:rsid w:val="00D45252"/>
    <w:rsid w:val="00D602FA"/>
    <w:rsid w:val="00D607DA"/>
    <w:rsid w:val="00D71B4D"/>
    <w:rsid w:val="00D76251"/>
    <w:rsid w:val="00D8494B"/>
    <w:rsid w:val="00D93D55"/>
    <w:rsid w:val="00D94446"/>
    <w:rsid w:val="00DD263B"/>
    <w:rsid w:val="00DF2A53"/>
    <w:rsid w:val="00E335FE"/>
    <w:rsid w:val="00E610C9"/>
    <w:rsid w:val="00E92F46"/>
    <w:rsid w:val="00E94FC1"/>
    <w:rsid w:val="00EA5E4E"/>
    <w:rsid w:val="00EB23DA"/>
    <w:rsid w:val="00EC4E49"/>
    <w:rsid w:val="00EC5EB0"/>
    <w:rsid w:val="00EC7882"/>
    <w:rsid w:val="00ED1FFD"/>
    <w:rsid w:val="00ED77FB"/>
    <w:rsid w:val="00ED7FF6"/>
    <w:rsid w:val="00EE45FA"/>
    <w:rsid w:val="00EE5BAF"/>
    <w:rsid w:val="00F537A4"/>
    <w:rsid w:val="00F54342"/>
    <w:rsid w:val="00F66152"/>
    <w:rsid w:val="00F9339F"/>
    <w:rsid w:val="00FB3083"/>
    <w:rsid w:val="00FC54B8"/>
    <w:rsid w:val="00FC5766"/>
    <w:rsid w:val="00FF0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character" w:styleId="Hyperlink">
    <w:name w:val="Hyperlink"/>
    <w:basedOn w:val="DefaultParagraphFont"/>
    <w:rsid w:val="00EC78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character" w:styleId="Hyperlink">
    <w:name w:val="Hyperlink"/>
    <w:basedOn w:val="DefaultParagraphFont"/>
    <w:rsid w:val="00EC78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030D-BF99-4E57-95FC-743A1446ADE7}">
  <ds:schemaRefs>
    <ds:schemaRef ds:uri="http://schemas.openxmlformats.org/officeDocument/2006/bibliography"/>
  </ds:schemaRefs>
</ds:datastoreItem>
</file>

<file path=customXml/itemProps2.xml><?xml version="1.0" encoding="utf-8"?>
<ds:datastoreItem xmlns:ds="http://schemas.openxmlformats.org/officeDocument/2006/customXml" ds:itemID="{35F76112-8C50-414C-9E9E-6519FA41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1</TotalTime>
  <Pages>18</Pages>
  <Words>4853</Words>
  <Characters>33490</Characters>
  <Application>Microsoft Office Word</Application>
  <DocSecurity>4</DocSecurity>
  <Lines>567</Lines>
  <Paragraphs>122</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38221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HAIZEL Francesca</dc:creator>
  <cp:keywords>ST/ko</cp:keywords>
  <cp:lastModifiedBy>HAIZEL Francesca</cp:lastModifiedBy>
  <cp:revision>2</cp:revision>
  <cp:lastPrinted>2014-04-08T10:07:00Z</cp:lastPrinted>
  <dcterms:created xsi:type="dcterms:W3CDTF">2014-04-23T15:11:00Z</dcterms:created>
  <dcterms:modified xsi:type="dcterms:W3CDTF">2014-04-23T15:11:00Z</dcterms:modified>
</cp:coreProperties>
</file>