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117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117D" w:rsidRDefault="00EC117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117D" w:rsidRDefault="002D62D7">
            <w:r>
              <w:rPr>
                <w:noProof/>
                <w:lang w:eastAsia="en-US"/>
              </w:rPr>
              <w:drawing>
                <wp:inline distT="0" distB="0" distL="0" distR="0">
                  <wp:extent cx="1741170" cy="1288415"/>
                  <wp:effectExtent l="0" t="0" r="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117D" w:rsidRDefault="00C263B0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EC117D">
        <w:trPr>
          <w:trHeight w:hRule="exact" w:val="54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C117D" w:rsidRDefault="00C263B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</w:t>
            </w:r>
            <w:bookmarkStart w:id="1" w:name="a"/>
            <w:bookmarkEnd w:id="1"/>
            <w:r>
              <w:rPr>
                <w:rFonts w:ascii="Arial Black" w:hAnsi="Arial Black"/>
                <w:caps/>
                <w:sz w:val="15"/>
              </w:rPr>
              <w:t>39/2</w:t>
            </w:r>
            <w:bookmarkStart w:id="2" w:name="Code"/>
            <w:bookmarkEnd w:id="2"/>
            <w:r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EC117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C117D" w:rsidRDefault="00C263B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ОРИГИНАЛ: АНГЛИЙСКИЙ</w:t>
            </w:r>
          </w:p>
        </w:tc>
      </w:tr>
      <w:tr w:rsidR="00EC117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C117D" w:rsidRDefault="00C263B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ДАТА: 30 СЕНТЯБРЯ 2019 Г.</w:t>
            </w:r>
          </w:p>
        </w:tc>
      </w:tr>
    </w:tbl>
    <w:p w:rsidR="00EC117D" w:rsidRDefault="00EC117D"/>
    <w:p w:rsidR="00EC117D" w:rsidRDefault="00EC117D"/>
    <w:p w:rsidR="00EC117D" w:rsidRDefault="00EC117D"/>
    <w:p w:rsidR="00EC117D" w:rsidRDefault="00EC117D"/>
    <w:p w:rsidR="00EC117D" w:rsidRDefault="00EC117D"/>
    <w:p w:rsidR="00EC117D" w:rsidRDefault="00C263B0">
      <w:pPr>
        <w:rPr>
          <w:lang w:val="ru-RU"/>
        </w:rPr>
      </w:pPr>
      <w:r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EC117D" w:rsidRDefault="00EC117D">
      <w:pPr>
        <w:rPr>
          <w:lang w:val="ru-RU"/>
        </w:rPr>
      </w:pPr>
    </w:p>
    <w:p w:rsidR="00EC117D" w:rsidRPr="00D12246" w:rsidRDefault="00C263B0">
      <w:pPr>
        <w:rPr>
          <w:b/>
          <w:sz w:val="24"/>
          <w:szCs w:val="24"/>
          <w:lang w:val="ru-RU"/>
        </w:rPr>
      </w:pPr>
      <w:r w:rsidRPr="00D12246">
        <w:rPr>
          <w:b/>
          <w:sz w:val="24"/>
          <w:szCs w:val="24"/>
          <w:lang w:val="ru-RU"/>
        </w:rPr>
        <w:t>Тридцать девятая сессия</w:t>
      </w:r>
    </w:p>
    <w:p w:rsidR="00EC117D" w:rsidRPr="00D12246" w:rsidRDefault="00C263B0">
      <w:pPr>
        <w:rPr>
          <w:lang w:val="ru-RU"/>
        </w:rPr>
      </w:pPr>
      <w:r w:rsidRPr="00D12246">
        <w:rPr>
          <w:b/>
          <w:sz w:val="24"/>
          <w:szCs w:val="24"/>
          <w:lang w:val="ru-RU"/>
        </w:rPr>
        <w:t>Женева, 21-25 октября 2019 г.</w:t>
      </w:r>
    </w:p>
    <w:p w:rsidR="00EC117D" w:rsidRPr="00D12246" w:rsidRDefault="00EC117D">
      <w:pPr>
        <w:rPr>
          <w:lang w:val="ru-RU"/>
        </w:rPr>
      </w:pPr>
    </w:p>
    <w:p w:rsidR="00EC117D" w:rsidRPr="00D12246" w:rsidRDefault="00EC117D">
      <w:pPr>
        <w:rPr>
          <w:lang w:val="ru-RU"/>
        </w:rPr>
      </w:pPr>
    </w:p>
    <w:p w:rsidR="00EC117D" w:rsidRDefault="00C263B0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АККРЕДИТАЦИЯ НЕПРАВИТЕЛЬСТВЕННЫХ ОРГАНИЗАЦИЙ</w:t>
      </w:r>
    </w:p>
    <w:p w:rsidR="00EC117D" w:rsidRDefault="00EC117D">
      <w:pPr>
        <w:rPr>
          <w:lang w:val="ru-RU"/>
        </w:rPr>
      </w:pPr>
    </w:p>
    <w:p w:rsidR="00EC117D" w:rsidRDefault="00C263B0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Секретариатом</w:t>
      </w:r>
    </w:p>
    <w:p w:rsidR="00EC117D" w:rsidRDefault="00C263B0">
      <w:pPr>
        <w:tabs>
          <w:tab w:val="left" w:pos="3885"/>
        </w:tabs>
        <w:rPr>
          <w:lang w:val="ru-RU"/>
        </w:rPr>
      </w:pPr>
      <w:r>
        <w:rPr>
          <w:lang w:val="ru-RU"/>
        </w:rPr>
        <w:tab/>
      </w:r>
    </w:p>
    <w:p w:rsidR="00EC117D" w:rsidRDefault="00EC117D">
      <w:pPr>
        <w:rPr>
          <w:lang w:val="ru-RU"/>
        </w:rPr>
      </w:pPr>
    </w:p>
    <w:p w:rsidR="00EC117D" w:rsidRDefault="00EC117D">
      <w:pPr>
        <w:rPr>
          <w:lang w:val="ru-RU"/>
        </w:rPr>
      </w:pPr>
    </w:p>
    <w:p w:rsidR="00EC117D" w:rsidRDefault="00EC117D">
      <w:pPr>
        <w:rPr>
          <w:lang w:val="ru-RU"/>
        </w:rPr>
      </w:pPr>
    </w:p>
    <w:p w:rsidR="00EC117D" w:rsidRDefault="00C263B0">
      <w:pPr>
        <w:pStyle w:val="preparedby"/>
        <w:spacing w:before="0" w:after="0" w:line="240" w:lineRule="auto"/>
        <w:ind w:left="0"/>
        <w:rPr>
          <w:i w:val="0"/>
          <w:sz w:val="22"/>
          <w:szCs w:val="22"/>
          <w:lang w:val="ru-RU"/>
        </w:rPr>
      </w:pPr>
      <w:r>
        <w:rPr>
          <w:rFonts w:cs="Arial"/>
          <w:i w:val="0"/>
          <w:sz w:val="22"/>
        </w:rPr>
        <w:fldChar w:fldCharType="begin"/>
      </w:r>
      <w:r>
        <w:rPr>
          <w:rFonts w:cs="Arial"/>
          <w:i w:val="0"/>
          <w:sz w:val="22"/>
          <w:lang w:val="ru-RU"/>
        </w:rPr>
        <w:instrText xml:space="preserve"> </w:instrText>
      </w:r>
      <w:r>
        <w:rPr>
          <w:rFonts w:cs="Arial"/>
          <w:i w:val="0"/>
          <w:sz w:val="22"/>
        </w:rPr>
        <w:instrText>AUTONUM</w:instrText>
      </w:r>
      <w:r>
        <w:rPr>
          <w:rFonts w:cs="Arial"/>
          <w:i w:val="0"/>
          <w:sz w:val="22"/>
          <w:lang w:val="ru-RU"/>
        </w:rPr>
        <w:instrText xml:space="preserve">  </w:instrText>
      </w:r>
      <w:r>
        <w:rPr>
          <w:rFonts w:cs="Arial"/>
          <w:i w:val="0"/>
          <w:sz w:val="22"/>
        </w:rPr>
        <w:fldChar w:fldCharType="end"/>
      </w:r>
      <w:r>
        <w:rPr>
          <w:rFonts w:cs="Arial"/>
          <w:i w:val="0"/>
          <w:lang w:val="ru-RU"/>
        </w:rPr>
        <w:tab/>
      </w:r>
      <w:r>
        <w:rPr>
          <w:i w:val="0"/>
          <w:sz w:val="22"/>
          <w:szCs w:val="22"/>
          <w:lang w:val="ru-RU"/>
        </w:rPr>
        <w:t>В приложениях к настоящему документу содержится информация о</w:t>
      </w:r>
      <w:r>
        <w:rPr>
          <w:i w:val="0"/>
          <w:sz w:val="22"/>
          <w:szCs w:val="22"/>
        </w:rPr>
        <w:t> </w:t>
      </w:r>
      <w:r>
        <w:rPr>
          <w:i w:val="0"/>
          <w:sz w:val="22"/>
          <w:szCs w:val="22"/>
          <w:lang w:val="ru-RU"/>
        </w:rPr>
        <w:t xml:space="preserve">неправительственных организациях, которые обратились с просьбой о предоставлении им статуса наблюдателей на сессиях Постоянного комитета по авторскому праву и смежным правам (ПКАП) в соответствии с Правилами процедуры ПКАП (см. документ </w:t>
      </w:r>
      <w:r w:rsidRPr="00C263B0">
        <w:rPr>
          <w:i w:val="0"/>
          <w:sz w:val="22"/>
          <w:szCs w:val="22"/>
          <w:lang w:val="ru-RU"/>
        </w:rPr>
        <w:t>SCCR/</w:t>
      </w:r>
      <w:r>
        <w:rPr>
          <w:i w:val="0"/>
          <w:sz w:val="22"/>
          <w:szCs w:val="22"/>
          <w:lang w:val="ru-RU"/>
        </w:rPr>
        <w:t xml:space="preserve">1/2, пункт 10). </w:t>
      </w:r>
    </w:p>
    <w:p w:rsidR="00EC117D" w:rsidRDefault="00EC117D">
      <w:pPr>
        <w:rPr>
          <w:lang w:val="ru-RU" w:eastAsia="en-US"/>
        </w:rPr>
      </w:pPr>
    </w:p>
    <w:p w:rsidR="00EC117D" w:rsidRDefault="00EC117D">
      <w:pPr>
        <w:rPr>
          <w:szCs w:val="22"/>
          <w:lang w:val="ru-RU"/>
        </w:rPr>
      </w:pPr>
    </w:p>
    <w:p w:rsidR="00EC117D" w:rsidRDefault="00C263B0">
      <w:pPr>
        <w:pStyle w:val="DecisionInvitingPara"/>
        <w:tabs>
          <w:tab w:val="left" w:pos="5954"/>
        </w:tabs>
        <w:spacing w:after="0" w:line="240" w:lineRule="auto"/>
        <w:ind w:left="5392"/>
        <w:rPr>
          <w:rFonts w:cs="Arial"/>
          <w:i w:val="0"/>
          <w:sz w:val="22"/>
          <w:szCs w:val="22"/>
          <w:lang w:val="ru-RU"/>
        </w:rPr>
      </w:pP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  <w:lang w:val="ru-RU"/>
        </w:rPr>
        <w:instrText xml:space="preserve"> </w:instrText>
      </w:r>
      <w:r>
        <w:rPr>
          <w:rFonts w:cs="Arial"/>
          <w:sz w:val="22"/>
          <w:szCs w:val="22"/>
        </w:rPr>
        <w:instrText>AUTONUM</w:instrText>
      </w:r>
      <w:r>
        <w:rPr>
          <w:rFonts w:cs="Arial"/>
          <w:sz w:val="22"/>
          <w:szCs w:val="22"/>
          <w:lang w:val="ru-RU"/>
        </w:rPr>
        <w:instrText xml:space="preserve">  </w:instrTex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  <w:lang w:val="ru-RU"/>
        </w:rPr>
        <w:tab/>
        <w:t xml:space="preserve">ПКАП предлагается утвердить участие неправительственных организаций, упомянутых в приложениях к настоящему документу, в работе сессий Комитета. </w:t>
      </w:r>
    </w:p>
    <w:p w:rsidR="00EC117D" w:rsidRDefault="00EC117D">
      <w:pPr>
        <w:ind w:left="5392"/>
        <w:rPr>
          <w:szCs w:val="22"/>
          <w:lang w:val="ru-RU"/>
        </w:rPr>
      </w:pPr>
    </w:p>
    <w:p w:rsidR="00EC117D" w:rsidRDefault="00EC117D">
      <w:pPr>
        <w:ind w:left="5392"/>
        <w:rPr>
          <w:szCs w:val="22"/>
          <w:lang w:val="ru-RU"/>
        </w:rPr>
      </w:pPr>
    </w:p>
    <w:p w:rsidR="00EC117D" w:rsidRDefault="00EC117D">
      <w:pPr>
        <w:ind w:left="5392"/>
        <w:rPr>
          <w:szCs w:val="22"/>
          <w:lang w:val="ru-RU"/>
        </w:rPr>
      </w:pPr>
    </w:p>
    <w:p w:rsidR="00EC117D" w:rsidRDefault="00EC117D">
      <w:pPr>
        <w:ind w:left="5392"/>
        <w:rPr>
          <w:szCs w:val="22"/>
          <w:lang w:val="ru-RU"/>
        </w:rPr>
      </w:pPr>
    </w:p>
    <w:p w:rsidR="00EC117D" w:rsidRPr="00D12246" w:rsidRDefault="00C263B0">
      <w:pPr>
        <w:pStyle w:val="Endofdocument"/>
        <w:ind w:left="5392"/>
        <w:rPr>
          <w:rFonts w:cs="Arial"/>
          <w:sz w:val="22"/>
          <w:szCs w:val="22"/>
          <w:lang w:val="ru-RU"/>
        </w:rPr>
        <w:sectPr w:rsidR="00EC117D" w:rsidRPr="00D122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D12246">
        <w:rPr>
          <w:rFonts w:cs="Arial"/>
          <w:sz w:val="22"/>
          <w:szCs w:val="22"/>
          <w:lang w:val="ru-RU"/>
        </w:rPr>
        <w:t xml:space="preserve">[Приложения следуют] </w:t>
      </w:r>
    </w:p>
    <w:p w:rsidR="00EC117D" w:rsidRDefault="00C263B0">
      <w:pPr>
        <w:pStyle w:val="Heading2"/>
        <w:rPr>
          <w:szCs w:val="22"/>
          <w:lang w:val="ru-RU"/>
        </w:rPr>
      </w:pPr>
      <w:r>
        <w:rPr>
          <w:szCs w:val="22"/>
          <w:lang w:val="ru-RU"/>
        </w:rPr>
        <w:lastRenderedPageBreak/>
        <w:t>НЕПРАВИТЕЛЬСТВЕННЫЕ ОРГАНИЗАЦИИ, ОБРАТИвшиеся С ПРОСЬБОЙ О ПРЕДоставлении им статуса НАБЛЮДАТЕЛя НА СЕССИЯХ ПОСТОЯННОГО КОМИТЕТА ПО АВТОРСКОМУ ПРАВУ И СМЕЖНЫМ ПРАВАМ («ПКАП»)</w:t>
      </w:r>
    </w:p>
    <w:p w:rsidR="00EC117D" w:rsidRDefault="00EC117D">
      <w:pPr>
        <w:rPr>
          <w:lang w:val="ru-RU"/>
        </w:rPr>
      </w:pPr>
    </w:p>
    <w:p w:rsidR="00EC117D" w:rsidRDefault="00EC117D">
      <w:pPr>
        <w:rPr>
          <w:lang w:val="ru-RU"/>
        </w:rPr>
      </w:pPr>
    </w:p>
    <w:p w:rsidR="00EC117D" w:rsidRDefault="00C263B0">
      <w:pPr>
        <w:pStyle w:val="BodyText"/>
        <w:rPr>
          <w:i/>
          <w:szCs w:val="22"/>
          <w:lang w:val="ru-RU"/>
        </w:rPr>
      </w:pPr>
      <w:r>
        <w:rPr>
          <w:i/>
          <w:szCs w:val="22"/>
          <w:lang w:val="ru-RU"/>
        </w:rPr>
        <w:t>Международная федерация ассоциаций компьютерного права (IFCLA)</w:t>
      </w:r>
    </w:p>
    <w:p w:rsidR="00EC117D" w:rsidRDefault="00EC117D">
      <w:pPr>
        <w:pStyle w:val="BodyText"/>
        <w:rPr>
          <w:szCs w:val="22"/>
          <w:lang w:val="ru-RU"/>
        </w:rPr>
      </w:pPr>
    </w:p>
    <w:p w:rsidR="00EC117D" w:rsidRDefault="00C263B0">
      <w:pPr>
        <w:pStyle w:val="BodyText"/>
        <w:rPr>
          <w:rFonts w:eastAsia="MS Mincho"/>
          <w:szCs w:val="22"/>
          <w:lang w:val="ru-RU" w:eastAsia="ja-JP"/>
        </w:rPr>
      </w:pPr>
      <w:r>
        <w:rPr>
          <w:bCs/>
          <w:szCs w:val="22"/>
          <w:lang w:val="ru-RU"/>
        </w:rPr>
        <w:t>Международная федерация ассоциаций компьютерного права (</w:t>
      </w:r>
      <w:r>
        <w:rPr>
          <w:bCs/>
          <w:szCs w:val="22"/>
        </w:rPr>
        <w:t>IFCLA</w:t>
      </w:r>
      <w:r>
        <w:rPr>
          <w:bCs/>
          <w:szCs w:val="22"/>
          <w:lang w:val="ru-RU"/>
        </w:rPr>
        <w:t>) была основана в 1986 году с целью организации международного сотрудничества в области права в сфере информационных технологий. Это международная некоммерческая ассоциация, учрежденная созданная в соответствии с законодательством Бельгии («</w:t>
      </w:r>
      <w:r>
        <w:rPr>
          <w:bCs/>
          <w:i/>
          <w:szCs w:val="22"/>
        </w:rPr>
        <w:t>association</w:t>
      </w:r>
      <w:r>
        <w:rPr>
          <w:bCs/>
          <w:i/>
          <w:szCs w:val="22"/>
          <w:lang w:val="ru-RU"/>
        </w:rPr>
        <w:t xml:space="preserve"> </w:t>
      </w:r>
      <w:r>
        <w:rPr>
          <w:bCs/>
          <w:i/>
          <w:szCs w:val="22"/>
        </w:rPr>
        <w:t>internationale</w:t>
      </w:r>
      <w:r>
        <w:rPr>
          <w:bCs/>
          <w:i/>
          <w:szCs w:val="22"/>
          <w:lang w:val="ru-RU"/>
        </w:rPr>
        <w:t xml:space="preserve"> </w:t>
      </w:r>
      <w:r>
        <w:rPr>
          <w:bCs/>
          <w:i/>
          <w:szCs w:val="22"/>
        </w:rPr>
        <w:t>sans</w:t>
      </w:r>
      <w:r>
        <w:rPr>
          <w:bCs/>
          <w:i/>
          <w:szCs w:val="22"/>
          <w:lang w:val="ru-RU"/>
        </w:rPr>
        <w:t xml:space="preserve"> </w:t>
      </w:r>
      <w:r>
        <w:rPr>
          <w:bCs/>
          <w:i/>
          <w:szCs w:val="22"/>
        </w:rPr>
        <w:t>but</w:t>
      </w:r>
      <w:r>
        <w:rPr>
          <w:bCs/>
          <w:i/>
          <w:szCs w:val="22"/>
          <w:lang w:val="ru-RU"/>
        </w:rPr>
        <w:t xml:space="preserve"> </w:t>
      </w:r>
      <w:r>
        <w:rPr>
          <w:bCs/>
          <w:i/>
          <w:szCs w:val="22"/>
        </w:rPr>
        <w:t>lucrative</w:t>
      </w:r>
      <w:r>
        <w:rPr>
          <w:bCs/>
          <w:i/>
          <w:szCs w:val="22"/>
          <w:lang w:val="ru-RU"/>
        </w:rPr>
        <w:t>»</w:t>
      </w:r>
      <w:r>
        <w:rPr>
          <w:bCs/>
          <w:szCs w:val="22"/>
          <w:lang w:val="ru-RU"/>
        </w:rPr>
        <w:t xml:space="preserve">) и зарегистрированная под номером 0436921553. </w:t>
      </w:r>
      <w:r>
        <w:rPr>
          <w:bCs/>
          <w:szCs w:val="22"/>
        </w:rPr>
        <w:t>IFCLA</w:t>
      </w:r>
      <w:r>
        <w:rPr>
          <w:bCs/>
          <w:szCs w:val="22"/>
          <w:lang w:val="ru-RU"/>
        </w:rPr>
        <w:t xml:space="preserve"> является головной организацией, членами которой являются национальные ассоциации юристов в области ИТ разных стран мира. В настоящее время ассоциации-члены федерации имеются в Финляндии, Швеции, Норвегии, Дании, Испании, Франции, Германии, Нидерландах, Великобритании, Канаде, Аргентине и Бразилии. </w:t>
      </w:r>
    </w:p>
    <w:p w:rsidR="00EC117D" w:rsidRDefault="00EC117D">
      <w:pPr>
        <w:rPr>
          <w:rFonts w:eastAsia="MS Mincho"/>
          <w:szCs w:val="22"/>
          <w:lang w:val="ru-RU" w:eastAsia="ja-JP"/>
        </w:rPr>
      </w:pPr>
    </w:p>
    <w:p w:rsidR="00EC117D" w:rsidRDefault="00EC117D">
      <w:pPr>
        <w:rPr>
          <w:lang w:val="ru-RU"/>
        </w:rPr>
      </w:pPr>
    </w:p>
    <w:p w:rsidR="00EC117D" w:rsidRPr="00D12246" w:rsidRDefault="00EC117D">
      <w:pPr>
        <w:rPr>
          <w:i/>
          <w:lang w:val="ru-RU"/>
        </w:rPr>
      </w:pPr>
    </w:p>
    <w:p w:rsidR="00EC117D" w:rsidRPr="00D12246" w:rsidRDefault="00C263B0">
      <w:pPr>
        <w:rPr>
          <w:i/>
          <w:lang w:val="ru-RU"/>
        </w:rPr>
      </w:pPr>
      <w:r w:rsidRPr="00D12246">
        <w:rPr>
          <w:i/>
          <w:lang w:val="ru-RU"/>
        </w:rPr>
        <w:t xml:space="preserve">Полная контактная информация: </w:t>
      </w:r>
    </w:p>
    <w:p w:rsidR="00EC117D" w:rsidRPr="00D12246" w:rsidRDefault="00EC117D">
      <w:pPr>
        <w:rPr>
          <w:lang w:val="ru-RU"/>
        </w:rPr>
      </w:pPr>
    </w:p>
    <w:p w:rsidR="00EC117D" w:rsidRPr="00D12246" w:rsidRDefault="00EC117D">
      <w:pPr>
        <w:rPr>
          <w:lang w:val="ru-RU"/>
        </w:rPr>
      </w:pPr>
    </w:p>
    <w:p w:rsidR="00EC117D" w:rsidRDefault="00C263B0">
      <w:pPr>
        <w:pStyle w:val="EndnoteText"/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 xml:space="preserve">Президент: </w:t>
      </w:r>
    </w:p>
    <w:p w:rsidR="00EC117D" w:rsidRDefault="00C263B0">
      <w:pPr>
        <w:pStyle w:val="EndnoteText"/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 xml:space="preserve">Анна Хаапанен (Хельсинки, Финляндия) </w:t>
      </w:r>
    </w:p>
    <w:p w:rsidR="00EC117D" w:rsidRDefault="00EC117D">
      <w:pPr>
        <w:pStyle w:val="EndnoteText"/>
        <w:rPr>
          <w:sz w:val="22"/>
          <w:szCs w:val="22"/>
          <w:lang w:val="fi-FI"/>
        </w:rPr>
      </w:pPr>
    </w:p>
    <w:p w:rsidR="00EC117D" w:rsidRDefault="00C263B0">
      <w:pPr>
        <w:rPr>
          <w:szCs w:val="22"/>
        </w:rPr>
      </w:pPr>
      <w:r>
        <w:rPr>
          <w:szCs w:val="22"/>
        </w:rPr>
        <w:t xml:space="preserve">Генеральный секретарь: </w:t>
      </w:r>
    </w:p>
    <w:p w:rsidR="00EC117D" w:rsidRPr="00D12246" w:rsidRDefault="00C263B0">
      <w:pPr>
        <w:pStyle w:val="EndnoteText"/>
        <w:rPr>
          <w:sz w:val="22"/>
          <w:szCs w:val="22"/>
          <w:lang w:val="ru-RU"/>
        </w:rPr>
      </w:pPr>
      <w:r w:rsidRPr="00D12246">
        <w:rPr>
          <w:sz w:val="22"/>
          <w:szCs w:val="22"/>
          <w:lang w:val="ru-RU"/>
        </w:rPr>
        <w:t>доктор Ансельм Бранди-Дорн (Берлин, Германия</w:t>
      </w:r>
      <w:r>
        <w:rPr>
          <w:sz w:val="22"/>
          <w:szCs w:val="22"/>
          <w:lang w:val="ru-RU"/>
        </w:rPr>
        <w:t xml:space="preserve">) </w:t>
      </w:r>
    </w:p>
    <w:p w:rsidR="00EC117D" w:rsidRPr="00D12246" w:rsidRDefault="00EC117D">
      <w:pPr>
        <w:rPr>
          <w:lang w:val="ru-RU"/>
        </w:rPr>
      </w:pPr>
    </w:p>
    <w:p w:rsidR="00EC117D" w:rsidRPr="00D12246" w:rsidRDefault="00C263B0">
      <w:pPr>
        <w:pStyle w:val="EndnoteText"/>
        <w:rPr>
          <w:sz w:val="22"/>
          <w:szCs w:val="22"/>
          <w:lang w:val="ru-RU"/>
        </w:rPr>
      </w:pPr>
      <w:r w:rsidRPr="00D12246">
        <w:rPr>
          <w:sz w:val="22"/>
          <w:szCs w:val="22"/>
          <w:lang w:val="ru-RU"/>
        </w:rPr>
        <w:t xml:space="preserve">Проспект Луиз 235 </w:t>
      </w:r>
    </w:p>
    <w:p w:rsidR="00EC117D" w:rsidRPr="00D12246" w:rsidRDefault="00C263B0">
      <w:pPr>
        <w:pStyle w:val="EndnoteText"/>
        <w:rPr>
          <w:sz w:val="22"/>
          <w:szCs w:val="22"/>
          <w:lang w:val="ru-RU"/>
        </w:rPr>
      </w:pPr>
      <w:r w:rsidRPr="00D12246">
        <w:rPr>
          <w:sz w:val="22"/>
          <w:szCs w:val="22"/>
          <w:lang w:val="ru-RU"/>
        </w:rPr>
        <w:t xml:space="preserve">1050 Брюссель </w:t>
      </w:r>
    </w:p>
    <w:p w:rsidR="00EC117D" w:rsidRPr="00D12246" w:rsidRDefault="00C263B0">
      <w:pPr>
        <w:pStyle w:val="EndnoteText"/>
        <w:rPr>
          <w:sz w:val="22"/>
          <w:szCs w:val="22"/>
          <w:lang w:val="ru-RU"/>
        </w:rPr>
      </w:pPr>
      <w:r w:rsidRPr="00D12246">
        <w:rPr>
          <w:sz w:val="22"/>
          <w:szCs w:val="22"/>
          <w:lang w:val="ru-RU"/>
        </w:rPr>
        <w:t xml:space="preserve">Бельгия </w:t>
      </w:r>
    </w:p>
    <w:p w:rsidR="00EC117D" w:rsidRPr="00D12246" w:rsidRDefault="00EC117D">
      <w:pPr>
        <w:pStyle w:val="EndnoteText"/>
        <w:rPr>
          <w:sz w:val="22"/>
          <w:szCs w:val="22"/>
          <w:lang w:val="ru-RU"/>
        </w:rPr>
      </w:pPr>
    </w:p>
    <w:p w:rsidR="00EC117D" w:rsidRDefault="00C263B0">
      <w:pPr>
        <w:rPr>
          <w:szCs w:val="22"/>
          <w:lang w:val="ru-RU"/>
        </w:rPr>
      </w:pPr>
      <w:r>
        <w:rPr>
          <w:szCs w:val="22"/>
          <w:lang w:val="ru-RU"/>
        </w:rPr>
        <w:t xml:space="preserve">Телефон:  </w:t>
      </w:r>
      <w:r>
        <w:rPr>
          <w:sz w:val="18"/>
          <w:szCs w:val="18"/>
          <w:lang w:val="ru-RU"/>
        </w:rPr>
        <w:t>+</w:t>
      </w:r>
      <w:r>
        <w:rPr>
          <w:szCs w:val="22"/>
          <w:lang w:val="ru-RU"/>
        </w:rPr>
        <w:t>358·9 6817 0110</w:t>
      </w:r>
    </w:p>
    <w:p w:rsidR="00EC117D" w:rsidRDefault="00C263B0">
      <w:pPr>
        <w:rPr>
          <w:szCs w:val="22"/>
          <w:lang w:val="ru-RU"/>
        </w:rPr>
      </w:pPr>
      <w:r>
        <w:rPr>
          <w:szCs w:val="22"/>
          <w:lang w:val="ru-RU"/>
        </w:rPr>
        <w:t xml:space="preserve">Электронная почта: </w:t>
      </w:r>
      <w:r>
        <w:rPr>
          <w:szCs w:val="22"/>
        </w:rPr>
        <w:t>info</w:t>
      </w:r>
      <w:r>
        <w:rPr>
          <w:szCs w:val="22"/>
          <w:lang w:val="ru-RU"/>
        </w:rPr>
        <w:t>@</w:t>
      </w:r>
      <w:r>
        <w:rPr>
          <w:szCs w:val="22"/>
        </w:rPr>
        <w:t>ifcla</w:t>
      </w:r>
      <w:r>
        <w:rPr>
          <w:szCs w:val="22"/>
          <w:lang w:val="ru-RU"/>
        </w:rPr>
        <w:t>.</w:t>
      </w:r>
      <w:r>
        <w:rPr>
          <w:szCs w:val="22"/>
        </w:rPr>
        <w:t>org</w:t>
      </w:r>
    </w:p>
    <w:p w:rsidR="00EC117D" w:rsidRDefault="00C263B0">
      <w:pPr>
        <w:pStyle w:val="BodyText"/>
        <w:rPr>
          <w:szCs w:val="22"/>
          <w:lang w:val="ru-RU"/>
        </w:rPr>
      </w:pPr>
      <w:r>
        <w:rPr>
          <w:lang w:val="ru-RU"/>
        </w:rPr>
        <w:t>Веб-сайт</w:t>
      </w:r>
      <w:r>
        <w:rPr>
          <w:szCs w:val="22"/>
          <w:lang w:val="ru-RU"/>
        </w:rPr>
        <w:t xml:space="preserve">: </w:t>
      </w:r>
      <w:r>
        <w:rPr>
          <w:szCs w:val="22"/>
        </w:rPr>
        <w:t>www</w:t>
      </w:r>
      <w:r>
        <w:rPr>
          <w:szCs w:val="22"/>
          <w:lang w:val="ru-RU"/>
        </w:rPr>
        <w:t>.</w:t>
      </w:r>
      <w:r>
        <w:rPr>
          <w:szCs w:val="22"/>
        </w:rPr>
        <w:t>Ifcla</w:t>
      </w:r>
      <w:r>
        <w:rPr>
          <w:szCs w:val="22"/>
          <w:lang w:val="ru-RU"/>
        </w:rPr>
        <w:t>.</w:t>
      </w:r>
      <w:r>
        <w:rPr>
          <w:szCs w:val="22"/>
        </w:rPr>
        <w:t>org</w:t>
      </w:r>
    </w:p>
    <w:p w:rsidR="00EC117D" w:rsidRDefault="00EC117D">
      <w:pPr>
        <w:rPr>
          <w:lang w:val="de-CH"/>
        </w:rPr>
      </w:pPr>
    </w:p>
    <w:p w:rsidR="00EC117D" w:rsidRDefault="00EC117D">
      <w:pPr>
        <w:rPr>
          <w:lang w:val="de-CH"/>
        </w:rPr>
      </w:pPr>
    </w:p>
    <w:p w:rsidR="00EC117D" w:rsidRDefault="00C263B0">
      <w:pPr>
        <w:tabs>
          <w:tab w:val="left" w:pos="5245"/>
        </w:tabs>
        <w:rPr>
          <w:lang w:val="de-CH"/>
        </w:rPr>
      </w:pPr>
      <w:r>
        <w:rPr>
          <w:lang w:val="de-CH"/>
        </w:rPr>
        <w:tab/>
      </w:r>
    </w:p>
    <w:p w:rsidR="00EC117D" w:rsidRDefault="00EC117D">
      <w:pPr>
        <w:tabs>
          <w:tab w:val="left" w:pos="5245"/>
        </w:tabs>
        <w:jc w:val="right"/>
        <w:rPr>
          <w:lang w:val="de-CH"/>
        </w:rPr>
      </w:pPr>
    </w:p>
    <w:p w:rsidR="00EC117D" w:rsidRDefault="00EC117D">
      <w:pPr>
        <w:tabs>
          <w:tab w:val="left" w:pos="5245"/>
        </w:tabs>
        <w:jc w:val="right"/>
        <w:rPr>
          <w:lang w:val="de-CH"/>
        </w:rPr>
      </w:pPr>
    </w:p>
    <w:p w:rsidR="00EC117D" w:rsidRPr="00D12246" w:rsidRDefault="00C263B0">
      <w:pPr>
        <w:pStyle w:val="Endofdocument"/>
        <w:ind w:left="5392"/>
        <w:rPr>
          <w:rFonts w:cs="Arial"/>
          <w:sz w:val="22"/>
          <w:szCs w:val="22"/>
          <w:lang w:val="ru-RU"/>
        </w:rPr>
        <w:sectPr w:rsidR="00EC117D" w:rsidRPr="00D1224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rFonts w:cs="Arial"/>
          <w:sz w:val="22"/>
          <w:szCs w:val="22"/>
          <w:lang w:val="ru-RU"/>
        </w:rPr>
        <w:t>[Приложение II следует]</w:t>
      </w:r>
    </w:p>
    <w:p w:rsidR="00EC117D" w:rsidRDefault="00EC117D">
      <w:pPr>
        <w:tabs>
          <w:tab w:val="left" w:pos="5245"/>
        </w:tabs>
        <w:jc w:val="right"/>
        <w:rPr>
          <w:lang w:val="ru-RU"/>
        </w:rPr>
      </w:pPr>
    </w:p>
    <w:p w:rsidR="00EC117D" w:rsidRDefault="00C263B0">
      <w:pPr>
        <w:rPr>
          <w:i/>
          <w:lang w:val="ru-RU"/>
        </w:rPr>
      </w:pPr>
      <w:r>
        <w:rPr>
          <w:i/>
          <w:lang w:val="ru-RU"/>
        </w:rPr>
        <w:t>Итальянская федерация охраны аудиовизуального и мультимедийного контента (</w:t>
      </w:r>
      <w:r>
        <w:rPr>
          <w:i/>
        </w:rPr>
        <w:t>FAPAV</w:t>
      </w:r>
      <w:r>
        <w:rPr>
          <w:i/>
          <w:lang w:val="ru-RU"/>
        </w:rPr>
        <w:t>)</w:t>
      </w:r>
    </w:p>
    <w:p w:rsidR="00EC117D" w:rsidRDefault="00C263B0">
      <w:pPr>
        <w:pStyle w:val="NormalWeb"/>
        <w:rPr>
          <w:rFonts w:ascii="Arial" w:hAnsi="Arial" w:cs="Arial"/>
          <w:lang w:val="ru-RU" w:eastAsia="en-GB"/>
        </w:rPr>
      </w:pPr>
      <w:r>
        <w:rPr>
          <w:rFonts w:ascii="Arial" w:hAnsi="Arial" w:cs="Arial"/>
          <w:sz w:val="22"/>
          <w:szCs w:val="22"/>
          <w:lang w:val="ru-RU"/>
        </w:rPr>
        <w:t xml:space="preserve">Итальянская федерация охраны аудиовизуального и мультимедийного контента (FAPAV) была основана в Риме, Италия, 14 января 1988 года в качестве национальной некоммерческой частной ассоциации следующими организациями: </w:t>
      </w:r>
      <w:r>
        <w:rPr>
          <w:rFonts w:ascii="Arial" w:hAnsi="Arial" w:cs="Arial"/>
          <w:sz w:val="22"/>
          <w:szCs w:val="22"/>
          <w:lang w:val="en-US"/>
        </w:rPr>
        <w:t>MPA</w:t>
      </w:r>
      <w:r>
        <w:rPr>
          <w:rFonts w:ascii="Arial" w:hAnsi="Arial" w:cs="Arial"/>
          <w:sz w:val="22"/>
          <w:szCs w:val="22"/>
          <w:lang w:val="ru-RU"/>
        </w:rPr>
        <w:t xml:space="preserve"> (Ассоциацией кинематографии), </w:t>
      </w:r>
      <w:r>
        <w:rPr>
          <w:rFonts w:ascii="Arial" w:hAnsi="Arial" w:cs="Arial"/>
          <w:sz w:val="22"/>
          <w:szCs w:val="22"/>
        </w:rPr>
        <w:t>ANICA</w:t>
      </w:r>
      <w:r>
        <w:rPr>
          <w:rFonts w:ascii="Arial" w:hAnsi="Arial" w:cs="Arial"/>
          <w:sz w:val="22"/>
          <w:szCs w:val="22"/>
          <w:lang w:val="ru-RU"/>
        </w:rPr>
        <w:t xml:space="preserve"> (Итальянской профессиональной ассоциацией аудиовизуальной и мультимедийной киноиндустрии), </w:t>
      </w:r>
      <w:r>
        <w:rPr>
          <w:rFonts w:ascii="Arial" w:hAnsi="Arial" w:cs="Arial"/>
          <w:sz w:val="22"/>
          <w:szCs w:val="22"/>
        </w:rPr>
        <w:t>ANEC</w:t>
      </w:r>
      <w:r>
        <w:rPr>
          <w:rFonts w:ascii="Arial" w:hAnsi="Arial" w:cs="Arial"/>
          <w:sz w:val="22"/>
          <w:szCs w:val="22"/>
          <w:lang w:val="ru-RU"/>
        </w:rPr>
        <w:t xml:space="preserve"> (Итальянской профессиональной ассоциацией участников выставок) и </w:t>
      </w:r>
      <w:r>
        <w:rPr>
          <w:rFonts w:ascii="Arial" w:hAnsi="Arial" w:cs="Arial"/>
          <w:sz w:val="22"/>
          <w:szCs w:val="22"/>
        </w:rPr>
        <w:t>UNIVIDEO</w:t>
      </w:r>
      <w:r>
        <w:rPr>
          <w:rFonts w:ascii="Arial" w:hAnsi="Arial" w:cs="Arial"/>
          <w:sz w:val="22"/>
          <w:szCs w:val="22"/>
          <w:lang w:val="ru-RU"/>
        </w:rPr>
        <w:t xml:space="preserve"> (Итальянской профессиональной ассоциацией домашних видеоиздателей). </w:t>
      </w:r>
      <w:r w:rsidRPr="00D12246">
        <w:rPr>
          <w:rFonts w:ascii="Arial" w:hAnsi="Arial" w:cs="Arial"/>
          <w:sz w:val="22"/>
          <w:szCs w:val="22"/>
          <w:lang w:val="ru-RU"/>
        </w:rPr>
        <w:t xml:space="preserve">Штаб-квартира </w:t>
      </w:r>
      <w:r>
        <w:rPr>
          <w:rFonts w:ascii="Arial" w:hAnsi="Arial" w:cs="Arial"/>
          <w:sz w:val="22"/>
          <w:szCs w:val="22"/>
        </w:rPr>
        <w:t>FAPAV</w:t>
      </w:r>
      <w:r w:rsidRPr="00D12246">
        <w:rPr>
          <w:rFonts w:ascii="Arial" w:hAnsi="Arial" w:cs="Arial"/>
          <w:sz w:val="22"/>
          <w:szCs w:val="22"/>
          <w:lang w:val="ru-RU"/>
        </w:rPr>
        <w:t xml:space="preserve"> находится в Риме, а Генеральным секретарем является Федерико Баньоли Росси. </w:t>
      </w:r>
      <w:r>
        <w:rPr>
          <w:rFonts w:ascii="Arial" w:hAnsi="Arial" w:cs="Arial"/>
          <w:sz w:val="22"/>
          <w:szCs w:val="22"/>
          <w:lang w:val="ru-RU"/>
        </w:rPr>
        <w:t xml:space="preserve">Задача </w:t>
      </w:r>
      <w:r>
        <w:rPr>
          <w:rFonts w:ascii="Arial" w:hAnsi="Arial" w:cs="Arial"/>
          <w:sz w:val="22"/>
          <w:szCs w:val="22"/>
        </w:rPr>
        <w:t>FAPAV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eastAsia="+mn-ea" w:hAnsi="Arial" w:cs="Arial"/>
          <w:sz w:val="22"/>
          <w:szCs w:val="22"/>
          <w:lang w:val="ru-RU" w:eastAsia="en-US"/>
        </w:rPr>
        <w:t>–</w:t>
      </w:r>
      <w:r>
        <w:rPr>
          <w:rFonts w:ascii="Arial" w:hAnsi="Arial" w:cs="Arial"/>
          <w:sz w:val="22"/>
          <w:szCs w:val="22"/>
          <w:lang w:val="ru-RU"/>
        </w:rPr>
        <w:t xml:space="preserve"> охрана итальянской киноиндустрии и вещательной индустрии от ущерба, причиняемого нарушением авторских прав: </w:t>
      </w:r>
      <w:r>
        <w:rPr>
          <w:rFonts w:ascii="Arial" w:hAnsi="Arial" w:cs="Arial"/>
          <w:sz w:val="22"/>
          <w:szCs w:val="22"/>
        </w:rPr>
        <w:t>FAPAV</w:t>
      </w:r>
      <w:r>
        <w:rPr>
          <w:rFonts w:ascii="Arial" w:hAnsi="Arial" w:cs="Arial"/>
          <w:sz w:val="22"/>
          <w:szCs w:val="22"/>
          <w:lang w:val="ru-RU"/>
        </w:rPr>
        <w:t xml:space="preserve"> стремится защищать интересы обладателей прав интеллектуальной собственности. Деятельность федерации в области борьбы с пиратством включает расследования, меры, принимаемые по результатам конфискации, оказание технической поддержки налоговой полиции, подачу уголовных или гражданских исков, административные процедуры и просветительскую деятельность. Федерация также дает консультации своим членам по практическим и правовым вопросам и помогает им в ведении судебного </w:t>
      </w:r>
      <w:r>
        <w:rPr>
          <w:rFonts w:ascii="Arial" w:eastAsia="Courier New" w:hAnsi="Arial" w:cs="Arial"/>
          <w:color w:val="000000"/>
          <w:sz w:val="22"/>
          <w:szCs w:val="32"/>
          <w:lang w:val="ru-RU"/>
        </w:rPr>
        <w:t>производств</w:t>
      </w:r>
      <w:r>
        <w:rPr>
          <w:rFonts w:ascii="Arial" w:hAnsi="Arial" w:cs="Arial"/>
          <w:sz w:val="22"/>
          <w:szCs w:val="22"/>
          <w:lang w:val="ru-RU"/>
        </w:rPr>
        <w:t xml:space="preserve">а, связанного с нарушением авторских прав. </w:t>
      </w:r>
    </w:p>
    <w:p w:rsidR="00EC117D" w:rsidRDefault="00EC117D">
      <w:pPr>
        <w:tabs>
          <w:tab w:val="left" w:pos="5245"/>
        </w:tabs>
        <w:rPr>
          <w:lang w:val="ru-RU"/>
        </w:rPr>
      </w:pPr>
    </w:p>
    <w:p w:rsidR="00EC117D" w:rsidRDefault="00EC117D">
      <w:pPr>
        <w:tabs>
          <w:tab w:val="left" w:pos="5245"/>
        </w:tabs>
        <w:rPr>
          <w:lang w:val="ru-RU"/>
        </w:rPr>
      </w:pPr>
    </w:p>
    <w:p w:rsidR="00EC117D" w:rsidRDefault="00EC117D">
      <w:pPr>
        <w:tabs>
          <w:tab w:val="left" w:pos="5245"/>
        </w:tabs>
        <w:rPr>
          <w:lang w:val="ru-RU"/>
        </w:rPr>
      </w:pPr>
    </w:p>
    <w:p w:rsidR="00EC117D" w:rsidRDefault="00C263B0">
      <w:pPr>
        <w:rPr>
          <w:i/>
          <w:lang w:val="it-IT"/>
        </w:rPr>
      </w:pPr>
      <w:r>
        <w:rPr>
          <w:i/>
          <w:lang w:val="it-IT"/>
        </w:rPr>
        <w:t xml:space="preserve">Полная контактная информация: </w:t>
      </w:r>
    </w:p>
    <w:p w:rsidR="00EC117D" w:rsidRDefault="00EC117D">
      <w:pPr>
        <w:tabs>
          <w:tab w:val="left" w:pos="5245"/>
        </w:tabs>
        <w:rPr>
          <w:lang w:val="it-IT"/>
        </w:rPr>
      </w:pPr>
    </w:p>
    <w:p w:rsidR="00EC117D" w:rsidRDefault="00EC117D">
      <w:pPr>
        <w:tabs>
          <w:tab w:val="left" w:pos="5245"/>
        </w:tabs>
        <w:rPr>
          <w:lang w:val="it-IT"/>
        </w:rPr>
      </w:pPr>
    </w:p>
    <w:p w:rsidR="00EC117D" w:rsidRDefault="00C263B0">
      <w:pPr>
        <w:tabs>
          <w:tab w:val="left" w:pos="5245"/>
        </w:tabs>
        <w:rPr>
          <w:lang w:val="ru-RU"/>
        </w:rPr>
      </w:pPr>
      <w:r>
        <w:rPr>
          <w:lang w:val="ru-RU"/>
        </w:rPr>
        <w:t>Федерико</w:t>
      </w:r>
      <w:r>
        <w:rPr>
          <w:lang w:val="it-IT"/>
        </w:rPr>
        <w:t xml:space="preserve"> </w:t>
      </w:r>
      <w:r>
        <w:rPr>
          <w:lang w:val="ru-RU"/>
        </w:rPr>
        <w:t>Баньоли</w:t>
      </w:r>
      <w:r>
        <w:rPr>
          <w:lang w:val="it-IT"/>
        </w:rPr>
        <w:t xml:space="preserve"> </w:t>
      </w:r>
      <w:r>
        <w:rPr>
          <w:lang w:val="ru-RU"/>
        </w:rPr>
        <w:t>Росси</w:t>
      </w:r>
    </w:p>
    <w:p w:rsidR="00EC117D" w:rsidRDefault="00C263B0">
      <w:pPr>
        <w:tabs>
          <w:tab w:val="left" w:pos="5245"/>
        </w:tabs>
        <w:rPr>
          <w:lang w:val="it-IT"/>
        </w:rPr>
      </w:pPr>
      <w:r>
        <w:rPr>
          <w:lang w:val="ru-RU"/>
        </w:rPr>
        <w:t>Генеральный секретарь</w:t>
      </w:r>
    </w:p>
    <w:p w:rsidR="00EC117D" w:rsidRDefault="00C263B0">
      <w:pPr>
        <w:tabs>
          <w:tab w:val="left" w:pos="5245"/>
        </w:tabs>
        <w:rPr>
          <w:lang w:val="it-IT"/>
        </w:rPr>
      </w:pPr>
      <w:r>
        <w:rPr>
          <w:lang w:val="ru-RU"/>
        </w:rPr>
        <w:t>Виале</w:t>
      </w:r>
      <w:r w:rsidRPr="00D12246">
        <w:rPr>
          <w:lang w:val="ru-RU"/>
        </w:rPr>
        <w:t xml:space="preserve"> </w:t>
      </w:r>
      <w:r>
        <w:rPr>
          <w:lang w:val="ru-RU"/>
        </w:rPr>
        <w:t>Регина</w:t>
      </w:r>
      <w:r w:rsidRPr="00D12246">
        <w:rPr>
          <w:lang w:val="ru-RU"/>
        </w:rPr>
        <w:t xml:space="preserve"> </w:t>
      </w:r>
      <w:r>
        <w:rPr>
          <w:lang w:val="ru-RU"/>
        </w:rPr>
        <w:t>Маргерита</w:t>
      </w:r>
      <w:r>
        <w:rPr>
          <w:lang w:val="it-IT"/>
        </w:rPr>
        <w:t xml:space="preserve">, 286 </w:t>
      </w:r>
    </w:p>
    <w:p w:rsidR="00EC117D" w:rsidRDefault="00C263B0">
      <w:pPr>
        <w:tabs>
          <w:tab w:val="left" w:pos="5245"/>
        </w:tabs>
        <w:rPr>
          <w:lang w:val="it-IT"/>
        </w:rPr>
      </w:pPr>
      <w:r>
        <w:rPr>
          <w:lang w:val="it-IT"/>
        </w:rPr>
        <w:t xml:space="preserve">00198 Roma RM,Italy </w:t>
      </w:r>
    </w:p>
    <w:p w:rsidR="00EC117D" w:rsidRDefault="00EC117D">
      <w:pPr>
        <w:tabs>
          <w:tab w:val="left" w:pos="5245"/>
        </w:tabs>
        <w:rPr>
          <w:lang w:val="it-IT"/>
        </w:rPr>
      </w:pPr>
    </w:p>
    <w:p w:rsidR="00EC117D" w:rsidRDefault="00C263B0">
      <w:pPr>
        <w:tabs>
          <w:tab w:val="left" w:pos="5245"/>
        </w:tabs>
        <w:rPr>
          <w:lang w:val="it-IT"/>
        </w:rPr>
      </w:pPr>
      <w:r>
        <w:rPr>
          <w:szCs w:val="22"/>
          <w:lang w:val="ru-RU"/>
        </w:rPr>
        <w:t>Телефон</w:t>
      </w:r>
      <w:r w:rsidRPr="00D12246">
        <w:rPr>
          <w:szCs w:val="22"/>
          <w:lang w:val="it-IT"/>
        </w:rPr>
        <w:t>:</w:t>
      </w:r>
      <w:r>
        <w:rPr>
          <w:lang w:val="it-IT"/>
        </w:rPr>
        <w:t xml:space="preserve"> (+39) 06.69359853 </w:t>
      </w:r>
    </w:p>
    <w:p w:rsidR="00EC117D" w:rsidRDefault="00C263B0">
      <w:pPr>
        <w:tabs>
          <w:tab w:val="left" w:pos="5245"/>
        </w:tabs>
        <w:rPr>
          <w:lang w:val="it-IT"/>
        </w:rPr>
      </w:pPr>
      <w:r>
        <w:rPr>
          <w:lang w:val="ru-RU"/>
        </w:rPr>
        <w:t>Факс</w:t>
      </w:r>
      <w:r w:rsidRPr="00D12246">
        <w:rPr>
          <w:lang w:val="it-IT"/>
        </w:rPr>
        <w:t xml:space="preserve">: </w:t>
      </w:r>
      <w:r>
        <w:rPr>
          <w:lang w:val="it-IT"/>
        </w:rPr>
        <w:t>(+39) 06.62270028</w:t>
      </w:r>
    </w:p>
    <w:p w:rsidR="00EC117D" w:rsidRDefault="00C263B0">
      <w:pPr>
        <w:tabs>
          <w:tab w:val="left" w:pos="5245"/>
        </w:tabs>
        <w:rPr>
          <w:lang w:val="it-IT"/>
        </w:rPr>
      </w:pPr>
      <w:r>
        <w:rPr>
          <w:lang w:val="ru-RU"/>
        </w:rPr>
        <w:t>Электронная почта</w:t>
      </w:r>
      <w:r>
        <w:rPr>
          <w:lang w:val="it-IT"/>
        </w:rPr>
        <w:t xml:space="preserve">: valeria.festinese@fapav.it </w:t>
      </w:r>
    </w:p>
    <w:p w:rsidR="00EC117D" w:rsidRDefault="00C263B0">
      <w:pPr>
        <w:tabs>
          <w:tab w:val="left" w:pos="5245"/>
        </w:tabs>
        <w:rPr>
          <w:lang w:val="it-IT"/>
        </w:rPr>
      </w:pPr>
      <w:r>
        <w:rPr>
          <w:lang w:val="ru-RU"/>
        </w:rPr>
        <w:t>Веб</w:t>
      </w:r>
      <w:r>
        <w:rPr>
          <w:lang w:val="it-IT"/>
        </w:rPr>
        <w:t>-</w:t>
      </w:r>
      <w:r>
        <w:rPr>
          <w:lang w:val="ru-RU"/>
        </w:rPr>
        <w:t>сайт</w:t>
      </w:r>
      <w:r>
        <w:rPr>
          <w:lang w:val="it-IT"/>
        </w:rPr>
        <w:t>: www.fapav.it - www.vivailcinema.info</w:t>
      </w:r>
    </w:p>
    <w:p w:rsidR="00EC117D" w:rsidRDefault="00EC117D">
      <w:pPr>
        <w:tabs>
          <w:tab w:val="left" w:pos="5245"/>
        </w:tabs>
        <w:rPr>
          <w:lang w:val="it-IT"/>
        </w:rPr>
      </w:pPr>
    </w:p>
    <w:p w:rsidR="00EC117D" w:rsidRDefault="00EC117D">
      <w:pPr>
        <w:tabs>
          <w:tab w:val="left" w:pos="5245"/>
        </w:tabs>
        <w:rPr>
          <w:lang w:val="it-IT"/>
        </w:rPr>
      </w:pPr>
    </w:p>
    <w:p w:rsidR="00EC117D" w:rsidRPr="00D12246" w:rsidRDefault="00C263B0">
      <w:pPr>
        <w:tabs>
          <w:tab w:val="left" w:pos="5245"/>
        </w:tabs>
        <w:jc w:val="right"/>
        <w:rPr>
          <w:lang w:val="ru-RU"/>
        </w:rPr>
      </w:pPr>
      <w:r>
        <w:rPr>
          <w:lang w:val="it-IT"/>
        </w:rPr>
        <w:t xml:space="preserve"> </w:t>
      </w:r>
      <w:r>
        <w:rPr>
          <w:lang w:val="ru-RU"/>
        </w:rPr>
        <w:t xml:space="preserve">[Конец Приложения </w:t>
      </w:r>
      <w:r>
        <w:t>II</w:t>
      </w:r>
      <w:r>
        <w:rPr>
          <w:lang w:val="ru-RU"/>
        </w:rPr>
        <w:t xml:space="preserve"> и документа] </w:t>
      </w:r>
    </w:p>
    <w:p w:rsidR="00EC117D" w:rsidRPr="00D12246" w:rsidRDefault="00EC117D">
      <w:pPr>
        <w:rPr>
          <w:lang w:val="ru-RU"/>
        </w:rPr>
      </w:pPr>
    </w:p>
    <w:p w:rsidR="00EC117D" w:rsidRPr="00D12246" w:rsidRDefault="00EC117D">
      <w:pPr>
        <w:rPr>
          <w:lang w:val="ru-RU"/>
        </w:rPr>
      </w:pPr>
    </w:p>
    <w:p w:rsidR="00EC117D" w:rsidRPr="00D12246" w:rsidRDefault="00EC117D">
      <w:pPr>
        <w:rPr>
          <w:lang w:val="ru-RU"/>
        </w:rPr>
      </w:pPr>
    </w:p>
    <w:p w:rsidR="00EC117D" w:rsidRPr="00D12246" w:rsidRDefault="00EC117D">
      <w:pPr>
        <w:rPr>
          <w:lang w:val="ru-RU"/>
        </w:rPr>
      </w:pPr>
    </w:p>
    <w:sectPr w:rsidR="00EC117D" w:rsidRPr="00D1224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17D" w:rsidRDefault="00C263B0">
      <w:r>
        <w:separator/>
      </w:r>
    </w:p>
  </w:endnote>
  <w:endnote w:type="continuationSeparator" w:id="0">
    <w:p w:rsidR="00EC117D" w:rsidRDefault="00C263B0">
      <w:r>
        <w:separator/>
      </w:r>
    </w:p>
    <w:p w:rsidR="00EC117D" w:rsidRDefault="00C263B0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C117D" w:rsidRDefault="00C263B0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2D62D7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568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C117D" w:rsidRDefault="00C263B0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55680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000000" w:rsidRDefault="00C263B0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2D62D7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465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C117D" w:rsidRDefault="00C263B0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54656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000000" w:rsidRDefault="00C263B0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2D62D7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75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7" name="TITUSE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C117D" w:rsidRDefault="00C263B0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2footer" o:spid="_x0000_s1029" type="#_x0000_t202" style="position:absolute;margin-left:0;margin-top:44pt;width:600pt;height:25pt;z-index:251658752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VL7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Z1QoliNEq1v1g+rL8M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n/ZCb6B4RZ0NIM2oiNV8UeHdS2bdPTM4G7iJ8+7u8FNKQG6hsyjZgvn+p32PR0rQ&#10;S8keZy2n9tuOGUGJvFHYzNMkTTGsC4t0NBniwhx7NscetauvAFlIQnbB9Hgne7M0UD/iszD3t6KL&#10;KY5359T15pVrXwB8VriYzwMIx1Ezt1Qrzfv29pyvm0dmdNd2Dtm8hX4qWfah+1qsV0vBfOegrEJr&#10;ep5bVrs5wVEOmnTPjn8rjtcB9fY4zn4B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kUVL7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000000" w:rsidRDefault="00C263B0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2D62D7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6" name="TITUSO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C117D" w:rsidRDefault="00C263B0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2footer" o:spid="_x0000_s1030" type="#_x0000_t202" style="position:absolute;margin-left:0;margin-top:44pt;width:600pt;height:25pt;z-index:251657728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73C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Pt3vcK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000000" w:rsidRDefault="00C263B0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EC117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2D62D7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82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13" name="TITUSE4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C117D" w:rsidRDefault="00C263B0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4footer" o:spid="_x0000_s1032" type="#_x0000_t202" style="position:absolute;margin-left:0;margin-top:44pt;width:600pt;height:25pt;z-index:251661824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A9VqgIAAGU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Z9A9VqgIAAGU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000000" w:rsidRDefault="00C263B0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>WIPO FOR OFFICIAL USE ONL</w:t>
                    </w:r>
                    <w:r>
                      <w:rPr>
                        <w:color w:val="000000"/>
                        <w:sz w:val="17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2D62D7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80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12" name="TITUSO4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C117D" w:rsidRDefault="00C263B0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4footer" o:spid="_x0000_s1033" type="#_x0000_t202" style="position:absolute;margin-left:0;margin-top:44pt;width:600pt;height:25pt;z-index:251660800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L+qgIAAGU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HddL+qgIAAGU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000000" w:rsidRDefault="00C263B0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EC1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17D" w:rsidRDefault="00C263B0">
      <w:r>
        <w:separator/>
      </w:r>
    </w:p>
  </w:footnote>
  <w:footnote w:type="continuationSeparator" w:id="0">
    <w:p w:rsidR="00EC117D" w:rsidRDefault="00C263B0">
      <w:r>
        <w:separator/>
      </w:r>
    </w:p>
    <w:p w:rsidR="00EC117D" w:rsidRDefault="00C263B0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:rsidR="00EC117D" w:rsidRDefault="00C263B0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C263B0">
    <w:pPr>
      <w:pStyle w:val="Header"/>
      <w:jc w:val="right"/>
    </w:pPr>
    <w:r>
      <w:t xml:space="preserve">SCCR/36/2 </w:t>
    </w:r>
  </w:p>
  <w:p w:rsidR="00EC117D" w:rsidRDefault="00C263B0">
    <w:pPr>
      <w:pStyle w:val="Header"/>
      <w:jc w:val="right"/>
    </w:pPr>
    <w:r>
      <w:t>ANNEX III</w:t>
    </w:r>
  </w:p>
  <w:p w:rsidR="00EC117D" w:rsidRDefault="00EC117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C263B0">
    <w:pPr>
      <w:jc w:val="right"/>
    </w:pPr>
    <w:bookmarkStart w:id="5" w:name="Code2"/>
    <w:bookmarkEnd w:id="5"/>
    <w:r>
      <w:t>SCCR/33</w:t>
    </w:r>
    <w:r>
      <w:rPr>
        <w:highlight w:val="yellow"/>
      </w:rPr>
      <w:t>/**</w:t>
    </w:r>
  </w:p>
  <w:p w:rsidR="00EC117D" w:rsidRDefault="00C263B0">
    <w:pPr>
      <w:jc w:val="right"/>
    </w:pPr>
    <w:r>
      <w:t>ANNEX II</w:t>
    </w:r>
  </w:p>
  <w:p w:rsidR="00EC117D" w:rsidRDefault="00EC117D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EC117D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C263B0">
    <w:pPr>
      <w:pStyle w:val="Header"/>
      <w:jc w:val="right"/>
    </w:pPr>
    <w:r>
      <w:t xml:space="preserve">SCCR/36/2 </w:t>
    </w:r>
  </w:p>
  <w:p w:rsidR="00EC117D" w:rsidRDefault="00C263B0">
    <w:pPr>
      <w:pStyle w:val="Header"/>
      <w:jc w:val="right"/>
    </w:pPr>
    <w:r>
      <w:t>ANNEX III</w:t>
    </w:r>
  </w:p>
  <w:p w:rsidR="00EC117D" w:rsidRDefault="00EC117D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C263B0">
    <w:pPr>
      <w:jc w:val="right"/>
    </w:pPr>
    <w:r>
      <w:t>SCCR/33</w:t>
    </w:r>
    <w:r>
      <w:rPr>
        <w:highlight w:val="yellow"/>
      </w:rPr>
      <w:t>/**</w:t>
    </w:r>
  </w:p>
  <w:p w:rsidR="00EC117D" w:rsidRDefault="00C263B0">
    <w:pPr>
      <w:jc w:val="right"/>
    </w:pPr>
    <w:r>
      <w:t>ANNEX II</w:t>
    </w:r>
  </w:p>
  <w:p w:rsidR="00EC117D" w:rsidRDefault="00EC117D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C263B0">
    <w:pPr>
      <w:pStyle w:val="Header"/>
      <w:jc w:val="right"/>
    </w:pPr>
    <w:r>
      <w:t>SCCR/39/2</w:t>
    </w:r>
  </w:p>
  <w:p w:rsidR="00EC117D" w:rsidRDefault="00C263B0">
    <w:pPr>
      <w:pStyle w:val="Header"/>
      <w:jc w:val="right"/>
    </w:pPr>
    <w:r>
      <w:t>ПРИЛОЖЕНИ</w:t>
    </w:r>
    <w:r>
      <w:rPr>
        <w:lang w:val="ru-RU"/>
      </w:rPr>
      <w:t xml:space="preserve">Е </w:t>
    </w:r>
    <w:r>
      <w:t>I</w:t>
    </w:r>
  </w:p>
  <w:p w:rsidR="00EC117D" w:rsidRDefault="00EC117D">
    <w:pPr>
      <w:pStyle w:val="Header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C263B0">
    <w:pPr>
      <w:pStyle w:val="Header"/>
      <w:jc w:val="right"/>
    </w:pPr>
    <w:r>
      <w:t xml:space="preserve">SCCR/36/2 </w:t>
    </w:r>
  </w:p>
  <w:p w:rsidR="00EC117D" w:rsidRDefault="00C263B0">
    <w:pPr>
      <w:pStyle w:val="Header"/>
      <w:jc w:val="right"/>
    </w:pPr>
    <w:r>
      <w:t>ANNEX III</w:t>
    </w:r>
  </w:p>
  <w:p w:rsidR="00EC117D" w:rsidRDefault="00EC117D">
    <w:pPr>
      <w:pStyle w:val="Header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C263B0">
    <w:pPr>
      <w:jc w:val="right"/>
    </w:pPr>
    <w:r>
      <w:t xml:space="preserve">SCCR/36/2 </w:t>
    </w:r>
  </w:p>
  <w:p w:rsidR="00EC117D" w:rsidRDefault="00C263B0">
    <w:pPr>
      <w:jc w:val="right"/>
    </w:pPr>
    <w:r>
      <w:t>ANNEX II</w:t>
    </w:r>
  </w:p>
  <w:p w:rsidR="00EC117D" w:rsidRDefault="00EC117D">
    <w:pPr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17D" w:rsidRDefault="002D62D7">
    <w:pPr>
      <w:pStyle w:val="Header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776" behindDoc="0" locked="0" layoutInCell="0" allowOverlap="1">
              <wp:simplePos x="0" y="0"/>
              <wp:positionH relativeFrom="page">
                <wp:posOffset>60325</wp:posOffset>
              </wp:positionH>
              <wp:positionV relativeFrom="page">
                <wp:posOffset>10351770</wp:posOffset>
              </wp:positionV>
              <wp:extent cx="7620000" cy="317500"/>
              <wp:effectExtent l="0" t="0" r="0" b="0"/>
              <wp:wrapNone/>
              <wp:docPr id="11" name="TITUSF4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C117D" w:rsidRDefault="00C263B0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4footer" o:spid="_x0000_s1034" type="#_x0000_t202" style="position:absolute;left:0;text-align:left;margin-left:4.75pt;margin-top:815.1pt;width:600pt;height:25pt;z-index:251659776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" o:allowincell="f" filled="f" stroked="f" strokeweight=".5pt">
              <v:path arrowok="t"/>
              <v:textbox>
                <w:txbxContent>
                  <w:p w:rsidR="00000000" w:rsidRDefault="00C263B0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3B0">
      <w:t>SCCR/39/2</w:t>
    </w:r>
  </w:p>
  <w:p w:rsidR="00EC117D" w:rsidRDefault="00C263B0">
    <w:pPr>
      <w:pStyle w:val="Header"/>
      <w:jc w:val="right"/>
    </w:pPr>
    <w:r>
      <w:t>ПРИЛОЖЕНИЕ II</w:t>
    </w:r>
  </w:p>
  <w:p w:rsidR="00EC117D" w:rsidRDefault="00EC117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9E56F4"/>
    <w:multiLevelType w:val="hybridMultilevel"/>
    <w:tmpl w:val="5A1EB4A0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5613E89"/>
    <w:multiLevelType w:val="hybridMultilevel"/>
    <w:tmpl w:val="5A643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C4CA5"/>
    <w:multiLevelType w:val="hybridMultilevel"/>
    <w:tmpl w:val="90E64BE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 w15:restartNumberingAfterBreak="0">
    <w:nsid w:val="3F183F01"/>
    <w:multiLevelType w:val="hybridMultilevel"/>
    <w:tmpl w:val="F29CFB12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604722"/>
    <w:multiLevelType w:val="hybridMultilevel"/>
    <w:tmpl w:val="A918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D7"/>
    <w:rsid w:val="002D62D7"/>
    <w:rsid w:val="00C263B0"/>
    <w:rsid w:val="00CD1215"/>
    <w:rsid w:val="00D12246"/>
    <w:rsid w:val="00EC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A3B513EA-0723-4A9B-A8A1-C0D70EA9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Pr>
      <w:sz w:val="18"/>
    </w:rPr>
  </w:style>
  <w:style w:type="paragraph" w:styleId="EndnoteText">
    <w:name w:val="endnote text"/>
    <w:basedOn w:val="Normal"/>
    <w:semiHidden/>
    <w:rPr>
      <w:sz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Pr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5"/>
      </w:numPr>
    </w:pPr>
  </w:style>
  <w:style w:type="paragraph" w:customStyle="1" w:styleId="ONUMFS">
    <w:name w:val="ONUM FS"/>
    <w:basedOn w:val="BodyText"/>
    <w:pPr>
      <w:numPr>
        <w:numId w:val="6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customStyle="1" w:styleId="Endofdocument">
    <w:name w:val="End of document"/>
    <w:basedOn w:val="Normal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qFormat/>
    <w:rPr>
      <w:i/>
      <w:iCs/>
    </w:rPr>
  </w:style>
  <w:style w:type="character" w:customStyle="1" w:styleId="HeaderChar">
    <w:name w:val="Header Char"/>
    <w:link w:val="Header"/>
    <w:uiPriority w:val="99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  <w:sz w:val="20"/>
    </w:rPr>
  </w:style>
  <w:style w:type="character" w:customStyle="1" w:styleId="CommentTextChar">
    <w:name w:val="Comment Text Char"/>
    <w:link w:val="CommentText"/>
    <w:semiHidden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Pr>
      <w:rFonts w:ascii="Arial" w:eastAsia="SimSun" w:hAnsi="Arial" w:cs="Arial"/>
      <w:b/>
      <w:bCs/>
      <w:sz w:val="18"/>
      <w:lang w:eastAsia="zh-CN"/>
    </w:rPr>
  </w:style>
  <w:style w:type="paragraph" w:styleId="BodyText2">
    <w:name w:val="Body Text 2"/>
    <w:basedOn w:val="Normal"/>
    <w:pPr>
      <w:spacing w:after="120" w:line="480" w:lineRule="auto"/>
    </w:pPr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3287</Characters>
  <Application>Microsoft Office Word</Application>
  <DocSecurity>4</DocSecurity>
  <Lines>93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Rafael Ferraz Vazquez</dc:creator>
  <cp:keywords>FOR OFFICIAL USE ONLY</cp:keywords>
  <cp:lastModifiedBy>HAIZEL Francesca</cp:lastModifiedBy>
  <cp:revision>2</cp:revision>
  <cp:lastPrinted>2019-03-05T15:31:00Z</cp:lastPrinted>
  <dcterms:created xsi:type="dcterms:W3CDTF">2019-10-08T13:48:00Z</dcterms:created>
  <dcterms:modified xsi:type="dcterms:W3CDTF">2019-10-08T13:48:00Z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3586f4bb-a3b3-442d-937d-4780bc72d5e2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