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0C04" w:rsidRPr="00D90EEC" w:rsidTr="00657D9B">
        <w:trPr>
          <w:trHeight w:val="1977"/>
        </w:trPr>
        <w:tc>
          <w:tcPr>
            <w:tcW w:w="4594" w:type="dxa"/>
            <w:tcBorders>
              <w:bottom w:val="single" w:sz="4" w:space="0" w:color="auto"/>
            </w:tcBorders>
            <w:tcMar>
              <w:bottom w:w="170" w:type="dxa"/>
            </w:tcMar>
          </w:tcPr>
          <w:p w:rsidR="00F00C04" w:rsidRPr="00D90EEC" w:rsidRDefault="00F00C04" w:rsidP="00657D9B">
            <w:bookmarkStart w:id="0" w:name="_GoBack"/>
            <w:bookmarkEnd w:id="0"/>
            <w:r w:rsidRPr="00D90EEC">
              <w:rPr>
                <w:noProof/>
                <w:lang w:eastAsia="en-US"/>
              </w:rPr>
              <w:drawing>
                <wp:anchor distT="0" distB="0" distL="114300" distR="114300" simplePos="0" relativeHeight="251659264" behindDoc="1" locked="0" layoutInCell="0" allowOverlap="1" wp14:anchorId="7B4DD8FC" wp14:editId="748A28D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0C04" w:rsidRPr="00D90EEC" w:rsidRDefault="00F00C04" w:rsidP="00657D9B"/>
        </w:tc>
        <w:tc>
          <w:tcPr>
            <w:tcW w:w="425" w:type="dxa"/>
            <w:tcBorders>
              <w:bottom w:val="single" w:sz="4" w:space="0" w:color="auto"/>
            </w:tcBorders>
            <w:tcMar>
              <w:left w:w="0" w:type="dxa"/>
              <w:right w:w="0" w:type="dxa"/>
            </w:tcMar>
          </w:tcPr>
          <w:p w:rsidR="00F00C04" w:rsidRPr="00D90EEC" w:rsidRDefault="00F00C04" w:rsidP="00657D9B">
            <w:pPr>
              <w:jc w:val="right"/>
            </w:pPr>
            <w:r w:rsidRPr="00D90EEC">
              <w:rPr>
                <w:b/>
                <w:sz w:val="40"/>
                <w:szCs w:val="40"/>
              </w:rPr>
              <w:t>C</w:t>
            </w:r>
          </w:p>
        </w:tc>
      </w:tr>
      <w:tr w:rsidR="00F00C04" w:rsidRPr="00D90EEC" w:rsidTr="00657D9B">
        <w:trPr>
          <w:trHeight w:hRule="exact" w:val="340"/>
        </w:trPr>
        <w:tc>
          <w:tcPr>
            <w:tcW w:w="9356" w:type="dxa"/>
            <w:gridSpan w:val="3"/>
            <w:tcBorders>
              <w:top w:val="single" w:sz="4" w:space="0" w:color="auto"/>
            </w:tcBorders>
            <w:tcMar>
              <w:top w:w="170" w:type="dxa"/>
              <w:left w:w="0" w:type="dxa"/>
              <w:right w:w="0" w:type="dxa"/>
            </w:tcMar>
            <w:vAlign w:val="bottom"/>
          </w:tcPr>
          <w:p w:rsidR="00F00C04" w:rsidRPr="00D90EEC" w:rsidRDefault="00F00C04" w:rsidP="00F04A02">
            <w:pPr>
              <w:jc w:val="right"/>
              <w:rPr>
                <w:rFonts w:ascii="Arial Black" w:hAnsi="Arial Black"/>
                <w:caps/>
                <w:sz w:val="15"/>
              </w:rPr>
            </w:pPr>
            <w:r w:rsidRPr="00D90EEC">
              <w:rPr>
                <w:rFonts w:ascii="Arial Black" w:hAnsi="Arial Black" w:hint="eastAsia"/>
                <w:caps/>
                <w:sz w:val="15"/>
              </w:rPr>
              <w:t>SC</w:t>
            </w:r>
            <w:r w:rsidRPr="00D90EEC">
              <w:rPr>
                <w:rFonts w:ascii="Arial Black" w:hAnsi="Arial Black"/>
                <w:caps/>
                <w:sz w:val="15"/>
              </w:rPr>
              <w:t>Cr/</w:t>
            </w:r>
            <w:r w:rsidRPr="00D90EEC">
              <w:rPr>
                <w:rFonts w:ascii="Arial Black" w:hAnsi="Arial Black" w:hint="eastAsia"/>
                <w:caps/>
                <w:sz w:val="15"/>
              </w:rPr>
              <w:t>26</w:t>
            </w:r>
            <w:r w:rsidRPr="00D90EEC">
              <w:rPr>
                <w:rFonts w:ascii="Arial Black" w:hAnsi="Arial Black"/>
                <w:caps/>
                <w:sz w:val="15"/>
              </w:rPr>
              <w:t>/</w:t>
            </w:r>
            <w:r w:rsidR="00AA6401">
              <w:rPr>
                <w:rFonts w:ascii="Arial Black" w:hAnsi="Arial Black" w:hint="eastAsia"/>
                <w:caps/>
                <w:sz w:val="15"/>
              </w:rPr>
              <w:t>6</w:t>
            </w:r>
            <w:r w:rsidRPr="00D90EEC">
              <w:rPr>
                <w:rFonts w:ascii="Arial Black" w:hAnsi="Arial Black"/>
                <w:caps/>
                <w:sz w:val="15"/>
              </w:rPr>
              <w:t xml:space="preserve">  </w:t>
            </w:r>
            <w:bookmarkStart w:id="1" w:name="Code"/>
            <w:bookmarkEnd w:id="1"/>
          </w:p>
        </w:tc>
      </w:tr>
      <w:tr w:rsidR="00F00C04" w:rsidRPr="00D90EEC" w:rsidTr="00657D9B">
        <w:trPr>
          <w:trHeight w:hRule="exact" w:val="170"/>
        </w:trPr>
        <w:tc>
          <w:tcPr>
            <w:tcW w:w="9356" w:type="dxa"/>
            <w:gridSpan w:val="3"/>
            <w:noWrap/>
            <w:tcMar>
              <w:left w:w="0" w:type="dxa"/>
              <w:right w:w="0" w:type="dxa"/>
            </w:tcMar>
            <w:vAlign w:val="bottom"/>
          </w:tcPr>
          <w:p w:rsidR="00F00C04" w:rsidRPr="00D90EEC" w:rsidRDefault="00F00C04" w:rsidP="00657D9B">
            <w:pPr>
              <w:jc w:val="right"/>
              <w:rPr>
                <w:rFonts w:ascii="Arial Black" w:hAnsi="Arial Black"/>
                <w:b/>
                <w:caps/>
                <w:sz w:val="15"/>
                <w:szCs w:val="15"/>
              </w:rPr>
            </w:pPr>
            <w:r w:rsidRPr="00D90EEC">
              <w:rPr>
                <w:rFonts w:eastAsia="SimHei" w:hint="eastAsia"/>
                <w:b/>
                <w:sz w:val="15"/>
                <w:szCs w:val="15"/>
              </w:rPr>
              <w:t>原</w:t>
            </w:r>
            <w:r w:rsidRPr="00D90EEC">
              <w:rPr>
                <w:rFonts w:eastAsia="SimHei"/>
                <w:b/>
                <w:sz w:val="15"/>
                <w:szCs w:val="15"/>
                <w:lang w:val="pt-BR"/>
              </w:rPr>
              <w:t xml:space="preserve"> </w:t>
            </w:r>
            <w:r w:rsidRPr="00D90EEC">
              <w:rPr>
                <w:rFonts w:eastAsia="SimHei" w:hint="eastAsia"/>
                <w:b/>
                <w:sz w:val="15"/>
                <w:szCs w:val="15"/>
              </w:rPr>
              <w:t>文</w:t>
            </w:r>
            <w:r w:rsidRPr="00D90EEC">
              <w:rPr>
                <w:rFonts w:eastAsia="SimHei" w:hint="eastAsia"/>
                <w:b/>
                <w:sz w:val="15"/>
                <w:szCs w:val="15"/>
                <w:lang w:val="pt-BR"/>
              </w:rPr>
              <w:t>：</w:t>
            </w:r>
            <w:r w:rsidRPr="00D90EEC">
              <w:rPr>
                <w:rFonts w:eastAsia="SimHei" w:hint="eastAsia"/>
                <w:b/>
                <w:sz w:val="15"/>
                <w:szCs w:val="15"/>
              </w:rPr>
              <w:t>英文</w:t>
            </w:r>
          </w:p>
        </w:tc>
      </w:tr>
      <w:tr w:rsidR="00F00C04" w:rsidRPr="00D90EEC" w:rsidTr="00657D9B">
        <w:trPr>
          <w:trHeight w:hRule="exact" w:val="198"/>
        </w:trPr>
        <w:tc>
          <w:tcPr>
            <w:tcW w:w="9356" w:type="dxa"/>
            <w:gridSpan w:val="3"/>
            <w:tcMar>
              <w:left w:w="0" w:type="dxa"/>
              <w:right w:w="0" w:type="dxa"/>
            </w:tcMar>
            <w:vAlign w:val="bottom"/>
          </w:tcPr>
          <w:p w:rsidR="00F00C04" w:rsidRPr="00D90EEC" w:rsidRDefault="00F00C04" w:rsidP="00AA6401">
            <w:pPr>
              <w:jc w:val="right"/>
              <w:rPr>
                <w:rFonts w:ascii="SimHei" w:eastAsia="SimHei" w:hAnsi="Arial Black"/>
                <w:b/>
                <w:caps/>
                <w:sz w:val="15"/>
                <w:szCs w:val="15"/>
              </w:rPr>
            </w:pPr>
            <w:r w:rsidRPr="00D90EEC">
              <w:rPr>
                <w:rFonts w:ascii="SimHei" w:eastAsia="SimHei" w:hint="eastAsia"/>
                <w:b/>
                <w:sz w:val="15"/>
                <w:szCs w:val="15"/>
              </w:rPr>
              <w:t>日</w:t>
            </w:r>
            <w:r w:rsidRPr="00D90EEC">
              <w:rPr>
                <w:rFonts w:ascii="SimHei" w:eastAsia="SimHei" w:hint="eastAsia"/>
                <w:b/>
                <w:sz w:val="15"/>
                <w:szCs w:val="15"/>
                <w:lang w:val="pt-BR"/>
              </w:rPr>
              <w:t xml:space="preserve"> </w:t>
            </w:r>
            <w:r w:rsidRPr="00D90EEC">
              <w:rPr>
                <w:rFonts w:ascii="SimHei" w:eastAsia="SimHei" w:hint="eastAsia"/>
                <w:b/>
                <w:sz w:val="15"/>
                <w:szCs w:val="15"/>
              </w:rPr>
              <w:t>期</w:t>
            </w:r>
            <w:r w:rsidRPr="00D90EEC">
              <w:rPr>
                <w:rFonts w:ascii="SimHei" w:eastAsia="SimHei" w:hAnsi="SimSun" w:hint="eastAsia"/>
                <w:b/>
                <w:sz w:val="15"/>
                <w:szCs w:val="15"/>
                <w:lang w:val="pt-BR"/>
              </w:rPr>
              <w:t>：</w:t>
            </w:r>
            <w:r w:rsidRPr="00D90EEC">
              <w:rPr>
                <w:rFonts w:ascii="Arial Black" w:hAnsi="Arial Black"/>
                <w:caps/>
                <w:sz w:val="15"/>
              </w:rPr>
              <w:t>201</w:t>
            </w:r>
            <w:r w:rsidRPr="00D90EEC">
              <w:rPr>
                <w:rFonts w:ascii="Arial Black" w:hAnsi="Arial Black" w:hint="eastAsia"/>
                <w:caps/>
                <w:sz w:val="15"/>
              </w:rPr>
              <w:t>3</w:t>
            </w:r>
            <w:r w:rsidRPr="00D90EEC">
              <w:rPr>
                <w:rFonts w:ascii="SimHei" w:eastAsia="SimHei" w:hAnsi="Times New Roman" w:hint="eastAsia"/>
                <w:b/>
                <w:sz w:val="15"/>
                <w:szCs w:val="15"/>
              </w:rPr>
              <w:t>年</w:t>
            </w:r>
            <w:r w:rsidR="00AA6401">
              <w:rPr>
                <w:rFonts w:ascii="Arial Black" w:hAnsi="Arial Black" w:hint="eastAsia"/>
                <w:caps/>
                <w:sz w:val="15"/>
              </w:rPr>
              <w:t>11</w:t>
            </w:r>
            <w:r w:rsidRPr="00D90EEC">
              <w:rPr>
                <w:rFonts w:ascii="SimHei" w:eastAsia="SimHei" w:hAnsi="Times New Roman" w:hint="eastAsia"/>
                <w:b/>
                <w:sz w:val="15"/>
                <w:szCs w:val="15"/>
              </w:rPr>
              <w:t>月</w:t>
            </w:r>
            <w:r w:rsidR="00AA6401">
              <w:rPr>
                <w:rFonts w:ascii="Arial Black" w:hAnsi="Arial Black" w:hint="eastAsia"/>
                <w:caps/>
                <w:sz w:val="15"/>
              </w:rPr>
              <w:t>28</w:t>
            </w:r>
            <w:r w:rsidRPr="00D90EEC">
              <w:rPr>
                <w:rFonts w:ascii="SimHei" w:eastAsia="SimHei" w:hAnsi="Times New Roman" w:hint="eastAsia"/>
                <w:b/>
                <w:sz w:val="15"/>
                <w:szCs w:val="15"/>
              </w:rPr>
              <w:t>日</w:t>
            </w:r>
            <w:r w:rsidRPr="00D90EEC">
              <w:rPr>
                <w:rFonts w:ascii="SimHei" w:eastAsia="SimHei" w:hAnsi="Arial Black" w:hint="eastAsia"/>
                <w:b/>
                <w:caps/>
                <w:sz w:val="15"/>
                <w:szCs w:val="15"/>
              </w:rPr>
              <w:t xml:space="preserve">  </w:t>
            </w:r>
            <w:bookmarkStart w:id="2" w:name="Date"/>
            <w:bookmarkEnd w:id="2"/>
          </w:p>
        </w:tc>
      </w:tr>
    </w:tbl>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Pr>
        <w:spacing w:line="336" w:lineRule="exact"/>
        <w:rPr>
          <w:rFonts w:eastAsia="SimHei"/>
          <w:sz w:val="28"/>
          <w:szCs w:val="28"/>
        </w:rPr>
      </w:pPr>
      <w:r w:rsidRPr="00D90EEC">
        <w:rPr>
          <w:rFonts w:eastAsia="SimHei" w:hint="eastAsia"/>
          <w:sz w:val="28"/>
          <w:szCs w:val="28"/>
        </w:rPr>
        <w:t>版权及相关权常设委员会</w:t>
      </w:r>
    </w:p>
    <w:p w:rsidR="00F00C04" w:rsidRPr="00D90EEC" w:rsidRDefault="00F00C04" w:rsidP="00F00C04"/>
    <w:p w:rsidR="00F00C04" w:rsidRPr="00D90EEC" w:rsidRDefault="00F00C04" w:rsidP="00F00C04">
      <w:pPr>
        <w:rPr>
          <w:sz w:val="24"/>
          <w:szCs w:val="24"/>
        </w:rPr>
      </w:pPr>
    </w:p>
    <w:p w:rsidR="00F00C04" w:rsidRPr="00D90EEC" w:rsidRDefault="00F00C04" w:rsidP="00F00C04">
      <w:pPr>
        <w:rPr>
          <w:rFonts w:ascii="KaiTi" w:eastAsia="KaiTi"/>
          <w:b/>
          <w:sz w:val="24"/>
          <w:szCs w:val="24"/>
        </w:rPr>
      </w:pPr>
      <w:r w:rsidRPr="00D90EEC">
        <w:rPr>
          <w:rFonts w:ascii="KaiTi" w:eastAsia="KaiTi"/>
          <w:b/>
          <w:sz w:val="24"/>
          <w:szCs w:val="24"/>
        </w:rPr>
        <w:t>第二十六届</w:t>
      </w:r>
      <w:r w:rsidRPr="00D90EEC">
        <w:rPr>
          <w:rFonts w:ascii="KaiTi" w:eastAsia="KaiTi" w:hint="eastAsia"/>
          <w:b/>
          <w:sz w:val="24"/>
          <w:szCs w:val="24"/>
        </w:rPr>
        <w:t>会议</w:t>
      </w:r>
    </w:p>
    <w:p w:rsidR="00F00C04" w:rsidRPr="00D90EEC" w:rsidRDefault="00F00C04" w:rsidP="00F00C04">
      <w:pPr>
        <w:rPr>
          <w:rFonts w:ascii="KaiTi" w:eastAsia="KaiTi"/>
          <w:b/>
          <w:sz w:val="24"/>
          <w:szCs w:val="24"/>
        </w:rPr>
      </w:pPr>
      <w:r w:rsidRPr="00D90EEC">
        <w:rPr>
          <w:rFonts w:ascii="KaiTi" w:eastAsia="KaiTi" w:hint="eastAsia"/>
          <w:sz w:val="24"/>
          <w:szCs w:val="24"/>
        </w:rPr>
        <w:t>2013</w:t>
      </w:r>
      <w:r w:rsidRPr="00D90EEC">
        <w:rPr>
          <w:rFonts w:ascii="KaiTi" w:eastAsia="KaiTi" w:hint="eastAsia"/>
          <w:b/>
          <w:sz w:val="24"/>
          <w:szCs w:val="24"/>
        </w:rPr>
        <w:t>年</w:t>
      </w:r>
      <w:r>
        <w:rPr>
          <w:rFonts w:ascii="KaiTi" w:eastAsia="KaiTi" w:hint="eastAsia"/>
          <w:sz w:val="24"/>
          <w:szCs w:val="24"/>
        </w:rPr>
        <w:t>12</w:t>
      </w:r>
      <w:r w:rsidRPr="00D90EEC">
        <w:rPr>
          <w:rFonts w:ascii="KaiTi" w:eastAsia="KaiTi" w:hint="eastAsia"/>
          <w:b/>
          <w:sz w:val="24"/>
          <w:szCs w:val="24"/>
        </w:rPr>
        <w:t>月</w:t>
      </w:r>
      <w:r>
        <w:rPr>
          <w:rFonts w:ascii="KaiTi" w:eastAsia="KaiTi" w:hint="eastAsia"/>
          <w:sz w:val="24"/>
          <w:szCs w:val="24"/>
        </w:rPr>
        <w:t>16</w:t>
      </w:r>
      <w:r w:rsidRPr="00D90EEC">
        <w:rPr>
          <w:rFonts w:ascii="KaiTi" w:eastAsia="KaiTi" w:hint="eastAsia"/>
          <w:b/>
          <w:sz w:val="24"/>
          <w:szCs w:val="24"/>
        </w:rPr>
        <w:t>日至</w:t>
      </w:r>
      <w:r w:rsidRPr="00D90EEC">
        <w:rPr>
          <w:rFonts w:ascii="KaiTi" w:eastAsia="KaiTi" w:hint="eastAsia"/>
          <w:sz w:val="24"/>
          <w:szCs w:val="24"/>
        </w:rPr>
        <w:t>2</w:t>
      </w:r>
      <w:r>
        <w:rPr>
          <w:rFonts w:ascii="KaiTi" w:eastAsia="KaiTi" w:hint="eastAsia"/>
          <w:sz w:val="24"/>
          <w:szCs w:val="24"/>
        </w:rPr>
        <w:t>0</w:t>
      </w:r>
      <w:r w:rsidRPr="00D90EEC">
        <w:rPr>
          <w:rFonts w:ascii="KaiTi" w:eastAsia="KaiTi" w:hint="eastAsia"/>
          <w:b/>
          <w:sz w:val="24"/>
          <w:szCs w:val="24"/>
        </w:rPr>
        <w:t>日，日内瓦</w:t>
      </w:r>
    </w:p>
    <w:p w:rsidR="00F00C04" w:rsidRDefault="00F00C04" w:rsidP="00F00C04">
      <w:pPr>
        <w:rPr>
          <w:rFonts w:eastAsia="KaiTi"/>
          <w:b/>
        </w:rPr>
      </w:pPr>
    </w:p>
    <w:p w:rsidR="00F00C04" w:rsidRDefault="00F00C04" w:rsidP="00F00C04">
      <w:pPr>
        <w:rPr>
          <w:rFonts w:eastAsia="KaiTi"/>
          <w:b/>
        </w:rPr>
      </w:pPr>
    </w:p>
    <w:p w:rsidR="00F00C04" w:rsidRPr="00D90EEC" w:rsidRDefault="00F00C04" w:rsidP="00F00C04">
      <w:pPr>
        <w:rPr>
          <w:rFonts w:eastAsia="KaiTi"/>
          <w:b/>
        </w:rPr>
      </w:pPr>
    </w:p>
    <w:p w:rsidR="00F00C04" w:rsidRPr="00F00C04" w:rsidRDefault="008959DC" w:rsidP="00F00C04">
      <w:pPr>
        <w:rPr>
          <w:rFonts w:ascii="KaiTi" w:eastAsia="KaiTi" w:hAnsi="KaiTi"/>
          <w:b/>
          <w:sz w:val="24"/>
          <w:szCs w:val="24"/>
        </w:rPr>
      </w:pPr>
      <w:r>
        <w:rPr>
          <w:rFonts w:ascii="KaiTi" w:eastAsia="KaiTi" w:hAnsi="KaiTi" w:hint="eastAsia"/>
          <w:sz w:val="24"/>
          <w:szCs w:val="24"/>
        </w:rPr>
        <w:t>保护广播组织条约草案</w:t>
      </w:r>
    </w:p>
    <w:p w:rsidR="00F00C04" w:rsidRPr="00D90EEC" w:rsidRDefault="00F00C04" w:rsidP="00F00C04">
      <w:pPr>
        <w:rPr>
          <w:rFonts w:eastAsia="KaiTi"/>
        </w:rPr>
      </w:pPr>
    </w:p>
    <w:p w:rsidR="00F00C04" w:rsidRPr="00D90EEC" w:rsidRDefault="008959DC" w:rsidP="00F00C04">
      <w:pPr>
        <w:rPr>
          <w:rFonts w:eastAsia="KaiTi"/>
          <w:sz w:val="21"/>
          <w:szCs w:val="21"/>
        </w:rPr>
      </w:pPr>
      <w:r>
        <w:rPr>
          <w:rFonts w:ascii="STKaiti" w:eastAsia="KaiTi" w:hAnsi="STKaiti" w:hint="eastAsia"/>
          <w:i/>
          <w:sz w:val="21"/>
          <w:szCs w:val="21"/>
        </w:rPr>
        <w:t>日本政府的提案</w:t>
      </w:r>
    </w:p>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9F2A59" w:rsidRPr="00362F2F" w:rsidRDefault="00787EA1" w:rsidP="009F2A59">
      <w:pPr>
        <w:rPr>
          <w:rFonts w:ascii="SimHei" w:eastAsia="SimHei"/>
          <w:sz w:val="24"/>
          <w:szCs w:val="24"/>
        </w:rPr>
      </w:pPr>
      <w:r w:rsidRPr="00930FE6">
        <w:rPr>
          <w:rFonts w:eastAsia="KaiTi"/>
          <w:i/>
          <w:sz w:val="21"/>
          <w:szCs w:val="22"/>
        </w:rPr>
        <w:br w:type="page"/>
      </w:r>
    </w:p>
    <w:p w:rsidR="00362F2F" w:rsidRDefault="004604BA" w:rsidP="00F519C6">
      <w:pPr>
        <w:spacing w:beforeLines="100" w:before="240" w:afterLines="100" w:after="240" w:line="340" w:lineRule="atLeast"/>
        <w:rPr>
          <w:rFonts w:ascii="SimHei" w:eastAsia="SimHei"/>
          <w:sz w:val="21"/>
          <w:szCs w:val="21"/>
        </w:rPr>
      </w:pPr>
      <w:r w:rsidRPr="009C1051">
        <w:rPr>
          <w:rFonts w:ascii="SimHei" w:eastAsia="SimHei" w:hint="eastAsia"/>
          <w:sz w:val="21"/>
          <w:szCs w:val="21"/>
        </w:rPr>
        <w:lastRenderedPageBreak/>
        <w:t>新提案的介绍性说明</w:t>
      </w:r>
    </w:p>
    <w:p w:rsidR="009C1051" w:rsidRDefault="009C1051" w:rsidP="009C1051">
      <w:pPr>
        <w:spacing w:afterLines="50" w:after="120" w:line="340" w:lineRule="atLeast"/>
        <w:jc w:val="both"/>
        <w:rPr>
          <w:rFonts w:ascii="SimSun" w:hAnsi="SimSun"/>
          <w:sz w:val="21"/>
          <w:szCs w:val="21"/>
        </w:rPr>
      </w:pPr>
      <w:r w:rsidRPr="009C1051">
        <w:rPr>
          <w:rFonts w:ascii="SimSun" w:hAnsi="SimSun" w:hint="eastAsia"/>
          <w:sz w:val="21"/>
          <w:szCs w:val="21"/>
        </w:rPr>
        <w:t>这份保护</w:t>
      </w:r>
      <w:r>
        <w:rPr>
          <w:rFonts w:ascii="SimSun" w:hAnsi="SimSun" w:hint="eastAsia"/>
          <w:sz w:val="21"/>
          <w:szCs w:val="21"/>
        </w:rPr>
        <w:t>广播组织新提案是日本提交的另一份提案，应当并入现有案文</w:t>
      </w:r>
      <w:r w:rsidRPr="009C1051">
        <w:rPr>
          <w:rFonts w:ascii="SimSun" w:hAnsi="SimSun"/>
          <w:sz w:val="21"/>
          <w:szCs w:val="21"/>
        </w:rPr>
        <w:t>SCCR/24/10 Corr</w:t>
      </w:r>
      <w:r>
        <w:rPr>
          <w:rFonts w:ascii="SimSun" w:hAnsi="SimSun" w:hint="eastAsia"/>
          <w:sz w:val="21"/>
          <w:szCs w:val="21"/>
        </w:rPr>
        <w:t>.之中。</w:t>
      </w:r>
    </w:p>
    <w:p w:rsidR="009C1051" w:rsidRPr="005E0E13" w:rsidRDefault="009C1051" w:rsidP="009C1051">
      <w:pPr>
        <w:spacing w:afterLines="50" w:after="120" w:line="340" w:lineRule="atLeast"/>
        <w:jc w:val="both"/>
        <w:rPr>
          <w:rFonts w:ascii="SimSun" w:hAnsi="SimSun"/>
          <w:sz w:val="21"/>
          <w:szCs w:val="21"/>
          <w:u w:val="single"/>
        </w:rPr>
      </w:pPr>
      <w:r w:rsidRPr="005E0E13">
        <w:rPr>
          <w:rFonts w:ascii="SimSun" w:hAnsi="SimSun" w:hint="eastAsia"/>
          <w:sz w:val="21"/>
          <w:szCs w:val="21"/>
          <w:u w:val="single"/>
        </w:rPr>
        <w:t>本提案的主要目的是从关于适用范围的长期讨论中找出一种方法，</w:t>
      </w:r>
      <w:r w:rsidR="00F91314">
        <w:rPr>
          <w:rFonts w:ascii="SimSun" w:hAnsi="SimSun" w:hint="eastAsia"/>
          <w:sz w:val="21"/>
          <w:szCs w:val="21"/>
          <w:u w:val="single"/>
        </w:rPr>
        <w:t>并</w:t>
      </w:r>
      <w:r w:rsidRPr="005E0E13">
        <w:rPr>
          <w:rFonts w:ascii="SimSun" w:hAnsi="SimSun" w:hint="eastAsia"/>
          <w:sz w:val="21"/>
          <w:szCs w:val="21"/>
          <w:u w:val="single"/>
        </w:rPr>
        <w:t>推进讨论，促进新条约获得通过。因此，我们仅关注通过计算机网络传输的信号是否包括在此条约之中的问题。本提案中，第</w:t>
      </w:r>
      <w:r w:rsidR="00694AE4">
        <w:rPr>
          <w:rFonts w:ascii="SimSun" w:hAnsi="SimSun" w:hint="eastAsia"/>
          <w:sz w:val="21"/>
          <w:szCs w:val="21"/>
          <w:u w:val="single"/>
        </w:rPr>
        <w:t>6</w:t>
      </w:r>
      <w:r w:rsidRPr="005E0E13">
        <w:rPr>
          <w:rFonts w:ascii="SimSun" w:hAnsi="SimSun" w:hint="eastAsia"/>
          <w:sz w:val="21"/>
          <w:szCs w:val="21"/>
          <w:u w:val="single"/>
        </w:rPr>
        <w:t>条之二是新增内容，规定通过计算机网络传输的信号被列入该条约的适用范围。</w:t>
      </w:r>
    </w:p>
    <w:p w:rsidR="009C1051" w:rsidRPr="009C1051" w:rsidRDefault="009C1051" w:rsidP="009C1051">
      <w:pPr>
        <w:spacing w:afterLines="50" w:after="120" w:line="340" w:lineRule="atLeast"/>
        <w:jc w:val="both"/>
        <w:rPr>
          <w:rFonts w:ascii="SimSun" w:hAnsi="SimSun"/>
          <w:sz w:val="21"/>
          <w:szCs w:val="21"/>
        </w:rPr>
      </w:pPr>
      <w:r>
        <w:rPr>
          <w:rFonts w:ascii="SimSun" w:hAnsi="SimSun" w:hint="eastAsia"/>
          <w:sz w:val="21"/>
          <w:szCs w:val="21"/>
        </w:rPr>
        <w:t>我们一直</w:t>
      </w:r>
      <w:r w:rsidR="00FF66B7">
        <w:rPr>
          <w:rFonts w:ascii="SimSun" w:hAnsi="SimSun" w:hint="eastAsia"/>
          <w:sz w:val="21"/>
          <w:szCs w:val="21"/>
        </w:rPr>
        <w:t>在</w:t>
      </w:r>
      <w:r>
        <w:rPr>
          <w:rFonts w:ascii="SimSun" w:hAnsi="SimSun" w:hint="eastAsia"/>
          <w:sz w:val="21"/>
          <w:szCs w:val="21"/>
        </w:rPr>
        <w:t>依据2012年SCCR第</w:t>
      </w:r>
      <w:r w:rsidR="00F04A02">
        <w:rPr>
          <w:rFonts w:ascii="SimSun" w:hAnsi="SimSun" w:hint="eastAsia"/>
          <w:sz w:val="21"/>
          <w:szCs w:val="21"/>
        </w:rPr>
        <w:t>二十四</w:t>
      </w:r>
      <w:r>
        <w:rPr>
          <w:rFonts w:ascii="SimSun" w:hAnsi="SimSun" w:hint="eastAsia"/>
          <w:sz w:val="21"/>
          <w:szCs w:val="21"/>
        </w:rPr>
        <w:t>届会议上提出的单一案文</w:t>
      </w:r>
      <w:r w:rsidRPr="009C1051">
        <w:rPr>
          <w:rFonts w:ascii="SimSun" w:hAnsi="SimSun"/>
          <w:sz w:val="21"/>
          <w:szCs w:val="21"/>
        </w:rPr>
        <w:t>SCCR/24/10 Corr</w:t>
      </w:r>
      <w:r>
        <w:rPr>
          <w:rFonts w:ascii="SimSun" w:hAnsi="SimSun" w:hint="eastAsia"/>
          <w:sz w:val="21"/>
          <w:szCs w:val="21"/>
        </w:rPr>
        <w:t>.讨论《保护广播组织条约》草案。但是，仍有一些问题有待解决。该条约的适用范围</w:t>
      </w:r>
      <w:r w:rsidR="00FF66B7">
        <w:rPr>
          <w:rFonts w:ascii="SimSun" w:hAnsi="SimSun" w:hint="eastAsia"/>
          <w:sz w:val="21"/>
          <w:szCs w:val="21"/>
        </w:rPr>
        <w:t>尤其是</w:t>
      </w:r>
      <w:r>
        <w:rPr>
          <w:rFonts w:ascii="SimSun" w:hAnsi="SimSun" w:hint="eastAsia"/>
          <w:sz w:val="21"/>
          <w:szCs w:val="21"/>
        </w:rPr>
        <w:t>最棘手的问题之一。如果本提案可提供一种解决方案，</w:t>
      </w:r>
      <w:r w:rsidR="00FF66B7">
        <w:rPr>
          <w:rFonts w:ascii="SimSun" w:hAnsi="SimSun" w:hint="eastAsia"/>
          <w:sz w:val="21"/>
          <w:szCs w:val="21"/>
        </w:rPr>
        <w:t>有助于</w:t>
      </w:r>
      <w:r>
        <w:rPr>
          <w:rFonts w:ascii="SimSun" w:hAnsi="SimSun" w:hint="eastAsia"/>
          <w:sz w:val="21"/>
          <w:szCs w:val="21"/>
        </w:rPr>
        <w:t>进一步开展讨论，我们将深感荣幸。当然，我们也欢迎提出其他替代方案，并期望成员国在SCCR今后会议上讨论。此外</w:t>
      </w:r>
      <w:r w:rsidR="0090668C">
        <w:rPr>
          <w:rFonts w:ascii="SimSun" w:hAnsi="SimSun" w:hint="eastAsia"/>
          <w:sz w:val="21"/>
          <w:szCs w:val="21"/>
        </w:rPr>
        <w:t>，日本政府保留依据</w:t>
      </w:r>
      <w:r w:rsidR="00F91314">
        <w:rPr>
          <w:rFonts w:ascii="SimSun" w:hAnsi="SimSun" w:hint="eastAsia"/>
          <w:sz w:val="21"/>
          <w:szCs w:val="21"/>
        </w:rPr>
        <w:t>今后</w:t>
      </w:r>
      <w:r w:rsidR="0090668C">
        <w:rPr>
          <w:rFonts w:ascii="SimSun" w:hAnsi="SimSun" w:hint="eastAsia"/>
          <w:sz w:val="21"/>
          <w:szCs w:val="21"/>
        </w:rPr>
        <w:t>的国际或国内讨论修正本提案或</w:t>
      </w:r>
      <w:r w:rsidR="00F91314">
        <w:rPr>
          <w:rFonts w:ascii="SimSun" w:hAnsi="SimSun" w:hint="eastAsia"/>
          <w:sz w:val="21"/>
          <w:szCs w:val="21"/>
        </w:rPr>
        <w:t>提出其</w:t>
      </w:r>
      <w:r w:rsidR="00F04A02">
        <w:rPr>
          <w:rFonts w:ascii="SimSun" w:hAnsi="SimSun" w:hint="eastAsia"/>
          <w:sz w:val="21"/>
          <w:szCs w:val="21"/>
        </w:rPr>
        <w:t>他</w:t>
      </w:r>
      <w:r w:rsidR="0090668C">
        <w:rPr>
          <w:rFonts w:ascii="SimSun" w:hAnsi="SimSun" w:hint="eastAsia"/>
          <w:sz w:val="21"/>
          <w:szCs w:val="21"/>
        </w:rPr>
        <w:t>提案的权利。我们希望这可对早日通过新广播组织条约有所帮助。</w:t>
      </w:r>
    </w:p>
    <w:p w:rsidR="0013534D" w:rsidRPr="0013534D" w:rsidRDefault="00AB49BD" w:rsidP="00F519C6">
      <w:pPr>
        <w:spacing w:beforeLines="100" w:before="240" w:afterLines="100" w:after="240" w:line="340" w:lineRule="atLeast"/>
        <w:jc w:val="both"/>
        <w:rPr>
          <w:rFonts w:ascii="SimHei" w:eastAsia="SimHei" w:hAnsi="SimHei"/>
          <w:b/>
          <w:sz w:val="21"/>
          <w:szCs w:val="22"/>
        </w:rPr>
      </w:pPr>
      <w:r w:rsidRPr="007B6CF3">
        <w:rPr>
          <w:rFonts w:ascii="SimSun" w:hAnsi="SimSun"/>
          <w:sz w:val="21"/>
          <w:szCs w:val="21"/>
        </w:rPr>
        <w:br w:type="page"/>
      </w:r>
      <w:r w:rsidR="0013534D" w:rsidRPr="0013534D">
        <w:rPr>
          <w:rFonts w:ascii="SimHei" w:eastAsia="SimHei" w:hAnsi="SimHei" w:hint="eastAsia"/>
          <w:sz w:val="21"/>
          <w:szCs w:val="21"/>
        </w:rPr>
        <w:lastRenderedPageBreak/>
        <w:t>关于第</w:t>
      </w:r>
      <w:r w:rsidR="003708CC">
        <w:rPr>
          <w:rFonts w:ascii="SimHei" w:eastAsia="SimHei" w:hAnsi="SimHei" w:hint="eastAsia"/>
          <w:sz w:val="21"/>
          <w:szCs w:val="21"/>
        </w:rPr>
        <w:t>6</w:t>
      </w:r>
      <w:r w:rsidR="0013534D" w:rsidRPr="0013534D">
        <w:rPr>
          <w:rFonts w:ascii="SimHei" w:eastAsia="SimHei" w:hAnsi="SimHei" w:hint="eastAsia"/>
          <w:sz w:val="21"/>
          <w:szCs w:val="21"/>
        </w:rPr>
        <w:t>条之二</w:t>
      </w:r>
      <w:r w:rsidR="00AC2A87">
        <w:rPr>
          <w:rFonts w:ascii="SimHei" w:eastAsia="SimHei" w:hAnsi="SimHei" w:hint="eastAsia"/>
          <w:sz w:val="21"/>
          <w:szCs w:val="21"/>
        </w:rPr>
        <w:t>(</w:t>
      </w:r>
      <w:r w:rsidR="0013534D" w:rsidRPr="0013534D">
        <w:rPr>
          <w:rFonts w:ascii="SimHei" w:eastAsia="SimHei" w:hAnsi="SimHei" w:hint="eastAsia"/>
          <w:sz w:val="21"/>
          <w:szCs w:val="21"/>
        </w:rPr>
        <w:t>保护通过计算机网络传输的信号</w:t>
      </w:r>
      <w:r w:rsidR="00AC2A87">
        <w:rPr>
          <w:rFonts w:ascii="SimHei" w:eastAsia="SimHei" w:hAnsi="SimHei" w:hint="eastAsia"/>
          <w:sz w:val="21"/>
          <w:szCs w:val="21"/>
        </w:rPr>
        <w:t>)</w:t>
      </w:r>
      <w:r w:rsidR="0013534D" w:rsidRPr="0013534D">
        <w:rPr>
          <w:rFonts w:ascii="SimHei" w:eastAsia="SimHei" w:hAnsi="SimHei" w:hint="eastAsia"/>
          <w:sz w:val="21"/>
          <w:szCs w:val="21"/>
        </w:rPr>
        <w:t>的解释性说明</w:t>
      </w:r>
    </w:p>
    <w:p w:rsidR="0013534D" w:rsidRPr="0013534D" w:rsidRDefault="0013534D" w:rsidP="0013534D">
      <w:pPr>
        <w:spacing w:afterLines="50" w:after="120" w:line="340" w:lineRule="atLeast"/>
        <w:jc w:val="both"/>
        <w:rPr>
          <w:rFonts w:ascii="SimSun"/>
          <w:sz w:val="21"/>
          <w:szCs w:val="22"/>
          <w:lang w:eastAsia="ja-JP"/>
        </w:rPr>
      </w:pPr>
      <w:r w:rsidRPr="0013534D">
        <w:rPr>
          <w:rFonts w:ascii="KaiTi" w:eastAsia="KaiTi" w:hAnsi="KaiTi" w:hint="eastAsia"/>
          <w:i/>
          <w:sz w:val="21"/>
          <w:szCs w:val="22"/>
        </w:rPr>
        <w:t>第</w:t>
      </w:r>
      <w:r w:rsidR="00AC2A87">
        <w:rPr>
          <w:rFonts w:ascii="KaiTi" w:eastAsia="KaiTi" w:hAnsi="KaiTi" w:hint="eastAsia"/>
          <w:i/>
          <w:sz w:val="21"/>
          <w:szCs w:val="22"/>
        </w:rPr>
        <w:t>(</w:t>
      </w:r>
      <w:r w:rsidRPr="0013534D">
        <w:rPr>
          <w:rFonts w:ascii="KaiTi" w:eastAsia="KaiTi" w:hAnsi="KaiTi" w:hint="eastAsia"/>
          <w:i/>
          <w:sz w:val="21"/>
          <w:szCs w:val="22"/>
        </w:rPr>
        <w:t>1</w:t>
      </w:r>
      <w:r w:rsidR="00AC2A87">
        <w:rPr>
          <w:rFonts w:ascii="KaiTi" w:eastAsia="KaiTi" w:hAnsi="KaiTi" w:hint="eastAsia"/>
          <w:i/>
          <w:sz w:val="21"/>
          <w:szCs w:val="22"/>
        </w:rPr>
        <w:t>)</w:t>
      </w:r>
      <w:r w:rsidRPr="0013534D">
        <w:rPr>
          <w:rFonts w:ascii="KaiTi" w:eastAsia="KaiTi" w:hAnsi="KaiTi" w:hint="eastAsia"/>
          <w:i/>
          <w:sz w:val="21"/>
          <w:szCs w:val="22"/>
        </w:rPr>
        <w:t>款</w:t>
      </w:r>
      <w:r w:rsidRPr="0013534D">
        <w:rPr>
          <w:rFonts w:ascii="SimSun" w:hint="eastAsia"/>
          <w:sz w:val="21"/>
          <w:szCs w:val="22"/>
        </w:rPr>
        <w:t>明确规定，条约规定的保护涉及保护通过计算机网络传输的信号。</w:t>
      </w:r>
    </w:p>
    <w:p w:rsidR="0013534D" w:rsidRPr="0013534D" w:rsidRDefault="0013534D" w:rsidP="0013534D">
      <w:pPr>
        <w:spacing w:afterLines="50" w:after="120" w:line="340" w:lineRule="atLeast"/>
        <w:jc w:val="both"/>
        <w:rPr>
          <w:rFonts w:ascii="SimSun"/>
          <w:sz w:val="21"/>
          <w:szCs w:val="22"/>
          <w:lang w:eastAsia="ja-JP"/>
        </w:rPr>
      </w:pPr>
      <w:r w:rsidRPr="0013534D">
        <w:rPr>
          <w:rFonts w:ascii="KaiTi" w:eastAsia="KaiTi" w:hAnsi="KaiTi" w:hint="eastAsia"/>
          <w:i/>
          <w:sz w:val="21"/>
          <w:szCs w:val="22"/>
        </w:rPr>
        <w:t>第</w:t>
      </w:r>
      <w:r w:rsidR="00AC2A87">
        <w:rPr>
          <w:rFonts w:ascii="KaiTi" w:eastAsia="KaiTi" w:hAnsi="KaiTi" w:hint="eastAsia"/>
          <w:i/>
          <w:sz w:val="21"/>
          <w:szCs w:val="22"/>
        </w:rPr>
        <w:t>(</w:t>
      </w:r>
      <w:r>
        <w:rPr>
          <w:rFonts w:ascii="KaiTi" w:eastAsia="KaiTi" w:hAnsi="KaiTi" w:hint="eastAsia"/>
          <w:i/>
          <w:sz w:val="21"/>
          <w:szCs w:val="22"/>
        </w:rPr>
        <w:t>2</w:t>
      </w:r>
      <w:r w:rsidR="00AC2A87">
        <w:rPr>
          <w:rFonts w:ascii="KaiTi" w:eastAsia="KaiTi" w:hAnsi="KaiTi" w:hint="eastAsia"/>
          <w:i/>
          <w:sz w:val="21"/>
          <w:szCs w:val="22"/>
        </w:rPr>
        <w:t>)</w:t>
      </w:r>
      <w:r w:rsidRPr="0013534D">
        <w:rPr>
          <w:rFonts w:ascii="KaiTi" w:eastAsia="KaiTi" w:hAnsi="KaiTi" w:hint="eastAsia"/>
          <w:i/>
          <w:sz w:val="21"/>
          <w:szCs w:val="22"/>
        </w:rPr>
        <w:t>款</w:t>
      </w:r>
      <w:r w:rsidRPr="0013534D">
        <w:rPr>
          <w:rFonts w:ascii="SimSun" w:hint="eastAsia"/>
          <w:sz w:val="21"/>
          <w:szCs w:val="22"/>
        </w:rPr>
        <w:t>沿用《伯尔尼公约》第14条之三第</w:t>
      </w:r>
      <w:r w:rsidR="00AC2A87">
        <w:rPr>
          <w:rFonts w:ascii="SimSun" w:hint="eastAsia"/>
          <w:sz w:val="21"/>
          <w:szCs w:val="22"/>
        </w:rPr>
        <w:t>(</w:t>
      </w:r>
      <w:r w:rsidRPr="0013534D">
        <w:rPr>
          <w:rFonts w:ascii="SimSun" w:hint="eastAsia"/>
          <w:sz w:val="21"/>
          <w:szCs w:val="22"/>
        </w:rPr>
        <w:t>2</w:t>
      </w:r>
      <w:r w:rsidR="00AC2A87">
        <w:rPr>
          <w:rFonts w:ascii="SimSun" w:hint="eastAsia"/>
          <w:sz w:val="21"/>
          <w:szCs w:val="22"/>
        </w:rPr>
        <w:t>)</w:t>
      </w:r>
      <w:r w:rsidRPr="0013534D">
        <w:rPr>
          <w:rFonts w:ascii="SimSun" w:hint="eastAsia"/>
          <w:sz w:val="21"/>
          <w:szCs w:val="22"/>
        </w:rPr>
        <w:t>款</w:t>
      </w:r>
      <w:r>
        <w:rPr>
          <w:rFonts w:ascii="SimSun" w:hint="eastAsia"/>
          <w:sz w:val="21"/>
          <w:szCs w:val="22"/>
        </w:rPr>
        <w:t>的概念，</w:t>
      </w:r>
      <w:r w:rsidR="00DD4972">
        <w:rPr>
          <w:rFonts w:ascii="SimSun" w:hint="eastAsia"/>
          <w:sz w:val="21"/>
          <w:szCs w:val="22"/>
        </w:rPr>
        <w:t>后者</w:t>
      </w:r>
      <w:r>
        <w:rPr>
          <w:rFonts w:ascii="SimSun" w:hint="eastAsia"/>
          <w:sz w:val="21"/>
          <w:szCs w:val="22"/>
        </w:rPr>
        <w:t>在很大程度上</w:t>
      </w:r>
      <w:r w:rsidR="00DD4972">
        <w:rPr>
          <w:rFonts w:ascii="SimSun" w:hint="eastAsia"/>
          <w:sz w:val="21"/>
          <w:szCs w:val="22"/>
        </w:rPr>
        <w:t>公认</w:t>
      </w:r>
      <w:r>
        <w:rPr>
          <w:rFonts w:ascii="SimSun" w:hint="eastAsia"/>
          <w:sz w:val="21"/>
          <w:szCs w:val="22"/>
        </w:rPr>
        <w:t>为是一项继承性条款，规定</w:t>
      </w:r>
      <w:r w:rsidR="00DD4972">
        <w:rPr>
          <w:rFonts w:ascii="SimSun" w:hint="eastAsia"/>
          <w:sz w:val="21"/>
          <w:szCs w:val="22"/>
        </w:rPr>
        <w:t>了</w:t>
      </w:r>
      <w:r>
        <w:rPr>
          <w:rFonts w:ascii="SimSun" w:hint="eastAsia"/>
          <w:sz w:val="21"/>
          <w:szCs w:val="22"/>
        </w:rPr>
        <w:t>同时对等的原则。本款规定，某一缔约方的广播组织和有线广播组织可以依下列条件在</w:t>
      </w:r>
      <w:r w:rsidR="00DD4972">
        <w:rPr>
          <w:rFonts w:ascii="SimSun" w:hint="eastAsia"/>
          <w:sz w:val="21"/>
          <w:szCs w:val="22"/>
        </w:rPr>
        <w:t>另</w:t>
      </w:r>
      <w:r>
        <w:rPr>
          <w:rFonts w:ascii="SimSun" w:hint="eastAsia"/>
          <w:sz w:val="21"/>
          <w:szCs w:val="22"/>
        </w:rPr>
        <w:t>一缔约方</w:t>
      </w:r>
      <w:r w:rsidR="00CB47DD">
        <w:rPr>
          <w:rFonts w:ascii="SimSun" w:hint="eastAsia"/>
          <w:sz w:val="21"/>
          <w:szCs w:val="22"/>
        </w:rPr>
        <w:t>要求</w:t>
      </w:r>
      <w:r>
        <w:rPr>
          <w:rFonts w:ascii="SimSun" w:hint="eastAsia"/>
          <w:sz w:val="21"/>
          <w:szCs w:val="22"/>
        </w:rPr>
        <w:t>对通过计算机网络传输的信号进行保护。这些条件是：</w:t>
      </w:r>
      <w:r w:rsidRPr="0013534D">
        <w:rPr>
          <w:rFonts w:ascii="SimSun"/>
          <w:sz w:val="21"/>
          <w:szCs w:val="22"/>
          <w:lang w:eastAsia="ja-JP"/>
        </w:rPr>
        <w:t>(i)</w:t>
      </w:r>
      <w:r w:rsidR="00225FA1">
        <w:rPr>
          <w:rFonts w:ascii="SimSun" w:hint="eastAsia"/>
          <w:sz w:val="21"/>
          <w:szCs w:val="22"/>
        </w:rPr>
        <w:t>如果广播组织和有线广播组织所属的缔约方也规定对通过计算机网络传输的信号给予保护，</w:t>
      </w:r>
      <w:r w:rsidR="00FD7DB4">
        <w:rPr>
          <w:rFonts w:ascii="SimSun" w:hint="eastAsia"/>
          <w:sz w:val="21"/>
          <w:szCs w:val="22"/>
        </w:rPr>
        <w:t>以及</w:t>
      </w:r>
      <w:r w:rsidRPr="0013534D">
        <w:rPr>
          <w:rFonts w:ascii="SimSun"/>
          <w:sz w:val="21"/>
          <w:szCs w:val="22"/>
          <w:lang w:eastAsia="ja-JP"/>
        </w:rPr>
        <w:t>(ii)</w:t>
      </w:r>
      <w:r w:rsidR="00225FA1">
        <w:rPr>
          <w:rFonts w:ascii="SimSun" w:hint="eastAsia"/>
          <w:sz w:val="21"/>
          <w:szCs w:val="22"/>
        </w:rPr>
        <w:t>被要求提供保护的缔约方可提供的保护范围。</w:t>
      </w:r>
    </w:p>
    <w:p w:rsidR="0013534D" w:rsidRPr="0013534D" w:rsidRDefault="00225FA1" w:rsidP="0013534D">
      <w:pPr>
        <w:spacing w:afterLines="50" w:after="120" w:line="340" w:lineRule="atLeast"/>
        <w:jc w:val="both"/>
        <w:rPr>
          <w:rFonts w:ascii="SimSun"/>
          <w:sz w:val="21"/>
          <w:szCs w:val="22"/>
          <w:lang w:eastAsia="ja-JP"/>
        </w:rPr>
      </w:pPr>
      <w:r w:rsidRPr="0013534D">
        <w:rPr>
          <w:rFonts w:ascii="KaiTi" w:eastAsia="KaiTi" w:hAnsi="KaiTi" w:hint="eastAsia"/>
          <w:i/>
          <w:sz w:val="21"/>
          <w:szCs w:val="22"/>
        </w:rPr>
        <w:t>第</w:t>
      </w:r>
      <w:r w:rsidR="00AC2A87">
        <w:rPr>
          <w:rFonts w:ascii="KaiTi" w:eastAsia="KaiTi" w:hAnsi="KaiTi" w:hint="eastAsia"/>
          <w:i/>
          <w:sz w:val="21"/>
          <w:szCs w:val="22"/>
        </w:rPr>
        <w:t>(</w:t>
      </w:r>
      <w:r>
        <w:rPr>
          <w:rFonts w:ascii="KaiTi" w:eastAsia="KaiTi" w:hAnsi="KaiTi" w:hint="eastAsia"/>
          <w:i/>
          <w:sz w:val="21"/>
          <w:szCs w:val="22"/>
        </w:rPr>
        <w:t>3</w:t>
      </w:r>
      <w:r w:rsidR="00AC2A87">
        <w:rPr>
          <w:rFonts w:ascii="KaiTi" w:eastAsia="KaiTi" w:hAnsi="KaiTi" w:hint="eastAsia"/>
          <w:i/>
          <w:sz w:val="21"/>
          <w:szCs w:val="22"/>
        </w:rPr>
        <w:t>)</w:t>
      </w:r>
      <w:r w:rsidRPr="0013534D">
        <w:rPr>
          <w:rFonts w:ascii="KaiTi" w:eastAsia="KaiTi" w:hAnsi="KaiTi" w:hint="eastAsia"/>
          <w:i/>
          <w:sz w:val="21"/>
          <w:szCs w:val="22"/>
        </w:rPr>
        <w:t>款</w:t>
      </w:r>
      <w:r>
        <w:rPr>
          <w:rFonts w:ascii="SimSun" w:hint="eastAsia"/>
          <w:sz w:val="21"/>
          <w:szCs w:val="22"/>
        </w:rPr>
        <w:t>规定，各缔约方的国内立法可以</w:t>
      </w:r>
      <w:r w:rsidR="00527AAE">
        <w:rPr>
          <w:rFonts w:ascii="SimSun" w:hint="eastAsia"/>
          <w:sz w:val="21"/>
          <w:szCs w:val="22"/>
        </w:rPr>
        <w:t>依据第6条之二第(1)款</w:t>
      </w:r>
      <w:r>
        <w:rPr>
          <w:rFonts w:ascii="SimSun" w:hint="eastAsia"/>
          <w:sz w:val="21"/>
          <w:szCs w:val="22"/>
        </w:rPr>
        <w:t>决定保护范围和具体措施。</w:t>
      </w:r>
    </w:p>
    <w:p w:rsidR="0013534D" w:rsidRPr="0013534D" w:rsidRDefault="0013534D" w:rsidP="0013534D">
      <w:pPr>
        <w:spacing w:afterLines="50" w:after="120" w:line="340" w:lineRule="atLeast"/>
        <w:jc w:val="both"/>
        <w:rPr>
          <w:rFonts w:ascii="SimSun"/>
          <w:sz w:val="21"/>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13534D" w:rsidRPr="0013534D" w:rsidTr="005B1645">
        <w:trPr>
          <w:trHeight w:val="3153"/>
        </w:trPr>
        <w:tc>
          <w:tcPr>
            <w:tcW w:w="9553" w:type="dxa"/>
          </w:tcPr>
          <w:p w:rsidR="0013534D" w:rsidRPr="00561443" w:rsidRDefault="00561443" w:rsidP="00AC2A87">
            <w:pPr>
              <w:pStyle w:val="OtsikkoArtiklat"/>
              <w:spacing w:beforeLines="100" w:line="340" w:lineRule="atLeast"/>
              <w:rPr>
                <w:rFonts w:ascii="SimHei" w:eastAsia="SimHei" w:hAnsi="SimHei" w:cs="Arial"/>
                <w:b w:val="0"/>
                <w:sz w:val="21"/>
                <w:szCs w:val="22"/>
              </w:rPr>
            </w:pPr>
            <w:r w:rsidRPr="00561443">
              <w:rPr>
                <w:rFonts w:ascii="SimHei" w:eastAsia="SimHei" w:hAnsi="SimHei" w:cs="Arial" w:hint="eastAsia"/>
                <w:b w:val="0"/>
                <w:sz w:val="21"/>
                <w:szCs w:val="22"/>
                <w:lang w:eastAsia="zh-CN"/>
              </w:rPr>
              <w:t>第</w:t>
            </w:r>
            <w:r w:rsidR="00EB0B79">
              <w:rPr>
                <w:rFonts w:ascii="SimHei" w:eastAsia="SimHei" w:hAnsi="SimHei" w:cs="Arial" w:hint="eastAsia"/>
                <w:b w:val="0"/>
                <w:sz w:val="21"/>
                <w:szCs w:val="22"/>
                <w:lang w:eastAsia="zh-CN"/>
              </w:rPr>
              <w:t>6</w:t>
            </w:r>
            <w:r w:rsidRPr="00561443">
              <w:rPr>
                <w:rFonts w:ascii="SimHei" w:eastAsia="SimHei" w:hAnsi="SimHei" w:cs="Arial" w:hint="eastAsia"/>
                <w:b w:val="0"/>
                <w:sz w:val="21"/>
                <w:szCs w:val="22"/>
                <w:lang w:eastAsia="zh-CN"/>
              </w:rPr>
              <w:t>条之二</w:t>
            </w:r>
          </w:p>
          <w:p w:rsidR="0013534D" w:rsidRPr="00561443" w:rsidRDefault="00561443" w:rsidP="00AC2A87">
            <w:pPr>
              <w:spacing w:afterLines="100" w:after="240" w:line="340" w:lineRule="atLeast"/>
              <w:jc w:val="center"/>
              <w:rPr>
                <w:rFonts w:ascii="SimHei" w:eastAsia="SimHei" w:hAnsi="SimHei"/>
                <w:sz w:val="21"/>
                <w:szCs w:val="22"/>
              </w:rPr>
            </w:pPr>
            <w:r w:rsidRPr="00561443">
              <w:rPr>
                <w:rFonts w:ascii="SimHei" w:eastAsia="SimHei" w:hAnsi="SimHei" w:hint="eastAsia"/>
                <w:sz w:val="21"/>
                <w:szCs w:val="22"/>
              </w:rPr>
              <w:t>保护通过计算机网络传输的信号</w:t>
            </w:r>
          </w:p>
          <w:p w:rsidR="0013534D" w:rsidRPr="0013534D" w:rsidRDefault="0013534D" w:rsidP="0013534D">
            <w:pPr>
              <w:spacing w:afterLines="50" w:after="120" w:line="340" w:lineRule="atLeast"/>
              <w:jc w:val="both"/>
              <w:rPr>
                <w:rFonts w:ascii="SimSun"/>
                <w:sz w:val="21"/>
                <w:szCs w:val="22"/>
              </w:rPr>
            </w:pPr>
            <w:r w:rsidRPr="0013534D">
              <w:rPr>
                <w:rFonts w:ascii="SimSun"/>
                <w:sz w:val="21"/>
                <w:szCs w:val="22"/>
              </w:rPr>
              <w:t>(1)</w:t>
            </w:r>
            <w:r w:rsidRPr="0013534D">
              <w:rPr>
                <w:rFonts w:ascii="SimSun"/>
                <w:sz w:val="21"/>
                <w:szCs w:val="22"/>
              </w:rPr>
              <w:tab/>
            </w:r>
            <w:r w:rsidR="00561443">
              <w:rPr>
                <w:rFonts w:ascii="SimSun" w:hint="eastAsia"/>
                <w:sz w:val="21"/>
                <w:szCs w:val="22"/>
              </w:rPr>
              <w:t>广播组织和有线广播组织应享有对通过计算机网络[传输信号，不包括按需传输信号/同时进行且不加任何改变的传输广播节目信号]的保护。</w:t>
            </w:r>
          </w:p>
          <w:p w:rsidR="005B1645" w:rsidRDefault="0013534D" w:rsidP="005B1645">
            <w:pPr>
              <w:pStyle w:val="Artiklat"/>
              <w:spacing w:afterLines="50" w:after="120" w:line="340" w:lineRule="atLeast"/>
              <w:jc w:val="both"/>
              <w:rPr>
                <w:rFonts w:ascii="SimSun" w:eastAsia="SimSun" w:hAnsi="Arial" w:cs="Arial"/>
                <w:sz w:val="21"/>
                <w:szCs w:val="22"/>
                <w:lang w:eastAsia="zh-CN"/>
              </w:rPr>
            </w:pPr>
            <w:r w:rsidRPr="0013534D">
              <w:rPr>
                <w:rFonts w:ascii="SimSun" w:eastAsia="SimSun" w:hAnsi="Arial" w:cs="Arial"/>
                <w:sz w:val="21"/>
                <w:szCs w:val="22"/>
              </w:rPr>
              <w:t>(2)</w:t>
            </w:r>
            <w:r w:rsidRPr="0013534D">
              <w:rPr>
                <w:rFonts w:ascii="SimSun" w:eastAsia="SimSun" w:hAnsi="Arial" w:cs="Arial"/>
                <w:sz w:val="21"/>
                <w:szCs w:val="22"/>
              </w:rPr>
              <w:tab/>
            </w:r>
            <w:r w:rsidR="003D425A">
              <w:rPr>
                <w:rFonts w:ascii="SimSun" w:eastAsia="SimSun" w:hAnsi="Arial" w:cs="Arial" w:hint="eastAsia"/>
                <w:sz w:val="21"/>
                <w:szCs w:val="22"/>
                <w:lang w:eastAsia="zh-CN"/>
              </w:rPr>
              <w:t>仅</w:t>
            </w:r>
            <w:r w:rsidR="005B1645">
              <w:rPr>
                <w:rFonts w:ascii="SimSun" w:eastAsia="SimSun" w:hAnsi="Arial" w:cs="Arial" w:hint="eastAsia"/>
                <w:sz w:val="21"/>
                <w:szCs w:val="22"/>
                <w:lang w:eastAsia="zh-CN"/>
              </w:rPr>
              <w:t>可在广播组织和有线广播组织所属的缔约方的立法允许的情况下，且在被要求提供保护的缔约方</w:t>
            </w:r>
            <w:r w:rsidR="002330EF">
              <w:rPr>
                <w:rFonts w:ascii="SimSun" w:eastAsia="SimSun" w:hAnsi="Arial" w:cs="Arial" w:hint="eastAsia"/>
                <w:sz w:val="21"/>
                <w:szCs w:val="22"/>
                <w:lang w:eastAsia="zh-CN"/>
              </w:rPr>
              <w:t>允许</w:t>
            </w:r>
            <w:r w:rsidR="005B1645">
              <w:rPr>
                <w:rFonts w:ascii="SimSun" w:eastAsia="SimSun" w:hAnsi="Arial" w:cs="Arial" w:hint="eastAsia"/>
                <w:sz w:val="21"/>
                <w:szCs w:val="22"/>
                <w:lang w:eastAsia="zh-CN"/>
              </w:rPr>
              <w:t>的保护范围内</w:t>
            </w:r>
            <w:r w:rsidR="002330EF">
              <w:rPr>
                <w:rFonts w:ascii="SimSun" w:eastAsia="SimSun" w:hAnsi="Arial" w:cs="Arial" w:hint="eastAsia"/>
                <w:sz w:val="21"/>
                <w:szCs w:val="22"/>
                <w:lang w:eastAsia="zh-CN"/>
              </w:rPr>
              <w:t>，</w:t>
            </w:r>
            <w:r w:rsidR="005B1645">
              <w:rPr>
                <w:rFonts w:ascii="SimSun" w:eastAsia="SimSun" w:hAnsi="Arial" w:cs="Arial" w:hint="eastAsia"/>
                <w:sz w:val="21"/>
                <w:szCs w:val="22"/>
                <w:lang w:eastAsia="zh-CN"/>
              </w:rPr>
              <w:t>要求该缔约方提供第(1)款规定的保护。</w:t>
            </w:r>
          </w:p>
          <w:p w:rsidR="0013534D" w:rsidRPr="00524704" w:rsidRDefault="0013534D" w:rsidP="005B1645">
            <w:pPr>
              <w:pStyle w:val="Artiklat"/>
              <w:spacing w:afterLines="50" w:after="120" w:line="340" w:lineRule="atLeast"/>
              <w:jc w:val="both"/>
              <w:rPr>
                <w:rFonts w:ascii="SimSun" w:eastAsia="SimSun" w:hAnsi="Arial" w:cs="Arial"/>
                <w:sz w:val="21"/>
                <w:szCs w:val="22"/>
                <w:lang w:eastAsia="zh-CN"/>
              </w:rPr>
            </w:pPr>
            <w:r w:rsidRPr="0013534D">
              <w:rPr>
                <w:rFonts w:ascii="SimSun" w:eastAsia="SimSun" w:hAnsi="Arial" w:cs="Arial"/>
                <w:sz w:val="21"/>
                <w:szCs w:val="22"/>
              </w:rPr>
              <w:t>(3)</w:t>
            </w:r>
            <w:r w:rsidR="005B1645" w:rsidRPr="0013534D">
              <w:rPr>
                <w:rFonts w:ascii="SimSun" w:eastAsia="SimSun" w:hAnsi="Arial" w:cs="Arial"/>
                <w:sz w:val="21"/>
                <w:szCs w:val="22"/>
              </w:rPr>
              <w:tab/>
            </w:r>
            <w:r w:rsidR="005B1645">
              <w:rPr>
                <w:rFonts w:ascii="SimSun" w:eastAsia="SimSun" w:hAnsi="Arial" w:cs="Arial" w:hint="eastAsia"/>
                <w:sz w:val="21"/>
                <w:szCs w:val="22"/>
                <w:lang w:eastAsia="zh-CN"/>
              </w:rPr>
              <w:t>第</w:t>
            </w:r>
            <w:r w:rsidR="00AC2A87">
              <w:rPr>
                <w:rFonts w:ascii="SimSun" w:eastAsia="SimSun" w:hAnsi="Arial" w:cs="Arial" w:hint="eastAsia"/>
                <w:sz w:val="21"/>
                <w:szCs w:val="22"/>
                <w:lang w:eastAsia="zh-CN"/>
              </w:rPr>
              <w:t>(</w:t>
            </w:r>
            <w:r w:rsidR="005B1645">
              <w:rPr>
                <w:rFonts w:ascii="SimSun" w:eastAsia="SimSun" w:hAnsi="Arial" w:cs="Arial" w:hint="eastAsia"/>
                <w:sz w:val="21"/>
                <w:szCs w:val="22"/>
                <w:lang w:eastAsia="zh-CN"/>
              </w:rPr>
              <w:t>1</w:t>
            </w:r>
            <w:r w:rsidR="00AC2A87">
              <w:rPr>
                <w:rFonts w:ascii="SimSun" w:eastAsia="SimSun" w:hAnsi="Arial" w:cs="Arial" w:hint="eastAsia"/>
                <w:sz w:val="21"/>
                <w:szCs w:val="22"/>
                <w:lang w:eastAsia="zh-CN"/>
              </w:rPr>
              <w:t>)</w:t>
            </w:r>
            <w:r w:rsidR="005B1645">
              <w:rPr>
                <w:rFonts w:ascii="SimSun" w:eastAsia="SimSun" w:hAnsi="Arial" w:cs="Arial" w:hint="eastAsia"/>
                <w:sz w:val="21"/>
                <w:szCs w:val="22"/>
                <w:lang w:eastAsia="zh-CN"/>
              </w:rPr>
              <w:t>款所授予的保护的范围和具体措施应由被要求提供保护的缔约方立法规定。</w:t>
            </w:r>
          </w:p>
        </w:tc>
      </w:tr>
    </w:tbl>
    <w:p w:rsidR="0013534D" w:rsidRPr="00F02744" w:rsidRDefault="0013534D" w:rsidP="0013534D">
      <w:pPr>
        <w:pStyle w:val="Endofdocument"/>
        <w:ind w:left="0" w:right="480"/>
        <w:rPr>
          <w:rFonts w:cs="Arial"/>
          <w:sz w:val="22"/>
          <w:szCs w:val="22"/>
          <w:lang w:eastAsia="zh-CN"/>
        </w:rPr>
      </w:pPr>
    </w:p>
    <w:p w:rsidR="0013534D" w:rsidRDefault="0013534D" w:rsidP="0013534D">
      <w:pPr>
        <w:pStyle w:val="Endofdocument"/>
        <w:ind w:left="0" w:right="480"/>
        <w:rPr>
          <w:rFonts w:eastAsiaTheme="minorEastAsia" w:cs="Arial"/>
          <w:sz w:val="22"/>
          <w:szCs w:val="22"/>
          <w:lang w:eastAsia="zh-CN"/>
        </w:rPr>
      </w:pPr>
    </w:p>
    <w:p w:rsidR="00DE2EEF" w:rsidRPr="00DE2EEF" w:rsidRDefault="00DE2EEF" w:rsidP="0013534D">
      <w:pPr>
        <w:pStyle w:val="Endofdocument"/>
        <w:ind w:left="0" w:right="480"/>
        <w:rPr>
          <w:rFonts w:eastAsiaTheme="minorEastAsia" w:cs="Arial"/>
          <w:sz w:val="22"/>
          <w:szCs w:val="22"/>
          <w:lang w:eastAsia="zh-CN"/>
        </w:rPr>
      </w:pPr>
    </w:p>
    <w:p w:rsidR="00AB49BD" w:rsidRPr="00720601" w:rsidRDefault="0013534D" w:rsidP="00720601">
      <w:pPr>
        <w:pStyle w:val="Endofdocument"/>
        <w:ind w:left="5387" w:right="480"/>
        <w:rPr>
          <w:rFonts w:ascii="KaiTi" w:eastAsia="KaiTi" w:hAnsi="KaiTi" w:cs="Arial"/>
          <w:sz w:val="21"/>
          <w:szCs w:val="21"/>
          <w:lang w:eastAsia="zh-CN"/>
        </w:rPr>
      </w:pPr>
      <w:r w:rsidRPr="00720601">
        <w:rPr>
          <w:rFonts w:ascii="KaiTi" w:eastAsia="KaiTi" w:hAnsi="KaiTi" w:cs="Arial"/>
          <w:sz w:val="21"/>
          <w:szCs w:val="21"/>
        </w:rPr>
        <w:t>[</w:t>
      </w:r>
      <w:r w:rsidR="00720601" w:rsidRPr="00720601">
        <w:rPr>
          <w:rFonts w:ascii="KaiTi" w:eastAsia="KaiTi" w:hAnsi="KaiTi" w:cs="Arial" w:hint="eastAsia"/>
          <w:sz w:val="21"/>
          <w:szCs w:val="21"/>
          <w:lang w:eastAsia="zh-CN"/>
        </w:rPr>
        <w:t>文件完</w:t>
      </w:r>
      <w:r w:rsidRPr="00720601">
        <w:rPr>
          <w:rFonts w:ascii="KaiTi" w:eastAsia="KaiTi" w:hAnsi="KaiTi" w:cs="Arial"/>
          <w:sz w:val="21"/>
          <w:szCs w:val="21"/>
        </w:rPr>
        <w:t>]</w:t>
      </w:r>
    </w:p>
    <w:sectPr w:rsidR="00AB49BD" w:rsidRPr="00720601" w:rsidSect="00F25AB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A5" w:rsidRDefault="00C92EA5">
      <w:r>
        <w:separator/>
      </w:r>
    </w:p>
  </w:endnote>
  <w:endnote w:type="continuationSeparator" w:id="0">
    <w:p w:rsidR="00C92EA5" w:rsidRDefault="00C92EA5" w:rsidP="003B38C1">
      <w:r>
        <w:separator/>
      </w:r>
    </w:p>
    <w:p w:rsidR="00C92EA5" w:rsidRPr="003B38C1" w:rsidRDefault="00C92EA5" w:rsidP="003B38C1">
      <w:pPr>
        <w:spacing w:after="60"/>
        <w:rPr>
          <w:sz w:val="17"/>
        </w:rPr>
      </w:pPr>
      <w:r>
        <w:rPr>
          <w:sz w:val="17"/>
        </w:rPr>
        <w:t>[Endnote continued from previous page]</w:t>
      </w:r>
    </w:p>
  </w:endnote>
  <w:endnote w:type="continuationNotice" w:id="1">
    <w:p w:rsidR="00C92EA5" w:rsidRPr="003B38C1" w:rsidRDefault="00C92E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A5" w:rsidRDefault="00C92EA5">
      <w:r>
        <w:separator/>
      </w:r>
    </w:p>
  </w:footnote>
  <w:footnote w:type="continuationSeparator" w:id="0">
    <w:p w:rsidR="00C92EA5" w:rsidRDefault="00C92EA5" w:rsidP="008B60B2">
      <w:r>
        <w:separator/>
      </w:r>
    </w:p>
    <w:p w:rsidR="00C92EA5" w:rsidRPr="00ED77FB" w:rsidRDefault="00C92EA5" w:rsidP="008B60B2">
      <w:pPr>
        <w:spacing w:after="60"/>
        <w:rPr>
          <w:sz w:val="17"/>
          <w:szCs w:val="17"/>
        </w:rPr>
      </w:pPr>
      <w:r w:rsidRPr="00ED77FB">
        <w:rPr>
          <w:sz w:val="17"/>
          <w:szCs w:val="17"/>
        </w:rPr>
        <w:t>[Footnote continued from previous page]</w:t>
      </w:r>
    </w:p>
  </w:footnote>
  <w:footnote w:type="continuationNotice" w:id="1">
    <w:p w:rsidR="00C92EA5" w:rsidRPr="00ED77FB" w:rsidRDefault="00C92E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A5" w:rsidRPr="00003919" w:rsidRDefault="00C92EA5" w:rsidP="00003919">
    <w:pPr>
      <w:spacing w:line="240" w:lineRule="atLeast"/>
      <w:jc w:val="right"/>
      <w:rPr>
        <w:rFonts w:ascii="SimSun" w:hAnsi="SimSun"/>
        <w:sz w:val="21"/>
        <w:szCs w:val="21"/>
      </w:rPr>
    </w:pPr>
    <w:bookmarkStart w:id="3" w:name="Code2"/>
    <w:bookmarkEnd w:id="3"/>
    <w:r w:rsidRPr="00003919">
      <w:rPr>
        <w:rFonts w:ascii="SimSun" w:hAnsi="SimSun"/>
        <w:sz w:val="21"/>
        <w:szCs w:val="21"/>
      </w:rPr>
      <w:t>SCCR/2</w:t>
    </w:r>
    <w:r>
      <w:rPr>
        <w:rFonts w:ascii="SimSun" w:hAnsi="SimSun" w:hint="eastAsia"/>
        <w:sz w:val="21"/>
        <w:szCs w:val="21"/>
      </w:rPr>
      <w:t>6</w:t>
    </w:r>
    <w:r w:rsidRPr="00003919">
      <w:rPr>
        <w:rFonts w:ascii="SimSun" w:hAnsi="SimSun"/>
        <w:sz w:val="21"/>
        <w:szCs w:val="21"/>
      </w:rPr>
      <w:t>/</w:t>
    </w:r>
    <w:r w:rsidR="009F2A59">
      <w:rPr>
        <w:rFonts w:ascii="SimSun" w:hAnsi="SimSun" w:hint="eastAsia"/>
        <w:sz w:val="21"/>
        <w:szCs w:val="21"/>
      </w:rPr>
      <w:t>6</w:t>
    </w:r>
  </w:p>
  <w:p w:rsidR="00C92EA5" w:rsidRPr="00003919" w:rsidRDefault="00C92EA5" w:rsidP="00003919">
    <w:pPr>
      <w:spacing w:line="240" w:lineRule="atLeast"/>
      <w:jc w:val="right"/>
      <w:rPr>
        <w:rFonts w:ascii="SimSun" w:hAnsi="SimSun"/>
        <w:sz w:val="21"/>
        <w:szCs w:val="21"/>
      </w:rPr>
    </w:pPr>
    <w:r w:rsidRPr="00003919">
      <w:rPr>
        <w:rFonts w:ascii="SimSun" w:hAnsi="SimSun" w:hint="eastAsia"/>
        <w:sz w:val="21"/>
        <w:szCs w:val="21"/>
      </w:rPr>
      <w:t>第</w:t>
    </w:r>
    <w:r w:rsidRPr="00003919">
      <w:rPr>
        <w:rFonts w:ascii="SimSun" w:hAnsi="SimSun"/>
        <w:sz w:val="21"/>
        <w:szCs w:val="21"/>
      </w:rPr>
      <w:t xml:space="preserve"> </w:t>
    </w:r>
    <w:r w:rsidRPr="00003919">
      <w:rPr>
        <w:rFonts w:ascii="SimSun" w:hAnsi="SimSun"/>
        <w:sz w:val="21"/>
        <w:szCs w:val="21"/>
      </w:rPr>
      <w:fldChar w:fldCharType="begin"/>
    </w:r>
    <w:r w:rsidRPr="00003919">
      <w:rPr>
        <w:rFonts w:ascii="SimSun" w:hAnsi="SimSun"/>
        <w:sz w:val="21"/>
        <w:szCs w:val="21"/>
      </w:rPr>
      <w:instrText xml:space="preserve"> PAGE  \* MERGEFORMAT </w:instrText>
    </w:r>
    <w:r w:rsidRPr="00003919">
      <w:rPr>
        <w:rFonts w:ascii="SimSun" w:hAnsi="SimSun"/>
        <w:sz w:val="21"/>
        <w:szCs w:val="21"/>
      </w:rPr>
      <w:fldChar w:fldCharType="separate"/>
    </w:r>
    <w:r w:rsidR="00C7707D">
      <w:rPr>
        <w:rFonts w:ascii="SimSun" w:hAnsi="SimSun"/>
        <w:noProof/>
        <w:sz w:val="21"/>
        <w:szCs w:val="21"/>
      </w:rPr>
      <w:t>3</w:t>
    </w:r>
    <w:r w:rsidRPr="00003919">
      <w:rPr>
        <w:rFonts w:ascii="SimSun" w:hAnsi="SimSun"/>
        <w:sz w:val="21"/>
        <w:szCs w:val="21"/>
      </w:rPr>
      <w:fldChar w:fldCharType="end"/>
    </w:r>
    <w:r w:rsidRPr="00003919">
      <w:rPr>
        <w:rFonts w:ascii="SimSun" w:hAnsi="SimSun" w:hint="eastAsia"/>
        <w:sz w:val="21"/>
        <w:szCs w:val="21"/>
      </w:rPr>
      <w:t xml:space="preserve"> 页</w:t>
    </w:r>
  </w:p>
  <w:p w:rsidR="00C92EA5" w:rsidRDefault="00C92EA5" w:rsidP="00477D6B">
    <w:pPr>
      <w:jc w:val="right"/>
      <w:rPr>
        <w:sz w:val="21"/>
        <w:szCs w:val="21"/>
      </w:rPr>
    </w:pPr>
  </w:p>
  <w:p w:rsidR="00C92EA5" w:rsidRPr="005640CE" w:rsidRDefault="00C92EA5" w:rsidP="00477D6B">
    <w:pP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D67CA"/>
    <w:multiLevelType w:val="hybridMultilevel"/>
    <w:tmpl w:val="1AE2963A"/>
    <w:lvl w:ilvl="0" w:tplc="04090005">
      <w:start w:val="1"/>
      <w:numFmt w:val="bullet"/>
      <w:lvlText w:val=""/>
      <w:lvlJc w:val="left"/>
      <w:pPr>
        <w:tabs>
          <w:tab w:val="num" w:pos="4329"/>
        </w:tabs>
        <w:ind w:left="4329" w:hanging="360"/>
      </w:pPr>
      <w:rPr>
        <w:rFonts w:ascii="Wingdings" w:hAnsi="Wingdings"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18C48C5"/>
    <w:multiLevelType w:val="hybridMultilevel"/>
    <w:tmpl w:val="DBF0477A"/>
    <w:lvl w:ilvl="0" w:tplc="80662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E1116"/>
    <w:multiLevelType w:val="hybridMultilevel"/>
    <w:tmpl w:val="77F46BDA"/>
    <w:lvl w:ilvl="0" w:tplc="04090005">
      <w:start w:val="1"/>
      <w:numFmt w:val="bullet"/>
      <w:lvlText w:val=""/>
      <w:lvlJc w:val="left"/>
      <w:pPr>
        <w:tabs>
          <w:tab w:val="num" w:pos="2628"/>
        </w:tabs>
        <w:ind w:left="2628" w:hanging="360"/>
      </w:pPr>
      <w:rPr>
        <w:rFonts w:ascii="Wingdings" w:hAnsi="Wingdings" w:hint="default"/>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5D0E9B"/>
    <w:multiLevelType w:val="hybridMultilevel"/>
    <w:tmpl w:val="59F44D4C"/>
    <w:lvl w:ilvl="0" w:tplc="43662B2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30062260"/>
    <w:multiLevelType w:val="hybridMultilevel"/>
    <w:tmpl w:val="43BE1CBE"/>
    <w:lvl w:ilvl="0" w:tplc="B70CC656">
      <w:start w:val="2"/>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318C0624"/>
    <w:multiLevelType w:val="hybridMultilevel"/>
    <w:tmpl w:val="8326CA8E"/>
    <w:lvl w:ilvl="0" w:tplc="ACD2A932">
      <w:start w:val="1"/>
      <w:numFmt w:val="bullet"/>
      <w:lvlText w:val=""/>
      <w:lvlJc w:val="left"/>
      <w:pPr>
        <w:tabs>
          <w:tab w:val="num" w:pos="970"/>
        </w:tabs>
        <w:ind w:left="970" w:hanging="420"/>
      </w:pPr>
      <w:rPr>
        <w:rFonts w:ascii="Wingdings" w:hAnsi="Wingdings" w:hint="default"/>
      </w:rPr>
    </w:lvl>
    <w:lvl w:ilvl="1" w:tplc="04090003" w:tentative="1">
      <w:start w:val="1"/>
      <w:numFmt w:val="bullet"/>
      <w:lvlText w:val=""/>
      <w:lvlJc w:val="left"/>
      <w:pPr>
        <w:tabs>
          <w:tab w:val="num" w:pos="1390"/>
        </w:tabs>
        <w:ind w:left="1390" w:hanging="420"/>
      </w:pPr>
      <w:rPr>
        <w:rFonts w:ascii="Wingdings" w:hAnsi="Wingdings" w:hint="default"/>
      </w:rPr>
    </w:lvl>
    <w:lvl w:ilvl="2" w:tplc="04090005"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3" w:tentative="1">
      <w:start w:val="1"/>
      <w:numFmt w:val="bullet"/>
      <w:lvlText w:val=""/>
      <w:lvlJc w:val="left"/>
      <w:pPr>
        <w:tabs>
          <w:tab w:val="num" w:pos="2650"/>
        </w:tabs>
        <w:ind w:left="2650" w:hanging="420"/>
      </w:pPr>
      <w:rPr>
        <w:rFonts w:ascii="Wingdings" w:hAnsi="Wingdings" w:hint="default"/>
      </w:rPr>
    </w:lvl>
    <w:lvl w:ilvl="5" w:tplc="04090005"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3" w:tentative="1">
      <w:start w:val="1"/>
      <w:numFmt w:val="bullet"/>
      <w:lvlText w:val=""/>
      <w:lvlJc w:val="left"/>
      <w:pPr>
        <w:tabs>
          <w:tab w:val="num" w:pos="3910"/>
        </w:tabs>
        <w:ind w:left="3910" w:hanging="420"/>
      </w:pPr>
      <w:rPr>
        <w:rFonts w:ascii="Wingdings" w:hAnsi="Wingdings" w:hint="default"/>
      </w:rPr>
    </w:lvl>
    <w:lvl w:ilvl="8" w:tplc="04090005" w:tentative="1">
      <w:start w:val="1"/>
      <w:numFmt w:val="bullet"/>
      <w:lvlText w:val=""/>
      <w:lvlJc w:val="left"/>
      <w:pPr>
        <w:tabs>
          <w:tab w:val="num" w:pos="4330"/>
        </w:tabs>
        <w:ind w:left="4330" w:hanging="42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B178B1"/>
    <w:multiLevelType w:val="hybridMultilevel"/>
    <w:tmpl w:val="CE8C5188"/>
    <w:lvl w:ilvl="0" w:tplc="04090005">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63947A63"/>
    <w:multiLevelType w:val="hybridMultilevel"/>
    <w:tmpl w:val="726E5B9A"/>
    <w:lvl w:ilvl="0" w:tplc="B37E7668">
      <w:start w:val="55"/>
      <w:numFmt w:val="decimal"/>
      <w:lvlText w:val="%1．"/>
      <w:lvlJc w:val="left"/>
      <w:pPr>
        <w:tabs>
          <w:tab w:val="num" w:pos="800"/>
        </w:tabs>
        <w:ind w:left="800" w:hanging="360"/>
      </w:pPr>
      <w:rPr>
        <w:rFonts w:hint="default"/>
      </w:rPr>
    </w:lvl>
    <w:lvl w:ilvl="1" w:tplc="A62EB434">
      <w:start w:val="1"/>
      <w:numFmt w:val="decimal"/>
      <w:lvlText w:val="%2"/>
      <w:lvlJc w:val="left"/>
      <w:pPr>
        <w:tabs>
          <w:tab w:val="num" w:pos="780"/>
        </w:tabs>
        <w:ind w:left="780" w:hanging="360"/>
      </w:pPr>
      <w:rPr>
        <w:rFonts w:hint="default"/>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7B7301D"/>
    <w:multiLevelType w:val="multilevel"/>
    <w:tmpl w:val="DBF0477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87F7F8D"/>
    <w:multiLevelType w:val="hybridMultilevel"/>
    <w:tmpl w:val="6E8C823A"/>
    <w:lvl w:ilvl="0" w:tplc="4FDAF234">
      <w:start w:val="2"/>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5"/>
  </w:num>
  <w:num w:numId="2">
    <w:abstractNumId w:val="11"/>
  </w:num>
  <w:num w:numId="3">
    <w:abstractNumId w:val="0"/>
  </w:num>
  <w:num w:numId="4">
    <w:abstractNumId w:val="12"/>
  </w:num>
  <w:num w:numId="5">
    <w:abstractNumId w:val="3"/>
  </w:num>
  <w:num w:numId="6">
    <w:abstractNumId w:val="7"/>
  </w:num>
  <w:num w:numId="7">
    <w:abstractNumId w:val="8"/>
  </w:num>
  <w:num w:numId="8">
    <w:abstractNumId w:val="16"/>
  </w:num>
  <w:num w:numId="9">
    <w:abstractNumId w:val="13"/>
  </w:num>
  <w:num w:numId="10">
    <w:abstractNumId w:val="6"/>
  </w:num>
  <w:num w:numId="11">
    <w:abstractNumId w:val="2"/>
  </w:num>
  <w:num w:numId="12">
    <w:abstractNumId w:val="4"/>
  </w:num>
  <w:num w:numId="13">
    <w:abstractNumId w:val="15"/>
  </w:num>
  <w:num w:numId="14">
    <w:abstractNumId w:val="1"/>
  </w:num>
  <w:num w:numId="15">
    <w:abstractNumId w:val="9"/>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BC"/>
    <w:rsid w:val="00003919"/>
    <w:rsid w:val="00004F3C"/>
    <w:rsid w:val="0000524F"/>
    <w:rsid w:val="00015F16"/>
    <w:rsid w:val="00023CEA"/>
    <w:rsid w:val="00025B81"/>
    <w:rsid w:val="000273AA"/>
    <w:rsid w:val="00036157"/>
    <w:rsid w:val="00037BE6"/>
    <w:rsid w:val="00040A97"/>
    <w:rsid w:val="00043CAA"/>
    <w:rsid w:val="0004737C"/>
    <w:rsid w:val="00051885"/>
    <w:rsid w:val="00055D75"/>
    <w:rsid w:val="0007394F"/>
    <w:rsid w:val="00075432"/>
    <w:rsid w:val="00075B51"/>
    <w:rsid w:val="000927EA"/>
    <w:rsid w:val="000968ED"/>
    <w:rsid w:val="000A0796"/>
    <w:rsid w:val="000C11DE"/>
    <w:rsid w:val="000E3B8C"/>
    <w:rsid w:val="000F0498"/>
    <w:rsid w:val="000F1B89"/>
    <w:rsid w:val="000F336C"/>
    <w:rsid w:val="000F41F5"/>
    <w:rsid w:val="000F5E56"/>
    <w:rsid w:val="000F6CA0"/>
    <w:rsid w:val="00101908"/>
    <w:rsid w:val="001160D4"/>
    <w:rsid w:val="00121C75"/>
    <w:rsid w:val="00127543"/>
    <w:rsid w:val="0013534D"/>
    <w:rsid w:val="00135DD1"/>
    <w:rsid w:val="001362EE"/>
    <w:rsid w:val="00152005"/>
    <w:rsid w:val="00153D83"/>
    <w:rsid w:val="001564F3"/>
    <w:rsid w:val="001832A6"/>
    <w:rsid w:val="00185FFB"/>
    <w:rsid w:val="001A1C1F"/>
    <w:rsid w:val="001B1A03"/>
    <w:rsid w:val="001C0808"/>
    <w:rsid w:val="001E6141"/>
    <w:rsid w:val="001F02E8"/>
    <w:rsid w:val="001F342B"/>
    <w:rsid w:val="001F4D78"/>
    <w:rsid w:val="002066A8"/>
    <w:rsid w:val="00222A58"/>
    <w:rsid w:val="00225FA1"/>
    <w:rsid w:val="002266D3"/>
    <w:rsid w:val="002276FE"/>
    <w:rsid w:val="002330EF"/>
    <w:rsid w:val="00236D3E"/>
    <w:rsid w:val="00244082"/>
    <w:rsid w:val="00247010"/>
    <w:rsid w:val="00251033"/>
    <w:rsid w:val="0026191E"/>
    <w:rsid w:val="002634C4"/>
    <w:rsid w:val="00264E78"/>
    <w:rsid w:val="00274E34"/>
    <w:rsid w:val="0029038B"/>
    <w:rsid w:val="002928D3"/>
    <w:rsid w:val="002A3E6A"/>
    <w:rsid w:val="002B2150"/>
    <w:rsid w:val="002B2960"/>
    <w:rsid w:val="002B53A1"/>
    <w:rsid w:val="002D279E"/>
    <w:rsid w:val="002D4C65"/>
    <w:rsid w:val="002F1FE6"/>
    <w:rsid w:val="002F4E68"/>
    <w:rsid w:val="00302F15"/>
    <w:rsid w:val="00312F7F"/>
    <w:rsid w:val="0031542B"/>
    <w:rsid w:val="0032076B"/>
    <w:rsid w:val="003238BE"/>
    <w:rsid w:val="0033465A"/>
    <w:rsid w:val="00342486"/>
    <w:rsid w:val="00351AF0"/>
    <w:rsid w:val="00354B6F"/>
    <w:rsid w:val="00361450"/>
    <w:rsid w:val="003624AE"/>
    <w:rsid w:val="00362F2F"/>
    <w:rsid w:val="003673CF"/>
    <w:rsid w:val="003708CC"/>
    <w:rsid w:val="003762E7"/>
    <w:rsid w:val="00376798"/>
    <w:rsid w:val="003845C1"/>
    <w:rsid w:val="003922C0"/>
    <w:rsid w:val="003964C6"/>
    <w:rsid w:val="003A5B6C"/>
    <w:rsid w:val="003A6F89"/>
    <w:rsid w:val="003B38C1"/>
    <w:rsid w:val="003B6D38"/>
    <w:rsid w:val="003C6026"/>
    <w:rsid w:val="003D2D0C"/>
    <w:rsid w:val="003D425A"/>
    <w:rsid w:val="003D7C1D"/>
    <w:rsid w:val="003E18EA"/>
    <w:rsid w:val="003E4473"/>
    <w:rsid w:val="003F3FA4"/>
    <w:rsid w:val="003F6685"/>
    <w:rsid w:val="003F7B36"/>
    <w:rsid w:val="00404D46"/>
    <w:rsid w:val="00417982"/>
    <w:rsid w:val="00423E3E"/>
    <w:rsid w:val="00427AF4"/>
    <w:rsid w:val="0043120E"/>
    <w:rsid w:val="00431F1B"/>
    <w:rsid w:val="00431FA4"/>
    <w:rsid w:val="00441AF3"/>
    <w:rsid w:val="00443E74"/>
    <w:rsid w:val="00454BF3"/>
    <w:rsid w:val="00454E54"/>
    <w:rsid w:val="004604BA"/>
    <w:rsid w:val="0046109F"/>
    <w:rsid w:val="004647DA"/>
    <w:rsid w:val="00474062"/>
    <w:rsid w:val="00476E16"/>
    <w:rsid w:val="00477D6B"/>
    <w:rsid w:val="004867C3"/>
    <w:rsid w:val="004919F8"/>
    <w:rsid w:val="00493A49"/>
    <w:rsid w:val="00497ED8"/>
    <w:rsid w:val="004A0641"/>
    <w:rsid w:val="004A52DA"/>
    <w:rsid w:val="004A640E"/>
    <w:rsid w:val="004B11AA"/>
    <w:rsid w:val="004B2821"/>
    <w:rsid w:val="004B29F2"/>
    <w:rsid w:val="004B38E6"/>
    <w:rsid w:val="004C0697"/>
    <w:rsid w:val="004C11AD"/>
    <w:rsid w:val="004C3287"/>
    <w:rsid w:val="004D0B44"/>
    <w:rsid w:val="004D0C85"/>
    <w:rsid w:val="004D31A1"/>
    <w:rsid w:val="004E53E6"/>
    <w:rsid w:val="004E5D79"/>
    <w:rsid w:val="004E6304"/>
    <w:rsid w:val="004F0C17"/>
    <w:rsid w:val="004F3895"/>
    <w:rsid w:val="005019FF"/>
    <w:rsid w:val="00506857"/>
    <w:rsid w:val="00511A03"/>
    <w:rsid w:val="005159CF"/>
    <w:rsid w:val="00516BFA"/>
    <w:rsid w:val="00524704"/>
    <w:rsid w:val="005265D1"/>
    <w:rsid w:val="00527AAE"/>
    <w:rsid w:val="0053057A"/>
    <w:rsid w:val="005323BC"/>
    <w:rsid w:val="005358AB"/>
    <w:rsid w:val="00542000"/>
    <w:rsid w:val="00560A29"/>
    <w:rsid w:val="00561443"/>
    <w:rsid w:val="005640CE"/>
    <w:rsid w:val="00573355"/>
    <w:rsid w:val="0057462C"/>
    <w:rsid w:val="00574682"/>
    <w:rsid w:val="00577C98"/>
    <w:rsid w:val="005809E3"/>
    <w:rsid w:val="005A6303"/>
    <w:rsid w:val="005B1645"/>
    <w:rsid w:val="005B18A3"/>
    <w:rsid w:val="005B3EDF"/>
    <w:rsid w:val="005C6649"/>
    <w:rsid w:val="005D1558"/>
    <w:rsid w:val="005D1A48"/>
    <w:rsid w:val="005E0E13"/>
    <w:rsid w:val="005E2F30"/>
    <w:rsid w:val="00605827"/>
    <w:rsid w:val="00606D40"/>
    <w:rsid w:val="00613B26"/>
    <w:rsid w:val="00613DE3"/>
    <w:rsid w:val="00620AF8"/>
    <w:rsid w:val="00645099"/>
    <w:rsid w:val="00646050"/>
    <w:rsid w:val="00655B19"/>
    <w:rsid w:val="00657D9B"/>
    <w:rsid w:val="006673DC"/>
    <w:rsid w:val="006713CA"/>
    <w:rsid w:val="00672021"/>
    <w:rsid w:val="0067535A"/>
    <w:rsid w:val="00676C5C"/>
    <w:rsid w:val="00683AB7"/>
    <w:rsid w:val="0068407F"/>
    <w:rsid w:val="00684103"/>
    <w:rsid w:val="00684187"/>
    <w:rsid w:val="00686E48"/>
    <w:rsid w:val="00691F30"/>
    <w:rsid w:val="00694AE4"/>
    <w:rsid w:val="006A37A9"/>
    <w:rsid w:val="006B36A1"/>
    <w:rsid w:val="006D3195"/>
    <w:rsid w:val="006D43A8"/>
    <w:rsid w:val="006D68F2"/>
    <w:rsid w:val="006E0569"/>
    <w:rsid w:val="006F455C"/>
    <w:rsid w:val="00701811"/>
    <w:rsid w:val="00720601"/>
    <w:rsid w:val="007308B0"/>
    <w:rsid w:val="00741349"/>
    <w:rsid w:val="00744B78"/>
    <w:rsid w:val="00773120"/>
    <w:rsid w:val="0077341F"/>
    <w:rsid w:val="0078017A"/>
    <w:rsid w:val="00781010"/>
    <w:rsid w:val="00783F36"/>
    <w:rsid w:val="007840A0"/>
    <w:rsid w:val="00787EA1"/>
    <w:rsid w:val="00796E91"/>
    <w:rsid w:val="007B47C1"/>
    <w:rsid w:val="007B6CF3"/>
    <w:rsid w:val="007C2478"/>
    <w:rsid w:val="007D1613"/>
    <w:rsid w:val="007D408E"/>
    <w:rsid w:val="007F0943"/>
    <w:rsid w:val="007F0F4E"/>
    <w:rsid w:val="007F2777"/>
    <w:rsid w:val="008000E5"/>
    <w:rsid w:val="00802960"/>
    <w:rsid w:val="00805239"/>
    <w:rsid w:val="00807DC2"/>
    <w:rsid w:val="00812EC1"/>
    <w:rsid w:val="0083097F"/>
    <w:rsid w:val="00831859"/>
    <w:rsid w:val="00834A05"/>
    <w:rsid w:val="00841B8A"/>
    <w:rsid w:val="00850F95"/>
    <w:rsid w:val="00852609"/>
    <w:rsid w:val="008662EE"/>
    <w:rsid w:val="008675FB"/>
    <w:rsid w:val="00882F89"/>
    <w:rsid w:val="008905E5"/>
    <w:rsid w:val="008959DC"/>
    <w:rsid w:val="008A1B6A"/>
    <w:rsid w:val="008A5620"/>
    <w:rsid w:val="008B2CC1"/>
    <w:rsid w:val="008B60B2"/>
    <w:rsid w:val="008C1F5B"/>
    <w:rsid w:val="008C6D28"/>
    <w:rsid w:val="008D22BF"/>
    <w:rsid w:val="008E149B"/>
    <w:rsid w:val="008F0B11"/>
    <w:rsid w:val="008F2389"/>
    <w:rsid w:val="008F5540"/>
    <w:rsid w:val="0090438D"/>
    <w:rsid w:val="0090668C"/>
    <w:rsid w:val="0090731E"/>
    <w:rsid w:val="0091134A"/>
    <w:rsid w:val="00914170"/>
    <w:rsid w:val="00916EE2"/>
    <w:rsid w:val="0093093F"/>
    <w:rsid w:val="00930FE6"/>
    <w:rsid w:val="00932BAF"/>
    <w:rsid w:val="00933CCC"/>
    <w:rsid w:val="00940F73"/>
    <w:rsid w:val="009444B5"/>
    <w:rsid w:val="009571EF"/>
    <w:rsid w:val="00966A22"/>
    <w:rsid w:val="0096722F"/>
    <w:rsid w:val="00970543"/>
    <w:rsid w:val="0097553F"/>
    <w:rsid w:val="00980843"/>
    <w:rsid w:val="0098478C"/>
    <w:rsid w:val="00985AB5"/>
    <w:rsid w:val="0099562A"/>
    <w:rsid w:val="009A0DDB"/>
    <w:rsid w:val="009A6E1F"/>
    <w:rsid w:val="009B0051"/>
    <w:rsid w:val="009C1051"/>
    <w:rsid w:val="009C4AF9"/>
    <w:rsid w:val="009D4137"/>
    <w:rsid w:val="009D4FC1"/>
    <w:rsid w:val="009E1ABA"/>
    <w:rsid w:val="009E2791"/>
    <w:rsid w:val="009E3F6F"/>
    <w:rsid w:val="009F08FF"/>
    <w:rsid w:val="009F2A59"/>
    <w:rsid w:val="009F499F"/>
    <w:rsid w:val="00A02EBB"/>
    <w:rsid w:val="00A122AF"/>
    <w:rsid w:val="00A12E55"/>
    <w:rsid w:val="00A40994"/>
    <w:rsid w:val="00A41213"/>
    <w:rsid w:val="00A42DAF"/>
    <w:rsid w:val="00A45BD8"/>
    <w:rsid w:val="00A529A5"/>
    <w:rsid w:val="00A62257"/>
    <w:rsid w:val="00A65B20"/>
    <w:rsid w:val="00A70582"/>
    <w:rsid w:val="00A7562E"/>
    <w:rsid w:val="00A82474"/>
    <w:rsid w:val="00A869B7"/>
    <w:rsid w:val="00A87488"/>
    <w:rsid w:val="00AA1E93"/>
    <w:rsid w:val="00AA6401"/>
    <w:rsid w:val="00AB15B3"/>
    <w:rsid w:val="00AB1A67"/>
    <w:rsid w:val="00AB49BD"/>
    <w:rsid w:val="00AC205C"/>
    <w:rsid w:val="00AC2A87"/>
    <w:rsid w:val="00AD0E72"/>
    <w:rsid w:val="00AF0A6B"/>
    <w:rsid w:val="00AF499D"/>
    <w:rsid w:val="00AF6137"/>
    <w:rsid w:val="00AF7992"/>
    <w:rsid w:val="00B008B3"/>
    <w:rsid w:val="00B01757"/>
    <w:rsid w:val="00B05A69"/>
    <w:rsid w:val="00B23472"/>
    <w:rsid w:val="00B36654"/>
    <w:rsid w:val="00B43C63"/>
    <w:rsid w:val="00B5085B"/>
    <w:rsid w:val="00B5201A"/>
    <w:rsid w:val="00B54CFD"/>
    <w:rsid w:val="00B55BC2"/>
    <w:rsid w:val="00B56EBC"/>
    <w:rsid w:val="00B66C3C"/>
    <w:rsid w:val="00B709C3"/>
    <w:rsid w:val="00B72E84"/>
    <w:rsid w:val="00B81756"/>
    <w:rsid w:val="00B83829"/>
    <w:rsid w:val="00B86C50"/>
    <w:rsid w:val="00B951EB"/>
    <w:rsid w:val="00B9734B"/>
    <w:rsid w:val="00BA4A93"/>
    <w:rsid w:val="00BB17B5"/>
    <w:rsid w:val="00BB4E49"/>
    <w:rsid w:val="00BB54F6"/>
    <w:rsid w:val="00BC76AB"/>
    <w:rsid w:val="00BC771C"/>
    <w:rsid w:val="00BD2FDE"/>
    <w:rsid w:val="00BD628A"/>
    <w:rsid w:val="00BF4A36"/>
    <w:rsid w:val="00BF5C16"/>
    <w:rsid w:val="00BF63C7"/>
    <w:rsid w:val="00C05697"/>
    <w:rsid w:val="00C11BFE"/>
    <w:rsid w:val="00C419A8"/>
    <w:rsid w:val="00C45B26"/>
    <w:rsid w:val="00C50700"/>
    <w:rsid w:val="00C7707D"/>
    <w:rsid w:val="00C80249"/>
    <w:rsid w:val="00C84F89"/>
    <w:rsid w:val="00C87CEE"/>
    <w:rsid w:val="00C9082C"/>
    <w:rsid w:val="00C92EA5"/>
    <w:rsid w:val="00CA0226"/>
    <w:rsid w:val="00CA1A7C"/>
    <w:rsid w:val="00CB47DD"/>
    <w:rsid w:val="00CB6F9E"/>
    <w:rsid w:val="00CC13FD"/>
    <w:rsid w:val="00D07081"/>
    <w:rsid w:val="00D07C6E"/>
    <w:rsid w:val="00D22904"/>
    <w:rsid w:val="00D24C8C"/>
    <w:rsid w:val="00D27A4E"/>
    <w:rsid w:val="00D27B39"/>
    <w:rsid w:val="00D32898"/>
    <w:rsid w:val="00D45252"/>
    <w:rsid w:val="00D47882"/>
    <w:rsid w:val="00D56859"/>
    <w:rsid w:val="00D713DA"/>
    <w:rsid w:val="00D71B4D"/>
    <w:rsid w:val="00D7721D"/>
    <w:rsid w:val="00D77A72"/>
    <w:rsid w:val="00D808C1"/>
    <w:rsid w:val="00D8201B"/>
    <w:rsid w:val="00D84A3F"/>
    <w:rsid w:val="00D91A05"/>
    <w:rsid w:val="00D93D55"/>
    <w:rsid w:val="00DA030F"/>
    <w:rsid w:val="00DB365A"/>
    <w:rsid w:val="00DB406C"/>
    <w:rsid w:val="00DB775A"/>
    <w:rsid w:val="00DB7A9F"/>
    <w:rsid w:val="00DC0CB7"/>
    <w:rsid w:val="00DC1DC4"/>
    <w:rsid w:val="00DC4B29"/>
    <w:rsid w:val="00DC625E"/>
    <w:rsid w:val="00DC67DA"/>
    <w:rsid w:val="00DD4972"/>
    <w:rsid w:val="00DE2EEF"/>
    <w:rsid w:val="00DF10F0"/>
    <w:rsid w:val="00DF2299"/>
    <w:rsid w:val="00DF27B5"/>
    <w:rsid w:val="00DF281D"/>
    <w:rsid w:val="00DF4A4D"/>
    <w:rsid w:val="00E06949"/>
    <w:rsid w:val="00E11ADE"/>
    <w:rsid w:val="00E24F00"/>
    <w:rsid w:val="00E27391"/>
    <w:rsid w:val="00E3355B"/>
    <w:rsid w:val="00E335FE"/>
    <w:rsid w:val="00E47664"/>
    <w:rsid w:val="00E53D6C"/>
    <w:rsid w:val="00E5631C"/>
    <w:rsid w:val="00E57469"/>
    <w:rsid w:val="00E62B9B"/>
    <w:rsid w:val="00E64BD2"/>
    <w:rsid w:val="00E7050B"/>
    <w:rsid w:val="00E72EE2"/>
    <w:rsid w:val="00E8021B"/>
    <w:rsid w:val="00E90FB1"/>
    <w:rsid w:val="00E95268"/>
    <w:rsid w:val="00EB0B79"/>
    <w:rsid w:val="00EC0845"/>
    <w:rsid w:val="00EC137F"/>
    <w:rsid w:val="00EC4E49"/>
    <w:rsid w:val="00EC5DC7"/>
    <w:rsid w:val="00ED26DD"/>
    <w:rsid w:val="00ED77FB"/>
    <w:rsid w:val="00EE1344"/>
    <w:rsid w:val="00EE45FA"/>
    <w:rsid w:val="00EF0B6B"/>
    <w:rsid w:val="00EF295F"/>
    <w:rsid w:val="00EF6DBD"/>
    <w:rsid w:val="00F00C04"/>
    <w:rsid w:val="00F04A02"/>
    <w:rsid w:val="00F13A2F"/>
    <w:rsid w:val="00F15C90"/>
    <w:rsid w:val="00F25ABC"/>
    <w:rsid w:val="00F32F26"/>
    <w:rsid w:val="00F3475C"/>
    <w:rsid w:val="00F356D2"/>
    <w:rsid w:val="00F45AF5"/>
    <w:rsid w:val="00F5094A"/>
    <w:rsid w:val="00F519C6"/>
    <w:rsid w:val="00F55A2A"/>
    <w:rsid w:val="00F6089E"/>
    <w:rsid w:val="00F6378B"/>
    <w:rsid w:val="00F65B92"/>
    <w:rsid w:val="00F66152"/>
    <w:rsid w:val="00F70281"/>
    <w:rsid w:val="00F7607B"/>
    <w:rsid w:val="00F906D7"/>
    <w:rsid w:val="00F91314"/>
    <w:rsid w:val="00FA2663"/>
    <w:rsid w:val="00FA42EE"/>
    <w:rsid w:val="00FB2371"/>
    <w:rsid w:val="00FB6CC0"/>
    <w:rsid w:val="00FC0939"/>
    <w:rsid w:val="00FC342D"/>
    <w:rsid w:val="00FD4528"/>
    <w:rsid w:val="00FD7DB4"/>
    <w:rsid w:val="00FE0363"/>
    <w:rsid w:val="00FF2BD7"/>
    <w:rsid w:val="00FF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144</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2013-12-10T09:29:00Z</dcterms:created>
  <dcterms:modified xsi:type="dcterms:W3CDTF">2013-12-10T09:29:00Z</dcterms:modified>
</cp:coreProperties>
</file>