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84C43" w:rsidRPr="00384C43" w:rsidTr="006C32AF">
        <w:trPr>
          <w:trHeight w:val="1977"/>
        </w:trPr>
        <w:tc>
          <w:tcPr>
            <w:tcW w:w="4594" w:type="dxa"/>
            <w:tcBorders>
              <w:bottom w:val="single" w:sz="4" w:space="0" w:color="auto"/>
            </w:tcBorders>
            <w:tcMar>
              <w:bottom w:w="170" w:type="dxa"/>
            </w:tcMar>
          </w:tcPr>
          <w:p w:rsidR="00384C43" w:rsidRPr="00384C43" w:rsidRDefault="00384C43" w:rsidP="00384C43">
            <w:pPr>
              <w:rPr>
                <w:rFonts w:ascii="SimSun" w:hAnsi="SimSun" w:cstheme="majorHAnsi"/>
                <w:sz w:val="21"/>
                <w:szCs w:val="28"/>
              </w:rPr>
            </w:pPr>
            <w:bookmarkStart w:id="0" w:name="_GoBack"/>
            <w:bookmarkEnd w:id="0"/>
            <w:r w:rsidRPr="00384C43">
              <w:rPr>
                <w:rFonts w:ascii="SimSun" w:hAnsi="SimSun" w:cstheme="majorHAnsi" w:hint="eastAsia"/>
                <w:noProof/>
                <w:sz w:val="21"/>
                <w:szCs w:val="28"/>
                <w:lang w:eastAsia="en-US"/>
              </w:rPr>
              <w:drawing>
                <wp:anchor distT="0" distB="0" distL="114300" distR="114300" simplePos="0" relativeHeight="251659264" behindDoc="1" locked="0" layoutInCell="0" allowOverlap="1" wp14:anchorId="5D015DC6" wp14:editId="18774D1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84C43" w:rsidRPr="00384C43" w:rsidRDefault="00384C43" w:rsidP="00384C43">
            <w:pPr>
              <w:rPr>
                <w:rFonts w:ascii="SimSun" w:hAnsi="SimSun" w:cstheme="majorHAnsi"/>
                <w:sz w:val="21"/>
                <w:szCs w:val="28"/>
              </w:rPr>
            </w:pPr>
          </w:p>
        </w:tc>
        <w:tc>
          <w:tcPr>
            <w:tcW w:w="425" w:type="dxa"/>
            <w:tcBorders>
              <w:bottom w:val="single" w:sz="4" w:space="0" w:color="auto"/>
            </w:tcBorders>
            <w:tcMar>
              <w:left w:w="0" w:type="dxa"/>
              <w:right w:w="0" w:type="dxa"/>
            </w:tcMar>
          </w:tcPr>
          <w:p w:rsidR="00384C43" w:rsidRPr="00384C43" w:rsidRDefault="00384C43" w:rsidP="00384C43">
            <w:pPr>
              <w:jc w:val="right"/>
              <w:rPr>
                <w:sz w:val="21"/>
                <w:szCs w:val="28"/>
              </w:rPr>
            </w:pPr>
            <w:r w:rsidRPr="00384C43">
              <w:rPr>
                <w:b/>
                <w:sz w:val="40"/>
                <w:szCs w:val="40"/>
              </w:rPr>
              <w:t>C</w:t>
            </w:r>
          </w:p>
        </w:tc>
      </w:tr>
      <w:tr w:rsidR="00384C43" w:rsidRPr="00384C43" w:rsidTr="006C32AF">
        <w:trPr>
          <w:trHeight w:hRule="exact" w:val="340"/>
        </w:trPr>
        <w:tc>
          <w:tcPr>
            <w:tcW w:w="9356" w:type="dxa"/>
            <w:gridSpan w:val="3"/>
            <w:tcBorders>
              <w:top w:val="single" w:sz="4" w:space="0" w:color="auto"/>
            </w:tcBorders>
            <w:tcMar>
              <w:top w:w="170" w:type="dxa"/>
              <w:left w:w="0" w:type="dxa"/>
              <w:right w:w="0" w:type="dxa"/>
            </w:tcMar>
            <w:vAlign w:val="bottom"/>
          </w:tcPr>
          <w:p w:rsidR="00384C43" w:rsidRPr="00384C43" w:rsidRDefault="00384C43" w:rsidP="00384C43">
            <w:pPr>
              <w:jc w:val="right"/>
              <w:rPr>
                <w:rFonts w:ascii="Arial Black" w:hAnsi="Arial Black" w:cstheme="majorHAnsi"/>
                <w:caps/>
                <w:sz w:val="15"/>
                <w:szCs w:val="28"/>
              </w:rPr>
            </w:pPr>
            <w:r w:rsidRPr="00384C43">
              <w:rPr>
                <w:rFonts w:ascii="Arial Black" w:hAnsi="Arial Black" w:cstheme="majorHAnsi" w:hint="eastAsia"/>
                <w:caps/>
                <w:sz w:val="15"/>
                <w:szCs w:val="28"/>
              </w:rPr>
              <w:t xml:space="preserve"> </w:t>
            </w:r>
          </w:p>
        </w:tc>
      </w:tr>
      <w:tr w:rsidR="00384C43" w:rsidRPr="00384C43" w:rsidTr="006C32AF">
        <w:trPr>
          <w:trHeight w:hRule="exact" w:val="170"/>
        </w:trPr>
        <w:tc>
          <w:tcPr>
            <w:tcW w:w="9356" w:type="dxa"/>
            <w:gridSpan w:val="3"/>
            <w:noWrap/>
            <w:tcMar>
              <w:left w:w="0" w:type="dxa"/>
              <w:right w:w="0" w:type="dxa"/>
            </w:tcMar>
            <w:vAlign w:val="bottom"/>
          </w:tcPr>
          <w:p w:rsidR="00384C43" w:rsidRPr="00384C43" w:rsidRDefault="00384C43" w:rsidP="00384C43">
            <w:pPr>
              <w:jc w:val="right"/>
              <w:rPr>
                <w:rFonts w:ascii="Arial Black" w:hAnsi="Arial Black" w:cstheme="majorHAnsi"/>
                <w:b/>
                <w:caps/>
                <w:sz w:val="15"/>
                <w:szCs w:val="15"/>
              </w:rPr>
            </w:pPr>
            <w:r w:rsidRPr="00384C43">
              <w:rPr>
                <w:rFonts w:ascii="SimSun" w:eastAsia="SimHei" w:hAnsi="SimSun" w:cstheme="majorHAnsi" w:hint="eastAsia"/>
                <w:b/>
                <w:sz w:val="15"/>
                <w:szCs w:val="15"/>
              </w:rPr>
              <w:t>原</w:t>
            </w:r>
            <w:r w:rsidRPr="00384C43">
              <w:rPr>
                <w:rFonts w:ascii="SimSun" w:eastAsia="SimHei" w:hAnsi="SimSun" w:cstheme="majorHAnsi" w:hint="eastAsia"/>
                <w:b/>
                <w:sz w:val="15"/>
                <w:szCs w:val="15"/>
                <w:lang w:val="pt-BR"/>
              </w:rPr>
              <w:t xml:space="preserve"> </w:t>
            </w:r>
            <w:r w:rsidRPr="00384C43">
              <w:rPr>
                <w:rFonts w:ascii="SimSun" w:eastAsia="SimHei" w:hAnsi="SimSun" w:cstheme="majorHAnsi" w:hint="eastAsia"/>
                <w:b/>
                <w:sz w:val="15"/>
                <w:szCs w:val="15"/>
              </w:rPr>
              <w:t>文</w:t>
            </w:r>
            <w:r w:rsidRPr="00384C43">
              <w:rPr>
                <w:rFonts w:ascii="SimSun" w:eastAsia="SimHei" w:hAnsi="SimSun" w:cstheme="majorHAnsi" w:hint="eastAsia"/>
                <w:b/>
                <w:sz w:val="15"/>
                <w:szCs w:val="15"/>
                <w:lang w:val="pt-BR"/>
              </w:rPr>
              <w:t>：</w:t>
            </w:r>
            <w:bookmarkStart w:id="1" w:name="Original"/>
            <w:bookmarkEnd w:id="1"/>
            <w:r w:rsidRPr="00384C43">
              <w:rPr>
                <w:rFonts w:ascii="SimSun" w:eastAsia="SimHei" w:hAnsi="SimSun" w:cstheme="majorHAnsi" w:hint="eastAsia"/>
                <w:b/>
                <w:sz w:val="15"/>
                <w:szCs w:val="15"/>
              </w:rPr>
              <w:t>英</w:t>
            </w:r>
            <w:r w:rsidRPr="00384C43">
              <w:rPr>
                <w:rFonts w:ascii="SimSun" w:eastAsia="SimHei" w:hAnsi="SimSun" w:cstheme="majorHAnsi" w:hint="eastAsia"/>
                <w:b/>
                <w:sz w:val="15"/>
                <w:szCs w:val="15"/>
              </w:rPr>
              <w:t xml:space="preserve"> </w:t>
            </w:r>
            <w:r w:rsidRPr="00384C43">
              <w:rPr>
                <w:rFonts w:ascii="SimSun" w:eastAsia="SimHei" w:hAnsi="SimSun" w:cstheme="majorHAnsi" w:hint="eastAsia"/>
                <w:b/>
                <w:sz w:val="15"/>
                <w:szCs w:val="15"/>
              </w:rPr>
              <w:t>文</w:t>
            </w:r>
          </w:p>
        </w:tc>
      </w:tr>
      <w:tr w:rsidR="00384C43" w:rsidRPr="00384C43" w:rsidTr="006C32AF">
        <w:trPr>
          <w:trHeight w:hRule="exact" w:val="198"/>
        </w:trPr>
        <w:tc>
          <w:tcPr>
            <w:tcW w:w="9356" w:type="dxa"/>
            <w:gridSpan w:val="3"/>
            <w:tcMar>
              <w:left w:w="0" w:type="dxa"/>
              <w:right w:w="0" w:type="dxa"/>
            </w:tcMar>
            <w:vAlign w:val="bottom"/>
          </w:tcPr>
          <w:p w:rsidR="00384C43" w:rsidRPr="00384C43" w:rsidRDefault="00384C43" w:rsidP="00384C43">
            <w:pPr>
              <w:jc w:val="right"/>
              <w:rPr>
                <w:rFonts w:ascii="SimHei" w:eastAsia="SimHei" w:hAnsi="Arial Black" w:cstheme="majorHAnsi"/>
                <w:b/>
                <w:caps/>
                <w:sz w:val="15"/>
                <w:szCs w:val="15"/>
              </w:rPr>
            </w:pPr>
            <w:r w:rsidRPr="00384C43">
              <w:rPr>
                <w:rFonts w:ascii="SimHei" w:eastAsia="SimHei" w:hAnsi="SimSun" w:cstheme="majorHAnsi" w:hint="eastAsia"/>
                <w:b/>
                <w:sz w:val="15"/>
                <w:szCs w:val="15"/>
              </w:rPr>
              <w:t>日</w:t>
            </w:r>
            <w:r w:rsidRPr="00384C43">
              <w:rPr>
                <w:rFonts w:ascii="SimHei" w:eastAsia="SimHei" w:hAnsi="SimSun" w:cstheme="majorHAnsi" w:hint="eastAsia"/>
                <w:b/>
                <w:sz w:val="15"/>
                <w:szCs w:val="15"/>
                <w:lang w:val="pt-BR"/>
              </w:rPr>
              <w:t xml:space="preserve"> </w:t>
            </w:r>
            <w:r w:rsidRPr="00384C43">
              <w:rPr>
                <w:rFonts w:ascii="SimHei" w:eastAsia="SimHei" w:hAnsi="SimSun" w:cstheme="majorHAnsi" w:hint="eastAsia"/>
                <w:b/>
                <w:sz w:val="15"/>
                <w:szCs w:val="15"/>
              </w:rPr>
              <w:t>期</w:t>
            </w:r>
            <w:r w:rsidRPr="00384C43">
              <w:rPr>
                <w:rFonts w:ascii="SimHei" w:eastAsia="SimHei" w:hAnsi="SimSun" w:cstheme="majorHAnsi" w:hint="eastAsia"/>
                <w:b/>
                <w:sz w:val="15"/>
                <w:szCs w:val="15"/>
                <w:lang w:val="pt-BR"/>
              </w:rPr>
              <w:t>：</w:t>
            </w:r>
            <w:bookmarkStart w:id="2" w:name="Date"/>
            <w:bookmarkEnd w:id="2"/>
            <w:r w:rsidRPr="00384C43">
              <w:rPr>
                <w:rFonts w:ascii="Arial Black" w:hAnsi="Arial Black" w:cstheme="majorHAnsi" w:hint="eastAsia"/>
                <w:caps/>
                <w:sz w:val="15"/>
                <w:szCs w:val="28"/>
              </w:rPr>
              <w:t>2015</w:t>
            </w:r>
            <w:r w:rsidRPr="00384C43">
              <w:rPr>
                <w:rFonts w:ascii="SimHei" w:eastAsia="SimHei" w:hAnsi="Times New Roman" w:cstheme="majorHAnsi" w:hint="eastAsia"/>
                <w:b/>
                <w:sz w:val="15"/>
                <w:szCs w:val="15"/>
              </w:rPr>
              <w:t>年</w:t>
            </w:r>
            <w:r>
              <w:rPr>
                <w:rFonts w:ascii="Arial Black" w:hAnsi="Arial Black" w:cstheme="majorHAnsi" w:hint="eastAsia"/>
                <w:caps/>
                <w:sz w:val="15"/>
                <w:szCs w:val="28"/>
              </w:rPr>
              <w:t>7</w:t>
            </w:r>
            <w:r w:rsidRPr="00384C43">
              <w:rPr>
                <w:rFonts w:ascii="SimHei" w:eastAsia="SimHei" w:hAnsi="Times New Roman" w:cstheme="majorHAnsi" w:hint="eastAsia"/>
                <w:b/>
                <w:sz w:val="15"/>
                <w:szCs w:val="15"/>
              </w:rPr>
              <w:t>月</w:t>
            </w:r>
            <w:r>
              <w:rPr>
                <w:rFonts w:ascii="Arial Black" w:hAnsi="Arial Black" w:cstheme="majorHAnsi" w:hint="eastAsia"/>
                <w:caps/>
                <w:sz w:val="15"/>
                <w:szCs w:val="28"/>
              </w:rPr>
              <w:t>3</w:t>
            </w:r>
            <w:r w:rsidRPr="00384C43">
              <w:rPr>
                <w:rFonts w:ascii="SimHei" w:eastAsia="SimHei" w:hAnsi="Times New Roman" w:cstheme="majorHAnsi" w:hint="eastAsia"/>
                <w:b/>
                <w:sz w:val="15"/>
                <w:szCs w:val="15"/>
              </w:rPr>
              <w:t>日</w:t>
            </w:r>
            <w:r w:rsidRPr="00384C43">
              <w:rPr>
                <w:rFonts w:ascii="SimHei" w:eastAsia="SimHei" w:hAnsi="Arial Black" w:cstheme="majorHAnsi" w:hint="eastAsia"/>
                <w:b/>
                <w:caps/>
                <w:sz w:val="15"/>
                <w:szCs w:val="15"/>
              </w:rPr>
              <w:t xml:space="preserve">  </w:t>
            </w:r>
          </w:p>
        </w:tc>
      </w:tr>
    </w:tbl>
    <w:p w:rsidR="00384C43" w:rsidRPr="00384C43" w:rsidRDefault="00384C43" w:rsidP="00384C43">
      <w:pPr>
        <w:rPr>
          <w:rFonts w:ascii="SimSun" w:hAnsi="SimSun" w:cstheme="majorHAnsi"/>
          <w:sz w:val="21"/>
          <w:szCs w:val="28"/>
        </w:rPr>
      </w:pPr>
    </w:p>
    <w:p w:rsidR="00384C43" w:rsidRPr="00384C43" w:rsidRDefault="00384C43" w:rsidP="00384C43">
      <w:pPr>
        <w:rPr>
          <w:rFonts w:ascii="SimSun" w:hAnsi="SimSun" w:cstheme="majorHAnsi"/>
          <w:sz w:val="21"/>
          <w:szCs w:val="28"/>
        </w:rPr>
      </w:pPr>
    </w:p>
    <w:p w:rsidR="00384C43" w:rsidRPr="00384C43" w:rsidRDefault="00384C43" w:rsidP="00384C43">
      <w:pPr>
        <w:rPr>
          <w:rFonts w:ascii="SimSun" w:hAnsi="SimSun" w:cstheme="majorHAnsi"/>
          <w:sz w:val="21"/>
          <w:szCs w:val="28"/>
        </w:rPr>
      </w:pPr>
    </w:p>
    <w:p w:rsidR="00384C43" w:rsidRPr="00384C43" w:rsidRDefault="00384C43" w:rsidP="00384C43">
      <w:pPr>
        <w:rPr>
          <w:rFonts w:ascii="SimSun" w:hAnsi="SimSun" w:cstheme="majorHAnsi"/>
          <w:sz w:val="21"/>
          <w:szCs w:val="28"/>
        </w:rPr>
      </w:pPr>
    </w:p>
    <w:p w:rsidR="00384C43" w:rsidRPr="00384C43" w:rsidRDefault="00384C43" w:rsidP="00384C43">
      <w:pPr>
        <w:rPr>
          <w:rFonts w:ascii="SimSun" w:hAnsi="SimSun" w:cstheme="majorHAnsi"/>
          <w:sz w:val="21"/>
          <w:szCs w:val="28"/>
        </w:rPr>
      </w:pPr>
    </w:p>
    <w:p w:rsidR="00384C43" w:rsidRPr="00384C43" w:rsidRDefault="00384C43" w:rsidP="00384C43">
      <w:pPr>
        <w:spacing w:line="336" w:lineRule="exact"/>
        <w:rPr>
          <w:rFonts w:ascii="SimSun" w:eastAsia="SimHei" w:hAnsi="SimSun" w:cs="Times New Roman"/>
          <w:sz w:val="28"/>
          <w:szCs w:val="28"/>
        </w:rPr>
      </w:pPr>
      <w:r w:rsidRPr="00384C43">
        <w:rPr>
          <w:rFonts w:ascii="SimSun" w:eastAsia="SimHei" w:hAnsi="SimSun" w:cs="Times New Roman" w:hint="eastAsia"/>
          <w:sz w:val="28"/>
          <w:szCs w:val="28"/>
        </w:rPr>
        <w:t>版权及相关权常设委员会</w:t>
      </w:r>
    </w:p>
    <w:p w:rsidR="00384C43" w:rsidRPr="00384C43" w:rsidRDefault="00384C43" w:rsidP="00384C43">
      <w:pPr>
        <w:rPr>
          <w:rFonts w:ascii="SimSun" w:hAnsi="SimSun" w:cstheme="majorHAnsi"/>
          <w:sz w:val="21"/>
          <w:szCs w:val="22"/>
        </w:rPr>
      </w:pPr>
    </w:p>
    <w:p w:rsidR="00384C43" w:rsidRPr="00384C43" w:rsidRDefault="00384C43" w:rsidP="00384C43">
      <w:pPr>
        <w:rPr>
          <w:rFonts w:ascii="SimSun" w:hAnsi="SimSun" w:cstheme="majorHAnsi"/>
          <w:sz w:val="24"/>
          <w:szCs w:val="24"/>
        </w:rPr>
      </w:pPr>
    </w:p>
    <w:p w:rsidR="00384C43" w:rsidRPr="00384C43" w:rsidRDefault="00384C43" w:rsidP="00384C43">
      <w:pPr>
        <w:rPr>
          <w:rFonts w:ascii="KaiTi" w:eastAsia="KaiTi" w:hAnsi="SimSun" w:cstheme="majorHAnsi"/>
          <w:b/>
          <w:sz w:val="24"/>
          <w:szCs w:val="24"/>
        </w:rPr>
      </w:pPr>
      <w:r w:rsidRPr="00384C43">
        <w:rPr>
          <w:rFonts w:ascii="KaiTi" w:eastAsia="KaiTi" w:hAnsi="SimSun" w:cstheme="majorHAnsi" w:hint="eastAsia"/>
          <w:b/>
          <w:sz w:val="24"/>
          <w:szCs w:val="24"/>
        </w:rPr>
        <w:t>第三十届会议</w:t>
      </w:r>
    </w:p>
    <w:p w:rsidR="00384C43" w:rsidRPr="00384C43" w:rsidRDefault="00384C43" w:rsidP="00384C43">
      <w:pPr>
        <w:rPr>
          <w:rFonts w:ascii="KaiTi" w:eastAsia="KaiTi" w:hAnsi="SimSun" w:cstheme="majorHAnsi"/>
          <w:b/>
          <w:sz w:val="24"/>
          <w:szCs w:val="24"/>
        </w:rPr>
      </w:pPr>
      <w:r w:rsidRPr="00384C43">
        <w:rPr>
          <w:rFonts w:ascii="KaiTi" w:eastAsia="KaiTi" w:hAnsi="SimSun" w:cstheme="majorHAnsi" w:hint="eastAsia"/>
          <w:sz w:val="24"/>
          <w:szCs w:val="24"/>
        </w:rPr>
        <w:t>2015</w:t>
      </w:r>
      <w:r w:rsidRPr="00384C43">
        <w:rPr>
          <w:rFonts w:ascii="KaiTi" w:eastAsia="KaiTi" w:hAnsi="SimSun" w:cstheme="majorHAnsi" w:hint="eastAsia"/>
          <w:b/>
          <w:sz w:val="24"/>
          <w:szCs w:val="24"/>
        </w:rPr>
        <w:t>年</w:t>
      </w:r>
      <w:r w:rsidRPr="00384C43">
        <w:rPr>
          <w:rFonts w:ascii="KaiTi" w:eastAsia="KaiTi" w:hAnsi="SimSun" w:cstheme="majorHAnsi" w:hint="eastAsia"/>
          <w:sz w:val="24"/>
          <w:szCs w:val="24"/>
        </w:rPr>
        <w:t>6</w:t>
      </w:r>
      <w:r w:rsidRPr="00384C43">
        <w:rPr>
          <w:rFonts w:ascii="KaiTi" w:eastAsia="KaiTi" w:hAnsi="SimSun" w:cstheme="majorHAnsi" w:hint="eastAsia"/>
          <w:b/>
          <w:sz w:val="24"/>
          <w:szCs w:val="24"/>
        </w:rPr>
        <w:t>月</w:t>
      </w:r>
      <w:r w:rsidRPr="00384C43">
        <w:rPr>
          <w:rFonts w:ascii="KaiTi" w:eastAsia="KaiTi" w:hAnsi="SimSun" w:cstheme="majorHAnsi" w:hint="eastAsia"/>
          <w:sz w:val="24"/>
          <w:szCs w:val="24"/>
        </w:rPr>
        <w:t>29</w:t>
      </w:r>
      <w:r w:rsidRPr="00384C43">
        <w:rPr>
          <w:rFonts w:ascii="KaiTi" w:eastAsia="KaiTi" w:hAnsi="SimSun" w:cstheme="majorHAnsi" w:hint="eastAsia"/>
          <w:b/>
          <w:sz w:val="24"/>
          <w:szCs w:val="24"/>
        </w:rPr>
        <w:t>日至</w:t>
      </w:r>
      <w:r w:rsidRPr="00384C43">
        <w:rPr>
          <w:rFonts w:ascii="KaiTi" w:eastAsia="KaiTi" w:hAnsi="SimSun" w:cstheme="majorHAnsi" w:hint="eastAsia"/>
          <w:sz w:val="24"/>
          <w:szCs w:val="24"/>
        </w:rPr>
        <w:t>7</w:t>
      </w:r>
      <w:r w:rsidRPr="00384C43">
        <w:rPr>
          <w:rFonts w:ascii="KaiTi" w:eastAsia="KaiTi" w:hAnsi="SimSun" w:cstheme="majorHAnsi" w:hint="eastAsia"/>
          <w:b/>
          <w:sz w:val="24"/>
          <w:szCs w:val="24"/>
        </w:rPr>
        <w:t>月</w:t>
      </w:r>
      <w:r w:rsidRPr="00384C43">
        <w:rPr>
          <w:rFonts w:ascii="KaiTi" w:eastAsia="KaiTi" w:hAnsi="SimSun" w:cstheme="majorHAnsi" w:hint="eastAsia"/>
          <w:sz w:val="24"/>
          <w:szCs w:val="24"/>
        </w:rPr>
        <w:t>3</w:t>
      </w:r>
      <w:r w:rsidRPr="00384C43">
        <w:rPr>
          <w:rFonts w:ascii="KaiTi" w:eastAsia="KaiTi" w:hAnsi="SimSun" w:cstheme="majorHAnsi" w:hint="eastAsia"/>
          <w:b/>
          <w:sz w:val="24"/>
          <w:szCs w:val="24"/>
        </w:rPr>
        <w:t>日，日内瓦</w:t>
      </w:r>
    </w:p>
    <w:p w:rsidR="00384C43" w:rsidRPr="00384C43" w:rsidRDefault="00384C43" w:rsidP="00384C43">
      <w:pPr>
        <w:rPr>
          <w:rFonts w:ascii="SimSun" w:eastAsia="KaiTi" w:hAnsi="SimSun" w:cstheme="majorHAnsi"/>
          <w:sz w:val="21"/>
          <w:szCs w:val="22"/>
        </w:rPr>
      </w:pPr>
    </w:p>
    <w:p w:rsidR="00384C43" w:rsidRPr="00384C43" w:rsidRDefault="00384C43" w:rsidP="00384C43">
      <w:pPr>
        <w:rPr>
          <w:rFonts w:ascii="SimSun" w:eastAsia="KaiTi" w:hAnsi="SimSun" w:cstheme="majorHAnsi"/>
          <w:sz w:val="21"/>
          <w:szCs w:val="22"/>
        </w:rPr>
      </w:pPr>
    </w:p>
    <w:p w:rsidR="00384C43" w:rsidRPr="00384C43" w:rsidRDefault="00384C43" w:rsidP="00384C43">
      <w:pPr>
        <w:rPr>
          <w:rFonts w:ascii="SimSun" w:eastAsia="KaiTi" w:hAnsi="SimSun" w:cstheme="majorHAnsi"/>
          <w:sz w:val="21"/>
          <w:szCs w:val="22"/>
        </w:rPr>
      </w:pPr>
    </w:p>
    <w:p w:rsidR="00384C43" w:rsidRPr="00384C43" w:rsidRDefault="00384C43" w:rsidP="00384C43">
      <w:pPr>
        <w:rPr>
          <w:rFonts w:ascii="KaiTi" w:eastAsia="KaiTi" w:hAnsi="SimSun" w:cstheme="majorHAnsi"/>
          <w:b/>
          <w:sz w:val="24"/>
          <w:szCs w:val="24"/>
        </w:rPr>
      </w:pPr>
      <w:bookmarkStart w:id="3" w:name="TitleOfDoc"/>
      <w:bookmarkEnd w:id="3"/>
      <w:r>
        <w:rPr>
          <w:rFonts w:ascii="KaiTi" w:eastAsia="KaiTi" w:hAnsi="STKaiti" w:cstheme="majorHAnsi" w:hint="eastAsia"/>
          <w:sz w:val="24"/>
          <w:szCs w:val="24"/>
        </w:rPr>
        <w:t>主席总结</w:t>
      </w:r>
    </w:p>
    <w:p w:rsidR="00384C43" w:rsidRPr="00384C43" w:rsidRDefault="00384C43" w:rsidP="00384C43">
      <w:pPr>
        <w:rPr>
          <w:rFonts w:ascii="SimSun" w:eastAsia="KaiTi" w:hAnsi="SimSun" w:cstheme="majorHAnsi"/>
          <w:sz w:val="21"/>
          <w:szCs w:val="28"/>
        </w:rPr>
      </w:pPr>
    </w:p>
    <w:p w:rsidR="00384C43" w:rsidRPr="00384C43" w:rsidRDefault="00384C43" w:rsidP="00384C43">
      <w:pPr>
        <w:rPr>
          <w:rFonts w:ascii="KaiTi" w:eastAsia="KaiTi" w:hAnsi="SimSun" w:cstheme="majorHAnsi"/>
          <w:sz w:val="21"/>
          <w:szCs w:val="21"/>
        </w:rPr>
      </w:pPr>
      <w:bookmarkStart w:id="4" w:name="Prepared"/>
      <w:bookmarkEnd w:id="4"/>
    </w:p>
    <w:p w:rsidR="00384C43" w:rsidRPr="00384C43" w:rsidRDefault="00384C43" w:rsidP="00384C43">
      <w:pPr>
        <w:rPr>
          <w:rFonts w:ascii="SimSun" w:hAnsi="SimSun" w:cstheme="majorHAnsi"/>
          <w:sz w:val="21"/>
          <w:szCs w:val="28"/>
        </w:rPr>
      </w:pPr>
    </w:p>
    <w:p w:rsidR="00384C43" w:rsidRPr="00384C43" w:rsidRDefault="00384C43" w:rsidP="00384C43">
      <w:pPr>
        <w:rPr>
          <w:rFonts w:ascii="SimSun" w:hAnsi="SimSun" w:cstheme="majorHAnsi"/>
          <w:sz w:val="21"/>
          <w:szCs w:val="28"/>
        </w:rPr>
      </w:pPr>
    </w:p>
    <w:p w:rsidR="00384C43" w:rsidRPr="00384C43" w:rsidRDefault="00384C43" w:rsidP="00384C43">
      <w:pPr>
        <w:rPr>
          <w:rFonts w:ascii="SimSun" w:hAnsi="SimSun" w:cstheme="majorHAnsi"/>
          <w:sz w:val="21"/>
          <w:szCs w:val="28"/>
        </w:rPr>
      </w:pPr>
    </w:p>
    <w:p w:rsidR="00384C43" w:rsidRPr="00384C43" w:rsidRDefault="00384C43" w:rsidP="00384C43">
      <w:pPr>
        <w:rPr>
          <w:rFonts w:ascii="SimSun" w:hAnsi="SimSun" w:cstheme="majorHAnsi"/>
          <w:sz w:val="21"/>
          <w:szCs w:val="28"/>
        </w:rPr>
      </w:pPr>
    </w:p>
    <w:p w:rsidR="00156730" w:rsidRPr="00156730" w:rsidRDefault="00D00E18" w:rsidP="00156730">
      <w:pPr>
        <w:keepNext/>
        <w:overflowPunct w:val="0"/>
        <w:spacing w:beforeLines="100" w:before="240" w:afterLines="50" w:after="120" w:line="340" w:lineRule="atLeast"/>
        <w:rPr>
          <w:rFonts w:ascii="SimHei" w:eastAsia="SimHei" w:hAnsi="SimHei"/>
          <w:caps/>
          <w:sz w:val="21"/>
          <w:szCs w:val="22"/>
        </w:rPr>
      </w:pPr>
      <w:r w:rsidRPr="00156730">
        <w:rPr>
          <w:rFonts w:ascii="SimHei" w:eastAsia="SimHei" w:hAnsi="SimHei"/>
          <w:sz w:val="21"/>
          <w:szCs w:val="22"/>
        </w:rPr>
        <w:t>议程第</w:t>
      </w:r>
      <w:r w:rsidR="00384C43" w:rsidRPr="00156730">
        <w:rPr>
          <w:rFonts w:ascii="SimHei" w:eastAsia="SimHei" w:hAnsi="SimHei" w:hint="eastAsia"/>
          <w:sz w:val="21"/>
          <w:szCs w:val="22"/>
        </w:rPr>
        <w:t>1</w:t>
      </w:r>
      <w:r w:rsidRPr="00156730">
        <w:rPr>
          <w:rFonts w:ascii="SimHei" w:eastAsia="SimHei" w:hAnsi="SimHei"/>
          <w:sz w:val="21"/>
          <w:szCs w:val="22"/>
        </w:rPr>
        <w:t>项：</w:t>
      </w:r>
      <w:r w:rsidRPr="00156730">
        <w:rPr>
          <w:rFonts w:ascii="SimHei" w:eastAsia="SimHei" w:hAnsi="SimHei" w:hint="eastAsia"/>
          <w:caps/>
          <w:sz w:val="21"/>
          <w:szCs w:val="22"/>
        </w:rPr>
        <w:t>会议开幕</w:t>
      </w:r>
    </w:p>
    <w:p w:rsidR="00156730" w:rsidRDefault="006A1CD5" w:rsidP="00156730">
      <w:pPr>
        <w:overflowPunct w:val="0"/>
        <w:spacing w:afterLines="50" w:after="120" w:line="340" w:lineRule="atLeast"/>
        <w:jc w:val="both"/>
        <w:rPr>
          <w:rFonts w:ascii="SimSun" w:hAnsi="SimSun"/>
          <w:sz w:val="21"/>
          <w:szCs w:val="22"/>
        </w:rPr>
      </w:pPr>
      <w:r w:rsidRPr="00156730">
        <w:rPr>
          <w:rFonts w:ascii="SimSun" w:hAnsi="SimSun"/>
          <w:sz w:val="21"/>
          <w:szCs w:val="22"/>
        </w:rPr>
        <w:fldChar w:fldCharType="begin"/>
      </w:r>
      <w:r w:rsidRPr="00156730">
        <w:rPr>
          <w:rFonts w:ascii="SimSun" w:hAnsi="SimSun"/>
          <w:sz w:val="21"/>
          <w:szCs w:val="22"/>
        </w:rPr>
        <w:instrText xml:space="preserve"> AUTONUM  </w:instrText>
      </w:r>
      <w:r w:rsidRPr="00156730">
        <w:rPr>
          <w:rFonts w:ascii="SimSun" w:hAnsi="SimSun"/>
          <w:sz w:val="21"/>
          <w:szCs w:val="22"/>
        </w:rPr>
        <w:fldChar w:fldCharType="end"/>
      </w:r>
      <w:r w:rsidR="00156730">
        <w:rPr>
          <w:rFonts w:ascii="SimSun" w:hAnsi="SimSun"/>
          <w:sz w:val="21"/>
          <w:szCs w:val="22"/>
        </w:rPr>
        <w:t>.</w:t>
      </w:r>
      <w:r w:rsidR="00156730">
        <w:rPr>
          <w:rFonts w:ascii="SimSun" w:hAnsi="SimSun"/>
          <w:sz w:val="21"/>
          <w:szCs w:val="22"/>
        </w:rPr>
        <w:tab/>
      </w:r>
      <w:r w:rsidR="00384C43" w:rsidRPr="00156730">
        <w:rPr>
          <w:rFonts w:ascii="SimSun" w:hAnsi="SimSun" w:hint="eastAsia"/>
          <w:sz w:val="21"/>
          <w:szCs w:val="22"/>
        </w:rPr>
        <w:t>版权及相关权常设委员会(SCCR)</w:t>
      </w:r>
      <w:r w:rsidR="00D00E18" w:rsidRPr="00156730">
        <w:rPr>
          <w:rFonts w:ascii="SimSun" w:hAnsi="SimSun" w:hint="eastAsia"/>
          <w:sz w:val="21"/>
          <w:szCs w:val="22"/>
        </w:rPr>
        <w:t>第</w:t>
      </w:r>
      <w:r w:rsidR="00384C43" w:rsidRPr="00156730">
        <w:rPr>
          <w:rFonts w:ascii="SimSun" w:hAnsi="SimSun" w:hint="eastAsia"/>
          <w:sz w:val="21"/>
          <w:szCs w:val="22"/>
        </w:rPr>
        <w:t>三</w:t>
      </w:r>
      <w:r w:rsidR="00D00E18" w:rsidRPr="00156730">
        <w:rPr>
          <w:rFonts w:ascii="SimSun" w:hAnsi="SimSun" w:hint="eastAsia"/>
          <w:sz w:val="21"/>
          <w:szCs w:val="22"/>
        </w:rPr>
        <w:t>十届会议由总干事弗朗西斯·高锐先生宣布开幕，他向与会者表示欢迎</w:t>
      </w:r>
      <w:r w:rsidR="00384C43" w:rsidRPr="00156730">
        <w:rPr>
          <w:rFonts w:ascii="SimSun" w:hAnsi="SimSun" w:hint="eastAsia"/>
          <w:sz w:val="21"/>
          <w:szCs w:val="22"/>
        </w:rPr>
        <w:t>，并宣布进行议程第2项</w:t>
      </w:r>
      <w:r w:rsidR="00D00E18" w:rsidRPr="00156730">
        <w:rPr>
          <w:rFonts w:ascii="SimSun" w:hAnsi="SimSun" w:hint="eastAsia"/>
          <w:sz w:val="21"/>
          <w:szCs w:val="22"/>
        </w:rPr>
        <w:t>。米歇尔·伍兹</w:t>
      </w:r>
      <w:r w:rsidR="00384C43" w:rsidRPr="00156730">
        <w:rPr>
          <w:rFonts w:ascii="SimSun" w:hAnsi="SimSun" w:hint="eastAsia"/>
          <w:sz w:val="21"/>
          <w:szCs w:val="22"/>
        </w:rPr>
        <w:t>女士(WIPO)</w:t>
      </w:r>
      <w:r w:rsidR="00746813" w:rsidRPr="00156730">
        <w:rPr>
          <w:rFonts w:ascii="SimSun" w:hAnsi="SimSun" w:hint="eastAsia"/>
          <w:sz w:val="21"/>
          <w:szCs w:val="22"/>
        </w:rPr>
        <w:t>担任秘书。</w:t>
      </w:r>
    </w:p>
    <w:p w:rsidR="00156730" w:rsidRP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sz w:val="21"/>
          <w:szCs w:val="22"/>
        </w:rPr>
        <w:t>议程第</w:t>
      </w:r>
      <w:r w:rsidR="00746813" w:rsidRPr="00156730">
        <w:rPr>
          <w:rFonts w:ascii="SimHei" w:eastAsia="SimHei" w:hAnsi="SimHei" w:hint="eastAsia"/>
          <w:sz w:val="21"/>
          <w:szCs w:val="22"/>
        </w:rPr>
        <w:t>2</w:t>
      </w:r>
      <w:r w:rsidRPr="00156730">
        <w:rPr>
          <w:rFonts w:ascii="SimHei" w:eastAsia="SimHei" w:hAnsi="SimHei"/>
          <w:sz w:val="21"/>
          <w:szCs w:val="22"/>
        </w:rPr>
        <w:t>项：</w:t>
      </w:r>
      <w:r w:rsidRPr="00156730">
        <w:rPr>
          <w:rFonts w:ascii="SimHei" w:eastAsia="SimHei" w:hAnsi="SimHei" w:hint="eastAsia"/>
          <w:sz w:val="21"/>
          <w:szCs w:val="22"/>
        </w:rPr>
        <w:t>选举主席和两名副主席</w:t>
      </w:r>
    </w:p>
    <w:p w:rsidR="00156730" w:rsidRDefault="00D60C37" w:rsidP="00156730">
      <w:pPr>
        <w:overflowPunct w:val="0"/>
        <w:spacing w:afterLines="50" w:after="120" w:line="340" w:lineRule="atLeast"/>
        <w:jc w:val="both"/>
        <w:rPr>
          <w:rFonts w:ascii="SimSun" w:hAnsi="SimSun"/>
          <w:sz w:val="21"/>
          <w:szCs w:val="22"/>
        </w:rPr>
      </w:pPr>
      <w:r w:rsidRPr="00156730">
        <w:rPr>
          <w:rFonts w:ascii="SimSun" w:hAnsi="SimSun"/>
          <w:sz w:val="21"/>
          <w:szCs w:val="22"/>
        </w:rPr>
        <w:fldChar w:fldCharType="begin"/>
      </w:r>
      <w:r w:rsidRPr="00156730">
        <w:rPr>
          <w:rFonts w:ascii="SimSun" w:hAnsi="SimSun"/>
          <w:sz w:val="21"/>
          <w:szCs w:val="22"/>
        </w:rPr>
        <w:instrText xml:space="preserve"> AUTONUM  </w:instrText>
      </w:r>
      <w:r w:rsidRPr="00156730">
        <w:rPr>
          <w:rFonts w:ascii="SimSun" w:hAnsi="SimSun"/>
          <w:sz w:val="21"/>
          <w:szCs w:val="22"/>
        </w:rPr>
        <w:fldChar w:fldCharType="end"/>
      </w:r>
      <w:r w:rsidR="00156730">
        <w:rPr>
          <w:rFonts w:ascii="SimSun" w:hAnsi="SimSun"/>
          <w:sz w:val="21"/>
          <w:szCs w:val="22"/>
        </w:rPr>
        <w:t>.</w:t>
      </w:r>
      <w:r w:rsidR="00156730">
        <w:rPr>
          <w:rFonts w:ascii="SimSun" w:hAnsi="SimSun"/>
          <w:sz w:val="21"/>
          <w:szCs w:val="22"/>
        </w:rPr>
        <w:tab/>
      </w:r>
      <w:r w:rsidR="00746813" w:rsidRPr="00156730">
        <w:rPr>
          <w:rFonts w:ascii="SimSun" w:hAnsi="SimSun" w:hint="eastAsia"/>
          <w:sz w:val="21"/>
          <w:szCs w:val="22"/>
        </w:rPr>
        <w:t>委员会选举</w:t>
      </w:r>
      <w:r w:rsidR="00D00E18" w:rsidRPr="00156730">
        <w:rPr>
          <w:rFonts w:ascii="SimSun" w:hAnsi="SimSun" w:hint="eastAsia"/>
          <w:sz w:val="21"/>
          <w:szCs w:val="22"/>
        </w:rPr>
        <w:t>马丁•莫斯科索</w:t>
      </w:r>
      <w:r w:rsidR="00746813" w:rsidRPr="00156730">
        <w:rPr>
          <w:rFonts w:ascii="SimSun" w:hAnsi="SimSun" w:hint="eastAsia"/>
          <w:sz w:val="21"/>
          <w:szCs w:val="22"/>
        </w:rPr>
        <w:t>·比利亚科塔先生为SCCR/30开幕到SCCR/34开幕这一期间的主席，选举圣地亚哥·塞瓦略斯·梅纳先生为副主席。一个副主席职位空缺。</w:t>
      </w:r>
    </w:p>
    <w:p w:rsidR="00156730" w:rsidRP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sz w:val="21"/>
          <w:szCs w:val="22"/>
        </w:rPr>
        <w:t>议程第</w:t>
      </w:r>
      <w:r w:rsidR="00746813" w:rsidRPr="00156730">
        <w:rPr>
          <w:rFonts w:ascii="SimHei" w:eastAsia="SimHei" w:hAnsi="SimHei" w:hint="eastAsia"/>
          <w:sz w:val="21"/>
          <w:szCs w:val="22"/>
        </w:rPr>
        <w:t>3</w:t>
      </w:r>
      <w:r w:rsidRPr="00156730">
        <w:rPr>
          <w:rFonts w:ascii="SimHei" w:eastAsia="SimHei" w:hAnsi="SimHei"/>
          <w:sz w:val="21"/>
          <w:szCs w:val="22"/>
        </w:rPr>
        <w:t>项：</w:t>
      </w:r>
      <w:r w:rsidRPr="00156730">
        <w:rPr>
          <w:rFonts w:ascii="SimHei" w:eastAsia="SimHei" w:hAnsi="SimHei" w:hint="eastAsia"/>
          <w:sz w:val="21"/>
          <w:szCs w:val="22"/>
        </w:rPr>
        <w:t>通过第三十届会议议程</w:t>
      </w:r>
    </w:p>
    <w:p w:rsidR="00156730" w:rsidRDefault="006A1CD5" w:rsidP="00156730">
      <w:pPr>
        <w:overflowPunct w:val="0"/>
        <w:spacing w:afterLines="50" w:after="120" w:line="340" w:lineRule="atLeast"/>
        <w:jc w:val="both"/>
        <w:rPr>
          <w:rFonts w:ascii="SimSun" w:hAnsi="SimSun"/>
          <w:sz w:val="21"/>
          <w:szCs w:val="22"/>
        </w:rPr>
      </w:pPr>
      <w:r w:rsidRPr="00156730">
        <w:rPr>
          <w:rFonts w:ascii="SimSun" w:hAnsi="SimSun"/>
          <w:sz w:val="21"/>
          <w:szCs w:val="22"/>
        </w:rPr>
        <w:fldChar w:fldCharType="begin"/>
      </w:r>
      <w:r w:rsidRPr="00156730">
        <w:rPr>
          <w:rFonts w:ascii="SimSun" w:hAnsi="SimSun"/>
          <w:sz w:val="21"/>
          <w:szCs w:val="22"/>
        </w:rPr>
        <w:instrText xml:space="preserve"> AUTONUM  </w:instrText>
      </w:r>
      <w:r w:rsidRPr="00156730">
        <w:rPr>
          <w:rFonts w:ascii="SimSun" w:hAnsi="SimSun"/>
          <w:sz w:val="21"/>
          <w:szCs w:val="22"/>
        </w:rPr>
        <w:fldChar w:fldCharType="end"/>
      </w:r>
      <w:r w:rsidR="00156730">
        <w:rPr>
          <w:rFonts w:ascii="SimSun" w:hAnsi="SimSun"/>
          <w:sz w:val="21"/>
          <w:szCs w:val="22"/>
        </w:rPr>
        <w:t>.</w:t>
      </w:r>
      <w:r w:rsidR="00156730">
        <w:rPr>
          <w:rFonts w:ascii="SimSun" w:hAnsi="SimSun"/>
          <w:sz w:val="21"/>
          <w:szCs w:val="22"/>
        </w:rPr>
        <w:tab/>
      </w:r>
      <w:r w:rsidR="00D00E18" w:rsidRPr="00156730">
        <w:rPr>
          <w:rFonts w:ascii="SimSun" w:hAnsi="SimSun" w:hint="eastAsia"/>
          <w:sz w:val="21"/>
          <w:szCs w:val="22"/>
        </w:rPr>
        <w:t>委员会通过了议程草案</w:t>
      </w:r>
      <w:r w:rsidR="00D60C37" w:rsidRPr="00156730">
        <w:rPr>
          <w:rFonts w:ascii="SimSun" w:hAnsi="SimSun"/>
          <w:sz w:val="21"/>
          <w:szCs w:val="22"/>
        </w:rPr>
        <w:t>(</w:t>
      </w:r>
      <w:r w:rsidR="00746813" w:rsidRPr="00156730">
        <w:rPr>
          <w:rFonts w:ascii="SimSun" w:hAnsi="SimSun" w:hint="eastAsia"/>
          <w:sz w:val="21"/>
          <w:szCs w:val="22"/>
        </w:rPr>
        <w:t>文件</w:t>
      </w:r>
      <w:r w:rsidR="00D60C37" w:rsidRPr="00156730">
        <w:rPr>
          <w:rFonts w:ascii="SimSun" w:hAnsi="SimSun"/>
          <w:sz w:val="21"/>
          <w:szCs w:val="22"/>
        </w:rPr>
        <w:t>SCCR/30</w:t>
      </w:r>
      <w:r w:rsidRPr="00156730">
        <w:rPr>
          <w:rFonts w:ascii="SimSun" w:hAnsi="SimSun"/>
          <w:sz w:val="21"/>
          <w:szCs w:val="22"/>
        </w:rPr>
        <w:t>/1</w:t>
      </w:r>
      <w:r w:rsidR="00156730">
        <w:rPr>
          <w:rFonts w:ascii="SimSun" w:hAnsi="SimSun" w:hint="eastAsia"/>
          <w:sz w:val="21"/>
          <w:szCs w:val="22"/>
        </w:rPr>
        <w:t xml:space="preserve"> </w:t>
      </w:r>
      <w:r w:rsidRPr="00156730">
        <w:rPr>
          <w:rFonts w:ascii="SimSun" w:hAnsi="SimSun"/>
          <w:sz w:val="21"/>
          <w:szCs w:val="22"/>
        </w:rPr>
        <w:t>P</w:t>
      </w:r>
      <w:r w:rsidR="00156730">
        <w:rPr>
          <w:rFonts w:ascii="SimSun" w:hAnsi="SimSun" w:hint="eastAsia"/>
          <w:sz w:val="21"/>
          <w:szCs w:val="22"/>
        </w:rPr>
        <w:t>rov</w:t>
      </w:r>
      <w:r w:rsidRPr="00156730">
        <w:rPr>
          <w:rFonts w:ascii="SimSun" w:hAnsi="SimSun"/>
          <w:sz w:val="21"/>
          <w:szCs w:val="22"/>
        </w:rPr>
        <w:t>.</w:t>
      </w:r>
      <w:r w:rsidR="00D60C37" w:rsidRPr="00156730">
        <w:rPr>
          <w:rFonts w:ascii="SimSun" w:hAnsi="SimSun"/>
          <w:sz w:val="21"/>
          <w:szCs w:val="22"/>
        </w:rPr>
        <w:t>C</w:t>
      </w:r>
      <w:r w:rsidR="00156730">
        <w:rPr>
          <w:rFonts w:ascii="SimSun" w:hAnsi="SimSun" w:hint="eastAsia"/>
          <w:sz w:val="21"/>
          <w:szCs w:val="22"/>
        </w:rPr>
        <w:t>orr</w:t>
      </w:r>
      <w:r w:rsidR="00D60C37" w:rsidRPr="00156730">
        <w:rPr>
          <w:rFonts w:ascii="SimSun" w:hAnsi="SimSun"/>
          <w:sz w:val="21"/>
          <w:szCs w:val="22"/>
        </w:rPr>
        <w:t>.</w:t>
      </w:r>
      <w:r w:rsidRPr="00156730">
        <w:rPr>
          <w:rFonts w:ascii="SimSun" w:hAnsi="SimSun"/>
          <w:sz w:val="21"/>
          <w:szCs w:val="22"/>
        </w:rPr>
        <w:t>)</w:t>
      </w:r>
      <w:r w:rsidR="00746813" w:rsidRPr="00156730">
        <w:rPr>
          <w:rFonts w:ascii="SimSun" w:hAnsi="SimSun" w:hint="eastAsia"/>
          <w:sz w:val="21"/>
          <w:szCs w:val="22"/>
        </w:rPr>
        <w:t>。</w:t>
      </w:r>
    </w:p>
    <w:p w:rsidR="00156730" w:rsidRP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sz w:val="21"/>
          <w:szCs w:val="22"/>
        </w:rPr>
        <w:t>议程第</w:t>
      </w:r>
      <w:r w:rsidR="00746813" w:rsidRPr="00156730">
        <w:rPr>
          <w:rFonts w:ascii="SimHei" w:eastAsia="SimHei" w:hAnsi="SimHei" w:hint="eastAsia"/>
          <w:sz w:val="21"/>
          <w:szCs w:val="22"/>
        </w:rPr>
        <w:t>4</w:t>
      </w:r>
      <w:r w:rsidRPr="00156730">
        <w:rPr>
          <w:rFonts w:ascii="SimHei" w:eastAsia="SimHei" w:hAnsi="SimHei"/>
          <w:sz w:val="21"/>
          <w:szCs w:val="22"/>
        </w:rPr>
        <w:t>项：</w:t>
      </w:r>
      <w:r w:rsidRPr="00156730">
        <w:rPr>
          <w:rFonts w:ascii="SimHei" w:eastAsia="SimHei" w:hAnsi="SimHei" w:hint="eastAsia"/>
          <w:sz w:val="21"/>
          <w:szCs w:val="22"/>
        </w:rPr>
        <w:t>认可新的非政府组织与会</w:t>
      </w:r>
    </w:p>
    <w:p w:rsidR="00156730" w:rsidRPr="00156730" w:rsidRDefault="006A1CD5" w:rsidP="00156730">
      <w:pPr>
        <w:overflowPunct w:val="0"/>
        <w:spacing w:afterLines="50" w:after="120" w:line="340" w:lineRule="atLeast"/>
        <w:jc w:val="both"/>
        <w:rPr>
          <w:rFonts w:ascii="SimSun" w:hAnsi="SimSun"/>
          <w:sz w:val="21"/>
          <w:szCs w:val="22"/>
        </w:rPr>
      </w:pPr>
      <w:r w:rsidRPr="00156730">
        <w:rPr>
          <w:rFonts w:ascii="SimSun" w:hAnsi="SimSun"/>
          <w:sz w:val="21"/>
          <w:szCs w:val="22"/>
        </w:rPr>
        <w:fldChar w:fldCharType="begin"/>
      </w:r>
      <w:r w:rsidRPr="00156730">
        <w:rPr>
          <w:rFonts w:ascii="SimSun" w:hAnsi="SimSun"/>
          <w:sz w:val="21"/>
          <w:szCs w:val="22"/>
        </w:rPr>
        <w:instrText xml:space="preserve"> AUTONUM  </w:instrText>
      </w:r>
      <w:r w:rsidRPr="00156730">
        <w:rPr>
          <w:rFonts w:ascii="SimSun" w:hAnsi="SimSun"/>
          <w:sz w:val="21"/>
          <w:szCs w:val="22"/>
        </w:rPr>
        <w:fldChar w:fldCharType="end"/>
      </w:r>
      <w:r w:rsidR="00156730" w:rsidRPr="00156730">
        <w:rPr>
          <w:rFonts w:ascii="SimSun" w:hAnsi="SimSun"/>
          <w:sz w:val="21"/>
          <w:szCs w:val="22"/>
        </w:rPr>
        <w:t>.</w:t>
      </w:r>
      <w:r w:rsidR="00156730" w:rsidRPr="00156730">
        <w:rPr>
          <w:rFonts w:ascii="SimSun" w:hAnsi="SimSun"/>
          <w:sz w:val="21"/>
          <w:szCs w:val="22"/>
        </w:rPr>
        <w:tab/>
      </w:r>
      <w:r w:rsidR="00D00E18" w:rsidRPr="00156730">
        <w:rPr>
          <w:rFonts w:ascii="SimSun" w:hAnsi="SimSun" w:cs="SimSun" w:hint="eastAsia"/>
          <w:sz w:val="21"/>
          <w:szCs w:val="22"/>
        </w:rPr>
        <w:t>委员会批准认可文件</w:t>
      </w:r>
      <w:r w:rsidR="00D00E18" w:rsidRPr="00156730">
        <w:rPr>
          <w:rFonts w:ascii="SimSun" w:hAnsi="SimSun" w:hint="eastAsia"/>
          <w:sz w:val="21"/>
          <w:szCs w:val="22"/>
        </w:rPr>
        <w:t>SCCR/</w:t>
      </w:r>
      <w:r w:rsidR="00746813" w:rsidRPr="00156730">
        <w:rPr>
          <w:rFonts w:asciiTheme="minorEastAsia" w:eastAsiaTheme="minorEastAsia" w:hAnsiTheme="minorEastAsia" w:hint="eastAsia"/>
          <w:sz w:val="21"/>
          <w:szCs w:val="22"/>
        </w:rPr>
        <w:t>30</w:t>
      </w:r>
      <w:r w:rsidR="00D00E18" w:rsidRPr="00156730">
        <w:rPr>
          <w:rFonts w:ascii="SimSun" w:hAnsi="SimSun" w:hint="eastAsia"/>
          <w:sz w:val="21"/>
          <w:szCs w:val="22"/>
        </w:rPr>
        <w:t>/</w:t>
      </w:r>
      <w:r w:rsidR="00746813" w:rsidRPr="00156730">
        <w:rPr>
          <w:rFonts w:asciiTheme="minorEastAsia" w:eastAsiaTheme="minorEastAsia" w:hAnsiTheme="minorEastAsia" w:hint="eastAsia"/>
          <w:sz w:val="21"/>
          <w:szCs w:val="22"/>
        </w:rPr>
        <w:t>4</w:t>
      </w:r>
      <w:r w:rsidR="00D00E18" w:rsidRPr="00156730">
        <w:rPr>
          <w:rFonts w:ascii="SimSun" w:hAnsi="SimSun" w:cs="SimSun" w:hint="eastAsia"/>
          <w:sz w:val="21"/>
          <w:szCs w:val="22"/>
        </w:rPr>
        <w:t>附件中所</w:t>
      </w:r>
      <w:r w:rsidR="00D00E18" w:rsidRPr="00156730">
        <w:rPr>
          <w:rFonts w:ascii="SimSun" w:hAnsi="SimSun" w:hint="eastAsia"/>
          <w:sz w:val="21"/>
          <w:szCs w:val="22"/>
        </w:rPr>
        <w:t>提及</w:t>
      </w:r>
      <w:r w:rsidR="00D00E18" w:rsidRPr="00156730">
        <w:rPr>
          <w:rFonts w:ascii="SimSun" w:hAnsi="SimSun" w:cs="SimSun" w:hint="eastAsia"/>
          <w:sz w:val="21"/>
          <w:szCs w:val="22"/>
        </w:rPr>
        <w:t>的非政府组织</w:t>
      </w:r>
      <w:r w:rsidR="00746813" w:rsidRPr="00156730">
        <w:rPr>
          <w:rFonts w:ascii="SimSun" w:hAnsi="SimSun" w:cs="SimSun" w:hint="eastAsia"/>
          <w:sz w:val="21"/>
          <w:szCs w:val="22"/>
        </w:rPr>
        <w:t>芬兰版权协会为</w:t>
      </w:r>
      <w:r w:rsidR="00D00E18" w:rsidRPr="00156730">
        <w:rPr>
          <w:rFonts w:ascii="SimSun" w:hAnsi="SimSun" w:hint="eastAsia"/>
          <w:sz w:val="21"/>
          <w:szCs w:val="22"/>
        </w:rPr>
        <w:t>SCCR</w:t>
      </w:r>
      <w:r w:rsidR="00746813" w:rsidRPr="00156730">
        <w:rPr>
          <w:rFonts w:asciiTheme="minorEastAsia" w:eastAsiaTheme="minorEastAsia" w:hAnsiTheme="minorEastAsia" w:hint="eastAsia"/>
          <w:sz w:val="21"/>
          <w:szCs w:val="22"/>
        </w:rPr>
        <w:t>观察员。</w:t>
      </w:r>
    </w:p>
    <w:p w:rsidR="00156730" w:rsidRP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sz w:val="21"/>
          <w:szCs w:val="22"/>
        </w:rPr>
        <w:lastRenderedPageBreak/>
        <w:t>议程第</w:t>
      </w:r>
      <w:r w:rsidR="00746813" w:rsidRPr="00156730">
        <w:rPr>
          <w:rFonts w:ascii="SimHei" w:eastAsia="SimHei" w:hAnsi="SimHei" w:hint="eastAsia"/>
          <w:sz w:val="21"/>
          <w:szCs w:val="22"/>
        </w:rPr>
        <w:t>5</w:t>
      </w:r>
      <w:r w:rsidRPr="00156730">
        <w:rPr>
          <w:rFonts w:ascii="SimHei" w:eastAsia="SimHei" w:hAnsi="SimHei"/>
          <w:sz w:val="21"/>
          <w:szCs w:val="22"/>
        </w:rPr>
        <w:t>项：</w:t>
      </w:r>
      <w:r w:rsidRPr="00156730">
        <w:rPr>
          <w:rFonts w:ascii="SimHei" w:eastAsia="SimHei" w:hAnsi="SimHei" w:hint="eastAsia"/>
          <w:sz w:val="21"/>
          <w:szCs w:val="22"/>
        </w:rPr>
        <w:t>通过版权及相关权常设委员会第二十九届会议的报告</w:t>
      </w:r>
      <w:r w:rsidR="00676E16">
        <w:rPr>
          <w:rFonts w:ascii="SimHei" w:eastAsia="SimHei" w:hAnsi="SimHei" w:hint="eastAsia"/>
          <w:sz w:val="21"/>
          <w:szCs w:val="22"/>
        </w:rPr>
        <w:t>草案</w:t>
      </w:r>
    </w:p>
    <w:p w:rsidR="00156730" w:rsidRDefault="006A1CD5" w:rsidP="00156730">
      <w:pPr>
        <w:overflowPunct w:val="0"/>
        <w:spacing w:afterLines="50" w:after="120" w:line="340" w:lineRule="atLeast"/>
        <w:jc w:val="both"/>
        <w:rPr>
          <w:rFonts w:ascii="SimSun" w:hAnsi="SimSun"/>
          <w:sz w:val="21"/>
          <w:szCs w:val="22"/>
        </w:rPr>
      </w:pPr>
      <w:r w:rsidRPr="00156730">
        <w:rPr>
          <w:rFonts w:ascii="SimSun" w:hAnsi="SimSun"/>
          <w:sz w:val="21"/>
          <w:szCs w:val="22"/>
        </w:rPr>
        <w:fldChar w:fldCharType="begin"/>
      </w:r>
      <w:r w:rsidRPr="00156730">
        <w:rPr>
          <w:rFonts w:ascii="SimSun" w:hAnsi="SimSun"/>
          <w:sz w:val="21"/>
          <w:szCs w:val="22"/>
        </w:rPr>
        <w:instrText xml:space="preserve"> AUTONUM  </w:instrText>
      </w:r>
      <w:r w:rsidRPr="00156730">
        <w:rPr>
          <w:rFonts w:ascii="SimSun" w:hAnsi="SimSun"/>
          <w:sz w:val="21"/>
          <w:szCs w:val="22"/>
        </w:rPr>
        <w:fldChar w:fldCharType="end"/>
      </w:r>
      <w:r w:rsidR="00156730">
        <w:rPr>
          <w:rFonts w:ascii="SimSun" w:hAnsi="SimSun"/>
          <w:sz w:val="21"/>
          <w:szCs w:val="22"/>
        </w:rPr>
        <w:t>.</w:t>
      </w:r>
      <w:r w:rsidR="00156730">
        <w:rPr>
          <w:rFonts w:ascii="SimSun" w:hAnsi="SimSun"/>
          <w:sz w:val="21"/>
          <w:szCs w:val="22"/>
        </w:rPr>
        <w:tab/>
      </w:r>
      <w:r w:rsidR="00D00E18" w:rsidRPr="00156730">
        <w:rPr>
          <w:rFonts w:ascii="SimSun" w:hAnsi="SimSun" w:hint="eastAsia"/>
          <w:sz w:val="21"/>
          <w:szCs w:val="22"/>
        </w:rPr>
        <w:t>委员会批准了所提出的其第二十</w:t>
      </w:r>
      <w:r w:rsidR="00746813" w:rsidRPr="00156730">
        <w:rPr>
          <w:rFonts w:ascii="SimSun" w:hAnsi="SimSun" w:hint="eastAsia"/>
          <w:sz w:val="21"/>
          <w:szCs w:val="22"/>
        </w:rPr>
        <w:t>九</w:t>
      </w:r>
      <w:r w:rsidR="00D00E18" w:rsidRPr="00156730">
        <w:rPr>
          <w:rFonts w:ascii="SimSun" w:hAnsi="SimSun" w:hint="eastAsia"/>
          <w:sz w:val="21"/>
          <w:szCs w:val="22"/>
        </w:rPr>
        <w:t>届会议的报告草案(文件</w:t>
      </w:r>
      <w:r w:rsidR="00510C2D" w:rsidRPr="00156730">
        <w:rPr>
          <w:rFonts w:ascii="SimSun" w:hAnsi="SimSun"/>
          <w:sz w:val="21"/>
          <w:szCs w:val="22"/>
        </w:rPr>
        <w:t>SCCR/29/5</w:t>
      </w:r>
      <w:r w:rsidRPr="00156730">
        <w:rPr>
          <w:rFonts w:ascii="SimSun" w:hAnsi="SimSun"/>
          <w:sz w:val="21"/>
          <w:szCs w:val="22"/>
        </w:rPr>
        <w:t>)</w:t>
      </w:r>
      <w:r w:rsidR="00746813" w:rsidRPr="00156730">
        <w:rPr>
          <w:rFonts w:ascii="SimSun" w:hAnsi="SimSun" w:hint="eastAsia"/>
          <w:sz w:val="21"/>
          <w:szCs w:val="22"/>
        </w:rPr>
        <w:t>。</w:t>
      </w:r>
      <w:r w:rsidR="00D00E18" w:rsidRPr="00156730">
        <w:rPr>
          <w:rFonts w:ascii="SimSun" w:hAnsi="SimSun" w:hint="eastAsia"/>
          <w:sz w:val="21"/>
          <w:szCs w:val="22"/>
        </w:rPr>
        <w:t>代表团和观察员被邀请</w:t>
      </w:r>
      <w:r w:rsidR="00746813" w:rsidRPr="00156730">
        <w:rPr>
          <w:rFonts w:ascii="SimSun" w:hAnsi="SimSun" w:hint="eastAsia"/>
          <w:sz w:val="21"/>
          <w:szCs w:val="22"/>
        </w:rPr>
        <w:t>在2015年7月3</w:t>
      </w:r>
      <w:r w:rsidR="00922DED">
        <w:rPr>
          <w:rFonts w:ascii="SimSun" w:hAnsi="SimSun" w:hint="eastAsia"/>
          <w:sz w:val="21"/>
          <w:szCs w:val="22"/>
        </w:rPr>
        <w:t>1</w:t>
      </w:r>
      <w:r w:rsidR="00746813" w:rsidRPr="00156730">
        <w:rPr>
          <w:rFonts w:ascii="SimSun" w:hAnsi="SimSun" w:hint="eastAsia"/>
          <w:sz w:val="21"/>
          <w:szCs w:val="22"/>
        </w:rPr>
        <w:t>日前</w:t>
      </w:r>
      <w:r w:rsidR="00D00E18" w:rsidRPr="00156730">
        <w:rPr>
          <w:rFonts w:ascii="SimSun" w:hAnsi="SimSun" w:hint="eastAsia"/>
          <w:sz w:val="21"/>
          <w:szCs w:val="22"/>
        </w:rPr>
        <w:t>将有关其发言的任何评论意见发给秘书处</w:t>
      </w:r>
      <w:r w:rsidR="00746813" w:rsidRPr="00156730">
        <w:rPr>
          <w:rFonts w:ascii="SimSun" w:hAnsi="SimSun" w:hint="eastAsia"/>
          <w:sz w:val="21"/>
          <w:szCs w:val="22"/>
        </w:rPr>
        <w:t>，</w:t>
      </w:r>
      <w:r w:rsidR="00922DED">
        <w:rPr>
          <w:rFonts w:ascii="SimSun" w:hAnsi="SimSun" w:hint="eastAsia"/>
          <w:sz w:val="21"/>
          <w:szCs w:val="22"/>
        </w:rPr>
        <w:t>邮件</w:t>
      </w:r>
      <w:r w:rsidR="00746813" w:rsidRPr="00156730">
        <w:rPr>
          <w:rFonts w:ascii="SimSun" w:hAnsi="SimSun" w:hint="eastAsia"/>
          <w:sz w:val="21"/>
          <w:szCs w:val="22"/>
        </w:rPr>
        <w:t>地址：</w:t>
      </w:r>
      <w:hyperlink r:id="rId9" w:history="1">
        <w:r w:rsidR="00746813" w:rsidRPr="00156730">
          <w:rPr>
            <w:rStyle w:val="Hyperlink"/>
            <w:rFonts w:ascii="SimSun" w:hAnsi="SimSun"/>
            <w:color w:val="auto"/>
            <w:sz w:val="21"/>
            <w:szCs w:val="22"/>
          </w:rPr>
          <w:t>copyright.mail@wipo.int</w:t>
        </w:r>
      </w:hyperlink>
      <w:r w:rsidR="00D00E18" w:rsidRPr="00156730">
        <w:rPr>
          <w:rFonts w:ascii="SimSun" w:hAnsi="SimSun" w:hint="eastAsia"/>
          <w:sz w:val="21"/>
          <w:szCs w:val="22"/>
        </w:rPr>
        <w:t>。</w:t>
      </w:r>
    </w:p>
    <w:p w:rsidR="00156730" w:rsidRP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sz w:val="21"/>
          <w:szCs w:val="22"/>
        </w:rPr>
        <w:t>议程第</w:t>
      </w:r>
      <w:r w:rsidR="00746813" w:rsidRPr="00156730">
        <w:rPr>
          <w:rFonts w:ascii="SimHei" w:eastAsia="SimHei" w:hAnsi="SimHei" w:hint="eastAsia"/>
          <w:sz w:val="21"/>
          <w:szCs w:val="22"/>
        </w:rPr>
        <w:t>6</w:t>
      </w:r>
      <w:r w:rsidRPr="00156730">
        <w:rPr>
          <w:rFonts w:ascii="SimHei" w:eastAsia="SimHei" w:hAnsi="SimHei"/>
          <w:sz w:val="21"/>
          <w:szCs w:val="22"/>
        </w:rPr>
        <w:t>项：</w:t>
      </w:r>
      <w:r w:rsidRPr="00156730">
        <w:rPr>
          <w:rFonts w:ascii="SimHei" w:eastAsia="SimHei" w:hAnsi="SimHei" w:hint="eastAsia"/>
          <w:sz w:val="21"/>
          <w:szCs w:val="22"/>
        </w:rPr>
        <w:t>保护广播组织</w:t>
      </w:r>
    </w:p>
    <w:p w:rsidR="00156730" w:rsidRDefault="0022363A" w:rsidP="00156730">
      <w:pPr>
        <w:overflowPunct w:val="0"/>
        <w:spacing w:afterLines="50" w:after="120" w:line="340" w:lineRule="atLeast"/>
        <w:jc w:val="both"/>
        <w:rPr>
          <w:rFonts w:ascii="SimSun" w:hAnsi="SimSun"/>
          <w:sz w:val="21"/>
          <w:szCs w:val="22"/>
        </w:rPr>
      </w:pPr>
      <w:r w:rsidRPr="00156730">
        <w:rPr>
          <w:rFonts w:ascii="SimSun" w:hAnsi="SimSun"/>
          <w:sz w:val="21"/>
          <w:szCs w:val="22"/>
        </w:rPr>
        <w:fldChar w:fldCharType="begin"/>
      </w:r>
      <w:r w:rsidRPr="00156730">
        <w:rPr>
          <w:rFonts w:ascii="SimSun" w:hAnsi="SimSun"/>
          <w:sz w:val="21"/>
          <w:szCs w:val="22"/>
        </w:rPr>
        <w:instrText xml:space="preserve"> AUTONUM  </w:instrText>
      </w:r>
      <w:r w:rsidRPr="00156730">
        <w:rPr>
          <w:rFonts w:ascii="SimSun" w:hAnsi="SimSun"/>
          <w:sz w:val="21"/>
          <w:szCs w:val="22"/>
        </w:rPr>
        <w:fldChar w:fldCharType="end"/>
      </w:r>
      <w:r w:rsidR="00156730">
        <w:rPr>
          <w:rFonts w:ascii="SimSun" w:hAnsi="SimSun"/>
          <w:sz w:val="21"/>
          <w:szCs w:val="22"/>
        </w:rPr>
        <w:t>.</w:t>
      </w:r>
      <w:r w:rsidR="00156730">
        <w:rPr>
          <w:rFonts w:ascii="SimSun" w:hAnsi="SimSun"/>
          <w:sz w:val="21"/>
          <w:szCs w:val="22"/>
        </w:rPr>
        <w:tab/>
      </w:r>
      <w:r w:rsidR="00D00E18" w:rsidRPr="00156730">
        <w:rPr>
          <w:rFonts w:ascii="SimSun" w:hAnsi="SimSun" w:cs="SimSun" w:hint="eastAsia"/>
          <w:sz w:val="21"/>
          <w:szCs w:val="22"/>
        </w:rPr>
        <w:t>与该议程项目有关的文件是文件</w:t>
      </w:r>
      <w:r w:rsidR="009F3E21" w:rsidRPr="009F3E21">
        <w:rPr>
          <w:rFonts w:ascii="SimSun" w:hAnsi="SimSun" w:cs="SimSun"/>
          <w:sz w:val="21"/>
          <w:szCs w:val="22"/>
        </w:rPr>
        <w:t>SCCR/27/6</w:t>
      </w:r>
      <w:r w:rsidR="009F3E21">
        <w:rPr>
          <w:rFonts w:ascii="SimSun" w:hAnsi="SimSun" w:cs="SimSun" w:hint="eastAsia"/>
          <w:sz w:val="21"/>
          <w:szCs w:val="22"/>
        </w:rPr>
        <w:t>、</w:t>
      </w:r>
      <w:r w:rsidR="009F3E21" w:rsidRPr="009F3E21">
        <w:rPr>
          <w:rFonts w:ascii="SimSun" w:hAnsi="SimSun" w:cs="SimSun"/>
          <w:sz w:val="21"/>
          <w:szCs w:val="22"/>
        </w:rPr>
        <w:t>SCCR/27/2 R</w:t>
      </w:r>
      <w:r w:rsidR="009F3E21">
        <w:rPr>
          <w:rFonts w:ascii="SimSun" w:hAnsi="SimSun" w:cs="SimSun" w:hint="eastAsia"/>
          <w:sz w:val="21"/>
          <w:szCs w:val="22"/>
        </w:rPr>
        <w:t>ev</w:t>
      </w:r>
      <w:r w:rsidR="009F3E21" w:rsidRPr="009F3E21">
        <w:rPr>
          <w:rFonts w:ascii="SimSun" w:hAnsi="SimSun" w:cs="SimSun"/>
          <w:sz w:val="21"/>
          <w:szCs w:val="22"/>
        </w:rPr>
        <w:t>.</w:t>
      </w:r>
      <w:r w:rsidR="009F3E21">
        <w:rPr>
          <w:rFonts w:ascii="SimSun" w:hAnsi="SimSun" w:cs="SimSun" w:hint="eastAsia"/>
          <w:sz w:val="21"/>
          <w:szCs w:val="22"/>
        </w:rPr>
        <w:t>和</w:t>
      </w:r>
      <w:r w:rsidR="009F3E21" w:rsidRPr="009F3E21">
        <w:rPr>
          <w:rFonts w:ascii="SimSun" w:hAnsi="SimSun" w:cs="SimSun"/>
          <w:sz w:val="21"/>
          <w:szCs w:val="22"/>
        </w:rPr>
        <w:t>SCCR/30/5</w:t>
      </w:r>
      <w:r w:rsidR="009F3E21">
        <w:rPr>
          <w:rFonts w:ascii="SimSun" w:hAnsi="SimSun" w:cs="SimSun" w:hint="eastAsia"/>
          <w:sz w:val="21"/>
          <w:szCs w:val="22"/>
        </w:rPr>
        <w:t>。</w:t>
      </w:r>
    </w:p>
    <w:p w:rsidR="00156730" w:rsidRDefault="00C1196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156730">
        <w:rPr>
          <w:rFonts w:ascii="SimSun" w:hAnsi="SimSun"/>
          <w:sz w:val="21"/>
          <w:szCs w:val="22"/>
        </w:rPr>
        <w:t>.</w:t>
      </w:r>
      <w:r w:rsidR="00156730">
        <w:rPr>
          <w:rFonts w:ascii="SimSun" w:hAnsi="SimSun"/>
          <w:sz w:val="21"/>
          <w:szCs w:val="22"/>
        </w:rPr>
        <w:tab/>
      </w:r>
      <w:r w:rsidR="00746813" w:rsidRPr="00156730">
        <w:rPr>
          <w:rFonts w:asciiTheme="minorEastAsia" w:eastAsiaTheme="minorEastAsia" w:hAnsiTheme="minorEastAsia" w:hint="eastAsia"/>
          <w:sz w:val="21"/>
          <w:szCs w:val="22"/>
        </w:rPr>
        <w:t>委员会欢迎</w:t>
      </w:r>
      <w:r w:rsidR="00746813" w:rsidRPr="00156730">
        <w:rPr>
          <w:rFonts w:asciiTheme="minorEastAsia" w:eastAsiaTheme="minorEastAsia" w:hAnsiTheme="minorEastAsia"/>
          <w:sz w:val="21"/>
          <w:szCs w:val="22"/>
        </w:rPr>
        <w:t>HIS</w:t>
      </w:r>
      <w:r w:rsidR="00746813" w:rsidRPr="00156730">
        <w:rPr>
          <w:rFonts w:asciiTheme="minorEastAsia" w:eastAsiaTheme="minorEastAsia" w:hAnsiTheme="minorEastAsia" w:hint="eastAsia"/>
          <w:sz w:val="21"/>
          <w:szCs w:val="22"/>
        </w:rPr>
        <w:t>编拟的“广播部门目前的市场和技术趋势”报告。</w:t>
      </w:r>
      <w:r w:rsidR="006A09F8" w:rsidRPr="00156730">
        <w:rPr>
          <w:rFonts w:asciiTheme="minorEastAsia" w:eastAsiaTheme="minorEastAsia" w:hAnsiTheme="minorEastAsia" w:hint="eastAsia"/>
          <w:sz w:val="21"/>
          <w:szCs w:val="22"/>
        </w:rPr>
        <w:t>委员会还</w:t>
      </w:r>
      <w:r w:rsidR="009F3E21">
        <w:rPr>
          <w:rFonts w:asciiTheme="minorEastAsia" w:eastAsiaTheme="minorEastAsia" w:hAnsiTheme="minorEastAsia" w:hint="eastAsia"/>
          <w:sz w:val="21"/>
          <w:szCs w:val="22"/>
        </w:rPr>
        <w:t>听取了</w:t>
      </w:r>
      <w:r w:rsidR="006A09F8" w:rsidRPr="00156730">
        <w:rPr>
          <w:rFonts w:asciiTheme="minorEastAsia" w:eastAsiaTheme="minorEastAsia" w:hAnsiTheme="minorEastAsia" w:hint="eastAsia"/>
          <w:sz w:val="21"/>
          <w:szCs w:val="22"/>
        </w:rPr>
        <w:t>有关广播的信息会议以及受邀讨论委员会以往讨论中审议的一些技术问题的</w:t>
      </w:r>
      <w:r w:rsidR="009F3E21">
        <w:rPr>
          <w:rFonts w:asciiTheme="minorEastAsia" w:eastAsiaTheme="minorEastAsia" w:hAnsiTheme="minorEastAsia" w:hint="eastAsia"/>
          <w:sz w:val="21"/>
          <w:szCs w:val="22"/>
        </w:rPr>
        <w:t>广播问题</w:t>
      </w:r>
      <w:r w:rsidR="006A09F8" w:rsidRPr="00156730">
        <w:rPr>
          <w:rFonts w:asciiTheme="minorEastAsia" w:eastAsiaTheme="minorEastAsia" w:hAnsiTheme="minorEastAsia" w:hint="eastAsia"/>
          <w:sz w:val="21"/>
          <w:szCs w:val="22"/>
        </w:rPr>
        <w:t>专家所作的演示报告及相关讨论。</w:t>
      </w:r>
    </w:p>
    <w:p w:rsidR="00156730" w:rsidRDefault="00C1196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156730">
        <w:rPr>
          <w:rFonts w:ascii="SimSun" w:hAnsi="SimSun"/>
          <w:sz w:val="21"/>
          <w:szCs w:val="22"/>
        </w:rPr>
        <w:t>.</w:t>
      </w:r>
      <w:r w:rsidR="00156730">
        <w:rPr>
          <w:rFonts w:ascii="SimSun" w:hAnsi="SimSun"/>
          <w:sz w:val="21"/>
          <w:szCs w:val="22"/>
        </w:rPr>
        <w:tab/>
      </w:r>
      <w:r w:rsidR="006A09F8" w:rsidRPr="00156730">
        <w:rPr>
          <w:rFonts w:asciiTheme="minorEastAsia" w:eastAsiaTheme="minorEastAsia" w:hAnsiTheme="minorEastAsia" w:hint="eastAsia"/>
          <w:sz w:val="21"/>
          <w:szCs w:val="22"/>
        </w:rPr>
        <w:t>委员会就基于信号的途径保护传统意义上的广播组织和有线广播组织进行了讨论，并考虑了</w:t>
      </w:r>
      <w:r w:rsidR="009F3E21">
        <w:rPr>
          <w:rFonts w:asciiTheme="minorEastAsia" w:eastAsiaTheme="minorEastAsia" w:hAnsiTheme="minorEastAsia" w:hint="eastAsia"/>
          <w:sz w:val="21"/>
          <w:szCs w:val="22"/>
        </w:rPr>
        <w:t>SCCR前三届会议上讨论的文件、</w:t>
      </w:r>
      <w:r w:rsidR="006A09F8" w:rsidRPr="00156730">
        <w:rPr>
          <w:rFonts w:asciiTheme="minorEastAsia" w:eastAsiaTheme="minorEastAsia" w:hAnsiTheme="minorEastAsia" w:hint="eastAsia"/>
          <w:sz w:val="21"/>
          <w:szCs w:val="22"/>
        </w:rPr>
        <w:t>非正式表格和非正式文件。</w:t>
      </w:r>
    </w:p>
    <w:p w:rsidR="00156730" w:rsidRDefault="00C1196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6D461B" w:rsidRPr="00156730">
        <w:rPr>
          <w:rFonts w:ascii="SimSun" w:hAnsi="SimSun"/>
          <w:sz w:val="21"/>
          <w:szCs w:val="22"/>
        </w:rPr>
        <w:t>.</w:t>
      </w:r>
      <w:r w:rsidR="00156730">
        <w:rPr>
          <w:rFonts w:ascii="SimSun" w:hAnsi="SimSun"/>
          <w:sz w:val="21"/>
          <w:szCs w:val="22"/>
        </w:rPr>
        <w:tab/>
      </w:r>
      <w:r w:rsidR="009F3E21">
        <w:rPr>
          <w:rFonts w:ascii="SimSun" w:hAnsi="SimSun" w:hint="eastAsia"/>
          <w:sz w:val="21"/>
          <w:szCs w:val="22"/>
        </w:rPr>
        <w:t>关于保护的范围和</w:t>
      </w:r>
      <w:r w:rsidR="006A09F8" w:rsidRPr="00156730">
        <w:rPr>
          <w:rFonts w:asciiTheme="minorEastAsia" w:eastAsiaTheme="minorEastAsia" w:hAnsiTheme="minorEastAsia" w:hint="eastAsia"/>
          <w:sz w:val="21"/>
          <w:szCs w:val="22"/>
        </w:rPr>
        <w:t>对象，</w:t>
      </w:r>
      <w:r w:rsidR="009F3E21">
        <w:rPr>
          <w:rFonts w:asciiTheme="minorEastAsia" w:eastAsiaTheme="minorEastAsia" w:hAnsiTheme="minorEastAsia" w:hint="eastAsia"/>
          <w:sz w:val="21"/>
          <w:szCs w:val="22"/>
        </w:rPr>
        <w:t>除了一个代表团需要进一步时间来考虑依据任何平台提供保护的可能性之外，委员会认为</w:t>
      </w:r>
      <w:r w:rsidR="006A09F8" w:rsidRPr="00156730">
        <w:rPr>
          <w:rFonts w:asciiTheme="minorEastAsia" w:eastAsiaTheme="minorEastAsia" w:hAnsiTheme="minorEastAsia" w:hint="eastAsia"/>
          <w:sz w:val="21"/>
          <w:szCs w:val="22"/>
        </w:rPr>
        <w:t>应</w:t>
      </w:r>
      <w:r w:rsidR="009F3E21">
        <w:rPr>
          <w:rFonts w:asciiTheme="minorEastAsia" w:eastAsiaTheme="minorEastAsia" w:hAnsiTheme="minorEastAsia" w:hint="eastAsia"/>
          <w:sz w:val="21"/>
          <w:szCs w:val="22"/>
        </w:rPr>
        <w:t>向</w:t>
      </w:r>
      <w:r w:rsidR="006A09F8" w:rsidRPr="00156730">
        <w:rPr>
          <w:rFonts w:asciiTheme="minorEastAsia" w:eastAsiaTheme="minorEastAsia" w:hAnsiTheme="minorEastAsia" w:hint="eastAsia"/>
          <w:sz w:val="21"/>
          <w:szCs w:val="22"/>
        </w:rPr>
        <w:t>广播组织授予有效的国际法保护，以禁止在任何技术平台上的传输过程中未经授权使用广播信号。</w:t>
      </w:r>
      <w:r w:rsidR="009F3E21">
        <w:rPr>
          <w:rFonts w:asciiTheme="minorEastAsia" w:eastAsiaTheme="minorEastAsia" w:hAnsiTheme="minorEastAsia" w:hint="eastAsia"/>
          <w:sz w:val="21"/>
          <w:szCs w:val="22"/>
        </w:rPr>
        <w:t>与适用于广播部门的国家规章有关的问题也被提出。</w:t>
      </w:r>
    </w:p>
    <w:p w:rsidR="00156730" w:rsidRDefault="00C1196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6D461B" w:rsidRPr="00156730">
        <w:rPr>
          <w:rFonts w:ascii="SimSun" w:hAnsi="SimSun"/>
          <w:sz w:val="21"/>
          <w:szCs w:val="22"/>
        </w:rPr>
        <w:t>.</w:t>
      </w:r>
      <w:r w:rsidR="00156730">
        <w:rPr>
          <w:rFonts w:ascii="SimSun" w:hAnsi="SimSun"/>
          <w:sz w:val="21"/>
          <w:szCs w:val="22"/>
        </w:rPr>
        <w:tab/>
      </w:r>
      <w:r w:rsidR="006A09F8" w:rsidRPr="00156730">
        <w:rPr>
          <w:rFonts w:asciiTheme="minorEastAsia" w:eastAsiaTheme="minorEastAsia" w:hAnsiTheme="minorEastAsia" w:hint="eastAsia"/>
          <w:sz w:val="21"/>
          <w:szCs w:val="22"/>
        </w:rPr>
        <w:t>委员会还进一步</w:t>
      </w:r>
      <w:r w:rsidR="00B50652">
        <w:rPr>
          <w:rFonts w:asciiTheme="minorEastAsia" w:eastAsiaTheme="minorEastAsia" w:hAnsiTheme="minorEastAsia" w:hint="eastAsia"/>
          <w:sz w:val="21"/>
          <w:szCs w:val="22"/>
        </w:rPr>
        <w:t>审议</w:t>
      </w:r>
      <w:r w:rsidR="006A09F8" w:rsidRPr="00156730">
        <w:rPr>
          <w:rFonts w:asciiTheme="minorEastAsia" w:eastAsiaTheme="minorEastAsia" w:hAnsiTheme="minorEastAsia" w:hint="eastAsia"/>
          <w:sz w:val="21"/>
          <w:szCs w:val="22"/>
        </w:rPr>
        <w:t>了“广播”</w:t>
      </w:r>
      <w:r w:rsidR="00B50652">
        <w:rPr>
          <w:rFonts w:asciiTheme="minorEastAsia" w:eastAsiaTheme="minorEastAsia" w:hAnsiTheme="minorEastAsia" w:hint="eastAsia"/>
          <w:sz w:val="21"/>
          <w:szCs w:val="22"/>
        </w:rPr>
        <w:t>和</w:t>
      </w:r>
      <w:r w:rsidR="006A09F8" w:rsidRPr="00156730">
        <w:rPr>
          <w:rFonts w:asciiTheme="minorEastAsia" w:eastAsiaTheme="minorEastAsia" w:hAnsiTheme="minorEastAsia" w:hint="eastAsia"/>
          <w:sz w:val="21"/>
          <w:szCs w:val="22"/>
        </w:rPr>
        <w:t>“广播组织”的定义。</w:t>
      </w:r>
      <w:r w:rsidR="00B50652">
        <w:rPr>
          <w:rFonts w:asciiTheme="minorEastAsia" w:eastAsiaTheme="minorEastAsia" w:hAnsiTheme="minorEastAsia" w:hint="eastAsia"/>
          <w:sz w:val="21"/>
          <w:szCs w:val="22"/>
        </w:rPr>
        <w:t>这些定义在起草时应当</w:t>
      </w:r>
      <w:r w:rsidR="00EE6B9E">
        <w:rPr>
          <w:rFonts w:asciiTheme="minorEastAsia" w:eastAsiaTheme="minorEastAsia" w:hAnsiTheme="minorEastAsia" w:hint="eastAsia"/>
          <w:sz w:val="21"/>
          <w:szCs w:val="22"/>
        </w:rPr>
        <w:t>考虑</w:t>
      </w:r>
      <w:r w:rsidR="00B50652">
        <w:rPr>
          <w:rFonts w:asciiTheme="minorEastAsia" w:eastAsiaTheme="minorEastAsia" w:hAnsiTheme="minorEastAsia" w:hint="eastAsia"/>
          <w:sz w:val="21"/>
          <w:szCs w:val="22"/>
        </w:rPr>
        <w:t>现行条约中的类似定义。还</w:t>
      </w:r>
      <w:r w:rsidR="004F1ADF">
        <w:rPr>
          <w:rFonts w:asciiTheme="minorEastAsia" w:eastAsiaTheme="minorEastAsia" w:hAnsiTheme="minorEastAsia" w:hint="eastAsia"/>
          <w:sz w:val="21"/>
          <w:szCs w:val="22"/>
        </w:rPr>
        <w:t>就</w:t>
      </w:r>
      <w:r w:rsidR="00B50652">
        <w:rPr>
          <w:rFonts w:asciiTheme="minorEastAsia" w:eastAsiaTheme="minorEastAsia" w:hAnsiTheme="minorEastAsia" w:hint="eastAsia"/>
          <w:sz w:val="21"/>
          <w:szCs w:val="22"/>
        </w:rPr>
        <w:t>“信号”的定义</w:t>
      </w:r>
      <w:r w:rsidR="004F1ADF">
        <w:rPr>
          <w:rFonts w:asciiTheme="minorEastAsia" w:eastAsiaTheme="minorEastAsia" w:hAnsiTheme="minorEastAsia" w:hint="eastAsia"/>
          <w:sz w:val="21"/>
          <w:szCs w:val="22"/>
        </w:rPr>
        <w:t>展开了</w:t>
      </w:r>
      <w:r w:rsidR="00B50652">
        <w:rPr>
          <w:rFonts w:asciiTheme="minorEastAsia" w:eastAsiaTheme="minorEastAsia" w:hAnsiTheme="minorEastAsia" w:hint="eastAsia"/>
          <w:sz w:val="21"/>
          <w:szCs w:val="22"/>
        </w:rPr>
        <w:t>讨论。</w:t>
      </w:r>
    </w:p>
    <w:p w:rsidR="00156730" w:rsidRDefault="00C11965" w:rsidP="00156730">
      <w:pPr>
        <w:overflowPunct w:val="0"/>
        <w:spacing w:afterLines="50" w:after="120" w:line="340" w:lineRule="atLeast"/>
        <w:jc w:val="both"/>
        <w:rPr>
          <w:rFonts w:asciiTheme="minorEastAsia" w:eastAsiaTheme="minorEastAsia" w:hAnsiTheme="minorEastAsia"/>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6D461B" w:rsidRPr="00156730">
        <w:rPr>
          <w:rFonts w:ascii="SimSun" w:hAnsi="SimSun"/>
          <w:sz w:val="21"/>
          <w:szCs w:val="22"/>
        </w:rPr>
        <w:t>.</w:t>
      </w:r>
      <w:r w:rsidR="00DA1C96" w:rsidRPr="00156730">
        <w:rPr>
          <w:rFonts w:ascii="SimSun" w:hAnsi="SimSun"/>
          <w:sz w:val="21"/>
          <w:szCs w:val="22"/>
        </w:rPr>
        <w:tab/>
      </w:r>
      <w:r w:rsidR="006A09F8" w:rsidRPr="00156730">
        <w:rPr>
          <w:rFonts w:asciiTheme="minorEastAsia" w:eastAsiaTheme="minorEastAsia" w:hAnsiTheme="minorEastAsia" w:hint="eastAsia"/>
          <w:sz w:val="21"/>
          <w:szCs w:val="22"/>
        </w:rPr>
        <w:t>委员会要求主席为下届会议编拟一份关于定义、保护对象以及所授权利的合并案文。在该届会议上，委员会还将就其他议题交换意见，并予以进一步澄清，以达成共识。</w:t>
      </w:r>
    </w:p>
    <w:p w:rsidR="00D40D7B" w:rsidRPr="00D40D7B" w:rsidRDefault="00D40D7B"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Pr="00D40D7B">
        <w:rPr>
          <w:rFonts w:ascii="SimSun" w:hAnsi="SimSun" w:hint="eastAsia"/>
          <w:sz w:val="21"/>
          <w:szCs w:val="22"/>
        </w:rPr>
        <w:t>关于给WIPO大会(WIPO/GA/4</w:t>
      </w:r>
      <w:r>
        <w:rPr>
          <w:rFonts w:ascii="SimSun" w:hAnsi="SimSun" w:hint="eastAsia"/>
          <w:sz w:val="21"/>
          <w:szCs w:val="22"/>
        </w:rPr>
        <w:t>7</w:t>
      </w:r>
      <w:r w:rsidRPr="00D40D7B">
        <w:rPr>
          <w:rFonts w:ascii="SimSun" w:hAnsi="SimSun" w:hint="eastAsia"/>
          <w:sz w:val="21"/>
          <w:szCs w:val="22"/>
        </w:rPr>
        <w:t>)的建议</w:t>
      </w:r>
      <w:r>
        <w:rPr>
          <w:rFonts w:ascii="SimSun" w:hAnsi="SimSun" w:hint="eastAsia"/>
          <w:sz w:val="21"/>
          <w:szCs w:val="22"/>
        </w:rPr>
        <w:t>，</w:t>
      </w:r>
      <w:r w:rsidRPr="00D40D7B">
        <w:rPr>
          <w:rFonts w:ascii="SimSun" w:hAnsi="SimSun" w:hint="eastAsia"/>
          <w:sz w:val="21"/>
          <w:szCs w:val="22"/>
        </w:rPr>
        <w:t>没有一致意见。</w:t>
      </w:r>
    </w:p>
    <w:p w:rsidR="00156730" w:rsidRDefault="00C1196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6D461B" w:rsidRPr="00156730">
        <w:rPr>
          <w:rFonts w:ascii="SimSun" w:hAnsi="SimSun"/>
          <w:sz w:val="21"/>
          <w:szCs w:val="22"/>
        </w:rPr>
        <w:t>.</w:t>
      </w:r>
      <w:r w:rsidR="0022363A" w:rsidRPr="00156730">
        <w:rPr>
          <w:rFonts w:ascii="SimSun" w:hAnsi="SimSun"/>
          <w:sz w:val="21"/>
          <w:szCs w:val="22"/>
        </w:rPr>
        <w:tab/>
      </w:r>
      <w:r w:rsidR="00D00E18" w:rsidRPr="00156730">
        <w:rPr>
          <w:rFonts w:ascii="SimSun" w:hAnsi="SimSun" w:cs="SimSun" w:hint="eastAsia"/>
          <w:sz w:val="21"/>
          <w:szCs w:val="22"/>
        </w:rPr>
        <w:t>该项目将保留在</w:t>
      </w:r>
      <w:r w:rsidR="00D00E18" w:rsidRPr="00156730">
        <w:rPr>
          <w:rFonts w:ascii="SimSun" w:hAnsi="SimSun" w:hint="eastAsia"/>
          <w:sz w:val="21"/>
          <w:szCs w:val="22"/>
        </w:rPr>
        <w:t>SCCR</w:t>
      </w:r>
      <w:r w:rsidR="00D00E18" w:rsidRPr="00156730">
        <w:rPr>
          <w:rFonts w:ascii="SimSun" w:hAnsi="SimSun" w:cs="SimSun" w:hint="eastAsia"/>
          <w:sz w:val="21"/>
          <w:szCs w:val="22"/>
        </w:rPr>
        <w:t>第三十</w:t>
      </w:r>
      <w:r w:rsidR="006A09F8" w:rsidRPr="00156730">
        <w:rPr>
          <w:rFonts w:ascii="SimSun" w:hAnsi="SimSun" w:cs="SimSun" w:hint="eastAsia"/>
          <w:sz w:val="21"/>
          <w:szCs w:val="22"/>
        </w:rPr>
        <w:t>一</w:t>
      </w:r>
      <w:r w:rsidR="00D00E18" w:rsidRPr="00156730">
        <w:rPr>
          <w:rFonts w:ascii="SimSun" w:hAnsi="SimSun" w:cs="SimSun" w:hint="eastAsia"/>
          <w:sz w:val="21"/>
          <w:szCs w:val="22"/>
        </w:rPr>
        <w:t>届会议的议程上。</w:t>
      </w:r>
    </w:p>
    <w:p w:rsidR="00156730" w:rsidRP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sz w:val="21"/>
          <w:szCs w:val="22"/>
        </w:rPr>
        <w:t>议程第</w:t>
      </w:r>
      <w:r w:rsidR="006A09F8" w:rsidRPr="00156730">
        <w:rPr>
          <w:rFonts w:ascii="SimHei" w:eastAsia="SimHei" w:hAnsi="SimHei" w:hint="eastAsia"/>
          <w:sz w:val="21"/>
          <w:szCs w:val="22"/>
        </w:rPr>
        <w:t>7</w:t>
      </w:r>
      <w:r w:rsidRPr="00156730">
        <w:rPr>
          <w:rFonts w:ascii="SimHei" w:eastAsia="SimHei" w:hAnsi="SimHei"/>
          <w:sz w:val="21"/>
          <w:szCs w:val="22"/>
        </w:rPr>
        <w:t>项：</w:t>
      </w:r>
      <w:r w:rsidRPr="00156730">
        <w:rPr>
          <w:rFonts w:ascii="SimHei" w:eastAsia="SimHei" w:hAnsi="SimHei" w:hint="eastAsia"/>
          <w:sz w:val="21"/>
          <w:szCs w:val="22"/>
        </w:rPr>
        <w:t>关于图书馆和档案馆的限制与例外</w:t>
      </w:r>
    </w:p>
    <w:p w:rsidR="009F3E21" w:rsidRDefault="00C11965" w:rsidP="009F3E21">
      <w:pPr>
        <w:overflowPunct w:val="0"/>
        <w:spacing w:afterLines="50" w:after="120" w:line="340" w:lineRule="atLeast"/>
        <w:jc w:val="both"/>
        <w:rPr>
          <w:rFonts w:asciiTheme="minorEastAsia" w:eastAsiaTheme="minorEastAsia" w:hAnsiTheme="minorEastAsia"/>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9F3E21" w:rsidRPr="00156730">
        <w:rPr>
          <w:rFonts w:ascii="SimSun" w:hAnsi="SimSun"/>
          <w:sz w:val="21"/>
          <w:szCs w:val="22"/>
        </w:rPr>
        <w:t>.</w:t>
      </w:r>
      <w:r w:rsidR="009F3E21" w:rsidRPr="00156730">
        <w:rPr>
          <w:rFonts w:ascii="SimSun" w:hAnsi="SimSun"/>
          <w:sz w:val="21"/>
          <w:szCs w:val="22"/>
        </w:rPr>
        <w:tab/>
      </w:r>
      <w:r w:rsidR="009F3E21" w:rsidRPr="00156730">
        <w:rPr>
          <w:rFonts w:ascii="SimSun" w:hAnsi="SimSun" w:cs="SimSun" w:hint="eastAsia"/>
          <w:sz w:val="21"/>
          <w:szCs w:val="22"/>
        </w:rPr>
        <w:t>与该议程项目有关的文件是文件</w:t>
      </w:r>
      <w:r w:rsidR="005A02FC" w:rsidRPr="005A02FC">
        <w:rPr>
          <w:rFonts w:ascii="SimSun" w:hAnsi="SimSun" w:cs="SimSun"/>
          <w:sz w:val="21"/>
          <w:szCs w:val="22"/>
        </w:rPr>
        <w:t>SCCR/26/3</w:t>
      </w:r>
      <w:r w:rsidR="005A02FC">
        <w:rPr>
          <w:rFonts w:ascii="SimSun" w:hAnsi="SimSun" w:cs="SimSun" w:hint="eastAsia"/>
          <w:sz w:val="21"/>
          <w:szCs w:val="22"/>
        </w:rPr>
        <w:t>、</w:t>
      </w:r>
      <w:r w:rsidR="005A02FC" w:rsidRPr="005A02FC">
        <w:rPr>
          <w:rFonts w:ascii="SimSun" w:hAnsi="SimSun" w:cs="SimSun"/>
          <w:sz w:val="21"/>
          <w:szCs w:val="22"/>
        </w:rPr>
        <w:t>SCCR/26/8</w:t>
      </w:r>
      <w:r w:rsidR="005A02FC">
        <w:rPr>
          <w:rFonts w:ascii="SimSun" w:hAnsi="SimSun" w:cs="SimSun" w:hint="eastAsia"/>
          <w:sz w:val="21"/>
          <w:szCs w:val="22"/>
        </w:rPr>
        <w:t>、</w:t>
      </w:r>
      <w:r w:rsidR="005A02FC" w:rsidRPr="005A02FC">
        <w:rPr>
          <w:rFonts w:ascii="SimSun" w:hAnsi="SimSun" w:cs="SimSun"/>
          <w:sz w:val="21"/>
          <w:szCs w:val="22"/>
        </w:rPr>
        <w:t>SCCR/29/3</w:t>
      </w:r>
      <w:r w:rsidR="005A02FC">
        <w:rPr>
          <w:rFonts w:ascii="SimSun" w:hAnsi="SimSun" w:cs="SimSun" w:hint="eastAsia"/>
          <w:sz w:val="21"/>
          <w:szCs w:val="22"/>
        </w:rPr>
        <w:t>、</w:t>
      </w:r>
      <w:r w:rsidR="005A02FC" w:rsidRPr="005A02FC">
        <w:rPr>
          <w:rFonts w:ascii="SimSun" w:hAnsi="SimSun" w:cs="SimSun"/>
          <w:sz w:val="21"/>
          <w:szCs w:val="22"/>
        </w:rPr>
        <w:t>SCCR/29/4</w:t>
      </w:r>
      <w:r w:rsidR="005A02FC">
        <w:rPr>
          <w:rFonts w:ascii="SimSun" w:hAnsi="SimSun" w:cs="SimSun" w:hint="eastAsia"/>
          <w:sz w:val="21"/>
          <w:szCs w:val="22"/>
        </w:rPr>
        <w:t>、</w:t>
      </w:r>
      <w:r w:rsidR="005A02FC" w:rsidRPr="005A02FC">
        <w:rPr>
          <w:rFonts w:ascii="SimSun" w:hAnsi="SimSun" w:cs="SimSun"/>
          <w:sz w:val="21"/>
          <w:szCs w:val="22"/>
        </w:rPr>
        <w:t>SCCR/30/2</w:t>
      </w:r>
      <w:r w:rsidR="005A02FC">
        <w:rPr>
          <w:rFonts w:ascii="SimSun" w:hAnsi="SimSun" w:cs="SimSun" w:hint="eastAsia"/>
          <w:sz w:val="21"/>
          <w:szCs w:val="22"/>
        </w:rPr>
        <w:t>和</w:t>
      </w:r>
      <w:r w:rsidR="005A02FC" w:rsidRPr="005A02FC">
        <w:rPr>
          <w:rFonts w:ascii="SimSun" w:hAnsi="SimSun" w:cs="SimSun"/>
          <w:sz w:val="21"/>
          <w:szCs w:val="22"/>
        </w:rPr>
        <w:t>SCCR/30/3</w:t>
      </w:r>
      <w:r w:rsidR="009F3E21" w:rsidRPr="00156730">
        <w:rPr>
          <w:rFonts w:asciiTheme="minorEastAsia" w:eastAsiaTheme="minorEastAsia" w:hAnsiTheme="minorEastAsia" w:hint="eastAsia"/>
          <w:sz w:val="21"/>
          <w:szCs w:val="22"/>
        </w:rPr>
        <w:t>。</w:t>
      </w:r>
    </w:p>
    <w:p w:rsidR="00EE6B9E" w:rsidRDefault="005A02FC" w:rsidP="009F3E21">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001A6114">
        <w:rPr>
          <w:rFonts w:ascii="SimSun" w:hAnsi="SimSun" w:hint="eastAsia"/>
          <w:sz w:val="21"/>
          <w:szCs w:val="22"/>
        </w:rPr>
        <w:t>委员会欢迎</w:t>
      </w:r>
      <w:r w:rsidR="001A6114" w:rsidRPr="001A6114">
        <w:rPr>
          <w:rFonts w:ascii="SimSun" w:hAnsi="SimSun" w:hint="eastAsia"/>
          <w:sz w:val="21"/>
          <w:szCs w:val="22"/>
        </w:rPr>
        <w:t>肯尼思·克鲁斯</w:t>
      </w:r>
      <w:r w:rsidR="001A6114">
        <w:rPr>
          <w:rFonts w:ascii="SimSun" w:hAnsi="SimSun" w:hint="eastAsia"/>
          <w:sz w:val="21"/>
          <w:szCs w:val="22"/>
        </w:rPr>
        <w:t>教授编拟的“</w:t>
      </w:r>
      <w:r w:rsidR="001A6114" w:rsidRPr="001A6114">
        <w:rPr>
          <w:rFonts w:ascii="SimSun" w:hAnsi="SimSun" w:hint="eastAsia"/>
          <w:sz w:val="21"/>
          <w:szCs w:val="22"/>
        </w:rPr>
        <w:t>关于图书馆和档案馆的版权限制与例外的研究报告</w:t>
      </w:r>
      <w:r w:rsidR="001A6114">
        <w:rPr>
          <w:rFonts w:ascii="SimSun" w:hAnsi="SimSun" w:hint="eastAsia"/>
          <w:sz w:val="21"/>
          <w:szCs w:val="22"/>
        </w:rPr>
        <w:t>：</w:t>
      </w:r>
      <w:r w:rsidR="001A6114" w:rsidRPr="001A6114">
        <w:rPr>
          <w:rFonts w:ascii="SimSun" w:hAnsi="SimSun" w:hint="eastAsia"/>
          <w:sz w:val="21"/>
          <w:szCs w:val="22"/>
        </w:rPr>
        <w:t>经更新和修订的内容</w:t>
      </w:r>
      <w:r w:rsidR="001A6114">
        <w:rPr>
          <w:rFonts w:ascii="SimSun" w:hAnsi="SimSun" w:hint="eastAsia"/>
          <w:sz w:val="21"/>
          <w:szCs w:val="22"/>
        </w:rPr>
        <w:t>”</w:t>
      </w:r>
      <w:r w:rsidR="001A6114" w:rsidRPr="001A6114">
        <w:rPr>
          <w:rFonts w:ascii="SimSun" w:hAnsi="SimSun" w:hint="eastAsia"/>
          <w:sz w:val="21"/>
          <w:szCs w:val="22"/>
        </w:rPr>
        <w:t>(</w:t>
      </w:r>
      <w:r w:rsidR="001A6114">
        <w:rPr>
          <w:rFonts w:ascii="SimSun" w:hAnsi="SimSun" w:hint="eastAsia"/>
          <w:sz w:val="21"/>
          <w:szCs w:val="22"/>
        </w:rPr>
        <w:t>文件</w:t>
      </w:r>
      <w:r w:rsidR="001A6114" w:rsidRPr="001A6114">
        <w:rPr>
          <w:rFonts w:ascii="SimSun" w:hAnsi="SimSun" w:hint="eastAsia"/>
          <w:sz w:val="21"/>
          <w:szCs w:val="22"/>
        </w:rPr>
        <w:t>SCCR/30/3)</w:t>
      </w:r>
      <w:r w:rsidR="001A6114">
        <w:rPr>
          <w:rFonts w:ascii="SimSun" w:hAnsi="SimSun" w:hint="eastAsia"/>
          <w:sz w:val="21"/>
          <w:szCs w:val="22"/>
        </w:rPr>
        <w:t>。</w:t>
      </w:r>
    </w:p>
    <w:p w:rsidR="00DB5ECB" w:rsidRDefault="00EE6B9E" w:rsidP="009F3E21">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00E30F64">
        <w:rPr>
          <w:rFonts w:ascii="SimSun" w:hAnsi="SimSun" w:hint="eastAsia"/>
          <w:sz w:val="21"/>
          <w:szCs w:val="22"/>
        </w:rPr>
        <w:t>委员会</w:t>
      </w:r>
      <w:r w:rsidR="001A6114">
        <w:rPr>
          <w:rFonts w:ascii="SimSun" w:hAnsi="SimSun" w:hint="eastAsia"/>
          <w:sz w:val="21"/>
          <w:szCs w:val="22"/>
        </w:rPr>
        <w:t xml:space="preserve">被告知Jean </w:t>
      </w:r>
      <w:r w:rsidR="001A6114" w:rsidRPr="001A6114">
        <w:rPr>
          <w:rFonts w:ascii="SimSun" w:hAnsi="SimSun" w:hint="eastAsia"/>
          <w:sz w:val="21"/>
          <w:szCs w:val="22"/>
        </w:rPr>
        <w:t>François</w:t>
      </w:r>
      <w:r w:rsidR="001A6114">
        <w:rPr>
          <w:rFonts w:ascii="SimSun" w:hAnsi="SimSun" w:hint="eastAsia"/>
          <w:sz w:val="21"/>
          <w:szCs w:val="22"/>
        </w:rPr>
        <w:t xml:space="preserve"> </w:t>
      </w:r>
      <w:r w:rsidR="001A6114" w:rsidRPr="001A6114">
        <w:rPr>
          <w:rFonts w:ascii="SimSun" w:hAnsi="SimSun" w:hint="eastAsia"/>
          <w:sz w:val="21"/>
          <w:szCs w:val="22"/>
        </w:rPr>
        <w:t>Canat</w:t>
      </w:r>
      <w:r w:rsidR="001A6114">
        <w:rPr>
          <w:rFonts w:ascii="SimSun" w:hAnsi="SimSun" w:hint="eastAsia"/>
          <w:sz w:val="21"/>
          <w:szCs w:val="22"/>
        </w:rPr>
        <w:t>先生</w:t>
      </w:r>
      <w:r w:rsidR="001A6114" w:rsidRPr="001A6114">
        <w:rPr>
          <w:rFonts w:ascii="SimSun" w:hAnsi="SimSun" w:hint="eastAsia"/>
          <w:sz w:val="21"/>
          <w:szCs w:val="22"/>
        </w:rPr>
        <w:t>和Lucie</w:t>
      </w:r>
      <w:r w:rsidR="001A6114">
        <w:rPr>
          <w:rFonts w:ascii="SimSun" w:hAnsi="SimSun" w:hint="eastAsia"/>
          <w:sz w:val="21"/>
          <w:szCs w:val="22"/>
        </w:rPr>
        <w:t xml:space="preserve"> </w:t>
      </w:r>
      <w:r w:rsidR="001A6114" w:rsidRPr="001A6114">
        <w:rPr>
          <w:rFonts w:ascii="SimSun" w:hAnsi="SimSun" w:hint="eastAsia"/>
          <w:sz w:val="21"/>
          <w:szCs w:val="22"/>
        </w:rPr>
        <w:t>Guibault</w:t>
      </w:r>
      <w:r w:rsidR="001A6114">
        <w:rPr>
          <w:rFonts w:ascii="SimSun" w:hAnsi="SimSun" w:hint="eastAsia"/>
          <w:sz w:val="21"/>
          <w:szCs w:val="22"/>
        </w:rPr>
        <w:t>教授</w:t>
      </w:r>
      <w:r w:rsidR="001A6114" w:rsidRPr="001A6114">
        <w:rPr>
          <w:rFonts w:ascii="SimSun" w:hAnsi="SimSun" w:hint="eastAsia"/>
          <w:sz w:val="21"/>
          <w:szCs w:val="22"/>
        </w:rPr>
        <w:t>合作撰写</w:t>
      </w:r>
      <w:r w:rsidR="001A6114">
        <w:rPr>
          <w:rFonts w:ascii="SimSun" w:hAnsi="SimSun" w:hint="eastAsia"/>
          <w:sz w:val="21"/>
          <w:szCs w:val="22"/>
        </w:rPr>
        <w:t>的“</w:t>
      </w:r>
      <w:r w:rsidR="001A6114" w:rsidRPr="001A6114">
        <w:rPr>
          <w:rFonts w:ascii="SimSun" w:hAnsi="SimSun" w:hint="eastAsia"/>
          <w:sz w:val="21"/>
          <w:szCs w:val="22"/>
        </w:rPr>
        <w:t>关于博物馆的版权限制与例外的研究报告</w:t>
      </w:r>
      <w:r w:rsidR="001A6114">
        <w:rPr>
          <w:rFonts w:ascii="SimSun" w:hAnsi="SimSun" w:hint="eastAsia"/>
          <w:sz w:val="21"/>
          <w:szCs w:val="22"/>
        </w:rPr>
        <w:t>”</w:t>
      </w:r>
      <w:r w:rsidR="00A47D42">
        <w:rPr>
          <w:rFonts w:ascii="SimSun" w:hAnsi="SimSun" w:hint="eastAsia"/>
          <w:sz w:val="21"/>
          <w:szCs w:val="22"/>
        </w:rPr>
        <w:t>(文件SCCR/30/2)</w:t>
      </w:r>
      <w:r w:rsidR="001A6114">
        <w:rPr>
          <w:rFonts w:ascii="SimSun" w:hAnsi="SimSun" w:hint="eastAsia"/>
          <w:sz w:val="21"/>
          <w:szCs w:val="22"/>
        </w:rPr>
        <w:t>已完成</w:t>
      </w:r>
      <w:r w:rsidR="00720C42">
        <w:rPr>
          <w:rFonts w:ascii="SimSun" w:hAnsi="SimSun" w:hint="eastAsia"/>
          <w:sz w:val="21"/>
          <w:szCs w:val="22"/>
        </w:rPr>
        <w:t>，报告</w:t>
      </w:r>
      <w:r w:rsidR="00A47D42">
        <w:rPr>
          <w:rFonts w:ascii="SimSun" w:hAnsi="SimSun" w:hint="eastAsia"/>
          <w:sz w:val="21"/>
          <w:szCs w:val="22"/>
        </w:rPr>
        <w:t>在本届会议上提供，还将</w:t>
      </w:r>
      <w:r w:rsidR="00E468FD">
        <w:rPr>
          <w:rFonts w:ascii="SimSun" w:hAnsi="SimSun" w:hint="eastAsia"/>
          <w:sz w:val="21"/>
          <w:szCs w:val="22"/>
        </w:rPr>
        <w:t>在</w:t>
      </w:r>
      <w:r w:rsidR="00A47D42">
        <w:rPr>
          <w:rFonts w:ascii="SimSun" w:hAnsi="SimSun" w:hint="eastAsia"/>
          <w:sz w:val="21"/>
          <w:szCs w:val="22"/>
        </w:rPr>
        <w:t>委员会的下届会议</w:t>
      </w:r>
      <w:r w:rsidR="00E468FD">
        <w:rPr>
          <w:rFonts w:ascii="SimSun" w:hAnsi="SimSun" w:hint="eastAsia"/>
          <w:sz w:val="21"/>
          <w:szCs w:val="22"/>
        </w:rPr>
        <w:t>上</w:t>
      </w:r>
      <w:r w:rsidR="006109AB">
        <w:rPr>
          <w:rFonts w:ascii="SimSun" w:hAnsi="SimSun" w:hint="eastAsia"/>
          <w:sz w:val="21"/>
          <w:szCs w:val="22"/>
        </w:rPr>
        <w:t>进行介绍</w:t>
      </w:r>
      <w:r w:rsidR="00A47D42">
        <w:rPr>
          <w:rFonts w:ascii="SimSun" w:hAnsi="SimSun" w:hint="eastAsia"/>
          <w:sz w:val="21"/>
          <w:szCs w:val="22"/>
        </w:rPr>
        <w:t>。</w:t>
      </w:r>
    </w:p>
    <w:p w:rsidR="00DB5ECB" w:rsidRDefault="00DB5ECB" w:rsidP="009F3E21">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00822526" w:rsidRPr="00822526">
        <w:rPr>
          <w:rFonts w:ascii="SimSun" w:hAnsi="SimSun" w:hint="eastAsia"/>
          <w:sz w:val="21"/>
          <w:szCs w:val="22"/>
        </w:rPr>
        <w:t>委员会讨论</w:t>
      </w:r>
      <w:r w:rsidR="004B7AE8">
        <w:rPr>
          <w:rFonts w:ascii="SimSun" w:hAnsi="SimSun" w:hint="eastAsia"/>
          <w:sz w:val="21"/>
          <w:szCs w:val="22"/>
        </w:rPr>
        <w:t>并</w:t>
      </w:r>
      <w:r w:rsidR="00773D56">
        <w:rPr>
          <w:rFonts w:ascii="SimSun" w:hAnsi="SimSun" w:hint="eastAsia"/>
          <w:sz w:val="21"/>
          <w:szCs w:val="22"/>
        </w:rPr>
        <w:t>接受了</w:t>
      </w:r>
      <w:r w:rsidR="00E30F64">
        <w:rPr>
          <w:rFonts w:ascii="SimSun" w:hAnsi="SimSun" w:hint="eastAsia"/>
          <w:sz w:val="21"/>
          <w:szCs w:val="22"/>
        </w:rPr>
        <w:t>使用</w:t>
      </w:r>
      <w:r w:rsidR="00822526" w:rsidRPr="00455918">
        <w:rPr>
          <w:rFonts w:ascii="SimSun" w:hAnsi="SimSun" w:hint="eastAsia"/>
          <w:sz w:val="21"/>
          <w:szCs w:val="22"/>
        </w:rPr>
        <w:t>主席</w:t>
      </w:r>
      <w:r w:rsidR="00455918" w:rsidRPr="00455918">
        <w:rPr>
          <w:rFonts w:ascii="SimSun" w:hAnsi="SimSun" w:hint="eastAsia"/>
          <w:sz w:val="21"/>
          <w:szCs w:val="22"/>
        </w:rPr>
        <w:t>提出</w:t>
      </w:r>
      <w:r w:rsidR="00822526" w:rsidRPr="00455918">
        <w:rPr>
          <w:rFonts w:ascii="SimSun" w:hAnsi="SimSun" w:hint="eastAsia"/>
          <w:sz w:val="21"/>
          <w:szCs w:val="22"/>
        </w:rPr>
        <w:t>的</w:t>
      </w:r>
      <w:r w:rsidR="00822526">
        <w:rPr>
          <w:rFonts w:ascii="SimSun" w:hAnsi="SimSun" w:hint="eastAsia"/>
          <w:sz w:val="21"/>
          <w:szCs w:val="22"/>
        </w:rPr>
        <w:t>SCCR</w:t>
      </w:r>
      <w:r w:rsidR="00822526" w:rsidRPr="00822526">
        <w:rPr>
          <w:rFonts w:ascii="SimSun" w:hAnsi="SimSun" w:hint="eastAsia"/>
          <w:sz w:val="21"/>
          <w:szCs w:val="22"/>
        </w:rPr>
        <w:t>第二十九届会议</w:t>
      </w:r>
      <w:r w:rsidR="00822526">
        <w:rPr>
          <w:rFonts w:ascii="SimSun" w:hAnsi="SimSun" w:hint="eastAsia"/>
          <w:sz w:val="21"/>
          <w:szCs w:val="22"/>
        </w:rPr>
        <w:t>期间</w:t>
      </w:r>
      <w:r w:rsidR="00822526" w:rsidRPr="00B957B3">
        <w:rPr>
          <w:rFonts w:ascii="SimSun" w:hAnsi="SimSun" w:hint="eastAsia"/>
          <w:sz w:val="21"/>
          <w:szCs w:val="22"/>
        </w:rPr>
        <w:t>的</w:t>
      </w:r>
      <w:r w:rsidR="00822526">
        <w:rPr>
          <w:rFonts w:ascii="SimSun" w:hAnsi="SimSun" w:hint="eastAsia"/>
          <w:sz w:val="21"/>
          <w:szCs w:val="22"/>
        </w:rPr>
        <w:t>非正式文件——</w:t>
      </w:r>
      <w:r w:rsidR="00822526" w:rsidRPr="00822526">
        <w:rPr>
          <w:rFonts w:ascii="SimSun" w:hAnsi="SimSun" w:hint="eastAsia"/>
          <w:sz w:val="21"/>
          <w:szCs w:val="22"/>
        </w:rPr>
        <w:t>“关于图书馆和档案馆</w:t>
      </w:r>
      <w:r w:rsidR="009B0B77">
        <w:rPr>
          <w:rFonts w:ascii="SimSun" w:hAnsi="SimSun" w:hint="eastAsia"/>
          <w:sz w:val="21"/>
          <w:szCs w:val="22"/>
        </w:rPr>
        <w:t>的</w:t>
      </w:r>
      <w:r w:rsidR="00F41ABE">
        <w:rPr>
          <w:rFonts w:ascii="SimSun" w:hAnsi="SimSun" w:hint="eastAsia"/>
          <w:sz w:val="21"/>
          <w:szCs w:val="22"/>
        </w:rPr>
        <w:t>例外</w:t>
      </w:r>
      <w:r w:rsidR="00A16B24">
        <w:rPr>
          <w:rFonts w:ascii="SimSun" w:hAnsi="SimSun" w:hint="eastAsia"/>
          <w:sz w:val="21"/>
          <w:szCs w:val="22"/>
        </w:rPr>
        <w:t>与</w:t>
      </w:r>
      <w:r w:rsidR="00F41ABE">
        <w:rPr>
          <w:rFonts w:ascii="SimSun" w:hAnsi="SimSun" w:hint="eastAsia"/>
          <w:sz w:val="21"/>
          <w:szCs w:val="22"/>
        </w:rPr>
        <w:t>限制</w:t>
      </w:r>
      <w:r w:rsidR="00822526" w:rsidRPr="00822526">
        <w:rPr>
          <w:rFonts w:ascii="SimSun" w:hAnsi="SimSun" w:hint="eastAsia"/>
          <w:sz w:val="21"/>
          <w:szCs w:val="22"/>
        </w:rPr>
        <w:t>”</w:t>
      </w:r>
      <w:r w:rsidR="00822526">
        <w:rPr>
          <w:rFonts w:ascii="SimSun" w:hAnsi="SimSun" w:hint="eastAsia"/>
          <w:sz w:val="21"/>
          <w:szCs w:val="22"/>
        </w:rPr>
        <w:t>。这份非正式文件</w:t>
      </w:r>
      <w:r w:rsidR="00822526" w:rsidRPr="00822526">
        <w:rPr>
          <w:rFonts w:ascii="SimSun" w:hAnsi="SimSun" w:hint="eastAsia"/>
          <w:sz w:val="21"/>
          <w:szCs w:val="22"/>
        </w:rPr>
        <w:t>借鉴</w:t>
      </w:r>
      <w:r w:rsidR="00822526">
        <w:rPr>
          <w:rFonts w:ascii="SimSun" w:hAnsi="SimSun" w:hint="eastAsia"/>
          <w:sz w:val="21"/>
          <w:szCs w:val="22"/>
        </w:rPr>
        <w:t>了</w:t>
      </w:r>
      <w:r w:rsidR="00822526" w:rsidRPr="00822526">
        <w:rPr>
          <w:rFonts w:ascii="SimSun" w:hAnsi="SimSun" w:hint="eastAsia"/>
          <w:sz w:val="21"/>
          <w:szCs w:val="22"/>
        </w:rPr>
        <w:t>委员会</w:t>
      </w:r>
      <w:r w:rsidR="006A711F">
        <w:rPr>
          <w:rFonts w:ascii="SimSun" w:hAnsi="SimSun" w:hint="eastAsia"/>
          <w:sz w:val="21"/>
          <w:szCs w:val="22"/>
        </w:rPr>
        <w:t>能够获得</w:t>
      </w:r>
      <w:r w:rsidR="00822526" w:rsidRPr="00822526">
        <w:rPr>
          <w:rFonts w:ascii="SimSun" w:hAnsi="SimSun" w:hint="eastAsia"/>
          <w:sz w:val="21"/>
          <w:szCs w:val="22"/>
        </w:rPr>
        <w:t>的许多资源</w:t>
      </w:r>
      <w:r w:rsidR="00822526">
        <w:rPr>
          <w:rFonts w:ascii="SimSun" w:hAnsi="SimSun" w:hint="eastAsia"/>
          <w:sz w:val="21"/>
          <w:szCs w:val="22"/>
        </w:rPr>
        <w:t>，文件中包括一个图表，</w:t>
      </w:r>
      <w:r w:rsidR="00822526" w:rsidRPr="00822526">
        <w:rPr>
          <w:rFonts w:ascii="SimSun" w:hAnsi="SimSun" w:hint="eastAsia"/>
          <w:sz w:val="21"/>
          <w:szCs w:val="22"/>
        </w:rPr>
        <w:t>旨在作为一个有用的工具</w:t>
      </w:r>
      <w:r w:rsidR="00822526">
        <w:rPr>
          <w:rFonts w:ascii="SimSun" w:hAnsi="SimSun" w:hint="eastAsia"/>
          <w:sz w:val="21"/>
          <w:szCs w:val="22"/>
        </w:rPr>
        <w:t>为讨论每个议题的</w:t>
      </w:r>
      <w:r w:rsidR="00822526" w:rsidRPr="00822526">
        <w:rPr>
          <w:rFonts w:ascii="SimSun" w:hAnsi="SimSun" w:hint="eastAsia"/>
          <w:sz w:val="21"/>
          <w:szCs w:val="22"/>
        </w:rPr>
        <w:t>实质</w:t>
      </w:r>
      <w:r w:rsidR="00822526">
        <w:rPr>
          <w:rFonts w:ascii="SimSun" w:hAnsi="SimSun" w:hint="eastAsia"/>
          <w:sz w:val="21"/>
          <w:szCs w:val="22"/>
        </w:rPr>
        <w:t>内容提供架构</w:t>
      </w:r>
      <w:r w:rsidR="00822526" w:rsidRPr="00822526">
        <w:rPr>
          <w:rFonts w:ascii="SimSun" w:hAnsi="SimSun" w:hint="eastAsia"/>
          <w:sz w:val="21"/>
          <w:szCs w:val="22"/>
        </w:rPr>
        <w:t>。这将</w:t>
      </w:r>
      <w:r w:rsidR="00822526">
        <w:rPr>
          <w:rFonts w:ascii="SimSun" w:hAnsi="SimSun" w:hint="eastAsia"/>
          <w:sz w:val="21"/>
          <w:szCs w:val="22"/>
        </w:rPr>
        <w:t>使</w:t>
      </w:r>
      <w:r w:rsidR="00822526" w:rsidRPr="00822526">
        <w:rPr>
          <w:rFonts w:ascii="SimSun" w:hAnsi="SimSun" w:hint="eastAsia"/>
          <w:sz w:val="21"/>
          <w:szCs w:val="22"/>
        </w:rPr>
        <w:t>委员会</w:t>
      </w:r>
      <w:r w:rsidR="00822526">
        <w:rPr>
          <w:rFonts w:ascii="SimSun" w:hAnsi="SimSun" w:hint="eastAsia"/>
          <w:sz w:val="21"/>
          <w:szCs w:val="22"/>
        </w:rPr>
        <w:t>能够</w:t>
      </w:r>
      <w:r w:rsidR="00822526" w:rsidRPr="00822526">
        <w:rPr>
          <w:rFonts w:ascii="SimSun" w:hAnsi="SimSun" w:hint="eastAsia"/>
          <w:sz w:val="21"/>
          <w:szCs w:val="22"/>
        </w:rPr>
        <w:t>基于</w:t>
      </w:r>
      <w:r w:rsidR="00822526">
        <w:rPr>
          <w:rFonts w:ascii="SimSun" w:hAnsi="SimSun" w:hint="eastAsia"/>
          <w:sz w:val="21"/>
          <w:szCs w:val="22"/>
        </w:rPr>
        <w:t>实证展开</w:t>
      </w:r>
      <w:r w:rsidR="00822526" w:rsidRPr="00822526">
        <w:rPr>
          <w:rFonts w:ascii="SimSun" w:hAnsi="SimSun" w:hint="eastAsia"/>
          <w:sz w:val="21"/>
          <w:szCs w:val="22"/>
        </w:rPr>
        <w:t>讨论</w:t>
      </w:r>
      <w:r w:rsidR="00822526">
        <w:rPr>
          <w:rFonts w:ascii="SimSun" w:hAnsi="SimSun" w:hint="eastAsia"/>
          <w:sz w:val="21"/>
          <w:szCs w:val="22"/>
        </w:rPr>
        <w:t>，尊重不同观点，</w:t>
      </w:r>
      <w:r w:rsidR="00A30BBE">
        <w:rPr>
          <w:rFonts w:ascii="SimSun" w:hAnsi="SimSun" w:hint="eastAsia"/>
          <w:sz w:val="21"/>
          <w:szCs w:val="22"/>
        </w:rPr>
        <w:t>明白</w:t>
      </w:r>
      <w:r w:rsidR="00822526" w:rsidRPr="00822526">
        <w:rPr>
          <w:rFonts w:ascii="SimSun" w:hAnsi="SimSun" w:hint="eastAsia"/>
          <w:sz w:val="21"/>
          <w:szCs w:val="22"/>
        </w:rPr>
        <w:t>目标并非</w:t>
      </w:r>
      <w:r w:rsidR="00822526">
        <w:rPr>
          <w:rFonts w:ascii="SimSun" w:hAnsi="SimSun" w:hint="eastAsia"/>
          <w:sz w:val="21"/>
          <w:szCs w:val="22"/>
        </w:rPr>
        <w:t>引导讨论取得任何具体或不受欢迎的成果，而是为了促进更好地理解各议题及其</w:t>
      </w:r>
      <w:r w:rsidR="00A16B24">
        <w:rPr>
          <w:rFonts w:ascii="SimSun" w:hAnsi="SimSun" w:hint="eastAsia"/>
          <w:sz w:val="21"/>
          <w:szCs w:val="22"/>
        </w:rPr>
        <w:t>对</w:t>
      </w:r>
      <w:r w:rsidR="00822526" w:rsidRPr="00822526">
        <w:rPr>
          <w:rFonts w:ascii="SimSun" w:hAnsi="SimSun" w:hint="eastAsia"/>
          <w:sz w:val="21"/>
          <w:szCs w:val="22"/>
        </w:rPr>
        <w:t>讨论和预期</w:t>
      </w:r>
      <w:r w:rsidR="00822526">
        <w:rPr>
          <w:rFonts w:ascii="SimSun" w:hAnsi="SimSun" w:hint="eastAsia"/>
          <w:sz w:val="21"/>
          <w:szCs w:val="22"/>
        </w:rPr>
        <w:t>成果的实际</w:t>
      </w:r>
      <w:r w:rsidR="00A16B24">
        <w:rPr>
          <w:rFonts w:ascii="SimSun" w:hAnsi="SimSun" w:hint="eastAsia"/>
          <w:sz w:val="21"/>
          <w:szCs w:val="22"/>
        </w:rPr>
        <w:t>意义</w:t>
      </w:r>
      <w:r w:rsidR="00822526">
        <w:rPr>
          <w:rFonts w:ascii="SimSun" w:hAnsi="SimSun" w:hint="eastAsia"/>
          <w:sz w:val="21"/>
          <w:szCs w:val="22"/>
        </w:rPr>
        <w:t>。</w:t>
      </w:r>
    </w:p>
    <w:p w:rsidR="00DB5ECB" w:rsidRDefault="00DB5ECB" w:rsidP="009F3E21">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00C46EA8" w:rsidRPr="00C46EA8">
        <w:rPr>
          <w:rFonts w:ascii="SimSun" w:hAnsi="SimSun" w:hint="eastAsia"/>
          <w:sz w:val="21"/>
          <w:szCs w:val="22"/>
        </w:rPr>
        <w:t>关于保存</w:t>
      </w:r>
      <w:r w:rsidR="00C46EA8">
        <w:rPr>
          <w:rFonts w:ascii="SimSun" w:hAnsi="SimSun" w:hint="eastAsia"/>
          <w:sz w:val="21"/>
          <w:szCs w:val="22"/>
        </w:rPr>
        <w:t>的议题</w:t>
      </w:r>
      <w:r w:rsidR="00C46EA8" w:rsidRPr="00C46EA8">
        <w:rPr>
          <w:rFonts w:ascii="SimSun" w:hAnsi="SimSun" w:hint="eastAsia"/>
          <w:sz w:val="21"/>
          <w:szCs w:val="22"/>
        </w:rPr>
        <w:t>，委员会强调</w:t>
      </w:r>
      <w:r w:rsidR="00C46EA8">
        <w:rPr>
          <w:rFonts w:ascii="SimSun" w:hAnsi="SimSun" w:hint="eastAsia"/>
          <w:sz w:val="21"/>
          <w:szCs w:val="22"/>
        </w:rPr>
        <w:t>了</w:t>
      </w:r>
      <w:r w:rsidR="00C46EA8" w:rsidRPr="00C46EA8">
        <w:rPr>
          <w:rFonts w:ascii="SimSun" w:hAnsi="SimSun" w:hint="eastAsia"/>
          <w:sz w:val="21"/>
          <w:szCs w:val="22"/>
        </w:rPr>
        <w:t>其重要性</w:t>
      </w:r>
      <w:r w:rsidR="00C46EA8">
        <w:rPr>
          <w:rFonts w:ascii="SimSun" w:hAnsi="SimSun" w:hint="eastAsia"/>
          <w:sz w:val="21"/>
          <w:szCs w:val="22"/>
        </w:rPr>
        <w:t>，并就</w:t>
      </w:r>
      <w:r w:rsidR="00A16B24" w:rsidRPr="00E468FD">
        <w:rPr>
          <w:rFonts w:ascii="SimSun" w:hAnsi="SimSun" w:hint="eastAsia"/>
          <w:sz w:val="21"/>
          <w:szCs w:val="22"/>
        </w:rPr>
        <w:t>采纳</w:t>
      </w:r>
      <w:r w:rsidR="005D27E0" w:rsidRPr="00E468FD">
        <w:rPr>
          <w:rFonts w:ascii="SimSun" w:hAnsi="SimSun" w:hint="eastAsia"/>
          <w:sz w:val="21"/>
          <w:szCs w:val="22"/>
        </w:rPr>
        <w:t>保存</w:t>
      </w:r>
      <w:r w:rsidR="00A16B24" w:rsidRPr="00E468FD">
        <w:rPr>
          <w:rFonts w:ascii="SimSun" w:hAnsi="SimSun" w:hint="eastAsia"/>
          <w:sz w:val="21"/>
          <w:szCs w:val="22"/>
        </w:rPr>
        <w:t>例外</w:t>
      </w:r>
      <w:r w:rsidR="005D27E0" w:rsidRPr="00E468FD">
        <w:rPr>
          <w:rFonts w:ascii="SimSun" w:hAnsi="SimSun" w:hint="eastAsia"/>
          <w:sz w:val="21"/>
          <w:szCs w:val="22"/>
        </w:rPr>
        <w:t>时</w:t>
      </w:r>
      <w:r w:rsidR="005D27E0">
        <w:rPr>
          <w:rFonts w:ascii="SimSun" w:hAnsi="SimSun" w:hint="eastAsia"/>
          <w:sz w:val="21"/>
          <w:szCs w:val="22"/>
        </w:rPr>
        <w:t>要考虑的</w:t>
      </w:r>
      <w:r w:rsidR="00C46EA8">
        <w:rPr>
          <w:rFonts w:ascii="SimSun" w:hAnsi="SimSun" w:hint="eastAsia"/>
          <w:sz w:val="21"/>
          <w:szCs w:val="22"/>
        </w:rPr>
        <w:t>目标、</w:t>
      </w:r>
      <w:r w:rsidR="00C46EA8" w:rsidRPr="00C46EA8">
        <w:rPr>
          <w:rFonts w:ascii="SimSun" w:hAnsi="SimSun" w:hint="eastAsia"/>
          <w:sz w:val="21"/>
          <w:szCs w:val="22"/>
        </w:rPr>
        <w:t>原则</w:t>
      </w:r>
      <w:r w:rsidR="00C46EA8">
        <w:rPr>
          <w:rFonts w:ascii="SimSun" w:hAnsi="SimSun" w:hint="eastAsia"/>
          <w:sz w:val="21"/>
          <w:szCs w:val="22"/>
        </w:rPr>
        <w:t>、</w:t>
      </w:r>
      <w:r w:rsidR="00C46EA8" w:rsidRPr="00C46EA8">
        <w:rPr>
          <w:rFonts w:ascii="SimSun" w:hAnsi="SimSun" w:hint="eastAsia"/>
          <w:sz w:val="21"/>
          <w:szCs w:val="22"/>
        </w:rPr>
        <w:t>条件和其他因素</w:t>
      </w:r>
      <w:r w:rsidR="00C46EA8">
        <w:rPr>
          <w:rFonts w:ascii="SimSun" w:hAnsi="SimSun" w:hint="eastAsia"/>
          <w:sz w:val="21"/>
          <w:szCs w:val="22"/>
        </w:rPr>
        <w:t>交换了观点</w:t>
      </w:r>
      <w:r w:rsidR="0019094E">
        <w:rPr>
          <w:rFonts w:ascii="SimSun" w:hAnsi="SimSun" w:hint="eastAsia"/>
          <w:sz w:val="21"/>
          <w:szCs w:val="22"/>
        </w:rPr>
        <w:t>以及</w:t>
      </w:r>
      <w:r w:rsidR="00301523">
        <w:rPr>
          <w:rFonts w:ascii="SimSun" w:hAnsi="SimSun" w:hint="eastAsia"/>
          <w:sz w:val="21"/>
          <w:szCs w:val="22"/>
        </w:rPr>
        <w:t>各国</w:t>
      </w:r>
      <w:r w:rsidR="001540C2">
        <w:rPr>
          <w:rFonts w:ascii="SimSun" w:hAnsi="SimSun" w:hint="eastAsia"/>
          <w:sz w:val="21"/>
          <w:szCs w:val="22"/>
        </w:rPr>
        <w:t>法律和做法</w:t>
      </w:r>
      <w:r w:rsidR="00C46EA8">
        <w:rPr>
          <w:rFonts w:ascii="SimSun" w:hAnsi="SimSun" w:hint="eastAsia"/>
          <w:sz w:val="21"/>
          <w:szCs w:val="22"/>
        </w:rPr>
        <w:t>。</w:t>
      </w:r>
    </w:p>
    <w:p w:rsidR="00DB5ECB" w:rsidRDefault="00DB5ECB" w:rsidP="009F3E21">
      <w:pPr>
        <w:overflowPunct w:val="0"/>
        <w:spacing w:afterLines="50" w:after="120" w:line="340" w:lineRule="atLeast"/>
        <w:jc w:val="both"/>
        <w:rPr>
          <w:rFonts w:ascii="SimSun" w:hAnsi="SimSun"/>
          <w:sz w:val="21"/>
          <w:szCs w:val="22"/>
        </w:rPr>
      </w:pPr>
      <w:r>
        <w:rPr>
          <w:rFonts w:ascii="SimSun" w:hAnsi="SimSun"/>
          <w:sz w:val="21"/>
          <w:szCs w:val="22"/>
        </w:rPr>
        <w:lastRenderedPageBreak/>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00C46EA8" w:rsidRPr="00C46EA8">
        <w:rPr>
          <w:rFonts w:ascii="SimSun" w:hAnsi="SimSun" w:hint="eastAsia"/>
          <w:sz w:val="21"/>
          <w:szCs w:val="22"/>
        </w:rPr>
        <w:t>委员会决定</w:t>
      </w:r>
      <w:r w:rsidR="00C46EA8">
        <w:rPr>
          <w:rFonts w:ascii="SimSun" w:hAnsi="SimSun" w:hint="eastAsia"/>
          <w:sz w:val="21"/>
          <w:szCs w:val="22"/>
        </w:rPr>
        <w:t>在主席</w:t>
      </w:r>
      <w:r w:rsidR="00C46EA8" w:rsidRPr="00C46EA8">
        <w:rPr>
          <w:rFonts w:ascii="SimSun" w:hAnsi="SimSun" w:hint="eastAsia"/>
          <w:sz w:val="21"/>
          <w:szCs w:val="22"/>
        </w:rPr>
        <w:t>非正式文件</w:t>
      </w:r>
      <w:r w:rsidR="00C46EA8">
        <w:rPr>
          <w:rFonts w:ascii="SimSun" w:hAnsi="SimSun" w:hint="eastAsia"/>
          <w:sz w:val="21"/>
          <w:szCs w:val="22"/>
        </w:rPr>
        <w:t>的</w:t>
      </w:r>
      <w:r w:rsidR="00C46EA8" w:rsidRPr="00C46EA8">
        <w:rPr>
          <w:rFonts w:ascii="SimSun" w:hAnsi="SimSun" w:hint="eastAsia"/>
          <w:sz w:val="21"/>
          <w:szCs w:val="22"/>
        </w:rPr>
        <w:t>框架</w:t>
      </w:r>
      <w:r w:rsidR="00C93C93">
        <w:rPr>
          <w:rFonts w:ascii="SimSun" w:hAnsi="SimSun" w:hint="eastAsia"/>
          <w:sz w:val="21"/>
          <w:szCs w:val="22"/>
        </w:rPr>
        <w:t>内</w:t>
      </w:r>
      <w:r w:rsidR="00770475">
        <w:rPr>
          <w:rFonts w:ascii="SimSun" w:hAnsi="SimSun" w:hint="eastAsia"/>
          <w:sz w:val="21"/>
          <w:szCs w:val="22"/>
        </w:rPr>
        <w:t>，并且</w:t>
      </w:r>
      <w:r w:rsidR="008A1AFD">
        <w:rPr>
          <w:rFonts w:ascii="SimSun" w:hAnsi="SimSun" w:hint="eastAsia"/>
          <w:sz w:val="21"/>
          <w:szCs w:val="22"/>
        </w:rPr>
        <w:t>以用户友好型工具等来源的额外信息为补充，</w:t>
      </w:r>
      <w:r w:rsidR="002D5B87">
        <w:rPr>
          <w:rFonts w:ascii="SimSun" w:hAnsi="SimSun" w:hint="eastAsia"/>
          <w:sz w:val="21"/>
          <w:szCs w:val="22"/>
        </w:rPr>
        <w:t>继续</w:t>
      </w:r>
      <w:r w:rsidR="00A86B60">
        <w:rPr>
          <w:rFonts w:ascii="SimSun" w:hAnsi="SimSun" w:hint="eastAsia"/>
          <w:sz w:val="21"/>
          <w:szCs w:val="22"/>
        </w:rPr>
        <w:t>就</w:t>
      </w:r>
      <w:r w:rsidR="00A86B60" w:rsidRPr="001A6114">
        <w:rPr>
          <w:rFonts w:ascii="SimSun" w:hAnsi="SimSun" w:hint="eastAsia"/>
          <w:sz w:val="21"/>
          <w:szCs w:val="22"/>
        </w:rPr>
        <w:t>图书馆和档案馆的限制与例外</w:t>
      </w:r>
      <w:r w:rsidR="00A86B60">
        <w:rPr>
          <w:rFonts w:ascii="SimSun" w:hAnsi="SimSun" w:hint="eastAsia"/>
          <w:sz w:val="21"/>
          <w:szCs w:val="22"/>
        </w:rPr>
        <w:t>问题</w:t>
      </w:r>
      <w:r w:rsidR="002D5B87">
        <w:rPr>
          <w:rFonts w:ascii="SimSun" w:hAnsi="SimSun" w:hint="eastAsia"/>
          <w:sz w:val="21"/>
          <w:szCs w:val="22"/>
        </w:rPr>
        <w:t>进行讨论</w:t>
      </w:r>
      <w:r w:rsidR="00D03227">
        <w:rPr>
          <w:rFonts w:ascii="SimSun" w:hAnsi="SimSun" w:hint="eastAsia"/>
          <w:sz w:val="21"/>
          <w:szCs w:val="22"/>
        </w:rPr>
        <w:t>，用户友好型工具依据的内容除其他外，包括</w:t>
      </w:r>
      <w:r w:rsidR="002D5B87" w:rsidRPr="001A6114">
        <w:rPr>
          <w:rFonts w:ascii="SimSun" w:hAnsi="SimSun" w:hint="eastAsia"/>
          <w:sz w:val="21"/>
          <w:szCs w:val="22"/>
        </w:rPr>
        <w:t>肯尼思·克鲁斯</w:t>
      </w:r>
      <w:r w:rsidR="002D5B87">
        <w:rPr>
          <w:rFonts w:ascii="SimSun" w:hAnsi="SimSun" w:hint="eastAsia"/>
          <w:sz w:val="21"/>
          <w:szCs w:val="22"/>
        </w:rPr>
        <w:t>教授编拟的“</w:t>
      </w:r>
      <w:r w:rsidR="002D5B87" w:rsidRPr="001A6114">
        <w:rPr>
          <w:rFonts w:ascii="SimSun" w:hAnsi="SimSun" w:hint="eastAsia"/>
          <w:sz w:val="21"/>
          <w:szCs w:val="22"/>
        </w:rPr>
        <w:t>关于图书馆和档案馆的版权限制与例外的研究报告</w:t>
      </w:r>
      <w:r w:rsidR="002D5B87">
        <w:rPr>
          <w:rFonts w:ascii="SimSun" w:hAnsi="SimSun" w:hint="eastAsia"/>
          <w:sz w:val="21"/>
          <w:szCs w:val="22"/>
        </w:rPr>
        <w:t>：</w:t>
      </w:r>
      <w:r w:rsidR="002D5B87" w:rsidRPr="001A6114">
        <w:rPr>
          <w:rFonts w:ascii="SimSun" w:hAnsi="SimSun" w:hint="eastAsia"/>
          <w:sz w:val="21"/>
          <w:szCs w:val="22"/>
        </w:rPr>
        <w:t>经更新和修订的内容</w:t>
      </w:r>
      <w:r w:rsidR="002D5B87">
        <w:rPr>
          <w:rFonts w:ascii="SimSun" w:hAnsi="SimSun" w:hint="eastAsia"/>
          <w:sz w:val="21"/>
          <w:szCs w:val="22"/>
        </w:rPr>
        <w:t>”</w:t>
      </w:r>
      <w:r w:rsidR="00776A0A">
        <w:rPr>
          <w:rFonts w:ascii="SimSun" w:hAnsi="SimSun" w:hint="eastAsia"/>
          <w:sz w:val="21"/>
          <w:szCs w:val="22"/>
        </w:rPr>
        <w:t>、</w:t>
      </w:r>
      <w:r w:rsidR="00C46EA8" w:rsidRPr="00C46EA8">
        <w:rPr>
          <w:rFonts w:ascii="SimSun" w:hAnsi="SimSun" w:hint="eastAsia"/>
          <w:sz w:val="21"/>
          <w:szCs w:val="22"/>
        </w:rPr>
        <w:t>非政府组织</w:t>
      </w:r>
      <w:r w:rsidR="00776A0A">
        <w:rPr>
          <w:rFonts w:ascii="SimSun" w:hAnsi="SimSun" w:hint="eastAsia"/>
          <w:sz w:val="21"/>
          <w:szCs w:val="22"/>
        </w:rPr>
        <w:t>所作的技术演示报告</w:t>
      </w:r>
      <w:r w:rsidR="0084229A">
        <w:rPr>
          <w:rFonts w:ascii="SimSun" w:hAnsi="SimSun" w:hint="eastAsia"/>
          <w:sz w:val="21"/>
          <w:szCs w:val="22"/>
        </w:rPr>
        <w:t>、</w:t>
      </w:r>
      <w:r w:rsidR="00C46EA8" w:rsidRPr="00C46EA8">
        <w:rPr>
          <w:rFonts w:ascii="SimSun" w:hAnsi="SimSun" w:hint="eastAsia"/>
          <w:sz w:val="21"/>
          <w:szCs w:val="22"/>
        </w:rPr>
        <w:t>可检索</w:t>
      </w:r>
      <w:r w:rsidR="00776A0A">
        <w:rPr>
          <w:rFonts w:ascii="SimSun" w:hAnsi="SimSun" w:hint="eastAsia"/>
          <w:sz w:val="21"/>
          <w:szCs w:val="22"/>
        </w:rPr>
        <w:t>的</w:t>
      </w:r>
      <w:r w:rsidR="00896140">
        <w:rPr>
          <w:rFonts w:ascii="SimSun" w:hAnsi="SimSun" w:hint="eastAsia"/>
          <w:sz w:val="21"/>
          <w:szCs w:val="22"/>
        </w:rPr>
        <w:t>数据库</w:t>
      </w:r>
      <w:r w:rsidR="0084229A">
        <w:rPr>
          <w:rFonts w:ascii="SimSun" w:hAnsi="SimSun" w:hint="eastAsia"/>
          <w:sz w:val="21"/>
          <w:szCs w:val="22"/>
        </w:rPr>
        <w:t>和地区研讨会</w:t>
      </w:r>
      <w:r w:rsidR="00776A0A">
        <w:rPr>
          <w:rFonts w:ascii="SimSun" w:hAnsi="SimSun" w:hint="eastAsia"/>
          <w:sz w:val="21"/>
          <w:szCs w:val="22"/>
        </w:rPr>
        <w:t>。</w:t>
      </w:r>
    </w:p>
    <w:p w:rsidR="005E4B8A" w:rsidRDefault="005E4B8A" w:rsidP="009F3E21">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Pr>
          <w:rFonts w:ascii="SimSun" w:hAnsi="SimSun" w:hint="eastAsia"/>
          <w:sz w:val="21"/>
          <w:szCs w:val="22"/>
        </w:rPr>
        <w:t>若干代表团表示关于</w:t>
      </w:r>
      <w:r w:rsidR="00A351FC">
        <w:rPr>
          <w:rFonts w:ascii="SimSun" w:hAnsi="SimSun" w:hint="eastAsia"/>
          <w:sz w:val="21"/>
          <w:szCs w:val="22"/>
        </w:rPr>
        <w:t>这个</w:t>
      </w:r>
      <w:r w:rsidRPr="005E4B8A">
        <w:rPr>
          <w:rFonts w:ascii="SimSun" w:hAnsi="SimSun" w:hint="eastAsia"/>
          <w:sz w:val="21"/>
          <w:szCs w:val="22"/>
        </w:rPr>
        <w:t>议题</w:t>
      </w:r>
      <w:r>
        <w:rPr>
          <w:rFonts w:ascii="SimSun" w:hAnsi="SimSun" w:hint="eastAsia"/>
          <w:sz w:val="21"/>
          <w:szCs w:val="22"/>
        </w:rPr>
        <w:t>的</w:t>
      </w:r>
      <w:r w:rsidRPr="005E4B8A">
        <w:rPr>
          <w:rFonts w:ascii="SimSun" w:hAnsi="SimSun" w:hint="eastAsia"/>
          <w:sz w:val="21"/>
          <w:szCs w:val="22"/>
        </w:rPr>
        <w:t>讨论将受益于议程上三个实质性议题</w:t>
      </w:r>
      <w:r>
        <w:rPr>
          <w:rFonts w:ascii="SimSun" w:hAnsi="SimSun" w:hint="eastAsia"/>
          <w:sz w:val="21"/>
          <w:szCs w:val="22"/>
        </w:rPr>
        <w:t>的</w:t>
      </w:r>
      <w:r w:rsidRPr="005E4B8A">
        <w:rPr>
          <w:rFonts w:ascii="SimSun" w:hAnsi="SimSun" w:hint="eastAsia"/>
          <w:sz w:val="21"/>
          <w:szCs w:val="22"/>
        </w:rPr>
        <w:t>平等时间分配</w:t>
      </w:r>
      <w:r>
        <w:rPr>
          <w:rFonts w:ascii="SimSun" w:hAnsi="SimSun" w:hint="eastAsia"/>
          <w:sz w:val="21"/>
          <w:szCs w:val="22"/>
        </w:rPr>
        <w:t>。</w:t>
      </w:r>
    </w:p>
    <w:p w:rsidR="00D40D7B" w:rsidRPr="00D40D7B" w:rsidRDefault="00D40D7B" w:rsidP="00D40D7B">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Pr="00D40D7B">
        <w:rPr>
          <w:rFonts w:ascii="SimSun" w:hAnsi="SimSun" w:hint="eastAsia"/>
          <w:sz w:val="21"/>
          <w:szCs w:val="22"/>
        </w:rPr>
        <w:t>关于给WIPO大会(WIPO/GA/4</w:t>
      </w:r>
      <w:r>
        <w:rPr>
          <w:rFonts w:ascii="SimSun" w:hAnsi="SimSun" w:hint="eastAsia"/>
          <w:sz w:val="21"/>
          <w:szCs w:val="22"/>
        </w:rPr>
        <w:t>7</w:t>
      </w:r>
      <w:r w:rsidRPr="00D40D7B">
        <w:rPr>
          <w:rFonts w:ascii="SimSun" w:hAnsi="SimSun" w:hint="eastAsia"/>
          <w:sz w:val="21"/>
          <w:szCs w:val="22"/>
        </w:rPr>
        <w:t>)的建议</w:t>
      </w:r>
      <w:r>
        <w:rPr>
          <w:rFonts w:ascii="SimSun" w:hAnsi="SimSun" w:hint="eastAsia"/>
          <w:sz w:val="21"/>
          <w:szCs w:val="22"/>
        </w:rPr>
        <w:t>，</w:t>
      </w:r>
      <w:r w:rsidRPr="00D40D7B">
        <w:rPr>
          <w:rFonts w:ascii="SimSun" w:hAnsi="SimSun" w:hint="eastAsia"/>
          <w:sz w:val="21"/>
          <w:szCs w:val="22"/>
        </w:rPr>
        <w:t>没有一致意见。</w:t>
      </w:r>
    </w:p>
    <w:p w:rsidR="00156730" w:rsidRDefault="00DB5ECB"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00D00E18" w:rsidRPr="00156730">
        <w:rPr>
          <w:rFonts w:ascii="SimSun" w:hAnsi="SimSun" w:cs="SimSun" w:hint="eastAsia"/>
          <w:sz w:val="21"/>
          <w:szCs w:val="22"/>
        </w:rPr>
        <w:t>该项目将保留在</w:t>
      </w:r>
      <w:r w:rsidR="00D00E18" w:rsidRPr="00156730">
        <w:rPr>
          <w:rFonts w:ascii="SimSun" w:hAnsi="SimSun" w:hint="eastAsia"/>
          <w:sz w:val="21"/>
          <w:szCs w:val="22"/>
        </w:rPr>
        <w:t>SCCR</w:t>
      </w:r>
      <w:r w:rsidR="00D00E18" w:rsidRPr="00156730">
        <w:rPr>
          <w:rFonts w:ascii="SimSun" w:hAnsi="SimSun" w:cs="SimSun" w:hint="eastAsia"/>
          <w:sz w:val="21"/>
          <w:szCs w:val="22"/>
        </w:rPr>
        <w:t>第三十</w:t>
      </w:r>
      <w:r w:rsidR="006A09F8" w:rsidRPr="00156730">
        <w:rPr>
          <w:rFonts w:ascii="SimSun" w:hAnsi="SimSun" w:cs="SimSun" w:hint="eastAsia"/>
          <w:sz w:val="21"/>
          <w:szCs w:val="22"/>
        </w:rPr>
        <w:t>一</w:t>
      </w:r>
      <w:r w:rsidR="00D00E18" w:rsidRPr="00156730">
        <w:rPr>
          <w:rFonts w:ascii="SimSun" w:hAnsi="SimSun" w:cs="SimSun" w:hint="eastAsia"/>
          <w:sz w:val="21"/>
          <w:szCs w:val="22"/>
        </w:rPr>
        <w:t>届会议的议程上。</w:t>
      </w:r>
    </w:p>
    <w:p w:rsidR="00156730" w:rsidRP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sz w:val="21"/>
          <w:szCs w:val="22"/>
        </w:rPr>
        <w:t>议程第</w:t>
      </w:r>
      <w:r w:rsidR="006A09F8" w:rsidRPr="00156730">
        <w:rPr>
          <w:rFonts w:ascii="SimHei" w:eastAsia="SimHei" w:hAnsi="SimHei" w:hint="eastAsia"/>
          <w:sz w:val="21"/>
          <w:szCs w:val="22"/>
        </w:rPr>
        <w:t>8</w:t>
      </w:r>
      <w:r w:rsidRPr="00156730">
        <w:rPr>
          <w:rFonts w:ascii="SimHei" w:eastAsia="SimHei" w:hAnsi="SimHei"/>
          <w:sz w:val="21"/>
          <w:szCs w:val="22"/>
        </w:rPr>
        <w:t>项：</w:t>
      </w:r>
      <w:r w:rsidRPr="00156730">
        <w:rPr>
          <w:rFonts w:ascii="SimHei" w:eastAsia="SimHei" w:hAnsi="SimHei" w:hint="eastAsia"/>
          <w:sz w:val="21"/>
          <w:szCs w:val="22"/>
        </w:rPr>
        <w:t>关于教育和研究机构及其他残疾人的限制与例外</w:t>
      </w:r>
    </w:p>
    <w:p w:rsidR="00156730" w:rsidRDefault="00C11965" w:rsidP="00156730">
      <w:pPr>
        <w:overflowPunct w:val="0"/>
        <w:spacing w:afterLines="50" w:after="120" w:line="340" w:lineRule="atLeast"/>
        <w:jc w:val="both"/>
        <w:rPr>
          <w:rFonts w:asciiTheme="minorEastAsia" w:eastAsiaTheme="minorEastAsia" w:hAnsiTheme="minorEastAsia"/>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6D461B" w:rsidRPr="00156730">
        <w:rPr>
          <w:rFonts w:ascii="SimSun" w:hAnsi="SimSun"/>
          <w:sz w:val="21"/>
          <w:szCs w:val="22"/>
        </w:rPr>
        <w:t>.</w:t>
      </w:r>
      <w:r w:rsidR="006A1CD5" w:rsidRPr="00156730">
        <w:rPr>
          <w:rFonts w:ascii="SimSun" w:hAnsi="SimSun"/>
          <w:sz w:val="21"/>
          <w:szCs w:val="22"/>
        </w:rPr>
        <w:tab/>
      </w:r>
      <w:r w:rsidR="00D00E18" w:rsidRPr="00156730">
        <w:rPr>
          <w:rFonts w:ascii="SimSun" w:hAnsi="SimSun" w:cs="SimSun" w:hint="eastAsia"/>
          <w:sz w:val="21"/>
          <w:szCs w:val="22"/>
        </w:rPr>
        <w:t>与该议程项目有关的文件是文件</w:t>
      </w:r>
      <w:r w:rsidR="00B978CE" w:rsidRPr="00156730">
        <w:rPr>
          <w:rFonts w:ascii="SimSun" w:hAnsi="SimSun"/>
          <w:sz w:val="21"/>
          <w:szCs w:val="22"/>
        </w:rPr>
        <w:t>SCCR/26/4 P</w:t>
      </w:r>
      <w:r w:rsidR="00156730">
        <w:rPr>
          <w:rFonts w:ascii="SimSun" w:hAnsi="SimSun" w:hint="eastAsia"/>
          <w:sz w:val="21"/>
          <w:szCs w:val="22"/>
        </w:rPr>
        <w:t>rov</w:t>
      </w:r>
      <w:r w:rsidR="00B978CE" w:rsidRPr="00156730">
        <w:rPr>
          <w:rFonts w:ascii="SimSun" w:hAnsi="SimSun"/>
          <w:sz w:val="21"/>
          <w:szCs w:val="22"/>
        </w:rPr>
        <w:t>.</w:t>
      </w:r>
      <w:r w:rsidR="006A09F8" w:rsidRPr="00156730">
        <w:rPr>
          <w:rFonts w:asciiTheme="minorEastAsia" w:eastAsiaTheme="minorEastAsia" w:hAnsiTheme="minorEastAsia" w:hint="eastAsia"/>
          <w:sz w:val="21"/>
          <w:szCs w:val="22"/>
        </w:rPr>
        <w:t>和</w:t>
      </w:r>
      <w:r w:rsidR="006A09F8" w:rsidRPr="00156730">
        <w:rPr>
          <w:rFonts w:ascii="SimSun" w:hAnsi="SimSun"/>
          <w:sz w:val="21"/>
          <w:szCs w:val="22"/>
        </w:rPr>
        <w:t>SCCR/27/8</w:t>
      </w:r>
      <w:r w:rsidR="006A09F8" w:rsidRPr="00156730">
        <w:rPr>
          <w:rFonts w:asciiTheme="minorEastAsia" w:eastAsiaTheme="minorEastAsia" w:hAnsiTheme="minorEastAsia" w:hint="eastAsia"/>
          <w:sz w:val="21"/>
          <w:szCs w:val="22"/>
        </w:rPr>
        <w:t>。</w:t>
      </w:r>
    </w:p>
    <w:p w:rsidR="00777C85" w:rsidRDefault="00777C8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00625AE8" w:rsidRPr="00625AE8">
        <w:rPr>
          <w:rFonts w:ascii="SimSun" w:hAnsi="SimSun" w:hint="eastAsia"/>
          <w:sz w:val="21"/>
          <w:szCs w:val="22"/>
        </w:rPr>
        <w:t>委员会强调</w:t>
      </w:r>
      <w:r w:rsidR="00625AE8">
        <w:rPr>
          <w:rFonts w:ascii="SimSun" w:hAnsi="SimSun" w:hint="eastAsia"/>
          <w:sz w:val="21"/>
          <w:szCs w:val="22"/>
        </w:rPr>
        <w:t>了教育、</w:t>
      </w:r>
      <w:r w:rsidR="00625AE8" w:rsidRPr="00625AE8">
        <w:rPr>
          <w:rFonts w:ascii="SimSun" w:hAnsi="SimSun" w:hint="eastAsia"/>
          <w:sz w:val="21"/>
          <w:szCs w:val="22"/>
        </w:rPr>
        <w:t>教学和研究机构</w:t>
      </w:r>
      <w:r w:rsidR="00625AE8">
        <w:rPr>
          <w:rFonts w:ascii="SimSun" w:hAnsi="SimSun" w:hint="eastAsia"/>
          <w:sz w:val="21"/>
          <w:szCs w:val="22"/>
        </w:rPr>
        <w:t>的</w:t>
      </w:r>
      <w:r w:rsidR="00625AE8" w:rsidRPr="00625AE8">
        <w:rPr>
          <w:rFonts w:ascii="SimSun" w:hAnsi="SimSun" w:hint="eastAsia"/>
          <w:sz w:val="21"/>
          <w:szCs w:val="22"/>
        </w:rPr>
        <w:t>限制与例外</w:t>
      </w:r>
      <w:r w:rsidR="00625AE8">
        <w:rPr>
          <w:rFonts w:ascii="SimSun" w:hAnsi="SimSun" w:hint="eastAsia"/>
          <w:sz w:val="21"/>
          <w:szCs w:val="22"/>
        </w:rPr>
        <w:t>的重要性，</w:t>
      </w:r>
      <w:r w:rsidR="007F3C9A">
        <w:rPr>
          <w:rFonts w:ascii="SimSun" w:hAnsi="SimSun" w:hint="eastAsia"/>
          <w:sz w:val="21"/>
          <w:szCs w:val="22"/>
        </w:rPr>
        <w:t>因为</w:t>
      </w:r>
      <w:r w:rsidR="00625AE8" w:rsidRPr="00625AE8">
        <w:rPr>
          <w:rFonts w:ascii="SimSun" w:hAnsi="SimSun" w:hint="eastAsia"/>
          <w:sz w:val="21"/>
          <w:szCs w:val="22"/>
        </w:rPr>
        <w:t>教育</w:t>
      </w:r>
      <w:r w:rsidR="00625AE8">
        <w:rPr>
          <w:rFonts w:ascii="SimSun" w:hAnsi="SimSun" w:hint="eastAsia"/>
          <w:sz w:val="21"/>
          <w:szCs w:val="22"/>
        </w:rPr>
        <w:t>对</w:t>
      </w:r>
      <w:r w:rsidR="00625AE8" w:rsidRPr="00625AE8">
        <w:rPr>
          <w:rFonts w:ascii="SimSun" w:hAnsi="SimSun" w:hint="eastAsia"/>
          <w:sz w:val="21"/>
          <w:szCs w:val="22"/>
        </w:rPr>
        <w:t>社会</w:t>
      </w:r>
      <w:r w:rsidR="00625AE8">
        <w:rPr>
          <w:rFonts w:ascii="SimSun" w:hAnsi="SimSun" w:hint="eastAsia"/>
          <w:sz w:val="21"/>
          <w:szCs w:val="22"/>
        </w:rPr>
        <w:t>发挥着根本</w:t>
      </w:r>
      <w:r w:rsidR="00625AE8" w:rsidRPr="00625AE8">
        <w:rPr>
          <w:rFonts w:ascii="SimSun" w:hAnsi="SimSun" w:hint="eastAsia"/>
          <w:sz w:val="21"/>
          <w:szCs w:val="22"/>
        </w:rPr>
        <w:t>作用。委员会</w:t>
      </w:r>
      <w:r w:rsidR="004540D8">
        <w:rPr>
          <w:rFonts w:ascii="SimSun" w:hAnsi="SimSun" w:hint="eastAsia"/>
          <w:sz w:val="21"/>
          <w:szCs w:val="22"/>
        </w:rPr>
        <w:t>讨论了</w:t>
      </w:r>
      <w:r w:rsidR="00625AE8">
        <w:rPr>
          <w:rFonts w:ascii="SimSun" w:hAnsi="SimSun" w:hint="eastAsia"/>
          <w:sz w:val="21"/>
          <w:szCs w:val="22"/>
        </w:rPr>
        <w:t>该议题，并适当</w:t>
      </w:r>
      <w:r w:rsidR="00625AE8" w:rsidRPr="00625AE8">
        <w:rPr>
          <w:rFonts w:ascii="SimSun" w:hAnsi="SimSun" w:hint="eastAsia"/>
          <w:sz w:val="21"/>
          <w:szCs w:val="22"/>
        </w:rPr>
        <w:t>审议</w:t>
      </w:r>
      <w:r w:rsidR="00625AE8">
        <w:rPr>
          <w:rFonts w:ascii="SimSun" w:hAnsi="SimSun" w:hint="eastAsia"/>
          <w:sz w:val="21"/>
          <w:szCs w:val="22"/>
        </w:rPr>
        <w:t>了</w:t>
      </w:r>
      <w:r w:rsidR="00625AE8" w:rsidRPr="00625AE8">
        <w:rPr>
          <w:rFonts w:ascii="SimSun" w:hAnsi="SimSun" w:hint="eastAsia"/>
          <w:sz w:val="21"/>
          <w:szCs w:val="22"/>
        </w:rPr>
        <w:t>现有文件。</w:t>
      </w:r>
    </w:p>
    <w:p w:rsidR="00777C85" w:rsidRDefault="00777C8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007879AD" w:rsidRPr="007879AD">
        <w:rPr>
          <w:rFonts w:ascii="SimSun" w:hAnsi="SimSun" w:hint="eastAsia"/>
          <w:sz w:val="21"/>
          <w:szCs w:val="22"/>
        </w:rPr>
        <w:t>委员会要求秘书处</w:t>
      </w:r>
      <w:r w:rsidR="007879AD">
        <w:rPr>
          <w:rFonts w:ascii="SimSun" w:hAnsi="SimSun" w:hint="eastAsia"/>
          <w:sz w:val="21"/>
          <w:szCs w:val="22"/>
        </w:rPr>
        <w:t>着手更新为</w:t>
      </w:r>
      <w:r w:rsidR="007879AD" w:rsidRPr="007879AD">
        <w:rPr>
          <w:rFonts w:ascii="SimSun" w:hAnsi="SimSun" w:hint="eastAsia"/>
          <w:sz w:val="21"/>
          <w:szCs w:val="22"/>
        </w:rPr>
        <w:t>2009年</w:t>
      </w:r>
      <w:r w:rsidR="007879AD">
        <w:rPr>
          <w:rFonts w:ascii="SimSun" w:hAnsi="SimSun" w:hint="eastAsia"/>
          <w:sz w:val="21"/>
          <w:szCs w:val="22"/>
        </w:rPr>
        <w:t>SCCR</w:t>
      </w:r>
      <w:r w:rsidR="007879AD" w:rsidRPr="007879AD">
        <w:rPr>
          <w:rFonts w:ascii="SimSun" w:hAnsi="SimSun" w:hint="eastAsia"/>
          <w:sz w:val="21"/>
          <w:szCs w:val="22"/>
        </w:rPr>
        <w:t>第十九届会议出版的关于</w:t>
      </w:r>
      <w:r w:rsidR="007879AD">
        <w:rPr>
          <w:rFonts w:ascii="SimSun" w:hAnsi="SimSun" w:hint="eastAsia"/>
          <w:sz w:val="21"/>
          <w:szCs w:val="22"/>
        </w:rPr>
        <w:t>教育、</w:t>
      </w:r>
      <w:r w:rsidR="007879AD" w:rsidRPr="00625AE8">
        <w:rPr>
          <w:rFonts w:ascii="SimSun" w:hAnsi="SimSun" w:hint="eastAsia"/>
          <w:sz w:val="21"/>
          <w:szCs w:val="22"/>
        </w:rPr>
        <w:t>教学和研究机构</w:t>
      </w:r>
      <w:r w:rsidR="007879AD">
        <w:rPr>
          <w:rFonts w:ascii="SimSun" w:hAnsi="SimSun" w:hint="eastAsia"/>
          <w:sz w:val="21"/>
          <w:szCs w:val="22"/>
        </w:rPr>
        <w:t>的</w:t>
      </w:r>
      <w:r w:rsidR="007879AD" w:rsidRPr="00625AE8">
        <w:rPr>
          <w:rFonts w:ascii="SimSun" w:hAnsi="SimSun" w:hint="eastAsia"/>
          <w:sz w:val="21"/>
          <w:szCs w:val="22"/>
        </w:rPr>
        <w:t>限制与例外</w:t>
      </w:r>
      <w:r w:rsidR="007879AD">
        <w:rPr>
          <w:rFonts w:ascii="SimSun" w:hAnsi="SimSun" w:hint="eastAsia"/>
          <w:sz w:val="21"/>
          <w:szCs w:val="22"/>
        </w:rPr>
        <w:t>的各种研究报告，</w:t>
      </w:r>
      <w:r w:rsidR="006B7939">
        <w:rPr>
          <w:rFonts w:ascii="SimSun" w:hAnsi="SimSun" w:hint="eastAsia"/>
          <w:sz w:val="21"/>
          <w:szCs w:val="22"/>
        </w:rPr>
        <w:t>并努力</w:t>
      </w:r>
      <w:r w:rsidR="007879AD" w:rsidRPr="007879AD">
        <w:rPr>
          <w:rFonts w:ascii="SimSun" w:hAnsi="SimSun" w:hint="eastAsia"/>
          <w:sz w:val="21"/>
          <w:szCs w:val="22"/>
        </w:rPr>
        <w:t>涵盖所有</w:t>
      </w:r>
      <w:r w:rsidR="007879AD">
        <w:rPr>
          <w:rFonts w:ascii="SimSun" w:hAnsi="SimSun" w:hint="eastAsia"/>
          <w:sz w:val="21"/>
          <w:szCs w:val="22"/>
        </w:rPr>
        <w:t>WIPO</w:t>
      </w:r>
      <w:r w:rsidR="007879AD" w:rsidRPr="007879AD">
        <w:rPr>
          <w:rFonts w:ascii="SimSun" w:hAnsi="SimSun" w:hint="eastAsia"/>
          <w:sz w:val="21"/>
          <w:szCs w:val="22"/>
        </w:rPr>
        <w:t>成员国。要求秘书处</w:t>
      </w:r>
      <w:r w:rsidR="007879AD">
        <w:rPr>
          <w:rFonts w:ascii="SimSun" w:hAnsi="SimSun" w:hint="eastAsia"/>
          <w:sz w:val="21"/>
          <w:szCs w:val="22"/>
        </w:rPr>
        <w:t>将</w:t>
      </w:r>
      <w:r w:rsidR="007879AD" w:rsidRPr="007879AD">
        <w:rPr>
          <w:rFonts w:ascii="SimSun" w:hAnsi="SimSun" w:hint="eastAsia"/>
          <w:sz w:val="21"/>
          <w:szCs w:val="22"/>
        </w:rPr>
        <w:t>所有这些研究</w:t>
      </w:r>
      <w:r w:rsidR="007879AD">
        <w:rPr>
          <w:rFonts w:ascii="SimSun" w:hAnsi="SimSun" w:hint="eastAsia"/>
          <w:sz w:val="21"/>
          <w:szCs w:val="22"/>
        </w:rPr>
        <w:t>报告中的信息整合为</w:t>
      </w:r>
      <w:r w:rsidR="007879AD" w:rsidRPr="007879AD">
        <w:rPr>
          <w:rFonts w:ascii="SimSun" w:hAnsi="SimSun" w:hint="eastAsia"/>
          <w:sz w:val="21"/>
          <w:szCs w:val="22"/>
        </w:rPr>
        <w:t>一份研究报告。一些代表团要求</w:t>
      </w:r>
      <w:r w:rsidR="00F53635">
        <w:rPr>
          <w:rFonts w:ascii="SimSun" w:hAnsi="SimSun" w:hint="eastAsia"/>
          <w:sz w:val="21"/>
          <w:szCs w:val="22"/>
        </w:rPr>
        <w:t>，在不</w:t>
      </w:r>
      <w:r w:rsidR="00F53635" w:rsidRPr="007879AD">
        <w:rPr>
          <w:rFonts w:ascii="SimSun" w:hAnsi="SimSun" w:hint="eastAsia"/>
          <w:sz w:val="21"/>
          <w:szCs w:val="22"/>
        </w:rPr>
        <w:t>损害</w:t>
      </w:r>
      <w:r w:rsidR="00F71EF5">
        <w:rPr>
          <w:rFonts w:ascii="SimSun" w:hAnsi="SimSun" w:hint="eastAsia"/>
          <w:sz w:val="21"/>
          <w:szCs w:val="22"/>
        </w:rPr>
        <w:t>引入和</w:t>
      </w:r>
      <w:r w:rsidR="00F53635" w:rsidRPr="007879AD">
        <w:rPr>
          <w:rFonts w:ascii="SimSun" w:hAnsi="SimSun" w:hint="eastAsia"/>
          <w:sz w:val="21"/>
          <w:szCs w:val="22"/>
        </w:rPr>
        <w:t>本议程项目相关</w:t>
      </w:r>
      <w:r w:rsidR="00F71EF5">
        <w:rPr>
          <w:rFonts w:ascii="SimSun" w:hAnsi="SimSun" w:hint="eastAsia"/>
          <w:sz w:val="21"/>
          <w:szCs w:val="22"/>
        </w:rPr>
        <w:t>的其他</w:t>
      </w:r>
      <w:r w:rsidR="00F53635" w:rsidRPr="007879AD">
        <w:rPr>
          <w:rFonts w:ascii="SimSun" w:hAnsi="SimSun" w:hint="eastAsia"/>
          <w:sz w:val="21"/>
          <w:szCs w:val="22"/>
        </w:rPr>
        <w:t>议题</w:t>
      </w:r>
      <w:r w:rsidR="00F71EF5">
        <w:rPr>
          <w:rFonts w:ascii="SimSun" w:hAnsi="SimSun" w:hint="eastAsia"/>
          <w:sz w:val="21"/>
          <w:szCs w:val="22"/>
        </w:rPr>
        <w:t>的前提下，</w:t>
      </w:r>
      <w:r w:rsidR="007879AD" w:rsidRPr="007879AD">
        <w:rPr>
          <w:rFonts w:ascii="SimSun" w:hAnsi="SimSun" w:hint="eastAsia"/>
          <w:sz w:val="21"/>
          <w:szCs w:val="22"/>
        </w:rPr>
        <w:t>研究</w:t>
      </w:r>
      <w:r w:rsidR="00F53635">
        <w:rPr>
          <w:rFonts w:ascii="SimSun" w:hAnsi="SimSun" w:hint="eastAsia"/>
          <w:sz w:val="21"/>
          <w:szCs w:val="22"/>
        </w:rPr>
        <w:t>报告中</w:t>
      </w:r>
      <w:r w:rsidR="00EA2BBE">
        <w:rPr>
          <w:rFonts w:ascii="SimSun" w:hAnsi="SimSun" w:hint="eastAsia"/>
          <w:sz w:val="21"/>
          <w:szCs w:val="22"/>
        </w:rPr>
        <w:t>应当</w:t>
      </w:r>
      <w:r w:rsidR="007879AD" w:rsidRPr="007879AD">
        <w:rPr>
          <w:rFonts w:ascii="SimSun" w:hAnsi="SimSun" w:hint="eastAsia"/>
          <w:sz w:val="21"/>
          <w:szCs w:val="22"/>
        </w:rPr>
        <w:t>包括适用于教育</w:t>
      </w:r>
      <w:r w:rsidR="00F53635">
        <w:rPr>
          <w:rFonts w:ascii="SimSun" w:hAnsi="SimSun" w:hint="eastAsia"/>
          <w:sz w:val="21"/>
          <w:szCs w:val="22"/>
        </w:rPr>
        <w:t>、</w:t>
      </w:r>
      <w:r w:rsidR="007879AD" w:rsidRPr="007879AD">
        <w:rPr>
          <w:rFonts w:ascii="SimSun" w:hAnsi="SimSun" w:hint="eastAsia"/>
          <w:sz w:val="21"/>
          <w:szCs w:val="22"/>
        </w:rPr>
        <w:t>教学和研究机构</w:t>
      </w:r>
      <w:r w:rsidR="00F53635">
        <w:rPr>
          <w:rFonts w:ascii="SimSun" w:hAnsi="SimSun" w:hint="eastAsia"/>
          <w:sz w:val="21"/>
          <w:szCs w:val="22"/>
        </w:rPr>
        <w:t>的侵权救济限制方面的信息</w:t>
      </w:r>
      <w:r w:rsidR="007879AD" w:rsidRPr="007879AD">
        <w:rPr>
          <w:rFonts w:ascii="SimSun" w:hAnsi="SimSun" w:hint="eastAsia"/>
          <w:sz w:val="21"/>
          <w:szCs w:val="22"/>
        </w:rPr>
        <w:t>。委员会还要求秘书处</w:t>
      </w:r>
      <w:r w:rsidR="00F71EF5">
        <w:rPr>
          <w:rFonts w:ascii="SimSun" w:hAnsi="SimSun" w:hint="eastAsia"/>
          <w:sz w:val="21"/>
          <w:szCs w:val="22"/>
        </w:rPr>
        <w:t>着手</w:t>
      </w:r>
      <w:r w:rsidR="007879AD" w:rsidRPr="007879AD">
        <w:rPr>
          <w:rFonts w:ascii="SimSun" w:hAnsi="SimSun" w:hint="eastAsia"/>
          <w:sz w:val="21"/>
          <w:szCs w:val="22"/>
        </w:rPr>
        <w:t>委托进行一项关于</w:t>
      </w:r>
      <w:r w:rsidR="00F71EF5" w:rsidRPr="007879AD">
        <w:rPr>
          <w:rFonts w:ascii="SimSun" w:hAnsi="SimSun" w:hint="eastAsia"/>
          <w:sz w:val="21"/>
          <w:szCs w:val="22"/>
        </w:rPr>
        <w:t>其他残疾人</w:t>
      </w:r>
      <w:r w:rsidR="00F71EF5">
        <w:rPr>
          <w:rFonts w:ascii="SimSun" w:hAnsi="SimSun" w:hint="eastAsia"/>
          <w:sz w:val="21"/>
          <w:szCs w:val="22"/>
        </w:rPr>
        <w:t>的</w:t>
      </w:r>
      <w:r w:rsidR="007879AD" w:rsidRPr="007879AD">
        <w:rPr>
          <w:rFonts w:ascii="SimSun" w:hAnsi="SimSun" w:hint="eastAsia"/>
          <w:sz w:val="21"/>
          <w:szCs w:val="22"/>
        </w:rPr>
        <w:t>限制与例外的范围界定研究</w:t>
      </w:r>
      <w:r w:rsidR="00F71EF5">
        <w:rPr>
          <w:rFonts w:ascii="SimSun" w:hAnsi="SimSun" w:hint="eastAsia"/>
          <w:sz w:val="21"/>
          <w:szCs w:val="22"/>
        </w:rPr>
        <w:t>。</w:t>
      </w:r>
    </w:p>
    <w:p w:rsidR="00777C85" w:rsidRDefault="00777C8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00AB430C">
        <w:rPr>
          <w:rFonts w:ascii="SimSun" w:hAnsi="SimSun" w:hint="eastAsia"/>
          <w:sz w:val="21"/>
          <w:szCs w:val="22"/>
        </w:rPr>
        <w:t>若干代表团表示关于</w:t>
      </w:r>
      <w:r w:rsidR="00CD44B9">
        <w:rPr>
          <w:rFonts w:ascii="SimSun" w:hAnsi="SimSun" w:hint="eastAsia"/>
          <w:sz w:val="21"/>
          <w:szCs w:val="22"/>
        </w:rPr>
        <w:t>这个</w:t>
      </w:r>
      <w:r w:rsidR="00AB430C" w:rsidRPr="005E4B8A">
        <w:rPr>
          <w:rFonts w:ascii="SimSun" w:hAnsi="SimSun" w:hint="eastAsia"/>
          <w:sz w:val="21"/>
          <w:szCs w:val="22"/>
        </w:rPr>
        <w:t>议题</w:t>
      </w:r>
      <w:r w:rsidR="00AB430C">
        <w:rPr>
          <w:rFonts w:ascii="SimSun" w:hAnsi="SimSun" w:hint="eastAsia"/>
          <w:sz w:val="21"/>
          <w:szCs w:val="22"/>
        </w:rPr>
        <w:t>的</w:t>
      </w:r>
      <w:r w:rsidR="00AB430C" w:rsidRPr="005E4B8A">
        <w:rPr>
          <w:rFonts w:ascii="SimSun" w:hAnsi="SimSun" w:hint="eastAsia"/>
          <w:sz w:val="21"/>
          <w:szCs w:val="22"/>
        </w:rPr>
        <w:t>讨论将受益于议程上三个实质性议题</w:t>
      </w:r>
      <w:r w:rsidR="00AB430C">
        <w:rPr>
          <w:rFonts w:ascii="SimSun" w:hAnsi="SimSun" w:hint="eastAsia"/>
          <w:sz w:val="21"/>
          <w:szCs w:val="22"/>
        </w:rPr>
        <w:t>的</w:t>
      </w:r>
      <w:r w:rsidR="00AB430C" w:rsidRPr="005E4B8A">
        <w:rPr>
          <w:rFonts w:ascii="SimSun" w:hAnsi="SimSun" w:hint="eastAsia"/>
          <w:sz w:val="21"/>
          <w:szCs w:val="22"/>
        </w:rPr>
        <w:t>平等时间分配</w:t>
      </w:r>
      <w:r w:rsidR="00AB430C">
        <w:rPr>
          <w:rFonts w:ascii="SimSun" w:hAnsi="SimSun" w:hint="eastAsia"/>
          <w:sz w:val="21"/>
          <w:szCs w:val="22"/>
        </w:rPr>
        <w:t>。</w:t>
      </w:r>
    </w:p>
    <w:p w:rsidR="00D40D7B" w:rsidRPr="00D40D7B" w:rsidRDefault="00D40D7B" w:rsidP="00D40D7B">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Pr="00D40D7B">
        <w:rPr>
          <w:rFonts w:ascii="SimSun" w:hAnsi="SimSun" w:hint="eastAsia"/>
          <w:sz w:val="21"/>
          <w:szCs w:val="22"/>
        </w:rPr>
        <w:t>关于给WIPO大会(WIPO/GA/4</w:t>
      </w:r>
      <w:r>
        <w:rPr>
          <w:rFonts w:ascii="SimSun" w:hAnsi="SimSun" w:hint="eastAsia"/>
          <w:sz w:val="21"/>
          <w:szCs w:val="22"/>
        </w:rPr>
        <w:t>7</w:t>
      </w:r>
      <w:r w:rsidRPr="00D40D7B">
        <w:rPr>
          <w:rFonts w:ascii="SimSun" w:hAnsi="SimSun" w:hint="eastAsia"/>
          <w:sz w:val="21"/>
          <w:szCs w:val="22"/>
        </w:rPr>
        <w:t>)的建议</w:t>
      </w:r>
      <w:r>
        <w:rPr>
          <w:rFonts w:ascii="SimSun" w:hAnsi="SimSun" w:hint="eastAsia"/>
          <w:sz w:val="21"/>
          <w:szCs w:val="22"/>
        </w:rPr>
        <w:t>，</w:t>
      </w:r>
      <w:r w:rsidRPr="00D40D7B">
        <w:rPr>
          <w:rFonts w:ascii="SimSun" w:hAnsi="SimSun" w:hint="eastAsia"/>
          <w:sz w:val="21"/>
          <w:szCs w:val="22"/>
        </w:rPr>
        <w:t>没有一致意见。</w:t>
      </w:r>
    </w:p>
    <w:p w:rsidR="00777C85" w:rsidRDefault="00777C8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Pr="00156730">
        <w:rPr>
          <w:rFonts w:ascii="SimSun" w:hAnsi="SimSun" w:cs="SimSun" w:hint="eastAsia"/>
          <w:sz w:val="21"/>
          <w:szCs w:val="22"/>
        </w:rPr>
        <w:t>该项目将</w:t>
      </w:r>
      <w:r w:rsidRPr="00156730">
        <w:rPr>
          <w:rFonts w:ascii="SimSun" w:hAnsi="SimSun" w:hint="eastAsia"/>
          <w:sz w:val="21"/>
          <w:szCs w:val="22"/>
        </w:rPr>
        <w:t>保留</w:t>
      </w:r>
      <w:r w:rsidRPr="00156730">
        <w:rPr>
          <w:rFonts w:ascii="SimSun" w:hAnsi="SimSun" w:cs="SimSun" w:hint="eastAsia"/>
          <w:sz w:val="21"/>
          <w:szCs w:val="22"/>
        </w:rPr>
        <w:t>在</w:t>
      </w:r>
      <w:r w:rsidRPr="00156730">
        <w:rPr>
          <w:rFonts w:ascii="SimSun" w:hAnsi="SimSun" w:hint="eastAsia"/>
          <w:sz w:val="21"/>
          <w:szCs w:val="22"/>
        </w:rPr>
        <w:t>SCCR</w:t>
      </w:r>
      <w:r w:rsidRPr="00156730">
        <w:rPr>
          <w:rFonts w:ascii="SimSun" w:hAnsi="SimSun" w:cs="SimSun" w:hint="eastAsia"/>
          <w:sz w:val="21"/>
          <w:szCs w:val="22"/>
        </w:rPr>
        <w:t>第三十一届会议的议程上。</w:t>
      </w:r>
    </w:p>
    <w:p w:rsid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sz w:val="21"/>
          <w:szCs w:val="22"/>
        </w:rPr>
        <w:t>议程第</w:t>
      </w:r>
      <w:r w:rsidR="00156730" w:rsidRPr="00156730">
        <w:rPr>
          <w:rFonts w:ascii="SimHei" w:eastAsia="SimHei" w:hAnsi="SimHei" w:hint="eastAsia"/>
          <w:sz w:val="21"/>
          <w:szCs w:val="22"/>
        </w:rPr>
        <w:t>9</w:t>
      </w:r>
      <w:r w:rsidRPr="00156730">
        <w:rPr>
          <w:rFonts w:ascii="SimHei" w:eastAsia="SimHei" w:hAnsi="SimHei"/>
          <w:sz w:val="21"/>
          <w:szCs w:val="22"/>
        </w:rPr>
        <w:t>项：</w:t>
      </w:r>
      <w:r w:rsidRPr="00156730">
        <w:rPr>
          <w:rFonts w:ascii="SimHei" w:eastAsia="SimHei" w:hAnsi="SimHei" w:hint="eastAsia"/>
          <w:sz w:val="21"/>
          <w:szCs w:val="22"/>
        </w:rPr>
        <w:t>其他事项</w:t>
      </w:r>
    </w:p>
    <w:p w:rsidR="004C7FFA" w:rsidRPr="004C7FFA" w:rsidRDefault="004C7FFA" w:rsidP="004F511B">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Pr="00156730">
        <w:rPr>
          <w:rFonts w:ascii="SimSun" w:hAnsi="SimSun"/>
          <w:sz w:val="21"/>
          <w:szCs w:val="22"/>
        </w:rPr>
        <w:t>.</w:t>
      </w:r>
      <w:r w:rsidRPr="00156730">
        <w:rPr>
          <w:rFonts w:ascii="SimSun" w:hAnsi="SimSun"/>
          <w:sz w:val="21"/>
          <w:szCs w:val="22"/>
        </w:rPr>
        <w:tab/>
      </w:r>
      <w:r w:rsidRPr="004C7FFA">
        <w:rPr>
          <w:rFonts w:ascii="SimSun" w:hAnsi="SimSun" w:hint="eastAsia"/>
          <w:sz w:val="21"/>
          <w:szCs w:val="22"/>
        </w:rPr>
        <w:t>一个成员国强调有必要确保</w:t>
      </w:r>
      <w:r w:rsidR="00DD63B1">
        <w:rPr>
          <w:rFonts w:ascii="SimSun" w:hAnsi="SimSun" w:hint="eastAsia"/>
          <w:sz w:val="21"/>
          <w:szCs w:val="22"/>
        </w:rPr>
        <w:t>对</w:t>
      </w:r>
      <w:r w:rsidRPr="004C7FFA">
        <w:rPr>
          <w:rFonts w:ascii="SimSun" w:hAnsi="SimSun" w:hint="eastAsia"/>
          <w:sz w:val="21"/>
          <w:szCs w:val="22"/>
        </w:rPr>
        <w:t>视觉艺术家</w:t>
      </w:r>
      <w:r w:rsidR="00DD63B1">
        <w:rPr>
          <w:rFonts w:ascii="SimSun" w:hAnsi="SimSun" w:hint="eastAsia"/>
          <w:sz w:val="21"/>
          <w:szCs w:val="22"/>
        </w:rPr>
        <w:t>进行适当赔偿，</w:t>
      </w:r>
      <w:r w:rsidRPr="004C7FFA">
        <w:rPr>
          <w:rFonts w:ascii="SimSun" w:hAnsi="SimSun" w:hint="eastAsia"/>
          <w:sz w:val="21"/>
          <w:szCs w:val="22"/>
        </w:rPr>
        <w:t>建议委员会</w:t>
      </w:r>
      <w:r w:rsidR="00DD63B1">
        <w:rPr>
          <w:rFonts w:ascii="SimSun" w:hAnsi="SimSun" w:hint="eastAsia"/>
          <w:sz w:val="21"/>
          <w:szCs w:val="22"/>
        </w:rPr>
        <w:t>在议程上</w:t>
      </w:r>
      <w:r w:rsidRPr="004C7FFA">
        <w:rPr>
          <w:rFonts w:ascii="SimSun" w:hAnsi="SimSun" w:hint="eastAsia"/>
          <w:sz w:val="21"/>
          <w:szCs w:val="22"/>
        </w:rPr>
        <w:t>增加追续权议题</w:t>
      </w:r>
      <w:r w:rsidR="00DD63B1">
        <w:rPr>
          <w:rFonts w:ascii="SimSun" w:hAnsi="SimSun" w:hint="eastAsia"/>
          <w:sz w:val="21"/>
          <w:szCs w:val="22"/>
        </w:rPr>
        <w:t>，并</w:t>
      </w:r>
      <w:r w:rsidRPr="004C7FFA">
        <w:rPr>
          <w:rFonts w:ascii="SimSun" w:hAnsi="SimSun" w:hint="eastAsia"/>
          <w:sz w:val="21"/>
          <w:szCs w:val="22"/>
        </w:rPr>
        <w:t>就此问题</w:t>
      </w:r>
      <w:r w:rsidR="00DD63B1">
        <w:rPr>
          <w:rFonts w:ascii="SimSun" w:hAnsi="SimSun" w:hint="eastAsia"/>
          <w:sz w:val="21"/>
          <w:szCs w:val="22"/>
        </w:rPr>
        <w:t>开展进一步</w:t>
      </w:r>
      <w:r w:rsidRPr="004C7FFA">
        <w:rPr>
          <w:rFonts w:ascii="SimSun" w:hAnsi="SimSun" w:hint="eastAsia"/>
          <w:sz w:val="21"/>
          <w:szCs w:val="22"/>
        </w:rPr>
        <w:t>讨论。许多成员国表示支持</w:t>
      </w:r>
      <w:r w:rsidR="00D5552E">
        <w:rPr>
          <w:rFonts w:ascii="SimSun" w:hAnsi="SimSun" w:hint="eastAsia"/>
          <w:sz w:val="21"/>
          <w:szCs w:val="22"/>
        </w:rPr>
        <w:t>在会议</w:t>
      </w:r>
      <w:r w:rsidRPr="004C7FFA">
        <w:rPr>
          <w:rFonts w:ascii="SimSun" w:hAnsi="SimSun" w:hint="eastAsia"/>
          <w:sz w:val="21"/>
          <w:szCs w:val="22"/>
        </w:rPr>
        <w:t>议程</w:t>
      </w:r>
      <w:r w:rsidR="00D5552E">
        <w:rPr>
          <w:rFonts w:ascii="SimSun" w:hAnsi="SimSun" w:hint="eastAsia"/>
          <w:sz w:val="21"/>
          <w:szCs w:val="22"/>
        </w:rPr>
        <w:t>上</w:t>
      </w:r>
      <w:r w:rsidRPr="004C7FFA">
        <w:rPr>
          <w:rFonts w:ascii="SimSun" w:hAnsi="SimSun" w:hint="eastAsia"/>
          <w:sz w:val="21"/>
          <w:szCs w:val="22"/>
        </w:rPr>
        <w:t>增加</w:t>
      </w:r>
      <w:r w:rsidR="00D5552E">
        <w:rPr>
          <w:rFonts w:ascii="SimSun" w:hAnsi="SimSun" w:hint="eastAsia"/>
          <w:sz w:val="21"/>
          <w:szCs w:val="22"/>
        </w:rPr>
        <w:t>该议题</w:t>
      </w:r>
      <w:r w:rsidRPr="004C7FFA">
        <w:rPr>
          <w:rFonts w:ascii="SimSun" w:hAnsi="SimSun" w:hint="eastAsia"/>
          <w:sz w:val="21"/>
          <w:szCs w:val="22"/>
        </w:rPr>
        <w:t>，</w:t>
      </w:r>
      <w:r w:rsidR="00EF33B3">
        <w:rPr>
          <w:rFonts w:ascii="SimSun" w:hAnsi="SimSun" w:hint="eastAsia"/>
          <w:sz w:val="21"/>
          <w:szCs w:val="22"/>
        </w:rPr>
        <w:t>有些</w:t>
      </w:r>
      <w:r w:rsidRPr="004C7FFA">
        <w:rPr>
          <w:rFonts w:ascii="SimSun" w:hAnsi="SimSun" w:hint="eastAsia"/>
          <w:sz w:val="21"/>
          <w:szCs w:val="22"/>
        </w:rPr>
        <w:t>成员国</w:t>
      </w:r>
      <w:r w:rsidR="00D5552E">
        <w:rPr>
          <w:rFonts w:ascii="SimSun" w:hAnsi="SimSun" w:hint="eastAsia"/>
          <w:sz w:val="21"/>
          <w:szCs w:val="22"/>
        </w:rPr>
        <w:t>则</w:t>
      </w:r>
      <w:r w:rsidRPr="004C7FFA">
        <w:rPr>
          <w:rFonts w:ascii="SimSun" w:hAnsi="SimSun" w:hint="eastAsia"/>
          <w:sz w:val="21"/>
          <w:szCs w:val="22"/>
        </w:rPr>
        <w:t>表示</w:t>
      </w:r>
      <w:r w:rsidR="00D5552E">
        <w:rPr>
          <w:rFonts w:ascii="SimSun" w:hAnsi="SimSun" w:hint="eastAsia"/>
          <w:sz w:val="21"/>
          <w:szCs w:val="22"/>
        </w:rPr>
        <w:t>关切。有代表团</w:t>
      </w:r>
      <w:r w:rsidRPr="004C7FFA">
        <w:rPr>
          <w:rFonts w:ascii="SimSun" w:hAnsi="SimSun" w:hint="eastAsia"/>
          <w:sz w:val="21"/>
          <w:szCs w:val="22"/>
        </w:rPr>
        <w:t>建议在下届会议上进一步</w:t>
      </w:r>
      <w:r w:rsidR="00D5552E" w:rsidRPr="004C7FFA">
        <w:rPr>
          <w:rFonts w:ascii="SimSun" w:hAnsi="SimSun" w:hint="eastAsia"/>
          <w:sz w:val="21"/>
          <w:szCs w:val="22"/>
        </w:rPr>
        <w:t>分析</w:t>
      </w:r>
      <w:r w:rsidR="00D5552E">
        <w:rPr>
          <w:rFonts w:ascii="SimSun" w:hAnsi="SimSun" w:hint="eastAsia"/>
          <w:sz w:val="21"/>
          <w:szCs w:val="22"/>
        </w:rPr>
        <w:t>这个</w:t>
      </w:r>
      <w:r w:rsidR="00D5552E" w:rsidRPr="004C7FFA">
        <w:rPr>
          <w:rFonts w:ascii="SimSun" w:hAnsi="SimSun" w:hint="eastAsia"/>
          <w:sz w:val="21"/>
          <w:szCs w:val="22"/>
        </w:rPr>
        <w:t>问题</w:t>
      </w:r>
      <w:r w:rsidR="00D5552E">
        <w:rPr>
          <w:rFonts w:ascii="SimSun" w:hAnsi="SimSun" w:hint="eastAsia"/>
          <w:sz w:val="21"/>
          <w:szCs w:val="22"/>
        </w:rPr>
        <w:t>。</w:t>
      </w:r>
    </w:p>
    <w:p w:rsidR="00156730" w:rsidRP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hint="eastAsia"/>
          <w:sz w:val="21"/>
          <w:szCs w:val="22"/>
        </w:rPr>
        <w:t>主席总结</w:t>
      </w:r>
    </w:p>
    <w:p w:rsidR="00156730" w:rsidRDefault="00C1196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6D461B" w:rsidRPr="00156730">
        <w:rPr>
          <w:rFonts w:ascii="SimSun" w:hAnsi="SimSun"/>
          <w:sz w:val="21"/>
          <w:szCs w:val="22"/>
        </w:rPr>
        <w:t>.</w:t>
      </w:r>
      <w:r w:rsidR="00F56F78" w:rsidRPr="00156730">
        <w:rPr>
          <w:rFonts w:ascii="SimSun" w:hAnsi="SimSun"/>
          <w:sz w:val="21"/>
          <w:szCs w:val="22"/>
        </w:rPr>
        <w:tab/>
      </w:r>
      <w:r w:rsidR="00D00E18" w:rsidRPr="00156730">
        <w:rPr>
          <w:rFonts w:ascii="SimSun" w:hAnsi="SimSun" w:cs="SimSun" w:hint="eastAsia"/>
          <w:sz w:val="21"/>
          <w:szCs w:val="22"/>
        </w:rPr>
        <w:t>委员会注意到本主席总结的内容。</w:t>
      </w:r>
      <w:r w:rsidR="00430DEA">
        <w:rPr>
          <w:rFonts w:ascii="SimSun" w:hAnsi="SimSun" w:cs="SimSun" w:hint="eastAsia"/>
          <w:sz w:val="21"/>
          <w:szCs w:val="22"/>
        </w:rPr>
        <w:t>主席澄清说，本总结反映了主席对SCCR第三十届会议的观点，因此无需委员会批准。</w:t>
      </w:r>
    </w:p>
    <w:p w:rsidR="00156730" w:rsidRPr="00156730" w:rsidRDefault="00D00E18" w:rsidP="00156730">
      <w:pPr>
        <w:keepNext/>
        <w:overflowPunct w:val="0"/>
        <w:spacing w:beforeLines="100" w:before="240" w:afterLines="50" w:after="120" w:line="340" w:lineRule="atLeast"/>
        <w:rPr>
          <w:rFonts w:ascii="SimHei" w:eastAsia="SimHei" w:hAnsi="SimHei"/>
          <w:sz w:val="21"/>
          <w:szCs w:val="22"/>
        </w:rPr>
      </w:pPr>
      <w:r w:rsidRPr="00156730">
        <w:rPr>
          <w:rFonts w:ascii="SimHei" w:eastAsia="SimHei" w:hAnsi="SimHei"/>
          <w:sz w:val="21"/>
          <w:szCs w:val="22"/>
        </w:rPr>
        <w:t>议程第</w:t>
      </w:r>
      <w:r w:rsidR="00156730" w:rsidRPr="00156730">
        <w:rPr>
          <w:rFonts w:ascii="SimHei" w:eastAsia="SimHei" w:hAnsi="SimHei" w:hint="eastAsia"/>
          <w:sz w:val="21"/>
          <w:szCs w:val="22"/>
        </w:rPr>
        <w:t>10</w:t>
      </w:r>
      <w:r w:rsidRPr="00156730">
        <w:rPr>
          <w:rFonts w:ascii="SimHei" w:eastAsia="SimHei" w:hAnsi="SimHei"/>
          <w:sz w:val="21"/>
          <w:szCs w:val="22"/>
        </w:rPr>
        <w:t>项：</w:t>
      </w:r>
      <w:r w:rsidRPr="00156730">
        <w:rPr>
          <w:rFonts w:ascii="SimHei" w:eastAsia="SimHei" w:hAnsi="SimHei" w:hint="eastAsia"/>
          <w:sz w:val="21"/>
          <w:szCs w:val="22"/>
        </w:rPr>
        <w:t>会议闭幕</w:t>
      </w:r>
    </w:p>
    <w:p w:rsidR="00156730" w:rsidRDefault="00C11965" w:rsidP="00156730">
      <w:pPr>
        <w:overflowPunct w:val="0"/>
        <w:spacing w:afterLines="50" w:after="120" w:line="340" w:lineRule="atLeast"/>
        <w:jc w:val="both"/>
        <w:rPr>
          <w:rFonts w:ascii="SimSun" w:hAnsi="SimSun"/>
          <w:sz w:val="21"/>
          <w:szCs w:val="22"/>
        </w:rPr>
      </w:pPr>
      <w:r>
        <w:rPr>
          <w:rFonts w:ascii="SimSun" w:hAnsi="SimSun"/>
          <w:sz w:val="21"/>
          <w:szCs w:val="22"/>
        </w:rPr>
        <w:fldChar w:fldCharType="begin"/>
      </w:r>
      <w:r>
        <w:rPr>
          <w:rFonts w:ascii="SimSun" w:hAnsi="SimSun"/>
          <w:sz w:val="21"/>
          <w:szCs w:val="22"/>
        </w:rPr>
        <w:instrText xml:space="preserve"> AUTONUM  \* Arabic </w:instrText>
      </w:r>
      <w:r>
        <w:rPr>
          <w:rFonts w:ascii="SimSun" w:hAnsi="SimSun"/>
          <w:sz w:val="21"/>
          <w:szCs w:val="22"/>
        </w:rPr>
        <w:fldChar w:fldCharType="end"/>
      </w:r>
      <w:r w:rsidR="006D461B" w:rsidRPr="00156730">
        <w:rPr>
          <w:rFonts w:ascii="SimSun" w:hAnsi="SimSun"/>
          <w:sz w:val="21"/>
          <w:szCs w:val="22"/>
        </w:rPr>
        <w:t>.</w:t>
      </w:r>
      <w:r w:rsidR="00F56F78" w:rsidRPr="00156730">
        <w:rPr>
          <w:rFonts w:ascii="SimSun" w:hAnsi="SimSun"/>
          <w:sz w:val="21"/>
          <w:szCs w:val="22"/>
        </w:rPr>
        <w:tab/>
      </w:r>
      <w:r w:rsidR="00D00E18" w:rsidRPr="00156730">
        <w:rPr>
          <w:rFonts w:ascii="SimSun" w:hAnsi="SimSun" w:cs="SimSun" w:hint="eastAsia"/>
          <w:sz w:val="21"/>
          <w:szCs w:val="22"/>
        </w:rPr>
        <w:t>委员会下届会议将于</w:t>
      </w:r>
      <w:r w:rsidR="00D00E18" w:rsidRPr="00156730">
        <w:rPr>
          <w:rFonts w:ascii="SimSun" w:hAnsi="SimSun" w:hint="eastAsia"/>
          <w:sz w:val="21"/>
          <w:szCs w:val="22"/>
        </w:rPr>
        <w:t>2015</w:t>
      </w:r>
      <w:r w:rsidR="00D00E18" w:rsidRPr="00156730">
        <w:rPr>
          <w:rFonts w:ascii="SimSun" w:hAnsi="SimSun" w:cs="SimSun" w:hint="eastAsia"/>
          <w:sz w:val="21"/>
          <w:szCs w:val="22"/>
        </w:rPr>
        <w:t>年</w:t>
      </w:r>
      <w:r w:rsidR="00156730" w:rsidRPr="00156730">
        <w:rPr>
          <w:rFonts w:ascii="SimSun" w:hAnsi="SimSun" w:cs="SimSun" w:hint="eastAsia"/>
          <w:sz w:val="21"/>
          <w:szCs w:val="22"/>
        </w:rPr>
        <w:t>12</w:t>
      </w:r>
      <w:r w:rsidR="00D00E18" w:rsidRPr="00156730">
        <w:rPr>
          <w:rFonts w:ascii="SimSun" w:hAnsi="SimSun" w:cs="SimSun" w:hint="eastAsia"/>
          <w:sz w:val="21"/>
          <w:szCs w:val="22"/>
        </w:rPr>
        <w:t>月</w:t>
      </w:r>
      <w:r w:rsidR="00156730" w:rsidRPr="00156730">
        <w:rPr>
          <w:rFonts w:ascii="SimSun" w:hAnsi="SimSun" w:cs="SimSun" w:hint="eastAsia"/>
          <w:sz w:val="21"/>
          <w:szCs w:val="22"/>
        </w:rPr>
        <w:t>7</w:t>
      </w:r>
      <w:r w:rsidR="00D00E18" w:rsidRPr="00156730">
        <w:rPr>
          <w:rFonts w:ascii="SimSun" w:hAnsi="SimSun" w:cs="SimSun" w:hint="eastAsia"/>
          <w:sz w:val="21"/>
          <w:szCs w:val="22"/>
        </w:rPr>
        <w:t>日至</w:t>
      </w:r>
      <w:r w:rsidR="00156730" w:rsidRPr="00156730">
        <w:rPr>
          <w:rFonts w:ascii="SimSun" w:hAnsi="SimSun" w:cs="SimSun" w:hint="eastAsia"/>
          <w:sz w:val="21"/>
          <w:szCs w:val="22"/>
        </w:rPr>
        <w:t>11</w:t>
      </w:r>
      <w:r w:rsidR="00D00E18" w:rsidRPr="00156730">
        <w:rPr>
          <w:rFonts w:ascii="SimSun" w:hAnsi="SimSun" w:cs="SimSun" w:hint="eastAsia"/>
          <w:sz w:val="21"/>
          <w:szCs w:val="22"/>
        </w:rPr>
        <w:t>日举行。</w:t>
      </w:r>
    </w:p>
    <w:p w:rsidR="00156730" w:rsidRDefault="00156730" w:rsidP="00156730">
      <w:pPr>
        <w:pStyle w:val="Endofdocument"/>
        <w:spacing w:afterLines="50" w:line="340" w:lineRule="atLeast"/>
        <w:contextualSpacing w:val="0"/>
        <w:rPr>
          <w:rFonts w:ascii="KaiTi" w:eastAsia="KaiTi" w:hAnsi="KaiTi" w:cs="Arial"/>
          <w:sz w:val="21"/>
          <w:szCs w:val="22"/>
          <w:lang w:eastAsia="zh-CN"/>
        </w:rPr>
      </w:pPr>
    </w:p>
    <w:p w:rsidR="002928D3" w:rsidRPr="00156730" w:rsidRDefault="006A1CD5" w:rsidP="00156730">
      <w:pPr>
        <w:pStyle w:val="Endofdocument"/>
        <w:spacing w:afterLines="50" w:line="340" w:lineRule="atLeast"/>
        <w:contextualSpacing w:val="0"/>
        <w:rPr>
          <w:rFonts w:ascii="KaiTi" w:eastAsia="KaiTi" w:hAnsi="KaiTi"/>
        </w:rPr>
      </w:pPr>
      <w:r w:rsidRPr="00156730">
        <w:rPr>
          <w:rFonts w:ascii="KaiTi" w:eastAsia="KaiTi" w:hAnsi="KaiTi" w:cs="Arial"/>
          <w:sz w:val="21"/>
          <w:szCs w:val="22"/>
        </w:rPr>
        <w:t>[</w:t>
      </w:r>
      <w:r w:rsidR="00156730" w:rsidRPr="00156730">
        <w:rPr>
          <w:rFonts w:ascii="KaiTi" w:eastAsia="KaiTi" w:hAnsi="KaiTi" w:cs="Arial" w:hint="eastAsia"/>
          <w:sz w:val="21"/>
          <w:szCs w:val="22"/>
          <w:lang w:eastAsia="zh-CN"/>
        </w:rPr>
        <w:t>文件完</w:t>
      </w:r>
      <w:r w:rsidRPr="00156730">
        <w:rPr>
          <w:rFonts w:ascii="KaiTi" w:eastAsia="KaiTi" w:hAnsi="KaiTi" w:cs="Arial"/>
          <w:sz w:val="21"/>
          <w:szCs w:val="22"/>
        </w:rPr>
        <w:t>]</w:t>
      </w:r>
    </w:p>
    <w:sectPr w:rsidR="002928D3" w:rsidRPr="00156730" w:rsidSect="006A1CD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F57" w:rsidRDefault="00CD3F57">
      <w:r>
        <w:separator/>
      </w:r>
    </w:p>
  </w:endnote>
  <w:endnote w:type="continuationSeparator" w:id="0">
    <w:p w:rsidR="00CD3F57" w:rsidRDefault="00CD3F57" w:rsidP="003B38C1">
      <w:r>
        <w:separator/>
      </w:r>
    </w:p>
    <w:p w:rsidR="00CD3F57" w:rsidRPr="003B38C1" w:rsidRDefault="00CD3F57" w:rsidP="003B38C1">
      <w:pPr>
        <w:spacing w:after="60"/>
        <w:rPr>
          <w:sz w:val="17"/>
        </w:rPr>
      </w:pPr>
      <w:r>
        <w:rPr>
          <w:sz w:val="17"/>
        </w:rPr>
        <w:t>[Endnote continued from previous page]</w:t>
      </w:r>
    </w:p>
  </w:endnote>
  <w:endnote w:type="continuationNotice" w:id="1">
    <w:p w:rsidR="00CD3F57" w:rsidRPr="003B38C1" w:rsidRDefault="00CD3F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F57" w:rsidRDefault="00CD3F57">
      <w:r>
        <w:separator/>
      </w:r>
    </w:p>
  </w:footnote>
  <w:footnote w:type="continuationSeparator" w:id="0">
    <w:p w:rsidR="00CD3F57" w:rsidRDefault="00CD3F57" w:rsidP="008B60B2">
      <w:r>
        <w:separator/>
      </w:r>
    </w:p>
    <w:p w:rsidR="00CD3F57" w:rsidRPr="00ED77FB" w:rsidRDefault="00CD3F57" w:rsidP="008B60B2">
      <w:pPr>
        <w:spacing w:after="60"/>
        <w:rPr>
          <w:sz w:val="17"/>
          <w:szCs w:val="17"/>
        </w:rPr>
      </w:pPr>
      <w:r w:rsidRPr="00ED77FB">
        <w:rPr>
          <w:sz w:val="17"/>
          <w:szCs w:val="17"/>
        </w:rPr>
        <w:t>[Footnote continued from previous page]</w:t>
      </w:r>
    </w:p>
  </w:footnote>
  <w:footnote w:type="continuationNotice" w:id="1">
    <w:p w:rsidR="00CD3F57" w:rsidRPr="00ED77FB" w:rsidRDefault="00CD3F5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56730" w:rsidRDefault="00156730" w:rsidP="00477D6B">
    <w:pPr>
      <w:jc w:val="right"/>
      <w:rPr>
        <w:rFonts w:ascii="SimSun" w:hAnsi="SimSun"/>
        <w:sz w:val="21"/>
      </w:rPr>
    </w:pPr>
    <w:r w:rsidRPr="00156730">
      <w:rPr>
        <w:rFonts w:ascii="SimSun" w:hAnsi="SimSun" w:hint="eastAsia"/>
        <w:sz w:val="21"/>
      </w:rPr>
      <w:t>第</w:t>
    </w:r>
    <w:r w:rsidR="00EC4E49" w:rsidRPr="00156730">
      <w:rPr>
        <w:rFonts w:ascii="SimSun" w:hAnsi="SimSun"/>
        <w:sz w:val="21"/>
      </w:rPr>
      <w:fldChar w:fldCharType="begin"/>
    </w:r>
    <w:r w:rsidR="00EC4E49" w:rsidRPr="00156730">
      <w:rPr>
        <w:rFonts w:ascii="SimSun" w:hAnsi="SimSun"/>
        <w:sz w:val="21"/>
      </w:rPr>
      <w:instrText xml:space="preserve"> PAGE  \* MERGEFORMAT </w:instrText>
    </w:r>
    <w:r w:rsidR="00EC4E49" w:rsidRPr="00156730">
      <w:rPr>
        <w:rFonts w:ascii="SimSun" w:hAnsi="SimSun"/>
        <w:sz w:val="21"/>
      </w:rPr>
      <w:fldChar w:fldCharType="separate"/>
    </w:r>
    <w:r w:rsidR="006A269B">
      <w:rPr>
        <w:rFonts w:ascii="SimSun" w:hAnsi="SimSun"/>
        <w:noProof/>
        <w:sz w:val="21"/>
      </w:rPr>
      <w:t>3</w:t>
    </w:r>
    <w:r w:rsidR="00EC4E49" w:rsidRPr="00156730">
      <w:rPr>
        <w:rFonts w:ascii="SimSun" w:hAnsi="SimSun"/>
        <w:sz w:val="21"/>
      </w:rPr>
      <w:fldChar w:fldCharType="end"/>
    </w:r>
    <w:r w:rsidRPr="00156730">
      <w:rPr>
        <w:rFonts w:ascii="SimSun" w:hAnsi="SimSun" w:hint="eastAsia"/>
        <w:sz w:val="21"/>
      </w:rPr>
      <w:t>页</w:t>
    </w:r>
  </w:p>
  <w:p w:rsidR="00156730" w:rsidRPr="00156730" w:rsidRDefault="00156730" w:rsidP="00477D6B">
    <w:pPr>
      <w:jc w:val="right"/>
      <w:rPr>
        <w:rFonts w:ascii="SimSun" w:hAnsi="SimSun"/>
        <w:sz w:val="21"/>
      </w:rPr>
    </w:pPr>
  </w:p>
  <w:p w:rsidR="00EC4E49" w:rsidRPr="00156730"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31EFA"/>
    <w:rsid w:val="00043CAA"/>
    <w:rsid w:val="0005513B"/>
    <w:rsid w:val="00065397"/>
    <w:rsid w:val="0007273E"/>
    <w:rsid w:val="00075432"/>
    <w:rsid w:val="000968ED"/>
    <w:rsid w:val="000C495E"/>
    <w:rsid w:val="000F5E56"/>
    <w:rsid w:val="000F6A79"/>
    <w:rsid w:val="00114CA7"/>
    <w:rsid w:val="001362EE"/>
    <w:rsid w:val="001540C2"/>
    <w:rsid w:val="00156730"/>
    <w:rsid w:val="001832A6"/>
    <w:rsid w:val="0019094E"/>
    <w:rsid w:val="001A3A35"/>
    <w:rsid w:val="001A6114"/>
    <w:rsid w:val="002058E7"/>
    <w:rsid w:val="00213871"/>
    <w:rsid w:val="0022363A"/>
    <w:rsid w:val="0022519D"/>
    <w:rsid w:val="00253977"/>
    <w:rsid w:val="002634C4"/>
    <w:rsid w:val="002719F4"/>
    <w:rsid w:val="002928D3"/>
    <w:rsid w:val="002A078A"/>
    <w:rsid w:val="002D5B87"/>
    <w:rsid w:val="002F1FE6"/>
    <w:rsid w:val="002F4E68"/>
    <w:rsid w:val="00301523"/>
    <w:rsid w:val="00312F7F"/>
    <w:rsid w:val="00361450"/>
    <w:rsid w:val="003673CF"/>
    <w:rsid w:val="003845C1"/>
    <w:rsid w:val="00384C43"/>
    <w:rsid w:val="00394D07"/>
    <w:rsid w:val="003A6F89"/>
    <w:rsid w:val="003B38C1"/>
    <w:rsid w:val="003B5566"/>
    <w:rsid w:val="0042213B"/>
    <w:rsid w:val="00423E3E"/>
    <w:rsid w:val="00427AF4"/>
    <w:rsid w:val="00430DEA"/>
    <w:rsid w:val="0044111D"/>
    <w:rsid w:val="00447BC9"/>
    <w:rsid w:val="004540D8"/>
    <w:rsid w:val="00455918"/>
    <w:rsid w:val="004647DA"/>
    <w:rsid w:val="00467FA2"/>
    <w:rsid w:val="00474062"/>
    <w:rsid w:val="00477D6B"/>
    <w:rsid w:val="00496F74"/>
    <w:rsid w:val="004B2CA8"/>
    <w:rsid w:val="004B7AE8"/>
    <w:rsid w:val="004C3EC6"/>
    <w:rsid w:val="004C7FFA"/>
    <w:rsid w:val="004F1ADF"/>
    <w:rsid w:val="004F511B"/>
    <w:rsid w:val="005019FF"/>
    <w:rsid w:val="00510C2D"/>
    <w:rsid w:val="00526AF3"/>
    <w:rsid w:val="0053057A"/>
    <w:rsid w:val="00560A29"/>
    <w:rsid w:val="005735E8"/>
    <w:rsid w:val="005A02FC"/>
    <w:rsid w:val="005B399E"/>
    <w:rsid w:val="005C6649"/>
    <w:rsid w:val="005D27E0"/>
    <w:rsid w:val="005E4B8A"/>
    <w:rsid w:val="005F4377"/>
    <w:rsid w:val="00605827"/>
    <w:rsid w:val="006109AB"/>
    <w:rsid w:val="00620F2D"/>
    <w:rsid w:val="00625AE8"/>
    <w:rsid w:val="00632145"/>
    <w:rsid w:val="0064368A"/>
    <w:rsid w:val="00643A10"/>
    <w:rsid w:val="00646050"/>
    <w:rsid w:val="006575D1"/>
    <w:rsid w:val="006654C2"/>
    <w:rsid w:val="006713CA"/>
    <w:rsid w:val="00676C5C"/>
    <w:rsid w:val="00676E16"/>
    <w:rsid w:val="0067704F"/>
    <w:rsid w:val="006957F0"/>
    <w:rsid w:val="006A0606"/>
    <w:rsid w:val="006A09F8"/>
    <w:rsid w:val="006A1CD5"/>
    <w:rsid w:val="006A269B"/>
    <w:rsid w:val="006A711F"/>
    <w:rsid w:val="006B7939"/>
    <w:rsid w:val="006C2EE5"/>
    <w:rsid w:val="006D461B"/>
    <w:rsid w:val="006D5341"/>
    <w:rsid w:val="0070683C"/>
    <w:rsid w:val="00720C42"/>
    <w:rsid w:val="00746813"/>
    <w:rsid w:val="00770475"/>
    <w:rsid w:val="00773D56"/>
    <w:rsid w:val="00776A0A"/>
    <w:rsid w:val="00777C85"/>
    <w:rsid w:val="007879AD"/>
    <w:rsid w:val="007975B3"/>
    <w:rsid w:val="007D1613"/>
    <w:rsid w:val="007F3C9A"/>
    <w:rsid w:val="00821086"/>
    <w:rsid w:val="00822526"/>
    <w:rsid w:val="008265A4"/>
    <w:rsid w:val="0084098E"/>
    <w:rsid w:val="0084229A"/>
    <w:rsid w:val="0087741A"/>
    <w:rsid w:val="008930B6"/>
    <w:rsid w:val="00896140"/>
    <w:rsid w:val="008A1AFD"/>
    <w:rsid w:val="008A1C09"/>
    <w:rsid w:val="008B2CC1"/>
    <w:rsid w:val="008B36D5"/>
    <w:rsid w:val="008B54D0"/>
    <w:rsid w:val="008B60B2"/>
    <w:rsid w:val="0090731E"/>
    <w:rsid w:val="00916EE2"/>
    <w:rsid w:val="00922DED"/>
    <w:rsid w:val="00963E2E"/>
    <w:rsid w:val="00966A22"/>
    <w:rsid w:val="0096722F"/>
    <w:rsid w:val="00980843"/>
    <w:rsid w:val="009834CE"/>
    <w:rsid w:val="009B0425"/>
    <w:rsid w:val="009B0B77"/>
    <w:rsid w:val="009C242D"/>
    <w:rsid w:val="009E2791"/>
    <w:rsid w:val="009E3F6F"/>
    <w:rsid w:val="009F3E21"/>
    <w:rsid w:val="009F499F"/>
    <w:rsid w:val="00A16B24"/>
    <w:rsid w:val="00A2495A"/>
    <w:rsid w:val="00A25385"/>
    <w:rsid w:val="00A30BBE"/>
    <w:rsid w:val="00A32FF3"/>
    <w:rsid w:val="00A351FC"/>
    <w:rsid w:val="00A42DAF"/>
    <w:rsid w:val="00A45BD8"/>
    <w:rsid w:val="00A47D42"/>
    <w:rsid w:val="00A869B7"/>
    <w:rsid w:val="00A86B60"/>
    <w:rsid w:val="00AB430C"/>
    <w:rsid w:val="00AC205C"/>
    <w:rsid w:val="00AD0197"/>
    <w:rsid w:val="00AE4661"/>
    <w:rsid w:val="00AF0A6B"/>
    <w:rsid w:val="00B05A69"/>
    <w:rsid w:val="00B14174"/>
    <w:rsid w:val="00B26842"/>
    <w:rsid w:val="00B357F4"/>
    <w:rsid w:val="00B4358F"/>
    <w:rsid w:val="00B50652"/>
    <w:rsid w:val="00B93997"/>
    <w:rsid w:val="00B957B3"/>
    <w:rsid w:val="00B9734B"/>
    <w:rsid w:val="00B978CE"/>
    <w:rsid w:val="00BD7D00"/>
    <w:rsid w:val="00BF3338"/>
    <w:rsid w:val="00C11965"/>
    <w:rsid w:val="00C11BFE"/>
    <w:rsid w:val="00C14CE6"/>
    <w:rsid w:val="00C17D98"/>
    <w:rsid w:val="00C278EB"/>
    <w:rsid w:val="00C46EA8"/>
    <w:rsid w:val="00C6650F"/>
    <w:rsid w:val="00C93C93"/>
    <w:rsid w:val="00CC7C46"/>
    <w:rsid w:val="00CD3F57"/>
    <w:rsid w:val="00CD44B9"/>
    <w:rsid w:val="00CD6FF3"/>
    <w:rsid w:val="00D00E18"/>
    <w:rsid w:val="00D03227"/>
    <w:rsid w:val="00D06BCF"/>
    <w:rsid w:val="00D13669"/>
    <w:rsid w:val="00D40D7B"/>
    <w:rsid w:val="00D45252"/>
    <w:rsid w:val="00D5156B"/>
    <w:rsid w:val="00D5552E"/>
    <w:rsid w:val="00D60C37"/>
    <w:rsid w:val="00D71B4D"/>
    <w:rsid w:val="00D7590D"/>
    <w:rsid w:val="00D92E2B"/>
    <w:rsid w:val="00D93D55"/>
    <w:rsid w:val="00DA1C96"/>
    <w:rsid w:val="00DA7405"/>
    <w:rsid w:val="00DB047E"/>
    <w:rsid w:val="00DB5ECB"/>
    <w:rsid w:val="00DD63B1"/>
    <w:rsid w:val="00E01D7D"/>
    <w:rsid w:val="00E12B97"/>
    <w:rsid w:val="00E30F64"/>
    <w:rsid w:val="00E335FE"/>
    <w:rsid w:val="00E468FD"/>
    <w:rsid w:val="00E93D9D"/>
    <w:rsid w:val="00EA2BBE"/>
    <w:rsid w:val="00EC4E49"/>
    <w:rsid w:val="00ED77FB"/>
    <w:rsid w:val="00EE000E"/>
    <w:rsid w:val="00EE45FA"/>
    <w:rsid w:val="00EE6B9E"/>
    <w:rsid w:val="00EF33B3"/>
    <w:rsid w:val="00EF7008"/>
    <w:rsid w:val="00F136B1"/>
    <w:rsid w:val="00F41ABE"/>
    <w:rsid w:val="00F53635"/>
    <w:rsid w:val="00F56F78"/>
    <w:rsid w:val="00F61F4D"/>
    <w:rsid w:val="00F638FF"/>
    <w:rsid w:val="00F66152"/>
    <w:rsid w:val="00F71EF5"/>
    <w:rsid w:val="00F870E7"/>
    <w:rsid w:val="00FB0BB8"/>
    <w:rsid w:val="00FE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2164</Words>
  <Characters>1098</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SCCR 30主席总结</dc:subject>
  <dc:creator>HAIZEL Francesca</dc:creator>
  <cp:lastModifiedBy>HAIZEL Francesca</cp:lastModifiedBy>
  <cp:revision>2</cp:revision>
  <cp:lastPrinted>2015-06-30T14:21:00Z</cp:lastPrinted>
  <dcterms:created xsi:type="dcterms:W3CDTF">2015-07-13T14:55:00Z</dcterms:created>
  <dcterms:modified xsi:type="dcterms:W3CDTF">2015-07-13T14:55:00Z</dcterms:modified>
</cp:coreProperties>
</file>