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504E5" w:rsidRPr="00A903BB" w:rsidTr="006A754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504E5" w:rsidRPr="00A903BB" w:rsidRDefault="00E504E5" w:rsidP="00AB613D">
            <w:pPr>
              <w:rPr>
                <w:lang w:val="en-US"/>
              </w:rPr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A903BB" w:rsidRDefault="00A52A8D" w:rsidP="00AB613D">
            <w:pPr>
              <w:rPr>
                <w:lang w:val="en-US"/>
              </w:rPr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5C69BC1C" wp14:editId="5F625C22">
                  <wp:extent cx="866581" cy="132397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581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A903BB" w:rsidRDefault="00DC146D" w:rsidP="00AB613D">
            <w:pPr>
              <w:jc w:val="right"/>
              <w:rPr>
                <w:lang w:val="en-US"/>
              </w:rPr>
            </w:pPr>
            <w:r w:rsidRPr="00222271">
              <w:rPr>
                <w:b/>
                <w:sz w:val="40"/>
                <w:szCs w:val="40"/>
              </w:rPr>
              <w:t>C</w:t>
            </w:r>
          </w:p>
        </w:tc>
      </w:tr>
      <w:tr w:rsidR="008B2CC1" w:rsidRPr="00DC146D" w:rsidTr="00AB613D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A903BB" w:rsidRDefault="00B70436" w:rsidP="00EC430A">
            <w:pPr>
              <w:jc w:val="right"/>
              <w:rPr>
                <w:rFonts w:ascii="Arial Black" w:hAnsi="Arial Black"/>
                <w:caps/>
                <w:sz w:val="15"/>
                <w:lang w:val="en-US"/>
              </w:rPr>
            </w:pPr>
            <w:r w:rsidRPr="00A903BB">
              <w:rPr>
                <w:rFonts w:ascii="Arial Black" w:hAnsi="Arial Black"/>
                <w:caps/>
                <w:sz w:val="15"/>
                <w:lang w:val="en-US"/>
              </w:rPr>
              <w:t>SCCR/33/</w:t>
            </w:r>
            <w:bookmarkStart w:id="1" w:name="Code"/>
            <w:bookmarkEnd w:id="1"/>
            <w:r w:rsidR="00EC430A" w:rsidRPr="00A903BB">
              <w:rPr>
                <w:rFonts w:ascii="Arial Black" w:hAnsi="Arial Black"/>
                <w:caps/>
                <w:sz w:val="15"/>
                <w:lang w:val="en-US"/>
              </w:rPr>
              <w:t>4</w:t>
            </w:r>
          </w:p>
        </w:tc>
      </w:tr>
      <w:tr w:rsidR="008B2CC1" w:rsidRPr="00DC146D" w:rsidTr="00AB613D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A903BB" w:rsidRDefault="00DC146D" w:rsidP="00B30444">
            <w:pPr>
              <w:jc w:val="right"/>
              <w:rPr>
                <w:rFonts w:ascii="Arial Black" w:hAnsi="Arial Black"/>
                <w:caps/>
                <w:sz w:val="15"/>
                <w:lang w:val="en-US"/>
              </w:rPr>
            </w:pPr>
            <w:r w:rsidRPr="00222271">
              <w:rPr>
                <w:rFonts w:eastAsia="SimHei" w:hint="eastAsia"/>
                <w:b/>
                <w:sz w:val="15"/>
                <w:szCs w:val="15"/>
              </w:rPr>
              <w:t>原</w:t>
            </w:r>
            <w:r w:rsidRPr="00222271">
              <w:rPr>
                <w:rFonts w:eastAsia="SimHei"/>
                <w:b/>
                <w:sz w:val="15"/>
                <w:szCs w:val="15"/>
                <w:lang w:val="pt-BR"/>
              </w:rPr>
              <w:t xml:space="preserve"> </w:t>
            </w:r>
            <w:r w:rsidRPr="00222271">
              <w:rPr>
                <w:rFonts w:eastAsia="SimHei" w:hint="eastAsia"/>
                <w:b/>
                <w:sz w:val="15"/>
                <w:szCs w:val="15"/>
              </w:rPr>
              <w:t>文</w:t>
            </w:r>
            <w:r w:rsidRPr="00222271">
              <w:rPr>
                <w:rFonts w:eastAsia="SimHei" w:hint="eastAsia"/>
                <w:b/>
                <w:sz w:val="15"/>
                <w:szCs w:val="15"/>
                <w:lang w:val="pt-BR"/>
              </w:rPr>
              <w:t>：</w:t>
            </w:r>
            <w:bookmarkStart w:id="2" w:name="Original"/>
            <w:bookmarkEnd w:id="2"/>
            <w:r w:rsidR="007651BD" w:rsidRPr="00DC146D">
              <w:rPr>
                <w:rFonts w:eastAsia="SimHei"/>
                <w:b/>
                <w:sz w:val="15"/>
                <w:szCs w:val="15"/>
                <w:lang w:val="pt-BR"/>
              </w:rPr>
              <w:t>西班牙文</w:t>
            </w:r>
          </w:p>
        </w:tc>
      </w:tr>
      <w:tr w:rsidR="008B2CC1" w:rsidRPr="00DC146D" w:rsidTr="00AB613D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DC146D" w:rsidRDefault="003614A3" w:rsidP="001011E6">
            <w:pPr>
              <w:jc w:val="right"/>
              <w:rPr>
                <w:rFonts w:eastAsia="SimHei"/>
                <w:b/>
                <w:sz w:val="15"/>
                <w:szCs w:val="15"/>
              </w:rPr>
            </w:pPr>
            <w:r w:rsidRPr="00E251E0">
              <w:rPr>
                <w:rFonts w:ascii="SimHei" w:eastAsia="SimHei" w:hint="eastAsia"/>
                <w:b/>
                <w:sz w:val="15"/>
                <w:szCs w:val="15"/>
              </w:rPr>
              <w:t>日</w:t>
            </w:r>
            <w:r w:rsidRPr="00E251E0">
              <w:rPr>
                <w:rFonts w:ascii="SimHei" w:eastAsia="SimHei" w:hint="eastAsia"/>
                <w:b/>
                <w:sz w:val="15"/>
                <w:szCs w:val="15"/>
                <w:lang w:val="pt-BR"/>
              </w:rPr>
              <w:t xml:space="preserve"> </w:t>
            </w:r>
            <w:r w:rsidRPr="00E251E0">
              <w:rPr>
                <w:rFonts w:ascii="SimHei" w:eastAsia="SimHei" w:hint="eastAsia"/>
                <w:b/>
                <w:sz w:val="15"/>
                <w:szCs w:val="15"/>
              </w:rPr>
              <w:t>期</w:t>
            </w:r>
            <w:r w:rsidRPr="00E251E0">
              <w:rPr>
                <w:rFonts w:ascii="SimHei" w:eastAsia="SimHei" w:hAnsi="SimSun" w:hint="eastAsia"/>
                <w:b/>
                <w:sz w:val="15"/>
                <w:szCs w:val="15"/>
                <w:lang w:val="pt-BR"/>
              </w:rPr>
              <w:t>：</w:t>
            </w:r>
            <w:bookmarkStart w:id="3" w:name="Date"/>
            <w:bookmarkEnd w:id="3"/>
            <w:r w:rsidR="007651BD" w:rsidRPr="003614A3">
              <w:rPr>
                <w:rFonts w:ascii="Arial Black" w:eastAsia="SimHei" w:hAnsi="Arial Black"/>
                <w:b/>
                <w:sz w:val="15"/>
                <w:szCs w:val="15"/>
              </w:rPr>
              <w:t>2016</w:t>
            </w:r>
            <w:r w:rsidR="007651BD" w:rsidRPr="003614A3">
              <w:rPr>
                <w:rFonts w:ascii="Arial Black" w:eastAsia="SimHei" w:hAnsi="Arial Black"/>
                <w:b/>
                <w:sz w:val="15"/>
                <w:szCs w:val="15"/>
              </w:rPr>
              <w:t>年</w:t>
            </w:r>
            <w:r w:rsidR="007651BD" w:rsidRPr="003614A3">
              <w:rPr>
                <w:rFonts w:ascii="Arial Black" w:eastAsia="SimHei" w:hAnsi="Arial Black"/>
                <w:b/>
                <w:sz w:val="15"/>
                <w:szCs w:val="15"/>
              </w:rPr>
              <w:t>11</w:t>
            </w:r>
            <w:r w:rsidR="007651BD" w:rsidRPr="003614A3">
              <w:rPr>
                <w:rFonts w:ascii="Arial Black" w:eastAsia="SimHei" w:hAnsi="Arial Black"/>
                <w:b/>
                <w:sz w:val="15"/>
                <w:szCs w:val="15"/>
              </w:rPr>
              <w:t>月</w:t>
            </w:r>
            <w:r w:rsidR="007651BD" w:rsidRPr="003614A3">
              <w:rPr>
                <w:rFonts w:ascii="Arial Black" w:eastAsia="SimHei" w:hAnsi="Arial Black"/>
                <w:b/>
                <w:sz w:val="15"/>
                <w:szCs w:val="15"/>
              </w:rPr>
              <w:t>1</w:t>
            </w:r>
            <w:r w:rsidR="007651BD" w:rsidRPr="003614A3">
              <w:rPr>
                <w:rFonts w:ascii="Arial Black" w:eastAsia="SimHei" w:hAnsi="Arial Black"/>
                <w:b/>
                <w:sz w:val="15"/>
                <w:szCs w:val="15"/>
              </w:rPr>
              <w:t>日</w:t>
            </w:r>
          </w:p>
        </w:tc>
      </w:tr>
    </w:tbl>
    <w:p w:rsidR="006A7540" w:rsidRPr="00222271" w:rsidRDefault="006A7540" w:rsidP="006A7540"/>
    <w:p w:rsidR="006A7540" w:rsidRPr="00222271" w:rsidRDefault="006A7540" w:rsidP="006A7540"/>
    <w:p w:rsidR="006A7540" w:rsidRPr="00222271" w:rsidRDefault="006A7540" w:rsidP="006A7540"/>
    <w:p w:rsidR="006A7540" w:rsidRPr="00222271" w:rsidRDefault="006A7540" w:rsidP="006A7540"/>
    <w:p w:rsidR="006A7540" w:rsidRPr="00222271" w:rsidRDefault="006A7540" w:rsidP="006A7540"/>
    <w:p w:rsidR="006A7540" w:rsidRPr="00886A64" w:rsidRDefault="006A7540" w:rsidP="006A7540">
      <w:pPr>
        <w:rPr>
          <w:rFonts w:ascii="SimHei" w:eastAsia="SimHei" w:cs="Times New Roman"/>
          <w:sz w:val="28"/>
          <w:szCs w:val="28"/>
        </w:rPr>
      </w:pPr>
      <w:r w:rsidRPr="00886A64">
        <w:rPr>
          <w:rFonts w:ascii="SimHei" w:eastAsia="SimHei" w:cs="Times New Roman" w:hint="eastAsia"/>
          <w:sz w:val="28"/>
          <w:szCs w:val="28"/>
        </w:rPr>
        <w:t>版权及相关权常设委员会</w:t>
      </w:r>
    </w:p>
    <w:p w:rsidR="006A7540" w:rsidRPr="00222271" w:rsidRDefault="006A7540" w:rsidP="006A7540"/>
    <w:p w:rsidR="006A7540" w:rsidRPr="00222271" w:rsidRDefault="006A7540" w:rsidP="006A7540"/>
    <w:p w:rsidR="006A7540" w:rsidRPr="00222271" w:rsidRDefault="006A7540" w:rsidP="006A7540">
      <w:pPr>
        <w:rPr>
          <w:rFonts w:ascii="KaiTi" w:eastAsia="KaiTi"/>
          <w:b/>
          <w:sz w:val="24"/>
          <w:szCs w:val="24"/>
        </w:rPr>
      </w:pPr>
      <w:r w:rsidRPr="00222271">
        <w:rPr>
          <w:rFonts w:ascii="KaiTi" w:eastAsia="KaiTi"/>
          <w:b/>
          <w:sz w:val="24"/>
          <w:szCs w:val="24"/>
        </w:rPr>
        <w:t>第</w:t>
      </w:r>
      <w:r>
        <w:rPr>
          <w:rFonts w:ascii="KaiTi" w:eastAsia="KaiTi" w:hint="eastAsia"/>
          <w:b/>
          <w:sz w:val="24"/>
          <w:szCs w:val="24"/>
        </w:rPr>
        <w:t>三十三</w:t>
      </w:r>
      <w:r w:rsidRPr="00222271">
        <w:rPr>
          <w:rFonts w:ascii="KaiTi" w:eastAsia="KaiTi"/>
          <w:b/>
          <w:sz w:val="24"/>
          <w:szCs w:val="24"/>
        </w:rPr>
        <w:t>届</w:t>
      </w:r>
      <w:r w:rsidRPr="00222271">
        <w:rPr>
          <w:rFonts w:ascii="KaiTi" w:eastAsia="KaiTi" w:hint="eastAsia"/>
          <w:b/>
          <w:sz w:val="24"/>
          <w:szCs w:val="24"/>
        </w:rPr>
        <w:t>会议</w:t>
      </w:r>
    </w:p>
    <w:p w:rsidR="00B67CDC" w:rsidRPr="00A903BB" w:rsidRDefault="006A7540" w:rsidP="006A7540">
      <w:pPr>
        <w:rPr>
          <w:b/>
          <w:sz w:val="24"/>
          <w:szCs w:val="24"/>
          <w:lang w:val="en-US"/>
        </w:rPr>
      </w:pPr>
      <w:r w:rsidRPr="00222271">
        <w:rPr>
          <w:rFonts w:ascii="KaiTi" w:eastAsia="KaiTi" w:hint="eastAsia"/>
          <w:sz w:val="24"/>
          <w:szCs w:val="24"/>
        </w:rPr>
        <w:t>201</w:t>
      </w:r>
      <w:r>
        <w:rPr>
          <w:rFonts w:ascii="KaiTi" w:eastAsia="KaiTi" w:hint="eastAsia"/>
          <w:sz w:val="24"/>
          <w:szCs w:val="24"/>
        </w:rPr>
        <w:t>6</w:t>
      </w:r>
      <w:r w:rsidRPr="00222271">
        <w:rPr>
          <w:rFonts w:ascii="KaiTi" w:eastAsia="KaiTi" w:hint="eastAsia"/>
          <w:b/>
          <w:sz w:val="24"/>
          <w:szCs w:val="24"/>
        </w:rPr>
        <w:t>年</w:t>
      </w:r>
      <w:r>
        <w:rPr>
          <w:rFonts w:ascii="KaiTi" w:eastAsia="KaiTi" w:hint="eastAsia"/>
          <w:sz w:val="24"/>
          <w:szCs w:val="24"/>
        </w:rPr>
        <w:t>11</w:t>
      </w:r>
      <w:r w:rsidRPr="00222271">
        <w:rPr>
          <w:rFonts w:ascii="KaiTi" w:eastAsia="KaiTi" w:hint="eastAsia"/>
          <w:b/>
          <w:sz w:val="24"/>
          <w:szCs w:val="24"/>
        </w:rPr>
        <w:t>月</w:t>
      </w:r>
      <w:r>
        <w:rPr>
          <w:rFonts w:ascii="KaiTi" w:eastAsia="KaiTi" w:hint="eastAsia"/>
          <w:sz w:val="24"/>
          <w:szCs w:val="24"/>
        </w:rPr>
        <w:t>14</w:t>
      </w:r>
      <w:r w:rsidRPr="00222271">
        <w:rPr>
          <w:rFonts w:ascii="KaiTi" w:eastAsia="KaiTi" w:hint="eastAsia"/>
          <w:b/>
          <w:sz w:val="24"/>
          <w:szCs w:val="24"/>
        </w:rPr>
        <w:t>日至</w:t>
      </w:r>
      <w:r w:rsidRPr="00222271">
        <w:rPr>
          <w:rFonts w:ascii="KaiTi" w:eastAsia="KaiTi" w:hint="eastAsia"/>
          <w:sz w:val="24"/>
          <w:szCs w:val="24"/>
        </w:rPr>
        <w:t>1</w:t>
      </w:r>
      <w:r>
        <w:rPr>
          <w:rFonts w:ascii="KaiTi" w:eastAsia="KaiTi" w:hint="eastAsia"/>
          <w:sz w:val="24"/>
          <w:szCs w:val="24"/>
        </w:rPr>
        <w:t>8</w:t>
      </w:r>
      <w:r w:rsidRPr="00222271">
        <w:rPr>
          <w:rFonts w:ascii="KaiTi" w:eastAsia="KaiTi" w:hint="eastAsia"/>
          <w:b/>
          <w:sz w:val="24"/>
          <w:szCs w:val="24"/>
        </w:rPr>
        <w:t>日，日内瓦</w:t>
      </w:r>
    </w:p>
    <w:p w:rsidR="006A7540" w:rsidRPr="00222271" w:rsidRDefault="006A7540" w:rsidP="006A7540"/>
    <w:p w:rsidR="006A7540" w:rsidRPr="00222271" w:rsidRDefault="006A7540" w:rsidP="006A7540"/>
    <w:p w:rsidR="006A7540" w:rsidRPr="00222271" w:rsidRDefault="006A7540" w:rsidP="006A7540"/>
    <w:p w:rsidR="002A04C2" w:rsidRPr="006A7540" w:rsidRDefault="007651BD" w:rsidP="002A04C2">
      <w:pPr>
        <w:rPr>
          <w:rFonts w:ascii="KaiTi" w:eastAsia="KaiTi" w:hAnsi="STKaiti"/>
          <w:sz w:val="24"/>
          <w:szCs w:val="24"/>
          <w:lang w:val="en-US"/>
        </w:rPr>
      </w:pPr>
      <w:bookmarkStart w:id="4" w:name="TitleOfDoc"/>
      <w:bookmarkEnd w:id="4"/>
      <w:r w:rsidRPr="006A7540">
        <w:rPr>
          <w:rFonts w:ascii="KaiTi" w:eastAsia="KaiTi" w:hAnsi="STKaiti" w:hint="eastAsia"/>
          <w:sz w:val="24"/>
          <w:szCs w:val="24"/>
          <w:lang w:val="en-US"/>
        </w:rPr>
        <w:t>有关</w:t>
      </w:r>
      <w:r w:rsidRPr="006A7540">
        <w:rPr>
          <w:rFonts w:ascii="KaiTi" w:eastAsia="KaiTi" w:hAnsi="STKaiti"/>
          <w:sz w:val="24"/>
          <w:szCs w:val="24"/>
          <w:lang w:val="en-US"/>
        </w:rPr>
        <w:t>图书馆和档案馆</w:t>
      </w:r>
      <w:r w:rsidR="009E263B">
        <w:rPr>
          <w:rFonts w:ascii="KaiTi" w:eastAsia="KaiTi" w:hAnsi="STKaiti" w:hint="eastAsia"/>
          <w:sz w:val="24"/>
          <w:szCs w:val="24"/>
          <w:lang w:val="en-US"/>
        </w:rPr>
        <w:t>的</w:t>
      </w:r>
      <w:r w:rsidRPr="006A7540">
        <w:rPr>
          <w:rFonts w:ascii="KaiTi" w:eastAsia="KaiTi" w:hAnsi="STKaiti" w:hint="eastAsia"/>
          <w:sz w:val="24"/>
          <w:szCs w:val="24"/>
          <w:lang w:val="en-US"/>
        </w:rPr>
        <w:t>限制</w:t>
      </w:r>
      <w:r w:rsidR="009E263B">
        <w:rPr>
          <w:rFonts w:ascii="KaiTi" w:eastAsia="KaiTi" w:hAnsi="STKaiti" w:hint="eastAsia"/>
          <w:sz w:val="24"/>
          <w:szCs w:val="24"/>
          <w:lang w:val="en-US"/>
        </w:rPr>
        <w:t>与</w:t>
      </w:r>
      <w:r w:rsidRPr="006A7540">
        <w:rPr>
          <w:rFonts w:ascii="KaiTi" w:eastAsia="KaiTi" w:hAnsi="STKaiti"/>
          <w:sz w:val="24"/>
          <w:szCs w:val="24"/>
          <w:lang w:val="en-US"/>
        </w:rPr>
        <w:t>例外</w:t>
      </w:r>
      <w:r w:rsidRPr="006A7540">
        <w:rPr>
          <w:rFonts w:ascii="KaiTi" w:eastAsia="KaiTi" w:hAnsi="STKaiti" w:hint="eastAsia"/>
          <w:sz w:val="24"/>
          <w:szCs w:val="24"/>
          <w:lang w:val="en-US"/>
        </w:rPr>
        <w:t>以及</w:t>
      </w:r>
      <w:r w:rsidR="0058090C">
        <w:rPr>
          <w:rFonts w:ascii="KaiTi" w:eastAsia="KaiTi" w:hAnsi="STKaiti"/>
          <w:sz w:val="24"/>
          <w:szCs w:val="24"/>
          <w:lang w:val="en-US"/>
        </w:rPr>
        <w:br/>
      </w:r>
      <w:r w:rsidRPr="006A7540">
        <w:rPr>
          <w:rFonts w:ascii="KaiTi" w:eastAsia="KaiTi" w:hAnsi="STKaiti"/>
          <w:sz w:val="24"/>
          <w:szCs w:val="24"/>
          <w:lang w:val="en-US"/>
        </w:rPr>
        <w:t>教育</w:t>
      </w:r>
      <w:r w:rsidR="009E263B">
        <w:rPr>
          <w:rFonts w:ascii="KaiTi" w:eastAsia="KaiTi" w:hAnsi="STKaiti" w:hint="eastAsia"/>
          <w:sz w:val="24"/>
          <w:szCs w:val="24"/>
          <w:lang w:val="en-US"/>
        </w:rPr>
        <w:t>和</w:t>
      </w:r>
      <w:r w:rsidRPr="006A7540">
        <w:rPr>
          <w:rFonts w:ascii="KaiTi" w:eastAsia="KaiTi" w:hAnsi="STKaiti"/>
          <w:sz w:val="24"/>
          <w:szCs w:val="24"/>
          <w:lang w:val="en-US"/>
        </w:rPr>
        <w:t>研究机构</w:t>
      </w:r>
      <w:r w:rsidR="009E263B">
        <w:rPr>
          <w:rFonts w:ascii="KaiTi" w:eastAsia="KaiTi" w:hAnsi="STKaiti" w:hint="eastAsia"/>
          <w:sz w:val="24"/>
          <w:szCs w:val="24"/>
          <w:lang w:val="en-US"/>
        </w:rPr>
        <w:t>及</w:t>
      </w:r>
      <w:r w:rsidRPr="006A7540">
        <w:rPr>
          <w:rFonts w:ascii="KaiTi" w:eastAsia="KaiTi" w:hAnsi="STKaiti"/>
          <w:sz w:val="24"/>
          <w:szCs w:val="24"/>
          <w:lang w:val="en-US"/>
        </w:rPr>
        <w:t>其他</w:t>
      </w:r>
      <w:r w:rsidR="009E263B">
        <w:rPr>
          <w:rFonts w:ascii="KaiTi" w:eastAsia="KaiTi" w:hAnsi="STKaiti" w:hint="eastAsia"/>
          <w:sz w:val="24"/>
          <w:szCs w:val="24"/>
          <w:lang w:val="en-US"/>
        </w:rPr>
        <w:t>残疾人</w:t>
      </w:r>
      <w:r w:rsidRPr="006A7540">
        <w:rPr>
          <w:rFonts w:ascii="KaiTi" w:eastAsia="KaiTi" w:hAnsi="STKaiti"/>
          <w:sz w:val="24"/>
          <w:szCs w:val="24"/>
          <w:lang w:val="en-US"/>
        </w:rPr>
        <w:t>限制</w:t>
      </w:r>
      <w:r w:rsidR="009E263B">
        <w:rPr>
          <w:rFonts w:ascii="KaiTi" w:eastAsia="KaiTi" w:hAnsi="STKaiti" w:hint="eastAsia"/>
          <w:sz w:val="24"/>
          <w:szCs w:val="24"/>
          <w:lang w:val="en-US"/>
        </w:rPr>
        <w:t>与</w:t>
      </w:r>
      <w:r w:rsidRPr="006A7540">
        <w:rPr>
          <w:rFonts w:ascii="KaiTi" w:eastAsia="KaiTi" w:hAnsi="STKaiti"/>
          <w:sz w:val="24"/>
          <w:szCs w:val="24"/>
          <w:lang w:val="en-US"/>
        </w:rPr>
        <w:t>例外的</w:t>
      </w:r>
      <w:r w:rsidRPr="006A7540">
        <w:rPr>
          <w:rFonts w:ascii="KaiTi" w:eastAsia="KaiTi" w:hAnsi="STKaiti" w:hint="eastAsia"/>
          <w:sz w:val="24"/>
          <w:szCs w:val="24"/>
          <w:lang w:val="en-US"/>
        </w:rPr>
        <w:t>提案</w:t>
      </w:r>
    </w:p>
    <w:p w:rsidR="002A04C2" w:rsidRPr="00A903BB" w:rsidRDefault="002A04C2" w:rsidP="002A04C2">
      <w:pPr>
        <w:rPr>
          <w:lang w:val="en-US"/>
        </w:rPr>
      </w:pPr>
    </w:p>
    <w:p w:rsidR="002A04C2" w:rsidRPr="006109AC" w:rsidRDefault="007651BD" w:rsidP="00EC430A">
      <w:pPr>
        <w:rPr>
          <w:rFonts w:ascii="KaiTi" w:eastAsia="KaiTi" w:hAnsi="STKaiti"/>
          <w:sz w:val="21"/>
          <w:szCs w:val="21"/>
          <w:lang w:val="en-US"/>
        </w:rPr>
      </w:pPr>
      <w:bookmarkStart w:id="5" w:name="Prepared"/>
      <w:bookmarkEnd w:id="5"/>
      <w:r w:rsidRPr="006109AC">
        <w:rPr>
          <w:rFonts w:ascii="KaiTi" w:eastAsia="KaiTi" w:hAnsi="STKaiti" w:hint="eastAsia"/>
          <w:sz w:val="21"/>
          <w:szCs w:val="21"/>
          <w:lang w:val="en-US"/>
        </w:rPr>
        <w:t>阿根廷</w:t>
      </w:r>
      <w:r w:rsidRPr="006109AC">
        <w:rPr>
          <w:rFonts w:ascii="KaiTi" w:eastAsia="KaiTi" w:hAnsi="STKaiti"/>
          <w:sz w:val="21"/>
          <w:szCs w:val="21"/>
          <w:lang w:val="en-US"/>
        </w:rPr>
        <w:t>提交的文件</w:t>
      </w:r>
    </w:p>
    <w:p w:rsidR="008B2CC1" w:rsidRPr="00A903BB" w:rsidRDefault="008B2CC1" w:rsidP="003845C1">
      <w:pPr>
        <w:rPr>
          <w:lang w:val="en-US"/>
        </w:rPr>
      </w:pPr>
    </w:p>
    <w:p w:rsidR="000F5E56" w:rsidRPr="00A903BB" w:rsidRDefault="000F5E56">
      <w:pPr>
        <w:rPr>
          <w:lang w:val="en-US"/>
        </w:rPr>
      </w:pPr>
    </w:p>
    <w:p w:rsidR="00F84474" w:rsidRPr="00A903BB" w:rsidRDefault="00F84474">
      <w:pPr>
        <w:rPr>
          <w:lang w:val="en-US"/>
        </w:rPr>
      </w:pPr>
    </w:p>
    <w:p w:rsidR="00F84474" w:rsidRPr="00A903BB" w:rsidRDefault="00F84474">
      <w:pPr>
        <w:rPr>
          <w:lang w:val="en-US"/>
        </w:rPr>
      </w:pPr>
    </w:p>
    <w:p w:rsidR="002A04C2" w:rsidRPr="00A903BB" w:rsidRDefault="002A04C2">
      <w:pPr>
        <w:rPr>
          <w:lang w:val="en-US"/>
        </w:rPr>
      </w:pPr>
      <w:r w:rsidRPr="00A903BB">
        <w:rPr>
          <w:lang w:val="en-US"/>
        </w:rPr>
        <w:br w:type="page"/>
      </w:r>
    </w:p>
    <w:p w:rsidR="00EC430A" w:rsidRPr="0058090C" w:rsidRDefault="00DD244D" w:rsidP="0058090C">
      <w:pPr>
        <w:keepNext/>
        <w:spacing w:beforeLines="100" w:before="240" w:afterLines="50" w:after="120" w:line="340" w:lineRule="atLeast"/>
        <w:rPr>
          <w:rFonts w:ascii="SimHei" w:eastAsia="SimHei" w:hAnsi="SimHei"/>
          <w:sz w:val="21"/>
          <w:szCs w:val="21"/>
          <w:lang w:val="en-US" w:eastAsia="es-AR"/>
        </w:rPr>
      </w:pPr>
      <w:r w:rsidRPr="0058090C">
        <w:rPr>
          <w:rFonts w:ascii="SimHei" w:eastAsia="SimHei" w:hAnsi="SimHei" w:cs="SimSun" w:hint="eastAsia"/>
          <w:sz w:val="21"/>
          <w:szCs w:val="21"/>
          <w:lang w:val="en-US"/>
        </w:rPr>
        <w:lastRenderedPageBreak/>
        <w:t>导</w:t>
      </w:r>
      <w:r w:rsidR="00025F83" w:rsidRPr="0058090C">
        <w:rPr>
          <w:rFonts w:ascii="SimHei" w:eastAsia="SimHei" w:hAnsi="SimHei" w:cs="SimSun" w:hint="eastAsia"/>
          <w:sz w:val="21"/>
          <w:szCs w:val="21"/>
          <w:lang w:val="en-US"/>
        </w:rPr>
        <w:t xml:space="preserve">　</w:t>
      </w:r>
      <w:r w:rsidRPr="0058090C">
        <w:rPr>
          <w:rFonts w:ascii="SimHei" w:eastAsia="SimHei" w:hAnsi="SimHei" w:cs="SimSun" w:hint="eastAsia"/>
          <w:sz w:val="21"/>
          <w:szCs w:val="21"/>
          <w:lang w:val="en-US"/>
        </w:rPr>
        <w:t>言</w:t>
      </w:r>
    </w:p>
    <w:p w:rsidR="00B968B1" w:rsidRPr="00CD3F15" w:rsidRDefault="00DD244D" w:rsidP="0058090C">
      <w:pPr>
        <w:overflowPunct w:val="0"/>
        <w:spacing w:afterLines="50" w:after="120" w:line="340" w:lineRule="atLeast"/>
        <w:ind w:firstLineChars="200" w:firstLine="420"/>
        <w:jc w:val="both"/>
        <w:rPr>
          <w:rFonts w:ascii="SimSun" w:hAnsi="SimSun"/>
          <w:sz w:val="21"/>
          <w:szCs w:val="21"/>
          <w:lang w:val="en-US"/>
        </w:rPr>
      </w:pPr>
      <w:r w:rsidRPr="00CD3F15">
        <w:rPr>
          <w:rFonts w:ascii="SimSun" w:hAnsi="SimSun" w:hint="eastAsia"/>
          <w:sz w:val="21"/>
          <w:szCs w:val="21"/>
          <w:lang w:val="en-US"/>
        </w:rPr>
        <w:t>考虑到</w:t>
      </w:r>
      <w:r w:rsidR="00D77567" w:rsidRPr="00CD3F15">
        <w:rPr>
          <w:rFonts w:ascii="SimSun" w:hAnsi="SimSun" w:hint="eastAsia"/>
          <w:sz w:val="21"/>
          <w:szCs w:val="21"/>
          <w:lang w:val="en-US"/>
        </w:rPr>
        <w:t>目前技术和通信的</w:t>
      </w:r>
      <w:r w:rsidRPr="00CD3F15">
        <w:rPr>
          <w:rFonts w:ascii="SimSun" w:hAnsi="SimSun" w:hint="eastAsia"/>
          <w:sz w:val="21"/>
          <w:szCs w:val="21"/>
          <w:lang w:val="en-US"/>
        </w:rPr>
        <w:t>发展水平，我们有必要</w:t>
      </w:r>
      <w:r w:rsidR="00FA3E26" w:rsidRPr="00CD3F15">
        <w:rPr>
          <w:rFonts w:ascii="SimSun" w:hAnsi="SimSun" w:hint="eastAsia"/>
          <w:sz w:val="21"/>
          <w:szCs w:val="21"/>
          <w:lang w:val="en-US"/>
        </w:rPr>
        <w:t>考虑</w:t>
      </w:r>
      <w:r w:rsidR="00801077" w:rsidRPr="00CD3F15">
        <w:rPr>
          <w:rFonts w:ascii="SimSun" w:hAnsi="SimSun" w:hint="eastAsia"/>
          <w:sz w:val="21"/>
          <w:szCs w:val="21"/>
          <w:lang w:val="en-US"/>
        </w:rPr>
        <w:t>通过</w:t>
      </w:r>
      <w:r w:rsidR="00FA3E26" w:rsidRPr="00CD3F15">
        <w:rPr>
          <w:rFonts w:ascii="SimSun" w:hAnsi="SimSun" w:hint="eastAsia"/>
          <w:sz w:val="21"/>
          <w:szCs w:val="21"/>
          <w:lang w:val="en-US"/>
        </w:rPr>
        <w:t>新</w:t>
      </w:r>
      <w:r w:rsidR="00801077" w:rsidRPr="00CD3F15">
        <w:rPr>
          <w:rFonts w:ascii="SimSun" w:hAnsi="SimSun" w:hint="eastAsia"/>
          <w:sz w:val="21"/>
          <w:szCs w:val="21"/>
          <w:lang w:val="en-US"/>
        </w:rPr>
        <w:t>的</w:t>
      </w:r>
      <w:r w:rsidR="00FA3E26" w:rsidRPr="00CD3F15">
        <w:rPr>
          <w:rFonts w:ascii="SimSun" w:hAnsi="SimSun" w:hint="eastAsia"/>
          <w:sz w:val="21"/>
          <w:szCs w:val="21"/>
          <w:lang w:val="en-US"/>
        </w:rPr>
        <w:t>方式确保</w:t>
      </w:r>
      <w:r w:rsidR="00801077" w:rsidRPr="00CD3F15">
        <w:rPr>
          <w:rFonts w:ascii="SimSun" w:hAnsi="SimSun" w:hint="eastAsia"/>
          <w:sz w:val="21"/>
          <w:szCs w:val="21"/>
          <w:lang w:val="en-US"/>
        </w:rPr>
        <w:t>尊重和遵守</w:t>
      </w:r>
      <w:r w:rsidR="00FA3E26" w:rsidRPr="00CD3F15">
        <w:rPr>
          <w:rFonts w:ascii="SimSun" w:hAnsi="SimSun" w:hint="eastAsia"/>
          <w:sz w:val="21"/>
          <w:szCs w:val="21"/>
          <w:lang w:val="en-US"/>
        </w:rPr>
        <w:t>版权及相关权。我们</w:t>
      </w:r>
      <w:r w:rsidR="00801077" w:rsidRPr="00CD3F15">
        <w:rPr>
          <w:rFonts w:ascii="SimSun" w:hAnsi="SimSun" w:hint="eastAsia"/>
          <w:sz w:val="21"/>
          <w:szCs w:val="21"/>
          <w:lang w:val="en-US"/>
        </w:rPr>
        <w:t>知道</w:t>
      </w:r>
      <w:r w:rsidR="00FA3E26" w:rsidRPr="00CD3F15">
        <w:rPr>
          <w:rFonts w:ascii="SimSun" w:hAnsi="SimSun" w:hint="eastAsia"/>
          <w:sz w:val="21"/>
          <w:szCs w:val="21"/>
          <w:lang w:val="en-US"/>
        </w:rPr>
        <w:t>在推动知识产权发展</w:t>
      </w:r>
      <w:r w:rsidR="00801077" w:rsidRPr="00CD3F15">
        <w:rPr>
          <w:rFonts w:ascii="SimSun" w:hAnsi="SimSun" w:hint="eastAsia"/>
          <w:sz w:val="21"/>
          <w:szCs w:val="21"/>
          <w:lang w:val="en-US"/>
        </w:rPr>
        <w:t>的</w:t>
      </w:r>
      <w:r w:rsidR="00FA3E26" w:rsidRPr="00CD3F15">
        <w:rPr>
          <w:rFonts w:ascii="SimSun" w:hAnsi="SimSun" w:hint="eastAsia"/>
          <w:sz w:val="21"/>
          <w:szCs w:val="21"/>
          <w:lang w:val="en-US"/>
        </w:rPr>
        <w:t>目标和人类全面发展</w:t>
      </w:r>
      <w:r w:rsidR="00D60CDC">
        <w:rPr>
          <w:rFonts w:ascii="SimSun" w:hAnsi="SimSun" w:hint="eastAsia"/>
          <w:sz w:val="21"/>
          <w:szCs w:val="21"/>
          <w:lang w:val="en-US"/>
        </w:rPr>
        <w:t>目标</w:t>
      </w:r>
      <w:r w:rsidR="00FA3E26" w:rsidRPr="00CD3F15">
        <w:rPr>
          <w:rFonts w:ascii="SimSun" w:hAnsi="SimSun" w:hint="eastAsia"/>
          <w:sz w:val="21"/>
          <w:szCs w:val="21"/>
          <w:lang w:val="en-US"/>
        </w:rPr>
        <w:t>之间不存在冲突，特别是</w:t>
      </w:r>
      <w:r w:rsidR="00D60CDC">
        <w:rPr>
          <w:rFonts w:ascii="SimSun" w:hAnsi="SimSun" w:hint="eastAsia"/>
          <w:sz w:val="21"/>
          <w:szCs w:val="21"/>
          <w:lang w:val="en-US"/>
        </w:rPr>
        <w:t>考虑到</w:t>
      </w:r>
      <w:r w:rsidR="00801077" w:rsidRPr="00CD3F15">
        <w:rPr>
          <w:rFonts w:ascii="SimSun" w:hAnsi="SimSun" w:hint="eastAsia"/>
          <w:sz w:val="21"/>
          <w:szCs w:val="21"/>
          <w:lang w:val="en-US"/>
        </w:rPr>
        <w:t>非歧视、机会均等、可及性和在社会中的全面参与</w:t>
      </w:r>
      <w:r w:rsidR="00D60CDC">
        <w:rPr>
          <w:rFonts w:ascii="SimSun" w:hAnsi="SimSun" w:hint="eastAsia"/>
          <w:sz w:val="21"/>
          <w:szCs w:val="21"/>
          <w:lang w:val="en-US"/>
        </w:rPr>
        <w:t>等</w:t>
      </w:r>
      <w:r w:rsidR="00801077" w:rsidRPr="00CD3F15">
        <w:rPr>
          <w:rFonts w:ascii="SimSun" w:hAnsi="SimSun" w:hint="eastAsia"/>
          <w:sz w:val="21"/>
          <w:szCs w:val="21"/>
          <w:lang w:val="en-US"/>
        </w:rPr>
        <w:t>原则</w:t>
      </w:r>
      <w:r w:rsidR="00D60CDC">
        <w:rPr>
          <w:rFonts w:ascii="SimSun" w:hAnsi="SimSun"/>
          <w:sz w:val="21"/>
          <w:szCs w:val="21"/>
          <w:lang w:val="en-US"/>
        </w:rPr>
        <w:t>（</w:t>
      </w:r>
      <w:r w:rsidR="00AA43BC">
        <w:rPr>
          <w:rFonts w:ascii="SimSun" w:hAnsi="SimSun"/>
          <w:sz w:val="21"/>
          <w:szCs w:val="21"/>
          <w:lang w:val="en-US"/>
        </w:rPr>
        <w:t>TRIPS协定</w:t>
      </w:r>
      <w:r w:rsidR="00801077" w:rsidRPr="00CD3F15">
        <w:rPr>
          <w:rFonts w:ascii="SimSun" w:hAnsi="SimSun" w:hint="eastAsia"/>
          <w:sz w:val="21"/>
          <w:szCs w:val="21"/>
          <w:lang w:val="en-US"/>
        </w:rPr>
        <w:t>第7条</w:t>
      </w:r>
      <w:r w:rsidR="00D60CDC">
        <w:rPr>
          <w:rFonts w:ascii="SimSun" w:hAnsi="SimSun"/>
          <w:sz w:val="21"/>
          <w:szCs w:val="21"/>
          <w:lang w:val="en-US"/>
        </w:rPr>
        <w:t>）</w:t>
      </w:r>
      <w:r w:rsidR="00801077" w:rsidRPr="00CD3F15">
        <w:rPr>
          <w:rFonts w:ascii="SimSun" w:hAnsi="SimSun" w:hint="eastAsia"/>
          <w:sz w:val="21"/>
          <w:szCs w:val="21"/>
          <w:lang w:val="en-US"/>
        </w:rPr>
        <w:t>。</w:t>
      </w:r>
    </w:p>
    <w:p w:rsidR="00EC430A" w:rsidRPr="00CD3F15" w:rsidRDefault="00801077" w:rsidP="0058090C">
      <w:pPr>
        <w:overflowPunct w:val="0"/>
        <w:spacing w:afterLines="50" w:after="120" w:line="340" w:lineRule="atLeast"/>
        <w:ind w:firstLineChars="200" w:firstLine="420"/>
        <w:jc w:val="both"/>
        <w:rPr>
          <w:rFonts w:ascii="SimSun" w:hAnsi="SimSun"/>
          <w:sz w:val="21"/>
          <w:szCs w:val="21"/>
          <w:lang w:val="en-US"/>
        </w:rPr>
      </w:pPr>
      <w:r w:rsidRPr="00CD3F15">
        <w:rPr>
          <w:rFonts w:ascii="SimSun" w:hAnsi="SimSun" w:hint="eastAsia"/>
          <w:sz w:val="21"/>
          <w:szCs w:val="21"/>
          <w:lang w:val="en-US"/>
        </w:rPr>
        <w:t>阿根廷共和国认为，制定一项有关</w:t>
      </w:r>
      <w:r w:rsidR="00D60CDC">
        <w:rPr>
          <w:rFonts w:ascii="SimSun" w:hAnsi="SimSun" w:hint="eastAsia"/>
          <w:sz w:val="21"/>
          <w:szCs w:val="21"/>
          <w:lang w:val="en-US"/>
        </w:rPr>
        <w:t>例外与限制</w:t>
      </w:r>
      <w:r w:rsidRPr="00CD3F15">
        <w:rPr>
          <w:rFonts w:ascii="SimSun" w:hAnsi="SimSun" w:hint="eastAsia"/>
          <w:sz w:val="21"/>
          <w:szCs w:val="21"/>
          <w:lang w:val="en-US"/>
        </w:rPr>
        <w:t>的国际文书的出发点是</w:t>
      </w:r>
      <w:r w:rsidR="00D60CDC">
        <w:rPr>
          <w:rFonts w:ascii="SimSun" w:hAnsi="SimSun" w:hint="eastAsia"/>
          <w:sz w:val="21"/>
          <w:szCs w:val="21"/>
          <w:lang w:val="en-US"/>
        </w:rPr>
        <w:t>，</w:t>
      </w:r>
      <w:r w:rsidRPr="00CD3F15">
        <w:rPr>
          <w:rFonts w:ascii="SimSun" w:hAnsi="SimSun" w:hint="eastAsia"/>
          <w:sz w:val="21"/>
          <w:szCs w:val="21"/>
          <w:lang w:val="en-US"/>
        </w:rPr>
        <w:t>图书馆为了教育或研究的目的</w:t>
      </w:r>
      <w:r w:rsidR="00864BAF" w:rsidRPr="00CD3F15">
        <w:rPr>
          <w:rFonts w:ascii="SimSun" w:hAnsi="SimSun" w:hint="eastAsia"/>
          <w:sz w:val="21"/>
          <w:szCs w:val="21"/>
          <w:lang w:val="en-US"/>
        </w:rPr>
        <w:t>而使用作品的若干实践无法在各国内部处理。在这方面，我们知道在版权及相关权常设委员会</w:t>
      </w:r>
      <w:r w:rsidR="00D60CDC">
        <w:rPr>
          <w:rFonts w:ascii="SimSun" w:hAnsi="SimSun"/>
          <w:sz w:val="21"/>
          <w:szCs w:val="21"/>
          <w:lang w:val="en-US"/>
        </w:rPr>
        <w:t>（</w:t>
      </w:r>
      <w:r w:rsidR="00864BAF" w:rsidRPr="00CD3F15">
        <w:rPr>
          <w:rFonts w:ascii="SimSun" w:hAnsi="SimSun"/>
          <w:sz w:val="21"/>
          <w:szCs w:val="21"/>
          <w:lang w:val="en-US"/>
        </w:rPr>
        <w:t>SCCR</w:t>
      </w:r>
      <w:r w:rsidR="00D60CDC">
        <w:rPr>
          <w:rFonts w:ascii="SimSun" w:hAnsi="SimSun"/>
          <w:sz w:val="21"/>
          <w:szCs w:val="21"/>
          <w:lang w:val="en-US"/>
        </w:rPr>
        <w:t>）</w:t>
      </w:r>
      <w:r w:rsidR="00864BAF" w:rsidRPr="00CD3F15">
        <w:rPr>
          <w:rFonts w:ascii="SimSun" w:hAnsi="SimSun" w:hint="eastAsia"/>
          <w:sz w:val="21"/>
          <w:szCs w:val="21"/>
          <w:lang w:val="en-US"/>
        </w:rPr>
        <w:t>讨论期间所提交的很多提案</w:t>
      </w:r>
      <w:r w:rsidR="00767DBD">
        <w:rPr>
          <w:rFonts w:ascii="SimSun" w:hAnsi="SimSun" w:hint="eastAsia"/>
          <w:sz w:val="21"/>
          <w:szCs w:val="21"/>
          <w:lang w:val="en-US"/>
        </w:rPr>
        <w:t>，</w:t>
      </w:r>
      <w:r w:rsidR="00864BAF" w:rsidRPr="00CD3F15">
        <w:rPr>
          <w:rFonts w:ascii="SimSun" w:hAnsi="SimSun" w:hint="eastAsia"/>
          <w:sz w:val="21"/>
          <w:szCs w:val="21"/>
          <w:lang w:val="en-US"/>
        </w:rPr>
        <w:t>都可以通过修法或实施最佳实践在各国内部得到解决。</w:t>
      </w:r>
    </w:p>
    <w:p w:rsidR="00EC430A" w:rsidRPr="00CD3F15" w:rsidRDefault="00614665" w:rsidP="0058090C">
      <w:pPr>
        <w:overflowPunct w:val="0"/>
        <w:spacing w:afterLines="50" w:after="120" w:line="340" w:lineRule="atLeast"/>
        <w:ind w:firstLineChars="200" w:firstLine="420"/>
        <w:jc w:val="both"/>
        <w:rPr>
          <w:rFonts w:ascii="SimSun" w:hAnsi="SimSun"/>
          <w:sz w:val="21"/>
          <w:szCs w:val="21"/>
          <w:lang w:val="en-US"/>
        </w:rPr>
      </w:pPr>
      <w:r w:rsidRPr="00CD3F15">
        <w:rPr>
          <w:rFonts w:ascii="SimSun" w:hAnsi="SimSun" w:hint="eastAsia"/>
          <w:sz w:val="21"/>
          <w:szCs w:val="21"/>
          <w:lang w:val="en-US"/>
        </w:rPr>
        <w:t>因此</w:t>
      </w:r>
      <w:r w:rsidRPr="00CD3F15">
        <w:rPr>
          <w:rFonts w:ascii="SimSun" w:hAnsi="SimSun"/>
          <w:sz w:val="21"/>
          <w:szCs w:val="21"/>
          <w:lang w:val="en-US"/>
        </w:rPr>
        <w:t>，有关例外的国际文书应涉及非常</w:t>
      </w:r>
      <w:r w:rsidRPr="00CD3F15">
        <w:rPr>
          <w:rFonts w:ascii="SimSun" w:hAnsi="SimSun" w:hint="eastAsia"/>
          <w:sz w:val="21"/>
          <w:szCs w:val="21"/>
          <w:lang w:val="en-US"/>
        </w:rPr>
        <w:t>清晰</w:t>
      </w:r>
      <w:r w:rsidRPr="00CD3F15">
        <w:rPr>
          <w:rFonts w:ascii="SimSun" w:hAnsi="SimSun"/>
          <w:sz w:val="21"/>
          <w:szCs w:val="21"/>
          <w:lang w:val="en-US"/>
        </w:rPr>
        <w:t>明确的</w:t>
      </w:r>
      <w:r w:rsidRPr="00CD3F15">
        <w:rPr>
          <w:rFonts w:ascii="SimSun" w:hAnsi="SimSun" w:hint="eastAsia"/>
          <w:sz w:val="21"/>
          <w:szCs w:val="21"/>
          <w:lang w:val="en-US"/>
        </w:rPr>
        <w:t>要件</w:t>
      </w:r>
      <w:r w:rsidRPr="00CD3F15">
        <w:rPr>
          <w:rFonts w:ascii="SimSun" w:hAnsi="SimSun"/>
          <w:sz w:val="21"/>
          <w:szCs w:val="21"/>
          <w:lang w:val="en-US"/>
        </w:rPr>
        <w:t>，这无疑需要其他</w:t>
      </w:r>
      <w:r w:rsidRPr="00CD3F15">
        <w:rPr>
          <w:rFonts w:ascii="SimSun" w:hAnsi="SimSun" w:hint="eastAsia"/>
          <w:sz w:val="21"/>
          <w:szCs w:val="21"/>
          <w:lang w:val="en-US"/>
        </w:rPr>
        <w:t>国家</w:t>
      </w:r>
      <w:r w:rsidRPr="00CD3F15">
        <w:rPr>
          <w:rFonts w:ascii="SimSun" w:hAnsi="SimSun"/>
          <w:sz w:val="21"/>
          <w:szCs w:val="21"/>
          <w:lang w:val="en-US"/>
        </w:rPr>
        <w:t>的合作和配合。这</w:t>
      </w:r>
      <w:r w:rsidRPr="00CD3F15">
        <w:rPr>
          <w:rFonts w:ascii="SimSun" w:hAnsi="SimSun" w:hint="eastAsia"/>
          <w:sz w:val="21"/>
          <w:szCs w:val="21"/>
          <w:lang w:val="en-US"/>
        </w:rPr>
        <w:t>将</w:t>
      </w:r>
      <w:r w:rsidR="00A74E29" w:rsidRPr="00CD3F15">
        <w:rPr>
          <w:rFonts w:ascii="SimSun" w:hAnsi="SimSun"/>
          <w:sz w:val="21"/>
          <w:szCs w:val="21"/>
          <w:lang w:val="en-US"/>
        </w:rPr>
        <w:t>涉及</w:t>
      </w:r>
      <w:r w:rsidRPr="00CD3F15">
        <w:rPr>
          <w:rFonts w:ascii="SimSun" w:hAnsi="SimSun"/>
          <w:sz w:val="21"/>
          <w:szCs w:val="21"/>
          <w:lang w:val="en-US"/>
        </w:rPr>
        <w:t>通过最低标准</w:t>
      </w:r>
      <w:r w:rsidR="00D60CDC">
        <w:rPr>
          <w:rFonts w:ascii="SimSun" w:hAnsi="SimSun" w:hint="eastAsia"/>
          <w:sz w:val="21"/>
          <w:szCs w:val="21"/>
          <w:lang w:val="en-US"/>
        </w:rPr>
        <w:t>（</w:t>
      </w:r>
      <w:r w:rsidRPr="00CD3F15">
        <w:rPr>
          <w:rFonts w:ascii="SimSun" w:hAnsi="SimSun" w:hint="eastAsia"/>
          <w:sz w:val="21"/>
          <w:szCs w:val="21"/>
          <w:lang w:val="en-US"/>
        </w:rPr>
        <w:t>统一原则</w:t>
      </w:r>
      <w:r w:rsidR="00D60CDC">
        <w:rPr>
          <w:rFonts w:ascii="SimSun" w:hAnsi="SimSun" w:hint="eastAsia"/>
          <w:sz w:val="21"/>
          <w:szCs w:val="21"/>
          <w:lang w:val="en-US"/>
        </w:rPr>
        <w:t>）</w:t>
      </w:r>
      <w:r w:rsidRPr="00CD3F15">
        <w:rPr>
          <w:rFonts w:ascii="SimSun" w:hAnsi="SimSun"/>
          <w:sz w:val="21"/>
          <w:szCs w:val="21"/>
          <w:lang w:val="en-US"/>
        </w:rPr>
        <w:t>和</w:t>
      </w:r>
      <w:r w:rsidRPr="00CD3F15">
        <w:rPr>
          <w:rFonts w:ascii="SimSun" w:hAnsi="SimSun" w:hint="eastAsia"/>
          <w:sz w:val="21"/>
          <w:szCs w:val="21"/>
          <w:lang w:val="en-US"/>
        </w:rPr>
        <w:t>采用协调</w:t>
      </w:r>
      <w:r w:rsidRPr="00CD3F15">
        <w:rPr>
          <w:rFonts w:ascii="SimSun" w:hAnsi="SimSun"/>
          <w:sz w:val="21"/>
          <w:szCs w:val="21"/>
          <w:lang w:val="en-US"/>
        </w:rPr>
        <w:t>规则</w:t>
      </w:r>
      <w:r w:rsidR="00D60CDC">
        <w:rPr>
          <w:rFonts w:ascii="SimSun" w:hAnsi="SimSun" w:hint="eastAsia"/>
          <w:sz w:val="21"/>
          <w:szCs w:val="21"/>
          <w:lang w:val="en-US"/>
        </w:rPr>
        <w:t>（</w:t>
      </w:r>
      <w:r w:rsidRPr="00CD3F15">
        <w:rPr>
          <w:rFonts w:ascii="SimSun" w:hAnsi="SimSun" w:hint="eastAsia"/>
          <w:sz w:val="21"/>
          <w:szCs w:val="21"/>
          <w:lang w:val="en-US"/>
        </w:rPr>
        <w:t>协调</w:t>
      </w:r>
      <w:r w:rsidRPr="00CD3F15">
        <w:rPr>
          <w:rFonts w:ascii="SimSun" w:hAnsi="SimSun"/>
          <w:sz w:val="21"/>
          <w:szCs w:val="21"/>
          <w:lang w:val="en-US"/>
        </w:rPr>
        <w:t>原则</w:t>
      </w:r>
      <w:r w:rsidR="00D60CDC">
        <w:rPr>
          <w:rFonts w:ascii="SimSun" w:hAnsi="SimSun" w:hint="eastAsia"/>
          <w:sz w:val="21"/>
          <w:szCs w:val="21"/>
          <w:lang w:val="en-US"/>
        </w:rPr>
        <w:t>）</w:t>
      </w:r>
      <w:r w:rsidRPr="00CD3F15">
        <w:rPr>
          <w:rFonts w:ascii="SimSun" w:hAnsi="SimSun"/>
          <w:sz w:val="21"/>
          <w:szCs w:val="21"/>
          <w:lang w:val="en-US"/>
        </w:rPr>
        <w:t>对立法进行统一。</w:t>
      </w:r>
    </w:p>
    <w:p w:rsidR="00EC430A" w:rsidRPr="00CD3F15" w:rsidRDefault="002A498B" w:rsidP="0058090C">
      <w:pPr>
        <w:overflowPunct w:val="0"/>
        <w:spacing w:afterLines="50" w:after="120" w:line="340" w:lineRule="atLeast"/>
        <w:ind w:firstLineChars="200" w:firstLine="420"/>
        <w:jc w:val="both"/>
        <w:rPr>
          <w:rFonts w:ascii="SimSun" w:hAnsi="SimSun"/>
          <w:sz w:val="21"/>
          <w:szCs w:val="21"/>
          <w:lang w:val="en-US"/>
        </w:rPr>
      </w:pPr>
      <w:r w:rsidRPr="00CD3F15">
        <w:rPr>
          <w:rFonts w:ascii="SimSun" w:hAnsi="SimSun" w:hint="eastAsia"/>
          <w:sz w:val="21"/>
          <w:szCs w:val="21"/>
          <w:lang w:val="en-US"/>
        </w:rPr>
        <w:t>为了</w:t>
      </w:r>
      <w:r w:rsidRPr="00CD3F15">
        <w:rPr>
          <w:rFonts w:ascii="SimSun" w:hAnsi="SimSun"/>
          <w:sz w:val="21"/>
          <w:szCs w:val="21"/>
          <w:lang w:val="en-US"/>
        </w:rPr>
        <w:t>平衡知识产权</w:t>
      </w:r>
      <w:r w:rsidR="004C76A8" w:rsidRPr="00CD3F15">
        <w:rPr>
          <w:rFonts w:ascii="SimSun" w:hAnsi="SimSun" w:hint="eastAsia"/>
          <w:sz w:val="21"/>
          <w:szCs w:val="21"/>
          <w:lang w:val="en-US"/>
        </w:rPr>
        <w:t>和其他</w:t>
      </w:r>
      <w:r w:rsidRPr="00CD3F15">
        <w:rPr>
          <w:rFonts w:ascii="SimSun" w:hAnsi="SimSun"/>
          <w:sz w:val="21"/>
          <w:szCs w:val="21"/>
          <w:lang w:val="en-US"/>
        </w:rPr>
        <w:t>人道主义权利</w:t>
      </w:r>
      <w:r w:rsidR="00A74E29" w:rsidRPr="00CD3F15">
        <w:rPr>
          <w:rFonts w:ascii="SimSun" w:hAnsi="SimSun" w:hint="eastAsia"/>
          <w:sz w:val="21"/>
          <w:szCs w:val="21"/>
          <w:lang w:val="en-US"/>
        </w:rPr>
        <w:t>之间</w:t>
      </w:r>
      <w:r w:rsidR="00A74E29" w:rsidRPr="00CD3F15">
        <w:rPr>
          <w:rFonts w:ascii="SimSun" w:hAnsi="SimSun"/>
          <w:sz w:val="21"/>
          <w:szCs w:val="21"/>
          <w:lang w:val="en-US"/>
        </w:rPr>
        <w:t>的关系</w:t>
      </w:r>
      <w:r w:rsidRPr="00CD3F15">
        <w:rPr>
          <w:rFonts w:ascii="SimSun" w:hAnsi="SimSun"/>
          <w:sz w:val="21"/>
          <w:szCs w:val="21"/>
          <w:lang w:val="en-US"/>
        </w:rPr>
        <w:t>，</w:t>
      </w:r>
      <w:r w:rsidRPr="00CD3F15">
        <w:rPr>
          <w:rFonts w:ascii="SimSun" w:hAnsi="SimSun" w:hint="eastAsia"/>
          <w:sz w:val="21"/>
          <w:szCs w:val="21"/>
          <w:lang w:val="en-US"/>
        </w:rPr>
        <w:t>这两套</w:t>
      </w:r>
      <w:r w:rsidRPr="00CD3F15">
        <w:rPr>
          <w:rFonts w:ascii="SimSun" w:hAnsi="SimSun"/>
          <w:sz w:val="21"/>
          <w:szCs w:val="21"/>
          <w:lang w:val="en-US"/>
        </w:rPr>
        <w:t>规则</w:t>
      </w:r>
      <w:r w:rsidRPr="00CD3F15">
        <w:rPr>
          <w:rFonts w:ascii="SimSun" w:hAnsi="SimSun" w:hint="eastAsia"/>
          <w:sz w:val="21"/>
          <w:szCs w:val="21"/>
          <w:lang w:val="en-US"/>
        </w:rPr>
        <w:t>都</w:t>
      </w:r>
      <w:r w:rsidRPr="00CD3F15">
        <w:rPr>
          <w:rFonts w:ascii="SimSun" w:hAnsi="SimSun"/>
          <w:sz w:val="21"/>
          <w:szCs w:val="21"/>
          <w:lang w:val="en-US"/>
        </w:rPr>
        <w:t>有必要建立。</w:t>
      </w:r>
    </w:p>
    <w:p w:rsidR="00EC430A" w:rsidRPr="0058090C" w:rsidRDefault="004C76A8" w:rsidP="0058090C">
      <w:pPr>
        <w:keepNext/>
        <w:spacing w:beforeLines="100" w:before="240" w:afterLines="50" w:after="120" w:line="340" w:lineRule="atLeast"/>
        <w:rPr>
          <w:rFonts w:ascii="SimHei" w:eastAsia="SimHei" w:hAnsi="SimHei" w:cs="SimSun"/>
          <w:sz w:val="21"/>
          <w:szCs w:val="21"/>
          <w:lang w:val="en-US"/>
        </w:rPr>
      </w:pPr>
      <w:r w:rsidRPr="0058090C">
        <w:rPr>
          <w:rFonts w:ascii="SimHei" w:eastAsia="SimHei" w:hAnsi="SimHei" w:cs="SimSun" w:hint="eastAsia"/>
          <w:sz w:val="21"/>
          <w:szCs w:val="21"/>
          <w:lang w:val="en-US"/>
        </w:rPr>
        <w:t>目</w:t>
      </w:r>
      <w:r w:rsidR="00025F83" w:rsidRPr="0058090C">
        <w:rPr>
          <w:rFonts w:ascii="SimHei" w:eastAsia="SimHei" w:hAnsi="SimHei" w:cs="SimSun" w:hint="eastAsia"/>
          <w:sz w:val="21"/>
          <w:szCs w:val="21"/>
          <w:lang w:val="en-US"/>
        </w:rPr>
        <w:t xml:space="preserve">　</w:t>
      </w:r>
      <w:r w:rsidRPr="0058090C">
        <w:rPr>
          <w:rFonts w:ascii="SimHei" w:eastAsia="SimHei" w:hAnsi="SimHei" w:cs="SimSun" w:hint="eastAsia"/>
          <w:sz w:val="21"/>
          <w:szCs w:val="21"/>
          <w:lang w:val="en-US"/>
        </w:rPr>
        <w:t>的</w:t>
      </w:r>
    </w:p>
    <w:p w:rsidR="00EC430A" w:rsidRPr="00CD3F15" w:rsidRDefault="004C76A8" w:rsidP="0058090C">
      <w:pPr>
        <w:overflowPunct w:val="0"/>
        <w:spacing w:afterLines="50" w:after="120" w:line="340" w:lineRule="atLeast"/>
        <w:ind w:firstLineChars="200" w:firstLine="420"/>
        <w:jc w:val="both"/>
        <w:rPr>
          <w:rFonts w:ascii="SimSun" w:hAnsi="SimSun"/>
          <w:sz w:val="21"/>
          <w:szCs w:val="21"/>
          <w:lang w:val="en-US"/>
        </w:rPr>
      </w:pPr>
      <w:r w:rsidRPr="00CD3F15">
        <w:rPr>
          <w:rFonts w:ascii="SimSun" w:hAnsi="SimSun" w:hint="eastAsia"/>
          <w:sz w:val="21"/>
          <w:szCs w:val="21"/>
          <w:lang w:val="en-US"/>
        </w:rPr>
        <w:t>我们建议建立</w:t>
      </w:r>
      <w:r w:rsidR="00F06C7D" w:rsidRPr="00CD3F15">
        <w:rPr>
          <w:rFonts w:ascii="SimSun" w:hAnsi="SimSun" w:hint="eastAsia"/>
          <w:sz w:val="21"/>
          <w:szCs w:val="21"/>
          <w:lang w:val="en-US"/>
        </w:rPr>
        <w:t>一个一般性</w:t>
      </w:r>
      <w:r w:rsidR="00D60CDC">
        <w:rPr>
          <w:rFonts w:ascii="SimSun" w:hAnsi="SimSun" w:hint="eastAsia"/>
          <w:sz w:val="21"/>
          <w:szCs w:val="21"/>
          <w:lang w:val="en-US"/>
        </w:rPr>
        <w:t>例外与限制</w:t>
      </w:r>
      <w:r w:rsidR="00F06C7D" w:rsidRPr="00CD3F15">
        <w:rPr>
          <w:rFonts w:ascii="SimSun" w:hAnsi="SimSun" w:hint="eastAsia"/>
          <w:sz w:val="21"/>
          <w:szCs w:val="21"/>
          <w:lang w:val="en-US"/>
        </w:rPr>
        <w:t>制度</w:t>
      </w:r>
      <w:r w:rsidR="008A70E6" w:rsidRPr="00CD3F15">
        <w:rPr>
          <w:rFonts w:ascii="SimSun" w:hAnsi="SimSun" w:hint="eastAsia"/>
          <w:sz w:val="21"/>
          <w:szCs w:val="21"/>
          <w:lang w:val="en-US"/>
        </w:rPr>
        <w:t>，通过将国际统一和协调原则相结合，为主要是图书馆对作品使用的国际统一提供便利。</w:t>
      </w:r>
    </w:p>
    <w:p w:rsidR="00EC430A" w:rsidRPr="0058090C" w:rsidRDefault="008A70E6" w:rsidP="0058090C">
      <w:pPr>
        <w:keepNext/>
        <w:spacing w:beforeLines="100" w:before="240" w:afterLines="50" w:after="120" w:line="340" w:lineRule="atLeast"/>
        <w:rPr>
          <w:rFonts w:ascii="SimHei" w:eastAsia="SimHei" w:hAnsi="SimHei" w:cs="SimSun"/>
          <w:sz w:val="21"/>
          <w:szCs w:val="21"/>
          <w:lang w:val="en-US"/>
        </w:rPr>
      </w:pPr>
      <w:r w:rsidRPr="0058090C">
        <w:rPr>
          <w:rFonts w:ascii="SimHei" w:eastAsia="SimHei" w:hAnsi="SimHei" w:cs="SimSun" w:hint="eastAsia"/>
          <w:sz w:val="21"/>
          <w:szCs w:val="21"/>
          <w:lang w:val="en-US"/>
        </w:rPr>
        <w:t>统一原则</w:t>
      </w:r>
    </w:p>
    <w:p w:rsidR="00EC430A" w:rsidRPr="00CD3F15" w:rsidRDefault="00D33FA7" w:rsidP="0058090C">
      <w:pPr>
        <w:overflowPunct w:val="0"/>
        <w:spacing w:afterLines="50" w:after="120" w:line="340" w:lineRule="atLeast"/>
        <w:ind w:firstLineChars="200" w:firstLine="420"/>
        <w:jc w:val="both"/>
        <w:rPr>
          <w:rFonts w:ascii="SimSun" w:hAnsi="SimSun"/>
          <w:sz w:val="21"/>
          <w:szCs w:val="21"/>
          <w:lang w:val="en-US"/>
        </w:rPr>
      </w:pPr>
      <w:r w:rsidRPr="00CD3F15">
        <w:rPr>
          <w:rFonts w:ascii="SimSun" w:hAnsi="SimSun" w:hint="eastAsia"/>
          <w:sz w:val="21"/>
          <w:szCs w:val="21"/>
          <w:lang w:val="en-US"/>
        </w:rPr>
        <w:t>在</w:t>
      </w:r>
      <w:r w:rsidR="00D60CDC">
        <w:rPr>
          <w:rFonts w:ascii="SimSun" w:hAnsi="SimSun"/>
          <w:sz w:val="21"/>
          <w:szCs w:val="21"/>
          <w:lang w:val="en-US"/>
        </w:rPr>
        <w:t>例外与限制</w:t>
      </w:r>
      <w:r w:rsidRPr="00CD3F15">
        <w:rPr>
          <w:rFonts w:ascii="SimSun" w:hAnsi="SimSun"/>
          <w:sz w:val="21"/>
          <w:szCs w:val="21"/>
          <w:lang w:val="en-US"/>
        </w:rPr>
        <w:t>领域，统一原则意味着</w:t>
      </w:r>
      <w:r w:rsidRPr="00CD3F15">
        <w:rPr>
          <w:rFonts w:ascii="SimSun" w:hAnsi="SimSun" w:hint="eastAsia"/>
          <w:sz w:val="21"/>
          <w:szCs w:val="21"/>
          <w:lang w:val="en-US"/>
        </w:rPr>
        <w:t>就</w:t>
      </w:r>
      <w:r w:rsidRPr="00CD3F15">
        <w:rPr>
          <w:rFonts w:ascii="SimSun" w:hAnsi="SimSun"/>
          <w:sz w:val="21"/>
          <w:szCs w:val="21"/>
          <w:lang w:val="en-US"/>
        </w:rPr>
        <w:t>图书馆和教育机构如何使用作品</w:t>
      </w:r>
      <w:r w:rsidRPr="00CD3F15">
        <w:rPr>
          <w:rFonts w:ascii="SimSun" w:hAnsi="SimSun" w:hint="eastAsia"/>
          <w:sz w:val="21"/>
          <w:szCs w:val="21"/>
          <w:lang w:val="en-US"/>
        </w:rPr>
        <w:t>而</w:t>
      </w:r>
      <w:r w:rsidRPr="00CD3F15">
        <w:rPr>
          <w:rFonts w:ascii="SimSun" w:hAnsi="SimSun"/>
          <w:sz w:val="21"/>
          <w:szCs w:val="21"/>
          <w:lang w:val="en-US"/>
        </w:rPr>
        <w:t>不影响</w:t>
      </w:r>
      <w:r w:rsidRPr="00CD3F15">
        <w:rPr>
          <w:rFonts w:ascii="SimSun" w:hAnsi="SimSun" w:hint="eastAsia"/>
          <w:sz w:val="21"/>
          <w:szCs w:val="21"/>
          <w:lang w:val="en-US"/>
        </w:rPr>
        <w:t>作者</w:t>
      </w:r>
      <w:r w:rsidRPr="00CD3F15">
        <w:rPr>
          <w:rFonts w:ascii="SimSun" w:hAnsi="SimSun"/>
          <w:sz w:val="21"/>
          <w:szCs w:val="21"/>
          <w:lang w:val="en-US"/>
        </w:rPr>
        <w:t>对权利的正常利用和</w:t>
      </w:r>
      <w:r w:rsidRPr="00CD3F15">
        <w:rPr>
          <w:rFonts w:ascii="SimSun" w:hAnsi="SimSun" w:hint="eastAsia"/>
          <w:sz w:val="21"/>
          <w:szCs w:val="21"/>
          <w:lang w:val="en-US"/>
        </w:rPr>
        <w:t>合法利益</w:t>
      </w:r>
      <w:r w:rsidRPr="00CD3F15">
        <w:rPr>
          <w:rFonts w:ascii="SimSun" w:hAnsi="SimSun"/>
          <w:sz w:val="21"/>
          <w:szCs w:val="21"/>
          <w:lang w:val="en-US"/>
        </w:rPr>
        <w:t>取得共识。</w:t>
      </w:r>
    </w:p>
    <w:p w:rsidR="00EC430A" w:rsidRPr="00CD3F15" w:rsidRDefault="00D33FA7" w:rsidP="0058090C">
      <w:pPr>
        <w:overflowPunct w:val="0"/>
        <w:spacing w:afterLines="50" w:after="120" w:line="340" w:lineRule="atLeast"/>
        <w:ind w:firstLineChars="200" w:firstLine="420"/>
        <w:jc w:val="both"/>
        <w:rPr>
          <w:rFonts w:ascii="SimSun" w:hAnsi="SimSun"/>
          <w:sz w:val="21"/>
          <w:szCs w:val="21"/>
          <w:lang w:val="en-US"/>
        </w:rPr>
      </w:pPr>
      <w:r w:rsidRPr="00CD3F15">
        <w:rPr>
          <w:rFonts w:ascii="SimSun" w:hAnsi="SimSun" w:hint="eastAsia"/>
          <w:sz w:val="21"/>
          <w:szCs w:val="21"/>
          <w:lang w:val="en-US"/>
        </w:rPr>
        <w:t>根据</w:t>
      </w:r>
      <w:r w:rsidRPr="00CD3F15">
        <w:rPr>
          <w:rFonts w:ascii="SimSun" w:hAnsi="SimSun"/>
          <w:sz w:val="21"/>
          <w:szCs w:val="21"/>
          <w:lang w:val="en-US"/>
        </w:rPr>
        <w:t>该原则，</w:t>
      </w:r>
      <w:r w:rsidR="00D60CDC">
        <w:rPr>
          <w:rFonts w:ascii="SimSun" w:hAnsi="SimSun" w:hint="eastAsia"/>
          <w:sz w:val="21"/>
          <w:szCs w:val="21"/>
          <w:lang w:val="en-US"/>
        </w:rPr>
        <w:t>《</w:t>
      </w:r>
      <w:r w:rsidRPr="00CD3F15">
        <w:rPr>
          <w:rFonts w:ascii="SimSun" w:hAnsi="SimSun"/>
          <w:sz w:val="21"/>
          <w:szCs w:val="21"/>
          <w:lang w:val="en-US"/>
        </w:rPr>
        <w:t>伯尔尼公约</w:t>
      </w:r>
      <w:r w:rsidR="00D60CDC">
        <w:rPr>
          <w:rFonts w:ascii="SimSun" w:hAnsi="SimSun" w:hint="eastAsia"/>
          <w:sz w:val="21"/>
          <w:szCs w:val="21"/>
          <w:lang w:val="en-US"/>
        </w:rPr>
        <w:t>》</w:t>
      </w:r>
      <w:r w:rsidRPr="00CD3F15">
        <w:rPr>
          <w:rFonts w:ascii="SimSun" w:hAnsi="SimSun"/>
          <w:sz w:val="21"/>
          <w:szCs w:val="21"/>
          <w:lang w:val="en-US"/>
        </w:rPr>
        <w:t>第</w:t>
      </w:r>
      <w:r w:rsidR="00767DBD">
        <w:rPr>
          <w:rFonts w:ascii="SimSun" w:hAnsi="SimSun" w:hint="eastAsia"/>
          <w:sz w:val="21"/>
          <w:szCs w:val="21"/>
          <w:lang w:val="en-US"/>
        </w:rPr>
        <w:t>十</w:t>
      </w:r>
      <w:r w:rsidRPr="00CD3F15">
        <w:rPr>
          <w:rFonts w:ascii="SimSun" w:hAnsi="SimSun" w:hint="eastAsia"/>
          <w:sz w:val="21"/>
          <w:szCs w:val="21"/>
          <w:lang w:val="en-US"/>
        </w:rPr>
        <w:t>条</w:t>
      </w:r>
      <w:r w:rsidRPr="00CD3F15">
        <w:rPr>
          <w:rFonts w:ascii="SimSun" w:hAnsi="SimSun"/>
          <w:sz w:val="21"/>
          <w:szCs w:val="21"/>
          <w:lang w:val="en-US"/>
        </w:rPr>
        <w:t>所</w:t>
      </w:r>
      <w:r w:rsidR="00905495">
        <w:rPr>
          <w:rFonts w:ascii="SimSun" w:hAnsi="SimSun" w:hint="eastAsia"/>
          <w:sz w:val="21"/>
          <w:szCs w:val="21"/>
          <w:lang w:val="en-US"/>
        </w:rPr>
        <w:t>述</w:t>
      </w:r>
      <w:r w:rsidRPr="00CD3F15">
        <w:rPr>
          <w:rFonts w:ascii="SimSun" w:hAnsi="SimSun"/>
          <w:sz w:val="21"/>
          <w:szCs w:val="21"/>
          <w:lang w:val="en-US"/>
        </w:rPr>
        <w:t>的引用权无疑是</w:t>
      </w:r>
      <w:r w:rsidR="000B3BC2" w:rsidRPr="00CD3F15">
        <w:rPr>
          <w:rFonts w:ascii="SimSun" w:hAnsi="SimSun" w:hint="eastAsia"/>
          <w:sz w:val="21"/>
          <w:szCs w:val="21"/>
          <w:lang w:val="en-US"/>
        </w:rPr>
        <w:t>一项例外，根据制定此条时的情况，引用权</w:t>
      </w:r>
      <w:r w:rsidR="000B3BC2" w:rsidRPr="00CD3F15">
        <w:rPr>
          <w:rFonts w:ascii="SimSun" w:hAnsi="SimSun"/>
          <w:sz w:val="21"/>
          <w:szCs w:val="21"/>
          <w:lang w:val="en-US"/>
        </w:rPr>
        <w:t>被</w:t>
      </w:r>
      <w:r w:rsidR="00F06C7D" w:rsidRPr="00CD3F15">
        <w:rPr>
          <w:rFonts w:ascii="SimSun" w:hAnsi="SimSun" w:hint="eastAsia"/>
          <w:sz w:val="21"/>
          <w:szCs w:val="21"/>
          <w:lang w:val="en-US"/>
        </w:rPr>
        <w:t>作为一项普遍例外</w:t>
      </w:r>
      <w:r w:rsidR="000B3BC2" w:rsidRPr="00CD3F15">
        <w:rPr>
          <w:rFonts w:ascii="SimSun" w:hAnsi="SimSun" w:hint="eastAsia"/>
          <w:sz w:val="21"/>
          <w:szCs w:val="21"/>
          <w:lang w:val="en-US"/>
        </w:rPr>
        <w:t>，</w:t>
      </w:r>
      <w:r w:rsidR="000B3BC2" w:rsidRPr="00CD3F15">
        <w:rPr>
          <w:rFonts w:ascii="SimSun" w:hAnsi="SimSun"/>
          <w:sz w:val="21"/>
          <w:szCs w:val="21"/>
          <w:lang w:val="en-US"/>
        </w:rPr>
        <w:t>旨在</w:t>
      </w:r>
      <w:r w:rsidR="000B3BC2" w:rsidRPr="00CD3F15">
        <w:rPr>
          <w:rFonts w:ascii="SimSun" w:hAnsi="SimSun" w:hint="eastAsia"/>
          <w:sz w:val="21"/>
          <w:szCs w:val="21"/>
          <w:lang w:val="en-US"/>
        </w:rPr>
        <w:t>推动</w:t>
      </w:r>
      <w:r w:rsidR="000B3BC2" w:rsidRPr="00CD3F15">
        <w:rPr>
          <w:rFonts w:ascii="SimSun" w:hAnsi="SimSun"/>
          <w:sz w:val="21"/>
          <w:szCs w:val="21"/>
          <w:lang w:val="en-US"/>
        </w:rPr>
        <w:t>科学、文化和教育进步。</w:t>
      </w:r>
    </w:p>
    <w:p w:rsidR="00EC430A" w:rsidRPr="00CD3F15" w:rsidRDefault="000B3BC2" w:rsidP="0058090C">
      <w:pPr>
        <w:overflowPunct w:val="0"/>
        <w:spacing w:afterLines="50" w:after="120" w:line="340" w:lineRule="atLeast"/>
        <w:ind w:firstLineChars="200" w:firstLine="420"/>
        <w:jc w:val="both"/>
        <w:rPr>
          <w:rFonts w:ascii="SimSun" w:hAnsi="SimSun"/>
          <w:sz w:val="21"/>
          <w:szCs w:val="21"/>
          <w:lang w:val="en-US"/>
        </w:rPr>
      </w:pPr>
      <w:r w:rsidRPr="00CD3F15">
        <w:rPr>
          <w:rFonts w:ascii="SimSun" w:hAnsi="SimSun" w:hint="eastAsia"/>
          <w:sz w:val="21"/>
          <w:szCs w:val="21"/>
          <w:lang w:val="en-US"/>
        </w:rPr>
        <w:t>考虑到</w:t>
      </w:r>
      <w:r w:rsidRPr="00CD3F15">
        <w:rPr>
          <w:rFonts w:ascii="SimSun" w:hAnsi="SimSun"/>
          <w:sz w:val="21"/>
          <w:szCs w:val="21"/>
          <w:lang w:val="en-US"/>
        </w:rPr>
        <w:t>技术和教育实践</w:t>
      </w:r>
      <w:r w:rsidRPr="00CD3F15">
        <w:rPr>
          <w:rFonts w:ascii="SimSun" w:hAnsi="SimSun" w:hint="eastAsia"/>
          <w:sz w:val="21"/>
          <w:szCs w:val="21"/>
          <w:lang w:val="en-US"/>
        </w:rPr>
        <w:t>的</w:t>
      </w:r>
      <w:r w:rsidRPr="00CD3F15">
        <w:rPr>
          <w:rFonts w:ascii="SimSun" w:hAnsi="SimSun"/>
          <w:sz w:val="21"/>
          <w:szCs w:val="21"/>
          <w:lang w:val="en-US"/>
        </w:rPr>
        <w:t>变革，引用权和其他例外必须在内容和范围上</w:t>
      </w:r>
      <w:r w:rsidRPr="00CD3F15">
        <w:rPr>
          <w:rFonts w:ascii="SimSun" w:hAnsi="SimSun" w:hint="eastAsia"/>
          <w:sz w:val="21"/>
          <w:szCs w:val="21"/>
          <w:lang w:val="en-US"/>
        </w:rPr>
        <w:t>加以</w:t>
      </w:r>
      <w:r w:rsidRPr="00CD3F15">
        <w:rPr>
          <w:rFonts w:ascii="SimSun" w:hAnsi="SimSun"/>
          <w:sz w:val="21"/>
          <w:szCs w:val="21"/>
          <w:lang w:val="en-US"/>
        </w:rPr>
        <w:t>扩展，以兼顾如互联网</w:t>
      </w:r>
      <w:r w:rsidR="00F06C7D" w:rsidRPr="00CD3F15">
        <w:rPr>
          <w:rFonts w:ascii="SimSun" w:hAnsi="SimSun" w:hint="eastAsia"/>
          <w:sz w:val="21"/>
          <w:szCs w:val="21"/>
          <w:lang w:val="en-US"/>
        </w:rPr>
        <w:t>这样</w:t>
      </w:r>
      <w:r w:rsidRPr="00CD3F15">
        <w:rPr>
          <w:rFonts w:ascii="SimSun" w:hAnsi="SimSun" w:hint="eastAsia"/>
          <w:sz w:val="21"/>
          <w:szCs w:val="21"/>
          <w:lang w:val="en-US"/>
        </w:rPr>
        <w:t>具有即时性、</w:t>
      </w:r>
      <w:r w:rsidR="00905495">
        <w:rPr>
          <w:rFonts w:ascii="SimSun" w:hAnsi="SimSun" w:hint="eastAsia"/>
          <w:sz w:val="21"/>
          <w:szCs w:val="21"/>
          <w:lang w:val="en-US"/>
        </w:rPr>
        <w:t>普遍性</w:t>
      </w:r>
      <w:r w:rsidRPr="00CD3F15">
        <w:rPr>
          <w:rFonts w:ascii="SimSun" w:hAnsi="SimSun" w:hint="eastAsia"/>
          <w:sz w:val="21"/>
          <w:szCs w:val="21"/>
          <w:lang w:val="en-US"/>
        </w:rPr>
        <w:t>和几乎零交易成本</w:t>
      </w:r>
      <w:r w:rsidR="00905495">
        <w:rPr>
          <w:rFonts w:ascii="SimSun" w:hAnsi="SimSun" w:hint="eastAsia"/>
          <w:sz w:val="21"/>
          <w:szCs w:val="21"/>
          <w:lang w:val="en-US"/>
        </w:rPr>
        <w:t>等</w:t>
      </w:r>
      <w:r w:rsidRPr="00CD3F15">
        <w:rPr>
          <w:rFonts w:ascii="SimSun" w:hAnsi="SimSun" w:hint="eastAsia"/>
          <w:sz w:val="21"/>
          <w:szCs w:val="21"/>
          <w:lang w:val="en-US"/>
        </w:rPr>
        <w:t>特点的</w:t>
      </w:r>
      <w:r w:rsidR="00F06C7D" w:rsidRPr="00CD3F15">
        <w:rPr>
          <w:rFonts w:ascii="SimSun" w:hAnsi="SimSun" w:hint="eastAsia"/>
          <w:sz w:val="21"/>
          <w:szCs w:val="21"/>
          <w:lang w:val="en-US"/>
        </w:rPr>
        <w:t>新发展。</w:t>
      </w:r>
    </w:p>
    <w:p w:rsidR="00EC430A" w:rsidRPr="00CD3F15" w:rsidRDefault="000B3BC2" w:rsidP="0058090C">
      <w:pPr>
        <w:overflowPunct w:val="0"/>
        <w:spacing w:afterLines="50" w:after="120" w:line="340" w:lineRule="atLeast"/>
        <w:ind w:firstLineChars="200" w:firstLine="420"/>
        <w:jc w:val="both"/>
        <w:rPr>
          <w:rFonts w:ascii="SimSun" w:hAnsi="SimSun"/>
          <w:sz w:val="21"/>
          <w:szCs w:val="21"/>
          <w:lang w:val="en-US"/>
        </w:rPr>
      </w:pPr>
      <w:r w:rsidRPr="00CD3F15">
        <w:rPr>
          <w:rFonts w:ascii="SimSun" w:hAnsi="SimSun" w:hint="eastAsia"/>
          <w:sz w:val="21"/>
          <w:szCs w:val="21"/>
          <w:lang w:val="en-US"/>
        </w:rPr>
        <w:t>就图书馆使用和</w:t>
      </w:r>
      <w:r w:rsidR="00905495">
        <w:rPr>
          <w:rFonts w:ascii="SimSun" w:hAnsi="SimSun" w:hint="eastAsia"/>
          <w:sz w:val="21"/>
          <w:szCs w:val="21"/>
          <w:lang w:val="en-US"/>
        </w:rPr>
        <w:t>出于</w:t>
      </w:r>
      <w:r w:rsidRPr="00CD3F15">
        <w:rPr>
          <w:rFonts w:ascii="SimSun" w:hAnsi="SimSun" w:hint="eastAsia"/>
          <w:sz w:val="21"/>
          <w:szCs w:val="21"/>
          <w:lang w:val="en-US"/>
        </w:rPr>
        <w:t>教育或研究目的</w:t>
      </w:r>
      <w:r w:rsidR="00905495">
        <w:rPr>
          <w:rFonts w:ascii="SimSun" w:hAnsi="SimSun" w:hint="eastAsia"/>
          <w:sz w:val="21"/>
          <w:szCs w:val="21"/>
          <w:lang w:val="en-US"/>
        </w:rPr>
        <w:t>而使用的</w:t>
      </w:r>
      <w:r w:rsidR="00D60CDC">
        <w:rPr>
          <w:rFonts w:ascii="SimSun" w:hAnsi="SimSun" w:hint="eastAsia"/>
          <w:sz w:val="21"/>
          <w:szCs w:val="21"/>
          <w:lang w:val="en-US"/>
        </w:rPr>
        <w:t>例外与限制</w:t>
      </w:r>
      <w:r w:rsidR="00E47D72" w:rsidRPr="00CD3F15">
        <w:rPr>
          <w:rFonts w:ascii="SimSun" w:hAnsi="SimSun" w:hint="eastAsia"/>
          <w:sz w:val="21"/>
          <w:szCs w:val="21"/>
          <w:lang w:val="en-US"/>
        </w:rPr>
        <w:t>取得最低程度的共识，这看起来是合理的。为</w:t>
      </w:r>
      <w:r w:rsidR="000B1554">
        <w:rPr>
          <w:rFonts w:ascii="SimSun" w:hAnsi="SimSun" w:hint="eastAsia"/>
          <w:sz w:val="21"/>
          <w:szCs w:val="21"/>
          <w:lang w:val="en-US"/>
        </w:rPr>
        <w:t>特定</w:t>
      </w:r>
      <w:r w:rsidR="00E47D72" w:rsidRPr="00CD3F15">
        <w:rPr>
          <w:rFonts w:ascii="SimSun" w:hAnsi="SimSun" w:hint="eastAsia"/>
          <w:sz w:val="21"/>
          <w:szCs w:val="21"/>
          <w:lang w:val="en-US"/>
        </w:rPr>
        <w:t>作品</w:t>
      </w:r>
      <w:r w:rsidR="00905495" w:rsidRPr="00CD3F15">
        <w:rPr>
          <w:rFonts w:ascii="SimSun" w:hAnsi="SimSun" w:hint="eastAsia"/>
          <w:sz w:val="21"/>
          <w:szCs w:val="21"/>
          <w:lang w:val="en-US"/>
        </w:rPr>
        <w:t>和特定使用</w:t>
      </w:r>
      <w:r w:rsidR="00E47D72" w:rsidRPr="00CD3F15">
        <w:rPr>
          <w:rFonts w:ascii="SimSun" w:hAnsi="SimSun" w:hint="eastAsia"/>
          <w:sz w:val="21"/>
          <w:szCs w:val="21"/>
          <w:lang w:val="en-US"/>
        </w:rPr>
        <w:t>的最低例外制定目录</w:t>
      </w:r>
      <w:r w:rsidR="00905495">
        <w:rPr>
          <w:rFonts w:ascii="SimSun" w:hAnsi="SimSun" w:hint="eastAsia"/>
          <w:sz w:val="21"/>
          <w:szCs w:val="21"/>
          <w:lang w:val="en-US"/>
        </w:rPr>
        <w:t>，</w:t>
      </w:r>
      <w:r w:rsidR="000B1554" w:rsidRPr="00CD3F15">
        <w:rPr>
          <w:rFonts w:ascii="SimSun" w:hAnsi="SimSun" w:hint="eastAsia"/>
          <w:sz w:val="21"/>
          <w:szCs w:val="21"/>
          <w:lang w:val="en-US"/>
        </w:rPr>
        <w:t>同时为其他使用建立付费制许可制度</w:t>
      </w:r>
      <w:r w:rsidR="000B1554">
        <w:rPr>
          <w:rFonts w:ascii="SimSun" w:hAnsi="SimSun" w:hint="eastAsia"/>
          <w:sz w:val="21"/>
          <w:szCs w:val="21"/>
          <w:lang w:val="en-US"/>
        </w:rPr>
        <w:t>，</w:t>
      </w:r>
      <w:r w:rsidR="00905495" w:rsidRPr="00CD3F15">
        <w:rPr>
          <w:rFonts w:ascii="SimSun" w:hAnsi="SimSun" w:hint="eastAsia"/>
          <w:sz w:val="21"/>
          <w:szCs w:val="21"/>
          <w:lang w:val="en-US"/>
        </w:rPr>
        <w:t>各国可</w:t>
      </w:r>
      <w:r w:rsidR="00905495">
        <w:rPr>
          <w:rFonts w:ascii="SimSun" w:hAnsi="SimSun" w:hint="eastAsia"/>
          <w:sz w:val="21"/>
          <w:szCs w:val="21"/>
          <w:lang w:val="en-US"/>
        </w:rPr>
        <w:t>在</w:t>
      </w:r>
      <w:r w:rsidR="000B1554">
        <w:rPr>
          <w:rFonts w:ascii="SimSun" w:hAnsi="SimSun" w:hint="eastAsia"/>
          <w:sz w:val="21"/>
          <w:szCs w:val="21"/>
          <w:lang w:val="en-US"/>
        </w:rPr>
        <w:t>这</w:t>
      </w:r>
      <w:r w:rsidR="00E47D72" w:rsidRPr="00CD3F15">
        <w:rPr>
          <w:rFonts w:ascii="SimSun" w:hAnsi="SimSun" w:hint="eastAsia"/>
          <w:sz w:val="21"/>
          <w:szCs w:val="21"/>
          <w:lang w:val="en-US"/>
        </w:rPr>
        <w:t>方面取得进展。这些例外</w:t>
      </w:r>
      <w:r w:rsidR="00B001EC" w:rsidRPr="00CD3F15">
        <w:rPr>
          <w:rFonts w:ascii="SimSun" w:hAnsi="SimSun" w:hint="eastAsia"/>
          <w:sz w:val="21"/>
          <w:szCs w:val="21"/>
          <w:lang w:val="en-US"/>
        </w:rPr>
        <w:t>的</w:t>
      </w:r>
      <w:r w:rsidR="00E47D72" w:rsidRPr="00CD3F15">
        <w:rPr>
          <w:rFonts w:ascii="SimSun" w:hAnsi="SimSun" w:hint="eastAsia"/>
          <w:sz w:val="21"/>
          <w:szCs w:val="21"/>
          <w:lang w:val="en-US"/>
        </w:rPr>
        <w:t>范围、受益方、</w:t>
      </w:r>
      <w:r w:rsidR="00F06C7D" w:rsidRPr="00CD3F15">
        <w:rPr>
          <w:rFonts w:ascii="SimSun" w:hAnsi="SimSun" w:hint="eastAsia"/>
          <w:sz w:val="21"/>
          <w:szCs w:val="21"/>
          <w:lang w:val="en-US"/>
        </w:rPr>
        <w:t>行为和效力应得到清晰的界定。</w:t>
      </w:r>
      <w:r w:rsidR="00B001EC" w:rsidRPr="00CD3F15">
        <w:rPr>
          <w:rFonts w:ascii="SimSun" w:hAnsi="SimSun" w:hint="eastAsia"/>
          <w:sz w:val="21"/>
          <w:szCs w:val="21"/>
          <w:lang w:val="en-US"/>
        </w:rPr>
        <w:t>对于</w:t>
      </w:r>
      <w:r w:rsidR="00B001EC" w:rsidRPr="00CD3F15">
        <w:rPr>
          <w:rFonts w:ascii="SimSun" w:hAnsi="SimSun"/>
          <w:sz w:val="21"/>
          <w:szCs w:val="21"/>
          <w:lang w:val="en-US"/>
        </w:rPr>
        <w:t>付费许可也应作出</w:t>
      </w:r>
      <w:r w:rsidR="00B001EC" w:rsidRPr="00CD3F15">
        <w:rPr>
          <w:rFonts w:ascii="SimSun" w:hAnsi="SimSun" w:hint="eastAsia"/>
          <w:sz w:val="21"/>
          <w:szCs w:val="21"/>
          <w:lang w:val="en-US"/>
        </w:rPr>
        <w:t>同样</w:t>
      </w:r>
      <w:r w:rsidR="00B001EC" w:rsidRPr="00CD3F15">
        <w:rPr>
          <w:rFonts w:ascii="SimSun" w:hAnsi="SimSun"/>
          <w:sz w:val="21"/>
          <w:szCs w:val="21"/>
          <w:lang w:val="en-US"/>
        </w:rPr>
        <w:t>的安排</w:t>
      </w:r>
      <w:r w:rsidR="00B001EC" w:rsidRPr="00CD3F15">
        <w:rPr>
          <w:rFonts w:ascii="SimSun" w:hAnsi="SimSun" w:hint="eastAsia"/>
          <w:sz w:val="21"/>
          <w:szCs w:val="21"/>
          <w:lang w:val="en-US"/>
        </w:rPr>
        <w:t>。</w:t>
      </w:r>
    </w:p>
    <w:p w:rsidR="00EC430A" w:rsidRPr="0058090C" w:rsidRDefault="0007282E" w:rsidP="0058090C">
      <w:pPr>
        <w:keepNext/>
        <w:spacing w:beforeLines="100" w:before="240" w:afterLines="50" w:after="120" w:line="340" w:lineRule="atLeast"/>
        <w:rPr>
          <w:rFonts w:ascii="SimHei" w:eastAsia="SimHei" w:hAnsi="SimHei" w:cs="SimSun"/>
          <w:sz w:val="21"/>
          <w:szCs w:val="21"/>
          <w:lang w:val="en-US"/>
        </w:rPr>
      </w:pPr>
      <w:r w:rsidRPr="0058090C">
        <w:rPr>
          <w:rFonts w:ascii="SimHei" w:eastAsia="SimHei" w:hAnsi="SimHei" w:cs="SimSun" w:hint="eastAsia"/>
          <w:sz w:val="21"/>
          <w:szCs w:val="21"/>
          <w:lang w:val="en-US"/>
        </w:rPr>
        <w:t>协调</w:t>
      </w:r>
      <w:r w:rsidRPr="0058090C">
        <w:rPr>
          <w:rFonts w:ascii="SimHei" w:eastAsia="SimHei" w:hAnsi="SimHei" w:cs="SimSun"/>
          <w:sz w:val="21"/>
          <w:szCs w:val="21"/>
          <w:lang w:val="en-US"/>
        </w:rPr>
        <w:t>原则</w:t>
      </w:r>
    </w:p>
    <w:p w:rsidR="00EC430A" w:rsidRPr="00CD3F15" w:rsidRDefault="00392DEC" w:rsidP="0058090C">
      <w:pPr>
        <w:overflowPunct w:val="0"/>
        <w:spacing w:afterLines="50" w:after="120" w:line="340" w:lineRule="atLeast"/>
        <w:ind w:firstLineChars="200" w:firstLine="420"/>
        <w:jc w:val="both"/>
        <w:rPr>
          <w:rFonts w:ascii="SimSun" w:hAnsi="SimSun"/>
          <w:sz w:val="21"/>
          <w:szCs w:val="21"/>
          <w:lang w:val="en-US"/>
        </w:rPr>
      </w:pPr>
      <w:r w:rsidRPr="00CD3F15">
        <w:rPr>
          <w:rFonts w:ascii="SimSun" w:hAnsi="SimSun" w:hint="eastAsia"/>
          <w:sz w:val="21"/>
          <w:szCs w:val="21"/>
          <w:lang w:val="en-US"/>
        </w:rPr>
        <w:t>仅有</w:t>
      </w:r>
      <w:r w:rsidR="0007282E" w:rsidRPr="00CD3F15">
        <w:rPr>
          <w:rFonts w:ascii="SimSun" w:hAnsi="SimSun" w:hint="eastAsia"/>
          <w:sz w:val="21"/>
          <w:szCs w:val="21"/>
          <w:lang w:val="en-US"/>
        </w:rPr>
        <w:t>统一原则</w:t>
      </w:r>
      <w:r w:rsidRPr="00CD3F15">
        <w:rPr>
          <w:rFonts w:ascii="SimSun" w:hAnsi="SimSun" w:hint="eastAsia"/>
          <w:sz w:val="21"/>
          <w:szCs w:val="21"/>
          <w:lang w:val="en-US"/>
        </w:rPr>
        <w:t>还不够</w:t>
      </w:r>
      <w:r w:rsidR="00A13AA2" w:rsidRPr="00CD3F15">
        <w:rPr>
          <w:rFonts w:ascii="SimSun" w:hAnsi="SimSun" w:hint="eastAsia"/>
          <w:sz w:val="21"/>
          <w:szCs w:val="21"/>
          <w:lang w:val="en-US"/>
        </w:rPr>
        <w:t>，</w:t>
      </w:r>
      <w:r w:rsidR="00A13AA2" w:rsidRPr="00CD3F15">
        <w:rPr>
          <w:rFonts w:ascii="SimSun" w:hAnsi="SimSun"/>
          <w:sz w:val="21"/>
          <w:szCs w:val="21"/>
          <w:lang w:val="en-US"/>
        </w:rPr>
        <w:t>因为即使各国就例外的内容取得了</w:t>
      </w:r>
      <w:r w:rsidR="00A13AA2" w:rsidRPr="00CD3F15">
        <w:rPr>
          <w:rFonts w:ascii="SimSun" w:hAnsi="SimSun" w:hint="eastAsia"/>
          <w:sz w:val="21"/>
          <w:szCs w:val="21"/>
          <w:lang w:val="en-US"/>
        </w:rPr>
        <w:t>协商一致</w:t>
      </w:r>
      <w:r w:rsidR="00A13AA2" w:rsidRPr="00CD3F15">
        <w:rPr>
          <w:rFonts w:ascii="SimSun" w:hAnsi="SimSun"/>
          <w:sz w:val="21"/>
          <w:szCs w:val="21"/>
          <w:lang w:val="en-US"/>
        </w:rPr>
        <w:t>，但其范围在每个国家</w:t>
      </w:r>
      <w:r w:rsidR="00B001EC" w:rsidRPr="00CD3F15">
        <w:rPr>
          <w:rFonts w:ascii="SimSun" w:hAnsi="SimSun" w:hint="eastAsia"/>
          <w:sz w:val="21"/>
          <w:szCs w:val="21"/>
          <w:lang w:val="en-US"/>
        </w:rPr>
        <w:t>司法</w:t>
      </w:r>
      <w:r w:rsidR="00A13AA2" w:rsidRPr="00CD3F15">
        <w:rPr>
          <w:rFonts w:ascii="SimSun" w:hAnsi="SimSun"/>
          <w:sz w:val="21"/>
          <w:szCs w:val="21"/>
          <w:lang w:val="en-US"/>
        </w:rPr>
        <w:t>管辖区将</w:t>
      </w:r>
      <w:r w:rsidR="00A13AA2" w:rsidRPr="00CD3F15">
        <w:rPr>
          <w:rFonts w:ascii="SimSun" w:hAnsi="SimSun" w:hint="eastAsia"/>
          <w:sz w:val="21"/>
          <w:szCs w:val="21"/>
          <w:lang w:val="en-US"/>
        </w:rPr>
        <w:t>得到不同</w:t>
      </w:r>
      <w:r w:rsidR="00A13AA2" w:rsidRPr="00CD3F15">
        <w:rPr>
          <w:rFonts w:ascii="SimSun" w:hAnsi="SimSun"/>
          <w:sz w:val="21"/>
          <w:szCs w:val="21"/>
          <w:lang w:val="en-US"/>
        </w:rPr>
        <w:t>的解释或适用。这是</w:t>
      </w:r>
      <w:r w:rsidR="00A13AA2" w:rsidRPr="00CD3F15">
        <w:rPr>
          <w:rFonts w:ascii="SimSun" w:hAnsi="SimSun" w:hint="eastAsia"/>
          <w:sz w:val="21"/>
          <w:szCs w:val="21"/>
          <w:lang w:val="en-US"/>
        </w:rPr>
        <w:t>因为</w:t>
      </w:r>
      <w:r w:rsidR="00944B0B" w:rsidRPr="00CD3F15">
        <w:rPr>
          <w:rFonts w:ascii="SimSun" w:hAnsi="SimSun" w:hint="eastAsia"/>
          <w:sz w:val="21"/>
          <w:szCs w:val="21"/>
          <w:lang w:val="en-US"/>
        </w:rPr>
        <w:t>规则制定得</w:t>
      </w:r>
      <w:r w:rsidR="001E0649" w:rsidRPr="00CD3F15">
        <w:rPr>
          <w:rFonts w:ascii="SimSun" w:hAnsi="SimSun"/>
          <w:sz w:val="21"/>
          <w:szCs w:val="21"/>
          <w:lang w:val="en-US"/>
        </w:rPr>
        <w:t>越</w:t>
      </w:r>
      <w:r w:rsidR="001E0649" w:rsidRPr="00CD3F15">
        <w:rPr>
          <w:rFonts w:ascii="SimSun" w:hAnsi="SimSun" w:hint="eastAsia"/>
          <w:sz w:val="21"/>
          <w:szCs w:val="21"/>
          <w:lang w:val="en-US"/>
        </w:rPr>
        <w:t>清晰细致</w:t>
      </w:r>
      <w:r w:rsidR="00A13AA2" w:rsidRPr="00CD3F15">
        <w:rPr>
          <w:rFonts w:ascii="SimSun" w:hAnsi="SimSun"/>
          <w:sz w:val="21"/>
          <w:szCs w:val="21"/>
          <w:lang w:val="en-US"/>
        </w:rPr>
        <w:t>，</w:t>
      </w:r>
      <w:r w:rsidRPr="00CD3F15">
        <w:rPr>
          <w:rFonts w:ascii="SimSun" w:hAnsi="SimSun" w:hint="eastAsia"/>
          <w:sz w:val="21"/>
          <w:szCs w:val="21"/>
          <w:lang w:val="en-US"/>
        </w:rPr>
        <w:t>它在</w:t>
      </w:r>
      <w:r w:rsidR="00AD7801" w:rsidRPr="00CD3F15">
        <w:rPr>
          <w:rFonts w:ascii="SimSun" w:hAnsi="SimSun" w:hint="eastAsia"/>
          <w:sz w:val="21"/>
          <w:szCs w:val="21"/>
          <w:lang w:val="en-US"/>
        </w:rPr>
        <w:t>某一</w:t>
      </w:r>
      <w:r w:rsidR="00BC6CBB">
        <w:rPr>
          <w:rFonts w:ascii="SimSun" w:hAnsi="SimSun" w:hint="eastAsia"/>
          <w:sz w:val="21"/>
          <w:szCs w:val="21"/>
          <w:lang w:val="en-US"/>
        </w:rPr>
        <w:t>具备许多特别规定的</w:t>
      </w:r>
      <w:r w:rsidRPr="00CD3F15">
        <w:rPr>
          <w:rFonts w:ascii="SimSun" w:hAnsi="SimSun" w:hint="eastAsia"/>
          <w:sz w:val="21"/>
          <w:szCs w:val="21"/>
          <w:lang w:val="en-US"/>
        </w:rPr>
        <w:t>国内法制度中就越合理</w:t>
      </w:r>
      <w:r w:rsidR="001E0649" w:rsidRPr="00CD3F15">
        <w:rPr>
          <w:rFonts w:ascii="SimSun" w:hAnsi="SimSun" w:hint="eastAsia"/>
          <w:sz w:val="21"/>
          <w:szCs w:val="21"/>
          <w:lang w:val="en-US"/>
        </w:rPr>
        <w:t>。</w:t>
      </w:r>
    </w:p>
    <w:p w:rsidR="00EC430A" w:rsidRPr="00CD3F15" w:rsidRDefault="00944B0B" w:rsidP="0058090C">
      <w:pPr>
        <w:overflowPunct w:val="0"/>
        <w:spacing w:afterLines="50" w:after="120" w:line="340" w:lineRule="atLeast"/>
        <w:ind w:firstLineChars="200" w:firstLine="420"/>
        <w:jc w:val="both"/>
        <w:rPr>
          <w:rFonts w:ascii="SimSun" w:hAnsi="SimSun"/>
          <w:sz w:val="21"/>
          <w:szCs w:val="21"/>
          <w:lang w:val="en-US"/>
        </w:rPr>
      </w:pPr>
      <w:r w:rsidRPr="00CD3F15">
        <w:rPr>
          <w:rFonts w:ascii="SimSun" w:hAnsi="SimSun" w:hint="eastAsia"/>
          <w:sz w:val="21"/>
          <w:szCs w:val="21"/>
          <w:lang w:val="en-US"/>
        </w:rPr>
        <w:t>为此</w:t>
      </w:r>
      <w:r w:rsidRPr="00CD3F15">
        <w:rPr>
          <w:rFonts w:ascii="SimSun" w:hAnsi="SimSun"/>
          <w:sz w:val="21"/>
          <w:szCs w:val="21"/>
          <w:lang w:val="en-US"/>
        </w:rPr>
        <w:t>，有必要</w:t>
      </w:r>
      <w:r w:rsidRPr="00CD3F15">
        <w:rPr>
          <w:rFonts w:ascii="SimSun" w:hAnsi="SimSun" w:hint="eastAsia"/>
          <w:sz w:val="21"/>
          <w:szCs w:val="21"/>
          <w:lang w:val="en-US"/>
        </w:rPr>
        <w:t>为</w:t>
      </w:r>
      <w:r w:rsidRPr="00CD3F15">
        <w:rPr>
          <w:rFonts w:ascii="SimSun" w:hAnsi="SimSun"/>
          <w:sz w:val="21"/>
          <w:szCs w:val="21"/>
          <w:lang w:val="en-US"/>
        </w:rPr>
        <w:t>知识产权</w:t>
      </w:r>
      <w:r w:rsidRPr="00CD3F15">
        <w:rPr>
          <w:rFonts w:ascii="SimSun" w:hAnsi="SimSun" w:hint="eastAsia"/>
          <w:sz w:val="21"/>
          <w:szCs w:val="21"/>
          <w:lang w:val="en-US"/>
        </w:rPr>
        <w:t>制定</w:t>
      </w:r>
      <w:r w:rsidRPr="00CD3F15">
        <w:rPr>
          <w:rFonts w:ascii="SimSun" w:hAnsi="SimSun"/>
          <w:sz w:val="21"/>
          <w:szCs w:val="21"/>
          <w:lang w:val="en-US"/>
        </w:rPr>
        <w:t>协调规则。</w:t>
      </w:r>
    </w:p>
    <w:p w:rsidR="00EC430A" w:rsidRPr="00CD3F15" w:rsidRDefault="00944B0B" w:rsidP="0058090C">
      <w:pPr>
        <w:overflowPunct w:val="0"/>
        <w:spacing w:afterLines="50" w:after="120" w:line="340" w:lineRule="atLeast"/>
        <w:ind w:firstLineChars="200" w:firstLine="420"/>
        <w:jc w:val="both"/>
        <w:rPr>
          <w:rFonts w:ascii="SimSun" w:hAnsi="SimSun"/>
          <w:sz w:val="21"/>
          <w:szCs w:val="21"/>
          <w:lang w:val="en-US"/>
        </w:rPr>
      </w:pPr>
      <w:r w:rsidRPr="00CD3F15">
        <w:rPr>
          <w:rFonts w:ascii="SimSun" w:hAnsi="SimSun" w:hint="eastAsia"/>
          <w:sz w:val="21"/>
          <w:szCs w:val="21"/>
          <w:lang w:val="en-US"/>
        </w:rPr>
        <w:t>简言之</w:t>
      </w:r>
      <w:r w:rsidRPr="00CD3F15">
        <w:rPr>
          <w:rFonts w:ascii="SimSun" w:hAnsi="SimSun"/>
          <w:sz w:val="21"/>
          <w:szCs w:val="21"/>
          <w:lang w:val="en-US"/>
        </w:rPr>
        <w:t>，</w:t>
      </w:r>
      <w:r w:rsidR="00B001EC" w:rsidRPr="00CD3F15">
        <w:rPr>
          <w:rFonts w:ascii="SimSun" w:hAnsi="SimSun" w:hint="eastAsia"/>
          <w:sz w:val="21"/>
          <w:szCs w:val="21"/>
          <w:lang w:val="en-US"/>
        </w:rPr>
        <w:t>其</w:t>
      </w:r>
      <w:r w:rsidRPr="00CD3F15">
        <w:rPr>
          <w:rFonts w:ascii="SimSun" w:hAnsi="SimSun"/>
          <w:sz w:val="21"/>
          <w:szCs w:val="21"/>
          <w:lang w:val="en-US"/>
        </w:rPr>
        <w:t>目标</w:t>
      </w:r>
      <w:r w:rsidRPr="00CD3F15">
        <w:rPr>
          <w:rFonts w:ascii="SimSun" w:hAnsi="SimSun" w:hint="eastAsia"/>
          <w:sz w:val="21"/>
          <w:szCs w:val="21"/>
          <w:lang w:val="en-US"/>
        </w:rPr>
        <w:t>是</w:t>
      </w:r>
      <w:r w:rsidRPr="00CD3F15">
        <w:rPr>
          <w:rFonts w:ascii="SimSun" w:hAnsi="SimSun"/>
          <w:sz w:val="21"/>
          <w:szCs w:val="21"/>
          <w:lang w:val="en-US"/>
        </w:rPr>
        <w:t>建立</w:t>
      </w:r>
      <w:r w:rsidRPr="00CD3F15">
        <w:rPr>
          <w:rFonts w:ascii="SimSun" w:hAnsi="SimSun" w:hint="eastAsia"/>
          <w:sz w:val="21"/>
          <w:szCs w:val="21"/>
          <w:lang w:val="en-US"/>
        </w:rPr>
        <w:t>清晰</w:t>
      </w:r>
      <w:r w:rsidRPr="00CD3F15">
        <w:rPr>
          <w:rFonts w:ascii="SimSun" w:hAnsi="SimSun"/>
          <w:sz w:val="21"/>
          <w:szCs w:val="21"/>
          <w:lang w:val="en-US"/>
        </w:rPr>
        <w:t>的法律环境，</w:t>
      </w:r>
      <w:r w:rsidRPr="00CD3F15">
        <w:rPr>
          <w:rFonts w:ascii="SimSun" w:hAnsi="SimSun" w:hint="eastAsia"/>
          <w:sz w:val="21"/>
          <w:szCs w:val="21"/>
          <w:lang w:val="en-US"/>
        </w:rPr>
        <w:t>以便</w:t>
      </w:r>
      <w:r w:rsidRPr="00CD3F15">
        <w:rPr>
          <w:rFonts w:ascii="SimSun" w:hAnsi="SimSun"/>
          <w:sz w:val="21"/>
          <w:szCs w:val="21"/>
          <w:lang w:val="en-US"/>
        </w:rPr>
        <w:t>继续和谐地推进经济社会发展，使其有助于知识产权执法</w:t>
      </w:r>
      <w:r w:rsidRPr="00CD3F15">
        <w:rPr>
          <w:rFonts w:ascii="SimSun" w:hAnsi="SimSun" w:hint="eastAsia"/>
          <w:sz w:val="21"/>
          <w:szCs w:val="21"/>
          <w:lang w:val="en-US"/>
        </w:rPr>
        <w:t>，克服</w:t>
      </w:r>
      <w:r w:rsidR="007B1C67" w:rsidRPr="00CD3F15">
        <w:rPr>
          <w:rFonts w:ascii="SimSun" w:hAnsi="SimSun" w:hint="eastAsia"/>
          <w:sz w:val="21"/>
          <w:szCs w:val="21"/>
          <w:lang w:val="en-US"/>
        </w:rPr>
        <w:t>各</w:t>
      </w:r>
      <w:r w:rsidR="001E0649" w:rsidRPr="00CD3F15">
        <w:rPr>
          <w:rFonts w:ascii="SimSun" w:hAnsi="SimSun" w:hint="eastAsia"/>
          <w:sz w:val="21"/>
          <w:szCs w:val="21"/>
          <w:lang w:val="en-US"/>
        </w:rPr>
        <w:t>属地管辖权</w:t>
      </w:r>
      <w:r w:rsidR="007B1C67" w:rsidRPr="00CD3F15">
        <w:rPr>
          <w:rFonts w:ascii="SimSun" w:hAnsi="SimSun" w:hint="eastAsia"/>
          <w:sz w:val="21"/>
          <w:szCs w:val="21"/>
          <w:lang w:val="en-US"/>
        </w:rPr>
        <w:t>之间的差异。</w:t>
      </w:r>
    </w:p>
    <w:p w:rsidR="00EC430A" w:rsidRPr="00CD3F15" w:rsidRDefault="007B1C67" w:rsidP="0058090C">
      <w:pPr>
        <w:overflowPunct w:val="0"/>
        <w:spacing w:afterLines="50" w:after="120" w:line="340" w:lineRule="atLeast"/>
        <w:ind w:firstLineChars="200" w:firstLine="420"/>
        <w:jc w:val="both"/>
        <w:rPr>
          <w:rFonts w:ascii="SimSun" w:hAnsi="SimSun"/>
          <w:sz w:val="21"/>
          <w:szCs w:val="21"/>
          <w:lang w:val="en-US"/>
        </w:rPr>
      </w:pPr>
      <w:r w:rsidRPr="00CD3F15">
        <w:rPr>
          <w:rFonts w:ascii="SimSun" w:hAnsi="SimSun" w:hint="eastAsia"/>
          <w:sz w:val="21"/>
          <w:szCs w:val="21"/>
          <w:lang w:val="en-US"/>
        </w:rPr>
        <w:t>这需要通过</w:t>
      </w:r>
      <w:r w:rsidR="001E0649" w:rsidRPr="00CD3F15">
        <w:rPr>
          <w:rFonts w:ascii="SimSun" w:hAnsi="SimSun" w:hint="eastAsia"/>
          <w:sz w:val="21"/>
          <w:szCs w:val="21"/>
          <w:lang w:val="en-US"/>
        </w:rPr>
        <w:t>制定国际法规则</w:t>
      </w:r>
      <w:r w:rsidRPr="00CD3F15">
        <w:rPr>
          <w:rFonts w:ascii="SimSun" w:hAnsi="SimSun" w:hint="eastAsia"/>
          <w:sz w:val="21"/>
          <w:szCs w:val="21"/>
          <w:lang w:val="en-US"/>
        </w:rPr>
        <w:t>来解决属地原则所产生的问题，以便</w:t>
      </w:r>
      <w:r w:rsidR="006C31AD" w:rsidRPr="00CD3F15">
        <w:rPr>
          <w:rFonts w:ascii="SimSun" w:hAnsi="SimSun" w:hint="eastAsia"/>
          <w:sz w:val="21"/>
          <w:szCs w:val="21"/>
          <w:lang w:val="en-US"/>
        </w:rPr>
        <w:t>确保</w:t>
      </w:r>
      <w:r w:rsidR="00B001EC" w:rsidRPr="00CD3F15">
        <w:rPr>
          <w:rFonts w:ascii="SimSun" w:hAnsi="SimSun" w:hint="eastAsia"/>
          <w:sz w:val="21"/>
          <w:szCs w:val="21"/>
          <w:lang w:val="en-US"/>
        </w:rPr>
        <w:t>根据条约本身的条款</w:t>
      </w:r>
      <w:r w:rsidR="00AD7801">
        <w:rPr>
          <w:rFonts w:ascii="SimSun" w:hAnsi="SimSun" w:hint="eastAsia"/>
          <w:sz w:val="21"/>
          <w:szCs w:val="21"/>
          <w:lang w:val="en-US"/>
        </w:rPr>
        <w:t>，</w:t>
      </w:r>
      <w:r w:rsidR="00B001EC" w:rsidRPr="00CD3F15">
        <w:rPr>
          <w:rFonts w:ascii="SimSun" w:hAnsi="SimSun" w:hint="eastAsia"/>
          <w:sz w:val="21"/>
          <w:szCs w:val="21"/>
          <w:lang w:val="en-US"/>
        </w:rPr>
        <w:t>在一个辖区有效合法的规定在其</w:t>
      </w:r>
      <w:r w:rsidR="00AD7801">
        <w:rPr>
          <w:rFonts w:ascii="SimSun" w:hAnsi="SimSun" w:hint="eastAsia"/>
          <w:sz w:val="21"/>
          <w:szCs w:val="21"/>
          <w:lang w:val="en-US"/>
        </w:rPr>
        <w:t>生</w:t>
      </w:r>
      <w:r w:rsidR="00B001EC" w:rsidRPr="00CD3F15">
        <w:rPr>
          <w:rFonts w:ascii="SimSun" w:hAnsi="SimSun" w:hint="eastAsia"/>
          <w:sz w:val="21"/>
          <w:szCs w:val="21"/>
          <w:lang w:val="en-US"/>
        </w:rPr>
        <w:t>效的另一</w:t>
      </w:r>
      <w:r w:rsidRPr="00CD3F15">
        <w:rPr>
          <w:rFonts w:ascii="SimSun" w:hAnsi="SimSun" w:hint="eastAsia"/>
          <w:sz w:val="21"/>
          <w:szCs w:val="21"/>
          <w:lang w:val="en-US"/>
        </w:rPr>
        <w:t>辖区也</w:t>
      </w:r>
      <w:r w:rsidR="004B403A">
        <w:rPr>
          <w:rFonts w:ascii="SimSun" w:hAnsi="SimSun" w:hint="eastAsia"/>
          <w:sz w:val="21"/>
          <w:szCs w:val="21"/>
          <w:lang w:val="en-US"/>
        </w:rPr>
        <w:t>是</w:t>
      </w:r>
      <w:r w:rsidRPr="00CD3F15">
        <w:rPr>
          <w:rFonts w:ascii="SimSun" w:hAnsi="SimSun" w:hint="eastAsia"/>
          <w:sz w:val="21"/>
          <w:szCs w:val="21"/>
          <w:lang w:val="en-US"/>
        </w:rPr>
        <w:t>有效</w:t>
      </w:r>
      <w:r w:rsidR="004B403A">
        <w:rPr>
          <w:rFonts w:ascii="SimSun" w:hAnsi="SimSun" w:hint="eastAsia"/>
          <w:sz w:val="21"/>
          <w:szCs w:val="21"/>
          <w:lang w:val="en-US"/>
        </w:rPr>
        <w:t>的</w:t>
      </w:r>
      <w:r w:rsidRPr="00CD3F15">
        <w:rPr>
          <w:rFonts w:ascii="SimSun" w:hAnsi="SimSun" w:hint="eastAsia"/>
          <w:sz w:val="21"/>
          <w:szCs w:val="21"/>
          <w:lang w:val="en-US"/>
        </w:rPr>
        <w:t>。该制度将适用于</w:t>
      </w:r>
      <w:r w:rsidR="006C31AD" w:rsidRPr="00CD3F15">
        <w:rPr>
          <w:rFonts w:ascii="SimSun" w:hAnsi="SimSun" w:hint="eastAsia"/>
          <w:sz w:val="21"/>
          <w:szCs w:val="21"/>
          <w:lang w:val="en-US"/>
        </w:rPr>
        <w:t>正在</w:t>
      </w:r>
      <w:r w:rsidR="006C31AD" w:rsidRPr="00CD3F15">
        <w:rPr>
          <w:rFonts w:ascii="SimSun" w:hAnsi="SimSun"/>
          <w:sz w:val="21"/>
          <w:szCs w:val="21"/>
          <w:lang w:val="en-US"/>
        </w:rPr>
        <w:t>SCCR</w:t>
      </w:r>
      <w:r w:rsidR="006C31AD" w:rsidRPr="00CD3F15">
        <w:rPr>
          <w:rFonts w:ascii="SimSun" w:hAnsi="SimSun" w:hint="eastAsia"/>
          <w:sz w:val="21"/>
          <w:szCs w:val="21"/>
          <w:lang w:val="en-US"/>
        </w:rPr>
        <w:t>范围内进行讨论的所有可能的</w:t>
      </w:r>
      <w:r w:rsidR="00D60CDC">
        <w:rPr>
          <w:rFonts w:ascii="SimSun" w:hAnsi="SimSun" w:hint="eastAsia"/>
          <w:sz w:val="21"/>
          <w:szCs w:val="21"/>
          <w:lang w:val="en-US"/>
        </w:rPr>
        <w:t>例外与限制</w:t>
      </w:r>
      <w:r w:rsidR="006C31AD" w:rsidRPr="00CD3F15">
        <w:rPr>
          <w:rFonts w:ascii="SimSun" w:hAnsi="SimSun" w:hint="eastAsia"/>
          <w:sz w:val="21"/>
          <w:szCs w:val="21"/>
          <w:lang w:val="en-US"/>
        </w:rPr>
        <w:t>文书。</w:t>
      </w:r>
    </w:p>
    <w:p w:rsidR="00EC430A" w:rsidRPr="00CD3F15" w:rsidRDefault="00C30BEE" w:rsidP="0058090C">
      <w:pPr>
        <w:overflowPunct w:val="0"/>
        <w:spacing w:afterLines="50" w:after="120" w:line="340" w:lineRule="atLeast"/>
        <w:ind w:firstLineChars="200" w:firstLine="420"/>
        <w:jc w:val="both"/>
        <w:rPr>
          <w:rFonts w:ascii="SimSun" w:hAnsi="SimSun"/>
          <w:sz w:val="21"/>
          <w:szCs w:val="21"/>
          <w:lang w:val="en-US"/>
        </w:rPr>
      </w:pPr>
      <w:r w:rsidRPr="00CD3F15">
        <w:rPr>
          <w:rFonts w:ascii="SimSun" w:hAnsi="SimSun" w:hint="eastAsia"/>
          <w:sz w:val="21"/>
          <w:szCs w:val="21"/>
          <w:lang w:val="en-US"/>
        </w:rPr>
        <w:lastRenderedPageBreak/>
        <w:t>例如，值得注意的一点是，在具有积极效果的协调规则中，最为人熟知的涉及版权及相关权的规则是</w:t>
      </w:r>
      <w:r w:rsidR="004B403A">
        <w:rPr>
          <w:rFonts w:ascii="SimSun" w:hAnsi="SimSun" w:hint="eastAsia"/>
          <w:sz w:val="21"/>
          <w:szCs w:val="21"/>
          <w:lang w:val="en-US"/>
        </w:rPr>
        <w:t>《</w:t>
      </w:r>
      <w:r w:rsidRPr="00CD3F15">
        <w:rPr>
          <w:rFonts w:ascii="SimSun" w:hAnsi="SimSun" w:hint="eastAsia"/>
          <w:sz w:val="21"/>
          <w:szCs w:val="21"/>
          <w:lang w:val="en-US"/>
        </w:rPr>
        <w:t>伯尔尼公约</w:t>
      </w:r>
      <w:r w:rsidR="004B403A">
        <w:rPr>
          <w:rFonts w:ascii="SimSun" w:hAnsi="SimSun" w:hint="eastAsia"/>
          <w:sz w:val="21"/>
          <w:szCs w:val="21"/>
          <w:lang w:val="en-US"/>
        </w:rPr>
        <w:t>》</w:t>
      </w:r>
      <w:r w:rsidR="00AA43BC">
        <w:rPr>
          <w:rFonts w:ascii="SimSun" w:hAnsi="SimSun" w:hint="eastAsia"/>
          <w:sz w:val="21"/>
          <w:szCs w:val="21"/>
          <w:lang w:val="en-US"/>
        </w:rPr>
        <w:t>第五</w:t>
      </w:r>
      <w:r w:rsidRPr="00CD3F15">
        <w:rPr>
          <w:rFonts w:ascii="SimSun" w:hAnsi="SimSun" w:hint="eastAsia"/>
          <w:sz w:val="21"/>
          <w:szCs w:val="21"/>
          <w:lang w:val="en-US"/>
        </w:rPr>
        <w:t>条</w:t>
      </w:r>
      <w:r w:rsidR="00AA43BC">
        <w:rPr>
          <w:rFonts w:ascii="SimSun" w:hAnsi="SimSun" w:hint="eastAsia"/>
          <w:sz w:val="21"/>
          <w:szCs w:val="21"/>
          <w:lang w:val="en-US"/>
        </w:rPr>
        <w:t>第1款</w:t>
      </w:r>
      <w:r w:rsidRPr="00CD3F15">
        <w:rPr>
          <w:rFonts w:ascii="SimSun" w:hAnsi="SimSun" w:hint="eastAsia"/>
          <w:sz w:val="21"/>
          <w:szCs w:val="21"/>
          <w:lang w:val="en-US"/>
        </w:rPr>
        <w:t>和</w:t>
      </w:r>
      <w:r w:rsidR="00AA43BC">
        <w:rPr>
          <w:rFonts w:ascii="SimSun" w:hAnsi="SimSun"/>
          <w:sz w:val="21"/>
          <w:szCs w:val="21"/>
          <w:lang w:val="en-US"/>
        </w:rPr>
        <w:t>TRIPS协定</w:t>
      </w:r>
      <w:r w:rsidRPr="00CD3F15">
        <w:rPr>
          <w:rFonts w:ascii="SimSun" w:hAnsi="SimSun" w:hint="eastAsia"/>
          <w:sz w:val="21"/>
          <w:szCs w:val="21"/>
          <w:lang w:val="en-US"/>
        </w:rPr>
        <w:t>第3条中</w:t>
      </w:r>
      <w:r w:rsidR="00767DBD">
        <w:rPr>
          <w:rFonts w:ascii="SimSun" w:hAnsi="SimSun" w:hint="eastAsia"/>
          <w:sz w:val="21"/>
          <w:szCs w:val="21"/>
          <w:lang w:val="en-US"/>
        </w:rPr>
        <w:t>所</w:t>
      </w:r>
      <w:r w:rsidRPr="00CD3F15">
        <w:rPr>
          <w:rFonts w:ascii="SimSun" w:hAnsi="SimSun" w:hint="eastAsia"/>
          <w:sz w:val="21"/>
          <w:szCs w:val="21"/>
          <w:lang w:val="en-US"/>
        </w:rPr>
        <w:t>规定的国民待遇。在文化和教育目的的</w:t>
      </w:r>
      <w:r w:rsidR="00D60CDC">
        <w:rPr>
          <w:rFonts w:ascii="SimSun" w:hAnsi="SimSun" w:hint="eastAsia"/>
          <w:sz w:val="21"/>
          <w:szCs w:val="21"/>
          <w:lang w:val="en-US"/>
        </w:rPr>
        <w:t>例外与限制</w:t>
      </w:r>
      <w:r w:rsidRPr="00CD3F15">
        <w:rPr>
          <w:rFonts w:ascii="SimSun" w:hAnsi="SimSun" w:hint="eastAsia"/>
          <w:sz w:val="21"/>
          <w:szCs w:val="21"/>
          <w:lang w:val="en-US"/>
        </w:rPr>
        <w:t>方面，有可能</w:t>
      </w:r>
      <w:r w:rsidR="00AA43BC">
        <w:rPr>
          <w:rFonts w:ascii="SimSun" w:hAnsi="SimSun" w:hint="eastAsia"/>
          <w:sz w:val="21"/>
          <w:szCs w:val="21"/>
          <w:lang w:val="en-US"/>
        </w:rPr>
        <w:t>制定</w:t>
      </w:r>
      <w:r w:rsidRPr="00CD3F15">
        <w:rPr>
          <w:rFonts w:ascii="SimSun" w:hAnsi="SimSun" w:hint="eastAsia"/>
          <w:sz w:val="21"/>
          <w:szCs w:val="21"/>
          <w:lang w:val="en-US"/>
        </w:rPr>
        <w:t>一项积极的协调规则，</w:t>
      </w:r>
      <w:r w:rsidR="00B001EC" w:rsidRPr="00CD3F15">
        <w:rPr>
          <w:rFonts w:ascii="SimSun" w:hAnsi="SimSun" w:hint="eastAsia"/>
          <w:sz w:val="21"/>
          <w:szCs w:val="21"/>
          <w:lang w:val="en-US"/>
        </w:rPr>
        <w:t>规定已在国外发生的行为在国内的有效性，</w:t>
      </w:r>
      <w:r w:rsidR="00AA43BC">
        <w:rPr>
          <w:rFonts w:ascii="SimSun" w:hAnsi="SimSun" w:hint="eastAsia"/>
          <w:sz w:val="21"/>
          <w:szCs w:val="21"/>
          <w:lang w:val="en-US"/>
        </w:rPr>
        <w:t>当</w:t>
      </w:r>
      <w:r w:rsidR="00B001EC" w:rsidRPr="00CD3F15">
        <w:rPr>
          <w:rFonts w:ascii="SimSun" w:hAnsi="SimSun" w:hint="eastAsia"/>
          <w:sz w:val="21"/>
          <w:szCs w:val="21"/>
          <w:lang w:val="en-US"/>
        </w:rPr>
        <w:t>相关行为</w:t>
      </w:r>
      <w:r w:rsidR="00DD2F47" w:rsidRPr="00CD3F15">
        <w:rPr>
          <w:rFonts w:ascii="SimSun" w:hAnsi="SimSun" w:hint="eastAsia"/>
          <w:sz w:val="21"/>
          <w:szCs w:val="21"/>
          <w:lang w:val="en-US"/>
        </w:rPr>
        <w:t>、范围和</w:t>
      </w:r>
      <w:r w:rsidR="00AA43BC">
        <w:rPr>
          <w:rFonts w:ascii="SimSun" w:hAnsi="SimSun" w:hint="eastAsia"/>
          <w:sz w:val="21"/>
          <w:szCs w:val="21"/>
          <w:lang w:val="en-US"/>
        </w:rPr>
        <w:t>客体</w:t>
      </w:r>
      <w:r w:rsidR="00DD2F47" w:rsidRPr="00CD3F15">
        <w:rPr>
          <w:rFonts w:ascii="SimSun" w:hAnsi="SimSun" w:hint="eastAsia"/>
          <w:sz w:val="21"/>
          <w:szCs w:val="21"/>
          <w:lang w:val="en-US"/>
        </w:rPr>
        <w:t>的目标是</w:t>
      </w:r>
      <w:r w:rsidR="00AA43BC">
        <w:rPr>
          <w:rFonts w:ascii="SimSun" w:hAnsi="SimSun" w:hint="eastAsia"/>
          <w:sz w:val="21"/>
          <w:szCs w:val="21"/>
          <w:lang w:val="en-US"/>
        </w:rPr>
        <w:t>为了寻求</w:t>
      </w:r>
      <w:r w:rsidR="00DD2F47" w:rsidRPr="00CD3F15">
        <w:rPr>
          <w:rFonts w:ascii="SimSun" w:hAnsi="SimSun" w:hint="eastAsia"/>
          <w:sz w:val="21"/>
          <w:szCs w:val="21"/>
          <w:lang w:val="en-US"/>
        </w:rPr>
        <w:t>超国家的社会利益</w:t>
      </w:r>
      <w:r w:rsidR="00AA43BC">
        <w:rPr>
          <w:rFonts w:ascii="SimSun" w:hAnsi="SimSun" w:hint="eastAsia"/>
          <w:sz w:val="21"/>
          <w:szCs w:val="21"/>
          <w:lang w:val="en-US"/>
        </w:rPr>
        <w:t>时</w:t>
      </w:r>
      <w:r w:rsidR="00DD2F47" w:rsidRPr="00CD3F15">
        <w:rPr>
          <w:rFonts w:ascii="SimSun" w:hAnsi="SimSun" w:hint="eastAsia"/>
          <w:sz w:val="21"/>
          <w:szCs w:val="21"/>
          <w:lang w:val="en-US"/>
        </w:rPr>
        <w:t>。协调规则将对在条约中未得到统一界定的</w:t>
      </w:r>
      <w:r w:rsidR="00D60CDC">
        <w:rPr>
          <w:rFonts w:ascii="SimSun" w:hAnsi="SimSun" w:hint="eastAsia"/>
          <w:sz w:val="21"/>
          <w:szCs w:val="21"/>
          <w:lang w:val="en-US"/>
        </w:rPr>
        <w:t>例外与限制</w:t>
      </w:r>
      <w:r w:rsidR="00DD2F47" w:rsidRPr="00CD3F15">
        <w:rPr>
          <w:rFonts w:ascii="SimSun" w:hAnsi="SimSun" w:hint="eastAsia"/>
          <w:sz w:val="21"/>
          <w:szCs w:val="21"/>
          <w:lang w:val="en-US"/>
        </w:rPr>
        <w:t>是否有效作出规定。</w:t>
      </w:r>
      <w:r w:rsidR="0058368F" w:rsidRPr="00CD3F15">
        <w:rPr>
          <w:rFonts w:ascii="SimSun" w:hAnsi="SimSun" w:hint="eastAsia"/>
          <w:sz w:val="21"/>
          <w:szCs w:val="21"/>
          <w:lang w:val="en-US"/>
        </w:rPr>
        <w:t>替代方案是</w:t>
      </w:r>
      <w:r w:rsidR="00DD2F47" w:rsidRPr="00CD3F15">
        <w:rPr>
          <w:rFonts w:ascii="SimSun" w:hAnsi="SimSun" w:hint="eastAsia"/>
          <w:sz w:val="21"/>
          <w:szCs w:val="21"/>
          <w:lang w:val="en-US"/>
        </w:rPr>
        <w:t>，</w:t>
      </w:r>
      <w:r w:rsidR="000F09BC" w:rsidRPr="00CD3F15">
        <w:rPr>
          <w:rFonts w:ascii="SimSun" w:hAnsi="SimSun" w:hint="eastAsia"/>
          <w:sz w:val="21"/>
          <w:szCs w:val="21"/>
          <w:lang w:val="en-US"/>
        </w:rPr>
        <w:t>该规则将对未取得协商一致的</w:t>
      </w:r>
      <w:r w:rsidR="00D60CDC">
        <w:rPr>
          <w:rFonts w:ascii="SimSun" w:hAnsi="SimSun" w:hint="eastAsia"/>
          <w:sz w:val="21"/>
          <w:szCs w:val="21"/>
          <w:lang w:val="en-US"/>
        </w:rPr>
        <w:t>例外与限制</w:t>
      </w:r>
      <w:r w:rsidR="000F09BC" w:rsidRPr="00CD3F15">
        <w:rPr>
          <w:rFonts w:ascii="SimSun" w:hAnsi="SimSun" w:hint="eastAsia"/>
          <w:sz w:val="21"/>
          <w:szCs w:val="21"/>
          <w:lang w:val="en-US"/>
        </w:rPr>
        <w:t>作出</w:t>
      </w:r>
      <w:r w:rsidR="0058368F" w:rsidRPr="00CD3F15">
        <w:rPr>
          <w:rFonts w:ascii="SimSun" w:hAnsi="SimSun" w:hint="eastAsia"/>
          <w:sz w:val="21"/>
          <w:szCs w:val="21"/>
          <w:lang w:val="en-US"/>
        </w:rPr>
        <w:t>规定。</w:t>
      </w:r>
    </w:p>
    <w:p w:rsidR="00EC430A" w:rsidRPr="00CD3F15" w:rsidRDefault="007A5C60" w:rsidP="0058090C">
      <w:pPr>
        <w:overflowPunct w:val="0"/>
        <w:spacing w:afterLines="50" w:after="120" w:line="340" w:lineRule="atLeast"/>
        <w:ind w:firstLineChars="200" w:firstLine="420"/>
        <w:jc w:val="both"/>
        <w:rPr>
          <w:rFonts w:ascii="SimSun" w:hAnsi="SimSun"/>
          <w:sz w:val="21"/>
          <w:szCs w:val="21"/>
          <w:lang w:val="en-US"/>
        </w:rPr>
      </w:pPr>
      <w:r w:rsidRPr="00CD3F15">
        <w:rPr>
          <w:rFonts w:ascii="SimSun" w:hAnsi="SimSun" w:hint="eastAsia"/>
          <w:sz w:val="21"/>
          <w:szCs w:val="21"/>
          <w:lang w:val="en-US"/>
        </w:rPr>
        <w:t>关于</w:t>
      </w:r>
      <w:r w:rsidR="000F09BC" w:rsidRPr="00CD3F15">
        <w:rPr>
          <w:rFonts w:ascii="SimSun" w:hAnsi="SimSun" w:hint="eastAsia"/>
          <w:sz w:val="21"/>
          <w:szCs w:val="21"/>
          <w:lang w:val="en-US"/>
        </w:rPr>
        <w:t>为了</w:t>
      </w:r>
      <w:r w:rsidRPr="00CD3F15">
        <w:rPr>
          <w:rFonts w:ascii="SimSun" w:hAnsi="SimSun" w:hint="eastAsia"/>
          <w:sz w:val="21"/>
          <w:szCs w:val="21"/>
          <w:lang w:val="en-US"/>
        </w:rPr>
        <w:t>教育</w:t>
      </w:r>
      <w:r w:rsidRPr="00CD3F15">
        <w:rPr>
          <w:rFonts w:ascii="SimSun" w:hAnsi="SimSun"/>
          <w:sz w:val="21"/>
          <w:szCs w:val="21"/>
          <w:lang w:val="en-US"/>
        </w:rPr>
        <w:t>目的的</w:t>
      </w:r>
      <w:r w:rsidR="00D60CDC">
        <w:rPr>
          <w:rFonts w:ascii="SimSun" w:hAnsi="SimSun"/>
          <w:sz w:val="21"/>
          <w:szCs w:val="21"/>
          <w:lang w:val="en-US"/>
        </w:rPr>
        <w:t>例外与限制</w:t>
      </w:r>
      <w:r w:rsidRPr="00CD3F15">
        <w:rPr>
          <w:rFonts w:ascii="SimSun" w:hAnsi="SimSun"/>
          <w:sz w:val="21"/>
          <w:szCs w:val="21"/>
          <w:lang w:val="en-US"/>
        </w:rPr>
        <w:t>，可以考虑这样的安排，</w:t>
      </w:r>
      <w:r w:rsidRPr="00CD3F15">
        <w:rPr>
          <w:rFonts w:ascii="SimSun" w:hAnsi="SimSun" w:hint="eastAsia"/>
          <w:sz w:val="21"/>
          <w:szCs w:val="21"/>
          <w:lang w:val="en-US"/>
        </w:rPr>
        <w:t>即制定</w:t>
      </w:r>
      <w:r w:rsidRPr="00CD3F15">
        <w:rPr>
          <w:rFonts w:ascii="SimSun" w:hAnsi="SimSun"/>
          <w:sz w:val="21"/>
          <w:szCs w:val="21"/>
          <w:lang w:val="en-US"/>
        </w:rPr>
        <w:t>一项</w:t>
      </w:r>
      <w:r w:rsidR="009C05C0">
        <w:rPr>
          <w:rFonts w:ascii="SimSun" w:hAnsi="SimSun" w:hint="eastAsia"/>
          <w:sz w:val="21"/>
          <w:szCs w:val="21"/>
          <w:lang w:val="en-US"/>
        </w:rPr>
        <w:t>达到《</w:t>
      </w:r>
      <w:r w:rsidRPr="00CD3F15">
        <w:rPr>
          <w:rFonts w:ascii="SimSun" w:hAnsi="SimSun"/>
          <w:sz w:val="21"/>
          <w:szCs w:val="21"/>
          <w:lang w:val="en-US"/>
        </w:rPr>
        <w:t>伯尔尼公约</w:t>
      </w:r>
      <w:r w:rsidR="009C05C0">
        <w:rPr>
          <w:rFonts w:ascii="SimSun" w:hAnsi="SimSun" w:hint="eastAsia"/>
          <w:sz w:val="21"/>
          <w:szCs w:val="21"/>
          <w:lang w:val="en-US"/>
        </w:rPr>
        <w:t>》要求</w:t>
      </w:r>
      <w:r w:rsidRPr="00CD3F15">
        <w:rPr>
          <w:rFonts w:ascii="SimSun" w:hAnsi="SimSun"/>
          <w:sz w:val="21"/>
          <w:szCs w:val="21"/>
          <w:lang w:val="en-US"/>
        </w:rPr>
        <w:t>或对付费许可作出规定的标准，</w:t>
      </w:r>
      <w:r w:rsidRPr="00CD3F15">
        <w:rPr>
          <w:rFonts w:ascii="SimSun" w:hAnsi="SimSun" w:hint="eastAsia"/>
          <w:sz w:val="21"/>
          <w:szCs w:val="21"/>
          <w:lang w:val="en-US"/>
        </w:rPr>
        <w:t>该</w:t>
      </w:r>
      <w:r w:rsidRPr="00CD3F15">
        <w:rPr>
          <w:rFonts w:ascii="SimSun" w:hAnsi="SimSun"/>
          <w:sz w:val="21"/>
          <w:szCs w:val="21"/>
          <w:lang w:val="en-US"/>
        </w:rPr>
        <w:t>标准在同为条约缔约方的另一</w:t>
      </w:r>
      <w:r w:rsidRPr="00CD3F15">
        <w:rPr>
          <w:rFonts w:ascii="SimSun" w:hAnsi="SimSun" w:hint="eastAsia"/>
          <w:sz w:val="21"/>
          <w:szCs w:val="21"/>
          <w:lang w:val="en-US"/>
        </w:rPr>
        <w:t>辖区</w:t>
      </w:r>
      <w:r w:rsidRPr="00CD3F15">
        <w:rPr>
          <w:rFonts w:ascii="SimSun" w:hAnsi="SimSun"/>
          <w:sz w:val="21"/>
          <w:szCs w:val="21"/>
          <w:lang w:val="en-US"/>
        </w:rPr>
        <w:t>具有有效性，如果该安排被扩展至涵盖数字领域。</w:t>
      </w:r>
    </w:p>
    <w:p w:rsidR="00EC430A" w:rsidRPr="00CD3F15" w:rsidRDefault="00FF584F" w:rsidP="0058090C">
      <w:pPr>
        <w:overflowPunct w:val="0"/>
        <w:spacing w:afterLines="50" w:after="120" w:line="340" w:lineRule="atLeast"/>
        <w:ind w:firstLineChars="200" w:firstLine="420"/>
        <w:jc w:val="both"/>
        <w:rPr>
          <w:rFonts w:ascii="SimSun" w:hAnsi="SimSun"/>
          <w:sz w:val="21"/>
          <w:szCs w:val="21"/>
          <w:lang w:val="en-US"/>
        </w:rPr>
      </w:pPr>
      <w:r w:rsidRPr="00CD3F15">
        <w:rPr>
          <w:rFonts w:ascii="SimSun" w:hAnsi="SimSun" w:hint="eastAsia"/>
          <w:sz w:val="21"/>
          <w:szCs w:val="21"/>
          <w:lang w:val="en-US"/>
        </w:rPr>
        <w:t>该</w:t>
      </w:r>
      <w:r w:rsidRPr="00CD3F15">
        <w:rPr>
          <w:rFonts w:ascii="SimSun" w:hAnsi="SimSun"/>
          <w:sz w:val="21"/>
          <w:szCs w:val="21"/>
          <w:lang w:val="en-US"/>
        </w:rPr>
        <w:t>规则甚至可对在不同法律</w:t>
      </w:r>
      <w:r w:rsidRPr="00CD3F15">
        <w:rPr>
          <w:rFonts w:ascii="SimSun" w:hAnsi="SimSun" w:hint="eastAsia"/>
          <w:sz w:val="21"/>
          <w:szCs w:val="21"/>
          <w:lang w:val="en-US"/>
        </w:rPr>
        <w:t>体系</w:t>
      </w:r>
      <w:r w:rsidR="009C05C0">
        <w:rPr>
          <w:rFonts w:ascii="SimSun" w:hAnsi="SimSun" w:hint="eastAsia"/>
          <w:sz w:val="21"/>
          <w:szCs w:val="21"/>
          <w:lang w:val="en-US"/>
        </w:rPr>
        <w:t>（例如</w:t>
      </w:r>
      <w:r w:rsidR="009C05C0" w:rsidRPr="00CD3F15">
        <w:rPr>
          <w:rFonts w:ascii="SimSun" w:hAnsi="SimSun"/>
          <w:sz w:val="21"/>
          <w:szCs w:val="21"/>
          <w:lang w:val="en-US"/>
        </w:rPr>
        <w:t>民法和普通法</w:t>
      </w:r>
      <w:r w:rsidR="009C05C0">
        <w:rPr>
          <w:rFonts w:ascii="SimSun" w:hAnsi="SimSun" w:hint="eastAsia"/>
          <w:sz w:val="21"/>
          <w:szCs w:val="21"/>
          <w:lang w:val="en-US"/>
        </w:rPr>
        <w:t>）</w:t>
      </w:r>
      <w:r w:rsidRPr="00CD3F15">
        <w:rPr>
          <w:rFonts w:ascii="SimSun" w:hAnsi="SimSun"/>
          <w:sz w:val="21"/>
          <w:szCs w:val="21"/>
          <w:lang w:val="en-US"/>
        </w:rPr>
        <w:t>中</w:t>
      </w:r>
      <w:r w:rsidRPr="00CD3F15">
        <w:rPr>
          <w:rFonts w:ascii="SimSun" w:hAnsi="SimSun" w:hint="eastAsia"/>
          <w:sz w:val="21"/>
          <w:szCs w:val="21"/>
          <w:lang w:val="en-US"/>
        </w:rPr>
        <w:t>所</w:t>
      </w:r>
      <w:r w:rsidRPr="00CD3F15">
        <w:rPr>
          <w:rFonts w:ascii="SimSun" w:hAnsi="SimSun"/>
          <w:sz w:val="21"/>
          <w:szCs w:val="21"/>
          <w:lang w:val="en-US"/>
        </w:rPr>
        <w:t>规定的例外</w:t>
      </w:r>
      <w:r w:rsidRPr="00CD3F15">
        <w:rPr>
          <w:rFonts w:ascii="SimSun" w:hAnsi="SimSun" w:hint="eastAsia"/>
          <w:sz w:val="21"/>
          <w:szCs w:val="21"/>
          <w:lang w:val="en-US"/>
        </w:rPr>
        <w:t>进行</w:t>
      </w:r>
      <w:r w:rsidRPr="00CD3F15">
        <w:rPr>
          <w:rFonts w:ascii="SimSun" w:hAnsi="SimSun"/>
          <w:sz w:val="21"/>
          <w:szCs w:val="21"/>
          <w:lang w:val="en-US"/>
        </w:rPr>
        <w:t>统一。例如</w:t>
      </w:r>
      <w:r w:rsidRPr="00CD3F15">
        <w:rPr>
          <w:rFonts w:ascii="SimSun" w:hAnsi="SimSun" w:hint="eastAsia"/>
          <w:sz w:val="21"/>
          <w:szCs w:val="21"/>
          <w:lang w:val="en-US"/>
        </w:rPr>
        <w:t>，</w:t>
      </w:r>
      <w:r w:rsidRPr="00CD3F15">
        <w:rPr>
          <w:rFonts w:ascii="SimSun" w:hAnsi="SimSun"/>
          <w:sz w:val="21"/>
          <w:szCs w:val="21"/>
          <w:lang w:val="en-US"/>
        </w:rPr>
        <w:t>如果</w:t>
      </w:r>
      <w:r w:rsidR="00B861FD" w:rsidRPr="00CD3F15">
        <w:rPr>
          <w:rFonts w:ascii="SimSun" w:hAnsi="SimSun" w:hint="eastAsia"/>
          <w:sz w:val="21"/>
          <w:szCs w:val="21"/>
          <w:lang w:val="en-US"/>
        </w:rPr>
        <w:t>在一个立法中涵盖复制或规定复制合法、并符合其法律要求的辖区，</w:t>
      </w:r>
      <w:r w:rsidRPr="00CD3F15">
        <w:rPr>
          <w:rFonts w:ascii="SimSun" w:hAnsi="SimSun"/>
          <w:sz w:val="21"/>
          <w:szCs w:val="21"/>
          <w:lang w:val="en-US"/>
        </w:rPr>
        <w:t>作品根据条约</w:t>
      </w:r>
      <w:r w:rsidRPr="00CD3F15">
        <w:rPr>
          <w:rFonts w:ascii="SimSun" w:hAnsi="SimSun" w:hint="eastAsia"/>
          <w:sz w:val="21"/>
          <w:szCs w:val="21"/>
          <w:lang w:val="en-US"/>
        </w:rPr>
        <w:t>规定</w:t>
      </w:r>
      <w:r w:rsidRPr="00CD3F15">
        <w:rPr>
          <w:rFonts w:ascii="SimSun" w:hAnsi="SimSun"/>
          <w:sz w:val="21"/>
          <w:szCs w:val="21"/>
          <w:lang w:val="en-US"/>
        </w:rPr>
        <w:t>为了教育目的</w:t>
      </w:r>
      <w:r w:rsidRPr="00CD3F15">
        <w:rPr>
          <w:rFonts w:ascii="SimSun" w:hAnsi="SimSun" w:hint="eastAsia"/>
          <w:sz w:val="21"/>
          <w:szCs w:val="21"/>
          <w:lang w:val="en-US"/>
        </w:rPr>
        <w:t>被</w:t>
      </w:r>
      <w:r w:rsidRPr="00CD3F15">
        <w:rPr>
          <w:rFonts w:ascii="SimSun" w:hAnsi="SimSun"/>
          <w:sz w:val="21"/>
          <w:szCs w:val="21"/>
          <w:lang w:val="en-US"/>
        </w:rPr>
        <w:t>复制，</w:t>
      </w:r>
      <w:r w:rsidR="00B861FD" w:rsidRPr="00CD3F15">
        <w:rPr>
          <w:rFonts w:ascii="SimSun" w:hAnsi="SimSun" w:hint="eastAsia"/>
          <w:sz w:val="21"/>
          <w:szCs w:val="21"/>
          <w:lang w:val="en-US"/>
        </w:rPr>
        <w:t>那么在另一未对该项例外作出规定的辖区，这种复制应具</w:t>
      </w:r>
      <w:r w:rsidR="000F09BC" w:rsidRPr="00CD3F15">
        <w:rPr>
          <w:rFonts w:ascii="SimSun" w:hAnsi="SimSun" w:hint="eastAsia"/>
          <w:sz w:val="21"/>
          <w:szCs w:val="21"/>
          <w:lang w:val="en-US"/>
        </w:rPr>
        <w:t>有</w:t>
      </w:r>
      <w:r w:rsidR="00B861FD" w:rsidRPr="00CD3F15">
        <w:rPr>
          <w:rFonts w:ascii="SimSun" w:hAnsi="SimSun" w:hint="eastAsia"/>
          <w:sz w:val="21"/>
          <w:szCs w:val="21"/>
          <w:lang w:val="en-US"/>
        </w:rPr>
        <w:t>合法性。</w:t>
      </w:r>
    </w:p>
    <w:p w:rsidR="00EC430A" w:rsidRPr="00CD3F15" w:rsidRDefault="00503B17" w:rsidP="0058090C">
      <w:pPr>
        <w:overflowPunct w:val="0"/>
        <w:spacing w:afterLines="50" w:after="120" w:line="340" w:lineRule="atLeast"/>
        <w:ind w:firstLineChars="200" w:firstLine="420"/>
        <w:jc w:val="both"/>
        <w:rPr>
          <w:rFonts w:ascii="SimSun" w:hAnsi="SimSun"/>
          <w:sz w:val="21"/>
          <w:szCs w:val="21"/>
          <w:lang w:val="en-US"/>
        </w:rPr>
      </w:pPr>
      <w:r w:rsidRPr="00CD3F15">
        <w:rPr>
          <w:rFonts w:ascii="SimSun" w:hAnsi="SimSun" w:hint="eastAsia"/>
          <w:sz w:val="21"/>
          <w:szCs w:val="21"/>
          <w:lang w:val="en-US"/>
        </w:rPr>
        <w:t>在各</w:t>
      </w:r>
      <w:r w:rsidRPr="00CD3F15">
        <w:rPr>
          <w:rFonts w:ascii="SimSun" w:hAnsi="SimSun"/>
          <w:sz w:val="21"/>
          <w:szCs w:val="21"/>
          <w:lang w:val="en-US"/>
        </w:rPr>
        <w:t>图书馆之间的合作</w:t>
      </w:r>
      <w:r w:rsidRPr="00CD3F15">
        <w:rPr>
          <w:rFonts w:ascii="SimSun" w:hAnsi="SimSun" w:hint="eastAsia"/>
          <w:sz w:val="21"/>
          <w:szCs w:val="21"/>
          <w:lang w:val="en-US"/>
        </w:rPr>
        <w:t>过程中存在</w:t>
      </w:r>
      <w:r w:rsidRPr="00CD3F15">
        <w:rPr>
          <w:rFonts w:ascii="SimSun" w:hAnsi="SimSun"/>
          <w:sz w:val="21"/>
          <w:szCs w:val="21"/>
          <w:lang w:val="en-US"/>
        </w:rPr>
        <w:t>类似情况。</w:t>
      </w:r>
      <w:r w:rsidRPr="00CD3F15">
        <w:rPr>
          <w:rFonts w:ascii="SimSun" w:hAnsi="SimSun" w:hint="eastAsia"/>
          <w:sz w:val="21"/>
          <w:szCs w:val="21"/>
          <w:lang w:val="en-US"/>
        </w:rPr>
        <w:t>为位于</w:t>
      </w:r>
      <w:r w:rsidRPr="00CD3F15">
        <w:rPr>
          <w:rFonts w:ascii="SimSun" w:hAnsi="SimSun"/>
          <w:sz w:val="21"/>
          <w:szCs w:val="21"/>
          <w:lang w:val="en-US"/>
        </w:rPr>
        <w:t>另一国家的接收方提供帮助的发送</w:t>
      </w:r>
      <w:r w:rsidRPr="00CD3F15">
        <w:rPr>
          <w:rFonts w:ascii="SimSun" w:hAnsi="SimSun" w:hint="eastAsia"/>
          <w:sz w:val="21"/>
          <w:szCs w:val="21"/>
          <w:lang w:val="en-US"/>
        </w:rPr>
        <w:t>图书馆</w:t>
      </w:r>
      <w:r w:rsidR="00185BFA" w:rsidRPr="00CD3F15">
        <w:rPr>
          <w:rFonts w:ascii="SimSun" w:hAnsi="SimSun" w:hint="eastAsia"/>
          <w:sz w:val="21"/>
          <w:szCs w:val="21"/>
          <w:lang w:val="en-US"/>
        </w:rPr>
        <w:t>无疑不应对接收方复制行为的有效性抱有疑虑，如果该行为在发送图书馆所在的辖区是合法行为。</w:t>
      </w:r>
      <w:r w:rsidR="000E66B0" w:rsidRPr="00CD3F15">
        <w:rPr>
          <w:rFonts w:ascii="SimSun" w:hAnsi="SimSun" w:hint="eastAsia"/>
          <w:sz w:val="21"/>
          <w:szCs w:val="21"/>
          <w:lang w:val="en-US"/>
        </w:rPr>
        <w:t>因此，</w:t>
      </w:r>
      <w:r w:rsidR="00185BFA" w:rsidRPr="00CD3F15">
        <w:rPr>
          <w:rFonts w:ascii="SimSun" w:hAnsi="SimSun" w:hint="eastAsia"/>
          <w:sz w:val="21"/>
          <w:szCs w:val="21"/>
          <w:lang w:val="en-US"/>
        </w:rPr>
        <w:t>如果</w:t>
      </w:r>
      <w:r w:rsidR="000E66B0" w:rsidRPr="00CD3F15">
        <w:rPr>
          <w:rFonts w:ascii="SimSun" w:hAnsi="SimSun" w:hint="eastAsia"/>
          <w:sz w:val="21"/>
          <w:szCs w:val="21"/>
          <w:lang w:val="en-US"/>
        </w:rPr>
        <w:t>发送图书馆在其辖区内进行合法复制，并且其复制作</w:t>
      </w:r>
      <w:r w:rsidR="000F09BC" w:rsidRPr="00CD3F15">
        <w:rPr>
          <w:rFonts w:ascii="SimSun" w:hAnsi="SimSun" w:hint="eastAsia"/>
          <w:sz w:val="21"/>
          <w:szCs w:val="21"/>
          <w:lang w:val="en-US"/>
        </w:rPr>
        <w:t>品的行为符合其立法的所有要求，那么发送该</w:t>
      </w:r>
      <w:r w:rsidR="000F09BC" w:rsidRPr="00CD3F15">
        <w:rPr>
          <w:rFonts w:ascii="SimSun" w:hAnsi="SimSun"/>
          <w:sz w:val="21"/>
          <w:szCs w:val="21"/>
          <w:lang w:val="en-US"/>
        </w:rPr>
        <w:t>作品</w:t>
      </w:r>
      <w:r w:rsidR="000F09BC" w:rsidRPr="00CD3F15">
        <w:rPr>
          <w:rFonts w:ascii="SimSun" w:hAnsi="SimSun" w:hint="eastAsia"/>
          <w:sz w:val="21"/>
          <w:szCs w:val="21"/>
          <w:lang w:val="en-US"/>
        </w:rPr>
        <w:t>或接收图书馆接收和使用该</w:t>
      </w:r>
      <w:r w:rsidR="00F83ADC" w:rsidRPr="00CD3F15">
        <w:rPr>
          <w:rFonts w:ascii="SimSun" w:hAnsi="SimSun" w:hint="eastAsia"/>
          <w:sz w:val="21"/>
          <w:szCs w:val="21"/>
          <w:lang w:val="en-US"/>
        </w:rPr>
        <w:t>作品在目标国家</w:t>
      </w:r>
      <w:r w:rsidR="000E66B0" w:rsidRPr="00CD3F15">
        <w:rPr>
          <w:rFonts w:ascii="SimSun" w:hAnsi="SimSun" w:hint="eastAsia"/>
          <w:sz w:val="21"/>
          <w:szCs w:val="21"/>
          <w:lang w:val="en-US"/>
        </w:rPr>
        <w:t>不会构成非法行为。</w:t>
      </w:r>
    </w:p>
    <w:p w:rsidR="00EC430A" w:rsidRPr="0058090C" w:rsidRDefault="000E66B0" w:rsidP="0058090C">
      <w:pPr>
        <w:keepNext/>
        <w:spacing w:beforeLines="100" w:before="240" w:afterLines="50" w:after="120" w:line="340" w:lineRule="atLeast"/>
        <w:rPr>
          <w:rFonts w:ascii="SimHei" w:eastAsia="SimHei" w:hAnsi="SimHei" w:cs="SimSun"/>
          <w:sz w:val="21"/>
          <w:szCs w:val="21"/>
          <w:lang w:val="en-US"/>
        </w:rPr>
      </w:pPr>
      <w:r w:rsidRPr="0058090C">
        <w:rPr>
          <w:rFonts w:ascii="SimHei" w:eastAsia="SimHei" w:hAnsi="SimHei" w:cs="SimSun" w:hint="eastAsia"/>
          <w:sz w:val="21"/>
          <w:szCs w:val="21"/>
          <w:lang w:val="en-US"/>
        </w:rPr>
        <w:t>拟议规则</w:t>
      </w:r>
    </w:p>
    <w:p w:rsidR="00EC430A" w:rsidRPr="00CD3F15" w:rsidRDefault="000E1E53" w:rsidP="0058090C">
      <w:pPr>
        <w:overflowPunct w:val="0"/>
        <w:spacing w:afterLines="50" w:after="120" w:line="340" w:lineRule="atLeast"/>
        <w:ind w:firstLineChars="200" w:firstLine="420"/>
        <w:jc w:val="both"/>
        <w:rPr>
          <w:rFonts w:ascii="SimSun" w:hAnsi="SimSun"/>
          <w:sz w:val="21"/>
          <w:szCs w:val="21"/>
          <w:lang w:val="en-US"/>
        </w:rPr>
      </w:pPr>
      <w:r w:rsidRPr="00CD3F15">
        <w:rPr>
          <w:rFonts w:ascii="SimSun" w:hAnsi="SimSun" w:hint="eastAsia"/>
          <w:sz w:val="21"/>
          <w:szCs w:val="21"/>
          <w:lang w:val="en-US"/>
        </w:rPr>
        <w:t>因此</w:t>
      </w:r>
      <w:r w:rsidRPr="00CD3F15">
        <w:rPr>
          <w:rFonts w:ascii="SimSun" w:hAnsi="SimSun"/>
          <w:sz w:val="21"/>
          <w:szCs w:val="21"/>
          <w:lang w:val="en-US"/>
        </w:rPr>
        <w:t>，</w:t>
      </w:r>
      <w:r w:rsidRPr="00CD3F15">
        <w:rPr>
          <w:rFonts w:ascii="SimSun" w:hAnsi="SimSun" w:hint="eastAsia"/>
          <w:sz w:val="21"/>
          <w:szCs w:val="21"/>
          <w:lang w:val="en-US"/>
        </w:rPr>
        <w:t>在限制</w:t>
      </w:r>
      <w:r w:rsidRPr="00CD3F15">
        <w:rPr>
          <w:rFonts w:ascii="SimSun" w:hAnsi="SimSun"/>
          <w:sz w:val="21"/>
          <w:szCs w:val="21"/>
          <w:lang w:val="en-US"/>
        </w:rPr>
        <w:t>和例外条约</w:t>
      </w:r>
      <w:r w:rsidRPr="00CD3F15">
        <w:rPr>
          <w:rFonts w:ascii="SimSun" w:hAnsi="SimSun" w:hint="eastAsia"/>
          <w:sz w:val="21"/>
          <w:szCs w:val="21"/>
          <w:lang w:val="en-US"/>
        </w:rPr>
        <w:t>的</w:t>
      </w:r>
      <w:r w:rsidRPr="00CD3F15">
        <w:rPr>
          <w:rFonts w:ascii="SimSun" w:hAnsi="SimSun"/>
          <w:sz w:val="21"/>
          <w:szCs w:val="21"/>
          <w:lang w:val="en-US"/>
        </w:rPr>
        <w:t>范围内，</w:t>
      </w:r>
      <w:r w:rsidRPr="00CD3F15">
        <w:rPr>
          <w:rFonts w:ascii="SimSun" w:hAnsi="SimSun" w:hint="eastAsia"/>
          <w:sz w:val="21"/>
          <w:szCs w:val="21"/>
          <w:lang w:val="en-US"/>
        </w:rPr>
        <w:t>在</w:t>
      </w:r>
      <w:r w:rsidRPr="00CD3F15">
        <w:rPr>
          <w:rFonts w:ascii="SimSun" w:hAnsi="SimSun"/>
          <w:sz w:val="21"/>
          <w:szCs w:val="21"/>
          <w:lang w:val="en-US"/>
        </w:rPr>
        <w:t>一个辖区的合法行为不应在另一辖区构成非法行为。</w:t>
      </w:r>
      <w:r w:rsidR="00BC57A7" w:rsidRPr="00CD3F15">
        <w:rPr>
          <w:rFonts w:ascii="SimSun" w:hAnsi="SimSun" w:hint="eastAsia"/>
          <w:sz w:val="21"/>
          <w:szCs w:val="21"/>
          <w:lang w:val="en-US"/>
        </w:rPr>
        <w:t>如果复制</w:t>
      </w:r>
      <w:r w:rsidR="00BC57A7" w:rsidRPr="00CD3F15">
        <w:rPr>
          <w:rFonts w:ascii="SimSun" w:hAnsi="SimSun"/>
          <w:sz w:val="21"/>
          <w:szCs w:val="21"/>
          <w:lang w:val="en-US"/>
        </w:rPr>
        <w:t>或提供作品</w:t>
      </w:r>
      <w:r w:rsidR="00BC57A7" w:rsidRPr="00CD3F15">
        <w:rPr>
          <w:rFonts w:ascii="SimSun" w:hAnsi="SimSun" w:hint="eastAsia"/>
          <w:sz w:val="21"/>
          <w:szCs w:val="21"/>
          <w:lang w:val="en-US"/>
        </w:rPr>
        <w:t>得到</w:t>
      </w:r>
      <w:r w:rsidR="00BC57A7" w:rsidRPr="00CD3F15">
        <w:rPr>
          <w:rFonts w:ascii="SimSun" w:hAnsi="SimSun"/>
          <w:sz w:val="21"/>
          <w:szCs w:val="21"/>
          <w:lang w:val="en-US"/>
        </w:rPr>
        <w:t>了条约的认可，则</w:t>
      </w:r>
      <w:r w:rsidR="00BC57A7" w:rsidRPr="00CD3F15">
        <w:rPr>
          <w:rFonts w:ascii="SimSun" w:hAnsi="SimSun" w:hint="eastAsia"/>
          <w:sz w:val="21"/>
          <w:szCs w:val="21"/>
          <w:lang w:val="en-US"/>
        </w:rPr>
        <w:t>另一国家</w:t>
      </w:r>
      <w:r w:rsidR="00BC57A7" w:rsidRPr="00CD3F15">
        <w:rPr>
          <w:rFonts w:ascii="SimSun" w:hAnsi="SimSun"/>
          <w:sz w:val="21"/>
          <w:szCs w:val="21"/>
          <w:lang w:val="en-US"/>
        </w:rPr>
        <w:t>司法管辖区的规则不能认定其无效。</w:t>
      </w:r>
      <w:r w:rsidR="00BC57A7" w:rsidRPr="00CD3F15">
        <w:rPr>
          <w:rFonts w:ascii="SimSun" w:hAnsi="SimSun" w:hint="eastAsia"/>
          <w:sz w:val="21"/>
          <w:szCs w:val="21"/>
          <w:lang w:val="en-US"/>
        </w:rPr>
        <w:t>为了</w:t>
      </w:r>
      <w:r w:rsidR="00BC57A7" w:rsidRPr="00CD3F15">
        <w:rPr>
          <w:rFonts w:ascii="SimSun" w:hAnsi="SimSun"/>
          <w:sz w:val="21"/>
          <w:szCs w:val="21"/>
          <w:lang w:val="en-US"/>
        </w:rPr>
        <w:t>确保</w:t>
      </w:r>
      <w:r w:rsidR="00BC57A7" w:rsidRPr="00CD3F15">
        <w:rPr>
          <w:rFonts w:ascii="SimSun" w:hAnsi="SimSun" w:hint="eastAsia"/>
          <w:sz w:val="21"/>
          <w:szCs w:val="21"/>
          <w:lang w:val="en-US"/>
        </w:rPr>
        <w:t>有关为了</w:t>
      </w:r>
      <w:r w:rsidR="00BC57A7" w:rsidRPr="00CD3F15">
        <w:rPr>
          <w:rFonts w:ascii="SimSun" w:hAnsi="SimSun"/>
          <w:sz w:val="21"/>
          <w:szCs w:val="21"/>
          <w:lang w:val="en-US"/>
        </w:rPr>
        <w:t>教育</w:t>
      </w:r>
      <w:r w:rsidR="00BC57A7" w:rsidRPr="00CD3F15">
        <w:rPr>
          <w:rFonts w:ascii="SimSun" w:hAnsi="SimSun" w:hint="eastAsia"/>
          <w:sz w:val="21"/>
          <w:szCs w:val="21"/>
          <w:lang w:val="en-US"/>
        </w:rPr>
        <w:t>或</w:t>
      </w:r>
      <w:r w:rsidR="00BC57A7" w:rsidRPr="00CD3F15">
        <w:rPr>
          <w:rFonts w:ascii="SimSun" w:hAnsi="SimSun"/>
          <w:sz w:val="21"/>
          <w:szCs w:val="21"/>
          <w:lang w:val="en-US"/>
        </w:rPr>
        <w:t>研究目的限制和例外</w:t>
      </w:r>
      <w:r w:rsidR="00BC57A7" w:rsidRPr="00CD3F15">
        <w:rPr>
          <w:rFonts w:ascii="SimSun" w:hAnsi="SimSun" w:hint="eastAsia"/>
          <w:sz w:val="21"/>
          <w:szCs w:val="21"/>
          <w:lang w:val="en-US"/>
        </w:rPr>
        <w:t>的</w:t>
      </w:r>
      <w:r w:rsidR="00BC57A7" w:rsidRPr="00CD3F15">
        <w:rPr>
          <w:rFonts w:ascii="SimSun" w:hAnsi="SimSun"/>
          <w:sz w:val="21"/>
          <w:szCs w:val="21"/>
          <w:lang w:val="en-US"/>
        </w:rPr>
        <w:t>条约正常运行，就不能</w:t>
      </w:r>
      <w:r w:rsidR="00BC57A7" w:rsidRPr="00CD3F15">
        <w:rPr>
          <w:rFonts w:ascii="SimSun" w:hAnsi="SimSun" w:hint="eastAsia"/>
          <w:sz w:val="21"/>
          <w:szCs w:val="21"/>
          <w:lang w:val="en-US"/>
        </w:rPr>
        <w:t>存在</w:t>
      </w:r>
      <w:r w:rsidR="00BC57A7" w:rsidRPr="00CD3F15">
        <w:rPr>
          <w:rFonts w:ascii="SimSun" w:hAnsi="SimSun"/>
          <w:sz w:val="21"/>
          <w:szCs w:val="21"/>
          <w:lang w:val="en-US"/>
        </w:rPr>
        <w:t>由于不受限地</w:t>
      </w:r>
      <w:r w:rsidR="00BC57A7" w:rsidRPr="00CD3F15">
        <w:rPr>
          <w:rFonts w:ascii="SimSun" w:hAnsi="SimSun" w:hint="eastAsia"/>
          <w:sz w:val="21"/>
          <w:szCs w:val="21"/>
          <w:lang w:val="en-US"/>
        </w:rPr>
        <w:t>实施</w:t>
      </w:r>
      <w:r w:rsidR="00BC57A7" w:rsidRPr="00CD3F15">
        <w:rPr>
          <w:rFonts w:ascii="SimSun" w:hAnsi="SimSun"/>
          <w:sz w:val="21"/>
          <w:szCs w:val="21"/>
          <w:lang w:val="en-US"/>
        </w:rPr>
        <w:t>属地原则</w:t>
      </w:r>
      <w:r w:rsidR="00BC57A7" w:rsidRPr="00CD3F15">
        <w:rPr>
          <w:rFonts w:ascii="SimSun" w:hAnsi="SimSun" w:hint="eastAsia"/>
          <w:sz w:val="21"/>
          <w:szCs w:val="21"/>
          <w:lang w:val="en-US"/>
        </w:rPr>
        <w:t>而</w:t>
      </w:r>
      <w:r w:rsidR="00BC57A7" w:rsidRPr="00CD3F15">
        <w:rPr>
          <w:rFonts w:ascii="SimSun" w:hAnsi="SimSun"/>
          <w:sz w:val="21"/>
          <w:szCs w:val="21"/>
          <w:lang w:val="en-US"/>
        </w:rPr>
        <w:t>造成</w:t>
      </w:r>
      <w:r w:rsidR="00BC57A7" w:rsidRPr="00CD3F15">
        <w:rPr>
          <w:rFonts w:ascii="SimSun" w:hAnsi="SimSun" w:hint="eastAsia"/>
          <w:sz w:val="21"/>
          <w:szCs w:val="21"/>
          <w:lang w:val="en-US"/>
        </w:rPr>
        <w:t>的</w:t>
      </w:r>
      <w:r w:rsidR="00BC57A7" w:rsidRPr="00CD3F15">
        <w:rPr>
          <w:rFonts w:ascii="SimSun" w:hAnsi="SimSun"/>
          <w:sz w:val="21"/>
          <w:szCs w:val="21"/>
          <w:lang w:val="en-US"/>
        </w:rPr>
        <w:t>司法</w:t>
      </w:r>
      <w:r w:rsidR="00BC57A7" w:rsidRPr="00CD3F15">
        <w:rPr>
          <w:rFonts w:ascii="SimSun" w:hAnsi="SimSun" w:hint="eastAsia"/>
          <w:sz w:val="21"/>
          <w:szCs w:val="21"/>
          <w:lang w:val="en-US"/>
        </w:rPr>
        <w:t>分歧。</w:t>
      </w:r>
      <w:r w:rsidR="00BC57A7" w:rsidRPr="00CD3F15">
        <w:rPr>
          <w:rFonts w:ascii="SimSun" w:hAnsi="SimSun"/>
          <w:sz w:val="21"/>
          <w:szCs w:val="21"/>
          <w:lang w:val="en-US"/>
        </w:rPr>
        <w:t>否则</w:t>
      </w:r>
      <w:r w:rsidR="00BC57A7" w:rsidRPr="00CD3F15">
        <w:rPr>
          <w:rFonts w:ascii="SimSun" w:hAnsi="SimSun" w:hint="eastAsia"/>
          <w:sz w:val="21"/>
          <w:szCs w:val="21"/>
          <w:lang w:val="en-US"/>
        </w:rPr>
        <w:t>，</w:t>
      </w:r>
      <w:r w:rsidR="00BC57A7" w:rsidRPr="00CD3F15">
        <w:rPr>
          <w:rFonts w:ascii="SimSun" w:hAnsi="SimSun"/>
          <w:sz w:val="21"/>
          <w:szCs w:val="21"/>
          <w:lang w:val="en-US"/>
        </w:rPr>
        <w:t>交易成本将严重妨碍条约的有效实施。</w:t>
      </w:r>
      <w:r w:rsidR="008C6DFB" w:rsidRPr="00CD3F15">
        <w:rPr>
          <w:rFonts w:ascii="SimSun" w:hAnsi="SimSun" w:hint="eastAsia"/>
          <w:sz w:val="21"/>
          <w:szCs w:val="21"/>
          <w:lang w:val="en-US"/>
        </w:rPr>
        <w:t>一般来说</w:t>
      </w:r>
      <w:r w:rsidR="008C6DFB" w:rsidRPr="00CD3F15">
        <w:rPr>
          <w:rFonts w:ascii="SimSun" w:hAnsi="SimSun"/>
          <w:sz w:val="21"/>
          <w:szCs w:val="21"/>
          <w:lang w:val="en-US"/>
        </w:rPr>
        <w:t>，</w:t>
      </w:r>
      <w:r w:rsidR="00BC57A7" w:rsidRPr="00CD3F15">
        <w:rPr>
          <w:rFonts w:ascii="SimSun" w:hAnsi="SimSun"/>
          <w:sz w:val="21"/>
          <w:szCs w:val="21"/>
          <w:lang w:val="en-US"/>
        </w:rPr>
        <w:t>拟议</w:t>
      </w:r>
      <w:r w:rsidR="00BC57A7" w:rsidRPr="00CD3F15">
        <w:rPr>
          <w:rFonts w:ascii="SimSun" w:hAnsi="SimSun" w:hint="eastAsia"/>
          <w:sz w:val="21"/>
          <w:szCs w:val="21"/>
          <w:lang w:val="en-US"/>
        </w:rPr>
        <w:t>规则</w:t>
      </w:r>
      <w:r w:rsidR="00BC57A7" w:rsidRPr="00CD3F15">
        <w:rPr>
          <w:rFonts w:ascii="SimSun" w:hAnsi="SimSun"/>
          <w:sz w:val="21"/>
          <w:szCs w:val="21"/>
          <w:lang w:val="en-US"/>
        </w:rPr>
        <w:t>应</w:t>
      </w:r>
      <w:r w:rsidR="00F83ADC" w:rsidRPr="00CD3F15">
        <w:rPr>
          <w:rFonts w:ascii="SimSun" w:hAnsi="SimSun" w:hint="eastAsia"/>
          <w:sz w:val="21"/>
          <w:szCs w:val="21"/>
          <w:lang w:val="en-US"/>
        </w:rPr>
        <w:t>为</w:t>
      </w:r>
      <w:r w:rsidR="00BC57A7" w:rsidRPr="00CD3F15">
        <w:rPr>
          <w:rFonts w:ascii="SimSun" w:hAnsi="SimSun"/>
          <w:sz w:val="21"/>
          <w:szCs w:val="21"/>
          <w:lang w:val="en-US"/>
        </w:rPr>
        <w:t>如下</w:t>
      </w:r>
      <w:r w:rsidR="00F83ADC" w:rsidRPr="00CD3F15">
        <w:rPr>
          <w:rFonts w:ascii="SimSun" w:hAnsi="SimSun" w:hint="eastAsia"/>
          <w:sz w:val="21"/>
          <w:szCs w:val="21"/>
          <w:lang w:val="en-US"/>
        </w:rPr>
        <w:t>结构</w:t>
      </w:r>
      <w:r w:rsidR="008C6DFB" w:rsidRPr="00CD3F15">
        <w:rPr>
          <w:rFonts w:ascii="SimSun" w:hAnsi="SimSun" w:hint="eastAsia"/>
          <w:sz w:val="21"/>
          <w:szCs w:val="21"/>
          <w:lang w:val="en-US"/>
        </w:rPr>
        <w:t>：</w:t>
      </w:r>
    </w:p>
    <w:p w:rsidR="00EC430A" w:rsidRDefault="008C6DFB" w:rsidP="00475D0B">
      <w:pPr>
        <w:spacing w:afterLines="50" w:after="120" w:line="340" w:lineRule="atLeast"/>
        <w:ind w:left="1134" w:right="1134"/>
        <w:jc w:val="both"/>
        <w:rPr>
          <w:rFonts w:ascii="SimSun" w:hAnsi="SimSun"/>
          <w:sz w:val="21"/>
          <w:szCs w:val="21"/>
          <w:lang w:val="en-US"/>
        </w:rPr>
      </w:pPr>
      <w:r w:rsidRPr="00475D0B">
        <w:rPr>
          <w:rFonts w:ascii="SimSun" w:hAnsi="SimSun"/>
          <w:sz w:val="21"/>
          <w:szCs w:val="21"/>
          <w:lang w:val="en-US" w:eastAsia="es-AR"/>
        </w:rPr>
        <w:t>“</w:t>
      </w:r>
      <w:r w:rsidRPr="00475D0B">
        <w:rPr>
          <w:rFonts w:ascii="SimSun" w:hAnsi="SimSun"/>
          <w:sz w:val="21"/>
          <w:szCs w:val="21"/>
          <w:lang w:val="en-US"/>
        </w:rPr>
        <w:t>根据本协议所规定的</w:t>
      </w:r>
      <w:r w:rsidR="00D60CDC">
        <w:rPr>
          <w:rFonts w:ascii="SimSun" w:hAnsi="SimSun"/>
          <w:sz w:val="21"/>
          <w:szCs w:val="21"/>
          <w:lang w:val="en-US"/>
        </w:rPr>
        <w:t>例外与限制</w:t>
      </w:r>
      <w:r w:rsidR="00F02C6B">
        <w:rPr>
          <w:rFonts w:ascii="SimSun" w:hAnsi="SimSun" w:hint="eastAsia"/>
          <w:sz w:val="21"/>
          <w:szCs w:val="21"/>
          <w:lang w:val="en-US"/>
        </w:rPr>
        <w:t>对作品进行</w:t>
      </w:r>
      <w:r w:rsidRPr="00475D0B">
        <w:rPr>
          <w:rFonts w:ascii="SimSun" w:hAnsi="SimSun"/>
          <w:sz w:val="21"/>
          <w:szCs w:val="21"/>
          <w:lang w:val="en-US"/>
        </w:rPr>
        <w:t>复制或提供作品，</w:t>
      </w:r>
      <w:r w:rsidR="00F02C6B">
        <w:rPr>
          <w:rFonts w:ascii="SimSun" w:hAnsi="SimSun" w:hint="eastAsia"/>
          <w:sz w:val="21"/>
          <w:szCs w:val="21"/>
          <w:lang w:val="en-US"/>
        </w:rPr>
        <w:t>应</w:t>
      </w:r>
      <w:r w:rsidRPr="00475D0B">
        <w:rPr>
          <w:rFonts w:ascii="SimSun" w:hAnsi="SimSun" w:hint="eastAsia"/>
          <w:sz w:val="21"/>
          <w:szCs w:val="21"/>
          <w:lang w:val="en-US"/>
        </w:rPr>
        <w:t>适用</w:t>
      </w:r>
      <w:r w:rsidR="00F02C6B">
        <w:rPr>
          <w:rFonts w:ascii="SimSun" w:hAnsi="SimSun" w:hint="eastAsia"/>
          <w:sz w:val="21"/>
          <w:szCs w:val="21"/>
          <w:lang w:val="en-US"/>
        </w:rPr>
        <w:t>复制或提供</w:t>
      </w:r>
      <w:r w:rsidRPr="00475D0B">
        <w:rPr>
          <w:rFonts w:ascii="SimSun" w:hAnsi="SimSun"/>
          <w:sz w:val="21"/>
          <w:szCs w:val="21"/>
          <w:lang w:val="en-US"/>
        </w:rPr>
        <w:t>行为</w:t>
      </w:r>
      <w:r w:rsidR="00F02C6B">
        <w:rPr>
          <w:rFonts w:ascii="SimSun" w:hAnsi="SimSun" w:hint="eastAsia"/>
          <w:sz w:val="21"/>
          <w:szCs w:val="21"/>
          <w:lang w:val="en-US"/>
        </w:rPr>
        <w:t>所在</w:t>
      </w:r>
      <w:r w:rsidRPr="00475D0B">
        <w:rPr>
          <w:rFonts w:ascii="SimSun" w:hAnsi="SimSun" w:hint="eastAsia"/>
          <w:sz w:val="21"/>
          <w:szCs w:val="21"/>
          <w:lang w:val="en-US"/>
        </w:rPr>
        <w:t>国</w:t>
      </w:r>
      <w:r w:rsidRPr="00475D0B">
        <w:rPr>
          <w:rFonts w:ascii="SimSun" w:hAnsi="SimSun"/>
          <w:sz w:val="21"/>
          <w:szCs w:val="21"/>
          <w:lang w:val="en-US"/>
        </w:rPr>
        <w:t>的国</w:t>
      </w:r>
      <w:r w:rsidR="00F02C6B">
        <w:rPr>
          <w:rFonts w:ascii="SimSun" w:hAnsi="SimSun" w:hint="eastAsia"/>
          <w:sz w:val="21"/>
          <w:szCs w:val="21"/>
          <w:lang w:val="en-US"/>
        </w:rPr>
        <w:t>内</w:t>
      </w:r>
      <w:r w:rsidRPr="00475D0B">
        <w:rPr>
          <w:rFonts w:ascii="SimSun" w:hAnsi="SimSun" w:hint="eastAsia"/>
          <w:sz w:val="21"/>
          <w:szCs w:val="21"/>
          <w:lang w:val="en-US"/>
        </w:rPr>
        <w:t>法</w:t>
      </w:r>
      <w:r w:rsidRPr="00475D0B">
        <w:rPr>
          <w:rFonts w:ascii="SimSun" w:hAnsi="SimSun"/>
          <w:sz w:val="21"/>
          <w:szCs w:val="21"/>
          <w:lang w:val="en-US"/>
        </w:rPr>
        <w:t>，</w:t>
      </w:r>
      <w:r w:rsidRPr="00475D0B">
        <w:rPr>
          <w:rFonts w:ascii="SimSun" w:hAnsi="SimSun" w:hint="eastAsia"/>
          <w:sz w:val="21"/>
          <w:szCs w:val="21"/>
          <w:lang w:val="en-US"/>
        </w:rPr>
        <w:t>同时不妨碍将复制作品提供给位于另一成员国</w:t>
      </w:r>
      <w:r w:rsidR="00C05BEE" w:rsidRPr="00475D0B">
        <w:rPr>
          <w:rFonts w:ascii="SimSun" w:hAnsi="SimSun" w:hint="eastAsia"/>
          <w:sz w:val="21"/>
          <w:szCs w:val="21"/>
          <w:lang w:val="en-US"/>
        </w:rPr>
        <w:t>受益于</w:t>
      </w:r>
      <w:r w:rsidR="00D60CDC">
        <w:rPr>
          <w:rFonts w:ascii="SimSun" w:hAnsi="SimSun" w:hint="eastAsia"/>
          <w:sz w:val="21"/>
          <w:szCs w:val="21"/>
          <w:lang w:val="en-US"/>
        </w:rPr>
        <w:t>例外与限制</w:t>
      </w:r>
      <w:r w:rsidRPr="00475D0B">
        <w:rPr>
          <w:rFonts w:ascii="SimSun" w:hAnsi="SimSun" w:hint="eastAsia"/>
          <w:sz w:val="21"/>
          <w:szCs w:val="21"/>
          <w:lang w:val="en-US"/>
        </w:rPr>
        <w:t>的个人或机构，</w:t>
      </w:r>
      <w:r w:rsidR="00041F07">
        <w:rPr>
          <w:rFonts w:ascii="SimSun" w:hAnsi="SimSun" w:hint="eastAsia"/>
          <w:sz w:val="21"/>
          <w:szCs w:val="21"/>
          <w:lang w:val="en-US"/>
        </w:rPr>
        <w:t>亦不妨碍</w:t>
      </w:r>
      <w:r w:rsidR="00F02C6B">
        <w:rPr>
          <w:rFonts w:ascii="SimSun" w:hAnsi="SimSun" w:hint="eastAsia"/>
          <w:sz w:val="21"/>
          <w:szCs w:val="21"/>
          <w:lang w:val="en-US"/>
        </w:rPr>
        <w:t>由</w:t>
      </w:r>
      <w:r w:rsidRPr="00475D0B">
        <w:rPr>
          <w:rFonts w:ascii="SimSun" w:hAnsi="SimSun" w:hint="eastAsia"/>
          <w:sz w:val="21"/>
          <w:szCs w:val="21"/>
          <w:lang w:val="en-US"/>
        </w:rPr>
        <w:t>该个人或机构使用复制作品</w:t>
      </w:r>
      <w:r w:rsidR="00C05BEE" w:rsidRPr="00475D0B">
        <w:rPr>
          <w:rFonts w:ascii="SimSun" w:hAnsi="SimSun" w:hint="eastAsia"/>
          <w:sz w:val="21"/>
          <w:szCs w:val="21"/>
          <w:lang w:val="en-US"/>
        </w:rPr>
        <w:t>，前提是作品的提供或使用符合本协议所规定的条款和条件</w:t>
      </w:r>
      <w:r w:rsidRPr="00475D0B">
        <w:rPr>
          <w:rFonts w:ascii="SimSun" w:hAnsi="SimSun"/>
          <w:sz w:val="21"/>
          <w:szCs w:val="21"/>
          <w:lang w:val="en-US" w:eastAsia="es-AR"/>
        </w:rPr>
        <w:t>”</w:t>
      </w:r>
      <w:r w:rsidR="00C05BEE" w:rsidRPr="00475D0B">
        <w:rPr>
          <w:rFonts w:ascii="SimSun" w:hAnsi="SimSun" w:hint="eastAsia"/>
          <w:sz w:val="21"/>
          <w:szCs w:val="21"/>
          <w:lang w:val="en-US"/>
        </w:rPr>
        <w:t>。</w:t>
      </w:r>
    </w:p>
    <w:p w:rsidR="0058090C" w:rsidRDefault="0058090C" w:rsidP="0058090C">
      <w:pPr>
        <w:spacing w:afterLines="50" w:after="120" w:line="340" w:lineRule="atLeast"/>
        <w:ind w:left="5534"/>
        <w:rPr>
          <w:rFonts w:ascii="KaiTi" w:eastAsia="KaiTi" w:hAnsi="KaiTi"/>
          <w:sz w:val="21"/>
          <w:szCs w:val="21"/>
          <w:lang w:val="en-US"/>
        </w:rPr>
      </w:pPr>
    </w:p>
    <w:p w:rsidR="00152CEA" w:rsidRPr="00475D0B" w:rsidRDefault="002A04C2" w:rsidP="0058090C">
      <w:pPr>
        <w:spacing w:afterLines="50" w:after="120" w:line="340" w:lineRule="atLeast"/>
        <w:ind w:left="5534"/>
        <w:rPr>
          <w:rFonts w:ascii="KaiTi" w:eastAsia="KaiTi" w:hAnsi="KaiTi"/>
          <w:sz w:val="21"/>
          <w:szCs w:val="21"/>
          <w:lang w:val="en-US"/>
        </w:rPr>
      </w:pPr>
      <w:r w:rsidRPr="00475D0B">
        <w:rPr>
          <w:rFonts w:ascii="KaiTi" w:eastAsia="KaiTi" w:hAnsi="KaiTi"/>
          <w:sz w:val="21"/>
          <w:szCs w:val="21"/>
          <w:lang w:val="en-US"/>
        </w:rPr>
        <w:t>[</w:t>
      </w:r>
      <w:r w:rsidR="00C05BEE" w:rsidRPr="00475D0B">
        <w:rPr>
          <w:rFonts w:ascii="KaiTi" w:eastAsia="KaiTi" w:hAnsi="KaiTi" w:hint="eastAsia"/>
          <w:sz w:val="21"/>
          <w:szCs w:val="21"/>
          <w:lang w:val="en-US"/>
        </w:rPr>
        <w:t>文件完</w:t>
      </w:r>
      <w:r w:rsidRPr="00475D0B">
        <w:rPr>
          <w:rFonts w:ascii="KaiTi" w:eastAsia="KaiTi" w:hAnsi="KaiTi"/>
          <w:sz w:val="21"/>
          <w:szCs w:val="21"/>
          <w:lang w:val="en-US"/>
        </w:rPr>
        <w:t>]</w:t>
      </w:r>
    </w:p>
    <w:sectPr w:rsidR="00152CEA" w:rsidRPr="00475D0B" w:rsidSect="0058090C">
      <w:headerReference w:type="default" r:id="rId9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2CAA" w:rsidRDefault="003A2CAA">
      <w:r>
        <w:separator/>
      </w:r>
    </w:p>
  </w:endnote>
  <w:endnote w:type="continuationSeparator" w:id="0">
    <w:p w:rsidR="003A2CAA" w:rsidRPr="009D30E6" w:rsidRDefault="003A2CAA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3A2CAA" w:rsidRPr="007E663E" w:rsidRDefault="003A2CAA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3A2CAA" w:rsidRPr="007E663E" w:rsidRDefault="003A2CAA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2CAA" w:rsidRDefault="003A2CAA">
      <w:r>
        <w:separator/>
      </w:r>
    </w:p>
  </w:footnote>
  <w:footnote w:type="continuationSeparator" w:id="0">
    <w:p w:rsidR="003A2CAA" w:rsidRPr="009D30E6" w:rsidRDefault="003A2CAA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3A2CAA" w:rsidRPr="007E663E" w:rsidRDefault="003A2CAA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3A2CAA" w:rsidRPr="007E663E" w:rsidRDefault="003A2CAA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0649" w:rsidRPr="0028766A" w:rsidRDefault="001E0649" w:rsidP="00477D6B">
    <w:pPr>
      <w:jc w:val="right"/>
      <w:rPr>
        <w:rFonts w:ascii="SimSun" w:hAnsi="SimSun"/>
        <w:sz w:val="21"/>
        <w:szCs w:val="21"/>
      </w:rPr>
    </w:pPr>
    <w:bookmarkStart w:id="6" w:name="Code2"/>
    <w:bookmarkEnd w:id="6"/>
    <w:r w:rsidRPr="0028766A">
      <w:rPr>
        <w:rFonts w:ascii="SimSun" w:hAnsi="SimSun"/>
        <w:sz w:val="21"/>
        <w:szCs w:val="21"/>
      </w:rPr>
      <w:t>SCCR/33/4</w:t>
    </w:r>
  </w:p>
  <w:p w:rsidR="001E0649" w:rsidRPr="0028766A" w:rsidRDefault="0028766A" w:rsidP="00477D6B">
    <w:pPr>
      <w:jc w:val="right"/>
      <w:rPr>
        <w:rFonts w:ascii="SimSun" w:hAnsi="SimSun"/>
        <w:sz w:val="21"/>
        <w:szCs w:val="21"/>
      </w:rPr>
    </w:pPr>
    <w:r>
      <w:rPr>
        <w:rFonts w:ascii="SimSun" w:hAnsi="SimSun" w:hint="eastAsia"/>
        <w:sz w:val="21"/>
        <w:szCs w:val="21"/>
      </w:rPr>
      <w:t>第</w:t>
    </w:r>
    <w:r w:rsidR="001E0649" w:rsidRPr="0028766A">
      <w:rPr>
        <w:rFonts w:ascii="SimSun" w:hAnsi="SimSun"/>
        <w:sz w:val="21"/>
        <w:szCs w:val="21"/>
      </w:rPr>
      <w:fldChar w:fldCharType="begin"/>
    </w:r>
    <w:r w:rsidR="001E0649" w:rsidRPr="0028766A">
      <w:rPr>
        <w:rFonts w:ascii="SimSun" w:hAnsi="SimSun"/>
        <w:sz w:val="21"/>
        <w:szCs w:val="21"/>
      </w:rPr>
      <w:instrText xml:space="preserve"> PAGE  \* MERGEFORMAT </w:instrText>
    </w:r>
    <w:r w:rsidR="001E0649" w:rsidRPr="0028766A">
      <w:rPr>
        <w:rFonts w:ascii="SimSun" w:hAnsi="SimSun"/>
        <w:sz w:val="21"/>
        <w:szCs w:val="21"/>
      </w:rPr>
      <w:fldChar w:fldCharType="separate"/>
    </w:r>
    <w:r w:rsidR="008B66AA">
      <w:rPr>
        <w:rFonts w:ascii="SimSun" w:hAnsi="SimSun"/>
        <w:noProof/>
        <w:sz w:val="21"/>
        <w:szCs w:val="21"/>
      </w:rPr>
      <w:t>3</w:t>
    </w:r>
    <w:r w:rsidR="001E0649" w:rsidRPr="0028766A">
      <w:rPr>
        <w:rFonts w:ascii="SimSun" w:hAnsi="SimSun"/>
        <w:sz w:val="21"/>
        <w:szCs w:val="21"/>
      </w:rPr>
      <w:fldChar w:fldCharType="end"/>
    </w:r>
    <w:r>
      <w:rPr>
        <w:rFonts w:ascii="SimSun" w:hAnsi="SimSun" w:hint="eastAsia"/>
        <w:sz w:val="21"/>
        <w:szCs w:val="21"/>
      </w:rPr>
      <w:t>页</w:t>
    </w:r>
  </w:p>
  <w:p w:rsidR="001E0649" w:rsidRDefault="001E0649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21BB30B7"/>
    <w:multiLevelType w:val="hybridMultilevel"/>
    <w:tmpl w:val="BB78962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trackedChanges" w:enforcement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4C2"/>
    <w:rsid w:val="00010686"/>
    <w:rsid w:val="00016AE5"/>
    <w:rsid w:val="00025F83"/>
    <w:rsid w:val="00041F07"/>
    <w:rsid w:val="00045AA8"/>
    <w:rsid w:val="000524AA"/>
    <w:rsid w:val="00052915"/>
    <w:rsid w:val="00062BA7"/>
    <w:rsid w:val="0007282E"/>
    <w:rsid w:val="00093C3A"/>
    <w:rsid w:val="000B1554"/>
    <w:rsid w:val="000B3BC2"/>
    <w:rsid w:val="000C0E44"/>
    <w:rsid w:val="000C7675"/>
    <w:rsid w:val="000E1E53"/>
    <w:rsid w:val="000E3BB3"/>
    <w:rsid w:val="000E66B0"/>
    <w:rsid w:val="000F09BC"/>
    <w:rsid w:val="000F482F"/>
    <w:rsid w:val="000F5E56"/>
    <w:rsid w:val="000F7678"/>
    <w:rsid w:val="001011E6"/>
    <w:rsid w:val="0011225C"/>
    <w:rsid w:val="001362EE"/>
    <w:rsid w:val="00146362"/>
    <w:rsid w:val="00152CEA"/>
    <w:rsid w:val="001832A6"/>
    <w:rsid w:val="00185BFA"/>
    <w:rsid w:val="001B3E21"/>
    <w:rsid w:val="001D55C3"/>
    <w:rsid w:val="001E0649"/>
    <w:rsid w:val="00206BC7"/>
    <w:rsid w:val="00242763"/>
    <w:rsid w:val="002634C4"/>
    <w:rsid w:val="00281794"/>
    <w:rsid w:val="002858F7"/>
    <w:rsid w:val="0028766A"/>
    <w:rsid w:val="00291835"/>
    <w:rsid w:val="00294BD3"/>
    <w:rsid w:val="0029516E"/>
    <w:rsid w:val="002A04C2"/>
    <w:rsid w:val="002A498B"/>
    <w:rsid w:val="002E0F47"/>
    <w:rsid w:val="002E4721"/>
    <w:rsid w:val="002F4E68"/>
    <w:rsid w:val="0033306D"/>
    <w:rsid w:val="003334FE"/>
    <w:rsid w:val="00354647"/>
    <w:rsid w:val="003614A3"/>
    <w:rsid w:val="00377273"/>
    <w:rsid w:val="003845C1"/>
    <w:rsid w:val="00387287"/>
    <w:rsid w:val="00392DEC"/>
    <w:rsid w:val="003A2CAA"/>
    <w:rsid w:val="003D27F3"/>
    <w:rsid w:val="003E48F1"/>
    <w:rsid w:val="003F347A"/>
    <w:rsid w:val="004001BE"/>
    <w:rsid w:val="00423E3E"/>
    <w:rsid w:val="00427AF4"/>
    <w:rsid w:val="0045231F"/>
    <w:rsid w:val="00452675"/>
    <w:rsid w:val="004647DA"/>
    <w:rsid w:val="0046793F"/>
    <w:rsid w:val="00475D0B"/>
    <w:rsid w:val="00477611"/>
    <w:rsid w:val="00477808"/>
    <w:rsid w:val="00477D6B"/>
    <w:rsid w:val="004A6C37"/>
    <w:rsid w:val="004B1632"/>
    <w:rsid w:val="004B1927"/>
    <w:rsid w:val="004B403A"/>
    <w:rsid w:val="004B692E"/>
    <w:rsid w:val="004C76A8"/>
    <w:rsid w:val="004E297D"/>
    <w:rsid w:val="00503B17"/>
    <w:rsid w:val="00506D1E"/>
    <w:rsid w:val="00531B02"/>
    <w:rsid w:val="005332F0"/>
    <w:rsid w:val="0055013B"/>
    <w:rsid w:val="00571B99"/>
    <w:rsid w:val="0058090C"/>
    <w:rsid w:val="0058368F"/>
    <w:rsid w:val="005B2E84"/>
    <w:rsid w:val="005E433C"/>
    <w:rsid w:val="00605827"/>
    <w:rsid w:val="006109AC"/>
    <w:rsid w:val="00612D21"/>
    <w:rsid w:val="00614665"/>
    <w:rsid w:val="00664604"/>
    <w:rsid w:val="00672D0B"/>
    <w:rsid w:val="00675021"/>
    <w:rsid w:val="006811ED"/>
    <w:rsid w:val="00685654"/>
    <w:rsid w:val="0068664A"/>
    <w:rsid w:val="006935E7"/>
    <w:rsid w:val="006A06C6"/>
    <w:rsid w:val="006A677F"/>
    <w:rsid w:val="006A7540"/>
    <w:rsid w:val="006B5F8F"/>
    <w:rsid w:val="006C31AD"/>
    <w:rsid w:val="006C6BAA"/>
    <w:rsid w:val="007224C8"/>
    <w:rsid w:val="007651BD"/>
    <w:rsid w:val="00767DBD"/>
    <w:rsid w:val="00787003"/>
    <w:rsid w:val="00794BE2"/>
    <w:rsid w:val="007A5C60"/>
    <w:rsid w:val="007B0EDA"/>
    <w:rsid w:val="007B1C67"/>
    <w:rsid w:val="007B71FE"/>
    <w:rsid w:val="007D781E"/>
    <w:rsid w:val="007E663E"/>
    <w:rsid w:val="00801077"/>
    <w:rsid w:val="00815082"/>
    <w:rsid w:val="008302FC"/>
    <w:rsid w:val="008423AD"/>
    <w:rsid w:val="00847815"/>
    <w:rsid w:val="00853BD0"/>
    <w:rsid w:val="00864BAF"/>
    <w:rsid w:val="0088395E"/>
    <w:rsid w:val="008976C3"/>
    <w:rsid w:val="008A70E6"/>
    <w:rsid w:val="008B2CC1"/>
    <w:rsid w:val="008B66AA"/>
    <w:rsid w:val="008C6DFB"/>
    <w:rsid w:val="008E6BD6"/>
    <w:rsid w:val="00905495"/>
    <w:rsid w:val="0090731E"/>
    <w:rsid w:val="00914CF7"/>
    <w:rsid w:val="009203B1"/>
    <w:rsid w:val="0094487C"/>
    <w:rsid w:val="00944B0B"/>
    <w:rsid w:val="00945E2F"/>
    <w:rsid w:val="00957EBA"/>
    <w:rsid w:val="00966A22"/>
    <w:rsid w:val="00967D53"/>
    <w:rsid w:val="00972F03"/>
    <w:rsid w:val="00975EA2"/>
    <w:rsid w:val="009A0C8B"/>
    <w:rsid w:val="009B6241"/>
    <w:rsid w:val="009C05C0"/>
    <w:rsid w:val="009D4326"/>
    <w:rsid w:val="009E263B"/>
    <w:rsid w:val="009F5FC3"/>
    <w:rsid w:val="00A13AA2"/>
    <w:rsid w:val="00A16FC0"/>
    <w:rsid w:val="00A32C9E"/>
    <w:rsid w:val="00A4543A"/>
    <w:rsid w:val="00A52A8D"/>
    <w:rsid w:val="00A55327"/>
    <w:rsid w:val="00A6556D"/>
    <w:rsid w:val="00A745B1"/>
    <w:rsid w:val="00A74E29"/>
    <w:rsid w:val="00A903BB"/>
    <w:rsid w:val="00AA43BC"/>
    <w:rsid w:val="00AB0C56"/>
    <w:rsid w:val="00AB613D"/>
    <w:rsid w:val="00AC30D8"/>
    <w:rsid w:val="00AC696C"/>
    <w:rsid w:val="00AD7801"/>
    <w:rsid w:val="00AE7F20"/>
    <w:rsid w:val="00AF3A0D"/>
    <w:rsid w:val="00B001EC"/>
    <w:rsid w:val="00B10F01"/>
    <w:rsid w:val="00B15C9B"/>
    <w:rsid w:val="00B30444"/>
    <w:rsid w:val="00B43AB9"/>
    <w:rsid w:val="00B47010"/>
    <w:rsid w:val="00B5292D"/>
    <w:rsid w:val="00B5702D"/>
    <w:rsid w:val="00B65A0A"/>
    <w:rsid w:val="00B67CDC"/>
    <w:rsid w:val="00B70436"/>
    <w:rsid w:val="00B72D36"/>
    <w:rsid w:val="00B73069"/>
    <w:rsid w:val="00B861FD"/>
    <w:rsid w:val="00B968B1"/>
    <w:rsid w:val="00BC4164"/>
    <w:rsid w:val="00BC57A7"/>
    <w:rsid w:val="00BC6CBB"/>
    <w:rsid w:val="00BD2DCC"/>
    <w:rsid w:val="00BF0B61"/>
    <w:rsid w:val="00C05BEE"/>
    <w:rsid w:val="00C219C0"/>
    <w:rsid w:val="00C24815"/>
    <w:rsid w:val="00C30BEE"/>
    <w:rsid w:val="00C3531F"/>
    <w:rsid w:val="00C50E3F"/>
    <w:rsid w:val="00C52F32"/>
    <w:rsid w:val="00C6549C"/>
    <w:rsid w:val="00C82D50"/>
    <w:rsid w:val="00C902B7"/>
    <w:rsid w:val="00C90559"/>
    <w:rsid w:val="00CA2251"/>
    <w:rsid w:val="00CC3BE2"/>
    <w:rsid w:val="00CC3F9E"/>
    <w:rsid w:val="00CD3F15"/>
    <w:rsid w:val="00CE3C13"/>
    <w:rsid w:val="00D06F8E"/>
    <w:rsid w:val="00D331B3"/>
    <w:rsid w:val="00D33FA7"/>
    <w:rsid w:val="00D538B6"/>
    <w:rsid w:val="00D56C7C"/>
    <w:rsid w:val="00D60CDC"/>
    <w:rsid w:val="00D71B4D"/>
    <w:rsid w:val="00D7450B"/>
    <w:rsid w:val="00D77567"/>
    <w:rsid w:val="00D90289"/>
    <w:rsid w:val="00D923A0"/>
    <w:rsid w:val="00D93D55"/>
    <w:rsid w:val="00DA7F74"/>
    <w:rsid w:val="00DC146D"/>
    <w:rsid w:val="00DC4C60"/>
    <w:rsid w:val="00DD244D"/>
    <w:rsid w:val="00DD2F47"/>
    <w:rsid w:val="00E0079A"/>
    <w:rsid w:val="00E02159"/>
    <w:rsid w:val="00E37760"/>
    <w:rsid w:val="00E444DA"/>
    <w:rsid w:val="00E45C84"/>
    <w:rsid w:val="00E47D72"/>
    <w:rsid w:val="00E504E5"/>
    <w:rsid w:val="00E70187"/>
    <w:rsid w:val="00E90315"/>
    <w:rsid w:val="00EB6887"/>
    <w:rsid w:val="00EB7A3E"/>
    <w:rsid w:val="00EC401A"/>
    <w:rsid w:val="00EC430A"/>
    <w:rsid w:val="00ED180F"/>
    <w:rsid w:val="00ED391C"/>
    <w:rsid w:val="00EF1F05"/>
    <w:rsid w:val="00EF530A"/>
    <w:rsid w:val="00EF6622"/>
    <w:rsid w:val="00F02C6B"/>
    <w:rsid w:val="00F06863"/>
    <w:rsid w:val="00F06C7D"/>
    <w:rsid w:val="00F25F30"/>
    <w:rsid w:val="00F37189"/>
    <w:rsid w:val="00F55408"/>
    <w:rsid w:val="00F66152"/>
    <w:rsid w:val="00F80845"/>
    <w:rsid w:val="00F83ADC"/>
    <w:rsid w:val="00F84474"/>
    <w:rsid w:val="00FA0F0D"/>
    <w:rsid w:val="00FA3E26"/>
    <w:rsid w:val="00FB6445"/>
    <w:rsid w:val="00FC4895"/>
    <w:rsid w:val="00FD59D1"/>
    <w:rsid w:val="00FE4175"/>
    <w:rsid w:val="00FF5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2C9E"/>
    <w:rPr>
      <w:rFonts w:ascii="Arial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link w:val="Heading1Char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paragraph" w:styleId="BalloonText">
    <w:name w:val="Balloon Text"/>
    <w:basedOn w:val="Normal"/>
    <w:link w:val="BalloonTextChar"/>
    <w:rsid w:val="00B529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5292D"/>
    <w:rPr>
      <w:rFonts w:ascii="Tahoma" w:eastAsia="SimSun" w:hAnsi="Tahoma" w:cs="Tahoma"/>
      <w:sz w:val="16"/>
      <w:szCs w:val="16"/>
      <w:lang w:val="es-ES" w:eastAsia="zh-CN"/>
    </w:rPr>
  </w:style>
  <w:style w:type="paragraph" w:customStyle="1" w:styleId="Default">
    <w:name w:val="Default"/>
    <w:rsid w:val="002A04C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2A04C2"/>
    <w:pPr>
      <w:spacing w:before="100" w:beforeAutospacing="1" w:after="100" w:afterAutospacing="1"/>
    </w:pPr>
    <w:rPr>
      <w:rFonts w:ascii="Times New Roman" w:eastAsiaTheme="minorHAnsi" w:hAnsi="Times New Roman" w:cs="Times New Roman"/>
      <w:sz w:val="24"/>
      <w:szCs w:val="24"/>
      <w:lang w:val="fr-FR" w:eastAsia="fr-FR"/>
    </w:rPr>
  </w:style>
  <w:style w:type="character" w:customStyle="1" w:styleId="Heading1Char">
    <w:name w:val="Heading 1 Char"/>
    <w:basedOn w:val="DefaultParagraphFont"/>
    <w:link w:val="Heading1"/>
    <w:rsid w:val="002A04C2"/>
    <w:rPr>
      <w:rFonts w:ascii="Arial" w:eastAsia="SimSun" w:hAnsi="Arial" w:cs="Arial"/>
      <w:b/>
      <w:bCs/>
      <w:caps/>
      <w:kern w:val="32"/>
      <w:sz w:val="22"/>
      <w:szCs w:val="32"/>
      <w:lang w:val="es-E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2C9E"/>
    <w:rPr>
      <w:rFonts w:ascii="Arial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link w:val="Heading1Char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paragraph" w:styleId="BalloonText">
    <w:name w:val="Balloon Text"/>
    <w:basedOn w:val="Normal"/>
    <w:link w:val="BalloonTextChar"/>
    <w:rsid w:val="00B529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5292D"/>
    <w:rPr>
      <w:rFonts w:ascii="Tahoma" w:eastAsia="SimSun" w:hAnsi="Tahoma" w:cs="Tahoma"/>
      <w:sz w:val="16"/>
      <w:szCs w:val="16"/>
      <w:lang w:val="es-ES" w:eastAsia="zh-CN"/>
    </w:rPr>
  </w:style>
  <w:style w:type="paragraph" w:customStyle="1" w:styleId="Default">
    <w:name w:val="Default"/>
    <w:rsid w:val="002A04C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2A04C2"/>
    <w:pPr>
      <w:spacing w:before="100" w:beforeAutospacing="1" w:after="100" w:afterAutospacing="1"/>
    </w:pPr>
    <w:rPr>
      <w:rFonts w:ascii="Times New Roman" w:eastAsiaTheme="minorHAnsi" w:hAnsi="Times New Roman" w:cs="Times New Roman"/>
      <w:sz w:val="24"/>
      <w:szCs w:val="24"/>
      <w:lang w:val="fr-FR" w:eastAsia="fr-FR"/>
    </w:rPr>
  </w:style>
  <w:style w:type="character" w:customStyle="1" w:styleId="Heading1Char">
    <w:name w:val="Heading 1 Char"/>
    <w:basedOn w:val="DefaultParagraphFont"/>
    <w:link w:val="Heading1"/>
    <w:rsid w:val="002A04C2"/>
    <w:rPr>
      <w:rFonts w:ascii="Arial" w:eastAsia="SimSun" w:hAnsi="Arial" w:cs="Arial"/>
      <w:b/>
      <w:bCs/>
      <w:caps/>
      <w:kern w:val="32"/>
      <w:sz w:val="22"/>
      <w:szCs w:val="32"/>
      <w:lang w:val="es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2011</Words>
  <Characters>96</Characters>
  <Application>Microsoft Office Word</Application>
  <DocSecurity>4</DocSecurity>
  <Lines>1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SCCR/33/4</vt:lpstr>
    </vt:vector>
  </TitlesOfParts>
  <Company>WIPO</Company>
  <LinksUpToDate>false</LinksUpToDate>
  <CharactersWithSpaces>2103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SCCR/33/4</dc:title>
  <dc:creator>HAIZEL Francesca</dc:creator>
  <cp:lastModifiedBy>HAIZEL Francesca</cp:lastModifiedBy>
  <cp:revision>2</cp:revision>
  <cp:lastPrinted>2016-11-07T14:11:00Z</cp:lastPrinted>
  <dcterms:created xsi:type="dcterms:W3CDTF">2016-11-08T09:46:00Z</dcterms:created>
  <dcterms:modified xsi:type="dcterms:W3CDTF">2016-11-08T09:46:00Z</dcterms:modified>
</cp:coreProperties>
</file>