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48438B" w:rsidRPr="008C7675" w:rsidTr="00945708">
        <w:trPr>
          <w:trHeight w:val="1977"/>
        </w:trPr>
        <w:tc>
          <w:tcPr>
            <w:tcW w:w="4594" w:type="dxa"/>
            <w:tcBorders>
              <w:bottom w:val="single" w:sz="4" w:space="0" w:color="auto"/>
            </w:tcBorders>
            <w:tcMar>
              <w:bottom w:w="170" w:type="dxa"/>
            </w:tcMar>
          </w:tcPr>
          <w:p w:rsidR="0048438B" w:rsidRPr="008C7675" w:rsidRDefault="0048438B" w:rsidP="00570641">
            <w:r w:rsidRPr="008C7675">
              <w:rPr>
                <w:noProof/>
              </w:rPr>
              <w:drawing>
                <wp:anchor distT="0" distB="0" distL="114300" distR="114300" simplePos="0" relativeHeight="251659264" behindDoc="1" locked="0" layoutInCell="0" allowOverlap="1" wp14:anchorId="581EB5F0" wp14:editId="2D36A522">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8438B" w:rsidRPr="008C7675" w:rsidRDefault="0048438B" w:rsidP="00570641"/>
        </w:tc>
        <w:tc>
          <w:tcPr>
            <w:tcW w:w="425" w:type="dxa"/>
            <w:tcBorders>
              <w:bottom w:val="single" w:sz="4" w:space="0" w:color="auto"/>
            </w:tcBorders>
            <w:tcMar>
              <w:left w:w="0" w:type="dxa"/>
              <w:right w:w="0" w:type="dxa"/>
            </w:tcMar>
          </w:tcPr>
          <w:p w:rsidR="0048438B" w:rsidRPr="008C7675" w:rsidRDefault="0048438B" w:rsidP="00570641">
            <w:pPr>
              <w:jc w:val="right"/>
            </w:pPr>
            <w:r w:rsidRPr="008C7675">
              <w:rPr>
                <w:b/>
                <w:sz w:val="40"/>
                <w:szCs w:val="40"/>
              </w:rPr>
              <w:t>C</w:t>
            </w:r>
          </w:p>
        </w:tc>
      </w:tr>
      <w:tr w:rsidR="0048438B" w:rsidRPr="008C7675" w:rsidTr="00945708">
        <w:trPr>
          <w:trHeight w:hRule="exact" w:val="340"/>
        </w:trPr>
        <w:tc>
          <w:tcPr>
            <w:tcW w:w="9356" w:type="dxa"/>
            <w:gridSpan w:val="3"/>
            <w:tcBorders>
              <w:top w:val="single" w:sz="4" w:space="0" w:color="auto"/>
            </w:tcBorders>
            <w:tcMar>
              <w:top w:w="170" w:type="dxa"/>
              <w:left w:w="0" w:type="dxa"/>
              <w:right w:w="0" w:type="dxa"/>
            </w:tcMar>
            <w:vAlign w:val="bottom"/>
          </w:tcPr>
          <w:p w:rsidR="0048438B" w:rsidRPr="008C7675" w:rsidRDefault="0048438B" w:rsidP="00570641">
            <w:pPr>
              <w:jc w:val="right"/>
              <w:rPr>
                <w:rFonts w:ascii="Arial Black" w:hAnsi="Arial Black"/>
                <w:caps/>
                <w:sz w:val="15"/>
              </w:rPr>
            </w:pPr>
            <w:r w:rsidRPr="008C7675">
              <w:rPr>
                <w:rFonts w:ascii="Arial Black" w:hAnsi="Arial Black" w:hint="eastAsia"/>
                <w:caps/>
                <w:sz w:val="15"/>
              </w:rPr>
              <w:t>SC</w:t>
            </w:r>
            <w:r w:rsidRPr="008C7675">
              <w:rPr>
                <w:rFonts w:ascii="Arial Black" w:hAnsi="Arial Black"/>
                <w:caps/>
                <w:sz w:val="15"/>
              </w:rPr>
              <w:t>Cr/</w:t>
            </w:r>
            <w:r w:rsidRPr="008C7675">
              <w:rPr>
                <w:rFonts w:ascii="Arial Black" w:hAnsi="Arial Black" w:hint="eastAsia"/>
                <w:caps/>
                <w:sz w:val="15"/>
              </w:rPr>
              <w:t>36</w:t>
            </w:r>
            <w:r w:rsidRPr="008C7675">
              <w:rPr>
                <w:rFonts w:ascii="Arial Black" w:hAnsi="Arial Black"/>
                <w:caps/>
                <w:sz w:val="15"/>
              </w:rPr>
              <w:t>/</w:t>
            </w:r>
            <w:bookmarkStart w:id="0" w:name="Code"/>
            <w:bookmarkEnd w:id="0"/>
            <w:r>
              <w:rPr>
                <w:rFonts w:ascii="Arial Black" w:hAnsi="Arial Black" w:hint="eastAsia"/>
                <w:caps/>
                <w:sz w:val="15"/>
              </w:rPr>
              <w:t>8</w:t>
            </w:r>
          </w:p>
        </w:tc>
      </w:tr>
      <w:tr w:rsidR="0048438B" w:rsidRPr="008C7675" w:rsidTr="00945708">
        <w:trPr>
          <w:trHeight w:hRule="exact" w:val="170"/>
        </w:trPr>
        <w:tc>
          <w:tcPr>
            <w:tcW w:w="9356" w:type="dxa"/>
            <w:gridSpan w:val="3"/>
            <w:noWrap/>
            <w:tcMar>
              <w:left w:w="0" w:type="dxa"/>
              <w:right w:w="0" w:type="dxa"/>
            </w:tcMar>
            <w:vAlign w:val="bottom"/>
          </w:tcPr>
          <w:p w:rsidR="0048438B" w:rsidRPr="008C7675" w:rsidRDefault="0048438B" w:rsidP="00570641">
            <w:pPr>
              <w:jc w:val="right"/>
              <w:rPr>
                <w:rFonts w:ascii="Arial Black" w:hAnsi="Arial Black"/>
                <w:b/>
                <w:caps/>
                <w:sz w:val="15"/>
                <w:szCs w:val="15"/>
              </w:rPr>
            </w:pPr>
            <w:r w:rsidRPr="008C7675">
              <w:rPr>
                <w:rFonts w:eastAsia="SimHei" w:hint="eastAsia"/>
                <w:b/>
                <w:sz w:val="15"/>
                <w:szCs w:val="15"/>
              </w:rPr>
              <w:t>原</w:t>
            </w:r>
            <w:r w:rsidRPr="008C7675">
              <w:rPr>
                <w:rFonts w:eastAsia="SimHei"/>
                <w:b/>
                <w:sz w:val="15"/>
                <w:szCs w:val="15"/>
                <w:lang w:val="pt-BR"/>
              </w:rPr>
              <w:t xml:space="preserve"> </w:t>
            </w:r>
            <w:r w:rsidRPr="008C7675">
              <w:rPr>
                <w:rFonts w:eastAsia="SimHei" w:hint="eastAsia"/>
                <w:b/>
                <w:sz w:val="15"/>
                <w:szCs w:val="15"/>
              </w:rPr>
              <w:t>文</w:t>
            </w:r>
            <w:r w:rsidRPr="008C7675">
              <w:rPr>
                <w:rFonts w:eastAsia="SimHei" w:hint="eastAsia"/>
                <w:b/>
                <w:sz w:val="15"/>
                <w:szCs w:val="15"/>
                <w:lang w:val="pt-BR"/>
              </w:rPr>
              <w:t>：</w:t>
            </w:r>
            <w:bookmarkStart w:id="1" w:name="Original"/>
            <w:bookmarkEnd w:id="1"/>
            <w:r w:rsidRPr="008C7675">
              <w:rPr>
                <w:rFonts w:eastAsia="SimHei" w:hint="eastAsia"/>
                <w:b/>
                <w:sz w:val="15"/>
                <w:szCs w:val="15"/>
              </w:rPr>
              <w:t>英</w:t>
            </w:r>
            <w:r w:rsidRPr="008C7675">
              <w:rPr>
                <w:rFonts w:eastAsia="SimHei" w:hint="eastAsia"/>
                <w:b/>
                <w:sz w:val="15"/>
                <w:szCs w:val="15"/>
              </w:rPr>
              <w:t xml:space="preserve"> </w:t>
            </w:r>
            <w:r w:rsidRPr="008C7675">
              <w:rPr>
                <w:rFonts w:eastAsia="SimHei" w:hint="eastAsia"/>
                <w:b/>
                <w:sz w:val="15"/>
                <w:szCs w:val="15"/>
              </w:rPr>
              <w:t>文</w:t>
            </w:r>
          </w:p>
        </w:tc>
      </w:tr>
      <w:tr w:rsidR="0048438B" w:rsidRPr="008C7675" w:rsidTr="00945708">
        <w:trPr>
          <w:trHeight w:hRule="exact" w:val="198"/>
        </w:trPr>
        <w:tc>
          <w:tcPr>
            <w:tcW w:w="9356" w:type="dxa"/>
            <w:gridSpan w:val="3"/>
            <w:tcMar>
              <w:left w:w="0" w:type="dxa"/>
              <w:right w:w="0" w:type="dxa"/>
            </w:tcMar>
            <w:vAlign w:val="bottom"/>
          </w:tcPr>
          <w:p w:rsidR="0048438B" w:rsidRPr="008C7675" w:rsidRDefault="0048438B" w:rsidP="00570641">
            <w:pPr>
              <w:jc w:val="right"/>
              <w:rPr>
                <w:rFonts w:ascii="SimHei" w:eastAsia="SimHei" w:hAnsi="Arial Black"/>
                <w:b/>
                <w:caps/>
                <w:sz w:val="15"/>
                <w:szCs w:val="15"/>
              </w:rPr>
            </w:pPr>
            <w:r w:rsidRPr="008C7675">
              <w:rPr>
                <w:rFonts w:ascii="SimHei" w:eastAsia="SimHei" w:hint="eastAsia"/>
                <w:b/>
                <w:sz w:val="15"/>
                <w:szCs w:val="15"/>
              </w:rPr>
              <w:t>日</w:t>
            </w:r>
            <w:r w:rsidRPr="008C7675">
              <w:rPr>
                <w:rFonts w:ascii="SimHei" w:eastAsia="SimHei" w:hint="eastAsia"/>
                <w:b/>
                <w:sz w:val="15"/>
                <w:szCs w:val="15"/>
                <w:lang w:val="pt-BR"/>
              </w:rPr>
              <w:t xml:space="preserve"> </w:t>
            </w:r>
            <w:r w:rsidRPr="008C7675">
              <w:rPr>
                <w:rFonts w:ascii="SimHei" w:eastAsia="SimHei" w:hint="eastAsia"/>
                <w:b/>
                <w:sz w:val="15"/>
                <w:szCs w:val="15"/>
              </w:rPr>
              <w:t>期</w:t>
            </w:r>
            <w:r w:rsidRPr="008C7675">
              <w:rPr>
                <w:rFonts w:ascii="SimHei" w:eastAsia="SimHei" w:hAnsi="SimSun" w:hint="eastAsia"/>
                <w:b/>
                <w:sz w:val="15"/>
                <w:szCs w:val="15"/>
                <w:lang w:val="pt-BR"/>
              </w:rPr>
              <w:t>：</w:t>
            </w:r>
            <w:bookmarkStart w:id="2" w:name="Date"/>
            <w:bookmarkEnd w:id="2"/>
            <w:r w:rsidRPr="008C7675">
              <w:rPr>
                <w:rFonts w:ascii="Arial Black" w:hAnsi="Arial Black"/>
                <w:caps/>
                <w:sz w:val="15"/>
              </w:rPr>
              <w:t>201</w:t>
            </w:r>
            <w:r w:rsidRPr="008C7675">
              <w:rPr>
                <w:rFonts w:ascii="Arial Black" w:hAnsi="Arial Black" w:hint="eastAsia"/>
                <w:caps/>
                <w:sz w:val="15"/>
              </w:rPr>
              <w:t>8</w:t>
            </w:r>
            <w:r w:rsidRPr="008C7675">
              <w:rPr>
                <w:rFonts w:ascii="SimHei" w:eastAsia="SimHei" w:hAnsi="Times New Roman" w:hint="eastAsia"/>
                <w:b/>
                <w:sz w:val="15"/>
                <w:szCs w:val="15"/>
              </w:rPr>
              <w:t>年</w:t>
            </w:r>
            <w:r w:rsidRPr="009F1F3E">
              <w:rPr>
                <w:rFonts w:ascii="Arial Black" w:eastAsia="SimHei" w:hAnsi="Arial Black"/>
                <w:b/>
                <w:sz w:val="15"/>
                <w:szCs w:val="15"/>
              </w:rPr>
              <w:t>7</w:t>
            </w:r>
            <w:r w:rsidRPr="008C7675">
              <w:rPr>
                <w:rFonts w:eastAsia="SimHei"/>
                <w:b/>
                <w:sz w:val="15"/>
                <w:szCs w:val="15"/>
              </w:rPr>
              <w:t>月</w:t>
            </w:r>
            <w:r>
              <w:rPr>
                <w:rFonts w:ascii="Arial Black" w:hAnsi="Arial Black" w:hint="eastAsia"/>
                <w:caps/>
                <w:sz w:val="15"/>
              </w:rPr>
              <w:t>12</w:t>
            </w:r>
            <w:r w:rsidRPr="008C7675">
              <w:rPr>
                <w:rFonts w:eastAsia="SimHei"/>
                <w:b/>
                <w:sz w:val="15"/>
                <w:szCs w:val="15"/>
              </w:rPr>
              <w:t>日</w:t>
            </w:r>
            <w:r w:rsidRPr="008C7675">
              <w:rPr>
                <w:rFonts w:ascii="SimHei" w:eastAsia="SimHei" w:hAnsi="Arial Black" w:hint="eastAsia"/>
                <w:b/>
                <w:caps/>
                <w:sz w:val="15"/>
                <w:szCs w:val="15"/>
              </w:rPr>
              <w:t xml:space="preserve">  </w:t>
            </w:r>
          </w:p>
        </w:tc>
      </w:tr>
    </w:tbl>
    <w:p w:rsidR="0048438B" w:rsidRPr="008C7675" w:rsidRDefault="0048438B" w:rsidP="00570641"/>
    <w:p w:rsidR="0048438B" w:rsidRPr="008C7675" w:rsidRDefault="0048438B" w:rsidP="00570641"/>
    <w:p w:rsidR="0048438B" w:rsidRPr="008C7675" w:rsidRDefault="0048438B" w:rsidP="00570641"/>
    <w:p w:rsidR="0048438B" w:rsidRPr="008C7675" w:rsidRDefault="0048438B" w:rsidP="00570641"/>
    <w:p w:rsidR="0048438B" w:rsidRPr="008C7675" w:rsidRDefault="0048438B" w:rsidP="00570641"/>
    <w:p w:rsidR="0048438B" w:rsidRPr="008C7675" w:rsidRDefault="0048438B" w:rsidP="00570641">
      <w:pPr>
        <w:rPr>
          <w:rFonts w:ascii="SimHei" w:eastAsia="SimHei" w:cs="Times New Roman"/>
          <w:sz w:val="28"/>
          <w:szCs w:val="28"/>
        </w:rPr>
      </w:pPr>
      <w:r w:rsidRPr="008C7675">
        <w:rPr>
          <w:rFonts w:ascii="SimHei" w:eastAsia="SimHei" w:cs="Times New Roman" w:hint="eastAsia"/>
          <w:sz w:val="28"/>
          <w:szCs w:val="28"/>
        </w:rPr>
        <w:t>版权及相关权常设委员会</w:t>
      </w:r>
    </w:p>
    <w:p w:rsidR="0048438B" w:rsidRPr="008C7675" w:rsidRDefault="0048438B" w:rsidP="00570641"/>
    <w:p w:rsidR="0048438B" w:rsidRPr="008C7675" w:rsidRDefault="0048438B" w:rsidP="00570641"/>
    <w:p w:rsidR="0048438B" w:rsidRPr="008C7675" w:rsidRDefault="0048438B" w:rsidP="00570641">
      <w:pPr>
        <w:rPr>
          <w:rFonts w:ascii="KaiTi" w:eastAsia="KaiTi"/>
          <w:b/>
          <w:sz w:val="24"/>
          <w:szCs w:val="24"/>
        </w:rPr>
      </w:pPr>
      <w:r w:rsidRPr="008C7675">
        <w:rPr>
          <w:rFonts w:ascii="KaiTi" w:eastAsia="KaiTi"/>
          <w:b/>
          <w:sz w:val="24"/>
          <w:szCs w:val="24"/>
        </w:rPr>
        <w:t>第</w:t>
      </w:r>
      <w:r w:rsidRPr="008C7675">
        <w:rPr>
          <w:rFonts w:ascii="KaiTi" w:eastAsia="KaiTi" w:hint="eastAsia"/>
          <w:b/>
          <w:sz w:val="24"/>
          <w:szCs w:val="24"/>
        </w:rPr>
        <w:t>三十六</w:t>
      </w:r>
      <w:r w:rsidRPr="008C7675">
        <w:rPr>
          <w:rFonts w:ascii="KaiTi" w:eastAsia="KaiTi"/>
          <w:b/>
          <w:sz w:val="24"/>
          <w:szCs w:val="24"/>
        </w:rPr>
        <w:t>届</w:t>
      </w:r>
      <w:r w:rsidRPr="008C7675">
        <w:rPr>
          <w:rFonts w:ascii="KaiTi" w:eastAsia="KaiTi" w:hint="eastAsia"/>
          <w:b/>
          <w:sz w:val="24"/>
          <w:szCs w:val="24"/>
        </w:rPr>
        <w:t>会议</w:t>
      </w:r>
    </w:p>
    <w:p w:rsidR="0048438B" w:rsidRPr="008C7675" w:rsidRDefault="0048438B" w:rsidP="00570641">
      <w:pPr>
        <w:rPr>
          <w:rFonts w:ascii="KaiTi" w:eastAsia="KaiTi"/>
          <w:b/>
          <w:sz w:val="24"/>
          <w:szCs w:val="24"/>
        </w:rPr>
      </w:pPr>
      <w:r w:rsidRPr="008C7675">
        <w:rPr>
          <w:rFonts w:ascii="KaiTi" w:eastAsia="KaiTi" w:hint="eastAsia"/>
          <w:sz w:val="24"/>
          <w:szCs w:val="24"/>
        </w:rPr>
        <w:t>2018</w:t>
      </w:r>
      <w:r w:rsidRPr="008C7675">
        <w:rPr>
          <w:rFonts w:ascii="KaiTi" w:eastAsia="KaiTi" w:hint="eastAsia"/>
          <w:b/>
          <w:sz w:val="24"/>
          <w:szCs w:val="24"/>
        </w:rPr>
        <w:t>年</w:t>
      </w:r>
      <w:r w:rsidRPr="008C7675">
        <w:rPr>
          <w:rFonts w:ascii="KaiTi" w:eastAsia="KaiTi" w:hint="eastAsia"/>
          <w:sz w:val="24"/>
          <w:szCs w:val="24"/>
        </w:rPr>
        <w:t>5</w:t>
      </w:r>
      <w:r w:rsidRPr="008C7675">
        <w:rPr>
          <w:rFonts w:ascii="KaiTi" w:eastAsia="KaiTi" w:hint="eastAsia"/>
          <w:b/>
          <w:sz w:val="24"/>
          <w:szCs w:val="24"/>
        </w:rPr>
        <w:t>月</w:t>
      </w:r>
      <w:r w:rsidRPr="008C7675">
        <w:rPr>
          <w:rFonts w:ascii="KaiTi" w:eastAsia="KaiTi" w:hint="eastAsia"/>
          <w:sz w:val="24"/>
          <w:szCs w:val="24"/>
        </w:rPr>
        <w:t>28</w:t>
      </w:r>
      <w:r w:rsidRPr="008C7675">
        <w:rPr>
          <w:rFonts w:ascii="KaiTi" w:eastAsia="KaiTi" w:hint="eastAsia"/>
          <w:b/>
          <w:sz w:val="24"/>
          <w:szCs w:val="24"/>
        </w:rPr>
        <w:t>日至</w:t>
      </w:r>
      <w:r w:rsidRPr="008C7675">
        <w:rPr>
          <w:rFonts w:ascii="KaiTi" w:eastAsia="KaiTi" w:hint="eastAsia"/>
          <w:sz w:val="24"/>
          <w:szCs w:val="24"/>
        </w:rPr>
        <w:t>6</w:t>
      </w:r>
      <w:r w:rsidRPr="008C7675">
        <w:rPr>
          <w:rFonts w:ascii="KaiTi" w:eastAsia="KaiTi" w:hint="eastAsia"/>
          <w:b/>
          <w:sz w:val="24"/>
          <w:szCs w:val="24"/>
        </w:rPr>
        <w:t>月</w:t>
      </w:r>
      <w:r w:rsidRPr="008C7675">
        <w:rPr>
          <w:rFonts w:ascii="KaiTi" w:eastAsia="KaiTi" w:hint="eastAsia"/>
          <w:sz w:val="24"/>
          <w:szCs w:val="24"/>
        </w:rPr>
        <w:t>1</w:t>
      </w:r>
      <w:r w:rsidRPr="008C7675">
        <w:rPr>
          <w:rFonts w:ascii="KaiTi" w:eastAsia="KaiTi" w:hint="eastAsia"/>
          <w:b/>
          <w:sz w:val="24"/>
          <w:szCs w:val="24"/>
        </w:rPr>
        <w:t>日，日内瓦</w:t>
      </w:r>
    </w:p>
    <w:p w:rsidR="0048438B" w:rsidRDefault="0048438B" w:rsidP="00570641"/>
    <w:p w:rsidR="0048438B" w:rsidRPr="008C7675" w:rsidRDefault="0048438B" w:rsidP="00570641"/>
    <w:p w:rsidR="0048438B" w:rsidRPr="008C7675" w:rsidRDefault="0048438B" w:rsidP="00570641"/>
    <w:p w:rsidR="0048438B" w:rsidRPr="008C7675" w:rsidRDefault="0048438B" w:rsidP="00570641">
      <w:pPr>
        <w:rPr>
          <w:rFonts w:ascii="KaiTi" w:eastAsia="KaiTi"/>
          <w:b/>
          <w:sz w:val="24"/>
          <w:szCs w:val="24"/>
        </w:rPr>
      </w:pPr>
      <w:bookmarkStart w:id="3" w:name="TitleOfDoc"/>
      <w:bookmarkEnd w:id="3"/>
      <w:r>
        <w:rPr>
          <w:rFonts w:ascii="KaiTi" w:eastAsia="KaiTi" w:hAnsi="STKaiti" w:hint="eastAsia"/>
          <w:sz w:val="24"/>
          <w:szCs w:val="24"/>
        </w:rPr>
        <w:t>报告草案</w:t>
      </w:r>
    </w:p>
    <w:p w:rsidR="0048438B" w:rsidRPr="00A65B17" w:rsidRDefault="0048438B" w:rsidP="00570641"/>
    <w:p w:rsidR="0048438B" w:rsidRPr="008C7675" w:rsidRDefault="0048438B" w:rsidP="00570641">
      <w:pPr>
        <w:rPr>
          <w:rFonts w:ascii="KaiTi" w:eastAsia="KaiTi"/>
          <w:sz w:val="21"/>
          <w:szCs w:val="21"/>
        </w:rPr>
      </w:pPr>
      <w:bookmarkStart w:id="4" w:name="Prepared"/>
      <w:bookmarkEnd w:id="4"/>
      <w:r>
        <w:rPr>
          <w:rFonts w:ascii="KaiTi" w:eastAsia="KaiTi" w:hAnsi="STKaiti" w:hint="eastAsia"/>
          <w:sz w:val="21"/>
          <w:szCs w:val="21"/>
        </w:rPr>
        <w:t>秘书处编拟</w:t>
      </w:r>
    </w:p>
    <w:p w:rsidR="0048438B" w:rsidRDefault="0048438B" w:rsidP="00570641"/>
    <w:p w:rsidR="0048438B" w:rsidRDefault="0048438B" w:rsidP="00570641"/>
    <w:p w:rsidR="0048438B" w:rsidRDefault="0048438B" w:rsidP="00570641"/>
    <w:p w:rsidR="00655AC8" w:rsidRDefault="00655AC8" w:rsidP="00570641"/>
    <w:p w:rsidR="00655AC8" w:rsidRDefault="00655AC8" w:rsidP="00570641">
      <w:r>
        <w:br w:type="page"/>
      </w:r>
    </w:p>
    <w:p w:rsidR="00945708" w:rsidRDefault="00945708" w:rsidP="00570641">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945708">
        <w:rPr>
          <w:rFonts w:ascii="SimSun" w:hAnsi="SimSun" w:hint="eastAsia"/>
          <w:sz w:val="21"/>
          <w:szCs w:val="22"/>
          <w:lang w:val="zh-CN" w:bidi="zh-CN"/>
        </w:rPr>
        <w:lastRenderedPageBreak/>
        <w:t>版权及相关权常设委员会（以下称“常设委员会”或“SCCR”）于2018年5月28日至6月1日，在日内瓦举行第三十六届会议。</w:t>
      </w:r>
    </w:p>
    <w:p w:rsidR="00945708" w:rsidRDefault="00945708" w:rsidP="00570641">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8519E2">
        <w:rPr>
          <w:rFonts w:ascii="SimSun" w:hAnsi="SimSun" w:hint="eastAsia"/>
          <w:sz w:val="21"/>
          <w:szCs w:val="22"/>
          <w:lang w:val="zh-CN" w:bidi="zh-CN"/>
        </w:rPr>
        <w:t>下列世界知识产权组织（产权组织）成员国和</w:t>
      </w:r>
      <w:r w:rsidRPr="008519E2">
        <w:rPr>
          <w:rFonts w:ascii="SimSun" w:hAnsi="SimSun"/>
          <w:sz w:val="21"/>
          <w:szCs w:val="22"/>
          <w:lang w:val="zh-CN" w:bidi="zh-CN"/>
        </w:rPr>
        <w:t>/</w:t>
      </w:r>
      <w:r w:rsidRPr="008519E2">
        <w:rPr>
          <w:rFonts w:ascii="SimSun" w:hAnsi="SimSun" w:hint="eastAsia"/>
          <w:sz w:val="21"/>
          <w:szCs w:val="22"/>
          <w:lang w:val="zh-CN" w:bidi="zh-CN"/>
        </w:rPr>
        <w:t>或《保护文学和艺术作品伯尔尼公约》成员派代表出席了会议：</w:t>
      </w:r>
      <w:r w:rsidRPr="00945708">
        <w:rPr>
          <w:rFonts w:ascii="SimSun" w:hAnsi="SimSun" w:hint="eastAsia"/>
          <w:sz w:val="21"/>
          <w:szCs w:val="22"/>
          <w:lang w:val="zh-CN" w:bidi="zh-CN"/>
        </w:rPr>
        <w:t>阿尔及利亚、阿根廷、阿拉伯联合酋长国、阿曼、埃及、埃塞俄比亚、爱尔兰、奥地利、澳大利亚、巴巴多斯、巴西、白俄罗斯、保加利亚、比利时、秘鲁、波兰、波斯尼亚和黑塞哥维那、博茨瓦纳、布基纳法索、大韩民国、丹麦、德国、多米尼加、俄罗斯联邦、厄瓜多尔、法国、菲律宾、芬兰、刚果、哥伦比亚、哈萨克斯坦、洪都拉斯、吉布提、加拿大、加纳、教廷、捷克共和国、津巴布韦、喀麦隆、科特迪瓦、科威特、克罗地亚、肯尼亚、拉脱维亚、立陶宛、联合王国、罗马尼亚、马拉维、马来西亚、美利坚合众国、蒙古、摩洛哥、摩纳哥、莫桑比克、墨西哥、南非、尼日利亚、葡萄牙、日本、瑞典、瑞士、萨尔瓦多、塞内加尔、塞浦路斯、塞舌尔、沙特阿拉伯、塔吉克斯坦、泰国、特立尼达和多巴哥、突尼斯、土耳其、危地马拉、委内瑞拉（玻利瓦尔共和国）、乌干达、乌克兰、乌拉圭、西班牙、希腊、新加坡、匈牙利、亚美尼亚、也</w:t>
      </w:r>
      <w:r>
        <w:rPr>
          <w:rFonts w:ascii="SimSun" w:hAnsi="SimSun" w:hint="eastAsia"/>
          <w:sz w:val="21"/>
          <w:szCs w:val="22"/>
          <w:lang w:val="zh-CN" w:bidi="zh-CN"/>
        </w:rPr>
        <w:t>门、伊朗（伊斯兰共和国）、意大利、印度、印度尼西亚、越南、智利和中国（89个）。</w:t>
      </w:r>
    </w:p>
    <w:p w:rsidR="00945708" w:rsidRPr="008519E2" w:rsidRDefault="00945708" w:rsidP="00570641">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8519E2">
        <w:rPr>
          <w:rFonts w:ascii="SimSun" w:hAnsi="SimSun" w:hint="eastAsia"/>
          <w:sz w:val="21"/>
          <w:szCs w:val="22"/>
          <w:lang w:val="zh-CN" w:bidi="zh-CN"/>
        </w:rPr>
        <w:t>欧洲联盟（欧盟）以成员身份出席会议。</w:t>
      </w:r>
    </w:p>
    <w:p w:rsidR="00A131E3" w:rsidRDefault="00945708" w:rsidP="00570641">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8519E2">
        <w:rPr>
          <w:rFonts w:ascii="SimSun" w:hAnsi="SimSun" w:hint="eastAsia"/>
          <w:sz w:val="21"/>
          <w:szCs w:val="22"/>
          <w:lang w:val="zh-CN" w:bidi="zh-CN"/>
        </w:rPr>
        <w:t>下列政府间组织（IGO</w:t>
      </w:r>
      <w:r w:rsidR="003C49DB">
        <w:rPr>
          <w:rFonts w:ascii="SimSun" w:hAnsi="SimSun" w:hint="eastAsia"/>
          <w:sz w:val="21"/>
          <w:szCs w:val="22"/>
          <w:lang w:val="zh-CN" w:bidi="zh-CN"/>
        </w:rPr>
        <w:t>）作为观察员出席会议：</w:t>
      </w:r>
      <w:r w:rsidR="004049C9" w:rsidRPr="004049C9">
        <w:rPr>
          <w:rFonts w:ascii="SimSun" w:hAnsi="SimSun" w:hint="eastAsia"/>
          <w:sz w:val="21"/>
          <w:szCs w:val="22"/>
          <w:lang w:val="zh-CN" w:bidi="zh-CN"/>
        </w:rPr>
        <w:t>法语国家国际组织（OIF</w:t>
      </w:r>
      <w:r w:rsidR="004049C9">
        <w:rPr>
          <w:rFonts w:ascii="SimSun" w:hAnsi="SimSun" w:hint="eastAsia"/>
          <w:sz w:val="21"/>
          <w:szCs w:val="22"/>
          <w:lang w:val="zh-CN" w:bidi="zh-CN"/>
        </w:rPr>
        <w:t>）、</w:t>
      </w:r>
      <w:r w:rsidR="004049C9" w:rsidRPr="004049C9">
        <w:rPr>
          <w:rFonts w:ascii="SimSun" w:hAnsi="SimSun" w:hint="eastAsia"/>
          <w:sz w:val="21"/>
          <w:szCs w:val="22"/>
          <w:lang w:val="zh-CN" w:bidi="zh-CN"/>
        </w:rPr>
        <w:t>非洲地区知识产权组织（ARIPO）、非洲联盟（非盟）、加勒比和太平洋国家集团（ACPGROUP）、南方中心、欧亚经济委员会（EEC</w:t>
      </w:r>
      <w:r w:rsidR="002E38B6">
        <w:rPr>
          <w:rFonts w:ascii="SimSun" w:hAnsi="SimSun" w:hint="eastAsia"/>
          <w:sz w:val="21"/>
          <w:szCs w:val="22"/>
          <w:lang w:val="zh-CN" w:bidi="zh-CN"/>
        </w:rPr>
        <w:t>）、世界贸易组织（世贸组织）和</w:t>
      </w:r>
      <w:r w:rsidR="004049C9" w:rsidRPr="004049C9">
        <w:rPr>
          <w:rFonts w:ascii="SimSun" w:hAnsi="SimSun" w:hint="eastAsia"/>
          <w:sz w:val="21"/>
          <w:szCs w:val="22"/>
          <w:lang w:val="zh-CN" w:bidi="zh-CN"/>
        </w:rPr>
        <w:t>伊斯兰合作组织（OIC）（8个）。</w:t>
      </w:r>
    </w:p>
    <w:p w:rsidR="00826258" w:rsidRPr="00717F09" w:rsidRDefault="004049C9" w:rsidP="00717F09">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717F09">
        <w:rPr>
          <w:rFonts w:ascii="SimSun" w:hAnsi="SimSun" w:hint="eastAsia"/>
          <w:sz w:val="21"/>
          <w:szCs w:val="22"/>
          <w:lang w:val="zh-CN" w:bidi="zh-CN"/>
        </w:rPr>
        <w:t>下列非政府组织（NGO）作为观察员出席会议：</w:t>
      </w:r>
      <w:r w:rsidR="00717F09" w:rsidRPr="00717F09">
        <w:rPr>
          <w:rFonts w:ascii="SimSun" w:hAnsi="SimSun" w:hint="eastAsia"/>
          <w:sz w:val="21"/>
          <w:szCs w:val="22"/>
          <w:lang w:val="zh-CN" w:bidi="zh-CN"/>
        </w:rPr>
        <w:t>Communia国际协会、DAISY集团、阿根廷表演者协会（AADI）、版权研究与信息中心（CRIC）、北美档案保管员学会（SAA）、北美全国广播机构协会（NABA）、第三世界网络（TWN）、电影协会（MPA）、电子疆界基金会（EFF）、俄罗斯联邦工商会（CCIRF）、刚果国家传统音乐促进理事会（CNPMTC）、公有领域联盟（UPD）、国际博物馆理事会（ICOM）、国际出版商协会（IPA）、国际档案理事会（ICA）、国际电影制片人协会联合会（FIAPF）、国际翻译工作者联合会（FIT）、国际复制权组织联合会（IFRRO）、国际广播协会（IAB）、国际录音制品业联合会（IFPI）、国际图书馆协会和学会联合会（IFLA）、国际文学和艺术协会（ALAI）、国际新闻工作者联合会（IFJ）、国际演员联合会（FIA）、国际音乐出版商联合会（ICMP）、国际音乐家联合会（FIM）、国际影像联合会（IVF）、国际知识产权保护协会（AIPPI）、国际作家和作曲家协会联合会（CISAC）、国际作家论坛（IAF）、互联网与社会中心（CIS）、汇聚协会、技术与医学</w:t>
      </w:r>
      <w:bookmarkStart w:id="5" w:name="_GoBack"/>
      <w:bookmarkEnd w:id="5"/>
      <w:r w:rsidR="00717F09" w:rsidRPr="00717F09">
        <w:rPr>
          <w:rFonts w:ascii="SimSun" w:hAnsi="SimSun" w:hint="eastAsia"/>
          <w:sz w:val="21"/>
          <w:szCs w:val="22"/>
          <w:lang w:val="zh-CN" w:bidi="zh-CN"/>
        </w:rPr>
        <w:t>出版商协会（STM）、加拿大博物馆协会（CMA）、健康与环境计划（HEP）、教育国际组织（EI）、卡里斯马基金会、拉丁美洲表演者联盟（FILAIE）、拉丁美洲电视组织（OTI）、拉丁美洲知识产权促进发展研究公司（INNOVARTEG公司）、拉丁艺术家组织、联合网络国际－媒体与娱乐同盟（UNI-MEI）、马克斯·普朗克知识产权与竞争法研究所（MPI）、美国大学华盛顿法学院信息公正和知识产权专业（PIJIP）、民间社会联盟（CSC）、欧洲表演者组织协会（AEPO-ARTIS）、欧洲出版商理事会（EPC）、欧洲法律学生协会（ELSA国际）、欧洲广播联盟（EBU）、欧洲商业电视协会（ACT）、欧洲视觉艺术家协会（EVA）、欧洲私人音像复制制作者联合管理协会联合会（EUROCOPYA）、日本商业广播组织协会（JBA）、瑞典国家图书馆（NLS）、世界报纸协会（WAN）、世界盲人联盟（WBU）、图书馆版权联盟（LCA）、图书馆电子信息组织（eIFL.net）、信息和文件协会欧洲局（EBLIDA）、亚太广播联盟（ABU）、演员和表演者艺术委员会（CSAI）、伊比利亚-美洲广播组织促进知识产权联盟（ARIPI）、意大利作家联合会（FUIS）、音像档案协会协调理事会（CCAAA）、音像作品国际集体管理协会（AGICOA）、英国版权委员会（BCC）、知识生态国际组织（KEI）、中欧和东欧版权联盟（CEECA）和作家联盟</w:t>
      </w:r>
      <w:r w:rsidR="00BB3EF2" w:rsidRPr="00717F09">
        <w:rPr>
          <w:rFonts w:ascii="SimSun" w:hAnsi="SimSun" w:hint="eastAsia"/>
          <w:sz w:val="21"/>
          <w:szCs w:val="22"/>
          <w:lang w:val="zh-CN" w:bidi="zh-CN"/>
        </w:rPr>
        <w:t>（</w:t>
      </w:r>
      <w:r w:rsidR="00B25BC7" w:rsidRPr="00717F09">
        <w:rPr>
          <w:rFonts w:ascii="SimSun" w:hAnsi="SimSun"/>
          <w:sz w:val="21"/>
          <w:szCs w:val="22"/>
          <w:lang w:val="zh-CN" w:bidi="zh-CN"/>
        </w:rPr>
        <w:t>71</w:t>
      </w:r>
      <w:r w:rsidR="00BB3EF2" w:rsidRPr="00717F09">
        <w:rPr>
          <w:rFonts w:ascii="SimSun" w:hAnsi="SimSun" w:hint="eastAsia"/>
          <w:sz w:val="21"/>
          <w:szCs w:val="22"/>
          <w:lang w:val="zh-CN" w:bidi="zh-CN"/>
        </w:rPr>
        <w:t>个）。</w:t>
      </w:r>
    </w:p>
    <w:p w:rsidR="00D5692D" w:rsidRPr="00D5692D" w:rsidRDefault="00D5692D" w:rsidP="00570641">
      <w:pPr>
        <w:pStyle w:val="ae"/>
        <w:keepNext/>
        <w:overflowPunct w:val="0"/>
        <w:spacing w:beforeLines="100" w:before="240" w:afterLines="50" w:after="120" w:line="340" w:lineRule="atLeast"/>
        <w:ind w:left="0"/>
        <w:contextualSpacing w:val="0"/>
        <w:rPr>
          <w:rFonts w:ascii="SimHei" w:eastAsia="SimHei" w:hAnsi="SimHei"/>
          <w:sz w:val="21"/>
          <w:szCs w:val="22"/>
        </w:rPr>
      </w:pPr>
      <w:r w:rsidRPr="00D5692D">
        <w:rPr>
          <w:rFonts w:ascii="SimHei" w:eastAsia="SimHei" w:hAnsi="SimHei"/>
          <w:sz w:val="21"/>
          <w:szCs w:val="22"/>
        </w:rPr>
        <w:lastRenderedPageBreak/>
        <w:t>议程第1项：会议开幕</w:t>
      </w:r>
    </w:p>
    <w:p w:rsidR="00D5692D" w:rsidRDefault="00D5692D" w:rsidP="00570641">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473A9F">
        <w:rPr>
          <w:rFonts w:ascii="SimSun" w:hAnsi="SimSun"/>
          <w:sz w:val="21"/>
          <w:szCs w:val="22"/>
          <w:lang w:val="zh-CN" w:bidi="zh-CN"/>
        </w:rPr>
        <w:t>主席欢迎各代表团参加SCCR</w:t>
      </w:r>
      <w:r>
        <w:rPr>
          <w:rFonts w:ascii="SimSun" w:hAnsi="SimSun"/>
          <w:sz w:val="21"/>
          <w:szCs w:val="22"/>
          <w:lang w:val="zh-CN" w:bidi="zh-CN"/>
        </w:rPr>
        <w:t>第三十</w:t>
      </w:r>
      <w:r>
        <w:rPr>
          <w:rFonts w:ascii="SimSun" w:hAnsi="SimSun" w:hint="eastAsia"/>
          <w:sz w:val="21"/>
          <w:szCs w:val="22"/>
          <w:lang w:val="zh-CN" w:bidi="zh-CN"/>
        </w:rPr>
        <w:t>六</w:t>
      </w:r>
      <w:r w:rsidRPr="00473A9F">
        <w:rPr>
          <w:rFonts w:ascii="SimSun" w:hAnsi="SimSun"/>
          <w:sz w:val="21"/>
          <w:szCs w:val="22"/>
          <w:lang w:val="zh-CN" w:bidi="zh-CN"/>
        </w:rPr>
        <w:t>届会议，并邀请产权组织总干事致开幕辞。</w:t>
      </w:r>
    </w:p>
    <w:p w:rsidR="00D5692D" w:rsidRDefault="00D5692D" w:rsidP="00570641">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Pr>
          <w:rFonts w:ascii="SimSun" w:hAnsi="SimSun" w:hint="eastAsia"/>
          <w:sz w:val="21"/>
          <w:szCs w:val="22"/>
          <w:lang w:val="zh-CN" w:bidi="zh-CN"/>
        </w:rPr>
        <w:t>副总干事欢迎各代表团并表示总干事将于下午致辞。</w:t>
      </w:r>
    </w:p>
    <w:p w:rsidR="00D5692D" w:rsidRDefault="00D5692D" w:rsidP="00570641">
      <w:pPr>
        <w:pStyle w:val="ae"/>
        <w:keepNext/>
        <w:overflowPunct w:val="0"/>
        <w:spacing w:beforeLines="100" w:before="240" w:afterLines="50" w:after="120" w:line="340" w:lineRule="atLeast"/>
        <w:ind w:left="0"/>
        <w:contextualSpacing w:val="0"/>
        <w:rPr>
          <w:rStyle w:val="af0"/>
        </w:rPr>
      </w:pPr>
      <w:r w:rsidRPr="00D5692D">
        <w:rPr>
          <w:rFonts w:ascii="SimHei" w:eastAsia="SimHei" w:hAnsi="SimHei"/>
          <w:sz w:val="21"/>
          <w:szCs w:val="22"/>
        </w:rPr>
        <w:t>议程第2项：通</w:t>
      </w:r>
      <w:r>
        <w:rPr>
          <w:rFonts w:ascii="SimHei" w:eastAsia="SimHei" w:hAnsi="SimHei"/>
          <w:sz w:val="21"/>
          <w:szCs w:val="22"/>
        </w:rPr>
        <w:t>过第三十</w:t>
      </w:r>
      <w:r>
        <w:rPr>
          <w:rFonts w:ascii="SimHei" w:eastAsia="SimHei" w:hAnsi="SimHei" w:hint="eastAsia"/>
          <w:sz w:val="21"/>
          <w:szCs w:val="22"/>
        </w:rPr>
        <w:t>六</w:t>
      </w:r>
      <w:r w:rsidRPr="00D5692D">
        <w:rPr>
          <w:rFonts w:ascii="SimHei" w:eastAsia="SimHei" w:hAnsi="SimHei"/>
          <w:sz w:val="21"/>
          <w:szCs w:val="22"/>
        </w:rPr>
        <w:t>届会议议程</w:t>
      </w:r>
    </w:p>
    <w:p w:rsidR="003C49DB" w:rsidRPr="003C49DB" w:rsidRDefault="003C49DB" w:rsidP="00570641">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C49DB">
        <w:rPr>
          <w:rFonts w:ascii="SimSun" w:hAnsi="SimSun"/>
          <w:sz w:val="21"/>
          <w:szCs w:val="22"/>
          <w:lang w:val="zh-CN" w:bidi="zh-CN"/>
        </w:rPr>
        <w:t>主席表示，</w:t>
      </w:r>
      <w:proofErr w:type="gramStart"/>
      <w:r w:rsidRPr="003C49DB">
        <w:rPr>
          <w:rFonts w:ascii="SimSun" w:hAnsi="SimSun"/>
          <w:sz w:val="21"/>
          <w:szCs w:val="22"/>
          <w:lang w:val="zh-CN" w:bidi="zh-CN"/>
        </w:rPr>
        <w:t>自主席</w:t>
      </w:r>
      <w:proofErr w:type="gramEnd"/>
      <w:r w:rsidRPr="003C49DB">
        <w:rPr>
          <w:rFonts w:ascii="SimSun" w:hAnsi="SimSun"/>
          <w:sz w:val="21"/>
          <w:szCs w:val="22"/>
          <w:lang w:val="zh-CN" w:bidi="zh-CN"/>
        </w:rPr>
        <w:t>和副主席当选并指导SCCR的工作以来，已经过去了一年时间。即便是在当时，鉴于版权的影响范围、影响力以及为世界上每个人塑造生活的能力，它仍是国际环境中最具影响力的知识产权。这是因为版权是知识产权中与我们的工作方式、生活方式、娱乐方式、身份识别方式息息相关的一个领域。因此，该委员会的工作仍然一如既往地重要。尽管在推进议程方面存在困难和挑战，但主席认为，前几年的讨论已经使得委员会能够推进议程。由于</w:t>
      </w:r>
      <w:r w:rsidR="00E6729E">
        <w:rPr>
          <w:rFonts w:ascii="SimSun" w:hAnsi="SimSun"/>
          <w:sz w:val="21"/>
          <w:szCs w:val="22"/>
          <w:lang w:val="zh-CN" w:bidi="zh-CN"/>
        </w:rPr>
        <w:t>产权组织</w:t>
      </w:r>
      <w:r w:rsidRPr="003C49DB">
        <w:rPr>
          <w:rFonts w:ascii="SimSun" w:hAnsi="SimSun"/>
          <w:sz w:val="21"/>
          <w:szCs w:val="22"/>
          <w:lang w:val="zh-CN" w:bidi="zh-CN"/>
        </w:rPr>
        <w:t>大会定于当年9月召开，主席建议，委员会在讨论中应对向</w:t>
      </w:r>
      <w:r w:rsidR="00E6729E">
        <w:rPr>
          <w:rFonts w:ascii="SimSun" w:hAnsi="SimSun"/>
          <w:sz w:val="21"/>
          <w:szCs w:val="22"/>
          <w:lang w:val="zh-CN" w:bidi="zh-CN"/>
        </w:rPr>
        <w:t>产权组织</w:t>
      </w:r>
      <w:r w:rsidRPr="003C49DB">
        <w:rPr>
          <w:rFonts w:ascii="SimSun" w:hAnsi="SimSun"/>
          <w:sz w:val="21"/>
          <w:szCs w:val="22"/>
          <w:lang w:val="zh-CN" w:bidi="zh-CN"/>
        </w:rPr>
        <w:t>大会提出的建议持开放态度。主席感谢副主席和秘书处付出的所有努力，并宣布会议开幕。主席接着推进至第二个议程项目，即通过文件</w:t>
      </w:r>
      <w:r w:rsidR="00E81197">
        <w:rPr>
          <w:rFonts w:ascii="SimSun" w:hAnsi="SimSun"/>
          <w:sz w:val="21"/>
          <w:szCs w:val="22"/>
          <w:lang w:val="zh-CN" w:bidi="zh-CN"/>
        </w:rPr>
        <w:t>SCCR/36/1</w:t>
      </w:r>
      <w:r w:rsidR="00E81197">
        <w:rPr>
          <w:rFonts w:ascii="SimSun" w:hAnsi="SimSun" w:hint="eastAsia"/>
          <w:sz w:val="21"/>
          <w:szCs w:val="22"/>
          <w:lang w:val="zh-CN" w:bidi="zh-CN"/>
        </w:rPr>
        <w:t xml:space="preserve"> </w:t>
      </w:r>
      <w:r w:rsidRPr="003C49DB">
        <w:rPr>
          <w:rFonts w:ascii="SimSun" w:hAnsi="SimSun"/>
          <w:sz w:val="21"/>
          <w:szCs w:val="22"/>
          <w:lang w:val="zh-CN" w:bidi="zh-CN"/>
        </w:rPr>
        <w:t>Prov.中</w:t>
      </w:r>
      <w:r w:rsidR="00E6729E">
        <w:rPr>
          <w:rFonts w:ascii="SimSun" w:hAnsi="SimSun" w:hint="eastAsia"/>
          <w:sz w:val="21"/>
          <w:szCs w:val="22"/>
          <w:lang w:val="zh-CN" w:bidi="zh-CN"/>
        </w:rPr>
        <w:t>所载</w:t>
      </w:r>
      <w:r w:rsidRPr="003C49DB">
        <w:rPr>
          <w:rFonts w:ascii="SimSun" w:hAnsi="SimSun"/>
          <w:sz w:val="21"/>
          <w:szCs w:val="22"/>
          <w:lang w:val="zh-CN" w:bidi="zh-CN"/>
        </w:rPr>
        <w:t>第三十六届SCCR会议议程，并指出，秘书处此前已经传阅了与委员会该周工作范围有关的议程草案。根据提议，委员会将继续处理议程草案的所有主题。至于委员会的工作，提议在当天和第二天讨论对广播组织的保护，然后从周三到周四讨论限制</w:t>
      </w:r>
      <w:r w:rsidR="00E6729E">
        <w:rPr>
          <w:rFonts w:ascii="SimSun" w:hAnsi="SimSun" w:hint="eastAsia"/>
          <w:sz w:val="21"/>
          <w:szCs w:val="22"/>
          <w:lang w:val="zh-CN" w:bidi="zh-CN"/>
        </w:rPr>
        <w:t>与</w:t>
      </w:r>
      <w:r w:rsidRPr="003C49DB">
        <w:rPr>
          <w:rFonts w:ascii="SimSun" w:hAnsi="SimSun"/>
          <w:sz w:val="21"/>
          <w:szCs w:val="22"/>
          <w:lang w:val="zh-CN" w:bidi="zh-CN"/>
        </w:rPr>
        <w:t>例外。秘书处已经传阅了行动计划草案，主席希望委员会能分享其意见。随后，委员会将在周五上午讨论其他事项，对主席总结的审查将在周五下午继续进行，并向大会提出建议。秘书处已经向集团协调员发送了当周日程安排。主席要求秘书处根据提出的修改意见，审核该日程安排。他要求秘书处宣读该日程安排。</w:t>
      </w:r>
    </w:p>
    <w:p w:rsidR="003C49DB" w:rsidRPr="003C49DB" w:rsidRDefault="003C49DB" w:rsidP="00570641">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C49DB">
        <w:rPr>
          <w:rFonts w:ascii="SimSun" w:hAnsi="SimSun"/>
          <w:sz w:val="21"/>
          <w:szCs w:val="22"/>
          <w:lang w:val="zh-CN" w:bidi="zh-CN"/>
        </w:rPr>
        <w:t>秘书处表示了对主席的感谢，并介绍了当周的日程安排草案。</w:t>
      </w:r>
    </w:p>
    <w:p w:rsidR="00D5692D" w:rsidRPr="003C49DB" w:rsidRDefault="00D5692D" w:rsidP="00570641">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5692D">
        <w:rPr>
          <w:rFonts w:ascii="SimSun" w:hAnsi="SimSun"/>
          <w:sz w:val="21"/>
          <w:szCs w:val="22"/>
          <w:lang w:val="zh-CN" w:bidi="zh-CN"/>
        </w:rPr>
        <w:t>主席询问各代表团对日程草案是否有任何意见。鉴于与会代表团未提出其他意见或异议，委员会批准了该议程草案。</w:t>
      </w:r>
    </w:p>
    <w:p w:rsidR="00D5692D" w:rsidRPr="00D5692D" w:rsidRDefault="00D5692D" w:rsidP="00570641">
      <w:pPr>
        <w:pStyle w:val="ae"/>
        <w:keepNext/>
        <w:overflowPunct w:val="0"/>
        <w:spacing w:beforeLines="100" w:before="240" w:afterLines="50" w:after="120" w:line="340" w:lineRule="atLeast"/>
        <w:ind w:left="0"/>
        <w:contextualSpacing w:val="0"/>
        <w:rPr>
          <w:rFonts w:ascii="SimHei" w:eastAsia="SimHei" w:hAnsi="SimHei"/>
          <w:sz w:val="21"/>
          <w:szCs w:val="22"/>
        </w:rPr>
      </w:pPr>
      <w:r w:rsidRPr="00D5692D">
        <w:rPr>
          <w:rFonts w:ascii="SimHei" w:eastAsia="SimHei" w:hAnsi="SimHei"/>
          <w:sz w:val="21"/>
          <w:szCs w:val="22"/>
        </w:rPr>
        <w:t>议程第3项：认可新的非政府组织</w:t>
      </w:r>
      <w:r w:rsidRPr="00D5692D">
        <w:rPr>
          <w:rFonts w:ascii="SimHei" w:eastAsia="SimHei" w:hAnsi="SimHei" w:hint="eastAsia"/>
          <w:sz w:val="21"/>
          <w:szCs w:val="22"/>
        </w:rPr>
        <w:t>与会</w:t>
      </w:r>
    </w:p>
    <w:p w:rsidR="00D5692D" w:rsidRPr="00E335DE" w:rsidRDefault="00D5692D" w:rsidP="00570641">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FD32A7">
        <w:rPr>
          <w:rFonts w:ascii="SimSun" w:hAnsi="SimSun"/>
          <w:sz w:val="21"/>
          <w:szCs w:val="22"/>
          <w:lang w:val="zh-CN" w:bidi="zh-CN"/>
        </w:rPr>
        <w:t>主席开始议程第</w:t>
      </w:r>
      <w:r w:rsidRPr="00266360">
        <w:rPr>
          <w:rFonts w:ascii="SimSun" w:hAnsi="SimSun"/>
          <w:sz w:val="21"/>
          <w:szCs w:val="22"/>
          <w:lang w:val="zh-CN" w:bidi="zh-CN"/>
        </w:rPr>
        <w:t>3</w:t>
      </w:r>
      <w:r w:rsidRPr="00FD32A7">
        <w:rPr>
          <w:rFonts w:ascii="SimSun" w:hAnsi="SimSun"/>
          <w:sz w:val="21"/>
          <w:szCs w:val="22"/>
          <w:lang w:val="zh-CN" w:bidi="zh-CN"/>
        </w:rPr>
        <w:t>项</w:t>
      </w:r>
      <w:r w:rsidRPr="00266360">
        <w:rPr>
          <w:rFonts w:ascii="SimSun" w:hAnsi="SimSun"/>
          <w:sz w:val="21"/>
          <w:szCs w:val="22"/>
          <w:lang w:val="zh-CN" w:bidi="zh-CN"/>
        </w:rPr>
        <w:t>，</w:t>
      </w:r>
      <w:r w:rsidRPr="00FD32A7">
        <w:rPr>
          <w:rFonts w:ascii="SimSun" w:hAnsi="SimSun"/>
          <w:sz w:val="21"/>
          <w:szCs w:val="22"/>
          <w:lang w:val="zh-CN" w:bidi="zh-CN"/>
        </w:rPr>
        <w:t>即认可新的非政府组织。</w:t>
      </w:r>
      <w:r>
        <w:rPr>
          <w:rFonts w:ascii="SimSun" w:hAnsi="SimSun" w:hint="eastAsia"/>
          <w:sz w:val="21"/>
          <w:szCs w:val="22"/>
          <w:lang w:val="zh-CN" w:bidi="zh-CN"/>
        </w:rPr>
        <w:t>秘书处</w:t>
      </w:r>
      <w:r>
        <w:rPr>
          <w:rFonts w:ascii="SimSun" w:hAnsi="SimSun"/>
          <w:sz w:val="21"/>
          <w:szCs w:val="22"/>
          <w:lang w:val="zh-CN" w:bidi="zh-CN"/>
        </w:rPr>
        <w:t>收到</w:t>
      </w:r>
      <w:r>
        <w:rPr>
          <w:rFonts w:ascii="SimSun" w:hAnsi="SimSun" w:hint="eastAsia"/>
          <w:sz w:val="21"/>
          <w:szCs w:val="22"/>
          <w:lang w:val="zh-CN" w:bidi="zh-CN"/>
        </w:rPr>
        <w:t>了三份</w:t>
      </w:r>
      <w:r w:rsidRPr="00FD32A7">
        <w:rPr>
          <w:rFonts w:ascii="SimSun" w:hAnsi="SimSun"/>
          <w:sz w:val="21"/>
          <w:szCs w:val="22"/>
          <w:lang w:val="zh-CN" w:bidi="zh-CN"/>
        </w:rPr>
        <w:t>请求，具体见文件</w:t>
      </w:r>
      <w:r>
        <w:rPr>
          <w:rFonts w:ascii="SimSun" w:hAnsi="SimSun"/>
          <w:sz w:val="21"/>
          <w:szCs w:val="22"/>
          <w:lang w:val="zh-CN" w:bidi="zh-CN"/>
        </w:rPr>
        <w:t>SCCR/3</w:t>
      </w:r>
      <w:r>
        <w:rPr>
          <w:rFonts w:ascii="SimSun" w:hAnsi="SimSun" w:hint="eastAsia"/>
          <w:sz w:val="21"/>
          <w:szCs w:val="22"/>
          <w:lang w:val="zh-CN" w:bidi="zh-CN"/>
        </w:rPr>
        <w:t>6</w:t>
      </w:r>
      <w:r w:rsidRPr="00FD32A7">
        <w:rPr>
          <w:rFonts w:ascii="SimSun" w:hAnsi="SimSun"/>
          <w:sz w:val="21"/>
          <w:szCs w:val="22"/>
          <w:lang w:val="zh-CN" w:bidi="zh-CN"/>
        </w:rPr>
        <w:t>/2</w:t>
      </w:r>
      <w:r>
        <w:rPr>
          <w:rFonts w:ascii="SimSun" w:hAnsi="SimSun"/>
          <w:sz w:val="21"/>
          <w:szCs w:val="22"/>
          <w:lang w:val="zh-CN" w:bidi="zh-CN"/>
        </w:rPr>
        <w:t>。他邀请委员会在会议期间就该文件中提到的</w:t>
      </w:r>
      <w:r>
        <w:rPr>
          <w:rFonts w:ascii="SimSun" w:hAnsi="SimSun" w:hint="eastAsia"/>
          <w:sz w:val="21"/>
          <w:szCs w:val="22"/>
          <w:lang w:val="zh-CN" w:bidi="zh-CN"/>
        </w:rPr>
        <w:t>三</w:t>
      </w:r>
      <w:r w:rsidRPr="00FD32A7">
        <w:rPr>
          <w:rFonts w:ascii="SimSun" w:hAnsi="SimSun"/>
          <w:sz w:val="21"/>
          <w:szCs w:val="22"/>
          <w:lang w:val="zh-CN" w:bidi="zh-CN"/>
        </w:rPr>
        <w:t>个非政府组织的认可进行审议，即</w:t>
      </w:r>
      <w:r w:rsidR="00266360">
        <w:rPr>
          <w:rFonts w:ascii="SimSun" w:hAnsi="SimSun" w:hint="eastAsia"/>
          <w:sz w:val="21"/>
          <w:szCs w:val="22"/>
          <w:lang w:val="zh-CN" w:bidi="zh-CN"/>
        </w:rPr>
        <w:t>作家联盟、联络者基金会和知识产权中心</w:t>
      </w:r>
      <w:r w:rsidRPr="00FD32A7">
        <w:rPr>
          <w:rFonts w:ascii="SimSun" w:hAnsi="SimSun"/>
          <w:sz w:val="21"/>
          <w:szCs w:val="22"/>
          <w:lang w:val="zh-CN" w:bidi="zh-CN"/>
        </w:rPr>
        <w:t>。鉴于各成员国没有异议或意见，委员会批准了新非政府组织的认</w:t>
      </w:r>
      <w:r w:rsidR="00E6729E">
        <w:rPr>
          <w:rFonts w:ascii="SimSun" w:hAnsi="SimSun" w:hint="cs"/>
          <w:sz w:val="21"/>
          <w:szCs w:val="22"/>
          <w:lang w:bidi="zh-CN"/>
        </w:rPr>
        <w:t>‍</w:t>
      </w:r>
      <w:r w:rsidRPr="00FD32A7">
        <w:rPr>
          <w:rFonts w:ascii="SimSun" w:hAnsi="SimSun"/>
          <w:sz w:val="21"/>
          <w:szCs w:val="22"/>
          <w:lang w:val="zh-CN" w:bidi="zh-CN"/>
        </w:rPr>
        <w:t>可。</w:t>
      </w:r>
    </w:p>
    <w:p w:rsidR="00266360" w:rsidRPr="00266360" w:rsidRDefault="00266360" w:rsidP="00570641">
      <w:pPr>
        <w:pStyle w:val="ae"/>
        <w:overflowPunct w:val="0"/>
        <w:spacing w:beforeLines="100" w:before="240" w:afterLines="50" w:after="120" w:line="340" w:lineRule="atLeast"/>
        <w:ind w:left="0"/>
        <w:contextualSpacing w:val="0"/>
        <w:rPr>
          <w:rFonts w:ascii="SimHei" w:eastAsia="SimHei" w:hAnsi="SimHei"/>
          <w:sz w:val="21"/>
          <w:szCs w:val="22"/>
        </w:rPr>
      </w:pPr>
      <w:r w:rsidRPr="00266360">
        <w:rPr>
          <w:rFonts w:ascii="SimHei" w:eastAsia="SimHei" w:hAnsi="SimHei"/>
          <w:sz w:val="21"/>
          <w:szCs w:val="22"/>
        </w:rPr>
        <w:t>议程第4</w:t>
      </w:r>
      <w:r>
        <w:rPr>
          <w:rFonts w:ascii="SimHei" w:eastAsia="SimHei" w:hAnsi="SimHei"/>
          <w:sz w:val="21"/>
          <w:szCs w:val="22"/>
        </w:rPr>
        <w:t>项：通过版权及相关权常设委员会第三十</w:t>
      </w:r>
      <w:r>
        <w:rPr>
          <w:rFonts w:ascii="SimHei" w:eastAsia="SimHei" w:hAnsi="SimHei" w:hint="eastAsia"/>
          <w:sz w:val="21"/>
          <w:szCs w:val="22"/>
        </w:rPr>
        <w:t>五</w:t>
      </w:r>
      <w:r w:rsidRPr="00266360">
        <w:rPr>
          <w:rFonts w:ascii="SimHei" w:eastAsia="SimHei" w:hAnsi="SimHei"/>
          <w:sz w:val="21"/>
          <w:szCs w:val="22"/>
        </w:rPr>
        <w:t>届会议的报告</w:t>
      </w:r>
    </w:p>
    <w:p w:rsidR="00266360" w:rsidRDefault="00266360" w:rsidP="00570641">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E335DE">
        <w:rPr>
          <w:rFonts w:ascii="SimSun" w:hAnsi="SimSun"/>
          <w:sz w:val="21"/>
          <w:szCs w:val="22"/>
          <w:lang w:val="zh-CN" w:bidi="zh-CN"/>
        </w:rPr>
        <w:t>主席开始议程第4项，即</w:t>
      </w:r>
      <w:r>
        <w:rPr>
          <w:rFonts w:ascii="SimSun" w:hAnsi="SimSun" w:hint="eastAsia"/>
          <w:sz w:val="21"/>
          <w:szCs w:val="22"/>
          <w:lang w:val="zh-CN" w:bidi="zh-CN"/>
        </w:rPr>
        <w:t>通过</w:t>
      </w:r>
      <w:r w:rsidRPr="00E335DE">
        <w:rPr>
          <w:rFonts w:ascii="SimSun" w:hAnsi="SimSun"/>
          <w:sz w:val="21"/>
          <w:szCs w:val="22"/>
          <w:lang w:val="zh-CN" w:bidi="zh-CN"/>
        </w:rPr>
        <w:t>SCCR</w:t>
      </w:r>
      <w:r>
        <w:rPr>
          <w:rFonts w:ascii="SimSun" w:hAnsi="SimSun"/>
          <w:sz w:val="21"/>
          <w:szCs w:val="22"/>
          <w:lang w:val="zh-CN" w:bidi="zh-CN"/>
        </w:rPr>
        <w:t>第三十</w:t>
      </w:r>
      <w:r>
        <w:rPr>
          <w:rFonts w:ascii="SimSun" w:hAnsi="SimSun" w:hint="eastAsia"/>
          <w:sz w:val="21"/>
          <w:szCs w:val="22"/>
          <w:lang w:val="zh-CN" w:bidi="zh-CN"/>
        </w:rPr>
        <w:t>五</w:t>
      </w:r>
      <w:r w:rsidRPr="00E335DE">
        <w:rPr>
          <w:rFonts w:ascii="SimSun" w:hAnsi="SimSun"/>
          <w:sz w:val="21"/>
          <w:szCs w:val="22"/>
          <w:lang w:val="zh-CN" w:bidi="zh-CN"/>
        </w:rPr>
        <w:t>届会议的报告。各代表团需要通过电子邮件copyright.mail@wipo.int</w:t>
      </w:r>
      <w:r>
        <w:rPr>
          <w:rFonts w:ascii="SimSun" w:hAnsi="SimSun"/>
          <w:sz w:val="21"/>
          <w:szCs w:val="22"/>
          <w:lang w:val="zh-CN" w:bidi="zh-CN"/>
        </w:rPr>
        <w:t>，向秘书处发送对在线英文版的意见或更正。应</w:t>
      </w:r>
      <w:r>
        <w:rPr>
          <w:rFonts w:ascii="SimSun" w:hAnsi="SimSun" w:hint="eastAsia"/>
          <w:sz w:val="21"/>
          <w:szCs w:val="22"/>
          <w:lang w:val="zh-CN" w:bidi="zh-CN"/>
        </w:rPr>
        <w:t>于2018年9月15日之前</w:t>
      </w:r>
      <w:r w:rsidRPr="00E335DE">
        <w:rPr>
          <w:rFonts w:ascii="SimSun" w:hAnsi="SimSun"/>
          <w:sz w:val="21"/>
          <w:szCs w:val="22"/>
          <w:lang w:val="zh-CN" w:bidi="zh-CN"/>
        </w:rPr>
        <w:t>发送相关意见，以便在下次会议</w:t>
      </w:r>
      <w:proofErr w:type="gramStart"/>
      <w:r w:rsidRPr="00E335DE">
        <w:rPr>
          <w:rFonts w:ascii="SimSun" w:hAnsi="SimSun"/>
          <w:sz w:val="21"/>
          <w:szCs w:val="22"/>
          <w:lang w:val="zh-CN" w:bidi="zh-CN"/>
        </w:rPr>
        <w:t>前制作</w:t>
      </w:r>
      <w:proofErr w:type="gramEnd"/>
      <w:r w:rsidRPr="00E335DE">
        <w:rPr>
          <w:rFonts w:ascii="SimSun" w:hAnsi="SimSun"/>
          <w:sz w:val="21"/>
          <w:szCs w:val="22"/>
          <w:lang w:val="zh-CN" w:bidi="zh-CN"/>
        </w:rPr>
        <w:t>报告。委员会需要</w:t>
      </w:r>
      <w:r>
        <w:rPr>
          <w:rFonts w:ascii="SimSun" w:hAnsi="SimSun" w:hint="eastAsia"/>
          <w:sz w:val="21"/>
          <w:szCs w:val="22"/>
          <w:lang w:val="zh-CN" w:bidi="zh-CN"/>
        </w:rPr>
        <w:t>批准</w:t>
      </w:r>
      <w:r w:rsidRPr="00E335DE">
        <w:rPr>
          <w:rFonts w:ascii="SimSun" w:hAnsi="SimSun"/>
          <w:sz w:val="21"/>
          <w:szCs w:val="22"/>
          <w:lang w:val="zh-CN" w:bidi="zh-CN"/>
        </w:rPr>
        <w:t>报告草案，即文件</w:t>
      </w:r>
      <w:r>
        <w:rPr>
          <w:rFonts w:ascii="SimSun" w:hAnsi="SimSun"/>
          <w:sz w:val="21"/>
          <w:szCs w:val="22"/>
          <w:lang w:val="zh-CN" w:bidi="zh-CN"/>
        </w:rPr>
        <w:t>SCCR/3</w:t>
      </w:r>
      <w:r>
        <w:rPr>
          <w:rFonts w:ascii="SimSun" w:hAnsi="SimSun" w:hint="eastAsia"/>
          <w:sz w:val="21"/>
          <w:szCs w:val="22"/>
          <w:lang w:val="zh-CN" w:bidi="zh-CN"/>
        </w:rPr>
        <w:t>5</w:t>
      </w:r>
      <w:r>
        <w:rPr>
          <w:rFonts w:ascii="SimSun" w:hAnsi="SimSun"/>
          <w:sz w:val="21"/>
          <w:szCs w:val="22"/>
          <w:lang w:val="zh-CN" w:bidi="zh-CN"/>
        </w:rPr>
        <w:t>/</w:t>
      </w:r>
      <w:r>
        <w:rPr>
          <w:rFonts w:ascii="SimSun" w:hAnsi="SimSun" w:hint="eastAsia"/>
          <w:sz w:val="21"/>
          <w:szCs w:val="22"/>
          <w:lang w:val="zh-CN" w:bidi="zh-CN"/>
        </w:rPr>
        <w:t>11</w:t>
      </w:r>
      <w:r w:rsidRPr="00E335DE">
        <w:rPr>
          <w:rFonts w:ascii="SimSun" w:hAnsi="SimSun"/>
          <w:sz w:val="21"/>
          <w:szCs w:val="22"/>
          <w:lang w:val="zh-CN" w:bidi="zh-CN"/>
        </w:rPr>
        <w:t xml:space="preserve"> P</w:t>
      </w:r>
      <w:r>
        <w:rPr>
          <w:rFonts w:ascii="SimSun" w:hAnsi="SimSun" w:hint="eastAsia"/>
          <w:sz w:val="21"/>
          <w:szCs w:val="22"/>
          <w:lang w:val="zh-CN" w:bidi="zh-CN"/>
        </w:rPr>
        <w:t>rov.</w:t>
      </w:r>
      <w:r w:rsidRPr="00E335DE">
        <w:rPr>
          <w:rFonts w:ascii="SimSun" w:hAnsi="SimSun"/>
          <w:sz w:val="21"/>
          <w:szCs w:val="22"/>
          <w:lang w:val="zh-CN" w:bidi="zh-CN"/>
        </w:rPr>
        <w:t>。委员会</w:t>
      </w:r>
      <w:r>
        <w:rPr>
          <w:rFonts w:ascii="SimSun" w:hAnsi="SimSun" w:hint="eastAsia"/>
          <w:sz w:val="21"/>
          <w:szCs w:val="22"/>
          <w:lang w:val="zh-CN" w:bidi="zh-CN"/>
        </w:rPr>
        <w:t>通过</w:t>
      </w:r>
      <w:r w:rsidR="00592734">
        <w:rPr>
          <w:rFonts w:ascii="SimSun" w:hAnsi="SimSun"/>
          <w:sz w:val="21"/>
          <w:szCs w:val="22"/>
          <w:lang w:val="zh-CN" w:bidi="zh-CN"/>
        </w:rPr>
        <w:t>了该文件。主席</w:t>
      </w:r>
      <w:proofErr w:type="gramStart"/>
      <w:r w:rsidR="00592734">
        <w:rPr>
          <w:rFonts w:ascii="SimSun" w:hAnsi="SimSun"/>
          <w:sz w:val="21"/>
          <w:szCs w:val="22"/>
          <w:lang w:val="zh-CN" w:bidi="zh-CN"/>
        </w:rPr>
        <w:t>随后请</w:t>
      </w:r>
      <w:proofErr w:type="gramEnd"/>
      <w:r w:rsidR="00592734">
        <w:rPr>
          <w:rFonts w:ascii="SimSun" w:hAnsi="SimSun"/>
          <w:sz w:val="21"/>
          <w:szCs w:val="22"/>
          <w:lang w:val="zh-CN" w:bidi="zh-CN"/>
        </w:rPr>
        <w:t>秘书处向与会代表通报当周的</w:t>
      </w:r>
      <w:r w:rsidR="00592734">
        <w:rPr>
          <w:rFonts w:ascii="SimSun" w:hAnsi="SimSun" w:hint="eastAsia"/>
          <w:sz w:val="21"/>
          <w:szCs w:val="22"/>
          <w:lang w:val="zh-CN" w:bidi="zh-CN"/>
        </w:rPr>
        <w:t>会外</w:t>
      </w:r>
      <w:r w:rsidRPr="00E335DE">
        <w:rPr>
          <w:rFonts w:ascii="SimSun" w:hAnsi="SimSun"/>
          <w:sz w:val="21"/>
          <w:szCs w:val="22"/>
          <w:lang w:val="zh-CN" w:bidi="zh-CN"/>
        </w:rPr>
        <w:t>活动，并宣布其他公告。</w:t>
      </w:r>
    </w:p>
    <w:p w:rsidR="005324E6" w:rsidRPr="003C49DB" w:rsidRDefault="00592734" w:rsidP="00570641">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Pr>
          <w:rFonts w:ascii="SimSun" w:hAnsi="SimSun" w:hint="eastAsia"/>
          <w:sz w:val="21"/>
          <w:szCs w:val="22"/>
          <w:lang w:val="zh-CN" w:bidi="zh-CN"/>
        </w:rPr>
        <w:t>秘书处向代表通报会外</w:t>
      </w:r>
      <w:r w:rsidR="003C49DB">
        <w:rPr>
          <w:rFonts w:ascii="SimSun" w:hAnsi="SimSun" w:hint="eastAsia"/>
          <w:sz w:val="21"/>
          <w:szCs w:val="22"/>
          <w:lang w:val="zh-CN" w:bidi="zh-CN"/>
        </w:rPr>
        <w:t>活动并</w:t>
      </w:r>
      <w:r w:rsidR="00570641">
        <w:rPr>
          <w:rFonts w:ascii="SimSun" w:hAnsi="SimSun" w:hint="eastAsia"/>
          <w:sz w:val="21"/>
          <w:szCs w:val="22"/>
          <w:lang w:val="zh-CN" w:bidi="zh-CN"/>
        </w:rPr>
        <w:t>宣布其他公告</w:t>
      </w:r>
      <w:r w:rsidR="003C49DB">
        <w:rPr>
          <w:rFonts w:ascii="SimSun" w:hAnsi="SimSun" w:hint="eastAsia"/>
          <w:sz w:val="21"/>
          <w:szCs w:val="22"/>
          <w:lang w:val="zh-CN" w:bidi="zh-CN"/>
        </w:rPr>
        <w:t>。</w:t>
      </w:r>
    </w:p>
    <w:p w:rsidR="00266360" w:rsidRPr="00EF105D" w:rsidRDefault="00266360" w:rsidP="00570641">
      <w:pPr>
        <w:keepNext/>
        <w:overflowPunct w:val="0"/>
        <w:spacing w:beforeLines="100" w:before="240" w:afterLines="50" w:after="120" w:line="340" w:lineRule="atLeast"/>
        <w:rPr>
          <w:rFonts w:ascii="SimHei" w:eastAsia="SimHei" w:hAnsi="SimHei"/>
          <w:sz w:val="21"/>
          <w:szCs w:val="22"/>
        </w:rPr>
      </w:pPr>
      <w:r w:rsidRPr="00EF105D">
        <w:rPr>
          <w:rFonts w:ascii="SimHei" w:eastAsia="SimHei" w:hAnsi="SimHei"/>
          <w:sz w:val="21"/>
          <w:szCs w:val="22"/>
        </w:rPr>
        <w:t>开幕</w:t>
      </w:r>
      <w:r>
        <w:rPr>
          <w:rFonts w:ascii="SimHei" w:eastAsia="SimHei" w:hAnsi="SimHei" w:hint="eastAsia"/>
          <w:sz w:val="21"/>
          <w:szCs w:val="22"/>
        </w:rPr>
        <w:t>发言</w:t>
      </w:r>
    </w:p>
    <w:p w:rsidR="005324E6" w:rsidRPr="003C49DB" w:rsidRDefault="00266360" w:rsidP="00570641">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EF105D">
        <w:rPr>
          <w:rFonts w:ascii="SimSun" w:hAnsi="SimSun"/>
          <w:sz w:val="21"/>
          <w:szCs w:val="22"/>
          <w:lang w:val="zh-CN" w:bidi="zh-CN"/>
        </w:rPr>
        <w:t>主席宣布集团协调员一般性发言开始。</w:t>
      </w:r>
    </w:p>
    <w:p w:rsidR="003C49DB" w:rsidRPr="003C49DB" w:rsidRDefault="003C49DB" w:rsidP="00570641">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C49DB">
        <w:rPr>
          <w:rFonts w:ascii="SimSun" w:hAnsi="SimSun" w:hint="eastAsia"/>
          <w:sz w:val="21"/>
          <w:szCs w:val="22"/>
          <w:lang w:val="zh-CN" w:bidi="zh-CN"/>
        </w:rPr>
        <w:t>突尼斯代表团表示，关于对广播组织的保护，它希望看到委员会取得进展，并根据大会去年的授权召集外交会议。</w:t>
      </w:r>
      <w:r w:rsidR="00B45061">
        <w:rPr>
          <w:rFonts w:ascii="SimSun" w:hAnsi="SimSun" w:hint="eastAsia"/>
          <w:sz w:val="21"/>
          <w:szCs w:val="22"/>
          <w:lang w:val="zh-CN" w:bidi="zh-CN"/>
        </w:rPr>
        <w:t>代表团</w:t>
      </w:r>
      <w:r w:rsidRPr="003C49DB">
        <w:rPr>
          <w:rFonts w:ascii="SimSun" w:hAnsi="SimSun" w:hint="eastAsia"/>
          <w:sz w:val="21"/>
          <w:szCs w:val="22"/>
          <w:lang w:val="zh-CN" w:bidi="zh-CN"/>
        </w:rPr>
        <w:t>很高兴看到关于为广播组织提供保护的综合文件的编写，对该问题的讨论</w:t>
      </w:r>
      <w:r w:rsidRPr="003C49DB">
        <w:rPr>
          <w:rFonts w:ascii="SimSun" w:hAnsi="SimSun" w:hint="eastAsia"/>
          <w:sz w:val="21"/>
          <w:szCs w:val="22"/>
          <w:lang w:val="zh-CN" w:bidi="zh-CN"/>
        </w:rPr>
        <w:lastRenderedPageBreak/>
        <w:t>持乐观态度。其中一些问题已经取得了进展，特别是在定义问题上。关于图书馆和档案馆的限制与例外，为确保对信息的获取，必须加快谈判速度，以便委员会能够通过一份新的具有约束力的文件。文件SCCR/36/3所载的行动计划反映了向前推进的正确道路，特别是在图书馆、档案馆、博物馆以及教育和研究机构及残疾人方面。</w:t>
      </w:r>
      <w:r w:rsidR="00B45061">
        <w:rPr>
          <w:rFonts w:ascii="SimSun" w:hAnsi="SimSun" w:hint="eastAsia"/>
          <w:sz w:val="21"/>
          <w:szCs w:val="22"/>
          <w:lang w:val="zh-CN" w:bidi="zh-CN"/>
        </w:rPr>
        <w:t>代表团</w:t>
      </w:r>
      <w:r w:rsidRPr="003C49DB">
        <w:rPr>
          <w:rFonts w:ascii="SimSun" w:hAnsi="SimSun" w:hint="eastAsia"/>
          <w:sz w:val="21"/>
          <w:szCs w:val="22"/>
          <w:lang w:val="zh-CN" w:bidi="zh-CN"/>
        </w:rPr>
        <w:t>支持塞内加尔和刚果代表团提出的</w:t>
      </w:r>
      <w:proofErr w:type="gramStart"/>
      <w:r w:rsidR="00D45A28">
        <w:rPr>
          <w:rFonts w:ascii="SimSun" w:hAnsi="SimSun" w:hint="eastAsia"/>
          <w:sz w:val="21"/>
          <w:szCs w:val="22"/>
          <w:lang w:val="zh-CN" w:bidi="zh-CN"/>
        </w:rPr>
        <w:t>追续</w:t>
      </w:r>
      <w:r w:rsidRPr="003C49DB">
        <w:rPr>
          <w:rFonts w:ascii="SimSun" w:hAnsi="SimSun" w:hint="eastAsia"/>
          <w:sz w:val="21"/>
          <w:szCs w:val="22"/>
          <w:lang w:val="zh-CN" w:bidi="zh-CN"/>
        </w:rPr>
        <w:t>权</w:t>
      </w:r>
      <w:proofErr w:type="gramEnd"/>
      <w:r w:rsidRPr="003C49DB">
        <w:rPr>
          <w:rFonts w:ascii="SimSun" w:hAnsi="SimSun" w:hint="eastAsia"/>
          <w:sz w:val="21"/>
          <w:szCs w:val="22"/>
          <w:lang w:val="zh-CN" w:bidi="zh-CN"/>
        </w:rPr>
        <w:t>提案，并希望将该主题列入SCCR的常设议程。</w:t>
      </w:r>
      <w:r w:rsidR="00B45061">
        <w:rPr>
          <w:rFonts w:ascii="SimSun" w:hAnsi="SimSun" w:hint="eastAsia"/>
          <w:sz w:val="21"/>
          <w:szCs w:val="22"/>
          <w:lang w:val="zh-CN" w:bidi="zh-CN"/>
        </w:rPr>
        <w:t>代表团</w:t>
      </w:r>
      <w:r w:rsidRPr="003C49DB">
        <w:rPr>
          <w:rFonts w:ascii="SimSun" w:hAnsi="SimSun" w:hint="eastAsia"/>
          <w:sz w:val="21"/>
          <w:szCs w:val="22"/>
          <w:lang w:val="zh-CN" w:bidi="zh-CN"/>
        </w:rPr>
        <w:t>感谢秘书处的合作，以及对该问题两个方面的反映。</w:t>
      </w:r>
    </w:p>
    <w:p w:rsidR="002F1263" w:rsidRDefault="00564EAB" w:rsidP="00570641">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64EAB">
        <w:rPr>
          <w:rFonts w:ascii="SimSun" w:hAnsi="SimSun"/>
          <w:sz w:val="21"/>
          <w:szCs w:val="22"/>
          <w:lang w:val="zh-CN" w:bidi="zh-CN"/>
        </w:rPr>
        <w:t>印度尼西亚代表团代表亚太集团发言，肯定了其对议程及会议工作方案的支持，认为它们体现了对委员会面临的所有问题更兼顾各方利益的处理。SCCR对于产权组织处理广播组织的保护、图书馆和档案馆的限制</w:t>
      </w:r>
      <w:r w:rsidRPr="00564EAB">
        <w:rPr>
          <w:rFonts w:ascii="SimSun" w:hAnsi="SimSun" w:hint="eastAsia"/>
          <w:sz w:val="21"/>
          <w:szCs w:val="22"/>
          <w:lang w:val="zh-CN" w:bidi="zh-CN"/>
        </w:rPr>
        <w:t>与</w:t>
      </w:r>
      <w:r w:rsidRPr="00564EAB">
        <w:rPr>
          <w:rFonts w:ascii="SimSun" w:hAnsi="SimSun"/>
          <w:sz w:val="21"/>
          <w:szCs w:val="22"/>
          <w:lang w:val="zh-CN" w:bidi="zh-CN"/>
        </w:rPr>
        <w:t>例外情形，以及教育和研究机构以及其他残疾人士的限制</w:t>
      </w:r>
      <w:r w:rsidRPr="00564EAB">
        <w:rPr>
          <w:rFonts w:ascii="SimSun" w:hAnsi="SimSun" w:hint="eastAsia"/>
          <w:sz w:val="21"/>
          <w:szCs w:val="22"/>
          <w:lang w:val="zh-CN" w:bidi="zh-CN"/>
        </w:rPr>
        <w:t>与</w:t>
      </w:r>
      <w:r w:rsidRPr="00564EAB">
        <w:rPr>
          <w:rFonts w:ascii="SimSun" w:hAnsi="SimSun"/>
          <w:sz w:val="21"/>
          <w:szCs w:val="22"/>
          <w:lang w:val="zh-CN" w:bidi="zh-CN"/>
        </w:rPr>
        <w:t>例外情形非常重要。这三个问题对亚太集团具有极高的重要性。自二十七届会议以来在委员会中讨论之后，可以肯定地说，他们难以就继续处理这三个重要的议程项目达成一致意见。为了推进他们的工作，他们应就关于这三个问题的工作方案，让SCCR参阅2012年大会指南。亚太集团也认识到新的重要问题的出现，例如数字环境中的版权。</w:t>
      </w:r>
      <w:proofErr w:type="gramStart"/>
      <w:r w:rsidRPr="00564EAB">
        <w:rPr>
          <w:rFonts w:ascii="SimSun" w:hAnsi="SimSun"/>
          <w:sz w:val="21"/>
          <w:szCs w:val="22"/>
          <w:lang w:val="zh-CN" w:bidi="zh-CN"/>
        </w:rPr>
        <w:t>它感谢</w:t>
      </w:r>
      <w:proofErr w:type="gramEnd"/>
      <w:r w:rsidRPr="00564EAB">
        <w:rPr>
          <w:rFonts w:ascii="SimSun" w:hAnsi="SimSun"/>
          <w:sz w:val="21"/>
          <w:szCs w:val="22"/>
          <w:lang w:val="zh-CN" w:bidi="zh-CN"/>
        </w:rPr>
        <w:t>秘书处在2000-2016年间的开展的关于数字环境的范围界定研究。它期待进一步了解过去十年来各国框架中的范围界定研究。它也期待看到范围界定研究</w:t>
      </w:r>
      <w:proofErr w:type="gramStart"/>
      <w:r w:rsidRPr="00564EAB">
        <w:rPr>
          <w:rFonts w:ascii="SimSun" w:hAnsi="SimSun"/>
          <w:sz w:val="21"/>
          <w:szCs w:val="22"/>
          <w:lang w:val="zh-CN" w:bidi="zh-CN"/>
        </w:rPr>
        <w:t>以及</w:t>
      </w:r>
      <w:r w:rsidR="00D45A28">
        <w:rPr>
          <w:rFonts w:ascii="SimSun" w:hAnsi="SimSun"/>
          <w:sz w:val="21"/>
          <w:szCs w:val="22"/>
          <w:lang w:val="zh-CN" w:bidi="zh-CN"/>
        </w:rPr>
        <w:t>追续</w:t>
      </w:r>
      <w:r w:rsidRPr="00564EAB">
        <w:rPr>
          <w:rFonts w:ascii="SimSun" w:hAnsi="SimSun"/>
          <w:sz w:val="21"/>
          <w:szCs w:val="22"/>
          <w:lang w:val="zh-CN" w:bidi="zh-CN"/>
        </w:rPr>
        <w:t>版税</w:t>
      </w:r>
      <w:proofErr w:type="gramEnd"/>
      <w:r w:rsidRPr="00564EAB">
        <w:rPr>
          <w:rFonts w:ascii="SimSun" w:hAnsi="SimSun"/>
          <w:sz w:val="21"/>
          <w:szCs w:val="22"/>
          <w:lang w:val="zh-CN" w:bidi="zh-CN"/>
        </w:rPr>
        <w:t>权利的报告。亚太集团各成员将根据议程项目以国家身份发表意见，并将积极主动地参与关于该主题的讨论。广播条约和广播权利适用方式是需要加以审慎平衡的一个问题。亚太集团的成员希望基于2007年产权组织大会的授权，看到兼顾各方利益的保护广播组织条约最终定稿，在传统意义上解决这一问题。对于各代表团而言，不论是对个人，还是对社会的集体发展，例外</w:t>
      </w:r>
      <w:r w:rsidRPr="00564EAB">
        <w:rPr>
          <w:rFonts w:ascii="SimSun" w:hAnsi="SimSun" w:hint="eastAsia"/>
          <w:sz w:val="21"/>
          <w:szCs w:val="22"/>
          <w:lang w:val="zh-CN" w:bidi="zh-CN"/>
        </w:rPr>
        <w:t>与</w:t>
      </w:r>
      <w:r w:rsidRPr="00564EAB">
        <w:rPr>
          <w:rFonts w:ascii="SimSun" w:hAnsi="SimSun"/>
          <w:sz w:val="21"/>
          <w:szCs w:val="22"/>
          <w:lang w:val="zh-CN" w:bidi="zh-CN"/>
        </w:rPr>
        <w:t>限制都至关重要。</w:t>
      </w:r>
      <w:r w:rsidRPr="00EF105D">
        <w:rPr>
          <w:rFonts w:ascii="SimSun" w:hAnsi="SimSun"/>
          <w:sz w:val="21"/>
          <w:szCs w:val="22"/>
          <w:lang w:val="zh-CN" w:bidi="zh-CN"/>
        </w:rPr>
        <w:t>行动计划草案是在委员会中进行进一步审议，从而在这些非常重要的问题方面取得进展的充分依据。亚太集团重申其对持续以建设性方式参与关于行动计划草案的讨论的承诺。</w:t>
      </w:r>
      <w:r>
        <w:rPr>
          <w:rFonts w:ascii="SimSun" w:hAnsi="SimSun" w:hint="eastAsia"/>
          <w:sz w:val="21"/>
          <w:szCs w:val="22"/>
          <w:lang w:val="zh-CN" w:bidi="zh-CN"/>
        </w:rPr>
        <w:t>它希望所有成员国在本届会议上能够就行动计划草案达成共识。</w:t>
      </w:r>
      <w:r>
        <w:rPr>
          <w:rFonts w:ascii="SimSun" w:hAnsi="SimSun"/>
          <w:sz w:val="21"/>
          <w:szCs w:val="22"/>
          <w:lang w:val="zh-CN" w:bidi="zh-CN"/>
        </w:rPr>
        <w:t>亚太集团认识到新的重要问题的出现，例如数字环境中的版权</w:t>
      </w:r>
      <w:r>
        <w:rPr>
          <w:rFonts w:ascii="SimSun" w:hAnsi="SimSun" w:hint="eastAsia"/>
          <w:sz w:val="21"/>
          <w:szCs w:val="22"/>
          <w:lang w:val="zh-CN" w:bidi="zh-CN"/>
        </w:rPr>
        <w:t>和导演权利。亚太集团相信主席就这些问题的后续步骤编拟的文件为进一步的讨论</w:t>
      </w:r>
      <w:r>
        <w:rPr>
          <w:rFonts w:hint="eastAsia"/>
          <w:szCs w:val="22"/>
        </w:rPr>
        <w:t>提供了良好的基础。</w:t>
      </w:r>
      <w:r w:rsidR="002F1263" w:rsidRPr="00EF105D">
        <w:rPr>
          <w:rFonts w:ascii="SimSun" w:hAnsi="SimSun"/>
          <w:sz w:val="21"/>
          <w:szCs w:val="22"/>
          <w:lang w:val="zh-CN" w:bidi="zh-CN"/>
        </w:rPr>
        <w:t>亚太集团各成员将根据议程项目以国家身份发表意见，并将积极主动地参与关于该主题的讨论。它提醒主席，SCCR同样是一个可以缔结所有成员国通过建设性交流达成的相关条约的委员会。它对委员会通过采用相同的建设性精神取得更大进步并达成有意义的结果表示乐观。</w:t>
      </w:r>
    </w:p>
    <w:p w:rsidR="003C49DB" w:rsidRPr="003C49DB" w:rsidRDefault="003C49DB" w:rsidP="00570641">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C49DB">
        <w:rPr>
          <w:rFonts w:ascii="SimSun" w:hAnsi="SimSun" w:hint="eastAsia"/>
          <w:sz w:val="21"/>
          <w:szCs w:val="22"/>
          <w:lang w:val="zh-CN" w:bidi="zh-CN"/>
        </w:rPr>
        <w:t>摩洛哥代表团代表非洲集团发言，表示将继续重视SCCR讨论的相关项目，包括常设议程项目以及其他事项。其在议程中的优先事项是图书馆和档案馆以及教育和研究机构及其他残疾人士的例外和限制。版权制度的主要目标之一是分享可以改善公众福祉的作品。这也是为什么知识产权制度中的例外</w:t>
      </w:r>
      <w:r w:rsidR="00E04936">
        <w:rPr>
          <w:rFonts w:ascii="SimSun" w:hAnsi="SimSun" w:hint="eastAsia"/>
          <w:sz w:val="21"/>
          <w:szCs w:val="22"/>
          <w:lang w:val="zh-CN" w:bidi="zh-CN"/>
        </w:rPr>
        <w:t>与</w:t>
      </w:r>
      <w:r w:rsidRPr="003C49DB">
        <w:rPr>
          <w:rFonts w:ascii="SimSun" w:hAnsi="SimSun" w:hint="eastAsia"/>
          <w:sz w:val="21"/>
          <w:szCs w:val="22"/>
          <w:lang w:val="zh-CN" w:bidi="zh-CN"/>
        </w:rPr>
        <w:t>限制原则试图实现这些具体目标，并保证发展中国家能够获得可以让他们发展人力资源并确保全面文化、社会和经济发展的材料和教学资源。</w:t>
      </w:r>
      <w:r w:rsidR="00B45061">
        <w:rPr>
          <w:rFonts w:ascii="SimSun" w:hAnsi="SimSun" w:hint="eastAsia"/>
          <w:sz w:val="21"/>
          <w:szCs w:val="22"/>
          <w:lang w:val="zh-CN" w:bidi="zh-CN"/>
        </w:rPr>
        <w:t>代表团</w:t>
      </w:r>
      <w:r w:rsidRPr="003C49DB">
        <w:rPr>
          <w:rFonts w:ascii="SimSun" w:hAnsi="SimSun" w:hint="eastAsia"/>
          <w:sz w:val="21"/>
          <w:szCs w:val="22"/>
          <w:lang w:val="zh-CN" w:bidi="zh-CN"/>
        </w:rPr>
        <w:t>注意到文件SCCR/36/3中所载的行动计划草案，其中主张应根据大会2012年的授权对这些主题进行讨论。非洲集团希望委员会能够在</w:t>
      </w:r>
      <w:r w:rsidR="00E04936">
        <w:rPr>
          <w:rFonts w:ascii="SimSun" w:hAnsi="SimSun" w:hint="eastAsia"/>
          <w:sz w:val="21"/>
          <w:szCs w:val="22"/>
          <w:lang w:val="zh-CN" w:bidi="zh-CN"/>
        </w:rPr>
        <w:t>例外与</w:t>
      </w:r>
      <w:r w:rsidRPr="003C49DB">
        <w:rPr>
          <w:rFonts w:ascii="SimSun" w:hAnsi="SimSun" w:hint="eastAsia"/>
          <w:sz w:val="21"/>
          <w:szCs w:val="22"/>
          <w:lang w:val="zh-CN" w:bidi="zh-CN"/>
        </w:rPr>
        <w:t>限制案文方面取得重大和实质性的进展。关于对广播组织的保护问题，委员会不应忘记在这方面制定多边条约的重要性。非洲集团的立场反映了2007年大会的立场，当届会议希望在该领域制定一项条约。</w:t>
      </w:r>
      <w:proofErr w:type="gramStart"/>
      <w:r w:rsidR="00D45A28">
        <w:rPr>
          <w:rFonts w:ascii="SimSun" w:hAnsi="SimSun" w:hint="eastAsia"/>
          <w:sz w:val="21"/>
          <w:szCs w:val="22"/>
          <w:lang w:val="zh-CN" w:bidi="zh-CN"/>
        </w:rPr>
        <w:t>追续</w:t>
      </w:r>
      <w:r w:rsidRPr="003C49DB">
        <w:rPr>
          <w:rFonts w:ascii="SimSun" w:hAnsi="SimSun" w:hint="eastAsia"/>
          <w:sz w:val="21"/>
          <w:szCs w:val="22"/>
          <w:lang w:val="zh-CN" w:bidi="zh-CN"/>
        </w:rPr>
        <w:t>权十分</w:t>
      </w:r>
      <w:proofErr w:type="gramEnd"/>
      <w:r w:rsidRPr="003C49DB">
        <w:rPr>
          <w:rFonts w:ascii="SimSun" w:hAnsi="SimSun" w:hint="eastAsia"/>
          <w:sz w:val="21"/>
          <w:szCs w:val="22"/>
          <w:lang w:val="zh-CN" w:bidi="zh-CN"/>
        </w:rPr>
        <w:t>重要，因为它旨在就平面作品、塑料和美术作品作者与从他们作品的连续销售中获利的其他创作者之间的</w:t>
      </w:r>
      <w:proofErr w:type="gramStart"/>
      <w:r w:rsidRPr="003C49DB">
        <w:rPr>
          <w:rFonts w:ascii="SimSun" w:hAnsi="SimSun" w:hint="eastAsia"/>
          <w:sz w:val="21"/>
          <w:szCs w:val="22"/>
          <w:lang w:val="zh-CN" w:bidi="zh-CN"/>
        </w:rPr>
        <w:t>的</w:t>
      </w:r>
      <w:proofErr w:type="gramEnd"/>
      <w:r w:rsidRPr="003C49DB">
        <w:rPr>
          <w:rFonts w:ascii="SimSun" w:hAnsi="SimSun" w:hint="eastAsia"/>
          <w:sz w:val="21"/>
          <w:szCs w:val="22"/>
          <w:lang w:val="zh-CN" w:bidi="zh-CN"/>
        </w:rPr>
        <w:t>经济状况建立一种平衡。非洲集团支持塞内加尔和刚果代表团提交的关于批准</w:t>
      </w:r>
      <w:proofErr w:type="gramStart"/>
      <w:r w:rsidR="00D45A28">
        <w:rPr>
          <w:rFonts w:ascii="SimSun" w:hAnsi="SimSun" w:hint="eastAsia"/>
          <w:sz w:val="21"/>
          <w:szCs w:val="22"/>
          <w:lang w:val="zh-CN" w:bidi="zh-CN"/>
        </w:rPr>
        <w:t>追续</w:t>
      </w:r>
      <w:r w:rsidRPr="003C49DB">
        <w:rPr>
          <w:rFonts w:ascii="SimSun" w:hAnsi="SimSun" w:hint="eastAsia"/>
          <w:sz w:val="21"/>
          <w:szCs w:val="22"/>
          <w:lang w:val="zh-CN" w:bidi="zh-CN"/>
        </w:rPr>
        <w:t>权</w:t>
      </w:r>
      <w:proofErr w:type="gramEnd"/>
      <w:r w:rsidRPr="003C49DB">
        <w:rPr>
          <w:rFonts w:ascii="SimSun" w:hAnsi="SimSun" w:hint="eastAsia"/>
          <w:sz w:val="21"/>
          <w:szCs w:val="22"/>
          <w:lang w:val="zh-CN" w:bidi="zh-CN"/>
        </w:rPr>
        <w:t>的提案，并优先考虑其讨论可追溯至SCCR第二十七届会议的问题。代表团恳请成员国采取灵活态度，找到共同点，并克服具体的国家立场，以便委员会能够达成妥协。代表团致力于建设性地参与并鼓励成员国认识到发展中国家的需求和优先事项，并确保各方面的发展。</w:t>
      </w:r>
    </w:p>
    <w:p w:rsidR="003C49DB" w:rsidRPr="003C49DB" w:rsidRDefault="003C49DB" w:rsidP="00570641">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C49DB">
        <w:rPr>
          <w:rFonts w:ascii="SimSun" w:hAnsi="SimSun" w:hint="eastAsia"/>
          <w:sz w:val="21"/>
          <w:szCs w:val="22"/>
          <w:lang w:val="zh-CN" w:bidi="zh-CN"/>
        </w:rPr>
        <w:t>厄瓜多尔代表团代表拉丁美洲和加勒比国家集团</w:t>
      </w:r>
      <w:r w:rsidR="00E81197">
        <w:rPr>
          <w:rFonts w:ascii="SimSun" w:hAnsi="SimSun" w:hint="eastAsia"/>
          <w:sz w:val="21"/>
          <w:szCs w:val="22"/>
          <w:lang w:val="zh-CN" w:bidi="zh-CN"/>
        </w:rPr>
        <w:t>（</w:t>
      </w:r>
      <w:r w:rsidRPr="003C49DB">
        <w:rPr>
          <w:rFonts w:ascii="SimSun" w:hAnsi="SimSun" w:hint="eastAsia"/>
          <w:sz w:val="21"/>
          <w:szCs w:val="22"/>
          <w:lang w:val="zh-CN" w:bidi="zh-CN"/>
        </w:rPr>
        <w:t>GRULAC</w:t>
      </w:r>
      <w:r w:rsidR="00376115">
        <w:rPr>
          <w:rFonts w:ascii="SimSun" w:hAnsi="SimSun" w:hint="eastAsia"/>
          <w:sz w:val="21"/>
          <w:szCs w:val="22"/>
          <w:lang w:val="zh-CN" w:bidi="zh-CN"/>
        </w:rPr>
        <w:t>）</w:t>
      </w:r>
      <w:r w:rsidRPr="003C49DB">
        <w:rPr>
          <w:rFonts w:ascii="SimSun" w:hAnsi="SimSun" w:hint="eastAsia"/>
          <w:sz w:val="21"/>
          <w:szCs w:val="22"/>
          <w:lang w:val="zh-CN" w:bidi="zh-CN"/>
        </w:rPr>
        <w:t>发言，表示SCCR的工作对该集团至关重要。它始终倡导在广播组织的保护、图书馆和档案馆的限制</w:t>
      </w:r>
      <w:r w:rsidR="00D45A28">
        <w:rPr>
          <w:rFonts w:ascii="SimSun" w:hAnsi="SimSun" w:hint="eastAsia"/>
          <w:sz w:val="21"/>
          <w:szCs w:val="22"/>
          <w:lang w:val="zh-CN" w:bidi="zh-CN"/>
        </w:rPr>
        <w:t>与</w:t>
      </w:r>
      <w:r w:rsidRPr="003C49DB">
        <w:rPr>
          <w:rFonts w:ascii="SimSun" w:hAnsi="SimSun" w:hint="eastAsia"/>
          <w:sz w:val="21"/>
          <w:szCs w:val="22"/>
          <w:lang w:val="zh-CN" w:bidi="zh-CN"/>
        </w:rPr>
        <w:t>例外情形、教育和研究机构以及其他残疾人士的限制</w:t>
      </w:r>
      <w:r w:rsidR="00D45A28">
        <w:rPr>
          <w:rFonts w:ascii="SimSun" w:hAnsi="SimSun" w:hint="eastAsia"/>
          <w:sz w:val="21"/>
          <w:szCs w:val="22"/>
          <w:lang w:val="zh-CN" w:bidi="zh-CN"/>
        </w:rPr>
        <w:t>与</w:t>
      </w:r>
      <w:r w:rsidRPr="003C49DB">
        <w:rPr>
          <w:rFonts w:ascii="SimSun" w:hAnsi="SimSun" w:hint="eastAsia"/>
          <w:sz w:val="21"/>
          <w:szCs w:val="22"/>
          <w:lang w:val="zh-CN" w:bidi="zh-CN"/>
        </w:rPr>
        <w:t>例外情形，以及GRULAC关于数字环境相关的版权的提案方面拟定兼顾各方利益的</w:t>
      </w:r>
      <w:r w:rsidRPr="003C49DB">
        <w:rPr>
          <w:rFonts w:ascii="SimSun" w:hAnsi="SimSun" w:hint="eastAsia"/>
          <w:sz w:val="21"/>
          <w:szCs w:val="22"/>
          <w:lang w:val="zh-CN" w:bidi="zh-CN"/>
        </w:rPr>
        <w:lastRenderedPageBreak/>
        <w:t>工作方案。它希望通过兼顾各方利益的讨论来解决所有这些问题，同时尊重所有成员国的利益和优先事项。关于限制</w:t>
      </w:r>
      <w:r w:rsidR="00D45A28">
        <w:rPr>
          <w:rFonts w:ascii="SimSun" w:hAnsi="SimSun" w:hint="eastAsia"/>
          <w:sz w:val="21"/>
          <w:szCs w:val="22"/>
          <w:lang w:val="zh-CN" w:bidi="zh-CN"/>
        </w:rPr>
        <w:t>与</w:t>
      </w:r>
      <w:r w:rsidRPr="003C49DB">
        <w:rPr>
          <w:rFonts w:ascii="SimSun" w:hAnsi="SimSun" w:hint="eastAsia"/>
          <w:sz w:val="21"/>
          <w:szCs w:val="22"/>
          <w:lang w:val="zh-CN" w:bidi="zh-CN"/>
        </w:rPr>
        <w:t>例外，代表团准备以务实的态度参与，以便制定出一种可均衡权利所有者与社会集体发展的版权制度。代表团欢迎文件SCCR/36/3中关于图书馆和档案馆的例外</w:t>
      </w:r>
      <w:r w:rsidR="00E04936">
        <w:rPr>
          <w:rFonts w:ascii="SimSun" w:hAnsi="SimSun" w:hint="eastAsia"/>
          <w:sz w:val="21"/>
          <w:szCs w:val="22"/>
          <w:lang w:val="zh-CN" w:bidi="zh-CN"/>
        </w:rPr>
        <w:t>与</w:t>
      </w:r>
      <w:r w:rsidRPr="003C49DB">
        <w:rPr>
          <w:rFonts w:ascii="SimSun" w:hAnsi="SimSun" w:hint="eastAsia"/>
          <w:sz w:val="21"/>
          <w:szCs w:val="22"/>
          <w:lang w:val="zh-CN" w:bidi="zh-CN"/>
        </w:rPr>
        <w:t>限制情形、研究和教育机构以及其他残疾人士的例外</w:t>
      </w:r>
      <w:r w:rsidR="00E04936">
        <w:rPr>
          <w:rFonts w:ascii="SimSun" w:hAnsi="SimSun" w:hint="eastAsia"/>
          <w:sz w:val="21"/>
          <w:szCs w:val="22"/>
          <w:lang w:val="zh-CN" w:bidi="zh-CN"/>
        </w:rPr>
        <w:t>与</w:t>
      </w:r>
      <w:r w:rsidRPr="003C49DB">
        <w:rPr>
          <w:rFonts w:ascii="SimSun" w:hAnsi="SimSun" w:hint="eastAsia"/>
          <w:sz w:val="21"/>
          <w:szCs w:val="22"/>
          <w:lang w:val="zh-CN" w:bidi="zh-CN"/>
        </w:rPr>
        <w:t>限制情形的行动计划草案。GRULAC重申其愿意继续讨论广播组织的保护，以了解采纳基于信号的方法</w:t>
      </w:r>
      <w:proofErr w:type="gramStart"/>
      <w:r w:rsidRPr="003C49DB">
        <w:rPr>
          <w:rFonts w:ascii="SimSun" w:hAnsi="SimSun" w:hint="eastAsia"/>
          <w:sz w:val="21"/>
          <w:szCs w:val="22"/>
          <w:lang w:val="zh-CN" w:bidi="zh-CN"/>
        </w:rPr>
        <w:t>后关于</w:t>
      </w:r>
      <w:proofErr w:type="gramEnd"/>
      <w:r w:rsidRPr="003C49DB">
        <w:rPr>
          <w:rFonts w:ascii="SimSun" w:hAnsi="SimSun" w:hint="eastAsia"/>
          <w:sz w:val="21"/>
          <w:szCs w:val="22"/>
          <w:lang w:val="zh-CN" w:bidi="zh-CN"/>
        </w:rPr>
        <w:t>保护的最新资讯。在上一届SCCR会议上，委员会已经提交了合并和经修订的案文，即文件SCCR/35/12。代表团希望继续根据该文件进行讨论，同时考虑其他可用文件。</w:t>
      </w:r>
      <w:proofErr w:type="gramStart"/>
      <w:r w:rsidRPr="003C49DB">
        <w:rPr>
          <w:rFonts w:ascii="SimSun" w:hAnsi="SimSun" w:hint="eastAsia"/>
          <w:sz w:val="21"/>
          <w:szCs w:val="22"/>
          <w:lang w:val="zh-CN" w:bidi="zh-CN"/>
        </w:rPr>
        <w:t>它感谢</w:t>
      </w:r>
      <w:proofErr w:type="gramEnd"/>
      <w:r w:rsidRPr="003C49DB">
        <w:rPr>
          <w:rFonts w:ascii="SimSun" w:hAnsi="SimSun" w:hint="eastAsia"/>
          <w:sz w:val="21"/>
          <w:szCs w:val="22"/>
          <w:lang w:val="zh-CN" w:bidi="zh-CN"/>
        </w:rPr>
        <w:t>阿根廷代表团提交了包含关于保护广播组织条约草案说明的文件SCCR/36/5，并感谢主席提交的文件SCCR/36/4。代表团有兴趣继续讨论GRULAC关于数字环境中版权分析的提案，并建议委员会开展一项经济研究，使成员国能够更多地了解数字环境中的内容价值链，以及提高他们对版税如何分配的理解。代表团强调说，委员会的工作对</w:t>
      </w:r>
      <w:proofErr w:type="gramStart"/>
      <w:r w:rsidRPr="003C49DB">
        <w:rPr>
          <w:rFonts w:ascii="SimSun" w:hAnsi="SimSun" w:hint="eastAsia"/>
          <w:sz w:val="21"/>
          <w:szCs w:val="22"/>
          <w:lang w:val="zh-CN" w:bidi="zh-CN"/>
        </w:rPr>
        <w:t>多边制度</w:t>
      </w:r>
      <w:proofErr w:type="gramEnd"/>
      <w:r w:rsidRPr="003C49DB">
        <w:rPr>
          <w:rFonts w:ascii="SimSun" w:hAnsi="SimSun" w:hint="eastAsia"/>
          <w:sz w:val="21"/>
          <w:szCs w:val="22"/>
          <w:lang w:val="zh-CN" w:bidi="zh-CN"/>
        </w:rPr>
        <w:t>非常重要，因为它为当代社会中有用的规范设置奠定了基础。《马拉喀什条约》是委员会为取得具体成果所能开展工作的一个明确例子。代表团鼓励成员国建设性地工作，以便就未决问题达成协议。</w:t>
      </w:r>
    </w:p>
    <w:p w:rsidR="003C49DB" w:rsidRPr="003C49DB" w:rsidRDefault="003C49DB" w:rsidP="00570641">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C49DB">
        <w:rPr>
          <w:rFonts w:ascii="SimSun" w:hAnsi="SimSun" w:hint="eastAsia"/>
          <w:sz w:val="21"/>
          <w:szCs w:val="22"/>
          <w:lang w:val="zh-CN" w:bidi="zh-CN"/>
        </w:rPr>
        <w:t>中国代表团表示支持该议程以及建议的时间安排。代表团认为，委员会在谈判和促进广播条约方面</w:t>
      </w:r>
      <w:proofErr w:type="gramStart"/>
      <w:r w:rsidRPr="003C49DB">
        <w:rPr>
          <w:rFonts w:ascii="SimSun" w:hAnsi="SimSun" w:hint="eastAsia"/>
          <w:sz w:val="21"/>
          <w:szCs w:val="22"/>
          <w:lang w:val="zh-CN" w:bidi="zh-CN"/>
        </w:rPr>
        <w:t>作出</w:t>
      </w:r>
      <w:proofErr w:type="gramEnd"/>
      <w:r w:rsidRPr="003C49DB">
        <w:rPr>
          <w:rFonts w:ascii="SimSun" w:hAnsi="SimSun" w:hint="eastAsia"/>
          <w:sz w:val="21"/>
          <w:szCs w:val="22"/>
          <w:lang w:val="zh-CN" w:bidi="zh-CN"/>
        </w:rPr>
        <w:t>了巨大努力，并鼓励成员国在相关讨论中认真审议具体项目。代表团希望就实质性问题达成共识。关于限制</w:t>
      </w:r>
      <w:r w:rsidR="00D45A28">
        <w:rPr>
          <w:rFonts w:ascii="SimSun" w:hAnsi="SimSun" w:hint="eastAsia"/>
          <w:sz w:val="21"/>
          <w:szCs w:val="22"/>
          <w:lang w:val="zh-CN" w:bidi="zh-CN"/>
        </w:rPr>
        <w:t>与</w:t>
      </w:r>
      <w:r w:rsidRPr="003C49DB">
        <w:rPr>
          <w:rFonts w:ascii="SimSun" w:hAnsi="SimSun" w:hint="eastAsia"/>
          <w:sz w:val="21"/>
          <w:szCs w:val="22"/>
          <w:lang w:val="zh-CN" w:bidi="zh-CN"/>
        </w:rPr>
        <w:t>例外问题以及其他议程项目，代表团将就这些具体议程项目发表意见。代表团重申了对任何建设性提案的灵活态度。在之前有关原则、目标和技术问题的会议上，它已经多次表达了自己的观点和提案。在本届会议上，它将提供其他提案。</w:t>
      </w:r>
    </w:p>
    <w:p w:rsidR="003C49DB" w:rsidRPr="003C49DB" w:rsidRDefault="003C49DB" w:rsidP="00570641">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C49DB">
        <w:rPr>
          <w:rFonts w:ascii="SimSun" w:hAnsi="SimSun" w:hint="eastAsia"/>
          <w:sz w:val="21"/>
          <w:szCs w:val="22"/>
          <w:lang w:val="zh-CN" w:bidi="zh-CN"/>
        </w:rPr>
        <w:t>立陶宛代表团代表中欧和波罗的海国家地区集团</w:t>
      </w:r>
      <w:r w:rsidR="00E81197">
        <w:rPr>
          <w:rFonts w:ascii="SimSun" w:hAnsi="SimSun" w:hint="eastAsia"/>
          <w:sz w:val="21"/>
          <w:szCs w:val="22"/>
          <w:lang w:val="zh-CN" w:bidi="zh-CN"/>
        </w:rPr>
        <w:t>（</w:t>
      </w:r>
      <w:r w:rsidRPr="003C49DB">
        <w:rPr>
          <w:rFonts w:ascii="SimSun" w:hAnsi="SimSun" w:hint="eastAsia"/>
          <w:sz w:val="21"/>
          <w:szCs w:val="22"/>
          <w:lang w:val="zh-CN" w:bidi="zh-CN"/>
        </w:rPr>
        <w:t>CEBS</w:t>
      </w:r>
      <w:r w:rsidR="00376115">
        <w:rPr>
          <w:rFonts w:ascii="SimSun" w:hAnsi="SimSun" w:hint="eastAsia"/>
          <w:sz w:val="21"/>
          <w:szCs w:val="22"/>
          <w:lang w:val="zh-CN" w:bidi="zh-CN"/>
        </w:rPr>
        <w:t>）</w:t>
      </w:r>
      <w:r w:rsidRPr="003C49DB">
        <w:rPr>
          <w:rFonts w:ascii="SimSun" w:hAnsi="SimSun" w:hint="eastAsia"/>
          <w:sz w:val="21"/>
          <w:szCs w:val="22"/>
          <w:lang w:val="zh-CN" w:bidi="zh-CN"/>
        </w:rPr>
        <w:t>发言，重申了其致力于推动召集关于通过保护广播组织条约的外交会议的长期立场，该条约将产生意义重大的结果。代表团强调需要拟定一个条约，从而考虑通过快速发展的技术来加以完善的不同类型的广播。正如在之前的SCCR会议上所发表的意见那样，CEBS集团认识到图书馆和档案馆及其他残疾人士例外</w:t>
      </w:r>
      <w:r w:rsidR="00E04936">
        <w:rPr>
          <w:rFonts w:ascii="SimSun" w:hAnsi="SimSun" w:hint="eastAsia"/>
          <w:sz w:val="21"/>
          <w:szCs w:val="22"/>
          <w:lang w:val="zh-CN" w:bidi="zh-CN"/>
        </w:rPr>
        <w:t>与</w:t>
      </w:r>
      <w:r w:rsidRPr="003C49DB">
        <w:rPr>
          <w:rFonts w:ascii="SimSun" w:hAnsi="SimSun" w:hint="eastAsia"/>
          <w:sz w:val="21"/>
          <w:szCs w:val="22"/>
          <w:lang w:val="zh-CN" w:bidi="zh-CN"/>
        </w:rPr>
        <w:t>限制的重要性。代表团认为，目前的国际法律框架已经使得成员国可以通过或修改国家法律，确保充分的版权保护，其中包含不会破坏作者创作激励措施的必要例外</w:t>
      </w:r>
      <w:r w:rsidR="00E04936">
        <w:rPr>
          <w:rFonts w:ascii="SimSun" w:hAnsi="SimSun" w:hint="eastAsia"/>
          <w:sz w:val="21"/>
          <w:szCs w:val="22"/>
          <w:lang w:val="zh-CN" w:bidi="zh-CN"/>
        </w:rPr>
        <w:t>与</w:t>
      </w:r>
      <w:r w:rsidRPr="003C49DB">
        <w:rPr>
          <w:rFonts w:ascii="SimSun" w:hAnsi="SimSun" w:hint="eastAsia"/>
          <w:sz w:val="21"/>
          <w:szCs w:val="22"/>
          <w:lang w:val="zh-CN" w:bidi="zh-CN"/>
        </w:rPr>
        <w:t>限制规定。它不赞成为该领域国际法律文书的拟定提供支持。然而，各成员国所采取的不同办法，包括对最佳做法的解释，却是审查该主题的最佳办法。代表团感谢主席通过文件SCCR/36/3包含的SCCR 39来拟定有关例外</w:t>
      </w:r>
      <w:r w:rsidR="00E04936">
        <w:rPr>
          <w:rFonts w:ascii="SimSun" w:hAnsi="SimSun" w:hint="eastAsia"/>
          <w:sz w:val="21"/>
          <w:szCs w:val="22"/>
          <w:lang w:val="zh-CN" w:bidi="zh-CN"/>
        </w:rPr>
        <w:t>与</w:t>
      </w:r>
      <w:r w:rsidRPr="003C49DB">
        <w:rPr>
          <w:rFonts w:ascii="SimSun" w:hAnsi="SimSun" w:hint="eastAsia"/>
          <w:sz w:val="21"/>
          <w:szCs w:val="22"/>
          <w:lang w:val="zh-CN" w:bidi="zh-CN"/>
        </w:rPr>
        <w:t>限制的行动计划草案。代表团准备发表意见，并参与有关该提案的建设性讨论。此外，CEBS集团还感谢塞内加尔和刚果代表团的</w:t>
      </w:r>
      <w:proofErr w:type="gramStart"/>
      <w:r w:rsidR="00D45A28">
        <w:rPr>
          <w:rFonts w:ascii="SimSun" w:hAnsi="SimSun" w:hint="eastAsia"/>
          <w:sz w:val="21"/>
          <w:szCs w:val="22"/>
          <w:lang w:val="zh-CN" w:bidi="zh-CN"/>
        </w:rPr>
        <w:t>追续</w:t>
      </w:r>
      <w:r w:rsidRPr="003C49DB">
        <w:rPr>
          <w:rFonts w:ascii="SimSun" w:hAnsi="SimSun" w:hint="eastAsia"/>
          <w:sz w:val="21"/>
          <w:szCs w:val="22"/>
          <w:lang w:val="zh-CN" w:bidi="zh-CN"/>
        </w:rPr>
        <w:t>权</w:t>
      </w:r>
      <w:proofErr w:type="gramEnd"/>
      <w:r w:rsidRPr="003C49DB">
        <w:rPr>
          <w:rFonts w:ascii="SimSun" w:hAnsi="SimSun" w:hint="eastAsia"/>
          <w:sz w:val="21"/>
          <w:szCs w:val="22"/>
          <w:lang w:val="zh-CN" w:bidi="zh-CN"/>
        </w:rPr>
        <w:t>提案，并支持将这一重要项目列入委员会议程。最后，CEBS集团向主席保证，其将以建设性的方式参与SCCR会议的所有讨论。</w:t>
      </w:r>
    </w:p>
    <w:p w:rsidR="003C49DB" w:rsidRPr="003C49DB" w:rsidRDefault="003C49DB" w:rsidP="00570641">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C49DB">
        <w:rPr>
          <w:rFonts w:ascii="SimSun" w:hAnsi="SimSun" w:hint="eastAsia"/>
          <w:sz w:val="21"/>
          <w:szCs w:val="22"/>
          <w:lang w:val="zh-CN" w:bidi="zh-CN"/>
        </w:rPr>
        <w:t>瑞士代表团代表B集团发言，表示将继续重视保护广播组织条约的谈判进程。如果该条约旨在维持其相关性，那么委员会就有责任考虑现实世界的声音，并应对各个领域的技术发展。广播的重大经济价值和此类价值的适当保护是产权组织需要着重考虑的一点。就此而言，各成员国应努力找到契合当前环境的解决方案。同时，代表团还强调了就条约的具体范围目标和保护对象达成协议的重要性，这是召开外交会议的条件。他们对编制经修订的关于定义、保护对象、所授权利及其他问题的合并案文的文件SCCR/35/12所付出的努力表示赞赏。该文件的A部分是进一步讨论剩余问题的可接受基础。但是，要想尽可能增加条约取得成功的机会，在所有领域都有更多工作要做。B集团相信，在主席的出色主持下，加上委员会中所有参与者纷纷提供宝贵意见，相关讨论将得到进一步发展。关于限制情形和例外情形，它希望委员会能够为进一步的工作找到达成共识的基础。它认为，相关讨论的目标一直是更好地了解相关主题，以及探索委员会可以接受的共同点，并对此表示赞赏。关于工作方法，代表团注意到由主席编写的文件SCCR/36/3，其中包括关于限制与例外的行动计划草案。代表团</w:t>
      </w:r>
      <w:r w:rsidRPr="003C49DB">
        <w:rPr>
          <w:rFonts w:ascii="SimSun" w:hAnsi="SimSun" w:hint="eastAsia"/>
          <w:sz w:val="21"/>
          <w:szCs w:val="22"/>
          <w:lang w:val="zh-CN" w:bidi="zh-CN"/>
        </w:rPr>
        <w:lastRenderedPageBreak/>
        <w:t>认识到，行动计划草案旨在提高委员会对这些主题的理解，从而为对其进行讨论作好准备。主席可以放心，B集团将持续致力于以建设性方式参与委员会的工作。</w:t>
      </w:r>
    </w:p>
    <w:p w:rsidR="005324E6" w:rsidRPr="00D45A28" w:rsidRDefault="008D6BB1" w:rsidP="00570641">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8D6BB1">
        <w:rPr>
          <w:rFonts w:ascii="SimSun" w:hAnsi="SimSun"/>
          <w:sz w:val="21"/>
          <w:szCs w:val="22"/>
          <w:lang w:val="zh-CN" w:bidi="zh-CN"/>
        </w:rPr>
        <w:t>哈萨克斯坦代表团代表中亚、高加索和东欧国家集团（CACEEC）发言表示，作为产权组织重要的委员会之一，SCCR已证明自身在版权领域是一个重要的磋商平台。它已经制定了多部符合所有成员国利益的条约。然而，尽管取得了一些进展，仍有一些问题还在进行旷日持久的讨论，尚未得到解决。CACEEC非常重视关于会议议程的问题。现在已经到了进入一个新阶段，加速委员会工作的时候了。对于广播，它希望考虑在不断变化的环境中的技术进步和挑战。因此，它知道迫切需要就保护广播组织免受盗版侵害达成全球条约。它期待就该事项进行富有成果的讨论，其结果可能促使委员会召开外交会议。关于限制</w:t>
      </w:r>
      <w:r w:rsidRPr="008D6BB1">
        <w:rPr>
          <w:rFonts w:ascii="SimSun" w:hAnsi="SimSun" w:hint="eastAsia"/>
          <w:sz w:val="21"/>
          <w:szCs w:val="22"/>
          <w:lang w:val="zh-CN" w:bidi="zh-CN"/>
        </w:rPr>
        <w:t>与</w:t>
      </w:r>
      <w:r w:rsidRPr="008D6BB1">
        <w:rPr>
          <w:rFonts w:ascii="SimSun" w:hAnsi="SimSun"/>
          <w:sz w:val="21"/>
          <w:szCs w:val="22"/>
          <w:lang w:val="zh-CN" w:bidi="zh-CN"/>
        </w:rPr>
        <w:t>例外情况，它承认知识和信息获取对所有利益攸关方、私人和公众利益的重要性。它希望委员会的工作能提出一项关于完善知识产权体系所需的包容性和实用主义原则的解决方案</w:t>
      </w:r>
      <w:r w:rsidRPr="008D6BB1">
        <w:rPr>
          <w:rFonts w:ascii="SimSun" w:hAnsi="SimSun" w:hint="eastAsia"/>
          <w:sz w:val="21"/>
          <w:szCs w:val="22"/>
          <w:lang w:val="zh-CN" w:bidi="zh-CN"/>
        </w:rPr>
        <w:t>。</w:t>
      </w:r>
      <w:r w:rsidRPr="00D45A28">
        <w:rPr>
          <w:rFonts w:ascii="SimSun" w:hAnsi="SimSun" w:hint="eastAsia"/>
          <w:sz w:val="21"/>
          <w:szCs w:val="22"/>
          <w:lang w:val="zh-CN" w:bidi="zh-CN"/>
        </w:rPr>
        <w:t>代表团</w:t>
      </w:r>
      <w:r w:rsidRPr="008D6BB1">
        <w:rPr>
          <w:rFonts w:ascii="SimSun" w:hAnsi="SimSun"/>
          <w:sz w:val="21"/>
          <w:szCs w:val="22"/>
          <w:lang w:val="zh-CN" w:bidi="zh-CN"/>
        </w:rPr>
        <w:t>呼吁产权组织各代表团支持该计划，强化在国际层面对戏剧导演的权利提供的保护。对于戏剧艺术的广大支持者而言，表演导演的版权及相关权的保护和执行问题非常重要。在缺乏相关法规的情况下，舞台表演高质量制作的风险以及导演权利的滥用都会增加。对于戏剧作品表演导演的版权及相关权的保护和执行，它对促进这一领域中的经验分享并探讨可能的强化方式比较感兴趣。它希望在该计划方面得到各成员国的支持。CACEEC准备就他们目前尚未解决的问题开展磋商。主席将看到他们建设性的交流，目的是成功完成本届会议的工作。</w:t>
      </w:r>
    </w:p>
    <w:p w:rsidR="003C49DB" w:rsidRPr="00D45A28" w:rsidRDefault="003C49DB" w:rsidP="00D45A28">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欧</w:t>
      </w:r>
      <w:r w:rsidR="00D45A28">
        <w:rPr>
          <w:rFonts w:ascii="SimSun" w:hAnsi="SimSun" w:hint="eastAsia"/>
          <w:sz w:val="21"/>
          <w:szCs w:val="22"/>
          <w:lang w:val="zh-CN" w:bidi="zh-CN"/>
        </w:rPr>
        <w:t>洲联</w:t>
      </w:r>
      <w:r w:rsidRPr="00D45A28">
        <w:rPr>
          <w:rFonts w:ascii="SimSun" w:hAnsi="SimSun"/>
          <w:sz w:val="21"/>
          <w:szCs w:val="22"/>
          <w:lang w:val="zh-CN" w:bidi="zh-CN"/>
        </w:rPr>
        <w:t>盟代表团表示，一直在积极参与保护广播组织条约的讨论。这些讨论极为重要。它致力于继续以建设性的方式努力推进复杂和技术性的讨论。这可以响应广播组织当前及未来的需求和兴趣，而且能体现二十一世纪的发展，因此非常重要。在这一背景下，它期待委员会的进一步参与，从而继续就根据上届会议准备的经修订合并案文、所授权利以及其他问题进行深入讨论。为了就条约的主要要素确立共识，前几届会议期间已经付出大量努力。代表团强调，对于授予保护的范围需要达成广泛共识，以便条约能够向广播组织提供所需要的充分而有效的保护。考虑到这一点，它重申致力于逐步缔结一项有价值的条约，以有意义的方式反映二十一世纪的技术现实和发展。代表团希望，这将是一届能就该方面的必要因素达成一致的会议。在这方面，代表团感谢阿根廷代表团在文件SCCR/36/5中的提案。欧</w:t>
      </w:r>
      <w:r w:rsidR="00D45A28">
        <w:rPr>
          <w:rFonts w:ascii="SimSun" w:hAnsi="SimSun" w:hint="eastAsia"/>
          <w:sz w:val="21"/>
          <w:szCs w:val="22"/>
          <w:lang w:val="zh-CN" w:bidi="zh-CN"/>
        </w:rPr>
        <w:t>洲联</w:t>
      </w:r>
      <w:r w:rsidRPr="00D45A28">
        <w:rPr>
          <w:rFonts w:ascii="SimSun" w:hAnsi="SimSun"/>
          <w:sz w:val="21"/>
          <w:szCs w:val="22"/>
          <w:lang w:val="zh-CN" w:bidi="zh-CN"/>
        </w:rPr>
        <w:t>盟代表团仍将致力于以积极和建设性方式继续就例外</w:t>
      </w:r>
      <w:r w:rsidR="00D45A28">
        <w:rPr>
          <w:rFonts w:ascii="SimSun" w:hAnsi="SimSun" w:hint="eastAsia"/>
          <w:sz w:val="21"/>
          <w:szCs w:val="22"/>
          <w:lang w:val="zh-CN" w:bidi="zh-CN"/>
        </w:rPr>
        <w:t>与</w:t>
      </w:r>
      <w:r w:rsidRPr="00D45A28">
        <w:rPr>
          <w:rFonts w:ascii="SimSun" w:hAnsi="SimSun"/>
          <w:sz w:val="21"/>
          <w:szCs w:val="22"/>
          <w:lang w:val="zh-CN" w:bidi="zh-CN"/>
        </w:rPr>
        <w:t>限制进行讨论。就此而言，代表团依然相信，现有的国际版权框架已经授权成员国引进、维护和更新其国内立法中的限制情形和例外情形，这将有意义地回应其当地需求和传统，同时继续确保版权是对创意</w:t>
      </w:r>
      <w:proofErr w:type="gramStart"/>
      <w:r w:rsidRPr="00D45A28">
        <w:rPr>
          <w:rFonts w:ascii="SimSun" w:hAnsi="SimSun"/>
          <w:sz w:val="21"/>
          <w:szCs w:val="22"/>
          <w:lang w:val="zh-CN" w:bidi="zh-CN"/>
        </w:rPr>
        <w:t>作出</w:t>
      </w:r>
      <w:proofErr w:type="gramEnd"/>
      <w:r w:rsidRPr="00D45A28">
        <w:rPr>
          <w:rFonts w:ascii="SimSun" w:hAnsi="SimSun"/>
          <w:sz w:val="21"/>
          <w:szCs w:val="22"/>
          <w:lang w:val="zh-CN" w:bidi="zh-CN"/>
        </w:rPr>
        <w:t>的激励和奖励。因此，委员会的工作应旨在更好地理解所涉问题，同时考虑国际条约框架内现有各种可能的解决方案和灵活性。代表团认为，没有必要在该领域制定任何新的和附加的具有法律约束力的文书，而且相信委员会可以开展有益的工作，为国际条约在国家法律中的实施方式提供指导。代表团注意到秘书处关于例外与限制的行动计划修订草案的提案，即文件SCCR/36/3，并准备就其中所包含的要点分享其观点和意见。关于目前正在讨论的其他事项下的主题，代表团注意到包含主席关于其他事项的后续步骤提案的文件SCCR/36/4。欧</w:t>
      </w:r>
      <w:r w:rsidR="00D45A28">
        <w:rPr>
          <w:rFonts w:ascii="SimSun" w:hAnsi="SimSun" w:hint="eastAsia"/>
          <w:sz w:val="21"/>
          <w:szCs w:val="22"/>
          <w:lang w:val="zh-CN" w:bidi="zh-CN"/>
        </w:rPr>
        <w:t>洲联</w:t>
      </w:r>
      <w:r w:rsidRPr="00D45A28">
        <w:rPr>
          <w:rFonts w:ascii="SimSun" w:hAnsi="SimSun"/>
          <w:sz w:val="21"/>
          <w:szCs w:val="22"/>
          <w:lang w:val="zh-CN" w:bidi="zh-CN"/>
        </w:rPr>
        <w:t>盟代表团继续支持塞内加尔和刚果代表团关于</w:t>
      </w:r>
      <w:proofErr w:type="gramStart"/>
      <w:r w:rsidRPr="00D45A28">
        <w:rPr>
          <w:rFonts w:ascii="SimSun" w:hAnsi="SimSun"/>
          <w:sz w:val="21"/>
          <w:szCs w:val="22"/>
          <w:lang w:val="zh-CN" w:bidi="zh-CN"/>
        </w:rPr>
        <w:t>将</w:t>
      </w:r>
      <w:r w:rsidR="00D45A28" w:rsidRPr="00D45A28">
        <w:rPr>
          <w:rFonts w:ascii="SimSun" w:hAnsi="SimSun"/>
          <w:sz w:val="21"/>
          <w:szCs w:val="22"/>
          <w:lang w:val="zh-CN" w:bidi="zh-CN"/>
        </w:rPr>
        <w:t>追续</w:t>
      </w:r>
      <w:r w:rsidRPr="00D45A28">
        <w:rPr>
          <w:rFonts w:ascii="SimSun" w:hAnsi="SimSun"/>
          <w:sz w:val="21"/>
          <w:szCs w:val="22"/>
          <w:lang w:val="zh-CN" w:bidi="zh-CN"/>
        </w:rPr>
        <w:t>权</w:t>
      </w:r>
      <w:proofErr w:type="gramEnd"/>
      <w:r w:rsidRPr="00D45A28">
        <w:rPr>
          <w:rFonts w:ascii="SimSun" w:hAnsi="SimSun"/>
          <w:sz w:val="21"/>
          <w:szCs w:val="22"/>
          <w:lang w:val="zh-CN" w:bidi="zh-CN"/>
        </w:rPr>
        <w:t>纳入SCCR议程的提案。</w:t>
      </w:r>
    </w:p>
    <w:p w:rsidR="003C49DB" w:rsidRPr="00D45A28" w:rsidRDefault="003C49DB" w:rsidP="00D45A28">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主席澄清说，虽然行动计划草案是由秘书处传阅，但实际上是由主席编写的。</w:t>
      </w:r>
    </w:p>
    <w:p w:rsidR="003C49DB" w:rsidRPr="00D45A28" w:rsidRDefault="003C49DB" w:rsidP="00D45A28">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塞内加尔代表团赞同摩洛哥代表团代表非洲集团的发言。代表团对该发言特别感兴趣，因为它有助于加强权利持有人之间的必要平衡。版权的例外</w:t>
      </w:r>
      <w:r w:rsidR="00D45A28">
        <w:rPr>
          <w:rFonts w:ascii="SimSun" w:hAnsi="SimSun" w:hint="eastAsia"/>
          <w:sz w:val="21"/>
          <w:szCs w:val="22"/>
          <w:lang w:val="zh-CN" w:bidi="zh-CN"/>
        </w:rPr>
        <w:t>与</w:t>
      </w:r>
      <w:r w:rsidRPr="00D45A28">
        <w:rPr>
          <w:rFonts w:ascii="SimSun" w:hAnsi="SimSun"/>
          <w:sz w:val="21"/>
          <w:szCs w:val="22"/>
          <w:lang w:val="zh-CN" w:bidi="zh-CN"/>
        </w:rPr>
        <w:t>限制通过促进更好地获取知识和其他教学工具，在人和能力建设方面发挥了重要作用。代表团希望批准《马拉喀什条约》，它表示，该条约已经对社会和经济发展产生了积极影响。关于图书馆、档案馆及研究机构的限制</w:t>
      </w:r>
      <w:r w:rsidR="00D45A28">
        <w:rPr>
          <w:rFonts w:ascii="SimSun" w:hAnsi="SimSun" w:hint="eastAsia"/>
          <w:sz w:val="21"/>
          <w:szCs w:val="22"/>
          <w:lang w:val="zh-CN" w:bidi="zh-CN"/>
        </w:rPr>
        <w:t>与</w:t>
      </w:r>
      <w:r w:rsidRPr="00D45A28">
        <w:rPr>
          <w:rFonts w:ascii="SimSun" w:hAnsi="SimSun"/>
          <w:sz w:val="21"/>
          <w:szCs w:val="22"/>
          <w:lang w:val="zh-CN" w:bidi="zh-CN"/>
        </w:rPr>
        <w:t>例外情形的讨论必须加速，以便议程上的其他项目也能得到讨论。它欢迎在讨论广播条约和定义问题方面取得的进展，并在</w:t>
      </w:r>
      <w:r w:rsidRPr="00D45A28">
        <w:rPr>
          <w:rFonts w:ascii="SimSun" w:hAnsi="SimSun"/>
          <w:sz w:val="21"/>
          <w:szCs w:val="22"/>
          <w:lang w:val="zh-CN" w:bidi="zh-CN"/>
        </w:rPr>
        <w:lastRenderedPageBreak/>
        <w:t>这方面强调了非洲集团的重要贡献。代表团支持召开关于保护广播组织的外交会议。塞内加尔政府继续采取坚定措施捍卫崇高的版权事业，并在该领域加大力度。在委员会参加SCCR第三十六届会议的同时，当代非洲双年展也在举行。该重要会议是不同利益</w:t>
      </w:r>
      <w:r w:rsidR="00D45A28">
        <w:rPr>
          <w:rFonts w:ascii="SimSun" w:hAnsi="SimSun" w:hint="eastAsia"/>
          <w:sz w:val="21"/>
          <w:szCs w:val="22"/>
          <w:lang w:val="zh-CN" w:bidi="zh-CN"/>
        </w:rPr>
        <w:t>攸关方</w:t>
      </w:r>
      <w:r w:rsidRPr="00D45A28">
        <w:rPr>
          <w:rFonts w:ascii="SimSun" w:hAnsi="SimSun"/>
          <w:sz w:val="21"/>
          <w:szCs w:val="22"/>
          <w:lang w:val="zh-CN" w:bidi="zh-CN"/>
        </w:rPr>
        <w:t>就知识产权相关问题进行高级别辩论的机会。代表团感谢委员会就塞内加尔和刚果代表团提交的艺术家</w:t>
      </w:r>
      <w:proofErr w:type="gramStart"/>
      <w:r w:rsidR="00D45A28" w:rsidRPr="00D45A28">
        <w:rPr>
          <w:rFonts w:ascii="SimSun" w:hAnsi="SimSun"/>
          <w:sz w:val="21"/>
          <w:szCs w:val="22"/>
          <w:lang w:val="zh-CN" w:bidi="zh-CN"/>
        </w:rPr>
        <w:t>追续</w:t>
      </w:r>
      <w:r w:rsidRPr="00D45A28">
        <w:rPr>
          <w:rFonts w:ascii="SimSun" w:hAnsi="SimSun"/>
          <w:sz w:val="21"/>
          <w:szCs w:val="22"/>
          <w:lang w:val="zh-CN" w:bidi="zh-CN"/>
        </w:rPr>
        <w:t>权</w:t>
      </w:r>
      <w:proofErr w:type="gramEnd"/>
      <w:r w:rsidRPr="00D45A28">
        <w:rPr>
          <w:rFonts w:ascii="SimSun" w:hAnsi="SimSun"/>
          <w:sz w:val="21"/>
          <w:szCs w:val="22"/>
          <w:lang w:val="zh-CN" w:bidi="zh-CN"/>
        </w:rPr>
        <w:t>提案所做的努力。该提案获得了越来越多的支持，特别是来自非洲集团的支持，并且应该成为SCCR议程的重点。在国际会议上以及在经济影响研究方面所做的工作证明了这一需求。代表团感谢继续支持其关于</w:t>
      </w:r>
      <w:proofErr w:type="gramStart"/>
      <w:r w:rsidR="00D45A28" w:rsidRPr="00D45A28">
        <w:rPr>
          <w:rFonts w:ascii="SimSun" w:hAnsi="SimSun"/>
          <w:sz w:val="21"/>
          <w:szCs w:val="22"/>
          <w:lang w:val="zh-CN" w:bidi="zh-CN"/>
        </w:rPr>
        <w:t>追续</w:t>
      </w:r>
      <w:r w:rsidRPr="00D45A28">
        <w:rPr>
          <w:rFonts w:ascii="SimSun" w:hAnsi="SimSun"/>
          <w:sz w:val="21"/>
          <w:szCs w:val="22"/>
          <w:lang w:val="zh-CN" w:bidi="zh-CN"/>
        </w:rPr>
        <w:t>权</w:t>
      </w:r>
      <w:proofErr w:type="gramEnd"/>
      <w:r w:rsidRPr="00D45A28">
        <w:rPr>
          <w:rFonts w:ascii="SimSun" w:hAnsi="SimSun"/>
          <w:sz w:val="21"/>
          <w:szCs w:val="22"/>
          <w:lang w:val="zh-CN" w:bidi="zh-CN"/>
        </w:rPr>
        <w:t>提案的成员国，这表明有必要重新建立艺术家权利的平衡。代表团确认，它将继续充分参与关于不同议程项目的讨</w:t>
      </w:r>
      <w:r w:rsidR="00E04936">
        <w:rPr>
          <w:rFonts w:ascii="SimSun" w:hAnsi="SimSun" w:hint="cs"/>
          <w:sz w:val="21"/>
          <w:szCs w:val="22"/>
          <w:lang w:bidi="zh-CN"/>
        </w:rPr>
        <w:t>‍</w:t>
      </w:r>
      <w:r w:rsidRPr="00D45A28">
        <w:rPr>
          <w:rFonts w:ascii="SimSun" w:hAnsi="SimSun"/>
          <w:sz w:val="21"/>
          <w:szCs w:val="22"/>
          <w:lang w:val="zh-CN" w:bidi="zh-CN"/>
        </w:rPr>
        <w:t>论。</w:t>
      </w:r>
    </w:p>
    <w:p w:rsidR="00422EAF" w:rsidRPr="00D77BB8" w:rsidRDefault="00422EAF" w:rsidP="00570641">
      <w:pPr>
        <w:keepNext/>
        <w:overflowPunct w:val="0"/>
        <w:spacing w:beforeLines="100" w:before="240" w:afterLines="50" w:after="120" w:line="340" w:lineRule="atLeast"/>
        <w:rPr>
          <w:rFonts w:ascii="SimHei" w:eastAsia="SimHei" w:hAnsi="SimHei"/>
          <w:sz w:val="21"/>
          <w:szCs w:val="22"/>
        </w:rPr>
      </w:pPr>
      <w:r w:rsidRPr="00D77BB8">
        <w:rPr>
          <w:rFonts w:ascii="SimHei" w:eastAsia="SimHei" w:hAnsi="SimHei"/>
          <w:sz w:val="21"/>
          <w:szCs w:val="22"/>
        </w:rPr>
        <w:t>议程第5项：保护广播组织</w:t>
      </w:r>
    </w:p>
    <w:p w:rsidR="003C49DB" w:rsidRPr="00D45A28" w:rsidRDefault="003C49DB" w:rsidP="00D45A28">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主席开始进行议程第5项，即保护广播组织。他表示，作为上一届委员会会议努力工作的结果，主席提出了文件SCCR/35/12“经修订的关于定义、保护对象、所授权利及其他问题的合并案文”，反映了该会议的讨论结果。委员会有一些新文件，包括阿根廷代表团在SCCR第三十五届会议期间起草的说明。该说明指出可能有不同的传输概念，具体有三类。主席要求阿根廷代表团在其发言中对此进行展开。关于该议程项目的预期，主席表示该问题在过去已经得到广泛讨论，对于所有各方来说，这将继续是一个至关重要的问题。讨论必须在建设性和务实的层面进行，其中包括某些技术性问题。考虑到这一点，一些会议和讨论将转向非正式会议，以便委员会有时间深入研究这些技术细节。他宣布集团协调员发言开始，随后是各国代表团和观察员代表。</w:t>
      </w:r>
    </w:p>
    <w:p w:rsidR="003C49DB" w:rsidRPr="00D45A28" w:rsidRDefault="003C49DB" w:rsidP="00D45A28">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印度尼西亚代表团代表亚太集团发言，重申了条约适用方式是需要加以谨慎平衡的一个问题。它希望基于2007年大会的授权，看到兼顾各方利益的保护广播组织条约最终定稿，以向传统意义上的有线电视广播和广播组织提供信号方法保护。代表团准备根据经修订的合并文件SCCR/35/12讨论该议程项目，并希望能够就保护广播组织的关键方面，特别是关于定义、保护对象和所授权</w:t>
      </w:r>
      <w:proofErr w:type="gramStart"/>
      <w:r w:rsidRPr="00D45A28">
        <w:rPr>
          <w:rFonts w:ascii="SimSun" w:hAnsi="SimSun"/>
          <w:sz w:val="21"/>
          <w:szCs w:val="22"/>
          <w:lang w:val="zh-CN" w:bidi="zh-CN"/>
        </w:rPr>
        <w:t>利达成</w:t>
      </w:r>
      <w:proofErr w:type="gramEnd"/>
      <w:r w:rsidRPr="00D45A28">
        <w:rPr>
          <w:rFonts w:ascii="SimSun" w:hAnsi="SimSun"/>
          <w:sz w:val="21"/>
          <w:szCs w:val="22"/>
          <w:lang w:val="zh-CN" w:bidi="zh-CN"/>
        </w:rPr>
        <w:t>协议。</w:t>
      </w:r>
      <w:r w:rsidR="00D45A28">
        <w:rPr>
          <w:rFonts w:ascii="SimSun" w:hAnsi="SimSun"/>
          <w:sz w:val="21"/>
          <w:szCs w:val="22"/>
          <w:lang w:val="zh-CN" w:bidi="zh-CN"/>
        </w:rPr>
        <w:t>亚太集团感谢阿根廷代表团编写</w:t>
      </w:r>
      <w:r w:rsidR="00D45A28">
        <w:rPr>
          <w:rFonts w:ascii="SimSun" w:hAnsi="SimSun" w:hint="eastAsia"/>
          <w:sz w:val="21"/>
          <w:szCs w:val="22"/>
          <w:lang w:val="zh-CN" w:bidi="zh-CN"/>
        </w:rPr>
        <w:t>的文件</w:t>
      </w:r>
      <w:r w:rsidRPr="00D45A28">
        <w:rPr>
          <w:rFonts w:ascii="SimSun" w:hAnsi="SimSun"/>
          <w:sz w:val="21"/>
          <w:szCs w:val="22"/>
          <w:lang w:val="zh-CN" w:bidi="zh-CN"/>
        </w:rPr>
        <w:t>SCCR/36/5所概述的说明，并表示希望对该说明进行讨论。</w:t>
      </w:r>
    </w:p>
    <w:p w:rsidR="005324E6" w:rsidRPr="00D45A28" w:rsidRDefault="005C6412" w:rsidP="00D45A28">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77BB8">
        <w:rPr>
          <w:rFonts w:ascii="SimSun" w:hAnsi="SimSun"/>
          <w:sz w:val="21"/>
          <w:szCs w:val="22"/>
          <w:lang w:val="zh-CN" w:bidi="zh-CN"/>
        </w:rPr>
        <w:t>瑞士代表团代表B集团发言，重申了更新国际法律框架对于有效保护广播组织，以解决广播组织在现代世界面临的技术问题和现实问题的重要性。B集团仍忠实于2007年产权组织大会的授权，该授权是召开SCCR外交会议的条件，以便就条约的目标、具体范围和保护对象达成协议。如果委员会想进入可以向</w:t>
      </w:r>
      <w:r>
        <w:rPr>
          <w:rFonts w:ascii="SimSun" w:hAnsi="SimSun"/>
          <w:sz w:val="21"/>
          <w:szCs w:val="22"/>
          <w:lang w:val="zh-CN" w:bidi="zh-CN"/>
        </w:rPr>
        <w:t>大会提议召开外交会议的阶段，那么还有一些要素需要进行进一步讨论</w:t>
      </w:r>
      <w:r w:rsidRPr="00D45A28">
        <w:rPr>
          <w:rFonts w:ascii="SimSun" w:hAnsi="SimSun" w:hint="eastAsia"/>
          <w:sz w:val="21"/>
          <w:szCs w:val="22"/>
          <w:lang w:val="zh-CN" w:bidi="zh-CN"/>
        </w:rPr>
        <w:t>。</w:t>
      </w:r>
      <w:r w:rsidRPr="005C6412">
        <w:rPr>
          <w:rFonts w:ascii="SimSun" w:hAnsi="SimSun"/>
          <w:sz w:val="21"/>
          <w:szCs w:val="22"/>
          <w:lang w:val="zh-CN" w:bidi="zh-CN"/>
        </w:rPr>
        <w:t>有鉴于此，它仍然致力于进行相关讨论，并进一步加深其技术理解，以便确定最相关、最有效而且相互都可以接受的条款，从而帮助委员会提高案文的成熟水平。就此而言，它对将文件SCCR/3</w:t>
      </w:r>
      <w:r w:rsidRPr="005C6412">
        <w:rPr>
          <w:rFonts w:ascii="SimSun" w:hAnsi="SimSun" w:hint="eastAsia"/>
          <w:sz w:val="21"/>
          <w:szCs w:val="22"/>
          <w:lang w:val="zh-CN" w:bidi="zh-CN"/>
        </w:rPr>
        <w:t>5</w:t>
      </w:r>
      <w:r w:rsidRPr="005C6412">
        <w:rPr>
          <w:rFonts w:ascii="SimSun" w:hAnsi="SimSun"/>
          <w:sz w:val="21"/>
          <w:szCs w:val="22"/>
          <w:lang w:val="zh-CN" w:bidi="zh-CN"/>
        </w:rPr>
        <w:t>/</w:t>
      </w:r>
      <w:r w:rsidRPr="005C6412">
        <w:rPr>
          <w:rFonts w:ascii="SimSun" w:hAnsi="SimSun" w:hint="eastAsia"/>
          <w:sz w:val="21"/>
          <w:szCs w:val="22"/>
          <w:lang w:val="zh-CN" w:bidi="zh-CN"/>
        </w:rPr>
        <w:t>12第一</w:t>
      </w:r>
      <w:r w:rsidRPr="005C6412">
        <w:rPr>
          <w:rFonts w:ascii="SimSun" w:hAnsi="SimSun"/>
          <w:sz w:val="21"/>
          <w:szCs w:val="22"/>
          <w:lang w:val="zh-CN" w:bidi="zh-CN"/>
        </w:rPr>
        <w:t>部分的新版本“经修订的关于定义、保护对象、所授权利以及其他问题的合并案文”，作为进一步讨论的依据表示欢迎。应该谨记的一点是，关键要素是全球广播组织面临问题的技术理解和知识，目的是确定如何通过有意义的条约案文最有效地解决相关问题。必须通过委员会当前和未来会议期间任何形式的活动对这一情况</w:t>
      </w:r>
      <w:proofErr w:type="gramStart"/>
      <w:r w:rsidRPr="005C6412">
        <w:rPr>
          <w:rFonts w:ascii="SimSun" w:hAnsi="SimSun"/>
          <w:sz w:val="21"/>
          <w:szCs w:val="22"/>
          <w:lang w:val="zh-CN" w:bidi="zh-CN"/>
        </w:rPr>
        <w:t>作出</w:t>
      </w:r>
      <w:proofErr w:type="gramEnd"/>
      <w:r w:rsidRPr="005C6412">
        <w:rPr>
          <w:rFonts w:ascii="SimSun" w:hAnsi="SimSun"/>
          <w:sz w:val="21"/>
          <w:szCs w:val="22"/>
          <w:lang w:val="zh-CN" w:bidi="zh-CN"/>
        </w:rPr>
        <w:t>适当</w:t>
      </w:r>
      <w:proofErr w:type="gramStart"/>
      <w:r w:rsidRPr="005C6412">
        <w:rPr>
          <w:rFonts w:ascii="SimSun" w:hAnsi="SimSun"/>
          <w:sz w:val="21"/>
          <w:szCs w:val="22"/>
          <w:lang w:val="zh-CN" w:bidi="zh-CN"/>
        </w:rPr>
        <w:t>考量</w:t>
      </w:r>
      <w:proofErr w:type="gramEnd"/>
      <w:r w:rsidRPr="005C6412">
        <w:rPr>
          <w:rFonts w:ascii="SimSun" w:hAnsi="SimSun"/>
          <w:sz w:val="21"/>
          <w:szCs w:val="22"/>
          <w:lang w:val="zh-CN" w:bidi="zh-CN"/>
        </w:rPr>
        <w:t>。必须充分利用技术活动来促进条约的磋商流程。</w:t>
      </w:r>
      <w:r w:rsidRPr="005C6412">
        <w:rPr>
          <w:rFonts w:ascii="SimSun" w:hAnsi="SimSun" w:hint="eastAsia"/>
          <w:sz w:val="21"/>
          <w:szCs w:val="22"/>
          <w:lang w:val="zh-CN" w:bidi="zh-CN"/>
        </w:rPr>
        <w:t>代表团表示赞赏阿根廷代表团载于文件SCCR/36/5中的贡献。</w:t>
      </w:r>
      <w:r w:rsidRPr="005C6412">
        <w:rPr>
          <w:rFonts w:ascii="SimSun" w:hAnsi="SimSun"/>
          <w:sz w:val="21"/>
          <w:szCs w:val="22"/>
          <w:lang w:val="zh-CN" w:bidi="zh-CN"/>
        </w:rPr>
        <w:t>它本身承诺继续为努力达成有意义的成果，从而更好服务于所有成员国及其利益攸关方</w:t>
      </w:r>
      <w:proofErr w:type="gramStart"/>
      <w:r w:rsidRPr="005C6412">
        <w:rPr>
          <w:rFonts w:ascii="SimSun" w:hAnsi="SimSun"/>
          <w:sz w:val="21"/>
          <w:szCs w:val="22"/>
          <w:lang w:val="zh-CN" w:bidi="zh-CN"/>
        </w:rPr>
        <w:t>作出</w:t>
      </w:r>
      <w:proofErr w:type="gramEnd"/>
      <w:r w:rsidRPr="005C6412">
        <w:rPr>
          <w:rFonts w:ascii="SimSun" w:hAnsi="SimSun"/>
          <w:sz w:val="21"/>
          <w:szCs w:val="22"/>
          <w:lang w:val="zh-CN" w:bidi="zh-CN"/>
        </w:rPr>
        <w:t>贡献。</w:t>
      </w:r>
    </w:p>
    <w:p w:rsidR="003C49DB" w:rsidRPr="00240BF3" w:rsidRDefault="003C49DB" w:rsidP="00240BF3">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立陶宛代表团代表CEBS发言，重申该集团非常重视缔结保护广播组织条约，并欢迎文件SCCR/35/12所反映的委员会上届会议取得的重大进展。它还强调其渴望推进委员会的工作，努力在“经修订的关于定义、保护对象、所授权利以及其他问题的合并案文”方面取得进展。它期待着就案文进行讨论，并推进制定一项适当而有效的法律文书的工作，以便采取同样保护任何广播组织在计算机网络上的播送并反映当代技术现实的方法。代表团感谢阿根廷代表团的提案，并表示其准备参加该</w:t>
      </w:r>
      <w:r w:rsidRPr="00D45A28">
        <w:rPr>
          <w:rFonts w:ascii="SimSun" w:hAnsi="SimSun"/>
          <w:sz w:val="21"/>
          <w:szCs w:val="22"/>
          <w:lang w:val="zh-CN" w:bidi="zh-CN"/>
        </w:rPr>
        <w:lastRenderedPageBreak/>
        <w:t>文件中概述的讨论。播送不仅应该在第一个信号发出时受到保护，而且应该在合理的时间范围内都受到保护。考虑到《北京条约》等其他国际条约，委员会应探讨是否可能在起草与保护广播组织有关的条款时使用其他参考资料，特别是关于例外</w:t>
      </w:r>
      <w:r w:rsidR="00E04936">
        <w:rPr>
          <w:rFonts w:ascii="SimSun" w:hAnsi="SimSun" w:hint="eastAsia"/>
          <w:sz w:val="21"/>
          <w:szCs w:val="22"/>
          <w:lang w:val="zh-CN" w:bidi="zh-CN"/>
        </w:rPr>
        <w:t>与</w:t>
      </w:r>
      <w:r w:rsidRPr="00D45A28">
        <w:rPr>
          <w:rFonts w:ascii="SimSun" w:hAnsi="SimSun"/>
          <w:sz w:val="21"/>
          <w:szCs w:val="22"/>
          <w:lang w:val="zh-CN" w:bidi="zh-CN"/>
        </w:rPr>
        <w:t>限制的条款。各成员国将以建设性方式就上述文件和条款参与非正式会议和讨论，从而最终确定已经讨论了一段时间的条约。</w:t>
      </w:r>
    </w:p>
    <w:p w:rsidR="003C49DB" w:rsidRPr="00D45A28" w:rsidRDefault="003C49DB" w:rsidP="00D45A28">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厄瓜多尔代表团代表GRULAC发言，重申有必要继续就广播组织的保护进行辩论，以了解在采纳基于信号的方法的基础上关于保护的最新资讯。它很高兴看到文件SCCR/35/12“经修订的关于定义、保护对象、所授权利及其他问题的合并案文”。代表团正在密切审查阿根廷代表团通过文件SCCR/36/5提出的提案。它希望委员会能够在议程问题上取得具体进展，并重申愿意建设性地参与。</w:t>
      </w:r>
    </w:p>
    <w:p w:rsidR="00FF163E" w:rsidRPr="00D45A28" w:rsidRDefault="00072756" w:rsidP="00D45A28">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C49DB">
        <w:rPr>
          <w:rFonts w:ascii="SimSun" w:hAnsi="SimSun"/>
          <w:sz w:val="21"/>
          <w:szCs w:val="22"/>
          <w:lang w:val="zh-CN" w:bidi="zh-CN"/>
        </w:rPr>
        <w:t>欧</w:t>
      </w:r>
      <w:r w:rsidRPr="003C49DB">
        <w:rPr>
          <w:rFonts w:ascii="SimSun" w:hAnsi="SimSun" w:hint="eastAsia"/>
          <w:sz w:val="21"/>
          <w:szCs w:val="22"/>
          <w:lang w:val="zh-CN" w:bidi="zh-CN"/>
        </w:rPr>
        <w:t>洲联</w:t>
      </w:r>
      <w:r w:rsidRPr="003C49DB">
        <w:rPr>
          <w:rFonts w:ascii="SimSun" w:hAnsi="SimSun"/>
          <w:sz w:val="21"/>
          <w:szCs w:val="22"/>
          <w:lang w:val="zh-CN" w:bidi="zh-CN"/>
        </w:rPr>
        <w:t>盟代表团确认，保护广播组织条约对于其成员国而言是一个高度优先事项。它坚决致力于推进以往委员会会议确定的各种问题的相关工作。因此，它期待促进所有代表团的参与，从而讨论各种问题，目标是就可能的未来条约的主要要素取得共识。它希望“经修订的关于定义、保护对象、所授权利以及其他问题的合并案文”</w:t>
      </w:r>
      <w:r w:rsidRPr="003C49DB">
        <w:rPr>
          <w:rFonts w:ascii="SimSun" w:hAnsi="SimSun" w:hint="eastAsia"/>
          <w:sz w:val="21"/>
          <w:szCs w:val="22"/>
          <w:lang w:val="zh-CN" w:bidi="zh-CN"/>
        </w:rPr>
        <w:t>（SCCR/35/12）</w:t>
      </w:r>
      <w:r w:rsidRPr="003C49DB">
        <w:rPr>
          <w:rFonts w:ascii="SimSun" w:hAnsi="SimSun"/>
          <w:sz w:val="21"/>
          <w:szCs w:val="22"/>
          <w:lang w:val="zh-CN" w:bidi="zh-CN"/>
        </w:rPr>
        <w:t>的基础上取得进一步进展。它准备就该案文进行深入讨论，还将和委员会分享其对案文的许多技术性和实质性的评论意见。正如在多个场合已经发表过的意见一样，它认为，委员会的工作应形成一个有意义的条约，以反映21世纪的技术发展。特别是，传统广播组织通过计算机网络的传输，例如同步传输，追看传输需要针对盗版活动提供国际性的保护。它也高度重视充分的权利目录，该目录应考虑对广播组织提供必要的保护以免遭盗版，无论是与受保护的传输同时发生，还是在传输已经完成之后。</w:t>
      </w:r>
      <w:r w:rsidR="003C49DB" w:rsidRPr="00D45A28">
        <w:rPr>
          <w:rFonts w:ascii="SimSun" w:hAnsi="SimSun"/>
          <w:sz w:val="21"/>
          <w:szCs w:val="22"/>
          <w:lang w:val="zh-CN" w:bidi="zh-CN"/>
        </w:rPr>
        <w:t>代表团感谢阿根廷代表团在文件SCCR/36/5中的提案及包含的有趣想法。它期望对其内容进行详细讨论。关于主席案文中已确定的其他问题，它仍然坚信，最近有关该领域的条约所树立的范例应该作为指导委员会在这方面工作的模板。代表团重申需要就范围达成广泛共识，以便未来条约能够向广播组织提供所需要的充分而有效的保护。它希望先前会议期间付出的重大努力能够让委员会就条约主要要素找到解决方案，并取得圆满成果。</w:t>
      </w:r>
    </w:p>
    <w:p w:rsidR="003C49DB" w:rsidRPr="00240BF3" w:rsidRDefault="003C49DB" w:rsidP="00240BF3">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埃及代表团希望委员会能够达成共识，以便推动就保护广播组织召开外交会议。代表团希望在保护这些组织方面采取平衡的做法，同时牢记发展中国家的关切。</w:t>
      </w:r>
    </w:p>
    <w:p w:rsidR="003C49DB" w:rsidRPr="00207FFA" w:rsidRDefault="003C49DB" w:rsidP="00240BF3">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巴西代表团表示，SCCR的议程非常繁忙，主题至关重要。它希望委员会能够进行建设性的辩论，并就所讨论的问题取得实质性进展。代表团表示完全支持主席编写的经修订合并案文，即文件SCCR/35/12。该文件反映了可促使委员会达成共识的精简提案，并为委员会的工作奠定良好的基础。作为《罗马公约》的成员国，巴西完全同意在一个拥有重要广播组织的国家打击信号盗版的目标。代表团认为，鉴于过去和将来的技术发展，绝对有必要更新《罗马公约》。当《罗马公约》于1961年缔结时，一些在广播领域被视为理所当然的技术进步甚至都已经不存在了。虽然这些变化已经普遍存在，但国际法规并没有跟上这些变化，因此，委员会的讨论急需有一个突破。在上届SCCR会议上，委员会的讨论以合并案文为基础，并且在就主要问题达成共识方面取得了进展。代表团希望在该届会议期间能够取得进一步进展，以便可以尽早通过一项保护广播组织的条约。最好的策略是支持主席提出的案文，并向</w:t>
      </w:r>
      <w:r w:rsidR="00E6729E" w:rsidRPr="00D45A28">
        <w:rPr>
          <w:rFonts w:ascii="SimSun" w:hAnsi="SimSun"/>
          <w:sz w:val="21"/>
          <w:szCs w:val="22"/>
          <w:lang w:val="zh-CN" w:bidi="zh-CN"/>
        </w:rPr>
        <w:t>产权组织</w:t>
      </w:r>
      <w:r w:rsidRPr="00D45A28">
        <w:rPr>
          <w:rFonts w:ascii="SimSun" w:hAnsi="SimSun"/>
          <w:sz w:val="21"/>
          <w:szCs w:val="22"/>
          <w:lang w:val="zh-CN" w:bidi="zh-CN"/>
        </w:rPr>
        <w:t>大会提出召开外交会议的建议。关于广播限制</w:t>
      </w:r>
      <w:r w:rsidR="00240BF3">
        <w:rPr>
          <w:rFonts w:ascii="SimSun" w:hAnsi="SimSun" w:hint="eastAsia"/>
          <w:sz w:val="21"/>
          <w:szCs w:val="22"/>
          <w:lang w:val="zh-CN" w:bidi="zh-CN"/>
        </w:rPr>
        <w:t>与</w:t>
      </w:r>
      <w:r w:rsidRPr="00D45A28">
        <w:rPr>
          <w:rFonts w:ascii="SimSun" w:hAnsi="SimSun"/>
          <w:sz w:val="21"/>
          <w:szCs w:val="22"/>
          <w:lang w:val="zh-CN" w:bidi="zh-CN"/>
        </w:rPr>
        <w:t>例外的主题，考虑到SCCR先前关于限制与例外的讨论，巴西代表团加入了阿根廷和智利代表团并提出了一项提案，尝试在支持获得所允许限制</w:t>
      </w:r>
      <w:r w:rsidR="00E04936">
        <w:rPr>
          <w:rFonts w:ascii="SimSun" w:hAnsi="SimSun" w:hint="eastAsia"/>
          <w:sz w:val="21"/>
          <w:szCs w:val="22"/>
          <w:lang w:val="zh-CN" w:bidi="zh-CN"/>
        </w:rPr>
        <w:t>与</w:t>
      </w:r>
      <w:r w:rsidRPr="00D45A28">
        <w:rPr>
          <w:rFonts w:ascii="SimSun" w:hAnsi="SimSun"/>
          <w:sz w:val="21"/>
          <w:szCs w:val="22"/>
          <w:lang w:val="zh-CN" w:bidi="zh-CN"/>
        </w:rPr>
        <w:t>例外的详细列表的成员国，与更愿意单一提及三步测试的成员国之间，寻找折衷方案。该提案是为弥合成员国之间差距和推进讨论进行的真正尝试。由于广播讨论的主要目标一直是促进各代表团之间达成共识和协议，得以推进这些重要讨论，代表团准备表现出灵活性并同意主席文件A部分所载的例外与限制案文，它认为这符合多边规范，而且允许每个国家解决其认为有必要解决的问题。代表团希望委员会能够建设性地参与进来，以便向大会提出关于就该主题事项召开外交会议的建</w:t>
      </w:r>
      <w:r w:rsidR="00E04936">
        <w:rPr>
          <w:rFonts w:ascii="SimSun" w:hAnsi="SimSun" w:hint="cs"/>
          <w:sz w:val="21"/>
          <w:szCs w:val="22"/>
          <w:lang w:bidi="zh-CN"/>
        </w:rPr>
        <w:t>‍</w:t>
      </w:r>
      <w:r w:rsidRPr="00D45A28">
        <w:rPr>
          <w:rFonts w:ascii="SimSun" w:hAnsi="SimSun"/>
          <w:sz w:val="21"/>
          <w:szCs w:val="22"/>
          <w:lang w:val="zh-CN" w:bidi="zh-CN"/>
        </w:rPr>
        <w:t>议。</w:t>
      </w:r>
    </w:p>
    <w:p w:rsidR="003C49DB" w:rsidRPr="00207FFA" w:rsidRDefault="003C49DB" w:rsidP="00207FF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lastRenderedPageBreak/>
        <w:t>南非代表团赞同摩洛哥代表团代表非洲集团所作的发言。正如许多代表团充分阐述的那样，广播条约在数字时代尤为重要。上一届SCCR</w:t>
      </w:r>
      <w:r w:rsidR="00207FFA">
        <w:rPr>
          <w:rFonts w:ascii="SimSun" w:hAnsi="SimSun" w:hint="eastAsia"/>
          <w:sz w:val="21"/>
          <w:szCs w:val="22"/>
          <w:lang w:val="zh-CN" w:bidi="zh-CN"/>
        </w:rPr>
        <w:t>会议</w:t>
      </w:r>
      <w:r w:rsidRPr="00D45A28">
        <w:rPr>
          <w:rFonts w:ascii="SimSun" w:hAnsi="SimSun"/>
          <w:sz w:val="21"/>
          <w:szCs w:val="22"/>
          <w:lang w:val="zh-CN" w:bidi="zh-CN"/>
        </w:rPr>
        <w:t>在就如何处理广播和有线广播的关键条款达成创新协议方面取得了进展。代表团认为，如果成员国采用相同的灵活性和创新，特别是在延期播送的关键条款方面，该届SCCR会议可以取得进一步进展，这可以促使委员会向大会建议召开外交会议，以最终确定该条约草案。</w:t>
      </w:r>
    </w:p>
    <w:p w:rsidR="003C49DB" w:rsidRPr="00207FFA" w:rsidRDefault="003C49DB" w:rsidP="00207FF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尼日利亚代表团赞同摩洛哥代表团代表非洲集团所作的发言。关于广播组织的保护，代表团将继续支持召开外交会议的努力。代表团注意到正在进行的关于最终确定保护目标、具体范围和对象的讨论取得的进展。它一直注意到必须确保不忽视日益复杂和新的技术工作的影响，以避免预期的后果。代表团表示，它希望根据SCCR的授权缔结一项保护广播组织的平衡条约，该项授权是在2007年大会上根据传统意义上基于信号的方法授予的。希望委员会能够巩固讨论成果，逐步就有关重大问题的可接受案文达成共识，以便在最近的将来召开外交会议。</w:t>
      </w:r>
    </w:p>
    <w:p w:rsidR="00207FFA" w:rsidRPr="00EF65BC" w:rsidRDefault="003C49DB" w:rsidP="00EF65BC">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伊朗（伊斯兰共和国）代表团赞同印度尼西亚代表团代表亚太集团的发言。关于广播组织保护的问题，代表团认为经修订的合并案文是该周期间委员会调整的适当基础。它认为，该文件将有助于根据委员会的授权实现讨论目标。代表团表示，文件的A部分和B部分是相辅相成的，应平等对待。它认为，阿根廷代表团提交的文件是对委员会讨论的积极和有益的贡献。对于成员国而言，谨慎平衡社会所有各方与利益</w:t>
      </w:r>
      <w:r w:rsidR="00207FFA">
        <w:rPr>
          <w:rFonts w:ascii="SimSun" w:hAnsi="SimSun" w:hint="eastAsia"/>
          <w:sz w:val="21"/>
          <w:szCs w:val="22"/>
          <w:lang w:val="zh-CN" w:bidi="zh-CN"/>
        </w:rPr>
        <w:t>攸关方</w:t>
      </w:r>
      <w:r w:rsidRPr="00D45A28">
        <w:rPr>
          <w:rFonts w:ascii="SimSun" w:hAnsi="SimSun"/>
          <w:sz w:val="21"/>
          <w:szCs w:val="22"/>
          <w:lang w:val="zh-CN" w:bidi="zh-CN"/>
        </w:rPr>
        <w:t>之间的合法利益是至关重要的，并且这种方法应该反映在广播条约的正文中。一些国家的合理关切必须得到承认，即保护广播组织条约不应保证更强的版权或其他权利，因为这样会给公众带来额外的成本，并且影响发展中国家广播内容的获取。这是一个重要问题，需要委员会予以适当考虑。毫无疑问，2007年大会的授权是委员会框架内讨论和谈判的里程碑。代表团认为，委员会的讨论不应偏离授权，特别是在保护范围方面。此外，讨论必须以尊重所有成员国的利益和优先事项的方式进行。代表团回顾称，条约的范围可能仅限于保护广播和有线广播，并强调不断发展的数字环境和技术发展影响了传统广播组织开展活动的方式。这些发展需要适当和谨慎的考虑。它坚持认为，文书中所载的定义应确保法律的确定性，并应以防止今后出现不同解释和理解的方式草拟该定义。代表团指出，尽管有些问题值得并且需要成员国进行更多的讨论，但它期待着根据基于信号的方法推进制定适当和有效的法律文书的工作。代表团认为，关于延期传输的讨论是政策层面上仍然存在的主要问题，并期待就这一重要问题进行讨论，这可能有助于弥合目前的差距。</w:t>
      </w:r>
    </w:p>
    <w:p w:rsidR="003C49DB" w:rsidRPr="00EF65BC" w:rsidRDefault="003C49DB" w:rsidP="00EF65BC">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日本代表团说，随着网络技术的发展，特别是随着网络流媒体服务在世界范围内日益普及，</w:t>
      </w:r>
      <w:r w:rsidR="00EF65BC">
        <w:rPr>
          <w:rFonts w:ascii="SimSun" w:hAnsi="SimSun" w:hint="eastAsia"/>
          <w:sz w:val="21"/>
          <w:szCs w:val="22"/>
          <w:lang w:val="zh-CN" w:bidi="zh-CN"/>
        </w:rPr>
        <w:t>散播</w:t>
      </w:r>
      <w:r w:rsidRPr="00D45A28">
        <w:rPr>
          <w:rFonts w:ascii="SimSun" w:hAnsi="SimSun"/>
          <w:sz w:val="21"/>
          <w:szCs w:val="22"/>
          <w:lang w:val="zh-CN" w:bidi="zh-CN"/>
        </w:rPr>
        <w:t>作品的手段已经多样化。但是，代表团认为，传统广播组织进行的广播已经并将继续在传播作品方面发挥重要作用。因此，对于广播的国际保护必须立即实现。代表团希望，正如2007年大会授权所规定的那样，并且为了尽早通过条约，讨论的基础是传统广播组织对广播的保护。关于保护对象中的延期传输问题，代表团希望采用对每个成员国更可接受的可选保护。</w:t>
      </w:r>
    </w:p>
    <w:p w:rsidR="003C49DB" w:rsidRPr="007A4E80" w:rsidRDefault="003C49DB" w:rsidP="007A4E80">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阿根廷代表团赞同厄瓜多尔代表团代表GRULAC的发言。代表团重申了其对广播组织保护的重视。近年来，关于该主题的讨论已经取得了进展。关于未来的条约，仅有几个关键问题尚待解决。尚未达成共识的主要问题涉及延期传输的定义和保护。对于代表团而言，延期传输必须包含在未来条约中，并且是基于近年来这些传输的重要性，这要归功于可让公众选择何时何地希望访问这些传输的新技术。然而，并非所有延期传输都应受到相同的保护。根据文件SCCR/36/5中反映的延期传输与在线线性传输之间的关系，代表团建议将延期传输分为三种类型：等效延期传输、密切相关延期传输和不相关延期传输。它建议给予等效延期传输与同步和近同步传输相同的保护。如果是密切相关的延期传输，虽然保护应该是强制性的，但成员国应该具有灵活性，可在确保充分和有效的唯一条件下执行。如果是不相关的延期传输，保护应该是可选的，并且受互惠性的约束。代表团表示，它以建设性的精</w:t>
      </w:r>
      <w:r w:rsidRPr="00D45A28">
        <w:rPr>
          <w:rFonts w:ascii="SimSun" w:hAnsi="SimSun"/>
          <w:sz w:val="21"/>
          <w:szCs w:val="22"/>
          <w:lang w:val="zh-CN" w:bidi="zh-CN"/>
        </w:rPr>
        <w:lastRenderedPageBreak/>
        <w:t>神提交了文件SCCR/36/5，目的是提供和包括符合2007年大会授权的基本条约提案。与此同时，也反映了影响广播组织开展活动和改变公众习惯的技术变革。这是信号与内容之间的充分区别。代表团表示，即使历经20年的讨论，它仍希望在那届会议上</w:t>
      </w:r>
      <w:proofErr w:type="gramStart"/>
      <w:r w:rsidRPr="00D45A28">
        <w:rPr>
          <w:rFonts w:ascii="SimSun" w:hAnsi="SimSun"/>
          <w:sz w:val="21"/>
          <w:szCs w:val="22"/>
          <w:lang w:val="zh-CN" w:bidi="zh-CN"/>
        </w:rPr>
        <w:t>作出</w:t>
      </w:r>
      <w:proofErr w:type="gramEnd"/>
      <w:r w:rsidRPr="00D45A28">
        <w:rPr>
          <w:rFonts w:ascii="SimSun" w:hAnsi="SimSun"/>
          <w:sz w:val="21"/>
          <w:szCs w:val="22"/>
          <w:lang w:val="zh-CN" w:bidi="zh-CN"/>
        </w:rPr>
        <w:t>的决定不仅仅是工作的延续，而是实际上展示了向大会提出召开外交会议建议的真实进展。</w:t>
      </w:r>
    </w:p>
    <w:p w:rsidR="002127B1" w:rsidRPr="007A4E80" w:rsidRDefault="003C49DB" w:rsidP="007A4E80">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主席表示，它稍后将要求阿根廷代表团进一步详细解释其提案。</w:t>
      </w:r>
    </w:p>
    <w:p w:rsidR="00FB5B03" w:rsidRPr="00D4003F" w:rsidRDefault="00FB5B03" w:rsidP="00570641">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77BB8">
        <w:rPr>
          <w:rFonts w:ascii="SimSun" w:hAnsi="SimSun"/>
          <w:sz w:val="21"/>
          <w:szCs w:val="22"/>
          <w:lang w:val="zh-CN" w:bidi="zh-CN"/>
        </w:rPr>
        <w:t>大韩民国代表团希望委员会能在SCCR</w:t>
      </w:r>
      <w:r>
        <w:rPr>
          <w:rFonts w:ascii="SimSun" w:hAnsi="SimSun"/>
          <w:sz w:val="21"/>
          <w:szCs w:val="22"/>
          <w:lang w:val="zh-CN" w:bidi="zh-CN"/>
        </w:rPr>
        <w:t>第三十</w:t>
      </w:r>
      <w:r>
        <w:rPr>
          <w:rFonts w:ascii="SimSun" w:hAnsi="SimSun" w:hint="eastAsia"/>
          <w:sz w:val="21"/>
          <w:szCs w:val="22"/>
          <w:lang w:val="zh-CN" w:bidi="zh-CN"/>
        </w:rPr>
        <w:t>六</w:t>
      </w:r>
      <w:r w:rsidRPr="00D77BB8">
        <w:rPr>
          <w:rFonts w:ascii="SimSun" w:hAnsi="SimSun"/>
          <w:sz w:val="21"/>
          <w:szCs w:val="22"/>
          <w:lang w:val="zh-CN" w:bidi="zh-CN"/>
        </w:rPr>
        <w:t>届会议期间就保护广播组织达成共识。为了在保护广播组织的讨论方面产生具体成果，需要考虑不同广播环境之间的差异以及各个国家关于定义、保护对象和所授权利等问题的法律。它期待以积极且建设性的方式，与其他成员国一起参与有关该主题的讨论。</w:t>
      </w:r>
    </w:p>
    <w:p w:rsidR="003C49DB" w:rsidRPr="007A4E80" w:rsidRDefault="003C49DB" w:rsidP="007A4E80">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肯尼亚代表团赞同摩洛哥代表团代表非洲集团所作的发言。代表团支持重新调整广播组织的权利。这种支持是基于广播机构在传播文化、信息和知识方面发挥的重要作用，特别是在发展中国家。信息和通信技术的融合以及数字化的出现也证明了这种保护的正确性。这一决定为多媒体平台和多方面的利用平台以及信号盗版手段创造了机会。保护范围应涵盖所有新平台以及信号传递方式。保护范围应具有前瞻性和技术中立性。不能解决这些问题的条约也将难以有效解决信号盗版和广播公司的创业产出问题。在此背景下，代表团支持主席编写的合并文件以及阿根廷代表团提出的观点和提案。这些观点为</w:t>
      </w:r>
      <w:r w:rsidR="007A4E80">
        <w:rPr>
          <w:rFonts w:ascii="SimSun" w:hAnsi="SimSun" w:hint="eastAsia"/>
          <w:sz w:val="21"/>
          <w:szCs w:val="22"/>
          <w:lang w:val="zh-CN" w:bidi="zh-CN"/>
        </w:rPr>
        <w:t>目前的</w:t>
      </w:r>
      <w:r w:rsidR="00421B04" w:rsidRPr="00D45A28">
        <w:rPr>
          <w:rFonts w:ascii="SimSun" w:hAnsi="SimSun" w:hint="eastAsia"/>
          <w:sz w:val="21"/>
          <w:szCs w:val="22"/>
          <w:lang w:val="zh-CN" w:bidi="zh-CN"/>
        </w:rPr>
        <w:t>僵局</w:t>
      </w:r>
      <w:r w:rsidRPr="00D45A28">
        <w:rPr>
          <w:rFonts w:ascii="SimSun" w:hAnsi="SimSun"/>
          <w:sz w:val="21"/>
          <w:szCs w:val="22"/>
          <w:lang w:val="zh-CN" w:bidi="zh-CN"/>
        </w:rPr>
        <w:t>提供了一些最佳选择。代表团进一步提议制定路线图，使谈判的轮廓可以预测，并明确提出召集外交会议。在没有向利益</w:t>
      </w:r>
      <w:r w:rsidR="007A4E80">
        <w:rPr>
          <w:rFonts w:ascii="SimSun" w:hAnsi="SimSun" w:hint="eastAsia"/>
          <w:sz w:val="21"/>
          <w:szCs w:val="22"/>
          <w:lang w:val="zh-CN" w:bidi="zh-CN"/>
        </w:rPr>
        <w:t>攸关方</w:t>
      </w:r>
      <w:r w:rsidRPr="00D45A28">
        <w:rPr>
          <w:rFonts w:ascii="SimSun" w:hAnsi="SimSun"/>
          <w:sz w:val="21"/>
          <w:szCs w:val="22"/>
          <w:lang w:val="zh-CN" w:bidi="zh-CN"/>
        </w:rPr>
        <w:t>提供关于该进程何时能够得出明确结论的路线图的情况下，委员会这样继续长时间的谈判毫无意义。</w:t>
      </w:r>
    </w:p>
    <w:p w:rsidR="003C49DB" w:rsidRPr="007A4E80" w:rsidRDefault="003C49DB" w:rsidP="007A4E80">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俄罗斯联邦代表团表示，在数字时代，有些新技术不能成为障碍。需要支持在版权中使用新的渐进方法。代表团指出，俄罗斯已经在区块链技术和集体管理方面取得了许多积极成果，这有助于保护和支持作者的利益。委员会的任务是决定召开一次外交会议，这种会议迟早应举行。代表团支持表示需要这种会议的国家的努力和提案。如果委员会在该届会议期间向大会提交一份可随后审议的条约草案，那将是适当的。这可以使委员会明确表明它将如何考虑保护广播组织的权利。对于这场持续了十五年的讨论，主要障碍在于条约是否该保护互联网广播。有些人支持对互联网广播进行保护，而有些人认为只应该保护传统广播。正如一些其他代表团提议保持2007年大会给予委员会的授权，并在该授权基础上编制条约草案，同时考虑可选择地纳入互联网广播的想法，代表团认为，这样可以解决委员会在该主题上面临的问题。这样，委员会就能通过一份反映当前现实和数字时代的现代文书。代表团支持召开外交会议，以通过关于广播组织的条约。</w:t>
      </w:r>
    </w:p>
    <w:p w:rsidR="003C49DB" w:rsidRPr="007A4E80" w:rsidRDefault="003C49DB" w:rsidP="007A4E80">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美利坚合众国代表团注意到SCCR上届会议</w:t>
      </w:r>
      <w:proofErr w:type="gramStart"/>
      <w:r w:rsidRPr="00D45A28">
        <w:rPr>
          <w:rFonts w:ascii="SimSun" w:hAnsi="SimSun"/>
          <w:sz w:val="21"/>
          <w:szCs w:val="22"/>
          <w:lang w:val="zh-CN" w:bidi="zh-CN"/>
        </w:rPr>
        <w:t>就主席</w:t>
      </w:r>
      <w:proofErr w:type="gramEnd"/>
      <w:r w:rsidRPr="00D45A28">
        <w:rPr>
          <w:rFonts w:ascii="SimSun" w:hAnsi="SimSun"/>
          <w:sz w:val="21"/>
          <w:szCs w:val="22"/>
          <w:lang w:val="zh-CN" w:bidi="zh-CN"/>
        </w:rPr>
        <w:t>的合</w:t>
      </w:r>
      <w:proofErr w:type="gramStart"/>
      <w:r w:rsidRPr="00D45A28">
        <w:rPr>
          <w:rFonts w:ascii="SimSun" w:hAnsi="SimSun"/>
          <w:sz w:val="21"/>
          <w:szCs w:val="22"/>
          <w:lang w:val="zh-CN" w:bidi="zh-CN"/>
        </w:rPr>
        <w:t>并案文</w:t>
      </w:r>
      <w:proofErr w:type="gramEnd"/>
      <w:r w:rsidRPr="00D45A28">
        <w:rPr>
          <w:rFonts w:ascii="SimSun" w:hAnsi="SimSun"/>
          <w:sz w:val="21"/>
          <w:szCs w:val="22"/>
          <w:lang w:val="zh-CN" w:bidi="zh-CN"/>
        </w:rPr>
        <w:t>草案以及其他选定问题取得的技术进展。代表团表示，它将继续以建设性的方式开展工作，为与经修订的主席案文草案有关的技术问题的讨论</w:t>
      </w:r>
      <w:proofErr w:type="gramStart"/>
      <w:r w:rsidRPr="00D45A28">
        <w:rPr>
          <w:rFonts w:ascii="SimSun" w:hAnsi="SimSun"/>
          <w:sz w:val="21"/>
          <w:szCs w:val="22"/>
          <w:lang w:val="zh-CN" w:bidi="zh-CN"/>
        </w:rPr>
        <w:t>作出</w:t>
      </w:r>
      <w:proofErr w:type="gramEnd"/>
      <w:r w:rsidRPr="00D45A28">
        <w:rPr>
          <w:rFonts w:ascii="SimSun" w:hAnsi="SimSun"/>
          <w:sz w:val="21"/>
          <w:szCs w:val="22"/>
          <w:lang w:val="zh-CN" w:bidi="zh-CN"/>
        </w:rPr>
        <w:t>贡献。A部分是本周开始委员会技术审议的适当案文。尽管SCCR第三十五届会议取得了技术进展，但代表团指出，成员国之间仍存在重大分歧，例如在保护对象和条约所授权利的范围等方面。因此，应花时间讨论条约的一些基本原则和目的，而不是完全侧重于技术、文字工作。该目标与主席邀请地区广播协会提供有关业务和技术发展的最新信息相符。</w:t>
      </w:r>
    </w:p>
    <w:p w:rsidR="003C49DB" w:rsidRPr="001D0E2D" w:rsidRDefault="003C49DB" w:rsidP="001D0E2D">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博茨瓦纳代表团赞同摩洛哥代表团代表非洲集团所作的发言。代表团同意委员会必须就保护广播组织达成共识，以便推动并向大会提议召开外交会议。委员会上届会议取得的进展值得注意，而该届会议应该是一届委员会就问题陈述达成共识的会议。代表团感谢阿根廷代表团提交的提案。它承诺与其他代表团一起建设性地参与，以便就保护广播组织取得丰硕成果。</w:t>
      </w:r>
    </w:p>
    <w:p w:rsidR="003C49DB" w:rsidRPr="001D0E2D" w:rsidRDefault="003C49DB" w:rsidP="001D0E2D">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lastRenderedPageBreak/>
        <w:t>萨尔瓦多代表团赞同厄瓜多尔代表团代表GRULAC的发言。代表团感谢为议程议题取得进展所做的工作，它认为应通过反映广播组织当前关切的广播文书。代表团提到了文件SCCR/35/5中阿根廷代表团提交的提案。代表团感谢阿根廷代表团提交该提案，并对其表示支持。</w:t>
      </w:r>
    </w:p>
    <w:p w:rsidR="003C49DB" w:rsidRPr="001D0E2D" w:rsidRDefault="003C49DB" w:rsidP="001D0E2D">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哥伦比亚代表团重申，它继续支持合并对保护广播组织具有约束力的文书，同时努力就考虑数字环境的需求和进展达成共识。代表团提到了</w:t>
      </w:r>
      <w:r w:rsidR="00E6729E" w:rsidRPr="00D45A28">
        <w:rPr>
          <w:rFonts w:ascii="SimSun" w:hAnsi="SimSun"/>
          <w:sz w:val="21"/>
          <w:szCs w:val="22"/>
          <w:lang w:val="zh-CN" w:bidi="zh-CN"/>
        </w:rPr>
        <w:t>产权组织</w:t>
      </w:r>
      <w:r w:rsidRPr="00D45A28">
        <w:rPr>
          <w:rFonts w:ascii="SimSun" w:hAnsi="SimSun"/>
          <w:sz w:val="21"/>
          <w:szCs w:val="22"/>
          <w:lang w:val="zh-CN" w:bidi="zh-CN"/>
        </w:rPr>
        <w:t>推动的各项研究，以及阿根廷、哥伦比亚和墨西哥代表团于2017年11月所作的发言。代表团表示，1993年安第斯共同体第1321号决定具有相关性，因为它与广播组织的保护有关，并明确区分了信号内容和传送方式。这种区别具有相关性，应该成为委员会讨论的一部分。</w:t>
      </w:r>
    </w:p>
    <w:p w:rsidR="003C49DB" w:rsidRPr="001D0E2D" w:rsidRDefault="003C49DB" w:rsidP="001D0E2D">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图书馆电子信息组织</w:t>
      </w:r>
      <w:r w:rsidR="00376115">
        <w:rPr>
          <w:rFonts w:ascii="SimSun" w:hAnsi="SimSun"/>
          <w:sz w:val="21"/>
          <w:szCs w:val="22"/>
          <w:lang w:val="zh-CN" w:bidi="zh-CN"/>
        </w:rPr>
        <w:t>（</w:t>
      </w:r>
      <w:r w:rsidR="001D0E2D">
        <w:rPr>
          <w:rFonts w:ascii="SimSun" w:hAnsi="SimSun"/>
          <w:sz w:val="21"/>
          <w:szCs w:val="22"/>
          <w:lang w:val="zh-CN" w:bidi="zh-CN"/>
        </w:rPr>
        <w:t>eIFL.net</w:t>
      </w:r>
      <w:r w:rsidR="00376115">
        <w:rPr>
          <w:rFonts w:ascii="SimSun" w:hAnsi="SimSun"/>
          <w:sz w:val="21"/>
          <w:szCs w:val="22"/>
          <w:lang w:val="zh-CN" w:bidi="zh-CN"/>
        </w:rPr>
        <w:t>）</w:t>
      </w:r>
      <w:r w:rsidRPr="00D45A28">
        <w:rPr>
          <w:rFonts w:ascii="SimSun" w:hAnsi="SimSun"/>
          <w:sz w:val="21"/>
          <w:szCs w:val="22"/>
          <w:lang w:val="zh-CN" w:bidi="zh-CN"/>
        </w:rPr>
        <w:t>的代表也代表国际图书馆协会联合会</w:t>
      </w:r>
      <w:r w:rsidR="00376115">
        <w:rPr>
          <w:rFonts w:ascii="SimSun" w:hAnsi="SimSun"/>
          <w:sz w:val="21"/>
          <w:szCs w:val="22"/>
          <w:lang w:val="zh-CN" w:bidi="zh-CN"/>
        </w:rPr>
        <w:t>（</w:t>
      </w:r>
      <w:r w:rsidR="001D0E2D">
        <w:rPr>
          <w:rFonts w:ascii="SimSun" w:hAnsi="SimSun"/>
          <w:sz w:val="21"/>
          <w:szCs w:val="22"/>
          <w:lang w:val="zh-CN" w:bidi="zh-CN"/>
        </w:rPr>
        <w:t>IFLA</w:t>
      </w:r>
      <w:r w:rsidR="00376115">
        <w:rPr>
          <w:rFonts w:ascii="SimSun" w:hAnsi="SimSun"/>
          <w:sz w:val="21"/>
          <w:szCs w:val="22"/>
          <w:lang w:val="zh-CN" w:bidi="zh-CN"/>
        </w:rPr>
        <w:t>）</w:t>
      </w:r>
      <w:r w:rsidRPr="00D45A28">
        <w:rPr>
          <w:rFonts w:ascii="SimSun" w:hAnsi="SimSun"/>
          <w:sz w:val="21"/>
          <w:szCs w:val="22"/>
          <w:lang w:val="zh-CN" w:bidi="zh-CN"/>
        </w:rPr>
        <w:t>发言，感谢阿根廷、巴西和智利代表团提出的关于限制</w:t>
      </w:r>
      <w:r w:rsidR="001D0E2D">
        <w:rPr>
          <w:rFonts w:ascii="SimSun" w:hAnsi="SimSun" w:hint="eastAsia"/>
          <w:sz w:val="21"/>
          <w:szCs w:val="22"/>
          <w:lang w:val="zh-CN" w:bidi="zh-CN"/>
        </w:rPr>
        <w:t>与</w:t>
      </w:r>
      <w:r w:rsidRPr="00D45A28">
        <w:rPr>
          <w:rFonts w:ascii="SimSun" w:hAnsi="SimSun"/>
          <w:sz w:val="21"/>
          <w:szCs w:val="22"/>
          <w:lang w:val="zh-CN" w:bidi="zh-CN"/>
        </w:rPr>
        <w:t>例外的提案，并赞赏在文件SCCR/35/12经修订合并案文中纳入限制</w:t>
      </w:r>
      <w:r w:rsidR="001D0E2D">
        <w:rPr>
          <w:rFonts w:ascii="SimSun" w:hAnsi="SimSun" w:hint="eastAsia"/>
          <w:sz w:val="21"/>
          <w:szCs w:val="22"/>
          <w:lang w:val="zh-CN" w:bidi="zh-CN"/>
        </w:rPr>
        <w:t>与</w:t>
      </w:r>
      <w:r w:rsidRPr="00D45A28">
        <w:rPr>
          <w:rFonts w:ascii="SimSun" w:hAnsi="SimSun"/>
          <w:sz w:val="21"/>
          <w:szCs w:val="22"/>
          <w:lang w:val="zh-CN" w:bidi="zh-CN"/>
        </w:rPr>
        <w:t>例外。不过，该代表指出，由于它们是最新起草的，因此是可选的且范围较窄，而它们需要成为必选项且范围应当更广泛。原因是要保护广播的内容，就要为载有节目的信号提供新的法律保护。为了允许继续</w:t>
      </w:r>
      <w:proofErr w:type="gramStart"/>
      <w:r w:rsidRPr="00D45A28">
        <w:rPr>
          <w:rFonts w:ascii="SimSun" w:hAnsi="SimSun"/>
          <w:sz w:val="21"/>
          <w:szCs w:val="22"/>
          <w:lang w:val="zh-CN" w:bidi="zh-CN"/>
        </w:rPr>
        <w:t>合法访问</w:t>
      </w:r>
      <w:proofErr w:type="gramEnd"/>
      <w:r w:rsidRPr="00D45A28">
        <w:rPr>
          <w:rFonts w:ascii="SimSun" w:hAnsi="SimSun"/>
          <w:sz w:val="21"/>
          <w:szCs w:val="22"/>
          <w:lang w:val="zh-CN" w:bidi="zh-CN"/>
        </w:rPr>
        <w:t>相关内容，必须针对图书馆等机构建立一个访问机制，且该机制属于限制</w:t>
      </w:r>
      <w:r w:rsidR="001D0E2D">
        <w:rPr>
          <w:rFonts w:ascii="SimSun" w:hAnsi="SimSun" w:hint="eastAsia"/>
          <w:sz w:val="21"/>
          <w:szCs w:val="22"/>
          <w:lang w:val="zh-CN" w:bidi="zh-CN"/>
        </w:rPr>
        <w:t>与</w:t>
      </w:r>
      <w:r w:rsidRPr="00D45A28">
        <w:rPr>
          <w:rFonts w:ascii="SimSun" w:hAnsi="SimSun"/>
          <w:sz w:val="21"/>
          <w:szCs w:val="22"/>
          <w:lang w:val="zh-CN" w:bidi="zh-CN"/>
        </w:rPr>
        <w:t>例外之列。由于条约的目的是防止信号盗用，而不是阻止访问广播信号传输的第三方内容，因此必须采取明确的保障措施，确保出于社会、教育和公共利益目的的访问必不可少。为了说明这一点，该代表介绍了大学、国家图书馆和公共图书馆等不同类型图书馆对广播材料不同用途的四个例子。在博茨瓦纳，博茨瓦纳大学图书馆收藏了一系列历史电影，其中最受欢迎的是讲述黑人历史的电影。学生们观看并分析这些电影，作为他们学习的主要研究材料。在亚美尼亚，亚美尼亚美国大学的讲师在图书馆为研究人权和种族灭绝研究等主题的学生们展示了各种纪录片。博茨瓦纳的公共图书馆允许出于教育和社区目的访问广泛的广播和电视节目，受欢迎的广播活动包括议会开幕、独立庆典以及6月和7月的总统庆祝活动等。对于儿童，他们最喜欢的是野生动物类的节目。在立陶宛，国家图书馆有一个电影院，读者可以参加有关电视、电影和电影院的教育节目和</w:t>
      </w:r>
      <w:proofErr w:type="gramStart"/>
      <w:r w:rsidRPr="00D45A28">
        <w:rPr>
          <w:rFonts w:ascii="SimSun" w:hAnsi="SimSun"/>
          <w:sz w:val="21"/>
          <w:szCs w:val="22"/>
          <w:lang w:val="zh-CN" w:bidi="zh-CN"/>
        </w:rPr>
        <w:t>创意工</w:t>
      </w:r>
      <w:proofErr w:type="gramEnd"/>
      <w:r w:rsidRPr="00D45A28">
        <w:rPr>
          <w:rFonts w:ascii="SimSun" w:hAnsi="SimSun"/>
          <w:sz w:val="21"/>
          <w:szCs w:val="22"/>
          <w:lang w:val="zh-CN" w:bidi="zh-CN"/>
        </w:rPr>
        <w:t>作坊。如果条约对公共机构使用此类广播内容造成重大意想不到的后果，例如通过使权利许可更加耗时和复杂，而增加公共资助机构的交易成本或导致活动完全停止，那将是非常可怕的，因为它代价过大或者存在法律风险。但如果</w:t>
      </w:r>
      <w:proofErr w:type="gramStart"/>
      <w:r w:rsidRPr="00D45A28">
        <w:rPr>
          <w:rFonts w:ascii="SimSun" w:hAnsi="SimSun"/>
          <w:sz w:val="21"/>
          <w:szCs w:val="22"/>
          <w:lang w:val="zh-CN" w:bidi="zh-CN"/>
        </w:rPr>
        <w:t>新权利</w:t>
      </w:r>
      <w:proofErr w:type="gramEnd"/>
      <w:r w:rsidRPr="00D45A28">
        <w:rPr>
          <w:rFonts w:ascii="SimSun" w:hAnsi="SimSun"/>
          <w:sz w:val="21"/>
          <w:szCs w:val="22"/>
          <w:lang w:val="zh-CN" w:bidi="zh-CN"/>
        </w:rPr>
        <w:t>没有例外，这正是可能要发生的情况，尤其当拟议保护期限是50年时。为了避免对教育和社会有害的意外后果，或者延伸至公共领域的内容、根据开放内容许可证许可的内容，就需要强有力的例外规定。该代表提请委员会注意文件SCCR/27/2 REV的第10条备选方案C中的限制</w:t>
      </w:r>
      <w:r w:rsidR="001D0E2D">
        <w:rPr>
          <w:rFonts w:ascii="SimSun" w:hAnsi="SimSun" w:hint="eastAsia"/>
          <w:sz w:val="21"/>
          <w:szCs w:val="22"/>
          <w:lang w:val="zh-CN" w:bidi="zh-CN"/>
        </w:rPr>
        <w:t>与</w:t>
      </w:r>
      <w:r w:rsidRPr="00D45A28">
        <w:rPr>
          <w:rFonts w:ascii="SimSun" w:hAnsi="SimSun"/>
          <w:sz w:val="21"/>
          <w:szCs w:val="22"/>
          <w:lang w:val="zh-CN" w:bidi="zh-CN"/>
        </w:rPr>
        <w:t>例外，作为讨论的良好基础。</w:t>
      </w:r>
    </w:p>
    <w:p w:rsidR="003C49DB" w:rsidRPr="001D0E2D" w:rsidRDefault="003C49DB" w:rsidP="001D0E2D">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Communia的代表敦促委员会在制定议程项目时考虑所有利益</w:t>
      </w:r>
      <w:r w:rsidR="001D0E2D">
        <w:rPr>
          <w:rFonts w:ascii="SimSun" w:hAnsi="SimSun" w:hint="eastAsia"/>
          <w:sz w:val="21"/>
          <w:szCs w:val="22"/>
          <w:lang w:val="zh-CN" w:bidi="zh-CN"/>
        </w:rPr>
        <w:t>攸关方</w:t>
      </w:r>
      <w:r w:rsidRPr="00D45A28">
        <w:rPr>
          <w:rFonts w:ascii="SimSun" w:hAnsi="SimSun"/>
          <w:sz w:val="21"/>
          <w:szCs w:val="22"/>
          <w:lang w:val="zh-CN" w:bidi="zh-CN"/>
        </w:rPr>
        <w:t>的利益。委员会必须进行讨论，以确保对用户的保护，即教育工作者、学习者、研究人员和图书馆员的全球社区，以及创造用户生成内容的一般互联网用户。考虑公众利益，包括制定强制性的例外</w:t>
      </w:r>
      <w:r w:rsidR="001D0E2D">
        <w:rPr>
          <w:rFonts w:ascii="SimSun" w:hAnsi="SimSun" w:hint="eastAsia"/>
          <w:sz w:val="21"/>
          <w:szCs w:val="22"/>
          <w:lang w:val="zh-CN" w:bidi="zh-CN"/>
        </w:rPr>
        <w:t>与</w:t>
      </w:r>
      <w:r w:rsidRPr="00D45A28">
        <w:rPr>
          <w:rFonts w:ascii="SimSun" w:hAnsi="SimSun"/>
          <w:sz w:val="21"/>
          <w:szCs w:val="22"/>
          <w:lang w:val="zh-CN" w:bidi="zh-CN"/>
        </w:rPr>
        <w:t>限制以保护合法做法，例如用于教学和科研的批评、平价和使用。它还要求明确表明，广播权的竞争对用户的支持不会减少。此外，用户权利的保护意味着，广播公司不会授予公共领域中的权利或公开许可的权利。最后，对于任何授予录制后权利的条约，这些权利不会延伸到版权期限以后，旨在为用户提供法律确定性，避免深化已经很复杂的访问和使用孤儿作品的问题。</w:t>
      </w:r>
    </w:p>
    <w:p w:rsidR="003C49DB" w:rsidRPr="001D0E2D" w:rsidRDefault="003C49DB" w:rsidP="001D0E2D">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教育国际的代表同意主席的意见，即必须记住委员会的工作对实地的影响。广播内容是教育权利和关于优质教育的可持续发展目标4的基本部分。太多的教师、研究人员和学生无法以可承受的价格获得他们所需的资料，或者无法行使合理使用这些材料的权利。这还包括访问和使用广播内容。就目前的广播条约草案而言，必须进一步讨论和扩大教育和研究目的的例外与限制。教师和研究人员需</w:t>
      </w:r>
      <w:r w:rsidRPr="00D45A28">
        <w:rPr>
          <w:rFonts w:ascii="SimSun" w:hAnsi="SimSun"/>
          <w:sz w:val="21"/>
          <w:szCs w:val="22"/>
          <w:lang w:val="zh-CN" w:bidi="zh-CN"/>
        </w:rPr>
        <w:lastRenderedPageBreak/>
        <w:t>要定期使用广播材料。此外，必须找到一种平衡的方法来处理例外</w:t>
      </w:r>
      <w:r w:rsidR="001D0E2D">
        <w:rPr>
          <w:rFonts w:ascii="SimSun" w:hAnsi="SimSun" w:hint="eastAsia"/>
          <w:sz w:val="21"/>
          <w:szCs w:val="22"/>
          <w:lang w:val="zh-CN" w:bidi="zh-CN"/>
        </w:rPr>
        <w:t>与</w:t>
      </w:r>
      <w:r w:rsidRPr="00D45A28">
        <w:rPr>
          <w:rFonts w:ascii="SimSun" w:hAnsi="SimSun"/>
          <w:sz w:val="21"/>
          <w:szCs w:val="22"/>
          <w:lang w:val="zh-CN" w:bidi="zh-CN"/>
        </w:rPr>
        <w:t>限制，该方法不得损害用户权利，并且能够促进公共机构的工作。</w:t>
      </w:r>
    </w:p>
    <w:p w:rsidR="003C49DB" w:rsidRPr="001D0E2D" w:rsidRDefault="003C49DB" w:rsidP="001D0E2D">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知识生态国际</w:t>
      </w:r>
      <w:r w:rsidR="00376115">
        <w:rPr>
          <w:rFonts w:ascii="SimSun" w:hAnsi="SimSun"/>
          <w:sz w:val="21"/>
          <w:szCs w:val="22"/>
          <w:lang w:val="zh-CN" w:bidi="zh-CN"/>
        </w:rPr>
        <w:t>（</w:t>
      </w:r>
      <w:r w:rsidR="001D0E2D">
        <w:rPr>
          <w:rFonts w:ascii="SimSun" w:hAnsi="SimSun"/>
          <w:sz w:val="21"/>
          <w:szCs w:val="22"/>
          <w:lang w:val="zh-CN" w:bidi="zh-CN"/>
        </w:rPr>
        <w:t>KEI</w:t>
      </w:r>
      <w:r w:rsidR="00376115">
        <w:rPr>
          <w:rFonts w:ascii="SimSun" w:hAnsi="SimSun"/>
          <w:sz w:val="21"/>
          <w:szCs w:val="22"/>
          <w:lang w:val="zh-CN" w:bidi="zh-CN"/>
        </w:rPr>
        <w:t>）</w:t>
      </w:r>
      <w:r w:rsidRPr="00D45A28">
        <w:rPr>
          <w:rFonts w:ascii="SimSun" w:hAnsi="SimSun"/>
          <w:sz w:val="21"/>
          <w:szCs w:val="22"/>
          <w:lang w:val="zh-CN" w:bidi="zh-CN"/>
        </w:rPr>
        <w:t>的代表对广播条约谈判选择的方向感到震惊。主席提出了一项关于50年权利的提案，即录制后权利。这是一层权利，人们必须获得批准并支付版权持有人对消费者索取的费用。与《伯尔尼公约》相比，例外更少，且报价是强制性的。每次传输的期限更长，是50年。如果一个人有先见之明，把一个旧版复制下来，再等上半个世纪，就能避开这个问题。如果这是它的运作方式，人们就被骗了。有必要弄清楚谁拥有广播或电视广播，而且谁还拥有公司，然后对他们进行跟踪。关于公共领域的作品如何没有例外的所有讨论，或者那些通过知识共享开放和许可的作品都不是未来证据。那是一种旧的保护性条约，会将YouTube和Netflix排除在外。BBC、NBC和Global获得节目但并未传达给那些新平台（主要是美国的大型科技公司），就不应该是权利创建。谷歌、亚马逊、Netflix和Spotify却创造了一整套新权利。</w:t>
      </w:r>
    </w:p>
    <w:p w:rsidR="003C49DB" w:rsidRPr="001D0E2D" w:rsidRDefault="003C49DB" w:rsidP="001D0E2D">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版权研究和资讯中心</w:t>
      </w:r>
      <w:r w:rsidR="00376115">
        <w:rPr>
          <w:rFonts w:ascii="SimSun" w:hAnsi="SimSun"/>
          <w:sz w:val="21"/>
          <w:szCs w:val="22"/>
          <w:lang w:val="zh-CN" w:bidi="zh-CN"/>
        </w:rPr>
        <w:t>（</w:t>
      </w:r>
      <w:r w:rsidR="001D0E2D">
        <w:rPr>
          <w:rFonts w:ascii="SimSun" w:hAnsi="SimSun"/>
          <w:sz w:val="21"/>
          <w:szCs w:val="22"/>
          <w:lang w:val="zh-CN" w:bidi="zh-CN"/>
        </w:rPr>
        <w:t>CRIC</w:t>
      </w:r>
      <w:r w:rsidR="00376115">
        <w:rPr>
          <w:rFonts w:ascii="SimSun" w:hAnsi="SimSun"/>
          <w:sz w:val="21"/>
          <w:szCs w:val="22"/>
          <w:lang w:val="zh-CN" w:bidi="zh-CN"/>
        </w:rPr>
        <w:t>）</w:t>
      </w:r>
      <w:r w:rsidRPr="00D45A28">
        <w:rPr>
          <w:rFonts w:ascii="SimSun" w:hAnsi="SimSun"/>
          <w:sz w:val="21"/>
          <w:szCs w:val="22"/>
          <w:lang w:val="zh-CN" w:bidi="zh-CN"/>
        </w:rPr>
        <w:t>的代表指出，20年来，他们一直在努力确立对广播组织的保护，现在是召开外交会议的时候了。要召开外交会议，委员会必须最终确定保护的目标、具体范围和对象，以完成2007年大会的授权。在SCCR会议期间，委员会必须集中讨论这些问题，特别是保护的范围和对象。在保护对象方面，主要是关于如何处理延期传输的问题。有些国家要求保护延期传输，在这个问题上，选择保护或适当保护都是备选的折衷方案。在保护范围方面，提供权对于互联网时代的广播公司而言极其重要。然而，一些成员国声称，保护只能限于实时信号，不能扩大到固定信号。委员会应记得有关条约法的《维也纳公约》下的国际条约解释规则和各组织</w:t>
      </w:r>
      <w:proofErr w:type="gramStart"/>
      <w:r w:rsidRPr="00D45A28">
        <w:rPr>
          <w:rFonts w:ascii="SimSun" w:hAnsi="SimSun"/>
          <w:sz w:val="21"/>
          <w:szCs w:val="22"/>
          <w:lang w:val="zh-CN" w:bidi="zh-CN"/>
        </w:rPr>
        <w:t>中著</w:t>
      </w:r>
      <w:proofErr w:type="gramEnd"/>
      <w:r w:rsidRPr="00D45A28">
        <w:rPr>
          <w:rFonts w:ascii="SimSun" w:hAnsi="SimSun"/>
          <w:sz w:val="21"/>
          <w:szCs w:val="22"/>
          <w:lang w:val="zh-CN" w:bidi="zh-CN"/>
        </w:rPr>
        <w:t>名的伞形解决方案。以下说法可能是一种立场解决方案。“广播公司应享有专有权，授权在适当时通过任何媒介向公众传输其载有节目的信号，包括公众可以通过个人选择的方式接收信号。”</w:t>
      </w:r>
    </w:p>
    <w:p w:rsidR="003C49DB" w:rsidRPr="001D0E2D" w:rsidRDefault="003C49DB" w:rsidP="001D0E2D">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亚太广播联盟</w:t>
      </w:r>
      <w:r w:rsidR="00376115">
        <w:rPr>
          <w:rFonts w:ascii="SimSun" w:hAnsi="SimSun"/>
          <w:sz w:val="21"/>
          <w:szCs w:val="22"/>
          <w:lang w:val="zh-CN" w:bidi="zh-CN"/>
        </w:rPr>
        <w:t>（</w:t>
      </w:r>
      <w:r w:rsidR="001D0E2D">
        <w:rPr>
          <w:rFonts w:ascii="SimSun" w:hAnsi="SimSun"/>
          <w:sz w:val="21"/>
          <w:szCs w:val="22"/>
          <w:lang w:val="zh-CN" w:bidi="zh-CN"/>
        </w:rPr>
        <w:t>ABU</w:t>
      </w:r>
      <w:r w:rsidR="00376115">
        <w:rPr>
          <w:rFonts w:ascii="SimSun" w:hAnsi="SimSun"/>
          <w:sz w:val="21"/>
          <w:szCs w:val="22"/>
          <w:lang w:val="zh-CN" w:bidi="zh-CN"/>
        </w:rPr>
        <w:t>）</w:t>
      </w:r>
      <w:r w:rsidRPr="00D45A28">
        <w:rPr>
          <w:rFonts w:ascii="SimSun" w:hAnsi="SimSun"/>
          <w:sz w:val="21"/>
          <w:szCs w:val="22"/>
          <w:lang w:val="zh-CN" w:bidi="zh-CN"/>
        </w:rPr>
        <w:t>的代表表示，在数字时代，对广播公司延期传输的保护势在必行。文件SCCR/36/5是就如何推进开展讨论的良好基础，应该得到成员国的赞同。经过20年的讨论，委员会已进入一个急需具体工作计划的阶段。</w:t>
      </w:r>
    </w:p>
    <w:p w:rsidR="003C49DB" w:rsidRPr="001D0E2D" w:rsidRDefault="003C49DB" w:rsidP="001D0E2D">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互联网与社会中心</w:t>
      </w:r>
      <w:r w:rsidR="00376115">
        <w:rPr>
          <w:rFonts w:ascii="SimSun" w:hAnsi="SimSun"/>
          <w:sz w:val="21"/>
          <w:szCs w:val="22"/>
          <w:lang w:val="zh-CN" w:bidi="zh-CN"/>
        </w:rPr>
        <w:t>（</w:t>
      </w:r>
      <w:r w:rsidR="001D0E2D">
        <w:rPr>
          <w:rFonts w:ascii="SimSun" w:hAnsi="SimSun"/>
          <w:sz w:val="21"/>
          <w:szCs w:val="22"/>
          <w:lang w:val="zh-CN" w:bidi="zh-CN"/>
        </w:rPr>
        <w:t>CIS</w:t>
      </w:r>
      <w:r w:rsidR="00376115">
        <w:rPr>
          <w:rFonts w:ascii="SimSun" w:hAnsi="SimSun"/>
          <w:sz w:val="21"/>
          <w:szCs w:val="22"/>
          <w:lang w:val="zh-CN" w:bidi="zh-CN"/>
        </w:rPr>
        <w:t>）</w:t>
      </w:r>
      <w:r w:rsidRPr="00D45A28">
        <w:rPr>
          <w:rFonts w:ascii="SimSun" w:hAnsi="SimSun"/>
          <w:sz w:val="21"/>
          <w:szCs w:val="22"/>
          <w:lang w:val="zh-CN" w:bidi="zh-CN"/>
        </w:rPr>
        <w:t>的代表表示，看看委员会及其审议工作的记录，多年来涉及限制</w:t>
      </w:r>
      <w:r w:rsidR="001D0E2D">
        <w:rPr>
          <w:rFonts w:ascii="SimSun" w:hAnsi="SimSun" w:hint="eastAsia"/>
          <w:sz w:val="21"/>
          <w:szCs w:val="22"/>
          <w:lang w:val="zh-CN" w:bidi="zh-CN"/>
        </w:rPr>
        <w:t>与</w:t>
      </w:r>
      <w:r w:rsidRPr="00D45A28">
        <w:rPr>
          <w:rFonts w:ascii="SimSun" w:hAnsi="SimSun"/>
          <w:sz w:val="21"/>
          <w:szCs w:val="22"/>
          <w:lang w:val="zh-CN" w:bidi="zh-CN"/>
        </w:rPr>
        <w:t>例外的工作已大幅减少。权利数量和范围方面需要增强保护，而条款已经增加。如果</w:t>
      </w:r>
      <w:proofErr w:type="gramStart"/>
      <w:r w:rsidRPr="00D45A28">
        <w:rPr>
          <w:rFonts w:ascii="SimSun" w:hAnsi="SimSun"/>
          <w:sz w:val="21"/>
          <w:szCs w:val="22"/>
          <w:lang w:val="zh-CN" w:bidi="zh-CN"/>
        </w:rPr>
        <w:t>保护仅</w:t>
      </w:r>
      <w:proofErr w:type="gramEnd"/>
      <w:r w:rsidRPr="00D45A28">
        <w:rPr>
          <w:rFonts w:ascii="SimSun" w:hAnsi="SimSun"/>
          <w:sz w:val="21"/>
          <w:szCs w:val="22"/>
          <w:lang w:val="zh-CN" w:bidi="zh-CN"/>
        </w:rPr>
        <w:t>扩展到信号而没有到相关节目，那么仍然不清楚信号是否需要50年保护期。该代表重申亚太集团的发言，即从发展的角度来看，需要加以谨慎平衡。谈判似乎并未接近实现这一目标。</w:t>
      </w:r>
    </w:p>
    <w:p w:rsidR="003C49DB" w:rsidRPr="001D0E2D" w:rsidRDefault="003C49DB" w:rsidP="001D0E2D">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主席宣布由总干事发言。</w:t>
      </w:r>
    </w:p>
    <w:p w:rsidR="003C49DB" w:rsidRPr="001D0E2D" w:rsidRDefault="003C49DB" w:rsidP="001D0E2D">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总干事感谢主席在委员会内外开展的所有出色工作，并感谢各代表团积极参与SCCR议程。总干事表示对集中出现的一些势头感到欣慰，并对大家在广播议程项目方面付出的努力表示高兴。他希望主席为限制</w:t>
      </w:r>
      <w:r w:rsidR="001D0E2D">
        <w:rPr>
          <w:rFonts w:ascii="SimSun" w:hAnsi="SimSun" w:hint="eastAsia"/>
          <w:sz w:val="21"/>
          <w:szCs w:val="22"/>
          <w:lang w:val="zh-CN" w:bidi="zh-CN"/>
        </w:rPr>
        <w:t>与</w:t>
      </w:r>
      <w:r w:rsidRPr="00D45A28">
        <w:rPr>
          <w:rFonts w:ascii="SimSun" w:hAnsi="SimSun"/>
          <w:sz w:val="21"/>
          <w:szCs w:val="22"/>
          <w:lang w:val="zh-CN" w:bidi="zh-CN"/>
        </w:rPr>
        <w:t>例外提出的行动计划得到成员国的认可，因为这些为国际局必须在当前两年期内完成的工作提供了指引。总干事很高兴看到各代表团提出的新项目，首先是数字议程、艺术家</w:t>
      </w:r>
      <w:proofErr w:type="gramStart"/>
      <w:r w:rsidR="00D45A28" w:rsidRPr="00D45A28">
        <w:rPr>
          <w:rFonts w:ascii="SimSun" w:hAnsi="SimSun"/>
          <w:sz w:val="21"/>
          <w:szCs w:val="22"/>
          <w:lang w:val="zh-CN" w:bidi="zh-CN"/>
        </w:rPr>
        <w:t>追续</w:t>
      </w:r>
      <w:r w:rsidRPr="00D45A28">
        <w:rPr>
          <w:rFonts w:ascii="SimSun" w:hAnsi="SimSun"/>
          <w:sz w:val="21"/>
          <w:szCs w:val="22"/>
          <w:lang w:val="zh-CN" w:bidi="zh-CN"/>
        </w:rPr>
        <w:t>权</w:t>
      </w:r>
      <w:proofErr w:type="gramEnd"/>
      <w:r w:rsidRPr="00D45A28">
        <w:rPr>
          <w:rFonts w:ascii="SimSun" w:hAnsi="SimSun"/>
          <w:sz w:val="21"/>
          <w:szCs w:val="22"/>
          <w:lang w:val="zh-CN" w:bidi="zh-CN"/>
        </w:rPr>
        <w:t>以及戏剧导演的权利。有些项目比其他项目要新，但除了委员会多年来已列入议程的一些相当成熟的项目之外，未来有积极的势头和前景总是很好的。总干事鼓励委员会继续本着这种非常积极的精神，设法推进议程上的所有项目。他祝愿委员会的审议工作取得巨大成功。</w:t>
      </w:r>
    </w:p>
    <w:p w:rsidR="003C49DB" w:rsidRPr="001D0E2D" w:rsidRDefault="003C49DB" w:rsidP="001D0E2D">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主席再次宣布观察员发表意见开始。</w:t>
      </w:r>
    </w:p>
    <w:p w:rsidR="003C49DB" w:rsidRPr="00931DC1" w:rsidRDefault="003C49DB" w:rsidP="00931DC1">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协会融合</w:t>
      </w:r>
      <w:r w:rsidR="00376115">
        <w:rPr>
          <w:rFonts w:ascii="SimSun" w:hAnsi="SimSun"/>
          <w:sz w:val="21"/>
          <w:szCs w:val="22"/>
          <w:lang w:val="zh-CN" w:bidi="zh-CN"/>
        </w:rPr>
        <w:t>（</w:t>
      </w:r>
      <w:r w:rsidR="00931DC1">
        <w:rPr>
          <w:rFonts w:ascii="SimSun" w:hAnsi="SimSun"/>
          <w:sz w:val="21"/>
          <w:szCs w:val="22"/>
          <w:lang w:val="zh-CN" w:bidi="zh-CN"/>
        </w:rPr>
        <w:t>Association Convergence</w:t>
      </w:r>
      <w:r w:rsidR="00376115">
        <w:rPr>
          <w:rFonts w:ascii="SimSun" w:hAnsi="SimSun"/>
          <w:sz w:val="21"/>
          <w:szCs w:val="22"/>
          <w:lang w:val="zh-CN" w:bidi="zh-CN"/>
        </w:rPr>
        <w:t>）</w:t>
      </w:r>
      <w:r w:rsidRPr="00D45A28">
        <w:rPr>
          <w:rFonts w:ascii="SimSun" w:hAnsi="SimSun"/>
          <w:sz w:val="21"/>
          <w:szCs w:val="22"/>
          <w:lang w:val="zh-CN" w:bidi="zh-CN"/>
        </w:rPr>
        <w:t>的代表表示，要讨论的问题十分有趣，因为作为协会，它的使命之一就是创造有利于非洲音像行业繁荣发展的立法环境。为了举行外交会议，该代表鼓励非</w:t>
      </w:r>
      <w:r w:rsidRPr="00D45A28">
        <w:rPr>
          <w:rFonts w:ascii="SimSun" w:hAnsi="SimSun"/>
          <w:sz w:val="21"/>
          <w:szCs w:val="22"/>
          <w:lang w:val="zh-CN" w:bidi="zh-CN"/>
        </w:rPr>
        <w:lastRenderedPageBreak/>
        <w:t>洲国家通过案文，其中包括使该行业遭受巨大损失的盗版、信号和广播材料等问题。这些非法行为需要受到惩罚，而且是非常严厉的惩罚。由于这种盗版祸害在非洲达到了严重的规模，这意味着许多国家和其他权利持有人损失了大量收入。</w:t>
      </w:r>
    </w:p>
    <w:p w:rsidR="003C49DB" w:rsidRPr="00931DC1" w:rsidRDefault="003C49DB" w:rsidP="00931DC1">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日本商业广播协会</w:t>
      </w:r>
      <w:r w:rsidR="00376115">
        <w:rPr>
          <w:rFonts w:ascii="SimSun" w:hAnsi="SimSun"/>
          <w:sz w:val="21"/>
          <w:szCs w:val="22"/>
          <w:lang w:val="zh-CN" w:bidi="zh-CN"/>
        </w:rPr>
        <w:t>（</w:t>
      </w:r>
      <w:r w:rsidRPr="00D45A28">
        <w:rPr>
          <w:rFonts w:ascii="SimSun" w:hAnsi="SimSun"/>
          <w:sz w:val="21"/>
          <w:szCs w:val="22"/>
          <w:lang w:val="zh-CN" w:bidi="zh-CN"/>
        </w:rPr>
        <w:t>JB</w:t>
      </w:r>
      <w:r w:rsidR="00931DC1">
        <w:rPr>
          <w:rFonts w:ascii="SimSun" w:hAnsi="SimSun"/>
          <w:sz w:val="21"/>
          <w:szCs w:val="22"/>
          <w:lang w:val="zh-CN" w:bidi="zh-CN"/>
        </w:rPr>
        <w:t>A</w:t>
      </w:r>
      <w:r w:rsidR="00376115">
        <w:rPr>
          <w:rFonts w:ascii="SimSun" w:hAnsi="SimSun"/>
          <w:sz w:val="21"/>
          <w:szCs w:val="22"/>
          <w:lang w:val="zh-CN" w:bidi="zh-CN"/>
        </w:rPr>
        <w:t>）</w:t>
      </w:r>
      <w:r w:rsidRPr="00D45A28">
        <w:rPr>
          <w:rFonts w:ascii="SimSun" w:hAnsi="SimSun"/>
          <w:sz w:val="21"/>
          <w:szCs w:val="22"/>
          <w:lang w:val="zh-CN" w:bidi="zh-CN"/>
        </w:rPr>
        <w:t>的代表称，正如日本代表团所提议的，给予广播组织可选择的保护可能是达成共识的一个有用且灵活的解决办法。作为一家广播公司，该代表强调了通过该文件的重要性和必要性，其中包括录制权以及几个代表团在前几届会议上提出的提供权。该条约已经花费了太多时间，并且由于各代表团在SCCR的每届会议上都继续提出新的议程主题，现在是时候解决该议程并继续前进了。该代表提议召开一次特别会议，让成员国集中就该主题进行讨论。现在是SCCR向大会提出建议的时候了，并附上为召开广播条约外交会议和特别会议而制定的可行路线图。</w:t>
      </w:r>
    </w:p>
    <w:p w:rsidR="003C49DB" w:rsidRPr="00931DC1" w:rsidRDefault="003C49DB" w:rsidP="00931DC1">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国际档案理事会</w:t>
      </w:r>
      <w:r w:rsidR="00376115">
        <w:rPr>
          <w:rFonts w:ascii="SimSun" w:hAnsi="SimSun"/>
          <w:sz w:val="21"/>
          <w:szCs w:val="22"/>
          <w:lang w:val="zh-CN" w:bidi="zh-CN"/>
        </w:rPr>
        <w:t>（</w:t>
      </w:r>
      <w:r w:rsidR="00931DC1">
        <w:rPr>
          <w:rFonts w:ascii="SimSun" w:hAnsi="SimSun"/>
          <w:sz w:val="21"/>
          <w:szCs w:val="22"/>
          <w:lang w:val="zh-CN" w:bidi="zh-CN"/>
        </w:rPr>
        <w:t>ICA</w:t>
      </w:r>
      <w:r w:rsidR="00376115">
        <w:rPr>
          <w:rFonts w:ascii="SimSun" w:hAnsi="SimSun"/>
          <w:sz w:val="21"/>
          <w:szCs w:val="22"/>
          <w:lang w:val="zh-CN" w:bidi="zh-CN"/>
        </w:rPr>
        <w:t>）</w:t>
      </w:r>
      <w:r w:rsidRPr="00D45A28">
        <w:rPr>
          <w:rFonts w:ascii="SimSun" w:hAnsi="SimSun"/>
          <w:sz w:val="21"/>
          <w:szCs w:val="22"/>
          <w:lang w:val="zh-CN" w:bidi="zh-CN"/>
        </w:rPr>
        <w:t>的代表表示，当一项新的广播权超出信号保护范围而进入录制后权利时，档案馆必须注意确保公平获取广播内容。许多档案馆的馆藏包括被视为具有持久价值的广播组织的节目和新闻广播。这些作品是社区或国家的社会、文化、政治和历史生活的重要证据。事实上，影响内容获取的</w:t>
      </w:r>
      <w:proofErr w:type="gramStart"/>
      <w:r w:rsidRPr="00D45A28">
        <w:rPr>
          <w:rFonts w:ascii="SimSun" w:hAnsi="SimSun"/>
          <w:sz w:val="21"/>
          <w:szCs w:val="22"/>
          <w:lang w:val="zh-CN" w:bidi="zh-CN"/>
        </w:rPr>
        <w:t>新权利层</w:t>
      </w:r>
      <w:proofErr w:type="gramEnd"/>
      <w:r w:rsidRPr="00D45A28">
        <w:rPr>
          <w:rFonts w:ascii="SimSun" w:hAnsi="SimSun"/>
          <w:sz w:val="21"/>
          <w:szCs w:val="22"/>
          <w:lang w:val="zh-CN" w:bidi="zh-CN"/>
        </w:rPr>
        <w:t>是获取知识的额外障碍。档案馆必须与一系列额外的权利持有人打交道，以获得访问权利，同时在权利许可过程中会产生额外费用和复杂性。此外，它还会增加广泛的孤儿作品问题，对此尚未找到令人满意的立法解决方案。因此，任何文书都必须包含强有力的强制性限制</w:t>
      </w:r>
      <w:r w:rsidR="00931DC1">
        <w:rPr>
          <w:rFonts w:ascii="SimSun" w:hAnsi="SimSun" w:hint="eastAsia"/>
          <w:sz w:val="21"/>
          <w:szCs w:val="22"/>
          <w:lang w:val="zh-CN" w:bidi="zh-CN"/>
        </w:rPr>
        <w:t>与</w:t>
      </w:r>
      <w:r w:rsidRPr="00D45A28">
        <w:rPr>
          <w:rFonts w:ascii="SimSun" w:hAnsi="SimSun"/>
          <w:sz w:val="21"/>
          <w:szCs w:val="22"/>
          <w:lang w:val="zh-CN" w:bidi="zh-CN"/>
        </w:rPr>
        <w:t>例外，要求缔约方在其国家立法中纳入特定用途的限制</w:t>
      </w:r>
      <w:r w:rsidR="00931DC1">
        <w:rPr>
          <w:rFonts w:ascii="SimSun" w:hAnsi="SimSun" w:hint="eastAsia"/>
          <w:sz w:val="21"/>
          <w:szCs w:val="22"/>
          <w:lang w:val="zh-CN" w:bidi="zh-CN"/>
        </w:rPr>
        <w:t>与</w:t>
      </w:r>
      <w:r w:rsidRPr="00D45A28">
        <w:rPr>
          <w:rFonts w:ascii="SimSun" w:hAnsi="SimSun"/>
          <w:sz w:val="21"/>
          <w:szCs w:val="22"/>
          <w:lang w:val="zh-CN" w:bidi="zh-CN"/>
        </w:rPr>
        <w:t>例外，包括私人使用、报道时事、档案馆和图书馆使用、用于教学和研究目的，以及为残疾人提供便利。</w:t>
      </w:r>
    </w:p>
    <w:p w:rsidR="003C49DB" w:rsidRPr="00931DC1" w:rsidRDefault="003C49DB" w:rsidP="00931DC1">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民间社会联盟的代表表示，目前的提案似乎是一项主要寻找并不存在的问题的拟议条约。如果问题是盗版，那么几乎在所有地方都有适当和有效的手段来制止盗版。拟议条约不可避免地会就互联网造成意想不到的后果和复杂性。该代表对广播条约有许多关切，其中一些关切是：该条约是否将禁止使用虚拟专用网络</w:t>
      </w:r>
      <w:r w:rsidR="00376115">
        <w:rPr>
          <w:rFonts w:ascii="SimSun" w:hAnsi="SimSun"/>
          <w:sz w:val="21"/>
          <w:szCs w:val="22"/>
          <w:lang w:val="zh-CN" w:bidi="zh-CN"/>
        </w:rPr>
        <w:t>（</w:t>
      </w:r>
      <w:r w:rsidR="00931DC1">
        <w:rPr>
          <w:rFonts w:ascii="SimSun" w:hAnsi="SimSun"/>
          <w:sz w:val="21"/>
          <w:szCs w:val="22"/>
          <w:lang w:val="zh-CN" w:bidi="zh-CN"/>
        </w:rPr>
        <w:t>VPN</w:t>
      </w:r>
      <w:r w:rsidR="00376115">
        <w:rPr>
          <w:rFonts w:ascii="SimSun" w:hAnsi="SimSun"/>
          <w:sz w:val="21"/>
          <w:szCs w:val="22"/>
          <w:lang w:val="zh-CN" w:bidi="zh-CN"/>
        </w:rPr>
        <w:t>）</w:t>
      </w:r>
      <w:r w:rsidRPr="00D45A28">
        <w:rPr>
          <w:rFonts w:ascii="SimSun" w:hAnsi="SimSun"/>
          <w:sz w:val="21"/>
          <w:szCs w:val="22"/>
          <w:lang w:val="zh-CN" w:bidi="zh-CN"/>
        </w:rPr>
        <w:t>，以及为互联网提供商</w:t>
      </w:r>
      <w:r w:rsidR="00376115">
        <w:rPr>
          <w:rFonts w:ascii="SimSun" w:hAnsi="SimSun"/>
          <w:sz w:val="21"/>
          <w:szCs w:val="22"/>
          <w:lang w:val="zh-CN" w:bidi="zh-CN"/>
        </w:rPr>
        <w:t>（</w:t>
      </w:r>
      <w:r w:rsidR="00931DC1">
        <w:rPr>
          <w:rFonts w:ascii="SimSun" w:hAnsi="SimSun"/>
          <w:sz w:val="21"/>
          <w:szCs w:val="22"/>
          <w:lang w:val="zh-CN" w:bidi="zh-CN"/>
        </w:rPr>
        <w:t>ISP</w:t>
      </w:r>
      <w:r w:rsidR="00376115">
        <w:rPr>
          <w:rFonts w:ascii="SimSun" w:hAnsi="SimSun"/>
          <w:sz w:val="21"/>
          <w:szCs w:val="22"/>
          <w:lang w:val="zh-CN" w:bidi="zh-CN"/>
        </w:rPr>
        <w:t>）</w:t>
      </w:r>
      <w:r w:rsidRPr="00D45A28">
        <w:rPr>
          <w:rFonts w:ascii="SimSun" w:hAnsi="SimSun"/>
          <w:sz w:val="21"/>
          <w:szCs w:val="22"/>
          <w:lang w:val="zh-CN" w:bidi="zh-CN"/>
        </w:rPr>
        <w:t>提供版权的安全港系统是否也适用于新的广播权。该条约将创建一个潜在的难以逾越的</w:t>
      </w:r>
      <w:proofErr w:type="gramStart"/>
      <w:r w:rsidRPr="00D45A28">
        <w:rPr>
          <w:rFonts w:ascii="SimSun" w:hAnsi="SimSun"/>
          <w:sz w:val="21"/>
          <w:szCs w:val="22"/>
          <w:lang w:val="zh-CN" w:bidi="zh-CN"/>
        </w:rPr>
        <w:t>新权利</w:t>
      </w:r>
      <w:proofErr w:type="gramEnd"/>
      <w:r w:rsidRPr="00D45A28">
        <w:rPr>
          <w:rFonts w:ascii="SimSun" w:hAnsi="SimSun"/>
          <w:sz w:val="21"/>
          <w:szCs w:val="22"/>
          <w:lang w:val="zh-CN" w:bidi="zh-CN"/>
        </w:rPr>
        <w:t>丛林，即使版权已经过期很久，也会阻止</w:t>
      </w:r>
      <w:proofErr w:type="gramStart"/>
      <w:r w:rsidRPr="00D45A28">
        <w:rPr>
          <w:rFonts w:ascii="SimSun" w:hAnsi="SimSun"/>
          <w:sz w:val="21"/>
          <w:szCs w:val="22"/>
          <w:lang w:val="zh-CN" w:bidi="zh-CN"/>
        </w:rPr>
        <w:t>合法访问</w:t>
      </w:r>
      <w:proofErr w:type="gramEnd"/>
      <w:r w:rsidRPr="00D45A28">
        <w:rPr>
          <w:rFonts w:ascii="SimSun" w:hAnsi="SimSun"/>
          <w:sz w:val="21"/>
          <w:szCs w:val="22"/>
          <w:lang w:val="zh-CN" w:bidi="zh-CN"/>
        </w:rPr>
        <w:t>相关内容。类似于1989年的</w:t>
      </w:r>
      <w:r w:rsidR="00E6729E" w:rsidRPr="00D45A28">
        <w:rPr>
          <w:rFonts w:ascii="SimSun" w:hAnsi="SimSun"/>
          <w:sz w:val="21"/>
          <w:szCs w:val="22"/>
          <w:lang w:val="zh-CN" w:bidi="zh-CN"/>
        </w:rPr>
        <w:t>产权组织</w:t>
      </w:r>
      <w:r w:rsidRPr="00D45A28">
        <w:rPr>
          <w:rFonts w:ascii="SimSun" w:hAnsi="SimSun"/>
          <w:sz w:val="21"/>
          <w:szCs w:val="22"/>
          <w:lang w:val="zh-CN" w:bidi="zh-CN"/>
        </w:rPr>
        <w:t>《华盛顿条约》，这是关于集成电路保护的一个条约，在当时是并无必要制定条约情况下的下一个重大事项，并且29年过去了仍未生效。这项拟议的条约已经进行了近20年的紧急讨论，仍然没有存在任何问题的证据，而天也没有</w:t>
      </w:r>
      <w:proofErr w:type="gramStart"/>
      <w:r w:rsidRPr="00D45A28">
        <w:rPr>
          <w:rFonts w:ascii="SimSun" w:hAnsi="SimSun"/>
          <w:sz w:val="21"/>
          <w:szCs w:val="22"/>
          <w:lang w:val="zh-CN" w:bidi="zh-CN"/>
        </w:rPr>
        <w:t>塌</w:t>
      </w:r>
      <w:proofErr w:type="gramEnd"/>
      <w:r w:rsidRPr="00D45A28">
        <w:rPr>
          <w:rFonts w:ascii="SimSun" w:hAnsi="SimSun"/>
          <w:sz w:val="21"/>
          <w:szCs w:val="22"/>
          <w:lang w:val="zh-CN" w:bidi="zh-CN"/>
        </w:rPr>
        <w:t>下来。事实上，用于提供数字内容的新平台正在爆炸式增长，并且做得非常好。合法便捷的产品提供已经减少了盗版问题。加拿大已在其《版权法》中就保护广播组织的权利</w:t>
      </w:r>
      <w:proofErr w:type="gramStart"/>
      <w:r w:rsidRPr="00D45A28">
        <w:rPr>
          <w:rFonts w:ascii="SimSun" w:hAnsi="SimSun"/>
          <w:sz w:val="21"/>
          <w:szCs w:val="22"/>
          <w:lang w:val="zh-CN" w:bidi="zh-CN"/>
        </w:rPr>
        <w:t>作出</w:t>
      </w:r>
      <w:proofErr w:type="gramEnd"/>
      <w:r w:rsidRPr="00D45A28">
        <w:rPr>
          <w:rFonts w:ascii="SimSun" w:hAnsi="SimSun"/>
          <w:sz w:val="21"/>
          <w:szCs w:val="22"/>
          <w:lang w:val="zh-CN" w:bidi="zh-CN"/>
        </w:rPr>
        <w:t>了适度但充分有效的规定。这些规定并没有造成该代表根据提议条约所预见的许多问题。</w:t>
      </w:r>
    </w:p>
    <w:p w:rsidR="003C49DB" w:rsidRPr="00931DC1" w:rsidRDefault="003C49DB" w:rsidP="00931DC1">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世界盲人联盟</w:t>
      </w:r>
      <w:r w:rsidR="00376115">
        <w:rPr>
          <w:rFonts w:ascii="SimSun" w:hAnsi="SimSun"/>
          <w:sz w:val="21"/>
          <w:szCs w:val="22"/>
          <w:lang w:val="zh-CN" w:bidi="zh-CN"/>
        </w:rPr>
        <w:t>（</w:t>
      </w:r>
      <w:r w:rsidR="00931DC1">
        <w:rPr>
          <w:rFonts w:ascii="SimSun" w:hAnsi="SimSun"/>
          <w:sz w:val="21"/>
          <w:szCs w:val="22"/>
          <w:lang w:val="zh-CN" w:bidi="zh-CN"/>
        </w:rPr>
        <w:t>WBU</w:t>
      </w:r>
      <w:r w:rsidR="00376115">
        <w:rPr>
          <w:rFonts w:ascii="SimSun" w:hAnsi="SimSun"/>
          <w:sz w:val="21"/>
          <w:szCs w:val="22"/>
          <w:lang w:val="zh-CN" w:bidi="zh-CN"/>
        </w:rPr>
        <w:t>）</w:t>
      </w:r>
      <w:r w:rsidRPr="00D45A28">
        <w:rPr>
          <w:rFonts w:ascii="SimSun" w:hAnsi="SimSun"/>
          <w:sz w:val="21"/>
          <w:szCs w:val="22"/>
          <w:lang w:val="zh-CN" w:bidi="zh-CN"/>
        </w:rPr>
        <w:t>的代表希望委员会能够解决所有仍然存在的问题，以便为盲人、视力障碍者或其他印刷品阅读障碍者提供所有相关的广播、电影、信托基金产品、戏剧和研究。该代表表示，世界盲人联盟面临着一些与数字化、技术发展甚至文化和语言障碍有关的问题。该代表希望委员会能在以后各届会议上讨论这些问题，并达成一些实质性解决方案。</w:t>
      </w:r>
    </w:p>
    <w:p w:rsidR="003C49DB" w:rsidRPr="00931DC1" w:rsidRDefault="003C49DB" w:rsidP="00931DC1">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伊比利亚-美洲广播组织促进知识产权联盟</w:t>
      </w:r>
      <w:r w:rsidR="00376115">
        <w:rPr>
          <w:rFonts w:ascii="SimSun" w:hAnsi="SimSun"/>
          <w:sz w:val="21"/>
          <w:szCs w:val="22"/>
          <w:lang w:val="zh-CN" w:bidi="zh-CN"/>
        </w:rPr>
        <w:t>（</w:t>
      </w:r>
      <w:r w:rsidRPr="00D45A28">
        <w:rPr>
          <w:rFonts w:ascii="SimSun" w:hAnsi="SimSun"/>
          <w:sz w:val="21"/>
          <w:szCs w:val="22"/>
          <w:lang w:val="zh-CN" w:bidi="zh-CN"/>
        </w:rPr>
        <w:t>Alianza de Radiodifusores Iberoamericanos para la Propiedad Intelectual，</w:t>
      </w:r>
      <w:r w:rsidR="00931DC1">
        <w:rPr>
          <w:rFonts w:ascii="SimSun" w:hAnsi="SimSun"/>
          <w:sz w:val="21"/>
          <w:szCs w:val="22"/>
          <w:lang w:val="zh-CN" w:bidi="zh-CN"/>
        </w:rPr>
        <w:t>ARIPI</w:t>
      </w:r>
      <w:r w:rsidR="00376115">
        <w:rPr>
          <w:rFonts w:ascii="SimSun" w:hAnsi="SimSun"/>
          <w:sz w:val="21"/>
          <w:szCs w:val="22"/>
          <w:lang w:val="zh-CN" w:bidi="zh-CN"/>
        </w:rPr>
        <w:t>）</w:t>
      </w:r>
      <w:r w:rsidRPr="00D45A28">
        <w:rPr>
          <w:rFonts w:ascii="SimSun" w:hAnsi="SimSun"/>
          <w:sz w:val="21"/>
          <w:szCs w:val="22"/>
          <w:lang w:val="zh-CN" w:bidi="zh-CN"/>
        </w:rPr>
        <w:t>的代表赞同阿根廷代表团所作的发言。该代表表示，案文已经过详细讨论，已经成熟，委员会只需要集中讨论延期传输即可。关于限制</w:t>
      </w:r>
      <w:r w:rsidR="00931DC1">
        <w:rPr>
          <w:rFonts w:ascii="SimSun" w:hAnsi="SimSun" w:hint="eastAsia"/>
          <w:sz w:val="21"/>
          <w:szCs w:val="22"/>
          <w:lang w:val="zh-CN" w:bidi="zh-CN"/>
        </w:rPr>
        <w:t>与</w:t>
      </w:r>
      <w:r w:rsidRPr="00D45A28">
        <w:rPr>
          <w:rFonts w:ascii="SimSun" w:hAnsi="SimSun"/>
          <w:sz w:val="21"/>
          <w:szCs w:val="22"/>
          <w:lang w:val="zh-CN" w:bidi="zh-CN"/>
        </w:rPr>
        <w:t>例外，如果不遵循其他</w:t>
      </w:r>
      <w:r w:rsidR="00E6729E" w:rsidRPr="00D45A28">
        <w:rPr>
          <w:rFonts w:ascii="SimSun" w:hAnsi="SimSun"/>
          <w:sz w:val="21"/>
          <w:szCs w:val="22"/>
          <w:lang w:val="zh-CN" w:bidi="zh-CN"/>
        </w:rPr>
        <w:t>产权组织</w:t>
      </w:r>
      <w:r w:rsidRPr="00D45A28">
        <w:rPr>
          <w:rFonts w:ascii="SimSun" w:hAnsi="SimSun"/>
          <w:sz w:val="21"/>
          <w:szCs w:val="22"/>
          <w:lang w:val="zh-CN" w:bidi="zh-CN"/>
        </w:rPr>
        <w:t>条约（如北京的WPPT）的模式，则会存在问题。关于保护的产生，至少对于伊比利亚-美洲的广播公司而言，该代表认为在讨论中遵循20年前的《罗马公约》模式就没有任何问题。</w:t>
      </w:r>
    </w:p>
    <w:p w:rsidR="003C49DB" w:rsidRPr="00931DC1" w:rsidRDefault="003C49DB" w:rsidP="00931DC1">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国际广播协会</w:t>
      </w:r>
      <w:r w:rsidR="00376115">
        <w:rPr>
          <w:rFonts w:ascii="SimSun" w:hAnsi="SimSun"/>
          <w:sz w:val="21"/>
          <w:szCs w:val="22"/>
          <w:lang w:val="zh-CN" w:bidi="zh-CN"/>
        </w:rPr>
        <w:t>（</w:t>
      </w:r>
      <w:r w:rsidR="00931DC1">
        <w:rPr>
          <w:rFonts w:ascii="SimSun" w:hAnsi="SimSun"/>
          <w:sz w:val="21"/>
          <w:szCs w:val="22"/>
          <w:lang w:val="zh-CN" w:bidi="zh-CN"/>
        </w:rPr>
        <w:t>IAB</w:t>
      </w:r>
      <w:r w:rsidR="00376115">
        <w:rPr>
          <w:rFonts w:ascii="SimSun" w:hAnsi="SimSun"/>
          <w:sz w:val="21"/>
          <w:szCs w:val="22"/>
          <w:lang w:val="zh-CN" w:bidi="zh-CN"/>
        </w:rPr>
        <w:t>）</w:t>
      </w:r>
      <w:r w:rsidRPr="00D45A28">
        <w:rPr>
          <w:rFonts w:ascii="SimSun" w:hAnsi="SimSun"/>
          <w:sz w:val="21"/>
          <w:szCs w:val="22"/>
          <w:lang w:val="zh-CN" w:bidi="zh-CN"/>
        </w:rPr>
        <w:t>的代表表示，对于保护广播组织免受盗版祸害的需要，已经看到了越来越多的共识。该代表已看到就主席案文达成了共识，这是一份关于条约草案的非常高级的案文。该代表</w:t>
      </w:r>
      <w:r w:rsidRPr="00D45A28">
        <w:rPr>
          <w:rFonts w:ascii="SimSun" w:hAnsi="SimSun"/>
          <w:sz w:val="21"/>
          <w:szCs w:val="22"/>
          <w:lang w:val="zh-CN" w:bidi="zh-CN"/>
        </w:rPr>
        <w:lastRenderedPageBreak/>
        <w:t>表示，阿根廷代表团的提案是平衡的，力求在各届会议上提出的不同利益之间取得平衡。如果最终同意召开外交会议，阿根廷代表团提出的最后一个主题必须在委员会接下来的两三次会议上进行讨论，使委员会有足够的时间就最后一个问题达成必要的共识。</w:t>
      </w:r>
    </w:p>
    <w:p w:rsidR="003C49DB" w:rsidRPr="00931DC1" w:rsidRDefault="003C49DB" w:rsidP="00931DC1">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电子前沿基金会</w:t>
      </w:r>
      <w:r w:rsidR="00376115">
        <w:rPr>
          <w:rFonts w:ascii="SimSun" w:hAnsi="SimSun"/>
          <w:sz w:val="21"/>
          <w:szCs w:val="22"/>
          <w:lang w:val="zh-CN" w:bidi="zh-CN"/>
        </w:rPr>
        <w:t>（</w:t>
      </w:r>
      <w:r w:rsidR="00931DC1">
        <w:rPr>
          <w:rFonts w:ascii="SimSun" w:hAnsi="SimSun"/>
          <w:sz w:val="21"/>
          <w:szCs w:val="22"/>
          <w:lang w:val="zh-CN" w:bidi="zh-CN"/>
        </w:rPr>
        <w:t>EFF</w:t>
      </w:r>
      <w:r w:rsidR="00376115">
        <w:rPr>
          <w:rFonts w:ascii="SimSun" w:hAnsi="SimSun"/>
          <w:sz w:val="21"/>
          <w:szCs w:val="22"/>
          <w:lang w:val="zh-CN" w:bidi="zh-CN"/>
        </w:rPr>
        <w:t>）</w:t>
      </w:r>
      <w:r w:rsidRPr="00D45A28">
        <w:rPr>
          <w:rFonts w:ascii="SimSun" w:hAnsi="SimSun"/>
          <w:sz w:val="21"/>
          <w:szCs w:val="22"/>
          <w:lang w:val="zh-CN" w:bidi="zh-CN"/>
        </w:rPr>
        <w:t>的代表一直支持以基于信号的方法制定广播组织条约。该代表表示，当该组织偏离太远时，是时候将它推回来了。该代表向委员会推荐了一封由11个民间社会组织签署的信函，以表达他们对草案八个要素的共同关切，包括但不限于拟议的50年保护期，这将创造一个新的录制后权利层。缺乏强有力和强制性的限制</w:t>
      </w:r>
      <w:r w:rsidR="00931DC1">
        <w:rPr>
          <w:rFonts w:ascii="SimSun" w:hAnsi="SimSun" w:hint="eastAsia"/>
          <w:sz w:val="21"/>
          <w:szCs w:val="22"/>
          <w:lang w:val="zh-CN" w:bidi="zh-CN"/>
        </w:rPr>
        <w:t>与</w:t>
      </w:r>
      <w:r w:rsidRPr="00D45A28">
        <w:rPr>
          <w:rFonts w:ascii="SimSun" w:hAnsi="SimSun"/>
          <w:sz w:val="21"/>
          <w:szCs w:val="22"/>
          <w:lang w:val="zh-CN" w:bidi="zh-CN"/>
        </w:rPr>
        <w:t>例外，条约对公共领域产生的有害技术影响以及该条约所产生的权利可能产生的意外后果就可能最终落在大型技术公司身上，而不是预计的传统广播组织。很明显，条约还没有准备好向前推进，因此，谈判必须回到先前形式的基于信号的狭隘方法。</w:t>
      </w:r>
    </w:p>
    <w:p w:rsidR="003C49DB" w:rsidRPr="00931DC1" w:rsidRDefault="003C49DB" w:rsidP="00931DC1">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非洲广播联盟</w:t>
      </w:r>
      <w:r w:rsidR="00376115">
        <w:rPr>
          <w:rFonts w:ascii="SimSun" w:hAnsi="SimSun"/>
          <w:sz w:val="21"/>
          <w:szCs w:val="22"/>
          <w:lang w:val="zh-CN" w:bidi="zh-CN"/>
        </w:rPr>
        <w:t>（</w:t>
      </w:r>
      <w:r w:rsidRPr="00D45A28">
        <w:rPr>
          <w:rFonts w:ascii="SimSun" w:hAnsi="SimSun"/>
          <w:sz w:val="21"/>
          <w:szCs w:val="22"/>
          <w:lang w:val="zh-CN" w:bidi="zh-CN"/>
        </w:rPr>
        <w:t>AUB</w:t>
      </w:r>
      <w:r w:rsidR="00376115">
        <w:rPr>
          <w:rFonts w:ascii="SimSun" w:hAnsi="SimSun"/>
          <w:sz w:val="21"/>
          <w:szCs w:val="22"/>
          <w:lang w:val="zh-CN" w:bidi="zh-CN"/>
        </w:rPr>
        <w:t>）</w:t>
      </w:r>
      <w:r w:rsidRPr="00D45A28">
        <w:rPr>
          <w:rFonts w:ascii="SimSun" w:hAnsi="SimSun"/>
          <w:sz w:val="21"/>
          <w:szCs w:val="22"/>
          <w:lang w:val="zh-CN" w:bidi="zh-CN"/>
        </w:rPr>
        <w:t>的代表表示，非洲</w:t>
      </w:r>
      <w:r w:rsidR="00931DC1">
        <w:rPr>
          <w:rFonts w:ascii="SimSun" w:hAnsi="SimSun" w:hint="eastAsia"/>
          <w:sz w:val="21"/>
          <w:szCs w:val="22"/>
          <w:lang w:val="zh-CN" w:bidi="zh-CN"/>
        </w:rPr>
        <w:t>的</w:t>
      </w:r>
      <w:r w:rsidRPr="00D45A28">
        <w:rPr>
          <w:rFonts w:ascii="SimSun" w:hAnsi="SimSun"/>
          <w:sz w:val="21"/>
          <w:szCs w:val="22"/>
          <w:lang w:val="zh-CN" w:bidi="zh-CN"/>
        </w:rPr>
        <w:t>广播公司在该地区属于非常贫穷的组织，需要发展和保护他们的活动。像其他代表团和代表一样，该代表声称阿根廷代表团的提案值得进行仔细研究。该代表支持该提案的详细研究，并支持召开外交会议。</w:t>
      </w:r>
    </w:p>
    <w:p w:rsidR="003C49DB" w:rsidRPr="00931DC1" w:rsidRDefault="003C49DB" w:rsidP="00931DC1">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国际电影制片人协会联合会</w:t>
      </w:r>
      <w:r w:rsidR="00376115">
        <w:rPr>
          <w:rFonts w:ascii="SimSun" w:hAnsi="SimSun"/>
          <w:sz w:val="21"/>
          <w:szCs w:val="22"/>
          <w:lang w:val="zh-CN" w:bidi="zh-CN"/>
        </w:rPr>
        <w:t>（</w:t>
      </w:r>
      <w:r w:rsidR="00931DC1">
        <w:rPr>
          <w:rFonts w:ascii="SimSun" w:hAnsi="SimSun"/>
          <w:sz w:val="21"/>
          <w:szCs w:val="22"/>
          <w:lang w:val="zh-CN" w:bidi="zh-CN"/>
        </w:rPr>
        <w:t>FIAPF</w:t>
      </w:r>
      <w:r w:rsidR="00376115">
        <w:rPr>
          <w:rFonts w:ascii="SimSun" w:hAnsi="SimSun"/>
          <w:sz w:val="21"/>
          <w:szCs w:val="22"/>
          <w:lang w:val="zh-CN" w:bidi="zh-CN"/>
        </w:rPr>
        <w:t>）</w:t>
      </w:r>
      <w:r w:rsidRPr="00D45A28">
        <w:rPr>
          <w:rFonts w:ascii="SimSun" w:hAnsi="SimSun"/>
          <w:sz w:val="21"/>
          <w:szCs w:val="22"/>
          <w:lang w:val="zh-CN" w:bidi="zh-CN"/>
        </w:rPr>
        <w:t>的代表支持以有限的国际条约，使相关的专业广播组织能够采取行动保护其信号免遭非法使用。该代表支持将条约的要求严格限制在允许信号保护并且不与音像内容作者和制作者的专有权重叠或冲突的文书中。关于这里设想的条约是否适用于邻国的权利方法或其他实际的替代方案，这是不可知的。由于国家法律传统的代表性不同，这增加了灵活的方法，它可能是支持适当监管框架的最佳方式，该框架可赋予组织权力，但也限制了广播权市场。电视广播公司可以在制作内容的发展中发挥作用。在出现这种情况的国家，广播公司之间的关系已证明制作活动是富有成效的。自然成员在广播公司的基础上寻求合作关系，尊重电影制片人的内容权利，以及营造公平的谈判环境，从而促使控制和利用这些权利。该代表支持与现有版权框架相一致的条约，其中应涉及诸如限制</w:t>
      </w:r>
      <w:r w:rsidR="00931DC1">
        <w:rPr>
          <w:rFonts w:ascii="SimSun" w:hAnsi="SimSun" w:hint="eastAsia"/>
          <w:sz w:val="21"/>
          <w:szCs w:val="22"/>
          <w:lang w:val="zh-CN" w:bidi="zh-CN"/>
        </w:rPr>
        <w:t>与</w:t>
      </w:r>
      <w:r w:rsidRPr="00D45A28">
        <w:rPr>
          <w:rFonts w:ascii="SimSun" w:hAnsi="SimSun"/>
          <w:sz w:val="21"/>
          <w:szCs w:val="22"/>
          <w:lang w:val="zh-CN" w:bidi="zh-CN"/>
        </w:rPr>
        <w:t>例外以及技术保护措施的法律保护等重要条款。对此，该代表确认了三步测试的重要性，认为其是版权法的一个特征，可为个别成员国提供引入例外的必要灵活性，同时适当注意不会破坏当地文化生产的经济引擎。</w:t>
      </w:r>
    </w:p>
    <w:p w:rsidR="003C49DB" w:rsidRPr="00943934" w:rsidRDefault="003C49DB" w:rsidP="00943934">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hint="eastAsia"/>
          <w:sz w:val="21"/>
          <w:szCs w:val="22"/>
          <w:lang w:val="zh-CN" w:bidi="zh-CN"/>
        </w:rPr>
        <w:t>拉丁美洲知识产权研究公司（</w:t>
      </w:r>
      <w:r w:rsidRPr="00D45A28">
        <w:rPr>
          <w:rFonts w:ascii="SimSun" w:hAnsi="SimSun"/>
          <w:sz w:val="21"/>
          <w:szCs w:val="22"/>
          <w:lang w:val="zh-CN" w:bidi="zh-CN"/>
        </w:rPr>
        <w:t>Corporación Innovarte</w:t>
      </w:r>
      <w:r w:rsidRPr="00D45A28">
        <w:rPr>
          <w:rFonts w:ascii="SimSun" w:hAnsi="SimSun" w:hint="eastAsia"/>
          <w:sz w:val="21"/>
          <w:szCs w:val="22"/>
          <w:lang w:val="zh-CN" w:bidi="zh-CN"/>
        </w:rPr>
        <w:t>）</w:t>
      </w:r>
      <w:r w:rsidRPr="00D45A28">
        <w:rPr>
          <w:rFonts w:ascii="SimSun" w:hAnsi="SimSun"/>
          <w:sz w:val="21"/>
          <w:szCs w:val="22"/>
          <w:lang w:val="zh-CN" w:bidi="zh-CN"/>
        </w:rPr>
        <w:t>的代表认为，拟议的广播权条约必须考虑到用户和权利持有人以及其他行业利益</w:t>
      </w:r>
      <w:r w:rsidR="00931DC1">
        <w:rPr>
          <w:rFonts w:ascii="SimSun" w:hAnsi="SimSun" w:hint="eastAsia"/>
          <w:sz w:val="21"/>
          <w:szCs w:val="22"/>
          <w:lang w:val="zh-CN" w:bidi="zh-CN"/>
        </w:rPr>
        <w:t>攸关方</w:t>
      </w:r>
      <w:r w:rsidRPr="00D45A28">
        <w:rPr>
          <w:rFonts w:ascii="SimSun" w:hAnsi="SimSun"/>
          <w:sz w:val="21"/>
          <w:szCs w:val="22"/>
          <w:lang w:val="zh-CN" w:bidi="zh-CN"/>
        </w:rPr>
        <w:t>之间的平衡需求。在这种情况下，委员会不应重复以前的</w:t>
      </w:r>
      <w:r w:rsidR="00E6729E" w:rsidRPr="00D45A28">
        <w:rPr>
          <w:rFonts w:ascii="SimSun" w:hAnsi="SimSun"/>
          <w:sz w:val="21"/>
          <w:szCs w:val="22"/>
          <w:lang w:val="zh-CN" w:bidi="zh-CN"/>
        </w:rPr>
        <w:t>产权组织</w:t>
      </w:r>
      <w:r w:rsidRPr="00D45A28">
        <w:rPr>
          <w:rFonts w:ascii="SimSun" w:hAnsi="SimSun"/>
          <w:sz w:val="21"/>
          <w:szCs w:val="22"/>
          <w:lang w:val="zh-CN" w:bidi="zh-CN"/>
        </w:rPr>
        <w:t>版权及相关权条约的错误，这些条约在没有确保简便实施方法的情况下产生了新的权利层。合法活动或保护竞争的限制与例外的可用性是发展中国家面临的问题。在这方面，委员会必须遵循《伯尔尼公约》和《罗马公约》的模式，其中特别注意详细说明例外情况，就《伯尔尼公约》而言，其中包括超过11项强制性和可选的例外情况。对于在二十一世纪谈判达成的条约，有必要根据二十一世纪的需求和多样性的安全港提供强有力的例外。不需要建立将中小型商业中介机构排除在外或对其设置障碍的国际法律框架，尤其是那些来自发展中国家的中小型商业中介机构。否则，为了获得重新传输广播和有线电视信号的许可，这些中小型企业将面临巨额成本，例如为农村地区大量人口服务的小型有线电视运营商。应该允许成员国提供报酬而非强制执行集体管理，这一点非常重要。</w:t>
      </w:r>
    </w:p>
    <w:p w:rsidR="003C49DB" w:rsidRPr="00943934" w:rsidRDefault="003C49DB" w:rsidP="00943934">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健康与环境计划</w:t>
      </w:r>
      <w:r w:rsidR="00376115">
        <w:rPr>
          <w:rFonts w:ascii="SimSun" w:hAnsi="SimSun"/>
          <w:sz w:val="21"/>
          <w:szCs w:val="22"/>
          <w:lang w:val="zh-CN" w:bidi="zh-CN"/>
        </w:rPr>
        <w:t>（</w:t>
      </w:r>
      <w:r w:rsidR="00943934">
        <w:rPr>
          <w:rFonts w:ascii="SimSun" w:hAnsi="SimSun"/>
          <w:sz w:val="21"/>
          <w:szCs w:val="22"/>
          <w:lang w:val="zh-CN" w:bidi="zh-CN"/>
        </w:rPr>
        <w:t>HEP</w:t>
      </w:r>
      <w:r w:rsidR="00376115">
        <w:rPr>
          <w:rFonts w:ascii="SimSun" w:hAnsi="SimSun"/>
          <w:sz w:val="21"/>
          <w:szCs w:val="22"/>
          <w:lang w:val="zh-CN" w:bidi="zh-CN"/>
        </w:rPr>
        <w:t>）</w:t>
      </w:r>
      <w:r w:rsidRPr="00D45A28">
        <w:rPr>
          <w:rFonts w:ascii="SimSun" w:hAnsi="SimSun"/>
          <w:sz w:val="21"/>
          <w:szCs w:val="22"/>
          <w:lang w:val="zh-CN" w:bidi="zh-CN"/>
        </w:rPr>
        <w:t>的代表表示，发展中国家的国家版权立法现代化进度稍慢。为了以最佳方式确保版权得到保护，必须对未决问题做出回应。该代表期待召开外交会议。</w:t>
      </w:r>
    </w:p>
    <w:p w:rsidR="003C49DB" w:rsidRPr="00943934" w:rsidRDefault="003C49DB" w:rsidP="00943934">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信息公平和知识产权项目</w:t>
      </w:r>
      <w:r w:rsidR="00376115">
        <w:rPr>
          <w:rFonts w:ascii="SimSun" w:hAnsi="SimSun"/>
          <w:sz w:val="21"/>
          <w:szCs w:val="22"/>
          <w:lang w:val="zh-CN" w:bidi="zh-CN"/>
        </w:rPr>
        <w:t>（</w:t>
      </w:r>
      <w:r w:rsidR="00943934">
        <w:rPr>
          <w:rFonts w:ascii="SimSun" w:hAnsi="SimSun"/>
          <w:sz w:val="21"/>
          <w:szCs w:val="22"/>
          <w:lang w:val="zh-CN" w:bidi="zh-CN"/>
        </w:rPr>
        <w:t>PIJIP</w:t>
      </w:r>
      <w:r w:rsidR="00376115">
        <w:rPr>
          <w:rFonts w:ascii="SimSun" w:hAnsi="SimSun"/>
          <w:sz w:val="21"/>
          <w:szCs w:val="22"/>
          <w:lang w:val="zh-CN" w:bidi="zh-CN"/>
        </w:rPr>
        <w:t>）</w:t>
      </w:r>
      <w:r w:rsidRPr="00D45A28">
        <w:rPr>
          <w:rFonts w:ascii="SimSun" w:hAnsi="SimSun"/>
          <w:sz w:val="21"/>
          <w:szCs w:val="22"/>
          <w:lang w:val="zh-CN" w:bidi="zh-CN"/>
        </w:rPr>
        <w:t>的代表指出，关于条约中的限制</w:t>
      </w:r>
      <w:r w:rsidR="00943934">
        <w:rPr>
          <w:rFonts w:ascii="SimSun" w:hAnsi="SimSun" w:hint="eastAsia"/>
          <w:sz w:val="21"/>
          <w:szCs w:val="22"/>
          <w:lang w:val="zh-CN" w:bidi="zh-CN"/>
        </w:rPr>
        <w:t>与</w:t>
      </w:r>
      <w:r w:rsidRPr="00D45A28">
        <w:rPr>
          <w:rFonts w:ascii="SimSun" w:hAnsi="SimSun"/>
          <w:sz w:val="21"/>
          <w:szCs w:val="22"/>
          <w:lang w:val="zh-CN" w:bidi="zh-CN"/>
        </w:rPr>
        <w:t>例外问题，委员会不应使用《罗马公约》中的20年老模型，也不应忽视限制</w:t>
      </w:r>
      <w:r w:rsidR="00943934">
        <w:rPr>
          <w:rFonts w:ascii="SimSun" w:hAnsi="SimSun" w:hint="eastAsia"/>
          <w:sz w:val="21"/>
          <w:szCs w:val="22"/>
          <w:lang w:val="zh-CN" w:bidi="zh-CN"/>
        </w:rPr>
        <w:t>与</w:t>
      </w:r>
      <w:r w:rsidRPr="00D45A28">
        <w:rPr>
          <w:rFonts w:ascii="SimSun" w:hAnsi="SimSun"/>
          <w:sz w:val="21"/>
          <w:szCs w:val="22"/>
          <w:lang w:val="zh-CN" w:bidi="zh-CN"/>
        </w:rPr>
        <w:t>例外法律方面的所有最新进展。主席的案文以及阿根廷和巴西代表团提交的提案受到了不当限制。它们没有纳入其他协议的强制性例外，包括《伯尔尼公约》和《马拉喀什条约》。它们没有考虑到图书馆、档案馆、博物馆或教育和研究的需求，也没</w:t>
      </w:r>
      <w:r w:rsidRPr="00D45A28">
        <w:rPr>
          <w:rFonts w:ascii="SimSun" w:hAnsi="SimSun"/>
          <w:sz w:val="21"/>
          <w:szCs w:val="22"/>
          <w:lang w:val="zh-CN" w:bidi="zh-CN"/>
        </w:rPr>
        <w:lastRenderedPageBreak/>
        <w:t>有纳入保护国内政策空间的最佳提案范例，例如《伯尔尼公约》第9.2条中的广泛许可声明。它们也没有纳入WTC的声明，该声明明确表示各国均可在发展和广播环境以及类似于《北京条约》的TPM保护例外方面创建新的例外。</w:t>
      </w:r>
    </w:p>
    <w:p w:rsidR="003C49DB" w:rsidRPr="00943934" w:rsidRDefault="003C49DB" w:rsidP="00943934">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主席表示，没有机会完成发言或就该议程项目口头发表声明的观察员可以随时将其完整的书面陈述通过电子邮件发送给秘书处。主席请阿根廷代表团发言，解释其在文件SCCR/36/5中的提案。</w:t>
      </w:r>
    </w:p>
    <w:p w:rsidR="003C49DB" w:rsidRPr="00F54F88" w:rsidRDefault="003C49DB" w:rsidP="00F54F88">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阿根廷代表团表示将更详细地解释文件SCCR/36/5中的提案。为了进一步澄清该提案，委员会应将保护的受益人视为广播组织，即汇编并准备具有不同内容的信号的组织，其中一些可能受版权保护，而另一些则不受保护。无论其内容如何，信号都将成为保护对象。这样的广播组织在实时线性传输方面享有初始和优先保护，但同一广播公司可对信号做出其他使用或做出并非直播的传输。广播公司会对同一节目进行延期传输，例如，在一天的不同时间重播体育或艺术活动甚至新闻。这就是文件中出现的所谓等效延期传输。这可能是通过无线电波和互联网在由同一广播公司组织和提供的平台上广播，以便用户可以在不同时间和不同地点访问该内容。对于这种延期传输，代表团建议提供与同步或近同步传输相同的强制保护。在某些情况下，广播公司可以考虑传输线性传输，构成对进一步镜头和幕后节目的报告。这些都是密切相关的延期传输。虽然它们不是原始实时传输的一部分，但它们为用户提供了普遍可用的更多内容。它们通常通过互联网独家在线播放，并且只在有限的几周或几个月内提供。代表团建议按照每个国家规定的条款提供充分有效的保护。唯一的要求是，它将是内容权利持有人可能拥有的独立保护，无论是通过版权还是相关权。最后，无关的延期传输与实时信号有关。广播公司非同步提供的信号不是实时传输的附属内容，它们将是所谓的无线电或电视频道，这些频道按需独家播放节目，可以在没有时间限制的情况下进行访问，例如按需目录，而且在在线重播到期后，这些节目仍然可以观看。在这种情况下，内容托管平台（例如Netflix等选择加入平台或YouTube等选择退出平台）显然将无法从第三级保护中受益，因为根据定义，它们不是广播组织，所以很显然，委员会应该总结一下，受益人还只能是广播组织，且因为条约将以这种方式寻求中立，那么信号可以由同一个广播组织通过不同的途径利用现有技术进行传输。重要的是保护。使用广播公司认为适当的媒介制作和广播信号，无论广播公司是否授予相关权。信号可以通过不同的方式进行广播，且随着技术的发展，条约也必须与时俱进。应该明确的一点是，应始终保护广播公司播放的信</w:t>
      </w:r>
      <w:r w:rsidR="00F54F88">
        <w:rPr>
          <w:rFonts w:ascii="SimSun" w:hAnsi="SimSun" w:hint="cs"/>
          <w:sz w:val="21"/>
          <w:szCs w:val="22"/>
          <w:lang w:bidi="zh-CN"/>
        </w:rPr>
        <w:t>‍</w:t>
      </w:r>
      <w:r w:rsidRPr="00D45A28">
        <w:rPr>
          <w:rFonts w:ascii="SimSun" w:hAnsi="SimSun"/>
          <w:sz w:val="21"/>
          <w:szCs w:val="22"/>
          <w:lang w:val="zh-CN" w:bidi="zh-CN"/>
        </w:rPr>
        <w:t>号。</w:t>
      </w:r>
    </w:p>
    <w:p w:rsidR="003C49DB" w:rsidRPr="00F54F88" w:rsidRDefault="003C49DB" w:rsidP="00F54F88">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主席表示，他将总结非正式讨论的结果，以便为那些没有参与技术讨论的人和/或没有机会参与技术讨论的人提供帮助。主席表示，非正式讨论的重点是文件SCCR/35/12、主席的合并案文以及文件SCCR/36/5，即阿根廷代表团提交的提案。在这些讨论中，成员国能够就不同的规定和提案以及政策理由和目标，提供极具实质性的技术细节。关于延期传输的主题，成员国花了最多的时间去讨论，重点是审议阿根廷代表团提交的提案，并了解提出延期传输背后许多概念的提案是否有助于理解延期传输的问题。主席以其作为主席的身份严格地说，阿根廷代表团提交的提案非常受欢迎，因为成员国未能就延期传输的单一定义达成共识。当阿根廷代表团向各代表团建议一系列条款时，这可以分为三类并提供不同程度的保护，以帮助澄清相关思路。但是，由于这是一项新提案，并因此提出了新问题，因此成员国需要更多地进行思考。延期传输讨论的最终结果是，阿根廷代表团与肯尼亚代表团、哥伦比亚代表团和参与这些讨论的副主席将进一步审议该事项。主席表示，提出了一些探索性建议，其中一项建议是，提出延迟传输的条约是否可以分解为两个。主席表示，他将让各代表团思考此问题，并在某个时候重新召开全体会议，听取他们的建议。除延期传输外，还讨论了其他问题。关于广播的定义，已经讨论了很长一段时间，主席表示，巴西代表团和智利代表团已同意主席合并案文B部分的提案，这使得主席能够将其纳入主席案文的A部分。关于广播定义的最后一句话，存在一些技术问题，</w:t>
      </w:r>
      <w:r w:rsidRPr="00D45A28">
        <w:rPr>
          <w:rFonts w:ascii="SimSun" w:hAnsi="SimSun"/>
          <w:sz w:val="21"/>
          <w:szCs w:val="22"/>
          <w:lang w:val="zh-CN" w:bidi="zh-CN"/>
        </w:rPr>
        <w:lastRenderedPageBreak/>
        <w:t>但相关想法或多或少地表示，有了共同的定义或一个广播定义，就不再需要在整个案文中复制有线电视广播一词，而主席表示已经整理了案文的大部分内容。智利代表团和巴西代表团的灵活性和建设性精神应受到大力赞扬，而且得到了所有成员国的高度赞赏。虽然仍有技术工作要做，但这不会是干扰因素。欧洲联盟及其成员国代表团将与巴西代表团和智利代表团合作解决一些问题。已经开展的一些讨论包括芬兰代表团的一项建议，</w:t>
      </w:r>
      <w:proofErr w:type="gramStart"/>
      <w:r w:rsidRPr="00D45A28">
        <w:rPr>
          <w:rFonts w:ascii="SimSun" w:hAnsi="SimSun"/>
          <w:sz w:val="21"/>
          <w:szCs w:val="22"/>
          <w:lang w:val="zh-CN" w:bidi="zh-CN"/>
        </w:rPr>
        <w:t>即也许</w:t>
      </w:r>
      <w:proofErr w:type="gramEnd"/>
      <w:r w:rsidRPr="00D45A28">
        <w:rPr>
          <w:rFonts w:ascii="SimSun" w:hAnsi="SimSun"/>
          <w:sz w:val="21"/>
          <w:szCs w:val="22"/>
          <w:lang w:val="zh-CN" w:bidi="zh-CN"/>
        </w:rPr>
        <w:t>其中一些问题可以通过某种措辞来解决，这一措辞可借鉴一项条款，规定案文中的提案不会影响其他条约或国家立法。</w:t>
      </w:r>
      <w:proofErr w:type="gramStart"/>
      <w:r w:rsidRPr="00D45A28">
        <w:rPr>
          <w:rFonts w:ascii="SimSun" w:hAnsi="SimSun"/>
          <w:sz w:val="21"/>
          <w:szCs w:val="22"/>
          <w:lang w:val="zh-CN" w:bidi="zh-CN"/>
        </w:rPr>
        <w:t>关于预播问题</w:t>
      </w:r>
      <w:proofErr w:type="gramEnd"/>
      <w:r w:rsidRPr="00D45A28">
        <w:rPr>
          <w:rFonts w:ascii="SimSun" w:hAnsi="SimSun"/>
          <w:sz w:val="21"/>
          <w:szCs w:val="22"/>
          <w:lang w:val="zh-CN" w:bidi="zh-CN"/>
        </w:rPr>
        <w:t>，这是瑞士代表团</w:t>
      </w:r>
      <w:proofErr w:type="gramStart"/>
      <w:r w:rsidRPr="00D45A28">
        <w:rPr>
          <w:rFonts w:ascii="SimSun" w:hAnsi="SimSun"/>
          <w:sz w:val="21"/>
          <w:szCs w:val="22"/>
          <w:lang w:val="zh-CN" w:bidi="zh-CN"/>
        </w:rPr>
        <w:t>先前提出</w:t>
      </w:r>
      <w:proofErr w:type="gramEnd"/>
      <w:r w:rsidRPr="00D45A28">
        <w:rPr>
          <w:rFonts w:ascii="SimSun" w:hAnsi="SimSun"/>
          <w:sz w:val="21"/>
          <w:szCs w:val="22"/>
          <w:lang w:val="zh-CN" w:bidi="zh-CN"/>
        </w:rPr>
        <w:t>的一个问题，大家已达成共识，将该案文纳入为主席案文的一部分。关于该提案的第3段，存在一些技术问题和建议，主席将让欧洲联盟及其成员国代表团和瑞士代表团加以解决。关于广播</w:t>
      </w:r>
      <w:proofErr w:type="gramStart"/>
      <w:r w:rsidRPr="00D45A28">
        <w:rPr>
          <w:rFonts w:ascii="SimSun" w:hAnsi="SimSun"/>
          <w:sz w:val="21"/>
          <w:szCs w:val="22"/>
          <w:lang w:val="zh-CN" w:bidi="zh-CN"/>
        </w:rPr>
        <w:t>和预播的</w:t>
      </w:r>
      <w:proofErr w:type="gramEnd"/>
      <w:r w:rsidRPr="00D45A28">
        <w:rPr>
          <w:rFonts w:ascii="SimSun" w:hAnsi="SimSun"/>
          <w:sz w:val="21"/>
          <w:szCs w:val="22"/>
          <w:lang w:val="zh-CN" w:bidi="zh-CN"/>
        </w:rPr>
        <w:t>定义，有几乎已达成共识的案文。关于限制</w:t>
      </w:r>
      <w:r w:rsidR="00F54F88">
        <w:rPr>
          <w:rFonts w:ascii="SimSun" w:hAnsi="SimSun" w:hint="eastAsia"/>
          <w:sz w:val="21"/>
          <w:szCs w:val="22"/>
          <w:lang w:val="zh-CN" w:bidi="zh-CN"/>
        </w:rPr>
        <w:t>与</w:t>
      </w:r>
      <w:r w:rsidRPr="00D45A28">
        <w:rPr>
          <w:rFonts w:ascii="SimSun" w:hAnsi="SimSun"/>
          <w:sz w:val="21"/>
          <w:szCs w:val="22"/>
          <w:lang w:val="zh-CN" w:bidi="zh-CN"/>
        </w:rPr>
        <w:t>例外问题，有一些国家建议在B部分加入备选条款，后来决定放弃该提案。对于例外</w:t>
      </w:r>
      <w:r w:rsidR="00F54F88">
        <w:rPr>
          <w:rFonts w:ascii="SimSun" w:hAnsi="SimSun" w:hint="eastAsia"/>
          <w:sz w:val="21"/>
          <w:szCs w:val="22"/>
          <w:lang w:val="zh-CN" w:bidi="zh-CN"/>
        </w:rPr>
        <w:t>与</w:t>
      </w:r>
      <w:r w:rsidRPr="00D45A28">
        <w:rPr>
          <w:rFonts w:ascii="SimSun" w:hAnsi="SimSun"/>
          <w:sz w:val="21"/>
          <w:szCs w:val="22"/>
          <w:lang w:val="zh-CN" w:bidi="zh-CN"/>
        </w:rPr>
        <w:t>限制，委员会将采用A部分的提案。主席表示，案文编制进度非常积极。关于TPM，主席表示该国已建议仍需要保持原样，因此将保留在B部分。在保护期限方面，有观点表明，保护期可能是一个问题，当所有问题一起考虑时，可以作为一揽子计划的一部分同时开展讨论。主席表示，主席案文的A部分不是最准确的，没有反映出一些变化，但是当他修改案文时，将作为50、20和X，确保在保护期方面存在一系列可能性。这是确保更准确地描述保护期不同选择的方法。主席表示，尽管讨论是技术性的，但仍有努力整理案文，并以非常明确的方式回答政策问题的动力。有一种观点认为，可以将更多问题转为共识。主席评论了包括成员国和利益</w:t>
      </w:r>
      <w:r w:rsidR="00F54F88">
        <w:rPr>
          <w:rFonts w:ascii="SimSun" w:hAnsi="SimSun" w:hint="eastAsia"/>
          <w:sz w:val="21"/>
          <w:szCs w:val="22"/>
          <w:lang w:val="zh-CN" w:bidi="zh-CN"/>
        </w:rPr>
        <w:t>攸关方</w:t>
      </w:r>
      <w:r w:rsidRPr="00D45A28">
        <w:rPr>
          <w:rFonts w:ascii="SimSun" w:hAnsi="SimSun"/>
          <w:sz w:val="21"/>
          <w:szCs w:val="22"/>
          <w:lang w:val="zh-CN" w:bidi="zh-CN"/>
        </w:rPr>
        <w:t>在内的所有各方为该发展做出的贡献。主席宣布开始发表意见，首先由集团协调员发言。</w:t>
      </w:r>
    </w:p>
    <w:p w:rsidR="003C49DB" w:rsidRPr="00592734" w:rsidRDefault="003C49DB" w:rsidP="00592734">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智利代表团表示，关于广播组织，特别是关于广播的定义，代表团非常高兴地看到就单一定义达成了一致意见。这一举措使得代表团能够制定自己的内部法规，包括版权和仅限于直播，并且在限制</w:t>
      </w:r>
      <w:r w:rsidR="00F54F88">
        <w:rPr>
          <w:rFonts w:ascii="SimSun" w:hAnsi="SimSun" w:hint="eastAsia"/>
          <w:sz w:val="21"/>
          <w:szCs w:val="22"/>
          <w:lang w:val="zh-CN" w:bidi="zh-CN"/>
        </w:rPr>
        <w:t>与</w:t>
      </w:r>
      <w:r w:rsidRPr="00D45A28">
        <w:rPr>
          <w:rFonts w:ascii="SimSun" w:hAnsi="SimSun"/>
          <w:sz w:val="21"/>
          <w:szCs w:val="22"/>
          <w:lang w:val="zh-CN" w:bidi="zh-CN"/>
        </w:rPr>
        <w:t>例外方面具有灵活性，这是主席案文的A部分。代表团对这种表述有一些看法，特别是关于科学作品的问题，并希望纳入艺术和文学作品。这是它希望在下一届会议上进行更详细讨论的内容。</w:t>
      </w:r>
    </w:p>
    <w:p w:rsidR="003C49DB" w:rsidRPr="00592734" w:rsidRDefault="003C49DB" w:rsidP="00592734">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立陶宛代表团代表CEBS集团发言，对非正式讨论表示赞赏，这表明委员会工作出现了良好势头。代表团感谢主席的积极参与，以及为寻找条约着陆区所付出的努力。代表团期待看到新的案文，并将其作为示例带回本国。代表团的目标是达成一项有意义的条约，以保护广播和有线电视广播信号，包括公平传输。</w:t>
      </w:r>
    </w:p>
    <w:p w:rsidR="003C49DB" w:rsidRPr="00592734" w:rsidRDefault="003C49DB" w:rsidP="00592734">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随着委员会离开该议程项目，进而开始讨论议程第6项和第7项，主席希望这种积极精神能够延续下去。主席宣布，在接下来的两天里，讨论将集中在行动计划草案上。主席请俄罗斯代表团发言，分享其有关导演的更多会外活动。</w:t>
      </w:r>
    </w:p>
    <w:p w:rsidR="003C49DB" w:rsidRPr="00592734" w:rsidRDefault="003C49DB" w:rsidP="00592734">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俄罗斯联邦代表团表示，它支持所做的努力并同意已经提出的提案。代表团宣布，已邀请俄罗斯的知名戏剧导演分享他们需要这种保护水平的原因。</w:t>
      </w:r>
    </w:p>
    <w:p w:rsidR="00D85C73" w:rsidRPr="00592734" w:rsidRDefault="003C49DB" w:rsidP="00570641">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D45A28">
        <w:rPr>
          <w:rFonts w:ascii="SimSun" w:hAnsi="SimSun"/>
          <w:sz w:val="21"/>
          <w:szCs w:val="22"/>
          <w:lang w:val="zh-CN" w:bidi="zh-CN"/>
        </w:rPr>
        <w:t>主席要求秘书处和集团协调</w:t>
      </w:r>
      <w:proofErr w:type="gramStart"/>
      <w:r w:rsidRPr="00D45A28">
        <w:rPr>
          <w:rFonts w:ascii="SimSun" w:hAnsi="SimSun"/>
          <w:sz w:val="21"/>
          <w:szCs w:val="22"/>
          <w:lang w:val="zh-CN" w:bidi="zh-CN"/>
        </w:rPr>
        <w:t>员发布</w:t>
      </w:r>
      <w:proofErr w:type="gramEnd"/>
      <w:r w:rsidRPr="00D45A28">
        <w:rPr>
          <w:rFonts w:ascii="SimSun" w:hAnsi="SimSun"/>
          <w:sz w:val="21"/>
          <w:szCs w:val="22"/>
          <w:lang w:val="zh-CN" w:bidi="zh-CN"/>
        </w:rPr>
        <w:t>公告。</w:t>
      </w:r>
    </w:p>
    <w:p w:rsidR="003C49DB" w:rsidRPr="00115C41" w:rsidRDefault="003C49DB" w:rsidP="00570641">
      <w:pPr>
        <w:keepNext/>
        <w:overflowPunct w:val="0"/>
        <w:spacing w:beforeLines="100" w:before="240" w:afterLines="50" w:after="120" w:line="340" w:lineRule="atLeast"/>
        <w:rPr>
          <w:rFonts w:ascii="SimHei" w:eastAsia="SimHei" w:hAnsi="SimHei"/>
          <w:sz w:val="21"/>
          <w:szCs w:val="22"/>
        </w:rPr>
      </w:pPr>
      <w:r w:rsidRPr="00115C41">
        <w:rPr>
          <w:rFonts w:ascii="SimHei" w:eastAsia="SimHei" w:hAnsi="SimHei"/>
          <w:sz w:val="21"/>
          <w:szCs w:val="22"/>
        </w:rPr>
        <w:t>议程第6项：关于图书馆和档案馆的限制与例外</w:t>
      </w:r>
    </w:p>
    <w:p w:rsidR="003C49DB" w:rsidRPr="00592734" w:rsidRDefault="003C49DB" w:rsidP="00592734">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主席宣布开始进行与图书馆和档案馆例外与限制主题有关的议程项目。他表示，关于该议程项目的讨论，将以他应委员会的要求编写并载于文件SCCR/36/3中的行动计划草案为基础。主席总结了他们将在相关主题上采取的方式。他宣布集团协调员、成员国和非政府组织开始就限制</w:t>
      </w:r>
      <w:r w:rsidR="00592734">
        <w:rPr>
          <w:rFonts w:ascii="SimSun" w:hAnsi="SimSun" w:hint="eastAsia"/>
          <w:sz w:val="21"/>
          <w:szCs w:val="22"/>
          <w:lang w:val="zh-CN" w:bidi="zh-CN"/>
        </w:rPr>
        <w:t>与</w:t>
      </w:r>
      <w:r w:rsidRPr="00592734">
        <w:rPr>
          <w:rFonts w:ascii="SimSun" w:hAnsi="SimSun"/>
          <w:sz w:val="21"/>
          <w:szCs w:val="22"/>
          <w:lang w:val="zh-CN" w:bidi="zh-CN"/>
        </w:rPr>
        <w:t>例外进行一般性发言。</w:t>
      </w:r>
    </w:p>
    <w:p w:rsidR="003C49DB" w:rsidRPr="00592734" w:rsidRDefault="003C49DB" w:rsidP="00592734">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印度尼西亚代表团代表亚太集团就议程第6项和第7项发言。为了促进和推进文化、科学和教育，代表团认为，平衡的版权制度也能通过强化对作品的获取，让更广泛的公众受益。例外</w:t>
      </w:r>
      <w:r w:rsidR="00592734">
        <w:rPr>
          <w:rFonts w:ascii="SimSun" w:hAnsi="SimSun" w:hint="eastAsia"/>
          <w:sz w:val="21"/>
          <w:szCs w:val="22"/>
          <w:lang w:val="zh-CN" w:bidi="zh-CN"/>
        </w:rPr>
        <w:t>与</w:t>
      </w:r>
      <w:r w:rsidRPr="00592734">
        <w:rPr>
          <w:rFonts w:ascii="SimSun" w:hAnsi="SimSun"/>
          <w:sz w:val="21"/>
          <w:szCs w:val="22"/>
          <w:lang w:val="zh-CN" w:bidi="zh-CN"/>
        </w:rPr>
        <w:t>限制为</w:t>
      </w:r>
      <w:r w:rsidRPr="00592734">
        <w:rPr>
          <w:rFonts w:ascii="SimSun" w:hAnsi="SimSun"/>
          <w:sz w:val="21"/>
          <w:szCs w:val="22"/>
          <w:lang w:val="zh-CN" w:bidi="zh-CN"/>
        </w:rPr>
        <w:lastRenderedPageBreak/>
        <w:t>所有人获取知识和接受教育做出了重要贡献。由于缺乏相关教育和研究材料的获取途径，许多发展中国家通常会受到限制。亚太集团注意到关于所有这些主题以及所有图书馆和档案馆例外与限制的讨论所取得的进展。这些讨论载于文件SCCR/34/5。代表团感谢主席提交的、文件SCCR/36/3中所反映的行动计划草案。该集团认为，行动计划草案是委员会在这些非常重要的问题上取得进展的良好基础，并重申其致力于继续建设性地参与行动计划草案的讨论。代表团希望所有成员国能够建设性地参与限制</w:t>
      </w:r>
      <w:r w:rsidR="00592734">
        <w:rPr>
          <w:rFonts w:ascii="SimSun" w:hAnsi="SimSun" w:hint="eastAsia"/>
          <w:sz w:val="21"/>
          <w:szCs w:val="22"/>
          <w:lang w:val="zh-CN" w:bidi="zh-CN"/>
        </w:rPr>
        <w:t>与</w:t>
      </w:r>
      <w:r w:rsidRPr="00592734">
        <w:rPr>
          <w:rFonts w:ascii="SimSun" w:hAnsi="SimSun"/>
          <w:sz w:val="21"/>
          <w:szCs w:val="22"/>
          <w:lang w:val="zh-CN" w:bidi="zh-CN"/>
        </w:rPr>
        <w:t>例外问题的讨论。</w:t>
      </w:r>
    </w:p>
    <w:p w:rsidR="003C49DB" w:rsidRPr="00592734" w:rsidRDefault="003C49DB" w:rsidP="00592734">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厄瓜多尔代表团代表GRULAC发言，表示限制</w:t>
      </w:r>
      <w:r w:rsidR="00592734">
        <w:rPr>
          <w:rFonts w:ascii="SimSun" w:hAnsi="SimSun" w:hint="eastAsia"/>
          <w:sz w:val="21"/>
          <w:szCs w:val="22"/>
          <w:lang w:val="zh-CN" w:bidi="zh-CN"/>
        </w:rPr>
        <w:t>与</w:t>
      </w:r>
      <w:r w:rsidRPr="00592734">
        <w:rPr>
          <w:rFonts w:ascii="SimSun" w:hAnsi="SimSun"/>
          <w:sz w:val="21"/>
          <w:szCs w:val="22"/>
          <w:lang w:val="zh-CN" w:bidi="zh-CN"/>
        </w:rPr>
        <w:t>例外主题对该集团十分重要。代表团承认教育是对知识的巨大贡献，而这些例外</w:t>
      </w:r>
      <w:r w:rsidR="00592734">
        <w:rPr>
          <w:rFonts w:ascii="SimSun" w:hAnsi="SimSun" w:hint="eastAsia"/>
          <w:sz w:val="21"/>
          <w:szCs w:val="22"/>
          <w:lang w:val="zh-CN" w:bidi="zh-CN"/>
        </w:rPr>
        <w:t>与</w:t>
      </w:r>
      <w:r w:rsidRPr="00592734">
        <w:rPr>
          <w:rFonts w:ascii="SimSun" w:hAnsi="SimSun"/>
          <w:sz w:val="21"/>
          <w:szCs w:val="22"/>
          <w:lang w:val="zh-CN" w:bidi="zh-CN"/>
        </w:rPr>
        <w:t>限制对于现代社会的发展至关重要。版权制度必须保持平衡，以承认创作者的合法权利，以及人民对其有保障的经济和文化发展的需求。代表团承认</w:t>
      </w:r>
      <w:r w:rsidR="00E6729E" w:rsidRPr="00592734">
        <w:rPr>
          <w:rFonts w:ascii="SimSun" w:hAnsi="SimSun"/>
          <w:sz w:val="21"/>
          <w:szCs w:val="22"/>
          <w:lang w:val="zh-CN" w:bidi="zh-CN"/>
        </w:rPr>
        <w:t>产权组织</w:t>
      </w:r>
      <w:r w:rsidRPr="00592734">
        <w:rPr>
          <w:rFonts w:ascii="SimSun" w:hAnsi="SimSun"/>
          <w:sz w:val="21"/>
          <w:szCs w:val="22"/>
          <w:lang w:val="zh-CN" w:bidi="zh-CN"/>
        </w:rPr>
        <w:t>的重要作用，特别是SCCR，其中对例外</w:t>
      </w:r>
      <w:r w:rsidR="00592734">
        <w:rPr>
          <w:rFonts w:ascii="SimSun" w:hAnsi="SimSun" w:hint="eastAsia"/>
          <w:sz w:val="21"/>
          <w:szCs w:val="22"/>
          <w:lang w:val="zh-CN" w:bidi="zh-CN"/>
        </w:rPr>
        <w:t>与</w:t>
      </w:r>
      <w:r w:rsidRPr="00592734">
        <w:rPr>
          <w:rFonts w:ascii="SimSun" w:hAnsi="SimSun"/>
          <w:sz w:val="21"/>
          <w:szCs w:val="22"/>
          <w:lang w:val="zh-CN" w:bidi="zh-CN"/>
        </w:rPr>
        <w:t>限制进行了讨论。代表团一直是提案的积极推动者，并进一步重申愿意在辩论期间以建设性的方式开展工作，使委员会能够按照2012年的授权完成其工作。代表团表示，文件SCCR/36/3中的行动计划草案是委员会工作的良好基础。代表团表示，GRULAC的各国代表团将以其国家身份发言，并进一步表示有兴趣达成共识，以便在该届会议期间通过两项务实的行动计划。</w:t>
      </w:r>
    </w:p>
    <w:p w:rsidR="003C49DB" w:rsidRPr="00592734" w:rsidRDefault="003C49DB" w:rsidP="00592734">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立陶宛代表团代表CEBS发言，感谢主席编写了文件SCCR/36/3中提出的图书馆和档案馆限制与例外的行动计划。代表团承认图书馆、档案馆和博物馆在社会和文化发展中发挥着基础作用。代表团表示，正如其开幕词所述，它不赞成就图书馆和档案馆的限制与例外，制定具有法律约束力的国际文书。该议程项目下的工作必须侧重于审查在执行现行国际条约时所采用的</w:t>
      </w:r>
      <w:proofErr w:type="gramStart"/>
      <w:r w:rsidRPr="00592734">
        <w:rPr>
          <w:rFonts w:ascii="SimSun" w:hAnsi="SimSun"/>
          <w:sz w:val="21"/>
          <w:szCs w:val="22"/>
          <w:lang w:val="zh-CN" w:bidi="zh-CN"/>
        </w:rPr>
        <w:t>最佳国家</w:t>
      </w:r>
      <w:proofErr w:type="gramEnd"/>
      <w:r w:rsidRPr="00592734">
        <w:rPr>
          <w:rFonts w:ascii="SimSun" w:hAnsi="SimSun"/>
          <w:sz w:val="21"/>
          <w:szCs w:val="22"/>
          <w:lang w:val="zh-CN" w:bidi="zh-CN"/>
        </w:rPr>
        <w:t>做法。这种方法可以为其他成员国提供一套关于如何在其国家法律中解决这些问题的良好范例。代表团准备通过SCCR/39讨论图书馆和档案馆限制与例外行动计划草案，因为它们包含有关前进方向的有用建议。关于以前的行动计划，代表团认识到教育和研究机构对社会的重要性，以及确保其他残疾人士获取作品的必要性。但是，代表团认为，目前的国际法律框架足够灵活，可以在该领域制定适当的国家立法。CEBS集团重申其立场，即它不可能支持制定具有法律约束力的国际文书。在此背景下，代表团认为，如果将重点放在交流最佳做法上，那么对限制</w:t>
      </w:r>
      <w:r w:rsidR="00592734">
        <w:rPr>
          <w:rFonts w:ascii="SimSun" w:hAnsi="SimSun" w:hint="eastAsia"/>
          <w:sz w:val="21"/>
          <w:szCs w:val="22"/>
          <w:lang w:val="zh-CN" w:bidi="zh-CN"/>
        </w:rPr>
        <w:t>与</w:t>
      </w:r>
      <w:r w:rsidRPr="00592734">
        <w:rPr>
          <w:rFonts w:ascii="SimSun" w:hAnsi="SimSun"/>
          <w:sz w:val="21"/>
          <w:szCs w:val="22"/>
          <w:lang w:val="zh-CN" w:bidi="zh-CN"/>
        </w:rPr>
        <w:t>例外的进一步讨论将最为有用。</w:t>
      </w:r>
    </w:p>
    <w:p w:rsidR="003C49DB" w:rsidRPr="00592734" w:rsidRDefault="003C49DB" w:rsidP="00592734">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摩洛哥代表团代表非洲集团发言，表示例外</w:t>
      </w:r>
      <w:r w:rsidR="00592734">
        <w:rPr>
          <w:rFonts w:ascii="SimSun" w:hAnsi="SimSun" w:hint="eastAsia"/>
          <w:sz w:val="21"/>
          <w:szCs w:val="22"/>
          <w:lang w:val="zh-CN" w:bidi="zh-CN"/>
        </w:rPr>
        <w:t>与</w:t>
      </w:r>
      <w:r w:rsidRPr="00592734">
        <w:rPr>
          <w:rFonts w:ascii="SimSun" w:hAnsi="SimSun"/>
          <w:sz w:val="21"/>
          <w:szCs w:val="22"/>
          <w:lang w:val="zh-CN" w:bidi="zh-CN"/>
        </w:rPr>
        <w:t>限制对该集团极其重要，并继续考虑将图书馆、档案馆、教育和研究机构以及其他残疾人士的例外与限制问题当作委员会议程中的优先事项。代表团仍然相信，这些问题必须在2012年大会授权的基础上讨论。代表团希望委员会能够推进辩论，并在案文的基础上进行实质性讨论。因此，秘书处可以利用其重大资源支持各成员国提出的提案，以编写一项或多项国际法律文书。非洲集团认为，文件SCCR/29/4以及非洲集团确定的文件SCCR/26/3中提出的案文是此类法律文书的基础。代表团重申其对文件SCCR/36/3中所载，通过SCCR/39进行的图书馆和档案馆限制与例外行动计划草案项目的配对表示满意。该集团仍对条款草案的缺失感到关切，它认为这是委员会例外与限制工作最紧迫的阶段。非洲集团希望所有成员国在这两个问题上以真诚和建设性的方式开展工作，以便根据平行案文与行动计划草案中的计划活动开展谈判。</w:t>
      </w:r>
    </w:p>
    <w:p w:rsidR="003C49DB" w:rsidRPr="00592734" w:rsidRDefault="003C49DB" w:rsidP="00592734">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中国代表团感谢主席提出的行动计划草案。代表团表示，秘书处已经</w:t>
      </w:r>
      <w:proofErr w:type="gramStart"/>
      <w:r w:rsidRPr="00592734">
        <w:rPr>
          <w:rFonts w:ascii="SimSun" w:hAnsi="SimSun"/>
          <w:sz w:val="21"/>
          <w:szCs w:val="22"/>
          <w:lang w:val="zh-CN" w:bidi="zh-CN"/>
        </w:rPr>
        <w:t>有效总结</w:t>
      </w:r>
      <w:proofErr w:type="gramEnd"/>
      <w:r w:rsidRPr="00592734">
        <w:rPr>
          <w:rFonts w:ascii="SimSun" w:hAnsi="SimSun"/>
          <w:sz w:val="21"/>
          <w:szCs w:val="22"/>
          <w:lang w:val="zh-CN" w:bidi="zh-CN"/>
        </w:rPr>
        <w:t>了限制与例外方面的工作，并就这些问题的实质部分达成了很多共识。代表团重申其致力于建设性地参与讨论。</w:t>
      </w:r>
    </w:p>
    <w:p w:rsidR="003C49DB" w:rsidRPr="00592734" w:rsidRDefault="003C49DB" w:rsidP="00592734">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欧洲联盟及其成员国代表团坚信，图书馆、档案馆和博物馆在传播知识、信息和文化以及保护历史方面发挥着重要作用。代表团认为，有必要讨论平衡的国际版权框架如何帮助这些机构发挥作</w:t>
      </w:r>
      <w:r w:rsidR="00592734">
        <w:rPr>
          <w:rFonts w:ascii="SimSun" w:hAnsi="SimSun" w:hint="cs"/>
          <w:sz w:val="21"/>
          <w:szCs w:val="22"/>
          <w:lang w:bidi="zh-CN"/>
        </w:rPr>
        <w:t>‍</w:t>
      </w:r>
      <w:r w:rsidRPr="00592734">
        <w:rPr>
          <w:rFonts w:ascii="SimSun" w:hAnsi="SimSun"/>
          <w:sz w:val="21"/>
          <w:szCs w:val="22"/>
          <w:lang w:val="zh-CN" w:bidi="zh-CN"/>
        </w:rPr>
        <w:t>用。</w:t>
      </w:r>
    </w:p>
    <w:p w:rsidR="003C49DB" w:rsidRPr="00592734" w:rsidRDefault="003C49DB" w:rsidP="00592734">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尼日利亚代表团赞同摩洛哥代表团代表非洲集团所作的发言。例外</w:t>
      </w:r>
      <w:r w:rsidR="00592734">
        <w:rPr>
          <w:rFonts w:ascii="SimSun" w:hAnsi="SimSun" w:hint="eastAsia"/>
          <w:sz w:val="21"/>
          <w:szCs w:val="22"/>
          <w:lang w:val="zh-CN" w:bidi="zh-CN"/>
        </w:rPr>
        <w:t>与</w:t>
      </w:r>
      <w:r w:rsidRPr="00592734">
        <w:rPr>
          <w:rFonts w:ascii="SimSun" w:hAnsi="SimSun"/>
          <w:sz w:val="21"/>
          <w:szCs w:val="22"/>
          <w:lang w:val="zh-CN" w:bidi="zh-CN"/>
        </w:rPr>
        <w:t>限制要求缔约</w:t>
      </w:r>
      <w:proofErr w:type="gramStart"/>
      <w:r w:rsidRPr="00592734">
        <w:rPr>
          <w:rFonts w:ascii="SimSun" w:hAnsi="SimSun"/>
          <w:sz w:val="21"/>
          <w:szCs w:val="22"/>
          <w:lang w:val="zh-CN" w:bidi="zh-CN"/>
        </w:rPr>
        <w:t>方承认</w:t>
      </w:r>
      <w:proofErr w:type="gramEnd"/>
      <w:r w:rsidRPr="00592734">
        <w:rPr>
          <w:rFonts w:ascii="SimSun" w:hAnsi="SimSun"/>
          <w:sz w:val="21"/>
          <w:szCs w:val="22"/>
          <w:lang w:val="zh-CN" w:bidi="zh-CN"/>
        </w:rPr>
        <w:t>并在权利持有人的权利与更广泛的公众利益之间保持平衡，特别是教育、研究和信息获取方面。代表团支</w:t>
      </w:r>
      <w:r w:rsidRPr="00592734">
        <w:rPr>
          <w:rFonts w:ascii="SimSun" w:hAnsi="SimSun"/>
          <w:sz w:val="21"/>
          <w:szCs w:val="22"/>
          <w:lang w:val="zh-CN" w:bidi="zh-CN"/>
        </w:rPr>
        <w:lastRenderedPageBreak/>
        <w:t>持基于案文的讨论，并希望行动计划草案能够帮助委员会根据2012年大会授权在基于案文的工作方面取得进一步进展。代表团欢迎举办区域研讨会，以吸引利益</w:t>
      </w:r>
      <w:r w:rsidR="00592734">
        <w:rPr>
          <w:rFonts w:ascii="SimSun" w:hAnsi="SimSun" w:hint="eastAsia"/>
          <w:sz w:val="21"/>
          <w:szCs w:val="22"/>
          <w:lang w:val="zh-CN" w:bidi="zh-CN"/>
        </w:rPr>
        <w:t>攸关方</w:t>
      </w:r>
      <w:r w:rsidRPr="00592734">
        <w:rPr>
          <w:rFonts w:ascii="SimSun" w:hAnsi="SimSun"/>
          <w:sz w:val="21"/>
          <w:szCs w:val="22"/>
          <w:lang w:val="zh-CN" w:bidi="zh-CN"/>
        </w:rPr>
        <w:t>参与，并加强对例外与限制问题的理解。</w:t>
      </w:r>
    </w:p>
    <w:p w:rsidR="003C49DB" w:rsidRPr="00592734" w:rsidRDefault="003C49DB" w:rsidP="00592734">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马来西亚代表团支持印度尼西亚代表团代表亚太集团所作的发言。代表团认为，版权制度正常运作的关键在于其平衡性，而这种平衡的实现需要一方面通过激励作品创作，另一方面则要促进对这些作品的获取。TRIPS第7条明确反映了这一点，其中提到需要维护作者的权利和更广泛的公众利益，尤其是在教育、研究和信息获取方面。为此，代表团强调了版权制度中的例外与限制在确保获取知识和实现优质教育，从而实现社会可持续发展和包容性方面的重要作用。可持续发展目标</w:t>
      </w:r>
      <w:r w:rsidR="00376115">
        <w:rPr>
          <w:rFonts w:ascii="SimSun" w:hAnsi="SimSun"/>
          <w:sz w:val="21"/>
          <w:szCs w:val="22"/>
          <w:lang w:val="zh-CN" w:bidi="zh-CN"/>
        </w:rPr>
        <w:t>（</w:t>
      </w:r>
      <w:r w:rsidRPr="00592734">
        <w:rPr>
          <w:rFonts w:ascii="SimSun" w:hAnsi="SimSun"/>
          <w:sz w:val="21"/>
          <w:szCs w:val="22"/>
          <w:lang w:val="zh-CN" w:bidi="zh-CN"/>
        </w:rPr>
        <w:t>SDG</w:t>
      </w:r>
      <w:r w:rsidR="00376115">
        <w:rPr>
          <w:rFonts w:ascii="SimSun" w:hAnsi="SimSun"/>
          <w:sz w:val="21"/>
          <w:szCs w:val="22"/>
          <w:lang w:val="zh-CN" w:bidi="zh-CN"/>
        </w:rPr>
        <w:t>）</w:t>
      </w:r>
      <w:r w:rsidRPr="00592734">
        <w:rPr>
          <w:rFonts w:ascii="SimSun" w:hAnsi="SimSun"/>
          <w:sz w:val="21"/>
          <w:szCs w:val="22"/>
          <w:lang w:val="zh-CN" w:bidi="zh-CN"/>
        </w:rPr>
        <w:t>加大了这项任务的紧迫性。委员会关于该议程项目的工作涉及到关于消除贫困的可持续发展目标1、关于优质教育的可持续发展目标4、关于性别平等的可持续发展目标5、关于工业创新和基础设施的可持续发展目标9，以及关于通过可持续发展目标17就这些目标建立合作关系而实现减少不平等现象的可持续发展目标10。SCCR是制定《马拉喀什条约》的委员会，其中例外</w:t>
      </w:r>
      <w:r w:rsidR="00592734">
        <w:rPr>
          <w:rFonts w:ascii="SimSun" w:hAnsi="SimSun" w:hint="eastAsia"/>
          <w:sz w:val="21"/>
          <w:szCs w:val="22"/>
          <w:lang w:val="zh-CN" w:bidi="zh-CN"/>
        </w:rPr>
        <w:t>与</w:t>
      </w:r>
      <w:r w:rsidRPr="00592734">
        <w:rPr>
          <w:rFonts w:ascii="SimSun" w:hAnsi="SimSun"/>
          <w:sz w:val="21"/>
          <w:szCs w:val="22"/>
          <w:lang w:val="zh-CN" w:bidi="zh-CN"/>
        </w:rPr>
        <w:t>限制使得世界各地的视力障碍者能够受益于版权规则的限制</w:t>
      </w:r>
      <w:r w:rsidR="00592734">
        <w:rPr>
          <w:rFonts w:ascii="SimSun" w:hAnsi="SimSun" w:hint="eastAsia"/>
          <w:sz w:val="21"/>
          <w:szCs w:val="22"/>
          <w:lang w:val="zh-CN" w:bidi="zh-CN"/>
        </w:rPr>
        <w:t>与</w:t>
      </w:r>
      <w:r w:rsidRPr="00592734">
        <w:rPr>
          <w:rFonts w:ascii="SimSun" w:hAnsi="SimSun"/>
          <w:sz w:val="21"/>
          <w:szCs w:val="22"/>
          <w:lang w:val="zh-CN" w:bidi="zh-CN"/>
        </w:rPr>
        <w:t>例外，从而获取专为视力障碍者设计的相应格式的材料，并允许跨境交换这些作品。代表团希望委员会能够复制同样的建设性精神，因为它在其余例外与限制方面取得了进展。代表团赞赏主席为编写文件SCCR/36/3所载的图书馆、档案馆和博物馆行动计划草案，以及教育和研究机构及其他残疾人的行动计划草案所做的努力。代表团对这些行动计划草案表示欢迎，并表示这为讨论提供了良好的基础。代表团重申致力于建设性地参与这一非常重要的议程项目，以确保取得进展。</w:t>
      </w:r>
    </w:p>
    <w:p w:rsidR="003C49DB" w:rsidRPr="00592734" w:rsidRDefault="003C49DB" w:rsidP="00592734">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巴西代表团赞同厄瓜多尔代表团代表GRULAC的发言。代表团赞成制定一个版权制度，以平衡的方式考虑权利持有人的利益以及科学和文化进步目标。促进知识与为作品创作和制作提供足够的激励措施密切相关。在该框架下，例外与限制在实现教育权和知识获取方面可发挥重要作用，同时不会损害确保版权制度可持续性和效力的目标。该委员会的工作有可能为版权制度做出巨大贡献。但是，考虑到数字环境带来的巨大变化，一直需要澄清图书馆和档案馆、教育研究机构和其他残疾人合法使用例外</w:t>
      </w:r>
      <w:r w:rsidR="00592734">
        <w:rPr>
          <w:rFonts w:ascii="SimSun" w:hAnsi="SimSun" w:hint="eastAsia"/>
          <w:sz w:val="21"/>
          <w:szCs w:val="22"/>
          <w:lang w:val="zh-CN" w:bidi="zh-CN"/>
        </w:rPr>
        <w:t>与</w:t>
      </w:r>
      <w:r w:rsidRPr="00592734">
        <w:rPr>
          <w:rFonts w:ascii="SimSun" w:hAnsi="SimSun"/>
          <w:sz w:val="21"/>
          <w:szCs w:val="22"/>
          <w:lang w:val="zh-CN" w:bidi="zh-CN"/>
        </w:rPr>
        <w:t>限制下积极保护作品的范围。这一澄清将为这些例外</w:t>
      </w:r>
      <w:r w:rsidR="00592734">
        <w:rPr>
          <w:rFonts w:ascii="SimSun" w:hAnsi="SimSun" w:hint="eastAsia"/>
          <w:sz w:val="21"/>
          <w:szCs w:val="22"/>
          <w:lang w:val="zh-CN" w:bidi="zh-CN"/>
        </w:rPr>
        <w:t>与</w:t>
      </w:r>
      <w:r w:rsidRPr="00592734">
        <w:rPr>
          <w:rFonts w:ascii="SimSun" w:hAnsi="SimSun"/>
          <w:sz w:val="21"/>
          <w:szCs w:val="22"/>
          <w:lang w:val="zh-CN" w:bidi="zh-CN"/>
        </w:rPr>
        <w:t>限制的用户提供执行其重要活动的法律确定性，并且也将保证作者获得保护。适用规则的明确性对每个利益</w:t>
      </w:r>
      <w:r w:rsidR="00592734">
        <w:rPr>
          <w:rFonts w:ascii="SimSun" w:hAnsi="SimSun" w:hint="eastAsia"/>
          <w:sz w:val="21"/>
          <w:szCs w:val="22"/>
          <w:lang w:val="zh-CN" w:bidi="zh-CN"/>
        </w:rPr>
        <w:t>攸关方</w:t>
      </w:r>
      <w:r w:rsidRPr="00592734">
        <w:rPr>
          <w:rFonts w:ascii="SimSun" w:hAnsi="SimSun"/>
          <w:sz w:val="21"/>
          <w:szCs w:val="22"/>
          <w:lang w:val="zh-CN" w:bidi="zh-CN"/>
        </w:rPr>
        <w:t>都是有益的。要确保在国际层面以一致的方式处理例外</w:t>
      </w:r>
      <w:r w:rsidR="00592734">
        <w:rPr>
          <w:rFonts w:ascii="SimSun" w:hAnsi="SimSun" w:hint="eastAsia"/>
          <w:sz w:val="21"/>
          <w:szCs w:val="22"/>
          <w:lang w:val="zh-CN" w:bidi="zh-CN"/>
        </w:rPr>
        <w:t>与</w:t>
      </w:r>
      <w:r w:rsidRPr="00592734">
        <w:rPr>
          <w:rFonts w:ascii="SimSun" w:hAnsi="SimSun"/>
          <w:sz w:val="21"/>
          <w:szCs w:val="22"/>
          <w:lang w:val="zh-CN" w:bidi="zh-CN"/>
        </w:rPr>
        <w:t>限制，SCCR尤其负有重要职责。应委员会请求开展的研究提供了基本信息，使得各成员国能够以实质性方式讨论该问题，同时适当考虑各成员国的利益和约束条件。代表团期待继续与各成员国一同开展建设性的工作和讨论，并愿意与利益</w:t>
      </w:r>
      <w:r w:rsidR="00592734">
        <w:rPr>
          <w:rFonts w:ascii="SimSun" w:hAnsi="SimSun" w:hint="eastAsia"/>
          <w:sz w:val="21"/>
          <w:szCs w:val="22"/>
          <w:lang w:val="zh-CN" w:bidi="zh-CN"/>
        </w:rPr>
        <w:t>攸关方</w:t>
      </w:r>
      <w:r w:rsidRPr="00592734">
        <w:rPr>
          <w:rFonts w:ascii="SimSun" w:hAnsi="SimSun"/>
          <w:sz w:val="21"/>
          <w:szCs w:val="22"/>
          <w:lang w:val="zh-CN" w:bidi="zh-CN"/>
        </w:rPr>
        <w:t>和所有相关方进行对话。</w:t>
      </w:r>
    </w:p>
    <w:p w:rsidR="003C49DB" w:rsidRPr="00592734" w:rsidRDefault="003C49DB" w:rsidP="00592734">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加蓬代表团赞同摩洛哥代表团代表非洲集团所作的发言。代表团感谢主席提出的行动计划草案，它认为这将为委员会在图书馆、档案馆和研究机构限制</w:t>
      </w:r>
      <w:r w:rsidR="00592734">
        <w:rPr>
          <w:rFonts w:ascii="SimSun" w:hAnsi="SimSun" w:hint="eastAsia"/>
          <w:sz w:val="21"/>
          <w:szCs w:val="22"/>
          <w:lang w:val="zh-CN" w:bidi="zh-CN"/>
        </w:rPr>
        <w:t>与</w:t>
      </w:r>
      <w:r w:rsidRPr="00592734">
        <w:rPr>
          <w:rFonts w:ascii="SimSun" w:hAnsi="SimSun"/>
          <w:sz w:val="21"/>
          <w:szCs w:val="22"/>
          <w:lang w:val="zh-CN" w:bidi="zh-CN"/>
        </w:rPr>
        <w:t>例外方面的工作反思和进展奠定良好的基础。代表团支持组织区域研讨会，使得各成员国能够听取利益</w:t>
      </w:r>
      <w:r w:rsidR="00592734">
        <w:rPr>
          <w:rFonts w:ascii="SimSun" w:hAnsi="SimSun" w:hint="eastAsia"/>
          <w:sz w:val="21"/>
          <w:szCs w:val="22"/>
          <w:lang w:val="zh-CN" w:bidi="zh-CN"/>
        </w:rPr>
        <w:t>攸关方</w:t>
      </w:r>
      <w:r w:rsidRPr="00592734">
        <w:rPr>
          <w:rFonts w:ascii="SimSun" w:hAnsi="SimSun"/>
          <w:sz w:val="21"/>
          <w:szCs w:val="22"/>
          <w:lang w:val="zh-CN" w:bidi="zh-CN"/>
        </w:rPr>
        <w:t>的意见，并了解各成员国日常工作中遇到的问题。代表团表示倾向于委员会启动基于案文的谈判。</w:t>
      </w:r>
    </w:p>
    <w:p w:rsidR="003C49DB" w:rsidRPr="005647DB" w:rsidRDefault="003C49DB" w:rsidP="005647DB">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伊朗（伊斯兰共和国）代表团赞同印度尼西亚代表团代表亚太集团的发言。关于图书馆、档案馆和博物馆、教育机构及其他残疾人的限制</w:t>
      </w:r>
      <w:r w:rsidR="00592734">
        <w:rPr>
          <w:rFonts w:ascii="SimSun" w:hAnsi="SimSun" w:hint="eastAsia"/>
          <w:sz w:val="21"/>
          <w:szCs w:val="22"/>
          <w:lang w:val="zh-CN" w:bidi="zh-CN"/>
        </w:rPr>
        <w:t>与</w:t>
      </w:r>
      <w:r w:rsidRPr="00592734">
        <w:rPr>
          <w:rFonts w:ascii="SimSun" w:hAnsi="SimSun"/>
          <w:sz w:val="21"/>
          <w:szCs w:val="22"/>
          <w:lang w:val="zh-CN" w:bidi="zh-CN"/>
        </w:rPr>
        <w:t>例外问题，</w:t>
      </w:r>
      <w:r w:rsidR="00B45061">
        <w:rPr>
          <w:rFonts w:ascii="SimSun" w:hAnsi="SimSun"/>
          <w:sz w:val="21"/>
          <w:szCs w:val="22"/>
          <w:lang w:val="zh-CN" w:bidi="zh-CN"/>
        </w:rPr>
        <w:t>代表团</w:t>
      </w:r>
      <w:r w:rsidRPr="00592734">
        <w:rPr>
          <w:rFonts w:ascii="SimSun" w:hAnsi="SimSun"/>
          <w:sz w:val="21"/>
          <w:szCs w:val="22"/>
          <w:lang w:val="zh-CN" w:bidi="zh-CN"/>
        </w:rPr>
        <w:t>强调必须采取有效和平衡的办法，</w:t>
      </w:r>
      <w:proofErr w:type="gramStart"/>
      <w:r w:rsidRPr="00592734">
        <w:rPr>
          <w:rFonts w:ascii="SimSun" w:hAnsi="SimSun"/>
          <w:sz w:val="21"/>
          <w:szCs w:val="22"/>
          <w:lang w:val="zh-CN" w:bidi="zh-CN"/>
        </w:rPr>
        <w:t>使限制</w:t>
      </w:r>
      <w:proofErr w:type="gramEnd"/>
      <w:r w:rsidR="00592734">
        <w:rPr>
          <w:rFonts w:ascii="SimSun" w:hAnsi="SimSun" w:hint="eastAsia"/>
          <w:sz w:val="21"/>
          <w:szCs w:val="22"/>
          <w:lang w:val="zh-CN" w:bidi="zh-CN"/>
        </w:rPr>
        <w:t>与</w:t>
      </w:r>
      <w:r w:rsidRPr="00592734">
        <w:rPr>
          <w:rFonts w:ascii="SimSun" w:hAnsi="SimSun"/>
          <w:sz w:val="21"/>
          <w:szCs w:val="22"/>
          <w:lang w:val="zh-CN" w:bidi="zh-CN"/>
        </w:rPr>
        <w:t>例外既有利于权利持有人，也有利于一般公共利益。合理使用版权制度的重要性，以及就例外</w:t>
      </w:r>
      <w:r w:rsidR="00592734">
        <w:rPr>
          <w:rFonts w:ascii="SimSun" w:hAnsi="SimSun" w:hint="eastAsia"/>
          <w:sz w:val="21"/>
          <w:szCs w:val="22"/>
          <w:lang w:val="zh-CN" w:bidi="zh-CN"/>
        </w:rPr>
        <w:t>与</w:t>
      </w:r>
      <w:r w:rsidRPr="00592734">
        <w:rPr>
          <w:rFonts w:ascii="SimSun" w:hAnsi="SimSun"/>
          <w:sz w:val="21"/>
          <w:szCs w:val="22"/>
          <w:lang w:val="zh-CN" w:bidi="zh-CN"/>
        </w:rPr>
        <w:t>限制制定相关法规的制度，无论怎么强调也不过分。在前几届会议上，不同的专家和学者开展了大量的讨论、研究和工作，其中涉及与所有主题事项相关版权限制</w:t>
      </w:r>
      <w:r w:rsidR="005647DB">
        <w:rPr>
          <w:rFonts w:ascii="SimSun" w:hAnsi="SimSun" w:hint="eastAsia"/>
          <w:sz w:val="21"/>
          <w:szCs w:val="22"/>
          <w:lang w:val="zh-CN" w:bidi="zh-CN"/>
        </w:rPr>
        <w:t>与</w:t>
      </w:r>
      <w:r w:rsidRPr="00592734">
        <w:rPr>
          <w:rFonts w:ascii="SimSun" w:hAnsi="SimSun"/>
          <w:sz w:val="21"/>
          <w:szCs w:val="22"/>
          <w:lang w:val="zh-CN" w:bidi="zh-CN"/>
        </w:rPr>
        <w:t>例外情况的充分研究中所包含信息的更新。</w:t>
      </w:r>
      <w:r w:rsidR="00B45061">
        <w:rPr>
          <w:rFonts w:ascii="SimSun" w:hAnsi="SimSun"/>
          <w:sz w:val="21"/>
          <w:szCs w:val="22"/>
          <w:lang w:val="zh-CN" w:bidi="zh-CN"/>
        </w:rPr>
        <w:t>代表团</w:t>
      </w:r>
      <w:r w:rsidRPr="00592734">
        <w:rPr>
          <w:rFonts w:ascii="SimSun" w:hAnsi="SimSun"/>
          <w:sz w:val="21"/>
          <w:szCs w:val="22"/>
          <w:lang w:val="zh-CN" w:bidi="zh-CN"/>
        </w:rPr>
        <w:t>坚信，委员会关于限制</w:t>
      </w:r>
      <w:r w:rsidR="005647DB">
        <w:rPr>
          <w:rFonts w:ascii="SimSun" w:hAnsi="SimSun" w:hint="eastAsia"/>
          <w:sz w:val="21"/>
          <w:szCs w:val="22"/>
          <w:lang w:val="zh-CN" w:bidi="zh-CN"/>
        </w:rPr>
        <w:t>与</w:t>
      </w:r>
      <w:r w:rsidRPr="00592734">
        <w:rPr>
          <w:rFonts w:ascii="SimSun" w:hAnsi="SimSun"/>
          <w:sz w:val="21"/>
          <w:szCs w:val="22"/>
          <w:lang w:val="zh-CN" w:bidi="zh-CN"/>
        </w:rPr>
        <w:t>例外的工作不仅仅是为了在成员国之间达成共识，而且是为了分享经验或最佳做法。当然，还有为例外</w:t>
      </w:r>
      <w:r w:rsidR="005647DB">
        <w:rPr>
          <w:rFonts w:ascii="SimSun" w:hAnsi="SimSun" w:hint="eastAsia"/>
          <w:sz w:val="21"/>
          <w:szCs w:val="22"/>
          <w:lang w:val="zh-CN" w:bidi="zh-CN"/>
        </w:rPr>
        <w:t>与</w:t>
      </w:r>
      <w:r w:rsidRPr="00592734">
        <w:rPr>
          <w:rFonts w:ascii="SimSun" w:hAnsi="SimSun"/>
          <w:sz w:val="21"/>
          <w:szCs w:val="22"/>
          <w:lang w:val="zh-CN" w:bidi="zh-CN"/>
        </w:rPr>
        <w:t>限制创建法律框架的任务。根据大会赋予委员会的授权，</w:t>
      </w:r>
      <w:r w:rsidR="00B45061">
        <w:rPr>
          <w:rFonts w:ascii="SimSun" w:hAnsi="SimSun"/>
          <w:sz w:val="21"/>
          <w:szCs w:val="22"/>
          <w:lang w:val="zh-CN" w:bidi="zh-CN"/>
        </w:rPr>
        <w:t>代表团</w:t>
      </w:r>
      <w:r w:rsidRPr="00592734">
        <w:rPr>
          <w:rFonts w:ascii="SimSun" w:hAnsi="SimSun"/>
          <w:sz w:val="21"/>
          <w:szCs w:val="22"/>
          <w:lang w:val="zh-CN" w:bidi="zh-CN"/>
        </w:rPr>
        <w:t>强烈支持在限制</w:t>
      </w:r>
      <w:r w:rsidR="005647DB">
        <w:rPr>
          <w:rFonts w:ascii="SimSun" w:hAnsi="SimSun" w:hint="eastAsia"/>
          <w:sz w:val="21"/>
          <w:szCs w:val="22"/>
          <w:lang w:val="zh-CN" w:bidi="zh-CN"/>
        </w:rPr>
        <w:t>与</w:t>
      </w:r>
      <w:r w:rsidRPr="00592734">
        <w:rPr>
          <w:rFonts w:ascii="SimSun" w:hAnsi="SimSun"/>
          <w:sz w:val="21"/>
          <w:szCs w:val="22"/>
          <w:lang w:val="zh-CN" w:bidi="zh-CN"/>
        </w:rPr>
        <w:t>例外领域确立一项具有法律约束力的文书。一种意见认为，规范设置是</w:t>
      </w:r>
      <w:r w:rsidRPr="00592734">
        <w:rPr>
          <w:rFonts w:ascii="SimSun" w:hAnsi="SimSun"/>
          <w:sz w:val="21"/>
          <w:szCs w:val="22"/>
          <w:lang w:val="zh-CN" w:bidi="zh-CN"/>
        </w:rPr>
        <w:lastRenderedPageBreak/>
        <w:t>各成员国能为此类机构提供基本的和谐限制</w:t>
      </w:r>
      <w:r w:rsidR="005647DB">
        <w:rPr>
          <w:rFonts w:ascii="SimSun" w:hAnsi="SimSun" w:hint="eastAsia"/>
          <w:sz w:val="21"/>
          <w:szCs w:val="22"/>
          <w:lang w:val="zh-CN" w:bidi="zh-CN"/>
        </w:rPr>
        <w:t>与</w:t>
      </w:r>
      <w:r w:rsidRPr="00592734">
        <w:rPr>
          <w:rFonts w:ascii="SimSun" w:hAnsi="SimSun"/>
          <w:sz w:val="21"/>
          <w:szCs w:val="22"/>
          <w:lang w:val="zh-CN" w:bidi="zh-CN"/>
        </w:rPr>
        <w:t>例外水平的唯一方式。关于行动计划草案，</w:t>
      </w:r>
      <w:r w:rsidR="00B45061">
        <w:rPr>
          <w:rFonts w:ascii="SimSun" w:hAnsi="SimSun"/>
          <w:sz w:val="21"/>
          <w:szCs w:val="22"/>
          <w:lang w:val="zh-CN" w:bidi="zh-CN"/>
        </w:rPr>
        <w:t>代表团</w:t>
      </w:r>
      <w:r w:rsidRPr="00592734">
        <w:rPr>
          <w:rFonts w:ascii="SimSun" w:hAnsi="SimSun"/>
          <w:sz w:val="21"/>
          <w:szCs w:val="22"/>
          <w:lang w:val="zh-CN" w:bidi="zh-CN"/>
        </w:rPr>
        <w:t>赞扬主席提出了两个关于图书馆、档案馆、博物馆以及教育机构和其他残疾人的限制与例外行动计划草案。提议的行动计划构成了进一步审议这些问题的良好基础。在最后确定此类行动计划的过程中，应考虑委员会审议这些主题的发展和历史，履行授权必须仍然是未来任何行动计划的主要目标。必须严格尊重避免重复委员会已经进行的活动。行动计划草案中包含的拟议活动是委员会推进限制与例外讨论的积极和辅助工具。委员会应谨慎行事，不能让拟议行动取代委员会为履行其任务而进行的实质性谈判。在过去几年进行了所有筹备活动、研究和介绍之后，起草一项法律文书就必须成为委员会行动计划的一部分。主题事项已在关于例外</w:t>
      </w:r>
      <w:r w:rsidR="005647DB">
        <w:rPr>
          <w:rFonts w:ascii="SimSun" w:hAnsi="SimSun" w:hint="eastAsia"/>
          <w:sz w:val="21"/>
          <w:szCs w:val="22"/>
          <w:lang w:val="zh-CN" w:bidi="zh-CN"/>
        </w:rPr>
        <w:t>与</w:t>
      </w:r>
      <w:r w:rsidRPr="00592734">
        <w:rPr>
          <w:rFonts w:ascii="SimSun" w:hAnsi="SimSun"/>
          <w:sz w:val="21"/>
          <w:szCs w:val="22"/>
          <w:lang w:val="zh-CN" w:bidi="zh-CN"/>
        </w:rPr>
        <w:t>限制的所有主题事项的初步</w:t>
      </w:r>
      <w:r w:rsidR="005647DB">
        <w:rPr>
          <w:rFonts w:ascii="SimSun" w:hAnsi="SimSun" w:hint="eastAsia"/>
          <w:sz w:val="21"/>
          <w:szCs w:val="22"/>
          <w:lang w:val="zh-CN" w:bidi="zh-CN"/>
        </w:rPr>
        <w:t>层面</w:t>
      </w:r>
      <w:r w:rsidRPr="00592734">
        <w:rPr>
          <w:rFonts w:ascii="SimSun" w:hAnsi="SimSun"/>
          <w:sz w:val="21"/>
          <w:szCs w:val="22"/>
          <w:lang w:val="zh-CN" w:bidi="zh-CN"/>
        </w:rPr>
        <w:t>得到充分处理，并且已足够成熟，可以由成员国在规范性</w:t>
      </w:r>
      <w:r w:rsidR="005647DB">
        <w:rPr>
          <w:rFonts w:ascii="SimSun" w:hAnsi="SimSun" w:hint="eastAsia"/>
          <w:sz w:val="21"/>
          <w:szCs w:val="22"/>
          <w:lang w:val="zh-CN" w:bidi="zh-CN"/>
        </w:rPr>
        <w:t>层面</w:t>
      </w:r>
      <w:r w:rsidRPr="00592734">
        <w:rPr>
          <w:rFonts w:ascii="SimSun" w:hAnsi="SimSun"/>
          <w:sz w:val="21"/>
          <w:szCs w:val="22"/>
          <w:lang w:val="zh-CN" w:bidi="zh-CN"/>
        </w:rPr>
        <w:t>加以审议。与所有利益</w:t>
      </w:r>
      <w:r w:rsidR="005647DB">
        <w:rPr>
          <w:rFonts w:ascii="SimSun" w:hAnsi="SimSun" w:hint="eastAsia"/>
          <w:sz w:val="21"/>
          <w:szCs w:val="22"/>
          <w:lang w:val="zh-CN" w:bidi="zh-CN"/>
        </w:rPr>
        <w:t>攸关方</w:t>
      </w:r>
      <w:r w:rsidRPr="00592734">
        <w:rPr>
          <w:rFonts w:ascii="SimSun" w:hAnsi="SimSun"/>
          <w:sz w:val="21"/>
          <w:szCs w:val="22"/>
          <w:lang w:val="zh-CN" w:bidi="zh-CN"/>
        </w:rPr>
        <w:t>合作起草关于所有主题事项例外与限制的文书应成为行动计划的一部分。</w:t>
      </w:r>
    </w:p>
    <w:p w:rsidR="003C49DB" w:rsidRPr="00077882" w:rsidRDefault="003C49DB" w:rsidP="00077882">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日本代表团希望继续建设性地讨论该议程项目，并表示它在上个月已批准了《马拉喀什条约》。</w:t>
      </w:r>
      <w:r w:rsidR="00B45061">
        <w:rPr>
          <w:rFonts w:ascii="SimSun" w:hAnsi="SimSun"/>
          <w:sz w:val="21"/>
          <w:szCs w:val="22"/>
          <w:lang w:val="zh-CN" w:bidi="zh-CN"/>
        </w:rPr>
        <w:t>代表团</w:t>
      </w:r>
      <w:r w:rsidRPr="00592734">
        <w:rPr>
          <w:rFonts w:ascii="SimSun" w:hAnsi="SimSun"/>
          <w:sz w:val="21"/>
          <w:szCs w:val="22"/>
          <w:lang w:val="zh-CN" w:bidi="zh-CN"/>
        </w:rPr>
        <w:t>认识到该条约在促进视力障碍者获取出版作品方面的重要性，同时考虑了权利持有人和公众利益之间的平衡。</w:t>
      </w:r>
      <w:r w:rsidR="00B45061">
        <w:rPr>
          <w:rFonts w:ascii="SimSun" w:hAnsi="SimSun"/>
          <w:sz w:val="21"/>
          <w:szCs w:val="22"/>
          <w:lang w:val="zh-CN" w:bidi="zh-CN"/>
        </w:rPr>
        <w:t>代表团</w:t>
      </w:r>
      <w:r w:rsidRPr="00592734">
        <w:rPr>
          <w:rFonts w:ascii="SimSun" w:hAnsi="SimSun"/>
          <w:sz w:val="21"/>
          <w:szCs w:val="22"/>
          <w:lang w:val="zh-CN" w:bidi="zh-CN"/>
        </w:rPr>
        <w:t>希望有更多的成员国加入《马拉喀什条约》，并希望扩大该条约的跨境交换网络。</w:t>
      </w:r>
    </w:p>
    <w:p w:rsidR="003C49DB" w:rsidRPr="00077882" w:rsidRDefault="003C49DB" w:rsidP="00077882">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以国家身份发言的厄瓜多尔代表团认同其代表GRULAC的发言。</w:t>
      </w:r>
      <w:r w:rsidR="00B45061">
        <w:rPr>
          <w:rFonts w:ascii="SimSun" w:hAnsi="SimSun"/>
          <w:sz w:val="21"/>
          <w:szCs w:val="22"/>
          <w:lang w:val="zh-CN" w:bidi="zh-CN"/>
        </w:rPr>
        <w:t>代表团</w:t>
      </w:r>
      <w:r w:rsidRPr="00592734">
        <w:rPr>
          <w:rFonts w:ascii="SimSun" w:hAnsi="SimSun"/>
          <w:sz w:val="21"/>
          <w:szCs w:val="22"/>
          <w:lang w:val="zh-CN" w:bidi="zh-CN"/>
        </w:rPr>
        <w:t>认识到委员会在例外与限制方面寻找务实解决方案的重要性。委员会有望取得具体的结果，从而照顾到各种人的需要。知识和教育的发展以及文化的促进是至关重要的。</w:t>
      </w:r>
      <w:r w:rsidR="00B45061">
        <w:rPr>
          <w:rFonts w:ascii="SimSun" w:hAnsi="SimSun"/>
          <w:sz w:val="21"/>
          <w:szCs w:val="22"/>
          <w:lang w:val="zh-CN" w:bidi="zh-CN"/>
        </w:rPr>
        <w:t>代表团</w:t>
      </w:r>
      <w:r w:rsidRPr="00592734">
        <w:rPr>
          <w:rFonts w:ascii="SimSun" w:hAnsi="SimSun"/>
          <w:sz w:val="21"/>
          <w:szCs w:val="22"/>
          <w:lang w:val="zh-CN" w:bidi="zh-CN"/>
        </w:rPr>
        <w:t>欢迎所有具体促进委员会在该议程项目下取得进展的举措。</w:t>
      </w:r>
      <w:r w:rsidR="00B45061">
        <w:rPr>
          <w:rFonts w:ascii="SimSun" w:hAnsi="SimSun"/>
          <w:sz w:val="21"/>
          <w:szCs w:val="22"/>
          <w:lang w:val="zh-CN" w:bidi="zh-CN"/>
        </w:rPr>
        <w:t>代表团</w:t>
      </w:r>
      <w:r w:rsidRPr="00592734">
        <w:rPr>
          <w:rFonts w:ascii="SimSun" w:hAnsi="SimSun"/>
          <w:sz w:val="21"/>
          <w:szCs w:val="22"/>
          <w:lang w:val="zh-CN" w:bidi="zh-CN"/>
        </w:rPr>
        <w:t>欢迎关于图书馆、档案馆和博物馆以及教育和研究机构以及其他残疾人的限制与例外的行动计划草案，并感谢主席编写文件SCCR/36/3。</w:t>
      </w:r>
      <w:r w:rsidR="00B45061">
        <w:rPr>
          <w:rFonts w:ascii="SimSun" w:hAnsi="SimSun"/>
          <w:sz w:val="21"/>
          <w:szCs w:val="22"/>
          <w:lang w:val="zh-CN" w:bidi="zh-CN"/>
        </w:rPr>
        <w:t>代表团</w:t>
      </w:r>
      <w:r w:rsidRPr="00592734">
        <w:rPr>
          <w:rFonts w:ascii="SimSun" w:hAnsi="SimSun"/>
          <w:sz w:val="21"/>
          <w:szCs w:val="22"/>
          <w:lang w:val="zh-CN" w:bidi="zh-CN"/>
        </w:rPr>
        <w:t>认为，行动计划有许多有效的提案，可根据2012年大会授权促进委员会的工作。多年来，委员会一直在讨论图书馆、档案馆、博物馆、教育研究机构及其他残疾人的例外与限制。因此，</w:t>
      </w:r>
      <w:r w:rsidR="00B45061">
        <w:rPr>
          <w:rFonts w:ascii="SimSun" w:hAnsi="SimSun"/>
          <w:sz w:val="21"/>
          <w:szCs w:val="22"/>
          <w:lang w:val="zh-CN" w:bidi="zh-CN"/>
        </w:rPr>
        <w:t>代表团</w:t>
      </w:r>
      <w:r w:rsidRPr="00592734">
        <w:rPr>
          <w:rFonts w:ascii="SimSun" w:hAnsi="SimSun"/>
          <w:sz w:val="21"/>
          <w:szCs w:val="22"/>
          <w:lang w:val="zh-CN" w:bidi="zh-CN"/>
        </w:rPr>
        <w:t>认为，未来计划的所有活动不应重复已经开展的工作，而是应该增加价值。</w:t>
      </w:r>
    </w:p>
    <w:p w:rsidR="003C49DB" w:rsidRPr="00077882" w:rsidRDefault="003C49DB" w:rsidP="00077882">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埃及代表团表示，例外与限制主题是发展中国家的优先事项。鉴于这些国家在这方面发挥的重要作用，需要制定一系列保护权利的条款，尤其是版权。</w:t>
      </w:r>
      <w:r w:rsidR="00B45061">
        <w:rPr>
          <w:rFonts w:ascii="SimSun" w:hAnsi="SimSun"/>
          <w:sz w:val="21"/>
          <w:szCs w:val="22"/>
          <w:lang w:val="zh-CN" w:bidi="zh-CN"/>
        </w:rPr>
        <w:t>代表团</w:t>
      </w:r>
      <w:r w:rsidRPr="00592734">
        <w:rPr>
          <w:rFonts w:ascii="SimSun" w:hAnsi="SimSun"/>
          <w:sz w:val="21"/>
          <w:szCs w:val="22"/>
          <w:lang w:val="zh-CN" w:bidi="zh-CN"/>
        </w:rPr>
        <w:t>认为，通过国家立法，这些条款可能对其人民有益，因为其国家法律已经包含了相似的条款。这就是委员会必须就版权领域的例外与限制达成共识的原因，这样版权保护就不会妨碍为公众提供获取知识的渠道。这也将终结盗版软件等非法渠道。</w:t>
      </w:r>
      <w:r w:rsidR="00B45061">
        <w:rPr>
          <w:rFonts w:ascii="SimSun" w:hAnsi="SimSun"/>
          <w:sz w:val="21"/>
          <w:szCs w:val="22"/>
          <w:lang w:val="zh-CN" w:bidi="zh-CN"/>
        </w:rPr>
        <w:t>代表团</w:t>
      </w:r>
      <w:r w:rsidRPr="00592734">
        <w:rPr>
          <w:rFonts w:ascii="SimSun" w:hAnsi="SimSun"/>
          <w:sz w:val="21"/>
          <w:szCs w:val="22"/>
          <w:lang w:val="zh-CN" w:bidi="zh-CN"/>
        </w:rPr>
        <w:t>感谢主席的草案，并表示将致力于建设性地参与其中。</w:t>
      </w:r>
    </w:p>
    <w:p w:rsidR="003C49DB" w:rsidRPr="00077882" w:rsidRDefault="003C49DB" w:rsidP="00077882">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美</w:t>
      </w:r>
      <w:r w:rsidR="0033172A">
        <w:rPr>
          <w:rFonts w:ascii="SimSun" w:hAnsi="SimSun" w:hint="eastAsia"/>
          <w:sz w:val="21"/>
          <w:szCs w:val="22"/>
          <w:lang w:val="zh-CN" w:bidi="zh-CN"/>
        </w:rPr>
        <w:t>利坚合众</w:t>
      </w:r>
      <w:r w:rsidRPr="00592734">
        <w:rPr>
          <w:rFonts w:ascii="SimSun" w:hAnsi="SimSun"/>
          <w:sz w:val="21"/>
          <w:szCs w:val="22"/>
          <w:lang w:val="zh-CN" w:bidi="zh-CN"/>
        </w:rPr>
        <w:t>国代表团表示将继续建设性地促进关于图书馆、档案馆、博物馆、教育和研究机构及其他残疾人的限制与例外的讨论。</w:t>
      </w:r>
      <w:r w:rsidR="00B45061">
        <w:rPr>
          <w:rFonts w:ascii="SimSun" w:hAnsi="SimSun"/>
          <w:sz w:val="21"/>
          <w:szCs w:val="22"/>
          <w:lang w:val="zh-CN" w:bidi="zh-CN"/>
        </w:rPr>
        <w:t>代表团</w:t>
      </w:r>
      <w:r w:rsidRPr="00592734">
        <w:rPr>
          <w:rFonts w:ascii="SimSun" w:hAnsi="SimSun"/>
          <w:sz w:val="21"/>
          <w:szCs w:val="22"/>
          <w:lang w:val="zh-CN" w:bidi="zh-CN"/>
        </w:rPr>
        <w:t>表示，正如其在文件SCCR/26/8和SCCR/27/8中所提出的，两组问题的限制与例外的最佳方法侧重于高级别目标和原则。这种方法考虑到协调限制与例外的重要目标的愿望，同时可保护各成员国根据自己的文化和经济环境定制国内限制与例外的能力。</w:t>
      </w:r>
    </w:p>
    <w:p w:rsidR="003C49DB" w:rsidRPr="00077882" w:rsidRDefault="003C49DB" w:rsidP="00077882">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委内瑞拉代表团赞同厄瓜多尔代表团代表GRULAC的发言。</w:t>
      </w:r>
      <w:r w:rsidR="00B45061">
        <w:rPr>
          <w:rFonts w:ascii="SimSun" w:hAnsi="SimSun"/>
          <w:sz w:val="21"/>
          <w:szCs w:val="22"/>
          <w:lang w:val="zh-CN" w:bidi="zh-CN"/>
        </w:rPr>
        <w:t>代表团</w:t>
      </w:r>
      <w:r w:rsidRPr="00592734">
        <w:rPr>
          <w:rFonts w:ascii="SimSun" w:hAnsi="SimSun"/>
          <w:sz w:val="21"/>
          <w:szCs w:val="22"/>
          <w:lang w:val="zh-CN" w:bidi="zh-CN"/>
        </w:rPr>
        <w:t>强调了图书馆和档案馆例外与限制对其国家的重要性，并表示将继续</w:t>
      </w:r>
      <w:proofErr w:type="gramStart"/>
      <w:r w:rsidRPr="00592734">
        <w:rPr>
          <w:rFonts w:ascii="SimSun" w:hAnsi="SimSun"/>
          <w:sz w:val="21"/>
          <w:szCs w:val="22"/>
          <w:lang w:val="zh-CN" w:bidi="zh-CN"/>
        </w:rPr>
        <w:t>作出</w:t>
      </w:r>
      <w:proofErr w:type="gramEnd"/>
      <w:r w:rsidRPr="00592734">
        <w:rPr>
          <w:rFonts w:ascii="SimSun" w:hAnsi="SimSun"/>
          <w:sz w:val="21"/>
          <w:szCs w:val="22"/>
          <w:lang w:val="zh-CN" w:bidi="zh-CN"/>
        </w:rPr>
        <w:t>贡献，实现委员会的既定目标。</w:t>
      </w:r>
      <w:r w:rsidR="00B45061">
        <w:rPr>
          <w:rFonts w:ascii="SimSun" w:hAnsi="SimSun"/>
          <w:sz w:val="21"/>
          <w:szCs w:val="22"/>
          <w:lang w:val="zh-CN" w:bidi="zh-CN"/>
        </w:rPr>
        <w:t>代表团</w:t>
      </w:r>
      <w:r w:rsidRPr="00592734">
        <w:rPr>
          <w:rFonts w:ascii="SimSun" w:hAnsi="SimSun"/>
          <w:sz w:val="21"/>
          <w:szCs w:val="22"/>
          <w:lang w:val="zh-CN" w:bidi="zh-CN"/>
        </w:rPr>
        <w:t>表示，它目前正致力于批准《马拉喀什条约》。</w:t>
      </w:r>
    </w:p>
    <w:p w:rsidR="003C49DB" w:rsidRPr="00077882" w:rsidRDefault="003C49DB" w:rsidP="00077882">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印度尼西亚代表团以其国家身份发言，认为例外与限制问题是委员会议程中最重要的问题之一。版权制度的主要目的之一是促进文化、科学和教育取得进步。</w:t>
      </w:r>
      <w:r w:rsidR="00B45061">
        <w:rPr>
          <w:rFonts w:ascii="SimSun" w:hAnsi="SimSun"/>
          <w:sz w:val="21"/>
          <w:szCs w:val="22"/>
          <w:lang w:val="zh-CN" w:bidi="zh-CN"/>
        </w:rPr>
        <w:t>代表团</w:t>
      </w:r>
      <w:r w:rsidRPr="00592734">
        <w:rPr>
          <w:rFonts w:ascii="SimSun" w:hAnsi="SimSun"/>
          <w:sz w:val="21"/>
          <w:szCs w:val="22"/>
          <w:lang w:val="zh-CN" w:bidi="zh-CN"/>
        </w:rPr>
        <w:t>强烈认为，委员会应考虑权利持有人在版权中的商业利益，还应考虑版权中其他相互竞争的利益，包括公众在科学、文化和社会进步，特别是在教育、研究和信息获取方面享有的利益。委员会应继续就例外与限制问题进行实质性讨论，以便为建立有效的国际框架，促进合法行使限制与例外的规范性工作找到共同点。关于行动计</w:t>
      </w:r>
      <w:r w:rsidRPr="00592734">
        <w:rPr>
          <w:rFonts w:ascii="SimSun" w:hAnsi="SimSun"/>
          <w:sz w:val="21"/>
          <w:szCs w:val="22"/>
          <w:lang w:val="zh-CN" w:bidi="zh-CN"/>
        </w:rPr>
        <w:lastRenderedPageBreak/>
        <w:t>划草案，</w:t>
      </w:r>
      <w:r w:rsidR="00B45061">
        <w:rPr>
          <w:rFonts w:ascii="SimSun" w:hAnsi="SimSun"/>
          <w:sz w:val="21"/>
          <w:szCs w:val="22"/>
          <w:lang w:val="zh-CN" w:bidi="zh-CN"/>
        </w:rPr>
        <w:t>代表团</w:t>
      </w:r>
      <w:r w:rsidRPr="00592734">
        <w:rPr>
          <w:rFonts w:ascii="SimSun" w:hAnsi="SimSun"/>
          <w:sz w:val="21"/>
          <w:szCs w:val="22"/>
          <w:lang w:val="zh-CN" w:bidi="zh-CN"/>
        </w:rPr>
        <w:t>希望委员会能够在该届会议期间就最终案文达成一致意见。它表示将继续建设性地参与其中，以履行2012年大会授权，以便委员会继续努力制定关于图书馆、档案馆、博物馆、教育和研究机构及其他残疾人限制与例外主题的适当国际法律文书。</w:t>
      </w:r>
    </w:p>
    <w:p w:rsidR="003C49DB" w:rsidRPr="00077882" w:rsidRDefault="003C49DB" w:rsidP="00077882">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印度代表团支持印度尼西亚代表团代表亚太集团所作的发言。</w:t>
      </w:r>
      <w:r w:rsidR="00B45061">
        <w:rPr>
          <w:rFonts w:ascii="SimSun" w:hAnsi="SimSun"/>
          <w:sz w:val="21"/>
          <w:szCs w:val="22"/>
          <w:lang w:val="zh-CN" w:bidi="zh-CN"/>
        </w:rPr>
        <w:t>代表团</w:t>
      </w:r>
      <w:r w:rsidRPr="00592734">
        <w:rPr>
          <w:rFonts w:ascii="SimSun" w:hAnsi="SimSun"/>
          <w:sz w:val="21"/>
          <w:szCs w:val="22"/>
          <w:lang w:val="zh-CN" w:bidi="zh-CN"/>
        </w:rPr>
        <w:t>理解，虽然知识产权保护对于权利持有人至关重要，但与此同时，知识产权也被视为全球知识获取的驱动力。</w:t>
      </w:r>
      <w:r w:rsidR="00B45061">
        <w:rPr>
          <w:rFonts w:ascii="SimSun" w:hAnsi="SimSun"/>
          <w:sz w:val="21"/>
          <w:szCs w:val="22"/>
          <w:lang w:val="zh-CN" w:bidi="zh-CN"/>
        </w:rPr>
        <w:t>代表团</w:t>
      </w:r>
      <w:r w:rsidRPr="00592734">
        <w:rPr>
          <w:rFonts w:ascii="SimSun" w:hAnsi="SimSun"/>
          <w:sz w:val="21"/>
          <w:szCs w:val="22"/>
          <w:lang w:val="zh-CN" w:bidi="zh-CN"/>
        </w:rPr>
        <w:t>支持促进平衡的版权制度，确保为所有人营造创意创新的环境。所有人都能获得教育权以及获取知识应成为委员会关于例外与限制工作的指导原则。此外，图书馆和档案馆还需要在有利于国际研究和文化遗产的情况下，在国际范围内开展工作。</w:t>
      </w:r>
      <w:r w:rsidR="00B45061">
        <w:rPr>
          <w:rFonts w:ascii="SimSun" w:hAnsi="SimSun"/>
          <w:sz w:val="21"/>
          <w:szCs w:val="22"/>
          <w:lang w:val="zh-CN" w:bidi="zh-CN"/>
        </w:rPr>
        <w:t>代表团</w:t>
      </w:r>
      <w:r w:rsidRPr="00592734">
        <w:rPr>
          <w:rFonts w:ascii="SimSun" w:hAnsi="SimSun"/>
          <w:sz w:val="21"/>
          <w:szCs w:val="22"/>
          <w:lang w:val="zh-CN" w:bidi="zh-CN"/>
        </w:rPr>
        <w:t>承认在对图书馆和档案馆的例外与限制相关的所有主题开展的讨论方面取得的进展。</w:t>
      </w:r>
      <w:r w:rsidR="00B45061">
        <w:rPr>
          <w:rFonts w:ascii="SimSun" w:hAnsi="SimSun"/>
          <w:sz w:val="21"/>
          <w:szCs w:val="22"/>
          <w:lang w:val="zh-CN" w:bidi="zh-CN"/>
        </w:rPr>
        <w:t>代表团</w:t>
      </w:r>
      <w:r w:rsidRPr="00592734">
        <w:rPr>
          <w:rFonts w:ascii="SimSun" w:hAnsi="SimSun"/>
          <w:sz w:val="21"/>
          <w:szCs w:val="22"/>
          <w:lang w:val="zh-CN" w:bidi="zh-CN"/>
        </w:rPr>
        <w:t>赞扬主席在文件SCCR/36/3中提出的行动计划草案。</w:t>
      </w:r>
      <w:r w:rsidR="00B45061">
        <w:rPr>
          <w:rFonts w:ascii="SimSun" w:hAnsi="SimSun"/>
          <w:sz w:val="21"/>
          <w:szCs w:val="22"/>
          <w:lang w:val="zh-CN" w:bidi="zh-CN"/>
        </w:rPr>
        <w:t>代表团</w:t>
      </w:r>
      <w:r w:rsidRPr="00592734">
        <w:rPr>
          <w:rFonts w:ascii="SimSun" w:hAnsi="SimSun"/>
          <w:sz w:val="21"/>
          <w:szCs w:val="22"/>
          <w:lang w:val="zh-CN" w:bidi="zh-CN"/>
        </w:rPr>
        <w:t>赞赏在编制行动计划草案时付出的努力，这将图书馆、档案馆和博物馆的限制与例外主题汇总在一起，而不是单独分开。行动计划草案需要进一步完善。重要的是，除了鼓励活动和分享过去的经验以及了解研究和研讨会的范围之外，行动计划还应该根据关于限制</w:t>
      </w:r>
      <w:r w:rsidR="00077882">
        <w:rPr>
          <w:rFonts w:ascii="SimSun" w:hAnsi="SimSun" w:hint="eastAsia"/>
          <w:sz w:val="21"/>
          <w:szCs w:val="22"/>
          <w:lang w:val="zh-CN" w:bidi="zh-CN"/>
        </w:rPr>
        <w:t>与</w:t>
      </w:r>
      <w:r w:rsidRPr="00592734">
        <w:rPr>
          <w:rFonts w:ascii="SimSun" w:hAnsi="SimSun"/>
          <w:sz w:val="21"/>
          <w:szCs w:val="22"/>
          <w:lang w:val="zh-CN" w:bidi="zh-CN"/>
        </w:rPr>
        <w:t>例外的统一成果文件，为最终达成共识提供指导。已编制的行动计划以及文件SCCR/34/9，</w:t>
      </w:r>
      <w:proofErr w:type="gramStart"/>
      <w:r w:rsidRPr="00592734">
        <w:rPr>
          <w:rFonts w:ascii="SimSun" w:hAnsi="SimSun"/>
          <w:sz w:val="21"/>
          <w:szCs w:val="22"/>
          <w:lang w:val="zh-CN" w:bidi="zh-CN"/>
        </w:rPr>
        <w:t>即主席</w:t>
      </w:r>
      <w:proofErr w:type="gramEnd"/>
      <w:r w:rsidRPr="00592734">
        <w:rPr>
          <w:rFonts w:ascii="SimSun" w:hAnsi="SimSun"/>
          <w:sz w:val="21"/>
          <w:szCs w:val="22"/>
          <w:lang w:val="zh-CN" w:bidi="zh-CN"/>
        </w:rPr>
        <w:t>关于图书馆和档案馆限制与例外的非正式图表，都需要进一步研究和深入讨论。</w:t>
      </w:r>
    </w:p>
    <w:p w:rsidR="003C49DB" w:rsidRPr="00BF2457" w:rsidRDefault="003C49DB" w:rsidP="00BF2457">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南非代表团赞同摩洛哥代表团代表非洲集团所作的发言。</w:t>
      </w:r>
      <w:r w:rsidR="00B45061">
        <w:rPr>
          <w:rFonts w:ascii="SimSun" w:hAnsi="SimSun"/>
          <w:sz w:val="21"/>
          <w:szCs w:val="22"/>
          <w:lang w:val="zh-CN" w:bidi="zh-CN"/>
        </w:rPr>
        <w:t>代表团</w:t>
      </w:r>
      <w:r w:rsidRPr="00592734">
        <w:rPr>
          <w:rFonts w:ascii="SimSun" w:hAnsi="SimSun"/>
          <w:sz w:val="21"/>
          <w:szCs w:val="22"/>
          <w:lang w:val="zh-CN" w:bidi="zh-CN"/>
        </w:rPr>
        <w:t>认为限制</w:t>
      </w:r>
      <w:r w:rsidR="00077882">
        <w:rPr>
          <w:rFonts w:ascii="SimSun" w:hAnsi="SimSun" w:hint="eastAsia"/>
          <w:sz w:val="21"/>
          <w:szCs w:val="22"/>
          <w:lang w:val="zh-CN" w:bidi="zh-CN"/>
        </w:rPr>
        <w:t>与</w:t>
      </w:r>
      <w:r w:rsidRPr="00592734">
        <w:rPr>
          <w:rFonts w:ascii="SimSun" w:hAnsi="SimSun"/>
          <w:sz w:val="21"/>
          <w:szCs w:val="22"/>
          <w:lang w:val="zh-CN" w:bidi="zh-CN"/>
        </w:rPr>
        <w:t>例外对于平衡的版权制度至关重要。作为一个发展中国家，</w:t>
      </w:r>
      <w:r w:rsidR="00B45061">
        <w:rPr>
          <w:rFonts w:ascii="SimSun" w:hAnsi="SimSun"/>
          <w:sz w:val="21"/>
          <w:szCs w:val="22"/>
          <w:lang w:val="zh-CN" w:bidi="zh-CN"/>
        </w:rPr>
        <w:t>代表团</w:t>
      </w:r>
      <w:r w:rsidRPr="00592734">
        <w:rPr>
          <w:rFonts w:ascii="SimSun" w:hAnsi="SimSun"/>
          <w:sz w:val="21"/>
          <w:szCs w:val="22"/>
          <w:lang w:val="zh-CN" w:bidi="zh-CN"/>
        </w:rPr>
        <w:t>赞赏获得教育和信息以及利用文化不可分割因素促进发展和社会经济增长的重要性。图书馆、档案馆、博物馆以及教育和研究机构在提供信息获取渠道和知识传播方面发挥了关键作用。赋予个人做出明智决策的权力应该着眼于促进而不是抑制这些重要职能。</w:t>
      </w:r>
      <w:r w:rsidR="00B45061">
        <w:rPr>
          <w:rFonts w:ascii="SimSun" w:hAnsi="SimSun"/>
          <w:sz w:val="21"/>
          <w:szCs w:val="22"/>
          <w:lang w:val="zh-CN" w:bidi="zh-CN"/>
        </w:rPr>
        <w:t>代表团</w:t>
      </w:r>
      <w:r w:rsidRPr="00592734">
        <w:rPr>
          <w:rFonts w:ascii="SimSun" w:hAnsi="SimSun"/>
          <w:sz w:val="21"/>
          <w:szCs w:val="22"/>
          <w:lang w:val="zh-CN" w:bidi="zh-CN"/>
        </w:rPr>
        <w:t>支持委员会推进讨论的想法，并认为委员会应充分利用以前的工作，包括已经就这些问题确定并概述版权例外</w:t>
      </w:r>
      <w:r w:rsidR="00077882">
        <w:rPr>
          <w:rFonts w:ascii="SimSun" w:hAnsi="SimSun" w:hint="eastAsia"/>
          <w:sz w:val="21"/>
          <w:szCs w:val="22"/>
          <w:lang w:val="zh-CN" w:bidi="zh-CN"/>
        </w:rPr>
        <w:t>与</w:t>
      </w:r>
      <w:r w:rsidRPr="00592734">
        <w:rPr>
          <w:rFonts w:ascii="SimSun" w:hAnsi="SimSun"/>
          <w:sz w:val="21"/>
          <w:szCs w:val="22"/>
          <w:lang w:val="zh-CN" w:bidi="zh-CN"/>
        </w:rPr>
        <w:t>限制现状的各种有用的研究。根据这些研究，委员会必须意识到存在的根本差距。重要的是，拟议工作计划的最终目标是协助在国家和全球版权框架中填补这些差距。</w:t>
      </w:r>
    </w:p>
    <w:p w:rsidR="003C49DB" w:rsidRPr="00BF2457" w:rsidRDefault="003C49DB" w:rsidP="00BF2457">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萨尔瓦多代表团赞同厄瓜多尔代表团代表GRULAC的发言。</w:t>
      </w:r>
      <w:r w:rsidR="00B45061">
        <w:rPr>
          <w:rFonts w:ascii="SimSun" w:hAnsi="SimSun"/>
          <w:sz w:val="21"/>
          <w:szCs w:val="22"/>
          <w:lang w:val="zh-CN" w:bidi="zh-CN"/>
        </w:rPr>
        <w:t>代表团</w:t>
      </w:r>
      <w:r w:rsidRPr="00592734">
        <w:rPr>
          <w:rFonts w:ascii="SimSun" w:hAnsi="SimSun"/>
          <w:sz w:val="21"/>
          <w:szCs w:val="22"/>
          <w:lang w:val="zh-CN" w:bidi="zh-CN"/>
        </w:rPr>
        <w:t>感谢主席起草了文件SCCR/36/3，其中载有限制</w:t>
      </w:r>
      <w:r w:rsidR="00BF2457">
        <w:rPr>
          <w:rFonts w:ascii="SimSun" w:hAnsi="SimSun" w:hint="eastAsia"/>
          <w:sz w:val="21"/>
          <w:szCs w:val="22"/>
          <w:lang w:val="zh-CN" w:bidi="zh-CN"/>
        </w:rPr>
        <w:t>与</w:t>
      </w:r>
      <w:r w:rsidRPr="00592734">
        <w:rPr>
          <w:rFonts w:ascii="SimSun" w:hAnsi="SimSun"/>
          <w:sz w:val="21"/>
          <w:szCs w:val="22"/>
          <w:lang w:val="zh-CN" w:bidi="zh-CN"/>
        </w:rPr>
        <w:t>例外主题的行动计划草案。关于例外</w:t>
      </w:r>
      <w:r w:rsidR="00BF2457">
        <w:rPr>
          <w:rFonts w:ascii="SimSun" w:hAnsi="SimSun" w:hint="eastAsia"/>
          <w:sz w:val="21"/>
          <w:szCs w:val="22"/>
          <w:lang w:val="zh-CN" w:bidi="zh-CN"/>
        </w:rPr>
        <w:t>与</w:t>
      </w:r>
      <w:r w:rsidRPr="00592734">
        <w:rPr>
          <w:rFonts w:ascii="SimSun" w:hAnsi="SimSun"/>
          <w:sz w:val="21"/>
          <w:szCs w:val="22"/>
          <w:lang w:val="zh-CN" w:bidi="zh-CN"/>
        </w:rPr>
        <w:t>限制，</w:t>
      </w:r>
      <w:r w:rsidR="00B45061">
        <w:rPr>
          <w:rFonts w:ascii="SimSun" w:hAnsi="SimSun"/>
          <w:sz w:val="21"/>
          <w:szCs w:val="22"/>
          <w:lang w:val="zh-CN" w:bidi="zh-CN"/>
        </w:rPr>
        <w:t>代表团</w:t>
      </w:r>
      <w:r w:rsidRPr="00592734">
        <w:rPr>
          <w:rFonts w:ascii="SimSun" w:hAnsi="SimSun"/>
          <w:sz w:val="21"/>
          <w:szCs w:val="22"/>
          <w:lang w:val="zh-CN" w:bidi="zh-CN"/>
        </w:rPr>
        <w:t>希望委员会能够在透明的基础上达成一个最终计划，一个能够满足受益者需求的计划。</w:t>
      </w:r>
    </w:p>
    <w:p w:rsidR="003C49DB" w:rsidRPr="00BF2457" w:rsidRDefault="003C49DB" w:rsidP="00BF2457">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科特迪瓦代表团赞同摩洛哥代表团代表非洲集团所作的发言。</w:t>
      </w:r>
      <w:r w:rsidR="00B45061">
        <w:rPr>
          <w:rFonts w:ascii="SimSun" w:hAnsi="SimSun"/>
          <w:sz w:val="21"/>
          <w:szCs w:val="22"/>
          <w:lang w:val="zh-CN" w:bidi="zh-CN"/>
        </w:rPr>
        <w:t>代表团</w:t>
      </w:r>
      <w:r w:rsidRPr="00592734">
        <w:rPr>
          <w:rFonts w:ascii="SimSun" w:hAnsi="SimSun"/>
          <w:sz w:val="21"/>
          <w:szCs w:val="22"/>
          <w:lang w:val="zh-CN" w:bidi="zh-CN"/>
        </w:rPr>
        <w:t>非常关心例外</w:t>
      </w:r>
      <w:r w:rsidR="00BF2457">
        <w:rPr>
          <w:rFonts w:ascii="SimSun" w:hAnsi="SimSun" w:hint="eastAsia"/>
          <w:sz w:val="21"/>
          <w:szCs w:val="22"/>
          <w:lang w:val="zh-CN" w:bidi="zh-CN"/>
        </w:rPr>
        <w:t>与</w:t>
      </w:r>
      <w:r w:rsidRPr="00592734">
        <w:rPr>
          <w:rFonts w:ascii="SimSun" w:hAnsi="SimSun"/>
          <w:sz w:val="21"/>
          <w:szCs w:val="22"/>
          <w:lang w:val="zh-CN" w:bidi="zh-CN"/>
        </w:rPr>
        <w:t>限制问题，因为这与知识传播和信息共享有关，同时希望平衡所有相关人员的利益。</w:t>
      </w:r>
      <w:r w:rsidR="00B45061">
        <w:rPr>
          <w:rFonts w:ascii="SimSun" w:hAnsi="SimSun"/>
          <w:sz w:val="21"/>
          <w:szCs w:val="22"/>
          <w:lang w:val="zh-CN" w:bidi="zh-CN"/>
        </w:rPr>
        <w:t>代表团</w:t>
      </w:r>
      <w:r w:rsidRPr="00592734">
        <w:rPr>
          <w:rFonts w:ascii="SimSun" w:hAnsi="SimSun"/>
          <w:sz w:val="21"/>
          <w:szCs w:val="22"/>
          <w:lang w:val="zh-CN" w:bidi="zh-CN"/>
        </w:rPr>
        <w:t>质疑，如果没有良好的利益平衡，将会是什么类型的社会，特别是当一些政党在看到他人的利益呈指数增长时拒绝他人享有利益的情况。在这样的灰色地带，委员会有机会重新建立平衡，就像《马拉喀什条约》等许多其他条约一样，促进视力障碍者获取作品。委员会必须秉承集体精神，继续努力建立一个除纯粹经济方面之外所有人都能使用的全球知识产权制度。全世界都依赖这一制度，这就是安全一词的道德、心理和物理意义。</w:t>
      </w:r>
    </w:p>
    <w:p w:rsidR="003C49DB" w:rsidRPr="00BF2457" w:rsidRDefault="00BF2457" w:rsidP="00BF2457">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Pr>
          <w:rFonts w:ascii="SimSun" w:hAnsi="SimSun" w:hint="eastAsia"/>
          <w:sz w:val="21"/>
          <w:szCs w:val="22"/>
          <w:lang w:val="zh-CN" w:bidi="zh-CN"/>
        </w:rPr>
        <w:t>大</w:t>
      </w:r>
      <w:r w:rsidR="003C49DB" w:rsidRPr="00592734">
        <w:rPr>
          <w:rFonts w:ascii="SimSun" w:hAnsi="SimSun"/>
          <w:sz w:val="21"/>
          <w:szCs w:val="22"/>
          <w:lang w:val="zh-CN" w:bidi="zh-CN"/>
        </w:rPr>
        <w:t>韩</w:t>
      </w:r>
      <w:r>
        <w:rPr>
          <w:rFonts w:ascii="SimSun" w:hAnsi="SimSun" w:hint="eastAsia"/>
          <w:sz w:val="21"/>
          <w:szCs w:val="22"/>
          <w:lang w:val="zh-CN" w:bidi="zh-CN"/>
        </w:rPr>
        <w:t>民</w:t>
      </w:r>
      <w:r w:rsidR="003C49DB" w:rsidRPr="00592734">
        <w:rPr>
          <w:rFonts w:ascii="SimSun" w:hAnsi="SimSun"/>
          <w:sz w:val="21"/>
          <w:szCs w:val="22"/>
          <w:lang w:val="zh-CN" w:bidi="zh-CN"/>
        </w:rPr>
        <w:t>国代表团非常重视版权及相关权的例外</w:t>
      </w:r>
      <w:r>
        <w:rPr>
          <w:rFonts w:ascii="SimSun" w:hAnsi="SimSun" w:hint="eastAsia"/>
          <w:sz w:val="21"/>
          <w:szCs w:val="22"/>
          <w:lang w:val="zh-CN" w:bidi="zh-CN"/>
        </w:rPr>
        <w:t>与</w:t>
      </w:r>
      <w:r w:rsidR="003C49DB" w:rsidRPr="00592734">
        <w:rPr>
          <w:rFonts w:ascii="SimSun" w:hAnsi="SimSun"/>
          <w:sz w:val="21"/>
          <w:szCs w:val="22"/>
          <w:lang w:val="zh-CN" w:bidi="zh-CN"/>
        </w:rPr>
        <w:t>限制，并认为在确定限制</w:t>
      </w:r>
      <w:r>
        <w:rPr>
          <w:rFonts w:ascii="SimSun" w:hAnsi="SimSun" w:hint="eastAsia"/>
          <w:sz w:val="21"/>
          <w:szCs w:val="22"/>
          <w:lang w:val="zh-CN" w:bidi="zh-CN"/>
        </w:rPr>
        <w:t>与</w:t>
      </w:r>
      <w:r w:rsidR="003C49DB" w:rsidRPr="00592734">
        <w:rPr>
          <w:rFonts w:ascii="SimSun" w:hAnsi="SimSun"/>
          <w:sz w:val="21"/>
          <w:szCs w:val="22"/>
          <w:lang w:val="zh-CN" w:bidi="zh-CN"/>
        </w:rPr>
        <w:t>例外的范围和管理时考虑成员国的推迟问题和情况至关重要。</w:t>
      </w:r>
      <w:r w:rsidR="00B45061">
        <w:rPr>
          <w:rFonts w:ascii="SimSun" w:hAnsi="SimSun"/>
          <w:sz w:val="21"/>
          <w:szCs w:val="22"/>
          <w:lang w:val="zh-CN" w:bidi="zh-CN"/>
        </w:rPr>
        <w:t>代表团</w:t>
      </w:r>
      <w:r w:rsidR="003C49DB" w:rsidRPr="00592734">
        <w:rPr>
          <w:rFonts w:ascii="SimSun" w:hAnsi="SimSun"/>
          <w:sz w:val="21"/>
          <w:szCs w:val="22"/>
          <w:lang w:val="zh-CN" w:bidi="zh-CN"/>
        </w:rPr>
        <w:t>希望成员国能够增进相互了解，从而通过交换意见、经验和见解，就这些问题达成共识。</w:t>
      </w:r>
      <w:r w:rsidR="00B45061">
        <w:rPr>
          <w:rFonts w:ascii="SimSun" w:hAnsi="SimSun"/>
          <w:sz w:val="21"/>
          <w:szCs w:val="22"/>
          <w:lang w:val="zh-CN" w:bidi="zh-CN"/>
        </w:rPr>
        <w:t>代表团</w:t>
      </w:r>
      <w:r w:rsidR="003C49DB" w:rsidRPr="00592734">
        <w:rPr>
          <w:rFonts w:ascii="SimSun" w:hAnsi="SimSun"/>
          <w:sz w:val="21"/>
          <w:szCs w:val="22"/>
          <w:lang w:val="zh-CN" w:bidi="zh-CN"/>
        </w:rPr>
        <w:t>就限制</w:t>
      </w:r>
      <w:r>
        <w:rPr>
          <w:rFonts w:ascii="SimSun" w:hAnsi="SimSun" w:hint="eastAsia"/>
          <w:sz w:val="21"/>
          <w:szCs w:val="22"/>
          <w:lang w:val="zh-CN" w:bidi="zh-CN"/>
        </w:rPr>
        <w:t>与</w:t>
      </w:r>
      <w:r w:rsidR="003C49DB" w:rsidRPr="00592734">
        <w:rPr>
          <w:rFonts w:ascii="SimSun" w:hAnsi="SimSun"/>
          <w:sz w:val="21"/>
          <w:szCs w:val="22"/>
          <w:lang w:val="zh-CN" w:bidi="zh-CN"/>
        </w:rPr>
        <w:t>例外的行动计划草案对主席和秘书处表示感谢。</w:t>
      </w:r>
    </w:p>
    <w:p w:rsidR="003C49DB" w:rsidRPr="00BF2457" w:rsidRDefault="003C49DB" w:rsidP="00BF2457">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博茨瓦纳代表团赞同摩洛哥代表团代表非洲集团所作的发言。限制</w:t>
      </w:r>
      <w:r w:rsidR="00BF2457">
        <w:rPr>
          <w:rFonts w:ascii="SimSun" w:hAnsi="SimSun" w:hint="eastAsia"/>
          <w:sz w:val="21"/>
          <w:szCs w:val="22"/>
          <w:lang w:val="zh-CN" w:bidi="zh-CN"/>
        </w:rPr>
        <w:t>与</w:t>
      </w:r>
      <w:r w:rsidRPr="00592734">
        <w:rPr>
          <w:rFonts w:ascii="SimSun" w:hAnsi="SimSun"/>
          <w:sz w:val="21"/>
          <w:szCs w:val="22"/>
          <w:lang w:val="zh-CN" w:bidi="zh-CN"/>
        </w:rPr>
        <w:t>例外对于确保有效和平衡的版权制度至关重要，这使得权利持有人和更广泛的社会从中受益，为教育和研究等生活的基本方面获得受保护的作品。</w:t>
      </w:r>
      <w:r w:rsidR="00B45061">
        <w:rPr>
          <w:rFonts w:ascii="SimSun" w:hAnsi="SimSun"/>
          <w:sz w:val="21"/>
          <w:szCs w:val="22"/>
          <w:lang w:val="zh-CN" w:bidi="zh-CN"/>
        </w:rPr>
        <w:t>代表团</w:t>
      </w:r>
      <w:r w:rsidRPr="00592734">
        <w:rPr>
          <w:rFonts w:ascii="SimSun" w:hAnsi="SimSun"/>
          <w:sz w:val="21"/>
          <w:szCs w:val="22"/>
          <w:lang w:val="zh-CN" w:bidi="zh-CN"/>
        </w:rPr>
        <w:t>希望委员会能够广泛和客观地参与该主题，以实现平衡的结果，造福所有人。</w:t>
      </w:r>
      <w:r w:rsidR="00B45061">
        <w:rPr>
          <w:rFonts w:ascii="SimSun" w:hAnsi="SimSun"/>
          <w:sz w:val="21"/>
          <w:szCs w:val="22"/>
          <w:lang w:val="zh-CN" w:bidi="zh-CN"/>
        </w:rPr>
        <w:t>代表团</w:t>
      </w:r>
      <w:r w:rsidRPr="00592734">
        <w:rPr>
          <w:rFonts w:ascii="SimSun" w:hAnsi="SimSun"/>
          <w:sz w:val="21"/>
          <w:szCs w:val="22"/>
          <w:lang w:val="zh-CN" w:bidi="zh-CN"/>
        </w:rPr>
        <w:t>感谢主席提交了文件SCCR/36/3和SCCR/36/4中所载的行动计划草案，它认为该草案为委</w:t>
      </w:r>
      <w:r w:rsidRPr="00592734">
        <w:rPr>
          <w:rFonts w:ascii="SimSun" w:hAnsi="SimSun"/>
          <w:sz w:val="21"/>
          <w:szCs w:val="22"/>
          <w:lang w:val="zh-CN" w:bidi="zh-CN"/>
        </w:rPr>
        <w:lastRenderedPageBreak/>
        <w:t>员会讨论如何就此事项取得进展奠定了良好的基础。</w:t>
      </w:r>
      <w:r w:rsidR="00B45061">
        <w:rPr>
          <w:rFonts w:ascii="SimSun" w:hAnsi="SimSun"/>
          <w:sz w:val="21"/>
          <w:szCs w:val="22"/>
          <w:lang w:val="zh-CN" w:bidi="zh-CN"/>
        </w:rPr>
        <w:t>代表团</w:t>
      </w:r>
      <w:r w:rsidRPr="00592734">
        <w:rPr>
          <w:rFonts w:ascii="SimSun" w:hAnsi="SimSun"/>
          <w:sz w:val="21"/>
          <w:szCs w:val="22"/>
          <w:lang w:val="zh-CN" w:bidi="zh-CN"/>
        </w:rPr>
        <w:t>期待建设性地参与讨论和行动计划，并希望就行动计划达成共识。</w:t>
      </w:r>
    </w:p>
    <w:p w:rsidR="003C49DB" w:rsidRPr="00BF2457" w:rsidRDefault="003C49DB" w:rsidP="00BF2457">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乌干达代表团赞同摩洛哥代表团代表非洲集团所作的发言。</w:t>
      </w:r>
      <w:r w:rsidR="00E6729E" w:rsidRPr="00592734">
        <w:rPr>
          <w:rFonts w:ascii="SimSun" w:hAnsi="SimSun"/>
          <w:sz w:val="21"/>
          <w:szCs w:val="22"/>
          <w:lang w:val="zh-CN" w:bidi="zh-CN"/>
        </w:rPr>
        <w:t>产权组织</w:t>
      </w:r>
      <w:r w:rsidRPr="00592734">
        <w:rPr>
          <w:rFonts w:ascii="SimSun" w:hAnsi="SimSun"/>
          <w:sz w:val="21"/>
          <w:szCs w:val="22"/>
          <w:lang w:val="zh-CN" w:bidi="zh-CN"/>
        </w:rPr>
        <w:t>委员会的几项研究表明，不同成员国对待例外</w:t>
      </w:r>
      <w:r w:rsidR="00BF2457">
        <w:rPr>
          <w:rFonts w:ascii="SimSun" w:hAnsi="SimSun" w:hint="eastAsia"/>
          <w:sz w:val="21"/>
          <w:szCs w:val="22"/>
          <w:lang w:val="zh-CN" w:bidi="zh-CN"/>
        </w:rPr>
        <w:t>与</w:t>
      </w:r>
      <w:r w:rsidRPr="00592734">
        <w:rPr>
          <w:rFonts w:ascii="SimSun" w:hAnsi="SimSun"/>
          <w:sz w:val="21"/>
          <w:szCs w:val="22"/>
          <w:lang w:val="zh-CN" w:bidi="zh-CN"/>
        </w:rPr>
        <w:t>限制各不相同，这一问题需要进行国际协调。可持续发展目标4要求所有全球参与者推行公平教育，为所有人提供终身学习机会。许多发展中国家仍然落后，这是由于无法获得负担得起的材料。要实现人人享有优质教育，需要加大工作力度。</w:t>
      </w:r>
      <w:r w:rsidR="00B45061">
        <w:rPr>
          <w:rFonts w:ascii="SimSun" w:hAnsi="SimSun"/>
          <w:sz w:val="21"/>
          <w:szCs w:val="22"/>
          <w:lang w:val="zh-CN" w:bidi="zh-CN"/>
        </w:rPr>
        <w:t>代表团</w:t>
      </w:r>
      <w:r w:rsidRPr="00592734">
        <w:rPr>
          <w:rFonts w:ascii="SimSun" w:hAnsi="SimSun"/>
          <w:sz w:val="21"/>
          <w:szCs w:val="22"/>
          <w:lang w:val="zh-CN" w:bidi="zh-CN"/>
        </w:rPr>
        <w:t>强调委员会在图书馆和档案馆、博物馆、教育和研究机构以及残疾人的例外</w:t>
      </w:r>
      <w:r w:rsidR="00BF2457">
        <w:rPr>
          <w:rFonts w:ascii="SimSun" w:hAnsi="SimSun" w:hint="eastAsia"/>
          <w:sz w:val="21"/>
          <w:szCs w:val="22"/>
          <w:lang w:val="zh-CN" w:bidi="zh-CN"/>
        </w:rPr>
        <w:t>与</w:t>
      </w:r>
      <w:r w:rsidRPr="00592734">
        <w:rPr>
          <w:rFonts w:ascii="SimSun" w:hAnsi="SimSun"/>
          <w:sz w:val="21"/>
          <w:szCs w:val="22"/>
          <w:lang w:val="zh-CN" w:bidi="zh-CN"/>
        </w:rPr>
        <w:t>限制方面工作的重要性。该项工作的最新成果是2013年《马拉喀什条约》，旨在方便盲人、视力障碍者或其他印刷品阅读障碍者获得已出版作品。</w:t>
      </w:r>
      <w:r w:rsidR="00B45061">
        <w:rPr>
          <w:rFonts w:ascii="SimSun" w:hAnsi="SimSun"/>
          <w:sz w:val="21"/>
          <w:szCs w:val="22"/>
          <w:lang w:val="zh-CN" w:bidi="zh-CN"/>
        </w:rPr>
        <w:t>代表团</w:t>
      </w:r>
      <w:r w:rsidRPr="00592734">
        <w:rPr>
          <w:rFonts w:ascii="SimSun" w:hAnsi="SimSun"/>
          <w:sz w:val="21"/>
          <w:szCs w:val="22"/>
          <w:lang w:val="zh-CN" w:bidi="zh-CN"/>
        </w:rPr>
        <w:t>表示，该国于2018年3月批准了该条约，该条约将于2018年7月生效。</w:t>
      </w:r>
      <w:r w:rsidR="00B45061">
        <w:rPr>
          <w:rFonts w:ascii="SimSun" w:hAnsi="SimSun"/>
          <w:sz w:val="21"/>
          <w:szCs w:val="22"/>
          <w:lang w:val="zh-CN" w:bidi="zh-CN"/>
        </w:rPr>
        <w:t>代表团</w:t>
      </w:r>
      <w:r w:rsidRPr="00592734">
        <w:rPr>
          <w:rFonts w:ascii="SimSun" w:hAnsi="SimSun"/>
          <w:sz w:val="21"/>
          <w:szCs w:val="22"/>
          <w:lang w:val="zh-CN" w:bidi="zh-CN"/>
        </w:rPr>
        <w:t>制定了实施条约的一些国家程序，该条约使得视力障碍者能够获得已出版作品。</w:t>
      </w:r>
      <w:r w:rsidR="00B45061">
        <w:rPr>
          <w:rFonts w:ascii="SimSun" w:hAnsi="SimSun"/>
          <w:sz w:val="21"/>
          <w:szCs w:val="22"/>
          <w:lang w:val="zh-CN" w:bidi="zh-CN"/>
        </w:rPr>
        <w:t>代表团</w:t>
      </w:r>
      <w:r w:rsidRPr="00592734">
        <w:rPr>
          <w:rFonts w:ascii="SimSun" w:hAnsi="SimSun"/>
          <w:sz w:val="21"/>
          <w:szCs w:val="22"/>
          <w:lang w:val="zh-CN" w:bidi="zh-CN"/>
        </w:rPr>
        <w:t>表示，如果委员会要实现</w:t>
      </w:r>
      <w:proofErr w:type="gramStart"/>
      <w:r w:rsidRPr="00592734">
        <w:rPr>
          <w:rFonts w:ascii="SimSun" w:hAnsi="SimSun"/>
          <w:sz w:val="21"/>
          <w:szCs w:val="22"/>
          <w:lang w:val="zh-CN" w:bidi="zh-CN"/>
        </w:rPr>
        <w:t>全纳教育</w:t>
      </w:r>
      <w:proofErr w:type="gramEnd"/>
      <w:r w:rsidRPr="00592734">
        <w:rPr>
          <w:rFonts w:ascii="SimSun" w:hAnsi="SimSun"/>
          <w:sz w:val="21"/>
          <w:szCs w:val="22"/>
          <w:lang w:val="zh-CN" w:bidi="zh-CN"/>
        </w:rPr>
        <w:t>并为所有弱势群体提供学习机会，主席应抓住这一机会并在此基础上再接再厉。</w:t>
      </w:r>
      <w:r w:rsidR="00B45061">
        <w:rPr>
          <w:rFonts w:ascii="SimSun" w:hAnsi="SimSun"/>
          <w:sz w:val="21"/>
          <w:szCs w:val="22"/>
          <w:lang w:val="zh-CN" w:bidi="zh-CN"/>
        </w:rPr>
        <w:t>代表团</w:t>
      </w:r>
      <w:r w:rsidRPr="00592734">
        <w:rPr>
          <w:rFonts w:ascii="SimSun" w:hAnsi="SimSun"/>
          <w:sz w:val="21"/>
          <w:szCs w:val="22"/>
          <w:lang w:val="zh-CN" w:bidi="zh-CN"/>
        </w:rPr>
        <w:t>欢迎制定文件SCCR/36/3中关于SCCR/39限制</w:t>
      </w:r>
      <w:r w:rsidR="00BF2457">
        <w:rPr>
          <w:rFonts w:ascii="SimSun" w:hAnsi="SimSun" w:hint="eastAsia"/>
          <w:sz w:val="21"/>
          <w:szCs w:val="22"/>
          <w:lang w:val="zh-CN" w:bidi="zh-CN"/>
        </w:rPr>
        <w:t>与</w:t>
      </w:r>
      <w:r w:rsidRPr="00592734">
        <w:rPr>
          <w:rFonts w:ascii="SimSun" w:hAnsi="SimSun"/>
          <w:sz w:val="21"/>
          <w:szCs w:val="22"/>
          <w:lang w:val="zh-CN" w:bidi="zh-CN"/>
        </w:rPr>
        <w:t>例外的行动计划草案。</w:t>
      </w:r>
      <w:r w:rsidR="00B45061">
        <w:rPr>
          <w:rFonts w:ascii="SimSun" w:hAnsi="SimSun"/>
          <w:sz w:val="21"/>
          <w:szCs w:val="22"/>
          <w:lang w:val="zh-CN" w:bidi="zh-CN"/>
        </w:rPr>
        <w:t>代表团</w:t>
      </w:r>
      <w:r w:rsidRPr="00592734">
        <w:rPr>
          <w:rFonts w:ascii="SimSun" w:hAnsi="SimSun"/>
          <w:sz w:val="21"/>
          <w:szCs w:val="22"/>
          <w:lang w:val="zh-CN" w:bidi="zh-CN"/>
        </w:rPr>
        <w:t>认为，执行这些行动计划将有助于缩小现有差距，澄清各成员国的立场，并引导委员会根据2012年大会的决定，为具有约束力的国际文书进行基于案文的谈判。</w:t>
      </w:r>
    </w:p>
    <w:p w:rsidR="003C49DB" w:rsidRPr="00BF2457" w:rsidRDefault="003C49DB" w:rsidP="00BF2457">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危地马拉代表团赞同厄瓜多尔代表团代表GRULAC的发言。档案馆和图书馆在人们的智力发展和知识获取方面发挥了关键作用。</w:t>
      </w:r>
      <w:r w:rsidR="00B45061">
        <w:rPr>
          <w:rFonts w:ascii="SimSun" w:hAnsi="SimSun"/>
          <w:sz w:val="21"/>
          <w:szCs w:val="22"/>
          <w:lang w:val="zh-CN" w:bidi="zh-CN"/>
        </w:rPr>
        <w:t>代表团</w:t>
      </w:r>
      <w:r w:rsidRPr="00592734">
        <w:rPr>
          <w:rFonts w:ascii="SimSun" w:hAnsi="SimSun"/>
          <w:sz w:val="21"/>
          <w:szCs w:val="22"/>
          <w:lang w:val="zh-CN" w:bidi="zh-CN"/>
        </w:rPr>
        <w:t>感谢主席提出SCCR/36/3中包含的行动计划草案。这是一个很好的路线图，可用于委员会未来的工作，并将有助于委员会实现其建立例外</w:t>
      </w:r>
      <w:r w:rsidR="00BF2457">
        <w:rPr>
          <w:rFonts w:ascii="SimSun" w:hAnsi="SimSun" w:hint="eastAsia"/>
          <w:sz w:val="21"/>
          <w:szCs w:val="22"/>
          <w:lang w:val="zh-CN" w:bidi="zh-CN"/>
        </w:rPr>
        <w:t>与</w:t>
      </w:r>
      <w:r w:rsidRPr="00592734">
        <w:rPr>
          <w:rFonts w:ascii="SimSun" w:hAnsi="SimSun"/>
          <w:sz w:val="21"/>
          <w:szCs w:val="22"/>
          <w:lang w:val="zh-CN" w:bidi="zh-CN"/>
        </w:rPr>
        <w:t>限制制度的目标。</w:t>
      </w:r>
    </w:p>
    <w:p w:rsidR="003C49DB" w:rsidRPr="00BF2457" w:rsidRDefault="003C49DB" w:rsidP="00BF2457">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阿根廷代表团赞同厄瓜多尔代表团代表GRULAC的发言。</w:t>
      </w:r>
      <w:r w:rsidR="00B45061">
        <w:rPr>
          <w:rFonts w:ascii="SimSun" w:hAnsi="SimSun"/>
          <w:sz w:val="21"/>
          <w:szCs w:val="22"/>
          <w:lang w:val="zh-CN" w:bidi="zh-CN"/>
        </w:rPr>
        <w:t>代表团</w:t>
      </w:r>
      <w:r w:rsidRPr="00592734">
        <w:rPr>
          <w:rFonts w:ascii="SimSun" w:hAnsi="SimSun"/>
          <w:sz w:val="21"/>
          <w:szCs w:val="22"/>
          <w:lang w:val="zh-CN" w:bidi="zh-CN"/>
        </w:rPr>
        <w:t>认真听取了其他代表团的发言，并指出该议程项目的区域项目存在一些不一致之处。关于档案馆和图书馆的国际例外</w:t>
      </w:r>
      <w:r w:rsidR="00BF2457">
        <w:rPr>
          <w:rFonts w:ascii="SimSun" w:hAnsi="SimSun" w:hint="eastAsia"/>
          <w:sz w:val="21"/>
          <w:szCs w:val="22"/>
          <w:lang w:val="zh-CN" w:bidi="zh-CN"/>
        </w:rPr>
        <w:t>与</w:t>
      </w:r>
      <w:r w:rsidRPr="00592734">
        <w:rPr>
          <w:rFonts w:ascii="SimSun" w:hAnsi="SimSun"/>
          <w:sz w:val="21"/>
          <w:szCs w:val="22"/>
          <w:lang w:val="zh-CN" w:bidi="zh-CN"/>
        </w:rPr>
        <w:t>限制制度有一些声音，也有一些代表团认为其国家立法已使得它们能满足自己的需要。这存在一个中间立场，使得我们能够拥有一个更具建设性的过程。</w:t>
      </w:r>
      <w:r w:rsidR="00B45061">
        <w:rPr>
          <w:rFonts w:ascii="SimSun" w:hAnsi="SimSun"/>
          <w:sz w:val="21"/>
          <w:szCs w:val="22"/>
          <w:lang w:val="zh-CN" w:bidi="zh-CN"/>
        </w:rPr>
        <w:t>代表团</w:t>
      </w:r>
      <w:r w:rsidRPr="00592734">
        <w:rPr>
          <w:rFonts w:ascii="SimSun" w:hAnsi="SimSun"/>
          <w:sz w:val="21"/>
          <w:szCs w:val="22"/>
          <w:lang w:val="zh-CN" w:bidi="zh-CN"/>
        </w:rPr>
        <w:t>理解委员会还可能会考虑可以将立场结合在一起的替代机制。确实，正如克鲁斯和</w:t>
      </w:r>
      <w:proofErr w:type="gramStart"/>
      <w:r w:rsidRPr="00592734">
        <w:rPr>
          <w:rFonts w:ascii="SimSun" w:hAnsi="SimSun"/>
          <w:sz w:val="21"/>
          <w:szCs w:val="22"/>
          <w:lang w:val="zh-CN" w:bidi="zh-CN"/>
        </w:rPr>
        <w:t>森教授</w:t>
      </w:r>
      <w:proofErr w:type="gramEnd"/>
      <w:r w:rsidRPr="00592734">
        <w:rPr>
          <w:rFonts w:ascii="SimSun" w:hAnsi="SimSun"/>
          <w:sz w:val="21"/>
          <w:szCs w:val="22"/>
          <w:lang w:val="zh-CN" w:bidi="zh-CN"/>
        </w:rPr>
        <w:t>的研究所指出，所有国家都有制定自己的例外</w:t>
      </w:r>
      <w:r w:rsidR="00BF2457">
        <w:rPr>
          <w:rFonts w:ascii="SimSun" w:hAnsi="SimSun" w:hint="eastAsia"/>
          <w:sz w:val="21"/>
          <w:szCs w:val="22"/>
          <w:lang w:val="zh-CN" w:bidi="zh-CN"/>
        </w:rPr>
        <w:t>与</w:t>
      </w:r>
      <w:r w:rsidRPr="00592734">
        <w:rPr>
          <w:rFonts w:ascii="SimSun" w:hAnsi="SimSun"/>
          <w:sz w:val="21"/>
          <w:szCs w:val="22"/>
          <w:lang w:val="zh-CN" w:bidi="zh-CN"/>
        </w:rPr>
        <w:t>限制制度的自由。这些研究的确可以在如何实施国家限制</w:t>
      </w:r>
      <w:r w:rsidR="00BF2457">
        <w:rPr>
          <w:rFonts w:ascii="SimSun" w:hAnsi="SimSun" w:hint="eastAsia"/>
          <w:sz w:val="21"/>
          <w:szCs w:val="22"/>
          <w:lang w:val="zh-CN" w:bidi="zh-CN"/>
        </w:rPr>
        <w:t>与</w:t>
      </w:r>
      <w:r w:rsidRPr="00592734">
        <w:rPr>
          <w:rFonts w:ascii="SimSun" w:hAnsi="SimSun"/>
          <w:sz w:val="21"/>
          <w:szCs w:val="22"/>
          <w:lang w:val="zh-CN" w:bidi="zh-CN"/>
        </w:rPr>
        <w:t>例外方面为委员会提供一些指导方针。关于例外</w:t>
      </w:r>
      <w:r w:rsidR="00BF2457">
        <w:rPr>
          <w:rFonts w:ascii="SimSun" w:hAnsi="SimSun" w:hint="eastAsia"/>
          <w:sz w:val="21"/>
          <w:szCs w:val="22"/>
          <w:lang w:val="zh-CN" w:bidi="zh-CN"/>
        </w:rPr>
        <w:t>与</w:t>
      </w:r>
      <w:r w:rsidRPr="00592734">
        <w:rPr>
          <w:rFonts w:ascii="SimSun" w:hAnsi="SimSun"/>
          <w:sz w:val="21"/>
          <w:szCs w:val="22"/>
          <w:lang w:val="zh-CN" w:bidi="zh-CN"/>
        </w:rPr>
        <w:t>限制的统一性，</w:t>
      </w:r>
      <w:r w:rsidR="00B45061">
        <w:rPr>
          <w:rFonts w:ascii="SimSun" w:hAnsi="SimSun"/>
          <w:sz w:val="21"/>
          <w:szCs w:val="22"/>
          <w:lang w:val="zh-CN" w:bidi="zh-CN"/>
        </w:rPr>
        <w:t>代表团</w:t>
      </w:r>
      <w:r w:rsidRPr="00592734">
        <w:rPr>
          <w:rFonts w:ascii="SimSun" w:hAnsi="SimSun"/>
          <w:sz w:val="21"/>
          <w:szCs w:val="22"/>
          <w:lang w:val="zh-CN" w:bidi="zh-CN"/>
        </w:rPr>
        <w:t>认为可能存在一些困难。然而，由于作品的跨境流通是一个重要问题，委员会需要制定有助于知识流通的平衡制度。</w:t>
      </w:r>
      <w:r w:rsidR="00B45061">
        <w:rPr>
          <w:rFonts w:ascii="SimSun" w:hAnsi="SimSun"/>
          <w:sz w:val="21"/>
          <w:szCs w:val="22"/>
          <w:lang w:val="zh-CN" w:bidi="zh-CN"/>
        </w:rPr>
        <w:t>代表团</w:t>
      </w:r>
      <w:r w:rsidRPr="00592734">
        <w:rPr>
          <w:rFonts w:ascii="SimSun" w:hAnsi="SimSun"/>
          <w:sz w:val="21"/>
          <w:szCs w:val="22"/>
          <w:lang w:val="zh-CN" w:bidi="zh-CN"/>
        </w:rPr>
        <w:t>回顾其提交的文件SCCR/33/4，并建议了各种文书和协调系统。该协调规则将使不同的系统在国际环境中的作品使用方面保持一致。关于这种自由，它将使得用户能够享有自由。</w:t>
      </w:r>
      <w:r w:rsidR="00B45061">
        <w:rPr>
          <w:rFonts w:ascii="SimSun" w:hAnsi="SimSun"/>
          <w:sz w:val="21"/>
          <w:szCs w:val="22"/>
          <w:lang w:val="zh-CN" w:bidi="zh-CN"/>
        </w:rPr>
        <w:t>代表团</w:t>
      </w:r>
      <w:r w:rsidRPr="00592734">
        <w:rPr>
          <w:rFonts w:ascii="SimSun" w:hAnsi="SimSun"/>
          <w:sz w:val="21"/>
          <w:szCs w:val="22"/>
          <w:lang w:val="zh-CN" w:bidi="zh-CN"/>
        </w:rPr>
        <w:t>敦促各代表团考虑文件SCCR/33/4。关于跨境例外</w:t>
      </w:r>
      <w:r w:rsidR="00BF2457">
        <w:rPr>
          <w:rFonts w:ascii="SimSun" w:hAnsi="SimSun" w:hint="eastAsia"/>
          <w:sz w:val="21"/>
          <w:szCs w:val="22"/>
          <w:lang w:val="zh-CN" w:bidi="zh-CN"/>
        </w:rPr>
        <w:t>与</w:t>
      </w:r>
      <w:r w:rsidRPr="00592734">
        <w:rPr>
          <w:rFonts w:ascii="SimSun" w:hAnsi="SimSun"/>
          <w:sz w:val="21"/>
          <w:szCs w:val="22"/>
          <w:lang w:val="zh-CN" w:bidi="zh-CN"/>
        </w:rPr>
        <w:t>限制的适用，</w:t>
      </w:r>
      <w:r w:rsidR="00B45061">
        <w:rPr>
          <w:rFonts w:ascii="SimSun" w:hAnsi="SimSun"/>
          <w:sz w:val="21"/>
          <w:szCs w:val="22"/>
          <w:lang w:val="zh-CN" w:bidi="zh-CN"/>
        </w:rPr>
        <w:t>代表团</w:t>
      </w:r>
      <w:r w:rsidRPr="00592734">
        <w:rPr>
          <w:rFonts w:ascii="SimSun" w:hAnsi="SimSun"/>
          <w:sz w:val="21"/>
          <w:szCs w:val="22"/>
          <w:lang w:val="zh-CN" w:bidi="zh-CN"/>
        </w:rPr>
        <w:t>认为应该将其纳入行动计划草案。</w:t>
      </w:r>
    </w:p>
    <w:p w:rsidR="003C49DB" w:rsidRPr="00BF2457" w:rsidRDefault="003C49DB" w:rsidP="00BF2457">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哥伦比亚代表团表示，该国最近批准了一项关于版权及相关权的法律，该法律刚刚在参议院最终定稿。在此基础上，</w:t>
      </w:r>
      <w:r w:rsidR="00B45061">
        <w:rPr>
          <w:rFonts w:ascii="SimSun" w:hAnsi="SimSun"/>
          <w:sz w:val="21"/>
          <w:szCs w:val="22"/>
          <w:lang w:val="zh-CN" w:bidi="zh-CN"/>
        </w:rPr>
        <w:t>代表团</w:t>
      </w:r>
      <w:r w:rsidRPr="00592734">
        <w:rPr>
          <w:rFonts w:ascii="SimSun" w:hAnsi="SimSun"/>
          <w:sz w:val="21"/>
          <w:szCs w:val="22"/>
          <w:lang w:val="zh-CN" w:bidi="zh-CN"/>
        </w:rPr>
        <w:t>必须在权利持有人权利与公众权利之间保持平衡。该法律更新了自1993年以来没有改变的规范框架。鉴于此，在国家规范框架中考虑了文化和数字环境的演变。这项新法律在技术上平衡并批准了这些权利，还兼顾到了不同类型用户的需求。该法律包含了大量的例外</w:t>
      </w:r>
      <w:r w:rsidR="00BF2457">
        <w:rPr>
          <w:rFonts w:ascii="SimSun" w:hAnsi="SimSun" w:hint="eastAsia"/>
          <w:sz w:val="21"/>
          <w:szCs w:val="22"/>
          <w:lang w:val="zh-CN" w:bidi="zh-CN"/>
        </w:rPr>
        <w:t>与</w:t>
      </w:r>
      <w:r w:rsidRPr="00592734">
        <w:rPr>
          <w:rFonts w:ascii="SimSun" w:hAnsi="SimSun"/>
          <w:sz w:val="21"/>
          <w:szCs w:val="22"/>
          <w:lang w:val="zh-CN" w:bidi="zh-CN"/>
        </w:rPr>
        <w:t>限制，特别是关于哥伦比亚参与其中的规则。委员会应继续开展关于图书馆、档案馆、博物馆和研究机构及其他残疾人的例外</w:t>
      </w:r>
      <w:r w:rsidR="00BF2457">
        <w:rPr>
          <w:rFonts w:ascii="SimSun" w:hAnsi="SimSun" w:hint="eastAsia"/>
          <w:sz w:val="21"/>
          <w:szCs w:val="22"/>
          <w:lang w:val="zh-CN" w:bidi="zh-CN"/>
        </w:rPr>
        <w:t>与</w:t>
      </w:r>
      <w:r w:rsidRPr="00592734">
        <w:rPr>
          <w:rFonts w:ascii="SimSun" w:hAnsi="SimSun"/>
          <w:sz w:val="21"/>
          <w:szCs w:val="22"/>
          <w:lang w:val="zh-CN" w:bidi="zh-CN"/>
        </w:rPr>
        <w:t>限制工作，这一点至关重要。与其他成员国一样，</w:t>
      </w:r>
      <w:r w:rsidR="00B45061">
        <w:rPr>
          <w:rFonts w:ascii="SimSun" w:hAnsi="SimSun"/>
          <w:sz w:val="21"/>
          <w:szCs w:val="22"/>
          <w:lang w:val="zh-CN" w:bidi="zh-CN"/>
        </w:rPr>
        <w:t>代表团</w:t>
      </w:r>
      <w:r w:rsidRPr="00592734">
        <w:rPr>
          <w:rFonts w:ascii="SimSun" w:hAnsi="SimSun"/>
          <w:sz w:val="21"/>
          <w:szCs w:val="22"/>
          <w:lang w:val="zh-CN" w:bidi="zh-CN"/>
        </w:rPr>
        <w:t>对行动计划草案感兴趣。</w:t>
      </w:r>
    </w:p>
    <w:p w:rsidR="003C49DB" w:rsidRPr="00BF2457" w:rsidRDefault="003C49DB" w:rsidP="00BF2457">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俄罗斯联邦代表团表示，限制</w:t>
      </w:r>
      <w:r w:rsidR="00BF2457">
        <w:rPr>
          <w:rFonts w:ascii="SimSun" w:hAnsi="SimSun" w:hint="eastAsia"/>
          <w:sz w:val="21"/>
          <w:szCs w:val="22"/>
          <w:lang w:val="zh-CN" w:bidi="zh-CN"/>
        </w:rPr>
        <w:t>与</w:t>
      </w:r>
      <w:r w:rsidRPr="00592734">
        <w:rPr>
          <w:rFonts w:ascii="SimSun" w:hAnsi="SimSun"/>
          <w:sz w:val="21"/>
          <w:szCs w:val="22"/>
          <w:lang w:val="zh-CN" w:bidi="zh-CN"/>
        </w:rPr>
        <w:t>例外问题对于实现权利持有人和用户的利益平衡非常重要。俄罗斯联邦代表团支持关于图书馆和档案馆限制与例外，以及教育和研究机构及其他残疾人限制与例外的行动计划。作为行动计划的路线图是进一步开展建设性讨论的良好基础，使得委员会能够解决限制</w:t>
      </w:r>
      <w:r w:rsidR="00BF2457">
        <w:rPr>
          <w:rFonts w:ascii="SimSun" w:hAnsi="SimSun" w:hint="eastAsia"/>
          <w:sz w:val="21"/>
          <w:szCs w:val="22"/>
          <w:lang w:val="zh-CN" w:bidi="zh-CN"/>
        </w:rPr>
        <w:t>与</w:t>
      </w:r>
      <w:r w:rsidRPr="00592734">
        <w:rPr>
          <w:rFonts w:ascii="SimSun" w:hAnsi="SimSun"/>
          <w:sz w:val="21"/>
          <w:szCs w:val="22"/>
          <w:lang w:val="zh-CN" w:bidi="zh-CN"/>
        </w:rPr>
        <w:t>例外问题。在SCCR上届会议上，提出了通过合并议程第6项和第7项来加快工作的提案。这些文件</w:t>
      </w:r>
      <w:r w:rsidRPr="00592734">
        <w:rPr>
          <w:rFonts w:ascii="SimSun" w:hAnsi="SimSun"/>
          <w:sz w:val="21"/>
          <w:szCs w:val="22"/>
          <w:lang w:val="zh-CN" w:bidi="zh-CN"/>
        </w:rPr>
        <w:lastRenderedPageBreak/>
        <w:t>具有相同的最终目标，即规定教育和科学方面的限制与例外。建议考虑制定一份关于图书馆、档案馆、教育和研究机构及其他残疾人的限制与例外的单一工作文件草案。</w:t>
      </w:r>
    </w:p>
    <w:p w:rsidR="003C49DB" w:rsidRPr="00BF2457" w:rsidRDefault="003C49DB" w:rsidP="00BF2457">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塞内加尔代表团赞同摩洛哥代表团代表非洲集团的发言。</w:t>
      </w:r>
      <w:r w:rsidR="00B45061">
        <w:rPr>
          <w:rFonts w:ascii="SimSun" w:hAnsi="SimSun"/>
          <w:sz w:val="21"/>
          <w:szCs w:val="22"/>
          <w:lang w:val="zh-CN" w:bidi="zh-CN"/>
        </w:rPr>
        <w:t>代表团</w:t>
      </w:r>
      <w:r w:rsidRPr="00592734">
        <w:rPr>
          <w:rFonts w:ascii="SimSun" w:hAnsi="SimSun"/>
          <w:sz w:val="21"/>
          <w:szCs w:val="22"/>
          <w:lang w:val="zh-CN" w:bidi="zh-CN"/>
        </w:rPr>
        <w:t>重申其继续关注研究、教育机构、图书馆和档案馆及其他残疾人的限制与例外的重要性。这些例外</w:t>
      </w:r>
      <w:r w:rsidR="00BF2457">
        <w:rPr>
          <w:rFonts w:ascii="SimSun" w:hAnsi="SimSun" w:hint="eastAsia"/>
          <w:sz w:val="21"/>
          <w:szCs w:val="22"/>
          <w:lang w:val="zh-CN" w:bidi="zh-CN"/>
        </w:rPr>
        <w:t>与</w:t>
      </w:r>
      <w:r w:rsidRPr="00592734">
        <w:rPr>
          <w:rFonts w:ascii="SimSun" w:hAnsi="SimSun"/>
          <w:sz w:val="21"/>
          <w:szCs w:val="22"/>
          <w:lang w:val="zh-CN" w:bidi="zh-CN"/>
        </w:rPr>
        <w:t>限制在实现权利持有人利益与广大公众利益之间的必要平衡方面发挥了特别积极的作用。这些限制</w:t>
      </w:r>
      <w:r w:rsidR="00BF2457">
        <w:rPr>
          <w:rFonts w:ascii="SimSun" w:hAnsi="SimSun" w:hint="eastAsia"/>
          <w:sz w:val="21"/>
          <w:szCs w:val="22"/>
          <w:lang w:val="zh-CN" w:bidi="zh-CN"/>
        </w:rPr>
        <w:t>与</w:t>
      </w:r>
      <w:r w:rsidRPr="00592734">
        <w:rPr>
          <w:rFonts w:ascii="SimSun" w:hAnsi="SimSun"/>
          <w:sz w:val="21"/>
          <w:szCs w:val="22"/>
          <w:lang w:val="zh-CN" w:bidi="zh-CN"/>
        </w:rPr>
        <w:t>例外使得各成员国能够促进获取知识和教学工具。非常感谢SCCR在这方面做出的贡献。重要的是，委员会已经制定了《马拉喀什条约》。</w:t>
      </w:r>
      <w:r w:rsidR="00B45061">
        <w:rPr>
          <w:rFonts w:ascii="SimSun" w:hAnsi="SimSun"/>
          <w:sz w:val="21"/>
          <w:szCs w:val="22"/>
          <w:lang w:val="zh-CN" w:bidi="zh-CN"/>
        </w:rPr>
        <w:t>代表团</w:t>
      </w:r>
      <w:r w:rsidRPr="00592734">
        <w:rPr>
          <w:rFonts w:ascii="SimSun" w:hAnsi="SimSun"/>
          <w:sz w:val="21"/>
          <w:szCs w:val="22"/>
          <w:lang w:val="zh-CN" w:bidi="zh-CN"/>
        </w:rPr>
        <w:t>感谢主席在文件SCCR/36/3中提出的行动计划草案。行动计划包含有趣的方面，是讨论的基础。</w:t>
      </w:r>
      <w:r w:rsidR="00B45061">
        <w:rPr>
          <w:rFonts w:ascii="SimSun" w:hAnsi="SimSun"/>
          <w:sz w:val="21"/>
          <w:szCs w:val="22"/>
          <w:lang w:val="zh-CN" w:bidi="zh-CN"/>
        </w:rPr>
        <w:t>代表团</w:t>
      </w:r>
      <w:r w:rsidRPr="00592734">
        <w:rPr>
          <w:rFonts w:ascii="SimSun" w:hAnsi="SimSun"/>
          <w:sz w:val="21"/>
          <w:szCs w:val="22"/>
          <w:lang w:val="zh-CN" w:bidi="zh-CN"/>
        </w:rPr>
        <w:t>认为，任何例外与限制方法，包括行动计划，都应考虑2012年大会授权以及委员会已经开展的工作，包括主席、各成员国和各集团的提案。</w:t>
      </w:r>
    </w:p>
    <w:p w:rsidR="003C49DB" w:rsidRPr="00236BA6" w:rsidRDefault="003C49DB" w:rsidP="00236BA6">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布基纳法索代表团赞同摩洛哥代表团代表非洲集团所作的发言。由于获取知识是社会投资的基础，因此</w:t>
      </w:r>
      <w:r w:rsidR="00B45061">
        <w:rPr>
          <w:rFonts w:ascii="SimSun" w:hAnsi="SimSun"/>
          <w:sz w:val="21"/>
          <w:szCs w:val="22"/>
          <w:lang w:val="zh-CN" w:bidi="zh-CN"/>
        </w:rPr>
        <w:t>代表团</w:t>
      </w:r>
      <w:r w:rsidRPr="00592734">
        <w:rPr>
          <w:rFonts w:ascii="SimSun" w:hAnsi="SimSun"/>
          <w:sz w:val="21"/>
          <w:szCs w:val="22"/>
          <w:lang w:val="zh-CN" w:bidi="zh-CN"/>
        </w:rPr>
        <w:t>非常重视文学和艺术财产方面的例外</w:t>
      </w:r>
      <w:r w:rsidR="00BF2457">
        <w:rPr>
          <w:rFonts w:ascii="SimSun" w:hAnsi="SimSun" w:hint="eastAsia"/>
          <w:sz w:val="21"/>
          <w:szCs w:val="22"/>
          <w:lang w:val="zh-CN" w:bidi="zh-CN"/>
        </w:rPr>
        <w:t>与</w:t>
      </w:r>
      <w:r w:rsidRPr="00592734">
        <w:rPr>
          <w:rFonts w:ascii="SimSun" w:hAnsi="SimSun"/>
          <w:sz w:val="21"/>
          <w:szCs w:val="22"/>
          <w:lang w:val="zh-CN" w:bidi="zh-CN"/>
        </w:rPr>
        <w:t>限制。</w:t>
      </w:r>
      <w:r w:rsidR="00B45061">
        <w:rPr>
          <w:rFonts w:ascii="SimSun" w:hAnsi="SimSun"/>
          <w:sz w:val="21"/>
          <w:szCs w:val="22"/>
          <w:lang w:val="zh-CN" w:bidi="zh-CN"/>
        </w:rPr>
        <w:t>代表团</w:t>
      </w:r>
      <w:r w:rsidRPr="00592734">
        <w:rPr>
          <w:rFonts w:ascii="SimSun" w:hAnsi="SimSun"/>
          <w:sz w:val="21"/>
          <w:szCs w:val="22"/>
          <w:lang w:val="zh-CN" w:bidi="zh-CN"/>
        </w:rPr>
        <w:t>表示，其可追溯到1995年的关于文学和艺术财产的国家立法已经包含了限制</w:t>
      </w:r>
      <w:r w:rsidR="00236BA6">
        <w:rPr>
          <w:rFonts w:ascii="SimSun" w:hAnsi="SimSun" w:hint="eastAsia"/>
          <w:sz w:val="21"/>
          <w:szCs w:val="22"/>
          <w:lang w:val="zh-CN" w:bidi="zh-CN"/>
        </w:rPr>
        <w:t>与</w:t>
      </w:r>
      <w:r w:rsidRPr="00592734">
        <w:rPr>
          <w:rFonts w:ascii="SimSun" w:hAnsi="SimSun"/>
          <w:sz w:val="21"/>
          <w:szCs w:val="22"/>
          <w:lang w:val="zh-CN" w:bidi="zh-CN"/>
        </w:rPr>
        <w:t>例外。去年4月，该国审查了同样的法律，其中包括2017年批准的关于《马拉喀什条约》的一些条款。这使得全国工会能够在秘书处的支持下，确保向阅读困难者提供印刷出版物附带的无障碍书籍。</w:t>
      </w:r>
      <w:r w:rsidR="00B45061">
        <w:rPr>
          <w:rFonts w:ascii="SimSun" w:hAnsi="SimSun"/>
          <w:sz w:val="21"/>
          <w:szCs w:val="22"/>
          <w:lang w:val="zh-CN" w:bidi="zh-CN"/>
        </w:rPr>
        <w:t>代表团</w:t>
      </w:r>
      <w:r w:rsidRPr="00592734">
        <w:rPr>
          <w:rFonts w:ascii="SimSun" w:hAnsi="SimSun"/>
          <w:sz w:val="21"/>
          <w:szCs w:val="22"/>
          <w:lang w:val="zh-CN" w:bidi="zh-CN"/>
        </w:rPr>
        <w:t>重申对</w:t>
      </w:r>
      <w:r w:rsidR="00E6729E" w:rsidRPr="00592734">
        <w:rPr>
          <w:rFonts w:ascii="SimSun" w:hAnsi="SimSun"/>
          <w:sz w:val="21"/>
          <w:szCs w:val="22"/>
          <w:lang w:val="zh-CN" w:bidi="zh-CN"/>
        </w:rPr>
        <w:t>产权组织</w:t>
      </w:r>
      <w:r w:rsidRPr="00592734">
        <w:rPr>
          <w:rFonts w:ascii="SimSun" w:hAnsi="SimSun"/>
          <w:sz w:val="21"/>
          <w:szCs w:val="22"/>
          <w:lang w:val="zh-CN" w:bidi="zh-CN"/>
        </w:rPr>
        <w:t>的感谢。</w:t>
      </w:r>
      <w:r w:rsidR="00B45061">
        <w:rPr>
          <w:rFonts w:ascii="SimSun" w:hAnsi="SimSun"/>
          <w:sz w:val="21"/>
          <w:szCs w:val="22"/>
          <w:lang w:val="zh-CN" w:bidi="zh-CN"/>
        </w:rPr>
        <w:t>代表团</w:t>
      </w:r>
      <w:r w:rsidRPr="00592734">
        <w:rPr>
          <w:rFonts w:ascii="SimSun" w:hAnsi="SimSun"/>
          <w:sz w:val="21"/>
          <w:szCs w:val="22"/>
          <w:lang w:val="zh-CN" w:bidi="zh-CN"/>
        </w:rPr>
        <w:t>认为，文件SCCR/36/3中包含的行动计划是委员会讨论的良好基础。</w:t>
      </w:r>
    </w:p>
    <w:p w:rsidR="003C49DB" w:rsidRPr="00236BA6" w:rsidRDefault="003C49DB" w:rsidP="00236BA6">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欧洲联盟及其成员国代表团发言表示，将针对议程第6项和第7项发表一项联合声明。欧洲联盟及其成员国代表团坚信，图书馆、档案馆和博物馆在传播知识、信息和文化以及保护历史方面发挥着重要作用。</w:t>
      </w:r>
      <w:r w:rsidR="00B45061">
        <w:rPr>
          <w:rFonts w:ascii="SimSun" w:hAnsi="SimSun"/>
          <w:sz w:val="21"/>
          <w:szCs w:val="22"/>
          <w:lang w:val="zh-CN" w:bidi="zh-CN"/>
        </w:rPr>
        <w:t>代表团</w:t>
      </w:r>
      <w:r w:rsidRPr="00592734">
        <w:rPr>
          <w:rFonts w:ascii="SimSun" w:hAnsi="SimSun"/>
          <w:sz w:val="21"/>
          <w:szCs w:val="22"/>
          <w:lang w:val="zh-CN" w:bidi="zh-CN"/>
        </w:rPr>
        <w:t>重视在现有国际版权框架内及在模拟和数字世界中，向教育和研究机构以及残疾人提供支持。</w:t>
      </w:r>
      <w:r w:rsidR="00B45061">
        <w:rPr>
          <w:rFonts w:ascii="SimSun" w:hAnsi="SimSun"/>
          <w:sz w:val="21"/>
          <w:szCs w:val="22"/>
          <w:lang w:val="zh-CN" w:bidi="zh-CN"/>
        </w:rPr>
        <w:t>代表团</w:t>
      </w:r>
      <w:r w:rsidRPr="00592734">
        <w:rPr>
          <w:rFonts w:ascii="SimSun" w:hAnsi="SimSun"/>
          <w:sz w:val="21"/>
          <w:szCs w:val="22"/>
          <w:lang w:val="zh-CN" w:bidi="zh-CN"/>
        </w:rPr>
        <w:t>认为，有必要讨论平衡的国际版权框架如何使图书馆、档案馆和博物馆履行其公共利益使命，并支持教育和研究机构以及残疾人。</w:t>
      </w:r>
      <w:r w:rsidR="00B45061">
        <w:rPr>
          <w:rFonts w:ascii="SimSun" w:hAnsi="SimSun"/>
          <w:sz w:val="21"/>
          <w:szCs w:val="22"/>
          <w:lang w:val="zh-CN" w:bidi="zh-CN"/>
        </w:rPr>
        <w:t>代表团</w:t>
      </w:r>
      <w:r w:rsidRPr="00592734">
        <w:rPr>
          <w:rFonts w:ascii="SimSun" w:hAnsi="SimSun"/>
          <w:sz w:val="21"/>
          <w:szCs w:val="22"/>
          <w:lang w:val="zh-CN" w:bidi="zh-CN"/>
        </w:rPr>
        <w:t>愿意继续建设性地参与这些讨论，并表示，它已充分注意到及时公布的关于图书馆、档案馆和博物馆限制与例外的行动计划草案，以及文件SCCR/36/3中所载的关于教育和研究机构及其他残疾人限制与例外的行动计划草案。它认识到，行动计划草案中提出的各种项目从其观点来看似乎值得执行。</w:t>
      </w:r>
      <w:r w:rsidR="00B45061">
        <w:rPr>
          <w:rFonts w:ascii="SimSun" w:hAnsi="SimSun"/>
          <w:sz w:val="21"/>
          <w:szCs w:val="22"/>
          <w:lang w:val="zh-CN" w:bidi="zh-CN"/>
        </w:rPr>
        <w:t>代表团</w:t>
      </w:r>
      <w:r w:rsidRPr="00592734">
        <w:rPr>
          <w:rFonts w:ascii="SimSun" w:hAnsi="SimSun"/>
          <w:sz w:val="21"/>
          <w:szCs w:val="22"/>
          <w:lang w:val="zh-CN" w:bidi="zh-CN"/>
        </w:rPr>
        <w:t>表示，它将在适当的时候对其他一些问题提出一些进一步的意见和问题，并随时准备参与有关各个要点和内容的讨论。</w:t>
      </w:r>
      <w:r w:rsidR="00B45061">
        <w:rPr>
          <w:rFonts w:ascii="SimSun" w:hAnsi="SimSun"/>
          <w:sz w:val="21"/>
          <w:szCs w:val="22"/>
          <w:lang w:val="zh-CN" w:bidi="zh-CN"/>
        </w:rPr>
        <w:t>代表团</w:t>
      </w:r>
      <w:r w:rsidRPr="00236BA6">
        <w:rPr>
          <w:rFonts w:ascii="SimSun" w:hAnsi="SimSun"/>
          <w:sz w:val="21"/>
          <w:szCs w:val="22"/>
          <w:lang w:val="zh-CN" w:bidi="zh-CN"/>
        </w:rPr>
        <w:t>重申了就委员会的工作目的和方向达成明确共识的重要性。就此而言，其最喜欢的方法仍然是委员会的工作重点关注在现有国际条约框架内，如何有效履行例外和限制规定，且</w:t>
      </w:r>
      <w:r w:rsidR="00E6729E" w:rsidRPr="00236BA6">
        <w:rPr>
          <w:rFonts w:ascii="SimSun" w:hAnsi="SimSun"/>
          <w:sz w:val="21"/>
          <w:szCs w:val="22"/>
          <w:lang w:val="zh-CN" w:bidi="zh-CN"/>
        </w:rPr>
        <w:t>产权组织</w:t>
      </w:r>
      <w:r w:rsidRPr="00236BA6">
        <w:rPr>
          <w:rFonts w:ascii="SimSun" w:hAnsi="SimSun"/>
          <w:sz w:val="21"/>
          <w:szCs w:val="22"/>
          <w:lang w:val="zh-CN" w:bidi="zh-CN"/>
        </w:rPr>
        <w:t>成员国对自己的国家法律框架负责，并通过以包容性的方式交流经验和最佳做法获得支持，以及在必要时获得</w:t>
      </w:r>
      <w:r w:rsidR="00E6729E" w:rsidRPr="00236BA6">
        <w:rPr>
          <w:rFonts w:ascii="SimSun" w:hAnsi="SimSun"/>
          <w:sz w:val="21"/>
          <w:szCs w:val="22"/>
          <w:lang w:val="zh-CN" w:bidi="zh-CN"/>
        </w:rPr>
        <w:t>产权组织</w:t>
      </w:r>
      <w:r w:rsidRPr="00236BA6">
        <w:rPr>
          <w:rFonts w:ascii="SimSun" w:hAnsi="SimSun"/>
          <w:sz w:val="21"/>
          <w:szCs w:val="22"/>
          <w:lang w:val="zh-CN" w:bidi="zh-CN"/>
        </w:rPr>
        <w:t>的协助。在许多成员国内，除了例外应用外，许可发挥着重要作用，甚至可取代例外应用。</w:t>
      </w:r>
      <w:r w:rsidR="00E6729E" w:rsidRPr="00236BA6">
        <w:rPr>
          <w:rFonts w:ascii="SimSun" w:hAnsi="SimSun"/>
          <w:sz w:val="21"/>
          <w:szCs w:val="22"/>
          <w:lang w:val="zh-CN" w:bidi="zh-CN"/>
        </w:rPr>
        <w:t>产权组织</w:t>
      </w:r>
      <w:r w:rsidRPr="00236BA6">
        <w:rPr>
          <w:rFonts w:ascii="SimSun" w:hAnsi="SimSun"/>
          <w:sz w:val="21"/>
          <w:szCs w:val="22"/>
          <w:lang w:val="zh-CN" w:bidi="zh-CN"/>
        </w:rPr>
        <w:t>各成员国必须在该领域保持一定程度的灵活性，这一灵活性与各成员国的不同法律体制高度相关。</w:t>
      </w:r>
      <w:r w:rsidR="00B45061">
        <w:rPr>
          <w:rFonts w:ascii="SimSun" w:hAnsi="SimSun"/>
          <w:sz w:val="21"/>
          <w:szCs w:val="22"/>
          <w:lang w:val="zh-CN" w:bidi="zh-CN"/>
        </w:rPr>
        <w:t>代表团</w:t>
      </w:r>
      <w:r w:rsidRPr="00236BA6">
        <w:rPr>
          <w:rFonts w:ascii="SimSun" w:hAnsi="SimSun"/>
          <w:sz w:val="21"/>
          <w:szCs w:val="22"/>
          <w:lang w:val="zh-CN" w:bidi="zh-CN"/>
        </w:rPr>
        <w:t>认为，富有意义的前进方向可以侧重于全面系统地了解图书馆、档案馆、教育和研究机构及其他残疾人针对其需求所面临的问题，并充分考虑创新和相关市场提供的已经可用于成员国的解决方案，以及在现行国际框架下提供的解决方案。在此背景下，</w:t>
      </w:r>
      <w:r w:rsidR="00B45061">
        <w:rPr>
          <w:rFonts w:ascii="SimSun" w:hAnsi="SimSun"/>
          <w:sz w:val="21"/>
          <w:szCs w:val="22"/>
          <w:lang w:val="zh-CN" w:bidi="zh-CN"/>
        </w:rPr>
        <w:t>代表团</w:t>
      </w:r>
      <w:r w:rsidRPr="00236BA6">
        <w:rPr>
          <w:rFonts w:ascii="SimSun" w:hAnsi="SimSun"/>
          <w:sz w:val="21"/>
          <w:szCs w:val="22"/>
          <w:lang w:val="zh-CN" w:bidi="zh-CN"/>
        </w:rPr>
        <w:t>认为，委员会在该议程项目下进行讨论的可能结果，最终可能会成为在国际范围内实施国际条约的指南。</w:t>
      </w:r>
      <w:r w:rsidR="00B45061">
        <w:rPr>
          <w:rFonts w:ascii="SimSun" w:hAnsi="SimSun"/>
          <w:sz w:val="21"/>
          <w:szCs w:val="22"/>
          <w:lang w:val="zh-CN" w:bidi="zh-CN"/>
        </w:rPr>
        <w:t>代表团</w:t>
      </w:r>
      <w:r w:rsidRPr="00236BA6">
        <w:rPr>
          <w:rFonts w:ascii="SimSun" w:hAnsi="SimSun"/>
          <w:sz w:val="21"/>
          <w:szCs w:val="22"/>
          <w:lang w:val="zh-CN" w:bidi="zh-CN"/>
        </w:rPr>
        <w:t>重申，其不可能支持制定在国际层面具有合法约束性文书的工作，或对此做任何准备。</w:t>
      </w:r>
    </w:p>
    <w:p w:rsidR="003C49DB" w:rsidRPr="00236BA6" w:rsidRDefault="003C49DB" w:rsidP="00236BA6">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主席宣布观察员发表意见开始。</w:t>
      </w:r>
    </w:p>
    <w:p w:rsidR="003C49DB" w:rsidRPr="00236BA6" w:rsidRDefault="003C49DB" w:rsidP="00236BA6">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图书馆电子信息组织</w:t>
      </w:r>
      <w:r w:rsidR="00376115">
        <w:rPr>
          <w:rFonts w:ascii="SimSun" w:hAnsi="SimSun"/>
          <w:sz w:val="21"/>
          <w:szCs w:val="22"/>
          <w:lang w:val="zh-CN" w:bidi="zh-CN"/>
        </w:rPr>
        <w:t>（</w:t>
      </w:r>
      <w:r w:rsidR="00236BA6">
        <w:rPr>
          <w:rFonts w:ascii="SimSun" w:hAnsi="SimSun"/>
          <w:sz w:val="21"/>
          <w:szCs w:val="22"/>
          <w:lang w:val="zh-CN" w:bidi="zh-CN"/>
        </w:rPr>
        <w:t>eIFL.net</w:t>
      </w:r>
      <w:r w:rsidR="00376115">
        <w:rPr>
          <w:rFonts w:ascii="SimSun" w:hAnsi="SimSun"/>
          <w:sz w:val="21"/>
          <w:szCs w:val="22"/>
          <w:lang w:val="zh-CN" w:bidi="zh-CN"/>
        </w:rPr>
        <w:t>）</w:t>
      </w:r>
      <w:r w:rsidRPr="00592734">
        <w:rPr>
          <w:rFonts w:ascii="SimSun" w:hAnsi="SimSun"/>
          <w:sz w:val="21"/>
          <w:szCs w:val="22"/>
          <w:lang w:val="zh-CN" w:bidi="zh-CN"/>
        </w:rPr>
        <w:t>的</w:t>
      </w:r>
      <w:proofErr w:type="gramStart"/>
      <w:r w:rsidRPr="00592734">
        <w:rPr>
          <w:rFonts w:ascii="SimSun" w:hAnsi="SimSun"/>
          <w:sz w:val="21"/>
          <w:szCs w:val="22"/>
          <w:lang w:val="zh-CN" w:bidi="zh-CN"/>
        </w:rPr>
        <w:t>代表感谢</w:t>
      </w:r>
      <w:proofErr w:type="gramEnd"/>
      <w:r w:rsidRPr="00592734">
        <w:rPr>
          <w:rFonts w:ascii="SimSun" w:hAnsi="SimSun"/>
          <w:sz w:val="21"/>
          <w:szCs w:val="22"/>
          <w:lang w:val="zh-CN" w:bidi="zh-CN"/>
        </w:rPr>
        <w:t>主席编写行动计划草案，以及所有代表团对图书馆和档案馆限制与例外的支持性发言。该代表表示，在上一届SCCR会议上，克鲁斯教授提交了有关图书馆和档案馆限制与例外的发言。国家法律发展趋势说明了三点。第一，全新的法律并没有对图书馆、学生、教育工作者和各地公民广泛使用的现有技术</w:t>
      </w:r>
      <w:proofErr w:type="gramStart"/>
      <w:r w:rsidRPr="00592734">
        <w:rPr>
          <w:rFonts w:ascii="SimSun" w:hAnsi="SimSun"/>
          <w:sz w:val="21"/>
          <w:szCs w:val="22"/>
          <w:lang w:val="zh-CN" w:bidi="zh-CN"/>
        </w:rPr>
        <w:t>作出</w:t>
      </w:r>
      <w:proofErr w:type="gramEnd"/>
      <w:r w:rsidRPr="00592734">
        <w:rPr>
          <w:rFonts w:ascii="SimSun" w:hAnsi="SimSun"/>
          <w:sz w:val="21"/>
          <w:szCs w:val="22"/>
          <w:lang w:val="zh-CN" w:bidi="zh-CN"/>
        </w:rPr>
        <w:t>规定。第二，在合法获取知识的方式上存</w:t>
      </w:r>
      <w:r w:rsidRPr="00592734">
        <w:rPr>
          <w:rFonts w:ascii="SimSun" w:hAnsi="SimSun"/>
          <w:sz w:val="21"/>
          <w:szCs w:val="22"/>
          <w:lang w:val="zh-CN" w:bidi="zh-CN"/>
        </w:rPr>
        <w:lastRenderedPageBreak/>
        <w:t>在日益严重的不平等，而这种不平等只会促使人们转向未经授权的来源。第三，</w:t>
      </w:r>
      <w:r w:rsidR="00E6729E" w:rsidRPr="00592734">
        <w:rPr>
          <w:rFonts w:ascii="SimSun" w:hAnsi="SimSun"/>
          <w:sz w:val="21"/>
          <w:szCs w:val="22"/>
          <w:lang w:val="zh-CN" w:bidi="zh-CN"/>
        </w:rPr>
        <w:t>产权组织</w:t>
      </w:r>
      <w:r w:rsidRPr="00592734">
        <w:rPr>
          <w:rFonts w:ascii="SimSun" w:hAnsi="SimSun"/>
          <w:sz w:val="21"/>
          <w:szCs w:val="22"/>
          <w:lang w:val="zh-CN" w:bidi="zh-CN"/>
        </w:rPr>
        <w:t>需要发挥领导作用，为图书馆使用受版权保护的作品制定基本的国际标准，这不仅是为了获取知识，也是为了版权制度的信誉，特别是在所谓的数字原生代中。在委员会已经开展大量工作的基础上，按照大会2012年的授权制定一项商定的行动计划，将有助于展示对此类领导作用的承诺，因为在这个房间里发生的事情十分重要。该委员会的决定或缺乏行动，影响了不同国家的人们合法获得工作、学习和终身学习所需信息的程度。就此而言，该代表对前一天讨论的结果表示失望，特别是对主席提议广播条约案文中的限制</w:t>
      </w:r>
      <w:r w:rsidR="00236BA6">
        <w:rPr>
          <w:rFonts w:ascii="SimSun" w:hAnsi="SimSun" w:hint="eastAsia"/>
          <w:sz w:val="21"/>
          <w:szCs w:val="22"/>
          <w:lang w:val="zh-CN" w:bidi="zh-CN"/>
        </w:rPr>
        <w:t>与</w:t>
      </w:r>
      <w:r w:rsidRPr="00592734">
        <w:rPr>
          <w:rFonts w:ascii="SimSun" w:hAnsi="SimSun"/>
          <w:sz w:val="21"/>
          <w:szCs w:val="22"/>
          <w:lang w:val="zh-CN" w:bidi="zh-CN"/>
        </w:rPr>
        <w:t>例外情形表示失望。如果没有适当的保护，社会和教育目的就会受到阻碍。该代表要求成员国在接下来的SCCR会议上考虑该问题。克鲁斯教授呼吁制定常识版权法，以确保版权制度未来的活力，为每个人的利益服务。</w:t>
      </w:r>
    </w:p>
    <w:p w:rsidR="003C49DB" w:rsidRPr="005E6346" w:rsidRDefault="003C49DB" w:rsidP="005E6346">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拉丁美洲知识产权研究公司（Corporación Innovarte）表示，版权限制</w:t>
      </w:r>
      <w:r w:rsidR="00236BA6">
        <w:rPr>
          <w:rFonts w:ascii="SimSun" w:hAnsi="SimSun" w:hint="eastAsia"/>
          <w:sz w:val="21"/>
          <w:szCs w:val="22"/>
          <w:lang w:val="zh-CN" w:bidi="zh-CN"/>
        </w:rPr>
        <w:t>与</w:t>
      </w:r>
      <w:r w:rsidRPr="00592734">
        <w:rPr>
          <w:rFonts w:ascii="SimSun" w:hAnsi="SimSun"/>
          <w:sz w:val="21"/>
          <w:szCs w:val="22"/>
          <w:lang w:val="zh-CN" w:bidi="zh-CN"/>
        </w:rPr>
        <w:t>例外的存在至关重要，不仅是为了促进访问，而且为了遵守艺术家、行业和作者的权利，因为他们促进了知识产权领域的承诺。在相关支持下进行的所有研究表明，许多国家没有合法满足在这一领域进一步访问的需求所需的例外。缺乏例外是由多种因素造成的，但毫无疑问，它导致了与三个步骤相关的法律不确定性，其目的是限制例外，而不是建立产生对平衡利益至关重要的例外的义务。委员会在案文基础上继续开展的或由区域集团和成员开发的工作是必不可少的，这样才能提出一项或多项在国际层面补充三步进程的文书，并促进使用国际上合法要求的例外。在这方面，该</w:t>
      </w:r>
      <w:proofErr w:type="gramStart"/>
      <w:r w:rsidRPr="00592734">
        <w:rPr>
          <w:rFonts w:ascii="SimSun" w:hAnsi="SimSun"/>
          <w:sz w:val="21"/>
          <w:szCs w:val="22"/>
          <w:lang w:val="zh-CN" w:bidi="zh-CN"/>
        </w:rPr>
        <w:t>代表赞赏</w:t>
      </w:r>
      <w:proofErr w:type="gramEnd"/>
      <w:r w:rsidRPr="00592734">
        <w:rPr>
          <w:rFonts w:ascii="SimSun" w:hAnsi="SimSun"/>
          <w:sz w:val="21"/>
          <w:szCs w:val="22"/>
          <w:lang w:val="zh-CN" w:bidi="zh-CN"/>
        </w:rPr>
        <w:t>主席提出的行动计划。然而，这些计划的某些内容必须进行重新审查，以便它们有效地辅助委员会的工作，而不是进一步拖延。</w:t>
      </w:r>
    </w:p>
    <w:p w:rsidR="003C49DB" w:rsidRPr="005E6346" w:rsidRDefault="003C49DB" w:rsidP="005E6346">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国际教育组织的代表表示，该组织在其第六届世界大会上通过了一项全球决议，授权其捍卫和扩大平衡</w:t>
      </w:r>
      <w:r w:rsidR="00E6729E" w:rsidRPr="00592734">
        <w:rPr>
          <w:rFonts w:ascii="SimSun" w:hAnsi="SimSun"/>
          <w:sz w:val="21"/>
          <w:szCs w:val="22"/>
          <w:lang w:val="zh-CN" w:bidi="zh-CN"/>
        </w:rPr>
        <w:t>产权组织</w:t>
      </w:r>
      <w:r w:rsidRPr="00592734">
        <w:rPr>
          <w:rFonts w:ascii="SimSun" w:hAnsi="SimSun"/>
          <w:sz w:val="21"/>
          <w:szCs w:val="22"/>
          <w:lang w:val="zh-CN" w:bidi="zh-CN"/>
        </w:rPr>
        <w:t>创作者和用户权利的限制与例外。其成员认为，国家和国际版权立法必须促进为所有人提供优质教育。教育是一项权利，并且许多利益</w:t>
      </w:r>
      <w:r w:rsidR="005E6346">
        <w:rPr>
          <w:rFonts w:ascii="SimSun" w:hAnsi="SimSun" w:hint="eastAsia"/>
          <w:sz w:val="21"/>
          <w:szCs w:val="22"/>
          <w:lang w:val="zh-CN" w:bidi="zh-CN"/>
        </w:rPr>
        <w:t>攸关方</w:t>
      </w:r>
      <w:r w:rsidRPr="00592734">
        <w:rPr>
          <w:rFonts w:ascii="SimSun" w:hAnsi="SimSun"/>
          <w:sz w:val="21"/>
          <w:szCs w:val="22"/>
          <w:lang w:val="zh-CN" w:bidi="zh-CN"/>
        </w:rPr>
        <w:t>都已提出了委员会在实现可持续发展目标4方面的作用。教师和教育人员在日常工作中依赖于作品的合理使用。该代表对限制</w:t>
      </w:r>
      <w:r w:rsidR="005E6346">
        <w:rPr>
          <w:rFonts w:ascii="SimSun" w:hAnsi="SimSun" w:hint="eastAsia"/>
          <w:sz w:val="21"/>
          <w:szCs w:val="22"/>
          <w:lang w:val="zh-CN" w:bidi="zh-CN"/>
        </w:rPr>
        <w:t>与</w:t>
      </w:r>
      <w:r w:rsidRPr="00592734">
        <w:rPr>
          <w:rFonts w:ascii="SimSun" w:hAnsi="SimSun"/>
          <w:sz w:val="21"/>
          <w:szCs w:val="22"/>
          <w:lang w:val="zh-CN" w:bidi="zh-CN"/>
        </w:rPr>
        <w:t>例外在条约草案讨论中如何被排除在外表示关切，并希望随后的日子将更多地关注博物馆、档案馆、图书馆以及其他残疾人的例外</w:t>
      </w:r>
      <w:r w:rsidR="005E6346">
        <w:rPr>
          <w:rFonts w:ascii="SimSun" w:hAnsi="SimSun" w:hint="eastAsia"/>
          <w:sz w:val="21"/>
          <w:szCs w:val="22"/>
          <w:lang w:val="zh-CN" w:bidi="zh-CN"/>
        </w:rPr>
        <w:t>与</w:t>
      </w:r>
      <w:r w:rsidRPr="00592734">
        <w:rPr>
          <w:rFonts w:ascii="SimSun" w:hAnsi="SimSun"/>
          <w:sz w:val="21"/>
          <w:szCs w:val="22"/>
          <w:lang w:val="zh-CN" w:bidi="zh-CN"/>
        </w:rPr>
        <w:t>限制，其中包括关注适当和平衡的教育法律文书。该代表强调，可持续发展目标不仅涉及国家事务，还涉及团结、合作关系和跨境问题。委员会的工作是必不可少的，并且可以通过加强限制</w:t>
      </w:r>
      <w:r w:rsidR="005E6346">
        <w:rPr>
          <w:rFonts w:ascii="SimSun" w:hAnsi="SimSun" w:hint="eastAsia"/>
          <w:sz w:val="21"/>
          <w:szCs w:val="22"/>
          <w:lang w:val="zh-CN" w:bidi="zh-CN"/>
        </w:rPr>
        <w:t>与</w:t>
      </w:r>
      <w:r w:rsidRPr="00592734">
        <w:rPr>
          <w:rFonts w:ascii="SimSun" w:hAnsi="SimSun"/>
          <w:sz w:val="21"/>
          <w:szCs w:val="22"/>
          <w:lang w:val="zh-CN" w:bidi="zh-CN"/>
        </w:rPr>
        <w:t>例外来实现这些重要目标。有必要确保当教师在数字和非数字环境中工作时，版权立法不会成为障碍，而是促进文化变革和为所有人提供现代教育。必须让所有利益</w:t>
      </w:r>
      <w:r w:rsidR="005E6346">
        <w:rPr>
          <w:rFonts w:ascii="SimSun" w:hAnsi="SimSun" w:hint="eastAsia"/>
          <w:sz w:val="21"/>
          <w:szCs w:val="22"/>
          <w:lang w:val="zh-CN" w:bidi="zh-CN"/>
        </w:rPr>
        <w:t>攸关方</w:t>
      </w:r>
      <w:r w:rsidRPr="00592734">
        <w:rPr>
          <w:rFonts w:ascii="SimSun" w:hAnsi="SimSun"/>
          <w:sz w:val="21"/>
          <w:szCs w:val="22"/>
          <w:lang w:val="zh-CN" w:bidi="zh-CN"/>
        </w:rPr>
        <w:t>、教师、教育工会、研究人员以及其他民间团体都参与到讨论中来，这一点非常重要。该代表希望过程是透明的。</w:t>
      </w:r>
    </w:p>
    <w:p w:rsidR="003C49DB" w:rsidRPr="00751373" w:rsidRDefault="003C49DB" w:rsidP="00751373">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世界盲人联盟</w:t>
      </w:r>
      <w:r w:rsidR="00376115">
        <w:rPr>
          <w:rFonts w:ascii="SimSun" w:hAnsi="SimSun"/>
          <w:sz w:val="21"/>
          <w:szCs w:val="22"/>
          <w:lang w:val="zh-CN" w:bidi="zh-CN"/>
        </w:rPr>
        <w:t>（</w:t>
      </w:r>
      <w:r w:rsidR="005E6346">
        <w:rPr>
          <w:rFonts w:ascii="SimSun" w:hAnsi="SimSun"/>
          <w:sz w:val="21"/>
          <w:szCs w:val="22"/>
          <w:lang w:val="zh-CN" w:bidi="zh-CN"/>
        </w:rPr>
        <w:t>WBU</w:t>
      </w:r>
      <w:r w:rsidR="00376115">
        <w:rPr>
          <w:rFonts w:ascii="SimSun" w:hAnsi="SimSun"/>
          <w:sz w:val="21"/>
          <w:szCs w:val="22"/>
          <w:lang w:val="zh-CN" w:bidi="zh-CN"/>
        </w:rPr>
        <w:t>）</w:t>
      </w:r>
      <w:r w:rsidRPr="00592734">
        <w:rPr>
          <w:rFonts w:ascii="SimSun" w:hAnsi="SimSun"/>
          <w:sz w:val="21"/>
          <w:szCs w:val="22"/>
          <w:lang w:val="zh-CN" w:bidi="zh-CN"/>
        </w:rPr>
        <w:t>的代表表示，新的限制</w:t>
      </w:r>
      <w:r w:rsidR="005E6346">
        <w:rPr>
          <w:rFonts w:ascii="SimSun" w:hAnsi="SimSun" w:hint="eastAsia"/>
          <w:sz w:val="21"/>
          <w:szCs w:val="22"/>
          <w:lang w:val="zh-CN" w:bidi="zh-CN"/>
        </w:rPr>
        <w:t>与</w:t>
      </w:r>
      <w:r w:rsidRPr="00592734">
        <w:rPr>
          <w:rFonts w:ascii="SimSun" w:hAnsi="SimSun"/>
          <w:sz w:val="21"/>
          <w:szCs w:val="22"/>
          <w:lang w:val="zh-CN" w:bidi="zh-CN"/>
        </w:rPr>
        <w:t>例外行动计划草案将以积极和建设性的方式弥合差距，并将简化跨境交流。一方面，这些新的行动计划将解决恐惧问题，另一方面，将澄清利益</w:t>
      </w:r>
      <w:r w:rsidR="005E6346">
        <w:rPr>
          <w:rFonts w:ascii="SimSun" w:hAnsi="SimSun" w:hint="eastAsia"/>
          <w:sz w:val="21"/>
          <w:szCs w:val="22"/>
          <w:lang w:val="zh-CN" w:bidi="zh-CN"/>
        </w:rPr>
        <w:t>攸关方</w:t>
      </w:r>
      <w:r w:rsidRPr="00592734">
        <w:rPr>
          <w:rFonts w:ascii="SimSun" w:hAnsi="SimSun"/>
          <w:sz w:val="21"/>
          <w:szCs w:val="22"/>
          <w:lang w:val="zh-CN" w:bidi="zh-CN"/>
        </w:rPr>
        <w:t>和缔约方的立场，通过视听模块和为盲人、视力障碍者和其他印刷品阅读障碍者提供的远程学习项目，进一步方便他们获取知识。科技极大地支持了盲人和他们的梦想，就在一个所有图书馆、档案馆、博物馆、科学和艺术作品都可以在数字环境中被完全获取的时代，他们可以借此实现自己的梦</w:t>
      </w:r>
      <w:r w:rsidR="00E04936">
        <w:rPr>
          <w:rFonts w:ascii="SimSun" w:hAnsi="SimSun" w:hint="cs"/>
          <w:sz w:val="21"/>
          <w:szCs w:val="22"/>
          <w:lang w:bidi="zh-CN"/>
        </w:rPr>
        <w:t>‍</w:t>
      </w:r>
      <w:r w:rsidRPr="00592734">
        <w:rPr>
          <w:rFonts w:ascii="SimSun" w:hAnsi="SimSun"/>
          <w:sz w:val="21"/>
          <w:szCs w:val="22"/>
          <w:lang w:val="zh-CN" w:bidi="zh-CN"/>
        </w:rPr>
        <w:t>想。</w:t>
      </w:r>
    </w:p>
    <w:p w:rsidR="003C49DB" w:rsidRPr="00751373" w:rsidRDefault="003C49DB" w:rsidP="00751373">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国际电影制片人协会联合会</w:t>
      </w:r>
      <w:r w:rsidR="00376115">
        <w:rPr>
          <w:rFonts w:ascii="SimSun" w:hAnsi="SimSun"/>
          <w:sz w:val="21"/>
          <w:szCs w:val="22"/>
          <w:lang w:val="zh-CN" w:bidi="zh-CN"/>
        </w:rPr>
        <w:t>（</w:t>
      </w:r>
      <w:r w:rsidR="00751373">
        <w:rPr>
          <w:rFonts w:ascii="SimSun" w:hAnsi="SimSun"/>
          <w:sz w:val="21"/>
          <w:szCs w:val="22"/>
          <w:lang w:val="zh-CN" w:bidi="zh-CN"/>
        </w:rPr>
        <w:t>FIAPF</w:t>
      </w:r>
      <w:r w:rsidR="00376115">
        <w:rPr>
          <w:rFonts w:ascii="SimSun" w:hAnsi="SimSun"/>
          <w:sz w:val="21"/>
          <w:szCs w:val="22"/>
          <w:lang w:val="zh-CN" w:bidi="zh-CN"/>
        </w:rPr>
        <w:t>）</w:t>
      </w:r>
      <w:r w:rsidRPr="00592734">
        <w:rPr>
          <w:rFonts w:ascii="SimSun" w:hAnsi="SimSun"/>
          <w:sz w:val="21"/>
          <w:szCs w:val="22"/>
          <w:lang w:val="zh-CN" w:bidi="zh-CN"/>
        </w:rPr>
        <w:t>的代表表示，关于限制</w:t>
      </w:r>
      <w:r w:rsidR="00751373">
        <w:rPr>
          <w:rFonts w:ascii="SimSun" w:hAnsi="SimSun" w:hint="eastAsia"/>
          <w:sz w:val="21"/>
          <w:szCs w:val="22"/>
          <w:lang w:val="zh-CN" w:bidi="zh-CN"/>
        </w:rPr>
        <w:t>与</w:t>
      </w:r>
      <w:r w:rsidRPr="00592734">
        <w:rPr>
          <w:rFonts w:ascii="SimSun" w:hAnsi="SimSun"/>
          <w:sz w:val="21"/>
          <w:szCs w:val="22"/>
          <w:lang w:val="zh-CN" w:bidi="zh-CN"/>
        </w:rPr>
        <w:t>例外的各个领域的重要讨论，FIAPF支持目前正在进行的意见交流，将其作为在成员国要求的情况下促进最佳做法并对复杂的版权法领域进行更深入了解的一种手段。该代表认为，国际版权框架包括提供必要灵活性的条约，使得成员国能够引入解决与具体国家法律和文化观点相关的具体公共利益问题的限制与例外，并遵守三步测试。在这方面，该代表赞扬许多成员国批准</w:t>
      </w:r>
      <w:r w:rsidR="00E6729E" w:rsidRPr="00592734">
        <w:rPr>
          <w:rFonts w:ascii="SimSun" w:hAnsi="SimSun"/>
          <w:sz w:val="21"/>
          <w:szCs w:val="22"/>
          <w:lang w:val="zh-CN" w:bidi="zh-CN"/>
        </w:rPr>
        <w:t>产权组织</w:t>
      </w:r>
      <w:r w:rsidRPr="00592734">
        <w:rPr>
          <w:rFonts w:ascii="SimSun" w:hAnsi="SimSun"/>
          <w:sz w:val="21"/>
          <w:szCs w:val="22"/>
          <w:lang w:val="zh-CN" w:bidi="zh-CN"/>
        </w:rPr>
        <w:t>条约并实现其版权框架现代化的举措。该代表欢迎限制</w:t>
      </w:r>
      <w:r w:rsidR="00751373">
        <w:rPr>
          <w:rFonts w:ascii="SimSun" w:hAnsi="SimSun" w:hint="eastAsia"/>
          <w:sz w:val="21"/>
          <w:szCs w:val="22"/>
          <w:lang w:val="zh-CN" w:bidi="zh-CN"/>
        </w:rPr>
        <w:t>与</w:t>
      </w:r>
      <w:r w:rsidRPr="00592734">
        <w:rPr>
          <w:rFonts w:ascii="SimSun" w:hAnsi="SimSun"/>
          <w:sz w:val="21"/>
          <w:szCs w:val="22"/>
          <w:lang w:val="zh-CN" w:bidi="zh-CN"/>
        </w:rPr>
        <w:t>例外领域的行动计划草案提案，并认为这是提供额外结构和支持，从而满足成员国需求的一种有效方式。</w:t>
      </w:r>
    </w:p>
    <w:p w:rsidR="003C49DB" w:rsidRPr="00751373" w:rsidRDefault="003C49DB" w:rsidP="00751373">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lastRenderedPageBreak/>
        <w:t>电子前沿基金会</w:t>
      </w:r>
      <w:r w:rsidR="00376115">
        <w:rPr>
          <w:rFonts w:ascii="SimSun" w:hAnsi="SimSun"/>
          <w:sz w:val="21"/>
          <w:szCs w:val="22"/>
          <w:lang w:val="zh-CN" w:bidi="zh-CN"/>
        </w:rPr>
        <w:t>（</w:t>
      </w:r>
      <w:r w:rsidR="00751373">
        <w:rPr>
          <w:rFonts w:ascii="SimSun" w:hAnsi="SimSun"/>
          <w:sz w:val="21"/>
          <w:szCs w:val="22"/>
          <w:lang w:val="zh-CN" w:bidi="zh-CN"/>
        </w:rPr>
        <w:t>EFF</w:t>
      </w:r>
      <w:r w:rsidR="00376115">
        <w:rPr>
          <w:rFonts w:ascii="SimSun" w:hAnsi="SimSun"/>
          <w:sz w:val="21"/>
          <w:szCs w:val="22"/>
          <w:lang w:val="zh-CN" w:bidi="zh-CN"/>
        </w:rPr>
        <w:t>）</w:t>
      </w:r>
      <w:r w:rsidRPr="00592734">
        <w:rPr>
          <w:rFonts w:ascii="SimSun" w:hAnsi="SimSun"/>
          <w:sz w:val="21"/>
          <w:szCs w:val="22"/>
          <w:lang w:val="zh-CN" w:bidi="zh-CN"/>
        </w:rPr>
        <w:t>的代表表示，行动计划草案是委员会关于限制</w:t>
      </w:r>
      <w:r w:rsidR="00751373">
        <w:rPr>
          <w:rFonts w:ascii="SimSun" w:hAnsi="SimSun" w:hint="eastAsia"/>
          <w:sz w:val="21"/>
          <w:szCs w:val="22"/>
          <w:lang w:val="zh-CN" w:bidi="zh-CN"/>
        </w:rPr>
        <w:t>与</w:t>
      </w:r>
      <w:r w:rsidRPr="00592734">
        <w:rPr>
          <w:rFonts w:ascii="SimSun" w:hAnsi="SimSun"/>
          <w:sz w:val="21"/>
          <w:szCs w:val="22"/>
          <w:lang w:val="zh-CN" w:bidi="zh-CN"/>
        </w:rPr>
        <w:t>例外工作的良好短期工作计划。历史经验表明，人们会</w:t>
      </w:r>
      <w:proofErr w:type="gramStart"/>
      <w:r w:rsidRPr="00592734">
        <w:rPr>
          <w:rFonts w:ascii="SimSun" w:hAnsi="SimSun"/>
          <w:sz w:val="21"/>
          <w:szCs w:val="22"/>
          <w:lang w:val="zh-CN" w:bidi="zh-CN"/>
        </w:rPr>
        <w:t>怀疑非</w:t>
      </w:r>
      <w:proofErr w:type="gramEnd"/>
      <w:r w:rsidRPr="00592734">
        <w:rPr>
          <w:rFonts w:ascii="SimSun" w:hAnsi="SimSun"/>
          <w:sz w:val="21"/>
          <w:szCs w:val="22"/>
          <w:lang w:val="zh-CN" w:bidi="zh-CN"/>
        </w:rPr>
        <w:t>规范性工作是否可能带来国际法律和实践的有意义的改革。在日内瓦发生的事情往往采取规范性工作的形式。这并不意味着只有条约谈判才有价值，但重要的是要记住，草案中提出的各种范围研究、讨论和谈判，可能都不足以使图书馆、档案馆和残疾人增加其对知识的获取。如果在充分探讨所有利益</w:t>
      </w:r>
      <w:r w:rsidR="00751373">
        <w:rPr>
          <w:rFonts w:ascii="SimSun" w:hAnsi="SimSun" w:hint="eastAsia"/>
          <w:sz w:val="21"/>
          <w:szCs w:val="22"/>
          <w:lang w:val="zh-CN" w:bidi="zh-CN"/>
        </w:rPr>
        <w:t>攸关方</w:t>
      </w:r>
      <w:r w:rsidRPr="00592734">
        <w:rPr>
          <w:rFonts w:ascii="SimSun" w:hAnsi="SimSun"/>
          <w:sz w:val="21"/>
          <w:szCs w:val="22"/>
          <w:lang w:val="zh-CN" w:bidi="zh-CN"/>
        </w:rPr>
        <w:t>的需求之后，发现不同成员国的利益</w:t>
      </w:r>
      <w:r w:rsidR="00751373">
        <w:rPr>
          <w:rFonts w:ascii="SimSun" w:hAnsi="SimSun" w:hint="eastAsia"/>
          <w:sz w:val="21"/>
          <w:szCs w:val="22"/>
          <w:lang w:val="zh-CN" w:bidi="zh-CN"/>
        </w:rPr>
        <w:t>攸关方</w:t>
      </w:r>
      <w:r w:rsidRPr="00592734">
        <w:rPr>
          <w:rFonts w:ascii="SimSun" w:hAnsi="SimSun"/>
          <w:sz w:val="21"/>
          <w:szCs w:val="22"/>
          <w:lang w:val="zh-CN" w:bidi="zh-CN"/>
        </w:rPr>
        <w:t>之间存在差异，单只这一点就表明还有更多工作要做。《马拉喀什条约》就是一个例子，证明</w:t>
      </w:r>
      <w:r w:rsidR="00E6729E" w:rsidRPr="00592734">
        <w:rPr>
          <w:rFonts w:ascii="SimSun" w:hAnsi="SimSun"/>
          <w:sz w:val="21"/>
          <w:szCs w:val="22"/>
          <w:lang w:val="zh-CN" w:bidi="zh-CN"/>
        </w:rPr>
        <w:t>产权组织</w:t>
      </w:r>
      <w:r w:rsidRPr="00592734">
        <w:rPr>
          <w:rFonts w:ascii="SimSun" w:hAnsi="SimSun"/>
          <w:sz w:val="21"/>
          <w:szCs w:val="22"/>
          <w:lang w:val="zh-CN" w:bidi="zh-CN"/>
        </w:rPr>
        <w:t>可以参与制定规范性的限制</w:t>
      </w:r>
      <w:r w:rsidR="00751373">
        <w:rPr>
          <w:rFonts w:ascii="SimSun" w:hAnsi="SimSun" w:hint="eastAsia"/>
          <w:sz w:val="21"/>
          <w:szCs w:val="22"/>
          <w:lang w:val="zh-CN" w:bidi="zh-CN"/>
        </w:rPr>
        <w:t>与</w:t>
      </w:r>
      <w:r w:rsidRPr="00592734">
        <w:rPr>
          <w:rFonts w:ascii="SimSun" w:hAnsi="SimSun"/>
          <w:sz w:val="21"/>
          <w:szCs w:val="22"/>
          <w:lang w:val="zh-CN" w:bidi="zh-CN"/>
        </w:rPr>
        <w:t>例外，而且不会</w:t>
      </w:r>
      <w:proofErr w:type="gramStart"/>
      <w:r w:rsidRPr="00592734">
        <w:rPr>
          <w:rFonts w:ascii="SimSun" w:hAnsi="SimSun"/>
          <w:sz w:val="21"/>
          <w:szCs w:val="22"/>
          <w:lang w:val="zh-CN" w:bidi="zh-CN"/>
        </w:rPr>
        <w:t>令权利</w:t>
      </w:r>
      <w:proofErr w:type="gramEnd"/>
      <w:r w:rsidRPr="00592734">
        <w:rPr>
          <w:rFonts w:ascii="SimSun" w:hAnsi="SimSun"/>
          <w:sz w:val="21"/>
          <w:szCs w:val="22"/>
          <w:lang w:val="zh-CN" w:bidi="zh-CN"/>
        </w:rPr>
        <w:t>持有人受损。虽然该代表对行动计划草案表示赞赏，但其参与该工作的意图建立在2019年后重新开始规范性工作的可能性之上。</w:t>
      </w:r>
    </w:p>
    <w:p w:rsidR="003C49DB" w:rsidRPr="00735DE5" w:rsidRDefault="003C49DB" w:rsidP="00735DE5">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Communia的代表说，委员会的规范性工作确保了专有权的授予。有人原本预计，到目前为止，用户权利将受到类似立法工作的限制。然而，已经从复杂例外中受益的各成员国一直不愿意使法律趋同，这表明与保护私人利益相比，保护公共利益，例如获取知识不应受到国际关注。该代表回顾说，欧盟将采取行动，对各种用途采纳强制性例外，而这将协调28个欧洲国家的法律，尽管它们有着不同的传统。也就是说，在考虑当地特殊性的同时，取得最低限度的一致是可能的。欧盟协调国家法律的原因非常简单：欧盟国家的例外范围较窄，</w:t>
      </w:r>
      <w:proofErr w:type="gramStart"/>
      <w:r w:rsidRPr="00592734">
        <w:rPr>
          <w:rFonts w:ascii="SimSun" w:hAnsi="SimSun"/>
          <w:sz w:val="21"/>
          <w:szCs w:val="22"/>
          <w:lang w:val="zh-CN" w:bidi="zh-CN"/>
        </w:rPr>
        <w:t>以致于</w:t>
      </w:r>
      <w:proofErr w:type="gramEnd"/>
      <w:r w:rsidRPr="00592734">
        <w:rPr>
          <w:rFonts w:ascii="SimSun" w:hAnsi="SimSun"/>
          <w:sz w:val="21"/>
          <w:szCs w:val="22"/>
          <w:lang w:val="zh-CN" w:bidi="zh-CN"/>
        </w:rPr>
        <w:t>它们每天都执行非法行为，例如在课堂上播放YouTube视频。该代表清楚地了解到，该行业声称可以通过许可解决全球用户社区的需求。如果是这样，就没有必要在委员会进行讨论。事实上，许可首先是比较昂贵的。在欧洲接受调查的教师中，有三分之一表示，他们或他们的学校买不起许可。此外，有一项关于欧洲许可的研究发现，目前的许可做法并不值得称道。许可限制了例外保护的范围，它们赋予了权利持有人可疑的权利，并对用户施加了繁重的义务。该代表对立法干预表示怀疑，认为在当地以及跨境进行的公平教育和研究活动将继续受到损害。该代表敦促委员会商定旨在为限制和例外领域的最低限度协调寻找模式的行动计划。</w:t>
      </w:r>
    </w:p>
    <w:p w:rsidR="003C49DB" w:rsidRPr="00735DE5" w:rsidRDefault="003C49DB" w:rsidP="00735DE5">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图书馆版权联盟</w:t>
      </w:r>
      <w:r w:rsidR="00376115">
        <w:rPr>
          <w:rFonts w:ascii="SimSun" w:hAnsi="SimSun"/>
          <w:sz w:val="21"/>
          <w:szCs w:val="22"/>
          <w:lang w:val="zh-CN" w:bidi="zh-CN"/>
        </w:rPr>
        <w:t>（</w:t>
      </w:r>
      <w:r w:rsidR="00735DE5">
        <w:rPr>
          <w:rFonts w:ascii="SimSun" w:hAnsi="SimSun"/>
          <w:sz w:val="21"/>
          <w:szCs w:val="22"/>
          <w:lang w:val="zh-CN" w:bidi="zh-CN"/>
        </w:rPr>
        <w:t>LCA</w:t>
      </w:r>
      <w:r w:rsidR="00376115">
        <w:rPr>
          <w:rFonts w:ascii="SimSun" w:hAnsi="SimSun"/>
          <w:sz w:val="21"/>
          <w:szCs w:val="22"/>
          <w:lang w:val="zh-CN" w:bidi="zh-CN"/>
        </w:rPr>
        <w:t>）</w:t>
      </w:r>
      <w:r w:rsidRPr="00592734">
        <w:rPr>
          <w:rFonts w:ascii="SimSun" w:hAnsi="SimSun"/>
          <w:sz w:val="21"/>
          <w:szCs w:val="22"/>
          <w:lang w:val="zh-CN" w:bidi="zh-CN"/>
        </w:rPr>
        <w:t>的代表表示，该联盟有幸在美国参议院外交关系委员会作证，赞成批准《马拉喀什条约》，并且外交关系委员会一致投票赞成批准该条约。此外，参议院司法委员会一致投票赞成实施立法。该代表在外交关系委员会面前作证的重点是，批准该条约将增加无障碍格式的外国作品的可用性，从而使美国的残疾人受益。是的，该条约也将使其他国家的盲人受益，但参议员</w:t>
      </w:r>
      <w:r w:rsidR="00735DE5">
        <w:rPr>
          <w:rFonts w:ascii="SimSun" w:hAnsi="SimSun" w:hint="eastAsia"/>
          <w:sz w:val="21"/>
          <w:szCs w:val="22"/>
          <w:lang w:val="zh-CN" w:bidi="zh-CN"/>
        </w:rPr>
        <w:t>们</w:t>
      </w:r>
      <w:r w:rsidRPr="00592734">
        <w:rPr>
          <w:rFonts w:ascii="SimSun" w:hAnsi="SimSun"/>
          <w:sz w:val="21"/>
          <w:szCs w:val="22"/>
          <w:lang w:val="zh-CN" w:bidi="zh-CN"/>
        </w:rPr>
        <w:t>的关键点是该条约将如何使其选民受益。该代表指出，由于委员会将开始讨论图书馆、档案馆、博物馆和教育的行动计划，发达国家的代表团必须记住，委员会的工作不仅有利于发展中国家的人民，也有利于他们的公民。更加强有力的例外规定将使得图书馆、档案馆、博物馆和教育机构能够更好地履行其公众利益使命，并更好地帮助公民做好准备，迎接他们在相互依存、相互联系的世界中所面临的挑</w:t>
      </w:r>
      <w:r w:rsidR="00735DE5">
        <w:rPr>
          <w:rFonts w:ascii="SimSun" w:hAnsi="SimSun" w:hint="cs"/>
          <w:sz w:val="21"/>
          <w:szCs w:val="22"/>
          <w:lang w:bidi="zh-CN"/>
        </w:rPr>
        <w:t>‍</w:t>
      </w:r>
      <w:r w:rsidRPr="00592734">
        <w:rPr>
          <w:rFonts w:ascii="SimSun" w:hAnsi="SimSun"/>
          <w:sz w:val="21"/>
          <w:szCs w:val="22"/>
          <w:lang w:val="zh-CN" w:bidi="zh-CN"/>
        </w:rPr>
        <w:t>战。</w:t>
      </w:r>
    </w:p>
    <w:p w:rsidR="003C49DB" w:rsidRPr="00735DE5" w:rsidRDefault="003C49DB" w:rsidP="00735DE5">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国际新闻工作者联合会</w:t>
      </w:r>
      <w:r w:rsidR="00376115">
        <w:rPr>
          <w:rFonts w:ascii="SimSun" w:hAnsi="SimSun"/>
          <w:sz w:val="21"/>
          <w:szCs w:val="22"/>
          <w:lang w:val="zh-CN" w:bidi="zh-CN"/>
        </w:rPr>
        <w:t>（</w:t>
      </w:r>
      <w:r w:rsidR="00735DE5">
        <w:rPr>
          <w:rFonts w:ascii="SimSun" w:hAnsi="SimSun"/>
          <w:sz w:val="21"/>
          <w:szCs w:val="22"/>
          <w:lang w:val="zh-CN" w:bidi="zh-CN"/>
        </w:rPr>
        <w:t>FIJ</w:t>
      </w:r>
      <w:r w:rsidR="00376115">
        <w:rPr>
          <w:rFonts w:ascii="SimSun" w:hAnsi="SimSun"/>
          <w:sz w:val="21"/>
          <w:szCs w:val="22"/>
          <w:lang w:val="zh-CN" w:bidi="zh-CN"/>
        </w:rPr>
        <w:t>）</w:t>
      </w:r>
      <w:r w:rsidRPr="00592734">
        <w:rPr>
          <w:rFonts w:ascii="SimSun" w:hAnsi="SimSun"/>
          <w:sz w:val="21"/>
          <w:szCs w:val="22"/>
          <w:lang w:val="zh-CN" w:bidi="zh-CN"/>
        </w:rPr>
        <w:t>的代表对多次提及让利益</w:t>
      </w:r>
      <w:r w:rsidR="00735DE5">
        <w:rPr>
          <w:rFonts w:ascii="SimSun" w:hAnsi="SimSun" w:hint="eastAsia"/>
          <w:sz w:val="21"/>
          <w:szCs w:val="22"/>
          <w:lang w:val="zh-CN" w:bidi="zh-CN"/>
        </w:rPr>
        <w:t>攸关方</w:t>
      </w:r>
      <w:r w:rsidRPr="00592734">
        <w:rPr>
          <w:rFonts w:ascii="SimSun" w:hAnsi="SimSun"/>
          <w:sz w:val="21"/>
          <w:szCs w:val="22"/>
          <w:lang w:val="zh-CN" w:bidi="zh-CN"/>
        </w:rPr>
        <w:t>参与讨论表示赞赏，但是对于唯一</w:t>
      </w:r>
      <w:proofErr w:type="gramStart"/>
      <w:r w:rsidRPr="00592734">
        <w:rPr>
          <w:rFonts w:ascii="SimSun" w:hAnsi="SimSun"/>
          <w:sz w:val="21"/>
          <w:szCs w:val="22"/>
          <w:lang w:val="zh-CN" w:bidi="zh-CN"/>
        </w:rPr>
        <w:t>一</w:t>
      </w:r>
      <w:proofErr w:type="gramEnd"/>
      <w:r w:rsidRPr="00592734">
        <w:rPr>
          <w:rFonts w:ascii="SimSun" w:hAnsi="SimSun"/>
          <w:sz w:val="21"/>
          <w:szCs w:val="22"/>
          <w:lang w:val="zh-CN" w:bidi="zh-CN"/>
        </w:rPr>
        <w:t>次提及利益</w:t>
      </w:r>
      <w:r w:rsidR="00735DE5">
        <w:rPr>
          <w:rFonts w:ascii="SimSun" w:hAnsi="SimSun"/>
          <w:sz w:val="21"/>
          <w:szCs w:val="22"/>
          <w:lang w:val="zh-CN" w:bidi="zh-CN"/>
        </w:rPr>
        <w:t>攸关方</w:t>
      </w:r>
      <w:r w:rsidRPr="00592734">
        <w:rPr>
          <w:rFonts w:ascii="SimSun" w:hAnsi="SimSun"/>
          <w:sz w:val="21"/>
          <w:szCs w:val="22"/>
          <w:lang w:val="zh-CN" w:bidi="zh-CN"/>
        </w:rPr>
        <w:t>的情况可能是参与图书馆头脑风暴的出版商和消费者感到失望。该代表提醒委员会，如果没有专业作者和表演者的奉献精神，出版商就没有什么可以发表的，消费者只能获取业余的创作，图书馆</w:t>
      </w:r>
      <w:proofErr w:type="gramStart"/>
      <w:r w:rsidRPr="00592734">
        <w:rPr>
          <w:rFonts w:ascii="SimSun" w:hAnsi="SimSun"/>
          <w:sz w:val="21"/>
          <w:szCs w:val="22"/>
          <w:lang w:val="zh-CN" w:bidi="zh-CN"/>
        </w:rPr>
        <w:t>几乎或</w:t>
      </w:r>
      <w:proofErr w:type="gramEnd"/>
      <w:r w:rsidRPr="00592734">
        <w:rPr>
          <w:rFonts w:ascii="SimSun" w:hAnsi="SimSun"/>
          <w:sz w:val="21"/>
          <w:szCs w:val="22"/>
          <w:lang w:val="zh-CN" w:bidi="zh-CN"/>
        </w:rPr>
        <w:t>根本无法提供书籍。该代表欢迎厄瓜多尔代表团代表GRULAC所作的发言，注意到承认创作者利益时涉及的平衡解决方案。该代表同意立陶宛代表团和其他代表团的意见，即最好的方法是分享最佳做法。以牺牲作者或表演者为代价来补贴图书馆或档案馆或学校，将是不幸的，特别是在新技术的出现意味着图书馆实际上可成为在线出版商的情况下。新闻业非常脆弱且在全球面临着威胁，为了促进知情的公开辩论，并体现文化和政治发展的多样性，记者和其他作者，特别是南半球的作者，都需要委员会的支持。</w:t>
      </w:r>
    </w:p>
    <w:p w:rsidR="003C49DB" w:rsidRPr="00735DE5" w:rsidRDefault="003C49DB" w:rsidP="00735DE5">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互联网与社会中心</w:t>
      </w:r>
      <w:r w:rsidR="00376115">
        <w:rPr>
          <w:rFonts w:ascii="SimSun" w:hAnsi="SimSun"/>
          <w:sz w:val="21"/>
          <w:szCs w:val="22"/>
          <w:lang w:val="zh-CN" w:bidi="zh-CN"/>
        </w:rPr>
        <w:t>（</w:t>
      </w:r>
      <w:r w:rsidR="00735DE5">
        <w:rPr>
          <w:rFonts w:ascii="SimSun" w:hAnsi="SimSun"/>
          <w:sz w:val="21"/>
          <w:szCs w:val="22"/>
          <w:lang w:val="zh-CN" w:bidi="zh-CN"/>
        </w:rPr>
        <w:t>CIS</w:t>
      </w:r>
      <w:r w:rsidR="00376115">
        <w:rPr>
          <w:rFonts w:ascii="SimSun" w:hAnsi="SimSun"/>
          <w:sz w:val="21"/>
          <w:szCs w:val="22"/>
          <w:lang w:val="zh-CN" w:bidi="zh-CN"/>
        </w:rPr>
        <w:t>）</w:t>
      </w:r>
      <w:r w:rsidRPr="00592734">
        <w:rPr>
          <w:rFonts w:ascii="SimSun" w:hAnsi="SimSun"/>
          <w:sz w:val="21"/>
          <w:szCs w:val="22"/>
          <w:lang w:val="zh-CN" w:bidi="zh-CN"/>
        </w:rPr>
        <w:t>的代表表示，要实现真正的平衡，并且为了获取知识的目的，所有受版权保护作品的使用者的权利必须与权利持有人的权利一视同仁。该代表对广播条约中的限制</w:t>
      </w:r>
      <w:r w:rsidR="00735DE5">
        <w:rPr>
          <w:rFonts w:ascii="SimSun" w:hAnsi="SimSun" w:hint="eastAsia"/>
          <w:sz w:val="21"/>
          <w:szCs w:val="22"/>
          <w:lang w:val="zh-CN" w:bidi="zh-CN"/>
        </w:rPr>
        <w:t>与</w:t>
      </w:r>
      <w:r w:rsidRPr="00592734">
        <w:rPr>
          <w:rFonts w:ascii="SimSun" w:hAnsi="SimSun"/>
          <w:sz w:val="21"/>
          <w:szCs w:val="22"/>
          <w:lang w:val="zh-CN" w:bidi="zh-CN"/>
        </w:rPr>
        <w:t>例外</w:t>
      </w:r>
      <w:r w:rsidRPr="00592734">
        <w:rPr>
          <w:rFonts w:ascii="SimSun" w:hAnsi="SimSun"/>
          <w:sz w:val="21"/>
          <w:szCs w:val="22"/>
          <w:lang w:val="zh-CN" w:bidi="zh-CN"/>
        </w:rPr>
        <w:lastRenderedPageBreak/>
        <w:t>情况感到失望。该代表指出，目前的国际法律框架没有充分解决新的信息和通信技术带来的机遇。该代表重申该领域需要开放式限制</w:t>
      </w:r>
      <w:r w:rsidR="00735DE5">
        <w:rPr>
          <w:rFonts w:ascii="SimSun" w:hAnsi="SimSun" w:hint="eastAsia"/>
          <w:sz w:val="21"/>
          <w:szCs w:val="22"/>
          <w:lang w:val="zh-CN" w:bidi="zh-CN"/>
        </w:rPr>
        <w:t>与</w:t>
      </w:r>
      <w:r w:rsidRPr="00592734">
        <w:rPr>
          <w:rFonts w:ascii="SimSun" w:hAnsi="SimSun"/>
          <w:sz w:val="21"/>
          <w:szCs w:val="22"/>
          <w:lang w:val="zh-CN" w:bidi="zh-CN"/>
        </w:rPr>
        <w:t>例外，它认为这将有助于顺利开展跨境知识交流。</w:t>
      </w:r>
    </w:p>
    <w:p w:rsidR="003C49DB" w:rsidRPr="00735DE5" w:rsidRDefault="003C49DB" w:rsidP="00735DE5">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知识生态国际</w:t>
      </w:r>
      <w:r w:rsidR="00376115">
        <w:rPr>
          <w:rFonts w:ascii="SimSun" w:hAnsi="SimSun"/>
          <w:sz w:val="21"/>
          <w:szCs w:val="22"/>
          <w:lang w:val="zh-CN" w:bidi="zh-CN"/>
        </w:rPr>
        <w:t>（</w:t>
      </w:r>
      <w:r w:rsidR="00735DE5">
        <w:rPr>
          <w:rFonts w:ascii="SimSun" w:hAnsi="SimSun"/>
          <w:sz w:val="21"/>
          <w:szCs w:val="22"/>
          <w:lang w:val="zh-CN" w:bidi="zh-CN"/>
        </w:rPr>
        <w:t>KEI</w:t>
      </w:r>
      <w:r w:rsidR="00376115">
        <w:rPr>
          <w:rFonts w:ascii="SimSun" w:hAnsi="SimSun"/>
          <w:sz w:val="21"/>
          <w:szCs w:val="22"/>
          <w:lang w:val="zh-CN" w:bidi="zh-CN"/>
        </w:rPr>
        <w:t>）</w:t>
      </w:r>
      <w:r w:rsidRPr="00592734">
        <w:rPr>
          <w:rFonts w:ascii="SimSun" w:hAnsi="SimSun"/>
          <w:sz w:val="21"/>
          <w:szCs w:val="22"/>
          <w:lang w:val="zh-CN" w:bidi="zh-CN"/>
        </w:rPr>
        <w:t>的代表表示有三点意见。第一，涉及发展中国家准入的1971年《伯尔尼附件》被广泛认为是失败的，可以进行改革，使之与数字时代相关。第二，1976年《突尼斯版权示范法》这一软性规范可以使用原始谈判的方式进行更新，这是由各成员国提名的专家进行的一项工作所推动的。第三，在推动各种版本的测试之前，对不同各方认为三步测试法</w:t>
      </w:r>
      <w:proofErr w:type="gramStart"/>
      <w:r w:rsidRPr="00592734">
        <w:rPr>
          <w:rFonts w:ascii="SimSun" w:hAnsi="SimSun"/>
          <w:sz w:val="21"/>
          <w:szCs w:val="22"/>
          <w:lang w:val="zh-CN" w:bidi="zh-CN"/>
        </w:rPr>
        <w:t>如何或</w:t>
      </w:r>
      <w:proofErr w:type="gramEnd"/>
      <w:r w:rsidRPr="00592734">
        <w:rPr>
          <w:rFonts w:ascii="SimSun" w:hAnsi="SimSun"/>
          <w:sz w:val="21"/>
          <w:szCs w:val="22"/>
          <w:lang w:val="zh-CN" w:bidi="zh-CN"/>
        </w:rPr>
        <w:t>应如何解释进行认真的讨论，可能会有所帮助，这与先前的国际协议结构有所不同。该代表提请注意1967年《伯尔尼公约》修订的准备工作，特别是1967年斯德哥尔摩会议第1卷第112页的记录。在讨论三步测试法时，研究小组</w:t>
      </w:r>
      <w:proofErr w:type="gramStart"/>
      <w:r w:rsidRPr="00592734">
        <w:rPr>
          <w:rFonts w:ascii="SimSun" w:hAnsi="SimSun"/>
          <w:sz w:val="21"/>
          <w:szCs w:val="22"/>
          <w:lang w:val="zh-CN" w:bidi="zh-CN"/>
        </w:rPr>
        <w:t>于首次</w:t>
      </w:r>
      <w:proofErr w:type="gramEnd"/>
      <w:r w:rsidRPr="00592734">
        <w:rPr>
          <w:rFonts w:ascii="SimSun" w:hAnsi="SimSun"/>
          <w:sz w:val="21"/>
          <w:szCs w:val="22"/>
          <w:lang w:val="zh-CN" w:bidi="zh-CN"/>
        </w:rPr>
        <w:t>引入《伯尔尼公约》时表示，如果已存在某项例外的现有标准，那么三步测试法不适用于公约中的特定例外。该代表特别引用了第10条教学引文和插图及</w:t>
      </w:r>
      <w:r w:rsidR="00421B04" w:rsidRPr="00592734">
        <w:rPr>
          <w:rFonts w:ascii="SimSun" w:hAnsi="SimSun" w:hint="eastAsia"/>
          <w:sz w:val="21"/>
          <w:szCs w:val="22"/>
          <w:lang w:val="zh-CN" w:bidi="zh-CN"/>
        </w:rPr>
        <w:t>第10</w:t>
      </w:r>
      <w:r w:rsidR="003144B0">
        <w:rPr>
          <w:rFonts w:ascii="SimSun" w:hAnsi="SimSun" w:hint="eastAsia"/>
          <w:sz w:val="21"/>
          <w:szCs w:val="22"/>
          <w:lang w:val="zh-CN" w:bidi="zh-CN"/>
        </w:rPr>
        <w:t>条之二</w:t>
      </w:r>
      <w:r w:rsidR="00421B04" w:rsidRPr="00592734">
        <w:rPr>
          <w:rFonts w:ascii="SimSun" w:hAnsi="SimSun" w:hint="eastAsia"/>
          <w:sz w:val="21"/>
          <w:szCs w:val="22"/>
          <w:lang w:val="zh-CN" w:bidi="zh-CN"/>
        </w:rPr>
        <w:t>、</w:t>
      </w:r>
      <w:r w:rsidRPr="00592734">
        <w:rPr>
          <w:rFonts w:ascii="SimSun" w:hAnsi="SimSun"/>
          <w:sz w:val="21"/>
          <w:szCs w:val="22"/>
          <w:lang w:val="zh-CN" w:bidi="zh-CN"/>
        </w:rPr>
        <w:t>第11</w:t>
      </w:r>
      <w:r w:rsidR="003144B0">
        <w:rPr>
          <w:rFonts w:ascii="SimSun" w:hAnsi="SimSun" w:hint="eastAsia"/>
          <w:sz w:val="21"/>
          <w:szCs w:val="22"/>
          <w:lang w:val="zh-CN" w:bidi="zh-CN"/>
        </w:rPr>
        <w:t>条之二</w:t>
      </w:r>
      <w:r w:rsidRPr="00592734">
        <w:rPr>
          <w:rFonts w:ascii="SimSun" w:hAnsi="SimSun"/>
          <w:sz w:val="21"/>
          <w:szCs w:val="22"/>
          <w:lang w:val="zh-CN" w:bidi="zh-CN"/>
        </w:rPr>
        <w:t>条</w:t>
      </w:r>
      <w:r w:rsidR="00421B04" w:rsidRPr="00592734">
        <w:rPr>
          <w:rFonts w:ascii="SimSun" w:hAnsi="SimSun" w:hint="eastAsia"/>
          <w:sz w:val="21"/>
          <w:szCs w:val="22"/>
          <w:lang w:val="zh-CN" w:bidi="zh-CN"/>
        </w:rPr>
        <w:t>、</w:t>
      </w:r>
      <w:r w:rsidRPr="00592734">
        <w:rPr>
          <w:rFonts w:ascii="SimSun" w:hAnsi="SimSun"/>
          <w:sz w:val="21"/>
          <w:szCs w:val="22"/>
          <w:lang w:val="zh-CN" w:bidi="zh-CN"/>
        </w:rPr>
        <w:t>第3段以及第13条关于强制许可的例外，并指出《罗马公约》中不存在三步测试法。</w:t>
      </w:r>
    </w:p>
    <w:p w:rsidR="003C49DB" w:rsidRPr="00735DE5" w:rsidRDefault="003C49DB" w:rsidP="00735DE5">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国际图书馆协会联合会</w:t>
      </w:r>
      <w:r w:rsidR="00376115">
        <w:rPr>
          <w:rFonts w:ascii="SimSun" w:hAnsi="SimSun"/>
          <w:sz w:val="21"/>
          <w:szCs w:val="22"/>
          <w:lang w:val="zh-CN" w:bidi="zh-CN"/>
        </w:rPr>
        <w:t>（</w:t>
      </w:r>
      <w:r w:rsidR="00735DE5">
        <w:rPr>
          <w:rFonts w:ascii="SimSun" w:hAnsi="SimSun"/>
          <w:sz w:val="21"/>
          <w:szCs w:val="22"/>
          <w:lang w:val="zh-CN" w:bidi="zh-CN"/>
        </w:rPr>
        <w:t>IFLA</w:t>
      </w:r>
      <w:r w:rsidR="00376115">
        <w:rPr>
          <w:rFonts w:ascii="SimSun" w:hAnsi="SimSun"/>
          <w:sz w:val="21"/>
          <w:szCs w:val="22"/>
          <w:lang w:val="zh-CN" w:bidi="zh-CN"/>
        </w:rPr>
        <w:t>）</w:t>
      </w:r>
      <w:r w:rsidRPr="00592734">
        <w:rPr>
          <w:rFonts w:ascii="SimSun" w:hAnsi="SimSun"/>
          <w:sz w:val="21"/>
          <w:szCs w:val="22"/>
          <w:lang w:val="zh-CN" w:bidi="zh-CN"/>
        </w:rPr>
        <w:t>的代表表示，</w:t>
      </w:r>
      <w:r w:rsidR="00E6729E" w:rsidRPr="00592734">
        <w:rPr>
          <w:rFonts w:ascii="SimSun" w:hAnsi="SimSun"/>
          <w:sz w:val="21"/>
          <w:szCs w:val="22"/>
          <w:lang w:val="zh-CN" w:bidi="zh-CN"/>
        </w:rPr>
        <w:t>产权组织</w:t>
      </w:r>
      <w:r w:rsidRPr="00592734">
        <w:rPr>
          <w:rFonts w:ascii="SimSun" w:hAnsi="SimSun"/>
          <w:sz w:val="21"/>
          <w:szCs w:val="22"/>
          <w:lang w:val="zh-CN" w:bidi="zh-CN"/>
        </w:rPr>
        <w:t>在版权例外</w:t>
      </w:r>
      <w:r w:rsidR="00735DE5">
        <w:rPr>
          <w:rFonts w:ascii="SimSun" w:hAnsi="SimSun" w:hint="eastAsia"/>
          <w:sz w:val="21"/>
          <w:szCs w:val="22"/>
          <w:lang w:val="zh-CN" w:bidi="zh-CN"/>
        </w:rPr>
        <w:t>与</w:t>
      </w:r>
      <w:r w:rsidRPr="00592734">
        <w:rPr>
          <w:rFonts w:ascii="SimSun" w:hAnsi="SimSun"/>
          <w:sz w:val="21"/>
          <w:szCs w:val="22"/>
          <w:lang w:val="zh-CN" w:bidi="zh-CN"/>
        </w:rPr>
        <w:t>限制方面发挥着至关重要的作用。在2008年的第一次正式讨论中，秘书处编写了一份要求制定行动计划的文件。该代表非常感谢主席和副总干事对此做出的贡献。随着技术和用户期望的变化、全球化加速以及</w:t>
      </w:r>
      <w:r w:rsidR="00E6729E" w:rsidRPr="00592734">
        <w:rPr>
          <w:rFonts w:ascii="SimSun" w:hAnsi="SimSun"/>
          <w:sz w:val="21"/>
          <w:szCs w:val="22"/>
          <w:lang w:val="zh-CN" w:bidi="zh-CN"/>
        </w:rPr>
        <w:t>产权组织</w:t>
      </w:r>
      <w:r w:rsidRPr="00592734">
        <w:rPr>
          <w:rFonts w:ascii="SimSun" w:hAnsi="SimSun"/>
          <w:sz w:val="21"/>
          <w:szCs w:val="22"/>
          <w:lang w:val="zh-CN" w:bidi="zh-CN"/>
        </w:rPr>
        <w:t>的独特性和重要性发挥作用，行动一如既往必不可少。正如一些人所建议，各成员国确实有可能自己实施例外</w:t>
      </w:r>
      <w:r w:rsidR="00735DE5">
        <w:rPr>
          <w:rFonts w:ascii="SimSun" w:hAnsi="SimSun" w:hint="eastAsia"/>
          <w:sz w:val="21"/>
          <w:szCs w:val="22"/>
          <w:lang w:val="zh-CN" w:bidi="zh-CN"/>
        </w:rPr>
        <w:t>与</w:t>
      </w:r>
      <w:r w:rsidRPr="00592734">
        <w:rPr>
          <w:rFonts w:ascii="SimSun" w:hAnsi="SimSun"/>
          <w:sz w:val="21"/>
          <w:szCs w:val="22"/>
          <w:lang w:val="zh-CN" w:bidi="zh-CN"/>
        </w:rPr>
        <w:t>限制。但是，正如欧盟委员会在其2016年版权指令草案之前公布的影响评估中所认识到的，由此产生的混乱法律框架可能使用户处于不利或困惑之中，尤其是图书馆、档案馆和博物馆。在很多情况下，正如上届会议的</w:t>
      </w:r>
      <w:r w:rsidR="00735DE5" w:rsidRPr="00735DE5">
        <w:rPr>
          <w:rFonts w:ascii="SimSun" w:hAnsi="SimSun" w:hint="eastAsia"/>
          <w:sz w:val="21"/>
          <w:szCs w:val="22"/>
          <w:lang w:val="zh-CN" w:bidi="zh-CN"/>
        </w:rPr>
        <w:t>罗斯塔玛</w:t>
      </w:r>
      <w:r w:rsidRPr="00592734">
        <w:rPr>
          <w:rFonts w:ascii="SimSun" w:hAnsi="SimSun"/>
          <w:sz w:val="21"/>
          <w:szCs w:val="22"/>
          <w:lang w:val="zh-CN" w:bidi="zh-CN"/>
        </w:rPr>
        <w:t>报告中所强调的那样，例外</w:t>
      </w:r>
      <w:r w:rsidR="00735DE5">
        <w:rPr>
          <w:rFonts w:ascii="SimSun" w:hAnsi="SimSun" w:hint="eastAsia"/>
          <w:sz w:val="21"/>
          <w:szCs w:val="22"/>
          <w:lang w:val="zh-CN" w:bidi="zh-CN"/>
        </w:rPr>
        <w:t>与</w:t>
      </w:r>
      <w:r w:rsidRPr="00592734">
        <w:rPr>
          <w:rFonts w:ascii="SimSun" w:hAnsi="SimSun"/>
          <w:sz w:val="21"/>
          <w:szCs w:val="22"/>
          <w:lang w:val="zh-CN" w:bidi="zh-CN"/>
        </w:rPr>
        <w:t>限制的更新并未跟上</w:t>
      </w:r>
      <w:proofErr w:type="gramStart"/>
      <w:r w:rsidRPr="00592734">
        <w:rPr>
          <w:rFonts w:ascii="SimSun" w:hAnsi="SimSun"/>
          <w:sz w:val="21"/>
          <w:szCs w:val="22"/>
          <w:lang w:val="zh-CN" w:bidi="zh-CN"/>
        </w:rPr>
        <w:t>新权利</w:t>
      </w:r>
      <w:proofErr w:type="gramEnd"/>
      <w:r w:rsidRPr="00592734">
        <w:rPr>
          <w:rFonts w:ascii="SimSun" w:hAnsi="SimSun"/>
          <w:sz w:val="21"/>
          <w:szCs w:val="22"/>
          <w:lang w:val="zh-CN" w:bidi="zh-CN"/>
        </w:rPr>
        <w:t>创建的步伐。鉴于此，该代表敦促各成员国不要在广播讨论中犯这个错误。随着向数字化的转变，许可已成为访问许多资源的标准手段。如果有人提供新权利，则证明这些权利非常有价值。但是，委员会指出它们往往具有无益的限制性，或者根本不适合这项任务。最后，委员会强调，由于限制</w:t>
      </w:r>
      <w:r w:rsidR="00735DE5">
        <w:rPr>
          <w:rFonts w:ascii="SimSun" w:hAnsi="SimSun" w:hint="eastAsia"/>
          <w:sz w:val="21"/>
          <w:szCs w:val="22"/>
          <w:lang w:val="zh-CN" w:bidi="zh-CN"/>
        </w:rPr>
        <w:t>与</w:t>
      </w:r>
      <w:r w:rsidRPr="00592734">
        <w:rPr>
          <w:rFonts w:ascii="SimSun" w:hAnsi="SimSun"/>
          <w:sz w:val="21"/>
          <w:szCs w:val="22"/>
          <w:lang w:val="zh-CN" w:bidi="zh-CN"/>
        </w:rPr>
        <w:t>例外没有跨境实施，希望促进各国之间知识流动的机构——按照既定的政治优先事项——面临着高昂的交易成本。因此，影响评估认为，国际“干预”对于实现版权现代化的一个关键目标必不可少，这是为了保证跨境情况的法律确定性。阿根廷代表团在文件SCCR/33/4中表达了类似的观点。这些都是委员会之前听过的论点，由于对图书馆、档案馆和博物馆的广泛讨论，委员会已经对版权的正确例外会产生影响的领域增强了认识。行动计划最终有可能向其用户证明</w:t>
      </w:r>
      <w:r w:rsidR="00E6729E" w:rsidRPr="00592734">
        <w:rPr>
          <w:rFonts w:ascii="SimSun" w:hAnsi="SimSun"/>
          <w:sz w:val="21"/>
          <w:szCs w:val="22"/>
          <w:lang w:val="zh-CN" w:bidi="zh-CN"/>
        </w:rPr>
        <w:t>产权组织</w:t>
      </w:r>
      <w:r w:rsidRPr="00592734">
        <w:rPr>
          <w:rFonts w:ascii="SimSun" w:hAnsi="SimSun"/>
          <w:sz w:val="21"/>
          <w:szCs w:val="22"/>
          <w:lang w:val="zh-CN" w:bidi="zh-CN"/>
        </w:rPr>
        <w:t>工作的价值。关于图书馆、档案馆和博物馆例外</w:t>
      </w:r>
      <w:r w:rsidR="00735DE5">
        <w:rPr>
          <w:rFonts w:ascii="SimSun" w:hAnsi="SimSun" w:hint="eastAsia"/>
          <w:sz w:val="21"/>
          <w:szCs w:val="22"/>
          <w:lang w:val="zh-CN" w:bidi="zh-CN"/>
        </w:rPr>
        <w:t>与</w:t>
      </w:r>
      <w:r w:rsidRPr="00592734">
        <w:rPr>
          <w:rFonts w:ascii="SimSun" w:hAnsi="SimSun"/>
          <w:sz w:val="21"/>
          <w:szCs w:val="22"/>
          <w:lang w:val="zh-CN" w:bidi="zh-CN"/>
        </w:rPr>
        <w:t>限制的进展不应引起争议。正如欧盟委员会副主席Ansip在当年的Charles Clarke演讲中所指出的那样，公共图书馆、博物馆和档案馆的新例外不会破坏出版商的商业模式。这些进展意味着图书馆员、档案馆员、博物馆创作者、教师、导师、培训师、研究人员、创新者和创造者在全面实现可持续发展方面拥有了更好的法律条件。</w:t>
      </w:r>
    </w:p>
    <w:p w:rsidR="003C49DB" w:rsidRPr="00366340" w:rsidRDefault="003C49DB" w:rsidP="00366340">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Karisma基金会的代表说，图书馆和档案馆提供公共服务，使人们能够行使人权。正因如此，委员会必须密切关注其可以发挥重要作用的地方，因为拉丁美洲等境内的不平等贫困社区可以从各机构在减少数字鸿沟方面发挥的重要作用中受益。该讨论涉及对知识的渴望以及获取知识实现专业、社会和个人进步，并且还需要能够分享这些知识。尽管版权和教育领域存在灵活性，但教学实践和研究人员在日益相互联系的世界中的需求意味着委员会必须在国际上重新审视这种情况。为此，该代表对行动计划草案表示欢迎，这表明委员会已准备好在该问题上取得进展。该代表希望这些行动计划的实施将是开放的、具有包容性、参与性且是透明的，同时还将推动制定一项有约束力的文书，有助于在不远的将来为图书馆、博物馆、档案馆和教育机构建立一个更加平衡的系统。</w:t>
      </w:r>
    </w:p>
    <w:p w:rsidR="003C49DB" w:rsidRPr="00366340" w:rsidRDefault="003C49DB" w:rsidP="00366340">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第三世界网络</w:t>
      </w:r>
      <w:r w:rsidR="00376115">
        <w:rPr>
          <w:rFonts w:ascii="SimSun" w:hAnsi="SimSun"/>
          <w:sz w:val="21"/>
          <w:szCs w:val="22"/>
          <w:lang w:val="zh-CN" w:bidi="zh-CN"/>
        </w:rPr>
        <w:t>（</w:t>
      </w:r>
      <w:r w:rsidR="00366340">
        <w:rPr>
          <w:rFonts w:ascii="SimSun" w:hAnsi="SimSun"/>
          <w:sz w:val="21"/>
          <w:szCs w:val="22"/>
          <w:lang w:val="zh-CN" w:bidi="zh-CN"/>
        </w:rPr>
        <w:t>TWN</w:t>
      </w:r>
      <w:r w:rsidR="00376115">
        <w:rPr>
          <w:rFonts w:ascii="SimSun" w:hAnsi="SimSun"/>
          <w:sz w:val="21"/>
          <w:szCs w:val="22"/>
          <w:lang w:val="zh-CN" w:bidi="zh-CN"/>
        </w:rPr>
        <w:t>）</w:t>
      </w:r>
      <w:r w:rsidRPr="00592734">
        <w:rPr>
          <w:rFonts w:ascii="SimSun" w:hAnsi="SimSun"/>
          <w:sz w:val="21"/>
          <w:szCs w:val="22"/>
          <w:lang w:val="zh-CN" w:bidi="zh-CN"/>
        </w:rPr>
        <w:t>的代表呼吁各成员国认识到一点：关于教育质量和促进知识获取的可持续发展目标4是实现所有其他可持续发展目标的重要一步。发展中国家的能力只能通过提高发展中国家</w:t>
      </w:r>
      <w:r w:rsidRPr="00592734">
        <w:rPr>
          <w:rFonts w:ascii="SimSun" w:hAnsi="SimSun"/>
          <w:sz w:val="21"/>
          <w:szCs w:val="22"/>
          <w:lang w:val="zh-CN" w:bidi="zh-CN"/>
        </w:rPr>
        <w:lastRenderedPageBreak/>
        <w:t>技术人员的素质来建立。因此，版权法在促进技术转让方面发挥了重要作用。在发展中国家的教育机构中扩大新的优质材料的供应尤为重要。这不仅改善了教科书，也改进了期刊和文章，是努力实现可持续发展目标的优秀工程师、科学家及其他技术官员取得发展的重要来源。与数字材料相关的版权垄断导致了知识生产及其流通的集中。2013年开展的一项研究显示，五家跨国出版社在2013年发表的所有论文中占比达到50%。因此，委员会迫切需要从获取版权材料方面，特别是价格合理的教育材料，来讨论限制</w:t>
      </w:r>
      <w:r w:rsidR="00366340">
        <w:rPr>
          <w:rFonts w:ascii="SimSun" w:hAnsi="SimSun" w:hint="eastAsia"/>
          <w:sz w:val="21"/>
          <w:szCs w:val="22"/>
          <w:lang w:val="zh-CN" w:bidi="zh-CN"/>
        </w:rPr>
        <w:t>与</w:t>
      </w:r>
      <w:r w:rsidRPr="00592734">
        <w:rPr>
          <w:rFonts w:ascii="SimSun" w:hAnsi="SimSun"/>
          <w:sz w:val="21"/>
          <w:szCs w:val="22"/>
          <w:lang w:val="zh-CN" w:bidi="zh-CN"/>
        </w:rPr>
        <w:t>例外问题。如果无法</w:t>
      </w:r>
      <w:proofErr w:type="gramStart"/>
      <w:r w:rsidRPr="00592734">
        <w:rPr>
          <w:rFonts w:ascii="SimSun" w:hAnsi="SimSun"/>
          <w:sz w:val="21"/>
          <w:szCs w:val="22"/>
          <w:lang w:val="zh-CN" w:bidi="zh-CN"/>
        </w:rPr>
        <w:t>以负担</w:t>
      </w:r>
      <w:proofErr w:type="gramEnd"/>
      <w:r w:rsidRPr="00592734">
        <w:rPr>
          <w:rFonts w:ascii="SimSun" w:hAnsi="SimSun"/>
          <w:sz w:val="21"/>
          <w:szCs w:val="22"/>
          <w:lang w:val="zh-CN" w:bidi="zh-CN"/>
        </w:rPr>
        <w:t>得起的价格获取版权材料，则不仅损害了受教育权利，还损害了参加《经济、社会、文化权利国际公约》第151A条所保障的文化生活的权利。鉴于此，各成员国必须推进关于教育和研究机构及其他残疾人限制与例外以及图书馆和档案馆限制与例外的讨论。</w:t>
      </w:r>
    </w:p>
    <w:p w:rsidR="003C49DB" w:rsidRPr="00366340" w:rsidRDefault="003C49DB" w:rsidP="00366340">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民间社会联盟</w:t>
      </w:r>
      <w:r w:rsidR="00376115">
        <w:rPr>
          <w:rFonts w:ascii="SimSun" w:hAnsi="SimSun"/>
          <w:sz w:val="21"/>
          <w:szCs w:val="22"/>
          <w:lang w:val="zh-CN" w:bidi="zh-CN"/>
        </w:rPr>
        <w:t>（</w:t>
      </w:r>
      <w:r w:rsidRPr="00592734">
        <w:rPr>
          <w:rFonts w:ascii="SimSun" w:hAnsi="SimSun"/>
          <w:sz w:val="21"/>
          <w:szCs w:val="22"/>
          <w:lang w:val="zh-CN" w:bidi="zh-CN"/>
        </w:rPr>
        <w:t>CSC</w:t>
      </w:r>
      <w:r w:rsidR="00376115">
        <w:rPr>
          <w:rFonts w:ascii="SimSun" w:hAnsi="SimSun"/>
          <w:sz w:val="21"/>
          <w:szCs w:val="22"/>
          <w:lang w:val="zh-CN" w:bidi="zh-CN"/>
        </w:rPr>
        <w:t>）</w:t>
      </w:r>
      <w:r w:rsidRPr="00592734">
        <w:rPr>
          <w:rFonts w:ascii="SimSun" w:hAnsi="SimSun"/>
          <w:sz w:val="21"/>
          <w:szCs w:val="22"/>
          <w:lang w:val="zh-CN" w:bidi="zh-CN"/>
        </w:rPr>
        <w:t>的代表说，遗憾的是，某些利益集团和一些专家试图阻止限制</w:t>
      </w:r>
      <w:r w:rsidR="00366340">
        <w:rPr>
          <w:rFonts w:ascii="SimSun" w:hAnsi="SimSun" w:hint="eastAsia"/>
          <w:sz w:val="21"/>
          <w:szCs w:val="22"/>
          <w:lang w:val="zh-CN" w:bidi="zh-CN"/>
        </w:rPr>
        <w:t>与</w:t>
      </w:r>
      <w:r w:rsidRPr="00592734">
        <w:rPr>
          <w:rFonts w:ascii="SimSun" w:hAnsi="SimSun"/>
          <w:sz w:val="21"/>
          <w:szCs w:val="22"/>
          <w:lang w:val="zh-CN" w:bidi="zh-CN"/>
        </w:rPr>
        <w:t>例外，并利用该论坛在国际上实现这一目标。加拿大代表团似乎是大部分辩论的焦点，甚至有人可怕地提及“加拿大流感”是三个最高法院案件的所谓危险累积影响，事实上在将“教育”一词纳入2012年生效的《加拿大版权法》的公平交易条款之前，这些案件都已经被判定。一些专家感到震惊的是，多个副本现已制作</w:t>
      </w:r>
      <w:proofErr w:type="gramStart"/>
      <w:r w:rsidRPr="00592734">
        <w:rPr>
          <w:rFonts w:ascii="SimSun" w:hAnsi="SimSun"/>
          <w:sz w:val="21"/>
          <w:szCs w:val="22"/>
          <w:lang w:val="zh-CN" w:bidi="zh-CN"/>
        </w:rPr>
        <w:t>且甚至</w:t>
      </w:r>
      <w:proofErr w:type="gramEnd"/>
      <w:r w:rsidRPr="00592734">
        <w:rPr>
          <w:rFonts w:ascii="SimSun" w:hAnsi="SimSun"/>
          <w:sz w:val="21"/>
          <w:szCs w:val="22"/>
          <w:lang w:val="zh-CN" w:bidi="zh-CN"/>
        </w:rPr>
        <w:t>在2012年加拿大立法之前，已经在加拿大的教室中合法地使用。对加拿大法律违反《伯尔尼公约》三步测试法和TRIPS协定的指控，是非常不正确和令人难以置信的。加拿大的法定制度和判例法远不及《美国版权法》第107条的许多方面，该法案允许“教学包括多个教室使用副本”，并且自1976年以来一直在法律中明文规定，没有遭到任何国际法的质疑。但是，最好不要在美国以外的地方采用美国合理使用的概念及其在美国法律中的体现，他们毫不犹豫地说“照我们说的做，不要照我们做的去做”。该代表指出，应该通过委员会更好地理解用户权利</w:t>
      </w:r>
      <w:r w:rsidR="00366340">
        <w:rPr>
          <w:rFonts w:ascii="SimSun" w:hAnsi="SimSun" w:hint="eastAsia"/>
          <w:sz w:val="21"/>
          <w:szCs w:val="22"/>
          <w:lang w:val="zh-CN" w:bidi="zh-CN"/>
        </w:rPr>
        <w:t>与</w:t>
      </w:r>
      <w:r w:rsidRPr="00592734">
        <w:rPr>
          <w:rFonts w:ascii="SimSun" w:hAnsi="SimSun"/>
          <w:sz w:val="21"/>
          <w:szCs w:val="22"/>
          <w:lang w:val="zh-CN" w:bidi="zh-CN"/>
        </w:rPr>
        <w:t>限制与例外的扩展，以其最高法院称其为大而自由的方式，与美国等其他示范性法律保持一致。</w:t>
      </w:r>
    </w:p>
    <w:p w:rsidR="003C49DB" w:rsidRPr="00366340" w:rsidRDefault="003C49DB" w:rsidP="00366340">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技术与医学出版商协会</w:t>
      </w:r>
      <w:r w:rsidR="00376115">
        <w:rPr>
          <w:rFonts w:ascii="SimSun" w:hAnsi="SimSun"/>
          <w:sz w:val="21"/>
          <w:szCs w:val="22"/>
          <w:lang w:val="zh-CN" w:bidi="zh-CN"/>
        </w:rPr>
        <w:t>（</w:t>
      </w:r>
      <w:r w:rsidR="00366340">
        <w:rPr>
          <w:rFonts w:ascii="SimSun" w:hAnsi="SimSun"/>
          <w:sz w:val="21"/>
          <w:szCs w:val="22"/>
          <w:lang w:val="zh-CN" w:bidi="zh-CN"/>
        </w:rPr>
        <w:t>STM</w:t>
      </w:r>
      <w:r w:rsidR="00376115">
        <w:rPr>
          <w:rFonts w:ascii="SimSun" w:hAnsi="SimSun"/>
          <w:sz w:val="21"/>
          <w:szCs w:val="22"/>
          <w:lang w:val="zh-CN" w:bidi="zh-CN"/>
        </w:rPr>
        <w:t>）</w:t>
      </w:r>
      <w:r w:rsidRPr="00592734">
        <w:rPr>
          <w:rFonts w:ascii="SimSun" w:hAnsi="SimSun"/>
          <w:sz w:val="21"/>
          <w:szCs w:val="22"/>
          <w:lang w:val="zh-CN" w:bidi="zh-CN"/>
        </w:rPr>
        <w:t>的代表对主席关于限制与例外的行动计划修订草案表示欢迎。该代表指出，行动计划草案并未预先确定成果，而是促进了各成员国与利益</w:t>
      </w:r>
      <w:r w:rsidR="00735DE5">
        <w:rPr>
          <w:rFonts w:ascii="SimSun" w:hAnsi="SimSun"/>
          <w:sz w:val="21"/>
          <w:szCs w:val="22"/>
          <w:lang w:val="zh-CN" w:bidi="zh-CN"/>
        </w:rPr>
        <w:t>攸关方</w:t>
      </w:r>
      <w:r w:rsidRPr="00592734">
        <w:rPr>
          <w:rFonts w:ascii="SimSun" w:hAnsi="SimSun"/>
          <w:sz w:val="21"/>
          <w:szCs w:val="22"/>
          <w:lang w:val="zh-CN" w:bidi="zh-CN"/>
        </w:rPr>
        <w:t>之间的许多论坛互动，同时获益于该领域专家的建议。STM成员一直是数字技术创新和开发出版材料新访问形式的领导者。该协会及其成员在自己所依托的创新出版产品和商业模式方面拥有大量专业知识，并乐于为这些讨论做出贡献和提供专家。该代表仍然反对国际层面的强制性版权限制</w:t>
      </w:r>
      <w:r w:rsidR="00366340">
        <w:rPr>
          <w:rFonts w:ascii="SimSun" w:hAnsi="SimSun" w:hint="eastAsia"/>
          <w:sz w:val="21"/>
          <w:szCs w:val="22"/>
          <w:lang w:val="zh-CN" w:bidi="zh-CN"/>
        </w:rPr>
        <w:t>与</w:t>
      </w:r>
      <w:r w:rsidRPr="00592734">
        <w:rPr>
          <w:rFonts w:ascii="SimSun" w:hAnsi="SimSun"/>
          <w:sz w:val="21"/>
          <w:szCs w:val="22"/>
          <w:lang w:val="zh-CN" w:bidi="zh-CN"/>
        </w:rPr>
        <w:t>例外，其对行动计划草案的支持是基于该解决方案。国际框架为制定国家解决方案提供了足够的必要灵活性，这些解决方案不会损害最佳做法、趋同、许可和区域解决方案所保证的跨境交流，例如欧盟有28个高度融合的经济体和运行几十年的法律框架。该代表指出，许多成员国需要实施现有条约，而不是要求制定例外条约。</w:t>
      </w:r>
    </w:p>
    <w:p w:rsidR="003C49DB" w:rsidRPr="00366340" w:rsidRDefault="003C49DB" w:rsidP="00366340">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国际出版商协会</w:t>
      </w:r>
      <w:r w:rsidR="00376115">
        <w:rPr>
          <w:rFonts w:ascii="SimSun" w:hAnsi="SimSun"/>
          <w:sz w:val="21"/>
          <w:szCs w:val="22"/>
          <w:lang w:val="zh-CN" w:bidi="zh-CN"/>
        </w:rPr>
        <w:t>（</w:t>
      </w:r>
      <w:r w:rsidRPr="00592734">
        <w:rPr>
          <w:rFonts w:ascii="SimSun" w:hAnsi="SimSun"/>
          <w:sz w:val="21"/>
          <w:szCs w:val="22"/>
          <w:lang w:val="zh-CN" w:bidi="zh-CN"/>
        </w:rPr>
        <w:t>IPA</w:t>
      </w:r>
      <w:r w:rsidR="00376115">
        <w:rPr>
          <w:rFonts w:ascii="SimSun" w:hAnsi="SimSun"/>
          <w:sz w:val="21"/>
          <w:szCs w:val="22"/>
          <w:lang w:val="zh-CN" w:bidi="zh-CN"/>
        </w:rPr>
        <w:t>）</w:t>
      </w:r>
      <w:r w:rsidRPr="00592734">
        <w:rPr>
          <w:rFonts w:ascii="SimSun" w:hAnsi="SimSun"/>
          <w:sz w:val="21"/>
          <w:szCs w:val="22"/>
          <w:lang w:val="zh-CN" w:bidi="zh-CN"/>
        </w:rPr>
        <w:t>的代表欢迎并支持经修订的行动计划草案。该代表表示，它对行动计划草案提出了许多意见，并希望重申一些高级别原则。首先，该代表反对在国际层面建立新的强制性版权限制</w:t>
      </w:r>
      <w:r w:rsidR="00366340">
        <w:rPr>
          <w:rFonts w:ascii="SimSun" w:hAnsi="SimSun" w:hint="eastAsia"/>
          <w:sz w:val="21"/>
          <w:szCs w:val="22"/>
          <w:lang w:val="zh-CN" w:bidi="zh-CN"/>
        </w:rPr>
        <w:t>与</w:t>
      </w:r>
      <w:r w:rsidRPr="00592734">
        <w:rPr>
          <w:rFonts w:ascii="SimSun" w:hAnsi="SimSun"/>
          <w:sz w:val="21"/>
          <w:szCs w:val="22"/>
          <w:lang w:val="zh-CN" w:bidi="zh-CN"/>
        </w:rPr>
        <w:t>例外，并且其对行动计划草案的支持与</w:t>
      </w:r>
      <w:proofErr w:type="gramStart"/>
      <w:r w:rsidRPr="00592734">
        <w:rPr>
          <w:rFonts w:ascii="SimSun" w:hAnsi="SimSun"/>
          <w:sz w:val="21"/>
          <w:szCs w:val="22"/>
          <w:lang w:val="zh-CN" w:bidi="zh-CN"/>
        </w:rPr>
        <w:t>该立场</w:t>
      </w:r>
      <w:proofErr w:type="gramEnd"/>
      <w:r w:rsidRPr="00592734">
        <w:rPr>
          <w:rFonts w:ascii="SimSun" w:hAnsi="SimSun"/>
          <w:sz w:val="21"/>
          <w:szCs w:val="22"/>
          <w:lang w:val="zh-CN" w:bidi="zh-CN"/>
        </w:rPr>
        <w:t>有关。国际版权框架为</w:t>
      </w:r>
      <w:r w:rsidR="00E6729E" w:rsidRPr="00592734">
        <w:rPr>
          <w:rFonts w:ascii="SimSun" w:hAnsi="SimSun"/>
          <w:sz w:val="21"/>
          <w:szCs w:val="22"/>
          <w:lang w:val="zh-CN" w:bidi="zh-CN"/>
        </w:rPr>
        <w:t>产权组织</w:t>
      </w:r>
      <w:r w:rsidRPr="00592734">
        <w:rPr>
          <w:rFonts w:ascii="SimSun" w:hAnsi="SimSun"/>
          <w:sz w:val="21"/>
          <w:szCs w:val="22"/>
          <w:lang w:val="zh-CN" w:bidi="zh-CN"/>
        </w:rPr>
        <w:t>成员国提供了充分的灵活性，可以制定国家限制</w:t>
      </w:r>
      <w:r w:rsidR="00366340">
        <w:rPr>
          <w:rFonts w:ascii="SimSun" w:hAnsi="SimSun" w:hint="eastAsia"/>
          <w:sz w:val="21"/>
          <w:szCs w:val="22"/>
          <w:lang w:val="zh-CN" w:bidi="zh-CN"/>
        </w:rPr>
        <w:t>与</w:t>
      </w:r>
      <w:r w:rsidRPr="00592734">
        <w:rPr>
          <w:rFonts w:ascii="SimSun" w:hAnsi="SimSun"/>
          <w:sz w:val="21"/>
          <w:szCs w:val="22"/>
          <w:lang w:val="zh-CN" w:bidi="zh-CN"/>
        </w:rPr>
        <w:t>例外，使其能够实现其政策要求，并允许成员国鼓励当地出版业的发展，从而促进可持续知识和信息经济。强有力的专有权、合同自由和版权例外对任何平衡的国家版权框架都至关重要。该代表随时准备协助国家立法者制定版权法，这不仅会激励创造力和投资，还会为实际问题带来实用的许可解决方案。其次，该代表表示，曾在上届SCCR上组织了一次会外活动，展示了来自发展中国家的四家出版商，对它们而言，强大而稳定的版权法是创新的基础。合同解决方案是最好的方法，不仅可以确保更广泛地获取版权作品，还可以推动当地出版业和其他创意产业的发展。例外必须与促进法律确定性明确相关，这对于发展这些行业是必不可少的。关于行动计划草案，该代表表示，他们为</w:t>
      </w:r>
      <w:r w:rsidR="00E6729E" w:rsidRPr="00592734">
        <w:rPr>
          <w:rFonts w:ascii="SimSun" w:hAnsi="SimSun"/>
          <w:sz w:val="21"/>
          <w:szCs w:val="22"/>
          <w:lang w:val="zh-CN" w:bidi="zh-CN"/>
        </w:rPr>
        <w:t>产权组织</w:t>
      </w:r>
      <w:r w:rsidRPr="00592734">
        <w:rPr>
          <w:rFonts w:ascii="SimSun" w:hAnsi="SimSun"/>
          <w:sz w:val="21"/>
          <w:szCs w:val="22"/>
          <w:lang w:val="zh-CN" w:bidi="zh-CN"/>
        </w:rPr>
        <w:t>在限制</w:t>
      </w:r>
      <w:r w:rsidR="00366340">
        <w:rPr>
          <w:rFonts w:ascii="SimSun" w:hAnsi="SimSun" w:hint="eastAsia"/>
          <w:sz w:val="21"/>
          <w:szCs w:val="22"/>
          <w:lang w:val="zh-CN" w:bidi="zh-CN"/>
        </w:rPr>
        <w:t>与</w:t>
      </w:r>
      <w:r w:rsidRPr="00592734">
        <w:rPr>
          <w:rFonts w:ascii="SimSun" w:hAnsi="SimSun"/>
          <w:sz w:val="21"/>
          <w:szCs w:val="22"/>
          <w:lang w:val="zh-CN" w:bidi="zh-CN"/>
        </w:rPr>
        <w:t>例外这一重要领域的工作制定了一致的计划。拟议工作应该是为当地工作提供支持，以实现平衡的版权制度和获得实用的解决方案，而不是制定新的国际准则。这项工作包括委托研究、组织区域研讨会和会议。该代表理解，会议将独立于其他工作，不构成SCCR的</w:t>
      </w:r>
      <w:r w:rsidRPr="00592734">
        <w:rPr>
          <w:rFonts w:ascii="SimSun" w:hAnsi="SimSun"/>
          <w:sz w:val="21"/>
          <w:szCs w:val="22"/>
          <w:lang w:val="zh-CN" w:bidi="zh-CN"/>
        </w:rPr>
        <w:lastRenderedPageBreak/>
        <w:t>工作成果。就细节而言，类型学研究有助于在国家层面展示全球范围内已经发生的事情。区域研讨会是在日内瓦之外开展对话的重要机会。该代表通过参加头脑风暴会议和研讨会提供了援助，并很乐意推荐该行业的当地专家。它也愿意为全球会议提供协助，以帮助确保听到所有的声音。行动计划草案结构合理且公平，它们不会预先判断结果，而是要求在两年内采取有针对性的方法。这是一个向有时两极分化的辩论引入许多专家技术意见的机会。</w:t>
      </w:r>
    </w:p>
    <w:p w:rsidR="003C49DB" w:rsidRPr="00366340" w:rsidRDefault="003C49DB" w:rsidP="00366340">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美国档案工作者协会</w:t>
      </w:r>
      <w:r w:rsidR="00376115">
        <w:rPr>
          <w:rFonts w:ascii="SimSun" w:hAnsi="SimSun"/>
          <w:sz w:val="21"/>
          <w:szCs w:val="22"/>
          <w:lang w:val="zh-CN" w:bidi="zh-CN"/>
        </w:rPr>
        <w:t>（</w:t>
      </w:r>
      <w:r w:rsidR="00366340">
        <w:rPr>
          <w:rFonts w:ascii="SimSun" w:hAnsi="SimSun"/>
          <w:sz w:val="21"/>
          <w:szCs w:val="22"/>
          <w:lang w:val="zh-CN" w:bidi="zh-CN"/>
        </w:rPr>
        <w:t>SAA</w:t>
      </w:r>
      <w:r w:rsidR="00376115">
        <w:rPr>
          <w:rFonts w:ascii="SimSun" w:hAnsi="SimSun"/>
          <w:sz w:val="21"/>
          <w:szCs w:val="22"/>
          <w:lang w:val="zh-CN" w:bidi="zh-CN"/>
        </w:rPr>
        <w:t>）</w:t>
      </w:r>
      <w:r w:rsidRPr="00592734">
        <w:rPr>
          <w:rFonts w:ascii="SimSun" w:hAnsi="SimSun"/>
          <w:sz w:val="21"/>
          <w:szCs w:val="22"/>
          <w:lang w:val="zh-CN" w:bidi="zh-CN"/>
        </w:rPr>
        <w:t>的代表表示，版权法的限制给他们及其研究人员带来了重大挑战。档案馆员必须享受限制</w:t>
      </w:r>
      <w:r w:rsidR="00366340">
        <w:rPr>
          <w:rFonts w:ascii="SimSun" w:hAnsi="SimSun" w:hint="eastAsia"/>
          <w:sz w:val="21"/>
          <w:szCs w:val="22"/>
          <w:lang w:val="zh-CN" w:bidi="zh-CN"/>
        </w:rPr>
        <w:t>与</w:t>
      </w:r>
      <w:r w:rsidRPr="00592734">
        <w:rPr>
          <w:rFonts w:ascii="SimSun" w:hAnsi="SimSun"/>
          <w:sz w:val="21"/>
          <w:szCs w:val="22"/>
          <w:lang w:val="zh-CN" w:bidi="zh-CN"/>
        </w:rPr>
        <w:t>例外待遇，才能在二十一世纪为全球受众服务，并实现其用户访问的主要目标，以及提供保护，使访问成为可能。图书馆、档案馆和博物馆是三位一体的机构，有三个重叠的需求：</w:t>
      </w:r>
      <w:proofErr w:type="gramStart"/>
      <w:r w:rsidRPr="00592734">
        <w:rPr>
          <w:rFonts w:ascii="SimSun" w:hAnsi="SimSun"/>
          <w:sz w:val="21"/>
          <w:szCs w:val="22"/>
          <w:lang w:val="zh-CN" w:bidi="zh-CN"/>
        </w:rPr>
        <w:t>一</w:t>
      </w:r>
      <w:proofErr w:type="gramEnd"/>
      <w:r w:rsidRPr="00592734">
        <w:rPr>
          <w:rFonts w:ascii="SimSun" w:hAnsi="SimSun"/>
          <w:sz w:val="21"/>
          <w:szCs w:val="22"/>
          <w:lang w:val="zh-CN" w:bidi="zh-CN"/>
        </w:rPr>
        <w:t>，能够在当地和跨境合法分享物品，不必担心违反技术保护措施。二，能够利用新手段和技术完成基本活动，无需承担法律责任。第三，对于从未进入商业领域或无法追溯到版权所有者的作品，需要适当的例外，使得文化机构能够保存和提供这些孤儿作品。档案馆与图书馆和博物馆一起，是公共知识和遗产保护的重要资源。如果版权要在二十一世纪的数字社会中保持活力，那么图书馆、档案馆和博物馆的三位一体就需要强有力的相关例外。显然，相比差异，档案馆、图书馆和博物馆的三位一体具有更多的共同点。它们都是公共知识和遗产保护的资源。因此，将这些组织分开的计划导致委员会落伍，更糟糕的是，浪费了各成员国在这次对话中投入的巨大努力，并贬低了克鲁斯博士的研究、非政府组织声明和过去的会外活动的价值。将这些三位一体的机构分开并增加新的研究，只会重复工作，得出相同的结论，即它们都需要相同的限制和例外，这样才能让它们履行对社会的使命。</w:t>
      </w:r>
    </w:p>
    <w:p w:rsidR="003C49DB" w:rsidRPr="00366340" w:rsidRDefault="003C49DB" w:rsidP="00366340">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信息公平和知识产权项目</w:t>
      </w:r>
      <w:r w:rsidR="00376115">
        <w:rPr>
          <w:rFonts w:ascii="SimSun" w:hAnsi="SimSun"/>
          <w:sz w:val="21"/>
          <w:szCs w:val="22"/>
          <w:lang w:val="zh-CN" w:bidi="zh-CN"/>
        </w:rPr>
        <w:t>（</w:t>
      </w:r>
      <w:r w:rsidRPr="00592734">
        <w:rPr>
          <w:rFonts w:ascii="SimSun" w:hAnsi="SimSun"/>
          <w:sz w:val="21"/>
          <w:szCs w:val="22"/>
          <w:lang w:val="zh-CN" w:bidi="zh-CN"/>
        </w:rPr>
        <w:t>PIJIP</w:t>
      </w:r>
      <w:r w:rsidR="00376115">
        <w:rPr>
          <w:rFonts w:ascii="SimSun" w:hAnsi="SimSun"/>
          <w:sz w:val="21"/>
          <w:szCs w:val="22"/>
          <w:lang w:val="zh-CN" w:bidi="zh-CN"/>
        </w:rPr>
        <w:t>）</w:t>
      </w:r>
      <w:r w:rsidRPr="00592734">
        <w:rPr>
          <w:rFonts w:ascii="SimSun" w:hAnsi="SimSun"/>
          <w:sz w:val="21"/>
          <w:szCs w:val="22"/>
          <w:lang w:val="zh-CN" w:bidi="zh-CN"/>
        </w:rPr>
        <w:t>的代表表示，行动计划应告知且不会分散SCCR以任何形式确立适当框架或文书的任务。森教授的研究说明了社会面临的问题。当前的国际体系并非缺乏足够的灵活性，而是国际体系缺乏足够的指导。森教授的研究表明，许多国家在现代数字环境中缺乏适当的教育例外，他们需要该机构可以提供的指导，以协调关于最佳做法的例外。许多国家拥有过时的例外，不适用于现代用途，例如教室使用的流媒体视频或通过封闭网络共享文本。协调例外的论点与协调保护相同。这需要填补空白，使得每个国家的创作者和用户都能在公平的竞争环境中进行操作。该委员会尚未涉及的另一个问题应该是行动计划活动的重点部分，即教育资源的获取往往以全球统一的水平定价。在平均工资仅为每天几美元的国家，订阅教科书往往要花费数百美元，而订阅期刊则达到数千美元。这些国家的教师被迫创建自己的材料。但是，以合法且经济实惠的方法创建材料通常缺乏充分的版权例外。该代表希望这些能成为行动计划草案区域会议和活动的一些主题，并希望它们能够制定适当的文书或框架，以指导各国制定版权法。</w:t>
      </w:r>
    </w:p>
    <w:p w:rsidR="003C49DB" w:rsidRPr="00366340" w:rsidRDefault="003C49DB" w:rsidP="00366340">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Conector基金会的代表表示，哥伦比亚刚刚更新了版权法，其中纳入了例外规定。这标志着在该国取得了相当大的进展，且为继续沿着这条道路前进提供了良好的先例，为此，他们一直开展合作并提出协议，希望在已经完成的工作基础上再接再厉。该代表希望了解图书馆如何能够这么长时间的运作。图书馆、档案馆和博物馆与文化产业市场相比没有竞争力。这三个行业都在与自己竞争，哥伦比亚70</w:t>
      </w:r>
      <w:r w:rsidR="00366340">
        <w:rPr>
          <w:rFonts w:ascii="SimSun" w:hAnsi="SimSun" w:hint="eastAsia"/>
          <w:sz w:val="21"/>
          <w:szCs w:val="22"/>
          <w:lang w:val="zh-CN" w:bidi="zh-CN"/>
        </w:rPr>
        <w:t>%</w:t>
      </w:r>
      <w:r w:rsidRPr="00592734">
        <w:rPr>
          <w:rFonts w:ascii="SimSun" w:hAnsi="SimSun"/>
          <w:sz w:val="21"/>
          <w:szCs w:val="22"/>
          <w:lang w:val="zh-CN" w:bidi="zh-CN"/>
        </w:rPr>
        <w:t>的图书馆位于该国五个较大的城市，在这些城市，</w:t>
      </w:r>
      <w:r w:rsidR="00421B04" w:rsidRPr="00592734">
        <w:rPr>
          <w:rFonts w:ascii="SimSun" w:hAnsi="SimSun" w:hint="eastAsia"/>
          <w:sz w:val="21"/>
          <w:szCs w:val="22"/>
          <w:lang w:val="zh-CN" w:bidi="zh-CN"/>
        </w:rPr>
        <w:t>有强大的</w:t>
      </w:r>
      <w:r w:rsidRPr="00592734">
        <w:rPr>
          <w:rFonts w:ascii="SimSun" w:hAnsi="SimSun"/>
          <w:sz w:val="21"/>
          <w:szCs w:val="22"/>
          <w:lang w:val="zh-CN" w:bidi="zh-CN"/>
        </w:rPr>
        <w:t>图书馆</w:t>
      </w:r>
      <w:r w:rsidR="00421B04" w:rsidRPr="00592734">
        <w:rPr>
          <w:rFonts w:ascii="SimSun" w:hAnsi="SimSun" w:hint="eastAsia"/>
          <w:sz w:val="21"/>
          <w:szCs w:val="22"/>
          <w:lang w:val="zh-CN" w:bidi="zh-CN"/>
        </w:rPr>
        <w:t>机构</w:t>
      </w:r>
      <w:r w:rsidRPr="00592734">
        <w:rPr>
          <w:rFonts w:ascii="SimSun" w:hAnsi="SimSun"/>
          <w:sz w:val="21"/>
          <w:szCs w:val="22"/>
          <w:lang w:val="zh-CN" w:bidi="zh-CN"/>
        </w:rPr>
        <w:t>。那里的培训重点是吸引人们购买书籍、购买印刷品，且市场规模正在不断扩大。该代表表示，哥伦比亚意识到了巨大的挑战，并希望协调其法律，以便更具建设性。该代表同意所有可持续发展目标，不仅为了自己国家，也为了整个世界，而且非常感谢这种方法。哥伦比亚有一千多名图书馆员签署了更新的承诺，需要在国家层面进行协调。</w:t>
      </w:r>
    </w:p>
    <w:p w:rsidR="003C49DB" w:rsidRPr="006E37DB" w:rsidRDefault="003C49DB" w:rsidP="006E37DB">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国际音乐出版商联合会</w:t>
      </w:r>
      <w:r w:rsidR="00376115">
        <w:rPr>
          <w:rFonts w:ascii="SimSun" w:hAnsi="SimSun"/>
          <w:sz w:val="21"/>
          <w:szCs w:val="22"/>
          <w:lang w:val="zh-CN" w:bidi="zh-CN"/>
        </w:rPr>
        <w:t>（</w:t>
      </w:r>
      <w:r w:rsidR="00366340">
        <w:rPr>
          <w:rFonts w:ascii="SimSun" w:hAnsi="SimSun"/>
          <w:sz w:val="21"/>
          <w:szCs w:val="22"/>
          <w:lang w:val="zh-CN" w:bidi="zh-CN"/>
        </w:rPr>
        <w:t>ICMP</w:t>
      </w:r>
      <w:r w:rsidR="00376115">
        <w:rPr>
          <w:rFonts w:ascii="SimSun" w:hAnsi="SimSun"/>
          <w:sz w:val="21"/>
          <w:szCs w:val="22"/>
          <w:lang w:val="zh-CN" w:bidi="zh-CN"/>
        </w:rPr>
        <w:t>）</w:t>
      </w:r>
      <w:r w:rsidRPr="00592734">
        <w:rPr>
          <w:rFonts w:ascii="SimSun" w:hAnsi="SimSun"/>
          <w:sz w:val="21"/>
          <w:szCs w:val="22"/>
          <w:lang w:val="zh-CN" w:bidi="zh-CN"/>
        </w:rPr>
        <w:t>的代表表示，目前的国际框架提供了足够的灵活性，使得各个国家能够确定自己的政策、适应技术发展并提供在数字环境中的获取解决方案。特别是，各个国家可以根据其目的、所涉及的不同用途、受益者需求的合法性以及相关的技术和社会背景，来确定限制</w:t>
      </w:r>
      <w:r w:rsidR="006E37DB">
        <w:rPr>
          <w:rFonts w:ascii="SimSun" w:hAnsi="SimSun" w:hint="eastAsia"/>
          <w:sz w:val="21"/>
          <w:szCs w:val="22"/>
          <w:lang w:val="zh-CN" w:bidi="zh-CN"/>
        </w:rPr>
        <w:t>与</w:t>
      </w:r>
      <w:r w:rsidRPr="00592734">
        <w:rPr>
          <w:rFonts w:ascii="SimSun" w:hAnsi="SimSun"/>
          <w:sz w:val="21"/>
          <w:szCs w:val="22"/>
          <w:lang w:val="zh-CN" w:bidi="zh-CN"/>
        </w:rPr>
        <w:lastRenderedPageBreak/>
        <w:t>例外的合法性。ICMP将三步测试促进的许可和自愿解决方案，视为以有针对性的有效方式提供灵活性和尊重例外的最佳工具。ICMP支持委员会进行的建设性讨论，并认为，同委员会的许多其他成员一样，在借鉴不同国家的经验和提供良好的国家模式作为最佳做法的范例方面，可以取得很大进展。所有适当的工具都应考虑，包括特定行业的解决方案、创新性合作关系以及用于提供和改进获取的许可机制。在这方面，ICMP很高兴参与有关拟议行动计划的任何建设性讨论。</w:t>
      </w:r>
    </w:p>
    <w:p w:rsidR="003C49DB" w:rsidRPr="006E37DB" w:rsidRDefault="003C49DB" w:rsidP="006E37DB">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作家联盟的代表表示，世界各地的作者有可能在创作过程的每一个阶段以及此后很长一段时间从限制</w:t>
      </w:r>
      <w:r w:rsidR="006E37DB">
        <w:rPr>
          <w:rFonts w:ascii="SimSun" w:hAnsi="SimSun" w:hint="eastAsia"/>
          <w:sz w:val="21"/>
          <w:szCs w:val="22"/>
          <w:lang w:val="zh-CN" w:bidi="zh-CN"/>
        </w:rPr>
        <w:t>与</w:t>
      </w:r>
      <w:r w:rsidRPr="00592734">
        <w:rPr>
          <w:rFonts w:ascii="SimSun" w:hAnsi="SimSun"/>
          <w:sz w:val="21"/>
          <w:szCs w:val="22"/>
          <w:lang w:val="zh-CN" w:bidi="zh-CN"/>
        </w:rPr>
        <w:t>例外中获益。关于图书馆、档案馆和博物馆的限制</w:t>
      </w:r>
      <w:r w:rsidR="006E37DB">
        <w:rPr>
          <w:rFonts w:ascii="SimSun" w:hAnsi="SimSun" w:hint="eastAsia"/>
          <w:sz w:val="21"/>
          <w:szCs w:val="22"/>
          <w:lang w:val="zh-CN" w:bidi="zh-CN"/>
        </w:rPr>
        <w:t>与</w:t>
      </w:r>
      <w:r w:rsidRPr="00592734">
        <w:rPr>
          <w:rFonts w:ascii="SimSun" w:hAnsi="SimSun"/>
          <w:sz w:val="21"/>
          <w:szCs w:val="22"/>
          <w:lang w:val="zh-CN" w:bidi="zh-CN"/>
        </w:rPr>
        <w:t>例外主题，作者的创造和智力遗产通过这些文化管理员的保护和获取努力得以延续，这符合他们的长远利益。这些努力只能加强被发现的作者作品，提高这些作品到达其预期受众的几率。在教育环境中，限制</w:t>
      </w:r>
      <w:r w:rsidR="006E37DB">
        <w:rPr>
          <w:rFonts w:ascii="SimSun" w:hAnsi="SimSun" w:hint="eastAsia"/>
          <w:sz w:val="21"/>
          <w:szCs w:val="22"/>
          <w:lang w:val="zh-CN" w:bidi="zh-CN"/>
        </w:rPr>
        <w:t>与</w:t>
      </w:r>
      <w:r w:rsidRPr="00592734">
        <w:rPr>
          <w:rFonts w:ascii="SimSun" w:hAnsi="SimSun"/>
          <w:sz w:val="21"/>
          <w:szCs w:val="22"/>
          <w:lang w:val="zh-CN" w:bidi="zh-CN"/>
        </w:rPr>
        <w:t>例外实际上可以增强一些作者的创作动机。教育的限制</w:t>
      </w:r>
      <w:r w:rsidR="006E37DB">
        <w:rPr>
          <w:rFonts w:ascii="SimSun" w:hAnsi="SimSun" w:hint="eastAsia"/>
          <w:sz w:val="21"/>
          <w:szCs w:val="22"/>
          <w:lang w:val="zh-CN" w:bidi="zh-CN"/>
        </w:rPr>
        <w:t>与</w:t>
      </w:r>
      <w:r w:rsidRPr="00592734">
        <w:rPr>
          <w:rFonts w:ascii="SimSun" w:hAnsi="SimSun"/>
          <w:sz w:val="21"/>
          <w:szCs w:val="22"/>
          <w:lang w:val="zh-CN" w:bidi="zh-CN"/>
        </w:rPr>
        <w:t>例外可以促进作者发展知识的目标，并帮助作者建立教育资本，同时作者作品被用于教育用途，也可以帮助他们吸引更多读者。同样，残疾人的限制</w:t>
      </w:r>
      <w:r w:rsidR="006E37DB">
        <w:rPr>
          <w:rFonts w:ascii="SimSun" w:hAnsi="SimSun" w:hint="eastAsia"/>
          <w:sz w:val="21"/>
          <w:szCs w:val="22"/>
          <w:lang w:val="zh-CN" w:bidi="zh-CN"/>
        </w:rPr>
        <w:t>与</w:t>
      </w:r>
      <w:r w:rsidRPr="00592734">
        <w:rPr>
          <w:rFonts w:ascii="SimSun" w:hAnsi="SimSun"/>
          <w:sz w:val="21"/>
          <w:szCs w:val="22"/>
          <w:lang w:val="zh-CN" w:bidi="zh-CN"/>
        </w:rPr>
        <w:t>例外也能帮助他们的成员将自己的创意作品推广至最广泛的受众。限制</w:t>
      </w:r>
      <w:r w:rsidR="006E37DB">
        <w:rPr>
          <w:rFonts w:ascii="SimSun" w:hAnsi="SimSun" w:hint="eastAsia"/>
          <w:sz w:val="21"/>
          <w:szCs w:val="22"/>
          <w:lang w:val="zh-CN" w:bidi="zh-CN"/>
        </w:rPr>
        <w:t>与</w:t>
      </w:r>
      <w:r w:rsidRPr="00592734">
        <w:rPr>
          <w:rFonts w:ascii="SimSun" w:hAnsi="SimSun"/>
          <w:sz w:val="21"/>
          <w:szCs w:val="22"/>
          <w:lang w:val="zh-CN" w:bidi="zh-CN"/>
        </w:rPr>
        <w:t>例外可帮助创意系统蓬勃发展。</w:t>
      </w:r>
    </w:p>
    <w:p w:rsidR="003C49DB" w:rsidRPr="006E37DB" w:rsidRDefault="003C49DB" w:rsidP="006E37DB">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国际档案理事会</w:t>
      </w:r>
      <w:r w:rsidR="00376115">
        <w:rPr>
          <w:rFonts w:ascii="SimSun" w:hAnsi="SimSun"/>
          <w:sz w:val="21"/>
          <w:szCs w:val="22"/>
          <w:lang w:val="zh-CN" w:bidi="zh-CN"/>
        </w:rPr>
        <w:t>（</w:t>
      </w:r>
      <w:r w:rsidR="006E37DB">
        <w:rPr>
          <w:rFonts w:ascii="SimSun" w:hAnsi="SimSun"/>
          <w:sz w:val="21"/>
          <w:szCs w:val="22"/>
          <w:lang w:val="zh-CN" w:bidi="zh-CN"/>
        </w:rPr>
        <w:t>ICA</w:t>
      </w:r>
      <w:r w:rsidR="00376115">
        <w:rPr>
          <w:rFonts w:ascii="SimSun" w:hAnsi="SimSun"/>
          <w:sz w:val="21"/>
          <w:szCs w:val="22"/>
          <w:lang w:val="zh-CN" w:bidi="zh-CN"/>
        </w:rPr>
        <w:t>）</w:t>
      </w:r>
      <w:r w:rsidRPr="00592734">
        <w:rPr>
          <w:rFonts w:ascii="SimSun" w:hAnsi="SimSun"/>
          <w:sz w:val="21"/>
          <w:szCs w:val="22"/>
          <w:lang w:val="zh-CN" w:bidi="zh-CN"/>
        </w:rPr>
        <w:t>的代表表示，</w:t>
      </w:r>
      <w:r w:rsidR="00E6729E" w:rsidRPr="00592734">
        <w:rPr>
          <w:rFonts w:ascii="SimSun" w:hAnsi="SimSun"/>
          <w:sz w:val="21"/>
          <w:szCs w:val="22"/>
          <w:lang w:val="zh-CN" w:bidi="zh-CN"/>
        </w:rPr>
        <w:t>产权组织</w:t>
      </w:r>
      <w:r w:rsidRPr="00592734">
        <w:rPr>
          <w:rFonts w:ascii="SimSun" w:hAnsi="SimSun"/>
          <w:sz w:val="21"/>
          <w:szCs w:val="22"/>
          <w:lang w:val="zh-CN" w:bidi="zh-CN"/>
        </w:rPr>
        <w:t>的任务是“领导建立一个平衡有效的国际知识产权制度，使创新创造能够造福所有人”。该委员会的作用就是确保版权在国际上有效运作。限制</w:t>
      </w:r>
      <w:r w:rsidR="006E37DB">
        <w:rPr>
          <w:rFonts w:ascii="SimSun" w:hAnsi="SimSun" w:hint="eastAsia"/>
          <w:sz w:val="21"/>
          <w:szCs w:val="22"/>
          <w:lang w:val="zh-CN" w:bidi="zh-CN"/>
        </w:rPr>
        <w:t>与</w:t>
      </w:r>
      <w:r w:rsidRPr="00592734">
        <w:rPr>
          <w:rFonts w:ascii="SimSun" w:hAnsi="SimSun"/>
          <w:sz w:val="21"/>
          <w:szCs w:val="22"/>
          <w:lang w:val="zh-CN" w:bidi="zh-CN"/>
        </w:rPr>
        <w:t>例外是适当平衡的版权制度的基本组成部分，该制度提供了对社会有利的合理作品获取途径。过去的干预和讨论已清楚地表明，在全球数字世界中，国家版权制度的运行并不令人满意。影响图书馆、档案馆和博物馆的问题包括跨境使用和孤儿作品，这两个问题迫切需要真正的国际解决办法，这是</w:t>
      </w:r>
      <w:r w:rsidR="00E6729E" w:rsidRPr="00592734">
        <w:rPr>
          <w:rFonts w:ascii="SimSun" w:hAnsi="SimSun"/>
          <w:sz w:val="21"/>
          <w:szCs w:val="22"/>
          <w:lang w:val="zh-CN" w:bidi="zh-CN"/>
        </w:rPr>
        <w:t>产权组织</w:t>
      </w:r>
      <w:r w:rsidRPr="00592734">
        <w:rPr>
          <w:rFonts w:ascii="SimSun" w:hAnsi="SimSun"/>
          <w:sz w:val="21"/>
          <w:szCs w:val="22"/>
          <w:lang w:val="zh-CN" w:bidi="zh-CN"/>
        </w:rPr>
        <w:t>的独特责任。正如加拿大最高法院所说，限制</w:t>
      </w:r>
      <w:r w:rsidR="006E37DB">
        <w:rPr>
          <w:rFonts w:ascii="SimSun" w:hAnsi="SimSun" w:hint="eastAsia"/>
          <w:sz w:val="21"/>
          <w:szCs w:val="22"/>
          <w:lang w:val="zh-CN" w:bidi="zh-CN"/>
        </w:rPr>
        <w:t>与</w:t>
      </w:r>
      <w:r w:rsidRPr="00592734">
        <w:rPr>
          <w:rFonts w:ascii="SimSun" w:hAnsi="SimSun"/>
          <w:sz w:val="21"/>
          <w:szCs w:val="22"/>
          <w:lang w:val="zh-CN" w:bidi="zh-CN"/>
        </w:rPr>
        <w:t>例外不仅仅是漏洞。事实上，用户的权利和所有者的权利都是版权制度的基本组成部分。限制</w:t>
      </w:r>
      <w:r w:rsidR="006E37DB">
        <w:rPr>
          <w:rFonts w:ascii="SimSun" w:hAnsi="SimSun" w:hint="eastAsia"/>
          <w:sz w:val="21"/>
          <w:szCs w:val="22"/>
          <w:lang w:val="zh-CN" w:bidi="zh-CN"/>
        </w:rPr>
        <w:t>与</w:t>
      </w:r>
      <w:r w:rsidRPr="00592734">
        <w:rPr>
          <w:rFonts w:ascii="SimSun" w:hAnsi="SimSun"/>
          <w:sz w:val="21"/>
          <w:szCs w:val="22"/>
          <w:lang w:val="zh-CN" w:bidi="zh-CN"/>
        </w:rPr>
        <w:t>例外对于创新和知识的发展至关重要。无论这些努力最终得出什么样的框架，强有力的限制</w:t>
      </w:r>
      <w:r w:rsidR="006E37DB">
        <w:rPr>
          <w:rFonts w:ascii="SimSun" w:hAnsi="SimSun" w:hint="eastAsia"/>
          <w:sz w:val="21"/>
          <w:szCs w:val="22"/>
          <w:lang w:val="zh-CN" w:bidi="zh-CN"/>
        </w:rPr>
        <w:t>与</w:t>
      </w:r>
      <w:r w:rsidRPr="00592734">
        <w:rPr>
          <w:rFonts w:ascii="SimSun" w:hAnsi="SimSun"/>
          <w:sz w:val="21"/>
          <w:szCs w:val="22"/>
          <w:lang w:val="zh-CN" w:bidi="zh-CN"/>
        </w:rPr>
        <w:t>例外都必须是其强制性组成部分。</w:t>
      </w:r>
    </w:p>
    <w:p w:rsidR="003C49DB" w:rsidRPr="00034E36" w:rsidRDefault="003C49DB" w:rsidP="00034E36">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信息政策研究中心</w:t>
      </w:r>
      <w:r w:rsidR="00376115">
        <w:rPr>
          <w:rFonts w:ascii="SimSun" w:hAnsi="SimSun"/>
          <w:sz w:val="21"/>
          <w:szCs w:val="22"/>
          <w:lang w:val="zh-CN" w:bidi="zh-CN"/>
        </w:rPr>
        <w:t>（</w:t>
      </w:r>
      <w:r w:rsidR="006E37DB">
        <w:rPr>
          <w:rFonts w:ascii="SimSun" w:hAnsi="SimSun"/>
          <w:sz w:val="21"/>
          <w:szCs w:val="22"/>
          <w:lang w:val="zh-CN" w:bidi="zh-CN"/>
        </w:rPr>
        <w:t>CIPR</w:t>
      </w:r>
      <w:r w:rsidR="00376115">
        <w:rPr>
          <w:rFonts w:ascii="SimSun" w:hAnsi="SimSun"/>
          <w:sz w:val="21"/>
          <w:szCs w:val="22"/>
          <w:lang w:val="zh-CN" w:bidi="zh-CN"/>
        </w:rPr>
        <w:t>）</w:t>
      </w:r>
      <w:r w:rsidRPr="00592734">
        <w:rPr>
          <w:rFonts w:ascii="SimSun" w:hAnsi="SimSun"/>
          <w:sz w:val="21"/>
          <w:szCs w:val="22"/>
          <w:lang w:val="zh-CN" w:bidi="zh-CN"/>
        </w:rPr>
        <w:t>的代表证实，在世界各地的大学里，图书馆员、档案馆员和</w:t>
      </w:r>
      <w:proofErr w:type="gramStart"/>
      <w:r w:rsidRPr="00592734">
        <w:rPr>
          <w:rFonts w:ascii="SimSun" w:hAnsi="SimSun"/>
          <w:sz w:val="21"/>
          <w:szCs w:val="22"/>
          <w:lang w:val="zh-CN" w:bidi="zh-CN"/>
        </w:rPr>
        <w:t>策展</w:t>
      </w:r>
      <w:proofErr w:type="gramEnd"/>
      <w:r w:rsidRPr="00592734">
        <w:rPr>
          <w:rFonts w:ascii="SimSun" w:hAnsi="SimSun"/>
          <w:sz w:val="21"/>
          <w:szCs w:val="22"/>
          <w:lang w:val="zh-CN" w:bidi="zh-CN"/>
        </w:rPr>
        <w:t>人都是在同一所学校或学院里接受培训，或者在各个部门之间进行密切合作。例如，在肯</w:t>
      </w:r>
      <w:proofErr w:type="gramStart"/>
      <w:r w:rsidRPr="00592734">
        <w:rPr>
          <w:rFonts w:ascii="SimSun" w:hAnsi="SimSun"/>
          <w:sz w:val="21"/>
          <w:szCs w:val="22"/>
          <w:lang w:val="zh-CN" w:bidi="zh-CN"/>
        </w:rPr>
        <w:t>特</w:t>
      </w:r>
      <w:proofErr w:type="gramEnd"/>
      <w:r w:rsidRPr="00592734">
        <w:rPr>
          <w:rFonts w:ascii="SimSun" w:hAnsi="SimSun"/>
          <w:sz w:val="21"/>
          <w:szCs w:val="22"/>
          <w:lang w:val="zh-CN" w:bidi="zh-CN"/>
        </w:rPr>
        <w:t>州立大学，课程包含所有三个实体的课程，威斯康星大学密尔沃基分校提供培养图书馆员和档案馆员的课程，而未来策展人则包含图书馆信息科学硕士与第二硕士学位或人类学系博物馆研究证书的结合。这并非数字时代规划的偶然，图书馆、档案馆和博物馆的工作日益融合，因为所有这三个实体都拥有受版权影响的核心职能，如获取、保存、组织、管理和传播材料（无论是信息、历史文献还是对象）。因此，这三个传统机构与其从业者之间已经有了密切的联系。他们的教育培训反映了现实。趋向于统一处理，其中获取不仅是合乎逻辑的，而且是需要的。因此，委员会必须就这些实体执行统一的行动计划，以避免混淆并为所有利益</w:t>
      </w:r>
      <w:r w:rsidR="00735DE5">
        <w:rPr>
          <w:rFonts w:ascii="SimSun" w:hAnsi="SimSun"/>
          <w:sz w:val="21"/>
          <w:szCs w:val="22"/>
          <w:lang w:val="zh-CN" w:bidi="zh-CN"/>
        </w:rPr>
        <w:t>攸关方</w:t>
      </w:r>
      <w:r w:rsidRPr="00592734">
        <w:rPr>
          <w:rFonts w:ascii="SimSun" w:hAnsi="SimSun"/>
          <w:sz w:val="21"/>
          <w:szCs w:val="22"/>
          <w:lang w:val="zh-CN" w:bidi="zh-CN"/>
        </w:rPr>
        <w:t>提供法律确定性。该代表敦促委员会努力同时应对这些机构。</w:t>
      </w:r>
    </w:p>
    <w:p w:rsidR="003C49DB" w:rsidRPr="00034E36" w:rsidRDefault="003C49DB" w:rsidP="00034E36">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健康与环境计划</w:t>
      </w:r>
      <w:r w:rsidR="00376115">
        <w:rPr>
          <w:rFonts w:ascii="SimSun" w:hAnsi="SimSun"/>
          <w:sz w:val="21"/>
          <w:szCs w:val="22"/>
          <w:lang w:val="zh-CN" w:bidi="zh-CN"/>
        </w:rPr>
        <w:t>（</w:t>
      </w:r>
      <w:r w:rsidR="00034E36">
        <w:rPr>
          <w:rFonts w:ascii="SimSun" w:hAnsi="SimSun"/>
          <w:sz w:val="21"/>
          <w:szCs w:val="22"/>
          <w:lang w:val="zh-CN" w:bidi="zh-CN"/>
        </w:rPr>
        <w:t>HEP</w:t>
      </w:r>
      <w:r w:rsidR="00376115">
        <w:rPr>
          <w:rFonts w:ascii="SimSun" w:hAnsi="SimSun"/>
          <w:sz w:val="21"/>
          <w:szCs w:val="22"/>
          <w:lang w:val="zh-CN" w:bidi="zh-CN"/>
        </w:rPr>
        <w:t>）</w:t>
      </w:r>
      <w:r w:rsidRPr="00592734">
        <w:rPr>
          <w:rFonts w:ascii="SimSun" w:hAnsi="SimSun"/>
          <w:sz w:val="21"/>
          <w:szCs w:val="22"/>
          <w:lang w:val="zh-CN" w:bidi="zh-CN"/>
        </w:rPr>
        <w:t>的代表表示，限制</w:t>
      </w:r>
      <w:r w:rsidR="00034E36">
        <w:rPr>
          <w:rFonts w:ascii="SimSun" w:hAnsi="SimSun" w:hint="eastAsia"/>
          <w:sz w:val="21"/>
          <w:szCs w:val="22"/>
          <w:lang w:val="zh-CN" w:bidi="zh-CN"/>
        </w:rPr>
        <w:t>与</w:t>
      </w:r>
      <w:r w:rsidRPr="00592734">
        <w:rPr>
          <w:rFonts w:ascii="SimSun" w:hAnsi="SimSun"/>
          <w:sz w:val="21"/>
          <w:szCs w:val="22"/>
          <w:lang w:val="zh-CN" w:bidi="zh-CN"/>
        </w:rPr>
        <w:t>例外对于公众获取信息很重要。共享信息确实需要制定主席提出的行动计划。该代表赞同该行动计划。</w:t>
      </w:r>
    </w:p>
    <w:p w:rsidR="003C49DB" w:rsidRPr="00034E36" w:rsidRDefault="003C49DB" w:rsidP="00034E36">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主席请副总干事介绍图书馆、档案馆和博物馆研究的最新情况。</w:t>
      </w:r>
    </w:p>
    <w:p w:rsidR="003C49DB" w:rsidRPr="00C83E09" w:rsidRDefault="003C49DB" w:rsidP="00C83E09">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副总干事表示，该研究是为了回应收集有关博物馆领域限制与例外的数据和信息的任务。虽然没有提交给委员会的具体结果，但研究仍在进行之中。该项研究由Benoit Müller开展，他使用研究开始时提出的方法，即利用开发的一项调查，根据博物馆的活动，特别是在国家和国际层面的活动，以及他们在数字世界中的活动，分析博物馆的限制与例外。调查中的问题反映了博物馆的活动，即有关限制</w:t>
      </w:r>
      <w:r w:rsidR="00034E36">
        <w:rPr>
          <w:rFonts w:ascii="SimSun" w:hAnsi="SimSun" w:hint="eastAsia"/>
          <w:sz w:val="21"/>
          <w:szCs w:val="22"/>
          <w:lang w:val="zh-CN" w:bidi="zh-CN"/>
        </w:rPr>
        <w:t>与</w:t>
      </w:r>
      <w:r w:rsidRPr="00592734">
        <w:rPr>
          <w:rFonts w:ascii="SimSun" w:hAnsi="SimSun"/>
          <w:sz w:val="21"/>
          <w:szCs w:val="22"/>
          <w:lang w:val="zh-CN" w:bidi="zh-CN"/>
        </w:rPr>
        <w:t>例外的活动或在其活动框架内使用版权的活动。所采用和商定的研究方法是根据这些问题，组织与博物馆馆长和在该领域工作的其他专业人员进行直接交流。调查报告将发送给一系列博物馆，在ICOM以及参与其中的其他组织和专业人员的帮助下，这些博物馆越来越多。调查报告将共享至明年</w:t>
      </w:r>
      <w:r w:rsidRPr="00592734">
        <w:rPr>
          <w:rFonts w:ascii="SimSun" w:hAnsi="SimSun"/>
          <w:sz w:val="21"/>
          <w:szCs w:val="22"/>
          <w:lang w:val="zh-CN" w:bidi="zh-CN"/>
        </w:rPr>
        <w:lastRenderedPageBreak/>
        <w:t>7月，届时将不再传阅，以便Yaniv Benhamou教授可以更新已经开展的工作，并进一步完成研究。此后，研究结果将提交给在博物馆领域工作的一些专业人士，无论是从业者、大学教授还是那些参与数字时代博物馆研究的人员，以征询他们对研究的意见。他们的意见将在明年9月纳入研究，研究结果将在下届SCCR会议上发布。在下届SCCR会议上分享研究结果的好处是，它使得从事该研究的人士能够吸引世界各地博物馆的专家。因此，该研究将包括不仅仅一个专家的观点，而是来自世界不同地区的许多专家。这是一种广泛的做法，副总干事希望这些反应与秘书处和委员会的期望相符。</w:t>
      </w:r>
    </w:p>
    <w:p w:rsidR="003C49DB" w:rsidRPr="00C83E09" w:rsidRDefault="003C49DB" w:rsidP="00C83E09">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主席表示，委员会将继续介绍文件SCCR/36/3中所载的图书馆、档案馆和博物馆行动计划草案。主席希望扼要说明行动计划的起源。正如委员会成员所记起的那样，在上届SCCR期间，秘书处起草了行动计划并提交给委员会。委员会在该届SCCR会议上的反馈意见是，许多成员国需要更多时间来对行动计划草案</w:t>
      </w:r>
      <w:proofErr w:type="gramStart"/>
      <w:r w:rsidRPr="00592734">
        <w:rPr>
          <w:rFonts w:ascii="SimSun" w:hAnsi="SimSun"/>
          <w:sz w:val="21"/>
          <w:szCs w:val="22"/>
          <w:lang w:val="zh-CN" w:bidi="zh-CN"/>
        </w:rPr>
        <w:t>作出</w:t>
      </w:r>
      <w:proofErr w:type="gramEnd"/>
      <w:r w:rsidRPr="00592734">
        <w:rPr>
          <w:rFonts w:ascii="SimSun" w:hAnsi="SimSun"/>
          <w:sz w:val="21"/>
          <w:szCs w:val="22"/>
          <w:lang w:val="zh-CN" w:bidi="zh-CN"/>
        </w:rPr>
        <w:t>反应。在数量或形式方面，行动计划草案涉及若干问题，因此，委员会会议决定让主席成为在制定行动计划草案方面发挥更积极作用的一方，考虑上届SCCR会议所表达的修订和意见，以及时传阅行动计划草案，并在会议上提出。应委员会成员的请求，主席表示他已经和秘书处进行了合作，并在去年4月20日传阅了相关计划。根据答复，主席认为，委员会的大多数成员都已经有机会详细审查行动计划草案。行动计划草案的目的是让委员会在接下来的18个月到两年期结束时，安排其互动并设计其参与情况。行动计划草案的目的是建立并引导议程项目，从议程第1项一直到议程第5项。查看图书馆、档案馆和博物馆的行动计划草案，这些都是基于每年召开两次SCCR会议的假设，也就是说，行动计划草案可以涵盖委员会一直到SCCR 39，即2019年的最后一届SCCR会议。关于类型学，这是整个SCCR最炙手可热的问题，什么是类型学呢？由于主席来自英</w:t>
      </w:r>
      <w:proofErr w:type="gramStart"/>
      <w:r w:rsidRPr="00592734">
        <w:rPr>
          <w:rFonts w:ascii="SimSun" w:hAnsi="SimSun"/>
          <w:sz w:val="21"/>
          <w:szCs w:val="22"/>
          <w:lang w:val="zh-CN" w:bidi="zh-CN"/>
        </w:rPr>
        <w:t>美思想</w:t>
      </w:r>
      <w:proofErr w:type="gramEnd"/>
      <w:r w:rsidRPr="00592734">
        <w:rPr>
          <w:rFonts w:ascii="SimSun" w:hAnsi="SimSun"/>
          <w:sz w:val="21"/>
          <w:szCs w:val="22"/>
          <w:lang w:val="zh-CN" w:bidi="zh-CN"/>
        </w:rPr>
        <w:t>学派，他承认，他看到“类型学”一词时有点困惑。这在英</w:t>
      </w:r>
      <w:proofErr w:type="gramStart"/>
      <w:r w:rsidRPr="00592734">
        <w:rPr>
          <w:rFonts w:ascii="SimSun" w:hAnsi="SimSun"/>
          <w:sz w:val="21"/>
          <w:szCs w:val="22"/>
          <w:lang w:val="zh-CN" w:bidi="zh-CN"/>
        </w:rPr>
        <w:t>美世界</w:t>
      </w:r>
      <w:proofErr w:type="gramEnd"/>
      <w:r w:rsidRPr="00592734">
        <w:rPr>
          <w:rFonts w:ascii="SimSun" w:hAnsi="SimSun"/>
          <w:sz w:val="21"/>
          <w:szCs w:val="22"/>
          <w:lang w:val="zh-CN" w:bidi="zh-CN"/>
        </w:rPr>
        <w:t>并不常见。在有机会与秘书处进行对话之后，主席有所理解，例如，在克鲁斯和</w:t>
      </w:r>
      <w:proofErr w:type="gramStart"/>
      <w:r w:rsidRPr="00592734">
        <w:rPr>
          <w:rFonts w:ascii="SimSun" w:hAnsi="SimSun"/>
          <w:sz w:val="21"/>
          <w:szCs w:val="22"/>
          <w:lang w:val="zh-CN" w:bidi="zh-CN"/>
        </w:rPr>
        <w:t>森教授</w:t>
      </w:r>
      <w:proofErr w:type="gramEnd"/>
      <w:r w:rsidRPr="00592734">
        <w:rPr>
          <w:rFonts w:ascii="SimSun" w:hAnsi="SimSun"/>
          <w:sz w:val="21"/>
          <w:szCs w:val="22"/>
          <w:lang w:val="zh-CN" w:bidi="zh-CN"/>
        </w:rPr>
        <w:t>的研究中发生的情况是，类型学研究是按照各成员国的做法、法律和各种现状进行的。通过这些研究中提供的所有信息，可能有用的是综合信息、组织信息并以一种有意义的方式对信息进行分类，使其易于消化。这确实是类型学的意义，即找到某种类别，找到一些可以将信息组织成类别的方式，形成委员会可以使用的形式。例如，根据类型学，克鲁斯和</w:t>
      </w:r>
      <w:proofErr w:type="gramStart"/>
      <w:r w:rsidRPr="00592734">
        <w:rPr>
          <w:rFonts w:ascii="SimSun" w:hAnsi="SimSun"/>
          <w:sz w:val="21"/>
          <w:szCs w:val="22"/>
          <w:lang w:val="zh-CN" w:bidi="zh-CN"/>
        </w:rPr>
        <w:t>森教授</w:t>
      </w:r>
      <w:proofErr w:type="gramEnd"/>
      <w:r w:rsidRPr="00592734">
        <w:rPr>
          <w:rFonts w:ascii="SimSun" w:hAnsi="SimSun"/>
          <w:sz w:val="21"/>
          <w:szCs w:val="22"/>
          <w:lang w:val="zh-CN" w:bidi="zh-CN"/>
        </w:rPr>
        <w:t>的研究中的信息可以按照以下主题进行组织：复制权、版权构成的方法和灵活性等等。这些信息可以通过帮助委员会更容易使用的方式进行分类和组织。类型学根本没有那么神秘。在英美世界，它被称为工作的组织。这对委员会很有用，因为这两项研究提供的信息形式不容易正式化。这种类型学使得信息更加便于委员会开展工作。以下行动计划草案是委托并开展一项侧重于档案的范围界定研究。委员会听取了利益</w:t>
      </w:r>
      <w:r w:rsidR="00735DE5">
        <w:rPr>
          <w:rFonts w:ascii="SimSun" w:hAnsi="SimSun"/>
          <w:sz w:val="21"/>
          <w:szCs w:val="22"/>
          <w:lang w:val="zh-CN" w:bidi="zh-CN"/>
        </w:rPr>
        <w:t>攸关方</w:t>
      </w:r>
      <w:r w:rsidRPr="00592734">
        <w:rPr>
          <w:rFonts w:ascii="SimSun" w:hAnsi="SimSun"/>
          <w:sz w:val="21"/>
          <w:szCs w:val="22"/>
          <w:lang w:val="zh-CN" w:bidi="zh-CN"/>
        </w:rPr>
        <w:t>的意见，他们认为由于存在以前的研究，可能不需要这些研究。由于图书馆和档案馆之间的融合，许多档案馆员和机构做出了这些陈述。主席表示，至少完成一项研究可能会有所帮助。关于SCCR第二十二届会议，主席没有阅读该项研究，由于趋同，实践发生了变化、档案馆的组织方式发生了变化，因此出现了一些法律挑战。这项关于档案馆的研究可能是必要的，因为它能向委员会提供有用的信息。如果行动计划草案在该届SCCR会议结束时获得批准，可在该年下半年开始研究，该研究的初步报告可在11月份举行的下届SCCR会议上提交，最终研究报告将在来年的SCCR会议上提交。行动计划草案中的另一个项目是完成正在进行的关于博物馆的研究，副总干事已经详细谈到了这一研究。该研究将于2018年下半年完成并提交至委员会，正好是在11月份举行的下届SCCR会议上。行动计划草案还包括围绕类型学和研究开展的一些活动，其中包括开展有关图书馆的头脑风暴活动。这将涉及到专业人士和广泛的利益</w:t>
      </w:r>
      <w:r w:rsidR="00735DE5">
        <w:rPr>
          <w:rFonts w:ascii="SimSun" w:hAnsi="SimSun"/>
          <w:sz w:val="21"/>
          <w:szCs w:val="22"/>
          <w:lang w:val="zh-CN" w:bidi="zh-CN"/>
        </w:rPr>
        <w:t>攸关方</w:t>
      </w:r>
      <w:r w:rsidRPr="00592734">
        <w:rPr>
          <w:rFonts w:ascii="SimSun" w:hAnsi="SimSun"/>
          <w:sz w:val="21"/>
          <w:szCs w:val="22"/>
          <w:lang w:val="zh-CN" w:bidi="zh-CN"/>
        </w:rPr>
        <w:t>，包括出版商和消费者。正如一些人所指出的那样，这种方法必须综合且全面。这一想法是为了确定可以从国际层面的进一步工作中受益的主题。委员会从许多不同来源反复听到的一个例子是，需要从跨境角度考虑许多限制</w:t>
      </w:r>
      <w:r w:rsidR="00C83E09">
        <w:rPr>
          <w:rFonts w:ascii="SimSun" w:hAnsi="SimSun" w:hint="eastAsia"/>
          <w:sz w:val="21"/>
          <w:szCs w:val="22"/>
          <w:lang w:val="zh-CN" w:bidi="zh-CN"/>
        </w:rPr>
        <w:t>与</w:t>
      </w:r>
      <w:r w:rsidRPr="00592734">
        <w:rPr>
          <w:rFonts w:ascii="SimSun" w:hAnsi="SimSun"/>
          <w:sz w:val="21"/>
          <w:szCs w:val="22"/>
          <w:lang w:val="zh-CN" w:bidi="zh-CN"/>
        </w:rPr>
        <w:t>例外。从头脑风暴活动看图书馆，一个可以从这项活动中受益的问题将会是跨境电子借阅的主题。至于所有其他项目，该工作将利用以往和后续关于该主题的SCCR文件。在头脑风暴活动的基础上，第五个想法是根据要求与</w:t>
      </w:r>
      <w:r w:rsidRPr="00592734">
        <w:rPr>
          <w:rFonts w:ascii="SimSun" w:hAnsi="SimSun"/>
          <w:sz w:val="21"/>
          <w:szCs w:val="22"/>
          <w:lang w:val="zh-CN" w:bidi="zh-CN"/>
        </w:rPr>
        <w:lastRenderedPageBreak/>
        <w:t>SCCR成员和利益</w:t>
      </w:r>
      <w:r w:rsidR="00735DE5">
        <w:rPr>
          <w:rFonts w:ascii="SimSun" w:hAnsi="SimSun"/>
          <w:sz w:val="21"/>
          <w:szCs w:val="22"/>
          <w:lang w:val="zh-CN" w:bidi="zh-CN"/>
        </w:rPr>
        <w:t>攸关方</w:t>
      </w:r>
      <w:r w:rsidRPr="00592734">
        <w:rPr>
          <w:rFonts w:ascii="SimSun" w:hAnsi="SimSun"/>
          <w:sz w:val="21"/>
          <w:szCs w:val="22"/>
          <w:lang w:val="zh-CN" w:bidi="zh-CN"/>
        </w:rPr>
        <w:t>举行最多两次区域研讨会。这将是一个涉及到成员和利益</w:t>
      </w:r>
      <w:r w:rsidR="00735DE5">
        <w:rPr>
          <w:rFonts w:ascii="SimSun" w:hAnsi="SimSun"/>
          <w:sz w:val="21"/>
          <w:szCs w:val="22"/>
          <w:lang w:val="zh-CN" w:bidi="zh-CN"/>
        </w:rPr>
        <w:t>攸关方</w:t>
      </w:r>
      <w:r w:rsidRPr="00592734">
        <w:rPr>
          <w:rFonts w:ascii="SimSun" w:hAnsi="SimSun"/>
          <w:sz w:val="21"/>
          <w:szCs w:val="22"/>
          <w:lang w:val="zh-CN" w:bidi="zh-CN"/>
        </w:rPr>
        <w:t>的更大规模的活动。这些区域研讨会的目的是分析图书馆、档案馆和博物馆的情况。这将是一种跨越议程项目的全面方法，将纳入研究和教育机构。对于区域研讨会，想法是在2018年下半年和2019年上半年分别举行一次。对于不再举行更多区域活动的问题，这是因为秘书处受到预算和资源限制。秘书处认为安排两次区域研讨会是可行的，一次在2018年下半年，另一次在2019年上半年。所有这些都将强化关于限制</w:t>
      </w:r>
      <w:r w:rsidR="00C83E09">
        <w:rPr>
          <w:rFonts w:ascii="SimSun" w:hAnsi="SimSun" w:hint="eastAsia"/>
          <w:sz w:val="21"/>
          <w:szCs w:val="22"/>
          <w:lang w:val="zh-CN" w:bidi="zh-CN"/>
        </w:rPr>
        <w:t>与例外</w:t>
      </w:r>
      <w:r w:rsidRPr="00592734">
        <w:rPr>
          <w:rFonts w:ascii="SimSun" w:hAnsi="SimSun"/>
          <w:sz w:val="21"/>
          <w:szCs w:val="22"/>
          <w:lang w:val="zh-CN" w:bidi="zh-CN"/>
        </w:rPr>
        <w:t>的跨领域会议，涵盖图书馆、档案馆和博物馆以及教育和研究机构。这将具有广泛的范围，包括SCCR成员和利益</w:t>
      </w:r>
      <w:r w:rsidR="00735DE5">
        <w:rPr>
          <w:rFonts w:ascii="SimSun" w:hAnsi="SimSun"/>
          <w:sz w:val="21"/>
          <w:szCs w:val="22"/>
          <w:lang w:val="zh-CN" w:bidi="zh-CN"/>
        </w:rPr>
        <w:t>攸关方</w:t>
      </w:r>
      <w:r w:rsidRPr="00592734">
        <w:rPr>
          <w:rFonts w:ascii="SimSun" w:hAnsi="SimSun"/>
          <w:sz w:val="21"/>
          <w:szCs w:val="22"/>
          <w:lang w:val="zh-CN" w:bidi="zh-CN"/>
        </w:rPr>
        <w:t>，并且可以在SCCR会议前几天举行。其目标是考虑各种国际解决方案带来的机遇和挑战。主席表示，他不会预先判断，但有可能包括软法律、合同许可安排，甚至包括规范性方法。主席表示，鉴于规范性方法的敏感性，他会非常谨慎，酌情做到细致入微并保持平衡。所有行动计划草案都将纳入并考虑委员会以前所做的工作。许多成员国和其他各方都曾提到这样的情况，即工作已经完成，</w:t>
      </w:r>
      <w:proofErr w:type="gramStart"/>
      <w:r w:rsidRPr="00592734">
        <w:rPr>
          <w:rFonts w:ascii="SimSun" w:hAnsi="SimSun"/>
          <w:sz w:val="21"/>
          <w:szCs w:val="22"/>
          <w:lang w:val="zh-CN" w:bidi="zh-CN"/>
        </w:rPr>
        <w:t>前任为</w:t>
      </w:r>
      <w:proofErr w:type="gramEnd"/>
      <w:r w:rsidRPr="00592734">
        <w:rPr>
          <w:rFonts w:ascii="SimSun" w:hAnsi="SimSun"/>
          <w:sz w:val="21"/>
          <w:szCs w:val="22"/>
          <w:lang w:val="zh-CN" w:bidi="zh-CN"/>
        </w:rPr>
        <w:t>推动委员会的工作提供了其他文件</w:t>
      </w:r>
      <w:proofErr w:type="gramStart"/>
      <w:r w:rsidRPr="00592734">
        <w:rPr>
          <w:rFonts w:ascii="SimSun" w:hAnsi="SimSun"/>
          <w:sz w:val="21"/>
          <w:szCs w:val="22"/>
          <w:lang w:val="zh-CN" w:bidi="zh-CN"/>
        </w:rPr>
        <w:t>且开展</w:t>
      </w:r>
      <w:proofErr w:type="gramEnd"/>
      <w:r w:rsidRPr="00592734">
        <w:rPr>
          <w:rFonts w:ascii="SimSun" w:hAnsi="SimSun"/>
          <w:sz w:val="21"/>
          <w:szCs w:val="22"/>
          <w:lang w:val="zh-CN" w:bidi="zh-CN"/>
        </w:rPr>
        <w:t>了其他工作。关于行动计划草案的工作将参考</w:t>
      </w:r>
      <w:proofErr w:type="gramStart"/>
      <w:r w:rsidRPr="00592734">
        <w:rPr>
          <w:rFonts w:ascii="SimSun" w:hAnsi="SimSun"/>
          <w:sz w:val="21"/>
          <w:szCs w:val="22"/>
          <w:lang w:val="zh-CN" w:bidi="zh-CN"/>
        </w:rPr>
        <w:t>前任为</w:t>
      </w:r>
      <w:proofErr w:type="gramEnd"/>
      <w:r w:rsidRPr="00592734">
        <w:rPr>
          <w:rFonts w:ascii="SimSun" w:hAnsi="SimSun"/>
          <w:sz w:val="21"/>
          <w:szCs w:val="22"/>
          <w:lang w:val="zh-CN" w:bidi="zh-CN"/>
        </w:rPr>
        <w:t>帮助确立委员会的工作而付出的努力。其想法是在2019年下半年举行会议。主席宣布开始就议程第6项的行动计划草案发表意见。</w:t>
      </w:r>
    </w:p>
    <w:p w:rsidR="003C49DB" w:rsidRPr="00C83E09" w:rsidRDefault="003C49DB" w:rsidP="00C83E09">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瑞士代表团代表B集团发言表示，支持图书馆和档案馆在社会和文化发展中发挥着重要作用这一观点。正如在此前会议上呈交的相关研究所描述的内容，许多国家已经确立了它们自身的图书馆和档案馆限制</w:t>
      </w:r>
      <w:r w:rsidR="00C83E09">
        <w:rPr>
          <w:rFonts w:ascii="SimSun" w:hAnsi="SimSun" w:hint="eastAsia"/>
          <w:sz w:val="21"/>
          <w:szCs w:val="22"/>
          <w:lang w:val="zh-CN" w:bidi="zh-CN"/>
        </w:rPr>
        <w:t>与</w:t>
      </w:r>
      <w:r w:rsidRPr="00592734">
        <w:rPr>
          <w:rFonts w:ascii="SimSun" w:hAnsi="SimSun"/>
          <w:sz w:val="21"/>
          <w:szCs w:val="22"/>
          <w:lang w:val="zh-CN" w:bidi="zh-CN"/>
        </w:rPr>
        <w:t>例外，此类限制</w:t>
      </w:r>
      <w:r w:rsidR="00C83E09">
        <w:rPr>
          <w:rFonts w:ascii="SimSun" w:hAnsi="SimSun" w:hint="eastAsia"/>
          <w:sz w:val="21"/>
          <w:szCs w:val="22"/>
          <w:lang w:val="zh-CN" w:bidi="zh-CN"/>
        </w:rPr>
        <w:t>与</w:t>
      </w:r>
      <w:r w:rsidRPr="00592734">
        <w:rPr>
          <w:rFonts w:ascii="SimSun" w:hAnsi="SimSun"/>
          <w:sz w:val="21"/>
          <w:szCs w:val="22"/>
          <w:lang w:val="zh-CN" w:bidi="zh-CN"/>
        </w:rPr>
        <w:t>例外在当前国际框架内的各自国内法律制度中运行良好。委员会的工作应该以反映这种现实情况和完善运行良好的现有国际框架的方式来进行塑造。B集团赞赏委员会讨论的目标是为了更好地了解这些主题。关于工作方法，</w:t>
      </w:r>
      <w:r w:rsidR="00B45061">
        <w:rPr>
          <w:rFonts w:ascii="SimSun" w:hAnsi="SimSun"/>
          <w:sz w:val="21"/>
          <w:szCs w:val="22"/>
          <w:lang w:val="zh-CN" w:bidi="zh-CN"/>
        </w:rPr>
        <w:t>代表团</w:t>
      </w:r>
      <w:r w:rsidRPr="00592734">
        <w:rPr>
          <w:rFonts w:ascii="SimSun" w:hAnsi="SimSun"/>
          <w:sz w:val="21"/>
          <w:szCs w:val="22"/>
          <w:lang w:val="zh-CN" w:bidi="zh-CN"/>
        </w:rPr>
        <w:t>注意到主席关于文件SCCR/36/3至SCCR 39中所载图书馆、档案馆和博物馆限制与例外的行动计划草案。草案是进行讨论的良好基础，有助于探讨委员会可以支持的共同点。应该充分考虑到在该委员会内部尚未就规范性工作达成共识的现实。必须适当考虑这一点。</w:t>
      </w:r>
      <w:r w:rsidR="00B45061">
        <w:rPr>
          <w:rFonts w:ascii="SimSun" w:hAnsi="SimSun"/>
          <w:sz w:val="21"/>
          <w:szCs w:val="22"/>
          <w:lang w:val="zh-CN" w:bidi="zh-CN"/>
        </w:rPr>
        <w:t>代表团</w:t>
      </w:r>
      <w:r w:rsidRPr="00592734">
        <w:rPr>
          <w:rFonts w:ascii="SimSun" w:hAnsi="SimSun"/>
          <w:sz w:val="21"/>
          <w:szCs w:val="22"/>
          <w:lang w:val="zh-CN" w:bidi="zh-CN"/>
        </w:rPr>
        <w:t>强调了文件SCCR/26/8就图书馆和档案馆限制与例外的主题提出的目标和原则。该文件中列出的目标和原则可以与这项工作相互补充。B集团表示，将继续参与有关图书馆和档案馆的例外与限制的讨论，包括主席以建设性和真诚的方式编写的行动计划草案。</w:t>
      </w:r>
    </w:p>
    <w:p w:rsidR="003C49DB" w:rsidRPr="00C83E09" w:rsidRDefault="003C49DB" w:rsidP="00C83E09">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印度尼西亚代表团表示，正在审议行动计划草案，并期待在非正式会议上发表详细意见。关于图书馆、档案馆和博物馆的行动计划草案，</w:t>
      </w:r>
      <w:r w:rsidR="00B45061">
        <w:rPr>
          <w:rFonts w:ascii="SimSun" w:hAnsi="SimSun"/>
          <w:sz w:val="21"/>
          <w:szCs w:val="22"/>
          <w:lang w:val="zh-CN" w:bidi="zh-CN"/>
        </w:rPr>
        <w:t>代表团</w:t>
      </w:r>
      <w:r w:rsidRPr="00592734">
        <w:rPr>
          <w:rFonts w:ascii="SimSun" w:hAnsi="SimSun"/>
          <w:sz w:val="21"/>
          <w:szCs w:val="22"/>
          <w:lang w:val="zh-CN" w:bidi="zh-CN"/>
        </w:rPr>
        <w:t>表示，已尝试通过查阅不同的词典，来理解行动计划的含义。查阅结果表明，行动计划是达成特定目标的步骤协议。因此，对于</w:t>
      </w:r>
      <w:r w:rsidR="00B45061">
        <w:rPr>
          <w:rFonts w:ascii="SimSun" w:hAnsi="SimSun"/>
          <w:sz w:val="21"/>
          <w:szCs w:val="22"/>
          <w:lang w:val="zh-CN" w:bidi="zh-CN"/>
        </w:rPr>
        <w:t>代表团</w:t>
      </w:r>
      <w:r w:rsidRPr="00592734">
        <w:rPr>
          <w:rFonts w:ascii="SimSun" w:hAnsi="SimSun"/>
          <w:sz w:val="21"/>
          <w:szCs w:val="22"/>
          <w:lang w:val="zh-CN" w:bidi="zh-CN"/>
        </w:rPr>
        <w:t>来说，非常重要的一点是，即使各代表团没有对计划的每一个细节达成一致，也不应该阻止委员会批准行动计划。行动计划可能提供一个可以解决各代表团不同目标的答案。</w:t>
      </w:r>
      <w:r w:rsidR="00B45061">
        <w:rPr>
          <w:rFonts w:ascii="SimSun" w:hAnsi="SimSun"/>
          <w:sz w:val="21"/>
          <w:szCs w:val="22"/>
          <w:lang w:val="zh-CN" w:bidi="zh-CN"/>
        </w:rPr>
        <w:t>代表团</w:t>
      </w:r>
      <w:r w:rsidRPr="00592734">
        <w:rPr>
          <w:rFonts w:ascii="SimSun" w:hAnsi="SimSun"/>
          <w:sz w:val="21"/>
          <w:szCs w:val="22"/>
          <w:lang w:val="zh-CN" w:bidi="zh-CN"/>
        </w:rPr>
        <w:t>表示，如果行动计划草案的重点是在没有不当拖延的情况下取得具体进展，这将是一个有价值的补充。</w:t>
      </w:r>
      <w:r w:rsidR="00B45061">
        <w:rPr>
          <w:rFonts w:ascii="SimSun" w:hAnsi="SimSun"/>
          <w:sz w:val="21"/>
          <w:szCs w:val="22"/>
          <w:lang w:val="zh-CN" w:bidi="zh-CN"/>
        </w:rPr>
        <w:t>代表团</w:t>
      </w:r>
      <w:r w:rsidRPr="00592734">
        <w:rPr>
          <w:rFonts w:ascii="SimSun" w:hAnsi="SimSun"/>
          <w:sz w:val="21"/>
          <w:szCs w:val="22"/>
          <w:lang w:val="zh-CN" w:bidi="zh-CN"/>
        </w:rPr>
        <w:t>希望行动计划草案能够为委员会一直努力解决的任何事项增加价值。因此，头脑风暴活动必须增加委员会在过去十年中所开展头脑风暴活动的价值。</w:t>
      </w:r>
      <w:r w:rsidR="00B45061">
        <w:rPr>
          <w:rFonts w:ascii="SimSun" w:hAnsi="SimSun"/>
          <w:sz w:val="21"/>
          <w:szCs w:val="22"/>
          <w:lang w:val="zh-CN" w:bidi="zh-CN"/>
        </w:rPr>
        <w:t>代表团</w:t>
      </w:r>
      <w:r w:rsidRPr="00592734">
        <w:rPr>
          <w:rFonts w:ascii="SimSun" w:hAnsi="SimSun"/>
          <w:sz w:val="21"/>
          <w:szCs w:val="22"/>
          <w:lang w:val="zh-CN" w:bidi="zh-CN"/>
        </w:rPr>
        <w:t>同意，在必须讨论的其他项目方面，情况发生了变化，但只要行动计划能增加价值，这就是一个积极的指标。如果委员会继续批准行动计划草案，那并不意味着将停止就委员会内的限制与例外议程进行任何实质性讨论。</w:t>
      </w:r>
    </w:p>
    <w:p w:rsidR="003C49DB" w:rsidRPr="00C83E09" w:rsidRDefault="003C49DB" w:rsidP="00C83E09">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巴西代表团表示，根据委员会希望通过行动计划草案实现的目标，委员会必须考虑的背景是2012年大会的授权。根据该授权，委员会必须努力制定适当的国际文书，无论是示范法、一般性建议条约还是其他形式，其目标是通过SCCR第二十八届会议向大会提出建议。SCCR第二十八届会议于2014年举行，但讨论内容仍然是如何正确执行该授权。</w:t>
      </w:r>
      <w:r w:rsidR="00B45061">
        <w:rPr>
          <w:rFonts w:ascii="SimSun" w:hAnsi="SimSun"/>
          <w:sz w:val="21"/>
          <w:szCs w:val="22"/>
          <w:lang w:val="zh-CN" w:bidi="zh-CN"/>
        </w:rPr>
        <w:t>代表团</w:t>
      </w:r>
      <w:r w:rsidRPr="00592734">
        <w:rPr>
          <w:rFonts w:ascii="SimSun" w:hAnsi="SimSun"/>
          <w:sz w:val="21"/>
          <w:szCs w:val="22"/>
          <w:lang w:val="zh-CN" w:bidi="zh-CN"/>
        </w:rPr>
        <w:t>认为，在通过行动计划时必须反映这一目标。</w:t>
      </w:r>
      <w:r w:rsidR="00B45061">
        <w:rPr>
          <w:rFonts w:ascii="SimSun" w:hAnsi="SimSun"/>
          <w:sz w:val="21"/>
          <w:szCs w:val="22"/>
          <w:lang w:val="zh-CN" w:bidi="zh-CN"/>
        </w:rPr>
        <w:t>代表团</w:t>
      </w:r>
      <w:r w:rsidRPr="00592734">
        <w:rPr>
          <w:rFonts w:ascii="SimSun" w:hAnsi="SimSun"/>
          <w:sz w:val="21"/>
          <w:szCs w:val="22"/>
          <w:lang w:val="zh-CN" w:bidi="zh-CN"/>
        </w:rPr>
        <w:t>表示，它仍然对任何提案感兴趣。图书馆和档案馆的代表充分表达了这种做法，以及版权制度对他们的影响。因此，应由各成员国给出能够推动和促进活动的具体答案。关于行动计划草案，</w:t>
      </w:r>
      <w:r w:rsidR="00B45061">
        <w:rPr>
          <w:rFonts w:ascii="SimSun" w:hAnsi="SimSun"/>
          <w:sz w:val="21"/>
          <w:szCs w:val="22"/>
          <w:lang w:val="zh-CN" w:bidi="zh-CN"/>
        </w:rPr>
        <w:t>代表团</w:t>
      </w:r>
      <w:r w:rsidRPr="00592734">
        <w:rPr>
          <w:rFonts w:ascii="SimSun" w:hAnsi="SimSun"/>
          <w:sz w:val="21"/>
          <w:szCs w:val="22"/>
          <w:lang w:val="zh-CN" w:bidi="zh-CN"/>
        </w:rPr>
        <w:t>同意需要对行动计划进行综合、分类和组织，以反映森教授和克鲁斯教授的研究中包含的</w:t>
      </w:r>
      <w:r w:rsidRPr="00592734">
        <w:rPr>
          <w:rFonts w:ascii="SimSun" w:hAnsi="SimSun"/>
          <w:sz w:val="21"/>
          <w:szCs w:val="22"/>
          <w:lang w:val="zh-CN" w:bidi="zh-CN"/>
        </w:rPr>
        <w:lastRenderedPageBreak/>
        <w:t>大量信息。</w:t>
      </w:r>
      <w:r w:rsidR="00B45061">
        <w:rPr>
          <w:rFonts w:ascii="SimSun" w:hAnsi="SimSun"/>
          <w:sz w:val="21"/>
          <w:szCs w:val="22"/>
          <w:lang w:val="zh-CN" w:bidi="zh-CN"/>
        </w:rPr>
        <w:t>代表团</w:t>
      </w:r>
      <w:r w:rsidRPr="00592734">
        <w:rPr>
          <w:rFonts w:ascii="SimSun" w:hAnsi="SimSun"/>
          <w:sz w:val="21"/>
          <w:szCs w:val="22"/>
          <w:lang w:val="zh-CN" w:bidi="zh-CN"/>
        </w:rPr>
        <w:t>建议可以就此使用合并文件SCCR/29/4。还有关于可以使用的限制与例外的非正式图表。委员会应避免重复已经完成的工作，并集中精力提供可指导委员会工作的具体答案。类型学必须超越正式图表，并明确限制与例外的范围以及它们如何在国家层面实施。关于档案馆和博物馆研究的提案，</w:t>
      </w:r>
      <w:r w:rsidR="00B45061">
        <w:rPr>
          <w:rFonts w:ascii="SimSun" w:hAnsi="SimSun"/>
          <w:sz w:val="21"/>
          <w:szCs w:val="22"/>
          <w:lang w:val="zh-CN" w:bidi="zh-CN"/>
        </w:rPr>
        <w:t>代表团</w:t>
      </w:r>
      <w:r w:rsidRPr="00592734">
        <w:rPr>
          <w:rFonts w:ascii="SimSun" w:hAnsi="SimSun"/>
          <w:sz w:val="21"/>
          <w:szCs w:val="22"/>
          <w:lang w:val="zh-CN" w:bidi="zh-CN"/>
        </w:rPr>
        <w:t>将遵循该研究的共识，尽管其已首先看到了为图书馆和档案馆设想的提案。关于区域研讨会，</w:t>
      </w:r>
      <w:r w:rsidR="00B45061">
        <w:rPr>
          <w:rFonts w:ascii="SimSun" w:hAnsi="SimSun"/>
          <w:sz w:val="21"/>
          <w:szCs w:val="22"/>
          <w:lang w:val="zh-CN" w:bidi="zh-CN"/>
        </w:rPr>
        <w:t>代表团</w:t>
      </w:r>
      <w:r w:rsidRPr="00592734">
        <w:rPr>
          <w:rFonts w:ascii="SimSun" w:hAnsi="SimSun"/>
          <w:sz w:val="21"/>
          <w:szCs w:val="22"/>
          <w:lang w:val="zh-CN" w:bidi="zh-CN"/>
        </w:rPr>
        <w:t>理解预算限制，但表示区域之间存在差异。例如，在拉丁美洲，有许多西班牙语国家，但巴西的情况并非如此。如果将该区域与其他区域进行比较，那么跨境使用作品的可能性就会更大。区域研讨会可以澄清这些具体情况，阐明委员会的工作，并向各成员国提出建议。关于限制与例外会议，</w:t>
      </w:r>
      <w:r w:rsidR="00B45061">
        <w:rPr>
          <w:rFonts w:ascii="SimSun" w:hAnsi="SimSun"/>
          <w:sz w:val="21"/>
          <w:szCs w:val="22"/>
          <w:lang w:val="zh-CN" w:bidi="zh-CN"/>
        </w:rPr>
        <w:t>代表团</w:t>
      </w:r>
      <w:r w:rsidRPr="00592734">
        <w:rPr>
          <w:rFonts w:ascii="SimSun" w:hAnsi="SimSun"/>
          <w:sz w:val="21"/>
          <w:szCs w:val="22"/>
          <w:lang w:val="zh-CN" w:bidi="zh-CN"/>
        </w:rPr>
        <w:t>表示支持并认为其具有价值。</w:t>
      </w:r>
      <w:r w:rsidR="00B45061">
        <w:rPr>
          <w:rFonts w:ascii="SimSun" w:hAnsi="SimSun"/>
          <w:sz w:val="21"/>
          <w:szCs w:val="22"/>
          <w:lang w:val="zh-CN" w:bidi="zh-CN"/>
        </w:rPr>
        <w:t>代表团</w:t>
      </w:r>
      <w:r w:rsidRPr="00592734">
        <w:rPr>
          <w:rFonts w:ascii="SimSun" w:hAnsi="SimSun"/>
          <w:sz w:val="21"/>
          <w:szCs w:val="22"/>
          <w:lang w:val="zh-CN" w:bidi="zh-CN"/>
        </w:rPr>
        <w:t>表示，应该向委员会提交报告，以便委员会向</w:t>
      </w:r>
      <w:r w:rsidR="00E6729E" w:rsidRPr="00592734">
        <w:rPr>
          <w:rFonts w:ascii="SimSun" w:hAnsi="SimSun"/>
          <w:sz w:val="21"/>
          <w:szCs w:val="22"/>
          <w:lang w:val="zh-CN" w:bidi="zh-CN"/>
        </w:rPr>
        <w:t>产权组织</w:t>
      </w:r>
      <w:r w:rsidRPr="00592734">
        <w:rPr>
          <w:rFonts w:ascii="SimSun" w:hAnsi="SimSun"/>
          <w:sz w:val="21"/>
          <w:szCs w:val="22"/>
          <w:lang w:val="zh-CN" w:bidi="zh-CN"/>
        </w:rPr>
        <w:t>大会提出明智的建议，并最终落实所赋予的授权。例如，可以通过指定某人来完成报告，就像其他</w:t>
      </w:r>
      <w:r w:rsidR="00E6729E" w:rsidRPr="00592734">
        <w:rPr>
          <w:rFonts w:ascii="SimSun" w:hAnsi="SimSun"/>
          <w:sz w:val="21"/>
          <w:szCs w:val="22"/>
          <w:lang w:val="zh-CN" w:bidi="zh-CN"/>
        </w:rPr>
        <w:t>产权组织</w:t>
      </w:r>
      <w:r w:rsidRPr="00592734">
        <w:rPr>
          <w:rFonts w:ascii="SimSun" w:hAnsi="SimSun"/>
          <w:sz w:val="21"/>
          <w:szCs w:val="22"/>
          <w:lang w:val="zh-CN" w:bidi="zh-CN"/>
        </w:rPr>
        <w:t>委员会所做的那样。正如俄罗斯联邦代表团所提到的那样，</w:t>
      </w:r>
      <w:r w:rsidR="00B45061">
        <w:rPr>
          <w:rFonts w:ascii="SimSun" w:hAnsi="SimSun"/>
          <w:sz w:val="21"/>
          <w:szCs w:val="22"/>
          <w:lang w:val="zh-CN" w:bidi="zh-CN"/>
        </w:rPr>
        <w:t>代表团</w:t>
      </w:r>
      <w:r w:rsidRPr="00592734">
        <w:rPr>
          <w:rFonts w:ascii="SimSun" w:hAnsi="SimSun"/>
          <w:sz w:val="21"/>
          <w:szCs w:val="22"/>
          <w:lang w:val="zh-CN" w:bidi="zh-CN"/>
        </w:rPr>
        <w:t>认为，制定关于限制与例外的工作文件草案是可取的，能够让委员会在遵守2012年授权方面取得实际进展。</w:t>
      </w:r>
    </w:p>
    <w:p w:rsidR="003C49DB" w:rsidRPr="00C83E09" w:rsidRDefault="003C49DB" w:rsidP="00C83E09">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萨尔瓦多代表团表示，必须采取具体行动和路线图，因为这是指导辩论的最佳方式。</w:t>
      </w:r>
      <w:r w:rsidR="00B45061">
        <w:rPr>
          <w:rFonts w:ascii="SimSun" w:hAnsi="SimSun"/>
          <w:sz w:val="21"/>
          <w:szCs w:val="22"/>
          <w:lang w:val="zh-CN" w:bidi="zh-CN"/>
        </w:rPr>
        <w:t>代表团</w:t>
      </w:r>
      <w:r w:rsidRPr="00592734">
        <w:rPr>
          <w:rFonts w:ascii="SimSun" w:hAnsi="SimSun"/>
          <w:sz w:val="21"/>
          <w:szCs w:val="22"/>
          <w:lang w:val="zh-CN" w:bidi="zh-CN"/>
        </w:rPr>
        <w:t>发现了所陈述的计划中的宝贵要素。关于主席已经澄清的类型学概念，</w:t>
      </w:r>
      <w:r w:rsidR="00B45061">
        <w:rPr>
          <w:rFonts w:ascii="SimSun" w:hAnsi="SimSun"/>
          <w:sz w:val="21"/>
          <w:szCs w:val="22"/>
          <w:lang w:val="zh-CN" w:bidi="zh-CN"/>
        </w:rPr>
        <w:t>代表团</w:t>
      </w:r>
      <w:r w:rsidRPr="00592734">
        <w:rPr>
          <w:rFonts w:ascii="SimSun" w:hAnsi="SimSun"/>
          <w:sz w:val="21"/>
          <w:szCs w:val="22"/>
          <w:lang w:val="zh-CN" w:bidi="zh-CN"/>
        </w:rPr>
        <w:t>表示，该理解应该在委员会会议结束时</w:t>
      </w:r>
      <w:proofErr w:type="gramStart"/>
      <w:r w:rsidRPr="00592734">
        <w:rPr>
          <w:rFonts w:ascii="SimSun" w:hAnsi="SimSun"/>
          <w:sz w:val="21"/>
          <w:szCs w:val="22"/>
          <w:lang w:val="zh-CN" w:bidi="zh-CN"/>
        </w:rPr>
        <w:t>作出</w:t>
      </w:r>
      <w:proofErr w:type="gramEnd"/>
      <w:r w:rsidRPr="00592734">
        <w:rPr>
          <w:rFonts w:ascii="SimSun" w:hAnsi="SimSun"/>
          <w:sz w:val="21"/>
          <w:szCs w:val="22"/>
          <w:lang w:val="zh-CN" w:bidi="zh-CN"/>
        </w:rPr>
        <w:t>的决定中明确反映出来。关于在委员会框架内就第4项（头脑风暴活动）开展的所有活动中保护透明度和包容性原则的必要性，</w:t>
      </w:r>
      <w:r w:rsidR="00B45061">
        <w:rPr>
          <w:rFonts w:ascii="SimSun" w:hAnsi="SimSun"/>
          <w:sz w:val="21"/>
          <w:szCs w:val="22"/>
          <w:lang w:val="zh-CN" w:bidi="zh-CN"/>
        </w:rPr>
        <w:t>代表团</w:t>
      </w:r>
      <w:r w:rsidRPr="00592734">
        <w:rPr>
          <w:rFonts w:ascii="SimSun" w:hAnsi="SimSun"/>
          <w:sz w:val="21"/>
          <w:szCs w:val="22"/>
          <w:lang w:val="zh-CN" w:bidi="zh-CN"/>
        </w:rPr>
        <w:t>想知道是否就开放的包容形式</w:t>
      </w:r>
      <w:proofErr w:type="gramStart"/>
      <w:r w:rsidRPr="00592734">
        <w:rPr>
          <w:rFonts w:ascii="SimSun" w:hAnsi="SimSun"/>
          <w:sz w:val="21"/>
          <w:szCs w:val="22"/>
          <w:lang w:val="zh-CN" w:bidi="zh-CN"/>
        </w:rPr>
        <w:t>作出</w:t>
      </w:r>
      <w:proofErr w:type="gramEnd"/>
      <w:r w:rsidRPr="00592734">
        <w:rPr>
          <w:rFonts w:ascii="SimSun" w:hAnsi="SimSun"/>
          <w:sz w:val="21"/>
          <w:szCs w:val="22"/>
          <w:lang w:val="zh-CN" w:bidi="zh-CN"/>
        </w:rPr>
        <w:t>了规定。</w:t>
      </w:r>
      <w:r w:rsidR="00B45061">
        <w:rPr>
          <w:rFonts w:ascii="SimSun" w:hAnsi="SimSun"/>
          <w:sz w:val="21"/>
          <w:szCs w:val="22"/>
          <w:lang w:val="zh-CN" w:bidi="zh-CN"/>
        </w:rPr>
        <w:t>代表团</w:t>
      </w:r>
      <w:r w:rsidRPr="00592734">
        <w:rPr>
          <w:rFonts w:ascii="SimSun" w:hAnsi="SimSun"/>
          <w:sz w:val="21"/>
          <w:szCs w:val="22"/>
          <w:lang w:val="zh-CN" w:bidi="zh-CN"/>
        </w:rPr>
        <w:t>询问将要参与的专业人员的概况和选择机制是什么，它希望在该届会议结束时反映在该文件中。</w:t>
      </w:r>
      <w:r w:rsidR="00B45061">
        <w:rPr>
          <w:rFonts w:ascii="SimSun" w:hAnsi="SimSun"/>
          <w:sz w:val="21"/>
          <w:szCs w:val="22"/>
          <w:lang w:val="zh-CN" w:bidi="zh-CN"/>
        </w:rPr>
        <w:t>代表团</w:t>
      </w:r>
      <w:r w:rsidRPr="00592734">
        <w:rPr>
          <w:rFonts w:ascii="SimSun" w:hAnsi="SimSun"/>
          <w:sz w:val="21"/>
          <w:szCs w:val="22"/>
          <w:lang w:val="zh-CN" w:bidi="zh-CN"/>
        </w:rPr>
        <w:t>表示，正如文件中的一个脚注所强调的那样，头脑风暴应该“基于该主题成熟度”进行，因此决定哪些主题可以在国际上有效地进行非常重要。</w:t>
      </w:r>
      <w:r w:rsidR="00B45061">
        <w:rPr>
          <w:rFonts w:ascii="SimSun" w:hAnsi="SimSun"/>
          <w:sz w:val="21"/>
          <w:szCs w:val="22"/>
          <w:lang w:val="zh-CN" w:bidi="zh-CN"/>
        </w:rPr>
        <w:t>代表团</w:t>
      </w:r>
      <w:r w:rsidRPr="00592734">
        <w:rPr>
          <w:rFonts w:ascii="SimSun" w:hAnsi="SimSun"/>
          <w:sz w:val="21"/>
          <w:szCs w:val="22"/>
          <w:lang w:val="zh-CN" w:bidi="zh-CN"/>
        </w:rPr>
        <w:t>想知道肯尼思•克鲁斯博士2008年的研究和随后2017年的研究更新是否已产生可以在国际层面进行讨论和发展的足够主题。在提到类型学的发展时，</w:t>
      </w:r>
      <w:r w:rsidR="00B45061">
        <w:rPr>
          <w:rFonts w:ascii="SimSun" w:hAnsi="SimSun"/>
          <w:sz w:val="21"/>
          <w:szCs w:val="22"/>
          <w:lang w:val="zh-CN" w:bidi="zh-CN"/>
        </w:rPr>
        <w:t>代表团</w:t>
      </w:r>
      <w:r w:rsidRPr="00592734">
        <w:rPr>
          <w:rFonts w:ascii="SimSun" w:hAnsi="SimSun"/>
          <w:sz w:val="21"/>
          <w:szCs w:val="22"/>
          <w:lang w:val="zh-CN" w:bidi="zh-CN"/>
        </w:rPr>
        <w:t>提到可能的利益范围包括作品的保存、获取和有用的利用，特别是在数字环境中。这些正是克鲁斯博士的研究中讨论的问题，旨在</w:t>
      </w:r>
      <w:proofErr w:type="gramStart"/>
      <w:r w:rsidRPr="00592734">
        <w:rPr>
          <w:rFonts w:ascii="SimSun" w:hAnsi="SimSun"/>
          <w:sz w:val="21"/>
          <w:szCs w:val="22"/>
          <w:lang w:val="zh-CN" w:bidi="zh-CN"/>
        </w:rPr>
        <w:t>在</w:t>
      </w:r>
      <w:proofErr w:type="gramEnd"/>
      <w:r w:rsidRPr="00592734">
        <w:rPr>
          <w:rFonts w:ascii="SimSun" w:hAnsi="SimSun"/>
          <w:sz w:val="21"/>
          <w:szCs w:val="22"/>
          <w:lang w:val="zh-CN" w:bidi="zh-CN"/>
        </w:rPr>
        <w:t>头脑风暴中进行讨论。正如一些观察员所提到的那样，在未来，联合处理关于图书馆、档案和博物馆的限制与例外的所有问题可能会更有效率。这三个机构面临相同的挑战和问题。考虑到已经有了关于图书馆的研究，并且对档案馆和博物馆的范围界定研究</w:t>
      </w:r>
      <w:proofErr w:type="gramStart"/>
      <w:r w:rsidRPr="00592734">
        <w:rPr>
          <w:rFonts w:ascii="SimSun" w:hAnsi="SimSun"/>
          <w:sz w:val="21"/>
          <w:szCs w:val="22"/>
          <w:lang w:val="zh-CN" w:bidi="zh-CN"/>
        </w:rPr>
        <w:t>作出</w:t>
      </w:r>
      <w:proofErr w:type="gramEnd"/>
      <w:r w:rsidRPr="00592734">
        <w:rPr>
          <w:rFonts w:ascii="SimSun" w:hAnsi="SimSun"/>
          <w:sz w:val="21"/>
          <w:szCs w:val="22"/>
          <w:lang w:val="zh-CN" w:bidi="zh-CN"/>
        </w:rPr>
        <w:t>了规定，</w:t>
      </w:r>
      <w:r w:rsidR="00B45061">
        <w:rPr>
          <w:rFonts w:ascii="SimSun" w:hAnsi="SimSun"/>
          <w:sz w:val="21"/>
          <w:szCs w:val="22"/>
          <w:lang w:val="zh-CN" w:bidi="zh-CN"/>
        </w:rPr>
        <w:t>代表团</w:t>
      </w:r>
      <w:r w:rsidRPr="00592734">
        <w:rPr>
          <w:rFonts w:ascii="SimSun" w:hAnsi="SimSun"/>
          <w:sz w:val="21"/>
          <w:szCs w:val="22"/>
          <w:lang w:val="zh-CN" w:bidi="zh-CN"/>
        </w:rPr>
        <w:t>想知道委员会能否将这三项研究中包含的要素作为起点，并在国际层面进一步发展这些研究，不需要开展进一步的活动。研究的作用不仅在于通知委员会，而且在于根据他们的结论使委员会能够开展相关讨论。目的是将类型学用作委员会讨论的基础。因此，应将这些研究用作一个起</w:t>
      </w:r>
      <w:r w:rsidR="00E04936">
        <w:rPr>
          <w:rFonts w:ascii="SimSun" w:hAnsi="SimSun" w:hint="cs"/>
          <w:sz w:val="21"/>
          <w:szCs w:val="22"/>
          <w:lang w:bidi="zh-CN"/>
        </w:rPr>
        <w:t>‍</w:t>
      </w:r>
      <w:r w:rsidRPr="00592734">
        <w:rPr>
          <w:rFonts w:ascii="SimSun" w:hAnsi="SimSun"/>
          <w:sz w:val="21"/>
          <w:szCs w:val="22"/>
          <w:lang w:val="zh-CN" w:bidi="zh-CN"/>
        </w:rPr>
        <w:t>点。</w:t>
      </w:r>
    </w:p>
    <w:p w:rsidR="003C49DB" w:rsidRPr="00C83E09" w:rsidRDefault="003C49DB" w:rsidP="00C83E09">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摩洛哥代表团代表非洲集团发言，指出行动计划包含一系列活动，以详细说明该计划下的活动。</w:t>
      </w:r>
      <w:r w:rsidR="00B45061">
        <w:rPr>
          <w:rFonts w:ascii="SimSun" w:hAnsi="SimSun"/>
          <w:sz w:val="21"/>
          <w:szCs w:val="22"/>
          <w:lang w:val="zh-CN" w:bidi="zh-CN"/>
        </w:rPr>
        <w:t>代表团</w:t>
      </w:r>
      <w:r w:rsidRPr="00592734">
        <w:rPr>
          <w:rFonts w:ascii="SimSun" w:hAnsi="SimSun"/>
          <w:sz w:val="21"/>
          <w:szCs w:val="22"/>
          <w:lang w:val="zh-CN" w:bidi="zh-CN"/>
        </w:rPr>
        <w:t>要求就许多代表团提到的、与2012年大会授权有关的行动计划的具体职能进行一些澄清。</w:t>
      </w:r>
      <w:r w:rsidR="00B45061">
        <w:rPr>
          <w:rFonts w:ascii="SimSun" w:hAnsi="SimSun"/>
          <w:sz w:val="21"/>
          <w:szCs w:val="22"/>
          <w:lang w:val="zh-CN" w:bidi="zh-CN"/>
        </w:rPr>
        <w:t>代表团</w:t>
      </w:r>
      <w:r w:rsidRPr="00592734">
        <w:rPr>
          <w:rFonts w:ascii="SimSun" w:hAnsi="SimSun"/>
          <w:sz w:val="21"/>
          <w:szCs w:val="22"/>
          <w:lang w:val="zh-CN" w:bidi="zh-CN"/>
        </w:rPr>
        <w:t>还想知道行动计划是对正在进行的、关于委员会限制与例外工作的补充，还是部分或全部取代它们。</w:t>
      </w:r>
    </w:p>
    <w:p w:rsidR="003C49DB" w:rsidRPr="00C83E09" w:rsidRDefault="003C49DB" w:rsidP="00C83E09">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欧洲联盟及其成员国代表团表示，行动计划有助于构建和概述有关限制与例外的讨论。</w:t>
      </w:r>
      <w:r w:rsidR="00B45061">
        <w:rPr>
          <w:rFonts w:ascii="SimSun" w:hAnsi="SimSun"/>
          <w:sz w:val="21"/>
          <w:szCs w:val="22"/>
          <w:lang w:val="zh-CN" w:bidi="zh-CN"/>
        </w:rPr>
        <w:t>代表团</w:t>
      </w:r>
      <w:r w:rsidRPr="00592734">
        <w:rPr>
          <w:rFonts w:ascii="SimSun" w:hAnsi="SimSun"/>
          <w:sz w:val="21"/>
          <w:szCs w:val="22"/>
          <w:lang w:val="zh-CN" w:bidi="zh-CN"/>
        </w:rPr>
        <w:t>感谢主席对类型学的介绍，以及对其含义的澄清。虽然行动计划草案指出了正确的方向，但</w:t>
      </w:r>
      <w:r w:rsidR="00B45061">
        <w:rPr>
          <w:rFonts w:ascii="SimSun" w:hAnsi="SimSun"/>
          <w:sz w:val="21"/>
          <w:szCs w:val="22"/>
          <w:lang w:val="zh-CN" w:bidi="zh-CN"/>
        </w:rPr>
        <w:t>代表团</w:t>
      </w:r>
      <w:r w:rsidRPr="00592734">
        <w:rPr>
          <w:rFonts w:ascii="SimSun" w:hAnsi="SimSun"/>
          <w:sz w:val="21"/>
          <w:szCs w:val="22"/>
          <w:lang w:val="zh-CN" w:bidi="zh-CN"/>
        </w:rPr>
        <w:t>还是提出了一些意见，并要求在非正式讨论中提出一些澄清。</w:t>
      </w:r>
    </w:p>
    <w:p w:rsidR="003C49DB" w:rsidRPr="00592734" w:rsidRDefault="003C49DB" w:rsidP="00592734">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美利坚合众国代表团认为，行动计划是对委员会在2012年大会授权下工作的推进。行动计划完全符合美利坚合众国的目标和原则。对于第二天的非正式会议，</w:t>
      </w:r>
      <w:r w:rsidR="00B45061">
        <w:rPr>
          <w:rFonts w:ascii="SimSun" w:hAnsi="SimSun"/>
          <w:sz w:val="21"/>
          <w:szCs w:val="22"/>
          <w:lang w:val="zh-CN" w:bidi="zh-CN"/>
        </w:rPr>
        <w:t>代表团</w:t>
      </w:r>
      <w:r w:rsidRPr="00592734">
        <w:rPr>
          <w:rFonts w:ascii="SimSun" w:hAnsi="SimSun"/>
          <w:sz w:val="21"/>
          <w:szCs w:val="22"/>
          <w:lang w:val="zh-CN" w:bidi="zh-CN"/>
        </w:rPr>
        <w:t>提出了一些其希望届时加以讨论的建议。</w:t>
      </w:r>
      <w:r w:rsidR="00B45061">
        <w:rPr>
          <w:rFonts w:ascii="SimSun" w:hAnsi="SimSun"/>
          <w:sz w:val="21"/>
          <w:szCs w:val="22"/>
          <w:lang w:val="zh-CN" w:bidi="zh-CN"/>
        </w:rPr>
        <w:t>代表团</w:t>
      </w:r>
      <w:r w:rsidRPr="00592734">
        <w:rPr>
          <w:rFonts w:ascii="SimSun" w:hAnsi="SimSun"/>
          <w:sz w:val="21"/>
          <w:szCs w:val="22"/>
          <w:lang w:val="zh-CN" w:bidi="zh-CN"/>
        </w:rPr>
        <w:t>高兴地看到，在一些行动计划中，主席对图书馆、档案馆和博物馆的限制与例外采取了综合和全面的方法。</w:t>
      </w:r>
      <w:r w:rsidR="00B45061">
        <w:rPr>
          <w:rFonts w:ascii="SimSun" w:hAnsi="SimSun"/>
          <w:sz w:val="21"/>
          <w:szCs w:val="22"/>
          <w:lang w:val="zh-CN" w:bidi="zh-CN"/>
        </w:rPr>
        <w:t>代表团</w:t>
      </w:r>
      <w:r w:rsidRPr="00592734">
        <w:rPr>
          <w:rFonts w:ascii="SimSun" w:hAnsi="SimSun"/>
          <w:sz w:val="21"/>
          <w:szCs w:val="22"/>
          <w:lang w:val="zh-CN" w:bidi="zh-CN"/>
        </w:rPr>
        <w:t>表示，</w:t>
      </w:r>
      <w:proofErr w:type="gramStart"/>
      <w:r w:rsidRPr="00592734">
        <w:rPr>
          <w:rFonts w:ascii="SimSun" w:hAnsi="SimSun"/>
          <w:sz w:val="21"/>
          <w:szCs w:val="22"/>
          <w:lang w:val="zh-CN" w:bidi="zh-CN"/>
        </w:rPr>
        <w:t>即使更</w:t>
      </w:r>
      <w:proofErr w:type="gramEnd"/>
      <w:r w:rsidRPr="00592734">
        <w:rPr>
          <w:rFonts w:ascii="SimSun" w:hAnsi="SimSun"/>
          <w:sz w:val="21"/>
          <w:szCs w:val="22"/>
          <w:lang w:val="zh-CN" w:bidi="zh-CN"/>
        </w:rPr>
        <w:t>明显或更清楚，但仍有几个地方可能使用综合和全面的方法。</w:t>
      </w:r>
    </w:p>
    <w:p w:rsidR="003C49DB" w:rsidRPr="00592734" w:rsidRDefault="003C49DB" w:rsidP="00592734">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lastRenderedPageBreak/>
        <w:t>肯尼亚代表团表示，行动计划草案在某种意义上是全面的，它们是</w:t>
      </w:r>
      <w:r w:rsidR="00B45061">
        <w:rPr>
          <w:rFonts w:ascii="SimSun" w:hAnsi="SimSun"/>
          <w:sz w:val="21"/>
          <w:szCs w:val="22"/>
          <w:lang w:val="zh-CN" w:bidi="zh-CN"/>
        </w:rPr>
        <w:t>代表团</w:t>
      </w:r>
      <w:r w:rsidRPr="00592734">
        <w:rPr>
          <w:rFonts w:ascii="SimSun" w:hAnsi="SimSun"/>
          <w:sz w:val="21"/>
          <w:szCs w:val="22"/>
          <w:lang w:val="zh-CN" w:bidi="zh-CN"/>
        </w:rPr>
        <w:t>在SCCR中看到的首批文件之一，往往能为委员会指明前进的方向。这在那时是全球范围内最好的管理实践，当时有一个广泛的框架，提供了详细信息，并制定了必须在一定时间范围内实现的时间表和目标。这种做法带来了可预测性，也使成员国有机会不时地进行规划。行动计划草案文件可能并不是百分之百完善的文件，但成员国可以在此基础上提出建议。</w:t>
      </w:r>
    </w:p>
    <w:p w:rsidR="003C49DB" w:rsidRPr="00592734" w:rsidRDefault="003C49DB" w:rsidP="00592734">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立陶宛代表团代表CEBS发言，表示它准备讨论行动计划草案，因为它们包含一些有关前进道路的有用建议。</w:t>
      </w:r>
      <w:r w:rsidR="00B45061">
        <w:rPr>
          <w:rFonts w:ascii="SimSun" w:hAnsi="SimSun"/>
          <w:sz w:val="21"/>
          <w:szCs w:val="22"/>
          <w:lang w:val="zh-CN" w:bidi="zh-CN"/>
        </w:rPr>
        <w:t>代表团</w:t>
      </w:r>
      <w:r w:rsidRPr="00592734">
        <w:rPr>
          <w:rFonts w:ascii="SimSun" w:hAnsi="SimSun"/>
          <w:sz w:val="21"/>
          <w:szCs w:val="22"/>
          <w:lang w:val="zh-CN" w:bidi="zh-CN"/>
        </w:rPr>
        <w:t>的主要担忧是，行动计划草案中提到的头脑风暴活动和会议不会向委员会提出任何建议，并且秘书处也只会汇报关于这些事件的摘要。</w:t>
      </w:r>
      <w:r w:rsidR="00B45061">
        <w:rPr>
          <w:rFonts w:ascii="SimSun" w:hAnsi="SimSun"/>
          <w:sz w:val="21"/>
          <w:szCs w:val="22"/>
          <w:lang w:val="zh-CN" w:bidi="zh-CN"/>
        </w:rPr>
        <w:t>代表团</w:t>
      </w:r>
      <w:r w:rsidRPr="00592734">
        <w:rPr>
          <w:rFonts w:ascii="SimSun" w:hAnsi="SimSun"/>
          <w:sz w:val="21"/>
          <w:szCs w:val="22"/>
          <w:lang w:val="zh-CN" w:bidi="zh-CN"/>
        </w:rPr>
        <w:t>将在非正式讨论期间提供更多意见和问</w:t>
      </w:r>
      <w:r w:rsidR="00E04936">
        <w:rPr>
          <w:rFonts w:ascii="SimSun" w:hAnsi="SimSun" w:hint="cs"/>
          <w:sz w:val="21"/>
          <w:szCs w:val="22"/>
          <w:lang w:bidi="zh-CN"/>
        </w:rPr>
        <w:t>‍</w:t>
      </w:r>
      <w:r w:rsidRPr="00592734">
        <w:rPr>
          <w:rFonts w:ascii="SimSun" w:hAnsi="SimSun"/>
          <w:sz w:val="21"/>
          <w:szCs w:val="22"/>
          <w:lang w:val="zh-CN" w:bidi="zh-CN"/>
        </w:rPr>
        <w:t>题。</w:t>
      </w:r>
    </w:p>
    <w:p w:rsidR="003C49DB" w:rsidRPr="00592734" w:rsidRDefault="003C49DB" w:rsidP="00592734">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博茨瓦纳代表团力求对印度尼西亚代表团提出的、关于行动计划文件的一点意见进行澄清，以及如果委员会对限制</w:t>
      </w:r>
      <w:r w:rsidR="00C83E09">
        <w:rPr>
          <w:rFonts w:ascii="SimSun" w:hAnsi="SimSun" w:hint="eastAsia"/>
          <w:sz w:val="21"/>
          <w:szCs w:val="22"/>
          <w:lang w:val="zh-CN" w:bidi="zh-CN"/>
        </w:rPr>
        <w:t>与</w:t>
      </w:r>
      <w:r w:rsidRPr="00592734">
        <w:rPr>
          <w:rFonts w:ascii="SimSun" w:hAnsi="SimSun"/>
          <w:sz w:val="21"/>
          <w:szCs w:val="22"/>
          <w:lang w:val="zh-CN" w:bidi="zh-CN"/>
        </w:rPr>
        <w:t>例外进行实质性讨论将会发生什么。</w:t>
      </w:r>
      <w:r w:rsidR="00B45061">
        <w:rPr>
          <w:rFonts w:ascii="SimSun" w:hAnsi="SimSun"/>
          <w:sz w:val="21"/>
          <w:szCs w:val="22"/>
          <w:lang w:val="zh-CN" w:bidi="zh-CN"/>
        </w:rPr>
        <w:t>代表团</w:t>
      </w:r>
      <w:r w:rsidRPr="00592734">
        <w:rPr>
          <w:rFonts w:ascii="SimSun" w:hAnsi="SimSun"/>
          <w:sz w:val="21"/>
          <w:szCs w:val="22"/>
          <w:lang w:val="zh-CN" w:bidi="zh-CN"/>
        </w:rPr>
        <w:t>期待就行动计划草案进行讨论。</w:t>
      </w:r>
    </w:p>
    <w:p w:rsidR="003C49DB" w:rsidRPr="00592734" w:rsidRDefault="003C49DB" w:rsidP="00592734">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主席表示，正如肯尼亚代表团所观察到的那样，行动计划草案的制定是为了组织并为委员会提供可预测性和结构。行动计划草案不会剥夺委员会或各成员国讨论正确和适合同时讨论及议程项目</w:t>
      </w:r>
      <w:proofErr w:type="gramStart"/>
      <w:r w:rsidRPr="00592734">
        <w:rPr>
          <w:rFonts w:ascii="SimSun" w:hAnsi="SimSun"/>
          <w:sz w:val="21"/>
          <w:szCs w:val="22"/>
          <w:lang w:val="zh-CN" w:bidi="zh-CN"/>
        </w:rPr>
        <w:t>下内容</w:t>
      </w:r>
      <w:proofErr w:type="gramEnd"/>
      <w:r w:rsidRPr="00592734">
        <w:rPr>
          <w:rFonts w:ascii="SimSun" w:hAnsi="SimSun"/>
          <w:sz w:val="21"/>
          <w:szCs w:val="22"/>
          <w:lang w:val="zh-CN" w:bidi="zh-CN"/>
        </w:rPr>
        <w:t>的能力。行动计划草案并不意味着剥夺，而是像印度尼西亚代表团所指出的那样增加价值。</w:t>
      </w:r>
    </w:p>
    <w:p w:rsidR="003C49DB" w:rsidRPr="00592734" w:rsidRDefault="003C49DB" w:rsidP="00592734">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伊朗（伊斯兰共和国）代表团感谢主席提出的行动计划草案，它认为，在委员会关于限制</w:t>
      </w:r>
      <w:r w:rsidR="00C83E09">
        <w:rPr>
          <w:rFonts w:ascii="SimSun" w:hAnsi="SimSun" w:hint="eastAsia"/>
          <w:sz w:val="21"/>
          <w:szCs w:val="22"/>
          <w:lang w:val="zh-CN" w:bidi="zh-CN"/>
        </w:rPr>
        <w:t>与</w:t>
      </w:r>
      <w:r w:rsidRPr="00592734">
        <w:rPr>
          <w:rFonts w:ascii="SimSun" w:hAnsi="SimSun"/>
          <w:sz w:val="21"/>
          <w:szCs w:val="22"/>
          <w:lang w:val="zh-CN" w:bidi="zh-CN"/>
        </w:rPr>
        <w:t>例外的讨论中，这是非常积极的辅助工具。</w:t>
      </w:r>
      <w:r w:rsidR="00B45061">
        <w:rPr>
          <w:rFonts w:ascii="SimSun" w:hAnsi="SimSun"/>
          <w:sz w:val="21"/>
          <w:szCs w:val="22"/>
          <w:lang w:val="zh-CN" w:bidi="zh-CN"/>
        </w:rPr>
        <w:t>代表团</w:t>
      </w:r>
      <w:r w:rsidRPr="00592734">
        <w:rPr>
          <w:rFonts w:ascii="SimSun" w:hAnsi="SimSun"/>
          <w:sz w:val="21"/>
          <w:szCs w:val="22"/>
          <w:lang w:val="zh-CN" w:bidi="zh-CN"/>
        </w:rPr>
        <w:t>重申，任何行动计划的主要目标必须是努力完成授权。由于大会明确授权委员会继续讨论，努力制定适当的国际法律文书，因此</w:t>
      </w:r>
      <w:r w:rsidR="00B45061">
        <w:rPr>
          <w:rFonts w:ascii="SimSun" w:hAnsi="SimSun"/>
          <w:sz w:val="21"/>
          <w:szCs w:val="22"/>
          <w:lang w:val="zh-CN" w:bidi="zh-CN"/>
        </w:rPr>
        <w:t>代表团</w:t>
      </w:r>
      <w:r w:rsidRPr="00592734">
        <w:rPr>
          <w:rFonts w:ascii="SimSun" w:hAnsi="SimSun"/>
          <w:sz w:val="21"/>
          <w:szCs w:val="22"/>
          <w:lang w:val="zh-CN" w:bidi="zh-CN"/>
        </w:rPr>
        <w:t>想知道这些行动计划草案如何能够为履行该授权</w:t>
      </w:r>
      <w:proofErr w:type="gramStart"/>
      <w:r w:rsidRPr="00592734">
        <w:rPr>
          <w:rFonts w:ascii="SimSun" w:hAnsi="SimSun"/>
          <w:sz w:val="21"/>
          <w:szCs w:val="22"/>
          <w:lang w:val="zh-CN" w:bidi="zh-CN"/>
        </w:rPr>
        <w:t>作出</w:t>
      </w:r>
      <w:proofErr w:type="gramEnd"/>
      <w:r w:rsidRPr="00592734">
        <w:rPr>
          <w:rFonts w:ascii="SimSun" w:hAnsi="SimSun"/>
          <w:sz w:val="21"/>
          <w:szCs w:val="22"/>
          <w:lang w:val="zh-CN" w:bidi="zh-CN"/>
        </w:rPr>
        <w:t>积极的贡献。由于大多数拟议行动将在委员会之外进行，因此SCCR会议将成为提出此类活动报告的地方，</w:t>
      </w:r>
      <w:r w:rsidR="00B45061">
        <w:rPr>
          <w:rFonts w:ascii="SimSun" w:hAnsi="SimSun"/>
          <w:sz w:val="21"/>
          <w:szCs w:val="22"/>
          <w:lang w:val="zh-CN" w:bidi="zh-CN"/>
        </w:rPr>
        <w:t>代表团</w:t>
      </w:r>
      <w:r w:rsidRPr="00592734">
        <w:rPr>
          <w:rFonts w:ascii="SimSun" w:hAnsi="SimSun"/>
          <w:sz w:val="21"/>
          <w:szCs w:val="22"/>
          <w:lang w:val="zh-CN" w:bidi="zh-CN"/>
        </w:rPr>
        <w:t>想知道在SCCR会议过程中真正要做的事情是什么。</w:t>
      </w:r>
      <w:r w:rsidR="00B45061">
        <w:rPr>
          <w:rFonts w:ascii="SimSun" w:hAnsi="SimSun"/>
          <w:sz w:val="21"/>
          <w:szCs w:val="22"/>
          <w:lang w:val="zh-CN" w:bidi="zh-CN"/>
        </w:rPr>
        <w:t>代表团</w:t>
      </w:r>
      <w:r w:rsidRPr="00592734">
        <w:rPr>
          <w:rFonts w:ascii="SimSun" w:hAnsi="SimSun"/>
          <w:sz w:val="21"/>
          <w:szCs w:val="22"/>
          <w:lang w:val="zh-CN" w:bidi="zh-CN"/>
        </w:rPr>
        <w:t>表示，将继续为信息会议提供更详细的意见。</w:t>
      </w:r>
    </w:p>
    <w:p w:rsidR="003C49DB" w:rsidRPr="00592734" w:rsidRDefault="003C49DB" w:rsidP="00592734">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主席表示，许多行动将通过研究、类型学以及研讨会的活动结果与该委员会进行交流。正如委员会的做法一样，所有这些都将在那里提出。委员会是做出决定的地方，即使委员会</w:t>
      </w:r>
      <w:proofErr w:type="gramStart"/>
      <w:r w:rsidRPr="00592734">
        <w:rPr>
          <w:rFonts w:ascii="SimSun" w:hAnsi="SimSun"/>
          <w:sz w:val="21"/>
          <w:szCs w:val="22"/>
          <w:lang w:val="zh-CN" w:bidi="zh-CN"/>
        </w:rPr>
        <w:t>一</w:t>
      </w:r>
      <w:proofErr w:type="gramEnd"/>
      <w:r w:rsidRPr="00592734">
        <w:rPr>
          <w:rFonts w:ascii="SimSun" w:hAnsi="SimSun"/>
          <w:sz w:val="21"/>
          <w:szCs w:val="22"/>
          <w:lang w:val="zh-CN" w:bidi="zh-CN"/>
        </w:rPr>
        <w:t>年会举行为期两周的会议，但这些活动必须在全年进行。主席认为，这些活动的相关工作不会影响委员会的工作。</w:t>
      </w:r>
    </w:p>
    <w:p w:rsidR="003C49DB" w:rsidRPr="00592734" w:rsidRDefault="003C49DB" w:rsidP="00592734">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突尼斯代表团感谢主席编写关于限制</w:t>
      </w:r>
      <w:r w:rsidR="00C83E09">
        <w:rPr>
          <w:rFonts w:ascii="SimSun" w:hAnsi="SimSun" w:hint="eastAsia"/>
          <w:sz w:val="21"/>
          <w:szCs w:val="22"/>
          <w:lang w:val="zh-CN" w:bidi="zh-CN"/>
        </w:rPr>
        <w:t>与</w:t>
      </w:r>
      <w:r w:rsidRPr="00592734">
        <w:rPr>
          <w:rFonts w:ascii="SimSun" w:hAnsi="SimSun"/>
          <w:sz w:val="21"/>
          <w:szCs w:val="22"/>
          <w:lang w:val="zh-CN" w:bidi="zh-CN"/>
        </w:rPr>
        <w:t>例外的行动计划草案及其陈述。</w:t>
      </w:r>
      <w:r w:rsidR="00B45061">
        <w:rPr>
          <w:rFonts w:ascii="SimSun" w:hAnsi="SimSun"/>
          <w:sz w:val="21"/>
          <w:szCs w:val="22"/>
          <w:lang w:val="zh-CN" w:bidi="zh-CN"/>
        </w:rPr>
        <w:t>代表团</w:t>
      </w:r>
      <w:r w:rsidRPr="00592734">
        <w:rPr>
          <w:rFonts w:ascii="SimSun" w:hAnsi="SimSun"/>
          <w:sz w:val="21"/>
          <w:szCs w:val="22"/>
          <w:lang w:val="zh-CN" w:bidi="zh-CN"/>
        </w:rPr>
        <w:t>认为，该文件是开展谈判和讨论的坚实基础。计划中安排的活动很有意思，提出了一个广泛的框架，使得委员会能够向前推进工作，且其时间表将有助于实现其目标。</w:t>
      </w:r>
    </w:p>
    <w:p w:rsidR="003C49DB" w:rsidRPr="00592734" w:rsidRDefault="003C49DB" w:rsidP="00592734">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国际图书馆协会联合会</w:t>
      </w:r>
      <w:r w:rsidR="00376115">
        <w:rPr>
          <w:rFonts w:ascii="SimSun" w:hAnsi="SimSun"/>
          <w:sz w:val="21"/>
          <w:szCs w:val="22"/>
          <w:lang w:val="zh-CN" w:bidi="zh-CN"/>
        </w:rPr>
        <w:t>（</w:t>
      </w:r>
      <w:r w:rsidRPr="00592734">
        <w:rPr>
          <w:rFonts w:ascii="SimSun" w:hAnsi="SimSun"/>
          <w:sz w:val="21"/>
          <w:szCs w:val="22"/>
          <w:lang w:val="zh-CN" w:bidi="zh-CN"/>
        </w:rPr>
        <w:t>IFLA</w:t>
      </w:r>
      <w:r w:rsidR="00376115">
        <w:rPr>
          <w:rFonts w:ascii="SimSun" w:hAnsi="SimSun"/>
          <w:sz w:val="21"/>
          <w:szCs w:val="22"/>
          <w:lang w:val="zh-CN" w:bidi="zh-CN"/>
        </w:rPr>
        <w:t>）</w:t>
      </w:r>
      <w:r w:rsidRPr="00592734">
        <w:rPr>
          <w:rFonts w:ascii="SimSun" w:hAnsi="SimSun"/>
          <w:sz w:val="21"/>
          <w:szCs w:val="22"/>
          <w:lang w:val="zh-CN" w:bidi="zh-CN"/>
        </w:rPr>
        <w:t>的代表表示，许多观察员参加SCCR已超过十年，当时图书馆和档案馆的例外</w:t>
      </w:r>
      <w:r w:rsidR="00C83E09">
        <w:rPr>
          <w:rFonts w:ascii="SimSun" w:hAnsi="SimSun" w:hint="eastAsia"/>
          <w:sz w:val="21"/>
          <w:szCs w:val="22"/>
          <w:lang w:val="zh-CN" w:bidi="zh-CN"/>
        </w:rPr>
        <w:t>与</w:t>
      </w:r>
      <w:r w:rsidRPr="00592734">
        <w:rPr>
          <w:rFonts w:ascii="SimSun" w:hAnsi="SimSun"/>
          <w:sz w:val="21"/>
          <w:szCs w:val="22"/>
          <w:lang w:val="zh-CN" w:bidi="zh-CN"/>
        </w:rPr>
        <w:t>限制首先由GRULAC和非洲集团的代表提议加入SCCR议程。在这方面，该</w:t>
      </w:r>
      <w:proofErr w:type="gramStart"/>
      <w:r w:rsidRPr="00592734">
        <w:rPr>
          <w:rFonts w:ascii="SimSun" w:hAnsi="SimSun"/>
          <w:sz w:val="21"/>
          <w:szCs w:val="22"/>
          <w:lang w:val="zh-CN" w:bidi="zh-CN"/>
        </w:rPr>
        <w:t>代表感谢</w:t>
      </w:r>
      <w:proofErr w:type="gramEnd"/>
      <w:r w:rsidRPr="00592734">
        <w:rPr>
          <w:rFonts w:ascii="SimSun" w:hAnsi="SimSun"/>
          <w:sz w:val="21"/>
          <w:szCs w:val="22"/>
          <w:lang w:val="zh-CN" w:bidi="zh-CN"/>
        </w:rPr>
        <w:t>主席就这些问题提出行动计划，表明了取得实质性进展的共同愿望。该代表对计划提出的区域会议提案特别满意，因为来自该领域的声音将更真实、更具体地反映图书馆员和档案馆员在信息无国界的世界中面临的主要挑战。该代表渴望与主席、秘书处和各成员国合作，尽快确定这些会议的议程、地点和参与者。虽然行动计划草案要求召开“最多</w:t>
      </w:r>
      <w:r w:rsidR="00C0316E">
        <w:rPr>
          <w:rFonts w:ascii="SimSun" w:hAnsi="SimSun" w:hint="eastAsia"/>
          <w:sz w:val="21"/>
          <w:szCs w:val="22"/>
          <w:lang w:val="zh-CN" w:bidi="zh-CN"/>
        </w:rPr>
        <w:t>两</w:t>
      </w:r>
      <w:r w:rsidRPr="00592734">
        <w:rPr>
          <w:rFonts w:ascii="SimSun" w:hAnsi="SimSun"/>
          <w:sz w:val="21"/>
          <w:szCs w:val="22"/>
          <w:lang w:val="zh-CN" w:bidi="zh-CN"/>
        </w:rPr>
        <w:t>次”区域会议，但最终将需要举行更多会议，以确保满足全球所有地区的需求。该代表提出了一些改进计划的建议，其中两项建议专门为了促进行动快速开展：第一项是设计区域会议，使其成为头脑风暴会议，目前在行动计划草案中，这些会议被建议为单独的活动；第二项，也是更关键的一点，要以全面的方式对待图书馆、档案馆和博物馆，而不是将它们视为单独的部门。虽然图书馆、档案馆和博物馆在过去存在很大差异，但它们正在发生与其他行业相同的趋同。这种趋同意味着，它们具有需要在共同的法律框架中得到允许的共同功能。博物馆有图书馆和档案馆；档案馆有图书馆和类似博物馆的艺术品收藏；图书馆则收藏档案，还有艺术藏品。趋</w:t>
      </w:r>
      <w:r w:rsidRPr="00592734">
        <w:rPr>
          <w:rFonts w:ascii="SimSun" w:hAnsi="SimSun"/>
          <w:sz w:val="21"/>
          <w:szCs w:val="22"/>
          <w:lang w:val="zh-CN" w:bidi="zh-CN"/>
        </w:rPr>
        <w:lastRenderedPageBreak/>
        <w:t>同的范围如此全面，以至于经常用一个缩略词来形容该三位一体关系：LAM。在这方面，行动计划草案中建议单独对待它们，包括对档案的单独“范围界定研究”，这似乎是重复的、倒退的和不明智的。相反，最有用的方法是SCCR将重点放在多年来一直处理的核心问题上，正如主席图表文件SCCR/34/5中以总结形式反映的那样：作为“类型学”或分类学，是基于共同的活动或用途，而不是基于LAM部门的人为划分。在这方面，该</w:t>
      </w:r>
      <w:proofErr w:type="gramStart"/>
      <w:r w:rsidRPr="00592734">
        <w:rPr>
          <w:rFonts w:ascii="SimSun" w:hAnsi="SimSun"/>
          <w:sz w:val="21"/>
          <w:szCs w:val="22"/>
          <w:lang w:val="zh-CN" w:bidi="zh-CN"/>
        </w:rPr>
        <w:t>代表赞赏</w:t>
      </w:r>
      <w:proofErr w:type="gramEnd"/>
      <w:r w:rsidRPr="00592734">
        <w:rPr>
          <w:rFonts w:ascii="SimSun" w:hAnsi="SimSun"/>
          <w:sz w:val="21"/>
          <w:szCs w:val="22"/>
          <w:lang w:val="zh-CN" w:bidi="zh-CN"/>
        </w:rPr>
        <w:t>主席对这一点的澄清。最后一项建议是，在行动计划中增加一个简短的起首部分，澄清SCCR各成员国将如何分享和指导计划中提议的行动。</w:t>
      </w:r>
    </w:p>
    <w:p w:rsidR="003C49DB" w:rsidRPr="00592734" w:rsidRDefault="003C49DB" w:rsidP="00592734">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国际博物馆理事会</w:t>
      </w:r>
      <w:r w:rsidR="00376115">
        <w:rPr>
          <w:rFonts w:ascii="SimSun" w:hAnsi="SimSun"/>
          <w:sz w:val="21"/>
          <w:szCs w:val="22"/>
          <w:lang w:val="zh-CN" w:bidi="zh-CN"/>
        </w:rPr>
        <w:t>（</w:t>
      </w:r>
      <w:r w:rsidRPr="00592734">
        <w:rPr>
          <w:rFonts w:ascii="SimSun" w:hAnsi="SimSun"/>
          <w:sz w:val="21"/>
          <w:szCs w:val="22"/>
          <w:lang w:val="zh-CN" w:bidi="zh-CN"/>
        </w:rPr>
        <w:t>ICOM</w:t>
      </w:r>
      <w:r w:rsidR="00376115">
        <w:rPr>
          <w:rFonts w:ascii="SimSun" w:hAnsi="SimSun"/>
          <w:sz w:val="21"/>
          <w:szCs w:val="22"/>
          <w:lang w:val="zh-CN" w:bidi="zh-CN"/>
        </w:rPr>
        <w:t>）</w:t>
      </w:r>
      <w:r w:rsidRPr="00592734">
        <w:rPr>
          <w:rFonts w:ascii="SimSun" w:hAnsi="SimSun"/>
          <w:sz w:val="21"/>
          <w:szCs w:val="22"/>
          <w:lang w:val="zh-CN" w:bidi="zh-CN"/>
        </w:rPr>
        <w:t>的</w:t>
      </w:r>
      <w:proofErr w:type="gramStart"/>
      <w:r w:rsidRPr="00592734">
        <w:rPr>
          <w:rFonts w:ascii="SimSun" w:hAnsi="SimSun"/>
          <w:sz w:val="21"/>
          <w:szCs w:val="22"/>
          <w:lang w:val="zh-CN" w:bidi="zh-CN"/>
        </w:rPr>
        <w:t>代表感谢</w:t>
      </w:r>
      <w:proofErr w:type="gramEnd"/>
      <w:r w:rsidRPr="00592734">
        <w:rPr>
          <w:rFonts w:ascii="SimSun" w:hAnsi="SimSun"/>
          <w:sz w:val="21"/>
          <w:szCs w:val="22"/>
          <w:lang w:val="zh-CN" w:bidi="zh-CN"/>
        </w:rPr>
        <w:t>主席提供机会解决图书馆、档案馆和博物馆的例外与限制问题。该</w:t>
      </w:r>
      <w:proofErr w:type="gramStart"/>
      <w:r w:rsidRPr="00592734">
        <w:rPr>
          <w:rFonts w:ascii="SimSun" w:hAnsi="SimSun"/>
          <w:sz w:val="21"/>
          <w:szCs w:val="22"/>
          <w:lang w:val="zh-CN" w:bidi="zh-CN"/>
        </w:rPr>
        <w:t>代表赞赏</w:t>
      </w:r>
      <w:proofErr w:type="gramEnd"/>
      <w:r w:rsidRPr="00592734">
        <w:rPr>
          <w:rFonts w:ascii="SimSun" w:hAnsi="SimSun"/>
          <w:sz w:val="21"/>
          <w:szCs w:val="22"/>
          <w:lang w:val="zh-CN" w:bidi="zh-CN"/>
        </w:rPr>
        <w:t>秘书处和SCCR在审查与博物馆馆藏护理和管理相关的版权问题方面所做的努力。鉴于在图书馆、档案馆和博物馆之间获取和管理馆藏的整合程度，委员会在整个文化遗产部门的工作必须在主题和做法方面始终如一。图书馆、档案馆和博物馆拥有共同的主题和做法。事实上，博物馆收藏了许多档案馆和图书馆馆藏。存有“博物馆”藏品的档案馆和图书馆也是如此。例如，加拿大图书档案馆代表了加拿大国家图书馆和国家档案馆之间的正式合并，合并后的新机构也负责加拿大的国家肖像收藏。此外，文化遗产机构，无论是图书馆、档案馆还是博物馆，现在都在合作收藏藏品。例如，现代艺术博物馆和哥伦比亚大学图书馆联合收购了</w:t>
      </w:r>
      <w:proofErr w:type="gramStart"/>
      <w:r w:rsidRPr="00592734">
        <w:rPr>
          <w:rFonts w:ascii="SimSun" w:hAnsi="SimSun"/>
          <w:sz w:val="21"/>
          <w:szCs w:val="22"/>
          <w:lang w:val="zh-CN" w:bidi="zh-CN"/>
        </w:rPr>
        <w:t>弗</w:t>
      </w:r>
      <w:proofErr w:type="gramEnd"/>
      <w:r w:rsidRPr="00592734">
        <w:rPr>
          <w:rFonts w:ascii="SimSun" w:hAnsi="SimSun"/>
          <w:sz w:val="21"/>
          <w:szCs w:val="22"/>
          <w:lang w:val="zh-CN" w:bidi="zh-CN"/>
        </w:rPr>
        <w:t>兰克•</w:t>
      </w:r>
      <w:proofErr w:type="gramStart"/>
      <w:r w:rsidRPr="00592734">
        <w:rPr>
          <w:rFonts w:ascii="SimSun" w:hAnsi="SimSun"/>
          <w:sz w:val="21"/>
          <w:szCs w:val="22"/>
          <w:lang w:val="zh-CN" w:bidi="zh-CN"/>
        </w:rPr>
        <w:t>劳</w:t>
      </w:r>
      <w:proofErr w:type="gramEnd"/>
      <w:r w:rsidRPr="00592734">
        <w:rPr>
          <w:rFonts w:ascii="SimSun" w:hAnsi="SimSun"/>
          <w:sz w:val="21"/>
          <w:szCs w:val="22"/>
          <w:lang w:val="zh-CN" w:bidi="zh-CN"/>
        </w:rPr>
        <w:t>埃德•赖特</w:t>
      </w:r>
      <w:r w:rsidR="00376115">
        <w:rPr>
          <w:rFonts w:ascii="SimSun" w:hAnsi="SimSun"/>
          <w:sz w:val="21"/>
          <w:szCs w:val="22"/>
          <w:lang w:val="zh-CN" w:bidi="zh-CN"/>
        </w:rPr>
        <w:t>（</w:t>
      </w:r>
      <w:r w:rsidRPr="00592734">
        <w:rPr>
          <w:rFonts w:ascii="SimSun" w:hAnsi="SimSun"/>
          <w:sz w:val="21"/>
          <w:szCs w:val="22"/>
          <w:lang w:val="zh-CN" w:bidi="zh-CN"/>
        </w:rPr>
        <w:t>Frank Lloyd Wright</w:t>
      </w:r>
      <w:r w:rsidR="00376115">
        <w:rPr>
          <w:rFonts w:ascii="SimSun" w:hAnsi="SimSun"/>
          <w:sz w:val="21"/>
          <w:szCs w:val="22"/>
          <w:lang w:val="zh-CN" w:bidi="zh-CN"/>
        </w:rPr>
        <w:t>）</w:t>
      </w:r>
      <w:r w:rsidRPr="00592734">
        <w:rPr>
          <w:rFonts w:ascii="SimSun" w:hAnsi="SimSun"/>
          <w:sz w:val="21"/>
          <w:szCs w:val="22"/>
          <w:lang w:val="zh-CN" w:bidi="zh-CN"/>
        </w:rPr>
        <w:t>的藏品。该藏品由两个机构共同拥有、保存、管理、保管和展出。因此，收藏活动已经跨文化遗产机构出现，以便全面管理藏品，利用每种藏品的策展和保存专业知识，与机构名称无关。因此，</w:t>
      </w:r>
      <w:r w:rsidR="00E6729E" w:rsidRPr="00592734">
        <w:rPr>
          <w:rFonts w:ascii="SimSun" w:hAnsi="SimSun"/>
          <w:sz w:val="21"/>
          <w:szCs w:val="22"/>
          <w:lang w:val="zh-CN" w:bidi="zh-CN"/>
        </w:rPr>
        <w:t>产权组织</w:t>
      </w:r>
      <w:r w:rsidRPr="00592734">
        <w:rPr>
          <w:rFonts w:ascii="SimSun" w:hAnsi="SimSun"/>
          <w:sz w:val="21"/>
          <w:szCs w:val="22"/>
          <w:lang w:val="zh-CN" w:bidi="zh-CN"/>
        </w:rPr>
        <w:t>、SCCR和秘书处有责任在研究文化遗产部门时承认这种趋同。这意味着需要标准化的研究方法和对现有实践规范的认可，以便SCCR能够从比较和对比研究结果的能力中受益。</w:t>
      </w:r>
    </w:p>
    <w:p w:rsidR="003C49DB" w:rsidRPr="00592734" w:rsidRDefault="003C49DB" w:rsidP="00592734">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国际档案理事会</w:t>
      </w:r>
      <w:r w:rsidR="00376115">
        <w:rPr>
          <w:rFonts w:ascii="SimSun" w:hAnsi="SimSun"/>
          <w:sz w:val="21"/>
          <w:szCs w:val="22"/>
          <w:lang w:val="zh-CN" w:bidi="zh-CN"/>
        </w:rPr>
        <w:t>（</w:t>
      </w:r>
      <w:r w:rsidRPr="00592734">
        <w:rPr>
          <w:rFonts w:ascii="SimSun" w:hAnsi="SimSun"/>
          <w:sz w:val="21"/>
          <w:szCs w:val="22"/>
          <w:lang w:val="zh-CN" w:bidi="zh-CN"/>
        </w:rPr>
        <w:t>CIA</w:t>
      </w:r>
      <w:r w:rsidR="00376115">
        <w:rPr>
          <w:rFonts w:ascii="SimSun" w:hAnsi="SimSun"/>
          <w:sz w:val="21"/>
          <w:szCs w:val="22"/>
          <w:lang w:val="zh-CN" w:bidi="zh-CN"/>
        </w:rPr>
        <w:t>）</w:t>
      </w:r>
      <w:r w:rsidRPr="00592734">
        <w:rPr>
          <w:rFonts w:ascii="SimSun" w:hAnsi="SimSun"/>
          <w:sz w:val="21"/>
          <w:szCs w:val="22"/>
          <w:lang w:val="zh-CN" w:bidi="zh-CN"/>
        </w:rPr>
        <w:t>的</w:t>
      </w:r>
      <w:proofErr w:type="gramStart"/>
      <w:r w:rsidRPr="00592734">
        <w:rPr>
          <w:rFonts w:ascii="SimSun" w:hAnsi="SimSun"/>
          <w:sz w:val="21"/>
          <w:szCs w:val="22"/>
          <w:lang w:val="zh-CN" w:bidi="zh-CN"/>
        </w:rPr>
        <w:t>代表感谢</w:t>
      </w:r>
      <w:proofErr w:type="gramEnd"/>
      <w:r w:rsidRPr="00592734">
        <w:rPr>
          <w:rFonts w:ascii="SimSun" w:hAnsi="SimSun"/>
          <w:sz w:val="21"/>
          <w:szCs w:val="22"/>
          <w:lang w:val="zh-CN" w:bidi="zh-CN"/>
        </w:rPr>
        <w:t>主席的行动计划草案。该代表认为，这些计划中的各种活动将促进关于LAM例外的工作，但不确定目的是什么。目前尚不清楚这些活动如何实现最终目标，这可能是就一个解决方案达成协议，无论是条约、示范法还是原则声明。该代表对行动计划的具体组成部分提出了一些问题。该</w:t>
      </w:r>
      <w:proofErr w:type="gramStart"/>
      <w:r w:rsidRPr="00592734">
        <w:rPr>
          <w:rFonts w:ascii="SimSun" w:hAnsi="SimSun"/>
          <w:sz w:val="21"/>
          <w:szCs w:val="22"/>
          <w:lang w:val="zh-CN" w:bidi="zh-CN"/>
        </w:rPr>
        <w:t>代表感谢</w:t>
      </w:r>
      <w:proofErr w:type="gramEnd"/>
      <w:r w:rsidRPr="00592734">
        <w:rPr>
          <w:rFonts w:ascii="SimSun" w:hAnsi="SimSun"/>
          <w:sz w:val="21"/>
          <w:szCs w:val="22"/>
          <w:lang w:val="zh-CN" w:bidi="zh-CN"/>
        </w:rPr>
        <w:t>主席澄清类型学，这让许多人感到困惑。该代表质疑为什么需要更多头脑风暴活动，因为这只会带来更多的谈话。头脑风暴活动通常在项目开始时完成，而不是在那个阶段。该代表质疑是否需要对档案进行范围界定研究，并希望确切了解范围界定研究的内容，以及为何以这种方式划分档案，还有如何处理作为图书馆和博物馆一部分的许多档案。该委员会一直把图书馆和档案馆放在一起看待，看到它们在计划中被分开令人沮丧。该代表了解，其目的不是为了隔离档案，而是在这项研究中收集的数据如何与目前正在进行的博物馆研究或图书馆部门相关。克鲁斯的研究为图书馆提供了充分数据，但档案馆的数据不足，即使档案馆一直包括在克鲁斯的研究之中。对于由不同人士采用不同方法开展的三项单独研究得出的数据，不太可能为前任主席的图表文件SCCR/34/5中已经确认的、已知LAM有共同兴趣的内容做出任何贡献。拟议行动计划割裂了明确的共同需求、忽视了成员国已经完成的大量工作，且阻碍了已经取得的进展。代表LAM的非政府组织已经提出了一个备选行动计划，它可以简化工作并使三个行业保持一致。</w:t>
      </w:r>
      <w:r w:rsidR="00B45061">
        <w:rPr>
          <w:rFonts w:ascii="SimSun" w:hAnsi="SimSun"/>
          <w:sz w:val="21"/>
          <w:szCs w:val="22"/>
          <w:lang w:val="zh-CN" w:bidi="zh-CN"/>
        </w:rPr>
        <w:t>代表团</w:t>
      </w:r>
      <w:r w:rsidRPr="00592734">
        <w:rPr>
          <w:rFonts w:ascii="SimSun" w:hAnsi="SimSun"/>
          <w:sz w:val="21"/>
          <w:szCs w:val="22"/>
          <w:lang w:val="zh-CN" w:bidi="zh-CN"/>
        </w:rPr>
        <w:t>敦促成员国考虑该备选方</w:t>
      </w:r>
      <w:r w:rsidR="00E04936">
        <w:rPr>
          <w:rFonts w:ascii="SimSun" w:hAnsi="SimSun" w:hint="cs"/>
          <w:sz w:val="21"/>
          <w:szCs w:val="22"/>
          <w:lang w:bidi="zh-CN"/>
        </w:rPr>
        <w:t>‍</w:t>
      </w:r>
      <w:r w:rsidRPr="00592734">
        <w:rPr>
          <w:rFonts w:ascii="SimSun" w:hAnsi="SimSun"/>
          <w:sz w:val="21"/>
          <w:szCs w:val="22"/>
          <w:lang w:val="zh-CN" w:bidi="zh-CN"/>
        </w:rPr>
        <w:t>案。</w:t>
      </w:r>
    </w:p>
    <w:p w:rsidR="003C49DB" w:rsidRPr="00592734" w:rsidRDefault="003C49DB" w:rsidP="00592734">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互联网和社会中心</w:t>
      </w:r>
      <w:r w:rsidR="00376115">
        <w:rPr>
          <w:rFonts w:ascii="SimSun" w:hAnsi="SimSun"/>
          <w:sz w:val="21"/>
          <w:szCs w:val="22"/>
          <w:lang w:val="zh-CN" w:bidi="zh-CN"/>
        </w:rPr>
        <w:t>（</w:t>
      </w:r>
      <w:r w:rsidRPr="00592734">
        <w:rPr>
          <w:rFonts w:ascii="SimSun" w:hAnsi="SimSun"/>
          <w:sz w:val="21"/>
          <w:szCs w:val="22"/>
          <w:lang w:val="zh-CN" w:bidi="zh-CN"/>
        </w:rPr>
        <w:t>CIS</w:t>
      </w:r>
      <w:r w:rsidR="00376115">
        <w:rPr>
          <w:rFonts w:ascii="SimSun" w:hAnsi="SimSun"/>
          <w:sz w:val="21"/>
          <w:szCs w:val="22"/>
          <w:lang w:val="zh-CN" w:bidi="zh-CN"/>
        </w:rPr>
        <w:t>）</w:t>
      </w:r>
      <w:r w:rsidRPr="00592734">
        <w:rPr>
          <w:rFonts w:ascii="SimSun" w:hAnsi="SimSun"/>
          <w:sz w:val="21"/>
          <w:szCs w:val="22"/>
          <w:lang w:val="zh-CN" w:bidi="zh-CN"/>
        </w:rPr>
        <w:t>的代表表示，它最近完成了一项关于印度档案馆的定性研究，旨在审查限制和例外是如何帮助它们实现其使命的。该研究发现，《印度法案》在一定程度上为图书馆保存提供了一个例外。为了弥补该条款的意外空白，印度档案馆和博物馆与图书馆的职能出现了重叠，并有限制地使用该例外，正如印度版权局前注册官在2010年向</w:t>
      </w:r>
      <w:r w:rsidR="00E6729E" w:rsidRPr="00592734">
        <w:rPr>
          <w:rFonts w:ascii="SimSun" w:hAnsi="SimSun"/>
          <w:sz w:val="21"/>
          <w:szCs w:val="22"/>
          <w:lang w:val="zh-CN" w:bidi="zh-CN"/>
        </w:rPr>
        <w:t>产权组织</w:t>
      </w:r>
      <w:r w:rsidRPr="00592734">
        <w:rPr>
          <w:rFonts w:ascii="SimSun" w:hAnsi="SimSun"/>
          <w:sz w:val="21"/>
          <w:szCs w:val="22"/>
          <w:lang w:val="zh-CN" w:bidi="zh-CN"/>
        </w:rPr>
        <w:t>报告的那样，这被视为是对该例外的隐含应用。不可否认，制度化方法为执行完全相同职能的其他机构创建了意想不到的障碍。行动计划草案在图书馆、档案馆和博物馆的三个轨道上采取了类似的做法，因为这些机构的许多核心职能存在重叠，实际上可能在一个图书馆中有一个档案馆，反之亦然。该方法必须改变，以重点关注这些</w:t>
      </w:r>
      <w:r w:rsidRPr="00592734">
        <w:rPr>
          <w:rFonts w:ascii="SimSun" w:hAnsi="SimSun"/>
          <w:sz w:val="21"/>
          <w:szCs w:val="22"/>
          <w:lang w:val="zh-CN" w:bidi="zh-CN"/>
        </w:rPr>
        <w:lastRenderedPageBreak/>
        <w:t>机构的职能，而不是官方限制。该代表提议对行动计划草案进行适当修改，以反映起草该条约的方法是有目的性的，而不是在不反映现实情况的机构之间人为地划分界限。</w:t>
      </w:r>
    </w:p>
    <w:p w:rsidR="003C49DB" w:rsidRPr="00592734" w:rsidRDefault="003C49DB" w:rsidP="00592734">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美国档案工作者协会</w:t>
      </w:r>
      <w:r w:rsidR="00376115">
        <w:rPr>
          <w:rFonts w:ascii="SimSun" w:hAnsi="SimSun"/>
          <w:sz w:val="21"/>
          <w:szCs w:val="22"/>
          <w:lang w:val="zh-CN" w:bidi="zh-CN"/>
        </w:rPr>
        <w:t>（</w:t>
      </w:r>
      <w:r w:rsidRPr="00592734">
        <w:rPr>
          <w:rFonts w:ascii="SimSun" w:hAnsi="SimSun"/>
          <w:sz w:val="21"/>
          <w:szCs w:val="22"/>
          <w:lang w:val="zh-CN" w:bidi="zh-CN"/>
        </w:rPr>
        <w:t>SAA</w:t>
      </w:r>
      <w:r w:rsidR="00376115">
        <w:rPr>
          <w:rFonts w:ascii="SimSun" w:hAnsi="SimSun"/>
          <w:sz w:val="21"/>
          <w:szCs w:val="22"/>
          <w:lang w:val="zh-CN" w:bidi="zh-CN"/>
        </w:rPr>
        <w:t>）</w:t>
      </w:r>
      <w:r w:rsidRPr="00592734">
        <w:rPr>
          <w:rFonts w:ascii="SimSun" w:hAnsi="SimSun"/>
          <w:sz w:val="21"/>
          <w:szCs w:val="22"/>
          <w:lang w:val="zh-CN" w:bidi="zh-CN"/>
        </w:rPr>
        <w:t>的代表表示，由于行动计划草案要求对档案进行范围界定研究，这忽视了档案馆一直以非常一致的方式属于克鲁斯研究一部分的事实，已经长达十多年，不是从第二十二届会议起，而是从SCCR第十七届会议开始的。档案馆员通常认为他们不为人理解，并且在从类型学角度来思考这个问题时，该代表提出了一份档案馆从事的、与版权相互作用的七、八或九项活动的清单。第一，档案馆员制定了收集策略，以确定必须保存机构、社会和文化的哪些方面，供未来长期使用。第二，档案馆员必须有能力调查、审议和选择特定内容，无论什么格式，以决定</w:t>
      </w:r>
      <w:proofErr w:type="gramStart"/>
      <w:r w:rsidRPr="00592734">
        <w:rPr>
          <w:rFonts w:ascii="SimSun" w:hAnsi="SimSun"/>
          <w:sz w:val="21"/>
          <w:szCs w:val="22"/>
          <w:lang w:val="zh-CN" w:bidi="zh-CN"/>
        </w:rPr>
        <w:t>哪些具有</w:t>
      </w:r>
      <w:proofErr w:type="gramEnd"/>
      <w:r w:rsidRPr="00592734">
        <w:rPr>
          <w:rFonts w:ascii="SimSun" w:hAnsi="SimSun"/>
          <w:sz w:val="21"/>
          <w:szCs w:val="22"/>
          <w:lang w:val="zh-CN" w:bidi="zh-CN"/>
        </w:rPr>
        <w:t>持久价值，哪些没有。在档案馆员决定获取之前，他们需要确定这些作品是否受到知识产权的困扰，因而限制了它们未来的使用潜力。第三，在数字时代，做出这样的决定可能需要绕过技术障碍。否则，我们将无法获取该内容。第四，档案馆员必须将记录在恶化或短暂格式上的作品原件复制到更持久的格式上，来进行保存。第五，档案馆员经常不得不从馆藏中复制全部或部分作品，以回应用户的研究请求，然后他们还必须负责进一步的版权合</w:t>
      </w:r>
      <w:proofErr w:type="gramStart"/>
      <w:r w:rsidRPr="00592734">
        <w:rPr>
          <w:rFonts w:ascii="SimSun" w:hAnsi="SimSun"/>
          <w:sz w:val="21"/>
          <w:szCs w:val="22"/>
          <w:lang w:val="zh-CN" w:bidi="zh-CN"/>
        </w:rPr>
        <w:t>规</w:t>
      </w:r>
      <w:proofErr w:type="gramEnd"/>
      <w:r w:rsidRPr="00592734">
        <w:rPr>
          <w:rFonts w:ascii="SimSun" w:hAnsi="SimSun"/>
          <w:sz w:val="21"/>
          <w:szCs w:val="22"/>
          <w:lang w:val="zh-CN" w:bidi="zh-CN"/>
        </w:rPr>
        <w:t>。第六，档案馆员需要有能力在偶尔的展览中展示作品或部分作品，有时候是在线展览。第七，当现场研究或个人用户要求使用音频或视听作品时，档案馆员的做法必须要合法，即要在阅览室中播放这些作品。第八，档案馆员必须每天评估作品的版权状况，以提供用户服务、保存并考虑数字化项目。档案馆员努力向用户传达他们所掌握的、关于用户正在寻找材料的所有已知信息，并不厌其烦告诉他们负有尊重版权法的责任。</w:t>
      </w:r>
    </w:p>
    <w:p w:rsidR="00FA24BF" w:rsidRPr="00146267" w:rsidRDefault="003C49DB" w:rsidP="00146267">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592734">
        <w:rPr>
          <w:rFonts w:ascii="SimSun" w:hAnsi="SimSun"/>
          <w:sz w:val="21"/>
          <w:szCs w:val="22"/>
          <w:lang w:val="zh-CN" w:bidi="zh-CN"/>
        </w:rPr>
        <w:t>图书馆电子信息组织</w:t>
      </w:r>
      <w:r w:rsidR="00376115">
        <w:rPr>
          <w:rFonts w:ascii="SimSun" w:hAnsi="SimSun"/>
          <w:sz w:val="21"/>
          <w:szCs w:val="22"/>
          <w:lang w:val="zh-CN" w:bidi="zh-CN"/>
        </w:rPr>
        <w:t>（</w:t>
      </w:r>
      <w:r w:rsidRPr="00592734">
        <w:rPr>
          <w:rFonts w:ascii="SimSun" w:hAnsi="SimSun"/>
          <w:sz w:val="21"/>
          <w:szCs w:val="22"/>
          <w:lang w:val="zh-CN" w:bidi="zh-CN"/>
        </w:rPr>
        <w:t>eIFL.net</w:t>
      </w:r>
      <w:r w:rsidR="00376115">
        <w:rPr>
          <w:rFonts w:ascii="SimSun" w:hAnsi="SimSun"/>
          <w:sz w:val="21"/>
          <w:szCs w:val="22"/>
          <w:lang w:val="zh-CN" w:bidi="zh-CN"/>
        </w:rPr>
        <w:t>）</w:t>
      </w:r>
      <w:r w:rsidRPr="00592734">
        <w:rPr>
          <w:rFonts w:ascii="SimSun" w:hAnsi="SimSun"/>
          <w:sz w:val="21"/>
          <w:szCs w:val="22"/>
          <w:lang w:val="zh-CN" w:bidi="zh-CN"/>
        </w:rPr>
        <w:t>的代表表示，促进大会授权的商定行动计划将会是委员会工作的补充。该代表表示，它将就图书馆、档案馆和博物馆的三个实际问题发表意见。重要的是要认识到，在识别限制</w:t>
      </w:r>
      <w:r w:rsidR="00C0316E">
        <w:rPr>
          <w:rFonts w:ascii="SimSun" w:hAnsi="SimSun" w:hint="eastAsia"/>
          <w:sz w:val="21"/>
          <w:szCs w:val="22"/>
          <w:lang w:val="zh-CN" w:bidi="zh-CN"/>
        </w:rPr>
        <w:t>与</w:t>
      </w:r>
      <w:r w:rsidRPr="00592734">
        <w:rPr>
          <w:rFonts w:ascii="SimSun" w:hAnsi="SimSun"/>
          <w:sz w:val="21"/>
          <w:szCs w:val="22"/>
          <w:lang w:val="zh-CN" w:bidi="zh-CN"/>
        </w:rPr>
        <w:t>例外并对其进行分类方面，人们已经做了大量的工作。具体有克鲁斯研究、关于限制</w:t>
      </w:r>
      <w:r w:rsidR="00C0316E">
        <w:rPr>
          <w:rFonts w:ascii="SimSun" w:hAnsi="SimSun" w:hint="eastAsia"/>
          <w:sz w:val="21"/>
          <w:szCs w:val="22"/>
          <w:lang w:val="zh-CN" w:bidi="zh-CN"/>
        </w:rPr>
        <w:t>与</w:t>
      </w:r>
      <w:r w:rsidRPr="00592734">
        <w:rPr>
          <w:rFonts w:ascii="SimSun" w:hAnsi="SimSun"/>
          <w:sz w:val="21"/>
          <w:szCs w:val="22"/>
          <w:lang w:val="zh-CN" w:bidi="zh-CN"/>
        </w:rPr>
        <w:t>例外的非正式图表、正在进行的另一项博物馆的研究，以及成员国文件SCCR</w:t>
      </w:r>
      <w:r w:rsidR="00C0316E">
        <w:rPr>
          <w:rFonts w:ascii="SimSun" w:hAnsi="SimSun" w:hint="eastAsia"/>
          <w:sz w:val="21"/>
          <w:szCs w:val="22"/>
          <w:lang w:val="zh-CN" w:bidi="zh-CN"/>
        </w:rPr>
        <w:t>/</w:t>
      </w:r>
      <w:r w:rsidRPr="00592734">
        <w:rPr>
          <w:rFonts w:ascii="SimSun" w:hAnsi="SimSun"/>
          <w:sz w:val="21"/>
          <w:szCs w:val="22"/>
          <w:lang w:val="zh-CN" w:bidi="zh-CN"/>
        </w:rPr>
        <w:t>26/3、SCCR/26/8和SCCR/33/4中包含的各个主题。在提议的第一个行动中，该代表建议开发一个可搜索的数据库，来利用克鲁斯研究中的数据。研究结果可用于识别国家法律中限制</w:t>
      </w:r>
      <w:r w:rsidR="00C0316E">
        <w:rPr>
          <w:rFonts w:ascii="SimSun" w:hAnsi="SimSun" w:hint="eastAsia"/>
          <w:sz w:val="21"/>
          <w:szCs w:val="22"/>
          <w:lang w:val="zh-CN" w:bidi="zh-CN"/>
        </w:rPr>
        <w:t>与</w:t>
      </w:r>
      <w:r w:rsidRPr="00592734">
        <w:rPr>
          <w:rFonts w:ascii="SimSun" w:hAnsi="SimSun"/>
          <w:sz w:val="21"/>
          <w:szCs w:val="22"/>
          <w:lang w:val="zh-CN" w:bidi="zh-CN"/>
        </w:rPr>
        <w:t>例外应用方面的差距和最佳做法。必须澄清的是，这项工作的重点是非商业用途，并建议重点领域应包括第一个行动中的作品利用。必须进行澄清，因为图书馆、档案馆和博物馆也只是专注于材料的非商业用途，出于社会、教育和公共利益目的提供获取途径。在限制</w:t>
      </w:r>
      <w:r w:rsidR="00C0316E">
        <w:rPr>
          <w:rFonts w:ascii="SimSun" w:hAnsi="SimSun" w:hint="eastAsia"/>
          <w:sz w:val="21"/>
          <w:szCs w:val="22"/>
          <w:lang w:val="zh-CN" w:bidi="zh-CN"/>
        </w:rPr>
        <w:t>与</w:t>
      </w:r>
      <w:r w:rsidRPr="00592734">
        <w:rPr>
          <w:rFonts w:ascii="SimSun" w:hAnsi="SimSun"/>
          <w:sz w:val="21"/>
          <w:szCs w:val="22"/>
          <w:lang w:val="zh-CN" w:bidi="zh-CN"/>
        </w:rPr>
        <w:t>例外的情况下，商业用途的增加将为受益群体尚未提出的讨论新增一个重要维度。为清楚起见，对于作品的利用，该</w:t>
      </w:r>
      <w:proofErr w:type="gramStart"/>
      <w:r w:rsidRPr="00592734">
        <w:rPr>
          <w:rFonts w:ascii="SimSun" w:hAnsi="SimSun"/>
          <w:sz w:val="21"/>
          <w:szCs w:val="22"/>
          <w:lang w:val="zh-CN" w:bidi="zh-CN"/>
        </w:rPr>
        <w:t>代表赞赏</w:t>
      </w:r>
      <w:proofErr w:type="gramEnd"/>
      <w:r w:rsidRPr="00592734">
        <w:rPr>
          <w:rFonts w:ascii="SimSun" w:hAnsi="SimSun"/>
          <w:sz w:val="21"/>
          <w:szCs w:val="22"/>
          <w:lang w:val="zh-CN" w:bidi="zh-CN"/>
        </w:rPr>
        <w:t>“商业”一词。这必须与受益群体进行协调。提议的会议和讨论会必须与IFLA、CIA、ICOM和ICM这样的全球代表组织合作举办。这对于确保计划的平衡、参与和活动的最终成功非常重要。</w:t>
      </w:r>
    </w:p>
    <w:p w:rsidR="00FA24BF" w:rsidRPr="00A057A6" w:rsidRDefault="003D2333" w:rsidP="00A057A6">
      <w:pPr>
        <w:keepNext/>
        <w:overflowPunct w:val="0"/>
        <w:spacing w:beforeLines="100" w:before="240" w:afterLines="50" w:after="120" w:line="340" w:lineRule="atLeast"/>
        <w:rPr>
          <w:rFonts w:ascii="SimHei" w:eastAsia="SimHei" w:hAnsi="SimHei"/>
          <w:sz w:val="21"/>
          <w:szCs w:val="22"/>
        </w:rPr>
      </w:pPr>
      <w:r w:rsidRPr="009E773F">
        <w:rPr>
          <w:rFonts w:ascii="SimHei" w:eastAsia="SimHei" w:hAnsi="SimHei"/>
          <w:sz w:val="21"/>
          <w:szCs w:val="22"/>
        </w:rPr>
        <w:t>议程第7项：关于教育和研究机构及其他残疾人的限制与例外</w:t>
      </w:r>
    </w:p>
    <w:p w:rsidR="003D2333" w:rsidRPr="00A057A6" w:rsidRDefault="003D2333" w:rsidP="00EC01F9">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A057A6">
        <w:rPr>
          <w:rFonts w:ascii="SimSun" w:hAnsi="SimSun"/>
          <w:sz w:val="21"/>
          <w:szCs w:val="22"/>
          <w:lang w:val="zh-CN" w:bidi="zh-CN"/>
        </w:rPr>
        <w:t>主席介绍了教育和研究机构及其他残疾人的行动计划草案。主席表示，去年4月20日传阅的第二份行动计划草案与他在前一天提出的第一份行动计划草案非常相似。该计划包括一种类型学，用于提供委员会需求的应用与教育和研究机构之间的链接。与之前的行动计划一样，提交给委员会的该行动计划旨在将委员会的工作带到SCCR第三十九届会议。对于该类型学，应该在当年11月的SCCR下届会议上提交一份报告。在研究方面，有人建议进行两项研究，其中一项是关于国家一级教育和研究机构所面临的其他问题。其原因在于，教育和研究机构的相关问题和周边问题，必须在更广泛的背景下考虑，包括电子学习和远程学习的影响、大规模在线课程以及教育部门的慕课</w:t>
      </w:r>
      <w:r w:rsidR="00376115">
        <w:rPr>
          <w:rFonts w:ascii="SimSun" w:hAnsi="SimSun"/>
          <w:sz w:val="21"/>
          <w:szCs w:val="22"/>
          <w:lang w:val="zh-CN" w:bidi="zh-CN"/>
        </w:rPr>
        <w:t>（</w:t>
      </w:r>
      <w:r w:rsidRPr="00A057A6">
        <w:rPr>
          <w:rFonts w:ascii="SimSun" w:hAnsi="SimSun"/>
          <w:sz w:val="21"/>
          <w:szCs w:val="22"/>
          <w:lang w:val="zh-CN" w:bidi="zh-CN"/>
        </w:rPr>
        <w:t>MOOC</w:t>
      </w:r>
      <w:r w:rsidR="00376115">
        <w:rPr>
          <w:rFonts w:ascii="SimSun" w:hAnsi="SimSun"/>
          <w:sz w:val="21"/>
          <w:szCs w:val="22"/>
          <w:lang w:val="zh-CN" w:bidi="zh-CN"/>
        </w:rPr>
        <w:t>）</w:t>
      </w:r>
      <w:r w:rsidRPr="00A057A6">
        <w:rPr>
          <w:rFonts w:ascii="SimSun" w:hAnsi="SimSun"/>
          <w:sz w:val="21"/>
          <w:szCs w:val="22"/>
          <w:lang w:val="zh-CN" w:bidi="zh-CN"/>
        </w:rPr>
        <w:t>。这不仅仅是一项国家研究，还包括国际因素、跨境因素。该计划还打算</w:t>
      </w:r>
      <w:proofErr w:type="gramStart"/>
      <w:r w:rsidRPr="00A057A6">
        <w:rPr>
          <w:rFonts w:ascii="SimSun" w:hAnsi="SimSun"/>
          <w:sz w:val="21"/>
          <w:szCs w:val="22"/>
          <w:lang w:val="zh-CN" w:bidi="zh-CN"/>
        </w:rPr>
        <w:t>继续</w:t>
      </w:r>
      <w:r w:rsidR="00A46CE8" w:rsidRPr="00A46CE8">
        <w:rPr>
          <w:rFonts w:ascii="SimSun" w:hAnsi="SimSun" w:hint="eastAsia"/>
          <w:sz w:val="21"/>
          <w:szCs w:val="22"/>
          <w:lang w:val="zh-CN" w:bidi="zh-CN"/>
        </w:rPr>
        <w:t>里</w:t>
      </w:r>
      <w:proofErr w:type="gramEnd"/>
      <w:r w:rsidR="00A46CE8" w:rsidRPr="00A46CE8">
        <w:rPr>
          <w:rFonts w:ascii="SimSun" w:hAnsi="SimSun" w:hint="eastAsia"/>
          <w:sz w:val="21"/>
          <w:szCs w:val="22"/>
          <w:lang w:val="zh-CN" w:bidi="zh-CN"/>
        </w:rPr>
        <w:t>德</w:t>
      </w:r>
      <w:r w:rsidRPr="00A057A6">
        <w:rPr>
          <w:rFonts w:ascii="SimSun" w:hAnsi="SimSun"/>
          <w:sz w:val="21"/>
          <w:szCs w:val="22"/>
          <w:lang w:val="zh-CN" w:bidi="zh-CN"/>
        </w:rPr>
        <w:t>和</w:t>
      </w:r>
      <w:r w:rsidR="00EC01F9" w:rsidRPr="00EC01F9">
        <w:rPr>
          <w:rFonts w:ascii="SimSun" w:hAnsi="SimSun" w:hint="eastAsia"/>
          <w:sz w:val="21"/>
          <w:szCs w:val="22"/>
          <w:lang w:val="zh-CN" w:bidi="zh-CN"/>
        </w:rPr>
        <w:t>恩库贝</w:t>
      </w:r>
      <w:r w:rsidRPr="00A057A6">
        <w:rPr>
          <w:rFonts w:ascii="SimSun" w:hAnsi="SimSun"/>
          <w:sz w:val="21"/>
          <w:szCs w:val="22"/>
          <w:lang w:val="zh-CN" w:bidi="zh-CN"/>
        </w:rPr>
        <w:t>教授已经开始的良好工作。有人提议扩大研究的最新内容，并增加向成员国提供的额外调查问卷的结果，这是先前在委员会</w:t>
      </w:r>
      <w:r w:rsidRPr="00A057A6">
        <w:rPr>
          <w:rFonts w:ascii="SimSun" w:hAnsi="SimSun"/>
          <w:sz w:val="21"/>
          <w:szCs w:val="22"/>
          <w:lang w:val="zh-CN" w:bidi="zh-CN"/>
        </w:rPr>
        <w:lastRenderedPageBreak/>
        <w:t>中提出进行研究时，委员会成员所提出建议的结果。这些研究可能会在2019年上半年提出，并可能在次年上半年的SCCR会议上进行报告。该教育行动计划与图书馆、档案馆和博物馆行动计划之间的共同要素是举办两次区域研讨会，全面分析限制与例外，不仅适用于教育和研究机构及其他残疾人士，还适用于图书馆、档案馆和博物馆。研讨会将采用相同的策略，讨论所有这些例外面临的不同机会和挑战，并在SCCR第三十九届会议上报告国际合作的解决方案和领域。主席认为，举办关于其他残疾人主题的会外活动是有用和鼓舞人心的，可以展示解决方案，特别强调教育和视听作品，包括相关的实验解决方案和当前研究方法。阿根廷代表团展示了民间团体或非政府组织代表政府采取的一些举措的视频，这些举措旨在改善适用于视力障碍者的作品。他们的想法是在2019年上半年开展这些项目，并于来年上半年在SCCR会议上进行报告。主席表示，有许多活动要举行，而该方法可用</w:t>
      </w:r>
      <w:proofErr w:type="gramStart"/>
      <w:r w:rsidRPr="00A057A6">
        <w:rPr>
          <w:rFonts w:ascii="SimSun" w:hAnsi="SimSun"/>
          <w:sz w:val="21"/>
          <w:szCs w:val="22"/>
          <w:lang w:val="zh-CN" w:bidi="zh-CN"/>
        </w:rPr>
        <w:t>于安排</w:t>
      </w:r>
      <w:proofErr w:type="gramEnd"/>
      <w:r w:rsidRPr="00A057A6">
        <w:rPr>
          <w:rFonts w:ascii="SimSun" w:hAnsi="SimSun"/>
          <w:sz w:val="21"/>
          <w:szCs w:val="22"/>
          <w:lang w:val="zh-CN" w:bidi="zh-CN"/>
        </w:rPr>
        <w:t>委员会活动，使得这些活动能够取得一些成果。它是一个明确、系统和</w:t>
      </w:r>
      <w:proofErr w:type="gramStart"/>
      <w:r w:rsidRPr="00A057A6">
        <w:rPr>
          <w:rFonts w:ascii="SimSun" w:hAnsi="SimSun"/>
          <w:sz w:val="21"/>
          <w:szCs w:val="22"/>
          <w:lang w:val="zh-CN" w:bidi="zh-CN"/>
        </w:rPr>
        <w:t>可</w:t>
      </w:r>
      <w:proofErr w:type="gramEnd"/>
      <w:r w:rsidRPr="00A057A6">
        <w:rPr>
          <w:rFonts w:ascii="SimSun" w:hAnsi="SimSun"/>
          <w:sz w:val="21"/>
          <w:szCs w:val="22"/>
          <w:lang w:val="zh-CN" w:bidi="zh-CN"/>
        </w:rPr>
        <w:t>预测的方法。主席宣布集团协调员开始发表意见，其后是成员，最后是观察员。</w:t>
      </w:r>
    </w:p>
    <w:p w:rsidR="003D2333" w:rsidRPr="00A057A6" w:rsidRDefault="003D2333" w:rsidP="00A057A6">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A057A6">
        <w:rPr>
          <w:rFonts w:ascii="SimSun" w:hAnsi="SimSun"/>
          <w:sz w:val="21"/>
          <w:szCs w:val="22"/>
          <w:lang w:val="zh-CN" w:bidi="zh-CN"/>
        </w:rPr>
        <w:t>瑞士代表团代表B集团发言，表示将继续承认交流有关教育和研究机构的限制与例外的经验的重要性。在此前会议上呈交的研究报告所描述的是，许多国家都制定了自身关于研究机构的限</w:t>
      </w:r>
      <w:r w:rsidR="00A976FB">
        <w:rPr>
          <w:rFonts w:ascii="SimSun" w:hAnsi="SimSun" w:hint="eastAsia"/>
          <w:sz w:val="21"/>
          <w:szCs w:val="22"/>
          <w:lang w:val="zh-CN" w:bidi="zh-CN"/>
        </w:rPr>
        <w:t>与</w:t>
      </w:r>
      <w:r w:rsidRPr="00A057A6">
        <w:rPr>
          <w:rFonts w:ascii="SimSun" w:hAnsi="SimSun"/>
          <w:sz w:val="21"/>
          <w:szCs w:val="22"/>
          <w:lang w:val="zh-CN" w:bidi="zh-CN"/>
        </w:rPr>
        <w:t>和例外，此类例外</w:t>
      </w:r>
      <w:r w:rsidR="00A976FB">
        <w:rPr>
          <w:rFonts w:ascii="SimSun" w:hAnsi="SimSun" w:hint="eastAsia"/>
          <w:sz w:val="21"/>
          <w:szCs w:val="22"/>
          <w:lang w:val="zh-CN" w:bidi="zh-CN"/>
        </w:rPr>
        <w:t>与</w:t>
      </w:r>
      <w:r w:rsidRPr="00A057A6">
        <w:rPr>
          <w:rFonts w:ascii="SimSun" w:hAnsi="SimSun"/>
          <w:sz w:val="21"/>
          <w:szCs w:val="22"/>
          <w:lang w:val="zh-CN" w:bidi="zh-CN"/>
        </w:rPr>
        <w:t>限制运行良好，并且考虑了当前国际法律框架内的国内法律制度。委员会的工作应该以能反映这种现实情况，并完善运行良好的现有国际框架的方式来进行塑造。B集团注意到，关于这些主题的工作同样缺乏共识，图书馆和档案馆的限制与例外的情况也是如此。</w:t>
      </w:r>
      <w:r w:rsidR="00B45061">
        <w:rPr>
          <w:rFonts w:ascii="SimSun" w:hAnsi="SimSun"/>
          <w:sz w:val="21"/>
          <w:szCs w:val="22"/>
          <w:lang w:val="zh-CN" w:bidi="zh-CN"/>
        </w:rPr>
        <w:t>代表团</w:t>
      </w:r>
      <w:r w:rsidRPr="00A057A6">
        <w:rPr>
          <w:rFonts w:ascii="SimSun" w:hAnsi="SimSun"/>
          <w:sz w:val="21"/>
          <w:szCs w:val="22"/>
          <w:lang w:val="zh-CN" w:bidi="zh-CN"/>
        </w:rPr>
        <w:t>表示，委员会讨论的目标是为了更好地了解这些主题。关于工作方法，</w:t>
      </w:r>
      <w:r w:rsidR="00B45061">
        <w:rPr>
          <w:rFonts w:ascii="SimSun" w:hAnsi="SimSun"/>
          <w:sz w:val="21"/>
          <w:szCs w:val="22"/>
          <w:lang w:val="zh-CN" w:bidi="zh-CN"/>
        </w:rPr>
        <w:t>代表团</w:t>
      </w:r>
      <w:r w:rsidRPr="00A057A6">
        <w:rPr>
          <w:rFonts w:ascii="SimSun" w:hAnsi="SimSun"/>
          <w:sz w:val="21"/>
          <w:szCs w:val="22"/>
          <w:lang w:val="zh-CN" w:bidi="zh-CN"/>
        </w:rPr>
        <w:t>注意到主席向SCCR第三十九届会议所提交的、文件SCCR/36/3中载列的、关于教育和研究机构及其他残疾人的限制与例外的行动计划草案。它准备继续参与讨论，探讨委员会可以支持的共同点。</w:t>
      </w:r>
      <w:r w:rsidR="00B45061">
        <w:rPr>
          <w:rFonts w:ascii="SimSun" w:hAnsi="SimSun"/>
          <w:sz w:val="21"/>
          <w:szCs w:val="22"/>
          <w:lang w:val="zh-CN" w:bidi="zh-CN"/>
        </w:rPr>
        <w:t>代表团</w:t>
      </w:r>
      <w:r w:rsidRPr="00A057A6">
        <w:rPr>
          <w:rFonts w:ascii="SimSun" w:hAnsi="SimSun"/>
          <w:sz w:val="21"/>
          <w:szCs w:val="22"/>
          <w:lang w:val="zh-CN" w:bidi="zh-CN"/>
        </w:rPr>
        <w:t>强调了文件SCCR/27/8中提出的、关于教育教学和研究机构限制与例外主题的目标和原则。</w:t>
      </w:r>
      <w:r w:rsidR="00B45061">
        <w:rPr>
          <w:rFonts w:ascii="SimSun" w:hAnsi="SimSun"/>
          <w:sz w:val="21"/>
          <w:szCs w:val="22"/>
          <w:lang w:val="zh-CN" w:bidi="zh-CN"/>
        </w:rPr>
        <w:t>代表团</w:t>
      </w:r>
      <w:r w:rsidRPr="00A057A6">
        <w:rPr>
          <w:rFonts w:ascii="SimSun" w:hAnsi="SimSun"/>
          <w:sz w:val="21"/>
          <w:szCs w:val="22"/>
          <w:lang w:val="zh-CN" w:bidi="zh-CN"/>
        </w:rPr>
        <w:t>认为，该文件中列出的目标和原则是委员会工作的补充。</w:t>
      </w:r>
    </w:p>
    <w:p w:rsidR="003D2333" w:rsidRPr="00A057A6" w:rsidRDefault="003D2333" w:rsidP="00A057A6">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A057A6">
        <w:rPr>
          <w:rFonts w:ascii="SimSun" w:hAnsi="SimSun"/>
          <w:sz w:val="21"/>
          <w:szCs w:val="22"/>
          <w:lang w:val="zh-CN" w:bidi="zh-CN"/>
        </w:rPr>
        <w:t>立陶宛代表团代表CEBS集团发言，感谢主席编写教育和研究机构及其他残疾人限制与例外的行动计划草案，这为委员会的工作奠定了良好的基础。</w:t>
      </w:r>
      <w:r w:rsidR="00B45061">
        <w:rPr>
          <w:rFonts w:ascii="SimSun" w:hAnsi="SimSun"/>
          <w:sz w:val="21"/>
          <w:szCs w:val="22"/>
          <w:lang w:val="zh-CN" w:bidi="zh-CN"/>
        </w:rPr>
        <w:t>代表团</w:t>
      </w:r>
      <w:r w:rsidRPr="00A057A6">
        <w:rPr>
          <w:rFonts w:ascii="SimSun" w:hAnsi="SimSun"/>
          <w:sz w:val="21"/>
          <w:szCs w:val="22"/>
          <w:lang w:val="zh-CN" w:bidi="zh-CN"/>
        </w:rPr>
        <w:t>提出了一些问题和意见，以期得到一些澄清并可能精简它将在非正式场合讨论的内容。</w:t>
      </w:r>
      <w:r w:rsidR="00B45061">
        <w:rPr>
          <w:rFonts w:ascii="SimSun" w:hAnsi="SimSun"/>
          <w:sz w:val="21"/>
          <w:szCs w:val="22"/>
          <w:lang w:val="zh-CN" w:bidi="zh-CN"/>
        </w:rPr>
        <w:t>代表团</w:t>
      </w:r>
      <w:r w:rsidRPr="00A057A6">
        <w:rPr>
          <w:rFonts w:ascii="SimSun" w:hAnsi="SimSun"/>
          <w:sz w:val="21"/>
          <w:szCs w:val="22"/>
          <w:lang w:val="zh-CN" w:bidi="zh-CN"/>
        </w:rPr>
        <w:t>希望确保通过保持不同观点和利益之间的良好平衡，以公正的方式进行对话。</w:t>
      </w:r>
      <w:r w:rsidR="00B45061">
        <w:rPr>
          <w:rFonts w:ascii="SimSun" w:hAnsi="SimSun"/>
          <w:sz w:val="21"/>
          <w:szCs w:val="22"/>
          <w:lang w:val="zh-CN" w:bidi="zh-CN"/>
        </w:rPr>
        <w:t>代表团</w:t>
      </w:r>
      <w:r w:rsidRPr="00A057A6">
        <w:rPr>
          <w:rFonts w:ascii="SimSun" w:hAnsi="SimSun"/>
          <w:sz w:val="21"/>
          <w:szCs w:val="22"/>
          <w:lang w:val="zh-CN" w:bidi="zh-CN"/>
        </w:rPr>
        <w:t>表示，希望有可能在全体会议上听取利益</w:t>
      </w:r>
      <w:r w:rsidR="00735DE5" w:rsidRPr="00A057A6">
        <w:rPr>
          <w:rFonts w:ascii="SimSun" w:hAnsi="SimSun"/>
          <w:sz w:val="21"/>
          <w:szCs w:val="22"/>
          <w:lang w:val="zh-CN" w:bidi="zh-CN"/>
        </w:rPr>
        <w:t>攸关方</w:t>
      </w:r>
      <w:r w:rsidRPr="00A057A6">
        <w:rPr>
          <w:rFonts w:ascii="SimSun" w:hAnsi="SimSun"/>
          <w:sz w:val="21"/>
          <w:szCs w:val="22"/>
          <w:lang w:val="zh-CN" w:bidi="zh-CN"/>
        </w:rPr>
        <w:t>组织的意见，并将高度重视这些意见。</w:t>
      </w:r>
    </w:p>
    <w:p w:rsidR="003D2333" w:rsidRPr="006D67C4" w:rsidRDefault="003D2333" w:rsidP="006D67C4">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A057A6">
        <w:rPr>
          <w:rFonts w:ascii="SimSun" w:hAnsi="SimSun"/>
          <w:sz w:val="21"/>
          <w:szCs w:val="22"/>
          <w:lang w:val="zh-CN" w:bidi="zh-CN"/>
        </w:rPr>
        <w:t>巴西代表团表示，重复已经就其他行动计划草案提出的意见将造成委员会负担过重，因此将更加积极地参与非正式会议。关于第七点，</w:t>
      </w:r>
      <w:r w:rsidR="00B45061">
        <w:rPr>
          <w:rFonts w:ascii="SimSun" w:hAnsi="SimSun"/>
          <w:sz w:val="21"/>
          <w:szCs w:val="22"/>
          <w:lang w:val="zh-CN" w:bidi="zh-CN"/>
        </w:rPr>
        <w:t>代表团</w:t>
      </w:r>
      <w:r w:rsidRPr="00A057A6">
        <w:rPr>
          <w:rFonts w:ascii="SimSun" w:hAnsi="SimSun"/>
          <w:sz w:val="21"/>
          <w:szCs w:val="22"/>
          <w:lang w:val="zh-CN" w:bidi="zh-CN"/>
        </w:rPr>
        <w:t>认为，必须回顾指导委员会工作的授权，并在讨论行动计划草案时牢记该授权。</w:t>
      </w:r>
    </w:p>
    <w:p w:rsidR="003D2333" w:rsidRPr="00A057A6" w:rsidRDefault="003D2333" w:rsidP="00A057A6">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A057A6">
        <w:rPr>
          <w:rFonts w:ascii="SimSun" w:hAnsi="SimSun"/>
          <w:sz w:val="21"/>
          <w:szCs w:val="22"/>
          <w:lang w:val="zh-CN" w:bidi="zh-CN"/>
        </w:rPr>
        <w:t>智利代表团表示，教育和研究机构及其他残疾人的例外与限制问题对</w:t>
      </w:r>
      <w:r w:rsidR="00B45061">
        <w:rPr>
          <w:rFonts w:ascii="SimSun" w:hAnsi="SimSun"/>
          <w:sz w:val="21"/>
          <w:szCs w:val="22"/>
          <w:lang w:val="zh-CN" w:bidi="zh-CN"/>
        </w:rPr>
        <w:t>代表团</w:t>
      </w:r>
      <w:r w:rsidRPr="00A057A6">
        <w:rPr>
          <w:rFonts w:ascii="SimSun" w:hAnsi="SimSun"/>
          <w:sz w:val="21"/>
          <w:szCs w:val="22"/>
          <w:lang w:val="zh-CN" w:bidi="zh-CN"/>
        </w:rPr>
        <w:t>来说非常重要。委员会将继续进行辩论，以便取得国际成果，但迄今为止尚未获得那么多结果。</w:t>
      </w:r>
      <w:r w:rsidR="00B45061">
        <w:rPr>
          <w:rFonts w:ascii="SimSun" w:hAnsi="SimSun"/>
          <w:sz w:val="21"/>
          <w:szCs w:val="22"/>
          <w:lang w:val="zh-CN" w:bidi="zh-CN"/>
        </w:rPr>
        <w:t>代表团</w:t>
      </w:r>
      <w:r w:rsidRPr="00A057A6">
        <w:rPr>
          <w:rFonts w:ascii="SimSun" w:hAnsi="SimSun"/>
          <w:sz w:val="21"/>
          <w:szCs w:val="22"/>
          <w:lang w:val="zh-CN" w:bidi="zh-CN"/>
        </w:rPr>
        <w:t>赞赏行动计划草案的结构和内容。它满意地指出拟议活动继续处理该主题，特别是举办区域研讨会的想法。关于第一个活动“发展类型学”，这是一个很好的起点，</w:t>
      </w:r>
      <w:r w:rsidR="00B45061">
        <w:rPr>
          <w:rFonts w:ascii="SimSun" w:hAnsi="SimSun"/>
          <w:sz w:val="21"/>
          <w:szCs w:val="22"/>
          <w:lang w:val="zh-CN" w:bidi="zh-CN"/>
        </w:rPr>
        <w:t>代表团</w:t>
      </w:r>
      <w:r w:rsidRPr="00A057A6">
        <w:rPr>
          <w:rFonts w:ascii="SimSun" w:hAnsi="SimSun"/>
          <w:sz w:val="21"/>
          <w:szCs w:val="22"/>
          <w:lang w:val="zh-CN" w:bidi="zh-CN"/>
        </w:rPr>
        <w:t>想知道这是否有助于委员会编写案文。关于发展图书馆和档案馆的第4和第6个活动，它有同样的问题，即这是否会帮助该委员会取得具体结果。</w:t>
      </w:r>
    </w:p>
    <w:p w:rsidR="003D2333" w:rsidRPr="00A057A6" w:rsidRDefault="003D2333" w:rsidP="00A057A6">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A057A6">
        <w:rPr>
          <w:rFonts w:ascii="SimSun" w:hAnsi="SimSun"/>
          <w:sz w:val="21"/>
          <w:szCs w:val="22"/>
          <w:lang w:val="zh-CN" w:bidi="zh-CN"/>
        </w:rPr>
        <w:t>印度尼西亚代表团感谢委员会支持和参加其和教育国际共同举行的教育例外</w:t>
      </w:r>
      <w:r w:rsidR="00587A6B">
        <w:rPr>
          <w:rFonts w:ascii="SimSun" w:hAnsi="SimSun" w:hint="eastAsia"/>
          <w:sz w:val="21"/>
          <w:szCs w:val="22"/>
          <w:lang w:val="zh-CN" w:bidi="zh-CN"/>
        </w:rPr>
        <w:t>与</w:t>
      </w:r>
      <w:r w:rsidRPr="00A057A6">
        <w:rPr>
          <w:rFonts w:ascii="SimSun" w:hAnsi="SimSun"/>
          <w:sz w:val="21"/>
          <w:szCs w:val="22"/>
          <w:lang w:val="zh-CN" w:bidi="zh-CN"/>
        </w:rPr>
        <w:t>限制的会外活动。在该会外活动中，不同的利益</w:t>
      </w:r>
      <w:r w:rsidR="00735DE5" w:rsidRPr="00A057A6">
        <w:rPr>
          <w:rFonts w:ascii="SimSun" w:hAnsi="SimSun"/>
          <w:sz w:val="21"/>
          <w:szCs w:val="22"/>
          <w:lang w:val="zh-CN" w:bidi="zh-CN"/>
        </w:rPr>
        <w:t>攸关方</w:t>
      </w:r>
      <w:r w:rsidRPr="00A057A6">
        <w:rPr>
          <w:rFonts w:ascii="SimSun" w:hAnsi="SimSun"/>
          <w:sz w:val="21"/>
          <w:szCs w:val="22"/>
          <w:lang w:val="zh-CN" w:bidi="zh-CN"/>
        </w:rPr>
        <w:t>纷纷参与其中，包括教师、学校、作者和大学，以及出版商和其他利益</w:t>
      </w:r>
      <w:r w:rsidR="00735DE5" w:rsidRPr="00A057A6">
        <w:rPr>
          <w:rFonts w:ascii="SimSun" w:hAnsi="SimSun"/>
          <w:sz w:val="21"/>
          <w:szCs w:val="22"/>
          <w:lang w:val="zh-CN" w:bidi="zh-CN"/>
        </w:rPr>
        <w:t>攸关方</w:t>
      </w:r>
      <w:r w:rsidRPr="00A057A6">
        <w:rPr>
          <w:rFonts w:ascii="SimSun" w:hAnsi="SimSun"/>
          <w:sz w:val="21"/>
          <w:szCs w:val="22"/>
          <w:lang w:val="zh-CN" w:bidi="zh-CN"/>
        </w:rPr>
        <w:t>，他们都致力于推动教育和研究目的的限制与例外工作。</w:t>
      </w:r>
      <w:r w:rsidR="00B45061">
        <w:rPr>
          <w:rFonts w:ascii="SimSun" w:hAnsi="SimSun"/>
          <w:sz w:val="21"/>
          <w:szCs w:val="22"/>
          <w:lang w:val="zh-CN" w:bidi="zh-CN"/>
        </w:rPr>
        <w:t>代表团</w:t>
      </w:r>
      <w:r w:rsidRPr="00A057A6">
        <w:rPr>
          <w:rFonts w:ascii="SimSun" w:hAnsi="SimSun"/>
          <w:sz w:val="21"/>
          <w:szCs w:val="22"/>
          <w:lang w:val="zh-CN" w:bidi="zh-CN"/>
        </w:rPr>
        <w:t>感谢主席编写行动计划草案，并表示，将保留其对非正式会议的详细意见。</w:t>
      </w:r>
      <w:r w:rsidR="00B45061">
        <w:rPr>
          <w:rFonts w:ascii="SimSun" w:hAnsi="SimSun"/>
          <w:sz w:val="21"/>
          <w:szCs w:val="22"/>
          <w:lang w:val="zh-CN" w:bidi="zh-CN"/>
        </w:rPr>
        <w:t>代表团</w:t>
      </w:r>
      <w:r w:rsidRPr="00A057A6">
        <w:rPr>
          <w:rFonts w:ascii="SimSun" w:hAnsi="SimSun"/>
          <w:sz w:val="21"/>
          <w:szCs w:val="22"/>
          <w:lang w:val="zh-CN" w:bidi="zh-CN"/>
        </w:rPr>
        <w:t>表示，目前缺乏共识，且并不确定最佳策略是否仅仅是经验交流。</w:t>
      </w:r>
      <w:r w:rsidR="00B45061">
        <w:rPr>
          <w:rFonts w:ascii="SimSun" w:hAnsi="SimSun"/>
          <w:sz w:val="21"/>
          <w:szCs w:val="22"/>
          <w:lang w:val="zh-CN" w:bidi="zh-CN"/>
        </w:rPr>
        <w:t>代表团</w:t>
      </w:r>
      <w:r w:rsidRPr="00A057A6">
        <w:rPr>
          <w:rFonts w:ascii="SimSun" w:hAnsi="SimSun"/>
          <w:sz w:val="21"/>
          <w:szCs w:val="22"/>
          <w:lang w:val="zh-CN" w:bidi="zh-CN"/>
        </w:rPr>
        <w:t>指出，委员会中有些人只想交流经验，而有些人则认为需要一项</w:t>
      </w:r>
      <w:r w:rsidRPr="00A057A6">
        <w:rPr>
          <w:rFonts w:ascii="SimSun" w:hAnsi="SimSun"/>
          <w:sz w:val="21"/>
          <w:szCs w:val="22"/>
          <w:lang w:val="zh-CN" w:bidi="zh-CN"/>
        </w:rPr>
        <w:lastRenderedPageBreak/>
        <w:t>国际法律文书。</w:t>
      </w:r>
      <w:r w:rsidR="00B45061">
        <w:rPr>
          <w:rFonts w:ascii="SimSun" w:hAnsi="SimSun"/>
          <w:sz w:val="21"/>
          <w:szCs w:val="22"/>
          <w:lang w:val="zh-CN" w:bidi="zh-CN"/>
        </w:rPr>
        <w:t>代表团</w:t>
      </w:r>
      <w:r w:rsidRPr="00A057A6">
        <w:rPr>
          <w:rFonts w:ascii="SimSun" w:hAnsi="SimSun"/>
          <w:sz w:val="21"/>
          <w:szCs w:val="22"/>
          <w:lang w:val="zh-CN" w:bidi="zh-CN"/>
        </w:rPr>
        <w:t>认为存在中间立场，委员会实际上可以找到一个所有人都能接受的解决方案。行动计划是对实现目标需要采取的步骤的陈述。</w:t>
      </w:r>
    </w:p>
    <w:p w:rsidR="003D2333" w:rsidRPr="00A057A6" w:rsidRDefault="003D2333" w:rsidP="00A057A6">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A057A6">
        <w:rPr>
          <w:rFonts w:ascii="SimSun" w:hAnsi="SimSun"/>
          <w:sz w:val="21"/>
          <w:szCs w:val="22"/>
          <w:lang w:val="zh-CN" w:bidi="zh-CN"/>
        </w:rPr>
        <w:t>萨尔瓦多代表团重申，它重视限制</w:t>
      </w:r>
      <w:r w:rsidR="00587A6B">
        <w:rPr>
          <w:rFonts w:ascii="SimSun" w:hAnsi="SimSun" w:hint="eastAsia"/>
          <w:sz w:val="21"/>
          <w:szCs w:val="22"/>
          <w:lang w:val="zh-CN" w:bidi="zh-CN"/>
        </w:rPr>
        <w:t>与</w:t>
      </w:r>
      <w:r w:rsidRPr="00A057A6">
        <w:rPr>
          <w:rFonts w:ascii="SimSun" w:hAnsi="SimSun"/>
          <w:sz w:val="21"/>
          <w:szCs w:val="22"/>
          <w:lang w:val="zh-CN" w:bidi="zh-CN"/>
        </w:rPr>
        <w:t>例外问题，这使得该国有可能平衡权利持有人的利益与社会利益，包括社会排斥问题。</w:t>
      </w:r>
      <w:r w:rsidR="00B45061">
        <w:rPr>
          <w:rFonts w:ascii="SimSun" w:hAnsi="SimSun"/>
          <w:sz w:val="21"/>
          <w:szCs w:val="22"/>
          <w:lang w:val="zh-CN" w:bidi="zh-CN"/>
        </w:rPr>
        <w:t>代表团</w:t>
      </w:r>
      <w:r w:rsidRPr="00A057A6">
        <w:rPr>
          <w:rFonts w:ascii="SimSun" w:hAnsi="SimSun"/>
          <w:sz w:val="21"/>
          <w:szCs w:val="22"/>
          <w:lang w:val="zh-CN" w:bidi="zh-CN"/>
        </w:rPr>
        <w:t>表示，它对教育的限制</w:t>
      </w:r>
      <w:r w:rsidR="00587A6B">
        <w:rPr>
          <w:rFonts w:ascii="SimSun" w:hAnsi="SimSun" w:hint="eastAsia"/>
          <w:sz w:val="21"/>
          <w:szCs w:val="22"/>
          <w:lang w:val="zh-CN" w:bidi="zh-CN"/>
        </w:rPr>
        <w:t>与</w:t>
      </w:r>
      <w:r w:rsidRPr="00A057A6">
        <w:rPr>
          <w:rFonts w:ascii="SimSun" w:hAnsi="SimSun"/>
          <w:sz w:val="21"/>
          <w:szCs w:val="22"/>
          <w:lang w:val="zh-CN" w:bidi="zh-CN"/>
        </w:rPr>
        <w:t>例外问题感兴趣。关于行动计划，</w:t>
      </w:r>
      <w:r w:rsidR="00B45061">
        <w:rPr>
          <w:rFonts w:ascii="SimSun" w:hAnsi="SimSun"/>
          <w:sz w:val="21"/>
          <w:szCs w:val="22"/>
          <w:lang w:val="zh-CN" w:bidi="zh-CN"/>
        </w:rPr>
        <w:t>代表团</w:t>
      </w:r>
      <w:r w:rsidRPr="00A057A6">
        <w:rPr>
          <w:rFonts w:ascii="SimSun" w:hAnsi="SimSun"/>
          <w:sz w:val="21"/>
          <w:szCs w:val="22"/>
          <w:lang w:val="zh-CN" w:bidi="zh-CN"/>
        </w:rPr>
        <w:t>对计划的活动以及提供的定义感到满意，并对与图书馆例外</w:t>
      </w:r>
      <w:r w:rsidR="00587A6B">
        <w:rPr>
          <w:rFonts w:ascii="SimSun" w:hAnsi="SimSun" w:hint="eastAsia"/>
          <w:sz w:val="21"/>
          <w:szCs w:val="22"/>
          <w:lang w:val="zh-CN" w:bidi="zh-CN"/>
        </w:rPr>
        <w:t>与</w:t>
      </w:r>
      <w:r w:rsidRPr="00A057A6">
        <w:rPr>
          <w:rFonts w:ascii="SimSun" w:hAnsi="SimSun"/>
          <w:sz w:val="21"/>
          <w:szCs w:val="22"/>
          <w:lang w:val="zh-CN" w:bidi="zh-CN"/>
        </w:rPr>
        <w:t>限制行动计划相关的活动感到满意。</w:t>
      </w:r>
      <w:r w:rsidR="00B45061">
        <w:rPr>
          <w:rFonts w:ascii="SimSun" w:hAnsi="SimSun"/>
          <w:sz w:val="21"/>
          <w:szCs w:val="22"/>
          <w:lang w:val="zh-CN" w:bidi="zh-CN"/>
        </w:rPr>
        <w:t>代表团</w:t>
      </w:r>
      <w:r w:rsidRPr="00A057A6">
        <w:rPr>
          <w:rFonts w:ascii="SimSun" w:hAnsi="SimSun"/>
          <w:sz w:val="21"/>
          <w:szCs w:val="22"/>
          <w:lang w:val="zh-CN" w:bidi="zh-CN"/>
        </w:rPr>
        <w:t>对关于残疾人范围界定研究的行动计划第2b和第5点表示满意。</w:t>
      </w:r>
    </w:p>
    <w:p w:rsidR="003D2333" w:rsidRPr="00A057A6" w:rsidRDefault="003D2333" w:rsidP="00A057A6">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A057A6">
        <w:rPr>
          <w:rFonts w:ascii="SimSun" w:hAnsi="SimSun"/>
          <w:sz w:val="21"/>
          <w:szCs w:val="22"/>
          <w:lang w:val="zh-CN" w:bidi="zh-CN"/>
        </w:rPr>
        <w:t>马来西亚代表团表示，其在讨论图书馆和档案馆行动计划草案时没有发言。</w:t>
      </w:r>
      <w:r w:rsidR="00B45061">
        <w:rPr>
          <w:rFonts w:ascii="SimSun" w:hAnsi="SimSun"/>
          <w:sz w:val="21"/>
          <w:szCs w:val="22"/>
          <w:lang w:val="zh-CN" w:bidi="zh-CN"/>
        </w:rPr>
        <w:t>代表团</w:t>
      </w:r>
      <w:r w:rsidRPr="00A057A6">
        <w:rPr>
          <w:rFonts w:ascii="SimSun" w:hAnsi="SimSun"/>
          <w:sz w:val="21"/>
          <w:szCs w:val="22"/>
          <w:lang w:val="zh-CN" w:bidi="zh-CN"/>
        </w:rPr>
        <w:t>感谢主席关于例外</w:t>
      </w:r>
      <w:r w:rsidR="00587A6B">
        <w:rPr>
          <w:rFonts w:ascii="SimSun" w:hAnsi="SimSun" w:hint="eastAsia"/>
          <w:sz w:val="21"/>
          <w:szCs w:val="22"/>
          <w:lang w:val="zh-CN" w:bidi="zh-CN"/>
        </w:rPr>
        <w:t>与</w:t>
      </w:r>
      <w:r w:rsidRPr="00A057A6">
        <w:rPr>
          <w:rFonts w:ascii="SimSun" w:hAnsi="SimSun"/>
          <w:sz w:val="21"/>
          <w:szCs w:val="22"/>
          <w:lang w:val="zh-CN" w:bidi="zh-CN"/>
        </w:rPr>
        <w:t>限制的行动计划草案，这是进行讨论的良好基础。关于教育和研究机构及其他残疾人的行动计划草案，类型学将有所帮助。这可以基于森教授进行的广泛研究来完成，委员会可以讨论拟议的语言。任何拟议新研究和主题都必须具有附加价值，以便向委员会通报一个新领域。考虑到已经对</w:t>
      </w:r>
      <w:r w:rsidR="00E6729E" w:rsidRPr="00A057A6">
        <w:rPr>
          <w:rFonts w:ascii="SimSun" w:hAnsi="SimSun"/>
          <w:sz w:val="21"/>
          <w:szCs w:val="22"/>
          <w:lang w:val="zh-CN" w:bidi="zh-CN"/>
        </w:rPr>
        <w:t>产权组织</w:t>
      </w:r>
      <w:r w:rsidRPr="00A057A6">
        <w:rPr>
          <w:rFonts w:ascii="SimSun" w:hAnsi="SimSun"/>
          <w:sz w:val="21"/>
          <w:szCs w:val="22"/>
          <w:lang w:val="zh-CN" w:bidi="zh-CN"/>
        </w:rPr>
        <w:t>成员国的版权法进行了充分分析，它们不能用于取代委员会中现有的讨论。</w:t>
      </w:r>
      <w:r w:rsidR="00B45061">
        <w:rPr>
          <w:rFonts w:ascii="SimSun" w:hAnsi="SimSun"/>
          <w:sz w:val="21"/>
          <w:szCs w:val="22"/>
          <w:lang w:val="zh-CN" w:bidi="zh-CN"/>
        </w:rPr>
        <w:t>代表团</w:t>
      </w:r>
      <w:r w:rsidRPr="00A057A6">
        <w:rPr>
          <w:rFonts w:ascii="SimSun" w:hAnsi="SimSun"/>
          <w:sz w:val="21"/>
          <w:szCs w:val="22"/>
          <w:lang w:val="zh-CN" w:bidi="zh-CN"/>
        </w:rPr>
        <w:t>欢迎举办关于例外</w:t>
      </w:r>
      <w:r w:rsidR="00587A6B">
        <w:rPr>
          <w:rFonts w:ascii="SimSun" w:hAnsi="SimSun" w:hint="eastAsia"/>
          <w:sz w:val="21"/>
          <w:szCs w:val="22"/>
          <w:lang w:val="zh-CN" w:bidi="zh-CN"/>
        </w:rPr>
        <w:t>与</w:t>
      </w:r>
      <w:r w:rsidRPr="00A057A6">
        <w:rPr>
          <w:rFonts w:ascii="SimSun" w:hAnsi="SimSun"/>
          <w:sz w:val="21"/>
          <w:szCs w:val="22"/>
          <w:lang w:val="zh-CN" w:bidi="zh-CN"/>
        </w:rPr>
        <w:t>限制的区域研讨会，并希望所有区域都有机会从这项活动中受益。</w:t>
      </w:r>
      <w:r w:rsidR="00B45061">
        <w:rPr>
          <w:rFonts w:ascii="SimSun" w:hAnsi="SimSun"/>
          <w:sz w:val="21"/>
          <w:szCs w:val="22"/>
          <w:lang w:val="zh-CN" w:bidi="zh-CN"/>
        </w:rPr>
        <w:t>代表团</w:t>
      </w:r>
      <w:r w:rsidRPr="00A057A6">
        <w:rPr>
          <w:rFonts w:ascii="SimSun" w:hAnsi="SimSun"/>
          <w:sz w:val="21"/>
          <w:szCs w:val="22"/>
          <w:lang w:val="zh-CN" w:bidi="zh-CN"/>
        </w:rPr>
        <w:t>认为会议将非常有用。政策制定者、版权专家、从业者、教师、用户、作者、学术界和国际组织齐聚一堂，能促进就例外</w:t>
      </w:r>
      <w:r w:rsidR="00587A6B">
        <w:rPr>
          <w:rFonts w:ascii="SimSun" w:hAnsi="SimSun" w:hint="eastAsia"/>
          <w:sz w:val="21"/>
          <w:szCs w:val="22"/>
          <w:lang w:val="zh-CN" w:bidi="zh-CN"/>
        </w:rPr>
        <w:t>与</w:t>
      </w:r>
      <w:r w:rsidRPr="00A057A6">
        <w:rPr>
          <w:rFonts w:ascii="SimSun" w:hAnsi="SimSun"/>
          <w:sz w:val="21"/>
          <w:szCs w:val="22"/>
          <w:lang w:val="zh-CN" w:bidi="zh-CN"/>
        </w:rPr>
        <w:t>限制开展丰富的交流。</w:t>
      </w:r>
      <w:r w:rsidR="00B45061">
        <w:rPr>
          <w:rFonts w:ascii="SimSun" w:hAnsi="SimSun"/>
          <w:sz w:val="21"/>
          <w:szCs w:val="22"/>
          <w:lang w:val="zh-CN" w:bidi="zh-CN"/>
        </w:rPr>
        <w:t>代表团</w:t>
      </w:r>
      <w:r w:rsidRPr="00A057A6">
        <w:rPr>
          <w:rFonts w:ascii="SimSun" w:hAnsi="SimSun"/>
          <w:sz w:val="21"/>
          <w:szCs w:val="22"/>
          <w:lang w:val="zh-CN" w:bidi="zh-CN"/>
        </w:rPr>
        <w:t>表示，它希望举办一次介绍研究最新进展的区域研讨会，并举办会外活动。</w:t>
      </w:r>
      <w:r w:rsidR="00B45061">
        <w:rPr>
          <w:rFonts w:ascii="SimSun" w:hAnsi="SimSun"/>
          <w:sz w:val="21"/>
          <w:szCs w:val="22"/>
          <w:lang w:val="zh-CN" w:bidi="zh-CN"/>
        </w:rPr>
        <w:t>代表团</w:t>
      </w:r>
      <w:r w:rsidRPr="00A057A6">
        <w:rPr>
          <w:rFonts w:ascii="SimSun" w:hAnsi="SimSun"/>
          <w:sz w:val="21"/>
          <w:szCs w:val="22"/>
          <w:lang w:val="zh-CN" w:bidi="zh-CN"/>
        </w:rPr>
        <w:t>希望委员会能够理解行动计划如何适应2012年大会SCCR关于例外</w:t>
      </w:r>
      <w:r w:rsidR="00587A6B">
        <w:rPr>
          <w:rFonts w:ascii="SimSun" w:hAnsi="SimSun" w:hint="eastAsia"/>
          <w:sz w:val="21"/>
          <w:szCs w:val="22"/>
          <w:lang w:val="zh-CN" w:bidi="zh-CN"/>
        </w:rPr>
        <w:t>与</w:t>
      </w:r>
      <w:r w:rsidRPr="00A057A6">
        <w:rPr>
          <w:rFonts w:ascii="SimSun" w:hAnsi="SimSun"/>
          <w:sz w:val="21"/>
          <w:szCs w:val="22"/>
          <w:lang w:val="zh-CN" w:bidi="zh-CN"/>
        </w:rPr>
        <w:t>限制的授权以及前进的方向，这是一些代表团提出并可能在非正式会议中讨论的概念。委员会的重点必须是取得具体进展，避免重复已经开展的工作，并针对行动计划草案举行积极的增值活动。</w:t>
      </w:r>
    </w:p>
    <w:p w:rsidR="003D2333" w:rsidRPr="00A057A6" w:rsidRDefault="003D2333" w:rsidP="00A057A6">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A057A6">
        <w:rPr>
          <w:rFonts w:ascii="SimSun" w:hAnsi="SimSun"/>
          <w:sz w:val="21"/>
          <w:szCs w:val="22"/>
          <w:lang w:val="zh-CN" w:bidi="zh-CN"/>
        </w:rPr>
        <w:t>伊朗（伊斯兰共和国）代表团感谢主席的行动计划草案，并表示，它积极考虑了这些计划。</w:t>
      </w:r>
      <w:r w:rsidR="00B45061">
        <w:rPr>
          <w:rFonts w:ascii="SimSun" w:hAnsi="SimSun"/>
          <w:sz w:val="21"/>
          <w:szCs w:val="22"/>
          <w:lang w:val="zh-CN" w:bidi="zh-CN"/>
        </w:rPr>
        <w:t>代表团</w:t>
      </w:r>
      <w:r w:rsidRPr="00A057A6">
        <w:rPr>
          <w:rFonts w:ascii="SimSun" w:hAnsi="SimSun"/>
          <w:sz w:val="21"/>
          <w:szCs w:val="22"/>
          <w:lang w:val="zh-CN" w:bidi="zh-CN"/>
        </w:rPr>
        <w:t>表示，它将在非正式会议期间提出一些更详细的意见。区域研讨会是行动计划草案中最受欢迎的内容之一，关于这一点以及秘书处的预算和时间限制，且由于只计划举办两次区域研讨会，</w:t>
      </w:r>
      <w:r w:rsidR="00B45061">
        <w:rPr>
          <w:rFonts w:ascii="SimSun" w:hAnsi="SimSun"/>
          <w:sz w:val="21"/>
          <w:szCs w:val="22"/>
          <w:lang w:val="zh-CN" w:bidi="zh-CN"/>
        </w:rPr>
        <w:t>代表团</w:t>
      </w:r>
      <w:r w:rsidRPr="00A057A6">
        <w:rPr>
          <w:rFonts w:ascii="SimSun" w:hAnsi="SimSun"/>
          <w:sz w:val="21"/>
          <w:szCs w:val="22"/>
          <w:lang w:val="zh-CN" w:bidi="zh-CN"/>
        </w:rPr>
        <w:t>想知道如果更多的区域集团感兴趣会如何。</w:t>
      </w:r>
      <w:r w:rsidR="00B45061">
        <w:rPr>
          <w:rFonts w:ascii="SimSun" w:hAnsi="SimSun"/>
          <w:sz w:val="21"/>
          <w:szCs w:val="22"/>
          <w:lang w:val="zh-CN" w:bidi="zh-CN"/>
        </w:rPr>
        <w:t>代表团</w:t>
      </w:r>
      <w:r w:rsidRPr="00A057A6">
        <w:rPr>
          <w:rFonts w:ascii="SimSun" w:hAnsi="SimSun"/>
          <w:sz w:val="21"/>
          <w:szCs w:val="22"/>
          <w:lang w:val="zh-CN" w:bidi="zh-CN"/>
        </w:rPr>
        <w:t>表示对召开会议感兴趣，且将拟议的行动计划与大会授权联系起来非常重要。这对</w:t>
      </w:r>
      <w:r w:rsidR="00B45061">
        <w:rPr>
          <w:rFonts w:ascii="SimSun" w:hAnsi="SimSun"/>
          <w:sz w:val="21"/>
          <w:szCs w:val="22"/>
          <w:lang w:val="zh-CN" w:bidi="zh-CN"/>
        </w:rPr>
        <w:t>代表团</w:t>
      </w:r>
      <w:r w:rsidRPr="00A057A6">
        <w:rPr>
          <w:rFonts w:ascii="SimSun" w:hAnsi="SimSun"/>
          <w:sz w:val="21"/>
          <w:szCs w:val="22"/>
          <w:lang w:val="zh-CN" w:bidi="zh-CN"/>
        </w:rPr>
        <w:t>而言非常重要。</w:t>
      </w:r>
    </w:p>
    <w:p w:rsidR="003D2333" w:rsidRPr="00A057A6" w:rsidRDefault="003D2333" w:rsidP="00A057A6">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A057A6">
        <w:rPr>
          <w:rFonts w:ascii="SimSun" w:hAnsi="SimSun"/>
          <w:sz w:val="21"/>
          <w:szCs w:val="22"/>
          <w:lang w:val="zh-CN" w:bidi="zh-CN"/>
        </w:rPr>
        <w:t>知识生态国际</w:t>
      </w:r>
      <w:r w:rsidR="00376115">
        <w:rPr>
          <w:rFonts w:ascii="SimSun" w:hAnsi="SimSun"/>
          <w:sz w:val="21"/>
          <w:szCs w:val="22"/>
          <w:lang w:val="zh-CN" w:bidi="zh-CN"/>
        </w:rPr>
        <w:t>（</w:t>
      </w:r>
      <w:r w:rsidRPr="00A057A6">
        <w:rPr>
          <w:rFonts w:ascii="SimSun" w:hAnsi="SimSun"/>
          <w:sz w:val="21"/>
          <w:szCs w:val="22"/>
          <w:lang w:val="zh-CN" w:bidi="zh-CN"/>
        </w:rPr>
        <w:t>KEI</w:t>
      </w:r>
      <w:r w:rsidR="00376115">
        <w:rPr>
          <w:rFonts w:ascii="SimSun" w:hAnsi="SimSun"/>
          <w:sz w:val="21"/>
          <w:szCs w:val="22"/>
          <w:lang w:val="zh-CN" w:bidi="zh-CN"/>
        </w:rPr>
        <w:t>）</w:t>
      </w:r>
      <w:r w:rsidRPr="00A057A6">
        <w:rPr>
          <w:rFonts w:ascii="SimSun" w:hAnsi="SimSun"/>
          <w:sz w:val="21"/>
          <w:szCs w:val="22"/>
          <w:lang w:val="zh-CN" w:bidi="zh-CN"/>
        </w:rPr>
        <w:t>的代表建议在两个区域研讨会或会议之间安排一次专家组会议，该会议将提请注意两个问题。一个是在发展中国家的背景下，让人们有机会对《伯尔尼附件》提供一些反馈意见，因为其中提到了教育。专家组将查明他们是否在使用，如果没有使用，他们为什么不使用，以及是否需要进行更换，以实现1971年附件的最初目标。第二个问题是，《突尼斯示范法》中有关教育的示范条款是否需要更新。</w:t>
      </w:r>
    </w:p>
    <w:p w:rsidR="003D2333" w:rsidRPr="00A057A6" w:rsidRDefault="003D2333" w:rsidP="00A057A6">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A057A6">
        <w:rPr>
          <w:rFonts w:ascii="SimSun" w:hAnsi="SimSun"/>
          <w:sz w:val="21"/>
          <w:szCs w:val="22"/>
          <w:lang w:val="zh-CN" w:bidi="zh-CN"/>
        </w:rPr>
        <w:t>Communia</w:t>
      </w:r>
      <w:proofErr w:type="gramStart"/>
      <w:r w:rsidRPr="00A057A6">
        <w:rPr>
          <w:rFonts w:ascii="SimSun" w:hAnsi="SimSun"/>
          <w:sz w:val="21"/>
          <w:szCs w:val="22"/>
          <w:lang w:val="zh-CN" w:bidi="zh-CN"/>
        </w:rPr>
        <w:t>代表感谢</w:t>
      </w:r>
      <w:proofErr w:type="gramEnd"/>
      <w:r w:rsidRPr="00A057A6">
        <w:rPr>
          <w:rFonts w:ascii="SimSun" w:hAnsi="SimSun"/>
          <w:sz w:val="21"/>
          <w:szCs w:val="22"/>
          <w:lang w:val="zh-CN" w:bidi="zh-CN"/>
        </w:rPr>
        <w:t>代表团对教育的支持，并感谢主席编写行动计划草案。该代表表示，它有两项建议，其中第一项是关于类型学的。该代表欢迎主席关于对森教授进行的研究中包含的信息进行综合、组织和分类的建议，并愿意向主席提出关于拟议类型学发展的建议。Communia一直在描述教育机会，并将不同的条款细分为以下基本要素：用户、用途、拟议用途、作品、条件和排除，以及简单的是/否、结果。该模板已经更新，以反映森教授提到的不同规定。第二项建议是关于数字问题的研究。它只有在就可以改善数字研究的差距和法律不确定性提供证据时才有用。为此，该方法必须超越政策和法律分析的范围。涉及教育工作者、学习者和研究人员的界面访谈至关重要。该代表建议了</w:t>
      </w:r>
      <w:proofErr w:type="gramStart"/>
      <w:r w:rsidRPr="00A057A6">
        <w:rPr>
          <w:rFonts w:ascii="SimSun" w:hAnsi="SimSun"/>
          <w:sz w:val="21"/>
          <w:szCs w:val="22"/>
          <w:lang w:val="zh-CN" w:bidi="zh-CN"/>
        </w:rPr>
        <w:t>定期由</w:t>
      </w:r>
      <w:proofErr w:type="gramEnd"/>
      <w:r w:rsidRPr="00A057A6">
        <w:rPr>
          <w:rFonts w:ascii="SimSun" w:hAnsi="SimSun"/>
          <w:sz w:val="21"/>
          <w:szCs w:val="22"/>
          <w:lang w:val="zh-CN" w:bidi="zh-CN"/>
        </w:rPr>
        <w:t>教育和研究界开展的数字行动的主题，包括工具类型、用于教育和研究目的的设备、利益</w:t>
      </w:r>
      <w:r w:rsidR="00735DE5" w:rsidRPr="00A057A6">
        <w:rPr>
          <w:rFonts w:ascii="SimSun" w:hAnsi="SimSun"/>
          <w:sz w:val="21"/>
          <w:szCs w:val="22"/>
          <w:lang w:val="zh-CN" w:bidi="zh-CN"/>
        </w:rPr>
        <w:t>攸关方</w:t>
      </w:r>
      <w:r w:rsidRPr="00A057A6">
        <w:rPr>
          <w:rFonts w:ascii="SimSun" w:hAnsi="SimSun"/>
          <w:sz w:val="21"/>
          <w:szCs w:val="22"/>
          <w:lang w:val="zh-CN" w:bidi="zh-CN"/>
        </w:rPr>
        <w:t>在不同类型的数字材料方面遇到的限制、确保与TPM保护作品有关的例外</w:t>
      </w:r>
      <w:r w:rsidR="00865EE4">
        <w:rPr>
          <w:rFonts w:ascii="SimSun" w:hAnsi="SimSun" w:hint="eastAsia"/>
          <w:sz w:val="21"/>
          <w:szCs w:val="22"/>
          <w:lang w:val="zh-CN" w:bidi="zh-CN"/>
        </w:rPr>
        <w:t>与</w:t>
      </w:r>
      <w:r w:rsidRPr="00A057A6">
        <w:rPr>
          <w:rFonts w:ascii="SimSun" w:hAnsi="SimSun"/>
          <w:sz w:val="21"/>
          <w:szCs w:val="22"/>
          <w:lang w:val="zh-CN" w:bidi="zh-CN"/>
        </w:rPr>
        <w:t>限制的机制，以及利益</w:t>
      </w:r>
      <w:r w:rsidR="00735DE5" w:rsidRPr="00A057A6">
        <w:rPr>
          <w:rFonts w:ascii="SimSun" w:hAnsi="SimSun"/>
          <w:sz w:val="21"/>
          <w:szCs w:val="22"/>
          <w:lang w:val="zh-CN" w:bidi="zh-CN"/>
        </w:rPr>
        <w:t>攸关</w:t>
      </w:r>
      <w:proofErr w:type="gramStart"/>
      <w:r w:rsidR="00735DE5" w:rsidRPr="00A057A6">
        <w:rPr>
          <w:rFonts w:ascii="SimSun" w:hAnsi="SimSun"/>
          <w:sz w:val="21"/>
          <w:szCs w:val="22"/>
          <w:lang w:val="zh-CN" w:bidi="zh-CN"/>
        </w:rPr>
        <w:t>方</w:t>
      </w:r>
      <w:r w:rsidRPr="00A057A6">
        <w:rPr>
          <w:rFonts w:ascii="SimSun" w:hAnsi="SimSun"/>
          <w:sz w:val="21"/>
          <w:szCs w:val="22"/>
          <w:lang w:val="zh-CN" w:bidi="zh-CN"/>
        </w:rPr>
        <w:t>面临</w:t>
      </w:r>
      <w:proofErr w:type="gramEnd"/>
      <w:r w:rsidRPr="00A057A6">
        <w:rPr>
          <w:rFonts w:ascii="SimSun" w:hAnsi="SimSun"/>
          <w:sz w:val="21"/>
          <w:szCs w:val="22"/>
          <w:lang w:val="zh-CN" w:bidi="zh-CN"/>
        </w:rPr>
        <w:t>的障碍和遇到的跨境相关问题。</w:t>
      </w:r>
    </w:p>
    <w:p w:rsidR="003D2333" w:rsidRPr="00A057A6" w:rsidRDefault="003D2333" w:rsidP="00A057A6">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A057A6">
        <w:rPr>
          <w:rFonts w:ascii="SimSun" w:hAnsi="SimSun"/>
          <w:sz w:val="21"/>
          <w:szCs w:val="22"/>
          <w:lang w:val="zh-CN" w:bidi="zh-CN"/>
        </w:rPr>
        <w:t>国际新闻工作者联合会</w:t>
      </w:r>
      <w:r w:rsidR="00376115">
        <w:rPr>
          <w:rFonts w:ascii="SimSun" w:hAnsi="SimSun"/>
          <w:sz w:val="21"/>
          <w:szCs w:val="22"/>
          <w:lang w:val="zh-CN" w:bidi="zh-CN"/>
        </w:rPr>
        <w:t>（</w:t>
      </w:r>
      <w:r w:rsidRPr="00A057A6">
        <w:rPr>
          <w:rFonts w:ascii="SimSun" w:hAnsi="SimSun"/>
          <w:sz w:val="21"/>
          <w:szCs w:val="22"/>
          <w:lang w:val="zh-CN" w:bidi="zh-CN"/>
        </w:rPr>
        <w:t>FIJ</w:t>
      </w:r>
      <w:r w:rsidR="00376115">
        <w:rPr>
          <w:rFonts w:ascii="SimSun" w:hAnsi="SimSun"/>
          <w:sz w:val="21"/>
          <w:szCs w:val="22"/>
          <w:lang w:val="zh-CN" w:bidi="zh-CN"/>
        </w:rPr>
        <w:t>）</w:t>
      </w:r>
      <w:r w:rsidRPr="00A057A6">
        <w:rPr>
          <w:rFonts w:ascii="SimSun" w:hAnsi="SimSun"/>
          <w:sz w:val="21"/>
          <w:szCs w:val="22"/>
          <w:lang w:val="zh-CN" w:bidi="zh-CN"/>
        </w:rPr>
        <w:t>的代表支持所有人享受高质量的教育。引人注意的高质量新闻需要受过教育的受众和受过教育的新闻工作者。该代表支持全额资助的教育，但确保获得资金并不属于</w:t>
      </w:r>
      <w:r w:rsidRPr="00A057A6">
        <w:rPr>
          <w:rFonts w:ascii="SimSun" w:hAnsi="SimSun"/>
          <w:sz w:val="21"/>
          <w:szCs w:val="22"/>
          <w:lang w:val="zh-CN" w:bidi="zh-CN"/>
        </w:rPr>
        <w:lastRenderedPageBreak/>
        <w:t>该委员会的职权范围。该代表认识到研究期刊和一些教科书存在的问题。这一问题的解决方案必须包括灵活的定价。个人作者身份必须得到保护。</w:t>
      </w:r>
    </w:p>
    <w:p w:rsidR="003D2333" w:rsidRPr="00A057A6" w:rsidRDefault="003D2333" w:rsidP="00A057A6">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A057A6">
        <w:rPr>
          <w:rFonts w:ascii="SimSun" w:hAnsi="SimSun"/>
          <w:sz w:val="21"/>
          <w:szCs w:val="22"/>
          <w:lang w:val="zh-CN" w:bidi="zh-CN"/>
        </w:rPr>
        <w:t>卡里斯马基金会的代表对教育和研究机构的行动计划草案表示欢迎，但它们更多涉及到教育活动，而不是机构。在这种类型的研究中，需要考虑成本和发展中国家无法获取教育材料等主要方面。这可以用来确定实例，并更好地掌握经济影响以及获取教育材料的版权障碍。例如，2013年拉丁美洲的一项研究发现，圣保罗大学教科书的年平均成本为1,900欧元。这一数字占该国平均收入的很大比例。缺乏教科书可能意味着可以提供复印件，但即便如此，也没有足够的资金来满足这种需求。这对低收入学生来说是一个相当大的障碍，必然导致通过非法行为获取知识。如果理解了这种情况，就会更容易了解和理解该委员会的工作。</w:t>
      </w:r>
    </w:p>
    <w:p w:rsidR="003D2333" w:rsidRPr="00A057A6" w:rsidRDefault="003D2333" w:rsidP="00A057A6">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A057A6">
        <w:rPr>
          <w:rFonts w:ascii="SimSun" w:hAnsi="SimSun"/>
          <w:sz w:val="21"/>
          <w:szCs w:val="22"/>
          <w:lang w:val="zh-CN" w:bidi="zh-CN"/>
        </w:rPr>
        <w:t>信息公正和知识产权项目</w:t>
      </w:r>
      <w:r w:rsidR="00376115">
        <w:rPr>
          <w:rFonts w:ascii="SimSun" w:hAnsi="SimSun"/>
          <w:sz w:val="21"/>
          <w:szCs w:val="22"/>
          <w:lang w:val="zh-CN" w:bidi="zh-CN"/>
        </w:rPr>
        <w:t>（</w:t>
      </w:r>
      <w:r w:rsidRPr="00A057A6">
        <w:rPr>
          <w:rFonts w:ascii="SimSun" w:hAnsi="SimSun"/>
          <w:sz w:val="21"/>
          <w:szCs w:val="22"/>
          <w:lang w:val="zh-CN" w:bidi="zh-CN"/>
        </w:rPr>
        <w:t>PIJIP</w:t>
      </w:r>
      <w:r w:rsidR="00376115">
        <w:rPr>
          <w:rFonts w:ascii="SimSun" w:hAnsi="SimSun"/>
          <w:sz w:val="21"/>
          <w:szCs w:val="22"/>
          <w:lang w:val="zh-CN" w:bidi="zh-CN"/>
        </w:rPr>
        <w:t>）</w:t>
      </w:r>
      <w:r w:rsidRPr="00A057A6">
        <w:rPr>
          <w:rFonts w:ascii="SimSun" w:hAnsi="SimSun"/>
          <w:sz w:val="21"/>
          <w:szCs w:val="22"/>
          <w:lang w:val="zh-CN" w:bidi="zh-CN"/>
        </w:rPr>
        <w:t>的代表希望代表教育界的一些成员发表意见。该代表表示，它要强调的一点是，卡里斯马基金会的代表刚才提到，非常需要强调确定研究和学习的定价、获取和版权障碍。该代表表示，在其书面提交文件中，包含了一个电子表格工具的链接，该工具将成为制定类型学的有用基础。该工具使用了森教授研究的数据，并追踪教育和研究例外在现代教育和研究所需用途方面，往往对各种活动用户的影响程度。该代表通过一些学生研究人员在其大学测试了该工具，并在森教授研究的26个国家、不同发展水平的国家和每个地区对其进行了测试。它发现，例外通常仅限于某些种类的作品。例如，在接受调查的国家中，有23%没有出于艺术课程使用目的允许复制艺术作品的例外。其他</w:t>
      </w:r>
      <w:proofErr w:type="gramStart"/>
      <w:r w:rsidRPr="00A057A6">
        <w:rPr>
          <w:rFonts w:ascii="SimSun" w:hAnsi="SimSun"/>
          <w:sz w:val="21"/>
          <w:szCs w:val="22"/>
          <w:lang w:val="zh-CN" w:bidi="zh-CN"/>
        </w:rPr>
        <w:t>例外仅</w:t>
      </w:r>
      <w:proofErr w:type="gramEnd"/>
      <w:r w:rsidRPr="00A057A6">
        <w:rPr>
          <w:rFonts w:ascii="SimSun" w:hAnsi="SimSun"/>
          <w:sz w:val="21"/>
          <w:szCs w:val="22"/>
          <w:lang w:val="zh-CN" w:bidi="zh-CN"/>
        </w:rPr>
        <w:t>限于所涵盖的权利。例如，虽然许多例外授权可为课堂复制一部分作品的复制品，但只有16%包括在线或远程学习所需的该材料的发行权。该代表向委员会提交了其提案，并在公开许可下发布，以便各代表团能够按照自己的意愿进行调整。</w:t>
      </w:r>
    </w:p>
    <w:p w:rsidR="003D2333" w:rsidRPr="00E164F5" w:rsidRDefault="003D2333" w:rsidP="00A057A6">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E164F5">
        <w:rPr>
          <w:rFonts w:ascii="SimSun" w:hAnsi="SimSun"/>
          <w:sz w:val="21"/>
          <w:szCs w:val="22"/>
          <w:lang w:val="zh-CN" w:bidi="zh-CN"/>
        </w:rPr>
        <w:t>教育国际的代表代表全球教育联盟协会发言，感谢主席编写了行动计划，希望该行动计划能够加速而不是推迟例外</w:t>
      </w:r>
      <w:r w:rsidR="00E164F5">
        <w:rPr>
          <w:rFonts w:ascii="SimSun" w:hAnsi="SimSun" w:hint="eastAsia"/>
          <w:sz w:val="21"/>
          <w:szCs w:val="22"/>
          <w:lang w:val="zh-CN" w:bidi="zh-CN"/>
        </w:rPr>
        <w:t>与</w:t>
      </w:r>
      <w:r w:rsidRPr="00E164F5">
        <w:rPr>
          <w:rFonts w:ascii="SimSun" w:hAnsi="SimSun"/>
          <w:sz w:val="21"/>
          <w:szCs w:val="22"/>
          <w:lang w:val="zh-CN" w:bidi="zh-CN"/>
        </w:rPr>
        <w:t>限制进程，并适用于其他的国际教育文书。该代表有三点建议，第一点是议程应该阅读教育和研究活动的例外，因为目前的术语没有涵盖教育或实践的广度。教育不仅发生在教育机构，而且还将学生带入开展重要教育活动的整个文化遗产机构。虽然讨论这一点很重要，但免费模块的可用性和远程学习操作的发展不属于版权法的范围。该代表希望更加关注版权立法对数字实践的影响程度。此外，重点应放在未涵盖现代教学和学习实践广度的一些选定活动上。这应该关注教师和学习者开展更广泛的活动，无论是使用数字作品进行合作、在数字环境中进行交流，还是在国家内部和国家之间进行交流。这将有助于做出明智的决定并解决版权问题。该代表支持召开区域研讨会，并建议应公开告知所有相关利益</w:t>
      </w:r>
      <w:r w:rsidR="00735DE5" w:rsidRPr="00E164F5">
        <w:rPr>
          <w:rFonts w:ascii="SimSun" w:hAnsi="SimSun"/>
          <w:sz w:val="21"/>
          <w:szCs w:val="22"/>
          <w:lang w:val="zh-CN" w:bidi="zh-CN"/>
        </w:rPr>
        <w:t>攸关方</w:t>
      </w:r>
      <w:r w:rsidRPr="00E164F5">
        <w:rPr>
          <w:rFonts w:ascii="SimSun" w:hAnsi="SimSun"/>
          <w:sz w:val="21"/>
          <w:szCs w:val="22"/>
          <w:lang w:val="zh-CN" w:bidi="zh-CN"/>
        </w:rPr>
        <w:t>这些研讨会。</w:t>
      </w:r>
    </w:p>
    <w:p w:rsidR="003D2333" w:rsidRPr="00A057A6" w:rsidRDefault="003D2333" w:rsidP="00A057A6">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A057A6">
        <w:rPr>
          <w:rFonts w:ascii="SimSun" w:hAnsi="SimSun"/>
          <w:sz w:val="21"/>
          <w:szCs w:val="22"/>
          <w:lang w:val="zh-CN" w:bidi="zh-CN"/>
        </w:rPr>
        <w:t>国际图书馆协会联合会</w:t>
      </w:r>
      <w:r w:rsidR="00376115">
        <w:rPr>
          <w:rFonts w:ascii="SimSun" w:hAnsi="SimSun"/>
          <w:sz w:val="21"/>
          <w:szCs w:val="22"/>
          <w:lang w:val="zh-CN" w:bidi="zh-CN"/>
        </w:rPr>
        <w:t>（</w:t>
      </w:r>
      <w:r w:rsidRPr="00A057A6">
        <w:rPr>
          <w:rFonts w:ascii="SimSun" w:hAnsi="SimSun"/>
          <w:sz w:val="21"/>
          <w:szCs w:val="22"/>
          <w:lang w:val="zh-CN" w:bidi="zh-CN"/>
        </w:rPr>
        <w:t>IFLA</w:t>
      </w:r>
      <w:r w:rsidR="00376115">
        <w:rPr>
          <w:rFonts w:ascii="SimSun" w:hAnsi="SimSun"/>
          <w:sz w:val="21"/>
          <w:szCs w:val="22"/>
          <w:lang w:val="zh-CN" w:bidi="zh-CN"/>
        </w:rPr>
        <w:t>）</w:t>
      </w:r>
      <w:r w:rsidRPr="00A057A6">
        <w:rPr>
          <w:rFonts w:ascii="SimSun" w:hAnsi="SimSun"/>
          <w:sz w:val="21"/>
          <w:szCs w:val="22"/>
          <w:lang w:val="zh-CN" w:bidi="zh-CN"/>
        </w:rPr>
        <w:t>的代表表示，它同情教育部门同事所采取的立场。作为教育界的主要参与者，图书馆随时准备转变任何具有可持续发展的立法进展。关于其他残疾人的主题，它投入了大量资源来支持所有</w:t>
      </w:r>
      <w:proofErr w:type="gramStart"/>
      <w:r w:rsidRPr="00A057A6">
        <w:rPr>
          <w:rFonts w:ascii="SimSun" w:hAnsi="SimSun"/>
          <w:sz w:val="21"/>
          <w:szCs w:val="22"/>
          <w:lang w:val="zh-CN" w:bidi="zh-CN"/>
        </w:rPr>
        <w:t>有</w:t>
      </w:r>
      <w:proofErr w:type="gramEnd"/>
      <w:r w:rsidRPr="00A057A6">
        <w:rPr>
          <w:rFonts w:ascii="SimSun" w:hAnsi="SimSun"/>
          <w:sz w:val="21"/>
          <w:szCs w:val="22"/>
          <w:lang w:val="zh-CN" w:bidi="zh-CN"/>
        </w:rPr>
        <w:t>特殊需求的用户，并乐于在该领域做出贡献。对于图书馆来说，《马拉喀什条约》只关注阅读障碍者，这仍然是一个遗憾。拟议活动将提供帮助，但该条约也开始提出创新解决方案可提供全面答案的想法。该活动应利用通过落实《马拉喀什条约》积累的日益丰富的经验。特别是，了解新法律的适用方式及其影响。关于商业化和报酬的第4.4和4.5条将支持委员会的讨论。</w:t>
      </w:r>
    </w:p>
    <w:p w:rsidR="003D2333" w:rsidRPr="00A057A6" w:rsidRDefault="003D2333" w:rsidP="00A057A6">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A057A6">
        <w:rPr>
          <w:rFonts w:ascii="SimSun" w:hAnsi="SimSun"/>
          <w:sz w:val="21"/>
          <w:szCs w:val="22"/>
          <w:lang w:val="zh-CN" w:bidi="zh-CN"/>
        </w:rPr>
        <w:t>健康与环境计划</w:t>
      </w:r>
      <w:r w:rsidR="00376115">
        <w:rPr>
          <w:rFonts w:ascii="SimSun" w:hAnsi="SimSun"/>
          <w:sz w:val="21"/>
          <w:szCs w:val="22"/>
          <w:lang w:val="zh-CN" w:bidi="zh-CN"/>
        </w:rPr>
        <w:t>（</w:t>
      </w:r>
      <w:r w:rsidRPr="00A057A6">
        <w:rPr>
          <w:rFonts w:ascii="SimSun" w:hAnsi="SimSun"/>
          <w:sz w:val="21"/>
          <w:szCs w:val="22"/>
          <w:lang w:val="zh-CN" w:bidi="zh-CN"/>
        </w:rPr>
        <w:t>HEP</w:t>
      </w:r>
      <w:r w:rsidR="00376115">
        <w:rPr>
          <w:rFonts w:ascii="SimSun" w:hAnsi="SimSun"/>
          <w:sz w:val="21"/>
          <w:szCs w:val="22"/>
          <w:lang w:val="zh-CN" w:bidi="zh-CN"/>
        </w:rPr>
        <w:t>）</w:t>
      </w:r>
      <w:r w:rsidRPr="00A057A6">
        <w:rPr>
          <w:rFonts w:ascii="SimSun" w:hAnsi="SimSun"/>
          <w:sz w:val="21"/>
          <w:szCs w:val="22"/>
          <w:lang w:val="zh-CN" w:bidi="zh-CN"/>
        </w:rPr>
        <w:t>的代表表示，环境计划非常依赖教育和知识产权，尤其是在喀麦隆。因此，关于行动计划，该代表建议让该领域的人员和已经在区域讨论中发言的非洲专家参与这一进程，并将他们纳入决定活动的人力资源之列。人们常常对这些人员来自发达国家并且给他们上课感到惊讶。他们应该向那些曾经属于该领域以及目前在该领域工作，并且能够很好地表达他们需求的人学习什么。该代表希望听到这些声音，并希望委员会能够关注最了解这些需求的人员。《伯尔尼公约》授</w:t>
      </w:r>
      <w:r w:rsidRPr="00A057A6">
        <w:rPr>
          <w:rFonts w:ascii="SimSun" w:hAnsi="SimSun"/>
          <w:sz w:val="21"/>
          <w:szCs w:val="22"/>
          <w:lang w:val="zh-CN" w:bidi="zh-CN"/>
        </w:rPr>
        <w:lastRenderedPageBreak/>
        <w:t>权提供教学许可证，但这并不能真正鼓励创作。提供强制许可证没有真正起到帮助作用，因为人们并不总是有能力支付这些许可证的费用，而且创作作品的人仍会获得报酬。这就是该代表从该领域看到的情况，在制定行动计划时需要考虑所有这些因素。</w:t>
      </w:r>
    </w:p>
    <w:p w:rsidR="003D2333" w:rsidRPr="00A057A6" w:rsidRDefault="003D2333" w:rsidP="00A057A6">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A057A6">
        <w:rPr>
          <w:rFonts w:ascii="SimSun" w:hAnsi="SimSun"/>
          <w:sz w:val="21"/>
          <w:szCs w:val="22"/>
          <w:lang w:val="zh-CN" w:bidi="zh-CN"/>
        </w:rPr>
        <w:t>互联网与社会中心</w:t>
      </w:r>
      <w:r w:rsidR="00376115">
        <w:rPr>
          <w:rFonts w:ascii="SimSun" w:hAnsi="SimSun"/>
          <w:sz w:val="21"/>
          <w:szCs w:val="22"/>
          <w:lang w:val="zh-CN" w:bidi="zh-CN"/>
        </w:rPr>
        <w:t>（</w:t>
      </w:r>
      <w:r w:rsidRPr="00A057A6">
        <w:rPr>
          <w:rFonts w:ascii="SimSun" w:hAnsi="SimSun"/>
          <w:sz w:val="21"/>
          <w:szCs w:val="22"/>
          <w:lang w:val="zh-CN" w:bidi="zh-CN"/>
        </w:rPr>
        <w:t>CIS</w:t>
      </w:r>
      <w:r w:rsidR="00376115">
        <w:rPr>
          <w:rFonts w:ascii="SimSun" w:hAnsi="SimSun"/>
          <w:sz w:val="21"/>
          <w:szCs w:val="22"/>
          <w:lang w:val="zh-CN" w:bidi="zh-CN"/>
        </w:rPr>
        <w:t>）</w:t>
      </w:r>
      <w:r w:rsidRPr="00A057A6">
        <w:rPr>
          <w:rFonts w:ascii="SimSun" w:hAnsi="SimSun"/>
          <w:sz w:val="21"/>
          <w:szCs w:val="22"/>
          <w:lang w:val="zh-CN" w:bidi="zh-CN"/>
        </w:rPr>
        <w:t>的代表表示，它专注于远程学习计划。虽然远程学习正在逐渐增多，但它们几乎不能替代课堂学习，而条约的主要目标应该是课堂教育，特别是对发展中国家。该代表建议根据更有益的行动项目审查计划中的该项目。</w:t>
      </w:r>
    </w:p>
    <w:p w:rsidR="003D2333" w:rsidRPr="00A057A6" w:rsidRDefault="003D2333" w:rsidP="00A057A6">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A057A6">
        <w:rPr>
          <w:rFonts w:ascii="SimSun" w:hAnsi="SimSun"/>
          <w:sz w:val="21"/>
          <w:szCs w:val="22"/>
          <w:lang w:val="zh-CN" w:bidi="zh-CN"/>
        </w:rPr>
        <w:t>第三世界网络</w:t>
      </w:r>
      <w:r w:rsidR="00376115">
        <w:rPr>
          <w:rFonts w:ascii="SimSun" w:hAnsi="SimSun"/>
          <w:sz w:val="21"/>
          <w:szCs w:val="22"/>
          <w:lang w:val="zh-CN" w:bidi="zh-CN"/>
        </w:rPr>
        <w:t>（</w:t>
      </w:r>
      <w:r w:rsidRPr="00A057A6">
        <w:rPr>
          <w:rFonts w:ascii="SimSun" w:hAnsi="SimSun"/>
          <w:sz w:val="21"/>
          <w:szCs w:val="22"/>
          <w:lang w:val="zh-CN" w:bidi="zh-CN"/>
        </w:rPr>
        <w:t>TWN</w:t>
      </w:r>
      <w:r w:rsidR="00376115">
        <w:rPr>
          <w:rFonts w:ascii="SimSun" w:hAnsi="SimSun"/>
          <w:sz w:val="21"/>
          <w:szCs w:val="22"/>
          <w:lang w:val="zh-CN" w:bidi="zh-CN"/>
        </w:rPr>
        <w:t>）</w:t>
      </w:r>
      <w:r w:rsidRPr="00A057A6">
        <w:rPr>
          <w:rFonts w:ascii="SimSun" w:hAnsi="SimSun"/>
          <w:sz w:val="21"/>
          <w:szCs w:val="22"/>
          <w:lang w:val="zh-CN" w:bidi="zh-CN"/>
        </w:rPr>
        <w:t>的代表想提出两点建议。第一点建议是关于该研究。重要的是，该研究应涵盖教育材料的能力和可及性方面，特别是涵盖高等教育，而不是简单地考虑机制。第二点，该代表希望提请委员会注意教育记者向大会提交报告的权利的建议。其中一项建议是“各国应致力于在国内和国际上制定版权法例外，允许国际企业出于非营利性教育目的采取任何形式。这样的例外将通过现代化的国际合作，在改善发展中国家的教育方面更好地平衡公共利益。”委员会必须探讨与利益</w:t>
      </w:r>
      <w:r w:rsidR="00735DE5" w:rsidRPr="00A057A6">
        <w:rPr>
          <w:rFonts w:ascii="SimSun" w:hAnsi="SimSun"/>
          <w:sz w:val="21"/>
          <w:szCs w:val="22"/>
          <w:lang w:val="zh-CN" w:bidi="zh-CN"/>
        </w:rPr>
        <w:t>攸关方</w:t>
      </w:r>
      <w:r w:rsidRPr="00A057A6">
        <w:rPr>
          <w:rFonts w:ascii="SimSun" w:hAnsi="SimSun"/>
          <w:sz w:val="21"/>
          <w:szCs w:val="22"/>
          <w:lang w:val="zh-CN" w:bidi="zh-CN"/>
        </w:rPr>
        <w:t>协商建立教育资源国际开放许可网络的可能性。该代表敦促委员会授权教育记者向委员会介绍该问</w:t>
      </w:r>
      <w:r w:rsidR="00E04936">
        <w:rPr>
          <w:rFonts w:ascii="SimSun" w:hAnsi="SimSun" w:hint="cs"/>
          <w:sz w:val="21"/>
          <w:szCs w:val="22"/>
          <w:lang w:bidi="zh-CN"/>
        </w:rPr>
        <w:t>‍</w:t>
      </w:r>
      <w:r w:rsidRPr="00A057A6">
        <w:rPr>
          <w:rFonts w:ascii="SimSun" w:hAnsi="SimSun"/>
          <w:sz w:val="21"/>
          <w:szCs w:val="22"/>
          <w:lang w:val="zh-CN" w:bidi="zh-CN"/>
        </w:rPr>
        <w:t>题。</w:t>
      </w:r>
    </w:p>
    <w:p w:rsidR="003D2333" w:rsidRPr="00A057A6" w:rsidRDefault="003D2333" w:rsidP="00A057A6">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A057A6">
        <w:rPr>
          <w:rFonts w:ascii="SimSun" w:hAnsi="SimSun"/>
          <w:sz w:val="21"/>
          <w:szCs w:val="22"/>
          <w:lang w:val="zh-CN" w:bidi="zh-CN"/>
        </w:rPr>
        <w:t>信息政策研究中心</w:t>
      </w:r>
      <w:r w:rsidR="00376115">
        <w:rPr>
          <w:rFonts w:ascii="SimSun" w:hAnsi="SimSun"/>
          <w:sz w:val="21"/>
          <w:szCs w:val="22"/>
          <w:lang w:val="zh-CN" w:bidi="zh-CN"/>
        </w:rPr>
        <w:t>（</w:t>
      </w:r>
      <w:r w:rsidRPr="00A057A6">
        <w:rPr>
          <w:rFonts w:ascii="SimSun" w:hAnsi="SimSun"/>
          <w:sz w:val="21"/>
          <w:szCs w:val="22"/>
          <w:lang w:val="zh-CN" w:bidi="zh-CN"/>
        </w:rPr>
        <w:t>CIPR</w:t>
      </w:r>
      <w:r w:rsidR="00376115">
        <w:rPr>
          <w:rFonts w:ascii="SimSun" w:hAnsi="SimSun"/>
          <w:sz w:val="21"/>
          <w:szCs w:val="22"/>
          <w:lang w:val="zh-CN" w:bidi="zh-CN"/>
        </w:rPr>
        <w:t>）</w:t>
      </w:r>
      <w:r w:rsidRPr="00A057A6">
        <w:rPr>
          <w:rFonts w:ascii="SimSun" w:hAnsi="SimSun"/>
          <w:sz w:val="21"/>
          <w:szCs w:val="22"/>
          <w:lang w:val="zh-CN" w:bidi="zh-CN"/>
        </w:rPr>
        <w:t>的代表表示，教育是全球性的，学校学生群体反映了这一点。该代表自己学校的学生来自37个州、14个国家和6大洲。当前在线数字教育的机会意味着，知识是一种国际利益，而教育就像知识一样。任何新研究都必须为委员会的讨论提供信息，而不是取代委员会的讨论。关于数字问题的任何研究，都必须确定数字教育实践以及版权框架对这些方面的影响。森教授的研究包括详细分析</w:t>
      </w:r>
      <w:r w:rsidR="00E6729E" w:rsidRPr="00A057A6">
        <w:rPr>
          <w:rFonts w:ascii="SimSun" w:hAnsi="SimSun"/>
          <w:sz w:val="21"/>
          <w:szCs w:val="22"/>
          <w:lang w:val="zh-CN" w:bidi="zh-CN"/>
        </w:rPr>
        <w:t>产权组织</w:t>
      </w:r>
      <w:r w:rsidRPr="00A057A6">
        <w:rPr>
          <w:rFonts w:ascii="SimSun" w:hAnsi="SimSun"/>
          <w:sz w:val="21"/>
          <w:szCs w:val="22"/>
          <w:lang w:val="zh-CN" w:bidi="zh-CN"/>
        </w:rPr>
        <w:t>成员国与教育有关的例外，其方法是调查国际社会，了解其面临的版权相关障碍的法律不确定性。</w:t>
      </w:r>
    </w:p>
    <w:p w:rsidR="003D2333" w:rsidRPr="00A057A6" w:rsidRDefault="003D2333" w:rsidP="00A057A6">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A057A6">
        <w:rPr>
          <w:rFonts w:ascii="SimSun" w:hAnsi="SimSun"/>
          <w:sz w:val="21"/>
          <w:szCs w:val="22"/>
          <w:lang w:val="zh-CN" w:bidi="zh-CN"/>
        </w:rPr>
        <w:t>主席在非正式会议之后欢迎委员会回到全体会议，并表示各成员国正在努力就行动计划草案达成共识。主席希望委员会了解非正式会议期间讨论的一些修正，并提出了两项他想要讨论的纯技术性修正。从档案馆和图书馆行动计划草案开始，同时将反映在教育和研究机构及其他残疾人行动计划草案中的第一套修正案将增加一个起首部分。起首部分应为：行动计划下的活动应以委员会先前的工作和相关文件为基础，并在</w:t>
      </w:r>
      <w:proofErr w:type="gramStart"/>
      <w:r w:rsidRPr="00A057A6">
        <w:rPr>
          <w:rFonts w:ascii="SimSun" w:hAnsi="SimSun"/>
          <w:sz w:val="21"/>
          <w:szCs w:val="22"/>
          <w:lang w:val="zh-CN" w:bidi="zh-CN"/>
        </w:rPr>
        <w:t>不</w:t>
      </w:r>
      <w:proofErr w:type="gramEnd"/>
      <w:r w:rsidRPr="00A057A6">
        <w:rPr>
          <w:rFonts w:ascii="SimSun" w:hAnsi="SimSun"/>
          <w:sz w:val="21"/>
          <w:szCs w:val="22"/>
          <w:lang w:val="zh-CN" w:bidi="zh-CN"/>
        </w:rPr>
        <w:t>预先判断最终结果的情况下，为委员会提供可能的国际合作，以便在SCCR第三十九届会议上进行讨论。有一处建议的修正，即第三行，第一次出现“关于图书馆”的地方，必须删除第一个“关于”，然后删除关于档案馆和博物馆的第一个“关于”。正如一些委员会成员所解释的那样，这个想法是为图书馆、档案馆和博物馆制定类型学。以下技术建议是修改“利用”一词，因为有些混淆可能是贬义的或会产生贬义的印象。会议室内的讨论是使用“委员会”一词，并对档案进行范围界定研究，其整合了克鲁斯研究中的相关方面。有一些与克鲁斯研究有关的技术建议。委托更新克鲁斯研究，以提供有关档案的其他相关信息。“包容性”一词加到了头脑风暴活动中，“相关协会”一词是</w:t>
      </w:r>
      <w:proofErr w:type="gramStart"/>
      <w:r w:rsidRPr="00A057A6">
        <w:rPr>
          <w:rFonts w:ascii="SimSun" w:hAnsi="SimSun"/>
          <w:sz w:val="21"/>
          <w:szCs w:val="22"/>
          <w:lang w:val="zh-CN" w:bidi="zh-CN"/>
        </w:rPr>
        <w:t>指相关</w:t>
      </w:r>
      <w:proofErr w:type="gramEnd"/>
      <w:r w:rsidRPr="00A057A6">
        <w:rPr>
          <w:rFonts w:ascii="SimSun" w:hAnsi="SimSun"/>
          <w:sz w:val="21"/>
          <w:szCs w:val="22"/>
          <w:lang w:val="zh-CN" w:bidi="zh-CN"/>
        </w:rPr>
        <w:t>的专业协会，例如档案馆和图书馆协会。有人评论说，也许用户这个词比消费者</w:t>
      </w:r>
      <w:proofErr w:type="gramStart"/>
      <w:r w:rsidRPr="00A057A6">
        <w:rPr>
          <w:rFonts w:ascii="SimSun" w:hAnsi="SimSun"/>
          <w:sz w:val="21"/>
          <w:szCs w:val="22"/>
          <w:lang w:val="zh-CN" w:bidi="zh-CN"/>
        </w:rPr>
        <w:t>更好且</w:t>
      </w:r>
      <w:proofErr w:type="gramEnd"/>
      <w:r w:rsidRPr="00A057A6">
        <w:rPr>
          <w:rFonts w:ascii="SimSun" w:hAnsi="SimSun"/>
          <w:sz w:val="21"/>
          <w:szCs w:val="22"/>
          <w:lang w:val="zh-CN" w:bidi="zh-CN"/>
        </w:rPr>
        <w:t>更准确。第一个脚注必须删除。关于五次会议，商定最多将举行三次区域研讨会，而不是两次。鉴于秘书处的额外财政义务且本着务实的精神，研讨会可能与计划的其他区域活动相关联，以节省成本而不是重复举行。各成员国建议增加“和区域的具体情况”，以便研讨会能够解决区域问题。区域研讨会必须在会议之前举行，因为区域研讨会的想法是为会议提供支持。关于会议，最后一句被删除，其中的一些语言被前移至起首部分。关于教育和研究机构及其他残疾人的行动计划草案，前一份行动计划草案的起首部分已在文首复制。前一份行动计划草案中的一些修正将在那里转载。对于这两个行动计划，所有三次研讨会将持续到2019年。主席要求委员会开始就语法和拼写错误发表评论。</w:t>
      </w:r>
    </w:p>
    <w:p w:rsidR="003D2333" w:rsidRPr="00A057A6" w:rsidRDefault="003D2333" w:rsidP="00A057A6">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A057A6">
        <w:rPr>
          <w:rFonts w:ascii="SimSun" w:hAnsi="SimSun"/>
          <w:sz w:val="21"/>
          <w:szCs w:val="22"/>
          <w:lang w:val="zh-CN" w:bidi="zh-CN"/>
        </w:rPr>
        <w:lastRenderedPageBreak/>
        <w:t>美</w:t>
      </w:r>
      <w:r w:rsidR="004A7AB4">
        <w:rPr>
          <w:rFonts w:ascii="SimSun" w:hAnsi="SimSun" w:hint="eastAsia"/>
          <w:sz w:val="21"/>
          <w:szCs w:val="22"/>
          <w:lang w:val="zh-CN" w:bidi="zh-CN"/>
        </w:rPr>
        <w:t>利坚合众</w:t>
      </w:r>
      <w:r w:rsidRPr="00A057A6">
        <w:rPr>
          <w:rFonts w:ascii="SimSun" w:hAnsi="SimSun"/>
          <w:sz w:val="21"/>
          <w:szCs w:val="22"/>
          <w:lang w:val="zh-CN" w:bidi="zh-CN"/>
        </w:rPr>
        <w:t>国代表团表示，就行动计划第一部分第1项而言，鉴于所做修正，右栏的时间安排必须予以修订。</w:t>
      </w:r>
    </w:p>
    <w:p w:rsidR="003D2333" w:rsidRPr="00A057A6" w:rsidRDefault="003D2333" w:rsidP="00A057A6">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A057A6">
        <w:rPr>
          <w:rFonts w:ascii="SimSun" w:hAnsi="SimSun"/>
          <w:sz w:val="21"/>
          <w:szCs w:val="22"/>
          <w:lang w:val="zh-CN" w:bidi="zh-CN"/>
        </w:rPr>
        <w:t>主席表示将修改所有三种类型的时间安排。主席宣布委员会通过行动计划草案。</w:t>
      </w:r>
    </w:p>
    <w:p w:rsidR="003D2333" w:rsidRPr="00D77BB8" w:rsidRDefault="003D2333" w:rsidP="00570641">
      <w:pPr>
        <w:keepNext/>
        <w:overflowPunct w:val="0"/>
        <w:spacing w:beforeLines="100" w:before="240" w:afterLines="50" w:after="120" w:line="340" w:lineRule="atLeast"/>
        <w:rPr>
          <w:rFonts w:ascii="SimHei" w:eastAsia="SimHei" w:hAnsi="SimHei"/>
          <w:sz w:val="21"/>
          <w:szCs w:val="22"/>
        </w:rPr>
      </w:pPr>
      <w:r w:rsidRPr="00D77BB8">
        <w:rPr>
          <w:rFonts w:ascii="SimHei" w:eastAsia="SimHei" w:hAnsi="SimHei"/>
          <w:sz w:val="21"/>
          <w:szCs w:val="22"/>
        </w:rPr>
        <w:t>议程第5项：保护广播组织</w:t>
      </w:r>
      <w:r>
        <w:rPr>
          <w:rFonts w:ascii="SimHei" w:eastAsia="SimHei" w:hAnsi="SimHei" w:hint="eastAsia"/>
          <w:sz w:val="21"/>
          <w:szCs w:val="22"/>
        </w:rPr>
        <w:t>（续）</w:t>
      </w:r>
    </w:p>
    <w:p w:rsidR="003D2333" w:rsidRPr="004A7AB4" w:rsidRDefault="003D2333" w:rsidP="004A7AB4">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4A7AB4">
        <w:rPr>
          <w:rFonts w:ascii="SimSun" w:hAnsi="SimSun"/>
          <w:sz w:val="21"/>
          <w:szCs w:val="22"/>
          <w:lang w:val="zh-CN" w:bidi="zh-CN"/>
        </w:rPr>
        <w:t>主席宣布重新讨论议程第5项，因为主席的合</w:t>
      </w:r>
      <w:proofErr w:type="gramStart"/>
      <w:r w:rsidRPr="004A7AB4">
        <w:rPr>
          <w:rFonts w:ascii="SimSun" w:hAnsi="SimSun"/>
          <w:sz w:val="21"/>
          <w:szCs w:val="22"/>
          <w:lang w:val="zh-CN" w:bidi="zh-CN"/>
        </w:rPr>
        <w:t>并案文</w:t>
      </w:r>
      <w:proofErr w:type="gramEnd"/>
      <w:r w:rsidRPr="004A7AB4">
        <w:rPr>
          <w:rFonts w:ascii="SimSun" w:hAnsi="SimSun"/>
          <w:sz w:val="21"/>
          <w:szCs w:val="22"/>
          <w:lang w:val="zh-CN" w:bidi="zh-CN"/>
        </w:rPr>
        <w:t>有两个进展，会影响广播定义</w:t>
      </w:r>
      <w:proofErr w:type="gramStart"/>
      <w:r w:rsidRPr="004A7AB4">
        <w:rPr>
          <w:rFonts w:ascii="SimSun" w:hAnsi="SimSun"/>
          <w:sz w:val="21"/>
          <w:szCs w:val="22"/>
          <w:lang w:val="zh-CN" w:bidi="zh-CN"/>
        </w:rPr>
        <w:t>和预播问题</w:t>
      </w:r>
      <w:proofErr w:type="gramEnd"/>
      <w:r w:rsidRPr="004A7AB4">
        <w:rPr>
          <w:rFonts w:ascii="SimSun" w:hAnsi="SimSun"/>
          <w:sz w:val="21"/>
          <w:szCs w:val="22"/>
          <w:lang w:val="zh-CN" w:bidi="zh-CN"/>
        </w:rPr>
        <w:t>。关于主席合并案文A小段中的广播定义，正在讨论一些关于改进该段最后一句的修订。主席请参与讨论的成员向委员会提供是否有更多改进的最新消息。</w:t>
      </w:r>
    </w:p>
    <w:p w:rsidR="003D2333" w:rsidRPr="004A7AB4" w:rsidRDefault="003D2333" w:rsidP="004A7AB4">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4A7AB4">
        <w:rPr>
          <w:rFonts w:ascii="SimSun" w:hAnsi="SimSun"/>
          <w:sz w:val="21"/>
          <w:szCs w:val="22"/>
          <w:lang w:val="zh-CN" w:bidi="zh-CN"/>
        </w:rPr>
        <w:t>欧</w:t>
      </w:r>
      <w:r w:rsidR="00801694">
        <w:rPr>
          <w:rFonts w:ascii="SimSun" w:hAnsi="SimSun" w:hint="eastAsia"/>
          <w:sz w:val="21"/>
          <w:szCs w:val="22"/>
          <w:lang w:val="zh-CN" w:bidi="zh-CN"/>
        </w:rPr>
        <w:t>洲联</w:t>
      </w:r>
      <w:r w:rsidRPr="004A7AB4">
        <w:rPr>
          <w:rFonts w:ascii="SimSun" w:hAnsi="SimSun"/>
          <w:sz w:val="21"/>
          <w:szCs w:val="22"/>
          <w:lang w:val="zh-CN" w:bidi="zh-CN"/>
        </w:rPr>
        <w:t>盟代表团表示，</w:t>
      </w:r>
      <w:r w:rsidR="00B45061">
        <w:rPr>
          <w:rFonts w:ascii="SimSun" w:hAnsi="SimSun"/>
          <w:sz w:val="21"/>
          <w:szCs w:val="22"/>
          <w:lang w:val="zh-CN" w:bidi="zh-CN"/>
        </w:rPr>
        <w:t>代表团</w:t>
      </w:r>
      <w:r w:rsidRPr="004A7AB4">
        <w:rPr>
          <w:rFonts w:ascii="SimSun" w:hAnsi="SimSun"/>
          <w:sz w:val="21"/>
          <w:szCs w:val="22"/>
          <w:lang w:val="zh-CN" w:bidi="zh-CN"/>
        </w:rPr>
        <w:t>对该句有一个技术建议，因为</w:t>
      </w:r>
      <w:r w:rsidR="00B45061">
        <w:rPr>
          <w:rFonts w:ascii="SimSun" w:hAnsi="SimSun"/>
          <w:sz w:val="21"/>
          <w:szCs w:val="22"/>
          <w:lang w:val="zh-CN" w:bidi="zh-CN"/>
        </w:rPr>
        <w:t>代表团</w:t>
      </w:r>
      <w:r w:rsidRPr="004A7AB4">
        <w:rPr>
          <w:rFonts w:ascii="SimSun" w:hAnsi="SimSun"/>
          <w:sz w:val="21"/>
          <w:szCs w:val="22"/>
          <w:lang w:val="zh-CN" w:bidi="zh-CN"/>
        </w:rPr>
        <w:t>必须澄清该</w:t>
      </w:r>
      <w:proofErr w:type="gramStart"/>
      <w:r w:rsidRPr="004A7AB4">
        <w:rPr>
          <w:rFonts w:ascii="SimSun" w:hAnsi="SimSun"/>
          <w:sz w:val="21"/>
          <w:szCs w:val="22"/>
          <w:lang w:val="zh-CN" w:bidi="zh-CN"/>
        </w:rPr>
        <w:t>句可能</w:t>
      </w:r>
      <w:proofErr w:type="gramEnd"/>
      <w:r w:rsidRPr="004A7AB4">
        <w:rPr>
          <w:rFonts w:ascii="SimSun" w:hAnsi="SimSun"/>
          <w:sz w:val="21"/>
          <w:szCs w:val="22"/>
          <w:lang w:val="zh-CN" w:bidi="zh-CN"/>
        </w:rPr>
        <w:t>对该定义产生的影响。根据与巴西和智利代表团进行的讨论，如果可以略微改写最后一句话，就可以做出澄清。最后一句可以改为：“在不影响这一点的情况下，根据本条约，广播的定义不应影响缔约方的国家监管框架。”</w:t>
      </w:r>
    </w:p>
    <w:p w:rsidR="003D2333" w:rsidRPr="00801694" w:rsidRDefault="003D2333" w:rsidP="00801694">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4A7AB4">
        <w:rPr>
          <w:rFonts w:ascii="SimSun" w:hAnsi="SimSun"/>
          <w:sz w:val="21"/>
          <w:szCs w:val="22"/>
          <w:lang w:val="zh-CN" w:bidi="zh-CN"/>
        </w:rPr>
        <w:t>主席邀请欧</w:t>
      </w:r>
      <w:r w:rsidR="00801694">
        <w:rPr>
          <w:rFonts w:ascii="SimSun" w:hAnsi="SimSun" w:hint="eastAsia"/>
          <w:sz w:val="21"/>
          <w:szCs w:val="22"/>
          <w:lang w:val="zh-CN" w:bidi="zh-CN"/>
        </w:rPr>
        <w:t>洲联</w:t>
      </w:r>
      <w:r w:rsidRPr="004A7AB4">
        <w:rPr>
          <w:rFonts w:ascii="SimSun" w:hAnsi="SimSun"/>
          <w:sz w:val="21"/>
          <w:szCs w:val="22"/>
          <w:lang w:val="zh-CN" w:bidi="zh-CN"/>
        </w:rPr>
        <w:t>盟代表团或瑞士代表团介绍</w:t>
      </w:r>
      <w:proofErr w:type="gramStart"/>
      <w:r w:rsidRPr="004A7AB4">
        <w:rPr>
          <w:rFonts w:ascii="SimSun" w:hAnsi="SimSun"/>
          <w:sz w:val="21"/>
          <w:szCs w:val="22"/>
          <w:lang w:val="zh-CN" w:bidi="zh-CN"/>
        </w:rPr>
        <w:t>关于预播问题</w:t>
      </w:r>
      <w:proofErr w:type="gramEnd"/>
      <w:r w:rsidRPr="004A7AB4">
        <w:rPr>
          <w:rFonts w:ascii="SimSun" w:hAnsi="SimSun"/>
          <w:sz w:val="21"/>
          <w:szCs w:val="22"/>
          <w:lang w:val="zh-CN" w:bidi="zh-CN"/>
        </w:rPr>
        <w:t>的其他修订。主席表示，有人建议增加“为国家广播组织”的内容。</w:t>
      </w:r>
    </w:p>
    <w:p w:rsidR="003D2333" w:rsidRPr="004A7AB4" w:rsidRDefault="003D2333" w:rsidP="004A7AB4">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4A7AB4">
        <w:rPr>
          <w:rFonts w:ascii="SimSun" w:hAnsi="SimSun"/>
          <w:sz w:val="21"/>
          <w:szCs w:val="22"/>
          <w:lang w:val="zh-CN" w:bidi="zh-CN"/>
        </w:rPr>
        <w:t>欧</w:t>
      </w:r>
      <w:r w:rsidR="00801694">
        <w:rPr>
          <w:rFonts w:ascii="SimSun" w:hAnsi="SimSun" w:hint="eastAsia"/>
          <w:sz w:val="21"/>
          <w:szCs w:val="22"/>
          <w:lang w:val="zh-CN" w:bidi="zh-CN"/>
        </w:rPr>
        <w:t>洲联</w:t>
      </w:r>
      <w:r w:rsidRPr="004A7AB4">
        <w:rPr>
          <w:rFonts w:ascii="SimSun" w:hAnsi="SimSun"/>
          <w:sz w:val="21"/>
          <w:szCs w:val="22"/>
          <w:lang w:val="zh-CN" w:bidi="zh-CN"/>
        </w:rPr>
        <w:t>盟代表团表示，它已经要求在下届会议上重新审议起草该段，并请求主席暂时在案文中保留该括号。</w:t>
      </w:r>
      <w:r w:rsidR="00B45061">
        <w:rPr>
          <w:rFonts w:ascii="SimSun" w:hAnsi="SimSun"/>
          <w:sz w:val="21"/>
          <w:szCs w:val="22"/>
          <w:lang w:val="zh-CN" w:bidi="zh-CN"/>
        </w:rPr>
        <w:t>代表团</w:t>
      </w:r>
      <w:r w:rsidRPr="004A7AB4">
        <w:rPr>
          <w:rFonts w:ascii="SimSun" w:hAnsi="SimSun"/>
          <w:sz w:val="21"/>
          <w:szCs w:val="22"/>
          <w:lang w:val="zh-CN" w:bidi="zh-CN"/>
        </w:rPr>
        <w:t>表示，已与瑞士代表团</w:t>
      </w:r>
      <w:proofErr w:type="gramStart"/>
      <w:r w:rsidRPr="004A7AB4">
        <w:rPr>
          <w:rFonts w:ascii="SimSun" w:hAnsi="SimSun"/>
          <w:sz w:val="21"/>
          <w:szCs w:val="22"/>
          <w:lang w:val="zh-CN" w:bidi="zh-CN"/>
        </w:rPr>
        <w:t>就预播</w:t>
      </w:r>
      <w:proofErr w:type="gramEnd"/>
      <w:r w:rsidRPr="004A7AB4">
        <w:rPr>
          <w:rFonts w:ascii="SimSun" w:hAnsi="SimSun"/>
          <w:sz w:val="21"/>
          <w:szCs w:val="22"/>
          <w:lang w:val="zh-CN" w:bidi="zh-CN"/>
        </w:rPr>
        <w:t>信号保护的受益者进行了初步讨论。</w:t>
      </w:r>
      <w:r w:rsidR="00B45061">
        <w:rPr>
          <w:rFonts w:ascii="SimSun" w:hAnsi="SimSun"/>
          <w:sz w:val="21"/>
          <w:szCs w:val="22"/>
          <w:lang w:val="zh-CN" w:bidi="zh-CN"/>
        </w:rPr>
        <w:t>代表团</w:t>
      </w:r>
      <w:r w:rsidRPr="004A7AB4">
        <w:rPr>
          <w:rFonts w:ascii="SimSun" w:hAnsi="SimSun"/>
          <w:sz w:val="21"/>
          <w:szCs w:val="22"/>
          <w:lang w:val="zh-CN" w:bidi="zh-CN"/>
        </w:rPr>
        <w:t>将在下届会议上重新审议这一问题。</w:t>
      </w:r>
    </w:p>
    <w:p w:rsidR="003D2333" w:rsidRPr="004A7AB4" w:rsidRDefault="003D2333" w:rsidP="004A7AB4">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4A7AB4">
        <w:rPr>
          <w:rFonts w:ascii="SimSun" w:hAnsi="SimSun"/>
          <w:sz w:val="21"/>
          <w:szCs w:val="22"/>
          <w:lang w:val="zh-CN" w:bidi="zh-CN"/>
        </w:rPr>
        <w:t>主席表示，关于广播的定义，这是一个好的迹象，表明该定义几乎已经定稿。主席询问是否还有其他成员国希望对广播的定义发表评论。</w:t>
      </w:r>
    </w:p>
    <w:p w:rsidR="003D2333" w:rsidRPr="004A7AB4" w:rsidRDefault="003D2333" w:rsidP="004A7AB4">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4A7AB4">
        <w:rPr>
          <w:rFonts w:ascii="SimSun" w:hAnsi="SimSun"/>
          <w:sz w:val="21"/>
          <w:szCs w:val="22"/>
          <w:lang w:val="zh-CN" w:bidi="zh-CN"/>
        </w:rPr>
        <w:t>巴西代表团表示，它的想法不是限制保护范围，而是不要将相关权下的保护与电信框架相混合，这是非常不同的规定。这清楚地表明，条约实施时它们不会混在一起。</w:t>
      </w:r>
      <w:r w:rsidR="00B45061">
        <w:rPr>
          <w:rFonts w:ascii="SimSun" w:hAnsi="SimSun"/>
          <w:sz w:val="21"/>
          <w:szCs w:val="22"/>
          <w:lang w:val="zh-CN" w:bidi="zh-CN"/>
        </w:rPr>
        <w:t>代表团</w:t>
      </w:r>
      <w:r w:rsidRPr="004A7AB4">
        <w:rPr>
          <w:rFonts w:ascii="SimSun" w:hAnsi="SimSun"/>
          <w:sz w:val="21"/>
          <w:szCs w:val="22"/>
          <w:lang w:val="zh-CN" w:bidi="zh-CN"/>
        </w:rPr>
        <w:t>表示，它同意该定</w:t>
      </w:r>
      <w:r w:rsidR="00E04936">
        <w:rPr>
          <w:rFonts w:ascii="SimSun" w:hAnsi="SimSun" w:hint="cs"/>
          <w:sz w:val="21"/>
          <w:szCs w:val="22"/>
          <w:lang w:bidi="zh-CN"/>
        </w:rPr>
        <w:t>‍</w:t>
      </w:r>
      <w:r w:rsidRPr="004A7AB4">
        <w:rPr>
          <w:rFonts w:ascii="SimSun" w:hAnsi="SimSun"/>
          <w:sz w:val="21"/>
          <w:szCs w:val="22"/>
          <w:lang w:val="zh-CN" w:bidi="zh-CN"/>
        </w:rPr>
        <w:t>义。</w:t>
      </w:r>
    </w:p>
    <w:p w:rsidR="005324E6" w:rsidRPr="00F45972" w:rsidRDefault="003D2333" w:rsidP="00F45972">
      <w:pPr>
        <w:keepNext/>
        <w:overflowPunct w:val="0"/>
        <w:spacing w:beforeLines="100" w:before="240" w:afterLines="50" w:after="120" w:line="340" w:lineRule="atLeast"/>
        <w:rPr>
          <w:rFonts w:ascii="SimHei" w:eastAsia="SimHei" w:hAnsi="SimHei"/>
          <w:sz w:val="21"/>
          <w:szCs w:val="22"/>
        </w:rPr>
      </w:pPr>
      <w:r w:rsidRPr="00F45972">
        <w:rPr>
          <w:rFonts w:ascii="SimHei" w:eastAsia="SimHei" w:hAnsi="SimHei"/>
          <w:sz w:val="21"/>
          <w:szCs w:val="22"/>
        </w:rPr>
        <w:t>议程第8项：其他事项</w:t>
      </w:r>
    </w:p>
    <w:p w:rsidR="003D2333" w:rsidRPr="00F45972" w:rsidRDefault="003D2333" w:rsidP="00F45972">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F45972">
        <w:rPr>
          <w:rFonts w:ascii="SimSun" w:hAnsi="SimSun"/>
          <w:sz w:val="21"/>
          <w:szCs w:val="22"/>
          <w:lang w:val="zh-CN" w:bidi="zh-CN"/>
        </w:rPr>
        <w:t>主席宣布就议程第8项——其他事项发表意见。主席表示，在题为“其他事项的后续步骤”的文件和文件SCCR/35/4中，他为每个主题提出了可能的步骤。委员会面前的项目是三个完全不同的主题，委员会成员不应</w:t>
      </w:r>
      <w:proofErr w:type="gramStart"/>
      <w:r w:rsidRPr="00F45972">
        <w:rPr>
          <w:rFonts w:ascii="SimSun" w:hAnsi="SimSun"/>
          <w:sz w:val="21"/>
          <w:szCs w:val="22"/>
          <w:lang w:val="zh-CN" w:bidi="zh-CN"/>
        </w:rPr>
        <w:t>被迫就</w:t>
      </w:r>
      <w:proofErr w:type="gramEnd"/>
      <w:r w:rsidRPr="00F45972">
        <w:rPr>
          <w:rFonts w:ascii="SimSun" w:hAnsi="SimSun"/>
          <w:sz w:val="21"/>
          <w:szCs w:val="22"/>
          <w:lang w:val="zh-CN" w:bidi="zh-CN"/>
        </w:rPr>
        <w:t>该议程项目的所有主题发表联合声明。其他事项下的第一个主题是</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。应委员会的要求，秘书处在去年四月成功主办了一次关于艺术家</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的国际会议，来自世界各地的专家和艺术家参加了会议。委员会已委托福尔奇和格拉迪教授完成了一项研究。该研究的一项调查结果是，</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对艺术市场的竞争力似乎没有负面影响。委员会对两位教授的工作表示欢迎。已经完成了一些工作，这样可以更好地理解这一权利的含义。关于该议程项目的后续步骤，委员会需要讨论该议程项目的现状，因为一些成员国要求将其纳入委员会的常设议程，同时考虑已经完成的工作和可能采取的行动。根据以前关于该项目的讨论，尚未达成共识。展望未来，一种可能性是成立一个专家工作组，向委员会报告艺术家</w:t>
      </w:r>
      <w:proofErr w:type="gramStart"/>
      <w:r w:rsidR="00F45972">
        <w:rPr>
          <w:rFonts w:ascii="SimSun" w:hAnsi="SimSun" w:hint="eastAsia"/>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制度的实际要素。该专家组可由成员国和主要利益</w:t>
      </w:r>
      <w:r w:rsidR="00735DE5" w:rsidRPr="00F45972">
        <w:rPr>
          <w:rFonts w:ascii="SimSun" w:hAnsi="SimSun"/>
          <w:sz w:val="21"/>
          <w:szCs w:val="22"/>
          <w:lang w:val="zh-CN" w:bidi="zh-CN"/>
        </w:rPr>
        <w:t>攸关方</w:t>
      </w:r>
      <w:r w:rsidRPr="00F45972">
        <w:rPr>
          <w:rFonts w:ascii="SimSun" w:hAnsi="SimSun"/>
          <w:sz w:val="21"/>
          <w:szCs w:val="22"/>
          <w:lang w:val="zh-CN" w:bidi="zh-CN"/>
        </w:rPr>
        <w:t>组成，代表们将负责确定有效</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权版税</w:t>
      </w:r>
      <w:proofErr w:type="gramEnd"/>
      <w:r w:rsidRPr="00F45972">
        <w:rPr>
          <w:rFonts w:ascii="SimSun" w:hAnsi="SimSun"/>
          <w:sz w:val="21"/>
          <w:szCs w:val="22"/>
          <w:lang w:val="zh-CN" w:bidi="zh-CN"/>
        </w:rPr>
        <w:t>计划的关键要素。该工作组将向SCCR报告工作，时间可能是SCCR下届会议或2019年。主席宣布开始发表意见。</w:t>
      </w:r>
    </w:p>
    <w:p w:rsidR="003D2333" w:rsidRPr="00F45972" w:rsidRDefault="003D2333" w:rsidP="00A63E17">
      <w:pPr>
        <w:keepNext/>
        <w:keepLines/>
        <w:spacing w:afterLines="50" w:after="120" w:line="340" w:lineRule="atLeast"/>
        <w:rPr>
          <w:rFonts w:ascii="KaiTi" w:eastAsia="KaiTi" w:hAnsi="KaiTi"/>
          <w:sz w:val="21"/>
          <w:szCs w:val="21"/>
          <w:lang w:val="zh-CN" w:bidi="zh-CN"/>
        </w:rPr>
      </w:pPr>
      <w:r w:rsidRPr="00F45972">
        <w:rPr>
          <w:rFonts w:ascii="KaiTi" w:eastAsia="KaiTi" w:hAnsi="KaiTi"/>
          <w:sz w:val="21"/>
          <w:szCs w:val="21"/>
          <w:lang w:val="zh-CN" w:bidi="zh-CN"/>
        </w:rPr>
        <w:lastRenderedPageBreak/>
        <w:t>艺术家</w:t>
      </w:r>
      <w:proofErr w:type="gramStart"/>
      <w:r w:rsidR="00D45A28" w:rsidRPr="00F45972">
        <w:rPr>
          <w:rFonts w:ascii="KaiTi" w:eastAsia="KaiTi" w:hAnsi="KaiTi"/>
          <w:sz w:val="21"/>
          <w:szCs w:val="21"/>
          <w:lang w:val="zh-CN" w:bidi="zh-CN"/>
        </w:rPr>
        <w:t>追续</w:t>
      </w:r>
      <w:r w:rsidRPr="00F45972">
        <w:rPr>
          <w:rFonts w:ascii="KaiTi" w:eastAsia="KaiTi" w:hAnsi="KaiTi"/>
          <w:sz w:val="21"/>
          <w:szCs w:val="21"/>
          <w:lang w:val="zh-CN" w:bidi="zh-CN"/>
        </w:rPr>
        <w:t>权</w:t>
      </w:r>
      <w:proofErr w:type="gramEnd"/>
    </w:p>
    <w:p w:rsidR="003D2333" w:rsidRPr="00F45972" w:rsidRDefault="003D2333" w:rsidP="00F45972">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F45972">
        <w:rPr>
          <w:rFonts w:ascii="SimSun" w:hAnsi="SimSun"/>
          <w:sz w:val="21"/>
          <w:szCs w:val="22"/>
          <w:lang w:val="zh-CN" w:bidi="zh-CN"/>
        </w:rPr>
        <w:t>印度尼西亚代表团代表亚太集团发言，感谢主席提交的文件SCCR/36/4。关于</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权议程</w:t>
      </w:r>
      <w:proofErr w:type="gramEnd"/>
      <w:r w:rsidRPr="00F45972">
        <w:rPr>
          <w:rFonts w:ascii="SimSun" w:hAnsi="SimSun"/>
          <w:sz w:val="21"/>
          <w:szCs w:val="22"/>
          <w:lang w:val="zh-CN" w:bidi="zh-CN"/>
        </w:rPr>
        <w:t>项目的现状，如果就该议程项目达成共识，亚太集团可以赞同一致意见。</w:t>
      </w:r>
      <w:r w:rsidR="00B45061">
        <w:rPr>
          <w:rFonts w:ascii="SimSun" w:hAnsi="SimSun"/>
          <w:sz w:val="21"/>
          <w:szCs w:val="22"/>
          <w:lang w:val="zh-CN" w:bidi="zh-CN"/>
        </w:rPr>
        <w:t>代表团</w:t>
      </w:r>
      <w:r w:rsidRPr="00F45972">
        <w:rPr>
          <w:rFonts w:ascii="SimSun" w:hAnsi="SimSun"/>
          <w:sz w:val="21"/>
          <w:szCs w:val="22"/>
          <w:lang w:val="zh-CN" w:bidi="zh-CN"/>
        </w:rPr>
        <w:t>支持成立专家工作组的可能性，该工作组将向委员会报告工作。这将有助于确保对艺术家</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权主题</w:t>
      </w:r>
      <w:proofErr w:type="gramEnd"/>
      <w:r w:rsidRPr="00F45972">
        <w:rPr>
          <w:rFonts w:ascii="SimSun" w:hAnsi="SimSun"/>
          <w:sz w:val="21"/>
          <w:szCs w:val="22"/>
          <w:lang w:val="zh-CN" w:bidi="zh-CN"/>
        </w:rPr>
        <w:t>有更好的理解。</w:t>
      </w:r>
    </w:p>
    <w:p w:rsidR="003D2333" w:rsidRPr="00F45972" w:rsidRDefault="003D2333" w:rsidP="00F45972">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F45972">
        <w:rPr>
          <w:rFonts w:ascii="SimSun" w:hAnsi="SimSun"/>
          <w:sz w:val="21"/>
          <w:szCs w:val="22"/>
          <w:lang w:val="zh-CN" w:bidi="zh-CN"/>
        </w:rPr>
        <w:t>摩洛哥代表团代表非洲集团发言，表示它非常清楚音像</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的重要性，这将使得创作者能够通过作品获得公平报酬。</w:t>
      </w:r>
      <w:r w:rsidR="00B45061">
        <w:rPr>
          <w:rFonts w:ascii="SimSun" w:hAnsi="SimSun"/>
          <w:sz w:val="21"/>
          <w:szCs w:val="22"/>
          <w:lang w:val="zh-CN" w:bidi="zh-CN"/>
        </w:rPr>
        <w:t>代表团</w:t>
      </w:r>
      <w:r w:rsidRPr="00F45972">
        <w:rPr>
          <w:rFonts w:ascii="SimSun" w:hAnsi="SimSun"/>
          <w:sz w:val="21"/>
          <w:szCs w:val="22"/>
          <w:lang w:val="zh-CN" w:bidi="zh-CN"/>
        </w:rPr>
        <w:t>支持塞内加尔和刚果代表团关于纳入</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的提案，并邀请所有成员国支持该提案。</w:t>
      </w:r>
    </w:p>
    <w:p w:rsidR="003D2333" w:rsidRPr="00F45972" w:rsidRDefault="003D2333" w:rsidP="00F45972">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F45972">
        <w:rPr>
          <w:rFonts w:ascii="SimSun" w:hAnsi="SimSun"/>
          <w:sz w:val="21"/>
          <w:szCs w:val="22"/>
          <w:lang w:val="zh-CN" w:bidi="zh-CN"/>
        </w:rPr>
        <w:t>立陶宛代表团代表CEBS发言，重申它赞赏刚果代表团和塞内加尔代表团提出</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。该提案与委员会的授权高度相关，值得作为</w:t>
      </w:r>
      <w:proofErr w:type="gramStart"/>
      <w:r w:rsidRPr="00F45972">
        <w:rPr>
          <w:rFonts w:ascii="SimSun" w:hAnsi="SimSun"/>
          <w:sz w:val="21"/>
          <w:szCs w:val="22"/>
          <w:lang w:val="zh-CN" w:bidi="zh-CN"/>
        </w:rPr>
        <w:t>常设项目</w:t>
      </w:r>
      <w:proofErr w:type="gramEnd"/>
      <w:r w:rsidRPr="00F45972">
        <w:rPr>
          <w:rFonts w:ascii="SimSun" w:hAnsi="SimSun"/>
          <w:sz w:val="21"/>
          <w:szCs w:val="22"/>
          <w:lang w:val="zh-CN" w:bidi="zh-CN"/>
        </w:rPr>
        <w:t>列入其议程。</w:t>
      </w:r>
      <w:r w:rsidR="00B45061">
        <w:rPr>
          <w:rFonts w:ascii="SimSun" w:hAnsi="SimSun"/>
          <w:sz w:val="21"/>
          <w:szCs w:val="22"/>
          <w:lang w:val="zh-CN" w:bidi="zh-CN"/>
        </w:rPr>
        <w:t>代表团</w:t>
      </w:r>
      <w:r w:rsidRPr="00F45972">
        <w:rPr>
          <w:rFonts w:ascii="SimSun" w:hAnsi="SimSun"/>
          <w:sz w:val="21"/>
          <w:szCs w:val="22"/>
          <w:lang w:val="zh-CN" w:bidi="zh-CN"/>
        </w:rPr>
        <w:t>支持主席关于成立专家工作组的建议，该工作组将向委员会报告艺术家</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的实际要素。</w:t>
      </w:r>
      <w:r w:rsidR="00B45061">
        <w:rPr>
          <w:rFonts w:ascii="SimSun" w:hAnsi="SimSun"/>
          <w:sz w:val="21"/>
          <w:szCs w:val="22"/>
          <w:lang w:val="zh-CN" w:bidi="zh-CN"/>
        </w:rPr>
        <w:t>代表团</w:t>
      </w:r>
      <w:r w:rsidRPr="00F45972">
        <w:rPr>
          <w:rFonts w:ascii="SimSun" w:hAnsi="SimSun"/>
          <w:sz w:val="21"/>
          <w:szCs w:val="22"/>
          <w:lang w:val="zh-CN" w:bidi="zh-CN"/>
        </w:rPr>
        <w:t>看到了熟练的共享活动的价值，包括指令的介绍。</w:t>
      </w:r>
    </w:p>
    <w:p w:rsidR="003D2333" w:rsidRPr="00F45972" w:rsidRDefault="003D2333" w:rsidP="00F45972">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F45972">
        <w:rPr>
          <w:rFonts w:ascii="SimSun" w:hAnsi="SimSun"/>
          <w:sz w:val="21"/>
          <w:szCs w:val="22"/>
          <w:lang w:val="zh-CN" w:bidi="zh-CN"/>
        </w:rPr>
        <w:t>欧</w:t>
      </w:r>
      <w:r w:rsidR="001F36CF">
        <w:rPr>
          <w:rFonts w:ascii="SimSun" w:hAnsi="SimSun" w:hint="eastAsia"/>
          <w:sz w:val="21"/>
          <w:szCs w:val="22"/>
          <w:lang w:val="zh-CN" w:bidi="zh-CN"/>
        </w:rPr>
        <w:t>洲联</w:t>
      </w:r>
      <w:r w:rsidRPr="00F45972">
        <w:rPr>
          <w:rFonts w:ascii="SimSun" w:hAnsi="SimSun"/>
          <w:sz w:val="21"/>
          <w:szCs w:val="22"/>
          <w:lang w:val="zh-CN" w:bidi="zh-CN"/>
        </w:rPr>
        <w:t>盟代表团表示，正如它在委员会上届会议上所表述的那样，欧洲联盟及其成员国支持塞内加尔和刚果代表团关于</w:t>
      </w:r>
      <w:proofErr w:type="gramStart"/>
      <w:r w:rsidRPr="00F45972">
        <w:rPr>
          <w:rFonts w:ascii="SimSun" w:hAnsi="SimSun"/>
          <w:sz w:val="21"/>
          <w:szCs w:val="22"/>
          <w:lang w:val="zh-CN" w:bidi="zh-CN"/>
        </w:rPr>
        <w:t>将</w:t>
      </w:r>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纳入委员会议程的提案。所有28个成员国都制定了专门的立法，强调了欧</w:t>
      </w:r>
      <w:r w:rsidR="001F36CF">
        <w:rPr>
          <w:rFonts w:ascii="SimSun" w:hAnsi="SimSun" w:hint="eastAsia"/>
          <w:sz w:val="21"/>
          <w:szCs w:val="22"/>
          <w:lang w:val="zh-CN" w:bidi="zh-CN"/>
        </w:rPr>
        <w:t>洲联</w:t>
      </w:r>
      <w:r w:rsidRPr="00F45972">
        <w:rPr>
          <w:rFonts w:ascii="SimSun" w:hAnsi="SimSun"/>
          <w:sz w:val="21"/>
          <w:szCs w:val="22"/>
          <w:lang w:val="zh-CN" w:bidi="zh-CN"/>
        </w:rPr>
        <w:t>盟对</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的重视。</w:t>
      </w:r>
      <w:r w:rsidR="00B45061">
        <w:rPr>
          <w:rFonts w:ascii="SimSun" w:hAnsi="SimSun"/>
          <w:sz w:val="21"/>
          <w:szCs w:val="22"/>
          <w:lang w:val="zh-CN" w:bidi="zh-CN"/>
        </w:rPr>
        <w:t>代表团</w:t>
      </w:r>
      <w:r w:rsidRPr="00F45972">
        <w:rPr>
          <w:rFonts w:ascii="SimSun" w:hAnsi="SimSun"/>
          <w:sz w:val="21"/>
          <w:szCs w:val="22"/>
          <w:lang w:val="zh-CN" w:bidi="zh-CN"/>
        </w:rPr>
        <w:t>表示，其中一些成员国将就此发言，并分享各自国家的经验。</w:t>
      </w:r>
      <w:r w:rsidR="00B45061">
        <w:rPr>
          <w:rFonts w:ascii="SimSun" w:hAnsi="SimSun"/>
          <w:sz w:val="21"/>
          <w:szCs w:val="22"/>
          <w:lang w:val="zh-CN" w:bidi="zh-CN"/>
        </w:rPr>
        <w:t>代表团</w:t>
      </w:r>
      <w:r w:rsidRPr="00F45972">
        <w:rPr>
          <w:rFonts w:ascii="SimSun" w:hAnsi="SimSun"/>
          <w:sz w:val="21"/>
          <w:szCs w:val="22"/>
          <w:lang w:val="zh-CN" w:bidi="zh-CN"/>
        </w:rPr>
        <w:t>认真注意到主席关于专家工作组报告艺术家</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的实际要素的提议，并认为促使采用该方法是有益的。</w:t>
      </w:r>
      <w:r w:rsidR="00B45061">
        <w:rPr>
          <w:rFonts w:ascii="SimSun" w:hAnsi="SimSun"/>
          <w:sz w:val="21"/>
          <w:szCs w:val="22"/>
          <w:lang w:val="zh-CN" w:bidi="zh-CN"/>
        </w:rPr>
        <w:t>代表团</w:t>
      </w:r>
      <w:r w:rsidRPr="00F45972">
        <w:rPr>
          <w:rFonts w:ascii="SimSun" w:hAnsi="SimSun"/>
          <w:sz w:val="21"/>
          <w:szCs w:val="22"/>
          <w:lang w:val="zh-CN" w:bidi="zh-CN"/>
        </w:rPr>
        <w:t>赞同在国际层面就</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进行讨论，尤其是在SCCR会议期间。它希望分享其关于欧盟</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指令实施的经验和信息以及该权利的优点。塞内加尔和刚果代表团关于将该主题列入SCCR议程的提案可以追溯到SCCR第二十七届会议，并在SCCR第三十一届会议上向大会提出。如果将SCCR议程扩大到未来的其他项目，则必须在任何其他主题之上优先考虑</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w:t>
      </w:r>
      <w:r w:rsidR="00B45061">
        <w:rPr>
          <w:rFonts w:ascii="SimSun" w:hAnsi="SimSun"/>
          <w:sz w:val="21"/>
          <w:szCs w:val="22"/>
          <w:lang w:val="zh-CN" w:bidi="zh-CN"/>
        </w:rPr>
        <w:t>代表团</w:t>
      </w:r>
      <w:r w:rsidRPr="00F45972">
        <w:rPr>
          <w:rFonts w:ascii="SimSun" w:hAnsi="SimSun"/>
          <w:sz w:val="21"/>
          <w:szCs w:val="22"/>
          <w:lang w:val="zh-CN" w:bidi="zh-CN"/>
        </w:rPr>
        <w:t>敦促所有代表团支持塞内加尔和刚果代表团提交的提案，并接受</w:t>
      </w:r>
      <w:proofErr w:type="gramStart"/>
      <w:r w:rsidRPr="00F45972">
        <w:rPr>
          <w:rFonts w:ascii="SimSun" w:hAnsi="SimSun"/>
          <w:sz w:val="21"/>
          <w:szCs w:val="22"/>
          <w:lang w:val="zh-CN" w:bidi="zh-CN"/>
        </w:rPr>
        <w:t>将</w:t>
      </w:r>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列为SCCR议程的常设项目。</w:t>
      </w:r>
    </w:p>
    <w:p w:rsidR="003D2333" w:rsidRPr="00F45972" w:rsidRDefault="003D2333" w:rsidP="00F45972">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F45972">
        <w:rPr>
          <w:rFonts w:ascii="SimSun" w:hAnsi="SimSun"/>
          <w:sz w:val="21"/>
          <w:szCs w:val="22"/>
          <w:lang w:val="zh-CN" w:bidi="zh-CN"/>
        </w:rPr>
        <w:t>塞内加尔代表团赞同摩洛哥代表团代表非洲集团所作的发言。塞内加尔和刚果代表团希望将该项目列入SCCR议程，以回应关于在版权方面增加这一重要内容的重要辩论。这将有助于艺术家获得公平和公正的待遇。</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是版权制度的核心，因此它应该进入SCCR的主要议程中。正如教授们的研究所表明的那样，</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对市场没有任何负面影响。鉴于此，该提案得到了各成员国和区域集团越来越多的支持。</w:t>
      </w:r>
      <w:r w:rsidR="00B45061">
        <w:rPr>
          <w:rFonts w:ascii="SimSun" w:hAnsi="SimSun"/>
          <w:sz w:val="21"/>
          <w:szCs w:val="22"/>
          <w:lang w:val="zh-CN" w:bidi="zh-CN"/>
        </w:rPr>
        <w:t>代表团</w:t>
      </w:r>
      <w:r w:rsidRPr="00F45972">
        <w:rPr>
          <w:rFonts w:ascii="SimSun" w:hAnsi="SimSun"/>
          <w:sz w:val="21"/>
          <w:szCs w:val="22"/>
          <w:lang w:val="zh-CN" w:bidi="zh-CN"/>
        </w:rPr>
        <w:t>重申其对该联合提案的立场，即将</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作为该委员会工作的常设项目。该提案最初是在第二十七届会议期间提交的，并在第三十一届会议期间重新提交。</w:t>
      </w:r>
      <w:r w:rsidR="00B45061">
        <w:rPr>
          <w:rFonts w:ascii="SimSun" w:hAnsi="SimSun"/>
          <w:sz w:val="21"/>
          <w:szCs w:val="22"/>
          <w:lang w:val="zh-CN" w:bidi="zh-CN"/>
        </w:rPr>
        <w:t>代表团</w:t>
      </w:r>
      <w:r w:rsidRPr="00F45972">
        <w:rPr>
          <w:rFonts w:ascii="SimSun" w:hAnsi="SimSun"/>
          <w:sz w:val="21"/>
          <w:szCs w:val="22"/>
          <w:lang w:val="zh-CN" w:bidi="zh-CN"/>
        </w:rPr>
        <w:t>仍然可以回答任何问</w:t>
      </w:r>
      <w:r w:rsidR="00E04936">
        <w:rPr>
          <w:rFonts w:ascii="SimSun" w:hAnsi="SimSun" w:hint="cs"/>
          <w:sz w:val="21"/>
          <w:szCs w:val="22"/>
          <w:lang w:bidi="zh-CN"/>
        </w:rPr>
        <w:t>‍</w:t>
      </w:r>
      <w:r w:rsidRPr="00F45972">
        <w:rPr>
          <w:rFonts w:ascii="SimSun" w:hAnsi="SimSun"/>
          <w:sz w:val="21"/>
          <w:szCs w:val="22"/>
          <w:lang w:val="zh-CN" w:bidi="zh-CN"/>
        </w:rPr>
        <w:t>题。</w:t>
      </w:r>
    </w:p>
    <w:p w:rsidR="003D2333" w:rsidRPr="00F45972" w:rsidRDefault="003D2333" w:rsidP="00F45972">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F45972">
        <w:rPr>
          <w:rFonts w:ascii="SimSun" w:hAnsi="SimSun"/>
          <w:sz w:val="21"/>
          <w:szCs w:val="22"/>
          <w:lang w:val="zh-CN" w:bidi="zh-CN"/>
        </w:rPr>
        <w:t>埃及代表团赞同摩洛哥代表团代表非洲集团所作的发言。</w:t>
      </w:r>
      <w:r w:rsidR="00B45061">
        <w:rPr>
          <w:rFonts w:ascii="SimSun" w:hAnsi="SimSun"/>
          <w:sz w:val="21"/>
          <w:szCs w:val="22"/>
          <w:lang w:val="zh-CN" w:bidi="zh-CN"/>
        </w:rPr>
        <w:t>代表团</w:t>
      </w:r>
      <w:r w:rsidRPr="00F45972">
        <w:rPr>
          <w:rFonts w:ascii="SimSun" w:hAnsi="SimSun"/>
          <w:sz w:val="21"/>
          <w:szCs w:val="22"/>
          <w:lang w:val="zh-CN" w:bidi="zh-CN"/>
        </w:rPr>
        <w:t>感谢其他成员国在该委员会上届会议期间对该提案给予的压倒性支持。</w:t>
      </w:r>
      <w:r w:rsidR="00B45061">
        <w:rPr>
          <w:rFonts w:ascii="SimSun" w:hAnsi="SimSun"/>
          <w:sz w:val="21"/>
          <w:szCs w:val="22"/>
          <w:lang w:val="zh-CN" w:bidi="zh-CN"/>
        </w:rPr>
        <w:t>代表团</w:t>
      </w:r>
      <w:r w:rsidRPr="00F45972">
        <w:rPr>
          <w:rFonts w:ascii="SimSun" w:hAnsi="SimSun"/>
          <w:sz w:val="21"/>
          <w:szCs w:val="22"/>
          <w:lang w:val="zh-CN" w:bidi="zh-CN"/>
        </w:rPr>
        <w:t>希望看到略微清晰的英文提案标题，因为英文“</w:t>
      </w:r>
      <w:r w:rsidR="00D45A28" w:rsidRPr="00F45972">
        <w:rPr>
          <w:rFonts w:ascii="SimSun" w:hAnsi="SimSun"/>
          <w:sz w:val="21"/>
          <w:szCs w:val="22"/>
          <w:lang w:val="zh-CN" w:bidi="zh-CN"/>
        </w:rPr>
        <w:t>追续</w:t>
      </w:r>
      <w:r w:rsidRPr="00F45972">
        <w:rPr>
          <w:rFonts w:ascii="SimSun" w:hAnsi="SimSun"/>
          <w:sz w:val="21"/>
          <w:szCs w:val="22"/>
          <w:lang w:val="zh-CN" w:bidi="zh-CN"/>
        </w:rPr>
        <w:t>权”一词并未反映法语中相同的术语droit de suite。英文名称中缺少一个词，那就是版税。</w:t>
      </w:r>
      <w:proofErr w:type="gramStart"/>
      <w:r w:rsidRPr="00F45972">
        <w:rPr>
          <w:rFonts w:ascii="SimSun" w:hAnsi="SimSun"/>
          <w:sz w:val="21"/>
          <w:szCs w:val="22"/>
          <w:lang w:val="zh-CN" w:bidi="zh-CN"/>
        </w:rPr>
        <w:t>版税权</w:t>
      </w:r>
      <w:proofErr w:type="gramEnd"/>
      <w:r w:rsidRPr="00F45972">
        <w:rPr>
          <w:rFonts w:ascii="SimSun" w:hAnsi="SimSun"/>
          <w:sz w:val="21"/>
          <w:szCs w:val="22"/>
          <w:lang w:val="zh-CN" w:bidi="zh-CN"/>
        </w:rPr>
        <w:t>使得艺术家们能从其原创作品</w:t>
      </w:r>
      <w:proofErr w:type="gramStart"/>
      <w:r w:rsidRPr="00F45972">
        <w:rPr>
          <w:rFonts w:ascii="SimSun" w:hAnsi="SimSun"/>
          <w:sz w:val="21"/>
          <w:szCs w:val="22"/>
          <w:lang w:val="zh-CN" w:bidi="zh-CN"/>
        </w:rPr>
        <w:t>的</w:t>
      </w:r>
      <w:r w:rsidR="00D45A28" w:rsidRPr="00F45972">
        <w:rPr>
          <w:rFonts w:ascii="SimSun" w:hAnsi="SimSun"/>
          <w:sz w:val="21"/>
          <w:szCs w:val="22"/>
          <w:lang w:val="zh-CN" w:bidi="zh-CN"/>
        </w:rPr>
        <w:t>追续</w:t>
      </w:r>
      <w:r w:rsidRPr="00F45972">
        <w:rPr>
          <w:rFonts w:ascii="SimSun" w:hAnsi="SimSun"/>
          <w:sz w:val="21"/>
          <w:szCs w:val="22"/>
          <w:lang w:val="zh-CN" w:bidi="zh-CN"/>
        </w:rPr>
        <w:t>中</w:t>
      </w:r>
      <w:proofErr w:type="gramEnd"/>
      <w:r w:rsidRPr="00F45972">
        <w:rPr>
          <w:rFonts w:ascii="SimSun" w:hAnsi="SimSun"/>
          <w:sz w:val="21"/>
          <w:szCs w:val="22"/>
          <w:lang w:val="zh-CN" w:bidi="zh-CN"/>
        </w:rPr>
        <w:t>获得一定比例的收益，从而使他们有机会逐步通过作品的增值获益。</w:t>
      </w:r>
    </w:p>
    <w:p w:rsidR="003D2333" w:rsidRPr="00F45972" w:rsidRDefault="003D2333" w:rsidP="00F45972">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F45972">
        <w:rPr>
          <w:rFonts w:ascii="SimSun" w:hAnsi="SimSun"/>
          <w:sz w:val="21"/>
          <w:szCs w:val="22"/>
          <w:lang w:val="zh-CN" w:bidi="zh-CN"/>
        </w:rPr>
        <w:t>主席回答说，</w:t>
      </w:r>
      <w:r w:rsidR="00B45061">
        <w:rPr>
          <w:rFonts w:ascii="SimSun" w:hAnsi="SimSun"/>
          <w:sz w:val="21"/>
          <w:szCs w:val="22"/>
          <w:lang w:val="zh-CN" w:bidi="zh-CN"/>
        </w:rPr>
        <w:t>代表团</w:t>
      </w:r>
      <w:r w:rsidRPr="00F45972">
        <w:rPr>
          <w:rFonts w:ascii="SimSun" w:hAnsi="SimSun"/>
          <w:sz w:val="21"/>
          <w:szCs w:val="22"/>
          <w:lang w:val="zh-CN" w:bidi="zh-CN"/>
        </w:rPr>
        <w:t>是正确的。应该</w:t>
      </w:r>
      <w:proofErr w:type="gramStart"/>
      <w:r w:rsidRPr="00F45972">
        <w:rPr>
          <w:rFonts w:ascii="SimSun" w:hAnsi="SimSun"/>
          <w:sz w:val="21"/>
          <w:szCs w:val="22"/>
          <w:lang w:val="zh-CN" w:bidi="zh-CN"/>
        </w:rPr>
        <w:t>是</w:t>
      </w:r>
      <w:r w:rsidR="00D45A28" w:rsidRPr="00F45972">
        <w:rPr>
          <w:rFonts w:ascii="SimSun" w:hAnsi="SimSun"/>
          <w:sz w:val="21"/>
          <w:szCs w:val="22"/>
          <w:lang w:val="zh-CN" w:bidi="zh-CN"/>
        </w:rPr>
        <w:t>追续</w:t>
      </w:r>
      <w:r w:rsidRPr="00F45972">
        <w:rPr>
          <w:rFonts w:ascii="SimSun" w:hAnsi="SimSun"/>
          <w:sz w:val="21"/>
          <w:szCs w:val="22"/>
          <w:lang w:val="zh-CN" w:bidi="zh-CN"/>
        </w:rPr>
        <w:t>版税</w:t>
      </w:r>
      <w:proofErr w:type="gramEnd"/>
      <w:r w:rsidRPr="00F45972">
        <w:rPr>
          <w:rFonts w:ascii="SimSun" w:hAnsi="SimSun"/>
          <w:sz w:val="21"/>
          <w:szCs w:val="22"/>
          <w:lang w:val="zh-CN" w:bidi="zh-CN"/>
        </w:rPr>
        <w:t>权利。主席建议委员会以后使用这一完整的术</w:t>
      </w:r>
      <w:r w:rsidR="00E04936">
        <w:rPr>
          <w:rFonts w:ascii="SimSun" w:hAnsi="SimSun" w:hint="cs"/>
          <w:sz w:val="21"/>
          <w:szCs w:val="22"/>
          <w:lang w:bidi="zh-CN"/>
        </w:rPr>
        <w:t>‍</w:t>
      </w:r>
      <w:r w:rsidRPr="00F45972">
        <w:rPr>
          <w:rFonts w:ascii="SimSun" w:hAnsi="SimSun"/>
          <w:sz w:val="21"/>
          <w:szCs w:val="22"/>
          <w:lang w:val="zh-CN" w:bidi="zh-CN"/>
        </w:rPr>
        <w:t>语。</w:t>
      </w:r>
    </w:p>
    <w:p w:rsidR="003D2333" w:rsidRPr="00F45972" w:rsidRDefault="003D2333" w:rsidP="00F45972">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F45972">
        <w:rPr>
          <w:rFonts w:ascii="SimSun" w:hAnsi="SimSun"/>
          <w:sz w:val="21"/>
          <w:szCs w:val="22"/>
          <w:lang w:val="zh-CN" w:bidi="zh-CN"/>
        </w:rPr>
        <w:t>突尼斯代表团赞同摩洛哥代表团代表非洲集团所作的发言。</w:t>
      </w:r>
      <w:r w:rsidR="00B45061">
        <w:rPr>
          <w:rFonts w:ascii="SimSun" w:hAnsi="SimSun"/>
          <w:sz w:val="21"/>
          <w:szCs w:val="22"/>
          <w:lang w:val="zh-CN" w:bidi="zh-CN"/>
        </w:rPr>
        <w:t>代表团</w:t>
      </w:r>
      <w:r w:rsidRPr="00F45972">
        <w:rPr>
          <w:rFonts w:ascii="SimSun" w:hAnsi="SimSun"/>
          <w:sz w:val="21"/>
          <w:szCs w:val="22"/>
          <w:lang w:val="zh-CN" w:bidi="zh-CN"/>
        </w:rPr>
        <w:t>重申支持塞内加尔和刚果代表团提交的提案，</w:t>
      </w:r>
      <w:proofErr w:type="gramStart"/>
      <w:r w:rsidRPr="00F45972">
        <w:rPr>
          <w:rFonts w:ascii="SimSun" w:hAnsi="SimSun"/>
          <w:sz w:val="21"/>
          <w:szCs w:val="22"/>
          <w:lang w:val="zh-CN" w:bidi="zh-CN"/>
        </w:rPr>
        <w:t>将</w:t>
      </w:r>
      <w:r w:rsidR="00D45A28" w:rsidRPr="00F45972">
        <w:rPr>
          <w:rFonts w:ascii="SimSun" w:hAnsi="SimSun"/>
          <w:sz w:val="21"/>
          <w:szCs w:val="22"/>
          <w:lang w:val="zh-CN" w:bidi="zh-CN"/>
        </w:rPr>
        <w:t>追续</w:t>
      </w:r>
      <w:r w:rsidRPr="00F45972">
        <w:rPr>
          <w:rFonts w:ascii="SimSun" w:hAnsi="SimSun"/>
          <w:sz w:val="21"/>
          <w:szCs w:val="22"/>
          <w:lang w:val="zh-CN" w:bidi="zh-CN"/>
        </w:rPr>
        <w:t>版税权</w:t>
      </w:r>
      <w:proofErr w:type="gramEnd"/>
      <w:r w:rsidRPr="00F45972">
        <w:rPr>
          <w:rFonts w:ascii="SimSun" w:hAnsi="SimSun"/>
          <w:sz w:val="21"/>
          <w:szCs w:val="22"/>
          <w:lang w:val="zh-CN" w:bidi="zh-CN"/>
        </w:rPr>
        <w:t>作为SCCR议程中的长期项目。</w:t>
      </w:r>
      <w:r w:rsidR="00B45061">
        <w:rPr>
          <w:rFonts w:ascii="SimSun" w:hAnsi="SimSun"/>
          <w:sz w:val="21"/>
          <w:szCs w:val="22"/>
          <w:lang w:val="zh-CN" w:bidi="zh-CN"/>
        </w:rPr>
        <w:t>代表团</w:t>
      </w:r>
      <w:r w:rsidRPr="00F45972">
        <w:rPr>
          <w:rFonts w:ascii="SimSun" w:hAnsi="SimSun"/>
          <w:sz w:val="21"/>
          <w:szCs w:val="22"/>
          <w:lang w:val="zh-CN" w:bidi="zh-CN"/>
        </w:rPr>
        <w:t>特别关注该主题，并表示该国有一部规定保护</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的法律。</w:t>
      </w:r>
      <w:r w:rsidR="00B45061">
        <w:rPr>
          <w:rFonts w:ascii="SimSun" w:hAnsi="SimSun"/>
          <w:sz w:val="21"/>
          <w:szCs w:val="22"/>
          <w:lang w:val="zh-CN" w:bidi="zh-CN"/>
        </w:rPr>
        <w:t>代表团</w:t>
      </w:r>
      <w:r w:rsidRPr="00F45972">
        <w:rPr>
          <w:rFonts w:ascii="SimSun" w:hAnsi="SimSun"/>
          <w:sz w:val="21"/>
          <w:szCs w:val="22"/>
          <w:lang w:val="zh-CN" w:bidi="zh-CN"/>
        </w:rPr>
        <w:t>正在与</w:t>
      </w:r>
      <w:r w:rsidR="00E6729E" w:rsidRPr="00F45972">
        <w:rPr>
          <w:rFonts w:ascii="SimSun" w:hAnsi="SimSun"/>
          <w:sz w:val="21"/>
          <w:szCs w:val="22"/>
          <w:lang w:val="zh-CN" w:bidi="zh-CN"/>
        </w:rPr>
        <w:t>产权组织</w:t>
      </w:r>
      <w:r w:rsidRPr="00F45972">
        <w:rPr>
          <w:rFonts w:ascii="SimSun" w:hAnsi="SimSun"/>
          <w:sz w:val="21"/>
          <w:szCs w:val="22"/>
          <w:lang w:val="zh-CN" w:bidi="zh-CN"/>
        </w:rPr>
        <w:t>密切合作，落实</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的集体管理。它仍对讨论</w:t>
      </w:r>
      <w:r w:rsidRPr="00F45972">
        <w:rPr>
          <w:rFonts w:ascii="SimSun" w:hAnsi="SimSun"/>
          <w:sz w:val="21"/>
          <w:szCs w:val="22"/>
          <w:lang w:val="zh-CN" w:bidi="zh-CN"/>
        </w:rPr>
        <w:lastRenderedPageBreak/>
        <w:t>持开放态度，确认它赞成让该项目成为该议程的长期项目。</w:t>
      </w:r>
      <w:r w:rsidR="00B45061">
        <w:rPr>
          <w:rFonts w:ascii="SimSun" w:hAnsi="SimSun"/>
          <w:sz w:val="21"/>
          <w:szCs w:val="22"/>
          <w:lang w:val="zh-CN" w:bidi="zh-CN"/>
        </w:rPr>
        <w:t>代表团</w:t>
      </w:r>
      <w:r w:rsidRPr="00F45972">
        <w:rPr>
          <w:rFonts w:ascii="SimSun" w:hAnsi="SimSun"/>
          <w:sz w:val="21"/>
          <w:szCs w:val="22"/>
          <w:lang w:val="zh-CN" w:bidi="zh-CN"/>
        </w:rPr>
        <w:t>注意到并感谢主席提出的设立一个工作组的想法。</w:t>
      </w:r>
    </w:p>
    <w:p w:rsidR="003D2333" w:rsidRPr="00F45972" w:rsidRDefault="003D2333" w:rsidP="00F45972">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F45972">
        <w:rPr>
          <w:rFonts w:ascii="SimSun" w:hAnsi="SimSun"/>
          <w:sz w:val="21"/>
          <w:szCs w:val="22"/>
          <w:lang w:val="zh-CN" w:bidi="zh-CN"/>
        </w:rPr>
        <w:t>法国代表团同意欧</w:t>
      </w:r>
      <w:r w:rsidR="007C187E">
        <w:rPr>
          <w:rFonts w:ascii="SimSun" w:hAnsi="SimSun" w:hint="eastAsia"/>
          <w:sz w:val="21"/>
          <w:szCs w:val="22"/>
          <w:lang w:val="zh-CN" w:bidi="zh-CN"/>
        </w:rPr>
        <w:t>洲联</w:t>
      </w:r>
      <w:r w:rsidRPr="00F45972">
        <w:rPr>
          <w:rFonts w:ascii="SimSun" w:hAnsi="SimSun"/>
          <w:sz w:val="21"/>
          <w:szCs w:val="22"/>
          <w:lang w:val="zh-CN" w:bidi="zh-CN"/>
        </w:rPr>
        <w:t>盟代表团的发言。2017年举行的国际会议使得委员会能够提高对</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重要性的认识，而现在需要普遍通过这种权利。视觉艺术家与其他艺术家的情况并不相同，并且</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通常会影响他们的代表性，但不影响复制权。</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的创建，将使得这些艺术家能够因自身作品的连续复制而获得公平的报酬，并且能够实现重新平衡，使得图形艺术家有机会依靠他们的艺术为生。确立这一权利，还能满足这些艺术家在社会和家庭方面的要求。</w:t>
      </w:r>
      <w:r w:rsidR="00B45061">
        <w:rPr>
          <w:rFonts w:ascii="SimSun" w:hAnsi="SimSun"/>
          <w:sz w:val="21"/>
          <w:szCs w:val="22"/>
          <w:lang w:val="zh-CN" w:bidi="zh-CN"/>
        </w:rPr>
        <w:t>代表团</w:t>
      </w:r>
      <w:r w:rsidRPr="00F45972">
        <w:rPr>
          <w:rFonts w:ascii="SimSun" w:hAnsi="SimSun"/>
          <w:sz w:val="21"/>
          <w:szCs w:val="22"/>
          <w:lang w:val="zh-CN" w:bidi="zh-CN"/>
        </w:rPr>
        <w:t>表示，它在1920年确立了这一权利，以便使自己与艺术家作品的价值及其随后的复制保持一致，这一点特别重要，可以让这些艺术家得到一定的承认。正如欧</w:t>
      </w:r>
      <w:r w:rsidR="007C187E">
        <w:rPr>
          <w:rFonts w:ascii="SimSun" w:hAnsi="SimSun" w:hint="eastAsia"/>
          <w:sz w:val="21"/>
          <w:szCs w:val="22"/>
          <w:lang w:val="zh-CN" w:bidi="zh-CN"/>
        </w:rPr>
        <w:t>洲联</w:t>
      </w:r>
      <w:r w:rsidRPr="00F45972">
        <w:rPr>
          <w:rFonts w:ascii="SimSun" w:hAnsi="SimSun"/>
          <w:sz w:val="21"/>
          <w:szCs w:val="22"/>
          <w:lang w:val="zh-CN" w:bidi="zh-CN"/>
        </w:rPr>
        <w:t>盟代表团所指出的那样，这些权利自2001年以来就在欧</w:t>
      </w:r>
      <w:r w:rsidR="007C187E">
        <w:rPr>
          <w:rFonts w:ascii="SimSun" w:hAnsi="SimSun" w:hint="eastAsia"/>
          <w:sz w:val="21"/>
          <w:szCs w:val="22"/>
          <w:lang w:val="zh-CN" w:bidi="zh-CN"/>
        </w:rPr>
        <w:t>洲联</w:t>
      </w:r>
      <w:r w:rsidRPr="00F45972">
        <w:rPr>
          <w:rFonts w:ascii="SimSun" w:hAnsi="SimSun"/>
          <w:sz w:val="21"/>
          <w:szCs w:val="22"/>
          <w:lang w:val="zh-CN" w:bidi="zh-CN"/>
        </w:rPr>
        <w:t>盟得到了协调，并且如塞内加尔代表团所指出的那样，确立这一权利不会对艺术市场造成影响，但能让这些艺术家以自己的作品为生，并帮助他们为振兴艺术市场做出贡献。</w:t>
      </w:r>
      <w:r w:rsidR="00B45061">
        <w:rPr>
          <w:rFonts w:ascii="SimSun" w:hAnsi="SimSun"/>
          <w:sz w:val="21"/>
          <w:szCs w:val="22"/>
          <w:lang w:val="zh-CN" w:bidi="zh-CN"/>
        </w:rPr>
        <w:t>代表团</w:t>
      </w:r>
      <w:r w:rsidRPr="00F45972">
        <w:rPr>
          <w:rFonts w:ascii="SimSun" w:hAnsi="SimSun"/>
          <w:sz w:val="21"/>
          <w:szCs w:val="22"/>
          <w:lang w:val="zh-CN" w:bidi="zh-CN"/>
        </w:rPr>
        <w:t>表示，法国在落实该权利方面略显滞后，尽管差不多100年前就已确立该权利。然而，这项权利的实施，并没有阻止法国在艺术市场上为这一权利提供重要的空间。自上世纪50年代和60年代以来，其他艺术市场一直处于领先地位。正如塞内加尔代表团所强调的那样，</w:t>
      </w:r>
      <w:r w:rsidR="00E6729E" w:rsidRPr="00F45972">
        <w:rPr>
          <w:rFonts w:ascii="SimSun" w:hAnsi="SimSun"/>
          <w:sz w:val="21"/>
          <w:szCs w:val="22"/>
          <w:lang w:val="zh-CN" w:bidi="zh-CN"/>
        </w:rPr>
        <w:t>产权组织</w:t>
      </w:r>
      <w:r w:rsidRPr="00F45972">
        <w:rPr>
          <w:rFonts w:ascii="SimSun" w:hAnsi="SimSun"/>
          <w:sz w:val="21"/>
          <w:szCs w:val="22"/>
          <w:lang w:val="zh-CN" w:bidi="zh-CN"/>
        </w:rPr>
        <w:t>委托进行的研究表明，</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权不会</w:t>
      </w:r>
      <w:proofErr w:type="gramEnd"/>
      <w:r w:rsidRPr="00F45972">
        <w:rPr>
          <w:rFonts w:ascii="SimSun" w:hAnsi="SimSun"/>
          <w:sz w:val="21"/>
          <w:szCs w:val="22"/>
          <w:lang w:val="zh-CN" w:bidi="zh-CN"/>
        </w:rPr>
        <w:t>导致经销商离开特定的艺术市场，并且具有通过分析得出的可靠数据，特别是对欧洲指令的分析。研究表明，</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的存在不会影响销售，也不会产生任何负面影响。有80个国家承认这一权利。然而，艺术家们并没有意识到这一权利的存在，除非他们是本国公民或已获得归化，或者他们的作品</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发生</w:t>
      </w:r>
      <w:proofErr w:type="gramEnd"/>
      <w:r w:rsidRPr="00F45972">
        <w:rPr>
          <w:rFonts w:ascii="SimSun" w:hAnsi="SimSun"/>
          <w:sz w:val="21"/>
          <w:szCs w:val="22"/>
          <w:lang w:val="zh-CN" w:bidi="zh-CN"/>
        </w:rPr>
        <w:t>在另一个国家。根据提供了一个选项的《伯尔尼公约》，现在是普遍通过这项权利的时候了。这对所有视听艺术家都是公平的，并且只有当那些艺术家能够从中受益才是正确的。</w:t>
      </w:r>
    </w:p>
    <w:p w:rsidR="003D2333" w:rsidRPr="00F45972" w:rsidRDefault="003D2333" w:rsidP="00F45972">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F45972">
        <w:rPr>
          <w:rFonts w:ascii="SimSun" w:hAnsi="SimSun"/>
          <w:sz w:val="21"/>
          <w:szCs w:val="22"/>
          <w:lang w:val="zh-CN" w:bidi="zh-CN"/>
        </w:rPr>
        <w:t>刚果代表团向委员会转达了图形和摄影领域全体刚果艺术家的问候。那些艺术家专注于他们自己的工作，并希望在这个主题上有重大的发展。这种关注的核心</w:t>
      </w:r>
      <w:proofErr w:type="gramStart"/>
      <w:r w:rsidRPr="00F45972">
        <w:rPr>
          <w:rFonts w:ascii="SimSun" w:hAnsi="SimSun"/>
          <w:sz w:val="21"/>
          <w:szCs w:val="22"/>
          <w:lang w:val="zh-CN" w:bidi="zh-CN"/>
        </w:rPr>
        <w:t>是</w:t>
      </w:r>
      <w:r w:rsidR="00D45A28" w:rsidRPr="00F45972">
        <w:rPr>
          <w:rFonts w:ascii="SimSun" w:hAnsi="SimSun"/>
          <w:sz w:val="21"/>
          <w:szCs w:val="22"/>
          <w:lang w:val="zh-CN" w:bidi="zh-CN"/>
        </w:rPr>
        <w:t>追续</w:t>
      </w:r>
      <w:r w:rsidRPr="00F45972">
        <w:rPr>
          <w:rFonts w:ascii="SimSun" w:hAnsi="SimSun"/>
          <w:sz w:val="21"/>
          <w:szCs w:val="22"/>
          <w:lang w:val="zh-CN" w:bidi="zh-CN"/>
        </w:rPr>
        <w:t>的</w:t>
      </w:r>
      <w:proofErr w:type="gramEnd"/>
      <w:r w:rsidRPr="00F45972">
        <w:rPr>
          <w:rFonts w:ascii="SimSun" w:hAnsi="SimSun"/>
          <w:sz w:val="21"/>
          <w:szCs w:val="22"/>
          <w:lang w:val="zh-CN" w:bidi="zh-CN"/>
        </w:rPr>
        <w:t>相关性，以便其成为SCCR议程上的常设项目。鉴于艺术市场的价格上涨，特别是在摄影、平面艺术和海报方面，</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权主题</w:t>
      </w:r>
      <w:proofErr w:type="gramEnd"/>
      <w:r w:rsidRPr="00F45972">
        <w:rPr>
          <w:rFonts w:ascii="SimSun" w:hAnsi="SimSun"/>
          <w:sz w:val="21"/>
          <w:szCs w:val="22"/>
          <w:lang w:val="zh-CN" w:bidi="zh-CN"/>
        </w:rPr>
        <w:t>尤其重要。现在是委员会真正解决这个问题的时候了。</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适用于某些国家，但来自其他</w:t>
      </w:r>
      <w:r w:rsidR="00E6729E" w:rsidRPr="00F45972">
        <w:rPr>
          <w:rFonts w:ascii="SimSun" w:hAnsi="SimSun"/>
          <w:sz w:val="21"/>
          <w:szCs w:val="22"/>
          <w:lang w:val="zh-CN" w:bidi="zh-CN"/>
        </w:rPr>
        <w:t>产权组织</w:t>
      </w:r>
      <w:r w:rsidRPr="00F45972">
        <w:rPr>
          <w:rFonts w:ascii="SimSun" w:hAnsi="SimSun"/>
          <w:sz w:val="21"/>
          <w:szCs w:val="22"/>
          <w:lang w:val="zh-CN" w:bidi="zh-CN"/>
        </w:rPr>
        <w:t>成员国的创作者并不知情，这一事实是引起人们关注的原因所在，需要一个全球性的解决方案。</w:t>
      </w:r>
      <w:r w:rsidR="00B45061">
        <w:rPr>
          <w:rFonts w:ascii="SimSun" w:hAnsi="SimSun"/>
          <w:sz w:val="21"/>
          <w:szCs w:val="22"/>
          <w:lang w:val="zh-CN" w:bidi="zh-CN"/>
        </w:rPr>
        <w:t>代表团</w:t>
      </w:r>
      <w:r w:rsidRPr="00F45972">
        <w:rPr>
          <w:rFonts w:ascii="SimSun" w:hAnsi="SimSun"/>
          <w:sz w:val="21"/>
          <w:szCs w:val="22"/>
          <w:lang w:val="zh-CN" w:bidi="zh-CN"/>
        </w:rPr>
        <w:t>表示，该主题是它的优先事项。</w:t>
      </w:r>
    </w:p>
    <w:p w:rsidR="003D2333" w:rsidRPr="00F45972" w:rsidRDefault="003D2333" w:rsidP="00F45972">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F45972">
        <w:rPr>
          <w:rFonts w:ascii="SimSun" w:hAnsi="SimSun"/>
          <w:sz w:val="21"/>
          <w:szCs w:val="22"/>
          <w:lang w:val="zh-CN" w:bidi="zh-CN"/>
        </w:rPr>
        <w:t>尼日利亚代表团赞同摩洛哥代表团代表非洲集团所作的发言。</w:t>
      </w:r>
      <w:r w:rsidR="00B45061">
        <w:rPr>
          <w:rFonts w:ascii="SimSun" w:hAnsi="SimSun"/>
          <w:sz w:val="21"/>
          <w:szCs w:val="22"/>
          <w:lang w:val="zh-CN" w:bidi="zh-CN"/>
        </w:rPr>
        <w:t>代表团</w:t>
      </w:r>
      <w:r w:rsidRPr="00F45972">
        <w:rPr>
          <w:rFonts w:ascii="SimSun" w:hAnsi="SimSun"/>
          <w:sz w:val="21"/>
          <w:szCs w:val="22"/>
          <w:lang w:val="zh-CN" w:bidi="zh-CN"/>
        </w:rPr>
        <w:t>承认</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的重要性，并对塞内加尔和刚果代表团就该议程项目提出的提案表示欢迎。讨论中的问题将承认并保持权利持有人与更大的公共利益之间的平衡。</w:t>
      </w:r>
      <w:r w:rsidR="00B45061">
        <w:rPr>
          <w:rFonts w:ascii="SimSun" w:hAnsi="SimSun"/>
          <w:sz w:val="21"/>
          <w:szCs w:val="22"/>
          <w:lang w:val="zh-CN" w:bidi="zh-CN"/>
        </w:rPr>
        <w:t>代表团</w:t>
      </w:r>
      <w:r w:rsidRPr="00F45972">
        <w:rPr>
          <w:rFonts w:ascii="SimSun" w:hAnsi="SimSun"/>
          <w:sz w:val="21"/>
          <w:szCs w:val="22"/>
          <w:lang w:val="zh-CN" w:bidi="zh-CN"/>
        </w:rPr>
        <w:t>认为将这一主题列入SCCR议程没有任何问题，并表示它更愿意帮助提升艺术作品的创造性。许多国家代表团都已经通过了</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。越来越多的成员国承认</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的趋势，将重要的经济权利和利益转移给了权利持有人。尼日利亚还在其新的版权法案草案中</w:t>
      </w:r>
      <w:proofErr w:type="gramStart"/>
      <w:r w:rsidRPr="00F45972">
        <w:rPr>
          <w:rFonts w:ascii="SimSun" w:hAnsi="SimSun"/>
          <w:sz w:val="21"/>
          <w:szCs w:val="22"/>
          <w:lang w:val="zh-CN" w:bidi="zh-CN"/>
        </w:rPr>
        <w:t>对</w:t>
      </w:r>
      <w:r w:rsidR="00D45A28" w:rsidRPr="00F45972">
        <w:rPr>
          <w:rFonts w:ascii="SimSun" w:hAnsi="SimSun"/>
          <w:sz w:val="21"/>
          <w:szCs w:val="22"/>
          <w:lang w:val="zh-CN" w:bidi="zh-CN"/>
        </w:rPr>
        <w:t>追续</w:t>
      </w:r>
      <w:r w:rsidRPr="00F45972">
        <w:rPr>
          <w:rFonts w:ascii="SimSun" w:hAnsi="SimSun"/>
          <w:sz w:val="21"/>
          <w:szCs w:val="22"/>
          <w:lang w:val="zh-CN" w:bidi="zh-CN"/>
        </w:rPr>
        <w:t>权作</w:t>
      </w:r>
      <w:proofErr w:type="gramEnd"/>
      <w:r w:rsidRPr="00F45972">
        <w:rPr>
          <w:rFonts w:ascii="SimSun" w:hAnsi="SimSun"/>
          <w:sz w:val="21"/>
          <w:szCs w:val="22"/>
          <w:lang w:val="zh-CN" w:bidi="zh-CN"/>
        </w:rPr>
        <w:t>了规定。通过</w:t>
      </w:r>
      <w:proofErr w:type="gramStart"/>
      <w:r w:rsidRPr="00F45972">
        <w:rPr>
          <w:rFonts w:ascii="SimSun" w:hAnsi="SimSun"/>
          <w:sz w:val="21"/>
          <w:szCs w:val="22"/>
          <w:lang w:val="zh-CN" w:bidi="zh-CN"/>
        </w:rPr>
        <w:t>将</w:t>
      </w:r>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纳入SCCR的未来工作计划，成员们将更加了解国家立法，以及各国在这个主题上交流经验所产生的做法和知识的好处。在这方面，</w:t>
      </w:r>
      <w:r w:rsidR="00B45061">
        <w:rPr>
          <w:rFonts w:ascii="SimSun" w:hAnsi="SimSun"/>
          <w:sz w:val="21"/>
          <w:szCs w:val="22"/>
          <w:lang w:val="zh-CN" w:bidi="zh-CN"/>
        </w:rPr>
        <w:t>代表团</w:t>
      </w:r>
      <w:r w:rsidRPr="00F45972">
        <w:rPr>
          <w:rFonts w:ascii="SimSun" w:hAnsi="SimSun"/>
          <w:sz w:val="21"/>
          <w:szCs w:val="22"/>
          <w:lang w:val="zh-CN" w:bidi="zh-CN"/>
        </w:rPr>
        <w:t>欢迎</w:t>
      </w:r>
      <w:proofErr w:type="gramStart"/>
      <w:r w:rsidRPr="00F45972">
        <w:rPr>
          <w:rFonts w:ascii="SimSun" w:hAnsi="SimSun"/>
          <w:sz w:val="21"/>
          <w:szCs w:val="22"/>
          <w:lang w:val="zh-CN" w:bidi="zh-CN"/>
        </w:rPr>
        <w:t>将</w:t>
      </w:r>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引入SCCR议程中。</w:t>
      </w:r>
    </w:p>
    <w:p w:rsidR="003D2333" w:rsidRPr="00F45972" w:rsidRDefault="003D2333" w:rsidP="00F45972">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F45972">
        <w:rPr>
          <w:rFonts w:ascii="SimSun" w:hAnsi="SimSun"/>
          <w:sz w:val="21"/>
          <w:szCs w:val="22"/>
          <w:lang w:val="zh-CN" w:bidi="zh-CN"/>
        </w:rPr>
        <w:t>日本代表团表示，它是国家立法中没有</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的国家之一，并承认一些国家的立法体系中也没有</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。信息和研究，特别是对</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及其机制的实施和履行的研究，对于客观地分析和客观地讨论</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的现状是非常重要和有用的。必须收集广泛利益</w:t>
      </w:r>
      <w:r w:rsidR="00735DE5" w:rsidRPr="00F45972">
        <w:rPr>
          <w:rFonts w:ascii="SimSun" w:hAnsi="SimSun"/>
          <w:sz w:val="21"/>
          <w:szCs w:val="22"/>
          <w:lang w:val="zh-CN" w:bidi="zh-CN"/>
        </w:rPr>
        <w:t>攸关方</w:t>
      </w:r>
      <w:r w:rsidRPr="00F45972">
        <w:rPr>
          <w:rFonts w:ascii="SimSun" w:hAnsi="SimSun"/>
          <w:sz w:val="21"/>
          <w:szCs w:val="22"/>
          <w:lang w:val="zh-CN" w:bidi="zh-CN"/>
        </w:rPr>
        <w:t>的意见。关于委员会的议程，</w:t>
      </w:r>
      <w:r w:rsidR="00B45061">
        <w:rPr>
          <w:rFonts w:ascii="SimSun" w:hAnsi="SimSun"/>
          <w:sz w:val="21"/>
          <w:szCs w:val="22"/>
          <w:lang w:val="zh-CN" w:bidi="zh-CN"/>
        </w:rPr>
        <w:t>代表团</w:t>
      </w:r>
      <w:r w:rsidRPr="00F45972">
        <w:rPr>
          <w:rFonts w:ascii="SimSun" w:hAnsi="SimSun"/>
          <w:sz w:val="21"/>
          <w:szCs w:val="22"/>
          <w:lang w:val="zh-CN" w:bidi="zh-CN"/>
        </w:rPr>
        <w:t>重申，必须优先考虑保护广播组织，因为它已经讨论了很长时间。</w:t>
      </w:r>
      <w:r w:rsidR="00B45061">
        <w:rPr>
          <w:rFonts w:ascii="SimSun" w:hAnsi="SimSun"/>
          <w:sz w:val="21"/>
          <w:szCs w:val="22"/>
          <w:lang w:val="zh-CN" w:bidi="zh-CN"/>
        </w:rPr>
        <w:t>代表团</w:t>
      </w:r>
      <w:r w:rsidRPr="00F45972">
        <w:rPr>
          <w:rFonts w:ascii="SimSun" w:hAnsi="SimSun"/>
          <w:sz w:val="21"/>
          <w:szCs w:val="22"/>
          <w:lang w:val="zh-CN" w:bidi="zh-CN"/>
        </w:rPr>
        <w:t>表示担忧的是，将新主题作为</w:t>
      </w:r>
      <w:proofErr w:type="gramStart"/>
      <w:r w:rsidRPr="00F45972">
        <w:rPr>
          <w:rFonts w:ascii="SimSun" w:hAnsi="SimSun"/>
          <w:sz w:val="21"/>
          <w:szCs w:val="22"/>
          <w:lang w:val="zh-CN" w:bidi="zh-CN"/>
        </w:rPr>
        <w:t>常设项目</w:t>
      </w:r>
      <w:proofErr w:type="gramEnd"/>
      <w:r w:rsidRPr="00F45972">
        <w:rPr>
          <w:rFonts w:ascii="SimSun" w:hAnsi="SimSun"/>
          <w:sz w:val="21"/>
          <w:szCs w:val="22"/>
          <w:lang w:val="zh-CN" w:bidi="zh-CN"/>
        </w:rPr>
        <w:t>将会减少现有议程的时间，特别是广播。</w:t>
      </w:r>
      <w:r w:rsidR="00B45061">
        <w:rPr>
          <w:rFonts w:ascii="SimSun" w:hAnsi="SimSun"/>
          <w:sz w:val="21"/>
          <w:szCs w:val="22"/>
          <w:lang w:val="zh-CN" w:bidi="zh-CN"/>
        </w:rPr>
        <w:t>代表团</w:t>
      </w:r>
      <w:r w:rsidRPr="00F45972">
        <w:rPr>
          <w:rFonts w:ascii="SimSun" w:hAnsi="SimSun"/>
          <w:sz w:val="21"/>
          <w:szCs w:val="22"/>
          <w:lang w:val="zh-CN" w:bidi="zh-CN"/>
        </w:rPr>
        <w:t>表示，主席关于委员会下一步措施的提案是讨论的良好基础。工作组的目标必须加以澄清，而且只应是事实调查研究，例如在每个成员国执行</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的背景或理由。如果该工作组的目标是提出实施的政策建议或设计一个特定制度，</w:t>
      </w:r>
      <w:r w:rsidR="00B45061">
        <w:rPr>
          <w:rFonts w:ascii="SimSun" w:hAnsi="SimSun"/>
          <w:sz w:val="21"/>
          <w:szCs w:val="22"/>
          <w:lang w:val="zh-CN" w:bidi="zh-CN"/>
        </w:rPr>
        <w:t>代表团</w:t>
      </w:r>
      <w:r w:rsidRPr="00F45972">
        <w:rPr>
          <w:rFonts w:ascii="SimSun" w:hAnsi="SimSun"/>
          <w:sz w:val="21"/>
          <w:szCs w:val="22"/>
          <w:lang w:val="zh-CN" w:bidi="zh-CN"/>
        </w:rPr>
        <w:t>就不能支持。在事实调查研究中，工作组必须研究</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的必要性和容忍度，例如，归还</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利益</w:t>
      </w:r>
      <w:proofErr w:type="gramEnd"/>
      <w:r w:rsidRPr="00F45972">
        <w:rPr>
          <w:rFonts w:ascii="SimSun" w:hAnsi="SimSun"/>
          <w:sz w:val="21"/>
          <w:szCs w:val="22"/>
          <w:lang w:val="zh-CN" w:bidi="zh-CN"/>
        </w:rPr>
        <w:t>的理</w:t>
      </w:r>
      <w:r w:rsidRPr="00F45972">
        <w:rPr>
          <w:rFonts w:ascii="SimSun" w:hAnsi="SimSun"/>
          <w:sz w:val="21"/>
          <w:szCs w:val="22"/>
          <w:lang w:val="zh-CN" w:bidi="zh-CN"/>
        </w:rPr>
        <w:lastRenderedPageBreak/>
        <w:t>由，以及与其他类型的作品相比，为什么只有视觉艺术作品才具有特定的权利，对分配数量产生负面影响的可能性，以及互联网拍卖为什么被排除在最近的制度之外。</w:t>
      </w:r>
    </w:p>
    <w:p w:rsidR="003D2333" w:rsidRPr="00F45972" w:rsidRDefault="003D2333" w:rsidP="00F45972">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F45972">
        <w:rPr>
          <w:rFonts w:ascii="SimSun" w:hAnsi="SimSun"/>
          <w:sz w:val="21"/>
          <w:szCs w:val="22"/>
          <w:lang w:val="zh-CN" w:bidi="zh-CN"/>
        </w:rPr>
        <w:t>主席表示，教授们的研究确实涉及了一些事实调查结果。这就是为什么主席的建议不只是进行事实调查，而是要确定有效的</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版税权</w:t>
      </w:r>
      <w:proofErr w:type="gramEnd"/>
      <w:r w:rsidRPr="00F45972">
        <w:rPr>
          <w:rFonts w:ascii="SimSun" w:hAnsi="SimSun"/>
          <w:sz w:val="21"/>
          <w:szCs w:val="22"/>
          <w:lang w:val="zh-CN" w:bidi="zh-CN"/>
        </w:rPr>
        <w:t>制度的关键要素。有效</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版税权</w:t>
      </w:r>
      <w:proofErr w:type="gramEnd"/>
      <w:r w:rsidRPr="00F45972">
        <w:rPr>
          <w:rFonts w:ascii="SimSun" w:hAnsi="SimSun"/>
          <w:sz w:val="21"/>
          <w:szCs w:val="22"/>
          <w:lang w:val="zh-CN" w:bidi="zh-CN"/>
        </w:rPr>
        <w:t>制度的要素非常中立，而且一开始的设计就十分中立。</w:t>
      </w:r>
    </w:p>
    <w:p w:rsidR="003D2333" w:rsidRPr="00F45972" w:rsidRDefault="003D2333" w:rsidP="00F45972">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F45972">
        <w:rPr>
          <w:rFonts w:ascii="SimSun" w:hAnsi="SimSun"/>
          <w:sz w:val="21"/>
          <w:szCs w:val="22"/>
          <w:lang w:val="zh-CN" w:bidi="zh-CN"/>
        </w:rPr>
        <w:t>南非代表团赞同摩洛哥代表团代表非洲集团所作的发言。</w:t>
      </w:r>
      <w:r w:rsidR="00B45061">
        <w:rPr>
          <w:rFonts w:ascii="SimSun" w:hAnsi="SimSun"/>
          <w:sz w:val="21"/>
          <w:szCs w:val="22"/>
          <w:lang w:val="zh-CN" w:bidi="zh-CN"/>
        </w:rPr>
        <w:t>代表团</w:t>
      </w:r>
      <w:r w:rsidRPr="00F45972">
        <w:rPr>
          <w:rFonts w:ascii="SimSun" w:hAnsi="SimSun"/>
          <w:sz w:val="21"/>
          <w:szCs w:val="22"/>
          <w:lang w:val="zh-CN" w:bidi="zh-CN"/>
        </w:rPr>
        <w:t>支持塞内加尔和刚果的提案，即将</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版税权</w:t>
      </w:r>
      <w:proofErr w:type="gramEnd"/>
      <w:r w:rsidRPr="00F45972">
        <w:rPr>
          <w:rFonts w:ascii="SimSun" w:hAnsi="SimSun"/>
          <w:sz w:val="21"/>
          <w:szCs w:val="22"/>
          <w:lang w:val="zh-CN" w:bidi="zh-CN"/>
        </w:rPr>
        <w:t>纳入SCCR议程，并就该问题展开进一步工作。SCCR在该问题上的工作可为成员国提供协助，尤其是那些目前正在开展版权改革</w:t>
      </w:r>
      <w:proofErr w:type="gramStart"/>
      <w:r w:rsidRPr="00F45972">
        <w:rPr>
          <w:rFonts w:ascii="SimSun" w:hAnsi="SimSun"/>
          <w:sz w:val="21"/>
          <w:szCs w:val="22"/>
          <w:lang w:val="zh-CN" w:bidi="zh-CN"/>
        </w:rPr>
        <w:t>且希望</w:t>
      </w:r>
      <w:proofErr w:type="gramEnd"/>
      <w:r w:rsidRPr="00F45972">
        <w:rPr>
          <w:rFonts w:ascii="SimSun" w:hAnsi="SimSun"/>
          <w:sz w:val="21"/>
          <w:szCs w:val="22"/>
          <w:lang w:val="zh-CN" w:bidi="zh-CN"/>
        </w:rPr>
        <w:t>将该问题纳入本国法律的成员国。</w:t>
      </w:r>
    </w:p>
    <w:p w:rsidR="003D2333" w:rsidRPr="00F45972" w:rsidRDefault="003D2333" w:rsidP="00F45972">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F45972">
        <w:rPr>
          <w:rFonts w:ascii="SimSun" w:hAnsi="SimSun"/>
          <w:sz w:val="21"/>
          <w:szCs w:val="22"/>
          <w:lang w:val="zh-CN" w:bidi="zh-CN"/>
        </w:rPr>
        <w:t>巴西代表团表示，就</w:t>
      </w:r>
      <w:proofErr w:type="gramStart"/>
      <w:r w:rsidRPr="00F45972">
        <w:rPr>
          <w:rFonts w:ascii="SimSun" w:hAnsi="SimSun"/>
          <w:sz w:val="21"/>
          <w:szCs w:val="22"/>
          <w:lang w:val="zh-CN" w:bidi="zh-CN"/>
        </w:rPr>
        <w:t>版税权</w:t>
      </w:r>
      <w:proofErr w:type="gramEnd"/>
      <w:r w:rsidRPr="00F45972">
        <w:rPr>
          <w:rFonts w:ascii="SimSun" w:hAnsi="SimSun"/>
          <w:sz w:val="21"/>
          <w:szCs w:val="22"/>
          <w:lang w:val="zh-CN" w:bidi="zh-CN"/>
        </w:rPr>
        <w:t>这一主题而言，已经进行了一项出色的研究，并且已经举办了国际会议。研究和会议均为SCCR和国家层面的讨论提供了受人欢迎的意见。由于需要继续进行辩论，</w:t>
      </w:r>
      <w:r w:rsidR="00B45061">
        <w:rPr>
          <w:rFonts w:ascii="SimSun" w:hAnsi="SimSun"/>
          <w:sz w:val="21"/>
          <w:szCs w:val="22"/>
          <w:lang w:val="zh-CN" w:bidi="zh-CN"/>
        </w:rPr>
        <w:t>代表团</w:t>
      </w:r>
      <w:r w:rsidRPr="00F45972">
        <w:rPr>
          <w:rFonts w:ascii="SimSun" w:hAnsi="SimSun"/>
          <w:sz w:val="21"/>
          <w:szCs w:val="22"/>
          <w:lang w:val="zh-CN" w:bidi="zh-CN"/>
        </w:rPr>
        <w:t>欢迎主席关于专家案文的提案。在</w:t>
      </w:r>
      <w:proofErr w:type="gramStart"/>
      <w:r w:rsidRPr="00F45972">
        <w:rPr>
          <w:rFonts w:ascii="SimSun" w:hAnsi="SimSun"/>
          <w:sz w:val="21"/>
          <w:szCs w:val="22"/>
          <w:lang w:val="zh-CN" w:bidi="zh-CN"/>
        </w:rPr>
        <w:t>将</w:t>
      </w:r>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作为SCCR议程上的</w:t>
      </w:r>
      <w:proofErr w:type="gramStart"/>
      <w:r w:rsidRPr="00F45972">
        <w:rPr>
          <w:rFonts w:ascii="SimSun" w:hAnsi="SimSun"/>
          <w:sz w:val="21"/>
          <w:szCs w:val="22"/>
          <w:lang w:val="zh-CN" w:bidi="zh-CN"/>
        </w:rPr>
        <w:t>常设项目</w:t>
      </w:r>
      <w:proofErr w:type="gramEnd"/>
      <w:r w:rsidRPr="00F45972">
        <w:rPr>
          <w:rFonts w:ascii="SimSun" w:hAnsi="SimSun"/>
          <w:sz w:val="21"/>
          <w:szCs w:val="22"/>
          <w:lang w:val="zh-CN" w:bidi="zh-CN"/>
        </w:rPr>
        <w:t>时，该主题值得赞扬。</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是一个版权问题，其中包括复杂的技术问题。将其从其他主题清单移至一个独立的议程项目将有助于进行更广泛的讨论，不会影响日本代表团提到的委员会在广播方面所进行的其他非常重要的讨论。</w:t>
      </w:r>
    </w:p>
    <w:p w:rsidR="003D2333" w:rsidRPr="00F45972" w:rsidRDefault="003D2333" w:rsidP="00F45972">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F45972">
        <w:rPr>
          <w:rFonts w:ascii="SimSun" w:hAnsi="SimSun"/>
          <w:sz w:val="21"/>
          <w:szCs w:val="22"/>
          <w:lang w:val="zh-CN" w:bidi="zh-CN"/>
        </w:rPr>
        <w:t>美</w:t>
      </w:r>
      <w:r w:rsidR="00376C4A">
        <w:rPr>
          <w:rFonts w:ascii="SimSun" w:hAnsi="SimSun" w:hint="eastAsia"/>
          <w:sz w:val="21"/>
          <w:szCs w:val="22"/>
          <w:lang w:val="zh-CN" w:bidi="zh-CN"/>
        </w:rPr>
        <w:t>利坚共和</w:t>
      </w:r>
      <w:r w:rsidRPr="00F45972">
        <w:rPr>
          <w:rFonts w:ascii="SimSun" w:hAnsi="SimSun"/>
          <w:sz w:val="21"/>
          <w:szCs w:val="22"/>
          <w:lang w:val="zh-CN" w:bidi="zh-CN"/>
        </w:rPr>
        <w:t>国代表团重申它过去的意见，即它无法支持该领域的规范设置工作，也无法支持</w:t>
      </w:r>
      <w:proofErr w:type="gramStart"/>
      <w:r w:rsidRPr="00F45972">
        <w:rPr>
          <w:rFonts w:ascii="SimSun" w:hAnsi="SimSun"/>
          <w:sz w:val="21"/>
          <w:szCs w:val="22"/>
          <w:lang w:val="zh-CN" w:bidi="zh-CN"/>
        </w:rPr>
        <w:t>将</w:t>
      </w:r>
      <w:r w:rsidR="00D45A28" w:rsidRPr="00F45972">
        <w:rPr>
          <w:rFonts w:ascii="SimSun" w:hAnsi="SimSun"/>
          <w:sz w:val="21"/>
          <w:szCs w:val="22"/>
          <w:lang w:val="zh-CN" w:bidi="zh-CN"/>
        </w:rPr>
        <w:t>追续</w:t>
      </w:r>
      <w:r w:rsidRPr="00F45972">
        <w:rPr>
          <w:rFonts w:ascii="SimSun" w:hAnsi="SimSun"/>
          <w:sz w:val="21"/>
          <w:szCs w:val="22"/>
          <w:lang w:val="zh-CN" w:bidi="zh-CN"/>
        </w:rPr>
        <w:t>版税权</w:t>
      </w:r>
      <w:proofErr w:type="gramEnd"/>
      <w:r w:rsidRPr="00F45972">
        <w:rPr>
          <w:rFonts w:ascii="SimSun" w:hAnsi="SimSun"/>
          <w:sz w:val="21"/>
          <w:szCs w:val="22"/>
          <w:lang w:val="zh-CN" w:bidi="zh-CN"/>
        </w:rPr>
        <w:t>作为SCCR的常设项目。在这一广义背景下，</w:t>
      </w:r>
      <w:r w:rsidR="00B45061">
        <w:rPr>
          <w:rFonts w:ascii="SimSun" w:hAnsi="SimSun"/>
          <w:sz w:val="21"/>
          <w:szCs w:val="22"/>
          <w:lang w:val="zh-CN" w:bidi="zh-CN"/>
        </w:rPr>
        <w:t>代表团</w:t>
      </w:r>
      <w:r w:rsidRPr="00F45972">
        <w:rPr>
          <w:rFonts w:ascii="SimSun" w:hAnsi="SimSun"/>
          <w:sz w:val="21"/>
          <w:szCs w:val="22"/>
          <w:lang w:val="zh-CN" w:bidi="zh-CN"/>
        </w:rPr>
        <w:t>非常支持对</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版税权</w:t>
      </w:r>
      <w:proofErr w:type="gramEnd"/>
      <w:r w:rsidRPr="00F45972">
        <w:rPr>
          <w:rFonts w:ascii="SimSun" w:hAnsi="SimSun"/>
          <w:sz w:val="21"/>
          <w:szCs w:val="22"/>
          <w:lang w:val="zh-CN" w:bidi="zh-CN"/>
        </w:rPr>
        <w:t>进行强有力和有根据的讨论。</w:t>
      </w:r>
      <w:r w:rsidR="00B45061">
        <w:rPr>
          <w:rFonts w:ascii="SimSun" w:hAnsi="SimSun"/>
          <w:sz w:val="21"/>
          <w:szCs w:val="22"/>
          <w:lang w:val="zh-CN" w:bidi="zh-CN"/>
        </w:rPr>
        <w:t>代表团</w:t>
      </w:r>
      <w:r w:rsidRPr="00F45972">
        <w:rPr>
          <w:rFonts w:ascii="SimSun" w:hAnsi="SimSun"/>
          <w:sz w:val="21"/>
          <w:szCs w:val="22"/>
          <w:lang w:val="zh-CN" w:bidi="zh-CN"/>
        </w:rPr>
        <w:t>对成立工作组的提案表示欢迎，该工作组将向委员会报告</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版税权</w:t>
      </w:r>
      <w:proofErr w:type="gramEnd"/>
      <w:r w:rsidRPr="00F45972">
        <w:rPr>
          <w:rFonts w:ascii="SimSun" w:hAnsi="SimSun"/>
          <w:sz w:val="21"/>
          <w:szCs w:val="22"/>
          <w:lang w:val="zh-CN" w:bidi="zh-CN"/>
        </w:rPr>
        <w:t>制度的实际要素。</w:t>
      </w:r>
      <w:r w:rsidR="00B45061">
        <w:rPr>
          <w:rFonts w:ascii="SimSun" w:hAnsi="SimSun"/>
          <w:sz w:val="21"/>
          <w:szCs w:val="22"/>
          <w:lang w:val="zh-CN" w:bidi="zh-CN"/>
        </w:rPr>
        <w:t>代表团</w:t>
      </w:r>
      <w:r w:rsidRPr="00F45972">
        <w:rPr>
          <w:rFonts w:ascii="SimSun" w:hAnsi="SimSun"/>
          <w:sz w:val="21"/>
          <w:szCs w:val="22"/>
          <w:lang w:val="zh-CN" w:bidi="zh-CN"/>
        </w:rPr>
        <w:t>特别喜欢关注该主题的实际要素的想法，也喜欢提案中选定的主题。这些主题本质上是事实性的，而不是政策导向的，并没有在规范设置方向上倾斜，因此能够为这一重要领域的政策中立讨论提供信息。</w:t>
      </w:r>
      <w:r w:rsidR="00B45061">
        <w:rPr>
          <w:rFonts w:ascii="SimSun" w:hAnsi="SimSun"/>
          <w:sz w:val="21"/>
          <w:szCs w:val="22"/>
          <w:lang w:val="zh-CN" w:bidi="zh-CN"/>
        </w:rPr>
        <w:t>代表团</w:t>
      </w:r>
      <w:r w:rsidRPr="00F45972">
        <w:rPr>
          <w:rFonts w:ascii="SimSun" w:hAnsi="SimSun"/>
          <w:sz w:val="21"/>
          <w:szCs w:val="22"/>
          <w:lang w:val="zh-CN" w:bidi="zh-CN"/>
        </w:rPr>
        <w:t>不确定成立工作组是否是将这些信息反馈给委员会的最佳方式，但只要它由成员国和主要利益</w:t>
      </w:r>
      <w:r w:rsidR="00735DE5" w:rsidRPr="00F45972">
        <w:rPr>
          <w:rFonts w:ascii="SimSun" w:hAnsi="SimSun"/>
          <w:sz w:val="21"/>
          <w:szCs w:val="22"/>
          <w:lang w:val="zh-CN" w:bidi="zh-CN"/>
        </w:rPr>
        <w:t>攸关方</w:t>
      </w:r>
      <w:r w:rsidRPr="00F45972">
        <w:rPr>
          <w:rFonts w:ascii="SimSun" w:hAnsi="SimSun"/>
          <w:sz w:val="21"/>
          <w:szCs w:val="22"/>
          <w:lang w:val="zh-CN" w:bidi="zh-CN"/>
        </w:rPr>
        <w:t>组成即可。</w:t>
      </w:r>
      <w:r w:rsidR="00B45061">
        <w:rPr>
          <w:rFonts w:ascii="SimSun" w:hAnsi="SimSun"/>
          <w:sz w:val="21"/>
          <w:szCs w:val="22"/>
          <w:lang w:val="zh-CN" w:bidi="zh-CN"/>
        </w:rPr>
        <w:t>代表团</w:t>
      </w:r>
      <w:r w:rsidRPr="00F45972">
        <w:rPr>
          <w:rFonts w:ascii="SimSun" w:hAnsi="SimSun"/>
          <w:sz w:val="21"/>
          <w:szCs w:val="22"/>
          <w:lang w:val="zh-CN" w:bidi="zh-CN"/>
        </w:rPr>
        <w:t>要求更多地了解该工作组。</w:t>
      </w:r>
    </w:p>
    <w:p w:rsidR="003D2333" w:rsidRPr="00F45972" w:rsidRDefault="003D2333" w:rsidP="00F45972">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F45972">
        <w:rPr>
          <w:rFonts w:ascii="SimSun" w:hAnsi="SimSun"/>
          <w:sz w:val="21"/>
          <w:szCs w:val="22"/>
          <w:lang w:val="zh-CN" w:bidi="zh-CN"/>
        </w:rPr>
        <w:t>主席表示，这些主题旨在阐明该主题的实际方面，不预测结果。关键是要了解事实并了解</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的运作方式。关于工作组，其想法是让成员国参与其中，因为没有它们，就不会有各国的实施过程。听取已实施</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国家的意见并向它们学习将大有裨益。</w:t>
      </w:r>
      <w:proofErr w:type="gramStart"/>
      <w:r w:rsidRPr="00F45972">
        <w:rPr>
          <w:rFonts w:ascii="SimSun" w:hAnsi="SimSun"/>
          <w:sz w:val="21"/>
          <w:szCs w:val="22"/>
          <w:lang w:val="zh-CN" w:bidi="zh-CN"/>
        </w:rPr>
        <w:t>除成员</w:t>
      </w:r>
      <w:proofErr w:type="gramEnd"/>
      <w:r w:rsidRPr="00F45972">
        <w:rPr>
          <w:rFonts w:ascii="SimSun" w:hAnsi="SimSun"/>
          <w:sz w:val="21"/>
          <w:szCs w:val="22"/>
          <w:lang w:val="zh-CN" w:bidi="zh-CN"/>
        </w:rPr>
        <w:t>国外，工作组还必须纳入不同的利益</w:t>
      </w:r>
      <w:r w:rsidR="00735DE5" w:rsidRPr="00F45972">
        <w:rPr>
          <w:rFonts w:ascii="SimSun" w:hAnsi="SimSun"/>
          <w:sz w:val="21"/>
          <w:szCs w:val="22"/>
          <w:lang w:val="zh-CN" w:bidi="zh-CN"/>
        </w:rPr>
        <w:t>攸关方</w:t>
      </w:r>
      <w:r w:rsidRPr="00F45972">
        <w:rPr>
          <w:rFonts w:ascii="SimSun" w:hAnsi="SimSun"/>
          <w:sz w:val="21"/>
          <w:szCs w:val="22"/>
          <w:lang w:val="zh-CN" w:bidi="zh-CN"/>
        </w:rPr>
        <w:t>。其中部分利益</w:t>
      </w:r>
      <w:r w:rsidR="00735DE5" w:rsidRPr="00F45972">
        <w:rPr>
          <w:rFonts w:ascii="SimSun" w:hAnsi="SimSun"/>
          <w:sz w:val="21"/>
          <w:szCs w:val="22"/>
          <w:lang w:val="zh-CN" w:bidi="zh-CN"/>
        </w:rPr>
        <w:t>攸关方</w:t>
      </w:r>
      <w:r w:rsidRPr="00F45972">
        <w:rPr>
          <w:rFonts w:ascii="SimSun" w:hAnsi="SimSun"/>
          <w:sz w:val="21"/>
          <w:szCs w:val="22"/>
          <w:lang w:val="zh-CN" w:bidi="zh-CN"/>
        </w:rPr>
        <w:t>包括来自发展中国家的艺术家、拍卖行、画廊和学术界代表。</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版税权拥有</w:t>
      </w:r>
      <w:proofErr w:type="gramEnd"/>
      <w:r w:rsidRPr="00F45972">
        <w:rPr>
          <w:rFonts w:ascii="SimSun" w:hAnsi="SimSun"/>
          <w:sz w:val="21"/>
          <w:szCs w:val="22"/>
          <w:lang w:val="zh-CN" w:bidi="zh-CN"/>
        </w:rPr>
        <w:t>来自发展中国家和发达国家的主题，交叉重叠的比较多。他的想法是，每个区域集团将有两个成员国，具体哪个国家由这些集团自己决定。</w:t>
      </w:r>
    </w:p>
    <w:p w:rsidR="003D2333" w:rsidRPr="002C7DD4" w:rsidRDefault="003D2333" w:rsidP="002C7DD4">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F45972">
        <w:rPr>
          <w:rFonts w:ascii="SimSun" w:hAnsi="SimSun"/>
          <w:sz w:val="21"/>
          <w:szCs w:val="22"/>
          <w:lang w:val="zh-CN" w:bidi="zh-CN"/>
        </w:rPr>
        <w:t>美</w:t>
      </w:r>
      <w:r w:rsidR="00376C4A">
        <w:rPr>
          <w:rFonts w:ascii="SimSun" w:hAnsi="SimSun" w:hint="eastAsia"/>
          <w:sz w:val="21"/>
          <w:szCs w:val="22"/>
          <w:lang w:val="zh-CN" w:bidi="zh-CN"/>
        </w:rPr>
        <w:t>利坚合众</w:t>
      </w:r>
      <w:r w:rsidRPr="00F45972">
        <w:rPr>
          <w:rFonts w:ascii="SimSun" w:hAnsi="SimSun"/>
          <w:sz w:val="21"/>
          <w:szCs w:val="22"/>
          <w:lang w:val="zh-CN" w:bidi="zh-CN"/>
        </w:rPr>
        <w:t>国代表团感谢主席的解释和澄清。</w:t>
      </w:r>
    </w:p>
    <w:p w:rsidR="003D2333" w:rsidRPr="00F45972" w:rsidRDefault="003D2333" w:rsidP="00F45972">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F45972">
        <w:rPr>
          <w:rFonts w:ascii="SimSun" w:hAnsi="SimSun"/>
          <w:sz w:val="21"/>
          <w:szCs w:val="22"/>
          <w:lang w:val="zh-CN" w:bidi="zh-CN"/>
        </w:rPr>
        <w:t>芬兰代表团希望</w:t>
      </w:r>
      <w:proofErr w:type="gramStart"/>
      <w:r w:rsidRPr="00F45972">
        <w:rPr>
          <w:rFonts w:ascii="SimSun" w:hAnsi="SimSun"/>
          <w:sz w:val="21"/>
          <w:szCs w:val="22"/>
          <w:lang w:val="zh-CN" w:bidi="zh-CN"/>
        </w:rPr>
        <w:t>将</w:t>
      </w:r>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制度列为议程的常设项目。</w:t>
      </w:r>
      <w:r w:rsidR="00B45061">
        <w:rPr>
          <w:rFonts w:ascii="SimSun" w:hAnsi="SimSun"/>
          <w:sz w:val="21"/>
          <w:szCs w:val="22"/>
          <w:lang w:val="zh-CN" w:bidi="zh-CN"/>
        </w:rPr>
        <w:t>代表团</w:t>
      </w:r>
      <w:r w:rsidRPr="00F45972">
        <w:rPr>
          <w:rFonts w:ascii="SimSun" w:hAnsi="SimSun"/>
          <w:sz w:val="21"/>
          <w:szCs w:val="22"/>
          <w:lang w:val="zh-CN" w:bidi="zh-CN"/>
        </w:rPr>
        <w:t>表示，它的</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制度可以追溯到1995年，并且自2001年以来与欧</w:t>
      </w:r>
      <w:r w:rsidR="002C7DD4">
        <w:rPr>
          <w:rFonts w:ascii="SimSun" w:hAnsi="SimSun" w:hint="eastAsia"/>
          <w:sz w:val="21"/>
          <w:szCs w:val="22"/>
          <w:lang w:val="zh-CN" w:bidi="zh-CN"/>
        </w:rPr>
        <w:t>洲联</w:t>
      </w:r>
      <w:r w:rsidRPr="00F45972">
        <w:rPr>
          <w:rFonts w:ascii="SimSun" w:hAnsi="SimSun"/>
          <w:sz w:val="21"/>
          <w:szCs w:val="22"/>
          <w:lang w:val="zh-CN" w:bidi="zh-CN"/>
        </w:rPr>
        <w:t>盟指令协调一致。</w:t>
      </w:r>
      <w:r w:rsidR="00B45061">
        <w:rPr>
          <w:rFonts w:ascii="SimSun" w:hAnsi="SimSun"/>
          <w:sz w:val="21"/>
          <w:szCs w:val="22"/>
          <w:lang w:val="zh-CN" w:bidi="zh-CN"/>
        </w:rPr>
        <w:t>代表团</w:t>
      </w:r>
      <w:r w:rsidRPr="00F45972">
        <w:rPr>
          <w:rFonts w:ascii="SimSun" w:hAnsi="SimSun"/>
          <w:sz w:val="21"/>
          <w:szCs w:val="22"/>
          <w:lang w:val="zh-CN" w:bidi="zh-CN"/>
        </w:rPr>
        <w:t>表示，</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制度可以为全世界的视觉艺术家提供具体的利益。欧盟可以分享其在该制度方面的经验，特别是实施效果。</w:t>
      </w:r>
    </w:p>
    <w:p w:rsidR="003D2333" w:rsidRPr="00F45972" w:rsidRDefault="003D2333" w:rsidP="00F45972">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F45972">
        <w:rPr>
          <w:rFonts w:ascii="SimSun" w:hAnsi="SimSun"/>
          <w:sz w:val="21"/>
          <w:szCs w:val="22"/>
          <w:lang w:val="zh-CN" w:bidi="zh-CN"/>
        </w:rPr>
        <w:t>厄瓜多尔代表团代表GRULAC发言，感谢塞内加尔和刚果代表团将艺术家</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提上议事日程。已经进行了一些有趣的讨论，GRULAC的经验也很有用的。</w:t>
      </w:r>
      <w:r w:rsidR="00B45061">
        <w:rPr>
          <w:rFonts w:ascii="SimSun" w:hAnsi="SimSun"/>
          <w:sz w:val="21"/>
          <w:szCs w:val="22"/>
          <w:lang w:val="zh-CN" w:bidi="zh-CN"/>
        </w:rPr>
        <w:t>代表团</w:t>
      </w:r>
      <w:r w:rsidRPr="00F45972">
        <w:rPr>
          <w:rFonts w:ascii="SimSun" w:hAnsi="SimSun"/>
          <w:sz w:val="21"/>
          <w:szCs w:val="22"/>
          <w:lang w:val="zh-CN" w:bidi="zh-CN"/>
        </w:rPr>
        <w:t>希望继续审查该主题，并重申有兴趣将该主题保留在其他事项之下，以减轻将其作为长期</w:t>
      </w:r>
      <w:proofErr w:type="gramStart"/>
      <w:r w:rsidRPr="00F45972">
        <w:rPr>
          <w:rFonts w:ascii="SimSun" w:hAnsi="SimSun"/>
          <w:sz w:val="21"/>
          <w:szCs w:val="22"/>
          <w:lang w:val="zh-CN" w:bidi="zh-CN"/>
        </w:rPr>
        <w:t>常设项目</w:t>
      </w:r>
      <w:proofErr w:type="gramEnd"/>
      <w:r w:rsidRPr="00F45972">
        <w:rPr>
          <w:rFonts w:ascii="SimSun" w:hAnsi="SimSun"/>
          <w:sz w:val="21"/>
          <w:szCs w:val="22"/>
          <w:lang w:val="zh-CN" w:bidi="zh-CN"/>
        </w:rPr>
        <w:t>加入而引发的任何担忧。这将使我们有更多时间来讨论对SCCR十分重要的广播和其他问题。</w:t>
      </w:r>
    </w:p>
    <w:p w:rsidR="003D2333" w:rsidRPr="00F45972" w:rsidRDefault="003D2333" w:rsidP="00F45972">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F45972">
        <w:rPr>
          <w:rFonts w:ascii="SimSun" w:hAnsi="SimSun"/>
          <w:sz w:val="21"/>
          <w:szCs w:val="22"/>
          <w:lang w:val="zh-CN" w:bidi="zh-CN"/>
        </w:rPr>
        <w:t>科特迪瓦代表团支持</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提案及将其纳入SCCR的未来工作。为进一步解决</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问题，</w:t>
      </w:r>
      <w:r w:rsidR="00B45061">
        <w:rPr>
          <w:rFonts w:ascii="SimSun" w:hAnsi="SimSun"/>
          <w:sz w:val="21"/>
          <w:szCs w:val="22"/>
          <w:lang w:val="zh-CN" w:bidi="zh-CN"/>
        </w:rPr>
        <w:t>代表团</w:t>
      </w:r>
      <w:r w:rsidRPr="00F45972">
        <w:rPr>
          <w:rFonts w:ascii="SimSun" w:hAnsi="SimSun"/>
          <w:sz w:val="21"/>
          <w:szCs w:val="22"/>
          <w:lang w:val="zh-CN" w:bidi="zh-CN"/>
        </w:rPr>
        <w:t>支持主席关于成立工作组的提案。有必要对这一问题进行更加综合的研究，以便使它能够得到国际上的承认。</w:t>
      </w:r>
    </w:p>
    <w:p w:rsidR="003D2333" w:rsidRPr="00F45972" w:rsidRDefault="003D2333" w:rsidP="00F45972">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F45972">
        <w:rPr>
          <w:rFonts w:ascii="SimSun" w:hAnsi="SimSun"/>
          <w:sz w:val="21"/>
          <w:szCs w:val="22"/>
          <w:lang w:val="zh-CN" w:bidi="zh-CN"/>
        </w:rPr>
        <w:lastRenderedPageBreak/>
        <w:t>伊朗（伊斯兰共和国）代表团感谢塞内加尔和刚果代表团提出这样一项提案。</w:t>
      </w:r>
      <w:r w:rsidR="00B45061">
        <w:rPr>
          <w:rFonts w:ascii="SimSun" w:hAnsi="SimSun"/>
          <w:sz w:val="21"/>
          <w:szCs w:val="22"/>
          <w:lang w:val="zh-CN" w:bidi="zh-CN"/>
        </w:rPr>
        <w:t>代表团</w:t>
      </w:r>
      <w:r w:rsidRPr="00F45972">
        <w:rPr>
          <w:rFonts w:ascii="SimSun" w:hAnsi="SimSun"/>
          <w:sz w:val="21"/>
          <w:szCs w:val="22"/>
          <w:lang w:val="zh-CN" w:bidi="zh-CN"/>
        </w:rPr>
        <w:t>支持主席关于成立专家工作组讨论拟议活动的提案。这可以为委员会的讨论带来更多价值，并可以更清楚地说明这个问题的不同方面。</w:t>
      </w:r>
    </w:p>
    <w:p w:rsidR="003D2333" w:rsidRPr="00F45972" w:rsidRDefault="003D2333" w:rsidP="00F45972">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F45972">
        <w:rPr>
          <w:rFonts w:ascii="SimSun" w:hAnsi="SimSun"/>
          <w:sz w:val="21"/>
          <w:szCs w:val="22"/>
          <w:lang w:val="zh-CN" w:bidi="zh-CN"/>
        </w:rPr>
        <w:t>捷克共和国代表团支持</w:t>
      </w:r>
      <w:proofErr w:type="gramStart"/>
      <w:r w:rsidRPr="00F45972">
        <w:rPr>
          <w:rFonts w:ascii="SimSun" w:hAnsi="SimSun"/>
          <w:sz w:val="21"/>
          <w:szCs w:val="22"/>
          <w:lang w:val="zh-CN" w:bidi="zh-CN"/>
        </w:rPr>
        <w:t>将</w:t>
      </w:r>
      <w:r w:rsidR="00D45A28" w:rsidRPr="00F45972">
        <w:rPr>
          <w:rFonts w:ascii="SimSun" w:hAnsi="SimSun"/>
          <w:sz w:val="21"/>
          <w:szCs w:val="22"/>
          <w:lang w:val="zh-CN" w:bidi="zh-CN"/>
        </w:rPr>
        <w:t>追续</w:t>
      </w:r>
      <w:r w:rsidRPr="00F45972">
        <w:rPr>
          <w:rFonts w:ascii="SimSun" w:hAnsi="SimSun"/>
          <w:sz w:val="21"/>
          <w:szCs w:val="22"/>
          <w:lang w:val="zh-CN" w:bidi="zh-CN"/>
        </w:rPr>
        <w:t>权主题</w:t>
      </w:r>
      <w:proofErr w:type="gramEnd"/>
      <w:r w:rsidRPr="00F45972">
        <w:rPr>
          <w:rFonts w:ascii="SimSun" w:hAnsi="SimSun"/>
          <w:sz w:val="21"/>
          <w:szCs w:val="22"/>
          <w:lang w:val="zh-CN" w:bidi="zh-CN"/>
        </w:rPr>
        <w:t>纳入SCCR议程。在根据《伯尔尼公约》的指示，并以欧盟</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指令为基础，在国家立法中实施</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方面，</w:t>
      </w:r>
      <w:r w:rsidR="00B45061">
        <w:rPr>
          <w:rFonts w:ascii="SimSun" w:hAnsi="SimSun"/>
          <w:sz w:val="21"/>
          <w:szCs w:val="22"/>
          <w:lang w:val="zh-CN" w:bidi="zh-CN"/>
        </w:rPr>
        <w:t>代表团</w:t>
      </w:r>
      <w:r w:rsidRPr="00F45972">
        <w:rPr>
          <w:rFonts w:ascii="SimSun" w:hAnsi="SimSun"/>
          <w:sz w:val="21"/>
          <w:szCs w:val="22"/>
          <w:lang w:val="zh-CN" w:bidi="zh-CN"/>
        </w:rPr>
        <w:t>拥有丰富经验。</w:t>
      </w:r>
      <w:r w:rsidR="00B45061">
        <w:rPr>
          <w:rFonts w:ascii="SimSun" w:hAnsi="SimSun"/>
          <w:sz w:val="21"/>
          <w:szCs w:val="22"/>
          <w:lang w:val="zh-CN" w:bidi="zh-CN"/>
        </w:rPr>
        <w:t>代表团</w:t>
      </w:r>
      <w:r w:rsidRPr="00F45972">
        <w:rPr>
          <w:rFonts w:ascii="SimSun" w:hAnsi="SimSun"/>
          <w:sz w:val="21"/>
          <w:szCs w:val="22"/>
          <w:lang w:val="zh-CN" w:bidi="zh-CN"/>
        </w:rPr>
        <w:t>准备就该主题进行更详细的讨论。</w:t>
      </w:r>
    </w:p>
    <w:p w:rsidR="003D2333" w:rsidRPr="00F45972" w:rsidRDefault="003D2333" w:rsidP="00F45972">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F45972">
        <w:rPr>
          <w:rFonts w:ascii="SimSun" w:hAnsi="SimSun"/>
          <w:sz w:val="21"/>
          <w:szCs w:val="22"/>
          <w:lang w:val="zh-CN" w:bidi="zh-CN"/>
        </w:rPr>
        <w:t>俄罗斯联邦代表团表示，</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是一项重要的经济权利。这是某一类艺术家所需的防护。在世界上，有一种非常好的做法，可以让成员国有效地利用这一机制。在法国，</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已经有效运作了很长一段时间，在过去的一年中，俄罗斯联邦采取了立法措施，扩大了这一市场的参与者，并颁布了一项政府法令，采取额外措施来保护这些艺术家的利益。</w:t>
      </w:r>
      <w:r w:rsidR="00B45061">
        <w:rPr>
          <w:rFonts w:ascii="SimSun" w:hAnsi="SimSun"/>
          <w:sz w:val="21"/>
          <w:szCs w:val="22"/>
          <w:lang w:val="zh-CN" w:bidi="zh-CN"/>
        </w:rPr>
        <w:t>代表团</w:t>
      </w:r>
      <w:r w:rsidRPr="00F45972">
        <w:rPr>
          <w:rFonts w:ascii="SimSun" w:hAnsi="SimSun"/>
          <w:sz w:val="21"/>
          <w:szCs w:val="22"/>
          <w:lang w:val="zh-CN" w:bidi="zh-CN"/>
        </w:rPr>
        <w:t>支持将该主题列为</w:t>
      </w:r>
      <w:proofErr w:type="gramStart"/>
      <w:r w:rsidRPr="00F45972">
        <w:rPr>
          <w:rFonts w:ascii="SimSun" w:hAnsi="SimSun"/>
          <w:sz w:val="21"/>
          <w:szCs w:val="22"/>
          <w:lang w:val="zh-CN" w:bidi="zh-CN"/>
        </w:rPr>
        <w:t>常设项目</w:t>
      </w:r>
      <w:proofErr w:type="gramEnd"/>
      <w:r w:rsidRPr="00F45972">
        <w:rPr>
          <w:rFonts w:ascii="SimSun" w:hAnsi="SimSun"/>
          <w:sz w:val="21"/>
          <w:szCs w:val="22"/>
          <w:lang w:val="zh-CN" w:bidi="zh-CN"/>
        </w:rPr>
        <w:t>的想法。正如塞内加尔和刚果代表团所提议的那样，</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对整个世界都非常重要。</w:t>
      </w:r>
      <w:r w:rsidR="00B45061">
        <w:rPr>
          <w:rFonts w:ascii="SimSun" w:hAnsi="SimSun"/>
          <w:sz w:val="21"/>
          <w:szCs w:val="22"/>
          <w:lang w:val="zh-CN" w:bidi="zh-CN"/>
        </w:rPr>
        <w:t>代表团</w:t>
      </w:r>
      <w:r w:rsidRPr="00F45972">
        <w:rPr>
          <w:rFonts w:ascii="SimSun" w:hAnsi="SimSun"/>
          <w:sz w:val="21"/>
          <w:szCs w:val="22"/>
          <w:lang w:val="zh-CN" w:bidi="zh-CN"/>
        </w:rPr>
        <w:t>支持设立一个可为委员会提出具体建议的工作组的想法。</w:t>
      </w:r>
    </w:p>
    <w:p w:rsidR="003D2333" w:rsidRPr="00F45972" w:rsidRDefault="003D2333" w:rsidP="00F45972">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F45972">
        <w:rPr>
          <w:rFonts w:ascii="SimSun" w:hAnsi="SimSun"/>
          <w:sz w:val="21"/>
          <w:szCs w:val="22"/>
          <w:lang w:val="zh-CN" w:bidi="zh-CN"/>
        </w:rPr>
        <w:t>博茨瓦纳代表团赞同摩洛哥代表团代表非洲集团所作的发言。</w:t>
      </w:r>
      <w:r w:rsidR="00B45061">
        <w:rPr>
          <w:rFonts w:ascii="SimSun" w:hAnsi="SimSun"/>
          <w:sz w:val="21"/>
          <w:szCs w:val="22"/>
          <w:lang w:val="zh-CN" w:bidi="zh-CN"/>
        </w:rPr>
        <w:t>代表团</w:t>
      </w:r>
      <w:r w:rsidRPr="00F45972">
        <w:rPr>
          <w:rFonts w:ascii="SimSun" w:hAnsi="SimSun"/>
          <w:sz w:val="21"/>
          <w:szCs w:val="22"/>
          <w:lang w:val="zh-CN" w:bidi="zh-CN"/>
        </w:rPr>
        <w:t>支持塞内加尔和刚果代表团提出的</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提案，并表示它正在审查国家立法。许多国家已表明他们正在实施</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，这意味着，现在正是委员会讨论该主题的时机。</w:t>
      </w:r>
      <w:r w:rsidR="00B45061">
        <w:rPr>
          <w:rFonts w:ascii="SimSun" w:hAnsi="SimSun"/>
          <w:sz w:val="21"/>
          <w:szCs w:val="22"/>
          <w:lang w:val="zh-CN" w:bidi="zh-CN"/>
        </w:rPr>
        <w:t>代表团</w:t>
      </w:r>
      <w:r w:rsidRPr="00F45972">
        <w:rPr>
          <w:rFonts w:ascii="SimSun" w:hAnsi="SimSun"/>
          <w:sz w:val="21"/>
          <w:szCs w:val="22"/>
          <w:lang w:val="zh-CN" w:bidi="zh-CN"/>
        </w:rPr>
        <w:t>支持</w:t>
      </w:r>
      <w:proofErr w:type="gramStart"/>
      <w:r w:rsidRPr="00F45972">
        <w:rPr>
          <w:rFonts w:ascii="SimSun" w:hAnsi="SimSun"/>
          <w:sz w:val="21"/>
          <w:szCs w:val="22"/>
          <w:lang w:val="zh-CN" w:bidi="zh-CN"/>
        </w:rPr>
        <w:t>将</w:t>
      </w:r>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作为委员会的常设项目，并欢迎成立工作组的可能性。</w:t>
      </w:r>
    </w:p>
    <w:p w:rsidR="003D2333" w:rsidRPr="00E32273" w:rsidRDefault="003D2333" w:rsidP="00F45972">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E32273">
        <w:rPr>
          <w:rFonts w:ascii="SimSun" w:hAnsi="SimSun"/>
          <w:sz w:val="21"/>
          <w:szCs w:val="22"/>
          <w:lang w:val="zh-CN" w:bidi="zh-CN"/>
        </w:rPr>
        <w:t>乌干达代表团表示，</w:t>
      </w:r>
      <w:proofErr w:type="gramStart"/>
      <w:r w:rsidR="00D45A28" w:rsidRPr="00E32273">
        <w:rPr>
          <w:rFonts w:ascii="SimSun" w:hAnsi="SimSun"/>
          <w:sz w:val="21"/>
          <w:szCs w:val="22"/>
          <w:lang w:val="zh-CN" w:bidi="zh-CN"/>
        </w:rPr>
        <w:t>追续</w:t>
      </w:r>
      <w:r w:rsidRPr="00E32273">
        <w:rPr>
          <w:rFonts w:ascii="SimSun" w:hAnsi="SimSun"/>
          <w:sz w:val="21"/>
          <w:szCs w:val="22"/>
          <w:lang w:val="zh-CN" w:bidi="zh-CN"/>
        </w:rPr>
        <w:t>权</w:t>
      </w:r>
      <w:proofErr w:type="gramEnd"/>
      <w:r w:rsidRPr="00E32273">
        <w:rPr>
          <w:rFonts w:ascii="SimSun" w:hAnsi="SimSun"/>
          <w:sz w:val="21"/>
          <w:szCs w:val="22"/>
          <w:lang w:val="zh-CN" w:bidi="zh-CN"/>
        </w:rPr>
        <w:t>是精神权利的一部分，并承认艺术家及其作品之间的持续关系，即使</w:t>
      </w:r>
      <w:proofErr w:type="gramStart"/>
      <w:r w:rsidRPr="00E32273">
        <w:rPr>
          <w:rFonts w:ascii="SimSun" w:hAnsi="SimSun"/>
          <w:sz w:val="21"/>
          <w:szCs w:val="22"/>
          <w:lang w:val="zh-CN" w:bidi="zh-CN"/>
        </w:rPr>
        <w:t>在</w:t>
      </w:r>
      <w:r w:rsidR="00D45A28" w:rsidRPr="00E32273">
        <w:rPr>
          <w:rFonts w:ascii="SimSun" w:hAnsi="SimSun"/>
          <w:sz w:val="21"/>
          <w:szCs w:val="22"/>
          <w:lang w:val="zh-CN" w:bidi="zh-CN"/>
        </w:rPr>
        <w:t>追续</w:t>
      </w:r>
      <w:r w:rsidRPr="00E32273">
        <w:rPr>
          <w:rFonts w:ascii="SimSun" w:hAnsi="SimSun"/>
          <w:sz w:val="21"/>
          <w:szCs w:val="22"/>
          <w:lang w:val="zh-CN" w:bidi="zh-CN"/>
        </w:rPr>
        <w:t>后</w:t>
      </w:r>
      <w:proofErr w:type="gramEnd"/>
      <w:r w:rsidRPr="00E32273">
        <w:rPr>
          <w:rFonts w:ascii="SimSun" w:hAnsi="SimSun"/>
          <w:sz w:val="21"/>
          <w:szCs w:val="22"/>
          <w:lang w:val="zh-CN" w:bidi="zh-CN"/>
        </w:rPr>
        <w:t>也是如此。艺术家</w:t>
      </w:r>
      <w:proofErr w:type="gramStart"/>
      <w:r w:rsidR="00D45A28" w:rsidRPr="00E32273">
        <w:rPr>
          <w:rFonts w:ascii="SimSun" w:hAnsi="SimSun"/>
          <w:sz w:val="21"/>
          <w:szCs w:val="22"/>
          <w:lang w:val="zh-CN" w:bidi="zh-CN"/>
        </w:rPr>
        <w:t>追续</w:t>
      </w:r>
      <w:r w:rsidRPr="00E32273">
        <w:rPr>
          <w:rFonts w:ascii="SimSun" w:hAnsi="SimSun"/>
          <w:sz w:val="21"/>
          <w:szCs w:val="22"/>
          <w:lang w:val="zh-CN" w:bidi="zh-CN"/>
        </w:rPr>
        <w:t>权</w:t>
      </w:r>
      <w:proofErr w:type="gramEnd"/>
      <w:r w:rsidRPr="00E32273">
        <w:rPr>
          <w:rFonts w:ascii="SimSun" w:hAnsi="SimSun"/>
          <w:sz w:val="21"/>
          <w:szCs w:val="22"/>
          <w:lang w:val="zh-CN" w:bidi="zh-CN"/>
        </w:rPr>
        <w:t>是一个公平的问题，因为它被视为是一种保护。</w:t>
      </w:r>
      <w:r w:rsidR="00E6729E" w:rsidRPr="00E32273">
        <w:rPr>
          <w:rFonts w:ascii="SimSun" w:hAnsi="SimSun"/>
          <w:sz w:val="21"/>
          <w:szCs w:val="22"/>
          <w:lang w:val="zh-CN" w:bidi="zh-CN"/>
        </w:rPr>
        <w:t>产权组织</w:t>
      </w:r>
      <w:r w:rsidRPr="00E32273">
        <w:rPr>
          <w:rFonts w:ascii="SimSun" w:hAnsi="SimSun"/>
          <w:sz w:val="21"/>
          <w:szCs w:val="22"/>
          <w:lang w:val="zh-CN" w:bidi="zh-CN"/>
        </w:rPr>
        <w:t>的研究表明，</w:t>
      </w:r>
      <w:proofErr w:type="gramStart"/>
      <w:r w:rsidR="00D45A28" w:rsidRPr="00E32273">
        <w:rPr>
          <w:rFonts w:ascii="SimSun" w:hAnsi="SimSun"/>
          <w:sz w:val="21"/>
          <w:szCs w:val="22"/>
          <w:lang w:val="zh-CN" w:bidi="zh-CN"/>
        </w:rPr>
        <w:t>追续</w:t>
      </w:r>
      <w:r w:rsidRPr="00E32273">
        <w:rPr>
          <w:rFonts w:ascii="SimSun" w:hAnsi="SimSun"/>
          <w:sz w:val="21"/>
          <w:szCs w:val="22"/>
          <w:lang w:val="zh-CN" w:bidi="zh-CN"/>
        </w:rPr>
        <w:t>权</w:t>
      </w:r>
      <w:proofErr w:type="gramEnd"/>
      <w:r w:rsidRPr="00E32273">
        <w:rPr>
          <w:rFonts w:ascii="SimSun" w:hAnsi="SimSun"/>
          <w:sz w:val="21"/>
          <w:szCs w:val="22"/>
          <w:lang w:val="zh-CN" w:bidi="zh-CN"/>
        </w:rPr>
        <w:t>的存在对所有销售的价格和销售的作品数量没有任何负面影响。</w:t>
      </w:r>
      <w:r w:rsidR="00B45061">
        <w:rPr>
          <w:rFonts w:ascii="SimSun" w:hAnsi="SimSun"/>
          <w:sz w:val="21"/>
          <w:szCs w:val="22"/>
          <w:lang w:val="zh-CN" w:bidi="zh-CN"/>
        </w:rPr>
        <w:t>代表团</w:t>
      </w:r>
      <w:r w:rsidRPr="00E32273">
        <w:rPr>
          <w:rFonts w:ascii="SimSun" w:hAnsi="SimSun"/>
          <w:sz w:val="21"/>
          <w:szCs w:val="22"/>
          <w:lang w:val="zh-CN" w:bidi="zh-CN"/>
        </w:rPr>
        <w:t>支持将该主题列为委员会的常设议程项目。</w:t>
      </w:r>
    </w:p>
    <w:p w:rsidR="003D2333" w:rsidRPr="00F45972" w:rsidRDefault="003D2333" w:rsidP="00F45972">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F45972">
        <w:rPr>
          <w:rFonts w:ascii="SimSun" w:hAnsi="SimSun"/>
          <w:sz w:val="21"/>
          <w:szCs w:val="22"/>
          <w:lang w:val="zh-CN" w:bidi="zh-CN"/>
        </w:rPr>
        <w:t>津巴布韦代表团赞同摩洛哥代表团代表非洲集团所作的发言。</w:t>
      </w:r>
      <w:r w:rsidR="00B45061">
        <w:rPr>
          <w:rFonts w:ascii="SimSun" w:hAnsi="SimSun"/>
          <w:sz w:val="21"/>
          <w:szCs w:val="22"/>
          <w:lang w:val="zh-CN" w:bidi="zh-CN"/>
        </w:rPr>
        <w:t>代表团</w:t>
      </w:r>
      <w:r w:rsidRPr="00F45972">
        <w:rPr>
          <w:rFonts w:ascii="SimSun" w:hAnsi="SimSun"/>
          <w:sz w:val="21"/>
          <w:szCs w:val="22"/>
          <w:lang w:val="zh-CN" w:bidi="zh-CN"/>
        </w:rPr>
        <w:t>支持刚果和塞内加尔代表团提出的</w:t>
      </w:r>
      <w:proofErr w:type="gramStart"/>
      <w:r w:rsidRPr="00F45972">
        <w:rPr>
          <w:rFonts w:ascii="SimSun" w:hAnsi="SimSun"/>
          <w:sz w:val="21"/>
          <w:szCs w:val="22"/>
          <w:lang w:val="zh-CN" w:bidi="zh-CN"/>
        </w:rPr>
        <w:t>将</w:t>
      </w:r>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作为委员会常设议程项目的提案。这将使得委员会能够就这一相关问题进行更有针对性的讨论，并帮助成员国更好地了解该事项。</w:t>
      </w:r>
    </w:p>
    <w:p w:rsidR="003D2333" w:rsidRPr="00F45972" w:rsidRDefault="003D2333" w:rsidP="00F45972">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F45972">
        <w:rPr>
          <w:rFonts w:ascii="SimSun" w:hAnsi="SimSun"/>
          <w:sz w:val="21"/>
          <w:szCs w:val="22"/>
          <w:lang w:val="zh-CN" w:bidi="zh-CN"/>
        </w:rPr>
        <w:t>美</w:t>
      </w:r>
      <w:r w:rsidR="003D61BE">
        <w:rPr>
          <w:rFonts w:ascii="SimSun" w:hAnsi="SimSun" w:hint="eastAsia"/>
          <w:sz w:val="21"/>
          <w:szCs w:val="22"/>
          <w:lang w:val="zh-CN" w:bidi="zh-CN"/>
        </w:rPr>
        <w:t>利坚合众</w:t>
      </w:r>
      <w:r w:rsidRPr="00F45972">
        <w:rPr>
          <w:rFonts w:ascii="SimSun" w:hAnsi="SimSun"/>
          <w:sz w:val="21"/>
          <w:szCs w:val="22"/>
          <w:lang w:val="zh-CN" w:bidi="zh-CN"/>
        </w:rPr>
        <w:t>国代表团表示，当</w:t>
      </w:r>
      <w:proofErr w:type="gramStart"/>
      <w:r w:rsidRPr="00F45972">
        <w:rPr>
          <w:rFonts w:ascii="SimSun" w:hAnsi="SimSun"/>
          <w:sz w:val="21"/>
          <w:szCs w:val="22"/>
          <w:lang w:val="zh-CN" w:bidi="zh-CN"/>
        </w:rPr>
        <w:t>周讨论</w:t>
      </w:r>
      <w:proofErr w:type="gramEnd"/>
      <w:r w:rsidRPr="00F45972">
        <w:rPr>
          <w:rFonts w:ascii="SimSun" w:hAnsi="SimSun"/>
          <w:sz w:val="21"/>
          <w:szCs w:val="22"/>
          <w:lang w:val="zh-CN" w:bidi="zh-CN"/>
        </w:rPr>
        <w:t>的另一个主题是新兴技术的重要性，包括区块链技术。这可能在委员会纳入一个主题，</w:t>
      </w:r>
      <w:r w:rsidR="00B45061">
        <w:rPr>
          <w:rFonts w:ascii="SimSun" w:hAnsi="SimSun"/>
          <w:sz w:val="21"/>
          <w:szCs w:val="22"/>
          <w:lang w:val="zh-CN" w:bidi="zh-CN"/>
        </w:rPr>
        <w:t>代表团</w:t>
      </w:r>
      <w:r w:rsidRPr="00F45972">
        <w:rPr>
          <w:rFonts w:ascii="SimSun" w:hAnsi="SimSun"/>
          <w:sz w:val="21"/>
          <w:szCs w:val="22"/>
          <w:lang w:val="zh-CN" w:bidi="zh-CN"/>
        </w:rPr>
        <w:t>很</w:t>
      </w:r>
      <w:proofErr w:type="gramStart"/>
      <w:r w:rsidRPr="00F45972">
        <w:rPr>
          <w:rFonts w:ascii="SimSun" w:hAnsi="SimSun"/>
          <w:sz w:val="21"/>
          <w:szCs w:val="22"/>
          <w:lang w:val="zh-CN" w:bidi="zh-CN"/>
        </w:rPr>
        <w:t>高兴向</w:t>
      </w:r>
      <w:proofErr w:type="gramEnd"/>
      <w:r w:rsidRPr="00F45972">
        <w:rPr>
          <w:rFonts w:ascii="SimSun" w:hAnsi="SimSun"/>
          <w:sz w:val="21"/>
          <w:szCs w:val="22"/>
          <w:lang w:val="zh-CN" w:bidi="zh-CN"/>
        </w:rPr>
        <w:t>工作组发送它可能得到的任何研究结果。</w:t>
      </w:r>
    </w:p>
    <w:p w:rsidR="003D2333" w:rsidRPr="003D61BE" w:rsidRDefault="003D2333" w:rsidP="00F45972">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D61BE">
        <w:rPr>
          <w:rFonts w:ascii="SimSun" w:hAnsi="SimSun"/>
          <w:sz w:val="21"/>
          <w:szCs w:val="22"/>
          <w:lang w:val="zh-CN" w:bidi="zh-CN"/>
        </w:rPr>
        <w:t>欧洲商业电视协会</w:t>
      </w:r>
      <w:r w:rsidR="00376115">
        <w:rPr>
          <w:rFonts w:ascii="SimSun" w:hAnsi="SimSun"/>
          <w:sz w:val="21"/>
          <w:szCs w:val="22"/>
          <w:lang w:val="zh-CN" w:bidi="zh-CN"/>
        </w:rPr>
        <w:t>（</w:t>
      </w:r>
      <w:r w:rsidRPr="003D61BE">
        <w:rPr>
          <w:rFonts w:ascii="SimSun" w:hAnsi="SimSun"/>
          <w:sz w:val="21"/>
          <w:szCs w:val="22"/>
          <w:lang w:val="zh-CN" w:bidi="zh-CN"/>
        </w:rPr>
        <w:t>ACT</w:t>
      </w:r>
      <w:r w:rsidR="00376115">
        <w:rPr>
          <w:rFonts w:ascii="SimSun" w:hAnsi="SimSun"/>
          <w:sz w:val="21"/>
          <w:szCs w:val="22"/>
          <w:lang w:val="zh-CN" w:bidi="zh-CN"/>
        </w:rPr>
        <w:t>）</w:t>
      </w:r>
      <w:r w:rsidRPr="003D61BE">
        <w:rPr>
          <w:rFonts w:ascii="SimSun" w:hAnsi="SimSun"/>
          <w:sz w:val="21"/>
          <w:szCs w:val="22"/>
          <w:lang w:val="zh-CN" w:bidi="zh-CN"/>
        </w:rPr>
        <w:t>的代表称，作为一名视觉艺术家、画家，出售艺术作品并不那么容易。艺术家通常与画廊合作，画廊将分走百分之五十，并给收藏家10%的折扣。此外，艺术家所在国家还要征收增值税和税收，而且在更多情况下，艺术家不得不租用工作室来绘制材料，而在作品出售后，艺术家通常所剩无几。对于一些艺术家来说，</w:t>
      </w:r>
      <w:proofErr w:type="gramStart"/>
      <w:r w:rsidR="00D45A28" w:rsidRPr="003D61BE">
        <w:rPr>
          <w:rFonts w:ascii="SimSun" w:hAnsi="SimSun"/>
          <w:sz w:val="21"/>
          <w:szCs w:val="22"/>
          <w:lang w:val="zh-CN" w:bidi="zh-CN"/>
        </w:rPr>
        <w:t>追续</w:t>
      </w:r>
      <w:r w:rsidRPr="003D61BE">
        <w:rPr>
          <w:rFonts w:ascii="SimSun" w:hAnsi="SimSun"/>
          <w:sz w:val="21"/>
          <w:szCs w:val="22"/>
          <w:lang w:val="zh-CN" w:bidi="zh-CN"/>
        </w:rPr>
        <w:t>权</w:t>
      </w:r>
      <w:proofErr w:type="gramEnd"/>
      <w:r w:rsidRPr="003D61BE">
        <w:rPr>
          <w:rFonts w:ascii="SimSun" w:hAnsi="SimSun"/>
          <w:sz w:val="21"/>
          <w:szCs w:val="22"/>
          <w:lang w:val="zh-CN" w:bidi="zh-CN"/>
        </w:rPr>
        <w:t>可能是一个有趣的解决方案，特别是那些有孩子的艺术家，可以让他们腾出时间照顾孩子。这意味着，如果有</w:t>
      </w:r>
      <w:r w:rsidR="00D45A28" w:rsidRPr="003D61BE">
        <w:rPr>
          <w:rFonts w:ascii="SimSun" w:hAnsi="SimSun"/>
          <w:sz w:val="21"/>
          <w:szCs w:val="22"/>
          <w:lang w:val="zh-CN" w:bidi="zh-CN"/>
        </w:rPr>
        <w:t>追续</w:t>
      </w:r>
      <w:r w:rsidRPr="003D61BE">
        <w:rPr>
          <w:rFonts w:ascii="SimSun" w:hAnsi="SimSun"/>
          <w:sz w:val="21"/>
          <w:szCs w:val="22"/>
          <w:lang w:val="zh-CN" w:bidi="zh-CN"/>
        </w:rPr>
        <w:t>，那么艺术家的孩子们就可以获得某种程度的回报。艺术家们在艺术作品中花费了很多精力、投入大量灵魂和巨大的创造力，这些都需要在委员会中加以考虑。</w:t>
      </w:r>
    </w:p>
    <w:p w:rsidR="003D2333" w:rsidRPr="00F45972" w:rsidRDefault="003D2333" w:rsidP="00F45972">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F45972">
        <w:rPr>
          <w:rFonts w:ascii="SimSun" w:hAnsi="SimSun"/>
          <w:sz w:val="21"/>
          <w:szCs w:val="22"/>
          <w:lang w:val="zh-CN" w:bidi="zh-CN"/>
        </w:rPr>
        <w:t>国际作家论坛</w:t>
      </w:r>
      <w:r w:rsidR="00376115">
        <w:rPr>
          <w:rFonts w:ascii="SimSun" w:hAnsi="SimSun"/>
          <w:sz w:val="21"/>
          <w:szCs w:val="22"/>
          <w:lang w:val="zh-CN" w:bidi="zh-CN"/>
        </w:rPr>
        <w:t>（</w:t>
      </w:r>
      <w:r w:rsidR="003D61BE">
        <w:rPr>
          <w:rFonts w:ascii="SimSun" w:hAnsi="SimSun"/>
          <w:sz w:val="21"/>
          <w:szCs w:val="22"/>
          <w:lang w:val="zh-CN" w:bidi="zh-CN"/>
        </w:rPr>
        <w:t>IAF</w:t>
      </w:r>
      <w:r w:rsidR="00376115">
        <w:rPr>
          <w:rFonts w:ascii="SimSun" w:hAnsi="SimSun"/>
          <w:sz w:val="21"/>
          <w:szCs w:val="22"/>
          <w:lang w:val="zh-CN" w:bidi="zh-CN"/>
        </w:rPr>
        <w:t>）</w:t>
      </w:r>
      <w:r w:rsidRPr="00F45972">
        <w:rPr>
          <w:rFonts w:ascii="SimSun" w:hAnsi="SimSun"/>
          <w:sz w:val="21"/>
          <w:szCs w:val="22"/>
          <w:lang w:val="zh-CN" w:bidi="zh-CN"/>
        </w:rPr>
        <w:t>的</w:t>
      </w:r>
      <w:proofErr w:type="gramStart"/>
      <w:r w:rsidRPr="00F45972">
        <w:rPr>
          <w:rFonts w:ascii="SimSun" w:hAnsi="SimSun"/>
          <w:sz w:val="21"/>
          <w:szCs w:val="22"/>
          <w:lang w:val="zh-CN" w:bidi="zh-CN"/>
        </w:rPr>
        <w:t>代表感谢</w:t>
      </w:r>
      <w:proofErr w:type="gramEnd"/>
      <w:r w:rsidRPr="00F45972">
        <w:rPr>
          <w:rFonts w:ascii="SimSun" w:hAnsi="SimSun"/>
          <w:sz w:val="21"/>
          <w:szCs w:val="22"/>
          <w:lang w:val="zh-CN" w:bidi="zh-CN"/>
        </w:rPr>
        <w:t>所有成员国支持</w:t>
      </w:r>
      <w:proofErr w:type="gramStart"/>
      <w:r w:rsidRPr="00F45972">
        <w:rPr>
          <w:rFonts w:ascii="SimSun" w:hAnsi="SimSun"/>
          <w:sz w:val="21"/>
          <w:szCs w:val="22"/>
          <w:lang w:val="zh-CN" w:bidi="zh-CN"/>
        </w:rPr>
        <w:t>将</w:t>
      </w:r>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纳入SCCR议程，特别是塞内加尔和刚果代表团。继续向创作者付款可以为下一次创作的种子提供资金。这样的持续付款是在艺术家和他们的作品之间建立持久联系的一种手段，特别是全球公认的</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。这将推动创作者群体实现全球化。重要的是，所有国家的艺术家都可以从他们作品</w:t>
      </w:r>
      <w:proofErr w:type="gramStart"/>
      <w:r w:rsidRPr="00F45972">
        <w:rPr>
          <w:rFonts w:ascii="SimSun" w:hAnsi="SimSun"/>
          <w:sz w:val="21"/>
          <w:szCs w:val="22"/>
          <w:lang w:val="zh-CN" w:bidi="zh-CN"/>
        </w:rPr>
        <w:t>的</w:t>
      </w:r>
      <w:r w:rsidR="00D45A28" w:rsidRPr="00F45972">
        <w:rPr>
          <w:rFonts w:ascii="SimSun" w:hAnsi="SimSun"/>
          <w:sz w:val="21"/>
          <w:szCs w:val="22"/>
          <w:lang w:val="zh-CN" w:bidi="zh-CN"/>
        </w:rPr>
        <w:t>追续</w:t>
      </w:r>
      <w:r w:rsidRPr="00F45972">
        <w:rPr>
          <w:rFonts w:ascii="SimSun" w:hAnsi="SimSun"/>
          <w:sz w:val="21"/>
          <w:szCs w:val="22"/>
          <w:lang w:val="zh-CN" w:bidi="zh-CN"/>
        </w:rPr>
        <w:t>中</w:t>
      </w:r>
      <w:proofErr w:type="gramEnd"/>
      <w:r w:rsidRPr="00F45972">
        <w:rPr>
          <w:rFonts w:ascii="SimSun" w:hAnsi="SimSun"/>
          <w:sz w:val="21"/>
          <w:szCs w:val="22"/>
          <w:lang w:val="zh-CN" w:bidi="zh-CN"/>
        </w:rPr>
        <w:t>获益，不会受到不利影响。在国际范围内就艺术家权利采取始终如一的方法，将确保艺术家的创作在每个国家都能得到尊重和鼓励。该代表</w:t>
      </w:r>
      <w:r w:rsidRPr="00F45972">
        <w:rPr>
          <w:rFonts w:ascii="SimSun" w:hAnsi="SimSun"/>
          <w:sz w:val="21"/>
          <w:szCs w:val="22"/>
          <w:lang w:val="zh-CN" w:bidi="zh-CN"/>
        </w:rPr>
        <w:lastRenderedPageBreak/>
        <w:t>对关于艺术家</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权经济</w:t>
      </w:r>
      <w:proofErr w:type="gramEnd"/>
      <w:r w:rsidRPr="00F45972">
        <w:rPr>
          <w:rFonts w:ascii="SimSun" w:hAnsi="SimSun"/>
          <w:sz w:val="21"/>
          <w:szCs w:val="22"/>
          <w:lang w:val="zh-CN" w:bidi="zh-CN"/>
        </w:rPr>
        <w:t>影响的研究结果表示欢迎，该研究表明该权利没有产生负面影响。这进一步证明，必须采取这一措施，来确保创作者因其创造性获得报酬。该代表支持关于工作组的提议。</w:t>
      </w:r>
    </w:p>
    <w:p w:rsidR="003D2333" w:rsidRPr="00F45972" w:rsidRDefault="003D2333" w:rsidP="00F45972">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F45972">
        <w:rPr>
          <w:rFonts w:ascii="SimSun" w:hAnsi="SimSun"/>
          <w:sz w:val="21"/>
          <w:szCs w:val="22"/>
          <w:lang w:val="zh-CN" w:bidi="zh-CN"/>
        </w:rPr>
        <w:t>知识生态国际</w:t>
      </w:r>
      <w:r w:rsidR="00376115">
        <w:rPr>
          <w:rFonts w:ascii="SimSun" w:hAnsi="SimSun"/>
          <w:sz w:val="21"/>
          <w:szCs w:val="22"/>
          <w:lang w:val="zh-CN" w:bidi="zh-CN"/>
        </w:rPr>
        <w:t>（</w:t>
      </w:r>
      <w:r w:rsidRPr="00F45972">
        <w:rPr>
          <w:rFonts w:ascii="SimSun" w:hAnsi="SimSun"/>
          <w:sz w:val="21"/>
          <w:szCs w:val="22"/>
          <w:lang w:val="zh-CN" w:bidi="zh-CN"/>
        </w:rPr>
        <w:t>KEI</w:t>
      </w:r>
      <w:r w:rsidR="00376115">
        <w:rPr>
          <w:rFonts w:ascii="SimSun" w:hAnsi="SimSun"/>
          <w:sz w:val="21"/>
          <w:szCs w:val="22"/>
          <w:lang w:val="zh-CN" w:bidi="zh-CN"/>
        </w:rPr>
        <w:t>）</w:t>
      </w:r>
      <w:r w:rsidRPr="00F45972">
        <w:rPr>
          <w:rFonts w:ascii="SimSun" w:hAnsi="SimSun"/>
          <w:sz w:val="21"/>
          <w:szCs w:val="22"/>
          <w:lang w:val="zh-CN" w:bidi="zh-CN"/>
        </w:rPr>
        <w:t>的代表支持关于</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的进一步工作。对SCCR来说，</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是一项适当的规范设置工作。塞内加尔和刚果代表团的提案将使艺术家受益，并将收藏家和经销商的收入适度地重新分配给艺术家，特别是那些在生活中需要就自己的作品讨价还价的艺术家。实物艺术品之间存在强大的跨境贸易。</w:t>
      </w:r>
    </w:p>
    <w:p w:rsidR="003D2333" w:rsidRPr="00F45972" w:rsidRDefault="003D2333" w:rsidP="00F45972">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F45972">
        <w:rPr>
          <w:rFonts w:ascii="SimSun" w:hAnsi="SimSun"/>
          <w:sz w:val="21"/>
          <w:szCs w:val="22"/>
          <w:lang w:val="zh-CN" w:bidi="zh-CN"/>
        </w:rPr>
        <w:t>国际新闻工作者联合会</w:t>
      </w:r>
      <w:r w:rsidR="00376115">
        <w:rPr>
          <w:rFonts w:ascii="SimSun" w:hAnsi="SimSun"/>
          <w:sz w:val="21"/>
          <w:szCs w:val="22"/>
          <w:lang w:val="zh-CN" w:bidi="zh-CN"/>
        </w:rPr>
        <w:t>（</w:t>
      </w:r>
      <w:r w:rsidRPr="00F45972">
        <w:rPr>
          <w:rFonts w:ascii="SimSun" w:hAnsi="SimSun"/>
          <w:sz w:val="21"/>
          <w:szCs w:val="22"/>
          <w:lang w:val="zh-CN" w:bidi="zh-CN"/>
        </w:rPr>
        <w:t>IFJ</w:t>
      </w:r>
      <w:r w:rsidR="00376115">
        <w:rPr>
          <w:rFonts w:ascii="SimSun" w:hAnsi="SimSun"/>
          <w:sz w:val="21"/>
          <w:szCs w:val="22"/>
          <w:lang w:val="zh-CN" w:bidi="zh-CN"/>
        </w:rPr>
        <w:t>）</w:t>
      </w:r>
      <w:r w:rsidRPr="00F45972">
        <w:rPr>
          <w:rFonts w:ascii="SimSun" w:hAnsi="SimSun"/>
          <w:sz w:val="21"/>
          <w:szCs w:val="22"/>
          <w:lang w:val="zh-CN" w:bidi="zh-CN"/>
        </w:rPr>
        <w:t>的代表敦促所有代表团支持</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。在这种情况下，绝对需要一项国际措施，在没有任何漏洞的情况下善待艺术家，无论他们的作品在何地及如何</w:t>
      </w:r>
      <w:r w:rsidR="00D45A28" w:rsidRPr="00F45972">
        <w:rPr>
          <w:rFonts w:ascii="SimSun" w:hAnsi="SimSun"/>
          <w:sz w:val="21"/>
          <w:szCs w:val="22"/>
          <w:lang w:val="zh-CN" w:bidi="zh-CN"/>
        </w:rPr>
        <w:t>追续</w:t>
      </w:r>
      <w:r w:rsidRPr="00F45972">
        <w:rPr>
          <w:rFonts w:ascii="SimSun" w:hAnsi="SimSun"/>
          <w:sz w:val="21"/>
          <w:szCs w:val="22"/>
          <w:lang w:val="zh-CN" w:bidi="zh-CN"/>
        </w:rPr>
        <w:t>。</w:t>
      </w:r>
    </w:p>
    <w:p w:rsidR="003D2333" w:rsidRPr="00F45972" w:rsidRDefault="003D2333" w:rsidP="00F45972">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F45972">
        <w:rPr>
          <w:rFonts w:ascii="SimSun" w:hAnsi="SimSun"/>
          <w:sz w:val="21"/>
          <w:szCs w:val="22"/>
          <w:lang w:val="zh-CN" w:bidi="zh-CN"/>
        </w:rPr>
        <w:t>主席表示，</w:t>
      </w:r>
      <w:proofErr w:type="gramStart"/>
      <w:r w:rsidRPr="00F45972">
        <w:rPr>
          <w:rFonts w:ascii="SimSun" w:hAnsi="SimSun"/>
          <w:sz w:val="21"/>
          <w:szCs w:val="22"/>
          <w:lang w:val="zh-CN" w:bidi="zh-CN"/>
        </w:rPr>
        <w:t>将</w:t>
      </w:r>
      <w:r w:rsidR="00D45A28" w:rsidRPr="00F45972">
        <w:rPr>
          <w:rFonts w:ascii="SimSun" w:hAnsi="SimSun"/>
          <w:sz w:val="21"/>
          <w:szCs w:val="22"/>
          <w:lang w:val="zh-CN" w:bidi="zh-CN"/>
        </w:rPr>
        <w:t>追续</w:t>
      </w:r>
      <w:r w:rsidRPr="00F45972">
        <w:rPr>
          <w:rFonts w:ascii="SimSun" w:hAnsi="SimSun"/>
          <w:sz w:val="21"/>
          <w:szCs w:val="22"/>
          <w:lang w:val="zh-CN" w:bidi="zh-CN"/>
        </w:rPr>
        <w:t>版税权</w:t>
      </w:r>
      <w:proofErr w:type="gramEnd"/>
      <w:r w:rsidRPr="00F45972">
        <w:rPr>
          <w:rFonts w:ascii="SimSun" w:hAnsi="SimSun"/>
          <w:sz w:val="21"/>
          <w:szCs w:val="22"/>
          <w:lang w:val="zh-CN" w:bidi="zh-CN"/>
        </w:rPr>
        <w:t>纳入议程项目的可能性似乎得到了越来越多的支持，有的支持甚至是出于好奇。整个委员会都没有达成一致意见。最实际的推进方法是组建工作组，并在SCCR下届会议上向委员会汇报工作。其想法是，在SCCR下届会议上，工作组将提交其工作的中期报告，并在次年最终确定该报告。对有些人来说，该主题没有达成完全共识可能会令他们感到失望，但成员国必须继续支持这一主题，那些正在审议该主题的人必须以开放的心态继续参与。也许当这些类型被整合在一起时，才有可能得出结论。关于</w:t>
      </w:r>
      <w:proofErr w:type="gramStart"/>
      <w:r w:rsidR="00D45A28" w:rsidRPr="00F45972">
        <w:rPr>
          <w:rFonts w:ascii="SimSun" w:hAnsi="SimSun"/>
          <w:sz w:val="21"/>
          <w:szCs w:val="22"/>
          <w:lang w:val="zh-CN" w:bidi="zh-CN"/>
        </w:rPr>
        <w:t>追续</w:t>
      </w:r>
      <w:r w:rsidRPr="00F45972">
        <w:rPr>
          <w:rFonts w:ascii="SimSun" w:hAnsi="SimSun"/>
          <w:sz w:val="21"/>
          <w:szCs w:val="22"/>
          <w:lang w:val="zh-CN" w:bidi="zh-CN"/>
        </w:rPr>
        <w:t>权</w:t>
      </w:r>
      <w:proofErr w:type="gramEnd"/>
      <w:r w:rsidRPr="00F45972">
        <w:rPr>
          <w:rFonts w:ascii="SimSun" w:hAnsi="SimSun"/>
          <w:sz w:val="21"/>
          <w:szCs w:val="22"/>
          <w:lang w:val="zh-CN" w:bidi="zh-CN"/>
        </w:rPr>
        <w:t>工作组，主席建议一些成员国开展研究，更深入地了解有关创意产业生态系统的主题。</w:t>
      </w:r>
    </w:p>
    <w:p w:rsidR="003D2333" w:rsidRPr="00CF3558" w:rsidRDefault="003D2333" w:rsidP="00A63E17">
      <w:pPr>
        <w:keepNext/>
        <w:keepLines/>
        <w:spacing w:afterLines="50" w:after="120" w:line="340" w:lineRule="atLeast"/>
        <w:rPr>
          <w:rFonts w:ascii="KaiTi" w:eastAsia="KaiTi" w:hAnsi="KaiTi"/>
          <w:sz w:val="21"/>
          <w:szCs w:val="21"/>
          <w:lang w:val="zh-CN" w:bidi="zh-CN"/>
        </w:rPr>
      </w:pPr>
      <w:r w:rsidRPr="00CF3558">
        <w:rPr>
          <w:rFonts w:ascii="KaiTi" w:eastAsia="KaiTi" w:hAnsi="KaiTi"/>
          <w:sz w:val="21"/>
          <w:szCs w:val="21"/>
          <w:lang w:val="zh-CN" w:bidi="zh-CN"/>
        </w:rPr>
        <w:t>数字环境</w:t>
      </w:r>
    </w:p>
    <w:p w:rsidR="003D2333" w:rsidRPr="00CF3558" w:rsidRDefault="003D2333" w:rsidP="00CF3558">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CF3558">
        <w:rPr>
          <w:rFonts w:ascii="SimSun" w:hAnsi="SimSun"/>
          <w:sz w:val="21"/>
          <w:szCs w:val="22"/>
          <w:lang w:val="zh-CN" w:bidi="zh-CN"/>
        </w:rPr>
        <w:t>主席表示，他希望推进对数字环境相关版权进行分析的提案。主席宣布开始对这一项目发表意</w:t>
      </w:r>
      <w:r w:rsidR="00CF3558">
        <w:rPr>
          <w:rFonts w:ascii="SimSun" w:hAnsi="SimSun" w:hint="cs"/>
          <w:sz w:val="21"/>
          <w:szCs w:val="22"/>
          <w:lang w:bidi="zh-CN"/>
        </w:rPr>
        <w:t>‍</w:t>
      </w:r>
      <w:r w:rsidRPr="00CF3558">
        <w:rPr>
          <w:rFonts w:ascii="SimSun" w:hAnsi="SimSun"/>
          <w:sz w:val="21"/>
          <w:szCs w:val="22"/>
          <w:lang w:val="zh-CN" w:bidi="zh-CN"/>
        </w:rPr>
        <w:t>见。</w:t>
      </w:r>
    </w:p>
    <w:p w:rsidR="003D2333" w:rsidRPr="00CF3558" w:rsidRDefault="003D2333" w:rsidP="00CF3558">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CF3558">
        <w:rPr>
          <w:rFonts w:ascii="SimSun" w:hAnsi="SimSun"/>
          <w:sz w:val="21"/>
          <w:szCs w:val="22"/>
          <w:lang w:val="zh-CN" w:bidi="zh-CN"/>
        </w:rPr>
        <w:t>印度尼西亚代表团代表亚太集团发言，感谢主席提交的文件SCCR/36/4中反映的提案。在该提案中，数字环境的下一步工作是开展研究，包括经济研究。</w:t>
      </w:r>
      <w:r w:rsidR="00B45061">
        <w:rPr>
          <w:rFonts w:ascii="SimSun" w:hAnsi="SimSun"/>
          <w:sz w:val="21"/>
          <w:szCs w:val="22"/>
          <w:lang w:val="zh-CN" w:bidi="zh-CN"/>
        </w:rPr>
        <w:t>代表团</w:t>
      </w:r>
      <w:r w:rsidRPr="00CF3558">
        <w:rPr>
          <w:rFonts w:ascii="SimSun" w:hAnsi="SimSun"/>
          <w:sz w:val="21"/>
          <w:szCs w:val="22"/>
          <w:lang w:val="zh-CN" w:bidi="zh-CN"/>
        </w:rPr>
        <w:t>表示，它希望确保这些研究是经济研究，因为这样将有助于委员会更好了解迫在眉睫的问题。如果真是这样，</w:t>
      </w:r>
      <w:r w:rsidR="00B45061">
        <w:rPr>
          <w:rFonts w:ascii="SimSun" w:hAnsi="SimSun"/>
          <w:sz w:val="21"/>
          <w:szCs w:val="22"/>
          <w:lang w:val="zh-CN" w:bidi="zh-CN"/>
        </w:rPr>
        <w:t>代表团</w:t>
      </w:r>
      <w:r w:rsidRPr="00CF3558">
        <w:rPr>
          <w:rFonts w:ascii="SimSun" w:hAnsi="SimSun"/>
          <w:sz w:val="21"/>
          <w:szCs w:val="22"/>
          <w:lang w:val="zh-CN" w:bidi="zh-CN"/>
        </w:rPr>
        <w:t>将支持该提</w:t>
      </w:r>
      <w:r w:rsidR="00CF3558">
        <w:rPr>
          <w:rFonts w:ascii="SimSun" w:hAnsi="SimSun" w:hint="cs"/>
          <w:sz w:val="21"/>
          <w:szCs w:val="22"/>
          <w:lang w:bidi="zh-CN"/>
        </w:rPr>
        <w:t>‍</w:t>
      </w:r>
      <w:r w:rsidRPr="00CF3558">
        <w:rPr>
          <w:rFonts w:ascii="SimSun" w:hAnsi="SimSun"/>
          <w:sz w:val="21"/>
          <w:szCs w:val="22"/>
          <w:lang w:val="zh-CN" w:bidi="zh-CN"/>
        </w:rPr>
        <w:t>案。</w:t>
      </w:r>
    </w:p>
    <w:p w:rsidR="003D2333" w:rsidRPr="00CF3558" w:rsidRDefault="003D2333" w:rsidP="00CF3558">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CF3558">
        <w:rPr>
          <w:rFonts w:ascii="SimSun" w:hAnsi="SimSun"/>
          <w:sz w:val="21"/>
          <w:szCs w:val="22"/>
          <w:lang w:val="zh-CN" w:bidi="zh-CN"/>
        </w:rPr>
        <w:t>立陶宛代表团代表CEBS集团发言，支持分析数字环境相关版权的提案。在确保在数字时代为版权提供有效和充分保护方面，该主题非常重要。在前几届会议上，委员会讨论了关于数字发展对国家法律框架演变影响的范围界定研究的初步报告。</w:t>
      </w:r>
      <w:r w:rsidR="00B45061">
        <w:rPr>
          <w:rFonts w:ascii="SimSun" w:hAnsi="SimSun"/>
          <w:sz w:val="21"/>
          <w:szCs w:val="22"/>
          <w:lang w:val="zh-CN" w:bidi="zh-CN"/>
        </w:rPr>
        <w:t>代表团</w:t>
      </w:r>
      <w:r w:rsidRPr="00CF3558">
        <w:rPr>
          <w:rFonts w:ascii="SimSun" w:hAnsi="SimSun"/>
          <w:sz w:val="21"/>
          <w:szCs w:val="22"/>
          <w:lang w:val="zh-CN" w:bidi="zh-CN"/>
        </w:rPr>
        <w:t>表示，只要委员会就研究的问题和范围达成一致意见，它原则上支持该领域的研究。</w:t>
      </w:r>
      <w:r w:rsidR="00B45061">
        <w:rPr>
          <w:rFonts w:ascii="SimSun" w:hAnsi="SimSun"/>
          <w:sz w:val="21"/>
          <w:szCs w:val="22"/>
          <w:lang w:val="zh-CN" w:bidi="zh-CN"/>
        </w:rPr>
        <w:t>代表团</w:t>
      </w:r>
      <w:r w:rsidRPr="00CF3558">
        <w:rPr>
          <w:rFonts w:ascii="SimSun" w:hAnsi="SimSun"/>
          <w:sz w:val="21"/>
          <w:szCs w:val="22"/>
          <w:lang w:val="zh-CN" w:bidi="zh-CN"/>
        </w:rPr>
        <w:t>重申，讨论应牢记该委员会的授权。</w:t>
      </w:r>
    </w:p>
    <w:p w:rsidR="003D2333" w:rsidRPr="00CF3558" w:rsidRDefault="003D2333" w:rsidP="00CF3558">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CF3558">
        <w:rPr>
          <w:rFonts w:ascii="SimSun" w:hAnsi="SimSun"/>
          <w:sz w:val="21"/>
          <w:szCs w:val="22"/>
          <w:lang w:val="zh-CN" w:bidi="zh-CN"/>
        </w:rPr>
        <w:t>欧洲联盟及其成员国代表团认为，数字环境中的版权可以得到更好保护。在此背景下，</w:t>
      </w:r>
      <w:r w:rsidR="00B45061">
        <w:rPr>
          <w:rFonts w:ascii="SimSun" w:hAnsi="SimSun"/>
          <w:sz w:val="21"/>
          <w:szCs w:val="22"/>
          <w:lang w:val="zh-CN" w:bidi="zh-CN"/>
        </w:rPr>
        <w:t>代表团</w:t>
      </w:r>
      <w:r w:rsidRPr="00CF3558">
        <w:rPr>
          <w:rFonts w:ascii="SimSun" w:hAnsi="SimSun"/>
          <w:sz w:val="21"/>
          <w:szCs w:val="22"/>
          <w:lang w:val="zh-CN" w:bidi="zh-CN"/>
        </w:rPr>
        <w:t>研究了上届会议发言中的说明，并考虑了该讨论和迄今为止开展的工作，</w:t>
      </w:r>
      <w:r w:rsidR="00B45061">
        <w:rPr>
          <w:rFonts w:ascii="SimSun" w:hAnsi="SimSun"/>
          <w:sz w:val="21"/>
          <w:szCs w:val="22"/>
          <w:lang w:val="zh-CN" w:bidi="zh-CN"/>
        </w:rPr>
        <w:t>代表团</w:t>
      </w:r>
      <w:r w:rsidRPr="00CF3558">
        <w:rPr>
          <w:rFonts w:ascii="SimSun" w:hAnsi="SimSun"/>
          <w:sz w:val="21"/>
          <w:szCs w:val="22"/>
          <w:lang w:val="zh-CN" w:bidi="zh-CN"/>
        </w:rPr>
        <w:t>重申这些主题的范围比较广泛，另外它们并非始终被明确定义且不仅仅与版权相关。对该主题进一步探讨是必须的，但更有必要首先确定委员会对话的主题。</w:t>
      </w:r>
    </w:p>
    <w:p w:rsidR="003D2333" w:rsidRPr="00CF3558" w:rsidRDefault="003D2333" w:rsidP="00CF3558">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CF3558">
        <w:rPr>
          <w:rFonts w:ascii="SimSun" w:hAnsi="SimSun"/>
          <w:sz w:val="21"/>
          <w:szCs w:val="22"/>
          <w:lang w:val="zh-CN" w:bidi="zh-CN"/>
        </w:rPr>
        <w:t>巴西代表团表示，在2015年12月委员会第二十一届会议上，GRULAC在文件SCCR/31/4中提交了一项提案，即关于面对数字环境技术发展的版权问题和挑战。有必要确保在线环境的成果由作为版权制度核心的人来享有，即作者和表演者，他们对其作品的</w:t>
      </w:r>
      <w:r w:rsidR="00421B04" w:rsidRPr="00CF3558">
        <w:rPr>
          <w:rFonts w:ascii="SimSun" w:hAnsi="SimSun" w:hint="eastAsia"/>
          <w:sz w:val="21"/>
          <w:szCs w:val="22"/>
          <w:lang w:val="zh-CN" w:bidi="zh-CN"/>
        </w:rPr>
        <w:t>使用的</w:t>
      </w:r>
      <w:r w:rsidRPr="00CF3558">
        <w:rPr>
          <w:rFonts w:ascii="SimSun" w:hAnsi="SimSun"/>
          <w:sz w:val="21"/>
          <w:szCs w:val="22"/>
          <w:lang w:val="zh-CN" w:bidi="zh-CN"/>
        </w:rPr>
        <w:t>公平报酬的合法要求需要由</w:t>
      </w:r>
      <w:r w:rsidR="00E6729E" w:rsidRPr="00CF3558">
        <w:rPr>
          <w:rFonts w:ascii="SimSun" w:hAnsi="SimSun"/>
          <w:sz w:val="21"/>
          <w:szCs w:val="22"/>
          <w:lang w:val="zh-CN" w:bidi="zh-CN"/>
        </w:rPr>
        <w:t>产权组织</w:t>
      </w:r>
      <w:r w:rsidRPr="00CF3558">
        <w:rPr>
          <w:rFonts w:ascii="SimSun" w:hAnsi="SimSun"/>
          <w:sz w:val="21"/>
          <w:szCs w:val="22"/>
          <w:lang w:val="zh-CN" w:bidi="zh-CN"/>
        </w:rPr>
        <w:t>及其成员国加以解决。</w:t>
      </w:r>
      <w:r w:rsidR="00B45061">
        <w:rPr>
          <w:rFonts w:ascii="SimSun" w:hAnsi="SimSun"/>
          <w:sz w:val="21"/>
          <w:szCs w:val="22"/>
          <w:lang w:val="zh-CN" w:bidi="zh-CN"/>
        </w:rPr>
        <w:t>代表团</w:t>
      </w:r>
      <w:r w:rsidRPr="00CF3558">
        <w:rPr>
          <w:rFonts w:ascii="SimSun" w:hAnsi="SimSun"/>
          <w:sz w:val="21"/>
          <w:szCs w:val="22"/>
          <w:lang w:val="zh-CN" w:bidi="zh-CN"/>
        </w:rPr>
        <w:t>满意地注意到，2017年音乐唱片</w:t>
      </w:r>
      <w:proofErr w:type="gramStart"/>
      <w:r w:rsidRPr="00CF3558">
        <w:rPr>
          <w:rFonts w:ascii="SimSun" w:hAnsi="SimSun"/>
          <w:sz w:val="21"/>
          <w:szCs w:val="22"/>
          <w:lang w:val="zh-CN" w:bidi="zh-CN"/>
        </w:rPr>
        <w:t>业报告</w:t>
      </w:r>
      <w:proofErr w:type="gramEnd"/>
      <w:r w:rsidRPr="00CF3558">
        <w:rPr>
          <w:rFonts w:ascii="SimSun" w:hAnsi="SimSun"/>
          <w:sz w:val="21"/>
          <w:szCs w:val="22"/>
          <w:lang w:val="zh-CN" w:bidi="zh-CN"/>
        </w:rPr>
        <w:t>与2016年相比增长了8.1%。数字市场的结果甚至更加出色，增长率高达19.1%，现在占全部收入的54%。</w:t>
      </w:r>
      <w:r w:rsidR="00B45061">
        <w:rPr>
          <w:rFonts w:ascii="SimSun" w:hAnsi="SimSun"/>
          <w:sz w:val="21"/>
          <w:szCs w:val="22"/>
          <w:lang w:val="zh-CN" w:bidi="zh-CN"/>
        </w:rPr>
        <w:t>代表团</w:t>
      </w:r>
      <w:r w:rsidRPr="00CF3558">
        <w:rPr>
          <w:rFonts w:ascii="SimSun" w:hAnsi="SimSun"/>
          <w:sz w:val="21"/>
          <w:szCs w:val="22"/>
          <w:lang w:val="zh-CN" w:bidi="zh-CN"/>
        </w:rPr>
        <w:t>感谢主席努力将其建议纳入研究，以加深对数字技术对创意产业生态系统影响的理解。该建议的基本想法，就是让人们进一步明确并了解作品数字用户的现象。头脑风暴活动得出的第一个结论是，迫切需要更深入地了解世界各地的运营环境和作品的数字化使用现象。它的提案的重点是根据国家立法和音乐行业的快速发展收集信息，该行业许可做法的制定并未考虑数字环境。该提案旨在提供更大的清晰度，并且最初仅</w:t>
      </w:r>
      <w:r w:rsidRPr="00CF3558">
        <w:rPr>
          <w:rFonts w:ascii="SimSun" w:hAnsi="SimSun"/>
          <w:sz w:val="21"/>
          <w:szCs w:val="22"/>
          <w:lang w:val="zh-CN" w:bidi="zh-CN"/>
        </w:rPr>
        <w:lastRenderedPageBreak/>
        <w:t>限于音乐行业。在后期阶段，其他研究可以涉及视听和文学作品等其他领域，但在开始的时候，关注于一个行业可有助于避免将所有不同的行业都聚集在一起，因为在数字环境下每个行业都有不同的作品权利和用户。这样一份文件必须由专家组制定，尊重区域平衡代表性，并始终得到秘书处的热心监督。鉴于该领域对成员国和利益</w:t>
      </w:r>
      <w:r w:rsidR="00735DE5" w:rsidRPr="00CF3558">
        <w:rPr>
          <w:rFonts w:ascii="SimSun" w:hAnsi="SimSun"/>
          <w:sz w:val="21"/>
          <w:szCs w:val="22"/>
          <w:lang w:val="zh-CN" w:bidi="zh-CN"/>
        </w:rPr>
        <w:t>攸关方</w:t>
      </w:r>
      <w:r w:rsidRPr="00CF3558">
        <w:rPr>
          <w:rFonts w:ascii="SimSun" w:hAnsi="SimSun"/>
          <w:sz w:val="21"/>
          <w:szCs w:val="22"/>
          <w:lang w:val="zh-CN" w:bidi="zh-CN"/>
        </w:rPr>
        <w:t>的重要性，必须解决各种主题，包括但不限于：第一，确定数字音乐服务中的价值链，解决收入分配的实际结构和服务提供者使用作品的流程，包括流媒体服务和音乐托管网站等中介机构如何使用受版权保护的作品；第二，分析数字商业模式和现有薪酬机制或数字用途替代工具的权利链，例如专有权许可、集体管理和公平报酬；第三，作品利用的许可条件和在线分销商的作用；例如，向许可人报告作品使用情况的义务，或者录音制品制作者通过在线用户收到的信息；第四，利用数字环境分析透明机制，包括区块链技术和新兴跟踪技术，这些技术有助于监督权利持有人对作品的使用。作品的创作者、中介机构和使用者需要了解进入体验作品使用的价值链的不同元素。作者和中介机构可以使用这些信息来了解他们的权利是如何实现的。</w:t>
      </w:r>
      <w:r w:rsidR="00B45061">
        <w:rPr>
          <w:rFonts w:ascii="SimSun" w:hAnsi="SimSun"/>
          <w:sz w:val="21"/>
          <w:szCs w:val="22"/>
          <w:lang w:val="zh-CN" w:bidi="zh-CN"/>
        </w:rPr>
        <w:t>代表团</w:t>
      </w:r>
      <w:r w:rsidRPr="00CF3558">
        <w:rPr>
          <w:rFonts w:ascii="SimSun" w:hAnsi="SimSun"/>
          <w:sz w:val="21"/>
          <w:szCs w:val="22"/>
          <w:lang w:val="zh-CN" w:bidi="zh-CN"/>
        </w:rPr>
        <w:t>重申存在市场问题，而且参与者具有不同的议价能力。这取决于艺术家和中介机构之间的谈判，但透明度措施可以减少不对称，有助于提高市场效率。简而言之，最终目标是提供一个有利的国际环境，使得创造力可以在世界范围内蓬勃发展，而不影响私人契约自由。</w:t>
      </w:r>
    </w:p>
    <w:p w:rsidR="003D2333" w:rsidRPr="00CF3558" w:rsidRDefault="003D2333" w:rsidP="00CF3558">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CF3558">
        <w:rPr>
          <w:rFonts w:ascii="SimSun" w:hAnsi="SimSun"/>
          <w:sz w:val="21"/>
          <w:szCs w:val="22"/>
          <w:lang w:val="zh-CN" w:bidi="zh-CN"/>
        </w:rPr>
        <w:t>厄瓜多尔代表团代表GRULAC发言，表示分析与各个行业的数字环境相关版权的提案与表演者和艺术家相关。在此背景下，</w:t>
      </w:r>
      <w:r w:rsidR="00B45061">
        <w:rPr>
          <w:rFonts w:ascii="SimSun" w:hAnsi="SimSun"/>
          <w:sz w:val="21"/>
          <w:szCs w:val="22"/>
          <w:lang w:val="zh-CN" w:bidi="zh-CN"/>
        </w:rPr>
        <w:t>代表团</w:t>
      </w:r>
      <w:r w:rsidRPr="00CF3558">
        <w:rPr>
          <w:rFonts w:ascii="SimSun" w:hAnsi="SimSun"/>
          <w:sz w:val="21"/>
          <w:szCs w:val="22"/>
          <w:lang w:val="zh-CN" w:bidi="zh-CN"/>
        </w:rPr>
        <w:t>希望继续讨论该问题，并在数字环境中的版权方面，寻求能够满足所有利益</w:t>
      </w:r>
      <w:r w:rsidR="00735DE5" w:rsidRPr="00CF3558">
        <w:rPr>
          <w:rFonts w:ascii="SimSun" w:hAnsi="SimSun"/>
          <w:sz w:val="21"/>
          <w:szCs w:val="22"/>
          <w:lang w:val="zh-CN" w:bidi="zh-CN"/>
        </w:rPr>
        <w:t>攸关方</w:t>
      </w:r>
      <w:r w:rsidRPr="00CF3558">
        <w:rPr>
          <w:rFonts w:ascii="SimSun" w:hAnsi="SimSun"/>
          <w:sz w:val="21"/>
          <w:szCs w:val="22"/>
          <w:lang w:val="zh-CN" w:bidi="zh-CN"/>
        </w:rPr>
        <w:t>需求的解决方案。</w:t>
      </w:r>
      <w:r w:rsidR="00B45061">
        <w:rPr>
          <w:rFonts w:ascii="SimSun" w:hAnsi="SimSun"/>
          <w:sz w:val="21"/>
          <w:szCs w:val="22"/>
          <w:lang w:val="zh-CN" w:bidi="zh-CN"/>
        </w:rPr>
        <w:t>代表团</w:t>
      </w:r>
      <w:r w:rsidRPr="00CF3558">
        <w:rPr>
          <w:rFonts w:ascii="SimSun" w:hAnsi="SimSun"/>
          <w:sz w:val="21"/>
          <w:szCs w:val="22"/>
          <w:lang w:val="zh-CN" w:bidi="zh-CN"/>
        </w:rPr>
        <w:t>感谢主席编写文件SCCR/36/4，并考虑了主席的建议，特别是数字环境中的价值链。</w:t>
      </w:r>
    </w:p>
    <w:p w:rsidR="003D2333" w:rsidRPr="00CF3558" w:rsidRDefault="003D2333" w:rsidP="00CF3558">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CF3558">
        <w:rPr>
          <w:rFonts w:ascii="SimSun" w:hAnsi="SimSun"/>
          <w:sz w:val="21"/>
          <w:szCs w:val="22"/>
          <w:lang w:val="zh-CN" w:bidi="zh-CN"/>
        </w:rPr>
        <w:t>主席要求巴西代表团澄清一下，它所提出的关于这项研究的各项参数不会由</w:t>
      </w:r>
      <w:r w:rsidR="00B45061">
        <w:rPr>
          <w:rFonts w:ascii="SimSun" w:hAnsi="SimSun"/>
          <w:sz w:val="21"/>
          <w:szCs w:val="22"/>
          <w:lang w:val="zh-CN" w:bidi="zh-CN"/>
        </w:rPr>
        <w:t>代表团</w:t>
      </w:r>
      <w:r w:rsidRPr="00CF3558">
        <w:rPr>
          <w:rFonts w:ascii="SimSun" w:hAnsi="SimSun"/>
          <w:sz w:val="21"/>
          <w:szCs w:val="22"/>
          <w:lang w:val="zh-CN" w:bidi="zh-CN"/>
        </w:rPr>
        <w:t>承担，而是应由秘书处和将参与该项研究的成员考虑的参数。</w:t>
      </w:r>
    </w:p>
    <w:p w:rsidR="003D2333" w:rsidRPr="00CF3558" w:rsidRDefault="003D2333" w:rsidP="00CF3558">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CF3558">
        <w:rPr>
          <w:rFonts w:ascii="SimSun" w:hAnsi="SimSun"/>
          <w:sz w:val="21"/>
          <w:szCs w:val="22"/>
          <w:lang w:val="zh-CN" w:bidi="zh-CN"/>
        </w:rPr>
        <w:t>巴西代表团澄清说，这些只是让秘书处负责该项研究的想法和建议。</w:t>
      </w:r>
    </w:p>
    <w:p w:rsidR="003D2333" w:rsidRPr="00CF3558" w:rsidRDefault="003D2333" w:rsidP="00CF3558">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CF3558">
        <w:rPr>
          <w:rFonts w:ascii="SimSun" w:hAnsi="SimSun"/>
          <w:sz w:val="21"/>
          <w:szCs w:val="22"/>
          <w:lang w:val="zh-CN" w:bidi="zh-CN"/>
        </w:rPr>
        <w:t>欧洲联盟及其成员国代表团表示，这些是巴西代表团提出的有趣主题，并且有兴趣按照这些路线进行研究。关于这些参数，</w:t>
      </w:r>
      <w:r w:rsidR="00B45061">
        <w:rPr>
          <w:rFonts w:ascii="SimSun" w:hAnsi="SimSun"/>
          <w:sz w:val="21"/>
          <w:szCs w:val="22"/>
          <w:lang w:val="zh-CN" w:bidi="zh-CN"/>
        </w:rPr>
        <w:t>代表团</w:t>
      </w:r>
      <w:r w:rsidRPr="00CF3558">
        <w:rPr>
          <w:rFonts w:ascii="SimSun" w:hAnsi="SimSun"/>
          <w:sz w:val="21"/>
          <w:szCs w:val="22"/>
          <w:lang w:val="zh-CN" w:bidi="zh-CN"/>
        </w:rPr>
        <w:t>表示，委员会应参与确定参数，并应能够向受托开展研究的人员提交问题。</w:t>
      </w:r>
    </w:p>
    <w:p w:rsidR="003D2333" w:rsidRPr="00CF3558" w:rsidRDefault="003D2333" w:rsidP="00CF3558">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CF3558">
        <w:rPr>
          <w:rFonts w:ascii="SimSun" w:hAnsi="SimSun"/>
          <w:sz w:val="21"/>
          <w:szCs w:val="22"/>
          <w:lang w:val="zh-CN" w:bidi="zh-CN"/>
        </w:rPr>
        <w:t>塞内加尔代表团感谢GRULAC提出的建议，这一建议异常牢固地植根于现实，涉及到全世界艺术家所面临的核心问题。</w:t>
      </w:r>
      <w:r w:rsidR="00B45061">
        <w:rPr>
          <w:rFonts w:ascii="SimSun" w:hAnsi="SimSun"/>
          <w:sz w:val="21"/>
          <w:szCs w:val="22"/>
          <w:lang w:val="zh-CN" w:bidi="zh-CN"/>
        </w:rPr>
        <w:t>代表团</w:t>
      </w:r>
      <w:r w:rsidRPr="00CF3558">
        <w:rPr>
          <w:rFonts w:ascii="SimSun" w:hAnsi="SimSun"/>
          <w:sz w:val="21"/>
          <w:szCs w:val="22"/>
          <w:lang w:val="zh-CN" w:bidi="zh-CN"/>
        </w:rPr>
        <w:t>对GRULAC</w:t>
      </w:r>
      <w:proofErr w:type="gramStart"/>
      <w:r w:rsidRPr="00CF3558">
        <w:rPr>
          <w:rFonts w:ascii="SimSun" w:hAnsi="SimSun"/>
          <w:sz w:val="21"/>
          <w:szCs w:val="22"/>
          <w:lang w:val="zh-CN" w:bidi="zh-CN"/>
        </w:rPr>
        <w:t>作出</w:t>
      </w:r>
      <w:proofErr w:type="gramEnd"/>
      <w:r w:rsidRPr="00CF3558">
        <w:rPr>
          <w:rFonts w:ascii="SimSun" w:hAnsi="SimSun"/>
          <w:sz w:val="21"/>
          <w:szCs w:val="22"/>
          <w:lang w:val="zh-CN" w:bidi="zh-CN"/>
        </w:rPr>
        <w:t>的相关分析表示欢迎，并支持GRULAC和巴西代表团提出的所有提案，这些提案旨在加深委员会对该问题的理解，以便找到解决方案。</w:t>
      </w:r>
    </w:p>
    <w:p w:rsidR="003D2333" w:rsidRPr="00CF3558" w:rsidRDefault="003D2333" w:rsidP="00CF3558">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CF3558">
        <w:rPr>
          <w:rFonts w:ascii="SimSun" w:hAnsi="SimSun"/>
          <w:sz w:val="21"/>
          <w:szCs w:val="22"/>
          <w:lang w:val="zh-CN" w:bidi="zh-CN"/>
        </w:rPr>
        <w:t>阿根廷代表团支持巴西代表团的提案。数字环境面临着许多挑战，其中之一就是如何为所有为作品做出贡献的人以及提供作品的人提供报酬。价值链很复杂，涉及很多人。其中一些人只是最近才涉及新技术。确实有迹象表明，艺术家的收入非常不平衡。为了更好地平衡该生态系统，这个大难题必须要解决。因此，阿根廷代表团认为，该主题应保留在议程上，并且应开展巴西代表团提出的研究。这将使得委员会能够澄清其工作。</w:t>
      </w:r>
    </w:p>
    <w:p w:rsidR="003D2333" w:rsidRPr="00CF3558" w:rsidRDefault="003D2333" w:rsidP="00CF3558">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CF3558">
        <w:rPr>
          <w:rFonts w:ascii="SimSun" w:hAnsi="SimSun"/>
          <w:sz w:val="21"/>
          <w:szCs w:val="22"/>
          <w:lang w:val="zh-CN" w:bidi="zh-CN"/>
        </w:rPr>
        <w:t>美利坚合众国代表团表示，在它探讨与数字环境有关的版权主题时，是通过适合SCCR的具体和更广泛的背景来进行的。</w:t>
      </w:r>
      <w:r w:rsidR="00B45061">
        <w:rPr>
          <w:rFonts w:ascii="SimSun" w:hAnsi="SimSun"/>
          <w:sz w:val="21"/>
          <w:szCs w:val="22"/>
          <w:lang w:val="zh-CN" w:bidi="zh-CN"/>
        </w:rPr>
        <w:t>代表团</w:t>
      </w:r>
      <w:r w:rsidRPr="00CF3558">
        <w:rPr>
          <w:rFonts w:ascii="SimSun" w:hAnsi="SimSun"/>
          <w:sz w:val="21"/>
          <w:szCs w:val="22"/>
          <w:lang w:val="zh-CN" w:bidi="zh-CN"/>
        </w:rPr>
        <w:t>重申，SCCR应成为一个讨论适时、重大和实质性版权问题的论坛，无需为规范设置做准备，并且重申该领域适合更大的背景。因此，</w:t>
      </w:r>
      <w:r w:rsidR="00B45061">
        <w:rPr>
          <w:rFonts w:ascii="SimSun" w:hAnsi="SimSun"/>
          <w:sz w:val="21"/>
          <w:szCs w:val="22"/>
          <w:lang w:val="zh-CN" w:bidi="zh-CN"/>
        </w:rPr>
        <w:t>代表团</w:t>
      </w:r>
      <w:r w:rsidRPr="00CF3558">
        <w:rPr>
          <w:rFonts w:ascii="SimSun" w:hAnsi="SimSun"/>
          <w:sz w:val="21"/>
          <w:szCs w:val="22"/>
          <w:lang w:val="zh-CN" w:bidi="zh-CN"/>
        </w:rPr>
        <w:t>支持近期工作组和专家团队的召集。关于金斯伯格教授的介绍，</w:t>
      </w:r>
      <w:r w:rsidR="00B45061">
        <w:rPr>
          <w:rFonts w:ascii="SimSun" w:hAnsi="SimSun"/>
          <w:sz w:val="21"/>
          <w:szCs w:val="22"/>
          <w:lang w:val="zh-CN" w:bidi="zh-CN"/>
        </w:rPr>
        <w:t>代表团</w:t>
      </w:r>
      <w:r w:rsidRPr="00CF3558">
        <w:rPr>
          <w:rFonts w:ascii="SimSun" w:hAnsi="SimSun"/>
          <w:sz w:val="21"/>
          <w:szCs w:val="22"/>
          <w:lang w:val="zh-CN" w:bidi="zh-CN"/>
        </w:rPr>
        <w:t>指出有一个项目是</w:t>
      </w:r>
      <w:r w:rsidR="00E6729E" w:rsidRPr="00CF3558">
        <w:rPr>
          <w:rFonts w:ascii="SimSun" w:hAnsi="SimSun"/>
          <w:sz w:val="21"/>
          <w:szCs w:val="22"/>
          <w:lang w:val="zh-CN" w:bidi="zh-CN"/>
        </w:rPr>
        <w:t>产权组织</w:t>
      </w:r>
      <w:r w:rsidRPr="00CF3558">
        <w:rPr>
          <w:rFonts w:ascii="SimSun" w:hAnsi="SimSun"/>
          <w:sz w:val="21"/>
          <w:szCs w:val="22"/>
          <w:lang w:val="zh-CN" w:bidi="zh-CN"/>
        </w:rPr>
        <w:t>指南的委托，甚或是条款和条件的检查清单、创意行业的合同条款，可以帮助特定个人创作者进行谈判，由于缺乏技术能力，他们往往处于不利地位。</w:t>
      </w:r>
      <w:r w:rsidR="00B45061">
        <w:rPr>
          <w:rFonts w:ascii="SimSun" w:hAnsi="SimSun"/>
          <w:sz w:val="21"/>
          <w:szCs w:val="22"/>
          <w:lang w:val="zh-CN" w:bidi="zh-CN"/>
        </w:rPr>
        <w:t>代表团</w:t>
      </w:r>
      <w:r w:rsidRPr="00CF3558">
        <w:rPr>
          <w:rFonts w:ascii="SimSun" w:hAnsi="SimSun"/>
          <w:sz w:val="21"/>
          <w:szCs w:val="22"/>
          <w:lang w:val="zh-CN" w:bidi="zh-CN"/>
        </w:rPr>
        <w:t>想知道这个想法是否还在发挥作用。</w:t>
      </w:r>
      <w:r w:rsidR="00B45061">
        <w:rPr>
          <w:rFonts w:ascii="SimSun" w:hAnsi="SimSun"/>
          <w:sz w:val="21"/>
          <w:szCs w:val="22"/>
          <w:lang w:val="zh-CN" w:bidi="zh-CN"/>
        </w:rPr>
        <w:t>代表团</w:t>
      </w:r>
      <w:r w:rsidRPr="00CF3558">
        <w:rPr>
          <w:rFonts w:ascii="SimSun" w:hAnsi="SimSun"/>
          <w:sz w:val="21"/>
          <w:szCs w:val="22"/>
          <w:lang w:val="zh-CN" w:bidi="zh-CN"/>
        </w:rPr>
        <w:t>注意到主席提出的开展研究的提</w:t>
      </w:r>
      <w:r w:rsidRPr="00CF3558">
        <w:rPr>
          <w:rFonts w:ascii="SimSun" w:hAnsi="SimSun"/>
          <w:sz w:val="21"/>
          <w:szCs w:val="22"/>
          <w:lang w:val="zh-CN" w:bidi="zh-CN"/>
        </w:rPr>
        <w:lastRenderedPageBreak/>
        <w:t>议，包括经济研究和数据分析，以便更深入地了解数字技术的影响，可在没有规范设置压力的情况下丰富委员会的讨论，这是一个好主意。有些主题更有可能带来富有成效的交流，有些主题则不太可能。某些市场问题，包括个别艺术家的议价能力问题，不太可能引起任何丰富的交流。巴西代表团提出的许多主题确实值得特别提及，这些主题绝不应被解释为违反合同自由。</w:t>
      </w:r>
      <w:r w:rsidR="00B45061">
        <w:rPr>
          <w:rFonts w:ascii="SimSun" w:hAnsi="SimSun"/>
          <w:sz w:val="21"/>
          <w:szCs w:val="22"/>
          <w:lang w:val="zh-CN" w:bidi="zh-CN"/>
        </w:rPr>
        <w:t>代表团</w:t>
      </w:r>
      <w:r w:rsidRPr="00CF3558">
        <w:rPr>
          <w:rFonts w:ascii="SimSun" w:hAnsi="SimSun"/>
          <w:sz w:val="21"/>
          <w:szCs w:val="22"/>
          <w:lang w:val="zh-CN" w:bidi="zh-CN"/>
        </w:rPr>
        <w:t>赞赏这一点。</w:t>
      </w:r>
    </w:p>
    <w:p w:rsidR="003D2333" w:rsidRPr="00CF3558" w:rsidRDefault="003D2333" w:rsidP="00CF3558">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CF3558">
        <w:rPr>
          <w:rFonts w:ascii="SimSun" w:hAnsi="SimSun"/>
          <w:sz w:val="21"/>
          <w:szCs w:val="22"/>
          <w:lang w:val="zh-CN" w:bidi="zh-CN"/>
        </w:rPr>
        <w:t>主席认为，制定一个指南的建议对帮助自由艺术家或个别音乐家是十分有用的，这可以成为这项工作的一部分。主席表示，或许在SCCR下届会议上，秘书处可以提出该研究的职权范围。</w:t>
      </w:r>
    </w:p>
    <w:p w:rsidR="003D2333" w:rsidRPr="00CF3558" w:rsidRDefault="003D2333" w:rsidP="00CF3558">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CF3558">
        <w:rPr>
          <w:rFonts w:ascii="SimSun" w:hAnsi="SimSun"/>
          <w:sz w:val="21"/>
          <w:szCs w:val="22"/>
          <w:lang w:val="zh-CN" w:bidi="zh-CN"/>
        </w:rPr>
        <w:t>萨尔瓦多代表团赞同厄瓜多尔代表团代表GRULAC所作的发言，并感谢主席提交的文件SCCR/36/4。</w:t>
      </w:r>
      <w:r w:rsidR="00B45061">
        <w:rPr>
          <w:rFonts w:ascii="SimSun" w:hAnsi="SimSun"/>
          <w:sz w:val="21"/>
          <w:szCs w:val="22"/>
          <w:lang w:val="zh-CN" w:bidi="zh-CN"/>
        </w:rPr>
        <w:t>代表团</w:t>
      </w:r>
      <w:r w:rsidRPr="00CF3558">
        <w:rPr>
          <w:rFonts w:ascii="SimSun" w:hAnsi="SimSun"/>
          <w:sz w:val="21"/>
          <w:szCs w:val="22"/>
          <w:lang w:val="zh-CN" w:bidi="zh-CN"/>
        </w:rPr>
        <w:t>重申该主题对它的重要性。重要的是将数字环境纳入创意产业，并考虑现有的标准。</w:t>
      </w:r>
      <w:r w:rsidR="00B45061">
        <w:rPr>
          <w:rFonts w:ascii="SimSun" w:hAnsi="SimSun"/>
          <w:sz w:val="21"/>
          <w:szCs w:val="22"/>
          <w:lang w:val="zh-CN" w:bidi="zh-CN"/>
        </w:rPr>
        <w:t>代表团</w:t>
      </w:r>
      <w:r w:rsidRPr="00CF3558">
        <w:rPr>
          <w:rFonts w:ascii="SimSun" w:hAnsi="SimSun"/>
          <w:sz w:val="21"/>
          <w:szCs w:val="22"/>
          <w:lang w:val="zh-CN" w:bidi="zh-CN"/>
        </w:rPr>
        <w:t>感谢巴西代表团提出的音乐行业研究结构，并希望能够实现。有必要对该研究的经验具有更广阔的视角，并进行其他分析，如视听或音频行业，同时考虑秘书处的能力。</w:t>
      </w:r>
    </w:p>
    <w:p w:rsidR="003D2333" w:rsidRPr="00CF3558" w:rsidRDefault="003D2333" w:rsidP="00CF3558">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CF3558">
        <w:rPr>
          <w:rFonts w:ascii="SimSun" w:hAnsi="SimSun"/>
          <w:sz w:val="21"/>
          <w:szCs w:val="22"/>
          <w:lang w:val="zh-CN" w:bidi="zh-CN"/>
        </w:rPr>
        <w:t>阿根廷表演者协会</w:t>
      </w:r>
      <w:r w:rsidR="00376115">
        <w:rPr>
          <w:rFonts w:ascii="SimSun" w:hAnsi="SimSun"/>
          <w:sz w:val="21"/>
          <w:szCs w:val="22"/>
          <w:lang w:val="zh-CN" w:bidi="zh-CN"/>
        </w:rPr>
        <w:t>（</w:t>
      </w:r>
      <w:r w:rsidRPr="00CF3558">
        <w:rPr>
          <w:rFonts w:ascii="SimSun" w:hAnsi="SimSun"/>
          <w:sz w:val="21"/>
          <w:szCs w:val="22"/>
          <w:lang w:val="zh-CN" w:bidi="zh-CN"/>
        </w:rPr>
        <w:t>AADI</w:t>
      </w:r>
      <w:r w:rsidR="00376115">
        <w:rPr>
          <w:rFonts w:ascii="SimSun" w:hAnsi="SimSun"/>
          <w:sz w:val="21"/>
          <w:szCs w:val="22"/>
          <w:lang w:val="zh-CN" w:bidi="zh-CN"/>
        </w:rPr>
        <w:t>）</w:t>
      </w:r>
      <w:r w:rsidRPr="00CF3558">
        <w:rPr>
          <w:rFonts w:ascii="SimSun" w:hAnsi="SimSun"/>
          <w:sz w:val="21"/>
          <w:szCs w:val="22"/>
          <w:lang w:val="zh-CN" w:bidi="zh-CN"/>
        </w:rPr>
        <w:t>的代表代表阿根廷艺术家协会发言，感谢主席为这项工作带来的平衡。该代表重申，它欢迎巴西代表团提交的文件SCCR/31/4，即对数字环境中的版权进行分析的提案，并支持每个国家都应该有一个法律解决方案的事实。该文件揭示了影响音乐艺术家在数字环境中创造力的情况和活动。艺术家们的处境越来越糟糕，这是他们生活的现实。根据艺术家和音乐家相关权利立法的规定，这些艺术家有权获得互联网流媒体作品的报酬。这将引起对那些重要的问题进行更广泛的分析。</w:t>
      </w:r>
    </w:p>
    <w:p w:rsidR="003D2333" w:rsidRPr="00CF3558" w:rsidRDefault="003D2333" w:rsidP="00CF3558">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CF3558">
        <w:rPr>
          <w:rFonts w:ascii="SimSun" w:hAnsi="SimSun"/>
          <w:sz w:val="21"/>
          <w:szCs w:val="22"/>
          <w:lang w:val="zh-CN" w:bidi="zh-CN"/>
        </w:rPr>
        <w:t>主席宣布结束该议程项目。</w:t>
      </w:r>
    </w:p>
    <w:p w:rsidR="003D2333" w:rsidRPr="0033172A" w:rsidRDefault="003D2333" w:rsidP="00A63E17">
      <w:pPr>
        <w:keepNext/>
        <w:keepLines/>
        <w:spacing w:afterLines="50" w:after="120" w:line="340" w:lineRule="atLeast"/>
        <w:rPr>
          <w:rFonts w:ascii="KaiTi" w:eastAsia="KaiTi" w:hAnsi="KaiTi"/>
          <w:sz w:val="21"/>
          <w:szCs w:val="21"/>
          <w:lang w:val="zh-CN" w:bidi="zh-CN"/>
        </w:rPr>
      </w:pPr>
      <w:r w:rsidRPr="0033172A">
        <w:rPr>
          <w:rFonts w:ascii="KaiTi" w:eastAsia="KaiTi" w:hAnsi="KaiTi"/>
          <w:sz w:val="21"/>
          <w:szCs w:val="21"/>
          <w:lang w:val="zh-CN" w:bidi="zh-CN"/>
        </w:rPr>
        <w:t>戏剧导演的权利</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主席表示，在上一届SCCR会议上，俄罗斯联邦已向委员会提交了文件SCCR/35/8中所载的、关于在国际层面上加强对戏剧导演权利保护的提案。在上一届会议期间，一些成员国感兴趣并感到好奇，但由于时间不够而未能全面参与该提案。主席请俄罗斯联邦代表团发言，对该提案进行更详细的描述。</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俄罗斯联邦代表团表示，在现代戏剧中，导演是汇集了舞台所有元素的创作人，包括戏剧、舞台、装饰、声音和音乐。因为有关保护的国际和国家立法、法律机制以及相关的知识产权往往不足，第三方通常未经导演同意就使用戏剧作品，也不向他们支付任何版税。为了加强对俄罗斯戏剧导演权利的保护，俄罗斯于2018年1月1日生效了一项法律。根据该项法律，作品和节目受相关权利的约束，并且必须以允许复制或进行第二次现场制作的形式表达，只要观众仍然认可该剧。这意味着，在作品的现场表演中，导演有权保证其作品的完整性。导演有权保护其作品免受任何扭曲或改变的影响，这些扭曲或改变可能导致在公共场合演出时改变创意，或违反剧本或作品的完整性。剧院导演不属于《罗马公约》和《世界知识产权组织表演和录音制品条约》的管辖范围。因此，</w:t>
      </w:r>
      <w:r w:rsidR="00B45061">
        <w:rPr>
          <w:rFonts w:ascii="SimSun" w:hAnsi="SimSun"/>
          <w:sz w:val="21"/>
          <w:szCs w:val="22"/>
          <w:lang w:val="zh-CN" w:bidi="zh-CN"/>
        </w:rPr>
        <w:t>代表团</w:t>
      </w:r>
      <w:r w:rsidRPr="0033172A">
        <w:rPr>
          <w:rFonts w:ascii="SimSun" w:hAnsi="SimSun"/>
          <w:sz w:val="21"/>
          <w:szCs w:val="22"/>
          <w:lang w:val="zh-CN" w:bidi="zh-CN"/>
        </w:rPr>
        <w:t>提出了一项建议，即研究</w:t>
      </w:r>
      <w:r w:rsidR="00E6729E" w:rsidRPr="0033172A">
        <w:rPr>
          <w:rFonts w:ascii="SimSun" w:hAnsi="SimSun"/>
          <w:sz w:val="21"/>
          <w:szCs w:val="22"/>
          <w:lang w:val="zh-CN" w:bidi="zh-CN"/>
        </w:rPr>
        <w:t>产权组织</w:t>
      </w:r>
      <w:r w:rsidRPr="0033172A">
        <w:rPr>
          <w:rFonts w:ascii="SimSun" w:hAnsi="SimSun"/>
          <w:sz w:val="21"/>
          <w:szCs w:val="22"/>
          <w:lang w:val="zh-CN" w:bidi="zh-CN"/>
        </w:rPr>
        <w:t>成员国在戏剧导演权利方面的国家立法，特别是关于其作品。它提议委员会开展这项研究，并将该主题列入委员会的议程。</w:t>
      </w:r>
      <w:r w:rsidR="00B45061">
        <w:rPr>
          <w:rFonts w:ascii="SimSun" w:hAnsi="SimSun"/>
          <w:sz w:val="21"/>
          <w:szCs w:val="22"/>
          <w:lang w:val="zh-CN" w:bidi="zh-CN"/>
        </w:rPr>
        <w:t>代表团</w:t>
      </w:r>
      <w:r w:rsidRPr="0033172A">
        <w:rPr>
          <w:rFonts w:ascii="SimSun" w:hAnsi="SimSun"/>
          <w:sz w:val="21"/>
          <w:szCs w:val="22"/>
          <w:lang w:val="zh-CN" w:bidi="zh-CN"/>
        </w:rPr>
        <w:t>指出，尽管它的经验包括通过相关权利保护导演的权利，但它并不提倡这样做。该研究可能会揭示戏剧导演的权利可以受到版权的保护。如果决定进行这样的研究，</w:t>
      </w:r>
      <w:r w:rsidR="00B45061">
        <w:rPr>
          <w:rFonts w:ascii="SimSun" w:hAnsi="SimSun"/>
          <w:sz w:val="21"/>
          <w:szCs w:val="22"/>
          <w:lang w:val="zh-CN" w:bidi="zh-CN"/>
        </w:rPr>
        <w:t>代表团</w:t>
      </w:r>
      <w:r w:rsidRPr="0033172A">
        <w:rPr>
          <w:rFonts w:ascii="SimSun" w:hAnsi="SimSun"/>
          <w:sz w:val="21"/>
          <w:szCs w:val="22"/>
          <w:lang w:val="zh-CN" w:bidi="zh-CN"/>
        </w:rPr>
        <w:t>表示很乐意负责开展研究。</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主席表示，如果要进行研究，秘书处可以负责，俄罗斯代表团可以提出意见。主席宣布委员会发表意见开始。</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哈萨克斯坦代表团代表中亚、高加索和东欧国家集团</w:t>
      </w:r>
      <w:r w:rsidR="00376115">
        <w:rPr>
          <w:rFonts w:ascii="SimSun" w:hAnsi="SimSun"/>
          <w:sz w:val="21"/>
          <w:szCs w:val="22"/>
          <w:lang w:val="zh-CN" w:bidi="zh-CN"/>
        </w:rPr>
        <w:t>（</w:t>
      </w:r>
      <w:r w:rsidRPr="0033172A">
        <w:rPr>
          <w:rFonts w:ascii="SimSun" w:hAnsi="SimSun"/>
          <w:sz w:val="21"/>
          <w:szCs w:val="22"/>
          <w:lang w:val="zh-CN" w:bidi="zh-CN"/>
        </w:rPr>
        <w:t>CACEEC</w:t>
      </w:r>
      <w:r w:rsidR="00376115">
        <w:rPr>
          <w:rFonts w:ascii="SimSun" w:hAnsi="SimSun"/>
          <w:sz w:val="21"/>
          <w:szCs w:val="22"/>
          <w:lang w:val="zh-CN" w:bidi="zh-CN"/>
        </w:rPr>
        <w:t>）</w:t>
      </w:r>
      <w:r w:rsidRPr="0033172A">
        <w:rPr>
          <w:rFonts w:ascii="SimSun" w:hAnsi="SimSun"/>
          <w:sz w:val="21"/>
          <w:szCs w:val="22"/>
          <w:lang w:val="zh-CN" w:bidi="zh-CN"/>
        </w:rPr>
        <w:t>发言表示，支持俄罗斯联邦代表团关于对保护戏剧导演及其作品权利的立法规范和执法实践进行研究的提案。戏剧制作是知识产权</w:t>
      </w:r>
      <w:r w:rsidRPr="0033172A">
        <w:rPr>
          <w:rFonts w:ascii="SimSun" w:hAnsi="SimSun"/>
          <w:sz w:val="21"/>
          <w:szCs w:val="22"/>
          <w:lang w:val="zh-CN" w:bidi="zh-CN"/>
        </w:rPr>
        <w:lastRenderedPageBreak/>
        <w:t>的一个复杂主题，戏剧导演的创作活动是独一无二的。它汇集了戏剧中不同元素的完整舞台表演，包括表演、音乐伴奏等。此外，戏剧导演创作活动的结果是现场表达的，不是通过技术手段表达的。对该主题进行复杂而全面的研究，对于分析戏剧导演权利如何受到保护的有效性至关重要，包括在国际法协议范围内。</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立陶宛代表团代表CEBS集团发言，感谢俄罗斯联邦代表团关于在国际层面保护戏剧导演权利，以及在该届会议期间组织会外活动的提案。</w:t>
      </w:r>
      <w:r w:rsidR="00B45061">
        <w:rPr>
          <w:rFonts w:ascii="SimSun" w:hAnsi="SimSun"/>
          <w:sz w:val="21"/>
          <w:szCs w:val="22"/>
          <w:lang w:val="zh-CN" w:bidi="zh-CN"/>
        </w:rPr>
        <w:t>代表团</w:t>
      </w:r>
      <w:r w:rsidRPr="0033172A">
        <w:rPr>
          <w:rFonts w:ascii="SimSun" w:hAnsi="SimSun"/>
          <w:sz w:val="21"/>
          <w:szCs w:val="22"/>
          <w:lang w:val="zh-CN" w:bidi="zh-CN"/>
        </w:rPr>
        <w:t>表示，它已研究了主席的提议，并同意邀请俄罗斯联邦代表团对其提案进行更详细描述的提议。</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欧洲联盟及其成员国代表团注意到俄罗斯联邦代表团提交的提案，并感谢俄罗斯联邦代表团的会外活动。它注意到主席的提议，并表示将认真倾听并进行初步讨论。</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塞内加尔代表团感谢俄罗斯联邦代表团为了让委员会了解其提案所涉及内容而付出的努力。</w:t>
      </w:r>
      <w:r w:rsidR="00B45061">
        <w:rPr>
          <w:rFonts w:ascii="SimSun" w:hAnsi="SimSun"/>
          <w:sz w:val="21"/>
          <w:szCs w:val="22"/>
          <w:lang w:val="zh-CN" w:bidi="zh-CN"/>
        </w:rPr>
        <w:t>代表团</w:t>
      </w:r>
      <w:r w:rsidRPr="0033172A">
        <w:rPr>
          <w:rFonts w:ascii="SimSun" w:hAnsi="SimSun"/>
          <w:sz w:val="21"/>
          <w:szCs w:val="22"/>
          <w:lang w:val="zh-CN" w:bidi="zh-CN"/>
        </w:rPr>
        <w:t>表示，俄罗斯联邦代表团组织的会外活动使得其能够更好地理解该提案所描述的问题。尽管它有几个问题，但仍然有利于继续开展这项工作，使委员会能够了解该提案。</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巴西代表团感谢俄罗斯联邦代表团向委员会提供有关该主题的额外信息，以及组织会外活动。</w:t>
      </w:r>
      <w:r w:rsidR="00B45061">
        <w:rPr>
          <w:rFonts w:ascii="SimSun" w:hAnsi="SimSun"/>
          <w:sz w:val="21"/>
          <w:szCs w:val="22"/>
          <w:lang w:val="zh-CN" w:bidi="zh-CN"/>
        </w:rPr>
        <w:t>代表团</w:t>
      </w:r>
      <w:r w:rsidRPr="0033172A">
        <w:rPr>
          <w:rFonts w:ascii="SimSun" w:hAnsi="SimSun"/>
          <w:sz w:val="21"/>
          <w:szCs w:val="22"/>
          <w:lang w:val="zh-CN" w:bidi="zh-CN"/>
        </w:rPr>
        <w:t>很高兴通过委员会的讨论详细了解该主题。由于这是SCCR的一个新主题，因此像研究等其他文件会有所帮助。</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亚美尼亚共和国代表团支持俄罗斯联邦代表团提交的提案。研究对戏剧导演权利的现有国际保护以及不同国家的做法很有必要。这可以作为一个起点，以便以更有效的方式继续推进对这些创作者权利的保护。</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白俄罗斯代表团认为，支持俄罗斯联邦代表团的提案，将保护戏剧导演权利的问题纳入SCCR的议程非常重要。历史表明，艺术和创作的范畴在许多国家都很重要，并且是许多人生活的重要组成部分。戏剧导演在戏剧艺术发展中发挥着重要的作用，这是不容低估的。作为版权或相关权的主题，现有版权及相关权国际条约在确保对每个国家的戏剧权利法律保护方面并没有采取相同的方法。因此，无论采用哪种方式，都必须对戏剧导演的工作进行保护。在白俄罗斯等一些国家，戏剧导演对其作品享有相关权利。其他司法管辖区可能通过版权来保护戏剧导演的工作。大多数情况下，戏剧导演的工作并不局限于一个国家，而是经常去不同的国家巡回演出。缺乏保护其权利的单一方法，显然使他们在享受这些权利方面产生了问题，特别是在国际戏剧作品方面。</w:t>
      </w:r>
      <w:r w:rsidR="00B45061">
        <w:rPr>
          <w:rFonts w:ascii="SimSun" w:hAnsi="SimSun"/>
          <w:sz w:val="21"/>
          <w:szCs w:val="22"/>
          <w:lang w:val="zh-CN" w:bidi="zh-CN"/>
        </w:rPr>
        <w:t>代表团</w:t>
      </w:r>
      <w:r w:rsidRPr="0033172A">
        <w:rPr>
          <w:rFonts w:ascii="SimSun" w:hAnsi="SimSun"/>
          <w:sz w:val="21"/>
          <w:szCs w:val="22"/>
          <w:lang w:val="zh-CN" w:bidi="zh-CN"/>
        </w:rPr>
        <w:t>提议对保护戏剧导演权利的国际经验进行研究，因为这将使得委员会能够解决出现的任何问题。这项研究还必须包括在实践中对精神和经济权利的保护，使得委员会能够拟定在国际层面处理该问题的统一方法。</w:t>
      </w:r>
      <w:r w:rsidR="00B45061">
        <w:rPr>
          <w:rFonts w:ascii="SimSun" w:hAnsi="SimSun"/>
          <w:sz w:val="21"/>
          <w:szCs w:val="22"/>
          <w:lang w:val="zh-CN" w:bidi="zh-CN"/>
        </w:rPr>
        <w:t>代表团</w:t>
      </w:r>
      <w:r w:rsidRPr="0033172A">
        <w:rPr>
          <w:rFonts w:ascii="SimSun" w:hAnsi="SimSun"/>
          <w:sz w:val="21"/>
          <w:szCs w:val="22"/>
          <w:lang w:val="zh-CN" w:bidi="zh-CN"/>
        </w:rPr>
        <w:t>支持对享有戏剧导演权利的国际经验和做法开展研究的计划。</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日本代表团对俄罗斯联邦代表团关于其提案以及会外活动的解释表示赞赏。</w:t>
      </w:r>
      <w:r w:rsidR="00B45061">
        <w:rPr>
          <w:rFonts w:ascii="SimSun" w:hAnsi="SimSun"/>
          <w:sz w:val="21"/>
          <w:szCs w:val="22"/>
          <w:lang w:val="zh-CN" w:bidi="zh-CN"/>
        </w:rPr>
        <w:t>代表团</w:t>
      </w:r>
      <w:r w:rsidRPr="0033172A">
        <w:rPr>
          <w:rFonts w:ascii="SimSun" w:hAnsi="SimSun"/>
          <w:sz w:val="21"/>
          <w:szCs w:val="22"/>
          <w:lang w:val="zh-CN" w:bidi="zh-CN"/>
        </w:rPr>
        <w:t>表示，在讨论该议程之前，最好澄清几点。需要澄清戏剧导演的定义，以及澄清现有条约的解释，特别是WPPT和《北京条约》，因为根据这两个条约，表演者应包括解释作品的人。必须弄清楚这些条约中的表演者是否包括戏剧导演。</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南非代表团支持俄罗斯联邦代表团关于在国际层面加强保护戏剧导演权利的提案。这项研究将进一步揭示这一重要问题，并为委员会的讨论和国际版权法的制定做出贡献。</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哈萨克斯坦代表团支持俄罗斯联邦代表团提交的提案，并在这方面感谢</w:t>
      </w:r>
      <w:r w:rsidR="00B45061">
        <w:rPr>
          <w:rFonts w:ascii="SimSun" w:hAnsi="SimSun"/>
          <w:sz w:val="21"/>
          <w:szCs w:val="22"/>
          <w:lang w:val="zh-CN" w:bidi="zh-CN"/>
        </w:rPr>
        <w:t>代表团</w:t>
      </w:r>
      <w:r w:rsidRPr="0033172A">
        <w:rPr>
          <w:rFonts w:ascii="SimSun" w:hAnsi="SimSun"/>
          <w:sz w:val="21"/>
          <w:szCs w:val="22"/>
          <w:lang w:val="zh-CN" w:bidi="zh-CN"/>
        </w:rPr>
        <w:t>提请</w:t>
      </w:r>
      <w:r w:rsidR="00E6729E" w:rsidRPr="0033172A">
        <w:rPr>
          <w:rFonts w:ascii="SimSun" w:hAnsi="SimSun"/>
          <w:sz w:val="21"/>
          <w:szCs w:val="22"/>
          <w:lang w:val="zh-CN" w:bidi="zh-CN"/>
        </w:rPr>
        <w:t>产权组织</w:t>
      </w:r>
      <w:r w:rsidRPr="0033172A">
        <w:rPr>
          <w:rFonts w:ascii="SimSun" w:hAnsi="SimSun"/>
          <w:sz w:val="21"/>
          <w:szCs w:val="22"/>
          <w:lang w:val="zh-CN" w:bidi="zh-CN"/>
        </w:rPr>
        <w:t>成员国注意该问题。会外活动很有帮助，听取俄罗斯戏剧导演对这个问题的看法并就提案进行澄清也非常有意思。</w:t>
      </w:r>
      <w:r w:rsidR="00B45061">
        <w:rPr>
          <w:rFonts w:ascii="SimSun" w:hAnsi="SimSun"/>
          <w:sz w:val="21"/>
          <w:szCs w:val="22"/>
          <w:lang w:val="zh-CN" w:bidi="zh-CN"/>
        </w:rPr>
        <w:t>代表团</w:t>
      </w:r>
      <w:r w:rsidRPr="0033172A">
        <w:rPr>
          <w:rFonts w:ascii="SimSun" w:hAnsi="SimSun"/>
          <w:sz w:val="21"/>
          <w:szCs w:val="22"/>
          <w:lang w:val="zh-CN" w:bidi="zh-CN"/>
        </w:rPr>
        <w:t>期待在未来的会议中发展该问题。</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lastRenderedPageBreak/>
        <w:t>主席邀请俄罗斯联邦代表团回答一些问题，并澄清成员国提出的几点问题。第一点是由日本代表团提出的关于导演的定义，提出的第二点是更详细地说明研究该如何进行，以及</w:t>
      </w:r>
      <w:r w:rsidR="00B45061">
        <w:rPr>
          <w:rFonts w:ascii="SimSun" w:hAnsi="SimSun"/>
          <w:sz w:val="21"/>
          <w:szCs w:val="22"/>
          <w:lang w:val="zh-CN" w:bidi="zh-CN"/>
        </w:rPr>
        <w:t>代表团</w:t>
      </w:r>
      <w:r w:rsidRPr="0033172A">
        <w:rPr>
          <w:rFonts w:ascii="SimSun" w:hAnsi="SimSun"/>
          <w:sz w:val="21"/>
          <w:szCs w:val="22"/>
          <w:lang w:val="zh-CN" w:bidi="zh-CN"/>
        </w:rPr>
        <w:t>对秘书处负责开展研究并由俄罗斯代表团提供意见的看法。</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俄罗斯联邦代表团表示，委员会提出的</w:t>
      </w:r>
      <w:proofErr w:type="gramStart"/>
      <w:r w:rsidR="00D45A28" w:rsidRPr="0033172A">
        <w:rPr>
          <w:rFonts w:ascii="SimSun" w:hAnsi="SimSun"/>
          <w:sz w:val="21"/>
          <w:szCs w:val="22"/>
          <w:lang w:val="zh-CN" w:bidi="zh-CN"/>
        </w:rPr>
        <w:t>追续</w:t>
      </w:r>
      <w:r w:rsidRPr="0033172A">
        <w:rPr>
          <w:rFonts w:ascii="SimSun" w:hAnsi="SimSun"/>
          <w:sz w:val="21"/>
          <w:szCs w:val="22"/>
          <w:lang w:val="zh-CN" w:bidi="zh-CN"/>
        </w:rPr>
        <w:t>权</w:t>
      </w:r>
      <w:proofErr w:type="gramEnd"/>
      <w:r w:rsidRPr="0033172A">
        <w:rPr>
          <w:rFonts w:ascii="SimSun" w:hAnsi="SimSun"/>
          <w:sz w:val="21"/>
          <w:szCs w:val="22"/>
          <w:lang w:val="zh-CN" w:bidi="zh-CN"/>
        </w:rPr>
        <w:t>问题也是戏剧导演权利的问题。这些都是委员会要想在全球范围内完善版权而应该进行的讨论的新主题。</w:t>
      </w:r>
      <w:r w:rsidR="00B45061">
        <w:rPr>
          <w:rFonts w:ascii="SimSun" w:hAnsi="SimSun"/>
          <w:sz w:val="21"/>
          <w:szCs w:val="22"/>
          <w:lang w:val="zh-CN" w:bidi="zh-CN"/>
        </w:rPr>
        <w:t>代表团</w:t>
      </w:r>
      <w:r w:rsidRPr="0033172A">
        <w:rPr>
          <w:rFonts w:ascii="SimSun" w:hAnsi="SimSun"/>
          <w:sz w:val="21"/>
          <w:szCs w:val="22"/>
          <w:lang w:val="zh-CN" w:bidi="zh-CN"/>
        </w:rPr>
        <w:t>表示，无论是关于广播组织、音像制品还是委员会多年来讨论过的主题，例如与例外</w:t>
      </w:r>
      <w:r w:rsidR="0033172A">
        <w:rPr>
          <w:rFonts w:ascii="SimSun" w:hAnsi="SimSun" w:hint="eastAsia"/>
          <w:sz w:val="21"/>
          <w:szCs w:val="22"/>
          <w:lang w:val="zh-CN" w:bidi="zh-CN"/>
        </w:rPr>
        <w:t>与</w:t>
      </w:r>
      <w:r w:rsidRPr="0033172A">
        <w:rPr>
          <w:rFonts w:ascii="SimSun" w:hAnsi="SimSun"/>
          <w:sz w:val="21"/>
          <w:szCs w:val="22"/>
          <w:lang w:val="zh-CN" w:bidi="zh-CN"/>
        </w:rPr>
        <w:t>限制有关的问题，</w:t>
      </w:r>
      <w:r w:rsidR="00B45061">
        <w:rPr>
          <w:rFonts w:ascii="SimSun" w:hAnsi="SimSun"/>
          <w:sz w:val="21"/>
          <w:szCs w:val="22"/>
          <w:lang w:val="zh-CN" w:bidi="zh-CN"/>
        </w:rPr>
        <w:t>代表团</w:t>
      </w:r>
      <w:r w:rsidRPr="0033172A">
        <w:rPr>
          <w:rFonts w:ascii="SimSun" w:hAnsi="SimSun"/>
          <w:sz w:val="21"/>
          <w:szCs w:val="22"/>
          <w:lang w:val="zh-CN" w:bidi="zh-CN"/>
        </w:rPr>
        <w:t>都知道秘书处在组织研究工作方面发挥了关键作用。</w:t>
      </w:r>
      <w:r w:rsidR="00B45061">
        <w:rPr>
          <w:rFonts w:ascii="SimSun" w:hAnsi="SimSun"/>
          <w:sz w:val="21"/>
          <w:szCs w:val="22"/>
          <w:lang w:val="zh-CN" w:bidi="zh-CN"/>
        </w:rPr>
        <w:t>代表团</w:t>
      </w:r>
      <w:r w:rsidRPr="0033172A">
        <w:rPr>
          <w:rFonts w:ascii="SimSun" w:hAnsi="SimSun"/>
          <w:sz w:val="21"/>
          <w:szCs w:val="22"/>
          <w:lang w:val="zh-CN" w:bidi="zh-CN"/>
        </w:rPr>
        <w:t>非常愿意支持秘书处的工作，并准备参与该项研究。在最初提案之后，来自其他欧洲国家的同事和专家已经表示愿意积极参与这项工作，包括西班牙和芬兰。如果秘书处要承担这一责任，</w:t>
      </w:r>
      <w:r w:rsidR="00B45061">
        <w:rPr>
          <w:rFonts w:ascii="SimSun" w:hAnsi="SimSun"/>
          <w:sz w:val="21"/>
          <w:szCs w:val="22"/>
          <w:lang w:val="zh-CN" w:bidi="zh-CN"/>
        </w:rPr>
        <w:t>代表团</w:t>
      </w:r>
      <w:r w:rsidRPr="0033172A">
        <w:rPr>
          <w:rFonts w:ascii="SimSun" w:hAnsi="SimSun"/>
          <w:sz w:val="21"/>
          <w:szCs w:val="22"/>
          <w:lang w:val="zh-CN" w:bidi="zh-CN"/>
        </w:rPr>
        <w:t>将首先提供帮助。</w:t>
      </w:r>
      <w:r w:rsidR="00B45061">
        <w:rPr>
          <w:rFonts w:ascii="SimSun" w:hAnsi="SimSun"/>
          <w:sz w:val="21"/>
          <w:szCs w:val="22"/>
          <w:lang w:val="zh-CN" w:bidi="zh-CN"/>
        </w:rPr>
        <w:t>代表团</w:t>
      </w:r>
      <w:r w:rsidRPr="0033172A">
        <w:rPr>
          <w:rFonts w:ascii="SimSun" w:hAnsi="SimSun"/>
          <w:sz w:val="21"/>
          <w:szCs w:val="22"/>
          <w:lang w:val="zh-CN" w:bidi="zh-CN"/>
        </w:rPr>
        <w:t>解释说，这一主题突然出现，是因为它涉及戏剧作品的戏剧导演，这个主题涵盖了世界上大多数国家。世界上每个国家都有剧院，这类人不受任何国际条约的保护，包括《罗马公约》、《世界知识产权组织表演和录音制品条约》和《北京条约》。这些条约中未使用戏剧导演一词。戏剧作品作为音像制品受《北京条约》的保护。遗憾的是，作为作者的导演在这些条约中并未受到保护。委员会对世界各地许多创作者和作者的重大责任，就是给予他们那种程度的保护。是否将其定义为版权或相关权将通过研究结果和委员会的工作来确定。</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中国代表团感谢俄罗斯代表团提出的提案、</w:t>
      </w:r>
      <w:r w:rsidR="00B45061">
        <w:rPr>
          <w:rFonts w:ascii="SimSun" w:hAnsi="SimSun"/>
          <w:sz w:val="21"/>
          <w:szCs w:val="22"/>
          <w:lang w:val="zh-CN" w:bidi="zh-CN"/>
        </w:rPr>
        <w:t>代表团</w:t>
      </w:r>
      <w:r w:rsidRPr="0033172A">
        <w:rPr>
          <w:rFonts w:ascii="SimSun" w:hAnsi="SimSun"/>
          <w:sz w:val="21"/>
          <w:szCs w:val="22"/>
          <w:lang w:val="zh-CN" w:bidi="zh-CN"/>
        </w:rPr>
        <w:t>的会外活动以及所做的解释。它表示，所有这些活动都将有助于进一步了解该问题。该提案具有重要意义，它支持俄罗斯联邦代表团继续在该领域开展研究的努力。</w:t>
      </w:r>
      <w:r w:rsidR="00B45061">
        <w:rPr>
          <w:rFonts w:ascii="SimSun" w:hAnsi="SimSun"/>
          <w:sz w:val="21"/>
          <w:szCs w:val="22"/>
          <w:lang w:val="zh-CN" w:bidi="zh-CN"/>
        </w:rPr>
        <w:t>代表团</w:t>
      </w:r>
      <w:r w:rsidRPr="0033172A">
        <w:rPr>
          <w:rFonts w:ascii="SimSun" w:hAnsi="SimSun"/>
          <w:sz w:val="21"/>
          <w:szCs w:val="22"/>
          <w:lang w:val="zh-CN" w:bidi="zh-CN"/>
        </w:rPr>
        <w:t>支持主席提出的由秘书处负责开展研究的提议。</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印度尼西亚代表团代表亚太集团发言，感谢俄罗斯联邦代表团组织的会外活动以及在委员会分享的解释。</w:t>
      </w:r>
      <w:r w:rsidR="00B45061">
        <w:rPr>
          <w:rFonts w:ascii="SimSun" w:hAnsi="SimSun"/>
          <w:sz w:val="21"/>
          <w:szCs w:val="22"/>
          <w:lang w:val="zh-CN" w:bidi="zh-CN"/>
        </w:rPr>
        <w:t>代表团</w:t>
      </w:r>
      <w:r w:rsidRPr="0033172A">
        <w:rPr>
          <w:rFonts w:ascii="SimSun" w:hAnsi="SimSun"/>
          <w:sz w:val="21"/>
          <w:szCs w:val="22"/>
          <w:lang w:val="zh-CN" w:bidi="zh-CN"/>
        </w:rPr>
        <w:t>表示，它支持任何旨在帮助委员会更好理解戏剧导演权利等主题的后续步骤。</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Corporación Innovarte的</w:t>
      </w:r>
      <w:proofErr w:type="gramStart"/>
      <w:r w:rsidRPr="0033172A">
        <w:rPr>
          <w:rFonts w:ascii="SimSun" w:hAnsi="SimSun"/>
          <w:sz w:val="21"/>
          <w:szCs w:val="22"/>
          <w:lang w:val="zh-CN" w:bidi="zh-CN"/>
        </w:rPr>
        <w:t>代表感谢</w:t>
      </w:r>
      <w:proofErr w:type="gramEnd"/>
      <w:r w:rsidRPr="0033172A">
        <w:rPr>
          <w:rFonts w:ascii="SimSun" w:hAnsi="SimSun"/>
          <w:sz w:val="21"/>
          <w:szCs w:val="22"/>
          <w:lang w:val="zh-CN" w:bidi="zh-CN"/>
        </w:rPr>
        <w:t>俄罗斯联邦代表团对保护戏剧导演问题的介绍。该提案之所以有价值，不仅因为它将保护戏剧导演，而且还因为它使得委员会能够对版权制度进行批判性研究，在这种制度下，戏剧导演的同一主题事项可以通过版权或相关权得到保护。该代表表示，委员会继续这一讨论将大有裨益。这项研究不仅应该列出哪些国家受到版权或相关权的保护，还应该包括对其他相关行业和公众的保护性质影响的分析。该代表支持更好地理解该问题。</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健康与环境计划</w:t>
      </w:r>
      <w:r w:rsidR="00376115">
        <w:rPr>
          <w:rFonts w:ascii="SimSun" w:hAnsi="SimSun"/>
          <w:sz w:val="21"/>
          <w:szCs w:val="22"/>
          <w:lang w:val="zh-CN" w:bidi="zh-CN"/>
        </w:rPr>
        <w:t>（</w:t>
      </w:r>
      <w:r w:rsidRPr="0033172A">
        <w:rPr>
          <w:rFonts w:ascii="SimSun" w:hAnsi="SimSun"/>
          <w:sz w:val="21"/>
          <w:szCs w:val="22"/>
          <w:lang w:val="zh-CN" w:bidi="zh-CN"/>
        </w:rPr>
        <w:t>HEP</w:t>
      </w:r>
      <w:r w:rsidR="00376115">
        <w:rPr>
          <w:rFonts w:ascii="SimSun" w:hAnsi="SimSun"/>
          <w:sz w:val="21"/>
          <w:szCs w:val="22"/>
          <w:lang w:val="zh-CN" w:bidi="zh-CN"/>
        </w:rPr>
        <w:t>）</w:t>
      </w:r>
      <w:r w:rsidRPr="0033172A">
        <w:rPr>
          <w:rFonts w:ascii="SimSun" w:hAnsi="SimSun"/>
          <w:sz w:val="21"/>
          <w:szCs w:val="22"/>
          <w:lang w:val="zh-CN" w:bidi="zh-CN"/>
        </w:rPr>
        <w:t>的代表表示，虽然时间很短，但出席会议的非政府组织整个星期都在这里，他们有权参加辩论，但无权投票。被剥夺这些权利不利于</w:t>
      </w:r>
      <w:r w:rsidR="00E6729E" w:rsidRPr="0033172A">
        <w:rPr>
          <w:rFonts w:ascii="SimSun" w:hAnsi="SimSun"/>
          <w:sz w:val="21"/>
          <w:szCs w:val="22"/>
          <w:lang w:val="zh-CN" w:bidi="zh-CN"/>
        </w:rPr>
        <w:t>产权组织</w:t>
      </w:r>
      <w:r w:rsidRPr="0033172A">
        <w:rPr>
          <w:rFonts w:ascii="SimSun" w:hAnsi="SimSun"/>
          <w:sz w:val="21"/>
          <w:szCs w:val="22"/>
          <w:lang w:val="zh-CN" w:bidi="zh-CN"/>
        </w:rPr>
        <w:t>的良好运作。</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电子前沿基金会</w:t>
      </w:r>
      <w:r w:rsidR="00376115">
        <w:rPr>
          <w:rFonts w:ascii="SimSun" w:hAnsi="SimSun"/>
          <w:sz w:val="21"/>
          <w:szCs w:val="22"/>
          <w:lang w:val="zh-CN" w:bidi="zh-CN"/>
        </w:rPr>
        <w:t>（</w:t>
      </w:r>
      <w:r w:rsidRPr="0033172A">
        <w:rPr>
          <w:rFonts w:ascii="SimSun" w:hAnsi="SimSun"/>
          <w:sz w:val="21"/>
          <w:szCs w:val="22"/>
          <w:lang w:val="zh-CN" w:bidi="zh-CN"/>
        </w:rPr>
        <w:t>EFF</w:t>
      </w:r>
      <w:r w:rsidR="00376115">
        <w:rPr>
          <w:rFonts w:ascii="SimSun" w:hAnsi="SimSun"/>
          <w:sz w:val="21"/>
          <w:szCs w:val="22"/>
          <w:lang w:val="zh-CN" w:bidi="zh-CN"/>
        </w:rPr>
        <w:t>）</w:t>
      </w:r>
      <w:r w:rsidRPr="0033172A">
        <w:rPr>
          <w:rFonts w:ascii="SimSun" w:hAnsi="SimSun"/>
          <w:sz w:val="21"/>
          <w:szCs w:val="22"/>
          <w:lang w:val="zh-CN" w:bidi="zh-CN"/>
        </w:rPr>
        <w:t>的代表表示，他的发言与数字环境有关。EFF希望支持开展与数字环境中版权有关的研究，而该主题的循证方法将是一种可喜的变化，即从反思的方法转变为一些成员国所采取的、受到娱乐业游说者不当影响的所谓的价值差距。例如，目前要求互联网平台自动过滤侵犯版权的上传作品的提案是一种不合理的措施，这将建立内容审查的基础架构，与版权限制</w:t>
      </w:r>
      <w:r w:rsidR="0033172A">
        <w:rPr>
          <w:rFonts w:ascii="SimSun" w:hAnsi="SimSun" w:hint="eastAsia"/>
          <w:sz w:val="21"/>
          <w:szCs w:val="22"/>
          <w:lang w:val="zh-CN" w:bidi="zh-CN"/>
        </w:rPr>
        <w:t>与</w:t>
      </w:r>
      <w:r w:rsidRPr="0033172A">
        <w:rPr>
          <w:rFonts w:ascii="SimSun" w:hAnsi="SimSun"/>
          <w:sz w:val="21"/>
          <w:szCs w:val="22"/>
          <w:lang w:val="zh-CN" w:bidi="zh-CN"/>
        </w:rPr>
        <w:t>例外的做法不相容。正如巴西代表团在其对该主题的说明中所指出的那样，娱乐业近年来一直蓬勃发展，因为它们已经有效地适应数字环境并为消费者创造新的价值。这并不是说个人创作者和艺术家不会遇到特殊的困难。他欢迎这样的预期，即在该议程项目下提出的研究能以包容和平衡的方式审查和提出解决这些问题的解决方案。</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Instituto de Autores</w:t>
      </w:r>
      <w:r w:rsidR="00376115">
        <w:rPr>
          <w:rFonts w:ascii="SimSun" w:hAnsi="SimSun"/>
          <w:sz w:val="21"/>
          <w:szCs w:val="22"/>
          <w:lang w:val="zh-CN" w:bidi="zh-CN"/>
        </w:rPr>
        <w:t>（</w:t>
      </w:r>
      <w:r w:rsidRPr="0033172A">
        <w:rPr>
          <w:rFonts w:ascii="SimSun" w:hAnsi="SimSun"/>
          <w:sz w:val="21"/>
          <w:szCs w:val="22"/>
          <w:lang w:val="zh-CN" w:bidi="zh-CN"/>
        </w:rPr>
        <w:t>IA</w:t>
      </w:r>
      <w:r w:rsidR="00376115">
        <w:rPr>
          <w:rFonts w:ascii="SimSun" w:hAnsi="SimSun"/>
          <w:sz w:val="21"/>
          <w:szCs w:val="22"/>
          <w:lang w:val="zh-CN" w:bidi="zh-CN"/>
        </w:rPr>
        <w:t>）</w:t>
      </w:r>
      <w:r w:rsidRPr="0033172A">
        <w:rPr>
          <w:rFonts w:ascii="SimSun" w:hAnsi="SimSun"/>
          <w:sz w:val="21"/>
          <w:szCs w:val="22"/>
          <w:lang w:val="zh-CN" w:bidi="zh-CN"/>
        </w:rPr>
        <w:t>的代表确信该研究必须进一步推进。戏剧行业对委员会中的每个人都很重要。即使在《伯尔尼公约》通过之前，法国的集体管理和剧院协会就已经为保护版权奠定了基础。戏剧作品框架内的权利持有人肯定值得保护。该代表认为这不会遇到任何障碍，当然为在国际层面上引起重视而正在开展的研究也不会遇到障碍。</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lastRenderedPageBreak/>
        <w:t>拉丁美洲表演者联盟</w:t>
      </w:r>
      <w:r w:rsidR="00376115">
        <w:rPr>
          <w:rFonts w:ascii="SimSun" w:hAnsi="SimSun"/>
          <w:sz w:val="21"/>
          <w:szCs w:val="22"/>
          <w:lang w:val="zh-CN" w:bidi="zh-CN"/>
        </w:rPr>
        <w:t>（</w:t>
      </w:r>
      <w:r w:rsidRPr="0033172A">
        <w:rPr>
          <w:rFonts w:ascii="SimSun" w:hAnsi="SimSun"/>
          <w:sz w:val="21"/>
          <w:szCs w:val="22"/>
          <w:lang w:val="zh-CN" w:bidi="zh-CN"/>
        </w:rPr>
        <w:t>FILAIE</w:t>
      </w:r>
      <w:r w:rsidR="00376115">
        <w:rPr>
          <w:rFonts w:ascii="SimSun" w:hAnsi="SimSun"/>
          <w:sz w:val="21"/>
          <w:szCs w:val="22"/>
          <w:lang w:val="zh-CN" w:bidi="zh-CN"/>
        </w:rPr>
        <w:t>）</w:t>
      </w:r>
      <w:r w:rsidRPr="0033172A">
        <w:rPr>
          <w:rFonts w:ascii="SimSun" w:hAnsi="SimSun"/>
          <w:sz w:val="21"/>
          <w:szCs w:val="22"/>
          <w:lang w:val="zh-CN" w:bidi="zh-CN"/>
        </w:rPr>
        <w:t>的代表表示，关于数字环境中的版权问题，自GRULAC提出该提案的2015年第一届会议以来，该代表已经指出，表演者和录音制品的规范标准还需要帮助所有数字环境的参与者。在录音的使用中，与现有条约没有任何关系。迄今为止进行的法律研究和前几届会议的讨论，都凸显了表演者和艺术家在数字环境中缺乏法律保护。从经济角度来说，有人强调指出，同样的艺术家也在这种情况下受苦，这破坏了视听作品的存在和生存，特别是对大多数成员国的国家产业来说。出于所有这些原因，该代表支持GRULAC建议开展的研究。</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国际演员联合会</w:t>
      </w:r>
      <w:r w:rsidR="00376115">
        <w:rPr>
          <w:rFonts w:ascii="SimSun" w:hAnsi="SimSun"/>
          <w:sz w:val="21"/>
          <w:szCs w:val="22"/>
          <w:lang w:val="zh-CN" w:bidi="zh-CN"/>
        </w:rPr>
        <w:t>（</w:t>
      </w:r>
      <w:r w:rsidRPr="0033172A">
        <w:rPr>
          <w:rFonts w:ascii="SimSun" w:hAnsi="SimSun"/>
          <w:sz w:val="21"/>
          <w:szCs w:val="22"/>
          <w:lang w:val="zh-CN" w:bidi="zh-CN"/>
        </w:rPr>
        <w:t>FIA</w:t>
      </w:r>
      <w:r w:rsidR="00376115">
        <w:rPr>
          <w:rFonts w:ascii="SimSun" w:hAnsi="SimSun"/>
          <w:sz w:val="21"/>
          <w:szCs w:val="22"/>
          <w:lang w:val="zh-CN" w:bidi="zh-CN"/>
        </w:rPr>
        <w:t>）</w:t>
      </w:r>
      <w:r w:rsidRPr="0033172A">
        <w:rPr>
          <w:rFonts w:ascii="SimSun" w:hAnsi="SimSun"/>
          <w:sz w:val="21"/>
          <w:szCs w:val="22"/>
          <w:lang w:val="zh-CN" w:bidi="zh-CN"/>
        </w:rPr>
        <w:t>的代表表示，</w:t>
      </w:r>
      <w:r w:rsidR="00E6729E" w:rsidRPr="0033172A">
        <w:rPr>
          <w:rFonts w:ascii="SimSun" w:hAnsi="SimSun"/>
          <w:sz w:val="21"/>
          <w:szCs w:val="22"/>
          <w:lang w:val="zh-CN" w:bidi="zh-CN"/>
        </w:rPr>
        <w:t>产权组织</w:t>
      </w:r>
      <w:r w:rsidRPr="0033172A">
        <w:rPr>
          <w:rFonts w:ascii="SimSun" w:hAnsi="SimSun"/>
          <w:sz w:val="21"/>
          <w:szCs w:val="22"/>
          <w:lang w:val="zh-CN" w:bidi="zh-CN"/>
        </w:rPr>
        <w:t>应该继续在数字环境中处理版权和邻接权，但要从更实际的角度考虑问题，还要兼顾从其作品的在线利用中寻求获得体面收入的表演者的观点。强调数字环境对音像内容制作、发行和访问方式的改变幅度并不是轻描淡写。繁多的下载和流媒体商业模式正在向全球受众提供内容，重组价值链。这些新的分发模式已成为或正在成为有利可图的利用形式。它们远非二级市场，而是促进进一步投资和创造利润的关键战略资产。没有表演者，大部分内容都不会存在。然而随着媒体娱乐业的蓬勃发展，表演者的利润正在减少。大多数表演者没有合同自由，除了签署广泛的收购协议之外别无选择，他们的所有专有权永久地转移</w:t>
      </w:r>
      <w:proofErr w:type="gramStart"/>
      <w:r w:rsidRPr="0033172A">
        <w:rPr>
          <w:rFonts w:ascii="SimSun" w:hAnsi="SimSun"/>
          <w:sz w:val="21"/>
          <w:szCs w:val="22"/>
          <w:lang w:val="zh-CN" w:bidi="zh-CN"/>
        </w:rPr>
        <w:t>给制作</w:t>
      </w:r>
      <w:proofErr w:type="gramEnd"/>
      <w:r w:rsidRPr="0033172A">
        <w:rPr>
          <w:rFonts w:ascii="SimSun" w:hAnsi="SimSun"/>
          <w:sz w:val="21"/>
          <w:szCs w:val="22"/>
          <w:lang w:val="zh-CN" w:bidi="zh-CN"/>
        </w:rPr>
        <w:t>商，并用于现有或未来的各种利用形式。因此，该代表支持进行经济研究和数据分析的建议，以便更深入地了解数字技术对创意产业生态系统的影响。特别是，迫切需要就表演者从在线利用中得到的利益获取具体、客观的定量信息。他对巴西代表团的提案表示欢迎。该提议有助于将音像和音频行业分开，但他建议同时开展两项研究，而不是先后展开两项研究。</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国际图书馆协会联合会</w:t>
      </w:r>
      <w:r w:rsidR="00376115">
        <w:rPr>
          <w:rFonts w:ascii="SimSun" w:hAnsi="SimSun"/>
          <w:sz w:val="21"/>
          <w:szCs w:val="22"/>
          <w:lang w:val="zh-CN" w:bidi="zh-CN"/>
        </w:rPr>
        <w:t>（</w:t>
      </w:r>
      <w:r w:rsidRPr="0033172A">
        <w:rPr>
          <w:rFonts w:ascii="SimSun" w:hAnsi="SimSun"/>
          <w:sz w:val="21"/>
          <w:szCs w:val="22"/>
          <w:lang w:val="zh-CN" w:bidi="zh-CN"/>
        </w:rPr>
        <w:t>IFLA</w:t>
      </w:r>
      <w:r w:rsidR="00376115">
        <w:rPr>
          <w:rFonts w:ascii="SimSun" w:hAnsi="SimSun"/>
          <w:sz w:val="21"/>
          <w:szCs w:val="22"/>
          <w:lang w:val="zh-CN" w:bidi="zh-CN"/>
        </w:rPr>
        <w:t>）</w:t>
      </w:r>
      <w:r w:rsidRPr="0033172A">
        <w:rPr>
          <w:rFonts w:ascii="SimSun" w:hAnsi="SimSun"/>
          <w:sz w:val="21"/>
          <w:szCs w:val="22"/>
          <w:lang w:val="zh-CN" w:bidi="zh-CN"/>
        </w:rPr>
        <w:t>的代表欢迎GRULAC关于数字环境相关分析的提案。该代表支持巴西代表团关于如何调查该主题的提案。提出新挑战并加剧现有的受保护作品问题以及对创作者的补偿、评估在新范式中如何分配利益都将为委员会今后的工作提供依据。正如在教育会外活动中所突出的那样，如果复印游说团体可能提供较低的收入，数字作品购买量增加带来的总支出实际上已经增长。就图书馆而言，这响应了用户的需求，这些用户越来越希望不仅可以通过图书馆计算机，还可以通过手机、平板电脑和其他设备进行学习，并继续在国外进行研究。为了了解个体创作者的情况，研究将澄清事实并努力消除误区。除了迫在眉睫的孤儿作品危机之外，图书馆特别关注的问题是各种不同参与者分配收入的方式。该代表欢迎</w:t>
      </w:r>
      <w:r w:rsidR="00E6729E" w:rsidRPr="0033172A">
        <w:rPr>
          <w:rFonts w:ascii="SimSun" w:hAnsi="SimSun"/>
          <w:sz w:val="21"/>
          <w:szCs w:val="22"/>
          <w:lang w:val="zh-CN" w:bidi="zh-CN"/>
        </w:rPr>
        <w:t>产权组织</w:t>
      </w:r>
      <w:r w:rsidRPr="0033172A">
        <w:rPr>
          <w:rFonts w:ascii="SimSun" w:hAnsi="SimSun"/>
          <w:sz w:val="21"/>
          <w:szCs w:val="22"/>
          <w:lang w:val="zh-CN" w:bidi="zh-CN"/>
        </w:rPr>
        <w:t>为集体管理制定最佳做法的工作，但担心广播公司昂贵的</w:t>
      </w:r>
      <w:proofErr w:type="gramStart"/>
      <w:r w:rsidRPr="0033172A">
        <w:rPr>
          <w:rFonts w:ascii="SimSun" w:hAnsi="SimSun"/>
          <w:sz w:val="21"/>
          <w:szCs w:val="22"/>
          <w:lang w:val="zh-CN" w:bidi="zh-CN"/>
        </w:rPr>
        <w:t>新权利</w:t>
      </w:r>
      <w:proofErr w:type="gramEnd"/>
      <w:r w:rsidRPr="0033172A">
        <w:rPr>
          <w:rFonts w:ascii="SimSun" w:hAnsi="SimSun"/>
          <w:sz w:val="21"/>
          <w:szCs w:val="22"/>
          <w:lang w:val="zh-CN" w:bidi="zh-CN"/>
        </w:rPr>
        <w:t>最终只会使创作者和其他权利持有人处于不利地位。这种研究必须采取整体方法，以了解作者如何从图书馆对他们作品的使用中受益。这将说明发展阅读图书馆能为未来的创作者提供支持的方式。</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知识生态国际</w:t>
      </w:r>
      <w:r w:rsidR="00376115">
        <w:rPr>
          <w:rFonts w:ascii="SimSun" w:hAnsi="SimSun"/>
          <w:sz w:val="21"/>
          <w:szCs w:val="22"/>
          <w:lang w:val="zh-CN" w:bidi="zh-CN"/>
        </w:rPr>
        <w:t>（</w:t>
      </w:r>
      <w:r w:rsidRPr="0033172A">
        <w:rPr>
          <w:rFonts w:ascii="SimSun" w:hAnsi="SimSun"/>
          <w:sz w:val="21"/>
          <w:szCs w:val="22"/>
          <w:lang w:val="zh-CN" w:bidi="zh-CN"/>
        </w:rPr>
        <w:t>KEI</w:t>
      </w:r>
      <w:r w:rsidR="00376115">
        <w:rPr>
          <w:rFonts w:ascii="SimSun" w:hAnsi="SimSun"/>
          <w:sz w:val="21"/>
          <w:szCs w:val="22"/>
          <w:lang w:val="zh-CN" w:bidi="zh-CN"/>
        </w:rPr>
        <w:t>）</w:t>
      </w:r>
      <w:r w:rsidRPr="0033172A">
        <w:rPr>
          <w:rFonts w:ascii="SimSun" w:hAnsi="SimSun"/>
          <w:sz w:val="21"/>
          <w:szCs w:val="22"/>
          <w:lang w:val="zh-CN" w:bidi="zh-CN"/>
        </w:rPr>
        <w:t>的代表表示，关于GRULAC数字环境相关版权分析的提案，委员会应要求</w:t>
      </w:r>
      <w:r w:rsidR="00E6729E" w:rsidRPr="0033172A">
        <w:rPr>
          <w:rFonts w:ascii="SimSun" w:hAnsi="SimSun"/>
          <w:sz w:val="21"/>
          <w:szCs w:val="22"/>
          <w:lang w:val="zh-CN" w:bidi="zh-CN"/>
        </w:rPr>
        <w:t>产权组织</w:t>
      </w:r>
      <w:r w:rsidRPr="0033172A">
        <w:rPr>
          <w:rFonts w:ascii="SimSun" w:hAnsi="SimSun"/>
          <w:sz w:val="21"/>
          <w:szCs w:val="22"/>
          <w:lang w:val="zh-CN" w:bidi="zh-CN"/>
        </w:rPr>
        <w:t>的首席经济学家参加SCCR的下届会议，与各成员国讨论可以开展或审查的分析类型，以阐明互联网如何改变艺术家、发行人和用户之间以及国家之间的收入分配。</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主席表示，委员会已经讨论了</w:t>
      </w:r>
      <w:proofErr w:type="gramStart"/>
      <w:r w:rsidR="00D45A28" w:rsidRPr="0033172A">
        <w:rPr>
          <w:rFonts w:ascii="SimSun" w:hAnsi="SimSun"/>
          <w:sz w:val="21"/>
          <w:szCs w:val="22"/>
          <w:lang w:val="zh-CN" w:bidi="zh-CN"/>
        </w:rPr>
        <w:t>追续</w:t>
      </w:r>
      <w:r w:rsidRPr="0033172A">
        <w:rPr>
          <w:rFonts w:ascii="SimSun" w:hAnsi="SimSun"/>
          <w:sz w:val="21"/>
          <w:szCs w:val="22"/>
          <w:lang w:val="zh-CN" w:bidi="zh-CN"/>
        </w:rPr>
        <w:t>权</w:t>
      </w:r>
      <w:proofErr w:type="gramEnd"/>
      <w:r w:rsidRPr="0033172A">
        <w:rPr>
          <w:rFonts w:ascii="SimSun" w:hAnsi="SimSun"/>
          <w:sz w:val="21"/>
          <w:szCs w:val="22"/>
          <w:lang w:val="zh-CN" w:bidi="zh-CN"/>
        </w:rPr>
        <w:t>和数字环境的提案。关于戏剧导演权利的提案，继续有兴趣参与该主题，但没有就将其作为单独的议程项目达成共识。主席建议，也许秘书处要进行一项研究，同时考虑俄罗斯联邦代表团和其他有兴趣的代表团，包括芬兰和西班牙代表团的意见。主席宣布由副总干事做出答复。</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副总干事根据该届会议期间决定的所有内容表示，很明显，这届SCCR会议卓有成效，兴致盎然。秘书处的任务是制定一项计划，确定需要做什么，且如果要开展高质量的工作，就不能要求秘书处过快地开展工作。由于这是一个非常重要的主题，需要进行分析研究以及对世界各国情况进行更深入的研究，因此在俄罗斯联邦代表团的协助下，秘书处需要找到合适的人来领导这项研究。副总干事</w:t>
      </w:r>
      <w:r w:rsidRPr="0033172A">
        <w:rPr>
          <w:rFonts w:ascii="SimSun" w:hAnsi="SimSun"/>
          <w:sz w:val="21"/>
          <w:szCs w:val="22"/>
          <w:lang w:val="zh-CN" w:bidi="zh-CN"/>
        </w:rPr>
        <w:lastRenderedPageBreak/>
        <w:t>建议秘书处负责开展关于数字时代创意产业的研究，并在SCCR下届会议期间进行介绍。该陈述将包括如何开展研究的方法，此后可以在当年年末或次年年初开始启动该研究。秘书处没有将所有这些新项目纳入该年度的方案和预算。作为前进的方向，秘书处将提出一种方法。</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俄罗斯联邦代表团表示，它非常愿意与秘书处一起工作，以支持其工作。</w:t>
      </w:r>
      <w:r w:rsidR="00B45061">
        <w:rPr>
          <w:rFonts w:ascii="SimSun" w:hAnsi="SimSun"/>
          <w:sz w:val="21"/>
          <w:szCs w:val="22"/>
          <w:lang w:val="zh-CN" w:bidi="zh-CN"/>
        </w:rPr>
        <w:t>代表团</w:t>
      </w:r>
      <w:r w:rsidRPr="0033172A">
        <w:rPr>
          <w:rFonts w:ascii="SimSun" w:hAnsi="SimSun"/>
          <w:sz w:val="21"/>
          <w:szCs w:val="22"/>
          <w:lang w:val="zh-CN" w:bidi="zh-CN"/>
        </w:rPr>
        <w:t>表示，它可以将其融资纳入下一年的工作计划。</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主席在没有任何进一步评论的情况下结束了该议程项目。</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主席表示，各集团之间就可能有关广播的建议进行了多次谈判，委员会可在该年9月向大会提出建议。经过广泛协商后，委员会就可能起草该建议达成了共识。“鉴于最近SCCR会议取得的进展，请大会考虑采取适当行动，召集一次外交会议，通过一项保护广播组织条约，但须就基本问题达成共识，即其目标、具体范围和保护对象。”主席表示，这是许多成员国和集团协调员所做的工作，是委员会就该主题达成共识的最佳机会。它反映了不仅在SCCR会议上所做的实质性努力，而且还反映出以往的SCCR会议都秉持积极与合作的精神。</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肯尼亚代表团表示其关切的是，自该周初以来，委员会一直在谈论在文件中确定日期的备份行动计划，这是开放式的，并没有给出委员会如何推进工作的可预测性。如果有具体的时间表，</w:t>
      </w:r>
      <w:proofErr w:type="gramStart"/>
      <w:r w:rsidRPr="0033172A">
        <w:rPr>
          <w:rFonts w:ascii="SimSun" w:hAnsi="SimSun"/>
          <w:sz w:val="21"/>
          <w:szCs w:val="22"/>
          <w:lang w:val="zh-CN" w:bidi="zh-CN"/>
        </w:rPr>
        <w:t>会更舒</w:t>
      </w:r>
      <w:proofErr w:type="gramEnd"/>
      <w:r w:rsidR="0033172A">
        <w:rPr>
          <w:rFonts w:ascii="SimSun" w:hAnsi="SimSun" w:hint="cs"/>
          <w:sz w:val="21"/>
          <w:szCs w:val="22"/>
          <w:lang w:bidi="zh-CN"/>
        </w:rPr>
        <w:t>‍</w:t>
      </w:r>
      <w:r w:rsidRPr="0033172A">
        <w:rPr>
          <w:rFonts w:ascii="SimSun" w:hAnsi="SimSun"/>
          <w:sz w:val="21"/>
          <w:szCs w:val="22"/>
          <w:lang w:val="zh-CN" w:bidi="zh-CN"/>
        </w:rPr>
        <w:t>服。</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主席对肯尼亚代表团的意见表示赞赏，并指出这是将大家汇聚在一起的折衷方式。关于主席的总结，主席重申那是自己的总结，他在其中试图尽可能准确地反映会议期间发生事情的记录。</w:t>
      </w:r>
    </w:p>
    <w:p w:rsidR="003D2333" w:rsidRPr="0033172A" w:rsidRDefault="003D2333" w:rsidP="0033172A">
      <w:pPr>
        <w:keepNext/>
        <w:overflowPunct w:val="0"/>
        <w:spacing w:beforeLines="100" w:before="240" w:afterLines="50" w:after="120" w:line="340" w:lineRule="atLeast"/>
        <w:rPr>
          <w:rFonts w:ascii="SimHei" w:eastAsia="SimHei" w:hAnsi="SimHei"/>
          <w:sz w:val="21"/>
          <w:szCs w:val="22"/>
        </w:rPr>
      </w:pPr>
      <w:r w:rsidRPr="003D2333">
        <w:rPr>
          <w:rFonts w:ascii="SimHei" w:eastAsia="SimHei" w:hAnsi="SimHei"/>
          <w:sz w:val="21"/>
          <w:szCs w:val="22"/>
        </w:rPr>
        <w:t>议程第9项：会议闭幕</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由于无代表团对主席总结发表评论，主席宣布最后一个议程项目开始，即会议闭幕。主席宣布地区协调员和成员国发表意见开始。</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瑞士代表团代表B集团发言，感谢主席在整个星期内的领导和专注指导，以及副主席、秘书处、会议服务和口译员的辛勤工作。</w:t>
      </w:r>
      <w:r w:rsidR="00B45061">
        <w:rPr>
          <w:rFonts w:ascii="SimSun" w:hAnsi="SimSun"/>
          <w:sz w:val="21"/>
          <w:szCs w:val="22"/>
          <w:lang w:val="zh-CN" w:bidi="zh-CN"/>
        </w:rPr>
        <w:t>代表团</w:t>
      </w:r>
      <w:r w:rsidRPr="0033172A">
        <w:rPr>
          <w:rFonts w:ascii="SimSun" w:hAnsi="SimSun"/>
          <w:sz w:val="21"/>
          <w:szCs w:val="22"/>
          <w:lang w:val="zh-CN" w:bidi="zh-CN"/>
        </w:rPr>
        <w:t>感谢其他地区协调员进行的富有成果的交流，并对关于保护广播组织的主席案文的讨论取得重大进展表示赞赏。特别是，B集团感谢阿根廷、巴西和智利代表团积极参与讨论，以及他们旨在改进案文并缩小对该主题不同意见之间差距的建设性提案。</w:t>
      </w:r>
      <w:r w:rsidR="00B45061">
        <w:rPr>
          <w:rFonts w:ascii="SimSun" w:hAnsi="SimSun"/>
          <w:sz w:val="21"/>
          <w:szCs w:val="22"/>
          <w:lang w:val="zh-CN" w:bidi="zh-CN"/>
        </w:rPr>
        <w:t>代表团</w:t>
      </w:r>
      <w:r w:rsidRPr="0033172A">
        <w:rPr>
          <w:rFonts w:ascii="SimSun" w:hAnsi="SimSun"/>
          <w:sz w:val="21"/>
          <w:szCs w:val="22"/>
          <w:lang w:val="zh-CN" w:bidi="zh-CN"/>
        </w:rPr>
        <w:t>感谢Yukka Liedes先生为促进各代表团之间的讨论所做的工作，这使得他们能够确定最相关、最有效和相互可接受的条款，使委员会能够在案文的成熟度方面取得进一步进展。关于限制与例外，</w:t>
      </w:r>
      <w:r w:rsidR="00B45061">
        <w:rPr>
          <w:rFonts w:ascii="SimSun" w:hAnsi="SimSun"/>
          <w:sz w:val="21"/>
          <w:szCs w:val="22"/>
          <w:lang w:val="zh-CN" w:bidi="zh-CN"/>
        </w:rPr>
        <w:t>代表团</w:t>
      </w:r>
      <w:r w:rsidRPr="0033172A">
        <w:rPr>
          <w:rFonts w:ascii="SimSun" w:hAnsi="SimSun"/>
          <w:sz w:val="21"/>
          <w:szCs w:val="22"/>
          <w:lang w:val="zh-CN" w:bidi="zh-CN"/>
        </w:rPr>
        <w:t>感谢主席在起草两项行动计划方面的承诺和努力，并领导了有助于委员会批准计划的讨论。B集团期待在SCCR下届会议上仍能看到主席，并向他保证，他将能够依赖他们的持续承诺和对委员会工作的建设性参与。</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立陶宛代表团代表CEBS发言，感谢主席在委员会工作期间所做的辛勤工作。同理，它也向副主席表示感谢。它也注意到了秘书处和副总干事所付出的极为高效的努力。他们都致力于推进委员会的工作。</w:t>
      </w:r>
      <w:r w:rsidR="00B45061">
        <w:rPr>
          <w:rFonts w:ascii="SimSun" w:hAnsi="SimSun"/>
          <w:sz w:val="21"/>
          <w:szCs w:val="22"/>
          <w:lang w:val="zh-CN" w:bidi="zh-CN"/>
        </w:rPr>
        <w:t>代表团</w:t>
      </w:r>
      <w:r w:rsidRPr="0033172A">
        <w:rPr>
          <w:rFonts w:ascii="SimSun" w:hAnsi="SimSun"/>
          <w:sz w:val="21"/>
          <w:szCs w:val="22"/>
          <w:lang w:val="zh-CN" w:bidi="zh-CN"/>
        </w:rPr>
        <w:t>也感谢技术熟练的口译人员所表现出来的专业水准和耐心。它还感谢各成员国和所有地区协调员，他们使得委员会能够在广播条约方面取得进展，并通过限制与例外的行动计划。</w:t>
      </w:r>
      <w:r w:rsidR="00B45061">
        <w:rPr>
          <w:rFonts w:ascii="SimSun" w:hAnsi="SimSun"/>
          <w:sz w:val="21"/>
          <w:szCs w:val="22"/>
          <w:lang w:val="zh-CN" w:bidi="zh-CN"/>
        </w:rPr>
        <w:t>代表团</w:t>
      </w:r>
      <w:r w:rsidRPr="0033172A">
        <w:rPr>
          <w:rFonts w:ascii="SimSun" w:hAnsi="SimSun"/>
          <w:sz w:val="21"/>
          <w:szCs w:val="22"/>
          <w:lang w:val="zh-CN" w:bidi="zh-CN"/>
        </w:rPr>
        <w:t>注意到非政府组织提出的意见，他们在考虑自身立场的同时考虑了这些意见，以便对版权和相关权进行平衡保护。</w:t>
      </w:r>
      <w:r w:rsidR="00B45061">
        <w:rPr>
          <w:rFonts w:ascii="SimSun" w:hAnsi="SimSun"/>
          <w:sz w:val="21"/>
          <w:szCs w:val="22"/>
          <w:lang w:val="zh-CN" w:bidi="zh-CN"/>
        </w:rPr>
        <w:t>代表团</w:t>
      </w:r>
      <w:r w:rsidRPr="0033172A">
        <w:rPr>
          <w:rFonts w:ascii="SimSun" w:hAnsi="SimSun"/>
          <w:sz w:val="21"/>
          <w:szCs w:val="22"/>
          <w:lang w:val="zh-CN" w:bidi="zh-CN"/>
        </w:rPr>
        <w:t>期待下一届会议能够富有成效地讨论上述问题，特别是要包括</w:t>
      </w:r>
      <w:proofErr w:type="gramStart"/>
      <w:r w:rsidR="00D45A28" w:rsidRPr="0033172A">
        <w:rPr>
          <w:rFonts w:ascii="SimSun" w:hAnsi="SimSun"/>
          <w:sz w:val="21"/>
          <w:szCs w:val="22"/>
          <w:lang w:val="zh-CN" w:bidi="zh-CN"/>
        </w:rPr>
        <w:t>追续</w:t>
      </w:r>
      <w:r w:rsidRPr="0033172A">
        <w:rPr>
          <w:rFonts w:ascii="SimSun" w:hAnsi="SimSun"/>
          <w:sz w:val="21"/>
          <w:szCs w:val="22"/>
          <w:lang w:val="zh-CN" w:bidi="zh-CN"/>
        </w:rPr>
        <w:t>权</w:t>
      </w:r>
      <w:proofErr w:type="gramEnd"/>
      <w:r w:rsidRPr="0033172A">
        <w:rPr>
          <w:rFonts w:ascii="SimSun" w:hAnsi="SimSun"/>
          <w:sz w:val="21"/>
          <w:szCs w:val="22"/>
          <w:lang w:val="zh-CN" w:bidi="zh-CN"/>
        </w:rPr>
        <w:t>。</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厄瓜多尔代表团代表GRULAC发言，就委员会在主席的领导下在整个星期内完成的所有工作对主席表示感谢，它表示这并不总是那么容易。它还向秘书处和副主席完成的工作表示感谢，并感谢地区</w:t>
      </w:r>
      <w:r w:rsidRPr="0033172A">
        <w:rPr>
          <w:rFonts w:ascii="SimSun" w:hAnsi="SimSun"/>
          <w:sz w:val="21"/>
          <w:szCs w:val="22"/>
          <w:lang w:val="zh-CN" w:bidi="zh-CN"/>
        </w:rPr>
        <w:lastRenderedPageBreak/>
        <w:t>集团所表现出来的灵活性。GRULAC还感谢了口译人员对委员会的支持。</w:t>
      </w:r>
      <w:r w:rsidR="00B45061">
        <w:rPr>
          <w:rFonts w:ascii="SimSun" w:hAnsi="SimSun"/>
          <w:sz w:val="21"/>
          <w:szCs w:val="22"/>
          <w:lang w:val="zh-CN" w:bidi="zh-CN"/>
        </w:rPr>
        <w:t>代表团</w:t>
      </w:r>
      <w:r w:rsidRPr="0033172A">
        <w:rPr>
          <w:rFonts w:ascii="SimSun" w:hAnsi="SimSun"/>
          <w:sz w:val="21"/>
          <w:szCs w:val="22"/>
          <w:lang w:val="zh-CN" w:bidi="zh-CN"/>
        </w:rPr>
        <w:t>对委员会的进展感到高兴，包括通过了直接促成2012年大会授权的图书馆、教育和研究机构及其他残疾人的行动计划。</w:t>
      </w:r>
      <w:r w:rsidR="00B45061">
        <w:rPr>
          <w:rFonts w:ascii="SimSun" w:hAnsi="SimSun"/>
          <w:sz w:val="21"/>
          <w:szCs w:val="22"/>
          <w:lang w:val="zh-CN" w:bidi="zh-CN"/>
        </w:rPr>
        <w:t>代表团</w:t>
      </w:r>
      <w:r w:rsidRPr="0033172A">
        <w:rPr>
          <w:rFonts w:ascii="SimSun" w:hAnsi="SimSun"/>
          <w:sz w:val="21"/>
          <w:szCs w:val="22"/>
          <w:lang w:val="zh-CN" w:bidi="zh-CN"/>
        </w:rPr>
        <w:t>热情参与了有关保护广播组织的辩论，并很高兴看到在下届大会之前已达成共识。</w:t>
      </w:r>
      <w:r w:rsidR="00B45061">
        <w:rPr>
          <w:rFonts w:ascii="SimSun" w:hAnsi="SimSun"/>
          <w:sz w:val="21"/>
          <w:szCs w:val="22"/>
          <w:lang w:val="zh-CN" w:bidi="zh-CN"/>
        </w:rPr>
        <w:t>代表团</w:t>
      </w:r>
      <w:r w:rsidRPr="0033172A">
        <w:rPr>
          <w:rFonts w:ascii="SimSun" w:hAnsi="SimSun"/>
          <w:sz w:val="21"/>
          <w:szCs w:val="22"/>
          <w:lang w:val="zh-CN" w:bidi="zh-CN"/>
        </w:rPr>
        <w:t>期待着在其他业务下继续进行辩论，并期待着发展关于数字环境中版权分析的研究。</w:t>
      </w:r>
      <w:r w:rsidR="00B45061">
        <w:rPr>
          <w:rFonts w:ascii="SimSun" w:hAnsi="SimSun"/>
          <w:sz w:val="21"/>
          <w:szCs w:val="22"/>
          <w:lang w:val="zh-CN" w:bidi="zh-CN"/>
        </w:rPr>
        <w:t>代表团</w:t>
      </w:r>
      <w:r w:rsidRPr="0033172A">
        <w:rPr>
          <w:rFonts w:ascii="SimSun" w:hAnsi="SimSun"/>
          <w:sz w:val="21"/>
          <w:szCs w:val="22"/>
          <w:lang w:val="zh-CN" w:bidi="zh-CN"/>
        </w:rPr>
        <w:t>将继续以建设性的方式参与委员会的工作。</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摩洛哥代表团代表非洲集团发言，对主席和副主席在该届会议期间完成的所有工作表示感谢，因为这不是一件容易的事。正是凭借主席和副主席的专业精神和领导力，委员会才能够以详细的方式处理议程上的所有项目。</w:t>
      </w:r>
      <w:r w:rsidR="00B45061">
        <w:rPr>
          <w:rFonts w:ascii="SimSun" w:hAnsi="SimSun"/>
          <w:sz w:val="21"/>
          <w:szCs w:val="22"/>
          <w:lang w:val="zh-CN" w:bidi="zh-CN"/>
        </w:rPr>
        <w:t>代表团</w:t>
      </w:r>
      <w:r w:rsidRPr="0033172A">
        <w:rPr>
          <w:rFonts w:ascii="SimSun" w:hAnsi="SimSun"/>
          <w:sz w:val="21"/>
          <w:szCs w:val="22"/>
          <w:lang w:val="zh-CN" w:bidi="zh-CN"/>
        </w:rPr>
        <w:t>感谢秘书处的辛勤工作以及所有成员国的建设性精神。非洲集团赞扬委员会向大会提出的关于保护广播组织的建议，并敦促各成员国在召开外交会议方面采取灵活态度。</w:t>
      </w:r>
      <w:r w:rsidR="00B45061">
        <w:rPr>
          <w:rFonts w:ascii="SimSun" w:hAnsi="SimSun"/>
          <w:sz w:val="21"/>
          <w:szCs w:val="22"/>
          <w:lang w:val="zh-CN" w:bidi="zh-CN"/>
        </w:rPr>
        <w:t>代表团</w:t>
      </w:r>
      <w:r w:rsidRPr="0033172A">
        <w:rPr>
          <w:rFonts w:ascii="SimSun" w:hAnsi="SimSun"/>
          <w:sz w:val="21"/>
          <w:szCs w:val="22"/>
          <w:lang w:val="zh-CN" w:bidi="zh-CN"/>
        </w:rPr>
        <w:t>还赞扬委员会为通过审议两类限制与例外的行动计划所做的努力。落实关于编制若干法律文书的2012年大会</w:t>
      </w:r>
      <w:proofErr w:type="gramStart"/>
      <w:r w:rsidRPr="0033172A">
        <w:rPr>
          <w:rFonts w:ascii="SimSun" w:hAnsi="SimSun"/>
          <w:sz w:val="21"/>
          <w:szCs w:val="22"/>
          <w:lang w:val="zh-CN" w:bidi="zh-CN"/>
        </w:rPr>
        <w:t>授权仍</w:t>
      </w:r>
      <w:proofErr w:type="gramEnd"/>
      <w:r w:rsidRPr="0033172A">
        <w:rPr>
          <w:rFonts w:ascii="SimSun" w:hAnsi="SimSun"/>
          <w:sz w:val="21"/>
          <w:szCs w:val="22"/>
          <w:lang w:val="zh-CN" w:bidi="zh-CN"/>
        </w:rPr>
        <w:t>将是该项工作的最后一个元素。</w:t>
      </w:r>
      <w:r w:rsidR="00B45061">
        <w:rPr>
          <w:rFonts w:ascii="SimSun" w:hAnsi="SimSun"/>
          <w:sz w:val="21"/>
          <w:szCs w:val="22"/>
          <w:lang w:val="zh-CN" w:bidi="zh-CN"/>
        </w:rPr>
        <w:t>代表团</w:t>
      </w:r>
      <w:r w:rsidRPr="0033172A">
        <w:rPr>
          <w:rFonts w:ascii="SimSun" w:hAnsi="SimSun"/>
          <w:sz w:val="21"/>
          <w:szCs w:val="22"/>
          <w:lang w:val="zh-CN" w:bidi="zh-CN"/>
        </w:rPr>
        <w:t>将继续以建设性方式参与讨论。</w:t>
      </w:r>
      <w:r w:rsidR="00B45061">
        <w:rPr>
          <w:rFonts w:ascii="SimSun" w:hAnsi="SimSun"/>
          <w:sz w:val="21"/>
          <w:szCs w:val="22"/>
          <w:lang w:val="zh-CN" w:bidi="zh-CN"/>
        </w:rPr>
        <w:t>代表团</w:t>
      </w:r>
      <w:r w:rsidRPr="0033172A">
        <w:rPr>
          <w:rFonts w:ascii="SimSun" w:hAnsi="SimSun"/>
          <w:sz w:val="21"/>
          <w:szCs w:val="22"/>
          <w:lang w:val="zh-CN" w:bidi="zh-CN"/>
        </w:rPr>
        <w:t>对口译人员表示感谢。</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印度尼西亚代表团代表亚太集团发言，感谢主席、副总干事和秘书处的所有辛勤工作。</w:t>
      </w:r>
      <w:r w:rsidR="00B45061">
        <w:rPr>
          <w:rFonts w:ascii="SimSun" w:hAnsi="SimSun"/>
          <w:sz w:val="21"/>
          <w:szCs w:val="22"/>
          <w:lang w:val="zh-CN" w:bidi="zh-CN"/>
        </w:rPr>
        <w:t>代表团</w:t>
      </w:r>
      <w:r w:rsidRPr="0033172A">
        <w:rPr>
          <w:rFonts w:ascii="SimSun" w:hAnsi="SimSun"/>
          <w:sz w:val="21"/>
          <w:szCs w:val="22"/>
          <w:lang w:val="zh-CN" w:bidi="zh-CN"/>
        </w:rPr>
        <w:t>对会议服务表示感谢，因为虽然它一直在随意地请求会议室，但会议服务总是能满足</w:t>
      </w:r>
      <w:r w:rsidR="00B45061">
        <w:rPr>
          <w:rFonts w:ascii="SimSun" w:hAnsi="SimSun"/>
          <w:sz w:val="21"/>
          <w:szCs w:val="22"/>
          <w:lang w:val="zh-CN" w:bidi="zh-CN"/>
        </w:rPr>
        <w:t>代表团</w:t>
      </w:r>
      <w:r w:rsidRPr="0033172A">
        <w:rPr>
          <w:rFonts w:ascii="SimSun" w:hAnsi="SimSun"/>
          <w:sz w:val="21"/>
          <w:szCs w:val="22"/>
          <w:lang w:val="zh-CN" w:bidi="zh-CN"/>
        </w:rPr>
        <w:t>的要求。</w:t>
      </w:r>
      <w:r w:rsidR="00B45061">
        <w:rPr>
          <w:rFonts w:ascii="SimSun" w:hAnsi="SimSun"/>
          <w:sz w:val="21"/>
          <w:szCs w:val="22"/>
          <w:lang w:val="zh-CN" w:bidi="zh-CN"/>
        </w:rPr>
        <w:t>代表团</w:t>
      </w:r>
      <w:r w:rsidRPr="0033172A">
        <w:rPr>
          <w:rFonts w:ascii="SimSun" w:hAnsi="SimSun"/>
          <w:sz w:val="21"/>
          <w:szCs w:val="22"/>
          <w:lang w:val="zh-CN" w:bidi="zh-CN"/>
        </w:rPr>
        <w:t>感谢所有地区集团、地区协调员以及一直在付出大量努力的观察员。正如在其开幕发言中所述，</w:t>
      </w:r>
      <w:r w:rsidR="00B45061">
        <w:rPr>
          <w:rFonts w:ascii="SimSun" w:hAnsi="SimSun"/>
          <w:sz w:val="21"/>
          <w:szCs w:val="22"/>
          <w:lang w:val="zh-CN" w:bidi="zh-CN"/>
        </w:rPr>
        <w:t>代表团</w:t>
      </w:r>
      <w:r w:rsidRPr="0033172A">
        <w:rPr>
          <w:rFonts w:ascii="SimSun" w:hAnsi="SimSun"/>
          <w:sz w:val="21"/>
          <w:szCs w:val="22"/>
          <w:lang w:val="zh-CN" w:bidi="zh-CN"/>
        </w:rPr>
        <w:t>重申其对积极参与的承诺，这在该届会议上取得了很大进展。</w:t>
      </w:r>
      <w:r w:rsidR="00B45061">
        <w:rPr>
          <w:rFonts w:ascii="SimSun" w:hAnsi="SimSun"/>
          <w:sz w:val="21"/>
          <w:szCs w:val="22"/>
          <w:lang w:val="zh-CN" w:bidi="zh-CN"/>
        </w:rPr>
        <w:t>代表团</w:t>
      </w:r>
      <w:r w:rsidRPr="0033172A">
        <w:rPr>
          <w:rFonts w:ascii="SimSun" w:hAnsi="SimSun"/>
          <w:sz w:val="21"/>
          <w:szCs w:val="22"/>
          <w:lang w:val="zh-CN" w:bidi="zh-CN"/>
        </w:rPr>
        <w:t>欢迎在保护广播组织方面取得的进展，包括向大会提出的建议。它还欢迎通过关于图书馆、档案馆和博物馆的例外与限制，以及研究和教育机构及其他残疾人的例外与限制的行动计划。亚太集团认为，这些行动计划将引领委员会取得更大的进展，并完成委员会的工作任务。</w:t>
      </w:r>
      <w:r w:rsidR="00B45061">
        <w:rPr>
          <w:rFonts w:ascii="SimSun" w:hAnsi="SimSun"/>
          <w:sz w:val="21"/>
          <w:szCs w:val="22"/>
          <w:lang w:val="zh-CN" w:bidi="zh-CN"/>
        </w:rPr>
        <w:t>代表团</w:t>
      </w:r>
      <w:r w:rsidRPr="0033172A">
        <w:rPr>
          <w:rFonts w:ascii="SimSun" w:hAnsi="SimSun"/>
          <w:sz w:val="21"/>
          <w:szCs w:val="22"/>
          <w:lang w:val="zh-CN" w:bidi="zh-CN"/>
        </w:rPr>
        <w:t>重申其继续保持乐观和灵活的承诺。</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中国代表团感谢主席的所有辛勤工作和卓有成效的领导。</w:t>
      </w:r>
      <w:r w:rsidR="00B45061">
        <w:rPr>
          <w:rFonts w:ascii="SimSun" w:hAnsi="SimSun"/>
          <w:sz w:val="21"/>
          <w:szCs w:val="22"/>
          <w:lang w:val="zh-CN" w:bidi="zh-CN"/>
        </w:rPr>
        <w:t>代表团</w:t>
      </w:r>
      <w:r w:rsidRPr="0033172A">
        <w:rPr>
          <w:rFonts w:ascii="SimSun" w:hAnsi="SimSun"/>
          <w:sz w:val="21"/>
          <w:szCs w:val="22"/>
          <w:lang w:val="zh-CN" w:bidi="zh-CN"/>
        </w:rPr>
        <w:t>对副总干事、秘书处以及口译人员的辛勤工作表示感谢。</w:t>
      </w:r>
      <w:proofErr w:type="gramStart"/>
      <w:r w:rsidRPr="0033172A">
        <w:rPr>
          <w:rFonts w:ascii="SimSun" w:hAnsi="SimSun"/>
          <w:sz w:val="21"/>
          <w:szCs w:val="22"/>
          <w:lang w:val="zh-CN" w:bidi="zh-CN"/>
        </w:rPr>
        <w:t>它感谢</w:t>
      </w:r>
      <w:proofErr w:type="gramEnd"/>
      <w:r w:rsidRPr="0033172A">
        <w:rPr>
          <w:rFonts w:ascii="SimSun" w:hAnsi="SimSun"/>
          <w:sz w:val="21"/>
          <w:szCs w:val="22"/>
          <w:lang w:val="zh-CN" w:bidi="zh-CN"/>
        </w:rPr>
        <w:t>各成员国和地区协调员的努力和建设性态度，这有助于推动关于保护广播组织和其他议程项目的讨论，取得积极进展。</w:t>
      </w:r>
      <w:r w:rsidR="00B45061">
        <w:rPr>
          <w:rFonts w:ascii="SimSun" w:hAnsi="SimSun"/>
          <w:sz w:val="21"/>
          <w:szCs w:val="22"/>
          <w:lang w:val="zh-CN" w:bidi="zh-CN"/>
        </w:rPr>
        <w:t>代表团</w:t>
      </w:r>
      <w:r w:rsidRPr="0033172A">
        <w:rPr>
          <w:rFonts w:ascii="SimSun" w:hAnsi="SimSun"/>
          <w:sz w:val="21"/>
          <w:szCs w:val="22"/>
          <w:lang w:val="zh-CN" w:bidi="zh-CN"/>
        </w:rPr>
        <w:t>将继续积极地以极富建设性的方式参与进一步的讨论。</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欧洲联盟及其成员国代表团感谢主席、副主席和秘书处为成功开展讨论所付出的努力。</w:t>
      </w:r>
      <w:r w:rsidR="00B45061">
        <w:rPr>
          <w:rFonts w:ascii="SimSun" w:hAnsi="SimSun"/>
          <w:sz w:val="21"/>
          <w:szCs w:val="22"/>
          <w:lang w:val="zh-CN" w:bidi="zh-CN"/>
        </w:rPr>
        <w:t>代表团</w:t>
      </w:r>
      <w:r w:rsidRPr="0033172A">
        <w:rPr>
          <w:rFonts w:ascii="SimSun" w:hAnsi="SimSun"/>
          <w:sz w:val="21"/>
          <w:szCs w:val="22"/>
          <w:lang w:val="zh-CN" w:bidi="zh-CN"/>
        </w:rPr>
        <w:t>认为委员会进行的讨论高度相关，并仍然致力于建设性地参与其中。关于保护广播组织条约的讨论对</w:t>
      </w:r>
      <w:r w:rsidR="00B45061">
        <w:rPr>
          <w:rFonts w:ascii="SimSun" w:hAnsi="SimSun"/>
          <w:sz w:val="21"/>
          <w:szCs w:val="22"/>
          <w:lang w:val="zh-CN" w:bidi="zh-CN"/>
        </w:rPr>
        <w:t>代表团</w:t>
      </w:r>
      <w:r w:rsidRPr="0033172A">
        <w:rPr>
          <w:rFonts w:ascii="SimSun" w:hAnsi="SimSun"/>
          <w:sz w:val="21"/>
          <w:szCs w:val="22"/>
          <w:lang w:val="zh-CN" w:bidi="zh-CN"/>
        </w:rPr>
        <w:t>来说非常重要。</w:t>
      </w:r>
      <w:r w:rsidR="00B45061">
        <w:rPr>
          <w:rFonts w:ascii="SimSun" w:hAnsi="SimSun"/>
          <w:sz w:val="21"/>
          <w:szCs w:val="22"/>
          <w:lang w:val="zh-CN" w:bidi="zh-CN"/>
        </w:rPr>
        <w:t>代表团</w:t>
      </w:r>
      <w:r w:rsidRPr="0033172A">
        <w:rPr>
          <w:rFonts w:ascii="SimSun" w:hAnsi="SimSun"/>
          <w:sz w:val="21"/>
          <w:szCs w:val="22"/>
          <w:lang w:val="zh-CN" w:bidi="zh-CN"/>
        </w:rPr>
        <w:t>对阿根廷代表团关于公平传输的有趣提案表示感谢，并感谢Liedes先生促进了对话。它欢迎在关于该未来条约的讨论框架内取得的进展，并期待就基本问题最终达成共识。</w:t>
      </w:r>
      <w:r w:rsidR="00B45061">
        <w:rPr>
          <w:rFonts w:ascii="SimSun" w:hAnsi="SimSun"/>
          <w:sz w:val="21"/>
          <w:szCs w:val="22"/>
          <w:lang w:val="zh-CN" w:bidi="zh-CN"/>
        </w:rPr>
        <w:t>代表团</w:t>
      </w:r>
      <w:r w:rsidRPr="0033172A">
        <w:rPr>
          <w:rFonts w:ascii="SimSun" w:hAnsi="SimSun"/>
          <w:sz w:val="21"/>
          <w:szCs w:val="22"/>
          <w:lang w:val="zh-CN" w:bidi="zh-CN"/>
        </w:rPr>
        <w:t>仍致力于最终达成一项反映二十一世纪现实和发展的条约。欧洲联盟及其成员国致力于对例外</w:t>
      </w:r>
      <w:r w:rsidR="005A336B">
        <w:rPr>
          <w:rFonts w:ascii="SimSun" w:hAnsi="SimSun" w:hint="eastAsia"/>
          <w:sz w:val="21"/>
          <w:szCs w:val="22"/>
          <w:lang w:val="zh-CN" w:bidi="zh-CN"/>
        </w:rPr>
        <w:t>与</w:t>
      </w:r>
      <w:r w:rsidRPr="0033172A">
        <w:rPr>
          <w:rFonts w:ascii="SimSun" w:hAnsi="SimSun"/>
          <w:sz w:val="21"/>
          <w:szCs w:val="22"/>
          <w:lang w:val="zh-CN" w:bidi="zh-CN"/>
        </w:rPr>
        <w:t>限制进行富有成效的讨论。</w:t>
      </w:r>
      <w:r w:rsidR="00B45061">
        <w:rPr>
          <w:rFonts w:ascii="SimSun" w:hAnsi="SimSun"/>
          <w:sz w:val="21"/>
          <w:szCs w:val="22"/>
          <w:lang w:val="zh-CN" w:bidi="zh-CN"/>
        </w:rPr>
        <w:t>代表团</w:t>
      </w:r>
      <w:r w:rsidRPr="0033172A">
        <w:rPr>
          <w:rFonts w:ascii="SimSun" w:hAnsi="SimSun"/>
          <w:sz w:val="21"/>
          <w:szCs w:val="22"/>
          <w:lang w:val="zh-CN" w:bidi="zh-CN"/>
        </w:rPr>
        <w:t>对主席通过其在各议程项目下工作的行动计划表示祝贺，并感谢副总干事在确保行动计划方面做出的重大个人承诺，这些计划为委员会今后在该领域的工作提供了框架。</w:t>
      </w:r>
      <w:r w:rsidR="00B45061">
        <w:rPr>
          <w:rFonts w:ascii="SimSun" w:hAnsi="SimSun"/>
          <w:sz w:val="21"/>
          <w:szCs w:val="22"/>
          <w:lang w:val="zh-CN" w:bidi="zh-CN"/>
        </w:rPr>
        <w:t>代表团</w:t>
      </w:r>
      <w:r w:rsidRPr="0033172A">
        <w:rPr>
          <w:rFonts w:ascii="SimSun" w:hAnsi="SimSun"/>
          <w:sz w:val="21"/>
          <w:szCs w:val="22"/>
          <w:lang w:val="zh-CN" w:bidi="zh-CN"/>
        </w:rPr>
        <w:t>相信，此类行动计划将成为加深委员会对教育和研究机构及其他残疾人所面临挑战的理解的良好基础，并将成为未来工作的有用工具和框架。正如它一贯表示的那样，</w:t>
      </w:r>
      <w:r w:rsidR="00B45061">
        <w:rPr>
          <w:rFonts w:ascii="SimSun" w:hAnsi="SimSun"/>
          <w:sz w:val="21"/>
          <w:szCs w:val="22"/>
          <w:lang w:val="zh-CN" w:bidi="zh-CN"/>
        </w:rPr>
        <w:t>代表团</w:t>
      </w:r>
      <w:r w:rsidRPr="0033172A">
        <w:rPr>
          <w:rFonts w:ascii="SimSun" w:hAnsi="SimSun"/>
          <w:sz w:val="21"/>
          <w:szCs w:val="22"/>
          <w:lang w:val="zh-CN" w:bidi="zh-CN"/>
        </w:rPr>
        <w:t>的观点是以一种理解为基础，即初衷并非是要开展任何规范性工作。正如委员会最近的报告所显示的那样，显然没有就取得规范性结果达成共识。这项工作的一项有意义的成果，可能是向各成员国提供有关最佳做法的指导，利用国际版权法律框架的灵活性，通过、维持或更新可充分满足当地需求和传统的国家例外。关于</w:t>
      </w:r>
      <w:proofErr w:type="gramStart"/>
      <w:r w:rsidR="00D45A28" w:rsidRPr="0033172A">
        <w:rPr>
          <w:rFonts w:ascii="SimSun" w:hAnsi="SimSun"/>
          <w:sz w:val="21"/>
          <w:szCs w:val="22"/>
          <w:lang w:val="zh-CN" w:bidi="zh-CN"/>
        </w:rPr>
        <w:t>追续</w:t>
      </w:r>
      <w:r w:rsidRPr="0033172A">
        <w:rPr>
          <w:rFonts w:ascii="SimSun" w:hAnsi="SimSun"/>
          <w:sz w:val="21"/>
          <w:szCs w:val="22"/>
          <w:lang w:val="zh-CN" w:bidi="zh-CN"/>
        </w:rPr>
        <w:t>权</w:t>
      </w:r>
      <w:proofErr w:type="gramEnd"/>
      <w:r w:rsidRPr="0033172A">
        <w:rPr>
          <w:rFonts w:ascii="SimSun" w:hAnsi="SimSun"/>
          <w:sz w:val="21"/>
          <w:szCs w:val="22"/>
          <w:lang w:val="zh-CN" w:bidi="zh-CN"/>
        </w:rPr>
        <w:t>，欧洲联盟及其成员国以及许多其他代表团都支持塞内加尔和刚果代表团的提案，即将</w:t>
      </w:r>
      <w:proofErr w:type="gramStart"/>
      <w:r w:rsidR="00D45A28" w:rsidRPr="0033172A">
        <w:rPr>
          <w:rFonts w:ascii="SimSun" w:hAnsi="SimSun"/>
          <w:sz w:val="21"/>
          <w:szCs w:val="22"/>
          <w:lang w:val="zh-CN" w:bidi="zh-CN"/>
        </w:rPr>
        <w:t>追续</w:t>
      </w:r>
      <w:r w:rsidRPr="0033172A">
        <w:rPr>
          <w:rFonts w:ascii="SimSun" w:hAnsi="SimSun"/>
          <w:sz w:val="21"/>
          <w:szCs w:val="22"/>
          <w:lang w:val="zh-CN" w:bidi="zh-CN"/>
        </w:rPr>
        <w:t>权</w:t>
      </w:r>
      <w:proofErr w:type="gramEnd"/>
      <w:r w:rsidRPr="0033172A">
        <w:rPr>
          <w:rFonts w:ascii="SimSun" w:hAnsi="SimSun"/>
          <w:sz w:val="21"/>
          <w:szCs w:val="22"/>
          <w:lang w:val="zh-CN" w:bidi="zh-CN"/>
        </w:rPr>
        <w:t>作为独立项目列入SCCR议程。</w:t>
      </w:r>
      <w:r w:rsidR="00B45061">
        <w:rPr>
          <w:rFonts w:ascii="SimSun" w:hAnsi="SimSun"/>
          <w:sz w:val="21"/>
          <w:szCs w:val="22"/>
          <w:lang w:val="zh-CN" w:bidi="zh-CN"/>
        </w:rPr>
        <w:t>代表团</w:t>
      </w:r>
      <w:r w:rsidRPr="0033172A">
        <w:rPr>
          <w:rFonts w:ascii="SimSun" w:hAnsi="SimSun"/>
          <w:sz w:val="21"/>
          <w:szCs w:val="22"/>
          <w:lang w:val="zh-CN" w:bidi="zh-CN"/>
        </w:rPr>
        <w:t>对工作组的成立表示欢迎，并期待着该报告。关于分析与数字环境有关版权的提案，欧洲联盟及其成员国认为该主题是相关的，应进一步加以澄清和制定，以促进委员会的讨论。</w:t>
      </w:r>
      <w:r w:rsidR="00B45061">
        <w:rPr>
          <w:rFonts w:ascii="SimSun" w:hAnsi="SimSun"/>
          <w:sz w:val="21"/>
          <w:szCs w:val="22"/>
          <w:lang w:val="zh-CN" w:bidi="zh-CN"/>
        </w:rPr>
        <w:t>代表团</w:t>
      </w:r>
      <w:r w:rsidRPr="0033172A">
        <w:rPr>
          <w:rFonts w:ascii="SimSun" w:hAnsi="SimSun"/>
          <w:sz w:val="21"/>
          <w:szCs w:val="22"/>
          <w:lang w:val="zh-CN" w:bidi="zh-CN"/>
        </w:rPr>
        <w:t>期待秘书处在下届会议上提出可能研究的</w:t>
      </w:r>
      <w:r w:rsidR="005A336B">
        <w:rPr>
          <w:rFonts w:ascii="SimSun" w:hAnsi="SimSun" w:hint="eastAsia"/>
          <w:sz w:val="21"/>
          <w:szCs w:val="22"/>
          <w:lang w:val="zh-CN" w:bidi="zh-CN"/>
        </w:rPr>
        <w:t>条款</w:t>
      </w:r>
      <w:r w:rsidRPr="0033172A">
        <w:rPr>
          <w:rFonts w:ascii="SimSun" w:hAnsi="SimSun"/>
          <w:sz w:val="21"/>
          <w:szCs w:val="22"/>
          <w:lang w:val="zh-CN" w:bidi="zh-CN"/>
        </w:rPr>
        <w:t>范围大纲。</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lastRenderedPageBreak/>
        <w:t>尼日利亚代表团感谢主席及其团队在为圆满结束本届会议的工作提供指导方面的干练领导。该代表团赞扬副总干事和秘书处为该届会议的出色安排所做的努力。该代表团十分重视SCCR的工作。该代表团表示，在2017年WIPO大会第三十七届会议期间，该代表团在WIPO提交了四份与版权相关的重要文书，即《世界知识产权组织版权条约》、《世界知识产权组织表演和录音制品条约》、《北京条约》和《马拉喀什条约》。该代表团很高兴地报告说，尼日利亚正在采取措施，确保四项已批准文书下的原则和义务在尼日利亚目前制定的新版权法案草案的范围内实施。在2017年SCCR第三十五届会议上，尼日利亚举办了一次会外活动，展示了尼日利亚在版权领域的发展及其对尼日利亚电影业的专业影响。该活动展示了尼日利亚版权委员会提出的版权法的影响。这些重要措施突显了尼日利亚联邦共和国政府为加强知识产权制度并使其符合国际标准而逐步付出的努力。该代表团表示，感谢WIPO对成员国，特别是对尼日利亚的支持。该代表团仍然承诺并期待建设性地参与委员会的下一届会议。</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巴西代表团感谢主席为指导委员会的工作所做的一切努力。该代表团感谢秘书处为筹备该届会议所做的辛勤工作，包括编写文件。该代表团感谢促进所有行政要求的会议服务人员。SCCR议程的主题在整个一周取得了重大进展。该代表团强调在该届会议期间起草广播条约方面取得了显著进展。委员会邀请大会审议召开关于该主题外交会议的决定是向前迈出的重要一步。该代表团满意地注意到委员会批准了关于数字音乐服务研究的提案。它期待在SCCR后续会议上就这项研究的方式达成协议，并听取可能进一步阐明委员会审议情况的其他意见。数字环境下版权的讨论继续引起许多国家和各利益相关者的极大兴趣。重要的是不要失去该主题的紧迫感。通过关于例外和限制的行动计划也是朝着正确方向迈出的积极一步。该代表团希望这些行动计划能够为SCCR的讨论</w:t>
      </w:r>
      <w:proofErr w:type="gramStart"/>
      <w:r w:rsidRPr="0033172A">
        <w:rPr>
          <w:rFonts w:ascii="SimSun" w:hAnsi="SimSun"/>
          <w:sz w:val="21"/>
          <w:szCs w:val="22"/>
          <w:lang w:val="zh-CN" w:bidi="zh-CN"/>
        </w:rPr>
        <w:t>作出</w:t>
      </w:r>
      <w:proofErr w:type="gramEnd"/>
      <w:r w:rsidRPr="0033172A">
        <w:rPr>
          <w:rFonts w:ascii="SimSun" w:hAnsi="SimSun"/>
          <w:sz w:val="21"/>
          <w:szCs w:val="22"/>
          <w:lang w:val="zh-CN" w:bidi="zh-CN"/>
        </w:rPr>
        <w:t>重大贡献。为努力制定相应的国际法律文书，行动计划草案不应阻止委员会继续进行讨论。该代表团感谢口译人员的辛勤工作。</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伊朗（伊斯兰共和国）代表团对主席的干练领导表示感谢，对秘书处的</w:t>
      </w:r>
      <w:proofErr w:type="gramStart"/>
      <w:r w:rsidRPr="0033172A">
        <w:rPr>
          <w:rFonts w:ascii="SimSun" w:hAnsi="SimSun"/>
          <w:sz w:val="21"/>
          <w:szCs w:val="22"/>
          <w:lang w:val="zh-CN" w:bidi="zh-CN"/>
        </w:rPr>
        <w:t>出色会议</w:t>
      </w:r>
      <w:proofErr w:type="gramEnd"/>
      <w:r w:rsidRPr="0033172A">
        <w:rPr>
          <w:rFonts w:ascii="SimSun" w:hAnsi="SimSun"/>
          <w:sz w:val="21"/>
          <w:szCs w:val="22"/>
          <w:lang w:val="zh-CN" w:bidi="zh-CN"/>
        </w:rPr>
        <w:t>准备工作表示赞赏，并赞扬各成员国在讨论过程中所做出的积极且有吸引力的贡献。该代表团认为，这一进展是对落实授权的积极贡献，也是委员会按照大会的授权起草国际法律文书的积极方式。该代表团注意到委员会就广播条约向大会提出的建议。该代表团表示，它准备在稍后阶段就该问题进行更多讨论。该代表团重申其对委员会目标的承诺，以及其对委员会未来会议的充分和建设性参与。</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马来西亚代表团对主席、副主席和秘书处在富有成果的会议中发挥的领导作用表示赞赏。该代表团很高兴委员会制定了一项行动计划，使其能够在例外和限制方面取得具体进展。该代表团注意到在广播条约方面取得的进展，以及在其他问题上富有成果的交流。该代表团希望委员会能把这种积极的精神带到后续所有会议上。</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萨尔瓦多代表团感谢主席为调解成员国的不同意见所做的努力，并祝贺主席取得成功。该代表团感谢所有成员国采取的灵活、积极和建设性的态度，使委员会能够以重要成果结束该届会议。该代表团尤其对通过关于例外和限制的行动计划，以及未来数字环境中版权的工作感到高兴。该代表团感谢秘书处对会议的后勤支持和组织，并感谢口译人员的辛勤工作。</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美利坚合众国代表团感谢主席在本周的领导，并感谢副总干事和秘书处为该会议所做的出色准备工作。该代表团表示，由于就广泛的主题进行了丰富的意见交流，第三十六届会议令人难忘，取得了良好的成果。本周的亮点之一是讨论了阿根廷代表团关于广播条约的深思熟虑的提案。该代表团赞赏所有代表团在成功完成主席关于例外和限制的行动计划草案方面表现出的灵活性。该代表团期待在后续会议上继续进行讨论。</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lastRenderedPageBreak/>
        <w:t>主席感谢他的副主席在委员会本周所取得成绩中发挥的重要作用，并感谢秘书处向主席提供的出色支持，不仅是在该周期间，还包括在之前的几个星期。主席对集团协调员表示感谢，他们为将大家汇聚在一起付出了巨大的努力，这反映在一周会议的结果中。主席感谢各成员国为了推进工作而付出的精力、采取的灵活态度和秉持的积极精神。这一周内取得的成绩为本两年期的其余时间奠定了基础，使得委员会有机会处理所有议程项目，包括广播、限制与例外，以及议程第8项、转售权、数字环境和戏剧导演权利项下的所有不同主题。这对委员会来说是一项很好的成绩，所有有关方面都感到非常满意，它为委员会提供了进一步开展工作的良好基础。主席感谢那些随时准备工作到很晚的口译人员和会议服务人员，因为没有他们的帮助，会议和会议的后勤工作就无法得到保证。主席向非政府组织表示感谢，他们提供了许多有趣的见解、建议和意见。</w:t>
      </w:r>
    </w:p>
    <w:p w:rsidR="003D2333" w:rsidRPr="0033172A"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副总干事感谢所有成员国的所有贡献，特别是他们的结论。委员会制定了一个既精确又雄心勃勃的路线图。所有成员国在这一周内在所有讨论中表现出来的承诺对秘书处来说令人鼓舞，因为这意味着它们已经履行了自己的职责。委员会已经开展了大量重要工作，现在是秘书处负责满足成员国期望的时候了。秘书处很高兴将拟订一些新的项目，并在对所有委员会成员最有利的条件下完成了一些项目。副总干事感谢会议服务和口译人员在本周内的所有工作，以及她的团队所做的宝贵努力。副总干事称赞主席以出色的方式领导了这项工作，并帮助委员会取得了这些成果。</w:t>
      </w:r>
    </w:p>
    <w:p w:rsidR="003D2333" w:rsidRDefault="003D2333" w:rsidP="0033172A">
      <w:pPr>
        <w:pStyle w:val="ae"/>
        <w:numPr>
          <w:ilvl w:val="0"/>
          <w:numId w:val="12"/>
        </w:numPr>
        <w:suppressAutoHyphens/>
        <w:overflowPunct w:val="0"/>
        <w:spacing w:afterLines="50" w:after="120" w:line="340" w:lineRule="atLeast"/>
        <w:contextualSpacing w:val="0"/>
        <w:jc w:val="both"/>
        <w:rPr>
          <w:rFonts w:ascii="SimSun" w:hAnsi="SimSun"/>
          <w:sz w:val="21"/>
          <w:szCs w:val="22"/>
          <w:lang w:val="zh-CN" w:bidi="zh-CN"/>
        </w:rPr>
      </w:pPr>
      <w:r w:rsidRPr="0033172A">
        <w:rPr>
          <w:rFonts w:ascii="SimSun" w:hAnsi="SimSun"/>
          <w:sz w:val="21"/>
          <w:szCs w:val="22"/>
          <w:lang w:val="zh-CN" w:bidi="zh-CN"/>
        </w:rPr>
        <w:t>主席宣布会议结束。</w:t>
      </w:r>
    </w:p>
    <w:p w:rsidR="005A336B" w:rsidRDefault="005A336B" w:rsidP="00FC1E53">
      <w:pPr>
        <w:pStyle w:val="ae"/>
        <w:suppressAutoHyphens/>
        <w:overflowPunct w:val="0"/>
        <w:spacing w:afterLines="50" w:after="120" w:line="340" w:lineRule="atLeast"/>
        <w:ind w:left="0"/>
        <w:contextualSpacing w:val="0"/>
        <w:jc w:val="both"/>
        <w:rPr>
          <w:rFonts w:ascii="SimSun" w:hAnsi="SimSun"/>
          <w:sz w:val="21"/>
          <w:szCs w:val="22"/>
          <w:lang w:val="zh-CN" w:bidi="zh-CN"/>
        </w:rPr>
      </w:pPr>
    </w:p>
    <w:p w:rsidR="005A336B" w:rsidRPr="005A336B" w:rsidRDefault="005A336B" w:rsidP="005A336B">
      <w:pPr>
        <w:pStyle w:val="ae"/>
        <w:spacing w:afterLines="50" w:after="120" w:line="340" w:lineRule="atLeast"/>
        <w:ind w:left="5534"/>
        <w:rPr>
          <w:rFonts w:ascii="KaiTi" w:eastAsia="KaiTi" w:hAnsi="KaiTi"/>
          <w:sz w:val="21"/>
          <w:szCs w:val="21"/>
          <w:lang w:val="zh-CN" w:bidi="zh-CN"/>
        </w:rPr>
      </w:pPr>
      <w:r w:rsidRPr="00A742ED">
        <w:rPr>
          <w:rFonts w:ascii="KaiTi" w:eastAsia="KaiTi" w:hAnsi="KaiTi"/>
          <w:sz w:val="21"/>
          <w:szCs w:val="21"/>
          <w:lang w:val="zh-CN" w:bidi="zh-CN"/>
        </w:rPr>
        <w:t>[</w:t>
      </w:r>
      <w:r w:rsidRPr="00A742ED">
        <w:rPr>
          <w:rFonts w:ascii="KaiTi" w:eastAsia="KaiTi" w:hAnsi="KaiTi" w:hint="eastAsia"/>
          <w:sz w:val="21"/>
          <w:szCs w:val="21"/>
          <w:lang w:val="zh-CN" w:bidi="zh-CN"/>
        </w:rPr>
        <w:t>后接</w:t>
      </w:r>
      <w:r w:rsidRPr="00A742ED">
        <w:rPr>
          <w:rFonts w:ascii="KaiTi" w:eastAsia="KaiTi" w:hAnsi="KaiTi"/>
          <w:sz w:val="21"/>
          <w:szCs w:val="21"/>
          <w:lang w:val="zh-CN" w:bidi="zh-CN"/>
        </w:rPr>
        <w:t>附件]</w:t>
      </w:r>
    </w:p>
    <w:p w:rsidR="003D2333" w:rsidRPr="00B13195" w:rsidRDefault="003D2333" w:rsidP="00570641">
      <w:pPr>
        <w:widowControl w:val="0"/>
        <w:rPr>
          <w:szCs w:val="22"/>
        </w:rPr>
      </w:pPr>
    </w:p>
    <w:p w:rsidR="00421B04" w:rsidRDefault="00421B04" w:rsidP="00570641">
      <w:pPr>
        <w:rPr>
          <w:szCs w:val="22"/>
        </w:rPr>
        <w:sectPr w:rsidR="00421B04" w:rsidSect="004944B1">
          <w:headerReference w:type="default" r:id="rId10"/>
          <w:endnotePr>
            <w:numFmt w:val="decimal"/>
          </w:endnotePr>
          <w:pgSz w:w="11907" w:h="16840" w:code="9"/>
          <w:pgMar w:top="567" w:right="1134" w:bottom="1418" w:left="1418" w:header="510" w:footer="1021" w:gutter="0"/>
          <w:cols w:space="720"/>
          <w:titlePg/>
          <w:docGrid w:linePitch="299"/>
        </w:sectPr>
      </w:pPr>
    </w:p>
    <w:p w:rsidR="00421B04" w:rsidRPr="009C0B69" w:rsidRDefault="00421B04" w:rsidP="00570641">
      <w:pPr>
        <w:rPr>
          <w:b/>
          <w:lang w:val="fr-CH"/>
        </w:rPr>
      </w:pPr>
      <w:r w:rsidRPr="009C0B69">
        <w:rPr>
          <w:b/>
          <w:lang w:val="fr-CH"/>
        </w:rPr>
        <w:lastRenderedPageBreak/>
        <w:t>ANNEXE/ANNEX</w:t>
      </w:r>
    </w:p>
    <w:p w:rsidR="00421B04" w:rsidRDefault="00421B04" w:rsidP="00570641">
      <w:pPr>
        <w:widowControl w:val="0"/>
        <w:rPr>
          <w:szCs w:val="22"/>
          <w:lang w:val="fr-CH"/>
        </w:rPr>
      </w:pPr>
    </w:p>
    <w:p w:rsidR="00421B04" w:rsidRDefault="00421B04" w:rsidP="00570641">
      <w:pPr>
        <w:widowControl w:val="0"/>
        <w:rPr>
          <w:szCs w:val="22"/>
          <w:lang w:val="fr-CH"/>
        </w:rPr>
      </w:pPr>
    </w:p>
    <w:p w:rsidR="00421B04" w:rsidRPr="007768C1" w:rsidRDefault="00421B04" w:rsidP="00570641">
      <w:pPr>
        <w:tabs>
          <w:tab w:val="left" w:pos="567"/>
          <w:tab w:val="left" w:pos="1418"/>
        </w:tabs>
        <w:rPr>
          <w:szCs w:val="22"/>
          <w:lang w:val="fr-CH"/>
        </w:rPr>
      </w:pPr>
      <w:r w:rsidRPr="007768C1">
        <w:rPr>
          <w:szCs w:val="22"/>
          <w:lang w:val="fr-CH"/>
        </w:rPr>
        <w:t>I.</w:t>
      </w:r>
      <w:r w:rsidRPr="007768C1">
        <w:rPr>
          <w:szCs w:val="22"/>
          <w:lang w:val="fr-CH"/>
        </w:rPr>
        <w:tab/>
      </w:r>
      <w:r w:rsidRPr="007768C1">
        <w:rPr>
          <w:szCs w:val="22"/>
          <w:u w:val="single"/>
          <w:lang w:val="fr-CH"/>
        </w:rPr>
        <w:t>MEMBRES/MEMBERS</w:t>
      </w:r>
    </w:p>
    <w:p w:rsidR="00421B04" w:rsidRPr="007768C1" w:rsidRDefault="00421B04" w:rsidP="00570641">
      <w:pPr>
        <w:tabs>
          <w:tab w:val="left" w:pos="1418"/>
        </w:tabs>
        <w:rPr>
          <w:szCs w:val="22"/>
          <w:lang w:val="fr-CH"/>
        </w:rPr>
      </w:pPr>
    </w:p>
    <w:p w:rsidR="00421B04" w:rsidRPr="007768C1" w:rsidRDefault="00421B04" w:rsidP="00570641">
      <w:pPr>
        <w:tabs>
          <w:tab w:val="left" w:pos="0"/>
        </w:tabs>
        <w:rPr>
          <w:color w:val="000000" w:themeColor="text1"/>
          <w:szCs w:val="22"/>
          <w:lang w:val="fr-CH"/>
        </w:rPr>
      </w:pPr>
    </w:p>
    <w:p w:rsidR="00421B04" w:rsidRPr="007768C1" w:rsidRDefault="00421B04" w:rsidP="00570641">
      <w:pPr>
        <w:rPr>
          <w:szCs w:val="22"/>
          <w:u w:val="single"/>
          <w:lang w:val="fr-CH"/>
        </w:rPr>
      </w:pPr>
      <w:r w:rsidRPr="007768C1">
        <w:rPr>
          <w:szCs w:val="22"/>
          <w:u w:val="single"/>
          <w:lang w:val="fr-CH"/>
        </w:rPr>
        <w:t>AFRIQUE DU SUD/SOUTH AFRICA</w:t>
      </w:r>
    </w:p>
    <w:p w:rsidR="00421B04" w:rsidRPr="007768C1" w:rsidRDefault="00421B04" w:rsidP="00570641">
      <w:pPr>
        <w:rPr>
          <w:szCs w:val="22"/>
          <w:u w:val="single"/>
          <w:lang w:val="fr-CH"/>
        </w:rPr>
      </w:pPr>
    </w:p>
    <w:p w:rsidR="00421B04" w:rsidRPr="00E70F6D" w:rsidRDefault="00421B04" w:rsidP="00570641">
      <w:pPr>
        <w:rPr>
          <w:szCs w:val="22"/>
        </w:rPr>
      </w:pPr>
      <w:proofErr w:type="spellStart"/>
      <w:r w:rsidRPr="00E70F6D">
        <w:rPr>
          <w:szCs w:val="22"/>
        </w:rPr>
        <w:t>Renah</w:t>
      </w:r>
      <w:proofErr w:type="spellEnd"/>
      <w:r w:rsidRPr="00E70F6D">
        <w:rPr>
          <w:szCs w:val="22"/>
        </w:rPr>
        <w:t xml:space="preserve"> LUSIBA (Ms.), Chief Director, International Relations and Stakeholder Management, Communications, Pretoria</w:t>
      </w:r>
    </w:p>
    <w:p w:rsidR="00421B04" w:rsidRPr="00E70F6D" w:rsidRDefault="00421B04" w:rsidP="00570641">
      <w:pPr>
        <w:rPr>
          <w:szCs w:val="22"/>
          <w:u w:val="single"/>
        </w:rPr>
      </w:pPr>
    </w:p>
    <w:p w:rsidR="00421B04" w:rsidRDefault="00421B04" w:rsidP="00570641">
      <w:pPr>
        <w:rPr>
          <w:szCs w:val="22"/>
        </w:rPr>
      </w:pPr>
      <w:r w:rsidRPr="00E70F6D">
        <w:rPr>
          <w:szCs w:val="22"/>
        </w:rPr>
        <w:t xml:space="preserve">Collin </w:t>
      </w:r>
      <w:proofErr w:type="spellStart"/>
      <w:r w:rsidRPr="00E70F6D">
        <w:rPr>
          <w:szCs w:val="22"/>
        </w:rPr>
        <w:t>Dimakatso</w:t>
      </w:r>
      <w:proofErr w:type="spellEnd"/>
      <w:r w:rsidRPr="00E70F6D">
        <w:rPr>
          <w:szCs w:val="22"/>
        </w:rPr>
        <w:t xml:space="preserve"> MASHILE (Mr.), Chief Director, Broadcasting Policy, Communications, Tshwane</w:t>
      </w:r>
    </w:p>
    <w:p w:rsidR="00421B04" w:rsidRPr="00E70F6D" w:rsidRDefault="00421B04" w:rsidP="00570641">
      <w:pPr>
        <w:rPr>
          <w:szCs w:val="22"/>
        </w:rPr>
      </w:pPr>
    </w:p>
    <w:p w:rsidR="00421B04" w:rsidRPr="00E70F6D" w:rsidRDefault="00421B04" w:rsidP="00570641">
      <w:pPr>
        <w:rPr>
          <w:szCs w:val="22"/>
        </w:rPr>
      </w:pPr>
      <w:proofErr w:type="spellStart"/>
      <w:r w:rsidRPr="00E70F6D">
        <w:rPr>
          <w:szCs w:val="22"/>
        </w:rPr>
        <w:t>Tilana</w:t>
      </w:r>
      <w:proofErr w:type="spellEnd"/>
      <w:r w:rsidRPr="00E70F6D">
        <w:rPr>
          <w:szCs w:val="22"/>
        </w:rPr>
        <w:t xml:space="preserve"> GROBBELAAR (Ms.), Deputy Director, Multilateral Trade Relations, International Relations and Cooperation, Pretoria</w:t>
      </w:r>
    </w:p>
    <w:p w:rsidR="00421B04" w:rsidRPr="00E70F6D" w:rsidRDefault="00421B04" w:rsidP="00570641">
      <w:pPr>
        <w:rPr>
          <w:szCs w:val="22"/>
        </w:rPr>
      </w:pPr>
    </w:p>
    <w:p w:rsidR="00421B04" w:rsidRPr="00E70F6D" w:rsidRDefault="00421B04" w:rsidP="00570641">
      <w:pPr>
        <w:rPr>
          <w:szCs w:val="22"/>
        </w:rPr>
      </w:pPr>
      <w:proofErr w:type="spellStart"/>
      <w:r w:rsidRPr="00E70F6D">
        <w:rPr>
          <w:szCs w:val="22"/>
        </w:rPr>
        <w:t>Sizeka</w:t>
      </w:r>
      <w:proofErr w:type="spellEnd"/>
      <w:r w:rsidRPr="00E70F6D">
        <w:rPr>
          <w:szCs w:val="22"/>
        </w:rPr>
        <w:t xml:space="preserve"> MABUNDA (Mr.), Deputy Director, Audiovisual, Department of Arts and Culture, Pretoria</w:t>
      </w:r>
    </w:p>
    <w:p w:rsidR="00421B04" w:rsidRPr="00E70F6D" w:rsidRDefault="00421B04" w:rsidP="00570641">
      <w:pPr>
        <w:rPr>
          <w:szCs w:val="22"/>
        </w:rPr>
      </w:pPr>
    </w:p>
    <w:p w:rsidR="00421B04" w:rsidRPr="007842C9" w:rsidRDefault="00421B04" w:rsidP="00570641">
      <w:pPr>
        <w:rPr>
          <w:szCs w:val="22"/>
        </w:rPr>
      </w:pPr>
      <w:r w:rsidRPr="007842C9">
        <w:rPr>
          <w:szCs w:val="22"/>
        </w:rPr>
        <w:t>Cleon NOAH (Ms.), Deputy Director, Multilateral, International Relations, Arts and Culture, Pretoria</w:t>
      </w:r>
    </w:p>
    <w:p w:rsidR="00421B04" w:rsidRPr="007842C9" w:rsidRDefault="00421B04" w:rsidP="00570641">
      <w:pPr>
        <w:keepNext/>
        <w:keepLines/>
        <w:rPr>
          <w:color w:val="000000" w:themeColor="text1"/>
          <w:szCs w:val="22"/>
          <w:u w:val="single"/>
        </w:rPr>
      </w:pPr>
    </w:p>
    <w:p w:rsidR="00421B04" w:rsidRDefault="00421B04" w:rsidP="00570641">
      <w:pPr>
        <w:rPr>
          <w:szCs w:val="22"/>
        </w:rPr>
      </w:pPr>
      <w:r>
        <w:rPr>
          <w:szCs w:val="22"/>
        </w:rPr>
        <w:t>Lloyd John MATSEEMBI (Mr.), Legal Support Copyright, Pretoria</w:t>
      </w:r>
    </w:p>
    <w:p w:rsidR="00421B04" w:rsidRPr="0061713B" w:rsidRDefault="00421B04" w:rsidP="00570641">
      <w:pPr>
        <w:keepNext/>
        <w:keepLines/>
        <w:rPr>
          <w:color w:val="000000" w:themeColor="text1"/>
          <w:szCs w:val="22"/>
          <w:u w:val="single"/>
        </w:rPr>
      </w:pPr>
    </w:p>
    <w:p w:rsidR="00421B04" w:rsidRPr="0061713B" w:rsidRDefault="00421B04" w:rsidP="00570641">
      <w:pPr>
        <w:keepNext/>
        <w:keepLines/>
        <w:rPr>
          <w:color w:val="000000" w:themeColor="text1"/>
          <w:szCs w:val="22"/>
          <w:u w:val="single"/>
        </w:rPr>
      </w:pPr>
    </w:p>
    <w:p w:rsidR="00421B04" w:rsidRPr="00E70F6D" w:rsidRDefault="00421B04" w:rsidP="00570641">
      <w:pPr>
        <w:keepNext/>
        <w:keepLines/>
        <w:rPr>
          <w:color w:val="000000" w:themeColor="text1"/>
          <w:szCs w:val="22"/>
          <w:u w:val="single"/>
          <w:lang w:val="fr-CH"/>
        </w:rPr>
      </w:pPr>
      <w:r w:rsidRPr="00E70F6D">
        <w:rPr>
          <w:color w:val="000000" w:themeColor="text1"/>
          <w:szCs w:val="22"/>
          <w:u w:val="single"/>
          <w:lang w:val="fr-CH"/>
        </w:rPr>
        <w:t>ALGÉRIE/ALGERIA</w:t>
      </w:r>
    </w:p>
    <w:p w:rsidR="00421B04" w:rsidRPr="00E70F6D" w:rsidRDefault="00421B04" w:rsidP="00570641">
      <w:pPr>
        <w:keepNext/>
        <w:keepLines/>
        <w:rPr>
          <w:color w:val="000000" w:themeColor="text1"/>
          <w:szCs w:val="22"/>
          <w:u w:val="single"/>
          <w:lang w:val="fr-CH"/>
        </w:rPr>
      </w:pPr>
    </w:p>
    <w:p w:rsidR="00421B04" w:rsidRPr="00E70F6D" w:rsidRDefault="00421B04" w:rsidP="00570641">
      <w:pPr>
        <w:keepNext/>
        <w:keepLines/>
        <w:tabs>
          <w:tab w:val="left" w:pos="1418"/>
        </w:tabs>
        <w:rPr>
          <w:color w:val="000000" w:themeColor="text1"/>
          <w:szCs w:val="22"/>
          <w:lang w:val="fr-CH"/>
        </w:rPr>
      </w:pPr>
      <w:r w:rsidRPr="00E70F6D">
        <w:rPr>
          <w:szCs w:val="22"/>
          <w:lang w:val="fr-CH"/>
        </w:rPr>
        <w:t>Sami BENCHEIKH EL HOCINE (M.)</w:t>
      </w:r>
      <w:r w:rsidRPr="00E70F6D">
        <w:rPr>
          <w:color w:val="000000" w:themeColor="text1"/>
          <w:szCs w:val="22"/>
          <w:lang w:val="fr-CH"/>
        </w:rPr>
        <w:t>, directeur général, Office national des droits d’auteur et droits voisins (ONDA), Ministère de la culture, Alger</w:t>
      </w:r>
    </w:p>
    <w:p w:rsidR="00421B04" w:rsidRPr="00E70F6D" w:rsidRDefault="00421B04" w:rsidP="00570641">
      <w:pPr>
        <w:keepNext/>
        <w:keepLines/>
        <w:tabs>
          <w:tab w:val="left" w:pos="1418"/>
        </w:tabs>
        <w:rPr>
          <w:color w:val="000000" w:themeColor="text1"/>
          <w:szCs w:val="22"/>
          <w:lang w:val="fr-CH"/>
        </w:rPr>
      </w:pPr>
    </w:p>
    <w:p w:rsidR="00421B04" w:rsidRPr="00E70F6D" w:rsidRDefault="00421B04" w:rsidP="00570641">
      <w:pPr>
        <w:keepNext/>
        <w:keepLines/>
        <w:tabs>
          <w:tab w:val="left" w:pos="1418"/>
        </w:tabs>
        <w:rPr>
          <w:color w:val="000000" w:themeColor="text1"/>
          <w:szCs w:val="22"/>
          <w:lang w:val="fr-CH"/>
        </w:rPr>
      </w:pPr>
      <w:proofErr w:type="spellStart"/>
      <w:r w:rsidRPr="00E70F6D">
        <w:rPr>
          <w:color w:val="000000" w:themeColor="text1"/>
          <w:szCs w:val="22"/>
          <w:lang w:val="fr-CH"/>
        </w:rPr>
        <w:t>Fayssal</w:t>
      </w:r>
      <w:proofErr w:type="spellEnd"/>
      <w:r w:rsidRPr="00E70F6D">
        <w:rPr>
          <w:color w:val="000000" w:themeColor="text1"/>
          <w:szCs w:val="22"/>
          <w:lang w:val="fr-CH"/>
        </w:rPr>
        <w:t xml:space="preserve"> ALLEK (M.), premier secrétaire, Mission permanente, Genève</w:t>
      </w:r>
    </w:p>
    <w:p w:rsidR="00421B04" w:rsidRPr="00E70F6D" w:rsidRDefault="00421B04" w:rsidP="00570641">
      <w:pPr>
        <w:tabs>
          <w:tab w:val="left" w:pos="1418"/>
        </w:tabs>
        <w:ind w:left="1418" w:hanging="1418"/>
        <w:rPr>
          <w:color w:val="000000" w:themeColor="text1"/>
          <w:szCs w:val="22"/>
          <w:lang w:val="fr-CH"/>
        </w:rPr>
      </w:pPr>
    </w:p>
    <w:p w:rsidR="00421B04" w:rsidRPr="00E70F6D" w:rsidRDefault="00421B04" w:rsidP="00570641">
      <w:pPr>
        <w:tabs>
          <w:tab w:val="left" w:pos="1418"/>
        </w:tabs>
        <w:ind w:left="1418" w:hanging="1418"/>
        <w:rPr>
          <w:color w:val="000000" w:themeColor="text1"/>
          <w:szCs w:val="22"/>
          <w:lang w:val="fr-CH"/>
        </w:rPr>
      </w:pPr>
    </w:p>
    <w:p w:rsidR="00421B04" w:rsidRPr="00E70F6D" w:rsidRDefault="00421B04" w:rsidP="00570641">
      <w:pPr>
        <w:rPr>
          <w:szCs w:val="22"/>
          <w:u w:val="single"/>
        </w:rPr>
      </w:pPr>
      <w:r w:rsidRPr="00E70F6D">
        <w:rPr>
          <w:szCs w:val="22"/>
          <w:u w:val="single"/>
        </w:rPr>
        <w:t>ALLEMAGNE/GERMANY</w:t>
      </w:r>
    </w:p>
    <w:p w:rsidR="00421B04" w:rsidRPr="00E70F6D" w:rsidRDefault="00421B04" w:rsidP="00570641">
      <w:pPr>
        <w:keepNext/>
        <w:keepLines/>
        <w:rPr>
          <w:color w:val="000000" w:themeColor="text1"/>
          <w:szCs w:val="22"/>
          <w:u w:val="single"/>
        </w:rPr>
      </w:pPr>
    </w:p>
    <w:p w:rsidR="00421B04" w:rsidRPr="00E70F6D" w:rsidRDefault="00421B04" w:rsidP="00570641">
      <w:pPr>
        <w:rPr>
          <w:szCs w:val="22"/>
        </w:rPr>
      </w:pPr>
      <w:r w:rsidRPr="00E70F6D">
        <w:rPr>
          <w:szCs w:val="22"/>
        </w:rPr>
        <w:t>Matthias SCHMID (Mr.), Head, Division of Copyright and Publishing Law, Federal Ministry of Justice and Consumer Protection, Berlin</w:t>
      </w:r>
    </w:p>
    <w:p w:rsidR="00421B04" w:rsidRPr="00E70F6D" w:rsidRDefault="00421B04" w:rsidP="00570641">
      <w:pPr>
        <w:keepNext/>
        <w:keepLines/>
        <w:rPr>
          <w:color w:val="000000" w:themeColor="text1"/>
          <w:szCs w:val="22"/>
        </w:rPr>
      </w:pPr>
    </w:p>
    <w:p w:rsidR="00421B04" w:rsidRPr="00E70F6D" w:rsidRDefault="00421B04" w:rsidP="00570641">
      <w:pPr>
        <w:rPr>
          <w:szCs w:val="22"/>
        </w:rPr>
      </w:pPr>
      <w:r w:rsidRPr="00E70F6D">
        <w:rPr>
          <w:szCs w:val="22"/>
        </w:rPr>
        <w:t>Philip PFEIFFER (Mr.), Legal Officer, Copyright and Publishing Law, Federal Ministry of Justice and Consumer Protection, Berlin</w:t>
      </w:r>
    </w:p>
    <w:p w:rsidR="00421B04" w:rsidRPr="00E70F6D" w:rsidRDefault="00421B04" w:rsidP="00570641">
      <w:pPr>
        <w:keepNext/>
        <w:keepLines/>
        <w:rPr>
          <w:color w:val="000000" w:themeColor="text1"/>
          <w:szCs w:val="22"/>
        </w:rPr>
      </w:pPr>
    </w:p>
    <w:p w:rsidR="00421B04" w:rsidRPr="00E70F6D" w:rsidRDefault="00421B04" w:rsidP="00570641">
      <w:pPr>
        <w:rPr>
          <w:szCs w:val="22"/>
        </w:rPr>
      </w:pPr>
      <w:r w:rsidRPr="00E70F6D">
        <w:rPr>
          <w:szCs w:val="22"/>
        </w:rPr>
        <w:t>Jan POEPPEL (Mr.), Counsellor, Permanent Mission, Geneva</w:t>
      </w:r>
    </w:p>
    <w:p w:rsidR="00421B04" w:rsidRPr="00E70F6D" w:rsidRDefault="00421B04" w:rsidP="00570641">
      <w:pPr>
        <w:keepNext/>
        <w:keepLines/>
        <w:rPr>
          <w:color w:val="000000" w:themeColor="text1"/>
          <w:szCs w:val="22"/>
        </w:rPr>
      </w:pPr>
    </w:p>
    <w:p w:rsidR="00421B04" w:rsidRPr="00E70F6D" w:rsidRDefault="00421B04" w:rsidP="00570641">
      <w:pPr>
        <w:keepNext/>
        <w:keepLines/>
        <w:rPr>
          <w:color w:val="000000" w:themeColor="text1"/>
          <w:szCs w:val="22"/>
        </w:rPr>
      </w:pPr>
    </w:p>
    <w:p w:rsidR="00421B04" w:rsidRPr="00E70F6D" w:rsidRDefault="00421B04" w:rsidP="00570641">
      <w:pPr>
        <w:keepNext/>
        <w:keepLines/>
        <w:rPr>
          <w:color w:val="000000" w:themeColor="text1"/>
          <w:szCs w:val="22"/>
          <w:u w:val="single"/>
        </w:rPr>
      </w:pPr>
      <w:r w:rsidRPr="00E70F6D">
        <w:rPr>
          <w:color w:val="000000" w:themeColor="text1"/>
          <w:szCs w:val="22"/>
          <w:u w:val="single"/>
        </w:rPr>
        <w:t>ARABIE SAOUDITE/SAUDI ARABIA</w:t>
      </w:r>
    </w:p>
    <w:p w:rsidR="00421B04" w:rsidRPr="00E70F6D" w:rsidRDefault="00421B04" w:rsidP="00570641">
      <w:pPr>
        <w:keepNext/>
        <w:keepLines/>
        <w:rPr>
          <w:color w:val="000000" w:themeColor="text1"/>
          <w:szCs w:val="22"/>
          <w:u w:val="single"/>
        </w:rPr>
      </w:pPr>
    </w:p>
    <w:p w:rsidR="00421B04" w:rsidRDefault="00421B04" w:rsidP="00FC1E53">
      <w:pPr>
        <w:rPr>
          <w:szCs w:val="22"/>
        </w:rPr>
      </w:pPr>
      <w:proofErr w:type="spellStart"/>
      <w:r w:rsidRPr="00E70F6D">
        <w:rPr>
          <w:szCs w:val="22"/>
        </w:rPr>
        <w:t>Sagr</w:t>
      </w:r>
      <w:proofErr w:type="spellEnd"/>
      <w:r w:rsidRPr="00E70F6D">
        <w:rPr>
          <w:szCs w:val="22"/>
        </w:rPr>
        <w:t xml:space="preserve"> ALSOLMI (Mr.), Copyright Officer, Ministry of Culture and Information, Jeddah</w:t>
      </w:r>
    </w:p>
    <w:p w:rsidR="00FC1E53" w:rsidRPr="00FC1E53" w:rsidRDefault="00FC1E53" w:rsidP="00FC1E53">
      <w:pPr>
        <w:rPr>
          <w:szCs w:val="22"/>
        </w:rPr>
      </w:pPr>
    </w:p>
    <w:p w:rsidR="00421B04" w:rsidRPr="00E70F6D" w:rsidRDefault="00421B04" w:rsidP="00FC1E53">
      <w:pPr>
        <w:rPr>
          <w:szCs w:val="22"/>
        </w:rPr>
      </w:pPr>
      <w:proofErr w:type="spellStart"/>
      <w:r w:rsidRPr="00E70F6D">
        <w:rPr>
          <w:szCs w:val="22"/>
        </w:rPr>
        <w:t>Ehab</w:t>
      </w:r>
      <w:proofErr w:type="spellEnd"/>
      <w:r w:rsidRPr="00E70F6D">
        <w:rPr>
          <w:szCs w:val="22"/>
        </w:rPr>
        <w:t xml:space="preserve"> SALEH (Mr.), Copyright Officer, Ministry of Culture and Information, Jeddah</w:t>
      </w:r>
    </w:p>
    <w:p w:rsidR="00421B04" w:rsidRPr="00E70F6D" w:rsidRDefault="00421B04" w:rsidP="00570641">
      <w:pPr>
        <w:keepNext/>
        <w:keepLines/>
        <w:rPr>
          <w:szCs w:val="22"/>
          <w:u w:val="single"/>
          <w:lang w:val="es-ES"/>
        </w:rPr>
      </w:pPr>
      <w:r w:rsidRPr="00E70F6D">
        <w:rPr>
          <w:szCs w:val="22"/>
          <w:u w:val="single"/>
          <w:lang w:val="es-ES"/>
        </w:rPr>
        <w:lastRenderedPageBreak/>
        <w:t>ARGENTINE/ARGENTINA</w:t>
      </w:r>
    </w:p>
    <w:p w:rsidR="00421B04" w:rsidRPr="00E70F6D" w:rsidRDefault="00421B04" w:rsidP="00570641">
      <w:pPr>
        <w:keepNext/>
        <w:keepLines/>
        <w:rPr>
          <w:color w:val="000000" w:themeColor="text1"/>
          <w:szCs w:val="22"/>
          <w:lang w:val="es-ES"/>
        </w:rPr>
      </w:pPr>
    </w:p>
    <w:p w:rsidR="00421B04" w:rsidRPr="00E70F6D" w:rsidRDefault="00421B04" w:rsidP="00570641">
      <w:pPr>
        <w:keepNext/>
        <w:keepLines/>
        <w:rPr>
          <w:szCs w:val="22"/>
          <w:lang w:val="pt-PT"/>
        </w:rPr>
      </w:pPr>
      <w:r w:rsidRPr="00E70F6D">
        <w:rPr>
          <w:szCs w:val="22"/>
          <w:lang w:val="es-ES"/>
        </w:rPr>
        <w:t>Gustavo SCHÖTZ (Sr.), Director,</w:t>
      </w:r>
      <w:r w:rsidRPr="00E70F6D">
        <w:rPr>
          <w:szCs w:val="22"/>
          <w:lang w:val="pt-PT"/>
        </w:rPr>
        <w:t xml:space="preserve"> Dirección Nacional del Derecho de Autor, Ministerio de Justicia y Derechos Humanos, Buenos Aires</w:t>
      </w:r>
    </w:p>
    <w:p w:rsidR="00421B04" w:rsidRPr="00E70F6D" w:rsidRDefault="00421B04" w:rsidP="00570641">
      <w:pPr>
        <w:keepNext/>
        <w:keepLines/>
        <w:rPr>
          <w:color w:val="000000" w:themeColor="text1"/>
          <w:szCs w:val="22"/>
          <w:lang w:val="pt-PT"/>
        </w:rPr>
      </w:pPr>
    </w:p>
    <w:p w:rsidR="00421B04" w:rsidRPr="00E70F6D" w:rsidRDefault="00421B04" w:rsidP="00570641">
      <w:pPr>
        <w:keepNext/>
        <w:keepLines/>
        <w:rPr>
          <w:color w:val="000000" w:themeColor="text1"/>
          <w:szCs w:val="22"/>
          <w:lang w:val="es-ES"/>
        </w:rPr>
      </w:pPr>
      <w:r w:rsidRPr="00E70F6D">
        <w:rPr>
          <w:color w:val="000000" w:themeColor="text1"/>
          <w:szCs w:val="22"/>
          <w:lang w:val="es-ES"/>
        </w:rPr>
        <w:t>María Inés RODRÍGUEZ (Sra.), Ministra, Misión Permanente, Ginebra</w:t>
      </w:r>
    </w:p>
    <w:p w:rsidR="00421B04" w:rsidRPr="00E70F6D" w:rsidRDefault="00421B04" w:rsidP="00570641">
      <w:pPr>
        <w:rPr>
          <w:color w:val="000000" w:themeColor="text1"/>
          <w:szCs w:val="22"/>
          <w:lang w:val="pt-PT"/>
        </w:rPr>
      </w:pPr>
    </w:p>
    <w:p w:rsidR="00421B04" w:rsidRPr="00156762" w:rsidRDefault="00421B04" w:rsidP="00570641">
      <w:pPr>
        <w:rPr>
          <w:color w:val="000000" w:themeColor="text1"/>
          <w:szCs w:val="22"/>
          <w:lang w:val="pt-PT"/>
        </w:rPr>
      </w:pPr>
    </w:p>
    <w:p w:rsidR="00421B04" w:rsidRPr="00E70F6D" w:rsidRDefault="00421B04" w:rsidP="00570641">
      <w:pPr>
        <w:keepNext/>
        <w:keepLines/>
        <w:rPr>
          <w:color w:val="000000" w:themeColor="text1"/>
          <w:szCs w:val="22"/>
          <w:u w:val="single"/>
        </w:rPr>
      </w:pPr>
      <w:r w:rsidRPr="00E70F6D">
        <w:rPr>
          <w:color w:val="000000" w:themeColor="text1"/>
          <w:szCs w:val="22"/>
          <w:u w:val="single"/>
        </w:rPr>
        <w:t>ARMÉNIE/ARMENIA</w:t>
      </w:r>
    </w:p>
    <w:p w:rsidR="00421B04" w:rsidRPr="00E70F6D" w:rsidRDefault="00421B04" w:rsidP="00570641">
      <w:pPr>
        <w:keepNext/>
        <w:keepLines/>
        <w:rPr>
          <w:color w:val="000000" w:themeColor="text1"/>
          <w:szCs w:val="22"/>
        </w:rPr>
      </w:pPr>
    </w:p>
    <w:p w:rsidR="00421B04" w:rsidRPr="00E70F6D" w:rsidRDefault="00421B04" w:rsidP="00570641">
      <w:pPr>
        <w:keepNext/>
        <w:keepLines/>
        <w:rPr>
          <w:szCs w:val="22"/>
        </w:rPr>
      </w:pPr>
      <w:r w:rsidRPr="00E70F6D">
        <w:rPr>
          <w:szCs w:val="22"/>
        </w:rPr>
        <w:t>Kristine HAMBARYAN (Ms.), Head, State Register Department, Intellectual Property Agency, Yerevan</w:t>
      </w:r>
    </w:p>
    <w:p w:rsidR="00421B04" w:rsidRPr="00E70F6D" w:rsidRDefault="00421B04" w:rsidP="00570641">
      <w:pPr>
        <w:keepNext/>
        <w:keepLines/>
        <w:rPr>
          <w:color w:val="000000" w:themeColor="text1"/>
          <w:szCs w:val="22"/>
        </w:rPr>
      </w:pPr>
    </w:p>
    <w:p w:rsidR="00421B04" w:rsidRPr="00E70F6D" w:rsidRDefault="00421B04" w:rsidP="00570641">
      <w:pPr>
        <w:rPr>
          <w:szCs w:val="22"/>
        </w:rPr>
      </w:pPr>
    </w:p>
    <w:p w:rsidR="00421B04" w:rsidRPr="00E70F6D" w:rsidRDefault="00421B04" w:rsidP="00570641">
      <w:pPr>
        <w:keepNext/>
        <w:keepLines/>
        <w:rPr>
          <w:szCs w:val="22"/>
          <w:u w:val="single"/>
        </w:rPr>
      </w:pPr>
      <w:r w:rsidRPr="00E70F6D">
        <w:rPr>
          <w:szCs w:val="22"/>
          <w:u w:val="single"/>
        </w:rPr>
        <w:t>AUSTRALIE/AUSTRALIA</w:t>
      </w:r>
    </w:p>
    <w:p w:rsidR="00421B04" w:rsidRPr="00E70F6D" w:rsidRDefault="00421B04" w:rsidP="00570641">
      <w:pPr>
        <w:keepNext/>
        <w:keepLines/>
        <w:rPr>
          <w:szCs w:val="22"/>
          <w:u w:val="single"/>
        </w:rPr>
      </w:pPr>
    </w:p>
    <w:p w:rsidR="00421B04" w:rsidRPr="00E70F6D" w:rsidRDefault="00421B04" w:rsidP="00570641">
      <w:pPr>
        <w:rPr>
          <w:szCs w:val="22"/>
        </w:rPr>
      </w:pPr>
      <w:proofErr w:type="spellStart"/>
      <w:r w:rsidRPr="00E70F6D">
        <w:rPr>
          <w:szCs w:val="22"/>
        </w:rPr>
        <w:t>Kirsti</w:t>
      </w:r>
      <w:proofErr w:type="spellEnd"/>
      <w:r w:rsidRPr="00E70F6D">
        <w:rPr>
          <w:szCs w:val="22"/>
        </w:rPr>
        <w:t xml:space="preserve"> HAIPOLA (Ms.), Director, Content and Copyright Branch, Department of Communications and the Arts, Canberra</w:t>
      </w:r>
    </w:p>
    <w:p w:rsidR="00421B04" w:rsidRPr="00E70F6D" w:rsidRDefault="00421B04" w:rsidP="00570641">
      <w:pPr>
        <w:keepNext/>
        <w:keepLines/>
        <w:rPr>
          <w:szCs w:val="22"/>
        </w:rPr>
      </w:pPr>
    </w:p>
    <w:p w:rsidR="00421B04" w:rsidRPr="00E70F6D" w:rsidRDefault="00421B04" w:rsidP="00570641">
      <w:pPr>
        <w:rPr>
          <w:szCs w:val="22"/>
        </w:rPr>
      </w:pPr>
      <w:r w:rsidRPr="00E70F6D">
        <w:rPr>
          <w:szCs w:val="22"/>
        </w:rPr>
        <w:t xml:space="preserve">Hari SUNDARESAN (Mr.), Senior Policy </w:t>
      </w:r>
      <w:r>
        <w:rPr>
          <w:szCs w:val="22"/>
        </w:rPr>
        <w:t>Officer,</w:t>
      </w:r>
      <w:r w:rsidRPr="00E70F6D">
        <w:rPr>
          <w:szCs w:val="22"/>
        </w:rPr>
        <w:t xml:space="preserve"> Content and Copyright Branch, Department of Communications and the Arts, Canberra</w:t>
      </w:r>
    </w:p>
    <w:p w:rsidR="00421B04" w:rsidRPr="00E70F6D" w:rsidRDefault="00421B04" w:rsidP="00570641">
      <w:pPr>
        <w:keepNext/>
        <w:keepLines/>
        <w:rPr>
          <w:szCs w:val="22"/>
        </w:rPr>
      </w:pPr>
    </w:p>
    <w:p w:rsidR="00421B04" w:rsidRPr="00E70F6D" w:rsidRDefault="00421B04" w:rsidP="00570641">
      <w:pPr>
        <w:keepNext/>
        <w:keepLines/>
        <w:rPr>
          <w:szCs w:val="22"/>
        </w:rPr>
      </w:pPr>
    </w:p>
    <w:p w:rsidR="00421B04" w:rsidRPr="00E70F6D" w:rsidRDefault="00421B04" w:rsidP="00570641">
      <w:pPr>
        <w:rPr>
          <w:szCs w:val="22"/>
          <w:u w:val="single"/>
        </w:rPr>
      </w:pPr>
      <w:r w:rsidRPr="00E70F6D">
        <w:rPr>
          <w:szCs w:val="22"/>
          <w:u w:val="single"/>
        </w:rPr>
        <w:t>AUTRICHE/AUSTRIA</w:t>
      </w:r>
    </w:p>
    <w:p w:rsidR="00421B04" w:rsidRPr="00E70F6D" w:rsidRDefault="00421B04" w:rsidP="00570641">
      <w:pPr>
        <w:rPr>
          <w:szCs w:val="22"/>
          <w:u w:val="single"/>
        </w:rPr>
      </w:pPr>
    </w:p>
    <w:p w:rsidR="00421B04" w:rsidRPr="00E70F6D" w:rsidRDefault="00421B04" w:rsidP="00570641">
      <w:pPr>
        <w:rPr>
          <w:szCs w:val="22"/>
        </w:rPr>
      </w:pPr>
      <w:r w:rsidRPr="00E70F6D">
        <w:rPr>
          <w:szCs w:val="22"/>
        </w:rPr>
        <w:t>Christian AUINGER (Mr.), Copyright Unit, Federal Ministry of Constitutional Affairs, Reforms, Deregulation and Justice, Vienna</w:t>
      </w:r>
    </w:p>
    <w:p w:rsidR="00421B04" w:rsidRPr="00E70F6D" w:rsidRDefault="00421B04" w:rsidP="00570641">
      <w:pPr>
        <w:rPr>
          <w:szCs w:val="22"/>
        </w:rPr>
      </w:pPr>
    </w:p>
    <w:p w:rsidR="00421B04" w:rsidRPr="00E70F6D" w:rsidRDefault="00421B04" w:rsidP="00570641">
      <w:pPr>
        <w:rPr>
          <w:szCs w:val="22"/>
        </w:rPr>
      </w:pPr>
      <w:r w:rsidRPr="00E70F6D">
        <w:rPr>
          <w:szCs w:val="22"/>
        </w:rPr>
        <w:t>Felicitas PARAPATITS (Ms.), Directorate General, Copyright Unit, Federal Ministry of Constitutional Affairs, Reforms, Deregulation and Justice, Vienna</w:t>
      </w:r>
    </w:p>
    <w:p w:rsidR="00421B04" w:rsidRPr="00E70F6D" w:rsidRDefault="00421B04" w:rsidP="00570641">
      <w:pPr>
        <w:rPr>
          <w:szCs w:val="22"/>
        </w:rPr>
      </w:pPr>
    </w:p>
    <w:p w:rsidR="00421B04" w:rsidRPr="00E70F6D" w:rsidRDefault="00421B04" w:rsidP="00570641">
      <w:pPr>
        <w:rPr>
          <w:szCs w:val="22"/>
        </w:rPr>
      </w:pPr>
      <w:proofErr w:type="spellStart"/>
      <w:r w:rsidRPr="00E70F6D">
        <w:rPr>
          <w:szCs w:val="22"/>
        </w:rPr>
        <w:t>Charline</w:t>
      </w:r>
      <w:proofErr w:type="spellEnd"/>
      <w:r w:rsidRPr="00E70F6D">
        <w:rPr>
          <w:szCs w:val="22"/>
        </w:rPr>
        <w:t xml:space="preserve"> VAN DER BEEK (Ms.), Attaché, Permanent Mission, Geneva</w:t>
      </w:r>
    </w:p>
    <w:p w:rsidR="00421B04" w:rsidRPr="00E70F6D" w:rsidRDefault="00421B04" w:rsidP="00570641">
      <w:pPr>
        <w:rPr>
          <w:color w:val="000000" w:themeColor="text1"/>
          <w:szCs w:val="22"/>
          <w:u w:val="single"/>
        </w:rPr>
      </w:pPr>
    </w:p>
    <w:p w:rsidR="00421B04" w:rsidRPr="00E70F6D" w:rsidRDefault="00421B04" w:rsidP="00570641">
      <w:pPr>
        <w:rPr>
          <w:color w:val="000000" w:themeColor="text1"/>
          <w:szCs w:val="22"/>
        </w:rPr>
      </w:pPr>
    </w:p>
    <w:p w:rsidR="00421B04" w:rsidRPr="00E70F6D" w:rsidRDefault="00421B04" w:rsidP="00570641">
      <w:pPr>
        <w:keepNext/>
        <w:keepLines/>
        <w:rPr>
          <w:szCs w:val="22"/>
          <w:u w:val="single"/>
        </w:rPr>
      </w:pPr>
      <w:r w:rsidRPr="00E70F6D">
        <w:rPr>
          <w:szCs w:val="22"/>
          <w:u w:val="single"/>
        </w:rPr>
        <w:t>BARBADE/BARBADOS</w:t>
      </w:r>
    </w:p>
    <w:p w:rsidR="00421B04" w:rsidRPr="00E70F6D" w:rsidRDefault="00421B04" w:rsidP="00570641">
      <w:pPr>
        <w:rPr>
          <w:color w:val="000000" w:themeColor="text1"/>
          <w:szCs w:val="22"/>
        </w:rPr>
      </w:pPr>
    </w:p>
    <w:p w:rsidR="00421B04" w:rsidRPr="00E70F6D" w:rsidRDefault="00421B04" w:rsidP="00570641">
      <w:pPr>
        <w:rPr>
          <w:szCs w:val="22"/>
        </w:rPr>
      </w:pPr>
      <w:proofErr w:type="spellStart"/>
      <w:r w:rsidRPr="00E70F6D">
        <w:rPr>
          <w:szCs w:val="22"/>
        </w:rPr>
        <w:t>Merlene</w:t>
      </w:r>
      <w:proofErr w:type="spellEnd"/>
      <w:r w:rsidRPr="00E70F6D">
        <w:rPr>
          <w:szCs w:val="22"/>
        </w:rPr>
        <w:t xml:space="preserve"> WEEKES-LIBERT (Ms.), Deputy Registrar, Corporate Affairs and Intellectual Property Office, Ministry of Industry, International Business, Commerce and Small Business Development, Bridgetown</w:t>
      </w:r>
    </w:p>
    <w:p w:rsidR="00421B04" w:rsidRPr="00E70F6D" w:rsidRDefault="00421B04" w:rsidP="00570641">
      <w:pPr>
        <w:rPr>
          <w:color w:val="000000" w:themeColor="text1"/>
          <w:szCs w:val="22"/>
        </w:rPr>
      </w:pPr>
    </w:p>
    <w:p w:rsidR="00421B04" w:rsidRPr="00E70F6D" w:rsidRDefault="00421B04" w:rsidP="00570641">
      <w:pPr>
        <w:rPr>
          <w:color w:val="000000" w:themeColor="text1"/>
          <w:szCs w:val="22"/>
        </w:rPr>
      </w:pPr>
      <w:r w:rsidRPr="00E70F6D">
        <w:rPr>
          <w:color w:val="000000" w:themeColor="text1"/>
          <w:szCs w:val="22"/>
        </w:rPr>
        <w:t>Dwaine INNISS (Mr.), First Secretary, Permanent Mission, Geneva</w:t>
      </w:r>
    </w:p>
    <w:p w:rsidR="00421B04" w:rsidRPr="00E70F6D" w:rsidRDefault="00421B04" w:rsidP="00570641">
      <w:pPr>
        <w:rPr>
          <w:color w:val="000000" w:themeColor="text1"/>
          <w:szCs w:val="22"/>
        </w:rPr>
      </w:pPr>
    </w:p>
    <w:p w:rsidR="00421B04" w:rsidRPr="00E70F6D" w:rsidRDefault="00421B04" w:rsidP="00570641">
      <w:pPr>
        <w:rPr>
          <w:color w:val="000000" w:themeColor="text1"/>
          <w:szCs w:val="22"/>
        </w:rPr>
      </w:pPr>
    </w:p>
    <w:p w:rsidR="00421B04" w:rsidRPr="00E70F6D" w:rsidRDefault="00421B04" w:rsidP="00570641">
      <w:pPr>
        <w:keepNext/>
        <w:keepLines/>
        <w:rPr>
          <w:color w:val="000000" w:themeColor="text1"/>
          <w:szCs w:val="22"/>
          <w:u w:val="single"/>
        </w:rPr>
      </w:pPr>
      <w:r w:rsidRPr="00E70F6D">
        <w:rPr>
          <w:color w:val="000000" w:themeColor="text1"/>
          <w:szCs w:val="22"/>
          <w:u w:val="single"/>
        </w:rPr>
        <w:t>BÉLARUS/BELARUS</w:t>
      </w:r>
    </w:p>
    <w:p w:rsidR="00421B04" w:rsidRPr="00E70F6D" w:rsidRDefault="00421B04" w:rsidP="00570641">
      <w:pPr>
        <w:keepNext/>
        <w:keepLines/>
        <w:rPr>
          <w:color w:val="000000" w:themeColor="text1"/>
          <w:szCs w:val="22"/>
          <w:u w:val="single"/>
        </w:rPr>
      </w:pPr>
    </w:p>
    <w:p w:rsidR="00421B04" w:rsidRPr="00E70F6D" w:rsidRDefault="00421B04" w:rsidP="00570641">
      <w:pPr>
        <w:keepNext/>
        <w:keepLines/>
        <w:rPr>
          <w:color w:val="000000" w:themeColor="text1"/>
          <w:szCs w:val="22"/>
        </w:rPr>
      </w:pPr>
      <w:proofErr w:type="spellStart"/>
      <w:r w:rsidRPr="00E70F6D">
        <w:rPr>
          <w:color w:val="000000" w:themeColor="text1"/>
          <w:szCs w:val="22"/>
        </w:rPr>
        <w:t>Aleksei</w:t>
      </w:r>
      <w:proofErr w:type="spellEnd"/>
      <w:r w:rsidRPr="00E70F6D">
        <w:rPr>
          <w:color w:val="000000" w:themeColor="text1"/>
          <w:szCs w:val="22"/>
        </w:rPr>
        <w:t xml:space="preserve"> BICHURIN (Mr.), Head, Copyright Collective Management Department, National Center of Intellectual Property (NCIP), Minsk</w:t>
      </w:r>
    </w:p>
    <w:p w:rsidR="00421B04" w:rsidRPr="00E70F6D" w:rsidRDefault="00421B04" w:rsidP="00570641">
      <w:pPr>
        <w:rPr>
          <w:color w:val="000000" w:themeColor="text1"/>
          <w:szCs w:val="22"/>
        </w:rPr>
      </w:pPr>
    </w:p>
    <w:p w:rsidR="00421B04" w:rsidRDefault="00421B04" w:rsidP="00570641">
      <w:pPr>
        <w:keepNext/>
        <w:keepLines/>
        <w:rPr>
          <w:szCs w:val="22"/>
          <w:u w:val="single"/>
        </w:rPr>
      </w:pPr>
    </w:p>
    <w:p w:rsidR="00FC1E53" w:rsidRPr="00754D75" w:rsidRDefault="00FC1E53">
      <w:pPr>
        <w:rPr>
          <w:szCs w:val="22"/>
          <w:u w:val="single"/>
        </w:rPr>
      </w:pPr>
      <w:r w:rsidRPr="00754D75">
        <w:rPr>
          <w:szCs w:val="22"/>
          <w:u w:val="single"/>
        </w:rPr>
        <w:br w:type="page"/>
      </w:r>
    </w:p>
    <w:p w:rsidR="00421B04" w:rsidRPr="00925F70" w:rsidRDefault="00421B04" w:rsidP="00570641">
      <w:pPr>
        <w:rPr>
          <w:szCs w:val="22"/>
          <w:u w:val="single"/>
          <w:lang w:val="fr-CH"/>
        </w:rPr>
      </w:pPr>
      <w:r w:rsidRPr="00925F70">
        <w:rPr>
          <w:szCs w:val="22"/>
          <w:u w:val="single"/>
          <w:lang w:val="fr-CH"/>
        </w:rPr>
        <w:lastRenderedPageBreak/>
        <w:t>BELGIQUE/BELGIUM</w:t>
      </w:r>
    </w:p>
    <w:p w:rsidR="00421B04" w:rsidRPr="00925F70" w:rsidRDefault="00421B04" w:rsidP="00570641">
      <w:pPr>
        <w:rPr>
          <w:szCs w:val="22"/>
          <w:u w:val="single"/>
          <w:lang w:val="fr-CH"/>
        </w:rPr>
      </w:pPr>
    </w:p>
    <w:p w:rsidR="00421B04" w:rsidRPr="00215761" w:rsidRDefault="00421B04" w:rsidP="00570641">
      <w:pPr>
        <w:rPr>
          <w:szCs w:val="22"/>
          <w:lang w:val="fr-CH"/>
        </w:rPr>
      </w:pPr>
      <w:r w:rsidRPr="00215761">
        <w:rPr>
          <w:szCs w:val="22"/>
          <w:lang w:val="fr-CH"/>
        </w:rPr>
        <w:t>Nicole LA BOUVERIE (Ms.), Représentative, Bru</w:t>
      </w:r>
      <w:r>
        <w:rPr>
          <w:szCs w:val="22"/>
          <w:lang w:val="fr-CH"/>
        </w:rPr>
        <w:t>xelles</w:t>
      </w:r>
    </w:p>
    <w:p w:rsidR="00421B04" w:rsidRDefault="00421B04" w:rsidP="00570641">
      <w:pPr>
        <w:rPr>
          <w:szCs w:val="22"/>
          <w:lang w:val="fr-CH"/>
        </w:rPr>
      </w:pPr>
    </w:p>
    <w:p w:rsidR="00421B04" w:rsidRDefault="00421B04" w:rsidP="00570641">
      <w:pPr>
        <w:rPr>
          <w:szCs w:val="22"/>
          <w:lang w:val="fr-CH"/>
        </w:rPr>
      </w:pPr>
      <w:r w:rsidRPr="00215761">
        <w:rPr>
          <w:szCs w:val="22"/>
          <w:lang w:val="fr-CH"/>
        </w:rPr>
        <w:t>Cassandra POPLEU (Ms.), Stagiaire</w:t>
      </w:r>
      <w:r>
        <w:rPr>
          <w:szCs w:val="22"/>
          <w:lang w:val="fr-CH"/>
        </w:rPr>
        <w:t>, Mission permanente Genève</w:t>
      </w:r>
    </w:p>
    <w:p w:rsidR="00421B04" w:rsidRDefault="00421B04" w:rsidP="00570641">
      <w:pPr>
        <w:rPr>
          <w:szCs w:val="22"/>
          <w:lang w:val="fr-CH"/>
        </w:rPr>
      </w:pPr>
    </w:p>
    <w:p w:rsidR="00421B04" w:rsidRDefault="00421B04" w:rsidP="00570641">
      <w:pPr>
        <w:rPr>
          <w:szCs w:val="22"/>
          <w:lang w:val="fr-CH"/>
        </w:rPr>
      </w:pPr>
      <w:r w:rsidRPr="00215761">
        <w:rPr>
          <w:szCs w:val="22"/>
          <w:lang w:val="fr-CH"/>
        </w:rPr>
        <w:t>Sien VANDEZANDE (Ms.), Stagiaire</w:t>
      </w:r>
      <w:r>
        <w:rPr>
          <w:szCs w:val="22"/>
          <w:lang w:val="fr-CH"/>
        </w:rPr>
        <w:t>, Mission permanente Genève</w:t>
      </w:r>
    </w:p>
    <w:p w:rsidR="00421B04" w:rsidRDefault="00421B04" w:rsidP="00570641">
      <w:pPr>
        <w:rPr>
          <w:szCs w:val="22"/>
          <w:lang w:val="fr-CH"/>
        </w:rPr>
      </w:pPr>
    </w:p>
    <w:p w:rsidR="00421B04" w:rsidRDefault="00421B04" w:rsidP="00570641">
      <w:pPr>
        <w:rPr>
          <w:szCs w:val="22"/>
          <w:u w:val="single"/>
          <w:lang w:val="fr-CH"/>
        </w:rPr>
      </w:pPr>
    </w:p>
    <w:p w:rsidR="00421B04" w:rsidRPr="00E70F6D" w:rsidRDefault="00421B04" w:rsidP="00570641">
      <w:pPr>
        <w:rPr>
          <w:szCs w:val="22"/>
          <w:u w:val="single"/>
        </w:rPr>
      </w:pPr>
      <w:r w:rsidRPr="00E70F6D">
        <w:rPr>
          <w:szCs w:val="22"/>
          <w:u w:val="single"/>
        </w:rPr>
        <w:t>BOSNIE-HERZÉGOVINE/BOSNIA AND HERZEGOVINA</w:t>
      </w:r>
    </w:p>
    <w:p w:rsidR="00421B04" w:rsidRPr="00E70F6D" w:rsidRDefault="00421B04" w:rsidP="00570641">
      <w:pPr>
        <w:rPr>
          <w:szCs w:val="22"/>
          <w:u w:val="single"/>
        </w:rPr>
      </w:pPr>
    </w:p>
    <w:p w:rsidR="00421B04" w:rsidRPr="00E70F6D" w:rsidRDefault="00421B04" w:rsidP="00570641">
      <w:pPr>
        <w:rPr>
          <w:szCs w:val="22"/>
        </w:rPr>
      </w:pPr>
      <w:proofErr w:type="spellStart"/>
      <w:r w:rsidRPr="00E70F6D">
        <w:rPr>
          <w:szCs w:val="22"/>
        </w:rPr>
        <w:t>Tatjana</w:t>
      </w:r>
      <w:proofErr w:type="spellEnd"/>
      <w:r w:rsidRPr="00E70F6D">
        <w:rPr>
          <w:szCs w:val="22"/>
        </w:rPr>
        <w:t xml:space="preserve"> VITOMIR (Ms.), Expert Assistant, Copyright and Related Rights, Institute for Intellectual Property, Mostar</w:t>
      </w:r>
    </w:p>
    <w:p w:rsidR="00421B04" w:rsidRPr="00E70F6D" w:rsidRDefault="00421B04" w:rsidP="00570641">
      <w:pPr>
        <w:keepNext/>
        <w:keepLines/>
        <w:rPr>
          <w:szCs w:val="22"/>
          <w:u w:val="single"/>
        </w:rPr>
      </w:pPr>
    </w:p>
    <w:p w:rsidR="00421B04" w:rsidRPr="00E70F6D" w:rsidRDefault="00421B04" w:rsidP="00570641">
      <w:pPr>
        <w:keepNext/>
        <w:keepLines/>
        <w:rPr>
          <w:szCs w:val="22"/>
          <w:u w:val="single"/>
        </w:rPr>
      </w:pPr>
      <w:r w:rsidRPr="00E70F6D">
        <w:rPr>
          <w:szCs w:val="22"/>
          <w:u w:val="single"/>
        </w:rPr>
        <w:t>BOTSWANA</w:t>
      </w:r>
    </w:p>
    <w:p w:rsidR="00421B04" w:rsidRPr="00E70F6D" w:rsidRDefault="00421B04" w:rsidP="00570641">
      <w:pPr>
        <w:keepNext/>
        <w:keepLines/>
        <w:rPr>
          <w:szCs w:val="22"/>
          <w:u w:val="single"/>
        </w:rPr>
      </w:pPr>
    </w:p>
    <w:p w:rsidR="00421B04" w:rsidRPr="00E70F6D" w:rsidRDefault="00421B04" w:rsidP="00570641">
      <w:pPr>
        <w:keepNext/>
        <w:keepLines/>
        <w:rPr>
          <w:szCs w:val="22"/>
        </w:rPr>
      </w:pPr>
      <w:proofErr w:type="spellStart"/>
      <w:r w:rsidRPr="00E70F6D">
        <w:rPr>
          <w:szCs w:val="22"/>
        </w:rPr>
        <w:t>Keitseng</w:t>
      </w:r>
      <w:proofErr w:type="spellEnd"/>
      <w:r w:rsidRPr="00E70F6D">
        <w:rPr>
          <w:szCs w:val="22"/>
        </w:rPr>
        <w:t xml:space="preserve"> </w:t>
      </w:r>
      <w:proofErr w:type="spellStart"/>
      <w:r w:rsidRPr="00E70F6D">
        <w:rPr>
          <w:szCs w:val="22"/>
        </w:rPr>
        <w:t>Nkah</w:t>
      </w:r>
      <w:proofErr w:type="spellEnd"/>
      <w:r w:rsidRPr="00E70F6D">
        <w:rPr>
          <w:szCs w:val="22"/>
        </w:rPr>
        <w:t xml:space="preserve"> MONYATSI (Ms.), Copyright Administrator, Copyright Department, Companies and Intellectual Property Authority, Gaborone</w:t>
      </w:r>
    </w:p>
    <w:p w:rsidR="00421B04" w:rsidRPr="00E70F6D" w:rsidRDefault="00421B04" w:rsidP="00570641">
      <w:pPr>
        <w:rPr>
          <w:szCs w:val="22"/>
        </w:rPr>
      </w:pPr>
    </w:p>
    <w:p w:rsidR="00421B04" w:rsidRPr="00E70F6D" w:rsidRDefault="00421B04" w:rsidP="00570641">
      <w:pPr>
        <w:rPr>
          <w:szCs w:val="22"/>
        </w:rPr>
      </w:pPr>
    </w:p>
    <w:p w:rsidR="00421B04" w:rsidRPr="00E70F6D" w:rsidRDefault="00421B04" w:rsidP="00570641">
      <w:pPr>
        <w:rPr>
          <w:szCs w:val="22"/>
          <w:u w:val="single"/>
        </w:rPr>
      </w:pPr>
      <w:r w:rsidRPr="00E70F6D">
        <w:rPr>
          <w:szCs w:val="22"/>
          <w:u w:val="single"/>
        </w:rPr>
        <w:t>BRÉSIL/BRAZIL</w:t>
      </w:r>
    </w:p>
    <w:p w:rsidR="00421B04" w:rsidRPr="00E70F6D" w:rsidRDefault="00421B04" w:rsidP="00570641">
      <w:pPr>
        <w:rPr>
          <w:szCs w:val="22"/>
          <w:u w:val="single"/>
        </w:rPr>
      </w:pPr>
    </w:p>
    <w:p w:rsidR="00421B04" w:rsidRPr="00E70F6D" w:rsidRDefault="00421B04" w:rsidP="00570641">
      <w:pPr>
        <w:rPr>
          <w:szCs w:val="22"/>
        </w:rPr>
      </w:pPr>
      <w:r w:rsidRPr="00E70F6D">
        <w:rPr>
          <w:szCs w:val="22"/>
        </w:rPr>
        <w:t>Maximiliano ARIENZO (Mr.), Deputy</w:t>
      </w:r>
      <w:r>
        <w:rPr>
          <w:szCs w:val="22"/>
        </w:rPr>
        <w:t xml:space="preserve"> </w:t>
      </w:r>
      <w:r w:rsidRPr="00E70F6D">
        <w:rPr>
          <w:szCs w:val="22"/>
        </w:rPr>
        <w:t>Head, Intellectual Property Division, Ministry of External Relations, Brasilia</w:t>
      </w:r>
    </w:p>
    <w:p w:rsidR="00421B04" w:rsidRDefault="00421B04" w:rsidP="00570641">
      <w:pPr>
        <w:rPr>
          <w:szCs w:val="22"/>
        </w:rPr>
      </w:pPr>
    </w:p>
    <w:p w:rsidR="00421B04" w:rsidRPr="00A71D8A" w:rsidRDefault="00421B04" w:rsidP="00570641">
      <w:pPr>
        <w:rPr>
          <w:szCs w:val="22"/>
        </w:rPr>
      </w:pPr>
      <w:r w:rsidRPr="00A71D8A">
        <w:rPr>
          <w:szCs w:val="22"/>
        </w:rPr>
        <w:t>Paulo MA</w:t>
      </w:r>
      <w:r>
        <w:rPr>
          <w:szCs w:val="22"/>
        </w:rPr>
        <w:t xml:space="preserve">RTINS DE MORAES (Mr.), Minister </w:t>
      </w:r>
      <w:r w:rsidRPr="00A71D8A">
        <w:rPr>
          <w:szCs w:val="22"/>
        </w:rPr>
        <w:t>Counsellor, Permanent Mission, Geneva</w:t>
      </w:r>
    </w:p>
    <w:p w:rsidR="00421B04" w:rsidRDefault="00421B04" w:rsidP="00570641">
      <w:pPr>
        <w:rPr>
          <w:szCs w:val="22"/>
        </w:rPr>
      </w:pPr>
    </w:p>
    <w:p w:rsidR="00421B04" w:rsidRDefault="00421B04" w:rsidP="00570641">
      <w:pPr>
        <w:rPr>
          <w:szCs w:val="22"/>
        </w:rPr>
      </w:pPr>
      <w:r>
        <w:rPr>
          <w:szCs w:val="22"/>
        </w:rPr>
        <w:t>Carolina PANZOLINI (Ms.), General Coordinator, Copyright Regulation, Intellectual Property Department, Ministry of Culture, Brasília</w:t>
      </w:r>
    </w:p>
    <w:p w:rsidR="00421B04" w:rsidRPr="00E70F6D" w:rsidRDefault="00421B04" w:rsidP="00570641">
      <w:pPr>
        <w:rPr>
          <w:szCs w:val="22"/>
        </w:rPr>
      </w:pPr>
    </w:p>
    <w:p w:rsidR="00421B04" w:rsidRPr="00E70F6D" w:rsidRDefault="00421B04" w:rsidP="00570641">
      <w:pPr>
        <w:rPr>
          <w:szCs w:val="22"/>
        </w:rPr>
      </w:pPr>
      <w:proofErr w:type="spellStart"/>
      <w:r w:rsidRPr="00E70F6D">
        <w:rPr>
          <w:szCs w:val="22"/>
        </w:rPr>
        <w:t>Caue</w:t>
      </w:r>
      <w:proofErr w:type="spellEnd"/>
      <w:r w:rsidRPr="00E70F6D">
        <w:rPr>
          <w:szCs w:val="22"/>
        </w:rPr>
        <w:t xml:space="preserve"> Oliveira FANHA (Mr.), Second Secretary, Permanent Mission to the World Trade Organization (WTO), Geneva</w:t>
      </w:r>
    </w:p>
    <w:p w:rsidR="00421B04" w:rsidRPr="00E70F6D" w:rsidRDefault="00421B04" w:rsidP="00570641">
      <w:pPr>
        <w:keepNext/>
        <w:keepLines/>
        <w:rPr>
          <w:szCs w:val="22"/>
          <w:u w:val="single"/>
        </w:rPr>
      </w:pPr>
    </w:p>
    <w:p w:rsidR="00421B04" w:rsidRPr="00E70F6D" w:rsidRDefault="00421B04" w:rsidP="00570641">
      <w:pPr>
        <w:keepNext/>
        <w:keepLines/>
        <w:rPr>
          <w:szCs w:val="22"/>
          <w:u w:val="single"/>
        </w:rPr>
      </w:pPr>
    </w:p>
    <w:p w:rsidR="00421B04" w:rsidRPr="00E70F6D" w:rsidRDefault="00421B04" w:rsidP="00570641">
      <w:pPr>
        <w:rPr>
          <w:szCs w:val="22"/>
          <w:u w:val="single"/>
        </w:rPr>
      </w:pPr>
      <w:r w:rsidRPr="00E70F6D">
        <w:rPr>
          <w:szCs w:val="22"/>
          <w:u w:val="single"/>
        </w:rPr>
        <w:t>BULGARIE/BULGARIA</w:t>
      </w:r>
    </w:p>
    <w:p w:rsidR="00421B04" w:rsidRPr="00E70F6D" w:rsidRDefault="00421B04" w:rsidP="00570641">
      <w:pPr>
        <w:rPr>
          <w:szCs w:val="22"/>
          <w:u w:val="single"/>
        </w:rPr>
      </w:pPr>
    </w:p>
    <w:p w:rsidR="00421B04" w:rsidRPr="00E70F6D" w:rsidRDefault="00421B04" w:rsidP="00570641">
      <w:pPr>
        <w:rPr>
          <w:szCs w:val="22"/>
        </w:rPr>
      </w:pPr>
      <w:proofErr w:type="spellStart"/>
      <w:r w:rsidRPr="00E70F6D">
        <w:rPr>
          <w:szCs w:val="22"/>
        </w:rPr>
        <w:t>Rayko</w:t>
      </w:r>
      <w:proofErr w:type="spellEnd"/>
      <w:r w:rsidRPr="00E70F6D">
        <w:rPr>
          <w:szCs w:val="22"/>
        </w:rPr>
        <w:t xml:space="preserve"> RAYTCHEV (Mr.), Ambassador, Permanent Mission, Geneva</w:t>
      </w:r>
    </w:p>
    <w:p w:rsidR="00421B04" w:rsidRPr="00E70F6D" w:rsidRDefault="00421B04" w:rsidP="00570641">
      <w:pPr>
        <w:rPr>
          <w:szCs w:val="22"/>
        </w:rPr>
      </w:pPr>
    </w:p>
    <w:p w:rsidR="00421B04" w:rsidRPr="00E70F6D" w:rsidRDefault="00421B04" w:rsidP="00570641">
      <w:pPr>
        <w:rPr>
          <w:szCs w:val="22"/>
        </w:rPr>
      </w:pPr>
      <w:proofErr w:type="spellStart"/>
      <w:r w:rsidRPr="00E70F6D">
        <w:rPr>
          <w:szCs w:val="22"/>
        </w:rPr>
        <w:t>Yoncheva</w:t>
      </w:r>
      <w:proofErr w:type="spellEnd"/>
      <w:r w:rsidRPr="00E70F6D">
        <w:rPr>
          <w:szCs w:val="22"/>
        </w:rPr>
        <w:t xml:space="preserve"> ANDRIANA (Mr.), First Secretary, Permanent Mission, Geneva</w:t>
      </w:r>
    </w:p>
    <w:p w:rsidR="00421B04" w:rsidRPr="00E70F6D" w:rsidRDefault="00421B04" w:rsidP="00570641">
      <w:pPr>
        <w:rPr>
          <w:szCs w:val="22"/>
        </w:rPr>
      </w:pPr>
    </w:p>
    <w:p w:rsidR="00421B04" w:rsidRPr="00E70F6D" w:rsidRDefault="00421B04" w:rsidP="00570641">
      <w:pPr>
        <w:keepNext/>
        <w:keepLines/>
        <w:rPr>
          <w:szCs w:val="22"/>
          <w:u w:val="single"/>
        </w:rPr>
      </w:pPr>
    </w:p>
    <w:p w:rsidR="00421B04" w:rsidRPr="00E70F6D" w:rsidRDefault="00421B04" w:rsidP="00570641">
      <w:pPr>
        <w:keepNext/>
        <w:keepLines/>
        <w:rPr>
          <w:szCs w:val="22"/>
          <w:u w:val="single"/>
          <w:lang w:val="fr-CH"/>
        </w:rPr>
      </w:pPr>
      <w:r w:rsidRPr="00E70F6D">
        <w:rPr>
          <w:szCs w:val="22"/>
          <w:u w:val="single"/>
          <w:lang w:val="fr-CH"/>
        </w:rPr>
        <w:t>BURKINA FASO</w:t>
      </w:r>
    </w:p>
    <w:p w:rsidR="00421B04" w:rsidRPr="00E70F6D" w:rsidRDefault="00421B04" w:rsidP="00570641">
      <w:pPr>
        <w:keepNext/>
        <w:keepLines/>
        <w:rPr>
          <w:szCs w:val="22"/>
          <w:u w:val="single"/>
          <w:lang w:val="fr-CH"/>
        </w:rPr>
      </w:pPr>
    </w:p>
    <w:p w:rsidR="00421B04" w:rsidRPr="00E70F6D" w:rsidRDefault="00421B04" w:rsidP="00570641">
      <w:pPr>
        <w:keepNext/>
        <w:keepLines/>
        <w:rPr>
          <w:szCs w:val="22"/>
          <w:lang w:val="fr-CH"/>
        </w:rPr>
      </w:pPr>
      <w:proofErr w:type="spellStart"/>
      <w:r w:rsidRPr="00E70F6D">
        <w:rPr>
          <w:szCs w:val="22"/>
          <w:lang w:val="fr-CH"/>
        </w:rPr>
        <w:t>Wahabou</w:t>
      </w:r>
      <w:proofErr w:type="spellEnd"/>
      <w:r w:rsidRPr="00E70F6D">
        <w:rPr>
          <w:szCs w:val="22"/>
          <w:lang w:val="fr-CH"/>
        </w:rPr>
        <w:t xml:space="preserve"> BARA</w:t>
      </w:r>
      <w:r>
        <w:rPr>
          <w:szCs w:val="22"/>
          <w:lang w:val="fr-CH"/>
        </w:rPr>
        <w:t xml:space="preserve"> (M.)</w:t>
      </w:r>
      <w:r w:rsidRPr="00E70F6D">
        <w:rPr>
          <w:szCs w:val="22"/>
          <w:lang w:val="fr-CH"/>
        </w:rPr>
        <w:t>, directeur général, Bureau burkinabé du droit d'auteur, Ministère de la culture, des arts et du tourisme, Ouagadougou</w:t>
      </w:r>
    </w:p>
    <w:p w:rsidR="00421B04" w:rsidRPr="00E70F6D" w:rsidRDefault="00421B04" w:rsidP="00570641">
      <w:pPr>
        <w:rPr>
          <w:color w:val="000000" w:themeColor="text1"/>
          <w:szCs w:val="22"/>
          <w:lang w:val="fr-CH"/>
        </w:rPr>
      </w:pPr>
    </w:p>
    <w:p w:rsidR="00421B04" w:rsidRPr="00E70F6D" w:rsidRDefault="00421B04" w:rsidP="00570641">
      <w:pPr>
        <w:rPr>
          <w:szCs w:val="22"/>
          <w:lang w:val="fr-CH"/>
        </w:rPr>
      </w:pPr>
      <w:proofErr w:type="spellStart"/>
      <w:r w:rsidRPr="00E70F6D">
        <w:rPr>
          <w:szCs w:val="22"/>
          <w:lang w:val="fr-CH"/>
        </w:rPr>
        <w:t>Sibdou</w:t>
      </w:r>
      <w:proofErr w:type="spellEnd"/>
      <w:r w:rsidRPr="00E70F6D">
        <w:rPr>
          <w:szCs w:val="22"/>
          <w:lang w:val="fr-CH"/>
        </w:rPr>
        <w:t xml:space="preserve"> Mireille KABORE (Mme), secrétaire générale, Bureau burkinabé du droit d'auteur (BBDA), Ministère en charge de la culture, Ouagadougou</w:t>
      </w:r>
    </w:p>
    <w:p w:rsidR="00421B04" w:rsidRPr="00E70F6D" w:rsidRDefault="00421B04" w:rsidP="00570641">
      <w:pPr>
        <w:rPr>
          <w:color w:val="000000" w:themeColor="text1"/>
          <w:szCs w:val="22"/>
          <w:lang w:val="fr-CH"/>
        </w:rPr>
      </w:pPr>
    </w:p>
    <w:p w:rsidR="00421B04" w:rsidRPr="00E70F6D" w:rsidRDefault="00421B04" w:rsidP="00570641">
      <w:pPr>
        <w:rPr>
          <w:szCs w:val="22"/>
          <w:lang w:val="fr-CH"/>
        </w:rPr>
      </w:pPr>
    </w:p>
    <w:p w:rsidR="00FC1E53" w:rsidRDefault="00FC1E53">
      <w:pPr>
        <w:rPr>
          <w:szCs w:val="22"/>
          <w:u w:val="single"/>
          <w:lang w:val="fr-CH"/>
        </w:rPr>
      </w:pPr>
      <w:r>
        <w:rPr>
          <w:szCs w:val="22"/>
          <w:u w:val="single"/>
          <w:lang w:val="fr-CH"/>
        </w:rPr>
        <w:br w:type="page"/>
      </w:r>
    </w:p>
    <w:p w:rsidR="00421B04" w:rsidRPr="00E70F6D" w:rsidRDefault="00421B04" w:rsidP="00570641">
      <w:pPr>
        <w:rPr>
          <w:szCs w:val="22"/>
          <w:u w:val="single"/>
          <w:lang w:val="fr-CH"/>
        </w:rPr>
      </w:pPr>
      <w:r w:rsidRPr="00E70F6D">
        <w:rPr>
          <w:szCs w:val="22"/>
          <w:u w:val="single"/>
          <w:lang w:val="fr-CH"/>
        </w:rPr>
        <w:lastRenderedPageBreak/>
        <w:t>CAMEROUN/CAMEROON</w:t>
      </w:r>
    </w:p>
    <w:p w:rsidR="00421B04" w:rsidRPr="00E70F6D" w:rsidRDefault="00421B04" w:rsidP="00570641">
      <w:pPr>
        <w:rPr>
          <w:szCs w:val="22"/>
          <w:u w:val="single"/>
          <w:lang w:val="fr-CH"/>
        </w:rPr>
      </w:pPr>
    </w:p>
    <w:p w:rsidR="00421B04" w:rsidRPr="00E70F6D" w:rsidRDefault="00421B04" w:rsidP="00570641">
      <w:pPr>
        <w:rPr>
          <w:szCs w:val="22"/>
          <w:lang w:val="fr-CH"/>
        </w:rPr>
      </w:pPr>
      <w:r w:rsidRPr="00E70F6D">
        <w:rPr>
          <w:szCs w:val="22"/>
          <w:lang w:val="fr-CH"/>
        </w:rPr>
        <w:t>Rodrigue NGANDO SANDJE (M.), chef, Division des affaires juridiques, Ministère des arts et de la culture, Yaoundé</w:t>
      </w:r>
    </w:p>
    <w:p w:rsidR="00421B04" w:rsidRPr="00E70F6D" w:rsidRDefault="00421B04" w:rsidP="00570641">
      <w:pPr>
        <w:rPr>
          <w:szCs w:val="22"/>
          <w:lang w:val="fr-CH"/>
        </w:rPr>
      </w:pPr>
    </w:p>
    <w:p w:rsidR="00421B04" w:rsidRPr="00E70F6D" w:rsidRDefault="00421B04" w:rsidP="00570641">
      <w:pPr>
        <w:rPr>
          <w:szCs w:val="22"/>
          <w:lang w:val="fr-CH"/>
        </w:rPr>
      </w:pPr>
      <w:r w:rsidRPr="00E70F6D">
        <w:rPr>
          <w:szCs w:val="22"/>
          <w:lang w:val="fr-CH"/>
        </w:rPr>
        <w:t xml:space="preserve">Franklin </w:t>
      </w:r>
      <w:proofErr w:type="spellStart"/>
      <w:r w:rsidRPr="00E70F6D">
        <w:rPr>
          <w:szCs w:val="22"/>
          <w:lang w:val="fr-CH"/>
        </w:rPr>
        <w:t>Ponka</w:t>
      </w:r>
      <w:proofErr w:type="spellEnd"/>
      <w:r w:rsidRPr="00E70F6D">
        <w:rPr>
          <w:szCs w:val="22"/>
          <w:lang w:val="fr-CH"/>
        </w:rPr>
        <w:t xml:space="preserve"> SEUKAM (M.), spécialiste en droit de la propriété intellectuelle, Ministère des relations extérieures, Yaoundé</w:t>
      </w:r>
    </w:p>
    <w:p w:rsidR="00421B04" w:rsidRPr="00E70F6D" w:rsidRDefault="00421B04" w:rsidP="00570641">
      <w:pPr>
        <w:rPr>
          <w:color w:val="000000" w:themeColor="text1"/>
          <w:szCs w:val="22"/>
          <w:u w:val="single"/>
          <w:lang w:val="fr-CH"/>
        </w:rPr>
      </w:pPr>
    </w:p>
    <w:p w:rsidR="00421B04" w:rsidRPr="00E70F6D" w:rsidRDefault="00421B04" w:rsidP="00570641">
      <w:pPr>
        <w:rPr>
          <w:color w:val="000000" w:themeColor="text1"/>
          <w:szCs w:val="22"/>
          <w:u w:val="single"/>
          <w:lang w:val="fr-CH"/>
        </w:rPr>
      </w:pPr>
    </w:p>
    <w:p w:rsidR="00421B04" w:rsidRPr="00E70F6D" w:rsidRDefault="00421B04" w:rsidP="00570641">
      <w:pPr>
        <w:keepNext/>
        <w:keepLines/>
        <w:rPr>
          <w:color w:val="000000" w:themeColor="text1"/>
          <w:szCs w:val="22"/>
          <w:u w:val="single"/>
        </w:rPr>
      </w:pPr>
      <w:r w:rsidRPr="00E70F6D">
        <w:rPr>
          <w:color w:val="000000" w:themeColor="text1"/>
          <w:szCs w:val="22"/>
          <w:u w:val="single"/>
        </w:rPr>
        <w:t>CANADA</w:t>
      </w:r>
    </w:p>
    <w:p w:rsidR="00421B04" w:rsidRPr="00E70F6D" w:rsidRDefault="00421B04" w:rsidP="00570641">
      <w:pPr>
        <w:keepNext/>
        <w:keepLines/>
        <w:rPr>
          <w:color w:val="000000" w:themeColor="text1"/>
          <w:szCs w:val="22"/>
          <w:u w:val="single"/>
        </w:rPr>
      </w:pPr>
    </w:p>
    <w:p w:rsidR="00421B04" w:rsidRPr="00E70F6D" w:rsidRDefault="00421B04" w:rsidP="00570641">
      <w:pPr>
        <w:keepNext/>
        <w:keepLines/>
        <w:rPr>
          <w:color w:val="000000" w:themeColor="text1"/>
          <w:szCs w:val="22"/>
        </w:rPr>
      </w:pPr>
      <w:r w:rsidRPr="00E70F6D">
        <w:rPr>
          <w:szCs w:val="22"/>
        </w:rPr>
        <w:t xml:space="preserve">Véronique BASTIEN (Ms.), </w:t>
      </w:r>
      <w:r w:rsidRPr="00E70F6D">
        <w:rPr>
          <w:color w:val="000000" w:themeColor="text1"/>
          <w:szCs w:val="22"/>
        </w:rPr>
        <w:t xml:space="preserve">Manager, Creative Market and Innovation, Canadian Heritage, </w:t>
      </w:r>
    </w:p>
    <w:p w:rsidR="00421B04" w:rsidRPr="00E70F6D" w:rsidRDefault="00421B04" w:rsidP="00570641">
      <w:pPr>
        <w:keepNext/>
        <w:keepLines/>
        <w:rPr>
          <w:szCs w:val="22"/>
        </w:rPr>
      </w:pPr>
      <w:r w:rsidRPr="00E70F6D">
        <w:rPr>
          <w:szCs w:val="22"/>
        </w:rPr>
        <w:t>Gatineau</w:t>
      </w:r>
    </w:p>
    <w:p w:rsidR="00421B04" w:rsidRPr="00E70F6D" w:rsidRDefault="00421B04" w:rsidP="00570641">
      <w:pPr>
        <w:keepNext/>
        <w:keepLines/>
        <w:rPr>
          <w:color w:val="000000" w:themeColor="text1"/>
          <w:szCs w:val="22"/>
        </w:rPr>
      </w:pPr>
    </w:p>
    <w:p w:rsidR="00421B04" w:rsidRPr="00E70F6D" w:rsidRDefault="00421B04" w:rsidP="00570641">
      <w:pPr>
        <w:keepNext/>
        <w:keepLines/>
        <w:rPr>
          <w:color w:val="000000" w:themeColor="text1"/>
          <w:szCs w:val="22"/>
        </w:rPr>
      </w:pPr>
      <w:proofErr w:type="spellStart"/>
      <w:r w:rsidRPr="00E70F6D">
        <w:rPr>
          <w:color w:val="000000" w:themeColor="text1"/>
          <w:szCs w:val="22"/>
        </w:rPr>
        <w:t>Frédérique</w:t>
      </w:r>
      <w:proofErr w:type="spellEnd"/>
      <w:r w:rsidRPr="00E70F6D">
        <w:rPr>
          <w:color w:val="000000" w:themeColor="text1"/>
          <w:szCs w:val="22"/>
        </w:rPr>
        <w:t xml:space="preserve"> DELAPRÉE (Ms.), Second Secretary, Permanent Mission to the World Trade Organization (WTO), Geneva</w:t>
      </w:r>
    </w:p>
    <w:p w:rsidR="00421B04" w:rsidRDefault="00421B04" w:rsidP="00570641">
      <w:pPr>
        <w:rPr>
          <w:color w:val="000000" w:themeColor="text1"/>
          <w:szCs w:val="22"/>
        </w:rPr>
      </w:pPr>
    </w:p>
    <w:p w:rsidR="00421B04" w:rsidRDefault="00421B04" w:rsidP="00570641">
      <w:pPr>
        <w:rPr>
          <w:szCs w:val="22"/>
        </w:rPr>
      </w:pPr>
      <w:r>
        <w:rPr>
          <w:szCs w:val="22"/>
        </w:rPr>
        <w:t>Daniel WHALEN (Mr.), Policy Analyst, Innovation, Science and Economic Development, Ottawa</w:t>
      </w:r>
    </w:p>
    <w:p w:rsidR="00421B04" w:rsidRDefault="00421B04" w:rsidP="00570641">
      <w:pPr>
        <w:keepNext/>
        <w:keepLines/>
        <w:rPr>
          <w:color w:val="000000" w:themeColor="text1"/>
          <w:szCs w:val="22"/>
        </w:rPr>
      </w:pPr>
    </w:p>
    <w:p w:rsidR="00FC1E53" w:rsidRPr="00156762" w:rsidRDefault="00FC1E53" w:rsidP="00570641">
      <w:pPr>
        <w:keepNext/>
        <w:keepLines/>
        <w:rPr>
          <w:color w:val="000000" w:themeColor="text1"/>
          <w:szCs w:val="22"/>
        </w:rPr>
      </w:pPr>
    </w:p>
    <w:p w:rsidR="00421B04" w:rsidRPr="00E70F6D" w:rsidRDefault="00421B04" w:rsidP="00570641">
      <w:pPr>
        <w:rPr>
          <w:szCs w:val="22"/>
          <w:u w:val="single"/>
          <w:lang w:val="pt-PT"/>
        </w:rPr>
      </w:pPr>
      <w:r w:rsidRPr="00E70F6D">
        <w:rPr>
          <w:szCs w:val="22"/>
          <w:u w:val="single"/>
          <w:lang w:val="pt-PT"/>
        </w:rPr>
        <w:t>CHILI/CHILE</w:t>
      </w:r>
    </w:p>
    <w:p w:rsidR="00421B04" w:rsidRPr="00E70F6D" w:rsidRDefault="00421B04" w:rsidP="00570641">
      <w:pPr>
        <w:rPr>
          <w:szCs w:val="22"/>
          <w:u w:val="single"/>
          <w:lang w:val="pt-PT"/>
        </w:rPr>
      </w:pPr>
    </w:p>
    <w:p w:rsidR="00421B04" w:rsidRPr="00E70F6D" w:rsidRDefault="00421B04" w:rsidP="00570641">
      <w:pPr>
        <w:rPr>
          <w:szCs w:val="22"/>
          <w:lang w:val="pt-PT"/>
        </w:rPr>
      </w:pPr>
      <w:r w:rsidRPr="00E70F6D">
        <w:rPr>
          <w:szCs w:val="22"/>
          <w:lang w:val="pt-PT"/>
        </w:rPr>
        <w:t>Tatiana LARREDONDA (Sra.), Jefe, Ministerio de Relaciones Exteriores, Santiago</w:t>
      </w:r>
    </w:p>
    <w:p w:rsidR="00421B04" w:rsidRPr="00E70F6D" w:rsidRDefault="00421B04" w:rsidP="00570641">
      <w:pPr>
        <w:rPr>
          <w:szCs w:val="22"/>
          <w:lang w:val="pt-PT"/>
        </w:rPr>
      </w:pPr>
    </w:p>
    <w:p w:rsidR="00421B04" w:rsidRPr="00E70F6D" w:rsidRDefault="00421B04" w:rsidP="00570641">
      <w:pPr>
        <w:keepNext/>
        <w:keepLines/>
        <w:rPr>
          <w:color w:val="000000" w:themeColor="text1"/>
          <w:szCs w:val="22"/>
          <w:u w:val="single"/>
          <w:lang w:val="pt-PT"/>
        </w:rPr>
      </w:pPr>
    </w:p>
    <w:p w:rsidR="00421B04" w:rsidRPr="00156762" w:rsidRDefault="00421B04" w:rsidP="00570641">
      <w:pPr>
        <w:keepNext/>
        <w:keepLines/>
        <w:rPr>
          <w:color w:val="000000" w:themeColor="text1"/>
          <w:szCs w:val="22"/>
          <w:u w:val="single"/>
        </w:rPr>
      </w:pPr>
      <w:r w:rsidRPr="00156762">
        <w:rPr>
          <w:color w:val="000000" w:themeColor="text1"/>
          <w:szCs w:val="22"/>
          <w:u w:val="single"/>
        </w:rPr>
        <w:t xml:space="preserve">CHINE/CHINA </w:t>
      </w:r>
    </w:p>
    <w:p w:rsidR="00421B04" w:rsidRPr="00156762" w:rsidRDefault="00421B04" w:rsidP="00570641">
      <w:pPr>
        <w:keepNext/>
        <w:keepLines/>
        <w:rPr>
          <w:color w:val="000000" w:themeColor="text1"/>
          <w:szCs w:val="22"/>
        </w:rPr>
      </w:pPr>
    </w:p>
    <w:p w:rsidR="00421B04" w:rsidRPr="00E70F6D" w:rsidRDefault="00421B04" w:rsidP="00570641">
      <w:pPr>
        <w:keepNext/>
        <w:keepLines/>
        <w:rPr>
          <w:szCs w:val="22"/>
        </w:rPr>
      </w:pPr>
      <w:r w:rsidRPr="00E70F6D">
        <w:rPr>
          <w:szCs w:val="22"/>
        </w:rPr>
        <w:t xml:space="preserve">TANG </w:t>
      </w:r>
      <w:proofErr w:type="spellStart"/>
      <w:r w:rsidRPr="00E70F6D">
        <w:rPr>
          <w:szCs w:val="22"/>
        </w:rPr>
        <w:t>Zhaozhi</w:t>
      </w:r>
      <w:proofErr w:type="spellEnd"/>
      <w:r w:rsidRPr="00E70F6D">
        <w:rPr>
          <w:szCs w:val="22"/>
        </w:rPr>
        <w:t xml:space="preserve"> (Mr.), Deputy Director General, Copyright Department, National Copyright Administration of China (NCAC), Beijing</w:t>
      </w:r>
    </w:p>
    <w:p w:rsidR="00421B04" w:rsidRPr="00E70F6D" w:rsidRDefault="00421B04" w:rsidP="00570641">
      <w:pPr>
        <w:pStyle w:val="p0"/>
        <w:keepNext/>
        <w:keepLines/>
        <w:autoSpaceDN w:val="0"/>
        <w:spacing w:before="0" w:beforeAutospacing="0" w:after="0" w:afterAutospacing="0" w:line="280" w:lineRule="atLeast"/>
        <w:rPr>
          <w:rFonts w:ascii="Arial" w:hAnsi="Arial" w:cs="Arial"/>
          <w:color w:val="000000"/>
          <w:sz w:val="22"/>
          <w:szCs w:val="22"/>
        </w:rPr>
      </w:pPr>
    </w:p>
    <w:p w:rsidR="00421B04" w:rsidRPr="00E70F6D" w:rsidRDefault="00421B04" w:rsidP="00570641">
      <w:pPr>
        <w:pStyle w:val="p0"/>
        <w:keepNext/>
        <w:keepLines/>
        <w:autoSpaceDN w:val="0"/>
        <w:spacing w:before="0" w:beforeAutospacing="0" w:after="0" w:afterAutospacing="0" w:line="280" w:lineRule="atLeast"/>
        <w:rPr>
          <w:rFonts w:ascii="Arial" w:hAnsi="Arial" w:cs="Arial"/>
          <w:color w:val="000000"/>
          <w:sz w:val="22"/>
          <w:szCs w:val="22"/>
        </w:rPr>
      </w:pPr>
      <w:r w:rsidRPr="00E70F6D">
        <w:rPr>
          <w:rFonts w:ascii="Arial" w:hAnsi="Arial" w:cs="Arial"/>
          <w:color w:val="000000"/>
          <w:sz w:val="22"/>
          <w:szCs w:val="22"/>
        </w:rPr>
        <w:t>HU Ping (Ms.), Deputy Director, Social Services Division, Copyright Department, National Copyright Administration of China (NCAC), Beijing</w:t>
      </w:r>
    </w:p>
    <w:p w:rsidR="00421B04" w:rsidRPr="00E70F6D" w:rsidRDefault="00421B04" w:rsidP="00570641">
      <w:pPr>
        <w:pStyle w:val="p0"/>
        <w:keepNext/>
        <w:keepLines/>
        <w:autoSpaceDN w:val="0"/>
        <w:spacing w:before="0" w:beforeAutospacing="0" w:after="0" w:afterAutospacing="0" w:line="280" w:lineRule="atLeast"/>
        <w:rPr>
          <w:rFonts w:ascii="Arial" w:hAnsi="Arial" w:cs="Arial"/>
          <w:color w:val="000000"/>
          <w:sz w:val="22"/>
          <w:szCs w:val="22"/>
        </w:rPr>
      </w:pPr>
    </w:p>
    <w:p w:rsidR="00421B04" w:rsidRPr="00E70F6D" w:rsidRDefault="00421B04" w:rsidP="00570641">
      <w:pPr>
        <w:rPr>
          <w:szCs w:val="22"/>
        </w:rPr>
      </w:pPr>
      <w:r w:rsidRPr="00E70F6D">
        <w:rPr>
          <w:szCs w:val="22"/>
        </w:rPr>
        <w:t xml:space="preserve">POON Man Han (Ms.), Assistant Director Copyright, Intellectual Property Department, </w:t>
      </w:r>
    </w:p>
    <w:p w:rsidR="00421B04" w:rsidRPr="00E70F6D" w:rsidRDefault="00421B04" w:rsidP="00570641">
      <w:pPr>
        <w:rPr>
          <w:szCs w:val="22"/>
        </w:rPr>
      </w:pPr>
      <w:r w:rsidRPr="00E70F6D">
        <w:rPr>
          <w:szCs w:val="22"/>
        </w:rPr>
        <w:t>Hong Kong, China</w:t>
      </w:r>
    </w:p>
    <w:p w:rsidR="00421B04" w:rsidRPr="00E70F6D" w:rsidRDefault="00421B04" w:rsidP="00570641">
      <w:pPr>
        <w:widowControl w:val="0"/>
        <w:rPr>
          <w:szCs w:val="22"/>
        </w:rPr>
      </w:pPr>
    </w:p>
    <w:p w:rsidR="00421B04" w:rsidRPr="00E70F6D" w:rsidRDefault="00421B04" w:rsidP="00570641">
      <w:pPr>
        <w:rPr>
          <w:szCs w:val="22"/>
        </w:rPr>
      </w:pPr>
      <w:r w:rsidRPr="00E70F6D">
        <w:rPr>
          <w:szCs w:val="22"/>
        </w:rPr>
        <w:t>WANG Yanmei (Ms.), Senior Consultant, Department of Law and Policy, State Administration of Radio and Television, Beijing</w:t>
      </w:r>
    </w:p>
    <w:p w:rsidR="00421B04" w:rsidRPr="00E70F6D" w:rsidRDefault="00421B04" w:rsidP="00570641">
      <w:pPr>
        <w:rPr>
          <w:szCs w:val="22"/>
        </w:rPr>
      </w:pPr>
    </w:p>
    <w:p w:rsidR="00421B04" w:rsidRPr="00E70F6D" w:rsidRDefault="00421B04" w:rsidP="00570641">
      <w:pPr>
        <w:rPr>
          <w:szCs w:val="22"/>
        </w:rPr>
      </w:pPr>
      <w:r w:rsidRPr="00E70F6D">
        <w:rPr>
          <w:szCs w:val="22"/>
        </w:rPr>
        <w:t>ZHENG Xu (Mr.), Second Secretary, Permanent Mission, Geneva</w:t>
      </w:r>
    </w:p>
    <w:p w:rsidR="00421B04" w:rsidRPr="00E70F6D" w:rsidRDefault="00421B04" w:rsidP="00570641">
      <w:pPr>
        <w:widowControl w:val="0"/>
        <w:rPr>
          <w:szCs w:val="22"/>
        </w:rPr>
      </w:pPr>
    </w:p>
    <w:p w:rsidR="00421B04" w:rsidRDefault="00421B04" w:rsidP="00570641">
      <w:pPr>
        <w:widowControl w:val="0"/>
        <w:rPr>
          <w:szCs w:val="22"/>
        </w:rPr>
      </w:pPr>
    </w:p>
    <w:p w:rsidR="00421B04" w:rsidRPr="009C308F" w:rsidRDefault="00421B04" w:rsidP="00570641">
      <w:pPr>
        <w:rPr>
          <w:szCs w:val="22"/>
          <w:u w:val="single"/>
        </w:rPr>
      </w:pPr>
      <w:r w:rsidRPr="009C308F">
        <w:rPr>
          <w:szCs w:val="22"/>
          <w:u w:val="single"/>
        </w:rPr>
        <w:t>CHYPRE/CYPRUS</w:t>
      </w:r>
    </w:p>
    <w:p w:rsidR="00421B04" w:rsidRPr="009C308F" w:rsidRDefault="00421B04" w:rsidP="00570641">
      <w:pPr>
        <w:rPr>
          <w:szCs w:val="22"/>
          <w:u w:val="single"/>
        </w:rPr>
      </w:pPr>
    </w:p>
    <w:p w:rsidR="00421B04" w:rsidRDefault="00421B04" w:rsidP="00570641">
      <w:pPr>
        <w:rPr>
          <w:szCs w:val="22"/>
        </w:rPr>
      </w:pPr>
      <w:r>
        <w:rPr>
          <w:szCs w:val="22"/>
        </w:rPr>
        <w:t>Christiana KOKTSIDOU (Ms.), Trade, Officer, Foreign Affairs, Permanent Mission, Geneva</w:t>
      </w:r>
    </w:p>
    <w:p w:rsidR="00421B04" w:rsidRDefault="00421B04" w:rsidP="00570641">
      <w:pPr>
        <w:rPr>
          <w:szCs w:val="22"/>
        </w:rPr>
      </w:pPr>
    </w:p>
    <w:p w:rsidR="00421B04" w:rsidRPr="00E70F6D" w:rsidRDefault="00421B04" w:rsidP="00570641">
      <w:pPr>
        <w:widowControl w:val="0"/>
        <w:rPr>
          <w:szCs w:val="22"/>
        </w:rPr>
      </w:pPr>
    </w:p>
    <w:p w:rsidR="00FC1E53" w:rsidRDefault="00FC1E53">
      <w:pPr>
        <w:rPr>
          <w:color w:val="000000" w:themeColor="text1"/>
          <w:szCs w:val="22"/>
          <w:u w:val="single"/>
          <w:lang w:val="pt-PT"/>
        </w:rPr>
      </w:pPr>
      <w:r>
        <w:rPr>
          <w:color w:val="000000" w:themeColor="text1"/>
          <w:szCs w:val="22"/>
          <w:u w:val="single"/>
          <w:lang w:val="pt-PT"/>
        </w:rPr>
        <w:br w:type="page"/>
      </w:r>
    </w:p>
    <w:p w:rsidR="00421B04" w:rsidRPr="00E70F6D" w:rsidRDefault="00421B04" w:rsidP="00570641">
      <w:pPr>
        <w:keepNext/>
        <w:keepLines/>
        <w:rPr>
          <w:color w:val="000000" w:themeColor="text1"/>
          <w:szCs w:val="22"/>
          <w:u w:val="single"/>
          <w:lang w:val="pt-PT"/>
        </w:rPr>
      </w:pPr>
      <w:r w:rsidRPr="00E70F6D">
        <w:rPr>
          <w:color w:val="000000" w:themeColor="text1"/>
          <w:szCs w:val="22"/>
          <w:u w:val="single"/>
          <w:lang w:val="pt-PT"/>
        </w:rPr>
        <w:lastRenderedPageBreak/>
        <w:t>COLOMBIE/COLOMBIA</w:t>
      </w:r>
    </w:p>
    <w:p w:rsidR="00421B04" w:rsidRDefault="00421B04" w:rsidP="00570641">
      <w:pPr>
        <w:rPr>
          <w:color w:val="000000" w:themeColor="text1"/>
          <w:szCs w:val="22"/>
          <w:lang w:val="pt-PT"/>
        </w:rPr>
      </w:pPr>
    </w:p>
    <w:p w:rsidR="00421B04" w:rsidRPr="00764AAC" w:rsidRDefault="00421B04" w:rsidP="00570641">
      <w:pPr>
        <w:keepNext/>
        <w:keepLines/>
        <w:rPr>
          <w:color w:val="000000" w:themeColor="text1"/>
          <w:szCs w:val="22"/>
          <w:lang w:val="es-ES"/>
        </w:rPr>
      </w:pPr>
      <w:r w:rsidRPr="00764AAC">
        <w:rPr>
          <w:szCs w:val="22"/>
          <w:lang w:val="es-ES"/>
        </w:rPr>
        <w:t>Juan Carlos GONZALEZ VERGARA</w:t>
      </w:r>
      <w:r w:rsidRPr="00764AAC">
        <w:rPr>
          <w:color w:val="000000" w:themeColor="text1"/>
          <w:szCs w:val="22"/>
          <w:lang w:val="pt-PT"/>
        </w:rPr>
        <w:t>,</w:t>
      </w:r>
      <w:r w:rsidRPr="00764AAC" w:rsidDel="008F556D">
        <w:rPr>
          <w:color w:val="000000" w:themeColor="text1"/>
          <w:szCs w:val="22"/>
          <w:lang w:val="pt-PT"/>
        </w:rPr>
        <w:t xml:space="preserve"> </w:t>
      </w:r>
      <w:r w:rsidRPr="00764AAC">
        <w:rPr>
          <w:color w:val="000000" w:themeColor="text1"/>
          <w:szCs w:val="22"/>
          <w:lang w:val="pt-PT"/>
        </w:rPr>
        <w:t xml:space="preserve">Embajador, </w:t>
      </w:r>
      <w:r>
        <w:rPr>
          <w:color w:val="000000" w:themeColor="text1"/>
          <w:szCs w:val="22"/>
          <w:lang w:val="pt-PT"/>
        </w:rPr>
        <w:t xml:space="preserve">Representante Permanente, </w:t>
      </w:r>
      <w:r w:rsidRPr="00764AAC">
        <w:rPr>
          <w:color w:val="000000" w:themeColor="text1"/>
          <w:szCs w:val="22"/>
          <w:lang w:val="es-ES"/>
        </w:rPr>
        <w:t>Misión Permanente ante la Organización Mundial del Comercio (OMC), Ginebra</w:t>
      </w:r>
    </w:p>
    <w:p w:rsidR="00421B04" w:rsidRPr="00304377" w:rsidRDefault="00421B04" w:rsidP="00570641">
      <w:pPr>
        <w:rPr>
          <w:color w:val="000000" w:themeColor="text1"/>
          <w:szCs w:val="22"/>
          <w:lang w:val="es-ES"/>
        </w:rPr>
      </w:pPr>
    </w:p>
    <w:p w:rsidR="00421B04" w:rsidRPr="00E70F6D" w:rsidRDefault="00421B04" w:rsidP="00570641">
      <w:pPr>
        <w:rPr>
          <w:color w:val="000000" w:themeColor="text1"/>
          <w:szCs w:val="22"/>
          <w:lang w:val="pt-PT"/>
        </w:rPr>
      </w:pPr>
      <w:r w:rsidRPr="00E70F6D">
        <w:rPr>
          <w:color w:val="000000" w:themeColor="text1"/>
          <w:szCs w:val="22"/>
          <w:lang w:val="pt-PT"/>
        </w:rPr>
        <w:t xml:space="preserve">Beatriz LONDOÑO (Sra.), Embajadora, Representante Permanente, </w:t>
      </w:r>
      <w:r w:rsidRPr="00E70F6D">
        <w:rPr>
          <w:color w:val="000000" w:themeColor="text1"/>
          <w:szCs w:val="22"/>
          <w:lang w:val="es-ES"/>
        </w:rPr>
        <w:t>Misión Permanente ante la Organización Mundial del Comercio (OMC), Ginebra</w:t>
      </w:r>
    </w:p>
    <w:p w:rsidR="00421B04" w:rsidRDefault="00421B04" w:rsidP="00570641">
      <w:pPr>
        <w:rPr>
          <w:color w:val="000000" w:themeColor="text1"/>
          <w:szCs w:val="22"/>
          <w:lang w:val="pt-PT"/>
        </w:rPr>
      </w:pPr>
    </w:p>
    <w:p w:rsidR="00421B04" w:rsidRPr="00E70F6D" w:rsidRDefault="00421B04" w:rsidP="00570641">
      <w:pPr>
        <w:rPr>
          <w:szCs w:val="22"/>
          <w:lang w:val="pt-PT"/>
        </w:rPr>
      </w:pPr>
      <w:r w:rsidRPr="00E70F6D">
        <w:rPr>
          <w:szCs w:val="22"/>
          <w:lang w:val="pt-PT"/>
        </w:rPr>
        <w:t>Carolina Patricia ROMERO ROMERO (Sra.), Directora General, Dirección General, Dirección Nacional de Derecho de Autor, Bogotá, D.C.</w:t>
      </w:r>
    </w:p>
    <w:p w:rsidR="00421B04" w:rsidRPr="00E70F6D" w:rsidRDefault="00421B04" w:rsidP="00570641">
      <w:pPr>
        <w:rPr>
          <w:color w:val="000000" w:themeColor="text1"/>
          <w:szCs w:val="22"/>
          <w:lang w:val="pt-PT"/>
        </w:rPr>
      </w:pPr>
    </w:p>
    <w:p w:rsidR="00421B04" w:rsidRPr="00E70F6D" w:rsidRDefault="00421B04" w:rsidP="00570641">
      <w:pPr>
        <w:rPr>
          <w:szCs w:val="22"/>
          <w:lang w:val="pt-PT"/>
        </w:rPr>
      </w:pPr>
      <w:r w:rsidRPr="00E70F6D">
        <w:rPr>
          <w:szCs w:val="22"/>
          <w:lang w:val="pt-PT"/>
        </w:rPr>
        <w:t xml:space="preserve">Juan CAMILO SARETZKI FORERO (Sr.), Consejero, </w:t>
      </w:r>
      <w:r w:rsidRPr="00E70F6D">
        <w:rPr>
          <w:color w:val="000000" w:themeColor="text1"/>
          <w:szCs w:val="22"/>
          <w:lang w:val="es-ES"/>
        </w:rPr>
        <w:t>Misión Permanente ante la Organización Mundial del Comercio (OMC), Ginebra</w:t>
      </w:r>
    </w:p>
    <w:p w:rsidR="00421B04" w:rsidRPr="00E70F6D" w:rsidRDefault="00421B04" w:rsidP="00570641">
      <w:pPr>
        <w:rPr>
          <w:szCs w:val="22"/>
          <w:u w:val="single"/>
          <w:lang w:val="es-ES_tradnl"/>
        </w:rPr>
      </w:pPr>
    </w:p>
    <w:p w:rsidR="00421B04" w:rsidRPr="00E70F6D" w:rsidRDefault="00421B04" w:rsidP="00570641">
      <w:pPr>
        <w:rPr>
          <w:color w:val="000000" w:themeColor="text1"/>
          <w:szCs w:val="22"/>
          <w:lang w:val="es-ES"/>
        </w:rPr>
      </w:pPr>
      <w:r w:rsidRPr="00E70F6D">
        <w:rPr>
          <w:szCs w:val="22"/>
          <w:lang w:val="es-ES_tradnl"/>
        </w:rPr>
        <w:t>Manuel Andrés CHACÓN (Sr.), Consejero</w:t>
      </w:r>
      <w:r w:rsidRPr="00E70F6D">
        <w:rPr>
          <w:color w:val="000000" w:themeColor="text1"/>
          <w:szCs w:val="22"/>
          <w:lang w:val="pt-PT"/>
        </w:rPr>
        <w:t xml:space="preserve">, </w:t>
      </w:r>
      <w:r w:rsidRPr="00E70F6D">
        <w:rPr>
          <w:color w:val="000000" w:themeColor="text1"/>
          <w:szCs w:val="22"/>
          <w:lang w:val="es-ES"/>
        </w:rPr>
        <w:t>Misión Permanente ante la Organización Mundial del Comercio (OMC), Ginebra</w:t>
      </w:r>
    </w:p>
    <w:p w:rsidR="00421B04" w:rsidRPr="00E70F6D" w:rsidRDefault="00421B04" w:rsidP="00570641">
      <w:pPr>
        <w:rPr>
          <w:szCs w:val="22"/>
          <w:u w:val="single"/>
          <w:lang w:val="es-ES_tradnl"/>
        </w:rPr>
      </w:pPr>
    </w:p>
    <w:p w:rsidR="00421B04" w:rsidRPr="00156762" w:rsidRDefault="00421B04" w:rsidP="00570641">
      <w:pPr>
        <w:keepNext/>
        <w:keepLines/>
        <w:rPr>
          <w:szCs w:val="22"/>
          <w:u w:val="single"/>
          <w:lang w:val="pt-PT"/>
        </w:rPr>
      </w:pPr>
    </w:p>
    <w:p w:rsidR="00421B04" w:rsidRPr="00215761" w:rsidRDefault="00421B04" w:rsidP="00570641">
      <w:pPr>
        <w:rPr>
          <w:szCs w:val="22"/>
          <w:u w:val="single"/>
          <w:lang w:val="fr-CH"/>
        </w:rPr>
      </w:pPr>
      <w:r w:rsidRPr="00215761">
        <w:rPr>
          <w:szCs w:val="22"/>
          <w:u w:val="single"/>
          <w:lang w:val="fr-CH"/>
        </w:rPr>
        <w:t>CONGO</w:t>
      </w:r>
    </w:p>
    <w:p w:rsidR="00421B04" w:rsidRPr="00215761" w:rsidRDefault="00421B04" w:rsidP="00570641">
      <w:pPr>
        <w:rPr>
          <w:szCs w:val="22"/>
          <w:u w:val="single"/>
          <w:lang w:val="fr-CH"/>
        </w:rPr>
      </w:pPr>
    </w:p>
    <w:p w:rsidR="00421B04" w:rsidRPr="00215761" w:rsidRDefault="00421B04" w:rsidP="00570641">
      <w:pPr>
        <w:rPr>
          <w:szCs w:val="22"/>
          <w:lang w:val="fr-CH"/>
        </w:rPr>
      </w:pPr>
      <w:r w:rsidRPr="00215761">
        <w:rPr>
          <w:szCs w:val="22"/>
          <w:lang w:val="fr-CH"/>
        </w:rPr>
        <w:t>Dieudonné MOUNKASSA (M.), premier secrétaire</w:t>
      </w:r>
      <w:r>
        <w:rPr>
          <w:szCs w:val="22"/>
          <w:lang w:val="fr-CH"/>
        </w:rPr>
        <w:t xml:space="preserve">, </w:t>
      </w:r>
      <w:r w:rsidRPr="00215761">
        <w:rPr>
          <w:szCs w:val="22"/>
          <w:lang w:val="fr-CH"/>
        </w:rPr>
        <w:t>Mission permanente, Genève</w:t>
      </w:r>
    </w:p>
    <w:p w:rsidR="00421B04" w:rsidRPr="00215761" w:rsidRDefault="00421B04" w:rsidP="00570641">
      <w:pPr>
        <w:rPr>
          <w:szCs w:val="22"/>
          <w:lang w:val="fr-CH"/>
        </w:rPr>
      </w:pPr>
    </w:p>
    <w:p w:rsidR="00421B04" w:rsidRPr="00215761" w:rsidRDefault="00421B04" w:rsidP="00570641">
      <w:pPr>
        <w:rPr>
          <w:szCs w:val="22"/>
          <w:lang w:val="fr-CH"/>
        </w:rPr>
      </w:pPr>
      <w:r>
        <w:rPr>
          <w:szCs w:val="22"/>
          <w:lang w:val="fr-CH"/>
        </w:rPr>
        <w:t xml:space="preserve">Gérard ONDONGO (M.), </w:t>
      </w:r>
      <w:proofErr w:type="gramStart"/>
      <w:r>
        <w:rPr>
          <w:szCs w:val="22"/>
          <w:lang w:val="fr-CH"/>
        </w:rPr>
        <w:t>c</w:t>
      </w:r>
      <w:r w:rsidRPr="00215761">
        <w:rPr>
          <w:szCs w:val="22"/>
          <w:lang w:val="fr-CH"/>
        </w:rPr>
        <w:t>onseiller</w:t>
      </w:r>
      <w:proofErr w:type="gramEnd"/>
      <w:r>
        <w:rPr>
          <w:szCs w:val="22"/>
          <w:lang w:val="fr-CH"/>
        </w:rPr>
        <w:t xml:space="preserve">, </w:t>
      </w:r>
      <w:r w:rsidRPr="00215761">
        <w:rPr>
          <w:szCs w:val="22"/>
          <w:lang w:val="fr-CH"/>
        </w:rPr>
        <w:t>Mission permanente, Genève</w:t>
      </w:r>
    </w:p>
    <w:p w:rsidR="00421B04" w:rsidRDefault="00421B04" w:rsidP="00570641">
      <w:pPr>
        <w:keepNext/>
        <w:keepLines/>
        <w:rPr>
          <w:szCs w:val="22"/>
          <w:u w:val="single"/>
          <w:lang w:val="fr-CH"/>
        </w:rPr>
      </w:pPr>
    </w:p>
    <w:p w:rsidR="00421B04" w:rsidRDefault="00421B04" w:rsidP="00570641">
      <w:pPr>
        <w:keepNext/>
        <w:keepLines/>
        <w:rPr>
          <w:szCs w:val="22"/>
          <w:u w:val="single"/>
          <w:lang w:val="fr-CH"/>
        </w:rPr>
      </w:pPr>
    </w:p>
    <w:p w:rsidR="00421B04" w:rsidRPr="004B1567" w:rsidRDefault="00421B04" w:rsidP="00570641">
      <w:pPr>
        <w:rPr>
          <w:szCs w:val="22"/>
          <w:u w:val="single"/>
          <w:lang w:val="fr-CH"/>
        </w:rPr>
      </w:pPr>
      <w:r w:rsidRPr="004B1567">
        <w:rPr>
          <w:szCs w:val="22"/>
          <w:u w:val="single"/>
          <w:lang w:val="fr-CH"/>
        </w:rPr>
        <w:t>CÔTE D'IVOIRE</w:t>
      </w:r>
    </w:p>
    <w:p w:rsidR="00421B04" w:rsidRPr="004B1567" w:rsidRDefault="00421B04" w:rsidP="00570641">
      <w:pPr>
        <w:rPr>
          <w:szCs w:val="22"/>
          <w:u w:val="single"/>
          <w:lang w:val="fr-CH"/>
        </w:rPr>
      </w:pPr>
    </w:p>
    <w:p w:rsidR="00421B04" w:rsidRPr="004B1567" w:rsidRDefault="00421B04" w:rsidP="00570641">
      <w:pPr>
        <w:rPr>
          <w:szCs w:val="22"/>
          <w:lang w:val="fr-CH"/>
        </w:rPr>
      </w:pPr>
      <w:proofErr w:type="spellStart"/>
      <w:r w:rsidRPr="004B1567">
        <w:rPr>
          <w:szCs w:val="22"/>
          <w:lang w:val="fr-CH"/>
        </w:rPr>
        <w:t>Kumou</w:t>
      </w:r>
      <w:proofErr w:type="spellEnd"/>
      <w:r w:rsidRPr="004B1567">
        <w:rPr>
          <w:szCs w:val="22"/>
          <w:lang w:val="fr-CH"/>
        </w:rPr>
        <w:t xml:space="preserve"> MANKONGA (M.), </w:t>
      </w:r>
      <w:r>
        <w:rPr>
          <w:szCs w:val="22"/>
          <w:lang w:val="fr-CH"/>
        </w:rPr>
        <w:t>premier secrétaire, M</w:t>
      </w:r>
      <w:r w:rsidRPr="004B1567">
        <w:rPr>
          <w:szCs w:val="22"/>
          <w:lang w:val="fr-CH"/>
        </w:rPr>
        <w:t xml:space="preserve">ission permanente, </w:t>
      </w:r>
      <w:r>
        <w:rPr>
          <w:szCs w:val="22"/>
          <w:lang w:val="fr-CH"/>
        </w:rPr>
        <w:t>G</w:t>
      </w:r>
      <w:r w:rsidRPr="004B1567">
        <w:rPr>
          <w:szCs w:val="22"/>
          <w:lang w:val="fr-CH"/>
        </w:rPr>
        <w:t>enève</w:t>
      </w:r>
    </w:p>
    <w:p w:rsidR="00421B04" w:rsidRDefault="00421B04" w:rsidP="00570641">
      <w:pPr>
        <w:keepNext/>
        <w:keepLines/>
        <w:rPr>
          <w:szCs w:val="22"/>
          <w:u w:val="single"/>
          <w:lang w:val="fr-CH"/>
        </w:rPr>
      </w:pPr>
    </w:p>
    <w:p w:rsidR="00421B04" w:rsidRPr="00E70F6D" w:rsidRDefault="00421B04" w:rsidP="00570641">
      <w:pPr>
        <w:keepNext/>
        <w:keepLines/>
        <w:rPr>
          <w:szCs w:val="22"/>
          <w:u w:val="single"/>
          <w:lang w:val="fr-CH"/>
        </w:rPr>
      </w:pPr>
    </w:p>
    <w:p w:rsidR="00421B04" w:rsidRPr="00E70F6D" w:rsidRDefault="00421B04" w:rsidP="00570641">
      <w:pPr>
        <w:widowControl w:val="0"/>
        <w:rPr>
          <w:szCs w:val="22"/>
          <w:u w:val="single"/>
        </w:rPr>
      </w:pPr>
      <w:r w:rsidRPr="00E70F6D">
        <w:rPr>
          <w:szCs w:val="22"/>
          <w:u w:val="single"/>
        </w:rPr>
        <w:t>CROATIE/CROATIA</w:t>
      </w:r>
    </w:p>
    <w:p w:rsidR="00421B04" w:rsidRPr="00E70F6D" w:rsidRDefault="00421B04" w:rsidP="00570641">
      <w:pPr>
        <w:keepNext/>
        <w:keepLines/>
        <w:rPr>
          <w:szCs w:val="22"/>
          <w:u w:val="single"/>
        </w:rPr>
      </w:pPr>
    </w:p>
    <w:p w:rsidR="00421B04" w:rsidRPr="00E70F6D" w:rsidRDefault="00421B04" w:rsidP="00570641">
      <w:pPr>
        <w:rPr>
          <w:szCs w:val="22"/>
        </w:rPr>
      </w:pPr>
      <w:proofErr w:type="spellStart"/>
      <w:r w:rsidRPr="00E70F6D">
        <w:rPr>
          <w:szCs w:val="22"/>
        </w:rPr>
        <w:t>Jelena</w:t>
      </w:r>
      <w:proofErr w:type="spellEnd"/>
      <w:r w:rsidRPr="00E70F6D">
        <w:rPr>
          <w:szCs w:val="22"/>
        </w:rPr>
        <w:t xml:space="preserve"> SEKULIC (Ms.), Legal adviser, Copyright department, State Intellectual Property Office, Zagreb</w:t>
      </w:r>
    </w:p>
    <w:p w:rsidR="00421B04" w:rsidRPr="00E70F6D" w:rsidRDefault="00421B04" w:rsidP="00570641">
      <w:pPr>
        <w:rPr>
          <w:szCs w:val="22"/>
        </w:rPr>
      </w:pPr>
    </w:p>
    <w:p w:rsidR="00421B04" w:rsidRDefault="00421B04" w:rsidP="00570641">
      <w:pPr>
        <w:rPr>
          <w:szCs w:val="22"/>
        </w:rPr>
      </w:pPr>
      <w:proofErr w:type="spellStart"/>
      <w:r>
        <w:rPr>
          <w:szCs w:val="22"/>
        </w:rPr>
        <w:t>Alida</w:t>
      </w:r>
      <w:proofErr w:type="spellEnd"/>
      <w:r>
        <w:rPr>
          <w:szCs w:val="22"/>
        </w:rPr>
        <w:t xml:space="preserve"> MATKOVIC (Ms.), Minister Counselor, Permanent Mission, Geneva</w:t>
      </w:r>
    </w:p>
    <w:p w:rsidR="00421B04" w:rsidRDefault="00421B04" w:rsidP="00570641">
      <w:pPr>
        <w:widowControl w:val="0"/>
        <w:rPr>
          <w:szCs w:val="22"/>
        </w:rPr>
      </w:pPr>
    </w:p>
    <w:p w:rsidR="00421B04" w:rsidRDefault="00421B04" w:rsidP="00570641">
      <w:pPr>
        <w:rPr>
          <w:szCs w:val="22"/>
          <w:u w:val="single"/>
        </w:rPr>
      </w:pPr>
    </w:p>
    <w:p w:rsidR="00421B04" w:rsidRPr="00E70F6D" w:rsidRDefault="00421B04" w:rsidP="00570641">
      <w:pPr>
        <w:rPr>
          <w:szCs w:val="22"/>
          <w:u w:val="single"/>
        </w:rPr>
      </w:pPr>
      <w:r w:rsidRPr="00E70F6D">
        <w:rPr>
          <w:szCs w:val="22"/>
          <w:u w:val="single"/>
        </w:rPr>
        <w:t>DANEMARK/DENMARK</w:t>
      </w:r>
    </w:p>
    <w:p w:rsidR="00421B04" w:rsidRPr="00E70F6D" w:rsidRDefault="00421B04" w:rsidP="00570641">
      <w:pPr>
        <w:rPr>
          <w:szCs w:val="22"/>
          <w:u w:val="single"/>
        </w:rPr>
      </w:pPr>
    </w:p>
    <w:p w:rsidR="00421B04" w:rsidRPr="00E70F6D" w:rsidRDefault="00421B04" w:rsidP="00570641">
      <w:pPr>
        <w:rPr>
          <w:szCs w:val="22"/>
        </w:rPr>
      </w:pPr>
      <w:r w:rsidRPr="00E70F6D">
        <w:rPr>
          <w:szCs w:val="22"/>
        </w:rPr>
        <w:t>Jacob Lau PEDERSEN (Mr.), Head, Copyright Section, Danish Ministry of Culture, Copenhagen</w:t>
      </w:r>
    </w:p>
    <w:p w:rsidR="00421B04" w:rsidRDefault="00421B04" w:rsidP="00570641">
      <w:pPr>
        <w:rPr>
          <w:szCs w:val="22"/>
        </w:rPr>
      </w:pPr>
    </w:p>
    <w:p w:rsidR="00421B04" w:rsidRPr="00E70F6D" w:rsidRDefault="00421B04" w:rsidP="00570641">
      <w:pPr>
        <w:rPr>
          <w:szCs w:val="22"/>
        </w:rPr>
      </w:pPr>
    </w:p>
    <w:p w:rsidR="00421B04" w:rsidRPr="00E70F6D" w:rsidRDefault="00421B04" w:rsidP="00570641">
      <w:pPr>
        <w:rPr>
          <w:szCs w:val="22"/>
          <w:u w:val="single"/>
          <w:lang w:val="fr-CH"/>
        </w:rPr>
      </w:pPr>
      <w:r w:rsidRPr="00E70F6D">
        <w:rPr>
          <w:szCs w:val="22"/>
          <w:u w:val="single"/>
          <w:lang w:val="fr-CH"/>
        </w:rPr>
        <w:t>DJIBOUTI</w:t>
      </w:r>
    </w:p>
    <w:p w:rsidR="00421B04" w:rsidRPr="00E70F6D" w:rsidRDefault="00421B04" w:rsidP="00570641">
      <w:pPr>
        <w:rPr>
          <w:szCs w:val="22"/>
          <w:u w:val="single"/>
          <w:lang w:val="fr-CH"/>
        </w:rPr>
      </w:pPr>
    </w:p>
    <w:p w:rsidR="00421B04" w:rsidRPr="00E70F6D" w:rsidRDefault="00421B04" w:rsidP="00570641">
      <w:pPr>
        <w:rPr>
          <w:szCs w:val="22"/>
          <w:lang w:val="fr-CH"/>
        </w:rPr>
      </w:pPr>
      <w:proofErr w:type="spellStart"/>
      <w:r w:rsidRPr="00E70F6D">
        <w:rPr>
          <w:szCs w:val="22"/>
          <w:lang w:val="fr-CH"/>
        </w:rPr>
        <w:t>Sagal</w:t>
      </w:r>
      <w:proofErr w:type="spellEnd"/>
      <w:r w:rsidRPr="00E70F6D">
        <w:rPr>
          <w:szCs w:val="22"/>
          <w:lang w:val="fr-CH"/>
        </w:rPr>
        <w:t xml:space="preserve"> AHMED YACIN (Mme), directeur général, Office djiboutien de droits d’auteur et droits voisins, Ministère des affaires musulmanes, de la culture et des bien</w:t>
      </w:r>
      <w:r>
        <w:rPr>
          <w:szCs w:val="22"/>
          <w:lang w:val="fr-CH"/>
        </w:rPr>
        <w:t>s</w:t>
      </w:r>
      <w:r w:rsidRPr="00E70F6D">
        <w:rPr>
          <w:szCs w:val="22"/>
          <w:lang w:val="fr-CH"/>
        </w:rPr>
        <w:t xml:space="preserve"> Djibouti Ville</w:t>
      </w:r>
    </w:p>
    <w:p w:rsidR="00421B04" w:rsidRPr="00E70F6D" w:rsidRDefault="00421B04" w:rsidP="00570641">
      <w:pPr>
        <w:widowControl w:val="0"/>
        <w:rPr>
          <w:szCs w:val="22"/>
          <w:lang w:val="fr-CH"/>
        </w:rPr>
      </w:pPr>
    </w:p>
    <w:p w:rsidR="00421B04" w:rsidRPr="00E70F6D" w:rsidRDefault="00421B04" w:rsidP="00570641">
      <w:pPr>
        <w:rPr>
          <w:szCs w:val="22"/>
          <w:lang w:val="fr-CH"/>
        </w:rPr>
      </w:pPr>
      <w:proofErr w:type="spellStart"/>
      <w:r>
        <w:rPr>
          <w:szCs w:val="22"/>
          <w:lang w:val="fr-CH"/>
        </w:rPr>
        <w:t>Ismahan</w:t>
      </w:r>
      <w:proofErr w:type="spellEnd"/>
      <w:r>
        <w:rPr>
          <w:szCs w:val="22"/>
          <w:lang w:val="fr-CH"/>
        </w:rPr>
        <w:t xml:space="preserve"> MAHAMOUD AHMED (Mme</w:t>
      </w:r>
      <w:r w:rsidRPr="00E70F6D">
        <w:rPr>
          <w:szCs w:val="22"/>
          <w:lang w:val="fr-CH"/>
        </w:rPr>
        <w:t>), chef, service comptabilité, Office djiboutien de droits d’auteur et droits voisins, Ministère des affaires musulmanes, de la culture et des bien</w:t>
      </w:r>
      <w:r>
        <w:rPr>
          <w:szCs w:val="22"/>
          <w:lang w:val="fr-CH"/>
        </w:rPr>
        <w:t>s</w:t>
      </w:r>
      <w:r w:rsidRPr="00E70F6D">
        <w:rPr>
          <w:szCs w:val="22"/>
          <w:lang w:val="fr-CH"/>
        </w:rPr>
        <w:t xml:space="preserve"> </w:t>
      </w:r>
    </w:p>
    <w:p w:rsidR="00421B04" w:rsidRPr="000669FE" w:rsidRDefault="00421B04" w:rsidP="00570641">
      <w:pPr>
        <w:rPr>
          <w:szCs w:val="22"/>
          <w:lang w:val="fr-CH"/>
        </w:rPr>
      </w:pPr>
      <w:r w:rsidRPr="000669FE">
        <w:rPr>
          <w:szCs w:val="22"/>
          <w:lang w:val="fr-CH"/>
        </w:rPr>
        <w:t>Djibouti Ville</w:t>
      </w:r>
    </w:p>
    <w:p w:rsidR="00421B04" w:rsidRPr="000669FE" w:rsidRDefault="00421B04" w:rsidP="00570641">
      <w:pPr>
        <w:rPr>
          <w:szCs w:val="22"/>
          <w:lang w:val="fr-CH"/>
        </w:rPr>
      </w:pPr>
    </w:p>
    <w:p w:rsidR="00421B04" w:rsidRPr="00177279" w:rsidRDefault="00421B04" w:rsidP="00570641">
      <w:pPr>
        <w:rPr>
          <w:szCs w:val="22"/>
          <w:lang w:val="fr-CH"/>
        </w:rPr>
      </w:pPr>
      <w:proofErr w:type="spellStart"/>
      <w:r w:rsidRPr="00177279">
        <w:rPr>
          <w:szCs w:val="22"/>
          <w:lang w:val="fr-CH"/>
        </w:rPr>
        <w:t>Oubah</w:t>
      </w:r>
      <w:proofErr w:type="spellEnd"/>
      <w:r w:rsidRPr="00177279">
        <w:rPr>
          <w:szCs w:val="22"/>
          <w:lang w:val="fr-CH"/>
        </w:rPr>
        <w:t xml:space="preserve"> MOUSSA AHMED (Mme), </w:t>
      </w:r>
      <w:proofErr w:type="gramStart"/>
      <w:r w:rsidRPr="00177279">
        <w:rPr>
          <w:szCs w:val="22"/>
          <w:lang w:val="fr-CH"/>
        </w:rPr>
        <w:t>conseiller</w:t>
      </w:r>
      <w:proofErr w:type="gramEnd"/>
      <w:r w:rsidRPr="00177279">
        <w:rPr>
          <w:szCs w:val="22"/>
          <w:lang w:val="fr-CH"/>
        </w:rPr>
        <w:t xml:space="preserve">, </w:t>
      </w:r>
      <w:r w:rsidRPr="00925F70">
        <w:rPr>
          <w:szCs w:val="22"/>
          <w:lang w:val="fr-CH"/>
        </w:rPr>
        <w:t>Mission permanente</w:t>
      </w:r>
      <w:r>
        <w:rPr>
          <w:szCs w:val="22"/>
          <w:lang w:val="fr-CH"/>
        </w:rPr>
        <w:t>, Genève</w:t>
      </w:r>
    </w:p>
    <w:p w:rsidR="00421B04" w:rsidRDefault="00421B04" w:rsidP="00570641">
      <w:pPr>
        <w:rPr>
          <w:szCs w:val="22"/>
          <w:lang w:val="fr-CH"/>
        </w:rPr>
      </w:pPr>
    </w:p>
    <w:p w:rsidR="00421B04" w:rsidRPr="00177279" w:rsidRDefault="00421B04" w:rsidP="00570641">
      <w:pPr>
        <w:rPr>
          <w:szCs w:val="22"/>
          <w:lang w:val="fr-CH"/>
        </w:rPr>
      </w:pPr>
    </w:p>
    <w:p w:rsidR="00421B04" w:rsidRPr="009C308F" w:rsidRDefault="00421B04" w:rsidP="00570641">
      <w:pPr>
        <w:rPr>
          <w:szCs w:val="22"/>
          <w:u w:val="single"/>
        </w:rPr>
      </w:pPr>
      <w:r w:rsidRPr="009C308F">
        <w:rPr>
          <w:szCs w:val="22"/>
          <w:u w:val="single"/>
        </w:rPr>
        <w:lastRenderedPageBreak/>
        <w:t>ÉGYPTE/EGYPT</w:t>
      </w:r>
    </w:p>
    <w:p w:rsidR="00421B04" w:rsidRPr="009C308F" w:rsidRDefault="00421B04" w:rsidP="00570641">
      <w:pPr>
        <w:rPr>
          <w:szCs w:val="22"/>
          <w:u w:val="single"/>
        </w:rPr>
      </w:pPr>
    </w:p>
    <w:p w:rsidR="00421B04" w:rsidRDefault="00421B04" w:rsidP="00570641">
      <w:pPr>
        <w:rPr>
          <w:szCs w:val="22"/>
        </w:rPr>
      </w:pPr>
      <w:proofErr w:type="spellStart"/>
      <w:r>
        <w:rPr>
          <w:szCs w:val="22"/>
        </w:rPr>
        <w:t>Mohanad</w:t>
      </w:r>
      <w:proofErr w:type="spellEnd"/>
      <w:r>
        <w:rPr>
          <w:szCs w:val="22"/>
        </w:rPr>
        <w:t xml:space="preserve"> ABDELGAWAD (Mr.), First secretary, Permanent Mission, Geneva</w:t>
      </w:r>
    </w:p>
    <w:p w:rsidR="00421B04" w:rsidRDefault="00421B04" w:rsidP="00570641">
      <w:pPr>
        <w:rPr>
          <w:szCs w:val="22"/>
        </w:rPr>
      </w:pPr>
    </w:p>
    <w:p w:rsidR="00421B04" w:rsidRPr="00E14A2C" w:rsidRDefault="00421B04" w:rsidP="00570641">
      <w:pPr>
        <w:rPr>
          <w:szCs w:val="22"/>
        </w:rPr>
      </w:pPr>
    </w:p>
    <w:p w:rsidR="00421B04" w:rsidRPr="00156762" w:rsidRDefault="00421B04" w:rsidP="00570641">
      <w:pPr>
        <w:rPr>
          <w:szCs w:val="22"/>
          <w:u w:val="single"/>
          <w:lang w:val="pt-PT"/>
        </w:rPr>
      </w:pPr>
      <w:r w:rsidRPr="00156762">
        <w:rPr>
          <w:szCs w:val="22"/>
          <w:u w:val="single"/>
          <w:lang w:val="pt-PT"/>
        </w:rPr>
        <w:t>EL SALVADOR</w:t>
      </w:r>
    </w:p>
    <w:p w:rsidR="00421B04" w:rsidRPr="00156762" w:rsidRDefault="00421B04" w:rsidP="00570641">
      <w:pPr>
        <w:rPr>
          <w:szCs w:val="22"/>
          <w:lang w:val="pt-PT"/>
        </w:rPr>
      </w:pPr>
    </w:p>
    <w:p w:rsidR="00421B04" w:rsidRPr="00E70F6D" w:rsidRDefault="00421B04" w:rsidP="00570641">
      <w:pPr>
        <w:keepNext/>
        <w:keepLines/>
        <w:rPr>
          <w:szCs w:val="22"/>
          <w:lang w:val="es-ES"/>
        </w:rPr>
      </w:pPr>
      <w:r w:rsidRPr="00156762">
        <w:rPr>
          <w:szCs w:val="22"/>
          <w:lang w:val="pt-PT"/>
        </w:rPr>
        <w:t xml:space="preserve">Monica MALDONADO DE ARAUJA (Sra.), Colaboradora Juridica, </w:t>
      </w:r>
      <w:r w:rsidRPr="00E70F6D">
        <w:rPr>
          <w:szCs w:val="22"/>
          <w:lang w:val="es-ES"/>
        </w:rPr>
        <w:t xml:space="preserve">Propiedad Intelectual, </w:t>
      </w:r>
    </w:p>
    <w:p w:rsidR="00421B04" w:rsidRPr="00156762" w:rsidRDefault="00421B04" w:rsidP="00570641">
      <w:pPr>
        <w:rPr>
          <w:szCs w:val="22"/>
          <w:lang w:val="pt-PT"/>
        </w:rPr>
      </w:pPr>
      <w:r w:rsidRPr="00E70F6D">
        <w:rPr>
          <w:szCs w:val="22"/>
          <w:lang w:val="es-ES"/>
        </w:rPr>
        <w:t xml:space="preserve">Ministerio de </w:t>
      </w:r>
      <w:proofErr w:type="spellStart"/>
      <w:r w:rsidRPr="00E70F6D">
        <w:rPr>
          <w:szCs w:val="22"/>
          <w:lang w:val="es-ES"/>
        </w:rPr>
        <w:t>Economia</w:t>
      </w:r>
      <w:proofErr w:type="spellEnd"/>
      <w:r w:rsidRPr="00E70F6D">
        <w:rPr>
          <w:szCs w:val="22"/>
          <w:lang w:val="es-ES"/>
        </w:rPr>
        <w:t xml:space="preserve">, </w:t>
      </w:r>
      <w:r w:rsidRPr="00156762">
        <w:rPr>
          <w:szCs w:val="22"/>
          <w:lang w:val="pt-PT"/>
        </w:rPr>
        <w:t>San Salvador</w:t>
      </w:r>
    </w:p>
    <w:p w:rsidR="00421B04" w:rsidRPr="00156762" w:rsidRDefault="00421B04" w:rsidP="00570641">
      <w:pPr>
        <w:rPr>
          <w:szCs w:val="22"/>
          <w:lang w:val="pt-PT"/>
        </w:rPr>
      </w:pPr>
    </w:p>
    <w:p w:rsidR="00421B04" w:rsidRPr="00BE250C" w:rsidRDefault="00421B04" w:rsidP="00570641">
      <w:pPr>
        <w:rPr>
          <w:szCs w:val="22"/>
          <w:lang w:val="es-ES_tradnl"/>
        </w:rPr>
      </w:pPr>
      <w:r>
        <w:rPr>
          <w:szCs w:val="22"/>
          <w:lang w:val="es-ES_tradnl"/>
        </w:rPr>
        <w:t>Diana HASBUN (Sra</w:t>
      </w:r>
      <w:r w:rsidRPr="00BE250C">
        <w:rPr>
          <w:szCs w:val="22"/>
          <w:lang w:val="es-ES_tradnl"/>
        </w:rPr>
        <w:t>.), Ministra Consejera, Misión Permanente, Geneva</w:t>
      </w:r>
    </w:p>
    <w:p w:rsidR="00421B04" w:rsidRDefault="00421B04" w:rsidP="00570641">
      <w:pPr>
        <w:rPr>
          <w:szCs w:val="22"/>
          <w:u w:val="single"/>
          <w:lang w:val="es-ES_tradnl"/>
        </w:rPr>
      </w:pPr>
    </w:p>
    <w:p w:rsidR="00421B04" w:rsidRPr="00F75AFC" w:rsidRDefault="00421B04" w:rsidP="00570641">
      <w:pPr>
        <w:rPr>
          <w:szCs w:val="22"/>
          <w:u w:val="single"/>
          <w:lang w:val="es-ES_tradnl"/>
        </w:rPr>
      </w:pPr>
    </w:p>
    <w:p w:rsidR="00421B04" w:rsidRPr="00D96B57" w:rsidRDefault="00421B04" w:rsidP="00570641">
      <w:pPr>
        <w:rPr>
          <w:szCs w:val="22"/>
          <w:u w:val="single"/>
          <w:lang w:val="fr-CH"/>
        </w:rPr>
      </w:pPr>
      <w:r>
        <w:rPr>
          <w:szCs w:val="22"/>
          <w:u w:val="single"/>
          <w:lang w:val="fr-CH"/>
        </w:rPr>
        <w:t>É</w:t>
      </w:r>
      <w:r w:rsidRPr="00D96B57">
        <w:rPr>
          <w:szCs w:val="22"/>
          <w:u w:val="single"/>
          <w:lang w:val="fr-CH"/>
        </w:rPr>
        <w:t>MIRATS ARABES UNIS/UNITED ARAB EMIRATES</w:t>
      </w:r>
    </w:p>
    <w:p w:rsidR="00421B04" w:rsidRPr="00D35B47" w:rsidRDefault="00421B04" w:rsidP="00570641">
      <w:pPr>
        <w:rPr>
          <w:szCs w:val="22"/>
          <w:lang w:val="fr-CH"/>
        </w:rPr>
      </w:pPr>
    </w:p>
    <w:p w:rsidR="00421B04" w:rsidRPr="00D35B47" w:rsidRDefault="00421B04" w:rsidP="00570641">
      <w:pPr>
        <w:keepNext/>
        <w:keepLines/>
        <w:rPr>
          <w:szCs w:val="22"/>
        </w:rPr>
      </w:pPr>
      <w:r w:rsidRPr="001B6075">
        <w:rPr>
          <w:szCs w:val="22"/>
        </w:rPr>
        <w:t>Ali AL HOSANI (Mr.), Under Secretary Assistant, Intellectual Property Se</w:t>
      </w:r>
      <w:r w:rsidRPr="00D35B47">
        <w:rPr>
          <w:szCs w:val="22"/>
        </w:rPr>
        <w:t>ctor, Ministry of Economy, Abu Dhabi</w:t>
      </w:r>
    </w:p>
    <w:p w:rsidR="00421B04" w:rsidRPr="00D35B47" w:rsidRDefault="00421B04" w:rsidP="00570641">
      <w:pPr>
        <w:keepNext/>
        <w:keepLines/>
        <w:rPr>
          <w:szCs w:val="22"/>
        </w:rPr>
      </w:pPr>
    </w:p>
    <w:p w:rsidR="00421B04" w:rsidRDefault="00421B04" w:rsidP="00570641">
      <w:pPr>
        <w:rPr>
          <w:szCs w:val="22"/>
        </w:rPr>
      </w:pPr>
      <w:proofErr w:type="spellStart"/>
      <w:r>
        <w:rPr>
          <w:szCs w:val="22"/>
        </w:rPr>
        <w:t>Fawzi</w:t>
      </w:r>
      <w:proofErr w:type="spellEnd"/>
      <w:r>
        <w:rPr>
          <w:szCs w:val="22"/>
        </w:rPr>
        <w:t xml:space="preserve"> AL JABERI (Mr.), Director, Copyrights Department, Intellectual Property Sector, Ministry of Economy, Abu Dhabi</w:t>
      </w:r>
    </w:p>
    <w:p w:rsidR="00421B04" w:rsidRDefault="00421B04" w:rsidP="00570641">
      <w:pPr>
        <w:rPr>
          <w:szCs w:val="22"/>
        </w:rPr>
      </w:pPr>
    </w:p>
    <w:p w:rsidR="00421B04" w:rsidRDefault="00421B04" w:rsidP="00570641">
      <w:pPr>
        <w:rPr>
          <w:szCs w:val="22"/>
        </w:rPr>
      </w:pPr>
      <w:proofErr w:type="spellStart"/>
      <w:r>
        <w:rPr>
          <w:szCs w:val="22"/>
        </w:rPr>
        <w:t>Abdelsalam</w:t>
      </w:r>
      <w:proofErr w:type="spellEnd"/>
      <w:r>
        <w:rPr>
          <w:szCs w:val="22"/>
        </w:rPr>
        <w:t xml:space="preserve"> AL ALI (</w:t>
      </w:r>
      <w:proofErr w:type="spellStart"/>
      <w:r>
        <w:rPr>
          <w:szCs w:val="22"/>
        </w:rPr>
        <w:t>Mr</w:t>
      </w:r>
      <w:proofErr w:type="spellEnd"/>
      <w:r>
        <w:rPr>
          <w:szCs w:val="22"/>
        </w:rPr>
        <w:t>) Director, Representative to World Trade Organization (WTO), Geneva</w:t>
      </w:r>
    </w:p>
    <w:p w:rsidR="00421B04" w:rsidRDefault="00421B04" w:rsidP="00570641">
      <w:pPr>
        <w:rPr>
          <w:szCs w:val="22"/>
        </w:rPr>
      </w:pPr>
    </w:p>
    <w:p w:rsidR="00421B04" w:rsidRDefault="00421B04" w:rsidP="00570641">
      <w:pPr>
        <w:rPr>
          <w:szCs w:val="22"/>
        </w:rPr>
      </w:pPr>
      <w:proofErr w:type="spellStart"/>
      <w:r>
        <w:rPr>
          <w:szCs w:val="22"/>
        </w:rPr>
        <w:t>Shaima</w:t>
      </w:r>
      <w:proofErr w:type="spellEnd"/>
      <w:r>
        <w:rPr>
          <w:szCs w:val="22"/>
        </w:rPr>
        <w:t xml:space="preserve"> AL-AKEL (Ms.), International Organizations Executive to the World Trade Organization (WTO), Geneva</w:t>
      </w:r>
    </w:p>
    <w:p w:rsidR="00421B04" w:rsidRDefault="00421B04" w:rsidP="00570641">
      <w:pPr>
        <w:rPr>
          <w:szCs w:val="22"/>
        </w:rPr>
      </w:pPr>
    </w:p>
    <w:p w:rsidR="00421B04" w:rsidRDefault="00421B04" w:rsidP="00570641">
      <w:pPr>
        <w:rPr>
          <w:szCs w:val="22"/>
        </w:rPr>
      </w:pPr>
    </w:p>
    <w:p w:rsidR="00421B04" w:rsidRPr="00156762" w:rsidRDefault="00421B04" w:rsidP="00570641">
      <w:pPr>
        <w:rPr>
          <w:szCs w:val="22"/>
          <w:u w:val="single"/>
          <w:lang w:val="pt-PT"/>
        </w:rPr>
      </w:pPr>
      <w:r w:rsidRPr="00156762">
        <w:rPr>
          <w:szCs w:val="22"/>
          <w:u w:val="single"/>
          <w:lang w:val="pt-PT"/>
        </w:rPr>
        <w:t>ÉQUATEUR/ECUADOR</w:t>
      </w:r>
    </w:p>
    <w:p w:rsidR="00421B04" w:rsidRPr="00156762" w:rsidRDefault="00421B04" w:rsidP="00570641">
      <w:pPr>
        <w:rPr>
          <w:szCs w:val="22"/>
          <w:u w:val="single"/>
          <w:lang w:val="pt-PT"/>
        </w:rPr>
      </w:pPr>
    </w:p>
    <w:p w:rsidR="00421B04" w:rsidRPr="00156762" w:rsidRDefault="00421B04" w:rsidP="00570641">
      <w:pPr>
        <w:rPr>
          <w:szCs w:val="22"/>
          <w:lang w:val="pt-PT"/>
        </w:rPr>
      </w:pPr>
      <w:r w:rsidRPr="00156762">
        <w:rPr>
          <w:szCs w:val="22"/>
          <w:lang w:val="pt-PT"/>
        </w:rPr>
        <w:t>Ñusta MALDONADO (Sra.), Segunda Secretaria, Misión Permanente, Genebra</w:t>
      </w:r>
    </w:p>
    <w:p w:rsidR="00421B04" w:rsidRPr="00156762" w:rsidRDefault="00421B04" w:rsidP="00570641">
      <w:pPr>
        <w:keepNext/>
        <w:keepLines/>
        <w:rPr>
          <w:szCs w:val="22"/>
          <w:u w:val="single"/>
          <w:lang w:val="pt-PT"/>
        </w:rPr>
      </w:pPr>
    </w:p>
    <w:p w:rsidR="00421B04" w:rsidRPr="00156762" w:rsidRDefault="00421B04" w:rsidP="00570641">
      <w:pPr>
        <w:keepNext/>
        <w:keepLines/>
        <w:rPr>
          <w:szCs w:val="22"/>
          <w:u w:val="single"/>
          <w:lang w:val="pt-PT"/>
        </w:rPr>
      </w:pPr>
    </w:p>
    <w:p w:rsidR="00421B04" w:rsidRPr="00E70F6D" w:rsidRDefault="00421B04" w:rsidP="00570641">
      <w:pPr>
        <w:keepNext/>
        <w:keepLines/>
        <w:rPr>
          <w:szCs w:val="22"/>
          <w:u w:val="single"/>
          <w:lang w:val="es-ES"/>
        </w:rPr>
      </w:pPr>
      <w:r w:rsidRPr="00E70F6D">
        <w:rPr>
          <w:szCs w:val="22"/>
          <w:u w:val="single"/>
          <w:lang w:val="es-ES"/>
        </w:rPr>
        <w:t>ESPAGNE/SPAIN</w:t>
      </w:r>
    </w:p>
    <w:p w:rsidR="00421B04" w:rsidRPr="00E70F6D" w:rsidRDefault="00421B04" w:rsidP="00570641">
      <w:pPr>
        <w:keepNext/>
        <w:keepLines/>
        <w:rPr>
          <w:szCs w:val="22"/>
          <w:u w:val="single"/>
          <w:lang w:val="es-ES"/>
        </w:rPr>
      </w:pPr>
    </w:p>
    <w:p w:rsidR="00421B04" w:rsidRPr="00E70F6D" w:rsidRDefault="00421B04" w:rsidP="00570641">
      <w:pPr>
        <w:keepNext/>
        <w:keepLines/>
        <w:rPr>
          <w:szCs w:val="22"/>
          <w:lang w:val="es-ES"/>
        </w:rPr>
      </w:pPr>
      <w:r w:rsidRPr="00E70F6D">
        <w:rPr>
          <w:szCs w:val="22"/>
          <w:lang w:val="es-ES"/>
        </w:rPr>
        <w:t>Eduardo ASENSIO LEYVA (Sr.), Subdirector Adjunto Propiedad Intelectual, Ministerio de Educación, Cultura y Deporte, Madrid</w:t>
      </w:r>
    </w:p>
    <w:p w:rsidR="00421B04" w:rsidRDefault="00421B04" w:rsidP="00570641">
      <w:pPr>
        <w:keepNext/>
        <w:keepLines/>
        <w:rPr>
          <w:szCs w:val="22"/>
          <w:u w:val="single"/>
          <w:lang w:val="es-ES"/>
        </w:rPr>
      </w:pPr>
    </w:p>
    <w:p w:rsidR="00421B04" w:rsidRPr="00E70F6D" w:rsidRDefault="00421B04" w:rsidP="00570641">
      <w:pPr>
        <w:keepNext/>
        <w:keepLines/>
        <w:rPr>
          <w:szCs w:val="22"/>
          <w:lang w:val="es-ES"/>
        </w:rPr>
      </w:pPr>
      <w:r w:rsidRPr="00A672B9">
        <w:rPr>
          <w:szCs w:val="22"/>
          <w:lang w:val="es-ES"/>
        </w:rPr>
        <w:t>Marta MILLÁN GONZÁLEZ</w:t>
      </w:r>
      <w:r>
        <w:rPr>
          <w:szCs w:val="22"/>
          <w:lang w:val="es-ES"/>
        </w:rPr>
        <w:t xml:space="preserve"> (Sra.), </w:t>
      </w:r>
      <w:r w:rsidRPr="00A672B9">
        <w:rPr>
          <w:szCs w:val="22"/>
          <w:lang w:val="es-ES"/>
        </w:rPr>
        <w:t>Dirección General de Industrias Culturales y del Libro, Técnica Superior de la Subdirección General de Propiedad Intelectual</w:t>
      </w:r>
      <w:r>
        <w:rPr>
          <w:szCs w:val="22"/>
          <w:lang w:val="es-ES"/>
        </w:rPr>
        <w:t xml:space="preserve">, </w:t>
      </w:r>
      <w:r w:rsidRPr="00E70F6D">
        <w:rPr>
          <w:szCs w:val="22"/>
          <w:lang w:val="es-ES"/>
        </w:rPr>
        <w:t>Ministerio de Educación, Cultura y Deporte, Madrid</w:t>
      </w:r>
    </w:p>
    <w:p w:rsidR="00421B04" w:rsidRPr="00A672B9" w:rsidRDefault="00421B04" w:rsidP="00570641">
      <w:pPr>
        <w:keepNext/>
        <w:keepLines/>
        <w:rPr>
          <w:szCs w:val="22"/>
          <w:lang w:val="es-ES"/>
        </w:rPr>
      </w:pPr>
    </w:p>
    <w:p w:rsidR="00421B04" w:rsidRPr="00A672B9" w:rsidRDefault="00421B04" w:rsidP="00570641">
      <w:pPr>
        <w:rPr>
          <w:color w:val="000000" w:themeColor="text1"/>
          <w:szCs w:val="22"/>
          <w:u w:val="single"/>
          <w:lang w:val="es-ES"/>
        </w:rPr>
      </w:pPr>
    </w:p>
    <w:p w:rsidR="00FC1E53" w:rsidRPr="00754D75" w:rsidRDefault="00FC1E53">
      <w:pPr>
        <w:rPr>
          <w:color w:val="000000" w:themeColor="text1"/>
          <w:szCs w:val="22"/>
          <w:u w:val="single"/>
          <w:lang w:val="es-ES"/>
        </w:rPr>
      </w:pPr>
      <w:r w:rsidRPr="00754D75">
        <w:rPr>
          <w:color w:val="000000" w:themeColor="text1"/>
          <w:szCs w:val="22"/>
          <w:u w:val="single"/>
          <w:lang w:val="es-ES"/>
        </w:rPr>
        <w:br w:type="page"/>
      </w:r>
    </w:p>
    <w:p w:rsidR="00421B04" w:rsidRPr="00E70F6D" w:rsidRDefault="00421B04" w:rsidP="00570641">
      <w:pPr>
        <w:keepNext/>
        <w:keepLines/>
        <w:rPr>
          <w:color w:val="000000" w:themeColor="text1"/>
          <w:szCs w:val="22"/>
          <w:u w:val="single"/>
        </w:rPr>
      </w:pPr>
      <w:r w:rsidRPr="00E70F6D">
        <w:rPr>
          <w:color w:val="000000" w:themeColor="text1"/>
          <w:szCs w:val="22"/>
          <w:u w:val="single"/>
        </w:rPr>
        <w:lastRenderedPageBreak/>
        <w:t>ÉTATS-UNIS D’AMÉRIQUE/UNITED STATES OF AMERICA</w:t>
      </w:r>
    </w:p>
    <w:p w:rsidR="00421B04" w:rsidRPr="00E70F6D" w:rsidRDefault="00421B04" w:rsidP="00570641">
      <w:pPr>
        <w:keepNext/>
        <w:keepLines/>
        <w:rPr>
          <w:color w:val="000000" w:themeColor="text1"/>
          <w:szCs w:val="22"/>
          <w:u w:val="single"/>
        </w:rPr>
      </w:pPr>
    </w:p>
    <w:p w:rsidR="00421B04" w:rsidRPr="00E70F6D" w:rsidRDefault="00421B04" w:rsidP="00570641">
      <w:pPr>
        <w:keepNext/>
        <w:keepLines/>
        <w:rPr>
          <w:szCs w:val="22"/>
        </w:rPr>
      </w:pPr>
      <w:r w:rsidRPr="00E70F6D">
        <w:rPr>
          <w:szCs w:val="22"/>
        </w:rPr>
        <w:t xml:space="preserve">Michael SHAPIRO (Mr.), Senior Counsel, Copyright, United States Patent and Trademark </w:t>
      </w:r>
    </w:p>
    <w:p w:rsidR="00421B04" w:rsidRPr="00E70F6D" w:rsidRDefault="00421B04" w:rsidP="00570641">
      <w:pPr>
        <w:keepNext/>
        <w:keepLines/>
        <w:rPr>
          <w:szCs w:val="22"/>
        </w:rPr>
      </w:pPr>
      <w:r w:rsidRPr="00E70F6D">
        <w:rPr>
          <w:szCs w:val="22"/>
        </w:rPr>
        <w:t>Office (USPTO), Department of Commerce, Alexandria, Virginia</w:t>
      </w:r>
    </w:p>
    <w:p w:rsidR="00421B04" w:rsidRPr="00E70F6D" w:rsidRDefault="00421B04" w:rsidP="00570641">
      <w:pPr>
        <w:keepNext/>
        <w:keepLines/>
        <w:rPr>
          <w:szCs w:val="22"/>
        </w:rPr>
      </w:pPr>
    </w:p>
    <w:p w:rsidR="00421B04" w:rsidRPr="00E70F6D" w:rsidRDefault="00421B04" w:rsidP="00570641">
      <w:pPr>
        <w:rPr>
          <w:szCs w:val="22"/>
        </w:rPr>
      </w:pPr>
      <w:proofErr w:type="gramStart"/>
      <w:r w:rsidRPr="00E70F6D">
        <w:rPr>
          <w:szCs w:val="22"/>
        </w:rPr>
        <w:t>Kimberley ISBELL (Ms.), Senior Counsel, Office of Policy and International Affairs, Office of Policy and International Affairs, U.S. Copyright Office, Washington, D.C</w:t>
      </w:r>
      <w:r>
        <w:rPr>
          <w:szCs w:val="22"/>
        </w:rPr>
        <w:t>.</w:t>
      </w:r>
      <w:proofErr w:type="gramEnd"/>
    </w:p>
    <w:p w:rsidR="00421B04" w:rsidRPr="00E70F6D" w:rsidRDefault="00421B04" w:rsidP="00570641">
      <w:pPr>
        <w:keepNext/>
        <w:keepLines/>
        <w:rPr>
          <w:szCs w:val="22"/>
        </w:rPr>
      </w:pPr>
    </w:p>
    <w:p w:rsidR="00421B04" w:rsidRDefault="00421B04" w:rsidP="00570641">
      <w:pPr>
        <w:rPr>
          <w:szCs w:val="22"/>
        </w:rPr>
      </w:pPr>
      <w:r w:rsidRPr="00E70F6D">
        <w:rPr>
          <w:szCs w:val="22"/>
        </w:rPr>
        <w:t>Joseph GIBLIN (Mr.), Economic Officer, Intellectual Property Enforcement Office, Department of State, Washington, D.C.</w:t>
      </w:r>
    </w:p>
    <w:p w:rsidR="00421B04" w:rsidRPr="00E70F6D" w:rsidRDefault="00421B04" w:rsidP="00570641">
      <w:pPr>
        <w:rPr>
          <w:szCs w:val="22"/>
        </w:rPr>
      </w:pPr>
    </w:p>
    <w:p w:rsidR="00421B04" w:rsidRPr="00E70F6D" w:rsidRDefault="00421B04" w:rsidP="00570641">
      <w:pPr>
        <w:keepNext/>
        <w:keepLines/>
        <w:rPr>
          <w:szCs w:val="22"/>
          <w:u w:val="single"/>
        </w:rPr>
      </w:pPr>
      <w:r>
        <w:rPr>
          <w:szCs w:val="22"/>
        </w:rPr>
        <w:t xml:space="preserve">Deborah LASHLEY-JOHNSON (Ms.), Senior Counsel, </w:t>
      </w:r>
      <w:r w:rsidRPr="00E70F6D">
        <w:rPr>
          <w:szCs w:val="22"/>
        </w:rPr>
        <w:t>Permanent Mission to World Trade Organization (WTO), Geneva</w:t>
      </w:r>
    </w:p>
    <w:p w:rsidR="00421B04" w:rsidRPr="00E70F6D" w:rsidRDefault="00421B04" w:rsidP="00570641">
      <w:pPr>
        <w:keepNext/>
        <w:keepLines/>
        <w:rPr>
          <w:szCs w:val="22"/>
        </w:rPr>
      </w:pPr>
    </w:p>
    <w:p w:rsidR="00421B04" w:rsidRPr="00E70F6D" w:rsidRDefault="00421B04" w:rsidP="00570641">
      <w:pPr>
        <w:keepNext/>
        <w:keepLines/>
        <w:rPr>
          <w:szCs w:val="22"/>
        </w:rPr>
      </w:pPr>
      <w:r w:rsidRPr="00E70F6D">
        <w:rPr>
          <w:szCs w:val="22"/>
        </w:rPr>
        <w:t>Stephen RUWE (Mr.), Attorney Advisor, Office of Policy and International Affairs, United States Patent and Trademark Office (USPTO), Alexandria, Virginia</w:t>
      </w:r>
    </w:p>
    <w:p w:rsidR="00421B04" w:rsidRPr="00E70F6D" w:rsidRDefault="00421B04" w:rsidP="00570641">
      <w:pPr>
        <w:keepNext/>
        <w:keepLines/>
        <w:rPr>
          <w:szCs w:val="22"/>
        </w:rPr>
      </w:pPr>
    </w:p>
    <w:p w:rsidR="00421B04" w:rsidRPr="00E70F6D" w:rsidRDefault="00421B04" w:rsidP="00570641">
      <w:pPr>
        <w:rPr>
          <w:szCs w:val="22"/>
        </w:rPr>
      </w:pPr>
      <w:r w:rsidRPr="00E70F6D">
        <w:rPr>
          <w:szCs w:val="22"/>
        </w:rPr>
        <w:t xml:space="preserve">Molly </w:t>
      </w:r>
      <w:proofErr w:type="spellStart"/>
      <w:r w:rsidRPr="00E70F6D">
        <w:rPr>
          <w:szCs w:val="22"/>
        </w:rPr>
        <w:t>Torsen</w:t>
      </w:r>
      <w:proofErr w:type="spellEnd"/>
      <w:r w:rsidRPr="00E70F6D">
        <w:rPr>
          <w:szCs w:val="22"/>
        </w:rPr>
        <w:t xml:space="preserve"> STECH (Ms.), Attorney Advisor, Copyright Team, United States Patent and Trademark Office (USPTO), Alexandria</w:t>
      </w:r>
      <w:r>
        <w:rPr>
          <w:szCs w:val="22"/>
        </w:rPr>
        <w:t>, Virginia</w:t>
      </w:r>
    </w:p>
    <w:p w:rsidR="00421B04" w:rsidRPr="00E70F6D" w:rsidRDefault="00421B04" w:rsidP="00570641">
      <w:pPr>
        <w:autoSpaceDE w:val="0"/>
        <w:autoSpaceDN w:val="0"/>
        <w:adjustRightInd w:val="0"/>
        <w:rPr>
          <w:color w:val="000000" w:themeColor="text1"/>
          <w:szCs w:val="22"/>
        </w:rPr>
      </w:pPr>
    </w:p>
    <w:p w:rsidR="00421B04" w:rsidRDefault="00421B04" w:rsidP="00570641">
      <w:pPr>
        <w:autoSpaceDE w:val="0"/>
        <w:autoSpaceDN w:val="0"/>
        <w:adjustRightInd w:val="0"/>
        <w:rPr>
          <w:color w:val="000000" w:themeColor="text1"/>
          <w:szCs w:val="22"/>
        </w:rPr>
      </w:pPr>
      <w:r>
        <w:rPr>
          <w:color w:val="000000" w:themeColor="text1"/>
          <w:szCs w:val="22"/>
        </w:rPr>
        <w:t>Kristine SCHLEGELMILCH (Ms.), Intellectual Property Attaché, Permanent Mission, Geneva</w:t>
      </w:r>
    </w:p>
    <w:p w:rsidR="00421B04" w:rsidRDefault="00421B04" w:rsidP="00570641">
      <w:pPr>
        <w:autoSpaceDE w:val="0"/>
        <w:autoSpaceDN w:val="0"/>
        <w:adjustRightInd w:val="0"/>
        <w:rPr>
          <w:color w:val="000000" w:themeColor="text1"/>
          <w:szCs w:val="22"/>
        </w:rPr>
      </w:pPr>
    </w:p>
    <w:p w:rsidR="00421B04" w:rsidRPr="004F3D3C" w:rsidRDefault="00421B04" w:rsidP="00570641">
      <w:pPr>
        <w:keepLines/>
        <w:rPr>
          <w:szCs w:val="22"/>
        </w:rPr>
      </w:pPr>
      <w:r w:rsidRPr="004F3D3C">
        <w:rPr>
          <w:szCs w:val="22"/>
        </w:rPr>
        <w:t>Nancy WEISS (Ms.), General Counsel, United States Institute of Museum and Library Services (IMLS), Washington, D.C.</w:t>
      </w:r>
    </w:p>
    <w:p w:rsidR="00421B04" w:rsidRDefault="00421B04" w:rsidP="00570641">
      <w:pPr>
        <w:autoSpaceDE w:val="0"/>
        <w:autoSpaceDN w:val="0"/>
        <w:adjustRightInd w:val="0"/>
        <w:rPr>
          <w:color w:val="000000" w:themeColor="text1"/>
          <w:szCs w:val="22"/>
        </w:rPr>
      </w:pPr>
    </w:p>
    <w:p w:rsidR="00421B04" w:rsidRDefault="00421B04" w:rsidP="00570641">
      <w:pPr>
        <w:keepNext/>
        <w:rPr>
          <w:szCs w:val="22"/>
          <w:u w:val="single"/>
        </w:rPr>
      </w:pPr>
    </w:p>
    <w:p w:rsidR="00421B04" w:rsidRPr="007842C9" w:rsidRDefault="00421B04" w:rsidP="00570641">
      <w:pPr>
        <w:keepNext/>
        <w:rPr>
          <w:szCs w:val="22"/>
          <w:u w:val="single"/>
        </w:rPr>
      </w:pPr>
      <w:r w:rsidRPr="007842C9">
        <w:rPr>
          <w:szCs w:val="22"/>
          <w:u w:val="single"/>
        </w:rPr>
        <w:t>ÉTHIOPIE/ETHIOPIA</w:t>
      </w:r>
    </w:p>
    <w:p w:rsidR="00421B04" w:rsidRPr="007842C9" w:rsidRDefault="00421B04" w:rsidP="00570641">
      <w:pPr>
        <w:autoSpaceDE w:val="0"/>
        <w:autoSpaceDN w:val="0"/>
        <w:adjustRightInd w:val="0"/>
        <w:rPr>
          <w:color w:val="000000" w:themeColor="text1"/>
          <w:szCs w:val="22"/>
        </w:rPr>
      </w:pPr>
    </w:p>
    <w:p w:rsidR="00421B04" w:rsidRDefault="00421B04" w:rsidP="00570641">
      <w:pPr>
        <w:rPr>
          <w:szCs w:val="22"/>
        </w:rPr>
      </w:pPr>
      <w:proofErr w:type="spellStart"/>
      <w:r>
        <w:rPr>
          <w:szCs w:val="22"/>
        </w:rPr>
        <w:t>Yidnekachew</w:t>
      </w:r>
      <w:proofErr w:type="spellEnd"/>
      <w:r>
        <w:rPr>
          <w:szCs w:val="22"/>
        </w:rPr>
        <w:t xml:space="preserve"> </w:t>
      </w:r>
      <w:proofErr w:type="spellStart"/>
      <w:r>
        <w:rPr>
          <w:szCs w:val="22"/>
        </w:rPr>
        <w:t>Tekle</w:t>
      </w:r>
      <w:proofErr w:type="spellEnd"/>
      <w:r>
        <w:rPr>
          <w:szCs w:val="22"/>
        </w:rPr>
        <w:t xml:space="preserve"> ALEMU (Mr.), Counsellor, Permanent Mission, Geneva</w:t>
      </w:r>
    </w:p>
    <w:p w:rsidR="00421B04" w:rsidRPr="00A310A9" w:rsidRDefault="00421B04" w:rsidP="00570641">
      <w:pPr>
        <w:autoSpaceDE w:val="0"/>
        <w:autoSpaceDN w:val="0"/>
        <w:adjustRightInd w:val="0"/>
        <w:rPr>
          <w:color w:val="000000" w:themeColor="text1"/>
          <w:szCs w:val="22"/>
        </w:rPr>
      </w:pPr>
    </w:p>
    <w:p w:rsidR="00421B04" w:rsidRPr="00421B04" w:rsidRDefault="00421B04" w:rsidP="00570641">
      <w:pPr>
        <w:keepNext/>
        <w:keepLines/>
        <w:rPr>
          <w:color w:val="000000" w:themeColor="text1"/>
          <w:szCs w:val="22"/>
          <w:u w:val="single"/>
          <w:lang w:val="fr-CH"/>
        </w:rPr>
      </w:pPr>
      <w:r w:rsidRPr="00421B04">
        <w:rPr>
          <w:color w:val="000000" w:themeColor="text1"/>
          <w:szCs w:val="22"/>
          <w:u w:val="single"/>
          <w:lang w:val="fr-CH"/>
        </w:rPr>
        <w:t xml:space="preserve">FÉDÉRATION DE RUSSIE/RUSSIAN FEDERATION </w:t>
      </w:r>
    </w:p>
    <w:p w:rsidR="00421B04" w:rsidRPr="00421B04" w:rsidRDefault="00421B04" w:rsidP="00570641">
      <w:pPr>
        <w:keepNext/>
        <w:keepLines/>
        <w:rPr>
          <w:color w:val="000000" w:themeColor="text1"/>
          <w:szCs w:val="22"/>
          <w:u w:val="single"/>
          <w:lang w:val="fr-CH"/>
        </w:rPr>
      </w:pPr>
    </w:p>
    <w:p w:rsidR="00421B04" w:rsidRPr="00E70F6D" w:rsidRDefault="00421B04" w:rsidP="00570641">
      <w:pPr>
        <w:keepNext/>
        <w:keepLines/>
        <w:rPr>
          <w:color w:val="000000" w:themeColor="text1"/>
          <w:szCs w:val="22"/>
        </w:rPr>
      </w:pPr>
      <w:r w:rsidRPr="00E70F6D">
        <w:rPr>
          <w:color w:val="000000" w:themeColor="text1"/>
          <w:szCs w:val="22"/>
        </w:rPr>
        <w:t>Ivan BLIZNETS (Mr.), Rector, Russian State Academy for Intellectual Property (RGAIS), Moscow</w:t>
      </w:r>
    </w:p>
    <w:p w:rsidR="00421B04" w:rsidRPr="00E70F6D" w:rsidRDefault="00421B04" w:rsidP="00570641">
      <w:pPr>
        <w:rPr>
          <w:color w:val="000000" w:themeColor="text1"/>
          <w:szCs w:val="22"/>
          <w:u w:val="single"/>
        </w:rPr>
      </w:pPr>
    </w:p>
    <w:p w:rsidR="00421B04" w:rsidRPr="00E70F6D" w:rsidRDefault="00421B04" w:rsidP="00570641">
      <w:pPr>
        <w:rPr>
          <w:szCs w:val="22"/>
        </w:rPr>
      </w:pPr>
      <w:r w:rsidRPr="00E70F6D">
        <w:rPr>
          <w:szCs w:val="22"/>
        </w:rPr>
        <w:t>Sergey FABRICHNIY (Mr.), Member, Procedure and Administration Committee, Federation Council of Russia, Moscow</w:t>
      </w:r>
    </w:p>
    <w:p w:rsidR="00421B04" w:rsidRPr="00E70F6D" w:rsidRDefault="00421B04" w:rsidP="00570641">
      <w:pPr>
        <w:rPr>
          <w:szCs w:val="22"/>
        </w:rPr>
      </w:pPr>
    </w:p>
    <w:p w:rsidR="00421B04" w:rsidRPr="00E70F6D" w:rsidRDefault="00421B04" w:rsidP="00570641">
      <w:pPr>
        <w:rPr>
          <w:szCs w:val="22"/>
        </w:rPr>
      </w:pPr>
      <w:r w:rsidRPr="00E70F6D">
        <w:rPr>
          <w:szCs w:val="22"/>
        </w:rPr>
        <w:t>Olga RUZAKOVA (Ms.), Vice-Chairman, Committee on State Structure and Legislation, State Duma, Moscow</w:t>
      </w:r>
    </w:p>
    <w:p w:rsidR="00421B04" w:rsidRPr="00E70F6D" w:rsidRDefault="00421B04" w:rsidP="00570641">
      <w:pPr>
        <w:rPr>
          <w:szCs w:val="22"/>
        </w:rPr>
      </w:pPr>
    </w:p>
    <w:p w:rsidR="00421B04" w:rsidRPr="00E70F6D" w:rsidRDefault="00421B04" w:rsidP="00570641">
      <w:pPr>
        <w:rPr>
          <w:szCs w:val="22"/>
        </w:rPr>
      </w:pPr>
      <w:r w:rsidRPr="00E70F6D">
        <w:rPr>
          <w:szCs w:val="22"/>
        </w:rPr>
        <w:t>Viktor RYZHAKOV (Mr.), Head, Theatre Center, Guild of Theatre Directors, Moscow</w:t>
      </w:r>
    </w:p>
    <w:p w:rsidR="00421B04" w:rsidRPr="00E70F6D" w:rsidRDefault="00421B04" w:rsidP="00570641">
      <w:pPr>
        <w:rPr>
          <w:szCs w:val="22"/>
        </w:rPr>
      </w:pPr>
    </w:p>
    <w:p w:rsidR="00421B04" w:rsidRPr="00E70F6D" w:rsidRDefault="00421B04" w:rsidP="00570641">
      <w:pPr>
        <w:rPr>
          <w:szCs w:val="22"/>
        </w:rPr>
      </w:pPr>
      <w:r w:rsidRPr="00E70F6D">
        <w:rPr>
          <w:szCs w:val="22"/>
        </w:rPr>
        <w:t xml:space="preserve">Daniil TERESHCHENKO (Mr.), Deputy Director, Department of Provision, State Services, </w:t>
      </w:r>
      <w:proofErr w:type="spellStart"/>
      <w:r w:rsidRPr="00E70F6D">
        <w:rPr>
          <w:szCs w:val="22"/>
        </w:rPr>
        <w:t>Rospatent</w:t>
      </w:r>
      <w:proofErr w:type="spellEnd"/>
      <w:r w:rsidRPr="00E70F6D">
        <w:rPr>
          <w:szCs w:val="22"/>
        </w:rPr>
        <w:t>, Moscow</w:t>
      </w:r>
    </w:p>
    <w:p w:rsidR="00421B04" w:rsidRPr="00E70F6D" w:rsidRDefault="00421B04" w:rsidP="00570641">
      <w:pPr>
        <w:rPr>
          <w:szCs w:val="22"/>
        </w:rPr>
      </w:pPr>
    </w:p>
    <w:p w:rsidR="00421B04" w:rsidRPr="00E70F6D" w:rsidRDefault="00421B04" w:rsidP="00570641">
      <w:pPr>
        <w:rPr>
          <w:szCs w:val="22"/>
        </w:rPr>
      </w:pPr>
      <w:r w:rsidRPr="00E70F6D">
        <w:rPr>
          <w:szCs w:val="22"/>
        </w:rPr>
        <w:t>Ekaterina VANSHET (Ms.), Specialist, Theatre Center, Guild of Theatre Directors, Moscow</w:t>
      </w:r>
    </w:p>
    <w:p w:rsidR="00421B04" w:rsidRPr="00E70F6D" w:rsidRDefault="00421B04" w:rsidP="00570641">
      <w:pPr>
        <w:rPr>
          <w:color w:val="000000" w:themeColor="text1"/>
          <w:szCs w:val="22"/>
          <w:u w:val="single"/>
        </w:rPr>
      </w:pPr>
    </w:p>
    <w:p w:rsidR="00421B04" w:rsidRPr="00E70F6D" w:rsidRDefault="00421B04" w:rsidP="00570641">
      <w:pPr>
        <w:rPr>
          <w:szCs w:val="22"/>
        </w:rPr>
      </w:pPr>
    </w:p>
    <w:p w:rsidR="00421B04" w:rsidRPr="00E70F6D" w:rsidRDefault="00421B04" w:rsidP="00570641">
      <w:pPr>
        <w:keepNext/>
        <w:keepLines/>
        <w:rPr>
          <w:szCs w:val="22"/>
          <w:u w:val="single"/>
        </w:rPr>
      </w:pPr>
      <w:r w:rsidRPr="00E70F6D">
        <w:rPr>
          <w:szCs w:val="22"/>
          <w:u w:val="single"/>
        </w:rPr>
        <w:lastRenderedPageBreak/>
        <w:t>FINLANDE/FINLAND</w:t>
      </w:r>
    </w:p>
    <w:p w:rsidR="00421B04" w:rsidRPr="00E70F6D" w:rsidRDefault="00421B04" w:rsidP="00570641">
      <w:pPr>
        <w:keepNext/>
        <w:keepLines/>
        <w:rPr>
          <w:szCs w:val="22"/>
        </w:rPr>
      </w:pPr>
    </w:p>
    <w:p w:rsidR="00421B04" w:rsidRPr="00E70F6D" w:rsidRDefault="00421B04" w:rsidP="00570641">
      <w:pPr>
        <w:keepNext/>
        <w:keepLines/>
        <w:rPr>
          <w:szCs w:val="22"/>
        </w:rPr>
      </w:pPr>
      <w:r w:rsidRPr="00E70F6D">
        <w:rPr>
          <w:szCs w:val="22"/>
        </w:rPr>
        <w:t>Anna VUOPALA (Ms.), Government Counsellor, Ministry of Educational Culture, Helsinki</w:t>
      </w:r>
    </w:p>
    <w:p w:rsidR="00421B04" w:rsidRPr="00E70F6D" w:rsidRDefault="00421B04" w:rsidP="00570641">
      <w:pPr>
        <w:keepNext/>
        <w:keepLines/>
        <w:rPr>
          <w:szCs w:val="22"/>
        </w:rPr>
      </w:pPr>
    </w:p>
    <w:p w:rsidR="00421B04" w:rsidRPr="00E70F6D" w:rsidRDefault="00421B04" w:rsidP="00570641">
      <w:pPr>
        <w:keepNext/>
        <w:keepLines/>
        <w:rPr>
          <w:szCs w:val="22"/>
        </w:rPr>
      </w:pPr>
      <w:r w:rsidRPr="00E70F6D">
        <w:rPr>
          <w:szCs w:val="22"/>
        </w:rPr>
        <w:t>Nathalie LEFEVER (Ms.), Researcher, Helsinki</w:t>
      </w:r>
    </w:p>
    <w:p w:rsidR="00421B04" w:rsidRPr="00E70F6D" w:rsidRDefault="00421B04" w:rsidP="00570641">
      <w:pPr>
        <w:keepNext/>
        <w:keepLines/>
        <w:rPr>
          <w:color w:val="000000" w:themeColor="text1"/>
          <w:szCs w:val="22"/>
          <w:u w:val="single"/>
        </w:rPr>
      </w:pPr>
    </w:p>
    <w:p w:rsidR="00421B04" w:rsidRDefault="00421B04" w:rsidP="00570641">
      <w:pPr>
        <w:rPr>
          <w:szCs w:val="22"/>
        </w:rPr>
      </w:pPr>
      <w:proofErr w:type="spellStart"/>
      <w:r>
        <w:rPr>
          <w:szCs w:val="22"/>
        </w:rPr>
        <w:t>Jukka</w:t>
      </w:r>
      <w:proofErr w:type="spellEnd"/>
      <w:r>
        <w:rPr>
          <w:szCs w:val="22"/>
        </w:rPr>
        <w:t xml:space="preserve"> LIEDES (Mr.), Special Adviser, </w:t>
      </w:r>
      <w:r w:rsidRPr="00E70F6D">
        <w:rPr>
          <w:szCs w:val="22"/>
        </w:rPr>
        <w:t>Ministry of Educational Culture</w:t>
      </w:r>
      <w:r>
        <w:rPr>
          <w:szCs w:val="22"/>
        </w:rPr>
        <w:t>, Helsinki</w:t>
      </w:r>
    </w:p>
    <w:p w:rsidR="00421B04" w:rsidRDefault="00421B04" w:rsidP="00570641">
      <w:pPr>
        <w:keepNext/>
        <w:keepLines/>
        <w:rPr>
          <w:szCs w:val="22"/>
          <w:u w:val="single"/>
        </w:rPr>
      </w:pPr>
    </w:p>
    <w:p w:rsidR="00421B04" w:rsidRPr="00E70F6D" w:rsidRDefault="00421B04" w:rsidP="00570641">
      <w:pPr>
        <w:keepNext/>
        <w:keepLines/>
        <w:rPr>
          <w:szCs w:val="22"/>
          <w:u w:val="single"/>
        </w:rPr>
      </w:pPr>
    </w:p>
    <w:p w:rsidR="00421B04" w:rsidRPr="00A310A9" w:rsidRDefault="00421B04" w:rsidP="00570641">
      <w:pPr>
        <w:keepNext/>
        <w:keepLines/>
        <w:rPr>
          <w:szCs w:val="22"/>
          <w:u w:val="single"/>
          <w:lang w:val="fr-CH"/>
        </w:rPr>
      </w:pPr>
      <w:r w:rsidRPr="00A310A9">
        <w:rPr>
          <w:szCs w:val="22"/>
          <w:u w:val="single"/>
          <w:lang w:val="fr-CH"/>
        </w:rPr>
        <w:t>FRANCE</w:t>
      </w:r>
    </w:p>
    <w:p w:rsidR="00421B04" w:rsidRPr="00A310A9" w:rsidRDefault="00421B04" w:rsidP="00570641">
      <w:pPr>
        <w:keepNext/>
        <w:keepLines/>
        <w:rPr>
          <w:szCs w:val="22"/>
          <w:u w:val="single"/>
          <w:lang w:val="fr-CH"/>
        </w:rPr>
      </w:pPr>
    </w:p>
    <w:p w:rsidR="00421B04" w:rsidRPr="00E70F6D" w:rsidRDefault="00421B04" w:rsidP="00570641">
      <w:pPr>
        <w:rPr>
          <w:szCs w:val="22"/>
          <w:lang w:val="fr-CH"/>
        </w:rPr>
      </w:pPr>
      <w:r w:rsidRPr="00E70F6D">
        <w:rPr>
          <w:szCs w:val="22"/>
          <w:lang w:val="fr-CH"/>
        </w:rPr>
        <w:t>Amélie GONTIER (Mme), adjoint</w:t>
      </w:r>
      <w:r>
        <w:rPr>
          <w:szCs w:val="22"/>
          <w:lang w:val="fr-CH"/>
        </w:rPr>
        <w:t>e</w:t>
      </w:r>
      <w:r w:rsidRPr="00E70F6D">
        <w:rPr>
          <w:szCs w:val="22"/>
          <w:lang w:val="fr-CH"/>
        </w:rPr>
        <w:t xml:space="preserve"> à la chef, Bureau de la propriété intellectuelle, Service des affaires juridiques et internationales, Ministère de la culture et de la communication, Paris</w:t>
      </w:r>
    </w:p>
    <w:p w:rsidR="00421B04" w:rsidRPr="00E70F6D" w:rsidRDefault="00421B04" w:rsidP="00570641">
      <w:pPr>
        <w:keepNext/>
        <w:keepLines/>
        <w:rPr>
          <w:color w:val="000000" w:themeColor="text1"/>
          <w:szCs w:val="22"/>
          <w:u w:val="single"/>
          <w:lang w:val="fr-CH"/>
        </w:rPr>
      </w:pPr>
    </w:p>
    <w:p w:rsidR="00421B04" w:rsidRPr="00E70F6D" w:rsidRDefault="00421B04" w:rsidP="00570641">
      <w:pPr>
        <w:keepNext/>
        <w:keepLines/>
        <w:rPr>
          <w:szCs w:val="22"/>
          <w:lang w:val="fr-CH"/>
        </w:rPr>
      </w:pPr>
      <w:r w:rsidRPr="00E70F6D">
        <w:rPr>
          <w:szCs w:val="22"/>
          <w:lang w:val="fr-CH"/>
        </w:rPr>
        <w:t>Julien PLUBE (M.),  rédacteur, Pôle de l'audiovisuel extérieur, Ministère des affaires étrangères et du développement international, Paris</w:t>
      </w:r>
    </w:p>
    <w:p w:rsidR="00421B04" w:rsidRDefault="00421B04" w:rsidP="00570641">
      <w:pPr>
        <w:keepNext/>
        <w:keepLines/>
        <w:rPr>
          <w:color w:val="000000" w:themeColor="text1"/>
          <w:szCs w:val="22"/>
          <w:u w:val="single"/>
          <w:lang w:val="fr-CH"/>
        </w:rPr>
      </w:pPr>
    </w:p>
    <w:p w:rsidR="00421B04" w:rsidRDefault="00421B04" w:rsidP="00570641">
      <w:pPr>
        <w:keepNext/>
        <w:keepLines/>
        <w:rPr>
          <w:szCs w:val="22"/>
          <w:lang w:val="fr-CH"/>
        </w:rPr>
      </w:pPr>
      <w:r>
        <w:rPr>
          <w:color w:val="000000" w:themeColor="text1"/>
          <w:szCs w:val="22"/>
          <w:lang w:val="fr-CH"/>
        </w:rPr>
        <w:t>Anne LE MORVAN (Mme), chef, B</w:t>
      </w:r>
      <w:r w:rsidRPr="00496FA1">
        <w:rPr>
          <w:color w:val="000000" w:themeColor="text1"/>
          <w:szCs w:val="22"/>
          <w:lang w:val="fr-CH"/>
        </w:rPr>
        <w:t>ureau de la propriété intellectuelle, Service de</w:t>
      </w:r>
      <w:r w:rsidRPr="00E70F6D">
        <w:rPr>
          <w:szCs w:val="22"/>
          <w:lang w:val="fr-CH"/>
        </w:rPr>
        <w:t>s affaires juridiques et internationales, Ministère de la culture et de la communication, Paris</w:t>
      </w:r>
    </w:p>
    <w:p w:rsidR="00421B04" w:rsidRPr="00496FA1" w:rsidRDefault="00421B04" w:rsidP="00570641">
      <w:pPr>
        <w:keepNext/>
        <w:keepLines/>
        <w:rPr>
          <w:color w:val="000000" w:themeColor="text1"/>
          <w:szCs w:val="22"/>
          <w:lang w:val="fr-CH"/>
        </w:rPr>
      </w:pPr>
    </w:p>
    <w:p w:rsidR="00421B04" w:rsidRPr="00E70F6D" w:rsidRDefault="00421B04" w:rsidP="00570641">
      <w:pPr>
        <w:keepNext/>
        <w:keepLines/>
        <w:rPr>
          <w:szCs w:val="22"/>
          <w:lang w:val="fr-CH"/>
        </w:rPr>
      </w:pPr>
      <w:r w:rsidRPr="00E70F6D">
        <w:rPr>
          <w:szCs w:val="22"/>
          <w:lang w:val="fr-CH"/>
        </w:rPr>
        <w:t xml:space="preserve">Francis GUENON (M.), </w:t>
      </w:r>
      <w:proofErr w:type="gramStart"/>
      <w:r w:rsidRPr="00E70F6D">
        <w:rPr>
          <w:szCs w:val="22"/>
          <w:lang w:val="fr-CH"/>
        </w:rPr>
        <w:t>conseiller</w:t>
      </w:r>
      <w:proofErr w:type="gramEnd"/>
      <w:r w:rsidRPr="00E70F6D">
        <w:rPr>
          <w:szCs w:val="22"/>
          <w:lang w:val="fr-CH"/>
        </w:rPr>
        <w:t>, Mission permanente, Genève</w:t>
      </w:r>
    </w:p>
    <w:p w:rsidR="00421B04" w:rsidRPr="00E70F6D" w:rsidRDefault="00421B04" w:rsidP="00570641">
      <w:pPr>
        <w:widowControl w:val="0"/>
        <w:rPr>
          <w:color w:val="000000" w:themeColor="text1"/>
          <w:szCs w:val="22"/>
          <w:u w:val="single"/>
          <w:lang w:val="fr-CH"/>
        </w:rPr>
      </w:pPr>
    </w:p>
    <w:p w:rsidR="00421B04" w:rsidRPr="00145338" w:rsidRDefault="00421B04" w:rsidP="00570641">
      <w:pPr>
        <w:rPr>
          <w:szCs w:val="22"/>
          <w:u w:val="single"/>
          <w:lang w:val="fr-CH"/>
        </w:rPr>
      </w:pPr>
    </w:p>
    <w:p w:rsidR="00421B04" w:rsidRPr="00E70F6D" w:rsidRDefault="00421B04" w:rsidP="00570641">
      <w:pPr>
        <w:keepNext/>
        <w:keepLines/>
        <w:rPr>
          <w:szCs w:val="22"/>
          <w:u w:val="single"/>
        </w:rPr>
      </w:pPr>
      <w:r w:rsidRPr="00E70F6D">
        <w:rPr>
          <w:szCs w:val="22"/>
          <w:u w:val="single"/>
        </w:rPr>
        <w:t>GHANA</w:t>
      </w:r>
    </w:p>
    <w:p w:rsidR="00421B04" w:rsidRPr="00E70F6D" w:rsidRDefault="00421B04" w:rsidP="00570641">
      <w:pPr>
        <w:keepNext/>
        <w:keepLines/>
        <w:rPr>
          <w:szCs w:val="22"/>
          <w:u w:val="single"/>
        </w:rPr>
      </w:pPr>
    </w:p>
    <w:p w:rsidR="00421B04" w:rsidRPr="00E70F6D" w:rsidRDefault="00421B04" w:rsidP="00570641">
      <w:pPr>
        <w:keepNext/>
        <w:keepLines/>
        <w:rPr>
          <w:szCs w:val="22"/>
        </w:rPr>
      </w:pPr>
      <w:r w:rsidRPr="00E70F6D">
        <w:rPr>
          <w:szCs w:val="22"/>
        </w:rPr>
        <w:t>Cynthia ATTUQUAYEFIO (Ms.), Minister Counsellor, Permanent Mission, Geneva</w:t>
      </w:r>
    </w:p>
    <w:p w:rsidR="00421B04" w:rsidRPr="00E70F6D" w:rsidRDefault="00421B04" w:rsidP="00570641">
      <w:pPr>
        <w:keepNext/>
        <w:keepLines/>
        <w:rPr>
          <w:szCs w:val="22"/>
        </w:rPr>
      </w:pPr>
    </w:p>
    <w:p w:rsidR="00421B04" w:rsidRPr="00E70F6D" w:rsidRDefault="00421B04" w:rsidP="00570641">
      <w:pPr>
        <w:keepNext/>
        <w:keepLines/>
        <w:rPr>
          <w:szCs w:val="22"/>
        </w:rPr>
      </w:pPr>
      <w:r w:rsidRPr="00E70F6D">
        <w:rPr>
          <w:szCs w:val="22"/>
        </w:rPr>
        <w:t>Joseph OWUSU-ANSAH (Mr.), Counsellor, Permanent Mission, Geneva</w:t>
      </w:r>
    </w:p>
    <w:p w:rsidR="00421B04" w:rsidRPr="00E70F6D" w:rsidRDefault="00421B04" w:rsidP="00570641">
      <w:pPr>
        <w:rPr>
          <w:szCs w:val="22"/>
          <w:u w:val="single"/>
        </w:rPr>
      </w:pPr>
    </w:p>
    <w:p w:rsidR="00421B04" w:rsidRPr="00E70F6D" w:rsidRDefault="00421B04" w:rsidP="00570641">
      <w:pPr>
        <w:rPr>
          <w:szCs w:val="22"/>
          <w:u w:val="single"/>
        </w:rPr>
      </w:pPr>
    </w:p>
    <w:p w:rsidR="00421B04" w:rsidRPr="00E70F6D" w:rsidRDefault="00421B04" w:rsidP="00570641">
      <w:pPr>
        <w:keepNext/>
        <w:keepLines/>
        <w:rPr>
          <w:szCs w:val="22"/>
          <w:u w:val="single"/>
        </w:rPr>
      </w:pPr>
      <w:r w:rsidRPr="00E70F6D">
        <w:rPr>
          <w:szCs w:val="22"/>
          <w:u w:val="single"/>
        </w:rPr>
        <w:t>GRÈCE/GREECE</w:t>
      </w:r>
    </w:p>
    <w:p w:rsidR="00421B04" w:rsidRPr="00E70F6D" w:rsidRDefault="00421B04" w:rsidP="00570641">
      <w:pPr>
        <w:keepNext/>
        <w:keepLines/>
        <w:rPr>
          <w:szCs w:val="22"/>
          <w:u w:val="single"/>
        </w:rPr>
      </w:pPr>
    </w:p>
    <w:p w:rsidR="00421B04" w:rsidRPr="00E70F6D" w:rsidRDefault="00421B04" w:rsidP="00570641">
      <w:pPr>
        <w:keepNext/>
        <w:keepLines/>
        <w:rPr>
          <w:color w:val="000000" w:themeColor="text1"/>
          <w:szCs w:val="22"/>
          <w:u w:val="single"/>
        </w:rPr>
      </w:pPr>
      <w:r w:rsidRPr="00E70F6D">
        <w:rPr>
          <w:szCs w:val="22"/>
        </w:rPr>
        <w:t>Christina VALASSOPOULOU (Ms.), First Counsellor, Permanent Mission, Geneva</w:t>
      </w:r>
      <w:r w:rsidRPr="00E70F6D">
        <w:rPr>
          <w:color w:val="000000" w:themeColor="text1"/>
          <w:szCs w:val="22"/>
          <w:u w:val="single"/>
        </w:rPr>
        <w:t xml:space="preserve"> </w:t>
      </w:r>
    </w:p>
    <w:p w:rsidR="00421B04" w:rsidRPr="00156762" w:rsidRDefault="00421B04" w:rsidP="00570641">
      <w:pPr>
        <w:rPr>
          <w:color w:val="000000" w:themeColor="text1"/>
          <w:szCs w:val="22"/>
          <w:u w:val="single"/>
        </w:rPr>
      </w:pPr>
    </w:p>
    <w:p w:rsidR="00421B04" w:rsidRPr="00E70F6D" w:rsidRDefault="00421B04" w:rsidP="00570641">
      <w:pPr>
        <w:rPr>
          <w:szCs w:val="22"/>
        </w:rPr>
      </w:pPr>
      <w:proofErr w:type="spellStart"/>
      <w:r w:rsidRPr="00E70F6D">
        <w:rPr>
          <w:szCs w:val="22"/>
        </w:rPr>
        <w:t>Sotiria</w:t>
      </w:r>
      <w:proofErr w:type="spellEnd"/>
      <w:r w:rsidRPr="00E70F6D">
        <w:rPr>
          <w:szCs w:val="22"/>
        </w:rPr>
        <w:t xml:space="preserve"> KECHAGIA (Ms.), Intern, Permanent Mission, Geneva</w:t>
      </w:r>
    </w:p>
    <w:p w:rsidR="00421B04" w:rsidRPr="00E70F6D" w:rsidRDefault="00421B04" w:rsidP="00570641">
      <w:pPr>
        <w:rPr>
          <w:color w:val="000000" w:themeColor="text1"/>
          <w:szCs w:val="22"/>
          <w:u w:val="single"/>
        </w:rPr>
      </w:pPr>
    </w:p>
    <w:p w:rsidR="00421B04" w:rsidRPr="00E70F6D" w:rsidRDefault="00421B04" w:rsidP="00570641">
      <w:pPr>
        <w:rPr>
          <w:color w:val="000000" w:themeColor="text1"/>
          <w:szCs w:val="22"/>
          <w:u w:val="single"/>
        </w:rPr>
      </w:pPr>
    </w:p>
    <w:p w:rsidR="00421B04" w:rsidRPr="00E70F6D" w:rsidRDefault="00421B04" w:rsidP="00570641">
      <w:pPr>
        <w:keepNext/>
        <w:keepLines/>
        <w:rPr>
          <w:color w:val="000000" w:themeColor="text1"/>
          <w:szCs w:val="22"/>
          <w:u w:val="single"/>
          <w:lang w:val="pt-PT"/>
        </w:rPr>
      </w:pPr>
      <w:r w:rsidRPr="00E70F6D">
        <w:rPr>
          <w:color w:val="000000" w:themeColor="text1"/>
          <w:szCs w:val="22"/>
          <w:u w:val="single"/>
          <w:lang w:val="pt-PT"/>
        </w:rPr>
        <w:t>GUATEMALA</w:t>
      </w:r>
    </w:p>
    <w:p w:rsidR="00421B04" w:rsidRPr="00E70F6D" w:rsidRDefault="00421B04" w:rsidP="00570641">
      <w:pPr>
        <w:keepNext/>
        <w:keepLines/>
        <w:autoSpaceDE w:val="0"/>
        <w:autoSpaceDN w:val="0"/>
        <w:adjustRightInd w:val="0"/>
        <w:rPr>
          <w:color w:val="000000" w:themeColor="text1"/>
          <w:szCs w:val="22"/>
          <w:lang w:val="pt-PT"/>
        </w:rPr>
      </w:pPr>
    </w:p>
    <w:p w:rsidR="00421B04" w:rsidRPr="00E70F6D" w:rsidRDefault="00421B04" w:rsidP="00570641">
      <w:pPr>
        <w:keepNext/>
        <w:keepLines/>
        <w:autoSpaceDE w:val="0"/>
        <w:autoSpaceDN w:val="0"/>
        <w:adjustRightInd w:val="0"/>
        <w:rPr>
          <w:color w:val="000000" w:themeColor="text1"/>
          <w:szCs w:val="22"/>
          <w:lang w:val="es-ES"/>
        </w:rPr>
      </w:pPr>
      <w:r w:rsidRPr="00E70F6D">
        <w:rPr>
          <w:color w:val="000000" w:themeColor="text1"/>
          <w:szCs w:val="22"/>
          <w:lang w:val="es-ES"/>
        </w:rPr>
        <w:t>Flor de María GARCÍA DIAZ (Sra.), Consejera, Misión Permanente ante la Organización Mundial del Comercio (OMC), Ginebra</w:t>
      </w:r>
    </w:p>
    <w:p w:rsidR="00421B04" w:rsidRPr="00E70F6D" w:rsidRDefault="00421B04" w:rsidP="00570641">
      <w:pPr>
        <w:autoSpaceDE w:val="0"/>
        <w:autoSpaceDN w:val="0"/>
        <w:adjustRightInd w:val="0"/>
        <w:rPr>
          <w:color w:val="000000" w:themeColor="text1"/>
          <w:szCs w:val="22"/>
          <w:lang w:val="es-ES"/>
        </w:rPr>
      </w:pPr>
    </w:p>
    <w:p w:rsidR="00421B04" w:rsidRPr="00156762" w:rsidRDefault="00421B04" w:rsidP="00570641">
      <w:pPr>
        <w:rPr>
          <w:szCs w:val="22"/>
          <w:lang w:val="pt-PT"/>
        </w:rPr>
      </w:pPr>
    </w:p>
    <w:p w:rsidR="00421B04" w:rsidRPr="00156762" w:rsidRDefault="00421B04" w:rsidP="00570641">
      <w:pPr>
        <w:rPr>
          <w:szCs w:val="22"/>
          <w:u w:val="single"/>
          <w:lang w:val="pt-PT"/>
        </w:rPr>
      </w:pPr>
      <w:r w:rsidRPr="00156762">
        <w:rPr>
          <w:szCs w:val="22"/>
          <w:u w:val="single"/>
          <w:lang w:val="pt-PT"/>
        </w:rPr>
        <w:t>HONDURAS</w:t>
      </w:r>
    </w:p>
    <w:p w:rsidR="00421B04" w:rsidRPr="00156762" w:rsidRDefault="00421B04" w:rsidP="00570641">
      <w:pPr>
        <w:rPr>
          <w:szCs w:val="22"/>
          <w:u w:val="single"/>
          <w:lang w:val="pt-PT"/>
        </w:rPr>
      </w:pPr>
    </w:p>
    <w:p w:rsidR="00421B04" w:rsidRPr="00156762" w:rsidRDefault="00421B04" w:rsidP="00570641">
      <w:pPr>
        <w:rPr>
          <w:szCs w:val="22"/>
          <w:lang w:val="pt-PT"/>
        </w:rPr>
      </w:pPr>
      <w:r w:rsidRPr="00156762">
        <w:rPr>
          <w:szCs w:val="22"/>
          <w:lang w:val="pt-PT"/>
        </w:rPr>
        <w:t xml:space="preserve">Carlos ROJAS SANTOS (Sr.), </w:t>
      </w:r>
      <w:r w:rsidRPr="00E70F6D">
        <w:rPr>
          <w:szCs w:val="22"/>
          <w:lang w:val="pt-PT"/>
        </w:rPr>
        <w:t>Representante Permanente Alterno</w:t>
      </w:r>
      <w:r w:rsidRPr="00156762">
        <w:rPr>
          <w:szCs w:val="22"/>
          <w:lang w:val="pt-PT"/>
        </w:rPr>
        <w:t>, Misión Permanente, Ginebra</w:t>
      </w:r>
    </w:p>
    <w:p w:rsidR="00421B04" w:rsidRPr="00156762" w:rsidRDefault="00421B04" w:rsidP="00570641">
      <w:pPr>
        <w:rPr>
          <w:szCs w:val="22"/>
          <w:u w:val="single"/>
          <w:lang w:val="pt-PT"/>
        </w:rPr>
      </w:pPr>
    </w:p>
    <w:p w:rsidR="00421B04" w:rsidRPr="00156762" w:rsidRDefault="00421B04" w:rsidP="00570641">
      <w:pPr>
        <w:rPr>
          <w:szCs w:val="22"/>
          <w:lang w:val="pt-PT"/>
        </w:rPr>
      </w:pPr>
      <w:r w:rsidRPr="00156762">
        <w:rPr>
          <w:szCs w:val="22"/>
          <w:lang w:val="pt-PT"/>
        </w:rPr>
        <w:t>Mariel LEZAMA PAVON (Sra.), Consejera, Misión Permanente, Ginebra</w:t>
      </w:r>
    </w:p>
    <w:p w:rsidR="00421B04" w:rsidRPr="00156762" w:rsidRDefault="00421B04" w:rsidP="00570641">
      <w:pPr>
        <w:rPr>
          <w:szCs w:val="22"/>
          <w:u w:val="single"/>
          <w:lang w:val="pt-PT"/>
        </w:rPr>
      </w:pPr>
    </w:p>
    <w:p w:rsidR="00421B04" w:rsidRPr="00156762" w:rsidRDefault="00421B04" w:rsidP="00570641">
      <w:pPr>
        <w:keepNext/>
        <w:keepLines/>
        <w:rPr>
          <w:szCs w:val="22"/>
          <w:lang w:val="pt-PT"/>
        </w:rPr>
      </w:pPr>
      <w:r w:rsidRPr="00156762">
        <w:rPr>
          <w:szCs w:val="22"/>
          <w:lang w:val="pt-PT"/>
        </w:rPr>
        <w:t>Carla DE VELASCO (Sra.), Interno, Misión Permanente, Ginebra</w:t>
      </w:r>
    </w:p>
    <w:p w:rsidR="00421B04" w:rsidRPr="00156762" w:rsidRDefault="00421B04" w:rsidP="00570641">
      <w:pPr>
        <w:keepNext/>
        <w:keepLines/>
        <w:rPr>
          <w:szCs w:val="22"/>
          <w:lang w:val="pt-PT"/>
        </w:rPr>
      </w:pPr>
    </w:p>
    <w:p w:rsidR="00421B04" w:rsidRPr="00156762" w:rsidRDefault="00421B04" w:rsidP="00570641">
      <w:pPr>
        <w:rPr>
          <w:color w:val="000000" w:themeColor="text1"/>
          <w:szCs w:val="22"/>
          <w:lang w:val="pt-PT"/>
        </w:rPr>
      </w:pPr>
    </w:p>
    <w:p w:rsidR="00421B04" w:rsidRPr="00E70F6D" w:rsidRDefault="00421B04" w:rsidP="00570641">
      <w:pPr>
        <w:keepNext/>
        <w:keepLines/>
        <w:rPr>
          <w:color w:val="000000" w:themeColor="text1"/>
          <w:szCs w:val="22"/>
          <w:u w:val="single"/>
        </w:rPr>
      </w:pPr>
      <w:r w:rsidRPr="00E70F6D">
        <w:rPr>
          <w:color w:val="000000" w:themeColor="text1"/>
          <w:szCs w:val="22"/>
          <w:u w:val="single"/>
        </w:rPr>
        <w:lastRenderedPageBreak/>
        <w:t>HONGRIE/HUNGARY</w:t>
      </w:r>
    </w:p>
    <w:p w:rsidR="00421B04" w:rsidRPr="00E70F6D" w:rsidRDefault="00421B04" w:rsidP="00570641">
      <w:pPr>
        <w:keepNext/>
        <w:keepLines/>
        <w:rPr>
          <w:color w:val="000000" w:themeColor="text1"/>
          <w:szCs w:val="22"/>
          <w:u w:val="single"/>
        </w:rPr>
      </w:pPr>
    </w:p>
    <w:p w:rsidR="00421B04" w:rsidRPr="00E70F6D" w:rsidRDefault="00421B04" w:rsidP="00570641">
      <w:pPr>
        <w:rPr>
          <w:szCs w:val="22"/>
        </w:rPr>
      </w:pPr>
      <w:proofErr w:type="spellStart"/>
      <w:r w:rsidRPr="00E70F6D">
        <w:rPr>
          <w:szCs w:val="22"/>
        </w:rPr>
        <w:t>Péter</w:t>
      </w:r>
      <w:proofErr w:type="spellEnd"/>
      <w:r w:rsidRPr="00E70F6D">
        <w:rPr>
          <w:szCs w:val="22"/>
        </w:rPr>
        <w:t xml:space="preserve"> MUNKÁCSI (Mr.), Senior Adviser, Department for Competition, Consumer Protection and Intellectual Property, Ministry of Justice, Budapest</w:t>
      </w:r>
    </w:p>
    <w:p w:rsidR="00421B04" w:rsidRPr="00E70F6D" w:rsidRDefault="00421B04" w:rsidP="00570641">
      <w:pPr>
        <w:keepNext/>
        <w:keepLines/>
        <w:rPr>
          <w:szCs w:val="22"/>
        </w:rPr>
      </w:pPr>
    </w:p>
    <w:p w:rsidR="00421B04" w:rsidRPr="00E70F6D" w:rsidRDefault="00421B04" w:rsidP="00570641">
      <w:pPr>
        <w:keepNext/>
        <w:keepLines/>
        <w:rPr>
          <w:szCs w:val="22"/>
        </w:rPr>
      </w:pPr>
      <w:r w:rsidRPr="00E70F6D">
        <w:rPr>
          <w:szCs w:val="22"/>
        </w:rPr>
        <w:t>Anna NAGY (Ms.), Legal Officer, Copyright Department, Hungarian Intellectual Property Office (HIPO), Budapest</w:t>
      </w:r>
    </w:p>
    <w:p w:rsidR="00421B04" w:rsidRPr="00E70F6D" w:rsidRDefault="00421B04" w:rsidP="00570641">
      <w:pPr>
        <w:keepNext/>
        <w:keepLines/>
        <w:rPr>
          <w:szCs w:val="22"/>
        </w:rPr>
      </w:pPr>
    </w:p>
    <w:p w:rsidR="00421B04" w:rsidRPr="00E70F6D" w:rsidRDefault="00421B04" w:rsidP="00570641">
      <w:pPr>
        <w:keepNext/>
        <w:keepLines/>
        <w:rPr>
          <w:szCs w:val="22"/>
        </w:rPr>
      </w:pPr>
      <w:r w:rsidRPr="00E70F6D">
        <w:rPr>
          <w:szCs w:val="22"/>
        </w:rPr>
        <w:t xml:space="preserve">Andrea </w:t>
      </w:r>
      <w:proofErr w:type="spellStart"/>
      <w:r w:rsidRPr="00E70F6D">
        <w:rPr>
          <w:szCs w:val="22"/>
        </w:rPr>
        <w:t>Katalin</w:t>
      </w:r>
      <w:proofErr w:type="spellEnd"/>
      <w:r w:rsidRPr="00E70F6D">
        <w:rPr>
          <w:szCs w:val="22"/>
        </w:rPr>
        <w:t xml:space="preserve"> TOTH (Ms.), Legal Officer, Copyright Department, Hungarian Intellectual Property Office, Budapest</w:t>
      </w:r>
    </w:p>
    <w:p w:rsidR="00421B04" w:rsidRPr="00E70F6D" w:rsidRDefault="00421B04" w:rsidP="00570641">
      <w:pPr>
        <w:rPr>
          <w:color w:val="000000" w:themeColor="text1"/>
          <w:szCs w:val="22"/>
        </w:rPr>
      </w:pPr>
    </w:p>
    <w:p w:rsidR="00421B04" w:rsidRPr="00E70F6D" w:rsidRDefault="00421B04" w:rsidP="00570641">
      <w:pPr>
        <w:rPr>
          <w:szCs w:val="22"/>
          <w:u w:val="single"/>
        </w:rPr>
      </w:pPr>
    </w:p>
    <w:p w:rsidR="00421B04" w:rsidRPr="00E70F6D" w:rsidRDefault="00421B04" w:rsidP="00570641">
      <w:pPr>
        <w:keepNext/>
        <w:keepLines/>
        <w:rPr>
          <w:szCs w:val="22"/>
          <w:u w:val="single"/>
        </w:rPr>
      </w:pPr>
      <w:r w:rsidRPr="00E70F6D">
        <w:rPr>
          <w:szCs w:val="22"/>
          <w:u w:val="single"/>
        </w:rPr>
        <w:t>INDE/INDIA</w:t>
      </w:r>
    </w:p>
    <w:p w:rsidR="00421B04" w:rsidRPr="00E70F6D" w:rsidRDefault="00421B04" w:rsidP="00570641">
      <w:pPr>
        <w:rPr>
          <w:szCs w:val="22"/>
        </w:rPr>
      </w:pPr>
    </w:p>
    <w:p w:rsidR="00421B04" w:rsidRPr="00E70F6D" w:rsidRDefault="00421B04" w:rsidP="00570641">
      <w:pPr>
        <w:rPr>
          <w:szCs w:val="22"/>
        </w:rPr>
      </w:pPr>
      <w:proofErr w:type="spellStart"/>
      <w:r w:rsidRPr="00E70F6D">
        <w:rPr>
          <w:szCs w:val="22"/>
        </w:rPr>
        <w:t>Hoshiar</w:t>
      </w:r>
      <w:proofErr w:type="spellEnd"/>
      <w:r w:rsidRPr="00E70F6D">
        <w:rPr>
          <w:szCs w:val="22"/>
        </w:rPr>
        <w:t xml:space="preserve"> SINGH (Mr.), Second Secretary, Economic Affairs, Permanent Mission, Geneva</w:t>
      </w:r>
    </w:p>
    <w:p w:rsidR="00421B04" w:rsidRPr="00E70F6D" w:rsidRDefault="00421B04" w:rsidP="00570641">
      <w:pPr>
        <w:rPr>
          <w:szCs w:val="22"/>
        </w:rPr>
      </w:pPr>
    </w:p>
    <w:p w:rsidR="00421B04" w:rsidRPr="00E70F6D" w:rsidRDefault="00421B04" w:rsidP="00570641">
      <w:pPr>
        <w:keepNext/>
        <w:keepLines/>
        <w:rPr>
          <w:color w:val="000000" w:themeColor="text1"/>
          <w:szCs w:val="22"/>
        </w:rPr>
      </w:pPr>
      <w:proofErr w:type="spellStart"/>
      <w:r w:rsidRPr="00E70F6D">
        <w:rPr>
          <w:szCs w:val="22"/>
        </w:rPr>
        <w:t>Sumit</w:t>
      </w:r>
      <w:proofErr w:type="spellEnd"/>
      <w:r w:rsidRPr="00E70F6D">
        <w:rPr>
          <w:szCs w:val="22"/>
        </w:rPr>
        <w:t xml:space="preserve"> SETH (Mr.), First Secretary, Economic Affairs, Permanent Mission, Geneva</w:t>
      </w:r>
    </w:p>
    <w:p w:rsidR="00421B04" w:rsidRPr="00E70F6D" w:rsidRDefault="00421B04" w:rsidP="00570641">
      <w:pPr>
        <w:rPr>
          <w:szCs w:val="22"/>
          <w:u w:val="single"/>
        </w:rPr>
      </w:pPr>
    </w:p>
    <w:p w:rsidR="00421B04" w:rsidRPr="00E70F6D" w:rsidRDefault="00421B04" w:rsidP="00570641">
      <w:pPr>
        <w:rPr>
          <w:szCs w:val="22"/>
          <w:u w:val="single"/>
        </w:rPr>
      </w:pPr>
    </w:p>
    <w:p w:rsidR="00421B04" w:rsidRPr="00E70F6D" w:rsidRDefault="00421B04" w:rsidP="00570641">
      <w:pPr>
        <w:rPr>
          <w:szCs w:val="22"/>
          <w:u w:val="single"/>
        </w:rPr>
      </w:pPr>
      <w:r w:rsidRPr="00E70F6D">
        <w:rPr>
          <w:szCs w:val="22"/>
          <w:u w:val="single"/>
        </w:rPr>
        <w:t>INDONÉSIE/INDONESIA</w:t>
      </w:r>
    </w:p>
    <w:p w:rsidR="00421B04" w:rsidRPr="00E70F6D" w:rsidRDefault="00421B04" w:rsidP="00570641">
      <w:pPr>
        <w:rPr>
          <w:color w:val="000000" w:themeColor="text1"/>
          <w:szCs w:val="22"/>
        </w:rPr>
      </w:pPr>
    </w:p>
    <w:p w:rsidR="00421B04" w:rsidRPr="00E70F6D" w:rsidRDefault="00421B04" w:rsidP="00570641">
      <w:pPr>
        <w:rPr>
          <w:szCs w:val="22"/>
        </w:rPr>
      </w:pPr>
      <w:proofErr w:type="spellStart"/>
      <w:r w:rsidRPr="00E70F6D">
        <w:rPr>
          <w:szCs w:val="22"/>
        </w:rPr>
        <w:t>Erni</w:t>
      </w:r>
      <w:proofErr w:type="spellEnd"/>
      <w:r w:rsidRPr="00E70F6D">
        <w:rPr>
          <w:szCs w:val="22"/>
        </w:rPr>
        <w:t xml:space="preserve"> WIDHYASTARI (Ms.), Ministry of Law and Human Rights, Jakarta</w:t>
      </w:r>
    </w:p>
    <w:p w:rsidR="00421B04" w:rsidRPr="00E70F6D" w:rsidRDefault="00421B04" w:rsidP="00570641">
      <w:pPr>
        <w:rPr>
          <w:szCs w:val="22"/>
        </w:rPr>
      </w:pPr>
    </w:p>
    <w:p w:rsidR="00421B04" w:rsidRPr="00E70F6D" w:rsidRDefault="00421B04" w:rsidP="00570641">
      <w:pPr>
        <w:keepNext/>
        <w:keepLines/>
        <w:rPr>
          <w:szCs w:val="22"/>
          <w:u w:val="single"/>
        </w:rPr>
      </w:pPr>
      <w:proofErr w:type="spellStart"/>
      <w:r w:rsidRPr="00E70F6D">
        <w:rPr>
          <w:szCs w:val="22"/>
        </w:rPr>
        <w:t>Faizal</w:t>
      </w:r>
      <w:proofErr w:type="spellEnd"/>
      <w:r w:rsidRPr="00E70F6D">
        <w:rPr>
          <w:szCs w:val="22"/>
        </w:rPr>
        <w:t xml:space="preserve"> </w:t>
      </w:r>
      <w:proofErr w:type="spellStart"/>
      <w:r w:rsidRPr="00E70F6D">
        <w:rPr>
          <w:szCs w:val="22"/>
        </w:rPr>
        <w:t>Chery</w:t>
      </w:r>
      <w:proofErr w:type="spellEnd"/>
      <w:r w:rsidRPr="00E70F6D">
        <w:rPr>
          <w:szCs w:val="22"/>
        </w:rPr>
        <w:t xml:space="preserve"> SIDHARTA (Mr.), Counsellor, Permanent Mission to World Trade Organization (WTO), Geneva</w:t>
      </w:r>
    </w:p>
    <w:p w:rsidR="00421B04" w:rsidRPr="00E70F6D" w:rsidRDefault="00421B04" w:rsidP="00570641">
      <w:pPr>
        <w:keepNext/>
        <w:keepLines/>
        <w:rPr>
          <w:szCs w:val="22"/>
          <w:u w:val="single"/>
        </w:rPr>
      </w:pPr>
    </w:p>
    <w:p w:rsidR="00421B04" w:rsidRPr="00E70F6D" w:rsidRDefault="00421B04" w:rsidP="00570641">
      <w:pPr>
        <w:keepNext/>
        <w:keepLines/>
        <w:rPr>
          <w:szCs w:val="22"/>
          <w:u w:val="single"/>
        </w:rPr>
      </w:pPr>
    </w:p>
    <w:p w:rsidR="00421B04" w:rsidRPr="00E70F6D" w:rsidRDefault="00421B04" w:rsidP="00570641">
      <w:pPr>
        <w:keepNext/>
        <w:keepLines/>
        <w:rPr>
          <w:color w:val="000000" w:themeColor="text1"/>
          <w:szCs w:val="22"/>
          <w:u w:val="single"/>
          <w:lang w:val="fr-FR"/>
        </w:rPr>
      </w:pPr>
      <w:r w:rsidRPr="00E70F6D">
        <w:rPr>
          <w:color w:val="000000" w:themeColor="text1"/>
          <w:szCs w:val="22"/>
          <w:u w:val="single"/>
          <w:lang w:val="fr-FR"/>
        </w:rPr>
        <w:t>IRAN (RÉPUBLIQUE ISLAMIQUE D’)/IRAN (ISLAMIC REPUBLIC OF)</w:t>
      </w:r>
    </w:p>
    <w:p w:rsidR="00421B04" w:rsidRDefault="00421B04" w:rsidP="00570641">
      <w:pPr>
        <w:rPr>
          <w:szCs w:val="22"/>
          <w:lang w:val="fr-CH"/>
        </w:rPr>
      </w:pPr>
    </w:p>
    <w:p w:rsidR="00421B04" w:rsidRDefault="00421B04" w:rsidP="00570641">
      <w:pPr>
        <w:rPr>
          <w:szCs w:val="22"/>
        </w:rPr>
      </w:pPr>
      <w:proofErr w:type="spellStart"/>
      <w:r>
        <w:rPr>
          <w:szCs w:val="22"/>
        </w:rPr>
        <w:t>Hamed</w:t>
      </w:r>
      <w:proofErr w:type="spellEnd"/>
      <w:r>
        <w:rPr>
          <w:szCs w:val="22"/>
        </w:rPr>
        <w:t xml:space="preserve"> MOEINI (Mr.), Director General, Intellectual Property and International Law, Islamic Republic of Iran Broadcasting Organization (IRIB), Tehran</w:t>
      </w:r>
    </w:p>
    <w:p w:rsidR="00421B04" w:rsidRPr="00EF7E53" w:rsidRDefault="00421B04" w:rsidP="00570641">
      <w:pPr>
        <w:rPr>
          <w:szCs w:val="22"/>
        </w:rPr>
      </w:pPr>
    </w:p>
    <w:p w:rsidR="00421B04" w:rsidRPr="00E70F6D" w:rsidRDefault="00421B04" w:rsidP="00570641">
      <w:pPr>
        <w:rPr>
          <w:szCs w:val="22"/>
        </w:rPr>
      </w:pPr>
      <w:proofErr w:type="spellStart"/>
      <w:r w:rsidRPr="00E70F6D">
        <w:rPr>
          <w:szCs w:val="22"/>
        </w:rPr>
        <w:t>Seyed</w:t>
      </w:r>
      <w:proofErr w:type="spellEnd"/>
      <w:r w:rsidRPr="00E70F6D">
        <w:rPr>
          <w:szCs w:val="22"/>
        </w:rPr>
        <w:t xml:space="preserve"> Kamal SAJADI (Mr.), Adviser, Intellectual property and International Law, Islamic Republic of</w:t>
      </w:r>
      <w:r>
        <w:rPr>
          <w:szCs w:val="22"/>
        </w:rPr>
        <w:t xml:space="preserve"> Iran Broadcasting Organization</w:t>
      </w:r>
      <w:r w:rsidRPr="00E70F6D">
        <w:rPr>
          <w:szCs w:val="22"/>
        </w:rPr>
        <w:t>, Tehran</w:t>
      </w:r>
    </w:p>
    <w:p w:rsidR="00421B04" w:rsidRPr="00E70F6D" w:rsidRDefault="00421B04" w:rsidP="00570641">
      <w:pPr>
        <w:rPr>
          <w:szCs w:val="22"/>
        </w:rPr>
      </w:pPr>
    </w:p>
    <w:p w:rsidR="00421B04" w:rsidRPr="00E70F6D" w:rsidRDefault="00421B04" w:rsidP="00570641">
      <w:pPr>
        <w:rPr>
          <w:szCs w:val="22"/>
        </w:rPr>
      </w:pPr>
      <w:proofErr w:type="spellStart"/>
      <w:r w:rsidRPr="00E70F6D">
        <w:rPr>
          <w:szCs w:val="22"/>
        </w:rPr>
        <w:t>Somayeh</w:t>
      </w:r>
      <w:proofErr w:type="spellEnd"/>
      <w:r w:rsidRPr="00E70F6D">
        <w:rPr>
          <w:szCs w:val="22"/>
        </w:rPr>
        <w:t xml:space="preserve"> AZADBEIGI (Ms.), Legal Advisor, Intellectual Property Office, Ministry of Culture and Islamic Guidance, Tehran</w:t>
      </w:r>
    </w:p>
    <w:p w:rsidR="00421B04" w:rsidRPr="00E70F6D" w:rsidRDefault="00421B04" w:rsidP="00570641">
      <w:pPr>
        <w:rPr>
          <w:szCs w:val="22"/>
        </w:rPr>
      </w:pPr>
    </w:p>
    <w:p w:rsidR="00421B04" w:rsidRPr="00E70F6D" w:rsidRDefault="00421B04" w:rsidP="00570641">
      <w:pPr>
        <w:keepNext/>
        <w:keepLines/>
        <w:rPr>
          <w:szCs w:val="22"/>
        </w:rPr>
      </w:pPr>
      <w:r w:rsidRPr="00E70F6D">
        <w:rPr>
          <w:szCs w:val="22"/>
        </w:rPr>
        <w:t>Reza DEHGHANI (Mr.), First Secretary, Permanent Mission, Geneva</w:t>
      </w:r>
    </w:p>
    <w:p w:rsidR="00421B04" w:rsidRPr="00E70F6D" w:rsidRDefault="00421B04" w:rsidP="00570641">
      <w:pPr>
        <w:rPr>
          <w:color w:val="000000" w:themeColor="text1"/>
          <w:szCs w:val="22"/>
        </w:rPr>
      </w:pPr>
    </w:p>
    <w:p w:rsidR="00421B04" w:rsidRPr="00E70F6D" w:rsidRDefault="00421B04" w:rsidP="00570641">
      <w:pPr>
        <w:rPr>
          <w:szCs w:val="22"/>
          <w:u w:val="single"/>
        </w:rPr>
      </w:pPr>
    </w:p>
    <w:p w:rsidR="00421B04" w:rsidRPr="00E70F6D" w:rsidRDefault="00421B04" w:rsidP="00570641">
      <w:pPr>
        <w:rPr>
          <w:szCs w:val="22"/>
          <w:u w:val="single"/>
        </w:rPr>
      </w:pPr>
      <w:r w:rsidRPr="00E70F6D">
        <w:rPr>
          <w:szCs w:val="22"/>
          <w:u w:val="single"/>
        </w:rPr>
        <w:t>IRLANDE/IRELAND</w:t>
      </w:r>
    </w:p>
    <w:p w:rsidR="00421B04" w:rsidRPr="00E70F6D" w:rsidRDefault="00421B04" w:rsidP="00570641">
      <w:pPr>
        <w:rPr>
          <w:szCs w:val="22"/>
          <w:u w:val="single"/>
        </w:rPr>
      </w:pPr>
    </w:p>
    <w:p w:rsidR="00421B04" w:rsidRPr="00E70F6D" w:rsidRDefault="00421B04" w:rsidP="00570641">
      <w:pPr>
        <w:rPr>
          <w:szCs w:val="22"/>
        </w:rPr>
      </w:pPr>
      <w:r w:rsidRPr="00E70F6D">
        <w:rPr>
          <w:szCs w:val="22"/>
        </w:rPr>
        <w:t>Patric</w:t>
      </w:r>
      <w:r>
        <w:rPr>
          <w:szCs w:val="22"/>
        </w:rPr>
        <w:t xml:space="preserve">ia </w:t>
      </w:r>
      <w:r w:rsidRPr="00E70F6D">
        <w:rPr>
          <w:szCs w:val="22"/>
        </w:rPr>
        <w:t>OLLAGHAN (Ms.), Department of Business, Enterprise and Innovation, Dublin</w:t>
      </w:r>
    </w:p>
    <w:p w:rsidR="00421B04" w:rsidRPr="00E70F6D" w:rsidRDefault="00421B04" w:rsidP="00570641">
      <w:pPr>
        <w:rPr>
          <w:szCs w:val="22"/>
          <w:u w:val="single"/>
        </w:rPr>
      </w:pPr>
    </w:p>
    <w:p w:rsidR="00421B04" w:rsidRPr="00E70F6D" w:rsidRDefault="00421B04" w:rsidP="00570641">
      <w:pPr>
        <w:rPr>
          <w:szCs w:val="22"/>
          <w:u w:val="single"/>
        </w:rPr>
      </w:pPr>
    </w:p>
    <w:p w:rsidR="00421B04" w:rsidRPr="00E70F6D" w:rsidRDefault="00421B04" w:rsidP="00570641">
      <w:pPr>
        <w:keepNext/>
        <w:keepLines/>
        <w:rPr>
          <w:szCs w:val="22"/>
          <w:u w:val="single"/>
        </w:rPr>
      </w:pPr>
      <w:r w:rsidRPr="00E70F6D">
        <w:rPr>
          <w:szCs w:val="22"/>
          <w:u w:val="single"/>
        </w:rPr>
        <w:t>ITALIE/ITALY</w:t>
      </w:r>
    </w:p>
    <w:p w:rsidR="00421B04" w:rsidRPr="00E70F6D" w:rsidRDefault="00421B04" w:rsidP="00570641">
      <w:pPr>
        <w:keepNext/>
        <w:keepLines/>
        <w:rPr>
          <w:szCs w:val="22"/>
        </w:rPr>
      </w:pPr>
    </w:p>
    <w:p w:rsidR="00421B04" w:rsidRPr="00E70F6D" w:rsidRDefault="00421B04" w:rsidP="00570641">
      <w:pPr>
        <w:keepNext/>
        <w:keepLines/>
        <w:rPr>
          <w:szCs w:val="22"/>
        </w:rPr>
      </w:pPr>
      <w:r w:rsidRPr="00E70F6D">
        <w:rPr>
          <w:szCs w:val="22"/>
        </w:rPr>
        <w:t>Vittorio RAGONESI (Mr.), Legal Adviser, Ministry of Culture, Rome</w:t>
      </w:r>
    </w:p>
    <w:p w:rsidR="00421B04" w:rsidRPr="00E70F6D" w:rsidRDefault="00421B04" w:rsidP="00570641">
      <w:pPr>
        <w:keepNext/>
        <w:keepLines/>
        <w:rPr>
          <w:szCs w:val="22"/>
        </w:rPr>
      </w:pPr>
    </w:p>
    <w:p w:rsidR="00421B04" w:rsidRDefault="00421B04" w:rsidP="00570641">
      <w:pPr>
        <w:rPr>
          <w:szCs w:val="22"/>
        </w:rPr>
      </w:pPr>
      <w:r>
        <w:rPr>
          <w:szCs w:val="22"/>
        </w:rPr>
        <w:t>Luigi BOGGIAN (M.), Intern, Permanent Mission, Geneva</w:t>
      </w:r>
    </w:p>
    <w:p w:rsidR="00421B04" w:rsidRDefault="00421B04" w:rsidP="00570641">
      <w:pPr>
        <w:rPr>
          <w:szCs w:val="22"/>
        </w:rPr>
      </w:pPr>
    </w:p>
    <w:p w:rsidR="00421B04" w:rsidRDefault="00421B04" w:rsidP="00570641">
      <w:pPr>
        <w:rPr>
          <w:szCs w:val="22"/>
        </w:rPr>
      </w:pPr>
      <w:r>
        <w:rPr>
          <w:szCs w:val="22"/>
        </w:rPr>
        <w:t>Matteo EVANGELISTA (M.), First Secretary, Permanent Mission, Geneva</w:t>
      </w:r>
    </w:p>
    <w:p w:rsidR="00421B04" w:rsidRDefault="00421B04" w:rsidP="00570641">
      <w:pPr>
        <w:rPr>
          <w:szCs w:val="22"/>
        </w:rPr>
      </w:pPr>
    </w:p>
    <w:p w:rsidR="00421B04" w:rsidRPr="00E70F6D" w:rsidRDefault="00421B04" w:rsidP="00570641">
      <w:pPr>
        <w:keepNext/>
        <w:keepLines/>
        <w:rPr>
          <w:color w:val="000000" w:themeColor="text1"/>
          <w:szCs w:val="22"/>
          <w:u w:val="single"/>
        </w:rPr>
      </w:pPr>
      <w:r w:rsidRPr="00E70F6D">
        <w:rPr>
          <w:color w:val="000000" w:themeColor="text1"/>
          <w:szCs w:val="22"/>
          <w:u w:val="single"/>
        </w:rPr>
        <w:lastRenderedPageBreak/>
        <w:t>JAPON/JAPAN</w:t>
      </w:r>
    </w:p>
    <w:p w:rsidR="00421B04" w:rsidRPr="00E70F6D" w:rsidRDefault="00421B04" w:rsidP="00570641">
      <w:pPr>
        <w:keepNext/>
        <w:keepLines/>
        <w:rPr>
          <w:color w:val="000000" w:themeColor="text1"/>
          <w:szCs w:val="22"/>
        </w:rPr>
      </w:pPr>
    </w:p>
    <w:p w:rsidR="00421B04" w:rsidRPr="00E70F6D" w:rsidRDefault="00421B04" w:rsidP="00570641">
      <w:pPr>
        <w:keepNext/>
        <w:keepLines/>
        <w:rPr>
          <w:szCs w:val="22"/>
        </w:rPr>
      </w:pPr>
      <w:r w:rsidRPr="00E70F6D">
        <w:rPr>
          <w:szCs w:val="22"/>
        </w:rPr>
        <w:t>Takayuki HAYAKAWA (Mr.), Deputy Director, International Affairs Division, Agency for Cultural Affairs, Tokyo</w:t>
      </w:r>
    </w:p>
    <w:p w:rsidR="00421B04" w:rsidRPr="00E70F6D" w:rsidRDefault="00421B04" w:rsidP="00570641">
      <w:pPr>
        <w:keepNext/>
        <w:keepLines/>
        <w:rPr>
          <w:color w:val="000000" w:themeColor="text1"/>
          <w:szCs w:val="22"/>
        </w:rPr>
      </w:pPr>
    </w:p>
    <w:p w:rsidR="00421B04" w:rsidRPr="00E70F6D" w:rsidRDefault="00421B04" w:rsidP="00570641">
      <w:pPr>
        <w:rPr>
          <w:szCs w:val="22"/>
        </w:rPr>
      </w:pPr>
      <w:r w:rsidRPr="00E70F6D">
        <w:rPr>
          <w:szCs w:val="22"/>
        </w:rPr>
        <w:t>Yuichi ITO (Mr.), Deputy Director, Intellectual Property Affairs Division, Ministry of Foreign Affairs, Tokyo</w:t>
      </w:r>
    </w:p>
    <w:p w:rsidR="00421B04" w:rsidRPr="00E70F6D" w:rsidRDefault="00421B04" w:rsidP="00570641">
      <w:pPr>
        <w:rPr>
          <w:szCs w:val="22"/>
        </w:rPr>
      </w:pPr>
    </w:p>
    <w:p w:rsidR="00421B04" w:rsidRPr="00E70F6D" w:rsidRDefault="00421B04" w:rsidP="00570641">
      <w:pPr>
        <w:rPr>
          <w:szCs w:val="22"/>
        </w:rPr>
      </w:pPr>
      <w:r w:rsidRPr="00E70F6D">
        <w:rPr>
          <w:szCs w:val="22"/>
        </w:rPr>
        <w:t>Satoshi NARA (Mr.), Director, International Affairs Division, Agency for Cultural Affairs, Tokyo</w:t>
      </w:r>
    </w:p>
    <w:p w:rsidR="00421B04" w:rsidRPr="00E70F6D" w:rsidRDefault="00421B04" w:rsidP="00570641">
      <w:pPr>
        <w:rPr>
          <w:szCs w:val="22"/>
        </w:rPr>
      </w:pPr>
    </w:p>
    <w:p w:rsidR="00421B04" w:rsidRPr="00E70F6D" w:rsidRDefault="00421B04" w:rsidP="00570641">
      <w:pPr>
        <w:rPr>
          <w:szCs w:val="22"/>
        </w:rPr>
      </w:pPr>
      <w:r w:rsidRPr="00E70F6D">
        <w:rPr>
          <w:szCs w:val="22"/>
        </w:rPr>
        <w:t>Akiko ONO (Ms.), Director, International Affairs Division, Agency for Cultural Affairs, Tokyo</w:t>
      </w:r>
    </w:p>
    <w:p w:rsidR="00421B04" w:rsidRPr="00E70F6D" w:rsidRDefault="00421B04" w:rsidP="00570641">
      <w:pPr>
        <w:keepNext/>
        <w:keepLines/>
        <w:rPr>
          <w:color w:val="000000" w:themeColor="text1"/>
          <w:szCs w:val="22"/>
        </w:rPr>
      </w:pPr>
    </w:p>
    <w:p w:rsidR="00421B04" w:rsidRPr="00E70F6D" w:rsidRDefault="00421B04" w:rsidP="00570641">
      <w:pPr>
        <w:keepNext/>
        <w:keepLines/>
        <w:rPr>
          <w:szCs w:val="22"/>
        </w:rPr>
      </w:pPr>
      <w:proofErr w:type="spellStart"/>
      <w:r w:rsidRPr="00E70F6D">
        <w:rPr>
          <w:szCs w:val="22"/>
        </w:rPr>
        <w:t>Ryohei</w:t>
      </w:r>
      <w:proofErr w:type="spellEnd"/>
      <w:r w:rsidRPr="00E70F6D">
        <w:rPr>
          <w:szCs w:val="22"/>
        </w:rPr>
        <w:t xml:space="preserve"> CHIJIIWA (Mr.), First Secretary, Permanent Mission, Geneva</w:t>
      </w:r>
    </w:p>
    <w:p w:rsidR="00421B04" w:rsidRPr="00E70F6D" w:rsidRDefault="00421B04" w:rsidP="00570641">
      <w:pPr>
        <w:keepNext/>
        <w:keepLines/>
        <w:rPr>
          <w:color w:val="000000" w:themeColor="text1"/>
          <w:szCs w:val="22"/>
        </w:rPr>
      </w:pPr>
    </w:p>
    <w:p w:rsidR="00421B04" w:rsidRPr="00E70F6D" w:rsidRDefault="00421B04" w:rsidP="00570641">
      <w:pPr>
        <w:rPr>
          <w:szCs w:val="22"/>
          <w:u w:val="single"/>
        </w:rPr>
      </w:pPr>
    </w:p>
    <w:p w:rsidR="00421B04" w:rsidRPr="00E70F6D" w:rsidRDefault="00421B04" w:rsidP="00570641">
      <w:pPr>
        <w:keepNext/>
        <w:keepLines/>
        <w:rPr>
          <w:szCs w:val="22"/>
          <w:u w:val="single"/>
        </w:rPr>
      </w:pPr>
      <w:r w:rsidRPr="00E70F6D">
        <w:rPr>
          <w:szCs w:val="22"/>
          <w:u w:val="single"/>
        </w:rPr>
        <w:t>KAZAKHSTAN</w:t>
      </w:r>
    </w:p>
    <w:p w:rsidR="00421B04" w:rsidRPr="00E70F6D" w:rsidRDefault="00421B04" w:rsidP="00570641">
      <w:pPr>
        <w:keepNext/>
        <w:keepLines/>
        <w:rPr>
          <w:szCs w:val="22"/>
          <w:u w:val="single"/>
        </w:rPr>
      </w:pPr>
    </w:p>
    <w:p w:rsidR="00421B04" w:rsidRPr="00E70F6D" w:rsidRDefault="00421B04" w:rsidP="00570641">
      <w:pPr>
        <w:keepNext/>
        <w:keepLines/>
        <w:rPr>
          <w:szCs w:val="22"/>
        </w:rPr>
      </w:pPr>
      <w:proofErr w:type="spellStart"/>
      <w:r w:rsidRPr="00E70F6D">
        <w:rPr>
          <w:szCs w:val="22"/>
        </w:rPr>
        <w:t>Karlygash</w:t>
      </w:r>
      <w:proofErr w:type="spellEnd"/>
      <w:r w:rsidRPr="00E70F6D">
        <w:rPr>
          <w:szCs w:val="22"/>
        </w:rPr>
        <w:t xml:space="preserve"> </w:t>
      </w:r>
      <w:r>
        <w:rPr>
          <w:szCs w:val="22"/>
        </w:rPr>
        <w:t>Y</w:t>
      </w:r>
      <w:r w:rsidRPr="00E70F6D">
        <w:rPr>
          <w:szCs w:val="22"/>
        </w:rPr>
        <w:t>ESSEMBAYEVA (Ms.), Director, Intellectual Property Rights Department, Ministry of Justice, Astana</w:t>
      </w:r>
    </w:p>
    <w:p w:rsidR="00421B04" w:rsidRDefault="00421B04" w:rsidP="00570641">
      <w:pPr>
        <w:rPr>
          <w:color w:val="000000" w:themeColor="text1"/>
          <w:szCs w:val="22"/>
          <w:u w:val="single"/>
        </w:rPr>
      </w:pPr>
    </w:p>
    <w:p w:rsidR="00421B04" w:rsidRDefault="00421B04" w:rsidP="00570641">
      <w:pPr>
        <w:rPr>
          <w:color w:val="000000" w:themeColor="text1"/>
          <w:szCs w:val="22"/>
          <w:u w:val="single"/>
        </w:rPr>
      </w:pPr>
    </w:p>
    <w:p w:rsidR="00421B04" w:rsidRPr="00067EAB" w:rsidRDefault="00421B04" w:rsidP="00570641">
      <w:pPr>
        <w:rPr>
          <w:szCs w:val="22"/>
          <w:u w:val="single"/>
        </w:rPr>
      </w:pPr>
      <w:r w:rsidRPr="00067EAB">
        <w:rPr>
          <w:szCs w:val="22"/>
          <w:u w:val="single"/>
        </w:rPr>
        <w:t>KOWEÏT/KUWAIT</w:t>
      </w:r>
    </w:p>
    <w:p w:rsidR="00421B04" w:rsidRPr="00067EAB" w:rsidRDefault="00421B04" w:rsidP="00570641">
      <w:pPr>
        <w:rPr>
          <w:szCs w:val="22"/>
          <w:u w:val="single"/>
        </w:rPr>
      </w:pPr>
    </w:p>
    <w:p w:rsidR="00421B04" w:rsidRPr="00067EAB" w:rsidRDefault="00421B04" w:rsidP="00570641">
      <w:pPr>
        <w:rPr>
          <w:szCs w:val="22"/>
        </w:rPr>
      </w:pPr>
      <w:proofErr w:type="spellStart"/>
      <w:r w:rsidRPr="00067EAB">
        <w:rPr>
          <w:szCs w:val="22"/>
        </w:rPr>
        <w:t>Abdulaziz</w:t>
      </w:r>
      <w:proofErr w:type="spellEnd"/>
      <w:r w:rsidRPr="00067EAB">
        <w:rPr>
          <w:szCs w:val="22"/>
        </w:rPr>
        <w:t xml:space="preserve"> TAQI (Mr.), Commercial Attaché, Permanent Mission, Geneva</w:t>
      </w:r>
    </w:p>
    <w:p w:rsidR="00421B04" w:rsidRDefault="00421B04" w:rsidP="00570641">
      <w:pPr>
        <w:keepNext/>
        <w:keepLines/>
        <w:rPr>
          <w:szCs w:val="22"/>
          <w:u w:val="single"/>
        </w:rPr>
      </w:pPr>
    </w:p>
    <w:p w:rsidR="00421B04" w:rsidRDefault="00421B04" w:rsidP="00570641">
      <w:pPr>
        <w:keepNext/>
        <w:keepLines/>
        <w:rPr>
          <w:szCs w:val="22"/>
          <w:u w:val="single"/>
        </w:rPr>
      </w:pPr>
    </w:p>
    <w:p w:rsidR="00421B04" w:rsidRPr="00764AAC" w:rsidRDefault="00421B04" w:rsidP="00570641">
      <w:pPr>
        <w:keepNext/>
        <w:keepLines/>
        <w:rPr>
          <w:szCs w:val="22"/>
          <w:u w:val="single"/>
        </w:rPr>
      </w:pPr>
      <w:r w:rsidRPr="00764AAC">
        <w:rPr>
          <w:szCs w:val="22"/>
          <w:u w:val="single"/>
        </w:rPr>
        <w:t>KENYA</w:t>
      </w:r>
    </w:p>
    <w:p w:rsidR="00421B04" w:rsidRPr="00067EAB" w:rsidRDefault="00421B04" w:rsidP="00570641">
      <w:pPr>
        <w:rPr>
          <w:color w:val="000000" w:themeColor="text1"/>
          <w:szCs w:val="22"/>
        </w:rPr>
      </w:pPr>
    </w:p>
    <w:p w:rsidR="00421B04" w:rsidRPr="00DD3A5A" w:rsidRDefault="00421B04" w:rsidP="00570641">
      <w:pPr>
        <w:rPr>
          <w:color w:val="000000" w:themeColor="text1"/>
          <w:szCs w:val="22"/>
        </w:rPr>
      </w:pPr>
      <w:proofErr w:type="spellStart"/>
      <w:r w:rsidRPr="00DD3A5A">
        <w:rPr>
          <w:color w:val="000000" w:themeColor="text1"/>
          <w:szCs w:val="22"/>
        </w:rPr>
        <w:t>Oira</w:t>
      </w:r>
      <w:proofErr w:type="spellEnd"/>
      <w:r w:rsidRPr="00DD3A5A">
        <w:rPr>
          <w:color w:val="000000" w:themeColor="text1"/>
          <w:szCs w:val="22"/>
        </w:rPr>
        <w:t xml:space="preserve"> EZEKIEL (Mr.), </w:t>
      </w:r>
      <w:r>
        <w:rPr>
          <w:color w:val="000000" w:themeColor="text1"/>
          <w:szCs w:val="22"/>
        </w:rPr>
        <w:t>Legal Advisor</w:t>
      </w:r>
      <w:r w:rsidRPr="00DD3A5A">
        <w:rPr>
          <w:color w:val="000000" w:themeColor="text1"/>
          <w:szCs w:val="22"/>
        </w:rPr>
        <w:t xml:space="preserve">, </w:t>
      </w:r>
      <w:r>
        <w:rPr>
          <w:color w:val="000000" w:themeColor="text1"/>
          <w:szCs w:val="22"/>
        </w:rPr>
        <w:t>School of Law, Nai</w:t>
      </w:r>
      <w:r w:rsidRPr="00DD3A5A">
        <w:rPr>
          <w:color w:val="000000" w:themeColor="text1"/>
          <w:szCs w:val="22"/>
        </w:rPr>
        <w:t>robi</w:t>
      </w:r>
    </w:p>
    <w:p w:rsidR="00421B04" w:rsidRPr="00DD3A5A" w:rsidRDefault="00421B04" w:rsidP="00570641">
      <w:pPr>
        <w:rPr>
          <w:color w:val="000000" w:themeColor="text1"/>
          <w:szCs w:val="22"/>
        </w:rPr>
      </w:pPr>
    </w:p>
    <w:p w:rsidR="00421B04" w:rsidRDefault="00421B04" w:rsidP="00570641">
      <w:pPr>
        <w:rPr>
          <w:color w:val="000000" w:themeColor="text1"/>
          <w:szCs w:val="22"/>
        </w:rPr>
      </w:pPr>
    </w:p>
    <w:p w:rsidR="00421B04" w:rsidRPr="009C308F" w:rsidRDefault="00421B04" w:rsidP="00570641">
      <w:pPr>
        <w:rPr>
          <w:szCs w:val="22"/>
          <w:u w:val="single"/>
        </w:rPr>
      </w:pPr>
      <w:r w:rsidRPr="009C308F">
        <w:rPr>
          <w:szCs w:val="22"/>
          <w:u w:val="single"/>
        </w:rPr>
        <w:t>LETTONIE/LATVIA</w:t>
      </w:r>
    </w:p>
    <w:p w:rsidR="00421B04" w:rsidRPr="009C308F" w:rsidRDefault="00421B04" w:rsidP="00570641">
      <w:pPr>
        <w:rPr>
          <w:szCs w:val="22"/>
          <w:u w:val="single"/>
        </w:rPr>
      </w:pPr>
    </w:p>
    <w:p w:rsidR="00421B04" w:rsidRDefault="00421B04" w:rsidP="00570641">
      <w:pPr>
        <w:rPr>
          <w:szCs w:val="22"/>
        </w:rPr>
      </w:pPr>
      <w:proofErr w:type="spellStart"/>
      <w:r>
        <w:rPr>
          <w:szCs w:val="22"/>
        </w:rPr>
        <w:t>Liene</w:t>
      </w:r>
      <w:proofErr w:type="spellEnd"/>
      <w:r>
        <w:rPr>
          <w:szCs w:val="22"/>
        </w:rPr>
        <w:t xml:space="preserve"> GRIKE (Ms.), Advisor, Economic and Intellectual Property Affairs, Permanent Mission, Geneva</w:t>
      </w:r>
    </w:p>
    <w:p w:rsidR="00421B04" w:rsidRDefault="00421B04" w:rsidP="00570641">
      <w:pPr>
        <w:rPr>
          <w:color w:val="000000" w:themeColor="text1"/>
          <w:szCs w:val="22"/>
        </w:rPr>
      </w:pPr>
    </w:p>
    <w:p w:rsidR="00421B04" w:rsidRPr="00DD3A5A" w:rsidRDefault="00421B04" w:rsidP="00570641">
      <w:pPr>
        <w:rPr>
          <w:color w:val="000000" w:themeColor="text1"/>
          <w:szCs w:val="22"/>
        </w:rPr>
      </w:pPr>
    </w:p>
    <w:p w:rsidR="00421B04" w:rsidRPr="00067EAB" w:rsidRDefault="00421B04" w:rsidP="00570641">
      <w:pPr>
        <w:keepNext/>
        <w:keepLines/>
        <w:rPr>
          <w:szCs w:val="22"/>
          <w:u w:val="single"/>
        </w:rPr>
      </w:pPr>
      <w:r w:rsidRPr="00067EAB">
        <w:rPr>
          <w:szCs w:val="22"/>
          <w:u w:val="single"/>
        </w:rPr>
        <w:t>LITUANIE/LITHUANIA</w:t>
      </w:r>
    </w:p>
    <w:p w:rsidR="00421B04" w:rsidRPr="00067EAB" w:rsidRDefault="00421B04" w:rsidP="00570641">
      <w:pPr>
        <w:keepNext/>
        <w:keepLines/>
        <w:rPr>
          <w:szCs w:val="22"/>
          <w:u w:val="single"/>
        </w:rPr>
      </w:pPr>
    </w:p>
    <w:p w:rsidR="00421B04" w:rsidRPr="00E70F6D" w:rsidRDefault="00421B04" w:rsidP="00570641">
      <w:pPr>
        <w:rPr>
          <w:szCs w:val="22"/>
        </w:rPr>
      </w:pPr>
      <w:proofErr w:type="spellStart"/>
      <w:r w:rsidRPr="00E70F6D">
        <w:rPr>
          <w:szCs w:val="22"/>
        </w:rPr>
        <w:t>Gabrielė</w:t>
      </w:r>
      <w:proofErr w:type="spellEnd"/>
      <w:r w:rsidRPr="00E70F6D">
        <w:rPr>
          <w:szCs w:val="22"/>
        </w:rPr>
        <w:t xml:space="preserve"> VOROBJOVIENĖ (Ms.), Chief Specialist, Copyright Division, Ministry of Culture, Vilnius</w:t>
      </w:r>
    </w:p>
    <w:p w:rsidR="00421B04" w:rsidRPr="00E70F6D" w:rsidRDefault="00421B04" w:rsidP="00570641">
      <w:pPr>
        <w:keepNext/>
        <w:keepLines/>
        <w:rPr>
          <w:szCs w:val="22"/>
          <w:u w:val="single"/>
        </w:rPr>
      </w:pPr>
    </w:p>
    <w:p w:rsidR="00421B04" w:rsidRPr="00E70F6D" w:rsidRDefault="00421B04" w:rsidP="00570641">
      <w:pPr>
        <w:keepNext/>
        <w:keepLines/>
        <w:rPr>
          <w:szCs w:val="22"/>
        </w:rPr>
      </w:pPr>
      <w:r w:rsidRPr="00E70F6D">
        <w:rPr>
          <w:szCs w:val="22"/>
        </w:rPr>
        <w:t>Renata RINKAUSKIENE (Ms.), Counsellor, Permanent Mission, Geneva</w:t>
      </w:r>
    </w:p>
    <w:p w:rsidR="00421B04" w:rsidRPr="00E70F6D" w:rsidRDefault="00421B04" w:rsidP="00570641">
      <w:pPr>
        <w:rPr>
          <w:szCs w:val="22"/>
        </w:rPr>
      </w:pPr>
    </w:p>
    <w:p w:rsidR="00421B04" w:rsidRDefault="00421B04" w:rsidP="00570641">
      <w:pPr>
        <w:keepNext/>
        <w:keepLines/>
        <w:rPr>
          <w:szCs w:val="22"/>
          <w:u w:val="single"/>
        </w:rPr>
      </w:pPr>
    </w:p>
    <w:p w:rsidR="00421B04" w:rsidRPr="00E70F6D" w:rsidRDefault="00421B04" w:rsidP="00570641">
      <w:pPr>
        <w:keepNext/>
        <w:keepLines/>
        <w:rPr>
          <w:szCs w:val="22"/>
          <w:u w:val="single"/>
        </w:rPr>
      </w:pPr>
      <w:r w:rsidRPr="00E70F6D">
        <w:rPr>
          <w:szCs w:val="22"/>
          <w:u w:val="single"/>
        </w:rPr>
        <w:t>MALAISIE/MALAYSIA</w:t>
      </w:r>
    </w:p>
    <w:p w:rsidR="00421B04" w:rsidRDefault="00421B04" w:rsidP="00570641">
      <w:pPr>
        <w:keepNext/>
        <w:keepLines/>
        <w:rPr>
          <w:szCs w:val="22"/>
          <w:u w:val="single"/>
        </w:rPr>
      </w:pPr>
    </w:p>
    <w:p w:rsidR="00421B04" w:rsidRDefault="00421B04" w:rsidP="00570641">
      <w:pPr>
        <w:keepNext/>
        <w:keepLines/>
        <w:rPr>
          <w:szCs w:val="22"/>
        </w:rPr>
      </w:pPr>
      <w:r w:rsidRPr="00517A55">
        <w:rPr>
          <w:szCs w:val="22"/>
        </w:rPr>
        <w:t xml:space="preserve">Syed </w:t>
      </w:r>
      <w:proofErr w:type="spellStart"/>
      <w:r w:rsidRPr="00517A55">
        <w:rPr>
          <w:szCs w:val="22"/>
        </w:rPr>
        <w:t>Edwan</w:t>
      </w:r>
      <w:proofErr w:type="spellEnd"/>
      <w:r w:rsidRPr="00517A55">
        <w:rPr>
          <w:szCs w:val="22"/>
        </w:rPr>
        <w:t xml:space="preserve"> ANWAR, Deputy </w:t>
      </w:r>
      <w:r>
        <w:rPr>
          <w:szCs w:val="22"/>
        </w:rPr>
        <w:t>Permanent Representative, Permanent Mission, Geneva</w:t>
      </w:r>
    </w:p>
    <w:p w:rsidR="00421B04" w:rsidRPr="00E70F6D" w:rsidRDefault="00421B04" w:rsidP="00570641">
      <w:pPr>
        <w:keepNext/>
        <w:keepLines/>
        <w:rPr>
          <w:szCs w:val="22"/>
          <w:u w:val="single"/>
        </w:rPr>
      </w:pPr>
    </w:p>
    <w:p w:rsidR="00421B04" w:rsidRPr="00E70F6D" w:rsidRDefault="00421B04" w:rsidP="00570641">
      <w:pPr>
        <w:keepNext/>
        <w:keepLines/>
        <w:rPr>
          <w:szCs w:val="22"/>
        </w:rPr>
      </w:pPr>
      <w:proofErr w:type="spellStart"/>
      <w:r w:rsidRPr="00E70F6D">
        <w:rPr>
          <w:szCs w:val="22"/>
        </w:rPr>
        <w:t>Rashidah</w:t>
      </w:r>
      <w:proofErr w:type="spellEnd"/>
      <w:r w:rsidRPr="00E70F6D">
        <w:rPr>
          <w:szCs w:val="22"/>
        </w:rPr>
        <w:t xml:space="preserve"> SHEIKH KHALID (Ms.), Director, Copyright Division, Intellectual Property Corporation, Kuala Lumpur</w:t>
      </w:r>
    </w:p>
    <w:p w:rsidR="00421B04" w:rsidRPr="00E70F6D" w:rsidRDefault="00421B04" w:rsidP="00570641">
      <w:pPr>
        <w:rPr>
          <w:color w:val="000000" w:themeColor="text1"/>
          <w:szCs w:val="22"/>
          <w:u w:val="single"/>
        </w:rPr>
      </w:pPr>
    </w:p>
    <w:p w:rsidR="00421B04" w:rsidRPr="00E70F6D" w:rsidRDefault="00421B04" w:rsidP="00570641">
      <w:pPr>
        <w:rPr>
          <w:szCs w:val="22"/>
        </w:rPr>
      </w:pPr>
      <w:r w:rsidRPr="00E70F6D">
        <w:rPr>
          <w:szCs w:val="22"/>
        </w:rPr>
        <w:t>Priscilla Ann YAP (Ms.), First Secretary, Permanent Mission, Geneva</w:t>
      </w:r>
    </w:p>
    <w:p w:rsidR="00FC1E53" w:rsidRDefault="00FC1E53" w:rsidP="00FC1E53">
      <w:pPr>
        <w:rPr>
          <w:szCs w:val="22"/>
          <w:u w:val="single"/>
        </w:rPr>
      </w:pPr>
    </w:p>
    <w:p w:rsidR="00421B04" w:rsidRPr="00E70F6D" w:rsidRDefault="00421B04" w:rsidP="00570641">
      <w:pPr>
        <w:keepNext/>
        <w:keepLines/>
        <w:rPr>
          <w:szCs w:val="22"/>
          <w:u w:val="single"/>
        </w:rPr>
      </w:pPr>
      <w:r w:rsidRPr="00E70F6D">
        <w:rPr>
          <w:szCs w:val="22"/>
          <w:u w:val="single"/>
        </w:rPr>
        <w:lastRenderedPageBreak/>
        <w:t>MALAWI</w:t>
      </w:r>
    </w:p>
    <w:p w:rsidR="00421B04" w:rsidRPr="00E70F6D" w:rsidRDefault="00421B04" w:rsidP="00570641">
      <w:pPr>
        <w:rPr>
          <w:szCs w:val="22"/>
        </w:rPr>
      </w:pPr>
    </w:p>
    <w:p w:rsidR="00421B04" w:rsidRPr="00E70F6D" w:rsidRDefault="00421B04" w:rsidP="00570641">
      <w:pPr>
        <w:rPr>
          <w:szCs w:val="22"/>
        </w:rPr>
      </w:pPr>
      <w:r w:rsidRPr="00E70F6D">
        <w:rPr>
          <w:szCs w:val="22"/>
        </w:rPr>
        <w:t>Dora Susan MAKWINJA (Ms.), Copyright Administrator, Copyright Society of Malawi, (COSOMA), Ministry of Civic Education, Culture and Community Development, Lilongwe</w:t>
      </w:r>
    </w:p>
    <w:p w:rsidR="00421B04" w:rsidRPr="00E70F6D" w:rsidRDefault="00421B04" w:rsidP="00570641">
      <w:pPr>
        <w:rPr>
          <w:color w:val="000000" w:themeColor="text1"/>
          <w:szCs w:val="22"/>
          <w:u w:val="single"/>
        </w:rPr>
      </w:pPr>
    </w:p>
    <w:p w:rsidR="00421B04" w:rsidRPr="00145338" w:rsidRDefault="00421B04" w:rsidP="00570641">
      <w:pPr>
        <w:rPr>
          <w:color w:val="000000" w:themeColor="text1"/>
          <w:szCs w:val="22"/>
          <w:u w:val="single"/>
        </w:rPr>
      </w:pPr>
    </w:p>
    <w:p w:rsidR="00421B04" w:rsidRPr="00E70F6D" w:rsidRDefault="00421B04" w:rsidP="00570641">
      <w:pPr>
        <w:rPr>
          <w:szCs w:val="22"/>
          <w:u w:val="single"/>
          <w:lang w:val="fr-CH"/>
        </w:rPr>
      </w:pPr>
      <w:r w:rsidRPr="00E70F6D">
        <w:rPr>
          <w:szCs w:val="22"/>
          <w:u w:val="single"/>
          <w:lang w:val="fr-CH"/>
        </w:rPr>
        <w:t>MAROC/MOROCCO</w:t>
      </w:r>
    </w:p>
    <w:p w:rsidR="00421B04" w:rsidRPr="00E70F6D" w:rsidRDefault="00421B04" w:rsidP="00570641">
      <w:pPr>
        <w:rPr>
          <w:szCs w:val="22"/>
          <w:u w:val="single"/>
          <w:lang w:val="fr-CH"/>
        </w:rPr>
      </w:pPr>
    </w:p>
    <w:p w:rsidR="00421B04" w:rsidRPr="00E70F6D" w:rsidRDefault="00421B04" w:rsidP="00570641">
      <w:pPr>
        <w:rPr>
          <w:szCs w:val="22"/>
          <w:lang w:val="fr-CH"/>
        </w:rPr>
      </w:pPr>
      <w:r w:rsidRPr="00E70F6D">
        <w:rPr>
          <w:szCs w:val="22"/>
          <w:lang w:val="fr-CH"/>
        </w:rPr>
        <w:t>Ismail MENKARI (M.), directeur général, Bureau marocain d</w:t>
      </w:r>
      <w:r>
        <w:rPr>
          <w:szCs w:val="22"/>
          <w:lang w:val="fr-CH"/>
        </w:rPr>
        <w:t>u</w:t>
      </w:r>
      <w:r w:rsidRPr="00E70F6D">
        <w:rPr>
          <w:szCs w:val="22"/>
          <w:lang w:val="fr-CH"/>
        </w:rPr>
        <w:t xml:space="preserve"> droit d'auteur (BMDA), Ministère de la culture et de la communication, Rabat</w:t>
      </w:r>
    </w:p>
    <w:p w:rsidR="00421B04" w:rsidRPr="00E70F6D" w:rsidRDefault="00421B04" w:rsidP="00570641">
      <w:pPr>
        <w:rPr>
          <w:szCs w:val="22"/>
          <w:u w:val="single"/>
          <w:lang w:val="fr-CH"/>
        </w:rPr>
      </w:pPr>
    </w:p>
    <w:p w:rsidR="00421B04" w:rsidRPr="00E70F6D" w:rsidRDefault="00421B04" w:rsidP="00570641">
      <w:pPr>
        <w:rPr>
          <w:szCs w:val="22"/>
          <w:lang w:val="fr-CH"/>
        </w:rPr>
      </w:pPr>
      <w:r w:rsidRPr="00E70F6D">
        <w:rPr>
          <w:szCs w:val="22"/>
          <w:lang w:val="fr-CH"/>
        </w:rPr>
        <w:t xml:space="preserve">Khalid DAHBI (M.), </w:t>
      </w:r>
      <w:proofErr w:type="gramStart"/>
      <w:r w:rsidRPr="00E70F6D">
        <w:rPr>
          <w:szCs w:val="22"/>
          <w:lang w:val="fr-CH"/>
        </w:rPr>
        <w:t>conseiller</w:t>
      </w:r>
      <w:proofErr w:type="gramEnd"/>
      <w:r w:rsidRPr="00E70F6D">
        <w:rPr>
          <w:szCs w:val="22"/>
          <w:lang w:val="fr-CH"/>
        </w:rPr>
        <w:t xml:space="preserve">, </w:t>
      </w:r>
      <w:r w:rsidRPr="00925F70">
        <w:rPr>
          <w:szCs w:val="22"/>
          <w:lang w:val="fr-CH"/>
        </w:rPr>
        <w:t>Mission permanente</w:t>
      </w:r>
      <w:r>
        <w:rPr>
          <w:szCs w:val="22"/>
          <w:lang w:val="fr-CH"/>
        </w:rPr>
        <w:t>, Genève</w:t>
      </w:r>
    </w:p>
    <w:p w:rsidR="00421B04" w:rsidRDefault="00421B04" w:rsidP="00570641">
      <w:pPr>
        <w:keepNext/>
        <w:keepLines/>
        <w:rPr>
          <w:color w:val="000000" w:themeColor="text1"/>
          <w:szCs w:val="22"/>
          <w:u w:val="single"/>
          <w:lang w:val="es-ES"/>
        </w:rPr>
      </w:pPr>
    </w:p>
    <w:p w:rsidR="00421B04" w:rsidRDefault="00421B04" w:rsidP="00570641">
      <w:pPr>
        <w:keepNext/>
        <w:keepLines/>
        <w:rPr>
          <w:color w:val="000000" w:themeColor="text1"/>
          <w:szCs w:val="22"/>
          <w:u w:val="single"/>
          <w:lang w:val="es-ES"/>
        </w:rPr>
      </w:pPr>
    </w:p>
    <w:p w:rsidR="00421B04" w:rsidRPr="00E70F6D" w:rsidRDefault="00421B04" w:rsidP="00570641">
      <w:pPr>
        <w:keepNext/>
        <w:keepLines/>
        <w:rPr>
          <w:color w:val="000000" w:themeColor="text1"/>
          <w:szCs w:val="22"/>
          <w:u w:val="single"/>
          <w:lang w:val="es-ES"/>
        </w:rPr>
      </w:pPr>
      <w:r w:rsidRPr="00E70F6D">
        <w:rPr>
          <w:color w:val="000000" w:themeColor="text1"/>
          <w:szCs w:val="22"/>
          <w:u w:val="single"/>
          <w:lang w:val="es-ES"/>
        </w:rPr>
        <w:t>MEXIQUE/MEXICO</w:t>
      </w:r>
    </w:p>
    <w:p w:rsidR="00421B04" w:rsidRPr="00E70F6D" w:rsidRDefault="00421B04" w:rsidP="00570641">
      <w:pPr>
        <w:keepNext/>
        <w:keepLines/>
        <w:rPr>
          <w:color w:val="000000" w:themeColor="text1"/>
          <w:szCs w:val="22"/>
          <w:u w:val="single"/>
          <w:lang w:val="es-ES"/>
        </w:rPr>
      </w:pPr>
    </w:p>
    <w:p w:rsidR="00421B04" w:rsidRPr="00E70F6D" w:rsidRDefault="00421B04" w:rsidP="00570641">
      <w:pPr>
        <w:keepNext/>
        <w:keepLines/>
        <w:rPr>
          <w:szCs w:val="22"/>
          <w:lang w:val="es-ES"/>
        </w:rPr>
      </w:pPr>
      <w:r w:rsidRPr="00156762">
        <w:rPr>
          <w:szCs w:val="22"/>
          <w:lang w:val="pt-PT"/>
        </w:rPr>
        <w:t>Socorro FLORES LIERA (Sra.)</w:t>
      </w:r>
      <w:r w:rsidRPr="00E70F6D">
        <w:rPr>
          <w:szCs w:val="22"/>
          <w:lang w:val="es-ES"/>
        </w:rPr>
        <w:t xml:space="preserve">, Embajador, Representante Permanente, Misión Permanente, Ginebra </w:t>
      </w:r>
    </w:p>
    <w:p w:rsidR="00421B04" w:rsidRPr="00E70F6D" w:rsidRDefault="00421B04" w:rsidP="00570641">
      <w:pPr>
        <w:keepNext/>
        <w:keepLines/>
        <w:rPr>
          <w:szCs w:val="22"/>
          <w:lang w:val="es-ES"/>
        </w:rPr>
      </w:pPr>
    </w:p>
    <w:p w:rsidR="00421B04" w:rsidRPr="00E70F6D" w:rsidRDefault="00421B04" w:rsidP="00570641">
      <w:pPr>
        <w:keepNext/>
        <w:keepLines/>
        <w:rPr>
          <w:szCs w:val="22"/>
          <w:lang w:val="pt-PT"/>
        </w:rPr>
      </w:pPr>
      <w:r w:rsidRPr="00E70F6D">
        <w:rPr>
          <w:szCs w:val="22"/>
          <w:lang w:val="pt-PT"/>
        </w:rPr>
        <w:t xml:space="preserve">Juan Raúl HEREDIA ACOSTA (Sr.), Embajador, Representante Permanente Alterno, </w:t>
      </w:r>
      <w:r w:rsidRPr="00E70F6D">
        <w:rPr>
          <w:szCs w:val="22"/>
          <w:lang w:val="es-ES"/>
        </w:rPr>
        <w:t>Misión Permanente,</w:t>
      </w:r>
      <w:r w:rsidRPr="00E70F6D">
        <w:rPr>
          <w:szCs w:val="22"/>
          <w:lang w:val="pt-PT"/>
        </w:rPr>
        <w:t xml:space="preserve"> Ginebra</w:t>
      </w:r>
    </w:p>
    <w:p w:rsidR="00421B04" w:rsidRPr="00E70F6D" w:rsidRDefault="00421B04" w:rsidP="00570641">
      <w:pPr>
        <w:keepNext/>
        <w:keepLines/>
        <w:rPr>
          <w:color w:val="000000" w:themeColor="text1"/>
          <w:szCs w:val="22"/>
          <w:u w:val="single"/>
          <w:lang w:val="pt-PT"/>
        </w:rPr>
      </w:pPr>
    </w:p>
    <w:p w:rsidR="00421B04" w:rsidRPr="00E70F6D" w:rsidRDefault="00421B04" w:rsidP="00570641">
      <w:pPr>
        <w:rPr>
          <w:color w:val="000000" w:themeColor="text1"/>
          <w:szCs w:val="22"/>
          <w:lang w:val="es-ES"/>
        </w:rPr>
      </w:pPr>
      <w:r w:rsidRPr="00E70F6D">
        <w:rPr>
          <w:szCs w:val="22"/>
          <w:lang w:val="es-ES"/>
        </w:rPr>
        <w:t xml:space="preserve">Manuel GUERRA (Sr.), </w:t>
      </w:r>
      <w:r w:rsidRPr="00E70F6D">
        <w:rPr>
          <w:color w:val="000000" w:themeColor="text1"/>
          <w:szCs w:val="22"/>
          <w:lang w:val="es-ES"/>
        </w:rPr>
        <w:t>Director General, Instituto Nacional del Derecho de Autor (INDAUTOR), Ciudad de México</w:t>
      </w:r>
    </w:p>
    <w:p w:rsidR="00421B04" w:rsidRPr="00E70F6D" w:rsidRDefault="00421B04" w:rsidP="00570641">
      <w:pPr>
        <w:keepNext/>
        <w:keepLines/>
        <w:rPr>
          <w:color w:val="000000" w:themeColor="text1"/>
          <w:szCs w:val="22"/>
          <w:u w:val="single"/>
          <w:lang w:val="es-ES"/>
        </w:rPr>
      </w:pPr>
    </w:p>
    <w:p w:rsidR="00421B04" w:rsidRPr="00E70F6D" w:rsidRDefault="00421B04" w:rsidP="00570641">
      <w:pPr>
        <w:keepNext/>
        <w:keepLines/>
        <w:rPr>
          <w:szCs w:val="22"/>
          <w:lang w:val="pt-PT"/>
        </w:rPr>
      </w:pPr>
      <w:r w:rsidRPr="00E70F6D">
        <w:rPr>
          <w:szCs w:val="22"/>
          <w:lang w:val="es-ES"/>
        </w:rPr>
        <w:t>María del Pilar ESCOBAR BAUTISTA (Sra.)</w:t>
      </w:r>
      <w:r w:rsidRPr="00E70F6D">
        <w:rPr>
          <w:szCs w:val="22"/>
          <w:lang w:val="pt-PT"/>
        </w:rPr>
        <w:t>, Consejera, Misión Permanente, Ginebra</w:t>
      </w:r>
    </w:p>
    <w:p w:rsidR="00421B04" w:rsidRPr="00E70F6D" w:rsidRDefault="00421B04" w:rsidP="00570641">
      <w:pPr>
        <w:keepNext/>
        <w:keepLines/>
        <w:rPr>
          <w:szCs w:val="22"/>
          <w:lang w:val="es-ES"/>
        </w:rPr>
      </w:pPr>
    </w:p>
    <w:p w:rsidR="00421B04" w:rsidRPr="00E70F6D" w:rsidRDefault="00421B04" w:rsidP="00570641">
      <w:pPr>
        <w:rPr>
          <w:color w:val="000000" w:themeColor="text1"/>
          <w:szCs w:val="22"/>
          <w:u w:val="single"/>
          <w:lang w:val="es-ES"/>
        </w:rPr>
      </w:pPr>
    </w:p>
    <w:p w:rsidR="00421B04" w:rsidRPr="00E70F6D" w:rsidRDefault="00421B04" w:rsidP="00570641">
      <w:pPr>
        <w:rPr>
          <w:szCs w:val="22"/>
          <w:u w:val="single"/>
          <w:lang w:val="fr-CH"/>
        </w:rPr>
      </w:pPr>
      <w:r w:rsidRPr="00E70F6D">
        <w:rPr>
          <w:szCs w:val="22"/>
          <w:u w:val="single"/>
          <w:lang w:val="fr-CH"/>
        </w:rPr>
        <w:t>MONACO</w:t>
      </w:r>
    </w:p>
    <w:p w:rsidR="00421B04" w:rsidRPr="00E70F6D" w:rsidRDefault="00421B04" w:rsidP="00570641">
      <w:pPr>
        <w:rPr>
          <w:szCs w:val="22"/>
          <w:u w:val="single"/>
          <w:lang w:val="fr-CH"/>
        </w:rPr>
      </w:pPr>
    </w:p>
    <w:p w:rsidR="00421B04" w:rsidRPr="00E70F6D" w:rsidRDefault="00421B04" w:rsidP="00570641">
      <w:pPr>
        <w:rPr>
          <w:szCs w:val="22"/>
          <w:lang w:val="fr-CH"/>
        </w:rPr>
      </w:pPr>
      <w:r w:rsidRPr="00E70F6D">
        <w:rPr>
          <w:szCs w:val="22"/>
          <w:lang w:val="fr-CH"/>
        </w:rPr>
        <w:t>Gilles REALINI (M.), premier secrétaire, Mission permanente, Genève</w:t>
      </w:r>
    </w:p>
    <w:p w:rsidR="00421B04" w:rsidRDefault="00421B04" w:rsidP="00570641">
      <w:pPr>
        <w:rPr>
          <w:szCs w:val="22"/>
          <w:lang w:val="fr-CH"/>
        </w:rPr>
      </w:pPr>
    </w:p>
    <w:p w:rsidR="00421B04" w:rsidRPr="00E70F6D" w:rsidRDefault="00421B04" w:rsidP="00570641">
      <w:pPr>
        <w:rPr>
          <w:szCs w:val="22"/>
          <w:lang w:val="fr-CH"/>
        </w:rPr>
      </w:pPr>
    </w:p>
    <w:p w:rsidR="00421B04" w:rsidRPr="00E70F6D" w:rsidRDefault="00421B04" w:rsidP="00570641">
      <w:pPr>
        <w:rPr>
          <w:szCs w:val="22"/>
          <w:u w:val="single"/>
        </w:rPr>
      </w:pPr>
      <w:r w:rsidRPr="00E70F6D">
        <w:rPr>
          <w:szCs w:val="22"/>
          <w:u w:val="single"/>
        </w:rPr>
        <w:t>MONGOLIE/MONGOLIA</w:t>
      </w:r>
    </w:p>
    <w:p w:rsidR="00421B04" w:rsidRPr="00E70F6D" w:rsidRDefault="00421B04" w:rsidP="00570641">
      <w:pPr>
        <w:rPr>
          <w:szCs w:val="22"/>
          <w:u w:val="single"/>
        </w:rPr>
      </w:pPr>
    </w:p>
    <w:p w:rsidR="00421B04" w:rsidRPr="00E70F6D" w:rsidRDefault="00421B04" w:rsidP="00570641">
      <w:pPr>
        <w:rPr>
          <w:szCs w:val="22"/>
        </w:rPr>
      </w:pPr>
      <w:proofErr w:type="spellStart"/>
      <w:r w:rsidRPr="00E70F6D">
        <w:rPr>
          <w:szCs w:val="22"/>
        </w:rPr>
        <w:t>Myagmardorj</w:t>
      </w:r>
      <w:proofErr w:type="spellEnd"/>
      <w:r w:rsidRPr="00E70F6D">
        <w:rPr>
          <w:szCs w:val="22"/>
        </w:rPr>
        <w:t xml:space="preserve"> ERDENEBAYAR (Ms.), Director, Copyright Department, Ministry of Justice and Home Affairs, General Authority for Intellectual Property and State Registration, Ulaanbaatar</w:t>
      </w:r>
    </w:p>
    <w:p w:rsidR="00421B04" w:rsidRDefault="00421B04" w:rsidP="00570641">
      <w:pPr>
        <w:rPr>
          <w:szCs w:val="22"/>
        </w:rPr>
      </w:pPr>
    </w:p>
    <w:p w:rsidR="00421B04" w:rsidRPr="00E70F6D" w:rsidRDefault="00421B04" w:rsidP="00570641">
      <w:pPr>
        <w:rPr>
          <w:szCs w:val="22"/>
        </w:rPr>
      </w:pPr>
    </w:p>
    <w:p w:rsidR="00421B04" w:rsidRDefault="00421B04" w:rsidP="00570641">
      <w:pPr>
        <w:rPr>
          <w:color w:val="000000" w:themeColor="text1"/>
          <w:szCs w:val="22"/>
          <w:u w:val="single"/>
        </w:rPr>
      </w:pPr>
      <w:r w:rsidRPr="0007788C">
        <w:rPr>
          <w:color w:val="000000" w:themeColor="text1"/>
          <w:szCs w:val="22"/>
          <w:u w:val="single"/>
        </w:rPr>
        <w:t>MOZAMBIQUE</w:t>
      </w:r>
    </w:p>
    <w:p w:rsidR="00421B04" w:rsidRPr="0007788C" w:rsidRDefault="00421B04" w:rsidP="00570641">
      <w:pPr>
        <w:rPr>
          <w:color w:val="000000" w:themeColor="text1"/>
          <w:szCs w:val="22"/>
          <w:u w:val="single"/>
        </w:rPr>
      </w:pPr>
    </w:p>
    <w:p w:rsidR="00421B04" w:rsidRDefault="00421B04" w:rsidP="00570641">
      <w:pPr>
        <w:rPr>
          <w:color w:val="000000" w:themeColor="text1"/>
          <w:szCs w:val="22"/>
        </w:rPr>
      </w:pPr>
      <w:proofErr w:type="spellStart"/>
      <w:r>
        <w:rPr>
          <w:color w:val="000000" w:themeColor="text1"/>
          <w:szCs w:val="22"/>
        </w:rPr>
        <w:t>Victorina</w:t>
      </w:r>
      <w:proofErr w:type="spellEnd"/>
      <w:r>
        <w:rPr>
          <w:color w:val="000000" w:themeColor="text1"/>
          <w:szCs w:val="22"/>
        </w:rPr>
        <w:t xml:space="preserve"> EZERINHO (Ms.), Copyright Officer, Department of Copyright, Ministry of Culture, Youth and Sports, Maputo</w:t>
      </w:r>
    </w:p>
    <w:p w:rsidR="00421B04" w:rsidRDefault="00421B04" w:rsidP="00570641">
      <w:pPr>
        <w:rPr>
          <w:color w:val="000000" w:themeColor="text1"/>
          <w:szCs w:val="22"/>
        </w:rPr>
      </w:pPr>
    </w:p>
    <w:p w:rsidR="00421B04" w:rsidRPr="00E70F6D" w:rsidRDefault="00421B04" w:rsidP="00570641">
      <w:pPr>
        <w:rPr>
          <w:color w:val="000000" w:themeColor="text1"/>
          <w:szCs w:val="22"/>
        </w:rPr>
      </w:pPr>
    </w:p>
    <w:p w:rsidR="00114304" w:rsidRDefault="00114304">
      <w:pPr>
        <w:rPr>
          <w:color w:val="000000" w:themeColor="text1"/>
          <w:szCs w:val="22"/>
          <w:u w:val="single"/>
          <w:lang w:val="es-ES"/>
        </w:rPr>
      </w:pPr>
      <w:r>
        <w:rPr>
          <w:color w:val="000000" w:themeColor="text1"/>
          <w:szCs w:val="22"/>
          <w:u w:val="single"/>
          <w:lang w:val="es-ES"/>
        </w:rPr>
        <w:br w:type="page"/>
      </w:r>
    </w:p>
    <w:p w:rsidR="00421B04" w:rsidRPr="00E70F6D" w:rsidRDefault="00421B04" w:rsidP="00570641">
      <w:pPr>
        <w:keepNext/>
        <w:keepLines/>
        <w:rPr>
          <w:color w:val="000000" w:themeColor="text1"/>
          <w:szCs w:val="22"/>
          <w:u w:val="single"/>
          <w:lang w:val="es-ES"/>
        </w:rPr>
      </w:pPr>
      <w:r w:rsidRPr="00E70F6D">
        <w:rPr>
          <w:color w:val="000000" w:themeColor="text1"/>
          <w:szCs w:val="22"/>
          <w:u w:val="single"/>
          <w:lang w:val="es-ES"/>
        </w:rPr>
        <w:lastRenderedPageBreak/>
        <w:t>NIGÉRIA/NIGERIA</w:t>
      </w:r>
    </w:p>
    <w:p w:rsidR="00421B04" w:rsidRDefault="00421B04" w:rsidP="00570641">
      <w:pPr>
        <w:keepNext/>
        <w:keepLines/>
        <w:rPr>
          <w:color w:val="000000" w:themeColor="text1"/>
          <w:szCs w:val="22"/>
          <w:u w:val="single"/>
          <w:lang w:val="es-ES"/>
        </w:rPr>
      </w:pPr>
    </w:p>
    <w:p w:rsidR="00421B04" w:rsidRDefault="00421B04" w:rsidP="00570641">
      <w:pPr>
        <w:rPr>
          <w:szCs w:val="22"/>
        </w:rPr>
      </w:pPr>
      <w:proofErr w:type="spellStart"/>
      <w:r>
        <w:rPr>
          <w:szCs w:val="22"/>
        </w:rPr>
        <w:t>Audu</w:t>
      </w:r>
      <w:proofErr w:type="spellEnd"/>
      <w:r>
        <w:rPr>
          <w:szCs w:val="22"/>
        </w:rPr>
        <w:t xml:space="preserve"> A KADIRI (Mr.), Ambassador, Permanent Mission, Geneva</w:t>
      </w:r>
    </w:p>
    <w:p w:rsidR="00421B04" w:rsidRDefault="00421B04" w:rsidP="00570641">
      <w:pPr>
        <w:keepNext/>
        <w:keepLines/>
        <w:rPr>
          <w:color w:val="000000" w:themeColor="text1"/>
          <w:szCs w:val="22"/>
          <w:u w:val="single"/>
        </w:rPr>
      </w:pPr>
    </w:p>
    <w:p w:rsidR="00421B04" w:rsidRDefault="00421B04" w:rsidP="00570641">
      <w:pPr>
        <w:rPr>
          <w:szCs w:val="22"/>
        </w:rPr>
      </w:pPr>
      <w:proofErr w:type="spellStart"/>
      <w:r>
        <w:rPr>
          <w:szCs w:val="22"/>
        </w:rPr>
        <w:t>Benaoyagha</w:t>
      </w:r>
      <w:proofErr w:type="spellEnd"/>
      <w:r>
        <w:rPr>
          <w:szCs w:val="22"/>
        </w:rPr>
        <w:t xml:space="preserve"> OKOYEN (Mr.), Minister, Permanent Mission, Geneva</w:t>
      </w:r>
    </w:p>
    <w:p w:rsidR="00421B04" w:rsidRPr="006D0627" w:rsidRDefault="00421B04" w:rsidP="00570641">
      <w:pPr>
        <w:keepNext/>
        <w:keepLines/>
        <w:rPr>
          <w:color w:val="000000" w:themeColor="text1"/>
          <w:szCs w:val="22"/>
          <w:u w:val="single"/>
        </w:rPr>
      </w:pPr>
    </w:p>
    <w:p w:rsidR="00421B04" w:rsidRPr="00E70F6D" w:rsidRDefault="00421B04" w:rsidP="00570641">
      <w:pPr>
        <w:keepNext/>
        <w:keepLines/>
        <w:rPr>
          <w:color w:val="000000" w:themeColor="text1"/>
          <w:szCs w:val="22"/>
        </w:rPr>
      </w:pPr>
      <w:r>
        <w:rPr>
          <w:color w:val="000000" w:themeColor="text1"/>
          <w:szCs w:val="22"/>
        </w:rPr>
        <w:t xml:space="preserve">Michael </w:t>
      </w:r>
      <w:r w:rsidRPr="00E70F6D">
        <w:rPr>
          <w:color w:val="000000" w:themeColor="text1"/>
          <w:szCs w:val="22"/>
        </w:rPr>
        <w:t xml:space="preserve">AKPAN (Mr.), </w:t>
      </w:r>
      <w:r>
        <w:rPr>
          <w:color w:val="000000" w:themeColor="text1"/>
          <w:szCs w:val="22"/>
        </w:rPr>
        <w:t>Director</w:t>
      </w:r>
      <w:r w:rsidRPr="00E70F6D">
        <w:rPr>
          <w:color w:val="000000" w:themeColor="text1"/>
          <w:szCs w:val="22"/>
        </w:rPr>
        <w:t xml:space="preserve">, Regulatory Department, </w:t>
      </w:r>
      <w:r>
        <w:rPr>
          <w:color w:val="000000" w:themeColor="text1"/>
          <w:szCs w:val="22"/>
        </w:rPr>
        <w:t xml:space="preserve">Nigerian </w:t>
      </w:r>
      <w:r w:rsidRPr="00E70F6D">
        <w:rPr>
          <w:color w:val="000000" w:themeColor="text1"/>
          <w:szCs w:val="22"/>
        </w:rPr>
        <w:t>Copyright Commission, Abuja</w:t>
      </w:r>
    </w:p>
    <w:p w:rsidR="00421B04" w:rsidRPr="00E70F6D" w:rsidRDefault="00421B04" w:rsidP="00570641">
      <w:pPr>
        <w:keepNext/>
        <w:keepLines/>
        <w:rPr>
          <w:color w:val="000000" w:themeColor="text1"/>
          <w:szCs w:val="22"/>
        </w:rPr>
      </w:pPr>
    </w:p>
    <w:p w:rsidR="00421B04" w:rsidRPr="00E70F6D" w:rsidRDefault="00421B04" w:rsidP="00570641">
      <w:pPr>
        <w:rPr>
          <w:szCs w:val="22"/>
        </w:rPr>
      </w:pPr>
      <w:r w:rsidRPr="00E70F6D">
        <w:rPr>
          <w:szCs w:val="22"/>
        </w:rPr>
        <w:t>Emmanuel IKECHUKWU NWEKE (Mr.), External Relations Officer, Office of the Permanent Secretary, Ministry of Foreign Affairs, Abuja</w:t>
      </w:r>
    </w:p>
    <w:p w:rsidR="00421B04" w:rsidRPr="00E70F6D" w:rsidRDefault="00421B04" w:rsidP="00570641">
      <w:pPr>
        <w:rPr>
          <w:szCs w:val="22"/>
        </w:rPr>
      </w:pPr>
    </w:p>
    <w:p w:rsidR="00421B04" w:rsidRPr="00E70F6D" w:rsidRDefault="00421B04" w:rsidP="00570641">
      <w:pPr>
        <w:rPr>
          <w:szCs w:val="22"/>
        </w:rPr>
      </w:pPr>
      <w:r w:rsidRPr="00E70F6D">
        <w:rPr>
          <w:szCs w:val="22"/>
        </w:rPr>
        <w:t>HABIBA ZAKARI (Ms.), External Relations Officer, Legal and Treaties Division, Ministry of Foreign Affairs, Abuja</w:t>
      </w:r>
    </w:p>
    <w:p w:rsidR="00421B04" w:rsidRDefault="00421B04" w:rsidP="00570641">
      <w:pPr>
        <w:rPr>
          <w:color w:val="000000" w:themeColor="text1"/>
          <w:szCs w:val="22"/>
        </w:rPr>
      </w:pPr>
    </w:p>
    <w:p w:rsidR="00421B04" w:rsidRPr="00E70F6D" w:rsidRDefault="00421B04" w:rsidP="00570641">
      <w:pPr>
        <w:rPr>
          <w:color w:val="000000" w:themeColor="text1"/>
          <w:szCs w:val="22"/>
        </w:rPr>
      </w:pPr>
    </w:p>
    <w:p w:rsidR="00421B04" w:rsidRPr="00E70F6D" w:rsidRDefault="00421B04" w:rsidP="00570641">
      <w:pPr>
        <w:keepNext/>
        <w:keepLines/>
        <w:rPr>
          <w:color w:val="000000" w:themeColor="text1"/>
          <w:szCs w:val="22"/>
          <w:u w:val="single"/>
        </w:rPr>
      </w:pPr>
      <w:r w:rsidRPr="00E70F6D">
        <w:rPr>
          <w:color w:val="000000" w:themeColor="text1"/>
          <w:szCs w:val="22"/>
          <w:u w:val="single"/>
        </w:rPr>
        <w:t>OMAN</w:t>
      </w:r>
    </w:p>
    <w:p w:rsidR="00421B04" w:rsidRPr="00E70F6D" w:rsidRDefault="00421B04" w:rsidP="00570641">
      <w:pPr>
        <w:rPr>
          <w:szCs w:val="22"/>
          <w:u w:val="single"/>
        </w:rPr>
      </w:pPr>
    </w:p>
    <w:p w:rsidR="00421B04" w:rsidRPr="00E70F6D" w:rsidRDefault="00421B04" w:rsidP="00570641">
      <w:pPr>
        <w:rPr>
          <w:szCs w:val="22"/>
        </w:rPr>
      </w:pPr>
      <w:r w:rsidRPr="00E70F6D">
        <w:rPr>
          <w:szCs w:val="22"/>
        </w:rPr>
        <w:t>Ahmed AL KALBANI (Mr.), Intellectual Property Writer, Copyrights Section, Ministry of Commerce and Industry, Muscat</w:t>
      </w:r>
    </w:p>
    <w:p w:rsidR="00421B04" w:rsidRDefault="00421B04" w:rsidP="00570641">
      <w:pPr>
        <w:keepNext/>
        <w:keepLines/>
        <w:rPr>
          <w:color w:val="000000" w:themeColor="text1"/>
          <w:szCs w:val="22"/>
          <w:u w:val="single"/>
        </w:rPr>
      </w:pPr>
    </w:p>
    <w:p w:rsidR="00421B04" w:rsidRDefault="00421B04" w:rsidP="00570641">
      <w:pPr>
        <w:rPr>
          <w:szCs w:val="22"/>
        </w:rPr>
      </w:pPr>
      <w:r>
        <w:rPr>
          <w:szCs w:val="22"/>
        </w:rPr>
        <w:t>Mohammed AL BALUSHI (Mr.), First Secretary, Permanent Mission, Geneva</w:t>
      </w:r>
    </w:p>
    <w:p w:rsidR="00421B04" w:rsidRPr="00E70F6D" w:rsidRDefault="00421B04" w:rsidP="00570641">
      <w:pPr>
        <w:keepNext/>
        <w:keepLines/>
        <w:rPr>
          <w:color w:val="000000" w:themeColor="text1"/>
          <w:szCs w:val="22"/>
          <w:u w:val="single"/>
        </w:rPr>
      </w:pPr>
    </w:p>
    <w:p w:rsidR="00421B04" w:rsidRPr="00E70F6D" w:rsidRDefault="00421B04" w:rsidP="00570641">
      <w:pPr>
        <w:rPr>
          <w:color w:val="000000" w:themeColor="text1"/>
          <w:szCs w:val="22"/>
          <w:u w:val="single"/>
        </w:rPr>
      </w:pPr>
    </w:p>
    <w:p w:rsidR="00421B04" w:rsidRPr="00E70F6D" w:rsidRDefault="00421B04" w:rsidP="00570641">
      <w:pPr>
        <w:rPr>
          <w:szCs w:val="22"/>
          <w:u w:val="single"/>
        </w:rPr>
      </w:pPr>
      <w:r w:rsidRPr="00E70F6D">
        <w:rPr>
          <w:szCs w:val="22"/>
          <w:u w:val="single"/>
        </w:rPr>
        <w:t>OUGANDA/UGANDA</w:t>
      </w:r>
    </w:p>
    <w:p w:rsidR="00421B04" w:rsidRPr="00E70F6D" w:rsidRDefault="00421B04" w:rsidP="00570641">
      <w:pPr>
        <w:rPr>
          <w:szCs w:val="22"/>
          <w:u w:val="single"/>
        </w:rPr>
      </w:pPr>
    </w:p>
    <w:p w:rsidR="00421B04" w:rsidRPr="00E70F6D" w:rsidRDefault="00421B04" w:rsidP="00570641">
      <w:pPr>
        <w:rPr>
          <w:szCs w:val="22"/>
        </w:rPr>
      </w:pPr>
      <w:proofErr w:type="spellStart"/>
      <w:r w:rsidRPr="00E70F6D">
        <w:rPr>
          <w:szCs w:val="22"/>
        </w:rPr>
        <w:t>Sebagala</w:t>
      </w:r>
      <w:proofErr w:type="spellEnd"/>
      <w:r w:rsidRPr="00E70F6D">
        <w:rPr>
          <w:szCs w:val="22"/>
        </w:rPr>
        <w:t xml:space="preserve"> </w:t>
      </w:r>
      <w:proofErr w:type="spellStart"/>
      <w:r w:rsidRPr="00E70F6D">
        <w:rPr>
          <w:szCs w:val="22"/>
        </w:rPr>
        <w:t>Meddy</w:t>
      </w:r>
      <w:proofErr w:type="spellEnd"/>
      <w:r w:rsidRPr="00E70F6D">
        <w:rPr>
          <w:szCs w:val="22"/>
        </w:rPr>
        <w:t xml:space="preserve"> KAGGWA (Mr.), Head, Multimedia, Kampala</w:t>
      </w:r>
    </w:p>
    <w:p w:rsidR="00421B04" w:rsidRPr="00E70F6D" w:rsidRDefault="00421B04" w:rsidP="00570641">
      <w:pPr>
        <w:rPr>
          <w:szCs w:val="22"/>
        </w:rPr>
      </w:pPr>
    </w:p>
    <w:p w:rsidR="00421B04" w:rsidRPr="00E70F6D" w:rsidRDefault="00421B04" w:rsidP="00570641">
      <w:pPr>
        <w:keepNext/>
        <w:keepLines/>
        <w:rPr>
          <w:szCs w:val="22"/>
        </w:rPr>
      </w:pPr>
      <w:r w:rsidRPr="00E70F6D">
        <w:rPr>
          <w:szCs w:val="22"/>
        </w:rPr>
        <w:t>George TEBAGANA (Mr.), Adviser, Permanent Mission, Geneva</w:t>
      </w:r>
    </w:p>
    <w:p w:rsidR="00421B04" w:rsidRPr="00E70F6D" w:rsidRDefault="00421B04" w:rsidP="00570641">
      <w:pPr>
        <w:keepNext/>
        <w:keepLines/>
        <w:rPr>
          <w:szCs w:val="22"/>
          <w:u w:val="single"/>
        </w:rPr>
      </w:pPr>
    </w:p>
    <w:p w:rsidR="00421B04" w:rsidRDefault="00421B04" w:rsidP="00570641">
      <w:pPr>
        <w:rPr>
          <w:color w:val="000000" w:themeColor="text1"/>
          <w:szCs w:val="22"/>
          <w:u w:val="single"/>
        </w:rPr>
      </w:pPr>
    </w:p>
    <w:p w:rsidR="00421B04" w:rsidRPr="00156762" w:rsidRDefault="00421B04" w:rsidP="00570641">
      <w:pPr>
        <w:rPr>
          <w:szCs w:val="22"/>
          <w:u w:val="single"/>
          <w:lang w:val="pt-PT"/>
        </w:rPr>
      </w:pPr>
      <w:r w:rsidRPr="00156762">
        <w:rPr>
          <w:szCs w:val="22"/>
          <w:u w:val="single"/>
          <w:lang w:val="pt-PT"/>
        </w:rPr>
        <w:t>PÉROU/PERU</w:t>
      </w:r>
    </w:p>
    <w:p w:rsidR="00421B04" w:rsidRPr="00156762" w:rsidRDefault="00421B04" w:rsidP="00570641">
      <w:pPr>
        <w:rPr>
          <w:szCs w:val="22"/>
          <w:u w:val="single"/>
          <w:lang w:val="pt-PT"/>
        </w:rPr>
      </w:pPr>
    </w:p>
    <w:p w:rsidR="00421B04" w:rsidRPr="00156762" w:rsidRDefault="00421B04" w:rsidP="00570641">
      <w:pPr>
        <w:rPr>
          <w:szCs w:val="22"/>
          <w:lang w:val="pt-PT"/>
        </w:rPr>
      </w:pPr>
      <w:r w:rsidRPr="00156762">
        <w:rPr>
          <w:szCs w:val="22"/>
          <w:lang w:val="pt-PT"/>
        </w:rPr>
        <w:t xml:space="preserve">Cristóbal MELGAR (Sr.), Ministro Consejero, </w:t>
      </w:r>
      <w:r w:rsidRPr="00E70F6D">
        <w:rPr>
          <w:szCs w:val="22"/>
          <w:lang w:val="es-ES"/>
        </w:rPr>
        <w:t>Misión Permanente, Ginebra</w:t>
      </w:r>
    </w:p>
    <w:p w:rsidR="00421B04" w:rsidRPr="00156762" w:rsidRDefault="00421B04" w:rsidP="00570641">
      <w:pPr>
        <w:rPr>
          <w:color w:val="000000" w:themeColor="text1"/>
          <w:szCs w:val="22"/>
          <w:u w:val="single"/>
          <w:lang w:val="pt-PT"/>
        </w:rPr>
      </w:pPr>
    </w:p>
    <w:p w:rsidR="00421B04" w:rsidRPr="00156762" w:rsidRDefault="00421B04" w:rsidP="00570641">
      <w:pPr>
        <w:rPr>
          <w:color w:val="000000" w:themeColor="text1"/>
          <w:szCs w:val="22"/>
          <w:u w:val="single"/>
          <w:lang w:val="pt-PT"/>
        </w:rPr>
      </w:pPr>
    </w:p>
    <w:p w:rsidR="00421B04" w:rsidRPr="009C308F" w:rsidRDefault="00421B04" w:rsidP="00570641">
      <w:pPr>
        <w:rPr>
          <w:szCs w:val="22"/>
          <w:u w:val="single"/>
        </w:rPr>
      </w:pPr>
      <w:r w:rsidRPr="009C308F">
        <w:rPr>
          <w:szCs w:val="22"/>
          <w:u w:val="single"/>
        </w:rPr>
        <w:t>PHILIPPINES</w:t>
      </w:r>
    </w:p>
    <w:p w:rsidR="00421B04" w:rsidRDefault="00421B04" w:rsidP="00570641">
      <w:pPr>
        <w:rPr>
          <w:szCs w:val="22"/>
          <w:u w:val="single"/>
        </w:rPr>
      </w:pPr>
    </w:p>
    <w:p w:rsidR="00421B04" w:rsidRDefault="00421B04" w:rsidP="00570641">
      <w:pPr>
        <w:rPr>
          <w:szCs w:val="22"/>
        </w:rPr>
      </w:pPr>
      <w:r>
        <w:rPr>
          <w:szCs w:val="22"/>
        </w:rPr>
        <w:t xml:space="preserve">Louie Andrew CALVARIO (Mr.), Attorney, Office of the Director General, Intellectual Property Office, </w:t>
      </w:r>
      <w:proofErr w:type="spellStart"/>
      <w:r>
        <w:rPr>
          <w:szCs w:val="22"/>
        </w:rPr>
        <w:t>Taguig</w:t>
      </w:r>
      <w:proofErr w:type="spellEnd"/>
      <w:r>
        <w:rPr>
          <w:szCs w:val="22"/>
        </w:rPr>
        <w:t xml:space="preserve"> </w:t>
      </w:r>
    </w:p>
    <w:p w:rsidR="00421B04" w:rsidRDefault="00421B04" w:rsidP="00570641">
      <w:pPr>
        <w:rPr>
          <w:szCs w:val="22"/>
        </w:rPr>
      </w:pPr>
    </w:p>
    <w:p w:rsidR="00421B04" w:rsidRDefault="00421B04" w:rsidP="00570641">
      <w:pPr>
        <w:rPr>
          <w:szCs w:val="22"/>
        </w:rPr>
      </w:pPr>
      <w:r>
        <w:rPr>
          <w:szCs w:val="22"/>
        </w:rPr>
        <w:t>Josephine MARIBOJOC (Ms.), Assistant Secretary, Legal Affairs, Department of Education, Pasig City, Manila</w:t>
      </w:r>
    </w:p>
    <w:p w:rsidR="00421B04" w:rsidRPr="009C308F" w:rsidRDefault="00421B04" w:rsidP="00570641">
      <w:pPr>
        <w:rPr>
          <w:szCs w:val="22"/>
          <w:u w:val="single"/>
        </w:rPr>
      </w:pPr>
    </w:p>
    <w:p w:rsidR="00421B04" w:rsidRDefault="00421B04" w:rsidP="00570641">
      <w:pPr>
        <w:rPr>
          <w:szCs w:val="22"/>
        </w:rPr>
      </w:pPr>
      <w:proofErr w:type="spellStart"/>
      <w:r>
        <w:rPr>
          <w:szCs w:val="22"/>
        </w:rPr>
        <w:t>Arnel</w:t>
      </w:r>
      <w:proofErr w:type="spellEnd"/>
      <w:r>
        <w:rPr>
          <w:szCs w:val="22"/>
        </w:rPr>
        <w:t xml:space="preserve"> TALISAYON (Mr.), First Secretary, Permanent Mission, Geneva</w:t>
      </w:r>
    </w:p>
    <w:p w:rsidR="00421B04" w:rsidRDefault="00421B04" w:rsidP="00570641">
      <w:pPr>
        <w:keepNext/>
        <w:keepLines/>
        <w:rPr>
          <w:color w:val="000000" w:themeColor="text1"/>
          <w:szCs w:val="22"/>
          <w:u w:val="single"/>
        </w:rPr>
      </w:pPr>
    </w:p>
    <w:p w:rsidR="00421B04" w:rsidRPr="00D77EB7" w:rsidRDefault="00421B04" w:rsidP="00570641">
      <w:pPr>
        <w:rPr>
          <w:szCs w:val="22"/>
          <w:lang w:val="fr-CH"/>
        </w:rPr>
      </w:pPr>
      <w:proofErr w:type="spellStart"/>
      <w:r w:rsidRPr="00D77EB7">
        <w:rPr>
          <w:szCs w:val="22"/>
          <w:lang w:val="fr-CH"/>
        </w:rPr>
        <w:t>Jayroma</w:t>
      </w:r>
      <w:proofErr w:type="spellEnd"/>
      <w:r w:rsidRPr="00D77EB7">
        <w:rPr>
          <w:szCs w:val="22"/>
          <w:lang w:val="fr-CH"/>
        </w:rPr>
        <w:t xml:space="preserve"> BAYOTAS (Ms.), Attaché</w:t>
      </w:r>
      <w:r>
        <w:rPr>
          <w:szCs w:val="22"/>
          <w:lang w:val="fr-CH"/>
        </w:rPr>
        <w:t>e</w:t>
      </w:r>
      <w:r w:rsidRPr="00D77EB7">
        <w:rPr>
          <w:szCs w:val="22"/>
          <w:lang w:val="fr-CH"/>
        </w:rPr>
        <w:t>, Permanent Mission, Geneva</w:t>
      </w:r>
    </w:p>
    <w:p w:rsidR="00421B04" w:rsidRPr="00E6614C" w:rsidRDefault="00421B04" w:rsidP="00570641">
      <w:pPr>
        <w:keepNext/>
        <w:keepLines/>
        <w:rPr>
          <w:color w:val="000000" w:themeColor="text1"/>
          <w:szCs w:val="22"/>
          <w:u w:val="single"/>
          <w:lang w:val="fr-CH"/>
        </w:rPr>
      </w:pPr>
      <w:r w:rsidRPr="00E6614C">
        <w:rPr>
          <w:color w:val="000000" w:themeColor="text1"/>
          <w:szCs w:val="22"/>
          <w:u w:val="single"/>
          <w:lang w:val="fr-CH"/>
        </w:rPr>
        <w:lastRenderedPageBreak/>
        <w:t>POLOGNE/POLAND</w:t>
      </w:r>
      <w:r w:rsidRPr="00E6614C">
        <w:rPr>
          <w:color w:val="000000" w:themeColor="text1"/>
          <w:szCs w:val="22"/>
          <w:lang w:val="fr-CH"/>
        </w:rPr>
        <w:t xml:space="preserve"> </w:t>
      </w:r>
    </w:p>
    <w:p w:rsidR="00421B04" w:rsidRPr="00E6614C" w:rsidRDefault="00421B04" w:rsidP="00570641">
      <w:pPr>
        <w:keepNext/>
        <w:keepLines/>
        <w:rPr>
          <w:szCs w:val="22"/>
          <w:lang w:val="fr-CH"/>
        </w:rPr>
      </w:pPr>
    </w:p>
    <w:p w:rsidR="00421B04" w:rsidRPr="00E70F6D" w:rsidRDefault="00421B04" w:rsidP="00570641">
      <w:pPr>
        <w:keepNext/>
        <w:keepLines/>
        <w:rPr>
          <w:szCs w:val="22"/>
        </w:rPr>
      </w:pPr>
      <w:r w:rsidRPr="00E70F6D">
        <w:rPr>
          <w:szCs w:val="22"/>
        </w:rPr>
        <w:t>Karol KOŚCIŃSKI (Mr.), Director, Department of Intellectual Property and Media, Ministry of Culture and National Heritage, Warsaw</w:t>
      </w:r>
    </w:p>
    <w:p w:rsidR="00421B04" w:rsidRPr="00E70F6D" w:rsidRDefault="00421B04" w:rsidP="00570641">
      <w:pPr>
        <w:keepNext/>
        <w:keepLines/>
        <w:rPr>
          <w:szCs w:val="22"/>
        </w:rPr>
      </w:pPr>
    </w:p>
    <w:p w:rsidR="00421B04" w:rsidRPr="00E70F6D" w:rsidRDefault="00421B04" w:rsidP="00570641">
      <w:pPr>
        <w:keepNext/>
        <w:keepLines/>
        <w:rPr>
          <w:szCs w:val="22"/>
        </w:rPr>
      </w:pPr>
      <w:r w:rsidRPr="00E70F6D">
        <w:rPr>
          <w:szCs w:val="22"/>
        </w:rPr>
        <w:t>Kinga SZELENBAUM (Ms.), Specialist, Department of Intellectual Property and Media, Ministry of Culture and National Heritage, Warsaw</w:t>
      </w:r>
    </w:p>
    <w:p w:rsidR="00421B04" w:rsidRPr="00E70F6D" w:rsidRDefault="00421B04" w:rsidP="00570641">
      <w:pPr>
        <w:keepNext/>
        <w:keepLines/>
        <w:rPr>
          <w:color w:val="000000" w:themeColor="text1"/>
          <w:szCs w:val="22"/>
          <w:u w:val="single"/>
        </w:rPr>
      </w:pPr>
    </w:p>
    <w:p w:rsidR="00421B04" w:rsidRPr="00E70F6D" w:rsidRDefault="00421B04" w:rsidP="00570641">
      <w:pPr>
        <w:keepNext/>
        <w:keepLines/>
        <w:rPr>
          <w:color w:val="000000" w:themeColor="text1"/>
          <w:szCs w:val="22"/>
        </w:rPr>
      </w:pPr>
      <w:r w:rsidRPr="00E70F6D">
        <w:rPr>
          <w:szCs w:val="22"/>
        </w:rPr>
        <w:t>Agnieszka HARDEJ-JANUSZEK (Ms.), First Counsellor</w:t>
      </w:r>
      <w:r w:rsidRPr="00E70F6D">
        <w:rPr>
          <w:color w:val="000000" w:themeColor="text1"/>
          <w:szCs w:val="22"/>
        </w:rPr>
        <w:t>, Permanent Mission, Geneva</w:t>
      </w:r>
    </w:p>
    <w:p w:rsidR="00421B04" w:rsidRPr="00E70F6D" w:rsidRDefault="00421B04" w:rsidP="00570641">
      <w:pPr>
        <w:rPr>
          <w:color w:val="000000" w:themeColor="text1"/>
          <w:szCs w:val="22"/>
        </w:rPr>
      </w:pPr>
    </w:p>
    <w:p w:rsidR="00421B04" w:rsidRPr="00E70F6D" w:rsidRDefault="00421B04" w:rsidP="00570641">
      <w:pPr>
        <w:rPr>
          <w:color w:val="000000" w:themeColor="text1"/>
          <w:szCs w:val="22"/>
        </w:rPr>
      </w:pPr>
    </w:p>
    <w:p w:rsidR="00421B04" w:rsidRPr="00E70F6D" w:rsidRDefault="00421B04" w:rsidP="00570641">
      <w:pPr>
        <w:keepNext/>
        <w:keepLines/>
        <w:rPr>
          <w:color w:val="000000" w:themeColor="text1"/>
          <w:szCs w:val="22"/>
          <w:u w:val="single"/>
        </w:rPr>
      </w:pPr>
      <w:r w:rsidRPr="00E70F6D">
        <w:rPr>
          <w:color w:val="000000" w:themeColor="text1"/>
          <w:szCs w:val="22"/>
          <w:u w:val="single"/>
        </w:rPr>
        <w:t>PORTUGAL</w:t>
      </w:r>
    </w:p>
    <w:p w:rsidR="00421B04" w:rsidRPr="00E70F6D" w:rsidRDefault="00421B04" w:rsidP="00570641">
      <w:pPr>
        <w:keepNext/>
        <w:keepLines/>
        <w:rPr>
          <w:color w:val="000000" w:themeColor="text1"/>
          <w:szCs w:val="22"/>
          <w:u w:val="single"/>
        </w:rPr>
      </w:pPr>
    </w:p>
    <w:p w:rsidR="00421B04" w:rsidRPr="00E70F6D" w:rsidRDefault="00421B04" w:rsidP="00570641">
      <w:pPr>
        <w:keepNext/>
        <w:keepLines/>
        <w:rPr>
          <w:color w:val="000000" w:themeColor="text1"/>
          <w:szCs w:val="22"/>
        </w:rPr>
      </w:pPr>
      <w:proofErr w:type="spellStart"/>
      <w:r w:rsidRPr="00E70F6D">
        <w:rPr>
          <w:color w:val="000000" w:themeColor="text1"/>
          <w:szCs w:val="22"/>
        </w:rPr>
        <w:t>João</w:t>
      </w:r>
      <w:proofErr w:type="spellEnd"/>
      <w:r w:rsidRPr="00E70F6D">
        <w:rPr>
          <w:color w:val="000000" w:themeColor="text1"/>
          <w:szCs w:val="22"/>
        </w:rPr>
        <w:t xml:space="preserve"> PINA DE MORAIS (Mr.), First Secretary, Permanent Mission, Geneva</w:t>
      </w:r>
    </w:p>
    <w:p w:rsidR="00421B04" w:rsidRPr="00E70F6D" w:rsidRDefault="00421B04" w:rsidP="00570641">
      <w:pPr>
        <w:rPr>
          <w:color w:val="000000" w:themeColor="text1"/>
          <w:szCs w:val="22"/>
        </w:rPr>
      </w:pPr>
    </w:p>
    <w:p w:rsidR="00421B04" w:rsidRPr="00E70F6D" w:rsidRDefault="00421B04" w:rsidP="00570641">
      <w:pPr>
        <w:rPr>
          <w:szCs w:val="22"/>
        </w:rPr>
      </w:pPr>
      <w:r w:rsidRPr="00E70F6D">
        <w:rPr>
          <w:szCs w:val="22"/>
        </w:rPr>
        <w:t xml:space="preserve">Paula CUNHA (Ms.), Board Member, Board of </w:t>
      </w:r>
      <w:proofErr w:type="spellStart"/>
      <w:r w:rsidRPr="00E70F6D">
        <w:rPr>
          <w:szCs w:val="22"/>
        </w:rPr>
        <w:t>SPAutores</w:t>
      </w:r>
      <w:proofErr w:type="spellEnd"/>
      <w:r w:rsidRPr="00E70F6D">
        <w:rPr>
          <w:szCs w:val="22"/>
        </w:rPr>
        <w:t>, Lisbon</w:t>
      </w:r>
    </w:p>
    <w:p w:rsidR="00421B04" w:rsidRPr="00E70F6D" w:rsidRDefault="00421B04" w:rsidP="00570641">
      <w:pPr>
        <w:rPr>
          <w:color w:val="000000" w:themeColor="text1"/>
          <w:szCs w:val="22"/>
        </w:rPr>
      </w:pPr>
    </w:p>
    <w:p w:rsidR="00421B04" w:rsidRPr="00E70F6D" w:rsidRDefault="00421B04" w:rsidP="00570641">
      <w:pPr>
        <w:rPr>
          <w:color w:val="000000" w:themeColor="text1"/>
          <w:szCs w:val="22"/>
        </w:rPr>
      </w:pPr>
    </w:p>
    <w:p w:rsidR="00421B04" w:rsidRPr="00421B04" w:rsidRDefault="00421B04" w:rsidP="00570641">
      <w:pPr>
        <w:keepNext/>
        <w:keepLines/>
        <w:rPr>
          <w:color w:val="000000" w:themeColor="text1"/>
          <w:szCs w:val="22"/>
          <w:u w:val="single"/>
          <w:lang w:val="fr-CH"/>
        </w:rPr>
      </w:pPr>
      <w:r w:rsidRPr="00421B04">
        <w:rPr>
          <w:color w:val="000000" w:themeColor="text1"/>
          <w:szCs w:val="22"/>
          <w:u w:val="single"/>
          <w:lang w:val="fr-CH"/>
        </w:rPr>
        <w:t>RÉPUBLIQUE DE CORÉE/REPUBLIC OF KOREA</w:t>
      </w:r>
    </w:p>
    <w:p w:rsidR="00421B04" w:rsidRPr="00421B04" w:rsidRDefault="00421B04" w:rsidP="00570641">
      <w:pPr>
        <w:rPr>
          <w:szCs w:val="22"/>
          <w:lang w:val="fr-CH"/>
        </w:rPr>
      </w:pPr>
    </w:p>
    <w:p w:rsidR="00421B04" w:rsidRPr="00E70F6D" w:rsidRDefault="00421B04" w:rsidP="00570641">
      <w:pPr>
        <w:rPr>
          <w:szCs w:val="22"/>
        </w:rPr>
      </w:pPr>
      <w:r w:rsidRPr="00E70F6D">
        <w:rPr>
          <w:szCs w:val="22"/>
        </w:rPr>
        <w:t>KIM Chan Dong (Mr.), Director, Copyright Trade Research Team, Korea Copyright Commission, Jinju</w:t>
      </w:r>
    </w:p>
    <w:p w:rsidR="00421B04" w:rsidRPr="00E70F6D" w:rsidRDefault="00421B04" w:rsidP="00570641">
      <w:pPr>
        <w:rPr>
          <w:szCs w:val="22"/>
        </w:rPr>
      </w:pPr>
    </w:p>
    <w:p w:rsidR="00421B04" w:rsidRPr="00E70F6D" w:rsidRDefault="00421B04" w:rsidP="00570641">
      <w:pPr>
        <w:rPr>
          <w:szCs w:val="22"/>
        </w:rPr>
      </w:pPr>
      <w:r w:rsidRPr="00E70F6D">
        <w:rPr>
          <w:szCs w:val="22"/>
        </w:rPr>
        <w:t xml:space="preserve">MYUNG Soo Hyun (Ms.), Director, Cultural Trade and Cooperation Division, Ministry of Culture, Sports and Tourism, </w:t>
      </w:r>
      <w:proofErr w:type="spellStart"/>
      <w:r w:rsidRPr="00E70F6D">
        <w:rPr>
          <w:szCs w:val="22"/>
        </w:rPr>
        <w:t>Sejong</w:t>
      </w:r>
      <w:proofErr w:type="spellEnd"/>
    </w:p>
    <w:p w:rsidR="00421B04" w:rsidRPr="00E70F6D" w:rsidRDefault="00421B04" w:rsidP="00570641">
      <w:pPr>
        <w:rPr>
          <w:szCs w:val="22"/>
        </w:rPr>
      </w:pPr>
    </w:p>
    <w:p w:rsidR="00421B04" w:rsidRPr="00E70F6D" w:rsidRDefault="00421B04" w:rsidP="00570641">
      <w:pPr>
        <w:rPr>
          <w:szCs w:val="22"/>
        </w:rPr>
      </w:pPr>
      <w:r w:rsidRPr="00E70F6D">
        <w:rPr>
          <w:szCs w:val="22"/>
        </w:rPr>
        <w:t>JUNG Ga Eun (Ms.), Researcher, Copyright Trade Research Team, Korea Copyright Commission, Jinju</w:t>
      </w:r>
    </w:p>
    <w:p w:rsidR="00421B04" w:rsidRPr="00E70F6D" w:rsidRDefault="00421B04" w:rsidP="00570641">
      <w:pPr>
        <w:rPr>
          <w:szCs w:val="22"/>
        </w:rPr>
      </w:pPr>
    </w:p>
    <w:p w:rsidR="00421B04" w:rsidRPr="00E70F6D" w:rsidRDefault="00421B04" w:rsidP="00570641">
      <w:pPr>
        <w:rPr>
          <w:szCs w:val="22"/>
        </w:rPr>
      </w:pPr>
      <w:r w:rsidRPr="00E70F6D">
        <w:rPr>
          <w:szCs w:val="22"/>
        </w:rPr>
        <w:t xml:space="preserve">CHANG </w:t>
      </w:r>
      <w:proofErr w:type="spellStart"/>
      <w:r w:rsidRPr="00E70F6D">
        <w:rPr>
          <w:szCs w:val="22"/>
        </w:rPr>
        <w:t>Hyunjin</w:t>
      </w:r>
      <w:proofErr w:type="spellEnd"/>
      <w:r w:rsidRPr="00E70F6D">
        <w:rPr>
          <w:szCs w:val="22"/>
        </w:rPr>
        <w:t xml:space="preserve"> (Ms.), Judge, Seoul</w:t>
      </w:r>
    </w:p>
    <w:p w:rsidR="00421B04" w:rsidRPr="00E70F6D" w:rsidRDefault="00421B04" w:rsidP="00570641">
      <w:pPr>
        <w:rPr>
          <w:szCs w:val="22"/>
        </w:rPr>
      </w:pPr>
    </w:p>
    <w:p w:rsidR="00421B04" w:rsidRPr="00E70F6D" w:rsidRDefault="00421B04" w:rsidP="00570641">
      <w:pPr>
        <w:rPr>
          <w:szCs w:val="22"/>
        </w:rPr>
      </w:pPr>
      <w:r w:rsidRPr="00E70F6D">
        <w:rPr>
          <w:szCs w:val="22"/>
        </w:rPr>
        <w:t xml:space="preserve">LEE </w:t>
      </w:r>
      <w:proofErr w:type="spellStart"/>
      <w:r w:rsidRPr="00E70F6D">
        <w:rPr>
          <w:szCs w:val="22"/>
        </w:rPr>
        <w:t>Hyeyoung</w:t>
      </w:r>
      <w:proofErr w:type="spellEnd"/>
      <w:r w:rsidRPr="00E70F6D">
        <w:rPr>
          <w:szCs w:val="22"/>
        </w:rPr>
        <w:t xml:space="preserve"> (Ms.), Deputy Director, Cultural Trade and Cooperation Division, Ministry of Culture, Sports and Tourism, </w:t>
      </w:r>
      <w:proofErr w:type="spellStart"/>
      <w:r w:rsidRPr="00E70F6D">
        <w:rPr>
          <w:szCs w:val="22"/>
        </w:rPr>
        <w:t>Sejong</w:t>
      </w:r>
      <w:proofErr w:type="spellEnd"/>
    </w:p>
    <w:p w:rsidR="00421B04" w:rsidRPr="00E70F6D" w:rsidRDefault="00421B04" w:rsidP="00570641">
      <w:pPr>
        <w:rPr>
          <w:szCs w:val="22"/>
        </w:rPr>
      </w:pPr>
    </w:p>
    <w:p w:rsidR="00421B04" w:rsidRPr="00114304" w:rsidRDefault="00421B04" w:rsidP="00570641">
      <w:pPr>
        <w:rPr>
          <w:szCs w:val="22"/>
        </w:rPr>
      </w:pPr>
      <w:r w:rsidRPr="00E70F6D">
        <w:rPr>
          <w:szCs w:val="22"/>
        </w:rPr>
        <w:t>LEE Ji-In (Ms.), Policy Specialist, Cultural Trade and Cooperation Division, Ministry of Cult</w:t>
      </w:r>
      <w:r w:rsidR="00114304">
        <w:rPr>
          <w:szCs w:val="22"/>
        </w:rPr>
        <w:t xml:space="preserve">ure, Sports and Tourism, </w:t>
      </w:r>
      <w:proofErr w:type="spellStart"/>
      <w:r w:rsidR="00114304">
        <w:rPr>
          <w:szCs w:val="22"/>
        </w:rPr>
        <w:t>Sejong</w:t>
      </w:r>
      <w:proofErr w:type="spellEnd"/>
    </w:p>
    <w:p w:rsidR="00421B04" w:rsidRPr="00E70F6D" w:rsidRDefault="00421B04" w:rsidP="00570641">
      <w:pPr>
        <w:keepNext/>
        <w:keepLines/>
        <w:rPr>
          <w:szCs w:val="22"/>
        </w:rPr>
      </w:pPr>
    </w:p>
    <w:p w:rsidR="00421B04" w:rsidRPr="00E70F6D" w:rsidRDefault="00421B04" w:rsidP="00570641">
      <w:pPr>
        <w:rPr>
          <w:szCs w:val="22"/>
        </w:rPr>
      </w:pPr>
      <w:r w:rsidRPr="00E70F6D">
        <w:rPr>
          <w:szCs w:val="22"/>
        </w:rPr>
        <w:t xml:space="preserve">LEE </w:t>
      </w:r>
      <w:proofErr w:type="spellStart"/>
      <w:r w:rsidRPr="00E70F6D">
        <w:rPr>
          <w:szCs w:val="22"/>
        </w:rPr>
        <w:t>Seulki</w:t>
      </w:r>
      <w:proofErr w:type="spellEnd"/>
      <w:r w:rsidRPr="00E70F6D">
        <w:rPr>
          <w:szCs w:val="22"/>
        </w:rPr>
        <w:t xml:space="preserve"> (Ms.), Project Manager, Intellectual Property Office, Korean Broadcasting </w:t>
      </w:r>
      <w:proofErr w:type="gramStart"/>
      <w:r w:rsidRPr="00E70F6D">
        <w:rPr>
          <w:szCs w:val="22"/>
        </w:rPr>
        <w:t>System(</w:t>
      </w:r>
      <w:proofErr w:type="gramEnd"/>
      <w:r w:rsidRPr="00E70F6D">
        <w:rPr>
          <w:szCs w:val="22"/>
        </w:rPr>
        <w:t>KBS), Seoul</w:t>
      </w:r>
    </w:p>
    <w:p w:rsidR="00421B04" w:rsidRDefault="00421B04" w:rsidP="00570641">
      <w:pPr>
        <w:rPr>
          <w:szCs w:val="22"/>
        </w:rPr>
      </w:pPr>
    </w:p>
    <w:p w:rsidR="00421B04" w:rsidRDefault="00421B04" w:rsidP="00570641">
      <w:pPr>
        <w:rPr>
          <w:szCs w:val="22"/>
        </w:rPr>
      </w:pPr>
      <w:r>
        <w:rPr>
          <w:szCs w:val="22"/>
        </w:rPr>
        <w:t>JUNG DAE SOON (Mr.), Counselor, Permanent Mission, Geneva</w:t>
      </w:r>
    </w:p>
    <w:p w:rsidR="00421B04" w:rsidRPr="00E70F6D" w:rsidRDefault="00421B04" w:rsidP="00570641">
      <w:pPr>
        <w:rPr>
          <w:szCs w:val="22"/>
        </w:rPr>
      </w:pPr>
    </w:p>
    <w:p w:rsidR="00421B04" w:rsidRDefault="00421B04" w:rsidP="00570641">
      <w:pPr>
        <w:rPr>
          <w:szCs w:val="22"/>
        </w:rPr>
      </w:pPr>
      <w:r>
        <w:rPr>
          <w:szCs w:val="22"/>
        </w:rPr>
        <w:t>NHO Yu-Kyong (Ms.), Counselor, Permanent Mission, Geneva</w:t>
      </w:r>
    </w:p>
    <w:p w:rsidR="00421B04" w:rsidRDefault="00421B04" w:rsidP="00570641">
      <w:pPr>
        <w:rPr>
          <w:szCs w:val="22"/>
        </w:rPr>
      </w:pPr>
    </w:p>
    <w:p w:rsidR="00421B04" w:rsidRDefault="00421B04" w:rsidP="00570641">
      <w:pPr>
        <w:rPr>
          <w:szCs w:val="22"/>
        </w:rPr>
      </w:pPr>
    </w:p>
    <w:p w:rsidR="00421B04" w:rsidRPr="00421B04" w:rsidRDefault="00421B04" w:rsidP="00570641">
      <w:pPr>
        <w:rPr>
          <w:szCs w:val="22"/>
          <w:u w:val="single"/>
          <w:lang w:val="fr-CH"/>
        </w:rPr>
      </w:pPr>
      <w:r w:rsidRPr="00421B04">
        <w:rPr>
          <w:szCs w:val="22"/>
          <w:u w:val="single"/>
          <w:lang w:val="fr-CH"/>
        </w:rPr>
        <w:t>RÉPUBLIQUE DOMINICAINE/DOMINICAN REPUBLIC</w:t>
      </w:r>
    </w:p>
    <w:p w:rsidR="00421B04" w:rsidRPr="00421B04" w:rsidRDefault="00421B04" w:rsidP="00570641">
      <w:pPr>
        <w:rPr>
          <w:szCs w:val="22"/>
          <w:u w:val="single"/>
          <w:lang w:val="fr-CH"/>
        </w:rPr>
      </w:pPr>
    </w:p>
    <w:p w:rsidR="00421B04" w:rsidRPr="00421B04" w:rsidRDefault="00421B04" w:rsidP="00570641">
      <w:pPr>
        <w:rPr>
          <w:szCs w:val="22"/>
          <w:lang w:val="fr-CH"/>
        </w:rPr>
      </w:pPr>
      <w:proofErr w:type="spellStart"/>
      <w:r w:rsidRPr="00421B04">
        <w:rPr>
          <w:szCs w:val="22"/>
          <w:lang w:val="fr-CH"/>
        </w:rPr>
        <w:t>Ysset</w:t>
      </w:r>
      <w:proofErr w:type="spellEnd"/>
      <w:r w:rsidRPr="00421B04">
        <w:rPr>
          <w:szCs w:val="22"/>
          <w:lang w:val="fr-CH"/>
        </w:rPr>
        <w:t xml:space="preserve"> ROMÁN MALDONADO (</w:t>
      </w:r>
      <w:proofErr w:type="spellStart"/>
      <w:r w:rsidRPr="00421B04">
        <w:rPr>
          <w:szCs w:val="22"/>
          <w:lang w:val="fr-CH"/>
        </w:rPr>
        <w:t>Sra</w:t>
      </w:r>
      <w:proofErr w:type="spellEnd"/>
      <w:r w:rsidRPr="00421B04">
        <w:rPr>
          <w:szCs w:val="22"/>
          <w:lang w:val="fr-CH"/>
        </w:rPr>
        <w:t xml:space="preserve">.), </w:t>
      </w:r>
      <w:proofErr w:type="spellStart"/>
      <w:r w:rsidRPr="00421B04">
        <w:rPr>
          <w:szCs w:val="22"/>
          <w:lang w:val="fr-CH"/>
        </w:rPr>
        <w:t>Ministra</w:t>
      </w:r>
      <w:proofErr w:type="spellEnd"/>
      <w:r w:rsidRPr="00421B04">
        <w:rPr>
          <w:szCs w:val="22"/>
          <w:lang w:val="fr-CH"/>
        </w:rPr>
        <w:t xml:space="preserve"> </w:t>
      </w:r>
      <w:proofErr w:type="spellStart"/>
      <w:r w:rsidRPr="00421B04">
        <w:rPr>
          <w:szCs w:val="22"/>
          <w:lang w:val="fr-CH"/>
        </w:rPr>
        <w:t>Consejera</w:t>
      </w:r>
      <w:proofErr w:type="spellEnd"/>
      <w:r w:rsidRPr="00421B04">
        <w:rPr>
          <w:szCs w:val="22"/>
          <w:lang w:val="fr-CH"/>
        </w:rPr>
        <w:t xml:space="preserve">, </w:t>
      </w:r>
      <w:proofErr w:type="spellStart"/>
      <w:r w:rsidRPr="00421B04">
        <w:rPr>
          <w:szCs w:val="22"/>
          <w:lang w:val="fr-CH"/>
        </w:rPr>
        <w:t>Misión</w:t>
      </w:r>
      <w:proofErr w:type="spellEnd"/>
      <w:r w:rsidRPr="00421B04">
        <w:rPr>
          <w:szCs w:val="22"/>
          <w:lang w:val="fr-CH"/>
        </w:rPr>
        <w:t xml:space="preserve"> Permanente, </w:t>
      </w:r>
      <w:proofErr w:type="spellStart"/>
      <w:r w:rsidRPr="00421B04">
        <w:rPr>
          <w:szCs w:val="22"/>
          <w:lang w:val="fr-CH"/>
        </w:rPr>
        <w:t>Ginebra</w:t>
      </w:r>
      <w:proofErr w:type="spellEnd"/>
    </w:p>
    <w:p w:rsidR="00421B04" w:rsidRPr="00421B04" w:rsidRDefault="00421B04" w:rsidP="00570641">
      <w:pPr>
        <w:rPr>
          <w:szCs w:val="22"/>
          <w:lang w:val="fr-CH"/>
        </w:rPr>
      </w:pPr>
    </w:p>
    <w:p w:rsidR="00421B04" w:rsidRPr="00421B04" w:rsidRDefault="00421B04" w:rsidP="00570641">
      <w:pPr>
        <w:rPr>
          <w:szCs w:val="22"/>
          <w:lang w:val="fr-CH"/>
        </w:rPr>
      </w:pPr>
    </w:p>
    <w:p w:rsidR="00421B04" w:rsidRPr="00421B04" w:rsidRDefault="00421B04" w:rsidP="00570641">
      <w:pPr>
        <w:keepNext/>
        <w:keepLines/>
        <w:rPr>
          <w:color w:val="000000" w:themeColor="text1"/>
          <w:szCs w:val="22"/>
          <w:u w:val="single"/>
          <w:lang w:val="fr-CH"/>
        </w:rPr>
      </w:pPr>
      <w:r w:rsidRPr="00421B04">
        <w:rPr>
          <w:color w:val="000000" w:themeColor="text1"/>
          <w:szCs w:val="22"/>
          <w:u w:val="single"/>
          <w:lang w:val="fr-CH"/>
        </w:rPr>
        <w:t>RÉPUBLIQUE TCHÈQUE/CZECH REPUBLIC</w:t>
      </w:r>
    </w:p>
    <w:p w:rsidR="00421B04" w:rsidRPr="00421B04" w:rsidRDefault="00421B04" w:rsidP="00570641">
      <w:pPr>
        <w:keepNext/>
        <w:keepLines/>
        <w:rPr>
          <w:color w:val="000000" w:themeColor="text1"/>
          <w:szCs w:val="22"/>
          <w:u w:val="single"/>
          <w:lang w:val="fr-CH"/>
        </w:rPr>
      </w:pPr>
    </w:p>
    <w:p w:rsidR="00421B04" w:rsidRPr="00E70F6D" w:rsidRDefault="00421B04" w:rsidP="00570641">
      <w:pPr>
        <w:keepNext/>
        <w:keepLines/>
        <w:rPr>
          <w:color w:val="000000" w:themeColor="text1"/>
          <w:szCs w:val="22"/>
        </w:rPr>
      </w:pPr>
      <w:proofErr w:type="spellStart"/>
      <w:r w:rsidRPr="00E70F6D">
        <w:rPr>
          <w:color w:val="000000" w:themeColor="text1"/>
          <w:szCs w:val="22"/>
        </w:rPr>
        <w:t>Adéla</w:t>
      </w:r>
      <w:proofErr w:type="spellEnd"/>
      <w:r w:rsidRPr="00E70F6D">
        <w:rPr>
          <w:color w:val="000000" w:themeColor="text1"/>
          <w:szCs w:val="22"/>
        </w:rPr>
        <w:t xml:space="preserve"> FALADOVÁ (Ms.), Deputy Director, Copyright Department, Ministry of Culture, Prague</w:t>
      </w:r>
    </w:p>
    <w:p w:rsidR="00421B04" w:rsidRPr="00E70F6D" w:rsidRDefault="00421B04" w:rsidP="00570641">
      <w:pPr>
        <w:rPr>
          <w:color w:val="000000" w:themeColor="text1"/>
          <w:szCs w:val="22"/>
        </w:rPr>
      </w:pPr>
    </w:p>
    <w:p w:rsidR="00421B04" w:rsidRDefault="00421B04" w:rsidP="00570641">
      <w:pPr>
        <w:rPr>
          <w:szCs w:val="22"/>
          <w:u w:val="single"/>
        </w:rPr>
      </w:pPr>
    </w:p>
    <w:p w:rsidR="00421B04" w:rsidRPr="009C308F" w:rsidRDefault="00421B04" w:rsidP="00570641">
      <w:pPr>
        <w:rPr>
          <w:szCs w:val="22"/>
          <w:u w:val="single"/>
        </w:rPr>
      </w:pPr>
      <w:r w:rsidRPr="009C308F">
        <w:rPr>
          <w:szCs w:val="22"/>
          <w:u w:val="single"/>
        </w:rPr>
        <w:lastRenderedPageBreak/>
        <w:t>ROUMANIE/ROMANIA</w:t>
      </w:r>
    </w:p>
    <w:p w:rsidR="00421B04" w:rsidRPr="009C308F" w:rsidRDefault="00421B04" w:rsidP="00570641">
      <w:pPr>
        <w:rPr>
          <w:szCs w:val="22"/>
          <w:u w:val="single"/>
        </w:rPr>
      </w:pPr>
    </w:p>
    <w:p w:rsidR="00421B04" w:rsidRDefault="00421B04" w:rsidP="00570641">
      <w:pPr>
        <w:keepNext/>
        <w:keepLines/>
        <w:rPr>
          <w:szCs w:val="22"/>
        </w:rPr>
      </w:pPr>
      <w:r>
        <w:rPr>
          <w:szCs w:val="22"/>
        </w:rPr>
        <w:t>Cristian FLORESCU (Mr.), Head, international Relations Department, The Romanian Copyright Office, Bucharest</w:t>
      </w:r>
    </w:p>
    <w:p w:rsidR="00421B04" w:rsidRDefault="00421B04" w:rsidP="00570641">
      <w:pPr>
        <w:keepNext/>
        <w:keepLines/>
        <w:rPr>
          <w:szCs w:val="22"/>
        </w:rPr>
      </w:pPr>
    </w:p>
    <w:p w:rsidR="00421B04" w:rsidRDefault="00421B04" w:rsidP="00570641">
      <w:pPr>
        <w:keepNext/>
        <w:keepLines/>
        <w:rPr>
          <w:color w:val="000000" w:themeColor="text1"/>
          <w:szCs w:val="22"/>
          <w:u w:val="single"/>
        </w:rPr>
      </w:pPr>
    </w:p>
    <w:p w:rsidR="00421B04" w:rsidRPr="00E70F6D" w:rsidRDefault="00421B04" w:rsidP="00570641">
      <w:pPr>
        <w:keepNext/>
        <w:keepLines/>
        <w:rPr>
          <w:color w:val="000000" w:themeColor="text1"/>
          <w:szCs w:val="22"/>
          <w:u w:val="single"/>
        </w:rPr>
      </w:pPr>
      <w:r w:rsidRPr="00E70F6D">
        <w:rPr>
          <w:color w:val="000000" w:themeColor="text1"/>
          <w:szCs w:val="22"/>
          <w:u w:val="single"/>
        </w:rPr>
        <w:t>ROYAUME-UNI/UNITED KINGDOM</w:t>
      </w:r>
    </w:p>
    <w:p w:rsidR="00421B04" w:rsidRPr="00E70F6D" w:rsidRDefault="00421B04" w:rsidP="00570641">
      <w:pPr>
        <w:keepNext/>
        <w:keepLines/>
        <w:rPr>
          <w:color w:val="000000" w:themeColor="text1"/>
          <w:szCs w:val="22"/>
        </w:rPr>
      </w:pPr>
    </w:p>
    <w:p w:rsidR="00421B04" w:rsidRPr="00E70F6D" w:rsidRDefault="00421B04" w:rsidP="00570641">
      <w:pPr>
        <w:rPr>
          <w:szCs w:val="22"/>
        </w:rPr>
      </w:pPr>
      <w:r w:rsidRPr="00E70F6D">
        <w:rPr>
          <w:szCs w:val="22"/>
        </w:rPr>
        <w:t>Roslyn LYNCH (Ms.), Director, Copyright and Enforcement, Intellectual Property Office, London</w:t>
      </w:r>
    </w:p>
    <w:p w:rsidR="00421B04" w:rsidRDefault="00421B04" w:rsidP="00570641">
      <w:pPr>
        <w:keepNext/>
        <w:keepLines/>
        <w:rPr>
          <w:color w:val="000000" w:themeColor="text1"/>
          <w:szCs w:val="22"/>
        </w:rPr>
      </w:pPr>
    </w:p>
    <w:p w:rsidR="00421B04" w:rsidRDefault="00421B04" w:rsidP="00570641">
      <w:pPr>
        <w:rPr>
          <w:szCs w:val="22"/>
        </w:rPr>
      </w:pPr>
      <w:r>
        <w:rPr>
          <w:szCs w:val="22"/>
        </w:rPr>
        <w:t xml:space="preserve">Robin STOUT (Mr.), </w:t>
      </w:r>
      <w:proofErr w:type="spellStart"/>
      <w:r>
        <w:rPr>
          <w:szCs w:val="22"/>
        </w:rPr>
        <w:t>Mr</w:t>
      </w:r>
      <w:proofErr w:type="spellEnd"/>
      <w:r>
        <w:rPr>
          <w:szCs w:val="22"/>
        </w:rPr>
        <w:t>, Copyright and Enforcement Directorate, Intellectual Property Office, Newport</w:t>
      </w:r>
    </w:p>
    <w:p w:rsidR="00421B04" w:rsidRPr="00E70F6D" w:rsidRDefault="00421B04" w:rsidP="00570641">
      <w:pPr>
        <w:keepNext/>
        <w:keepLines/>
        <w:rPr>
          <w:color w:val="000000" w:themeColor="text1"/>
          <w:szCs w:val="22"/>
        </w:rPr>
      </w:pPr>
    </w:p>
    <w:p w:rsidR="00421B04" w:rsidRPr="00E70F6D" w:rsidRDefault="00421B04" w:rsidP="00570641">
      <w:pPr>
        <w:keepNext/>
        <w:keepLines/>
        <w:rPr>
          <w:color w:val="000000" w:themeColor="text1"/>
          <w:szCs w:val="22"/>
        </w:rPr>
      </w:pPr>
      <w:r w:rsidRPr="00E70F6D">
        <w:rPr>
          <w:color w:val="000000" w:themeColor="text1"/>
          <w:szCs w:val="22"/>
        </w:rPr>
        <w:t>Neil COLLETT (Mr.), Head, European and International Copyright, Copyright and Intellectual Property Enforcement Directorate, United Kingdom Intellectual Property Office (UKIPO), Newport</w:t>
      </w:r>
    </w:p>
    <w:p w:rsidR="00421B04" w:rsidRPr="00E70F6D" w:rsidRDefault="00421B04" w:rsidP="00570641">
      <w:pPr>
        <w:keepNext/>
        <w:keepLines/>
        <w:rPr>
          <w:color w:val="000000" w:themeColor="text1"/>
          <w:szCs w:val="22"/>
        </w:rPr>
      </w:pPr>
    </w:p>
    <w:p w:rsidR="00421B04" w:rsidRPr="00E70F6D" w:rsidRDefault="00421B04" w:rsidP="00570641">
      <w:pPr>
        <w:rPr>
          <w:szCs w:val="22"/>
        </w:rPr>
      </w:pPr>
      <w:r w:rsidRPr="00E70F6D">
        <w:rPr>
          <w:szCs w:val="22"/>
        </w:rPr>
        <w:t xml:space="preserve">Rhian DOLEMAN (Ms.), Senior Copyright Policy Advisor, Copyright and </w:t>
      </w:r>
      <w:r w:rsidRPr="00E70F6D">
        <w:rPr>
          <w:color w:val="000000" w:themeColor="text1"/>
          <w:szCs w:val="22"/>
        </w:rPr>
        <w:t>Intellectual Property</w:t>
      </w:r>
      <w:r w:rsidRPr="00E70F6D">
        <w:rPr>
          <w:szCs w:val="22"/>
        </w:rPr>
        <w:t xml:space="preserve"> Enforcement Directorate, </w:t>
      </w:r>
      <w:r w:rsidRPr="00E70F6D">
        <w:rPr>
          <w:color w:val="000000" w:themeColor="text1"/>
          <w:szCs w:val="22"/>
        </w:rPr>
        <w:t>United Kingdom Intellectual Property Office (UKIPO)</w:t>
      </w:r>
      <w:r w:rsidRPr="00E70F6D">
        <w:rPr>
          <w:szCs w:val="22"/>
        </w:rPr>
        <w:t>, Newport</w:t>
      </w:r>
    </w:p>
    <w:p w:rsidR="00421B04" w:rsidRDefault="00421B04" w:rsidP="00570641">
      <w:pPr>
        <w:rPr>
          <w:szCs w:val="22"/>
          <w:u w:val="single"/>
        </w:rPr>
      </w:pPr>
    </w:p>
    <w:p w:rsidR="00421B04" w:rsidRDefault="00421B04" w:rsidP="00570641">
      <w:pPr>
        <w:rPr>
          <w:szCs w:val="22"/>
          <w:u w:val="single"/>
        </w:rPr>
      </w:pPr>
    </w:p>
    <w:p w:rsidR="00421B04" w:rsidRPr="009C308F" w:rsidRDefault="00421B04" w:rsidP="00570641">
      <w:pPr>
        <w:rPr>
          <w:szCs w:val="22"/>
          <w:u w:val="single"/>
        </w:rPr>
      </w:pPr>
      <w:r w:rsidRPr="009C308F">
        <w:rPr>
          <w:szCs w:val="22"/>
          <w:u w:val="single"/>
        </w:rPr>
        <w:t>SAINT-SIÈGE/HOLY SEE</w:t>
      </w:r>
    </w:p>
    <w:p w:rsidR="00421B04" w:rsidRPr="009C308F" w:rsidRDefault="00421B04" w:rsidP="00570641">
      <w:pPr>
        <w:rPr>
          <w:szCs w:val="22"/>
          <w:u w:val="single"/>
        </w:rPr>
      </w:pPr>
    </w:p>
    <w:p w:rsidR="00421B04" w:rsidRDefault="00421B04" w:rsidP="00570641">
      <w:pPr>
        <w:rPr>
          <w:szCs w:val="22"/>
        </w:rPr>
      </w:pPr>
      <w:r>
        <w:rPr>
          <w:szCs w:val="22"/>
        </w:rPr>
        <w:t>Ivan JURKOVIC (Mr.), Apostolic Nuncio, Permanent Mission, Geneva</w:t>
      </w:r>
    </w:p>
    <w:p w:rsidR="00421B04" w:rsidRDefault="00421B04" w:rsidP="00570641">
      <w:pPr>
        <w:rPr>
          <w:szCs w:val="22"/>
        </w:rPr>
      </w:pPr>
    </w:p>
    <w:p w:rsidR="00421B04" w:rsidRPr="00421B04" w:rsidRDefault="00421B04" w:rsidP="00570641">
      <w:pPr>
        <w:rPr>
          <w:szCs w:val="22"/>
        </w:rPr>
      </w:pPr>
      <w:r w:rsidRPr="00421B04">
        <w:rPr>
          <w:szCs w:val="22"/>
        </w:rPr>
        <w:t>Carlo Maria MARENGHI (Mr.), Legal Counsel, Permanent Mission, Geneva</w:t>
      </w:r>
    </w:p>
    <w:p w:rsidR="00421B04" w:rsidRPr="00421B04" w:rsidRDefault="00421B04" w:rsidP="00570641">
      <w:pPr>
        <w:keepNext/>
        <w:keepLines/>
        <w:rPr>
          <w:color w:val="000000" w:themeColor="text1"/>
          <w:szCs w:val="22"/>
        </w:rPr>
      </w:pPr>
    </w:p>
    <w:p w:rsidR="00421B04" w:rsidRPr="00E70F6D" w:rsidRDefault="00421B04" w:rsidP="00570641">
      <w:pPr>
        <w:keepNext/>
        <w:keepLines/>
        <w:rPr>
          <w:color w:val="000000" w:themeColor="text1"/>
          <w:szCs w:val="22"/>
          <w:u w:val="single"/>
          <w:lang w:val="it-IT"/>
        </w:rPr>
      </w:pPr>
    </w:p>
    <w:p w:rsidR="00421B04" w:rsidRPr="00E70F6D" w:rsidRDefault="00421B04" w:rsidP="00570641">
      <w:pPr>
        <w:keepNext/>
        <w:keepLines/>
        <w:rPr>
          <w:color w:val="000000" w:themeColor="text1"/>
          <w:szCs w:val="22"/>
          <w:u w:val="single"/>
          <w:lang w:val="it-IT"/>
        </w:rPr>
      </w:pPr>
      <w:r w:rsidRPr="00E70F6D">
        <w:rPr>
          <w:color w:val="000000" w:themeColor="text1"/>
          <w:szCs w:val="22"/>
          <w:u w:val="single"/>
          <w:lang w:val="it-IT"/>
        </w:rPr>
        <w:t>SÉNÉGAL/SENEGAL</w:t>
      </w:r>
    </w:p>
    <w:p w:rsidR="00421B04" w:rsidRPr="00E70F6D" w:rsidRDefault="00421B04" w:rsidP="00570641">
      <w:pPr>
        <w:keepNext/>
        <w:keepLines/>
        <w:rPr>
          <w:color w:val="000000" w:themeColor="text1"/>
          <w:szCs w:val="22"/>
          <w:lang w:val="it-IT"/>
        </w:rPr>
      </w:pPr>
    </w:p>
    <w:p w:rsidR="00421B04" w:rsidRPr="00E70F6D" w:rsidRDefault="00421B04" w:rsidP="00570641">
      <w:pPr>
        <w:keepNext/>
        <w:keepLines/>
        <w:rPr>
          <w:color w:val="000000" w:themeColor="text1"/>
          <w:lang w:val="fr-CH"/>
        </w:rPr>
      </w:pPr>
      <w:r w:rsidRPr="00E70F6D">
        <w:rPr>
          <w:color w:val="000000" w:themeColor="text1"/>
          <w:lang w:val="fr-CH"/>
        </w:rPr>
        <w:t>Abdoul Aziz DIENG (M.), conseiller technique, Ministère de la culture et de la communication, Dakar</w:t>
      </w:r>
    </w:p>
    <w:p w:rsidR="00421B04" w:rsidRPr="00E70F6D" w:rsidRDefault="00421B04" w:rsidP="00570641">
      <w:pPr>
        <w:rPr>
          <w:szCs w:val="22"/>
          <w:u w:val="single"/>
          <w:lang w:val="fr-CH"/>
        </w:rPr>
      </w:pPr>
    </w:p>
    <w:p w:rsidR="00421B04" w:rsidRPr="00E70F6D" w:rsidRDefault="00421B04" w:rsidP="00570641">
      <w:pPr>
        <w:rPr>
          <w:szCs w:val="22"/>
          <w:lang w:val="fr-CH"/>
        </w:rPr>
      </w:pPr>
      <w:r w:rsidRPr="00E70F6D">
        <w:rPr>
          <w:szCs w:val="22"/>
          <w:lang w:val="fr-CH"/>
        </w:rPr>
        <w:t>Lamine Ka MBAYE (M.), premier secrétaire, Mission permanente, Genève</w:t>
      </w:r>
    </w:p>
    <w:p w:rsidR="00421B04" w:rsidRPr="00E70F6D" w:rsidRDefault="00421B04" w:rsidP="00570641">
      <w:pPr>
        <w:rPr>
          <w:szCs w:val="22"/>
          <w:u w:val="single"/>
          <w:lang w:val="fr-CH"/>
        </w:rPr>
      </w:pPr>
    </w:p>
    <w:p w:rsidR="00421B04" w:rsidRPr="00E70F6D" w:rsidRDefault="00421B04" w:rsidP="00570641">
      <w:pPr>
        <w:rPr>
          <w:szCs w:val="22"/>
          <w:u w:val="single"/>
        </w:rPr>
      </w:pPr>
      <w:r w:rsidRPr="00E70F6D">
        <w:rPr>
          <w:szCs w:val="22"/>
          <w:u w:val="single"/>
        </w:rPr>
        <w:t>SEYCHELLES</w:t>
      </w:r>
    </w:p>
    <w:p w:rsidR="00421B04" w:rsidRPr="00E70F6D" w:rsidRDefault="00421B04" w:rsidP="00570641">
      <w:pPr>
        <w:rPr>
          <w:szCs w:val="22"/>
          <w:u w:val="single"/>
        </w:rPr>
      </w:pPr>
    </w:p>
    <w:p w:rsidR="00421B04" w:rsidRPr="00E70F6D" w:rsidRDefault="00421B04" w:rsidP="00570641">
      <w:pPr>
        <w:rPr>
          <w:szCs w:val="22"/>
        </w:rPr>
      </w:pPr>
      <w:r w:rsidRPr="00E70F6D">
        <w:rPr>
          <w:szCs w:val="22"/>
        </w:rPr>
        <w:t xml:space="preserve">Antoinette Anne-Mary ROBERT (Ms.), Principal Librarian, Seychelles National Library,  Department of Culture, Ministry of Youth, Sports and Culture, Victoria, </w:t>
      </w:r>
      <w:proofErr w:type="spellStart"/>
      <w:r w:rsidRPr="00E70F6D">
        <w:rPr>
          <w:szCs w:val="22"/>
        </w:rPr>
        <w:t>Mahé</w:t>
      </w:r>
      <w:proofErr w:type="spellEnd"/>
    </w:p>
    <w:p w:rsidR="00421B04" w:rsidRPr="00E70F6D" w:rsidRDefault="00421B04" w:rsidP="00570641">
      <w:pPr>
        <w:rPr>
          <w:szCs w:val="22"/>
          <w:u w:val="single"/>
        </w:rPr>
      </w:pPr>
    </w:p>
    <w:p w:rsidR="00421B04" w:rsidRPr="00E70F6D" w:rsidRDefault="00421B04" w:rsidP="00570641">
      <w:pPr>
        <w:rPr>
          <w:szCs w:val="22"/>
        </w:rPr>
      </w:pPr>
      <w:r w:rsidRPr="00E70F6D">
        <w:rPr>
          <w:szCs w:val="22"/>
        </w:rPr>
        <w:t xml:space="preserve">Sybil Jones LABROSSE (Ms.), Director, Office of the Registrar of Copyrights, Department of Culture, Ministry of Youth, Sports and Culture, Victoria, </w:t>
      </w:r>
      <w:proofErr w:type="spellStart"/>
      <w:r w:rsidRPr="00E70F6D">
        <w:rPr>
          <w:szCs w:val="22"/>
        </w:rPr>
        <w:t>Mahé</w:t>
      </w:r>
      <w:proofErr w:type="spellEnd"/>
    </w:p>
    <w:p w:rsidR="00421B04" w:rsidRDefault="00421B04" w:rsidP="00570641">
      <w:pPr>
        <w:keepNext/>
        <w:keepLines/>
        <w:rPr>
          <w:szCs w:val="22"/>
          <w:u w:val="single"/>
        </w:rPr>
      </w:pPr>
    </w:p>
    <w:p w:rsidR="00421B04" w:rsidRPr="00E70F6D" w:rsidRDefault="00421B04" w:rsidP="00570641">
      <w:pPr>
        <w:keepNext/>
        <w:keepLines/>
        <w:rPr>
          <w:szCs w:val="22"/>
          <w:u w:val="single"/>
        </w:rPr>
      </w:pPr>
    </w:p>
    <w:p w:rsidR="00114304" w:rsidRDefault="00114304">
      <w:pPr>
        <w:rPr>
          <w:szCs w:val="22"/>
          <w:u w:val="single"/>
        </w:rPr>
      </w:pPr>
      <w:r>
        <w:rPr>
          <w:szCs w:val="22"/>
          <w:u w:val="single"/>
        </w:rPr>
        <w:br w:type="page"/>
      </w:r>
    </w:p>
    <w:p w:rsidR="00421B04" w:rsidRPr="00E70F6D" w:rsidRDefault="00421B04" w:rsidP="00570641">
      <w:pPr>
        <w:keepNext/>
        <w:keepLines/>
        <w:rPr>
          <w:szCs w:val="22"/>
          <w:u w:val="single"/>
        </w:rPr>
      </w:pPr>
      <w:r w:rsidRPr="00E70F6D">
        <w:rPr>
          <w:szCs w:val="22"/>
          <w:u w:val="single"/>
        </w:rPr>
        <w:lastRenderedPageBreak/>
        <w:t>SINGAPOUR/SINGAPORE</w:t>
      </w:r>
    </w:p>
    <w:p w:rsidR="00421B04" w:rsidRPr="00E70F6D" w:rsidRDefault="00421B04" w:rsidP="00570641">
      <w:pPr>
        <w:keepNext/>
        <w:keepLines/>
        <w:rPr>
          <w:szCs w:val="22"/>
          <w:u w:val="single"/>
        </w:rPr>
      </w:pPr>
    </w:p>
    <w:p w:rsidR="00421B04" w:rsidRPr="00E70F6D" w:rsidRDefault="00421B04" w:rsidP="00570641">
      <w:pPr>
        <w:keepNext/>
        <w:keepLines/>
        <w:rPr>
          <w:szCs w:val="22"/>
        </w:rPr>
      </w:pPr>
      <w:r w:rsidRPr="00E70F6D">
        <w:rPr>
          <w:szCs w:val="22"/>
        </w:rPr>
        <w:t>Daren TANG (Mr.), Chief Executive, Intellectual Property Office of Singapore (IPOS), Singapore</w:t>
      </w:r>
    </w:p>
    <w:p w:rsidR="00421B04" w:rsidRPr="00E70F6D" w:rsidRDefault="00421B04" w:rsidP="00570641">
      <w:pPr>
        <w:keepNext/>
        <w:keepLines/>
        <w:rPr>
          <w:szCs w:val="22"/>
        </w:rPr>
      </w:pPr>
    </w:p>
    <w:p w:rsidR="00421B04" w:rsidRPr="00E70F6D" w:rsidRDefault="00421B04" w:rsidP="00570641">
      <w:pPr>
        <w:keepNext/>
        <w:keepLines/>
        <w:rPr>
          <w:szCs w:val="22"/>
        </w:rPr>
      </w:pPr>
      <w:r w:rsidRPr="00E70F6D">
        <w:rPr>
          <w:szCs w:val="22"/>
        </w:rPr>
        <w:t>Hui LIM (Ms.), Manager, International Engagement Department, Intellectual Property Office of Singapore (IPOS), Singapore</w:t>
      </w:r>
    </w:p>
    <w:p w:rsidR="00421B04" w:rsidRPr="00E70F6D" w:rsidRDefault="00421B04" w:rsidP="00570641">
      <w:pPr>
        <w:keepNext/>
        <w:keepLines/>
        <w:rPr>
          <w:szCs w:val="22"/>
        </w:rPr>
      </w:pPr>
    </w:p>
    <w:p w:rsidR="00421B04" w:rsidRPr="00E70F6D" w:rsidRDefault="00421B04" w:rsidP="00570641">
      <w:pPr>
        <w:rPr>
          <w:szCs w:val="22"/>
        </w:rPr>
      </w:pPr>
      <w:proofErr w:type="spellStart"/>
      <w:r w:rsidRPr="00E70F6D">
        <w:rPr>
          <w:szCs w:val="22"/>
        </w:rPr>
        <w:t>Diyanah</w:t>
      </w:r>
      <w:proofErr w:type="spellEnd"/>
      <w:r w:rsidRPr="00E70F6D">
        <w:rPr>
          <w:szCs w:val="22"/>
        </w:rPr>
        <w:t xml:space="preserve"> BAHARUDIN (Ms.), Senior Legal Counsel, Legal Department, Intellectual Property Office, Singapore</w:t>
      </w:r>
    </w:p>
    <w:p w:rsidR="00421B04" w:rsidRPr="00E70F6D" w:rsidRDefault="00421B04" w:rsidP="00570641">
      <w:pPr>
        <w:keepNext/>
        <w:keepLines/>
        <w:rPr>
          <w:szCs w:val="22"/>
        </w:rPr>
      </w:pPr>
    </w:p>
    <w:p w:rsidR="00421B04" w:rsidRPr="00E70F6D" w:rsidRDefault="00421B04" w:rsidP="00570641">
      <w:pPr>
        <w:rPr>
          <w:szCs w:val="22"/>
        </w:rPr>
      </w:pPr>
      <w:r w:rsidRPr="00E70F6D">
        <w:rPr>
          <w:szCs w:val="22"/>
        </w:rPr>
        <w:t>Edmund CHEW (Mr.), Legal Counsel, Legal Department, Intellectual Property Office of Singapore, Singapore</w:t>
      </w:r>
    </w:p>
    <w:p w:rsidR="00421B04" w:rsidRPr="00E70F6D" w:rsidRDefault="00421B04" w:rsidP="00570641">
      <w:pPr>
        <w:rPr>
          <w:szCs w:val="22"/>
        </w:rPr>
      </w:pPr>
    </w:p>
    <w:p w:rsidR="00421B04" w:rsidRPr="00E70F6D" w:rsidRDefault="00421B04" w:rsidP="00570641">
      <w:pPr>
        <w:rPr>
          <w:szCs w:val="22"/>
        </w:rPr>
      </w:pPr>
      <w:r w:rsidRPr="00E70F6D">
        <w:rPr>
          <w:szCs w:val="22"/>
        </w:rPr>
        <w:t>Trina HA (Ms.), Director, Legal Department, Intellectual Property Office of Singapore, Singapore</w:t>
      </w:r>
    </w:p>
    <w:p w:rsidR="00421B04" w:rsidRDefault="00421B04" w:rsidP="00570641">
      <w:pPr>
        <w:rPr>
          <w:szCs w:val="22"/>
        </w:rPr>
      </w:pPr>
    </w:p>
    <w:p w:rsidR="00421B04" w:rsidRPr="00E70F6D" w:rsidRDefault="00421B04" w:rsidP="00570641">
      <w:pPr>
        <w:rPr>
          <w:szCs w:val="22"/>
        </w:rPr>
      </w:pPr>
    </w:p>
    <w:p w:rsidR="00421B04" w:rsidRPr="00E70F6D" w:rsidRDefault="00421B04" w:rsidP="00570641">
      <w:pPr>
        <w:rPr>
          <w:szCs w:val="22"/>
          <w:u w:val="single"/>
        </w:rPr>
      </w:pPr>
      <w:r w:rsidRPr="00E70F6D">
        <w:rPr>
          <w:szCs w:val="22"/>
          <w:u w:val="single"/>
        </w:rPr>
        <w:t>SUÈDE/SWEDEN</w:t>
      </w:r>
    </w:p>
    <w:p w:rsidR="00421B04" w:rsidRPr="00E70F6D" w:rsidRDefault="00421B04" w:rsidP="00570641">
      <w:pPr>
        <w:rPr>
          <w:szCs w:val="22"/>
          <w:u w:val="single"/>
        </w:rPr>
      </w:pPr>
    </w:p>
    <w:p w:rsidR="00421B04" w:rsidRPr="00E70F6D" w:rsidRDefault="00421B04" w:rsidP="00570641">
      <w:pPr>
        <w:rPr>
          <w:szCs w:val="22"/>
        </w:rPr>
      </w:pPr>
      <w:proofErr w:type="spellStart"/>
      <w:r w:rsidRPr="00E70F6D">
        <w:rPr>
          <w:szCs w:val="22"/>
        </w:rPr>
        <w:t>Mattias</w:t>
      </w:r>
      <w:proofErr w:type="spellEnd"/>
      <w:r w:rsidRPr="00E70F6D">
        <w:rPr>
          <w:szCs w:val="22"/>
        </w:rPr>
        <w:t xml:space="preserve"> RÄTTZÉN (Mr.), Associate Adviser, </w:t>
      </w:r>
      <w:proofErr w:type="spellStart"/>
      <w:r w:rsidRPr="00E70F6D">
        <w:rPr>
          <w:szCs w:val="22"/>
        </w:rPr>
        <w:t>Sandart</w:t>
      </w:r>
      <w:proofErr w:type="spellEnd"/>
      <w:r w:rsidRPr="00E70F6D">
        <w:rPr>
          <w:szCs w:val="22"/>
        </w:rPr>
        <w:t xml:space="preserve"> and Partners Stockholm</w:t>
      </w:r>
    </w:p>
    <w:p w:rsidR="00421B04" w:rsidRPr="00E70F6D" w:rsidRDefault="00421B04" w:rsidP="00570641">
      <w:pPr>
        <w:rPr>
          <w:szCs w:val="22"/>
        </w:rPr>
      </w:pPr>
    </w:p>
    <w:p w:rsidR="00421B04" w:rsidRPr="00E70F6D" w:rsidRDefault="00421B04" w:rsidP="00570641">
      <w:pPr>
        <w:rPr>
          <w:szCs w:val="22"/>
        </w:rPr>
      </w:pPr>
      <w:r w:rsidRPr="00E70F6D">
        <w:rPr>
          <w:szCs w:val="22"/>
        </w:rPr>
        <w:t>Christian NILSSON (Mr.), Senior Legal Advisor, Legal and International Affairs, Swedish Patent and Registration Office, Stockholm</w:t>
      </w:r>
    </w:p>
    <w:p w:rsidR="00421B04" w:rsidRPr="00E70F6D" w:rsidRDefault="00421B04" w:rsidP="00570641">
      <w:pPr>
        <w:rPr>
          <w:szCs w:val="22"/>
        </w:rPr>
      </w:pPr>
    </w:p>
    <w:p w:rsidR="00421B04" w:rsidRPr="00E70F6D" w:rsidRDefault="00421B04" w:rsidP="00570641">
      <w:pPr>
        <w:keepNext/>
        <w:keepLines/>
        <w:rPr>
          <w:color w:val="000000" w:themeColor="text1"/>
          <w:szCs w:val="22"/>
          <w:u w:val="single"/>
        </w:rPr>
      </w:pPr>
    </w:p>
    <w:p w:rsidR="00421B04" w:rsidRPr="00E70F6D" w:rsidRDefault="00421B04" w:rsidP="00570641">
      <w:pPr>
        <w:keepNext/>
        <w:keepLines/>
        <w:rPr>
          <w:color w:val="000000" w:themeColor="text1"/>
          <w:szCs w:val="22"/>
          <w:lang w:val="fr-FR"/>
        </w:rPr>
      </w:pPr>
      <w:r w:rsidRPr="00E70F6D">
        <w:rPr>
          <w:color w:val="000000" w:themeColor="text1"/>
          <w:szCs w:val="22"/>
          <w:u w:val="single"/>
          <w:lang w:val="fr-FR"/>
        </w:rPr>
        <w:t>SUISSE/SWITZERLAND</w:t>
      </w:r>
      <w:r w:rsidRPr="00E70F6D">
        <w:rPr>
          <w:color w:val="000000" w:themeColor="text1"/>
          <w:szCs w:val="22"/>
          <w:lang w:val="fr-FR"/>
        </w:rPr>
        <w:t xml:space="preserve"> </w:t>
      </w:r>
    </w:p>
    <w:p w:rsidR="00421B04" w:rsidRPr="00E70F6D" w:rsidRDefault="00421B04" w:rsidP="00570641">
      <w:pPr>
        <w:keepNext/>
        <w:keepLines/>
        <w:rPr>
          <w:color w:val="000000" w:themeColor="text1"/>
          <w:szCs w:val="22"/>
          <w:lang w:val="fr-FR"/>
        </w:rPr>
      </w:pPr>
    </w:p>
    <w:p w:rsidR="00421B04" w:rsidRPr="00E70F6D" w:rsidRDefault="00421B04" w:rsidP="00570641">
      <w:pPr>
        <w:keepNext/>
        <w:keepLines/>
        <w:rPr>
          <w:szCs w:val="22"/>
          <w:lang w:val="fr-CH"/>
        </w:rPr>
      </w:pPr>
      <w:r w:rsidRPr="00E70F6D">
        <w:rPr>
          <w:szCs w:val="22"/>
          <w:lang w:val="fr-CH"/>
        </w:rPr>
        <w:t xml:space="preserve">Ulrike </w:t>
      </w:r>
      <w:proofErr w:type="spellStart"/>
      <w:r w:rsidRPr="00E70F6D">
        <w:rPr>
          <w:szCs w:val="22"/>
          <w:lang w:val="fr-CH"/>
        </w:rPr>
        <w:t>Irene</w:t>
      </w:r>
      <w:proofErr w:type="spellEnd"/>
      <w:r w:rsidRPr="00E70F6D">
        <w:rPr>
          <w:szCs w:val="22"/>
          <w:lang w:val="fr-CH"/>
        </w:rPr>
        <w:t xml:space="preserve"> HEINRICH (Mme), conseillère juridique, Division du droit et affaires internationales, Institut fédéral de la propriété intellectuelle, Berne</w:t>
      </w:r>
    </w:p>
    <w:p w:rsidR="00421B04" w:rsidRPr="00E70F6D" w:rsidRDefault="00421B04" w:rsidP="00570641">
      <w:pPr>
        <w:rPr>
          <w:szCs w:val="22"/>
          <w:lang w:val="fr-CH"/>
        </w:rPr>
      </w:pPr>
    </w:p>
    <w:p w:rsidR="00421B04" w:rsidRPr="00E70F6D" w:rsidRDefault="00421B04" w:rsidP="00570641">
      <w:pPr>
        <w:keepNext/>
        <w:keepLines/>
        <w:rPr>
          <w:szCs w:val="22"/>
          <w:lang w:val="fr-CH"/>
        </w:rPr>
      </w:pPr>
      <w:r w:rsidRPr="00E70F6D">
        <w:rPr>
          <w:szCs w:val="22"/>
          <w:lang w:val="fr-CH"/>
        </w:rPr>
        <w:t>Lena LEUENBERGER (Mme), conseillère juridique, Division du droit et affaires internationales, Institut fédéral de la propriété intellectuelle, Berne</w:t>
      </w:r>
    </w:p>
    <w:p w:rsidR="00421B04" w:rsidRDefault="00421B04" w:rsidP="00570641">
      <w:pPr>
        <w:rPr>
          <w:szCs w:val="22"/>
          <w:lang w:val="fr-CH"/>
        </w:rPr>
      </w:pPr>
    </w:p>
    <w:p w:rsidR="00421B04" w:rsidRPr="00E70F6D" w:rsidRDefault="00421B04" w:rsidP="00570641">
      <w:pPr>
        <w:rPr>
          <w:szCs w:val="22"/>
          <w:lang w:val="fr-CH"/>
        </w:rPr>
      </w:pPr>
      <w:proofErr w:type="spellStart"/>
      <w:r w:rsidRPr="00E70F6D">
        <w:rPr>
          <w:szCs w:val="22"/>
          <w:lang w:val="fr-CH"/>
        </w:rPr>
        <w:t>Constanze</w:t>
      </w:r>
      <w:proofErr w:type="spellEnd"/>
      <w:r w:rsidRPr="00E70F6D">
        <w:rPr>
          <w:szCs w:val="22"/>
          <w:lang w:val="fr-CH"/>
        </w:rPr>
        <w:t xml:space="preserve"> SEMMELMANN (Mme), conseillère juridique, Division droit et affaires internationales, Institut fédéral de la propriété intellectuelle, Berne</w:t>
      </w:r>
    </w:p>
    <w:p w:rsidR="00421B04" w:rsidRPr="00E70F6D" w:rsidRDefault="00421B04" w:rsidP="00570641">
      <w:pPr>
        <w:rPr>
          <w:szCs w:val="22"/>
          <w:lang w:val="fr-CH"/>
        </w:rPr>
      </w:pPr>
    </w:p>
    <w:p w:rsidR="00421B04" w:rsidRPr="00E70F6D" w:rsidRDefault="00421B04" w:rsidP="00570641">
      <w:pPr>
        <w:keepNext/>
        <w:keepLines/>
        <w:rPr>
          <w:szCs w:val="22"/>
          <w:lang w:val="fr-CH"/>
        </w:rPr>
      </w:pPr>
      <w:r w:rsidRPr="00E70F6D">
        <w:rPr>
          <w:szCs w:val="22"/>
          <w:lang w:val="fr-CH"/>
        </w:rPr>
        <w:t>Reynald VEILLARD (M.), conseiller juridique, Division du droit et affaires internationales, Institut fédéral de la propriété intellectuelle, Berne</w:t>
      </w:r>
    </w:p>
    <w:p w:rsidR="00421B04" w:rsidRPr="00E70F6D" w:rsidRDefault="00421B04" w:rsidP="00570641">
      <w:pPr>
        <w:keepNext/>
        <w:keepLines/>
        <w:rPr>
          <w:szCs w:val="22"/>
          <w:lang w:val="fr-CH"/>
        </w:rPr>
      </w:pPr>
    </w:p>
    <w:p w:rsidR="00421B04" w:rsidRPr="00E70F6D" w:rsidRDefault="00421B04" w:rsidP="00570641">
      <w:pPr>
        <w:keepNext/>
        <w:keepLines/>
        <w:rPr>
          <w:szCs w:val="22"/>
          <w:lang w:val="fr-CH"/>
        </w:rPr>
      </w:pPr>
    </w:p>
    <w:p w:rsidR="00421B04" w:rsidRPr="00E70F6D" w:rsidRDefault="00421B04" w:rsidP="00570641">
      <w:pPr>
        <w:rPr>
          <w:szCs w:val="22"/>
          <w:u w:val="single"/>
        </w:rPr>
      </w:pPr>
      <w:r w:rsidRPr="00E70F6D">
        <w:rPr>
          <w:szCs w:val="22"/>
          <w:u w:val="single"/>
        </w:rPr>
        <w:t>TADJIKISTAN/TAJIKISTAN</w:t>
      </w:r>
    </w:p>
    <w:p w:rsidR="00421B04" w:rsidRPr="00145338" w:rsidRDefault="00421B04" w:rsidP="00570641">
      <w:pPr>
        <w:keepNext/>
        <w:keepLines/>
        <w:rPr>
          <w:szCs w:val="22"/>
        </w:rPr>
      </w:pPr>
    </w:p>
    <w:p w:rsidR="00421B04" w:rsidRPr="00E70F6D" w:rsidRDefault="00421B04" w:rsidP="00570641">
      <w:pPr>
        <w:keepNext/>
        <w:keepLines/>
        <w:rPr>
          <w:szCs w:val="22"/>
        </w:rPr>
      </w:pPr>
      <w:proofErr w:type="spellStart"/>
      <w:r w:rsidRPr="00E70F6D">
        <w:rPr>
          <w:szCs w:val="22"/>
        </w:rPr>
        <w:t>Parviz</w:t>
      </w:r>
      <w:proofErr w:type="spellEnd"/>
      <w:r w:rsidRPr="00E70F6D">
        <w:rPr>
          <w:szCs w:val="22"/>
        </w:rPr>
        <w:t xml:space="preserve"> MIRALIEV (Mr.), Head, International Cooperation Department, Dushanbe</w:t>
      </w:r>
    </w:p>
    <w:p w:rsidR="00421B04" w:rsidRPr="00E70F6D" w:rsidRDefault="00421B04" w:rsidP="00570641">
      <w:pPr>
        <w:keepNext/>
        <w:keepLines/>
        <w:rPr>
          <w:szCs w:val="22"/>
        </w:rPr>
      </w:pPr>
    </w:p>
    <w:p w:rsidR="00421B04" w:rsidRPr="00E70F6D" w:rsidRDefault="00421B04" w:rsidP="00570641">
      <w:pPr>
        <w:keepNext/>
        <w:keepLines/>
        <w:rPr>
          <w:szCs w:val="22"/>
        </w:rPr>
      </w:pPr>
    </w:p>
    <w:p w:rsidR="00421B04" w:rsidRPr="00E70F6D" w:rsidRDefault="00421B04" w:rsidP="00570641">
      <w:pPr>
        <w:keepNext/>
        <w:keepLines/>
        <w:rPr>
          <w:color w:val="000000" w:themeColor="text1"/>
          <w:szCs w:val="22"/>
          <w:u w:val="single"/>
        </w:rPr>
      </w:pPr>
      <w:r w:rsidRPr="00E70F6D">
        <w:rPr>
          <w:color w:val="000000" w:themeColor="text1"/>
          <w:szCs w:val="22"/>
          <w:u w:val="single"/>
        </w:rPr>
        <w:t>THAÏLANDE/THAILAND</w:t>
      </w:r>
    </w:p>
    <w:p w:rsidR="00421B04" w:rsidRPr="00E70F6D" w:rsidRDefault="00421B04" w:rsidP="00570641">
      <w:pPr>
        <w:keepNext/>
        <w:keepLines/>
        <w:rPr>
          <w:color w:val="000000" w:themeColor="text1"/>
          <w:szCs w:val="22"/>
          <w:u w:val="single"/>
        </w:rPr>
      </w:pPr>
    </w:p>
    <w:p w:rsidR="00421B04" w:rsidRPr="00E70F6D" w:rsidRDefault="00421B04" w:rsidP="00570641">
      <w:pPr>
        <w:keepNext/>
        <w:keepLines/>
        <w:rPr>
          <w:color w:val="000000" w:themeColor="text1"/>
          <w:szCs w:val="22"/>
        </w:rPr>
      </w:pPr>
      <w:proofErr w:type="spellStart"/>
      <w:r w:rsidRPr="00E70F6D">
        <w:rPr>
          <w:color w:val="000000" w:themeColor="text1"/>
          <w:szCs w:val="22"/>
        </w:rPr>
        <w:t>Vipatboon</w:t>
      </w:r>
      <w:proofErr w:type="spellEnd"/>
      <w:r w:rsidRPr="00E70F6D">
        <w:rPr>
          <w:color w:val="000000" w:themeColor="text1"/>
          <w:szCs w:val="22"/>
        </w:rPr>
        <w:t xml:space="preserve"> KLAOSOONTORN (Ms.), Senior Legal Officer, Department of Intellectual Property, Copyright Office, Ministry of Commerce, Bangkok</w:t>
      </w:r>
    </w:p>
    <w:p w:rsidR="00421B04" w:rsidRPr="00E70F6D" w:rsidRDefault="00421B04" w:rsidP="00570641">
      <w:pPr>
        <w:rPr>
          <w:color w:val="000000" w:themeColor="text1"/>
          <w:szCs w:val="22"/>
          <w:u w:val="single"/>
        </w:rPr>
      </w:pPr>
    </w:p>
    <w:p w:rsidR="00421B04" w:rsidRPr="00E70F6D" w:rsidRDefault="00421B04" w:rsidP="00570641">
      <w:pPr>
        <w:rPr>
          <w:szCs w:val="22"/>
        </w:rPr>
      </w:pPr>
      <w:proofErr w:type="spellStart"/>
      <w:r w:rsidRPr="00E70F6D">
        <w:rPr>
          <w:szCs w:val="22"/>
        </w:rPr>
        <w:t>Apasiree</w:t>
      </w:r>
      <w:proofErr w:type="spellEnd"/>
      <w:r w:rsidRPr="00E70F6D">
        <w:rPr>
          <w:szCs w:val="22"/>
        </w:rPr>
        <w:t xml:space="preserve"> NGOWROONGRUENG (Ms.), Legal Officer, Department of Intellectual Property, Ministry of Commerce, Nonthaburi</w:t>
      </w:r>
    </w:p>
    <w:p w:rsidR="00421B04" w:rsidRPr="00E70F6D" w:rsidRDefault="00421B04" w:rsidP="00570641">
      <w:pPr>
        <w:rPr>
          <w:szCs w:val="22"/>
        </w:rPr>
      </w:pPr>
    </w:p>
    <w:p w:rsidR="00421B04" w:rsidRDefault="00421B04" w:rsidP="00570641">
      <w:pPr>
        <w:rPr>
          <w:szCs w:val="22"/>
          <w:u w:val="single"/>
        </w:rPr>
      </w:pPr>
    </w:p>
    <w:p w:rsidR="00114304" w:rsidRDefault="00114304">
      <w:pPr>
        <w:rPr>
          <w:szCs w:val="22"/>
          <w:u w:val="single"/>
        </w:rPr>
      </w:pPr>
      <w:r>
        <w:rPr>
          <w:szCs w:val="22"/>
          <w:u w:val="single"/>
        </w:rPr>
        <w:br w:type="page"/>
      </w:r>
    </w:p>
    <w:p w:rsidR="00421B04" w:rsidRPr="009C308F" w:rsidRDefault="00421B04" w:rsidP="00570641">
      <w:pPr>
        <w:rPr>
          <w:szCs w:val="22"/>
          <w:u w:val="single"/>
        </w:rPr>
      </w:pPr>
      <w:r w:rsidRPr="009C308F">
        <w:rPr>
          <w:szCs w:val="22"/>
          <w:u w:val="single"/>
        </w:rPr>
        <w:lastRenderedPageBreak/>
        <w:t>TRINITÉ-ET-TOBAGO/TRINIDAD AND TOBAGO</w:t>
      </w:r>
    </w:p>
    <w:p w:rsidR="00421B04" w:rsidRPr="009C308F" w:rsidRDefault="00421B04" w:rsidP="00570641">
      <w:pPr>
        <w:rPr>
          <w:szCs w:val="22"/>
          <w:u w:val="single"/>
        </w:rPr>
      </w:pPr>
    </w:p>
    <w:p w:rsidR="00421B04" w:rsidRPr="00A310A9" w:rsidRDefault="00421B04" w:rsidP="00570641">
      <w:pPr>
        <w:rPr>
          <w:szCs w:val="22"/>
        </w:rPr>
      </w:pPr>
      <w:proofErr w:type="spellStart"/>
      <w:r w:rsidRPr="00A310A9">
        <w:rPr>
          <w:szCs w:val="22"/>
        </w:rPr>
        <w:t>Makeda</w:t>
      </w:r>
      <w:proofErr w:type="spellEnd"/>
      <w:r w:rsidRPr="00A310A9">
        <w:rPr>
          <w:szCs w:val="22"/>
        </w:rPr>
        <w:t xml:space="preserve"> ANTOINE-CAMBRIDGE (Ms.), Ambassador, Permanent Representative, Permanent Mission, Geneva</w:t>
      </w:r>
    </w:p>
    <w:p w:rsidR="00421B04" w:rsidRPr="00A310A9" w:rsidRDefault="00421B04" w:rsidP="00570641">
      <w:pPr>
        <w:rPr>
          <w:color w:val="000000" w:themeColor="text1"/>
          <w:szCs w:val="22"/>
          <w:u w:val="single"/>
        </w:rPr>
      </w:pPr>
    </w:p>
    <w:p w:rsidR="00421B04" w:rsidRDefault="00421B04" w:rsidP="00570641">
      <w:pPr>
        <w:rPr>
          <w:szCs w:val="22"/>
        </w:rPr>
      </w:pPr>
      <w:proofErr w:type="spellStart"/>
      <w:r>
        <w:rPr>
          <w:szCs w:val="22"/>
        </w:rPr>
        <w:t>Ornal</w:t>
      </w:r>
      <w:proofErr w:type="spellEnd"/>
      <w:r>
        <w:rPr>
          <w:szCs w:val="22"/>
        </w:rPr>
        <w:t xml:space="preserve"> BARMAN (Mr.), Second Secretary, Permanent Mission, Geneva</w:t>
      </w:r>
    </w:p>
    <w:p w:rsidR="00421B04" w:rsidRDefault="00421B04" w:rsidP="00570641">
      <w:pPr>
        <w:rPr>
          <w:color w:val="000000" w:themeColor="text1"/>
          <w:szCs w:val="22"/>
          <w:u w:val="single"/>
        </w:rPr>
      </w:pPr>
    </w:p>
    <w:p w:rsidR="00421B04" w:rsidRPr="004443EB" w:rsidRDefault="00421B04" w:rsidP="00570641">
      <w:pPr>
        <w:rPr>
          <w:color w:val="000000" w:themeColor="text1"/>
          <w:szCs w:val="22"/>
          <w:u w:val="single"/>
        </w:rPr>
      </w:pPr>
    </w:p>
    <w:p w:rsidR="00421B04" w:rsidRPr="00E70F6D" w:rsidRDefault="00421B04" w:rsidP="00570641">
      <w:pPr>
        <w:rPr>
          <w:szCs w:val="22"/>
          <w:u w:val="single"/>
          <w:lang w:val="fr-CH"/>
        </w:rPr>
      </w:pPr>
      <w:r w:rsidRPr="00E70F6D">
        <w:rPr>
          <w:szCs w:val="22"/>
          <w:u w:val="single"/>
          <w:lang w:val="fr-CH"/>
        </w:rPr>
        <w:t>TUNISIE/TUNISIA</w:t>
      </w:r>
    </w:p>
    <w:p w:rsidR="00421B04" w:rsidRPr="00E70F6D" w:rsidRDefault="00421B04" w:rsidP="00570641">
      <w:pPr>
        <w:rPr>
          <w:color w:val="000000" w:themeColor="text1"/>
          <w:szCs w:val="22"/>
          <w:u w:val="single"/>
          <w:lang w:val="fr-CH"/>
        </w:rPr>
      </w:pPr>
    </w:p>
    <w:p w:rsidR="00421B04" w:rsidRPr="00E70F6D" w:rsidRDefault="00421B04" w:rsidP="00570641">
      <w:pPr>
        <w:rPr>
          <w:szCs w:val="22"/>
          <w:lang w:val="fr-CH"/>
        </w:rPr>
      </w:pPr>
      <w:r w:rsidRPr="00E70F6D">
        <w:rPr>
          <w:szCs w:val="22"/>
          <w:lang w:val="fr-CH"/>
        </w:rPr>
        <w:t>Mohame</w:t>
      </w:r>
      <w:r>
        <w:rPr>
          <w:szCs w:val="22"/>
          <w:lang w:val="fr-CH"/>
        </w:rPr>
        <w:t>d AMAIRI (M.), sous-directeur, C</w:t>
      </w:r>
      <w:r w:rsidRPr="00E70F6D">
        <w:rPr>
          <w:szCs w:val="22"/>
          <w:lang w:val="fr-CH"/>
        </w:rPr>
        <w:t>ontrôl</w:t>
      </w:r>
      <w:r>
        <w:rPr>
          <w:szCs w:val="22"/>
          <w:lang w:val="fr-CH"/>
        </w:rPr>
        <w:t>e de gestion et audit interne, O</w:t>
      </w:r>
      <w:r w:rsidRPr="00E70F6D">
        <w:rPr>
          <w:szCs w:val="22"/>
          <w:lang w:val="fr-CH"/>
        </w:rPr>
        <w:t>rganisme tunisien des droits d’auteur et des droits voisins (OTDAV), Tunis</w:t>
      </w:r>
    </w:p>
    <w:p w:rsidR="00421B04" w:rsidRDefault="00421B04" w:rsidP="00570641">
      <w:pPr>
        <w:rPr>
          <w:color w:val="000000" w:themeColor="text1"/>
          <w:szCs w:val="22"/>
          <w:u w:val="single"/>
          <w:lang w:val="fr-CH"/>
        </w:rPr>
      </w:pPr>
    </w:p>
    <w:p w:rsidR="00421B04" w:rsidRPr="00497069" w:rsidRDefault="00421B04" w:rsidP="00570641">
      <w:pPr>
        <w:rPr>
          <w:szCs w:val="22"/>
          <w:lang w:val="fr-CH"/>
        </w:rPr>
      </w:pPr>
      <w:r>
        <w:rPr>
          <w:szCs w:val="22"/>
          <w:lang w:val="fr-CH"/>
        </w:rPr>
        <w:t>Sami NAGGA (M.), m</w:t>
      </w:r>
      <w:r w:rsidRPr="00497069">
        <w:rPr>
          <w:szCs w:val="22"/>
          <w:lang w:val="fr-CH"/>
        </w:rPr>
        <w:t>inistre plénipotentiaire</w:t>
      </w:r>
      <w:r>
        <w:rPr>
          <w:szCs w:val="22"/>
          <w:lang w:val="fr-CH"/>
        </w:rPr>
        <w:t>, Mission permanente, Genè</w:t>
      </w:r>
      <w:r w:rsidRPr="00497069">
        <w:rPr>
          <w:szCs w:val="22"/>
          <w:lang w:val="fr-CH"/>
        </w:rPr>
        <w:t>ve</w:t>
      </w:r>
    </w:p>
    <w:p w:rsidR="00421B04" w:rsidRPr="00E70F6D" w:rsidRDefault="00421B04" w:rsidP="00570641">
      <w:pPr>
        <w:rPr>
          <w:color w:val="000000" w:themeColor="text1"/>
          <w:szCs w:val="22"/>
          <w:u w:val="single"/>
          <w:lang w:val="fr-CH"/>
        </w:rPr>
      </w:pPr>
    </w:p>
    <w:p w:rsidR="00421B04" w:rsidRPr="00145338" w:rsidRDefault="00421B04" w:rsidP="00570641">
      <w:pPr>
        <w:rPr>
          <w:color w:val="000000" w:themeColor="text1"/>
          <w:szCs w:val="22"/>
          <w:u w:val="single"/>
          <w:lang w:val="fr-CH"/>
        </w:rPr>
      </w:pPr>
    </w:p>
    <w:p w:rsidR="00421B04" w:rsidRPr="00E70F6D" w:rsidRDefault="00421B04" w:rsidP="00570641">
      <w:pPr>
        <w:rPr>
          <w:szCs w:val="22"/>
          <w:u w:val="single"/>
        </w:rPr>
      </w:pPr>
      <w:r w:rsidRPr="00E70F6D">
        <w:rPr>
          <w:szCs w:val="22"/>
          <w:u w:val="single"/>
        </w:rPr>
        <w:t>TURQUIE/TURKEY</w:t>
      </w:r>
    </w:p>
    <w:p w:rsidR="00421B04" w:rsidRPr="00E70F6D" w:rsidRDefault="00421B04" w:rsidP="00570641">
      <w:pPr>
        <w:rPr>
          <w:szCs w:val="22"/>
          <w:u w:val="single"/>
        </w:rPr>
      </w:pPr>
    </w:p>
    <w:p w:rsidR="00421B04" w:rsidRPr="00E70F6D" w:rsidRDefault="00421B04" w:rsidP="00570641">
      <w:pPr>
        <w:rPr>
          <w:szCs w:val="22"/>
        </w:rPr>
      </w:pPr>
      <w:proofErr w:type="spellStart"/>
      <w:r w:rsidRPr="00E70F6D">
        <w:rPr>
          <w:szCs w:val="22"/>
        </w:rPr>
        <w:t>Ugur</w:t>
      </w:r>
      <w:proofErr w:type="spellEnd"/>
      <w:r w:rsidRPr="00E70F6D">
        <w:rPr>
          <w:szCs w:val="22"/>
        </w:rPr>
        <w:t xml:space="preserve"> TEKERCI (Mr.), Expert, General Directorate of Copyright, Ministry of Culture and Tourism, Ankara</w:t>
      </w:r>
    </w:p>
    <w:p w:rsidR="00421B04" w:rsidRPr="00E70F6D" w:rsidRDefault="00421B04" w:rsidP="00570641">
      <w:pPr>
        <w:rPr>
          <w:color w:val="000000" w:themeColor="text1"/>
          <w:szCs w:val="22"/>
        </w:rPr>
      </w:pPr>
    </w:p>
    <w:p w:rsidR="00421B04" w:rsidRDefault="00421B04" w:rsidP="00570641">
      <w:pPr>
        <w:rPr>
          <w:szCs w:val="22"/>
        </w:rPr>
      </w:pPr>
      <w:proofErr w:type="spellStart"/>
      <w:r>
        <w:rPr>
          <w:szCs w:val="22"/>
        </w:rPr>
        <w:t>Tuğba</w:t>
      </w:r>
      <w:proofErr w:type="spellEnd"/>
      <w:r>
        <w:rPr>
          <w:szCs w:val="22"/>
        </w:rPr>
        <w:t xml:space="preserve"> CANATAN AKICI (Ms.), Legal Counsel Permanent Mission, Geneva</w:t>
      </w:r>
    </w:p>
    <w:p w:rsidR="00421B04" w:rsidRDefault="00421B04" w:rsidP="00570641">
      <w:pPr>
        <w:rPr>
          <w:color w:val="000000" w:themeColor="text1"/>
          <w:szCs w:val="22"/>
        </w:rPr>
      </w:pPr>
    </w:p>
    <w:p w:rsidR="00421B04" w:rsidRPr="00E70F6D" w:rsidRDefault="00421B04" w:rsidP="00570641">
      <w:pPr>
        <w:rPr>
          <w:color w:val="000000" w:themeColor="text1"/>
          <w:szCs w:val="22"/>
        </w:rPr>
      </w:pPr>
    </w:p>
    <w:p w:rsidR="00421B04" w:rsidRPr="00E70F6D" w:rsidRDefault="00421B04" w:rsidP="00570641">
      <w:pPr>
        <w:rPr>
          <w:szCs w:val="22"/>
          <w:u w:val="single"/>
        </w:rPr>
      </w:pPr>
      <w:r w:rsidRPr="00E70F6D">
        <w:rPr>
          <w:szCs w:val="22"/>
          <w:u w:val="single"/>
        </w:rPr>
        <w:t>UKRAINE</w:t>
      </w:r>
    </w:p>
    <w:p w:rsidR="00421B04" w:rsidRPr="00E70F6D" w:rsidRDefault="00421B04" w:rsidP="00570641">
      <w:pPr>
        <w:rPr>
          <w:szCs w:val="22"/>
          <w:u w:val="single"/>
        </w:rPr>
      </w:pPr>
    </w:p>
    <w:p w:rsidR="00421B04" w:rsidRPr="00E70F6D" w:rsidRDefault="00421B04" w:rsidP="00570641">
      <w:pPr>
        <w:rPr>
          <w:szCs w:val="22"/>
        </w:rPr>
      </w:pPr>
      <w:r w:rsidRPr="00E70F6D">
        <w:rPr>
          <w:szCs w:val="22"/>
        </w:rPr>
        <w:t>Oksana YAR</w:t>
      </w:r>
      <w:r>
        <w:rPr>
          <w:szCs w:val="22"/>
        </w:rPr>
        <w:t>MOLENKO (Ms.), Deputy Director,</w:t>
      </w:r>
      <w:r w:rsidRPr="00E70F6D">
        <w:rPr>
          <w:szCs w:val="22"/>
        </w:rPr>
        <w:t xml:space="preserve"> Copyright and Related Rights Unit, Department for Intellectual Property, Ministry of Economic Development and Trade of </w:t>
      </w:r>
    </w:p>
    <w:p w:rsidR="00421B04" w:rsidRPr="00156762" w:rsidRDefault="00421B04" w:rsidP="00570641">
      <w:pPr>
        <w:rPr>
          <w:szCs w:val="22"/>
          <w:lang w:val="pt-PT"/>
        </w:rPr>
      </w:pPr>
      <w:r w:rsidRPr="00156762">
        <w:rPr>
          <w:szCs w:val="22"/>
          <w:lang w:val="pt-PT"/>
        </w:rPr>
        <w:t>Ukraine, Kyiv</w:t>
      </w:r>
    </w:p>
    <w:p w:rsidR="00421B04" w:rsidRPr="00156762" w:rsidRDefault="00421B04" w:rsidP="00570641">
      <w:pPr>
        <w:keepNext/>
        <w:keepLines/>
        <w:rPr>
          <w:szCs w:val="22"/>
          <w:u w:val="single"/>
          <w:lang w:val="pt-PT"/>
        </w:rPr>
      </w:pPr>
    </w:p>
    <w:p w:rsidR="00421B04" w:rsidRPr="00156762" w:rsidRDefault="00421B04" w:rsidP="00570641">
      <w:pPr>
        <w:keepNext/>
        <w:keepLines/>
        <w:rPr>
          <w:szCs w:val="22"/>
          <w:u w:val="single"/>
          <w:lang w:val="pt-PT"/>
        </w:rPr>
      </w:pPr>
    </w:p>
    <w:p w:rsidR="00421B04" w:rsidRPr="00E70F6D" w:rsidRDefault="00421B04" w:rsidP="00570641">
      <w:pPr>
        <w:keepNext/>
        <w:keepLines/>
        <w:rPr>
          <w:szCs w:val="22"/>
          <w:u w:val="single"/>
          <w:lang w:val="es-ES"/>
        </w:rPr>
      </w:pPr>
      <w:r w:rsidRPr="00E70F6D">
        <w:rPr>
          <w:szCs w:val="22"/>
          <w:u w:val="single"/>
          <w:lang w:val="es-ES"/>
        </w:rPr>
        <w:t>URUGUAY</w:t>
      </w:r>
    </w:p>
    <w:p w:rsidR="00421B04" w:rsidRPr="00E70F6D" w:rsidRDefault="00421B04" w:rsidP="00570641">
      <w:pPr>
        <w:keepNext/>
        <w:keepLines/>
        <w:rPr>
          <w:szCs w:val="22"/>
          <w:u w:val="single"/>
          <w:lang w:val="es-ES"/>
        </w:rPr>
      </w:pPr>
    </w:p>
    <w:p w:rsidR="00421B04" w:rsidRPr="00E70F6D" w:rsidRDefault="00421B04" w:rsidP="00570641">
      <w:pPr>
        <w:keepNext/>
        <w:keepLines/>
        <w:rPr>
          <w:szCs w:val="22"/>
          <w:lang w:val="es-ES"/>
        </w:rPr>
      </w:pPr>
      <w:r w:rsidRPr="00E70F6D">
        <w:rPr>
          <w:szCs w:val="22"/>
          <w:lang w:val="es-ES"/>
        </w:rPr>
        <w:t>Juan José BARBOZA CABRERA</w:t>
      </w:r>
      <w:r>
        <w:rPr>
          <w:szCs w:val="22"/>
          <w:lang w:val="es-ES"/>
        </w:rPr>
        <w:t xml:space="preserve"> (Sr.)</w:t>
      </w:r>
      <w:r w:rsidRPr="00E70F6D">
        <w:rPr>
          <w:szCs w:val="22"/>
          <w:lang w:val="es-ES"/>
        </w:rPr>
        <w:t>, Consejero, Misión Permanente ante la Organización Mundial del Comercio (OMC), Ginebra</w:t>
      </w:r>
    </w:p>
    <w:p w:rsidR="00421B04" w:rsidRPr="00E70F6D" w:rsidRDefault="00421B04" w:rsidP="00570641">
      <w:pPr>
        <w:rPr>
          <w:color w:val="000000" w:themeColor="text1"/>
          <w:szCs w:val="22"/>
          <w:u w:val="single"/>
          <w:lang w:val="es-ES"/>
        </w:rPr>
      </w:pPr>
    </w:p>
    <w:p w:rsidR="00421B04" w:rsidRPr="00156762" w:rsidRDefault="00421B04" w:rsidP="00570641">
      <w:pPr>
        <w:rPr>
          <w:color w:val="000000" w:themeColor="text1"/>
          <w:szCs w:val="22"/>
          <w:u w:val="single"/>
          <w:lang w:val="pt-PT"/>
        </w:rPr>
      </w:pPr>
    </w:p>
    <w:p w:rsidR="00421B04" w:rsidRPr="00E70F6D" w:rsidRDefault="00421B04" w:rsidP="00570641">
      <w:pPr>
        <w:rPr>
          <w:szCs w:val="22"/>
          <w:u w:val="single"/>
          <w:lang w:val="fr-CH"/>
        </w:rPr>
      </w:pPr>
      <w:r w:rsidRPr="00E70F6D">
        <w:rPr>
          <w:szCs w:val="22"/>
          <w:u w:val="single"/>
          <w:lang w:val="fr-CH"/>
        </w:rPr>
        <w:t xml:space="preserve">VENEZUELA (RÉPUBLIQUE BOLIVARIENNE DU)/VENEZUELA (BOLIVARIAN </w:t>
      </w:r>
    </w:p>
    <w:p w:rsidR="00421B04" w:rsidRPr="00156762" w:rsidRDefault="00421B04" w:rsidP="00570641">
      <w:pPr>
        <w:rPr>
          <w:szCs w:val="22"/>
          <w:u w:val="single"/>
          <w:lang w:val="pt-PT"/>
        </w:rPr>
      </w:pPr>
      <w:r w:rsidRPr="00156762">
        <w:rPr>
          <w:szCs w:val="22"/>
          <w:u w:val="single"/>
          <w:lang w:val="pt-PT"/>
        </w:rPr>
        <w:t>REPUBLIC OF)</w:t>
      </w:r>
    </w:p>
    <w:p w:rsidR="00421B04" w:rsidRPr="00156762" w:rsidRDefault="00421B04" w:rsidP="00570641">
      <w:pPr>
        <w:rPr>
          <w:szCs w:val="22"/>
          <w:u w:val="single"/>
          <w:lang w:val="pt-PT"/>
        </w:rPr>
      </w:pPr>
    </w:p>
    <w:p w:rsidR="00421B04" w:rsidRPr="00156762" w:rsidRDefault="00421B04" w:rsidP="00570641">
      <w:pPr>
        <w:rPr>
          <w:szCs w:val="22"/>
          <w:lang w:val="pt-PT"/>
        </w:rPr>
      </w:pPr>
      <w:r w:rsidRPr="00156762">
        <w:rPr>
          <w:szCs w:val="22"/>
          <w:lang w:val="pt-PT"/>
        </w:rPr>
        <w:t>Saletta PALUMBO (Sra.), Directora, Nacional de Derecho de A</w:t>
      </w:r>
      <w:r w:rsidRPr="00156762">
        <w:rPr>
          <w:bCs/>
          <w:szCs w:val="22"/>
          <w:lang w:val="pt-PT"/>
        </w:rPr>
        <w:t xml:space="preserve">utor, </w:t>
      </w:r>
      <w:r w:rsidRPr="00156762">
        <w:rPr>
          <w:szCs w:val="22"/>
          <w:lang w:val="pt-PT"/>
        </w:rPr>
        <w:t>S</w:t>
      </w:r>
      <w:r w:rsidRPr="00156762">
        <w:rPr>
          <w:bCs/>
          <w:szCs w:val="22"/>
          <w:lang w:val="pt-PT"/>
        </w:rPr>
        <w:t>ervicio Autónomo de la Propiedad Intelectual (SAPI), Ministerio del Poder Popular para Economía y Finanzas, Caracas</w:t>
      </w:r>
    </w:p>
    <w:p w:rsidR="00421B04" w:rsidRPr="00156762" w:rsidRDefault="00421B04" w:rsidP="00570641">
      <w:pPr>
        <w:rPr>
          <w:szCs w:val="22"/>
          <w:lang w:val="pt-PT"/>
        </w:rPr>
      </w:pPr>
    </w:p>
    <w:p w:rsidR="00421B04" w:rsidRPr="00156762" w:rsidRDefault="00421B04" w:rsidP="00570641">
      <w:pPr>
        <w:rPr>
          <w:szCs w:val="22"/>
          <w:lang w:val="pt-PT"/>
        </w:rPr>
      </w:pPr>
      <w:r w:rsidRPr="00156762">
        <w:rPr>
          <w:szCs w:val="22"/>
          <w:lang w:val="pt-PT"/>
        </w:rPr>
        <w:t>Genoveva CAMPOS GIL (Sra.), Consejera, Mision Permanente, Ginebra</w:t>
      </w:r>
    </w:p>
    <w:p w:rsidR="00421B04" w:rsidRPr="00156762" w:rsidRDefault="00421B04" w:rsidP="00570641">
      <w:pPr>
        <w:rPr>
          <w:szCs w:val="22"/>
          <w:lang w:val="pt-PT"/>
        </w:rPr>
      </w:pPr>
    </w:p>
    <w:p w:rsidR="00421B04" w:rsidRPr="00156762" w:rsidRDefault="00421B04" w:rsidP="00570641">
      <w:pPr>
        <w:rPr>
          <w:szCs w:val="22"/>
          <w:lang w:val="pt-PT"/>
        </w:rPr>
      </w:pPr>
      <w:r w:rsidRPr="00156762">
        <w:rPr>
          <w:szCs w:val="22"/>
          <w:lang w:val="pt-PT"/>
        </w:rPr>
        <w:t>Violeta FONSECA (Sra.), Ministra Consejera, Mision Permanente, Ginebra</w:t>
      </w:r>
    </w:p>
    <w:p w:rsidR="00421B04" w:rsidRPr="00156762" w:rsidRDefault="00421B04" w:rsidP="00570641">
      <w:pPr>
        <w:rPr>
          <w:color w:val="000000" w:themeColor="text1"/>
          <w:szCs w:val="22"/>
          <w:u w:val="single"/>
          <w:lang w:val="pt-PT"/>
        </w:rPr>
      </w:pPr>
    </w:p>
    <w:p w:rsidR="00421B04" w:rsidRPr="00156762" w:rsidRDefault="00421B04" w:rsidP="00570641">
      <w:pPr>
        <w:rPr>
          <w:color w:val="000000" w:themeColor="text1"/>
          <w:szCs w:val="22"/>
          <w:u w:val="single"/>
          <w:lang w:val="pt-PT"/>
        </w:rPr>
      </w:pPr>
    </w:p>
    <w:p w:rsidR="00114304" w:rsidRPr="00376115" w:rsidRDefault="00114304">
      <w:pPr>
        <w:rPr>
          <w:color w:val="000000" w:themeColor="text1"/>
          <w:szCs w:val="22"/>
          <w:u w:val="single"/>
          <w:lang w:val="fr-CH"/>
        </w:rPr>
      </w:pPr>
      <w:r w:rsidRPr="00376115">
        <w:rPr>
          <w:color w:val="000000" w:themeColor="text1"/>
          <w:szCs w:val="22"/>
          <w:u w:val="single"/>
          <w:lang w:val="fr-CH"/>
        </w:rPr>
        <w:br w:type="page"/>
      </w:r>
    </w:p>
    <w:p w:rsidR="00421B04" w:rsidRPr="00E70F6D" w:rsidRDefault="00421B04" w:rsidP="00570641">
      <w:pPr>
        <w:keepNext/>
        <w:keepLines/>
        <w:rPr>
          <w:color w:val="000000" w:themeColor="text1"/>
          <w:szCs w:val="22"/>
          <w:u w:val="single"/>
        </w:rPr>
      </w:pPr>
      <w:r w:rsidRPr="00E70F6D">
        <w:rPr>
          <w:color w:val="000000" w:themeColor="text1"/>
          <w:szCs w:val="22"/>
          <w:u w:val="single"/>
        </w:rPr>
        <w:lastRenderedPageBreak/>
        <w:t>VIET NAM</w:t>
      </w:r>
    </w:p>
    <w:p w:rsidR="00421B04" w:rsidRPr="00E70F6D" w:rsidRDefault="00421B04" w:rsidP="00570641">
      <w:pPr>
        <w:keepNext/>
        <w:keepLines/>
        <w:rPr>
          <w:color w:val="000000" w:themeColor="text1"/>
          <w:szCs w:val="22"/>
          <w:u w:val="single"/>
        </w:rPr>
      </w:pPr>
    </w:p>
    <w:p w:rsidR="00421B04" w:rsidRPr="00E70F6D" w:rsidRDefault="00421B04" w:rsidP="00570641">
      <w:pPr>
        <w:rPr>
          <w:szCs w:val="22"/>
        </w:rPr>
      </w:pPr>
      <w:r w:rsidRPr="00E70F6D">
        <w:rPr>
          <w:szCs w:val="22"/>
        </w:rPr>
        <w:t xml:space="preserve">Bui NGUYEN HUNG (Mr.), Director General, Ministry of </w:t>
      </w:r>
      <w:r>
        <w:rPr>
          <w:szCs w:val="22"/>
        </w:rPr>
        <w:t>Culture, Sports and Tourism, Han</w:t>
      </w:r>
      <w:r w:rsidRPr="00E70F6D">
        <w:rPr>
          <w:szCs w:val="22"/>
        </w:rPr>
        <w:t>oi</w:t>
      </w:r>
    </w:p>
    <w:p w:rsidR="00421B04" w:rsidRPr="00E70F6D" w:rsidRDefault="00421B04" w:rsidP="00570641">
      <w:pPr>
        <w:keepNext/>
        <w:keepLines/>
        <w:rPr>
          <w:color w:val="000000" w:themeColor="text1"/>
          <w:szCs w:val="22"/>
          <w:u w:val="single"/>
        </w:rPr>
      </w:pPr>
    </w:p>
    <w:p w:rsidR="00421B04" w:rsidRPr="00E70F6D" w:rsidRDefault="00421B04" w:rsidP="00570641">
      <w:pPr>
        <w:keepNext/>
        <w:keepLines/>
        <w:rPr>
          <w:color w:val="000000" w:themeColor="text1"/>
          <w:szCs w:val="22"/>
        </w:rPr>
      </w:pPr>
      <w:r w:rsidRPr="00E70F6D">
        <w:rPr>
          <w:color w:val="000000" w:themeColor="text1"/>
          <w:szCs w:val="22"/>
        </w:rPr>
        <w:t xml:space="preserve">Pham Tung THANH (Ms.), Director, Information and International Cooperation Division, </w:t>
      </w:r>
      <w:r w:rsidRPr="00E70F6D">
        <w:rPr>
          <w:szCs w:val="22"/>
        </w:rPr>
        <w:t>Copyright Office, Ministry of Culture, Sports and Tourism, Hanoi</w:t>
      </w:r>
    </w:p>
    <w:p w:rsidR="00421B04" w:rsidRPr="00E70F6D" w:rsidRDefault="00421B04" w:rsidP="00570641">
      <w:pPr>
        <w:rPr>
          <w:color w:val="000000" w:themeColor="text1"/>
          <w:szCs w:val="22"/>
        </w:rPr>
      </w:pPr>
    </w:p>
    <w:p w:rsidR="00421B04" w:rsidRDefault="00421B04" w:rsidP="00570641">
      <w:pPr>
        <w:rPr>
          <w:szCs w:val="22"/>
        </w:rPr>
      </w:pPr>
      <w:r>
        <w:rPr>
          <w:szCs w:val="22"/>
        </w:rPr>
        <w:t>DAO Nguyen (Mr.), Second Secretary, Permanent Mission, Geneva</w:t>
      </w:r>
    </w:p>
    <w:p w:rsidR="00421B04" w:rsidRDefault="00421B04" w:rsidP="00570641">
      <w:pPr>
        <w:rPr>
          <w:color w:val="000000" w:themeColor="text1"/>
          <w:szCs w:val="22"/>
        </w:rPr>
      </w:pPr>
    </w:p>
    <w:p w:rsidR="00421B04" w:rsidRPr="00E70F6D" w:rsidRDefault="00421B04" w:rsidP="00570641">
      <w:pPr>
        <w:rPr>
          <w:color w:val="000000" w:themeColor="text1"/>
          <w:szCs w:val="22"/>
        </w:rPr>
      </w:pPr>
    </w:p>
    <w:p w:rsidR="00421B04" w:rsidRPr="00E70F6D" w:rsidRDefault="00421B04" w:rsidP="00570641">
      <w:pPr>
        <w:rPr>
          <w:szCs w:val="22"/>
          <w:u w:val="single"/>
        </w:rPr>
      </w:pPr>
      <w:r w:rsidRPr="00E70F6D">
        <w:rPr>
          <w:szCs w:val="22"/>
          <w:u w:val="single"/>
        </w:rPr>
        <w:t>YÉMEN/YEMEN</w:t>
      </w:r>
    </w:p>
    <w:p w:rsidR="00421B04" w:rsidRPr="00E70F6D" w:rsidRDefault="00421B04" w:rsidP="00570641">
      <w:pPr>
        <w:rPr>
          <w:szCs w:val="22"/>
          <w:u w:val="single"/>
        </w:rPr>
      </w:pPr>
    </w:p>
    <w:p w:rsidR="00421B04" w:rsidRPr="00E70F6D" w:rsidRDefault="00421B04" w:rsidP="00570641">
      <w:pPr>
        <w:rPr>
          <w:szCs w:val="22"/>
        </w:rPr>
      </w:pPr>
      <w:r w:rsidRPr="00E70F6D">
        <w:rPr>
          <w:szCs w:val="22"/>
        </w:rPr>
        <w:t>Mohammed FAKHER (Mr.), Fir</w:t>
      </w:r>
      <w:r>
        <w:rPr>
          <w:szCs w:val="22"/>
        </w:rPr>
        <w:t xml:space="preserve">st Secretary, Permanent Mission, </w:t>
      </w:r>
      <w:r w:rsidRPr="00E70F6D">
        <w:rPr>
          <w:szCs w:val="22"/>
        </w:rPr>
        <w:t>Geneva</w:t>
      </w:r>
    </w:p>
    <w:p w:rsidR="00421B04" w:rsidRDefault="00421B04" w:rsidP="00570641">
      <w:pPr>
        <w:rPr>
          <w:szCs w:val="22"/>
        </w:rPr>
      </w:pPr>
    </w:p>
    <w:p w:rsidR="00421B04" w:rsidRPr="00E70F6D" w:rsidRDefault="00421B04" w:rsidP="00570641">
      <w:pPr>
        <w:rPr>
          <w:szCs w:val="22"/>
        </w:rPr>
      </w:pPr>
    </w:p>
    <w:p w:rsidR="00421B04" w:rsidRPr="009C308F" w:rsidRDefault="00421B04" w:rsidP="00570641">
      <w:pPr>
        <w:rPr>
          <w:szCs w:val="22"/>
          <w:u w:val="single"/>
        </w:rPr>
      </w:pPr>
      <w:r w:rsidRPr="009C308F">
        <w:rPr>
          <w:szCs w:val="22"/>
          <w:u w:val="single"/>
        </w:rPr>
        <w:t>ZIMBABWE</w:t>
      </w:r>
    </w:p>
    <w:p w:rsidR="00421B04" w:rsidRPr="009C308F" w:rsidRDefault="00421B04" w:rsidP="00570641">
      <w:pPr>
        <w:rPr>
          <w:szCs w:val="22"/>
          <w:u w:val="single"/>
        </w:rPr>
      </w:pPr>
    </w:p>
    <w:p w:rsidR="00421B04" w:rsidRDefault="00421B04" w:rsidP="00570641">
      <w:pPr>
        <w:rPr>
          <w:szCs w:val="22"/>
        </w:rPr>
      </w:pPr>
      <w:proofErr w:type="spellStart"/>
      <w:r>
        <w:rPr>
          <w:szCs w:val="22"/>
        </w:rPr>
        <w:t>Vimbai</w:t>
      </w:r>
      <w:proofErr w:type="spellEnd"/>
      <w:r>
        <w:rPr>
          <w:szCs w:val="22"/>
        </w:rPr>
        <w:t xml:space="preserve"> Alice CHIKOMBA (Ms.), Counsellor, Permanent Mission, </w:t>
      </w:r>
      <w:r w:rsidRPr="00E70F6D">
        <w:rPr>
          <w:szCs w:val="22"/>
        </w:rPr>
        <w:t>Geneva</w:t>
      </w:r>
    </w:p>
    <w:p w:rsidR="00421B04" w:rsidRPr="00E70F6D" w:rsidRDefault="00421B04" w:rsidP="00570641">
      <w:pPr>
        <w:rPr>
          <w:color w:val="000000" w:themeColor="text1"/>
          <w:szCs w:val="22"/>
        </w:rPr>
      </w:pPr>
    </w:p>
    <w:p w:rsidR="00421B04" w:rsidRDefault="00421B04" w:rsidP="00570641">
      <w:pPr>
        <w:tabs>
          <w:tab w:val="left" w:pos="567"/>
          <w:tab w:val="left" w:pos="1418"/>
        </w:tabs>
        <w:rPr>
          <w:szCs w:val="22"/>
          <w:u w:val="single"/>
        </w:rPr>
      </w:pPr>
    </w:p>
    <w:p w:rsidR="00421B04" w:rsidRDefault="00421B04" w:rsidP="00570641">
      <w:pPr>
        <w:tabs>
          <w:tab w:val="left" w:pos="567"/>
          <w:tab w:val="left" w:pos="1418"/>
        </w:tabs>
        <w:rPr>
          <w:szCs w:val="22"/>
          <w:u w:val="single"/>
        </w:rPr>
      </w:pPr>
    </w:p>
    <w:p w:rsidR="00114304" w:rsidRDefault="00114304" w:rsidP="00570641">
      <w:pPr>
        <w:tabs>
          <w:tab w:val="left" w:pos="567"/>
          <w:tab w:val="left" w:pos="1418"/>
        </w:tabs>
        <w:rPr>
          <w:szCs w:val="22"/>
          <w:u w:val="single"/>
        </w:rPr>
      </w:pPr>
    </w:p>
    <w:p w:rsidR="00114304" w:rsidRPr="00E70F6D" w:rsidRDefault="00114304" w:rsidP="00570641">
      <w:pPr>
        <w:tabs>
          <w:tab w:val="left" w:pos="567"/>
          <w:tab w:val="left" w:pos="1418"/>
        </w:tabs>
        <w:rPr>
          <w:szCs w:val="22"/>
          <w:u w:val="single"/>
        </w:rPr>
      </w:pPr>
    </w:p>
    <w:p w:rsidR="00421B04" w:rsidRPr="00E70F6D" w:rsidRDefault="00421B04" w:rsidP="00570641">
      <w:pPr>
        <w:keepNext/>
        <w:keepLines/>
        <w:tabs>
          <w:tab w:val="left" w:pos="567"/>
          <w:tab w:val="left" w:pos="1418"/>
        </w:tabs>
        <w:rPr>
          <w:szCs w:val="22"/>
        </w:rPr>
      </w:pPr>
      <w:r w:rsidRPr="00E70F6D">
        <w:rPr>
          <w:szCs w:val="22"/>
        </w:rPr>
        <w:t>II.</w:t>
      </w:r>
      <w:r w:rsidRPr="00E70F6D">
        <w:rPr>
          <w:szCs w:val="22"/>
        </w:rPr>
        <w:tab/>
      </w:r>
      <w:r w:rsidRPr="00E70F6D">
        <w:rPr>
          <w:szCs w:val="22"/>
          <w:u w:val="single"/>
        </w:rPr>
        <w:t>OBSERVATEURS/OBSERVERS</w:t>
      </w:r>
    </w:p>
    <w:p w:rsidR="00421B04" w:rsidRPr="00E70F6D" w:rsidRDefault="00421B04" w:rsidP="00570641">
      <w:pPr>
        <w:keepNext/>
        <w:keepLines/>
        <w:tabs>
          <w:tab w:val="left" w:pos="567"/>
          <w:tab w:val="left" w:pos="1418"/>
        </w:tabs>
        <w:rPr>
          <w:szCs w:val="22"/>
        </w:rPr>
      </w:pPr>
    </w:p>
    <w:p w:rsidR="00421B04" w:rsidRPr="00E70F6D" w:rsidRDefault="00421B04" w:rsidP="00570641">
      <w:pPr>
        <w:keepNext/>
        <w:keepLines/>
        <w:tabs>
          <w:tab w:val="left" w:pos="567"/>
          <w:tab w:val="left" w:pos="1418"/>
        </w:tabs>
        <w:rPr>
          <w:szCs w:val="22"/>
        </w:rPr>
      </w:pPr>
    </w:p>
    <w:p w:rsidR="00421B04" w:rsidRPr="00E70F6D" w:rsidRDefault="00421B04" w:rsidP="00570641">
      <w:pPr>
        <w:keepNext/>
        <w:keepLines/>
        <w:rPr>
          <w:szCs w:val="22"/>
          <w:u w:val="single"/>
        </w:rPr>
      </w:pPr>
      <w:r w:rsidRPr="00E70F6D">
        <w:rPr>
          <w:szCs w:val="22"/>
          <w:u w:val="single"/>
        </w:rPr>
        <w:t xml:space="preserve">PALESTINE </w:t>
      </w:r>
    </w:p>
    <w:p w:rsidR="00421B04" w:rsidRPr="00E70F6D" w:rsidRDefault="00421B04" w:rsidP="00570641">
      <w:pPr>
        <w:keepNext/>
        <w:keepLines/>
        <w:rPr>
          <w:szCs w:val="22"/>
          <w:u w:val="single"/>
        </w:rPr>
      </w:pPr>
    </w:p>
    <w:p w:rsidR="00421B04" w:rsidRPr="00E70F6D" w:rsidRDefault="00421B04" w:rsidP="00570641">
      <w:pPr>
        <w:keepNext/>
        <w:keepLines/>
        <w:rPr>
          <w:szCs w:val="22"/>
        </w:rPr>
      </w:pPr>
      <w:r w:rsidRPr="00E70F6D">
        <w:rPr>
          <w:szCs w:val="22"/>
        </w:rPr>
        <w:t>Ibrahim MUSA (Mr.), Counsellor, Permanent Mission, Geneva</w:t>
      </w:r>
    </w:p>
    <w:p w:rsidR="00421B04" w:rsidRPr="00E70F6D" w:rsidRDefault="00421B04" w:rsidP="00570641">
      <w:pPr>
        <w:rPr>
          <w:color w:val="000000" w:themeColor="text1"/>
          <w:szCs w:val="22"/>
        </w:rPr>
      </w:pPr>
    </w:p>
    <w:p w:rsidR="00421B04" w:rsidRPr="00E70F6D" w:rsidRDefault="00421B04" w:rsidP="00570641">
      <w:pPr>
        <w:rPr>
          <w:color w:val="000000" w:themeColor="text1"/>
          <w:szCs w:val="22"/>
        </w:rPr>
      </w:pPr>
    </w:p>
    <w:p w:rsidR="00114304" w:rsidRDefault="00114304">
      <w:pPr>
        <w:rPr>
          <w:color w:val="000000" w:themeColor="text1"/>
          <w:szCs w:val="22"/>
        </w:rPr>
      </w:pPr>
      <w:r>
        <w:rPr>
          <w:color w:val="000000" w:themeColor="text1"/>
          <w:szCs w:val="22"/>
        </w:rPr>
        <w:br w:type="page"/>
      </w:r>
    </w:p>
    <w:p w:rsidR="00421B04" w:rsidRPr="00754D75" w:rsidRDefault="00421B04" w:rsidP="00570641">
      <w:pPr>
        <w:keepNext/>
        <w:keepLines/>
        <w:tabs>
          <w:tab w:val="left" w:pos="567"/>
          <w:tab w:val="left" w:pos="1418"/>
        </w:tabs>
        <w:rPr>
          <w:szCs w:val="22"/>
        </w:rPr>
      </w:pPr>
      <w:r w:rsidRPr="00754D75">
        <w:rPr>
          <w:bCs/>
          <w:szCs w:val="22"/>
        </w:rPr>
        <w:lastRenderedPageBreak/>
        <w:t>III.</w:t>
      </w:r>
      <w:r w:rsidRPr="00754D75">
        <w:rPr>
          <w:bCs/>
          <w:szCs w:val="22"/>
        </w:rPr>
        <w:tab/>
      </w:r>
      <w:r w:rsidRPr="00754D75">
        <w:rPr>
          <w:bCs/>
          <w:szCs w:val="22"/>
          <w:u w:val="single"/>
        </w:rPr>
        <w:t>DÉLÉGATIONS MEMBRES SPÉCIALES/SPECIAL MEMBER DELEGATIONS</w:t>
      </w:r>
    </w:p>
    <w:p w:rsidR="00421B04" w:rsidRPr="00754D75" w:rsidRDefault="00421B04" w:rsidP="00570641">
      <w:pPr>
        <w:keepNext/>
        <w:keepLines/>
        <w:rPr>
          <w:szCs w:val="22"/>
        </w:rPr>
      </w:pPr>
    </w:p>
    <w:p w:rsidR="00421B04" w:rsidRPr="00754D75" w:rsidRDefault="00421B04" w:rsidP="00570641">
      <w:pPr>
        <w:keepNext/>
        <w:keepLines/>
        <w:rPr>
          <w:szCs w:val="22"/>
        </w:rPr>
      </w:pPr>
    </w:p>
    <w:p w:rsidR="00421B04" w:rsidRPr="00421B04" w:rsidRDefault="00421B04" w:rsidP="00570641">
      <w:pPr>
        <w:keepNext/>
        <w:keepLines/>
        <w:tabs>
          <w:tab w:val="left" w:pos="1418"/>
        </w:tabs>
        <w:rPr>
          <w:szCs w:val="22"/>
          <w:u w:val="single"/>
          <w:lang w:val="fr-CH"/>
        </w:rPr>
      </w:pPr>
      <w:r w:rsidRPr="00421B04">
        <w:rPr>
          <w:szCs w:val="22"/>
          <w:u w:val="single"/>
          <w:lang w:val="fr-CH"/>
        </w:rPr>
        <w:t>UNION EUROPÉENNE (UE)</w:t>
      </w:r>
      <w:r w:rsidRPr="00421B04">
        <w:rPr>
          <w:szCs w:val="22"/>
          <w:u w:val="single"/>
          <w:lang w:val="fr-CH"/>
        </w:rPr>
        <w:footnoteReference w:customMarkFollows="1" w:id="2"/>
        <w:t>*/EUROPEAN UNION (EU)</w:t>
      </w:r>
      <w:r w:rsidRPr="00421B04">
        <w:rPr>
          <w:szCs w:val="22"/>
          <w:u w:val="single"/>
          <w:lang w:val="fr-CH"/>
        </w:rPr>
        <w:footnoteReference w:customMarkFollows="1" w:id="3"/>
        <w:t xml:space="preserve">* </w:t>
      </w:r>
    </w:p>
    <w:p w:rsidR="00421B04" w:rsidRPr="00421B04" w:rsidRDefault="00421B04" w:rsidP="00570641">
      <w:pPr>
        <w:rPr>
          <w:szCs w:val="22"/>
          <w:lang w:val="fr-CH"/>
        </w:rPr>
      </w:pPr>
    </w:p>
    <w:p w:rsidR="00421B04" w:rsidRDefault="00421B04" w:rsidP="00570641">
      <w:pPr>
        <w:rPr>
          <w:szCs w:val="22"/>
        </w:rPr>
      </w:pPr>
      <w:r>
        <w:rPr>
          <w:szCs w:val="22"/>
        </w:rPr>
        <w:t>Oliver HALL ALLEN (Mr.), Minister Counsellor,</w:t>
      </w:r>
      <w:r w:rsidRPr="00C94600">
        <w:rPr>
          <w:szCs w:val="22"/>
        </w:rPr>
        <w:t xml:space="preserve"> </w:t>
      </w:r>
      <w:r w:rsidRPr="00764AAC">
        <w:rPr>
          <w:szCs w:val="22"/>
        </w:rPr>
        <w:t>Permanent Delegation, Geneva</w:t>
      </w:r>
    </w:p>
    <w:p w:rsidR="00421B04" w:rsidRDefault="00421B04" w:rsidP="00570641">
      <w:pPr>
        <w:keepNext/>
        <w:keepLines/>
        <w:tabs>
          <w:tab w:val="left" w:pos="1418"/>
        </w:tabs>
        <w:rPr>
          <w:szCs w:val="22"/>
        </w:rPr>
      </w:pPr>
    </w:p>
    <w:p w:rsidR="00421B04" w:rsidRDefault="00421B04" w:rsidP="00570641">
      <w:pPr>
        <w:rPr>
          <w:szCs w:val="22"/>
        </w:rPr>
      </w:pPr>
      <w:proofErr w:type="spellStart"/>
      <w:r>
        <w:rPr>
          <w:szCs w:val="22"/>
        </w:rPr>
        <w:t>Tudorie</w:t>
      </w:r>
      <w:proofErr w:type="spellEnd"/>
      <w:r>
        <w:rPr>
          <w:szCs w:val="22"/>
        </w:rPr>
        <w:t xml:space="preserve"> FLORIN (Mr.), Minister Counsellor, </w:t>
      </w:r>
      <w:r w:rsidRPr="00764AAC">
        <w:rPr>
          <w:szCs w:val="22"/>
        </w:rPr>
        <w:t>Permanent Delegation, Geneva</w:t>
      </w:r>
    </w:p>
    <w:p w:rsidR="00421B04" w:rsidRPr="00E70F6D" w:rsidRDefault="00421B04" w:rsidP="00570641">
      <w:pPr>
        <w:keepNext/>
        <w:keepLines/>
        <w:tabs>
          <w:tab w:val="left" w:pos="1418"/>
        </w:tabs>
        <w:rPr>
          <w:szCs w:val="22"/>
        </w:rPr>
      </w:pPr>
    </w:p>
    <w:p w:rsidR="00421B04" w:rsidRPr="00E70F6D" w:rsidRDefault="00421B04" w:rsidP="00570641">
      <w:pPr>
        <w:keepNext/>
        <w:keepLines/>
        <w:rPr>
          <w:szCs w:val="22"/>
        </w:rPr>
      </w:pPr>
      <w:r w:rsidRPr="00E70F6D">
        <w:rPr>
          <w:szCs w:val="22"/>
        </w:rPr>
        <w:t>Thomas EWERT (Mr.), Legal and Policy Officer, Digital Economy and Coordination, European Commission, Brussels</w:t>
      </w:r>
    </w:p>
    <w:p w:rsidR="00421B04" w:rsidRDefault="00421B04" w:rsidP="00570641">
      <w:pPr>
        <w:rPr>
          <w:szCs w:val="22"/>
        </w:rPr>
      </w:pPr>
    </w:p>
    <w:p w:rsidR="00421B04" w:rsidRDefault="00421B04" w:rsidP="00570641">
      <w:pPr>
        <w:rPr>
          <w:szCs w:val="22"/>
        </w:rPr>
      </w:pPr>
      <w:proofErr w:type="spellStart"/>
      <w:r>
        <w:rPr>
          <w:szCs w:val="22"/>
        </w:rPr>
        <w:t>Virginie</w:t>
      </w:r>
      <w:proofErr w:type="spellEnd"/>
      <w:r>
        <w:rPr>
          <w:szCs w:val="22"/>
        </w:rPr>
        <w:t xml:space="preserve"> FOSSOUL (Ms.), Policy Officer, Copyright Office, Directorate-General Communications Networks, Content and Technology, Brussels</w:t>
      </w:r>
    </w:p>
    <w:p w:rsidR="00421B04" w:rsidRPr="00E70F6D" w:rsidRDefault="00421B04" w:rsidP="00570641">
      <w:pPr>
        <w:tabs>
          <w:tab w:val="left" w:pos="567"/>
          <w:tab w:val="left" w:pos="1418"/>
        </w:tabs>
        <w:rPr>
          <w:szCs w:val="22"/>
        </w:rPr>
      </w:pPr>
    </w:p>
    <w:p w:rsidR="00421B04" w:rsidRDefault="00421B04" w:rsidP="00570641">
      <w:pPr>
        <w:rPr>
          <w:szCs w:val="22"/>
        </w:rPr>
      </w:pPr>
      <w:r>
        <w:rPr>
          <w:szCs w:val="22"/>
        </w:rPr>
        <w:t>Marco GIORELLO (Mr.), Head, Copyright Unit, Directorate-General Communications Networks, Content and Technology, Brussels</w:t>
      </w:r>
    </w:p>
    <w:p w:rsidR="00421B04" w:rsidRDefault="00421B04" w:rsidP="00570641">
      <w:pPr>
        <w:rPr>
          <w:szCs w:val="22"/>
        </w:rPr>
      </w:pPr>
    </w:p>
    <w:p w:rsidR="00421B04" w:rsidRDefault="00421B04" w:rsidP="00570641">
      <w:pPr>
        <w:rPr>
          <w:szCs w:val="22"/>
        </w:rPr>
      </w:pPr>
      <w:r>
        <w:rPr>
          <w:szCs w:val="22"/>
        </w:rPr>
        <w:t xml:space="preserve">Angela PESTALOZZI (Ms.), Intern, </w:t>
      </w:r>
      <w:r w:rsidRPr="00764AAC">
        <w:rPr>
          <w:szCs w:val="22"/>
        </w:rPr>
        <w:t>Delegation, Geneva</w:t>
      </w:r>
    </w:p>
    <w:p w:rsidR="00421B04" w:rsidRDefault="00421B04" w:rsidP="00570641">
      <w:pPr>
        <w:rPr>
          <w:szCs w:val="22"/>
        </w:rPr>
      </w:pPr>
    </w:p>
    <w:p w:rsidR="00421B04" w:rsidRDefault="00421B04" w:rsidP="00570641">
      <w:pPr>
        <w:rPr>
          <w:szCs w:val="22"/>
        </w:rPr>
      </w:pPr>
    </w:p>
    <w:p w:rsidR="00114304" w:rsidRDefault="00114304" w:rsidP="00570641">
      <w:pPr>
        <w:rPr>
          <w:szCs w:val="22"/>
        </w:rPr>
      </w:pPr>
    </w:p>
    <w:p w:rsidR="00114304" w:rsidRDefault="00114304" w:rsidP="00570641">
      <w:pPr>
        <w:rPr>
          <w:szCs w:val="22"/>
        </w:rPr>
      </w:pPr>
    </w:p>
    <w:p w:rsidR="00421B04" w:rsidRPr="00E70F6D" w:rsidRDefault="00421B04" w:rsidP="00570641">
      <w:pPr>
        <w:tabs>
          <w:tab w:val="left" w:pos="567"/>
          <w:tab w:val="left" w:pos="1418"/>
        </w:tabs>
        <w:rPr>
          <w:szCs w:val="22"/>
        </w:rPr>
      </w:pPr>
    </w:p>
    <w:p w:rsidR="00421B04" w:rsidRPr="00751373" w:rsidRDefault="00421B04" w:rsidP="00570641">
      <w:pPr>
        <w:keepNext/>
        <w:keepLines/>
        <w:tabs>
          <w:tab w:val="left" w:pos="567"/>
          <w:tab w:val="left" w:pos="1418"/>
        </w:tabs>
        <w:rPr>
          <w:szCs w:val="22"/>
          <w:u w:val="single"/>
        </w:rPr>
      </w:pPr>
      <w:r w:rsidRPr="00751373">
        <w:rPr>
          <w:szCs w:val="22"/>
        </w:rPr>
        <w:t>IV.</w:t>
      </w:r>
      <w:r w:rsidRPr="00751373">
        <w:rPr>
          <w:szCs w:val="22"/>
        </w:rPr>
        <w:tab/>
      </w:r>
      <w:r w:rsidRPr="00751373">
        <w:rPr>
          <w:szCs w:val="22"/>
          <w:u w:val="single"/>
        </w:rPr>
        <w:t>ORGANISATIONS INTERGOUVERNEMENTALES/</w:t>
      </w:r>
    </w:p>
    <w:p w:rsidR="00421B04" w:rsidRPr="00751373" w:rsidRDefault="00421B04" w:rsidP="00570641">
      <w:pPr>
        <w:keepNext/>
        <w:keepLines/>
        <w:tabs>
          <w:tab w:val="left" w:pos="567"/>
          <w:tab w:val="left" w:pos="1418"/>
        </w:tabs>
        <w:rPr>
          <w:szCs w:val="22"/>
        </w:rPr>
      </w:pPr>
      <w:r w:rsidRPr="00751373">
        <w:rPr>
          <w:szCs w:val="22"/>
        </w:rPr>
        <w:tab/>
      </w:r>
      <w:r w:rsidRPr="00751373">
        <w:rPr>
          <w:szCs w:val="22"/>
          <w:u w:val="single"/>
        </w:rPr>
        <w:t>INTERGOVERNMENTAL ORGANIZATIONS</w:t>
      </w:r>
    </w:p>
    <w:p w:rsidR="00421B04" w:rsidRPr="00751373" w:rsidRDefault="00421B04" w:rsidP="00570641">
      <w:pPr>
        <w:keepNext/>
        <w:keepLines/>
        <w:rPr>
          <w:szCs w:val="22"/>
        </w:rPr>
      </w:pPr>
    </w:p>
    <w:p w:rsidR="00421B04" w:rsidRPr="00751373" w:rsidRDefault="00421B04" w:rsidP="00570641">
      <w:pPr>
        <w:keepNext/>
        <w:keepLines/>
        <w:rPr>
          <w:szCs w:val="22"/>
        </w:rPr>
      </w:pPr>
    </w:p>
    <w:p w:rsidR="00421B04" w:rsidRPr="00751373" w:rsidRDefault="00421B04" w:rsidP="00570641">
      <w:pPr>
        <w:keepNext/>
        <w:keepLines/>
        <w:tabs>
          <w:tab w:val="left" w:pos="1418"/>
        </w:tabs>
        <w:rPr>
          <w:szCs w:val="22"/>
          <w:u w:val="single"/>
        </w:rPr>
      </w:pPr>
      <w:r w:rsidRPr="00751373">
        <w:rPr>
          <w:szCs w:val="22"/>
          <w:u w:val="single"/>
        </w:rPr>
        <w:t>CENTRE SUD (CS)/SOUTH CENTRE (SC)</w:t>
      </w:r>
    </w:p>
    <w:p w:rsidR="00421B04" w:rsidRPr="00751373" w:rsidRDefault="00421B04" w:rsidP="00570641">
      <w:pPr>
        <w:keepNext/>
        <w:keepLines/>
        <w:tabs>
          <w:tab w:val="left" w:pos="1418"/>
        </w:tabs>
        <w:rPr>
          <w:szCs w:val="22"/>
          <w:u w:val="single"/>
        </w:rPr>
      </w:pPr>
    </w:p>
    <w:p w:rsidR="00421B04" w:rsidRPr="00E70F6D" w:rsidRDefault="00421B04" w:rsidP="00570641">
      <w:pPr>
        <w:keepNext/>
        <w:keepLines/>
        <w:rPr>
          <w:szCs w:val="22"/>
        </w:rPr>
      </w:pPr>
      <w:r w:rsidRPr="00E70F6D">
        <w:rPr>
          <w:szCs w:val="22"/>
        </w:rPr>
        <w:t xml:space="preserve">Viviana MUÑOZ TELLEZ (Ms.), Coordinator, Development, Innovation and Intellectual Property </w:t>
      </w:r>
      <w:proofErr w:type="spellStart"/>
      <w:r w:rsidRPr="00E70F6D">
        <w:rPr>
          <w:szCs w:val="22"/>
        </w:rPr>
        <w:t>Programme</w:t>
      </w:r>
      <w:proofErr w:type="spellEnd"/>
      <w:r w:rsidRPr="00E70F6D">
        <w:rPr>
          <w:szCs w:val="22"/>
        </w:rPr>
        <w:t>, Geneva</w:t>
      </w:r>
    </w:p>
    <w:p w:rsidR="00421B04" w:rsidRPr="00E70F6D" w:rsidRDefault="00421B04" w:rsidP="00570641">
      <w:pPr>
        <w:tabs>
          <w:tab w:val="left" w:pos="1418"/>
        </w:tabs>
        <w:rPr>
          <w:szCs w:val="22"/>
          <w:u w:val="single"/>
        </w:rPr>
      </w:pPr>
    </w:p>
    <w:p w:rsidR="00421B04" w:rsidRPr="00E70F6D" w:rsidRDefault="00421B04" w:rsidP="00570641">
      <w:pPr>
        <w:rPr>
          <w:szCs w:val="22"/>
        </w:rPr>
      </w:pPr>
      <w:proofErr w:type="spellStart"/>
      <w:r w:rsidRPr="00E70F6D">
        <w:rPr>
          <w:szCs w:val="22"/>
        </w:rPr>
        <w:t>Nirmalya</w:t>
      </w:r>
      <w:proofErr w:type="spellEnd"/>
      <w:r w:rsidRPr="00E70F6D">
        <w:rPr>
          <w:szCs w:val="22"/>
        </w:rPr>
        <w:t xml:space="preserve"> SYAM (Mr.), </w:t>
      </w:r>
      <w:proofErr w:type="spellStart"/>
      <w:r w:rsidRPr="00E70F6D">
        <w:rPr>
          <w:szCs w:val="22"/>
        </w:rPr>
        <w:t>Programme</w:t>
      </w:r>
      <w:proofErr w:type="spellEnd"/>
      <w:r w:rsidRPr="00E70F6D">
        <w:rPr>
          <w:szCs w:val="22"/>
        </w:rPr>
        <w:t xml:space="preserve"> Officer, Innovation and Access to Knowledge </w:t>
      </w:r>
      <w:proofErr w:type="spellStart"/>
      <w:r w:rsidRPr="00E70F6D">
        <w:rPr>
          <w:szCs w:val="22"/>
        </w:rPr>
        <w:t>Programme</w:t>
      </w:r>
      <w:proofErr w:type="spellEnd"/>
      <w:r w:rsidRPr="00E70F6D">
        <w:rPr>
          <w:szCs w:val="22"/>
        </w:rPr>
        <w:t>, Geneva</w:t>
      </w:r>
    </w:p>
    <w:p w:rsidR="00421B04" w:rsidRPr="00E70F6D" w:rsidRDefault="00421B04" w:rsidP="00570641">
      <w:pPr>
        <w:rPr>
          <w:szCs w:val="22"/>
        </w:rPr>
      </w:pPr>
    </w:p>
    <w:p w:rsidR="00421B04" w:rsidRPr="00114304" w:rsidRDefault="00421B04" w:rsidP="00570641">
      <w:pPr>
        <w:rPr>
          <w:szCs w:val="22"/>
        </w:rPr>
      </w:pPr>
      <w:r w:rsidRPr="00E70F6D">
        <w:rPr>
          <w:szCs w:val="22"/>
        </w:rPr>
        <w:t>Mirza ALAS PORTILLO (Ms.), Research Associate, Development, Innovation and Intellec</w:t>
      </w:r>
      <w:r w:rsidR="00114304">
        <w:rPr>
          <w:szCs w:val="22"/>
        </w:rPr>
        <w:t xml:space="preserve">tual Property </w:t>
      </w:r>
      <w:proofErr w:type="spellStart"/>
      <w:r w:rsidR="00114304">
        <w:rPr>
          <w:szCs w:val="22"/>
        </w:rPr>
        <w:t>Programme</w:t>
      </w:r>
      <w:proofErr w:type="spellEnd"/>
      <w:r w:rsidR="00114304">
        <w:rPr>
          <w:szCs w:val="22"/>
        </w:rPr>
        <w:t>, Geneva</w:t>
      </w:r>
    </w:p>
    <w:p w:rsidR="00421B04" w:rsidRDefault="00421B04" w:rsidP="00570641">
      <w:pPr>
        <w:rPr>
          <w:szCs w:val="22"/>
        </w:rPr>
      </w:pPr>
    </w:p>
    <w:p w:rsidR="00421B04" w:rsidRDefault="00421B04" w:rsidP="00570641">
      <w:pPr>
        <w:rPr>
          <w:szCs w:val="22"/>
        </w:rPr>
      </w:pPr>
      <w:r>
        <w:rPr>
          <w:szCs w:val="22"/>
        </w:rPr>
        <w:t xml:space="preserve">Caroline ENEME (Ms.), Intern, Development, Innovation and Intellectual Property </w:t>
      </w:r>
      <w:proofErr w:type="spellStart"/>
      <w:r>
        <w:rPr>
          <w:szCs w:val="22"/>
        </w:rPr>
        <w:t>Programme</w:t>
      </w:r>
      <w:proofErr w:type="spellEnd"/>
      <w:r>
        <w:rPr>
          <w:szCs w:val="22"/>
        </w:rPr>
        <w:t>, Geneva</w:t>
      </w:r>
    </w:p>
    <w:p w:rsidR="00421B04" w:rsidRPr="00E70F6D" w:rsidRDefault="00421B04" w:rsidP="00570641">
      <w:pPr>
        <w:rPr>
          <w:szCs w:val="22"/>
        </w:rPr>
      </w:pPr>
    </w:p>
    <w:p w:rsidR="00421B04" w:rsidRPr="00E70F6D" w:rsidRDefault="00421B04" w:rsidP="00570641">
      <w:pPr>
        <w:rPr>
          <w:szCs w:val="22"/>
        </w:rPr>
      </w:pPr>
      <w:r w:rsidRPr="00E70F6D">
        <w:rPr>
          <w:szCs w:val="22"/>
        </w:rPr>
        <w:t xml:space="preserve">Victor IDO (Mr.), Intern, Development, Innovation and Intellectual Property </w:t>
      </w:r>
      <w:proofErr w:type="spellStart"/>
      <w:r w:rsidRPr="00E70F6D">
        <w:rPr>
          <w:szCs w:val="22"/>
        </w:rPr>
        <w:t>Programme</w:t>
      </w:r>
      <w:proofErr w:type="spellEnd"/>
      <w:r w:rsidRPr="00E70F6D">
        <w:rPr>
          <w:szCs w:val="22"/>
        </w:rPr>
        <w:t>, Geneva</w:t>
      </w:r>
    </w:p>
    <w:p w:rsidR="00421B04" w:rsidRPr="00E70F6D" w:rsidRDefault="00421B04" w:rsidP="00570641">
      <w:pPr>
        <w:rPr>
          <w:szCs w:val="22"/>
        </w:rPr>
      </w:pPr>
    </w:p>
    <w:p w:rsidR="00421B04" w:rsidRDefault="00421B04" w:rsidP="00570641">
      <w:pPr>
        <w:rPr>
          <w:szCs w:val="22"/>
        </w:rPr>
      </w:pPr>
      <w:proofErr w:type="spellStart"/>
      <w:r>
        <w:rPr>
          <w:szCs w:val="22"/>
        </w:rPr>
        <w:t>Tra</w:t>
      </w:r>
      <w:proofErr w:type="spellEnd"/>
      <w:r>
        <w:rPr>
          <w:szCs w:val="22"/>
        </w:rPr>
        <w:t xml:space="preserve"> Thanh TRAN (Ms.), Intern, Development, Innovation and Intellectual Property </w:t>
      </w:r>
      <w:proofErr w:type="spellStart"/>
      <w:r>
        <w:rPr>
          <w:szCs w:val="22"/>
        </w:rPr>
        <w:t>Programme</w:t>
      </w:r>
      <w:proofErr w:type="spellEnd"/>
      <w:r>
        <w:rPr>
          <w:szCs w:val="22"/>
        </w:rPr>
        <w:t>, Geneva</w:t>
      </w:r>
    </w:p>
    <w:p w:rsidR="00421B04" w:rsidRDefault="00421B04" w:rsidP="00570641">
      <w:pPr>
        <w:rPr>
          <w:szCs w:val="22"/>
        </w:rPr>
      </w:pPr>
    </w:p>
    <w:p w:rsidR="00421B04" w:rsidRPr="00E70F6D" w:rsidRDefault="00421B04" w:rsidP="00570641">
      <w:pPr>
        <w:rPr>
          <w:szCs w:val="22"/>
          <w:u w:val="single"/>
        </w:rPr>
      </w:pPr>
      <w:r w:rsidRPr="00E70F6D">
        <w:rPr>
          <w:szCs w:val="22"/>
          <w:u w:val="single"/>
        </w:rPr>
        <w:lastRenderedPageBreak/>
        <w:t xml:space="preserve">EURASIAN ECONOMIC COMMISSION (EEC) </w:t>
      </w:r>
    </w:p>
    <w:p w:rsidR="00421B04" w:rsidRPr="00E70F6D" w:rsidRDefault="00421B04" w:rsidP="00570641">
      <w:pPr>
        <w:rPr>
          <w:szCs w:val="22"/>
          <w:u w:val="single"/>
        </w:rPr>
      </w:pPr>
    </w:p>
    <w:p w:rsidR="00421B04" w:rsidRPr="00E70F6D" w:rsidRDefault="00421B04" w:rsidP="00570641">
      <w:pPr>
        <w:rPr>
          <w:szCs w:val="22"/>
        </w:rPr>
      </w:pPr>
      <w:proofErr w:type="spellStart"/>
      <w:r w:rsidRPr="00E70F6D">
        <w:rPr>
          <w:szCs w:val="22"/>
        </w:rPr>
        <w:t>Rinat</w:t>
      </w:r>
      <w:proofErr w:type="spellEnd"/>
      <w:r w:rsidRPr="00E70F6D">
        <w:rPr>
          <w:szCs w:val="22"/>
        </w:rPr>
        <w:t xml:space="preserve"> GALITDINOV (Mr.), Deputy Head, Entrepreneurship, Services and Investment Section, Business Development Department, Economy and Financial Policy, Moscow</w:t>
      </w:r>
    </w:p>
    <w:p w:rsidR="00421B04" w:rsidRPr="00E70F6D" w:rsidRDefault="00421B04" w:rsidP="00570641">
      <w:pPr>
        <w:rPr>
          <w:szCs w:val="22"/>
        </w:rPr>
      </w:pPr>
    </w:p>
    <w:p w:rsidR="00421B04" w:rsidRPr="00E70F6D" w:rsidRDefault="00421B04" w:rsidP="00570641">
      <w:pPr>
        <w:rPr>
          <w:szCs w:val="22"/>
        </w:rPr>
      </w:pPr>
      <w:r w:rsidRPr="00E70F6D">
        <w:rPr>
          <w:szCs w:val="22"/>
        </w:rPr>
        <w:t>Elena IZMAYLOVA (Ms.), Head, Intellectual Property Section, Business Development Department, Economy and Financial Policy, Moscow</w:t>
      </w:r>
    </w:p>
    <w:p w:rsidR="00421B04" w:rsidRPr="00145338" w:rsidRDefault="00421B04" w:rsidP="00570641">
      <w:pPr>
        <w:rPr>
          <w:szCs w:val="22"/>
          <w:u w:val="single"/>
        </w:rPr>
      </w:pPr>
    </w:p>
    <w:p w:rsidR="00421B04" w:rsidRDefault="00421B04" w:rsidP="00570641">
      <w:pPr>
        <w:rPr>
          <w:szCs w:val="22"/>
        </w:rPr>
      </w:pPr>
    </w:p>
    <w:p w:rsidR="00421B04" w:rsidRPr="006D0627" w:rsidRDefault="00421B04" w:rsidP="00570641">
      <w:pPr>
        <w:rPr>
          <w:szCs w:val="22"/>
          <w:u w:val="single"/>
          <w:lang w:val="fr-CH"/>
        </w:rPr>
      </w:pPr>
      <w:r w:rsidRPr="006D0627">
        <w:rPr>
          <w:szCs w:val="22"/>
          <w:u w:val="single"/>
          <w:lang w:val="fr-CH"/>
        </w:rPr>
        <w:t xml:space="preserve">GROUPE DES ÉTATS D'AFRIQUE, DES CARAÏBES ET DU PACIFIQUE (GROUPE DES ÉTATS ACP)/AFRICAN, CARIBBEAN AND PACIFIC GROUP OF STATES (ACP GROUP) </w:t>
      </w:r>
    </w:p>
    <w:p w:rsidR="00421B04" w:rsidRPr="006D0627" w:rsidRDefault="00421B04" w:rsidP="00570641">
      <w:pPr>
        <w:rPr>
          <w:szCs w:val="22"/>
          <w:u w:val="single"/>
          <w:lang w:val="fr-CH"/>
        </w:rPr>
      </w:pPr>
    </w:p>
    <w:p w:rsidR="00421B04" w:rsidRDefault="00421B04" w:rsidP="00570641">
      <w:pPr>
        <w:rPr>
          <w:szCs w:val="22"/>
        </w:rPr>
      </w:pPr>
      <w:proofErr w:type="spellStart"/>
      <w:r>
        <w:rPr>
          <w:szCs w:val="22"/>
        </w:rPr>
        <w:t>Marwa</w:t>
      </w:r>
      <w:proofErr w:type="spellEnd"/>
      <w:r>
        <w:rPr>
          <w:szCs w:val="22"/>
        </w:rPr>
        <w:t xml:space="preserve"> KISIRI (Mr.), Permanent Observer, Geneva</w:t>
      </w:r>
    </w:p>
    <w:p w:rsidR="00421B04" w:rsidRDefault="00421B04" w:rsidP="00570641">
      <w:pPr>
        <w:rPr>
          <w:szCs w:val="22"/>
        </w:rPr>
      </w:pPr>
    </w:p>
    <w:p w:rsidR="00421B04" w:rsidRDefault="00421B04" w:rsidP="00570641">
      <w:pPr>
        <w:rPr>
          <w:szCs w:val="22"/>
        </w:rPr>
      </w:pPr>
      <w:r>
        <w:rPr>
          <w:szCs w:val="22"/>
        </w:rPr>
        <w:t>Felix MAONERA (Mr.), Permanent Observer, Geneva</w:t>
      </w:r>
    </w:p>
    <w:p w:rsidR="00421B04" w:rsidRDefault="00421B04" w:rsidP="00570641">
      <w:pPr>
        <w:keepNext/>
        <w:keepLines/>
        <w:rPr>
          <w:szCs w:val="22"/>
          <w:u w:val="single"/>
        </w:rPr>
      </w:pPr>
    </w:p>
    <w:p w:rsidR="00421B04" w:rsidRDefault="00421B04" w:rsidP="00570641">
      <w:pPr>
        <w:keepNext/>
        <w:keepLines/>
        <w:rPr>
          <w:szCs w:val="22"/>
          <w:u w:val="single"/>
        </w:rPr>
      </w:pPr>
    </w:p>
    <w:p w:rsidR="00421B04" w:rsidRPr="00764AAC" w:rsidRDefault="00421B04" w:rsidP="00570641">
      <w:pPr>
        <w:keepNext/>
        <w:keepLines/>
        <w:rPr>
          <w:szCs w:val="22"/>
          <w:u w:val="single"/>
        </w:rPr>
      </w:pPr>
      <w:r w:rsidRPr="00764AAC">
        <w:rPr>
          <w:szCs w:val="22"/>
          <w:u w:val="single"/>
        </w:rPr>
        <w:t xml:space="preserve">ORGANISATION DE COOPÉRATION ISLAMIQUE (OCI)/ORGANIZATION OF ISLAMIC COOPERATION (OIC) </w:t>
      </w:r>
    </w:p>
    <w:p w:rsidR="00421B04" w:rsidRDefault="00421B04" w:rsidP="00570641">
      <w:pPr>
        <w:keepNext/>
        <w:keepLines/>
        <w:rPr>
          <w:szCs w:val="22"/>
          <w:u w:val="single"/>
        </w:rPr>
      </w:pPr>
    </w:p>
    <w:p w:rsidR="00421B04" w:rsidRDefault="00421B04" w:rsidP="00570641">
      <w:pPr>
        <w:rPr>
          <w:szCs w:val="22"/>
        </w:rPr>
      </w:pPr>
      <w:proofErr w:type="spellStart"/>
      <w:r>
        <w:rPr>
          <w:szCs w:val="22"/>
        </w:rPr>
        <w:t>Nassima</w:t>
      </w:r>
      <w:proofErr w:type="spellEnd"/>
      <w:r>
        <w:rPr>
          <w:szCs w:val="22"/>
        </w:rPr>
        <w:t xml:space="preserve"> BAGHLI (Ms.), Ambassador, Permanent Representative, Geneva</w:t>
      </w:r>
    </w:p>
    <w:p w:rsidR="00421B04" w:rsidRPr="00764AAC" w:rsidRDefault="00421B04" w:rsidP="00570641">
      <w:pPr>
        <w:keepNext/>
        <w:keepLines/>
        <w:rPr>
          <w:szCs w:val="22"/>
          <w:u w:val="single"/>
        </w:rPr>
      </w:pPr>
    </w:p>
    <w:p w:rsidR="00421B04" w:rsidRPr="00764AAC" w:rsidRDefault="00421B04" w:rsidP="00570641">
      <w:pPr>
        <w:keepNext/>
        <w:keepLines/>
        <w:rPr>
          <w:szCs w:val="22"/>
        </w:rPr>
      </w:pPr>
      <w:r w:rsidRPr="00764AAC">
        <w:rPr>
          <w:szCs w:val="22"/>
        </w:rPr>
        <w:t>Halim GRABUS, Counsellor, Permanent Delegation, Geneva</w:t>
      </w:r>
    </w:p>
    <w:p w:rsidR="00421B04" w:rsidRDefault="00421B04" w:rsidP="00570641">
      <w:pPr>
        <w:keepNext/>
        <w:keepLines/>
        <w:rPr>
          <w:szCs w:val="22"/>
          <w:u w:val="single"/>
        </w:rPr>
      </w:pPr>
    </w:p>
    <w:p w:rsidR="00421B04" w:rsidRPr="00A310A9" w:rsidRDefault="00421B04" w:rsidP="00570641">
      <w:pPr>
        <w:keepNext/>
        <w:keepLines/>
        <w:rPr>
          <w:szCs w:val="22"/>
          <w:u w:val="single"/>
        </w:rPr>
      </w:pPr>
    </w:p>
    <w:p w:rsidR="00421B04" w:rsidRPr="00964766" w:rsidRDefault="00421B04" w:rsidP="00570641">
      <w:pPr>
        <w:rPr>
          <w:szCs w:val="22"/>
          <w:u w:val="single"/>
          <w:lang w:val="fr-CH"/>
        </w:rPr>
      </w:pPr>
      <w:r w:rsidRPr="00964766">
        <w:rPr>
          <w:szCs w:val="22"/>
          <w:u w:val="single"/>
          <w:lang w:val="fr-CH"/>
        </w:rPr>
        <w:t xml:space="preserve">ORGANISATION INTERNATIONALE DE LA FRANCOPHONIE (OIF) </w:t>
      </w:r>
    </w:p>
    <w:p w:rsidR="00421B04" w:rsidRPr="00964766" w:rsidRDefault="00421B04" w:rsidP="00570641">
      <w:pPr>
        <w:rPr>
          <w:szCs w:val="22"/>
          <w:u w:val="single"/>
          <w:lang w:val="fr-CH"/>
        </w:rPr>
      </w:pPr>
    </w:p>
    <w:p w:rsidR="00421B04" w:rsidRPr="00964766" w:rsidRDefault="00421B04" w:rsidP="00570641">
      <w:pPr>
        <w:rPr>
          <w:szCs w:val="22"/>
          <w:lang w:val="fr-CH"/>
        </w:rPr>
      </w:pPr>
      <w:r>
        <w:rPr>
          <w:szCs w:val="22"/>
          <w:lang w:val="fr-CH"/>
        </w:rPr>
        <w:t xml:space="preserve">Antoine BARBRY (M.), Conseiller, </w:t>
      </w:r>
      <w:r w:rsidRPr="00925F70">
        <w:rPr>
          <w:szCs w:val="22"/>
          <w:lang w:val="fr-CH"/>
        </w:rPr>
        <w:t>Mission permanente</w:t>
      </w:r>
      <w:r>
        <w:rPr>
          <w:szCs w:val="22"/>
          <w:lang w:val="fr-CH"/>
        </w:rPr>
        <w:t>, Genève</w:t>
      </w:r>
    </w:p>
    <w:p w:rsidR="00421B04" w:rsidRDefault="00421B04" w:rsidP="00570641">
      <w:pPr>
        <w:keepNext/>
        <w:keepLines/>
        <w:rPr>
          <w:szCs w:val="22"/>
          <w:u w:val="single"/>
          <w:lang w:val="fr-CH"/>
        </w:rPr>
      </w:pPr>
    </w:p>
    <w:p w:rsidR="00421B04" w:rsidRPr="00090489" w:rsidRDefault="00421B04" w:rsidP="00570641">
      <w:pPr>
        <w:keepNext/>
        <w:keepLines/>
        <w:rPr>
          <w:szCs w:val="22"/>
          <w:u w:val="single"/>
          <w:lang w:val="fr-CH"/>
        </w:rPr>
      </w:pPr>
      <w:r w:rsidRPr="00090489">
        <w:rPr>
          <w:szCs w:val="22"/>
          <w:u w:val="single"/>
          <w:lang w:val="fr-CH"/>
        </w:rPr>
        <w:t xml:space="preserve">ORGANISATION MONDIALE DU COMMERCE (OMC)/WORLD TRADE </w:t>
      </w:r>
    </w:p>
    <w:p w:rsidR="00421B04" w:rsidRPr="00E70F6D" w:rsidRDefault="00421B04" w:rsidP="00570641">
      <w:pPr>
        <w:keepNext/>
        <w:keepLines/>
        <w:rPr>
          <w:szCs w:val="22"/>
          <w:u w:val="single"/>
        </w:rPr>
      </w:pPr>
      <w:r w:rsidRPr="00E70F6D">
        <w:rPr>
          <w:szCs w:val="22"/>
          <w:u w:val="single"/>
        </w:rPr>
        <w:t>ORGANIZATION (WTO)</w:t>
      </w:r>
    </w:p>
    <w:p w:rsidR="00421B04" w:rsidRPr="00E70F6D" w:rsidRDefault="00421B04" w:rsidP="00570641">
      <w:pPr>
        <w:keepNext/>
        <w:keepLines/>
        <w:tabs>
          <w:tab w:val="left" w:pos="1418"/>
        </w:tabs>
        <w:rPr>
          <w:szCs w:val="22"/>
        </w:rPr>
      </w:pPr>
    </w:p>
    <w:p w:rsidR="00421B04" w:rsidRPr="00E70F6D" w:rsidRDefault="00421B04" w:rsidP="00570641">
      <w:pPr>
        <w:keepNext/>
        <w:keepLines/>
        <w:rPr>
          <w:szCs w:val="22"/>
        </w:rPr>
      </w:pPr>
      <w:r w:rsidRPr="00E70F6D">
        <w:rPr>
          <w:szCs w:val="22"/>
        </w:rPr>
        <w:t>Wolf MEIER-EWERT (Mr.), Counsellor, Geneva</w:t>
      </w:r>
    </w:p>
    <w:p w:rsidR="00421B04" w:rsidRPr="00E70F6D" w:rsidRDefault="00421B04" w:rsidP="00570641">
      <w:pPr>
        <w:keepNext/>
        <w:keepLines/>
        <w:rPr>
          <w:szCs w:val="22"/>
        </w:rPr>
      </w:pPr>
    </w:p>
    <w:p w:rsidR="00421B04" w:rsidRPr="00E70F6D" w:rsidRDefault="00421B04" w:rsidP="00570641">
      <w:pPr>
        <w:keepNext/>
        <w:keepLines/>
        <w:tabs>
          <w:tab w:val="left" w:pos="1418"/>
        </w:tabs>
        <w:rPr>
          <w:szCs w:val="22"/>
        </w:rPr>
      </w:pPr>
      <w:proofErr w:type="spellStart"/>
      <w:r w:rsidRPr="00E70F6D">
        <w:rPr>
          <w:szCs w:val="22"/>
        </w:rPr>
        <w:t>Hannu</w:t>
      </w:r>
      <w:proofErr w:type="spellEnd"/>
      <w:r w:rsidRPr="00E70F6D">
        <w:rPr>
          <w:szCs w:val="22"/>
        </w:rPr>
        <w:t xml:space="preserve"> WAGER (Mr.), Counsellor, Intellectual Property Division, Geneva</w:t>
      </w:r>
    </w:p>
    <w:p w:rsidR="00421B04" w:rsidRPr="00E70F6D" w:rsidRDefault="00421B04" w:rsidP="00570641">
      <w:pPr>
        <w:tabs>
          <w:tab w:val="left" w:pos="1418"/>
        </w:tabs>
        <w:rPr>
          <w:szCs w:val="22"/>
        </w:rPr>
      </w:pPr>
    </w:p>
    <w:p w:rsidR="00421B04" w:rsidRPr="00E70F6D" w:rsidRDefault="00421B04" w:rsidP="00570641">
      <w:pPr>
        <w:rPr>
          <w:szCs w:val="22"/>
        </w:rPr>
      </w:pPr>
      <w:r w:rsidRPr="00E70F6D">
        <w:rPr>
          <w:szCs w:val="22"/>
        </w:rPr>
        <w:t>Jorge GUTIERREZ (Ms.), Intellectual Property, Government Procurement and Competition Division, Geneva</w:t>
      </w:r>
    </w:p>
    <w:p w:rsidR="00421B04" w:rsidRPr="00E70F6D" w:rsidRDefault="00421B04" w:rsidP="00570641">
      <w:pPr>
        <w:rPr>
          <w:szCs w:val="22"/>
        </w:rPr>
      </w:pPr>
    </w:p>
    <w:p w:rsidR="00421B04" w:rsidRPr="00E70F6D" w:rsidRDefault="00421B04" w:rsidP="00570641">
      <w:pPr>
        <w:tabs>
          <w:tab w:val="left" w:pos="1418"/>
        </w:tabs>
        <w:rPr>
          <w:szCs w:val="22"/>
        </w:rPr>
      </w:pPr>
    </w:p>
    <w:p w:rsidR="00421B04" w:rsidRPr="00E70F6D" w:rsidRDefault="00421B04" w:rsidP="00570641">
      <w:pPr>
        <w:keepNext/>
        <w:keepLines/>
        <w:rPr>
          <w:szCs w:val="22"/>
          <w:u w:val="single"/>
          <w:lang w:val="fr-CH"/>
        </w:rPr>
      </w:pPr>
      <w:r w:rsidRPr="00E70F6D">
        <w:rPr>
          <w:szCs w:val="22"/>
          <w:u w:val="single"/>
          <w:lang w:val="fr-CH"/>
        </w:rPr>
        <w:t xml:space="preserve">ORGANISATION RÉGIONALE AFRICAINE DE LA PROPRIÉTÉ INTELLECTUELLE (ARIPO)/AFRICAN REGIONAL INTELLECTUAL PROPERTY ORGANIZATION (ARIPO) </w:t>
      </w:r>
    </w:p>
    <w:p w:rsidR="00421B04" w:rsidRPr="00E70F6D" w:rsidRDefault="00421B04" w:rsidP="00570641">
      <w:pPr>
        <w:keepNext/>
        <w:keepLines/>
        <w:rPr>
          <w:szCs w:val="22"/>
          <w:u w:val="single"/>
          <w:lang w:val="fr-CH"/>
        </w:rPr>
      </w:pPr>
    </w:p>
    <w:p w:rsidR="00421B04" w:rsidRPr="00E70F6D" w:rsidRDefault="00421B04" w:rsidP="00570641">
      <w:pPr>
        <w:keepNext/>
        <w:keepLines/>
        <w:rPr>
          <w:szCs w:val="22"/>
        </w:rPr>
      </w:pPr>
      <w:r w:rsidRPr="00E70F6D">
        <w:rPr>
          <w:szCs w:val="22"/>
        </w:rPr>
        <w:t>Maureen FONDO (Ms.), Head, Copyright and Related Rights, Harare</w:t>
      </w:r>
    </w:p>
    <w:p w:rsidR="00421B04" w:rsidRPr="00E70F6D" w:rsidRDefault="00421B04" w:rsidP="00570641">
      <w:pPr>
        <w:tabs>
          <w:tab w:val="left" w:pos="1418"/>
        </w:tabs>
        <w:rPr>
          <w:szCs w:val="22"/>
        </w:rPr>
      </w:pPr>
    </w:p>
    <w:p w:rsidR="00421B04" w:rsidRPr="00E70F6D" w:rsidRDefault="00421B04" w:rsidP="00570641">
      <w:pPr>
        <w:tabs>
          <w:tab w:val="left" w:pos="1418"/>
        </w:tabs>
        <w:rPr>
          <w:szCs w:val="22"/>
        </w:rPr>
      </w:pPr>
    </w:p>
    <w:p w:rsidR="00421B04" w:rsidRPr="00421B04" w:rsidRDefault="00421B04" w:rsidP="00570641">
      <w:pPr>
        <w:keepNext/>
        <w:keepLines/>
        <w:rPr>
          <w:szCs w:val="22"/>
          <w:u w:val="single"/>
          <w:lang w:val="fr-CH"/>
        </w:rPr>
      </w:pPr>
      <w:r w:rsidRPr="00421B04">
        <w:rPr>
          <w:szCs w:val="22"/>
          <w:u w:val="single"/>
          <w:lang w:val="fr-CH"/>
        </w:rPr>
        <w:t xml:space="preserve">UNION AFRICAINE (UA)/AFRICAN UNION (AU) </w:t>
      </w:r>
    </w:p>
    <w:p w:rsidR="00421B04" w:rsidRPr="00421B04" w:rsidRDefault="00421B04" w:rsidP="00570641">
      <w:pPr>
        <w:keepNext/>
        <w:keepLines/>
        <w:rPr>
          <w:szCs w:val="22"/>
          <w:u w:val="single"/>
          <w:lang w:val="fr-CH"/>
        </w:rPr>
      </w:pPr>
    </w:p>
    <w:p w:rsidR="00421B04" w:rsidRPr="00E70F6D" w:rsidRDefault="00421B04" w:rsidP="00570641">
      <w:pPr>
        <w:keepNext/>
        <w:keepLines/>
        <w:rPr>
          <w:szCs w:val="22"/>
          <w:lang w:val="fr-CH"/>
        </w:rPr>
      </w:pPr>
      <w:r w:rsidRPr="00E70F6D">
        <w:rPr>
          <w:szCs w:val="22"/>
          <w:lang w:val="fr-CH"/>
        </w:rPr>
        <w:t>Georges-Rémi NAMEKONG (M.), ministre conseiller, Délégation permanente, Genève</w:t>
      </w:r>
    </w:p>
    <w:p w:rsidR="00421B04" w:rsidRDefault="00421B04" w:rsidP="00570641">
      <w:pPr>
        <w:tabs>
          <w:tab w:val="left" w:pos="1418"/>
        </w:tabs>
        <w:rPr>
          <w:szCs w:val="22"/>
          <w:lang w:val="fr-CH"/>
        </w:rPr>
      </w:pPr>
    </w:p>
    <w:p w:rsidR="00421B04" w:rsidRDefault="00421B04" w:rsidP="00570641">
      <w:pPr>
        <w:rPr>
          <w:szCs w:val="22"/>
        </w:rPr>
      </w:pPr>
      <w:r>
        <w:rPr>
          <w:szCs w:val="22"/>
        </w:rPr>
        <w:t>Martin KIETI (M.), Board Member, Board Member, Nairobi</w:t>
      </w:r>
    </w:p>
    <w:p w:rsidR="00421B04" w:rsidRDefault="00421B04" w:rsidP="00570641">
      <w:pPr>
        <w:tabs>
          <w:tab w:val="left" w:pos="1418"/>
        </w:tabs>
        <w:rPr>
          <w:szCs w:val="22"/>
        </w:rPr>
      </w:pPr>
    </w:p>
    <w:p w:rsidR="00421B04" w:rsidRDefault="00421B04" w:rsidP="00570641">
      <w:pPr>
        <w:tabs>
          <w:tab w:val="left" w:pos="1418"/>
        </w:tabs>
        <w:rPr>
          <w:szCs w:val="22"/>
        </w:rPr>
      </w:pPr>
    </w:p>
    <w:p w:rsidR="00421B04" w:rsidRPr="00B056DA" w:rsidRDefault="00421B04" w:rsidP="00570641">
      <w:pPr>
        <w:tabs>
          <w:tab w:val="left" w:pos="1418"/>
        </w:tabs>
        <w:rPr>
          <w:szCs w:val="22"/>
        </w:rPr>
      </w:pPr>
    </w:p>
    <w:p w:rsidR="00421B04" w:rsidRPr="00E70F6D" w:rsidRDefault="00421B04" w:rsidP="00570641">
      <w:pPr>
        <w:keepNext/>
        <w:keepLines/>
        <w:tabs>
          <w:tab w:val="left" w:pos="567"/>
          <w:tab w:val="left" w:pos="1418"/>
        </w:tabs>
        <w:rPr>
          <w:caps/>
          <w:szCs w:val="22"/>
          <w:u w:val="single"/>
          <w:lang w:val="fr-FR"/>
        </w:rPr>
      </w:pPr>
      <w:r w:rsidRPr="00E70F6D">
        <w:rPr>
          <w:caps/>
          <w:szCs w:val="22"/>
          <w:lang w:val="fr-FR"/>
        </w:rPr>
        <w:lastRenderedPageBreak/>
        <w:t>V.</w:t>
      </w:r>
      <w:r w:rsidRPr="00E70F6D">
        <w:rPr>
          <w:caps/>
          <w:szCs w:val="22"/>
          <w:lang w:val="fr-FR"/>
        </w:rPr>
        <w:tab/>
      </w:r>
      <w:r w:rsidRPr="00E70F6D">
        <w:rPr>
          <w:caps/>
          <w:szCs w:val="22"/>
          <w:u w:val="single"/>
          <w:lang w:val="fr-FR"/>
        </w:rPr>
        <w:t>organisations non gouvernementales/</w:t>
      </w:r>
    </w:p>
    <w:p w:rsidR="00421B04" w:rsidRPr="00E70F6D" w:rsidRDefault="00421B04" w:rsidP="00570641">
      <w:pPr>
        <w:keepNext/>
        <w:keepLines/>
        <w:tabs>
          <w:tab w:val="left" w:pos="1418"/>
        </w:tabs>
        <w:ind w:left="567"/>
        <w:rPr>
          <w:caps/>
          <w:szCs w:val="22"/>
          <w:u w:val="single"/>
          <w:lang w:val="fr-CH"/>
        </w:rPr>
      </w:pPr>
      <w:r w:rsidRPr="00E70F6D">
        <w:rPr>
          <w:caps/>
          <w:szCs w:val="22"/>
          <w:u w:val="single"/>
          <w:lang w:val="fr-CH"/>
        </w:rPr>
        <w:t>non-governmental organizations</w:t>
      </w:r>
    </w:p>
    <w:p w:rsidR="00421B04" w:rsidRPr="00E70F6D" w:rsidRDefault="00421B04" w:rsidP="00570641">
      <w:pPr>
        <w:keepNext/>
        <w:keepLines/>
        <w:tabs>
          <w:tab w:val="left" w:pos="1418"/>
        </w:tabs>
        <w:rPr>
          <w:caps/>
          <w:szCs w:val="22"/>
          <w:u w:val="single"/>
          <w:lang w:val="fr-CH"/>
        </w:rPr>
      </w:pPr>
    </w:p>
    <w:p w:rsidR="00421B04" w:rsidRPr="00E70F6D" w:rsidRDefault="00421B04" w:rsidP="00570641">
      <w:pPr>
        <w:rPr>
          <w:szCs w:val="22"/>
          <w:lang w:val="fr-CH"/>
        </w:rPr>
      </w:pPr>
    </w:p>
    <w:p w:rsidR="00421B04" w:rsidRPr="00E70F6D" w:rsidRDefault="00421B04" w:rsidP="00570641">
      <w:pPr>
        <w:keepNext/>
        <w:keepLines/>
        <w:rPr>
          <w:szCs w:val="22"/>
          <w:u w:val="single"/>
          <w:lang w:val="es-ES"/>
        </w:rPr>
      </w:pPr>
      <w:r w:rsidRPr="00E70F6D">
        <w:rPr>
          <w:szCs w:val="22"/>
          <w:u w:val="single"/>
          <w:lang w:val="es-ES"/>
        </w:rPr>
        <w:t xml:space="preserve">Alianza de Radiodifusores Iberoamericanos para la Propiedad Intelectual (ARIPI) </w:t>
      </w:r>
    </w:p>
    <w:p w:rsidR="00421B04" w:rsidRPr="00E70F6D" w:rsidRDefault="00421B04" w:rsidP="00570641">
      <w:pPr>
        <w:keepNext/>
        <w:keepLines/>
        <w:rPr>
          <w:szCs w:val="22"/>
          <w:lang w:val="pt-PT"/>
        </w:rPr>
      </w:pPr>
      <w:r w:rsidRPr="00E70F6D">
        <w:rPr>
          <w:szCs w:val="22"/>
          <w:lang w:val="pt-PT"/>
        </w:rPr>
        <w:t>Felipe SAONA, Delegado (Sr.), Zug</w:t>
      </w:r>
    </w:p>
    <w:p w:rsidR="00421B04" w:rsidRPr="00E70F6D" w:rsidRDefault="00421B04" w:rsidP="00570641">
      <w:pPr>
        <w:widowControl w:val="0"/>
        <w:rPr>
          <w:szCs w:val="22"/>
          <w:lang w:val="es-ES"/>
        </w:rPr>
      </w:pPr>
    </w:p>
    <w:p w:rsidR="00421B04" w:rsidRPr="00E70F6D" w:rsidRDefault="00421B04" w:rsidP="00570641">
      <w:pPr>
        <w:keepNext/>
        <w:keepLines/>
        <w:rPr>
          <w:szCs w:val="22"/>
          <w:u w:val="single"/>
          <w:lang w:val="pt-PT"/>
        </w:rPr>
      </w:pPr>
      <w:r w:rsidRPr="00E70F6D">
        <w:rPr>
          <w:szCs w:val="22"/>
          <w:u w:val="single"/>
          <w:lang w:val="pt-PT"/>
        </w:rPr>
        <w:t xml:space="preserve">Associación Argentina de Intérpretes (AADI) </w:t>
      </w:r>
    </w:p>
    <w:p w:rsidR="00421B04" w:rsidRPr="00E70F6D" w:rsidRDefault="00421B04" w:rsidP="00570641">
      <w:pPr>
        <w:keepNext/>
        <w:keepLines/>
        <w:rPr>
          <w:szCs w:val="22"/>
          <w:lang w:val="es-ES_tradnl"/>
        </w:rPr>
      </w:pPr>
      <w:r w:rsidRPr="00E70F6D">
        <w:rPr>
          <w:szCs w:val="22"/>
          <w:lang w:val="es-ES_tradnl"/>
        </w:rPr>
        <w:t>Susana RINALDI (Sra.), Directora de Relaciones Internacionales, Buenos Aires</w:t>
      </w:r>
    </w:p>
    <w:p w:rsidR="00421B04" w:rsidRPr="00E70F6D" w:rsidRDefault="00421B04" w:rsidP="00570641">
      <w:pPr>
        <w:rPr>
          <w:szCs w:val="22"/>
          <w:lang w:val="es-ES_tradnl"/>
        </w:rPr>
      </w:pPr>
      <w:r w:rsidRPr="00E70F6D">
        <w:rPr>
          <w:szCs w:val="22"/>
          <w:lang w:val="es-ES_tradnl"/>
        </w:rPr>
        <w:t>Jorge BERRETA (Sr.), Consultor de Asuntos Internacionales, Buenos Aires</w:t>
      </w:r>
    </w:p>
    <w:p w:rsidR="00421B04" w:rsidRPr="00E70F6D" w:rsidRDefault="00421B04" w:rsidP="00570641">
      <w:pPr>
        <w:rPr>
          <w:szCs w:val="22"/>
          <w:lang w:val="es-ES_tradnl"/>
        </w:rPr>
      </w:pPr>
      <w:r w:rsidRPr="00E70F6D">
        <w:rPr>
          <w:szCs w:val="22"/>
          <w:lang w:val="es-ES_tradnl"/>
        </w:rPr>
        <w:t xml:space="preserve">Alfredo PIRO (Sr.), Consultor de Asuntos Internacionales, Relaciones Internacionales, </w:t>
      </w:r>
    </w:p>
    <w:p w:rsidR="00421B04" w:rsidRPr="00E70F6D" w:rsidRDefault="00421B04" w:rsidP="00570641">
      <w:pPr>
        <w:rPr>
          <w:szCs w:val="22"/>
          <w:lang w:val="es-ES_tradnl"/>
        </w:rPr>
      </w:pPr>
      <w:r w:rsidRPr="00E70F6D">
        <w:rPr>
          <w:szCs w:val="22"/>
          <w:lang w:val="es-ES_tradnl"/>
        </w:rPr>
        <w:t>Buenos Aires</w:t>
      </w:r>
    </w:p>
    <w:p w:rsidR="00421B04" w:rsidRPr="00E70F6D" w:rsidRDefault="00421B04" w:rsidP="00570641">
      <w:pPr>
        <w:rPr>
          <w:szCs w:val="22"/>
          <w:lang w:val="es-ES_tradnl"/>
        </w:rPr>
      </w:pPr>
    </w:p>
    <w:p w:rsidR="00421B04" w:rsidRPr="00E70F6D" w:rsidRDefault="00421B04" w:rsidP="00570641">
      <w:pPr>
        <w:rPr>
          <w:szCs w:val="22"/>
          <w:u w:val="single"/>
          <w:lang w:val="fr-CH"/>
        </w:rPr>
      </w:pPr>
      <w:r w:rsidRPr="00E70F6D">
        <w:rPr>
          <w:szCs w:val="22"/>
          <w:u w:val="single"/>
          <w:lang w:val="fr-CH"/>
        </w:rPr>
        <w:t xml:space="preserve">Association CONVERGENCE </w:t>
      </w:r>
    </w:p>
    <w:p w:rsidR="00421B04" w:rsidRPr="00E70F6D" w:rsidRDefault="00421B04" w:rsidP="00570641">
      <w:pPr>
        <w:rPr>
          <w:szCs w:val="22"/>
          <w:lang w:val="fr-CH"/>
        </w:rPr>
      </w:pPr>
      <w:r w:rsidRPr="00E70F6D">
        <w:rPr>
          <w:szCs w:val="22"/>
          <w:lang w:val="fr-CH"/>
        </w:rPr>
        <w:t>Béatrice DAMIBA (M</w:t>
      </w:r>
      <w:r>
        <w:rPr>
          <w:szCs w:val="22"/>
          <w:lang w:val="fr-CH"/>
        </w:rPr>
        <w:t>me</w:t>
      </w:r>
      <w:r w:rsidRPr="00E70F6D">
        <w:rPr>
          <w:szCs w:val="22"/>
          <w:lang w:val="fr-CH"/>
        </w:rPr>
        <w:t>), présidente, Ouagadougou</w:t>
      </w:r>
    </w:p>
    <w:p w:rsidR="00421B04" w:rsidRPr="00E70F6D" w:rsidRDefault="00421B04" w:rsidP="00570641">
      <w:pPr>
        <w:rPr>
          <w:szCs w:val="22"/>
          <w:lang w:val="fr-CH"/>
        </w:rPr>
      </w:pPr>
    </w:p>
    <w:p w:rsidR="00421B04" w:rsidRPr="00156762" w:rsidRDefault="00421B04" w:rsidP="00570641">
      <w:pPr>
        <w:keepNext/>
        <w:keepLines/>
        <w:rPr>
          <w:szCs w:val="22"/>
          <w:u w:val="single"/>
          <w:lang w:val="fr-CH"/>
        </w:rPr>
      </w:pPr>
      <w:r w:rsidRPr="00156762">
        <w:rPr>
          <w:szCs w:val="22"/>
          <w:u w:val="single"/>
          <w:lang w:val="fr-CH"/>
        </w:rPr>
        <w:t xml:space="preserve">Association de gestion internationale collective des œuvres audiovisuelles (AGICOA)/Association for the International Collective Management of </w:t>
      </w:r>
      <w:proofErr w:type="spellStart"/>
      <w:r w:rsidRPr="00156762">
        <w:rPr>
          <w:szCs w:val="22"/>
          <w:u w:val="single"/>
          <w:lang w:val="fr-CH"/>
        </w:rPr>
        <w:t>Audiovisual</w:t>
      </w:r>
      <w:proofErr w:type="spellEnd"/>
      <w:r w:rsidRPr="00156762">
        <w:rPr>
          <w:szCs w:val="22"/>
          <w:u w:val="single"/>
          <w:lang w:val="fr-CH"/>
        </w:rPr>
        <w:t xml:space="preserve"> </w:t>
      </w:r>
    </w:p>
    <w:p w:rsidR="00421B04" w:rsidRPr="00421B04" w:rsidRDefault="00421B04" w:rsidP="00570641">
      <w:pPr>
        <w:keepNext/>
        <w:keepLines/>
        <w:rPr>
          <w:szCs w:val="22"/>
          <w:u w:val="single"/>
          <w:lang w:val="fr-CH"/>
        </w:rPr>
      </w:pPr>
      <w:r w:rsidRPr="00421B04">
        <w:rPr>
          <w:szCs w:val="22"/>
          <w:u w:val="single"/>
          <w:lang w:val="fr-CH"/>
        </w:rPr>
        <w:t xml:space="preserve">Works (AGICOA) </w:t>
      </w:r>
    </w:p>
    <w:p w:rsidR="00421B04" w:rsidRPr="00421B04" w:rsidRDefault="00421B04" w:rsidP="00570641">
      <w:pPr>
        <w:rPr>
          <w:szCs w:val="22"/>
          <w:lang w:val="fr-CH"/>
        </w:rPr>
      </w:pPr>
      <w:r w:rsidRPr="00421B04">
        <w:rPr>
          <w:szCs w:val="22"/>
          <w:lang w:val="fr-CH"/>
        </w:rPr>
        <w:t>Christopher MARCICH (Mr.), Président, Genève</w:t>
      </w:r>
    </w:p>
    <w:p w:rsidR="00421B04" w:rsidRPr="00421B04" w:rsidRDefault="00421B04" w:rsidP="00570641">
      <w:pPr>
        <w:rPr>
          <w:szCs w:val="22"/>
          <w:u w:val="single"/>
          <w:lang w:val="fr-CH"/>
        </w:rPr>
      </w:pPr>
    </w:p>
    <w:p w:rsidR="00421B04" w:rsidRPr="00E70F6D" w:rsidRDefault="00421B04" w:rsidP="00570641">
      <w:pPr>
        <w:rPr>
          <w:szCs w:val="22"/>
          <w:u w:val="single"/>
          <w:lang w:val="fr-CH"/>
        </w:rPr>
      </w:pPr>
      <w:r w:rsidRPr="00E70F6D">
        <w:rPr>
          <w:szCs w:val="22"/>
          <w:u w:val="single"/>
          <w:lang w:val="fr-CH"/>
        </w:rPr>
        <w:t xml:space="preserve">Association des organisations européennes d'artistes interprètes (AEPO-ARTIS)/Association of </w:t>
      </w:r>
      <w:proofErr w:type="spellStart"/>
      <w:r w:rsidRPr="00E70F6D">
        <w:rPr>
          <w:szCs w:val="22"/>
          <w:u w:val="single"/>
          <w:lang w:val="fr-CH"/>
        </w:rPr>
        <w:t>European</w:t>
      </w:r>
      <w:proofErr w:type="spellEnd"/>
      <w:r w:rsidRPr="00E70F6D">
        <w:rPr>
          <w:szCs w:val="22"/>
          <w:u w:val="single"/>
          <w:lang w:val="fr-CH"/>
        </w:rPr>
        <w:t xml:space="preserve"> </w:t>
      </w:r>
      <w:proofErr w:type="spellStart"/>
      <w:r w:rsidRPr="00E70F6D">
        <w:rPr>
          <w:szCs w:val="22"/>
          <w:u w:val="single"/>
          <w:lang w:val="fr-CH"/>
        </w:rPr>
        <w:t>Perfomers</w:t>
      </w:r>
      <w:proofErr w:type="spellEnd"/>
      <w:r w:rsidRPr="00E70F6D">
        <w:rPr>
          <w:szCs w:val="22"/>
          <w:u w:val="single"/>
          <w:lang w:val="fr-CH"/>
        </w:rPr>
        <w:t xml:space="preserve">' Organizations (AEPO-ARTIS) </w:t>
      </w:r>
    </w:p>
    <w:p w:rsidR="00421B04" w:rsidRPr="00E70F6D" w:rsidRDefault="00421B04" w:rsidP="00570641">
      <w:pPr>
        <w:rPr>
          <w:szCs w:val="22"/>
        </w:rPr>
      </w:pPr>
      <w:r w:rsidRPr="00E70F6D">
        <w:rPr>
          <w:szCs w:val="22"/>
        </w:rPr>
        <w:t>Xavier BLANC (Mr.), General Secretary, Brussels</w:t>
      </w:r>
    </w:p>
    <w:p w:rsidR="00421B04" w:rsidRDefault="00421B04" w:rsidP="00570641">
      <w:pPr>
        <w:rPr>
          <w:szCs w:val="22"/>
          <w:u w:val="single"/>
        </w:rPr>
      </w:pPr>
    </w:p>
    <w:p w:rsidR="00421B04" w:rsidRPr="00033331" w:rsidRDefault="00421B04" w:rsidP="00570641">
      <w:pPr>
        <w:keepNext/>
        <w:keepLines/>
        <w:rPr>
          <w:szCs w:val="22"/>
          <w:u w:val="single"/>
          <w:lang w:val="fr-CH"/>
        </w:rPr>
      </w:pPr>
      <w:r w:rsidRPr="00033331">
        <w:rPr>
          <w:szCs w:val="22"/>
          <w:u w:val="single"/>
          <w:lang w:val="fr-CH"/>
        </w:rPr>
        <w:t xml:space="preserve">Association des télévisions commerciales européennes (ACT)/Association of Commercial </w:t>
      </w:r>
      <w:proofErr w:type="spellStart"/>
      <w:r w:rsidRPr="00033331">
        <w:rPr>
          <w:szCs w:val="22"/>
          <w:u w:val="single"/>
          <w:lang w:val="fr-CH"/>
        </w:rPr>
        <w:t>Television</w:t>
      </w:r>
      <w:proofErr w:type="spellEnd"/>
      <w:r w:rsidRPr="00033331">
        <w:rPr>
          <w:szCs w:val="22"/>
          <w:u w:val="single"/>
          <w:lang w:val="fr-CH"/>
        </w:rPr>
        <w:t xml:space="preserve"> in Europe (ACT) </w:t>
      </w:r>
    </w:p>
    <w:p w:rsidR="00421B04" w:rsidRPr="00033331" w:rsidRDefault="00421B04" w:rsidP="00570641">
      <w:pPr>
        <w:rPr>
          <w:szCs w:val="22"/>
        </w:rPr>
      </w:pPr>
      <w:r w:rsidRPr="00033331">
        <w:rPr>
          <w:szCs w:val="22"/>
        </w:rPr>
        <w:t>Agnieszka HORAK (Ms.), Director of Legal and Public Affairs, Brussels</w:t>
      </w:r>
    </w:p>
    <w:p w:rsidR="00421B04" w:rsidRPr="001B6075" w:rsidRDefault="00421B04" w:rsidP="00570641">
      <w:pPr>
        <w:rPr>
          <w:szCs w:val="22"/>
          <w:lang w:val="fr-CH"/>
        </w:rPr>
      </w:pPr>
      <w:r w:rsidRPr="001B6075">
        <w:rPr>
          <w:szCs w:val="22"/>
          <w:lang w:val="fr-CH"/>
        </w:rPr>
        <w:t xml:space="preserve">Arnaud DECKER (Mr.), Consultant, Public </w:t>
      </w:r>
      <w:proofErr w:type="spellStart"/>
      <w:r w:rsidRPr="001B6075">
        <w:rPr>
          <w:szCs w:val="22"/>
          <w:lang w:val="fr-CH"/>
        </w:rPr>
        <w:t>Affairs</w:t>
      </w:r>
      <w:proofErr w:type="spellEnd"/>
      <w:r w:rsidRPr="001B6075">
        <w:rPr>
          <w:szCs w:val="22"/>
          <w:lang w:val="fr-CH"/>
        </w:rPr>
        <w:t xml:space="preserve"> Consultant, Paris</w:t>
      </w:r>
    </w:p>
    <w:p w:rsidR="00421B04" w:rsidRPr="001B6075" w:rsidRDefault="00421B04" w:rsidP="00570641">
      <w:pPr>
        <w:rPr>
          <w:szCs w:val="22"/>
          <w:u w:val="single"/>
          <w:lang w:val="fr-CH"/>
        </w:rPr>
      </w:pPr>
    </w:p>
    <w:p w:rsidR="00421B04" w:rsidRPr="00D96B57" w:rsidRDefault="00421B04" w:rsidP="00570641">
      <w:pPr>
        <w:rPr>
          <w:szCs w:val="22"/>
          <w:u w:val="single"/>
          <w:lang w:val="fr-CH"/>
        </w:rPr>
      </w:pPr>
      <w:r w:rsidRPr="00D96B57">
        <w:rPr>
          <w:szCs w:val="22"/>
          <w:u w:val="single"/>
          <w:lang w:val="fr-CH"/>
        </w:rPr>
        <w:t>Association européenne des étudiants en droit (ELSA International)/</w:t>
      </w:r>
      <w:proofErr w:type="spellStart"/>
      <w:r w:rsidRPr="00D96B57">
        <w:rPr>
          <w:szCs w:val="22"/>
          <w:u w:val="single"/>
          <w:lang w:val="fr-CH"/>
        </w:rPr>
        <w:t>European</w:t>
      </w:r>
      <w:proofErr w:type="spellEnd"/>
      <w:r w:rsidRPr="00D96B57">
        <w:rPr>
          <w:szCs w:val="22"/>
          <w:u w:val="single"/>
          <w:lang w:val="fr-CH"/>
        </w:rPr>
        <w:t xml:space="preserve"> Law </w:t>
      </w:r>
      <w:proofErr w:type="spellStart"/>
      <w:r w:rsidRPr="00D96B57">
        <w:rPr>
          <w:szCs w:val="22"/>
          <w:u w:val="single"/>
          <w:lang w:val="fr-CH"/>
        </w:rPr>
        <w:t>Students</w:t>
      </w:r>
      <w:proofErr w:type="spellEnd"/>
      <w:r w:rsidRPr="00D96B57">
        <w:rPr>
          <w:szCs w:val="22"/>
          <w:u w:val="single"/>
          <w:lang w:val="fr-CH"/>
        </w:rPr>
        <w:t xml:space="preserve">' Association (ELSA International) </w:t>
      </w:r>
    </w:p>
    <w:p w:rsidR="00421B04" w:rsidRDefault="00421B04" w:rsidP="00570641">
      <w:pPr>
        <w:rPr>
          <w:szCs w:val="22"/>
        </w:rPr>
      </w:pPr>
      <w:r>
        <w:rPr>
          <w:szCs w:val="22"/>
        </w:rPr>
        <w:t>Anna WOJCIECHOWSKA (Ms.), Delegate, Brussels</w:t>
      </w:r>
    </w:p>
    <w:p w:rsidR="00421B04" w:rsidRDefault="00421B04" w:rsidP="00570641">
      <w:pPr>
        <w:rPr>
          <w:szCs w:val="22"/>
        </w:rPr>
      </w:pPr>
      <w:r w:rsidRPr="00E710B5">
        <w:rPr>
          <w:szCs w:val="22"/>
        </w:rPr>
        <w:t>Albina LADYNENKO (Ms.),</w:t>
      </w:r>
      <w:r>
        <w:rPr>
          <w:szCs w:val="22"/>
        </w:rPr>
        <w:t xml:space="preserve"> Delegate, Brussels</w:t>
      </w:r>
    </w:p>
    <w:p w:rsidR="00421B04" w:rsidRDefault="00421B04" w:rsidP="00570641">
      <w:pPr>
        <w:rPr>
          <w:szCs w:val="22"/>
        </w:rPr>
      </w:pPr>
      <w:r>
        <w:rPr>
          <w:szCs w:val="22"/>
        </w:rPr>
        <w:t>Julia SCHULZ (Ms.), Delegate, Brussels</w:t>
      </w:r>
    </w:p>
    <w:p w:rsidR="00421B04" w:rsidRDefault="00421B04" w:rsidP="00570641">
      <w:pPr>
        <w:rPr>
          <w:szCs w:val="22"/>
        </w:rPr>
      </w:pPr>
      <w:proofErr w:type="spellStart"/>
      <w:r>
        <w:rPr>
          <w:szCs w:val="22"/>
        </w:rPr>
        <w:t>Cecila</w:t>
      </w:r>
      <w:proofErr w:type="spellEnd"/>
      <w:r>
        <w:rPr>
          <w:szCs w:val="22"/>
        </w:rPr>
        <w:t xml:space="preserve"> HOLM (Ms.), Delegate, Brussels</w:t>
      </w:r>
    </w:p>
    <w:p w:rsidR="00421B04" w:rsidRDefault="00421B04" w:rsidP="00570641">
      <w:pPr>
        <w:rPr>
          <w:szCs w:val="22"/>
        </w:rPr>
      </w:pPr>
      <w:proofErr w:type="spellStart"/>
      <w:r>
        <w:rPr>
          <w:szCs w:val="22"/>
        </w:rPr>
        <w:t>Pierfrancesca</w:t>
      </w:r>
      <w:proofErr w:type="spellEnd"/>
      <w:r>
        <w:rPr>
          <w:szCs w:val="22"/>
        </w:rPr>
        <w:t xml:space="preserve"> DE FELICE (Mr.), Delegate, Brussels</w:t>
      </w:r>
    </w:p>
    <w:p w:rsidR="00421B04" w:rsidRPr="00E710B5" w:rsidRDefault="00421B04" w:rsidP="00570641">
      <w:pPr>
        <w:rPr>
          <w:szCs w:val="22"/>
        </w:rPr>
      </w:pPr>
    </w:p>
    <w:p w:rsidR="00421B04" w:rsidRPr="00E70F6D" w:rsidRDefault="00421B04" w:rsidP="00570641">
      <w:pPr>
        <w:keepNext/>
        <w:keepLines/>
        <w:rPr>
          <w:color w:val="000000" w:themeColor="text1"/>
          <w:szCs w:val="22"/>
          <w:u w:val="single"/>
        </w:rPr>
      </w:pPr>
      <w:proofErr w:type="spellStart"/>
      <w:r w:rsidRPr="00E70F6D">
        <w:rPr>
          <w:color w:val="000000" w:themeColor="text1"/>
          <w:szCs w:val="22"/>
          <w:u w:val="single"/>
        </w:rPr>
        <w:t>Asociación</w:t>
      </w:r>
      <w:proofErr w:type="spellEnd"/>
      <w:r w:rsidRPr="00E70F6D">
        <w:rPr>
          <w:color w:val="000000" w:themeColor="text1"/>
          <w:szCs w:val="22"/>
          <w:u w:val="single"/>
        </w:rPr>
        <w:t xml:space="preserve"> </w:t>
      </w:r>
      <w:proofErr w:type="spellStart"/>
      <w:r w:rsidRPr="00E70F6D">
        <w:rPr>
          <w:color w:val="000000" w:themeColor="text1"/>
          <w:szCs w:val="22"/>
          <w:u w:val="single"/>
        </w:rPr>
        <w:t>internacional</w:t>
      </w:r>
      <w:proofErr w:type="spellEnd"/>
      <w:r w:rsidRPr="00E70F6D">
        <w:rPr>
          <w:color w:val="000000" w:themeColor="text1"/>
          <w:szCs w:val="22"/>
          <w:u w:val="single"/>
        </w:rPr>
        <w:t xml:space="preserve"> de </w:t>
      </w:r>
      <w:proofErr w:type="spellStart"/>
      <w:r w:rsidRPr="00E70F6D">
        <w:rPr>
          <w:color w:val="000000" w:themeColor="text1"/>
          <w:szCs w:val="22"/>
          <w:u w:val="single"/>
        </w:rPr>
        <w:t>radiodifusión</w:t>
      </w:r>
      <w:proofErr w:type="spellEnd"/>
      <w:r w:rsidRPr="00E70F6D">
        <w:rPr>
          <w:color w:val="000000" w:themeColor="text1"/>
          <w:szCs w:val="22"/>
          <w:u w:val="single"/>
        </w:rPr>
        <w:t xml:space="preserve"> (AIR) /International Association of Broadcasting (IAB)</w:t>
      </w:r>
    </w:p>
    <w:p w:rsidR="00421B04" w:rsidRPr="00E70F6D" w:rsidRDefault="00421B04" w:rsidP="00570641">
      <w:pPr>
        <w:keepNext/>
        <w:keepLines/>
        <w:rPr>
          <w:color w:val="000000" w:themeColor="text1"/>
          <w:szCs w:val="22"/>
        </w:rPr>
      </w:pPr>
      <w:r w:rsidRPr="00E70F6D">
        <w:rPr>
          <w:color w:val="000000" w:themeColor="text1"/>
          <w:szCs w:val="22"/>
        </w:rPr>
        <w:t>Juan ANDRÉS LERENA (Sr.) Director General, Montevideo</w:t>
      </w:r>
    </w:p>
    <w:p w:rsidR="00421B04" w:rsidRPr="00156762" w:rsidRDefault="00421B04" w:rsidP="00570641">
      <w:pPr>
        <w:rPr>
          <w:szCs w:val="22"/>
          <w:lang w:val="pt-PT"/>
        </w:rPr>
      </w:pPr>
      <w:r w:rsidRPr="00156762">
        <w:rPr>
          <w:szCs w:val="22"/>
          <w:lang w:val="pt-PT"/>
        </w:rPr>
        <w:t>Carlos María NOVOA (Sr.), Observador, Montevideo</w:t>
      </w:r>
    </w:p>
    <w:p w:rsidR="00421B04" w:rsidRPr="00156762" w:rsidRDefault="00421B04" w:rsidP="00570641">
      <w:pPr>
        <w:keepNext/>
        <w:keepLines/>
        <w:rPr>
          <w:szCs w:val="22"/>
          <w:lang w:val="pt-PT"/>
        </w:rPr>
      </w:pPr>
      <w:r w:rsidRPr="00156762">
        <w:rPr>
          <w:szCs w:val="22"/>
          <w:lang w:val="pt-PT"/>
        </w:rPr>
        <w:t xml:space="preserve">Edmundo REBORA (Sr.), </w:t>
      </w:r>
      <w:r w:rsidRPr="00156762">
        <w:rPr>
          <w:color w:val="000000" w:themeColor="text1"/>
          <w:szCs w:val="22"/>
          <w:lang w:val="pt-PT"/>
        </w:rPr>
        <w:t>Miembro</w:t>
      </w:r>
      <w:r w:rsidRPr="00156762">
        <w:rPr>
          <w:szCs w:val="22"/>
          <w:lang w:val="pt-PT"/>
        </w:rPr>
        <w:t>, Montevideo</w:t>
      </w:r>
    </w:p>
    <w:p w:rsidR="00421B04" w:rsidRPr="00156762" w:rsidRDefault="00421B04" w:rsidP="00570641">
      <w:pPr>
        <w:rPr>
          <w:szCs w:val="22"/>
          <w:lang w:val="pt-PT"/>
        </w:rPr>
      </w:pPr>
      <w:r w:rsidRPr="00156762">
        <w:rPr>
          <w:szCs w:val="22"/>
          <w:lang w:val="pt-PT"/>
        </w:rPr>
        <w:t>Nicolás NOVOA (Sr.), Miembro del grupo de Trabajo sobre Derecho de Autor d, Montevideo</w:t>
      </w:r>
    </w:p>
    <w:p w:rsidR="00421B04" w:rsidRPr="00855470" w:rsidRDefault="00421B04" w:rsidP="00570641">
      <w:pPr>
        <w:rPr>
          <w:szCs w:val="22"/>
          <w:lang w:val="fr-CH"/>
        </w:rPr>
      </w:pPr>
      <w:proofErr w:type="spellStart"/>
      <w:r>
        <w:rPr>
          <w:szCs w:val="22"/>
          <w:lang w:val="fr-CH"/>
        </w:rPr>
        <w:t>Beatriz</w:t>
      </w:r>
      <w:proofErr w:type="spellEnd"/>
      <w:r>
        <w:rPr>
          <w:szCs w:val="22"/>
          <w:lang w:val="fr-CH"/>
        </w:rPr>
        <w:t xml:space="preserve"> VIANNA (</w:t>
      </w:r>
      <w:proofErr w:type="spellStart"/>
      <w:r>
        <w:rPr>
          <w:szCs w:val="22"/>
          <w:lang w:val="fr-CH"/>
        </w:rPr>
        <w:t>Sra</w:t>
      </w:r>
      <w:proofErr w:type="spellEnd"/>
      <w:r w:rsidRPr="00855470">
        <w:rPr>
          <w:szCs w:val="22"/>
          <w:lang w:val="fr-CH"/>
        </w:rPr>
        <w:t xml:space="preserve">.), </w:t>
      </w:r>
      <w:proofErr w:type="spellStart"/>
      <w:r w:rsidRPr="00855470">
        <w:rPr>
          <w:szCs w:val="22"/>
          <w:lang w:val="fr-CH"/>
        </w:rPr>
        <w:t>Miembro</w:t>
      </w:r>
      <w:proofErr w:type="spellEnd"/>
      <w:r w:rsidRPr="00855470">
        <w:rPr>
          <w:szCs w:val="22"/>
          <w:lang w:val="fr-CH"/>
        </w:rPr>
        <w:t>, Montevideo</w:t>
      </w:r>
    </w:p>
    <w:p w:rsidR="00421B04" w:rsidRPr="00855470" w:rsidRDefault="00421B04" w:rsidP="00570641">
      <w:pPr>
        <w:rPr>
          <w:szCs w:val="22"/>
          <w:lang w:val="fr-CH"/>
        </w:rPr>
      </w:pPr>
    </w:p>
    <w:p w:rsidR="00421B04" w:rsidRPr="00E70F6D" w:rsidRDefault="00421B04" w:rsidP="00570641">
      <w:pPr>
        <w:keepNext/>
        <w:keepLines/>
        <w:rPr>
          <w:szCs w:val="22"/>
          <w:u w:val="single"/>
          <w:lang w:val="fr-CH"/>
        </w:rPr>
      </w:pPr>
      <w:r w:rsidRPr="00E70F6D">
        <w:rPr>
          <w:szCs w:val="22"/>
          <w:u w:val="single"/>
          <w:lang w:val="fr-CH"/>
        </w:rPr>
        <w:t xml:space="preserve">Association internationale des éditeurs scientifiques, techniques et médicaux (STM)/International Association of </w:t>
      </w:r>
      <w:proofErr w:type="spellStart"/>
      <w:r w:rsidRPr="00E70F6D">
        <w:rPr>
          <w:szCs w:val="22"/>
          <w:u w:val="single"/>
          <w:lang w:val="fr-CH"/>
        </w:rPr>
        <w:t>Scientific</w:t>
      </w:r>
      <w:proofErr w:type="spellEnd"/>
      <w:r w:rsidRPr="00E70F6D">
        <w:rPr>
          <w:szCs w:val="22"/>
          <w:u w:val="single"/>
          <w:lang w:val="fr-CH"/>
        </w:rPr>
        <w:t xml:space="preserve"> </w:t>
      </w:r>
      <w:proofErr w:type="spellStart"/>
      <w:r w:rsidRPr="00E70F6D">
        <w:rPr>
          <w:szCs w:val="22"/>
          <w:u w:val="single"/>
          <w:lang w:val="fr-CH"/>
        </w:rPr>
        <w:t>Technical</w:t>
      </w:r>
      <w:proofErr w:type="spellEnd"/>
      <w:r w:rsidRPr="00E70F6D">
        <w:rPr>
          <w:szCs w:val="22"/>
          <w:u w:val="single"/>
          <w:lang w:val="fr-CH"/>
        </w:rPr>
        <w:t xml:space="preserve"> and </w:t>
      </w:r>
      <w:proofErr w:type="spellStart"/>
      <w:r w:rsidRPr="00E70F6D">
        <w:rPr>
          <w:szCs w:val="22"/>
          <w:u w:val="single"/>
          <w:lang w:val="fr-CH"/>
        </w:rPr>
        <w:t>Medical</w:t>
      </w:r>
      <w:proofErr w:type="spellEnd"/>
      <w:r w:rsidRPr="00E70F6D">
        <w:rPr>
          <w:szCs w:val="22"/>
          <w:u w:val="single"/>
          <w:lang w:val="fr-CH"/>
        </w:rPr>
        <w:t xml:space="preserve"> </w:t>
      </w:r>
      <w:proofErr w:type="spellStart"/>
      <w:r w:rsidRPr="00E70F6D">
        <w:rPr>
          <w:szCs w:val="22"/>
          <w:u w:val="single"/>
          <w:lang w:val="fr-CH"/>
        </w:rPr>
        <w:t>Publishers</w:t>
      </w:r>
      <w:proofErr w:type="spellEnd"/>
      <w:r w:rsidRPr="00E70F6D">
        <w:rPr>
          <w:szCs w:val="22"/>
          <w:u w:val="single"/>
          <w:lang w:val="fr-CH"/>
        </w:rPr>
        <w:t xml:space="preserve"> (STM) </w:t>
      </w:r>
    </w:p>
    <w:p w:rsidR="00421B04" w:rsidRPr="00421B04" w:rsidRDefault="00421B04" w:rsidP="00570641">
      <w:pPr>
        <w:keepNext/>
        <w:keepLines/>
        <w:rPr>
          <w:szCs w:val="22"/>
        </w:rPr>
      </w:pPr>
      <w:r w:rsidRPr="00421B04">
        <w:rPr>
          <w:szCs w:val="22"/>
        </w:rPr>
        <w:t>André MYBURGH (Mr.), Attorney, Basel</w:t>
      </w:r>
    </w:p>
    <w:p w:rsidR="00421B04" w:rsidRPr="00421B04" w:rsidRDefault="00421B04" w:rsidP="00570641">
      <w:pPr>
        <w:rPr>
          <w:szCs w:val="22"/>
        </w:rPr>
      </w:pPr>
    </w:p>
    <w:p w:rsidR="00421B04" w:rsidRPr="00E70F6D" w:rsidRDefault="00421B04" w:rsidP="00570641">
      <w:pPr>
        <w:keepNext/>
        <w:keepLines/>
        <w:rPr>
          <w:color w:val="000000" w:themeColor="text1"/>
          <w:szCs w:val="22"/>
          <w:u w:val="single"/>
          <w:lang w:val="fr-CH"/>
        </w:rPr>
      </w:pPr>
      <w:r w:rsidRPr="00E70F6D">
        <w:rPr>
          <w:color w:val="000000" w:themeColor="text1"/>
          <w:szCs w:val="22"/>
          <w:u w:val="single"/>
          <w:lang w:val="fr-CH"/>
        </w:rPr>
        <w:t xml:space="preserve">Association internationale pour la protection de la propriété intellectuelle (AIPPI)/International Association for the Protection of </w:t>
      </w:r>
      <w:proofErr w:type="spellStart"/>
      <w:r w:rsidRPr="00E70F6D">
        <w:rPr>
          <w:color w:val="000000" w:themeColor="text1"/>
          <w:szCs w:val="22"/>
          <w:u w:val="single"/>
          <w:lang w:val="fr-CH"/>
        </w:rPr>
        <w:t>Intellectual</w:t>
      </w:r>
      <w:proofErr w:type="spellEnd"/>
      <w:r w:rsidRPr="00E70F6D">
        <w:rPr>
          <w:color w:val="000000" w:themeColor="text1"/>
          <w:szCs w:val="22"/>
          <w:u w:val="single"/>
          <w:lang w:val="fr-CH"/>
        </w:rPr>
        <w:t xml:space="preserve"> </w:t>
      </w:r>
      <w:proofErr w:type="spellStart"/>
      <w:r w:rsidRPr="00E70F6D">
        <w:rPr>
          <w:color w:val="000000" w:themeColor="text1"/>
          <w:szCs w:val="22"/>
          <w:u w:val="single"/>
          <w:lang w:val="fr-CH"/>
        </w:rPr>
        <w:t>Property</w:t>
      </w:r>
      <w:proofErr w:type="spellEnd"/>
      <w:r w:rsidRPr="00E70F6D">
        <w:rPr>
          <w:color w:val="000000" w:themeColor="text1"/>
          <w:szCs w:val="22"/>
          <w:u w:val="single"/>
          <w:lang w:val="fr-CH"/>
        </w:rPr>
        <w:t xml:space="preserve"> (AIPPI)</w:t>
      </w:r>
    </w:p>
    <w:p w:rsidR="00421B04" w:rsidRPr="00E70F6D" w:rsidRDefault="00421B04" w:rsidP="00570641">
      <w:pPr>
        <w:rPr>
          <w:szCs w:val="22"/>
        </w:rPr>
      </w:pPr>
      <w:r w:rsidRPr="00E70F6D">
        <w:rPr>
          <w:szCs w:val="22"/>
        </w:rPr>
        <w:t>Remy CHAVANNES (Mr.), Observer, Zurich</w:t>
      </w:r>
    </w:p>
    <w:p w:rsidR="00421B04" w:rsidRPr="00E70F6D" w:rsidRDefault="00421B04" w:rsidP="00570641">
      <w:pPr>
        <w:keepNext/>
        <w:keepLines/>
        <w:rPr>
          <w:szCs w:val="22"/>
        </w:rPr>
      </w:pPr>
      <w:r w:rsidRPr="00E70F6D">
        <w:rPr>
          <w:szCs w:val="22"/>
        </w:rPr>
        <w:t>Shiri KASHER-HITIN (Ms.), Observer, Zurich</w:t>
      </w:r>
    </w:p>
    <w:p w:rsidR="00421B04" w:rsidRPr="00E70F6D" w:rsidRDefault="00421B04" w:rsidP="00570641">
      <w:pPr>
        <w:rPr>
          <w:szCs w:val="22"/>
        </w:rPr>
      </w:pPr>
      <w:r w:rsidRPr="00E70F6D">
        <w:rPr>
          <w:szCs w:val="22"/>
        </w:rPr>
        <w:t>Jan Bernd NORDEMANN (Mr.), Observer, Zurich</w:t>
      </w:r>
    </w:p>
    <w:p w:rsidR="00421B04" w:rsidRPr="00E70F6D" w:rsidRDefault="00421B04" w:rsidP="00570641">
      <w:pPr>
        <w:rPr>
          <w:szCs w:val="22"/>
          <w:lang w:val="fr-CH"/>
        </w:rPr>
      </w:pPr>
      <w:proofErr w:type="spellStart"/>
      <w:r w:rsidRPr="00E70F6D">
        <w:rPr>
          <w:szCs w:val="22"/>
          <w:lang w:val="fr-CH"/>
        </w:rPr>
        <w:t>Sanaz</w:t>
      </w:r>
      <w:proofErr w:type="spellEnd"/>
      <w:r w:rsidRPr="00E70F6D">
        <w:rPr>
          <w:szCs w:val="22"/>
          <w:lang w:val="fr-CH"/>
        </w:rPr>
        <w:t xml:space="preserve"> JAVADI (Ms.), Observer, Zurich</w:t>
      </w:r>
    </w:p>
    <w:p w:rsidR="00421B04" w:rsidRPr="00E70F6D" w:rsidRDefault="00421B04" w:rsidP="00570641">
      <w:pPr>
        <w:keepNext/>
        <w:keepLines/>
        <w:rPr>
          <w:color w:val="000000" w:themeColor="text1"/>
          <w:szCs w:val="22"/>
          <w:u w:val="single"/>
          <w:lang w:val="fr-CH"/>
        </w:rPr>
      </w:pPr>
      <w:r w:rsidRPr="00E70F6D">
        <w:rPr>
          <w:color w:val="000000" w:themeColor="text1"/>
          <w:szCs w:val="22"/>
          <w:u w:val="single"/>
          <w:lang w:val="fr-CH"/>
        </w:rPr>
        <w:lastRenderedPageBreak/>
        <w:t xml:space="preserve">Association littéraire et artistique internationale (ALAI)/International </w:t>
      </w:r>
      <w:proofErr w:type="spellStart"/>
      <w:r w:rsidRPr="00E70F6D">
        <w:rPr>
          <w:color w:val="000000" w:themeColor="text1"/>
          <w:szCs w:val="22"/>
          <w:u w:val="single"/>
          <w:lang w:val="fr-CH"/>
        </w:rPr>
        <w:t>Literary</w:t>
      </w:r>
      <w:proofErr w:type="spellEnd"/>
      <w:r w:rsidRPr="00E70F6D">
        <w:rPr>
          <w:color w:val="000000" w:themeColor="text1"/>
          <w:szCs w:val="22"/>
          <w:u w:val="single"/>
          <w:lang w:val="fr-CH"/>
        </w:rPr>
        <w:t xml:space="preserve"> and </w:t>
      </w:r>
      <w:proofErr w:type="spellStart"/>
      <w:r w:rsidRPr="00E70F6D">
        <w:rPr>
          <w:color w:val="000000" w:themeColor="text1"/>
          <w:szCs w:val="22"/>
          <w:u w:val="single"/>
          <w:lang w:val="fr-CH"/>
        </w:rPr>
        <w:t>Artistic</w:t>
      </w:r>
      <w:proofErr w:type="spellEnd"/>
      <w:r w:rsidRPr="00E70F6D">
        <w:rPr>
          <w:color w:val="000000" w:themeColor="text1"/>
          <w:szCs w:val="22"/>
          <w:u w:val="single"/>
          <w:lang w:val="fr-CH"/>
        </w:rPr>
        <w:t xml:space="preserve"> </w:t>
      </w:r>
    </w:p>
    <w:p w:rsidR="00421B04" w:rsidRPr="00E70F6D" w:rsidRDefault="00421B04" w:rsidP="00570641">
      <w:pPr>
        <w:keepNext/>
        <w:keepLines/>
        <w:rPr>
          <w:color w:val="000000" w:themeColor="text1"/>
          <w:szCs w:val="22"/>
          <w:u w:val="single"/>
        </w:rPr>
      </w:pPr>
      <w:r w:rsidRPr="00E70F6D">
        <w:rPr>
          <w:color w:val="000000" w:themeColor="text1"/>
          <w:szCs w:val="22"/>
          <w:u w:val="single"/>
        </w:rPr>
        <w:t xml:space="preserve">Association (ALAI) </w:t>
      </w:r>
    </w:p>
    <w:p w:rsidR="00421B04" w:rsidRPr="00E70F6D" w:rsidRDefault="00421B04" w:rsidP="00570641">
      <w:pPr>
        <w:keepNext/>
        <w:keepLines/>
        <w:rPr>
          <w:color w:val="000000" w:themeColor="text1"/>
          <w:szCs w:val="22"/>
        </w:rPr>
      </w:pPr>
      <w:r w:rsidRPr="00E70F6D">
        <w:rPr>
          <w:color w:val="000000" w:themeColor="text1"/>
          <w:szCs w:val="22"/>
        </w:rPr>
        <w:t>Victor NABHAN (Mr.), Past President, Paris</w:t>
      </w:r>
    </w:p>
    <w:p w:rsidR="00421B04" w:rsidRPr="00E70F6D" w:rsidRDefault="00421B04" w:rsidP="00570641">
      <w:pPr>
        <w:rPr>
          <w:color w:val="000000" w:themeColor="text1"/>
          <w:szCs w:val="22"/>
        </w:rPr>
      </w:pPr>
    </w:p>
    <w:p w:rsidR="00421B04" w:rsidRPr="00E70F6D" w:rsidRDefault="00421B04" w:rsidP="00570641">
      <w:pPr>
        <w:rPr>
          <w:szCs w:val="22"/>
          <w:u w:val="single"/>
        </w:rPr>
      </w:pPr>
      <w:r w:rsidRPr="00E70F6D">
        <w:rPr>
          <w:szCs w:val="22"/>
          <w:u w:val="single"/>
        </w:rPr>
        <w:t xml:space="preserve">Association </w:t>
      </w:r>
      <w:proofErr w:type="spellStart"/>
      <w:r w:rsidRPr="00E70F6D">
        <w:rPr>
          <w:szCs w:val="22"/>
          <w:u w:val="single"/>
        </w:rPr>
        <w:t>mondiale</w:t>
      </w:r>
      <w:proofErr w:type="spellEnd"/>
      <w:r w:rsidRPr="00E70F6D">
        <w:rPr>
          <w:szCs w:val="22"/>
          <w:u w:val="single"/>
        </w:rPr>
        <w:t xml:space="preserve"> des </w:t>
      </w:r>
      <w:proofErr w:type="spellStart"/>
      <w:r w:rsidRPr="00E70F6D">
        <w:rPr>
          <w:szCs w:val="22"/>
          <w:u w:val="single"/>
        </w:rPr>
        <w:t>journaux</w:t>
      </w:r>
      <w:proofErr w:type="spellEnd"/>
      <w:r w:rsidRPr="00E70F6D">
        <w:rPr>
          <w:szCs w:val="22"/>
          <w:u w:val="single"/>
        </w:rPr>
        <w:t xml:space="preserve"> (AMJ)/World Association of Newspapers (WAN) </w:t>
      </w:r>
    </w:p>
    <w:p w:rsidR="00421B04" w:rsidRPr="00E70F6D" w:rsidRDefault="00421B04" w:rsidP="00570641">
      <w:pPr>
        <w:rPr>
          <w:szCs w:val="22"/>
        </w:rPr>
      </w:pPr>
      <w:r w:rsidRPr="00E70F6D">
        <w:rPr>
          <w:szCs w:val="22"/>
        </w:rPr>
        <w:t>Elena PEROTTI (Ms.), Executive Director Public Affairs and Media Policy, Paris</w:t>
      </w:r>
    </w:p>
    <w:p w:rsidR="00421B04" w:rsidRDefault="00421B04" w:rsidP="00570641">
      <w:pPr>
        <w:rPr>
          <w:color w:val="000000" w:themeColor="text1"/>
          <w:szCs w:val="22"/>
        </w:rPr>
      </w:pPr>
    </w:p>
    <w:p w:rsidR="00421B04" w:rsidRPr="00BD584C" w:rsidRDefault="00421B04" w:rsidP="00570641">
      <w:pPr>
        <w:rPr>
          <w:color w:val="000000" w:themeColor="text1"/>
          <w:szCs w:val="22"/>
          <w:u w:val="single"/>
        </w:rPr>
      </w:pPr>
      <w:r w:rsidRPr="00BD584C">
        <w:rPr>
          <w:color w:val="000000" w:themeColor="text1"/>
          <w:szCs w:val="22"/>
          <w:u w:val="single"/>
        </w:rPr>
        <w:t>Authors Alliance</w:t>
      </w:r>
    </w:p>
    <w:p w:rsidR="00421B04" w:rsidRDefault="00421B04" w:rsidP="00570641">
      <w:pPr>
        <w:rPr>
          <w:szCs w:val="22"/>
        </w:rPr>
      </w:pPr>
      <w:r>
        <w:rPr>
          <w:szCs w:val="22"/>
        </w:rPr>
        <w:t xml:space="preserve">Brianna SCHOFIELD (Ms.), Executive Director, Authors Alliance, </w:t>
      </w:r>
      <w:proofErr w:type="spellStart"/>
      <w:r>
        <w:rPr>
          <w:szCs w:val="22"/>
        </w:rPr>
        <w:t>Berkelay</w:t>
      </w:r>
      <w:proofErr w:type="spellEnd"/>
    </w:p>
    <w:p w:rsidR="00421B04" w:rsidRPr="00E70F6D" w:rsidRDefault="00421B04" w:rsidP="00570641">
      <w:pPr>
        <w:rPr>
          <w:color w:val="000000" w:themeColor="text1"/>
          <w:szCs w:val="22"/>
        </w:rPr>
      </w:pPr>
    </w:p>
    <w:p w:rsidR="00421B04" w:rsidRPr="00E70F6D" w:rsidRDefault="00421B04" w:rsidP="00570641">
      <w:pPr>
        <w:rPr>
          <w:szCs w:val="22"/>
          <w:u w:val="single"/>
        </w:rPr>
      </w:pPr>
      <w:r w:rsidRPr="00E70F6D">
        <w:rPr>
          <w:szCs w:val="22"/>
          <w:u w:val="single"/>
        </w:rPr>
        <w:t xml:space="preserve">Canadian Museums Association (CMA) </w:t>
      </w:r>
    </w:p>
    <w:p w:rsidR="00421B04" w:rsidRPr="00E70F6D" w:rsidRDefault="00421B04" w:rsidP="00570641">
      <w:pPr>
        <w:rPr>
          <w:szCs w:val="22"/>
        </w:rPr>
      </w:pPr>
      <w:r w:rsidRPr="00E70F6D">
        <w:rPr>
          <w:szCs w:val="22"/>
        </w:rPr>
        <w:t>John MCAVITY (Mr.), Executive Director, Ottawa</w:t>
      </w:r>
    </w:p>
    <w:p w:rsidR="00421B04" w:rsidRPr="00E70F6D" w:rsidRDefault="00421B04" w:rsidP="00570641">
      <w:pPr>
        <w:rPr>
          <w:color w:val="000000" w:themeColor="text1"/>
          <w:szCs w:val="22"/>
        </w:rPr>
      </w:pPr>
    </w:p>
    <w:p w:rsidR="00421B04" w:rsidRPr="00E70F6D" w:rsidRDefault="00421B04" w:rsidP="00570641">
      <w:pPr>
        <w:keepNext/>
        <w:keepLines/>
        <w:rPr>
          <w:color w:val="000000" w:themeColor="text1"/>
          <w:szCs w:val="22"/>
          <w:u w:val="single"/>
        </w:rPr>
      </w:pPr>
      <w:r w:rsidRPr="00E70F6D">
        <w:rPr>
          <w:color w:val="000000" w:themeColor="text1"/>
          <w:szCs w:val="22"/>
          <w:u w:val="single"/>
        </w:rPr>
        <w:t xml:space="preserve">Central and Eastern European Copyright Alliance (CEECA) </w:t>
      </w:r>
    </w:p>
    <w:p w:rsidR="00421B04" w:rsidRPr="00421B04" w:rsidRDefault="00421B04" w:rsidP="00570641">
      <w:pPr>
        <w:keepNext/>
        <w:keepLines/>
        <w:rPr>
          <w:color w:val="000000" w:themeColor="text1"/>
          <w:szCs w:val="22"/>
        </w:rPr>
      </w:pPr>
      <w:proofErr w:type="spellStart"/>
      <w:r w:rsidRPr="00421B04">
        <w:rPr>
          <w:color w:val="000000" w:themeColor="text1"/>
          <w:szCs w:val="22"/>
        </w:rPr>
        <w:t>Mihály</w:t>
      </w:r>
      <w:proofErr w:type="spellEnd"/>
      <w:r w:rsidRPr="00421B04">
        <w:rPr>
          <w:color w:val="000000" w:themeColor="text1"/>
          <w:szCs w:val="22"/>
        </w:rPr>
        <w:t xml:space="preserve"> FICSOR (Mr.), Chairman, Budapest</w:t>
      </w:r>
    </w:p>
    <w:p w:rsidR="00421B04" w:rsidRPr="00421B04" w:rsidRDefault="00421B04" w:rsidP="00570641">
      <w:pPr>
        <w:rPr>
          <w:color w:val="000000" w:themeColor="text1"/>
          <w:szCs w:val="22"/>
        </w:rPr>
      </w:pPr>
    </w:p>
    <w:p w:rsidR="00421B04" w:rsidRPr="00E70F6D" w:rsidRDefault="00421B04" w:rsidP="00570641">
      <w:pPr>
        <w:keepNext/>
        <w:keepLines/>
        <w:rPr>
          <w:color w:val="000000" w:themeColor="text1"/>
          <w:szCs w:val="22"/>
          <w:u w:val="single"/>
          <w:lang w:val="fr-CH"/>
        </w:rPr>
      </w:pPr>
      <w:r w:rsidRPr="00E70F6D">
        <w:rPr>
          <w:color w:val="000000" w:themeColor="text1"/>
          <w:szCs w:val="22"/>
          <w:u w:val="single"/>
          <w:lang w:val="fr-CH"/>
        </w:rPr>
        <w:t xml:space="preserve">Centre de recherche et d'information sur le droit d'auteur (CRIC)/Copyright </w:t>
      </w:r>
      <w:proofErr w:type="spellStart"/>
      <w:r w:rsidRPr="00E70F6D">
        <w:rPr>
          <w:color w:val="000000" w:themeColor="text1"/>
          <w:szCs w:val="22"/>
          <w:u w:val="single"/>
          <w:lang w:val="fr-CH"/>
        </w:rPr>
        <w:t>Research</w:t>
      </w:r>
      <w:proofErr w:type="spellEnd"/>
      <w:r w:rsidRPr="00E70F6D">
        <w:rPr>
          <w:color w:val="000000" w:themeColor="text1"/>
          <w:szCs w:val="22"/>
          <w:u w:val="single"/>
          <w:lang w:val="fr-CH"/>
        </w:rPr>
        <w:t xml:space="preserve"> and Information Center (CRIC) </w:t>
      </w:r>
    </w:p>
    <w:p w:rsidR="00421B04" w:rsidRPr="00E70F6D" w:rsidRDefault="00421B04" w:rsidP="00570641">
      <w:pPr>
        <w:keepNext/>
        <w:keepLines/>
        <w:rPr>
          <w:color w:val="000000" w:themeColor="text1"/>
          <w:szCs w:val="22"/>
        </w:rPr>
      </w:pPr>
      <w:r w:rsidRPr="00E70F6D">
        <w:rPr>
          <w:color w:val="000000" w:themeColor="text1"/>
          <w:szCs w:val="22"/>
        </w:rPr>
        <w:t xml:space="preserve">Shinichi UEHARA (Mr.), Visiting Professor, Graduate School of </w:t>
      </w:r>
      <w:proofErr w:type="spellStart"/>
      <w:r w:rsidRPr="00E70F6D">
        <w:rPr>
          <w:color w:val="000000" w:themeColor="text1"/>
          <w:szCs w:val="22"/>
        </w:rPr>
        <w:t>Kokushikan</w:t>
      </w:r>
      <w:proofErr w:type="spellEnd"/>
      <w:r w:rsidRPr="00E70F6D">
        <w:rPr>
          <w:color w:val="000000" w:themeColor="text1"/>
          <w:szCs w:val="22"/>
        </w:rPr>
        <w:t xml:space="preserve"> University, Tokyo</w:t>
      </w:r>
    </w:p>
    <w:p w:rsidR="00421B04" w:rsidRPr="00156762" w:rsidRDefault="00421B04" w:rsidP="00570641">
      <w:pPr>
        <w:rPr>
          <w:color w:val="000000" w:themeColor="text1"/>
          <w:szCs w:val="22"/>
          <w:u w:val="single"/>
        </w:rPr>
      </w:pPr>
    </w:p>
    <w:p w:rsidR="00421B04" w:rsidRPr="00E70F6D" w:rsidRDefault="00421B04" w:rsidP="00570641">
      <w:pPr>
        <w:rPr>
          <w:szCs w:val="22"/>
          <w:u w:val="single"/>
        </w:rPr>
      </w:pPr>
      <w:r w:rsidRPr="00E70F6D">
        <w:rPr>
          <w:szCs w:val="22"/>
          <w:u w:val="single"/>
        </w:rPr>
        <w:t xml:space="preserve">Centre for Internet and Society (CIS) </w:t>
      </w:r>
    </w:p>
    <w:p w:rsidR="00421B04" w:rsidRPr="00E70F6D" w:rsidRDefault="00421B04" w:rsidP="00570641">
      <w:pPr>
        <w:rPr>
          <w:szCs w:val="22"/>
        </w:rPr>
      </w:pPr>
      <w:proofErr w:type="spellStart"/>
      <w:r w:rsidRPr="00E70F6D">
        <w:rPr>
          <w:szCs w:val="22"/>
        </w:rPr>
        <w:t>Anubha</w:t>
      </w:r>
      <w:proofErr w:type="spellEnd"/>
      <w:r w:rsidRPr="00E70F6D">
        <w:rPr>
          <w:szCs w:val="22"/>
        </w:rPr>
        <w:t xml:space="preserve"> SINHA (Ms.), </w:t>
      </w:r>
      <w:proofErr w:type="spellStart"/>
      <w:r w:rsidRPr="00E70F6D">
        <w:rPr>
          <w:szCs w:val="22"/>
        </w:rPr>
        <w:t>Programme</w:t>
      </w:r>
      <w:proofErr w:type="spellEnd"/>
      <w:r w:rsidRPr="00E70F6D">
        <w:rPr>
          <w:szCs w:val="22"/>
        </w:rPr>
        <w:t xml:space="preserve"> Officer, Delhi</w:t>
      </w:r>
    </w:p>
    <w:p w:rsidR="00421B04" w:rsidRPr="00156762" w:rsidRDefault="00421B04" w:rsidP="00570641">
      <w:pPr>
        <w:rPr>
          <w:color w:val="000000" w:themeColor="text1"/>
          <w:szCs w:val="22"/>
          <w:u w:val="single"/>
        </w:rPr>
      </w:pPr>
    </w:p>
    <w:p w:rsidR="00421B04" w:rsidRPr="00E70F6D" w:rsidRDefault="00421B04" w:rsidP="00570641">
      <w:pPr>
        <w:keepNext/>
        <w:keepLines/>
        <w:rPr>
          <w:szCs w:val="22"/>
          <w:u w:val="single"/>
        </w:rPr>
      </w:pPr>
      <w:r w:rsidRPr="00E70F6D">
        <w:rPr>
          <w:szCs w:val="22"/>
          <w:u w:val="single"/>
        </w:rPr>
        <w:t xml:space="preserve">Chamber of Commerce and Industry of the Russian Federation (CCIRF) </w:t>
      </w:r>
    </w:p>
    <w:p w:rsidR="00421B04" w:rsidRPr="00E70F6D" w:rsidRDefault="00421B04" w:rsidP="00570641">
      <w:pPr>
        <w:keepNext/>
        <w:keepLines/>
        <w:rPr>
          <w:szCs w:val="22"/>
        </w:rPr>
      </w:pPr>
      <w:r w:rsidRPr="00E70F6D">
        <w:rPr>
          <w:szCs w:val="22"/>
        </w:rPr>
        <w:t>Elena KOLOKOLOVA (Ms.), Representative, Moscow</w:t>
      </w:r>
    </w:p>
    <w:p w:rsidR="00421B04" w:rsidRPr="00E70F6D" w:rsidRDefault="00421B04" w:rsidP="00570641">
      <w:pPr>
        <w:rPr>
          <w:color w:val="000000" w:themeColor="text1"/>
          <w:szCs w:val="22"/>
          <w:u w:val="single"/>
        </w:rPr>
      </w:pPr>
    </w:p>
    <w:p w:rsidR="00421B04" w:rsidRPr="00E70F6D" w:rsidRDefault="00421B04" w:rsidP="00570641">
      <w:pPr>
        <w:rPr>
          <w:szCs w:val="22"/>
          <w:u w:val="single"/>
        </w:rPr>
      </w:pPr>
      <w:r w:rsidRPr="00E70F6D">
        <w:rPr>
          <w:szCs w:val="22"/>
          <w:u w:val="single"/>
        </w:rPr>
        <w:t xml:space="preserve">Civil Society Coalition (CSC) </w:t>
      </w:r>
    </w:p>
    <w:p w:rsidR="00421B04" w:rsidRPr="00E70F6D" w:rsidRDefault="00421B04" w:rsidP="00570641">
      <w:pPr>
        <w:keepNext/>
        <w:keepLines/>
        <w:rPr>
          <w:szCs w:val="22"/>
        </w:rPr>
      </w:pPr>
      <w:r w:rsidRPr="00E70F6D">
        <w:rPr>
          <w:szCs w:val="22"/>
        </w:rPr>
        <w:t>Coralie DE TOMASSI (Ms.), Fellow, New York</w:t>
      </w:r>
    </w:p>
    <w:p w:rsidR="00421B04" w:rsidRPr="00156762" w:rsidRDefault="00421B04" w:rsidP="00570641">
      <w:pPr>
        <w:keepNext/>
        <w:keepLines/>
        <w:rPr>
          <w:szCs w:val="22"/>
        </w:rPr>
      </w:pPr>
      <w:r w:rsidRPr="00156762">
        <w:rPr>
          <w:szCs w:val="22"/>
        </w:rPr>
        <w:t>Howard KNOPF (Mr.), Fellow, Ottawa</w:t>
      </w:r>
    </w:p>
    <w:p w:rsidR="00421B04" w:rsidRPr="00156762" w:rsidRDefault="00421B04" w:rsidP="00570641">
      <w:pPr>
        <w:keepNext/>
        <w:keepLines/>
        <w:rPr>
          <w:szCs w:val="22"/>
          <w:u w:val="single"/>
        </w:rPr>
      </w:pPr>
    </w:p>
    <w:p w:rsidR="00421B04" w:rsidRPr="00156762" w:rsidRDefault="00421B04" w:rsidP="00570641">
      <w:pPr>
        <w:keepNext/>
        <w:keepLines/>
        <w:rPr>
          <w:szCs w:val="22"/>
          <w:u w:val="single"/>
        </w:rPr>
      </w:pPr>
      <w:proofErr w:type="spellStart"/>
      <w:r w:rsidRPr="00156762">
        <w:rPr>
          <w:szCs w:val="22"/>
          <w:u w:val="single"/>
        </w:rPr>
        <w:t>Comité</w:t>
      </w:r>
      <w:proofErr w:type="spellEnd"/>
      <w:r w:rsidRPr="00156762">
        <w:rPr>
          <w:szCs w:val="22"/>
          <w:u w:val="single"/>
        </w:rPr>
        <w:t xml:space="preserve"> "</w:t>
      </w:r>
      <w:proofErr w:type="spellStart"/>
      <w:r w:rsidRPr="00156762">
        <w:rPr>
          <w:szCs w:val="22"/>
          <w:u w:val="single"/>
        </w:rPr>
        <w:t>acteurs</w:t>
      </w:r>
      <w:proofErr w:type="spellEnd"/>
      <w:r w:rsidRPr="00156762">
        <w:rPr>
          <w:szCs w:val="22"/>
          <w:u w:val="single"/>
        </w:rPr>
        <w:t xml:space="preserve">, </w:t>
      </w:r>
      <w:proofErr w:type="spellStart"/>
      <w:r w:rsidRPr="00156762">
        <w:rPr>
          <w:szCs w:val="22"/>
          <w:u w:val="single"/>
        </w:rPr>
        <w:t>interprètes</w:t>
      </w:r>
      <w:proofErr w:type="spellEnd"/>
      <w:r w:rsidRPr="00156762">
        <w:rPr>
          <w:szCs w:val="22"/>
          <w:u w:val="single"/>
        </w:rPr>
        <w:t xml:space="preserve">" (CSAI)/Actors, Interpreting Artists Committee (CSAI) </w:t>
      </w:r>
    </w:p>
    <w:p w:rsidR="00421B04" w:rsidRPr="00E70F6D" w:rsidRDefault="00421B04" w:rsidP="00570641">
      <w:pPr>
        <w:keepNext/>
        <w:keepLines/>
        <w:rPr>
          <w:szCs w:val="22"/>
          <w:lang w:val="pt-PT"/>
        </w:rPr>
      </w:pPr>
      <w:r w:rsidRPr="00E70F6D">
        <w:rPr>
          <w:szCs w:val="22"/>
          <w:lang w:val="pt-PT"/>
        </w:rPr>
        <w:t>José Maria MONTES (Sr.), Asesor, Madrid</w:t>
      </w:r>
    </w:p>
    <w:p w:rsidR="00421B04" w:rsidRPr="00156762" w:rsidRDefault="00421B04" w:rsidP="00570641">
      <w:pPr>
        <w:rPr>
          <w:szCs w:val="22"/>
        </w:rPr>
      </w:pPr>
      <w:r w:rsidRPr="00156762">
        <w:rPr>
          <w:szCs w:val="22"/>
        </w:rPr>
        <w:t xml:space="preserve">Andrew PRODGER, Adviser (Sr.), </w:t>
      </w:r>
      <w:proofErr w:type="spellStart"/>
      <w:r w:rsidRPr="00156762">
        <w:rPr>
          <w:szCs w:val="22"/>
        </w:rPr>
        <w:t>Asesor</w:t>
      </w:r>
      <w:proofErr w:type="spellEnd"/>
      <w:r w:rsidRPr="00156762">
        <w:rPr>
          <w:szCs w:val="22"/>
        </w:rPr>
        <w:t>, Madrid</w:t>
      </w:r>
    </w:p>
    <w:p w:rsidR="00421B04" w:rsidRPr="00156762" w:rsidRDefault="00421B04" w:rsidP="00570641">
      <w:pPr>
        <w:rPr>
          <w:szCs w:val="22"/>
          <w:u w:val="single"/>
        </w:rPr>
      </w:pPr>
    </w:p>
    <w:p w:rsidR="00421B04" w:rsidRPr="00421B04" w:rsidRDefault="00421B04" w:rsidP="00570641">
      <w:pPr>
        <w:rPr>
          <w:szCs w:val="22"/>
          <w:u w:val="single"/>
          <w:lang w:val="fr-CH"/>
        </w:rPr>
      </w:pPr>
      <w:r w:rsidRPr="00421B04">
        <w:rPr>
          <w:szCs w:val="22"/>
          <w:u w:val="single"/>
          <w:lang w:val="fr-CH"/>
        </w:rPr>
        <w:t xml:space="preserve">Communia </w:t>
      </w:r>
    </w:p>
    <w:p w:rsidR="00421B04" w:rsidRPr="00E70F6D" w:rsidRDefault="00421B04" w:rsidP="00570641">
      <w:pPr>
        <w:rPr>
          <w:color w:val="000000" w:themeColor="text1"/>
          <w:szCs w:val="22"/>
          <w:u w:val="single"/>
          <w:lang w:val="pt-PT"/>
        </w:rPr>
      </w:pPr>
      <w:r w:rsidRPr="00156762">
        <w:rPr>
          <w:szCs w:val="22"/>
          <w:lang w:val="pt-PT"/>
        </w:rPr>
        <w:t>Teresa NOBRE (Ms.), Copyright Expert, Lisbon</w:t>
      </w:r>
    </w:p>
    <w:p w:rsidR="00421B04" w:rsidRPr="00E70F6D" w:rsidRDefault="00421B04" w:rsidP="00570641">
      <w:pPr>
        <w:keepNext/>
        <w:keepLines/>
        <w:rPr>
          <w:szCs w:val="22"/>
          <w:u w:val="single"/>
          <w:lang w:val="pt-PT"/>
        </w:rPr>
      </w:pPr>
    </w:p>
    <w:p w:rsidR="00421B04" w:rsidRPr="00156762" w:rsidRDefault="00421B04" w:rsidP="00570641">
      <w:pPr>
        <w:keepNext/>
        <w:keepLines/>
        <w:rPr>
          <w:szCs w:val="22"/>
          <w:u w:val="single"/>
          <w:lang w:val="fr-CH"/>
        </w:rPr>
      </w:pPr>
      <w:r w:rsidRPr="00156762">
        <w:rPr>
          <w:szCs w:val="22"/>
          <w:u w:val="single"/>
          <w:lang w:val="fr-CH"/>
        </w:rPr>
        <w:t xml:space="preserve">Confédération internationale des éditeurs de musique (CIEM)/International </w:t>
      </w:r>
      <w:proofErr w:type="spellStart"/>
      <w:r w:rsidRPr="00156762">
        <w:rPr>
          <w:szCs w:val="22"/>
          <w:u w:val="single"/>
          <w:lang w:val="fr-CH"/>
        </w:rPr>
        <w:t>Confederation</w:t>
      </w:r>
      <w:proofErr w:type="spellEnd"/>
      <w:r w:rsidRPr="00156762">
        <w:rPr>
          <w:szCs w:val="22"/>
          <w:u w:val="single"/>
          <w:lang w:val="fr-CH"/>
        </w:rPr>
        <w:t xml:space="preserve"> of Music </w:t>
      </w:r>
      <w:proofErr w:type="spellStart"/>
      <w:r w:rsidRPr="00156762">
        <w:rPr>
          <w:szCs w:val="22"/>
          <w:u w:val="single"/>
          <w:lang w:val="fr-CH"/>
        </w:rPr>
        <w:t>Publishers</w:t>
      </w:r>
      <w:proofErr w:type="spellEnd"/>
      <w:r w:rsidRPr="00156762">
        <w:rPr>
          <w:szCs w:val="22"/>
          <w:u w:val="single"/>
          <w:lang w:val="fr-CH"/>
        </w:rPr>
        <w:t xml:space="preserve"> (ICMP) </w:t>
      </w:r>
    </w:p>
    <w:p w:rsidR="00421B04" w:rsidRPr="00E70F6D" w:rsidRDefault="00421B04" w:rsidP="00570641">
      <w:pPr>
        <w:keepNext/>
        <w:keepLines/>
        <w:rPr>
          <w:szCs w:val="22"/>
          <w:lang w:val="es-ES"/>
        </w:rPr>
      </w:pPr>
      <w:proofErr w:type="spellStart"/>
      <w:r w:rsidRPr="00E70F6D">
        <w:rPr>
          <w:szCs w:val="22"/>
          <w:lang w:val="es-ES"/>
        </w:rPr>
        <w:t>Ger</w:t>
      </w:r>
      <w:proofErr w:type="spellEnd"/>
      <w:r w:rsidRPr="00E70F6D">
        <w:rPr>
          <w:szCs w:val="22"/>
          <w:lang w:val="es-ES"/>
        </w:rPr>
        <w:t xml:space="preserve"> HATTON (Ms.), </w:t>
      </w:r>
      <w:proofErr w:type="spellStart"/>
      <w:r w:rsidRPr="00E70F6D">
        <w:rPr>
          <w:szCs w:val="22"/>
          <w:lang w:val="es-ES"/>
        </w:rPr>
        <w:t>Adviser</w:t>
      </w:r>
      <w:proofErr w:type="spellEnd"/>
      <w:r w:rsidRPr="00E70F6D">
        <w:rPr>
          <w:szCs w:val="22"/>
          <w:lang w:val="es-ES"/>
        </w:rPr>
        <w:t xml:space="preserve">, </w:t>
      </w:r>
      <w:proofErr w:type="spellStart"/>
      <w:r w:rsidRPr="00E70F6D">
        <w:rPr>
          <w:szCs w:val="22"/>
          <w:lang w:val="es-ES"/>
        </w:rPr>
        <w:t>Brussels</w:t>
      </w:r>
      <w:proofErr w:type="spellEnd"/>
    </w:p>
    <w:p w:rsidR="00421B04" w:rsidRPr="00E70F6D" w:rsidRDefault="00421B04" w:rsidP="00570641">
      <w:pPr>
        <w:rPr>
          <w:szCs w:val="22"/>
          <w:lang w:val="es-ES"/>
        </w:rPr>
      </w:pPr>
    </w:p>
    <w:p w:rsidR="00421B04" w:rsidRPr="00E70F6D" w:rsidRDefault="00421B04" w:rsidP="00570641">
      <w:pPr>
        <w:keepNext/>
        <w:keepLines/>
        <w:rPr>
          <w:color w:val="000000" w:themeColor="text1"/>
          <w:szCs w:val="22"/>
          <w:u w:val="single"/>
          <w:lang w:val="es-ES"/>
        </w:rPr>
      </w:pPr>
      <w:proofErr w:type="spellStart"/>
      <w:r w:rsidRPr="00E70F6D">
        <w:rPr>
          <w:color w:val="000000" w:themeColor="text1"/>
          <w:szCs w:val="22"/>
          <w:u w:val="single"/>
          <w:lang w:val="es-ES"/>
        </w:rPr>
        <w:t>Confédération</w:t>
      </w:r>
      <w:proofErr w:type="spellEnd"/>
      <w:r w:rsidRPr="00E70F6D">
        <w:rPr>
          <w:color w:val="000000" w:themeColor="text1"/>
          <w:szCs w:val="22"/>
          <w:u w:val="single"/>
          <w:lang w:val="es-ES"/>
        </w:rPr>
        <w:t xml:space="preserve"> </w:t>
      </w:r>
      <w:proofErr w:type="spellStart"/>
      <w:r w:rsidRPr="00E70F6D">
        <w:rPr>
          <w:color w:val="000000" w:themeColor="text1"/>
          <w:szCs w:val="22"/>
          <w:u w:val="single"/>
          <w:lang w:val="es-ES"/>
        </w:rPr>
        <w:t>internationale</w:t>
      </w:r>
      <w:proofErr w:type="spellEnd"/>
      <w:r w:rsidRPr="00E70F6D">
        <w:rPr>
          <w:color w:val="000000" w:themeColor="text1"/>
          <w:szCs w:val="22"/>
          <w:u w:val="single"/>
          <w:lang w:val="es-ES"/>
        </w:rPr>
        <w:t xml:space="preserve"> des </w:t>
      </w:r>
      <w:proofErr w:type="spellStart"/>
      <w:r w:rsidRPr="00E70F6D">
        <w:rPr>
          <w:color w:val="000000" w:themeColor="text1"/>
          <w:szCs w:val="22"/>
          <w:u w:val="single"/>
          <w:lang w:val="es-ES"/>
        </w:rPr>
        <w:t>sociétés</w:t>
      </w:r>
      <w:proofErr w:type="spellEnd"/>
      <w:r w:rsidRPr="00E70F6D">
        <w:rPr>
          <w:color w:val="000000" w:themeColor="text1"/>
          <w:szCs w:val="22"/>
          <w:u w:val="single"/>
          <w:lang w:val="es-ES"/>
        </w:rPr>
        <w:t xml:space="preserve"> </w:t>
      </w:r>
      <w:proofErr w:type="spellStart"/>
      <w:r w:rsidRPr="00E70F6D">
        <w:rPr>
          <w:color w:val="000000" w:themeColor="text1"/>
          <w:szCs w:val="22"/>
          <w:u w:val="single"/>
          <w:lang w:val="es-ES"/>
        </w:rPr>
        <w:t>d'auteurs</w:t>
      </w:r>
      <w:proofErr w:type="spellEnd"/>
      <w:r w:rsidRPr="00E70F6D">
        <w:rPr>
          <w:color w:val="000000" w:themeColor="text1"/>
          <w:szCs w:val="22"/>
          <w:u w:val="single"/>
          <w:lang w:val="es-ES"/>
        </w:rPr>
        <w:t xml:space="preserve"> et </w:t>
      </w:r>
      <w:proofErr w:type="spellStart"/>
      <w:r w:rsidRPr="00E70F6D">
        <w:rPr>
          <w:color w:val="000000" w:themeColor="text1"/>
          <w:szCs w:val="22"/>
          <w:u w:val="single"/>
          <w:lang w:val="es-ES"/>
        </w:rPr>
        <w:t>compositeurs</w:t>
      </w:r>
      <w:proofErr w:type="spellEnd"/>
      <w:r w:rsidRPr="00E70F6D">
        <w:rPr>
          <w:color w:val="000000" w:themeColor="text1"/>
          <w:szCs w:val="22"/>
          <w:u w:val="single"/>
          <w:lang w:val="es-ES"/>
        </w:rPr>
        <w:t xml:space="preserve"> (CISAC)/International </w:t>
      </w:r>
      <w:proofErr w:type="spellStart"/>
      <w:r w:rsidRPr="00E70F6D">
        <w:rPr>
          <w:color w:val="000000" w:themeColor="text1"/>
          <w:szCs w:val="22"/>
          <w:u w:val="single"/>
          <w:lang w:val="es-ES"/>
        </w:rPr>
        <w:t>Confederation</w:t>
      </w:r>
      <w:proofErr w:type="spellEnd"/>
      <w:r w:rsidRPr="00E70F6D">
        <w:rPr>
          <w:color w:val="000000" w:themeColor="text1"/>
          <w:szCs w:val="22"/>
          <w:u w:val="single"/>
          <w:lang w:val="es-ES"/>
        </w:rPr>
        <w:t xml:space="preserve"> of </w:t>
      </w:r>
      <w:proofErr w:type="spellStart"/>
      <w:r w:rsidRPr="00E70F6D">
        <w:rPr>
          <w:color w:val="000000" w:themeColor="text1"/>
          <w:szCs w:val="22"/>
          <w:u w:val="single"/>
          <w:lang w:val="es-ES"/>
        </w:rPr>
        <w:t>Societies</w:t>
      </w:r>
      <w:proofErr w:type="spellEnd"/>
      <w:r w:rsidRPr="00E70F6D">
        <w:rPr>
          <w:color w:val="000000" w:themeColor="text1"/>
          <w:szCs w:val="22"/>
          <w:u w:val="single"/>
          <w:lang w:val="es-ES"/>
        </w:rPr>
        <w:t xml:space="preserve"> of </w:t>
      </w:r>
      <w:proofErr w:type="spellStart"/>
      <w:r w:rsidRPr="00E70F6D">
        <w:rPr>
          <w:color w:val="000000" w:themeColor="text1"/>
          <w:szCs w:val="22"/>
          <w:u w:val="single"/>
          <w:lang w:val="es-ES"/>
        </w:rPr>
        <w:t>Authors</w:t>
      </w:r>
      <w:proofErr w:type="spellEnd"/>
      <w:r w:rsidRPr="00E70F6D">
        <w:rPr>
          <w:color w:val="000000" w:themeColor="text1"/>
          <w:szCs w:val="22"/>
          <w:u w:val="single"/>
          <w:lang w:val="es-ES"/>
        </w:rPr>
        <w:t xml:space="preserve"> and </w:t>
      </w:r>
      <w:proofErr w:type="spellStart"/>
      <w:r w:rsidRPr="00E70F6D">
        <w:rPr>
          <w:color w:val="000000" w:themeColor="text1"/>
          <w:szCs w:val="22"/>
          <w:u w:val="single"/>
          <w:lang w:val="es-ES"/>
        </w:rPr>
        <w:t>Composers</w:t>
      </w:r>
      <w:proofErr w:type="spellEnd"/>
      <w:r w:rsidRPr="00E70F6D">
        <w:rPr>
          <w:color w:val="000000" w:themeColor="text1"/>
          <w:szCs w:val="22"/>
          <w:u w:val="single"/>
          <w:lang w:val="es-ES"/>
        </w:rPr>
        <w:t xml:space="preserve"> (CISAC) </w:t>
      </w:r>
    </w:p>
    <w:p w:rsidR="00421B04" w:rsidRPr="00E70F6D" w:rsidRDefault="00421B04" w:rsidP="00570641">
      <w:pPr>
        <w:rPr>
          <w:szCs w:val="22"/>
        </w:rPr>
      </w:pPr>
      <w:r w:rsidRPr="00E70F6D">
        <w:rPr>
          <w:szCs w:val="22"/>
        </w:rPr>
        <w:t>Adriana MOSCOSO DEL PRADO (Ms.), Director, Legal and Public Affairs, Neuilly-sur-Seine</w:t>
      </w:r>
    </w:p>
    <w:p w:rsidR="00421B04" w:rsidRDefault="00421B04" w:rsidP="00570641">
      <w:pPr>
        <w:rPr>
          <w:color w:val="000000" w:themeColor="text1"/>
          <w:szCs w:val="22"/>
        </w:rPr>
      </w:pPr>
      <w:proofErr w:type="spellStart"/>
      <w:r>
        <w:rPr>
          <w:color w:val="000000" w:themeColor="text1"/>
          <w:szCs w:val="22"/>
        </w:rPr>
        <w:t>Silvina</w:t>
      </w:r>
      <w:proofErr w:type="spellEnd"/>
      <w:r>
        <w:rPr>
          <w:color w:val="000000" w:themeColor="text1"/>
          <w:szCs w:val="22"/>
        </w:rPr>
        <w:t xml:space="preserve"> MUNICH (Ms.), Director, </w:t>
      </w:r>
      <w:r w:rsidRPr="00D80497">
        <w:rPr>
          <w:color w:val="000000" w:themeColor="text1"/>
          <w:szCs w:val="22"/>
        </w:rPr>
        <w:t>Repertoires and Creators Relations</w:t>
      </w:r>
    </w:p>
    <w:p w:rsidR="00421B04" w:rsidRPr="00E70F6D" w:rsidRDefault="00421B04" w:rsidP="00570641">
      <w:pPr>
        <w:rPr>
          <w:szCs w:val="22"/>
        </w:rPr>
      </w:pPr>
      <w:r w:rsidRPr="00E70F6D">
        <w:rPr>
          <w:szCs w:val="22"/>
        </w:rPr>
        <w:t>Leonardo DE TERLIZZI (Mr.), Senior Legal Advisor, Neuilly-sur-Seine</w:t>
      </w:r>
    </w:p>
    <w:p w:rsidR="00421B04" w:rsidRPr="00E70F6D" w:rsidRDefault="00421B04" w:rsidP="00570641">
      <w:pPr>
        <w:rPr>
          <w:szCs w:val="22"/>
        </w:rPr>
      </w:pPr>
      <w:r w:rsidRPr="00E70F6D">
        <w:rPr>
          <w:szCs w:val="22"/>
        </w:rPr>
        <w:t>Constance HERREMAN (Ms.), Senior Legal Advisor, Legal Department, Neuilly sur Seine</w:t>
      </w:r>
    </w:p>
    <w:p w:rsidR="00421B04" w:rsidRDefault="00421B04" w:rsidP="00570641">
      <w:pPr>
        <w:rPr>
          <w:szCs w:val="22"/>
        </w:rPr>
      </w:pPr>
      <w:r w:rsidRPr="00D80497">
        <w:rPr>
          <w:color w:val="000000" w:themeColor="text1"/>
          <w:szCs w:val="22"/>
        </w:rPr>
        <w:t>Julio CARRASCO BRETÓN (Mr.</w:t>
      </w:r>
      <w:r>
        <w:rPr>
          <w:color w:val="000000" w:themeColor="text1"/>
          <w:szCs w:val="22"/>
        </w:rPr>
        <w:t>)</w:t>
      </w:r>
      <w:r w:rsidRPr="00D80497">
        <w:rPr>
          <w:color w:val="000000" w:themeColor="text1"/>
          <w:szCs w:val="22"/>
        </w:rPr>
        <w:t xml:space="preserve">, Creator, </w:t>
      </w:r>
      <w:r w:rsidRPr="00E70F6D">
        <w:rPr>
          <w:szCs w:val="22"/>
        </w:rPr>
        <w:t>Neuilly sur Seine</w:t>
      </w:r>
    </w:p>
    <w:p w:rsidR="00421B04" w:rsidRDefault="00421B04" w:rsidP="00570641">
      <w:pPr>
        <w:rPr>
          <w:szCs w:val="22"/>
        </w:rPr>
      </w:pPr>
      <w:proofErr w:type="spellStart"/>
      <w:r>
        <w:rPr>
          <w:szCs w:val="22"/>
        </w:rPr>
        <w:t>Soly</w:t>
      </w:r>
      <w:proofErr w:type="spellEnd"/>
      <w:r>
        <w:rPr>
          <w:szCs w:val="22"/>
        </w:rPr>
        <w:t xml:space="preserve"> CISSÉ (Mr.), Creator, Neuilly-sur-seine</w:t>
      </w:r>
    </w:p>
    <w:p w:rsidR="00421B04" w:rsidRDefault="00421B04" w:rsidP="00570641">
      <w:pPr>
        <w:rPr>
          <w:szCs w:val="22"/>
        </w:rPr>
      </w:pPr>
      <w:proofErr w:type="spellStart"/>
      <w:r>
        <w:rPr>
          <w:szCs w:val="22"/>
        </w:rPr>
        <w:t>Hervé</w:t>
      </w:r>
      <w:proofErr w:type="spellEnd"/>
      <w:r>
        <w:rPr>
          <w:szCs w:val="22"/>
        </w:rPr>
        <w:t xml:space="preserve"> DI ROSA (Mr.), Creator, Neuilly-sur-seine</w:t>
      </w:r>
    </w:p>
    <w:p w:rsidR="00421B04" w:rsidRDefault="00421B04" w:rsidP="00570641">
      <w:pPr>
        <w:rPr>
          <w:szCs w:val="22"/>
        </w:rPr>
      </w:pPr>
      <w:r>
        <w:rPr>
          <w:szCs w:val="22"/>
        </w:rPr>
        <w:t>Marie-Anne FERRY-FALL (Ms.), ADAGP Director General, Neuilly-sur-seine</w:t>
      </w:r>
    </w:p>
    <w:p w:rsidR="00421B04" w:rsidRDefault="00421B04" w:rsidP="00570641">
      <w:pPr>
        <w:rPr>
          <w:szCs w:val="22"/>
        </w:rPr>
      </w:pPr>
      <w:r>
        <w:rPr>
          <w:szCs w:val="22"/>
        </w:rPr>
        <w:t>Benjamin NG (Mr.), Regional Director for Asia-Pacific, Neuilly-sur-seine</w:t>
      </w:r>
    </w:p>
    <w:p w:rsidR="00421B04" w:rsidRPr="00D80497" w:rsidRDefault="00421B04" w:rsidP="00570641">
      <w:pPr>
        <w:rPr>
          <w:color w:val="000000" w:themeColor="text1"/>
          <w:szCs w:val="22"/>
        </w:rPr>
      </w:pPr>
    </w:p>
    <w:p w:rsidR="00421B04" w:rsidRPr="00E70F6D" w:rsidRDefault="00421B04" w:rsidP="00570641">
      <w:pPr>
        <w:rPr>
          <w:szCs w:val="22"/>
          <w:u w:val="single"/>
          <w:lang w:val="fr-CH"/>
        </w:rPr>
      </w:pPr>
      <w:r w:rsidRPr="00E70F6D">
        <w:rPr>
          <w:szCs w:val="22"/>
          <w:u w:val="single"/>
          <w:lang w:val="fr-CH"/>
        </w:rPr>
        <w:t xml:space="preserve">Conseil britannique du droit d'auteur (BCC)/British Copyright Council (BCC) </w:t>
      </w:r>
    </w:p>
    <w:p w:rsidR="00421B04" w:rsidRPr="00E70F6D" w:rsidRDefault="00421B04" w:rsidP="00570641">
      <w:pPr>
        <w:rPr>
          <w:color w:val="000000" w:themeColor="text1"/>
          <w:szCs w:val="22"/>
        </w:rPr>
      </w:pPr>
      <w:r w:rsidRPr="00E70F6D">
        <w:rPr>
          <w:szCs w:val="22"/>
        </w:rPr>
        <w:t>Elisabeth RIBBANS (Ms.), Director, Policy and Public Affairs, London</w:t>
      </w:r>
    </w:p>
    <w:p w:rsidR="00421B04" w:rsidRPr="00E70F6D" w:rsidRDefault="00421B04" w:rsidP="00570641">
      <w:pPr>
        <w:rPr>
          <w:szCs w:val="22"/>
          <w:u w:val="single"/>
        </w:rPr>
      </w:pPr>
    </w:p>
    <w:p w:rsidR="00421B04" w:rsidRPr="00E70F6D" w:rsidRDefault="00421B04" w:rsidP="00570641">
      <w:pPr>
        <w:rPr>
          <w:szCs w:val="22"/>
          <w:u w:val="single"/>
          <w:lang w:val="es-ES"/>
        </w:rPr>
      </w:pPr>
      <w:proofErr w:type="spellStart"/>
      <w:r w:rsidRPr="00E70F6D">
        <w:rPr>
          <w:szCs w:val="22"/>
          <w:u w:val="single"/>
          <w:lang w:val="es-ES"/>
        </w:rPr>
        <w:t>Conseil</w:t>
      </w:r>
      <w:proofErr w:type="spellEnd"/>
      <w:r w:rsidRPr="00E70F6D">
        <w:rPr>
          <w:szCs w:val="22"/>
          <w:u w:val="single"/>
          <w:lang w:val="es-ES"/>
        </w:rPr>
        <w:t xml:space="preserve"> de </w:t>
      </w:r>
      <w:proofErr w:type="spellStart"/>
      <w:r w:rsidRPr="00E70F6D">
        <w:rPr>
          <w:szCs w:val="22"/>
          <w:u w:val="single"/>
          <w:lang w:val="es-ES"/>
        </w:rPr>
        <w:t>coordination</w:t>
      </w:r>
      <w:proofErr w:type="spellEnd"/>
      <w:r w:rsidRPr="00E70F6D">
        <w:rPr>
          <w:szCs w:val="22"/>
          <w:u w:val="single"/>
          <w:lang w:val="es-ES"/>
        </w:rPr>
        <w:t xml:space="preserve"> des </w:t>
      </w:r>
      <w:proofErr w:type="spellStart"/>
      <w:r w:rsidRPr="00E70F6D">
        <w:rPr>
          <w:szCs w:val="22"/>
          <w:u w:val="single"/>
          <w:lang w:val="es-ES"/>
        </w:rPr>
        <w:t>associations</w:t>
      </w:r>
      <w:proofErr w:type="spellEnd"/>
      <w:r w:rsidRPr="00E70F6D">
        <w:rPr>
          <w:szCs w:val="22"/>
          <w:u w:val="single"/>
          <w:lang w:val="es-ES"/>
        </w:rPr>
        <w:t xml:space="preserve"> </w:t>
      </w:r>
      <w:proofErr w:type="spellStart"/>
      <w:r w:rsidRPr="00E70F6D">
        <w:rPr>
          <w:szCs w:val="22"/>
          <w:u w:val="single"/>
          <w:lang w:val="es-ES"/>
        </w:rPr>
        <w:t>d'archives</w:t>
      </w:r>
      <w:proofErr w:type="spellEnd"/>
      <w:r w:rsidRPr="00E70F6D">
        <w:rPr>
          <w:szCs w:val="22"/>
          <w:u w:val="single"/>
          <w:lang w:val="es-ES"/>
        </w:rPr>
        <w:t xml:space="preserve"> </w:t>
      </w:r>
      <w:proofErr w:type="spellStart"/>
      <w:r w:rsidRPr="00E70F6D">
        <w:rPr>
          <w:szCs w:val="22"/>
          <w:u w:val="single"/>
          <w:lang w:val="es-ES"/>
        </w:rPr>
        <w:t>audiovisuelles</w:t>
      </w:r>
      <w:proofErr w:type="spellEnd"/>
      <w:r w:rsidRPr="00E70F6D">
        <w:rPr>
          <w:szCs w:val="22"/>
          <w:u w:val="single"/>
          <w:lang w:val="es-ES"/>
        </w:rPr>
        <w:t xml:space="preserve"> (CCAAA)/Co-</w:t>
      </w:r>
      <w:proofErr w:type="spellStart"/>
      <w:r w:rsidRPr="00E70F6D">
        <w:rPr>
          <w:szCs w:val="22"/>
          <w:u w:val="single"/>
          <w:lang w:val="es-ES"/>
        </w:rPr>
        <w:t>ordinating</w:t>
      </w:r>
      <w:proofErr w:type="spellEnd"/>
      <w:r w:rsidRPr="00E70F6D">
        <w:rPr>
          <w:szCs w:val="22"/>
          <w:u w:val="single"/>
          <w:lang w:val="es-ES"/>
        </w:rPr>
        <w:t xml:space="preserve"> Council of Audiovisual Archives </w:t>
      </w:r>
      <w:proofErr w:type="spellStart"/>
      <w:r w:rsidRPr="00E70F6D">
        <w:rPr>
          <w:szCs w:val="22"/>
          <w:u w:val="single"/>
          <w:lang w:val="es-ES"/>
        </w:rPr>
        <w:t>Associations</w:t>
      </w:r>
      <w:proofErr w:type="spellEnd"/>
      <w:r w:rsidRPr="00E70F6D">
        <w:rPr>
          <w:szCs w:val="22"/>
          <w:u w:val="single"/>
          <w:lang w:val="es-ES"/>
        </w:rPr>
        <w:t xml:space="preserve"> (CCAAA) </w:t>
      </w:r>
    </w:p>
    <w:p w:rsidR="00421B04" w:rsidRPr="00855470" w:rsidRDefault="00421B04" w:rsidP="00570641">
      <w:pPr>
        <w:rPr>
          <w:szCs w:val="22"/>
        </w:rPr>
      </w:pPr>
      <w:r w:rsidRPr="00855470">
        <w:rPr>
          <w:szCs w:val="22"/>
        </w:rPr>
        <w:t>Eric HARBESON (Mr.), Observer, Boulder</w:t>
      </w:r>
    </w:p>
    <w:p w:rsidR="00421B04" w:rsidRDefault="00421B04" w:rsidP="00570641">
      <w:pPr>
        <w:rPr>
          <w:color w:val="000000" w:themeColor="text1"/>
          <w:szCs w:val="22"/>
        </w:rPr>
      </w:pPr>
    </w:p>
    <w:p w:rsidR="00421B04" w:rsidRPr="00215761" w:rsidRDefault="00421B04" w:rsidP="00570641">
      <w:pPr>
        <w:rPr>
          <w:szCs w:val="22"/>
          <w:u w:val="single"/>
          <w:lang w:val="fr-CH"/>
        </w:rPr>
      </w:pPr>
      <w:r w:rsidRPr="00215761">
        <w:rPr>
          <w:szCs w:val="22"/>
          <w:u w:val="single"/>
          <w:lang w:val="fr-CH"/>
        </w:rPr>
        <w:t>Conseil des éditeurs européens (EPC)/</w:t>
      </w:r>
      <w:proofErr w:type="spellStart"/>
      <w:r w:rsidRPr="00215761">
        <w:rPr>
          <w:szCs w:val="22"/>
          <w:u w:val="single"/>
          <w:lang w:val="fr-CH"/>
        </w:rPr>
        <w:t>European</w:t>
      </w:r>
      <w:proofErr w:type="spellEnd"/>
      <w:r w:rsidRPr="00215761">
        <w:rPr>
          <w:szCs w:val="22"/>
          <w:u w:val="single"/>
          <w:lang w:val="fr-CH"/>
        </w:rPr>
        <w:t xml:space="preserve"> </w:t>
      </w:r>
      <w:proofErr w:type="spellStart"/>
      <w:r w:rsidRPr="00215761">
        <w:rPr>
          <w:szCs w:val="22"/>
          <w:u w:val="single"/>
          <w:lang w:val="fr-CH"/>
        </w:rPr>
        <w:t>Publishers</w:t>
      </w:r>
      <w:proofErr w:type="spellEnd"/>
      <w:r w:rsidRPr="00215761">
        <w:rPr>
          <w:szCs w:val="22"/>
          <w:u w:val="single"/>
          <w:lang w:val="fr-CH"/>
        </w:rPr>
        <w:t xml:space="preserve"> Council (EPC) </w:t>
      </w:r>
    </w:p>
    <w:p w:rsidR="00421B04" w:rsidRDefault="00421B04" w:rsidP="00570641">
      <w:pPr>
        <w:rPr>
          <w:szCs w:val="22"/>
        </w:rPr>
      </w:pPr>
      <w:r>
        <w:rPr>
          <w:szCs w:val="22"/>
        </w:rPr>
        <w:t>Jens BAMMEL (Mr.), Expert, Geneva</w:t>
      </w:r>
    </w:p>
    <w:p w:rsidR="00421B04" w:rsidRPr="00855470" w:rsidRDefault="00421B04" w:rsidP="00570641">
      <w:pPr>
        <w:rPr>
          <w:color w:val="000000" w:themeColor="text1"/>
          <w:szCs w:val="22"/>
        </w:rPr>
      </w:pPr>
    </w:p>
    <w:p w:rsidR="00421B04" w:rsidRPr="00E70F6D" w:rsidRDefault="00421B04" w:rsidP="00570641">
      <w:pPr>
        <w:keepNext/>
        <w:keepLines/>
        <w:rPr>
          <w:color w:val="000000" w:themeColor="text1"/>
          <w:szCs w:val="22"/>
          <w:u w:val="single"/>
        </w:rPr>
      </w:pPr>
      <w:proofErr w:type="spellStart"/>
      <w:r w:rsidRPr="00E70F6D">
        <w:rPr>
          <w:color w:val="000000" w:themeColor="text1"/>
          <w:szCs w:val="22"/>
          <w:u w:val="single"/>
        </w:rPr>
        <w:t>Conseil</w:t>
      </w:r>
      <w:proofErr w:type="spellEnd"/>
      <w:r w:rsidRPr="00E70F6D">
        <w:rPr>
          <w:color w:val="000000" w:themeColor="text1"/>
          <w:szCs w:val="22"/>
          <w:u w:val="single"/>
        </w:rPr>
        <w:t xml:space="preserve"> international des archives (CIA)/International Council on Archives (ICA) </w:t>
      </w:r>
    </w:p>
    <w:p w:rsidR="00421B04" w:rsidRPr="00E70F6D" w:rsidRDefault="00421B04" w:rsidP="00570641">
      <w:pPr>
        <w:keepNext/>
        <w:keepLines/>
        <w:rPr>
          <w:szCs w:val="22"/>
        </w:rPr>
      </w:pPr>
      <w:r w:rsidRPr="00E70F6D">
        <w:rPr>
          <w:szCs w:val="22"/>
        </w:rPr>
        <w:t>Didier GRANGE (Mr.), Special Counsellor, Geneva</w:t>
      </w:r>
    </w:p>
    <w:p w:rsidR="00421B04" w:rsidRPr="00E70F6D" w:rsidRDefault="00421B04" w:rsidP="00570641">
      <w:pPr>
        <w:keepNext/>
        <w:keepLines/>
        <w:rPr>
          <w:szCs w:val="22"/>
        </w:rPr>
      </w:pPr>
      <w:r w:rsidRPr="00E70F6D">
        <w:rPr>
          <w:szCs w:val="22"/>
        </w:rPr>
        <w:t>Jean DRYDEN (Ms.), Copyright Policy Expert, Toronto</w:t>
      </w:r>
    </w:p>
    <w:p w:rsidR="00421B04" w:rsidRPr="00E70F6D" w:rsidRDefault="00421B04" w:rsidP="00570641">
      <w:pPr>
        <w:rPr>
          <w:szCs w:val="22"/>
          <w:u w:val="single"/>
        </w:rPr>
      </w:pPr>
    </w:p>
    <w:p w:rsidR="00421B04" w:rsidRPr="00E70F6D" w:rsidRDefault="00421B04" w:rsidP="00570641">
      <w:pPr>
        <w:rPr>
          <w:szCs w:val="22"/>
          <w:u w:val="single"/>
          <w:lang w:val="fr-CH"/>
        </w:rPr>
      </w:pPr>
      <w:r w:rsidRPr="00E70F6D">
        <w:rPr>
          <w:szCs w:val="22"/>
          <w:u w:val="single"/>
          <w:lang w:val="fr-CH"/>
        </w:rPr>
        <w:t xml:space="preserve">Conseil national pour la promotion de la musique traditionnelle du Congo (CNPMTC) </w:t>
      </w:r>
    </w:p>
    <w:p w:rsidR="00421B04" w:rsidRPr="00156762" w:rsidRDefault="00421B04" w:rsidP="00570641">
      <w:pPr>
        <w:rPr>
          <w:szCs w:val="22"/>
          <w:lang w:val="pt-PT"/>
        </w:rPr>
      </w:pPr>
      <w:r w:rsidRPr="00156762">
        <w:rPr>
          <w:szCs w:val="22"/>
          <w:lang w:val="pt-PT"/>
        </w:rPr>
        <w:t>Joe MONDONGA MOYAMA (M.), Président, Kinshasa</w:t>
      </w:r>
    </w:p>
    <w:p w:rsidR="00421B04" w:rsidRPr="00156762" w:rsidRDefault="00421B04" w:rsidP="00570641">
      <w:pPr>
        <w:rPr>
          <w:szCs w:val="22"/>
          <w:u w:val="single"/>
          <w:lang w:val="pt-PT"/>
        </w:rPr>
      </w:pPr>
    </w:p>
    <w:p w:rsidR="00421B04" w:rsidRPr="009507B5" w:rsidRDefault="00421B04" w:rsidP="00570641">
      <w:pPr>
        <w:rPr>
          <w:szCs w:val="22"/>
          <w:u w:val="single"/>
          <w:lang w:val="pt-PT"/>
        </w:rPr>
      </w:pPr>
      <w:r w:rsidRPr="009507B5">
        <w:rPr>
          <w:szCs w:val="22"/>
          <w:u w:val="single"/>
          <w:lang w:val="pt-PT"/>
        </w:rPr>
        <w:t xml:space="preserve">Corporación Latinoamericana de Investigación de la Propiedad Intelectual para el Desarrollo (Corporación Innovarte) </w:t>
      </w:r>
    </w:p>
    <w:p w:rsidR="00421B04" w:rsidRPr="00421B04" w:rsidRDefault="00421B04" w:rsidP="00570641">
      <w:pPr>
        <w:rPr>
          <w:szCs w:val="22"/>
          <w:lang w:val="pt-PT"/>
        </w:rPr>
      </w:pPr>
      <w:r w:rsidRPr="00421B04">
        <w:rPr>
          <w:szCs w:val="22"/>
          <w:lang w:val="pt-PT"/>
        </w:rPr>
        <w:t>Luis VILLARROEL (Sr.), Director, Santiago</w:t>
      </w:r>
    </w:p>
    <w:p w:rsidR="00421B04" w:rsidRPr="00421B04" w:rsidRDefault="00421B04" w:rsidP="00570641">
      <w:pPr>
        <w:rPr>
          <w:szCs w:val="22"/>
          <w:u w:val="single"/>
          <w:lang w:val="pt-PT"/>
        </w:rPr>
      </w:pPr>
    </w:p>
    <w:p w:rsidR="00421B04" w:rsidRPr="00156762" w:rsidRDefault="00421B04" w:rsidP="00570641">
      <w:pPr>
        <w:rPr>
          <w:szCs w:val="22"/>
          <w:u w:val="single"/>
        </w:rPr>
      </w:pPr>
      <w:r w:rsidRPr="00156762">
        <w:rPr>
          <w:szCs w:val="22"/>
          <w:u w:val="single"/>
        </w:rPr>
        <w:t xml:space="preserve">DAISY Consortium (DAISY) </w:t>
      </w:r>
    </w:p>
    <w:p w:rsidR="00421B04" w:rsidRPr="00E70F6D" w:rsidRDefault="00421B04" w:rsidP="00570641">
      <w:pPr>
        <w:rPr>
          <w:szCs w:val="22"/>
        </w:rPr>
      </w:pPr>
      <w:r w:rsidRPr="00E70F6D">
        <w:rPr>
          <w:szCs w:val="22"/>
        </w:rPr>
        <w:t>Olaf MITTELSTAEDT (Mr.), Implementer, Zurich</w:t>
      </w:r>
    </w:p>
    <w:p w:rsidR="00421B04" w:rsidRPr="00E70F6D" w:rsidRDefault="00421B04" w:rsidP="00570641">
      <w:pPr>
        <w:rPr>
          <w:szCs w:val="22"/>
          <w:u w:val="single"/>
        </w:rPr>
      </w:pPr>
    </w:p>
    <w:p w:rsidR="00421B04" w:rsidRPr="00E70F6D" w:rsidRDefault="00421B04" w:rsidP="00570641">
      <w:pPr>
        <w:rPr>
          <w:szCs w:val="22"/>
          <w:u w:val="single"/>
        </w:rPr>
      </w:pPr>
      <w:r w:rsidRPr="00E70F6D">
        <w:rPr>
          <w:szCs w:val="22"/>
          <w:u w:val="single"/>
        </w:rPr>
        <w:t xml:space="preserve">Electronic Frontier Foundation (EFF) </w:t>
      </w:r>
    </w:p>
    <w:p w:rsidR="00421B04" w:rsidRPr="00E70F6D" w:rsidRDefault="00421B04" w:rsidP="00570641">
      <w:pPr>
        <w:rPr>
          <w:szCs w:val="22"/>
        </w:rPr>
      </w:pPr>
      <w:r w:rsidRPr="00E70F6D">
        <w:rPr>
          <w:szCs w:val="22"/>
        </w:rPr>
        <w:t>Jeremy MALCOLM (Mr.), Senior Global Policy Analyst, San Francisco</w:t>
      </w:r>
    </w:p>
    <w:p w:rsidR="00421B04" w:rsidRPr="00E70F6D" w:rsidRDefault="00421B04" w:rsidP="00570641">
      <w:pPr>
        <w:rPr>
          <w:szCs w:val="22"/>
          <w:u w:val="single"/>
        </w:rPr>
      </w:pPr>
    </w:p>
    <w:p w:rsidR="00421B04" w:rsidRPr="00E70F6D" w:rsidRDefault="00421B04" w:rsidP="00570641">
      <w:pPr>
        <w:rPr>
          <w:szCs w:val="22"/>
          <w:u w:val="single"/>
        </w:rPr>
      </w:pPr>
      <w:r w:rsidRPr="00E70F6D">
        <w:rPr>
          <w:szCs w:val="22"/>
          <w:u w:val="single"/>
        </w:rPr>
        <w:t xml:space="preserve">Electronic Information for </w:t>
      </w:r>
      <w:proofErr w:type="spellStart"/>
      <w:r w:rsidRPr="00E70F6D">
        <w:rPr>
          <w:szCs w:val="22"/>
          <w:u w:val="single"/>
        </w:rPr>
        <w:t>Librairies</w:t>
      </w:r>
      <w:proofErr w:type="spellEnd"/>
      <w:r w:rsidRPr="00E70F6D">
        <w:rPr>
          <w:szCs w:val="22"/>
          <w:u w:val="single"/>
        </w:rPr>
        <w:t xml:space="preserve"> (eIFL.net) </w:t>
      </w:r>
    </w:p>
    <w:p w:rsidR="00421B04" w:rsidRPr="00E70F6D" w:rsidRDefault="00421B04" w:rsidP="00570641">
      <w:pPr>
        <w:rPr>
          <w:szCs w:val="22"/>
        </w:rPr>
      </w:pPr>
      <w:r w:rsidRPr="00E70F6D">
        <w:rPr>
          <w:szCs w:val="22"/>
        </w:rPr>
        <w:t>Teresa HACKETT (Ms.), Vilnius</w:t>
      </w:r>
    </w:p>
    <w:p w:rsidR="00421B04" w:rsidRPr="00E70F6D" w:rsidRDefault="00421B04" w:rsidP="00570641">
      <w:pPr>
        <w:rPr>
          <w:szCs w:val="22"/>
          <w:u w:val="single"/>
        </w:rPr>
      </w:pPr>
    </w:p>
    <w:p w:rsidR="00421B04" w:rsidRPr="00E70F6D" w:rsidRDefault="00421B04" w:rsidP="00570641">
      <w:pPr>
        <w:keepNext/>
        <w:keepLines/>
        <w:rPr>
          <w:szCs w:val="22"/>
          <w:u w:val="single"/>
        </w:rPr>
      </w:pPr>
      <w:r w:rsidRPr="00E70F6D">
        <w:rPr>
          <w:szCs w:val="22"/>
          <w:u w:val="single"/>
        </w:rPr>
        <w:t xml:space="preserve">European Bureau of Library, Information and Documentation Associations (EBLIDA) </w:t>
      </w:r>
    </w:p>
    <w:p w:rsidR="00421B04" w:rsidRPr="00E70F6D" w:rsidRDefault="00421B04" w:rsidP="00570641">
      <w:pPr>
        <w:keepNext/>
        <w:keepLines/>
        <w:rPr>
          <w:szCs w:val="22"/>
        </w:rPr>
      </w:pPr>
      <w:r w:rsidRPr="00E70F6D">
        <w:rPr>
          <w:szCs w:val="22"/>
        </w:rPr>
        <w:t>Vincent BONNET (Mr.), Director, The Hague</w:t>
      </w:r>
    </w:p>
    <w:p w:rsidR="00421B04" w:rsidRDefault="00421B04" w:rsidP="00570641">
      <w:pPr>
        <w:keepNext/>
        <w:keepLines/>
        <w:rPr>
          <w:szCs w:val="22"/>
          <w:u w:val="single"/>
        </w:rPr>
      </w:pPr>
    </w:p>
    <w:p w:rsidR="00421B04" w:rsidRPr="00764AAC" w:rsidRDefault="00421B04" w:rsidP="00570641">
      <w:pPr>
        <w:keepNext/>
        <w:keepLines/>
        <w:rPr>
          <w:color w:val="000000" w:themeColor="text1"/>
          <w:szCs w:val="22"/>
          <w:u w:val="single"/>
        </w:rPr>
      </w:pPr>
      <w:r w:rsidRPr="00764AAC">
        <w:rPr>
          <w:color w:val="000000" w:themeColor="text1"/>
          <w:szCs w:val="22"/>
          <w:u w:val="single"/>
        </w:rPr>
        <w:t xml:space="preserve">European Visual Artists (EVA) </w:t>
      </w:r>
    </w:p>
    <w:p w:rsidR="00421B04" w:rsidRPr="00764AAC" w:rsidRDefault="00421B04" w:rsidP="00570641">
      <w:pPr>
        <w:keepNext/>
        <w:keepLines/>
        <w:rPr>
          <w:color w:val="000000" w:themeColor="text1"/>
          <w:szCs w:val="22"/>
        </w:rPr>
      </w:pPr>
      <w:r w:rsidRPr="00764AAC">
        <w:rPr>
          <w:color w:val="000000" w:themeColor="text1"/>
          <w:szCs w:val="22"/>
        </w:rPr>
        <w:t>Carola STREUL (Ms.), Secretary General, Brussels</w:t>
      </w:r>
    </w:p>
    <w:p w:rsidR="00421B04" w:rsidRPr="00855470" w:rsidRDefault="00421B04" w:rsidP="00570641">
      <w:pPr>
        <w:keepNext/>
        <w:keepLines/>
        <w:rPr>
          <w:szCs w:val="22"/>
          <w:u w:val="single"/>
        </w:rPr>
      </w:pPr>
    </w:p>
    <w:p w:rsidR="00421B04" w:rsidRPr="00764AAC" w:rsidRDefault="00421B04" w:rsidP="00570641">
      <w:pPr>
        <w:keepNext/>
        <w:keepLines/>
        <w:rPr>
          <w:szCs w:val="22"/>
          <w:u w:val="single"/>
          <w:lang w:val="fr-CH"/>
        </w:rPr>
      </w:pPr>
      <w:r w:rsidRPr="00764AAC">
        <w:rPr>
          <w:szCs w:val="22"/>
          <w:u w:val="single"/>
          <w:lang w:val="fr-CH"/>
        </w:rPr>
        <w:t xml:space="preserve">Fédération européenne des sociétés de gestion collective de producteurs pour la copie privée audiovisuelle (EUROCOPYA) </w:t>
      </w:r>
    </w:p>
    <w:p w:rsidR="00421B04" w:rsidRPr="00AA58A9" w:rsidRDefault="00421B04" w:rsidP="00570641">
      <w:pPr>
        <w:keepNext/>
        <w:keepLines/>
        <w:rPr>
          <w:szCs w:val="22"/>
        </w:rPr>
      </w:pPr>
      <w:proofErr w:type="spellStart"/>
      <w:r w:rsidRPr="00AA58A9">
        <w:rPr>
          <w:szCs w:val="22"/>
        </w:rPr>
        <w:t>Yvon</w:t>
      </w:r>
      <w:proofErr w:type="spellEnd"/>
      <w:r w:rsidRPr="00AA58A9">
        <w:rPr>
          <w:szCs w:val="22"/>
        </w:rPr>
        <w:t xml:space="preserve"> THIEC (Mr.</w:t>
      </w:r>
      <w:r>
        <w:rPr>
          <w:szCs w:val="22"/>
        </w:rPr>
        <w:t>)</w:t>
      </w:r>
      <w:r w:rsidRPr="00AA58A9">
        <w:rPr>
          <w:szCs w:val="22"/>
        </w:rPr>
        <w:t>, General Delegate, Brussels</w:t>
      </w:r>
    </w:p>
    <w:p w:rsidR="00421B04" w:rsidRPr="00764AAC" w:rsidRDefault="00421B04" w:rsidP="00570641">
      <w:pPr>
        <w:keepNext/>
        <w:keepLines/>
        <w:rPr>
          <w:szCs w:val="22"/>
          <w:lang w:val="fr-CH"/>
        </w:rPr>
      </w:pPr>
      <w:r w:rsidRPr="00764AAC">
        <w:rPr>
          <w:szCs w:val="22"/>
          <w:lang w:val="fr-CH"/>
        </w:rPr>
        <w:t xml:space="preserve">Nicole LA BOUVERIE (Ms.), </w:t>
      </w:r>
      <w:proofErr w:type="spellStart"/>
      <w:r w:rsidRPr="00764AAC">
        <w:rPr>
          <w:szCs w:val="22"/>
          <w:lang w:val="fr-CH"/>
        </w:rPr>
        <w:t>Representative</w:t>
      </w:r>
      <w:proofErr w:type="spellEnd"/>
      <w:r w:rsidRPr="00764AAC">
        <w:rPr>
          <w:szCs w:val="22"/>
          <w:lang w:val="fr-CH"/>
        </w:rPr>
        <w:t>, Brussels</w:t>
      </w:r>
    </w:p>
    <w:p w:rsidR="00421B04" w:rsidRPr="001B6075" w:rsidRDefault="00421B04" w:rsidP="00570641">
      <w:pPr>
        <w:rPr>
          <w:color w:val="000000" w:themeColor="text1"/>
          <w:szCs w:val="22"/>
          <w:lang w:val="fr-CH"/>
        </w:rPr>
      </w:pPr>
    </w:p>
    <w:p w:rsidR="00421B04" w:rsidRPr="00E70F6D" w:rsidRDefault="00421B04" w:rsidP="00570641">
      <w:pPr>
        <w:keepNext/>
        <w:keepLines/>
        <w:rPr>
          <w:szCs w:val="22"/>
          <w:u w:val="single"/>
          <w:lang w:val="sv-SE"/>
        </w:rPr>
      </w:pPr>
      <w:r w:rsidRPr="00E70F6D">
        <w:rPr>
          <w:szCs w:val="22"/>
          <w:u w:val="single"/>
          <w:lang w:val="sv-SE"/>
        </w:rPr>
        <w:t xml:space="preserve">Fédération ibéro-latino-américaine des artistes interprètes ou exécutants (FILAIE)/Ibero-Latin-American Federation of Performers (FILAIE) </w:t>
      </w:r>
    </w:p>
    <w:p w:rsidR="00421B04" w:rsidRPr="00E70F6D" w:rsidRDefault="00421B04" w:rsidP="00570641">
      <w:pPr>
        <w:keepNext/>
        <w:keepLines/>
        <w:rPr>
          <w:szCs w:val="22"/>
          <w:lang w:val="es-ES"/>
        </w:rPr>
      </w:pPr>
      <w:r w:rsidRPr="00E70F6D">
        <w:rPr>
          <w:szCs w:val="22"/>
          <w:lang w:val="es-ES"/>
        </w:rPr>
        <w:t>Luis COBOS (Sr.), Presidente, Madrid</w:t>
      </w:r>
    </w:p>
    <w:p w:rsidR="00421B04" w:rsidRPr="00E70F6D" w:rsidRDefault="00421B04" w:rsidP="00570641">
      <w:pPr>
        <w:rPr>
          <w:szCs w:val="22"/>
          <w:lang w:val="es-ES"/>
        </w:rPr>
      </w:pPr>
      <w:proofErr w:type="spellStart"/>
      <w:r w:rsidRPr="00E70F6D">
        <w:rPr>
          <w:szCs w:val="22"/>
          <w:lang w:val="es-ES"/>
        </w:rPr>
        <w:t>Alvaro</w:t>
      </w:r>
      <w:proofErr w:type="spellEnd"/>
      <w:r w:rsidRPr="00E70F6D">
        <w:rPr>
          <w:szCs w:val="22"/>
          <w:lang w:val="es-ES"/>
        </w:rPr>
        <w:t xml:space="preserve"> HERNANDEZ-PINZON (Sr.), Miembro Comité Jurídico, Madrid</w:t>
      </w:r>
    </w:p>
    <w:p w:rsidR="00421B04" w:rsidRPr="00E70F6D" w:rsidRDefault="00421B04" w:rsidP="00570641">
      <w:pPr>
        <w:keepNext/>
        <w:keepLines/>
        <w:rPr>
          <w:szCs w:val="22"/>
          <w:lang w:val="es-ES"/>
        </w:rPr>
      </w:pPr>
      <w:r w:rsidRPr="00E70F6D">
        <w:rPr>
          <w:szCs w:val="22"/>
          <w:lang w:val="es-ES"/>
        </w:rPr>
        <w:t>Paloma LÓPEZ (Sra.), Miembro del Comité Jurídico, Departamento Jurídico, Madrid</w:t>
      </w:r>
    </w:p>
    <w:p w:rsidR="00421B04" w:rsidRPr="00E70F6D" w:rsidRDefault="00421B04" w:rsidP="00570641">
      <w:pPr>
        <w:keepNext/>
        <w:keepLines/>
        <w:rPr>
          <w:szCs w:val="22"/>
          <w:lang w:val="es-ES"/>
        </w:rPr>
      </w:pPr>
      <w:r w:rsidRPr="00E70F6D">
        <w:rPr>
          <w:szCs w:val="22"/>
          <w:lang w:val="es-ES"/>
        </w:rPr>
        <w:t>José Luis SEVILLANO (Sr.), Presidente del Comité Técnico, Madrid</w:t>
      </w:r>
    </w:p>
    <w:p w:rsidR="00421B04" w:rsidRPr="00156762" w:rsidRDefault="00421B04" w:rsidP="00570641">
      <w:pPr>
        <w:rPr>
          <w:szCs w:val="22"/>
          <w:lang w:val="pt-PT"/>
        </w:rPr>
      </w:pPr>
      <w:r w:rsidRPr="00E70F6D">
        <w:rPr>
          <w:color w:val="000000" w:themeColor="text1"/>
          <w:szCs w:val="22"/>
          <w:lang w:val="es-ES"/>
        </w:rPr>
        <w:t xml:space="preserve">Maria </w:t>
      </w:r>
      <w:r w:rsidRPr="00156762">
        <w:rPr>
          <w:szCs w:val="22"/>
          <w:lang w:val="pt-PT"/>
        </w:rPr>
        <w:t>OSÉ RUBIO (Sra.), Miembro, Madrid</w:t>
      </w:r>
    </w:p>
    <w:p w:rsidR="00421B04" w:rsidRPr="00E70F6D" w:rsidRDefault="00421B04" w:rsidP="00570641">
      <w:pPr>
        <w:rPr>
          <w:color w:val="000000" w:themeColor="text1"/>
          <w:szCs w:val="22"/>
          <w:lang w:val="es-ES"/>
        </w:rPr>
      </w:pPr>
    </w:p>
    <w:p w:rsidR="00421B04" w:rsidRPr="00E70F6D" w:rsidRDefault="00421B04" w:rsidP="00570641">
      <w:pPr>
        <w:keepNext/>
        <w:keepLines/>
        <w:rPr>
          <w:color w:val="000000" w:themeColor="text1"/>
          <w:szCs w:val="22"/>
          <w:u w:val="single"/>
          <w:lang w:val="fr-CH"/>
        </w:rPr>
      </w:pPr>
      <w:r w:rsidRPr="00E70F6D">
        <w:rPr>
          <w:color w:val="000000" w:themeColor="text1"/>
          <w:szCs w:val="22"/>
          <w:u w:val="single"/>
          <w:lang w:val="fr-CH"/>
        </w:rPr>
        <w:t xml:space="preserve">Fédération internationale de la vidéo (IFV)/International </w:t>
      </w:r>
      <w:proofErr w:type="spellStart"/>
      <w:r w:rsidRPr="00E70F6D">
        <w:rPr>
          <w:color w:val="000000" w:themeColor="text1"/>
          <w:szCs w:val="22"/>
          <w:u w:val="single"/>
          <w:lang w:val="fr-CH"/>
        </w:rPr>
        <w:t>Video</w:t>
      </w:r>
      <w:proofErr w:type="spellEnd"/>
      <w:r w:rsidRPr="00E70F6D">
        <w:rPr>
          <w:color w:val="000000" w:themeColor="text1"/>
          <w:szCs w:val="22"/>
          <w:u w:val="single"/>
          <w:lang w:val="fr-CH"/>
        </w:rPr>
        <w:t xml:space="preserve"> </w:t>
      </w:r>
      <w:proofErr w:type="spellStart"/>
      <w:r w:rsidRPr="00E70F6D">
        <w:rPr>
          <w:color w:val="000000" w:themeColor="text1"/>
          <w:szCs w:val="22"/>
          <w:u w:val="single"/>
          <w:lang w:val="fr-CH"/>
        </w:rPr>
        <w:t>Federation</w:t>
      </w:r>
      <w:proofErr w:type="spellEnd"/>
      <w:r w:rsidRPr="00E70F6D">
        <w:rPr>
          <w:color w:val="000000" w:themeColor="text1"/>
          <w:szCs w:val="22"/>
          <w:u w:val="single"/>
          <w:lang w:val="fr-CH"/>
        </w:rPr>
        <w:t xml:space="preserve"> (IVF) </w:t>
      </w:r>
    </w:p>
    <w:p w:rsidR="00421B04" w:rsidRPr="00E70F6D" w:rsidRDefault="00421B04" w:rsidP="00570641">
      <w:pPr>
        <w:keepNext/>
        <w:keepLines/>
        <w:rPr>
          <w:szCs w:val="22"/>
        </w:rPr>
      </w:pPr>
      <w:r w:rsidRPr="00E70F6D">
        <w:rPr>
          <w:szCs w:val="22"/>
        </w:rPr>
        <w:t>Scott MARTIN (Mr.), Consultant, Los Angeles</w:t>
      </w:r>
    </w:p>
    <w:p w:rsidR="00421B04" w:rsidRPr="00E70F6D" w:rsidRDefault="00421B04" w:rsidP="00570641">
      <w:pPr>
        <w:rPr>
          <w:color w:val="000000" w:themeColor="text1"/>
          <w:szCs w:val="22"/>
        </w:rPr>
      </w:pPr>
    </w:p>
    <w:p w:rsidR="00421B04" w:rsidRPr="00E70F6D" w:rsidRDefault="00421B04" w:rsidP="00570641">
      <w:pPr>
        <w:keepNext/>
        <w:keepLines/>
        <w:rPr>
          <w:color w:val="000000" w:themeColor="text1"/>
          <w:szCs w:val="22"/>
          <w:u w:val="single"/>
        </w:rPr>
      </w:pPr>
      <w:proofErr w:type="spellStart"/>
      <w:r w:rsidRPr="00E70F6D">
        <w:rPr>
          <w:color w:val="000000" w:themeColor="text1"/>
          <w:szCs w:val="22"/>
          <w:u w:val="single"/>
        </w:rPr>
        <w:t>Fédération</w:t>
      </w:r>
      <w:proofErr w:type="spellEnd"/>
      <w:r w:rsidRPr="00E70F6D">
        <w:rPr>
          <w:color w:val="000000" w:themeColor="text1"/>
          <w:szCs w:val="22"/>
          <w:u w:val="single"/>
        </w:rPr>
        <w:t xml:space="preserve"> </w:t>
      </w:r>
      <w:proofErr w:type="spellStart"/>
      <w:proofErr w:type="gramStart"/>
      <w:r w:rsidRPr="00E70F6D">
        <w:rPr>
          <w:color w:val="000000" w:themeColor="text1"/>
          <w:szCs w:val="22"/>
          <w:u w:val="single"/>
        </w:rPr>
        <w:t>internationale</w:t>
      </w:r>
      <w:proofErr w:type="spellEnd"/>
      <w:proofErr w:type="gramEnd"/>
      <w:r w:rsidRPr="00E70F6D">
        <w:rPr>
          <w:color w:val="000000" w:themeColor="text1"/>
          <w:szCs w:val="22"/>
          <w:u w:val="single"/>
        </w:rPr>
        <w:t xml:space="preserve"> de </w:t>
      </w:r>
      <w:proofErr w:type="spellStart"/>
      <w:r w:rsidRPr="00E70F6D">
        <w:rPr>
          <w:color w:val="000000" w:themeColor="text1"/>
          <w:szCs w:val="22"/>
          <w:u w:val="single"/>
        </w:rPr>
        <w:t>l'industrie</w:t>
      </w:r>
      <w:proofErr w:type="spellEnd"/>
      <w:r w:rsidRPr="00E70F6D">
        <w:rPr>
          <w:color w:val="000000" w:themeColor="text1"/>
          <w:szCs w:val="22"/>
          <w:u w:val="single"/>
        </w:rPr>
        <w:t xml:space="preserve"> </w:t>
      </w:r>
      <w:proofErr w:type="spellStart"/>
      <w:r w:rsidRPr="00E70F6D">
        <w:rPr>
          <w:color w:val="000000" w:themeColor="text1"/>
          <w:szCs w:val="22"/>
          <w:u w:val="single"/>
        </w:rPr>
        <w:t>phonographique</w:t>
      </w:r>
      <w:proofErr w:type="spellEnd"/>
      <w:r w:rsidRPr="00E70F6D">
        <w:rPr>
          <w:color w:val="000000" w:themeColor="text1"/>
          <w:szCs w:val="22"/>
          <w:u w:val="single"/>
        </w:rPr>
        <w:t xml:space="preserve"> (IFPI)/International Federation of the Phonographic Industry (IFPI) </w:t>
      </w:r>
    </w:p>
    <w:p w:rsidR="00421B04" w:rsidRPr="00E70F6D" w:rsidRDefault="00421B04" w:rsidP="00570641">
      <w:pPr>
        <w:keepNext/>
        <w:keepLines/>
        <w:rPr>
          <w:szCs w:val="22"/>
        </w:rPr>
      </w:pPr>
      <w:r w:rsidRPr="00E70F6D">
        <w:rPr>
          <w:szCs w:val="22"/>
        </w:rPr>
        <w:t>Laura MAZZOLA (Ms.), Senior Legal Adviser, Licensing and Legal Policy, London</w:t>
      </w:r>
    </w:p>
    <w:p w:rsidR="00421B04" w:rsidRPr="00E70F6D" w:rsidRDefault="00421B04" w:rsidP="00570641">
      <w:pPr>
        <w:rPr>
          <w:color w:val="000000" w:themeColor="text1"/>
          <w:szCs w:val="22"/>
        </w:rPr>
      </w:pPr>
    </w:p>
    <w:p w:rsidR="00421B04" w:rsidRPr="00E70F6D" w:rsidRDefault="00421B04" w:rsidP="00570641">
      <w:pPr>
        <w:keepNext/>
        <w:keepLines/>
        <w:rPr>
          <w:color w:val="000000" w:themeColor="text1"/>
          <w:szCs w:val="22"/>
          <w:u w:val="single"/>
        </w:rPr>
      </w:pPr>
      <w:proofErr w:type="spellStart"/>
      <w:r w:rsidRPr="00E70F6D">
        <w:rPr>
          <w:color w:val="000000" w:themeColor="text1"/>
          <w:szCs w:val="22"/>
          <w:u w:val="single"/>
        </w:rPr>
        <w:lastRenderedPageBreak/>
        <w:t>Fédération</w:t>
      </w:r>
      <w:proofErr w:type="spellEnd"/>
      <w:r w:rsidRPr="00E70F6D">
        <w:rPr>
          <w:color w:val="000000" w:themeColor="text1"/>
          <w:szCs w:val="22"/>
          <w:u w:val="single"/>
        </w:rPr>
        <w:t xml:space="preserve"> </w:t>
      </w:r>
      <w:proofErr w:type="spellStart"/>
      <w:proofErr w:type="gramStart"/>
      <w:r w:rsidRPr="00E70F6D">
        <w:rPr>
          <w:color w:val="000000" w:themeColor="text1"/>
          <w:szCs w:val="22"/>
          <w:u w:val="single"/>
        </w:rPr>
        <w:t>internationale</w:t>
      </w:r>
      <w:proofErr w:type="spellEnd"/>
      <w:proofErr w:type="gramEnd"/>
      <w:r w:rsidRPr="00E70F6D">
        <w:rPr>
          <w:color w:val="000000" w:themeColor="text1"/>
          <w:szCs w:val="22"/>
          <w:u w:val="single"/>
        </w:rPr>
        <w:t xml:space="preserve"> des </w:t>
      </w:r>
      <w:proofErr w:type="spellStart"/>
      <w:r w:rsidRPr="00E70F6D">
        <w:rPr>
          <w:color w:val="000000" w:themeColor="text1"/>
          <w:szCs w:val="22"/>
          <w:u w:val="single"/>
        </w:rPr>
        <w:t>acteurs</w:t>
      </w:r>
      <w:proofErr w:type="spellEnd"/>
      <w:r w:rsidRPr="00E70F6D">
        <w:rPr>
          <w:color w:val="000000" w:themeColor="text1"/>
          <w:szCs w:val="22"/>
          <w:u w:val="single"/>
        </w:rPr>
        <w:t xml:space="preserve"> (FIA)/International Federation of Actors (FIA) </w:t>
      </w:r>
    </w:p>
    <w:p w:rsidR="00421B04" w:rsidRPr="00E70F6D" w:rsidRDefault="00421B04" w:rsidP="00570641">
      <w:pPr>
        <w:keepNext/>
        <w:keepLines/>
        <w:rPr>
          <w:szCs w:val="22"/>
        </w:rPr>
      </w:pPr>
      <w:r w:rsidRPr="00E70F6D">
        <w:rPr>
          <w:szCs w:val="22"/>
        </w:rPr>
        <w:t>Dominick LUQUER (Mr.), General Secretary, Brussels</w:t>
      </w:r>
    </w:p>
    <w:p w:rsidR="00421B04" w:rsidRDefault="00421B04" w:rsidP="00570641">
      <w:pPr>
        <w:rPr>
          <w:szCs w:val="22"/>
        </w:rPr>
      </w:pPr>
      <w:r w:rsidRPr="00E70F6D">
        <w:rPr>
          <w:szCs w:val="22"/>
        </w:rPr>
        <w:t>Anna-Katrine OLSEN (Ms.), General Secretary, Copenhagen</w:t>
      </w:r>
    </w:p>
    <w:p w:rsidR="00421B04" w:rsidRPr="00E70F6D" w:rsidRDefault="00421B04" w:rsidP="00570641">
      <w:pPr>
        <w:rPr>
          <w:szCs w:val="22"/>
        </w:rPr>
      </w:pPr>
      <w:r w:rsidRPr="00E70F6D">
        <w:rPr>
          <w:szCs w:val="22"/>
        </w:rPr>
        <w:t xml:space="preserve">Duncan CRABTREE-IRELAND (Mr.), Chief Operating Officer and General Counsel, </w:t>
      </w:r>
    </w:p>
    <w:p w:rsidR="00421B04" w:rsidRPr="00E70F6D" w:rsidRDefault="00421B04" w:rsidP="00570641">
      <w:pPr>
        <w:rPr>
          <w:szCs w:val="22"/>
        </w:rPr>
      </w:pPr>
      <w:r w:rsidRPr="00E70F6D">
        <w:rPr>
          <w:szCs w:val="22"/>
        </w:rPr>
        <w:t>Los Angeles</w:t>
      </w:r>
    </w:p>
    <w:p w:rsidR="00421B04" w:rsidRPr="00E70F6D" w:rsidRDefault="00421B04" w:rsidP="00570641">
      <w:pPr>
        <w:keepNext/>
        <w:keepLines/>
        <w:rPr>
          <w:color w:val="000000" w:themeColor="text1"/>
          <w:szCs w:val="22"/>
        </w:rPr>
      </w:pPr>
      <w:proofErr w:type="spellStart"/>
      <w:r w:rsidRPr="00E70F6D">
        <w:rPr>
          <w:color w:val="000000" w:themeColor="text1"/>
          <w:szCs w:val="22"/>
        </w:rPr>
        <w:t>Bjørn</w:t>
      </w:r>
      <w:proofErr w:type="spellEnd"/>
      <w:r w:rsidRPr="00E70F6D">
        <w:rPr>
          <w:color w:val="000000" w:themeColor="text1"/>
          <w:szCs w:val="22"/>
        </w:rPr>
        <w:t xml:space="preserve"> HØBERG-PETERSEN (Mr.), Senior Legal Adviser, Copenhagen</w:t>
      </w:r>
    </w:p>
    <w:p w:rsidR="00421B04" w:rsidRPr="00E70F6D" w:rsidRDefault="00421B04" w:rsidP="00570641">
      <w:pPr>
        <w:rPr>
          <w:color w:val="000000" w:themeColor="text1"/>
          <w:szCs w:val="22"/>
        </w:rPr>
      </w:pPr>
    </w:p>
    <w:p w:rsidR="00421B04" w:rsidRPr="00E70F6D" w:rsidRDefault="00421B04" w:rsidP="00570641">
      <w:pPr>
        <w:keepNext/>
        <w:keepLines/>
        <w:rPr>
          <w:color w:val="000000" w:themeColor="text1"/>
          <w:szCs w:val="22"/>
          <w:u w:val="single"/>
          <w:lang w:val="fr-FR"/>
        </w:rPr>
      </w:pPr>
      <w:r w:rsidRPr="00E70F6D">
        <w:rPr>
          <w:color w:val="000000" w:themeColor="text1"/>
          <w:szCs w:val="22"/>
          <w:u w:val="single"/>
          <w:lang w:val="fr-FR"/>
        </w:rPr>
        <w:t xml:space="preserve">Fédération internationale des associations de bibliothécaires et des bibliothèques (FIAB)/International </w:t>
      </w:r>
      <w:proofErr w:type="spellStart"/>
      <w:r w:rsidRPr="00E70F6D">
        <w:rPr>
          <w:color w:val="000000" w:themeColor="text1"/>
          <w:szCs w:val="22"/>
          <w:u w:val="single"/>
          <w:lang w:val="fr-FR"/>
        </w:rPr>
        <w:t>Federation</w:t>
      </w:r>
      <w:proofErr w:type="spellEnd"/>
      <w:r w:rsidRPr="00E70F6D">
        <w:rPr>
          <w:color w:val="000000" w:themeColor="text1"/>
          <w:szCs w:val="22"/>
          <w:u w:val="single"/>
          <w:lang w:val="fr-FR"/>
        </w:rPr>
        <w:t xml:space="preserve"> of Library Associations and Institutions (IFLA)</w:t>
      </w:r>
    </w:p>
    <w:p w:rsidR="00421B04" w:rsidRPr="00E70F6D" w:rsidRDefault="00421B04" w:rsidP="00570641">
      <w:pPr>
        <w:keepNext/>
        <w:keepLines/>
        <w:rPr>
          <w:color w:val="000000" w:themeColor="text1"/>
          <w:szCs w:val="22"/>
        </w:rPr>
      </w:pPr>
      <w:r w:rsidRPr="00E70F6D">
        <w:rPr>
          <w:color w:val="000000" w:themeColor="text1"/>
          <w:szCs w:val="22"/>
        </w:rPr>
        <w:t xml:space="preserve">Winston TABB (Mr.), Sheridan Dean of University Libraries, Johns Hopkins University, </w:t>
      </w:r>
    </w:p>
    <w:p w:rsidR="00421B04" w:rsidRPr="00E70F6D" w:rsidRDefault="00421B04" w:rsidP="00570641">
      <w:pPr>
        <w:keepNext/>
        <w:keepLines/>
        <w:rPr>
          <w:color w:val="000000" w:themeColor="text1"/>
          <w:szCs w:val="22"/>
        </w:rPr>
      </w:pPr>
      <w:r w:rsidRPr="00E70F6D">
        <w:rPr>
          <w:color w:val="000000" w:themeColor="text1"/>
          <w:szCs w:val="22"/>
        </w:rPr>
        <w:t>Baltimore, MD</w:t>
      </w:r>
    </w:p>
    <w:p w:rsidR="00421B04" w:rsidRPr="00E70F6D" w:rsidRDefault="00421B04" w:rsidP="00570641">
      <w:pPr>
        <w:rPr>
          <w:szCs w:val="22"/>
        </w:rPr>
      </w:pPr>
      <w:r w:rsidRPr="00E70F6D">
        <w:rPr>
          <w:szCs w:val="22"/>
        </w:rPr>
        <w:t>Tomas LIPINSKI (Mr.), Professor, Milwaukee</w:t>
      </w:r>
    </w:p>
    <w:p w:rsidR="00421B04" w:rsidRPr="00E70F6D" w:rsidRDefault="00421B04" w:rsidP="00570641">
      <w:pPr>
        <w:rPr>
          <w:szCs w:val="22"/>
        </w:rPr>
      </w:pPr>
      <w:r w:rsidRPr="00E70F6D">
        <w:rPr>
          <w:szCs w:val="22"/>
        </w:rPr>
        <w:t>Stephen WYBER (Mr.), IIDA, Manager Policy and Advocacy, The Hague</w:t>
      </w:r>
    </w:p>
    <w:p w:rsidR="00421B04" w:rsidRPr="00E70F6D" w:rsidRDefault="00421B04" w:rsidP="00570641">
      <w:pPr>
        <w:keepNext/>
        <w:keepLines/>
        <w:rPr>
          <w:szCs w:val="22"/>
        </w:rPr>
      </w:pPr>
      <w:proofErr w:type="spellStart"/>
      <w:r w:rsidRPr="00E70F6D">
        <w:rPr>
          <w:szCs w:val="22"/>
        </w:rPr>
        <w:t>Ariadna</w:t>
      </w:r>
      <w:proofErr w:type="spellEnd"/>
      <w:r w:rsidRPr="00E70F6D">
        <w:rPr>
          <w:szCs w:val="22"/>
        </w:rPr>
        <w:t xml:space="preserve"> MATAS CASADEVALL (Ms.), Member, The Hague</w:t>
      </w:r>
    </w:p>
    <w:p w:rsidR="00421B04" w:rsidRDefault="00421B04" w:rsidP="00570641">
      <w:pPr>
        <w:rPr>
          <w:szCs w:val="22"/>
        </w:rPr>
      </w:pPr>
      <w:r>
        <w:rPr>
          <w:szCs w:val="22"/>
        </w:rPr>
        <w:t>David RAMÍREZ-ORDÓÑEZ (Mr.), Policy advocate, The Hague</w:t>
      </w:r>
    </w:p>
    <w:p w:rsidR="00421B04" w:rsidRPr="00E70F6D" w:rsidRDefault="00421B04" w:rsidP="00570641">
      <w:pPr>
        <w:rPr>
          <w:szCs w:val="22"/>
          <w:u w:val="single"/>
        </w:rPr>
      </w:pPr>
    </w:p>
    <w:p w:rsidR="00421B04" w:rsidRPr="00E70F6D" w:rsidRDefault="00421B04" w:rsidP="00570641">
      <w:pPr>
        <w:keepNext/>
        <w:keepLines/>
        <w:rPr>
          <w:szCs w:val="22"/>
          <w:u w:val="single"/>
          <w:lang w:val="fr-CH"/>
        </w:rPr>
      </w:pPr>
      <w:r w:rsidRPr="00E70F6D">
        <w:rPr>
          <w:szCs w:val="22"/>
          <w:u w:val="single"/>
          <w:lang w:val="fr-CH"/>
        </w:rPr>
        <w:t xml:space="preserve">Fédération internationale des associations de producteurs de films (FIAPF)/International </w:t>
      </w:r>
      <w:proofErr w:type="spellStart"/>
      <w:r w:rsidRPr="00E70F6D">
        <w:rPr>
          <w:szCs w:val="22"/>
          <w:u w:val="single"/>
          <w:lang w:val="fr-CH"/>
        </w:rPr>
        <w:t>Federation</w:t>
      </w:r>
      <w:proofErr w:type="spellEnd"/>
      <w:r w:rsidRPr="00E70F6D">
        <w:rPr>
          <w:szCs w:val="22"/>
          <w:u w:val="single"/>
          <w:lang w:val="fr-CH"/>
        </w:rPr>
        <w:t xml:space="preserve"> of Film </w:t>
      </w:r>
      <w:proofErr w:type="spellStart"/>
      <w:r w:rsidRPr="00E70F6D">
        <w:rPr>
          <w:szCs w:val="22"/>
          <w:u w:val="single"/>
          <w:lang w:val="fr-CH"/>
        </w:rPr>
        <w:t>Producers</w:t>
      </w:r>
      <w:proofErr w:type="spellEnd"/>
      <w:r w:rsidRPr="00E70F6D">
        <w:rPr>
          <w:szCs w:val="22"/>
          <w:u w:val="single"/>
          <w:lang w:val="fr-CH"/>
        </w:rPr>
        <w:t xml:space="preserve"> Associations (FIAPF) </w:t>
      </w:r>
    </w:p>
    <w:p w:rsidR="00421B04" w:rsidRPr="00E70F6D" w:rsidRDefault="00421B04" w:rsidP="00570641">
      <w:pPr>
        <w:rPr>
          <w:szCs w:val="22"/>
        </w:rPr>
      </w:pPr>
      <w:r w:rsidRPr="00E70F6D">
        <w:rPr>
          <w:szCs w:val="22"/>
        </w:rPr>
        <w:t>Bertrand MOULLIER (Mr.), Senior Advisor International Affairs, London</w:t>
      </w:r>
    </w:p>
    <w:p w:rsidR="00421B04" w:rsidRPr="00A36A05" w:rsidRDefault="00421B04" w:rsidP="00570641">
      <w:pPr>
        <w:rPr>
          <w:szCs w:val="22"/>
        </w:rPr>
      </w:pPr>
      <w:r w:rsidRPr="00A36A05">
        <w:rPr>
          <w:szCs w:val="22"/>
        </w:rPr>
        <w:t>Khadija ALAMI (Ms.), Expert, Brussels</w:t>
      </w:r>
    </w:p>
    <w:p w:rsidR="00421B04" w:rsidRPr="00A36A05" w:rsidRDefault="00421B04" w:rsidP="00570641">
      <w:pPr>
        <w:rPr>
          <w:szCs w:val="22"/>
        </w:rPr>
      </w:pPr>
      <w:proofErr w:type="spellStart"/>
      <w:r w:rsidRPr="00A36A05">
        <w:rPr>
          <w:szCs w:val="22"/>
        </w:rPr>
        <w:t>Mayenzeke</w:t>
      </w:r>
      <w:proofErr w:type="spellEnd"/>
      <w:r w:rsidRPr="00A36A05">
        <w:rPr>
          <w:szCs w:val="22"/>
        </w:rPr>
        <w:t xml:space="preserve"> BAZA (Mr.), Expert, Brussels</w:t>
      </w:r>
    </w:p>
    <w:p w:rsidR="00421B04" w:rsidRPr="00A36A05" w:rsidRDefault="00421B04" w:rsidP="00570641">
      <w:pPr>
        <w:rPr>
          <w:szCs w:val="22"/>
        </w:rPr>
      </w:pPr>
      <w:r w:rsidRPr="00A36A05">
        <w:rPr>
          <w:szCs w:val="22"/>
        </w:rPr>
        <w:t>Emmanuel LUPIA (Mr.), Expert, Brussels</w:t>
      </w:r>
    </w:p>
    <w:p w:rsidR="00421B04" w:rsidRPr="00A36A05" w:rsidRDefault="00421B04" w:rsidP="00570641">
      <w:pPr>
        <w:rPr>
          <w:szCs w:val="22"/>
        </w:rPr>
      </w:pPr>
      <w:r w:rsidRPr="00A36A05">
        <w:rPr>
          <w:szCs w:val="22"/>
        </w:rPr>
        <w:t>Caroline NATAF (Ms.), Expert, Brussels</w:t>
      </w:r>
    </w:p>
    <w:p w:rsidR="00421B04" w:rsidRPr="00A36A05" w:rsidRDefault="00421B04" w:rsidP="00570641">
      <w:pPr>
        <w:rPr>
          <w:szCs w:val="22"/>
        </w:rPr>
      </w:pPr>
      <w:proofErr w:type="spellStart"/>
      <w:r w:rsidRPr="00A36A05">
        <w:rPr>
          <w:szCs w:val="22"/>
        </w:rPr>
        <w:t>Mawande</w:t>
      </w:r>
      <w:proofErr w:type="spellEnd"/>
      <w:r w:rsidRPr="00A36A05">
        <w:rPr>
          <w:szCs w:val="22"/>
        </w:rPr>
        <w:t xml:space="preserve"> SETI (Ms.), Expert, Brussels</w:t>
      </w:r>
    </w:p>
    <w:p w:rsidR="00421B04" w:rsidRPr="007842C9" w:rsidRDefault="00421B04" w:rsidP="00570641">
      <w:pPr>
        <w:rPr>
          <w:szCs w:val="22"/>
        </w:rPr>
      </w:pPr>
      <w:r w:rsidRPr="007842C9">
        <w:rPr>
          <w:szCs w:val="22"/>
        </w:rPr>
        <w:t>Angus FINNEY (Mr.), Expert, Brussels</w:t>
      </w:r>
    </w:p>
    <w:p w:rsidR="00421B04" w:rsidRPr="007842C9" w:rsidRDefault="00421B04" w:rsidP="00570641">
      <w:pPr>
        <w:rPr>
          <w:szCs w:val="22"/>
        </w:rPr>
      </w:pPr>
      <w:r w:rsidRPr="007842C9">
        <w:rPr>
          <w:szCs w:val="22"/>
        </w:rPr>
        <w:t>Caroline COURET-DELÈGUE (Ms.), Expert, Brussels</w:t>
      </w:r>
    </w:p>
    <w:p w:rsidR="00421B04" w:rsidRPr="007842C9" w:rsidRDefault="00421B04" w:rsidP="00570641">
      <w:pPr>
        <w:rPr>
          <w:szCs w:val="22"/>
        </w:rPr>
      </w:pPr>
    </w:p>
    <w:p w:rsidR="00421B04" w:rsidRPr="00376115" w:rsidRDefault="00421B04" w:rsidP="00570641">
      <w:pPr>
        <w:rPr>
          <w:szCs w:val="22"/>
          <w:u w:val="single"/>
        </w:rPr>
      </w:pPr>
      <w:proofErr w:type="spellStart"/>
      <w:r w:rsidRPr="00376115">
        <w:rPr>
          <w:szCs w:val="22"/>
          <w:u w:val="single"/>
        </w:rPr>
        <w:t>Fédération</w:t>
      </w:r>
      <w:proofErr w:type="spellEnd"/>
      <w:r w:rsidRPr="00376115">
        <w:rPr>
          <w:szCs w:val="22"/>
          <w:u w:val="single"/>
        </w:rPr>
        <w:t xml:space="preserve"> </w:t>
      </w:r>
      <w:proofErr w:type="spellStart"/>
      <w:proofErr w:type="gramStart"/>
      <w:r w:rsidRPr="00376115">
        <w:rPr>
          <w:szCs w:val="22"/>
          <w:u w:val="single"/>
        </w:rPr>
        <w:t>internationale</w:t>
      </w:r>
      <w:proofErr w:type="spellEnd"/>
      <w:proofErr w:type="gramEnd"/>
      <w:r w:rsidRPr="00376115">
        <w:rPr>
          <w:szCs w:val="22"/>
          <w:u w:val="single"/>
        </w:rPr>
        <w:t xml:space="preserve"> des </w:t>
      </w:r>
      <w:proofErr w:type="spellStart"/>
      <w:r w:rsidRPr="00376115">
        <w:rPr>
          <w:szCs w:val="22"/>
          <w:u w:val="single"/>
        </w:rPr>
        <w:t>journalistes</w:t>
      </w:r>
      <w:proofErr w:type="spellEnd"/>
      <w:r w:rsidRPr="00376115">
        <w:rPr>
          <w:szCs w:val="22"/>
          <w:u w:val="single"/>
        </w:rPr>
        <w:t xml:space="preserve"> (FIJ)/International Federation of Journalists (IFJ) </w:t>
      </w:r>
    </w:p>
    <w:p w:rsidR="00421B04" w:rsidRDefault="00421B04" w:rsidP="00570641">
      <w:pPr>
        <w:rPr>
          <w:szCs w:val="22"/>
        </w:rPr>
      </w:pPr>
      <w:r>
        <w:rPr>
          <w:szCs w:val="22"/>
        </w:rPr>
        <w:t xml:space="preserve">Michael Christopher HOLDERNESS (Mr.), Representative, Authors' </w:t>
      </w:r>
      <w:proofErr w:type="spellStart"/>
      <w:r>
        <w:rPr>
          <w:szCs w:val="22"/>
        </w:rPr>
        <w:t>RIghts</w:t>
      </w:r>
      <w:proofErr w:type="spellEnd"/>
      <w:r>
        <w:rPr>
          <w:szCs w:val="22"/>
        </w:rPr>
        <w:t xml:space="preserve"> Expert Group, Brussels</w:t>
      </w:r>
    </w:p>
    <w:p w:rsidR="00421B04" w:rsidRPr="00EC7518" w:rsidRDefault="00421B04" w:rsidP="00570641">
      <w:pPr>
        <w:keepNext/>
        <w:keepLines/>
        <w:rPr>
          <w:color w:val="000000" w:themeColor="text1"/>
          <w:szCs w:val="22"/>
          <w:u w:val="single"/>
        </w:rPr>
      </w:pPr>
    </w:p>
    <w:p w:rsidR="00421B04" w:rsidRPr="007842C9" w:rsidRDefault="00421B04" w:rsidP="00570641">
      <w:pPr>
        <w:keepNext/>
        <w:keepLines/>
        <w:rPr>
          <w:color w:val="000000" w:themeColor="text1"/>
          <w:szCs w:val="22"/>
          <w:u w:val="single"/>
        </w:rPr>
      </w:pPr>
      <w:proofErr w:type="spellStart"/>
      <w:r w:rsidRPr="007842C9">
        <w:rPr>
          <w:color w:val="000000" w:themeColor="text1"/>
          <w:szCs w:val="22"/>
          <w:u w:val="single"/>
        </w:rPr>
        <w:t>Fédération</w:t>
      </w:r>
      <w:proofErr w:type="spellEnd"/>
      <w:r w:rsidRPr="007842C9">
        <w:rPr>
          <w:color w:val="000000" w:themeColor="text1"/>
          <w:szCs w:val="22"/>
          <w:u w:val="single"/>
        </w:rPr>
        <w:t xml:space="preserve"> </w:t>
      </w:r>
      <w:proofErr w:type="spellStart"/>
      <w:proofErr w:type="gramStart"/>
      <w:r w:rsidRPr="007842C9">
        <w:rPr>
          <w:color w:val="000000" w:themeColor="text1"/>
          <w:szCs w:val="22"/>
          <w:u w:val="single"/>
        </w:rPr>
        <w:t>internationale</w:t>
      </w:r>
      <w:proofErr w:type="spellEnd"/>
      <w:proofErr w:type="gramEnd"/>
      <w:r w:rsidRPr="007842C9">
        <w:rPr>
          <w:color w:val="000000" w:themeColor="text1"/>
          <w:szCs w:val="22"/>
          <w:u w:val="single"/>
        </w:rPr>
        <w:t xml:space="preserve"> des </w:t>
      </w:r>
      <w:proofErr w:type="spellStart"/>
      <w:r w:rsidRPr="007842C9">
        <w:rPr>
          <w:color w:val="000000" w:themeColor="text1"/>
          <w:szCs w:val="22"/>
          <w:u w:val="single"/>
        </w:rPr>
        <w:t>musiciens</w:t>
      </w:r>
      <w:proofErr w:type="spellEnd"/>
      <w:r w:rsidRPr="007842C9">
        <w:rPr>
          <w:color w:val="000000" w:themeColor="text1"/>
          <w:szCs w:val="22"/>
          <w:u w:val="single"/>
        </w:rPr>
        <w:t xml:space="preserve"> (FIM)/International Federation of Musicians (FIM) </w:t>
      </w:r>
    </w:p>
    <w:p w:rsidR="00421B04" w:rsidRPr="00090489" w:rsidRDefault="00421B04" w:rsidP="00570641">
      <w:pPr>
        <w:keepNext/>
        <w:keepLines/>
        <w:rPr>
          <w:szCs w:val="22"/>
        </w:rPr>
      </w:pPr>
      <w:r w:rsidRPr="00090489">
        <w:rPr>
          <w:szCs w:val="22"/>
        </w:rPr>
        <w:t>Benoit MACHUEL (Mr.), General Secretary, Paris</w:t>
      </w:r>
    </w:p>
    <w:p w:rsidR="00421B04" w:rsidRPr="00090489" w:rsidRDefault="00421B04" w:rsidP="00570641">
      <w:pPr>
        <w:rPr>
          <w:color w:val="000000" w:themeColor="text1"/>
          <w:szCs w:val="22"/>
        </w:rPr>
      </w:pPr>
    </w:p>
    <w:p w:rsidR="00421B04" w:rsidRPr="00E70F6D" w:rsidRDefault="00421B04" w:rsidP="00570641">
      <w:pPr>
        <w:keepNext/>
        <w:keepLines/>
        <w:rPr>
          <w:color w:val="000000" w:themeColor="text1"/>
          <w:szCs w:val="22"/>
          <w:u w:val="single"/>
          <w:lang w:val="fr-CH"/>
        </w:rPr>
      </w:pPr>
      <w:r w:rsidRPr="00E70F6D">
        <w:rPr>
          <w:color w:val="000000" w:themeColor="text1"/>
          <w:szCs w:val="22"/>
          <w:u w:val="single"/>
          <w:lang w:val="fr-CH"/>
        </w:rPr>
        <w:t xml:space="preserve">Fédération internationale des organismes gérant les droits de reproduction (IFRRO)/ International </w:t>
      </w:r>
      <w:proofErr w:type="spellStart"/>
      <w:r w:rsidRPr="00E70F6D">
        <w:rPr>
          <w:color w:val="000000" w:themeColor="text1"/>
          <w:szCs w:val="22"/>
          <w:u w:val="single"/>
          <w:lang w:val="fr-CH"/>
        </w:rPr>
        <w:t>Federation</w:t>
      </w:r>
      <w:proofErr w:type="spellEnd"/>
      <w:r w:rsidRPr="00E70F6D">
        <w:rPr>
          <w:color w:val="000000" w:themeColor="text1"/>
          <w:szCs w:val="22"/>
          <w:u w:val="single"/>
          <w:lang w:val="fr-CH"/>
        </w:rPr>
        <w:t xml:space="preserve"> of Reproduction </w:t>
      </w:r>
      <w:proofErr w:type="spellStart"/>
      <w:r w:rsidRPr="00E70F6D">
        <w:rPr>
          <w:color w:val="000000" w:themeColor="text1"/>
          <w:szCs w:val="22"/>
          <w:u w:val="single"/>
          <w:lang w:val="fr-CH"/>
        </w:rPr>
        <w:t>Rights</w:t>
      </w:r>
      <w:proofErr w:type="spellEnd"/>
      <w:r w:rsidRPr="00E70F6D">
        <w:rPr>
          <w:color w:val="000000" w:themeColor="text1"/>
          <w:szCs w:val="22"/>
          <w:u w:val="single"/>
          <w:lang w:val="fr-CH"/>
        </w:rPr>
        <w:t xml:space="preserve"> Organizations (IFRRO)</w:t>
      </w:r>
      <w:r w:rsidRPr="00E70F6D">
        <w:rPr>
          <w:color w:val="000000" w:themeColor="text1"/>
          <w:szCs w:val="22"/>
          <w:lang w:val="fr-CH"/>
        </w:rPr>
        <w:t xml:space="preserve"> </w:t>
      </w:r>
    </w:p>
    <w:p w:rsidR="00421B04" w:rsidRPr="00E70F6D" w:rsidRDefault="00421B04" w:rsidP="00570641">
      <w:pPr>
        <w:keepNext/>
        <w:keepLines/>
        <w:rPr>
          <w:szCs w:val="22"/>
        </w:rPr>
      </w:pPr>
      <w:r w:rsidRPr="00E70F6D">
        <w:rPr>
          <w:szCs w:val="22"/>
        </w:rPr>
        <w:t>Caroline MORGAN (Ms.), Chief Executive Officer, Brussels</w:t>
      </w:r>
    </w:p>
    <w:p w:rsidR="00421B04" w:rsidRPr="00E70F6D" w:rsidRDefault="00421B04" w:rsidP="00570641">
      <w:pPr>
        <w:rPr>
          <w:szCs w:val="22"/>
        </w:rPr>
      </w:pPr>
      <w:proofErr w:type="spellStart"/>
      <w:r w:rsidRPr="00E70F6D">
        <w:rPr>
          <w:szCs w:val="22"/>
        </w:rPr>
        <w:t>Yngve</w:t>
      </w:r>
      <w:proofErr w:type="spellEnd"/>
      <w:r w:rsidRPr="00E70F6D">
        <w:rPr>
          <w:szCs w:val="22"/>
        </w:rPr>
        <w:t xml:space="preserve"> SLETTHOLM (Mr.), Chief Executive, Brussels</w:t>
      </w:r>
    </w:p>
    <w:p w:rsidR="00421B04" w:rsidRPr="00E70F6D" w:rsidRDefault="00421B04" w:rsidP="00570641">
      <w:pPr>
        <w:rPr>
          <w:szCs w:val="22"/>
        </w:rPr>
      </w:pPr>
      <w:r w:rsidRPr="00E70F6D">
        <w:rPr>
          <w:szCs w:val="22"/>
        </w:rPr>
        <w:t>Pierre-Olivier LESBURGUÈRES (Mr.), Manager, Policy and Regional Development, Brussels</w:t>
      </w:r>
    </w:p>
    <w:p w:rsidR="00421B04" w:rsidRPr="00E70F6D" w:rsidRDefault="00421B04" w:rsidP="00570641">
      <w:pPr>
        <w:rPr>
          <w:color w:val="000000" w:themeColor="text1"/>
          <w:szCs w:val="22"/>
        </w:rPr>
      </w:pPr>
    </w:p>
    <w:p w:rsidR="00421B04" w:rsidRPr="00E70F6D" w:rsidRDefault="00421B04" w:rsidP="00570641">
      <w:pPr>
        <w:rPr>
          <w:szCs w:val="22"/>
          <w:u w:val="single"/>
        </w:rPr>
      </w:pPr>
      <w:proofErr w:type="spellStart"/>
      <w:r w:rsidRPr="00E70F6D">
        <w:rPr>
          <w:szCs w:val="22"/>
          <w:u w:val="single"/>
        </w:rPr>
        <w:t>Fédération</w:t>
      </w:r>
      <w:proofErr w:type="spellEnd"/>
      <w:r w:rsidRPr="00E70F6D">
        <w:rPr>
          <w:szCs w:val="22"/>
          <w:u w:val="single"/>
        </w:rPr>
        <w:t xml:space="preserve"> </w:t>
      </w:r>
      <w:proofErr w:type="spellStart"/>
      <w:proofErr w:type="gramStart"/>
      <w:r w:rsidRPr="00E70F6D">
        <w:rPr>
          <w:szCs w:val="22"/>
          <w:u w:val="single"/>
        </w:rPr>
        <w:t>internationale</w:t>
      </w:r>
      <w:proofErr w:type="spellEnd"/>
      <w:proofErr w:type="gramEnd"/>
      <w:r w:rsidRPr="00E70F6D">
        <w:rPr>
          <w:szCs w:val="22"/>
          <w:u w:val="single"/>
        </w:rPr>
        <w:t xml:space="preserve"> des </w:t>
      </w:r>
      <w:proofErr w:type="spellStart"/>
      <w:r w:rsidRPr="00E70F6D">
        <w:rPr>
          <w:szCs w:val="22"/>
          <w:u w:val="single"/>
        </w:rPr>
        <w:t>traducteurs</w:t>
      </w:r>
      <w:proofErr w:type="spellEnd"/>
      <w:r w:rsidRPr="00E70F6D">
        <w:rPr>
          <w:szCs w:val="22"/>
          <w:u w:val="single"/>
        </w:rPr>
        <w:t xml:space="preserve"> (FIT)/International Federation of Translators (FIT) </w:t>
      </w:r>
    </w:p>
    <w:p w:rsidR="00421B04" w:rsidRPr="00E70F6D" w:rsidRDefault="00421B04" w:rsidP="00570641">
      <w:pPr>
        <w:rPr>
          <w:szCs w:val="22"/>
        </w:rPr>
      </w:pPr>
      <w:r w:rsidRPr="00E70F6D">
        <w:rPr>
          <w:szCs w:val="22"/>
        </w:rPr>
        <w:t>Olga EGOROVA (Ms.), Council Member, Astrakhan</w:t>
      </w:r>
    </w:p>
    <w:p w:rsidR="00421B04" w:rsidRDefault="00421B04" w:rsidP="00570641">
      <w:pPr>
        <w:rPr>
          <w:color w:val="000000" w:themeColor="text1"/>
          <w:szCs w:val="22"/>
        </w:rPr>
      </w:pPr>
    </w:p>
    <w:p w:rsidR="00421B04" w:rsidRPr="009C308F" w:rsidRDefault="00421B04" w:rsidP="00570641">
      <w:pPr>
        <w:rPr>
          <w:szCs w:val="22"/>
          <w:u w:val="single"/>
        </w:rPr>
      </w:pPr>
      <w:r w:rsidRPr="009C308F">
        <w:rPr>
          <w:szCs w:val="22"/>
          <w:u w:val="single"/>
        </w:rPr>
        <w:t xml:space="preserve">Health and Environment Program (HEP) </w:t>
      </w:r>
    </w:p>
    <w:p w:rsidR="00421B04" w:rsidRPr="00215761" w:rsidRDefault="00421B04" w:rsidP="00570641">
      <w:pPr>
        <w:rPr>
          <w:szCs w:val="22"/>
          <w:lang w:val="fr-CH"/>
        </w:rPr>
      </w:pPr>
      <w:r w:rsidRPr="00215761">
        <w:rPr>
          <w:szCs w:val="22"/>
          <w:lang w:val="fr-CH"/>
        </w:rPr>
        <w:t xml:space="preserve">Madeleine SCHERB (Mme), </w:t>
      </w:r>
      <w:proofErr w:type="spellStart"/>
      <w:r w:rsidRPr="00215761">
        <w:rPr>
          <w:szCs w:val="22"/>
          <w:lang w:val="fr-CH"/>
        </w:rPr>
        <w:t>President</w:t>
      </w:r>
      <w:proofErr w:type="spellEnd"/>
      <w:r w:rsidRPr="00215761">
        <w:rPr>
          <w:szCs w:val="22"/>
          <w:lang w:val="fr-CH"/>
        </w:rPr>
        <w:t>, Genève</w:t>
      </w:r>
    </w:p>
    <w:p w:rsidR="00421B04" w:rsidRPr="00215761" w:rsidRDefault="00421B04" w:rsidP="00570641">
      <w:pPr>
        <w:rPr>
          <w:szCs w:val="22"/>
          <w:lang w:val="fr-CH"/>
        </w:rPr>
      </w:pPr>
      <w:proofErr w:type="spellStart"/>
      <w:r w:rsidRPr="00215761">
        <w:rPr>
          <w:szCs w:val="22"/>
          <w:lang w:val="fr-CH"/>
        </w:rPr>
        <w:t>Rierre</w:t>
      </w:r>
      <w:proofErr w:type="spellEnd"/>
      <w:r w:rsidRPr="00215761">
        <w:rPr>
          <w:szCs w:val="22"/>
          <w:lang w:val="fr-CH"/>
        </w:rPr>
        <w:t xml:space="preserve"> SCHERB (M.), Conseiller juridique, Genève</w:t>
      </w:r>
    </w:p>
    <w:p w:rsidR="00421B04" w:rsidRPr="00215761" w:rsidRDefault="00421B04" w:rsidP="00570641">
      <w:pPr>
        <w:rPr>
          <w:szCs w:val="22"/>
          <w:lang w:val="fr-CH"/>
        </w:rPr>
      </w:pPr>
    </w:p>
    <w:p w:rsidR="00421B04" w:rsidRPr="00156762" w:rsidRDefault="00421B04" w:rsidP="00570641">
      <w:pPr>
        <w:rPr>
          <w:szCs w:val="22"/>
          <w:u w:val="single"/>
          <w:lang w:val="pt-PT"/>
        </w:rPr>
      </w:pPr>
      <w:r w:rsidRPr="00156762">
        <w:rPr>
          <w:szCs w:val="22"/>
          <w:u w:val="single"/>
          <w:lang w:val="pt-PT"/>
        </w:rPr>
        <w:t xml:space="preserve">Federazione Unitaria Italiana Scrittori (FUIS) </w:t>
      </w:r>
    </w:p>
    <w:p w:rsidR="00421B04" w:rsidRDefault="00421B04" w:rsidP="00570641">
      <w:pPr>
        <w:rPr>
          <w:szCs w:val="22"/>
        </w:rPr>
      </w:pPr>
      <w:r>
        <w:rPr>
          <w:szCs w:val="22"/>
        </w:rPr>
        <w:t>Katie WEBB (Ms.), International Co-Director, London</w:t>
      </w:r>
    </w:p>
    <w:p w:rsidR="00421B04" w:rsidRPr="00156762" w:rsidRDefault="00421B04" w:rsidP="00570641">
      <w:pPr>
        <w:keepNext/>
        <w:keepLines/>
        <w:rPr>
          <w:szCs w:val="22"/>
          <w:u w:val="single"/>
          <w:lang w:val="pt-PT"/>
        </w:rPr>
      </w:pPr>
      <w:r w:rsidRPr="00156762">
        <w:rPr>
          <w:szCs w:val="22"/>
          <w:lang w:val="pt-PT"/>
        </w:rPr>
        <w:lastRenderedPageBreak/>
        <w:t>Ida BAUCIA (Ms.), International Co-Director, Rome</w:t>
      </w:r>
    </w:p>
    <w:p w:rsidR="00421B04" w:rsidRPr="00156762" w:rsidRDefault="00421B04" w:rsidP="00570641">
      <w:pPr>
        <w:keepNext/>
        <w:keepLines/>
        <w:rPr>
          <w:szCs w:val="22"/>
          <w:u w:val="single"/>
          <w:lang w:val="pt-PT"/>
        </w:rPr>
      </w:pPr>
    </w:p>
    <w:p w:rsidR="00421B04" w:rsidRPr="00E70F6D" w:rsidRDefault="00421B04" w:rsidP="00570641">
      <w:pPr>
        <w:keepNext/>
        <w:keepLines/>
        <w:rPr>
          <w:szCs w:val="22"/>
          <w:u w:val="single"/>
        </w:rPr>
      </w:pPr>
      <w:r w:rsidRPr="00E70F6D">
        <w:rPr>
          <w:szCs w:val="22"/>
          <w:u w:val="single"/>
        </w:rPr>
        <w:t xml:space="preserve">International Authors Forum (IAF) </w:t>
      </w:r>
    </w:p>
    <w:p w:rsidR="00421B04" w:rsidRPr="00E70F6D" w:rsidRDefault="00421B04" w:rsidP="00570641">
      <w:pPr>
        <w:keepNext/>
        <w:keepLines/>
        <w:rPr>
          <w:szCs w:val="22"/>
        </w:rPr>
      </w:pPr>
      <w:r w:rsidRPr="00E70F6D">
        <w:rPr>
          <w:szCs w:val="22"/>
        </w:rPr>
        <w:t>Luke ALCOTT (Mr.), Secretariat, London</w:t>
      </w:r>
    </w:p>
    <w:p w:rsidR="00421B04" w:rsidRPr="00E70F6D" w:rsidRDefault="00421B04" w:rsidP="00570641">
      <w:pPr>
        <w:keepNext/>
        <w:keepLines/>
        <w:rPr>
          <w:szCs w:val="22"/>
        </w:rPr>
      </w:pPr>
      <w:r w:rsidRPr="00E70F6D">
        <w:rPr>
          <w:szCs w:val="22"/>
        </w:rPr>
        <w:t>Barbara HAYES (Ms.), Secretariat, London</w:t>
      </w:r>
    </w:p>
    <w:p w:rsidR="00421B04" w:rsidRPr="00E70F6D" w:rsidRDefault="00421B04" w:rsidP="00570641">
      <w:pPr>
        <w:keepNext/>
        <w:keepLines/>
        <w:rPr>
          <w:szCs w:val="22"/>
        </w:rPr>
      </w:pPr>
      <w:r w:rsidRPr="00E70F6D">
        <w:rPr>
          <w:szCs w:val="22"/>
        </w:rPr>
        <w:t>Maureen DUFFY (Ms.), Author, London</w:t>
      </w:r>
    </w:p>
    <w:p w:rsidR="00421B04" w:rsidRPr="00E70F6D" w:rsidRDefault="00421B04" w:rsidP="00570641">
      <w:pPr>
        <w:rPr>
          <w:szCs w:val="22"/>
        </w:rPr>
      </w:pPr>
    </w:p>
    <w:p w:rsidR="00421B04" w:rsidRPr="00E70F6D" w:rsidRDefault="00421B04" w:rsidP="00570641">
      <w:pPr>
        <w:keepNext/>
        <w:keepLines/>
        <w:rPr>
          <w:color w:val="000000" w:themeColor="text1"/>
          <w:szCs w:val="22"/>
          <w:u w:val="single"/>
        </w:rPr>
      </w:pPr>
      <w:r w:rsidRPr="00E70F6D">
        <w:rPr>
          <w:color w:val="000000" w:themeColor="text1"/>
          <w:szCs w:val="22"/>
          <w:u w:val="single"/>
        </w:rPr>
        <w:t xml:space="preserve">International Council of Museums (ICOM) </w:t>
      </w:r>
    </w:p>
    <w:p w:rsidR="00421B04" w:rsidRPr="00E70F6D" w:rsidRDefault="00421B04" w:rsidP="00570641">
      <w:pPr>
        <w:rPr>
          <w:color w:val="000000" w:themeColor="text1"/>
          <w:szCs w:val="22"/>
        </w:rPr>
      </w:pPr>
      <w:r w:rsidRPr="00E70F6D">
        <w:rPr>
          <w:szCs w:val="22"/>
        </w:rPr>
        <w:t xml:space="preserve">Rina </w:t>
      </w:r>
      <w:proofErr w:type="spellStart"/>
      <w:r w:rsidRPr="00E70F6D">
        <w:rPr>
          <w:szCs w:val="22"/>
        </w:rPr>
        <w:t>Elster</w:t>
      </w:r>
      <w:proofErr w:type="spellEnd"/>
      <w:r w:rsidRPr="00E70F6D">
        <w:rPr>
          <w:szCs w:val="22"/>
        </w:rPr>
        <w:t xml:space="preserve"> PANTALONY (Ms.), Chair, Legal Affairs Committee, ICOM; Director, Copyright Advisory Services, Columbia University, New York, United States of America</w:t>
      </w:r>
    </w:p>
    <w:p w:rsidR="00421B04" w:rsidRPr="00E70F6D" w:rsidRDefault="00421B04" w:rsidP="00570641">
      <w:pPr>
        <w:keepNext/>
        <w:keepLines/>
        <w:rPr>
          <w:szCs w:val="22"/>
          <w:u w:val="single"/>
        </w:rPr>
      </w:pPr>
    </w:p>
    <w:p w:rsidR="00421B04" w:rsidRPr="00E70F6D" w:rsidRDefault="00421B04" w:rsidP="00570641">
      <w:pPr>
        <w:rPr>
          <w:szCs w:val="22"/>
          <w:u w:val="single"/>
          <w:lang w:val="fr-CH"/>
        </w:rPr>
      </w:pPr>
      <w:r w:rsidRPr="00E70F6D">
        <w:rPr>
          <w:szCs w:val="22"/>
          <w:u w:val="single"/>
          <w:lang w:val="fr-CH"/>
        </w:rPr>
        <w:t xml:space="preserve">Internationale de l'éducation (IE)/Education International (EI) </w:t>
      </w:r>
    </w:p>
    <w:p w:rsidR="00421B04" w:rsidRPr="00E70F6D" w:rsidRDefault="00421B04" w:rsidP="00570641">
      <w:pPr>
        <w:rPr>
          <w:szCs w:val="22"/>
        </w:rPr>
      </w:pPr>
      <w:r w:rsidRPr="00E70F6D">
        <w:rPr>
          <w:szCs w:val="22"/>
        </w:rPr>
        <w:t>Nikola WACHTER (Ms.), Research Officer, Brussels</w:t>
      </w:r>
    </w:p>
    <w:p w:rsidR="00421B04" w:rsidRPr="00E70F6D" w:rsidRDefault="00421B04" w:rsidP="00570641">
      <w:pPr>
        <w:rPr>
          <w:szCs w:val="22"/>
        </w:rPr>
      </w:pPr>
      <w:proofErr w:type="spellStart"/>
      <w:r w:rsidRPr="00E70F6D">
        <w:rPr>
          <w:szCs w:val="22"/>
        </w:rPr>
        <w:t>Eko</w:t>
      </w:r>
      <w:proofErr w:type="spellEnd"/>
      <w:r w:rsidRPr="00E70F6D">
        <w:rPr>
          <w:szCs w:val="22"/>
        </w:rPr>
        <w:t xml:space="preserve"> INDRAJIT (Mr.), Professor, Jakarta</w:t>
      </w:r>
    </w:p>
    <w:p w:rsidR="00421B04" w:rsidRPr="00E70F6D" w:rsidRDefault="00421B04" w:rsidP="00570641">
      <w:pPr>
        <w:rPr>
          <w:szCs w:val="22"/>
        </w:rPr>
      </w:pPr>
      <w:proofErr w:type="spellStart"/>
      <w:r w:rsidRPr="00E70F6D">
        <w:rPr>
          <w:szCs w:val="22"/>
        </w:rPr>
        <w:t>Unifah</w:t>
      </w:r>
      <w:proofErr w:type="spellEnd"/>
      <w:r w:rsidRPr="00E70F6D">
        <w:rPr>
          <w:szCs w:val="22"/>
        </w:rPr>
        <w:t xml:space="preserve"> ROSYIDI (Ms.), </w:t>
      </w:r>
      <w:proofErr w:type="spellStart"/>
      <w:r w:rsidRPr="00E70F6D">
        <w:rPr>
          <w:szCs w:val="22"/>
        </w:rPr>
        <w:t>Persatuan</w:t>
      </w:r>
      <w:proofErr w:type="spellEnd"/>
      <w:r w:rsidRPr="00E70F6D">
        <w:rPr>
          <w:szCs w:val="22"/>
        </w:rPr>
        <w:t xml:space="preserve"> Guru </w:t>
      </w:r>
      <w:proofErr w:type="spellStart"/>
      <w:r w:rsidRPr="00E70F6D">
        <w:rPr>
          <w:szCs w:val="22"/>
        </w:rPr>
        <w:t>Republik</w:t>
      </w:r>
      <w:proofErr w:type="spellEnd"/>
      <w:r w:rsidRPr="00E70F6D">
        <w:rPr>
          <w:szCs w:val="22"/>
        </w:rPr>
        <w:t>, President, Jakarta</w:t>
      </w:r>
    </w:p>
    <w:p w:rsidR="00421B04" w:rsidRPr="00E70F6D" w:rsidRDefault="00421B04" w:rsidP="00570641">
      <w:pPr>
        <w:keepNext/>
        <w:keepLines/>
        <w:rPr>
          <w:szCs w:val="22"/>
        </w:rPr>
      </w:pPr>
      <w:r w:rsidRPr="00E70F6D">
        <w:rPr>
          <w:szCs w:val="22"/>
        </w:rPr>
        <w:t>Michael GEIST (Mr.), Expert, Ottawa</w:t>
      </w:r>
    </w:p>
    <w:p w:rsidR="00421B04" w:rsidRDefault="00421B04" w:rsidP="00570641">
      <w:pPr>
        <w:keepNext/>
        <w:keepLines/>
        <w:rPr>
          <w:szCs w:val="22"/>
        </w:rPr>
      </w:pPr>
    </w:p>
    <w:p w:rsidR="00421B04" w:rsidRPr="009C308F" w:rsidRDefault="00421B04" w:rsidP="00570641">
      <w:pPr>
        <w:rPr>
          <w:szCs w:val="22"/>
          <w:u w:val="single"/>
        </w:rPr>
      </w:pPr>
      <w:proofErr w:type="spellStart"/>
      <w:r w:rsidRPr="009C308F">
        <w:rPr>
          <w:szCs w:val="22"/>
          <w:u w:val="single"/>
        </w:rPr>
        <w:t>Karisma</w:t>
      </w:r>
      <w:proofErr w:type="spellEnd"/>
      <w:r w:rsidRPr="009C308F">
        <w:rPr>
          <w:szCs w:val="22"/>
          <w:u w:val="single"/>
        </w:rPr>
        <w:t xml:space="preserve"> Foundation </w:t>
      </w:r>
    </w:p>
    <w:p w:rsidR="00421B04" w:rsidRDefault="00421B04" w:rsidP="00570641">
      <w:pPr>
        <w:keepNext/>
        <w:keepLines/>
        <w:rPr>
          <w:szCs w:val="22"/>
        </w:rPr>
      </w:pPr>
      <w:r>
        <w:rPr>
          <w:szCs w:val="22"/>
        </w:rPr>
        <w:t>Amalia TOLEDO (Ms.), Project Coordinator, Bogota</w:t>
      </w:r>
    </w:p>
    <w:p w:rsidR="00421B04" w:rsidRPr="00E70F6D" w:rsidRDefault="00421B04" w:rsidP="00570641">
      <w:pPr>
        <w:keepNext/>
        <w:keepLines/>
        <w:rPr>
          <w:szCs w:val="22"/>
        </w:rPr>
      </w:pPr>
    </w:p>
    <w:p w:rsidR="00421B04" w:rsidRPr="00E70F6D" w:rsidRDefault="00421B04" w:rsidP="00570641">
      <w:pPr>
        <w:rPr>
          <w:szCs w:val="22"/>
          <w:u w:val="single"/>
        </w:rPr>
      </w:pPr>
      <w:r w:rsidRPr="00E70F6D">
        <w:rPr>
          <w:szCs w:val="22"/>
          <w:u w:val="single"/>
        </w:rPr>
        <w:t xml:space="preserve">Knowledge Ecology International, Inc. (KEI) </w:t>
      </w:r>
    </w:p>
    <w:p w:rsidR="00421B04" w:rsidRPr="00E70F6D" w:rsidRDefault="00421B04" w:rsidP="00570641">
      <w:pPr>
        <w:rPr>
          <w:szCs w:val="22"/>
        </w:rPr>
      </w:pPr>
      <w:proofErr w:type="spellStart"/>
      <w:r w:rsidRPr="00E70F6D">
        <w:rPr>
          <w:szCs w:val="22"/>
        </w:rPr>
        <w:t>Thiru</w:t>
      </w:r>
      <w:proofErr w:type="spellEnd"/>
      <w:r w:rsidRPr="00E70F6D">
        <w:rPr>
          <w:szCs w:val="22"/>
        </w:rPr>
        <w:t xml:space="preserve"> BALASUBRAMANIAM (Mr.), Knowledge Ecology International Europe, Geneva</w:t>
      </w:r>
    </w:p>
    <w:p w:rsidR="00421B04" w:rsidRPr="00E70F6D" w:rsidRDefault="00421B04" w:rsidP="00570641">
      <w:pPr>
        <w:rPr>
          <w:szCs w:val="22"/>
        </w:rPr>
      </w:pPr>
      <w:r w:rsidRPr="00E70F6D">
        <w:rPr>
          <w:szCs w:val="22"/>
        </w:rPr>
        <w:t>James LOVE (Mr.), Director, Washington DC</w:t>
      </w:r>
    </w:p>
    <w:p w:rsidR="00421B04" w:rsidRPr="00E70F6D" w:rsidRDefault="00421B04" w:rsidP="00570641">
      <w:pPr>
        <w:rPr>
          <w:szCs w:val="22"/>
        </w:rPr>
      </w:pPr>
      <w:proofErr w:type="spellStart"/>
      <w:r w:rsidRPr="00E70F6D">
        <w:rPr>
          <w:szCs w:val="22"/>
        </w:rPr>
        <w:t>Manon</w:t>
      </w:r>
      <w:proofErr w:type="spellEnd"/>
      <w:r w:rsidRPr="00E70F6D">
        <w:rPr>
          <w:szCs w:val="22"/>
        </w:rPr>
        <w:t xml:space="preserve"> RESS (Ms.), Director, Information Society Projects, Washington D.C.</w:t>
      </w:r>
    </w:p>
    <w:p w:rsidR="00421B04" w:rsidRPr="00E70F6D" w:rsidRDefault="00421B04" w:rsidP="00570641">
      <w:pPr>
        <w:rPr>
          <w:color w:val="000000" w:themeColor="text1"/>
          <w:szCs w:val="22"/>
        </w:rPr>
      </w:pPr>
    </w:p>
    <w:p w:rsidR="00421B04" w:rsidRPr="00E70F6D" w:rsidRDefault="00421B04" w:rsidP="00570641">
      <w:pPr>
        <w:keepNext/>
        <w:keepLines/>
        <w:rPr>
          <w:color w:val="000000" w:themeColor="text1"/>
          <w:szCs w:val="22"/>
          <w:u w:val="single"/>
          <w:lang w:val="es-ES"/>
        </w:rPr>
      </w:pPr>
      <w:r w:rsidRPr="00E70F6D">
        <w:rPr>
          <w:color w:val="000000" w:themeColor="text1"/>
          <w:szCs w:val="22"/>
          <w:u w:val="single"/>
          <w:lang w:val="es-ES"/>
        </w:rPr>
        <w:t xml:space="preserve">Latín </w:t>
      </w:r>
      <w:proofErr w:type="spellStart"/>
      <w:r w:rsidRPr="00E70F6D">
        <w:rPr>
          <w:color w:val="000000" w:themeColor="text1"/>
          <w:szCs w:val="22"/>
          <w:u w:val="single"/>
          <w:lang w:val="es-ES"/>
        </w:rPr>
        <w:t>Artis</w:t>
      </w:r>
      <w:proofErr w:type="spellEnd"/>
      <w:r w:rsidRPr="00E70F6D">
        <w:rPr>
          <w:color w:val="000000" w:themeColor="text1"/>
          <w:szCs w:val="22"/>
          <w:u w:val="single"/>
          <w:lang w:val="es-ES"/>
        </w:rPr>
        <w:t xml:space="preserve"> </w:t>
      </w:r>
    </w:p>
    <w:p w:rsidR="00421B04" w:rsidRPr="00156762" w:rsidRDefault="00421B04" w:rsidP="00570641">
      <w:pPr>
        <w:rPr>
          <w:szCs w:val="22"/>
          <w:lang w:val="pt-PT"/>
        </w:rPr>
      </w:pPr>
      <w:r w:rsidRPr="00156762">
        <w:rPr>
          <w:szCs w:val="22"/>
          <w:lang w:val="pt-PT"/>
        </w:rPr>
        <w:t>Marta MARTIN VILLAREJO (Sra.), Secretario General, Madrid</w:t>
      </w:r>
    </w:p>
    <w:p w:rsidR="00421B04" w:rsidRPr="00156762" w:rsidRDefault="00421B04" w:rsidP="00570641">
      <w:pPr>
        <w:rPr>
          <w:color w:val="000000" w:themeColor="text1"/>
          <w:szCs w:val="22"/>
          <w:u w:val="single"/>
          <w:lang w:val="pt-PT"/>
        </w:rPr>
      </w:pPr>
    </w:p>
    <w:p w:rsidR="00421B04" w:rsidRPr="00E70F6D" w:rsidRDefault="00421B04" w:rsidP="00570641">
      <w:pPr>
        <w:keepNext/>
        <w:keepLines/>
        <w:rPr>
          <w:szCs w:val="22"/>
          <w:u w:val="single"/>
        </w:rPr>
      </w:pPr>
      <w:r w:rsidRPr="00E70F6D">
        <w:rPr>
          <w:szCs w:val="22"/>
          <w:u w:val="single"/>
        </w:rPr>
        <w:t xml:space="preserve">Library Copyright Alliance (LCA) </w:t>
      </w:r>
    </w:p>
    <w:p w:rsidR="00421B04" w:rsidRPr="00E70F6D" w:rsidRDefault="00421B04" w:rsidP="00570641">
      <w:pPr>
        <w:keepNext/>
        <w:keepLines/>
        <w:rPr>
          <w:szCs w:val="22"/>
        </w:rPr>
      </w:pPr>
      <w:r w:rsidRPr="00E70F6D">
        <w:rPr>
          <w:szCs w:val="22"/>
        </w:rPr>
        <w:t>Jonathan BAND (Mr.), Counsel, Washington, D.C.</w:t>
      </w:r>
    </w:p>
    <w:p w:rsidR="00421B04" w:rsidRPr="00E70F6D" w:rsidRDefault="00421B04" w:rsidP="00570641">
      <w:pPr>
        <w:rPr>
          <w:szCs w:val="22"/>
        </w:rPr>
      </w:pPr>
    </w:p>
    <w:p w:rsidR="00421B04" w:rsidRPr="00E70F6D" w:rsidRDefault="00421B04" w:rsidP="00570641">
      <w:pPr>
        <w:keepNext/>
        <w:keepLines/>
        <w:rPr>
          <w:szCs w:val="22"/>
          <w:u w:val="single"/>
        </w:rPr>
      </w:pPr>
      <w:r w:rsidRPr="00E70F6D">
        <w:rPr>
          <w:szCs w:val="22"/>
          <w:u w:val="single"/>
        </w:rPr>
        <w:t xml:space="preserve">Max-Planck Institute for Intellectual Property and Competition Law (MPI) </w:t>
      </w:r>
    </w:p>
    <w:p w:rsidR="00421B04" w:rsidRPr="00E70F6D" w:rsidRDefault="00421B04" w:rsidP="00570641">
      <w:pPr>
        <w:keepNext/>
        <w:keepLines/>
        <w:rPr>
          <w:szCs w:val="22"/>
        </w:rPr>
      </w:pPr>
      <w:proofErr w:type="spellStart"/>
      <w:r w:rsidRPr="00E70F6D">
        <w:rPr>
          <w:szCs w:val="22"/>
        </w:rPr>
        <w:t>Silke</w:t>
      </w:r>
      <w:proofErr w:type="spellEnd"/>
      <w:r w:rsidRPr="00E70F6D">
        <w:rPr>
          <w:szCs w:val="22"/>
        </w:rPr>
        <w:t xml:space="preserve"> VON LEWINSKI (Ms.), Professor, Munich</w:t>
      </w:r>
    </w:p>
    <w:p w:rsidR="00421B04" w:rsidRPr="00E70F6D" w:rsidRDefault="00421B04" w:rsidP="00570641">
      <w:pPr>
        <w:rPr>
          <w:color w:val="000000" w:themeColor="text1"/>
          <w:szCs w:val="22"/>
          <w:u w:val="single"/>
        </w:rPr>
      </w:pPr>
    </w:p>
    <w:p w:rsidR="00421B04" w:rsidRPr="00E70F6D" w:rsidRDefault="00421B04" w:rsidP="00570641">
      <w:pPr>
        <w:rPr>
          <w:szCs w:val="22"/>
          <w:u w:val="single"/>
        </w:rPr>
      </w:pPr>
      <w:r w:rsidRPr="00E70F6D">
        <w:rPr>
          <w:szCs w:val="22"/>
          <w:u w:val="single"/>
        </w:rPr>
        <w:t xml:space="preserve">National Library of Sweden (NLS) </w:t>
      </w:r>
    </w:p>
    <w:p w:rsidR="00421B04" w:rsidRPr="00E70F6D" w:rsidRDefault="00421B04" w:rsidP="00570641">
      <w:pPr>
        <w:rPr>
          <w:szCs w:val="22"/>
        </w:rPr>
      </w:pPr>
      <w:r w:rsidRPr="00E70F6D">
        <w:rPr>
          <w:szCs w:val="22"/>
        </w:rPr>
        <w:t>Jerker RYDÉN (Mr.), Senior Legal Advisor, Stockholm</w:t>
      </w:r>
    </w:p>
    <w:p w:rsidR="00421B04" w:rsidRPr="00E70F6D" w:rsidRDefault="00421B04" w:rsidP="00570641">
      <w:pPr>
        <w:rPr>
          <w:szCs w:val="22"/>
        </w:rPr>
      </w:pPr>
    </w:p>
    <w:p w:rsidR="00421B04" w:rsidRPr="00E70F6D" w:rsidRDefault="00421B04" w:rsidP="00570641">
      <w:pPr>
        <w:keepNext/>
        <w:keepLines/>
        <w:rPr>
          <w:color w:val="000000" w:themeColor="text1"/>
          <w:szCs w:val="22"/>
          <w:u w:val="single"/>
        </w:rPr>
      </w:pPr>
      <w:r w:rsidRPr="00E70F6D">
        <w:rPr>
          <w:color w:val="000000" w:themeColor="text1"/>
          <w:szCs w:val="22"/>
          <w:u w:val="single"/>
        </w:rPr>
        <w:t>Motion Picture Association (MPA)</w:t>
      </w:r>
    </w:p>
    <w:p w:rsidR="00421B04" w:rsidRPr="00E70F6D" w:rsidRDefault="00421B04" w:rsidP="00570641">
      <w:pPr>
        <w:rPr>
          <w:color w:val="000000" w:themeColor="text1"/>
          <w:szCs w:val="22"/>
        </w:rPr>
      </w:pPr>
      <w:proofErr w:type="spellStart"/>
      <w:r w:rsidRPr="00E70F6D">
        <w:rPr>
          <w:color w:val="000000" w:themeColor="text1"/>
          <w:szCs w:val="22"/>
        </w:rPr>
        <w:t>Annemie</w:t>
      </w:r>
      <w:proofErr w:type="spellEnd"/>
      <w:r w:rsidRPr="00E70F6D">
        <w:rPr>
          <w:color w:val="000000" w:themeColor="text1"/>
          <w:szCs w:val="22"/>
        </w:rPr>
        <w:t xml:space="preserve"> NEUCKERMANS (Ms.), Copyright Officer Brussels</w:t>
      </w:r>
    </w:p>
    <w:p w:rsidR="00421B04" w:rsidRDefault="00421B04" w:rsidP="00570641">
      <w:pPr>
        <w:rPr>
          <w:szCs w:val="22"/>
        </w:rPr>
      </w:pPr>
      <w:r>
        <w:rPr>
          <w:szCs w:val="22"/>
        </w:rPr>
        <w:t>Emilie ANTHONIS (Ms.), Vice President Government Affairs, Brussels</w:t>
      </w:r>
    </w:p>
    <w:p w:rsidR="00421B04" w:rsidRDefault="00421B04" w:rsidP="00570641">
      <w:pPr>
        <w:rPr>
          <w:szCs w:val="22"/>
        </w:rPr>
      </w:pPr>
      <w:r>
        <w:rPr>
          <w:szCs w:val="22"/>
        </w:rPr>
        <w:t>Vera CASTANHEIRA (Ms.), International Legal Advisor, Geneva</w:t>
      </w:r>
    </w:p>
    <w:p w:rsidR="00421B04" w:rsidRPr="00E70F6D" w:rsidRDefault="00421B04" w:rsidP="00570641">
      <w:pPr>
        <w:rPr>
          <w:color w:val="000000" w:themeColor="text1"/>
          <w:szCs w:val="22"/>
        </w:rPr>
      </w:pPr>
    </w:p>
    <w:p w:rsidR="00421B04" w:rsidRPr="00E70F6D" w:rsidRDefault="00421B04" w:rsidP="00570641">
      <w:pPr>
        <w:keepNext/>
        <w:keepLines/>
        <w:rPr>
          <w:szCs w:val="22"/>
          <w:u w:val="single"/>
        </w:rPr>
      </w:pPr>
      <w:r w:rsidRPr="00E70F6D">
        <w:rPr>
          <w:szCs w:val="22"/>
          <w:u w:val="single"/>
        </w:rPr>
        <w:t xml:space="preserve">North American Broadcasters Association (NABA) </w:t>
      </w:r>
    </w:p>
    <w:p w:rsidR="00421B04" w:rsidRPr="009507B5" w:rsidRDefault="00421B04" w:rsidP="00570641">
      <w:pPr>
        <w:rPr>
          <w:color w:val="000000" w:themeColor="text1"/>
          <w:szCs w:val="22"/>
          <w:lang w:val="pt-PT"/>
        </w:rPr>
      </w:pPr>
      <w:r w:rsidRPr="009507B5">
        <w:rPr>
          <w:color w:val="000000" w:themeColor="text1"/>
          <w:szCs w:val="22"/>
          <w:lang w:val="pt-PT"/>
        </w:rPr>
        <w:t>Armando MARTINEZ (Mr.), Director, Mexico city</w:t>
      </w:r>
    </w:p>
    <w:p w:rsidR="00421B04" w:rsidRPr="00E70F6D" w:rsidRDefault="00421B04" w:rsidP="00570641">
      <w:pPr>
        <w:keepNext/>
        <w:keepLines/>
        <w:rPr>
          <w:szCs w:val="22"/>
        </w:rPr>
      </w:pPr>
      <w:r w:rsidRPr="00E70F6D">
        <w:rPr>
          <w:szCs w:val="22"/>
        </w:rPr>
        <w:t>Erica REDLER (Ms.), Head of Delegation, Ottawa</w:t>
      </w:r>
    </w:p>
    <w:p w:rsidR="00421B04" w:rsidRPr="00E70F6D" w:rsidRDefault="00421B04" w:rsidP="00570641">
      <w:pPr>
        <w:rPr>
          <w:szCs w:val="22"/>
        </w:rPr>
      </w:pPr>
      <w:r w:rsidRPr="00E70F6D">
        <w:rPr>
          <w:szCs w:val="22"/>
        </w:rPr>
        <w:t>Ian SLOTIN (Mr.), Senior Vice-President, Intellectual Property, Los Angeles</w:t>
      </w:r>
    </w:p>
    <w:p w:rsidR="00421B04" w:rsidRPr="00E70F6D" w:rsidRDefault="00421B04" w:rsidP="00570641">
      <w:pPr>
        <w:rPr>
          <w:color w:val="000000" w:themeColor="text1"/>
          <w:szCs w:val="22"/>
        </w:rPr>
      </w:pPr>
    </w:p>
    <w:p w:rsidR="00421B04" w:rsidRPr="00E70F6D" w:rsidRDefault="00421B04" w:rsidP="00570641">
      <w:pPr>
        <w:rPr>
          <w:szCs w:val="22"/>
          <w:u w:val="single"/>
          <w:lang w:val="fr-CH"/>
        </w:rPr>
      </w:pPr>
      <w:r w:rsidRPr="00145338">
        <w:rPr>
          <w:szCs w:val="22"/>
          <w:u w:val="single"/>
          <w:lang w:val="fr-CH"/>
        </w:rPr>
        <w:t>Organisation de la télévisi</w:t>
      </w:r>
      <w:r w:rsidRPr="00E70F6D">
        <w:rPr>
          <w:szCs w:val="22"/>
          <w:u w:val="single"/>
          <w:lang w:val="fr-CH"/>
        </w:rPr>
        <w:t xml:space="preserve">on </w:t>
      </w:r>
      <w:proofErr w:type="spellStart"/>
      <w:r w:rsidRPr="00E70F6D">
        <w:rPr>
          <w:szCs w:val="22"/>
          <w:u w:val="single"/>
          <w:lang w:val="fr-CH"/>
        </w:rPr>
        <w:t>ibéroaméricaine</w:t>
      </w:r>
      <w:proofErr w:type="spellEnd"/>
      <w:r w:rsidRPr="00E70F6D">
        <w:rPr>
          <w:szCs w:val="22"/>
          <w:u w:val="single"/>
          <w:lang w:val="fr-CH"/>
        </w:rPr>
        <w:t xml:space="preserve"> (OTI)/</w:t>
      </w:r>
      <w:proofErr w:type="spellStart"/>
      <w:r w:rsidRPr="00E70F6D">
        <w:rPr>
          <w:szCs w:val="22"/>
          <w:u w:val="single"/>
          <w:lang w:val="fr-CH"/>
        </w:rPr>
        <w:t>Ibero</w:t>
      </w:r>
      <w:proofErr w:type="spellEnd"/>
      <w:r w:rsidRPr="00E70F6D">
        <w:rPr>
          <w:szCs w:val="22"/>
          <w:u w:val="single"/>
          <w:lang w:val="fr-CH"/>
        </w:rPr>
        <w:t xml:space="preserve">-American </w:t>
      </w:r>
      <w:proofErr w:type="spellStart"/>
      <w:r w:rsidRPr="00E70F6D">
        <w:rPr>
          <w:szCs w:val="22"/>
          <w:u w:val="single"/>
          <w:lang w:val="fr-CH"/>
        </w:rPr>
        <w:t>Television</w:t>
      </w:r>
      <w:proofErr w:type="spellEnd"/>
      <w:r w:rsidRPr="00E70F6D">
        <w:rPr>
          <w:szCs w:val="22"/>
          <w:u w:val="single"/>
          <w:lang w:val="fr-CH"/>
        </w:rPr>
        <w:t xml:space="preserve"> </w:t>
      </w:r>
      <w:proofErr w:type="spellStart"/>
      <w:r w:rsidRPr="00E70F6D">
        <w:rPr>
          <w:szCs w:val="22"/>
          <w:u w:val="single"/>
          <w:lang w:val="fr-CH"/>
        </w:rPr>
        <w:t>Organization</w:t>
      </w:r>
      <w:proofErr w:type="spellEnd"/>
      <w:r w:rsidRPr="00E70F6D">
        <w:rPr>
          <w:szCs w:val="22"/>
          <w:u w:val="single"/>
          <w:lang w:val="fr-CH"/>
        </w:rPr>
        <w:t xml:space="preserve"> (OTI) </w:t>
      </w:r>
    </w:p>
    <w:p w:rsidR="00421B04" w:rsidRPr="00156762" w:rsidRDefault="00421B04" w:rsidP="00570641">
      <w:pPr>
        <w:rPr>
          <w:szCs w:val="22"/>
          <w:lang w:val="pt-PT"/>
        </w:rPr>
      </w:pPr>
      <w:r w:rsidRPr="00156762">
        <w:rPr>
          <w:szCs w:val="22"/>
          <w:lang w:val="pt-PT"/>
        </w:rPr>
        <w:t>José Manuel GÓMEZ BRAVO (Sr.), Delegado, Madrid</w:t>
      </w:r>
    </w:p>
    <w:p w:rsidR="00421B04" w:rsidRPr="00156762" w:rsidRDefault="00421B04" w:rsidP="00570641">
      <w:pPr>
        <w:rPr>
          <w:color w:val="000000" w:themeColor="text1"/>
          <w:szCs w:val="22"/>
          <w:lang w:val="pt-PT"/>
        </w:rPr>
      </w:pPr>
    </w:p>
    <w:p w:rsidR="00421B04" w:rsidRPr="00E70F6D" w:rsidRDefault="00421B04" w:rsidP="00570641">
      <w:pPr>
        <w:keepNext/>
        <w:keepLines/>
        <w:rPr>
          <w:szCs w:val="22"/>
          <w:u w:val="single"/>
        </w:rPr>
      </w:pPr>
      <w:r w:rsidRPr="00E70F6D">
        <w:rPr>
          <w:szCs w:val="22"/>
          <w:u w:val="single"/>
        </w:rPr>
        <w:t xml:space="preserve">Program on Information Justice and Intellectual Property (PIJIP) </w:t>
      </w:r>
    </w:p>
    <w:p w:rsidR="00421B04" w:rsidRPr="00E70F6D" w:rsidRDefault="00421B04" w:rsidP="00570641">
      <w:pPr>
        <w:keepNext/>
        <w:keepLines/>
        <w:rPr>
          <w:szCs w:val="22"/>
        </w:rPr>
      </w:pPr>
      <w:r w:rsidRPr="00E70F6D">
        <w:rPr>
          <w:szCs w:val="22"/>
        </w:rPr>
        <w:t>Sean FLYNN (Mr.), Associate Director, American University Washington College of Law, Washington, D.C</w:t>
      </w:r>
    </w:p>
    <w:p w:rsidR="00421B04" w:rsidRPr="00855470" w:rsidRDefault="00421B04" w:rsidP="00570641">
      <w:pPr>
        <w:rPr>
          <w:color w:val="000000" w:themeColor="text1"/>
          <w:szCs w:val="22"/>
        </w:rPr>
      </w:pPr>
      <w:r w:rsidRPr="00855470">
        <w:rPr>
          <w:color w:val="000000" w:themeColor="text1"/>
          <w:szCs w:val="22"/>
        </w:rPr>
        <w:t>Allen ROCHA DE SOUZA (Mr.), Professor, Washington D.C</w:t>
      </w:r>
    </w:p>
    <w:p w:rsidR="00421B04" w:rsidRDefault="00421B04" w:rsidP="00570641">
      <w:pPr>
        <w:rPr>
          <w:szCs w:val="22"/>
        </w:rPr>
      </w:pPr>
      <w:r>
        <w:rPr>
          <w:szCs w:val="22"/>
        </w:rPr>
        <w:lastRenderedPageBreak/>
        <w:t xml:space="preserve">Alexandre FAIRBANKS (Mr.), Researcher, </w:t>
      </w:r>
      <w:proofErr w:type="spellStart"/>
      <w:r>
        <w:rPr>
          <w:szCs w:val="22"/>
        </w:rPr>
        <w:t>Vassouras</w:t>
      </w:r>
      <w:proofErr w:type="spellEnd"/>
    </w:p>
    <w:p w:rsidR="00421B04" w:rsidRPr="00E70F6D" w:rsidRDefault="00421B04" w:rsidP="00570641">
      <w:pPr>
        <w:rPr>
          <w:color w:val="000000" w:themeColor="text1"/>
          <w:szCs w:val="22"/>
          <w:u w:val="single"/>
        </w:rPr>
      </w:pPr>
    </w:p>
    <w:p w:rsidR="00421B04" w:rsidRPr="00E70F6D" w:rsidRDefault="00421B04" w:rsidP="00570641">
      <w:pPr>
        <w:keepNext/>
        <w:keepLines/>
        <w:rPr>
          <w:color w:val="000000" w:themeColor="text1"/>
          <w:szCs w:val="22"/>
          <w:u w:val="single"/>
        </w:rPr>
      </w:pPr>
      <w:r w:rsidRPr="00E70F6D">
        <w:rPr>
          <w:color w:val="000000" w:themeColor="text1"/>
          <w:szCs w:val="22"/>
          <w:u w:val="single"/>
        </w:rPr>
        <w:t xml:space="preserve">Society of American Archivists (SAA) </w:t>
      </w:r>
    </w:p>
    <w:p w:rsidR="00421B04" w:rsidRPr="00E70F6D" w:rsidRDefault="00421B04" w:rsidP="00570641">
      <w:pPr>
        <w:keepNext/>
        <w:keepLines/>
        <w:rPr>
          <w:color w:val="000000" w:themeColor="text1"/>
          <w:szCs w:val="22"/>
        </w:rPr>
      </w:pPr>
      <w:r w:rsidRPr="00E70F6D">
        <w:rPr>
          <w:color w:val="000000" w:themeColor="text1"/>
          <w:szCs w:val="22"/>
        </w:rPr>
        <w:t xml:space="preserve">William MAHER (Mr.), Professor, </w:t>
      </w:r>
      <w:r w:rsidRPr="00E70F6D">
        <w:rPr>
          <w:szCs w:val="22"/>
        </w:rPr>
        <w:t>Illinois</w:t>
      </w:r>
    </w:p>
    <w:p w:rsidR="00421B04" w:rsidRPr="00E70F6D" w:rsidRDefault="00421B04" w:rsidP="00570641">
      <w:pPr>
        <w:rPr>
          <w:color w:val="000000" w:themeColor="text1"/>
          <w:szCs w:val="22"/>
        </w:rPr>
      </w:pPr>
    </w:p>
    <w:p w:rsidR="00421B04" w:rsidRPr="00E70F6D" w:rsidRDefault="00421B04" w:rsidP="00570641">
      <w:pPr>
        <w:keepNext/>
        <w:keepLines/>
        <w:rPr>
          <w:color w:val="000000" w:themeColor="text1"/>
          <w:szCs w:val="22"/>
          <w:u w:val="single"/>
        </w:rPr>
      </w:pPr>
      <w:r w:rsidRPr="00E70F6D">
        <w:rPr>
          <w:color w:val="000000" w:themeColor="text1"/>
          <w:szCs w:val="22"/>
          <w:u w:val="single"/>
        </w:rPr>
        <w:t xml:space="preserve">The Japan Commercial Broadcasters Association (JBA) </w:t>
      </w:r>
    </w:p>
    <w:p w:rsidR="00421B04" w:rsidRPr="00E70F6D" w:rsidRDefault="00421B04" w:rsidP="00570641">
      <w:pPr>
        <w:rPr>
          <w:szCs w:val="22"/>
        </w:rPr>
      </w:pPr>
      <w:r w:rsidRPr="00E70F6D">
        <w:rPr>
          <w:szCs w:val="22"/>
        </w:rPr>
        <w:t>Akira TADA (Mr.), Manager, General Administration and Human Resources Division, Corporation, Tokyo</w:t>
      </w:r>
    </w:p>
    <w:p w:rsidR="00421B04" w:rsidRPr="00E70F6D" w:rsidRDefault="00421B04" w:rsidP="00570641">
      <w:pPr>
        <w:rPr>
          <w:szCs w:val="22"/>
        </w:rPr>
      </w:pPr>
      <w:r w:rsidRPr="00E70F6D">
        <w:rPr>
          <w:szCs w:val="22"/>
        </w:rPr>
        <w:t>Kyoko WADA (Ms.), Member, Legal and Business Affairs, General Affairs Division, Tokyo Broadcasting System Television, Inc., Tokyo</w:t>
      </w:r>
    </w:p>
    <w:p w:rsidR="00421B04" w:rsidRPr="00E70F6D" w:rsidRDefault="00421B04" w:rsidP="00570641">
      <w:pPr>
        <w:keepNext/>
        <w:keepLines/>
        <w:rPr>
          <w:szCs w:val="22"/>
        </w:rPr>
      </w:pPr>
      <w:r w:rsidRPr="00E70F6D">
        <w:rPr>
          <w:szCs w:val="22"/>
        </w:rPr>
        <w:t>Yusuke YAMASHITA (Mr.), Assistant Director, Program Code and Copyright Division, Tokyo</w:t>
      </w:r>
    </w:p>
    <w:p w:rsidR="00421B04" w:rsidRDefault="00421B04" w:rsidP="00570641">
      <w:pPr>
        <w:rPr>
          <w:szCs w:val="22"/>
        </w:rPr>
      </w:pPr>
    </w:p>
    <w:p w:rsidR="00421B04" w:rsidRPr="009C308F" w:rsidRDefault="00421B04" w:rsidP="00570641">
      <w:pPr>
        <w:rPr>
          <w:szCs w:val="22"/>
          <w:u w:val="single"/>
        </w:rPr>
      </w:pPr>
      <w:r w:rsidRPr="009C308F">
        <w:rPr>
          <w:szCs w:val="22"/>
          <w:u w:val="single"/>
        </w:rPr>
        <w:t xml:space="preserve">Third World Network </w:t>
      </w:r>
      <w:proofErr w:type="spellStart"/>
      <w:r w:rsidRPr="009C308F">
        <w:rPr>
          <w:szCs w:val="22"/>
          <w:u w:val="single"/>
        </w:rPr>
        <w:t>Berhad</w:t>
      </w:r>
      <w:proofErr w:type="spellEnd"/>
      <w:r w:rsidRPr="009C308F">
        <w:rPr>
          <w:szCs w:val="22"/>
          <w:u w:val="single"/>
        </w:rPr>
        <w:t xml:space="preserve"> (TWN) </w:t>
      </w:r>
    </w:p>
    <w:p w:rsidR="00421B04" w:rsidRDefault="00421B04" w:rsidP="00570641">
      <w:pPr>
        <w:rPr>
          <w:szCs w:val="22"/>
        </w:rPr>
      </w:pPr>
      <w:proofErr w:type="spellStart"/>
      <w:r>
        <w:rPr>
          <w:szCs w:val="22"/>
        </w:rPr>
        <w:t>Gopakumar</w:t>
      </w:r>
      <w:proofErr w:type="spellEnd"/>
      <w:r>
        <w:rPr>
          <w:szCs w:val="22"/>
        </w:rPr>
        <w:t xml:space="preserve"> KAPPOORI (Mr.), Legal Advisor, New Delhi</w:t>
      </w:r>
    </w:p>
    <w:p w:rsidR="00421B04" w:rsidRPr="00E70F6D" w:rsidRDefault="00421B04" w:rsidP="00570641">
      <w:pPr>
        <w:rPr>
          <w:szCs w:val="22"/>
        </w:rPr>
      </w:pPr>
    </w:p>
    <w:p w:rsidR="00421B04" w:rsidRPr="00E70F6D" w:rsidRDefault="00421B04" w:rsidP="00570641">
      <w:pPr>
        <w:keepNext/>
        <w:keepLines/>
        <w:rPr>
          <w:color w:val="000000" w:themeColor="text1"/>
          <w:szCs w:val="22"/>
          <w:u w:val="single"/>
        </w:rPr>
      </w:pPr>
      <w:r w:rsidRPr="00E70F6D">
        <w:rPr>
          <w:color w:val="000000" w:themeColor="text1"/>
          <w:szCs w:val="22"/>
          <w:u w:val="single"/>
        </w:rPr>
        <w:t xml:space="preserve">Union de </w:t>
      </w:r>
      <w:proofErr w:type="spellStart"/>
      <w:r w:rsidRPr="00E70F6D">
        <w:rPr>
          <w:color w:val="000000" w:themeColor="text1"/>
          <w:szCs w:val="22"/>
          <w:u w:val="single"/>
        </w:rPr>
        <w:t>radiodiffusion</w:t>
      </w:r>
      <w:proofErr w:type="spellEnd"/>
      <w:r w:rsidRPr="00E70F6D">
        <w:rPr>
          <w:color w:val="000000" w:themeColor="text1"/>
          <w:szCs w:val="22"/>
          <w:u w:val="single"/>
        </w:rPr>
        <w:t xml:space="preserve"> </w:t>
      </w:r>
      <w:proofErr w:type="spellStart"/>
      <w:r w:rsidRPr="00E70F6D">
        <w:rPr>
          <w:color w:val="000000" w:themeColor="text1"/>
          <w:szCs w:val="22"/>
          <w:u w:val="single"/>
        </w:rPr>
        <w:t>Asie-Pacifique</w:t>
      </w:r>
      <w:proofErr w:type="spellEnd"/>
      <w:r w:rsidRPr="00E70F6D">
        <w:rPr>
          <w:color w:val="000000" w:themeColor="text1"/>
          <w:szCs w:val="22"/>
          <w:u w:val="single"/>
        </w:rPr>
        <w:t xml:space="preserve"> (URAP)/Asia-Pa</w:t>
      </w:r>
      <w:r>
        <w:rPr>
          <w:color w:val="000000" w:themeColor="text1"/>
          <w:szCs w:val="22"/>
          <w:u w:val="single"/>
        </w:rPr>
        <w:t>c</w:t>
      </w:r>
      <w:r w:rsidRPr="00E70F6D">
        <w:rPr>
          <w:color w:val="000000" w:themeColor="text1"/>
          <w:szCs w:val="22"/>
          <w:u w:val="single"/>
        </w:rPr>
        <w:t>ific Broadcasting Union (ABU)</w:t>
      </w:r>
    </w:p>
    <w:p w:rsidR="00421B04" w:rsidRDefault="00421B04" w:rsidP="00570641">
      <w:pPr>
        <w:rPr>
          <w:szCs w:val="22"/>
        </w:rPr>
      </w:pPr>
      <w:r>
        <w:rPr>
          <w:szCs w:val="22"/>
        </w:rPr>
        <w:t>Arthur ASIIMWE (Mr.), Vice President, Broadcaster, Kigali</w:t>
      </w:r>
    </w:p>
    <w:p w:rsidR="00421B04" w:rsidRDefault="00421B04" w:rsidP="00570641">
      <w:pPr>
        <w:keepNext/>
        <w:keepLines/>
        <w:rPr>
          <w:szCs w:val="22"/>
        </w:rPr>
      </w:pPr>
      <w:proofErr w:type="spellStart"/>
      <w:r>
        <w:rPr>
          <w:szCs w:val="22"/>
        </w:rPr>
        <w:t>Gregoire</w:t>
      </w:r>
      <w:proofErr w:type="spellEnd"/>
      <w:r>
        <w:rPr>
          <w:szCs w:val="22"/>
        </w:rPr>
        <w:t xml:space="preserve"> NDJAKA (Mr.), Director General, Dakar</w:t>
      </w:r>
    </w:p>
    <w:p w:rsidR="00421B04" w:rsidRPr="00E70F6D" w:rsidRDefault="00421B04" w:rsidP="00570641">
      <w:pPr>
        <w:keepNext/>
        <w:keepLines/>
        <w:rPr>
          <w:szCs w:val="22"/>
        </w:rPr>
      </w:pPr>
      <w:r w:rsidRPr="00E70F6D">
        <w:rPr>
          <w:szCs w:val="22"/>
        </w:rPr>
        <w:t>Bo YAN (Mr.), Director, Beijing</w:t>
      </w:r>
    </w:p>
    <w:p w:rsidR="00421B04" w:rsidRPr="00E70F6D" w:rsidRDefault="00421B04" w:rsidP="00570641">
      <w:pPr>
        <w:rPr>
          <w:szCs w:val="22"/>
        </w:rPr>
      </w:pPr>
      <w:proofErr w:type="spellStart"/>
      <w:r w:rsidRPr="00E70F6D">
        <w:rPr>
          <w:szCs w:val="22"/>
        </w:rPr>
        <w:t>Masataka</w:t>
      </w:r>
      <w:proofErr w:type="spellEnd"/>
      <w:r w:rsidRPr="00E70F6D">
        <w:rPr>
          <w:szCs w:val="22"/>
        </w:rPr>
        <w:t xml:space="preserve"> HIRANO (Mr.), Copyright Officer, Copyright and Contracts Division, Tokyo</w:t>
      </w:r>
    </w:p>
    <w:p w:rsidR="00421B04" w:rsidRPr="00E70F6D" w:rsidRDefault="00421B04" w:rsidP="00570641">
      <w:pPr>
        <w:rPr>
          <w:szCs w:val="22"/>
        </w:rPr>
      </w:pPr>
      <w:proofErr w:type="spellStart"/>
      <w:r w:rsidRPr="00E70F6D">
        <w:rPr>
          <w:szCs w:val="22"/>
        </w:rPr>
        <w:t>Suranga</w:t>
      </w:r>
      <w:proofErr w:type="spellEnd"/>
      <w:r w:rsidRPr="00E70F6D">
        <w:rPr>
          <w:szCs w:val="22"/>
        </w:rPr>
        <w:t xml:space="preserve"> B.M. JAYLATH (Mr.), Group Director, Capital Maharaja Organization Limited, Colombo</w:t>
      </w:r>
    </w:p>
    <w:p w:rsidR="00421B04" w:rsidRDefault="00421B04" w:rsidP="00570641">
      <w:pPr>
        <w:rPr>
          <w:szCs w:val="22"/>
        </w:rPr>
      </w:pPr>
      <w:proofErr w:type="spellStart"/>
      <w:r>
        <w:rPr>
          <w:szCs w:val="22"/>
        </w:rPr>
        <w:t>Nahoko</w:t>
      </w:r>
      <w:proofErr w:type="spellEnd"/>
      <w:r>
        <w:rPr>
          <w:szCs w:val="22"/>
        </w:rPr>
        <w:t xml:space="preserve"> HAYASHIDA (Ms.), Senior Manager, Tokyo</w:t>
      </w:r>
    </w:p>
    <w:p w:rsidR="00421B04" w:rsidRPr="00E70F6D" w:rsidRDefault="00421B04" w:rsidP="00570641">
      <w:pPr>
        <w:rPr>
          <w:szCs w:val="22"/>
        </w:rPr>
      </w:pPr>
      <w:proofErr w:type="spellStart"/>
      <w:r w:rsidRPr="00E70F6D">
        <w:rPr>
          <w:szCs w:val="22"/>
        </w:rPr>
        <w:t>Seemantani</w:t>
      </w:r>
      <w:proofErr w:type="spellEnd"/>
      <w:r w:rsidRPr="00E70F6D">
        <w:rPr>
          <w:szCs w:val="22"/>
        </w:rPr>
        <w:t xml:space="preserve"> SHARMA (Ms.), Legal and Intellectual Property Services Officer, Legal Department, Kuala Lumpur</w:t>
      </w:r>
    </w:p>
    <w:p w:rsidR="00421B04" w:rsidRDefault="00421B04" w:rsidP="00570641">
      <w:pPr>
        <w:rPr>
          <w:szCs w:val="22"/>
        </w:rPr>
      </w:pPr>
      <w:proofErr w:type="spellStart"/>
      <w:r>
        <w:rPr>
          <w:szCs w:val="22"/>
        </w:rPr>
        <w:t>Joël</w:t>
      </w:r>
      <w:proofErr w:type="spellEnd"/>
      <w:r>
        <w:rPr>
          <w:szCs w:val="22"/>
        </w:rPr>
        <w:t xml:space="preserve"> HOUNDOLO (Mr.), Director General, </w:t>
      </w:r>
      <w:proofErr w:type="spellStart"/>
      <w:r>
        <w:rPr>
          <w:szCs w:val="22"/>
        </w:rPr>
        <w:t>Cotonou</w:t>
      </w:r>
      <w:proofErr w:type="spellEnd"/>
    </w:p>
    <w:p w:rsidR="00421B04" w:rsidRPr="00E70F6D" w:rsidRDefault="00421B04" w:rsidP="00570641">
      <w:pPr>
        <w:rPr>
          <w:szCs w:val="22"/>
          <w:u w:val="single"/>
        </w:rPr>
      </w:pPr>
    </w:p>
    <w:p w:rsidR="00421B04" w:rsidRPr="00421B04" w:rsidRDefault="00421B04" w:rsidP="00570641">
      <w:pPr>
        <w:rPr>
          <w:szCs w:val="22"/>
          <w:u w:val="single"/>
          <w:lang w:val="fr-CH"/>
        </w:rPr>
      </w:pPr>
      <w:r w:rsidRPr="00421B04">
        <w:rPr>
          <w:szCs w:val="22"/>
          <w:u w:val="single"/>
          <w:lang w:val="fr-CH"/>
        </w:rPr>
        <w:t>Union européenne de radio-télévision (UER)/</w:t>
      </w:r>
      <w:proofErr w:type="spellStart"/>
      <w:r w:rsidRPr="00421B04">
        <w:rPr>
          <w:szCs w:val="22"/>
          <w:u w:val="single"/>
          <w:lang w:val="fr-CH"/>
        </w:rPr>
        <w:t>European</w:t>
      </w:r>
      <w:proofErr w:type="spellEnd"/>
      <w:r w:rsidRPr="00421B04">
        <w:rPr>
          <w:szCs w:val="22"/>
          <w:u w:val="single"/>
          <w:lang w:val="fr-CH"/>
        </w:rPr>
        <w:t xml:space="preserve"> </w:t>
      </w:r>
      <w:proofErr w:type="spellStart"/>
      <w:r w:rsidRPr="00421B04">
        <w:rPr>
          <w:szCs w:val="22"/>
          <w:u w:val="single"/>
          <w:lang w:val="fr-CH"/>
        </w:rPr>
        <w:t>Broadcasting</w:t>
      </w:r>
      <w:proofErr w:type="spellEnd"/>
      <w:r w:rsidRPr="00421B04">
        <w:rPr>
          <w:szCs w:val="22"/>
          <w:u w:val="single"/>
          <w:lang w:val="fr-CH"/>
        </w:rPr>
        <w:t xml:space="preserve"> Union (EBU) </w:t>
      </w:r>
    </w:p>
    <w:p w:rsidR="00421B04" w:rsidRPr="00E70F6D" w:rsidRDefault="00421B04" w:rsidP="00570641">
      <w:pPr>
        <w:rPr>
          <w:szCs w:val="22"/>
        </w:rPr>
      </w:pPr>
      <w:proofErr w:type="spellStart"/>
      <w:r w:rsidRPr="00E70F6D">
        <w:rPr>
          <w:szCs w:val="22"/>
        </w:rPr>
        <w:t>Heijo</w:t>
      </w:r>
      <w:proofErr w:type="spellEnd"/>
      <w:r w:rsidRPr="00E70F6D">
        <w:rPr>
          <w:szCs w:val="22"/>
        </w:rPr>
        <w:t xml:space="preserve"> RUIJSENAARS (Mr.), Head, Intellectual Property, Geneva</w:t>
      </w:r>
    </w:p>
    <w:p w:rsidR="00421B04" w:rsidRDefault="00421B04" w:rsidP="00570641">
      <w:pPr>
        <w:rPr>
          <w:szCs w:val="22"/>
          <w:u w:val="single"/>
        </w:rPr>
      </w:pPr>
    </w:p>
    <w:p w:rsidR="00421B04" w:rsidRPr="00E70F6D" w:rsidRDefault="00421B04" w:rsidP="00570641">
      <w:pPr>
        <w:rPr>
          <w:szCs w:val="22"/>
          <w:u w:val="single"/>
        </w:rPr>
      </w:pPr>
      <w:r w:rsidRPr="00E70F6D">
        <w:rPr>
          <w:szCs w:val="22"/>
          <w:u w:val="single"/>
        </w:rPr>
        <w:t xml:space="preserve">Union for the Public Domain (UPD) </w:t>
      </w:r>
    </w:p>
    <w:p w:rsidR="00421B04" w:rsidRPr="00E70F6D" w:rsidRDefault="00421B04" w:rsidP="00570641">
      <w:pPr>
        <w:rPr>
          <w:szCs w:val="22"/>
        </w:rPr>
      </w:pPr>
      <w:proofErr w:type="spellStart"/>
      <w:r w:rsidRPr="00E70F6D">
        <w:rPr>
          <w:szCs w:val="22"/>
        </w:rPr>
        <w:t>Sebagala</w:t>
      </w:r>
      <w:proofErr w:type="spellEnd"/>
      <w:r w:rsidRPr="00E70F6D">
        <w:rPr>
          <w:szCs w:val="22"/>
        </w:rPr>
        <w:t xml:space="preserve"> </w:t>
      </w:r>
      <w:proofErr w:type="spellStart"/>
      <w:r w:rsidRPr="00E70F6D">
        <w:rPr>
          <w:szCs w:val="22"/>
        </w:rPr>
        <w:t>Meddu</w:t>
      </w:r>
      <w:proofErr w:type="spellEnd"/>
      <w:r w:rsidRPr="00E70F6D">
        <w:rPr>
          <w:szCs w:val="22"/>
        </w:rPr>
        <w:t xml:space="preserve"> KAGGWA (Mr.), Head Multimedia and Content, Kampala</w:t>
      </w:r>
    </w:p>
    <w:p w:rsidR="00421B04" w:rsidRPr="00E70F6D" w:rsidRDefault="00421B04" w:rsidP="00570641">
      <w:pPr>
        <w:keepNext/>
        <w:keepLines/>
        <w:rPr>
          <w:color w:val="000000" w:themeColor="text1"/>
          <w:szCs w:val="22"/>
          <w:u w:val="single"/>
        </w:rPr>
      </w:pPr>
    </w:p>
    <w:p w:rsidR="00421B04" w:rsidRPr="00E70F6D" w:rsidRDefault="00421B04" w:rsidP="00570641">
      <w:pPr>
        <w:keepNext/>
        <w:keepLines/>
        <w:rPr>
          <w:color w:val="000000" w:themeColor="text1"/>
          <w:szCs w:val="22"/>
          <w:u w:val="single"/>
          <w:lang w:val="fr-CH"/>
        </w:rPr>
      </w:pPr>
      <w:r w:rsidRPr="00E70F6D">
        <w:rPr>
          <w:color w:val="000000" w:themeColor="text1"/>
          <w:szCs w:val="22"/>
          <w:u w:val="single"/>
          <w:lang w:val="fr-CH"/>
        </w:rPr>
        <w:t xml:space="preserve">Union internationale des éditeurs (UIE)/International </w:t>
      </w:r>
      <w:proofErr w:type="spellStart"/>
      <w:r w:rsidRPr="00E70F6D">
        <w:rPr>
          <w:color w:val="000000" w:themeColor="text1"/>
          <w:szCs w:val="22"/>
          <w:u w:val="single"/>
          <w:lang w:val="fr-CH"/>
        </w:rPr>
        <w:t>Publishers</w:t>
      </w:r>
      <w:proofErr w:type="spellEnd"/>
      <w:r w:rsidRPr="00E70F6D">
        <w:rPr>
          <w:color w:val="000000" w:themeColor="text1"/>
          <w:szCs w:val="22"/>
          <w:u w:val="single"/>
          <w:lang w:val="fr-CH"/>
        </w:rPr>
        <w:t xml:space="preserve"> Association (IPA) </w:t>
      </w:r>
    </w:p>
    <w:p w:rsidR="00421B04" w:rsidRPr="00E70F6D" w:rsidRDefault="00421B04" w:rsidP="00570641">
      <w:pPr>
        <w:keepNext/>
        <w:keepLines/>
        <w:rPr>
          <w:szCs w:val="22"/>
        </w:rPr>
      </w:pPr>
      <w:r w:rsidRPr="00E70F6D">
        <w:rPr>
          <w:szCs w:val="22"/>
        </w:rPr>
        <w:t>José BORGHINO (Mr.), Secretary General, Geneva</w:t>
      </w:r>
    </w:p>
    <w:p w:rsidR="00421B04" w:rsidRPr="00156762" w:rsidRDefault="00421B04" w:rsidP="00570641">
      <w:pPr>
        <w:rPr>
          <w:szCs w:val="22"/>
          <w:lang w:val="pt-PT"/>
        </w:rPr>
      </w:pPr>
      <w:r w:rsidRPr="00156762">
        <w:rPr>
          <w:szCs w:val="22"/>
          <w:lang w:val="pt-PT"/>
        </w:rPr>
        <w:t>Antonio María ÁVILA (Mr.), Director, Madrid</w:t>
      </w:r>
    </w:p>
    <w:p w:rsidR="00421B04" w:rsidRPr="00E70F6D" w:rsidRDefault="00421B04" w:rsidP="00570641">
      <w:pPr>
        <w:rPr>
          <w:szCs w:val="22"/>
        </w:rPr>
      </w:pPr>
      <w:r w:rsidRPr="00E70F6D">
        <w:rPr>
          <w:szCs w:val="22"/>
        </w:rPr>
        <w:t>André MYBURGH (Mr.), Attorney, Basel</w:t>
      </w:r>
    </w:p>
    <w:p w:rsidR="00421B04" w:rsidRPr="00E70F6D" w:rsidRDefault="00421B04" w:rsidP="00570641">
      <w:pPr>
        <w:rPr>
          <w:szCs w:val="22"/>
        </w:rPr>
      </w:pPr>
      <w:r w:rsidRPr="00E70F6D">
        <w:rPr>
          <w:szCs w:val="22"/>
        </w:rPr>
        <w:t xml:space="preserve">Jessica SÄNGER (Ms.), Director, European and International Affairs, German Book Publishers and Booksellers Association, Publishing Committee, Frankfurt </w:t>
      </w:r>
    </w:p>
    <w:p w:rsidR="00421B04" w:rsidRPr="00E70F6D" w:rsidRDefault="00421B04" w:rsidP="00570641">
      <w:pPr>
        <w:rPr>
          <w:szCs w:val="22"/>
        </w:rPr>
      </w:pPr>
      <w:r w:rsidRPr="00E70F6D">
        <w:rPr>
          <w:szCs w:val="22"/>
        </w:rPr>
        <w:t>Hugo SETZER (Mr.), Vice-Pres</w:t>
      </w:r>
      <w:r>
        <w:rPr>
          <w:szCs w:val="22"/>
        </w:rPr>
        <w:t>i</w:t>
      </w:r>
      <w:r w:rsidRPr="00E70F6D">
        <w:rPr>
          <w:szCs w:val="22"/>
        </w:rPr>
        <w:t>dent, Geneva</w:t>
      </w:r>
    </w:p>
    <w:p w:rsidR="00421B04" w:rsidRPr="00E70F6D" w:rsidRDefault="00421B04" w:rsidP="00570641">
      <w:pPr>
        <w:rPr>
          <w:szCs w:val="22"/>
        </w:rPr>
      </w:pPr>
      <w:r w:rsidRPr="00E70F6D">
        <w:rPr>
          <w:szCs w:val="22"/>
        </w:rPr>
        <w:t>Daniel FERNÁNDEZ (Mr.), Member, Executive Committee, Geneva</w:t>
      </w:r>
    </w:p>
    <w:p w:rsidR="00421B04" w:rsidRPr="00E70F6D" w:rsidRDefault="00421B04" w:rsidP="00570641">
      <w:pPr>
        <w:rPr>
          <w:szCs w:val="22"/>
        </w:rPr>
      </w:pPr>
      <w:proofErr w:type="spellStart"/>
      <w:r w:rsidRPr="00E70F6D">
        <w:rPr>
          <w:szCs w:val="22"/>
        </w:rPr>
        <w:t>Michiel</w:t>
      </w:r>
      <w:proofErr w:type="spellEnd"/>
      <w:r w:rsidRPr="00E70F6D">
        <w:rPr>
          <w:szCs w:val="22"/>
        </w:rPr>
        <w:t xml:space="preserve"> KOLMAN (Mr.), President, Geneva</w:t>
      </w:r>
    </w:p>
    <w:p w:rsidR="00421B04" w:rsidRPr="00E70F6D" w:rsidRDefault="00421B04" w:rsidP="00570641">
      <w:pPr>
        <w:rPr>
          <w:szCs w:val="22"/>
        </w:rPr>
      </w:pPr>
      <w:r w:rsidRPr="00E70F6D">
        <w:rPr>
          <w:szCs w:val="22"/>
        </w:rPr>
        <w:t>William BOWES (Mr.), Policy Director, United Kingdom Publishers Association, London</w:t>
      </w:r>
    </w:p>
    <w:p w:rsidR="00421B04" w:rsidRPr="00E70F6D" w:rsidRDefault="00421B04" w:rsidP="00570641">
      <w:pPr>
        <w:rPr>
          <w:szCs w:val="22"/>
        </w:rPr>
      </w:pPr>
      <w:r w:rsidRPr="00E70F6D">
        <w:rPr>
          <w:szCs w:val="22"/>
        </w:rPr>
        <w:t>James TAYLOR (Mr.), Director, Communications and Freedom to Publish, Geneva</w:t>
      </w:r>
    </w:p>
    <w:p w:rsidR="00421B04" w:rsidRDefault="00421B04" w:rsidP="00570641">
      <w:pPr>
        <w:rPr>
          <w:szCs w:val="22"/>
        </w:rPr>
      </w:pPr>
      <w:proofErr w:type="spellStart"/>
      <w:r>
        <w:rPr>
          <w:szCs w:val="22"/>
        </w:rPr>
        <w:t>Sjors</w:t>
      </w:r>
      <w:proofErr w:type="spellEnd"/>
      <w:r>
        <w:rPr>
          <w:szCs w:val="22"/>
        </w:rPr>
        <w:t xml:space="preserve"> DE HEUVEL (Mr.), Chief of staff, President’s office, Amsterdam</w:t>
      </w:r>
    </w:p>
    <w:p w:rsidR="00421B04" w:rsidRPr="00E70F6D" w:rsidRDefault="00421B04" w:rsidP="00570641">
      <w:pPr>
        <w:rPr>
          <w:szCs w:val="22"/>
        </w:rPr>
      </w:pPr>
    </w:p>
    <w:p w:rsidR="00421B04" w:rsidRPr="00E70F6D" w:rsidRDefault="00421B04" w:rsidP="00570641">
      <w:pPr>
        <w:rPr>
          <w:szCs w:val="22"/>
          <w:u w:val="single"/>
        </w:rPr>
      </w:pPr>
      <w:r w:rsidRPr="00E70F6D">
        <w:rPr>
          <w:szCs w:val="22"/>
          <w:u w:val="single"/>
        </w:rPr>
        <w:t xml:space="preserve">Union </w:t>
      </w:r>
      <w:proofErr w:type="spellStart"/>
      <w:r w:rsidRPr="00E70F6D">
        <w:rPr>
          <w:szCs w:val="22"/>
          <w:u w:val="single"/>
        </w:rPr>
        <w:t>mondiale</w:t>
      </w:r>
      <w:proofErr w:type="spellEnd"/>
      <w:r w:rsidRPr="00E70F6D">
        <w:rPr>
          <w:szCs w:val="22"/>
          <w:u w:val="single"/>
        </w:rPr>
        <w:t xml:space="preserve"> des </w:t>
      </w:r>
      <w:proofErr w:type="spellStart"/>
      <w:r w:rsidRPr="00E70F6D">
        <w:rPr>
          <w:szCs w:val="22"/>
          <w:u w:val="single"/>
        </w:rPr>
        <w:t>aveugles</w:t>
      </w:r>
      <w:proofErr w:type="spellEnd"/>
      <w:r w:rsidRPr="00E70F6D">
        <w:rPr>
          <w:szCs w:val="22"/>
          <w:u w:val="single"/>
        </w:rPr>
        <w:t xml:space="preserve"> (WBU)/World Blind Union (WBU) </w:t>
      </w:r>
    </w:p>
    <w:p w:rsidR="00421B04" w:rsidRPr="00E70F6D" w:rsidRDefault="00421B04" w:rsidP="00570641">
      <w:pPr>
        <w:rPr>
          <w:szCs w:val="22"/>
        </w:rPr>
      </w:pPr>
      <w:proofErr w:type="spellStart"/>
      <w:r w:rsidRPr="00E70F6D">
        <w:rPr>
          <w:szCs w:val="22"/>
        </w:rPr>
        <w:t>Kusumlata</w:t>
      </w:r>
      <w:proofErr w:type="spellEnd"/>
      <w:r w:rsidRPr="00E70F6D">
        <w:rPr>
          <w:szCs w:val="22"/>
        </w:rPr>
        <w:t xml:space="preserve"> MALIK (Ms.), Regional Coordinator, New Delhi</w:t>
      </w:r>
    </w:p>
    <w:p w:rsidR="00421B04" w:rsidRPr="00E70F6D" w:rsidRDefault="00421B04" w:rsidP="00570641">
      <w:pPr>
        <w:rPr>
          <w:szCs w:val="22"/>
        </w:rPr>
      </w:pPr>
      <w:proofErr w:type="spellStart"/>
      <w:r w:rsidRPr="00E70F6D">
        <w:rPr>
          <w:szCs w:val="22"/>
        </w:rPr>
        <w:t>Ishita</w:t>
      </w:r>
      <w:proofErr w:type="spellEnd"/>
      <w:r w:rsidRPr="00E70F6D">
        <w:rPr>
          <w:szCs w:val="22"/>
        </w:rPr>
        <w:t xml:space="preserve"> SHARMA (Ms.), New Delhi</w:t>
      </w:r>
    </w:p>
    <w:p w:rsidR="00421B04" w:rsidRPr="00E70F6D" w:rsidRDefault="00421B04" w:rsidP="00570641">
      <w:pPr>
        <w:rPr>
          <w:szCs w:val="22"/>
        </w:rPr>
      </w:pPr>
      <w:r w:rsidRPr="00E70F6D">
        <w:rPr>
          <w:szCs w:val="22"/>
        </w:rPr>
        <w:t>Martin KIETI (Mr.), Board Member, Board Member, Nairobi</w:t>
      </w:r>
    </w:p>
    <w:p w:rsidR="00421B04" w:rsidRPr="00E70F6D" w:rsidRDefault="00421B04" w:rsidP="00570641">
      <w:pPr>
        <w:rPr>
          <w:szCs w:val="22"/>
        </w:rPr>
      </w:pPr>
    </w:p>
    <w:p w:rsidR="00421B04" w:rsidRPr="00E70F6D" w:rsidRDefault="00421B04" w:rsidP="00570641">
      <w:pPr>
        <w:rPr>
          <w:szCs w:val="22"/>
          <w:u w:val="single"/>
        </w:rPr>
      </w:pPr>
      <w:r w:rsidRPr="00E70F6D">
        <w:rPr>
          <w:szCs w:val="22"/>
          <w:u w:val="single"/>
        </w:rPr>
        <w:t xml:space="preserve">Union Network International - Media and Entertainment (UNI-MEI) </w:t>
      </w:r>
    </w:p>
    <w:p w:rsidR="00421B04" w:rsidRDefault="00421B04" w:rsidP="00570641">
      <w:pPr>
        <w:rPr>
          <w:szCs w:val="22"/>
        </w:rPr>
      </w:pPr>
      <w:r w:rsidRPr="00E70F6D">
        <w:rPr>
          <w:szCs w:val="22"/>
        </w:rPr>
        <w:t xml:space="preserve">Hanna HARVIMA (Ms.), Policy Officer, </w:t>
      </w:r>
      <w:proofErr w:type="spellStart"/>
      <w:r w:rsidRPr="00E70F6D">
        <w:rPr>
          <w:szCs w:val="22"/>
        </w:rPr>
        <w:t>Nyon</w:t>
      </w:r>
      <w:proofErr w:type="spellEnd"/>
    </w:p>
    <w:p w:rsidR="00421B04" w:rsidRDefault="00421B04" w:rsidP="00570641">
      <w:pPr>
        <w:rPr>
          <w:szCs w:val="22"/>
        </w:rPr>
      </w:pPr>
    </w:p>
    <w:p w:rsidR="00421B04" w:rsidRDefault="00421B04" w:rsidP="00570641">
      <w:pPr>
        <w:rPr>
          <w:szCs w:val="22"/>
        </w:rPr>
      </w:pPr>
    </w:p>
    <w:p w:rsidR="00421B04" w:rsidRPr="00D633A7" w:rsidRDefault="00421B04" w:rsidP="00570641">
      <w:pPr>
        <w:rPr>
          <w:szCs w:val="22"/>
        </w:rPr>
      </w:pPr>
    </w:p>
    <w:p w:rsidR="00421B04" w:rsidRPr="000B40B2" w:rsidRDefault="00421B04" w:rsidP="00570641">
      <w:pPr>
        <w:keepNext/>
        <w:keepLines/>
        <w:tabs>
          <w:tab w:val="left" w:pos="567"/>
          <w:tab w:val="left" w:pos="851"/>
          <w:tab w:val="left" w:pos="1418"/>
        </w:tabs>
        <w:rPr>
          <w:szCs w:val="22"/>
        </w:rPr>
      </w:pPr>
      <w:r w:rsidRPr="000B40B2">
        <w:rPr>
          <w:szCs w:val="22"/>
        </w:rPr>
        <w:lastRenderedPageBreak/>
        <w:t>VI.</w:t>
      </w:r>
      <w:r w:rsidRPr="000B40B2">
        <w:rPr>
          <w:szCs w:val="22"/>
        </w:rPr>
        <w:tab/>
      </w:r>
      <w:r w:rsidRPr="000B40B2">
        <w:rPr>
          <w:szCs w:val="22"/>
          <w:u w:val="single"/>
        </w:rPr>
        <w:t>BUREAU/OFFICERS</w:t>
      </w:r>
    </w:p>
    <w:p w:rsidR="00421B04" w:rsidRPr="000B40B2" w:rsidRDefault="00421B04" w:rsidP="00570641">
      <w:pPr>
        <w:keepNext/>
        <w:keepLines/>
        <w:tabs>
          <w:tab w:val="left" w:pos="1418"/>
        </w:tabs>
        <w:rPr>
          <w:szCs w:val="22"/>
          <w:u w:val="single"/>
        </w:rPr>
      </w:pPr>
    </w:p>
    <w:p w:rsidR="00421B04" w:rsidRPr="000B40B2" w:rsidRDefault="00421B04" w:rsidP="00570641">
      <w:pPr>
        <w:keepNext/>
        <w:keepLines/>
        <w:tabs>
          <w:tab w:val="left" w:pos="1418"/>
        </w:tabs>
        <w:rPr>
          <w:szCs w:val="22"/>
          <w:u w:val="single"/>
        </w:rPr>
      </w:pPr>
    </w:p>
    <w:p w:rsidR="00421B04" w:rsidRPr="000C3CAA" w:rsidRDefault="00421B04" w:rsidP="00570641">
      <w:pPr>
        <w:keepNext/>
        <w:keepLines/>
        <w:rPr>
          <w:szCs w:val="22"/>
        </w:rPr>
      </w:pPr>
      <w:proofErr w:type="spellStart"/>
      <w:r w:rsidRPr="000C3CAA">
        <w:rPr>
          <w:szCs w:val="22"/>
        </w:rPr>
        <w:t>Président</w:t>
      </w:r>
      <w:proofErr w:type="spellEnd"/>
      <w:r w:rsidRPr="000C3CAA">
        <w:rPr>
          <w:szCs w:val="22"/>
        </w:rPr>
        <w:t>/Chair:</w:t>
      </w:r>
      <w:r w:rsidRPr="000C3CAA">
        <w:rPr>
          <w:szCs w:val="22"/>
        </w:rPr>
        <w:tab/>
      </w:r>
      <w:r w:rsidRPr="000C3CAA">
        <w:rPr>
          <w:szCs w:val="22"/>
        </w:rPr>
        <w:tab/>
      </w:r>
      <w:r w:rsidRPr="000C3CAA">
        <w:rPr>
          <w:szCs w:val="22"/>
        </w:rPr>
        <w:tab/>
      </w:r>
      <w:r w:rsidRPr="000C3CAA">
        <w:rPr>
          <w:szCs w:val="22"/>
        </w:rPr>
        <w:tab/>
        <w:t>Daren TANG (M</w:t>
      </w:r>
      <w:proofErr w:type="gramStart"/>
      <w:r w:rsidRPr="000C3CAA">
        <w:rPr>
          <w:szCs w:val="22"/>
        </w:rPr>
        <w:t>./</w:t>
      </w:r>
      <w:proofErr w:type="gramEnd"/>
      <w:r w:rsidRPr="000C3CAA">
        <w:rPr>
          <w:szCs w:val="22"/>
        </w:rPr>
        <w:t>Mr.) (</w:t>
      </w:r>
      <w:proofErr w:type="spellStart"/>
      <w:r w:rsidRPr="000C3CAA">
        <w:rPr>
          <w:szCs w:val="22"/>
        </w:rPr>
        <w:t>Singapour</w:t>
      </w:r>
      <w:proofErr w:type="spellEnd"/>
      <w:r w:rsidRPr="000C3CAA">
        <w:rPr>
          <w:szCs w:val="22"/>
        </w:rPr>
        <w:t>/Singapore)</w:t>
      </w:r>
    </w:p>
    <w:p w:rsidR="00421B04" w:rsidRPr="000C3CAA" w:rsidRDefault="00421B04" w:rsidP="00570641">
      <w:pPr>
        <w:keepNext/>
        <w:keepLines/>
        <w:rPr>
          <w:szCs w:val="22"/>
        </w:rPr>
      </w:pPr>
    </w:p>
    <w:p w:rsidR="00421B04" w:rsidRPr="000C3CAA" w:rsidRDefault="00421B04" w:rsidP="00570641">
      <w:pPr>
        <w:keepNext/>
        <w:keepLines/>
        <w:tabs>
          <w:tab w:val="left" w:pos="2835"/>
        </w:tabs>
        <w:rPr>
          <w:szCs w:val="22"/>
        </w:rPr>
      </w:pPr>
      <w:r w:rsidRPr="000C3CAA">
        <w:rPr>
          <w:szCs w:val="22"/>
        </w:rPr>
        <w:t>Vice-</w:t>
      </w:r>
      <w:proofErr w:type="spellStart"/>
      <w:r w:rsidRPr="000C3CAA">
        <w:rPr>
          <w:szCs w:val="22"/>
        </w:rPr>
        <w:t>présidents</w:t>
      </w:r>
      <w:proofErr w:type="spellEnd"/>
      <w:r w:rsidRPr="000C3CAA">
        <w:rPr>
          <w:szCs w:val="22"/>
        </w:rPr>
        <w:t>/Vice-Chairs:</w:t>
      </w:r>
      <w:r w:rsidRPr="000C3CAA">
        <w:rPr>
          <w:szCs w:val="22"/>
        </w:rPr>
        <w:tab/>
        <w:t xml:space="preserve"> </w:t>
      </w:r>
      <w:r w:rsidRPr="000C3CAA">
        <w:rPr>
          <w:szCs w:val="22"/>
        </w:rPr>
        <w:tab/>
        <w:t>Karol KOŚCIŃSKI (M</w:t>
      </w:r>
      <w:proofErr w:type="gramStart"/>
      <w:r w:rsidRPr="000C3CAA">
        <w:rPr>
          <w:szCs w:val="22"/>
        </w:rPr>
        <w:t>./</w:t>
      </w:r>
      <w:proofErr w:type="gramEnd"/>
      <w:r w:rsidRPr="000C3CAA">
        <w:rPr>
          <w:szCs w:val="22"/>
        </w:rPr>
        <w:t>Mr.) (</w:t>
      </w:r>
      <w:proofErr w:type="spellStart"/>
      <w:r w:rsidRPr="000C3CAA">
        <w:rPr>
          <w:color w:val="000000" w:themeColor="text1"/>
          <w:szCs w:val="22"/>
        </w:rPr>
        <w:t>Pologne</w:t>
      </w:r>
      <w:proofErr w:type="spellEnd"/>
      <w:r w:rsidRPr="000C3CAA">
        <w:rPr>
          <w:szCs w:val="22"/>
        </w:rPr>
        <w:t xml:space="preserve"> /Poland)</w:t>
      </w:r>
    </w:p>
    <w:p w:rsidR="00421B04" w:rsidRPr="000C3CAA" w:rsidRDefault="00421B04" w:rsidP="00570641">
      <w:pPr>
        <w:keepNext/>
        <w:keepLines/>
        <w:tabs>
          <w:tab w:val="left" w:pos="2835"/>
        </w:tabs>
        <w:rPr>
          <w:szCs w:val="22"/>
        </w:rPr>
      </w:pPr>
    </w:p>
    <w:p w:rsidR="00421B04" w:rsidRPr="00751373" w:rsidRDefault="00421B04" w:rsidP="00570641">
      <w:pPr>
        <w:keepNext/>
        <w:keepLines/>
        <w:tabs>
          <w:tab w:val="left" w:pos="2835"/>
        </w:tabs>
        <w:rPr>
          <w:szCs w:val="22"/>
          <w:lang w:val="fr-CH"/>
        </w:rPr>
      </w:pPr>
      <w:r w:rsidRPr="000C3CAA">
        <w:rPr>
          <w:szCs w:val="22"/>
        </w:rPr>
        <w:tab/>
      </w:r>
      <w:r w:rsidRPr="000C3CAA">
        <w:rPr>
          <w:szCs w:val="22"/>
        </w:rPr>
        <w:tab/>
      </w:r>
      <w:r w:rsidRPr="000C3CAA">
        <w:rPr>
          <w:szCs w:val="22"/>
        </w:rPr>
        <w:tab/>
      </w:r>
      <w:proofErr w:type="spellStart"/>
      <w:r w:rsidRPr="004D6562">
        <w:rPr>
          <w:szCs w:val="22"/>
        </w:rPr>
        <w:t>Abdoul</w:t>
      </w:r>
      <w:proofErr w:type="spellEnd"/>
      <w:r w:rsidRPr="004D6562">
        <w:rPr>
          <w:szCs w:val="22"/>
        </w:rPr>
        <w:t xml:space="preserve"> Aziz </w:t>
      </w:r>
      <w:proofErr w:type="gramStart"/>
      <w:r w:rsidRPr="004D6562">
        <w:rPr>
          <w:szCs w:val="22"/>
        </w:rPr>
        <w:t>DIENG(</w:t>
      </w:r>
      <w:proofErr w:type="gramEnd"/>
      <w:r w:rsidRPr="004D6562">
        <w:rPr>
          <w:szCs w:val="22"/>
        </w:rPr>
        <w:t xml:space="preserve">M./Mr.) </w:t>
      </w:r>
      <w:r w:rsidRPr="00751373">
        <w:rPr>
          <w:szCs w:val="22"/>
          <w:lang w:val="fr-CH"/>
        </w:rPr>
        <w:t>(Sénégal/</w:t>
      </w:r>
      <w:proofErr w:type="spellStart"/>
      <w:r w:rsidRPr="00751373">
        <w:rPr>
          <w:szCs w:val="22"/>
          <w:lang w:val="fr-CH"/>
        </w:rPr>
        <w:t>Senegal</w:t>
      </w:r>
      <w:proofErr w:type="spellEnd"/>
      <w:r w:rsidRPr="00751373">
        <w:rPr>
          <w:szCs w:val="22"/>
          <w:lang w:val="fr-CH"/>
        </w:rPr>
        <w:t>)</w:t>
      </w:r>
    </w:p>
    <w:p w:rsidR="00421B04" w:rsidRPr="00751373" w:rsidRDefault="00421B04" w:rsidP="00570641">
      <w:pPr>
        <w:keepNext/>
        <w:keepLines/>
        <w:tabs>
          <w:tab w:val="left" w:pos="2835"/>
        </w:tabs>
        <w:rPr>
          <w:szCs w:val="22"/>
          <w:lang w:val="fr-CH"/>
        </w:rPr>
      </w:pPr>
    </w:p>
    <w:p w:rsidR="00421B04" w:rsidRPr="00033331" w:rsidRDefault="00421B04" w:rsidP="00570641">
      <w:pPr>
        <w:keepNext/>
        <w:keepLines/>
        <w:rPr>
          <w:szCs w:val="22"/>
          <w:lang w:val="fr-FR"/>
        </w:rPr>
      </w:pPr>
      <w:r w:rsidRPr="00751373">
        <w:rPr>
          <w:szCs w:val="22"/>
          <w:lang w:val="fr-CH"/>
        </w:rPr>
        <w:t>Secrétaire/</w:t>
      </w:r>
      <w:proofErr w:type="spellStart"/>
      <w:r w:rsidRPr="00751373">
        <w:rPr>
          <w:szCs w:val="22"/>
          <w:lang w:val="fr-CH"/>
        </w:rPr>
        <w:t>Secretary</w:t>
      </w:r>
      <w:proofErr w:type="spellEnd"/>
      <w:r w:rsidRPr="00751373">
        <w:rPr>
          <w:szCs w:val="22"/>
          <w:lang w:val="fr-CH"/>
        </w:rPr>
        <w:t>:</w:t>
      </w:r>
      <w:r w:rsidRPr="00751373">
        <w:rPr>
          <w:szCs w:val="22"/>
          <w:lang w:val="fr-CH"/>
        </w:rPr>
        <w:tab/>
      </w:r>
      <w:r w:rsidRPr="00751373">
        <w:rPr>
          <w:szCs w:val="22"/>
          <w:lang w:val="fr-CH"/>
        </w:rPr>
        <w:tab/>
      </w:r>
      <w:r w:rsidRPr="00751373">
        <w:rPr>
          <w:szCs w:val="22"/>
          <w:lang w:val="fr-CH"/>
        </w:rPr>
        <w:tab/>
        <w:t xml:space="preserve">Michele WOODS (Mme/Ms.) </w:t>
      </w:r>
      <w:r w:rsidRPr="00033331">
        <w:rPr>
          <w:szCs w:val="22"/>
          <w:lang w:val="fr-FR"/>
        </w:rPr>
        <w:t>(OMPI/WIPO)</w:t>
      </w:r>
    </w:p>
    <w:p w:rsidR="00421B04" w:rsidRPr="00033331" w:rsidRDefault="00421B04" w:rsidP="00570641">
      <w:pPr>
        <w:tabs>
          <w:tab w:val="left" w:pos="1418"/>
        </w:tabs>
        <w:rPr>
          <w:szCs w:val="22"/>
          <w:lang w:val="fr-FR"/>
        </w:rPr>
      </w:pPr>
    </w:p>
    <w:p w:rsidR="00421B04" w:rsidRDefault="00421B04" w:rsidP="00570641">
      <w:pPr>
        <w:tabs>
          <w:tab w:val="left" w:pos="1418"/>
        </w:tabs>
        <w:rPr>
          <w:szCs w:val="22"/>
          <w:lang w:val="fr-FR"/>
        </w:rPr>
      </w:pPr>
    </w:p>
    <w:p w:rsidR="00114304" w:rsidRDefault="00114304" w:rsidP="00570641">
      <w:pPr>
        <w:tabs>
          <w:tab w:val="left" w:pos="1418"/>
        </w:tabs>
        <w:rPr>
          <w:szCs w:val="22"/>
          <w:lang w:val="fr-FR"/>
        </w:rPr>
      </w:pPr>
    </w:p>
    <w:p w:rsidR="00114304" w:rsidRDefault="00114304" w:rsidP="00570641">
      <w:pPr>
        <w:tabs>
          <w:tab w:val="left" w:pos="1418"/>
        </w:tabs>
        <w:rPr>
          <w:szCs w:val="22"/>
          <w:lang w:val="fr-FR"/>
        </w:rPr>
      </w:pPr>
    </w:p>
    <w:p w:rsidR="00421B04" w:rsidRPr="00033331" w:rsidRDefault="00421B04" w:rsidP="00570641">
      <w:pPr>
        <w:tabs>
          <w:tab w:val="left" w:pos="1418"/>
        </w:tabs>
        <w:rPr>
          <w:szCs w:val="22"/>
          <w:lang w:val="fr-FR"/>
        </w:rPr>
      </w:pPr>
    </w:p>
    <w:p w:rsidR="00421B04" w:rsidRPr="00033331" w:rsidRDefault="00421B04" w:rsidP="00570641">
      <w:pPr>
        <w:keepNext/>
        <w:keepLines/>
        <w:tabs>
          <w:tab w:val="left" w:pos="567"/>
          <w:tab w:val="left" w:pos="1418"/>
        </w:tabs>
        <w:rPr>
          <w:szCs w:val="22"/>
          <w:lang w:val="fr-FR"/>
        </w:rPr>
      </w:pPr>
      <w:r w:rsidRPr="00033331">
        <w:rPr>
          <w:szCs w:val="22"/>
          <w:lang w:val="fr-FR"/>
        </w:rPr>
        <w:t>VI.</w:t>
      </w:r>
      <w:r w:rsidRPr="00033331">
        <w:rPr>
          <w:szCs w:val="22"/>
          <w:lang w:val="fr-FR"/>
        </w:rPr>
        <w:tab/>
      </w:r>
      <w:r w:rsidRPr="00033331">
        <w:rPr>
          <w:szCs w:val="22"/>
          <w:u w:val="single"/>
          <w:lang w:val="fr-FR"/>
        </w:rPr>
        <w:t>BUREAU INTERNATIONAL DE L’ORGANISATION MONDIALE DE LA</w:t>
      </w:r>
    </w:p>
    <w:p w:rsidR="00421B04" w:rsidRPr="00033331" w:rsidRDefault="00421B04" w:rsidP="00570641">
      <w:pPr>
        <w:keepNext/>
        <w:keepLines/>
        <w:tabs>
          <w:tab w:val="left" w:pos="1418"/>
        </w:tabs>
        <w:ind w:left="567"/>
        <w:rPr>
          <w:szCs w:val="22"/>
        </w:rPr>
      </w:pPr>
      <w:r w:rsidRPr="000B40B2">
        <w:rPr>
          <w:szCs w:val="22"/>
          <w:u w:val="single"/>
        </w:rPr>
        <w:t>PROPRI</w:t>
      </w:r>
      <w:r w:rsidRPr="00033331">
        <w:rPr>
          <w:szCs w:val="22"/>
          <w:u w:val="single"/>
        </w:rPr>
        <w:t>ÉTÉ INTELLECTUELLE (OMPI)/</w:t>
      </w:r>
      <w:r w:rsidRPr="00033331">
        <w:rPr>
          <w:szCs w:val="22"/>
          <w:u w:val="single"/>
        </w:rPr>
        <w:br/>
        <w:t>INTERNATIONAL BUREAU OF THE WORLD INTELLECTUAL</w:t>
      </w:r>
      <w:r w:rsidRPr="00033331">
        <w:rPr>
          <w:szCs w:val="22"/>
          <w:u w:val="single"/>
        </w:rPr>
        <w:br/>
        <w:t>PROPERTY ORGANIZATION (WIPO</w:t>
      </w:r>
      <w:r w:rsidRPr="00033331">
        <w:rPr>
          <w:szCs w:val="22"/>
        </w:rPr>
        <w:t>)</w:t>
      </w:r>
    </w:p>
    <w:p w:rsidR="00421B04" w:rsidRPr="00033331" w:rsidRDefault="00421B04" w:rsidP="00570641">
      <w:pPr>
        <w:keepNext/>
        <w:keepLines/>
        <w:tabs>
          <w:tab w:val="left" w:pos="1418"/>
        </w:tabs>
        <w:rPr>
          <w:szCs w:val="22"/>
        </w:rPr>
      </w:pPr>
    </w:p>
    <w:p w:rsidR="00421B04" w:rsidRPr="00033331" w:rsidRDefault="00421B04" w:rsidP="00570641">
      <w:pPr>
        <w:keepNext/>
        <w:keepLines/>
        <w:tabs>
          <w:tab w:val="left" w:pos="1418"/>
        </w:tabs>
        <w:rPr>
          <w:szCs w:val="22"/>
        </w:rPr>
      </w:pPr>
    </w:p>
    <w:p w:rsidR="00421B04" w:rsidRPr="00033331" w:rsidRDefault="00421B04" w:rsidP="00570641">
      <w:pPr>
        <w:keepNext/>
        <w:keepLines/>
        <w:rPr>
          <w:szCs w:val="22"/>
          <w:lang w:val="fr-FR"/>
        </w:rPr>
      </w:pPr>
      <w:r w:rsidRPr="00033331">
        <w:rPr>
          <w:szCs w:val="22"/>
          <w:lang w:val="fr-FR"/>
        </w:rPr>
        <w:t>Francis GURRY (</w:t>
      </w:r>
      <w:r>
        <w:rPr>
          <w:szCs w:val="22"/>
          <w:lang w:val="fr-FR"/>
        </w:rPr>
        <w:t>M</w:t>
      </w:r>
      <w:proofErr w:type="gramStart"/>
      <w:r>
        <w:rPr>
          <w:szCs w:val="22"/>
          <w:lang w:val="fr-FR"/>
        </w:rPr>
        <w:t>./</w:t>
      </w:r>
      <w:proofErr w:type="gramEnd"/>
      <w:r w:rsidRPr="00033331">
        <w:rPr>
          <w:szCs w:val="22"/>
          <w:lang w:val="fr-FR"/>
        </w:rPr>
        <w:t>Mr.), directeur général/</w:t>
      </w:r>
      <w:proofErr w:type="spellStart"/>
      <w:r w:rsidRPr="00033331">
        <w:rPr>
          <w:szCs w:val="22"/>
          <w:lang w:val="fr-FR"/>
        </w:rPr>
        <w:t>Director</w:t>
      </w:r>
      <w:proofErr w:type="spellEnd"/>
      <w:r w:rsidRPr="00033331">
        <w:rPr>
          <w:szCs w:val="22"/>
          <w:lang w:val="fr-FR"/>
        </w:rPr>
        <w:t xml:space="preserve"> General</w:t>
      </w:r>
    </w:p>
    <w:p w:rsidR="00421B04" w:rsidRPr="00033331" w:rsidRDefault="00421B04" w:rsidP="00570641">
      <w:pPr>
        <w:rPr>
          <w:szCs w:val="22"/>
          <w:lang w:val="fr-FR"/>
        </w:rPr>
      </w:pPr>
    </w:p>
    <w:p w:rsidR="00421B04" w:rsidRPr="00033331" w:rsidRDefault="00421B04" w:rsidP="00570641">
      <w:pPr>
        <w:keepNext/>
        <w:keepLines/>
        <w:rPr>
          <w:szCs w:val="22"/>
          <w:lang w:val="fr-FR"/>
        </w:rPr>
      </w:pPr>
      <w:r w:rsidRPr="00033331">
        <w:rPr>
          <w:szCs w:val="22"/>
          <w:lang w:val="fr-FR"/>
        </w:rPr>
        <w:t xml:space="preserve">Sylvie FORBIN (Mme/Ms.), Vice-directrice générale, Secteur du droit d’auteur et des industries de la création / </w:t>
      </w:r>
      <w:proofErr w:type="spellStart"/>
      <w:r w:rsidRPr="00033331">
        <w:rPr>
          <w:szCs w:val="22"/>
          <w:lang w:val="fr-FR"/>
        </w:rPr>
        <w:t>Deputy</w:t>
      </w:r>
      <w:proofErr w:type="spellEnd"/>
      <w:r w:rsidRPr="00033331">
        <w:rPr>
          <w:szCs w:val="22"/>
          <w:lang w:val="fr-FR"/>
        </w:rPr>
        <w:t xml:space="preserve"> </w:t>
      </w:r>
      <w:proofErr w:type="spellStart"/>
      <w:r w:rsidRPr="00033331">
        <w:rPr>
          <w:szCs w:val="22"/>
          <w:lang w:val="fr-FR"/>
        </w:rPr>
        <w:t>Director</w:t>
      </w:r>
      <w:proofErr w:type="spellEnd"/>
      <w:r w:rsidRPr="00033331">
        <w:rPr>
          <w:szCs w:val="22"/>
          <w:lang w:val="fr-FR"/>
        </w:rPr>
        <w:t xml:space="preserve"> General, Copyright and </w:t>
      </w:r>
      <w:proofErr w:type="spellStart"/>
      <w:r w:rsidRPr="00033331">
        <w:rPr>
          <w:szCs w:val="22"/>
          <w:lang w:val="fr-FR"/>
        </w:rPr>
        <w:t>Creative</w:t>
      </w:r>
      <w:proofErr w:type="spellEnd"/>
      <w:r w:rsidRPr="00033331">
        <w:rPr>
          <w:szCs w:val="22"/>
          <w:lang w:val="fr-FR"/>
        </w:rPr>
        <w:t xml:space="preserve"> Industries </w:t>
      </w:r>
      <w:proofErr w:type="spellStart"/>
      <w:r w:rsidRPr="00033331">
        <w:rPr>
          <w:szCs w:val="22"/>
          <w:lang w:val="fr-FR"/>
        </w:rPr>
        <w:t>Sector</w:t>
      </w:r>
      <w:proofErr w:type="spellEnd"/>
    </w:p>
    <w:p w:rsidR="00421B04" w:rsidRPr="00033331" w:rsidRDefault="00421B04" w:rsidP="00570641">
      <w:pPr>
        <w:rPr>
          <w:szCs w:val="22"/>
          <w:lang w:val="fr-FR"/>
        </w:rPr>
      </w:pPr>
    </w:p>
    <w:p w:rsidR="00421B04" w:rsidRPr="00033331" w:rsidRDefault="00421B04" w:rsidP="00570641">
      <w:pPr>
        <w:rPr>
          <w:szCs w:val="22"/>
          <w:lang w:val="fr-FR"/>
        </w:rPr>
      </w:pPr>
      <w:r w:rsidRPr="00033331">
        <w:rPr>
          <w:szCs w:val="22"/>
          <w:lang w:val="fr-FR"/>
        </w:rPr>
        <w:t>Michele WOODS (Mme/Ms.), directrice, Division du droit d’auteur, Secteur du droit d’auteur et des industries de la création /</w:t>
      </w:r>
      <w:proofErr w:type="spellStart"/>
      <w:r w:rsidRPr="00033331">
        <w:rPr>
          <w:szCs w:val="22"/>
          <w:lang w:val="fr-FR"/>
        </w:rPr>
        <w:t>Director</w:t>
      </w:r>
      <w:proofErr w:type="spellEnd"/>
      <w:r w:rsidRPr="00033331">
        <w:rPr>
          <w:szCs w:val="22"/>
          <w:lang w:val="fr-FR"/>
        </w:rPr>
        <w:t xml:space="preserve">, Copyright Law Division, Copyright and </w:t>
      </w:r>
      <w:proofErr w:type="spellStart"/>
      <w:r w:rsidRPr="00033331">
        <w:rPr>
          <w:szCs w:val="22"/>
          <w:lang w:val="fr-FR"/>
        </w:rPr>
        <w:t>Creative</w:t>
      </w:r>
      <w:proofErr w:type="spellEnd"/>
      <w:r w:rsidRPr="00033331">
        <w:rPr>
          <w:szCs w:val="22"/>
          <w:lang w:val="fr-FR"/>
        </w:rPr>
        <w:t xml:space="preserve"> Industries </w:t>
      </w:r>
      <w:proofErr w:type="spellStart"/>
      <w:r w:rsidRPr="00033331">
        <w:rPr>
          <w:szCs w:val="22"/>
          <w:lang w:val="fr-FR"/>
        </w:rPr>
        <w:t>Sector</w:t>
      </w:r>
      <w:proofErr w:type="spellEnd"/>
    </w:p>
    <w:p w:rsidR="00421B04" w:rsidRPr="00033331" w:rsidRDefault="00421B04" w:rsidP="00570641">
      <w:pPr>
        <w:keepNext/>
        <w:keepLines/>
        <w:rPr>
          <w:szCs w:val="22"/>
          <w:lang w:val="fr-FR"/>
        </w:rPr>
      </w:pPr>
    </w:p>
    <w:p w:rsidR="00421B04" w:rsidRPr="00033331" w:rsidRDefault="00421B04" w:rsidP="00570641">
      <w:pPr>
        <w:rPr>
          <w:szCs w:val="22"/>
          <w:lang w:val="fr-FR"/>
        </w:rPr>
      </w:pPr>
      <w:r w:rsidRPr="00033331">
        <w:rPr>
          <w:szCs w:val="22"/>
          <w:lang w:val="fr-FR"/>
        </w:rPr>
        <w:t>Carole CROELLA (Mme/Ms.), conseillère principale, Division du droit d’auteur, Secteur du droit d’auteur et des industries de la création</w:t>
      </w:r>
      <w:r w:rsidRPr="00033331">
        <w:rPr>
          <w:snapToGrid w:val="0"/>
          <w:szCs w:val="22"/>
          <w:lang w:val="fr-FR"/>
        </w:rPr>
        <w:t xml:space="preserve">/Senior </w:t>
      </w:r>
      <w:proofErr w:type="spellStart"/>
      <w:r w:rsidRPr="00033331">
        <w:rPr>
          <w:snapToGrid w:val="0"/>
          <w:szCs w:val="22"/>
          <w:lang w:val="fr-FR"/>
        </w:rPr>
        <w:t>Counsellor</w:t>
      </w:r>
      <w:proofErr w:type="spellEnd"/>
      <w:r w:rsidRPr="00033331">
        <w:rPr>
          <w:snapToGrid w:val="0"/>
          <w:szCs w:val="22"/>
          <w:lang w:val="fr-FR"/>
        </w:rPr>
        <w:t xml:space="preserve">, Copyright Law Division, Copyright and </w:t>
      </w:r>
      <w:proofErr w:type="spellStart"/>
      <w:r w:rsidRPr="00033331">
        <w:rPr>
          <w:snapToGrid w:val="0"/>
          <w:szCs w:val="22"/>
          <w:lang w:val="fr-FR"/>
        </w:rPr>
        <w:t>Creative</w:t>
      </w:r>
      <w:proofErr w:type="spellEnd"/>
      <w:r w:rsidRPr="00033331">
        <w:rPr>
          <w:snapToGrid w:val="0"/>
          <w:szCs w:val="22"/>
          <w:lang w:val="fr-FR"/>
        </w:rPr>
        <w:t xml:space="preserve"> Industries </w:t>
      </w:r>
      <w:proofErr w:type="spellStart"/>
      <w:r w:rsidRPr="00033331">
        <w:rPr>
          <w:snapToGrid w:val="0"/>
          <w:szCs w:val="22"/>
          <w:lang w:val="fr-FR"/>
        </w:rPr>
        <w:t>Sector</w:t>
      </w:r>
      <w:proofErr w:type="spellEnd"/>
      <w:r w:rsidRPr="00033331">
        <w:rPr>
          <w:snapToGrid w:val="0"/>
          <w:szCs w:val="22"/>
          <w:lang w:val="fr-FR"/>
        </w:rPr>
        <w:t xml:space="preserve"> </w:t>
      </w:r>
    </w:p>
    <w:p w:rsidR="00421B04" w:rsidRPr="00033331" w:rsidRDefault="00421B04" w:rsidP="00570641">
      <w:pPr>
        <w:rPr>
          <w:szCs w:val="22"/>
          <w:lang w:val="fr-FR"/>
        </w:rPr>
      </w:pPr>
    </w:p>
    <w:p w:rsidR="00421B04" w:rsidRPr="00033331" w:rsidRDefault="00421B04" w:rsidP="00570641">
      <w:pPr>
        <w:rPr>
          <w:szCs w:val="22"/>
          <w:lang w:val="fr-FR"/>
        </w:rPr>
      </w:pPr>
      <w:r w:rsidRPr="00033331">
        <w:rPr>
          <w:szCs w:val="22"/>
          <w:lang w:val="fr-FR"/>
        </w:rPr>
        <w:t>Geidy LUNG (Mme/Ms.), conseillère</w:t>
      </w:r>
      <w:r w:rsidRPr="00033331" w:rsidDel="001C3D84">
        <w:rPr>
          <w:szCs w:val="22"/>
          <w:lang w:val="fr-FR"/>
        </w:rPr>
        <w:t xml:space="preserve"> </w:t>
      </w:r>
      <w:r w:rsidRPr="00033331">
        <w:rPr>
          <w:szCs w:val="22"/>
          <w:lang w:val="fr-FR"/>
        </w:rPr>
        <w:t>principale, Division du droit d’auteur, Secteur du droit d’auteur et des industries de la création</w:t>
      </w:r>
      <w:r w:rsidRPr="00033331">
        <w:rPr>
          <w:snapToGrid w:val="0"/>
          <w:szCs w:val="22"/>
          <w:lang w:val="fr-FR"/>
        </w:rPr>
        <w:t xml:space="preserve"> /Senior </w:t>
      </w:r>
      <w:proofErr w:type="spellStart"/>
      <w:r w:rsidRPr="00033331">
        <w:rPr>
          <w:snapToGrid w:val="0"/>
          <w:szCs w:val="22"/>
          <w:lang w:val="fr-FR"/>
        </w:rPr>
        <w:t>Counsellor</w:t>
      </w:r>
      <w:proofErr w:type="spellEnd"/>
      <w:r w:rsidRPr="00033331">
        <w:rPr>
          <w:snapToGrid w:val="0"/>
          <w:szCs w:val="22"/>
          <w:lang w:val="fr-FR"/>
        </w:rPr>
        <w:t xml:space="preserve">, Copyright Law Division, Copyright and </w:t>
      </w:r>
      <w:proofErr w:type="spellStart"/>
      <w:r w:rsidRPr="00033331">
        <w:rPr>
          <w:snapToGrid w:val="0"/>
          <w:szCs w:val="22"/>
          <w:lang w:val="fr-FR"/>
        </w:rPr>
        <w:t>Creative</w:t>
      </w:r>
      <w:proofErr w:type="spellEnd"/>
      <w:r w:rsidRPr="00033331">
        <w:rPr>
          <w:snapToGrid w:val="0"/>
          <w:szCs w:val="22"/>
          <w:lang w:val="fr-FR"/>
        </w:rPr>
        <w:t xml:space="preserve"> Industries </w:t>
      </w:r>
      <w:proofErr w:type="spellStart"/>
      <w:r w:rsidRPr="00033331">
        <w:rPr>
          <w:snapToGrid w:val="0"/>
          <w:szCs w:val="22"/>
          <w:lang w:val="fr-FR"/>
        </w:rPr>
        <w:t>Sector</w:t>
      </w:r>
      <w:proofErr w:type="spellEnd"/>
      <w:r w:rsidRPr="00033331">
        <w:rPr>
          <w:snapToGrid w:val="0"/>
          <w:szCs w:val="22"/>
          <w:lang w:val="fr-FR"/>
        </w:rPr>
        <w:t xml:space="preserve"> </w:t>
      </w:r>
    </w:p>
    <w:p w:rsidR="00421B04" w:rsidRPr="00033331" w:rsidRDefault="00421B04" w:rsidP="00570641">
      <w:pPr>
        <w:rPr>
          <w:szCs w:val="22"/>
          <w:lang w:val="fr-FR"/>
        </w:rPr>
      </w:pPr>
    </w:p>
    <w:p w:rsidR="00421B04" w:rsidRDefault="00421B04" w:rsidP="00570641">
      <w:pPr>
        <w:rPr>
          <w:snapToGrid w:val="0"/>
          <w:szCs w:val="22"/>
          <w:lang w:val="fr-FR"/>
        </w:rPr>
      </w:pPr>
      <w:r w:rsidRPr="00033331">
        <w:rPr>
          <w:szCs w:val="22"/>
          <w:lang w:val="fr-FR"/>
        </w:rPr>
        <w:t>Valérie JOUVIN (Mme/Ms.), conseillère juridique principale, Division du droit d’auteur, Secteur du droit d’auteur et des industries de la création</w:t>
      </w:r>
      <w:r w:rsidRPr="00033331">
        <w:rPr>
          <w:snapToGrid w:val="0"/>
          <w:szCs w:val="22"/>
          <w:lang w:val="fr-FR"/>
        </w:rPr>
        <w:t xml:space="preserve">/Senior </w:t>
      </w:r>
      <w:proofErr w:type="spellStart"/>
      <w:r w:rsidRPr="00033331">
        <w:rPr>
          <w:snapToGrid w:val="0"/>
          <w:szCs w:val="22"/>
          <w:lang w:val="fr-FR"/>
        </w:rPr>
        <w:t>Legal</w:t>
      </w:r>
      <w:proofErr w:type="spellEnd"/>
      <w:r w:rsidRPr="00033331">
        <w:rPr>
          <w:snapToGrid w:val="0"/>
          <w:szCs w:val="22"/>
          <w:lang w:val="fr-FR"/>
        </w:rPr>
        <w:t xml:space="preserve"> </w:t>
      </w:r>
      <w:proofErr w:type="spellStart"/>
      <w:r w:rsidRPr="00033331">
        <w:rPr>
          <w:snapToGrid w:val="0"/>
          <w:szCs w:val="22"/>
          <w:lang w:val="fr-FR"/>
        </w:rPr>
        <w:t>Counsellor</w:t>
      </w:r>
      <w:proofErr w:type="spellEnd"/>
      <w:r w:rsidRPr="00033331">
        <w:rPr>
          <w:snapToGrid w:val="0"/>
          <w:szCs w:val="22"/>
          <w:lang w:val="fr-FR"/>
        </w:rPr>
        <w:t xml:space="preserve">, Copyright Law Division, Copyright and </w:t>
      </w:r>
      <w:proofErr w:type="spellStart"/>
      <w:r w:rsidRPr="00033331">
        <w:rPr>
          <w:snapToGrid w:val="0"/>
          <w:szCs w:val="22"/>
          <w:lang w:val="fr-FR"/>
        </w:rPr>
        <w:t>Creative</w:t>
      </w:r>
      <w:proofErr w:type="spellEnd"/>
      <w:r w:rsidRPr="00033331">
        <w:rPr>
          <w:snapToGrid w:val="0"/>
          <w:szCs w:val="22"/>
          <w:lang w:val="fr-FR"/>
        </w:rPr>
        <w:t xml:space="preserve"> Industries </w:t>
      </w:r>
      <w:proofErr w:type="spellStart"/>
      <w:r w:rsidRPr="00033331">
        <w:rPr>
          <w:snapToGrid w:val="0"/>
          <w:szCs w:val="22"/>
          <w:lang w:val="fr-FR"/>
        </w:rPr>
        <w:t>Sector</w:t>
      </w:r>
      <w:proofErr w:type="spellEnd"/>
      <w:r w:rsidRPr="00033331">
        <w:rPr>
          <w:snapToGrid w:val="0"/>
          <w:szCs w:val="22"/>
          <w:lang w:val="fr-FR"/>
        </w:rPr>
        <w:t xml:space="preserve"> </w:t>
      </w:r>
    </w:p>
    <w:p w:rsidR="00421B04" w:rsidRPr="00033331" w:rsidRDefault="00421B04" w:rsidP="00570641">
      <w:pPr>
        <w:rPr>
          <w:szCs w:val="22"/>
          <w:lang w:val="fr-FR"/>
        </w:rPr>
      </w:pPr>
    </w:p>
    <w:p w:rsidR="00421B04" w:rsidRPr="00033331" w:rsidRDefault="00421B04" w:rsidP="00570641">
      <w:pPr>
        <w:rPr>
          <w:snapToGrid w:val="0"/>
          <w:szCs w:val="22"/>
          <w:lang w:val="fr-FR"/>
        </w:rPr>
      </w:pPr>
      <w:r w:rsidRPr="00033331">
        <w:rPr>
          <w:szCs w:val="22"/>
          <w:lang w:val="fr-FR"/>
        </w:rPr>
        <w:t>Paolo LANTERI (</w:t>
      </w:r>
      <w:r>
        <w:rPr>
          <w:szCs w:val="22"/>
          <w:lang w:val="fr-FR"/>
        </w:rPr>
        <w:t>M</w:t>
      </w:r>
      <w:proofErr w:type="gramStart"/>
      <w:r>
        <w:rPr>
          <w:szCs w:val="22"/>
          <w:lang w:val="fr-FR"/>
        </w:rPr>
        <w:t>./</w:t>
      </w:r>
      <w:proofErr w:type="gramEnd"/>
      <w:r w:rsidRPr="00033331">
        <w:rPr>
          <w:szCs w:val="22"/>
          <w:lang w:val="fr-FR"/>
        </w:rPr>
        <w:t xml:space="preserve">Mr.), juriste, </w:t>
      </w:r>
      <w:r w:rsidRPr="00033331">
        <w:rPr>
          <w:snapToGrid w:val="0"/>
          <w:szCs w:val="22"/>
          <w:lang w:val="fr-FR"/>
        </w:rPr>
        <w:t xml:space="preserve">Division du </w:t>
      </w:r>
      <w:r w:rsidRPr="00033331">
        <w:rPr>
          <w:szCs w:val="22"/>
          <w:lang w:val="fr-FR"/>
        </w:rPr>
        <w:t>droit d’auteur, Secteur du droit d’auteur et des industries de la création/</w:t>
      </w:r>
      <w:proofErr w:type="spellStart"/>
      <w:r w:rsidRPr="00033331">
        <w:rPr>
          <w:szCs w:val="22"/>
          <w:lang w:val="fr-FR"/>
        </w:rPr>
        <w:t>Legal</w:t>
      </w:r>
      <w:proofErr w:type="spellEnd"/>
      <w:r w:rsidRPr="00033331">
        <w:rPr>
          <w:szCs w:val="22"/>
          <w:lang w:val="fr-FR"/>
        </w:rPr>
        <w:t xml:space="preserve"> </w:t>
      </w:r>
      <w:proofErr w:type="spellStart"/>
      <w:r w:rsidRPr="00033331">
        <w:rPr>
          <w:szCs w:val="22"/>
          <w:lang w:val="fr-FR"/>
        </w:rPr>
        <w:t>Officer</w:t>
      </w:r>
      <w:proofErr w:type="spellEnd"/>
      <w:r w:rsidRPr="00033331">
        <w:rPr>
          <w:szCs w:val="22"/>
          <w:lang w:val="fr-FR"/>
        </w:rPr>
        <w:t xml:space="preserve">, Copyright Law Division, Copyright and </w:t>
      </w:r>
      <w:proofErr w:type="spellStart"/>
      <w:r w:rsidRPr="00033331">
        <w:rPr>
          <w:szCs w:val="22"/>
          <w:lang w:val="fr-FR"/>
        </w:rPr>
        <w:t>Creative</w:t>
      </w:r>
      <w:proofErr w:type="spellEnd"/>
      <w:r w:rsidRPr="00033331">
        <w:rPr>
          <w:szCs w:val="22"/>
          <w:lang w:val="fr-FR"/>
        </w:rPr>
        <w:t xml:space="preserve"> Industries </w:t>
      </w:r>
      <w:proofErr w:type="spellStart"/>
      <w:r w:rsidRPr="00033331">
        <w:rPr>
          <w:szCs w:val="22"/>
          <w:lang w:val="fr-FR"/>
        </w:rPr>
        <w:t>Sector</w:t>
      </w:r>
      <w:proofErr w:type="spellEnd"/>
    </w:p>
    <w:p w:rsidR="00421B04" w:rsidRPr="00033331" w:rsidRDefault="00421B04" w:rsidP="00570641">
      <w:pPr>
        <w:keepNext/>
        <w:keepLines/>
        <w:rPr>
          <w:szCs w:val="22"/>
          <w:lang w:val="fr-FR"/>
        </w:rPr>
      </w:pPr>
    </w:p>
    <w:p w:rsidR="00421B04" w:rsidRPr="00033331" w:rsidRDefault="00421B04" w:rsidP="00570641">
      <w:pPr>
        <w:keepNext/>
        <w:keepLines/>
        <w:rPr>
          <w:szCs w:val="22"/>
          <w:lang w:val="fr-FR"/>
        </w:rPr>
      </w:pPr>
      <w:r w:rsidRPr="00033331">
        <w:rPr>
          <w:szCs w:val="22"/>
          <w:lang w:val="fr-FR"/>
        </w:rPr>
        <w:t>Rafael FERRAZ VAZQUEZ (</w:t>
      </w:r>
      <w:r>
        <w:rPr>
          <w:szCs w:val="22"/>
          <w:lang w:val="fr-FR"/>
        </w:rPr>
        <w:t>M</w:t>
      </w:r>
      <w:proofErr w:type="gramStart"/>
      <w:r>
        <w:rPr>
          <w:szCs w:val="22"/>
          <w:lang w:val="fr-FR"/>
        </w:rPr>
        <w:t>./</w:t>
      </w:r>
      <w:proofErr w:type="gramEnd"/>
      <w:r w:rsidRPr="00033331">
        <w:rPr>
          <w:szCs w:val="22"/>
          <w:lang w:val="fr-FR"/>
        </w:rPr>
        <w:t>Mr.)</w:t>
      </w:r>
      <w:r w:rsidRPr="00033331">
        <w:rPr>
          <w:snapToGrid w:val="0"/>
          <w:szCs w:val="22"/>
          <w:lang w:val="fr-FR"/>
        </w:rPr>
        <w:t>,</w:t>
      </w:r>
      <w:r w:rsidRPr="00033331">
        <w:rPr>
          <w:szCs w:val="22"/>
          <w:lang w:val="fr-FR"/>
        </w:rPr>
        <w:t xml:space="preserve"> juriste adjoint</w:t>
      </w:r>
      <w:r w:rsidRPr="00033331">
        <w:rPr>
          <w:snapToGrid w:val="0"/>
          <w:szCs w:val="22"/>
          <w:lang w:val="fr-FR"/>
        </w:rPr>
        <w:t>,</w:t>
      </w:r>
      <w:r w:rsidRPr="00033331" w:rsidDel="00617F5C">
        <w:rPr>
          <w:szCs w:val="22"/>
          <w:lang w:val="fr-FR"/>
        </w:rPr>
        <w:t xml:space="preserve"> </w:t>
      </w:r>
      <w:r w:rsidRPr="00033331">
        <w:rPr>
          <w:snapToGrid w:val="0"/>
          <w:szCs w:val="22"/>
          <w:lang w:val="fr-FR"/>
        </w:rPr>
        <w:t xml:space="preserve">Division du </w:t>
      </w:r>
      <w:r w:rsidRPr="00033331">
        <w:rPr>
          <w:szCs w:val="22"/>
          <w:lang w:val="fr-FR"/>
        </w:rPr>
        <w:t>droit d’auteur Secteur du droit d’auteur et des industries de la création/</w:t>
      </w:r>
      <w:proofErr w:type="spellStart"/>
      <w:r w:rsidRPr="00033331">
        <w:rPr>
          <w:szCs w:val="22"/>
          <w:lang w:val="fr-FR"/>
        </w:rPr>
        <w:t>Associate</w:t>
      </w:r>
      <w:proofErr w:type="spellEnd"/>
      <w:r w:rsidRPr="00033331">
        <w:rPr>
          <w:szCs w:val="22"/>
          <w:lang w:val="fr-FR"/>
        </w:rPr>
        <w:t xml:space="preserve"> </w:t>
      </w:r>
      <w:proofErr w:type="spellStart"/>
      <w:r w:rsidRPr="00033331">
        <w:rPr>
          <w:szCs w:val="22"/>
          <w:lang w:val="fr-FR"/>
        </w:rPr>
        <w:t>Legal</w:t>
      </w:r>
      <w:proofErr w:type="spellEnd"/>
      <w:r w:rsidRPr="00033331">
        <w:rPr>
          <w:szCs w:val="22"/>
          <w:lang w:val="fr-FR"/>
        </w:rPr>
        <w:t xml:space="preserve"> </w:t>
      </w:r>
      <w:proofErr w:type="spellStart"/>
      <w:r w:rsidRPr="00033331">
        <w:rPr>
          <w:szCs w:val="22"/>
          <w:lang w:val="fr-FR"/>
        </w:rPr>
        <w:t>Officer</w:t>
      </w:r>
      <w:proofErr w:type="spellEnd"/>
      <w:r w:rsidRPr="00033331">
        <w:rPr>
          <w:szCs w:val="22"/>
          <w:lang w:val="fr-FR"/>
        </w:rPr>
        <w:t xml:space="preserve">, Copyright Law Division, Copyright and </w:t>
      </w:r>
      <w:proofErr w:type="spellStart"/>
      <w:r w:rsidRPr="00033331">
        <w:rPr>
          <w:szCs w:val="22"/>
          <w:lang w:val="fr-FR"/>
        </w:rPr>
        <w:t>Creative</w:t>
      </w:r>
      <w:proofErr w:type="spellEnd"/>
      <w:r w:rsidRPr="00033331">
        <w:rPr>
          <w:szCs w:val="22"/>
          <w:lang w:val="fr-FR"/>
        </w:rPr>
        <w:t xml:space="preserve"> Industries </w:t>
      </w:r>
      <w:proofErr w:type="spellStart"/>
      <w:r w:rsidRPr="00033331">
        <w:rPr>
          <w:szCs w:val="22"/>
          <w:lang w:val="fr-FR"/>
        </w:rPr>
        <w:t>Sector</w:t>
      </w:r>
      <w:proofErr w:type="spellEnd"/>
    </w:p>
    <w:p w:rsidR="00421B04" w:rsidRPr="00033331" w:rsidRDefault="00421B04" w:rsidP="00570641">
      <w:pPr>
        <w:rPr>
          <w:szCs w:val="22"/>
          <w:lang w:val="fr-FR"/>
        </w:rPr>
      </w:pPr>
    </w:p>
    <w:p w:rsidR="00421B04" w:rsidRPr="00033331" w:rsidRDefault="00421B04" w:rsidP="00570641">
      <w:pPr>
        <w:rPr>
          <w:szCs w:val="22"/>
          <w:lang w:val="fr-FR"/>
        </w:rPr>
      </w:pPr>
    </w:p>
    <w:p w:rsidR="003B6719" w:rsidRPr="00114304" w:rsidRDefault="00FC1E53" w:rsidP="00114304">
      <w:pPr>
        <w:spacing w:afterLines="50" w:after="120" w:line="340" w:lineRule="atLeast"/>
        <w:ind w:left="5534"/>
        <w:rPr>
          <w:rFonts w:ascii="KaiTi" w:eastAsia="KaiTi" w:hAnsi="KaiTi"/>
          <w:sz w:val="21"/>
          <w:lang w:val="zh-CN" w:bidi="zh-CN"/>
        </w:rPr>
      </w:pPr>
      <w:r w:rsidRPr="00ED300B">
        <w:rPr>
          <w:rFonts w:ascii="KaiTi" w:eastAsia="KaiTi" w:hAnsi="KaiTi"/>
          <w:sz w:val="21"/>
          <w:lang w:val="zh-CN" w:bidi="zh-CN"/>
        </w:rPr>
        <w:t>[</w:t>
      </w:r>
      <w:r w:rsidRPr="00ED300B">
        <w:rPr>
          <w:rFonts w:ascii="KaiTi" w:eastAsia="KaiTi" w:hAnsi="KaiTi" w:hint="eastAsia"/>
          <w:sz w:val="21"/>
          <w:lang w:val="zh-CN" w:bidi="zh-CN"/>
        </w:rPr>
        <w:t>附件和文件完</w:t>
      </w:r>
      <w:r w:rsidRPr="00ED300B">
        <w:rPr>
          <w:rFonts w:ascii="KaiTi" w:eastAsia="KaiTi" w:hAnsi="KaiTi"/>
          <w:sz w:val="21"/>
          <w:lang w:val="zh-CN" w:bidi="zh-CN"/>
        </w:rPr>
        <w:t>]</w:t>
      </w:r>
    </w:p>
    <w:sectPr w:rsidR="003B6719" w:rsidRPr="00114304" w:rsidSect="00071865">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972" w:rsidRDefault="00F45972">
      <w:r>
        <w:separator/>
      </w:r>
    </w:p>
  </w:endnote>
  <w:endnote w:type="continuationSeparator" w:id="0">
    <w:p w:rsidR="00F45972" w:rsidRDefault="00F45972" w:rsidP="003B38C1">
      <w:r>
        <w:separator/>
      </w:r>
    </w:p>
    <w:p w:rsidR="00F45972" w:rsidRPr="003B38C1" w:rsidRDefault="00F45972" w:rsidP="003B38C1">
      <w:pPr>
        <w:spacing w:after="60"/>
        <w:rPr>
          <w:sz w:val="17"/>
        </w:rPr>
      </w:pPr>
      <w:r>
        <w:rPr>
          <w:sz w:val="17"/>
        </w:rPr>
        <w:t>[Endnote continued from previous page]</w:t>
      </w:r>
    </w:p>
  </w:endnote>
  <w:endnote w:type="continuationNotice" w:id="1">
    <w:p w:rsidR="00F45972" w:rsidRPr="003B38C1" w:rsidRDefault="00F4597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972" w:rsidRDefault="00F45972">
      <w:r>
        <w:separator/>
      </w:r>
    </w:p>
  </w:footnote>
  <w:footnote w:type="continuationSeparator" w:id="0">
    <w:p w:rsidR="00F45972" w:rsidRDefault="00F45972" w:rsidP="008B60B2">
      <w:r>
        <w:separator/>
      </w:r>
    </w:p>
    <w:p w:rsidR="00F45972" w:rsidRPr="00ED77FB" w:rsidRDefault="00F45972" w:rsidP="008B60B2">
      <w:pPr>
        <w:spacing w:after="60"/>
        <w:rPr>
          <w:sz w:val="17"/>
          <w:szCs w:val="17"/>
        </w:rPr>
      </w:pPr>
      <w:r w:rsidRPr="00ED77FB">
        <w:rPr>
          <w:sz w:val="17"/>
          <w:szCs w:val="17"/>
        </w:rPr>
        <w:t>[Footnote continued from previous page]</w:t>
      </w:r>
    </w:p>
  </w:footnote>
  <w:footnote w:type="continuationNotice" w:id="1">
    <w:p w:rsidR="00F45972" w:rsidRPr="00ED77FB" w:rsidRDefault="00F45972" w:rsidP="008B60B2">
      <w:pPr>
        <w:spacing w:before="60"/>
        <w:jc w:val="right"/>
        <w:rPr>
          <w:sz w:val="17"/>
          <w:szCs w:val="17"/>
        </w:rPr>
      </w:pPr>
      <w:r w:rsidRPr="00ED77FB">
        <w:rPr>
          <w:sz w:val="17"/>
          <w:szCs w:val="17"/>
        </w:rPr>
        <w:t>[Footnote continued on next page]</w:t>
      </w:r>
    </w:p>
  </w:footnote>
  <w:footnote w:id="2">
    <w:p w:rsidR="00F45972" w:rsidRPr="00613C51" w:rsidRDefault="00F45972" w:rsidP="00421B04">
      <w:pPr>
        <w:pStyle w:val="a9"/>
        <w:tabs>
          <w:tab w:val="left" w:pos="567"/>
        </w:tabs>
        <w:rPr>
          <w:szCs w:val="18"/>
          <w:lang w:val="fr-FR"/>
        </w:rPr>
      </w:pPr>
      <w:r w:rsidRPr="00613C51">
        <w:rPr>
          <w:rStyle w:val="af3"/>
          <w:szCs w:val="18"/>
          <w:lang w:val="fr-FR"/>
        </w:rPr>
        <w:t>*</w:t>
      </w:r>
      <w:r w:rsidRPr="00613C51">
        <w:rPr>
          <w:szCs w:val="18"/>
          <w:lang w:val="fr-FR"/>
        </w:rPr>
        <w:tab/>
        <w:t>Sur une décision du Comité permanent, la Communauté européenne a obtenu le statut de membre sans droit de vote.</w:t>
      </w:r>
    </w:p>
    <w:p w:rsidR="00F45972" w:rsidRDefault="00F45972" w:rsidP="00421B04">
      <w:pPr>
        <w:pStyle w:val="a9"/>
        <w:tabs>
          <w:tab w:val="left" w:pos="567"/>
        </w:tabs>
        <w:rPr>
          <w:szCs w:val="18"/>
        </w:rPr>
      </w:pPr>
      <w:r w:rsidRPr="00613C51">
        <w:rPr>
          <w:rStyle w:val="af3"/>
          <w:szCs w:val="18"/>
        </w:rPr>
        <w:t>*</w:t>
      </w:r>
      <w:r>
        <w:rPr>
          <w:szCs w:val="18"/>
        </w:rPr>
        <w:tab/>
      </w:r>
      <w:r w:rsidRPr="00613C51">
        <w:rPr>
          <w:szCs w:val="18"/>
        </w:rPr>
        <w:t>Based on a decision of the Standing Committee, the European Community was accorded member status without a right to vote.</w:t>
      </w:r>
      <w:r>
        <w:rPr>
          <w:szCs w:val="18"/>
        </w:rPr>
        <w:t xml:space="preserve"> </w:t>
      </w:r>
    </w:p>
    <w:p w:rsidR="00F45972" w:rsidRPr="00613C51" w:rsidRDefault="00F45972" w:rsidP="00421B04">
      <w:pPr>
        <w:pStyle w:val="a9"/>
        <w:tabs>
          <w:tab w:val="left" w:pos="1418"/>
        </w:tabs>
        <w:rPr>
          <w:szCs w:val="18"/>
        </w:rPr>
      </w:pPr>
    </w:p>
  </w:footnote>
  <w:footnote w:id="3">
    <w:p w:rsidR="00F45972" w:rsidRDefault="00F45972" w:rsidP="00421B04"/>
    <w:p w:rsidR="00F45972" w:rsidRPr="00FB373D" w:rsidRDefault="00F45972" w:rsidP="00421B04">
      <w:pPr>
        <w:pStyle w:val="a9"/>
        <w:rPr>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972" w:rsidRPr="00655AC8" w:rsidRDefault="00F45972" w:rsidP="00477D6B">
    <w:pPr>
      <w:jc w:val="right"/>
      <w:rPr>
        <w:rFonts w:asciiTheme="minorEastAsia" w:eastAsiaTheme="minorEastAsia" w:hAnsiTheme="minorEastAsia"/>
        <w:sz w:val="21"/>
        <w:szCs w:val="21"/>
      </w:rPr>
    </w:pPr>
    <w:bookmarkStart w:id="6" w:name="Code2"/>
    <w:bookmarkEnd w:id="6"/>
    <w:r w:rsidRPr="00655AC8">
      <w:rPr>
        <w:rFonts w:asciiTheme="minorEastAsia" w:eastAsiaTheme="minorEastAsia" w:hAnsiTheme="minorEastAsia"/>
        <w:sz w:val="21"/>
        <w:szCs w:val="21"/>
      </w:rPr>
      <w:t>SCCR/36/8</w:t>
    </w:r>
  </w:p>
  <w:p w:rsidR="00F45972" w:rsidRPr="00655AC8" w:rsidRDefault="00F45972" w:rsidP="00655AC8">
    <w:pPr>
      <w:jc w:val="right"/>
      <w:rPr>
        <w:rFonts w:asciiTheme="minorEastAsia" w:eastAsiaTheme="minorEastAsia" w:hAnsiTheme="minorEastAsia"/>
        <w:sz w:val="21"/>
        <w:szCs w:val="21"/>
      </w:rPr>
    </w:pPr>
    <w:r w:rsidRPr="00655AC8">
      <w:rPr>
        <w:rFonts w:asciiTheme="minorEastAsia" w:eastAsiaTheme="minorEastAsia" w:hAnsiTheme="minorEastAsia" w:hint="eastAsia"/>
        <w:sz w:val="21"/>
        <w:szCs w:val="21"/>
      </w:rPr>
      <w:t>第</w:t>
    </w:r>
    <w:r w:rsidRPr="00655AC8">
      <w:rPr>
        <w:rFonts w:asciiTheme="minorEastAsia" w:eastAsiaTheme="minorEastAsia" w:hAnsiTheme="minorEastAsia"/>
        <w:sz w:val="21"/>
        <w:szCs w:val="21"/>
      </w:rPr>
      <w:fldChar w:fldCharType="begin"/>
    </w:r>
    <w:r w:rsidRPr="00655AC8">
      <w:rPr>
        <w:rFonts w:asciiTheme="minorEastAsia" w:eastAsiaTheme="minorEastAsia" w:hAnsiTheme="minorEastAsia"/>
        <w:sz w:val="21"/>
        <w:szCs w:val="21"/>
      </w:rPr>
      <w:instrText xml:space="preserve"> PAGE  \* MERGEFORMAT </w:instrText>
    </w:r>
    <w:r w:rsidRPr="00655AC8">
      <w:rPr>
        <w:rFonts w:asciiTheme="minorEastAsia" w:eastAsiaTheme="minorEastAsia" w:hAnsiTheme="minorEastAsia"/>
        <w:sz w:val="21"/>
        <w:szCs w:val="21"/>
      </w:rPr>
      <w:fldChar w:fldCharType="separate"/>
    </w:r>
    <w:r w:rsidR="005069D1">
      <w:rPr>
        <w:rFonts w:asciiTheme="minorEastAsia" w:eastAsiaTheme="minorEastAsia" w:hAnsiTheme="minorEastAsia"/>
        <w:noProof/>
        <w:sz w:val="21"/>
        <w:szCs w:val="21"/>
      </w:rPr>
      <w:t>2</w:t>
    </w:r>
    <w:r w:rsidRPr="00655AC8">
      <w:rPr>
        <w:rFonts w:asciiTheme="minorEastAsia" w:eastAsiaTheme="minorEastAsia" w:hAnsiTheme="minorEastAsia"/>
        <w:sz w:val="21"/>
        <w:szCs w:val="21"/>
      </w:rPr>
      <w:fldChar w:fldCharType="end"/>
    </w:r>
    <w:r w:rsidRPr="00655AC8">
      <w:rPr>
        <w:rFonts w:asciiTheme="minorEastAsia" w:eastAsiaTheme="minorEastAsia" w:hAnsiTheme="minorEastAsia" w:hint="eastAsia"/>
        <w:sz w:val="21"/>
        <w:szCs w:val="21"/>
      </w:rPr>
      <w:t>页</w:t>
    </w:r>
  </w:p>
  <w:p w:rsidR="00F45972" w:rsidRPr="00655AC8" w:rsidRDefault="00F45972" w:rsidP="00477D6B">
    <w:pPr>
      <w:jc w:val="right"/>
      <w:rPr>
        <w:rFonts w:asciiTheme="minorEastAsia" w:eastAsiaTheme="minorEastAsia" w:hAnsiTheme="minorEastAsia"/>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4B1" w:rsidRPr="00655AC8" w:rsidRDefault="004944B1" w:rsidP="00477D6B">
    <w:pPr>
      <w:jc w:val="right"/>
      <w:rPr>
        <w:rFonts w:asciiTheme="minorEastAsia" w:eastAsiaTheme="minorEastAsia" w:hAnsiTheme="minorEastAsia"/>
        <w:sz w:val="21"/>
        <w:szCs w:val="21"/>
      </w:rPr>
    </w:pPr>
    <w:r w:rsidRPr="00655AC8">
      <w:rPr>
        <w:rFonts w:asciiTheme="minorEastAsia" w:eastAsiaTheme="minorEastAsia" w:hAnsiTheme="minorEastAsia"/>
        <w:sz w:val="21"/>
        <w:szCs w:val="21"/>
      </w:rPr>
      <w:t>SCCR/36/8</w:t>
    </w:r>
  </w:p>
  <w:p w:rsidR="004944B1" w:rsidRPr="00655AC8" w:rsidRDefault="004944B1" w:rsidP="00655AC8">
    <w:pPr>
      <w:jc w:val="right"/>
      <w:rPr>
        <w:rFonts w:asciiTheme="minorEastAsia" w:eastAsiaTheme="minorEastAsia" w:hAnsiTheme="minorEastAsia"/>
        <w:sz w:val="21"/>
        <w:szCs w:val="21"/>
      </w:rPr>
    </w:pPr>
    <w:proofErr w:type="gramStart"/>
    <w:r>
      <w:rPr>
        <w:rFonts w:asciiTheme="minorEastAsia" w:eastAsiaTheme="minorEastAsia" w:hAnsiTheme="minorEastAsia" w:hint="eastAsia"/>
        <w:sz w:val="21"/>
        <w:szCs w:val="21"/>
      </w:rPr>
      <w:t>附件</w:t>
    </w:r>
    <w:r w:rsidRPr="00655AC8">
      <w:rPr>
        <w:rFonts w:asciiTheme="minorEastAsia" w:eastAsiaTheme="minorEastAsia" w:hAnsiTheme="minorEastAsia" w:hint="eastAsia"/>
        <w:sz w:val="21"/>
        <w:szCs w:val="21"/>
      </w:rPr>
      <w:t>第</w:t>
    </w:r>
    <w:proofErr w:type="gramEnd"/>
    <w:r w:rsidRPr="00655AC8">
      <w:rPr>
        <w:rFonts w:asciiTheme="minorEastAsia" w:eastAsiaTheme="minorEastAsia" w:hAnsiTheme="minorEastAsia"/>
        <w:sz w:val="21"/>
        <w:szCs w:val="21"/>
      </w:rPr>
      <w:fldChar w:fldCharType="begin"/>
    </w:r>
    <w:r w:rsidRPr="00655AC8">
      <w:rPr>
        <w:rFonts w:asciiTheme="minorEastAsia" w:eastAsiaTheme="minorEastAsia" w:hAnsiTheme="minorEastAsia"/>
        <w:sz w:val="21"/>
        <w:szCs w:val="21"/>
      </w:rPr>
      <w:instrText xml:space="preserve"> PAGE  \* MERGEFORMAT </w:instrText>
    </w:r>
    <w:r w:rsidRPr="00655AC8">
      <w:rPr>
        <w:rFonts w:asciiTheme="minorEastAsia" w:eastAsiaTheme="minorEastAsia" w:hAnsiTheme="minorEastAsia"/>
        <w:sz w:val="21"/>
        <w:szCs w:val="21"/>
      </w:rPr>
      <w:fldChar w:fldCharType="separate"/>
    </w:r>
    <w:r w:rsidR="005069D1">
      <w:rPr>
        <w:rFonts w:asciiTheme="minorEastAsia" w:eastAsiaTheme="minorEastAsia" w:hAnsiTheme="minorEastAsia"/>
        <w:noProof/>
        <w:sz w:val="21"/>
        <w:szCs w:val="21"/>
      </w:rPr>
      <w:t>5</w:t>
    </w:r>
    <w:r w:rsidRPr="00655AC8">
      <w:rPr>
        <w:rFonts w:asciiTheme="minorEastAsia" w:eastAsiaTheme="minorEastAsia" w:hAnsiTheme="minorEastAsia"/>
        <w:sz w:val="21"/>
        <w:szCs w:val="21"/>
      </w:rPr>
      <w:fldChar w:fldCharType="end"/>
    </w:r>
    <w:r w:rsidRPr="00655AC8">
      <w:rPr>
        <w:rFonts w:asciiTheme="minorEastAsia" w:eastAsiaTheme="minorEastAsia" w:hAnsiTheme="minorEastAsia" w:hint="eastAsia"/>
        <w:sz w:val="21"/>
        <w:szCs w:val="21"/>
      </w:rPr>
      <w:t>页</w:t>
    </w:r>
  </w:p>
  <w:p w:rsidR="004944B1" w:rsidRPr="00655AC8" w:rsidRDefault="004944B1" w:rsidP="00477D6B">
    <w:pPr>
      <w:jc w:val="right"/>
      <w:rPr>
        <w:rFonts w:asciiTheme="minorEastAsia" w:eastAsiaTheme="minorEastAsia" w:hAnsiTheme="minorEastAsia"/>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66A" w:rsidRPr="001A266A" w:rsidRDefault="001A266A" w:rsidP="001A266A">
    <w:pPr>
      <w:jc w:val="right"/>
      <w:rPr>
        <w:rFonts w:asciiTheme="minorEastAsia" w:eastAsiaTheme="minorEastAsia" w:hAnsiTheme="minorEastAsia"/>
        <w:sz w:val="21"/>
        <w:szCs w:val="21"/>
      </w:rPr>
    </w:pPr>
    <w:r w:rsidRPr="001A266A">
      <w:rPr>
        <w:rFonts w:asciiTheme="minorEastAsia" w:eastAsiaTheme="minorEastAsia" w:hAnsiTheme="minorEastAsia"/>
        <w:sz w:val="21"/>
        <w:szCs w:val="21"/>
      </w:rPr>
      <w:t>SCCR/36/8</w:t>
    </w:r>
  </w:p>
  <w:p w:rsidR="001A266A" w:rsidRPr="001A266A" w:rsidRDefault="001A266A" w:rsidP="001A266A">
    <w:pPr>
      <w:pStyle w:val="aa"/>
      <w:jc w:val="right"/>
      <w:rPr>
        <w:sz w:val="21"/>
        <w:szCs w:val="21"/>
      </w:rPr>
    </w:pPr>
    <w:r w:rsidRPr="001A266A">
      <w:rPr>
        <w:rFonts w:hint="eastAsia"/>
        <w:sz w:val="21"/>
        <w:szCs w:val="21"/>
      </w:rPr>
      <w:t>附　件</w:t>
    </w:r>
  </w:p>
  <w:p w:rsidR="001A266A" w:rsidRPr="001A266A" w:rsidRDefault="001A266A" w:rsidP="001A266A">
    <w:pPr>
      <w:pStyle w:val="aa"/>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622882"/>
    <w:multiLevelType w:val="hybridMultilevel"/>
    <w:tmpl w:val="8200B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6771469"/>
    <w:multiLevelType w:val="hybridMultilevel"/>
    <w:tmpl w:val="66FC5612"/>
    <w:lvl w:ilvl="0" w:tplc="6E4E094C">
      <w:start w:val="1"/>
      <w:numFmt w:val="decimal"/>
      <w:lvlText w:val="%1."/>
      <w:lvlJc w:val="left"/>
      <w:pPr>
        <w:ind w:left="420" w:hanging="420"/>
      </w:pPr>
      <w:rPr>
        <w:rFonts w:hint="eastAsia"/>
        <w:lang w:val="en-US"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9422913"/>
    <w:multiLevelType w:val="hybridMultilevel"/>
    <w:tmpl w:val="0B3A1592"/>
    <w:lvl w:ilvl="0" w:tplc="D2C0A7B6">
      <w:start w:val="1"/>
      <w:numFmt w:val="decimal"/>
      <w:lvlText w:val="%1."/>
      <w:lvlJc w:val="left"/>
      <w:pPr>
        <w:ind w:left="0" w:firstLine="0"/>
      </w:pPr>
      <w:rPr>
        <w:rFonts w:hint="eastAsia"/>
        <w:lang w:val="en-US"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92025E"/>
    <w:multiLevelType w:val="hybridMultilevel"/>
    <w:tmpl w:val="1ABA9CF0"/>
    <w:lvl w:ilvl="0" w:tplc="2AD800BA">
      <w:start w:val="1"/>
      <w:numFmt w:val="decimal"/>
      <w:lvlText w:val="%1."/>
      <w:lvlJc w:val="left"/>
      <w:pPr>
        <w:ind w:left="2629"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6905FD"/>
    <w:multiLevelType w:val="hybridMultilevel"/>
    <w:tmpl w:val="BF304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AE54D3"/>
    <w:multiLevelType w:val="multilevel"/>
    <w:tmpl w:val="F42CD69A"/>
    <w:lvl w:ilvl="0">
      <w:start w:val="1"/>
      <w:numFmt w:val="decimal"/>
      <w:lvlText w:val="%1."/>
      <w:lvlJc w:val="left"/>
      <w:pPr>
        <w:ind w:left="505" w:hanging="360"/>
      </w:pPr>
      <w:rPr>
        <w:b w:val="0"/>
        <w:strike w:val="0"/>
        <w:color w:val="auto"/>
      </w:rPr>
    </w:lvl>
    <w:lvl w:ilvl="1">
      <w:start w:val="1"/>
      <w:numFmt w:val="lowerLetter"/>
      <w:lvlText w:val="%2."/>
      <w:lvlJc w:val="left"/>
      <w:pPr>
        <w:ind w:left="1045" w:hanging="360"/>
      </w:pPr>
    </w:lvl>
    <w:lvl w:ilvl="2">
      <w:start w:val="1"/>
      <w:numFmt w:val="lowerRoman"/>
      <w:lvlText w:val="%3."/>
      <w:lvlJc w:val="right"/>
      <w:pPr>
        <w:ind w:left="1765" w:hanging="180"/>
      </w:pPr>
    </w:lvl>
    <w:lvl w:ilvl="3">
      <w:start w:val="1"/>
      <w:numFmt w:val="decimal"/>
      <w:lvlText w:val="%4."/>
      <w:lvlJc w:val="left"/>
      <w:pPr>
        <w:ind w:left="2485" w:hanging="360"/>
      </w:pPr>
    </w:lvl>
    <w:lvl w:ilvl="4">
      <w:start w:val="1"/>
      <w:numFmt w:val="lowerLetter"/>
      <w:lvlText w:val="%5."/>
      <w:lvlJc w:val="left"/>
      <w:pPr>
        <w:ind w:left="3205" w:hanging="360"/>
      </w:pPr>
    </w:lvl>
    <w:lvl w:ilvl="5">
      <w:start w:val="1"/>
      <w:numFmt w:val="lowerRoman"/>
      <w:lvlText w:val="%6."/>
      <w:lvlJc w:val="right"/>
      <w:pPr>
        <w:ind w:left="3925" w:hanging="180"/>
      </w:pPr>
    </w:lvl>
    <w:lvl w:ilvl="6">
      <w:start w:val="1"/>
      <w:numFmt w:val="decimal"/>
      <w:lvlText w:val="%7."/>
      <w:lvlJc w:val="left"/>
      <w:pPr>
        <w:ind w:left="4645" w:hanging="360"/>
      </w:pPr>
    </w:lvl>
    <w:lvl w:ilvl="7">
      <w:start w:val="1"/>
      <w:numFmt w:val="lowerLetter"/>
      <w:lvlText w:val="%8."/>
      <w:lvlJc w:val="left"/>
      <w:pPr>
        <w:ind w:left="5365" w:hanging="360"/>
      </w:pPr>
    </w:lvl>
    <w:lvl w:ilvl="8">
      <w:start w:val="1"/>
      <w:numFmt w:val="lowerRoman"/>
      <w:lvlText w:val="%9."/>
      <w:lvlJc w:val="right"/>
      <w:pPr>
        <w:ind w:left="6085" w:hanging="180"/>
      </w:pPr>
    </w:lvl>
  </w:abstractNum>
  <w:abstractNum w:abstractNumId="12">
    <w:nsid w:val="7B1107DA"/>
    <w:multiLevelType w:val="hybridMultilevel"/>
    <w:tmpl w:val="C87CF396"/>
    <w:lvl w:ilvl="0" w:tplc="37A2A606">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8"/>
  </w:num>
  <w:num w:numId="5">
    <w:abstractNumId w:val="1"/>
  </w:num>
  <w:num w:numId="6">
    <w:abstractNumId w:val="4"/>
  </w:num>
  <w:num w:numId="7">
    <w:abstractNumId w:val="9"/>
  </w:num>
  <w:num w:numId="8">
    <w:abstractNumId w:val="10"/>
  </w:num>
  <w:num w:numId="9">
    <w:abstractNumId w:val="11"/>
  </w:num>
  <w:num w:numId="10">
    <w:abstractNumId w:val="12"/>
  </w:num>
  <w:num w:numId="11">
    <w:abstractNumId w:val="3"/>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E66"/>
    <w:rsid w:val="00013EF8"/>
    <w:rsid w:val="00015259"/>
    <w:rsid w:val="0002631C"/>
    <w:rsid w:val="00034E36"/>
    <w:rsid w:val="00043CAA"/>
    <w:rsid w:val="0005211D"/>
    <w:rsid w:val="000669FE"/>
    <w:rsid w:val="00071865"/>
    <w:rsid w:val="00072756"/>
    <w:rsid w:val="00075432"/>
    <w:rsid w:val="00077882"/>
    <w:rsid w:val="00080605"/>
    <w:rsid w:val="00090998"/>
    <w:rsid w:val="000968ED"/>
    <w:rsid w:val="000A3DF6"/>
    <w:rsid w:val="000B00AC"/>
    <w:rsid w:val="000B1D7D"/>
    <w:rsid w:val="000B6280"/>
    <w:rsid w:val="000C729D"/>
    <w:rsid w:val="000D2C85"/>
    <w:rsid w:val="000D697C"/>
    <w:rsid w:val="000F3540"/>
    <w:rsid w:val="000F37DF"/>
    <w:rsid w:val="000F5E56"/>
    <w:rsid w:val="000F6AED"/>
    <w:rsid w:val="00102F16"/>
    <w:rsid w:val="00114304"/>
    <w:rsid w:val="0012070F"/>
    <w:rsid w:val="001317DC"/>
    <w:rsid w:val="00133F94"/>
    <w:rsid w:val="001362EE"/>
    <w:rsid w:val="00142CD8"/>
    <w:rsid w:val="00146267"/>
    <w:rsid w:val="00146B96"/>
    <w:rsid w:val="00156762"/>
    <w:rsid w:val="00157F3F"/>
    <w:rsid w:val="00160F48"/>
    <w:rsid w:val="001647D5"/>
    <w:rsid w:val="00171554"/>
    <w:rsid w:val="001827AD"/>
    <w:rsid w:val="001832A6"/>
    <w:rsid w:val="00194327"/>
    <w:rsid w:val="0019541F"/>
    <w:rsid w:val="00196D6B"/>
    <w:rsid w:val="001978C9"/>
    <w:rsid w:val="001A266A"/>
    <w:rsid w:val="001A6731"/>
    <w:rsid w:val="001C14B4"/>
    <w:rsid w:val="001D0589"/>
    <w:rsid w:val="001D0E2D"/>
    <w:rsid w:val="001E047B"/>
    <w:rsid w:val="001E0813"/>
    <w:rsid w:val="001E6816"/>
    <w:rsid w:val="001F36CF"/>
    <w:rsid w:val="00203369"/>
    <w:rsid w:val="002055AF"/>
    <w:rsid w:val="00205C66"/>
    <w:rsid w:val="00206506"/>
    <w:rsid w:val="00207FFA"/>
    <w:rsid w:val="002111CD"/>
    <w:rsid w:val="0021217E"/>
    <w:rsid w:val="002127B1"/>
    <w:rsid w:val="00231C96"/>
    <w:rsid w:val="00236BA6"/>
    <w:rsid w:val="00240BF3"/>
    <w:rsid w:val="00246075"/>
    <w:rsid w:val="002611AD"/>
    <w:rsid w:val="002634C4"/>
    <w:rsid w:val="00266360"/>
    <w:rsid w:val="00272E4B"/>
    <w:rsid w:val="002853C1"/>
    <w:rsid w:val="00291239"/>
    <w:rsid w:val="00291C59"/>
    <w:rsid w:val="002928D3"/>
    <w:rsid w:val="0029370A"/>
    <w:rsid w:val="002A3E8C"/>
    <w:rsid w:val="002A5E4B"/>
    <w:rsid w:val="002A7DB2"/>
    <w:rsid w:val="002C7DD4"/>
    <w:rsid w:val="002D46E8"/>
    <w:rsid w:val="002D4FC1"/>
    <w:rsid w:val="002E161E"/>
    <w:rsid w:val="002E24DB"/>
    <w:rsid w:val="002E38B6"/>
    <w:rsid w:val="002E49DC"/>
    <w:rsid w:val="002F1263"/>
    <w:rsid w:val="002F1FE6"/>
    <w:rsid w:val="002F4E68"/>
    <w:rsid w:val="003009A0"/>
    <w:rsid w:val="00312F7F"/>
    <w:rsid w:val="003144B0"/>
    <w:rsid w:val="00321038"/>
    <w:rsid w:val="00325F9F"/>
    <w:rsid w:val="0033172A"/>
    <w:rsid w:val="00340778"/>
    <w:rsid w:val="00353EDD"/>
    <w:rsid w:val="00355E45"/>
    <w:rsid w:val="00357EFB"/>
    <w:rsid w:val="00361450"/>
    <w:rsid w:val="0036516B"/>
    <w:rsid w:val="00366340"/>
    <w:rsid w:val="003673CF"/>
    <w:rsid w:val="00376115"/>
    <w:rsid w:val="00376C4A"/>
    <w:rsid w:val="00380E6A"/>
    <w:rsid w:val="00381379"/>
    <w:rsid w:val="003819AA"/>
    <w:rsid w:val="00381C79"/>
    <w:rsid w:val="0038406D"/>
    <w:rsid w:val="003845C1"/>
    <w:rsid w:val="00385B8C"/>
    <w:rsid w:val="00387482"/>
    <w:rsid w:val="003A6F89"/>
    <w:rsid w:val="003A71C0"/>
    <w:rsid w:val="003B38C1"/>
    <w:rsid w:val="003B4EE4"/>
    <w:rsid w:val="003B6719"/>
    <w:rsid w:val="003B6897"/>
    <w:rsid w:val="003C12CF"/>
    <w:rsid w:val="003C49DB"/>
    <w:rsid w:val="003D2333"/>
    <w:rsid w:val="003D61BE"/>
    <w:rsid w:val="003E1321"/>
    <w:rsid w:val="003F7711"/>
    <w:rsid w:val="00400A15"/>
    <w:rsid w:val="00404816"/>
    <w:rsid w:val="004049C9"/>
    <w:rsid w:val="0041089C"/>
    <w:rsid w:val="004214C2"/>
    <w:rsid w:val="00421B04"/>
    <w:rsid w:val="00422EAF"/>
    <w:rsid w:val="00423E3E"/>
    <w:rsid w:val="00426983"/>
    <w:rsid w:val="00427AF4"/>
    <w:rsid w:val="00431796"/>
    <w:rsid w:val="00431A34"/>
    <w:rsid w:val="0043512C"/>
    <w:rsid w:val="00447556"/>
    <w:rsid w:val="00452EA7"/>
    <w:rsid w:val="00457C14"/>
    <w:rsid w:val="004619D7"/>
    <w:rsid w:val="004647DA"/>
    <w:rsid w:val="004660E1"/>
    <w:rsid w:val="00472A5F"/>
    <w:rsid w:val="00474062"/>
    <w:rsid w:val="00477D6B"/>
    <w:rsid w:val="00481251"/>
    <w:rsid w:val="0048438B"/>
    <w:rsid w:val="00486F9A"/>
    <w:rsid w:val="00492164"/>
    <w:rsid w:val="004944B1"/>
    <w:rsid w:val="004A1C78"/>
    <w:rsid w:val="004A32D7"/>
    <w:rsid w:val="004A5DF3"/>
    <w:rsid w:val="004A7AB4"/>
    <w:rsid w:val="004B794C"/>
    <w:rsid w:val="004C1723"/>
    <w:rsid w:val="004C43A6"/>
    <w:rsid w:val="004F0D2B"/>
    <w:rsid w:val="004F737F"/>
    <w:rsid w:val="005019FF"/>
    <w:rsid w:val="00502860"/>
    <w:rsid w:val="005069D1"/>
    <w:rsid w:val="00517057"/>
    <w:rsid w:val="0053057A"/>
    <w:rsid w:val="005324E6"/>
    <w:rsid w:val="00543C88"/>
    <w:rsid w:val="0054400F"/>
    <w:rsid w:val="005454F6"/>
    <w:rsid w:val="005559A6"/>
    <w:rsid w:val="0055648D"/>
    <w:rsid w:val="00560A29"/>
    <w:rsid w:val="00560E61"/>
    <w:rsid w:val="005647DB"/>
    <w:rsid w:val="00564EAB"/>
    <w:rsid w:val="00570641"/>
    <w:rsid w:val="00580D99"/>
    <w:rsid w:val="00587521"/>
    <w:rsid w:val="00587A6B"/>
    <w:rsid w:val="00592734"/>
    <w:rsid w:val="00593497"/>
    <w:rsid w:val="005A336B"/>
    <w:rsid w:val="005B47ED"/>
    <w:rsid w:val="005B7534"/>
    <w:rsid w:val="005C3C99"/>
    <w:rsid w:val="005C6412"/>
    <w:rsid w:val="005C6649"/>
    <w:rsid w:val="005E1329"/>
    <w:rsid w:val="005E2247"/>
    <w:rsid w:val="005E6346"/>
    <w:rsid w:val="00604F01"/>
    <w:rsid w:val="00605827"/>
    <w:rsid w:val="006117E3"/>
    <w:rsid w:val="006130F6"/>
    <w:rsid w:val="006311F7"/>
    <w:rsid w:val="00637017"/>
    <w:rsid w:val="0063706F"/>
    <w:rsid w:val="00642AA1"/>
    <w:rsid w:val="006451EF"/>
    <w:rsid w:val="00646050"/>
    <w:rsid w:val="0065261F"/>
    <w:rsid w:val="00654EAB"/>
    <w:rsid w:val="00655AC8"/>
    <w:rsid w:val="006656AD"/>
    <w:rsid w:val="006713CA"/>
    <w:rsid w:val="00676120"/>
    <w:rsid w:val="00676C5C"/>
    <w:rsid w:val="00682031"/>
    <w:rsid w:val="0068371F"/>
    <w:rsid w:val="006A1300"/>
    <w:rsid w:val="006B5B3D"/>
    <w:rsid w:val="006C2B43"/>
    <w:rsid w:val="006C447C"/>
    <w:rsid w:val="006D13A3"/>
    <w:rsid w:val="006D67C4"/>
    <w:rsid w:val="006E1FE9"/>
    <w:rsid w:val="006E37DB"/>
    <w:rsid w:val="006F7194"/>
    <w:rsid w:val="00710E31"/>
    <w:rsid w:val="00717F09"/>
    <w:rsid w:val="00722057"/>
    <w:rsid w:val="0072641A"/>
    <w:rsid w:val="00731640"/>
    <w:rsid w:val="00735DE5"/>
    <w:rsid w:val="00751373"/>
    <w:rsid w:val="00752D8E"/>
    <w:rsid w:val="00754D75"/>
    <w:rsid w:val="00755998"/>
    <w:rsid w:val="00756D6B"/>
    <w:rsid w:val="007618E3"/>
    <w:rsid w:val="0076553C"/>
    <w:rsid w:val="00765622"/>
    <w:rsid w:val="007756BF"/>
    <w:rsid w:val="007817F4"/>
    <w:rsid w:val="00786085"/>
    <w:rsid w:val="00791E66"/>
    <w:rsid w:val="0079323F"/>
    <w:rsid w:val="007A26D8"/>
    <w:rsid w:val="007A2E76"/>
    <w:rsid w:val="007A4D82"/>
    <w:rsid w:val="007A4E80"/>
    <w:rsid w:val="007A63FC"/>
    <w:rsid w:val="007C187E"/>
    <w:rsid w:val="007C569A"/>
    <w:rsid w:val="007D1613"/>
    <w:rsid w:val="007E4C0E"/>
    <w:rsid w:val="007F1D7D"/>
    <w:rsid w:val="007F735C"/>
    <w:rsid w:val="00801694"/>
    <w:rsid w:val="00801BD8"/>
    <w:rsid w:val="008032F9"/>
    <w:rsid w:val="00813A68"/>
    <w:rsid w:val="00826258"/>
    <w:rsid w:val="00834087"/>
    <w:rsid w:val="008347A1"/>
    <w:rsid w:val="00846B55"/>
    <w:rsid w:val="00846C44"/>
    <w:rsid w:val="00854FB1"/>
    <w:rsid w:val="00865EE4"/>
    <w:rsid w:val="008665DC"/>
    <w:rsid w:val="00873960"/>
    <w:rsid w:val="008828E9"/>
    <w:rsid w:val="0088588D"/>
    <w:rsid w:val="00890F38"/>
    <w:rsid w:val="00897A92"/>
    <w:rsid w:val="008A134B"/>
    <w:rsid w:val="008A1AAE"/>
    <w:rsid w:val="008A3AC0"/>
    <w:rsid w:val="008B2CC1"/>
    <w:rsid w:val="008B60B2"/>
    <w:rsid w:val="008C5107"/>
    <w:rsid w:val="008D6BB1"/>
    <w:rsid w:val="008E0E6F"/>
    <w:rsid w:val="008E7123"/>
    <w:rsid w:val="008E7B18"/>
    <w:rsid w:val="008F2E64"/>
    <w:rsid w:val="009057D2"/>
    <w:rsid w:val="0090731E"/>
    <w:rsid w:val="00912BFF"/>
    <w:rsid w:val="00912D28"/>
    <w:rsid w:val="009159CC"/>
    <w:rsid w:val="00916EE2"/>
    <w:rsid w:val="009211FC"/>
    <w:rsid w:val="009250B7"/>
    <w:rsid w:val="00930A82"/>
    <w:rsid w:val="00931DC1"/>
    <w:rsid w:val="00932C7B"/>
    <w:rsid w:val="00943934"/>
    <w:rsid w:val="00945708"/>
    <w:rsid w:val="009507B5"/>
    <w:rsid w:val="0095724D"/>
    <w:rsid w:val="00960960"/>
    <w:rsid w:val="00963333"/>
    <w:rsid w:val="00966A22"/>
    <w:rsid w:val="0096722F"/>
    <w:rsid w:val="0097030E"/>
    <w:rsid w:val="00975740"/>
    <w:rsid w:val="00980843"/>
    <w:rsid w:val="009849C4"/>
    <w:rsid w:val="0098767E"/>
    <w:rsid w:val="009A0B69"/>
    <w:rsid w:val="009A7C4D"/>
    <w:rsid w:val="009B1079"/>
    <w:rsid w:val="009B4919"/>
    <w:rsid w:val="009C548B"/>
    <w:rsid w:val="009D0FD6"/>
    <w:rsid w:val="009E2791"/>
    <w:rsid w:val="009E339D"/>
    <w:rsid w:val="009E3F6F"/>
    <w:rsid w:val="009E5F47"/>
    <w:rsid w:val="009E604D"/>
    <w:rsid w:val="009F1F3E"/>
    <w:rsid w:val="009F3C29"/>
    <w:rsid w:val="009F499F"/>
    <w:rsid w:val="00A01F0F"/>
    <w:rsid w:val="00A04649"/>
    <w:rsid w:val="00A057A6"/>
    <w:rsid w:val="00A131E3"/>
    <w:rsid w:val="00A255B0"/>
    <w:rsid w:val="00A30C08"/>
    <w:rsid w:val="00A33683"/>
    <w:rsid w:val="00A37342"/>
    <w:rsid w:val="00A37B48"/>
    <w:rsid w:val="00A4277F"/>
    <w:rsid w:val="00A42DAF"/>
    <w:rsid w:val="00A43F70"/>
    <w:rsid w:val="00A45BD8"/>
    <w:rsid w:val="00A46CE8"/>
    <w:rsid w:val="00A46FF2"/>
    <w:rsid w:val="00A63E17"/>
    <w:rsid w:val="00A70FDA"/>
    <w:rsid w:val="00A74415"/>
    <w:rsid w:val="00A74A31"/>
    <w:rsid w:val="00A75623"/>
    <w:rsid w:val="00A76B40"/>
    <w:rsid w:val="00A80B3A"/>
    <w:rsid w:val="00A869B7"/>
    <w:rsid w:val="00A9277F"/>
    <w:rsid w:val="00A962E4"/>
    <w:rsid w:val="00A976FB"/>
    <w:rsid w:val="00AA0F4D"/>
    <w:rsid w:val="00AB48D8"/>
    <w:rsid w:val="00AC205C"/>
    <w:rsid w:val="00AD0633"/>
    <w:rsid w:val="00AD46D3"/>
    <w:rsid w:val="00AE4523"/>
    <w:rsid w:val="00AF0A6B"/>
    <w:rsid w:val="00AF5214"/>
    <w:rsid w:val="00B00E6C"/>
    <w:rsid w:val="00B05A69"/>
    <w:rsid w:val="00B069D8"/>
    <w:rsid w:val="00B216C4"/>
    <w:rsid w:val="00B25BC7"/>
    <w:rsid w:val="00B25C79"/>
    <w:rsid w:val="00B27E69"/>
    <w:rsid w:val="00B37447"/>
    <w:rsid w:val="00B427C5"/>
    <w:rsid w:val="00B45061"/>
    <w:rsid w:val="00B5660B"/>
    <w:rsid w:val="00B645C6"/>
    <w:rsid w:val="00B80F11"/>
    <w:rsid w:val="00B82E13"/>
    <w:rsid w:val="00B83B81"/>
    <w:rsid w:val="00B9734B"/>
    <w:rsid w:val="00BA30E2"/>
    <w:rsid w:val="00BB11F1"/>
    <w:rsid w:val="00BB250D"/>
    <w:rsid w:val="00BB3EF2"/>
    <w:rsid w:val="00BB43C2"/>
    <w:rsid w:val="00BB6428"/>
    <w:rsid w:val="00BC2A90"/>
    <w:rsid w:val="00BC3947"/>
    <w:rsid w:val="00BC43C8"/>
    <w:rsid w:val="00BD1303"/>
    <w:rsid w:val="00BD6987"/>
    <w:rsid w:val="00BD79D4"/>
    <w:rsid w:val="00BF1632"/>
    <w:rsid w:val="00BF2457"/>
    <w:rsid w:val="00BF2A38"/>
    <w:rsid w:val="00BF3575"/>
    <w:rsid w:val="00C01BE6"/>
    <w:rsid w:val="00C0316E"/>
    <w:rsid w:val="00C11BFE"/>
    <w:rsid w:val="00C3461E"/>
    <w:rsid w:val="00C5068F"/>
    <w:rsid w:val="00C7504F"/>
    <w:rsid w:val="00C75701"/>
    <w:rsid w:val="00C83E09"/>
    <w:rsid w:val="00C86AD6"/>
    <w:rsid w:val="00C86D74"/>
    <w:rsid w:val="00C878F7"/>
    <w:rsid w:val="00C90F5E"/>
    <w:rsid w:val="00C93A03"/>
    <w:rsid w:val="00C95818"/>
    <w:rsid w:val="00CA0407"/>
    <w:rsid w:val="00CA155B"/>
    <w:rsid w:val="00CC2CEB"/>
    <w:rsid w:val="00CC4AFA"/>
    <w:rsid w:val="00CC5AF2"/>
    <w:rsid w:val="00CD04F1"/>
    <w:rsid w:val="00CF3558"/>
    <w:rsid w:val="00CF65C8"/>
    <w:rsid w:val="00D301B3"/>
    <w:rsid w:val="00D42112"/>
    <w:rsid w:val="00D45252"/>
    <w:rsid w:val="00D45A28"/>
    <w:rsid w:val="00D54AEC"/>
    <w:rsid w:val="00D54CEC"/>
    <w:rsid w:val="00D5692D"/>
    <w:rsid w:val="00D60F9C"/>
    <w:rsid w:val="00D71B4D"/>
    <w:rsid w:val="00D831BC"/>
    <w:rsid w:val="00D8393A"/>
    <w:rsid w:val="00D84681"/>
    <w:rsid w:val="00D85A96"/>
    <w:rsid w:val="00D85C73"/>
    <w:rsid w:val="00D9264A"/>
    <w:rsid w:val="00D93D55"/>
    <w:rsid w:val="00DA2F44"/>
    <w:rsid w:val="00DA5D8E"/>
    <w:rsid w:val="00DA6628"/>
    <w:rsid w:val="00DB10CC"/>
    <w:rsid w:val="00DD507E"/>
    <w:rsid w:val="00DD6D5D"/>
    <w:rsid w:val="00DE4A0F"/>
    <w:rsid w:val="00DE57A4"/>
    <w:rsid w:val="00DE6ADF"/>
    <w:rsid w:val="00DF6120"/>
    <w:rsid w:val="00E04936"/>
    <w:rsid w:val="00E11E3B"/>
    <w:rsid w:val="00E15015"/>
    <w:rsid w:val="00E164F5"/>
    <w:rsid w:val="00E250E8"/>
    <w:rsid w:val="00E25AC7"/>
    <w:rsid w:val="00E32273"/>
    <w:rsid w:val="00E335FE"/>
    <w:rsid w:val="00E377B5"/>
    <w:rsid w:val="00E50A02"/>
    <w:rsid w:val="00E5113B"/>
    <w:rsid w:val="00E52014"/>
    <w:rsid w:val="00E54D46"/>
    <w:rsid w:val="00E573BD"/>
    <w:rsid w:val="00E608E6"/>
    <w:rsid w:val="00E61DEC"/>
    <w:rsid w:val="00E62E44"/>
    <w:rsid w:val="00E64038"/>
    <w:rsid w:val="00E662DC"/>
    <w:rsid w:val="00E6700C"/>
    <w:rsid w:val="00E6729E"/>
    <w:rsid w:val="00E80245"/>
    <w:rsid w:val="00E80328"/>
    <w:rsid w:val="00E81197"/>
    <w:rsid w:val="00E97A80"/>
    <w:rsid w:val="00E97B4B"/>
    <w:rsid w:val="00EA532A"/>
    <w:rsid w:val="00EA7D6E"/>
    <w:rsid w:val="00EB0FB1"/>
    <w:rsid w:val="00EB2AF2"/>
    <w:rsid w:val="00EB4D0B"/>
    <w:rsid w:val="00EB6564"/>
    <w:rsid w:val="00EB729E"/>
    <w:rsid w:val="00EC01F9"/>
    <w:rsid w:val="00EC21A4"/>
    <w:rsid w:val="00EC4E49"/>
    <w:rsid w:val="00ED359D"/>
    <w:rsid w:val="00ED77FB"/>
    <w:rsid w:val="00ED7AAA"/>
    <w:rsid w:val="00EE0B17"/>
    <w:rsid w:val="00EE45FA"/>
    <w:rsid w:val="00EF3485"/>
    <w:rsid w:val="00EF65BC"/>
    <w:rsid w:val="00F07CB5"/>
    <w:rsid w:val="00F17AD4"/>
    <w:rsid w:val="00F2031D"/>
    <w:rsid w:val="00F31279"/>
    <w:rsid w:val="00F32B47"/>
    <w:rsid w:val="00F34B3B"/>
    <w:rsid w:val="00F34CF6"/>
    <w:rsid w:val="00F35FC6"/>
    <w:rsid w:val="00F40C3B"/>
    <w:rsid w:val="00F44457"/>
    <w:rsid w:val="00F45972"/>
    <w:rsid w:val="00F50845"/>
    <w:rsid w:val="00F54F88"/>
    <w:rsid w:val="00F66152"/>
    <w:rsid w:val="00F7303A"/>
    <w:rsid w:val="00F733E1"/>
    <w:rsid w:val="00F763C2"/>
    <w:rsid w:val="00F77C1D"/>
    <w:rsid w:val="00F84A80"/>
    <w:rsid w:val="00FA24BF"/>
    <w:rsid w:val="00FB27A6"/>
    <w:rsid w:val="00FB4058"/>
    <w:rsid w:val="00FB5B03"/>
    <w:rsid w:val="00FC1E53"/>
    <w:rsid w:val="00FC1FB4"/>
    <w:rsid w:val="00FC463C"/>
    <w:rsid w:val="00FD4BE9"/>
    <w:rsid w:val="00FD729F"/>
    <w:rsid w:val="00FE4273"/>
    <w:rsid w:val="00FF0208"/>
    <w:rsid w:val="00FF0C88"/>
    <w:rsid w:val="00FF163E"/>
    <w:rsid w:val="00FF3355"/>
    <w:rsid w:val="00FF6D0D"/>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link w:val="Char1"/>
    <w:semiHidden/>
    <w:rsid w:val="00676C5C"/>
    <w:rPr>
      <w:sz w:val="18"/>
    </w:rPr>
  </w:style>
  <w:style w:type="paragraph" w:styleId="a8">
    <w:name w:val="footer"/>
    <w:basedOn w:val="a0"/>
    <w:link w:val="Char2"/>
    <w:rsid w:val="00676C5C"/>
    <w:pPr>
      <w:tabs>
        <w:tab w:val="center" w:pos="4320"/>
        <w:tab w:val="right" w:pos="8640"/>
      </w:tabs>
    </w:pPr>
  </w:style>
  <w:style w:type="paragraph" w:styleId="a9">
    <w:name w:val="footnote text"/>
    <w:basedOn w:val="a0"/>
    <w:link w:val="Char3"/>
    <w:semiHidden/>
    <w:rsid w:val="00676C5C"/>
    <w:rPr>
      <w:sz w:val="18"/>
    </w:rPr>
  </w:style>
  <w:style w:type="paragraph" w:styleId="aa">
    <w:name w:val="header"/>
    <w:basedOn w:val="a0"/>
    <w:link w:val="Char4"/>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link w:val="Char5"/>
    <w:semiHidden/>
    <w:rsid w:val="00676C5C"/>
  </w:style>
  <w:style w:type="paragraph" w:styleId="ac">
    <w:name w:val="Signature"/>
    <w:basedOn w:val="a0"/>
    <w:link w:val="Char6"/>
    <w:semiHidden/>
    <w:rsid w:val="00676C5C"/>
    <w:pPr>
      <w:ind w:left="5250"/>
    </w:pPr>
  </w:style>
  <w:style w:type="paragraph" w:styleId="ad">
    <w:name w:val="Balloon Text"/>
    <w:basedOn w:val="a0"/>
    <w:link w:val="Char7"/>
    <w:rsid w:val="00CC5AF2"/>
    <w:rPr>
      <w:rFonts w:ascii="Tahoma" w:hAnsi="Tahoma" w:cs="Tahoma"/>
      <w:sz w:val="16"/>
      <w:szCs w:val="16"/>
    </w:rPr>
  </w:style>
  <w:style w:type="character" w:customStyle="1" w:styleId="Char7">
    <w:name w:val="批注框文本 Char"/>
    <w:basedOn w:val="a1"/>
    <w:link w:val="ad"/>
    <w:rsid w:val="00CC5AF2"/>
    <w:rPr>
      <w:rFonts w:ascii="Tahoma" w:eastAsia="SimSun" w:hAnsi="Tahoma" w:cs="Tahoma"/>
      <w:sz w:val="16"/>
      <w:szCs w:val="16"/>
      <w:lang w:val="en-US" w:eastAsia="zh-CN"/>
    </w:rPr>
  </w:style>
  <w:style w:type="paragraph" w:styleId="ae">
    <w:name w:val="List Paragraph"/>
    <w:basedOn w:val="a0"/>
    <w:qFormat/>
    <w:rsid w:val="00A131E3"/>
    <w:pPr>
      <w:ind w:left="720"/>
      <w:contextualSpacing/>
    </w:pPr>
  </w:style>
  <w:style w:type="character" w:styleId="af">
    <w:name w:val="annotation reference"/>
    <w:basedOn w:val="a1"/>
    <w:unhideWhenUsed/>
    <w:rsid w:val="00A131E3"/>
    <w:rPr>
      <w:sz w:val="18"/>
      <w:szCs w:val="18"/>
    </w:rPr>
  </w:style>
  <w:style w:type="character" w:styleId="af0">
    <w:name w:val="page number"/>
    <w:basedOn w:val="a1"/>
    <w:unhideWhenUsed/>
    <w:rsid w:val="00912D28"/>
  </w:style>
  <w:style w:type="paragraph" w:customStyle="1" w:styleId="Default">
    <w:name w:val="Default"/>
    <w:rsid w:val="00E377B5"/>
    <w:pPr>
      <w:autoSpaceDE w:val="0"/>
      <w:autoSpaceDN w:val="0"/>
      <w:adjustRightInd w:val="0"/>
    </w:pPr>
    <w:rPr>
      <w:rFonts w:ascii="Cambria" w:eastAsiaTheme="minorHAnsi" w:hAnsi="Cambria" w:cs="Cambria"/>
      <w:color w:val="000000"/>
      <w:sz w:val="24"/>
      <w:szCs w:val="24"/>
      <w:lang w:val="en-US" w:eastAsia="en-US"/>
    </w:rPr>
  </w:style>
  <w:style w:type="paragraph" w:styleId="af1">
    <w:name w:val="annotation subject"/>
    <w:basedOn w:val="a6"/>
    <w:next w:val="a6"/>
    <w:link w:val="Char8"/>
    <w:rsid w:val="004660E1"/>
    <w:rPr>
      <w:b/>
      <w:bCs/>
      <w:sz w:val="20"/>
    </w:rPr>
  </w:style>
  <w:style w:type="character" w:customStyle="1" w:styleId="Char0">
    <w:name w:val="批注文字 Char"/>
    <w:basedOn w:val="a1"/>
    <w:link w:val="a6"/>
    <w:semiHidden/>
    <w:rsid w:val="004660E1"/>
    <w:rPr>
      <w:rFonts w:ascii="Arial" w:eastAsia="SimSun" w:hAnsi="Arial" w:cs="Arial"/>
      <w:sz w:val="18"/>
      <w:lang w:val="en-US" w:eastAsia="zh-CN"/>
    </w:rPr>
  </w:style>
  <w:style w:type="character" w:customStyle="1" w:styleId="Char8">
    <w:name w:val="批注主题 Char"/>
    <w:basedOn w:val="Char0"/>
    <w:link w:val="af1"/>
    <w:rsid w:val="004660E1"/>
    <w:rPr>
      <w:rFonts w:ascii="Arial" w:eastAsia="SimSun" w:hAnsi="Arial" w:cs="Arial"/>
      <w:b/>
      <w:bCs/>
      <w:sz w:val="18"/>
      <w:lang w:val="en-US" w:eastAsia="zh-CN"/>
    </w:rPr>
  </w:style>
  <w:style w:type="character" w:styleId="af2">
    <w:name w:val="Hyperlink"/>
    <w:basedOn w:val="a1"/>
    <w:uiPriority w:val="99"/>
    <w:unhideWhenUsed/>
    <w:rsid w:val="00E64038"/>
    <w:rPr>
      <w:color w:val="0000FF"/>
      <w:u w:val="single"/>
    </w:rPr>
  </w:style>
  <w:style w:type="character" w:customStyle="1" w:styleId="1Char">
    <w:name w:val="标题 1 Char"/>
    <w:basedOn w:val="a1"/>
    <w:link w:val="1"/>
    <w:rsid w:val="000669FE"/>
    <w:rPr>
      <w:rFonts w:ascii="Arial" w:eastAsia="SimSun" w:hAnsi="Arial" w:cs="Arial"/>
      <w:b/>
      <w:bCs/>
      <w:caps/>
      <w:kern w:val="32"/>
      <w:sz w:val="22"/>
      <w:szCs w:val="32"/>
      <w:lang w:val="en-US" w:eastAsia="zh-CN"/>
    </w:rPr>
  </w:style>
  <w:style w:type="character" w:customStyle="1" w:styleId="2Char">
    <w:name w:val="标题 2 Char"/>
    <w:basedOn w:val="a1"/>
    <w:link w:val="2"/>
    <w:rsid w:val="000669FE"/>
    <w:rPr>
      <w:rFonts w:ascii="Arial" w:eastAsia="SimSun" w:hAnsi="Arial" w:cs="Arial"/>
      <w:bCs/>
      <w:iCs/>
      <w:caps/>
      <w:sz w:val="22"/>
      <w:szCs w:val="28"/>
      <w:lang w:val="en-US" w:eastAsia="zh-CN"/>
    </w:rPr>
  </w:style>
  <w:style w:type="character" w:customStyle="1" w:styleId="3Char">
    <w:name w:val="标题 3 Char"/>
    <w:basedOn w:val="a1"/>
    <w:link w:val="3"/>
    <w:rsid w:val="000669FE"/>
    <w:rPr>
      <w:rFonts w:ascii="Arial" w:eastAsia="SimSun" w:hAnsi="Arial" w:cs="Arial"/>
      <w:bCs/>
      <w:sz w:val="22"/>
      <w:szCs w:val="26"/>
      <w:u w:val="single"/>
      <w:lang w:val="en-US" w:eastAsia="zh-CN"/>
    </w:rPr>
  </w:style>
  <w:style w:type="character" w:customStyle="1" w:styleId="4Char">
    <w:name w:val="标题 4 Char"/>
    <w:basedOn w:val="a1"/>
    <w:link w:val="4"/>
    <w:rsid w:val="000669FE"/>
    <w:rPr>
      <w:rFonts w:ascii="Arial" w:eastAsia="SimSun" w:hAnsi="Arial" w:cs="Arial"/>
      <w:bCs/>
      <w:i/>
      <w:sz w:val="22"/>
      <w:szCs w:val="28"/>
      <w:lang w:val="en-US" w:eastAsia="zh-CN"/>
    </w:rPr>
  </w:style>
  <w:style w:type="character" w:customStyle="1" w:styleId="Char">
    <w:name w:val="正文文本 Char"/>
    <w:basedOn w:val="a1"/>
    <w:link w:val="a4"/>
    <w:rsid w:val="000669FE"/>
    <w:rPr>
      <w:rFonts w:ascii="Arial" w:eastAsia="SimSun" w:hAnsi="Arial" w:cs="Arial"/>
      <w:sz w:val="22"/>
      <w:lang w:val="en-US" w:eastAsia="zh-CN"/>
    </w:rPr>
  </w:style>
  <w:style w:type="character" w:styleId="af3">
    <w:name w:val="footnote reference"/>
    <w:rsid w:val="000669FE"/>
    <w:rPr>
      <w:vertAlign w:val="superscript"/>
    </w:rPr>
  </w:style>
  <w:style w:type="character" w:customStyle="1" w:styleId="Char1">
    <w:name w:val="尾注文本 Char"/>
    <w:basedOn w:val="a1"/>
    <w:link w:val="a7"/>
    <w:semiHidden/>
    <w:rsid w:val="000669FE"/>
    <w:rPr>
      <w:rFonts w:ascii="Arial" w:eastAsia="SimSun" w:hAnsi="Arial" w:cs="Arial"/>
      <w:sz w:val="18"/>
      <w:lang w:val="en-US" w:eastAsia="zh-CN"/>
    </w:rPr>
  </w:style>
  <w:style w:type="character" w:customStyle="1" w:styleId="Char2">
    <w:name w:val="页脚 Char"/>
    <w:basedOn w:val="a1"/>
    <w:link w:val="a8"/>
    <w:rsid w:val="000669FE"/>
    <w:rPr>
      <w:rFonts w:ascii="Arial" w:eastAsia="SimSun" w:hAnsi="Arial" w:cs="Arial"/>
      <w:sz w:val="22"/>
      <w:lang w:val="en-US" w:eastAsia="zh-CN"/>
    </w:rPr>
  </w:style>
  <w:style w:type="character" w:customStyle="1" w:styleId="Char3">
    <w:name w:val="脚注文本 Char"/>
    <w:basedOn w:val="a1"/>
    <w:link w:val="a9"/>
    <w:semiHidden/>
    <w:rsid w:val="000669FE"/>
    <w:rPr>
      <w:rFonts w:ascii="Arial" w:eastAsia="SimSun" w:hAnsi="Arial" w:cs="Arial"/>
      <w:sz w:val="18"/>
      <w:lang w:val="en-US" w:eastAsia="zh-CN"/>
    </w:rPr>
  </w:style>
  <w:style w:type="character" w:customStyle="1" w:styleId="Char4">
    <w:name w:val="页眉 Char"/>
    <w:basedOn w:val="a1"/>
    <w:link w:val="aa"/>
    <w:uiPriority w:val="99"/>
    <w:rsid w:val="000669FE"/>
    <w:rPr>
      <w:rFonts w:ascii="Arial" w:eastAsia="SimSun" w:hAnsi="Arial" w:cs="Arial"/>
      <w:sz w:val="22"/>
      <w:lang w:val="en-US" w:eastAsia="zh-CN"/>
    </w:rPr>
  </w:style>
  <w:style w:type="character" w:customStyle="1" w:styleId="Char5">
    <w:name w:val="称呼 Char"/>
    <w:basedOn w:val="a1"/>
    <w:link w:val="ab"/>
    <w:semiHidden/>
    <w:rsid w:val="000669FE"/>
    <w:rPr>
      <w:rFonts w:ascii="Arial" w:eastAsia="SimSun" w:hAnsi="Arial" w:cs="Arial"/>
      <w:sz w:val="22"/>
      <w:lang w:val="en-US" w:eastAsia="zh-CN"/>
    </w:rPr>
  </w:style>
  <w:style w:type="character" w:customStyle="1" w:styleId="Char6">
    <w:name w:val="签名 Char"/>
    <w:basedOn w:val="a1"/>
    <w:link w:val="ac"/>
    <w:semiHidden/>
    <w:rsid w:val="000669FE"/>
    <w:rPr>
      <w:rFonts w:ascii="Arial" w:eastAsia="SimSun" w:hAnsi="Arial" w:cs="Arial"/>
      <w:sz w:val="22"/>
      <w:lang w:val="en-US" w:eastAsia="zh-CN"/>
    </w:rPr>
  </w:style>
  <w:style w:type="paragraph" w:customStyle="1" w:styleId="DecisionInvitingPara">
    <w:name w:val="Decision Inviting Para."/>
    <w:basedOn w:val="a0"/>
    <w:rsid w:val="000669FE"/>
    <w:pPr>
      <w:spacing w:after="120" w:line="260" w:lineRule="atLeast"/>
      <w:ind w:left="5534"/>
      <w:contextualSpacing/>
    </w:pPr>
    <w:rPr>
      <w:rFonts w:eastAsia="Times New Roman" w:cs="Times New Roman"/>
      <w:i/>
      <w:sz w:val="20"/>
      <w:lang w:eastAsia="en-US"/>
    </w:rPr>
  </w:style>
  <w:style w:type="paragraph" w:customStyle="1" w:styleId="Endofdocument">
    <w:name w:val="End of document"/>
    <w:basedOn w:val="a0"/>
    <w:rsid w:val="000669FE"/>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a0"/>
    <w:next w:val="a0"/>
    <w:rsid w:val="000669FE"/>
    <w:pPr>
      <w:spacing w:after="480" w:line="260" w:lineRule="atLeast"/>
      <w:ind w:left="1021"/>
      <w:contextualSpacing/>
    </w:pPr>
    <w:rPr>
      <w:rFonts w:eastAsia="Times New Roman" w:cs="Times New Roman"/>
      <w:i/>
      <w:sz w:val="20"/>
      <w:lang w:eastAsia="en-US"/>
    </w:rPr>
  </w:style>
  <w:style w:type="paragraph" w:customStyle="1" w:styleId="TitreduDocument">
    <w:name w:val="Titre du Document"/>
    <w:basedOn w:val="a0"/>
    <w:next w:val="TitleofDocument"/>
    <w:rsid w:val="000669FE"/>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0669FE"/>
    <w:pPr>
      <w:spacing w:before="0"/>
      <w:contextualSpacing w:val="0"/>
    </w:pPr>
  </w:style>
  <w:style w:type="paragraph" w:customStyle="1" w:styleId="preparpar">
    <w:name w:val="preparé par"/>
    <w:basedOn w:val="preparedby"/>
    <w:next w:val="preparedby"/>
    <w:rsid w:val="000669FE"/>
    <w:pPr>
      <w:spacing w:before="840" w:after="0"/>
    </w:pPr>
  </w:style>
  <w:style w:type="paragraph" w:customStyle="1" w:styleId="MeetinglanguageDate">
    <w:name w:val="Meeting language &amp; Date"/>
    <w:basedOn w:val="a0"/>
    <w:next w:val="Meetingtitle"/>
    <w:rsid w:val="000669FE"/>
    <w:pPr>
      <w:spacing w:after="120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a0"/>
    <w:next w:val="Sessiontitle"/>
    <w:rsid w:val="000669FE"/>
    <w:pPr>
      <w:spacing w:before="480"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0669FE"/>
    <w:pPr>
      <w:contextualSpacing/>
    </w:pPr>
    <w:rPr>
      <w:sz w:val="24"/>
    </w:rPr>
  </w:style>
  <w:style w:type="paragraph" w:customStyle="1" w:styleId="Meetingplacedate">
    <w:name w:val="Meeting place &amp; date"/>
    <w:basedOn w:val="Sessiontitle"/>
    <w:next w:val="TitreduDocument"/>
    <w:rsid w:val="000669FE"/>
    <w:pPr>
      <w:spacing w:before="0"/>
      <w:contextualSpacing w:val="0"/>
    </w:pPr>
  </w:style>
  <w:style w:type="paragraph" w:customStyle="1" w:styleId="Language">
    <w:name w:val="Language"/>
    <w:basedOn w:val="a0"/>
    <w:next w:val="a0"/>
    <w:rsid w:val="000669FE"/>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a0"/>
    <w:link w:val="TESTwiposouslogoChar"/>
    <w:semiHidden/>
    <w:rsid w:val="000669FE"/>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0669FE"/>
    <w:rPr>
      <w:rFonts w:ascii="Arial" w:hAnsi="Arial"/>
      <w:b/>
      <w:w w:val="150"/>
      <w:lang w:val="fr-FR" w:eastAsia="en-US"/>
    </w:rPr>
  </w:style>
  <w:style w:type="paragraph" w:customStyle="1" w:styleId="TESTintellectualproperty">
    <w:name w:val="TESTintellectualproperty"/>
    <w:basedOn w:val="a0"/>
    <w:link w:val="TESTintellectualpropertyChar"/>
    <w:semiHidden/>
    <w:rsid w:val="000669FE"/>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semiHidden/>
    <w:rsid w:val="000669FE"/>
    <w:rPr>
      <w:rFonts w:ascii="Arial" w:hAnsi="Arial"/>
      <w:caps/>
      <w:sz w:val="16"/>
      <w:lang w:val="en-US" w:eastAsia="en-US"/>
    </w:rPr>
  </w:style>
  <w:style w:type="paragraph" w:customStyle="1" w:styleId="TESTorganisation">
    <w:name w:val="TESTorganisation"/>
    <w:basedOn w:val="TESTintellectualproperty"/>
    <w:next w:val="MeetingCode"/>
    <w:link w:val="TESTorganisationChar"/>
    <w:semiHidden/>
    <w:rsid w:val="000669FE"/>
  </w:style>
  <w:style w:type="paragraph" w:customStyle="1" w:styleId="MeetingCode">
    <w:name w:val="Meeting Code"/>
    <w:basedOn w:val="MeetinglanguageDate"/>
    <w:rsid w:val="000669FE"/>
    <w:pPr>
      <w:spacing w:before="1800" w:after="0"/>
    </w:pPr>
  </w:style>
  <w:style w:type="character" w:customStyle="1" w:styleId="TESTorganisationChar">
    <w:name w:val="TESTorganisation Char"/>
    <w:basedOn w:val="TESTintellectualpropertyChar"/>
    <w:link w:val="TESTorganisation"/>
    <w:semiHidden/>
    <w:rsid w:val="000669FE"/>
    <w:rPr>
      <w:rFonts w:ascii="Arial" w:hAnsi="Arial"/>
      <w:caps/>
      <w:sz w:val="16"/>
      <w:lang w:val="en-US" w:eastAsia="en-US"/>
    </w:rPr>
  </w:style>
  <w:style w:type="paragraph" w:customStyle="1" w:styleId="TestIWIPO">
    <w:name w:val="Test I WIPO"/>
    <w:basedOn w:val="TESTwiposouslogo"/>
    <w:link w:val="TestIWIPOChar"/>
    <w:semiHidden/>
    <w:rsid w:val="000669FE"/>
    <w:pPr>
      <w:ind w:right="4763"/>
    </w:pPr>
    <w:rPr>
      <w:sz w:val="28"/>
      <w:szCs w:val="28"/>
    </w:rPr>
  </w:style>
  <w:style w:type="character" w:customStyle="1" w:styleId="TestIWIPOChar">
    <w:name w:val="Test I WIPO Char"/>
    <w:link w:val="TestIWIPO"/>
    <w:semiHidden/>
    <w:rsid w:val="000669FE"/>
    <w:rPr>
      <w:rFonts w:ascii="Arial" w:hAnsi="Arial"/>
      <w:b/>
      <w:w w:val="150"/>
      <w:sz w:val="28"/>
      <w:szCs w:val="28"/>
      <w:lang w:val="fr-FR" w:eastAsia="en-US"/>
    </w:rPr>
  </w:style>
  <w:style w:type="paragraph" w:customStyle="1" w:styleId="TESTIintellectual">
    <w:name w:val="TEST I intellectual"/>
    <w:basedOn w:val="TESTintellectualproperty"/>
    <w:link w:val="TESTIintellectualChar"/>
    <w:semiHidden/>
    <w:rsid w:val="000669FE"/>
    <w:rPr>
      <w:rFonts w:ascii="Arial Black" w:hAnsi="Arial Black"/>
      <w:b/>
      <w:sz w:val="20"/>
    </w:rPr>
  </w:style>
  <w:style w:type="character" w:customStyle="1" w:styleId="TESTIintellectualChar">
    <w:name w:val="TEST I intellectual Char"/>
    <w:link w:val="TESTIintellectual"/>
    <w:semiHidden/>
    <w:rsid w:val="000669FE"/>
    <w:rPr>
      <w:rFonts w:ascii="Arial Black" w:hAnsi="Arial Black"/>
      <w:b/>
      <w:caps/>
      <w:lang w:val="en-US" w:eastAsia="en-US"/>
    </w:rPr>
  </w:style>
  <w:style w:type="paragraph" w:customStyle="1" w:styleId="TESTIorganisation">
    <w:name w:val="TEST I organisation"/>
    <w:basedOn w:val="TESTorganisation"/>
    <w:link w:val="TESTIorganisationChar"/>
    <w:semiHidden/>
    <w:rsid w:val="000669FE"/>
    <w:rPr>
      <w:b/>
      <w:sz w:val="20"/>
    </w:rPr>
  </w:style>
  <w:style w:type="character" w:customStyle="1" w:styleId="TESTIorganisationChar">
    <w:name w:val="TEST I organisation Char"/>
    <w:link w:val="TESTIorganisation"/>
    <w:semiHidden/>
    <w:rsid w:val="000669FE"/>
    <w:rPr>
      <w:rFonts w:ascii="Arial" w:hAnsi="Arial"/>
      <w:b/>
      <w:caps/>
      <w:lang w:val="en-US" w:eastAsia="en-US"/>
    </w:rPr>
  </w:style>
  <w:style w:type="paragraph" w:customStyle="1" w:styleId="Assembly">
    <w:name w:val="Assembly"/>
    <w:basedOn w:val="Meetingtitle"/>
    <w:next w:val="Sessiontitle"/>
    <w:rsid w:val="000669FE"/>
    <w:pPr>
      <w:contextualSpacing/>
    </w:pPr>
  </w:style>
  <w:style w:type="paragraph" w:customStyle="1" w:styleId="Documenttitle">
    <w:name w:val="Document title"/>
    <w:basedOn w:val="a0"/>
    <w:rsid w:val="000669FE"/>
    <w:pPr>
      <w:spacing w:before="840" w:line="336" w:lineRule="exact"/>
      <w:ind w:left="1021"/>
      <w:contextualSpacing/>
    </w:pPr>
    <w:rPr>
      <w:rFonts w:eastAsia="Times New Roman" w:cs="Times New Roman"/>
      <w:sz w:val="24"/>
      <w:lang w:eastAsia="en-US"/>
    </w:rPr>
  </w:style>
  <w:style w:type="character" w:styleId="af4">
    <w:name w:val="Strong"/>
    <w:uiPriority w:val="22"/>
    <w:qFormat/>
    <w:rsid w:val="000669FE"/>
    <w:rPr>
      <w:b/>
      <w:bCs/>
    </w:rPr>
  </w:style>
  <w:style w:type="character" w:styleId="af5">
    <w:name w:val="Emphasis"/>
    <w:uiPriority w:val="20"/>
    <w:qFormat/>
    <w:rsid w:val="000669FE"/>
    <w:rPr>
      <w:b/>
      <w:bCs/>
      <w:i w:val="0"/>
      <w:iCs w:val="0"/>
    </w:rPr>
  </w:style>
  <w:style w:type="paragraph" w:styleId="af6">
    <w:name w:val="Normal (Web)"/>
    <w:basedOn w:val="a0"/>
    <w:uiPriority w:val="99"/>
    <w:rsid w:val="000669FE"/>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Normal-autofields">
    <w:name w:val="Normal-autofields"/>
    <w:basedOn w:val="a0"/>
    <w:rsid w:val="000669FE"/>
    <w:rPr>
      <w:rFonts w:eastAsia="Times New Roman" w:cs="Times New Roman"/>
      <w:sz w:val="20"/>
      <w:lang w:eastAsia="en-US"/>
    </w:rPr>
  </w:style>
  <w:style w:type="paragraph" w:styleId="af7">
    <w:name w:val="E-mail Signature"/>
    <w:basedOn w:val="a0"/>
    <w:link w:val="Char9"/>
    <w:rsid w:val="000669FE"/>
    <w:rPr>
      <w:rFonts w:ascii="Calibri" w:eastAsia="Times New Roman" w:hAnsi="Calibri" w:cs="Times New Roman"/>
      <w:szCs w:val="22"/>
      <w:lang w:eastAsia="en-US"/>
    </w:rPr>
  </w:style>
  <w:style w:type="character" w:customStyle="1" w:styleId="Char9">
    <w:name w:val="电子邮件签名 Char"/>
    <w:basedOn w:val="a1"/>
    <w:link w:val="af7"/>
    <w:rsid w:val="000669FE"/>
    <w:rPr>
      <w:rFonts w:ascii="Calibri" w:hAnsi="Calibri"/>
      <w:sz w:val="22"/>
      <w:szCs w:val="22"/>
      <w:lang w:val="en-US" w:eastAsia="en-US"/>
    </w:rPr>
  </w:style>
  <w:style w:type="character" w:customStyle="1" w:styleId="apple-style-span">
    <w:name w:val="apple-style-span"/>
    <w:basedOn w:val="a1"/>
    <w:rsid w:val="000669FE"/>
  </w:style>
  <w:style w:type="paragraph" w:styleId="30">
    <w:name w:val="Body Text 3"/>
    <w:basedOn w:val="a0"/>
    <w:link w:val="3Char0"/>
    <w:rsid w:val="000669FE"/>
    <w:pPr>
      <w:spacing w:after="120"/>
    </w:pPr>
    <w:rPr>
      <w:rFonts w:ascii="Times New Roman" w:eastAsia="Times New Roman" w:hAnsi="Times New Roman" w:cs="Times New Roman"/>
      <w:sz w:val="16"/>
      <w:szCs w:val="16"/>
      <w:lang w:eastAsia="en-US"/>
    </w:rPr>
  </w:style>
  <w:style w:type="character" w:customStyle="1" w:styleId="3Char0">
    <w:name w:val="正文文本 3 Char"/>
    <w:basedOn w:val="a1"/>
    <w:link w:val="30"/>
    <w:rsid w:val="000669FE"/>
    <w:rPr>
      <w:sz w:val="16"/>
      <w:szCs w:val="16"/>
      <w:lang w:val="en-US" w:eastAsia="en-US"/>
    </w:rPr>
  </w:style>
  <w:style w:type="paragraph" w:customStyle="1" w:styleId="Chara">
    <w:name w:val="Char 字元 字元"/>
    <w:basedOn w:val="a0"/>
    <w:rsid w:val="000669FE"/>
    <w:pPr>
      <w:spacing w:after="160" w:line="240" w:lineRule="exact"/>
    </w:pPr>
    <w:rPr>
      <w:rFonts w:ascii="Verdana" w:eastAsia="PMingLiU" w:hAnsi="Verdana" w:cs="Times New Roman"/>
      <w:sz w:val="20"/>
      <w:lang w:eastAsia="en-US"/>
    </w:rPr>
  </w:style>
  <w:style w:type="paragraph" w:customStyle="1" w:styleId="msolistparagraph0">
    <w:name w:val="msolistparagraph"/>
    <w:basedOn w:val="a0"/>
    <w:rsid w:val="000669FE"/>
    <w:pPr>
      <w:ind w:left="720"/>
    </w:pPr>
    <w:rPr>
      <w:rFonts w:ascii="Calibri" w:eastAsia="Times New Roman" w:hAnsi="Calibri" w:cs="Times New Roman"/>
      <w:szCs w:val="22"/>
      <w:lang w:eastAsia="en-US"/>
    </w:rPr>
  </w:style>
  <w:style w:type="paragraph" w:styleId="af8">
    <w:name w:val="Plain Text"/>
    <w:basedOn w:val="a0"/>
    <w:link w:val="Charb"/>
    <w:uiPriority w:val="99"/>
    <w:unhideWhenUsed/>
    <w:rsid w:val="000669FE"/>
    <w:rPr>
      <w:rFonts w:ascii="Courier New" w:eastAsia="Calibri" w:hAnsi="Courier New" w:cs="Times New Roman"/>
      <w:szCs w:val="21"/>
      <w:lang w:eastAsia="en-US"/>
    </w:rPr>
  </w:style>
  <w:style w:type="character" w:customStyle="1" w:styleId="Charb">
    <w:name w:val="纯文本 Char"/>
    <w:basedOn w:val="a1"/>
    <w:link w:val="af8"/>
    <w:uiPriority w:val="99"/>
    <w:rsid w:val="000669FE"/>
    <w:rPr>
      <w:rFonts w:ascii="Courier New" w:eastAsia="Calibri" w:hAnsi="Courier New"/>
      <w:sz w:val="22"/>
      <w:szCs w:val="21"/>
      <w:lang w:val="en-US" w:eastAsia="en-US"/>
    </w:rPr>
  </w:style>
  <w:style w:type="character" w:customStyle="1" w:styleId="st">
    <w:name w:val="st"/>
    <w:basedOn w:val="a1"/>
    <w:rsid w:val="000669FE"/>
  </w:style>
  <w:style w:type="paragraph" w:customStyle="1" w:styleId="p0">
    <w:name w:val="p0"/>
    <w:basedOn w:val="a0"/>
    <w:uiPriority w:val="99"/>
    <w:rsid w:val="000669FE"/>
    <w:pPr>
      <w:spacing w:before="100" w:beforeAutospacing="1" w:after="100" w:afterAutospacing="1"/>
    </w:pPr>
    <w:rPr>
      <w:rFonts w:ascii="SimSun" w:hAnsi="SimSun" w:cs="SimSu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link w:val="Char1"/>
    <w:semiHidden/>
    <w:rsid w:val="00676C5C"/>
    <w:rPr>
      <w:sz w:val="18"/>
    </w:rPr>
  </w:style>
  <w:style w:type="paragraph" w:styleId="a8">
    <w:name w:val="footer"/>
    <w:basedOn w:val="a0"/>
    <w:link w:val="Char2"/>
    <w:rsid w:val="00676C5C"/>
    <w:pPr>
      <w:tabs>
        <w:tab w:val="center" w:pos="4320"/>
        <w:tab w:val="right" w:pos="8640"/>
      </w:tabs>
    </w:pPr>
  </w:style>
  <w:style w:type="paragraph" w:styleId="a9">
    <w:name w:val="footnote text"/>
    <w:basedOn w:val="a0"/>
    <w:link w:val="Char3"/>
    <w:semiHidden/>
    <w:rsid w:val="00676C5C"/>
    <w:rPr>
      <w:sz w:val="18"/>
    </w:rPr>
  </w:style>
  <w:style w:type="paragraph" w:styleId="aa">
    <w:name w:val="header"/>
    <w:basedOn w:val="a0"/>
    <w:link w:val="Char4"/>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link w:val="Char5"/>
    <w:semiHidden/>
    <w:rsid w:val="00676C5C"/>
  </w:style>
  <w:style w:type="paragraph" w:styleId="ac">
    <w:name w:val="Signature"/>
    <w:basedOn w:val="a0"/>
    <w:link w:val="Char6"/>
    <w:semiHidden/>
    <w:rsid w:val="00676C5C"/>
    <w:pPr>
      <w:ind w:left="5250"/>
    </w:pPr>
  </w:style>
  <w:style w:type="paragraph" w:styleId="ad">
    <w:name w:val="Balloon Text"/>
    <w:basedOn w:val="a0"/>
    <w:link w:val="Char7"/>
    <w:rsid w:val="00CC5AF2"/>
    <w:rPr>
      <w:rFonts w:ascii="Tahoma" w:hAnsi="Tahoma" w:cs="Tahoma"/>
      <w:sz w:val="16"/>
      <w:szCs w:val="16"/>
    </w:rPr>
  </w:style>
  <w:style w:type="character" w:customStyle="1" w:styleId="Char7">
    <w:name w:val="批注框文本 Char"/>
    <w:basedOn w:val="a1"/>
    <w:link w:val="ad"/>
    <w:rsid w:val="00CC5AF2"/>
    <w:rPr>
      <w:rFonts w:ascii="Tahoma" w:eastAsia="SimSun" w:hAnsi="Tahoma" w:cs="Tahoma"/>
      <w:sz w:val="16"/>
      <w:szCs w:val="16"/>
      <w:lang w:val="en-US" w:eastAsia="zh-CN"/>
    </w:rPr>
  </w:style>
  <w:style w:type="paragraph" w:styleId="ae">
    <w:name w:val="List Paragraph"/>
    <w:basedOn w:val="a0"/>
    <w:qFormat/>
    <w:rsid w:val="00A131E3"/>
    <w:pPr>
      <w:ind w:left="720"/>
      <w:contextualSpacing/>
    </w:pPr>
  </w:style>
  <w:style w:type="character" w:styleId="af">
    <w:name w:val="annotation reference"/>
    <w:basedOn w:val="a1"/>
    <w:unhideWhenUsed/>
    <w:rsid w:val="00A131E3"/>
    <w:rPr>
      <w:sz w:val="18"/>
      <w:szCs w:val="18"/>
    </w:rPr>
  </w:style>
  <w:style w:type="character" w:styleId="af0">
    <w:name w:val="page number"/>
    <w:basedOn w:val="a1"/>
    <w:unhideWhenUsed/>
    <w:rsid w:val="00912D28"/>
  </w:style>
  <w:style w:type="paragraph" w:customStyle="1" w:styleId="Default">
    <w:name w:val="Default"/>
    <w:rsid w:val="00E377B5"/>
    <w:pPr>
      <w:autoSpaceDE w:val="0"/>
      <w:autoSpaceDN w:val="0"/>
      <w:adjustRightInd w:val="0"/>
    </w:pPr>
    <w:rPr>
      <w:rFonts w:ascii="Cambria" w:eastAsiaTheme="minorHAnsi" w:hAnsi="Cambria" w:cs="Cambria"/>
      <w:color w:val="000000"/>
      <w:sz w:val="24"/>
      <w:szCs w:val="24"/>
      <w:lang w:val="en-US" w:eastAsia="en-US"/>
    </w:rPr>
  </w:style>
  <w:style w:type="paragraph" w:styleId="af1">
    <w:name w:val="annotation subject"/>
    <w:basedOn w:val="a6"/>
    <w:next w:val="a6"/>
    <w:link w:val="Char8"/>
    <w:rsid w:val="004660E1"/>
    <w:rPr>
      <w:b/>
      <w:bCs/>
      <w:sz w:val="20"/>
    </w:rPr>
  </w:style>
  <w:style w:type="character" w:customStyle="1" w:styleId="Char0">
    <w:name w:val="批注文字 Char"/>
    <w:basedOn w:val="a1"/>
    <w:link w:val="a6"/>
    <w:semiHidden/>
    <w:rsid w:val="004660E1"/>
    <w:rPr>
      <w:rFonts w:ascii="Arial" w:eastAsia="SimSun" w:hAnsi="Arial" w:cs="Arial"/>
      <w:sz w:val="18"/>
      <w:lang w:val="en-US" w:eastAsia="zh-CN"/>
    </w:rPr>
  </w:style>
  <w:style w:type="character" w:customStyle="1" w:styleId="Char8">
    <w:name w:val="批注主题 Char"/>
    <w:basedOn w:val="Char0"/>
    <w:link w:val="af1"/>
    <w:rsid w:val="004660E1"/>
    <w:rPr>
      <w:rFonts w:ascii="Arial" w:eastAsia="SimSun" w:hAnsi="Arial" w:cs="Arial"/>
      <w:b/>
      <w:bCs/>
      <w:sz w:val="18"/>
      <w:lang w:val="en-US" w:eastAsia="zh-CN"/>
    </w:rPr>
  </w:style>
  <w:style w:type="character" w:styleId="af2">
    <w:name w:val="Hyperlink"/>
    <w:basedOn w:val="a1"/>
    <w:uiPriority w:val="99"/>
    <w:unhideWhenUsed/>
    <w:rsid w:val="00E64038"/>
    <w:rPr>
      <w:color w:val="0000FF"/>
      <w:u w:val="single"/>
    </w:rPr>
  </w:style>
  <w:style w:type="character" w:customStyle="1" w:styleId="1Char">
    <w:name w:val="标题 1 Char"/>
    <w:basedOn w:val="a1"/>
    <w:link w:val="1"/>
    <w:rsid w:val="000669FE"/>
    <w:rPr>
      <w:rFonts w:ascii="Arial" w:eastAsia="SimSun" w:hAnsi="Arial" w:cs="Arial"/>
      <w:b/>
      <w:bCs/>
      <w:caps/>
      <w:kern w:val="32"/>
      <w:sz w:val="22"/>
      <w:szCs w:val="32"/>
      <w:lang w:val="en-US" w:eastAsia="zh-CN"/>
    </w:rPr>
  </w:style>
  <w:style w:type="character" w:customStyle="1" w:styleId="2Char">
    <w:name w:val="标题 2 Char"/>
    <w:basedOn w:val="a1"/>
    <w:link w:val="2"/>
    <w:rsid w:val="000669FE"/>
    <w:rPr>
      <w:rFonts w:ascii="Arial" w:eastAsia="SimSun" w:hAnsi="Arial" w:cs="Arial"/>
      <w:bCs/>
      <w:iCs/>
      <w:caps/>
      <w:sz w:val="22"/>
      <w:szCs w:val="28"/>
      <w:lang w:val="en-US" w:eastAsia="zh-CN"/>
    </w:rPr>
  </w:style>
  <w:style w:type="character" w:customStyle="1" w:styleId="3Char">
    <w:name w:val="标题 3 Char"/>
    <w:basedOn w:val="a1"/>
    <w:link w:val="3"/>
    <w:rsid w:val="000669FE"/>
    <w:rPr>
      <w:rFonts w:ascii="Arial" w:eastAsia="SimSun" w:hAnsi="Arial" w:cs="Arial"/>
      <w:bCs/>
      <w:sz w:val="22"/>
      <w:szCs w:val="26"/>
      <w:u w:val="single"/>
      <w:lang w:val="en-US" w:eastAsia="zh-CN"/>
    </w:rPr>
  </w:style>
  <w:style w:type="character" w:customStyle="1" w:styleId="4Char">
    <w:name w:val="标题 4 Char"/>
    <w:basedOn w:val="a1"/>
    <w:link w:val="4"/>
    <w:rsid w:val="000669FE"/>
    <w:rPr>
      <w:rFonts w:ascii="Arial" w:eastAsia="SimSun" w:hAnsi="Arial" w:cs="Arial"/>
      <w:bCs/>
      <w:i/>
      <w:sz w:val="22"/>
      <w:szCs w:val="28"/>
      <w:lang w:val="en-US" w:eastAsia="zh-CN"/>
    </w:rPr>
  </w:style>
  <w:style w:type="character" w:customStyle="1" w:styleId="Char">
    <w:name w:val="正文文本 Char"/>
    <w:basedOn w:val="a1"/>
    <w:link w:val="a4"/>
    <w:rsid w:val="000669FE"/>
    <w:rPr>
      <w:rFonts w:ascii="Arial" w:eastAsia="SimSun" w:hAnsi="Arial" w:cs="Arial"/>
      <w:sz w:val="22"/>
      <w:lang w:val="en-US" w:eastAsia="zh-CN"/>
    </w:rPr>
  </w:style>
  <w:style w:type="character" w:styleId="af3">
    <w:name w:val="footnote reference"/>
    <w:rsid w:val="000669FE"/>
    <w:rPr>
      <w:vertAlign w:val="superscript"/>
    </w:rPr>
  </w:style>
  <w:style w:type="character" w:customStyle="1" w:styleId="Char1">
    <w:name w:val="尾注文本 Char"/>
    <w:basedOn w:val="a1"/>
    <w:link w:val="a7"/>
    <w:semiHidden/>
    <w:rsid w:val="000669FE"/>
    <w:rPr>
      <w:rFonts w:ascii="Arial" w:eastAsia="SimSun" w:hAnsi="Arial" w:cs="Arial"/>
      <w:sz w:val="18"/>
      <w:lang w:val="en-US" w:eastAsia="zh-CN"/>
    </w:rPr>
  </w:style>
  <w:style w:type="character" w:customStyle="1" w:styleId="Char2">
    <w:name w:val="页脚 Char"/>
    <w:basedOn w:val="a1"/>
    <w:link w:val="a8"/>
    <w:rsid w:val="000669FE"/>
    <w:rPr>
      <w:rFonts w:ascii="Arial" w:eastAsia="SimSun" w:hAnsi="Arial" w:cs="Arial"/>
      <w:sz w:val="22"/>
      <w:lang w:val="en-US" w:eastAsia="zh-CN"/>
    </w:rPr>
  </w:style>
  <w:style w:type="character" w:customStyle="1" w:styleId="Char3">
    <w:name w:val="脚注文本 Char"/>
    <w:basedOn w:val="a1"/>
    <w:link w:val="a9"/>
    <w:semiHidden/>
    <w:rsid w:val="000669FE"/>
    <w:rPr>
      <w:rFonts w:ascii="Arial" w:eastAsia="SimSun" w:hAnsi="Arial" w:cs="Arial"/>
      <w:sz w:val="18"/>
      <w:lang w:val="en-US" w:eastAsia="zh-CN"/>
    </w:rPr>
  </w:style>
  <w:style w:type="character" w:customStyle="1" w:styleId="Char4">
    <w:name w:val="页眉 Char"/>
    <w:basedOn w:val="a1"/>
    <w:link w:val="aa"/>
    <w:uiPriority w:val="99"/>
    <w:rsid w:val="000669FE"/>
    <w:rPr>
      <w:rFonts w:ascii="Arial" w:eastAsia="SimSun" w:hAnsi="Arial" w:cs="Arial"/>
      <w:sz w:val="22"/>
      <w:lang w:val="en-US" w:eastAsia="zh-CN"/>
    </w:rPr>
  </w:style>
  <w:style w:type="character" w:customStyle="1" w:styleId="Char5">
    <w:name w:val="称呼 Char"/>
    <w:basedOn w:val="a1"/>
    <w:link w:val="ab"/>
    <w:semiHidden/>
    <w:rsid w:val="000669FE"/>
    <w:rPr>
      <w:rFonts w:ascii="Arial" w:eastAsia="SimSun" w:hAnsi="Arial" w:cs="Arial"/>
      <w:sz w:val="22"/>
      <w:lang w:val="en-US" w:eastAsia="zh-CN"/>
    </w:rPr>
  </w:style>
  <w:style w:type="character" w:customStyle="1" w:styleId="Char6">
    <w:name w:val="签名 Char"/>
    <w:basedOn w:val="a1"/>
    <w:link w:val="ac"/>
    <w:semiHidden/>
    <w:rsid w:val="000669FE"/>
    <w:rPr>
      <w:rFonts w:ascii="Arial" w:eastAsia="SimSun" w:hAnsi="Arial" w:cs="Arial"/>
      <w:sz w:val="22"/>
      <w:lang w:val="en-US" w:eastAsia="zh-CN"/>
    </w:rPr>
  </w:style>
  <w:style w:type="paragraph" w:customStyle="1" w:styleId="DecisionInvitingPara">
    <w:name w:val="Decision Inviting Para."/>
    <w:basedOn w:val="a0"/>
    <w:rsid w:val="000669FE"/>
    <w:pPr>
      <w:spacing w:after="120" w:line="260" w:lineRule="atLeast"/>
      <w:ind w:left="5534"/>
      <w:contextualSpacing/>
    </w:pPr>
    <w:rPr>
      <w:rFonts w:eastAsia="Times New Roman" w:cs="Times New Roman"/>
      <w:i/>
      <w:sz w:val="20"/>
      <w:lang w:eastAsia="en-US"/>
    </w:rPr>
  </w:style>
  <w:style w:type="paragraph" w:customStyle="1" w:styleId="Endofdocument">
    <w:name w:val="End of document"/>
    <w:basedOn w:val="a0"/>
    <w:rsid w:val="000669FE"/>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a0"/>
    <w:next w:val="a0"/>
    <w:rsid w:val="000669FE"/>
    <w:pPr>
      <w:spacing w:after="480" w:line="260" w:lineRule="atLeast"/>
      <w:ind w:left="1021"/>
      <w:contextualSpacing/>
    </w:pPr>
    <w:rPr>
      <w:rFonts w:eastAsia="Times New Roman" w:cs="Times New Roman"/>
      <w:i/>
      <w:sz w:val="20"/>
      <w:lang w:eastAsia="en-US"/>
    </w:rPr>
  </w:style>
  <w:style w:type="paragraph" w:customStyle="1" w:styleId="TitreduDocument">
    <w:name w:val="Titre du Document"/>
    <w:basedOn w:val="a0"/>
    <w:next w:val="TitleofDocument"/>
    <w:rsid w:val="000669FE"/>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0669FE"/>
    <w:pPr>
      <w:spacing w:before="0"/>
      <w:contextualSpacing w:val="0"/>
    </w:pPr>
  </w:style>
  <w:style w:type="paragraph" w:customStyle="1" w:styleId="preparpar">
    <w:name w:val="preparé par"/>
    <w:basedOn w:val="preparedby"/>
    <w:next w:val="preparedby"/>
    <w:rsid w:val="000669FE"/>
    <w:pPr>
      <w:spacing w:before="840" w:after="0"/>
    </w:pPr>
  </w:style>
  <w:style w:type="paragraph" w:customStyle="1" w:styleId="MeetinglanguageDate">
    <w:name w:val="Meeting language &amp; Date"/>
    <w:basedOn w:val="a0"/>
    <w:next w:val="Meetingtitle"/>
    <w:rsid w:val="000669FE"/>
    <w:pPr>
      <w:spacing w:after="120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a0"/>
    <w:next w:val="Sessiontitle"/>
    <w:rsid w:val="000669FE"/>
    <w:pPr>
      <w:spacing w:before="480"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0669FE"/>
    <w:pPr>
      <w:contextualSpacing/>
    </w:pPr>
    <w:rPr>
      <w:sz w:val="24"/>
    </w:rPr>
  </w:style>
  <w:style w:type="paragraph" w:customStyle="1" w:styleId="Meetingplacedate">
    <w:name w:val="Meeting place &amp; date"/>
    <w:basedOn w:val="Sessiontitle"/>
    <w:next w:val="TitreduDocument"/>
    <w:rsid w:val="000669FE"/>
    <w:pPr>
      <w:spacing w:before="0"/>
      <w:contextualSpacing w:val="0"/>
    </w:pPr>
  </w:style>
  <w:style w:type="paragraph" w:customStyle="1" w:styleId="Language">
    <w:name w:val="Language"/>
    <w:basedOn w:val="a0"/>
    <w:next w:val="a0"/>
    <w:rsid w:val="000669FE"/>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a0"/>
    <w:link w:val="TESTwiposouslogoChar"/>
    <w:semiHidden/>
    <w:rsid w:val="000669FE"/>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0669FE"/>
    <w:rPr>
      <w:rFonts w:ascii="Arial" w:hAnsi="Arial"/>
      <w:b/>
      <w:w w:val="150"/>
      <w:lang w:val="fr-FR" w:eastAsia="en-US"/>
    </w:rPr>
  </w:style>
  <w:style w:type="paragraph" w:customStyle="1" w:styleId="TESTintellectualproperty">
    <w:name w:val="TESTintellectualproperty"/>
    <w:basedOn w:val="a0"/>
    <w:link w:val="TESTintellectualpropertyChar"/>
    <w:semiHidden/>
    <w:rsid w:val="000669FE"/>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semiHidden/>
    <w:rsid w:val="000669FE"/>
    <w:rPr>
      <w:rFonts w:ascii="Arial" w:hAnsi="Arial"/>
      <w:caps/>
      <w:sz w:val="16"/>
      <w:lang w:val="en-US" w:eastAsia="en-US"/>
    </w:rPr>
  </w:style>
  <w:style w:type="paragraph" w:customStyle="1" w:styleId="TESTorganisation">
    <w:name w:val="TESTorganisation"/>
    <w:basedOn w:val="TESTintellectualproperty"/>
    <w:next w:val="MeetingCode"/>
    <w:link w:val="TESTorganisationChar"/>
    <w:semiHidden/>
    <w:rsid w:val="000669FE"/>
  </w:style>
  <w:style w:type="paragraph" w:customStyle="1" w:styleId="MeetingCode">
    <w:name w:val="Meeting Code"/>
    <w:basedOn w:val="MeetinglanguageDate"/>
    <w:rsid w:val="000669FE"/>
    <w:pPr>
      <w:spacing w:before="1800" w:after="0"/>
    </w:pPr>
  </w:style>
  <w:style w:type="character" w:customStyle="1" w:styleId="TESTorganisationChar">
    <w:name w:val="TESTorganisation Char"/>
    <w:basedOn w:val="TESTintellectualpropertyChar"/>
    <w:link w:val="TESTorganisation"/>
    <w:semiHidden/>
    <w:rsid w:val="000669FE"/>
    <w:rPr>
      <w:rFonts w:ascii="Arial" w:hAnsi="Arial"/>
      <w:caps/>
      <w:sz w:val="16"/>
      <w:lang w:val="en-US" w:eastAsia="en-US"/>
    </w:rPr>
  </w:style>
  <w:style w:type="paragraph" w:customStyle="1" w:styleId="TestIWIPO">
    <w:name w:val="Test I WIPO"/>
    <w:basedOn w:val="TESTwiposouslogo"/>
    <w:link w:val="TestIWIPOChar"/>
    <w:semiHidden/>
    <w:rsid w:val="000669FE"/>
    <w:pPr>
      <w:ind w:right="4763"/>
    </w:pPr>
    <w:rPr>
      <w:sz w:val="28"/>
      <w:szCs w:val="28"/>
    </w:rPr>
  </w:style>
  <w:style w:type="character" w:customStyle="1" w:styleId="TestIWIPOChar">
    <w:name w:val="Test I WIPO Char"/>
    <w:link w:val="TestIWIPO"/>
    <w:semiHidden/>
    <w:rsid w:val="000669FE"/>
    <w:rPr>
      <w:rFonts w:ascii="Arial" w:hAnsi="Arial"/>
      <w:b/>
      <w:w w:val="150"/>
      <w:sz w:val="28"/>
      <w:szCs w:val="28"/>
      <w:lang w:val="fr-FR" w:eastAsia="en-US"/>
    </w:rPr>
  </w:style>
  <w:style w:type="paragraph" w:customStyle="1" w:styleId="TESTIintellectual">
    <w:name w:val="TEST I intellectual"/>
    <w:basedOn w:val="TESTintellectualproperty"/>
    <w:link w:val="TESTIintellectualChar"/>
    <w:semiHidden/>
    <w:rsid w:val="000669FE"/>
    <w:rPr>
      <w:rFonts w:ascii="Arial Black" w:hAnsi="Arial Black"/>
      <w:b/>
      <w:sz w:val="20"/>
    </w:rPr>
  </w:style>
  <w:style w:type="character" w:customStyle="1" w:styleId="TESTIintellectualChar">
    <w:name w:val="TEST I intellectual Char"/>
    <w:link w:val="TESTIintellectual"/>
    <w:semiHidden/>
    <w:rsid w:val="000669FE"/>
    <w:rPr>
      <w:rFonts w:ascii="Arial Black" w:hAnsi="Arial Black"/>
      <w:b/>
      <w:caps/>
      <w:lang w:val="en-US" w:eastAsia="en-US"/>
    </w:rPr>
  </w:style>
  <w:style w:type="paragraph" w:customStyle="1" w:styleId="TESTIorganisation">
    <w:name w:val="TEST I organisation"/>
    <w:basedOn w:val="TESTorganisation"/>
    <w:link w:val="TESTIorganisationChar"/>
    <w:semiHidden/>
    <w:rsid w:val="000669FE"/>
    <w:rPr>
      <w:b/>
      <w:sz w:val="20"/>
    </w:rPr>
  </w:style>
  <w:style w:type="character" w:customStyle="1" w:styleId="TESTIorganisationChar">
    <w:name w:val="TEST I organisation Char"/>
    <w:link w:val="TESTIorganisation"/>
    <w:semiHidden/>
    <w:rsid w:val="000669FE"/>
    <w:rPr>
      <w:rFonts w:ascii="Arial" w:hAnsi="Arial"/>
      <w:b/>
      <w:caps/>
      <w:lang w:val="en-US" w:eastAsia="en-US"/>
    </w:rPr>
  </w:style>
  <w:style w:type="paragraph" w:customStyle="1" w:styleId="Assembly">
    <w:name w:val="Assembly"/>
    <w:basedOn w:val="Meetingtitle"/>
    <w:next w:val="Sessiontitle"/>
    <w:rsid w:val="000669FE"/>
    <w:pPr>
      <w:contextualSpacing/>
    </w:pPr>
  </w:style>
  <w:style w:type="paragraph" w:customStyle="1" w:styleId="Documenttitle">
    <w:name w:val="Document title"/>
    <w:basedOn w:val="a0"/>
    <w:rsid w:val="000669FE"/>
    <w:pPr>
      <w:spacing w:before="840" w:line="336" w:lineRule="exact"/>
      <w:ind w:left="1021"/>
      <w:contextualSpacing/>
    </w:pPr>
    <w:rPr>
      <w:rFonts w:eastAsia="Times New Roman" w:cs="Times New Roman"/>
      <w:sz w:val="24"/>
      <w:lang w:eastAsia="en-US"/>
    </w:rPr>
  </w:style>
  <w:style w:type="character" w:styleId="af4">
    <w:name w:val="Strong"/>
    <w:uiPriority w:val="22"/>
    <w:qFormat/>
    <w:rsid w:val="000669FE"/>
    <w:rPr>
      <w:b/>
      <w:bCs/>
    </w:rPr>
  </w:style>
  <w:style w:type="character" w:styleId="af5">
    <w:name w:val="Emphasis"/>
    <w:uiPriority w:val="20"/>
    <w:qFormat/>
    <w:rsid w:val="000669FE"/>
    <w:rPr>
      <w:b/>
      <w:bCs/>
      <w:i w:val="0"/>
      <w:iCs w:val="0"/>
    </w:rPr>
  </w:style>
  <w:style w:type="paragraph" w:styleId="af6">
    <w:name w:val="Normal (Web)"/>
    <w:basedOn w:val="a0"/>
    <w:uiPriority w:val="99"/>
    <w:rsid w:val="000669FE"/>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Normal-autofields">
    <w:name w:val="Normal-autofields"/>
    <w:basedOn w:val="a0"/>
    <w:rsid w:val="000669FE"/>
    <w:rPr>
      <w:rFonts w:eastAsia="Times New Roman" w:cs="Times New Roman"/>
      <w:sz w:val="20"/>
      <w:lang w:eastAsia="en-US"/>
    </w:rPr>
  </w:style>
  <w:style w:type="paragraph" w:styleId="af7">
    <w:name w:val="E-mail Signature"/>
    <w:basedOn w:val="a0"/>
    <w:link w:val="Char9"/>
    <w:rsid w:val="000669FE"/>
    <w:rPr>
      <w:rFonts w:ascii="Calibri" w:eastAsia="Times New Roman" w:hAnsi="Calibri" w:cs="Times New Roman"/>
      <w:szCs w:val="22"/>
      <w:lang w:eastAsia="en-US"/>
    </w:rPr>
  </w:style>
  <w:style w:type="character" w:customStyle="1" w:styleId="Char9">
    <w:name w:val="电子邮件签名 Char"/>
    <w:basedOn w:val="a1"/>
    <w:link w:val="af7"/>
    <w:rsid w:val="000669FE"/>
    <w:rPr>
      <w:rFonts w:ascii="Calibri" w:hAnsi="Calibri"/>
      <w:sz w:val="22"/>
      <w:szCs w:val="22"/>
      <w:lang w:val="en-US" w:eastAsia="en-US"/>
    </w:rPr>
  </w:style>
  <w:style w:type="character" w:customStyle="1" w:styleId="apple-style-span">
    <w:name w:val="apple-style-span"/>
    <w:basedOn w:val="a1"/>
    <w:rsid w:val="000669FE"/>
  </w:style>
  <w:style w:type="paragraph" w:styleId="30">
    <w:name w:val="Body Text 3"/>
    <w:basedOn w:val="a0"/>
    <w:link w:val="3Char0"/>
    <w:rsid w:val="000669FE"/>
    <w:pPr>
      <w:spacing w:after="120"/>
    </w:pPr>
    <w:rPr>
      <w:rFonts w:ascii="Times New Roman" w:eastAsia="Times New Roman" w:hAnsi="Times New Roman" w:cs="Times New Roman"/>
      <w:sz w:val="16"/>
      <w:szCs w:val="16"/>
      <w:lang w:eastAsia="en-US"/>
    </w:rPr>
  </w:style>
  <w:style w:type="character" w:customStyle="1" w:styleId="3Char0">
    <w:name w:val="正文文本 3 Char"/>
    <w:basedOn w:val="a1"/>
    <w:link w:val="30"/>
    <w:rsid w:val="000669FE"/>
    <w:rPr>
      <w:sz w:val="16"/>
      <w:szCs w:val="16"/>
      <w:lang w:val="en-US" w:eastAsia="en-US"/>
    </w:rPr>
  </w:style>
  <w:style w:type="paragraph" w:customStyle="1" w:styleId="Chara">
    <w:name w:val="Char 字元 字元"/>
    <w:basedOn w:val="a0"/>
    <w:rsid w:val="000669FE"/>
    <w:pPr>
      <w:spacing w:after="160" w:line="240" w:lineRule="exact"/>
    </w:pPr>
    <w:rPr>
      <w:rFonts w:ascii="Verdana" w:eastAsia="PMingLiU" w:hAnsi="Verdana" w:cs="Times New Roman"/>
      <w:sz w:val="20"/>
      <w:lang w:eastAsia="en-US"/>
    </w:rPr>
  </w:style>
  <w:style w:type="paragraph" w:customStyle="1" w:styleId="msolistparagraph0">
    <w:name w:val="msolistparagraph"/>
    <w:basedOn w:val="a0"/>
    <w:rsid w:val="000669FE"/>
    <w:pPr>
      <w:ind w:left="720"/>
    </w:pPr>
    <w:rPr>
      <w:rFonts w:ascii="Calibri" w:eastAsia="Times New Roman" w:hAnsi="Calibri" w:cs="Times New Roman"/>
      <w:szCs w:val="22"/>
      <w:lang w:eastAsia="en-US"/>
    </w:rPr>
  </w:style>
  <w:style w:type="paragraph" w:styleId="af8">
    <w:name w:val="Plain Text"/>
    <w:basedOn w:val="a0"/>
    <w:link w:val="Charb"/>
    <w:uiPriority w:val="99"/>
    <w:unhideWhenUsed/>
    <w:rsid w:val="000669FE"/>
    <w:rPr>
      <w:rFonts w:ascii="Courier New" w:eastAsia="Calibri" w:hAnsi="Courier New" w:cs="Times New Roman"/>
      <w:szCs w:val="21"/>
      <w:lang w:eastAsia="en-US"/>
    </w:rPr>
  </w:style>
  <w:style w:type="character" w:customStyle="1" w:styleId="Charb">
    <w:name w:val="纯文本 Char"/>
    <w:basedOn w:val="a1"/>
    <w:link w:val="af8"/>
    <w:uiPriority w:val="99"/>
    <w:rsid w:val="000669FE"/>
    <w:rPr>
      <w:rFonts w:ascii="Courier New" w:eastAsia="Calibri" w:hAnsi="Courier New"/>
      <w:sz w:val="22"/>
      <w:szCs w:val="21"/>
      <w:lang w:val="en-US" w:eastAsia="en-US"/>
    </w:rPr>
  </w:style>
  <w:style w:type="character" w:customStyle="1" w:styleId="st">
    <w:name w:val="st"/>
    <w:basedOn w:val="a1"/>
    <w:rsid w:val="000669FE"/>
  </w:style>
  <w:style w:type="paragraph" w:customStyle="1" w:styleId="p0">
    <w:name w:val="p0"/>
    <w:basedOn w:val="a0"/>
    <w:uiPriority w:val="99"/>
    <w:rsid w:val="000669FE"/>
    <w:pPr>
      <w:spacing w:before="100" w:beforeAutospacing="1" w:after="100" w:afterAutospacing="1"/>
    </w:pPr>
    <w:rPr>
      <w:rFonts w:ascii="SimSun" w:hAnsi="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3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BB3C6-1B7F-43E5-B6F2-00E75C8CC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36 (E)</Template>
  <TotalTime>3240</TotalTime>
  <Pages>79</Pages>
  <Words>18641</Words>
  <Characters>106256</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SCCR/36/</vt:lpstr>
    </vt:vector>
  </TitlesOfParts>
  <Company>WIPO</Company>
  <LinksUpToDate>false</LinksUpToDate>
  <CharactersWithSpaces>124648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SCCR/36/8</dc:title>
  <dc:subject>报告草案</dc:subject>
  <dc:creator/>
  <cp:lastModifiedBy>SONG Qiao</cp:lastModifiedBy>
  <cp:revision>52</cp:revision>
  <cp:lastPrinted>2011-02-15T11:56:00Z</cp:lastPrinted>
  <dcterms:created xsi:type="dcterms:W3CDTF">2018-10-02T09:12:00Z</dcterms:created>
  <dcterms:modified xsi:type="dcterms:W3CDTF">2018-11-05T10:16:00Z</dcterms:modified>
</cp:coreProperties>
</file>