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7EF6E" w14:textId="77777777" w:rsidR="00BA463E" w:rsidRPr="003B35ED" w:rsidRDefault="00BA463E" w:rsidP="00BA463E">
      <w:pPr>
        <w:shd w:val="clear" w:color="auto" w:fill="FFFFFF"/>
        <w:jc w:val="right"/>
        <w:rPr>
          <w:rFonts w:ascii="Arial Black" w:hAnsi="Arial Black"/>
          <w:caps/>
          <w:sz w:val="15"/>
          <w:szCs w:val="24"/>
        </w:rPr>
      </w:pPr>
      <w:bookmarkStart w:id="0" w:name="_GoBack"/>
      <w:bookmarkEnd w:id="0"/>
      <w:r w:rsidRPr="00807C3B">
        <w:rPr>
          <w:rFonts w:eastAsiaTheme="minorEastAsia" w:cs="Times New Roman"/>
          <w:noProof/>
          <w:sz w:val="21"/>
          <w:szCs w:val="24"/>
          <w:lang w:eastAsia="en-US"/>
        </w:rPr>
        <w:drawing>
          <wp:inline distT="0" distB="0" distL="0" distR="0" wp14:anchorId="7AED04EC" wp14:editId="71E2B8D5">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2094174" w14:textId="29984154" w:rsidR="00BA463E" w:rsidRPr="003B35ED" w:rsidRDefault="00BA463E" w:rsidP="00BA463E">
      <w:pPr>
        <w:pBdr>
          <w:top w:val="single" w:sz="4" w:space="10" w:color="auto"/>
        </w:pBdr>
        <w:shd w:val="clear" w:color="auto" w:fill="FFFFFF"/>
        <w:wordWrap w:val="0"/>
        <w:spacing w:before="120"/>
        <w:jc w:val="right"/>
        <w:rPr>
          <w:rFonts w:ascii="Arial Black" w:hAnsi="Arial Black"/>
          <w:b/>
          <w:caps/>
          <w:sz w:val="15"/>
          <w:szCs w:val="24"/>
        </w:rPr>
      </w:pPr>
      <w:r w:rsidRPr="003B35ED">
        <w:rPr>
          <w:rFonts w:ascii="Arial Black" w:hAnsi="Arial Black" w:hint="eastAsia"/>
          <w:b/>
          <w:caps/>
          <w:sz w:val="15"/>
          <w:szCs w:val="24"/>
        </w:rPr>
        <w:t>scc</w:t>
      </w:r>
      <w:r w:rsidRPr="003B35ED">
        <w:rPr>
          <w:rFonts w:ascii="Arial Black" w:hAnsi="Arial Black"/>
          <w:b/>
          <w:caps/>
          <w:sz w:val="15"/>
          <w:szCs w:val="24"/>
        </w:rPr>
        <w:t>r/4</w:t>
      </w:r>
      <w:r>
        <w:rPr>
          <w:rFonts w:ascii="Arial Black" w:hAnsi="Arial Black" w:hint="eastAsia"/>
          <w:b/>
          <w:caps/>
          <w:sz w:val="15"/>
          <w:szCs w:val="24"/>
        </w:rPr>
        <w:t>2</w:t>
      </w:r>
      <w:r w:rsidRPr="003B35ED">
        <w:rPr>
          <w:rFonts w:ascii="Arial Black" w:hAnsi="Arial Black"/>
          <w:b/>
          <w:caps/>
          <w:sz w:val="15"/>
          <w:szCs w:val="24"/>
        </w:rPr>
        <w:t>/</w:t>
      </w:r>
      <w:bookmarkStart w:id="1" w:name="Code"/>
      <w:r>
        <w:rPr>
          <w:rFonts w:ascii="Arial Black" w:hAnsi="Arial Black" w:hint="eastAsia"/>
          <w:b/>
          <w:caps/>
          <w:sz w:val="15"/>
          <w:szCs w:val="24"/>
        </w:rPr>
        <w:t>in</w:t>
      </w:r>
      <w:r>
        <w:rPr>
          <w:rFonts w:ascii="Arial Black" w:hAnsi="Arial Black"/>
          <w:b/>
          <w:caps/>
          <w:sz w:val="15"/>
          <w:szCs w:val="24"/>
        </w:rPr>
        <w:t>f/1</w:t>
      </w:r>
    </w:p>
    <w:bookmarkEnd w:id="1"/>
    <w:p w14:paraId="2820C799" w14:textId="77777777" w:rsidR="00BA463E" w:rsidRPr="003B35ED" w:rsidRDefault="00BA463E" w:rsidP="00BA463E">
      <w:pPr>
        <w:shd w:val="clear" w:color="auto" w:fill="FFFFFF"/>
        <w:jc w:val="right"/>
        <w:rPr>
          <w:rFonts w:ascii="Arial Black" w:hAnsi="Arial Black"/>
          <w:b/>
          <w:caps/>
          <w:sz w:val="15"/>
          <w:szCs w:val="15"/>
        </w:rPr>
      </w:pPr>
      <w:r w:rsidRPr="003B35ED">
        <w:rPr>
          <w:rFonts w:eastAsia="SimHei" w:hint="eastAsia"/>
          <w:b/>
          <w:sz w:val="15"/>
          <w:szCs w:val="15"/>
        </w:rPr>
        <w:t>原文</w:t>
      </w:r>
      <w:r w:rsidRPr="003B35ED">
        <w:rPr>
          <w:rFonts w:eastAsia="SimHei" w:hint="eastAsia"/>
          <w:b/>
          <w:sz w:val="15"/>
          <w:szCs w:val="15"/>
          <w:lang w:val="pt-BR"/>
        </w:rPr>
        <w:t>：</w:t>
      </w:r>
      <w:bookmarkStart w:id="2" w:name="Original"/>
      <w:r w:rsidRPr="003B35ED">
        <w:rPr>
          <w:rFonts w:eastAsia="SimHei" w:hint="eastAsia"/>
          <w:b/>
          <w:sz w:val="15"/>
          <w:szCs w:val="15"/>
          <w:lang w:val="pt-BR"/>
        </w:rPr>
        <w:t>英</w:t>
      </w:r>
      <w:r w:rsidRPr="003B35ED">
        <w:rPr>
          <w:rFonts w:eastAsia="SimHei" w:hint="eastAsia"/>
          <w:b/>
          <w:sz w:val="15"/>
          <w:szCs w:val="15"/>
        </w:rPr>
        <w:t>文</w:t>
      </w:r>
      <w:bookmarkEnd w:id="2"/>
    </w:p>
    <w:p w14:paraId="0C9604DD" w14:textId="2D9CD269" w:rsidR="00BA463E" w:rsidRPr="003B35ED" w:rsidRDefault="00BA463E" w:rsidP="00BA463E">
      <w:pPr>
        <w:shd w:val="clear" w:color="auto" w:fill="FFFFFF"/>
        <w:spacing w:line="1680" w:lineRule="auto"/>
        <w:jc w:val="right"/>
        <w:rPr>
          <w:rFonts w:ascii="SimHei" w:eastAsia="SimHei" w:hAnsi="Arial Black"/>
          <w:b/>
          <w:caps/>
          <w:sz w:val="15"/>
          <w:szCs w:val="15"/>
        </w:rPr>
      </w:pPr>
      <w:r w:rsidRPr="003B35ED">
        <w:rPr>
          <w:rFonts w:ascii="SimHei" w:eastAsia="SimHei" w:hint="eastAsia"/>
          <w:b/>
          <w:sz w:val="15"/>
          <w:szCs w:val="15"/>
        </w:rPr>
        <w:t>日期</w:t>
      </w:r>
      <w:r w:rsidRPr="003B35ED">
        <w:rPr>
          <w:rFonts w:ascii="SimHei" w:eastAsia="SimHei" w:hAnsi="SimSun" w:hint="eastAsia"/>
          <w:b/>
          <w:sz w:val="15"/>
          <w:szCs w:val="15"/>
          <w:lang w:val="pt-BR"/>
        </w:rPr>
        <w:t>：</w:t>
      </w:r>
      <w:bookmarkStart w:id="3" w:name="Date"/>
      <w:r w:rsidRPr="003B35ED">
        <w:rPr>
          <w:rFonts w:ascii="Arial Black" w:eastAsia="SimHei" w:hAnsi="Arial Black"/>
          <w:b/>
          <w:sz w:val="15"/>
          <w:szCs w:val="15"/>
          <w:lang w:val="pt-BR"/>
        </w:rPr>
        <w:t>20</w:t>
      </w:r>
      <w:r w:rsidRPr="003B35ED">
        <w:rPr>
          <w:rFonts w:ascii="Arial Black" w:eastAsia="SimHei" w:hAnsi="Arial Black" w:hint="eastAsia"/>
          <w:b/>
          <w:sz w:val="15"/>
          <w:szCs w:val="15"/>
          <w:lang w:val="pt-BR"/>
        </w:rPr>
        <w:t>2</w:t>
      </w:r>
      <w:r>
        <w:rPr>
          <w:rFonts w:ascii="Arial Black" w:eastAsia="SimHei" w:hAnsi="Arial Black" w:hint="eastAsia"/>
          <w:b/>
          <w:sz w:val="15"/>
          <w:szCs w:val="15"/>
          <w:lang w:val="pt-BR"/>
        </w:rPr>
        <w:t>2</w:t>
      </w:r>
      <w:r w:rsidRPr="003B35ED">
        <w:rPr>
          <w:rFonts w:ascii="SimHei" w:eastAsia="SimHei" w:hAnsi="Times New Roman" w:hint="eastAsia"/>
          <w:b/>
          <w:sz w:val="15"/>
          <w:szCs w:val="15"/>
        </w:rPr>
        <w:t>年</w:t>
      </w:r>
      <w:r w:rsidR="00AF2576">
        <w:rPr>
          <w:rFonts w:ascii="Arial Black" w:eastAsia="SimHei" w:hAnsi="Arial Black"/>
          <w:b/>
          <w:sz w:val="15"/>
          <w:szCs w:val="15"/>
          <w:lang w:val="pt-BR"/>
        </w:rPr>
        <w:t>5</w:t>
      </w:r>
      <w:r w:rsidRPr="003B35ED">
        <w:rPr>
          <w:rFonts w:ascii="SimHei" w:eastAsia="SimHei" w:hAnsi="Times New Roman" w:hint="eastAsia"/>
          <w:b/>
          <w:sz w:val="15"/>
          <w:szCs w:val="15"/>
        </w:rPr>
        <w:t>月</w:t>
      </w:r>
      <w:r w:rsidR="00AF2576">
        <w:rPr>
          <w:rFonts w:ascii="Arial Black" w:eastAsia="SimHei" w:hAnsi="Arial Black"/>
          <w:b/>
          <w:sz w:val="15"/>
          <w:szCs w:val="15"/>
          <w:lang w:val="pt-BR"/>
        </w:rPr>
        <w:t>5</w:t>
      </w:r>
      <w:r w:rsidRPr="003B35ED">
        <w:rPr>
          <w:rFonts w:ascii="SimHei" w:eastAsia="SimHei" w:hAnsi="Times New Roman" w:hint="eastAsia"/>
          <w:b/>
          <w:sz w:val="15"/>
          <w:szCs w:val="15"/>
        </w:rPr>
        <w:t>日</w:t>
      </w:r>
      <w:bookmarkEnd w:id="3"/>
    </w:p>
    <w:p w14:paraId="72454250" w14:textId="77777777" w:rsidR="00BA463E" w:rsidRPr="003B35ED" w:rsidRDefault="00BA463E" w:rsidP="00BA463E">
      <w:pPr>
        <w:shd w:val="clear" w:color="auto" w:fill="FFFFFF"/>
        <w:spacing w:after="600"/>
        <w:rPr>
          <w:rFonts w:ascii="SimHei" w:eastAsia="SimHei"/>
          <w:sz w:val="28"/>
          <w:szCs w:val="28"/>
        </w:rPr>
      </w:pPr>
      <w:r w:rsidRPr="003B35ED">
        <w:rPr>
          <w:rFonts w:ascii="SimHei" w:eastAsia="SimHei" w:hint="eastAsia"/>
          <w:sz w:val="28"/>
          <w:szCs w:val="28"/>
        </w:rPr>
        <w:t>版权及相关权常设委员会</w:t>
      </w:r>
    </w:p>
    <w:p w14:paraId="660DE175" w14:textId="77777777" w:rsidR="00BA463E" w:rsidRPr="003B35ED" w:rsidRDefault="00BA463E" w:rsidP="00BA463E">
      <w:pPr>
        <w:shd w:val="clear" w:color="auto" w:fill="FFFFFF"/>
        <w:spacing w:after="720"/>
        <w:textAlignment w:val="bottom"/>
        <w:rPr>
          <w:rFonts w:ascii="KaiTi" w:eastAsia="KaiTi" w:hAnsi="KaiTi"/>
          <w:b/>
          <w:sz w:val="24"/>
          <w:szCs w:val="24"/>
        </w:rPr>
      </w:pPr>
      <w:r w:rsidRPr="003B35ED">
        <w:rPr>
          <w:rFonts w:ascii="KaiTi" w:eastAsia="KaiTi" w:hint="eastAsia"/>
          <w:b/>
          <w:sz w:val="24"/>
          <w:szCs w:val="24"/>
        </w:rPr>
        <w:t>第四十</w:t>
      </w:r>
      <w:r>
        <w:rPr>
          <w:rFonts w:ascii="KaiTi" w:eastAsia="KaiTi" w:hint="eastAsia"/>
          <w:b/>
          <w:sz w:val="24"/>
          <w:szCs w:val="24"/>
        </w:rPr>
        <w:t>二</w:t>
      </w:r>
      <w:r w:rsidRPr="003B35ED">
        <w:rPr>
          <w:rFonts w:ascii="KaiTi" w:eastAsia="KaiTi" w:hint="eastAsia"/>
          <w:b/>
          <w:sz w:val="24"/>
          <w:szCs w:val="24"/>
        </w:rPr>
        <w:t>届会</w:t>
      </w:r>
      <w:r w:rsidRPr="003B35ED">
        <w:rPr>
          <w:rFonts w:ascii="KaiTi" w:eastAsia="KaiTi" w:hint="eastAsia"/>
          <w:b/>
          <w:sz w:val="24"/>
          <w:szCs w:val="21"/>
        </w:rPr>
        <w:t>议</w:t>
      </w:r>
      <w:r w:rsidRPr="003B35ED">
        <w:rPr>
          <w:rFonts w:ascii="KaiTi" w:eastAsia="KaiTi"/>
          <w:b/>
          <w:sz w:val="24"/>
          <w:szCs w:val="24"/>
        </w:rPr>
        <w:br/>
      </w:r>
      <w:r w:rsidRPr="003B35ED">
        <w:rPr>
          <w:rFonts w:ascii="KaiTi" w:eastAsia="KaiTi" w:hAnsi="KaiTi" w:hint="eastAsia"/>
          <w:sz w:val="24"/>
          <w:szCs w:val="24"/>
        </w:rPr>
        <w:t>202</w:t>
      </w:r>
      <w:r>
        <w:rPr>
          <w:rFonts w:ascii="KaiTi" w:eastAsia="KaiTi" w:hAnsi="KaiTi" w:hint="eastAsia"/>
          <w:sz w:val="24"/>
          <w:szCs w:val="24"/>
        </w:rPr>
        <w:t>2</w:t>
      </w:r>
      <w:r w:rsidRPr="003B35ED">
        <w:rPr>
          <w:rFonts w:ascii="KaiTi" w:eastAsia="KaiTi" w:hAnsi="KaiTi" w:hint="eastAsia"/>
          <w:b/>
          <w:sz w:val="24"/>
          <w:szCs w:val="24"/>
        </w:rPr>
        <w:t>年</w:t>
      </w:r>
      <w:r w:rsidRPr="006060E6">
        <w:rPr>
          <w:rFonts w:ascii="KaiTi" w:eastAsia="KaiTi" w:hAnsi="KaiTi" w:hint="eastAsia"/>
          <w:sz w:val="24"/>
          <w:szCs w:val="24"/>
        </w:rPr>
        <w:t>5</w:t>
      </w:r>
      <w:r w:rsidRPr="003B35ED">
        <w:rPr>
          <w:rFonts w:ascii="KaiTi" w:eastAsia="KaiTi" w:hAnsi="KaiTi" w:hint="eastAsia"/>
          <w:b/>
          <w:sz w:val="24"/>
          <w:szCs w:val="24"/>
        </w:rPr>
        <w:t>月</w:t>
      </w:r>
      <w:r w:rsidRPr="006060E6">
        <w:rPr>
          <w:rFonts w:ascii="KaiTi" w:eastAsia="KaiTi" w:hAnsi="KaiTi" w:hint="eastAsia"/>
          <w:sz w:val="24"/>
          <w:szCs w:val="24"/>
        </w:rPr>
        <w:t>9</w:t>
      </w:r>
      <w:r w:rsidRPr="003B35ED">
        <w:rPr>
          <w:rFonts w:ascii="KaiTi" w:eastAsia="KaiTi" w:hAnsi="KaiTi" w:hint="eastAsia"/>
          <w:b/>
          <w:sz w:val="24"/>
          <w:szCs w:val="24"/>
        </w:rPr>
        <w:t>日至</w:t>
      </w:r>
      <w:r w:rsidRPr="006060E6">
        <w:rPr>
          <w:rFonts w:ascii="KaiTi" w:eastAsia="KaiTi" w:hAnsi="KaiTi" w:hint="eastAsia"/>
          <w:sz w:val="24"/>
          <w:szCs w:val="24"/>
        </w:rPr>
        <w:t>13</w:t>
      </w:r>
      <w:r w:rsidRPr="003B35ED">
        <w:rPr>
          <w:rFonts w:ascii="KaiTi" w:eastAsia="KaiTi" w:hAnsi="KaiTi" w:hint="eastAsia"/>
          <w:b/>
          <w:sz w:val="24"/>
          <w:szCs w:val="24"/>
        </w:rPr>
        <w:t>日，日内瓦</w:t>
      </w:r>
    </w:p>
    <w:p w14:paraId="3D8F4302" w14:textId="11D5F9ED" w:rsidR="00BA463E" w:rsidRPr="003B35ED" w:rsidRDefault="00BA463E" w:rsidP="00BA463E">
      <w:pPr>
        <w:shd w:val="clear" w:color="auto" w:fill="FFFFFF"/>
        <w:spacing w:after="360"/>
        <w:rPr>
          <w:rFonts w:ascii="KaiTi" w:eastAsia="KaiTi" w:hAnsi="KaiTi" w:cs="Times New Roman"/>
          <w:sz w:val="24"/>
          <w:szCs w:val="32"/>
        </w:rPr>
      </w:pPr>
      <w:bookmarkStart w:id="4" w:name="TitleOfDoc"/>
      <w:r w:rsidRPr="00BA463E">
        <w:rPr>
          <w:rFonts w:ascii="KaiTi" w:eastAsia="KaiTi" w:hAnsi="KaiTi" w:cs="Times New Roman" w:hint="eastAsia"/>
          <w:sz w:val="24"/>
          <w:szCs w:val="32"/>
        </w:rPr>
        <w:t>附加说明的议程</w:t>
      </w:r>
    </w:p>
    <w:p w14:paraId="3C0A8715" w14:textId="77777777" w:rsidR="00BA463E" w:rsidRPr="003B35ED" w:rsidRDefault="00BA463E" w:rsidP="00BA463E">
      <w:pPr>
        <w:shd w:val="clear" w:color="auto" w:fill="FFFFFF"/>
        <w:spacing w:after="960"/>
        <w:rPr>
          <w:rFonts w:ascii="KaiTi" w:eastAsia="KaiTi" w:hAnsi="KaiTi" w:cs="Times New Roman"/>
          <w:sz w:val="21"/>
          <w:szCs w:val="24"/>
        </w:rPr>
      </w:pPr>
      <w:bookmarkStart w:id="5" w:name="Prepared"/>
      <w:bookmarkEnd w:id="4"/>
      <w:r>
        <w:rPr>
          <w:rFonts w:ascii="KaiTi" w:eastAsia="KaiTi" w:hAnsi="KaiTi" w:cs="Times New Roman" w:hint="eastAsia"/>
          <w:sz w:val="21"/>
          <w:szCs w:val="24"/>
        </w:rPr>
        <w:t>秘书处</w:t>
      </w:r>
      <w:r w:rsidRPr="003B35ED">
        <w:rPr>
          <w:rFonts w:ascii="KaiTi" w:eastAsia="KaiTi" w:hAnsi="KaiTi" w:cs="Times New Roman" w:hint="eastAsia"/>
          <w:sz w:val="21"/>
          <w:szCs w:val="24"/>
        </w:rPr>
        <w:t>编拟</w:t>
      </w:r>
    </w:p>
    <w:bookmarkEnd w:id="5"/>
    <w:p w14:paraId="12B6D598" w14:textId="31FB1449" w:rsidR="00124F39" w:rsidRPr="00BA463E" w:rsidRDefault="00124F39" w:rsidP="004301C5">
      <w:pPr>
        <w:rPr>
          <w:rFonts w:ascii="SimSun" w:hAnsi="SimSun"/>
          <w:sz w:val="21"/>
        </w:rPr>
      </w:pPr>
      <w:r w:rsidRPr="00191D5E">
        <w:rPr>
          <w:rFonts w:ascii="SimSun" w:hAnsi="SimSun"/>
          <w:sz w:val="21"/>
        </w:rPr>
        <w:br w:type="page"/>
      </w:r>
    </w:p>
    <w:p w14:paraId="0E23625C" w14:textId="77777777" w:rsidR="00175F03" w:rsidRDefault="007E5984" w:rsidP="00F9198B">
      <w:pPr>
        <w:spacing w:afterLines="50" w:after="120" w:line="340" w:lineRule="atLeast"/>
        <w:ind w:firstLine="567"/>
        <w:jc w:val="both"/>
        <w:rPr>
          <w:rFonts w:ascii="SimSun" w:hAnsi="SimSun"/>
          <w:sz w:val="21"/>
        </w:rPr>
      </w:pPr>
      <w:r w:rsidRPr="00BA463E">
        <w:rPr>
          <w:rFonts w:ascii="SimSun" w:hAnsi="SimSun" w:hint="eastAsia"/>
          <w:sz w:val="21"/>
        </w:rPr>
        <w:lastRenderedPageBreak/>
        <w:t>名义议程和灵活方式：如果对某议程项目的讨论在本附加说明议程的预期时间之前结束，下一个议程项目将尽可能立即开始，</w:t>
      </w:r>
      <w:r w:rsidRPr="00F9198B">
        <w:rPr>
          <w:rFonts w:asciiTheme="minorEastAsia" w:eastAsiaTheme="minorEastAsia" w:hAnsiTheme="minorEastAsia" w:hint="eastAsia"/>
          <w:sz w:val="21"/>
          <w:szCs w:val="22"/>
        </w:rPr>
        <w:t>余下</w:t>
      </w:r>
      <w:r w:rsidRPr="00BA463E">
        <w:rPr>
          <w:rFonts w:ascii="SimSun" w:hAnsi="SimSun" w:hint="eastAsia"/>
          <w:sz w:val="21"/>
        </w:rPr>
        <w:t>的时间可用于处理</w:t>
      </w:r>
      <w:r w:rsidR="006C534B" w:rsidRPr="00BA463E">
        <w:rPr>
          <w:rFonts w:ascii="SimSun" w:hAnsi="SimSun" w:hint="eastAsia"/>
          <w:sz w:val="21"/>
        </w:rPr>
        <w:t>尚未审议</w:t>
      </w:r>
      <w:r w:rsidRPr="00BA463E">
        <w:rPr>
          <w:rFonts w:ascii="SimSun" w:hAnsi="SimSun" w:hint="eastAsia"/>
          <w:sz w:val="21"/>
        </w:rPr>
        <w:t>的议程项目。为此，对特定事项分配的天数应视为名义上的</w:t>
      </w:r>
      <w:r w:rsidR="006C534B" w:rsidRPr="00BA463E">
        <w:rPr>
          <w:rFonts w:ascii="SimSun" w:hAnsi="SimSun" w:hint="eastAsia"/>
          <w:sz w:val="21"/>
        </w:rPr>
        <w:t>。换</w:t>
      </w:r>
      <w:r w:rsidR="00DF057D" w:rsidRPr="00BA463E">
        <w:rPr>
          <w:rFonts w:ascii="SimSun" w:hAnsi="SimSun" w:hint="eastAsia"/>
          <w:sz w:val="21"/>
        </w:rPr>
        <w:t>而</w:t>
      </w:r>
      <w:r w:rsidR="006C534B" w:rsidRPr="00BA463E">
        <w:rPr>
          <w:rFonts w:ascii="SimSun" w:hAnsi="SimSun" w:hint="eastAsia"/>
          <w:sz w:val="21"/>
        </w:rPr>
        <w:t>言之</w:t>
      </w:r>
      <w:r w:rsidRPr="00BA463E">
        <w:rPr>
          <w:rFonts w:ascii="SimSun" w:hAnsi="SimSun" w:hint="eastAsia"/>
          <w:sz w:val="21"/>
        </w:rPr>
        <w:t>，如果议程中的任何议题在分配的时间之前完成，主席可以立即转入下一个议程项目。</w:t>
      </w:r>
    </w:p>
    <w:p w14:paraId="5AEC9241" w14:textId="35DA2DFF" w:rsidR="00175F03" w:rsidRDefault="00EA2CCD" w:rsidP="00175F03">
      <w:pPr>
        <w:keepNext/>
        <w:spacing w:beforeLines="100" w:before="240" w:afterLines="50" w:after="120" w:line="340" w:lineRule="atLeast"/>
        <w:jc w:val="both"/>
        <w:rPr>
          <w:rFonts w:ascii="SimSun" w:hAnsi="SimSun"/>
          <w:b/>
          <w:bCs/>
          <w:sz w:val="21"/>
        </w:rPr>
      </w:pPr>
      <w:r w:rsidRPr="00BA463E">
        <w:rPr>
          <w:rFonts w:ascii="SimSun" w:hAnsi="SimSun" w:hint="eastAsia"/>
          <w:b/>
          <w:bCs/>
          <w:sz w:val="21"/>
        </w:rPr>
        <w:t>第1天–202</w:t>
      </w:r>
      <w:r w:rsidRPr="00BA463E">
        <w:rPr>
          <w:rFonts w:ascii="SimSun" w:hAnsi="SimSun"/>
          <w:b/>
          <w:bCs/>
          <w:sz w:val="21"/>
        </w:rPr>
        <w:t>2</w:t>
      </w:r>
      <w:r w:rsidRPr="00BA463E">
        <w:rPr>
          <w:rFonts w:ascii="SimSun" w:hAnsi="SimSun" w:hint="eastAsia"/>
          <w:b/>
          <w:bCs/>
          <w:sz w:val="21"/>
        </w:rPr>
        <w:t>年</w:t>
      </w:r>
      <w:r w:rsidRPr="00BA463E">
        <w:rPr>
          <w:rFonts w:ascii="SimSun" w:hAnsi="SimSun"/>
          <w:b/>
          <w:bCs/>
          <w:sz w:val="21"/>
        </w:rPr>
        <w:t>5</w:t>
      </w:r>
      <w:r w:rsidRPr="00BA463E">
        <w:rPr>
          <w:rFonts w:ascii="SimSun" w:hAnsi="SimSun" w:hint="eastAsia"/>
          <w:b/>
          <w:bCs/>
          <w:sz w:val="21"/>
        </w:rPr>
        <w:t>月</w:t>
      </w:r>
      <w:r w:rsidRPr="00BA463E">
        <w:rPr>
          <w:rFonts w:ascii="SimSun" w:hAnsi="SimSun"/>
          <w:b/>
          <w:bCs/>
          <w:sz w:val="21"/>
        </w:rPr>
        <w:t>9</w:t>
      </w:r>
      <w:r w:rsidRPr="00BA463E">
        <w:rPr>
          <w:rFonts w:ascii="SimSun" w:hAnsi="SimSun" w:hint="eastAsia"/>
          <w:b/>
          <w:bCs/>
          <w:sz w:val="21"/>
        </w:rPr>
        <w:t>日</w:t>
      </w:r>
      <w:r w:rsidR="00DF057D" w:rsidRPr="00BA463E">
        <w:rPr>
          <w:rFonts w:ascii="SimSun" w:hAnsi="SimSun" w:hint="eastAsia"/>
          <w:b/>
          <w:bCs/>
          <w:sz w:val="21"/>
        </w:rPr>
        <w:t>星期一</w:t>
      </w:r>
    </w:p>
    <w:p w14:paraId="1E4C6A29" w14:textId="77777777" w:rsidR="00175F03" w:rsidRDefault="00EA2CCD" w:rsidP="00175F03">
      <w:pPr>
        <w:pStyle w:val="Heading3"/>
        <w:spacing w:beforeLines="100" w:afterLines="50" w:after="120" w:line="340" w:lineRule="atLeast"/>
        <w:jc w:val="both"/>
        <w:rPr>
          <w:rFonts w:ascii="KaiTi" w:eastAsia="KaiTi" w:hAnsi="KaiTi"/>
          <w:b/>
          <w:sz w:val="21"/>
        </w:rPr>
      </w:pPr>
      <w:r w:rsidRPr="00F9198B">
        <w:rPr>
          <w:rFonts w:ascii="KaiTi" w:eastAsia="KaiTi" w:hAnsi="KaiTi" w:hint="eastAsia"/>
          <w:b/>
          <w:sz w:val="21"/>
        </w:rPr>
        <w:t>开幕和保护广播组织</w:t>
      </w:r>
    </w:p>
    <w:p w14:paraId="375CD045" w14:textId="74F40392" w:rsidR="00175F03" w:rsidRDefault="00B420D3" w:rsidP="00175F03">
      <w:pPr>
        <w:spacing w:afterLines="50" w:after="120" w:line="340" w:lineRule="atLeast"/>
        <w:ind w:left="2098" w:hanging="2098"/>
        <w:jc w:val="both"/>
        <w:rPr>
          <w:rFonts w:ascii="SimSun" w:hAnsi="SimSun"/>
          <w:sz w:val="21"/>
        </w:rPr>
      </w:pPr>
      <w:r w:rsidRPr="00BA463E">
        <w:rPr>
          <w:rFonts w:ascii="SimSun" w:hAnsi="SimSun"/>
          <w:sz w:val="21"/>
        </w:rPr>
        <w:t>10:00–</w:t>
      </w:r>
      <w:r w:rsidR="009E0C32" w:rsidRPr="00BA463E">
        <w:rPr>
          <w:rFonts w:ascii="SimSun" w:hAnsi="SimSun"/>
          <w:sz w:val="21"/>
        </w:rPr>
        <w:t>10:15</w:t>
      </w:r>
      <w:r w:rsidR="00F267FD" w:rsidRPr="00BA463E">
        <w:rPr>
          <w:rFonts w:ascii="SimSun" w:hAnsi="SimSun"/>
          <w:sz w:val="21"/>
        </w:rPr>
        <w:tab/>
      </w:r>
      <w:r w:rsidR="009241C4" w:rsidRPr="00BA463E">
        <w:rPr>
          <w:rFonts w:ascii="SimSun" w:hAnsi="SimSun" w:hint="eastAsia"/>
          <w:sz w:val="21"/>
        </w:rPr>
        <w:t>会议开幕；通过议程；</w:t>
      </w:r>
      <w:r w:rsidR="00035C5B" w:rsidRPr="00BA463E">
        <w:rPr>
          <w:rFonts w:ascii="SimSun" w:hAnsi="SimSun" w:hint="eastAsia"/>
          <w:sz w:val="21"/>
        </w:rPr>
        <w:t>选举官员；</w:t>
      </w:r>
      <w:r w:rsidR="009241C4" w:rsidRPr="00BA463E">
        <w:rPr>
          <w:rFonts w:ascii="SimSun" w:hAnsi="SimSun" w:hint="eastAsia"/>
          <w:sz w:val="21"/>
        </w:rPr>
        <w:t>认可非政府组织与会；通过SCCR/4</w:t>
      </w:r>
      <w:r w:rsidR="00035C5B" w:rsidRPr="00BA463E">
        <w:rPr>
          <w:rFonts w:ascii="SimSun" w:hAnsi="SimSun"/>
          <w:sz w:val="21"/>
        </w:rPr>
        <w:t>1</w:t>
      </w:r>
      <w:r w:rsidR="00035C5B" w:rsidRPr="00BA463E">
        <w:rPr>
          <w:rFonts w:ascii="SimSun" w:hAnsi="SimSun" w:hint="eastAsia"/>
          <w:sz w:val="21"/>
        </w:rPr>
        <w:t>的</w:t>
      </w:r>
      <w:r w:rsidR="009241C4" w:rsidRPr="00BA463E">
        <w:rPr>
          <w:rFonts w:ascii="SimSun" w:hAnsi="SimSun" w:hint="eastAsia"/>
          <w:sz w:val="21"/>
        </w:rPr>
        <w:t>报告</w:t>
      </w:r>
    </w:p>
    <w:p w14:paraId="1FB7F1B8" w14:textId="3D4DFD7D" w:rsidR="00175F03" w:rsidRDefault="000E249F" w:rsidP="00175F03">
      <w:pPr>
        <w:spacing w:afterLines="50" w:after="120" w:line="340" w:lineRule="atLeast"/>
        <w:ind w:left="2098"/>
        <w:rPr>
          <w:rFonts w:ascii="SimSun" w:hAnsi="SimSun"/>
          <w:sz w:val="21"/>
        </w:rPr>
      </w:pPr>
      <w:r w:rsidRPr="00BA463E">
        <w:rPr>
          <w:rFonts w:ascii="SimSun" w:hAnsi="SimSun" w:hint="eastAsia"/>
          <w:b/>
          <w:bCs/>
          <w:sz w:val="21"/>
        </w:rPr>
        <w:t>文件：</w:t>
      </w:r>
      <w:r w:rsidRPr="00BA463E">
        <w:rPr>
          <w:rFonts w:ascii="SimSun" w:hAnsi="SimSun" w:hint="eastAsia"/>
          <w:sz w:val="21"/>
        </w:rPr>
        <w:t>“临时议程”（</w:t>
      </w:r>
      <w:r w:rsidR="00C749BC" w:rsidRPr="00BA463E">
        <w:rPr>
          <w:rFonts w:ascii="SimSun" w:hAnsi="SimSun"/>
          <w:sz w:val="21"/>
        </w:rPr>
        <w:t>SCCR/42/1 P</w:t>
      </w:r>
      <w:r w:rsidR="00723FAA">
        <w:rPr>
          <w:rFonts w:ascii="SimSun" w:hAnsi="SimSun"/>
          <w:sz w:val="21"/>
        </w:rPr>
        <w:t>rov</w:t>
      </w:r>
      <w:r w:rsidR="00C749BC" w:rsidRPr="00BA463E">
        <w:rPr>
          <w:rFonts w:ascii="SimSun" w:hAnsi="SimSun"/>
          <w:sz w:val="21"/>
        </w:rPr>
        <w:t>.</w:t>
      </w:r>
      <w:r w:rsidRPr="00BA463E">
        <w:rPr>
          <w:rFonts w:ascii="SimSun" w:hAnsi="SimSun" w:hint="eastAsia"/>
          <w:sz w:val="21"/>
        </w:rPr>
        <w:t>）和“</w:t>
      </w:r>
      <w:r w:rsidRPr="00191D5E">
        <w:rPr>
          <w:rStyle w:val="Hyperlink"/>
          <w:rFonts w:asciiTheme="minorEastAsia" w:eastAsiaTheme="minorEastAsia" w:hAnsiTheme="minorEastAsia" w:hint="eastAsia"/>
          <w:color w:val="auto"/>
          <w:sz w:val="21"/>
          <w:szCs w:val="22"/>
          <w:u w:val="none"/>
        </w:rPr>
        <w:t>认可</w:t>
      </w:r>
      <w:r w:rsidRPr="00BA463E">
        <w:rPr>
          <w:rFonts w:ascii="SimSun" w:hAnsi="SimSun" w:hint="eastAsia"/>
          <w:sz w:val="21"/>
        </w:rPr>
        <w:t>非政府组织与会”（</w:t>
      </w:r>
      <w:r w:rsidR="00C749BC" w:rsidRPr="00BA463E">
        <w:rPr>
          <w:rFonts w:ascii="SimSun" w:hAnsi="SimSun"/>
          <w:sz w:val="21"/>
        </w:rPr>
        <w:t>SCCR/42/2</w:t>
      </w:r>
      <w:r w:rsidRPr="00BA463E">
        <w:rPr>
          <w:rFonts w:ascii="SimSun" w:hAnsi="SimSun" w:hint="eastAsia"/>
          <w:sz w:val="21"/>
        </w:rPr>
        <w:t>），可在会议网页获取：</w:t>
      </w:r>
      <w:hyperlink r:id="rId9" w:history="1">
        <w:r w:rsidR="00191D5E">
          <w:rPr>
            <w:rStyle w:val="Hyperlink"/>
            <w:rFonts w:ascii="SimSun" w:hAnsi="SimSun"/>
            <w:sz w:val="21"/>
          </w:rPr>
          <w:t>https://www.wipo.int/meetings/zh/details.jsp?meeting_id=69311</w:t>
        </w:r>
      </w:hyperlink>
      <w:r w:rsidRPr="00BA463E">
        <w:rPr>
          <w:rFonts w:ascii="SimSun" w:hAnsi="SimSun" w:hint="eastAsia"/>
          <w:sz w:val="21"/>
        </w:rPr>
        <w:t>；</w:t>
      </w:r>
      <w:r w:rsidR="00B12B15" w:rsidRPr="00BA463E">
        <w:rPr>
          <w:rFonts w:ascii="SimSun" w:hAnsi="SimSun" w:hint="eastAsia"/>
          <w:sz w:val="21"/>
        </w:rPr>
        <w:t>“报告草案”</w:t>
      </w:r>
      <w:r w:rsidRPr="00BA463E">
        <w:rPr>
          <w:rFonts w:ascii="SimSun" w:hAnsi="SimSun" w:hint="eastAsia"/>
          <w:sz w:val="21"/>
        </w:rPr>
        <w:t>（</w:t>
      </w:r>
      <w:r w:rsidR="00B12B15" w:rsidRPr="00BA463E">
        <w:rPr>
          <w:rFonts w:ascii="SimSun" w:hAnsi="SimSun"/>
          <w:sz w:val="21"/>
        </w:rPr>
        <w:t>SCCR/41/10</w:t>
      </w:r>
      <w:r w:rsidRPr="00BA463E">
        <w:rPr>
          <w:rFonts w:ascii="SimSun" w:hAnsi="SimSun" w:hint="eastAsia"/>
          <w:sz w:val="21"/>
        </w:rPr>
        <w:t>）可在</w:t>
      </w:r>
      <w:r w:rsidR="00B12B15" w:rsidRPr="00BA463E">
        <w:rPr>
          <w:rFonts w:ascii="SimSun" w:hAnsi="SimSun"/>
          <w:sz w:val="21"/>
        </w:rPr>
        <w:t>SCCR/41</w:t>
      </w:r>
      <w:r w:rsidRPr="00BA463E">
        <w:rPr>
          <w:rFonts w:ascii="SimSun" w:hAnsi="SimSun" w:hint="eastAsia"/>
          <w:sz w:val="21"/>
        </w:rPr>
        <w:t>页面获取：</w:t>
      </w:r>
      <w:hyperlink r:id="rId10" w:history="1">
        <w:r w:rsidR="00191D5E">
          <w:rPr>
            <w:rStyle w:val="Hyperlink"/>
            <w:rFonts w:ascii="SimSun" w:hAnsi="SimSun"/>
            <w:sz w:val="21"/>
          </w:rPr>
          <w:t>https://www.wipo.int/meetings/zh/details.jsp?meeting_id=63929</w:t>
        </w:r>
      </w:hyperlink>
      <w:r w:rsidR="00B12B15" w:rsidRPr="00BA463E">
        <w:rPr>
          <w:rFonts w:ascii="SimSun" w:hAnsi="SimSun" w:hint="eastAsia"/>
          <w:sz w:val="21"/>
        </w:rPr>
        <w:t>。</w:t>
      </w:r>
    </w:p>
    <w:p w14:paraId="4A015700" w14:textId="49CBB59A" w:rsidR="00175F03" w:rsidRDefault="00B420D3" w:rsidP="00175F03">
      <w:pPr>
        <w:spacing w:afterLines="50" w:after="120" w:line="340" w:lineRule="atLeast"/>
        <w:ind w:left="2098" w:hanging="2098"/>
        <w:jc w:val="both"/>
        <w:rPr>
          <w:rFonts w:ascii="SimSun" w:hAnsi="SimSun"/>
          <w:sz w:val="21"/>
        </w:rPr>
      </w:pPr>
      <w:r w:rsidRPr="00BA463E">
        <w:rPr>
          <w:rFonts w:ascii="SimSun" w:hAnsi="SimSun"/>
          <w:sz w:val="21"/>
        </w:rPr>
        <w:t>10:15–</w:t>
      </w:r>
      <w:r w:rsidR="009E0C32" w:rsidRPr="00BA463E">
        <w:rPr>
          <w:rFonts w:ascii="SimSun" w:hAnsi="SimSun"/>
          <w:sz w:val="21"/>
        </w:rPr>
        <w:t>10</w:t>
      </w:r>
      <w:r w:rsidR="00124F39" w:rsidRPr="00BA463E">
        <w:rPr>
          <w:rFonts w:ascii="SimSun" w:hAnsi="SimSun"/>
          <w:sz w:val="21"/>
        </w:rPr>
        <w:t>:2</w:t>
      </w:r>
      <w:r w:rsidR="00FA245B" w:rsidRPr="00BA463E">
        <w:rPr>
          <w:rFonts w:ascii="SimSun" w:hAnsi="SimSun"/>
          <w:sz w:val="21"/>
        </w:rPr>
        <w:t>0</w:t>
      </w:r>
      <w:r w:rsidR="00124F39" w:rsidRPr="00BA463E">
        <w:rPr>
          <w:rFonts w:ascii="SimSun" w:hAnsi="SimSun"/>
          <w:sz w:val="21"/>
        </w:rPr>
        <w:tab/>
      </w:r>
      <w:r w:rsidR="000E249F" w:rsidRPr="00BA463E">
        <w:rPr>
          <w:rFonts w:ascii="SimSun" w:hAnsi="SimSun" w:hint="eastAsia"/>
          <w:sz w:val="21"/>
        </w:rPr>
        <w:t>副总干事致辞</w:t>
      </w:r>
    </w:p>
    <w:p w14:paraId="3F95DE39" w14:textId="503B6073" w:rsidR="00175F03" w:rsidRDefault="00B420D3" w:rsidP="00175F03">
      <w:pPr>
        <w:spacing w:afterLines="50" w:after="120" w:line="340" w:lineRule="atLeast"/>
        <w:ind w:left="2098" w:hanging="2098"/>
        <w:jc w:val="both"/>
        <w:rPr>
          <w:rFonts w:ascii="SimSun" w:hAnsi="SimSun"/>
          <w:sz w:val="21"/>
        </w:rPr>
      </w:pPr>
      <w:r w:rsidRPr="00BA463E">
        <w:rPr>
          <w:rFonts w:ascii="SimSun" w:hAnsi="SimSun"/>
          <w:sz w:val="21"/>
        </w:rPr>
        <w:t>10:2</w:t>
      </w:r>
      <w:r w:rsidR="00DE25EB" w:rsidRPr="00BA463E">
        <w:rPr>
          <w:rFonts w:ascii="SimSun" w:hAnsi="SimSun"/>
          <w:sz w:val="21"/>
        </w:rPr>
        <w:t>0</w:t>
      </w:r>
      <w:r w:rsidRPr="00BA463E">
        <w:rPr>
          <w:rFonts w:ascii="SimSun" w:hAnsi="SimSun"/>
          <w:sz w:val="21"/>
        </w:rPr>
        <w:t>–</w:t>
      </w:r>
      <w:r w:rsidR="009E0C32" w:rsidRPr="00BA463E">
        <w:rPr>
          <w:rFonts w:ascii="SimSun" w:hAnsi="SimSun"/>
          <w:sz w:val="21"/>
        </w:rPr>
        <w:t>10</w:t>
      </w:r>
      <w:r w:rsidR="00124F39" w:rsidRPr="00BA463E">
        <w:rPr>
          <w:rFonts w:ascii="SimSun" w:hAnsi="SimSun"/>
          <w:sz w:val="21"/>
        </w:rPr>
        <w:t>:</w:t>
      </w:r>
      <w:r w:rsidR="00DE25EB" w:rsidRPr="00BA463E">
        <w:rPr>
          <w:rFonts w:ascii="SimSun" w:hAnsi="SimSun"/>
          <w:sz w:val="21"/>
        </w:rPr>
        <w:t>30</w:t>
      </w:r>
      <w:r w:rsidR="00F267FD" w:rsidRPr="00BA463E">
        <w:rPr>
          <w:rFonts w:ascii="SimSun" w:hAnsi="SimSun"/>
          <w:sz w:val="21"/>
        </w:rPr>
        <w:tab/>
      </w:r>
      <w:r w:rsidR="00C749BC" w:rsidRPr="00BA463E">
        <w:rPr>
          <w:rFonts w:ascii="SimSun" w:hAnsi="SimSun" w:hint="eastAsia"/>
          <w:sz w:val="21"/>
        </w:rPr>
        <w:t>主席致辞并简要介绍会议形式和工作方法</w:t>
      </w:r>
    </w:p>
    <w:p w14:paraId="1D02280D" w14:textId="61B996CB" w:rsidR="00175F03" w:rsidRDefault="00154D45" w:rsidP="00175F03">
      <w:pPr>
        <w:spacing w:afterLines="50" w:after="120" w:line="340" w:lineRule="atLeast"/>
        <w:ind w:left="2098" w:hanging="2098"/>
        <w:jc w:val="both"/>
        <w:rPr>
          <w:rFonts w:ascii="SimSun" w:hAnsi="SimSun"/>
          <w:sz w:val="21"/>
        </w:rPr>
      </w:pPr>
      <w:r w:rsidRPr="00BA463E">
        <w:rPr>
          <w:rFonts w:ascii="SimSun" w:hAnsi="SimSun"/>
          <w:sz w:val="21"/>
        </w:rPr>
        <w:t>10:</w:t>
      </w:r>
      <w:r w:rsidR="00DE25EB" w:rsidRPr="00BA463E">
        <w:rPr>
          <w:rFonts w:ascii="SimSun" w:hAnsi="SimSun"/>
          <w:sz w:val="21"/>
        </w:rPr>
        <w:t>30</w:t>
      </w:r>
      <w:r w:rsidR="00B420D3" w:rsidRPr="00BA463E">
        <w:rPr>
          <w:rFonts w:ascii="SimSun" w:hAnsi="SimSun"/>
          <w:sz w:val="21"/>
        </w:rPr>
        <w:t>–</w:t>
      </w:r>
      <w:r w:rsidRPr="00BA463E">
        <w:rPr>
          <w:rFonts w:ascii="SimSun" w:hAnsi="SimSun"/>
          <w:sz w:val="21"/>
        </w:rPr>
        <w:t>11:</w:t>
      </w:r>
      <w:r w:rsidR="001C3CC2" w:rsidRPr="00BA463E">
        <w:rPr>
          <w:rFonts w:ascii="SimSun" w:hAnsi="SimSun"/>
          <w:sz w:val="21"/>
        </w:rPr>
        <w:t>10</w:t>
      </w:r>
      <w:r w:rsidR="001C3CC2" w:rsidRPr="00BA463E">
        <w:rPr>
          <w:rFonts w:ascii="SimSun" w:hAnsi="SimSun"/>
          <w:sz w:val="21"/>
        </w:rPr>
        <w:tab/>
      </w:r>
      <w:r w:rsidR="00482C73" w:rsidRPr="00BA463E">
        <w:rPr>
          <w:rFonts w:ascii="SimSun" w:hAnsi="SimSun" w:hint="eastAsia"/>
          <w:sz w:val="21"/>
        </w:rPr>
        <w:t>集团</w:t>
      </w:r>
      <w:r w:rsidR="00442DAF" w:rsidRPr="00BA463E">
        <w:rPr>
          <w:rFonts w:ascii="SimSun" w:hAnsi="SimSun" w:hint="eastAsia"/>
          <w:sz w:val="21"/>
        </w:rPr>
        <w:t>协调员开幕发言</w:t>
      </w:r>
    </w:p>
    <w:p w14:paraId="02D4F9A3" w14:textId="292B58EC" w:rsidR="00175F03" w:rsidRDefault="00FA245B" w:rsidP="00175F03">
      <w:pPr>
        <w:spacing w:afterLines="50" w:after="120" w:line="340" w:lineRule="atLeast"/>
        <w:ind w:left="2098"/>
        <w:rPr>
          <w:rFonts w:ascii="SimSun" w:hAnsi="SimSun"/>
          <w:sz w:val="21"/>
        </w:rPr>
      </w:pPr>
      <w:r w:rsidRPr="00BA463E">
        <w:rPr>
          <w:rFonts w:ascii="SimSun" w:hAnsi="SimSun"/>
          <w:sz w:val="21"/>
        </w:rPr>
        <w:t>[</w:t>
      </w:r>
      <w:r w:rsidR="00B815A1" w:rsidRPr="00BA463E">
        <w:rPr>
          <w:rFonts w:ascii="SimSun" w:hAnsi="SimSun" w:hint="eastAsia"/>
          <w:sz w:val="21"/>
        </w:rPr>
        <w:t>会场布置时段内的</w:t>
      </w:r>
      <w:r w:rsidR="00937979" w:rsidRPr="00BA463E">
        <w:rPr>
          <w:rFonts w:ascii="SimSun" w:hAnsi="SimSun" w:hint="eastAsia"/>
          <w:sz w:val="21"/>
        </w:rPr>
        <w:t>茶歇</w:t>
      </w:r>
      <w:r w:rsidRPr="00BA463E">
        <w:rPr>
          <w:rFonts w:ascii="SimSun" w:hAnsi="SimSun"/>
          <w:sz w:val="21"/>
        </w:rPr>
        <w:t>]</w:t>
      </w:r>
    </w:p>
    <w:p w14:paraId="44A14E1A" w14:textId="2BFF924F" w:rsidR="00175F03" w:rsidRDefault="001C3CC2" w:rsidP="00175F03">
      <w:pPr>
        <w:spacing w:afterLines="50" w:after="120" w:line="340" w:lineRule="atLeast"/>
        <w:ind w:left="2098" w:hanging="2098"/>
        <w:jc w:val="both"/>
        <w:rPr>
          <w:rFonts w:ascii="SimSun" w:hAnsi="SimSun"/>
          <w:bCs/>
          <w:sz w:val="21"/>
        </w:rPr>
      </w:pPr>
      <w:r w:rsidRPr="00BA463E">
        <w:rPr>
          <w:rFonts w:ascii="SimSun" w:hAnsi="SimSun"/>
          <w:bCs/>
          <w:sz w:val="21"/>
        </w:rPr>
        <w:t>11:</w:t>
      </w:r>
      <w:r w:rsidR="00F51587" w:rsidRPr="00BA463E">
        <w:rPr>
          <w:rFonts w:ascii="SimSun" w:hAnsi="SimSun"/>
          <w:bCs/>
          <w:sz w:val="21"/>
        </w:rPr>
        <w:t>30</w:t>
      </w:r>
      <w:r w:rsidR="00CE50C4" w:rsidRPr="00BA463E">
        <w:rPr>
          <w:rFonts w:ascii="SimSun" w:hAnsi="SimSun"/>
          <w:bCs/>
          <w:sz w:val="21"/>
        </w:rPr>
        <w:t>–1</w:t>
      </w:r>
      <w:r w:rsidR="00FA245B" w:rsidRPr="00BA463E">
        <w:rPr>
          <w:rFonts w:ascii="SimSun" w:hAnsi="SimSun"/>
          <w:bCs/>
          <w:sz w:val="21"/>
        </w:rPr>
        <w:t>3:00</w:t>
      </w:r>
      <w:r w:rsidR="00022171" w:rsidRPr="00BA463E">
        <w:rPr>
          <w:rFonts w:ascii="SimSun" w:hAnsi="SimSun"/>
          <w:bCs/>
          <w:sz w:val="21"/>
        </w:rPr>
        <w:tab/>
      </w:r>
      <w:r w:rsidR="004152AE" w:rsidRPr="00BA463E">
        <w:rPr>
          <w:rFonts w:ascii="SimSun" w:hAnsi="SimSun" w:hint="eastAsia"/>
          <w:bCs/>
          <w:sz w:val="21"/>
        </w:rPr>
        <w:t>关于2019冠状病毒病大流行对版权生态系统造成影响的信息会议</w:t>
      </w:r>
    </w:p>
    <w:p w14:paraId="3AF83BCE" w14:textId="3401D050" w:rsidR="00CE50C4" w:rsidRPr="00BA463E" w:rsidRDefault="004152AE" w:rsidP="00175F03">
      <w:pPr>
        <w:spacing w:afterLines="50" w:after="120" w:line="340" w:lineRule="atLeast"/>
        <w:ind w:left="2098"/>
        <w:rPr>
          <w:rFonts w:ascii="SimSun" w:hAnsi="SimSun"/>
          <w:bCs/>
          <w:sz w:val="21"/>
        </w:rPr>
      </w:pPr>
      <w:r w:rsidRPr="00BA463E">
        <w:rPr>
          <w:rFonts w:ascii="SimSun" w:hAnsi="SimSun" w:hint="eastAsia"/>
          <w:bCs/>
          <w:sz w:val="21"/>
        </w:rPr>
        <w:t>第一部分：2019冠状病毒病大流行对创意产业</w:t>
      </w:r>
      <w:r w:rsidR="00385175" w:rsidRPr="00BA463E">
        <w:rPr>
          <w:rFonts w:ascii="SimSun" w:hAnsi="SimSun" w:hint="eastAsia"/>
          <w:bCs/>
          <w:sz w:val="21"/>
        </w:rPr>
        <w:t>造成</w:t>
      </w:r>
      <w:r w:rsidRPr="00BA463E">
        <w:rPr>
          <w:rFonts w:ascii="SimSun" w:hAnsi="SimSun" w:hint="eastAsia"/>
          <w:bCs/>
          <w:sz w:val="21"/>
        </w:rPr>
        <w:t>的影响</w:t>
      </w:r>
    </w:p>
    <w:p w14:paraId="01DC9D3F" w14:textId="74027CF9" w:rsidR="00175F03" w:rsidRDefault="007E41DB" w:rsidP="00191D5E">
      <w:pPr>
        <w:spacing w:afterLines="50" w:after="120" w:line="340" w:lineRule="atLeast"/>
        <w:ind w:left="2098"/>
        <w:jc w:val="both"/>
        <w:rPr>
          <w:rFonts w:ascii="SimSun" w:hAnsi="SimSun"/>
          <w:bCs/>
          <w:sz w:val="21"/>
        </w:rPr>
      </w:pPr>
      <w:r w:rsidRPr="00BA463E">
        <w:rPr>
          <w:rFonts w:ascii="SimSun" w:hAnsi="SimSun" w:hint="eastAsia"/>
          <w:b/>
          <w:bCs/>
          <w:sz w:val="21"/>
        </w:rPr>
        <w:t>文件：</w:t>
      </w:r>
      <w:r w:rsidR="00BD6FB9" w:rsidRPr="00BA463E">
        <w:rPr>
          <w:rFonts w:ascii="SimSun" w:hAnsi="SimSun" w:hint="eastAsia"/>
          <w:sz w:val="21"/>
        </w:rPr>
        <w:t>信息会议第一部分和第二部分的议程以及相关文件</w:t>
      </w:r>
      <w:r w:rsidRPr="00BA463E">
        <w:rPr>
          <w:rFonts w:ascii="SimSun" w:hAnsi="SimSun" w:hint="eastAsia"/>
          <w:sz w:val="21"/>
        </w:rPr>
        <w:t>可在以下</w:t>
      </w:r>
      <w:r w:rsidR="00385175" w:rsidRPr="00BA463E">
        <w:rPr>
          <w:rFonts w:ascii="SimSun" w:hAnsi="SimSun" w:hint="eastAsia"/>
          <w:sz w:val="21"/>
        </w:rPr>
        <w:t>专门网页</w:t>
      </w:r>
      <w:r w:rsidRPr="00BA463E">
        <w:rPr>
          <w:rFonts w:ascii="SimSun" w:hAnsi="SimSun" w:hint="eastAsia"/>
          <w:sz w:val="21"/>
        </w:rPr>
        <w:t>获取：</w:t>
      </w:r>
      <w:hyperlink r:id="rId11" w:history="1">
        <w:r w:rsidR="00191D5E">
          <w:rPr>
            <w:rStyle w:val="Hyperlink"/>
            <w:rFonts w:ascii="SimSun" w:hAnsi="SimSun"/>
            <w:sz w:val="21"/>
          </w:rPr>
          <w:t>https://www.wipo.int/meetings/zh/2022/info-session-impact-covid-19-copyright-ecosystems.html</w:t>
        </w:r>
      </w:hyperlink>
      <w:r w:rsidRPr="00BA463E">
        <w:rPr>
          <w:rFonts w:ascii="SimSun" w:hAnsi="SimSun" w:hint="eastAsia"/>
          <w:sz w:val="21"/>
        </w:rPr>
        <w:t>。</w:t>
      </w:r>
    </w:p>
    <w:p w14:paraId="00D84F2E" w14:textId="5F4757D2" w:rsidR="00CE50C4" w:rsidRPr="00BA463E" w:rsidRDefault="00A81E68" w:rsidP="00191D5E">
      <w:pPr>
        <w:spacing w:afterLines="50" w:after="120" w:line="340" w:lineRule="atLeast"/>
        <w:ind w:left="2098"/>
        <w:jc w:val="both"/>
        <w:rPr>
          <w:rFonts w:ascii="SimSun" w:hAnsi="SimSun"/>
          <w:bCs/>
          <w:sz w:val="21"/>
        </w:rPr>
      </w:pPr>
      <w:r w:rsidRPr="00BA463E">
        <w:rPr>
          <w:rFonts w:ascii="SimSun" w:hAnsi="SimSun" w:hint="eastAsia"/>
          <w:b/>
          <w:bCs/>
          <w:sz w:val="21"/>
        </w:rPr>
        <w:t>近期活动回顾：</w:t>
      </w:r>
      <w:r w:rsidRPr="00BA463E">
        <w:rPr>
          <w:rFonts w:ascii="SimSun" w:hAnsi="SimSun" w:hint="eastAsia"/>
          <w:sz w:val="21"/>
        </w:rPr>
        <w:t>在</w:t>
      </w:r>
      <w:r w:rsidR="009B2CE7" w:rsidRPr="00BA463E">
        <w:rPr>
          <w:rFonts w:ascii="SimSun" w:hAnsi="SimSun" w:hint="eastAsia"/>
          <w:sz w:val="21"/>
        </w:rPr>
        <w:t>SCCR</w:t>
      </w:r>
      <w:r w:rsidRPr="00BA463E">
        <w:rPr>
          <w:rFonts w:ascii="SimSun" w:hAnsi="SimSun" w:hint="eastAsia"/>
          <w:sz w:val="21"/>
        </w:rPr>
        <w:t>第四十一届会议上，委员会请秘书处在委员会第四十二届会议的一周内组织一次半天的信息会议，讨论2019冠状病毒病对文化、创意和教育生态系统的影响，包括版权、相关权以及限制和例外。</w:t>
      </w:r>
      <w:r w:rsidR="00AC14FC" w:rsidRPr="00BA463E">
        <w:rPr>
          <w:rFonts w:ascii="SimSun" w:hAnsi="SimSun" w:hint="eastAsia"/>
          <w:sz w:val="21"/>
        </w:rPr>
        <w:t>在</w:t>
      </w:r>
      <w:r w:rsidR="008322B0" w:rsidRPr="00BA463E">
        <w:rPr>
          <w:rFonts w:ascii="SimSun" w:hAnsi="SimSun" w:hint="eastAsia"/>
          <w:sz w:val="21"/>
        </w:rPr>
        <w:t>S</w:t>
      </w:r>
      <w:r w:rsidR="008322B0" w:rsidRPr="00BA463E">
        <w:rPr>
          <w:rFonts w:ascii="SimSun" w:hAnsi="SimSun"/>
          <w:sz w:val="21"/>
        </w:rPr>
        <w:t>CCR</w:t>
      </w:r>
      <w:r w:rsidR="00AC14FC" w:rsidRPr="00BA463E">
        <w:rPr>
          <w:rFonts w:ascii="SimSun" w:hAnsi="SimSun" w:hint="eastAsia"/>
          <w:sz w:val="21"/>
        </w:rPr>
        <w:t>第四十二届会议期间，信息会议将与议程的其他部分分开。</w:t>
      </w:r>
    </w:p>
    <w:p w14:paraId="469539BF" w14:textId="5424DB06" w:rsidR="00175F03" w:rsidRDefault="001C3CC2" w:rsidP="00175F03">
      <w:pPr>
        <w:spacing w:afterLines="50" w:after="120" w:line="340" w:lineRule="atLeast"/>
        <w:ind w:left="2098" w:hanging="2098"/>
        <w:jc w:val="both"/>
        <w:rPr>
          <w:rFonts w:ascii="SimSun" w:hAnsi="SimSun"/>
          <w:bCs/>
          <w:sz w:val="21"/>
        </w:rPr>
      </w:pPr>
      <w:r w:rsidRPr="00BA463E">
        <w:rPr>
          <w:rFonts w:ascii="SimSun" w:hAnsi="SimSun"/>
          <w:bCs/>
          <w:sz w:val="21"/>
        </w:rPr>
        <w:t>1</w:t>
      </w:r>
      <w:r w:rsidR="00F51587" w:rsidRPr="00BA463E">
        <w:rPr>
          <w:rFonts w:ascii="SimSun" w:hAnsi="SimSun"/>
          <w:bCs/>
          <w:sz w:val="21"/>
        </w:rPr>
        <w:t>3:00</w:t>
      </w:r>
      <w:r w:rsidRPr="00BA463E">
        <w:rPr>
          <w:rFonts w:ascii="SimSun" w:hAnsi="SimSun"/>
          <w:bCs/>
          <w:sz w:val="21"/>
        </w:rPr>
        <w:t>–1</w:t>
      </w:r>
      <w:r w:rsidR="00F51587" w:rsidRPr="00BA463E">
        <w:rPr>
          <w:rFonts w:ascii="SimSun" w:hAnsi="SimSun"/>
          <w:bCs/>
          <w:sz w:val="21"/>
        </w:rPr>
        <w:t>4:30</w:t>
      </w:r>
      <w:r w:rsidR="00CE50C4" w:rsidRPr="00BA463E">
        <w:rPr>
          <w:rFonts w:ascii="SimSun" w:hAnsi="SimSun"/>
          <w:bCs/>
          <w:sz w:val="21"/>
        </w:rPr>
        <w:tab/>
      </w:r>
      <w:r w:rsidR="00F179B7" w:rsidRPr="00BA463E">
        <w:rPr>
          <w:rFonts w:ascii="SimSun" w:hAnsi="SimSun" w:hint="eastAsia"/>
          <w:bCs/>
          <w:sz w:val="21"/>
        </w:rPr>
        <w:t>午餐</w:t>
      </w:r>
    </w:p>
    <w:p w14:paraId="0633A3EC" w14:textId="256F41D5" w:rsidR="00175F03" w:rsidRDefault="001C3CC2" w:rsidP="00175F03">
      <w:pPr>
        <w:spacing w:afterLines="50" w:after="120" w:line="340" w:lineRule="atLeast"/>
        <w:ind w:left="2098" w:hanging="2098"/>
        <w:jc w:val="both"/>
        <w:rPr>
          <w:rFonts w:ascii="SimSun" w:hAnsi="SimSun"/>
          <w:bCs/>
          <w:sz w:val="21"/>
        </w:rPr>
      </w:pPr>
      <w:r w:rsidRPr="00BA463E">
        <w:rPr>
          <w:rFonts w:ascii="SimSun" w:hAnsi="SimSun"/>
          <w:bCs/>
          <w:sz w:val="21"/>
        </w:rPr>
        <w:t>1</w:t>
      </w:r>
      <w:r w:rsidR="00F51587" w:rsidRPr="00BA463E">
        <w:rPr>
          <w:rFonts w:ascii="SimSun" w:hAnsi="SimSun"/>
          <w:bCs/>
          <w:sz w:val="21"/>
        </w:rPr>
        <w:t>4:30</w:t>
      </w:r>
      <w:r w:rsidRPr="00BA463E">
        <w:rPr>
          <w:rFonts w:ascii="SimSun" w:hAnsi="SimSun"/>
          <w:bCs/>
          <w:sz w:val="21"/>
        </w:rPr>
        <w:t>–1</w:t>
      </w:r>
      <w:r w:rsidR="00F51587" w:rsidRPr="00BA463E">
        <w:rPr>
          <w:rFonts w:ascii="SimSun" w:hAnsi="SimSun"/>
          <w:bCs/>
          <w:sz w:val="21"/>
        </w:rPr>
        <w:t>6:00</w:t>
      </w:r>
      <w:r w:rsidR="00CE50C4" w:rsidRPr="00BA463E">
        <w:rPr>
          <w:rFonts w:ascii="SimSun" w:hAnsi="SimSun"/>
          <w:bCs/>
          <w:sz w:val="21"/>
        </w:rPr>
        <w:tab/>
      </w:r>
      <w:r w:rsidR="00F179B7" w:rsidRPr="00BA463E">
        <w:rPr>
          <w:rFonts w:ascii="SimSun" w:hAnsi="SimSun" w:hint="eastAsia"/>
          <w:bCs/>
          <w:sz w:val="21"/>
        </w:rPr>
        <w:t>继续进行上述信息会议</w:t>
      </w:r>
    </w:p>
    <w:p w14:paraId="47E8DFDD" w14:textId="77777777" w:rsidR="00175F03" w:rsidRDefault="009B2CE7" w:rsidP="00191D5E">
      <w:pPr>
        <w:spacing w:afterLines="50" w:after="120" w:line="340" w:lineRule="atLeast"/>
        <w:ind w:left="2098"/>
        <w:jc w:val="both"/>
        <w:rPr>
          <w:rFonts w:ascii="SimSun" w:hAnsi="SimSun"/>
          <w:sz w:val="21"/>
        </w:rPr>
      </w:pPr>
      <w:r w:rsidRPr="00BA463E">
        <w:rPr>
          <w:rFonts w:ascii="SimSun" w:hAnsi="SimSun" w:hint="eastAsia"/>
          <w:sz w:val="21"/>
        </w:rPr>
        <w:t>第二部分：</w:t>
      </w:r>
      <w:r w:rsidR="00EB47CF" w:rsidRPr="00BA463E">
        <w:rPr>
          <w:rFonts w:ascii="SimSun" w:hAnsi="SimSun"/>
          <w:sz w:val="21"/>
        </w:rPr>
        <w:t>2019</w:t>
      </w:r>
      <w:r w:rsidR="00EB47CF" w:rsidRPr="00BA463E">
        <w:rPr>
          <w:rFonts w:ascii="SimSun" w:hAnsi="SimSun" w:hint="eastAsia"/>
          <w:sz w:val="21"/>
        </w:rPr>
        <w:t>冠状病毒</w:t>
      </w:r>
      <w:r w:rsidR="008322B0" w:rsidRPr="00BA463E">
        <w:rPr>
          <w:rFonts w:ascii="SimSun" w:hAnsi="SimSun" w:hint="eastAsia"/>
          <w:sz w:val="21"/>
        </w:rPr>
        <w:t>病</w:t>
      </w:r>
      <w:r w:rsidR="00EB47CF" w:rsidRPr="00BA463E">
        <w:rPr>
          <w:rFonts w:ascii="SimSun" w:hAnsi="SimSun" w:hint="eastAsia"/>
          <w:sz w:val="21"/>
        </w:rPr>
        <w:t>大流行对</w:t>
      </w:r>
      <w:r w:rsidR="00A05ECE" w:rsidRPr="00BA463E">
        <w:rPr>
          <w:rFonts w:ascii="SimSun" w:hAnsi="SimSun" w:hint="eastAsia"/>
          <w:sz w:val="21"/>
        </w:rPr>
        <w:t>教育、研究和文化遗产机构</w:t>
      </w:r>
      <w:r w:rsidR="00EB47CF" w:rsidRPr="00BA463E">
        <w:rPr>
          <w:rFonts w:ascii="SimSun" w:hAnsi="SimSun" w:hint="eastAsia"/>
          <w:sz w:val="21"/>
        </w:rPr>
        <w:t>及其</w:t>
      </w:r>
      <w:r w:rsidR="00B815A1" w:rsidRPr="00BA463E">
        <w:rPr>
          <w:rFonts w:ascii="SimSun" w:hAnsi="SimSun" w:hint="eastAsia"/>
          <w:sz w:val="21"/>
        </w:rPr>
        <w:t>所</w:t>
      </w:r>
      <w:r w:rsidR="00EB47CF" w:rsidRPr="00BA463E">
        <w:rPr>
          <w:rFonts w:ascii="SimSun" w:hAnsi="SimSun" w:hint="eastAsia"/>
          <w:sz w:val="21"/>
        </w:rPr>
        <w:t>服务</w:t>
      </w:r>
      <w:r w:rsidR="00B815A1" w:rsidRPr="00BA463E">
        <w:rPr>
          <w:rFonts w:ascii="SimSun" w:hAnsi="SimSun" w:hint="eastAsia"/>
          <w:sz w:val="21"/>
        </w:rPr>
        <w:t>人士</w:t>
      </w:r>
      <w:r w:rsidR="00EB47CF" w:rsidRPr="00BA463E">
        <w:rPr>
          <w:rFonts w:ascii="SimSun" w:hAnsi="SimSun" w:hint="eastAsia"/>
          <w:sz w:val="21"/>
        </w:rPr>
        <w:t>的版权相关影响</w:t>
      </w:r>
    </w:p>
    <w:p w14:paraId="5E08214D" w14:textId="0ED2746B" w:rsidR="00175F03" w:rsidRDefault="00FA245B" w:rsidP="00191D5E">
      <w:pPr>
        <w:spacing w:afterLines="50" w:after="120" w:line="340" w:lineRule="atLeast"/>
        <w:ind w:left="2098"/>
        <w:jc w:val="both"/>
        <w:rPr>
          <w:rFonts w:ascii="SimSun" w:hAnsi="SimSun"/>
          <w:sz w:val="21"/>
        </w:rPr>
      </w:pPr>
      <w:r w:rsidRPr="00BA463E">
        <w:rPr>
          <w:rFonts w:ascii="SimSun" w:hAnsi="SimSun"/>
          <w:sz w:val="21"/>
        </w:rPr>
        <w:t>[</w:t>
      </w:r>
      <w:r w:rsidR="00B815A1" w:rsidRPr="00BA463E">
        <w:rPr>
          <w:rFonts w:ascii="SimSun" w:hAnsi="SimSun" w:hint="eastAsia"/>
          <w:sz w:val="21"/>
        </w:rPr>
        <w:t>会场布置</w:t>
      </w:r>
      <w:r w:rsidR="00937979" w:rsidRPr="00BA463E">
        <w:rPr>
          <w:rFonts w:ascii="SimSun" w:hAnsi="SimSun" w:hint="eastAsia"/>
          <w:sz w:val="21"/>
        </w:rPr>
        <w:t>时段</w:t>
      </w:r>
      <w:r w:rsidR="00B815A1" w:rsidRPr="00BA463E">
        <w:rPr>
          <w:rFonts w:ascii="SimSun" w:hAnsi="SimSun" w:hint="eastAsia"/>
          <w:sz w:val="21"/>
        </w:rPr>
        <w:t>内的</w:t>
      </w:r>
      <w:r w:rsidR="00937979" w:rsidRPr="00BA463E">
        <w:rPr>
          <w:rFonts w:ascii="SimSun" w:hAnsi="SimSun" w:hint="eastAsia"/>
          <w:sz w:val="21"/>
        </w:rPr>
        <w:t>茶歇</w:t>
      </w:r>
      <w:r w:rsidRPr="00BA463E">
        <w:rPr>
          <w:rFonts w:ascii="SimSun" w:hAnsi="SimSun"/>
          <w:sz w:val="21"/>
        </w:rPr>
        <w:t>]</w:t>
      </w:r>
    </w:p>
    <w:p w14:paraId="2B8FAD8F" w14:textId="652D6BED" w:rsidR="00175F03" w:rsidRDefault="001C3CC2" w:rsidP="00175F03">
      <w:pPr>
        <w:spacing w:afterLines="50" w:after="120" w:line="340" w:lineRule="atLeast"/>
        <w:ind w:left="2098" w:hanging="2098"/>
        <w:jc w:val="both"/>
        <w:rPr>
          <w:rFonts w:ascii="SimSun" w:hAnsi="SimSun"/>
          <w:sz w:val="21"/>
        </w:rPr>
      </w:pPr>
      <w:r w:rsidRPr="00BA463E">
        <w:rPr>
          <w:rFonts w:ascii="SimSun" w:hAnsi="SimSun"/>
          <w:sz w:val="21"/>
        </w:rPr>
        <w:t>1</w:t>
      </w:r>
      <w:r w:rsidR="00F51587" w:rsidRPr="00BA463E">
        <w:rPr>
          <w:rFonts w:ascii="SimSun" w:hAnsi="SimSun"/>
          <w:sz w:val="21"/>
        </w:rPr>
        <w:t>6:30</w:t>
      </w:r>
      <w:r w:rsidR="00B420D3" w:rsidRPr="00BA463E">
        <w:rPr>
          <w:rFonts w:ascii="SimSun" w:hAnsi="SimSun"/>
          <w:sz w:val="21"/>
        </w:rPr>
        <w:t>–</w:t>
      </w:r>
      <w:r w:rsidR="00F86C4F" w:rsidRPr="00BA463E">
        <w:rPr>
          <w:rFonts w:ascii="SimSun" w:hAnsi="SimSun"/>
          <w:sz w:val="21"/>
        </w:rPr>
        <w:t>18:0</w:t>
      </w:r>
      <w:r w:rsidR="00124F39" w:rsidRPr="00BA463E">
        <w:rPr>
          <w:rFonts w:ascii="SimSun" w:hAnsi="SimSun"/>
          <w:sz w:val="21"/>
        </w:rPr>
        <w:t>0</w:t>
      </w:r>
      <w:r w:rsidR="00124F39" w:rsidRPr="00BA463E">
        <w:rPr>
          <w:rFonts w:ascii="SimSun" w:hAnsi="SimSun"/>
          <w:sz w:val="21"/>
        </w:rPr>
        <w:tab/>
      </w:r>
      <w:r w:rsidR="006A2D65" w:rsidRPr="00BA463E">
        <w:rPr>
          <w:rFonts w:ascii="SimSun" w:hAnsi="SimSun" w:hint="eastAsia"/>
          <w:sz w:val="21"/>
        </w:rPr>
        <w:t>开始广播组织议程项目</w:t>
      </w:r>
    </w:p>
    <w:p w14:paraId="6AAF0D1F" w14:textId="1E81511F" w:rsidR="00175F03" w:rsidRDefault="00AF6E3B" w:rsidP="00175F03">
      <w:pPr>
        <w:spacing w:afterLines="50" w:after="120" w:line="340" w:lineRule="atLeast"/>
        <w:ind w:left="2098"/>
        <w:rPr>
          <w:rFonts w:ascii="SimSun" w:hAnsi="SimSun"/>
          <w:sz w:val="21"/>
          <w:highlight w:val="yellow"/>
        </w:rPr>
      </w:pPr>
      <w:r w:rsidRPr="00BA463E">
        <w:rPr>
          <w:rFonts w:ascii="SimSun" w:hAnsi="SimSun" w:hint="eastAsia"/>
          <w:b/>
          <w:bCs/>
          <w:sz w:val="21"/>
        </w:rPr>
        <w:t>文件：</w:t>
      </w:r>
      <w:r w:rsidR="00F620D6" w:rsidRPr="00856CBF">
        <w:rPr>
          <w:rFonts w:ascii="SimSun" w:hAnsi="SimSun" w:hint="eastAsia"/>
          <w:bCs/>
          <w:sz w:val="21"/>
        </w:rPr>
        <w:t>“</w:t>
      </w:r>
      <w:r w:rsidR="00F620D6" w:rsidRPr="00BA463E">
        <w:rPr>
          <w:rFonts w:ascii="SimSun" w:hAnsi="SimSun" w:hint="eastAsia"/>
          <w:sz w:val="21"/>
        </w:rPr>
        <w:t>经修订的产权组织广播组织条约案文草案”</w:t>
      </w:r>
      <w:r w:rsidRPr="00BA463E">
        <w:rPr>
          <w:rFonts w:ascii="SimSun" w:hAnsi="SimSun" w:hint="eastAsia"/>
          <w:sz w:val="21"/>
        </w:rPr>
        <w:t>（</w:t>
      </w:r>
      <w:r w:rsidR="00B02060" w:rsidRPr="00BA463E">
        <w:rPr>
          <w:rFonts w:ascii="SimSun" w:hAnsi="SimSun"/>
          <w:sz w:val="21"/>
        </w:rPr>
        <w:t>SCCR/42/3</w:t>
      </w:r>
      <w:r w:rsidRPr="00BA463E">
        <w:rPr>
          <w:rFonts w:ascii="SimSun" w:hAnsi="SimSun" w:hint="eastAsia"/>
          <w:sz w:val="21"/>
        </w:rPr>
        <w:t>）（以六种语言提供）；之前的相关文件可在以下会议网页获取：</w:t>
      </w:r>
      <w:hyperlink r:id="rId12" w:history="1">
        <w:r w:rsidR="00191D5E">
          <w:rPr>
            <w:rStyle w:val="Hyperlink"/>
            <w:rFonts w:ascii="SimSun" w:hAnsi="SimSun"/>
            <w:sz w:val="21"/>
          </w:rPr>
          <w:t>https://www.wipo.int/meetings/zh/details.jsp?meeting_id=69311</w:t>
        </w:r>
      </w:hyperlink>
      <w:r w:rsidRPr="00BA463E">
        <w:rPr>
          <w:rFonts w:ascii="SimSun" w:hAnsi="SimSun" w:hint="eastAsia"/>
          <w:sz w:val="21"/>
        </w:rPr>
        <w:t>。</w:t>
      </w:r>
    </w:p>
    <w:p w14:paraId="127AB1B0" w14:textId="77777777" w:rsidR="00175F03" w:rsidRDefault="00DD130E" w:rsidP="00191D5E">
      <w:pPr>
        <w:spacing w:afterLines="50" w:after="120" w:line="340" w:lineRule="atLeast"/>
        <w:ind w:left="2098"/>
        <w:jc w:val="both"/>
        <w:rPr>
          <w:rFonts w:ascii="SimSun" w:hAnsi="SimSun"/>
          <w:sz w:val="21"/>
        </w:rPr>
      </w:pPr>
      <w:r w:rsidRPr="00BA463E">
        <w:rPr>
          <w:rFonts w:ascii="SimSun" w:hAnsi="SimSun" w:hint="eastAsia"/>
          <w:b/>
          <w:bCs/>
          <w:sz w:val="21"/>
        </w:rPr>
        <w:lastRenderedPageBreak/>
        <w:t>近期活动回顾：</w:t>
      </w:r>
      <w:r w:rsidRPr="00BA463E">
        <w:rPr>
          <w:rFonts w:ascii="SimSun" w:hAnsi="SimSun" w:hint="eastAsia"/>
          <w:sz w:val="21"/>
        </w:rPr>
        <w:t>在SCCR第四十一届会议上，</w:t>
      </w:r>
      <w:r w:rsidR="008A39B6" w:rsidRPr="00BA463E">
        <w:rPr>
          <w:rFonts w:ascii="SimSun" w:hAnsi="SimSun" w:hint="eastAsia"/>
          <w:sz w:val="21"/>
        </w:rPr>
        <w:t>副主席介绍了正在进行的非正式工作的最新情况，并回答了各代表团提出的问题。</w:t>
      </w:r>
      <w:r w:rsidR="00F31A1A" w:rsidRPr="00BA463E">
        <w:rPr>
          <w:rFonts w:ascii="SimSun" w:hAnsi="SimSun" w:hint="eastAsia"/>
          <w:sz w:val="21"/>
        </w:rPr>
        <w:t>在第四十二届会议前，通过主席之友流程</w:t>
      </w:r>
      <w:r w:rsidR="004B26DE" w:rsidRPr="00BA463E">
        <w:rPr>
          <w:rFonts w:ascii="SimSun" w:hAnsi="SimSun" w:hint="eastAsia"/>
          <w:sz w:val="21"/>
        </w:rPr>
        <w:t>，</w:t>
      </w:r>
      <w:r w:rsidR="00B24A00" w:rsidRPr="00BA463E">
        <w:rPr>
          <w:rFonts w:ascii="SimSun" w:hAnsi="SimSun" w:hint="eastAsia"/>
          <w:sz w:val="21"/>
        </w:rPr>
        <w:t>代理主席</w:t>
      </w:r>
      <w:r w:rsidR="00FB2152" w:rsidRPr="00BA463E">
        <w:rPr>
          <w:rFonts w:ascii="SimSun" w:hAnsi="SimSun" w:hint="eastAsia"/>
          <w:sz w:val="21"/>
        </w:rPr>
        <w:t>与副主席</w:t>
      </w:r>
      <w:r w:rsidR="00934D0A" w:rsidRPr="00BA463E">
        <w:rPr>
          <w:rFonts w:ascii="SimSun" w:hAnsi="SimSun" w:hint="eastAsia"/>
          <w:sz w:val="21"/>
        </w:rPr>
        <w:t>和</w:t>
      </w:r>
      <w:r w:rsidR="00DF5388" w:rsidRPr="00BA463E">
        <w:rPr>
          <w:rFonts w:ascii="SimSun" w:hAnsi="SimSun" w:hint="eastAsia"/>
          <w:sz w:val="21"/>
        </w:rPr>
        <w:t>推动者</w:t>
      </w:r>
      <w:r w:rsidR="00FB2152" w:rsidRPr="00BA463E">
        <w:rPr>
          <w:rFonts w:ascii="SimSun" w:hAnsi="SimSun" w:hint="eastAsia"/>
          <w:sz w:val="21"/>
        </w:rPr>
        <w:t>合作，</w:t>
      </w:r>
      <w:r w:rsidR="00DF5388" w:rsidRPr="00BA463E">
        <w:rPr>
          <w:rFonts w:ascii="SimSun" w:hAnsi="SimSun" w:hint="eastAsia"/>
          <w:sz w:val="21"/>
        </w:rPr>
        <w:t>编拟</w:t>
      </w:r>
      <w:r w:rsidR="0080043F" w:rsidRPr="00BA463E">
        <w:rPr>
          <w:rFonts w:ascii="SimSun" w:hAnsi="SimSun" w:hint="eastAsia"/>
          <w:sz w:val="21"/>
        </w:rPr>
        <w:t>了</w:t>
      </w:r>
      <w:r w:rsidR="00323F2F" w:rsidRPr="00BA463E">
        <w:rPr>
          <w:rFonts w:ascii="SimSun" w:hAnsi="SimSun" w:hint="eastAsia"/>
          <w:sz w:val="21"/>
        </w:rPr>
        <w:t>“经修订的产权组织广播组织条约案文草案”</w:t>
      </w:r>
      <w:r w:rsidR="00FB2152" w:rsidRPr="00BA463E">
        <w:rPr>
          <w:rFonts w:ascii="SimSun" w:hAnsi="SimSun" w:hint="eastAsia"/>
          <w:sz w:val="21"/>
        </w:rPr>
        <w:t>（文件</w:t>
      </w:r>
      <w:r w:rsidR="0080043F" w:rsidRPr="00BA463E">
        <w:rPr>
          <w:rFonts w:ascii="SimSun" w:hAnsi="SimSun"/>
          <w:sz w:val="21"/>
        </w:rPr>
        <w:t>SCCR/42/3</w:t>
      </w:r>
      <w:r w:rsidR="00FB2152" w:rsidRPr="00BA463E">
        <w:rPr>
          <w:rFonts w:ascii="SimSun" w:hAnsi="SimSun" w:hint="eastAsia"/>
          <w:sz w:val="21"/>
        </w:rPr>
        <w:t>）</w:t>
      </w:r>
      <w:r w:rsidR="0080043F" w:rsidRPr="00BA463E">
        <w:rPr>
          <w:rFonts w:ascii="SimSun" w:hAnsi="SimSun" w:hint="eastAsia"/>
          <w:sz w:val="21"/>
        </w:rPr>
        <w:t>。</w:t>
      </w:r>
    </w:p>
    <w:p w14:paraId="3A947947" w14:textId="77777777" w:rsidR="00175F03" w:rsidRDefault="00323F2F" w:rsidP="00191D5E">
      <w:pPr>
        <w:spacing w:afterLines="50" w:after="120" w:line="340" w:lineRule="atLeast"/>
        <w:ind w:left="2098"/>
        <w:jc w:val="both"/>
        <w:rPr>
          <w:rFonts w:ascii="SimSun" w:hAnsi="SimSun"/>
          <w:sz w:val="21"/>
        </w:rPr>
      </w:pPr>
      <w:r w:rsidRPr="00BA463E">
        <w:rPr>
          <w:rFonts w:ascii="SimSun" w:hAnsi="SimSun" w:hint="eastAsia"/>
          <w:b/>
          <w:sz w:val="21"/>
        </w:rPr>
        <w:t>SCCR第四十二届会议</w:t>
      </w:r>
      <w:r w:rsidR="00F14A9E" w:rsidRPr="00BA463E">
        <w:rPr>
          <w:rFonts w:ascii="SimSun" w:hAnsi="SimSun" w:hint="eastAsia"/>
          <w:b/>
          <w:sz w:val="21"/>
        </w:rPr>
        <w:t>：</w:t>
      </w:r>
      <w:r w:rsidR="00013FB1" w:rsidRPr="00BA463E">
        <w:rPr>
          <w:rFonts w:ascii="SimSun" w:hAnsi="SimSun" w:hint="eastAsia"/>
          <w:sz w:val="21"/>
        </w:rPr>
        <w:t>会议开始时将介绍</w:t>
      </w:r>
      <w:r w:rsidRPr="00BA463E">
        <w:rPr>
          <w:rFonts w:ascii="SimSun" w:hAnsi="SimSun" w:hint="eastAsia"/>
          <w:sz w:val="21"/>
        </w:rPr>
        <w:t>条约案文草案</w:t>
      </w:r>
      <w:r w:rsidR="00013FB1" w:rsidRPr="00BA463E">
        <w:rPr>
          <w:rFonts w:ascii="SimSun" w:hAnsi="SimSun" w:hint="eastAsia"/>
          <w:sz w:val="21"/>
        </w:rPr>
        <w:t>（文件</w:t>
      </w:r>
      <w:r w:rsidR="00013FB1" w:rsidRPr="00BA463E">
        <w:rPr>
          <w:rFonts w:ascii="SimSun" w:hAnsi="SimSun"/>
          <w:sz w:val="21"/>
        </w:rPr>
        <w:t>CCR/42/3</w:t>
      </w:r>
      <w:r w:rsidR="00013FB1" w:rsidRPr="00BA463E">
        <w:rPr>
          <w:rFonts w:ascii="SimSun" w:hAnsi="SimSun" w:hint="eastAsia"/>
          <w:sz w:val="21"/>
        </w:rPr>
        <w:t>）。</w:t>
      </w:r>
      <w:r w:rsidR="00934D0A" w:rsidRPr="00BA463E">
        <w:rPr>
          <w:rFonts w:ascii="SimSun" w:hAnsi="SimSun" w:hint="eastAsia"/>
          <w:sz w:val="21"/>
        </w:rPr>
        <w:t>随后主席将请成员、政府间组织和非政府组织发表一般性评论意见，并就下一步措施提供意见</w:t>
      </w:r>
      <w:r w:rsidR="00CF22EB" w:rsidRPr="00BA463E">
        <w:rPr>
          <w:rFonts w:ascii="SimSun" w:hAnsi="SimSun" w:hint="eastAsia"/>
          <w:sz w:val="21"/>
        </w:rPr>
        <w:t>，在某一时刻有可能分解为若干非正式</w:t>
      </w:r>
      <w:r w:rsidRPr="00BA463E">
        <w:rPr>
          <w:rFonts w:ascii="SimSun" w:hAnsi="SimSun" w:hint="eastAsia"/>
          <w:sz w:val="21"/>
        </w:rPr>
        <w:t>会议</w:t>
      </w:r>
      <w:r w:rsidR="00013FB1" w:rsidRPr="00BA463E">
        <w:rPr>
          <w:rFonts w:ascii="SimSun" w:hAnsi="SimSun" w:hint="eastAsia"/>
          <w:sz w:val="21"/>
        </w:rPr>
        <w:t>。</w:t>
      </w:r>
    </w:p>
    <w:p w14:paraId="6426AA90" w14:textId="19BE74D3" w:rsidR="00175F03" w:rsidRDefault="0002341B" w:rsidP="00175F03">
      <w:pPr>
        <w:keepNext/>
        <w:spacing w:beforeLines="100" w:before="240" w:afterLines="50" w:after="120" w:line="340" w:lineRule="atLeast"/>
        <w:jc w:val="both"/>
        <w:rPr>
          <w:rFonts w:ascii="SimSun" w:hAnsi="SimSun"/>
          <w:b/>
          <w:bCs/>
          <w:sz w:val="21"/>
        </w:rPr>
      </w:pPr>
      <w:r w:rsidRPr="00BA463E">
        <w:rPr>
          <w:rFonts w:ascii="SimSun" w:hAnsi="SimSun" w:hint="eastAsia"/>
          <w:b/>
          <w:bCs/>
          <w:sz w:val="21"/>
        </w:rPr>
        <w:t>第</w:t>
      </w:r>
      <w:r w:rsidRPr="00BA463E">
        <w:rPr>
          <w:rFonts w:ascii="SimSun" w:hAnsi="SimSun"/>
          <w:b/>
          <w:bCs/>
          <w:sz w:val="21"/>
        </w:rPr>
        <w:t>2</w:t>
      </w:r>
      <w:r w:rsidRPr="00BA463E">
        <w:rPr>
          <w:rFonts w:ascii="SimSun" w:hAnsi="SimSun" w:hint="eastAsia"/>
          <w:b/>
          <w:bCs/>
          <w:sz w:val="21"/>
        </w:rPr>
        <w:t>天–202</w:t>
      </w:r>
      <w:r w:rsidRPr="00BA463E">
        <w:rPr>
          <w:rFonts w:ascii="SimSun" w:hAnsi="SimSun"/>
          <w:b/>
          <w:bCs/>
          <w:sz w:val="21"/>
        </w:rPr>
        <w:t>2</w:t>
      </w:r>
      <w:r w:rsidRPr="00BA463E">
        <w:rPr>
          <w:rFonts w:ascii="SimSun" w:hAnsi="SimSun" w:hint="eastAsia"/>
          <w:b/>
          <w:bCs/>
          <w:sz w:val="21"/>
        </w:rPr>
        <w:t>年</w:t>
      </w:r>
      <w:r w:rsidRPr="00BA463E">
        <w:rPr>
          <w:rFonts w:ascii="SimSun" w:hAnsi="SimSun"/>
          <w:b/>
          <w:bCs/>
          <w:sz w:val="21"/>
        </w:rPr>
        <w:t>5</w:t>
      </w:r>
      <w:r w:rsidRPr="00BA463E">
        <w:rPr>
          <w:rFonts w:ascii="SimSun" w:hAnsi="SimSun" w:hint="eastAsia"/>
          <w:b/>
          <w:bCs/>
          <w:sz w:val="21"/>
        </w:rPr>
        <w:t>月</w:t>
      </w:r>
      <w:r w:rsidRPr="00BA463E">
        <w:rPr>
          <w:rFonts w:ascii="SimSun" w:hAnsi="SimSun"/>
          <w:b/>
          <w:bCs/>
          <w:sz w:val="21"/>
        </w:rPr>
        <w:t>10</w:t>
      </w:r>
      <w:r w:rsidRPr="00BA463E">
        <w:rPr>
          <w:rFonts w:ascii="SimSun" w:hAnsi="SimSun" w:hint="eastAsia"/>
          <w:b/>
          <w:bCs/>
          <w:sz w:val="21"/>
        </w:rPr>
        <w:t>日星期二</w:t>
      </w:r>
    </w:p>
    <w:p w14:paraId="303BB4E0" w14:textId="77777777" w:rsidR="00175F03" w:rsidRDefault="00340029" w:rsidP="00175F03">
      <w:pPr>
        <w:pStyle w:val="Heading3"/>
        <w:spacing w:beforeLines="100" w:afterLines="50" w:after="120" w:line="340" w:lineRule="atLeast"/>
        <w:jc w:val="both"/>
        <w:rPr>
          <w:rFonts w:ascii="KaiTi" w:eastAsia="KaiTi" w:hAnsi="KaiTi"/>
          <w:b/>
          <w:sz w:val="21"/>
        </w:rPr>
      </w:pPr>
      <w:r w:rsidRPr="00F9198B">
        <w:rPr>
          <w:rFonts w:ascii="KaiTi" w:eastAsia="KaiTi" w:hAnsi="KaiTi" w:hint="eastAsia"/>
          <w:b/>
          <w:sz w:val="21"/>
        </w:rPr>
        <w:t>保护广播组织</w:t>
      </w:r>
    </w:p>
    <w:p w14:paraId="38C0B4EF" w14:textId="64A73524" w:rsidR="00175F03" w:rsidRDefault="00334519" w:rsidP="00175F03">
      <w:pPr>
        <w:spacing w:afterLines="50" w:after="120" w:line="340" w:lineRule="atLeast"/>
        <w:ind w:left="2098" w:hanging="2098"/>
        <w:jc w:val="both"/>
        <w:rPr>
          <w:rFonts w:ascii="SimSun" w:hAnsi="SimSun"/>
          <w:sz w:val="21"/>
        </w:rPr>
      </w:pPr>
      <w:r w:rsidRPr="00BA463E">
        <w:rPr>
          <w:rFonts w:ascii="SimSun" w:hAnsi="SimSun"/>
          <w:sz w:val="21"/>
        </w:rPr>
        <w:t>10</w:t>
      </w:r>
      <w:r w:rsidR="00124F39" w:rsidRPr="00BA463E">
        <w:rPr>
          <w:rFonts w:ascii="SimSun" w:hAnsi="SimSun"/>
          <w:sz w:val="21"/>
        </w:rPr>
        <w:t>:00</w:t>
      </w:r>
      <w:r w:rsidR="000872E8" w:rsidRPr="00BA463E">
        <w:rPr>
          <w:rFonts w:ascii="SimSun" w:hAnsi="SimSun"/>
          <w:sz w:val="21"/>
        </w:rPr>
        <w:t>–</w:t>
      </w:r>
      <w:r w:rsidR="00124F39" w:rsidRPr="00BA463E">
        <w:rPr>
          <w:rFonts w:ascii="SimSun" w:hAnsi="SimSun"/>
          <w:sz w:val="21"/>
        </w:rPr>
        <w:t>1</w:t>
      </w:r>
      <w:r w:rsidR="000872E8" w:rsidRPr="00BA463E">
        <w:rPr>
          <w:rFonts w:ascii="SimSun" w:hAnsi="SimSun"/>
          <w:sz w:val="21"/>
        </w:rPr>
        <w:t>3:</w:t>
      </w:r>
      <w:r w:rsidRPr="00BA463E">
        <w:rPr>
          <w:rFonts w:ascii="SimSun" w:hAnsi="SimSun"/>
          <w:sz w:val="21"/>
        </w:rPr>
        <w:t>00</w:t>
      </w:r>
      <w:r w:rsidR="00124F39" w:rsidRPr="00BA463E">
        <w:rPr>
          <w:rFonts w:ascii="SimSun" w:hAnsi="SimSun"/>
          <w:sz w:val="21"/>
        </w:rPr>
        <w:tab/>
      </w:r>
      <w:r w:rsidR="00C951C1" w:rsidRPr="00BA463E">
        <w:rPr>
          <w:rFonts w:ascii="SimSun" w:hAnsi="SimSun" w:hint="eastAsia"/>
          <w:sz w:val="21"/>
        </w:rPr>
        <w:t>继202</w:t>
      </w:r>
      <w:r w:rsidR="00C951C1" w:rsidRPr="00BA463E">
        <w:rPr>
          <w:rFonts w:ascii="SimSun" w:hAnsi="SimSun"/>
          <w:sz w:val="21"/>
        </w:rPr>
        <w:t>2</w:t>
      </w:r>
      <w:r w:rsidR="00C951C1" w:rsidRPr="00BA463E">
        <w:rPr>
          <w:rFonts w:ascii="SimSun" w:hAnsi="SimSun" w:hint="eastAsia"/>
          <w:sz w:val="21"/>
        </w:rPr>
        <w:t>年</w:t>
      </w:r>
      <w:r w:rsidR="00C951C1" w:rsidRPr="00BA463E">
        <w:rPr>
          <w:rFonts w:ascii="SimSun" w:hAnsi="SimSun"/>
          <w:sz w:val="21"/>
        </w:rPr>
        <w:t>5</w:t>
      </w:r>
      <w:r w:rsidR="00C951C1" w:rsidRPr="00BA463E">
        <w:rPr>
          <w:rFonts w:ascii="SimSun" w:hAnsi="SimSun" w:hint="eastAsia"/>
          <w:sz w:val="21"/>
        </w:rPr>
        <w:t>月</w:t>
      </w:r>
      <w:r w:rsidR="00C951C1" w:rsidRPr="00BA463E">
        <w:rPr>
          <w:rFonts w:ascii="SimSun" w:hAnsi="SimSun"/>
          <w:sz w:val="21"/>
        </w:rPr>
        <w:t>9</w:t>
      </w:r>
      <w:r w:rsidR="00C951C1" w:rsidRPr="00BA463E">
        <w:rPr>
          <w:rFonts w:ascii="SimSun" w:hAnsi="SimSun" w:hint="eastAsia"/>
          <w:sz w:val="21"/>
        </w:rPr>
        <w:t>日的讨论继续广播组织议题，在某一时刻有可能</w:t>
      </w:r>
      <w:r w:rsidR="00C53A08" w:rsidRPr="00BA463E">
        <w:rPr>
          <w:rFonts w:ascii="SimSun" w:hAnsi="SimSun" w:hint="eastAsia"/>
          <w:sz w:val="21"/>
        </w:rPr>
        <w:t>分解为若干非正式</w:t>
      </w:r>
      <w:r w:rsidR="00861484" w:rsidRPr="00BA463E">
        <w:rPr>
          <w:rFonts w:ascii="SimSun" w:hAnsi="SimSun" w:hint="eastAsia"/>
          <w:sz w:val="21"/>
        </w:rPr>
        <w:t>会议</w:t>
      </w:r>
    </w:p>
    <w:p w14:paraId="2BDBD76B" w14:textId="30EDCD16" w:rsidR="00334519" w:rsidRPr="00BA463E" w:rsidRDefault="00334519" w:rsidP="00175F03">
      <w:pPr>
        <w:spacing w:afterLines="50" w:after="120" w:line="340" w:lineRule="atLeast"/>
        <w:ind w:left="2098" w:hanging="2098"/>
        <w:jc w:val="both"/>
        <w:rPr>
          <w:rFonts w:ascii="SimSun" w:hAnsi="SimSun"/>
          <w:sz w:val="21"/>
        </w:rPr>
      </w:pPr>
      <w:r w:rsidRPr="00BA463E">
        <w:rPr>
          <w:rFonts w:ascii="SimSun" w:hAnsi="SimSun"/>
          <w:sz w:val="21"/>
        </w:rPr>
        <w:t>13:00–15:00</w:t>
      </w:r>
      <w:r w:rsidRPr="00BA463E">
        <w:rPr>
          <w:rFonts w:ascii="SimSun" w:hAnsi="SimSun"/>
          <w:sz w:val="21"/>
        </w:rPr>
        <w:tab/>
      </w:r>
      <w:r w:rsidR="00412EEF" w:rsidRPr="00BA463E">
        <w:rPr>
          <w:rFonts w:ascii="SimSun" w:hAnsi="SimSun" w:hint="eastAsia"/>
          <w:sz w:val="21"/>
        </w:rPr>
        <w:t>午餐</w:t>
      </w:r>
    </w:p>
    <w:p w14:paraId="14E06D83" w14:textId="772E4C8F" w:rsidR="00175F03" w:rsidRDefault="00FD64DB" w:rsidP="00AF2576">
      <w:pPr>
        <w:spacing w:afterLines="50" w:after="120" w:line="340" w:lineRule="atLeast"/>
        <w:ind w:left="2098"/>
        <w:jc w:val="both"/>
        <w:rPr>
          <w:rFonts w:ascii="SimSun" w:hAnsi="SimSun"/>
          <w:sz w:val="21"/>
        </w:rPr>
      </w:pPr>
      <w:r w:rsidRPr="00BA463E">
        <w:rPr>
          <w:rFonts w:ascii="SimSun" w:hAnsi="SimSun" w:hint="eastAsia"/>
          <w:sz w:val="21"/>
        </w:rPr>
        <w:t>会外</w:t>
      </w:r>
      <w:r w:rsidR="003971D2" w:rsidRPr="00BA463E">
        <w:rPr>
          <w:rFonts w:ascii="SimSun" w:hAnsi="SimSun" w:hint="eastAsia"/>
          <w:sz w:val="21"/>
        </w:rPr>
        <w:t>活动</w:t>
      </w:r>
      <w:r w:rsidRPr="00BA463E">
        <w:rPr>
          <w:rFonts w:ascii="SimSun" w:hAnsi="SimSun" w:hint="eastAsia"/>
          <w:sz w:val="21"/>
        </w:rPr>
        <w:t>：</w:t>
      </w:r>
      <w:r w:rsidRPr="00856CBF">
        <w:rPr>
          <w:rFonts w:ascii="SimSun" w:hAnsi="SimSun" w:hint="eastAsia"/>
          <w:sz w:val="21"/>
        </w:rPr>
        <w:t>“</w:t>
      </w:r>
      <w:r w:rsidR="00DE3A36" w:rsidRPr="00856CBF">
        <w:rPr>
          <w:rFonts w:ascii="SimSun" w:hAnsi="SimSun" w:hint="eastAsia"/>
          <w:sz w:val="21"/>
        </w:rPr>
        <w:t>版权例外与研究</w:t>
      </w:r>
      <w:r w:rsidRPr="00856CBF">
        <w:rPr>
          <w:rFonts w:ascii="SimSun" w:hAnsi="SimSun" w:hint="eastAsia"/>
          <w:sz w:val="21"/>
        </w:rPr>
        <w:t>”</w:t>
      </w:r>
      <w:r w:rsidR="00DE3A36" w:rsidRPr="00BA463E">
        <w:rPr>
          <w:rFonts w:ascii="SimSun" w:hAnsi="SimSun" w:hint="eastAsia"/>
          <w:sz w:val="21"/>
        </w:rPr>
        <w:t>，</w:t>
      </w:r>
      <w:r w:rsidR="00AF2576" w:rsidRPr="00AF2576">
        <w:rPr>
          <w:rFonts w:ascii="SimSun" w:hAnsi="SimSun" w:hint="eastAsia"/>
          <w:sz w:val="21"/>
        </w:rPr>
        <w:t>美国大学华盛顿法学院信息公平和知识产权项目</w:t>
      </w:r>
    </w:p>
    <w:p w14:paraId="546124FB" w14:textId="6078E205" w:rsidR="00AF2576" w:rsidRPr="00F62927" w:rsidRDefault="00AF2576" w:rsidP="00F62927">
      <w:pPr>
        <w:spacing w:afterLines="50" w:after="120" w:line="340" w:lineRule="atLeast"/>
        <w:ind w:left="2098"/>
        <w:contextualSpacing/>
        <w:rPr>
          <w:rFonts w:asciiTheme="majorEastAsia" w:eastAsiaTheme="majorEastAsia" w:hAnsiTheme="majorEastAsia"/>
          <w:sz w:val="21"/>
        </w:rPr>
      </w:pPr>
      <w:r w:rsidRPr="00F62927">
        <w:rPr>
          <w:rFonts w:asciiTheme="majorEastAsia" w:eastAsiaTheme="majorEastAsia" w:hAnsiTheme="majorEastAsia" w:hint="eastAsia"/>
          <w:sz w:val="21"/>
        </w:rPr>
        <w:t>时间：</w:t>
      </w:r>
      <w:r w:rsidRPr="00F62927">
        <w:rPr>
          <w:rFonts w:asciiTheme="majorEastAsia" w:eastAsiaTheme="majorEastAsia" w:hAnsiTheme="majorEastAsia"/>
          <w:sz w:val="21"/>
        </w:rPr>
        <w:t>13:00–15:00</w:t>
      </w:r>
    </w:p>
    <w:p w14:paraId="2DD49105" w14:textId="6E467A4B" w:rsidR="00AF2576" w:rsidRPr="00F62927" w:rsidRDefault="00AF2576" w:rsidP="00F62927">
      <w:pPr>
        <w:spacing w:afterLines="50" w:after="120" w:line="340" w:lineRule="atLeast"/>
        <w:ind w:left="2098"/>
        <w:contextualSpacing/>
        <w:rPr>
          <w:rFonts w:asciiTheme="majorEastAsia" w:eastAsiaTheme="majorEastAsia" w:hAnsiTheme="majorEastAsia"/>
          <w:sz w:val="21"/>
        </w:rPr>
      </w:pPr>
      <w:r w:rsidRPr="00F62927">
        <w:rPr>
          <w:rFonts w:asciiTheme="majorEastAsia" w:eastAsiaTheme="majorEastAsia" w:hAnsiTheme="majorEastAsia" w:hint="eastAsia"/>
          <w:sz w:val="21"/>
        </w:rPr>
        <w:t>会议室：</w:t>
      </w:r>
      <w:r w:rsidR="00F62927" w:rsidRPr="00F62927">
        <w:rPr>
          <w:rFonts w:asciiTheme="majorEastAsia" w:eastAsiaTheme="majorEastAsia" w:hAnsiTheme="majorEastAsia" w:hint="eastAsia"/>
          <w:sz w:val="21"/>
        </w:rPr>
        <w:t>AB楼，B会议室</w:t>
      </w:r>
    </w:p>
    <w:p w14:paraId="463BF984" w14:textId="6211E50E" w:rsidR="00AF2576" w:rsidRPr="00F62927" w:rsidRDefault="00AF2576" w:rsidP="00F62927">
      <w:pPr>
        <w:spacing w:afterLines="50" w:after="120" w:line="340" w:lineRule="atLeast"/>
        <w:ind w:left="2098"/>
        <w:contextualSpacing/>
        <w:rPr>
          <w:rFonts w:asciiTheme="majorEastAsia" w:eastAsiaTheme="majorEastAsia" w:hAnsiTheme="majorEastAsia"/>
          <w:sz w:val="20"/>
        </w:rPr>
      </w:pPr>
      <w:r w:rsidRPr="00F62927">
        <w:rPr>
          <w:rFonts w:asciiTheme="majorEastAsia" w:eastAsiaTheme="majorEastAsia" w:hAnsiTheme="majorEastAsia"/>
          <w:sz w:val="21"/>
        </w:rPr>
        <w:t>Zoom</w:t>
      </w:r>
      <w:r w:rsidRPr="00F62927">
        <w:rPr>
          <w:rFonts w:asciiTheme="majorEastAsia" w:eastAsiaTheme="majorEastAsia" w:hAnsiTheme="majorEastAsia" w:hint="eastAsia"/>
          <w:sz w:val="21"/>
        </w:rPr>
        <w:t>：</w:t>
      </w:r>
      <w:hyperlink r:id="rId13" w:history="1">
        <w:r w:rsidRPr="00F62927">
          <w:rPr>
            <w:rStyle w:val="Hyperlink"/>
            <w:rFonts w:asciiTheme="majorEastAsia" w:eastAsiaTheme="majorEastAsia" w:hAnsiTheme="majorEastAsia"/>
            <w:sz w:val="21"/>
            <w:szCs w:val="22"/>
          </w:rPr>
          <w:t>https://wipo-int.zoom.us/webinar/register/WN_lMlRrGMeSyeMEkVnzCpuKA</w:t>
        </w:r>
      </w:hyperlink>
    </w:p>
    <w:p w14:paraId="0D1953C8" w14:textId="48F87285" w:rsidR="00175F03" w:rsidRDefault="00334519" w:rsidP="00175F03">
      <w:pPr>
        <w:spacing w:afterLines="50" w:after="120" w:line="340" w:lineRule="atLeast"/>
        <w:ind w:left="2098" w:hanging="2098"/>
        <w:jc w:val="both"/>
        <w:rPr>
          <w:rFonts w:ascii="SimSun" w:hAnsi="SimSun"/>
          <w:sz w:val="21"/>
        </w:rPr>
      </w:pPr>
      <w:r w:rsidRPr="00BA463E">
        <w:rPr>
          <w:rFonts w:ascii="SimSun" w:hAnsi="SimSun"/>
          <w:sz w:val="21"/>
        </w:rPr>
        <w:t>15:00</w:t>
      </w:r>
      <w:r w:rsidR="006E148E" w:rsidRPr="00BA463E">
        <w:rPr>
          <w:rFonts w:ascii="SimSun" w:hAnsi="SimSun"/>
          <w:sz w:val="21"/>
        </w:rPr>
        <w:t>–</w:t>
      </w:r>
      <w:r w:rsidRPr="00BA463E">
        <w:rPr>
          <w:rFonts w:ascii="SimSun" w:hAnsi="SimSun"/>
          <w:sz w:val="21"/>
        </w:rPr>
        <w:t>18:0</w:t>
      </w:r>
      <w:r w:rsidR="00C856BD" w:rsidRPr="00BA463E">
        <w:rPr>
          <w:rFonts w:ascii="SimSun" w:hAnsi="SimSun"/>
          <w:sz w:val="21"/>
        </w:rPr>
        <w:t>0</w:t>
      </w:r>
      <w:r w:rsidR="00C856BD" w:rsidRPr="00BA463E">
        <w:rPr>
          <w:rFonts w:ascii="SimSun" w:hAnsi="SimSun"/>
          <w:sz w:val="21"/>
        </w:rPr>
        <w:tab/>
      </w:r>
      <w:r w:rsidR="00340029" w:rsidRPr="00BA463E">
        <w:rPr>
          <w:rFonts w:ascii="SimSun" w:hAnsi="SimSun" w:hint="eastAsia"/>
          <w:sz w:val="21"/>
        </w:rPr>
        <w:t>继续广播组织议题</w:t>
      </w:r>
    </w:p>
    <w:p w14:paraId="7B99C636" w14:textId="54B3B450" w:rsidR="00175F03" w:rsidRDefault="007B33D0" w:rsidP="00175F03">
      <w:pPr>
        <w:keepNext/>
        <w:spacing w:beforeLines="100" w:before="240" w:afterLines="50" w:after="120" w:line="340" w:lineRule="atLeast"/>
        <w:jc w:val="both"/>
        <w:rPr>
          <w:rFonts w:ascii="SimSun" w:hAnsi="SimSun"/>
          <w:b/>
          <w:sz w:val="21"/>
        </w:rPr>
      </w:pPr>
      <w:r w:rsidRPr="00BA463E">
        <w:rPr>
          <w:rFonts w:ascii="SimSun" w:hAnsi="SimSun" w:hint="eastAsia"/>
          <w:b/>
          <w:sz w:val="21"/>
        </w:rPr>
        <w:t>第</w:t>
      </w:r>
      <w:r w:rsidR="00F620D6" w:rsidRPr="00BA463E">
        <w:rPr>
          <w:rFonts w:ascii="SimSun" w:hAnsi="SimSun"/>
          <w:b/>
          <w:sz w:val="21"/>
        </w:rPr>
        <w:t>3</w:t>
      </w:r>
      <w:r w:rsidRPr="00BA463E">
        <w:rPr>
          <w:rFonts w:ascii="SimSun" w:hAnsi="SimSun" w:hint="eastAsia"/>
          <w:b/>
          <w:sz w:val="21"/>
        </w:rPr>
        <w:t>天–2022年5月</w:t>
      </w:r>
      <w:r w:rsidRPr="00BA463E">
        <w:rPr>
          <w:rFonts w:ascii="SimSun" w:hAnsi="SimSun"/>
          <w:b/>
          <w:sz w:val="21"/>
        </w:rPr>
        <w:t>11</w:t>
      </w:r>
      <w:r w:rsidRPr="00BA463E">
        <w:rPr>
          <w:rFonts w:ascii="SimSun" w:hAnsi="SimSun" w:hint="eastAsia"/>
          <w:b/>
          <w:sz w:val="21"/>
        </w:rPr>
        <w:t>日星期三</w:t>
      </w:r>
    </w:p>
    <w:p w14:paraId="476D7B2B" w14:textId="77777777" w:rsidR="00175F03" w:rsidRDefault="00340029" w:rsidP="00175F03">
      <w:pPr>
        <w:pStyle w:val="Heading3"/>
        <w:spacing w:beforeLines="100" w:afterLines="50" w:after="120" w:line="340" w:lineRule="atLeast"/>
        <w:jc w:val="both"/>
        <w:rPr>
          <w:rFonts w:ascii="KaiTi" w:eastAsia="KaiTi" w:hAnsi="KaiTi"/>
          <w:b/>
          <w:sz w:val="21"/>
        </w:rPr>
      </w:pPr>
      <w:r w:rsidRPr="00F9198B">
        <w:rPr>
          <w:rFonts w:ascii="KaiTi" w:eastAsia="KaiTi" w:hAnsi="KaiTi" w:hint="eastAsia"/>
          <w:b/>
          <w:sz w:val="21"/>
        </w:rPr>
        <w:t>保护广播组织和限制与例外</w:t>
      </w:r>
    </w:p>
    <w:p w14:paraId="6BCA59F4" w14:textId="587B2725" w:rsidR="00175F03" w:rsidRDefault="00290ACA" w:rsidP="00175F03">
      <w:pPr>
        <w:spacing w:afterLines="50" w:after="120" w:line="340" w:lineRule="atLeast"/>
        <w:ind w:left="2098" w:hanging="2098"/>
        <w:jc w:val="both"/>
        <w:rPr>
          <w:rFonts w:ascii="SimSun" w:hAnsi="SimSun"/>
          <w:sz w:val="21"/>
        </w:rPr>
      </w:pPr>
      <w:r w:rsidRPr="00BA463E">
        <w:rPr>
          <w:rFonts w:ascii="SimSun" w:hAnsi="SimSun"/>
          <w:sz w:val="21"/>
        </w:rPr>
        <w:t>10:00–</w:t>
      </w:r>
      <w:r w:rsidR="00184B2A" w:rsidRPr="00BA463E">
        <w:rPr>
          <w:rFonts w:ascii="SimSun" w:hAnsi="SimSun"/>
          <w:sz w:val="21"/>
        </w:rPr>
        <w:t>12:15</w:t>
      </w:r>
      <w:r w:rsidR="006E148E" w:rsidRPr="00BA463E">
        <w:rPr>
          <w:rFonts w:ascii="SimSun" w:hAnsi="SimSun"/>
          <w:sz w:val="21"/>
        </w:rPr>
        <w:tab/>
      </w:r>
      <w:r w:rsidR="00FD64DB" w:rsidRPr="00BA463E">
        <w:rPr>
          <w:rFonts w:ascii="SimSun" w:hAnsi="SimSun" w:hint="eastAsia"/>
          <w:sz w:val="21"/>
        </w:rPr>
        <w:t>继202</w:t>
      </w:r>
      <w:r w:rsidR="00FD64DB" w:rsidRPr="00BA463E">
        <w:rPr>
          <w:rFonts w:ascii="SimSun" w:hAnsi="SimSun"/>
          <w:sz w:val="21"/>
        </w:rPr>
        <w:t>2</w:t>
      </w:r>
      <w:r w:rsidR="00FD64DB" w:rsidRPr="00BA463E">
        <w:rPr>
          <w:rFonts w:ascii="SimSun" w:hAnsi="SimSun" w:hint="eastAsia"/>
          <w:sz w:val="21"/>
        </w:rPr>
        <w:t>年</w:t>
      </w:r>
      <w:r w:rsidR="00FD64DB" w:rsidRPr="00BA463E">
        <w:rPr>
          <w:rFonts w:ascii="SimSun" w:hAnsi="SimSun"/>
          <w:sz w:val="21"/>
        </w:rPr>
        <w:t>5</w:t>
      </w:r>
      <w:r w:rsidR="00FD64DB" w:rsidRPr="00BA463E">
        <w:rPr>
          <w:rFonts w:ascii="SimSun" w:hAnsi="SimSun" w:hint="eastAsia"/>
          <w:sz w:val="21"/>
        </w:rPr>
        <w:t>月</w:t>
      </w:r>
      <w:r w:rsidR="00FD64DB" w:rsidRPr="00BA463E">
        <w:rPr>
          <w:rFonts w:ascii="SimSun" w:hAnsi="SimSun"/>
          <w:sz w:val="21"/>
        </w:rPr>
        <w:t>9</w:t>
      </w:r>
      <w:r w:rsidR="00FD64DB" w:rsidRPr="00BA463E">
        <w:rPr>
          <w:rFonts w:ascii="SimSun" w:hAnsi="SimSun" w:hint="eastAsia"/>
          <w:sz w:val="21"/>
        </w:rPr>
        <w:t>日的讨论继续广播组织议题</w:t>
      </w:r>
    </w:p>
    <w:p w14:paraId="27F95C08" w14:textId="3FECC695" w:rsidR="00175F03" w:rsidRDefault="001532BA" w:rsidP="00175F03">
      <w:pPr>
        <w:spacing w:afterLines="50" w:after="120" w:line="340" w:lineRule="atLeast"/>
        <w:ind w:left="2098" w:hanging="2098"/>
        <w:jc w:val="both"/>
        <w:rPr>
          <w:rFonts w:ascii="SimSun" w:hAnsi="SimSun"/>
          <w:sz w:val="21"/>
        </w:rPr>
      </w:pPr>
      <w:r w:rsidRPr="00BA463E">
        <w:rPr>
          <w:rFonts w:ascii="SimSun" w:hAnsi="SimSun"/>
          <w:sz w:val="21"/>
        </w:rPr>
        <w:t>1</w:t>
      </w:r>
      <w:r w:rsidR="00184B2A" w:rsidRPr="00BA463E">
        <w:rPr>
          <w:rFonts w:ascii="SimSun" w:hAnsi="SimSun"/>
          <w:sz w:val="21"/>
        </w:rPr>
        <w:t>2:15</w:t>
      </w:r>
      <w:r w:rsidR="006E148E" w:rsidRPr="00BA463E">
        <w:rPr>
          <w:rFonts w:ascii="SimSun" w:hAnsi="SimSun"/>
          <w:sz w:val="21"/>
        </w:rPr>
        <w:t>–13:00</w:t>
      </w:r>
      <w:r w:rsidR="006E148E" w:rsidRPr="00BA463E">
        <w:rPr>
          <w:rFonts w:ascii="SimSun" w:hAnsi="SimSun"/>
          <w:sz w:val="21"/>
        </w:rPr>
        <w:tab/>
      </w:r>
      <w:r w:rsidR="003B4C06" w:rsidRPr="00BA463E">
        <w:rPr>
          <w:rFonts w:ascii="SimSun" w:hAnsi="SimSun" w:hint="eastAsia"/>
          <w:sz w:val="21"/>
        </w:rPr>
        <w:t>开始限制与例外议程项目</w:t>
      </w:r>
    </w:p>
    <w:p w14:paraId="34545846" w14:textId="638D3F46" w:rsidR="00175F03" w:rsidRDefault="000209EB" w:rsidP="00191D5E">
      <w:pPr>
        <w:spacing w:afterLines="50" w:after="120" w:line="340" w:lineRule="atLeast"/>
        <w:ind w:left="2098"/>
        <w:rPr>
          <w:rFonts w:ascii="SimSun" w:hAnsi="SimSun"/>
          <w:sz w:val="21"/>
        </w:rPr>
      </w:pPr>
      <w:r w:rsidRPr="00BA463E">
        <w:rPr>
          <w:rFonts w:ascii="SimSun" w:hAnsi="SimSun" w:hint="eastAsia"/>
          <w:b/>
          <w:bCs/>
          <w:sz w:val="21"/>
        </w:rPr>
        <w:t>文件：</w:t>
      </w:r>
      <w:r w:rsidR="00861484" w:rsidRPr="00BA463E">
        <w:rPr>
          <w:rFonts w:ascii="SimSun" w:hAnsi="SimSun" w:hint="eastAsia"/>
          <w:sz w:val="21"/>
        </w:rPr>
        <w:t>“</w:t>
      </w:r>
      <w:r w:rsidR="00E611A6" w:rsidRPr="00BA463E">
        <w:rPr>
          <w:rFonts w:ascii="SimSun" w:hAnsi="SimSun" w:hint="eastAsia"/>
          <w:sz w:val="21"/>
        </w:rPr>
        <w:t>区域研讨会和国际会议</w:t>
      </w:r>
      <w:r w:rsidR="00861484" w:rsidRPr="00BA463E">
        <w:rPr>
          <w:rFonts w:ascii="SimSun" w:hAnsi="SimSun" w:hint="eastAsia"/>
          <w:sz w:val="21"/>
        </w:rPr>
        <w:t>的</w:t>
      </w:r>
      <w:r w:rsidR="00E611A6" w:rsidRPr="00BA463E">
        <w:rPr>
          <w:rFonts w:ascii="SimSun" w:hAnsi="SimSun" w:hint="eastAsia"/>
          <w:sz w:val="21"/>
        </w:rPr>
        <w:t>报告</w:t>
      </w:r>
      <w:r w:rsidR="00861484" w:rsidRPr="00BA463E">
        <w:rPr>
          <w:rFonts w:ascii="SimSun" w:hAnsi="SimSun" w:hint="eastAsia"/>
          <w:sz w:val="21"/>
        </w:rPr>
        <w:t>”</w:t>
      </w:r>
      <w:r w:rsidRPr="00BA463E">
        <w:rPr>
          <w:rFonts w:ascii="SimSun" w:hAnsi="SimSun" w:hint="eastAsia"/>
          <w:sz w:val="21"/>
        </w:rPr>
        <w:t>（</w:t>
      </w:r>
      <w:r w:rsidRPr="00BA463E">
        <w:rPr>
          <w:rFonts w:ascii="SimSun" w:hAnsi="SimSun"/>
          <w:sz w:val="21"/>
        </w:rPr>
        <w:t>SCCR/40/2</w:t>
      </w:r>
      <w:r w:rsidRPr="00BA463E">
        <w:rPr>
          <w:rFonts w:ascii="SimSun" w:hAnsi="SimSun" w:hint="eastAsia"/>
          <w:sz w:val="21"/>
        </w:rPr>
        <w:t>）（以六种语言提供）；</w:t>
      </w:r>
      <w:r w:rsidR="00861484" w:rsidRPr="00BA463E">
        <w:rPr>
          <w:rFonts w:ascii="SimSun" w:hAnsi="SimSun" w:hint="eastAsia"/>
          <w:sz w:val="21"/>
        </w:rPr>
        <w:t>“</w:t>
      </w:r>
      <w:r w:rsidR="002C448E" w:rsidRPr="00BA463E">
        <w:rPr>
          <w:rFonts w:ascii="SimSun" w:hAnsi="SimSun" w:hint="eastAsia"/>
          <w:sz w:val="21"/>
        </w:rPr>
        <w:t>非洲集团关于限制与例外工作计划草案的提案</w:t>
      </w:r>
      <w:r w:rsidR="00861484" w:rsidRPr="00BA463E">
        <w:rPr>
          <w:rFonts w:ascii="SimSun" w:hAnsi="SimSun" w:hint="eastAsia"/>
          <w:sz w:val="21"/>
        </w:rPr>
        <w:t>”</w:t>
      </w:r>
      <w:r w:rsidR="00E611A6" w:rsidRPr="00BA463E">
        <w:rPr>
          <w:rFonts w:ascii="SimSun" w:hAnsi="SimSun" w:hint="eastAsia"/>
          <w:sz w:val="21"/>
        </w:rPr>
        <w:t>（</w:t>
      </w:r>
      <w:r w:rsidR="002C448E" w:rsidRPr="00BA463E">
        <w:rPr>
          <w:rFonts w:ascii="SimSun" w:hAnsi="SimSun"/>
          <w:sz w:val="21"/>
        </w:rPr>
        <w:t>SCCR/42/4</w:t>
      </w:r>
      <w:r w:rsidR="00E611A6" w:rsidRPr="00BA463E">
        <w:rPr>
          <w:rFonts w:ascii="SimSun" w:hAnsi="SimSun" w:hint="eastAsia"/>
          <w:sz w:val="21"/>
        </w:rPr>
        <w:t>）（</w:t>
      </w:r>
      <w:r w:rsidR="002C448E" w:rsidRPr="00BA463E">
        <w:rPr>
          <w:rFonts w:ascii="SimSun" w:hAnsi="SimSun" w:hint="eastAsia"/>
          <w:sz w:val="21"/>
        </w:rPr>
        <w:t>以六种语言提供</w:t>
      </w:r>
      <w:r w:rsidR="00E611A6" w:rsidRPr="00BA463E">
        <w:rPr>
          <w:rFonts w:ascii="SimSun" w:hAnsi="SimSun" w:hint="eastAsia"/>
          <w:sz w:val="21"/>
        </w:rPr>
        <w:t>）</w:t>
      </w:r>
      <w:r w:rsidR="002C448E" w:rsidRPr="00BA463E">
        <w:rPr>
          <w:rFonts w:ascii="SimSun" w:hAnsi="SimSun" w:hint="eastAsia"/>
          <w:sz w:val="21"/>
        </w:rPr>
        <w:t>；</w:t>
      </w:r>
      <w:r w:rsidRPr="00BA463E">
        <w:rPr>
          <w:rFonts w:ascii="SimSun" w:hAnsi="SimSun" w:hint="eastAsia"/>
          <w:sz w:val="21"/>
        </w:rPr>
        <w:t>之前的相关文件可在以下会议网页获取：</w:t>
      </w:r>
      <w:hyperlink r:id="rId14" w:history="1">
        <w:r w:rsidR="00191D5E">
          <w:rPr>
            <w:rStyle w:val="Hyperlink"/>
            <w:rFonts w:ascii="SimSun" w:hAnsi="SimSun"/>
            <w:sz w:val="21"/>
          </w:rPr>
          <w:t>https://www.wipo.int/meetings/zh/details.jsp?meeting_id=69311</w:t>
        </w:r>
      </w:hyperlink>
      <w:r w:rsidRPr="00BA463E">
        <w:rPr>
          <w:rFonts w:ascii="SimSun" w:hAnsi="SimSun" w:hint="eastAsia"/>
          <w:sz w:val="21"/>
        </w:rPr>
        <w:t>。</w:t>
      </w:r>
    </w:p>
    <w:p w14:paraId="5CAE1084" w14:textId="77777777" w:rsidR="00175F03" w:rsidRDefault="0044534C" w:rsidP="00191D5E">
      <w:pPr>
        <w:spacing w:afterLines="50" w:after="120" w:line="340" w:lineRule="atLeast"/>
        <w:ind w:left="2098"/>
        <w:jc w:val="both"/>
        <w:rPr>
          <w:rFonts w:ascii="SimSun" w:hAnsi="SimSun"/>
          <w:sz w:val="21"/>
        </w:rPr>
      </w:pPr>
      <w:r w:rsidRPr="00BA463E">
        <w:rPr>
          <w:rFonts w:ascii="SimSun" w:hAnsi="SimSun" w:hint="eastAsia"/>
          <w:b/>
          <w:bCs/>
          <w:sz w:val="21"/>
        </w:rPr>
        <w:t>近期活动回顾：</w:t>
      </w:r>
      <w:r w:rsidRPr="00BA463E">
        <w:rPr>
          <w:rFonts w:ascii="SimSun" w:hAnsi="SimSun" w:hint="eastAsia"/>
          <w:sz w:val="21"/>
        </w:rPr>
        <w:t>在SCCR第</w:t>
      </w:r>
      <w:r w:rsidR="00861484" w:rsidRPr="00BA463E">
        <w:rPr>
          <w:rFonts w:ascii="SimSun" w:hAnsi="SimSun" w:hint="eastAsia"/>
          <w:sz w:val="21"/>
        </w:rPr>
        <w:t>四十一</w:t>
      </w:r>
      <w:r w:rsidRPr="00BA463E">
        <w:rPr>
          <w:rFonts w:ascii="SimSun" w:hAnsi="SimSun" w:hint="eastAsia"/>
          <w:sz w:val="21"/>
        </w:rPr>
        <w:t>届会议上，委员会注意到</w:t>
      </w:r>
      <w:r w:rsidR="002D5399" w:rsidRPr="00BA463E">
        <w:rPr>
          <w:rFonts w:ascii="SimSun" w:hAnsi="SimSun" w:hint="eastAsia"/>
          <w:sz w:val="21"/>
        </w:rPr>
        <w:t>各代表团所作的发言。在</w:t>
      </w:r>
      <w:r w:rsidR="00F57015" w:rsidRPr="00BA463E">
        <w:rPr>
          <w:rFonts w:ascii="SimSun" w:hAnsi="SimSun" w:hint="eastAsia"/>
          <w:sz w:val="21"/>
        </w:rPr>
        <w:t>SCCR第四十二届会议</w:t>
      </w:r>
      <w:r w:rsidR="002D5399" w:rsidRPr="00BA463E">
        <w:rPr>
          <w:rFonts w:ascii="SimSun" w:hAnsi="SimSun" w:hint="eastAsia"/>
          <w:sz w:val="21"/>
        </w:rPr>
        <w:t>之前，提交了</w:t>
      </w:r>
      <w:r w:rsidR="00F57015" w:rsidRPr="00BA463E">
        <w:rPr>
          <w:rFonts w:ascii="SimSun" w:hAnsi="SimSun" w:hint="eastAsia"/>
          <w:sz w:val="21"/>
        </w:rPr>
        <w:t>“非洲集团关于限制与例外工作计划草案的提案”</w:t>
      </w:r>
      <w:r w:rsidR="002D5399" w:rsidRPr="00BA463E">
        <w:rPr>
          <w:rFonts w:ascii="SimSun" w:hAnsi="SimSun" w:hint="eastAsia"/>
          <w:sz w:val="21"/>
        </w:rPr>
        <w:t>（文件</w:t>
      </w:r>
      <w:r w:rsidR="002D5399" w:rsidRPr="00BA463E">
        <w:rPr>
          <w:rFonts w:ascii="SimSun" w:hAnsi="SimSun"/>
          <w:sz w:val="21"/>
        </w:rPr>
        <w:t>SCCR/42/4</w:t>
      </w:r>
      <w:r w:rsidR="002D5399" w:rsidRPr="00BA463E">
        <w:rPr>
          <w:rFonts w:ascii="SimSun" w:hAnsi="SimSun" w:hint="eastAsia"/>
          <w:sz w:val="21"/>
        </w:rPr>
        <w:t>）。</w:t>
      </w:r>
    </w:p>
    <w:p w14:paraId="40E1594C" w14:textId="77777777" w:rsidR="00175F03" w:rsidRDefault="00F57015" w:rsidP="00191D5E">
      <w:pPr>
        <w:spacing w:afterLines="50" w:after="120" w:line="340" w:lineRule="atLeast"/>
        <w:ind w:left="2098"/>
        <w:jc w:val="both"/>
        <w:rPr>
          <w:rFonts w:ascii="SimSun" w:hAnsi="SimSun"/>
          <w:sz w:val="21"/>
        </w:rPr>
      </w:pPr>
      <w:r w:rsidRPr="00BA463E">
        <w:rPr>
          <w:rFonts w:ascii="SimSun" w:hAnsi="SimSun" w:hint="eastAsia"/>
          <w:b/>
          <w:bCs/>
          <w:sz w:val="21"/>
        </w:rPr>
        <w:t>SCCR第四十二届会议</w:t>
      </w:r>
      <w:r w:rsidR="0080533B" w:rsidRPr="00BA463E">
        <w:rPr>
          <w:rFonts w:ascii="SimSun" w:hAnsi="SimSun" w:hint="eastAsia"/>
          <w:b/>
          <w:bCs/>
          <w:sz w:val="21"/>
        </w:rPr>
        <w:t>：</w:t>
      </w:r>
      <w:r w:rsidR="002D148F" w:rsidRPr="00BA463E">
        <w:rPr>
          <w:rFonts w:ascii="SimSun" w:hAnsi="SimSun" w:hint="eastAsia"/>
          <w:sz w:val="21"/>
        </w:rPr>
        <w:t>在秘书处介绍最新情况和非洲集团介绍其提案后，</w:t>
      </w:r>
      <w:r w:rsidR="002746BF" w:rsidRPr="00BA463E">
        <w:rPr>
          <w:rFonts w:ascii="SimSun" w:hAnsi="SimSun" w:hint="eastAsia"/>
          <w:sz w:val="21"/>
        </w:rPr>
        <w:t>主席将请成员、政府间组织和非政府组织发表一般性评论意见，可以</w:t>
      </w:r>
      <w:r w:rsidR="002D148F" w:rsidRPr="00BA463E">
        <w:rPr>
          <w:rFonts w:ascii="SimSun" w:hAnsi="SimSun" w:hint="eastAsia"/>
          <w:sz w:val="21"/>
        </w:rPr>
        <w:t>与</w:t>
      </w:r>
      <w:r w:rsidR="00601F78" w:rsidRPr="00BA463E">
        <w:rPr>
          <w:rFonts w:ascii="SimSun" w:hAnsi="SimSun" w:hint="eastAsia"/>
          <w:sz w:val="21"/>
        </w:rPr>
        <w:t>一些</w:t>
      </w:r>
      <w:r w:rsidR="002D148F" w:rsidRPr="00BA463E">
        <w:rPr>
          <w:rFonts w:ascii="SimSun" w:hAnsi="SimSun" w:hint="eastAsia"/>
          <w:sz w:val="21"/>
        </w:rPr>
        <w:t>能够出席会议的SCCR限制和例外研究</w:t>
      </w:r>
      <w:r w:rsidR="00601F78" w:rsidRPr="00BA463E">
        <w:rPr>
          <w:rFonts w:ascii="SimSun" w:hAnsi="SimSun" w:hint="eastAsia"/>
          <w:sz w:val="21"/>
        </w:rPr>
        <w:t>报告</w:t>
      </w:r>
      <w:r w:rsidR="002D148F" w:rsidRPr="00BA463E">
        <w:rPr>
          <w:rFonts w:ascii="SimSun" w:hAnsi="SimSun" w:hint="eastAsia"/>
          <w:sz w:val="21"/>
        </w:rPr>
        <w:t>作者进行互动，</w:t>
      </w:r>
      <w:r w:rsidR="00C80C86" w:rsidRPr="00BA463E">
        <w:rPr>
          <w:rFonts w:ascii="SimSun" w:hAnsi="SimSun" w:hint="eastAsia"/>
          <w:sz w:val="21"/>
        </w:rPr>
        <w:t>并就可能的下一步措施提供意见</w:t>
      </w:r>
      <w:r w:rsidR="002D148F" w:rsidRPr="00BA463E">
        <w:rPr>
          <w:rFonts w:ascii="SimSun" w:hAnsi="SimSun" w:hint="eastAsia"/>
          <w:sz w:val="21"/>
        </w:rPr>
        <w:t>。</w:t>
      </w:r>
    </w:p>
    <w:p w14:paraId="000C2BAE" w14:textId="77AE09C1" w:rsidR="00175F03" w:rsidRDefault="006E148E" w:rsidP="00175F03">
      <w:pPr>
        <w:spacing w:afterLines="50" w:after="120" w:line="340" w:lineRule="atLeast"/>
        <w:ind w:left="2098" w:hanging="2098"/>
        <w:jc w:val="both"/>
        <w:rPr>
          <w:rFonts w:ascii="SimSun" w:hAnsi="SimSun"/>
          <w:sz w:val="21"/>
        </w:rPr>
      </w:pPr>
      <w:r w:rsidRPr="00BA463E">
        <w:rPr>
          <w:rFonts w:ascii="SimSun" w:hAnsi="SimSun"/>
          <w:sz w:val="21"/>
        </w:rPr>
        <w:lastRenderedPageBreak/>
        <w:t>13:00–15:00</w:t>
      </w:r>
      <w:r w:rsidRPr="00BA463E">
        <w:rPr>
          <w:rFonts w:ascii="SimSun" w:hAnsi="SimSun"/>
          <w:sz w:val="21"/>
        </w:rPr>
        <w:tab/>
      </w:r>
      <w:r w:rsidR="007B33D0" w:rsidRPr="00BA463E">
        <w:rPr>
          <w:rFonts w:ascii="SimSun" w:hAnsi="SimSun" w:hint="eastAsia"/>
          <w:sz w:val="21"/>
        </w:rPr>
        <w:t>午餐</w:t>
      </w:r>
    </w:p>
    <w:p w14:paraId="15F6FE16" w14:textId="41319B65" w:rsidR="00175F03" w:rsidRDefault="002361AC" w:rsidP="00F62927">
      <w:pPr>
        <w:spacing w:afterLines="50" w:after="120" w:line="340" w:lineRule="atLeast"/>
        <w:ind w:left="2098"/>
        <w:jc w:val="both"/>
        <w:rPr>
          <w:rFonts w:ascii="SimSun" w:hAnsi="SimSun"/>
          <w:sz w:val="21"/>
        </w:rPr>
      </w:pPr>
      <w:r w:rsidRPr="00BA463E">
        <w:rPr>
          <w:rFonts w:ascii="SimSun" w:hAnsi="SimSun" w:hint="eastAsia"/>
          <w:sz w:val="21"/>
        </w:rPr>
        <w:t>会外活动：</w:t>
      </w:r>
      <w:r w:rsidR="00F62927">
        <w:rPr>
          <w:rFonts w:ascii="SimSun" w:hAnsi="SimSun" w:hint="eastAsia"/>
          <w:sz w:val="21"/>
        </w:rPr>
        <w:t>“</w:t>
      </w:r>
      <w:r w:rsidR="00F62927" w:rsidRPr="00F62927">
        <w:rPr>
          <w:rFonts w:ascii="SimSun" w:hAnsi="SimSun" w:hint="eastAsia"/>
          <w:sz w:val="21"/>
        </w:rPr>
        <w:t>版权在国家视听部门增长中的作用——以土耳其影视制作及全球发行为重点</w:t>
      </w:r>
      <w:r w:rsidR="00F62927">
        <w:rPr>
          <w:rFonts w:ascii="SimSun" w:hAnsi="SimSun" w:hint="eastAsia"/>
          <w:sz w:val="21"/>
        </w:rPr>
        <w:t>”</w:t>
      </w:r>
      <w:r w:rsidRPr="00BA463E">
        <w:rPr>
          <w:rFonts w:ascii="SimSun" w:hAnsi="SimSun" w:hint="eastAsia"/>
          <w:sz w:val="21"/>
        </w:rPr>
        <w:t>，</w:t>
      </w:r>
      <w:r w:rsidR="004A2F4D" w:rsidRPr="00BA463E">
        <w:rPr>
          <w:rFonts w:ascii="SimSun" w:hAnsi="SimSun" w:hint="eastAsia"/>
          <w:sz w:val="21"/>
        </w:rPr>
        <w:t>国际电影制片人协会联合会</w:t>
      </w:r>
      <w:r w:rsidR="008E3007" w:rsidRPr="00BA463E">
        <w:rPr>
          <w:rFonts w:ascii="SimSun" w:hAnsi="SimSun" w:hint="eastAsia"/>
          <w:sz w:val="21"/>
        </w:rPr>
        <w:t>（</w:t>
      </w:r>
      <w:r w:rsidR="004A2F4D" w:rsidRPr="00BA463E">
        <w:rPr>
          <w:rFonts w:ascii="SimSun" w:hAnsi="SimSun" w:hint="eastAsia"/>
          <w:sz w:val="21"/>
        </w:rPr>
        <w:t>FIAPF</w:t>
      </w:r>
      <w:r w:rsidR="008E3007" w:rsidRPr="00BA463E">
        <w:rPr>
          <w:rFonts w:ascii="SimSun" w:hAnsi="SimSun" w:hint="eastAsia"/>
          <w:sz w:val="21"/>
        </w:rPr>
        <w:t>）</w:t>
      </w:r>
    </w:p>
    <w:p w14:paraId="4B21F336" w14:textId="6B3AFAAA" w:rsidR="00F62927" w:rsidRPr="00F62927" w:rsidRDefault="00F62927" w:rsidP="00F62927">
      <w:pPr>
        <w:spacing w:afterLines="50" w:after="120" w:line="340" w:lineRule="atLeast"/>
        <w:ind w:left="2098"/>
        <w:contextualSpacing/>
        <w:jc w:val="both"/>
        <w:rPr>
          <w:rFonts w:ascii="SimSun" w:hAnsi="SimSun"/>
          <w:sz w:val="21"/>
        </w:rPr>
      </w:pPr>
      <w:r>
        <w:rPr>
          <w:rFonts w:ascii="SimSun" w:hAnsi="SimSun" w:hint="eastAsia"/>
          <w:sz w:val="21"/>
        </w:rPr>
        <w:t>时间：</w:t>
      </w:r>
      <w:r w:rsidRPr="00F62927">
        <w:rPr>
          <w:rFonts w:ascii="SimSun" w:hAnsi="SimSun"/>
          <w:sz w:val="21"/>
        </w:rPr>
        <w:t>13:00–15:00</w:t>
      </w:r>
    </w:p>
    <w:p w14:paraId="707C37EE" w14:textId="16233BFA" w:rsidR="00F62927" w:rsidRPr="00F62927" w:rsidRDefault="00F62927" w:rsidP="00F62927">
      <w:pPr>
        <w:spacing w:afterLines="50" w:after="120" w:line="340" w:lineRule="atLeast"/>
        <w:ind w:left="2098"/>
        <w:contextualSpacing/>
        <w:jc w:val="both"/>
        <w:rPr>
          <w:rFonts w:ascii="SimSun" w:hAnsi="SimSun"/>
          <w:sz w:val="21"/>
        </w:rPr>
      </w:pPr>
      <w:r>
        <w:rPr>
          <w:rFonts w:ascii="SimSun" w:hAnsi="SimSun" w:hint="eastAsia"/>
          <w:sz w:val="21"/>
        </w:rPr>
        <w:t>会议室：</w:t>
      </w:r>
      <w:r w:rsidRPr="00F62927">
        <w:rPr>
          <w:rFonts w:ascii="SimSun" w:hAnsi="SimSun" w:hint="eastAsia"/>
          <w:sz w:val="21"/>
        </w:rPr>
        <w:t>AB楼，B会议室</w:t>
      </w:r>
    </w:p>
    <w:p w14:paraId="146E74C8" w14:textId="3CC13D91" w:rsidR="00F62927" w:rsidRPr="00F62927" w:rsidRDefault="00F62927" w:rsidP="00856CBF">
      <w:pPr>
        <w:spacing w:afterLines="50" w:after="120" w:line="340" w:lineRule="atLeast"/>
        <w:ind w:left="2098"/>
        <w:rPr>
          <w:rFonts w:ascii="SimSun" w:hAnsi="SimSun"/>
          <w:sz w:val="21"/>
        </w:rPr>
      </w:pPr>
      <w:r w:rsidRPr="00F62927">
        <w:rPr>
          <w:rFonts w:ascii="SimSun" w:hAnsi="SimSun"/>
          <w:sz w:val="21"/>
        </w:rPr>
        <w:t>Zoom</w:t>
      </w:r>
      <w:r>
        <w:rPr>
          <w:rFonts w:ascii="SimSun" w:hAnsi="SimSun" w:hint="eastAsia"/>
          <w:sz w:val="21"/>
        </w:rPr>
        <w:t>：</w:t>
      </w:r>
      <w:hyperlink r:id="rId15" w:history="1">
        <w:r w:rsidR="00856CBF" w:rsidRPr="00557BCB">
          <w:rPr>
            <w:rStyle w:val="Hyperlink"/>
            <w:rFonts w:ascii="SimSun" w:hAnsi="SimSun"/>
            <w:sz w:val="21"/>
          </w:rPr>
          <w:t>https://wipo-int.zoom.us/webinar/register/WN_zW1uRNeCSPSg7Nmj99QFfw</w:t>
        </w:r>
      </w:hyperlink>
    </w:p>
    <w:p w14:paraId="23CAAF5B" w14:textId="5EE6F3F3" w:rsidR="00175F03" w:rsidRDefault="006E148E" w:rsidP="00175F03">
      <w:pPr>
        <w:spacing w:afterLines="50" w:after="120" w:line="340" w:lineRule="atLeast"/>
        <w:ind w:left="2098" w:hanging="2098"/>
        <w:jc w:val="both"/>
        <w:rPr>
          <w:rFonts w:ascii="SimSun" w:hAnsi="SimSun"/>
          <w:sz w:val="21"/>
        </w:rPr>
      </w:pPr>
      <w:r w:rsidRPr="00BA463E">
        <w:rPr>
          <w:rFonts w:ascii="SimSun" w:hAnsi="SimSun"/>
          <w:sz w:val="21"/>
        </w:rPr>
        <w:t>15:00–18:00</w:t>
      </w:r>
      <w:r w:rsidRPr="00BA463E">
        <w:rPr>
          <w:rFonts w:ascii="SimSun" w:hAnsi="SimSun"/>
          <w:sz w:val="21"/>
        </w:rPr>
        <w:tab/>
      </w:r>
      <w:r w:rsidR="00714956" w:rsidRPr="00BA463E">
        <w:rPr>
          <w:rFonts w:ascii="SimSun" w:hAnsi="SimSun" w:hint="eastAsia"/>
          <w:bCs/>
          <w:sz w:val="21"/>
        </w:rPr>
        <w:t>继续限制与例外议题</w:t>
      </w:r>
    </w:p>
    <w:p w14:paraId="4F06BFFC" w14:textId="10C2FF59" w:rsidR="00175F03" w:rsidRDefault="007B33D0" w:rsidP="00175F03">
      <w:pPr>
        <w:keepNext/>
        <w:spacing w:beforeLines="100" w:before="240" w:afterLines="50" w:after="120" w:line="340" w:lineRule="atLeast"/>
        <w:jc w:val="both"/>
        <w:rPr>
          <w:rFonts w:ascii="SimSun" w:hAnsi="SimSun"/>
          <w:b/>
          <w:sz w:val="21"/>
        </w:rPr>
      </w:pPr>
      <w:r w:rsidRPr="00BA463E">
        <w:rPr>
          <w:rFonts w:ascii="SimSun" w:hAnsi="SimSun" w:hint="eastAsia"/>
          <w:b/>
          <w:sz w:val="21"/>
        </w:rPr>
        <w:t>第</w:t>
      </w:r>
      <w:r w:rsidRPr="00BA463E">
        <w:rPr>
          <w:rFonts w:ascii="SimSun" w:hAnsi="SimSun"/>
          <w:b/>
          <w:sz w:val="21"/>
        </w:rPr>
        <w:t>4</w:t>
      </w:r>
      <w:r w:rsidRPr="00BA463E">
        <w:rPr>
          <w:rFonts w:ascii="SimSun" w:hAnsi="SimSun" w:hint="eastAsia"/>
          <w:b/>
          <w:sz w:val="21"/>
        </w:rPr>
        <w:t>天–2022年5月</w:t>
      </w:r>
      <w:r w:rsidRPr="00BA463E">
        <w:rPr>
          <w:rFonts w:ascii="SimSun" w:hAnsi="SimSun"/>
          <w:b/>
          <w:sz w:val="21"/>
        </w:rPr>
        <w:t>12</w:t>
      </w:r>
      <w:r w:rsidRPr="00BA463E">
        <w:rPr>
          <w:rFonts w:ascii="SimSun" w:hAnsi="SimSun" w:hint="eastAsia"/>
          <w:b/>
          <w:sz w:val="21"/>
        </w:rPr>
        <w:t>日星期四</w:t>
      </w:r>
    </w:p>
    <w:p w14:paraId="7DFA3998" w14:textId="77777777" w:rsidR="00175F03" w:rsidRDefault="00BC1A1C" w:rsidP="00175F03">
      <w:pPr>
        <w:pStyle w:val="Heading3"/>
        <w:spacing w:beforeLines="100" w:afterLines="50" w:after="120" w:line="340" w:lineRule="atLeast"/>
        <w:jc w:val="both"/>
        <w:rPr>
          <w:rFonts w:ascii="KaiTi" w:eastAsia="KaiTi" w:hAnsi="KaiTi"/>
          <w:b/>
          <w:sz w:val="21"/>
        </w:rPr>
      </w:pPr>
      <w:r w:rsidRPr="00F9198B">
        <w:rPr>
          <w:rFonts w:ascii="KaiTi" w:eastAsia="KaiTi" w:hAnsi="KaiTi" w:hint="eastAsia"/>
          <w:b/>
          <w:sz w:val="21"/>
        </w:rPr>
        <w:t>限制与例外</w:t>
      </w:r>
    </w:p>
    <w:p w14:paraId="6DE54C4B" w14:textId="7CEA3B0B" w:rsidR="00175F03" w:rsidRDefault="00000422" w:rsidP="00175F03">
      <w:pPr>
        <w:spacing w:afterLines="50" w:after="120" w:line="340" w:lineRule="atLeast"/>
        <w:ind w:left="2098" w:hanging="2098"/>
        <w:jc w:val="both"/>
        <w:rPr>
          <w:rFonts w:ascii="SimSun" w:hAnsi="SimSun"/>
          <w:bCs/>
          <w:sz w:val="21"/>
        </w:rPr>
      </w:pPr>
      <w:r w:rsidRPr="00BA463E">
        <w:rPr>
          <w:rFonts w:ascii="SimSun" w:hAnsi="SimSun"/>
          <w:bCs/>
          <w:sz w:val="21"/>
        </w:rPr>
        <w:t>10</w:t>
      </w:r>
      <w:r w:rsidR="00C856BD" w:rsidRPr="00BA463E">
        <w:rPr>
          <w:rFonts w:ascii="SimSun" w:hAnsi="SimSun"/>
          <w:bCs/>
          <w:sz w:val="21"/>
        </w:rPr>
        <w:t>:00</w:t>
      </w:r>
      <w:r w:rsidRPr="00BA463E">
        <w:rPr>
          <w:rFonts w:ascii="SimSun" w:hAnsi="SimSun"/>
          <w:bCs/>
          <w:sz w:val="21"/>
        </w:rPr>
        <w:t>–</w:t>
      </w:r>
      <w:r w:rsidR="00C856BD" w:rsidRPr="00BA463E">
        <w:rPr>
          <w:rFonts w:ascii="SimSun" w:hAnsi="SimSun"/>
          <w:bCs/>
          <w:sz w:val="21"/>
        </w:rPr>
        <w:t>1</w:t>
      </w:r>
      <w:r w:rsidRPr="00BA463E">
        <w:rPr>
          <w:rFonts w:ascii="SimSun" w:hAnsi="SimSun"/>
          <w:bCs/>
          <w:sz w:val="21"/>
        </w:rPr>
        <w:t>3:0</w:t>
      </w:r>
      <w:r w:rsidR="00C856BD" w:rsidRPr="00BA463E">
        <w:rPr>
          <w:rFonts w:ascii="SimSun" w:hAnsi="SimSun"/>
          <w:bCs/>
          <w:sz w:val="21"/>
        </w:rPr>
        <w:t>0</w:t>
      </w:r>
      <w:r w:rsidR="00C856BD" w:rsidRPr="00BA463E">
        <w:rPr>
          <w:rFonts w:ascii="SimSun" w:hAnsi="SimSun"/>
          <w:bCs/>
          <w:sz w:val="21"/>
        </w:rPr>
        <w:tab/>
      </w:r>
      <w:r w:rsidR="006666B2" w:rsidRPr="00BA463E">
        <w:rPr>
          <w:rFonts w:ascii="SimSun" w:hAnsi="SimSun" w:hint="eastAsia"/>
          <w:bCs/>
          <w:sz w:val="21"/>
        </w:rPr>
        <w:t>继202</w:t>
      </w:r>
      <w:r w:rsidR="006666B2" w:rsidRPr="00BA463E">
        <w:rPr>
          <w:rFonts w:ascii="SimSun" w:hAnsi="SimSun"/>
          <w:bCs/>
          <w:sz w:val="21"/>
        </w:rPr>
        <w:t>2</w:t>
      </w:r>
      <w:r w:rsidR="006666B2" w:rsidRPr="00BA463E">
        <w:rPr>
          <w:rFonts w:ascii="SimSun" w:hAnsi="SimSun" w:hint="eastAsia"/>
          <w:bCs/>
          <w:sz w:val="21"/>
        </w:rPr>
        <w:t>年</w:t>
      </w:r>
      <w:r w:rsidR="006666B2" w:rsidRPr="00BA463E">
        <w:rPr>
          <w:rFonts w:ascii="SimSun" w:hAnsi="SimSun"/>
          <w:bCs/>
          <w:sz w:val="21"/>
        </w:rPr>
        <w:t>5</w:t>
      </w:r>
      <w:r w:rsidR="006666B2" w:rsidRPr="00BA463E">
        <w:rPr>
          <w:rFonts w:ascii="SimSun" w:hAnsi="SimSun" w:hint="eastAsia"/>
          <w:bCs/>
          <w:sz w:val="21"/>
        </w:rPr>
        <w:t>月</w:t>
      </w:r>
      <w:r w:rsidR="006666B2" w:rsidRPr="00BA463E">
        <w:rPr>
          <w:rFonts w:ascii="SimSun" w:hAnsi="SimSun"/>
          <w:bCs/>
          <w:sz w:val="21"/>
        </w:rPr>
        <w:t>11</w:t>
      </w:r>
      <w:r w:rsidR="006666B2" w:rsidRPr="00BA463E">
        <w:rPr>
          <w:rFonts w:ascii="SimSun" w:hAnsi="SimSun" w:hint="eastAsia"/>
          <w:bCs/>
          <w:sz w:val="21"/>
        </w:rPr>
        <w:t>日的讨论继续限制与例外议题</w:t>
      </w:r>
    </w:p>
    <w:p w14:paraId="12F2DF9B" w14:textId="3D19E0A8" w:rsidR="00175F03" w:rsidRDefault="00000422" w:rsidP="00175F03">
      <w:pPr>
        <w:spacing w:afterLines="50" w:after="120" w:line="340" w:lineRule="atLeast"/>
        <w:ind w:left="2098" w:hanging="2098"/>
        <w:jc w:val="both"/>
        <w:rPr>
          <w:rFonts w:ascii="SimSun" w:hAnsi="SimSun"/>
          <w:sz w:val="21"/>
        </w:rPr>
      </w:pPr>
      <w:r w:rsidRPr="00BA463E">
        <w:rPr>
          <w:rFonts w:ascii="SimSun" w:hAnsi="SimSun"/>
          <w:sz w:val="21"/>
        </w:rPr>
        <w:t>13:00–15:00</w:t>
      </w:r>
      <w:r w:rsidRPr="00BA463E">
        <w:rPr>
          <w:rFonts w:ascii="SimSun" w:hAnsi="SimSun"/>
          <w:sz w:val="21"/>
        </w:rPr>
        <w:tab/>
      </w:r>
      <w:r w:rsidR="00714956" w:rsidRPr="00BA463E">
        <w:rPr>
          <w:rFonts w:ascii="SimSun" w:hAnsi="SimSun" w:hint="eastAsia"/>
          <w:sz w:val="21"/>
        </w:rPr>
        <w:t>午餐</w:t>
      </w:r>
    </w:p>
    <w:p w14:paraId="6622E85C" w14:textId="70D023CE" w:rsidR="00175F03" w:rsidRDefault="00E7764D" w:rsidP="00175F03">
      <w:pPr>
        <w:spacing w:afterLines="50" w:after="120" w:line="340" w:lineRule="atLeast"/>
        <w:ind w:left="2098" w:hanging="2098"/>
        <w:jc w:val="both"/>
        <w:rPr>
          <w:rFonts w:ascii="SimSun" w:hAnsi="SimSun"/>
          <w:bCs/>
          <w:sz w:val="21"/>
        </w:rPr>
      </w:pPr>
      <w:r w:rsidRPr="00BA463E">
        <w:rPr>
          <w:rFonts w:ascii="SimSun" w:hAnsi="SimSun"/>
          <w:sz w:val="21"/>
        </w:rPr>
        <w:t>1</w:t>
      </w:r>
      <w:r w:rsidR="00000422" w:rsidRPr="00BA463E">
        <w:rPr>
          <w:rFonts w:ascii="SimSun" w:hAnsi="SimSun"/>
          <w:sz w:val="21"/>
        </w:rPr>
        <w:t>5:00–18:00</w:t>
      </w:r>
      <w:r w:rsidR="00000422" w:rsidRPr="00BA463E">
        <w:rPr>
          <w:rFonts w:ascii="SimSun" w:hAnsi="SimSun"/>
          <w:sz w:val="21"/>
        </w:rPr>
        <w:tab/>
      </w:r>
      <w:r w:rsidR="008E3007" w:rsidRPr="00BA463E">
        <w:rPr>
          <w:rFonts w:ascii="SimSun" w:hAnsi="SimSun"/>
          <w:bCs/>
          <w:sz w:val="21"/>
        </w:rPr>
        <w:t>继续</w:t>
      </w:r>
      <w:r w:rsidR="008E3007" w:rsidRPr="00BA463E">
        <w:rPr>
          <w:rFonts w:ascii="SimSun" w:hAnsi="SimSun" w:hint="eastAsia"/>
          <w:bCs/>
          <w:sz w:val="21"/>
        </w:rPr>
        <w:t>限制</w:t>
      </w:r>
      <w:r w:rsidR="00714956" w:rsidRPr="00BA463E">
        <w:rPr>
          <w:rFonts w:ascii="SimSun" w:hAnsi="SimSun" w:hint="eastAsia"/>
          <w:bCs/>
          <w:sz w:val="21"/>
        </w:rPr>
        <w:t>与例外议题</w:t>
      </w:r>
    </w:p>
    <w:p w14:paraId="0EC8708F" w14:textId="1FAA32B4" w:rsidR="00F62927" w:rsidRPr="00F62927" w:rsidRDefault="00F62927" w:rsidP="00F62927">
      <w:pPr>
        <w:spacing w:afterLines="50" w:after="120" w:line="340" w:lineRule="atLeast"/>
        <w:ind w:left="2098" w:hanging="2098"/>
        <w:jc w:val="both"/>
        <w:rPr>
          <w:rFonts w:ascii="SimSun" w:hAnsi="SimSun"/>
          <w:sz w:val="21"/>
        </w:rPr>
      </w:pPr>
      <w:r w:rsidRPr="00F62927">
        <w:rPr>
          <w:rFonts w:ascii="SimSun" w:hAnsi="SimSun"/>
          <w:sz w:val="21"/>
        </w:rPr>
        <w:t>18:00</w:t>
      </w:r>
      <w:r w:rsidRPr="00F62927">
        <w:rPr>
          <w:rFonts w:ascii="SimSun" w:hAnsi="SimSun"/>
          <w:sz w:val="21"/>
        </w:rPr>
        <w:tab/>
      </w:r>
      <w:r w:rsidRPr="00F62927">
        <w:rPr>
          <w:rFonts w:ascii="SimSun" w:hAnsi="SimSun" w:hint="eastAsia"/>
          <w:sz w:val="21"/>
        </w:rPr>
        <w:t>会外活动：“音乐产业解密：唱片公司在不断发展的音乐业务中的作用”，国际唱片业协会（IFPI）</w:t>
      </w:r>
    </w:p>
    <w:p w14:paraId="2F1701A6" w14:textId="2BA46841" w:rsidR="00F62927" w:rsidRPr="00F62927" w:rsidRDefault="00F62927" w:rsidP="00F62927">
      <w:pPr>
        <w:spacing w:afterLines="50" w:after="120" w:line="340" w:lineRule="atLeast"/>
        <w:ind w:left="2098"/>
        <w:jc w:val="both"/>
        <w:rPr>
          <w:rFonts w:ascii="SimSun" w:hAnsi="SimSun"/>
          <w:sz w:val="21"/>
          <w:szCs w:val="21"/>
        </w:rPr>
      </w:pPr>
      <w:r w:rsidRPr="00F62927">
        <w:rPr>
          <w:rFonts w:ascii="SimSun" w:hAnsi="SimSun" w:hint="eastAsia"/>
          <w:sz w:val="21"/>
          <w:szCs w:val="21"/>
        </w:rPr>
        <w:t>会议室：</w:t>
      </w:r>
      <w:r w:rsidRPr="00F62927">
        <w:rPr>
          <w:rFonts w:ascii="SimSun" w:hAnsi="SimSun"/>
          <w:sz w:val="21"/>
          <w:szCs w:val="21"/>
          <w:lang w:eastAsia="ja-JP"/>
        </w:rPr>
        <w:t>AB楼，会议厅+AB</w:t>
      </w:r>
      <w:r w:rsidRPr="00F62927">
        <w:rPr>
          <w:rFonts w:ascii="SimSun" w:hAnsi="SimSun" w:hint="eastAsia"/>
          <w:sz w:val="21"/>
          <w:szCs w:val="21"/>
        </w:rPr>
        <w:t>楼大厅</w:t>
      </w:r>
    </w:p>
    <w:p w14:paraId="20A704B7" w14:textId="5C63B50C" w:rsidR="00F62927" w:rsidRPr="00F62927" w:rsidRDefault="00F62927" w:rsidP="00F62927">
      <w:pPr>
        <w:spacing w:afterLines="50" w:after="120" w:line="340" w:lineRule="atLeast"/>
        <w:ind w:left="2098"/>
        <w:rPr>
          <w:rFonts w:ascii="SimSun" w:hAnsi="SimSun"/>
          <w:sz w:val="21"/>
          <w:szCs w:val="21"/>
        </w:rPr>
      </w:pPr>
      <w:r w:rsidRPr="00F62927">
        <w:rPr>
          <w:rFonts w:ascii="SimSun" w:hAnsi="SimSun"/>
          <w:sz w:val="21"/>
          <w:szCs w:val="21"/>
        </w:rPr>
        <w:t>Zoom</w:t>
      </w:r>
      <w:r w:rsidRPr="00F62927">
        <w:rPr>
          <w:rFonts w:ascii="SimSun" w:hAnsi="SimSun" w:hint="eastAsia"/>
          <w:sz w:val="21"/>
          <w:szCs w:val="21"/>
        </w:rPr>
        <w:t>：</w:t>
      </w:r>
      <w:hyperlink r:id="rId16" w:history="1">
        <w:r w:rsidRPr="00F62927">
          <w:rPr>
            <w:rStyle w:val="Hyperlink"/>
            <w:rFonts w:ascii="SimSun" w:hAnsi="SimSun"/>
            <w:sz w:val="21"/>
            <w:szCs w:val="21"/>
          </w:rPr>
          <w:t>https://wipo-int.zoom.us/webinar/register/WN_zW1uRNeCSPSg7Nmj99QFfw</w:t>
        </w:r>
      </w:hyperlink>
    </w:p>
    <w:p w14:paraId="2E632FE9" w14:textId="7F2268FF" w:rsidR="00175F03" w:rsidRPr="00175F03" w:rsidRDefault="00057F42" w:rsidP="00175F03">
      <w:pPr>
        <w:keepNext/>
        <w:spacing w:beforeLines="100" w:before="240" w:afterLines="50" w:after="120" w:line="340" w:lineRule="atLeast"/>
        <w:jc w:val="both"/>
        <w:rPr>
          <w:rFonts w:ascii="SimSun" w:hAnsi="SimSun"/>
          <w:b/>
          <w:sz w:val="21"/>
        </w:rPr>
      </w:pPr>
      <w:r w:rsidRPr="00175F03">
        <w:rPr>
          <w:rFonts w:ascii="SimSun" w:hAnsi="SimSun" w:hint="eastAsia"/>
          <w:b/>
          <w:sz w:val="21"/>
        </w:rPr>
        <w:t>第</w:t>
      </w:r>
      <w:r w:rsidRPr="00175F03">
        <w:rPr>
          <w:rFonts w:ascii="SimSun" w:hAnsi="SimSun"/>
          <w:b/>
          <w:sz w:val="21"/>
        </w:rPr>
        <w:t>5</w:t>
      </w:r>
      <w:r w:rsidRPr="00175F03">
        <w:rPr>
          <w:rFonts w:ascii="SimSun" w:hAnsi="SimSun" w:hint="eastAsia"/>
          <w:b/>
          <w:sz w:val="21"/>
        </w:rPr>
        <w:t>天–2022年5月</w:t>
      </w:r>
      <w:r w:rsidRPr="00175F03">
        <w:rPr>
          <w:rFonts w:ascii="SimSun" w:hAnsi="SimSun"/>
          <w:b/>
          <w:sz w:val="21"/>
        </w:rPr>
        <w:t>13</w:t>
      </w:r>
      <w:r w:rsidRPr="00175F03">
        <w:rPr>
          <w:rFonts w:ascii="SimSun" w:hAnsi="SimSun" w:hint="eastAsia"/>
          <w:b/>
          <w:sz w:val="21"/>
        </w:rPr>
        <w:t>日星期五</w:t>
      </w:r>
    </w:p>
    <w:p w14:paraId="3B365D65" w14:textId="77777777" w:rsidR="00175F03" w:rsidRDefault="00BC1A1C" w:rsidP="00175F03">
      <w:pPr>
        <w:pStyle w:val="Heading3"/>
        <w:spacing w:beforeLines="100" w:afterLines="50" w:after="120" w:line="340" w:lineRule="atLeast"/>
        <w:jc w:val="both"/>
        <w:rPr>
          <w:rFonts w:ascii="KaiTi" w:eastAsia="KaiTi" w:hAnsi="KaiTi"/>
          <w:b/>
          <w:sz w:val="21"/>
        </w:rPr>
      </w:pPr>
      <w:r w:rsidRPr="00F9198B">
        <w:rPr>
          <w:rFonts w:ascii="KaiTi" w:eastAsia="KaiTi" w:hAnsi="KaiTi" w:hint="eastAsia"/>
          <w:b/>
          <w:sz w:val="21"/>
        </w:rPr>
        <w:t>其他事项和会议闭幕</w:t>
      </w:r>
    </w:p>
    <w:p w14:paraId="5041987D" w14:textId="0FB875E6" w:rsidR="00175F03" w:rsidRDefault="00000422" w:rsidP="00175F03">
      <w:pPr>
        <w:spacing w:afterLines="50" w:after="120" w:line="340" w:lineRule="atLeast"/>
        <w:ind w:left="2098" w:hanging="2098"/>
        <w:jc w:val="both"/>
        <w:rPr>
          <w:rFonts w:ascii="SimSun" w:hAnsi="SimSun"/>
          <w:sz w:val="21"/>
        </w:rPr>
      </w:pPr>
      <w:r w:rsidRPr="00BA463E">
        <w:rPr>
          <w:rFonts w:ascii="SimSun" w:hAnsi="SimSun"/>
          <w:sz w:val="21"/>
        </w:rPr>
        <w:t>10</w:t>
      </w:r>
      <w:r w:rsidR="004C6D3C" w:rsidRPr="00BA463E">
        <w:rPr>
          <w:rFonts w:ascii="SimSun" w:hAnsi="SimSun"/>
          <w:sz w:val="21"/>
        </w:rPr>
        <w:t>:00–</w:t>
      </w:r>
      <w:r w:rsidRPr="00BA463E">
        <w:rPr>
          <w:rFonts w:ascii="SimSun" w:hAnsi="SimSun"/>
          <w:sz w:val="21"/>
        </w:rPr>
        <w:t>10</w:t>
      </w:r>
      <w:r w:rsidR="00124F39" w:rsidRPr="00BA463E">
        <w:rPr>
          <w:rFonts w:ascii="SimSun" w:hAnsi="SimSun"/>
          <w:sz w:val="21"/>
        </w:rPr>
        <w:t>:05</w:t>
      </w:r>
      <w:r w:rsidR="00124F39" w:rsidRPr="00BA463E">
        <w:rPr>
          <w:rFonts w:ascii="SimSun" w:hAnsi="SimSun"/>
          <w:sz w:val="21"/>
        </w:rPr>
        <w:tab/>
      </w:r>
      <w:r w:rsidR="00E5701F" w:rsidRPr="00BA463E">
        <w:rPr>
          <w:rFonts w:ascii="SimSun" w:hAnsi="SimSun" w:hint="eastAsia"/>
          <w:sz w:val="21"/>
        </w:rPr>
        <w:t>开始其他事项议程项目</w:t>
      </w:r>
    </w:p>
    <w:p w14:paraId="76DC0CC4" w14:textId="5A4D3816" w:rsidR="00124F39" w:rsidRPr="00BA463E" w:rsidRDefault="008D76BE" w:rsidP="00175F03">
      <w:pPr>
        <w:spacing w:afterLines="50" w:after="120" w:line="340" w:lineRule="atLeast"/>
        <w:ind w:left="2098" w:hanging="2098"/>
        <w:jc w:val="both"/>
        <w:rPr>
          <w:rFonts w:ascii="SimSun" w:hAnsi="SimSun"/>
          <w:sz w:val="21"/>
        </w:rPr>
      </w:pPr>
      <w:r w:rsidRPr="00BA463E">
        <w:rPr>
          <w:rFonts w:ascii="SimSun" w:hAnsi="SimSun"/>
          <w:sz w:val="21"/>
        </w:rPr>
        <w:t>10</w:t>
      </w:r>
      <w:r w:rsidR="004C6D3C" w:rsidRPr="00BA463E">
        <w:rPr>
          <w:rFonts w:ascii="SimSun" w:hAnsi="SimSun"/>
          <w:sz w:val="21"/>
        </w:rPr>
        <w:t>:05–</w:t>
      </w:r>
      <w:r w:rsidR="00290ACA" w:rsidRPr="00BA463E">
        <w:rPr>
          <w:rFonts w:ascii="SimSun" w:hAnsi="SimSun"/>
          <w:sz w:val="21"/>
        </w:rPr>
        <w:t>1</w:t>
      </w:r>
      <w:r w:rsidR="0070471F" w:rsidRPr="00BA463E">
        <w:rPr>
          <w:rFonts w:ascii="SimSun" w:hAnsi="SimSun"/>
          <w:sz w:val="21"/>
        </w:rPr>
        <w:t>3</w:t>
      </w:r>
      <w:r w:rsidR="00124F39" w:rsidRPr="00BA463E">
        <w:rPr>
          <w:rFonts w:ascii="SimSun" w:hAnsi="SimSun"/>
          <w:sz w:val="21"/>
        </w:rPr>
        <w:t>:</w:t>
      </w:r>
      <w:r w:rsidR="00290ACA" w:rsidRPr="00BA463E">
        <w:rPr>
          <w:rFonts w:ascii="SimSun" w:hAnsi="SimSun"/>
          <w:sz w:val="21"/>
        </w:rPr>
        <w:t>00</w:t>
      </w:r>
      <w:r w:rsidR="00124F39" w:rsidRPr="00BA463E">
        <w:rPr>
          <w:rFonts w:ascii="SimSun" w:hAnsi="SimSun"/>
          <w:sz w:val="21"/>
        </w:rPr>
        <w:tab/>
      </w:r>
      <w:r w:rsidR="00E5701F" w:rsidRPr="00BA463E">
        <w:rPr>
          <w:rFonts w:ascii="SimSun" w:hAnsi="SimSun" w:hint="eastAsia"/>
          <w:sz w:val="21"/>
        </w:rPr>
        <w:t>数字环境中的版权</w:t>
      </w:r>
    </w:p>
    <w:p w14:paraId="6B45648F" w14:textId="7825713C" w:rsidR="00175F03" w:rsidRDefault="00BA1686" w:rsidP="00175F03">
      <w:pPr>
        <w:spacing w:afterLines="50" w:after="120" w:line="340" w:lineRule="atLeast"/>
        <w:ind w:left="2098"/>
        <w:rPr>
          <w:rFonts w:ascii="SimSun" w:hAnsi="SimSun"/>
          <w:sz w:val="21"/>
        </w:rPr>
      </w:pPr>
      <w:r w:rsidRPr="00BA463E">
        <w:rPr>
          <w:rFonts w:ascii="SimSun" w:hAnsi="SimSun" w:hint="eastAsia"/>
          <w:b/>
          <w:bCs/>
          <w:sz w:val="21"/>
        </w:rPr>
        <w:t>文件：</w:t>
      </w:r>
      <w:r w:rsidR="0015627F" w:rsidRPr="00BA463E">
        <w:rPr>
          <w:rFonts w:ascii="SimSun" w:hAnsi="SimSun" w:hint="eastAsia"/>
          <w:sz w:val="21"/>
        </w:rPr>
        <w:t>文件：</w:t>
      </w:r>
      <w:r w:rsidR="00055CDF" w:rsidRPr="00BA463E">
        <w:rPr>
          <w:rFonts w:ascii="SimSun" w:hAnsi="SimSun" w:hint="eastAsia"/>
          <w:sz w:val="21"/>
        </w:rPr>
        <w:t>之前的相关文件可在以下会议网页获取</w:t>
      </w:r>
      <w:r w:rsidR="0015627F" w:rsidRPr="00BA463E">
        <w:rPr>
          <w:rFonts w:ascii="SimSun" w:hAnsi="SimSun" w:hint="eastAsia"/>
          <w:sz w:val="21"/>
        </w:rPr>
        <w:t>：</w:t>
      </w:r>
      <w:hyperlink r:id="rId17" w:history="1">
        <w:r w:rsidR="00055CDF" w:rsidRPr="00BA463E">
          <w:rPr>
            <w:rStyle w:val="Hyperlink"/>
            <w:rFonts w:ascii="SimSun" w:hAnsi="SimSun"/>
            <w:sz w:val="21"/>
          </w:rPr>
          <w:t>https://www.wipo.int/meetings/en/details.jsp?meeting_id=69311</w:t>
        </w:r>
      </w:hyperlink>
      <w:r w:rsidR="00055CDF" w:rsidRPr="00BA463E">
        <w:rPr>
          <w:rFonts w:ascii="SimSun" w:hAnsi="SimSun" w:hint="eastAsia"/>
          <w:sz w:val="21"/>
        </w:rPr>
        <w:t>。</w:t>
      </w:r>
    </w:p>
    <w:p w14:paraId="53484A23" w14:textId="77777777" w:rsidR="00175F03" w:rsidRDefault="009E0AB1" w:rsidP="00191D5E">
      <w:pPr>
        <w:spacing w:afterLines="50" w:after="120" w:line="340" w:lineRule="atLeast"/>
        <w:ind w:left="2098"/>
        <w:jc w:val="both"/>
        <w:rPr>
          <w:rFonts w:ascii="SimSun" w:hAnsi="SimSun"/>
          <w:sz w:val="21"/>
        </w:rPr>
      </w:pPr>
      <w:r w:rsidRPr="00BA463E">
        <w:rPr>
          <w:rFonts w:ascii="SimSun" w:hAnsi="SimSun" w:hint="eastAsia"/>
          <w:b/>
          <w:bCs/>
          <w:sz w:val="21"/>
        </w:rPr>
        <w:t>近期活动回顾：</w:t>
      </w:r>
      <w:r w:rsidRPr="00BA463E">
        <w:rPr>
          <w:rFonts w:ascii="SimSun" w:hAnsi="SimSun" w:hint="eastAsia"/>
          <w:sz w:val="21"/>
        </w:rPr>
        <w:t>在SCCR第四十一届会议上，</w:t>
      </w:r>
      <w:r w:rsidR="00F9667D" w:rsidRPr="00BA463E">
        <w:rPr>
          <w:rFonts w:ascii="SimSun" w:hAnsi="SimSun" w:hint="eastAsia"/>
          <w:sz w:val="21"/>
        </w:rPr>
        <w:t>作者对以下文件进行了</w:t>
      </w:r>
      <w:r w:rsidR="00FA7D54" w:rsidRPr="00BA463E">
        <w:rPr>
          <w:rFonts w:ascii="SimSun" w:hAnsi="SimSun" w:hint="eastAsia"/>
          <w:sz w:val="21"/>
        </w:rPr>
        <w:t>视频演示报告：</w:t>
      </w:r>
      <w:r w:rsidR="00A95264" w:rsidRPr="00BA463E">
        <w:rPr>
          <w:rFonts w:ascii="SimSun" w:hAnsi="SimSun" w:hint="eastAsia"/>
          <w:sz w:val="21"/>
        </w:rPr>
        <w:t>苏珊·巴特勒女士的“走进全球数字音乐市场”（SCCR/41/2）；克里斯蒂安·卡斯尔先生和克劳迪奥·费霍教授的“数字音乐市场中的艺人研究报告：经济和法律考虑”（SCCR/41/3）；莱拉·科沃女士的</w:t>
      </w:r>
      <w:r w:rsidR="00A8716B" w:rsidRPr="00BA463E">
        <w:rPr>
          <w:rFonts w:ascii="SimSun" w:hAnsi="SimSun" w:hint="eastAsia"/>
          <w:sz w:val="21"/>
        </w:rPr>
        <w:t>“拉丁美洲音乐市场”</w:t>
      </w:r>
      <w:r w:rsidR="00A95264" w:rsidRPr="00BA463E">
        <w:rPr>
          <w:rFonts w:ascii="SimSun" w:hAnsi="SimSun" w:hint="eastAsia"/>
          <w:sz w:val="21"/>
        </w:rPr>
        <w:t>（SCCR/41/4）；哈吉·曼苏尔·雅克·萨尼亚先生的</w:t>
      </w:r>
      <w:r w:rsidR="00A8716B" w:rsidRPr="00BA463E">
        <w:rPr>
          <w:rFonts w:ascii="SimSun" w:hAnsi="SimSun" w:hint="eastAsia"/>
          <w:sz w:val="21"/>
        </w:rPr>
        <w:t>“西非数字音乐市场研究报告”</w:t>
      </w:r>
      <w:r w:rsidR="00A95264" w:rsidRPr="00BA463E">
        <w:rPr>
          <w:rFonts w:ascii="SimSun" w:hAnsi="SimSun" w:hint="eastAsia"/>
          <w:sz w:val="21"/>
        </w:rPr>
        <w:t>（SCCR/41/6）；</w:t>
      </w:r>
      <w:r w:rsidR="00042B5D" w:rsidRPr="00BA463E">
        <w:rPr>
          <w:rFonts w:ascii="SimSun" w:hAnsi="SimSun" w:hint="eastAsia"/>
          <w:sz w:val="21"/>
        </w:rPr>
        <w:t>以及</w:t>
      </w:r>
      <w:r w:rsidR="00A95264" w:rsidRPr="00BA463E">
        <w:rPr>
          <w:rFonts w:ascii="SimSun" w:hAnsi="SimSun" w:hint="eastAsia"/>
          <w:sz w:val="21"/>
        </w:rPr>
        <w:t>伊雷妮·卡尔博利女士和黄佐之先生的</w:t>
      </w:r>
      <w:r w:rsidR="00FA7D54" w:rsidRPr="00BA463E">
        <w:rPr>
          <w:rFonts w:ascii="SimSun" w:hAnsi="SimSun" w:hint="eastAsia"/>
          <w:sz w:val="21"/>
        </w:rPr>
        <w:t>“</w:t>
      </w:r>
      <w:r w:rsidR="00A95264" w:rsidRPr="00BA463E">
        <w:rPr>
          <w:rFonts w:ascii="SimSun" w:hAnsi="SimSun" w:hint="eastAsia"/>
          <w:sz w:val="21"/>
        </w:rPr>
        <w:t>亚洲在线音乐市场和主要商业模式报告：概况和总体趋势”（SCCR/41/7）</w:t>
      </w:r>
      <w:r w:rsidR="00FA7D54" w:rsidRPr="00BA463E">
        <w:rPr>
          <w:rFonts w:ascii="SimSun" w:hAnsi="SimSun" w:hint="eastAsia"/>
          <w:sz w:val="21"/>
        </w:rPr>
        <w:t>。</w:t>
      </w:r>
    </w:p>
    <w:p w14:paraId="26F6DE08" w14:textId="77777777" w:rsidR="00175F03" w:rsidRDefault="00F02A1E" w:rsidP="00191D5E">
      <w:pPr>
        <w:spacing w:afterLines="50" w:after="120" w:line="340" w:lineRule="atLeast"/>
        <w:ind w:left="2098"/>
        <w:jc w:val="both"/>
        <w:rPr>
          <w:rFonts w:ascii="SimSun" w:hAnsi="SimSun"/>
          <w:sz w:val="21"/>
        </w:rPr>
      </w:pPr>
      <w:r w:rsidRPr="00BA463E">
        <w:rPr>
          <w:rFonts w:ascii="SimSun" w:hAnsi="SimSun" w:hint="eastAsia"/>
          <w:b/>
          <w:bCs/>
          <w:sz w:val="21"/>
        </w:rPr>
        <w:lastRenderedPageBreak/>
        <w:t>SCCR第四十二届会议</w:t>
      </w:r>
      <w:r w:rsidR="002201A4" w:rsidRPr="00BA463E">
        <w:rPr>
          <w:rFonts w:ascii="SimSun" w:hAnsi="SimSun" w:hint="eastAsia"/>
          <w:b/>
          <w:bCs/>
          <w:sz w:val="21"/>
        </w:rPr>
        <w:t>：</w:t>
      </w:r>
      <w:r w:rsidR="002201A4" w:rsidRPr="00BA463E">
        <w:rPr>
          <w:rFonts w:ascii="SimSun" w:hAnsi="SimSun" w:hint="eastAsia"/>
          <w:sz w:val="21"/>
        </w:rPr>
        <w:t>在秘书处</w:t>
      </w:r>
      <w:r w:rsidR="0032074B" w:rsidRPr="00BA463E">
        <w:rPr>
          <w:rFonts w:ascii="SimSun" w:hAnsi="SimSun" w:hint="eastAsia"/>
          <w:sz w:val="21"/>
        </w:rPr>
        <w:t>和研究报告作者</w:t>
      </w:r>
      <w:r w:rsidR="00BB02E9" w:rsidRPr="00BA463E">
        <w:rPr>
          <w:rFonts w:ascii="SimSun" w:hAnsi="SimSun" w:hint="eastAsia"/>
          <w:sz w:val="21"/>
        </w:rPr>
        <w:t>将</w:t>
      </w:r>
      <w:r w:rsidR="007D108E" w:rsidRPr="00BA463E">
        <w:rPr>
          <w:rFonts w:ascii="SimSun" w:hAnsi="SimSun" w:hint="eastAsia"/>
          <w:sz w:val="21"/>
        </w:rPr>
        <w:t>概述</w:t>
      </w:r>
      <w:r w:rsidR="00BB02E9" w:rsidRPr="00BA463E">
        <w:rPr>
          <w:rFonts w:ascii="SimSun" w:hAnsi="SimSun" w:hint="eastAsia"/>
          <w:sz w:val="21"/>
        </w:rPr>
        <w:t>这一议题的工作完成情况。</w:t>
      </w:r>
      <w:r w:rsidR="002201A4" w:rsidRPr="00BA463E">
        <w:rPr>
          <w:rFonts w:ascii="SimSun" w:hAnsi="SimSun" w:hint="eastAsia"/>
          <w:sz w:val="21"/>
        </w:rPr>
        <w:t>主席将请成员、政府间组织和非政府组织发表一般性评论意见，可以与一些能够出席会议的研究报告作者进行互动，并就可能的下一步措施提供意见。</w:t>
      </w:r>
    </w:p>
    <w:p w14:paraId="2567B13A" w14:textId="032B73AB" w:rsidR="00175F03" w:rsidRDefault="00337AA6" w:rsidP="00175F03">
      <w:pPr>
        <w:spacing w:afterLines="50" w:after="120" w:line="340" w:lineRule="atLeast"/>
        <w:ind w:left="2098" w:hanging="2098"/>
        <w:jc w:val="both"/>
        <w:rPr>
          <w:rFonts w:ascii="SimSun" w:hAnsi="SimSun"/>
          <w:sz w:val="21"/>
        </w:rPr>
      </w:pPr>
      <w:r w:rsidRPr="00BA463E">
        <w:rPr>
          <w:rFonts w:ascii="SimSun" w:hAnsi="SimSun"/>
          <w:sz w:val="21"/>
        </w:rPr>
        <w:t>13:00–15:00</w:t>
      </w:r>
      <w:r w:rsidRPr="00BA463E">
        <w:rPr>
          <w:rFonts w:ascii="SimSun" w:hAnsi="SimSun"/>
          <w:sz w:val="21"/>
        </w:rPr>
        <w:tab/>
      </w:r>
      <w:r w:rsidR="007B33D0" w:rsidRPr="00BA463E">
        <w:rPr>
          <w:rFonts w:ascii="SimSun" w:hAnsi="SimSun" w:hint="eastAsia"/>
          <w:sz w:val="21"/>
        </w:rPr>
        <w:t>午餐</w:t>
      </w:r>
    </w:p>
    <w:p w14:paraId="08F93BD5" w14:textId="00D87E07" w:rsidR="00175F03" w:rsidRDefault="003971D2" w:rsidP="00191D5E">
      <w:pPr>
        <w:spacing w:afterLines="50" w:after="120" w:line="340" w:lineRule="atLeast"/>
        <w:ind w:left="2098"/>
        <w:jc w:val="both"/>
        <w:rPr>
          <w:rFonts w:ascii="SimSun" w:hAnsi="SimSun"/>
          <w:sz w:val="21"/>
        </w:rPr>
      </w:pPr>
      <w:r w:rsidRPr="00BA463E">
        <w:rPr>
          <w:rFonts w:ascii="SimSun" w:hAnsi="SimSun" w:hint="eastAsia"/>
          <w:sz w:val="21"/>
        </w:rPr>
        <w:t>会外活动</w:t>
      </w:r>
      <w:r w:rsidR="00BA1686" w:rsidRPr="00BA463E">
        <w:rPr>
          <w:rFonts w:ascii="SimSun" w:hAnsi="SimSun" w:hint="eastAsia"/>
          <w:sz w:val="21"/>
        </w:rPr>
        <w:t>：“</w:t>
      </w:r>
      <w:r w:rsidR="004E2535" w:rsidRPr="00BA463E">
        <w:rPr>
          <w:rFonts w:ascii="SimSun" w:hAnsi="SimSun" w:hint="eastAsia"/>
          <w:sz w:val="21"/>
        </w:rPr>
        <w:t>产权组织数字版权和内容相关争议的替代性争议解决办法最新情况</w:t>
      </w:r>
      <w:r w:rsidR="00BA1686" w:rsidRPr="00BA463E">
        <w:rPr>
          <w:rFonts w:ascii="SimSun" w:hAnsi="SimSun" w:hint="eastAsia"/>
          <w:sz w:val="21"/>
        </w:rPr>
        <w:t>”</w:t>
      </w:r>
      <w:r w:rsidR="00F02A1E" w:rsidRPr="00BA463E">
        <w:rPr>
          <w:rFonts w:ascii="SimSun" w:hAnsi="SimSun" w:hint="eastAsia"/>
          <w:sz w:val="21"/>
        </w:rPr>
        <w:t>，</w:t>
      </w:r>
      <w:r w:rsidR="00165A8A" w:rsidRPr="00BA463E">
        <w:rPr>
          <w:rFonts w:ascii="SimSun" w:hAnsi="SimSun" w:hint="eastAsia"/>
          <w:sz w:val="21"/>
        </w:rPr>
        <w:t>产权组织仲裁与调解中心</w:t>
      </w:r>
    </w:p>
    <w:p w14:paraId="71997A44" w14:textId="39760104" w:rsidR="00F62927" w:rsidRPr="00F62927" w:rsidRDefault="00F62927" w:rsidP="00F62927">
      <w:pPr>
        <w:spacing w:afterLines="50" w:after="120" w:line="340" w:lineRule="atLeast"/>
        <w:ind w:left="2098"/>
        <w:contextualSpacing/>
        <w:jc w:val="both"/>
        <w:rPr>
          <w:rFonts w:ascii="SimSun" w:hAnsi="SimSun"/>
          <w:sz w:val="21"/>
        </w:rPr>
      </w:pPr>
      <w:r>
        <w:rPr>
          <w:rFonts w:ascii="SimSun" w:hAnsi="SimSun" w:hint="eastAsia"/>
          <w:sz w:val="21"/>
        </w:rPr>
        <w:t>时间：</w:t>
      </w:r>
      <w:r w:rsidRPr="00F62927">
        <w:rPr>
          <w:rFonts w:ascii="SimSun" w:hAnsi="SimSun"/>
          <w:sz w:val="21"/>
        </w:rPr>
        <w:t>13:45–14:45</w:t>
      </w:r>
    </w:p>
    <w:p w14:paraId="27F47A4A" w14:textId="7B4C6745" w:rsidR="00F62927" w:rsidRPr="00F62927" w:rsidRDefault="00F62927" w:rsidP="00F62927">
      <w:pPr>
        <w:spacing w:afterLines="50" w:after="120" w:line="340" w:lineRule="atLeast"/>
        <w:ind w:left="2098"/>
        <w:contextualSpacing/>
        <w:jc w:val="both"/>
        <w:rPr>
          <w:rFonts w:ascii="SimSun" w:hAnsi="SimSun"/>
          <w:sz w:val="21"/>
        </w:rPr>
      </w:pPr>
      <w:r>
        <w:rPr>
          <w:rFonts w:ascii="SimSun" w:hAnsi="SimSun" w:hint="eastAsia"/>
          <w:sz w:val="21"/>
        </w:rPr>
        <w:t>会议室：</w:t>
      </w:r>
      <w:r w:rsidRPr="00F62927">
        <w:rPr>
          <w:rFonts w:ascii="SimSun" w:hAnsi="SimSun" w:hint="eastAsia"/>
          <w:sz w:val="21"/>
        </w:rPr>
        <w:t>AB楼，B会议室</w:t>
      </w:r>
    </w:p>
    <w:p w14:paraId="0C67710B" w14:textId="4F760FDE" w:rsidR="00F62927" w:rsidRDefault="00F62927" w:rsidP="00F62927">
      <w:pPr>
        <w:spacing w:afterLines="50" w:after="120" w:line="340" w:lineRule="atLeast"/>
        <w:ind w:left="2098"/>
        <w:jc w:val="both"/>
        <w:rPr>
          <w:rFonts w:ascii="SimSun" w:hAnsi="SimSun"/>
          <w:sz w:val="21"/>
        </w:rPr>
      </w:pPr>
      <w:r w:rsidRPr="00F62927">
        <w:rPr>
          <w:rFonts w:ascii="SimSun" w:hAnsi="SimSun"/>
          <w:sz w:val="21"/>
        </w:rPr>
        <w:t>Zoom</w:t>
      </w:r>
      <w:r>
        <w:rPr>
          <w:rFonts w:ascii="SimSun" w:hAnsi="SimSun" w:hint="eastAsia"/>
          <w:sz w:val="21"/>
        </w:rPr>
        <w:t>：</w:t>
      </w:r>
      <w:hyperlink r:id="rId18" w:history="1">
        <w:r w:rsidR="00856CBF" w:rsidRPr="00557BCB">
          <w:rPr>
            <w:rStyle w:val="Hyperlink"/>
            <w:rFonts w:ascii="SimSun" w:hAnsi="SimSun"/>
            <w:sz w:val="21"/>
          </w:rPr>
          <w:t>https://wipo-int.zoom.us/s/67402515436</w:t>
        </w:r>
      </w:hyperlink>
    </w:p>
    <w:p w14:paraId="46BA832C" w14:textId="32E4F7E8" w:rsidR="00175F03" w:rsidRDefault="00184B2A" w:rsidP="00175F03">
      <w:pPr>
        <w:spacing w:afterLines="50" w:after="120" w:line="340" w:lineRule="atLeast"/>
        <w:ind w:left="2098" w:hanging="2098"/>
        <w:jc w:val="both"/>
        <w:rPr>
          <w:rFonts w:ascii="SimSun" w:hAnsi="SimSun"/>
          <w:sz w:val="21"/>
        </w:rPr>
      </w:pPr>
      <w:r w:rsidRPr="00BA463E">
        <w:rPr>
          <w:rFonts w:ascii="SimSun" w:hAnsi="SimSun"/>
          <w:sz w:val="21"/>
        </w:rPr>
        <w:t>15:00–16:</w:t>
      </w:r>
      <w:r w:rsidR="00F03C30" w:rsidRPr="00BA463E">
        <w:rPr>
          <w:rFonts w:ascii="SimSun" w:hAnsi="SimSun"/>
          <w:sz w:val="21"/>
        </w:rPr>
        <w:t>25</w:t>
      </w:r>
      <w:r w:rsidRPr="00BA463E">
        <w:rPr>
          <w:rFonts w:ascii="SimSun" w:hAnsi="SimSun"/>
          <w:sz w:val="21"/>
        </w:rPr>
        <w:tab/>
      </w:r>
      <w:r w:rsidR="00232516" w:rsidRPr="00BA463E">
        <w:rPr>
          <w:rFonts w:ascii="SimSun" w:hAnsi="SimSun" w:hint="eastAsia"/>
          <w:sz w:val="21"/>
        </w:rPr>
        <w:t>追续权</w:t>
      </w:r>
    </w:p>
    <w:p w14:paraId="58F78B67" w14:textId="7F4BA843" w:rsidR="00175F03" w:rsidRDefault="00A44133" w:rsidP="00175F03">
      <w:pPr>
        <w:spacing w:afterLines="50" w:after="120" w:line="340" w:lineRule="atLeast"/>
        <w:ind w:left="2098"/>
        <w:rPr>
          <w:rFonts w:ascii="SimSun" w:hAnsi="SimSun"/>
          <w:sz w:val="21"/>
        </w:rPr>
      </w:pPr>
      <w:r w:rsidRPr="00BA463E">
        <w:rPr>
          <w:rFonts w:ascii="SimSun" w:hAnsi="SimSun" w:hint="eastAsia"/>
          <w:sz w:val="21"/>
        </w:rPr>
        <w:t>文件：之前的相关文件可在以下会议网页获取：</w:t>
      </w:r>
      <w:hyperlink r:id="rId19" w:history="1">
        <w:r w:rsidR="00191D5E">
          <w:rPr>
            <w:rStyle w:val="Hyperlink"/>
            <w:rFonts w:ascii="SimSun" w:hAnsi="SimSun"/>
            <w:sz w:val="21"/>
          </w:rPr>
          <w:t>https://www.wipo.int/meetings/zh/details.jsp?meeting_id=69311</w:t>
        </w:r>
      </w:hyperlink>
      <w:r w:rsidRPr="00BA463E">
        <w:rPr>
          <w:rFonts w:ascii="SimSun" w:hAnsi="SimSun" w:hint="eastAsia"/>
          <w:sz w:val="21"/>
        </w:rPr>
        <w:t>。</w:t>
      </w:r>
    </w:p>
    <w:p w14:paraId="6DB39320" w14:textId="77777777" w:rsidR="00175F03" w:rsidRDefault="002842F6" w:rsidP="00191D5E">
      <w:pPr>
        <w:spacing w:afterLines="50" w:after="120" w:line="340" w:lineRule="atLeast"/>
        <w:ind w:left="2098"/>
        <w:jc w:val="both"/>
        <w:rPr>
          <w:rFonts w:ascii="SimSun" w:hAnsi="SimSun"/>
          <w:bCs/>
          <w:sz w:val="21"/>
        </w:rPr>
      </w:pPr>
      <w:r w:rsidRPr="00BA463E">
        <w:rPr>
          <w:rFonts w:ascii="SimSun" w:hAnsi="SimSun" w:hint="eastAsia"/>
          <w:b/>
          <w:bCs/>
          <w:sz w:val="21"/>
        </w:rPr>
        <w:t>近期活动回顾</w:t>
      </w:r>
      <w:r w:rsidR="000D7116" w:rsidRPr="00BA463E">
        <w:rPr>
          <w:rFonts w:ascii="SimSun" w:hAnsi="SimSun" w:hint="eastAsia"/>
          <w:b/>
          <w:bCs/>
          <w:sz w:val="21"/>
        </w:rPr>
        <w:t>：</w:t>
      </w:r>
      <w:r w:rsidR="007B16CD" w:rsidRPr="00BA463E">
        <w:rPr>
          <w:rFonts w:ascii="SimSun" w:hAnsi="SimSun" w:hint="eastAsia"/>
          <w:sz w:val="21"/>
        </w:rPr>
        <w:t>在SCCR第四十一</w:t>
      </w:r>
      <w:r w:rsidR="00F02A1E" w:rsidRPr="00BA463E">
        <w:rPr>
          <w:rFonts w:ascii="SimSun" w:hAnsi="SimSun" w:hint="eastAsia"/>
          <w:sz w:val="21"/>
        </w:rPr>
        <w:t>届</w:t>
      </w:r>
      <w:r w:rsidR="007B16CD" w:rsidRPr="00BA463E">
        <w:rPr>
          <w:rFonts w:ascii="SimSun" w:hAnsi="SimSun" w:hint="eastAsia"/>
          <w:sz w:val="21"/>
        </w:rPr>
        <w:t>会议上，通过视频</w:t>
      </w:r>
      <w:r w:rsidR="007578A4" w:rsidRPr="00BA463E">
        <w:rPr>
          <w:rFonts w:ascii="SimSun" w:hAnsi="SimSun" w:hint="eastAsia"/>
          <w:sz w:val="21"/>
        </w:rPr>
        <w:t>演示报告</w:t>
      </w:r>
      <w:r w:rsidR="00F67143" w:rsidRPr="00BA463E">
        <w:rPr>
          <w:rFonts w:ascii="SimSun" w:hAnsi="SimSun" w:hint="eastAsia"/>
          <w:sz w:val="21"/>
        </w:rPr>
        <w:t>介绍了</w:t>
      </w:r>
      <w:r w:rsidR="007578A4" w:rsidRPr="00BA463E">
        <w:rPr>
          <w:rFonts w:ascii="SimSun" w:hAnsi="SimSun" w:hint="eastAsia"/>
          <w:sz w:val="21"/>
        </w:rPr>
        <w:t>费里-法尔女士和萨姆·里基森教授</w:t>
      </w:r>
      <w:r w:rsidR="00F67143" w:rsidRPr="00BA463E">
        <w:rPr>
          <w:rFonts w:ascii="SimSun" w:hAnsi="SimSun" w:hint="eastAsia"/>
          <w:sz w:val="21"/>
        </w:rPr>
        <w:t>编拟的“艺术家追续版税权工作队对日本代表团所提出问题的澄清”（文件SCCR/41/9）</w:t>
      </w:r>
      <w:r w:rsidR="007B16CD" w:rsidRPr="00BA463E">
        <w:rPr>
          <w:rFonts w:ascii="SimSun" w:hAnsi="SimSun" w:hint="eastAsia"/>
          <w:sz w:val="21"/>
        </w:rPr>
        <w:t>。</w:t>
      </w:r>
    </w:p>
    <w:p w14:paraId="5E40A350" w14:textId="77777777" w:rsidR="00175F03" w:rsidRDefault="00F02A1E" w:rsidP="00191D5E">
      <w:pPr>
        <w:spacing w:afterLines="50" w:after="120" w:line="340" w:lineRule="atLeast"/>
        <w:ind w:left="2098"/>
        <w:jc w:val="both"/>
        <w:rPr>
          <w:rFonts w:ascii="SimSun" w:hAnsi="SimSun"/>
          <w:sz w:val="21"/>
        </w:rPr>
      </w:pPr>
      <w:r w:rsidRPr="00BA463E">
        <w:rPr>
          <w:rFonts w:ascii="SimSun" w:hAnsi="SimSun" w:hint="eastAsia"/>
          <w:b/>
          <w:sz w:val="21"/>
        </w:rPr>
        <w:t>SCCR第四十二届会议</w:t>
      </w:r>
      <w:r w:rsidR="00F14A9E" w:rsidRPr="00BA463E">
        <w:rPr>
          <w:rFonts w:ascii="SimSun" w:hAnsi="SimSun" w:hint="eastAsia"/>
          <w:b/>
          <w:sz w:val="21"/>
        </w:rPr>
        <w:t>：</w:t>
      </w:r>
      <w:r w:rsidR="004F7D1F" w:rsidRPr="00BA463E">
        <w:rPr>
          <w:rFonts w:ascii="SimSun" w:hAnsi="SimSun" w:hint="eastAsia"/>
          <w:bCs/>
          <w:sz w:val="21"/>
        </w:rPr>
        <w:t>在秘书处</w:t>
      </w:r>
      <w:r w:rsidR="00B87FC4" w:rsidRPr="00BA463E">
        <w:rPr>
          <w:rFonts w:ascii="SimSun" w:hAnsi="SimSun" w:hint="eastAsia"/>
          <w:bCs/>
          <w:sz w:val="21"/>
        </w:rPr>
        <w:t>介绍</w:t>
      </w:r>
      <w:r w:rsidR="004F7D1F" w:rsidRPr="00BA463E">
        <w:rPr>
          <w:rFonts w:ascii="SimSun" w:hAnsi="SimSun" w:hint="eastAsia"/>
          <w:bCs/>
          <w:sz w:val="21"/>
        </w:rPr>
        <w:t>最新情况后，</w:t>
      </w:r>
      <w:r w:rsidR="00B87FC4" w:rsidRPr="00BA463E">
        <w:rPr>
          <w:rFonts w:ascii="SimSun" w:hAnsi="SimSun" w:hint="eastAsia"/>
          <w:sz w:val="21"/>
        </w:rPr>
        <w:t>主席将请成员、政府间组织和非政府组织发表一般性评论意见，并就可能的下一步措施提供意见。</w:t>
      </w:r>
    </w:p>
    <w:p w14:paraId="30B5AA00" w14:textId="2760388A" w:rsidR="00175F03" w:rsidRDefault="000246DC" w:rsidP="00175F03">
      <w:pPr>
        <w:spacing w:afterLines="50" w:after="120" w:line="340" w:lineRule="atLeast"/>
        <w:ind w:left="2098" w:hanging="2098"/>
        <w:jc w:val="both"/>
        <w:rPr>
          <w:rFonts w:ascii="SimSun" w:hAnsi="SimSun"/>
          <w:sz w:val="21"/>
        </w:rPr>
      </w:pPr>
      <w:r w:rsidRPr="00BA463E">
        <w:rPr>
          <w:rFonts w:ascii="SimSun" w:hAnsi="SimSun"/>
          <w:sz w:val="21"/>
        </w:rPr>
        <w:t>16:25</w:t>
      </w:r>
      <w:r w:rsidR="00F03C30" w:rsidRPr="00BA463E">
        <w:rPr>
          <w:rFonts w:ascii="SimSun" w:hAnsi="SimSun"/>
          <w:sz w:val="21"/>
        </w:rPr>
        <w:t>–</w:t>
      </w:r>
      <w:r w:rsidRPr="00BA463E">
        <w:rPr>
          <w:rFonts w:ascii="SimSun" w:hAnsi="SimSun"/>
          <w:sz w:val="21"/>
        </w:rPr>
        <w:t>16:30</w:t>
      </w:r>
      <w:r w:rsidRPr="00BA463E">
        <w:rPr>
          <w:rFonts w:ascii="SimSun" w:hAnsi="SimSun"/>
          <w:sz w:val="21"/>
        </w:rPr>
        <w:tab/>
      </w:r>
      <w:r w:rsidR="00FB2274" w:rsidRPr="00BA463E">
        <w:rPr>
          <w:rFonts w:ascii="SimSun" w:hAnsi="SimSun" w:hint="eastAsia"/>
          <w:sz w:val="21"/>
        </w:rPr>
        <w:t>戏剧导演权</w:t>
      </w:r>
    </w:p>
    <w:p w14:paraId="194E3586" w14:textId="148312C5" w:rsidR="00175F03" w:rsidRDefault="00E801D9" w:rsidP="00175F03">
      <w:pPr>
        <w:spacing w:afterLines="50" w:after="120" w:line="340" w:lineRule="atLeast"/>
        <w:ind w:left="2098"/>
        <w:rPr>
          <w:rFonts w:ascii="SimSun" w:hAnsi="SimSun"/>
          <w:sz w:val="21"/>
        </w:rPr>
      </w:pPr>
      <w:r w:rsidRPr="00BA463E">
        <w:rPr>
          <w:rFonts w:ascii="SimSun" w:hAnsi="SimSun" w:hint="eastAsia"/>
          <w:b/>
          <w:bCs/>
          <w:sz w:val="21"/>
        </w:rPr>
        <w:t>文件：“</w:t>
      </w:r>
      <w:r w:rsidRPr="00BA463E">
        <w:rPr>
          <w:rFonts w:ascii="SimSun" w:hAnsi="SimSun" w:hint="eastAsia"/>
          <w:sz w:val="21"/>
        </w:rPr>
        <w:t>戏剧作品舞台导演权利研究</w:t>
      </w:r>
      <w:r w:rsidRPr="00BA463E">
        <w:rPr>
          <w:rFonts w:ascii="SimSun" w:hAnsi="SimSun" w:hint="eastAsia"/>
          <w:b/>
          <w:bCs/>
          <w:sz w:val="21"/>
        </w:rPr>
        <w:t>”</w:t>
      </w:r>
      <w:r w:rsidRPr="00BA463E">
        <w:rPr>
          <w:rFonts w:ascii="SimSun" w:hAnsi="SimSun" w:hint="eastAsia"/>
          <w:sz w:val="21"/>
        </w:rPr>
        <w:t>（文件</w:t>
      </w:r>
      <w:r w:rsidRPr="00BA463E">
        <w:rPr>
          <w:rFonts w:ascii="SimSun" w:hAnsi="SimSun"/>
          <w:sz w:val="21"/>
        </w:rPr>
        <w:t>SCCR/41/5</w:t>
      </w:r>
      <w:r w:rsidRPr="00BA463E">
        <w:rPr>
          <w:rFonts w:ascii="SimSun" w:hAnsi="SimSun" w:hint="eastAsia"/>
          <w:sz w:val="21"/>
        </w:rPr>
        <w:t>）；之前的相关文件可参见会议网页：</w:t>
      </w:r>
      <w:hyperlink r:id="rId20" w:history="1">
        <w:r w:rsidR="00191D5E">
          <w:rPr>
            <w:rStyle w:val="Hyperlink"/>
            <w:rFonts w:ascii="SimSun" w:hAnsi="SimSun"/>
            <w:sz w:val="21"/>
          </w:rPr>
          <w:t>https://www.wipo.int/meetings/zh/details.jsp?meeting_id=69311</w:t>
        </w:r>
      </w:hyperlink>
      <w:r w:rsidRPr="00BA463E">
        <w:rPr>
          <w:rFonts w:ascii="SimSun" w:hAnsi="SimSun" w:hint="eastAsia"/>
          <w:sz w:val="21"/>
        </w:rPr>
        <w:t>。</w:t>
      </w:r>
    </w:p>
    <w:p w14:paraId="2C0E8867" w14:textId="77777777" w:rsidR="00175F03" w:rsidRDefault="006E5812" w:rsidP="00191D5E">
      <w:pPr>
        <w:spacing w:afterLines="50" w:after="120" w:line="340" w:lineRule="atLeast"/>
        <w:ind w:left="2098"/>
        <w:jc w:val="both"/>
        <w:rPr>
          <w:rFonts w:ascii="SimSun" w:hAnsi="SimSun"/>
          <w:sz w:val="21"/>
        </w:rPr>
      </w:pPr>
      <w:r w:rsidRPr="00BA463E">
        <w:rPr>
          <w:rFonts w:ascii="SimSun" w:hAnsi="SimSun" w:hint="eastAsia"/>
          <w:b/>
          <w:bCs/>
          <w:sz w:val="21"/>
        </w:rPr>
        <w:t>近期活动回顾：</w:t>
      </w:r>
      <w:r w:rsidR="00245E13" w:rsidRPr="00BA463E">
        <w:rPr>
          <w:rFonts w:ascii="SimSun" w:hAnsi="SimSun" w:hint="eastAsia"/>
          <w:sz w:val="21"/>
        </w:rPr>
        <w:t>在SCCR</w:t>
      </w:r>
      <w:r w:rsidR="00F90DCF" w:rsidRPr="00BA463E">
        <w:rPr>
          <w:rFonts w:ascii="SimSun" w:hAnsi="SimSun" w:hint="eastAsia"/>
          <w:sz w:val="21"/>
        </w:rPr>
        <w:t>第四十一届会议上，作者</w:t>
      </w:r>
      <w:r w:rsidRPr="00BA463E">
        <w:rPr>
          <w:rFonts w:ascii="SimSun" w:hAnsi="SimSun" w:hint="eastAsia"/>
          <w:sz w:val="21"/>
        </w:rPr>
        <w:t>伊索尔德·让德罗教授和安东·赛尔格教授</w:t>
      </w:r>
      <w:r w:rsidR="007A662F" w:rsidRPr="00BA463E">
        <w:rPr>
          <w:rFonts w:ascii="SimSun" w:hAnsi="SimSun" w:hint="eastAsia"/>
          <w:sz w:val="21"/>
        </w:rPr>
        <w:t>就“戏剧作品舞台导演权利研究”（文件SCCR/41/5）的</w:t>
      </w:r>
      <w:r w:rsidR="006856DD" w:rsidRPr="00BA463E">
        <w:rPr>
          <w:rFonts w:ascii="SimSun" w:hAnsi="SimSun" w:hint="eastAsia"/>
          <w:sz w:val="21"/>
        </w:rPr>
        <w:t>结论</w:t>
      </w:r>
      <w:r w:rsidR="00BD243A" w:rsidRPr="00BA463E">
        <w:rPr>
          <w:rFonts w:ascii="SimSun" w:hAnsi="SimSun" w:hint="eastAsia"/>
          <w:sz w:val="21"/>
        </w:rPr>
        <w:t>进行了</w:t>
      </w:r>
      <w:r w:rsidR="007A662F" w:rsidRPr="00BA463E">
        <w:rPr>
          <w:rFonts w:ascii="SimSun" w:hAnsi="SimSun" w:hint="eastAsia"/>
          <w:sz w:val="21"/>
        </w:rPr>
        <w:t>视频演示报告</w:t>
      </w:r>
      <w:r w:rsidR="00BD243A" w:rsidRPr="00BA463E">
        <w:rPr>
          <w:rFonts w:ascii="SimSun" w:hAnsi="SimSun" w:hint="eastAsia"/>
          <w:sz w:val="21"/>
        </w:rPr>
        <w:t>。</w:t>
      </w:r>
    </w:p>
    <w:p w14:paraId="137EE5D7" w14:textId="77777777" w:rsidR="00175F03" w:rsidRDefault="00A315F5" w:rsidP="00175F03">
      <w:pPr>
        <w:spacing w:afterLines="50" w:after="120" w:line="340" w:lineRule="atLeast"/>
        <w:ind w:left="2098"/>
        <w:rPr>
          <w:rFonts w:ascii="SimSun" w:hAnsi="SimSun"/>
          <w:sz w:val="21"/>
        </w:rPr>
      </w:pPr>
      <w:r w:rsidRPr="00BA463E">
        <w:rPr>
          <w:rFonts w:ascii="SimSun" w:hAnsi="SimSun" w:hint="eastAsia"/>
          <w:b/>
          <w:bCs/>
          <w:sz w:val="21"/>
        </w:rPr>
        <w:t>SCCR第四十二届会议</w:t>
      </w:r>
      <w:r w:rsidR="000E5245" w:rsidRPr="00BA463E">
        <w:rPr>
          <w:rFonts w:ascii="SimSun" w:hAnsi="SimSun" w:hint="eastAsia"/>
          <w:b/>
          <w:bCs/>
          <w:sz w:val="21"/>
        </w:rPr>
        <w:t>：</w:t>
      </w:r>
      <w:r w:rsidR="000E5245" w:rsidRPr="00BA463E">
        <w:rPr>
          <w:rFonts w:ascii="SimSun" w:hAnsi="SimSun" w:hint="eastAsia"/>
          <w:sz w:val="21"/>
        </w:rPr>
        <w:t>秘书处将</w:t>
      </w:r>
      <w:r w:rsidR="00F75AB2" w:rsidRPr="00BA463E">
        <w:rPr>
          <w:rFonts w:ascii="SimSun" w:hAnsi="SimSun" w:hint="eastAsia"/>
          <w:sz w:val="21"/>
        </w:rPr>
        <w:t>进行</w:t>
      </w:r>
      <w:r w:rsidRPr="00BA463E">
        <w:rPr>
          <w:rFonts w:ascii="SimSun" w:hAnsi="SimSun" w:hint="eastAsia"/>
          <w:sz w:val="21"/>
        </w:rPr>
        <w:t>简要介绍最新情况</w:t>
      </w:r>
      <w:r w:rsidR="00F75AB2" w:rsidRPr="00BA463E">
        <w:rPr>
          <w:rFonts w:ascii="SimSun" w:hAnsi="SimSun" w:hint="eastAsia"/>
          <w:sz w:val="21"/>
        </w:rPr>
        <w:t>。</w:t>
      </w:r>
    </w:p>
    <w:p w14:paraId="7E88B79E" w14:textId="73BFFE23" w:rsidR="00175F03" w:rsidRDefault="00290ACA" w:rsidP="00175F03">
      <w:pPr>
        <w:spacing w:afterLines="50" w:after="120" w:line="340" w:lineRule="atLeast"/>
        <w:ind w:left="2098" w:hanging="2098"/>
        <w:jc w:val="both"/>
        <w:rPr>
          <w:rFonts w:ascii="SimSun" w:hAnsi="SimSun"/>
          <w:sz w:val="21"/>
        </w:rPr>
      </w:pPr>
      <w:r w:rsidRPr="00BA463E">
        <w:rPr>
          <w:rFonts w:ascii="SimSun" w:hAnsi="SimSun"/>
          <w:sz w:val="21"/>
        </w:rPr>
        <w:t>1</w:t>
      </w:r>
      <w:r w:rsidR="000246DC" w:rsidRPr="00BA463E">
        <w:rPr>
          <w:rFonts w:ascii="SimSun" w:hAnsi="SimSun"/>
          <w:sz w:val="21"/>
        </w:rPr>
        <w:t>6:30</w:t>
      </w:r>
      <w:r w:rsidR="004C6D3C" w:rsidRPr="00BA463E">
        <w:rPr>
          <w:rFonts w:ascii="SimSun" w:hAnsi="SimSun"/>
          <w:sz w:val="21"/>
        </w:rPr>
        <w:t>–</w:t>
      </w:r>
      <w:r w:rsidR="00184B2A" w:rsidRPr="00BA463E">
        <w:rPr>
          <w:rFonts w:ascii="SimSun" w:hAnsi="SimSun"/>
          <w:sz w:val="21"/>
        </w:rPr>
        <w:t>17:00</w:t>
      </w:r>
      <w:r w:rsidR="00124F39" w:rsidRPr="00BA463E">
        <w:rPr>
          <w:rFonts w:ascii="SimSun" w:hAnsi="SimSun"/>
          <w:sz w:val="21"/>
        </w:rPr>
        <w:tab/>
      </w:r>
      <w:r w:rsidR="000D0C4B" w:rsidRPr="00BA463E">
        <w:rPr>
          <w:rFonts w:ascii="SimSun" w:hAnsi="SimSun" w:hint="eastAsia"/>
          <w:sz w:val="21"/>
        </w:rPr>
        <w:t>关于</w:t>
      </w:r>
      <w:r w:rsidR="00083B73" w:rsidRPr="00BA463E">
        <w:rPr>
          <w:rFonts w:ascii="SimSun" w:hAnsi="SimSun" w:hint="eastAsia"/>
          <w:sz w:val="21"/>
        </w:rPr>
        <w:t>公共出借权</w:t>
      </w:r>
      <w:r w:rsidR="000D0C4B" w:rsidRPr="00BA463E">
        <w:rPr>
          <w:rFonts w:ascii="SimSun" w:hAnsi="SimSun" w:hint="eastAsia"/>
          <w:sz w:val="21"/>
        </w:rPr>
        <w:t>研究的待定</w:t>
      </w:r>
      <w:r w:rsidR="00083B73" w:rsidRPr="00BA463E">
        <w:rPr>
          <w:rFonts w:ascii="SimSun" w:hAnsi="SimSun" w:hint="eastAsia"/>
          <w:sz w:val="21"/>
        </w:rPr>
        <w:t>提案</w:t>
      </w:r>
    </w:p>
    <w:p w14:paraId="25DD6A17" w14:textId="0373CFEF" w:rsidR="00175F03" w:rsidRDefault="002F4B6C" w:rsidP="00191D5E">
      <w:pPr>
        <w:spacing w:afterLines="50" w:after="120" w:line="340" w:lineRule="atLeast"/>
        <w:ind w:left="2098"/>
        <w:rPr>
          <w:rFonts w:ascii="SimSun" w:hAnsi="SimSun"/>
          <w:sz w:val="21"/>
        </w:rPr>
      </w:pPr>
      <w:r w:rsidRPr="00BA463E">
        <w:rPr>
          <w:rFonts w:ascii="SimSun" w:hAnsi="SimSun" w:hint="eastAsia"/>
          <w:b/>
          <w:bCs/>
          <w:sz w:val="21"/>
        </w:rPr>
        <w:t>文件</w:t>
      </w:r>
      <w:r w:rsidR="007B2D0B" w:rsidRPr="00BA463E">
        <w:rPr>
          <w:rFonts w:ascii="SimSun" w:hAnsi="SimSun" w:hint="eastAsia"/>
          <w:b/>
          <w:bCs/>
          <w:sz w:val="21"/>
        </w:rPr>
        <w:t>：</w:t>
      </w:r>
      <w:r w:rsidRPr="00BA463E">
        <w:rPr>
          <w:rFonts w:ascii="SimSun" w:hAnsi="SimSun" w:hint="eastAsia"/>
          <w:sz w:val="21"/>
        </w:rPr>
        <w:t>“关于在世界知识产权组织（产权组织）版权及相关权常设委员会的议程和未来工作中纳入一项针对公共出借权的研究的提案”（SCCR/40/3 Rev.2）可在以下会议网页获取：</w:t>
      </w:r>
      <w:hyperlink r:id="rId21" w:history="1">
        <w:r w:rsidR="00191D5E">
          <w:rPr>
            <w:rStyle w:val="Hyperlink"/>
            <w:rFonts w:ascii="SimSun" w:hAnsi="SimSun"/>
            <w:sz w:val="21"/>
          </w:rPr>
          <w:t>https://www.wipo.int/meetings/zh/details.jsp?meeting_id=69311</w:t>
        </w:r>
      </w:hyperlink>
      <w:r w:rsidRPr="00BA463E">
        <w:rPr>
          <w:rFonts w:ascii="SimSun" w:hAnsi="SimSun" w:hint="eastAsia"/>
          <w:sz w:val="21"/>
        </w:rPr>
        <w:t>。</w:t>
      </w:r>
    </w:p>
    <w:p w14:paraId="42A48EEA" w14:textId="77777777" w:rsidR="00175F03" w:rsidRDefault="00DF0CF6" w:rsidP="00191D5E">
      <w:pPr>
        <w:spacing w:afterLines="50" w:after="120" w:line="340" w:lineRule="atLeast"/>
        <w:ind w:left="2098"/>
        <w:jc w:val="both"/>
        <w:rPr>
          <w:rFonts w:ascii="SimSun" w:hAnsi="SimSun"/>
          <w:sz w:val="21"/>
        </w:rPr>
      </w:pPr>
      <w:r w:rsidRPr="00BA463E">
        <w:rPr>
          <w:rFonts w:ascii="SimSun" w:hAnsi="SimSun" w:hint="eastAsia"/>
          <w:b/>
          <w:bCs/>
          <w:sz w:val="21"/>
        </w:rPr>
        <w:t>近期活动回顾：</w:t>
      </w:r>
      <w:r w:rsidRPr="00BA463E">
        <w:rPr>
          <w:rFonts w:ascii="SimSun" w:hAnsi="SimSun" w:hint="eastAsia"/>
          <w:sz w:val="21"/>
        </w:rPr>
        <w:t>在</w:t>
      </w:r>
      <w:r w:rsidR="0002341B" w:rsidRPr="00BA463E">
        <w:rPr>
          <w:rFonts w:ascii="SimSun" w:hAnsi="SimSun" w:hint="eastAsia"/>
          <w:sz w:val="21"/>
        </w:rPr>
        <w:t>其第四十一届会议</w:t>
      </w:r>
      <w:r w:rsidRPr="00BA463E">
        <w:rPr>
          <w:rFonts w:ascii="SimSun" w:hAnsi="SimSun" w:hint="eastAsia"/>
          <w:sz w:val="21"/>
        </w:rPr>
        <w:t>上，</w:t>
      </w:r>
      <w:r w:rsidR="0084764C" w:rsidRPr="00BA463E">
        <w:rPr>
          <w:rFonts w:ascii="SimSun" w:hAnsi="SimSun" w:hint="eastAsia"/>
          <w:sz w:val="21"/>
        </w:rPr>
        <w:t>委员会注意到各代表团就</w:t>
      </w:r>
      <w:r w:rsidRPr="00BA463E">
        <w:rPr>
          <w:rFonts w:ascii="SimSun" w:hAnsi="SimSun" w:hint="eastAsia"/>
          <w:sz w:val="21"/>
        </w:rPr>
        <w:t>塞拉利昂、巴拿马和马拉维提出</w:t>
      </w:r>
      <w:r w:rsidR="0084764C" w:rsidRPr="00BA463E">
        <w:rPr>
          <w:rFonts w:ascii="SimSun" w:hAnsi="SimSun" w:hint="eastAsia"/>
          <w:sz w:val="21"/>
        </w:rPr>
        <w:t>的</w:t>
      </w:r>
      <w:r w:rsidRPr="00BA463E">
        <w:rPr>
          <w:rFonts w:ascii="SimSun" w:hAnsi="SimSun" w:hint="eastAsia"/>
          <w:sz w:val="21"/>
        </w:rPr>
        <w:t>关于公共出借权范围界定研究的</w:t>
      </w:r>
      <w:r w:rsidR="00C63E0C" w:rsidRPr="00BA463E">
        <w:rPr>
          <w:rFonts w:ascii="SimSun" w:hAnsi="SimSun" w:hint="eastAsia"/>
          <w:sz w:val="21"/>
        </w:rPr>
        <w:t>待定</w:t>
      </w:r>
      <w:r w:rsidRPr="00BA463E">
        <w:rPr>
          <w:rFonts w:ascii="SimSun" w:hAnsi="SimSun" w:hint="eastAsia"/>
          <w:sz w:val="21"/>
        </w:rPr>
        <w:t>提案</w:t>
      </w:r>
      <w:r w:rsidR="0084764C" w:rsidRPr="00BA463E">
        <w:rPr>
          <w:rFonts w:ascii="SimSun" w:hAnsi="SimSun" w:hint="eastAsia"/>
          <w:sz w:val="21"/>
        </w:rPr>
        <w:t>所作的发言</w:t>
      </w:r>
      <w:r w:rsidR="00CA7433" w:rsidRPr="00BA463E">
        <w:rPr>
          <w:rFonts w:ascii="SimSun" w:hAnsi="SimSun" w:hint="eastAsia"/>
          <w:sz w:val="21"/>
        </w:rPr>
        <w:t>。</w:t>
      </w:r>
    </w:p>
    <w:p w14:paraId="38124071" w14:textId="76E45172" w:rsidR="00175F03" w:rsidRDefault="00A315F5" w:rsidP="00191D5E">
      <w:pPr>
        <w:spacing w:afterLines="50" w:after="120" w:line="340" w:lineRule="atLeast"/>
        <w:ind w:left="2098"/>
        <w:jc w:val="both"/>
        <w:rPr>
          <w:rFonts w:ascii="SimSun" w:hAnsi="SimSun"/>
          <w:sz w:val="21"/>
        </w:rPr>
      </w:pPr>
      <w:r w:rsidRPr="00BA463E">
        <w:rPr>
          <w:rFonts w:ascii="SimSun" w:hAnsi="SimSun" w:hint="eastAsia"/>
          <w:b/>
          <w:sz w:val="21"/>
        </w:rPr>
        <w:t>SCCR第四十二届会议</w:t>
      </w:r>
      <w:r w:rsidR="00C966FD" w:rsidRPr="00BA463E">
        <w:rPr>
          <w:rFonts w:ascii="SimSun" w:hAnsi="SimSun" w:hint="eastAsia"/>
          <w:b/>
          <w:sz w:val="21"/>
        </w:rPr>
        <w:t>：</w:t>
      </w:r>
      <w:r w:rsidR="00133CFF" w:rsidRPr="00BA463E">
        <w:rPr>
          <w:rFonts w:ascii="SimSun" w:hAnsi="SimSun" w:hint="eastAsia"/>
          <w:sz w:val="21"/>
        </w:rPr>
        <w:t>主席将请支持方简要介绍最新情况</w:t>
      </w:r>
      <w:r w:rsidR="00C966FD" w:rsidRPr="00BA463E">
        <w:rPr>
          <w:rFonts w:ascii="SimSun" w:hAnsi="SimSun" w:hint="eastAsia"/>
          <w:sz w:val="21"/>
        </w:rPr>
        <w:t>。</w:t>
      </w:r>
      <w:r w:rsidR="00133CFF" w:rsidRPr="00BA463E">
        <w:rPr>
          <w:rFonts w:ascii="SimSun" w:hAnsi="SimSun" w:hint="eastAsia"/>
          <w:sz w:val="21"/>
        </w:rPr>
        <w:t>随后</w:t>
      </w:r>
      <w:r w:rsidR="00C966FD" w:rsidRPr="00BA463E">
        <w:rPr>
          <w:rFonts w:ascii="SimSun" w:hAnsi="SimSun" w:hint="eastAsia"/>
          <w:sz w:val="21"/>
        </w:rPr>
        <w:t>主席将请</w:t>
      </w:r>
      <w:r w:rsidR="00133CFF" w:rsidRPr="00BA463E">
        <w:rPr>
          <w:rFonts w:ascii="SimSun" w:hAnsi="SimSun" w:hint="eastAsia"/>
          <w:sz w:val="21"/>
        </w:rPr>
        <w:t>成员、政府间组织和非政府组织发表一般性评论意见，并就可能的下一步措施提供意</w:t>
      </w:r>
      <w:r w:rsidR="00220F77">
        <w:rPr>
          <w:rFonts w:ascii="SimSun" w:hAnsi="SimSun" w:hint="cs"/>
          <w:sz w:val="21"/>
        </w:rPr>
        <w:t>‍</w:t>
      </w:r>
      <w:r w:rsidR="00133CFF" w:rsidRPr="00BA463E">
        <w:rPr>
          <w:rFonts w:ascii="SimSun" w:hAnsi="SimSun" w:hint="eastAsia"/>
          <w:sz w:val="21"/>
        </w:rPr>
        <w:t>见。</w:t>
      </w:r>
    </w:p>
    <w:p w14:paraId="1E41061A" w14:textId="77777777" w:rsidR="00175F03" w:rsidRDefault="00136C8D" w:rsidP="00191D5E">
      <w:pPr>
        <w:spacing w:afterLines="50" w:after="120" w:line="340" w:lineRule="atLeast"/>
        <w:ind w:left="2098"/>
        <w:jc w:val="both"/>
        <w:rPr>
          <w:rFonts w:ascii="SimSun" w:hAnsi="SimSun"/>
          <w:sz w:val="21"/>
        </w:rPr>
      </w:pPr>
      <w:r w:rsidRPr="00BA463E">
        <w:rPr>
          <w:rFonts w:ascii="SimSun" w:hAnsi="SimSun" w:hint="eastAsia"/>
          <w:sz w:val="21"/>
        </w:rPr>
        <w:lastRenderedPageBreak/>
        <w:t>主席将询问是否有任何其他事项需由委员会审议。</w:t>
      </w:r>
    </w:p>
    <w:p w14:paraId="095E73F3" w14:textId="22210B20" w:rsidR="00175F03" w:rsidRDefault="009304C6" w:rsidP="00175F03">
      <w:pPr>
        <w:spacing w:afterLines="50" w:after="120" w:line="340" w:lineRule="atLeast"/>
        <w:ind w:left="2098" w:hanging="2098"/>
        <w:jc w:val="both"/>
        <w:rPr>
          <w:rFonts w:ascii="SimSun" w:hAnsi="SimSun"/>
          <w:sz w:val="21"/>
        </w:rPr>
      </w:pPr>
      <w:r w:rsidRPr="00BA463E">
        <w:rPr>
          <w:rFonts w:ascii="SimSun" w:hAnsi="SimSun"/>
          <w:sz w:val="21"/>
        </w:rPr>
        <w:t>17:00</w:t>
      </w:r>
      <w:r w:rsidR="00000422" w:rsidRPr="00BA463E">
        <w:rPr>
          <w:rFonts w:ascii="SimSun" w:hAnsi="SimSun"/>
          <w:sz w:val="21"/>
        </w:rPr>
        <w:t>–18:0</w:t>
      </w:r>
      <w:r w:rsidR="00124F39" w:rsidRPr="00BA463E">
        <w:rPr>
          <w:rFonts w:ascii="SimSun" w:hAnsi="SimSun"/>
          <w:sz w:val="21"/>
        </w:rPr>
        <w:t>0</w:t>
      </w:r>
      <w:r w:rsidR="00124F39" w:rsidRPr="00BA463E">
        <w:rPr>
          <w:rFonts w:ascii="SimSun" w:hAnsi="SimSun"/>
          <w:sz w:val="21"/>
        </w:rPr>
        <w:tab/>
      </w:r>
      <w:r w:rsidR="009110DB" w:rsidRPr="00BA463E">
        <w:rPr>
          <w:rFonts w:ascii="SimSun" w:hAnsi="SimSun" w:hint="eastAsia"/>
          <w:sz w:val="21"/>
        </w:rPr>
        <w:t>会议闭幕：提交主席总结，集团协调员闭幕发言。</w:t>
      </w:r>
    </w:p>
    <w:p w14:paraId="4A63A024" w14:textId="6E328AC3" w:rsidR="001933EB" w:rsidRPr="00BA463E" w:rsidRDefault="009110DB" w:rsidP="00175F03">
      <w:pPr>
        <w:spacing w:before="720" w:afterLines="50" w:after="120" w:line="340" w:lineRule="atLeast"/>
        <w:ind w:left="5534"/>
        <w:rPr>
          <w:rFonts w:ascii="SimSun" w:hAnsi="SimSun"/>
          <w:sz w:val="21"/>
        </w:rPr>
      </w:pPr>
      <w:r w:rsidRPr="00175F03">
        <w:rPr>
          <w:rFonts w:ascii="KaiTi" w:eastAsia="KaiTi" w:hAnsi="KaiTi" w:hint="eastAsia"/>
          <w:sz w:val="21"/>
          <w:szCs w:val="22"/>
        </w:rPr>
        <w:t>[文件完]</w:t>
      </w:r>
    </w:p>
    <w:sectPr w:rsidR="001933EB" w:rsidRPr="00BA463E" w:rsidSect="00124F39">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0AA5B" w14:textId="77777777" w:rsidR="00B24E71" w:rsidRDefault="00B24E71">
      <w:r>
        <w:separator/>
      </w:r>
    </w:p>
  </w:endnote>
  <w:endnote w:type="continuationSeparator" w:id="0">
    <w:p w14:paraId="759C7B32" w14:textId="77777777" w:rsidR="00B24E71" w:rsidRDefault="00B24E71" w:rsidP="003B38C1">
      <w:r>
        <w:separator/>
      </w:r>
    </w:p>
    <w:p w14:paraId="0F2F31B7" w14:textId="77777777" w:rsidR="00B24E71" w:rsidRPr="003B38C1" w:rsidRDefault="00B24E71" w:rsidP="003B38C1">
      <w:pPr>
        <w:spacing w:after="60"/>
        <w:rPr>
          <w:sz w:val="17"/>
        </w:rPr>
      </w:pPr>
      <w:r>
        <w:rPr>
          <w:sz w:val="17"/>
        </w:rPr>
        <w:t>[Endnote continued from previous page]</w:t>
      </w:r>
    </w:p>
  </w:endnote>
  <w:endnote w:type="continuationNotice" w:id="1">
    <w:p w14:paraId="41766F35" w14:textId="77777777" w:rsidR="00B24E71" w:rsidRPr="003B38C1" w:rsidRDefault="00B24E7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A2FA0" w14:textId="77777777" w:rsidR="004B768A" w:rsidRDefault="004B7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BC620" w14:textId="77777777" w:rsidR="004B768A" w:rsidRDefault="004B76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DFEF8" w14:textId="77777777" w:rsidR="004B768A" w:rsidRDefault="004B7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5F656" w14:textId="77777777" w:rsidR="00B24E71" w:rsidRDefault="00B24E71">
      <w:r>
        <w:separator/>
      </w:r>
    </w:p>
  </w:footnote>
  <w:footnote w:type="continuationSeparator" w:id="0">
    <w:p w14:paraId="246C2BC0" w14:textId="77777777" w:rsidR="00B24E71" w:rsidRDefault="00B24E71" w:rsidP="008B60B2">
      <w:r>
        <w:separator/>
      </w:r>
    </w:p>
    <w:p w14:paraId="64D73213" w14:textId="77777777" w:rsidR="00B24E71" w:rsidRPr="00ED77FB" w:rsidRDefault="00B24E71" w:rsidP="008B60B2">
      <w:pPr>
        <w:spacing w:after="60"/>
        <w:rPr>
          <w:sz w:val="17"/>
          <w:szCs w:val="17"/>
        </w:rPr>
      </w:pPr>
      <w:r w:rsidRPr="00ED77FB">
        <w:rPr>
          <w:sz w:val="17"/>
          <w:szCs w:val="17"/>
        </w:rPr>
        <w:t>[Footnote continued from previous page]</w:t>
      </w:r>
    </w:p>
  </w:footnote>
  <w:footnote w:type="continuationNotice" w:id="1">
    <w:p w14:paraId="21C418B2" w14:textId="77777777" w:rsidR="00B24E71" w:rsidRPr="00ED77FB" w:rsidRDefault="00B24E7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D2BDA" w14:textId="77777777" w:rsidR="004B768A" w:rsidRDefault="004B7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F5F65" w14:textId="526E68ED" w:rsidR="00D07C78" w:rsidRPr="00F9198B" w:rsidRDefault="00124F39" w:rsidP="00477D6B">
    <w:pPr>
      <w:jc w:val="right"/>
      <w:rPr>
        <w:rFonts w:ascii="SimSun" w:hAnsi="SimSun"/>
        <w:sz w:val="21"/>
      </w:rPr>
    </w:pPr>
    <w:bookmarkStart w:id="6" w:name="Code2"/>
    <w:r w:rsidRPr="00F9198B">
      <w:rPr>
        <w:rFonts w:ascii="SimSun" w:hAnsi="SimSun"/>
        <w:sz w:val="21"/>
      </w:rPr>
      <w:t>SCCR/</w:t>
    </w:r>
    <w:r w:rsidR="000D00DF" w:rsidRPr="00F9198B">
      <w:rPr>
        <w:rFonts w:ascii="SimSun" w:hAnsi="SimSun"/>
        <w:sz w:val="21"/>
      </w:rPr>
      <w:t>42/</w:t>
    </w:r>
    <w:r w:rsidR="004A5F85" w:rsidRPr="00F9198B">
      <w:rPr>
        <w:rFonts w:ascii="SimSun" w:hAnsi="SimSun"/>
        <w:sz w:val="21"/>
      </w:rPr>
      <w:t>INF/</w:t>
    </w:r>
    <w:r w:rsidR="002B5547" w:rsidRPr="00F9198B">
      <w:rPr>
        <w:rFonts w:ascii="SimSun" w:hAnsi="SimSun"/>
        <w:sz w:val="21"/>
      </w:rPr>
      <w:t>1</w:t>
    </w:r>
  </w:p>
  <w:bookmarkEnd w:id="6"/>
  <w:p w14:paraId="761779A0" w14:textId="6542EB00" w:rsidR="00D07C78" w:rsidRPr="00BA463E" w:rsidRDefault="00F9198B" w:rsidP="00F9198B">
    <w:pPr>
      <w:spacing w:afterLines="100" w:after="240"/>
      <w:jc w:val="right"/>
      <w:rPr>
        <w:rFonts w:ascii="SimSun" w:hAnsi="SimSun"/>
        <w:sz w:val="21"/>
      </w:rPr>
    </w:pPr>
    <w:r>
      <w:rPr>
        <w:rFonts w:ascii="SimSun" w:hAnsi="SimSun" w:hint="eastAsia"/>
        <w:sz w:val="21"/>
      </w:rPr>
      <w:t>第</w:t>
    </w:r>
    <w:r w:rsidR="00D07C78" w:rsidRPr="00BA463E">
      <w:rPr>
        <w:rFonts w:ascii="SimSun" w:hAnsi="SimSun"/>
        <w:sz w:val="21"/>
      </w:rPr>
      <w:fldChar w:fldCharType="begin"/>
    </w:r>
    <w:r w:rsidR="00D07C78" w:rsidRPr="00BA463E">
      <w:rPr>
        <w:rFonts w:ascii="SimSun" w:hAnsi="SimSun"/>
        <w:sz w:val="21"/>
      </w:rPr>
      <w:instrText xml:space="preserve"> PAGE  \* MERGEFORMAT </w:instrText>
    </w:r>
    <w:r w:rsidR="00D07C78" w:rsidRPr="00BA463E">
      <w:rPr>
        <w:rFonts w:ascii="SimSun" w:hAnsi="SimSun"/>
        <w:sz w:val="21"/>
      </w:rPr>
      <w:fldChar w:fldCharType="separate"/>
    </w:r>
    <w:r w:rsidR="004B768A">
      <w:rPr>
        <w:rFonts w:ascii="SimSun" w:hAnsi="SimSun"/>
        <w:noProof/>
        <w:sz w:val="21"/>
      </w:rPr>
      <w:t>6</w:t>
    </w:r>
    <w:r w:rsidR="00D07C78" w:rsidRPr="00BA463E">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25A84" w14:textId="77777777" w:rsidR="004B768A" w:rsidRDefault="004B7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FE1569"/>
    <w:multiLevelType w:val="hybridMultilevel"/>
    <w:tmpl w:val="543C1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31393"/>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6720A42"/>
    <w:multiLevelType w:val="hybridMultilevel"/>
    <w:tmpl w:val="FEBAC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33C64"/>
    <w:multiLevelType w:val="hybridMultilevel"/>
    <w:tmpl w:val="8E2A88BA"/>
    <w:lvl w:ilvl="0" w:tplc="7842DA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C8515BB"/>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FC28DB"/>
    <w:multiLevelType w:val="hybridMultilevel"/>
    <w:tmpl w:val="623C15FA"/>
    <w:lvl w:ilvl="0" w:tplc="16FC396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B3D1682"/>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5A08C9"/>
    <w:multiLevelType w:val="hybridMultilevel"/>
    <w:tmpl w:val="71425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B45FB9"/>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D00FD9"/>
    <w:multiLevelType w:val="hybridMultilevel"/>
    <w:tmpl w:val="FA30C494"/>
    <w:lvl w:ilvl="0" w:tplc="32D20C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C405E7D"/>
    <w:multiLevelType w:val="hybridMultilevel"/>
    <w:tmpl w:val="528AD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3F13DA"/>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3342F7"/>
    <w:multiLevelType w:val="hybridMultilevel"/>
    <w:tmpl w:val="1C7E719E"/>
    <w:lvl w:ilvl="0" w:tplc="06AA0CE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713B4595"/>
    <w:multiLevelType w:val="hybridMultilevel"/>
    <w:tmpl w:val="2D40799C"/>
    <w:lvl w:ilvl="0" w:tplc="ED2EB26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796E71"/>
    <w:multiLevelType w:val="hybridMultilevel"/>
    <w:tmpl w:val="83D636E4"/>
    <w:lvl w:ilvl="0" w:tplc="18C6E5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7346637"/>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8463F0"/>
    <w:multiLevelType w:val="hybridMultilevel"/>
    <w:tmpl w:val="8D8A73F4"/>
    <w:lvl w:ilvl="0" w:tplc="31B418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B0415FC"/>
    <w:multiLevelType w:val="hybridMultilevel"/>
    <w:tmpl w:val="19BE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13"/>
  </w:num>
  <w:num w:numId="5">
    <w:abstractNumId w:val="1"/>
  </w:num>
  <w:num w:numId="6">
    <w:abstractNumId w:val="5"/>
  </w:num>
  <w:num w:numId="7">
    <w:abstractNumId w:val="23"/>
  </w:num>
  <w:num w:numId="8">
    <w:abstractNumId w:val="11"/>
  </w:num>
  <w:num w:numId="9">
    <w:abstractNumId w:val="2"/>
  </w:num>
  <w:num w:numId="10">
    <w:abstractNumId w:val="6"/>
  </w:num>
  <w:num w:numId="11">
    <w:abstractNumId w:val="16"/>
  </w:num>
  <w:num w:numId="12">
    <w:abstractNumId w:val="12"/>
  </w:num>
  <w:num w:numId="13">
    <w:abstractNumId w:val="7"/>
  </w:num>
  <w:num w:numId="14">
    <w:abstractNumId w:val="9"/>
  </w:num>
  <w:num w:numId="15">
    <w:abstractNumId w:val="15"/>
  </w:num>
  <w:num w:numId="16">
    <w:abstractNumId w:val="22"/>
  </w:num>
  <w:num w:numId="17">
    <w:abstractNumId w:val="18"/>
  </w:num>
  <w:num w:numId="18">
    <w:abstractNumId w:val="20"/>
  </w:num>
  <w:num w:numId="19">
    <w:abstractNumId w:val="8"/>
  </w:num>
  <w:num w:numId="20">
    <w:abstractNumId w:val="3"/>
  </w:num>
  <w:num w:numId="21">
    <w:abstractNumId w:val="14"/>
  </w:num>
  <w:num w:numId="22">
    <w:abstractNumId w:val="21"/>
  </w:num>
  <w:num w:numId="23">
    <w:abstractNumId w:val="1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F39"/>
    <w:rsid w:val="00000422"/>
    <w:rsid w:val="0000705A"/>
    <w:rsid w:val="00010BFA"/>
    <w:rsid w:val="00013FB1"/>
    <w:rsid w:val="000209EB"/>
    <w:rsid w:val="00022171"/>
    <w:rsid w:val="00023289"/>
    <w:rsid w:val="0002341B"/>
    <w:rsid w:val="000246DC"/>
    <w:rsid w:val="000247F3"/>
    <w:rsid w:val="00035C5B"/>
    <w:rsid w:val="0003692B"/>
    <w:rsid w:val="00042B5D"/>
    <w:rsid w:val="00043CAA"/>
    <w:rsid w:val="00045E9E"/>
    <w:rsid w:val="00045F56"/>
    <w:rsid w:val="000523BE"/>
    <w:rsid w:val="0005278D"/>
    <w:rsid w:val="000534BB"/>
    <w:rsid w:val="0005429B"/>
    <w:rsid w:val="00055CDF"/>
    <w:rsid w:val="00056816"/>
    <w:rsid w:val="00057F42"/>
    <w:rsid w:val="00064255"/>
    <w:rsid w:val="00075432"/>
    <w:rsid w:val="00083B73"/>
    <w:rsid w:val="0008548C"/>
    <w:rsid w:val="000872E8"/>
    <w:rsid w:val="000961CB"/>
    <w:rsid w:val="000968ED"/>
    <w:rsid w:val="00097350"/>
    <w:rsid w:val="000A36C2"/>
    <w:rsid w:val="000A39F7"/>
    <w:rsid w:val="000A3D97"/>
    <w:rsid w:val="000B6BF2"/>
    <w:rsid w:val="000B7F5E"/>
    <w:rsid w:val="000C6270"/>
    <w:rsid w:val="000D00DF"/>
    <w:rsid w:val="000D091D"/>
    <w:rsid w:val="000D0C4B"/>
    <w:rsid w:val="000D39CD"/>
    <w:rsid w:val="000D7116"/>
    <w:rsid w:val="000D732D"/>
    <w:rsid w:val="000E249F"/>
    <w:rsid w:val="000E5245"/>
    <w:rsid w:val="000E6DC7"/>
    <w:rsid w:val="000F2144"/>
    <w:rsid w:val="000F29C2"/>
    <w:rsid w:val="000F554E"/>
    <w:rsid w:val="000F5E56"/>
    <w:rsid w:val="00104D66"/>
    <w:rsid w:val="0010728C"/>
    <w:rsid w:val="00110630"/>
    <w:rsid w:val="00112443"/>
    <w:rsid w:val="00116422"/>
    <w:rsid w:val="00120355"/>
    <w:rsid w:val="00120968"/>
    <w:rsid w:val="00120CFC"/>
    <w:rsid w:val="001217AC"/>
    <w:rsid w:val="00124F39"/>
    <w:rsid w:val="00125087"/>
    <w:rsid w:val="001304CC"/>
    <w:rsid w:val="001310E0"/>
    <w:rsid w:val="0013383B"/>
    <w:rsid w:val="00133CFF"/>
    <w:rsid w:val="001362EE"/>
    <w:rsid w:val="00136C8D"/>
    <w:rsid w:val="00141510"/>
    <w:rsid w:val="00147164"/>
    <w:rsid w:val="001532BA"/>
    <w:rsid w:val="00154D45"/>
    <w:rsid w:val="00154DE5"/>
    <w:rsid w:val="0015627F"/>
    <w:rsid w:val="001647D5"/>
    <w:rsid w:val="00165A8A"/>
    <w:rsid w:val="001746F8"/>
    <w:rsid w:val="00175D39"/>
    <w:rsid w:val="00175F03"/>
    <w:rsid w:val="001832A6"/>
    <w:rsid w:val="00184B2A"/>
    <w:rsid w:val="00191D5E"/>
    <w:rsid w:val="001933EB"/>
    <w:rsid w:val="0019353C"/>
    <w:rsid w:val="00197DF2"/>
    <w:rsid w:val="001A544D"/>
    <w:rsid w:val="001A5DE6"/>
    <w:rsid w:val="001B0534"/>
    <w:rsid w:val="001C3CC2"/>
    <w:rsid w:val="001C67C2"/>
    <w:rsid w:val="001D17F9"/>
    <w:rsid w:val="001D273E"/>
    <w:rsid w:val="001D35DC"/>
    <w:rsid w:val="001D4107"/>
    <w:rsid w:val="001E0084"/>
    <w:rsid w:val="001F09E3"/>
    <w:rsid w:val="001F6F97"/>
    <w:rsid w:val="001F7934"/>
    <w:rsid w:val="001F7E04"/>
    <w:rsid w:val="00203D24"/>
    <w:rsid w:val="0020553E"/>
    <w:rsid w:val="0021217E"/>
    <w:rsid w:val="002201A4"/>
    <w:rsid w:val="00220F77"/>
    <w:rsid w:val="00230BDA"/>
    <w:rsid w:val="00232516"/>
    <w:rsid w:val="00233017"/>
    <w:rsid w:val="002361AC"/>
    <w:rsid w:val="0023667A"/>
    <w:rsid w:val="00240304"/>
    <w:rsid w:val="00240482"/>
    <w:rsid w:val="00243430"/>
    <w:rsid w:val="002459B0"/>
    <w:rsid w:val="00245E13"/>
    <w:rsid w:val="002634C4"/>
    <w:rsid w:val="00273D1B"/>
    <w:rsid w:val="002746BF"/>
    <w:rsid w:val="00280163"/>
    <w:rsid w:val="002842F6"/>
    <w:rsid w:val="00287CD6"/>
    <w:rsid w:val="00290ACA"/>
    <w:rsid w:val="002928D3"/>
    <w:rsid w:val="00294A22"/>
    <w:rsid w:val="0029556B"/>
    <w:rsid w:val="002A22FE"/>
    <w:rsid w:val="002A6EC8"/>
    <w:rsid w:val="002A7A2D"/>
    <w:rsid w:val="002B5547"/>
    <w:rsid w:val="002C448E"/>
    <w:rsid w:val="002C5346"/>
    <w:rsid w:val="002C6291"/>
    <w:rsid w:val="002D148F"/>
    <w:rsid w:val="002D5399"/>
    <w:rsid w:val="002E0D24"/>
    <w:rsid w:val="002F1FE6"/>
    <w:rsid w:val="002F4B6C"/>
    <w:rsid w:val="002F4E68"/>
    <w:rsid w:val="00304274"/>
    <w:rsid w:val="0030480E"/>
    <w:rsid w:val="00312F7F"/>
    <w:rsid w:val="003138C4"/>
    <w:rsid w:val="003206F0"/>
    <w:rsid w:val="0032074B"/>
    <w:rsid w:val="0032164D"/>
    <w:rsid w:val="00323F2F"/>
    <w:rsid w:val="00334519"/>
    <w:rsid w:val="00337AA6"/>
    <w:rsid w:val="00340029"/>
    <w:rsid w:val="00342012"/>
    <w:rsid w:val="0034571C"/>
    <w:rsid w:val="00345ED0"/>
    <w:rsid w:val="00347867"/>
    <w:rsid w:val="00361450"/>
    <w:rsid w:val="00362143"/>
    <w:rsid w:val="003673CF"/>
    <w:rsid w:val="00370F4F"/>
    <w:rsid w:val="00373FF7"/>
    <w:rsid w:val="003845C1"/>
    <w:rsid w:val="00385175"/>
    <w:rsid w:val="003931DD"/>
    <w:rsid w:val="003971D2"/>
    <w:rsid w:val="00397D71"/>
    <w:rsid w:val="003A4158"/>
    <w:rsid w:val="003A6F89"/>
    <w:rsid w:val="003B16E8"/>
    <w:rsid w:val="003B38C1"/>
    <w:rsid w:val="003B4C06"/>
    <w:rsid w:val="003C34E9"/>
    <w:rsid w:val="003C37F9"/>
    <w:rsid w:val="003C475D"/>
    <w:rsid w:val="003F1B94"/>
    <w:rsid w:val="00404E06"/>
    <w:rsid w:val="00410A42"/>
    <w:rsid w:val="00412EEF"/>
    <w:rsid w:val="004152AE"/>
    <w:rsid w:val="00420DA9"/>
    <w:rsid w:val="004227CC"/>
    <w:rsid w:val="00423E3E"/>
    <w:rsid w:val="00427AF4"/>
    <w:rsid w:val="004301C5"/>
    <w:rsid w:val="004315E0"/>
    <w:rsid w:val="00435E3E"/>
    <w:rsid w:val="00437FC1"/>
    <w:rsid w:val="00442DAF"/>
    <w:rsid w:val="00443661"/>
    <w:rsid w:val="0044534C"/>
    <w:rsid w:val="004508A7"/>
    <w:rsid w:val="0045201F"/>
    <w:rsid w:val="00453B79"/>
    <w:rsid w:val="0045479E"/>
    <w:rsid w:val="004603BE"/>
    <w:rsid w:val="004647DA"/>
    <w:rsid w:val="00474062"/>
    <w:rsid w:val="00477D6B"/>
    <w:rsid w:val="00482B3D"/>
    <w:rsid w:val="00482C73"/>
    <w:rsid w:val="004933F9"/>
    <w:rsid w:val="00494128"/>
    <w:rsid w:val="00495223"/>
    <w:rsid w:val="00496FFE"/>
    <w:rsid w:val="004A0DDA"/>
    <w:rsid w:val="004A25B6"/>
    <w:rsid w:val="004A2F4D"/>
    <w:rsid w:val="004A5F85"/>
    <w:rsid w:val="004B0EDD"/>
    <w:rsid w:val="004B26DE"/>
    <w:rsid w:val="004B30AB"/>
    <w:rsid w:val="004B73F9"/>
    <w:rsid w:val="004B7570"/>
    <w:rsid w:val="004B768A"/>
    <w:rsid w:val="004C6D3C"/>
    <w:rsid w:val="004D5C83"/>
    <w:rsid w:val="004E2535"/>
    <w:rsid w:val="004E3084"/>
    <w:rsid w:val="004F371E"/>
    <w:rsid w:val="004F7D1F"/>
    <w:rsid w:val="005019FF"/>
    <w:rsid w:val="00510A0A"/>
    <w:rsid w:val="00522BB0"/>
    <w:rsid w:val="00523D8B"/>
    <w:rsid w:val="0053057A"/>
    <w:rsid w:val="00531378"/>
    <w:rsid w:val="0053328F"/>
    <w:rsid w:val="005404F2"/>
    <w:rsid w:val="00542DBD"/>
    <w:rsid w:val="00551E14"/>
    <w:rsid w:val="00554F76"/>
    <w:rsid w:val="00556076"/>
    <w:rsid w:val="00560A29"/>
    <w:rsid w:val="00562741"/>
    <w:rsid w:val="00582B53"/>
    <w:rsid w:val="00593BC4"/>
    <w:rsid w:val="00595BDF"/>
    <w:rsid w:val="005A3EA4"/>
    <w:rsid w:val="005A5099"/>
    <w:rsid w:val="005B02AE"/>
    <w:rsid w:val="005B38BA"/>
    <w:rsid w:val="005B54D9"/>
    <w:rsid w:val="005C6649"/>
    <w:rsid w:val="005E52D3"/>
    <w:rsid w:val="00601F78"/>
    <w:rsid w:val="00605827"/>
    <w:rsid w:val="006112D0"/>
    <w:rsid w:val="0061694C"/>
    <w:rsid w:val="00621052"/>
    <w:rsid w:val="0062323F"/>
    <w:rsid w:val="00631F6A"/>
    <w:rsid w:val="00645777"/>
    <w:rsid w:val="00646050"/>
    <w:rsid w:val="006532CA"/>
    <w:rsid w:val="00654800"/>
    <w:rsid w:val="0065716F"/>
    <w:rsid w:val="00664D40"/>
    <w:rsid w:val="006666B2"/>
    <w:rsid w:val="006713CA"/>
    <w:rsid w:val="00676C5C"/>
    <w:rsid w:val="00683299"/>
    <w:rsid w:val="006856DD"/>
    <w:rsid w:val="00697450"/>
    <w:rsid w:val="006A2D65"/>
    <w:rsid w:val="006A6C65"/>
    <w:rsid w:val="006B0643"/>
    <w:rsid w:val="006B6CAC"/>
    <w:rsid w:val="006C1167"/>
    <w:rsid w:val="006C3B57"/>
    <w:rsid w:val="006C43A1"/>
    <w:rsid w:val="006C534B"/>
    <w:rsid w:val="006D76FD"/>
    <w:rsid w:val="006D7A7E"/>
    <w:rsid w:val="006E1076"/>
    <w:rsid w:val="006E148E"/>
    <w:rsid w:val="006E5812"/>
    <w:rsid w:val="006E5EE0"/>
    <w:rsid w:val="006F25A1"/>
    <w:rsid w:val="0070471F"/>
    <w:rsid w:val="00705F23"/>
    <w:rsid w:val="00714615"/>
    <w:rsid w:val="0071461D"/>
    <w:rsid w:val="00714956"/>
    <w:rsid w:val="00720EFD"/>
    <w:rsid w:val="00723FAA"/>
    <w:rsid w:val="007306BB"/>
    <w:rsid w:val="00731D3C"/>
    <w:rsid w:val="00733809"/>
    <w:rsid w:val="007347DE"/>
    <w:rsid w:val="007459A4"/>
    <w:rsid w:val="007505D9"/>
    <w:rsid w:val="00756253"/>
    <w:rsid w:val="0075739F"/>
    <w:rsid w:val="007578A4"/>
    <w:rsid w:val="0076444D"/>
    <w:rsid w:val="00774DC0"/>
    <w:rsid w:val="00775E1F"/>
    <w:rsid w:val="007844BF"/>
    <w:rsid w:val="007854AF"/>
    <w:rsid w:val="00793A7C"/>
    <w:rsid w:val="00795D0D"/>
    <w:rsid w:val="007A02D2"/>
    <w:rsid w:val="007A0C82"/>
    <w:rsid w:val="007A398A"/>
    <w:rsid w:val="007A662F"/>
    <w:rsid w:val="007A7846"/>
    <w:rsid w:val="007B050B"/>
    <w:rsid w:val="007B1561"/>
    <w:rsid w:val="007B16CD"/>
    <w:rsid w:val="007B2D0B"/>
    <w:rsid w:val="007B33D0"/>
    <w:rsid w:val="007C4274"/>
    <w:rsid w:val="007C60A3"/>
    <w:rsid w:val="007D108E"/>
    <w:rsid w:val="007D1613"/>
    <w:rsid w:val="007E3F2E"/>
    <w:rsid w:val="007E41DB"/>
    <w:rsid w:val="007E4C0E"/>
    <w:rsid w:val="007E5984"/>
    <w:rsid w:val="007E714B"/>
    <w:rsid w:val="0080043F"/>
    <w:rsid w:val="0080533B"/>
    <w:rsid w:val="008071C8"/>
    <w:rsid w:val="00810D72"/>
    <w:rsid w:val="0081155E"/>
    <w:rsid w:val="00824542"/>
    <w:rsid w:val="008322B0"/>
    <w:rsid w:val="008409E4"/>
    <w:rsid w:val="0084462B"/>
    <w:rsid w:val="0084764C"/>
    <w:rsid w:val="00852313"/>
    <w:rsid w:val="00856CBF"/>
    <w:rsid w:val="00860849"/>
    <w:rsid w:val="00861484"/>
    <w:rsid w:val="0086296D"/>
    <w:rsid w:val="00876024"/>
    <w:rsid w:val="00896A40"/>
    <w:rsid w:val="008A134B"/>
    <w:rsid w:val="008A2BE3"/>
    <w:rsid w:val="008A39B6"/>
    <w:rsid w:val="008A492A"/>
    <w:rsid w:val="008A7573"/>
    <w:rsid w:val="008B2C7F"/>
    <w:rsid w:val="008B2CC1"/>
    <w:rsid w:val="008B35ED"/>
    <w:rsid w:val="008B60B2"/>
    <w:rsid w:val="008C0F74"/>
    <w:rsid w:val="008D76BE"/>
    <w:rsid w:val="008E3007"/>
    <w:rsid w:val="008F74D7"/>
    <w:rsid w:val="00901D73"/>
    <w:rsid w:val="0090731E"/>
    <w:rsid w:val="00907BCF"/>
    <w:rsid w:val="009110DB"/>
    <w:rsid w:val="00914A1A"/>
    <w:rsid w:val="00916EE2"/>
    <w:rsid w:val="009241C4"/>
    <w:rsid w:val="009304C6"/>
    <w:rsid w:val="00934D0A"/>
    <w:rsid w:val="00936B78"/>
    <w:rsid w:val="00937979"/>
    <w:rsid w:val="009449CD"/>
    <w:rsid w:val="00944ACD"/>
    <w:rsid w:val="00945477"/>
    <w:rsid w:val="00945EDB"/>
    <w:rsid w:val="009545F8"/>
    <w:rsid w:val="00954CA0"/>
    <w:rsid w:val="00955705"/>
    <w:rsid w:val="00963F2E"/>
    <w:rsid w:val="00965AD2"/>
    <w:rsid w:val="00966205"/>
    <w:rsid w:val="00966A22"/>
    <w:rsid w:val="0096722F"/>
    <w:rsid w:val="00974189"/>
    <w:rsid w:val="00980843"/>
    <w:rsid w:val="009A4177"/>
    <w:rsid w:val="009A52D6"/>
    <w:rsid w:val="009A6CAC"/>
    <w:rsid w:val="009A73BE"/>
    <w:rsid w:val="009B2CE7"/>
    <w:rsid w:val="009C4036"/>
    <w:rsid w:val="009D03CB"/>
    <w:rsid w:val="009D1D5D"/>
    <w:rsid w:val="009E0913"/>
    <w:rsid w:val="009E0AB1"/>
    <w:rsid w:val="009E0C32"/>
    <w:rsid w:val="009E2791"/>
    <w:rsid w:val="009E3F6F"/>
    <w:rsid w:val="009F499F"/>
    <w:rsid w:val="009F6996"/>
    <w:rsid w:val="00A029AA"/>
    <w:rsid w:val="00A05ECE"/>
    <w:rsid w:val="00A101FA"/>
    <w:rsid w:val="00A11B0F"/>
    <w:rsid w:val="00A22E6C"/>
    <w:rsid w:val="00A2479A"/>
    <w:rsid w:val="00A315F5"/>
    <w:rsid w:val="00A346AB"/>
    <w:rsid w:val="00A357A1"/>
    <w:rsid w:val="00A37342"/>
    <w:rsid w:val="00A4061F"/>
    <w:rsid w:val="00A42DAF"/>
    <w:rsid w:val="00A44133"/>
    <w:rsid w:val="00A45BD8"/>
    <w:rsid w:val="00A5104B"/>
    <w:rsid w:val="00A724F4"/>
    <w:rsid w:val="00A73B29"/>
    <w:rsid w:val="00A81E68"/>
    <w:rsid w:val="00A83F3C"/>
    <w:rsid w:val="00A8470D"/>
    <w:rsid w:val="00A85D08"/>
    <w:rsid w:val="00A869B7"/>
    <w:rsid w:val="00A8716B"/>
    <w:rsid w:val="00A94CBB"/>
    <w:rsid w:val="00A95264"/>
    <w:rsid w:val="00A95AC8"/>
    <w:rsid w:val="00A95D89"/>
    <w:rsid w:val="00AA34DF"/>
    <w:rsid w:val="00AC14FC"/>
    <w:rsid w:val="00AC205C"/>
    <w:rsid w:val="00AD0B0E"/>
    <w:rsid w:val="00AD4623"/>
    <w:rsid w:val="00AE6988"/>
    <w:rsid w:val="00AF0A6B"/>
    <w:rsid w:val="00AF2576"/>
    <w:rsid w:val="00AF642D"/>
    <w:rsid w:val="00AF6E3B"/>
    <w:rsid w:val="00B01F5C"/>
    <w:rsid w:val="00B02060"/>
    <w:rsid w:val="00B05A69"/>
    <w:rsid w:val="00B12A75"/>
    <w:rsid w:val="00B12B15"/>
    <w:rsid w:val="00B219E9"/>
    <w:rsid w:val="00B22023"/>
    <w:rsid w:val="00B24A00"/>
    <w:rsid w:val="00B24A7E"/>
    <w:rsid w:val="00B24E71"/>
    <w:rsid w:val="00B40ECE"/>
    <w:rsid w:val="00B420D3"/>
    <w:rsid w:val="00B44C96"/>
    <w:rsid w:val="00B50740"/>
    <w:rsid w:val="00B5215C"/>
    <w:rsid w:val="00B5644F"/>
    <w:rsid w:val="00B6080C"/>
    <w:rsid w:val="00B66EBF"/>
    <w:rsid w:val="00B731F9"/>
    <w:rsid w:val="00B75281"/>
    <w:rsid w:val="00B81447"/>
    <w:rsid w:val="00B815A1"/>
    <w:rsid w:val="00B84DD2"/>
    <w:rsid w:val="00B87FC4"/>
    <w:rsid w:val="00B92F1F"/>
    <w:rsid w:val="00B9734B"/>
    <w:rsid w:val="00BA1624"/>
    <w:rsid w:val="00BA1686"/>
    <w:rsid w:val="00BA30E2"/>
    <w:rsid w:val="00BA463E"/>
    <w:rsid w:val="00BA5493"/>
    <w:rsid w:val="00BA6C41"/>
    <w:rsid w:val="00BB02E9"/>
    <w:rsid w:val="00BB2198"/>
    <w:rsid w:val="00BB46FC"/>
    <w:rsid w:val="00BC1A1C"/>
    <w:rsid w:val="00BC3C25"/>
    <w:rsid w:val="00BC578B"/>
    <w:rsid w:val="00BC60D9"/>
    <w:rsid w:val="00BC7ECA"/>
    <w:rsid w:val="00BD243A"/>
    <w:rsid w:val="00BD2EF7"/>
    <w:rsid w:val="00BD4AAE"/>
    <w:rsid w:val="00BD6FB9"/>
    <w:rsid w:val="00BD7A1F"/>
    <w:rsid w:val="00C00841"/>
    <w:rsid w:val="00C0141D"/>
    <w:rsid w:val="00C115A0"/>
    <w:rsid w:val="00C11BFE"/>
    <w:rsid w:val="00C12372"/>
    <w:rsid w:val="00C17F55"/>
    <w:rsid w:val="00C260D8"/>
    <w:rsid w:val="00C33BDF"/>
    <w:rsid w:val="00C34D49"/>
    <w:rsid w:val="00C3650E"/>
    <w:rsid w:val="00C4189B"/>
    <w:rsid w:val="00C436E5"/>
    <w:rsid w:val="00C45599"/>
    <w:rsid w:val="00C47765"/>
    <w:rsid w:val="00C5068F"/>
    <w:rsid w:val="00C53A08"/>
    <w:rsid w:val="00C548ED"/>
    <w:rsid w:val="00C57631"/>
    <w:rsid w:val="00C60122"/>
    <w:rsid w:val="00C63E0C"/>
    <w:rsid w:val="00C749BC"/>
    <w:rsid w:val="00C800B8"/>
    <w:rsid w:val="00C80C86"/>
    <w:rsid w:val="00C85113"/>
    <w:rsid w:val="00C856BD"/>
    <w:rsid w:val="00C86D74"/>
    <w:rsid w:val="00C923C3"/>
    <w:rsid w:val="00C951C1"/>
    <w:rsid w:val="00C966FD"/>
    <w:rsid w:val="00CA6DF1"/>
    <w:rsid w:val="00CA7433"/>
    <w:rsid w:val="00CA7D3B"/>
    <w:rsid w:val="00CB5B7B"/>
    <w:rsid w:val="00CC4624"/>
    <w:rsid w:val="00CC5FDA"/>
    <w:rsid w:val="00CD04F1"/>
    <w:rsid w:val="00CD44D6"/>
    <w:rsid w:val="00CD7316"/>
    <w:rsid w:val="00CD7A6C"/>
    <w:rsid w:val="00CE50C4"/>
    <w:rsid w:val="00CE74D6"/>
    <w:rsid w:val="00CF22EB"/>
    <w:rsid w:val="00CF3B13"/>
    <w:rsid w:val="00CF5371"/>
    <w:rsid w:val="00CF681A"/>
    <w:rsid w:val="00D04B68"/>
    <w:rsid w:val="00D04E1E"/>
    <w:rsid w:val="00D062BB"/>
    <w:rsid w:val="00D07C78"/>
    <w:rsid w:val="00D07D4A"/>
    <w:rsid w:val="00D130D8"/>
    <w:rsid w:val="00D1508A"/>
    <w:rsid w:val="00D24EF2"/>
    <w:rsid w:val="00D26520"/>
    <w:rsid w:val="00D31A1C"/>
    <w:rsid w:val="00D337AE"/>
    <w:rsid w:val="00D40DA7"/>
    <w:rsid w:val="00D45252"/>
    <w:rsid w:val="00D519A3"/>
    <w:rsid w:val="00D7095A"/>
    <w:rsid w:val="00D71B4D"/>
    <w:rsid w:val="00D71B89"/>
    <w:rsid w:val="00D80030"/>
    <w:rsid w:val="00D874FB"/>
    <w:rsid w:val="00D93D55"/>
    <w:rsid w:val="00D9431F"/>
    <w:rsid w:val="00DD130E"/>
    <w:rsid w:val="00DD7B7F"/>
    <w:rsid w:val="00DE040C"/>
    <w:rsid w:val="00DE25EB"/>
    <w:rsid w:val="00DE3A36"/>
    <w:rsid w:val="00DE6656"/>
    <w:rsid w:val="00DF057D"/>
    <w:rsid w:val="00DF0CF6"/>
    <w:rsid w:val="00DF1BA7"/>
    <w:rsid w:val="00DF20D4"/>
    <w:rsid w:val="00DF43E9"/>
    <w:rsid w:val="00DF5388"/>
    <w:rsid w:val="00E074AC"/>
    <w:rsid w:val="00E14DF5"/>
    <w:rsid w:val="00E15015"/>
    <w:rsid w:val="00E2141C"/>
    <w:rsid w:val="00E23BF7"/>
    <w:rsid w:val="00E26881"/>
    <w:rsid w:val="00E32C1C"/>
    <w:rsid w:val="00E335FE"/>
    <w:rsid w:val="00E3718D"/>
    <w:rsid w:val="00E5701F"/>
    <w:rsid w:val="00E57FAD"/>
    <w:rsid w:val="00E602FD"/>
    <w:rsid w:val="00E611A6"/>
    <w:rsid w:val="00E62DFA"/>
    <w:rsid w:val="00E65E32"/>
    <w:rsid w:val="00E70AB5"/>
    <w:rsid w:val="00E71B98"/>
    <w:rsid w:val="00E7764D"/>
    <w:rsid w:val="00E801D9"/>
    <w:rsid w:val="00E845FA"/>
    <w:rsid w:val="00E95AEC"/>
    <w:rsid w:val="00EA261C"/>
    <w:rsid w:val="00EA2CCD"/>
    <w:rsid w:val="00EA7D6E"/>
    <w:rsid w:val="00EB2F76"/>
    <w:rsid w:val="00EB32CB"/>
    <w:rsid w:val="00EB47CF"/>
    <w:rsid w:val="00EC4E49"/>
    <w:rsid w:val="00EC4EDA"/>
    <w:rsid w:val="00ED77FB"/>
    <w:rsid w:val="00EE45FA"/>
    <w:rsid w:val="00EE5243"/>
    <w:rsid w:val="00EE73F2"/>
    <w:rsid w:val="00EF2D8A"/>
    <w:rsid w:val="00F02A1E"/>
    <w:rsid w:val="00F03C30"/>
    <w:rsid w:val="00F043DE"/>
    <w:rsid w:val="00F144C8"/>
    <w:rsid w:val="00F14A9E"/>
    <w:rsid w:val="00F179B7"/>
    <w:rsid w:val="00F20A57"/>
    <w:rsid w:val="00F267FD"/>
    <w:rsid w:val="00F31A1A"/>
    <w:rsid w:val="00F51587"/>
    <w:rsid w:val="00F52CE2"/>
    <w:rsid w:val="00F57015"/>
    <w:rsid w:val="00F620D6"/>
    <w:rsid w:val="00F62927"/>
    <w:rsid w:val="00F6373E"/>
    <w:rsid w:val="00F66152"/>
    <w:rsid w:val="00F67143"/>
    <w:rsid w:val="00F75AB2"/>
    <w:rsid w:val="00F8548C"/>
    <w:rsid w:val="00F861AF"/>
    <w:rsid w:val="00F86C4F"/>
    <w:rsid w:val="00F90DCF"/>
    <w:rsid w:val="00F9165B"/>
    <w:rsid w:val="00F9198B"/>
    <w:rsid w:val="00F9667D"/>
    <w:rsid w:val="00FA245B"/>
    <w:rsid w:val="00FA7D54"/>
    <w:rsid w:val="00FB0524"/>
    <w:rsid w:val="00FB2152"/>
    <w:rsid w:val="00FB2274"/>
    <w:rsid w:val="00FB362C"/>
    <w:rsid w:val="00FC4D59"/>
    <w:rsid w:val="00FC60C9"/>
    <w:rsid w:val="00FC7E0F"/>
    <w:rsid w:val="00FD64DB"/>
    <w:rsid w:val="00FD71F8"/>
    <w:rsid w:val="00FE0893"/>
    <w:rsid w:val="00FE729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75D5C"/>
  <w15:docId w15:val="{25AEB461-E1F4-42CE-877F-AF06830B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08A"/>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eastAsia="SimSun" w:hAnsi="Arial" w:cs="Arial"/>
      <w:sz w:val="22"/>
      <w:lang w:val="en-US" w:eastAsia="zh-CN"/>
    </w:rPr>
  </w:style>
  <w:style w:type="character" w:styleId="Hyperlink">
    <w:name w:val="Hyperlink"/>
    <w:basedOn w:val="DefaultParagraphFont"/>
    <w:uiPriority w:val="99"/>
    <w:unhideWhenUsed/>
    <w:rsid w:val="00124F39"/>
    <w:rPr>
      <w:color w:val="0000FF" w:themeColor="hyperlink"/>
      <w:u w:val="single"/>
    </w:rPr>
  </w:style>
  <w:style w:type="paragraph" w:styleId="BalloonText">
    <w:name w:val="Balloon Text"/>
    <w:basedOn w:val="Normal"/>
    <w:link w:val="BalloonTextChar"/>
    <w:semiHidden/>
    <w:unhideWhenUsed/>
    <w:rsid w:val="00112443"/>
    <w:rPr>
      <w:rFonts w:ascii="Segoe UI" w:hAnsi="Segoe UI" w:cs="Segoe UI"/>
      <w:sz w:val="18"/>
      <w:szCs w:val="18"/>
    </w:rPr>
  </w:style>
  <w:style w:type="character" w:customStyle="1" w:styleId="BalloonTextChar">
    <w:name w:val="Balloon Text Char"/>
    <w:basedOn w:val="DefaultParagraphFont"/>
    <w:link w:val="BalloonText"/>
    <w:semiHidden/>
    <w:rsid w:val="00112443"/>
    <w:rPr>
      <w:rFonts w:ascii="Segoe UI" w:eastAsia="SimSun" w:hAnsi="Segoe UI" w:cs="Segoe UI"/>
      <w:sz w:val="18"/>
      <w:szCs w:val="18"/>
      <w:lang w:val="en-US" w:eastAsia="zh-CN"/>
    </w:rPr>
  </w:style>
  <w:style w:type="character" w:customStyle="1" w:styleId="Heading3Char">
    <w:name w:val="Heading 3 Char"/>
    <w:basedOn w:val="DefaultParagraphFont"/>
    <w:link w:val="Heading3"/>
    <w:rsid w:val="004B73F9"/>
    <w:rPr>
      <w:rFonts w:ascii="Arial" w:eastAsia="SimSun" w:hAnsi="Arial" w:cs="Arial"/>
      <w:bCs/>
      <w:sz w:val="22"/>
      <w:szCs w:val="26"/>
      <w:u w:val="single"/>
      <w:lang w:val="en-US" w:eastAsia="zh-CN"/>
    </w:rPr>
  </w:style>
  <w:style w:type="character" w:styleId="CommentReference">
    <w:name w:val="annotation reference"/>
    <w:basedOn w:val="DefaultParagraphFont"/>
    <w:semiHidden/>
    <w:unhideWhenUsed/>
    <w:rsid w:val="00D80030"/>
    <w:rPr>
      <w:sz w:val="16"/>
      <w:szCs w:val="16"/>
    </w:rPr>
  </w:style>
  <w:style w:type="paragraph" w:styleId="CommentSubject">
    <w:name w:val="annotation subject"/>
    <w:basedOn w:val="CommentText"/>
    <w:next w:val="CommentText"/>
    <w:link w:val="CommentSubjectChar"/>
    <w:semiHidden/>
    <w:unhideWhenUsed/>
    <w:rsid w:val="00D80030"/>
    <w:rPr>
      <w:b/>
      <w:bCs/>
      <w:sz w:val="20"/>
    </w:rPr>
  </w:style>
  <w:style w:type="character" w:customStyle="1" w:styleId="CommentTextChar">
    <w:name w:val="Comment Text Char"/>
    <w:basedOn w:val="DefaultParagraphFont"/>
    <w:link w:val="CommentText"/>
    <w:semiHidden/>
    <w:rsid w:val="00D8003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80030"/>
    <w:rPr>
      <w:rFonts w:ascii="Arial" w:eastAsia="SimSun" w:hAnsi="Arial" w:cs="Arial"/>
      <w:b/>
      <w:bCs/>
      <w:sz w:val="18"/>
      <w:lang w:val="en-US" w:eastAsia="zh-CN"/>
    </w:rPr>
  </w:style>
  <w:style w:type="paragraph" w:styleId="ListParagraph">
    <w:name w:val="List Paragraph"/>
    <w:basedOn w:val="Normal"/>
    <w:uiPriority w:val="34"/>
    <w:qFormat/>
    <w:rsid w:val="00D1508A"/>
    <w:pPr>
      <w:ind w:left="720"/>
      <w:contextualSpacing/>
    </w:pPr>
  </w:style>
  <w:style w:type="character" w:styleId="FootnoteReference">
    <w:name w:val="footnote reference"/>
    <w:basedOn w:val="DefaultParagraphFont"/>
    <w:semiHidden/>
    <w:unhideWhenUsed/>
    <w:rsid w:val="00110630"/>
    <w:rPr>
      <w:vertAlign w:val="superscript"/>
    </w:rPr>
  </w:style>
  <w:style w:type="character" w:styleId="FollowedHyperlink">
    <w:name w:val="FollowedHyperlink"/>
    <w:basedOn w:val="DefaultParagraphFont"/>
    <w:semiHidden/>
    <w:unhideWhenUsed/>
    <w:rsid w:val="00420DA9"/>
    <w:rPr>
      <w:color w:val="800080" w:themeColor="followedHyperlink"/>
      <w:u w:val="single"/>
    </w:rPr>
  </w:style>
  <w:style w:type="character" w:customStyle="1" w:styleId="UnresolvedMention">
    <w:name w:val="Unresolved Mention"/>
    <w:basedOn w:val="DefaultParagraphFont"/>
    <w:uiPriority w:val="99"/>
    <w:semiHidden/>
    <w:unhideWhenUsed/>
    <w:rsid w:val="002F4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460177">
      <w:bodyDiv w:val="1"/>
      <w:marLeft w:val="0"/>
      <w:marRight w:val="0"/>
      <w:marTop w:val="0"/>
      <w:marBottom w:val="0"/>
      <w:divBdr>
        <w:top w:val="none" w:sz="0" w:space="0" w:color="auto"/>
        <w:left w:val="none" w:sz="0" w:space="0" w:color="auto"/>
        <w:bottom w:val="none" w:sz="0" w:space="0" w:color="auto"/>
        <w:right w:val="none" w:sz="0" w:space="0" w:color="auto"/>
      </w:divBdr>
    </w:div>
    <w:div w:id="686979029">
      <w:bodyDiv w:val="1"/>
      <w:marLeft w:val="0"/>
      <w:marRight w:val="0"/>
      <w:marTop w:val="0"/>
      <w:marBottom w:val="0"/>
      <w:divBdr>
        <w:top w:val="none" w:sz="0" w:space="0" w:color="auto"/>
        <w:left w:val="none" w:sz="0" w:space="0" w:color="auto"/>
        <w:bottom w:val="none" w:sz="0" w:space="0" w:color="auto"/>
        <w:right w:val="none" w:sz="0" w:space="0" w:color="auto"/>
      </w:divBdr>
    </w:div>
    <w:div w:id="938561016">
      <w:bodyDiv w:val="1"/>
      <w:marLeft w:val="0"/>
      <w:marRight w:val="0"/>
      <w:marTop w:val="0"/>
      <w:marBottom w:val="0"/>
      <w:divBdr>
        <w:top w:val="none" w:sz="0" w:space="0" w:color="auto"/>
        <w:left w:val="none" w:sz="0" w:space="0" w:color="auto"/>
        <w:bottom w:val="none" w:sz="0" w:space="0" w:color="auto"/>
        <w:right w:val="none" w:sz="0" w:space="0" w:color="auto"/>
      </w:divBdr>
    </w:div>
    <w:div w:id="1673994683">
      <w:bodyDiv w:val="1"/>
      <w:marLeft w:val="0"/>
      <w:marRight w:val="0"/>
      <w:marTop w:val="0"/>
      <w:marBottom w:val="0"/>
      <w:divBdr>
        <w:top w:val="none" w:sz="0" w:space="0" w:color="auto"/>
        <w:left w:val="none" w:sz="0" w:space="0" w:color="auto"/>
        <w:bottom w:val="none" w:sz="0" w:space="0" w:color="auto"/>
        <w:right w:val="none" w:sz="0" w:space="0" w:color="auto"/>
      </w:divBdr>
    </w:div>
    <w:div w:id="186439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po-int.zoom.us/webinar/register/WN_lMlRrGMeSyeMEkVnzCpuKA" TargetMode="External"/><Relationship Id="rId18" Type="http://schemas.openxmlformats.org/officeDocument/2006/relationships/hyperlink" Target="https://wipo-int.zoom.us/s/67402515436"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wipo.int/meetings/zh/details.jsp?meeting_id=69311" TargetMode="External"/><Relationship Id="rId7" Type="http://schemas.openxmlformats.org/officeDocument/2006/relationships/endnotes" Target="endnotes.xml"/><Relationship Id="rId12" Type="http://schemas.openxmlformats.org/officeDocument/2006/relationships/hyperlink" Target="https://www.wipo.int/meetings/zh/details.jsp?meeting_id=69311" TargetMode="External"/><Relationship Id="rId17" Type="http://schemas.openxmlformats.org/officeDocument/2006/relationships/hyperlink" Target="https://www.wipo.int/meetings/en/details.jsp?meeting_id=69311"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ipo-int.zoom.us/webinar/register/WN_zW1uRNeCSPSg7Nmj99QFfw" TargetMode="External"/><Relationship Id="rId20" Type="http://schemas.openxmlformats.org/officeDocument/2006/relationships/hyperlink" Target="https://www.wipo.int/meetings/zh/details.jsp?meeting_id=6931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zh/2022/info-session-impact-covid-19-copyright-ecosystems.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ipo-int.zoom.us/webinar/register/WN_zW1uRNeCSPSg7Nmj99QFfw"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wipo.int/meetings/zh/details.jsp?meeting_id=63929" TargetMode="External"/><Relationship Id="rId19" Type="http://schemas.openxmlformats.org/officeDocument/2006/relationships/hyperlink" Target="https://www.wipo.int/meetings/zh/details.jsp?meeting_id=69311" TargetMode="External"/><Relationship Id="rId4" Type="http://schemas.openxmlformats.org/officeDocument/2006/relationships/settings" Target="settings.xml"/><Relationship Id="rId9" Type="http://schemas.openxmlformats.org/officeDocument/2006/relationships/hyperlink" Target="https://www.wipo.int/meetings/zh/details.jsp?meeting_id=69311" TargetMode="External"/><Relationship Id="rId14" Type="http://schemas.openxmlformats.org/officeDocument/2006/relationships/hyperlink" Target="https://www.wipo.int/meetings/zh/details.jsp?meeting_id=6931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34CF3-4B91-48F6-B0CA-D11A809C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2621</Words>
  <Characters>3984</Characters>
  <Application>Microsoft Office Word</Application>
  <DocSecurity>4</DocSecurity>
  <Lines>147</Lines>
  <Paragraphs>85</Paragraphs>
  <ScaleCrop>false</ScaleCrop>
  <HeadingPairs>
    <vt:vector size="2" baseType="variant">
      <vt:variant>
        <vt:lpstr>Title</vt:lpstr>
      </vt:variant>
      <vt:variant>
        <vt:i4>1</vt:i4>
      </vt:variant>
    </vt:vector>
  </HeadingPairs>
  <TitlesOfParts>
    <vt:vector size="1" baseType="lpstr">
      <vt:lpstr>SCCR/42/INF/1</vt:lpstr>
    </vt:vector>
  </TitlesOfParts>
  <Company>WIPO</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SCCR/42/INF/1</dc:title>
  <dc:subject>附加说明的临时议程</dc:subject>
  <dc:creator>WIPO</dc:creator>
  <cp:keywords>FOR OFFICIAL USE ONLY</cp:keywords>
  <dc:description/>
  <cp:lastModifiedBy>HAIZEL Francesca</cp:lastModifiedBy>
  <cp:revision>2</cp:revision>
  <cp:lastPrinted>2022-05-06T13:15:00Z</cp:lastPrinted>
  <dcterms:created xsi:type="dcterms:W3CDTF">2022-05-06T14:36:00Z</dcterms:created>
  <dcterms:modified xsi:type="dcterms:W3CDTF">2022-05-06T14:36:00Z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1d0ae70b-4a63-4617-b357-dbce7200c30f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