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EA455C">
      <w:pPr>
        <w:pBdr>
          <w:bottom w:val="single" w:sz="4" w:space="10" w:color="auto"/>
        </w:pBdr>
        <w:bidi w:val="0"/>
        <w:spacing w:after="120"/>
        <w:rPr>
          <w:b/>
          <w:sz w:val="32"/>
          <w:szCs w:val="40"/>
        </w:rPr>
      </w:pPr>
      <w:r w:rsidRPr="00CC3E2D">
        <w:rPr>
          <w:b/>
          <w:noProof/>
          <w:sz w:val="32"/>
          <w:szCs w:val="40"/>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BE96BE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FE5D75" w:rsidP="00EA455C">
      <w:pPr>
        <w:bidi w:val="0"/>
        <w:rPr>
          <w:rFonts w:ascii="Arial Black" w:hAnsi="Arial Black"/>
          <w:caps/>
          <w:sz w:val="15"/>
          <w:szCs w:val="15"/>
        </w:rPr>
      </w:pPr>
      <w:bookmarkStart w:id="0" w:name="Code"/>
      <w:bookmarkEnd w:id="0"/>
      <w:r w:rsidRPr="00FE5D75">
        <w:rPr>
          <w:rFonts w:ascii="Arial Black" w:hAnsi="Arial Black"/>
          <w:caps/>
          <w:sz w:val="15"/>
          <w:szCs w:val="15"/>
        </w:rPr>
        <w:t>CWS/</w:t>
      </w:r>
      <w:r w:rsidR="00D7535D">
        <w:rPr>
          <w:rFonts w:ascii="Arial Black" w:hAnsi="Arial Black"/>
          <w:caps/>
          <w:sz w:val="15"/>
          <w:szCs w:val="15"/>
        </w:rPr>
        <w:t>10</w:t>
      </w:r>
      <w:r w:rsidRPr="00FE5D75">
        <w:rPr>
          <w:rFonts w:ascii="Arial Black" w:hAnsi="Arial Black"/>
          <w:caps/>
          <w:sz w:val="15"/>
          <w:szCs w:val="15"/>
        </w:rPr>
        <w:t>/</w:t>
      </w:r>
      <w:r w:rsidR="00D7535D">
        <w:rPr>
          <w:rFonts w:ascii="Arial Black" w:hAnsi="Arial Black"/>
          <w:caps/>
          <w:sz w:val="15"/>
          <w:szCs w:val="15"/>
        </w:rPr>
        <w:t>5</w:t>
      </w:r>
    </w:p>
    <w:p w:rsidR="008B2CC1" w:rsidRPr="00CC3E2D" w:rsidRDefault="00CC3E2D" w:rsidP="00EA455C">
      <w:pPr>
        <w:jc w:val="right"/>
        <w:rPr>
          <w:rFonts w:asciiTheme="minorHAnsi" w:hAnsiTheme="minorHAnsi" w:cstheme="minorHAnsi"/>
          <w:caps/>
          <w:sz w:val="15"/>
          <w:szCs w:val="15"/>
          <w:rtl/>
          <w:lang w:bidi="ar-MA"/>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D7535D">
        <w:rPr>
          <w:rFonts w:asciiTheme="minorHAnsi" w:hAnsiTheme="minorHAnsi" w:cstheme="minorHAnsi" w:hint="cs"/>
          <w:caps/>
          <w:sz w:val="15"/>
          <w:szCs w:val="15"/>
          <w:rtl/>
          <w:lang w:bidi="ar-MA"/>
        </w:rPr>
        <w:t>بالإنكليزية</w:t>
      </w:r>
    </w:p>
    <w:p w:rsidR="008B2CC1" w:rsidRPr="00CC3E2D" w:rsidRDefault="00CC3E2D" w:rsidP="00CF0CB1">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D7535D">
        <w:rPr>
          <w:rFonts w:asciiTheme="minorHAnsi" w:hAnsiTheme="minorHAnsi" w:cstheme="minorHAnsi" w:hint="cs"/>
          <w:b/>
          <w:bCs/>
          <w:caps/>
          <w:sz w:val="15"/>
          <w:szCs w:val="15"/>
          <w:rtl/>
        </w:rPr>
        <w:t xml:space="preserve">14 سبتمبر 2022 </w:t>
      </w:r>
    </w:p>
    <w:bookmarkEnd w:id="2"/>
    <w:p w:rsidR="008B2CC1" w:rsidRPr="00D67EAE" w:rsidRDefault="00250149" w:rsidP="00EA455C">
      <w:pPr>
        <w:pStyle w:val="Heading1"/>
      </w:pPr>
      <w:r>
        <w:rPr>
          <w:rFonts w:hint="cs"/>
          <w:rtl/>
        </w:rPr>
        <w:t xml:space="preserve">اللجنة </w:t>
      </w:r>
      <w:r w:rsidR="00FE5D75">
        <w:rPr>
          <w:rFonts w:hint="cs"/>
          <w:rtl/>
        </w:rPr>
        <w:t>المعنية بمعايير الويبو</w:t>
      </w:r>
    </w:p>
    <w:p w:rsidR="00A90F0A" w:rsidRPr="00D67EAE" w:rsidRDefault="00D67EAE" w:rsidP="00EA455C">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7535D">
        <w:rPr>
          <w:rFonts w:asciiTheme="minorHAnsi" w:hAnsiTheme="minorHAnsi" w:cstheme="minorHAnsi" w:hint="cs"/>
          <w:bCs/>
          <w:sz w:val="24"/>
          <w:szCs w:val="24"/>
          <w:rtl/>
        </w:rPr>
        <w:t>العاشرة</w:t>
      </w:r>
    </w:p>
    <w:p w:rsidR="008B2CC1" w:rsidRPr="00D67EAE" w:rsidRDefault="00D67EAE" w:rsidP="00EA455C">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7535D">
        <w:rPr>
          <w:rFonts w:asciiTheme="minorHAnsi" w:hAnsiTheme="minorHAnsi" w:cstheme="minorHAnsi" w:hint="cs"/>
          <w:bCs/>
          <w:sz w:val="24"/>
          <w:szCs w:val="24"/>
          <w:rtl/>
        </w:rPr>
        <w:t>21</w:t>
      </w:r>
      <w:r w:rsidRPr="00D67EAE">
        <w:rPr>
          <w:rFonts w:asciiTheme="minorHAnsi" w:hAnsiTheme="minorHAnsi" w:cstheme="minorHAnsi" w:hint="cs"/>
          <w:bCs/>
          <w:sz w:val="24"/>
          <w:szCs w:val="24"/>
          <w:rtl/>
        </w:rPr>
        <w:t xml:space="preserve"> إلى </w:t>
      </w:r>
      <w:r w:rsidR="00D7535D">
        <w:rPr>
          <w:rFonts w:asciiTheme="minorHAnsi" w:hAnsiTheme="minorHAnsi" w:cstheme="minorHAnsi" w:hint="cs"/>
          <w:bCs/>
          <w:sz w:val="24"/>
          <w:szCs w:val="24"/>
          <w:rtl/>
        </w:rPr>
        <w:t>25</w:t>
      </w:r>
      <w:r w:rsidRPr="00D67EAE">
        <w:rPr>
          <w:rFonts w:asciiTheme="minorHAnsi" w:hAnsiTheme="minorHAnsi" w:cstheme="minorHAnsi" w:hint="cs"/>
          <w:bCs/>
          <w:sz w:val="24"/>
          <w:szCs w:val="24"/>
          <w:rtl/>
        </w:rPr>
        <w:t xml:space="preserve"> </w:t>
      </w:r>
      <w:r w:rsidR="00FE5D75">
        <w:rPr>
          <w:rFonts w:asciiTheme="minorHAnsi" w:hAnsiTheme="minorHAnsi" w:cstheme="minorHAnsi" w:hint="cs"/>
          <w:bCs/>
          <w:sz w:val="24"/>
          <w:szCs w:val="24"/>
          <w:rtl/>
        </w:rPr>
        <w:t>نوفمبر</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w:t>
      </w:r>
      <w:r w:rsidR="00D7535D">
        <w:rPr>
          <w:rFonts w:asciiTheme="minorHAnsi" w:hAnsiTheme="minorHAnsi" w:cstheme="minorHAnsi" w:hint="cs"/>
          <w:bCs/>
          <w:sz w:val="24"/>
          <w:szCs w:val="24"/>
          <w:rtl/>
        </w:rPr>
        <w:t>2</w:t>
      </w:r>
    </w:p>
    <w:p w:rsidR="008B2CC1" w:rsidRDefault="00D7535D" w:rsidP="00CF0CB1">
      <w:pPr>
        <w:rPr>
          <w:rFonts w:ascii="Calibri" w:hAnsi="Calibri"/>
          <w:sz w:val="24"/>
          <w:szCs w:val="24"/>
          <w:rtl/>
        </w:rPr>
      </w:pPr>
      <w:bookmarkStart w:id="3" w:name="TitleOfDoc"/>
      <w:r>
        <w:rPr>
          <w:rFonts w:asciiTheme="minorHAnsi" w:hAnsiTheme="minorHAnsi" w:cstheme="minorHAnsi" w:hint="cs"/>
          <w:caps/>
          <w:sz w:val="28"/>
          <w:szCs w:val="24"/>
          <w:rtl/>
        </w:rPr>
        <w:t xml:space="preserve">تقرير </w:t>
      </w:r>
      <w:r w:rsidR="00CF0CB1">
        <w:rPr>
          <w:rFonts w:asciiTheme="minorHAnsi" w:hAnsiTheme="minorHAnsi" w:cstheme="minorHAnsi" w:hint="cs"/>
          <w:caps/>
          <w:sz w:val="28"/>
          <w:szCs w:val="24"/>
          <w:rtl/>
        </w:rPr>
        <w:t xml:space="preserve">فرقة </w:t>
      </w:r>
      <w:r>
        <w:rPr>
          <w:rFonts w:asciiTheme="minorHAnsi" w:hAnsiTheme="minorHAnsi" w:cstheme="minorHAnsi" w:hint="cs"/>
          <w:caps/>
          <w:sz w:val="28"/>
          <w:szCs w:val="24"/>
          <w:rtl/>
        </w:rPr>
        <w:t xml:space="preserve">عمل </w:t>
      </w:r>
      <w:r w:rsidRPr="00D7535D">
        <w:rPr>
          <w:rFonts w:asciiTheme="minorHAnsi" w:hAnsiTheme="minorHAnsi" w:cstheme="minorHAnsi"/>
          <w:caps/>
          <w:sz w:val="24"/>
          <w:szCs w:val="24"/>
        </w:rPr>
        <w:t>XML4IP</w:t>
      </w:r>
      <w:r w:rsidRPr="00D7535D">
        <w:rPr>
          <w:rFonts w:asciiTheme="minorHAnsi" w:hAnsiTheme="minorHAnsi" w:cstheme="minorHAnsi"/>
          <w:sz w:val="24"/>
          <w:szCs w:val="24"/>
          <w:rtl/>
        </w:rPr>
        <w:t xml:space="preserve"> </w:t>
      </w:r>
    </w:p>
    <w:p w:rsidR="00D7535D" w:rsidRPr="00D7535D" w:rsidRDefault="00D7535D" w:rsidP="00EA455C">
      <w:pPr>
        <w:rPr>
          <w:rFonts w:ascii="Calibri" w:hAnsi="Calibri"/>
          <w:sz w:val="24"/>
          <w:szCs w:val="24"/>
        </w:rPr>
      </w:pPr>
    </w:p>
    <w:p w:rsidR="002605FC" w:rsidRPr="00951A79" w:rsidRDefault="00D67EAE" w:rsidP="00EA455C">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D7535D">
        <w:rPr>
          <w:rFonts w:asciiTheme="minorHAnsi" w:hAnsiTheme="minorHAnsi" w:cstheme="minorHAnsi" w:hint="cs"/>
          <w:iCs/>
          <w:rtl/>
        </w:rPr>
        <w:t xml:space="preserve"> المكتب الدولي </w:t>
      </w:r>
    </w:p>
    <w:p w:rsidR="002605FC" w:rsidRPr="004A3286" w:rsidRDefault="002605FC" w:rsidP="0095085A">
      <w:pPr>
        <w:pStyle w:val="Heading2"/>
        <w:rPr>
          <w:rtl/>
        </w:rPr>
      </w:pPr>
      <w:r w:rsidRPr="004A3286">
        <w:rPr>
          <w:rFonts w:hint="cs"/>
          <w:rtl/>
        </w:rPr>
        <w:t>الملخص</w:t>
      </w:r>
    </w:p>
    <w:p w:rsidR="002605FC" w:rsidRPr="00951A79" w:rsidRDefault="00CF0CB1" w:rsidP="00CF0CB1">
      <w:pPr>
        <w:pStyle w:val="ONUMA"/>
        <w:rPr>
          <w:rFonts w:cstheme="minorHAnsi"/>
          <w:lang w:val="fr-CA"/>
        </w:rPr>
      </w:pPr>
      <w:r>
        <w:rPr>
          <w:rFonts w:hint="cs"/>
          <w:rtl/>
          <w:lang w:val="fr-CA"/>
        </w:rPr>
        <w:t>ت</w:t>
      </w:r>
      <w:r w:rsidR="00461CE6" w:rsidRPr="00951A79">
        <w:rPr>
          <w:rtl/>
          <w:lang w:val="fr-CA"/>
        </w:rPr>
        <w:t xml:space="preserve">عمل </w:t>
      </w:r>
      <w:r w:rsidRPr="00CF0CB1">
        <w:rPr>
          <w:rtl/>
          <w:lang w:val="fr-CA"/>
        </w:rPr>
        <w:t>فرقة عمل</w:t>
      </w:r>
      <w:r w:rsidR="00461CE6" w:rsidRPr="00951A79">
        <w:rPr>
          <w:rtl/>
          <w:lang w:val="fr-CA"/>
        </w:rPr>
        <w:t xml:space="preserve"> </w:t>
      </w:r>
      <w:r w:rsidR="00461CE6" w:rsidRPr="00951A79">
        <w:rPr>
          <w:rFonts w:cstheme="minorHAnsi"/>
          <w:lang w:val="fr-CA"/>
        </w:rPr>
        <w:t>XML4IP</w:t>
      </w:r>
      <w:r w:rsidR="00461CE6" w:rsidRPr="00951A79">
        <w:rPr>
          <w:rtl/>
          <w:lang w:val="fr-CA"/>
        </w:rPr>
        <w:t xml:space="preserve"> في إطار </w:t>
      </w:r>
      <w:r w:rsidR="00951A79">
        <w:rPr>
          <w:rtl/>
          <w:lang w:val="fr-CA"/>
        </w:rPr>
        <w:t xml:space="preserve">المهام رقم 41 ورقم 47 ورقم 64. </w:t>
      </w:r>
      <w:r w:rsidR="00461CE6" w:rsidRPr="00951A79">
        <w:rPr>
          <w:rtl/>
          <w:lang w:val="fr-CA"/>
        </w:rPr>
        <w:t>و</w:t>
      </w:r>
      <w:r>
        <w:rPr>
          <w:rFonts w:hint="cs"/>
          <w:rtl/>
          <w:lang w:val="fr-CA"/>
        </w:rPr>
        <w:t>ت</w:t>
      </w:r>
      <w:r w:rsidR="00461CE6" w:rsidRPr="00951A79">
        <w:rPr>
          <w:rtl/>
          <w:lang w:val="fr-CA"/>
        </w:rPr>
        <w:t xml:space="preserve">جتمع </w:t>
      </w:r>
      <w:r w:rsidRPr="00CF0CB1">
        <w:rPr>
          <w:rtl/>
          <w:lang w:val="fr-CA"/>
        </w:rPr>
        <w:t>فرقة عمل</w:t>
      </w:r>
      <w:r w:rsidR="00951A79">
        <w:rPr>
          <w:rtl/>
          <w:lang w:val="fr-CA"/>
        </w:rPr>
        <w:t xml:space="preserve"> شهرياً </w:t>
      </w:r>
      <w:r w:rsidR="00951A79">
        <w:rPr>
          <w:rFonts w:hint="cs"/>
          <w:rtl/>
          <w:lang w:val="fr-CA"/>
        </w:rPr>
        <w:t>ل</w:t>
      </w:r>
      <w:r w:rsidR="00951A79">
        <w:rPr>
          <w:rtl/>
          <w:lang w:val="fr-CA"/>
        </w:rPr>
        <w:t xml:space="preserve">مناقشة </w:t>
      </w:r>
      <w:r w:rsidR="00951A79">
        <w:rPr>
          <w:rFonts w:hint="cs"/>
          <w:rtl/>
          <w:lang w:bidi="ar-MA"/>
        </w:rPr>
        <w:t>اقتراحات</w:t>
      </w:r>
      <w:r w:rsidR="00951A79">
        <w:rPr>
          <w:rtl/>
          <w:lang w:val="fr-CA"/>
        </w:rPr>
        <w:t xml:space="preserve"> </w:t>
      </w:r>
      <w:r w:rsidR="00951A79">
        <w:rPr>
          <w:rFonts w:hint="cs"/>
          <w:rtl/>
          <w:lang w:val="fr-CA"/>
        </w:rPr>
        <w:t xml:space="preserve">من أجل </w:t>
      </w:r>
      <w:r w:rsidR="00461CE6" w:rsidRPr="00951A79">
        <w:rPr>
          <w:rtl/>
          <w:lang w:val="fr-CA"/>
        </w:rPr>
        <w:t xml:space="preserve">مراجعة مخططات المعيار </w:t>
      </w:r>
      <w:r w:rsidR="00461CE6" w:rsidRPr="00951A79">
        <w:rPr>
          <w:rFonts w:cstheme="minorHAnsi"/>
          <w:lang w:val="fr-CA"/>
        </w:rPr>
        <w:t>ST.96</w:t>
      </w:r>
      <w:r w:rsidR="00951A79">
        <w:rPr>
          <w:rtl/>
          <w:lang w:val="fr-CA"/>
        </w:rPr>
        <w:t xml:space="preserve"> و</w:t>
      </w:r>
      <w:r w:rsidR="00951A79">
        <w:rPr>
          <w:rFonts w:hint="cs"/>
          <w:rtl/>
          <w:lang w:bidi="ar-MA"/>
        </w:rPr>
        <w:t>تطوير</w:t>
      </w:r>
      <w:r w:rsidR="00461CE6" w:rsidRPr="00951A79">
        <w:rPr>
          <w:rtl/>
          <w:lang w:val="fr-CA"/>
        </w:rPr>
        <w:t xml:space="preserve"> معيار جديد للويبو بشأن التقاط بيانات الملكية الفكرية من خلال استخ</w:t>
      </w:r>
      <w:r w:rsidR="00951A79">
        <w:rPr>
          <w:rtl/>
          <w:lang w:val="fr-CA"/>
        </w:rPr>
        <w:t xml:space="preserve">دام نسق ترقيم عناصر جافاسكريبت </w:t>
      </w:r>
      <w:r w:rsidR="00951A79">
        <w:rPr>
          <w:lang w:val="fr-CA"/>
        </w:rPr>
        <w:t>(</w:t>
      </w:r>
      <w:r w:rsidR="00461CE6" w:rsidRPr="00951A79">
        <w:rPr>
          <w:rFonts w:cstheme="minorHAnsi"/>
          <w:lang w:val="fr-CA"/>
        </w:rPr>
        <w:t>JSON)</w:t>
      </w:r>
      <w:r w:rsidR="00951A79">
        <w:rPr>
          <w:rFonts w:cstheme="minorHAnsi" w:hint="cs"/>
          <w:rtl/>
          <w:lang w:val="fr-CA"/>
        </w:rPr>
        <w:t>.</w:t>
      </w:r>
      <w:r w:rsidR="00951A79">
        <w:rPr>
          <w:rFonts w:cstheme="minorHAnsi" w:hint="cs"/>
          <w:rtl/>
          <w:lang w:bidi="ar-MA"/>
        </w:rPr>
        <w:t xml:space="preserve"> </w:t>
      </w:r>
      <w:r w:rsidR="00461CE6" w:rsidRPr="00951A79">
        <w:rPr>
          <w:rtl/>
          <w:lang w:val="fr-CA"/>
        </w:rPr>
        <w:t xml:space="preserve">وأُعدّ مشروع نهائي لمعيار </w:t>
      </w:r>
      <w:r w:rsidR="00461CE6" w:rsidRPr="00951A79">
        <w:rPr>
          <w:rFonts w:cstheme="minorHAnsi"/>
          <w:lang w:val="fr-CA"/>
        </w:rPr>
        <w:t>JSON</w:t>
      </w:r>
      <w:r w:rsidR="00461CE6" w:rsidRPr="00951A79">
        <w:rPr>
          <w:rtl/>
          <w:lang w:val="fr-CA"/>
        </w:rPr>
        <w:t xml:space="preserve"> الجديد لكي تنظر فيه اللجنة المعنية بمعايير الويبو </w:t>
      </w:r>
      <w:r w:rsidR="00D14930" w:rsidRPr="00D14930">
        <w:rPr>
          <w:rtl/>
          <w:lang w:val="fr-CA"/>
        </w:rPr>
        <w:t>(لجنة المعايير)</w:t>
      </w:r>
      <w:r w:rsidR="00D14930">
        <w:rPr>
          <w:rFonts w:cstheme="minorHAnsi" w:hint="cs"/>
          <w:rtl/>
          <w:lang w:val="fr-CA"/>
        </w:rPr>
        <w:t xml:space="preserve"> في </w:t>
      </w:r>
      <w:r w:rsidR="00461CE6" w:rsidRPr="00951A79">
        <w:rPr>
          <w:rtl/>
          <w:lang w:val="fr-CA"/>
        </w:rPr>
        <w:t xml:space="preserve">هذه الدورة. ومن المقرر إطلاق الإصدار 6.0 لمعيار الويبو </w:t>
      </w:r>
      <w:r w:rsidR="00461CE6" w:rsidRPr="00951A79">
        <w:rPr>
          <w:rFonts w:cstheme="minorHAnsi"/>
          <w:lang w:val="fr-CA"/>
        </w:rPr>
        <w:t>ST.96</w:t>
      </w:r>
      <w:r w:rsidR="00461CE6" w:rsidRPr="00951A79">
        <w:rPr>
          <w:rtl/>
          <w:lang w:val="fr-CA"/>
        </w:rPr>
        <w:t xml:space="preserve"> في 3 أكتوبر 2022.</w:t>
      </w:r>
    </w:p>
    <w:p w:rsidR="00520D5D" w:rsidRPr="0095085A" w:rsidRDefault="00520D5D" w:rsidP="0095085A">
      <w:pPr>
        <w:pStyle w:val="Heading2"/>
        <w:rPr>
          <w:rtl/>
        </w:rPr>
      </w:pPr>
      <w:r w:rsidRPr="0095085A">
        <w:rPr>
          <w:rtl/>
        </w:rPr>
        <w:t>معلومات أساسية</w:t>
      </w:r>
    </w:p>
    <w:p w:rsidR="00461CE6" w:rsidRPr="00EC57A2" w:rsidRDefault="00520D5D" w:rsidP="00CF0CB1">
      <w:pPr>
        <w:pStyle w:val="ONUMA"/>
        <w:rPr>
          <w:rFonts w:cstheme="minorHAnsi"/>
          <w:lang w:val="fr-CA"/>
        </w:rPr>
      </w:pPr>
      <w:r w:rsidRPr="00EC57A2">
        <w:rPr>
          <w:rtl/>
          <w:lang w:val="fr-CA"/>
        </w:rPr>
        <w:t xml:space="preserve">في الدورة التاسعة للجنة المعنية بمعايير الويبو، التي عُقدت في عام 2021، أحاطت اللجنة علماً بتقرير مرحلي عن أنشطة </w:t>
      </w:r>
      <w:r w:rsidR="00CF0CB1" w:rsidRPr="00CF0CB1">
        <w:rPr>
          <w:rtl/>
          <w:lang w:val="fr-CA"/>
        </w:rPr>
        <w:t>فرقة عمل</w:t>
      </w:r>
      <w:r w:rsidRPr="00EC57A2">
        <w:rPr>
          <w:rtl/>
          <w:lang w:val="fr-CA"/>
        </w:rPr>
        <w:t xml:space="preserve"> </w:t>
      </w:r>
      <w:r w:rsidRPr="00EC57A2">
        <w:rPr>
          <w:rFonts w:cstheme="minorHAnsi"/>
          <w:lang w:val="fr-CA"/>
        </w:rPr>
        <w:t>XML4IP</w:t>
      </w:r>
      <w:r w:rsidR="00D14930">
        <w:rPr>
          <w:rtl/>
          <w:lang w:val="fr-CA"/>
        </w:rPr>
        <w:t xml:space="preserve"> ال</w:t>
      </w:r>
      <w:r w:rsidR="00CF0CB1">
        <w:rPr>
          <w:rFonts w:hint="cs"/>
          <w:rtl/>
          <w:lang w:val="fr-CA"/>
        </w:rPr>
        <w:t>ت</w:t>
      </w:r>
      <w:r w:rsidR="00D14930">
        <w:rPr>
          <w:rFonts w:hint="cs"/>
          <w:rtl/>
          <w:lang w:val="fr-CA"/>
        </w:rPr>
        <w:t>ي</w:t>
      </w:r>
      <w:r w:rsidR="00D14930">
        <w:rPr>
          <w:rtl/>
          <w:lang w:val="fr-CA"/>
        </w:rPr>
        <w:t xml:space="preserve"> </w:t>
      </w:r>
      <w:r w:rsidR="00D14930">
        <w:rPr>
          <w:rFonts w:hint="cs"/>
          <w:rtl/>
          <w:lang w:bidi="ar-MA"/>
        </w:rPr>
        <w:t>ي</w:t>
      </w:r>
      <w:r w:rsidR="00A213E2">
        <w:rPr>
          <w:rtl/>
          <w:lang w:val="fr-CA"/>
        </w:rPr>
        <w:t xml:space="preserve">تولى تنفيذ </w:t>
      </w:r>
      <w:r w:rsidR="00A213E2">
        <w:rPr>
          <w:rFonts w:hint="cs"/>
          <w:rtl/>
          <w:lang w:val="fr-CA"/>
        </w:rPr>
        <w:t>المهمّتين التاليتين</w:t>
      </w:r>
      <w:r w:rsidRPr="00EC57A2">
        <w:rPr>
          <w:rtl/>
          <w:lang w:val="fr-CA"/>
        </w:rPr>
        <w:t xml:space="preserve"> </w:t>
      </w:r>
      <w:r w:rsidR="00A213E2">
        <w:rPr>
          <w:rFonts w:hint="cs"/>
          <w:rtl/>
          <w:lang w:val="fr-CA"/>
        </w:rPr>
        <w:t xml:space="preserve">من مهام </w:t>
      </w:r>
      <w:r w:rsidR="00A213E2">
        <w:rPr>
          <w:rtl/>
          <w:lang w:val="fr-CA"/>
        </w:rPr>
        <w:t>لجنة المعايير</w:t>
      </w:r>
      <w:r w:rsidRPr="00EC57A2">
        <w:rPr>
          <w:rtl/>
          <w:lang w:val="fr-CA"/>
        </w:rPr>
        <w:t xml:space="preserve"> </w:t>
      </w:r>
      <w:r w:rsidR="00A213E2">
        <w:rPr>
          <w:lang w:val="fr-CA"/>
        </w:rPr>
        <w:t>)</w:t>
      </w:r>
      <w:r w:rsidRPr="00EC57A2">
        <w:rPr>
          <w:rtl/>
          <w:lang w:val="fr-CA"/>
        </w:rPr>
        <w:t xml:space="preserve">انظر الوثيقة </w:t>
      </w:r>
      <w:r w:rsidRPr="00EC57A2">
        <w:rPr>
          <w:lang w:val="fr-CA"/>
        </w:rPr>
        <w:t>(</w:t>
      </w:r>
      <w:r w:rsidRPr="00EC57A2">
        <w:rPr>
          <w:rFonts w:cstheme="minorHAnsi"/>
          <w:lang w:val="fr-CA"/>
        </w:rPr>
        <w:t>CWS/9/3</w:t>
      </w:r>
      <w:r w:rsidRPr="00EC57A2">
        <w:rPr>
          <w:rFonts w:cstheme="minorHAnsi" w:hint="cs"/>
          <w:rtl/>
          <w:lang w:val="fr-CA"/>
        </w:rPr>
        <w:t xml:space="preserve"> </w:t>
      </w:r>
      <w:r w:rsidRPr="00EC57A2">
        <w:rPr>
          <w:rFonts w:cstheme="minorHAnsi" w:hint="cs"/>
          <w:rtl/>
          <w:lang w:val="fr-CA" w:bidi="ar-MA"/>
        </w:rPr>
        <w:t>:</w:t>
      </w:r>
    </w:p>
    <w:p w:rsidR="00520D5D" w:rsidRPr="00EC57A2" w:rsidRDefault="00A213E2" w:rsidP="004A3286">
      <w:pPr>
        <w:pStyle w:val="ONUMA"/>
        <w:numPr>
          <w:ilvl w:val="4"/>
          <w:numId w:val="15"/>
        </w:numPr>
        <w:ind w:left="1133" w:hanging="567"/>
        <w:rPr>
          <w:rFonts w:cstheme="minorHAnsi"/>
          <w:lang w:val="fr-CA"/>
        </w:rPr>
      </w:pPr>
      <w:r>
        <w:rPr>
          <w:rtl/>
          <w:lang w:val="fr-CA"/>
        </w:rPr>
        <w:t>المهمة رقم 41: "</w:t>
      </w:r>
      <w:r w:rsidR="00CF55F7">
        <w:rPr>
          <w:rFonts w:hint="cs"/>
          <w:rtl/>
          <w:lang w:bidi="ar-MA"/>
        </w:rPr>
        <w:t>ضمان</w:t>
      </w:r>
      <w:r>
        <w:rPr>
          <w:rFonts w:hint="cs"/>
          <w:rtl/>
          <w:lang w:bidi="ar-MA"/>
        </w:rPr>
        <w:t xml:space="preserve"> إجراء</w:t>
      </w:r>
      <w:r>
        <w:rPr>
          <w:rtl/>
          <w:lang w:val="fr-CA"/>
        </w:rPr>
        <w:t xml:space="preserve"> المراجعات والتحديثات ال</w:t>
      </w:r>
      <w:r>
        <w:rPr>
          <w:rFonts w:hint="cs"/>
          <w:rtl/>
          <w:lang w:val="fr-CA"/>
        </w:rPr>
        <w:t>لازمة</w:t>
      </w:r>
      <w:r w:rsidR="00520D5D" w:rsidRPr="00EC57A2">
        <w:rPr>
          <w:rtl/>
          <w:lang w:val="fr-CA"/>
        </w:rPr>
        <w:t xml:space="preserve"> لمعيار الويبو </w:t>
      </w:r>
      <w:r w:rsidRPr="00EC57A2">
        <w:rPr>
          <w:rFonts w:cstheme="minorHAnsi"/>
          <w:lang w:val="fr-CA"/>
        </w:rPr>
        <w:t>"</w:t>
      </w:r>
      <w:r w:rsidR="00520D5D" w:rsidRPr="00EC57A2">
        <w:rPr>
          <w:rFonts w:cstheme="minorHAnsi"/>
          <w:lang w:val="fr-CA"/>
        </w:rPr>
        <w:t>ST.96.</w:t>
      </w:r>
      <w:r w:rsidR="00520D5D" w:rsidRPr="00EC57A2">
        <w:rPr>
          <w:rtl/>
          <w:lang w:val="fr-CA"/>
        </w:rPr>
        <w:t>؛</w:t>
      </w:r>
    </w:p>
    <w:p w:rsidR="00520D5D" w:rsidRPr="00EC57A2" w:rsidRDefault="00520D5D" w:rsidP="004A3286">
      <w:pPr>
        <w:pStyle w:val="ONUMA"/>
        <w:numPr>
          <w:ilvl w:val="4"/>
          <w:numId w:val="15"/>
        </w:numPr>
        <w:ind w:left="1133" w:hanging="567"/>
        <w:rPr>
          <w:rFonts w:cstheme="minorHAnsi"/>
          <w:lang w:val="fr-CA"/>
        </w:rPr>
      </w:pPr>
      <w:r w:rsidRPr="00EC57A2">
        <w:rPr>
          <w:rtl/>
          <w:lang w:val="fr-CA"/>
        </w:rPr>
        <w:t xml:space="preserve">المهمة رقم 64: "إعداد اقتراح بشأن التوصيات الخاصة بموارد </w:t>
      </w:r>
      <w:r w:rsidR="00A213E2">
        <w:rPr>
          <w:rtl/>
          <w:lang w:val="fr-CA"/>
        </w:rPr>
        <w:t>نسق ترقيم عناصر جافاسكريبت</w:t>
      </w:r>
      <w:r w:rsidR="00A213E2">
        <w:rPr>
          <w:lang w:val="fr-CA"/>
        </w:rPr>
        <w:t xml:space="preserve"> (</w:t>
      </w:r>
      <w:r w:rsidRPr="00EC57A2">
        <w:rPr>
          <w:rFonts w:cstheme="minorHAnsi"/>
          <w:lang w:val="fr-CA"/>
        </w:rPr>
        <w:t xml:space="preserve">JSON) </w:t>
      </w:r>
      <w:r w:rsidRPr="00EC57A2">
        <w:rPr>
          <w:rtl/>
          <w:lang w:val="fr-CA"/>
        </w:rPr>
        <w:t xml:space="preserve">التي تتوافق مع المعيار </w:t>
      </w:r>
      <w:r w:rsidRPr="00EC57A2">
        <w:rPr>
          <w:rFonts w:cstheme="minorHAnsi"/>
          <w:lang w:val="fr-CA"/>
        </w:rPr>
        <w:t>ST.96</w:t>
      </w:r>
      <w:r w:rsidRPr="00EC57A2">
        <w:rPr>
          <w:rtl/>
          <w:lang w:val="fr-CA"/>
        </w:rPr>
        <w:t>، كي يستخدم النسق لإيداع المعلومات المتعلقة بالملكية الفكرية و/أو معالجتها و/أو نشرها و/أو تبادلها".</w:t>
      </w:r>
    </w:p>
    <w:p w:rsidR="0095085A" w:rsidRDefault="0095085A">
      <w:pPr>
        <w:bidi w:val="0"/>
        <w:rPr>
          <w:rFonts w:eastAsia="Times New Roman"/>
          <w:rtl/>
          <w:lang w:val="fr-CA" w:eastAsia="en-US"/>
        </w:rPr>
      </w:pPr>
      <w:r>
        <w:rPr>
          <w:rtl/>
          <w:lang w:val="fr-CA"/>
        </w:rPr>
        <w:br w:type="page"/>
      </w:r>
    </w:p>
    <w:p w:rsidR="00520D5D" w:rsidRPr="00EC57A2" w:rsidRDefault="00CE284A" w:rsidP="0095085A">
      <w:pPr>
        <w:pStyle w:val="ONUMA"/>
        <w:rPr>
          <w:rFonts w:cstheme="minorHAnsi"/>
          <w:lang w:val="fr-CA"/>
        </w:rPr>
      </w:pPr>
      <w:r w:rsidRPr="00EC57A2">
        <w:rPr>
          <w:rtl/>
          <w:lang w:val="fr-CA"/>
        </w:rPr>
        <w:lastRenderedPageBreak/>
        <w:t>و</w:t>
      </w:r>
      <w:r w:rsidR="00CF0CB1">
        <w:rPr>
          <w:rFonts w:hint="cs"/>
          <w:rtl/>
          <w:lang w:val="fr-CA"/>
        </w:rPr>
        <w:t>ت</w:t>
      </w:r>
      <w:r w:rsidRPr="00EC57A2">
        <w:rPr>
          <w:rtl/>
          <w:lang w:val="fr-CA"/>
        </w:rPr>
        <w:t xml:space="preserve">تعاون </w:t>
      </w:r>
      <w:r w:rsidR="00CF0CB1" w:rsidRPr="00CF0CB1">
        <w:rPr>
          <w:rtl/>
          <w:lang w:val="fr-CA"/>
        </w:rPr>
        <w:t>فرقة عمل</w:t>
      </w:r>
      <w:r w:rsidRPr="00EC57A2">
        <w:rPr>
          <w:rtl/>
          <w:lang w:val="fr-CA"/>
        </w:rPr>
        <w:t xml:space="preserve"> </w:t>
      </w:r>
      <w:r w:rsidRPr="00EC57A2">
        <w:rPr>
          <w:rFonts w:cstheme="minorHAnsi"/>
          <w:lang w:val="fr-CA"/>
        </w:rPr>
        <w:t>XML4IP</w:t>
      </w:r>
      <w:r w:rsidRPr="00EC57A2">
        <w:rPr>
          <w:rtl/>
          <w:lang w:val="fr-CA"/>
        </w:rPr>
        <w:t xml:space="preserve"> أيضاً مع فرقة العمل المعنية بالوضع القانوني بشأن المهمة رقم 47:</w:t>
      </w:r>
    </w:p>
    <w:p w:rsidR="00CE284A" w:rsidRPr="0095085A" w:rsidRDefault="00CE284A" w:rsidP="0095085A">
      <w:pPr>
        <w:pStyle w:val="ONUMA"/>
        <w:numPr>
          <w:ilvl w:val="0"/>
          <w:numId w:val="0"/>
        </w:numPr>
        <w:ind w:left="566"/>
        <w:rPr>
          <w:i/>
          <w:iCs/>
          <w:rtl/>
          <w:lang w:val="fr-CA" w:bidi="ar-EG"/>
        </w:rPr>
      </w:pPr>
      <w:r w:rsidRPr="0095085A">
        <w:rPr>
          <w:rFonts w:hint="cs"/>
          <w:i/>
          <w:iCs/>
          <w:rtl/>
          <w:lang w:val="fr-CA"/>
        </w:rPr>
        <w:t>"</w:t>
      </w:r>
      <w:r w:rsidRPr="0095085A">
        <w:rPr>
          <w:i/>
          <w:iCs/>
          <w:rtl/>
          <w:lang w:val="fr-CA"/>
        </w:rPr>
        <w:t>ضمان</w:t>
      </w:r>
      <w:r w:rsidR="00CF55F7" w:rsidRPr="0095085A">
        <w:rPr>
          <w:rFonts w:hint="cs"/>
          <w:i/>
          <w:iCs/>
          <w:rtl/>
          <w:lang w:val="fr-CA"/>
        </w:rPr>
        <w:t xml:space="preserve"> إجراء</w:t>
      </w:r>
      <w:r w:rsidR="00CF55F7" w:rsidRPr="0095085A">
        <w:rPr>
          <w:i/>
          <w:iCs/>
          <w:rtl/>
          <w:lang w:val="fr-CA"/>
        </w:rPr>
        <w:t xml:space="preserve"> المراجعات والتحديثات ال</w:t>
      </w:r>
      <w:r w:rsidR="00CF55F7" w:rsidRPr="0095085A">
        <w:rPr>
          <w:rFonts w:hint="cs"/>
          <w:i/>
          <w:iCs/>
          <w:rtl/>
          <w:lang w:val="fr-CA"/>
        </w:rPr>
        <w:t>لازمة</w:t>
      </w:r>
      <w:r w:rsidRPr="0095085A">
        <w:rPr>
          <w:i/>
          <w:iCs/>
          <w:rtl/>
          <w:lang w:val="fr-CA"/>
        </w:rPr>
        <w:t xml:space="preserve"> لمعايير الويبو </w:t>
      </w:r>
      <w:r w:rsidRPr="0095085A">
        <w:rPr>
          <w:rFonts w:cstheme="minorHAnsi"/>
          <w:i/>
          <w:iCs/>
          <w:lang w:val="fr-CA"/>
        </w:rPr>
        <w:t>ST.27</w:t>
      </w:r>
      <w:r w:rsidRPr="0095085A">
        <w:rPr>
          <w:i/>
          <w:iCs/>
          <w:rtl/>
          <w:lang w:val="fr-CA"/>
        </w:rPr>
        <w:t xml:space="preserve"> و</w:t>
      </w:r>
      <w:r w:rsidRPr="0095085A">
        <w:rPr>
          <w:rFonts w:cstheme="minorHAnsi"/>
          <w:i/>
          <w:iCs/>
          <w:lang w:val="fr-CA"/>
        </w:rPr>
        <w:t>ST.87</w:t>
      </w:r>
      <w:r w:rsidRPr="0095085A">
        <w:rPr>
          <w:i/>
          <w:iCs/>
          <w:rtl/>
          <w:lang w:val="fr-CA"/>
        </w:rPr>
        <w:t xml:space="preserve"> و</w:t>
      </w:r>
      <w:r w:rsidRPr="0095085A">
        <w:rPr>
          <w:rFonts w:cstheme="minorHAnsi"/>
          <w:i/>
          <w:iCs/>
          <w:lang w:val="fr-CA"/>
        </w:rPr>
        <w:t>ST.61</w:t>
      </w:r>
      <w:r w:rsidRPr="0095085A">
        <w:rPr>
          <w:i/>
          <w:iCs/>
          <w:rtl/>
          <w:lang w:val="fr-CA"/>
        </w:rPr>
        <w:t xml:space="preserve">؛ وإعداد مواد مساعدة لتسهيل استخدام تلك المعايير في مجتمع الملكية الفكرية؛ وتحليل إمكانية دمج المعايير الثلاثة </w:t>
      </w:r>
      <w:r w:rsidRPr="0095085A">
        <w:rPr>
          <w:rFonts w:cstheme="minorHAnsi"/>
          <w:i/>
          <w:iCs/>
          <w:lang w:val="fr-CA"/>
        </w:rPr>
        <w:t>ST.27</w:t>
      </w:r>
      <w:r w:rsidRPr="0095085A">
        <w:rPr>
          <w:i/>
          <w:iCs/>
          <w:rtl/>
          <w:lang w:val="fr-CA"/>
        </w:rPr>
        <w:t xml:space="preserve"> و</w:t>
      </w:r>
      <w:r w:rsidRPr="0095085A">
        <w:rPr>
          <w:rFonts w:cstheme="minorHAnsi"/>
          <w:i/>
          <w:iCs/>
          <w:lang w:val="fr-CA"/>
        </w:rPr>
        <w:t>ST.87</w:t>
      </w:r>
      <w:r w:rsidRPr="0095085A">
        <w:rPr>
          <w:i/>
          <w:iCs/>
          <w:rtl/>
          <w:lang w:val="fr-CA"/>
        </w:rPr>
        <w:t xml:space="preserve"> و</w:t>
      </w:r>
      <w:r w:rsidRPr="0095085A">
        <w:rPr>
          <w:rFonts w:cstheme="minorHAnsi"/>
          <w:i/>
          <w:iCs/>
          <w:lang w:val="fr-CA"/>
        </w:rPr>
        <w:t>ST.61</w:t>
      </w:r>
      <w:r w:rsidR="00CF55F7" w:rsidRPr="0095085A">
        <w:rPr>
          <w:i/>
          <w:iCs/>
          <w:rtl/>
          <w:lang w:val="fr-CA"/>
        </w:rPr>
        <w:t xml:space="preserve">؛ ودعم </w:t>
      </w:r>
      <w:r w:rsidR="00CF0CB1" w:rsidRPr="0095085A">
        <w:rPr>
          <w:i/>
          <w:iCs/>
          <w:rtl/>
          <w:lang w:val="fr-CA"/>
        </w:rPr>
        <w:t>فرقة عمل</w:t>
      </w:r>
      <w:r w:rsidRPr="0095085A">
        <w:rPr>
          <w:i/>
          <w:iCs/>
          <w:rtl/>
          <w:lang w:val="fr-CA"/>
        </w:rPr>
        <w:t xml:space="preserve"> </w:t>
      </w:r>
      <w:r w:rsidRPr="0095085A">
        <w:rPr>
          <w:rFonts w:cstheme="minorHAnsi"/>
          <w:i/>
          <w:iCs/>
          <w:lang w:val="fr-CA"/>
        </w:rPr>
        <w:t>XML4IP</w:t>
      </w:r>
      <w:r w:rsidRPr="0095085A">
        <w:rPr>
          <w:i/>
          <w:iCs/>
          <w:rtl/>
          <w:lang w:val="fr-CA"/>
        </w:rPr>
        <w:t xml:space="preserve"> لتطوير مكو</w:t>
      </w:r>
      <w:r w:rsidR="00CF55F7" w:rsidRPr="0095085A">
        <w:rPr>
          <w:rFonts w:hint="cs"/>
          <w:i/>
          <w:iCs/>
          <w:rtl/>
          <w:lang w:val="fr-CA"/>
        </w:rPr>
        <w:t>ّ</w:t>
      </w:r>
      <w:r w:rsidRPr="0095085A">
        <w:rPr>
          <w:i/>
          <w:iCs/>
          <w:rtl/>
          <w:lang w:val="fr-CA"/>
        </w:rPr>
        <w:t xml:space="preserve">نات </w:t>
      </w:r>
      <w:r w:rsidRPr="0095085A">
        <w:rPr>
          <w:rFonts w:cstheme="minorHAnsi"/>
          <w:i/>
          <w:iCs/>
          <w:lang w:val="fr-CA"/>
        </w:rPr>
        <w:t>XML</w:t>
      </w:r>
      <w:r w:rsidR="005603F2" w:rsidRPr="0095085A">
        <w:rPr>
          <w:i/>
          <w:iCs/>
          <w:rtl/>
          <w:lang w:val="fr-CA"/>
        </w:rPr>
        <w:t xml:space="preserve"> </w:t>
      </w:r>
      <w:r w:rsidR="005603F2" w:rsidRPr="0095085A">
        <w:rPr>
          <w:rFonts w:hint="cs"/>
          <w:i/>
          <w:iCs/>
          <w:rtl/>
          <w:lang w:bidi="ar-MA"/>
        </w:rPr>
        <w:t>ل</w:t>
      </w:r>
      <w:r w:rsidRPr="0095085A">
        <w:rPr>
          <w:i/>
          <w:iCs/>
          <w:rtl/>
          <w:lang w:val="fr-CA"/>
        </w:rPr>
        <w:t>بيانات أحداث الوضع القانوني</w:t>
      </w:r>
      <w:r w:rsidRPr="0095085A">
        <w:rPr>
          <w:rFonts w:hint="cs"/>
          <w:i/>
          <w:iCs/>
          <w:rtl/>
          <w:lang w:val="fr-CA"/>
        </w:rPr>
        <w:t>"</w:t>
      </w:r>
    </w:p>
    <w:p w:rsidR="00CE284A" w:rsidRPr="00EC57A2" w:rsidRDefault="00CE284A" w:rsidP="004A3286">
      <w:pPr>
        <w:pStyle w:val="ONUMA"/>
        <w:numPr>
          <w:ilvl w:val="0"/>
          <w:numId w:val="0"/>
        </w:numPr>
        <w:rPr>
          <w:rFonts w:cstheme="minorHAnsi"/>
          <w:lang w:val="fr-CA"/>
        </w:rPr>
      </w:pPr>
      <w:r w:rsidRPr="00EC57A2">
        <w:rPr>
          <w:rtl/>
          <w:lang w:val="fr-CA"/>
        </w:rPr>
        <w:t xml:space="preserve">ولم </w:t>
      </w:r>
      <w:r w:rsidR="00CF0CB1">
        <w:rPr>
          <w:rFonts w:hint="cs"/>
          <w:rtl/>
          <w:lang w:val="fr-CA"/>
        </w:rPr>
        <w:t>ت</w:t>
      </w:r>
      <w:r w:rsidRPr="00EC57A2">
        <w:rPr>
          <w:rtl/>
          <w:lang w:val="fr-CA"/>
        </w:rPr>
        <w:t>قد</w:t>
      </w:r>
      <w:r w:rsidR="00CF55F7">
        <w:rPr>
          <w:rFonts w:hint="cs"/>
          <w:rtl/>
          <w:lang w:val="fr-CA"/>
        </w:rPr>
        <w:t>ّ</w:t>
      </w:r>
      <w:r w:rsidRPr="00EC57A2">
        <w:rPr>
          <w:rtl/>
          <w:lang w:val="fr-CA"/>
        </w:rPr>
        <w:t xml:space="preserve">م </w:t>
      </w:r>
      <w:r w:rsidR="00CF0CB1" w:rsidRPr="00CF0CB1">
        <w:rPr>
          <w:rtl/>
          <w:lang w:val="fr-CA"/>
        </w:rPr>
        <w:t>فرقة عمل</w:t>
      </w:r>
      <w:r w:rsidRPr="00EC57A2">
        <w:rPr>
          <w:rtl/>
          <w:lang w:val="fr-CA"/>
        </w:rPr>
        <w:t xml:space="preserve"> </w:t>
      </w:r>
      <w:r w:rsidRPr="00EC57A2">
        <w:rPr>
          <w:rFonts w:cstheme="minorHAnsi"/>
          <w:lang w:val="fr-CA"/>
        </w:rPr>
        <w:t>XML4IP</w:t>
      </w:r>
      <w:r w:rsidRPr="00EC57A2">
        <w:rPr>
          <w:rtl/>
          <w:lang w:val="fr-CA"/>
        </w:rPr>
        <w:t xml:space="preserve"> أي تقرير مرحلي عن هذا الموضوع خلال الدورة التاسعة.</w:t>
      </w:r>
    </w:p>
    <w:p w:rsidR="00CE284A" w:rsidRPr="00EC57A2" w:rsidRDefault="00CF55F7" w:rsidP="00CF0CB1">
      <w:pPr>
        <w:pStyle w:val="ONUMA"/>
        <w:rPr>
          <w:rFonts w:cstheme="minorHAnsi"/>
          <w:lang w:val="fr-CA"/>
        </w:rPr>
      </w:pPr>
      <w:r>
        <w:rPr>
          <w:rtl/>
          <w:lang w:val="fr-CA"/>
        </w:rPr>
        <w:t>و</w:t>
      </w:r>
      <w:r>
        <w:rPr>
          <w:rFonts w:hint="cs"/>
          <w:rtl/>
          <w:lang w:val="fr-CA"/>
        </w:rPr>
        <w:t>اجتمع</w:t>
      </w:r>
      <w:r w:rsidR="00CF0CB1">
        <w:rPr>
          <w:rFonts w:hint="cs"/>
          <w:rtl/>
          <w:lang w:val="fr-CA"/>
        </w:rPr>
        <w:t>ت</w:t>
      </w:r>
      <w:r w:rsidR="00CE284A" w:rsidRPr="00EC57A2">
        <w:rPr>
          <w:rtl/>
          <w:lang w:val="fr-CA"/>
        </w:rPr>
        <w:t xml:space="preserve"> </w:t>
      </w:r>
      <w:r w:rsidR="00CF0CB1" w:rsidRPr="00CF0CB1">
        <w:rPr>
          <w:rtl/>
          <w:lang w:val="fr-CA"/>
        </w:rPr>
        <w:t>فرقة عمل</w:t>
      </w:r>
      <w:r w:rsidR="00CE284A" w:rsidRPr="00EC57A2">
        <w:rPr>
          <w:rtl/>
          <w:lang w:val="fr-CA"/>
        </w:rPr>
        <w:t xml:space="preserve"> </w:t>
      </w:r>
      <w:r w:rsidR="00CE284A" w:rsidRPr="00EC57A2">
        <w:rPr>
          <w:rFonts w:cstheme="minorHAnsi"/>
          <w:lang w:val="fr-CA"/>
        </w:rPr>
        <w:t>XML4IP</w:t>
      </w:r>
      <w:r>
        <w:rPr>
          <w:rtl/>
          <w:lang w:val="fr-CA"/>
        </w:rPr>
        <w:t xml:space="preserve"> مرة واحدة في الشهر </w:t>
      </w:r>
      <w:r>
        <w:rPr>
          <w:rFonts w:hint="cs"/>
          <w:rtl/>
          <w:lang w:val="fr-CA"/>
        </w:rPr>
        <w:t>عبر الإنترنت</w:t>
      </w:r>
      <w:r w:rsidR="00CE284A" w:rsidRPr="00EC57A2">
        <w:rPr>
          <w:rtl/>
          <w:lang w:val="fr-CA"/>
        </w:rPr>
        <w:t>، مع بعض</w:t>
      </w:r>
      <w:r>
        <w:rPr>
          <w:rtl/>
          <w:lang w:val="fr-CA"/>
        </w:rPr>
        <w:t xml:space="preserve"> الاستثناءات القليلة، لمناقشة </w:t>
      </w:r>
      <w:r>
        <w:rPr>
          <w:rFonts w:hint="cs"/>
          <w:rtl/>
          <w:lang w:val="fr-CA"/>
        </w:rPr>
        <w:t xml:space="preserve">إجراء </w:t>
      </w:r>
      <w:r>
        <w:rPr>
          <w:rtl/>
          <w:lang w:val="fr-CA"/>
        </w:rPr>
        <w:t xml:space="preserve">تحسينات </w:t>
      </w:r>
      <w:r w:rsidR="00CE284A" w:rsidRPr="00EC57A2">
        <w:rPr>
          <w:rtl/>
          <w:lang w:val="fr-CA"/>
        </w:rPr>
        <w:t xml:space="preserve">مستقبلية على معيار الويبو </w:t>
      </w:r>
      <w:r w:rsidR="00CE284A" w:rsidRPr="00EC57A2">
        <w:rPr>
          <w:rFonts w:cstheme="minorHAnsi"/>
          <w:lang w:val="fr-CA"/>
        </w:rPr>
        <w:t>ST.96.</w:t>
      </w:r>
      <w:r w:rsidR="00001FD2">
        <w:rPr>
          <w:rFonts w:cstheme="minorHAnsi" w:hint="cs"/>
          <w:rtl/>
          <w:lang w:val="fr-CA"/>
        </w:rPr>
        <w:t xml:space="preserve">. </w:t>
      </w:r>
      <w:r w:rsidR="00CE284A" w:rsidRPr="00EC57A2">
        <w:rPr>
          <w:rtl/>
          <w:lang w:val="fr-CA"/>
        </w:rPr>
        <w:t>وخلال المناقشات المبكرة، أكد</w:t>
      </w:r>
      <w:r w:rsidR="00CF0CB1">
        <w:rPr>
          <w:rFonts w:hint="cs"/>
          <w:rtl/>
          <w:lang w:val="fr-CA"/>
        </w:rPr>
        <w:t>ت</w:t>
      </w:r>
      <w:r w:rsidR="00CE284A" w:rsidRPr="00EC57A2">
        <w:rPr>
          <w:rtl/>
          <w:lang w:val="fr-CA"/>
        </w:rPr>
        <w:t xml:space="preserve"> فرق</w:t>
      </w:r>
      <w:r w:rsidR="00CF0CB1">
        <w:rPr>
          <w:rFonts w:hint="cs"/>
          <w:rtl/>
          <w:lang w:val="fr-CA"/>
        </w:rPr>
        <w:t>ة</w:t>
      </w:r>
      <w:r w:rsidR="00CE284A" w:rsidRPr="00EC57A2">
        <w:rPr>
          <w:rtl/>
          <w:lang w:val="fr-CA"/>
        </w:rPr>
        <w:t xml:space="preserve"> العمل الأولويات الإنمائية التالية للسنة التقويمية 2022:</w:t>
      </w:r>
    </w:p>
    <w:p w:rsidR="00581FE5" w:rsidRPr="00EC57A2" w:rsidRDefault="00581FE5" w:rsidP="0095085A">
      <w:pPr>
        <w:pStyle w:val="ONUMA"/>
        <w:numPr>
          <w:ilvl w:val="1"/>
          <w:numId w:val="7"/>
        </w:numPr>
        <w:spacing w:after="120"/>
        <w:rPr>
          <w:rFonts w:cstheme="minorHAnsi"/>
          <w:rtl/>
          <w:lang w:val="fr-CA"/>
        </w:rPr>
      </w:pPr>
      <w:r w:rsidRPr="00EC57A2">
        <w:rPr>
          <w:rtl/>
          <w:lang w:val="fr-CA"/>
        </w:rPr>
        <w:t xml:space="preserve">معيار </w:t>
      </w:r>
      <w:r w:rsidRPr="00EC57A2">
        <w:rPr>
          <w:rFonts w:cstheme="minorHAnsi"/>
          <w:lang w:val="fr-CA"/>
        </w:rPr>
        <w:t>JSON</w:t>
      </w:r>
      <w:r w:rsidRPr="00EC57A2">
        <w:rPr>
          <w:rtl/>
          <w:lang w:val="fr-CA"/>
        </w:rPr>
        <w:t>؛</w:t>
      </w:r>
    </w:p>
    <w:p w:rsidR="00581FE5" w:rsidRPr="00EC57A2" w:rsidRDefault="00581FE5" w:rsidP="0095085A">
      <w:pPr>
        <w:pStyle w:val="ONUMA"/>
        <w:numPr>
          <w:ilvl w:val="1"/>
          <w:numId w:val="7"/>
        </w:numPr>
        <w:spacing w:after="120"/>
        <w:rPr>
          <w:rFonts w:cstheme="minorHAnsi"/>
          <w:rtl/>
          <w:lang w:val="fr-CA"/>
        </w:rPr>
      </w:pPr>
      <w:r w:rsidRPr="00EC57A2">
        <w:rPr>
          <w:rtl/>
          <w:lang w:val="fr-CA"/>
        </w:rPr>
        <w:t>مخططات الوضع القانوني للعلامات التجارية/التصاميم ؛</w:t>
      </w:r>
    </w:p>
    <w:p w:rsidR="00581FE5" w:rsidRPr="00EC57A2" w:rsidRDefault="00581FE5" w:rsidP="0095085A">
      <w:pPr>
        <w:pStyle w:val="ONUMA"/>
        <w:numPr>
          <w:ilvl w:val="1"/>
          <w:numId w:val="7"/>
        </w:numPr>
        <w:spacing w:after="120"/>
        <w:rPr>
          <w:rFonts w:cstheme="minorHAnsi"/>
          <w:rtl/>
          <w:lang w:val="fr-CA"/>
        </w:rPr>
      </w:pPr>
      <w:r w:rsidRPr="00EC57A2">
        <w:rPr>
          <w:rtl/>
          <w:lang w:val="fr-CA"/>
        </w:rPr>
        <w:t xml:space="preserve">مخططات سجل البراءات/معاملات البراءات؛ </w:t>
      </w:r>
    </w:p>
    <w:p w:rsidR="00581FE5" w:rsidRPr="00EC57A2" w:rsidRDefault="00581FE5" w:rsidP="0095085A">
      <w:pPr>
        <w:pStyle w:val="ONUMA"/>
        <w:numPr>
          <w:ilvl w:val="1"/>
          <w:numId w:val="7"/>
        </w:numPr>
        <w:rPr>
          <w:rFonts w:cstheme="minorHAnsi"/>
          <w:lang w:val="fr-CA"/>
        </w:rPr>
      </w:pPr>
      <w:r w:rsidRPr="00EC57A2">
        <w:rPr>
          <w:rtl/>
          <w:lang w:val="fr-CA"/>
        </w:rPr>
        <w:t>مخططات تكوين الخليط</w:t>
      </w:r>
    </w:p>
    <w:p w:rsidR="00CE566E" w:rsidRPr="00EC57A2" w:rsidRDefault="00CE566E" w:rsidP="0095085A">
      <w:pPr>
        <w:pStyle w:val="Heading2"/>
        <w:rPr>
          <w:rFonts w:cstheme="minorHAnsi"/>
          <w:iCs/>
        </w:rPr>
      </w:pPr>
      <w:r w:rsidRPr="00EC57A2">
        <w:rPr>
          <w:rtl/>
        </w:rPr>
        <w:t xml:space="preserve">مراجعة المعيار </w:t>
      </w:r>
      <w:r w:rsidRPr="00EC57A2">
        <w:rPr>
          <w:rFonts w:cstheme="minorHAnsi"/>
        </w:rPr>
        <w:t>ST.96</w:t>
      </w:r>
      <w:r w:rsidRPr="00EC57A2">
        <w:rPr>
          <w:rtl/>
        </w:rPr>
        <w:t xml:space="preserve"> وتنفيذه (المهمة رقم 41)</w:t>
      </w:r>
    </w:p>
    <w:p w:rsidR="00581FE5" w:rsidRPr="00EC57A2" w:rsidRDefault="00001FD2" w:rsidP="00CF0CB1">
      <w:pPr>
        <w:pStyle w:val="ONUMA"/>
        <w:rPr>
          <w:rFonts w:cstheme="minorHAnsi"/>
          <w:lang w:val="fr-CA"/>
        </w:rPr>
      </w:pPr>
      <w:r>
        <w:rPr>
          <w:rFonts w:hint="cs"/>
          <w:rtl/>
          <w:lang w:val="fr-CA"/>
        </w:rPr>
        <w:t>في</w:t>
      </w:r>
      <w:r w:rsidR="00CE566E" w:rsidRPr="00EC57A2">
        <w:rPr>
          <w:rtl/>
          <w:lang w:val="fr-CA"/>
        </w:rPr>
        <w:t xml:space="preserve"> إطار المهمة رقم 41، أعدّ</w:t>
      </w:r>
      <w:r w:rsidR="00CF0CB1">
        <w:rPr>
          <w:rFonts w:hint="cs"/>
          <w:rtl/>
          <w:lang w:val="fr-CA"/>
        </w:rPr>
        <w:t>ت</w:t>
      </w:r>
      <w:r w:rsidR="00CE566E" w:rsidRPr="00EC57A2">
        <w:rPr>
          <w:rtl/>
          <w:lang w:val="fr-CA"/>
        </w:rPr>
        <w:t xml:space="preserve"> </w:t>
      </w:r>
      <w:r w:rsidR="00CF0CB1" w:rsidRPr="00CF0CB1">
        <w:rPr>
          <w:rtl/>
          <w:lang w:val="fr-CA"/>
        </w:rPr>
        <w:t>فرقة عمل</w:t>
      </w:r>
      <w:r w:rsidR="00CE566E" w:rsidRPr="00EC57A2">
        <w:rPr>
          <w:rtl/>
          <w:lang w:val="fr-CA"/>
        </w:rPr>
        <w:t xml:space="preserve"> </w:t>
      </w:r>
      <w:r w:rsidR="00CE566E" w:rsidRPr="00EC57A2">
        <w:rPr>
          <w:rFonts w:cstheme="minorHAnsi"/>
          <w:lang w:val="fr-CA"/>
        </w:rPr>
        <w:t>XML4IP</w:t>
      </w:r>
      <w:r w:rsidR="00CE566E" w:rsidRPr="00EC57A2">
        <w:rPr>
          <w:rtl/>
          <w:lang w:val="fr-CA"/>
        </w:rPr>
        <w:t xml:space="preserve"> إصداراً رئيسياً جديداً ونشر</w:t>
      </w:r>
      <w:r w:rsidR="00CF0CB1">
        <w:rPr>
          <w:rFonts w:hint="cs"/>
          <w:rtl/>
          <w:lang w:val="fr-CA"/>
        </w:rPr>
        <w:t>ت</w:t>
      </w:r>
      <w:r w:rsidR="00CE566E" w:rsidRPr="00EC57A2">
        <w:rPr>
          <w:rtl/>
          <w:lang w:val="fr-CA"/>
        </w:rPr>
        <w:t>ه، وهو الإصدار 6.0، ا</w:t>
      </w:r>
      <w:r>
        <w:rPr>
          <w:rtl/>
          <w:lang w:val="fr-CA"/>
        </w:rPr>
        <w:t>لمقرر إطلاقه في 3</w:t>
      </w:r>
      <w:r w:rsidR="00CF0CB1">
        <w:rPr>
          <w:rFonts w:hint="cs"/>
          <w:rtl/>
          <w:lang w:val="fr-CA"/>
        </w:rPr>
        <w:t> </w:t>
      </w:r>
      <w:r>
        <w:rPr>
          <w:rtl/>
          <w:lang w:val="fr-CA"/>
        </w:rPr>
        <w:t xml:space="preserve">أكتوبر 2022. </w:t>
      </w:r>
      <w:r w:rsidR="00CE566E" w:rsidRPr="00EC57A2">
        <w:rPr>
          <w:rtl/>
          <w:lang w:val="fr-CA"/>
        </w:rPr>
        <w:t xml:space="preserve">وتسمح لجنة المعايير بإصدارين رسميين فقط كحد أقصى للمعيار </w:t>
      </w:r>
      <w:r w:rsidR="00CE566E" w:rsidRPr="00EC57A2">
        <w:rPr>
          <w:rFonts w:cstheme="minorHAnsi"/>
          <w:lang w:val="fr-CA"/>
        </w:rPr>
        <w:t>ST.96</w:t>
      </w:r>
      <w:r w:rsidR="00CE566E" w:rsidRPr="00EC57A2">
        <w:rPr>
          <w:rtl/>
          <w:lang w:val="fr-CA"/>
        </w:rPr>
        <w:t xml:space="preserve"> سنويا: أحدهما في أبريل والآخر في أكتوبر (انظر الفقرة 53 من الوثيقة </w:t>
      </w:r>
      <w:r>
        <w:rPr>
          <w:lang w:val="fr-CA" w:bidi="ar-MA"/>
        </w:rPr>
        <w:t>(</w:t>
      </w:r>
      <w:r w:rsidR="00CE566E" w:rsidRPr="00EC57A2">
        <w:rPr>
          <w:rFonts w:cstheme="minorHAnsi"/>
          <w:lang w:val="fr-CA"/>
        </w:rPr>
        <w:t>CWS/6/34</w:t>
      </w:r>
      <w:r>
        <w:rPr>
          <w:rFonts w:cstheme="minorHAnsi" w:hint="cs"/>
          <w:rtl/>
          <w:lang w:val="fr-CA"/>
        </w:rPr>
        <w:t xml:space="preserve">. </w:t>
      </w:r>
      <w:r w:rsidR="00CE566E" w:rsidRPr="00EC57A2">
        <w:rPr>
          <w:rtl/>
          <w:lang w:val="fr-CA"/>
        </w:rPr>
        <w:t>ويرد أدناه مزيد من التفاصيل عن هذا الإصدار الرسمي.</w:t>
      </w:r>
    </w:p>
    <w:p w:rsidR="00CE566E" w:rsidRPr="004A3286" w:rsidRDefault="00CE566E" w:rsidP="004A3286">
      <w:pPr>
        <w:pStyle w:val="Heading3"/>
      </w:pPr>
      <w:r w:rsidRPr="004A3286">
        <w:rPr>
          <w:rFonts w:hint="cs"/>
          <w:rtl/>
        </w:rPr>
        <w:t>المرفق الأول</w:t>
      </w:r>
    </w:p>
    <w:p w:rsidR="00CE566E" w:rsidRPr="00EC57A2" w:rsidRDefault="006C5B21" w:rsidP="00CF0CB1">
      <w:pPr>
        <w:pStyle w:val="ONUMA"/>
        <w:rPr>
          <w:rFonts w:cstheme="minorHAnsi"/>
          <w:lang w:val="fr-CA"/>
        </w:rPr>
      </w:pPr>
      <w:r>
        <w:rPr>
          <w:rtl/>
          <w:lang w:val="fr-CA"/>
        </w:rPr>
        <w:t>ي</w:t>
      </w:r>
      <w:r>
        <w:rPr>
          <w:rFonts w:hint="cs"/>
          <w:rtl/>
          <w:lang w:val="fr-CA"/>
        </w:rPr>
        <w:t>قدّم</w:t>
      </w:r>
      <w:r w:rsidR="00CE566E" w:rsidRPr="00EC57A2">
        <w:rPr>
          <w:rtl/>
          <w:lang w:val="fr-CA"/>
        </w:rPr>
        <w:t xml:space="preserve"> المرفق الأول المتعلق بمعيار الويبو </w:t>
      </w:r>
      <w:r w:rsidR="00CE566E" w:rsidRPr="00EC57A2">
        <w:rPr>
          <w:rFonts w:cstheme="minorHAnsi"/>
          <w:lang w:val="fr-CA"/>
        </w:rPr>
        <w:t>ST.96</w:t>
      </w:r>
      <w:r w:rsidR="00CE566E" w:rsidRPr="00EC57A2">
        <w:rPr>
          <w:rtl/>
          <w:lang w:val="fr-CA"/>
        </w:rPr>
        <w:t xml:space="preserve"> تفاصيل عن قواعد وأعراف تسمية تصميم لغة الترميز الموسعة </w:t>
      </w:r>
      <w:r w:rsidR="00CE566E" w:rsidRPr="00EC57A2">
        <w:rPr>
          <w:rFonts w:cstheme="minorHAnsi"/>
          <w:lang w:val="fr-CA"/>
        </w:rPr>
        <w:t>XML</w:t>
      </w:r>
      <w:r w:rsidR="00CE566E" w:rsidRPr="00EC57A2">
        <w:rPr>
          <w:rtl/>
          <w:lang w:val="fr-CA"/>
        </w:rPr>
        <w:t xml:space="preserve"> لإنشاء واستخدام مخططات </w:t>
      </w:r>
      <w:r w:rsidR="00CE566E" w:rsidRPr="00EC57A2">
        <w:rPr>
          <w:rFonts w:cstheme="minorHAnsi"/>
          <w:lang w:val="fr-CA"/>
        </w:rPr>
        <w:t>XML</w:t>
      </w:r>
      <w:r w:rsidR="00CE566E" w:rsidRPr="00EC57A2">
        <w:rPr>
          <w:rtl/>
          <w:lang w:val="fr-CA"/>
        </w:rPr>
        <w:t xml:space="preserve"> متوافقة مع معيار الويبو </w:t>
      </w:r>
      <w:r w:rsidR="00CE566E" w:rsidRPr="00EC57A2">
        <w:rPr>
          <w:rFonts w:cstheme="minorHAnsi"/>
          <w:lang w:val="fr-CA"/>
        </w:rPr>
        <w:t>ST.96.</w:t>
      </w:r>
      <w:r>
        <w:rPr>
          <w:rFonts w:cstheme="minorHAnsi" w:hint="cs"/>
          <w:rtl/>
          <w:lang w:val="fr-CA"/>
        </w:rPr>
        <w:t xml:space="preserve">. </w:t>
      </w:r>
      <w:r w:rsidR="00CE566E" w:rsidRPr="00EC57A2">
        <w:rPr>
          <w:rtl/>
          <w:lang w:val="fr-CA"/>
        </w:rPr>
        <w:t>ويجب أن تحيط لجنة المعايير عل</w:t>
      </w:r>
      <w:r>
        <w:rPr>
          <w:rtl/>
          <w:lang w:val="fr-CA"/>
        </w:rPr>
        <w:t xml:space="preserve">ماً بالتغييرات التالية التي </w:t>
      </w:r>
      <w:r>
        <w:rPr>
          <w:rFonts w:hint="cs"/>
          <w:rtl/>
          <w:lang w:val="fr-CA"/>
        </w:rPr>
        <w:t>أجريت</w:t>
      </w:r>
      <w:r w:rsidR="005603F2">
        <w:rPr>
          <w:rtl/>
          <w:lang w:val="fr-CA"/>
        </w:rPr>
        <w:t xml:space="preserve"> </w:t>
      </w:r>
      <w:r w:rsidR="005603F2">
        <w:rPr>
          <w:rFonts w:hint="cs"/>
          <w:rtl/>
          <w:lang w:val="fr-CA"/>
        </w:rPr>
        <w:t>في</w:t>
      </w:r>
      <w:r w:rsidR="00CE566E" w:rsidRPr="00EC57A2">
        <w:rPr>
          <w:rtl/>
          <w:lang w:val="fr-CA"/>
        </w:rPr>
        <w:t xml:space="preserve"> الإصدار 6.0:</w:t>
      </w:r>
    </w:p>
    <w:p w:rsidR="00A82101" w:rsidRPr="004A3286" w:rsidRDefault="00A82101" w:rsidP="004A3286">
      <w:pPr>
        <w:pStyle w:val="ONUMA"/>
        <w:numPr>
          <w:ilvl w:val="4"/>
          <w:numId w:val="15"/>
        </w:numPr>
        <w:ind w:left="1133" w:hanging="567"/>
        <w:rPr>
          <w:rtl/>
          <w:lang w:val="fr-CA"/>
        </w:rPr>
      </w:pPr>
      <w:r w:rsidRPr="004A3286">
        <w:rPr>
          <w:rtl/>
          <w:lang w:val="fr-CA"/>
        </w:rPr>
        <w:t xml:space="preserve">تحديث قاعدة تصميم النموذج </w:t>
      </w:r>
      <w:r w:rsidR="006C5B21" w:rsidRPr="004A3286">
        <w:rPr>
          <w:lang w:val="fr-CA"/>
        </w:rPr>
        <w:t>[</w:t>
      </w:r>
      <w:r w:rsidRPr="004A3286">
        <w:rPr>
          <w:lang w:val="fr-CA"/>
        </w:rPr>
        <w:t>ID-10]</w:t>
      </w:r>
      <w:r w:rsidR="006C5B21" w:rsidRPr="004A3286">
        <w:rPr>
          <w:rFonts w:hint="cs"/>
          <w:rtl/>
          <w:lang w:val="fr-CA"/>
        </w:rPr>
        <w:t xml:space="preserve"> </w:t>
      </w:r>
      <w:r w:rsidRPr="004A3286">
        <w:rPr>
          <w:rtl/>
          <w:lang w:val="fr-CA"/>
        </w:rPr>
        <w:t xml:space="preserve">بحيث تشير الآن إلى معيار الويبو </w:t>
      </w:r>
      <w:r w:rsidRPr="004A3286">
        <w:rPr>
          <w:lang w:val="fr-CA"/>
        </w:rPr>
        <w:t>ST.26</w:t>
      </w:r>
      <w:r w:rsidRPr="004A3286">
        <w:rPr>
          <w:rtl/>
          <w:lang w:val="fr-CA"/>
        </w:rPr>
        <w:t xml:space="preserve">، الذي </w:t>
      </w:r>
      <w:r w:rsidR="00A8776A" w:rsidRPr="004A3286">
        <w:rPr>
          <w:rtl/>
          <w:lang w:val="fr-CA"/>
        </w:rPr>
        <w:t xml:space="preserve">لم يدخل حيز النفاذ بعد، </w:t>
      </w:r>
      <w:r w:rsidR="00BC4F66" w:rsidRPr="004A3286">
        <w:rPr>
          <w:rFonts w:hint="cs"/>
          <w:rtl/>
          <w:lang w:val="fr-CA"/>
        </w:rPr>
        <w:t>لتحل محل</w:t>
      </w:r>
      <w:r w:rsidRPr="004A3286">
        <w:rPr>
          <w:rtl/>
          <w:lang w:val="fr-CA"/>
        </w:rPr>
        <w:t xml:space="preserve"> الإشارة إلى معيار الويبو </w:t>
      </w:r>
      <w:r w:rsidRPr="004A3286">
        <w:rPr>
          <w:lang w:val="fr-CA"/>
        </w:rPr>
        <w:t>ST.25</w:t>
      </w:r>
      <w:r w:rsidR="00BC4F66" w:rsidRPr="004A3286">
        <w:rPr>
          <w:rFonts w:hint="cs"/>
          <w:rtl/>
          <w:lang w:val="fr-CA"/>
        </w:rPr>
        <w:t>؛</w:t>
      </w:r>
    </w:p>
    <w:p w:rsidR="00F4288D" w:rsidRPr="004A3286" w:rsidRDefault="00F4288D" w:rsidP="004A3286">
      <w:pPr>
        <w:pStyle w:val="ONUMA"/>
        <w:numPr>
          <w:ilvl w:val="4"/>
          <w:numId w:val="15"/>
        </w:numPr>
        <w:ind w:left="1133" w:hanging="567"/>
        <w:rPr>
          <w:lang w:val="fr-CA"/>
        </w:rPr>
      </w:pPr>
      <w:r w:rsidRPr="004A3286">
        <w:rPr>
          <w:rFonts w:hint="cs"/>
          <w:rtl/>
          <w:lang w:val="fr-CA"/>
        </w:rPr>
        <w:t>ت</w:t>
      </w:r>
      <w:r w:rsidRPr="004A3286">
        <w:rPr>
          <w:rtl/>
          <w:lang w:val="fr-CA"/>
        </w:rPr>
        <w:t xml:space="preserve">حديث مقتطفات </w:t>
      </w:r>
      <w:r w:rsidRPr="004A3286">
        <w:rPr>
          <w:lang w:val="fr-CA"/>
        </w:rPr>
        <w:t>XML</w:t>
      </w:r>
      <w:r w:rsidR="00A8776A" w:rsidRPr="004A3286">
        <w:rPr>
          <w:rtl/>
          <w:lang w:val="fr-CA"/>
        </w:rPr>
        <w:t xml:space="preserve"> التي تستند إلى الإصدار</w:t>
      </w:r>
      <w:r w:rsidR="00A8776A" w:rsidRPr="004A3286">
        <w:rPr>
          <w:rFonts w:hint="cs"/>
          <w:rtl/>
          <w:lang w:val="fr-CA"/>
        </w:rPr>
        <w:t xml:space="preserve"> 0</w:t>
      </w:r>
      <w:r w:rsidR="00A8776A" w:rsidRPr="004A3286">
        <w:rPr>
          <w:rtl/>
          <w:lang w:val="fr-CA"/>
        </w:rPr>
        <w:t>_</w:t>
      </w:r>
      <w:r w:rsidR="00A8776A" w:rsidRPr="004A3286">
        <w:rPr>
          <w:rFonts w:hint="cs"/>
          <w:rtl/>
          <w:lang w:val="fr-CA"/>
        </w:rPr>
        <w:t>4</w:t>
      </w:r>
      <w:r w:rsidRPr="004A3286">
        <w:rPr>
          <w:rtl/>
          <w:lang w:val="fr-CA"/>
        </w:rPr>
        <w:t xml:space="preserve"> </w:t>
      </w:r>
      <w:r w:rsidR="00A8776A" w:rsidRPr="004A3286">
        <w:rPr>
          <w:rFonts w:hint="cs"/>
          <w:rtl/>
          <w:lang w:val="fr-CA"/>
        </w:rPr>
        <w:t xml:space="preserve">ليحل محلها </w:t>
      </w:r>
      <w:r w:rsidRPr="004A3286">
        <w:rPr>
          <w:rtl/>
          <w:lang w:val="fr-CA"/>
        </w:rPr>
        <w:t>الإص</w:t>
      </w:r>
      <w:r w:rsidR="00A8776A" w:rsidRPr="004A3286">
        <w:rPr>
          <w:rtl/>
          <w:lang w:val="fr-CA"/>
        </w:rPr>
        <w:t xml:space="preserve">دار </w:t>
      </w:r>
      <w:r w:rsidR="00A8776A" w:rsidRPr="004A3286">
        <w:rPr>
          <w:rFonts w:hint="cs"/>
          <w:rtl/>
          <w:lang w:val="fr-CA"/>
        </w:rPr>
        <w:t>0</w:t>
      </w:r>
      <w:r w:rsidR="00A8776A" w:rsidRPr="004A3286">
        <w:rPr>
          <w:rtl/>
          <w:lang w:val="fr-CA"/>
        </w:rPr>
        <w:t>_</w:t>
      </w:r>
      <w:r w:rsidR="00A8776A" w:rsidRPr="004A3286">
        <w:rPr>
          <w:rFonts w:hint="cs"/>
          <w:rtl/>
          <w:lang w:val="fr-CA"/>
        </w:rPr>
        <w:t>6</w:t>
      </w:r>
      <w:r w:rsidRPr="004A3286">
        <w:rPr>
          <w:rtl/>
          <w:lang w:val="fr-CA"/>
        </w:rPr>
        <w:t>.</w:t>
      </w:r>
    </w:p>
    <w:p w:rsidR="00A82101" w:rsidRPr="00EC57A2" w:rsidRDefault="00F4288D" w:rsidP="004A3286">
      <w:pPr>
        <w:pStyle w:val="Heading3"/>
        <w:rPr>
          <w:rtl/>
        </w:rPr>
      </w:pPr>
      <w:r w:rsidRPr="00EC57A2">
        <w:rPr>
          <w:rFonts w:hint="cs"/>
          <w:rtl/>
        </w:rPr>
        <w:t>المرفق الثاني</w:t>
      </w:r>
    </w:p>
    <w:p w:rsidR="00F4288D" w:rsidRPr="00EC57A2" w:rsidRDefault="00F4288D" w:rsidP="00CF0CB1">
      <w:pPr>
        <w:pStyle w:val="ONUMA"/>
        <w:rPr>
          <w:rFonts w:cstheme="minorHAnsi"/>
          <w:lang w:val="fr-CA"/>
        </w:rPr>
      </w:pPr>
      <w:r w:rsidRPr="00EC57A2">
        <w:rPr>
          <w:rtl/>
          <w:lang w:val="fr-CA"/>
        </w:rPr>
        <w:t xml:space="preserve">المرفق الثاني لمعيار الويبو </w:t>
      </w:r>
      <w:r w:rsidRPr="00EC57A2">
        <w:rPr>
          <w:rFonts w:cstheme="minorHAnsi"/>
          <w:lang w:val="fr-CA"/>
        </w:rPr>
        <w:t>ST.96</w:t>
      </w:r>
      <w:r w:rsidRPr="00EC57A2">
        <w:rPr>
          <w:rtl/>
          <w:lang w:val="fr-CA"/>
        </w:rPr>
        <w:t xml:space="preserve"> هو قاموس بيانات الملكية الفكرية الذي يسرد جميع العناصر والسمات و</w:t>
      </w:r>
      <w:r w:rsidR="00960227">
        <w:rPr>
          <w:rFonts w:hint="cs"/>
          <w:rtl/>
          <w:lang w:bidi="ar-MA"/>
        </w:rPr>
        <w:t>القوائم العددية</w:t>
      </w:r>
      <w:r w:rsidRPr="00EC57A2">
        <w:rPr>
          <w:rtl/>
          <w:lang w:val="fr-CA"/>
        </w:rPr>
        <w:t>. ويتم تحديثه مع كل إصدار رئيسي.</w:t>
      </w:r>
    </w:p>
    <w:p w:rsidR="000829BC" w:rsidRPr="00EC57A2" w:rsidRDefault="000829BC" w:rsidP="004A3286">
      <w:pPr>
        <w:pStyle w:val="Heading3"/>
        <w:rPr>
          <w:rFonts w:cstheme="minorHAnsi"/>
        </w:rPr>
      </w:pPr>
      <w:r w:rsidRPr="00EC57A2">
        <w:rPr>
          <w:rFonts w:hint="cs"/>
          <w:rtl/>
        </w:rPr>
        <w:t>المرفقان الثالث والرابع</w:t>
      </w:r>
    </w:p>
    <w:p w:rsidR="00F4288D" w:rsidRPr="00EC57A2" w:rsidRDefault="00960227" w:rsidP="0095085A">
      <w:pPr>
        <w:pStyle w:val="ONUMA"/>
        <w:rPr>
          <w:rFonts w:cstheme="minorHAnsi"/>
          <w:lang w:val="fr-CA"/>
        </w:rPr>
      </w:pPr>
      <w:r>
        <w:rPr>
          <w:rtl/>
          <w:lang w:val="fr-CA"/>
        </w:rPr>
        <w:t xml:space="preserve">يقدم المرفقان الثالث والرابع </w:t>
      </w:r>
      <w:r>
        <w:rPr>
          <w:rFonts w:hint="cs"/>
          <w:rtl/>
          <w:lang w:val="fr-CA"/>
        </w:rPr>
        <w:t>ل</w:t>
      </w:r>
      <w:r w:rsidR="003F2653" w:rsidRPr="00EC57A2">
        <w:rPr>
          <w:rtl/>
          <w:lang w:val="fr-CA"/>
        </w:rPr>
        <w:t xml:space="preserve">معيار الويبو </w:t>
      </w:r>
      <w:r w:rsidR="003F2653" w:rsidRPr="00EC57A2">
        <w:rPr>
          <w:rFonts w:cstheme="minorHAnsi"/>
          <w:lang w:val="fr-CA"/>
        </w:rPr>
        <w:t>ST.96</w:t>
      </w:r>
      <w:r w:rsidR="003F2653" w:rsidRPr="00EC57A2">
        <w:rPr>
          <w:rtl/>
          <w:lang w:val="fr-CA"/>
        </w:rPr>
        <w:t xml:space="preserve"> قائمة كاملة بمخططات </w:t>
      </w:r>
      <w:r w:rsidR="003F2653" w:rsidRPr="00EC57A2">
        <w:rPr>
          <w:rFonts w:cstheme="minorHAnsi"/>
          <w:lang w:val="fr-CA"/>
        </w:rPr>
        <w:t>XML</w:t>
      </w:r>
      <w:r w:rsidR="003F2653" w:rsidRPr="00EC57A2">
        <w:rPr>
          <w:rtl/>
          <w:lang w:val="fr-CA"/>
        </w:rPr>
        <w:t xml:space="preserve"> للملكية الصناعية، والمواصفات التقنية لمخططات </w:t>
      </w:r>
      <w:r w:rsidR="003F2653" w:rsidRPr="00EC57A2">
        <w:rPr>
          <w:rFonts w:cstheme="minorHAnsi"/>
          <w:lang w:val="fr-CA"/>
        </w:rPr>
        <w:t>XML</w:t>
      </w:r>
      <w:r w:rsidR="003F2653" w:rsidRPr="00EC57A2">
        <w:rPr>
          <w:rtl/>
          <w:lang w:val="fr-CA"/>
        </w:rPr>
        <w:t xml:space="preserve"> على التوالي. وقد روجع هذان المرفقان كنتيجة لتحديث مكونات مخططات </w:t>
      </w:r>
      <w:r w:rsidR="003F2653" w:rsidRPr="00EC57A2">
        <w:rPr>
          <w:rFonts w:cstheme="minorHAnsi"/>
          <w:lang w:val="fr-CA"/>
        </w:rPr>
        <w:t>XML</w:t>
      </w:r>
      <w:r>
        <w:rPr>
          <w:rtl/>
          <w:lang w:val="fr-CA"/>
        </w:rPr>
        <w:t xml:space="preserve"> وفق</w:t>
      </w:r>
      <w:r w:rsidR="003F2653" w:rsidRPr="00EC57A2">
        <w:rPr>
          <w:rtl/>
          <w:lang w:val="fr-CA"/>
        </w:rPr>
        <w:t>ا</w:t>
      </w:r>
      <w:r>
        <w:rPr>
          <w:rFonts w:hint="cs"/>
          <w:rtl/>
          <w:lang w:bidi="ar-MA"/>
        </w:rPr>
        <w:t>ً</w:t>
      </w:r>
      <w:r w:rsidR="003F2653" w:rsidRPr="00EC57A2">
        <w:rPr>
          <w:rtl/>
          <w:lang w:val="fr-CA"/>
        </w:rPr>
        <w:t xml:space="preserve"> للمعيار </w:t>
      </w:r>
      <w:r w:rsidR="003F2653" w:rsidRPr="00EC57A2">
        <w:rPr>
          <w:rFonts w:cstheme="minorHAnsi"/>
          <w:lang w:val="fr-CA"/>
        </w:rPr>
        <w:t>ST.96</w:t>
      </w:r>
      <w:r>
        <w:rPr>
          <w:rFonts w:cstheme="minorHAnsi" w:hint="cs"/>
          <w:rtl/>
          <w:lang w:val="fr-CA"/>
        </w:rPr>
        <w:t>،</w:t>
      </w:r>
      <w:r w:rsidR="003F2653" w:rsidRPr="00EC57A2">
        <w:rPr>
          <w:rtl/>
          <w:lang w:val="fr-CA"/>
        </w:rPr>
        <w:t xml:space="preserve"> استجابةً للمراجعات المقترحة من قبل </w:t>
      </w:r>
      <w:r w:rsidR="00CF0CB1" w:rsidRPr="00CF0CB1">
        <w:rPr>
          <w:rtl/>
          <w:lang w:val="fr-CA"/>
        </w:rPr>
        <w:t>فرقة عمل</w:t>
      </w:r>
      <w:r w:rsidR="003F2653" w:rsidRPr="00EC57A2">
        <w:rPr>
          <w:rtl/>
          <w:lang w:val="fr-CA"/>
        </w:rPr>
        <w:t xml:space="preserve"> </w:t>
      </w:r>
      <w:r w:rsidR="003F2653" w:rsidRPr="00EC57A2">
        <w:rPr>
          <w:rFonts w:cstheme="minorHAnsi"/>
          <w:lang w:val="fr-CA"/>
        </w:rPr>
        <w:t>XML4IP</w:t>
      </w:r>
      <w:r w:rsidR="003F2653" w:rsidRPr="00EC57A2">
        <w:rPr>
          <w:rFonts w:cstheme="minorHAnsi" w:hint="cs"/>
          <w:rtl/>
          <w:lang w:val="fr-CA"/>
        </w:rPr>
        <w:t xml:space="preserve">. </w:t>
      </w:r>
      <w:r w:rsidR="003F2653" w:rsidRPr="00EC57A2">
        <w:rPr>
          <w:rtl/>
          <w:lang w:val="fr-CA"/>
        </w:rPr>
        <w:t>ويتضمن الإصدار 6.0 سلسلة من مخططات تكوين الخليط الجديدة لالتقاط بيانات وثائق البراءات وغير البراءات</w:t>
      </w:r>
      <w:r>
        <w:rPr>
          <w:rtl/>
          <w:lang w:val="fr-CA"/>
        </w:rPr>
        <w:t xml:space="preserve"> المتعلقة بتكوين الخليط وال</w:t>
      </w:r>
      <w:r>
        <w:rPr>
          <w:rFonts w:hint="cs"/>
          <w:rtl/>
          <w:lang w:val="fr-CA"/>
        </w:rPr>
        <w:t>مكونات الح</w:t>
      </w:r>
      <w:r w:rsidR="00075C62">
        <w:rPr>
          <w:rtl/>
          <w:lang w:val="fr-CA"/>
        </w:rPr>
        <w:t>الية الم</w:t>
      </w:r>
      <w:r w:rsidR="00075C62">
        <w:rPr>
          <w:rFonts w:hint="cs"/>
          <w:rtl/>
          <w:lang w:val="fr-CA"/>
        </w:rPr>
        <w:t>را</w:t>
      </w:r>
      <w:r w:rsidR="00075C62">
        <w:rPr>
          <w:rFonts w:hint="cs"/>
          <w:rtl/>
          <w:lang w:bidi="ar-MA"/>
        </w:rPr>
        <w:t>جعة</w:t>
      </w:r>
      <w:r w:rsidR="003F2653" w:rsidRPr="00EC57A2">
        <w:rPr>
          <w:rtl/>
          <w:lang w:val="fr-CA"/>
        </w:rPr>
        <w:t xml:space="preserve"> فيما يتعلق بحق المؤلف والمؤشرات</w:t>
      </w:r>
      <w:r w:rsidR="0095085A">
        <w:rPr>
          <w:rFonts w:hint="cs"/>
          <w:rtl/>
          <w:lang w:val="fr-CA"/>
        </w:rPr>
        <w:t> </w:t>
      </w:r>
      <w:r w:rsidR="003F2653" w:rsidRPr="00EC57A2">
        <w:rPr>
          <w:rtl/>
          <w:lang w:val="fr-CA"/>
        </w:rPr>
        <w:t>الجغرافية.</w:t>
      </w:r>
    </w:p>
    <w:p w:rsidR="0095085A" w:rsidRDefault="0095085A">
      <w:pPr>
        <w:bidi w:val="0"/>
        <w:rPr>
          <w:b/>
          <w:sz w:val="26"/>
          <w:szCs w:val="26"/>
          <w:u w:val="single"/>
          <w:rtl/>
          <w:lang w:val="fr-CA"/>
        </w:rPr>
      </w:pPr>
      <w:r>
        <w:rPr>
          <w:rtl/>
        </w:rPr>
        <w:br w:type="page"/>
      </w:r>
    </w:p>
    <w:p w:rsidR="003F2653" w:rsidRPr="00EC57A2" w:rsidRDefault="003F2653" w:rsidP="004A3286">
      <w:pPr>
        <w:pStyle w:val="Heading3"/>
        <w:rPr>
          <w:rtl/>
        </w:rPr>
      </w:pPr>
      <w:r w:rsidRPr="00EC57A2">
        <w:rPr>
          <w:rFonts w:hint="cs"/>
          <w:rtl/>
        </w:rPr>
        <w:t>المرفق الخامس</w:t>
      </w:r>
    </w:p>
    <w:p w:rsidR="00561F11" w:rsidRPr="00EC57A2" w:rsidRDefault="00561F11" w:rsidP="004A3286">
      <w:pPr>
        <w:pStyle w:val="ONUMA"/>
        <w:rPr>
          <w:rFonts w:cstheme="minorHAnsi"/>
          <w:lang w:val="fr-CA"/>
        </w:rPr>
      </w:pPr>
      <w:r w:rsidRPr="00EC57A2">
        <w:rPr>
          <w:rtl/>
          <w:lang w:val="fr-CA"/>
        </w:rPr>
        <w:t xml:space="preserve">يقدم </w:t>
      </w:r>
      <w:r w:rsidR="00075C62">
        <w:rPr>
          <w:rFonts w:hint="cs"/>
          <w:rtl/>
          <w:lang w:val="fr-CA"/>
        </w:rPr>
        <w:t>ال</w:t>
      </w:r>
      <w:r w:rsidRPr="00EC57A2">
        <w:rPr>
          <w:rtl/>
          <w:lang w:val="fr-CA"/>
        </w:rPr>
        <w:t xml:space="preserve">مرفق </w:t>
      </w:r>
      <w:r w:rsidR="00075C62">
        <w:rPr>
          <w:rFonts w:hint="cs"/>
          <w:rtl/>
          <w:lang w:val="fr-CA"/>
        </w:rPr>
        <w:t xml:space="preserve">الخامس بشأن </w:t>
      </w:r>
      <w:r w:rsidRPr="00EC57A2">
        <w:rPr>
          <w:rtl/>
          <w:lang w:val="fr-CA"/>
        </w:rPr>
        <w:t xml:space="preserve">معيار الويبو </w:t>
      </w:r>
      <w:r w:rsidRPr="00EC57A2">
        <w:rPr>
          <w:rFonts w:cstheme="minorHAnsi"/>
          <w:lang w:val="fr-CA"/>
        </w:rPr>
        <w:t>ST.96</w:t>
      </w:r>
      <w:r w:rsidRPr="00EC57A2">
        <w:rPr>
          <w:rtl/>
          <w:lang w:val="fr-CA"/>
        </w:rPr>
        <w:t xml:space="preserve"> قواعد التنفيذ ومبادئه التوجيهية لوضع مخطط </w:t>
      </w:r>
      <w:r w:rsidRPr="00EC57A2">
        <w:rPr>
          <w:rFonts w:cstheme="minorHAnsi"/>
          <w:lang w:val="fr-CA"/>
        </w:rPr>
        <w:t>XML</w:t>
      </w:r>
      <w:r w:rsidR="00075C62">
        <w:rPr>
          <w:rtl/>
          <w:lang w:val="fr-CA"/>
        </w:rPr>
        <w:t xml:space="preserve"> </w:t>
      </w:r>
      <w:r w:rsidR="00075C62">
        <w:rPr>
          <w:rFonts w:hint="cs"/>
          <w:rtl/>
          <w:lang w:val="fr-CA"/>
        </w:rPr>
        <w:t>ال</w:t>
      </w:r>
      <w:r w:rsidR="00075C62">
        <w:rPr>
          <w:rtl/>
          <w:lang w:val="fr-CA"/>
        </w:rPr>
        <w:t>مُ</w:t>
      </w:r>
      <w:r w:rsidR="00075C62">
        <w:rPr>
          <w:rFonts w:hint="cs"/>
          <w:rtl/>
          <w:lang w:val="fr-CA"/>
        </w:rPr>
        <w:t>متثل ل</w:t>
      </w:r>
      <w:r w:rsidRPr="00EC57A2">
        <w:rPr>
          <w:rtl/>
          <w:lang w:val="fr-CA"/>
        </w:rPr>
        <w:t xml:space="preserve">معيار الويبو </w:t>
      </w:r>
      <w:r w:rsidRPr="00EC57A2">
        <w:rPr>
          <w:rFonts w:cstheme="minorHAnsi"/>
          <w:lang w:val="fr-CA"/>
        </w:rPr>
        <w:t>ST.96</w:t>
      </w:r>
      <w:r w:rsidRPr="00EC57A2">
        <w:rPr>
          <w:rtl/>
          <w:lang w:val="fr-CA"/>
        </w:rPr>
        <w:t xml:space="preserve"> أو المتوافق معه أو القابل للتشغيل البيني. وأُدرجت التغييرات التالية في الإصدار 6.0:</w:t>
      </w:r>
    </w:p>
    <w:p w:rsidR="00561F11" w:rsidRPr="004A3286" w:rsidRDefault="00561F11" w:rsidP="004A3286">
      <w:pPr>
        <w:pStyle w:val="ONUMA"/>
        <w:numPr>
          <w:ilvl w:val="4"/>
          <w:numId w:val="15"/>
        </w:numPr>
        <w:ind w:left="1133" w:hanging="567"/>
        <w:rPr>
          <w:lang w:val="fr-CA"/>
        </w:rPr>
      </w:pPr>
      <w:r w:rsidRPr="004A3286">
        <w:rPr>
          <w:rtl/>
          <w:lang w:val="fr-CA"/>
        </w:rPr>
        <w:t>تحديث جميع</w:t>
      </w:r>
      <w:r w:rsidR="0022231F" w:rsidRPr="004A3286">
        <w:rPr>
          <w:rtl/>
          <w:lang w:val="fr-CA"/>
        </w:rPr>
        <w:t xml:space="preserve"> الأمثلة المدرجة هناك بحيث ت</w:t>
      </w:r>
      <w:r w:rsidR="0022231F" w:rsidRPr="004A3286">
        <w:rPr>
          <w:rFonts w:hint="cs"/>
          <w:rtl/>
          <w:lang w:val="fr-CA"/>
        </w:rPr>
        <w:t>تحوّل</w:t>
      </w:r>
      <w:r w:rsidRPr="004A3286">
        <w:rPr>
          <w:rtl/>
          <w:lang w:val="fr-CA"/>
        </w:rPr>
        <w:t xml:space="preserve"> من الاستنا</w:t>
      </w:r>
      <w:r w:rsidR="0022231F" w:rsidRPr="004A3286">
        <w:rPr>
          <w:rtl/>
          <w:lang w:val="fr-CA"/>
        </w:rPr>
        <w:t>د إلى الإصدار</w:t>
      </w:r>
      <w:r w:rsidR="0022231F" w:rsidRPr="004A3286">
        <w:rPr>
          <w:lang w:val="fr-CA"/>
        </w:rPr>
        <w:t xml:space="preserve">0 </w:t>
      </w:r>
      <w:r w:rsidR="0022231F" w:rsidRPr="004A3286">
        <w:rPr>
          <w:rtl/>
          <w:lang w:val="fr-CA"/>
        </w:rPr>
        <w:t>.</w:t>
      </w:r>
      <w:r w:rsidR="0022231F" w:rsidRPr="004A3286">
        <w:rPr>
          <w:lang w:val="fr-CA"/>
        </w:rPr>
        <w:t>4</w:t>
      </w:r>
      <w:r w:rsidR="0022231F" w:rsidRPr="004A3286">
        <w:rPr>
          <w:rtl/>
          <w:lang w:val="fr-CA"/>
        </w:rPr>
        <w:t xml:space="preserve"> إلى الإصدا</w:t>
      </w:r>
      <w:r w:rsidR="0022231F" w:rsidRPr="004A3286">
        <w:rPr>
          <w:rFonts w:hint="cs"/>
          <w:rtl/>
          <w:lang w:val="fr-CA"/>
        </w:rPr>
        <w:t xml:space="preserve">ر </w:t>
      </w:r>
      <w:r w:rsidR="0022231F" w:rsidRPr="004A3286">
        <w:rPr>
          <w:rtl/>
          <w:lang w:val="fr-CA"/>
        </w:rPr>
        <w:t>6.0</w:t>
      </w:r>
      <w:r w:rsidRPr="004A3286">
        <w:rPr>
          <w:rtl/>
          <w:lang w:val="fr-CA"/>
        </w:rPr>
        <w:t>؛</w:t>
      </w:r>
    </w:p>
    <w:p w:rsidR="00561F11" w:rsidRPr="004A3286" w:rsidRDefault="00561F11" w:rsidP="004A3286">
      <w:pPr>
        <w:pStyle w:val="ONUMA"/>
        <w:numPr>
          <w:ilvl w:val="4"/>
          <w:numId w:val="15"/>
        </w:numPr>
        <w:ind w:left="1133" w:hanging="567"/>
        <w:rPr>
          <w:rtl/>
          <w:lang w:val="fr-CA"/>
        </w:rPr>
      </w:pPr>
      <w:r w:rsidRPr="004A3286">
        <w:rPr>
          <w:rtl/>
          <w:lang w:val="fr-CA"/>
        </w:rPr>
        <w:t xml:space="preserve">الاستعاضة عن جميع الإشارات إلى </w:t>
      </w:r>
      <w:r w:rsidRPr="004A3286">
        <w:rPr>
          <w:lang w:val="fr-CA"/>
        </w:rPr>
        <w:t>ST96_Common_V6_0</w:t>
      </w:r>
      <w:r w:rsidRPr="004A3286">
        <w:rPr>
          <w:rtl/>
          <w:lang w:val="fr-CA"/>
        </w:rPr>
        <w:t xml:space="preserve"> بالإشارات </w:t>
      </w:r>
      <w:r w:rsidRPr="004A3286">
        <w:rPr>
          <w:lang w:val="fr-CA"/>
        </w:rPr>
        <w:t>Common_V6_0.xsd</w:t>
      </w:r>
      <w:r w:rsidRPr="004A3286">
        <w:rPr>
          <w:rtl/>
          <w:lang w:val="fr-CA"/>
        </w:rPr>
        <w:t xml:space="preserve">، على نحو ما أُشير إليه في المعيار </w:t>
      </w:r>
      <w:r w:rsidRPr="004A3286">
        <w:rPr>
          <w:lang w:val="fr-CA"/>
        </w:rPr>
        <w:t>ST.96</w:t>
      </w:r>
      <w:r w:rsidRPr="004A3286">
        <w:rPr>
          <w:rtl/>
          <w:lang w:val="fr-CA"/>
        </w:rPr>
        <w:t xml:space="preserve"> كجزء من المخططات المسطحة في المرفق الثالث.</w:t>
      </w:r>
    </w:p>
    <w:p w:rsidR="00561F11" w:rsidRPr="00EC57A2" w:rsidRDefault="00561F11" w:rsidP="004A3286">
      <w:pPr>
        <w:pStyle w:val="Heading3"/>
        <w:rPr>
          <w:rtl/>
        </w:rPr>
      </w:pPr>
      <w:r w:rsidRPr="00EC57A2">
        <w:rPr>
          <w:rFonts w:hint="cs"/>
          <w:rtl/>
        </w:rPr>
        <w:t>المرفق السادس</w:t>
      </w:r>
    </w:p>
    <w:p w:rsidR="00561F11" w:rsidRPr="00EC57A2" w:rsidRDefault="0022231F" w:rsidP="004A3286">
      <w:pPr>
        <w:pStyle w:val="ONUMA"/>
        <w:rPr>
          <w:rtl/>
          <w:lang w:val="fr-CA"/>
        </w:rPr>
      </w:pPr>
      <w:r>
        <w:rPr>
          <w:rtl/>
          <w:lang w:val="fr-CA"/>
        </w:rPr>
        <w:t xml:space="preserve">يقدم المرفق السادس </w:t>
      </w:r>
      <w:r>
        <w:rPr>
          <w:rFonts w:hint="cs"/>
          <w:rtl/>
          <w:lang w:bidi="ar-MA"/>
        </w:rPr>
        <w:t xml:space="preserve">بشأن </w:t>
      </w:r>
      <w:r w:rsidR="00561F11" w:rsidRPr="00EC57A2">
        <w:rPr>
          <w:rtl/>
          <w:lang w:val="fr-CA"/>
        </w:rPr>
        <w:t xml:space="preserve">معيار الويبو </w:t>
      </w:r>
      <w:r w:rsidR="00561F11" w:rsidRPr="00EC57A2">
        <w:rPr>
          <w:lang w:val="fr-CA"/>
        </w:rPr>
        <w:t>ST.96</w:t>
      </w:r>
      <w:r w:rsidR="00561F11" w:rsidRPr="00EC57A2">
        <w:rPr>
          <w:rtl/>
          <w:lang w:val="fr-CA"/>
        </w:rPr>
        <w:t xml:space="preserve"> قواعد ومبادئ توجيهية للتحول من معيار الويبو </w:t>
      </w:r>
      <w:r w:rsidR="00561F11" w:rsidRPr="00EC57A2">
        <w:rPr>
          <w:lang w:val="fr-CA"/>
        </w:rPr>
        <w:t>ST.36</w:t>
      </w:r>
      <w:r w:rsidR="00561F11" w:rsidRPr="00EC57A2">
        <w:rPr>
          <w:rtl/>
          <w:lang w:val="fr-CA"/>
        </w:rPr>
        <w:t xml:space="preserve"> أو المعيار </w:t>
      </w:r>
      <w:r w:rsidR="00561F11" w:rsidRPr="00EC57A2">
        <w:rPr>
          <w:lang w:val="fr-CA"/>
        </w:rPr>
        <w:t>ST.66</w:t>
      </w:r>
      <w:r w:rsidR="00561F11" w:rsidRPr="00EC57A2">
        <w:rPr>
          <w:rtl/>
          <w:lang w:val="fr-CA"/>
        </w:rPr>
        <w:t xml:space="preserve"> أو المعيار </w:t>
      </w:r>
      <w:r w:rsidR="00561F11" w:rsidRPr="00EC57A2">
        <w:rPr>
          <w:lang w:val="fr-CA"/>
        </w:rPr>
        <w:t>ST.86</w:t>
      </w:r>
      <w:r w:rsidR="00561F11" w:rsidRPr="00EC57A2">
        <w:rPr>
          <w:rtl/>
          <w:lang w:val="fr-CA"/>
        </w:rPr>
        <w:t xml:space="preserve"> إلى معيار الويبو </w:t>
      </w:r>
      <w:r>
        <w:rPr>
          <w:lang w:val="fr-CA"/>
        </w:rPr>
        <w:t>ST.96.</w:t>
      </w:r>
      <w:r>
        <w:rPr>
          <w:rFonts w:hint="cs"/>
          <w:rtl/>
          <w:lang w:val="fr-CA"/>
        </w:rPr>
        <w:t xml:space="preserve">. </w:t>
      </w:r>
      <w:r w:rsidR="00561F11" w:rsidRPr="00EC57A2">
        <w:rPr>
          <w:rtl/>
          <w:lang w:val="fr-CA"/>
        </w:rPr>
        <w:t>ويجري تحديث تذييلات المرفق السادس مع كل إصدار رئيسي.</w:t>
      </w:r>
    </w:p>
    <w:p w:rsidR="00561F11" w:rsidRPr="00EC57A2" w:rsidRDefault="00561F11" w:rsidP="004A3286">
      <w:pPr>
        <w:pStyle w:val="Heading3"/>
        <w:rPr>
          <w:rtl/>
        </w:rPr>
      </w:pPr>
      <w:r w:rsidRPr="00EC57A2">
        <w:rPr>
          <w:rFonts w:hint="cs"/>
          <w:rtl/>
        </w:rPr>
        <w:t>المرفق السابع</w:t>
      </w:r>
    </w:p>
    <w:p w:rsidR="00561F11" w:rsidRPr="00456326" w:rsidRDefault="00EC57A2" w:rsidP="004A3286">
      <w:pPr>
        <w:pStyle w:val="ONUMA"/>
        <w:rPr>
          <w:rFonts w:cstheme="minorHAnsi"/>
          <w:lang w:val="fr-CA"/>
        </w:rPr>
      </w:pPr>
      <w:r w:rsidRPr="00456326">
        <w:rPr>
          <w:rtl/>
          <w:lang w:val="fr-CA"/>
        </w:rPr>
        <w:t>المرفق السابع عبارة عن سلسلة من العيّنات النموذجية للمكو</w:t>
      </w:r>
      <w:r w:rsidR="004A78E6">
        <w:rPr>
          <w:rFonts w:hint="cs"/>
          <w:rtl/>
          <w:lang w:bidi="ar-MA"/>
        </w:rPr>
        <w:t>ّ</w:t>
      </w:r>
      <w:r w:rsidRPr="00456326">
        <w:rPr>
          <w:rtl/>
          <w:lang w:val="fr-CA"/>
        </w:rPr>
        <w:t xml:space="preserve">نات على مستوى الوثيقة. ولم تكن هناك حاجة إلى </w:t>
      </w:r>
      <w:r w:rsidR="004A78E6">
        <w:rPr>
          <w:rFonts w:hint="cs"/>
          <w:rtl/>
          <w:lang w:val="fr-CA"/>
        </w:rPr>
        <w:t xml:space="preserve">إجراء </w:t>
      </w:r>
      <w:r w:rsidRPr="00456326">
        <w:rPr>
          <w:rtl/>
          <w:lang w:val="fr-CA"/>
        </w:rPr>
        <w:t>تحديثات للعيّنات ا</w:t>
      </w:r>
      <w:r w:rsidR="004A78E6">
        <w:rPr>
          <w:rtl/>
          <w:lang w:val="fr-CA"/>
        </w:rPr>
        <w:t>لنموذجية الثلاث الأخرى المقدمة.</w:t>
      </w:r>
      <w:r w:rsidRPr="00456326">
        <w:rPr>
          <w:rtl/>
          <w:lang w:val="fr-CA"/>
        </w:rPr>
        <w:t xml:space="preserve"> ويرد النموذج الجديد التالي في الإصدار 6.0:</w:t>
      </w:r>
    </w:p>
    <w:p w:rsidR="00456326" w:rsidRPr="004A3286" w:rsidRDefault="00456326" w:rsidP="004A3286">
      <w:pPr>
        <w:pStyle w:val="ONUMA"/>
        <w:numPr>
          <w:ilvl w:val="4"/>
          <w:numId w:val="15"/>
        </w:numPr>
        <w:ind w:left="1133" w:hanging="567"/>
        <w:rPr>
          <w:lang w:val="fr-CA"/>
        </w:rPr>
      </w:pPr>
      <w:r w:rsidRPr="004A3286">
        <w:rPr>
          <w:lang w:val="fr-CA"/>
        </w:rPr>
        <w:t> :</w:t>
      </w:r>
      <w:r w:rsidRPr="004A3286">
        <w:rPr>
          <w:rFonts w:ascii="Courier New" w:hAnsi="Courier New" w:cs="Courier New"/>
          <w:lang w:val="fr-CA"/>
        </w:rPr>
        <w:t>GIApplication</w:t>
      </w:r>
      <w:r w:rsidRPr="004A3286">
        <w:rPr>
          <w:rtl/>
          <w:lang w:val="fr-CA"/>
        </w:rPr>
        <w:t>مكو</w:t>
      </w:r>
      <w:r w:rsidR="004A78E6" w:rsidRPr="004A3286">
        <w:rPr>
          <w:rFonts w:hint="cs"/>
          <w:rtl/>
          <w:lang w:val="fr-CA"/>
        </w:rPr>
        <w:t>ّ</w:t>
      </w:r>
      <w:r w:rsidRPr="004A3286">
        <w:rPr>
          <w:rtl/>
          <w:lang w:val="fr-CA"/>
        </w:rPr>
        <w:t>ن على مستوى الوثيقة يقدم تفاصيل عن تطبيق للمؤشرات الجغرافية.</w:t>
      </w:r>
    </w:p>
    <w:p w:rsidR="00B6042C" w:rsidRDefault="00456326" w:rsidP="004A3286">
      <w:pPr>
        <w:pStyle w:val="ONUMA"/>
        <w:rPr>
          <w:rFonts w:cstheme="minorHAnsi"/>
          <w:lang w:val="fr-CA"/>
        </w:rPr>
      </w:pPr>
      <w:r w:rsidRPr="00456326">
        <w:rPr>
          <w:rtl/>
          <w:lang w:val="fr-CA"/>
        </w:rPr>
        <w:t>وسينشر مزيد من ا</w:t>
      </w:r>
      <w:r w:rsidR="004A78E6">
        <w:rPr>
          <w:rtl/>
          <w:lang w:val="fr-CA"/>
        </w:rPr>
        <w:t xml:space="preserve">لتفاصيل عن الإصدار 6.0، مع </w:t>
      </w:r>
      <w:r w:rsidR="004A78E6">
        <w:rPr>
          <w:rFonts w:hint="cs"/>
          <w:rtl/>
          <w:lang w:val="fr-CA"/>
        </w:rPr>
        <w:t>إجراء</w:t>
      </w:r>
      <w:r w:rsidRPr="00456326">
        <w:rPr>
          <w:rtl/>
          <w:lang w:val="fr-CA"/>
        </w:rPr>
        <w:t xml:space="preserve"> تغييرات </w:t>
      </w:r>
      <w:r w:rsidR="004A78E6">
        <w:rPr>
          <w:rFonts w:hint="cs"/>
          <w:rtl/>
          <w:lang w:val="fr-CA"/>
        </w:rPr>
        <w:t xml:space="preserve">خاصة </w:t>
      </w:r>
      <w:r w:rsidR="004A78E6">
        <w:rPr>
          <w:rtl/>
          <w:lang w:val="fr-CA"/>
        </w:rPr>
        <w:t>على المر</w:t>
      </w:r>
      <w:r w:rsidR="004A78E6">
        <w:rPr>
          <w:rFonts w:hint="cs"/>
          <w:rtl/>
          <w:lang w:val="fr-CA"/>
        </w:rPr>
        <w:t>فقات</w:t>
      </w:r>
      <w:r w:rsidRPr="00456326">
        <w:rPr>
          <w:rtl/>
          <w:lang w:val="fr-CA"/>
        </w:rPr>
        <w:t xml:space="preserve"> الثاني والثالث والرابع، المفصّلة في الملاحظات بشأن الإصدار، على موقع الويبو الإلكتروني على العنوان التالي: </w:t>
      </w:r>
      <w:r w:rsidRPr="00456326">
        <w:rPr>
          <w:rFonts w:cstheme="minorHAnsi"/>
          <w:lang w:val="fr-CA"/>
        </w:rPr>
        <w:t>https://www.wipo.int/standards/XMLSchema/ST96/V6_0/ReleaseNotes.pdf</w:t>
      </w:r>
      <w:r w:rsidR="004A78E6">
        <w:rPr>
          <w:rFonts w:cstheme="minorHAnsi" w:hint="cs"/>
          <w:rtl/>
          <w:lang w:val="fr-CA"/>
        </w:rPr>
        <w:t>.</w:t>
      </w:r>
      <w:r w:rsidRPr="00456326">
        <w:rPr>
          <w:rFonts w:cstheme="minorHAnsi"/>
          <w:lang w:val="fr-CA"/>
        </w:rPr>
        <w:t xml:space="preserve"> </w:t>
      </w:r>
      <w:r w:rsidRPr="00456326">
        <w:rPr>
          <w:rtl/>
          <w:lang w:val="fr-CA"/>
        </w:rPr>
        <w:t xml:space="preserve">وجميع مرفقات الإصدار 6.0 لمعيار الويبو </w:t>
      </w:r>
      <w:r w:rsidRPr="00456326">
        <w:rPr>
          <w:rFonts w:cstheme="minorHAnsi"/>
          <w:lang w:val="fr-CA"/>
        </w:rPr>
        <w:t>ST.96</w:t>
      </w:r>
      <w:r w:rsidRPr="00456326">
        <w:rPr>
          <w:rtl/>
          <w:lang w:val="fr-CA"/>
        </w:rPr>
        <w:t xml:space="preserve"> متاحة على الإنترنت في الموقع التالي: </w:t>
      </w:r>
      <w:hyperlink r:id="rId12" w:history="1">
        <w:r w:rsidRPr="00892088">
          <w:rPr>
            <w:rStyle w:val="Hyperlink"/>
            <w:rFonts w:asciiTheme="minorHAnsi" w:hAnsiTheme="minorHAnsi" w:cstheme="minorHAnsi"/>
            <w:i/>
            <w:lang w:val="fr-CA"/>
          </w:rPr>
          <w:t>https://www.wipo.int/standards/en/st96/v6-0/</w:t>
        </w:r>
      </w:hyperlink>
      <w:r w:rsidRPr="00456326">
        <w:rPr>
          <w:rFonts w:cstheme="minorHAnsi"/>
          <w:lang w:val="fr-CA"/>
        </w:rPr>
        <w:t>.</w:t>
      </w:r>
    </w:p>
    <w:p w:rsidR="00456326" w:rsidRDefault="00456326" w:rsidP="0095085A">
      <w:pPr>
        <w:pStyle w:val="Heading2"/>
        <w:rPr>
          <w:rFonts w:cstheme="minorHAnsi"/>
        </w:rPr>
      </w:pPr>
      <w:r w:rsidRPr="00456326">
        <w:rPr>
          <w:rtl/>
        </w:rPr>
        <w:t>إدارة البيانات الوصفية لحق المؤلف (المهمة رقم 41)</w:t>
      </w:r>
    </w:p>
    <w:p w:rsidR="0080075A" w:rsidRDefault="00762341" w:rsidP="004A3286">
      <w:pPr>
        <w:pStyle w:val="ONUMA"/>
        <w:rPr>
          <w:rFonts w:cstheme="minorHAnsi"/>
          <w:lang w:val="fr-CA"/>
        </w:rPr>
      </w:pPr>
      <w:r w:rsidRPr="00762341">
        <w:rPr>
          <w:rtl/>
          <w:lang w:val="fr-CA"/>
        </w:rPr>
        <w:t xml:space="preserve">في الدورة السادسة للجنة المعايير، وافقت اللجنة على توسيع  المعيار </w:t>
      </w:r>
      <w:r w:rsidRPr="00762341">
        <w:rPr>
          <w:rFonts w:cstheme="minorHAnsi"/>
          <w:lang w:val="fr-CA"/>
        </w:rPr>
        <w:t>ST.96</w:t>
      </w:r>
      <w:r w:rsidR="00185587">
        <w:rPr>
          <w:rtl/>
          <w:lang w:val="fr-CA"/>
        </w:rPr>
        <w:t xml:space="preserve"> ليشمل مخططات </w:t>
      </w:r>
      <w:r w:rsidR="00185587">
        <w:rPr>
          <w:lang w:val="fr-CA" w:bidi="ar-MA"/>
        </w:rPr>
        <w:t xml:space="preserve"> </w:t>
      </w:r>
      <w:r w:rsidRPr="00762341">
        <w:rPr>
          <w:rFonts w:cstheme="minorHAnsi"/>
          <w:lang w:val="fr-CA"/>
        </w:rPr>
        <w:t>XML</w:t>
      </w:r>
      <w:r w:rsidRPr="00762341">
        <w:rPr>
          <w:rtl/>
          <w:lang w:val="fr-CA"/>
        </w:rPr>
        <w:t xml:space="preserve">التي تلتقط البيانات الخاصة بمصنفات حق المؤلف اليتيمة (انظر الفقرة 68 من الوثيقة </w:t>
      </w:r>
      <w:r w:rsidR="00185587">
        <w:rPr>
          <w:lang w:val="fr-CA"/>
        </w:rPr>
        <w:t xml:space="preserve"> </w:t>
      </w:r>
      <w:r w:rsidR="00185587">
        <w:rPr>
          <w:lang w:val="fr-CA" w:bidi="ar-MA"/>
        </w:rPr>
        <w:t>.</w:t>
      </w:r>
      <w:r w:rsidR="00185587">
        <w:rPr>
          <w:lang w:val="fr-CA"/>
        </w:rPr>
        <w:t>(</w:t>
      </w:r>
      <w:r w:rsidRPr="00762341">
        <w:rPr>
          <w:rFonts w:cstheme="minorHAnsi"/>
          <w:lang w:val="fr-CA"/>
        </w:rPr>
        <w:t>CWS/6/34</w:t>
      </w:r>
      <w:r w:rsidRPr="00762341">
        <w:rPr>
          <w:rtl/>
          <w:lang w:val="fr-CA"/>
        </w:rPr>
        <w:t>وعمل</w:t>
      </w:r>
      <w:r w:rsidR="00CF0CB1">
        <w:rPr>
          <w:rFonts w:hint="cs"/>
          <w:rtl/>
          <w:lang w:val="fr-CA"/>
        </w:rPr>
        <w:t>ت</w:t>
      </w:r>
      <w:r w:rsidRPr="00762341">
        <w:rPr>
          <w:rtl/>
          <w:lang w:val="fr-CA"/>
        </w:rPr>
        <w:t xml:space="preserve"> </w:t>
      </w:r>
      <w:r w:rsidR="00CF0CB1" w:rsidRPr="00CF0CB1">
        <w:rPr>
          <w:rtl/>
          <w:lang w:val="fr-CA"/>
        </w:rPr>
        <w:t>فرقة عمل</w:t>
      </w:r>
      <w:r w:rsidRPr="00762341">
        <w:rPr>
          <w:rtl/>
          <w:lang w:val="fr-CA"/>
        </w:rPr>
        <w:t xml:space="preserve"> </w:t>
      </w:r>
      <w:r w:rsidRPr="00762341">
        <w:rPr>
          <w:rFonts w:cstheme="minorHAnsi"/>
          <w:lang w:val="fr-CA"/>
        </w:rPr>
        <w:t>XML4IP</w:t>
      </w:r>
      <w:r w:rsidRPr="00762341">
        <w:rPr>
          <w:rtl/>
          <w:lang w:val="fr-CA"/>
        </w:rPr>
        <w:t xml:space="preserve"> على تطوير هذه المخططات التي أُدمجت في الإصدار 4.0 (انظر الملاحظات بشأن الإصدار 4.0 على الوقع التالي: </w:t>
      </w:r>
      <w:hyperlink r:id="rId13" w:history="1">
        <w:r w:rsidR="0080075A" w:rsidRPr="00892088">
          <w:rPr>
            <w:rStyle w:val="Hyperlink"/>
            <w:rFonts w:asciiTheme="minorHAnsi" w:hAnsiTheme="minorHAnsi" w:cstheme="minorHAnsi"/>
            <w:i/>
            <w:lang w:val="fr-CA"/>
          </w:rPr>
          <w:t>https://www.wipo.int/standards/XMLSchema/ST96/V4_0/ReleaseNotes.pdf</w:t>
        </w:r>
      </w:hyperlink>
      <w:r w:rsidRPr="00762341">
        <w:rPr>
          <w:rFonts w:cstheme="minorHAnsi"/>
          <w:lang w:val="fr-CA"/>
        </w:rPr>
        <w:t>)</w:t>
      </w:r>
      <w:r w:rsidR="0080075A">
        <w:rPr>
          <w:rFonts w:cstheme="minorHAnsi" w:hint="cs"/>
          <w:rtl/>
          <w:lang w:val="fr-CA"/>
        </w:rPr>
        <w:t>.</w:t>
      </w:r>
    </w:p>
    <w:p w:rsidR="00456326" w:rsidRDefault="00762341" w:rsidP="004A3286">
      <w:pPr>
        <w:pStyle w:val="ONUMA"/>
        <w:rPr>
          <w:rFonts w:cstheme="minorHAnsi"/>
          <w:lang w:val="fr-CA"/>
        </w:rPr>
      </w:pPr>
      <w:r w:rsidRPr="00762341">
        <w:rPr>
          <w:rFonts w:cstheme="minorHAnsi"/>
          <w:lang w:val="fr-CA"/>
        </w:rPr>
        <w:t xml:space="preserve">  </w:t>
      </w:r>
      <w:r w:rsidR="00EB68E6" w:rsidRPr="00EB68E6">
        <w:rPr>
          <w:rtl/>
          <w:lang w:val="fr-CA"/>
        </w:rPr>
        <w:t xml:space="preserve">وقدم المكتب الدولي مشروع ورقة عمل بشأن إدارة البيانات الوصفية لحق المؤلف في الدورة التاسعة للجنة المعايير. وكان الغرض الرئيسي من مشروع الورقة هو تحسين مواءمة معيار الويبو </w:t>
      </w:r>
      <w:r w:rsidR="00EB68E6" w:rsidRPr="00EB68E6">
        <w:rPr>
          <w:rFonts w:cstheme="minorHAnsi"/>
          <w:lang w:val="fr-CA"/>
        </w:rPr>
        <w:t>ST.96</w:t>
      </w:r>
      <w:r w:rsidR="00EB68E6" w:rsidRPr="00EB68E6">
        <w:rPr>
          <w:rtl/>
          <w:lang w:val="fr-CA"/>
        </w:rPr>
        <w:t xml:space="preserve"> مع معايير الب</w:t>
      </w:r>
      <w:r w:rsidR="00AE31B6">
        <w:rPr>
          <w:rtl/>
          <w:lang w:val="fr-CA"/>
        </w:rPr>
        <w:t xml:space="preserve">يانات الدولية الأخرى التي </w:t>
      </w:r>
      <w:r w:rsidR="00AE31B6">
        <w:rPr>
          <w:rFonts w:hint="cs"/>
          <w:rtl/>
          <w:lang w:bidi="ar-MA"/>
        </w:rPr>
        <w:t>طوّرتها</w:t>
      </w:r>
      <w:r w:rsidR="00EB68E6" w:rsidRPr="00EB68E6">
        <w:rPr>
          <w:rtl/>
          <w:lang w:val="fr-CA"/>
        </w:rPr>
        <w:t xml:space="preserve"> أو تستخدمها الصناعات الثقافية أو المؤسسات العامة أو منظمات الإدارة الجماعية العاملة في مجال حق المؤلف والحقوق المجاورة. وكان الاقتراح الرئيسي هو توفير مكوّنين حاليين من مكونات حق المؤلف المحدّدة في معيار الويبو </w:t>
      </w:r>
      <w:r w:rsidR="00EB68E6" w:rsidRPr="00EB68E6">
        <w:rPr>
          <w:rFonts w:cstheme="minorHAnsi"/>
          <w:lang w:val="fr-CA"/>
        </w:rPr>
        <w:t>ST.96</w:t>
      </w:r>
      <w:r w:rsidR="00EB68E6" w:rsidRPr="00EB68E6">
        <w:rPr>
          <w:rtl/>
          <w:lang w:val="fr-CA"/>
        </w:rPr>
        <w:t xml:space="preserve"> باعتباره</w:t>
      </w:r>
      <w:r w:rsidR="00C415E8">
        <w:rPr>
          <w:rFonts w:hint="cs"/>
          <w:rtl/>
          <w:lang w:bidi="ar-MA"/>
        </w:rPr>
        <w:t>م</w:t>
      </w:r>
      <w:r w:rsidR="00EB68E6" w:rsidRPr="00EB68E6">
        <w:rPr>
          <w:rtl/>
          <w:lang w:val="fr-CA"/>
        </w:rPr>
        <w:t>ا مكو</w:t>
      </w:r>
      <w:r w:rsidR="00AE31B6">
        <w:rPr>
          <w:rFonts w:hint="cs"/>
          <w:rtl/>
          <w:lang w:val="fr-CA"/>
        </w:rPr>
        <w:t>ّ</w:t>
      </w:r>
      <w:r w:rsidR="00C415E8">
        <w:rPr>
          <w:rtl/>
          <w:lang w:val="fr-CA"/>
        </w:rPr>
        <w:t>نا</w:t>
      </w:r>
      <w:r w:rsidR="00C415E8">
        <w:rPr>
          <w:rFonts w:hint="cs"/>
          <w:rtl/>
          <w:lang w:val="fr-CA"/>
        </w:rPr>
        <w:t>ن</w:t>
      </w:r>
      <w:r w:rsidR="00C415E8">
        <w:rPr>
          <w:rtl/>
          <w:lang w:val="fr-CA"/>
        </w:rPr>
        <w:t xml:space="preserve"> منظ</w:t>
      </w:r>
      <w:r w:rsidR="00C415E8">
        <w:rPr>
          <w:rFonts w:hint="cs"/>
          <w:rtl/>
          <w:lang w:val="fr-CA"/>
        </w:rPr>
        <w:t>ّ</w:t>
      </w:r>
      <w:r w:rsidR="00C415E8">
        <w:rPr>
          <w:rtl/>
          <w:lang w:val="fr-CA"/>
        </w:rPr>
        <w:t>م</w:t>
      </w:r>
      <w:r w:rsidR="00C415E8">
        <w:rPr>
          <w:rFonts w:hint="cs"/>
          <w:rtl/>
          <w:lang w:val="fr-CA"/>
        </w:rPr>
        <w:t>ان</w:t>
      </w:r>
      <w:r w:rsidR="00C415E8">
        <w:rPr>
          <w:rtl/>
          <w:lang w:val="fr-CA"/>
        </w:rPr>
        <w:t xml:space="preserve"> </w:t>
      </w:r>
      <w:r w:rsidR="00C415E8">
        <w:rPr>
          <w:rFonts w:hint="cs"/>
          <w:rtl/>
          <w:lang w:val="fr-CA"/>
        </w:rPr>
        <w:t>ذوا</w:t>
      </w:r>
      <w:r w:rsidR="00EB68E6" w:rsidRPr="00EB68E6">
        <w:rPr>
          <w:rtl/>
          <w:lang w:val="fr-CA"/>
        </w:rPr>
        <w:t xml:space="preserve"> قيم معيارية:  </w:t>
      </w:r>
      <w:r w:rsidR="00EB68E6" w:rsidRPr="004A3286">
        <w:rPr>
          <w:rFonts w:ascii="Courier New" w:hAnsi="Courier New" w:cs="Courier New"/>
          <w:lang w:val="fr-CA"/>
        </w:rPr>
        <w:t>cpy:RightsHolderCategory</w:t>
      </w:r>
      <w:r w:rsidR="00AE31B6">
        <w:rPr>
          <w:rFonts w:cstheme="minorHAnsi" w:hint="cs"/>
          <w:rtl/>
          <w:lang w:val="fr-CA"/>
        </w:rPr>
        <w:t xml:space="preserve"> </w:t>
      </w:r>
      <w:r w:rsidR="00AE31B6">
        <w:rPr>
          <w:rFonts w:hint="cs"/>
          <w:rtl/>
          <w:lang w:val="fr-CA"/>
        </w:rPr>
        <w:t>و</w:t>
      </w:r>
      <w:r w:rsidR="00EB68E6" w:rsidRPr="00EB68E6">
        <w:rPr>
          <w:rtl/>
          <w:lang w:val="fr-CA"/>
        </w:rPr>
        <w:t xml:space="preserve"> </w:t>
      </w:r>
      <w:r w:rsidR="00EB68E6" w:rsidRPr="004A3286">
        <w:rPr>
          <w:rFonts w:ascii="Courier New" w:hAnsi="Courier New" w:cs="Courier New"/>
          <w:lang w:val="fr-CA"/>
        </w:rPr>
        <w:t>cpy: OrphanWorkKindCode</w:t>
      </w:r>
      <w:r w:rsidR="00EB68E6">
        <w:rPr>
          <w:rFonts w:cstheme="minorHAnsi" w:hint="cs"/>
          <w:rtl/>
          <w:lang w:val="fr-CA"/>
        </w:rPr>
        <w:t>.</w:t>
      </w:r>
    </w:p>
    <w:p w:rsidR="00EB68E6" w:rsidRPr="009C466C" w:rsidRDefault="009C466C" w:rsidP="004A3286">
      <w:pPr>
        <w:pStyle w:val="ONUMA"/>
        <w:rPr>
          <w:rFonts w:cstheme="minorHAnsi"/>
          <w:lang w:val="fr-CA"/>
        </w:rPr>
      </w:pPr>
      <w:r w:rsidRPr="009C466C">
        <w:rPr>
          <w:rtl/>
          <w:lang w:val="fr-CA"/>
        </w:rPr>
        <w:t>وعقب الدورة التاسعة للجنة المعايير، واستنادا إلى التعقيبات المستلمة، قام المكتب الدولي بتحسين هذه الاقتراحات بشأن القيم المعيارية. ونشرت بعد ذلك ا</w:t>
      </w:r>
      <w:r>
        <w:rPr>
          <w:rtl/>
          <w:lang w:val="fr-CA"/>
        </w:rPr>
        <w:t>لاقتراحات المحسّنة على صفحة ويك</w:t>
      </w:r>
      <w:r>
        <w:rPr>
          <w:rFonts w:hint="cs"/>
          <w:rtl/>
          <w:lang w:bidi="ar-MA"/>
        </w:rPr>
        <w:t>ي</w:t>
      </w:r>
      <w:r w:rsidRPr="009C466C">
        <w:rPr>
          <w:rtl/>
          <w:lang w:val="fr-CA"/>
        </w:rPr>
        <w:t xml:space="preserve"> عامة </w:t>
      </w:r>
      <w:r w:rsidR="00AE31B6">
        <w:rPr>
          <w:rFonts w:hint="cs"/>
          <w:rtl/>
          <w:lang w:val="fr-CA"/>
        </w:rPr>
        <w:t xml:space="preserve">تابعة </w:t>
      </w:r>
      <w:r w:rsidRPr="009C466C">
        <w:rPr>
          <w:rtl/>
          <w:lang w:val="fr-CA"/>
        </w:rPr>
        <w:t xml:space="preserve">للجنة المعايير </w:t>
      </w:r>
      <w:r w:rsidR="00AE31B6">
        <w:rPr>
          <w:lang w:val="fr-CA"/>
        </w:rPr>
        <w:t>(</w:t>
      </w:r>
      <w:r w:rsidR="00AE31B6" w:rsidRPr="009C466C">
        <w:rPr>
          <w:rFonts w:cstheme="minorHAnsi"/>
          <w:lang w:val="fr-CA"/>
        </w:rPr>
        <w:t xml:space="preserve">https://www3.wipo.int/confluence/x/C4DFRg) </w:t>
      </w:r>
      <w:r w:rsidR="00AE31B6">
        <w:rPr>
          <w:rFonts w:cstheme="minorHAnsi" w:hint="cs"/>
          <w:rtl/>
          <w:lang w:val="fr-CA"/>
        </w:rPr>
        <w:t xml:space="preserve">، </w:t>
      </w:r>
      <w:r w:rsidRPr="009C466C">
        <w:rPr>
          <w:rtl/>
          <w:lang w:val="fr-CA"/>
        </w:rPr>
        <w:t xml:space="preserve">ودُعيت الدول الأعضاء والمراقبون في الويبو إلى تقديم تعقيباتهم من خلال التعميم </w:t>
      </w:r>
      <w:r w:rsidRPr="009C466C">
        <w:rPr>
          <w:rFonts w:cstheme="minorHAnsi"/>
          <w:lang w:val="fr-CA"/>
        </w:rPr>
        <w:t>C.CWS 156.</w:t>
      </w:r>
      <w:r w:rsidR="00AE31B6">
        <w:rPr>
          <w:rFonts w:cstheme="minorHAnsi" w:hint="cs"/>
          <w:rtl/>
          <w:lang w:val="fr-CA"/>
        </w:rPr>
        <w:t xml:space="preserve">. </w:t>
      </w:r>
      <w:r w:rsidRPr="009C466C">
        <w:rPr>
          <w:rtl/>
          <w:lang w:val="fr-CA"/>
        </w:rPr>
        <w:t xml:space="preserve">وكان الموعد النهائي لتقديم التعقيبات هو يونيو 2022.  </w:t>
      </w:r>
    </w:p>
    <w:p w:rsidR="009C466C" w:rsidRPr="009C466C" w:rsidRDefault="009C466C" w:rsidP="004A3286">
      <w:pPr>
        <w:pStyle w:val="ONUMA"/>
        <w:rPr>
          <w:rFonts w:cstheme="minorHAnsi"/>
          <w:lang w:val="fr-CA"/>
        </w:rPr>
      </w:pPr>
      <w:r w:rsidRPr="009C466C">
        <w:rPr>
          <w:rtl/>
          <w:lang w:val="fr-CA"/>
        </w:rPr>
        <w:t>وواصل المكتب الدولي تحسين الاقتراحات مع مراعاة التعقيبات المقدمة، وترد الاقتراحات المحس</w:t>
      </w:r>
      <w:r w:rsidR="003E0068">
        <w:rPr>
          <w:rFonts w:hint="cs"/>
          <w:rtl/>
          <w:lang w:val="fr-CA"/>
        </w:rPr>
        <w:t>ّ</w:t>
      </w:r>
      <w:r w:rsidRPr="009C466C">
        <w:rPr>
          <w:rtl/>
          <w:lang w:val="fr-CA"/>
        </w:rPr>
        <w:t xml:space="preserve">نة الأخرى في الوثيقة </w:t>
      </w:r>
      <w:r w:rsidRPr="009C466C">
        <w:rPr>
          <w:rFonts w:cstheme="minorHAnsi"/>
          <w:lang w:val="fr-CA"/>
        </w:rPr>
        <w:t>CWS/10/7</w:t>
      </w:r>
      <w:r w:rsidRPr="009C466C">
        <w:rPr>
          <w:rtl/>
          <w:lang w:val="fr-CA"/>
        </w:rPr>
        <w:t xml:space="preserve"> لكي تنظر فيها لجنة المعايير.</w:t>
      </w:r>
    </w:p>
    <w:p w:rsidR="0095085A" w:rsidRDefault="0095085A">
      <w:pPr>
        <w:bidi w:val="0"/>
        <w:rPr>
          <w:bCs/>
          <w:i/>
          <w:caps/>
          <w:sz w:val="24"/>
          <w:szCs w:val="24"/>
          <w:rtl/>
          <w:lang w:val="fr-CA"/>
        </w:rPr>
      </w:pPr>
      <w:r>
        <w:rPr>
          <w:rtl/>
        </w:rPr>
        <w:br w:type="page"/>
      </w:r>
    </w:p>
    <w:p w:rsidR="009C466C" w:rsidRPr="009C466C" w:rsidRDefault="002F0F06" w:rsidP="0095085A">
      <w:pPr>
        <w:pStyle w:val="Heading2"/>
        <w:rPr>
          <w:rFonts w:cstheme="minorHAnsi"/>
        </w:rPr>
      </w:pPr>
      <w:r>
        <w:rPr>
          <w:rtl/>
        </w:rPr>
        <w:t>اقتراح</w:t>
      </w:r>
      <w:r>
        <w:rPr>
          <w:rFonts w:hint="cs"/>
          <w:rtl/>
          <w:lang w:bidi="ar-MA"/>
        </w:rPr>
        <w:t xml:space="preserve"> بشأن</w:t>
      </w:r>
      <w:r>
        <w:rPr>
          <w:rtl/>
        </w:rPr>
        <w:t xml:space="preserve"> معيار</w:t>
      </w:r>
      <w:r w:rsidR="009C466C">
        <w:rPr>
          <w:rtl/>
        </w:rPr>
        <w:t xml:space="preserve"> نسق ترقيم عناصر جافاسكريبت</w:t>
      </w:r>
      <w:r>
        <w:rPr>
          <w:rFonts w:cstheme="minorHAnsi" w:hint="cs"/>
          <w:rtl/>
        </w:rPr>
        <w:t xml:space="preserve"> </w:t>
      </w:r>
      <w:r>
        <w:rPr>
          <w:rFonts w:cs="Arial"/>
          <w:rtl/>
        </w:rPr>
        <w:t>(</w:t>
      </w:r>
      <w:r>
        <w:rPr>
          <w:rFonts w:cstheme="minorHAnsi" w:hint="cs"/>
          <w:rtl/>
        </w:rPr>
        <w:t>المهمة رقم 64</w:t>
      </w:r>
      <w:r>
        <w:rPr>
          <w:rFonts w:cs="Arial"/>
          <w:rtl/>
        </w:rPr>
        <w:t>)</w:t>
      </w:r>
    </w:p>
    <w:p w:rsidR="009C466C" w:rsidRPr="00D60805" w:rsidRDefault="00D60805" w:rsidP="004A3286">
      <w:pPr>
        <w:pStyle w:val="ONUMA"/>
        <w:rPr>
          <w:rFonts w:cstheme="minorHAnsi"/>
          <w:lang w:val="fr-CA"/>
        </w:rPr>
      </w:pPr>
      <w:r w:rsidRPr="00D60805">
        <w:rPr>
          <w:rtl/>
          <w:lang w:val="fr-CA"/>
        </w:rPr>
        <w:t xml:space="preserve">في الدورة السابعة للجنة المعايير، أُضيفت المهمة رقم 64 إلى خطة عمل اللجنة اعترافاً بتزايد استيعاب مكاتب الملكية الفكرية لاستخدام نسق </w:t>
      </w:r>
      <w:r w:rsidRPr="00D60805">
        <w:rPr>
          <w:rFonts w:cstheme="minorHAnsi"/>
          <w:lang w:val="fr-CA"/>
        </w:rPr>
        <w:t>JSON</w:t>
      </w:r>
      <w:r w:rsidRPr="00D60805">
        <w:rPr>
          <w:rtl/>
          <w:lang w:val="fr-CA"/>
        </w:rPr>
        <w:t>، ولا سيما استخ</w:t>
      </w:r>
      <w:r>
        <w:rPr>
          <w:rtl/>
          <w:lang w:val="fr-CA"/>
        </w:rPr>
        <w:t>دامه كحمولة استجابة لخدمة الويب</w:t>
      </w:r>
      <w:r>
        <w:rPr>
          <w:rFonts w:hint="cs"/>
          <w:rtl/>
          <w:lang w:val="fr-CA"/>
        </w:rPr>
        <w:t xml:space="preserve">. </w:t>
      </w:r>
      <w:r w:rsidR="00343C08">
        <w:rPr>
          <w:rFonts w:hint="cs"/>
          <w:rtl/>
          <w:lang w:bidi="ar-MA"/>
        </w:rPr>
        <w:t>كما</w:t>
      </w:r>
      <w:r w:rsidRPr="00D60805">
        <w:rPr>
          <w:rtl/>
          <w:lang w:val="fr-CA"/>
        </w:rPr>
        <w:t xml:space="preserve"> أحاطت اللجنة علماً</w:t>
      </w:r>
      <w:r w:rsidR="00343C08">
        <w:rPr>
          <w:rFonts w:hint="cs"/>
          <w:rtl/>
          <w:lang w:val="fr-CA"/>
        </w:rPr>
        <w:t xml:space="preserve">، </w:t>
      </w:r>
      <w:r w:rsidR="00343C08">
        <w:rPr>
          <w:rtl/>
          <w:lang w:val="fr-CA"/>
        </w:rPr>
        <w:t>في دورتها السابعة</w:t>
      </w:r>
      <w:r w:rsidR="00343C08">
        <w:rPr>
          <w:rFonts w:hint="cs"/>
          <w:rtl/>
          <w:lang w:val="fr-CA"/>
        </w:rPr>
        <w:t>،</w:t>
      </w:r>
      <w:r w:rsidRPr="00D60805">
        <w:rPr>
          <w:rtl/>
          <w:lang w:val="fr-CA"/>
        </w:rPr>
        <w:t xml:space="preserve"> بمشروع العمل الخاص بمواصفات</w:t>
      </w:r>
      <w:r w:rsidR="00343C08">
        <w:rPr>
          <w:rFonts w:hint="cs"/>
          <w:rtl/>
          <w:lang w:val="fr-CA"/>
        </w:rPr>
        <w:t xml:space="preserve"> نسق</w:t>
      </w:r>
      <w:r w:rsidRPr="00D60805">
        <w:rPr>
          <w:rtl/>
          <w:lang w:val="fr-CA"/>
        </w:rPr>
        <w:t xml:space="preserve"> </w:t>
      </w:r>
      <w:r w:rsidRPr="00D60805">
        <w:rPr>
          <w:rFonts w:cstheme="minorHAnsi"/>
          <w:lang w:val="fr-CA"/>
        </w:rPr>
        <w:t>JSON</w:t>
      </w:r>
      <w:r w:rsidRPr="00D60805">
        <w:rPr>
          <w:rtl/>
          <w:lang w:val="fr-CA"/>
        </w:rPr>
        <w:t xml:space="preserve"> الذي قُدم للنظر فيه، وطلبت أن </w:t>
      </w:r>
      <w:r w:rsidR="00CF0CB1">
        <w:rPr>
          <w:rFonts w:hint="cs"/>
          <w:rtl/>
          <w:lang w:val="fr-CA"/>
        </w:rPr>
        <w:t>ت</w:t>
      </w:r>
      <w:r w:rsidRPr="00D60805">
        <w:rPr>
          <w:rtl/>
          <w:lang w:val="fr-CA"/>
        </w:rPr>
        <w:t xml:space="preserve">واصل </w:t>
      </w:r>
      <w:r w:rsidR="00CF0CB1" w:rsidRPr="00CF0CB1">
        <w:rPr>
          <w:rtl/>
          <w:lang w:val="fr-CA"/>
        </w:rPr>
        <w:t>فرقة عمل</w:t>
      </w:r>
      <w:r w:rsidRPr="00D60805">
        <w:rPr>
          <w:rtl/>
          <w:lang w:val="fr-CA"/>
        </w:rPr>
        <w:t xml:space="preserve"> </w:t>
      </w:r>
      <w:r w:rsidRPr="00D60805">
        <w:rPr>
          <w:rFonts w:cstheme="minorHAnsi"/>
          <w:lang w:val="fr-CA"/>
        </w:rPr>
        <w:t>XML4IP</w:t>
      </w:r>
      <w:r w:rsidRPr="00D60805">
        <w:rPr>
          <w:rtl/>
          <w:lang w:val="fr-CA"/>
        </w:rPr>
        <w:t xml:space="preserve"> العمل على تطوير مشروع معيار </w:t>
      </w:r>
      <w:r w:rsidRPr="00D60805">
        <w:rPr>
          <w:rFonts w:cstheme="minorHAnsi"/>
          <w:lang w:val="fr-CA"/>
        </w:rPr>
        <w:t>JSON</w:t>
      </w:r>
      <w:r w:rsidRPr="00D60805">
        <w:rPr>
          <w:rtl/>
          <w:lang w:val="fr-CA"/>
        </w:rPr>
        <w:t xml:space="preserve"> الجديد. (انظر الفقرات من 58 إلى 60 من الوثيقة </w:t>
      </w:r>
      <w:r>
        <w:rPr>
          <w:lang w:val="fr-CA"/>
        </w:rPr>
        <w:t>(</w:t>
      </w:r>
      <w:r w:rsidRPr="00D60805">
        <w:rPr>
          <w:rFonts w:cstheme="minorHAnsi"/>
          <w:lang w:val="fr-CA"/>
        </w:rPr>
        <w:t>CWS/7/29</w:t>
      </w:r>
      <w:r>
        <w:rPr>
          <w:rFonts w:cstheme="minorHAnsi" w:hint="cs"/>
          <w:rtl/>
          <w:lang w:bidi="ar-MA"/>
        </w:rPr>
        <w:t xml:space="preserve">. </w:t>
      </w:r>
      <w:r w:rsidRPr="00D60805">
        <w:rPr>
          <w:rtl/>
          <w:lang w:val="fr-CA"/>
        </w:rPr>
        <w:t xml:space="preserve">ولم يبلغ عن أي تحديثات بشأن التقدم المحرز في تطوير مشروع معيار </w:t>
      </w:r>
      <w:r w:rsidRPr="00D60805">
        <w:rPr>
          <w:rFonts w:cstheme="minorHAnsi"/>
          <w:lang w:val="fr-CA"/>
        </w:rPr>
        <w:t>JSON</w:t>
      </w:r>
      <w:r w:rsidRPr="00D60805">
        <w:rPr>
          <w:rtl/>
          <w:lang w:val="fr-CA"/>
        </w:rPr>
        <w:t xml:space="preserve"> في الدورة الثامنة للجنة المعايير.</w:t>
      </w:r>
    </w:p>
    <w:p w:rsidR="00D60805" w:rsidRPr="00D60805" w:rsidRDefault="00D60805" w:rsidP="004A3286">
      <w:pPr>
        <w:pStyle w:val="ONUMA"/>
        <w:rPr>
          <w:rFonts w:cstheme="minorHAnsi"/>
          <w:lang w:val="fr-CA"/>
        </w:rPr>
      </w:pPr>
      <w:r w:rsidRPr="00D60805">
        <w:rPr>
          <w:rtl/>
          <w:lang w:val="fr-CA"/>
        </w:rPr>
        <w:t>و</w:t>
      </w:r>
      <w:r w:rsidR="00CF0CB1">
        <w:rPr>
          <w:rFonts w:hint="cs"/>
          <w:rtl/>
          <w:lang w:val="fr-CA"/>
        </w:rPr>
        <w:t>ت</w:t>
      </w:r>
      <w:r w:rsidRPr="00D60805">
        <w:rPr>
          <w:rtl/>
          <w:lang w:val="fr-CA"/>
        </w:rPr>
        <w:t xml:space="preserve">عمل </w:t>
      </w:r>
      <w:r w:rsidR="00CF0CB1" w:rsidRPr="00CF0CB1">
        <w:rPr>
          <w:rtl/>
          <w:lang w:val="fr-CA"/>
        </w:rPr>
        <w:t>فرقة عمل</w:t>
      </w:r>
      <w:r w:rsidRPr="00D60805">
        <w:rPr>
          <w:rtl/>
          <w:lang w:val="fr-CA"/>
        </w:rPr>
        <w:t xml:space="preserve"> </w:t>
      </w:r>
      <w:r w:rsidRPr="00D60805">
        <w:rPr>
          <w:rFonts w:cstheme="minorHAnsi"/>
          <w:lang w:val="fr-CA"/>
        </w:rPr>
        <w:t>XML4IP</w:t>
      </w:r>
      <w:r w:rsidRPr="00D60805">
        <w:rPr>
          <w:rtl/>
          <w:lang w:val="fr-CA"/>
        </w:rPr>
        <w:t xml:space="preserve"> منذ الدورة الماضية على تحسين مشروع معيار </w:t>
      </w:r>
      <w:r w:rsidRPr="00D60805">
        <w:rPr>
          <w:rFonts w:cstheme="minorHAnsi"/>
          <w:lang w:val="fr-CA"/>
        </w:rPr>
        <w:t>JSON</w:t>
      </w:r>
      <w:r w:rsidR="00343C08">
        <w:rPr>
          <w:rtl/>
          <w:lang w:val="fr-CA"/>
        </w:rPr>
        <w:t>، بما في ذلك توفير قواعد تحويل</w:t>
      </w:r>
      <w:r w:rsidRPr="00D60805">
        <w:rPr>
          <w:rtl/>
          <w:lang w:val="fr-CA"/>
        </w:rPr>
        <w:t xml:space="preserve"> مخططات </w:t>
      </w:r>
      <w:r w:rsidRPr="00D60805">
        <w:rPr>
          <w:rFonts w:cstheme="minorHAnsi"/>
          <w:lang w:val="fr-CA"/>
        </w:rPr>
        <w:t>XML</w:t>
      </w:r>
      <w:r w:rsidRPr="00D60805">
        <w:rPr>
          <w:rtl/>
          <w:lang w:val="fr-CA"/>
        </w:rPr>
        <w:t xml:space="preserve"> لمعيار الويبو </w:t>
      </w:r>
      <w:r w:rsidRPr="00D60805">
        <w:rPr>
          <w:rFonts w:cstheme="minorHAnsi"/>
          <w:lang w:val="fr-CA"/>
        </w:rPr>
        <w:t>ST.96</w:t>
      </w:r>
      <w:r w:rsidRPr="00D60805">
        <w:rPr>
          <w:rtl/>
          <w:lang w:val="fr-CA"/>
        </w:rPr>
        <w:t xml:space="preserve"> إلى مخططات </w:t>
      </w:r>
      <w:r w:rsidRPr="00D60805">
        <w:rPr>
          <w:rFonts w:cstheme="minorHAnsi"/>
          <w:lang w:val="fr-CA"/>
        </w:rPr>
        <w:t>JSON</w:t>
      </w:r>
      <w:r w:rsidRPr="00D60805">
        <w:rPr>
          <w:rtl/>
          <w:lang w:val="fr-CA"/>
        </w:rPr>
        <w:t xml:space="preserve"> مكافئة وتوفير ثلاث عيّنات</w:t>
      </w:r>
      <w:r w:rsidR="00343C08">
        <w:rPr>
          <w:rFonts w:hint="cs"/>
          <w:rtl/>
          <w:lang w:val="fr-CA"/>
        </w:rPr>
        <w:t xml:space="preserve"> من نسق</w:t>
      </w:r>
      <w:r w:rsidRPr="00D60805">
        <w:rPr>
          <w:rtl/>
          <w:lang w:val="fr-CA"/>
        </w:rPr>
        <w:t xml:space="preserve"> </w:t>
      </w:r>
      <w:r w:rsidR="00343C08">
        <w:rPr>
          <w:rFonts w:cstheme="minorHAnsi"/>
          <w:lang w:val="fr-CA"/>
        </w:rPr>
        <w:t>JSON</w:t>
      </w:r>
      <w:r w:rsidR="00343C08">
        <w:rPr>
          <w:rFonts w:cstheme="minorHAnsi" w:hint="cs"/>
          <w:rtl/>
          <w:lang w:val="fr-CA"/>
        </w:rPr>
        <w:t xml:space="preserve">. </w:t>
      </w:r>
      <w:r w:rsidR="00343C08">
        <w:rPr>
          <w:rtl/>
          <w:lang w:val="fr-CA"/>
        </w:rPr>
        <w:t>و</w:t>
      </w:r>
      <w:r w:rsidR="00343C08">
        <w:rPr>
          <w:rFonts w:hint="cs"/>
          <w:rtl/>
          <w:lang w:val="fr-CA"/>
        </w:rPr>
        <w:t xml:space="preserve">تضمنت صفحة </w:t>
      </w:r>
      <w:r w:rsidR="00343C08" w:rsidRPr="00D60805">
        <w:rPr>
          <w:rtl/>
          <w:lang w:val="fr-CA"/>
        </w:rPr>
        <w:t xml:space="preserve">ويكي </w:t>
      </w:r>
      <w:r w:rsidR="00343C08">
        <w:rPr>
          <w:rFonts w:hint="cs"/>
          <w:rtl/>
          <w:lang w:val="fr-CA"/>
        </w:rPr>
        <w:t xml:space="preserve">التابعة </w:t>
      </w:r>
      <w:r w:rsidR="00343C08" w:rsidRPr="00D60805">
        <w:rPr>
          <w:rtl/>
          <w:lang w:val="fr-CA"/>
        </w:rPr>
        <w:t>لفرق</w:t>
      </w:r>
      <w:r w:rsidR="00CF0CB1">
        <w:rPr>
          <w:rFonts w:hint="cs"/>
          <w:rtl/>
          <w:lang w:val="fr-CA"/>
        </w:rPr>
        <w:t>ة</w:t>
      </w:r>
      <w:r w:rsidR="00343C08" w:rsidRPr="00D60805">
        <w:rPr>
          <w:rtl/>
          <w:lang w:val="fr-CA"/>
        </w:rPr>
        <w:t xml:space="preserve"> العمل </w:t>
      </w:r>
      <w:r w:rsidR="00343C08">
        <w:rPr>
          <w:rtl/>
          <w:lang w:val="fr-CA"/>
        </w:rPr>
        <w:t>ثلاث جولات من المناقشات</w:t>
      </w:r>
      <w:r w:rsidRPr="00D60805">
        <w:rPr>
          <w:rtl/>
          <w:lang w:val="fr-CA"/>
        </w:rPr>
        <w:t xml:space="preserve"> بشأن هذا الموضوع منذ الدورة الأخيرة.</w:t>
      </w:r>
    </w:p>
    <w:p w:rsidR="00D60805" w:rsidRPr="00D60805" w:rsidRDefault="00D60805" w:rsidP="004A3286">
      <w:pPr>
        <w:pStyle w:val="ONUMA"/>
        <w:rPr>
          <w:rFonts w:cstheme="minorHAnsi"/>
          <w:lang w:val="fr-CA"/>
        </w:rPr>
      </w:pPr>
      <w:r w:rsidRPr="00D60805">
        <w:rPr>
          <w:rtl/>
          <w:lang w:val="fr-CA"/>
        </w:rPr>
        <w:t xml:space="preserve">ويرد </w:t>
      </w:r>
      <w:r w:rsidR="00343C08" w:rsidRPr="00D60805">
        <w:rPr>
          <w:rtl/>
          <w:lang w:val="fr-CA"/>
        </w:rPr>
        <w:t xml:space="preserve">في الوثيقة </w:t>
      </w:r>
      <w:r w:rsidR="00343C08" w:rsidRPr="00D60805">
        <w:rPr>
          <w:rFonts w:cstheme="minorHAnsi"/>
          <w:lang w:val="fr-CA"/>
        </w:rPr>
        <w:t>CWS/10/6</w:t>
      </w:r>
      <w:r w:rsidR="00E346EE">
        <w:rPr>
          <w:rFonts w:cstheme="minorHAnsi" w:hint="cs"/>
          <w:rtl/>
          <w:lang w:val="fr-CA"/>
        </w:rPr>
        <w:t xml:space="preserve"> </w:t>
      </w:r>
      <w:r w:rsidRPr="00D60805">
        <w:rPr>
          <w:rtl/>
          <w:lang w:val="fr-CA"/>
        </w:rPr>
        <w:t xml:space="preserve">اقتراح </w:t>
      </w:r>
      <w:r w:rsidR="00E346EE">
        <w:rPr>
          <w:rFonts w:hint="cs"/>
          <w:rtl/>
          <w:lang w:val="fr-CA"/>
        </w:rPr>
        <w:t>يتعلق</w:t>
      </w:r>
      <w:r w:rsidR="00E346EE">
        <w:rPr>
          <w:rtl/>
          <w:lang w:val="fr-CA"/>
        </w:rPr>
        <w:t xml:space="preserve"> </w:t>
      </w:r>
      <w:r w:rsidR="00E346EE">
        <w:rPr>
          <w:rFonts w:hint="cs"/>
          <w:rtl/>
          <w:lang w:val="fr-CA"/>
        </w:rPr>
        <w:t>ب</w:t>
      </w:r>
      <w:r w:rsidR="00E346EE">
        <w:rPr>
          <w:rtl/>
          <w:lang w:val="fr-CA"/>
        </w:rPr>
        <w:t xml:space="preserve">معيار الويبو الجديد بشأن </w:t>
      </w:r>
      <w:r w:rsidR="00343C08">
        <w:rPr>
          <w:rtl/>
          <w:lang w:val="fr-CA"/>
        </w:rPr>
        <w:t>نسق ترقيم عناصر جافاسكريبت</w:t>
      </w:r>
      <w:r w:rsidR="00343C08">
        <w:rPr>
          <w:rFonts w:cstheme="minorHAnsi"/>
          <w:lang w:val="fr-CA"/>
        </w:rPr>
        <w:t>(</w:t>
      </w:r>
      <w:r w:rsidRPr="00D60805">
        <w:rPr>
          <w:rFonts w:cstheme="minorHAnsi"/>
          <w:lang w:val="fr-CA"/>
        </w:rPr>
        <w:t xml:space="preserve">JSON) </w:t>
      </w:r>
      <w:r w:rsidR="00343C08">
        <w:rPr>
          <w:rFonts w:hint="cs"/>
          <w:rtl/>
          <w:lang w:bidi="ar-MA"/>
        </w:rPr>
        <w:t xml:space="preserve"> </w:t>
      </w:r>
      <w:r w:rsidRPr="00D60805">
        <w:rPr>
          <w:rtl/>
          <w:lang w:val="fr-CA"/>
        </w:rPr>
        <w:t xml:space="preserve">لكي تنظر فيه لجنة المعايير في دورتها العاشرة. </w:t>
      </w:r>
    </w:p>
    <w:p w:rsidR="00D60805" w:rsidRPr="00D60805" w:rsidRDefault="00D60805" w:rsidP="0095085A">
      <w:pPr>
        <w:pStyle w:val="Heading2"/>
        <w:rPr>
          <w:rFonts w:cstheme="minorHAnsi"/>
        </w:rPr>
      </w:pPr>
      <w:r w:rsidRPr="00E346EE">
        <w:rPr>
          <w:rtl/>
        </w:rPr>
        <w:t>تطوير</w:t>
      </w:r>
      <w:r w:rsidRPr="00D60805">
        <w:rPr>
          <w:rtl/>
        </w:rPr>
        <w:t xml:space="preserve"> مخططات الوضع القانوني </w:t>
      </w:r>
    </w:p>
    <w:p w:rsidR="00D60805" w:rsidRPr="00602CF4" w:rsidRDefault="00CF0CB1" w:rsidP="004A3286">
      <w:pPr>
        <w:pStyle w:val="ONUMA"/>
        <w:rPr>
          <w:rFonts w:cstheme="minorHAnsi"/>
          <w:lang w:val="fr-CA"/>
        </w:rPr>
      </w:pPr>
      <w:r>
        <w:rPr>
          <w:rFonts w:hint="cs"/>
          <w:rtl/>
          <w:lang w:val="fr-CA"/>
        </w:rPr>
        <w:t>ت</w:t>
      </w:r>
      <w:r w:rsidR="00602CF4" w:rsidRPr="00602CF4">
        <w:rPr>
          <w:rtl/>
          <w:lang w:val="fr-CA"/>
        </w:rPr>
        <w:t xml:space="preserve">تولى </w:t>
      </w:r>
      <w:r w:rsidRPr="00CF0CB1">
        <w:rPr>
          <w:rtl/>
          <w:lang w:val="fr-CA"/>
        </w:rPr>
        <w:t>فرقة عمل</w:t>
      </w:r>
      <w:r w:rsidR="00602CF4" w:rsidRPr="00602CF4">
        <w:rPr>
          <w:rtl/>
          <w:lang w:val="fr-CA"/>
        </w:rPr>
        <w:t xml:space="preserve"> </w:t>
      </w:r>
      <w:r w:rsidR="00602CF4" w:rsidRPr="00602CF4">
        <w:rPr>
          <w:rFonts w:cstheme="minorHAnsi"/>
          <w:lang w:val="fr-CA"/>
        </w:rPr>
        <w:t>XML4IP</w:t>
      </w:r>
      <w:r w:rsidR="00E346EE">
        <w:rPr>
          <w:rtl/>
          <w:lang w:val="fr-CA"/>
        </w:rPr>
        <w:t xml:space="preserve"> </w:t>
      </w:r>
      <w:r w:rsidR="00C415E8">
        <w:rPr>
          <w:rFonts w:hint="cs"/>
          <w:rtl/>
          <w:lang w:val="fr-CA"/>
        </w:rPr>
        <w:t>ال</w:t>
      </w:r>
      <w:r w:rsidR="00E346EE">
        <w:rPr>
          <w:rtl/>
          <w:lang w:val="fr-CA"/>
        </w:rPr>
        <w:t>مسؤولية</w:t>
      </w:r>
      <w:r w:rsidR="00C415E8">
        <w:rPr>
          <w:rFonts w:hint="cs"/>
          <w:rtl/>
          <w:lang w:val="fr-CA"/>
        </w:rPr>
        <w:t xml:space="preserve"> فيما يتعلق</w:t>
      </w:r>
      <w:r w:rsidR="00E346EE">
        <w:rPr>
          <w:rtl/>
          <w:lang w:val="fr-CA"/>
        </w:rPr>
        <w:t xml:space="preserve"> </w:t>
      </w:r>
      <w:r w:rsidR="00C415E8">
        <w:rPr>
          <w:rFonts w:hint="cs"/>
          <w:rtl/>
          <w:lang w:val="fr-CA"/>
        </w:rPr>
        <w:t>ب</w:t>
      </w:r>
      <w:r w:rsidR="00E346EE">
        <w:rPr>
          <w:rFonts w:hint="cs"/>
          <w:rtl/>
          <w:lang w:bidi="ar-MA"/>
        </w:rPr>
        <w:t>لغة الترميز الموسعة</w:t>
      </w:r>
      <w:r w:rsidR="00602CF4" w:rsidRPr="00602CF4">
        <w:rPr>
          <w:rtl/>
          <w:lang w:val="fr-CA"/>
        </w:rPr>
        <w:t xml:space="preserve"> </w:t>
      </w:r>
      <w:r w:rsidR="00E346EE">
        <w:rPr>
          <w:rFonts w:ascii="Calibri" w:hAnsi="Calibri"/>
          <w:rtl/>
          <w:lang w:val="fr-CA"/>
        </w:rPr>
        <w:t>(</w:t>
      </w:r>
      <w:r w:rsidR="00602CF4" w:rsidRPr="00602CF4">
        <w:rPr>
          <w:rFonts w:cstheme="minorHAnsi"/>
          <w:lang w:val="fr-CA"/>
        </w:rPr>
        <w:t>XML</w:t>
      </w:r>
      <w:r w:rsidR="00C415E8">
        <w:rPr>
          <w:rFonts w:ascii="Calibri" w:hAnsi="Calibri"/>
          <w:rtl/>
          <w:lang w:val="fr-CA"/>
        </w:rPr>
        <w:t>)</w:t>
      </w:r>
      <w:r w:rsidR="00C415E8">
        <w:rPr>
          <w:rFonts w:hint="cs"/>
          <w:rtl/>
          <w:lang w:val="fr-CA"/>
        </w:rPr>
        <w:t xml:space="preserve"> </w:t>
      </w:r>
      <w:r w:rsidR="00602CF4" w:rsidRPr="00602CF4">
        <w:rPr>
          <w:rtl/>
          <w:lang w:val="fr-CA"/>
        </w:rPr>
        <w:t>بالتعاون مع مخططات فرقة العمل المعنية بالوضع القانوني لالتقاط بيانات الوضع القانوني. وفي الإصدار 4.0، أدرجت مخططات الوضع القانوني للبراءات</w:t>
      </w:r>
      <w:r w:rsidR="00C415E8">
        <w:rPr>
          <w:rFonts w:hint="cs"/>
          <w:rtl/>
          <w:lang w:val="fr-CA"/>
        </w:rPr>
        <w:t xml:space="preserve"> </w:t>
      </w:r>
      <w:r w:rsidR="00C415E8" w:rsidRPr="00602CF4">
        <w:rPr>
          <w:rtl/>
          <w:lang w:val="fr-CA"/>
        </w:rPr>
        <w:t>لأول مرة</w:t>
      </w:r>
      <w:r w:rsidR="00602CF4" w:rsidRPr="00602CF4">
        <w:rPr>
          <w:rtl/>
          <w:lang w:val="fr-CA"/>
        </w:rPr>
        <w:t>.</w:t>
      </w:r>
      <w:r w:rsidR="00C415E8">
        <w:rPr>
          <w:rtl/>
          <w:lang w:val="fr-CA"/>
        </w:rPr>
        <w:t xml:space="preserve"> وفي الإصدار 5.0</w:t>
      </w:r>
      <w:r w:rsidR="00602CF4" w:rsidRPr="00602CF4">
        <w:rPr>
          <w:rtl/>
          <w:lang w:val="fr-CA"/>
        </w:rPr>
        <w:t>، تم نقل</w:t>
      </w:r>
      <w:r w:rsidR="00ED4412">
        <w:rPr>
          <w:rFonts w:hint="cs"/>
          <w:rtl/>
          <w:lang w:bidi="ar-MA"/>
        </w:rPr>
        <w:t xml:space="preserve"> المكّونات</w:t>
      </w:r>
      <w:r w:rsidR="00602CF4" w:rsidRPr="00602CF4">
        <w:rPr>
          <w:rtl/>
          <w:lang w:val="fr-CA"/>
        </w:rPr>
        <w:t xml:space="preserve"> </w:t>
      </w:r>
      <w:r w:rsidR="00602CF4" w:rsidRPr="004A3286">
        <w:rPr>
          <w:rFonts w:ascii="Courier New" w:hAnsi="Courier New"/>
          <w:lang w:val="fr-CA"/>
        </w:rPr>
        <w:t>pat:StageCode</w:t>
      </w:r>
      <w:r w:rsidR="00602CF4" w:rsidRPr="004A3286">
        <w:rPr>
          <w:rFonts w:ascii="Courier New" w:hAnsi="Courier New"/>
          <w:rtl/>
          <w:lang w:val="fr-CA"/>
        </w:rPr>
        <w:t xml:space="preserve"> و </w:t>
      </w:r>
      <w:r w:rsidR="00602CF4" w:rsidRPr="004A3286">
        <w:rPr>
          <w:rFonts w:ascii="Courier New" w:hAnsi="Courier New"/>
          <w:lang w:val="fr-CA"/>
        </w:rPr>
        <w:t>pat:PreviousStageCode</w:t>
      </w:r>
      <w:r w:rsidR="00602CF4" w:rsidRPr="004A3286">
        <w:rPr>
          <w:rFonts w:ascii="Courier New" w:hAnsi="Courier New"/>
          <w:rtl/>
          <w:lang w:val="fr-CA"/>
        </w:rPr>
        <w:t xml:space="preserve"> و </w:t>
      </w:r>
      <w:r w:rsidR="00602CF4" w:rsidRPr="004A3286">
        <w:rPr>
          <w:rFonts w:ascii="Courier New" w:hAnsi="Courier New"/>
          <w:lang w:val="fr-CA"/>
        </w:rPr>
        <w:t>pat:CurrentStageCode</w:t>
      </w:r>
      <w:r w:rsidR="00602CF4" w:rsidRPr="004A3286">
        <w:rPr>
          <w:rFonts w:ascii="Courier New" w:hAnsi="Courier New"/>
          <w:rtl/>
          <w:lang w:val="fr-CA"/>
        </w:rPr>
        <w:t xml:space="preserve"> و</w:t>
      </w:r>
      <w:r w:rsidRPr="004A3286">
        <w:rPr>
          <w:rFonts w:ascii="Courier New" w:hAnsi="Courier New" w:hint="cs"/>
          <w:rtl/>
          <w:lang w:val="fr-CA"/>
        </w:rPr>
        <w:t> </w:t>
      </w:r>
      <w:r w:rsidR="00602CF4" w:rsidRPr="004A3286">
        <w:rPr>
          <w:rFonts w:ascii="Courier New" w:hAnsi="Courier New"/>
          <w:lang w:val="fr-CA"/>
        </w:rPr>
        <w:t>pat:StateCodeType</w:t>
      </w:r>
      <w:r w:rsidR="00602CF4" w:rsidRPr="004A3286">
        <w:rPr>
          <w:rFonts w:ascii="Courier New" w:hAnsi="Courier New"/>
          <w:rtl/>
          <w:lang w:val="fr-CA"/>
        </w:rPr>
        <w:t xml:space="preserve"> و </w:t>
      </w:r>
      <w:r w:rsidR="00602CF4" w:rsidRPr="004A3286">
        <w:rPr>
          <w:rFonts w:ascii="Courier New" w:hAnsi="Courier New"/>
          <w:lang w:val="fr-CA"/>
        </w:rPr>
        <w:t>pat:StageCodeType</w:t>
      </w:r>
      <w:r w:rsidR="00602CF4" w:rsidRPr="00602CF4">
        <w:rPr>
          <w:rtl/>
          <w:lang w:val="fr-CA"/>
        </w:rPr>
        <w:t xml:space="preserve"> إلى مساحة الاسم المش</w:t>
      </w:r>
      <w:r w:rsidR="0092597A">
        <w:rPr>
          <w:rtl/>
          <w:lang w:val="fr-CA"/>
        </w:rPr>
        <w:t xml:space="preserve">تركة بحيث يمكن إعادة استخدامها </w:t>
      </w:r>
      <w:r w:rsidR="0092597A">
        <w:rPr>
          <w:rFonts w:hint="cs"/>
          <w:rtl/>
          <w:lang w:val="fr-CA"/>
        </w:rPr>
        <w:t>من أجل ا</w:t>
      </w:r>
      <w:r w:rsidR="00602CF4" w:rsidRPr="00602CF4">
        <w:rPr>
          <w:rtl/>
          <w:lang w:val="fr-CA"/>
        </w:rPr>
        <w:t>لتطوير المستقبلي لمخططات الوضع القانوني للعلامات التجارية والتصاميم.</w:t>
      </w:r>
    </w:p>
    <w:p w:rsidR="00D60805" w:rsidRPr="00545150" w:rsidRDefault="008F5529" w:rsidP="004A3286">
      <w:pPr>
        <w:pStyle w:val="ONUMA"/>
        <w:rPr>
          <w:rFonts w:cstheme="minorHAnsi"/>
          <w:lang w:val="fr-CA"/>
        </w:rPr>
      </w:pPr>
      <w:r>
        <w:rPr>
          <w:rtl/>
          <w:lang w:val="fr-CA"/>
        </w:rPr>
        <w:t xml:space="preserve">وعلى الرغم من النظر، </w:t>
      </w:r>
      <w:r w:rsidR="00545150" w:rsidRPr="00545150">
        <w:rPr>
          <w:rtl/>
          <w:lang w:val="fr-CA"/>
        </w:rPr>
        <w:t>خلال الدورة التاسعة للجنة المعايير، في</w:t>
      </w:r>
      <w:r>
        <w:rPr>
          <w:rFonts w:hint="cs"/>
          <w:rtl/>
          <w:lang w:val="fr-CA"/>
        </w:rPr>
        <w:t xml:space="preserve"> مسألة</w:t>
      </w:r>
      <w:r w:rsidR="00545150" w:rsidRPr="00545150">
        <w:rPr>
          <w:rtl/>
          <w:lang w:val="fr-CA"/>
        </w:rPr>
        <w:t xml:space="preserve"> دمج مخططات الوضع القان</w:t>
      </w:r>
      <w:r>
        <w:rPr>
          <w:rtl/>
          <w:lang w:val="fr-CA"/>
        </w:rPr>
        <w:t xml:space="preserve">وني الثلاثة في معيار واحد، </w:t>
      </w:r>
      <w:r>
        <w:rPr>
          <w:rFonts w:hint="cs"/>
          <w:rtl/>
          <w:lang w:val="fr-CA"/>
        </w:rPr>
        <w:t>نظراً ل</w:t>
      </w:r>
      <w:r w:rsidR="00545150" w:rsidRPr="00545150">
        <w:rPr>
          <w:rtl/>
          <w:lang w:val="fr-CA"/>
        </w:rPr>
        <w:t>أوجه التشابه بينها</w:t>
      </w:r>
      <w:r>
        <w:rPr>
          <w:rtl/>
          <w:lang w:val="fr-CA"/>
        </w:rPr>
        <w:t>، وافق</w:t>
      </w:r>
      <w:r w:rsidR="00CF0CB1">
        <w:rPr>
          <w:rFonts w:hint="cs"/>
          <w:rtl/>
          <w:lang w:val="fr-CA"/>
        </w:rPr>
        <w:t>ت</w:t>
      </w:r>
      <w:r>
        <w:rPr>
          <w:rtl/>
          <w:lang w:val="fr-CA"/>
        </w:rPr>
        <w:t xml:space="preserve"> </w:t>
      </w:r>
      <w:r w:rsidR="00CF0CB1">
        <w:rPr>
          <w:rFonts w:hint="cs"/>
          <w:rtl/>
          <w:lang w:val="fr-CA"/>
        </w:rPr>
        <w:t>فرقة العمل</w:t>
      </w:r>
      <w:r w:rsidR="00545150" w:rsidRPr="00545150">
        <w:rPr>
          <w:rtl/>
          <w:lang w:val="fr-CA"/>
        </w:rPr>
        <w:t xml:space="preserve"> على تطوير بيانات الوضع القانوني للعلامات التجار</w:t>
      </w:r>
      <w:r w:rsidR="0027596F">
        <w:rPr>
          <w:rtl/>
          <w:lang w:val="fr-CA"/>
        </w:rPr>
        <w:t xml:space="preserve">ية والتصاميم بشكل منفصل </w:t>
      </w:r>
      <w:r w:rsidR="0027596F">
        <w:rPr>
          <w:rFonts w:hint="cs"/>
          <w:rtl/>
          <w:lang w:bidi="ar-MA"/>
        </w:rPr>
        <w:t xml:space="preserve">في حين </w:t>
      </w:r>
      <w:r>
        <w:rPr>
          <w:rtl/>
          <w:lang w:val="fr-CA"/>
        </w:rPr>
        <w:t>قرر</w:t>
      </w:r>
      <w:r>
        <w:rPr>
          <w:rFonts w:hint="cs"/>
          <w:rtl/>
          <w:lang w:val="fr-CA"/>
        </w:rPr>
        <w:t>ت</w:t>
      </w:r>
      <w:r w:rsidR="00545150" w:rsidRPr="00545150">
        <w:rPr>
          <w:rtl/>
          <w:lang w:val="fr-CA"/>
        </w:rPr>
        <w:t xml:space="preserve"> فرقة العمل ا</w:t>
      </w:r>
      <w:r w:rsidR="0027596F">
        <w:rPr>
          <w:rtl/>
          <w:lang w:val="fr-CA"/>
        </w:rPr>
        <w:t xml:space="preserve">لمعنية بالوضع القانوني </w:t>
      </w:r>
      <w:r w:rsidR="0027596F">
        <w:rPr>
          <w:rFonts w:hint="cs"/>
          <w:rtl/>
          <w:lang w:val="fr-CA"/>
        </w:rPr>
        <w:t xml:space="preserve">إبقاء </w:t>
      </w:r>
      <w:r w:rsidR="00545150" w:rsidRPr="00545150">
        <w:rPr>
          <w:rtl/>
          <w:lang w:val="fr-CA"/>
        </w:rPr>
        <w:t xml:space="preserve">المعايير الثلاثة، أي المعيار </w:t>
      </w:r>
      <w:r w:rsidR="00545150" w:rsidRPr="00545150">
        <w:rPr>
          <w:rFonts w:cstheme="minorHAnsi"/>
          <w:lang w:val="fr-CA"/>
        </w:rPr>
        <w:t>ST.27</w:t>
      </w:r>
      <w:r w:rsidR="00545150" w:rsidRPr="00545150">
        <w:rPr>
          <w:rtl/>
          <w:lang w:val="fr-CA"/>
        </w:rPr>
        <w:t xml:space="preserve"> والمعيار </w:t>
      </w:r>
      <w:r w:rsidR="00545150" w:rsidRPr="00545150">
        <w:rPr>
          <w:rFonts w:cstheme="minorHAnsi"/>
          <w:lang w:val="fr-CA"/>
        </w:rPr>
        <w:t>ST.61</w:t>
      </w:r>
      <w:r w:rsidR="00545150" w:rsidRPr="00545150">
        <w:rPr>
          <w:rtl/>
          <w:lang w:val="fr-CA"/>
        </w:rPr>
        <w:t xml:space="preserve"> والمعيار </w:t>
      </w:r>
      <w:r w:rsidR="00545150" w:rsidRPr="00545150">
        <w:rPr>
          <w:rFonts w:cstheme="minorHAnsi"/>
          <w:lang w:val="fr-CA"/>
        </w:rPr>
        <w:t>ST.87</w:t>
      </w:r>
      <w:r w:rsidR="00545150" w:rsidRPr="00545150">
        <w:rPr>
          <w:rtl/>
          <w:lang w:val="fr-CA"/>
        </w:rPr>
        <w:t xml:space="preserve"> بشكل منفصل. وعلى هذا النحو، بدأ العمل على تطوير</w:t>
      </w:r>
      <w:r w:rsidR="0027596F">
        <w:rPr>
          <w:rtl/>
          <w:lang w:val="fr-CA"/>
        </w:rPr>
        <w:t xml:space="preserve"> مخططا</w:t>
      </w:r>
      <w:r w:rsidR="0027596F">
        <w:rPr>
          <w:rFonts w:hint="cs"/>
          <w:rtl/>
          <w:lang w:val="fr-CA"/>
        </w:rPr>
        <w:t>ت</w:t>
      </w:r>
      <w:r w:rsidR="00545150" w:rsidRPr="00545150">
        <w:rPr>
          <w:rtl/>
          <w:lang w:val="fr-CA"/>
        </w:rPr>
        <w:t xml:space="preserve"> الوضع القانوني للعلامات التجارية والتصاميم.  </w:t>
      </w:r>
    </w:p>
    <w:p w:rsidR="00D60805" w:rsidRDefault="0078228A" w:rsidP="004A3286">
      <w:pPr>
        <w:pStyle w:val="ONUMA"/>
        <w:rPr>
          <w:rFonts w:cstheme="minorHAnsi"/>
          <w:lang w:val="fr-CA"/>
        </w:rPr>
      </w:pPr>
      <w:r>
        <w:rPr>
          <w:rFonts w:hint="cs"/>
          <w:rtl/>
          <w:lang w:val="fr-CA"/>
        </w:rPr>
        <w:t>وأُجريت</w:t>
      </w:r>
      <w:r>
        <w:rPr>
          <w:rtl/>
          <w:lang w:val="fr-CA"/>
        </w:rPr>
        <w:t xml:space="preserve"> جولة واحدة من المناقشات </w:t>
      </w:r>
      <w:r>
        <w:rPr>
          <w:rFonts w:hint="cs"/>
          <w:rtl/>
          <w:lang w:val="fr-CA"/>
        </w:rPr>
        <w:t>على</w:t>
      </w:r>
      <w:r w:rsidR="004209E4">
        <w:rPr>
          <w:rtl/>
          <w:lang w:val="fr-CA"/>
        </w:rPr>
        <w:t xml:space="preserve"> صفحة ويكي </w:t>
      </w:r>
      <w:r w:rsidR="004209E4">
        <w:rPr>
          <w:rFonts w:hint="cs"/>
          <w:rtl/>
          <w:lang w:bidi="ar-MA"/>
        </w:rPr>
        <w:t>التابعة ل</w:t>
      </w:r>
      <w:r w:rsidR="00CF0CB1">
        <w:rPr>
          <w:rtl/>
          <w:lang w:val="fr-CA"/>
        </w:rPr>
        <w:t>فر</w:t>
      </w:r>
      <w:r>
        <w:rPr>
          <w:rtl/>
          <w:lang w:val="fr-CA"/>
        </w:rPr>
        <w:t>ق</w:t>
      </w:r>
      <w:r w:rsidR="00CF0CB1">
        <w:rPr>
          <w:rFonts w:hint="cs"/>
          <w:rtl/>
          <w:lang w:val="fr-CA"/>
        </w:rPr>
        <w:t>ة</w:t>
      </w:r>
      <w:r>
        <w:rPr>
          <w:rtl/>
          <w:lang w:val="fr-CA"/>
        </w:rPr>
        <w:t xml:space="preserve"> العمل هذا العام،</w:t>
      </w:r>
      <w:r>
        <w:rPr>
          <w:rFonts w:hint="cs"/>
          <w:rtl/>
          <w:lang w:val="fr-CA"/>
        </w:rPr>
        <w:t xml:space="preserve"> وقُدّمت </w:t>
      </w:r>
      <w:r w:rsidR="003A3E51" w:rsidRPr="003A3E51">
        <w:rPr>
          <w:rtl/>
          <w:lang w:val="fr-CA"/>
        </w:rPr>
        <w:t>في ذلك ال</w:t>
      </w:r>
      <w:r>
        <w:rPr>
          <w:rtl/>
          <w:lang w:val="fr-CA"/>
        </w:rPr>
        <w:t>وقت مسودة أولى ل</w:t>
      </w:r>
      <w:r w:rsidR="004209E4">
        <w:rPr>
          <w:rFonts w:hint="cs"/>
          <w:rtl/>
          <w:lang w:val="fr-CA"/>
        </w:rPr>
        <w:t>مخططات ا</w:t>
      </w:r>
      <w:r w:rsidR="003A3E51" w:rsidRPr="003A3E51">
        <w:rPr>
          <w:rtl/>
          <w:lang w:val="fr-CA"/>
        </w:rPr>
        <w:t>لوضع الق</w:t>
      </w:r>
      <w:r w:rsidR="004209E4">
        <w:rPr>
          <w:rtl/>
          <w:lang w:val="fr-CA"/>
        </w:rPr>
        <w:t>انوني للعلامات التجارية و</w:t>
      </w:r>
      <w:r>
        <w:rPr>
          <w:rtl/>
          <w:lang w:val="fr-CA"/>
        </w:rPr>
        <w:t xml:space="preserve">الوضع القانوني للتصاميم إلى </w:t>
      </w:r>
      <w:r w:rsidR="00CF0CB1">
        <w:rPr>
          <w:rFonts w:hint="cs"/>
          <w:rtl/>
          <w:lang w:val="fr-CA"/>
        </w:rPr>
        <w:t>فرقة</w:t>
      </w:r>
      <w:r>
        <w:rPr>
          <w:rtl/>
          <w:lang w:val="fr-CA"/>
        </w:rPr>
        <w:t xml:space="preserve"> العمل للتع</w:t>
      </w:r>
      <w:r>
        <w:rPr>
          <w:rFonts w:hint="cs"/>
          <w:rtl/>
          <w:lang w:val="fr-CA"/>
        </w:rPr>
        <w:t>لي</w:t>
      </w:r>
      <w:r w:rsidR="003A3E51" w:rsidRPr="003A3E51">
        <w:rPr>
          <w:rtl/>
          <w:lang w:val="fr-CA"/>
        </w:rPr>
        <w:t>ق عليها. وس</w:t>
      </w:r>
      <w:r w:rsidR="00CF0CB1">
        <w:rPr>
          <w:rFonts w:hint="cs"/>
          <w:rtl/>
          <w:lang w:val="fr-CA"/>
        </w:rPr>
        <w:t>ت</w:t>
      </w:r>
      <w:r w:rsidR="003A3E51" w:rsidRPr="003A3E51">
        <w:rPr>
          <w:rtl/>
          <w:lang w:val="fr-CA"/>
        </w:rPr>
        <w:t xml:space="preserve">تعاون </w:t>
      </w:r>
      <w:r w:rsidR="00CF0CB1" w:rsidRPr="00CF0CB1">
        <w:rPr>
          <w:rtl/>
          <w:lang w:val="fr-CA"/>
        </w:rPr>
        <w:t>فرقة عمل</w:t>
      </w:r>
      <w:r w:rsidR="003A3E51" w:rsidRPr="003A3E51">
        <w:rPr>
          <w:rtl/>
          <w:lang w:val="fr-CA"/>
        </w:rPr>
        <w:t xml:space="preserve"> </w:t>
      </w:r>
      <w:r w:rsidR="003A3E51" w:rsidRPr="003A3E51">
        <w:rPr>
          <w:rFonts w:cstheme="minorHAnsi"/>
          <w:lang w:val="fr-CA"/>
        </w:rPr>
        <w:t>XML4IP</w:t>
      </w:r>
      <w:r w:rsidR="003A3E51" w:rsidRPr="003A3E51">
        <w:rPr>
          <w:rtl/>
          <w:lang w:val="fr-CA"/>
        </w:rPr>
        <w:t xml:space="preserve"> مع فرقة العمل المعنية بالوضع القانوني لاستكمال</w:t>
      </w:r>
      <w:r w:rsidR="00A97E6C">
        <w:rPr>
          <w:rFonts w:hint="cs"/>
          <w:rtl/>
          <w:lang w:val="fr-CA"/>
        </w:rPr>
        <w:t xml:space="preserve"> </w:t>
      </w:r>
      <w:r w:rsidR="00A97E6C">
        <w:rPr>
          <w:rFonts w:ascii="Calibri" w:hAnsi="Calibri"/>
          <w:rtl/>
          <w:lang w:val="fr-CA"/>
        </w:rPr>
        <w:t>-</w:t>
      </w:r>
      <w:r w:rsidR="00A97E6C">
        <w:rPr>
          <w:rFonts w:ascii="Calibri" w:hAnsi="Calibri" w:hint="cs"/>
          <w:rtl/>
          <w:lang w:val="fr-CA"/>
        </w:rPr>
        <w:t>على وجه الخصوص</w:t>
      </w:r>
      <w:r w:rsidR="00A97E6C">
        <w:rPr>
          <w:rFonts w:ascii="Calibri" w:hAnsi="Calibri"/>
          <w:rtl/>
          <w:lang w:val="fr-CA"/>
        </w:rPr>
        <w:t>-</w:t>
      </w:r>
      <w:r w:rsidR="003A3E51" w:rsidRPr="003A3E51">
        <w:rPr>
          <w:rtl/>
          <w:lang w:val="fr-CA"/>
        </w:rPr>
        <w:t xml:space="preserve"> تطوير مخططات </w:t>
      </w:r>
      <w:r w:rsidR="003A3E51" w:rsidRPr="003A3E51">
        <w:rPr>
          <w:rFonts w:cstheme="minorHAnsi"/>
          <w:lang w:val="fr-CA"/>
        </w:rPr>
        <w:t>XML</w:t>
      </w:r>
      <w:r w:rsidR="00A97E6C">
        <w:rPr>
          <w:rtl/>
          <w:lang w:val="fr-CA"/>
        </w:rPr>
        <w:t xml:space="preserve"> المتعلقة بالبيانات التكميلية </w:t>
      </w:r>
      <w:r w:rsidR="003A3E51" w:rsidRPr="003A3E51">
        <w:rPr>
          <w:rtl/>
          <w:lang w:val="fr-CA"/>
        </w:rPr>
        <w:t>المحد</w:t>
      </w:r>
      <w:r w:rsidR="00A97E6C">
        <w:rPr>
          <w:rFonts w:hint="cs"/>
          <w:rtl/>
          <w:lang w:val="fr-CA"/>
        </w:rPr>
        <w:t>ّ</w:t>
      </w:r>
      <w:r w:rsidR="003A3E51" w:rsidRPr="003A3E51">
        <w:rPr>
          <w:rtl/>
          <w:lang w:val="fr-CA"/>
        </w:rPr>
        <w:t xml:space="preserve">دة في المرفق الثاني للمعيارين </w:t>
      </w:r>
      <w:r w:rsidR="003A3E51" w:rsidRPr="003A3E51">
        <w:rPr>
          <w:rFonts w:cstheme="minorHAnsi"/>
          <w:lang w:val="fr-CA"/>
        </w:rPr>
        <w:t>ST.61</w:t>
      </w:r>
      <w:r w:rsidR="003A3E51" w:rsidRPr="003A3E51">
        <w:rPr>
          <w:rtl/>
          <w:lang w:val="fr-CA"/>
        </w:rPr>
        <w:t xml:space="preserve"> و</w:t>
      </w:r>
      <w:r w:rsidR="003A3E51" w:rsidRPr="003A3E51">
        <w:rPr>
          <w:rFonts w:cstheme="minorHAnsi"/>
          <w:lang w:val="fr-CA"/>
        </w:rPr>
        <w:t>ST.87.</w:t>
      </w:r>
      <w:r w:rsidR="00A97E6C">
        <w:rPr>
          <w:rFonts w:cstheme="minorHAnsi" w:hint="cs"/>
          <w:rtl/>
          <w:lang w:val="fr-CA"/>
        </w:rPr>
        <w:t>.</w:t>
      </w:r>
    </w:p>
    <w:p w:rsidR="003A3E51" w:rsidRPr="00A97E6C" w:rsidRDefault="003A3E51" w:rsidP="0095085A">
      <w:pPr>
        <w:pStyle w:val="Heading2"/>
      </w:pPr>
      <w:r>
        <w:rPr>
          <w:rFonts w:hint="cs"/>
          <w:rtl/>
        </w:rPr>
        <w:t>خطة العمل المقبل</w:t>
      </w:r>
    </w:p>
    <w:p w:rsidR="00D60805" w:rsidRPr="003A3E51" w:rsidRDefault="00CF0CB1" w:rsidP="004A3286">
      <w:pPr>
        <w:pStyle w:val="ONUMA"/>
        <w:rPr>
          <w:rFonts w:cstheme="minorHAnsi"/>
          <w:lang w:val="fr-CA"/>
        </w:rPr>
      </w:pPr>
      <w:r>
        <w:rPr>
          <w:rtl/>
          <w:lang w:val="fr-CA"/>
        </w:rPr>
        <w:t>س</w:t>
      </w:r>
      <w:r>
        <w:rPr>
          <w:rFonts w:hint="cs"/>
          <w:rtl/>
          <w:lang w:val="fr-CA"/>
        </w:rPr>
        <w:t>تو</w:t>
      </w:r>
      <w:r w:rsidR="003A3E51" w:rsidRPr="003A3E51">
        <w:rPr>
          <w:rtl/>
          <w:lang w:val="fr-CA"/>
        </w:rPr>
        <w:t xml:space="preserve">اصل </w:t>
      </w:r>
      <w:r w:rsidRPr="00CF0CB1">
        <w:rPr>
          <w:rtl/>
          <w:lang w:val="fr-CA"/>
        </w:rPr>
        <w:t>فرقة عمل</w:t>
      </w:r>
      <w:r w:rsidR="003A3E51" w:rsidRPr="003A3E51">
        <w:rPr>
          <w:rtl/>
          <w:lang w:val="fr-CA"/>
        </w:rPr>
        <w:t xml:space="preserve"> </w:t>
      </w:r>
      <w:r w:rsidR="003A3E51" w:rsidRPr="003A3E51">
        <w:rPr>
          <w:rFonts w:cstheme="minorHAnsi"/>
          <w:lang w:val="fr-CA"/>
        </w:rPr>
        <w:t>XML4IP</w:t>
      </w:r>
      <w:r w:rsidR="003A3E51" w:rsidRPr="003A3E51">
        <w:rPr>
          <w:rtl/>
          <w:lang w:val="fr-CA"/>
        </w:rPr>
        <w:t xml:space="preserve"> العمل على تطوير مخططات </w:t>
      </w:r>
      <w:r w:rsidR="003A3E51" w:rsidRPr="003A3E51">
        <w:rPr>
          <w:rFonts w:cstheme="minorHAnsi"/>
          <w:lang w:val="fr-CA"/>
        </w:rPr>
        <w:t>XML</w:t>
      </w:r>
      <w:r w:rsidR="003A3E51" w:rsidRPr="003A3E51">
        <w:rPr>
          <w:rtl/>
          <w:lang w:val="fr-CA"/>
        </w:rPr>
        <w:t xml:space="preserve"> جديدة وتحسين مخططات </w:t>
      </w:r>
      <w:r w:rsidR="003A3E51" w:rsidRPr="003A3E51">
        <w:rPr>
          <w:rFonts w:cstheme="minorHAnsi"/>
          <w:lang w:val="fr-CA"/>
        </w:rPr>
        <w:t>XML</w:t>
      </w:r>
      <w:r w:rsidR="003A3E51" w:rsidRPr="003A3E51">
        <w:rPr>
          <w:rtl/>
          <w:lang w:val="fr-CA"/>
        </w:rPr>
        <w:t xml:space="preserve"> الحالية، ولكنه</w:t>
      </w:r>
      <w:r>
        <w:rPr>
          <w:rFonts w:hint="cs"/>
          <w:rtl/>
          <w:lang w:val="fr-CA"/>
        </w:rPr>
        <w:t>ا</w:t>
      </w:r>
      <w:r w:rsidR="003A3E51" w:rsidRPr="003A3E51">
        <w:rPr>
          <w:rtl/>
          <w:lang w:val="fr-CA"/>
        </w:rPr>
        <w:t xml:space="preserve"> </w:t>
      </w:r>
      <w:r>
        <w:rPr>
          <w:rFonts w:hint="cs"/>
          <w:rtl/>
          <w:lang w:val="fr-CA"/>
        </w:rPr>
        <w:t>ت</w:t>
      </w:r>
      <w:r w:rsidR="003A3E51" w:rsidRPr="003A3E51">
        <w:rPr>
          <w:rtl/>
          <w:lang w:val="fr-CA"/>
        </w:rPr>
        <w:t>ود على وجه الخصوص التنويه بما يلي للتطوير في الفترة التي تسبق الدورة العاشرة للجنة</w:t>
      </w:r>
      <w:r w:rsidR="002A2C3C">
        <w:rPr>
          <w:rFonts w:hint="cs"/>
          <w:rtl/>
          <w:lang w:val="fr-CA"/>
        </w:rPr>
        <w:t xml:space="preserve"> المعايير</w:t>
      </w:r>
      <w:r w:rsidR="003A3E51" w:rsidRPr="003A3E51">
        <w:rPr>
          <w:rtl/>
          <w:lang w:val="fr-CA"/>
        </w:rPr>
        <w:t>:</w:t>
      </w:r>
    </w:p>
    <w:p w:rsidR="003A3E51" w:rsidRPr="004A3286" w:rsidRDefault="00AF5C43" w:rsidP="004A3286">
      <w:pPr>
        <w:pStyle w:val="ONUMA"/>
        <w:numPr>
          <w:ilvl w:val="4"/>
          <w:numId w:val="15"/>
        </w:numPr>
        <w:ind w:left="1133" w:hanging="567"/>
        <w:rPr>
          <w:rFonts w:ascii="Courier New" w:hAnsi="Courier New"/>
          <w:lang w:val="fr-CA"/>
        </w:rPr>
      </w:pPr>
      <w:r w:rsidRPr="00691B7B">
        <w:rPr>
          <w:rFonts w:ascii="Courier New" w:hAnsi="Courier New"/>
          <w:u w:val="single"/>
          <w:rtl/>
          <w:lang w:val="fr-CA"/>
        </w:rPr>
        <w:t>مخططات الوضع القانوني للعلامات التجارية/التصاميم</w:t>
      </w:r>
      <w:r w:rsidRPr="004A3286">
        <w:rPr>
          <w:rFonts w:ascii="Courier New" w:hAnsi="Courier New"/>
          <w:rtl/>
          <w:lang w:val="fr-CA"/>
        </w:rPr>
        <w:t>: س</w:t>
      </w:r>
      <w:r w:rsidR="00CF0CB1" w:rsidRPr="004A3286">
        <w:rPr>
          <w:rFonts w:ascii="Courier New" w:hAnsi="Courier New" w:hint="cs"/>
          <w:rtl/>
          <w:lang w:val="fr-CA"/>
        </w:rPr>
        <w:t>ت</w:t>
      </w:r>
      <w:r w:rsidRPr="004A3286">
        <w:rPr>
          <w:rFonts w:ascii="Courier New" w:hAnsi="Courier New"/>
          <w:rtl/>
          <w:lang w:val="fr-CA"/>
        </w:rPr>
        <w:t xml:space="preserve">واصل </w:t>
      </w:r>
      <w:r w:rsidR="00CF0CB1" w:rsidRPr="004A3286">
        <w:rPr>
          <w:rFonts w:ascii="Courier New" w:hAnsi="Courier New" w:hint="cs"/>
          <w:rtl/>
          <w:lang w:val="fr-CA"/>
        </w:rPr>
        <w:t xml:space="preserve">فرقة </w:t>
      </w:r>
      <w:r w:rsidRPr="004A3286">
        <w:rPr>
          <w:rFonts w:ascii="Courier New" w:hAnsi="Courier New"/>
          <w:rtl/>
          <w:lang w:val="fr-CA"/>
        </w:rPr>
        <w:t>العمل، إلى جانب الدعم المقدم من فرقة ال</w:t>
      </w:r>
      <w:r w:rsidR="00ED4412" w:rsidRPr="004A3286">
        <w:rPr>
          <w:rFonts w:ascii="Courier New" w:hAnsi="Courier New"/>
          <w:rtl/>
          <w:lang w:val="fr-CA"/>
        </w:rPr>
        <w:t xml:space="preserve">عمل المعنية بالوضع القانوني، </w:t>
      </w:r>
      <w:r w:rsidR="00ED4412" w:rsidRPr="004A3286">
        <w:rPr>
          <w:rFonts w:ascii="Courier New" w:hAnsi="Courier New" w:hint="cs"/>
          <w:rtl/>
          <w:lang w:val="fr-CA"/>
        </w:rPr>
        <w:t>تطوير</w:t>
      </w:r>
      <w:r w:rsidRPr="004A3286">
        <w:rPr>
          <w:rFonts w:ascii="Courier New" w:hAnsi="Courier New"/>
          <w:rtl/>
          <w:lang w:val="fr-CA"/>
        </w:rPr>
        <w:t xml:space="preserve"> مخططات الوضع القانون</w:t>
      </w:r>
      <w:r w:rsidR="00ED4412" w:rsidRPr="004A3286">
        <w:rPr>
          <w:rFonts w:ascii="Courier New" w:hAnsi="Courier New"/>
          <w:rtl/>
          <w:lang w:val="fr-CA"/>
        </w:rPr>
        <w:t>ي للعلامات التجارية والتصاميم و</w:t>
      </w:r>
      <w:r w:rsidR="00CF0CB1" w:rsidRPr="004A3286">
        <w:rPr>
          <w:rFonts w:ascii="Courier New" w:hAnsi="Courier New" w:hint="cs"/>
          <w:rtl/>
          <w:lang w:val="fr-CA"/>
        </w:rPr>
        <w:t>ت</w:t>
      </w:r>
      <w:r w:rsidRPr="004A3286">
        <w:rPr>
          <w:rFonts w:ascii="Courier New" w:hAnsi="Courier New"/>
          <w:rtl/>
          <w:lang w:val="fr-CA"/>
        </w:rPr>
        <w:t xml:space="preserve">عتزم وضعها في صيغتها النهائية للإصدار المقبل للمعيار </w:t>
      </w:r>
      <w:r w:rsidRPr="004A3286">
        <w:rPr>
          <w:rFonts w:ascii="Courier New" w:hAnsi="Courier New"/>
          <w:lang w:val="fr-CA"/>
        </w:rPr>
        <w:t>ST.96.</w:t>
      </w:r>
      <w:r w:rsidRPr="004A3286">
        <w:rPr>
          <w:rFonts w:ascii="Courier New" w:hAnsi="Courier New" w:hint="cs"/>
          <w:rtl/>
          <w:lang w:val="fr-CA"/>
        </w:rPr>
        <w:t>.</w:t>
      </w:r>
    </w:p>
    <w:p w:rsidR="0095085A" w:rsidRPr="00FE2C8A" w:rsidRDefault="00AF5C43" w:rsidP="00FE2C8A">
      <w:pPr>
        <w:pStyle w:val="ONUMA"/>
        <w:numPr>
          <w:ilvl w:val="4"/>
          <w:numId w:val="15"/>
        </w:numPr>
        <w:ind w:left="1133" w:hanging="567"/>
        <w:rPr>
          <w:rFonts w:ascii="Courier New" w:hAnsi="Courier New"/>
          <w:rtl/>
          <w:lang w:val="fr-CA"/>
        </w:rPr>
      </w:pPr>
      <w:r w:rsidRPr="00691B7B">
        <w:rPr>
          <w:rFonts w:ascii="Courier New" w:hAnsi="Courier New"/>
          <w:u w:val="single"/>
          <w:rtl/>
          <w:lang w:val="fr-CA"/>
        </w:rPr>
        <w:t>مكونات حق المؤلف</w:t>
      </w:r>
      <w:r w:rsidRPr="004A3286">
        <w:rPr>
          <w:rFonts w:ascii="Courier New" w:hAnsi="Courier New"/>
          <w:rtl/>
          <w:lang w:val="fr-CA"/>
        </w:rPr>
        <w:t xml:space="preserve">: كما هو مبين </w:t>
      </w:r>
      <w:r w:rsidR="00ED4412" w:rsidRPr="004A3286">
        <w:rPr>
          <w:rFonts w:ascii="Courier New" w:hAnsi="Courier New"/>
          <w:rtl/>
          <w:lang w:val="fr-CA"/>
        </w:rPr>
        <w:t xml:space="preserve">أعلاه في الفقرة 14، سوف تُحسّن </w:t>
      </w:r>
      <w:r w:rsidRPr="004A3286">
        <w:rPr>
          <w:rFonts w:ascii="Courier New" w:hAnsi="Courier New"/>
          <w:rtl/>
          <w:lang w:val="fr-CA"/>
        </w:rPr>
        <w:t>الاقتراحات المتعلقة بإدارة البيانات الوصفية لحق المؤلف</w:t>
      </w:r>
      <w:r w:rsidR="00ED4412" w:rsidRPr="004A3286">
        <w:rPr>
          <w:rFonts w:ascii="Courier New" w:hAnsi="Courier New" w:hint="cs"/>
          <w:rtl/>
          <w:lang w:val="fr-CA"/>
        </w:rPr>
        <w:t xml:space="preserve"> باستمرار</w:t>
      </w:r>
      <w:r w:rsidRPr="004A3286">
        <w:rPr>
          <w:rFonts w:ascii="Courier New" w:hAnsi="Courier New"/>
          <w:rtl/>
          <w:lang w:val="fr-CA"/>
        </w:rPr>
        <w:t>، ولا سيما المكو</w:t>
      </w:r>
      <w:r w:rsidR="00ED4412" w:rsidRPr="004A3286">
        <w:rPr>
          <w:rFonts w:ascii="Courier New" w:hAnsi="Courier New" w:hint="cs"/>
          <w:rtl/>
          <w:lang w:val="fr-CA"/>
        </w:rPr>
        <w:t>ّ</w:t>
      </w:r>
      <w:r w:rsidRPr="004A3286">
        <w:rPr>
          <w:rFonts w:ascii="Courier New" w:hAnsi="Courier New"/>
          <w:rtl/>
          <w:lang w:val="fr-CA"/>
        </w:rPr>
        <w:t xml:space="preserve">نان </w:t>
      </w:r>
      <w:r w:rsidRPr="004A3286">
        <w:rPr>
          <w:rFonts w:ascii="Courier New" w:hAnsi="Courier New"/>
          <w:lang w:val="fr-CA"/>
        </w:rPr>
        <w:t>cpy:RightsHolderCategory</w:t>
      </w:r>
      <w:r w:rsidRPr="004A3286">
        <w:rPr>
          <w:rFonts w:ascii="Courier New" w:hAnsi="Courier New"/>
          <w:rtl/>
          <w:lang w:val="fr-CA"/>
        </w:rPr>
        <w:t xml:space="preserve"> و </w:t>
      </w:r>
      <w:r w:rsidRPr="004A3286">
        <w:rPr>
          <w:rFonts w:ascii="Courier New" w:hAnsi="Courier New"/>
          <w:lang w:val="fr-CA"/>
        </w:rPr>
        <w:t xml:space="preserve">cpy: OrphanWorkKindCode  </w:t>
      </w:r>
      <w:r w:rsidRPr="004A3286">
        <w:rPr>
          <w:rFonts w:ascii="Courier New" w:hAnsi="Courier New" w:hint="cs"/>
          <w:rtl/>
          <w:lang w:val="fr-CA"/>
        </w:rPr>
        <w:t xml:space="preserve">. </w:t>
      </w:r>
      <w:r w:rsidRPr="004A3286">
        <w:rPr>
          <w:rFonts w:ascii="Courier New" w:hAnsi="Courier New"/>
          <w:rtl/>
          <w:lang w:val="fr-CA"/>
        </w:rPr>
        <w:t>و</w:t>
      </w:r>
      <w:r w:rsidR="00CF0CB1" w:rsidRPr="004A3286">
        <w:rPr>
          <w:rFonts w:ascii="Courier New" w:hAnsi="Courier New" w:hint="cs"/>
          <w:rtl/>
          <w:lang w:val="fr-CA"/>
        </w:rPr>
        <w:t>ت</w:t>
      </w:r>
      <w:r w:rsidRPr="004A3286">
        <w:rPr>
          <w:rFonts w:ascii="Courier New" w:hAnsi="Courier New"/>
          <w:rtl/>
          <w:lang w:val="fr-CA"/>
        </w:rPr>
        <w:t xml:space="preserve">عتزم </w:t>
      </w:r>
      <w:r w:rsidR="00CF0CB1" w:rsidRPr="004A3286">
        <w:rPr>
          <w:rFonts w:ascii="Courier New" w:hAnsi="Courier New" w:hint="cs"/>
          <w:rtl/>
          <w:lang w:val="fr-CA"/>
        </w:rPr>
        <w:t>فرقة</w:t>
      </w:r>
      <w:r w:rsidRPr="004A3286">
        <w:rPr>
          <w:rFonts w:ascii="Courier New" w:hAnsi="Courier New"/>
          <w:rtl/>
          <w:lang w:val="fr-CA"/>
        </w:rPr>
        <w:t xml:space="preserve"> العمل مراجعة مكو</w:t>
      </w:r>
      <w:r w:rsidR="00ED4412" w:rsidRPr="004A3286">
        <w:rPr>
          <w:rFonts w:ascii="Courier New" w:hAnsi="Courier New" w:hint="cs"/>
          <w:rtl/>
          <w:lang w:val="fr-CA"/>
        </w:rPr>
        <w:t>ّ</w:t>
      </w:r>
      <w:r w:rsidRPr="004A3286">
        <w:rPr>
          <w:rFonts w:ascii="Courier New" w:hAnsi="Courier New"/>
          <w:rtl/>
          <w:lang w:val="fr-CA"/>
        </w:rPr>
        <w:t xml:space="preserve">ني المعيار </w:t>
      </w:r>
      <w:r w:rsidRPr="004A3286">
        <w:rPr>
          <w:rFonts w:ascii="Courier New" w:hAnsi="Courier New"/>
          <w:lang w:val="fr-CA"/>
        </w:rPr>
        <w:t>ST.96</w:t>
      </w:r>
      <w:r w:rsidRPr="004A3286">
        <w:rPr>
          <w:rFonts w:ascii="Courier New" w:hAnsi="Courier New"/>
          <w:rtl/>
          <w:lang w:val="fr-CA"/>
        </w:rPr>
        <w:t xml:space="preserve"> حالما توافق لجنة المعايير على الاقتراحات؛</w:t>
      </w:r>
      <w:bookmarkStart w:id="5" w:name="_GoBack"/>
      <w:bookmarkEnd w:id="5"/>
      <w:r w:rsidR="0095085A" w:rsidRPr="00FE2C8A">
        <w:rPr>
          <w:rFonts w:ascii="Courier New" w:hAnsi="Courier New"/>
          <w:u w:val="single"/>
          <w:rtl/>
          <w:lang w:val="fr-CA"/>
        </w:rPr>
        <w:br w:type="page"/>
      </w:r>
    </w:p>
    <w:p w:rsidR="00AF5C43" w:rsidRPr="004A3286" w:rsidRDefault="00AF5C43" w:rsidP="004A3286">
      <w:pPr>
        <w:pStyle w:val="ONUMA"/>
        <w:numPr>
          <w:ilvl w:val="4"/>
          <w:numId w:val="15"/>
        </w:numPr>
        <w:ind w:left="1133" w:hanging="567"/>
        <w:rPr>
          <w:rFonts w:ascii="Courier New" w:hAnsi="Courier New"/>
          <w:lang w:val="fr-CA"/>
        </w:rPr>
      </w:pPr>
      <w:r w:rsidRPr="00691B7B">
        <w:rPr>
          <w:rFonts w:ascii="Courier New" w:hAnsi="Courier New"/>
          <w:u w:val="single"/>
          <w:rtl/>
          <w:lang w:val="fr-CA"/>
        </w:rPr>
        <w:t>مخططات سجل البراءات/معاملات البراءات</w:t>
      </w:r>
      <w:r w:rsidRPr="004A3286">
        <w:rPr>
          <w:rFonts w:ascii="Courier New" w:hAnsi="Courier New"/>
          <w:rtl/>
          <w:lang w:val="fr-CA"/>
        </w:rPr>
        <w:t xml:space="preserve">: جُمّد العمل على </w:t>
      </w:r>
      <w:r w:rsidR="00ED4412" w:rsidRPr="004A3286">
        <w:rPr>
          <w:rFonts w:ascii="Courier New" w:hAnsi="Courier New" w:hint="cs"/>
          <w:rtl/>
          <w:lang w:val="fr-CA"/>
        </w:rPr>
        <w:t xml:space="preserve">مخططات </w:t>
      </w:r>
      <w:r w:rsidR="00ED4412" w:rsidRPr="004A3286">
        <w:rPr>
          <w:rFonts w:ascii="Courier New" w:hAnsi="Courier New"/>
          <w:rtl/>
          <w:lang w:val="fr-CA"/>
        </w:rPr>
        <w:t>سجل البراءات و</w:t>
      </w:r>
      <w:r w:rsidRPr="004A3286">
        <w:rPr>
          <w:rFonts w:ascii="Courier New" w:hAnsi="Courier New"/>
          <w:rtl/>
          <w:lang w:val="fr-CA"/>
        </w:rPr>
        <w:t xml:space="preserve">معاملات البراءات لأن </w:t>
      </w:r>
      <w:r w:rsidR="00ED4412" w:rsidRPr="004A3286">
        <w:rPr>
          <w:rFonts w:ascii="Courier New" w:hAnsi="Courier New" w:hint="cs"/>
          <w:rtl/>
          <w:lang w:val="fr-CA"/>
        </w:rPr>
        <w:t>ا</w:t>
      </w:r>
      <w:r w:rsidRPr="004A3286">
        <w:rPr>
          <w:rFonts w:ascii="Courier New" w:hAnsi="Courier New"/>
          <w:rtl/>
          <w:lang w:val="fr-CA"/>
        </w:rPr>
        <w:t>لأولويات الأخرى ل</w:t>
      </w:r>
      <w:r w:rsidR="00CF0CB1" w:rsidRPr="004A3286">
        <w:rPr>
          <w:rFonts w:ascii="Courier New" w:hAnsi="Courier New" w:hint="cs"/>
          <w:rtl/>
          <w:lang w:val="fr-CA"/>
        </w:rPr>
        <w:t>فرقة</w:t>
      </w:r>
      <w:r w:rsidRPr="004A3286">
        <w:rPr>
          <w:rFonts w:ascii="Courier New" w:hAnsi="Courier New"/>
          <w:rtl/>
          <w:lang w:val="fr-CA"/>
        </w:rPr>
        <w:t xml:space="preserve"> العمل </w:t>
      </w:r>
      <w:r w:rsidR="00CF0CB1" w:rsidRPr="004A3286">
        <w:rPr>
          <w:rFonts w:ascii="Courier New" w:hAnsi="Courier New"/>
          <w:rtl/>
          <w:lang w:val="fr-CA"/>
        </w:rPr>
        <w:t>حظيت بالأسبقية خلال عام 2022. و</w:t>
      </w:r>
      <w:r w:rsidR="00CF0CB1" w:rsidRPr="004A3286">
        <w:rPr>
          <w:rFonts w:ascii="Courier New" w:hAnsi="Courier New" w:hint="cs"/>
          <w:rtl/>
          <w:lang w:val="fr-CA"/>
        </w:rPr>
        <w:t>ت</w:t>
      </w:r>
      <w:r w:rsidR="00CF0CB1" w:rsidRPr="004A3286">
        <w:rPr>
          <w:rFonts w:ascii="Courier New" w:hAnsi="Courier New"/>
          <w:rtl/>
          <w:lang w:val="fr-CA"/>
        </w:rPr>
        <w:t>عتزم فر</w:t>
      </w:r>
      <w:r w:rsidRPr="004A3286">
        <w:rPr>
          <w:rFonts w:ascii="Courier New" w:hAnsi="Courier New"/>
          <w:rtl/>
          <w:lang w:val="fr-CA"/>
        </w:rPr>
        <w:t>ق</w:t>
      </w:r>
      <w:r w:rsidR="00CF0CB1" w:rsidRPr="004A3286">
        <w:rPr>
          <w:rFonts w:ascii="Courier New" w:hAnsi="Courier New" w:hint="cs"/>
          <w:rtl/>
          <w:lang w:val="fr-CA"/>
        </w:rPr>
        <w:t>ة</w:t>
      </w:r>
      <w:r w:rsidRPr="004A3286">
        <w:rPr>
          <w:rFonts w:ascii="Courier New" w:hAnsi="Courier New"/>
          <w:rtl/>
          <w:lang w:val="fr-CA"/>
        </w:rPr>
        <w:t xml:space="preserve"> العمل مواصلة هذه الأع</w:t>
      </w:r>
      <w:r w:rsidR="00ED4412" w:rsidRPr="004A3286">
        <w:rPr>
          <w:rFonts w:ascii="Courier New" w:hAnsi="Courier New"/>
          <w:rtl/>
          <w:lang w:val="fr-CA"/>
        </w:rPr>
        <w:t>مال ووضع اللمسات الأخيرة على هذ</w:t>
      </w:r>
      <w:r w:rsidR="001F05B8" w:rsidRPr="004A3286">
        <w:rPr>
          <w:rFonts w:ascii="Courier New" w:hAnsi="Courier New" w:hint="cs"/>
          <w:rtl/>
          <w:lang w:val="fr-CA"/>
        </w:rPr>
        <w:t>ه</w:t>
      </w:r>
      <w:r w:rsidR="00ED4412" w:rsidRPr="004A3286">
        <w:rPr>
          <w:rFonts w:ascii="Courier New" w:hAnsi="Courier New"/>
          <w:rtl/>
          <w:lang w:val="fr-CA"/>
        </w:rPr>
        <w:t xml:space="preserve"> المكو</w:t>
      </w:r>
      <w:r w:rsidR="001F05B8" w:rsidRPr="004A3286">
        <w:rPr>
          <w:rFonts w:ascii="Courier New" w:hAnsi="Courier New" w:hint="cs"/>
          <w:rtl/>
          <w:lang w:val="fr-CA"/>
        </w:rPr>
        <w:t>ّنات</w:t>
      </w:r>
      <w:r w:rsidRPr="004A3286">
        <w:rPr>
          <w:rFonts w:ascii="Courier New" w:hAnsi="Courier New"/>
          <w:rtl/>
          <w:lang w:val="fr-CA"/>
        </w:rPr>
        <w:t xml:space="preserve"> لإدراجه</w:t>
      </w:r>
      <w:r w:rsidR="001F05B8" w:rsidRPr="004A3286">
        <w:rPr>
          <w:rFonts w:ascii="Courier New" w:hAnsi="Courier New"/>
          <w:rtl/>
          <w:lang w:val="fr-CA"/>
        </w:rPr>
        <w:t>ا في الإصدار المقبل</w:t>
      </w:r>
      <w:r w:rsidRPr="004A3286">
        <w:rPr>
          <w:rFonts w:ascii="Courier New" w:hAnsi="Courier New"/>
          <w:rtl/>
          <w:lang w:val="fr-CA"/>
        </w:rPr>
        <w:t xml:space="preserve"> للمعيار </w:t>
      </w:r>
      <w:r w:rsidRPr="004A3286">
        <w:rPr>
          <w:rFonts w:ascii="Courier New" w:hAnsi="Courier New"/>
          <w:lang w:val="fr-CA"/>
        </w:rPr>
        <w:t>ST.96</w:t>
      </w:r>
      <w:r w:rsidRPr="004A3286">
        <w:rPr>
          <w:rFonts w:ascii="Courier New" w:hAnsi="Courier New"/>
          <w:rtl/>
          <w:lang w:val="fr-CA"/>
        </w:rPr>
        <w:t xml:space="preserve"> لأنها نالت </w:t>
      </w:r>
      <w:r w:rsidR="001F05B8" w:rsidRPr="004A3286">
        <w:rPr>
          <w:rFonts w:ascii="Courier New" w:hAnsi="Courier New" w:hint="cs"/>
          <w:rtl/>
          <w:lang w:val="fr-CA"/>
        </w:rPr>
        <w:t xml:space="preserve">بالفعل </w:t>
      </w:r>
      <w:r w:rsidR="001F05B8" w:rsidRPr="004A3286">
        <w:rPr>
          <w:rFonts w:ascii="Courier New" w:hAnsi="Courier New"/>
          <w:rtl/>
          <w:lang w:val="fr-CA"/>
        </w:rPr>
        <w:t>نصيبها من النضج</w:t>
      </w:r>
      <w:r w:rsidRPr="004A3286">
        <w:rPr>
          <w:rFonts w:ascii="Courier New" w:hAnsi="Courier New"/>
          <w:rtl/>
          <w:lang w:val="fr-CA"/>
        </w:rPr>
        <w:t xml:space="preserve"> في تطويرها.</w:t>
      </w:r>
    </w:p>
    <w:p w:rsidR="00BF0673" w:rsidRPr="00691B7B" w:rsidRDefault="00BF0673" w:rsidP="004A3286">
      <w:pPr>
        <w:pStyle w:val="ONUMA"/>
        <w:ind w:left="5244"/>
        <w:rPr>
          <w:rFonts w:cstheme="minorHAnsi"/>
          <w:i/>
          <w:iCs/>
          <w:rtl/>
          <w:lang w:val="fr-CA"/>
        </w:rPr>
      </w:pPr>
      <w:r w:rsidRPr="00691B7B">
        <w:rPr>
          <w:i/>
          <w:iCs/>
          <w:rtl/>
          <w:lang w:val="fr-CA"/>
        </w:rPr>
        <w:t>إن لجنة المعايير مدعو</w:t>
      </w:r>
      <w:r w:rsidR="001F05B8" w:rsidRPr="00691B7B">
        <w:rPr>
          <w:rFonts w:hint="cs"/>
          <w:i/>
          <w:iCs/>
          <w:rtl/>
          <w:lang w:val="fr-CA"/>
        </w:rPr>
        <w:t>ّ</w:t>
      </w:r>
      <w:r w:rsidRPr="00691B7B">
        <w:rPr>
          <w:i/>
          <w:iCs/>
          <w:rtl/>
          <w:lang w:val="fr-CA"/>
        </w:rPr>
        <w:t>ة إلى ما يلي:</w:t>
      </w:r>
    </w:p>
    <w:p w:rsidR="00BF0673" w:rsidRPr="00691B7B" w:rsidRDefault="00BF0673" w:rsidP="004A3286">
      <w:pPr>
        <w:pStyle w:val="ListParagraph"/>
        <w:spacing w:after="1040"/>
        <w:ind w:left="5244" w:firstLine="709"/>
        <w:rPr>
          <w:rFonts w:asciiTheme="minorHAnsi" w:hAnsiTheme="minorHAnsi" w:cstheme="minorHAnsi"/>
          <w:i/>
          <w:iCs/>
          <w:rtl/>
          <w:lang w:val="fr-CA"/>
        </w:rPr>
      </w:pPr>
      <w:r w:rsidRPr="00691B7B">
        <w:rPr>
          <w:rFonts w:asciiTheme="minorHAnsi" w:hAnsiTheme="minorHAnsi"/>
          <w:i/>
          <w:iCs/>
          <w:rtl/>
          <w:lang w:val="fr-CA"/>
        </w:rPr>
        <w:t>(أ) الإحاطة علما</w:t>
      </w:r>
      <w:r w:rsidR="001F05B8" w:rsidRPr="00691B7B">
        <w:rPr>
          <w:rFonts w:asciiTheme="minorHAnsi" w:hAnsiTheme="minorHAnsi" w:hint="cs"/>
          <w:i/>
          <w:iCs/>
          <w:rtl/>
          <w:lang w:val="fr-CA"/>
        </w:rPr>
        <w:t>ً</w:t>
      </w:r>
      <w:r w:rsidRPr="00691B7B">
        <w:rPr>
          <w:rFonts w:asciiTheme="minorHAnsi" w:hAnsiTheme="minorHAnsi"/>
          <w:i/>
          <w:iCs/>
          <w:rtl/>
          <w:lang w:val="fr-CA"/>
        </w:rPr>
        <w:t xml:space="preserve"> بمضمون هذه الوثيقة؛</w:t>
      </w:r>
    </w:p>
    <w:p w:rsidR="00BF0673" w:rsidRPr="00691B7B" w:rsidRDefault="001F05B8" w:rsidP="00691B7B">
      <w:pPr>
        <w:pStyle w:val="ListParagraph"/>
        <w:spacing w:after="1040"/>
        <w:ind w:left="5244" w:firstLine="709"/>
        <w:rPr>
          <w:rFonts w:asciiTheme="minorHAnsi" w:hAnsiTheme="minorHAnsi" w:cstheme="minorHAnsi"/>
          <w:i/>
          <w:iCs/>
          <w:rtl/>
          <w:lang w:val="fr-CA"/>
        </w:rPr>
      </w:pPr>
      <w:r w:rsidRPr="00691B7B">
        <w:rPr>
          <w:rFonts w:asciiTheme="minorHAnsi" w:hAnsiTheme="minorHAnsi"/>
          <w:i/>
          <w:iCs/>
          <w:rtl/>
          <w:lang w:val="fr-CA"/>
        </w:rPr>
        <w:t>(ب) الإحاطة علماً ب</w:t>
      </w:r>
      <w:r w:rsidRPr="00691B7B">
        <w:rPr>
          <w:rFonts w:asciiTheme="minorHAnsi" w:hAnsiTheme="minorHAnsi" w:hint="cs"/>
          <w:i/>
          <w:iCs/>
          <w:rtl/>
          <w:lang w:val="fr-CA"/>
        </w:rPr>
        <w:t>ال</w:t>
      </w:r>
      <w:r w:rsidRPr="00691B7B">
        <w:rPr>
          <w:rFonts w:asciiTheme="minorHAnsi" w:hAnsiTheme="minorHAnsi"/>
          <w:i/>
          <w:iCs/>
          <w:rtl/>
          <w:lang w:val="fr-CA"/>
        </w:rPr>
        <w:t>إصدار</w:t>
      </w:r>
      <w:r w:rsidR="00BF0673" w:rsidRPr="00691B7B">
        <w:rPr>
          <w:rFonts w:asciiTheme="minorHAnsi" w:hAnsiTheme="minorHAnsi"/>
          <w:i/>
          <w:iCs/>
          <w:rtl/>
          <w:lang w:val="fr-CA"/>
        </w:rPr>
        <w:t xml:space="preserve"> 6.0 للمعيار</w:t>
      </w:r>
      <w:r w:rsidR="00691B7B">
        <w:rPr>
          <w:rFonts w:asciiTheme="minorHAnsi" w:hAnsiTheme="minorHAnsi" w:hint="cs"/>
          <w:i/>
          <w:iCs/>
          <w:rtl/>
          <w:lang w:val="fr-CA"/>
        </w:rPr>
        <w:t> </w:t>
      </w:r>
      <w:r w:rsidR="00BF0673" w:rsidRPr="00691B7B">
        <w:rPr>
          <w:rFonts w:asciiTheme="minorHAnsi" w:hAnsiTheme="minorHAnsi" w:cstheme="minorHAnsi"/>
          <w:i/>
          <w:iCs/>
          <w:lang w:val="fr-CA"/>
        </w:rPr>
        <w:t>ST.96</w:t>
      </w:r>
      <w:r w:rsidR="00BF0673" w:rsidRPr="00691B7B">
        <w:rPr>
          <w:rFonts w:asciiTheme="minorHAnsi" w:hAnsiTheme="minorHAnsi"/>
          <w:i/>
          <w:iCs/>
          <w:rtl/>
          <w:lang w:val="fr-CA"/>
        </w:rPr>
        <w:t>، كما هو مبي</w:t>
      </w:r>
      <w:r w:rsidRPr="00691B7B">
        <w:rPr>
          <w:rFonts w:asciiTheme="minorHAnsi" w:hAnsiTheme="minorHAnsi" w:hint="cs"/>
          <w:i/>
          <w:iCs/>
          <w:rtl/>
          <w:lang w:val="fr-CA"/>
        </w:rPr>
        <w:t>ّ</w:t>
      </w:r>
      <w:r w:rsidR="00EA455C" w:rsidRPr="00691B7B">
        <w:rPr>
          <w:rFonts w:asciiTheme="minorHAnsi" w:hAnsiTheme="minorHAnsi"/>
          <w:i/>
          <w:iCs/>
          <w:rtl/>
          <w:lang w:val="fr-CA"/>
        </w:rPr>
        <w:t>ن في الفقرات من</w:t>
      </w:r>
      <w:r w:rsidR="00EA455C" w:rsidRPr="00691B7B">
        <w:rPr>
          <w:rFonts w:asciiTheme="minorHAnsi" w:hAnsiTheme="minorHAnsi" w:hint="cs"/>
          <w:i/>
          <w:iCs/>
          <w:rtl/>
          <w:lang w:val="fr-CA"/>
        </w:rPr>
        <w:t xml:space="preserve"> 5</w:t>
      </w:r>
      <w:r w:rsidR="00BF0673" w:rsidRPr="00691B7B">
        <w:rPr>
          <w:rFonts w:asciiTheme="minorHAnsi" w:hAnsiTheme="minorHAnsi"/>
          <w:i/>
          <w:iCs/>
          <w:rtl/>
          <w:lang w:val="fr-CA"/>
        </w:rPr>
        <w:t xml:space="preserve"> إلى </w:t>
      </w:r>
      <w:r w:rsidR="00EA455C" w:rsidRPr="00691B7B">
        <w:rPr>
          <w:rFonts w:asciiTheme="minorHAnsi" w:hAnsiTheme="minorHAnsi" w:hint="cs"/>
          <w:i/>
          <w:iCs/>
          <w:rtl/>
          <w:lang w:val="fr-CA"/>
        </w:rPr>
        <w:t>12</w:t>
      </w:r>
      <w:r w:rsidR="00691B7B">
        <w:rPr>
          <w:rFonts w:asciiTheme="minorHAnsi" w:hAnsiTheme="minorHAnsi" w:hint="cs"/>
          <w:i/>
          <w:iCs/>
          <w:rtl/>
          <w:lang w:val="fr-CA"/>
        </w:rPr>
        <w:t> </w:t>
      </w:r>
      <w:r w:rsidR="00BF0673" w:rsidRPr="00691B7B">
        <w:rPr>
          <w:rFonts w:asciiTheme="minorHAnsi" w:hAnsiTheme="minorHAnsi"/>
          <w:i/>
          <w:iCs/>
          <w:rtl/>
          <w:lang w:val="fr-CA"/>
        </w:rPr>
        <w:t>أعلاه؛</w:t>
      </w:r>
    </w:p>
    <w:p w:rsidR="00D60805" w:rsidRPr="00691B7B" w:rsidRDefault="00BF0673" w:rsidP="00691B7B">
      <w:pPr>
        <w:pStyle w:val="ListParagraph"/>
        <w:spacing w:after="1040"/>
        <w:ind w:left="5244" w:firstLine="709"/>
        <w:rPr>
          <w:rFonts w:asciiTheme="minorHAnsi" w:hAnsiTheme="minorHAnsi" w:cstheme="minorHAnsi"/>
          <w:i/>
          <w:iCs/>
          <w:rtl/>
          <w:lang w:val="fr-CA"/>
        </w:rPr>
      </w:pPr>
      <w:r w:rsidRPr="00691B7B">
        <w:rPr>
          <w:rFonts w:asciiTheme="minorHAnsi" w:hAnsiTheme="minorHAnsi"/>
          <w:i/>
          <w:iCs/>
          <w:rtl/>
          <w:lang w:val="fr-CA"/>
        </w:rPr>
        <w:t xml:space="preserve">(ج) الإحاطة علماً بخطة عمل </w:t>
      </w:r>
      <w:r w:rsidR="00CF0CB1" w:rsidRPr="00691B7B">
        <w:rPr>
          <w:rFonts w:asciiTheme="minorHAnsi" w:hAnsiTheme="minorHAnsi"/>
          <w:i/>
          <w:iCs/>
          <w:rtl/>
          <w:lang w:val="fr-CA"/>
        </w:rPr>
        <w:t>فرقة عمل</w:t>
      </w:r>
      <w:r w:rsidR="00691B7B">
        <w:rPr>
          <w:rFonts w:asciiTheme="minorHAnsi" w:hAnsiTheme="minorHAnsi" w:hint="cs"/>
          <w:i/>
          <w:iCs/>
          <w:rtl/>
          <w:lang w:val="fr-CA"/>
        </w:rPr>
        <w:t> </w:t>
      </w:r>
      <w:r w:rsidRPr="00691B7B">
        <w:rPr>
          <w:rFonts w:asciiTheme="minorHAnsi" w:hAnsiTheme="minorHAnsi" w:cstheme="minorHAnsi"/>
          <w:i/>
          <w:iCs/>
          <w:lang w:val="fr-CA"/>
        </w:rPr>
        <w:t>XML4IP</w:t>
      </w:r>
      <w:r w:rsidRPr="00691B7B">
        <w:rPr>
          <w:rFonts w:asciiTheme="minorHAnsi" w:hAnsiTheme="minorHAnsi"/>
          <w:i/>
          <w:iCs/>
          <w:rtl/>
          <w:lang w:val="fr-CA"/>
        </w:rPr>
        <w:t xml:space="preserve">، </w:t>
      </w:r>
      <w:r w:rsidR="001F05B8" w:rsidRPr="00691B7B">
        <w:rPr>
          <w:rFonts w:asciiTheme="minorHAnsi" w:hAnsiTheme="minorHAnsi" w:hint="cs"/>
          <w:i/>
          <w:iCs/>
          <w:rtl/>
          <w:lang w:val="fr-CA"/>
        </w:rPr>
        <w:t>كما هو مبيّن</w:t>
      </w:r>
      <w:r w:rsidRPr="00691B7B">
        <w:rPr>
          <w:rFonts w:asciiTheme="minorHAnsi" w:hAnsiTheme="minorHAnsi"/>
          <w:i/>
          <w:iCs/>
          <w:rtl/>
          <w:lang w:val="fr-CA"/>
        </w:rPr>
        <w:t xml:space="preserve"> في الفقرة 23 أعلاه.</w:t>
      </w:r>
    </w:p>
    <w:p w:rsidR="009B0855" w:rsidRDefault="009B0855" w:rsidP="00EA455C">
      <w:pPr>
        <w:pStyle w:val="BodyText"/>
      </w:pPr>
    </w:p>
    <w:p w:rsidR="00D61916" w:rsidRDefault="00D61916" w:rsidP="00EA455C">
      <w:pPr>
        <w:pStyle w:val="Endofdocument-Annex"/>
        <w:ind w:left="5386"/>
        <w:rPr>
          <w:rFonts w:ascii="Calibri" w:eastAsia="Times New Roman" w:hAnsi="Calibri"/>
          <w:lang w:eastAsia="en-US"/>
        </w:rPr>
      </w:pPr>
      <w:r>
        <w:rPr>
          <w:rFonts w:ascii="Calibri" w:hAnsi="Calibri"/>
          <w:rtl/>
        </w:rPr>
        <w:t>[نهاية الوثيقة]</w:t>
      </w:r>
    </w:p>
    <w:p w:rsidR="00FE5D75" w:rsidRDefault="00FE5D75" w:rsidP="00EA455C">
      <w:pPr>
        <w:pStyle w:val="BodyText"/>
      </w:pPr>
    </w:p>
    <w:sectPr w:rsidR="00FE5D75" w:rsidSect="00CC3E2D">
      <w:headerReference w:type="default" r:id="rId14"/>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410" w:rsidRDefault="00793410">
      <w:r>
        <w:separator/>
      </w:r>
    </w:p>
  </w:endnote>
  <w:endnote w:type="continuationSeparator" w:id="0">
    <w:p w:rsidR="00793410" w:rsidRDefault="00793410" w:rsidP="003B38C1">
      <w:r>
        <w:separator/>
      </w:r>
    </w:p>
    <w:p w:rsidR="00793410" w:rsidRPr="003B38C1" w:rsidRDefault="00793410" w:rsidP="003B38C1">
      <w:pPr>
        <w:spacing w:after="60"/>
        <w:rPr>
          <w:sz w:val="17"/>
        </w:rPr>
      </w:pPr>
      <w:r>
        <w:rPr>
          <w:sz w:val="17"/>
        </w:rPr>
        <w:t>[Endnote continued from previous page]</w:t>
      </w:r>
    </w:p>
  </w:endnote>
  <w:endnote w:type="continuationNotice" w:id="1">
    <w:p w:rsidR="00793410" w:rsidRPr="003B38C1" w:rsidRDefault="0079341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410" w:rsidRDefault="00793410">
      <w:r>
        <w:separator/>
      </w:r>
    </w:p>
  </w:footnote>
  <w:footnote w:type="continuationSeparator" w:id="0">
    <w:p w:rsidR="00793410" w:rsidRDefault="00793410" w:rsidP="008B60B2">
      <w:r>
        <w:separator/>
      </w:r>
    </w:p>
    <w:p w:rsidR="00793410" w:rsidRPr="00ED77FB" w:rsidRDefault="00793410" w:rsidP="008B60B2">
      <w:pPr>
        <w:spacing w:after="60"/>
        <w:rPr>
          <w:sz w:val="17"/>
          <w:szCs w:val="17"/>
        </w:rPr>
      </w:pPr>
      <w:r w:rsidRPr="00ED77FB">
        <w:rPr>
          <w:sz w:val="17"/>
          <w:szCs w:val="17"/>
        </w:rPr>
        <w:t>[Footnote continued from previous page]</w:t>
      </w:r>
    </w:p>
  </w:footnote>
  <w:footnote w:type="continuationNotice" w:id="1">
    <w:p w:rsidR="00793410" w:rsidRPr="00ED77FB" w:rsidRDefault="0079341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84A" w:rsidRPr="002326AB" w:rsidRDefault="007058EC" w:rsidP="00FE5D75">
    <w:pPr>
      <w:bidi w:val="0"/>
      <w:rPr>
        <w:caps/>
      </w:rPr>
    </w:pPr>
    <w:r>
      <w:rPr>
        <w:caps/>
      </w:rPr>
      <w:t>CWS/10/5</w:t>
    </w:r>
  </w:p>
  <w:p w:rsidR="00CE284A" w:rsidRDefault="00CE284A" w:rsidP="00210D5F">
    <w:pPr>
      <w:bidi w:val="0"/>
    </w:pPr>
    <w:r>
      <w:fldChar w:fldCharType="begin"/>
    </w:r>
    <w:r>
      <w:instrText xml:space="preserve"> PAGE  \* MERGEFORMAT </w:instrText>
    </w:r>
    <w:r>
      <w:fldChar w:fldCharType="separate"/>
    </w:r>
    <w:r w:rsidR="004C2D0C">
      <w:rPr>
        <w:noProof/>
      </w:rPr>
      <w:t>4</w:t>
    </w:r>
    <w:r>
      <w:fldChar w:fldCharType="end"/>
    </w:r>
  </w:p>
  <w:p w:rsidR="00CE284A" w:rsidRDefault="00CE284A" w:rsidP="00210D5F">
    <w:pPr>
      <w:bidi w:val="0"/>
    </w:pPr>
  </w:p>
  <w:p w:rsidR="00CE284A" w:rsidRDefault="00CE284A"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8E0A37"/>
    <w:multiLevelType w:val="hybridMultilevel"/>
    <w:tmpl w:val="41AE27C4"/>
    <w:lvl w:ilvl="0" w:tplc="3DD463CA">
      <w:start w:val="1"/>
      <w:numFmt w:val="bullet"/>
      <w:lvlText w:val=""/>
      <w:lvlJc w:val="left"/>
      <w:pPr>
        <w:ind w:left="1440" w:hanging="360"/>
      </w:pPr>
      <w:rPr>
        <w:rFonts w:ascii="Symbol" w:hAnsi="Symbol" w:hint="default"/>
        <w:strike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801744"/>
    <w:multiLevelType w:val="multilevel"/>
    <w:tmpl w:val="874CDB3A"/>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hint="default"/>
        <w:strike w:val="0"/>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0F59E4"/>
    <w:multiLevelType w:val="hybridMultilevel"/>
    <w:tmpl w:val="771E48E8"/>
    <w:lvl w:ilvl="0" w:tplc="1492A31C">
      <w:start w:val="1"/>
      <w:numFmt w:val="arabicAbjad"/>
      <w:lvlText w:val="(%1)"/>
      <w:lvlJc w:val="left"/>
      <w:pPr>
        <w:ind w:left="1440" w:hanging="360"/>
      </w:pPr>
      <w:rPr>
        <w:rFonts w:ascii="Arabic Typesetting" w:eastAsia="Times New Roman" w:hAnsi="Arabic Typesetting" w:cs="Arabic Typesetting" w:hint="default"/>
        <w:b w:val="0"/>
        <w:bCs w:val="0"/>
        <w:i w:val="0"/>
        <w:iCs/>
        <w:sz w:val="36"/>
        <w:szCs w:val="36"/>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555A1E1B"/>
    <w:multiLevelType w:val="hybridMultilevel"/>
    <w:tmpl w:val="9336EE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2" w15:restartNumberingAfterBreak="0">
    <w:nsid w:val="5D373EC7"/>
    <w:multiLevelType w:val="hybridMultilevel"/>
    <w:tmpl w:val="CA2CB1E6"/>
    <w:lvl w:ilvl="0" w:tplc="3DD463CA">
      <w:start w:val="1"/>
      <w:numFmt w:val="bullet"/>
      <w:lvlText w:val=""/>
      <w:lvlJc w:val="left"/>
      <w:pPr>
        <w:ind w:left="1440" w:hanging="360"/>
      </w:pPr>
      <w:rPr>
        <w:rFonts w:ascii="Symbol" w:hAnsi="Symbol" w:hint="default"/>
        <w:strike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5E424E3F"/>
    <w:multiLevelType w:val="hybridMultilevel"/>
    <w:tmpl w:val="2C96BDD0"/>
    <w:lvl w:ilvl="0" w:tplc="3DD463CA">
      <w:start w:val="1"/>
      <w:numFmt w:val="bullet"/>
      <w:lvlText w:val=""/>
      <w:lvlJc w:val="left"/>
      <w:pPr>
        <w:ind w:left="1440" w:hanging="360"/>
      </w:pPr>
      <w:rPr>
        <w:rFonts w:ascii="Symbol" w:hAnsi="Symbol" w:hint="default"/>
        <w:strike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67F2732A"/>
    <w:multiLevelType w:val="hybridMultilevel"/>
    <w:tmpl w:val="F934CF68"/>
    <w:lvl w:ilvl="0" w:tplc="3DD463CA">
      <w:start w:val="1"/>
      <w:numFmt w:val="bullet"/>
      <w:lvlText w:val=""/>
      <w:lvlJc w:val="left"/>
      <w:pPr>
        <w:ind w:left="1440" w:hanging="360"/>
      </w:pPr>
      <w:rPr>
        <w:rFonts w:ascii="Symbol" w:hAnsi="Symbol" w:hint="default"/>
        <w:strike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11"/>
  </w:num>
  <w:num w:numId="8">
    <w:abstractNumId w:val="5"/>
  </w:num>
  <w:num w:numId="9">
    <w:abstractNumId w:val="10"/>
  </w:num>
  <w:num w:numId="10">
    <w:abstractNumId w:val="4"/>
  </w:num>
  <w:num w:numId="11">
    <w:abstractNumId w:val="9"/>
  </w:num>
  <w:num w:numId="12">
    <w:abstractNumId w:val="14"/>
  </w:num>
  <w:num w:numId="13">
    <w:abstractNumId w:val="13"/>
  </w:num>
  <w:num w:numId="14">
    <w:abstractNumId w:val="12"/>
  </w:num>
  <w:num w:numId="15">
    <w:abstractNumId w:val="7"/>
  </w:num>
  <w:num w:numId="16">
    <w:abstractNumId w:val="11"/>
  </w:num>
  <w:num w:numId="17">
    <w:abstractNumId w:val="11"/>
  </w:num>
  <w:num w:numId="18">
    <w:abstractNumId w:val="1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64"/>
    <w:rsid w:val="00001FD2"/>
    <w:rsid w:val="00043CAA"/>
    <w:rsid w:val="00056816"/>
    <w:rsid w:val="00075432"/>
    <w:rsid w:val="00075C62"/>
    <w:rsid w:val="000829BC"/>
    <w:rsid w:val="000968ED"/>
    <w:rsid w:val="000A3D97"/>
    <w:rsid w:val="000F5E56"/>
    <w:rsid w:val="0011212D"/>
    <w:rsid w:val="001362EE"/>
    <w:rsid w:val="001406E1"/>
    <w:rsid w:val="00155D8A"/>
    <w:rsid w:val="001647D5"/>
    <w:rsid w:val="00167832"/>
    <w:rsid w:val="001832A6"/>
    <w:rsid w:val="00185587"/>
    <w:rsid w:val="0019592A"/>
    <w:rsid w:val="001D4107"/>
    <w:rsid w:val="001F05B8"/>
    <w:rsid w:val="00203D24"/>
    <w:rsid w:val="00210D5F"/>
    <w:rsid w:val="0021217E"/>
    <w:rsid w:val="0022231F"/>
    <w:rsid w:val="002326AB"/>
    <w:rsid w:val="00243430"/>
    <w:rsid w:val="00250149"/>
    <w:rsid w:val="002605FC"/>
    <w:rsid w:val="002634C4"/>
    <w:rsid w:val="0027596F"/>
    <w:rsid w:val="00283197"/>
    <w:rsid w:val="002928D3"/>
    <w:rsid w:val="002A2C3C"/>
    <w:rsid w:val="002C7586"/>
    <w:rsid w:val="002F0F06"/>
    <w:rsid w:val="002F1FE6"/>
    <w:rsid w:val="002F4E68"/>
    <w:rsid w:val="00312F7F"/>
    <w:rsid w:val="00321316"/>
    <w:rsid w:val="00343C08"/>
    <w:rsid w:val="00361450"/>
    <w:rsid w:val="003673CF"/>
    <w:rsid w:val="003845C1"/>
    <w:rsid w:val="003A3E51"/>
    <w:rsid w:val="003A6F89"/>
    <w:rsid w:val="003B355C"/>
    <w:rsid w:val="003B38C1"/>
    <w:rsid w:val="003C34E9"/>
    <w:rsid w:val="003E0068"/>
    <w:rsid w:val="003F2653"/>
    <w:rsid w:val="004209E4"/>
    <w:rsid w:val="00423E3E"/>
    <w:rsid w:val="00427AF4"/>
    <w:rsid w:val="0045246E"/>
    <w:rsid w:val="00456326"/>
    <w:rsid w:val="00461CE6"/>
    <w:rsid w:val="004647DA"/>
    <w:rsid w:val="00474062"/>
    <w:rsid w:val="00477D6B"/>
    <w:rsid w:val="004A3286"/>
    <w:rsid w:val="004A78E6"/>
    <w:rsid w:val="004C2D0C"/>
    <w:rsid w:val="005019FF"/>
    <w:rsid w:val="005136D0"/>
    <w:rsid w:val="00520D5D"/>
    <w:rsid w:val="0053057A"/>
    <w:rsid w:val="00545150"/>
    <w:rsid w:val="00556076"/>
    <w:rsid w:val="005603F2"/>
    <w:rsid w:val="00560A29"/>
    <w:rsid w:val="00561F11"/>
    <w:rsid w:val="00581FE5"/>
    <w:rsid w:val="005C6649"/>
    <w:rsid w:val="005C6CE2"/>
    <w:rsid w:val="005E7B89"/>
    <w:rsid w:val="00602CF4"/>
    <w:rsid w:val="00605827"/>
    <w:rsid w:val="00646050"/>
    <w:rsid w:val="006557F9"/>
    <w:rsid w:val="006713CA"/>
    <w:rsid w:val="00676C5C"/>
    <w:rsid w:val="00691B7B"/>
    <w:rsid w:val="006B5C12"/>
    <w:rsid w:val="006C5B21"/>
    <w:rsid w:val="006E7A7C"/>
    <w:rsid w:val="006F641A"/>
    <w:rsid w:val="007058EC"/>
    <w:rsid w:val="00720EFD"/>
    <w:rsid w:val="00762341"/>
    <w:rsid w:val="0078228A"/>
    <w:rsid w:val="007854AF"/>
    <w:rsid w:val="00793410"/>
    <w:rsid w:val="00793A7C"/>
    <w:rsid w:val="007A398A"/>
    <w:rsid w:val="007C4902"/>
    <w:rsid w:val="007D1613"/>
    <w:rsid w:val="007E4C0E"/>
    <w:rsid w:val="007F5B08"/>
    <w:rsid w:val="0080075A"/>
    <w:rsid w:val="008A134B"/>
    <w:rsid w:val="008B2CC1"/>
    <w:rsid w:val="008B60B2"/>
    <w:rsid w:val="008F5529"/>
    <w:rsid w:val="0090731E"/>
    <w:rsid w:val="00916EE2"/>
    <w:rsid w:val="0092597A"/>
    <w:rsid w:val="0095085A"/>
    <w:rsid w:val="00951A79"/>
    <w:rsid w:val="00960227"/>
    <w:rsid w:val="00966A22"/>
    <w:rsid w:val="0096722F"/>
    <w:rsid w:val="00980843"/>
    <w:rsid w:val="009B0855"/>
    <w:rsid w:val="009C466C"/>
    <w:rsid w:val="009E1721"/>
    <w:rsid w:val="009E2791"/>
    <w:rsid w:val="009E3F6F"/>
    <w:rsid w:val="009F499F"/>
    <w:rsid w:val="00A213E2"/>
    <w:rsid w:val="00A27296"/>
    <w:rsid w:val="00A37342"/>
    <w:rsid w:val="00A42DAF"/>
    <w:rsid w:val="00A45BD8"/>
    <w:rsid w:val="00A82101"/>
    <w:rsid w:val="00A869B7"/>
    <w:rsid w:val="00A8776A"/>
    <w:rsid w:val="00A90F0A"/>
    <w:rsid w:val="00A97E6C"/>
    <w:rsid w:val="00AC205C"/>
    <w:rsid w:val="00AE31B6"/>
    <w:rsid w:val="00AF0A6B"/>
    <w:rsid w:val="00AF5C43"/>
    <w:rsid w:val="00B05A69"/>
    <w:rsid w:val="00B42CA9"/>
    <w:rsid w:val="00B51FF7"/>
    <w:rsid w:val="00B6042C"/>
    <w:rsid w:val="00B75281"/>
    <w:rsid w:val="00B92F1F"/>
    <w:rsid w:val="00B9734B"/>
    <w:rsid w:val="00BA30E2"/>
    <w:rsid w:val="00BC4F66"/>
    <w:rsid w:val="00BF0673"/>
    <w:rsid w:val="00C11BFE"/>
    <w:rsid w:val="00C415E8"/>
    <w:rsid w:val="00C5068F"/>
    <w:rsid w:val="00C8648C"/>
    <w:rsid w:val="00C86D74"/>
    <w:rsid w:val="00CB3DBA"/>
    <w:rsid w:val="00CC3E2D"/>
    <w:rsid w:val="00CD04F1"/>
    <w:rsid w:val="00CE19F8"/>
    <w:rsid w:val="00CE284A"/>
    <w:rsid w:val="00CE566E"/>
    <w:rsid w:val="00CF0CB1"/>
    <w:rsid w:val="00CF55F7"/>
    <w:rsid w:val="00CF681A"/>
    <w:rsid w:val="00D07C78"/>
    <w:rsid w:val="00D14930"/>
    <w:rsid w:val="00D45252"/>
    <w:rsid w:val="00D60805"/>
    <w:rsid w:val="00D60B2C"/>
    <w:rsid w:val="00D61916"/>
    <w:rsid w:val="00D67EAE"/>
    <w:rsid w:val="00D71B4D"/>
    <w:rsid w:val="00D7535D"/>
    <w:rsid w:val="00D90B96"/>
    <w:rsid w:val="00D93D55"/>
    <w:rsid w:val="00DD7B7F"/>
    <w:rsid w:val="00DE1F64"/>
    <w:rsid w:val="00E15015"/>
    <w:rsid w:val="00E319DF"/>
    <w:rsid w:val="00E335FE"/>
    <w:rsid w:val="00E346EE"/>
    <w:rsid w:val="00E35148"/>
    <w:rsid w:val="00E66CC5"/>
    <w:rsid w:val="00EA455C"/>
    <w:rsid w:val="00EA7D6E"/>
    <w:rsid w:val="00EB2F76"/>
    <w:rsid w:val="00EB68E6"/>
    <w:rsid w:val="00EC4E49"/>
    <w:rsid w:val="00EC57A2"/>
    <w:rsid w:val="00ED4412"/>
    <w:rsid w:val="00ED77FB"/>
    <w:rsid w:val="00EE45FA"/>
    <w:rsid w:val="00F043DE"/>
    <w:rsid w:val="00F4288D"/>
    <w:rsid w:val="00F66152"/>
    <w:rsid w:val="00F76CB4"/>
    <w:rsid w:val="00F9165B"/>
    <w:rsid w:val="00FC482F"/>
    <w:rsid w:val="00FE2C8A"/>
    <w:rsid w:val="00FE5D75"/>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0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41A"/>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95085A"/>
    <w:pPr>
      <w:keepNext/>
      <w:spacing w:before="240" w:after="60"/>
      <w:outlineLvl w:val="1"/>
    </w:pPr>
    <w:rPr>
      <w:bCs/>
      <w:i/>
      <w:caps/>
      <w:sz w:val="24"/>
      <w:szCs w:val="24"/>
      <w:lang w:val="fr-CA"/>
    </w:rPr>
  </w:style>
  <w:style w:type="paragraph" w:styleId="Heading3">
    <w:name w:val="heading 3"/>
    <w:basedOn w:val="Normal"/>
    <w:next w:val="Normal"/>
    <w:qFormat/>
    <w:rsid w:val="004A3286"/>
    <w:pPr>
      <w:keepNext/>
      <w:spacing w:before="240" w:after="60"/>
      <w:outlineLvl w:val="2"/>
    </w:pPr>
    <w:rPr>
      <w:b/>
      <w:sz w:val="26"/>
      <w:szCs w:val="26"/>
      <w:u w:val="single"/>
      <w:lang w:val="fr-CA"/>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2605FC"/>
    <w:pPr>
      <w:ind w:left="720"/>
      <w:contextualSpacing/>
    </w:pPr>
  </w:style>
  <w:style w:type="character" w:styleId="Hyperlink">
    <w:name w:val="Hyperlink"/>
    <w:basedOn w:val="DefaultParagraphFont"/>
    <w:unhideWhenUsed/>
    <w:rsid w:val="004563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14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standards/XMLSchema/ST96/V4_0/ReleaseNot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standards/en/st96/v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DD93E-E873-4215-BE8F-C6BAC4EC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CWS/10/5</vt:lpstr>
    </vt:vector>
  </TitlesOfParts>
  <Manager/>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CWS/10/5</dc:title>
  <dc:subject>تقرير فرقة عمل XML4IP</dc:subject>
  <dc:creator/>
  <cp:keywords>FOR OFFICIAL USE ONLY</cp:keywords>
  <cp:lastModifiedBy/>
  <cp:revision>1</cp:revision>
  <dcterms:created xsi:type="dcterms:W3CDTF">2022-09-23T13:31:00Z</dcterms:created>
  <dcterms:modified xsi:type="dcterms:W3CDTF">2022-09-23T13:31:00Z</dcterms:modified>
</cp:coreProperties>
</file>