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1E" w:rsidRDefault="00D15C09" w:rsidP="00670169">
      <w:pPr>
        <w:tabs>
          <w:tab w:val="left" w:pos="13160"/>
          <w:tab w:val="left" w:pos="14120"/>
        </w:tabs>
        <w:bidi/>
        <w:spacing w:before="79" w:after="0" w:line="240" w:lineRule="auto"/>
        <w:ind w:left="-1008" w:right="-20"/>
        <w:rPr>
          <w:rFonts w:ascii="Arabic Typesetting" w:eastAsia="Arial" w:hAnsi="Arabic Typesetting" w:cs="Arabic Typesetting"/>
          <w:b/>
          <w:bCs/>
          <w:spacing w:val="-1"/>
          <w:sz w:val="36"/>
          <w:szCs w:val="36"/>
          <w:lang w:val="fr-FR"/>
        </w:rPr>
      </w:pPr>
      <w:r w:rsidRPr="0067016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مشروع خريطة </w:t>
      </w:r>
      <w:r w:rsidR="00C65D4D">
        <w:rPr>
          <w:rFonts w:ascii="Arabic Typesetting" w:hAnsi="Arabic Typesetting" w:cs="Arabic Typesetting" w:hint="cs"/>
          <w:b/>
          <w:bCs/>
          <w:noProof/>
          <w:sz w:val="36"/>
          <w:szCs w:val="36"/>
          <w:rtl/>
        </w:rPr>
        <w:t>ال</w:t>
      </w:r>
      <w:r w:rsidRPr="0067016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 xml:space="preserve">طريق </w:t>
      </w:r>
      <w:r w:rsidR="00C65D4D">
        <w:rPr>
          <w:rFonts w:ascii="Arabic Typesetting" w:hAnsi="Arabic Typesetting" w:cs="Arabic Typesetting" w:hint="cs"/>
          <w:b/>
          <w:bCs/>
          <w:noProof/>
          <w:sz w:val="36"/>
          <w:szCs w:val="36"/>
          <w:rtl/>
        </w:rPr>
        <w:t>ال</w:t>
      </w:r>
      <w:r w:rsidRPr="00670169"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t>رفيعة المستوى لتبادل البيانات الإلكترونية مع المكاتب في نظام لاهاي</w:t>
      </w:r>
    </w:p>
    <w:p w:rsidR="00790FCD" w:rsidRPr="00670169" w:rsidRDefault="003003F2" w:rsidP="0081101E">
      <w:pPr>
        <w:tabs>
          <w:tab w:val="left" w:pos="13160"/>
          <w:tab w:val="left" w:pos="14120"/>
        </w:tabs>
        <w:bidi/>
        <w:spacing w:before="79" w:after="0" w:line="240" w:lineRule="auto"/>
        <w:ind w:left="11481" w:right="567"/>
        <w:rPr>
          <w:rFonts w:ascii="Arabic Typesetting" w:eastAsia="Arial" w:hAnsi="Arabic Typesetting" w:cs="Arabic Typesetting"/>
          <w:sz w:val="36"/>
          <w:szCs w:val="36"/>
        </w:rPr>
      </w:pPr>
      <w:r>
        <w:rPr>
          <w:rFonts w:ascii="Arabic Typesetting" w:eastAsia="Arial" w:hAnsi="Arabic Typesetting" w:cs="Arabic Typesetting"/>
          <w:b/>
          <w:bCs/>
          <w:spacing w:val="-1"/>
          <w:sz w:val="36"/>
          <w:szCs w:val="36"/>
          <w:rtl/>
        </w:rPr>
        <w:t>ال</w:t>
      </w:r>
      <w:r>
        <w:rPr>
          <w:rFonts w:ascii="Arabic Typesetting" w:eastAsia="Arial" w:hAnsi="Arabic Typesetting" w:cs="Arabic Typesetting" w:hint="cs"/>
          <w:b/>
          <w:bCs/>
          <w:spacing w:val="-1"/>
          <w:sz w:val="36"/>
          <w:szCs w:val="36"/>
          <w:rtl/>
        </w:rPr>
        <w:t>إصدار</w:t>
      </w:r>
      <w:r w:rsidR="0081101E">
        <w:rPr>
          <w:rFonts w:ascii="Arabic Typesetting" w:eastAsia="Arial" w:hAnsi="Arabic Typesetting" w:cs="Arabic Typesetting"/>
          <w:b/>
          <w:bCs/>
          <w:spacing w:val="-1"/>
          <w:sz w:val="36"/>
          <w:szCs w:val="36"/>
          <w:lang w:val="fr-FR"/>
        </w:rPr>
        <w:tab/>
      </w:r>
      <w:r w:rsidR="00670169">
        <w:rPr>
          <w:rFonts w:ascii="Arabic Typesetting" w:eastAsia="Arial" w:hAnsi="Arabic Typesetting" w:cs="Arabic Typesetting" w:hint="cs"/>
          <w:b/>
          <w:bCs/>
          <w:spacing w:val="-1"/>
          <w:sz w:val="36"/>
          <w:szCs w:val="36"/>
          <w:rtl/>
        </w:rPr>
        <w:t>0.6</w:t>
      </w:r>
    </w:p>
    <w:p w:rsidR="00790FCD" w:rsidRDefault="003003F2" w:rsidP="003003F2">
      <w:pPr>
        <w:bidi/>
        <w:spacing w:before="18" w:after="120" w:line="181" w:lineRule="exact"/>
        <w:ind w:right="947"/>
        <w:jc w:val="right"/>
        <w:rPr>
          <w:rFonts w:ascii="Arabic Typesetting" w:eastAsia="Arial" w:hAnsi="Arabic Typesetting" w:cs="Arabic Typesetting"/>
          <w:b/>
          <w:bCs/>
          <w:spacing w:val="-1"/>
          <w:position w:val="-1"/>
          <w:sz w:val="32"/>
          <w:szCs w:val="32"/>
          <w:lang w:val="fr-FR"/>
        </w:rPr>
      </w:pPr>
      <w:r w:rsidRPr="003003F2">
        <w:rPr>
          <w:rFonts w:ascii="Arabic Typesetting" w:eastAsia="Arial" w:hAnsi="Arabic Typesetting" w:cs="Arabic Typesetting"/>
          <w:b/>
          <w:bCs/>
          <w:spacing w:val="-1"/>
          <w:position w:val="-1"/>
          <w:sz w:val="32"/>
          <w:szCs w:val="32"/>
          <w:rtl/>
        </w:rPr>
        <w:t>06</w:t>
      </w:r>
      <w:r w:rsidRPr="003003F2">
        <w:rPr>
          <w:rFonts w:ascii="Arabic Typesetting" w:eastAsia="Arial" w:hAnsi="Arabic Typesetting" w:cs="Arabic Typesetting" w:hint="cs"/>
          <w:b/>
          <w:bCs/>
          <w:spacing w:val="-1"/>
          <w:position w:val="-1"/>
          <w:sz w:val="32"/>
          <w:szCs w:val="32"/>
          <w:rtl/>
        </w:rPr>
        <w:t xml:space="preserve"> فبراير 2017</w:t>
      </w:r>
    </w:p>
    <w:p w:rsidR="00790FCD" w:rsidRPr="007E22FA" w:rsidRDefault="008F14CD" w:rsidP="005C2F31">
      <w:pPr>
        <w:bidi/>
        <w:spacing w:after="0" w:line="200" w:lineRule="exact"/>
        <w:rPr>
          <w:rFonts w:ascii="Arabic Typesetting" w:eastAsia="Arial" w:hAnsi="Arabic Typesetting" w:cs="Arabic Typesetting"/>
          <w:sz w:val="28"/>
          <w:szCs w:val="28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881923" wp14:editId="2F393E90">
                <wp:simplePos x="0" y="0"/>
                <wp:positionH relativeFrom="page">
                  <wp:posOffset>635635</wp:posOffset>
                </wp:positionH>
                <wp:positionV relativeFrom="paragraph">
                  <wp:posOffset>7620</wp:posOffset>
                </wp:positionV>
                <wp:extent cx="9364345" cy="5451475"/>
                <wp:effectExtent l="0" t="0" r="825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4345" cy="545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39"/>
                              <w:gridCol w:w="733"/>
                              <w:gridCol w:w="732"/>
                              <w:gridCol w:w="732"/>
                              <w:gridCol w:w="733"/>
                              <w:gridCol w:w="732"/>
                              <w:gridCol w:w="732"/>
                              <w:gridCol w:w="733"/>
                              <w:gridCol w:w="732"/>
                              <w:gridCol w:w="732"/>
                              <w:gridCol w:w="732"/>
                              <w:gridCol w:w="732"/>
                              <w:gridCol w:w="720"/>
                              <w:gridCol w:w="958"/>
                              <w:gridCol w:w="719"/>
                            </w:tblGrid>
                            <w:tr w:rsidR="00790FCD" w:rsidRPr="00AB72B8" w:rsidTr="00D15C09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25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4-201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1-201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2-201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3-201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4-201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1-201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2-201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3-201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4-201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1-201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2-201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3-201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4-201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067697" w:rsidP="00D15C09">
                                  <w:pPr>
                                    <w:bidi/>
                                    <w:spacing w:after="0" w:line="175" w:lineRule="exact"/>
                                    <w:ind w:left="16" w:right="-20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1-202</w:t>
                                  </w:r>
                                  <w:r w:rsidRPr="00AB72B8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D15C09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  <w:rtl/>
                                    </w:rPr>
                                    <w:t>المكتب الدولي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D15C09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>مواصفات مُفَصَّلة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D15C09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</w:rPr>
                                    <w:t>الاختبار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D15C09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 xml:space="preserve">بدء تدفق نشرة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ST.96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إعداد نظام خلفي للمكونات المتعددة المستويات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إعلان أن المعيار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</w:rPr>
                                    <w:t>ST.96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 هو النسق الرسمي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 xml:space="preserve">إطلاق المكون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ST.96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المتعدد المستويات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4"/>
                                      <w:sz w:val="20"/>
                                      <w:szCs w:val="20"/>
                                      <w:u w:val="single" w:color="000000"/>
                                      <w:rtl/>
                                    </w:rPr>
                                    <w:t xml:space="preserve">فرقة عمل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4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>XML4IP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</w:rPr>
                                    <w:t>اختبار الاتصالات المُوجَّهة من المكتب</w:t>
                                  </w:r>
                                  <w:r w:rsidR="00C65D4D">
                                    <w:rPr>
                                      <w:rFonts w:ascii="Arabic Typesetting" w:eastAsia="Arial" w:hAnsi="Arabic Typesetting" w:cs="Arabic Typesett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المعني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</w:rPr>
                                    <w:t xml:space="preserve"> إلى المكتب الدولي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80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</w:rPr>
                                    <w:t>اختبار الاتصالات المُوجَّهة من المكتب الدولي إلى المكتب</w:t>
                                  </w:r>
                                  <w:r w:rsidR="00C65D4D">
                                    <w:rPr>
                                      <w:rFonts w:ascii="Arabic Typesetting" w:eastAsia="Arial" w:hAnsi="Arabic Typesetting" w:cs="Arabic Typesett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المعني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نشر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</w:rPr>
                                    <w:t>ST.96 V3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117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</w:rPr>
                                    <w:t>17 أكتوبر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11D63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  <w:u w:val="single" w:color="000000"/>
                                      <w:rtl/>
                                    </w:rPr>
                                    <w:t>المكتب الكندي للملكية الفكرية والمكتب الأمريكي للبراءات والعلامات التجارية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C65D4D" w:rsidP="00D15C09">
                                  <w:pPr>
                                    <w:bidi/>
                                    <w:spacing w:after="0" w:line="179" w:lineRule="exact"/>
                                    <w:ind w:left="36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النموذج الأول</w:t>
                                  </w:r>
                                  <w:r w:rsidR="00BE7818"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 للاتصالات المُوجَّهة من المكتب الدولي إلى المكتب</w:t>
                                  </w:r>
                                  <w:r>
                                    <w:rPr>
                                      <w:rFonts w:ascii="Arabic Typesetting" w:eastAsia="Arial" w:hAnsi="Arabic Typesetting" w:cs="Arabic Typesetting" w:hint="cs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المعني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640BB0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790FCD" w:rsidP="00D15C09">
                                  <w:pPr>
                                    <w:bidi/>
                                    <w:spacing w:before="2" w:after="0" w:line="190" w:lineRule="exact"/>
                                    <w:rPr>
                                      <w:rFonts w:ascii="Arabic Typesetting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0FCD" w:rsidRPr="005C2F31" w:rsidRDefault="00BE7818" w:rsidP="00D15C09">
                                  <w:pPr>
                                    <w:bidi/>
                                    <w:spacing w:after="0" w:line="240" w:lineRule="auto"/>
                                    <w:ind w:left="34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>نسق البيانات الرسمي (من المكتب الدولي إلى المكتب</w:t>
                                  </w:r>
                                  <w:r w:rsidR="00C65D4D">
                                    <w:rPr>
                                      <w:rFonts w:ascii="Arabic Typesetting" w:eastAsia="Arial" w:hAnsi="Arabic Typesetting" w:cs="Arabic Typesetting" w:hint="cs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المعني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640BB0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EA694F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EA694F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Hague DTD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528DD4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2221" w:right="2194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سارٍ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gridSpan w:val="5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1294" w:right="1243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فترة الأُفُول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2" w:space="0" w:color="auto"/>
                                    <w:tr2bl w:val="single" w:sz="12" w:space="0" w:color="auto"/>
                                  </w:tcBorders>
                                  <w:shd w:val="clear" w:color="auto" w:fill="808080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EA694F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EA694F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Hague ST.96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2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7E3BB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1578" w:right="1561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تجريبي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  <w:gridSpan w:val="7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2328" w:right="2277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سارٍ</w:t>
                                  </w:r>
                                </w:p>
                              </w:tc>
                            </w:tr>
                            <w:tr w:rsidR="00790FCD" w:rsidRPr="00AB72B8" w:rsidTr="00640BB0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790FCD" w:rsidP="00D15C09">
                                  <w:pPr>
                                    <w:bidi/>
                                    <w:spacing w:before="2" w:after="0" w:line="190" w:lineRule="exact"/>
                                    <w:rPr>
                                      <w:rFonts w:ascii="Arabic Typesetting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0FCD" w:rsidRPr="005C2F31" w:rsidRDefault="00C65D4D" w:rsidP="00D15C09">
                                  <w:pPr>
                                    <w:bidi/>
                                    <w:spacing w:after="0" w:line="240" w:lineRule="auto"/>
                                    <w:ind w:left="34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>نسق البيانات الرسمي (من المكت</w:t>
                                  </w:r>
                                  <w:r>
                                    <w:rPr>
                                      <w:rFonts w:ascii="Arabic Typesetting" w:eastAsia="Arial" w:hAnsi="Arabic Typesetting" w:cs="Arabic Typesetting" w:hint="cs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>ب المعني</w:t>
                                  </w:r>
                                  <w:r w:rsidR="00F04B30" w:rsidRPr="005C2F31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إلى المكتب الدولي)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640BB0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067697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Hagu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  <w:t>TD</w:t>
                                  </w:r>
                                </w:p>
                                <w:p w:rsidR="00790FCD" w:rsidRPr="005C2F31" w:rsidRDefault="00067697" w:rsidP="00D15C09">
                                  <w:pPr>
                                    <w:bidi/>
                                    <w:spacing w:before="13" w:after="0" w:line="240" w:lineRule="auto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Hagu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:rsidR="00790FCD" w:rsidRPr="005C2F31" w:rsidRDefault="00790FCD" w:rsidP="00D15C09">
                                  <w:pPr>
                                    <w:bidi/>
                                    <w:spacing w:before="10" w:after="0" w:line="200" w:lineRule="exact"/>
                                    <w:rPr>
                                      <w:rFonts w:ascii="Arabic Typesetting" w:hAnsi="Arabic Typesetting" w:cs="Arabic Typesetting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</w:p>
                                <w:p w:rsidR="00790FCD" w:rsidRPr="005C2F31" w:rsidRDefault="00F04B30" w:rsidP="00D15C09">
                                  <w:pPr>
                                    <w:bidi/>
                                    <w:spacing w:after="0" w:line="240" w:lineRule="auto"/>
                                    <w:ind w:left="34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أحداث أخرى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1124" w:right="1078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سارٍ</w:t>
                                  </w:r>
                                </w:p>
                              </w:tc>
                              <w:tc>
                                <w:tcPr>
                                  <w:tcW w:w="584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79546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2387" w:right="2350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فترة الأُفُول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  <w:tl2br w:val="single" w:sz="12" w:space="0" w:color="auto"/>
                                    <w:tr2bl w:val="single" w:sz="12" w:space="0" w:color="auto"/>
                                  </w:tcBorders>
                                  <w:shd w:val="clear" w:color="auto" w:fill="808080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7E3BB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80" w:lineRule="exact"/>
                                    <w:ind w:left="1222" w:right="1177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تجريبي</w:t>
                                  </w:r>
                                </w:p>
                              </w:tc>
                              <w:tc>
                                <w:tcPr>
                                  <w:tcW w:w="7522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80" w:lineRule="exact"/>
                                    <w:ind w:left="3412" w:right="3382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سارٍ</w:t>
                                  </w:r>
                                </w:p>
                              </w:tc>
                            </w:tr>
                            <w:tr w:rsidR="00790FCD" w:rsidRPr="00AB72B8" w:rsidTr="00EA694F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F04B30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انضمام الاتحاد الروسي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Pr="00AB72B8" w:rsidRDefault="004D3F5A" w:rsidP="00D15C09">
                                  <w:pPr>
                                    <w:bidi/>
                                    <w:spacing w:after="0" w:line="179" w:lineRule="exact"/>
                                    <w:ind w:left="281" w:right="244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abic Typesetting" w:eastAsia="Arial" w:hAnsi="Arabic Typesetting" w:cs="Arabic Typesetting" w:hint="cs"/>
                                      <w:sz w:val="28"/>
                                      <w:szCs w:val="28"/>
                                      <w:rtl/>
                                    </w:rPr>
                                    <w:t>؟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F04B30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انضمام كندا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Pr="00AB72B8" w:rsidRDefault="004D3F5A" w:rsidP="00D15C09">
                                  <w:pPr>
                                    <w:bidi/>
                                    <w:spacing w:after="0" w:line="179" w:lineRule="exact"/>
                                    <w:ind w:left="281" w:right="245"/>
                                    <w:jc w:val="center"/>
                                    <w:rPr>
                                      <w:rFonts w:ascii="Arabic Typesetting" w:eastAsia="Arial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abic Typesetting" w:eastAsia="Arial" w:hAnsi="Arabic Typesetting" w:cs="Arabic Typesetting" w:hint="cs"/>
                                      <w:sz w:val="28"/>
                                      <w:szCs w:val="28"/>
                                      <w:rtl/>
                                    </w:rPr>
                                    <w:t>؟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F04B30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>الفريق العامل لنظام لاهاي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auto"/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C65D4D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Arabic Typesetting" w:eastAsia="Arial" w:hAnsi="Arabic Typesetting" w:cs="Arabic Typesetting" w:hint="cs"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>لجنة المعايير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95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29 مايو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D15C09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F04B30" w:rsidP="00D15C09">
                                  <w:pPr>
                                    <w:bidi/>
                                    <w:spacing w:after="0" w:line="179" w:lineRule="exact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 xml:space="preserve">اجتماع فرقة عمل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4"/>
                                      <w:sz w:val="20"/>
                                      <w:szCs w:val="20"/>
                                    </w:rPr>
                                    <w:t>XML4IP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 xml:space="preserve"> في عام 2017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4D3F5A" w:rsidRDefault="00AB72B8" w:rsidP="00D15C09">
                                  <w:pPr>
                                    <w:bidi/>
                                    <w:spacing w:after="0" w:line="179" w:lineRule="exact"/>
                                    <w:ind w:left="100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17 سبتمبر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0FCD" w:rsidRPr="00AB72B8" w:rsidTr="00AB72B8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5C2F31" w:rsidRDefault="00F04B30" w:rsidP="00430A8A">
                                  <w:pPr>
                                    <w:bidi/>
                                    <w:spacing w:before="13" w:after="0" w:line="240" w:lineRule="auto"/>
                                    <w:ind w:left="199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نشر مذكرة إعلامية تنص على أن </w:t>
                                  </w:r>
                                  <w:r w:rsidR="00430A8A">
                                    <w:rPr>
                                      <w:rFonts w:ascii="Arabic Typesetting" w:eastAsia="Arial" w:hAnsi="Arabic Typesetting" w:cs="Arabic Typesetting" w:hint="cs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الإصدار</w:t>
                                  </w:r>
                                  <w:r w:rsidR="00430A8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الرسمي سوف </w:t>
                                  </w:r>
                                  <w:r w:rsidR="00430A8A">
                                    <w:rPr>
                                      <w:rFonts w:ascii="Arabic Typesetting" w:eastAsia="Arial" w:hAnsi="Arabic Typesetting" w:cs="Arabic Typesetting" w:hint="cs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ي</w:t>
                                  </w:r>
                                  <w:r w:rsidR="00430A8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كون ه</w:t>
                                  </w:r>
                                  <w:r w:rsidR="00430A8A">
                                    <w:rPr>
                                      <w:rFonts w:ascii="Arabic Typesetting" w:eastAsia="Arial" w:hAnsi="Arabic Typesetting" w:cs="Arabic Typesetting" w:hint="cs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و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المعيار </w:t>
                                  </w:r>
                                  <w:r w:rsidRPr="005C2F31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</w:rPr>
                                    <w:t>ST.96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4D3F5A" w:rsidRDefault="00F04B30" w:rsidP="005C2F31">
                                  <w:pPr>
                                    <w:bidi/>
                                    <w:spacing w:after="0" w:line="240" w:lineRule="auto"/>
                                    <w:ind w:left="246" w:right="-20"/>
                                    <w:rPr>
                                      <w:rFonts w:ascii="Arabic Typesetting" w:eastAsia="Arial" w:hAnsi="Arabic Typesetting" w:cs="Arabic Typesetting"/>
                                      <w:sz w:val="20"/>
                                      <w:szCs w:val="20"/>
                                    </w:rPr>
                                  </w:pPr>
                                  <w:r w:rsidRPr="004D3F5A">
                                    <w:rPr>
                                      <w:rFonts w:ascii="Arabic Typesetting" w:eastAsia="Arial" w:hAnsi="Arabic Typesetting" w:cs="Arabic Typesetting"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يُحدَّد لاحقاً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AB72B8" w:rsidRDefault="00790FCD" w:rsidP="00D15C09">
                                  <w:pPr>
                                    <w:bidi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14CD" w:rsidRDefault="00C65D4D" w:rsidP="0081101E">
                            <w:pPr>
                              <w:widowControl/>
                              <w:bidi/>
                              <w:spacing w:after="0" w:line="240" w:lineRule="auto"/>
                              <w:rPr>
                                <w:rFonts w:ascii="Arabic Typesetting" w:eastAsia="Times New Roman" w:hAnsi="Arabic Typesetting" w:cs="Arabic Typesetting"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E25196">
                              <w:rPr>
                                <w:rFonts w:ascii="Arabic Typesetting" w:eastAsia="Times New Roman" w:hAnsi="Arabic Typesetting" w:cs="Arabic Typesetting"/>
                                <w:i/>
                                <w:iCs/>
                                <w:sz w:val="28"/>
                                <w:szCs w:val="28"/>
                              </w:rPr>
                              <w:t>Q</w:t>
                            </w:r>
                            <w:r w:rsidRPr="00E25196">
                              <w:rPr>
                                <w:rFonts w:ascii="Arabic Typesetting" w:eastAsia="Times New Roman" w:hAnsi="Arabic Typesetting" w:cs="Arabic Typesetting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: الفصل</w:t>
                            </w:r>
                          </w:p>
                          <w:p w:rsidR="0081101E" w:rsidRDefault="0081101E" w:rsidP="0081101E">
                            <w:pPr>
                              <w:widowControl/>
                              <w:bidi/>
                              <w:spacing w:after="0" w:line="240" w:lineRule="auto"/>
                              <w:ind w:left="10209"/>
                              <w:rPr>
                                <w:rFonts w:ascii="Arabic Typesetting" w:eastAsia="Times New Roman" w:hAnsi="Arabic Typesetting" w:cs="Arabic Typesetting"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81101E" w:rsidRPr="0081101E" w:rsidRDefault="0081101E" w:rsidP="0081101E">
                            <w:pPr>
                              <w:widowControl/>
                              <w:bidi/>
                              <w:spacing w:after="0" w:line="240" w:lineRule="auto"/>
                              <w:ind w:left="10209"/>
                              <w:rPr>
                                <w:rFonts w:ascii="Arabic Typesetting" w:eastAsia="Times New Roman" w:hAnsi="Arabic Typesetting" w:cs="Arabic Typesetting"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8F14CD" w:rsidRPr="009465A0" w:rsidRDefault="00AB72B8" w:rsidP="0081101E">
                            <w:pPr>
                              <w:pStyle w:val="Endofdocument-Annex"/>
                              <w:bidi/>
                              <w:ind w:left="10209"/>
                              <w:rPr>
                                <w:rFonts w:ascii="Arabic Typesetting" w:eastAsia="Times New Roman" w:hAnsi="Arabic Typesetting" w:cs="Arabic Typesetting"/>
                                <w:sz w:val="36"/>
                                <w:szCs w:val="36"/>
                              </w:rPr>
                            </w:pPr>
                            <w:r w:rsidRPr="009465A0">
                              <w:rPr>
                                <w:rFonts w:ascii="Arabic Typesetting" w:eastAsia="Times New Roman" w:hAnsi="Arabic Typesetting" w:cs="Arabic Typesetting"/>
                                <w:sz w:val="36"/>
                                <w:szCs w:val="36"/>
                                <w:rtl/>
                              </w:rPr>
                              <w:t>[نهاية المرفق والوثيقة]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05pt;margin-top:.6pt;width:737.35pt;height:42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hvrAIAAKo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bidiVisual/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39"/>
                        <w:gridCol w:w="733"/>
                        <w:gridCol w:w="732"/>
                        <w:gridCol w:w="732"/>
                        <w:gridCol w:w="733"/>
                        <w:gridCol w:w="732"/>
                        <w:gridCol w:w="732"/>
                        <w:gridCol w:w="733"/>
                        <w:gridCol w:w="732"/>
                        <w:gridCol w:w="732"/>
                        <w:gridCol w:w="732"/>
                        <w:gridCol w:w="732"/>
                        <w:gridCol w:w="720"/>
                        <w:gridCol w:w="958"/>
                        <w:gridCol w:w="719"/>
                      </w:tblGrid>
                      <w:tr w:rsidR="00790FCD" w:rsidRPr="00AB72B8" w:rsidTr="00D15C09">
                        <w:trPr>
                          <w:trHeight w:hRule="exact" w:val="210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25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4-201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1-201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2-201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3-201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4-201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1-201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2-201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3-201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4-201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1-201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2-201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3-201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4-201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067697" w:rsidP="00D15C09">
                            <w:pPr>
                              <w:bidi/>
                              <w:spacing w:after="0" w:line="175" w:lineRule="exact"/>
                              <w:ind w:left="16" w:right="-20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1-202</w:t>
                            </w:r>
                            <w:r w:rsidRPr="00AB72B8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6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D15C09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u w:val="single" w:color="000000"/>
                                <w:rtl/>
                              </w:rPr>
                              <w:t>المكتب الدولي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D15C09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  <w:rtl/>
                              </w:rPr>
                              <w:t>مواصفات مُفَصَّلة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D15C09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</w:rPr>
                              <w:t>الاختبار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D15C09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بدء تدفق نشرة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ST.96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إعداد نظام خلفي للمكونات المتعددة المستويات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إعلان أن المعيار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</w:rPr>
                              <w:t>ST.96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هو النسق الرسمي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إطلاق المكون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ST.96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المتعدد المستويات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4"/>
                                <w:sz w:val="20"/>
                                <w:szCs w:val="20"/>
                                <w:u w:val="single" w:color="000000"/>
                                <w:rtl/>
                              </w:rPr>
                              <w:t xml:space="preserve">فرقة عمل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4"/>
                                <w:sz w:val="20"/>
                                <w:szCs w:val="20"/>
                                <w:u w:val="single" w:color="000000"/>
                              </w:rPr>
                              <w:t>XML4IP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</w:rPr>
                              <w:t>اختبار الاتصالات المُوجَّهة من المكتب</w:t>
                            </w:r>
                            <w:r w:rsidR="00C65D4D">
                              <w:rPr>
                                <w:rFonts w:ascii="Arabic Typesetting" w:eastAsia="Arial" w:hAnsi="Arabic Typesetting" w:cs="Arabic Typesetting" w:hint="cs"/>
                                <w:sz w:val="20"/>
                                <w:szCs w:val="20"/>
                                <w:rtl/>
                              </w:rPr>
                              <w:t xml:space="preserve"> المعني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</w:rPr>
                              <w:t xml:space="preserve"> إلى المكتب الدولي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80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</w:rPr>
                              <w:t>اختبار الاتصالات المُوجَّهة من المكتب الدولي إلى المكتب</w:t>
                            </w:r>
                            <w:r w:rsidR="00C65D4D">
                              <w:rPr>
                                <w:rFonts w:ascii="Arabic Typesetting" w:eastAsia="Arial" w:hAnsi="Arabic Typesetting" w:cs="Arabic Typesetting" w:hint="cs"/>
                                <w:sz w:val="20"/>
                                <w:szCs w:val="20"/>
                                <w:rtl/>
                              </w:rPr>
                              <w:t xml:space="preserve"> المعني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نشر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</w:rPr>
                              <w:t>ST.96 V3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117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</w:rPr>
                              <w:t>17 أكتوبر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011D63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  <w:u w:val="single" w:color="000000"/>
                                <w:rtl/>
                              </w:rPr>
                              <w:t>المكتب الكندي للملكية الفكرية والمكتب الأمريكي للبراءات والعلامات التجارية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C65D4D" w:rsidP="00D15C09">
                            <w:pPr>
                              <w:bidi/>
                              <w:spacing w:after="0" w:line="179" w:lineRule="exact"/>
                              <w:ind w:left="36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النموذج الأول</w:t>
                            </w:r>
                            <w:r w:rsidR="00BE7818"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للاتصالات المُوجَّهة من المكتب الدولي إلى المكتب</w:t>
                            </w:r>
                            <w:r>
                              <w:rPr>
                                <w:rFonts w:ascii="Arabic Typesetting" w:eastAsia="Arial" w:hAnsi="Arabic Typesetting" w:cs="Arabic Typesetting" w:hint="cs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المعني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640BB0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790FCD" w:rsidP="00D15C09">
                            <w:pPr>
                              <w:bidi/>
                              <w:spacing w:before="2" w:after="0" w:line="190" w:lineRule="exact"/>
                              <w:rPr>
                                <w:rFonts w:ascii="Arabic Typesetting" w:hAnsi="Arabic Typesetting" w:cs="Arabic Typesetting"/>
                                <w:sz w:val="20"/>
                                <w:szCs w:val="20"/>
                              </w:rPr>
                            </w:pPr>
                          </w:p>
                          <w:p w:rsidR="00790FCD" w:rsidRPr="005C2F31" w:rsidRDefault="00BE7818" w:rsidP="00D15C09">
                            <w:pPr>
                              <w:bidi/>
                              <w:spacing w:after="0" w:line="240" w:lineRule="auto"/>
                              <w:ind w:left="34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>نسق البيانات الرسمي (من المكتب الدولي إلى المكتب</w:t>
                            </w:r>
                            <w:r w:rsidR="00C65D4D">
                              <w:rPr>
                                <w:rFonts w:ascii="Arabic Typesetting" w:eastAsia="Arial" w:hAnsi="Arabic Typesetting" w:cs="Arabic Typesetting" w:hint="cs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المعني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640BB0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EA694F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EA694F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Hague DTD</w:t>
                            </w:r>
                          </w:p>
                        </w:tc>
                        <w:tc>
                          <w:tcPr>
                            <w:tcW w:w="5127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528DD4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2221" w:right="2194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سارٍ</w:t>
                            </w:r>
                          </w:p>
                        </w:tc>
                        <w:tc>
                          <w:tcPr>
                            <w:tcW w:w="3648" w:type="dxa"/>
                            <w:gridSpan w:val="5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1294" w:right="1243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فترة الأُفُول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2" w:space="0" w:color="auto"/>
                              <w:tr2bl w:val="single" w:sz="12" w:space="0" w:color="auto"/>
                            </w:tcBorders>
                            <w:shd w:val="clear" w:color="auto" w:fill="808080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EA694F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A694F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Hague ST.96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62" w:type="dxa"/>
                            <w:gridSpan w:val="5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7E3BB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1578" w:right="1561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تجريبي</w:t>
                            </w:r>
                          </w:p>
                        </w:tc>
                        <w:tc>
                          <w:tcPr>
                            <w:tcW w:w="5325" w:type="dxa"/>
                            <w:gridSpan w:val="7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2328" w:right="2277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سارٍ</w:t>
                            </w:r>
                          </w:p>
                        </w:tc>
                      </w:tr>
                      <w:tr w:rsidR="00790FCD" w:rsidRPr="00AB72B8" w:rsidTr="00640BB0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790FCD" w:rsidP="00D15C09">
                            <w:pPr>
                              <w:bidi/>
                              <w:spacing w:before="2" w:after="0" w:line="190" w:lineRule="exact"/>
                              <w:rPr>
                                <w:rFonts w:ascii="Arabic Typesetting" w:hAnsi="Arabic Typesetting" w:cs="Arabic Typesetting"/>
                                <w:sz w:val="20"/>
                                <w:szCs w:val="20"/>
                              </w:rPr>
                            </w:pPr>
                          </w:p>
                          <w:p w:rsidR="00790FCD" w:rsidRPr="005C2F31" w:rsidRDefault="00C65D4D" w:rsidP="00D15C09">
                            <w:pPr>
                              <w:bidi/>
                              <w:spacing w:after="0" w:line="240" w:lineRule="auto"/>
                              <w:ind w:left="34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>نسق البيانات الرسمي (من المكت</w:t>
                            </w:r>
                            <w:r>
                              <w:rPr>
                                <w:rFonts w:ascii="Arabic Typesetting" w:eastAsia="Arial" w:hAnsi="Arabic Typesetting" w:cs="Arabic Typesetting" w:hint="cs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>ب المعني</w:t>
                            </w:r>
                            <w:r w:rsidR="00F04B30" w:rsidRPr="005C2F31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إلى المكتب الدولي)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640BB0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5C2F31" w:rsidRDefault="00067697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Hagu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  <w:t>A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  <w:t>TD</w:t>
                            </w:r>
                          </w:p>
                          <w:p w:rsidR="00790FCD" w:rsidRPr="005C2F31" w:rsidRDefault="00067697" w:rsidP="00D15C09">
                            <w:pPr>
                              <w:bidi/>
                              <w:spacing w:before="13" w:after="0" w:line="240" w:lineRule="auto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Hagu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  <w:t>T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</w:rPr>
                              <w:t>.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90FCD" w:rsidRPr="005C2F31" w:rsidRDefault="00790FCD" w:rsidP="00D15C09">
                            <w:pPr>
                              <w:bidi/>
                              <w:spacing w:before="10" w:after="0" w:line="200" w:lineRule="exact"/>
                              <w:rPr>
                                <w:rFonts w:ascii="Arabic Typesetting" w:hAnsi="Arabic Typesetting" w:cs="Arabic Typesetting"/>
                                <w:sz w:val="20"/>
                                <w:szCs w:val="20"/>
                                <w:lang w:bidi="ar-EG"/>
                              </w:rPr>
                            </w:pPr>
                          </w:p>
                          <w:p w:rsidR="00790FCD" w:rsidRPr="005C2F31" w:rsidRDefault="00F04B30" w:rsidP="00D15C09">
                            <w:pPr>
                              <w:bidi/>
                              <w:spacing w:after="0" w:line="240" w:lineRule="auto"/>
                              <w:ind w:left="34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أحداث أخرى</w:t>
                            </w:r>
                          </w:p>
                        </w:tc>
                        <w:tc>
                          <w:tcPr>
                            <w:tcW w:w="293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1124" w:right="1078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سارٍ</w:t>
                            </w:r>
                          </w:p>
                        </w:tc>
                        <w:tc>
                          <w:tcPr>
                            <w:tcW w:w="5845" w:type="dxa"/>
                            <w:gridSpan w:val="8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79546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2387" w:right="2350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فترة الأُفُول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  <w:tl2br w:val="single" w:sz="12" w:space="0" w:color="auto"/>
                              <w:tr2bl w:val="single" w:sz="12" w:space="0" w:color="auto"/>
                            </w:tcBorders>
                            <w:shd w:val="clear" w:color="auto" w:fill="808080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5C2F31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7E3BB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80" w:lineRule="exact"/>
                              <w:ind w:left="1222" w:right="1177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تجريبي</w:t>
                            </w:r>
                          </w:p>
                        </w:tc>
                        <w:tc>
                          <w:tcPr>
                            <w:tcW w:w="7522" w:type="dxa"/>
                            <w:gridSpan w:val="10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528DD4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80" w:lineRule="exact"/>
                              <w:ind w:left="3412" w:right="3382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سارٍ</w:t>
                            </w:r>
                          </w:p>
                        </w:tc>
                      </w:tr>
                      <w:tr w:rsidR="00790FCD" w:rsidRPr="00AB72B8" w:rsidTr="00EA694F">
                        <w:trPr>
                          <w:trHeight w:hRule="exact" w:val="455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F04B30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انضمام الاتحاد الروسي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Pr="00AB72B8" w:rsidRDefault="004D3F5A" w:rsidP="00D15C09">
                            <w:pPr>
                              <w:bidi/>
                              <w:spacing w:after="0" w:line="179" w:lineRule="exact"/>
                              <w:ind w:left="281" w:right="244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abic Typesetting" w:eastAsia="Arial" w:hAnsi="Arabic Typesetting" w:cs="Arabic Typesetting" w:hint="cs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F04B30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انضمام كندا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Pr="00AB72B8" w:rsidRDefault="004D3F5A" w:rsidP="00D15C09">
                            <w:pPr>
                              <w:bidi/>
                              <w:spacing w:after="0" w:line="179" w:lineRule="exact"/>
                              <w:ind w:left="281" w:right="245"/>
                              <w:jc w:val="center"/>
                              <w:rPr>
                                <w:rFonts w:ascii="Arabic Typesetting" w:eastAsia="Arial" w:hAnsi="Arabic Typesetting" w:cs="Arabic Typeset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abic Typesetting" w:eastAsia="Arial" w:hAnsi="Arabic Typesetting" w:cs="Arabic Typesetting" w:hint="cs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F04B30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1"/>
                                <w:sz w:val="20"/>
                                <w:szCs w:val="20"/>
                                <w:rtl/>
                              </w:rPr>
                              <w:t>الفريق العامل لنظام لاهاي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auto"/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C65D4D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lang w:bidi="ar-EG"/>
                              </w:rPr>
                            </w:pPr>
                            <w:r>
                              <w:rPr>
                                <w:rFonts w:ascii="Arabic Typesetting" w:eastAsia="Arial" w:hAnsi="Arabic Typesetting" w:cs="Arabic Typesetting" w:hint="cs"/>
                                <w:spacing w:val="-1"/>
                                <w:sz w:val="20"/>
                                <w:szCs w:val="20"/>
                                <w:rtl/>
                              </w:rPr>
                              <w:t>لجنة المعايير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95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-2"/>
                                <w:sz w:val="20"/>
                                <w:szCs w:val="20"/>
                                <w:rtl/>
                              </w:rPr>
                              <w:t>29 مايو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D15C09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F04B30" w:rsidP="00D15C09">
                            <w:pPr>
                              <w:bidi/>
                              <w:spacing w:after="0" w:line="179" w:lineRule="exact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اجتماع فرقة عمل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4"/>
                                <w:sz w:val="20"/>
                                <w:szCs w:val="20"/>
                              </w:rPr>
                              <w:t>XML4IP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في عام 2017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4D3F5A" w:rsidRDefault="00AB72B8" w:rsidP="00D15C09">
                            <w:pPr>
                              <w:bidi/>
                              <w:spacing w:after="0" w:line="179" w:lineRule="exact"/>
                              <w:ind w:left="100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17 سبتمبر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0FCD" w:rsidRPr="00AB72B8" w:rsidTr="00AB72B8">
                        <w:trPr>
                          <w:trHeight w:hRule="exact" w:val="580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5C2F31" w:rsidRDefault="00F04B30" w:rsidP="00430A8A">
                            <w:pPr>
                              <w:bidi/>
                              <w:spacing w:before="13" w:after="0" w:line="240" w:lineRule="auto"/>
                              <w:ind w:left="199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نشر مذكرة إعلامية تنص على أن </w:t>
                            </w:r>
                            <w:r w:rsidR="00430A8A">
                              <w:rPr>
                                <w:rFonts w:ascii="Arabic Typesetting" w:eastAsia="Arial" w:hAnsi="Arabic Typesetting" w:cs="Arabic Typesetting" w:hint="cs"/>
                                <w:spacing w:val="1"/>
                                <w:sz w:val="20"/>
                                <w:szCs w:val="20"/>
                                <w:rtl/>
                              </w:rPr>
                              <w:t>الإصدار</w:t>
                            </w:r>
                            <w:r w:rsidR="00430A8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الرسمي سوف </w:t>
                            </w:r>
                            <w:r w:rsidR="00430A8A">
                              <w:rPr>
                                <w:rFonts w:ascii="Arabic Typesetting" w:eastAsia="Arial" w:hAnsi="Arabic Typesetting" w:cs="Arabic Typesetting" w:hint="cs"/>
                                <w:spacing w:val="1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430A8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كون ه</w:t>
                            </w:r>
                            <w:r w:rsidR="00430A8A">
                              <w:rPr>
                                <w:rFonts w:ascii="Arabic Typesetting" w:eastAsia="Arial" w:hAnsi="Arabic Typesetting" w:cs="Arabic Typesetting" w:hint="cs"/>
                                <w:spacing w:val="1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المعيار </w:t>
                            </w:r>
                            <w:r w:rsidRPr="005C2F31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</w:rPr>
                              <w:t>ST.96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4D3F5A" w:rsidRDefault="00F04B30" w:rsidP="005C2F31">
                            <w:pPr>
                              <w:bidi/>
                              <w:spacing w:after="0" w:line="240" w:lineRule="auto"/>
                              <w:ind w:left="246" w:right="-20"/>
                              <w:rPr>
                                <w:rFonts w:ascii="Arabic Typesetting" w:eastAsia="Arial" w:hAnsi="Arabic Typesetting" w:cs="Arabic Typesetting"/>
                                <w:sz w:val="20"/>
                                <w:szCs w:val="20"/>
                              </w:rPr>
                            </w:pPr>
                            <w:r w:rsidRPr="004D3F5A">
                              <w:rPr>
                                <w:rFonts w:ascii="Arabic Typesetting" w:eastAsia="Arial" w:hAnsi="Arabic Typesetting" w:cs="Arabic Typesetting"/>
                                <w:spacing w:val="1"/>
                                <w:sz w:val="20"/>
                                <w:szCs w:val="20"/>
                                <w:rtl/>
                              </w:rPr>
                              <w:t>يُحدَّد لاحقاً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AB72B8" w:rsidRDefault="00790FCD" w:rsidP="00D15C09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8F14CD" w:rsidRDefault="00C65D4D" w:rsidP="0081101E">
                      <w:pPr>
                        <w:widowControl/>
                        <w:bidi/>
                        <w:spacing w:after="0" w:line="240" w:lineRule="auto"/>
                        <w:rPr>
                          <w:rFonts w:ascii="Arabic Typesetting" w:eastAsia="Times New Roman" w:hAnsi="Arabic Typesetting" w:cs="Arabic Typesetting"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r w:rsidRPr="00E25196">
                        <w:rPr>
                          <w:rFonts w:ascii="Arabic Typesetting" w:eastAsia="Times New Roman" w:hAnsi="Arabic Typesetting" w:cs="Arabic Typesetting"/>
                          <w:i/>
                          <w:iCs/>
                          <w:sz w:val="28"/>
                          <w:szCs w:val="28"/>
                        </w:rPr>
                        <w:t>Q</w:t>
                      </w:r>
                      <w:r w:rsidRPr="00E25196">
                        <w:rPr>
                          <w:rFonts w:ascii="Arabic Typesetting" w:eastAsia="Times New Roman" w:hAnsi="Arabic Typesetting" w:cs="Arabic Typesetting" w:hint="cs"/>
                          <w:i/>
                          <w:iCs/>
                          <w:sz w:val="28"/>
                          <w:szCs w:val="28"/>
                          <w:rtl/>
                        </w:rPr>
                        <w:t>: الفصل</w:t>
                      </w:r>
                    </w:p>
                    <w:p w:rsidR="0081101E" w:rsidRDefault="0081101E" w:rsidP="0081101E">
                      <w:pPr>
                        <w:widowControl/>
                        <w:bidi/>
                        <w:spacing w:after="0" w:line="240" w:lineRule="auto"/>
                        <w:ind w:left="10209"/>
                        <w:rPr>
                          <w:rFonts w:ascii="Arabic Typesetting" w:eastAsia="Times New Roman" w:hAnsi="Arabic Typesetting" w:cs="Arabic Typesetting"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:rsidR="0081101E" w:rsidRPr="0081101E" w:rsidRDefault="0081101E" w:rsidP="0081101E">
                      <w:pPr>
                        <w:widowControl/>
                        <w:bidi/>
                        <w:spacing w:after="0" w:line="240" w:lineRule="auto"/>
                        <w:ind w:left="10209"/>
                        <w:rPr>
                          <w:rFonts w:ascii="Arabic Typesetting" w:eastAsia="Times New Roman" w:hAnsi="Arabic Typesetting" w:cs="Arabic Typesetting"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:rsidR="008F14CD" w:rsidRPr="009465A0" w:rsidRDefault="00AB72B8" w:rsidP="0081101E">
                      <w:pPr>
                        <w:pStyle w:val="Endofdocument-Annex"/>
                        <w:bidi/>
                        <w:ind w:left="10209"/>
                        <w:rPr>
                          <w:rFonts w:ascii="Arabic Typesetting" w:eastAsia="Times New Roman" w:hAnsi="Arabic Typesetting" w:cs="Arabic Typesetting"/>
                          <w:sz w:val="36"/>
                          <w:szCs w:val="36"/>
                        </w:rPr>
                      </w:pPr>
                      <w:r w:rsidRPr="009465A0">
                        <w:rPr>
                          <w:rFonts w:ascii="Arabic Typesetting" w:eastAsia="Times New Roman" w:hAnsi="Arabic Typesetting" w:cs="Arabic Typesetting"/>
                          <w:sz w:val="36"/>
                          <w:szCs w:val="36"/>
                          <w:rtl/>
                        </w:rPr>
                        <w:t>[نهاية المرفق والوثيقة]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72B8" w:rsidRPr="007E22FA">
        <w:rPr>
          <w:rFonts w:ascii="Arabic Typesetting" w:eastAsia="Arial" w:hAnsi="Arabic Typesetting" w:cs="Arabic Typesetting"/>
          <w:b/>
          <w:bCs/>
          <w:spacing w:val="4"/>
          <w:sz w:val="28"/>
          <w:szCs w:val="28"/>
          <w:rtl/>
        </w:rPr>
        <w:t>سارات العمل</w:t>
      </w:r>
    </w:p>
    <w:sectPr w:rsidR="00790FCD" w:rsidRPr="007E22FA" w:rsidSect="0081101E">
      <w:headerReference w:type="default" r:id="rId9"/>
      <w:type w:val="continuous"/>
      <w:pgSz w:w="16840" w:h="11920" w:orient="landscape"/>
      <w:pgMar w:top="1020" w:right="2098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15" w:rsidRDefault="00375015" w:rsidP="008F14CD">
      <w:pPr>
        <w:spacing w:after="0" w:line="240" w:lineRule="auto"/>
      </w:pPr>
      <w:r>
        <w:separator/>
      </w:r>
    </w:p>
  </w:endnote>
  <w:endnote w:type="continuationSeparator" w:id="0">
    <w:p w:rsidR="00375015" w:rsidRDefault="00375015" w:rsidP="008F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15" w:rsidRDefault="00375015" w:rsidP="008F14CD">
      <w:pPr>
        <w:spacing w:after="0" w:line="240" w:lineRule="auto"/>
      </w:pPr>
      <w:r>
        <w:separator/>
      </w:r>
    </w:p>
  </w:footnote>
  <w:footnote w:type="continuationSeparator" w:id="0">
    <w:p w:rsidR="00375015" w:rsidRDefault="00375015" w:rsidP="008F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CD" w:rsidRPr="008F14CD" w:rsidRDefault="008F14CD" w:rsidP="0081101E">
    <w:pPr>
      <w:widowControl/>
      <w:bidi/>
      <w:spacing w:after="0" w:line="240" w:lineRule="auto"/>
      <w:jc w:val="right"/>
      <w:rPr>
        <w:rFonts w:ascii="Arial" w:eastAsia="Times New Roman" w:hAnsi="Arial" w:cs="Arial"/>
        <w:szCs w:val="20"/>
      </w:rPr>
    </w:pPr>
    <w:r w:rsidRPr="008F14CD">
      <w:rPr>
        <w:rFonts w:ascii="Arial" w:eastAsia="Times New Roman" w:hAnsi="Arial" w:cs="Arial"/>
        <w:szCs w:val="20"/>
      </w:rPr>
      <w:t>CWS/5/5</w:t>
    </w:r>
  </w:p>
  <w:p w:rsidR="008F14CD" w:rsidRPr="008F14CD" w:rsidRDefault="008F14CD" w:rsidP="0081101E">
    <w:pPr>
      <w:widowControl/>
      <w:bidi/>
      <w:spacing w:after="0" w:line="240" w:lineRule="auto"/>
      <w:jc w:val="right"/>
      <w:rPr>
        <w:rFonts w:ascii="Arial" w:eastAsia="Times New Roman" w:hAnsi="Arial" w:cs="Arial"/>
        <w:szCs w:val="20"/>
      </w:rPr>
    </w:pPr>
    <w:r w:rsidRPr="008F14CD">
      <w:rPr>
        <w:rFonts w:ascii="Arial" w:eastAsia="Times New Roman" w:hAnsi="Arial" w:cs="Arial"/>
        <w:szCs w:val="20"/>
      </w:rPr>
      <w:t>ANNEX</w:t>
    </w:r>
  </w:p>
  <w:p w:rsidR="008F14CD" w:rsidRDefault="00D15C09" w:rsidP="0081101E">
    <w:pPr>
      <w:widowControl/>
      <w:bidi/>
      <w:spacing w:after="0" w:line="240" w:lineRule="auto"/>
      <w:jc w:val="right"/>
      <w:rPr>
        <w:rFonts w:ascii="Arabic Typesetting" w:eastAsia="Times New Roman" w:hAnsi="Arabic Typesetting" w:cs="Arabic Typesetting"/>
        <w:sz w:val="28"/>
        <w:szCs w:val="36"/>
        <w:lang w:val="fr-FR" w:bidi="ar-EG"/>
      </w:rPr>
    </w:pPr>
    <w:r w:rsidRPr="0081101E">
      <w:rPr>
        <w:rFonts w:ascii="Arabic Typesetting" w:eastAsia="Times New Roman" w:hAnsi="Arabic Typesetting" w:cs="Arabic Typesetting"/>
        <w:sz w:val="28"/>
        <w:szCs w:val="36"/>
        <w:rtl/>
        <w:lang w:bidi="ar-EG"/>
      </w:rPr>
      <w:t>المرفق</w:t>
    </w:r>
  </w:p>
  <w:p w:rsidR="0081101E" w:rsidRPr="0081101E" w:rsidRDefault="0081101E" w:rsidP="0081101E">
    <w:pPr>
      <w:widowControl/>
      <w:bidi/>
      <w:spacing w:after="0" w:line="240" w:lineRule="auto"/>
      <w:jc w:val="right"/>
      <w:rPr>
        <w:rFonts w:ascii="Arial" w:eastAsia="Times New Roman" w:hAnsi="Arial" w:cs="Arial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D52"/>
    <w:multiLevelType w:val="hybridMultilevel"/>
    <w:tmpl w:val="F082508E"/>
    <w:lvl w:ilvl="0" w:tplc="B2D2D2DC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77257"/>
    <w:multiLevelType w:val="hybridMultilevel"/>
    <w:tmpl w:val="872E87EC"/>
    <w:lvl w:ilvl="0" w:tplc="C24C938A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F3CC8"/>
    <w:multiLevelType w:val="hybridMultilevel"/>
    <w:tmpl w:val="5FACB402"/>
    <w:lvl w:ilvl="0" w:tplc="59687C4E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14814"/>
    <w:multiLevelType w:val="hybridMultilevel"/>
    <w:tmpl w:val="A66AC2B8"/>
    <w:lvl w:ilvl="0" w:tplc="1CAC61A6"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AA0B40"/>
    <w:multiLevelType w:val="hybridMultilevel"/>
    <w:tmpl w:val="C84C9E2E"/>
    <w:lvl w:ilvl="0" w:tplc="9F2E29D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D"/>
    <w:rsid w:val="00011D63"/>
    <w:rsid w:val="00067697"/>
    <w:rsid w:val="003003F2"/>
    <w:rsid w:val="00375015"/>
    <w:rsid w:val="003F6534"/>
    <w:rsid w:val="00430A8A"/>
    <w:rsid w:val="004D3F5A"/>
    <w:rsid w:val="005643E2"/>
    <w:rsid w:val="00597CEF"/>
    <w:rsid w:val="005C2F31"/>
    <w:rsid w:val="00640BB0"/>
    <w:rsid w:val="006510D2"/>
    <w:rsid w:val="00670169"/>
    <w:rsid w:val="00746436"/>
    <w:rsid w:val="00790FCD"/>
    <w:rsid w:val="007E22FA"/>
    <w:rsid w:val="0081101E"/>
    <w:rsid w:val="00881388"/>
    <w:rsid w:val="008F14CD"/>
    <w:rsid w:val="009465A0"/>
    <w:rsid w:val="009D0D7A"/>
    <w:rsid w:val="00AB72B8"/>
    <w:rsid w:val="00B95DF5"/>
    <w:rsid w:val="00BE7818"/>
    <w:rsid w:val="00C65D4D"/>
    <w:rsid w:val="00D15C09"/>
    <w:rsid w:val="00D84AA3"/>
    <w:rsid w:val="00E25196"/>
    <w:rsid w:val="00EA694F"/>
    <w:rsid w:val="00F0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65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6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0F3B-9E62-4F21-BA15-C78C6282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Annex (in Arabic)</vt:lpstr>
    </vt:vector>
  </TitlesOfParts>
  <Company>World Intellectual Property Organization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Annex (in Arabic)</dc:title>
  <dc:subject>Report on Task No. 41 by the XML4IP Task Force</dc:subject>
  <dc:creator>WIPO</dc:creator>
  <cp:keywords>CWS</cp:keywords>
  <cp:lastModifiedBy>ZAGO Bétina</cp:lastModifiedBy>
  <cp:revision>6</cp:revision>
  <cp:lastPrinted>2017-04-12T09:39:00Z</cp:lastPrinted>
  <dcterms:created xsi:type="dcterms:W3CDTF">2017-04-28T14:53:00Z</dcterms:created>
  <dcterms:modified xsi:type="dcterms:W3CDTF">2017-05-04T09:29:00Z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2017-04-12T00:00:00Z</vt:filetime>
  </property>
</Properties>
</file>