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7FF23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FE5D75" w:rsidP="00250149">
      <w:pPr>
        <w:bidi w:val="0"/>
        <w:rPr>
          <w:rFonts w:ascii="Arial Black" w:hAnsi="Arial Black"/>
          <w:caps/>
          <w:sz w:val="15"/>
          <w:szCs w:val="15"/>
        </w:rPr>
      </w:pPr>
      <w:bookmarkStart w:id="0" w:name="Code"/>
      <w:bookmarkEnd w:id="0"/>
      <w:r w:rsidRPr="00FE5D75">
        <w:rPr>
          <w:rFonts w:ascii="Arial Black" w:hAnsi="Arial Black"/>
          <w:caps/>
          <w:sz w:val="15"/>
          <w:szCs w:val="15"/>
        </w:rPr>
        <w:t>CWS/9/</w:t>
      </w:r>
      <w:r w:rsidR="0071344C">
        <w:rPr>
          <w:rFonts w:ascii="Arial Black" w:hAnsi="Arial Black"/>
          <w:caps/>
          <w:sz w:val="15"/>
          <w:szCs w:val="15"/>
        </w:rPr>
        <w:t>4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rtl/>
          <w:lang w:bidi="ar-EG"/>
        </w:rPr>
      </w:pPr>
      <w:bookmarkStart w:id="1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71344C">
        <w:rPr>
          <w:rFonts w:asciiTheme="minorHAnsi" w:hAnsiTheme="minorHAnsi" w:cstheme="minorHAnsi" w:hint="cs"/>
          <w:caps/>
          <w:sz w:val="15"/>
          <w:szCs w:val="15"/>
          <w:rtl/>
          <w:lang w:bidi="ar-EG"/>
        </w:rPr>
        <w:t>بالإنكليزية</w:t>
      </w:r>
    </w:p>
    <w:p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71344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6 أكتوبر 2021</w:t>
      </w:r>
    </w:p>
    <w:bookmarkEnd w:id="2"/>
    <w:p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:rsidR="00A90F0A" w:rsidRPr="00D67EAE" w:rsidRDefault="00D67EAE" w:rsidP="00FE5D7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التاسعة</w:t>
      </w:r>
    </w:p>
    <w:p w:rsidR="008B2CC1" w:rsidRPr="00D67EAE" w:rsidRDefault="00D67EAE" w:rsidP="00FE5D7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2021</w:t>
      </w:r>
    </w:p>
    <w:p w:rsidR="008B2CC1" w:rsidRPr="00D67EAE" w:rsidRDefault="00692A26" w:rsidP="00DC4CF8">
      <w:pPr>
        <w:spacing w:after="360"/>
        <w:outlineLvl w:val="0"/>
        <w:rPr>
          <w:rFonts w:asciiTheme="minorHAnsi" w:hAnsiTheme="minorHAnsi" w:cstheme="minorHAnsi"/>
          <w:caps/>
          <w:sz w:val="24"/>
          <w:lang w:bidi="ar-EG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  <w:lang w:bidi="ar-EG"/>
        </w:rPr>
        <w:t xml:space="preserve">اقتراحات لتحسين البيانات الوصفية للمصنفات اليتيمة </w:t>
      </w:r>
      <w:r w:rsidR="00DC4CF8">
        <w:rPr>
          <w:rFonts w:asciiTheme="minorHAnsi" w:hAnsiTheme="minorHAnsi" w:cstheme="minorHAnsi" w:hint="cs"/>
          <w:caps/>
          <w:sz w:val="28"/>
          <w:szCs w:val="24"/>
          <w:rtl/>
          <w:lang w:bidi="ar-EG"/>
        </w:rPr>
        <w:t>المشمولة</w:t>
      </w:r>
      <w:r>
        <w:rPr>
          <w:rFonts w:asciiTheme="minorHAnsi" w:hAnsiTheme="minorHAnsi" w:cstheme="minorHAnsi" w:hint="cs"/>
          <w:caps/>
          <w:sz w:val="28"/>
          <w:szCs w:val="24"/>
          <w:rtl/>
          <w:lang w:bidi="ar-EG"/>
        </w:rPr>
        <w:t xml:space="preserve"> بحق المؤلف في معيار الويبو </w:t>
      </w:r>
      <w:r w:rsidRPr="00712CE6">
        <w:rPr>
          <w:rFonts w:asciiTheme="minorHAnsi" w:hAnsiTheme="minorHAnsi" w:cstheme="minorHAnsi"/>
          <w:caps/>
          <w:sz w:val="24"/>
          <w:szCs w:val="24"/>
          <w:lang w:bidi="ar-EG"/>
        </w:rPr>
        <w:t>ST.96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  <w:lang w:bidi="ar-EG"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 xml:space="preserve">وثيقة من </w:t>
      </w:r>
      <w:r w:rsidR="006D0073" w:rsidRPr="00D67EAE">
        <w:rPr>
          <w:rFonts w:asciiTheme="minorHAnsi" w:hAnsiTheme="minorHAnsi" w:cstheme="minorHAnsi" w:hint="cs"/>
          <w:iCs/>
          <w:rtl/>
        </w:rPr>
        <w:t>إعداد</w:t>
      </w:r>
      <w:r w:rsidR="006D0073">
        <w:rPr>
          <w:rFonts w:asciiTheme="minorHAnsi" w:hAnsiTheme="minorHAnsi" w:cstheme="minorHAnsi"/>
          <w:iCs/>
        </w:rPr>
        <w:t xml:space="preserve"> </w:t>
      </w:r>
      <w:r w:rsidR="006D0073">
        <w:rPr>
          <w:rFonts w:asciiTheme="minorHAnsi" w:hAnsiTheme="minorHAnsi" w:cstheme="minorHAnsi" w:hint="cs"/>
          <w:iCs/>
          <w:rtl/>
          <w:lang w:bidi="ar-EG"/>
        </w:rPr>
        <w:t>المكتب</w:t>
      </w:r>
      <w:r w:rsidR="0071344C">
        <w:rPr>
          <w:rFonts w:asciiTheme="minorHAnsi" w:hAnsiTheme="minorHAnsi" w:cstheme="minorHAnsi" w:hint="cs"/>
          <w:iCs/>
          <w:rtl/>
          <w:lang w:bidi="ar-EG"/>
        </w:rPr>
        <w:t xml:space="preserve"> الدولي</w:t>
      </w:r>
    </w:p>
    <w:p w:rsidR="006D0073" w:rsidRPr="006D0073" w:rsidRDefault="006D0073" w:rsidP="006D0073">
      <w:pPr>
        <w:spacing w:after="240"/>
        <w:rPr>
          <w:rFonts w:asciiTheme="minorHAnsi" w:hAnsiTheme="minorHAnsi" w:cstheme="minorHAnsi"/>
          <w:i/>
          <w:sz w:val="24"/>
          <w:szCs w:val="24"/>
          <w:rtl/>
          <w:lang w:bidi="ar-EG"/>
        </w:rPr>
      </w:pPr>
      <w:r w:rsidRPr="006D0073">
        <w:rPr>
          <w:rFonts w:asciiTheme="minorHAnsi" w:hAnsiTheme="minorHAnsi" w:cstheme="minorHAnsi" w:hint="cs"/>
          <w:i/>
          <w:sz w:val="24"/>
          <w:szCs w:val="24"/>
          <w:rtl/>
          <w:lang w:bidi="ar-EG"/>
        </w:rPr>
        <w:t>المقدمة</w:t>
      </w:r>
    </w:p>
    <w:p w:rsidR="006D0073" w:rsidRPr="00FF0BBA" w:rsidRDefault="006D0073" w:rsidP="00DC4CF8">
      <w:pPr>
        <w:pStyle w:val="ListParagraph"/>
        <w:numPr>
          <w:ilvl w:val="0"/>
          <w:numId w:val="9"/>
        </w:numPr>
        <w:spacing w:after="240"/>
        <w:ind w:left="-5" w:firstLine="0"/>
        <w:contextualSpacing w:val="0"/>
        <w:rPr>
          <w:rFonts w:asciiTheme="minorHAnsi" w:hAnsiTheme="minorHAnsi" w:cstheme="minorHAnsi"/>
          <w:i/>
          <w:rtl/>
          <w:lang w:bidi="ar-EG"/>
        </w:rPr>
      </w:pPr>
      <w:r w:rsidRPr="00FF0BBA">
        <w:rPr>
          <w:rFonts w:asciiTheme="minorHAnsi" w:hAnsiTheme="minorHAnsi"/>
          <w:i/>
          <w:rtl/>
          <w:lang w:bidi="ar-EG"/>
        </w:rPr>
        <w:t xml:space="preserve">وافقت اللجنة المعنية بمعايير الويبو </w:t>
      </w:r>
      <w:r w:rsidR="0006766D" w:rsidRPr="00FF0BBA">
        <w:rPr>
          <w:rFonts w:asciiTheme="minorHAnsi" w:hAnsiTheme="minorHAnsi" w:hint="cs"/>
          <w:i/>
          <w:rtl/>
          <w:lang w:bidi="ar-EG"/>
        </w:rPr>
        <w:t xml:space="preserve">(لجنة المعايير) </w:t>
      </w:r>
      <w:r w:rsidRPr="00FF0BBA">
        <w:rPr>
          <w:rFonts w:asciiTheme="minorHAnsi" w:hAnsiTheme="minorHAnsi"/>
          <w:i/>
          <w:rtl/>
          <w:lang w:bidi="ar-EG"/>
        </w:rPr>
        <w:t xml:space="preserve">في دورتها </w:t>
      </w:r>
      <w:r w:rsidR="008A4079" w:rsidRPr="00FF0BBA">
        <w:rPr>
          <w:rFonts w:asciiTheme="minorHAnsi" w:hAnsiTheme="minorHAnsi" w:hint="cs"/>
          <w:i/>
          <w:rtl/>
          <w:lang w:bidi="ar-EG"/>
        </w:rPr>
        <w:t>السادسة</w:t>
      </w:r>
      <w:r w:rsidR="0006766D" w:rsidRPr="00FF0BBA">
        <w:rPr>
          <w:rFonts w:asciiTheme="minorHAnsi" w:hAnsiTheme="minorHAnsi" w:hint="cs"/>
          <w:i/>
          <w:rtl/>
          <w:lang w:bidi="ar-EG"/>
        </w:rPr>
        <w:t xml:space="preserve"> التي عقدت</w:t>
      </w:r>
      <w:r w:rsidRPr="00FF0BBA">
        <w:rPr>
          <w:rFonts w:asciiTheme="minorHAnsi" w:hAnsiTheme="minorHAnsi"/>
          <w:i/>
          <w:rtl/>
          <w:lang w:bidi="ar-EG"/>
        </w:rPr>
        <w:t xml:space="preserve"> في </w:t>
      </w:r>
      <w:r w:rsidR="008A4079" w:rsidRPr="00FF0BBA">
        <w:rPr>
          <w:rFonts w:asciiTheme="minorHAnsi" w:hAnsiTheme="minorHAnsi" w:hint="cs"/>
          <w:i/>
          <w:rtl/>
          <w:lang w:bidi="ar-EG"/>
        </w:rPr>
        <w:t>2018،</w:t>
      </w:r>
      <w:r w:rsidRPr="00FF0BBA">
        <w:rPr>
          <w:rFonts w:asciiTheme="minorHAnsi" w:hAnsiTheme="minorHAnsi"/>
          <w:i/>
          <w:rtl/>
          <w:lang w:bidi="ar-EG"/>
        </w:rPr>
        <w:t xml:space="preserve"> على إدراج المص</w:t>
      </w:r>
      <w:r w:rsidR="0006766D" w:rsidRPr="00FF0BBA">
        <w:rPr>
          <w:rFonts w:asciiTheme="minorHAnsi" w:hAnsiTheme="minorHAnsi"/>
          <w:i/>
          <w:rtl/>
          <w:lang w:bidi="ar-EG"/>
        </w:rPr>
        <w:t>نفات اليتيمة</w:t>
      </w:r>
      <w:r w:rsidR="0006766D" w:rsidRPr="00FF0BBA">
        <w:rPr>
          <w:rFonts w:asciiTheme="minorHAnsi" w:hAnsiTheme="minorHAnsi" w:hint="cs"/>
          <w:i/>
          <w:rtl/>
          <w:lang w:bidi="ar-EG"/>
        </w:rPr>
        <w:t xml:space="preserve"> المشمولة</w:t>
      </w:r>
      <w:r w:rsidRPr="00FF0BBA">
        <w:rPr>
          <w:rFonts w:asciiTheme="minorHAnsi" w:hAnsiTheme="minorHAnsi"/>
          <w:i/>
          <w:rtl/>
          <w:lang w:bidi="ar-EG"/>
        </w:rPr>
        <w:t xml:space="preserve"> </w:t>
      </w:r>
      <w:r w:rsidR="0006766D" w:rsidRPr="00FF0BBA">
        <w:rPr>
          <w:rFonts w:asciiTheme="minorHAnsi" w:hAnsiTheme="minorHAnsi" w:hint="cs"/>
          <w:i/>
          <w:rtl/>
          <w:lang w:bidi="ar-EG"/>
        </w:rPr>
        <w:t>ب</w:t>
      </w:r>
      <w:r w:rsidRPr="00FF0BBA">
        <w:rPr>
          <w:rFonts w:asciiTheme="minorHAnsi" w:hAnsiTheme="minorHAnsi"/>
          <w:i/>
          <w:rtl/>
          <w:lang w:bidi="ar-EG"/>
        </w:rPr>
        <w:t xml:space="preserve">حق المؤلف </w:t>
      </w:r>
      <w:r w:rsidR="00DC4CF8">
        <w:rPr>
          <w:rFonts w:asciiTheme="minorHAnsi" w:hAnsiTheme="minorHAnsi" w:hint="cs"/>
          <w:i/>
          <w:rtl/>
          <w:lang w:bidi="ar-EG"/>
        </w:rPr>
        <w:t>في</w:t>
      </w:r>
      <w:r w:rsidRPr="00FF0BBA">
        <w:rPr>
          <w:rFonts w:asciiTheme="minorHAnsi" w:hAnsiTheme="minorHAnsi"/>
          <w:i/>
          <w:rtl/>
          <w:lang w:bidi="ar-EG"/>
        </w:rPr>
        <w:t xml:space="preserve"> معيار الويبو </w:t>
      </w:r>
      <w:r w:rsidRPr="00FF0BBA">
        <w:rPr>
          <w:rFonts w:asciiTheme="minorHAnsi" w:hAnsiTheme="minorHAnsi" w:cstheme="minorHAnsi"/>
          <w:iCs/>
          <w:lang w:bidi="ar-EG"/>
        </w:rPr>
        <w:t>ST.96</w:t>
      </w:r>
      <w:r w:rsidRPr="00FF0BBA">
        <w:rPr>
          <w:rFonts w:asciiTheme="minorHAnsi" w:hAnsiTheme="minorHAnsi"/>
          <w:iCs/>
          <w:rtl/>
          <w:lang w:bidi="ar-EG"/>
        </w:rPr>
        <w:t xml:space="preserve"> </w:t>
      </w:r>
      <w:r w:rsidR="00DC4CF8" w:rsidRPr="00DC4CF8">
        <w:rPr>
          <w:rFonts w:asciiTheme="minorHAnsi" w:hAnsiTheme="minorHAnsi" w:hint="cs"/>
          <w:i/>
          <w:rtl/>
          <w:lang w:bidi="ar-EG"/>
        </w:rPr>
        <w:t>باعتبارها جزءا لا يتجزأ منه</w:t>
      </w:r>
      <w:r w:rsidR="00DC4CF8" w:rsidRPr="00FF0BBA">
        <w:rPr>
          <w:rFonts w:asciiTheme="minorHAnsi" w:hAnsiTheme="minorHAnsi" w:hint="cs"/>
          <w:i/>
          <w:rtl/>
          <w:lang w:bidi="ar-EG"/>
        </w:rPr>
        <w:t xml:space="preserve"> </w:t>
      </w:r>
      <w:r w:rsidR="00DC4CF8" w:rsidRPr="00FF0BBA">
        <w:rPr>
          <w:rFonts w:asciiTheme="minorHAnsi" w:hAnsiTheme="minorHAnsi"/>
          <w:i/>
          <w:rtl/>
          <w:lang w:bidi="ar-EG"/>
        </w:rPr>
        <w:t>(</w:t>
      </w:r>
      <w:r w:rsidRPr="00FF0BBA">
        <w:rPr>
          <w:rFonts w:asciiTheme="minorHAnsi" w:hAnsiTheme="minorHAnsi"/>
          <w:i/>
          <w:rtl/>
          <w:lang w:bidi="ar-EG"/>
        </w:rPr>
        <w:t xml:space="preserve">انظر الفقرة 68 من الوثيقة </w:t>
      </w:r>
      <w:r w:rsidRPr="00FF0BBA">
        <w:rPr>
          <w:rFonts w:asciiTheme="minorHAnsi" w:hAnsiTheme="minorHAnsi" w:cstheme="minorHAnsi"/>
          <w:iCs/>
          <w:lang w:bidi="ar-EG"/>
        </w:rPr>
        <w:t>CWS /6/34</w:t>
      </w:r>
      <w:r w:rsidRPr="00FF0BBA">
        <w:rPr>
          <w:rFonts w:asciiTheme="minorHAnsi" w:hAnsiTheme="minorHAnsi"/>
          <w:i/>
          <w:rtl/>
          <w:lang w:bidi="ar-EG"/>
        </w:rPr>
        <w:t>)</w:t>
      </w:r>
      <w:r w:rsidRPr="00FF0BBA">
        <w:rPr>
          <w:rFonts w:asciiTheme="minorHAnsi" w:hAnsiTheme="minorHAnsi"/>
          <w:iCs/>
          <w:rtl/>
          <w:lang w:bidi="ar-EG"/>
        </w:rPr>
        <w:t>.</w:t>
      </w:r>
      <w:r w:rsidRPr="00FF0BBA">
        <w:rPr>
          <w:rFonts w:asciiTheme="minorHAnsi" w:hAnsiTheme="minorHAnsi"/>
          <w:i/>
          <w:rtl/>
          <w:lang w:bidi="ar-EG"/>
        </w:rPr>
        <w:t xml:space="preserve"> </w:t>
      </w:r>
      <w:r w:rsidR="0006766D" w:rsidRPr="00FF0BBA">
        <w:rPr>
          <w:rFonts w:asciiTheme="minorHAnsi" w:hAnsiTheme="minorHAnsi" w:hint="cs"/>
          <w:i/>
          <w:rtl/>
          <w:lang w:bidi="ar-EG"/>
        </w:rPr>
        <w:t>وأحاطت</w:t>
      </w:r>
      <w:r w:rsidR="0006766D" w:rsidRPr="00FF0BBA">
        <w:rPr>
          <w:rFonts w:asciiTheme="minorHAnsi" w:hAnsiTheme="minorHAnsi"/>
          <w:i/>
          <w:rtl/>
          <w:lang w:bidi="ar-EG"/>
        </w:rPr>
        <w:t xml:space="preserve"> </w:t>
      </w:r>
      <w:r w:rsidRPr="00FF0BBA">
        <w:rPr>
          <w:rFonts w:asciiTheme="minorHAnsi" w:hAnsiTheme="minorHAnsi"/>
          <w:i/>
          <w:rtl/>
          <w:lang w:bidi="ar-EG"/>
        </w:rPr>
        <w:t xml:space="preserve">لجنة </w:t>
      </w:r>
      <w:r w:rsidR="0006766D" w:rsidRPr="00FF0BBA">
        <w:rPr>
          <w:rFonts w:asciiTheme="minorHAnsi" w:hAnsiTheme="minorHAnsi" w:hint="cs"/>
          <w:i/>
          <w:rtl/>
          <w:lang w:bidi="ar-EG"/>
        </w:rPr>
        <w:t xml:space="preserve">المعايير علما </w:t>
      </w:r>
      <w:r w:rsidRPr="00FF0BBA">
        <w:rPr>
          <w:rFonts w:asciiTheme="minorHAnsi" w:hAnsiTheme="minorHAnsi"/>
          <w:i/>
          <w:rtl/>
          <w:lang w:bidi="ar-EG"/>
        </w:rPr>
        <w:t xml:space="preserve">في دورتها </w:t>
      </w:r>
      <w:r w:rsidR="008A4079" w:rsidRPr="00FF0BBA">
        <w:rPr>
          <w:rFonts w:asciiTheme="minorHAnsi" w:hAnsiTheme="minorHAnsi" w:hint="cs"/>
          <w:i/>
          <w:rtl/>
          <w:lang w:bidi="ar-EG"/>
        </w:rPr>
        <w:t>الثامنة،</w:t>
      </w:r>
      <w:r w:rsidRPr="00FF0BBA">
        <w:rPr>
          <w:rFonts w:asciiTheme="minorHAnsi" w:hAnsiTheme="minorHAnsi"/>
          <w:i/>
          <w:rtl/>
          <w:lang w:bidi="ar-EG"/>
        </w:rPr>
        <w:t xml:space="preserve"> التي عقدت في عام </w:t>
      </w:r>
      <w:r w:rsidR="008A4079" w:rsidRPr="00FF0BBA">
        <w:rPr>
          <w:rFonts w:asciiTheme="minorHAnsi" w:hAnsiTheme="minorHAnsi" w:hint="cs"/>
          <w:i/>
          <w:rtl/>
          <w:lang w:bidi="ar-EG"/>
        </w:rPr>
        <w:t>2020،</w:t>
      </w:r>
      <w:r w:rsidRPr="00FF0BBA">
        <w:rPr>
          <w:rFonts w:asciiTheme="minorHAnsi" w:hAnsiTheme="minorHAnsi"/>
          <w:i/>
          <w:rtl/>
          <w:lang w:bidi="ar-EG"/>
        </w:rPr>
        <w:t xml:space="preserve"> </w:t>
      </w:r>
      <w:r w:rsidR="0006766D" w:rsidRPr="00FF0BBA">
        <w:rPr>
          <w:rFonts w:asciiTheme="minorHAnsi" w:hAnsiTheme="minorHAnsi" w:hint="cs"/>
          <w:i/>
          <w:rtl/>
          <w:lang w:bidi="ar-EG"/>
        </w:rPr>
        <w:t>بتضمين</w:t>
      </w:r>
      <w:r w:rsidRPr="00FF0BBA">
        <w:rPr>
          <w:rFonts w:asciiTheme="minorHAnsi" w:hAnsiTheme="minorHAnsi"/>
          <w:i/>
          <w:rtl/>
          <w:lang w:bidi="ar-EG"/>
        </w:rPr>
        <w:t xml:space="preserve"> </w:t>
      </w:r>
      <w:r w:rsidR="00FF0BBA" w:rsidRPr="00FF0BBA">
        <w:rPr>
          <w:rFonts w:asciiTheme="minorHAnsi" w:hAnsiTheme="minorHAnsi" w:hint="cs"/>
          <w:i/>
          <w:rtl/>
          <w:lang w:bidi="ar-EG"/>
        </w:rPr>
        <w:t>مكونات</w:t>
      </w:r>
      <w:r w:rsidRPr="00FF0BBA">
        <w:rPr>
          <w:rFonts w:asciiTheme="minorHAnsi" w:hAnsiTheme="minorHAnsi"/>
          <w:i/>
          <w:rtl/>
          <w:lang w:bidi="ar-EG"/>
        </w:rPr>
        <w:t xml:space="preserve"> مخطط</w:t>
      </w:r>
      <w:r w:rsidR="0006766D" w:rsidRPr="00FF0BBA">
        <w:rPr>
          <w:rFonts w:asciiTheme="minorHAnsi" w:hAnsiTheme="minorHAnsi" w:hint="cs"/>
          <w:i/>
          <w:rtl/>
          <w:lang w:bidi="ar-EG"/>
        </w:rPr>
        <w:t>ات</w:t>
      </w:r>
      <w:r w:rsidRPr="00FF0BBA">
        <w:rPr>
          <w:rFonts w:asciiTheme="minorHAnsi" w:hAnsiTheme="minorHAnsi"/>
          <w:i/>
          <w:rtl/>
          <w:lang w:bidi="ar-EG"/>
        </w:rPr>
        <w:t xml:space="preserve"> </w:t>
      </w:r>
      <w:r w:rsidRPr="00FF0BBA">
        <w:rPr>
          <w:rFonts w:asciiTheme="minorHAnsi" w:hAnsiTheme="minorHAnsi" w:cstheme="minorHAnsi"/>
          <w:iCs/>
          <w:lang w:bidi="ar-EG"/>
        </w:rPr>
        <w:t>XML</w:t>
      </w:r>
      <w:r w:rsidRPr="00FF0BBA">
        <w:rPr>
          <w:rFonts w:asciiTheme="minorHAnsi" w:hAnsiTheme="minorHAnsi"/>
          <w:i/>
          <w:rtl/>
          <w:lang w:bidi="ar-EG"/>
        </w:rPr>
        <w:t xml:space="preserve"> للمصنفات اليتيمة </w:t>
      </w:r>
      <w:r w:rsidR="0006766D" w:rsidRPr="00FF0BBA">
        <w:rPr>
          <w:rFonts w:asciiTheme="minorHAnsi" w:hAnsiTheme="minorHAnsi" w:hint="cs"/>
          <w:i/>
          <w:rtl/>
          <w:lang w:bidi="ar-EG"/>
        </w:rPr>
        <w:t>المشمولة</w:t>
      </w:r>
      <w:r w:rsidR="0006766D" w:rsidRPr="00FF0BBA">
        <w:rPr>
          <w:rFonts w:asciiTheme="minorHAnsi" w:hAnsiTheme="minorHAnsi"/>
          <w:i/>
          <w:rtl/>
          <w:lang w:bidi="ar-EG"/>
        </w:rPr>
        <w:t xml:space="preserve"> </w:t>
      </w:r>
      <w:r w:rsidR="0006766D" w:rsidRPr="00FF0BBA">
        <w:rPr>
          <w:rFonts w:asciiTheme="minorHAnsi" w:hAnsiTheme="minorHAnsi" w:hint="cs"/>
          <w:i/>
          <w:rtl/>
          <w:lang w:bidi="ar-EG"/>
        </w:rPr>
        <w:t>ب</w:t>
      </w:r>
      <w:r w:rsidR="0006766D" w:rsidRPr="00FF0BBA">
        <w:rPr>
          <w:rFonts w:asciiTheme="minorHAnsi" w:hAnsiTheme="minorHAnsi"/>
          <w:i/>
          <w:rtl/>
          <w:lang w:bidi="ar-EG"/>
        </w:rPr>
        <w:t xml:space="preserve">حق المؤلف </w:t>
      </w:r>
      <w:r w:rsidRPr="00FF0BBA">
        <w:rPr>
          <w:rFonts w:asciiTheme="minorHAnsi" w:hAnsiTheme="minorHAnsi"/>
          <w:i/>
          <w:rtl/>
          <w:lang w:bidi="ar-EG"/>
        </w:rPr>
        <w:t xml:space="preserve">في الإصدار 4.0 من </w:t>
      </w:r>
      <w:r w:rsidR="0006766D" w:rsidRPr="00FF0BBA">
        <w:rPr>
          <w:rFonts w:asciiTheme="minorHAnsi" w:hAnsiTheme="minorHAnsi" w:hint="cs"/>
          <w:i/>
          <w:rtl/>
          <w:lang w:bidi="ar-EG"/>
        </w:rPr>
        <w:t xml:space="preserve">معيار </w:t>
      </w:r>
      <w:r w:rsidRPr="00FF0BBA">
        <w:rPr>
          <w:rFonts w:asciiTheme="minorHAnsi" w:hAnsiTheme="minorHAnsi"/>
          <w:i/>
          <w:rtl/>
          <w:lang w:bidi="ar-EG"/>
        </w:rPr>
        <w:t xml:space="preserve">الويبو </w:t>
      </w:r>
      <w:r w:rsidRPr="00FF0BBA">
        <w:rPr>
          <w:rFonts w:asciiTheme="minorHAnsi" w:hAnsiTheme="minorHAnsi" w:cstheme="minorHAnsi"/>
          <w:iCs/>
          <w:lang w:bidi="ar-EG"/>
        </w:rPr>
        <w:t>ST.</w:t>
      </w:r>
      <w:r w:rsidR="008A4079" w:rsidRPr="00FF0BBA">
        <w:rPr>
          <w:rFonts w:asciiTheme="minorHAnsi" w:hAnsiTheme="minorHAnsi" w:cstheme="minorHAnsi"/>
          <w:iCs/>
          <w:lang w:bidi="ar-EG"/>
        </w:rPr>
        <w:t>96</w:t>
      </w:r>
      <w:r w:rsidR="008A4079" w:rsidRPr="00FF0BBA">
        <w:rPr>
          <w:rFonts w:asciiTheme="minorHAnsi" w:hAnsiTheme="minorHAnsi" w:hint="cs"/>
          <w:i/>
          <w:rtl/>
          <w:lang w:bidi="ar-EG"/>
        </w:rPr>
        <w:t>،</w:t>
      </w:r>
      <w:r w:rsidRPr="00FF0BBA">
        <w:rPr>
          <w:rFonts w:asciiTheme="minorHAnsi" w:hAnsiTheme="minorHAnsi"/>
          <w:i/>
          <w:rtl/>
          <w:lang w:bidi="ar-EG"/>
        </w:rPr>
        <w:t xml:space="preserve"> و</w:t>
      </w:r>
      <w:r w:rsidR="0090795F">
        <w:rPr>
          <w:rFonts w:asciiTheme="minorHAnsi" w:hAnsiTheme="minorHAnsi" w:hint="cs"/>
          <w:i/>
          <w:rtl/>
          <w:lang w:bidi="ar-EG"/>
        </w:rPr>
        <w:t>عزم</w:t>
      </w:r>
      <w:r w:rsidR="0006766D" w:rsidRPr="00FF0BBA">
        <w:rPr>
          <w:rFonts w:asciiTheme="minorHAnsi" w:hAnsiTheme="minorHAnsi" w:hint="cs"/>
          <w:i/>
          <w:rtl/>
          <w:lang w:bidi="ar-EG"/>
        </w:rPr>
        <w:t xml:space="preserve"> </w:t>
      </w:r>
      <w:r w:rsidR="00FF0BBA">
        <w:rPr>
          <w:rFonts w:asciiTheme="minorHAnsi" w:hAnsiTheme="minorHAnsi" w:hint="cs"/>
          <w:i/>
          <w:rtl/>
          <w:lang w:bidi="ar-EG"/>
        </w:rPr>
        <w:t>فريق</w:t>
      </w:r>
      <w:r w:rsidRPr="00FF0BBA">
        <w:rPr>
          <w:rFonts w:asciiTheme="minorHAnsi" w:hAnsiTheme="minorHAnsi"/>
          <w:i/>
          <w:rtl/>
          <w:lang w:bidi="ar-EG"/>
        </w:rPr>
        <w:t xml:space="preserve"> عمل </w:t>
      </w:r>
      <w:r w:rsidRPr="00FF0BBA">
        <w:rPr>
          <w:rFonts w:asciiTheme="minorHAnsi" w:hAnsiTheme="minorHAnsi" w:cstheme="minorHAnsi"/>
          <w:iCs/>
          <w:lang w:bidi="ar-EG"/>
        </w:rPr>
        <w:t>XML4IP</w:t>
      </w:r>
      <w:r w:rsidRPr="00FF0BBA">
        <w:rPr>
          <w:rFonts w:asciiTheme="minorHAnsi" w:hAnsiTheme="minorHAnsi"/>
          <w:i/>
          <w:rtl/>
          <w:lang w:bidi="ar-EG"/>
        </w:rPr>
        <w:t xml:space="preserve"> </w:t>
      </w:r>
      <w:r w:rsidR="0090795F">
        <w:rPr>
          <w:rFonts w:asciiTheme="minorHAnsi" w:hAnsiTheme="minorHAnsi" w:hint="cs"/>
          <w:i/>
          <w:rtl/>
          <w:lang w:bidi="ar-EG"/>
        </w:rPr>
        <w:t xml:space="preserve">على </w:t>
      </w:r>
      <w:r w:rsidR="00FF0BBA" w:rsidRPr="00FF0BBA">
        <w:rPr>
          <w:rFonts w:asciiTheme="minorHAnsi" w:hAnsiTheme="minorHAnsi" w:hint="cs"/>
          <w:i/>
          <w:rtl/>
          <w:lang w:bidi="ar-EG"/>
        </w:rPr>
        <w:t>تعزيز</w:t>
      </w:r>
      <w:r w:rsidRPr="00FF0BBA">
        <w:rPr>
          <w:rFonts w:asciiTheme="minorHAnsi" w:hAnsiTheme="minorHAnsi"/>
          <w:i/>
          <w:rtl/>
          <w:lang w:bidi="ar-EG"/>
        </w:rPr>
        <w:t xml:space="preserve"> بعض </w:t>
      </w:r>
      <w:r w:rsidR="00FF0BBA" w:rsidRPr="00FF0BBA">
        <w:rPr>
          <w:rFonts w:asciiTheme="minorHAnsi" w:hAnsiTheme="minorHAnsi" w:hint="cs"/>
          <w:i/>
          <w:rtl/>
          <w:lang w:bidi="ar-EG"/>
        </w:rPr>
        <w:t>مكونات</w:t>
      </w:r>
      <w:r w:rsidRPr="00FF0BBA">
        <w:rPr>
          <w:rFonts w:asciiTheme="minorHAnsi" w:hAnsiTheme="minorHAnsi"/>
          <w:i/>
          <w:rtl/>
          <w:lang w:bidi="ar-EG"/>
        </w:rPr>
        <w:t xml:space="preserve"> حق </w:t>
      </w:r>
      <w:r w:rsidR="008A4079" w:rsidRPr="00FF0BBA">
        <w:rPr>
          <w:rFonts w:asciiTheme="minorHAnsi" w:hAnsiTheme="minorHAnsi" w:hint="cs"/>
          <w:i/>
          <w:rtl/>
          <w:lang w:bidi="ar-EG"/>
        </w:rPr>
        <w:t>المؤلف،</w:t>
      </w:r>
      <w:r w:rsidRPr="00FF0BBA">
        <w:rPr>
          <w:rFonts w:asciiTheme="minorHAnsi" w:hAnsiTheme="minorHAnsi"/>
          <w:i/>
          <w:rtl/>
          <w:lang w:bidi="ar-EG"/>
        </w:rPr>
        <w:t xml:space="preserve"> على سبيل </w:t>
      </w:r>
      <w:r w:rsidR="008A4079" w:rsidRPr="00FF0BBA">
        <w:rPr>
          <w:rFonts w:asciiTheme="minorHAnsi" w:hAnsiTheme="minorHAnsi" w:hint="cs"/>
          <w:i/>
          <w:rtl/>
          <w:lang w:bidi="ar-EG"/>
        </w:rPr>
        <w:t>المثال،</w:t>
      </w:r>
      <w:r w:rsidRPr="00FF0BBA">
        <w:rPr>
          <w:rFonts w:asciiTheme="minorHAnsi" w:hAnsiTheme="minorHAnsi"/>
          <w:i/>
          <w:rtl/>
          <w:lang w:bidi="ar-EG"/>
        </w:rPr>
        <w:t xml:space="preserve"> </w:t>
      </w:r>
      <w:proofErr w:type="spellStart"/>
      <w:r w:rsidRPr="00FF0BBA">
        <w:rPr>
          <w:rFonts w:asciiTheme="minorHAnsi" w:hAnsiTheme="minorHAnsi" w:cstheme="minorHAnsi"/>
          <w:iCs/>
          <w:lang w:bidi="ar-EG"/>
        </w:rPr>
        <w:t>RightsHolderType</w:t>
      </w:r>
      <w:proofErr w:type="spellEnd"/>
      <w:r w:rsidRPr="00FF0BBA">
        <w:rPr>
          <w:rFonts w:asciiTheme="minorHAnsi" w:hAnsiTheme="minorHAnsi"/>
          <w:iCs/>
          <w:rtl/>
          <w:lang w:bidi="ar-EG"/>
        </w:rPr>
        <w:t xml:space="preserve"> </w:t>
      </w:r>
      <w:r w:rsidR="008A4079" w:rsidRPr="00FF0BBA">
        <w:rPr>
          <w:rFonts w:asciiTheme="minorHAnsi" w:hAnsiTheme="minorHAnsi" w:hint="cs"/>
          <w:iCs/>
          <w:rtl/>
          <w:lang w:bidi="ar-EG"/>
        </w:rPr>
        <w:t>و</w:t>
      </w:r>
      <w:proofErr w:type="spellStart"/>
      <w:r w:rsidR="008A4079" w:rsidRPr="00FF0BBA">
        <w:rPr>
          <w:rFonts w:asciiTheme="minorHAnsi" w:hAnsiTheme="minorHAnsi" w:hint="cs"/>
          <w:iCs/>
          <w:lang w:bidi="ar-EG"/>
        </w:rPr>
        <w:t>OrphanWorkKindCode</w:t>
      </w:r>
      <w:proofErr w:type="spellEnd"/>
      <w:r w:rsidR="008A4079" w:rsidRPr="00FF0BBA">
        <w:rPr>
          <w:rFonts w:asciiTheme="minorHAnsi" w:hAnsiTheme="minorHAnsi" w:hint="cs"/>
          <w:i/>
          <w:rtl/>
          <w:lang w:bidi="ar-EG"/>
        </w:rPr>
        <w:t>،</w:t>
      </w:r>
      <w:r w:rsidRPr="00FF0BBA">
        <w:rPr>
          <w:rFonts w:asciiTheme="minorHAnsi" w:hAnsiTheme="minorHAnsi"/>
          <w:i/>
          <w:rtl/>
          <w:lang w:bidi="ar-EG"/>
        </w:rPr>
        <w:t xml:space="preserve"> التي </w:t>
      </w:r>
      <w:r w:rsidR="00FF0BBA" w:rsidRPr="00FF0BBA">
        <w:rPr>
          <w:rFonts w:asciiTheme="minorHAnsi" w:hAnsiTheme="minorHAnsi" w:hint="cs"/>
          <w:i/>
          <w:rtl/>
          <w:lang w:bidi="ar-EG"/>
        </w:rPr>
        <w:t>ستخضع للتحسين</w:t>
      </w:r>
      <w:r w:rsidRPr="00FF0BBA">
        <w:rPr>
          <w:rFonts w:asciiTheme="minorHAnsi" w:hAnsiTheme="minorHAnsi"/>
          <w:i/>
          <w:rtl/>
          <w:lang w:bidi="ar-EG"/>
        </w:rPr>
        <w:t xml:space="preserve"> لتقديم نسق أكثر تنظيماً (انظر الفقرتين 8 </w:t>
      </w:r>
      <w:r w:rsidR="008A4079" w:rsidRPr="00FF0BBA">
        <w:rPr>
          <w:rFonts w:asciiTheme="minorHAnsi" w:hAnsiTheme="minorHAnsi" w:hint="cs"/>
          <w:i/>
          <w:rtl/>
          <w:lang w:bidi="ar-EG"/>
        </w:rPr>
        <w:t>و30 من</w:t>
      </w:r>
      <w:r w:rsidRPr="00FF0BBA">
        <w:rPr>
          <w:rFonts w:asciiTheme="minorHAnsi" w:hAnsiTheme="minorHAnsi"/>
          <w:i/>
          <w:rtl/>
          <w:lang w:bidi="ar-EG"/>
        </w:rPr>
        <w:t xml:space="preserve"> الوثيقة </w:t>
      </w:r>
      <w:r w:rsidRPr="00FF0BBA">
        <w:rPr>
          <w:rFonts w:asciiTheme="minorHAnsi" w:hAnsiTheme="minorHAnsi" w:cstheme="minorHAnsi"/>
          <w:iCs/>
          <w:lang w:bidi="ar-EG"/>
        </w:rPr>
        <w:t>CWS/8/14</w:t>
      </w:r>
      <w:r w:rsidRPr="00FF0BBA">
        <w:rPr>
          <w:rFonts w:asciiTheme="minorHAnsi" w:hAnsiTheme="minorHAnsi"/>
          <w:i/>
          <w:rtl/>
          <w:lang w:bidi="ar-EG"/>
        </w:rPr>
        <w:t>).</w:t>
      </w:r>
      <w:r w:rsidR="0006766D" w:rsidRPr="00FF0BBA">
        <w:rPr>
          <w:rFonts w:asciiTheme="minorHAnsi" w:hAnsiTheme="minorHAnsi" w:hint="cs"/>
          <w:i/>
          <w:rtl/>
          <w:lang w:bidi="ar-EG"/>
        </w:rPr>
        <w:t xml:space="preserve"> </w:t>
      </w:r>
    </w:p>
    <w:p w:rsidR="006D0073" w:rsidRPr="00FF0BBA" w:rsidRDefault="00FF0BBA" w:rsidP="0090795F">
      <w:pPr>
        <w:pStyle w:val="ListParagraph"/>
        <w:numPr>
          <w:ilvl w:val="0"/>
          <w:numId w:val="9"/>
        </w:numPr>
        <w:spacing w:after="240"/>
        <w:ind w:left="-5" w:firstLine="0"/>
        <w:contextualSpacing w:val="0"/>
        <w:rPr>
          <w:rFonts w:asciiTheme="minorHAnsi" w:hAnsiTheme="minorHAnsi" w:cstheme="minorHAnsi"/>
          <w:i/>
          <w:rtl/>
          <w:lang w:bidi="ar-EG"/>
        </w:rPr>
      </w:pPr>
      <w:r w:rsidRPr="00FF0BBA">
        <w:rPr>
          <w:rFonts w:asciiTheme="minorHAnsi" w:hAnsiTheme="minorHAnsi" w:hint="cs"/>
          <w:i/>
          <w:rtl/>
          <w:lang w:bidi="ar-EG"/>
        </w:rPr>
        <w:t>و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عمل فريق عمل </w:t>
      </w:r>
      <w:r w:rsidR="006D0073" w:rsidRPr="00FF0BBA">
        <w:rPr>
          <w:rFonts w:asciiTheme="minorHAnsi" w:hAnsiTheme="minorHAnsi" w:cstheme="minorHAnsi"/>
          <w:iCs/>
          <w:lang w:bidi="ar-EG"/>
        </w:rPr>
        <w:t>XML4IP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</w:t>
      </w:r>
      <w:r w:rsidRPr="00FF0BBA">
        <w:rPr>
          <w:rFonts w:asciiTheme="minorHAnsi" w:hAnsiTheme="minorHAnsi"/>
          <w:i/>
          <w:rtl/>
          <w:lang w:bidi="ar-EG"/>
        </w:rPr>
        <w:t xml:space="preserve">منذ </w:t>
      </w:r>
      <w:r w:rsidRPr="00FF0BBA">
        <w:rPr>
          <w:rFonts w:asciiTheme="minorHAnsi" w:hAnsiTheme="minorHAnsi" w:hint="cs"/>
          <w:i/>
          <w:rtl/>
          <w:lang w:bidi="ar-EG"/>
        </w:rPr>
        <w:t>الدورة الأخيرة،</w:t>
      </w:r>
      <w:r w:rsidRPr="00FF0BBA">
        <w:rPr>
          <w:rFonts w:asciiTheme="minorHAnsi" w:hAnsiTheme="minorHAnsi"/>
          <w:i/>
          <w:rtl/>
          <w:lang w:bidi="ar-EG"/>
        </w:rPr>
        <w:t xml:space="preserve"> 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على تحسين هيكل البيانات ووصف العديد من مكونات حق المؤلف المحددة في المعيار </w:t>
      </w:r>
      <w:r w:rsidR="006D0073" w:rsidRPr="00FF0BBA">
        <w:rPr>
          <w:rFonts w:asciiTheme="minorHAnsi" w:hAnsiTheme="minorHAnsi" w:cstheme="minorHAnsi"/>
          <w:iCs/>
          <w:lang w:bidi="ar-EG"/>
        </w:rPr>
        <w:t>ST.96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. ولدعم هذا </w:t>
      </w:r>
      <w:r w:rsidR="008A4079" w:rsidRPr="00FF0BBA">
        <w:rPr>
          <w:rFonts w:asciiTheme="minorHAnsi" w:hAnsiTheme="minorHAnsi" w:hint="cs"/>
          <w:i/>
          <w:rtl/>
          <w:lang w:bidi="ar-EG"/>
        </w:rPr>
        <w:t>العمل،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أطلق المكتب الدولي مشروعًا لصياغة </w:t>
      </w:r>
      <w:r w:rsidR="008A4079" w:rsidRPr="00FF0BBA">
        <w:rPr>
          <w:rFonts w:asciiTheme="minorHAnsi" w:hAnsiTheme="minorHAnsi" w:hint="cs"/>
          <w:i/>
          <w:rtl/>
          <w:lang w:bidi="ar-EG"/>
        </w:rPr>
        <w:t>ورقة</w:t>
      </w:r>
      <w:r w:rsidR="0090795F">
        <w:rPr>
          <w:rFonts w:asciiTheme="minorHAnsi" w:hAnsiTheme="minorHAnsi" w:hint="cs"/>
          <w:i/>
          <w:rtl/>
          <w:lang w:bidi="ar-EG"/>
        </w:rPr>
        <w:t xml:space="preserve"> عمل</w:t>
      </w:r>
      <w:r w:rsidR="008A4079" w:rsidRPr="00FF0BBA">
        <w:rPr>
          <w:rFonts w:asciiTheme="minorHAnsi" w:hAnsiTheme="minorHAnsi" w:hint="cs"/>
          <w:i/>
          <w:rtl/>
          <w:lang w:bidi="ar-EG"/>
        </w:rPr>
        <w:t>،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تضمنت مقترحات لتحسين مكونات حق المؤلف </w:t>
      </w:r>
      <w:r w:rsidR="002A7E97">
        <w:rPr>
          <w:rFonts w:asciiTheme="minorHAnsi" w:hAnsiTheme="minorHAnsi" w:hint="cs"/>
          <w:i/>
          <w:rtl/>
          <w:lang w:bidi="ar-EG"/>
        </w:rPr>
        <w:t xml:space="preserve">المحددة في </w:t>
      </w:r>
      <w:r w:rsidR="006D0073" w:rsidRPr="00FF0BBA">
        <w:rPr>
          <w:rFonts w:asciiTheme="minorHAnsi" w:hAnsiTheme="minorHAnsi" w:cstheme="minorHAnsi"/>
          <w:iCs/>
          <w:lang w:bidi="ar-EG"/>
        </w:rPr>
        <w:t>ST.</w:t>
      </w:r>
      <w:r w:rsidR="008A4079" w:rsidRPr="00FF0BBA">
        <w:rPr>
          <w:rFonts w:asciiTheme="minorHAnsi" w:hAnsiTheme="minorHAnsi" w:cstheme="minorHAnsi"/>
          <w:iCs/>
          <w:lang w:bidi="ar-EG"/>
        </w:rPr>
        <w:t>96</w:t>
      </w:r>
      <w:r w:rsidR="008A4079" w:rsidRPr="00FF0BBA">
        <w:rPr>
          <w:rFonts w:asciiTheme="minorHAnsi" w:hAnsiTheme="minorHAnsi" w:hint="cs"/>
          <w:i/>
          <w:rtl/>
          <w:lang w:bidi="ar-EG"/>
        </w:rPr>
        <w:t>،</w:t>
      </w:r>
      <w:r w:rsidR="0090795F">
        <w:rPr>
          <w:rFonts w:asciiTheme="minorHAnsi" w:hAnsiTheme="minorHAnsi"/>
          <w:i/>
          <w:rtl/>
          <w:lang w:bidi="ar-EG"/>
        </w:rPr>
        <w:t xml:space="preserve"> بالإضافة إلى تقديم ملخص </w:t>
      </w:r>
      <w:r w:rsidR="0090795F">
        <w:rPr>
          <w:rFonts w:asciiTheme="minorHAnsi" w:hAnsiTheme="minorHAnsi" w:hint="cs"/>
          <w:i/>
          <w:rtl/>
          <w:lang w:bidi="ar-EG"/>
        </w:rPr>
        <w:t xml:space="preserve">عن 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معرفات </w:t>
      </w:r>
      <w:r w:rsidR="002A7E97">
        <w:rPr>
          <w:rFonts w:asciiTheme="minorHAnsi" w:hAnsiTheme="minorHAnsi" w:hint="cs"/>
          <w:i/>
          <w:rtl/>
          <w:lang w:bidi="ar-EG"/>
        </w:rPr>
        <w:t>معيار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</w:t>
      </w:r>
      <w:r w:rsidR="002A7E97">
        <w:rPr>
          <w:rFonts w:asciiTheme="minorHAnsi" w:hAnsiTheme="minorHAnsi" w:hint="cs"/>
          <w:i/>
          <w:rtl/>
          <w:lang w:bidi="ar-EG"/>
        </w:rPr>
        <w:t>قطاع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حق المؤلف </w:t>
      </w:r>
      <w:r w:rsidR="0090795F">
        <w:rPr>
          <w:rFonts w:asciiTheme="minorHAnsi" w:hAnsiTheme="minorHAnsi" w:hint="cs"/>
          <w:i/>
          <w:rtl/>
          <w:lang w:bidi="ar-EG"/>
        </w:rPr>
        <w:t>القائمة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. </w:t>
      </w:r>
      <w:r w:rsidR="002A7E97">
        <w:rPr>
          <w:rFonts w:asciiTheme="minorHAnsi" w:hAnsiTheme="minorHAnsi" w:hint="cs"/>
          <w:i/>
          <w:rtl/>
          <w:lang w:bidi="ar-EG"/>
        </w:rPr>
        <w:t>ووجهت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دعوة</w:t>
      </w:r>
      <w:r w:rsidR="002A7E97">
        <w:rPr>
          <w:rFonts w:asciiTheme="minorHAnsi" w:hAnsiTheme="minorHAnsi" w:hint="cs"/>
          <w:i/>
          <w:rtl/>
          <w:lang w:bidi="ar-EG"/>
        </w:rPr>
        <w:t xml:space="preserve"> إلى </w:t>
      </w:r>
      <w:r w:rsidR="002A7E97" w:rsidRPr="00FF0BBA">
        <w:rPr>
          <w:rFonts w:asciiTheme="minorHAnsi" w:hAnsiTheme="minorHAnsi" w:hint="cs"/>
          <w:i/>
          <w:rtl/>
          <w:lang w:bidi="ar-EG"/>
        </w:rPr>
        <w:t>فريق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العمل لمراجعة </w:t>
      </w:r>
      <w:r w:rsidR="002A7E97">
        <w:rPr>
          <w:rFonts w:asciiTheme="minorHAnsi" w:hAnsiTheme="minorHAnsi" w:hint="cs"/>
          <w:i/>
          <w:rtl/>
          <w:lang w:bidi="ar-EG"/>
        </w:rPr>
        <w:t>مشروع</w:t>
      </w:r>
      <w:r w:rsidR="0090795F">
        <w:rPr>
          <w:rFonts w:asciiTheme="minorHAnsi" w:hAnsiTheme="minorHAnsi"/>
          <w:i/>
          <w:rtl/>
          <w:lang w:bidi="ar-EG"/>
        </w:rPr>
        <w:t xml:space="preserve"> 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ورقة </w:t>
      </w:r>
      <w:r w:rsidR="0090795F">
        <w:rPr>
          <w:rFonts w:asciiTheme="minorHAnsi" w:hAnsiTheme="minorHAnsi" w:hint="cs"/>
          <w:i/>
          <w:rtl/>
          <w:lang w:bidi="ar-EG"/>
        </w:rPr>
        <w:t xml:space="preserve">العمل 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والتعليق </w:t>
      </w:r>
      <w:r w:rsidR="008A4079" w:rsidRPr="00FF0BBA">
        <w:rPr>
          <w:rFonts w:asciiTheme="minorHAnsi" w:hAnsiTheme="minorHAnsi" w:hint="cs"/>
          <w:i/>
          <w:rtl/>
          <w:lang w:bidi="ar-EG"/>
        </w:rPr>
        <w:t>عليها،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</w:t>
      </w:r>
      <w:r w:rsidR="002A7E97">
        <w:rPr>
          <w:rFonts w:asciiTheme="minorHAnsi" w:hAnsiTheme="minorHAnsi" w:hint="cs"/>
          <w:i/>
          <w:rtl/>
          <w:lang w:bidi="ar-EG"/>
        </w:rPr>
        <w:t xml:space="preserve">فضلا عن </w:t>
      </w:r>
      <w:r w:rsidR="002A7E97" w:rsidRPr="00FF0BBA">
        <w:rPr>
          <w:rFonts w:asciiTheme="minorHAnsi" w:hAnsiTheme="minorHAnsi" w:hint="cs"/>
          <w:i/>
          <w:rtl/>
          <w:lang w:bidi="ar-EG"/>
        </w:rPr>
        <w:t>بعض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مكاتب حق المؤلف ومجموعات </w:t>
      </w:r>
      <w:r w:rsidR="002A7E97">
        <w:rPr>
          <w:rFonts w:asciiTheme="minorHAnsi" w:hAnsiTheme="minorHAnsi" w:hint="cs"/>
          <w:i/>
          <w:rtl/>
          <w:lang w:bidi="ar-EG"/>
        </w:rPr>
        <w:t>قطاع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حق المؤلف. وأعد المكتب الدولي المشروع المنقح </w:t>
      </w:r>
      <w:r w:rsidR="002A7E97">
        <w:rPr>
          <w:rFonts w:asciiTheme="minorHAnsi" w:hAnsiTheme="minorHAnsi" w:hint="cs"/>
          <w:i/>
          <w:rtl/>
          <w:lang w:bidi="ar-EG"/>
        </w:rPr>
        <w:t>لمراعاة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التعليقات الواردة من فريق العمل والمساهمين الآخرين.</w:t>
      </w:r>
      <w:r>
        <w:rPr>
          <w:rFonts w:asciiTheme="minorHAnsi" w:hAnsiTheme="minorHAnsi" w:hint="cs"/>
          <w:i/>
          <w:rtl/>
          <w:lang w:bidi="ar-EG"/>
        </w:rPr>
        <w:t xml:space="preserve"> </w:t>
      </w:r>
    </w:p>
    <w:p w:rsidR="006D0073" w:rsidRPr="00FF0BBA" w:rsidRDefault="002A7E97" w:rsidP="00963810">
      <w:pPr>
        <w:pStyle w:val="ListParagraph"/>
        <w:numPr>
          <w:ilvl w:val="0"/>
          <w:numId w:val="9"/>
        </w:numPr>
        <w:spacing w:after="240"/>
        <w:ind w:left="0" w:firstLine="0"/>
        <w:contextualSpacing w:val="0"/>
        <w:rPr>
          <w:rFonts w:asciiTheme="minorHAnsi" w:hAnsiTheme="minorHAnsi" w:cstheme="minorHAnsi"/>
          <w:i/>
          <w:lang w:bidi="ar-EG"/>
        </w:rPr>
      </w:pPr>
      <w:r>
        <w:rPr>
          <w:rFonts w:asciiTheme="minorHAnsi" w:hAnsiTheme="minorHAnsi" w:hint="cs"/>
          <w:i/>
          <w:rtl/>
          <w:lang w:bidi="ar-EG"/>
        </w:rPr>
        <w:t>وقدم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</w:t>
      </w:r>
      <w:r>
        <w:rPr>
          <w:rFonts w:asciiTheme="minorHAnsi" w:hAnsiTheme="minorHAnsi" w:hint="cs"/>
          <w:i/>
          <w:rtl/>
          <w:lang w:bidi="ar-EG"/>
        </w:rPr>
        <w:t>مشروع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ورقة العمل كمرفق لهذه الوثيقة لتنظر فيها </w:t>
      </w:r>
      <w:r w:rsidR="008C543A">
        <w:rPr>
          <w:rFonts w:asciiTheme="minorHAnsi" w:hAnsiTheme="minorHAnsi" w:hint="cs"/>
          <w:i/>
          <w:rtl/>
          <w:lang w:bidi="ar-EG"/>
        </w:rPr>
        <w:t>اللجنة وتبدي تعليقاتها</w:t>
      </w:r>
      <w:r w:rsidR="0090795F">
        <w:rPr>
          <w:rFonts w:asciiTheme="minorHAnsi" w:hAnsiTheme="minorHAnsi" w:hint="cs"/>
          <w:i/>
          <w:rtl/>
          <w:lang w:bidi="ar-EG"/>
        </w:rPr>
        <w:t>،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</w:t>
      </w:r>
      <w:r w:rsidR="008C543A">
        <w:rPr>
          <w:rFonts w:asciiTheme="minorHAnsi" w:hAnsiTheme="minorHAnsi" w:hint="cs"/>
          <w:i/>
          <w:rtl/>
          <w:lang w:bidi="ar-EG"/>
        </w:rPr>
        <w:t xml:space="preserve">وهي 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التي </w:t>
      </w:r>
      <w:r w:rsidR="00963810">
        <w:rPr>
          <w:rFonts w:asciiTheme="minorHAnsi" w:hAnsiTheme="minorHAnsi" w:hint="cs"/>
          <w:i/>
          <w:rtl/>
          <w:lang w:bidi="ar-EG"/>
        </w:rPr>
        <w:t>تتمتع بصيت عال مقارنة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</w:t>
      </w:r>
      <w:r w:rsidR="00963810">
        <w:rPr>
          <w:rFonts w:asciiTheme="minorHAnsi" w:hAnsiTheme="minorHAnsi" w:hint="cs"/>
          <w:i/>
          <w:rtl/>
          <w:lang w:bidi="ar-EG"/>
        </w:rPr>
        <w:t>ب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فريق عمل </w:t>
      </w:r>
      <w:r w:rsidR="006D0073" w:rsidRPr="002A7E97">
        <w:rPr>
          <w:rFonts w:asciiTheme="minorHAnsi" w:hAnsiTheme="minorHAnsi" w:cstheme="minorHAnsi"/>
          <w:iCs/>
          <w:lang w:bidi="ar-EG"/>
        </w:rPr>
        <w:t>XML4</w:t>
      </w:r>
      <w:r w:rsidR="008A4079" w:rsidRPr="002A7E97">
        <w:rPr>
          <w:rFonts w:asciiTheme="minorHAnsi" w:hAnsiTheme="minorHAnsi" w:cstheme="minorHAnsi"/>
          <w:iCs/>
          <w:lang w:bidi="ar-EG"/>
        </w:rPr>
        <w:t>IP</w:t>
      </w:r>
      <w:r w:rsidR="008A4079" w:rsidRPr="00FF0BBA">
        <w:rPr>
          <w:rFonts w:asciiTheme="minorHAnsi" w:hAnsiTheme="minorHAnsi" w:hint="cs"/>
          <w:i/>
          <w:rtl/>
          <w:lang w:bidi="ar-EG"/>
        </w:rPr>
        <w:t>،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</w:t>
      </w:r>
      <w:r w:rsidR="008C543A">
        <w:rPr>
          <w:rFonts w:asciiTheme="minorHAnsi" w:hAnsiTheme="minorHAnsi" w:hint="cs"/>
          <w:i/>
          <w:rtl/>
          <w:lang w:bidi="ar-EG"/>
        </w:rPr>
        <w:t>بغية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تحسين مكونات حق المؤلف </w:t>
      </w:r>
      <w:r w:rsidR="008C543A">
        <w:rPr>
          <w:rFonts w:asciiTheme="minorHAnsi" w:hAnsiTheme="minorHAnsi" w:hint="cs"/>
          <w:i/>
          <w:rtl/>
          <w:lang w:bidi="ar-EG"/>
        </w:rPr>
        <w:t xml:space="preserve">المحددة 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في معيار الويبو </w:t>
      </w:r>
      <w:r w:rsidR="006D0073" w:rsidRPr="002A7E97">
        <w:rPr>
          <w:rFonts w:asciiTheme="minorHAnsi" w:hAnsiTheme="minorHAnsi" w:cstheme="minorHAnsi"/>
          <w:iCs/>
          <w:lang w:bidi="ar-EG"/>
        </w:rPr>
        <w:t>ST.96</w:t>
      </w:r>
      <w:r w:rsidR="006D0073" w:rsidRPr="00FF0BBA">
        <w:rPr>
          <w:rFonts w:asciiTheme="minorHAnsi" w:hAnsiTheme="minorHAnsi"/>
          <w:i/>
          <w:rtl/>
          <w:lang w:bidi="ar-EG"/>
        </w:rPr>
        <w:t>.</w:t>
      </w:r>
    </w:p>
    <w:p w:rsidR="006D0073" w:rsidRPr="00FF0BBA" w:rsidRDefault="0090795F" w:rsidP="0090795F">
      <w:pPr>
        <w:spacing w:after="240"/>
        <w:rPr>
          <w:rFonts w:asciiTheme="minorHAnsi" w:hAnsiTheme="minorHAnsi" w:cstheme="minorHAnsi"/>
          <w:i/>
          <w:sz w:val="24"/>
          <w:szCs w:val="24"/>
          <w:lang w:bidi="ar-EG"/>
        </w:rPr>
      </w:pPr>
      <w:r>
        <w:rPr>
          <w:rFonts w:asciiTheme="minorHAnsi" w:hAnsiTheme="minorHAnsi"/>
          <w:i/>
          <w:sz w:val="24"/>
          <w:szCs w:val="24"/>
          <w:rtl/>
          <w:lang w:bidi="ar-EG"/>
        </w:rPr>
        <w:t xml:space="preserve">مقترح </w:t>
      </w:r>
      <w:r w:rsidR="006D0073" w:rsidRPr="00FF0BBA">
        <w:rPr>
          <w:rFonts w:asciiTheme="minorHAnsi" w:hAnsiTheme="minorHAnsi"/>
          <w:i/>
          <w:sz w:val="24"/>
          <w:szCs w:val="24"/>
          <w:rtl/>
          <w:lang w:bidi="ar-EG"/>
        </w:rPr>
        <w:t xml:space="preserve">إدارة البيانات الوصفية </w:t>
      </w:r>
      <w:r w:rsidR="008C543A">
        <w:rPr>
          <w:rFonts w:asciiTheme="minorHAnsi" w:hAnsiTheme="minorHAnsi" w:cstheme="minorHAnsi" w:hint="cs"/>
          <w:caps/>
          <w:sz w:val="28"/>
          <w:szCs w:val="24"/>
          <w:rtl/>
          <w:lang w:bidi="ar-EG"/>
        </w:rPr>
        <w:t xml:space="preserve">للمصنفات اليتيمة </w:t>
      </w:r>
      <w:r>
        <w:rPr>
          <w:rFonts w:asciiTheme="minorHAnsi" w:hAnsiTheme="minorHAnsi" w:cstheme="minorHAnsi" w:hint="cs"/>
          <w:caps/>
          <w:sz w:val="28"/>
          <w:szCs w:val="24"/>
          <w:rtl/>
          <w:lang w:bidi="ar-EG"/>
        </w:rPr>
        <w:t>المشمولة</w:t>
      </w:r>
      <w:r w:rsidR="008C543A">
        <w:rPr>
          <w:rFonts w:asciiTheme="minorHAnsi" w:hAnsiTheme="minorHAnsi" w:cstheme="minorHAnsi" w:hint="cs"/>
          <w:caps/>
          <w:sz w:val="28"/>
          <w:szCs w:val="24"/>
          <w:rtl/>
          <w:lang w:bidi="ar-EG"/>
        </w:rPr>
        <w:t xml:space="preserve"> بحق المؤلف</w:t>
      </w:r>
    </w:p>
    <w:p w:rsidR="006D0073" w:rsidRPr="00FF0BBA" w:rsidRDefault="006D0073" w:rsidP="0090795F">
      <w:pPr>
        <w:pStyle w:val="ListParagraph"/>
        <w:numPr>
          <w:ilvl w:val="0"/>
          <w:numId w:val="9"/>
        </w:numPr>
        <w:spacing w:after="240"/>
        <w:ind w:left="-5" w:firstLine="0"/>
        <w:contextualSpacing w:val="0"/>
        <w:rPr>
          <w:rFonts w:asciiTheme="minorHAnsi" w:hAnsiTheme="minorHAnsi" w:cstheme="minorHAnsi"/>
          <w:i/>
          <w:lang w:bidi="ar-EG"/>
        </w:rPr>
      </w:pPr>
      <w:r w:rsidRPr="00FF0BBA">
        <w:rPr>
          <w:rFonts w:asciiTheme="minorHAnsi" w:hAnsiTheme="minorHAnsi"/>
          <w:i/>
          <w:rtl/>
          <w:lang w:bidi="ar-EG"/>
        </w:rPr>
        <w:t xml:space="preserve">تشمل إدارة البيانات الوصفية لحق المؤلف ضمن نطاقها مجموعة كبيرة من الممارسات وأنواع عديدة من البيانات الوصفية. </w:t>
      </w:r>
      <w:r w:rsidR="003C5A5C">
        <w:rPr>
          <w:rFonts w:asciiTheme="minorHAnsi" w:hAnsiTheme="minorHAnsi" w:hint="cs"/>
          <w:i/>
          <w:rtl/>
          <w:lang w:bidi="ar-EG"/>
        </w:rPr>
        <w:t>وي</w:t>
      </w:r>
      <w:r w:rsidRPr="00FF0BBA">
        <w:rPr>
          <w:rFonts w:asciiTheme="minorHAnsi" w:hAnsiTheme="minorHAnsi"/>
          <w:i/>
          <w:rtl/>
          <w:lang w:bidi="ar-EG"/>
        </w:rPr>
        <w:t xml:space="preserve">ختلف نوع </w:t>
      </w:r>
      <w:r w:rsidR="003C5A5C">
        <w:rPr>
          <w:rFonts w:asciiTheme="minorHAnsi" w:hAnsiTheme="minorHAnsi" w:hint="cs"/>
          <w:i/>
          <w:rtl/>
          <w:lang w:bidi="ar-EG"/>
        </w:rPr>
        <w:t>المصنفات</w:t>
      </w:r>
      <w:r w:rsidRPr="00FF0BBA">
        <w:rPr>
          <w:rFonts w:asciiTheme="minorHAnsi" w:hAnsiTheme="minorHAnsi"/>
          <w:i/>
          <w:rtl/>
          <w:lang w:bidi="ar-EG"/>
        </w:rPr>
        <w:t xml:space="preserve"> التي يمكن </w:t>
      </w:r>
      <w:r w:rsidR="003C5A5C">
        <w:rPr>
          <w:rFonts w:asciiTheme="minorHAnsi" w:hAnsiTheme="minorHAnsi" w:hint="cs"/>
          <w:i/>
          <w:rtl/>
          <w:lang w:bidi="ar-EG"/>
        </w:rPr>
        <w:t>إدراجها</w:t>
      </w:r>
      <w:r w:rsidRPr="00FF0BBA">
        <w:rPr>
          <w:rFonts w:asciiTheme="minorHAnsi" w:hAnsiTheme="minorHAnsi"/>
          <w:i/>
          <w:rtl/>
          <w:lang w:bidi="ar-EG"/>
        </w:rPr>
        <w:t xml:space="preserve"> باستخدام إدارة البيانات الوصفية عن تلك المرتبطة بمفهوم </w:t>
      </w:r>
      <w:r w:rsidR="008A4079" w:rsidRPr="00FF0BBA">
        <w:rPr>
          <w:rFonts w:asciiTheme="minorHAnsi" w:hAnsiTheme="minorHAnsi" w:hint="cs"/>
          <w:i/>
          <w:rtl/>
          <w:lang w:bidi="ar-EG"/>
        </w:rPr>
        <w:t>فني،</w:t>
      </w:r>
      <w:r w:rsidRPr="00FF0BBA">
        <w:rPr>
          <w:rFonts w:asciiTheme="minorHAnsi" w:hAnsiTheme="minorHAnsi"/>
          <w:i/>
          <w:rtl/>
          <w:lang w:bidi="ar-EG"/>
        </w:rPr>
        <w:t xml:space="preserve"> أي </w:t>
      </w:r>
      <w:r w:rsidR="003C5A5C">
        <w:rPr>
          <w:rFonts w:asciiTheme="minorHAnsi" w:hAnsiTheme="minorHAnsi" w:hint="cs"/>
          <w:i/>
          <w:rtl/>
          <w:lang w:bidi="ar-EG"/>
        </w:rPr>
        <w:t>المصنفات</w:t>
      </w:r>
      <w:r w:rsidRPr="00FF0BBA">
        <w:rPr>
          <w:rFonts w:asciiTheme="minorHAnsi" w:hAnsiTheme="minorHAnsi"/>
          <w:i/>
          <w:rtl/>
          <w:lang w:bidi="ar-EG"/>
        </w:rPr>
        <w:t xml:space="preserve"> التي أنشأها كاتب أو مؤلف أو مهندس معماري أو رسام أو مصمم </w:t>
      </w:r>
      <w:r w:rsidR="008A4079" w:rsidRPr="00FF0BBA">
        <w:rPr>
          <w:rFonts w:asciiTheme="minorHAnsi" w:hAnsiTheme="minorHAnsi" w:hint="cs"/>
          <w:i/>
          <w:rtl/>
          <w:lang w:bidi="ar-EG"/>
        </w:rPr>
        <w:t>رقصات،</w:t>
      </w:r>
      <w:r w:rsidR="003253C2">
        <w:rPr>
          <w:rFonts w:asciiTheme="minorHAnsi" w:hAnsiTheme="minorHAnsi"/>
          <w:i/>
          <w:rtl/>
          <w:lang w:bidi="ar-EG"/>
        </w:rPr>
        <w:t xml:space="preserve"> </w:t>
      </w:r>
      <w:r w:rsidR="003253C2">
        <w:rPr>
          <w:rFonts w:asciiTheme="minorHAnsi" w:hAnsiTheme="minorHAnsi" w:hint="cs"/>
          <w:i/>
          <w:rtl/>
          <w:lang w:bidi="ar-EG"/>
        </w:rPr>
        <w:t>ل</w:t>
      </w:r>
      <w:r w:rsidRPr="00FF0BBA">
        <w:rPr>
          <w:rFonts w:asciiTheme="minorHAnsi" w:hAnsiTheme="minorHAnsi"/>
          <w:i/>
          <w:rtl/>
          <w:lang w:bidi="ar-EG"/>
        </w:rPr>
        <w:t xml:space="preserve">لحقوق </w:t>
      </w:r>
      <w:r w:rsidR="003253C2">
        <w:rPr>
          <w:rFonts w:asciiTheme="minorHAnsi" w:hAnsiTheme="minorHAnsi" w:hint="cs"/>
          <w:i/>
          <w:rtl/>
          <w:lang w:bidi="ar-EG"/>
        </w:rPr>
        <w:t xml:space="preserve">المجاورة </w:t>
      </w:r>
      <w:r w:rsidRPr="00FF0BBA">
        <w:rPr>
          <w:rFonts w:asciiTheme="minorHAnsi" w:hAnsiTheme="minorHAnsi"/>
          <w:i/>
          <w:rtl/>
          <w:lang w:bidi="ar-EG"/>
        </w:rPr>
        <w:t xml:space="preserve">التي </w:t>
      </w:r>
      <w:r w:rsidR="003253C2">
        <w:rPr>
          <w:rFonts w:asciiTheme="minorHAnsi" w:hAnsiTheme="minorHAnsi" w:hint="cs"/>
          <w:i/>
          <w:rtl/>
          <w:lang w:bidi="ar-EG"/>
        </w:rPr>
        <w:t>أنشئت</w:t>
      </w:r>
      <w:r w:rsidRPr="00FF0BBA">
        <w:rPr>
          <w:rFonts w:asciiTheme="minorHAnsi" w:hAnsiTheme="minorHAnsi"/>
          <w:i/>
          <w:rtl/>
          <w:lang w:bidi="ar-EG"/>
        </w:rPr>
        <w:t xml:space="preserve"> بواسطة </w:t>
      </w:r>
      <w:r w:rsidR="0090795F">
        <w:rPr>
          <w:rFonts w:asciiTheme="minorHAnsi" w:hAnsiTheme="minorHAnsi" w:hint="cs"/>
          <w:i/>
          <w:rtl/>
          <w:lang w:bidi="ar-EG"/>
        </w:rPr>
        <w:t>تضمينها</w:t>
      </w:r>
      <w:r w:rsidRPr="00FF0BBA">
        <w:rPr>
          <w:rFonts w:asciiTheme="minorHAnsi" w:hAnsiTheme="minorHAnsi"/>
          <w:i/>
          <w:rtl/>
          <w:lang w:bidi="ar-EG"/>
        </w:rPr>
        <w:t xml:space="preserve"> للمفهوم الفني من خلال إنتاجه وأدائه.</w:t>
      </w:r>
    </w:p>
    <w:p w:rsidR="006D0073" w:rsidRPr="00FF0BBA" w:rsidRDefault="00DB3C88" w:rsidP="0090795F">
      <w:pPr>
        <w:pStyle w:val="ListParagraph"/>
        <w:numPr>
          <w:ilvl w:val="0"/>
          <w:numId w:val="9"/>
        </w:numPr>
        <w:spacing w:after="240"/>
        <w:ind w:left="-5" w:firstLine="0"/>
        <w:contextualSpacing w:val="0"/>
        <w:rPr>
          <w:rFonts w:asciiTheme="minorHAnsi" w:hAnsiTheme="minorHAnsi" w:cstheme="minorHAnsi"/>
          <w:i/>
          <w:lang w:bidi="ar-EG"/>
        </w:rPr>
      </w:pPr>
      <w:r>
        <w:rPr>
          <w:rFonts w:asciiTheme="minorHAnsi" w:hAnsiTheme="minorHAnsi" w:hint="cs"/>
          <w:i/>
          <w:rtl/>
          <w:lang w:bidi="ar-EG"/>
        </w:rPr>
        <w:lastRenderedPageBreak/>
        <w:t>و</w:t>
      </w:r>
      <w:r w:rsidR="0090795F">
        <w:rPr>
          <w:rFonts w:asciiTheme="minorHAnsi" w:hAnsiTheme="minorHAnsi"/>
          <w:i/>
          <w:rtl/>
          <w:lang w:bidi="ar-EG"/>
        </w:rPr>
        <w:t xml:space="preserve">يركز مشروع 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ورقة </w:t>
      </w:r>
      <w:r w:rsidR="0090795F">
        <w:rPr>
          <w:rFonts w:asciiTheme="minorHAnsi" w:hAnsiTheme="minorHAnsi" w:hint="cs"/>
          <w:i/>
          <w:rtl/>
          <w:lang w:bidi="ar-EG"/>
        </w:rPr>
        <w:t xml:space="preserve">العمل 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المشار إليه في الفقرة 3 أعلاه على إدارة البيانات الوصفية لحق المؤلف </w:t>
      </w:r>
      <w:r>
        <w:rPr>
          <w:rFonts w:asciiTheme="minorHAnsi" w:hAnsiTheme="minorHAnsi" w:hint="cs"/>
          <w:i/>
          <w:rtl/>
          <w:lang w:bidi="ar-EG"/>
        </w:rPr>
        <w:t>للمصنفات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</w:t>
      </w:r>
      <w:r w:rsidR="008A4079" w:rsidRPr="00FF0BBA">
        <w:rPr>
          <w:rFonts w:asciiTheme="minorHAnsi" w:hAnsiTheme="minorHAnsi" w:hint="cs"/>
          <w:i/>
          <w:rtl/>
          <w:lang w:bidi="ar-EG"/>
        </w:rPr>
        <w:t>اليتيمة،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وبشكل أكثر تحديدًا على توفير وسيلة منظمة لتصنيف المعلومات المتعلقة بأدوار أصحاب الحقوق وفئات </w:t>
      </w:r>
      <w:r>
        <w:rPr>
          <w:rFonts w:asciiTheme="minorHAnsi" w:hAnsiTheme="minorHAnsi" w:hint="cs"/>
          <w:i/>
          <w:rtl/>
          <w:lang w:bidi="ar-EG"/>
        </w:rPr>
        <w:t>المصنف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. </w:t>
      </w:r>
      <w:r>
        <w:rPr>
          <w:rFonts w:asciiTheme="minorHAnsi" w:hAnsiTheme="minorHAnsi" w:hint="cs"/>
          <w:i/>
          <w:rtl/>
          <w:lang w:bidi="ar-EG"/>
        </w:rPr>
        <w:t xml:space="preserve">وترمي </w:t>
      </w:r>
      <w:r w:rsidR="0090795F" w:rsidRPr="00FF0BBA">
        <w:rPr>
          <w:rFonts w:asciiTheme="minorHAnsi" w:hAnsiTheme="minorHAnsi" w:hint="cs"/>
          <w:i/>
          <w:rtl/>
          <w:lang w:bidi="ar-EG"/>
        </w:rPr>
        <w:t>ورقة</w:t>
      </w:r>
      <w:r w:rsidR="0090795F" w:rsidRPr="00FF0BBA">
        <w:rPr>
          <w:rFonts w:asciiTheme="minorHAnsi" w:hAnsiTheme="minorHAnsi"/>
          <w:i/>
          <w:rtl/>
          <w:lang w:bidi="ar-EG"/>
        </w:rPr>
        <w:t xml:space="preserve"> </w:t>
      </w:r>
      <w:r w:rsidR="0090795F">
        <w:rPr>
          <w:rFonts w:asciiTheme="minorHAnsi" w:hAnsiTheme="minorHAnsi" w:hint="cs"/>
          <w:i/>
          <w:rtl/>
          <w:lang w:bidi="ar-EG"/>
        </w:rPr>
        <w:t xml:space="preserve">العمل </w:t>
      </w:r>
      <w:r>
        <w:rPr>
          <w:rFonts w:asciiTheme="minorHAnsi" w:hAnsiTheme="minorHAnsi" w:hint="cs"/>
          <w:i/>
          <w:rtl/>
          <w:lang w:bidi="ar-EG"/>
        </w:rPr>
        <w:t>هذه أساسا إلى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تحسين قابلية التشغيل البيني للمعيار </w:t>
      </w:r>
      <w:r w:rsidR="006D0073" w:rsidRPr="00DB3C88">
        <w:rPr>
          <w:rFonts w:asciiTheme="minorHAnsi" w:hAnsiTheme="minorHAnsi" w:cstheme="minorHAnsi"/>
          <w:iCs/>
          <w:lang w:bidi="ar-EG"/>
        </w:rPr>
        <w:t>ST.96</w:t>
      </w:r>
      <w:r w:rsidR="006D0073" w:rsidRPr="00DB3C88">
        <w:rPr>
          <w:rFonts w:asciiTheme="minorHAnsi" w:hAnsiTheme="minorHAnsi"/>
          <w:iCs/>
          <w:rtl/>
          <w:lang w:bidi="ar-EG"/>
        </w:rPr>
        <w:t xml:space="preserve"> 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مع معايير البيانات الأخرى حول </w:t>
      </w:r>
      <w:r w:rsidR="008A4079" w:rsidRPr="00FF0BBA">
        <w:rPr>
          <w:rFonts w:asciiTheme="minorHAnsi" w:hAnsiTheme="minorHAnsi" w:hint="cs"/>
          <w:i/>
          <w:rtl/>
          <w:lang w:bidi="ar-EG"/>
        </w:rPr>
        <w:t>العالم،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والتي طورتها أو تستخدمها </w:t>
      </w:r>
      <w:r>
        <w:rPr>
          <w:rFonts w:asciiTheme="minorHAnsi" w:hAnsiTheme="minorHAnsi" w:hint="cs"/>
          <w:i/>
          <w:rtl/>
          <w:lang w:bidi="ar-EG"/>
        </w:rPr>
        <w:t>القطاعات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</w:t>
      </w:r>
      <w:r w:rsidR="0090795F">
        <w:rPr>
          <w:rFonts w:asciiTheme="minorHAnsi" w:hAnsiTheme="minorHAnsi" w:hint="cs"/>
          <w:i/>
          <w:rtl/>
          <w:lang w:bidi="ar-EG"/>
        </w:rPr>
        <w:t>الثقافية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ومنظمات الإدارة الجماعية في مجال حق المؤلف والحقوق </w:t>
      </w:r>
      <w:r w:rsidR="008A4079" w:rsidRPr="00FF0BBA">
        <w:rPr>
          <w:rFonts w:asciiTheme="minorHAnsi" w:hAnsiTheme="minorHAnsi" w:hint="cs"/>
          <w:i/>
          <w:rtl/>
          <w:lang w:bidi="ar-EG"/>
        </w:rPr>
        <w:t>المجاورة،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وكذلك المكتبات الوطنية والجامعية. </w:t>
      </w:r>
      <w:r>
        <w:rPr>
          <w:rFonts w:asciiTheme="minorHAnsi" w:hAnsiTheme="minorHAnsi" w:hint="cs"/>
          <w:i/>
          <w:rtl/>
          <w:lang w:bidi="ar-EG"/>
        </w:rPr>
        <w:t>و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منذ الإصدار </w:t>
      </w:r>
      <w:r w:rsidR="00524407" w:rsidRPr="00FF0BBA">
        <w:rPr>
          <w:rFonts w:asciiTheme="minorHAnsi" w:hAnsiTheme="minorHAnsi" w:hint="cs"/>
          <w:i/>
          <w:rtl/>
          <w:lang w:bidi="ar-EG"/>
        </w:rPr>
        <w:t>4.0،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حدد</w:t>
      </w:r>
      <w:r w:rsidR="00C35CDC">
        <w:rPr>
          <w:rFonts w:asciiTheme="minorHAnsi" w:hAnsiTheme="minorHAnsi" w:hint="cs"/>
          <w:i/>
          <w:rtl/>
          <w:lang w:bidi="ar-EG"/>
        </w:rPr>
        <w:t xml:space="preserve"> المعيار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</w:t>
      </w:r>
      <w:r w:rsidR="006D0073" w:rsidRPr="00DB3C88">
        <w:rPr>
          <w:rFonts w:asciiTheme="minorHAnsi" w:hAnsiTheme="minorHAnsi" w:cstheme="minorHAnsi"/>
          <w:iCs/>
          <w:lang w:bidi="ar-EG"/>
        </w:rPr>
        <w:t>ST.96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أدوار أصحاب الحقوق (انظر </w:t>
      </w:r>
      <w:r w:rsidR="006D0073" w:rsidRPr="00FF0BBA">
        <w:rPr>
          <w:rFonts w:asciiTheme="minorHAnsi" w:hAnsiTheme="minorHAnsi" w:cstheme="minorHAnsi"/>
          <w:i/>
          <w:lang w:bidi="ar-EG"/>
        </w:rPr>
        <w:t xml:space="preserve">ST.96 </w:t>
      </w:r>
      <w:proofErr w:type="spellStart"/>
      <w:r w:rsidR="008A4079" w:rsidRPr="00FF0BBA">
        <w:rPr>
          <w:rFonts w:asciiTheme="minorHAnsi" w:hAnsiTheme="minorHAnsi" w:cstheme="minorHAnsi"/>
          <w:i/>
          <w:lang w:bidi="ar-EG"/>
        </w:rPr>
        <w:t>cpy</w:t>
      </w:r>
      <w:proofErr w:type="spellEnd"/>
      <w:r w:rsidR="006D0073" w:rsidRPr="00FF0BBA">
        <w:rPr>
          <w:rFonts w:asciiTheme="minorHAnsi" w:hAnsiTheme="minorHAnsi" w:cstheme="minorHAnsi"/>
          <w:i/>
          <w:lang w:bidi="ar-EG"/>
        </w:rPr>
        <w:t xml:space="preserve">: </w:t>
      </w:r>
      <w:proofErr w:type="spellStart"/>
      <w:r w:rsidR="006D0073" w:rsidRPr="00FF0BBA">
        <w:rPr>
          <w:rFonts w:asciiTheme="minorHAnsi" w:hAnsiTheme="minorHAnsi" w:cstheme="minorHAnsi"/>
          <w:i/>
          <w:lang w:bidi="ar-EG"/>
        </w:rPr>
        <w:t>RightsHolderCategory</w:t>
      </w:r>
      <w:proofErr w:type="spellEnd"/>
      <w:r w:rsidR="006D0073" w:rsidRPr="00FF0BBA">
        <w:rPr>
          <w:rFonts w:asciiTheme="minorHAnsi" w:hAnsiTheme="minorHAnsi"/>
          <w:i/>
          <w:rtl/>
          <w:lang w:bidi="ar-EG"/>
        </w:rPr>
        <w:t xml:space="preserve">) وفئات </w:t>
      </w:r>
      <w:r w:rsidR="00C35CDC">
        <w:rPr>
          <w:rFonts w:asciiTheme="minorHAnsi" w:hAnsiTheme="minorHAnsi" w:hint="cs"/>
          <w:i/>
          <w:rtl/>
          <w:lang w:bidi="ar-EG"/>
        </w:rPr>
        <w:t>المصنف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اليتيمة (انظر </w:t>
      </w:r>
      <w:r w:rsidR="006D0073" w:rsidRPr="00FF0BBA">
        <w:rPr>
          <w:rFonts w:asciiTheme="minorHAnsi" w:hAnsiTheme="minorHAnsi" w:cstheme="minorHAnsi"/>
          <w:i/>
          <w:lang w:bidi="ar-EG"/>
        </w:rPr>
        <w:t xml:space="preserve">ST.96 </w:t>
      </w:r>
      <w:proofErr w:type="spellStart"/>
      <w:r w:rsidR="006D0073" w:rsidRPr="00FF0BBA">
        <w:rPr>
          <w:rFonts w:asciiTheme="minorHAnsi" w:hAnsiTheme="minorHAnsi" w:cstheme="minorHAnsi"/>
          <w:i/>
          <w:lang w:bidi="ar-EG"/>
        </w:rPr>
        <w:t>cpy</w:t>
      </w:r>
      <w:proofErr w:type="spellEnd"/>
      <w:r w:rsidR="006D0073" w:rsidRPr="00FF0BBA">
        <w:rPr>
          <w:rFonts w:asciiTheme="minorHAnsi" w:hAnsiTheme="minorHAnsi" w:cstheme="minorHAnsi"/>
          <w:i/>
          <w:lang w:bidi="ar-EG"/>
        </w:rPr>
        <w:t xml:space="preserve">: </w:t>
      </w:r>
      <w:proofErr w:type="spellStart"/>
      <w:r w:rsidR="006D0073" w:rsidRPr="00FF0BBA">
        <w:rPr>
          <w:rFonts w:asciiTheme="minorHAnsi" w:hAnsiTheme="minorHAnsi" w:cstheme="minorHAnsi"/>
          <w:i/>
          <w:lang w:bidi="ar-EG"/>
        </w:rPr>
        <w:t>CreativeWorkldentifierCategory</w:t>
      </w:r>
      <w:proofErr w:type="spellEnd"/>
      <w:r w:rsidR="006D0073" w:rsidRPr="00FF0BBA">
        <w:rPr>
          <w:rFonts w:asciiTheme="minorHAnsi" w:hAnsiTheme="minorHAnsi"/>
          <w:i/>
          <w:rtl/>
          <w:lang w:bidi="ar-EG"/>
        </w:rPr>
        <w:t xml:space="preserve">) بطريقة رتيبة باستخدام نص </w:t>
      </w:r>
      <w:r w:rsidR="00524407" w:rsidRPr="00FF0BBA">
        <w:rPr>
          <w:rFonts w:asciiTheme="minorHAnsi" w:hAnsiTheme="minorHAnsi" w:hint="cs"/>
          <w:i/>
          <w:rtl/>
          <w:lang w:bidi="ar-EG"/>
        </w:rPr>
        <w:t>عادي،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دون الكثير من التفاصيل. </w:t>
      </w:r>
      <w:r w:rsidR="00C35CDC">
        <w:rPr>
          <w:rFonts w:asciiTheme="minorHAnsi" w:hAnsiTheme="minorHAnsi" w:hint="cs"/>
          <w:i/>
          <w:rtl/>
          <w:lang w:bidi="ar-EG"/>
        </w:rPr>
        <w:t>و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يُقترح تحسينها من خلال توفير </w:t>
      </w:r>
      <w:r w:rsidR="00C35CDC">
        <w:rPr>
          <w:rFonts w:asciiTheme="minorHAnsi" w:hAnsiTheme="minorHAnsi" w:hint="cs"/>
          <w:i/>
          <w:rtl/>
          <w:lang w:bidi="ar-EG"/>
        </w:rPr>
        <w:t>نسق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منظم يأخذ في الاعتبار المعلومات والممارسات المتعلقة بإدارة البيانات الوصفية لحقوق </w:t>
      </w:r>
      <w:r w:rsidR="00C35CDC">
        <w:rPr>
          <w:rFonts w:asciiTheme="minorHAnsi" w:hAnsiTheme="minorHAnsi" w:hint="cs"/>
          <w:i/>
          <w:rtl/>
          <w:lang w:bidi="ar-EG"/>
        </w:rPr>
        <w:t>المؤلف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المتاحة في مجتمعات حق المؤلف.</w:t>
      </w:r>
    </w:p>
    <w:p w:rsidR="006D0073" w:rsidRPr="00FF0BBA" w:rsidRDefault="00C35CDC" w:rsidP="00035E12">
      <w:pPr>
        <w:pStyle w:val="ListParagraph"/>
        <w:numPr>
          <w:ilvl w:val="0"/>
          <w:numId w:val="9"/>
        </w:numPr>
        <w:spacing w:after="240"/>
        <w:ind w:left="0" w:firstLine="0"/>
        <w:contextualSpacing w:val="0"/>
        <w:rPr>
          <w:rFonts w:asciiTheme="minorHAnsi" w:hAnsiTheme="minorHAnsi" w:cstheme="minorHAnsi"/>
          <w:i/>
          <w:lang w:bidi="ar-EG"/>
        </w:rPr>
      </w:pPr>
      <w:r>
        <w:rPr>
          <w:rFonts w:asciiTheme="minorHAnsi" w:hAnsiTheme="minorHAnsi" w:hint="cs"/>
          <w:i/>
          <w:rtl/>
          <w:lang w:bidi="ar-EG"/>
        </w:rPr>
        <w:t>وي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حدد </w:t>
      </w:r>
      <w:r>
        <w:rPr>
          <w:rFonts w:asciiTheme="minorHAnsi" w:hAnsiTheme="minorHAnsi" w:hint="cs"/>
          <w:i/>
          <w:rtl/>
          <w:lang w:bidi="ar-EG"/>
        </w:rPr>
        <w:t>مشروع</w:t>
      </w:r>
      <w:r w:rsidR="0090795F">
        <w:rPr>
          <w:rFonts w:asciiTheme="minorHAnsi" w:hAnsiTheme="minorHAnsi"/>
          <w:i/>
          <w:rtl/>
          <w:lang w:bidi="ar-EG"/>
        </w:rPr>
        <w:t xml:space="preserve"> </w:t>
      </w:r>
      <w:r>
        <w:rPr>
          <w:rFonts w:asciiTheme="minorHAnsi" w:hAnsiTheme="minorHAnsi"/>
          <w:i/>
          <w:rtl/>
          <w:lang w:bidi="ar-EG"/>
        </w:rPr>
        <w:t xml:space="preserve">ورقة </w:t>
      </w:r>
      <w:r w:rsidR="0090795F">
        <w:rPr>
          <w:rFonts w:asciiTheme="minorHAnsi" w:hAnsiTheme="minorHAnsi" w:hint="cs"/>
          <w:i/>
          <w:rtl/>
          <w:lang w:bidi="ar-EG"/>
        </w:rPr>
        <w:t xml:space="preserve">العمل </w:t>
      </w:r>
      <w:r>
        <w:rPr>
          <w:rFonts w:asciiTheme="minorHAnsi" w:hAnsiTheme="minorHAnsi"/>
          <w:i/>
          <w:rtl/>
          <w:lang w:bidi="ar-EG"/>
        </w:rPr>
        <w:t>و</w:t>
      </w:r>
      <w:r>
        <w:rPr>
          <w:rFonts w:asciiTheme="minorHAnsi" w:hAnsiTheme="minorHAnsi" w:hint="cs"/>
          <w:i/>
          <w:rtl/>
          <w:lang w:bidi="ar-EG"/>
        </w:rPr>
        <w:t>ي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صف، </w:t>
      </w:r>
      <w:r>
        <w:rPr>
          <w:rFonts w:asciiTheme="minorHAnsi" w:hAnsiTheme="minorHAnsi" w:hint="cs"/>
          <w:i/>
          <w:rtl/>
          <w:lang w:bidi="ar-EG"/>
        </w:rPr>
        <w:t>بكثير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من التفصيل، الأدوار المختلفة لأصحاب الحقوق المشاركين في إنشاء وإنتاج </w:t>
      </w:r>
      <w:r>
        <w:rPr>
          <w:rFonts w:asciiTheme="minorHAnsi" w:hAnsiTheme="minorHAnsi" w:hint="cs"/>
          <w:i/>
          <w:rtl/>
          <w:lang w:bidi="ar-EG"/>
        </w:rPr>
        <w:t>المصنفات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الإبداعية، وفئات </w:t>
      </w:r>
      <w:r>
        <w:rPr>
          <w:rFonts w:asciiTheme="minorHAnsi" w:hAnsiTheme="minorHAnsi" w:hint="cs"/>
          <w:i/>
          <w:rtl/>
          <w:lang w:bidi="ar-EG"/>
        </w:rPr>
        <w:t>المصنف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الإبداعي المختلفة. </w:t>
      </w:r>
      <w:r>
        <w:rPr>
          <w:rFonts w:asciiTheme="minorHAnsi" w:hAnsiTheme="minorHAnsi" w:hint="cs"/>
          <w:i/>
          <w:rtl/>
          <w:lang w:bidi="ar-EG"/>
        </w:rPr>
        <w:t>ويلاحظ،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</w:t>
      </w:r>
      <w:r>
        <w:rPr>
          <w:rFonts w:asciiTheme="minorHAnsi" w:hAnsiTheme="minorHAnsi" w:hint="cs"/>
          <w:i/>
          <w:rtl/>
          <w:lang w:bidi="ar-EG"/>
        </w:rPr>
        <w:t xml:space="preserve">بالنسبة </w:t>
      </w:r>
      <w:r w:rsidRPr="00FF0BBA">
        <w:rPr>
          <w:rFonts w:asciiTheme="minorHAnsi" w:hAnsiTheme="minorHAnsi"/>
          <w:i/>
          <w:rtl/>
          <w:lang w:bidi="ar-EG"/>
        </w:rPr>
        <w:t xml:space="preserve">لكلا البعدين، 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أنه لا يوجد نموذج فريد متاح للأسف ومن غير المحتمل أن </w:t>
      </w:r>
      <w:r>
        <w:rPr>
          <w:rFonts w:asciiTheme="minorHAnsi" w:hAnsiTheme="minorHAnsi" w:hint="cs"/>
          <w:i/>
          <w:rtl/>
          <w:lang w:bidi="ar-EG"/>
        </w:rPr>
        <w:t>يجري</w:t>
      </w:r>
      <w:r w:rsidR="00035E12">
        <w:rPr>
          <w:rFonts w:asciiTheme="minorHAnsi" w:hAnsiTheme="minorHAnsi"/>
          <w:i/>
          <w:rtl/>
          <w:lang w:bidi="ar-EG"/>
        </w:rPr>
        <w:t xml:space="preserve"> إنشاؤه في وقت إعداد </w:t>
      </w:r>
      <w:r w:rsidR="006D0073" w:rsidRPr="00FF0BBA">
        <w:rPr>
          <w:rFonts w:asciiTheme="minorHAnsi" w:hAnsiTheme="minorHAnsi"/>
          <w:i/>
          <w:rtl/>
          <w:lang w:bidi="ar-EG"/>
        </w:rPr>
        <w:t>ورقة</w:t>
      </w:r>
      <w:r w:rsidR="00035E12">
        <w:rPr>
          <w:rFonts w:asciiTheme="minorHAnsi" w:hAnsiTheme="minorHAnsi" w:hint="cs"/>
          <w:i/>
          <w:rtl/>
          <w:lang w:bidi="ar-EG"/>
        </w:rPr>
        <w:t xml:space="preserve"> العمل هذه</w:t>
      </w:r>
      <w:r w:rsidR="00035E12">
        <w:rPr>
          <w:rFonts w:asciiTheme="minorHAnsi" w:hAnsiTheme="minorHAnsi"/>
          <w:i/>
          <w:rtl/>
          <w:lang w:bidi="ar-EG"/>
        </w:rPr>
        <w:t xml:space="preserve">. </w:t>
      </w:r>
      <w:r w:rsidR="00035E12">
        <w:rPr>
          <w:rFonts w:asciiTheme="minorHAnsi" w:hAnsiTheme="minorHAnsi" w:hint="cs"/>
          <w:i/>
          <w:rtl/>
          <w:lang w:bidi="ar-EG"/>
        </w:rPr>
        <w:t>و</w:t>
      </w:r>
      <w:r w:rsidR="00035E12" w:rsidRPr="00FF0BBA">
        <w:rPr>
          <w:rFonts w:asciiTheme="minorHAnsi" w:hAnsiTheme="minorHAnsi" w:hint="cs"/>
          <w:i/>
          <w:rtl/>
          <w:lang w:bidi="ar-EG"/>
        </w:rPr>
        <w:t>بمراعاة معايير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وممارسات </w:t>
      </w:r>
      <w:r>
        <w:rPr>
          <w:rFonts w:asciiTheme="minorHAnsi" w:hAnsiTheme="minorHAnsi" w:hint="cs"/>
          <w:i/>
          <w:rtl/>
          <w:lang w:bidi="ar-EG"/>
        </w:rPr>
        <w:t>قطاع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حق المؤلف، فإن </w:t>
      </w:r>
      <w:r>
        <w:rPr>
          <w:rFonts w:asciiTheme="minorHAnsi" w:hAnsiTheme="minorHAnsi" w:hint="cs"/>
          <w:i/>
          <w:rtl/>
          <w:lang w:bidi="ar-EG"/>
        </w:rPr>
        <w:t>مشروع</w:t>
      </w:r>
      <w:r w:rsidR="00035E12">
        <w:rPr>
          <w:rFonts w:asciiTheme="minorHAnsi" w:hAnsiTheme="minorHAnsi"/>
          <w:i/>
          <w:rtl/>
          <w:lang w:bidi="ar-EG"/>
        </w:rPr>
        <w:t xml:space="preserve"> </w:t>
      </w:r>
      <w:r>
        <w:rPr>
          <w:rFonts w:asciiTheme="minorHAnsi" w:hAnsiTheme="minorHAnsi"/>
          <w:i/>
          <w:rtl/>
          <w:lang w:bidi="ar-EG"/>
        </w:rPr>
        <w:t xml:space="preserve">ورقة </w:t>
      </w:r>
      <w:r w:rsidR="00035E12">
        <w:rPr>
          <w:rFonts w:asciiTheme="minorHAnsi" w:hAnsiTheme="minorHAnsi" w:hint="cs"/>
          <w:i/>
          <w:rtl/>
          <w:lang w:bidi="ar-EG"/>
        </w:rPr>
        <w:t xml:space="preserve">العمل </w:t>
      </w:r>
      <w:r>
        <w:rPr>
          <w:rFonts w:asciiTheme="minorHAnsi" w:hAnsiTheme="minorHAnsi" w:hint="cs"/>
          <w:i/>
          <w:rtl/>
          <w:lang w:bidi="ar-EG"/>
        </w:rPr>
        <w:t>ي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تضمن نموذجين مقترحين لأدوار أصحاب الحقوق وفئات </w:t>
      </w:r>
      <w:r>
        <w:rPr>
          <w:rFonts w:asciiTheme="minorHAnsi" w:hAnsiTheme="minorHAnsi" w:hint="cs"/>
          <w:i/>
          <w:rtl/>
          <w:lang w:bidi="ar-EG"/>
        </w:rPr>
        <w:t>المصنف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الإبداعي، والتي </w:t>
      </w:r>
      <w:r>
        <w:rPr>
          <w:rFonts w:asciiTheme="minorHAnsi" w:hAnsiTheme="minorHAnsi" w:hint="cs"/>
          <w:i/>
          <w:rtl/>
          <w:lang w:bidi="ar-EG"/>
        </w:rPr>
        <w:t>فصلت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في </w:t>
      </w:r>
      <w:r>
        <w:rPr>
          <w:rFonts w:asciiTheme="minorHAnsi" w:hAnsiTheme="minorHAnsi" w:hint="cs"/>
          <w:i/>
          <w:rtl/>
          <w:lang w:bidi="ar-EG"/>
        </w:rPr>
        <w:t>مرفقين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منفصلين في مرفق هذه الوثيقة. </w:t>
      </w:r>
      <w:r>
        <w:rPr>
          <w:rFonts w:asciiTheme="minorHAnsi" w:hAnsiTheme="minorHAnsi" w:hint="cs"/>
          <w:i/>
          <w:rtl/>
          <w:lang w:bidi="ar-EG"/>
        </w:rPr>
        <w:t>و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يستكشف </w:t>
      </w:r>
      <w:r>
        <w:rPr>
          <w:rFonts w:asciiTheme="minorHAnsi" w:hAnsiTheme="minorHAnsi" w:hint="cs"/>
          <w:i/>
          <w:rtl/>
          <w:lang w:bidi="ar-EG"/>
        </w:rPr>
        <w:t>المرفقان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مسألة قابلية التشغيل البيني من خلال معرّفات فريدة والعديد من عناصر التحسين المحتملة الأخرى لمكونات </w:t>
      </w:r>
      <w:r w:rsidR="006D0073" w:rsidRPr="00C35CDC">
        <w:rPr>
          <w:rFonts w:asciiTheme="minorHAnsi" w:hAnsiTheme="minorHAnsi" w:cstheme="minorHAnsi"/>
          <w:iCs/>
          <w:lang w:bidi="ar-EG"/>
        </w:rPr>
        <w:t>ST.96 XML</w:t>
      </w:r>
      <w:r w:rsidR="006D0073" w:rsidRPr="00FF0BBA">
        <w:rPr>
          <w:rFonts w:asciiTheme="minorHAnsi" w:hAnsiTheme="minorHAnsi"/>
          <w:i/>
          <w:rtl/>
          <w:lang w:bidi="ar-EG"/>
        </w:rPr>
        <w:t xml:space="preserve"> </w:t>
      </w:r>
      <w:r>
        <w:rPr>
          <w:rFonts w:asciiTheme="minorHAnsi" w:hAnsiTheme="minorHAnsi" w:hint="cs"/>
          <w:i/>
          <w:rtl/>
          <w:lang w:bidi="ar-EG"/>
        </w:rPr>
        <w:t>للمصنفات</w:t>
      </w:r>
      <w:r w:rsidR="00035E12">
        <w:rPr>
          <w:rFonts w:asciiTheme="minorHAnsi" w:hAnsiTheme="minorHAnsi"/>
          <w:i/>
          <w:rtl/>
          <w:lang w:bidi="ar-EG"/>
        </w:rPr>
        <w:t xml:space="preserve"> اليتيمة </w:t>
      </w:r>
      <w:r w:rsidR="00035E12">
        <w:rPr>
          <w:rFonts w:asciiTheme="minorHAnsi" w:hAnsiTheme="minorHAnsi" w:hint="cs"/>
          <w:i/>
          <w:rtl/>
          <w:lang w:bidi="ar-EG"/>
        </w:rPr>
        <w:t xml:space="preserve">المشمولة بحق </w:t>
      </w:r>
      <w:r>
        <w:rPr>
          <w:rFonts w:asciiTheme="minorHAnsi" w:hAnsiTheme="minorHAnsi" w:hint="cs"/>
          <w:i/>
          <w:rtl/>
          <w:lang w:bidi="ar-EG"/>
        </w:rPr>
        <w:t>المؤلف</w:t>
      </w:r>
      <w:r w:rsidR="006D0073" w:rsidRPr="00FF0BBA">
        <w:rPr>
          <w:rFonts w:asciiTheme="minorHAnsi" w:hAnsiTheme="minorHAnsi"/>
          <w:i/>
          <w:rtl/>
          <w:lang w:bidi="ar-EG"/>
        </w:rPr>
        <w:t>، وهي كالتالي:</w:t>
      </w:r>
    </w:p>
    <w:p w:rsidR="006D0073" w:rsidRPr="00C35CDC" w:rsidRDefault="006D0073" w:rsidP="00C35CDC">
      <w:pPr>
        <w:pStyle w:val="ListParagraph"/>
        <w:numPr>
          <w:ilvl w:val="0"/>
          <w:numId w:val="11"/>
        </w:numPr>
        <w:spacing w:after="240"/>
        <w:rPr>
          <w:rFonts w:asciiTheme="minorHAnsi" w:hAnsiTheme="minorHAnsi" w:cstheme="minorHAnsi"/>
          <w:i/>
          <w:rtl/>
          <w:lang w:bidi="ar-EG"/>
        </w:rPr>
      </w:pPr>
      <w:r w:rsidRPr="00C35CDC">
        <w:rPr>
          <w:rFonts w:asciiTheme="minorHAnsi" w:hAnsiTheme="minorHAnsi"/>
          <w:i/>
          <w:rtl/>
          <w:lang w:bidi="ar-EG"/>
        </w:rPr>
        <w:t xml:space="preserve">الملحق الأول يتضمن قائمة بأدوار أصحاب الحقوق المقترحة ووصفها والرمز المقابل لكل </w:t>
      </w:r>
      <w:r w:rsidR="00C35CDC">
        <w:rPr>
          <w:rFonts w:asciiTheme="minorHAnsi" w:hAnsiTheme="minorHAnsi" w:hint="cs"/>
          <w:i/>
          <w:rtl/>
          <w:lang w:bidi="ar-EG"/>
        </w:rPr>
        <w:t>مدخل</w:t>
      </w:r>
      <w:r w:rsidRPr="00C35CDC">
        <w:rPr>
          <w:rFonts w:asciiTheme="minorHAnsi" w:hAnsiTheme="minorHAnsi"/>
          <w:i/>
          <w:rtl/>
          <w:lang w:bidi="ar-EG"/>
        </w:rPr>
        <w:t xml:space="preserve">؛ </w:t>
      </w:r>
    </w:p>
    <w:p w:rsidR="006D0073" w:rsidRPr="00C35CDC" w:rsidRDefault="006D0073" w:rsidP="00C35CDC">
      <w:pPr>
        <w:pStyle w:val="ListParagraph"/>
        <w:numPr>
          <w:ilvl w:val="0"/>
          <w:numId w:val="11"/>
        </w:numPr>
        <w:spacing w:after="240"/>
        <w:rPr>
          <w:rFonts w:asciiTheme="minorHAnsi" w:hAnsiTheme="minorHAnsi" w:cstheme="minorHAnsi"/>
          <w:i/>
          <w:rtl/>
          <w:lang w:bidi="ar-EG"/>
        </w:rPr>
      </w:pPr>
      <w:r w:rsidRPr="00C35CDC">
        <w:rPr>
          <w:rFonts w:asciiTheme="minorHAnsi" w:hAnsiTheme="minorHAnsi"/>
          <w:i/>
          <w:rtl/>
          <w:lang w:bidi="ar-EG"/>
        </w:rPr>
        <w:t xml:space="preserve">الملحق الثاني </w:t>
      </w:r>
      <w:r w:rsidR="00C35CDC" w:rsidRPr="00C35CDC">
        <w:rPr>
          <w:rFonts w:asciiTheme="minorHAnsi" w:hAnsiTheme="minorHAnsi"/>
          <w:i/>
          <w:rtl/>
          <w:lang w:bidi="ar-EG"/>
        </w:rPr>
        <w:t xml:space="preserve">يتضمن </w:t>
      </w:r>
      <w:r w:rsidRPr="00C35CDC">
        <w:rPr>
          <w:rFonts w:asciiTheme="minorHAnsi" w:hAnsiTheme="minorHAnsi"/>
          <w:i/>
          <w:rtl/>
          <w:lang w:bidi="ar-EG"/>
        </w:rPr>
        <w:t xml:space="preserve">قائمة بالفئات المقترحة </w:t>
      </w:r>
      <w:r w:rsidR="00C35CDC">
        <w:rPr>
          <w:rFonts w:asciiTheme="minorHAnsi" w:hAnsiTheme="minorHAnsi" w:hint="cs"/>
          <w:i/>
          <w:rtl/>
          <w:lang w:bidi="ar-EG"/>
        </w:rPr>
        <w:t>للمصنفات</w:t>
      </w:r>
      <w:r w:rsidRPr="00C35CDC">
        <w:rPr>
          <w:rFonts w:asciiTheme="minorHAnsi" w:hAnsiTheme="minorHAnsi"/>
          <w:i/>
          <w:rtl/>
          <w:lang w:bidi="ar-EG"/>
        </w:rPr>
        <w:t xml:space="preserve"> الإبداعية ووصفها والرمز المقابل لكل </w:t>
      </w:r>
      <w:r w:rsidR="00C35CDC">
        <w:rPr>
          <w:rFonts w:asciiTheme="minorHAnsi" w:hAnsiTheme="minorHAnsi" w:hint="cs"/>
          <w:i/>
          <w:rtl/>
          <w:lang w:bidi="ar-EG"/>
        </w:rPr>
        <w:t>مدخل</w:t>
      </w:r>
      <w:r w:rsidRPr="00C35CDC">
        <w:rPr>
          <w:rFonts w:asciiTheme="minorHAnsi" w:hAnsiTheme="minorHAnsi"/>
          <w:i/>
          <w:rtl/>
          <w:lang w:bidi="ar-EG"/>
        </w:rPr>
        <w:t>.</w:t>
      </w:r>
    </w:p>
    <w:p w:rsidR="006D0073" w:rsidRPr="006D0073" w:rsidRDefault="006D0073" w:rsidP="00524407">
      <w:pPr>
        <w:pStyle w:val="ListParagraph"/>
        <w:spacing w:after="240"/>
        <w:ind w:left="-5"/>
        <w:contextualSpacing w:val="0"/>
        <w:rPr>
          <w:rFonts w:asciiTheme="minorHAnsi" w:hAnsiTheme="minorHAnsi" w:cstheme="minorHAnsi"/>
          <w:i/>
          <w:lang w:bidi="ar-EG"/>
        </w:rPr>
      </w:pPr>
    </w:p>
    <w:p w:rsidR="006D0073" w:rsidRPr="00C35CDC" w:rsidRDefault="006D0073" w:rsidP="00524407">
      <w:pPr>
        <w:pStyle w:val="ListParagraph"/>
        <w:numPr>
          <w:ilvl w:val="0"/>
          <w:numId w:val="9"/>
        </w:numPr>
        <w:tabs>
          <w:tab w:val="right" w:pos="5935"/>
        </w:tabs>
        <w:spacing w:after="240"/>
        <w:ind w:left="5395" w:firstLine="0"/>
        <w:contextualSpacing w:val="0"/>
        <w:rPr>
          <w:rFonts w:asciiTheme="minorHAnsi" w:hAnsiTheme="minorHAnsi" w:cstheme="minorHAnsi"/>
          <w:iCs/>
          <w:rtl/>
          <w:lang w:bidi="ar-EG"/>
        </w:rPr>
      </w:pPr>
      <w:r w:rsidRPr="00C35CDC">
        <w:rPr>
          <w:rFonts w:asciiTheme="minorHAnsi" w:hAnsiTheme="minorHAnsi"/>
          <w:iCs/>
          <w:rtl/>
          <w:lang w:bidi="ar-EG"/>
        </w:rPr>
        <w:t>إن لجنة المعايير مدعوة إلى:</w:t>
      </w:r>
    </w:p>
    <w:p w:rsidR="006D0073" w:rsidRPr="00C35CDC" w:rsidRDefault="006D0073" w:rsidP="00524407">
      <w:pPr>
        <w:spacing w:after="240"/>
        <w:ind w:left="5395" w:firstLine="720"/>
        <w:rPr>
          <w:rFonts w:asciiTheme="minorHAnsi" w:hAnsiTheme="minorHAnsi" w:cstheme="minorHAnsi"/>
          <w:iCs/>
          <w:rtl/>
          <w:lang w:bidi="ar-EG"/>
        </w:rPr>
      </w:pPr>
      <w:r w:rsidRPr="00C35CDC">
        <w:rPr>
          <w:rFonts w:asciiTheme="minorHAnsi" w:hAnsiTheme="minorHAnsi"/>
          <w:iCs/>
          <w:rtl/>
          <w:lang w:bidi="ar-EG"/>
        </w:rPr>
        <w:t xml:space="preserve">(أ) </w:t>
      </w:r>
      <w:r w:rsidR="00C35CDC" w:rsidRPr="00C35CDC">
        <w:rPr>
          <w:rFonts w:asciiTheme="minorHAnsi" w:hAnsiTheme="minorHAnsi"/>
          <w:iCs/>
          <w:rtl/>
          <w:lang w:bidi="ar-EG"/>
        </w:rPr>
        <w:tab/>
      </w:r>
      <w:r w:rsidRPr="00C35CDC">
        <w:rPr>
          <w:rFonts w:asciiTheme="minorHAnsi" w:hAnsiTheme="minorHAnsi"/>
          <w:iCs/>
          <w:rtl/>
          <w:lang w:bidi="ar-EG"/>
        </w:rPr>
        <w:t xml:space="preserve">الإحاطة بمضمون هذه الوثيقة ومرفق هذه </w:t>
      </w:r>
      <w:r w:rsidRPr="00C35CDC">
        <w:rPr>
          <w:rFonts w:asciiTheme="minorHAnsi" w:hAnsiTheme="minorHAnsi" w:hint="cs"/>
          <w:iCs/>
          <w:rtl/>
          <w:lang w:bidi="ar-EG"/>
        </w:rPr>
        <w:t>الوثيقة؛</w:t>
      </w:r>
      <w:r w:rsidRPr="00C35CDC">
        <w:rPr>
          <w:rFonts w:asciiTheme="minorHAnsi" w:hAnsiTheme="minorHAnsi"/>
          <w:iCs/>
          <w:rtl/>
          <w:lang w:bidi="ar-EG"/>
        </w:rPr>
        <w:t xml:space="preserve"> </w:t>
      </w:r>
    </w:p>
    <w:p w:rsidR="006D0073" w:rsidRDefault="006D0073" w:rsidP="00035E12">
      <w:pPr>
        <w:spacing w:after="240"/>
        <w:ind w:left="5395" w:firstLine="720"/>
        <w:rPr>
          <w:rFonts w:asciiTheme="minorHAnsi" w:hAnsiTheme="minorHAnsi"/>
          <w:iCs/>
          <w:rtl/>
          <w:lang w:bidi="ar-EG"/>
        </w:rPr>
      </w:pPr>
      <w:r w:rsidRPr="00C35CDC">
        <w:rPr>
          <w:rFonts w:asciiTheme="minorHAnsi" w:hAnsiTheme="minorHAnsi"/>
          <w:iCs/>
          <w:rtl/>
          <w:lang w:bidi="ar-EG"/>
        </w:rPr>
        <w:t xml:space="preserve">(ب) </w:t>
      </w:r>
      <w:r w:rsidR="00C35CDC" w:rsidRPr="00C35CDC">
        <w:rPr>
          <w:rFonts w:asciiTheme="minorHAnsi" w:hAnsiTheme="minorHAnsi"/>
          <w:iCs/>
          <w:rtl/>
          <w:lang w:bidi="ar-EG"/>
        </w:rPr>
        <w:tab/>
      </w:r>
      <w:r w:rsidRPr="00C35CDC">
        <w:rPr>
          <w:rFonts w:asciiTheme="minorHAnsi" w:hAnsiTheme="minorHAnsi"/>
          <w:iCs/>
          <w:rtl/>
          <w:lang w:bidi="ar-EG"/>
        </w:rPr>
        <w:t xml:space="preserve">التعليق على مشروع </w:t>
      </w:r>
      <w:r w:rsidR="00035E12">
        <w:rPr>
          <w:rFonts w:asciiTheme="minorHAnsi" w:hAnsiTheme="minorHAnsi" w:hint="cs"/>
          <w:iCs/>
          <w:rtl/>
          <w:lang w:bidi="ar-EG"/>
        </w:rPr>
        <w:t>ورقة العمل بالصيغة التي</w:t>
      </w:r>
      <w:r w:rsidRPr="00C35CDC">
        <w:rPr>
          <w:rFonts w:asciiTheme="minorHAnsi" w:hAnsiTheme="minorHAnsi"/>
          <w:iCs/>
          <w:rtl/>
          <w:lang w:bidi="ar-EG"/>
        </w:rPr>
        <w:t xml:space="preserve"> ورد</w:t>
      </w:r>
      <w:r w:rsidR="00035E12">
        <w:rPr>
          <w:rFonts w:asciiTheme="minorHAnsi" w:hAnsiTheme="minorHAnsi" w:hint="cs"/>
          <w:iCs/>
          <w:rtl/>
          <w:lang w:bidi="ar-EG"/>
        </w:rPr>
        <w:t>ت بها</w:t>
      </w:r>
      <w:r w:rsidRPr="00C35CDC">
        <w:rPr>
          <w:rFonts w:asciiTheme="minorHAnsi" w:hAnsiTheme="minorHAnsi"/>
          <w:iCs/>
          <w:rtl/>
          <w:lang w:bidi="ar-EG"/>
        </w:rPr>
        <w:t xml:space="preserve"> في مرفق هذه الوثيقة.</w:t>
      </w:r>
    </w:p>
    <w:p w:rsidR="00C35CDC" w:rsidRPr="00C35CDC" w:rsidRDefault="00C35CDC" w:rsidP="00524407">
      <w:pPr>
        <w:spacing w:after="240"/>
        <w:ind w:left="5395" w:firstLine="720"/>
        <w:rPr>
          <w:rFonts w:asciiTheme="minorHAnsi" w:hAnsiTheme="minorHAnsi" w:cstheme="minorHAnsi"/>
          <w:iCs/>
          <w:rtl/>
          <w:lang w:bidi="ar-EG"/>
        </w:rPr>
      </w:pPr>
    </w:p>
    <w:p w:rsidR="006D0073" w:rsidRPr="006D0073" w:rsidRDefault="006D0073" w:rsidP="00524407">
      <w:pPr>
        <w:spacing w:after="240"/>
        <w:ind w:left="5395"/>
        <w:rPr>
          <w:rFonts w:asciiTheme="minorHAnsi" w:hAnsiTheme="minorHAnsi" w:cstheme="minorHAnsi"/>
          <w:i/>
          <w:rtl/>
          <w:lang w:bidi="ar-EG"/>
        </w:rPr>
      </w:pPr>
      <w:r w:rsidRPr="006D0073">
        <w:rPr>
          <w:rFonts w:asciiTheme="minorHAnsi" w:hAnsiTheme="minorHAnsi"/>
          <w:i/>
          <w:rtl/>
          <w:lang w:bidi="ar-EG"/>
        </w:rPr>
        <w:t>[</w:t>
      </w:r>
      <w:r w:rsidR="00B01D6F">
        <w:rPr>
          <w:rFonts w:asciiTheme="minorHAnsi" w:hAnsiTheme="minorHAnsi" w:cstheme="minorHAnsi" w:hint="cs"/>
          <w:rtl/>
        </w:rPr>
        <w:t>يلي ذلك المرفق</w:t>
      </w:r>
      <w:bookmarkStart w:id="5" w:name="_GoBack"/>
      <w:bookmarkEnd w:id="5"/>
      <w:r w:rsidRPr="006D0073">
        <w:rPr>
          <w:rFonts w:asciiTheme="minorHAnsi" w:hAnsiTheme="minorHAnsi"/>
          <w:i/>
          <w:rtl/>
          <w:lang w:bidi="ar-EG"/>
        </w:rPr>
        <w:t>]</w:t>
      </w:r>
    </w:p>
    <w:p w:rsidR="006D0073" w:rsidRDefault="006D0073" w:rsidP="006D0073">
      <w:pPr>
        <w:spacing w:after="240"/>
        <w:rPr>
          <w:rFonts w:asciiTheme="minorHAnsi" w:hAnsiTheme="minorHAnsi" w:cstheme="minorHAnsi"/>
          <w:iCs/>
          <w:rtl/>
          <w:lang w:bidi="ar-EG"/>
        </w:rPr>
      </w:pPr>
    </w:p>
    <w:p w:rsidR="009B0855" w:rsidRDefault="009B0855" w:rsidP="006D0073">
      <w:pPr>
        <w:pStyle w:val="BodyText"/>
        <w:spacing w:after="240"/>
        <w:rPr>
          <w:lang w:bidi="ar-EG"/>
        </w:rPr>
      </w:pPr>
    </w:p>
    <w:p w:rsidR="00FE5D75" w:rsidRDefault="00FE5D75" w:rsidP="00FE5D75">
      <w:pPr>
        <w:pStyle w:val="BodyText"/>
      </w:pPr>
    </w:p>
    <w:sectPr w:rsidR="00FE5D75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4DB" w:rsidRDefault="009F44DB">
      <w:r>
        <w:separator/>
      </w:r>
    </w:p>
  </w:endnote>
  <w:endnote w:type="continuationSeparator" w:id="0">
    <w:p w:rsidR="009F44DB" w:rsidRDefault="009F44DB" w:rsidP="003B38C1">
      <w:r>
        <w:separator/>
      </w:r>
    </w:p>
    <w:p w:rsidR="009F44DB" w:rsidRPr="003B38C1" w:rsidRDefault="009F44D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F44DB" w:rsidRPr="003B38C1" w:rsidRDefault="009F44D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4DB" w:rsidRDefault="009F44DB">
      <w:r>
        <w:separator/>
      </w:r>
    </w:p>
  </w:footnote>
  <w:footnote w:type="continuationSeparator" w:id="0">
    <w:p w:rsidR="009F44DB" w:rsidRDefault="009F44DB" w:rsidP="008B60B2">
      <w:r>
        <w:separator/>
      </w:r>
    </w:p>
    <w:p w:rsidR="009F44DB" w:rsidRPr="00ED77FB" w:rsidRDefault="009F44D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F44DB" w:rsidRPr="00ED77FB" w:rsidRDefault="009F44D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FE5D75" w:rsidP="00FE5D75">
    <w:pPr>
      <w:bidi w:val="0"/>
      <w:rPr>
        <w:caps/>
      </w:rPr>
    </w:pPr>
    <w:r>
      <w:rPr>
        <w:caps/>
      </w:rPr>
      <w:t>CWS</w:t>
    </w:r>
    <w:r w:rsidR="00250149">
      <w:rPr>
        <w:caps/>
      </w:rPr>
      <w:t>/</w:t>
    </w:r>
    <w:r>
      <w:rPr>
        <w:caps/>
      </w:rPr>
      <w:t>9</w:t>
    </w:r>
    <w:r w:rsidR="00250149">
      <w:rPr>
        <w:caps/>
      </w:rPr>
      <w:t>/</w:t>
    </w:r>
    <w:r w:rsidR="00931766">
      <w:rPr>
        <w:rFonts w:hint="cs"/>
        <w:caps/>
        <w:rtl/>
      </w:rPr>
      <w:t>4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B01D6F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15993"/>
    <w:multiLevelType w:val="hybridMultilevel"/>
    <w:tmpl w:val="49E41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D7D3E62"/>
    <w:multiLevelType w:val="hybridMultilevel"/>
    <w:tmpl w:val="DDC8C0A6"/>
    <w:lvl w:ilvl="0" w:tplc="984297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0" w15:restartNumberingAfterBreak="0">
    <w:nsid w:val="5AEA0E98"/>
    <w:multiLevelType w:val="hybridMultilevel"/>
    <w:tmpl w:val="44D2AD3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92"/>
    <w:rsid w:val="00035E12"/>
    <w:rsid w:val="00043CAA"/>
    <w:rsid w:val="0004473B"/>
    <w:rsid w:val="00056816"/>
    <w:rsid w:val="0006766D"/>
    <w:rsid w:val="00075432"/>
    <w:rsid w:val="000968ED"/>
    <w:rsid w:val="000A3D97"/>
    <w:rsid w:val="000F5E56"/>
    <w:rsid w:val="001362EE"/>
    <w:rsid w:val="001406E1"/>
    <w:rsid w:val="00155D8A"/>
    <w:rsid w:val="001647D5"/>
    <w:rsid w:val="00167832"/>
    <w:rsid w:val="001832A6"/>
    <w:rsid w:val="0019592A"/>
    <w:rsid w:val="001D4107"/>
    <w:rsid w:val="00203D24"/>
    <w:rsid w:val="00210D5F"/>
    <w:rsid w:val="0021217E"/>
    <w:rsid w:val="002326AB"/>
    <w:rsid w:val="00243430"/>
    <w:rsid w:val="00250149"/>
    <w:rsid w:val="002634C4"/>
    <w:rsid w:val="002928D3"/>
    <w:rsid w:val="002A7E97"/>
    <w:rsid w:val="002F1FE6"/>
    <w:rsid w:val="002F4E68"/>
    <w:rsid w:val="00312F7F"/>
    <w:rsid w:val="00321316"/>
    <w:rsid w:val="003253C2"/>
    <w:rsid w:val="00361450"/>
    <w:rsid w:val="003673CF"/>
    <w:rsid w:val="003845C1"/>
    <w:rsid w:val="00391BDD"/>
    <w:rsid w:val="003A6F89"/>
    <w:rsid w:val="003B355C"/>
    <w:rsid w:val="003B38C1"/>
    <w:rsid w:val="003C34E9"/>
    <w:rsid w:val="003C5A5C"/>
    <w:rsid w:val="004200D8"/>
    <w:rsid w:val="00423E3E"/>
    <w:rsid w:val="00427AF4"/>
    <w:rsid w:val="0045246E"/>
    <w:rsid w:val="004647DA"/>
    <w:rsid w:val="00474062"/>
    <w:rsid w:val="00477D6B"/>
    <w:rsid w:val="005019FF"/>
    <w:rsid w:val="00524407"/>
    <w:rsid w:val="0053057A"/>
    <w:rsid w:val="00556076"/>
    <w:rsid w:val="00560A29"/>
    <w:rsid w:val="005C6649"/>
    <w:rsid w:val="005E7B89"/>
    <w:rsid w:val="00605827"/>
    <w:rsid w:val="00646050"/>
    <w:rsid w:val="006713CA"/>
    <w:rsid w:val="00676C5C"/>
    <w:rsid w:val="00692A26"/>
    <w:rsid w:val="006B5C12"/>
    <w:rsid w:val="006D0073"/>
    <w:rsid w:val="006F641A"/>
    <w:rsid w:val="00712CE6"/>
    <w:rsid w:val="0071344C"/>
    <w:rsid w:val="00720EFD"/>
    <w:rsid w:val="007854AF"/>
    <w:rsid w:val="0078647D"/>
    <w:rsid w:val="00793A7C"/>
    <w:rsid w:val="007A398A"/>
    <w:rsid w:val="007C4902"/>
    <w:rsid w:val="007D1613"/>
    <w:rsid w:val="007E4C0E"/>
    <w:rsid w:val="008A134B"/>
    <w:rsid w:val="008A4079"/>
    <w:rsid w:val="008B2CC1"/>
    <w:rsid w:val="008B60B2"/>
    <w:rsid w:val="008C543A"/>
    <w:rsid w:val="0090731E"/>
    <w:rsid w:val="0090795F"/>
    <w:rsid w:val="00916EE2"/>
    <w:rsid w:val="00931766"/>
    <w:rsid w:val="00963810"/>
    <w:rsid w:val="00966A22"/>
    <w:rsid w:val="0096722F"/>
    <w:rsid w:val="00980843"/>
    <w:rsid w:val="009B0855"/>
    <w:rsid w:val="009E1721"/>
    <w:rsid w:val="009E2791"/>
    <w:rsid w:val="009E3F6F"/>
    <w:rsid w:val="009F44DB"/>
    <w:rsid w:val="009F499F"/>
    <w:rsid w:val="00A37342"/>
    <w:rsid w:val="00A42DAF"/>
    <w:rsid w:val="00A45BD8"/>
    <w:rsid w:val="00A869B7"/>
    <w:rsid w:val="00A90F0A"/>
    <w:rsid w:val="00AC205C"/>
    <w:rsid w:val="00AF0A6B"/>
    <w:rsid w:val="00B01D6F"/>
    <w:rsid w:val="00B05A69"/>
    <w:rsid w:val="00B42CA9"/>
    <w:rsid w:val="00B51FF7"/>
    <w:rsid w:val="00B75281"/>
    <w:rsid w:val="00B92F1F"/>
    <w:rsid w:val="00B9734B"/>
    <w:rsid w:val="00BA30E2"/>
    <w:rsid w:val="00C11BFE"/>
    <w:rsid w:val="00C35CDC"/>
    <w:rsid w:val="00C45DE2"/>
    <w:rsid w:val="00C5068F"/>
    <w:rsid w:val="00C65892"/>
    <w:rsid w:val="00C86D74"/>
    <w:rsid w:val="00CB3DBA"/>
    <w:rsid w:val="00CC3E2D"/>
    <w:rsid w:val="00CD04F1"/>
    <w:rsid w:val="00CE19F8"/>
    <w:rsid w:val="00CF5474"/>
    <w:rsid w:val="00CF681A"/>
    <w:rsid w:val="00D07C78"/>
    <w:rsid w:val="00D45252"/>
    <w:rsid w:val="00D60B2C"/>
    <w:rsid w:val="00D67EAE"/>
    <w:rsid w:val="00D71B4D"/>
    <w:rsid w:val="00D90B96"/>
    <w:rsid w:val="00D93D55"/>
    <w:rsid w:val="00DB3C88"/>
    <w:rsid w:val="00DC4CF8"/>
    <w:rsid w:val="00DD7B7F"/>
    <w:rsid w:val="00E15015"/>
    <w:rsid w:val="00E319DF"/>
    <w:rsid w:val="00E335FE"/>
    <w:rsid w:val="00E66CC5"/>
    <w:rsid w:val="00EA7D6E"/>
    <w:rsid w:val="00EB2F76"/>
    <w:rsid w:val="00EC4E49"/>
    <w:rsid w:val="00ED77FB"/>
    <w:rsid w:val="00EE45FA"/>
    <w:rsid w:val="00F043DE"/>
    <w:rsid w:val="00F66152"/>
    <w:rsid w:val="00F76CB4"/>
    <w:rsid w:val="00F9165B"/>
    <w:rsid w:val="00FC482F"/>
    <w:rsid w:val="00FE5D75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AF56CC-C6E6-4F35-8C9C-3F8A60FE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6D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23BEB-40BA-41A8-944F-9E1881A0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  / (Arabic)</vt:lpstr>
    </vt:vector>
  </TitlesOfParts>
  <Company>WIPO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CWS/9/4</dc:title>
  <dc:creator>WIPO</dc:creator>
  <cp:keywords>FOR OFFICIAL USE ONLY</cp:keywords>
  <cp:lastModifiedBy>CHAVAS Louison</cp:lastModifiedBy>
  <cp:revision>3</cp:revision>
  <cp:lastPrinted>2021-10-08T08:09:00Z</cp:lastPrinted>
  <dcterms:created xsi:type="dcterms:W3CDTF">2021-10-13T13:49:00Z</dcterms:created>
  <dcterms:modified xsi:type="dcterms:W3CDTF">2021-10-13T13:58:00Z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