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741B" w14:textId="77777777" w:rsidR="008B2CC1" w:rsidRPr="008B2CC1" w:rsidRDefault="00873EE5" w:rsidP="00F11D94">
      <w:pPr>
        <w:spacing w:after="120"/>
        <w:jc w:val="right"/>
      </w:pPr>
      <w:r>
        <w:rPr>
          <w:noProof/>
          <w:sz w:val="28"/>
          <w:szCs w:val="28"/>
          <w:lang w:eastAsia="en-US"/>
        </w:rPr>
        <w:drawing>
          <wp:inline distT="0" distB="0" distL="0" distR="0" wp14:anchorId="74D24C04" wp14:editId="42BB3D0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41FF31B" wp14:editId="78BE1EE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32012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A34F9EB" w14:textId="39E9A80E"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BF5FA7">
        <w:rPr>
          <w:rFonts w:ascii="Arial Black" w:hAnsi="Arial Black"/>
          <w:caps/>
          <w:sz w:val="15"/>
          <w:szCs w:val="15"/>
        </w:rPr>
        <w:t>16</w:t>
      </w:r>
      <w:r w:rsidR="008B4B5E">
        <w:rPr>
          <w:rFonts w:ascii="Arial Black" w:hAnsi="Arial Black"/>
          <w:caps/>
          <w:sz w:val="15"/>
          <w:szCs w:val="15"/>
        </w:rPr>
        <w:t xml:space="preserve"> </w:t>
      </w:r>
    </w:p>
    <w:p w14:paraId="2D645223" w14:textId="41A4256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C80F28">
        <w:rPr>
          <w:rFonts w:ascii="Arial Black" w:hAnsi="Arial Black"/>
          <w:caps/>
          <w:sz w:val="15"/>
          <w:szCs w:val="15"/>
        </w:rPr>
        <w:t>English</w:t>
      </w:r>
    </w:p>
    <w:bookmarkEnd w:id="1"/>
    <w:p w14:paraId="7CAFD12B" w14:textId="5A63F2F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C80F28">
        <w:rPr>
          <w:rFonts w:ascii="Arial Black" w:hAnsi="Arial Black"/>
          <w:caps/>
          <w:sz w:val="15"/>
          <w:szCs w:val="15"/>
        </w:rPr>
        <w:t xml:space="preserve"> November </w:t>
      </w:r>
      <w:r w:rsidR="00D878FB">
        <w:rPr>
          <w:rFonts w:ascii="Arial Black" w:hAnsi="Arial Black"/>
          <w:caps/>
          <w:sz w:val="15"/>
          <w:szCs w:val="15"/>
        </w:rPr>
        <w:t>13</w:t>
      </w:r>
      <w:r w:rsidR="00C80F28">
        <w:rPr>
          <w:rFonts w:ascii="Arial Black" w:hAnsi="Arial Black"/>
          <w:caps/>
          <w:sz w:val="15"/>
          <w:szCs w:val="15"/>
        </w:rPr>
        <w:t>, 2023</w:t>
      </w:r>
      <w:r w:rsidRPr="00CE65D4">
        <w:rPr>
          <w:rFonts w:ascii="Arial Black" w:hAnsi="Arial Black"/>
          <w:caps/>
          <w:sz w:val="15"/>
          <w:szCs w:val="15"/>
        </w:rPr>
        <w:t xml:space="preserve"> </w:t>
      </w:r>
      <w:bookmarkStart w:id="2" w:name="Date"/>
    </w:p>
    <w:bookmarkEnd w:id="2"/>
    <w:p w14:paraId="7FF85142" w14:textId="77777777" w:rsidR="008B2CC1" w:rsidRPr="000817DB" w:rsidRDefault="000817DB" w:rsidP="00CE65D4">
      <w:pPr>
        <w:spacing w:after="600"/>
        <w:rPr>
          <w:b/>
          <w:sz w:val="28"/>
          <w:szCs w:val="28"/>
        </w:rPr>
      </w:pPr>
      <w:r w:rsidRPr="000817DB">
        <w:rPr>
          <w:b/>
          <w:sz w:val="28"/>
          <w:szCs w:val="28"/>
        </w:rPr>
        <w:t>Committee on WIPO Standards (CWS)</w:t>
      </w:r>
    </w:p>
    <w:p w14:paraId="74524DE1" w14:textId="77777777" w:rsidR="008B2CC1" w:rsidRPr="000817DB" w:rsidRDefault="00F65686" w:rsidP="008B2CC1">
      <w:pPr>
        <w:rPr>
          <w:b/>
          <w:sz w:val="28"/>
          <w:szCs w:val="24"/>
        </w:rPr>
      </w:pPr>
      <w:r>
        <w:rPr>
          <w:b/>
          <w:sz w:val="24"/>
        </w:rPr>
        <w:t>Elev</w:t>
      </w:r>
      <w:r w:rsidR="000817DB" w:rsidRPr="000817DB">
        <w:rPr>
          <w:b/>
          <w:sz w:val="24"/>
        </w:rPr>
        <w:t>enth Session</w:t>
      </w:r>
    </w:p>
    <w:p w14:paraId="1482A927" w14:textId="6CBCF0A1" w:rsidR="008B2CC1" w:rsidRDefault="000817DB" w:rsidP="00CE65D4">
      <w:pPr>
        <w:spacing w:after="720"/>
        <w:rPr>
          <w:b/>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27683CE9" w14:textId="297418B1" w:rsidR="00C80F28" w:rsidRDefault="00C80F28" w:rsidP="00FD47DA">
      <w:pPr>
        <w:pStyle w:val="Heading2"/>
      </w:pPr>
      <w:r w:rsidRPr="00C80F28">
        <w:t xml:space="preserve">Proposal for </w:t>
      </w:r>
      <w:r w:rsidR="00997D15">
        <w:t>recommendations on data exchange Framework</w:t>
      </w:r>
    </w:p>
    <w:p w14:paraId="6B79F1CC" w14:textId="77777777" w:rsidR="00FD47DA" w:rsidRPr="00FD47DA" w:rsidRDefault="00FD47DA" w:rsidP="00FD47DA"/>
    <w:p w14:paraId="3CE99C65" w14:textId="77604F87" w:rsidR="0056312D" w:rsidRDefault="00FD47DA" w:rsidP="006D4B37">
      <w:pPr>
        <w:spacing w:after="720"/>
        <w:rPr>
          <w:bCs/>
          <w:i/>
          <w:iCs/>
          <w:sz w:val="24"/>
        </w:rPr>
      </w:pPr>
      <w:r>
        <w:rPr>
          <w:bCs/>
          <w:i/>
          <w:iCs/>
          <w:sz w:val="24"/>
        </w:rPr>
        <w:t xml:space="preserve">Document prepared by the </w:t>
      </w:r>
      <w:proofErr w:type="gramStart"/>
      <w:r w:rsidR="008C6F52">
        <w:rPr>
          <w:bCs/>
          <w:i/>
          <w:iCs/>
          <w:sz w:val="24"/>
        </w:rPr>
        <w:t>Secretariat</w:t>
      </w:r>
      <w:proofErr w:type="gramEnd"/>
    </w:p>
    <w:p w14:paraId="4A2118EF" w14:textId="0E92A5E9" w:rsidR="0035737A" w:rsidRDefault="00FD47DA" w:rsidP="0035737A">
      <w:r w:rsidRPr="0035737A">
        <w:fldChar w:fldCharType="begin"/>
      </w:r>
      <w:r w:rsidRPr="0035737A">
        <w:instrText xml:space="preserve"> AUTONUM  </w:instrText>
      </w:r>
      <w:r w:rsidRPr="0035737A">
        <w:fldChar w:fldCharType="end"/>
      </w:r>
      <w:r w:rsidRPr="0035737A">
        <w:tab/>
      </w:r>
      <w:r w:rsidR="00683131" w:rsidRPr="0035737A">
        <w:t xml:space="preserve">The Delegation of </w:t>
      </w:r>
      <w:r w:rsidR="00997D15">
        <w:t>Japan</w:t>
      </w:r>
      <w:r w:rsidR="00683131" w:rsidRPr="0035737A">
        <w:t xml:space="preserve"> </w:t>
      </w:r>
      <w:r w:rsidR="00997D15">
        <w:t>proposes to develop</w:t>
      </w:r>
      <w:r w:rsidR="00D01E0F">
        <w:t xml:space="preserve"> a set of</w:t>
      </w:r>
      <w:r w:rsidR="00997D15">
        <w:t xml:space="preserve"> recommendations on data exchange framework</w:t>
      </w:r>
      <w:r w:rsidR="00683131" w:rsidRPr="0035737A">
        <w:t xml:space="preserve"> for consideration by the Committee on WIPO Standards (CWS). </w:t>
      </w:r>
      <w:r w:rsidRPr="0035737A">
        <w:t xml:space="preserve"> </w:t>
      </w:r>
      <w:r w:rsidR="00683131" w:rsidRPr="0035737A" w:rsidDel="0056312D">
        <w:t>The</w:t>
      </w:r>
      <w:r w:rsidR="006D4B37">
        <w:t xml:space="preserve"> project brief on the</w:t>
      </w:r>
      <w:r w:rsidR="00683131" w:rsidRPr="0035737A" w:rsidDel="0056312D">
        <w:t xml:space="preserve"> proposal is reproduced as the Annex to the present document.</w:t>
      </w:r>
    </w:p>
    <w:p w14:paraId="42913E29" w14:textId="77777777" w:rsidR="0056312D" w:rsidRPr="0035737A" w:rsidRDefault="0056312D" w:rsidP="0056312D"/>
    <w:p w14:paraId="5EF04B8F" w14:textId="2AACF69B" w:rsidR="00D01E0F" w:rsidRDefault="0035737A" w:rsidP="003A0F29">
      <w:pPr>
        <w:spacing w:after="240"/>
      </w:pPr>
      <w:r w:rsidRPr="0035737A">
        <w:fldChar w:fldCharType="begin"/>
      </w:r>
      <w:r w:rsidRPr="0035737A">
        <w:instrText xml:space="preserve"> AUTONUM  </w:instrText>
      </w:r>
      <w:r w:rsidRPr="0035737A">
        <w:fldChar w:fldCharType="end"/>
      </w:r>
      <w:r w:rsidRPr="0035737A">
        <w:tab/>
      </w:r>
      <w:r w:rsidR="003A0F29">
        <w:t>As the background of the proposal, t</w:t>
      </w:r>
      <w:r w:rsidR="00E0380B">
        <w:t>h</w:t>
      </w:r>
      <w:r w:rsidR="006D4B37">
        <w:t>e project</w:t>
      </w:r>
      <w:r w:rsidR="00D01E0F">
        <w:t xml:space="preserve"> brief</w:t>
      </w:r>
      <w:r w:rsidR="006D4B37">
        <w:t xml:space="preserve"> </w:t>
      </w:r>
      <w:r w:rsidR="00997D15">
        <w:t xml:space="preserve">refers to the </w:t>
      </w:r>
      <w:r w:rsidR="00997D15" w:rsidRPr="00997D15">
        <w:t xml:space="preserve">Group of Eight (G8) “Open Data Charter” </w:t>
      </w:r>
      <w:r w:rsidR="00997D15">
        <w:t xml:space="preserve">which </w:t>
      </w:r>
      <w:r w:rsidR="00997D15" w:rsidRPr="00997D15">
        <w:t>was agreed upon at the 2013 G8 Summit</w:t>
      </w:r>
      <w:r w:rsidR="00997D15">
        <w:t xml:space="preserve"> and the i</w:t>
      </w:r>
      <w:r w:rsidR="00997D15" w:rsidRPr="00997D15">
        <w:t xml:space="preserve">nternational collaboration between developing and developed countries </w:t>
      </w:r>
      <w:r w:rsidR="00997D15">
        <w:t xml:space="preserve">in the context of </w:t>
      </w:r>
      <w:r w:rsidR="00997D15" w:rsidRPr="00997D15">
        <w:t xml:space="preserve">the "Open Government Partnership " initiative involving 75 </w:t>
      </w:r>
      <w:r w:rsidR="00997D15">
        <w:t xml:space="preserve">developed and developing </w:t>
      </w:r>
      <w:r w:rsidR="00997D15" w:rsidRPr="00997D15">
        <w:t>countries</w:t>
      </w:r>
      <w:r w:rsidR="00997D15">
        <w:t>.</w:t>
      </w:r>
      <w:r w:rsidR="00606B4C">
        <w:t xml:space="preserve">  </w:t>
      </w:r>
      <w:r w:rsidR="00997D15">
        <w:t xml:space="preserve">The project brief includes </w:t>
      </w:r>
      <w:r w:rsidR="000D7E1F" w:rsidRPr="0035737A">
        <w:t xml:space="preserve">the current problems </w:t>
      </w:r>
      <w:r w:rsidR="00997D15">
        <w:t>to be addressed</w:t>
      </w:r>
      <w:r w:rsidR="000616B8">
        <w:t>, objectives of the proposal, a proposed solution</w:t>
      </w:r>
      <w:r w:rsidR="00997D15">
        <w:t xml:space="preserve"> </w:t>
      </w:r>
      <w:r w:rsidR="000D7E1F" w:rsidRPr="0035737A">
        <w:t xml:space="preserve">and </w:t>
      </w:r>
      <w:r w:rsidR="000616B8">
        <w:t xml:space="preserve">expected benefits.  </w:t>
      </w:r>
    </w:p>
    <w:p w14:paraId="55F6FE00" w14:textId="057A9A8E" w:rsidR="00740F77" w:rsidRDefault="00D64252">
      <w:pPr>
        <w:spacing w:after="240"/>
      </w:pPr>
      <w:r>
        <w:fldChar w:fldCharType="begin"/>
      </w:r>
      <w:r>
        <w:instrText xml:space="preserve"> AUTONUM  </w:instrText>
      </w:r>
      <w:r>
        <w:fldChar w:fldCharType="end"/>
      </w:r>
      <w:r>
        <w:tab/>
      </w:r>
      <w:r w:rsidR="000D7E1F">
        <w:t xml:space="preserve">The Secretariat considers the proposal by the Delegation of </w:t>
      </w:r>
      <w:r w:rsidR="000616B8">
        <w:t>Japan fall</w:t>
      </w:r>
      <w:r w:rsidR="00D01E0F">
        <w:t>s</w:t>
      </w:r>
      <w:r w:rsidR="000616B8">
        <w:t xml:space="preserve"> </w:t>
      </w:r>
      <w:r w:rsidR="00D01E0F">
        <w:t xml:space="preserve">under </w:t>
      </w:r>
      <w:r w:rsidR="000616B8">
        <w:t>the remit of the CWS</w:t>
      </w:r>
      <w:r w:rsidR="000D7E1F">
        <w:t xml:space="preserve"> </w:t>
      </w:r>
      <w:r w:rsidR="000616B8">
        <w:t xml:space="preserve">whose </w:t>
      </w:r>
      <w:r w:rsidR="000D7E1F">
        <w:t>mandate</w:t>
      </w:r>
      <w:r w:rsidR="000616B8">
        <w:t xml:space="preserve"> is re</w:t>
      </w:r>
      <w:r w:rsidR="000D7E1F">
        <w:t>produced below</w:t>
      </w:r>
      <w:r w:rsidR="00D01E0F">
        <w:t>:</w:t>
      </w:r>
      <w:r w:rsidR="000D7E1F">
        <w:t xml:space="preserve"> </w:t>
      </w:r>
    </w:p>
    <w:p w14:paraId="38797888" w14:textId="7B4639BD" w:rsidR="00740F77" w:rsidRPr="00740F77" w:rsidRDefault="00740F77" w:rsidP="00740F77">
      <w:pPr>
        <w:spacing w:after="240"/>
        <w:ind w:left="567"/>
        <w:rPr>
          <w:i/>
          <w:iCs/>
        </w:rPr>
      </w:pPr>
      <w:r w:rsidRPr="00740F77">
        <w:rPr>
          <w:i/>
          <w:iCs/>
        </w:rPr>
        <w:t>“The mandate of the CWS will be to provide a forum to adopt new or revised WIPO standards, policies, recommendations and statements of principle relating to intellectual property data, global information system related matters, information services on the global system, data dissemination and documentation, which may be promulgated or referred to the WIPO General Assembly for consideration or approval.”</w:t>
      </w:r>
    </w:p>
    <w:p w14:paraId="0F269244" w14:textId="77777777" w:rsidR="003A0F29" w:rsidRDefault="003A0F29">
      <w:r>
        <w:br w:type="page"/>
      </w:r>
    </w:p>
    <w:p w14:paraId="1F42635A" w14:textId="487D6F60" w:rsidR="00AE2066" w:rsidRDefault="00AE2066" w:rsidP="00AE2066">
      <w:pPr>
        <w:spacing w:after="240"/>
      </w:pPr>
      <w:r>
        <w:lastRenderedPageBreak/>
        <w:fldChar w:fldCharType="begin"/>
      </w:r>
      <w:r>
        <w:instrText xml:space="preserve"> AUTONUM  </w:instrText>
      </w:r>
      <w:r>
        <w:fldChar w:fldCharType="end"/>
      </w:r>
      <w:r>
        <w:tab/>
      </w:r>
      <w:r w:rsidR="00D01E0F" w:rsidRPr="0035737A">
        <w:t xml:space="preserve">The Delegation of </w:t>
      </w:r>
      <w:r w:rsidR="00D01E0F">
        <w:t>Japan</w:t>
      </w:r>
      <w:r w:rsidR="00D01E0F" w:rsidRPr="0035737A">
        <w:t xml:space="preserve"> </w:t>
      </w:r>
      <w:r w:rsidR="00D01E0F">
        <w:t>proposes to</w:t>
      </w:r>
      <w:r w:rsidR="00D01E0F" w:rsidRPr="000616B8">
        <w:t xml:space="preserve"> create a new Task and a corresponding Task Force under the CWS</w:t>
      </w:r>
      <w:r w:rsidR="00D01E0F">
        <w:t xml:space="preserve"> to develop the recommendations. </w:t>
      </w:r>
      <w:r w:rsidR="00D01E0F" w:rsidRPr="00D01E0F">
        <w:t xml:space="preserve"> </w:t>
      </w:r>
      <w:r w:rsidR="00D01E0F">
        <w:t xml:space="preserve">As there is no existing CWS Task to manage the proposal, </w:t>
      </w:r>
      <w:r w:rsidR="00606B4C">
        <w:t xml:space="preserve">the Secretariat </w:t>
      </w:r>
      <w:r w:rsidR="00740F77">
        <w:t xml:space="preserve">proposes </w:t>
      </w:r>
      <w:r w:rsidR="00606B4C">
        <w:t xml:space="preserve">to establish a new CWS task with </w:t>
      </w:r>
      <w:r w:rsidR="00740F77">
        <w:t xml:space="preserve">the following description: </w:t>
      </w:r>
    </w:p>
    <w:p w14:paraId="1B9E9903" w14:textId="08F0351D" w:rsidR="00C26597" w:rsidRDefault="00740F77" w:rsidP="00AE2066">
      <w:pPr>
        <w:spacing w:after="240"/>
        <w:ind w:left="567"/>
      </w:pPr>
      <w:r w:rsidRPr="00AE2066">
        <w:t>“</w:t>
      </w:r>
      <w:r w:rsidR="00606B4C">
        <w:t xml:space="preserve">Analyze practices and challenges of IP offices in exchanging their data; and prepare recommendations on </w:t>
      </w:r>
      <w:r w:rsidR="00B8007B">
        <w:t xml:space="preserve">IP </w:t>
      </w:r>
      <w:r w:rsidR="00606B4C">
        <w:t xml:space="preserve">data exchange framework </w:t>
      </w:r>
      <w:r w:rsidR="00D01E0F">
        <w:t>as</w:t>
      </w:r>
      <w:r w:rsidR="00606B4C">
        <w:t xml:space="preserve"> a new WIPO </w:t>
      </w:r>
      <w:proofErr w:type="gramStart"/>
      <w:r w:rsidR="00606B4C">
        <w:t>standard</w:t>
      </w:r>
      <w:proofErr w:type="gramEnd"/>
      <w:r w:rsidRPr="00AE2066">
        <w:t xml:space="preserve">”  </w:t>
      </w:r>
    </w:p>
    <w:p w14:paraId="1A095E7A" w14:textId="52B29548" w:rsidR="009F212C" w:rsidRDefault="00C26597" w:rsidP="008408B5">
      <w:r>
        <w:fldChar w:fldCharType="begin"/>
      </w:r>
      <w:r>
        <w:instrText xml:space="preserve"> AUTONUM  </w:instrText>
      </w:r>
      <w:r>
        <w:fldChar w:fldCharType="end"/>
      </w:r>
      <w:r>
        <w:tab/>
      </w:r>
      <w:r w:rsidR="00AE2066">
        <w:t>The Secretariat also propose</w:t>
      </w:r>
      <w:r w:rsidR="00544546">
        <w:t>s</w:t>
      </w:r>
      <w:r w:rsidR="00AE2066">
        <w:t xml:space="preserve"> to establish “</w:t>
      </w:r>
      <w:r w:rsidR="00D01E0F">
        <w:t xml:space="preserve">IP </w:t>
      </w:r>
      <w:r w:rsidR="00606B4C">
        <w:t>Data</w:t>
      </w:r>
      <w:r w:rsidR="00AE2066">
        <w:t xml:space="preserve"> Exchange Task Force” to </w:t>
      </w:r>
      <w:r w:rsidR="00D01E0F">
        <w:t>manage</w:t>
      </w:r>
      <w:r w:rsidR="00AE2066">
        <w:t xml:space="preserve"> the new </w:t>
      </w:r>
      <w:r w:rsidR="00D01E0F">
        <w:t xml:space="preserve">Task </w:t>
      </w:r>
      <w:r w:rsidR="00AE2066">
        <w:t xml:space="preserve">and </w:t>
      </w:r>
      <w:r w:rsidR="00606B4C">
        <w:t xml:space="preserve">seeks </w:t>
      </w:r>
      <w:r w:rsidR="00D01E0F">
        <w:t>nominations to be the</w:t>
      </w:r>
      <w:r w:rsidR="00606B4C">
        <w:t xml:space="preserve"> leader of the </w:t>
      </w:r>
      <w:r w:rsidR="00D01E0F">
        <w:t xml:space="preserve">new </w:t>
      </w:r>
      <w:r w:rsidR="00606B4C">
        <w:t xml:space="preserve">Task Force.  </w:t>
      </w:r>
      <w:r>
        <w:t>Once the Task Force is established, the CWS requests the Secretariat to issue a circular inviting its Members and Observers to nominate subject matter experts.</w:t>
      </w:r>
    </w:p>
    <w:p w14:paraId="49FB4E35" w14:textId="7CD57F6A" w:rsidR="00D01E0F" w:rsidRDefault="00D01E0F" w:rsidP="008408B5"/>
    <w:p w14:paraId="25860F74" w14:textId="63BC5F7E" w:rsidR="00D01E0F" w:rsidRDefault="00D01E0F" w:rsidP="008408B5"/>
    <w:p w14:paraId="4CA84A87" w14:textId="41CF70D9" w:rsidR="00D01E0F" w:rsidRDefault="00D01E0F" w:rsidP="008408B5"/>
    <w:p w14:paraId="4E28F951" w14:textId="77777777" w:rsidR="00D01E0F" w:rsidRDefault="00D01E0F" w:rsidP="008408B5"/>
    <w:p w14:paraId="1CC9598D" w14:textId="77777777" w:rsidR="008408B5" w:rsidRPr="0035737A" w:rsidRDefault="008408B5" w:rsidP="008408B5"/>
    <w:p w14:paraId="051EDECA" w14:textId="77777777" w:rsidR="00B2437A" w:rsidRPr="00524384" w:rsidRDefault="00B2437A" w:rsidP="001B41A4">
      <w:pPr>
        <w:spacing w:after="240"/>
        <w:ind w:left="3969" w:firstLine="351"/>
        <w:rPr>
          <w:i/>
          <w:iCs/>
          <w:szCs w:val="22"/>
        </w:rPr>
      </w:pPr>
      <w:r w:rsidRPr="00524384">
        <w:rPr>
          <w:i/>
          <w:iCs/>
          <w:szCs w:val="22"/>
        </w:rPr>
        <w:fldChar w:fldCharType="begin"/>
      </w:r>
      <w:r w:rsidRPr="00524384">
        <w:rPr>
          <w:i/>
          <w:iCs/>
          <w:szCs w:val="22"/>
        </w:rPr>
        <w:instrText xml:space="preserve"> AUTONUM  </w:instrText>
      </w:r>
      <w:r w:rsidRPr="00524384">
        <w:rPr>
          <w:i/>
          <w:iCs/>
          <w:szCs w:val="22"/>
        </w:rPr>
        <w:fldChar w:fldCharType="end"/>
      </w:r>
      <w:r w:rsidRPr="00524384">
        <w:rPr>
          <w:i/>
          <w:iCs/>
          <w:szCs w:val="22"/>
        </w:rPr>
        <w:tab/>
        <w:t>The CWS is invited to:</w:t>
      </w:r>
    </w:p>
    <w:p w14:paraId="0C558F21" w14:textId="19C11CA7" w:rsidR="00B2437A" w:rsidRPr="00524384" w:rsidRDefault="00B2437A" w:rsidP="001B41A4">
      <w:pPr>
        <w:pStyle w:val="ListParagraph"/>
        <w:numPr>
          <w:ilvl w:val="0"/>
          <w:numId w:val="8"/>
        </w:numPr>
        <w:tabs>
          <w:tab w:val="left" w:pos="5220"/>
        </w:tabs>
        <w:spacing w:after="240"/>
        <w:ind w:left="4320" w:firstLine="720"/>
        <w:rPr>
          <w:i/>
          <w:iCs/>
          <w:szCs w:val="22"/>
        </w:rPr>
      </w:pPr>
      <w:r w:rsidRPr="00524384">
        <w:rPr>
          <w:i/>
          <w:iCs/>
          <w:szCs w:val="22"/>
        </w:rPr>
        <w:t>note the contents of the present document</w:t>
      </w:r>
      <w:r w:rsidR="00C26597">
        <w:rPr>
          <w:i/>
          <w:iCs/>
          <w:szCs w:val="22"/>
        </w:rPr>
        <w:t xml:space="preserve"> </w:t>
      </w:r>
      <w:r w:rsidR="008C2BFA">
        <w:rPr>
          <w:i/>
          <w:iCs/>
          <w:szCs w:val="22"/>
        </w:rPr>
        <w:t>and</w:t>
      </w:r>
      <w:r w:rsidR="004B3B74">
        <w:rPr>
          <w:i/>
          <w:iCs/>
          <w:szCs w:val="22"/>
        </w:rPr>
        <w:t xml:space="preserve"> the project brief</w:t>
      </w:r>
      <w:r w:rsidR="00C26597">
        <w:rPr>
          <w:i/>
          <w:iCs/>
          <w:szCs w:val="22"/>
        </w:rPr>
        <w:t xml:space="preserve"> as reproduced in the Annex to the present </w:t>
      </w:r>
      <w:proofErr w:type="gramStart"/>
      <w:r w:rsidR="00C26597">
        <w:rPr>
          <w:i/>
          <w:iCs/>
          <w:szCs w:val="22"/>
        </w:rPr>
        <w:t>document</w:t>
      </w:r>
      <w:r w:rsidRPr="00524384">
        <w:rPr>
          <w:i/>
          <w:iCs/>
          <w:szCs w:val="22"/>
        </w:rPr>
        <w:t>;</w:t>
      </w:r>
      <w:proofErr w:type="gramEnd"/>
      <w:r w:rsidRPr="00524384">
        <w:rPr>
          <w:i/>
          <w:iCs/>
          <w:szCs w:val="22"/>
        </w:rPr>
        <w:t xml:space="preserve"> </w:t>
      </w:r>
    </w:p>
    <w:p w14:paraId="49609640" w14:textId="77777777" w:rsidR="00B2437A" w:rsidRPr="00524384" w:rsidRDefault="00B2437A" w:rsidP="00B2437A">
      <w:pPr>
        <w:pStyle w:val="ListParagraph"/>
        <w:spacing w:after="240"/>
        <w:rPr>
          <w:i/>
          <w:iCs/>
          <w:szCs w:val="22"/>
        </w:rPr>
      </w:pPr>
    </w:p>
    <w:p w14:paraId="1970E4BC" w14:textId="3E8AF2E1" w:rsidR="00B2437A" w:rsidRDefault="00B2437A" w:rsidP="001B41A4">
      <w:pPr>
        <w:pStyle w:val="ListParagraph"/>
        <w:numPr>
          <w:ilvl w:val="0"/>
          <w:numId w:val="8"/>
        </w:numPr>
        <w:spacing w:after="720"/>
        <w:ind w:left="4410" w:firstLine="630"/>
        <w:rPr>
          <w:i/>
          <w:iCs/>
          <w:szCs w:val="22"/>
        </w:rPr>
      </w:pPr>
      <w:r w:rsidRPr="00524384">
        <w:rPr>
          <w:i/>
          <w:iCs/>
          <w:szCs w:val="22"/>
        </w:rPr>
        <w:t xml:space="preserve">review and </w:t>
      </w:r>
      <w:r w:rsidR="00C26597">
        <w:rPr>
          <w:i/>
          <w:iCs/>
          <w:szCs w:val="22"/>
        </w:rPr>
        <w:t>comment on the project brief as reproduced in the Annex to the present document</w:t>
      </w:r>
      <w:r>
        <w:rPr>
          <w:i/>
          <w:iCs/>
          <w:szCs w:val="22"/>
        </w:rPr>
        <w:t>; and</w:t>
      </w:r>
    </w:p>
    <w:p w14:paraId="1B03B0EE" w14:textId="77777777" w:rsidR="00B2437A" w:rsidRPr="00A100B5" w:rsidRDefault="00B2437A" w:rsidP="00B2437A">
      <w:pPr>
        <w:pStyle w:val="ListParagraph"/>
        <w:rPr>
          <w:i/>
          <w:iCs/>
          <w:szCs w:val="22"/>
        </w:rPr>
      </w:pPr>
    </w:p>
    <w:p w14:paraId="110B893E" w14:textId="3ECB49DD" w:rsidR="00C26597" w:rsidRDefault="00C26597" w:rsidP="001B41A4">
      <w:pPr>
        <w:pStyle w:val="ListParagraph"/>
        <w:numPr>
          <w:ilvl w:val="0"/>
          <w:numId w:val="8"/>
        </w:numPr>
        <w:spacing w:after="720"/>
        <w:ind w:left="4410" w:firstLine="720"/>
        <w:rPr>
          <w:i/>
          <w:iCs/>
          <w:szCs w:val="22"/>
        </w:rPr>
      </w:pPr>
      <w:r>
        <w:rPr>
          <w:i/>
          <w:iCs/>
          <w:szCs w:val="22"/>
        </w:rPr>
        <w:t xml:space="preserve">consider and approve the creation of </w:t>
      </w:r>
      <w:r w:rsidR="00D01E0F">
        <w:rPr>
          <w:i/>
          <w:iCs/>
          <w:szCs w:val="22"/>
        </w:rPr>
        <w:t>a</w:t>
      </w:r>
      <w:r>
        <w:rPr>
          <w:i/>
          <w:iCs/>
          <w:szCs w:val="22"/>
        </w:rPr>
        <w:t xml:space="preserve"> new Task</w:t>
      </w:r>
      <w:r w:rsidR="008C2BFA">
        <w:rPr>
          <w:i/>
          <w:iCs/>
          <w:szCs w:val="22"/>
        </w:rPr>
        <w:t xml:space="preserve"> and</w:t>
      </w:r>
      <w:r>
        <w:rPr>
          <w:i/>
          <w:iCs/>
          <w:szCs w:val="22"/>
        </w:rPr>
        <w:t xml:space="preserve"> </w:t>
      </w:r>
      <w:r w:rsidR="008C2BFA">
        <w:rPr>
          <w:i/>
          <w:iCs/>
          <w:szCs w:val="22"/>
        </w:rPr>
        <w:t>the</w:t>
      </w:r>
      <w:r>
        <w:rPr>
          <w:i/>
          <w:iCs/>
          <w:szCs w:val="22"/>
        </w:rPr>
        <w:t xml:space="preserve"> corresponding Task Force as indicated in paragraph</w:t>
      </w:r>
      <w:r w:rsidR="00AE2066">
        <w:rPr>
          <w:i/>
          <w:iCs/>
          <w:szCs w:val="22"/>
        </w:rPr>
        <w:t>s</w:t>
      </w:r>
      <w:r>
        <w:rPr>
          <w:i/>
          <w:iCs/>
          <w:szCs w:val="22"/>
        </w:rPr>
        <w:t xml:space="preserve"> </w:t>
      </w:r>
      <w:r w:rsidR="004B3B74">
        <w:rPr>
          <w:i/>
          <w:iCs/>
          <w:szCs w:val="22"/>
        </w:rPr>
        <w:t>4</w:t>
      </w:r>
      <w:r w:rsidR="00AE2066">
        <w:rPr>
          <w:i/>
          <w:iCs/>
          <w:szCs w:val="22"/>
        </w:rPr>
        <w:t xml:space="preserve"> and </w:t>
      </w:r>
      <w:r w:rsidR="00D01E0F">
        <w:rPr>
          <w:i/>
          <w:iCs/>
          <w:szCs w:val="22"/>
        </w:rPr>
        <w:t>5</w:t>
      </w:r>
      <w:r>
        <w:rPr>
          <w:i/>
          <w:iCs/>
          <w:szCs w:val="22"/>
        </w:rPr>
        <w:t xml:space="preserve"> above; and</w:t>
      </w:r>
    </w:p>
    <w:p w14:paraId="029CDC8E" w14:textId="77777777" w:rsidR="00C26597" w:rsidRPr="00C26597" w:rsidRDefault="00C26597" w:rsidP="00C26597">
      <w:pPr>
        <w:pStyle w:val="ListParagraph"/>
        <w:rPr>
          <w:i/>
          <w:iCs/>
          <w:szCs w:val="22"/>
        </w:rPr>
      </w:pPr>
    </w:p>
    <w:p w14:paraId="77A74983" w14:textId="3885C8BB" w:rsidR="00B2437A" w:rsidRDefault="00B2437A" w:rsidP="001B41A4">
      <w:pPr>
        <w:pStyle w:val="ListParagraph"/>
        <w:numPr>
          <w:ilvl w:val="0"/>
          <w:numId w:val="8"/>
        </w:numPr>
        <w:spacing w:after="720"/>
        <w:ind w:left="4410" w:firstLine="630"/>
        <w:rPr>
          <w:i/>
          <w:iCs/>
          <w:szCs w:val="22"/>
        </w:rPr>
      </w:pPr>
      <w:r>
        <w:rPr>
          <w:i/>
          <w:iCs/>
          <w:szCs w:val="22"/>
        </w:rPr>
        <w:t xml:space="preserve">request the Secretariat to issue a </w:t>
      </w:r>
      <w:r w:rsidR="008C2BFA">
        <w:rPr>
          <w:i/>
          <w:iCs/>
          <w:szCs w:val="22"/>
        </w:rPr>
        <w:t>c</w:t>
      </w:r>
      <w:r>
        <w:rPr>
          <w:i/>
          <w:iCs/>
          <w:szCs w:val="22"/>
        </w:rPr>
        <w:t xml:space="preserve">ircular inviting </w:t>
      </w:r>
      <w:r w:rsidR="00C26597">
        <w:rPr>
          <w:i/>
          <w:iCs/>
          <w:szCs w:val="22"/>
        </w:rPr>
        <w:t xml:space="preserve">its Members and Observers </w:t>
      </w:r>
      <w:r>
        <w:rPr>
          <w:i/>
          <w:iCs/>
          <w:szCs w:val="22"/>
        </w:rPr>
        <w:t>to</w:t>
      </w:r>
      <w:r w:rsidR="00C26597">
        <w:rPr>
          <w:i/>
          <w:iCs/>
          <w:szCs w:val="22"/>
        </w:rPr>
        <w:t xml:space="preserve"> nominate subject matter experts to</w:t>
      </w:r>
      <w:r w:rsidR="008C2BFA">
        <w:rPr>
          <w:i/>
          <w:iCs/>
          <w:szCs w:val="22"/>
        </w:rPr>
        <w:t xml:space="preserve"> </w:t>
      </w:r>
      <w:r w:rsidR="00C26597">
        <w:rPr>
          <w:i/>
          <w:iCs/>
          <w:szCs w:val="22"/>
        </w:rPr>
        <w:t>the new Task Force</w:t>
      </w:r>
      <w:r>
        <w:rPr>
          <w:i/>
          <w:iCs/>
          <w:szCs w:val="22"/>
        </w:rPr>
        <w:t xml:space="preserve"> as indicated in paragraph </w:t>
      </w:r>
      <w:r w:rsidR="004B3B74">
        <w:rPr>
          <w:i/>
          <w:iCs/>
          <w:szCs w:val="22"/>
        </w:rPr>
        <w:t>5</w:t>
      </w:r>
      <w:r>
        <w:rPr>
          <w:i/>
          <w:iCs/>
          <w:szCs w:val="22"/>
        </w:rPr>
        <w:t xml:space="preserve"> above. </w:t>
      </w:r>
    </w:p>
    <w:p w14:paraId="67BC297D" w14:textId="77777777" w:rsidR="00B2437A" w:rsidRPr="00524384" w:rsidRDefault="00B2437A" w:rsidP="00B2437A">
      <w:pPr>
        <w:pStyle w:val="ListParagraph"/>
        <w:rPr>
          <w:i/>
          <w:iCs/>
          <w:szCs w:val="22"/>
        </w:rPr>
      </w:pPr>
    </w:p>
    <w:p w14:paraId="389086D7" w14:textId="77777777" w:rsidR="00B2437A" w:rsidRDefault="00B2437A" w:rsidP="00B2437A">
      <w:pPr>
        <w:spacing w:after="720"/>
        <w:jc w:val="right"/>
        <w:rPr>
          <w:szCs w:val="22"/>
        </w:rPr>
      </w:pPr>
    </w:p>
    <w:p w14:paraId="10DFCD43" w14:textId="509E3725" w:rsidR="002928D3" w:rsidRDefault="00B2437A" w:rsidP="00AE2066">
      <w:pPr>
        <w:ind w:left="3969" w:firstLine="567"/>
      </w:pPr>
      <w:r w:rsidRPr="00524384">
        <w:rPr>
          <w:szCs w:val="22"/>
        </w:rPr>
        <w:t>[Annex follows]</w:t>
      </w:r>
    </w:p>
    <w:sectPr w:rsidR="002928D3"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1A78" w14:textId="77777777" w:rsidR="00D41B0E" w:rsidRDefault="00D41B0E">
      <w:r>
        <w:separator/>
      </w:r>
    </w:p>
  </w:endnote>
  <w:endnote w:type="continuationSeparator" w:id="0">
    <w:p w14:paraId="2BE0D76D" w14:textId="77777777" w:rsidR="00D41B0E" w:rsidRDefault="00D41B0E" w:rsidP="003B38C1">
      <w:r>
        <w:separator/>
      </w:r>
    </w:p>
    <w:p w14:paraId="6BB52892" w14:textId="77777777" w:rsidR="00D41B0E" w:rsidRPr="003B38C1" w:rsidRDefault="00D41B0E" w:rsidP="003B38C1">
      <w:pPr>
        <w:spacing w:after="60"/>
        <w:rPr>
          <w:sz w:val="17"/>
        </w:rPr>
      </w:pPr>
      <w:r>
        <w:rPr>
          <w:sz w:val="17"/>
        </w:rPr>
        <w:t>[Endnote continued from previous page]</w:t>
      </w:r>
    </w:p>
  </w:endnote>
  <w:endnote w:type="continuationNotice" w:id="1">
    <w:p w14:paraId="47D0309A" w14:textId="77777777" w:rsidR="00D41B0E" w:rsidRPr="003B38C1" w:rsidRDefault="00D41B0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A162" w14:textId="77777777" w:rsidR="00D01E0F" w:rsidRDefault="00D01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EC99" w14:textId="77777777" w:rsidR="00D01E0F" w:rsidRDefault="00D0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883A" w14:textId="77777777" w:rsidR="00D01E0F" w:rsidRDefault="00D01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0723" w14:textId="77777777" w:rsidR="00D41B0E" w:rsidRDefault="00D41B0E">
      <w:r>
        <w:separator/>
      </w:r>
    </w:p>
  </w:footnote>
  <w:footnote w:type="continuationSeparator" w:id="0">
    <w:p w14:paraId="080FB5D3" w14:textId="77777777" w:rsidR="00D41B0E" w:rsidRDefault="00D41B0E" w:rsidP="008B60B2">
      <w:r>
        <w:separator/>
      </w:r>
    </w:p>
    <w:p w14:paraId="5DBF0411" w14:textId="77777777" w:rsidR="00D41B0E" w:rsidRPr="00ED77FB" w:rsidRDefault="00D41B0E" w:rsidP="008B60B2">
      <w:pPr>
        <w:spacing w:after="60"/>
        <w:rPr>
          <w:sz w:val="17"/>
          <w:szCs w:val="17"/>
        </w:rPr>
      </w:pPr>
      <w:r w:rsidRPr="00ED77FB">
        <w:rPr>
          <w:sz w:val="17"/>
          <w:szCs w:val="17"/>
        </w:rPr>
        <w:t>[Footnote continued from previous page]</w:t>
      </w:r>
    </w:p>
  </w:footnote>
  <w:footnote w:type="continuationNotice" w:id="1">
    <w:p w14:paraId="574FCAC2" w14:textId="77777777" w:rsidR="00D41B0E" w:rsidRPr="00ED77FB" w:rsidRDefault="00D41B0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8A58" w14:textId="77777777" w:rsidR="00D01E0F" w:rsidRDefault="00D01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F471" w14:textId="09A75BA5" w:rsidR="00EC4E49" w:rsidRDefault="00F65686" w:rsidP="00477D6B">
    <w:pPr>
      <w:jc w:val="right"/>
    </w:pPr>
    <w:bookmarkStart w:id="3" w:name="Code2"/>
    <w:bookmarkEnd w:id="3"/>
    <w:r>
      <w:t>CWS/1</w:t>
    </w:r>
    <w:r w:rsidR="00F401F8">
      <w:t>1</w:t>
    </w:r>
    <w:r>
      <w:t>/</w:t>
    </w:r>
    <w:r w:rsidR="001777CB">
      <w:t>16</w:t>
    </w:r>
  </w:p>
  <w:p w14:paraId="47AF51EA"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2BE6670F" w14:textId="77777777" w:rsidR="00EC4E49" w:rsidRDefault="00EC4E49" w:rsidP="00477D6B">
    <w:pPr>
      <w:jc w:val="right"/>
    </w:pPr>
  </w:p>
  <w:p w14:paraId="410C7740"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44F8" w14:textId="77777777" w:rsidR="00D01E0F" w:rsidRDefault="00D01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EE0BE9"/>
    <w:multiLevelType w:val="hybridMultilevel"/>
    <w:tmpl w:val="29CE1160"/>
    <w:lvl w:ilvl="0" w:tplc="04090017">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2031639176">
    <w:abstractNumId w:val="2"/>
  </w:num>
  <w:num w:numId="2" w16cid:durableId="583299970">
    <w:abstractNumId w:val="5"/>
  </w:num>
  <w:num w:numId="3" w16cid:durableId="129174884">
    <w:abstractNumId w:val="0"/>
  </w:num>
  <w:num w:numId="4" w16cid:durableId="1887520691">
    <w:abstractNumId w:val="6"/>
  </w:num>
  <w:num w:numId="5" w16cid:durableId="304817962">
    <w:abstractNumId w:val="1"/>
  </w:num>
  <w:num w:numId="6" w16cid:durableId="53436580">
    <w:abstractNumId w:val="3"/>
  </w:num>
  <w:num w:numId="7" w16cid:durableId="990401340">
    <w:abstractNumId w:val="7"/>
  </w:num>
  <w:num w:numId="8" w16cid:durableId="874930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28"/>
    <w:rsid w:val="0001647B"/>
    <w:rsid w:val="00020A6B"/>
    <w:rsid w:val="00043CAA"/>
    <w:rsid w:val="000616B8"/>
    <w:rsid w:val="00075432"/>
    <w:rsid w:val="000817DB"/>
    <w:rsid w:val="000968ED"/>
    <w:rsid w:val="000D7E1F"/>
    <w:rsid w:val="000F5E56"/>
    <w:rsid w:val="001024FE"/>
    <w:rsid w:val="001362EE"/>
    <w:rsid w:val="00142868"/>
    <w:rsid w:val="001777CB"/>
    <w:rsid w:val="001832A6"/>
    <w:rsid w:val="001B41A4"/>
    <w:rsid w:val="001C6808"/>
    <w:rsid w:val="002121FA"/>
    <w:rsid w:val="00237381"/>
    <w:rsid w:val="002634C4"/>
    <w:rsid w:val="00270664"/>
    <w:rsid w:val="002928D3"/>
    <w:rsid w:val="002F1FE6"/>
    <w:rsid w:val="002F4E68"/>
    <w:rsid w:val="00312F7F"/>
    <w:rsid w:val="003228B7"/>
    <w:rsid w:val="003508A3"/>
    <w:rsid w:val="00352E77"/>
    <w:rsid w:val="0035737A"/>
    <w:rsid w:val="003673CF"/>
    <w:rsid w:val="003845C1"/>
    <w:rsid w:val="003A0F29"/>
    <w:rsid w:val="003A6F89"/>
    <w:rsid w:val="003B38C1"/>
    <w:rsid w:val="003D352A"/>
    <w:rsid w:val="00400CDC"/>
    <w:rsid w:val="00423E3E"/>
    <w:rsid w:val="00427AF4"/>
    <w:rsid w:val="00431039"/>
    <w:rsid w:val="004400E2"/>
    <w:rsid w:val="00461632"/>
    <w:rsid w:val="004647DA"/>
    <w:rsid w:val="00474062"/>
    <w:rsid w:val="00477D6B"/>
    <w:rsid w:val="004B3B74"/>
    <w:rsid w:val="004D39C4"/>
    <w:rsid w:val="004E5763"/>
    <w:rsid w:val="004F7A80"/>
    <w:rsid w:val="00523FF8"/>
    <w:rsid w:val="0053057A"/>
    <w:rsid w:val="00544546"/>
    <w:rsid w:val="00560A29"/>
    <w:rsid w:val="0056312D"/>
    <w:rsid w:val="00594D27"/>
    <w:rsid w:val="00601760"/>
    <w:rsid w:val="00605827"/>
    <w:rsid w:val="00606B4C"/>
    <w:rsid w:val="00646050"/>
    <w:rsid w:val="006571DC"/>
    <w:rsid w:val="006713CA"/>
    <w:rsid w:val="00676C5C"/>
    <w:rsid w:val="00683131"/>
    <w:rsid w:val="00695558"/>
    <w:rsid w:val="006D4B37"/>
    <w:rsid w:val="006D561A"/>
    <w:rsid w:val="006D5E0F"/>
    <w:rsid w:val="007058FB"/>
    <w:rsid w:val="00717563"/>
    <w:rsid w:val="00740F77"/>
    <w:rsid w:val="00782F20"/>
    <w:rsid w:val="007B6A58"/>
    <w:rsid w:val="007D1613"/>
    <w:rsid w:val="007E531F"/>
    <w:rsid w:val="008408B5"/>
    <w:rsid w:val="00873EE5"/>
    <w:rsid w:val="008B2CC1"/>
    <w:rsid w:val="008B4B5E"/>
    <w:rsid w:val="008B60B2"/>
    <w:rsid w:val="008C2BFA"/>
    <w:rsid w:val="008C6F52"/>
    <w:rsid w:val="0090731E"/>
    <w:rsid w:val="00916EE2"/>
    <w:rsid w:val="0092727E"/>
    <w:rsid w:val="00966A22"/>
    <w:rsid w:val="0096722F"/>
    <w:rsid w:val="00980843"/>
    <w:rsid w:val="00997D15"/>
    <w:rsid w:val="009D2190"/>
    <w:rsid w:val="009D21DB"/>
    <w:rsid w:val="009E2791"/>
    <w:rsid w:val="009E3F6F"/>
    <w:rsid w:val="009E5DEC"/>
    <w:rsid w:val="009F212C"/>
    <w:rsid w:val="009F3BF9"/>
    <w:rsid w:val="009F499F"/>
    <w:rsid w:val="00A42DAF"/>
    <w:rsid w:val="00A45BD8"/>
    <w:rsid w:val="00A778BF"/>
    <w:rsid w:val="00A85B8E"/>
    <w:rsid w:val="00AB5D70"/>
    <w:rsid w:val="00AC205C"/>
    <w:rsid w:val="00AE2066"/>
    <w:rsid w:val="00AF5C73"/>
    <w:rsid w:val="00B05A69"/>
    <w:rsid w:val="00B1715B"/>
    <w:rsid w:val="00B22B68"/>
    <w:rsid w:val="00B2437A"/>
    <w:rsid w:val="00B40598"/>
    <w:rsid w:val="00B50B99"/>
    <w:rsid w:val="00B62CD9"/>
    <w:rsid w:val="00B8007B"/>
    <w:rsid w:val="00B9734B"/>
    <w:rsid w:val="00BF5FA7"/>
    <w:rsid w:val="00C11BFE"/>
    <w:rsid w:val="00C21893"/>
    <w:rsid w:val="00C26597"/>
    <w:rsid w:val="00C55534"/>
    <w:rsid w:val="00C80F28"/>
    <w:rsid w:val="00C94629"/>
    <w:rsid w:val="00CE65D4"/>
    <w:rsid w:val="00D01E0F"/>
    <w:rsid w:val="00D41B0E"/>
    <w:rsid w:val="00D45252"/>
    <w:rsid w:val="00D64252"/>
    <w:rsid w:val="00D71B4D"/>
    <w:rsid w:val="00D878FB"/>
    <w:rsid w:val="00D93D55"/>
    <w:rsid w:val="00E0380B"/>
    <w:rsid w:val="00E161A2"/>
    <w:rsid w:val="00E335FE"/>
    <w:rsid w:val="00E5021F"/>
    <w:rsid w:val="00E671A6"/>
    <w:rsid w:val="00EC4E49"/>
    <w:rsid w:val="00ED77FB"/>
    <w:rsid w:val="00F021A6"/>
    <w:rsid w:val="00F11D94"/>
    <w:rsid w:val="00F133ED"/>
    <w:rsid w:val="00F401F8"/>
    <w:rsid w:val="00F65686"/>
    <w:rsid w:val="00F66152"/>
    <w:rsid w:val="00FD47D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7EC45"/>
  <w15:docId w15:val="{539C0E2C-BD4F-4E38-A09B-32DAAFA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1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437A"/>
    <w:pPr>
      <w:ind w:left="720"/>
      <w:contextualSpacing/>
    </w:pPr>
  </w:style>
  <w:style w:type="paragraph" w:styleId="Revision">
    <w:name w:val="Revision"/>
    <w:hidden/>
    <w:uiPriority w:val="99"/>
    <w:semiHidden/>
    <w:rsid w:val="0056312D"/>
    <w:rPr>
      <w:rFonts w:ascii="Arial" w:eastAsia="SimSun" w:hAnsi="Arial" w:cs="Arial"/>
      <w:sz w:val="22"/>
      <w:lang w:val="en-US" w:eastAsia="zh-CN"/>
    </w:rPr>
  </w:style>
  <w:style w:type="character" w:styleId="CommentReference">
    <w:name w:val="annotation reference"/>
    <w:basedOn w:val="DefaultParagraphFont"/>
    <w:semiHidden/>
    <w:unhideWhenUsed/>
    <w:rsid w:val="00B1715B"/>
    <w:rPr>
      <w:sz w:val="16"/>
      <w:szCs w:val="16"/>
    </w:rPr>
  </w:style>
  <w:style w:type="paragraph" w:styleId="CommentSubject">
    <w:name w:val="annotation subject"/>
    <w:basedOn w:val="CommentText"/>
    <w:next w:val="CommentText"/>
    <w:link w:val="CommentSubjectChar"/>
    <w:semiHidden/>
    <w:unhideWhenUsed/>
    <w:rsid w:val="00B1715B"/>
    <w:rPr>
      <w:b/>
      <w:bCs/>
      <w:sz w:val="20"/>
    </w:rPr>
  </w:style>
  <w:style w:type="character" w:customStyle="1" w:styleId="CommentTextChar">
    <w:name w:val="Comment Text Char"/>
    <w:basedOn w:val="DefaultParagraphFont"/>
    <w:link w:val="CommentText"/>
    <w:semiHidden/>
    <w:rsid w:val="00B1715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1715B"/>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0929">
      <w:bodyDiv w:val="1"/>
      <w:marLeft w:val="0"/>
      <w:marRight w:val="0"/>
      <w:marTop w:val="0"/>
      <w:marBottom w:val="0"/>
      <w:divBdr>
        <w:top w:val="none" w:sz="0" w:space="0" w:color="auto"/>
        <w:left w:val="none" w:sz="0" w:space="0" w:color="auto"/>
        <w:bottom w:val="none" w:sz="0" w:space="0" w:color="auto"/>
        <w:right w:val="none" w:sz="0" w:space="0" w:color="auto"/>
      </w:divBdr>
    </w:div>
    <w:div w:id="15834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n\Downloads\E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Template>
  <TotalTime>2</TotalTime>
  <Pages>2</Pages>
  <Words>453</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MOSTAJO Apolonia</cp:lastModifiedBy>
  <cp:revision>3</cp:revision>
  <cp:lastPrinted>2023-11-13T09:24:00Z</cp:lastPrinted>
  <dcterms:created xsi:type="dcterms:W3CDTF">2023-11-13T09:20:00Z</dcterms:created>
  <dcterms:modified xsi:type="dcterms:W3CDTF">2023-11-13T09:28:00Z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2023-11-09T15:23:59Z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5c7e4837-7c7d-4a01-8dca-36a0e51d53aa</vt:lpwstr>
  </property>
  <property fmtid="{D5CDD505-2E9C-101B-9397-08002B2CF9AE}" pid="14" name="MSIP_Label_20773ee6-353b-4fb9-a59d-0b94c8c67bea_ContentBits">
    <vt:lpwstr>0</vt:lpwstr>
  </property>
</Properties>
</file>