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62648" w14:textId="4B6F9EF3" w:rsidR="006E0BFB" w:rsidRPr="00D368D8" w:rsidRDefault="00721E7C" w:rsidP="00B54CEB">
      <w:pPr>
        <w:jc w:val="center"/>
        <w:rPr>
          <w:sz w:val="17"/>
          <w:szCs w:val="17"/>
        </w:rPr>
      </w:pPr>
      <w:bookmarkStart w:id="0" w:name="_Toc292122864"/>
      <w:bookmarkStart w:id="1" w:name="_Toc293679783"/>
      <w:bookmarkStart w:id="2" w:name="_Toc295994219"/>
      <w:bookmarkStart w:id="3" w:name="_Toc309651064"/>
      <w:bookmarkStart w:id="4" w:name="_Toc314474197"/>
      <w:bookmarkStart w:id="5" w:name="_Toc317499952"/>
      <w:bookmarkStart w:id="6" w:name="_Toc321297002"/>
      <w:bookmarkStart w:id="7" w:name="_Toc383437130"/>
      <w:bookmarkStart w:id="8" w:name="_Toc383437607"/>
      <w:bookmarkStart w:id="9" w:name="_Toc383444377"/>
      <w:bookmarkStart w:id="10" w:name="_Toc383509989"/>
      <w:r w:rsidRPr="00D368D8">
        <w:rPr>
          <w:b/>
          <w:sz w:val="17"/>
        </w:rPr>
        <w:t>NORMA TÉCNICA ST.</w:t>
      </w:r>
      <w:bookmarkEnd w:id="0"/>
      <w:bookmarkEnd w:id="1"/>
      <w:bookmarkEnd w:id="2"/>
      <w:bookmarkEnd w:id="3"/>
      <w:bookmarkEnd w:id="4"/>
      <w:bookmarkEnd w:id="5"/>
      <w:bookmarkEnd w:id="6"/>
      <w:bookmarkEnd w:id="7"/>
      <w:bookmarkEnd w:id="8"/>
      <w:bookmarkEnd w:id="9"/>
      <w:bookmarkEnd w:id="10"/>
      <w:r w:rsidRPr="00D368D8">
        <w:rPr>
          <w:b/>
          <w:sz w:val="17"/>
        </w:rPr>
        <w:t>92</w:t>
      </w:r>
    </w:p>
    <w:p w14:paraId="7AB62649" w14:textId="1A598AF1" w:rsidR="006E0BFB" w:rsidRPr="00D368D8" w:rsidRDefault="00721E7C">
      <w:pPr>
        <w:pStyle w:val="StandardTitle"/>
      </w:pPr>
      <w:r w:rsidRPr="00D368D8">
        <w:t xml:space="preserve">Recomendaciones sobre el formato del paquete de datos para el intercambio electrónico de documentos de prioridad </w:t>
      </w:r>
    </w:p>
    <w:p w14:paraId="7AB6264A" w14:textId="34572605" w:rsidR="006E0BFB" w:rsidRPr="00D368D8" w:rsidRDefault="008B404A">
      <w:pPr>
        <w:jc w:val="center"/>
        <w:rPr>
          <w:rFonts w:eastAsia="Times New Roman" w:cs="Times New Roman"/>
          <w:i/>
          <w:sz w:val="17"/>
          <w:szCs w:val="17"/>
        </w:rPr>
      </w:pPr>
      <w:bookmarkStart w:id="11" w:name="_Toc157834748"/>
      <w:bookmarkStart w:id="12" w:name="_Toc157834930"/>
      <w:bookmarkStart w:id="13" w:name="_Toc157847266"/>
      <w:bookmarkStart w:id="14" w:name="_Toc158116812"/>
      <w:bookmarkStart w:id="15" w:name="_Toc158117040"/>
      <w:bookmarkStart w:id="16" w:name="_Toc160863763"/>
      <w:bookmarkStart w:id="17" w:name="_Toc185419732"/>
      <w:r w:rsidRPr="00D368D8">
        <w:rPr>
          <w:i/>
          <w:sz w:val="17"/>
          <w:u w:val="single"/>
        </w:rPr>
        <w:t>Borrador</w:t>
      </w:r>
      <w:r w:rsidRPr="00D368D8">
        <w:rPr>
          <w:i/>
          <w:sz w:val="17"/>
        </w:rPr>
        <w:t>, versión 1.0</w:t>
      </w:r>
    </w:p>
    <w:p w14:paraId="7AB6264B" w14:textId="77777777" w:rsidR="006E0BFB" w:rsidRPr="00D368D8" w:rsidRDefault="006E0BFB">
      <w:pPr>
        <w:shd w:val="clear" w:color="auto" w:fill="FFFFFF" w:themeFill="background1"/>
        <w:jc w:val="center"/>
        <w:rPr>
          <w:i/>
          <w:color w:val="000000"/>
          <w:sz w:val="17"/>
          <w:szCs w:val="17"/>
        </w:rPr>
      </w:pPr>
    </w:p>
    <w:p w14:paraId="5A94168A" w14:textId="416EE3C5" w:rsidR="00624BF9" w:rsidRPr="00D368D8" w:rsidRDefault="00624BF9" w:rsidP="00624BF9">
      <w:pPr>
        <w:shd w:val="clear" w:color="auto" w:fill="FFFFFF" w:themeFill="background1"/>
        <w:jc w:val="center"/>
        <w:rPr>
          <w:i/>
          <w:iCs/>
          <w:color w:val="000000" w:themeColor="text1"/>
          <w:sz w:val="17"/>
          <w:szCs w:val="17"/>
        </w:rPr>
      </w:pPr>
      <w:r w:rsidRPr="00D368D8">
        <w:rPr>
          <w:i/>
          <w:sz w:val="17"/>
        </w:rPr>
        <w:t>Propuesta presentada por el Equipo Técnico de la Transformación Digital para que el Comité de Normas Técnicas de la OMPI (CWS) la examine y apruebe en su duodécima sesión.</w:t>
      </w:r>
    </w:p>
    <w:p w14:paraId="501DCE66" w14:textId="77777777" w:rsidR="00624BF9" w:rsidRPr="00D368D8" w:rsidRDefault="00624BF9" w:rsidP="00624BF9">
      <w:pPr>
        <w:shd w:val="clear" w:color="auto" w:fill="FFFFFF" w:themeFill="background1"/>
        <w:jc w:val="center"/>
        <w:rPr>
          <w:i/>
          <w:iCs/>
          <w:color w:val="000000" w:themeColor="text1"/>
          <w:sz w:val="17"/>
          <w:szCs w:val="17"/>
        </w:rPr>
      </w:pPr>
    </w:p>
    <w:p w14:paraId="3EB91ACA" w14:textId="77777777" w:rsidR="00624BF9" w:rsidRPr="00D368D8" w:rsidRDefault="00624BF9" w:rsidP="00624BF9">
      <w:pPr>
        <w:shd w:val="clear" w:color="auto" w:fill="FFFFFF" w:themeFill="background1"/>
        <w:jc w:val="center"/>
        <w:rPr>
          <w:i/>
          <w:color w:val="000000"/>
          <w:sz w:val="17"/>
          <w:szCs w:val="17"/>
        </w:rPr>
      </w:pPr>
    </w:p>
    <w:p w14:paraId="03DCF851" w14:textId="77777777" w:rsidR="00B52755" w:rsidRPr="00D368D8" w:rsidRDefault="00B52755" w:rsidP="00B52755">
      <w:pPr>
        <w:shd w:val="clear" w:color="auto" w:fill="FFFFFF" w:themeFill="background1"/>
        <w:jc w:val="center"/>
        <w:rPr>
          <w:i/>
          <w:color w:val="000000"/>
          <w:sz w:val="17"/>
          <w:szCs w:val="17"/>
        </w:rPr>
      </w:pPr>
      <w:r w:rsidRPr="00D368D8">
        <w:rPr>
          <w:i/>
          <w:color w:val="000000"/>
          <w:sz w:val="17"/>
        </w:rPr>
        <w:t>Nota editorial de la Oficina Internacional</w:t>
      </w:r>
    </w:p>
    <w:p w14:paraId="4F2EFBCA" w14:textId="1E1B55EF" w:rsidR="00B52755" w:rsidRPr="00D368D8" w:rsidRDefault="00EA790E" w:rsidP="00B52755">
      <w:pPr>
        <w:shd w:val="clear" w:color="auto" w:fill="FFFFFF" w:themeFill="background1"/>
        <w:jc w:val="center"/>
        <w:rPr>
          <w:i/>
          <w:color w:val="000000"/>
          <w:sz w:val="17"/>
          <w:szCs w:val="17"/>
        </w:rPr>
      </w:pPr>
      <w:bookmarkStart w:id="18" w:name="_Hlk168912584"/>
      <w:r w:rsidRPr="00D368D8">
        <w:rPr>
          <w:i/>
          <w:color w:val="000000"/>
          <w:sz w:val="17"/>
        </w:rPr>
        <w:t>Las recomendaciones sobre el intercambio de documentos de prioridad de marcas y diseños industriales se tratarán en una futura actualización de esta norma.</w:t>
      </w:r>
      <w:bookmarkEnd w:id="18"/>
    </w:p>
    <w:p w14:paraId="7AB6264E" w14:textId="427A9AC8" w:rsidR="006E0BFB" w:rsidRPr="00D368D8" w:rsidRDefault="00721E7C">
      <w:pPr>
        <w:widowControl/>
        <w:kinsoku/>
        <w:rPr>
          <w:rFonts w:eastAsia="Batang" w:cs="Times New Roman"/>
          <w:i/>
          <w:sz w:val="17"/>
          <w:szCs w:val="17"/>
        </w:rPr>
      </w:pPr>
      <w:r w:rsidRPr="00D368D8">
        <w:br w:type="page"/>
      </w:r>
    </w:p>
    <w:p w14:paraId="7AB6264F" w14:textId="77777777" w:rsidR="006E0BFB" w:rsidRPr="00D368D8" w:rsidRDefault="00721E7C">
      <w:pPr>
        <w:widowControl/>
        <w:kinsoku/>
        <w:spacing w:after="340"/>
        <w:jc w:val="center"/>
        <w:rPr>
          <w:rFonts w:eastAsia="Batang" w:cs="Times New Roman"/>
          <w:sz w:val="17"/>
          <w:szCs w:val="17"/>
        </w:rPr>
      </w:pPr>
      <w:r w:rsidRPr="00D368D8">
        <w:rPr>
          <w:sz w:val="17"/>
        </w:rPr>
        <w:lastRenderedPageBreak/>
        <w:t>ÍNDICE</w:t>
      </w:r>
      <w:bookmarkEnd w:id="11"/>
      <w:bookmarkEnd w:id="12"/>
      <w:bookmarkEnd w:id="13"/>
      <w:bookmarkEnd w:id="14"/>
      <w:bookmarkEnd w:id="15"/>
      <w:bookmarkEnd w:id="16"/>
      <w:bookmarkEnd w:id="17"/>
    </w:p>
    <w:p w14:paraId="3AC477BA" w14:textId="2A2F9313" w:rsidR="00D368D8" w:rsidRDefault="00721E7C" w:rsidP="00ED0767">
      <w:pPr>
        <w:pStyle w:val="TOC1"/>
        <w:tabs>
          <w:tab w:val="clear" w:pos="9348"/>
          <w:tab w:val="right" w:pos="9356"/>
        </w:tabs>
        <w:rPr>
          <w:rFonts w:asciiTheme="minorHAnsi" w:eastAsiaTheme="minorEastAsia" w:hAnsiTheme="minorHAnsi" w:cstheme="minorBidi"/>
          <w:noProof/>
          <w:kern w:val="2"/>
          <w:sz w:val="22"/>
          <w:szCs w:val="22"/>
          <w:lang w:val="en-US" w:eastAsia="en-US"/>
          <w14:ligatures w14:val="standardContextual"/>
        </w:rPr>
      </w:pPr>
      <w:r w:rsidRPr="00D368D8">
        <w:fldChar w:fldCharType="begin"/>
      </w:r>
      <w:r w:rsidRPr="00D368D8">
        <w:instrText>TOC \o "1-3" \h \z \u</w:instrText>
      </w:r>
      <w:r w:rsidRPr="00D368D8">
        <w:fldChar w:fldCharType="separate"/>
      </w:r>
      <w:hyperlink w:anchor="_Toc173305557" w:history="1">
        <w:r w:rsidR="00D368D8" w:rsidRPr="00DF0715">
          <w:rPr>
            <w:rStyle w:val="Hyperlink"/>
            <w:caps/>
          </w:rPr>
          <w:t>INTRODUCCIÓN</w:t>
        </w:r>
        <w:r w:rsidR="00D368D8">
          <w:rPr>
            <w:noProof/>
            <w:webHidden/>
          </w:rPr>
          <w:tab/>
        </w:r>
        <w:r w:rsidR="00D368D8">
          <w:rPr>
            <w:noProof/>
            <w:webHidden/>
          </w:rPr>
          <w:fldChar w:fldCharType="begin"/>
        </w:r>
        <w:r w:rsidR="00D368D8">
          <w:rPr>
            <w:noProof/>
            <w:webHidden/>
          </w:rPr>
          <w:instrText xml:space="preserve"> PAGEREF _Toc173305557 \h </w:instrText>
        </w:r>
        <w:r w:rsidR="00D368D8">
          <w:rPr>
            <w:noProof/>
            <w:webHidden/>
          </w:rPr>
        </w:r>
        <w:r w:rsidR="00D368D8">
          <w:rPr>
            <w:noProof/>
            <w:webHidden/>
          </w:rPr>
          <w:fldChar w:fldCharType="separate"/>
        </w:r>
        <w:r w:rsidR="00ED0767">
          <w:rPr>
            <w:noProof/>
            <w:webHidden/>
          </w:rPr>
          <w:t>3</w:t>
        </w:r>
        <w:r w:rsidR="00D368D8">
          <w:rPr>
            <w:noProof/>
            <w:webHidden/>
          </w:rPr>
          <w:fldChar w:fldCharType="end"/>
        </w:r>
      </w:hyperlink>
    </w:p>
    <w:p w14:paraId="1E31EEA4" w14:textId="12B2301C" w:rsidR="00D368D8" w:rsidRDefault="00CB4B7A" w:rsidP="00ED0767">
      <w:pPr>
        <w:pStyle w:val="TOC1"/>
        <w:tabs>
          <w:tab w:val="clear" w:pos="9348"/>
          <w:tab w:val="right" w:pos="9356"/>
        </w:tabs>
        <w:rPr>
          <w:rFonts w:asciiTheme="minorHAnsi" w:eastAsiaTheme="minorEastAsia" w:hAnsiTheme="minorHAnsi" w:cstheme="minorBidi"/>
          <w:noProof/>
          <w:kern w:val="2"/>
          <w:sz w:val="22"/>
          <w:szCs w:val="22"/>
          <w:lang w:val="en-US" w:eastAsia="en-US"/>
          <w14:ligatures w14:val="standardContextual"/>
        </w:rPr>
      </w:pPr>
      <w:hyperlink w:anchor="_Toc173305558" w:history="1">
        <w:r w:rsidR="00D368D8" w:rsidRPr="00DF0715">
          <w:rPr>
            <w:rStyle w:val="Hyperlink"/>
          </w:rPr>
          <w:t>ALCANCE DE LA NORMA TÉCNICA</w:t>
        </w:r>
        <w:r w:rsidR="00D368D8">
          <w:rPr>
            <w:noProof/>
            <w:webHidden/>
          </w:rPr>
          <w:tab/>
        </w:r>
        <w:r w:rsidR="00D368D8">
          <w:rPr>
            <w:noProof/>
            <w:webHidden/>
          </w:rPr>
          <w:fldChar w:fldCharType="begin"/>
        </w:r>
        <w:r w:rsidR="00D368D8">
          <w:rPr>
            <w:noProof/>
            <w:webHidden/>
          </w:rPr>
          <w:instrText xml:space="preserve"> PAGEREF _Toc173305558 \h </w:instrText>
        </w:r>
        <w:r w:rsidR="00D368D8">
          <w:rPr>
            <w:noProof/>
            <w:webHidden/>
          </w:rPr>
        </w:r>
        <w:r w:rsidR="00D368D8">
          <w:rPr>
            <w:noProof/>
            <w:webHidden/>
          </w:rPr>
          <w:fldChar w:fldCharType="separate"/>
        </w:r>
        <w:r w:rsidR="00ED0767">
          <w:rPr>
            <w:noProof/>
            <w:webHidden/>
          </w:rPr>
          <w:t>3</w:t>
        </w:r>
        <w:r w:rsidR="00D368D8">
          <w:rPr>
            <w:noProof/>
            <w:webHidden/>
          </w:rPr>
          <w:fldChar w:fldCharType="end"/>
        </w:r>
      </w:hyperlink>
    </w:p>
    <w:p w14:paraId="7C9CDBC5" w14:textId="2ACCF0B4" w:rsidR="00D368D8" w:rsidRDefault="00CB4B7A" w:rsidP="00ED0767">
      <w:pPr>
        <w:pStyle w:val="TOC1"/>
        <w:tabs>
          <w:tab w:val="clear" w:pos="9348"/>
          <w:tab w:val="right" w:pos="9356"/>
        </w:tabs>
        <w:rPr>
          <w:rFonts w:asciiTheme="minorHAnsi" w:eastAsiaTheme="minorEastAsia" w:hAnsiTheme="minorHAnsi" w:cstheme="minorBidi"/>
          <w:noProof/>
          <w:kern w:val="2"/>
          <w:sz w:val="22"/>
          <w:szCs w:val="22"/>
          <w:lang w:val="en-US" w:eastAsia="en-US"/>
          <w14:ligatures w14:val="standardContextual"/>
        </w:rPr>
      </w:pPr>
      <w:hyperlink w:anchor="_Toc173305559" w:history="1">
        <w:r w:rsidR="00D368D8" w:rsidRPr="00DF0715">
          <w:rPr>
            <w:rStyle w:val="Hyperlink"/>
          </w:rPr>
          <w:t>DEFINICIONES Y TERMINOLOGÍA</w:t>
        </w:r>
        <w:r w:rsidR="00D368D8">
          <w:rPr>
            <w:noProof/>
            <w:webHidden/>
          </w:rPr>
          <w:tab/>
        </w:r>
        <w:r w:rsidR="00D368D8">
          <w:rPr>
            <w:noProof/>
            <w:webHidden/>
          </w:rPr>
          <w:fldChar w:fldCharType="begin"/>
        </w:r>
        <w:r w:rsidR="00D368D8">
          <w:rPr>
            <w:noProof/>
            <w:webHidden/>
          </w:rPr>
          <w:instrText xml:space="preserve"> PAGEREF _Toc173305559 \h </w:instrText>
        </w:r>
        <w:r w:rsidR="00D368D8">
          <w:rPr>
            <w:noProof/>
            <w:webHidden/>
          </w:rPr>
        </w:r>
        <w:r w:rsidR="00D368D8">
          <w:rPr>
            <w:noProof/>
            <w:webHidden/>
          </w:rPr>
          <w:fldChar w:fldCharType="separate"/>
        </w:r>
        <w:r w:rsidR="00ED0767">
          <w:rPr>
            <w:noProof/>
            <w:webHidden/>
          </w:rPr>
          <w:t>3</w:t>
        </w:r>
        <w:r w:rsidR="00D368D8">
          <w:rPr>
            <w:noProof/>
            <w:webHidden/>
          </w:rPr>
          <w:fldChar w:fldCharType="end"/>
        </w:r>
      </w:hyperlink>
    </w:p>
    <w:p w14:paraId="28A81EBC" w14:textId="31253F9D" w:rsidR="00D368D8" w:rsidRDefault="00CB4B7A" w:rsidP="00ED0767">
      <w:pPr>
        <w:pStyle w:val="TOC1"/>
        <w:tabs>
          <w:tab w:val="clear" w:pos="9348"/>
          <w:tab w:val="right" w:pos="9356"/>
        </w:tabs>
        <w:rPr>
          <w:rFonts w:asciiTheme="minorHAnsi" w:eastAsiaTheme="minorEastAsia" w:hAnsiTheme="minorHAnsi" w:cstheme="minorBidi"/>
          <w:noProof/>
          <w:kern w:val="2"/>
          <w:sz w:val="22"/>
          <w:szCs w:val="22"/>
          <w:lang w:val="en-US" w:eastAsia="en-US"/>
          <w14:ligatures w14:val="standardContextual"/>
        </w:rPr>
      </w:pPr>
      <w:hyperlink w:anchor="_Toc173305560" w:history="1">
        <w:r w:rsidR="00D368D8" w:rsidRPr="00DF0715">
          <w:rPr>
            <w:rStyle w:val="Hyperlink"/>
          </w:rPr>
          <w:t>REFERENCIAS</w:t>
        </w:r>
        <w:r w:rsidR="00D368D8">
          <w:rPr>
            <w:noProof/>
            <w:webHidden/>
          </w:rPr>
          <w:tab/>
        </w:r>
        <w:r w:rsidR="00D368D8">
          <w:rPr>
            <w:noProof/>
            <w:webHidden/>
          </w:rPr>
          <w:fldChar w:fldCharType="begin"/>
        </w:r>
        <w:r w:rsidR="00D368D8">
          <w:rPr>
            <w:noProof/>
            <w:webHidden/>
          </w:rPr>
          <w:instrText xml:space="preserve"> PAGEREF _Toc173305560 \h </w:instrText>
        </w:r>
        <w:r w:rsidR="00D368D8">
          <w:rPr>
            <w:noProof/>
            <w:webHidden/>
          </w:rPr>
        </w:r>
        <w:r w:rsidR="00D368D8">
          <w:rPr>
            <w:noProof/>
            <w:webHidden/>
          </w:rPr>
          <w:fldChar w:fldCharType="separate"/>
        </w:r>
        <w:r w:rsidR="00ED0767">
          <w:rPr>
            <w:noProof/>
            <w:webHidden/>
          </w:rPr>
          <w:t>4</w:t>
        </w:r>
        <w:r w:rsidR="00D368D8">
          <w:rPr>
            <w:noProof/>
            <w:webHidden/>
          </w:rPr>
          <w:fldChar w:fldCharType="end"/>
        </w:r>
      </w:hyperlink>
    </w:p>
    <w:p w14:paraId="54AFEA09" w14:textId="2B2A8F9B" w:rsidR="00D368D8" w:rsidRDefault="00CB4B7A" w:rsidP="00ED0767">
      <w:pPr>
        <w:pStyle w:val="TOC1"/>
        <w:tabs>
          <w:tab w:val="clear" w:pos="9348"/>
          <w:tab w:val="right" w:pos="9356"/>
        </w:tabs>
        <w:rPr>
          <w:rFonts w:asciiTheme="minorHAnsi" w:eastAsiaTheme="minorEastAsia" w:hAnsiTheme="minorHAnsi" w:cstheme="minorBidi"/>
          <w:noProof/>
          <w:kern w:val="2"/>
          <w:sz w:val="22"/>
          <w:szCs w:val="22"/>
          <w:lang w:val="en-US" w:eastAsia="en-US"/>
          <w14:ligatures w14:val="standardContextual"/>
        </w:rPr>
      </w:pPr>
      <w:hyperlink w:anchor="_Toc173305561" w:history="1">
        <w:r w:rsidR="00D368D8" w:rsidRPr="00DF0715">
          <w:rPr>
            <w:rStyle w:val="Hyperlink"/>
          </w:rPr>
          <w:t>REQUISITOS DEL PAQUETE DE DATOS DE DOCUMENTOS DE PRIORIDAD</w:t>
        </w:r>
        <w:r w:rsidR="00D368D8">
          <w:rPr>
            <w:noProof/>
            <w:webHidden/>
          </w:rPr>
          <w:tab/>
        </w:r>
        <w:r w:rsidR="00D368D8">
          <w:rPr>
            <w:noProof/>
            <w:webHidden/>
          </w:rPr>
          <w:fldChar w:fldCharType="begin"/>
        </w:r>
        <w:r w:rsidR="00D368D8">
          <w:rPr>
            <w:noProof/>
            <w:webHidden/>
          </w:rPr>
          <w:instrText xml:space="preserve"> PAGEREF _Toc173305561 \h </w:instrText>
        </w:r>
        <w:r w:rsidR="00D368D8">
          <w:rPr>
            <w:noProof/>
            <w:webHidden/>
          </w:rPr>
        </w:r>
        <w:r w:rsidR="00D368D8">
          <w:rPr>
            <w:noProof/>
            <w:webHidden/>
          </w:rPr>
          <w:fldChar w:fldCharType="separate"/>
        </w:r>
        <w:r w:rsidR="00ED0767">
          <w:rPr>
            <w:noProof/>
            <w:webHidden/>
          </w:rPr>
          <w:t>5</w:t>
        </w:r>
        <w:r w:rsidR="00D368D8">
          <w:rPr>
            <w:noProof/>
            <w:webHidden/>
          </w:rPr>
          <w:fldChar w:fldCharType="end"/>
        </w:r>
      </w:hyperlink>
    </w:p>
    <w:p w14:paraId="7BB25001" w14:textId="1E11EFA8" w:rsidR="00D368D8" w:rsidRDefault="00CB4B7A" w:rsidP="00ED0767">
      <w:pPr>
        <w:pStyle w:val="TOC2"/>
        <w:rPr>
          <w:rFonts w:asciiTheme="minorHAnsi" w:eastAsiaTheme="minorEastAsia" w:hAnsiTheme="minorHAnsi" w:cstheme="minorBidi"/>
          <w:kern w:val="2"/>
          <w:sz w:val="22"/>
          <w:szCs w:val="22"/>
          <w:lang w:val="en-US"/>
          <w14:ligatures w14:val="standardContextual"/>
        </w:rPr>
      </w:pPr>
      <w:hyperlink w:anchor="_Toc173305562" w:history="1">
        <w:r w:rsidR="00D368D8" w:rsidRPr="00DF0715">
          <w:rPr>
            <w:rStyle w:val="Hyperlink"/>
          </w:rPr>
          <w:t>Estructura del paquete de datos</w:t>
        </w:r>
        <w:r w:rsidR="00D368D8">
          <w:rPr>
            <w:webHidden/>
          </w:rPr>
          <w:tab/>
        </w:r>
        <w:r w:rsidR="00D368D8">
          <w:rPr>
            <w:webHidden/>
          </w:rPr>
          <w:fldChar w:fldCharType="begin"/>
        </w:r>
        <w:r w:rsidR="00D368D8">
          <w:rPr>
            <w:webHidden/>
          </w:rPr>
          <w:instrText xml:space="preserve"> PAGEREF _Toc173305562 \h </w:instrText>
        </w:r>
        <w:r w:rsidR="00D368D8">
          <w:rPr>
            <w:webHidden/>
          </w:rPr>
        </w:r>
        <w:r w:rsidR="00D368D8">
          <w:rPr>
            <w:webHidden/>
          </w:rPr>
          <w:fldChar w:fldCharType="separate"/>
        </w:r>
        <w:r w:rsidR="00ED0767">
          <w:rPr>
            <w:webHidden/>
          </w:rPr>
          <w:t>5</w:t>
        </w:r>
        <w:r w:rsidR="00D368D8">
          <w:rPr>
            <w:webHidden/>
          </w:rPr>
          <w:fldChar w:fldCharType="end"/>
        </w:r>
      </w:hyperlink>
    </w:p>
    <w:p w14:paraId="02B4366B" w14:textId="697906BE" w:rsidR="00D368D8" w:rsidRDefault="00CB4B7A" w:rsidP="00ED0767">
      <w:pPr>
        <w:pStyle w:val="TOC3"/>
        <w:rPr>
          <w:rFonts w:asciiTheme="minorHAnsi" w:eastAsiaTheme="minorEastAsia" w:hAnsiTheme="minorHAnsi" w:cstheme="minorBidi"/>
          <w:kern w:val="2"/>
          <w:sz w:val="22"/>
          <w:szCs w:val="22"/>
          <w:lang w:val="en-US"/>
          <w14:ligatures w14:val="standardContextual"/>
        </w:rPr>
      </w:pPr>
      <w:hyperlink w:anchor="_Toc173305563" w:history="1">
        <w:r w:rsidR="00D368D8" w:rsidRPr="00DF0715">
          <w:rPr>
            <w:rStyle w:val="Hyperlink"/>
          </w:rPr>
          <w:t>Archivo de índice del paquete de datos</w:t>
        </w:r>
        <w:r w:rsidR="00D368D8">
          <w:rPr>
            <w:webHidden/>
          </w:rPr>
          <w:tab/>
        </w:r>
        <w:r w:rsidR="00D368D8">
          <w:rPr>
            <w:webHidden/>
          </w:rPr>
          <w:fldChar w:fldCharType="begin"/>
        </w:r>
        <w:r w:rsidR="00D368D8">
          <w:rPr>
            <w:webHidden/>
          </w:rPr>
          <w:instrText xml:space="preserve"> PAGEREF _Toc173305563 \h </w:instrText>
        </w:r>
        <w:r w:rsidR="00D368D8">
          <w:rPr>
            <w:webHidden/>
          </w:rPr>
        </w:r>
        <w:r w:rsidR="00D368D8">
          <w:rPr>
            <w:webHidden/>
          </w:rPr>
          <w:fldChar w:fldCharType="separate"/>
        </w:r>
        <w:r w:rsidR="00ED0767">
          <w:rPr>
            <w:webHidden/>
          </w:rPr>
          <w:t>5</w:t>
        </w:r>
        <w:r w:rsidR="00D368D8">
          <w:rPr>
            <w:webHidden/>
          </w:rPr>
          <w:fldChar w:fldCharType="end"/>
        </w:r>
      </w:hyperlink>
    </w:p>
    <w:p w14:paraId="56986AAE" w14:textId="687D3827" w:rsidR="00D368D8" w:rsidRDefault="00CB4B7A" w:rsidP="00ED0767">
      <w:pPr>
        <w:pStyle w:val="TOC3"/>
        <w:rPr>
          <w:rFonts w:asciiTheme="minorHAnsi" w:eastAsiaTheme="minorEastAsia" w:hAnsiTheme="minorHAnsi" w:cstheme="minorBidi"/>
          <w:kern w:val="2"/>
          <w:sz w:val="22"/>
          <w:szCs w:val="22"/>
          <w:lang w:val="en-US"/>
          <w14:ligatures w14:val="standardContextual"/>
        </w:rPr>
      </w:pPr>
      <w:hyperlink w:anchor="_Toc173305564" w:history="1">
        <w:r w:rsidR="00D368D8" w:rsidRPr="00DF0715">
          <w:rPr>
            <w:rStyle w:val="Hyperlink"/>
          </w:rPr>
          <w:t>Carpeta MandatoryArtifacts</w:t>
        </w:r>
        <w:r w:rsidR="00D368D8">
          <w:rPr>
            <w:webHidden/>
          </w:rPr>
          <w:tab/>
        </w:r>
        <w:r w:rsidR="00D368D8">
          <w:rPr>
            <w:webHidden/>
          </w:rPr>
          <w:fldChar w:fldCharType="begin"/>
        </w:r>
        <w:r w:rsidR="00D368D8">
          <w:rPr>
            <w:webHidden/>
          </w:rPr>
          <w:instrText xml:space="preserve"> PAGEREF _Toc173305564 \h </w:instrText>
        </w:r>
        <w:r w:rsidR="00D368D8">
          <w:rPr>
            <w:webHidden/>
          </w:rPr>
        </w:r>
        <w:r w:rsidR="00D368D8">
          <w:rPr>
            <w:webHidden/>
          </w:rPr>
          <w:fldChar w:fldCharType="separate"/>
        </w:r>
        <w:r w:rsidR="00ED0767">
          <w:rPr>
            <w:webHidden/>
          </w:rPr>
          <w:t>5</w:t>
        </w:r>
        <w:r w:rsidR="00D368D8">
          <w:rPr>
            <w:webHidden/>
          </w:rPr>
          <w:fldChar w:fldCharType="end"/>
        </w:r>
      </w:hyperlink>
    </w:p>
    <w:p w14:paraId="30417DD1" w14:textId="4F4F594F" w:rsidR="00D368D8" w:rsidRDefault="00CB4B7A" w:rsidP="00ED0767">
      <w:pPr>
        <w:pStyle w:val="TOC3"/>
        <w:rPr>
          <w:rFonts w:asciiTheme="minorHAnsi" w:eastAsiaTheme="minorEastAsia" w:hAnsiTheme="minorHAnsi" w:cstheme="minorBidi"/>
          <w:kern w:val="2"/>
          <w:sz w:val="22"/>
          <w:szCs w:val="22"/>
          <w:lang w:val="en-US"/>
          <w14:ligatures w14:val="standardContextual"/>
        </w:rPr>
      </w:pPr>
      <w:hyperlink w:anchor="_Toc173305565" w:history="1">
        <w:r w:rsidR="00D368D8" w:rsidRPr="00DF0715">
          <w:rPr>
            <w:rStyle w:val="Hyperlink"/>
          </w:rPr>
          <w:t>Carpeta SupplementaryArtifacts</w:t>
        </w:r>
        <w:r w:rsidR="00D368D8">
          <w:rPr>
            <w:webHidden/>
          </w:rPr>
          <w:tab/>
        </w:r>
        <w:r w:rsidR="00D368D8">
          <w:rPr>
            <w:webHidden/>
          </w:rPr>
          <w:fldChar w:fldCharType="begin"/>
        </w:r>
        <w:r w:rsidR="00D368D8">
          <w:rPr>
            <w:webHidden/>
          </w:rPr>
          <w:instrText xml:space="preserve"> PAGEREF _Toc173305565 \h </w:instrText>
        </w:r>
        <w:r w:rsidR="00D368D8">
          <w:rPr>
            <w:webHidden/>
          </w:rPr>
        </w:r>
        <w:r w:rsidR="00D368D8">
          <w:rPr>
            <w:webHidden/>
          </w:rPr>
          <w:fldChar w:fldCharType="separate"/>
        </w:r>
        <w:r w:rsidR="00ED0767">
          <w:rPr>
            <w:webHidden/>
          </w:rPr>
          <w:t>6</w:t>
        </w:r>
        <w:r w:rsidR="00D368D8">
          <w:rPr>
            <w:webHidden/>
          </w:rPr>
          <w:fldChar w:fldCharType="end"/>
        </w:r>
      </w:hyperlink>
    </w:p>
    <w:p w14:paraId="5B8474EB" w14:textId="417837D9" w:rsidR="00D368D8" w:rsidRDefault="00CB4B7A" w:rsidP="00ED0767">
      <w:pPr>
        <w:pStyle w:val="TOC2"/>
        <w:rPr>
          <w:rFonts w:asciiTheme="minorHAnsi" w:eastAsiaTheme="minorEastAsia" w:hAnsiTheme="minorHAnsi" w:cstheme="minorBidi"/>
          <w:kern w:val="2"/>
          <w:sz w:val="22"/>
          <w:szCs w:val="22"/>
          <w:lang w:val="en-US"/>
          <w14:ligatures w14:val="standardContextual"/>
        </w:rPr>
      </w:pPr>
      <w:hyperlink w:anchor="_Toc173305566" w:history="1">
        <w:r w:rsidR="00D368D8" w:rsidRPr="00DF0715">
          <w:rPr>
            <w:rStyle w:val="Hyperlink"/>
          </w:rPr>
          <w:t>Normas de denominación e identificación de documentos</w:t>
        </w:r>
        <w:r w:rsidR="00D368D8">
          <w:rPr>
            <w:webHidden/>
          </w:rPr>
          <w:tab/>
        </w:r>
        <w:r w:rsidR="00D368D8">
          <w:rPr>
            <w:webHidden/>
          </w:rPr>
          <w:fldChar w:fldCharType="begin"/>
        </w:r>
        <w:r w:rsidR="00D368D8">
          <w:rPr>
            <w:webHidden/>
          </w:rPr>
          <w:instrText xml:space="preserve"> PAGEREF _Toc173305566 \h </w:instrText>
        </w:r>
        <w:r w:rsidR="00D368D8">
          <w:rPr>
            <w:webHidden/>
          </w:rPr>
        </w:r>
        <w:r w:rsidR="00D368D8">
          <w:rPr>
            <w:webHidden/>
          </w:rPr>
          <w:fldChar w:fldCharType="separate"/>
        </w:r>
        <w:r w:rsidR="00ED0767">
          <w:rPr>
            <w:webHidden/>
          </w:rPr>
          <w:t>7</w:t>
        </w:r>
        <w:r w:rsidR="00D368D8">
          <w:rPr>
            <w:webHidden/>
          </w:rPr>
          <w:fldChar w:fldCharType="end"/>
        </w:r>
      </w:hyperlink>
    </w:p>
    <w:p w14:paraId="03864BD8" w14:textId="5F936008" w:rsidR="00D368D8" w:rsidRDefault="00CB4B7A" w:rsidP="00ED0767">
      <w:pPr>
        <w:pStyle w:val="TOC1"/>
        <w:tabs>
          <w:tab w:val="clear" w:pos="9348"/>
          <w:tab w:val="right" w:pos="9356"/>
        </w:tabs>
        <w:rPr>
          <w:rFonts w:asciiTheme="minorHAnsi" w:eastAsiaTheme="minorEastAsia" w:hAnsiTheme="minorHAnsi" w:cstheme="minorBidi"/>
          <w:noProof/>
          <w:kern w:val="2"/>
          <w:sz w:val="22"/>
          <w:szCs w:val="22"/>
          <w:lang w:val="en-US" w:eastAsia="en-US"/>
          <w14:ligatures w14:val="standardContextual"/>
        </w:rPr>
      </w:pPr>
      <w:hyperlink w:anchor="_Toc173305567" w:history="1">
        <w:r w:rsidR="00D368D8" w:rsidRPr="00DF0715">
          <w:rPr>
            <w:rStyle w:val="Hyperlink"/>
          </w:rPr>
          <w:t>ANEXO I: DEFINICIÓN DEL ESQUEMA XML (XSD) PARA LOS ARCHIVOS XML DE ÍNDICE DE DOCUMENTOS DE PRIORIDAD</w:t>
        </w:r>
        <w:r w:rsidR="00D368D8">
          <w:rPr>
            <w:noProof/>
            <w:webHidden/>
          </w:rPr>
          <w:tab/>
        </w:r>
        <w:r w:rsidR="00D368D8">
          <w:rPr>
            <w:noProof/>
            <w:webHidden/>
          </w:rPr>
          <w:fldChar w:fldCharType="begin"/>
        </w:r>
        <w:r w:rsidR="00D368D8">
          <w:rPr>
            <w:noProof/>
            <w:webHidden/>
          </w:rPr>
          <w:instrText xml:space="preserve"> PAGEREF _Toc173305567 \h </w:instrText>
        </w:r>
        <w:r w:rsidR="00D368D8">
          <w:rPr>
            <w:noProof/>
            <w:webHidden/>
          </w:rPr>
        </w:r>
        <w:r w:rsidR="00D368D8">
          <w:rPr>
            <w:noProof/>
            <w:webHidden/>
          </w:rPr>
          <w:fldChar w:fldCharType="separate"/>
        </w:r>
        <w:r w:rsidR="00ED0767">
          <w:rPr>
            <w:noProof/>
            <w:webHidden/>
          </w:rPr>
          <w:t>9</w:t>
        </w:r>
        <w:r w:rsidR="00D368D8">
          <w:rPr>
            <w:noProof/>
            <w:webHidden/>
          </w:rPr>
          <w:fldChar w:fldCharType="end"/>
        </w:r>
      </w:hyperlink>
    </w:p>
    <w:p w14:paraId="5218433B" w14:textId="71C55384" w:rsidR="00D368D8" w:rsidRDefault="00CB4B7A" w:rsidP="00ED0767">
      <w:pPr>
        <w:pStyle w:val="TOC1"/>
        <w:tabs>
          <w:tab w:val="clear" w:pos="9348"/>
          <w:tab w:val="right" w:pos="9356"/>
        </w:tabs>
        <w:rPr>
          <w:rFonts w:asciiTheme="minorHAnsi" w:eastAsiaTheme="minorEastAsia" w:hAnsiTheme="minorHAnsi" w:cstheme="minorBidi"/>
          <w:noProof/>
          <w:kern w:val="2"/>
          <w:sz w:val="22"/>
          <w:szCs w:val="22"/>
          <w:lang w:val="en-US" w:eastAsia="en-US"/>
          <w14:ligatures w14:val="standardContextual"/>
        </w:rPr>
      </w:pPr>
      <w:hyperlink w:anchor="_Toc173305568" w:history="1">
        <w:r w:rsidR="00D368D8" w:rsidRPr="00DF0715">
          <w:rPr>
            <w:rStyle w:val="Hyperlink"/>
          </w:rPr>
          <w:t xml:space="preserve">APÉNDICE DEL ANEXO I: EJEMPLO DE INSTANCIA XML PARA EL ARCHIVO DE ÍNDICE DEL PAQUETE DE </w:t>
        </w:r>
        <w:r w:rsidR="00ED0767">
          <w:rPr>
            <w:rStyle w:val="Hyperlink"/>
          </w:rPr>
          <w:br/>
        </w:r>
        <w:r w:rsidR="00D368D8" w:rsidRPr="00DF0715">
          <w:rPr>
            <w:rStyle w:val="Hyperlink"/>
          </w:rPr>
          <w:t>DATOS</w:t>
        </w:r>
        <w:r w:rsidR="00D368D8">
          <w:rPr>
            <w:noProof/>
            <w:webHidden/>
          </w:rPr>
          <w:tab/>
        </w:r>
        <w:r w:rsidR="00D368D8">
          <w:rPr>
            <w:noProof/>
            <w:webHidden/>
          </w:rPr>
          <w:fldChar w:fldCharType="begin"/>
        </w:r>
        <w:r w:rsidR="00D368D8">
          <w:rPr>
            <w:noProof/>
            <w:webHidden/>
          </w:rPr>
          <w:instrText xml:space="preserve"> PAGEREF _Toc173305568 \h </w:instrText>
        </w:r>
        <w:r w:rsidR="00D368D8">
          <w:rPr>
            <w:noProof/>
            <w:webHidden/>
          </w:rPr>
        </w:r>
        <w:r w:rsidR="00D368D8">
          <w:rPr>
            <w:noProof/>
            <w:webHidden/>
          </w:rPr>
          <w:fldChar w:fldCharType="separate"/>
        </w:r>
        <w:r w:rsidR="00ED0767">
          <w:rPr>
            <w:noProof/>
            <w:webHidden/>
          </w:rPr>
          <w:t>15</w:t>
        </w:r>
        <w:r w:rsidR="00D368D8">
          <w:rPr>
            <w:noProof/>
            <w:webHidden/>
          </w:rPr>
          <w:fldChar w:fldCharType="end"/>
        </w:r>
      </w:hyperlink>
    </w:p>
    <w:p w14:paraId="07D81D42" w14:textId="12B3071B" w:rsidR="00D368D8" w:rsidRDefault="00CB4B7A" w:rsidP="00ED0767">
      <w:pPr>
        <w:pStyle w:val="TOC1"/>
        <w:tabs>
          <w:tab w:val="clear" w:pos="9348"/>
          <w:tab w:val="right" w:pos="9356"/>
        </w:tabs>
        <w:rPr>
          <w:rFonts w:asciiTheme="minorHAnsi" w:eastAsiaTheme="minorEastAsia" w:hAnsiTheme="minorHAnsi" w:cstheme="minorBidi"/>
          <w:noProof/>
          <w:kern w:val="2"/>
          <w:sz w:val="22"/>
          <w:szCs w:val="22"/>
          <w:lang w:val="en-US" w:eastAsia="en-US"/>
          <w14:ligatures w14:val="standardContextual"/>
        </w:rPr>
      </w:pPr>
      <w:hyperlink w:anchor="_Toc173305569" w:history="1">
        <w:r w:rsidR="00D368D8" w:rsidRPr="00DF0715">
          <w:rPr>
            <w:rStyle w:val="Hyperlink"/>
          </w:rPr>
          <w:t>ANEXO II: EJEMPLOS DE ESTRUCTURA DEL PAQUETE DE DATOS DE LOS DOCUMENTOS DE PRIORIDAD</w:t>
        </w:r>
        <w:r w:rsidR="00D368D8">
          <w:rPr>
            <w:noProof/>
            <w:webHidden/>
          </w:rPr>
          <w:tab/>
        </w:r>
        <w:r w:rsidR="00D368D8">
          <w:rPr>
            <w:noProof/>
            <w:webHidden/>
          </w:rPr>
          <w:fldChar w:fldCharType="begin"/>
        </w:r>
        <w:r w:rsidR="00D368D8">
          <w:rPr>
            <w:noProof/>
            <w:webHidden/>
          </w:rPr>
          <w:instrText xml:space="preserve"> PAGEREF _Toc173305569 \h </w:instrText>
        </w:r>
        <w:r w:rsidR="00D368D8">
          <w:rPr>
            <w:noProof/>
            <w:webHidden/>
          </w:rPr>
        </w:r>
        <w:r w:rsidR="00D368D8">
          <w:rPr>
            <w:noProof/>
            <w:webHidden/>
          </w:rPr>
          <w:fldChar w:fldCharType="separate"/>
        </w:r>
        <w:r w:rsidR="00ED0767">
          <w:rPr>
            <w:noProof/>
            <w:webHidden/>
          </w:rPr>
          <w:t>18</w:t>
        </w:r>
        <w:r w:rsidR="00D368D8">
          <w:rPr>
            <w:noProof/>
            <w:webHidden/>
          </w:rPr>
          <w:fldChar w:fldCharType="end"/>
        </w:r>
      </w:hyperlink>
    </w:p>
    <w:p w14:paraId="08E712E5" w14:textId="1C604DC7" w:rsidR="00D368D8" w:rsidRDefault="00CB4B7A" w:rsidP="00ED0767">
      <w:pPr>
        <w:pStyle w:val="TOC2"/>
        <w:rPr>
          <w:rFonts w:asciiTheme="minorHAnsi" w:eastAsiaTheme="minorEastAsia" w:hAnsiTheme="minorHAnsi" w:cstheme="minorBidi"/>
          <w:kern w:val="2"/>
          <w:sz w:val="22"/>
          <w:szCs w:val="22"/>
          <w:lang w:val="en-US"/>
          <w14:ligatures w14:val="standardContextual"/>
        </w:rPr>
      </w:pPr>
      <w:hyperlink w:anchor="_Toc173305570" w:history="1">
        <w:r w:rsidR="00D368D8" w:rsidRPr="00DF0715">
          <w:rPr>
            <w:rStyle w:val="Hyperlink"/>
          </w:rPr>
          <w:t>Ejemplo de paquete de datos de documentos de prioridad de patentes</w:t>
        </w:r>
        <w:r w:rsidR="00D368D8">
          <w:rPr>
            <w:webHidden/>
          </w:rPr>
          <w:tab/>
        </w:r>
        <w:r w:rsidR="00D368D8">
          <w:rPr>
            <w:webHidden/>
          </w:rPr>
          <w:fldChar w:fldCharType="begin"/>
        </w:r>
        <w:r w:rsidR="00D368D8">
          <w:rPr>
            <w:webHidden/>
          </w:rPr>
          <w:instrText xml:space="preserve"> PAGEREF _Toc173305570 \h </w:instrText>
        </w:r>
        <w:r w:rsidR="00D368D8">
          <w:rPr>
            <w:webHidden/>
          </w:rPr>
        </w:r>
        <w:r w:rsidR="00D368D8">
          <w:rPr>
            <w:webHidden/>
          </w:rPr>
          <w:fldChar w:fldCharType="separate"/>
        </w:r>
        <w:r w:rsidR="00ED0767">
          <w:rPr>
            <w:webHidden/>
          </w:rPr>
          <w:t>18</w:t>
        </w:r>
        <w:r w:rsidR="00D368D8">
          <w:rPr>
            <w:webHidden/>
          </w:rPr>
          <w:fldChar w:fldCharType="end"/>
        </w:r>
      </w:hyperlink>
    </w:p>
    <w:p w14:paraId="23CC8B39" w14:textId="5C26914D" w:rsidR="00D368D8" w:rsidRDefault="00CB4B7A" w:rsidP="00ED0767">
      <w:pPr>
        <w:pStyle w:val="TOC3"/>
        <w:rPr>
          <w:rFonts w:asciiTheme="minorHAnsi" w:eastAsiaTheme="minorEastAsia" w:hAnsiTheme="minorHAnsi" w:cstheme="minorBidi"/>
          <w:kern w:val="2"/>
          <w:sz w:val="22"/>
          <w:szCs w:val="22"/>
          <w:lang w:val="en-US"/>
          <w14:ligatures w14:val="standardContextual"/>
        </w:rPr>
      </w:pPr>
      <w:hyperlink w:anchor="_Toc173305571" w:history="1">
        <w:r w:rsidR="00D368D8" w:rsidRPr="00DF0715">
          <w:rPr>
            <w:rStyle w:val="Hyperlink"/>
          </w:rPr>
          <w:t>Formato de cuadro</w:t>
        </w:r>
        <w:r w:rsidR="00D368D8">
          <w:rPr>
            <w:webHidden/>
          </w:rPr>
          <w:tab/>
        </w:r>
        <w:r w:rsidR="00D368D8">
          <w:rPr>
            <w:webHidden/>
          </w:rPr>
          <w:fldChar w:fldCharType="begin"/>
        </w:r>
        <w:r w:rsidR="00D368D8">
          <w:rPr>
            <w:webHidden/>
          </w:rPr>
          <w:instrText xml:space="preserve"> PAGEREF _Toc173305571 \h </w:instrText>
        </w:r>
        <w:r w:rsidR="00D368D8">
          <w:rPr>
            <w:webHidden/>
          </w:rPr>
        </w:r>
        <w:r w:rsidR="00D368D8">
          <w:rPr>
            <w:webHidden/>
          </w:rPr>
          <w:fldChar w:fldCharType="separate"/>
        </w:r>
        <w:r w:rsidR="00ED0767">
          <w:rPr>
            <w:webHidden/>
          </w:rPr>
          <w:t>18</w:t>
        </w:r>
        <w:r w:rsidR="00D368D8">
          <w:rPr>
            <w:webHidden/>
          </w:rPr>
          <w:fldChar w:fldCharType="end"/>
        </w:r>
      </w:hyperlink>
    </w:p>
    <w:p w14:paraId="7905CDBD" w14:textId="13E7341C" w:rsidR="00D368D8" w:rsidRDefault="00CB4B7A" w:rsidP="00ED0767">
      <w:pPr>
        <w:pStyle w:val="TOC3"/>
        <w:rPr>
          <w:rFonts w:asciiTheme="minorHAnsi" w:eastAsiaTheme="minorEastAsia" w:hAnsiTheme="minorHAnsi" w:cstheme="minorBidi"/>
          <w:kern w:val="2"/>
          <w:sz w:val="22"/>
          <w:szCs w:val="22"/>
          <w:lang w:val="en-US"/>
          <w14:ligatures w14:val="standardContextual"/>
        </w:rPr>
      </w:pPr>
      <w:hyperlink w:anchor="_Toc173305572" w:history="1">
        <w:r w:rsidR="00D368D8" w:rsidRPr="00DF0715">
          <w:rPr>
            <w:rStyle w:val="Hyperlink"/>
          </w:rPr>
          <w:t>Estructura jerárquica</w:t>
        </w:r>
        <w:r w:rsidR="00D368D8">
          <w:rPr>
            <w:webHidden/>
          </w:rPr>
          <w:tab/>
        </w:r>
        <w:r w:rsidR="00D368D8">
          <w:rPr>
            <w:webHidden/>
          </w:rPr>
          <w:fldChar w:fldCharType="begin"/>
        </w:r>
        <w:r w:rsidR="00D368D8">
          <w:rPr>
            <w:webHidden/>
          </w:rPr>
          <w:instrText xml:space="preserve"> PAGEREF _Toc173305572 \h </w:instrText>
        </w:r>
        <w:r w:rsidR="00D368D8">
          <w:rPr>
            <w:webHidden/>
          </w:rPr>
        </w:r>
        <w:r w:rsidR="00D368D8">
          <w:rPr>
            <w:webHidden/>
          </w:rPr>
          <w:fldChar w:fldCharType="separate"/>
        </w:r>
        <w:r w:rsidR="00ED0767">
          <w:rPr>
            <w:webHidden/>
          </w:rPr>
          <w:t>19</w:t>
        </w:r>
        <w:r w:rsidR="00D368D8">
          <w:rPr>
            <w:webHidden/>
          </w:rPr>
          <w:fldChar w:fldCharType="end"/>
        </w:r>
      </w:hyperlink>
    </w:p>
    <w:p w14:paraId="6EB2C92A" w14:textId="3A21DF45" w:rsidR="00D368D8" w:rsidRDefault="00CB4B7A" w:rsidP="00ED0767">
      <w:pPr>
        <w:pStyle w:val="TOC1"/>
        <w:tabs>
          <w:tab w:val="clear" w:pos="9348"/>
          <w:tab w:val="right" w:pos="9356"/>
        </w:tabs>
        <w:rPr>
          <w:rFonts w:asciiTheme="minorHAnsi" w:eastAsiaTheme="minorEastAsia" w:hAnsiTheme="minorHAnsi" w:cstheme="minorBidi"/>
          <w:noProof/>
          <w:kern w:val="2"/>
          <w:sz w:val="22"/>
          <w:szCs w:val="22"/>
          <w:lang w:val="en-US" w:eastAsia="en-US"/>
          <w14:ligatures w14:val="standardContextual"/>
        </w:rPr>
      </w:pPr>
      <w:hyperlink w:anchor="_Toc173305573" w:history="1">
        <w:r w:rsidR="00D368D8" w:rsidRPr="00DF0715">
          <w:rPr>
            <w:rStyle w:val="Hyperlink"/>
          </w:rPr>
          <w:t xml:space="preserve">ANEXO III: EJEMPLO DE CODIFICACIÓN DE PAQUETES DE DATOS DE DOCUMENTOS DE PRIORIDAD </w:t>
        </w:r>
        <w:r w:rsidR="00ED0767">
          <w:rPr>
            <w:rStyle w:val="Hyperlink"/>
          </w:rPr>
          <w:br/>
        </w:r>
        <w:r w:rsidR="00D368D8" w:rsidRPr="00DF0715">
          <w:rPr>
            <w:rStyle w:val="Hyperlink"/>
          </w:rPr>
          <w:t>ENVIADOS DIRECTAMENTE A LOS SOLICITANTES</w:t>
        </w:r>
        <w:r w:rsidR="00D368D8">
          <w:rPr>
            <w:noProof/>
            <w:webHidden/>
          </w:rPr>
          <w:tab/>
        </w:r>
        <w:r w:rsidR="00D368D8">
          <w:rPr>
            <w:noProof/>
            <w:webHidden/>
          </w:rPr>
          <w:fldChar w:fldCharType="begin"/>
        </w:r>
        <w:r w:rsidR="00D368D8">
          <w:rPr>
            <w:noProof/>
            <w:webHidden/>
          </w:rPr>
          <w:instrText xml:space="preserve"> PAGEREF _Toc173305573 \h </w:instrText>
        </w:r>
        <w:r w:rsidR="00D368D8">
          <w:rPr>
            <w:noProof/>
            <w:webHidden/>
          </w:rPr>
        </w:r>
        <w:r w:rsidR="00D368D8">
          <w:rPr>
            <w:noProof/>
            <w:webHidden/>
          </w:rPr>
          <w:fldChar w:fldCharType="separate"/>
        </w:r>
        <w:r w:rsidR="00ED0767">
          <w:rPr>
            <w:noProof/>
            <w:webHidden/>
          </w:rPr>
          <w:t>20</w:t>
        </w:r>
        <w:r w:rsidR="00D368D8">
          <w:rPr>
            <w:noProof/>
            <w:webHidden/>
          </w:rPr>
          <w:fldChar w:fldCharType="end"/>
        </w:r>
      </w:hyperlink>
    </w:p>
    <w:p w14:paraId="7AB62661" w14:textId="5BDC33B0" w:rsidR="006E0BFB" w:rsidRPr="00D368D8" w:rsidRDefault="00721E7C" w:rsidP="00ED0767">
      <w:pPr>
        <w:pStyle w:val="TOC2"/>
        <w:rPr>
          <w:rFonts w:asciiTheme="minorHAnsi" w:eastAsiaTheme="minorEastAsia" w:hAnsiTheme="minorHAnsi" w:cstheme="minorBidi"/>
        </w:rPr>
      </w:pPr>
      <w:r w:rsidRPr="00D368D8">
        <w:fldChar w:fldCharType="end"/>
      </w:r>
    </w:p>
    <w:p w14:paraId="7AB62662" w14:textId="12AFB453" w:rsidR="006E0BFB" w:rsidRPr="00D368D8" w:rsidRDefault="00721E7C">
      <w:pPr>
        <w:widowControl/>
        <w:kinsoku/>
        <w:rPr>
          <w:sz w:val="17"/>
          <w:szCs w:val="17"/>
        </w:rPr>
      </w:pPr>
      <w:r w:rsidRPr="00D368D8">
        <w:br w:type="page"/>
      </w:r>
    </w:p>
    <w:p w14:paraId="7AB62663" w14:textId="7E3750E5" w:rsidR="006E0BFB" w:rsidRPr="00D368D8" w:rsidRDefault="00721E7C" w:rsidP="21B5AD60">
      <w:pPr>
        <w:jc w:val="center"/>
        <w:rPr>
          <w:b/>
          <w:bCs/>
          <w:sz w:val="17"/>
          <w:szCs w:val="17"/>
        </w:rPr>
      </w:pPr>
      <w:bookmarkStart w:id="19" w:name="introduction"/>
      <w:bookmarkStart w:id="20" w:name="_Toc371330382"/>
      <w:bookmarkStart w:id="21" w:name="_Toc383437131"/>
      <w:bookmarkStart w:id="22" w:name="_Toc383437608"/>
      <w:bookmarkStart w:id="23" w:name="_Toc383509991"/>
      <w:bookmarkStart w:id="24" w:name="_Toc463272176"/>
      <w:r w:rsidRPr="00D368D8">
        <w:rPr>
          <w:b/>
          <w:sz w:val="17"/>
        </w:rPr>
        <w:lastRenderedPageBreak/>
        <w:t>NORMA TÉCNICA ST.92</w:t>
      </w:r>
    </w:p>
    <w:p w14:paraId="0635AECA" w14:textId="77777777" w:rsidR="00445969" w:rsidRPr="00D368D8" w:rsidRDefault="00445969" w:rsidP="21B5AD60">
      <w:pPr>
        <w:jc w:val="center"/>
        <w:rPr>
          <w:b/>
          <w:bCs/>
          <w:sz w:val="17"/>
          <w:szCs w:val="17"/>
        </w:rPr>
      </w:pPr>
    </w:p>
    <w:bookmarkEnd w:id="19"/>
    <w:p w14:paraId="7AB62664" w14:textId="7A736400" w:rsidR="006E0BFB" w:rsidRPr="00D368D8" w:rsidRDefault="00721E7C">
      <w:pPr>
        <w:pStyle w:val="StandardTitle"/>
      </w:pPr>
      <w:r w:rsidRPr="00D368D8">
        <w:t xml:space="preserve">Recomendaciones sobre el formato del paquete de datos para el intercambio electrónico de documentos de prioridad </w:t>
      </w:r>
    </w:p>
    <w:p w14:paraId="27AB0F4A" w14:textId="04A5B21D" w:rsidR="001A6242" w:rsidRPr="00D368D8" w:rsidRDefault="008B404A" w:rsidP="001A6242">
      <w:pPr>
        <w:jc w:val="center"/>
        <w:rPr>
          <w:rFonts w:eastAsia="Times New Roman" w:cs="Times New Roman"/>
          <w:i/>
          <w:sz w:val="17"/>
          <w:szCs w:val="17"/>
        </w:rPr>
      </w:pPr>
      <w:r w:rsidRPr="00D368D8">
        <w:rPr>
          <w:i/>
          <w:sz w:val="17"/>
        </w:rPr>
        <w:t>Borrador, versión 1.0</w:t>
      </w:r>
    </w:p>
    <w:p w14:paraId="2F7AE5FA" w14:textId="77777777" w:rsidR="001A6242" w:rsidRPr="00D368D8" w:rsidRDefault="001A6242" w:rsidP="001A6242">
      <w:pPr>
        <w:jc w:val="center"/>
        <w:rPr>
          <w:rFonts w:eastAsia="Times New Roman" w:cs="Times New Roman"/>
          <w:i/>
          <w:sz w:val="17"/>
          <w:szCs w:val="17"/>
          <w:lang w:eastAsia="en-US"/>
        </w:rPr>
      </w:pPr>
    </w:p>
    <w:p w14:paraId="7AB62666" w14:textId="2A0AE541" w:rsidR="006E0BFB" w:rsidRPr="00D368D8" w:rsidRDefault="00721E7C" w:rsidP="00070AE6">
      <w:pPr>
        <w:shd w:val="clear" w:color="auto" w:fill="FFFFFF" w:themeFill="background1"/>
        <w:jc w:val="center"/>
        <w:rPr>
          <w:i/>
          <w:color w:val="000000"/>
          <w:sz w:val="17"/>
          <w:szCs w:val="17"/>
        </w:rPr>
      </w:pPr>
      <w:r w:rsidRPr="00D368D8">
        <w:rPr>
          <w:i/>
          <w:sz w:val="17"/>
        </w:rPr>
        <w:t>Propuesta presentada por el Equipo Técnico de la Transformación Digital para que el Comité de Normas Técnicas de la OMPI (CWS) la examine y apruebe en su duodécima sesión.</w:t>
      </w:r>
    </w:p>
    <w:p w14:paraId="7AB62669" w14:textId="77777777" w:rsidR="006E0BFB" w:rsidRPr="00D368D8" w:rsidRDefault="006E0BFB" w:rsidP="00445969">
      <w:pPr>
        <w:shd w:val="clear" w:color="auto" w:fill="FFFFFF" w:themeFill="background1"/>
        <w:rPr>
          <w:i/>
          <w:color w:val="000000"/>
          <w:sz w:val="17"/>
          <w:szCs w:val="17"/>
        </w:rPr>
      </w:pPr>
    </w:p>
    <w:p w14:paraId="7AB6266A" w14:textId="77777777" w:rsidR="006E0BFB" w:rsidRPr="00D368D8" w:rsidRDefault="00721E7C">
      <w:pPr>
        <w:pStyle w:val="Heading1"/>
        <w:rPr>
          <w:caps/>
        </w:rPr>
      </w:pPr>
      <w:bookmarkStart w:id="25" w:name="_Toc99677711"/>
      <w:bookmarkStart w:id="26" w:name="_Toc173305557"/>
      <w:r w:rsidRPr="00D368D8">
        <w:rPr>
          <w:caps/>
        </w:rPr>
        <w:t>INTRODUCCIÓN</w:t>
      </w:r>
      <w:bookmarkEnd w:id="25"/>
      <w:bookmarkEnd w:id="26"/>
    </w:p>
    <w:bookmarkStart w:id="27" w:name="_Hlk149557449"/>
    <w:bookmarkStart w:id="28" w:name="_Ref245295789"/>
    <w:bookmarkStart w:id="29" w:name="_Ref316625625"/>
    <w:bookmarkEnd w:id="20"/>
    <w:bookmarkEnd w:id="21"/>
    <w:bookmarkEnd w:id="22"/>
    <w:bookmarkEnd w:id="23"/>
    <w:bookmarkEnd w:id="24"/>
    <w:p w14:paraId="346A17AC" w14:textId="21A4F21C" w:rsidR="00D14B11" w:rsidRPr="00D368D8" w:rsidRDefault="006C2765" w:rsidP="006C2765">
      <w:pPr>
        <w:pStyle w:val="List0"/>
        <w:tabs>
          <w:tab w:val="left" w:pos="567"/>
        </w:tabs>
      </w:pPr>
      <w:r w:rsidRPr="00D368D8">
        <w:fldChar w:fldCharType="begin"/>
      </w:r>
      <w:r w:rsidRPr="00D368D8">
        <w:instrText xml:space="preserve"> AUTONUM  </w:instrText>
      </w:r>
      <w:r w:rsidRPr="00D368D8">
        <w:fldChar w:fldCharType="end"/>
      </w:r>
      <w:r w:rsidRPr="00D368D8">
        <w:tab/>
        <w:t>Esta norma define el formato del paquete de datos para el intercambio electrónico de documentos de prioridad.  Se recomienda que las Oficinas de PI suministren los paquetes de datos de los documentos de prioridad que cumplan esta norma y acepten los documentos de prioridad suministrados por otras Oficinas de acuerdo con la norma.</w:t>
      </w:r>
      <w:bookmarkEnd w:id="27"/>
      <w:r w:rsidRPr="00D368D8">
        <w:t xml:space="preserve">  El Artículo 4D.3) del Convenio de París para la Protección de la Propiedad Industrial permite a los países de la Unión exigir de quien haga una declaración de prioridad la presentación de una copia de la solicitud de propiedad industrial presentada previamente, certificada como correcta por la administración que haya recibido la solicitud en cuestión.  El Artículo 4D.3) establece además que los países de la Unión de París podrán exigir que la copia de la solicitud vaya acompañada de un certificado de la misma administración en el que se muestre la fecha de presentación.</w:t>
      </w:r>
    </w:p>
    <w:bookmarkStart w:id="30" w:name="_Hlk149557742"/>
    <w:p w14:paraId="3ECFD666" w14:textId="622E1C8D" w:rsidR="00D14B11" w:rsidRPr="00D368D8" w:rsidRDefault="006C2765" w:rsidP="006C2765">
      <w:pPr>
        <w:pStyle w:val="List0"/>
        <w:tabs>
          <w:tab w:val="left" w:pos="567"/>
        </w:tabs>
      </w:pPr>
      <w:r w:rsidRPr="00D368D8">
        <w:fldChar w:fldCharType="begin"/>
      </w:r>
      <w:r w:rsidRPr="00D368D8">
        <w:instrText xml:space="preserve"> AUTONUM  </w:instrText>
      </w:r>
      <w:r w:rsidRPr="00D368D8">
        <w:fldChar w:fldCharType="end"/>
      </w:r>
      <w:r w:rsidRPr="00D368D8">
        <w:tab/>
        <w:t>El acuerdo alcanzado en 2004 por la Asamblea de la Unión de París y la Asamblea de la Unión del Tratado de Cooperación en materia de Patentes (PCT)</w:t>
      </w:r>
      <w:r w:rsidR="00721E7C" w:rsidRPr="00D368D8">
        <w:rPr>
          <w:rStyle w:val="FootnoteReference"/>
        </w:rPr>
        <w:footnoteReference w:id="2"/>
      </w:r>
      <w:r w:rsidRPr="00D368D8">
        <w:t xml:space="preserve"> establece que incumbe a la administración competente que suministre el documento de prioridad determinar lo que se entiende por certificación de un documento de prioridad y la fecha de presentación, así como el método de certificación de esos documentos.</w:t>
      </w:r>
      <w:bookmarkEnd w:id="30"/>
      <w:r w:rsidRPr="00D368D8">
        <w:t xml:space="preserve">  Al mismo tiempo, es necesario garantizar que las Oficinas de PI que reciban documentos de prioridad por vía electrónica puedan leer y utilizar esos documentos de manera eficiente.</w:t>
      </w:r>
      <w:bookmarkStart w:id="31" w:name="_Hlk149301277"/>
    </w:p>
    <w:p w14:paraId="4D26785F" w14:textId="772826BD" w:rsidR="009A04EF" w:rsidRPr="00D368D8" w:rsidRDefault="006C2765" w:rsidP="008243EA">
      <w:pPr>
        <w:pStyle w:val="List0"/>
        <w:tabs>
          <w:tab w:val="left" w:pos="567"/>
        </w:tabs>
      </w:pPr>
      <w:r w:rsidRPr="00D368D8">
        <w:fldChar w:fldCharType="begin"/>
      </w:r>
      <w:r w:rsidRPr="00D368D8">
        <w:instrText xml:space="preserve"> AUTONUM  </w:instrText>
      </w:r>
      <w:r w:rsidRPr="00D368D8">
        <w:fldChar w:fldCharType="end"/>
      </w:r>
      <w:r w:rsidRPr="00D368D8">
        <w:tab/>
        <w:t xml:space="preserve">El propósito de esta norma es permitir el intercambio eficiente y normalizado de documentos de prioridad y otros documentos pertinentes.  La presente norma ha de apoyar la </w:t>
      </w:r>
      <w:r w:rsidR="00D368D8" w:rsidRPr="00D368D8">
        <w:t>transmisión</w:t>
      </w:r>
      <w:r w:rsidRPr="00D368D8">
        <w:t xml:space="preserve"> de esos documentos de prioridad entre máquinas y permitir luego su tratamiento automatizado.  La presente norma también ha de mejorar el tratamiento de los documentos mediante el intercambio de formatos de texto estructurados, por ejemplo, las listas de secuencias en el formato XML de la Norma ST.26, y el cuerpo de la solicitud y los datos bibliográficos en </w:t>
      </w:r>
      <w:r w:rsidR="00D368D8">
        <w:t>el</w:t>
      </w:r>
      <w:r w:rsidRPr="00D368D8">
        <w:t xml:space="preserve"> formato de las Normas ST.36, ST.96 o ST.97.  </w:t>
      </w:r>
      <w:bookmarkEnd w:id="31"/>
    </w:p>
    <w:p w14:paraId="5852D1ED" w14:textId="77777777" w:rsidR="00745791" w:rsidRPr="00D368D8" w:rsidRDefault="00745791" w:rsidP="00F43F6C">
      <w:pPr>
        <w:pStyle w:val="Heading1"/>
        <w:spacing w:before="0"/>
        <w:rPr>
          <w:i/>
          <w:iCs/>
        </w:rPr>
      </w:pPr>
      <w:bookmarkStart w:id="32" w:name="_Toc163221158"/>
      <w:bookmarkStart w:id="33" w:name="_Toc173305558"/>
      <w:r w:rsidRPr="00D368D8">
        <w:t>ALCANCE DE LA NORMA TÉCNICA</w:t>
      </w:r>
      <w:bookmarkEnd w:id="32"/>
      <w:bookmarkEnd w:id="33"/>
    </w:p>
    <w:p w14:paraId="4E8316A9" w14:textId="0B379418" w:rsidR="00C14242" w:rsidRPr="00D368D8" w:rsidRDefault="00745791" w:rsidP="00C14242">
      <w:pPr>
        <w:pStyle w:val="List0"/>
        <w:tabs>
          <w:tab w:val="left" w:pos="567"/>
        </w:tabs>
      </w:pPr>
      <w:r w:rsidRPr="00D368D8">
        <w:fldChar w:fldCharType="begin"/>
      </w:r>
      <w:r w:rsidRPr="00D368D8">
        <w:instrText xml:space="preserve"> AUTONUM  </w:instrText>
      </w:r>
      <w:r w:rsidRPr="00D368D8">
        <w:fldChar w:fldCharType="end"/>
      </w:r>
      <w:r w:rsidRPr="00D368D8">
        <w:tab/>
        <w:t xml:space="preserve">Esta norma orienta a las Oficinas de PI sobre cómo empaquetar los datos de los documentos de prioridad relativos a las solicitudes de patentes para su intercambio, preferiblemente mediante </w:t>
      </w:r>
      <w:r w:rsidR="00D368D8" w:rsidRPr="00D368D8">
        <w:t>transmisión</w:t>
      </w:r>
      <w:r w:rsidRPr="00D368D8">
        <w:t xml:space="preserve"> de máquina a máquina.  La norma es neutral en lo que respecta al modo de transmisión utilizado para el intercambio, antes bien, define el tipo de datos y los formatos de archivo que han de incluirse en el paquete, la estructura de ese paquete y</w:t>
      </w:r>
      <w:r w:rsidR="009770F6">
        <w:t xml:space="preserve"> </w:t>
      </w:r>
      <w:r w:rsidR="009770F6" w:rsidRPr="009770F6">
        <w:t>los criterios de denominación</w:t>
      </w:r>
      <w:r w:rsidRPr="00D368D8">
        <w:t xml:space="preserve">.  Cabe señalar que, para apoyar la transmisión del paquete de datos de documentos de prioridad, podría ser necesario adjuntar archivos adicionales, que se consideran ajenos al alcance de la presente norma. </w:t>
      </w:r>
    </w:p>
    <w:p w14:paraId="36B809D3" w14:textId="77777777" w:rsidR="009664D2" w:rsidRPr="00D368D8" w:rsidRDefault="009664D2" w:rsidP="00F43F6C">
      <w:pPr>
        <w:pStyle w:val="Heading1"/>
        <w:spacing w:before="0"/>
        <w:rPr>
          <w:i/>
          <w:iCs/>
          <w:caps/>
        </w:rPr>
      </w:pPr>
      <w:bookmarkStart w:id="34" w:name="_Toc163221157"/>
      <w:bookmarkStart w:id="35" w:name="_Toc173305559"/>
      <w:r w:rsidRPr="00D368D8">
        <w:t>DEFINICIONES Y TERMINOLOGÍA</w:t>
      </w:r>
      <w:bookmarkEnd w:id="34"/>
      <w:bookmarkEnd w:id="35"/>
    </w:p>
    <w:p w14:paraId="4D5DC07D" w14:textId="2AA0CCB7" w:rsidR="009664D2" w:rsidRPr="00D368D8" w:rsidRDefault="006C2765" w:rsidP="006C2765">
      <w:pPr>
        <w:pStyle w:val="List0"/>
        <w:tabs>
          <w:tab w:val="left" w:pos="567"/>
        </w:tabs>
        <w:rPr>
          <w:szCs w:val="17"/>
        </w:rPr>
      </w:pPr>
      <w:r w:rsidRPr="00D368D8">
        <w:fldChar w:fldCharType="begin"/>
      </w:r>
      <w:r w:rsidRPr="00D368D8">
        <w:instrText xml:space="preserve"> AUTONUM  </w:instrText>
      </w:r>
      <w:r w:rsidRPr="00D368D8">
        <w:fldChar w:fldCharType="end"/>
      </w:r>
      <w:r w:rsidRPr="00D368D8">
        <w:tab/>
        <w:t>A efectos de lo previsto en la presente norma:</w:t>
      </w:r>
    </w:p>
    <w:p w14:paraId="20AE5746" w14:textId="5BBC961F" w:rsidR="009664D2" w:rsidRPr="00D368D8" w:rsidRDefault="4E5E1617" w:rsidP="009664D2">
      <w:pPr>
        <w:pStyle w:val="List0"/>
        <w:numPr>
          <w:ilvl w:val="0"/>
          <w:numId w:val="34"/>
        </w:numPr>
        <w:tabs>
          <w:tab w:val="left" w:pos="567"/>
        </w:tabs>
      </w:pPr>
      <w:r w:rsidRPr="00D368D8">
        <w:t>“documento de prioridad” significa una copia de una solicitud de patente presentada anteriormente sobre la que se reivindica prioridad, certificada como correcta por la administración en la que se presentó la solicitud y que incluye un certificado de la administración en el que se muestra la fecha de presentación. La página de certificación puede proporcionarse como documento PDF independiente.</w:t>
      </w:r>
    </w:p>
    <w:p w14:paraId="07683158" w14:textId="054359A9" w:rsidR="00DC2032" w:rsidRPr="00D368D8" w:rsidRDefault="0017562F" w:rsidP="00DC2032">
      <w:pPr>
        <w:pStyle w:val="List0"/>
        <w:numPr>
          <w:ilvl w:val="0"/>
          <w:numId w:val="34"/>
        </w:numPr>
        <w:tabs>
          <w:tab w:val="left" w:pos="567"/>
        </w:tabs>
      </w:pPr>
      <w:r>
        <w:t>“</w:t>
      </w:r>
      <w:r w:rsidR="779FE07D" w:rsidRPr="00D368D8">
        <w:t>página de certificación</w:t>
      </w:r>
      <w:r>
        <w:t>”</w:t>
      </w:r>
      <w:r w:rsidR="779FE07D" w:rsidRPr="00D368D8">
        <w:t xml:space="preserve"> significa la certificación emitida por la administración, en la que se muestra la fecha de presentación.  </w:t>
      </w:r>
    </w:p>
    <w:p w14:paraId="5B56E66E" w14:textId="5E9ACA21" w:rsidR="009664D2" w:rsidRPr="00D368D8" w:rsidRDefault="0017562F" w:rsidP="009664D2">
      <w:pPr>
        <w:pStyle w:val="List0"/>
        <w:numPr>
          <w:ilvl w:val="0"/>
          <w:numId w:val="34"/>
        </w:numPr>
        <w:tabs>
          <w:tab w:val="left" w:pos="567"/>
        </w:tabs>
        <w:rPr>
          <w:szCs w:val="17"/>
        </w:rPr>
      </w:pPr>
      <w:r>
        <w:t>“</w:t>
      </w:r>
      <w:r w:rsidR="009664D2" w:rsidRPr="00D368D8">
        <w:t>patente</w:t>
      </w:r>
      <w:r>
        <w:t>”</w:t>
      </w:r>
      <w:r w:rsidR="009664D2" w:rsidRPr="00D368D8">
        <w:t xml:space="preserve"> incluye, entre otras cosas, los derechos de propiedad industrial, como patentes de invención, patentes de planta, patentes de diseño, certificados de inventor, certificados de utilidad, modelos de utilidad, patentes de adición, certificados de inventor de adición y certificados de utilidad de adición.</w:t>
      </w:r>
    </w:p>
    <w:p w14:paraId="2FD2E72C" w14:textId="79D70C99" w:rsidR="009664D2" w:rsidRPr="00D368D8" w:rsidRDefault="0017562F" w:rsidP="009664D2">
      <w:pPr>
        <w:pStyle w:val="List0"/>
        <w:numPr>
          <w:ilvl w:val="0"/>
          <w:numId w:val="34"/>
        </w:numPr>
        <w:tabs>
          <w:tab w:val="left" w:pos="567"/>
        </w:tabs>
      </w:pPr>
      <w:r>
        <w:t>“</w:t>
      </w:r>
      <w:r w:rsidR="760F1D57" w:rsidRPr="00D368D8">
        <w:t>Oficina proveedora</w:t>
      </w:r>
      <w:r>
        <w:t>”</w:t>
      </w:r>
      <w:r w:rsidR="760F1D57" w:rsidRPr="00D368D8">
        <w:t xml:space="preserve"> se refiere a la administración que emite el documento de prioridad.  </w:t>
      </w:r>
    </w:p>
    <w:p w14:paraId="48FB5B53" w14:textId="707C68F5" w:rsidR="009664D2" w:rsidRPr="00D368D8" w:rsidRDefault="0017562F" w:rsidP="009664D2">
      <w:pPr>
        <w:pStyle w:val="List0"/>
        <w:numPr>
          <w:ilvl w:val="0"/>
          <w:numId w:val="34"/>
        </w:numPr>
        <w:tabs>
          <w:tab w:val="left" w:pos="567"/>
        </w:tabs>
      </w:pPr>
      <w:r>
        <w:t>“</w:t>
      </w:r>
      <w:r w:rsidR="760F1D57" w:rsidRPr="00D368D8">
        <w:t>Oficina receptora</w:t>
      </w:r>
      <w:r>
        <w:t>”</w:t>
      </w:r>
      <w:r w:rsidR="760F1D57" w:rsidRPr="00D368D8">
        <w:t xml:space="preserve"> se refiere a la oficina de segunda presentación o de presentación posterior.  </w:t>
      </w:r>
    </w:p>
    <w:p w14:paraId="6DEB5EE9" w14:textId="386901EC" w:rsidR="009664D2" w:rsidRPr="00D368D8" w:rsidRDefault="009664D2" w:rsidP="009664D2">
      <w:pPr>
        <w:pStyle w:val="List0"/>
        <w:numPr>
          <w:ilvl w:val="0"/>
          <w:numId w:val="34"/>
        </w:numPr>
        <w:tabs>
          <w:tab w:val="left" w:pos="567"/>
        </w:tabs>
        <w:rPr>
          <w:szCs w:val="17"/>
        </w:rPr>
      </w:pPr>
      <w:r w:rsidRPr="00D368D8">
        <w:lastRenderedPageBreak/>
        <w:t xml:space="preserve"> </w:t>
      </w:r>
      <w:r w:rsidR="0017562F">
        <w:t>“</w:t>
      </w:r>
      <w:r w:rsidRPr="00D368D8">
        <w:t>esquema</w:t>
      </w:r>
      <w:r w:rsidR="0017562F">
        <w:t>”</w:t>
      </w:r>
      <w:r w:rsidRPr="00D368D8">
        <w:t xml:space="preserve"> es la definición del esquema XML (XSD), según se define en el Anexo I de la presente norma.</w:t>
      </w:r>
    </w:p>
    <w:p w14:paraId="478D9FBE" w14:textId="0556F8D1" w:rsidR="009664D2" w:rsidRPr="00D368D8" w:rsidRDefault="0017562F" w:rsidP="004549D0">
      <w:pPr>
        <w:pStyle w:val="List0"/>
        <w:numPr>
          <w:ilvl w:val="0"/>
          <w:numId w:val="34"/>
        </w:numPr>
        <w:tabs>
          <w:tab w:val="left" w:pos="567"/>
        </w:tabs>
      </w:pPr>
      <w:r>
        <w:t>“</w:t>
      </w:r>
      <w:r w:rsidR="009664D2" w:rsidRPr="00D368D8">
        <w:t>zip</w:t>
      </w:r>
      <w:r>
        <w:t>”</w:t>
      </w:r>
      <w:r w:rsidR="009664D2" w:rsidRPr="00D368D8">
        <w:t xml:space="preserve"> es un formato de archivo especificado en la norma ISO/IEC 213201:2015 que puede contener uno o más archivos o carpetas, posiblemente comprimidos.</w:t>
      </w:r>
    </w:p>
    <w:p w14:paraId="22A4D082" w14:textId="77777777" w:rsidR="00C14242" w:rsidRPr="00D368D8" w:rsidRDefault="00C14242" w:rsidP="009664D2">
      <w:pPr>
        <w:pStyle w:val="List0"/>
        <w:tabs>
          <w:tab w:val="left" w:pos="567"/>
        </w:tabs>
        <w:ind w:left="720"/>
        <w:rPr>
          <w:szCs w:val="17"/>
        </w:rPr>
      </w:pPr>
    </w:p>
    <w:p w14:paraId="1F360887" w14:textId="7CF55A60" w:rsidR="009664D2" w:rsidRPr="00D368D8" w:rsidRDefault="006C2765" w:rsidP="006C2765">
      <w:pPr>
        <w:pStyle w:val="List0"/>
        <w:tabs>
          <w:tab w:val="left" w:pos="567"/>
        </w:tabs>
        <w:rPr>
          <w:szCs w:val="17"/>
        </w:rPr>
      </w:pPr>
      <w:r w:rsidRPr="00D368D8">
        <w:fldChar w:fldCharType="begin"/>
      </w:r>
      <w:r w:rsidRPr="00D368D8">
        <w:instrText xml:space="preserve"> AUTONUM  </w:instrText>
      </w:r>
      <w:r w:rsidRPr="00D368D8">
        <w:fldChar w:fldCharType="end"/>
      </w:r>
      <w:r w:rsidRPr="00D368D8">
        <w:tab/>
        <w:t>A los fines de la presente norma:</w:t>
      </w:r>
    </w:p>
    <w:p w14:paraId="76F1E7F9" w14:textId="0A42994F" w:rsidR="009664D2" w:rsidRPr="00D368D8" w:rsidRDefault="009664D2" w:rsidP="009664D2">
      <w:pPr>
        <w:pStyle w:val="List0"/>
        <w:numPr>
          <w:ilvl w:val="0"/>
          <w:numId w:val="34"/>
        </w:numPr>
        <w:tabs>
          <w:tab w:val="left" w:pos="567"/>
        </w:tabs>
        <w:rPr>
          <w:szCs w:val="17"/>
        </w:rPr>
      </w:pPr>
      <w:r w:rsidRPr="00D368D8">
        <w:t xml:space="preserve"> </w:t>
      </w:r>
      <w:r w:rsidR="0017562F">
        <w:t>“</w:t>
      </w:r>
      <w:r w:rsidRPr="00D368D8">
        <w:t>puede</w:t>
      </w:r>
      <w:r w:rsidR="0017562F">
        <w:t>”</w:t>
      </w:r>
      <w:r w:rsidRPr="00D368D8">
        <w:t xml:space="preserve"> hace referencia a un enfoque facultativo o autorizado, pero no a un requisito.</w:t>
      </w:r>
    </w:p>
    <w:p w14:paraId="395D3FDB" w14:textId="321CA660" w:rsidR="009664D2" w:rsidRPr="00D368D8" w:rsidRDefault="009664D2" w:rsidP="009664D2">
      <w:pPr>
        <w:pStyle w:val="List0"/>
        <w:numPr>
          <w:ilvl w:val="0"/>
          <w:numId w:val="34"/>
        </w:numPr>
        <w:tabs>
          <w:tab w:val="left" w:pos="567"/>
        </w:tabs>
        <w:rPr>
          <w:szCs w:val="17"/>
        </w:rPr>
      </w:pPr>
      <w:r w:rsidRPr="00D368D8">
        <w:t xml:space="preserve"> “debe” hace referencia a un requisito de la norma; la no observancia del requisito, dará lugar a incumplimiento.</w:t>
      </w:r>
    </w:p>
    <w:p w14:paraId="49678CE6" w14:textId="4B1B7B67" w:rsidR="009664D2" w:rsidRPr="00D368D8" w:rsidRDefault="009664D2" w:rsidP="009664D2">
      <w:pPr>
        <w:pStyle w:val="List0"/>
        <w:numPr>
          <w:ilvl w:val="0"/>
          <w:numId w:val="34"/>
        </w:numPr>
        <w:tabs>
          <w:tab w:val="left" w:pos="567"/>
        </w:tabs>
      </w:pPr>
      <w:r w:rsidRPr="00D368D8">
        <w:t xml:space="preserve"> “no debe” hace referencia a una prohibición de la norma.</w:t>
      </w:r>
    </w:p>
    <w:p w14:paraId="24953351" w14:textId="55F92310" w:rsidR="009664D2" w:rsidRPr="00D368D8" w:rsidRDefault="009664D2" w:rsidP="009664D2">
      <w:pPr>
        <w:pStyle w:val="List0"/>
        <w:numPr>
          <w:ilvl w:val="0"/>
          <w:numId w:val="34"/>
        </w:numPr>
        <w:tabs>
          <w:tab w:val="left" w:pos="567"/>
        </w:tabs>
        <w:rPr>
          <w:szCs w:val="17"/>
        </w:rPr>
      </w:pPr>
      <w:r w:rsidRPr="00D368D8">
        <w:t xml:space="preserve"> “debería” hace referencia a un enfoque al que se insta vivamente, pero no a un requisito.</w:t>
      </w:r>
    </w:p>
    <w:p w14:paraId="108E6F8A" w14:textId="1FC06777" w:rsidR="009664D2" w:rsidRPr="00D368D8" w:rsidRDefault="009664D2" w:rsidP="00C14242">
      <w:pPr>
        <w:pStyle w:val="List0"/>
        <w:numPr>
          <w:ilvl w:val="0"/>
          <w:numId w:val="34"/>
        </w:numPr>
        <w:tabs>
          <w:tab w:val="left" w:pos="567"/>
        </w:tabs>
      </w:pPr>
      <w:r w:rsidRPr="00D368D8">
        <w:t xml:space="preserve"> “no debería” hace referencia a un enfoque que se desaconseja vivamente, pero no a una prohibición.</w:t>
      </w:r>
    </w:p>
    <w:p w14:paraId="67DF3BF8" w14:textId="77777777" w:rsidR="00534147" w:rsidRPr="00D368D8" w:rsidRDefault="00534147" w:rsidP="00534147">
      <w:pPr>
        <w:pStyle w:val="List0"/>
        <w:tabs>
          <w:tab w:val="left" w:pos="567"/>
        </w:tabs>
        <w:ind w:left="720"/>
        <w:rPr>
          <w:szCs w:val="17"/>
        </w:rPr>
      </w:pPr>
    </w:p>
    <w:p w14:paraId="4359C697" w14:textId="5ED5E673" w:rsidR="009664D2" w:rsidRPr="00D368D8" w:rsidRDefault="006C2765" w:rsidP="006C2765">
      <w:pPr>
        <w:pStyle w:val="List0"/>
        <w:tabs>
          <w:tab w:val="left" w:pos="567"/>
        </w:tabs>
        <w:rPr>
          <w:szCs w:val="17"/>
        </w:rPr>
      </w:pPr>
      <w:r w:rsidRPr="00D368D8">
        <w:fldChar w:fldCharType="begin"/>
      </w:r>
      <w:r w:rsidRPr="00D368D8">
        <w:instrText xml:space="preserve"> AUTONUM  </w:instrText>
      </w:r>
      <w:r w:rsidRPr="00D368D8">
        <w:fldChar w:fldCharType="end"/>
      </w:r>
      <w:r w:rsidRPr="00D368D8">
        <w:tab/>
        <w:t>En la totalidad del presente documento, se utiliza la notación siguiente:</w:t>
      </w:r>
    </w:p>
    <w:p w14:paraId="6624774E" w14:textId="5EFA8AF9" w:rsidR="009664D2" w:rsidRPr="00D368D8" w:rsidRDefault="009664D2" w:rsidP="009664D2">
      <w:pPr>
        <w:pStyle w:val="List0"/>
        <w:numPr>
          <w:ilvl w:val="0"/>
          <w:numId w:val="35"/>
        </w:numPr>
        <w:tabs>
          <w:tab w:val="left" w:pos="567"/>
        </w:tabs>
        <w:rPr>
          <w:szCs w:val="17"/>
        </w:rPr>
      </w:pPr>
      <w:r w:rsidRPr="00D368D8">
        <w:t xml:space="preserve">&lt;&gt;:  Indica un término descriptivo provisional que, en la aplicación, se sustituirá por un valor específico. </w:t>
      </w:r>
    </w:p>
    <w:p w14:paraId="2001CD1F" w14:textId="05BBBFFB" w:rsidR="009664D2" w:rsidRPr="00D368D8" w:rsidRDefault="009664D2" w:rsidP="009664D2">
      <w:pPr>
        <w:pStyle w:val="List0"/>
        <w:numPr>
          <w:ilvl w:val="0"/>
          <w:numId w:val="35"/>
        </w:numPr>
        <w:tabs>
          <w:tab w:val="left" w:pos="567"/>
        </w:tabs>
      </w:pPr>
      <w:r w:rsidRPr="00D368D8">
        <w:t xml:space="preserve">“ ”:  Indica que el texto entre comillas debe usarse de manera literal en la aplicación. </w:t>
      </w:r>
    </w:p>
    <w:p w14:paraId="0026D351" w14:textId="7E8404AC" w:rsidR="009664D2" w:rsidRPr="00D368D8" w:rsidRDefault="009664D2" w:rsidP="009664D2">
      <w:pPr>
        <w:pStyle w:val="List0"/>
        <w:numPr>
          <w:ilvl w:val="0"/>
          <w:numId w:val="35"/>
        </w:numPr>
        <w:tabs>
          <w:tab w:val="left" w:pos="567"/>
        </w:tabs>
      </w:pPr>
      <w:r w:rsidRPr="00D368D8">
        <w:t xml:space="preserve">{ }:  Indica que la aplicación de los elementos es facultativa. </w:t>
      </w:r>
    </w:p>
    <w:p w14:paraId="6C856E9D" w14:textId="77777777" w:rsidR="009664D2" w:rsidRPr="00D368D8" w:rsidRDefault="009664D2" w:rsidP="009664D2">
      <w:pPr>
        <w:pStyle w:val="List0"/>
        <w:numPr>
          <w:ilvl w:val="0"/>
          <w:numId w:val="35"/>
        </w:numPr>
        <w:tabs>
          <w:tab w:val="left" w:pos="567"/>
        </w:tabs>
        <w:rPr>
          <w:szCs w:val="17"/>
        </w:rPr>
      </w:pPr>
      <w:r w:rsidRPr="00D368D8">
        <w:rPr>
          <w:rFonts w:ascii="Courier New" w:hAnsi="Courier New"/>
        </w:rPr>
        <w:t xml:space="preserve">Courier </w:t>
      </w:r>
      <w:proofErr w:type="spellStart"/>
      <w:r w:rsidRPr="00D368D8">
        <w:rPr>
          <w:rFonts w:ascii="Courier New" w:hAnsi="Courier New"/>
        </w:rPr>
        <w:t>font</w:t>
      </w:r>
      <w:proofErr w:type="spellEnd"/>
      <w:r w:rsidRPr="00D368D8">
        <w:t>:  Indica nombres de archivos, nombres de carpetas, palabras clave de XML, nombres de etiquetas de XML y códigos de XML.</w:t>
      </w:r>
    </w:p>
    <w:p w14:paraId="2265117C" w14:textId="77777777" w:rsidR="001B5534" w:rsidRPr="00D368D8" w:rsidRDefault="001B5534" w:rsidP="001B5534">
      <w:pPr>
        <w:pStyle w:val="Heading1"/>
        <w:tabs>
          <w:tab w:val="right" w:pos="9358"/>
        </w:tabs>
        <w:rPr>
          <w:bCs/>
          <w:i/>
        </w:rPr>
      </w:pPr>
      <w:bookmarkStart w:id="36" w:name="_Toc173305560"/>
      <w:r w:rsidRPr="00D368D8">
        <w:t>REFERENCIAS</w:t>
      </w:r>
      <w:bookmarkEnd w:id="36"/>
      <w:r w:rsidRPr="00D368D8">
        <w:tab/>
      </w:r>
    </w:p>
    <w:p w14:paraId="1A5C8543" w14:textId="74F12EB6" w:rsidR="001B5534" w:rsidRPr="00D368D8" w:rsidRDefault="00DA27A6" w:rsidP="001B5534">
      <w:pPr>
        <w:pStyle w:val="List0"/>
        <w:keepNext/>
      </w:pPr>
      <w:r w:rsidRPr="00D368D8">
        <w:fldChar w:fldCharType="begin"/>
      </w:r>
      <w:r w:rsidRPr="00D368D8">
        <w:instrText xml:space="preserve"> AUTONUM  </w:instrText>
      </w:r>
      <w:r w:rsidRPr="00D368D8">
        <w:fldChar w:fldCharType="end"/>
      </w:r>
      <w:r w:rsidRPr="00D368D8">
        <w:tab/>
        <w:t>Las referencias a las siguientes normas y recursos son pertinentes para la presente norma:</w:t>
      </w:r>
    </w:p>
    <w:p w14:paraId="6A710C31" w14:textId="37C36978" w:rsidR="001B5534" w:rsidRPr="00D368D8" w:rsidRDefault="001B5534" w:rsidP="00585A59">
      <w:pPr>
        <w:pStyle w:val="List0R"/>
        <w:tabs>
          <w:tab w:val="left" w:pos="1134"/>
        </w:tabs>
        <w:ind w:left="4122" w:hanging="3402"/>
        <w:rPr>
          <w:szCs w:val="17"/>
        </w:rPr>
      </w:pPr>
      <w:r w:rsidRPr="00D368D8">
        <w:t xml:space="preserve">Norma </w:t>
      </w:r>
      <w:hyperlink r:id="rId11">
        <w:r w:rsidRPr="00D368D8">
          <w:rPr>
            <w:rStyle w:val="Hyperlink"/>
          </w:rPr>
          <w:t>ST.2</w:t>
        </w:r>
      </w:hyperlink>
      <w:r w:rsidRPr="00D368D8">
        <w:t xml:space="preserve"> de la OMPI</w:t>
      </w:r>
      <w:r w:rsidRPr="00D368D8">
        <w:tab/>
        <w:t>Forma de designar las fechas mediante el calendario gregoriano.</w:t>
      </w:r>
    </w:p>
    <w:p w14:paraId="0DED9E21" w14:textId="6915B1B5" w:rsidR="001B5534" w:rsidRPr="00D368D8" w:rsidRDefault="001B5534" w:rsidP="00585A59">
      <w:pPr>
        <w:pStyle w:val="List0R"/>
        <w:tabs>
          <w:tab w:val="left" w:pos="1134"/>
        </w:tabs>
        <w:ind w:left="4122" w:hanging="3402"/>
      </w:pPr>
      <w:r w:rsidRPr="00D368D8">
        <w:t xml:space="preserve">Norma </w:t>
      </w:r>
      <w:hyperlink r:id="rId12">
        <w:r w:rsidRPr="00D368D8">
          <w:rPr>
            <w:rStyle w:val="Hyperlink"/>
          </w:rPr>
          <w:t>ST.3</w:t>
        </w:r>
      </w:hyperlink>
      <w:r w:rsidRPr="00D368D8">
        <w:t xml:space="preserve"> de la OMPI</w:t>
      </w:r>
      <w:r w:rsidRPr="00D368D8">
        <w:tab/>
        <w:t>Códigos de dos letras para la representación de Estados, otras entidades y organizaciones intergubernamentales.</w:t>
      </w:r>
    </w:p>
    <w:p w14:paraId="6FD801CC" w14:textId="7E08F33B" w:rsidR="001B5534" w:rsidRPr="00D368D8" w:rsidRDefault="001B5534" w:rsidP="00585A59">
      <w:pPr>
        <w:pStyle w:val="List0R"/>
        <w:tabs>
          <w:tab w:val="left" w:pos="1134"/>
        </w:tabs>
        <w:ind w:left="4122" w:hanging="3402"/>
        <w:rPr>
          <w:szCs w:val="17"/>
        </w:rPr>
      </w:pPr>
      <w:r w:rsidRPr="00D368D8">
        <w:t xml:space="preserve">Norma </w:t>
      </w:r>
      <w:hyperlink r:id="rId13" w:history="1">
        <w:r w:rsidRPr="00D368D8">
          <w:rPr>
            <w:rStyle w:val="Hyperlink"/>
          </w:rPr>
          <w:t>ST.25</w:t>
        </w:r>
      </w:hyperlink>
      <w:r w:rsidRPr="00D368D8">
        <w:t xml:space="preserve"> de la OMPI</w:t>
      </w:r>
      <w:r w:rsidRPr="00D368D8">
        <w:tab/>
      </w:r>
      <w:r w:rsidRPr="00D368D8">
        <w:rPr>
          <w:bdr w:val="none" w:sz="0" w:space="0" w:color="auto" w:frame="1"/>
        </w:rPr>
        <w:t>Presentación de listas de secuencias de nucleótidos y aminoácidos.</w:t>
      </w:r>
    </w:p>
    <w:p w14:paraId="4CC9D696" w14:textId="0B7809DB" w:rsidR="001B5534" w:rsidRPr="00D368D8" w:rsidRDefault="001B5534" w:rsidP="00585A59">
      <w:pPr>
        <w:pStyle w:val="List0R"/>
        <w:tabs>
          <w:tab w:val="left" w:pos="1134"/>
        </w:tabs>
        <w:ind w:left="4122" w:hanging="3402"/>
      </w:pPr>
      <w:r w:rsidRPr="00D368D8">
        <w:t xml:space="preserve">Norma </w:t>
      </w:r>
      <w:hyperlink r:id="rId14">
        <w:r w:rsidRPr="00D368D8">
          <w:rPr>
            <w:rStyle w:val="Hyperlink"/>
          </w:rPr>
          <w:t>ST.26</w:t>
        </w:r>
      </w:hyperlink>
      <w:r w:rsidRPr="00D368D8">
        <w:t xml:space="preserve"> de la OMPI</w:t>
      </w:r>
      <w:r w:rsidRPr="00D368D8">
        <w:tab/>
        <w:t>Presentación de listas de secuencias de nucleótidos y aminoácidos utilizando XML (lenguaje extensible de marcado).</w:t>
      </w:r>
    </w:p>
    <w:p w14:paraId="763A0C7C" w14:textId="11B57E67" w:rsidR="001B5534" w:rsidRPr="00D368D8" w:rsidRDefault="0D1FE1C8" w:rsidP="00585A59">
      <w:pPr>
        <w:pStyle w:val="List0R"/>
        <w:tabs>
          <w:tab w:val="left" w:pos="1134"/>
        </w:tabs>
        <w:ind w:left="4122" w:hanging="3402"/>
      </w:pPr>
      <w:r w:rsidRPr="00D368D8">
        <w:t xml:space="preserve">Norma </w:t>
      </w:r>
      <w:hyperlink r:id="rId15">
        <w:r w:rsidRPr="00D368D8">
          <w:rPr>
            <w:rStyle w:val="Hyperlink"/>
          </w:rPr>
          <w:t>ST.36</w:t>
        </w:r>
      </w:hyperlink>
      <w:r w:rsidRPr="00D368D8">
        <w:t xml:space="preserve"> de la OMPI</w:t>
      </w:r>
      <w:r w:rsidRPr="00D368D8">
        <w:tab/>
        <w:t xml:space="preserve">Tratamiento de los documentos de patente utilizando el XML (lenguaje extensible de marcado). </w:t>
      </w:r>
    </w:p>
    <w:p w14:paraId="2BFDE2A4" w14:textId="0BCAEA68" w:rsidR="001B5534" w:rsidRPr="00D368D8" w:rsidRDefault="0D1FE1C8" w:rsidP="00585A59">
      <w:pPr>
        <w:pStyle w:val="List0R"/>
        <w:tabs>
          <w:tab w:val="left" w:pos="1134"/>
        </w:tabs>
        <w:ind w:left="4122" w:hanging="3402"/>
      </w:pPr>
      <w:r w:rsidRPr="00D368D8">
        <w:t xml:space="preserve">Norma </w:t>
      </w:r>
      <w:hyperlink r:id="rId16">
        <w:r w:rsidRPr="00D368D8">
          <w:rPr>
            <w:rStyle w:val="Hyperlink"/>
          </w:rPr>
          <w:t>ST.96</w:t>
        </w:r>
      </w:hyperlink>
      <w:r w:rsidRPr="00D368D8">
        <w:t xml:space="preserve"> de la OMPI</w:t>
      </w:r>
      <w:r w:rsidRPr="00D368D8">
        <w:tab/>
        <w:t>Tratamiento en XML (lenguaje extensible de marcado) de la información relativa a la propiedad intelectual.</w:t>
      </w:r>
    </w:p>
    <w:p w14:paraId="45EC6F24" w14:textId="4E6F32D6" w:rsidR="001B5534" w:rsidRPr="00D368D8" w:rsidRDefault="001B5534" w:rsidP="00585A59">
      <w:pPr>
        <w:pStyle w:val="List0R"/>
        <w:tabs>
          <w:tab w:val="left" w:pos="1134"/>
        </w:tabs>
        <w:ind w:left="4122" w:hanging="3402"/>
        <w:rPr>
          <w:szCs w:val="17"/>
        </w:rPr>
      </w:pPr>
      <w:r w:rsidRPr="00D368D8">
        <w:t xml:space="preserve">Norma </w:t>
      </w:r>
      <w:hyperlink r:id="rId17" w:history="1">
        <w:r w:rsidRPr="00D368D8">
          <w:rPr>
            <w:rStyle w:val="Hyperlink"/>
          </w:rPr>
          <w:t>ST.97</w:t>
        </w:r>
      </w:hyperlink>
      <w:r w:rsidRPr="00D368D8">
        <w:t xml:space="preserve"> de la OMPI</w:t>
      </w:r>
      <w:r w:rsidRPr="00D368D8">
        <w:tab/>
        <w:t>Procesamiento de datos de propiedad intelectual mediante JSON.</w:t>
      </w:r>
    </w:p>
    <w:p w14:paraId="1A708F72" w14:textId="2357BDBC" w:rsidR="001B5534" w:rsidRPr="00D368D8" w:rsidRDefault="001B5534" w:rsidP="00585A59">
      <w:pPr>
        <w:pStyle w:val="List0R"/>
        <w:tabs>
          <w:tab w:val="left" w:pos="1134"/>
        </w:tabs>
        <w:ind w:left="4122" w:hanging="3402"/>
        <w:rPr>
          <w:szCs w:val="17"/>
        </w:rPr>
      </w:pPr>
      <w:r w:rsidRPr="00D368D8">
        <w:t xml:space="preserve">Norma ISO/EIC </w:t>
      </w:r>
      <w:hyperlink r:id="rId18" w:history="1">
        <w:r w:rsidRPr="00D368D8">
          <w:rPr>
            <w:rStyle w:val="Hyperlink"/>
          </w:rPr>
          <w:t>21320-1:2015</w:t>
        </w:r>
      </w:hyperlink>
      <w:r w:rsidRPr="00D368D8">
        <w:tab/>
        <w:t>Tecnología de la información - Archivo contenedor de documentos (ref.: compresión de archivos).</w:t>
      </w:r>
    </w:p>
    <w:p w14:paraId="6B3BDA4F" w14:textId="142DBE3C" w:rsidR="001B5534" w:rsidRPr="00D368D8" w:rsidRDefault="001B5534" w:rsidP="00585A59">
      <w:pPr>
        <w:pStyle w:val="List0R"/>
        <w:tabs>
          <w:tab w:val="left" w:pos="1134"/>
        </w:tabs>
        <w:ind w:left="4122" w:hanging="3402"/>
        <w:rPr>
          <w:szCs w:val="17"/>
        </w:rPr>
      </w:pPr>
      <w:r w:rsidRPr="00D368D8">
        <w:t xml:space="preserve">Norma ISO/EIC </w:t>
      </w:r>
      <w:hyperlink r:id="rId19" w:history="1">
        <w:r w:rsidRPr="00D368D8">
          <w:rPr>
            <w:rStyle w:val="Hyperlink"/>
          </w:rPr>
          <w:t>10118-1:2016</w:t>
        </w:r>
      </w:hyperlink>
      <w:r w:rsidRPr="00D368D8">
        <w:tab/>
        <w:t>Funciones de codificación (ref.: codificación de archivos)</w:t>
      </w:r>
    </w:p>
    <w:p w14:paraId="7F272F90" w14:textId="77777777" w:rsidR="001B5534" w:rsidRPr="00D368D8" w:rsidRDefault="001B5534" w:rsidP="001B5534">
      <w:pPr>
        <w:pStyle w:val="List0"/>
        <w:tabs>
          <w:tab w:val="left" w:pos="567"/>
        </w:tabs>
        <w:rPr>
          <w:szCs w:val="17"/>
        </w:rPr>
      </w:pPr>
    </w:p>
    <w:p w14:paraId="321EF3D8" w14:textId="77777777" w:rsidR="001B5534" w:rsidRPr="00D368D8" w:rsidRDefault="001B5534" w:rsidP="001B5534">
      <w:pPr>
        <w:pStyle w:val="List0"/>
        <w:tabs>
          <w:tab w:val="left" w:pos="567"/>
        </w:tabs>
        <w:rPr>
          <w:szCs w:val="17"/>
        </w:rPr>
      </w:pPr>
    </w:p>
    <w:p w14:paraId="1043EF58" w14:textId="44F19F63" w:rsidR="001B5534" w:rsidRPr="00D368D8" w:rsidRDefault="001B5534">
      <w:pPr>
        <w:widowControl/>
        <w:kinsoku/>
        <w:rPr>
          <w:rFonts w:eastAsia="Times New Roman" w:cs="Times New Roman"/>
          <w:sz w:val="17"/>
          <w:szCs w:val="17"/>
        </w:rPr>
      </w:pPr>
      <w:r w:rsidRPr="00D368D8">
        <w:br w:type="page"/>
      </w:r>
    </w:p>
    <w:p w14:paraId="0F4CC120" w14:textId="77777777" w:rsidR="00041783" w:rsidRPr="00D368D8" w:rsidRDefault="00041783" w:rsidP="00041783">
      <w:pPr>
        <w:pStyle w:val="Heading1"/>
      </w:pPr>
      <w:bookmarkStart w:id="37" w:name="_Toc163221159"/>
      <w:bookmarkStart w:id="38" w:name="_Toc173305561"/>
      <w:bookmarkStart w:id="39" w:name="_Ref371513458"/>
      <w:r w:rsidRPr="00D368D8">
        <w:lastRenderedPageBreak/>
        <w:t>REQUISITOS DEL PAQUETE DE DATOS DE DOCUMENTOS DE PRIORIDAD</w:t>
      </w:r>
      <w:bookmarkEnd w:id="37"/>
      <w:bookmarkEnd w:id="38"/>
    </w:p>
    <w:p w14:paraId="0E99906A" w14:textId="2E9E79D5" w:rsidR="00041783" w:rsidRPr="00D368D8" w:rsidRDefault="00981FC5" w:rsidP="00041783">
      <w:pPr>
        <w:pStyle w:val="List0"/>
      </w:pPr>
      <w:r w:rsidRPr="00D368D8">
        <w:fldChar w:fldCharType="begin"/>
      </w:r>
      <w:r w:rsidRPr="00D368D8">
        <w:instrText xml:space="preserve"> AUTONUM  </w:instrText>
      </w:r>
      <w:r w:rsidRPr="00D368D8">
        <w:fldChar w:fldCharType="end"/>
      </w:r>
      <w:r w:rsidRPr="00D368D8">
        <w:tab/>
        <w:t>El paquete de datos de documentos de prioridad debe comprimirse en un solo archivo zip.  Este archivo debe poder descomprimirse con programas informáticos habituales (por ejemplo WinZip®</w:t>
      </w:r>
      <w:r w:rsidR="00041783" w:rsidRPr="00D368D8">
        <w:rPr>
          <w:vertAlign w:val="superscript"/>
        </w:rPr>
        <w:footnoteReference w:id="3"/>
      </w:r>
      <w:r w:rsidRPr="00D368D8">
        <w:t>, 7-Zip</w:t>
      </w:r>
      <w:r w:rsidR="00041783" w:rsidRPr="00D368D8">
        <w:rPr>
          <w:vertAlign w:val="superscript"/>
        </w:rPr>
        <w:footnoteReference w:id="4"/>
      </w:r>
      <w:r w:rsidRPr="00D368D8">
        <w:t xml:space="preserve"> o Unix/Linux Zip) mediante la opción de compresión normal y no debe estar protegido por contraseña ni cifrado.  </w:t>
      </w:r>
    </w:p>
    <w:p w14:paraId="3445F74B" w14:textId="7BC9BC85" w:rsidR="00041783" w:rsidRPr="00D368D8" w:rsidRDefault="00981FC5" w:rsidP="00041783">
      <w:pPr>
        <w:pStyle w:val="List0"/>
      </w:pPr>
      <w:r w:rsidRPr="00D368D8">
        <w:fldChar w:fldCharType="begin"/>
      </w:r>
      <w:r w:rsidRPr="00D368D8">
        <w:instrText xml:space="preserve"> AUTONUM  </w:instrText>
      </w:r>
      <w:r w:rsidRPr="00D368D8">
        <w:fldChar w:fldCharType="end"/>
      </w:r>
      <w:r w:rsidRPr="00D368D8">
        <w:tab/>
        <w:t>Todos los elementos creados a los fines del intercambio de documentos de prioridad deberán incluirse en el archivo zip. La Oficina proveedora determina el contenido que debe incluirse en el archivo zip del paquete de datos de acuerdo con la legislación internacional, regional o nacional.</w:t>
      </w:r>
    </w:p>
    <w:p w14:paraId="7B2CC857" w14:textId="3C516C72" w:rsidR="00041783" w:rsidRPr="00D368D8" w:rsidRDefault="00981FC5" w:rsidP="00041783">
      <w:pPr>
        <w:pStyle w:val="List0"/>
        <w:rPr>
          <w:szCs w:val="17"/>
        </w:rPr>
      </w:pPr>
      <w:r w:rsidRPr="00D368D8">
        <w:fldChar w:fldCharType="begin"/>
      </w:r>
      <w:r w:rsidRPr="00D368D8">
        <w:instrText xml:space="preserve"> AUTONUM  </w:instrText>
      </w:r>
      <w:r w:rsidRPr="00D368D8">
        <w:fldChar w:fldCharType="end"/>
      </w:r>
      <w:r w:rsidRPr="00D368D8">
        <w:tab/>
        <w:t>El archivo zip consta de:</w:t>
      </w:r>
    </w:p>
    <w:p w14:paraId="000EB87B" w14:textId="009BCD67" w:rsidR="00041783" w:rsidRPr="00D368D8" w:rsidRDefault="001B5534" w:rsidP="00FF4CC1">
      <w:pPr>
        <w:pStyle w:val="ListParagraph"/>
        <w:numPr>
          <w:ilvl w:val="0"/>
          <w:numId w:val="47"/>
        </w:numPr>
        <w:spacing w:after="240"/>
        <w:rPr>
          <w:sz w:val="17"/>
          <w:szCs w:val="17"/>
        </w:rPr>
      </w:pPr>
      <w:r w:rsidRPr="00D368D8">
        <w:rPr>
          <w:sz w:val="17"/>
        </w:rPr>
        <w:t xml:space="preserve">El archivo de índice en formato XML </w:t>
      </w:r>
      <w:r w:rsidRPr="00D368D8">
        <w:rPr>
          <w:rFonts w:ascii="Courier New" w:hAnsi="Courier New"/>
          <w:sz w:val="17"/>
        </w:rPr>
        <w:t>PriorityDocumentIndex.xml,</w:t>
      </w:r>
      <w:r w:rsidRPr="00D368D8">
        <w:rPr>
          <w:sz w:val="17"/>
        </w:rPr>
        <w:t xml:space="preserve"> que describe el contenido del paquete de datos;</w:t>
      </w:r>
    </w:p>
    <w:p w14:paraId="4FC7F85C" w14:textId="7E3FA24C" w:rsidR="00041783" w:rsidRPr="00D368D8" w:rsidRDefault="00E4132F" w:rsidP="00FF4CC1">
      <w:pPr>
        <w:pStyle w:val="ListParagraph"/>
        <w:numPr>
          <w:ilvl w:val="0"/>
          <w:numId w:val="47"/>
        </w:numPr>
        <w:spacing w:after="240"/>
        <w:rPr>
          <w:sz w:val="17"/>
          <w:szCs w:val="17"/>
        </w:rPr>
      </w:pPr>
      <w:r w:rsidRPr="00D368D8">
        <w:rPr>
          <w:sz w:val="17"/>
        </w:rPr>
        <w:t xml:space="preserve">La carpeta </w:t>
      </w:r>
      <w:proofErr w:type="spellStart"/>
      <w:r w:rsidRPr="00D368D8">
        <w:rPr>
          <w:rFonts w:ascii="Courier New" w:hAnsi="Courier New"/>
          <w:sz w:val="17"/>
        </w:rPr>
        <w:t>MandatoryArtifacts</w:t>
      </w:r>
      <w:proofErr w:type="spellEnd"/>
      <w:r w:rsidRPr="00D368D8">
        <w:rPr>
          <w:sz w:val="17"/>
        </w:rPr>
        <w:t xml:space="preserve"> que contiene el archivo PDF del documento de prioridad y otros documentos obligatorios, como se define en la sección </w:t>
      </w:r>
      <w:r w:rsidR="0017562F">
        <w:rPr>
          <w:sz w:val="17"/>
        </w:rPr>
        <w:t>“</w:t>
      </w:r>
      <w:r w:rsidRPr="00D368D8">
        <w:rPr>
          <w:sz w:val="17"/>
        </w:rPr>
        <w:t xml:space="preserve">Carpeta </w:t>
      </w:r>
      <w:proofErr w:type="spellStart"/>
      <w:r w:rsidRPr="00D368D8">
        <w:rPr>
          <w:rFonts w:ascii="Courier New" w:hAnsi="Courier New"/>
          <w:sz w:val="17"/>
        </w:rPr>
        <w:t>MandatoryArtifacts</w:t>
      </w:r>
      <w:proofErr w:type="spellEnd"/>
      <w:r w:rsidR="0017562F">
        <w:rPr>
          <w:sz w:val="17"/>
        </w:rPr>
        <w:t>”</w:t>
      </w:r>
      <w:r w:rsidRPr="00D368D8">
        <w:rPr>
          <w:sz w:val="17"/>
        </w:rPr>
        <w:t>, incluido el archivo de listas de secuencias cuando proceda; y</w:t>
      </w:r>
    </w:p>
    <w:p w14:paraId="38855C54" w14:textId="14A38AE1" w:rsidR="00041783" w:rsidRPr="00D368D8" w:rsidRDefault="00E4132F" w:rsidP="00FF4CC1">
      <w:pPr>
        <w:pStyle w:val="ListParagraph"/>
        <w:numPr>
          <w:ilvl w:val="0"/>
          <w:numId w:val="47"/>
        </w:numPr>
        <w:spacing w:after="240"/>
        <w:rPr>
          <w:sz w:val="17"/>
          <w:szCs w:val="17"/>
        </w:rPr>
      </w:pPr>
      <w:r w:rsidRPr="00D368D8">
        <w:rPr>
          <w:sz w:val="17"/>
        </w:rPr>
        <w:t xml:space="preserve">La carpeta </w:t>
      </w:r>
      <w:proofErr w:type="spellStart"/>
      <w:r w:rsidRPr="00D368D8">
        <w:rPr>
          <w:rFonts w:ascii="Courier New" w:hAnsi="Courier New"/>
          <w:sz w:val="17"/>
        </w:rPr>
        <w:t>SupplementaryArtifacts</w:t>
      </w:r>
      <w:proofErr w:type="spellEnd"/>
      <w:r w:rsidRPr="00D368D8">
        <w:rPr>
          <w:sz w:val="17"/>
        </w:rPr>
        <w:t xml:space="preserve"> que contiene los archivos opcionales, como se define en la sección </w:t>
      </w:r>
      <w:r w:rsidR="0017562F">
        <w:rPr>
          <w:sz w:val="17"/>
        </w:rPr>
        <w:t>“</w:t>
      </w:r>
      <w:r w:rsidRPr="00D368D8">
        <w:rPr>
          <w:sz w:val="17"/>
        </w:rPr>
        <w:t xml:space="preserve">Carpeta </w:t>
      </w:r>
      <w:proofErr w:type="spellStart"/>
      <w:r w:rsidRPr="00D368D8">
        <w:rPr>
          <w:rFonts w:ascii="Courier New" w:hAnsi="Courier New"/>
          <w:sz w:val="17"/>
        </w:rPr>
        <w:t>SupplementaryArtifacts</w:t>
      </w:r>
      <w:proofErr w:type="spellEnd"/>
      <w:r w:rsidR="0017562F">
        <w:rPr>
          <w:sz w:val="17"/>
        </w:rPr>
        <w:t>”</w:t>
      </w:r>
      <w:r w:rsidRPr="00D368D8">
        <w:rPr>
          <w:sz w:val="17"/>
        </w:rPr>
        <w:t>: esta carpeta no debería existir si está vacía.</w:t>
      </w:r>
    </w:p>
    <w:p w14:paraId="723C5318" w14:textId="7395C8B9" w:rsidR="00041783" w:rsidRPr="00D368D8" w:rsidRDefault="00981FC5" w:rsidP="00D73FE4">
      <w:pPr>
        <w:pStyle w:val="List0"/>
      </w:pPr>
      <w:r w:rsidRPr="00D368D8">
        <w:fldChar w:fldCharType="begin"/>
      </w:r>
      <w:r w:rsidRPr="00D368D8">
        <w:instrText xml:space="preserve"> AUTONUM  </w:instrText>
      </w:r>
      <w:r w:rsidRPr="00D368D8">
        <w:fldChar w:fldCharType="end"/>
      </w:r>
      <w:r w:rsidRPr="00D368D8">
        <w:tab/>
        <w:t>Cuando la Oficina proveedora proporcione el archivo zip del paquete de datos, puede utilizarse una codificación criptográfica del archivo zip para garantizar su integridad y aceptación.</w:t>
      </w:r>
      <w:bookmarkStart w:id="40" w:name="_Hlk168912657"/>
      <w:r w:rsidRPr="00D368D8">
        <w:t xml:space="preserve">  </w:t>
      </w:r>
      <w:bookmarkEnd w:id="40"/>
      <w:r w:rsidRPr="00D368D8">
        <w:t>En el Anexo III se indica un ejemplo de codificación del archivo zip.</w:t>
      </w:r>
    </w:p>
    <w:p w14:paraId="7AE0BFCE" w14:textId="6C251347" w:rsidR="00CC7523" w:rsidRPr="00D368D8" w:rsidRDefault="00CC7523" w:rsidP="00FF4CC1">
      <w:pPr>
        <w:pStyle w:val="Heading2"/>
      </w:pPr>
      <w:bookmarkStart w:id="41" w:name="_Toc173305562"/>
      <w:bookmarkStart w:id="42" w:name="_Toc371330383"/>
      <w:bookmarkStart w:id="43" w:name="_Toc383437132"/>
      <w:bookmarkStart w:id="44" w:name="_Toc383437609"/>
      <w:bookmarkStart w:id="45" w:name="_Toc383509992"/>
      <w:bookmarkStart w:id="46" w:name="_Toc463272177"/>
      <w:bookmarkStart w:id="47" w:name="_Toc533069547"/>
      <w:bookmarkStart w:id="48" w:name="_Toc1158008324"/>
      <w:r w:rsidRPr="00D368D8">
        <w:t>Estructura del paquete de datos</w:t>
      </w:r>
      <w:bookmarkEnd w:id="41"/>
    </w:p>
    <w:p w14:paraId="65ED473D" w14:textId="56D22A75" w:rsidR="00CC7523" w:rsidRPr="00D368D8" w:rsidRDefault="007D662F" w:rsidP="0038782E">
      <w:pPr>
        <w:pStyle w:val="Heading3"/>
        <w:rPr>
          <w:szCs w:val="17"/>
        </w:rPr>
      </w:pPr>
      <w:bookmarkStart w:id="49" w:name="_Toc173305563"/>
      <w:r w:rsidRPr="00D368D8">
        <w:t>Archivo de índice del paquete de datos</w:t>
      </w:r>
      <w:bookmarkEnd w:id="49"/>
    </w:p>
    <w:p w14:paraId="67ABC62C" w14:textId="150E768B" w:rsidR="00CC7523" w:rsidRPr="00D368D8" w:rsidRDefault="00CC7523" w:rsidP="008F3370">
      <w:pPr>
        <w:pStyle w:val="ListParagraph"/>
        <w:spacing w:after="240"/>
        <w:ind w:left="0"/>
        <w:rPr>
          <w:rFonts w:eastAsia="Times New Roman" w:cs="Times New Roman"/>
          <w:sz w:val="17"/>
          <w:szCs w:val="17"/>
        </w:rPr>
      </w:pPr>
      <w:r w:rsidRPr="00D368D8">
        <w:rPr>
          <w:sz w:val="17"/>
        </w:rPr>
        <w:fldChar w:fldCharType="begin"/>
      </w:r>
      <w:r w:rsidRPr="00D368D8">
        <w:rPr>
          <w:sz w:val="17"/>
        </w:rPr>
        <w:instrText xml:space="preserve"> AUTONUM  </w:instrText>
      </w:r>
      <w:r w:rsidRPr="00D368D8">
        <w:rPr>
          <w:sz w:val="17"/>
        </w:rPr>
        <w:fldChar w:fldCharType="end"/>
      </w:r>
      <w:r w:rsidRPr="00D368D8">
        <w:rPr>
          <w:sz w:val="17"/>
        </w:rPr>
        <w:tab/>
        <w:t xml:space="preserve">El paquete de datos debe contener el archivo de índice en formato XML, en el que deben indicarse todos los documentos incluidos en el paquete, así como los archivos de referencia externa, para que las Oficinas receptoras puedan determinar el contenido.  En otras palabras, la finalidad del archivo de índice es disponer de información sobre lo que se incluye en el paquete. En el archivo de índice del paquete de datos debe especificarse la Oficina proveedora, el número de solicitud, la fecha de presentación de la solicitud y el tipo de derecho de PI correspondiente al documento de prioridad, que en el caso de las patentes debe ser </w:t>
      </w:r>
      <w:r w:rsidR="0017562F">
        <w:rPr>
          <w:sz w:val="17"/>
        </w:rPr>
        <w:t>“</w:t>
      </w:r>
      <w:r w:rsidRPr="00D368D8">
        <w:rPr>
          <w:sz w:val="17"/>
        </w:rPr>
        <w:t>patente</w:t>
      </w:r>
      <w:r w:rsidR="0017562F">
        <w:rPr>
          <w:sz w:val="17"/>
        </w:rPr>
        <w:t>”</w:t>
      </w:r>
      <w:r w:rsidRPr="00D368D8">
        <w:rPr>
          <w:sz w:val="17"/>
        </w:rPr>
        <w:t xml:space="preserve">. </w:t>
      </w:r>
    </w:p>
    <w:p w14:paraId="491CA4A3" w14:textId="1A95AA44" w:rsidR="00CC7523" w:rsidRPr="00D368D8" w:rsidRDefault="00CC7523" w:rsidP="00CC7523">
      <w:pPr>
        <w:pStyle w:val="List0"/>
      </w:pPr>
      <w:r w:rsidRPr="00D368D8">
        <w:fldChar w:fldCharType="begin"/>
      </w:r>
      <w:r w:rsidRPr="00D368D8">
        <w:instrText xml:space="preserve"> AUTONUM  </w:instrText>
      </w:r>
      <w:r w:rsidRPr="00D368D8">
        <w:fldChar w:fldCharType="end"/>
      </w:r>
      <w:r w:rsidRPr="00D368D8">
        <w:tab/>
        <w:t>El archivo de índice debe conformarse al esquema XML (XSD) que figura en el Anexo I de la presente norma.  En el Apéndice del Anexo I de esta norma se incluye un ejemplo ficticio de archivo de índice XML. Los ejemplos proporcionados en esta norma son ficticios y se facilitan únicamente a título orientativo.</w:t>
      </w:r>
    </w:p>
    <w:p w14:paraId="6AE4E312" w14:textId="7F5BD4D3" w:rsidR="00CC7523" w:rsidRPr="00D368D8" w:rsidRDefault="00CC7523" w:rsidP="00CC7523">
      <w:pPr>
        <w:pStyle w:val="List0"/>
      </w:pPr>
      <w:r w:rsidRPr="00D368D8">
        <w:fldChar w:fldCharType="begin"/>
      </w:r>
      <w:r w:rsidRPr="00D368D8">
        <w:instrText xml:space="preserve"> AUTONUM  </w:instrText>
      </w:r>
      <w:r w:rsidRPr="00D368D8">
        <w:fldChar w:fldCharType="end"/>
      </w:r>
      <w:r w:rsidRPr="00D368D8">
        <w:tab/>
        <w:t xml:space="preserve">El esquema XML del índice del paquete de datos tiene un elemento raíz </w:t>
      </w:r>
      <w:bookmarkStart w:id="50" w:name="_Hlk169443000"/>
      <w:proofErr w:type="spellStart"/>
      <w:r w:rsidRPr="00D368D8">
        <w:rPr>
          <w:rFonts w:ascii="Courier New" w:hAnsi="Courier New"/>
        </w:rPr>
        <w:t>PriorityDocumentIndex</w:t>
      </w:r>
      <w:bookmarkEnd w:id="50"/>
      <w:proofErr w:type="spellEnd"/>
      <w:r w:rsidRPr="00D368D8">
        <w:rPr>
          <w:rStyle w:val="normaltextrun"/>
          <w:rFonts w:ascii="Courier New" w:hAnsi="Courier New"/>
        </w:rPr>
        <w:t xml:space="preserve">. </w:t>
      </w:r>
      <w:r w:rsidRPr="00D368D8">
        <w:rPr>
          <w:rStyle w:val="normaltextrun"/>
        </w:rPr>
        <w:t xml:space="preserve">El elemento </w:t>
      </w:r>
      <w:proofErr w:type="spellStart"/>
      <w:r w:rsidRPr="00D368D8">
        <w:rPr>
          <w:rStyle w:val="normaltextrun"/>
          <w:rFonts w:ascii="Courier New" w:hAnsi="Courier New"/>
        </w:rPr>
        <w:t>PriorityDocumentBag</w:t>
      </w:r>
      <w:proofErr w:type="spellEnd"/>
      <w:r w:rsidRPr="00D368D8">
        <w:rPr>
          <w:rStyle w:val="normaltextrun"/>
        </w:rPr>
        <w:t xml:space="preserve"> hace referencia al archivo PDF del documento de prioridad y a otros documentos que se colocan en la carpeta </w:t>
      </w:r>
      <w:proofErr w:type="spellStart"/>
      <w:r w:rsidRPr="00D368D8">
        <w:rPr>
          <w:rStyle w:val="normaltextrun"/>
          <w:rFonts w:ascii="Courier New" w:hAnsi="Courier New"/>
        </w:rPr>
        <w:t>MandatoryArtifacts</w:t>
      </w:r>
      <w:proofErr w:type="spellEnd"/>
      <w:r w:rsidRPr="00D368D8">
        <w:rPr>
          <w:rStyle w:val="normaltextrun"/>
        </w:rPr>
        <w:t xml:space="preserve">.  </w:t>
      </w:r>
      <w:r w:rsidRPr="00D368D8">
        <w:t xml:space="preserve">El elemento </w:t>
      </w:r>
      <w:proofErr w:type="spellStart"/>
      <w:r w:rsidRPr="00D368D8">
        <w:rPr>
          <w:rFonts w:ascii="Courier New" w:hAnsi="Courier New"/>
        </w:rPr>
        <w:t>SupplementaryDocumentBag</w:t>
      </w:r>
      <w:proofErr w:type="spellEnd"/>
      <w:r w:rsidRPr="00D368D8">
        <w:t xml:space="preserve"> hace referencia a otros documentos pertinentes si se proporcionan en la carpeta </w:t>
      </w:r>
      <w:proofErr w:type="spellStart"/>
      <w:r w:rsidRPr="00D368D8">
        <w:rPr>
          <w:rFonts w:ascii="Courier New" w:hAnsi="Courier New"/>
        </w:rPr>
        <w:t>SupplementaryArtifacts</w:t>
      </w:r>
      <w:proofErr w:type="spellEnd"/>
      <w:r w:rsidRPr="00D368D8">
        <w:t xml:space="preserve">.  El elemento </w:t>
      </w:r>
      <w:proofErr w:type="spellStart"/>
      <w:r w:rsidRPr="00D368D8">
        <w:rPr>
          <w:rFonts w:ascii="Courier New" w:hAnsi="Courier New"/>
        </w:rPr>
        <w:t>DocumentDate</w:t>
      </w:r>
      <w:proofErr w:type="spellEnd"/>
      <w:r w:rsidRPr="00D368D8">
        <w:t xml:space="preserve"> del elemento </w:t>
      </w:r>
      <w:proofErr w:type="spellStart"/>
      <w:r w:rsidRPr="00D368D8">
        <w:rPr>
          <w:rFonts w:ascii="Courier New" w:hAnsi="Courier New"/>
        </w:rPr>
        <w:t>PriorityDocument</w:t>
      </w:r>
      <w:proofErr w:type="spellEnd"/>
      <w:r w:rsidRPr="00D368D8">
        <w:t xml:space="preserve"> representa la fecha de creación del archivo PDF del documento de prioridad. </w:t>
      </w:r>
    </w:p>
    <w:p w14:paraId="061E233F" w14:textId="189E35DD" w:rsidR="00CC7523" w:rsidRPr="00D368D8" w:rsidRDefault="00CC7523" w:rsidP="0038782E">
      <w:pPr>
        <w:pStyle w:val="Heading3"/>
        <w:rPr>
          <w:szCs w:val="17"/>
        </w:rPr>
      </w:pPr>
      <w:bookmarkStart w:id="51" w:name="_Toc173305564"/>
      <w:r w:rsidRPr="00D368D8">
        <w:t xml:space="preserve">Carpeta </w:t>
      </w:r>
      <w:proofErr w:type="spellStart"/>
      <w:r w:rsidRPr="00D368D8">
        <w:t>MandatoryArtifacts</w:t>
      </w:r>
      <w:bookmarkEnd w:id="51"/>
      <w:proofErr w:type="spellEnd"/>
    </w:p>
    <w:bookmarkStart w:id="52" w:name="_Hlk149340907"/>
    <w:p w14:paraId="4D3AD871" w14:textId="71024DEA" w:rsidR="00CC7523" w:rsidRPr="00D368D8" w:rsidRDefault="00CC7523" w:rsidP="00CC7523">
      <w:pPr>
        <w:pStyle w:val="List0"/>
      </w:pPr>
      <w:r w:rsidRPr="00D368D8">
        <w:fldChar w:fldCharType="begin"/>
      </w:r>
      <w:r w:rsidRPr="00D368D8">
        <w:instrText xml:space="preserve"> AUTONUM  </w:instrText>
      </w:r>
      <w:r w:rsidRPr="00D368D8">
        <w:fldChar w:fldCharType="end"/>
      </w:r>
      <w:r w:rsidRPr="00D368D8">
        <w:tab/>
        <w:t xml:space="preserve">La carpeta </w:t>
      </w:r>
      <w:proofErr w:type="spellStart"/>
      <w:r w:rsidRPr="00D368D8">
        <w:rPr>
          <w:rFonts w:ascii="Courier New" w:hAnsi="Courier New"/>
        </w:rPr>
        <w:t>MandatoryArtifacts</w:t>
      </w:r>
      <w:proofErr w:type="spellEnd"/>
      <w:r w:rsidRPr="00D368D8">
        <w:t xml:space="preserve"> contiene el archivo PDF del documento de prioridad, cuyo contenido es responsabilidad de la Oficina proveedora.  Si no se pueden integrar todas las fuentes necesarias en un PDF de texto, el archivo PDF deberá ser de imagen.  No es necesario que el archivo esté firmado digitalmente a efectos de intercambio entre oficinas, pero si lo está, debe cumplir una norma reconocida en el sector.  La carpeta </w:t>
      </w:r>
      <w:proofErr w:type="spellStart"/>
      <w:r w:rsidRPr="00D368D8">
        <w:rPr>
          <w:rFonts w:ascii="Courier New" w:hAnsi="Courier New"/>
        </w:rPr>
        <w:t>MandatoryArtifacts</w:t>
      </w:r>
      <w:proofErr w:type="spellEnd"/>
      <w:r w:rsidRPr="00D368D8">
        <w:t xml:space="preserve"> también debe contener los demás elementos obligatorios, según corresponda.</w:t>
      </w:r>
    </w:p>
    <w:p w14:paraId="658E3580" w14:textId="4E1E3D29" w:rsidR="00CC7523" w:rsidRPr="00D368D8" w:rsidRDefault="00CC7523" w:rsidP="00CC7523">
      <w:pPr>
        <w:pStyle w:val="List0"/>
      </w:pPr>
      <w:r w:rsidRPr="00D368D8">
        <w:fldChar w:fldCharType="begin"/>
      </w:r>
      <w:r w:rsidRPr="00D368D8">
        <w:instrText xml:space="preserve"> AUTONUM  </w:instrText>
      </w:r>
      <w:r w:rsidRPr="00D368D8">
        <w:fldChar w:fldCharType="end"/>
      </w:r>
      <w:r w:rsidRPr="00D368D8">
        <w:tab/>
        <w:t xml:space="preserve">La carpeta </w:t>
      </w:r>
      <w:proofErr w:type="spellStart"/>
      <w:r w:rsidRPr="00D368D8">
        <w:rPr>
          <w:rFonts w:ascii="Courier New" w:hAnsi="Courier New"/>
        </w:rPr>
        <w:t>MandatoryArtifacts</w:t>
      </w:r>
      <w:proofErr w:type="spellEnd"/>
      <w:r w:rsidRPr="00D368D8">
        <w:t xml:space="preserve"> debe incluir la página de certificación. Puede incluirse como parte del PDF del documento de prioridad o como PDF independiente. Además, el PDF del documento de prioridad de una solicitud de patente suele incluir la descripción, las reivindicaciones, el resumen y los dibujos. Si se incluyó un archivo de listas de secuencias en la solicitud, la carpeta </w:t>
      </w:r>
      <w:proofErr w:type="spellStart"/>
      <w:r w:rsidRPr="00D368D8">
        <w:rPr>
          <w:rFonts w:ascii="Courier New" w:hAnsi="Courier New"/>
        </w:rPr>
        <w:t>MandatoryArtifacts</w:t>
      </w:r>
      <w:proofErr w:type="spellEnd"/>
      <w:r w:rsidRPr="00D368D8">
        <w:t xml:space="preserve"> también debe contener ese archivo, y debe proporcionarse en el formato</w:t>
      </w:r>
      <w:r w:rsidRPr="00D368D8">
        <w:rPr>
          <w:rStyle w:val="FootnoteReference"/>
        </w:rPr>
        <w:footnoteReference w:id="5"/>
      </w:r>
      <w:r w:rsidRPr="00D368D8">
        <w:t xml:space="preserve"> de las Normas ST.26, ST.25 o ST.23 de la OMPI, tal como lo presentó el solicitante.  El contenido de las listas de secuencias no debe convertirse a formato PDF.  Si se convierte, debe incluirse en el archivo PDF del documento de prioridad y también debe proporcionarse la versión original en la carpeta </w:t>
      </w:r>
      <w:proofErr w:type="spellStart"/>
      <w:r w:rsidRPr="00D368D8">
        <w:rPr>
          <w:rFonts w:ascii="Courier New" w:hAnsi="Courier New"/>
        </w:rPr>
        <w:t>MandatoryArtifacts</w:t>
      </w:r>
      <w:proofErr w:type="spellEnd"/>
      <w:r w:rsidRPr="00D368D8">
        <w:t xml:space="preserve">.  El archivo de listas de secuencias puede comprimirse. </w:t>
      </w:r>
    </w:p>
    <w:p w14:paraId="259FFE01" w14:textId="5E96B272" w:rsidR="007B618C" w:rsidRPr="00D368D8" w:rsidRDefault="007B618C">
      <w:pPr>
        <w:widowControl/>
        <w:kinsoku/>
        <w:rPr>
          <w:rFonts w:eastAsia="Times New Roman" w:cs="Times New Roman"/>
          <w:sz w:val="17"/>
          <w:szCs w:val="17"/>
        </w:rPr>
      </w:pPr>
      <w:r w:rsidRPr="00D368D8">
        <w:br w:type="page"/>
      </w:r>
    </w:p>
    <w:p w14:paraId="5648A6AA" w14:textId="77777777" w:rsidR="00340782" w:rsidRPr="00D368D8" w:rsidRDefault="00340782" w:rsidP="00CC7523">
      <w:pPr>
        <w:pStyle w:val="List0"/>
        <w:rPr>
          <w:szCs w:val="17"/>
        </w:rPr>
      </w:pPr>
    </w:p>
    <w:tbl>
      <w:tblPr>
        <w:tblStyle w:val="TableGrid"/>
        <w:tblW w:w="0" w:type="auto"/>
        <w:tblLook w:val="04A0" w:firstRow="1" w:lastRow="0" w:firstColumn="1" w:lastColumn="0" w:noHBand="0" w:noVBand="1"/>
      </w:tblPr>
      <w:tblGrid>
        <w:gridCol w:w="9348"/>
      </w:tblGrid>
      <w:tr w:rsidR="00CC7523" w:rsidRPr="00D368D8" w14:paraId="5BF5BE4D" w14:textId="77777777" w:rsidTr="63D55301">
        <w:tc>
          <w:tcPr>
            <w:tcW w:w="9348" w:type="dxa"/>
          </w:tcPr>
          <w:p w14:paraId="1BA75029" w14:textId="666852F4" w:rsidR="00CC7523" w:rsidRPr="00D368D8" w:rsidRDefault="00CC7523" w:rsidP="00341786">
            <w:pPr>
              <w:pStyle w:val="List0"/>
            </w:pPr>
            <w:r w:rsidRPr="00D368D8">
              <w:t xml:space="preserve">Por ejemplo, el contenido de una carpeta </w:t>
            </w:r>
            <w:proofErr w:type="spellStart"/>
            <w:r w:rsidRPr="00D368D8">
              <w:rPr>
                <w:rFonts w:ascii="Courier New" w:hAnsi="Courier New"/>
              </w:rPr>
              <w:t>MandatoryArtifacts</w:t>
            </w:r>
            <w:proofErr w:type="spellEnd"/>
            <w:r w:rsidRPr="00D368D8">
              <w:t xml:space="preserve"> que contenga un documento de prioridad con un</w:t>
            </w:r>
            <w:r w:rsidR="000464DB">
              <w:t>a</w:t>
            </w:r>
            <w:r w:rsidRPr="00D368D8">
              <w:t xml:space="preserve"> lista de secuencias es el siguiente:</w:t>
            </w:r>
          </w:p>
          <w:p w14:paraId="7CBAF481" w14:textId="47DE818F" w:rsidR="00CC7523" w:rsidRPr="00D368D8" w:rsidRDefault="00CC7523" w:rsidP="00734089">
            <w:pPr>
              <w:pStyle w:val="List0"/>
              <w:numPr>
                <w:ilvl w:val="0"/>
                <w:numId w:val="26"/>
              </w:numPr>
              <w:ind w:left="630" w:firstLine="0"/>
            </w:pPr>
            <w:r w:rsidRPr="00D368D8">
              <w:rPr>
                <w:rFonts w:ascii="Courier New" w:hAnsi="Courier New"/>
              </w:rPr>
              <w:t>US_59111111_20220719_PriorityDocument_000497.pdf</w:t>
            </w:r>
            <w:r w:rsidRPr="00D368D8">
              <w:t xml:space="preserve"> (El documento de prioridad de la patente incluye la página de certificación, la descripción, las reivindicaciones, el resumen y los dibujos de la solicitud.);</w:t>
            </w:r>
          </w:p>
          <w:p w14:paraId="2B43013C" w14:textId="0092411E" w:rsidR="00CC7523" w:rsidRPr="00D368D8" w:rsidRDefault="00CC7523" w:rsidP="00734089">
            <w:pPr>
              <w:pStyle w:val="List0"/>
              <w:numPr>
                <w:ilvl w:val="0"/>
                <w:numId w:val="26"/>
              </w:numPr>
              <w:ind w:left="630" w:firstLine="0"/>
              <w:rPr>
                <w:szCs w:val="17"/>
                <w:lang w:val="en-US"/>
              </w:rPr>
            </w:pPr>
            <w:r w:rsidRPr="00D368D8">
              <w:rPr>
                <w:rFonts w:ascii="Courier New" w:hAnsi="Courier New"/>
                <w:lang w:val="en-US"/>
              </w:rPr>
              <w:t>US_59111111_20220719_SequenceListing_ST26.xml</w:t>
            </w:r>
            <w:r w:rsidRPr="00D368D8">
              <w:rPr>
                <w:lang w:val="en-US"/>
              </w:rPr>
              <w:t xml:space="preserve">; o bien  </w:t>
            </w:r>
          </w:p>
          <w:p w14:paraId="449324C0" w14:textId="6781BF9A" w:rsidR="00CC7523" w:rsidRPr="00D368D8" w:rsidRDefault="00CC7523" w:rsidP="00734089">
            <w:pPr>
              <w:pStyle w:val="List0"/>
              <w:numPr>
                <w:ilvl w:val="0"/>
                <w:numId w:val="26"/>
              </w:numPr>
              <w:ind w:left="630" w:firstLine="0"/>
              <w:rPr>
                <w:szCs w:val="17"/>
              </w:rPr>
            </w:pPr>
            <w:r w:rsidRPr="00D368D8">
              <w:rPr>
                <w:rFonts w:ascii="Courier New" w:hAnsi="Courier New"/>
              </w:rPr>
              <w:t>US_59111111_20220719_SequenceListing_ST26.zip</w:t>
            </w:r>
            <w:r w:rsidRPr="00D368D8">
              <w:t>.</w:t>
            </w:r>
          </w:p>
        </w:tc>
      </w:tr>
    </w:tbl>
    <w:p w14:paraId="7D928708" w14:textId="77777777" w:rsidR="00CC7523" w:rsidRPr="00D368D8" w:rsidRDefault="00CC7523" w:rsidP="00CC7523">
      <w:pPr>
        <w:pStyle w:val="List0"/>
        <w:rPr>
          <w:szCs w:val="17"/>
        </w:rPr>
      </w:pPr>
    </w:p>
    <w:tbl>
      <w:tblPr>
        <w:tblStyle w:val="TableGrid"/>
        <w:tblW w:w="0" w:type="auto"/>
        <w:tblLook w:val="04A0" w:firstRow="1" w:lastRow="0" w:firstColumn="1" w:lastColumn="0" w:noHBand="0" w:noVBand="1"/>
      </w:tblPr>
      <w:tblGrid>
        <w:gridCol w:w="9348"/>
      </w:tblGrid>
      <w:tr w:rsidR="00D035E6" w:rsidRPr="00D368D8" w14:paraId="23116A00" w14:textId="77777777" w:rsidTr="63D55301">
        <w:tc>
          <w:tcPr>
            <w:tcW w:w="9348" w:type="dxa"/>
          </w:tcPr>
          <w:p w14:paraId="79532FCB" w14:textId="5DEBF8A2" w:rsidR="00CC7523" w:rsidRPr="00D368D8" w:rsidRDefault="00CC7523" w:rsidP="00341786">
            <w:pPr>
              <w:pStyle w:val="List0"/>
            </w:pPr>
            <w:r w:rsidRPr="00D368D8">
              <w:t xml:space="preserve">Por el contrario, este ejemplo muestra la carpeta </w:t>
            </w:r>
            <w:proofErr w:type="spellStart"/>
            <w:r w:rsidRPr="00D368D8">
              <w:rPr>
                <w:rFonts w:ascii="Courier New" w:hAnsi="Courier New"/>
              </w:rPr>
              <w:t>MandatoryArtifacts</w:t>
            </w:r>
            <w:proofErr w:type="spellEnd"/>
            <w:r w:rsidRPr="00D368D8">
              <w:t xml:space="preserve"> con la página de certificación proporcionada por separado en formato PDF de la siguiente manera:</w:t>
            </w:r>
          </w:p>
          <w:p w14:paraId="075D828C" w14:textId="5DD310F0" w:rsidR="00CC7523" w:rsidRPr="00D368D8" w:rsidRDefault="00CC7523" w:rsidP="00734089">
            <w:pPr>
              <w:pStyle w:val="List0"/>
              <w:numPr>
                <w:ilvl w:val="0"/>
                <w:numId w:val="26"/>
              </w:numPr>
              <w:ind w:left="630" w:firstLine="0"/>
            </w:pPr>
            <w:r w:rsidRPr="00D368D8">
              <w:rPr>
                <w:rFonts w:ascii="Courier New" w:hAnsi="Courier New"/>
              </w:rPr>
              <w:t>US_59111111_20220719_CertificationPage_000497.pdf</w:t>
            </w:r>
            <w:r w:rsidRPr="00D368D8">
              <w:t xml:space="preserve">; </w:t>
            </w:r>
          </w:p>
          <w:p w14:paraId="2965FBD1" w14:textId="2CD5277C" w:rsidR="00CC7523" w:rsidRPr="00D368D8" w:rsidRDefault="00CC7523" w:rsidP="00734089">
            <w:pPr>
              <w:pStyle w:val="List0"/>
              <w:numPr>
                <w:ilvl w:val="0"/>
                <w:numId w:val="26"/>
              </w:numPr>
              <w:ind w:left="630" w:firstLine="0"/>
            </w:pPr>
            <w:r w:rsidRPr="00D368D8">
              <w:rPr>
                <w:rFonts w:ascii="Courier New" w:hAnsi="Courier New"/>
              </w:rPr>
              <w:t>US_59111111_20220719_PriorityDocument_000497.pdf</w:t>
            </w:r>
            <w:r w:rsidRPr="00D368D8">
              <w:t xml:space="preserve"> (El documento incluirá normalmente la descripción, las reivindicaciones, el resumen y los dibujos de la solicitud.);</w:t>
            </w:r>
          </w:p>
          <w:p w14:paraId="487A5B4A" w14:textId="4A3129D8" w:rsidR="00CC7523" w:rsidRPr="00D368D8" w:rsidRDefault="00CC7523" w:rsidP="00734089">
            <w:pPr>
              <w:pStyle w:val="List0"/>
              <w:numPr>
                <w:ilvl w:val="0"/>
                <w:numId w:val="26"/>
              </w:numPr>
              <w:ind w:left="630" w:firstLine="0"/>
              <w:rPr>
                <w:szCs w:val="17"/>
                <w:lang w:val="en-US"/>
              </w:rPr>
            </w:pPr>
            <w:r w:rsidRPr="00D368D8">
              <w:rPr>
                <w:rFonts w:ascii="Courier New" w:hAnsi="Courier New"/>
                <w:lang w:val="en-US"/>
              </w:rPr>
              <w:t>US_59111111_20220719_SequenceListing_ST26.xml</w:t>
            </w:r>
            <w:r w:rsidRPr="00D368D8">
              <w:rPr>
                <w:lang w:val="en-US"/>
              </w:rPr>
              <w:t xml:space="preserve">; o bien </w:t>
            </w:r>
          </w:p>
          <w:p w14:paraId="190D01F9" w14:textId="5335B710" w:rsidR="00CC7523" w:rsidRPr="00D368D8" w:rsidRDefault="00CC7523" w:rsidP="00734089">
            <w:pPr>
              <w:pStyle w:val="List0"/>
              <w:numPr>
                <w:ilvl w:val="0"/>
                <w:numId w:val="26"/>
              </w:numPr>
              <w:ind w:left="630" w:firstLine="0"/>
              <w:rPr>
                <w:szCs w:val="17"/>
              </w:rPr>
            </w:pPr>
            <w:r w:rsidRPr="00D368D8">
              <w:rPr>
                <w:rFonts w:ascii="Courier New" w:hAnsi="Courier New"/>
              </w:rPr>
              <w:t>US_59111111_20220719_SequenceListing_ST26.zip</w:t>
            </w:r>
            <w:r w:rsidRPr="00D368D8">
              <w:t>.</w:t>
            </w:r>
          </w:p>
        </w:tc>
      </w:tr>
    </w:tbl>
    <w:p w14:paraId="6E1C52D8" w14:textId="77777777" w:rsidR="00CC7523" w:rsidRPr="00D368D8" w:rsidRDefault="00CC7523" w:rsidP="00CC7523">
      <w:pPr>
        <w:pStyle w:val="List0"/>
        <w:rPr>
          <w:szCs w:val="17"/>
        </w:rPr>
      </w:pPr>
    </w:p>
    <w:p w14:paraId="414DC0F4" w14:textId="07FA7F6B" w:rsidR="00CC7523" w:rsidRPr="00D368D8" w:rsidRDefault="00CC7523" w:rsidP="008F3370">
      <w:pPr>
        <w:pStyle w:val="Heading3"/>
        <w:rPr>
          <w:szCs w:val="17"/>
        </w:rPr>
      </w:pPr>
      <w:bookmarkStart w:id="53" w:name="_Hlk168915163"/>
      <w:bookmarkStart w:id="54" w:name="_Toc173305565"/>
      <w:bookmarkEnd w:id="52"/>
      <w:r w:rsidRPr="00D368D8">
        <w:t xml:space="preserve">Carpeta </w:t>
      </w:r>
      <w:proofErr w:type="spellStart"/>
      <w:r w:rsidRPr="00D368D8">
        <w:t>SupplementaryArtifacts</w:t>
      </w:r>
      <w:bookmarkEnd w:id="53"/>
      <w:bookmarkEnd w:id="54"/>
      <w:proofErr w:type="spellEnd"/>
    </w:p>
    <w:p w14:paraId="5EF02635" w14:textId="394970AC" w:rsidR="00CC7523" w:rsidRPr="00D368D8" w:rsidRDefault="00CC7523" w:rsidP="00CC7523">
      <w:pPr>
        <w:rPr>
          <w:sz w:val="17"/>
          <w:szCs w:val="17"/>
        </w:rPr>
      </w:pPr>
      <w:r w:rsidRPr="00D368D8">
        <w:rPr>
          <w:sz w:val="17"/>
        </w:rPr>
        <w:fldChar w:fldCharType="begin"/>
      </w:r>
      <w:r w:rsidRPr="00D368D8">
        <w:rPr>
          <w:sz w:val="17"/>
        </w:rPr>
        <w:instrText xml:space="preserve"> AUTONUM  </w:instrText>
      </w:r>
      <w:r w:rsidRPr="00D368D8">
        <w:rPr>
          <w:sz w:val="17"/>
        </w:rPr>
        <w:fldChar w:fldCharType="end"/>
      </w:r>
      <w:r w:rsidRPr="00D368D8">
        <w:rPr>
          <w:sz w:val="17"/>
        </w:rPr>
        <w:tab/>
        <w:t xml:space="preserve">La carpeta </w:t>
      </w:r>
      <w:proofErr w:type="spellStart"/>
      <w:r w:rsidRPr="00D368D8">
        <w:rPr>
          <w:sz w:val="17"/>
        </w:rPr>
        <w:t>SupplementaryArtifacts</w:t>
      </w:r>
      <w:proofErr w:type="spellEnd"/>
      <w:r w:rsidRPr="00D368D8">
        <w:rPr>
          <w:sz w:val="17"/>
        </w:rPr>
        <w:t xml:space="preserve"> permite a la Oficina proveedora proporcionar otros documentos opcionales, que pueden ser útiles para la Oficina receptora.  En el caso de los documentos de prioridad de patentes, puede tratarse de versiones de los datos bibliográficos o de clasificación, o bien de la totalidad o parte del cuerpo de la solicitud en un formato alternativo al PDF suministrado en la carpeta </w:t>
      </w:r>
      <w:proofErr w:type="spellStart"/>
      <w:r w:rsidRPr="00D368D8">
        <w:rPr>
          <w:rFonts w:ascii="Courier New" w:hAnsi="Courier New"/>
          <w:sz w:val="17"/>
        </w:rPr>
        <w:t>MandatoryArtifacts</w:t>
      </w:r>
      <w:proofErr w:type="spellEnd"/>
      <w:r w:rsidRPr="00D368D8">
        <w:rPr>
          <w:sz w:val="17"/>
        </w:rPr>
        <w:t xml:space="preserve">.  Los formatos alternativos pueden ser los documentos exactamente como fueron archivados, o bien una versión de texto completo del documento preparada administrativamente por la Oficina proveedora.  La Oficina receptora podrá optar por procesar o archivar el contenido de esta carpeta a su discreción.  </w:t>
      </w:r>
    </w:p>
    <w:p w14:paraId="3DF6A9BA" w14:textId="77777777" w:rsidR="00CC7523" w:rsidRPr="00D368D8" w:rsidRDefault="00CC7523" w:rsidP="00CC7523">
      <w:pPr>
        <w:rPr>
          <w:rFonts w:eastAsia="Times New Roman" w:cs="Times New Roman"/>
          <w:sz w:val="17"/>
          <w:szCs w:val="17"/>
          <w:lang w:eastAsia="en-US"/>
        </w:rPr>
      </w:pPr>
    </w:p>
    <w:p w14:paraId="3ADA22AE" w14:textId="36AC4F37" w:rsidR="00CC7523" w:rsidRPr="00D368D8" w:rsidRDefault="00CC7523" w:rsidP="00CC7523">
      <w:pPr>
        <w:pStyle w:val="List0"/>
      </w:pPr>
      <w:r w:rsidRPr="00D368D8">
        <w:fldChar w:fldCharType="begin"/>
      </w:r>
      <w:r w:rsidRPr="00D368D8">
        <w:instrText xml:space="preserve"> AUTONUM  </w:instrText>
      </w:r>
      <w:r w:rsidRPr="00D368D8">
        <w:fldChar w:fldCharType="end"/>
      </w:r>
      <w:r w:rsidRPr="00D368D8">
        <w:tab/>
        <w:t>Aunque no hay restricciones en cuanto a los formatos de archivo permitidos para los documentos de esta carpeta, los tipos de documentos permitidos deben definirse entre los siguientes:</w:t>
      </w:r>
    </w:p>
    <w:p w14:paraId="5D714C71" w14:textId="77777777" w:rsidR="00CC7523" w:rsidRPr="00D368D8" w:rsidRDefault="00CC7523" w:rsidP="00CC7523">
      <w:pPr>
        <w:pStyle w:val="ListParagraph"/>
        <w:widowControl/>
        <w:numPr>
          <w:ilvl w:val="0"/>
          <w:numId w:val="38"/>
        </w:numPr>
        <w:kinsoku/>
        <w:spacing w:before="100" w:beforeAutospacing="1" w:after="100" w:afterAutospacing="1"/>
        <w:rPr>
          <w:rFonts w:eastAsia="Times New Roman"/>
          <w:sz w:val="17"/>
          <w:szCs w:val="17"/>
        </w:rPr>
      </w:pPr>
      <w:r w:rsidRPr="00D368D8">
        <w:rPr>
          <w:sz w:val="17"/>
          <w:u w:val="single"/>
        </w:rPr>
        <w:t>Datos bibliográficos</w:t>
      </w:r>
      <w:r w:rsidRPr="00D368D8">
        <w:rPr>
          <w:sz w:val="17"/>
        </w:rPr>
        <w:t>:  Información bibliográfica incluida en la primera página de un documento de patente. Contiene la identificación del documento, los datos de presentación nacionales, los datos de prioridad extranjeros, las fechas de disponibilidad pública o el plazo de protección, la información técnica, la información sobre patentes o solicitudes relacionadas.</w:t>
      </w:r>
    </w:p>
    <w:p w14:paraId="5E8E8615" w14:textId="77777777" w:rsidR="00CC7523" w:rsidRPr="00D368D8" w:rsidRDefault="00CC7523" w:rsidP="00CC7523">
      <w:pPr>
        <w:pStyle w:val="ListParagraph"/>
        <w:widowControl/>
        <w:numPr>
          <w:ilvl w:val="0"/>
          <w:numId w:val="38"/>
        </w:numPr>
        <w:kinsoku/>
        <w:spacing w:before="100" w:beforeAutospacing="1" w:after="100" w:afterAutospacing="1"/>
        <w:rPr>
          <w:rFonts w:eastAsia="Times New Roman"/>
          <w:sz w:val="17"/>
          <w:szCs w:val="17"/>
        </w:rPr>
      </w:pPr>
      <w:r w:rsidRPr="00D368D8">
        <w:rPr>
          <w:sz w:val="17"/>
          <w:u w:val="single"/>
        </w:rPr>
        <w:t>Datos de la clasificación</w:t>
      </w:r>
      <w:r w:rsidRPr="00D368D8">
        <w:rPr>
          <w:sz w:val="17"/>
        </w:rPr>
        <w:t>:  La recopilación de diversos datos de clasificación que ordena la solicitud según el área tecnológica.</w:t>
      </w:r>
    </w:p>
    <w:p w14:paraId="1CBAB736" w14:textId="5269357F" w:rsidR="00CC7523" w:rsidRPr="00D368D8" w:rsidRDefault="00CC7523" w:rsidP="008F3370">
      <w:pPr>
        <w:pStyle w:val="ListParagraph"/>
        <w:widowControl/>
        <w:numPr>
          <w:ilvl w:val="0"/>
          <w:numId w:val="38"/>
        </w:numPr>
        <w:kinsoku/>
        <w:spacing w:before="100" w:beforeAutospacing="1" w:after="100" w:afterAutospacing="1"/>
        <w:rPr>
          <w:rFonts w:eastAsia="Times New Roman"/>
          <w:sz w:val="17"/>
          <w:szCs w:val="17"/>
        </w:rPr>
      </w:pPr>
      <w:r w:rsidRPr="00D368D8">
        <w:rPr>
          <w:sz w:val="17"/>
          <w:u w:val="single"/>
        </w:rPr>
        <w:t>Listas de secuencias</w:t>
      </w:r>
      <w:r w:rsidRPr="00D368D8">
        <w:rPr>
          <w:sz w:val="17"/>
        </w:rPr>
        <w:t>: Parte de la descripción de la solicitud de patente tal como se presentó o un documento presentado posteriormente a la solicitud, que incluye las secuencias de nucleótidos o aminoácidos divulgadas, junto con cualquier descripción adicional, en los formatos ST.23, ST.25 o ST.26 de la OMPI.</w:t>
      </w:r>
    </w:p>
    <w:p w14:paraId="42135574" w14:textId="77777777" w:rsidR="00CC7523" w:rsidRPr="00D368D8" w:rsidRDefault="00CC7523" w:rsidP="00CC7523">
      <w:pPr>
        <w:pStyle w:val="ListParagraph"/>
        <w:widowControl/>
        <w:numPr>
          <w:ilvl w:val="0"/>
          <w:numId w:val="38"/>
        </w:numPr>
        <w:kinsoku/>
        <w:spacing w:before="100" w:beforeAutospacing="1" w:after="100" w:afterAutospacing="1"/>
        <w:rPr>
          <w:rFonts w:eastAsia="Times New Roman"/>
          <w:sz w:val="17"/>
          <w:szCs w:val="17"/>
        </w:rPr>
      </w:pPr>
      <w:r w:rsidRPr="00D368D8">
        <w:rPr>
          <w:sz w:val="17"/>
          <w:u w:val="single"/>
        </w:rPr>
        <w:t>Resumen</w:t>
      </w:r>
      <w:r w:rsidRPr="00D368D8">
        <w:rPr>
          <w:sz w:val="17"/>
        </w:rPr>
        <w:t xml:space="preserve">:  Parte de la solicitud de patente que consiste en un resumen conciso de la divulgación contenida en la descripción, las reivindicaciones y los dibujos. </w:t>
      </w:r>
    </w:p>
    <w:p w14:paraId="7AC21DE0" w14:textId="77777777" w:rsidR="00CC7523" w:rsidRPr="00D368D8" w:rsidRDefault="00CC7523" w:rsidP="00CC7523">
      <w:pPr>
        <w:pStyle w:val="ListParagraph"/>
        <w:widowControl/>
        <w:numPr>
          <w:ilvl w:val="0"/>
          <w:numId w:val="38"/>
        </w:numPr>
        <w:kinsoku/>
        <w:spacing w:before="100" w:beforeAutospacing="1" w:after="100" w:afterAutospacing="1"/>
        <w:rPr>
          <w:rFonts w:eastAsia="Times New Roman"/>
          <w:sz w:val="17"/>
          <w:szCs w:val="17"/>
        </w:rPr>
      </w:pPr>
      <w:r w:rsidRPr="00D368D8">
        <w:rPr>
          <w:sz w:val="17"/>
          <w:u w:val="single"/>
        </w:rPr>
        <w:t>Descripción</w:t>
      </w:r>
      <w:r w:rsidRPr="00D368D8">
        <w:rPr>
          <w:sz w:val="17"/>
        </w:rPr>
        <w:t>:  Descripción de la invención de forma suficientemente clara y completa para que pueda ser realizada por un experto en la materia.</w:t>
      </w:r>
    </w:p>
    <w:p w14:paraId="0401194F" w14:textId="77777777" w:rsidR="00CC7523" w:rsidRPr="00D368D8" w:rsidRDefault="00CC7523" w:rsidP="00CC7523">
      <w:pPr>
        <w:pStyle w:val="ListParagraph"/>
        <w:widowControl/>
        <w:numPr>
          <w:ilvl w:val="0"/>
          <w:numId w:val="38"/>
        </w:numPr>
        <w:kinsoku/>
        <w:spacing w:before="100" w:beforeAutospacing="1" w:after="100" w:afterAutospacing="1"/>
        <w:rPr>
          <w:rFonts w:eastAsia="Times New Roman"/>
          <w:sz w:val="17"/>
          <w:szCs w:val="17"/>
        </w:rPr>
      </w:pPr>
      <w:r w:rsidRPr="00D368D8">
        <w:rPr>
          <w:sz w:val="17"/>
          <w:u w:val="single"/>
        </w:rPr>
        <w:t>Reivindicaciones</w:t>
      </w:r>
      <w:r w:rsidRPr="00D368D8">
        <w:rPr>
          <w:sz w:val="17"/>
        </w:rPr>
        <w:t xml:space="preserve">:  Conjunto de reivindicaciones.  </w:t>
      </w:r>
    </w:p>
    <w:p w14:paraId="393493C9" w14:textId="77777777" w:rsidR="00CC7523" w:rsidRPr="00D368D8" w:rsidRDefault="00CC7523" w:rsidP="00CC7523">
      <w:pPr>
        <w:pStyle w:val="ListParagraph"/>
        <w:widowControl/>
        <w:numPr>
          <w:ilvl w:val="0"/>
          <w:numId w:val="38"/>
        </w:numPr>
        <w:kinsoku/>
        <w:spacing w:before="100" w:beforeAutospacing="1" w:after="100" w:afterAutospacing="1"/>
        <w:rPr>
          <w:rFonts w:eastAsia="Times New Roman"/>
          <w:sz w:val="17"/>
          <w:szCs w:val="17"/>
        </w:rPr>
      </w:pPr>
      <w:r w:rsidRPr="00D368D8">
        <w:rPr>
          <w:sz w:val="17"/>
          <w:u w:val="single"/>
        </w:rPr>
        <w:t>Dibujos</w:t>
      </w:r>
      <w:r w:rsidRPr="00D368D8">
        <w:rPr>
          <w:sz w:val="17"/>
        </w:rPr>
        <w:t>:  El dibujo es la parte de una solicitud de patente que ilustra la invención cuando es necesario para su comprensión.</w:t>
      </w:r>
    </w:p>
    <w:p w14:paraId="311666AE" w14:textId="1B3E1031" w:rsidR="00CC7523" w:rsidRPr="00D368D8" w:rsidRDefault="00CC7523" w:rsidP="00C14242">
      <w:pPr>
        <w:pStyle w:val="ListParagraph"/>
        <w:widowControl/>
        <w:numPr>
          <w:ilvl w:val="0"/>
          <w:numId w:val="38"/>
        </w:numPr>
        <w:kinsoku/>
        <w:spacing w:before="100" w:beforeAutospacing="1" w:after="100" w:afterAutospacing="1"/>
        <w:rPr>
          <w:rFonts w:eastAsia="Times New Roman"/>
          <w:sz w:val="17"/>
          <w:szCs w:val="17"/>
        </w:rPr>
      </w:pPr>
      <w:r w:rsidRPr="00D368D8">
        <w:rPr>
          <w:sz w:val="17"/>
          <w:u w:val="single"/>
        </w:rPr>
        <w:t>Cuerpo de la solicitud</w:t>
      </w:r>
      <w:r w:rsidRPr="00D368D8">
        <w:rPr>
          <w:sz w:val="17"/>
        </w:rPr>
        <w:t>: Documento que contiene el resumen, la descripción, las reivindicaciones y los dibujos.</w:t>
      </w:r>
    </w:p>
    <w:p w14:paraId="436DE0D3" w14:textId="77777777" w:rsidR="00CC7523" w:rsidRPr="00D368D8" w:rsidRDefault="00CC7523" w:rsidP="00CC7523">
      <w:pPr>
        <w:pStyle w:val="ListParagraph"/>
        <w:widowControl/>
        <w:numPr>
          <w:ilvl w:val="0"/>
          <w:numId w:val="38"/>
        </w:numPr>
        <w:kinsoku/>
        <w:spacing w:before="100" w:beforeAutospacing="1" w:after="100" w:afterAutospacing="1"/>
        <w:rPr>
          <w:rFonts w:eastAsia="Times New Roman"/>
          <w:sz w:val="17"/>
          <w:szCs w:val="17"/>
        </w:rPr>
      </w:pPr>
      <w:r w:rsidRPr="00D368D8">
        <w:rPr>
          <w:sz w:val="17"/>
          <w:u w:val="single"/>
        </w:rPr>
        <w:t>Documento previo a la conversión</w:t>
      </w:r>
      <w:r w:rsidRPr="00D368D8">
        <w:rPr>
          <w:sz w:val="17"/>
        </w:rPr>
        <w:t>: Documento proporcionado por el solicitante en algunos sistemas, incluido el PCT, normalmente se trata de un documento en formato de texto a partir del cual se creó la solicitud oficial.</w:t>
      </w:r>
    </w:p>
    <w:p w14:paraId="6956E0A8" w14:textId="0D5E7D93" w:rsidR="00CC7523" w:rsidRPr="00D368D8" w:rsidRDefault="00CC7523" w:rsidP="5BB73422">
      <w:pPr>
        <w:pStyle w:val="List0"/>
      </w:pPr>
      <w:r w:rsidRPr="00D368D8">
        <w:fldChar w:fldCharType="begin"/>
      </w:r>
      <w:r w:rsidRPr="00D368D8">
        <w:instrText xml:space="preserve"> AUTONUM  </w:instrText>
      </w:r>
      <w:r w:rsidRPr="00D368D8">
        <w:fldChar w:fldCharType="end"/>
      </w:r>
      <w:r w:rsidRPr="00D368D8">
        <w:tab/>
        <w:t xml:space="preserve">Se pueden añadir subcarpetas o archivos comprimidos para contener el documento y los archivos de referencia a fin de evitar conflictos en los nombres de los archivos. Si se utilizan subcarpetas, debe utilizarse el nombre del documento para el nombre de la carpeta.  </w:t>
      </w:r>
    </w:p>
    <w:tbl>
      <w:tblPr>
        <w:tblStyle w:val="TableGrid"/>
        <w:tblW w:w="0" w:type="auto"/>
        <w:tblLook w:val="04A0" w:firstRow="1" w:lastRow="0" w:firstColumn="1" w:lastColumn="0" w:noHBand="0" w:noVBand="1"/>
      </w:tblPr>
      <w:tblGrid>
        <w:gridCol w:w="9348"/>
      </w:tblGrid>
      <w:tr w:rsidR="00CC7523" w:rsidRPr="00D368D8" w14:paraId="2D8B895D" w14:textId="77777777" w:rsidTr="00341786">
        <w:tc>
          <w:tcPr>
            <w:tcW w:w="9348" w:type="dxa"/>
          </w:tcPr>
          <w:bookmarkEnd w:id="42"/>
          <w:bookmarkEnd w:id="43"/>
          <w:bookmarkEnd w:id="44"/>
          <w:bookmarkEnd w:id="45"/>
          <w:bookmarkEnd w:id="46"/>
          <w:bookmarkEnd w:id="47"/>
          <w:bookmarkEnd w:id="48"/>
          <w:p w14:paraId="44F57D59" w14:textId="1BCE9B43" w:rsidR="00CC7523" w:rsidRPr="00D368D8" w:rsidRDefault="00CC7523" w:rsidP="00341786">
            <w:pPr>
              <w:pStyle w:val="List0"/>
              <w:spacing w:after="0"/>
              <w:rPr>
                <w:szCs w:val="17"/>
              </w:rPr>
            </w:pPr>
            <w:r w:rsidRPr="00D368D8">
              <w:t xml:space="preserve">Por ejemplo, el nombre de la subcarpeta que aparece a continuación es </w:t>
            </w:r>
            <w:r w:rsidRPr="00D368D8">
              <w:rPr>
                <w:rFonts w:ascii="Courier New" w:hAnsi="Courier New"/>
              </w:rPr>
              <w:t>US_59111111_20220719_Description</w:t>
            </w:r>
            <w:r w:rsidRPr="00D368D8">
              <w:t xml:space="preserve"> y el nombre del documento principal es </w:t>
            </w:r>
            <w:r w:rsidRPr="00D368D8">
              <w:rPr>
                <w:rFonts w:ascii="Courier New" w:hAnsi="Courier New"/>
              </w:rPr>
              <w:t>US_59111111_20220719_Description</w:t>
            </w:r>
            <w:r w:rsidRPr="00D368D8">
              <w:t xml:space="preserve">:  </w:t>
            </w:r>
          </w:p>
          <w:p w14:paraId="18D6A3E3" w14:textId="77777777" w:rsidR="00CC7523" w:rsidRPr="00D368D8" w:rsidRDefault="00CC7523" w:rsidP="00341786">
            <w:pPr>
              <w:pStyle w:val="List0"/>
              <w:spacing w:after="0"/>
              <w:rPr>
                <w:szCs w:val="17"/>
              </w:rPr>
            </w:pPr>
          </w:p>
          <w:p w14:paraId="7D5A0C29" w14:textId="55573D45" w:rsidR="00CC7523" w:rsidRPr="00D368D8" w:rsidRDefault="00CC7523" w:rsidP="00341786">
            <w:pPr>
              <w:pStyle w:val="List0"/>
              <w:spacing w:after="0"/>
              <w:rPr>
                <w:rFonts w:ascii="Courier New" w:hAnsi="Courier New" w:cs="Courier New"/>
                <w:szCs w:val="17"/>
              </w:rPr>
            </w:pPr>
            <w:r w:rsidRPr="00D368D8">
              <w:rPr>
                <w:rFonts w:ascii="Courier New" w:hAnsi="Courier New"/>
              </w:rPr>
              <w:t>/</w:t>
            </w:r>
            <w:bookmarkStart w:id="55" w:name="_Hlk168475103"/>
            <w:r w:rsidRPr="00D368D8">
              <w:rPr>
                <w:rFonts w:ascii="Courier New" w:hAnsi="Courier New"/>
              </w:rPr>
              <w:t>US_59111111_20220719_Description</w:t>
            </w:r>
          </w:p>
          <w:bookmarkEnd w:id="55"/>
          <w:p w14:paraId="029172CA" w14:textId="50946755" w:rsidR="00CC7523" w:rsidRPr="00D368D8" w:rsidRDefault="00CC7523" w:rsidP="00341786">
            <w:pPr>
              <w:pStyle w:val="List0"/>
              <w:spacing w:after="0"/>
              <w:ind w:left="720"/>
              <w:rPr>
                <w:rFonts w:ascii="Courier New" w:hAnsi="Courier New" w:cs="Courier New"/>
                <w:szCs w:val="17"/>
              </w:rPr>
            </w:pPr>
            <w:r w:rsidRPr="00D368D8">
              <w:rPr>
                <w:rFonts w:ascii="Courier New" w:hAnsi="Courier New"/>
              </w:rPr>
              <w:t>US_59111111_20220719_Description.xml</w:t>
            </w:r>
          </w:p>
          <w:p w14:paraId="20ED6675" w14:textId="2D5CE328" w:rsidR="00CC7523" w:rsidRPr="00D368D8" w:rsidRDefault="00CC7523" w:rsidP="00341786">
            <w:pPr>
              <w:pStyle w:val="List0"/>
              <w:spacing w:after="0"/>
              <w:ind w:left="720"/>
              <w:rPr>
                <w:rFonts w:ascii="Courier New" w:hAnsi="Courier New" w:cs="Courier New"/>
                <w:szCs w:val="17"/>
              </w:rPr>
            </w:pPr>
            <w:r w:rsidRPr="00D368D8">
              <w:rPr>
                <w:rFonts w:ascii="Courier New" w:hAnsi="Courier New"/>
              </w:rPr>
              <w:t>US_59111111_20220719_Description_0001.tif</w:t>
            </w:r>
          </w:p>
          <w:p w14:paraId="4E805D63" w14:textId="0DAA0A98" w:rsidR="00CC7523" w:rsidRPr="00D368D8" w:rsidRDefault="00CC7523" w:rsidP="00341786">
            <w:pPr>
              <w:pStyle w:val="List0"/>
              <w:spacing w:after="0"/>
              <w:ind w:left="720"/>
              <w:rPr>
                <w:szCs w:val="17"/>
              </w:rPr>
            </w:pPr>
            <w:r w:rsidRPr="00D368D8">
              <w:rPr>
                <w:rFonts w:ascii="Courier New" w:hAnsi="Courier New"/>
              </w:rPr>
              <w:t>US_59111111_20220719_Description_0002.tif</w:t>
            </w:r>
          </w:p>
        </w:tc>
      </w:tr>
    </w:tbl>
    <w:p w14:paraId="7CE99F32" w14:textId="77777777" w:rsidR="00CC7523" w:rsidRPr="00D368D8" w:rsidRDefault="00CC7523" w:rsidP="00375C56">
      <w:pPr>
        <w:spacing w:after="240"/>
        <w:rPr>
          <w:sz w:val="17"/>
          <w:szCs w:val="17"/>
        </w:rPr>
      </w:pPr>
    </w:p>
    <w:p w14:paraId="7AB626B4" w14:textId="73B80539" w:rsidR="006E0BFB" w:rsidRPr="00D368D8" w:rsidRDefault="00721E7C">
      <w:pPr>
        <w:pStyle w:val="Heading2"/>
        <w:rPr>
          <w:szCs w:val="17"/>
        </w:rPr>
      </w:pPr>
      <w:bookmarkStart w:id="56" w:name="_Toc173305566"/>
      <w:bookmarkEnd w:id="39"/>
      <w:r w:rsidRPr="00D368D8">
        <w:t>Normas de denominación e identificación de documentos</w:t>
      </w:r>
      <w:bookmarkEnd w:id="56"/>
    </w:p>
    <w:p w14:paraId="1256D22E" w14:textId="22FFAE4C" w:rsidR="004A2DFC" w:rsidRPr="00D368D8" w:rsidRDefault="00E573B3" w:rsidP="006C2765">
      <w:pPr>
        <w:pStyle w:val="List0"/>
      </w:pPr>
      <w:r w:rsidRPr="00D368D8">
        <w:fldChar w:fldCharType="begin"/>
      </w:r>
      <w:r w:rsidRPr="00D368D8">
        <w:instrText xml:space="preserve"> AUTONUM  </w:instrText>
      </w:r>
      <w:r w:rsidRPr="00D368D8">
        <w:fldChar w:fldCharType="end"/>
      </w:r>
      <w:r w:rsidRPr="00D368D8">
        <w:tab/>
        <w:t xml:space="preserve">Para que el paquete de datos sea procesado eficazmente por las Oficinas de PI, independientemente de su grado de automatización del procesamiento, el nombre de los archivos de la carpeta </w:t>
      </w:r>
      <w:proofErr w:type="spellStart"/>
      <w:r w:rsidRPr="00D368D8">
        <w:rPr>
          <w:rFonts w:ascii="Courier New" w:hAnsi="Courier New"/>
        </w:rPr>
        <w:t>MandatoryArtifacts</w:t>
      </w:r>
      <w:proofErr w:type="spellEnd"/>
      <w:r w:rsidRPr="00D368D8">
        <w:t xml:space="preserve"> debe ajustarse a criterios uniformes y estar debidamente descrito en el archivo de índice del paquete de datos. Esos archivos incluyen el propio archivo zip del paquete de datos, el archivo PDF del documento de prioridad, el archivo de índice del paquete de datos y el archivo de las listas de secuencias, si procede.  Los archivos externos a los que hacen referencia los documentos XML (por ejemplo, imágenes, cuadernos de </w:t>
      </w:r>
      <w:proofErr w:type="spellStart"/>
      <w:r w:rsidRPr="00D368D8">
        <w:t>Mathematica</w:t>
      </w:r>
      <w:proofErr w:type="spellEnd"/>
      <w:r w:rsidRPr="00D368D8">
        <w:t>®,</w:t>
      </w:r>
      <w:r w:rsidR="00276ECB" w:rsidRPr="00D368D8">
        <w:rPr>
          <w:rStyle w:val="FootnoteReference"/>
        </w:rPr>
        <w:footnoteReference w:id="6"/>
      </w:r>
      <w:r w:rsidRPr="00D368D8">
        <w:t xml:space="preserve"> estructuras químicas, etc.) no necesitan ajustarse a esos criterios y quedan fuera del ámbito de aplicación de esta norma. </w:t>
      </w:r>
    </w:p>
    <w:p w14:paraId="7750BD33" w14:textId="5D038304" w:rsidR="0038072F" w:rsidRPr="00D368D8" w:rsidRDefault="00E573B3" w:rsidP="00AE42B2">
      <w:pPr>
        <w:rPr>
          <w:rFonts w:eastAsia="Segoe UI"/>
          <w:sz w:val="17"/>
          <w:szCs w:val="17"/>
        </w:rPr>
      </w:pPr>
      <w:r w:rsidRPr="00D368D8">
        <w:rPr>
          <w:rFonts w:eastAsia="Segoe UI"/>
          <w:sz w:val="17"/>
        </w:rPr>
        <w:fldChar w:fldCharType="begin"/>
      </w:r>
      <w:r w:rsidRPr="00D368D8">
        <w:rPr>
          <w:rFonts w:eastAsia="Segoe UI"/>
          <w:sz w:val="17"/>
        </w:rPr>
        <w:instrText xml:space="preserve"> AUTONUM  </w:instrText>
      </w:r>
      <w:r w:rsidRPr="00D368D8">
        <w:rPr>
          <w:rFonts w:eastAsia="Segoe UI"/>
          <w:sz w:val="17"/>
        </w:rPr>
        <w:fldChar w:fldCharType="end"/>
      </w:r>
      <w:r w:rsidRPr="00D368D8">
        <w:rPr>
          <w:sz w:val="17"/>
        </w:rPr>
        <w:tab/>
        <w:t xml:space="preserve">Los caracteres utilizados en los nombres de archivos y carpetas deben formar parte del siguiente conjunto: </w:t>
      </w:r>
      <w:r w:rsidR="0017562F">
        <w:rPr>
          <w:sz w:val="17"/>
        </w:rPr>
        <w:t>“</w:t>
      </w:r>
      <w:r w:rsidRPr="00D368D8">
        <w:rPr>
          <w:sz w:val="17"/>
        </w:rPr>
        <w:t>a-z, A-Z, 0-9</w:t>
      </w:r>
      <w:r w:rsidR="0017562F">
        <w:rPr>
          <w:sz w:val="17"/>
        </w:rPr>
        <w:t>”</w:t>
      </w:r>
      <w:r w:rsidRPr="00D368D8">
        <w:rPr>
          <w:sz w:val="17"/>
        </w:rPr>
        <w:t xml:space="preserve">, </w:t>
      </w:r>
      <w:proofErr w:type="spellStart"/>
      <w:r w:rsidRPr="00D368D8">
        <w:rPr>
          <w:sz w:val="17"/>
        </w:rPr>
        <w:t>guión</w:t>
      </w:r>
      <w:proofErr w:type="spellEnd"/>
      <w:r w:rsidRPr="00D368D8">
        <w:rPr>
          <w:sz w:val="17"/>
        </w:rPr>
        <w:t xml:space="preserve"> bajo </w:t>
      </w:r>
      <w:r w:rsidR="0017562F">
        <w:rPr>
          <w:sz w:val="17"/>
        </w:rPr>
        <w:t>“</w:t>
      </w:r>
      <w:r w:rsidRPr="00D368D8">
        <w:rPr>
          <w:sz w:val="17"/>
        </w:rPr>
        <w:t>_</w:t>
      </w:r>
      <w:r w:rsidR="0017562F">
        <w:rPr>
          <w:sz w:val="17"/>
        </w:rPr>
        <w:t>”</w:t>
      </w:r>
      <w:r w:rsidRPr="00D368D8">
        <w:rPr>
          <w:sz w:val="17"/>
        </w:rPr>
        <w:t xml:space="preserve"> y punto </w:t>
      </w:r>
      <w:r w:rsidR="0017562F">
        <w:rPr>
          <w:sz w:val="17"/>
        </w:rPr>
        <w:t>“</w:t>
      </w:r>
      <w:r w:rsidRPr="00D368D8">
        <w:rPr>
          <w:sz w:val="17"/>
        </w:rPr>
        <w:t>.</w:t>
      </w:r>
      <w:r w:rsidR="0017562F">
        <w:rPr>
          <w:sz w:val="17"/>
        </w:rPr>
        <w:t>”</w:t>
      </w:r>
      <w:r w:rsidRPr="00D368D8">
        <w:rPr>
          <w:sz w:val="17"/>
        </w:rPr>
        <w:t xml:space="preserve">, donde el </w:t>
      </w:r>
      <w:proofErr w:type="spellStart"/>
      <w:r w:rsidRPr="00D368D8">
        <w:rPr>
          <w:sz w:val="17"/>
        </w:rPr>
        <w:t>guión</w:t>
      </w:r>
      <w:proofErr w:type="spellEnd"/>
      <w:r w:rsidRPr="00D368D8">
        <w:rPr>
          <w:sz w:val="17"/>
        </w:rPr>
        <w:t xml:space="preserve"> bajo solo debe utilizarse como separador de términos y el punto solo para separar la extensión del archivo.</w:t>
      </w:r>
    </w:p>
    <w:p w14:paraId="16E92934" w14:textId="77777777" w:rsidR="00AE42B2" w:rsidRPr="00D368D8" w:rsidRDefault="00AE42B2" w:rsidP="00AE42B2">
      <w:pPr>
        <w:rPr>
          <w:rFonts w:eastAsia="Segoe UI"/>
          <w:sz w:val="17"/>
          <w:szCs w:val="17"/>
        </w:rPr>
      </w:pPr>
    </w:p>
    <w:p w14:paraId="5683D825" w14:textId="3E55CF29" w:rsidR="00AE42B2" w:rsidRPr="00D368D8" w:rsidRDefault="00E573B3" w:rsidP="00AE42B2">
      <w:pPr>
        <w:pStyle w:val="ListParagraph"/>
        <w:ind w:left="0"/>
        <w:rPr>
          <w:sz w:val="17"/>
          <w:szCs w:val="17"/>
        </w:rPr>
      </w:pPr>
      <w:r w:rsidRPr="00D368D8">
        <w:rPr>
          <w:sz w:val="17"/>
        </w:rPr>
        <w:fldChar w:fldCharType="begin"/>
      </w:r>
      <w:r w:rsidRPr="00D368D8">
        <w:rPr>
          <w:sz w:val="17"/>
        </w:rPr>
        <w:instrText xml:space="preserve"> AUTONUM  </w:instrText>
      </w:r>
      <w:r w:rsidRPr="00D368D8">
        <w:rPr>
          <w:sz w:val="17"/>
        </w:rPr>
        <w:fldChar w:fldCharType="end"/>
      </w:r>
      <w:r w:rsidRPr="00D368D8">
        <w:rPr>
          <w:sz w:val="17"/>
        </w:rPr>
        <w:tab/>
        <w:t>El archivo de índice del paquete de datos siempre debe tener el nombre: “</w:t>
      </w:r>
      <w:r w:rsidRPr="00D368D8">
        <w:rPr>
          <w:rFonts w:ascii="Courier New" w:hAnsi="Courier New"/>
          <w:sz w:val="17"/>
        </w:rPr>
        <w:t>PriorityDocumentIndex.xml</w:t>
      </w:r>
      <w:r w:rsidRPr="00D368D8">
        <w:rPr>
          <w:sz w:val="17"/>
        </w:rPr>
        <w:t>”.</w:t>
      </w:r>
    </w:p>
    <w:p w14:paraId="6B6F36C7" w14:textId="77777777" w:rsidR="00076BE7" w:rsidRPr="00D368D8" w:rsidRDefault="00076BE7" w:rsidP="006C2765">
      <w:pPr>
        <w:pStyle w:val="ListParagraph"/>
        <w:ind w:left="0"/>
        <w:rPr>
          <w:rFonts w:eastAsia="Segoe UI"/>
          <w:sz w:val="17"/>
          <w:szCs w:val="17"/>
        </w:rPr>
      </w:pPr>
    </w:p>
    <w:p w14:paraId="4456C9D2" w14:textId="3D2CB0B3" w:rsidR="00C61FFA" w:rsidRPr="00D368D8" w:rsidRDefault="00E573B3" w:rsidP="006C2765">
      <w:pPr>
        <w:pStyle w:val="ListParagraph"/>
        <w:ind w:left="0"/>
        <w:rPr>
          <w:rFonts w:eastAsia="Segoe UI"/>
          <w:sz w:val="17"/>
          <w:szCs w:val="17"/>
        </w:rPr>
      </w:pPr>
      <w:r w:rsidRPr="00D368D8">
        <w:rPr>
          <w:rFonts w:eastAsia="Segoe UI"/>
          <w:sz w:val="17"/>
        </w:rPr>
        <w:fldChar w:fldCharType="begin"/>
      </w:r>
      <w:r w:rsidRPr="00D368D8">
        <w:rPr>
          <w:rFonts w:eastAsia="Segoe UI"/>
          <w:sz w:val="17"/>
        </w:rPr>
        <w:instrText xml:space="preserve"> AUTONUM  </w:instrText>
      </w:r>
      <w:r w:rsidRPr="00D368D8">
        <w:rPr>
          <w:rFonts w:eastAsia="Segoe UI"/>
          <w:sz w:val="17"/>
        </w:rPr>
        <w:fldChar w:fldCharType="end"/>
      </w:r>
      <w:r w:rsidRPr="00D368D8">
        <w:rPr>
          <w:sz w:val="17"/>
        </w:rPr>
        <w:tab/>
        <w:t>El nombre del archivo zip del paquete de datos debe tener el formato:</w:t>
      </w:r>
    </w:p>
    <w:p w14:paraId="0561CF59" w14:textId="68284FA5" w:rsidR="004A2DFC" w:rsidRPr="00D368D8" w:rsidRDefault="004A2DFC" w:rsidP="00C61FFA">
      <w:pPr>
        <w:spacing w:after="240"/>
        <w:ind w:left="720"/>
        <w:rPr>
          <w:rFonts w:eastAsia="Segoe UI"/>
          <w:sz w:val="17"/>
          <w:szCs w:val="17"/>
        </w:rPr>
      </w:pPr>
      <w:r w:rsidRPr="00D368D8">
        <w:rPr>
          <w:sz w:val="17"/>
        </w:rPr>
        <w:t xml:space="preserve"> </w:t>
      </w:r>
      <w:r w:rsidRPr="00D368D8">
        <w:rPr>
          <w:rFonts w:ascii="Courier New" w:hAnsi="Courier New"/>
          <w:sz w:val="17"/>
        </w:rPr>
        <w:t>&lt;tipo de derecho de PI&gt;_&lt;código ST.3 de la Oficina proveedora&gt;_&lt;número de solicitud&gt;_&lt;fecha de presentación</w:t>
      </w:r>
      <w:bookmarkStart w:id="57" w:name="_Ref169603376"/>
      <w:r w:rsidR="008F3370" w:rsidRPr="00D368D8">
        <w:rPr>
          <w:rStyle w:val="FootnoteReference"/>
          <w:rFonts w:ascii="Courier New" w:eastAsia="Segoe UI" w:hAnsi="Courier New" w:cs="Courier New"/>
          <w:sz w:val="17"/>
          <w:szCs w:val="17"/>
          <w:lang w:val="en-GB"/>
        </w:rPr>
        <w:footnoteReference w:id="7"/>
      </w:r>
      <w:bookmarkEnd w:id="57"/>
      <w:r w:rsidRPr="00D368D8">
        <w:rPr>
          <w:rFonts w:ascii="Courier New" w:hAnsi="Courier New"/>
          <w:sz w:val="17"/>
        </w:rPr>
        <w:t>&gt;.zip</w:t>
      </w:r>
      <w:r w:rsidRPr="00D368D8">
        <w:rPr>
          <w:sz w:val="17"/>
        </w:rPr>
        <w:t>.</w:t>
      </w:r>
    </w:p>
    <w:tbl>
      <w:tblPr>
        <w:tblStyle w:val="TableGrid"/>
        <w:tblW w:w="0" w:type="auto"/>
        <w:tblInd w:w="720" w:type="dxa"/>
        <w:tblLook w:val="04A0" w:firstRow="1" w:lastRow="0" w:firstColumn="1" w:lastColumn="0" w:noHBand="0" w:noVBand="1"/>
      </w:tblPr>
      <w:tblGrid>
        <w:gridCol w:w="8628"/>
      </w:tblGrid>
      <w:tr w:rsidR="0038782E" w:rsidRPr="00D368D8" w14:paraId="6E0201E7" w14:textId="77777777" w:rsidTr="00C14242">
        <w:trPr>
          <w:trHeight w:val="724"/>
        </w:trPr>
        <w:tc>
          <w:tcPr>
            <w:tcW w:w="8628" w:type="dxa"/>
          </w:tcPr>
          <w:p w14:paraId="274DC818" w14:textId="745A0391" w:rsidR="0038782E" w:rsidRPr="00D368D8" w:rsidRDefault="0038782E" w:rsidP="003249AF">
            <w:pPr>
              <w:rPr>
                <w:rFonts w:eastAsia="Segoe UI"/>
                <w:sz w:val="17"/>
                <w:szCs w:val="17"/>
              </w:rPr>
            </w:pPr>
            <w:r w:rsidRPr="00D368D8">
              <w:rPr>
                <w:sz w:val="17"/>
              </w:rPr>
              <w:t>Por ejemplo:</w:t>
            </w:r>
            <w:r w:rsidRPr="00D368D8">
              <w:rPr>
                <w:rFonts w:ascii="Courier New" w:hAnsi="Courier New"/>
                <w:sz w:val="17"/>
              </w:rPr>
              <w:t xml:space="preserve"> Patent_US_59111111_20220719.zip </w:t>
            </w:r>
            <w:r w:rsidRPr="00D368D8">
              <w:rPr>
                <w:sz w:val="17"/>
              </w:rPr>
              <w:t>sería el nombre dado al documento de prioridad de una patente presentado por la Oficina de Patentes y Marcas de los Estados Unidos de América (USPTO) respecto de la solicitud presentada el 19 de julio de 2022 con el número 59111111.</w:t>
            </w:r>
            <w:r w:rsidRPr="00D368D8">
              <w:rPr>
                <w:rFonts w:ascii="Courier New" w:hAnsi="Courier New"/>
                <w:sz w:val="17"/>
              </w:rPr>
              <w:t xml:space="preserve"> </w:t>
            </w:r>
          </w:p>
        </w:tc>
      </w:tr>
    </w:tbl>
    <w:p w14:paraId="7DA77420" w14:textId="77777777" w:rsidR="008B5B6C" w:rsidRPr="00D368D8" w:rsidRDefault="008B5B6C" w:rsidP="008B5B6C">
      <w:pPr>
        <w:rPr>
          <w:sz w:val="17"/>
          <w:szCs w:val="17"/>
        </w:rPr>
      </w:pPr>
    </w:p>
    <w:tbl>
      <w:tblPr>
        <w:tblStyle w:val="TableGrid"/>
        <w:tblW w:w="0" w:type="auto"/>
        <w:tblInd w:w="720" w:type="dxa"/>
        <w:tblLook w:val="04A0" w:firstRow="1" w:lastRow="0" w:firstColumn="1" w:lastColumn="0" w:noHBand="0" w:noVBand="1"/>
      </w:tblPr>
      <w:tblGrid>
        <w:gridCol w:w="8628"/>
      </w:tblGrid>
      <w:tr w:rsidR="006C013A" w:rsidRPr="00D368D8" w14:paraId="1B80FF7E" w14:textId="77777777" w:rsidTr="00C14242">
        <w:trPr>
          <w:trHeight w:val="769"/>
        </w:trPr>
        <w:tc>
          <w:tcPr>
            <w:tcW w:w="8628" w:type="dxa"/>
          </w:tcPr>
          <w:p w14:paraId="235553EA" w14:textId="462E35DE" w:rsidR="006C013A" w:rsidRPr="00D368D8" w:rsidRDefault="006C013A" w:rsidP="003B7D0A">
            <w:pPr>
              <w:rPr>
                <w:rFonts w:eastAsia="Segoe UI"/>
                <w:sz w:val="17"/>
                <w:szCs w:val="17"/>
              </w:rPr>
            </w:pPr>
            <w:r w:rsidRPr="00D368D8">
              <w:rPr>
                <w:sz w:val="17"/>
              </w:rPr>
              <w:t xml:space="preserve">Por ejemplo:  </w:t>
            </w:r>
            <w:r w:rsidRPr="00D368D8">
              <w:rPr>
                <w:rFonts w:ascii="Courier New" w:hAnsi="Courier New"/>
                <w:sz w:val="17"/>
              </w:rPr>
              <w:t>Patent_GB_PCTGB2023000123_20230114.zip</w:t>
            </w:r>
            <w:r w:rsidRPr="00D368D8">
              <w:rPr>
                <w:sz w:val="17"/>
              </w:rPr>
              <w:t xml:space="preserve"> sería el nombre del documento de prioridad proporcionado por la Oficina de Propiedad Intelectual del Reino Unido para la solicitud internacional que se presentó el 14 de enero de 2023 con el número PCT/GB2023/000123.</w:t>
            </w:r>
          </w:p>
        </w:tc>
      </w:tr>
    </w:tbl>
    <w:p w14:paraId="61A9E15E" w14:textId="77777777" w:rsidR="006D2241" w:rsidRPr="00D368D8" w:rsidRDefault="006D2241" w:rsidP="006D2241">
      <w:pPr>
        <w:pStyle w:val="ListParagraph"/>
        <w:ind w:left="0"/>
        <w:rPr>
          <w:sz w:val="17"/>
          <w:szCs w:val="17"/>
        </w:rPr>
      </w:pPr>
    </w:p>
    <w:p w14:paraId="017952CC" w14:textId="680F45EF" w:rsidR="006E77CF" w:rsidRPr="00D368D8" w:rsidRDefault="00E0463D" w:rsidP="00E0463D">
      <w:pPr>
        <w:pStyle w:val="ListParagraph"/>
        <w:ind w:left="0"/>
        <w:rPr>
          <w:sz w:val="17"/>
          <w:szCs w:val="17"/>
        </w:rPr>
      </w:pPr>
      <w:r w:rsidRPr="00D368D8">
        <w:rPr>
          <w:rFonts w:eastAsia="Segoe UI"/>
          <w:sz w:val="17"/>
        </w:rPr>
        <w:fldChar w:fldCharType="begin"/>
      </w:r>
      <w:r w:rsidRPr="00D368D8">
        <w:rPr>
          <w:rFonts w:eastAsia="Segoe UI"/>
          <w:sz w:val="17"/>
        </w:rPr>
        <w:instrText xml:space="preserve"> AUTONUM  </w:instrText>
      </w:r>
      <w:r w:rsidRPr="00D368D8">
        <w:rPr>
          <w:rFonts w:eastAsia="Segoe UI"/>
          <w:sz w:val="17"/>
        </w:rPr>
        <w:fldChar w:fldCharType="end"/>
      </w:r>
      <w:r w:rsidRPr="00D368D8">
        <w:rPr>
          <w:sz w:val="17"/>
        </w:rPr>
        <w:tab/>
        <w:t xml:space="preserve">El nombre del archivo PDF del documento de prioridad debe tener el formato: </w:t>
      </w:r>
    </w:p>
    <w:p w14:paraId="1FD12100" w14:textId="08AB52E6" w:rsidR="008F3370" w:rsidRPr="00D368D8" w:rsidRDefault="006E77CF" w:rsidP="1B860E76">
      <w:pPr>
        <w:ind w:left="720"/>
        <w:rPr>
          <w:rFonts w:eastAsia="Segoe UI"/>
          <w:sz w:val="17"/>
          <w:szCs w:val="17"/>
        </w:rPr>
      </w:pPr>
      <w:r w:rsidRPr="00D368D8">
        <w:rPr>
          <w:rFonts w:ascii="Courier New" w:hAnsi="Courier New"/>
          <w:sz w:val="17"/>
        </w:rPr>
        <w:t>&lt;código ST.3 de la Oficina&gt;_&lt;número de solicitud&gt;_&lt;fecha de presentación</w:t>
      </w:r>
      <w:r w:rsidR="00C5699B" w:rsidRPr="00D368D8">
        <w:rPr>
          <w:rFonts w:ascii="Courier New" w:eastAsia="Segoe UI" w:hAnsi="Courier New" w:cs="Courier New"/>
          <w:sz w:val="17"/>
          <w:vertAlign w:val="superscript"/>
        </w:rPr>
        <w:fldChar w:fldCharType="begin"/>
      </w:r>
      <w:r w:rsidR="00C5699B" w:rsidRPr="00D368D8">
        <w:rPr>
          <w:rFonts w:ascii="Courier New" w:eastAsia="Segoe UI" w:hAnsi="Courier New" w:cs="Courier New"/>
          <w:sz w:val="17"/>
          <w:vertAlign w:val="superscript"/>
        </w:rPr>
        <w:instrText xml:space="preserve"> NOTEREF _Ref169603376 \h  \* MERGEFORMAT </w:instrText>
      </w:r>
      <w:r w:rsidR="00C5699B" w:rsidRPr="00D368D8">
        <w:rPr>
          <w:rFonts w:ascii="Courier New" w:eastAsia="Segoe UI" w:hAnsi="Courier New" w:cs="Courier New"/>
          <w:sz w:val="17"/>
          <w:vertAlign w:val="superscript"/>
        </w:rPr>
      </w:r>
      <w:r w:rsidR="00C5699B" w:rsidRPr="00D368D8">
        <w:rPr>
          <w:rFonts w:ascii="Courier New" w:eastAsia="Segoe UI" w:hAnsi="Courier New" w:cs="Courier New"/>
          <w:sz w:val="17"/>
          <w:vertAlign w:val="superscript"/>
        </w:rPr>
        <w:fldChar w:fldCharType="separate"/>
      </w:r>
      <w:r w:rsidR="00F23FAD" w:rsidRPr="00D368D8">
        <w:rPr>
          <w:rFonts w:ascii="Courier New" w:eastAsia="Segoe UI" w:hAnsi="Courier New" w:cs="Courier New"/>
          <w:sz w:val="17"/>
          <w:vertAlign w:val="superscript"/>
        </w:rPr>
        <w:t>6</w:t>
      </w:r>
      <w:r w:rsidR="00C5699B" w:rsidRPr="00D368D8">
        <w:rPr>
          <w:rFonts w:ascii="Courier New" w:eastAsia="Segoe UI" w:hAnsi="Courier New" w:cs="Courier New"/>
          <w:sz w:val="17"/>
          <w:vertAlign w:val="superscript"/>
        </w:rPr>
        <w:fldChar w:fldCharType="end"/>
      </w:r>
      <w:r w:rsidRPr="00D368D8">
        <w:rPr>
          <w:rFonts w:ascii="Courier New" w:hAnsi="Courier New"/>
          <w:sz w:val="17"/>
        </w:rPr>
        <w:t>&gt;_</w:t>
      </w:r>
      <w:proofErr w:type="spellStart"/>
      <w:r w:rsidRPr="00D368D8">
        <w:rPr>
          <w:rFonts w:ascii="Courier New" w:hAnsi="Courier New"/>
          <w:sz w:val="17"/>
        </w:rPr>
        <w:t>PriorityDocument</w:t>
      </w:r>
      <w:proofErr w:type="spellEnd"/>
      <w:r w:rsidRPr="00D368D8">
        <w:rPr>
          <w:rFonts w:ascii="Courier New" w:hAnsi="Courier New"/>
          <w:sz w:val="17"/>
        </w:rPr>
        <w:t>{_&lt;identificador exclusivo opcional para una solicitud de patente&gt;}.</w:t>
      </w:r>
      <w:proofErr w:type="spellStart"/>
      <w:r w:rsidRPr="00D368D8">
        <w:rPr>
          <w:rFonts w:ascii="Courier New" w:hAnsi="Courier New"/>
          <w:sz w:val="17"/>
        </w:rPr>
        <w:t>pdf</w:t>
      </w:r>
      <w:proofErr w:type="spellEnd"/>
      <w:r w:rsidRPr="00D368D8">
        <w:rPr>
          <w:rFonts w:ascii="Courier New" w:hAnsi="Courier New"/>
          <w:sz w:val="17"/>
        </w:rPr>
        <w:t>.</w:t>
      </w:r>
      <w:r w:rsidRPr="00D368D8">
        <w:rPr>
          <w:sz w:val="17"/>
        </w:rPr>
        <w:t xml:space="preserve">  </w:t>
      </w:r>
    </w:p>
    <w:p w14:paraId="4F09F1F9" w14:textId="77777777" w:rsidR="006E77CF" w:rsidRPr="00D368D8" w:rsidRDefault="006E77CF" w:rsidP="006E77CF">
      <w:pPr>
        <w:rPr>
          <w:rFonts w:eastAsia="Segoe UI"/>
          <w:sz w:val="17"/>
          <w:szCs w:val="17"/>
        </w:rPr>
      </w:pPr>
    </w:p>
    <w:tbl>
      <w:tblPr>
        <w:tblStyle w:val="TableGrid"/>
        <w:tblW w:w="0" w:type="auto"/>
        <w:tblInd w:w="720" w:type="dxa"/>
        <w:tblLook w:val="04A0" w:firstRow="1" w:lastRow="0" w:firstColumn="1" w:lastColumn="0" w:noHBand="0" w:noVBand="1"/>
      </w:tblPr>
      <w:tblGrid>
        <w:gridCol w:w="8628"/>
      </w:tblGrid>
      <w:tr w:rsidR="00CC7523" w:rsidRPr="00D368D8" w14:paraId="20A8385C" w14:textId="77777777" w:rsidTr="00CC7523">
        <w:trPr>
          <w:trHeight w:val="841"/>
        </w:trPr>
        <w:tc>
          <w:tcPr>
            <w:tcW w:w="8628" w:type="dxa"/>
          </w:tcPr>
          <w:p w14:paraId="4DBE82AE" w14:textId="533E7666" w:rsidR="00CC7523" w:rsidRPr="00D368D8" w:rsidRDefault="00CC7523" w:rsidP="00895294">
            <w:pPr>
              <w:rPr>
                <w:rFonts w:eastAsia="Times New Roman"/>
                <w:sz w:val="17"/>
                <w:szCs w:val="17"/>
              </w:rPr>
            </w:pPr>
            <w:r w:rsidRPr="00D368D8">
              <w:rPr>
                <w:sz w:val="17"/>
              </w:rPr>
              <w:t xml:space="preserve">Por ejemplo: US_59111111_20220719_PriorityDocument_000497.pdf corresponde a un documento de prioridad facilitado por la USPTO como Oficina proveedora, cuyo número de solicitud es 59111111, presentada el 19 de julio de 2022.  </w:t>
            </w:r>
          </w:p>
        </w:tc>
      </w:tr>
    </w:tbl>
    <w:p w14:paraId="252FEA66" w14:textId="77777777" w:rsidR="006E77CF" w:rsidRPr="00D368D8" w:rsidRDefault="006E77CF" w:rsidP="006E77CF">
      <w:pPr>
        <w:ind w:left="720"/>
        <w:rPr>
          <w:rFonts w:eastAsia="Times New Roman"/>
          <w:sz w:val="17"/>
          <w:szCs w:val="17"/>
          <w:lang w:eastAsia="en-GB"/>
        </w:rPr>
      </w:pPr>
    </w:p>
    <w:p w14:paraId="49167F66" w14:textId="3B3610D2" w:rsidR="006E77CF" w:rsidRPr="00D368D8" w:rsidRDefault="00E0463D" w:rsidP="00E0463D">
      <w:pPr>
        <w:pStyle w:val="ListParagraph"/>
        <w:ind w:left="0"/>
        <w:rPr>
          <w:sz w:val="17"/>
          <w:szCs w:val="17"/>
        </w:rPr>
      </w:pPr>
      <w:r w:rsidRPr="00D368D8">
        <w:rPr>
          <w:rFonts w:eastAsia="Segoe UI"/>
          <w:sz w:val="17"/>
        </w:rPr>
        <w:fldChar w:fldCharType="begin"/>
      </w:r>
      <w:r w:rsidRPr="00D368D8">
        <w:rPr>
          <w:rFonts w:eastAsia="Segoe UI"/>
          <w:sz w:val="17"/>
        </w:rPr>
        <w:instrText xml:space="preserve"> AUTONUM  </w:instrText>
      </w:r>
      <w:r w:rsidRPr="00D368D8">
        <w:rPr>
          <w:rFonts w:eastAsia="Segoe UI"/>
          <w:sz w:val="17"/>
        </w:rPr>
        <w:fldChar w:fldCharType="end"/>
      </w:r>
      <w:r w:rsidRPr="00D368D8">
        <w:rPr>
          <w:sz w:val="17"/>
        </w:rPr>
        <w:tab/>
        <w:t xml:space="preserve">El nombre del archivo PDF de la página de certificación, en el caso de que se proporcione por separado, debe tener el formato: </w:t>
      </w:r>
    </w:p>
    <w:p w14:paraId="7F2248E3" w14:textId="754F322D" w:rsidR="006E77CF" w:rsidRPr="00D368D8" w:rsidRDefault="006E77CF" w:rsidP="1B860E76">
      <w:pPr>
        <w:ind w:left="720"/>
        <w:rPr>
          <w:rFonts w:eastAsia="Segoe UI"/>
          <w:sz w:val="17"/>
          <w:szCs w:val="17"/>
        </w:rPr>
      </w:pPr>
      <w:r w:rsidRPr="00D368D8">
        <w:rPr>
          <w:rFonts w:ascii="Courier New" w:hAnsi="Courier New"/>
          <w:sz w:val="17"/>
        </w:rPr>
        <w:t>&lt;código ST.3 de la Oficina&gt;_&lt;número de solicitud&gt;_&lt;fecha de presentación</w:t>
      </w:r>
      <w:r w:rsidR="00C5699B" w:rsidRPr="00D368D8">
        <w:rPr>
          <w:rFonts w:ascii="Courier New" w:eastAsia="Segoe UI" w:hAnsi="Courier New" w:cs="Courier New"/>
          <w:sz w:val="17"/>
          <w:vertAlign w:val="superscript"/>
        </w:rPr>
        <w:fldChar w:fldCharType="begin"/>
      </w:r>
      <w:r w:rsidR="00C5699B" w:rsidRPr="00D368D8">
        <w:rPr>
          <w:rFonts w:ascii="Courier New" w:eastAsia="Segoe UI" w:hAnsi="Courier New" w:cs="Courier New"/>
          <w:sz w:val="17"/>
          <w:vertAlign w:val="superscript"/>
        </w:rPr>
        <w:instrText xml:space="preserve"> NOTEREF _Ref169603376 \h  \* MERGEFORMAT </w:instrText>
      </w:r>
      <w:r w:rsidR="00C5699B" w:rsidRPr="00D368D8">
        <w:rPr>
          <w:rFonts w:ascii="Courier New" w:eastAsia="Segoe UI" w:hAnsi="Courier New" w:cs="Courier New"/>
          <w:sz w:val="17"/>
          <w:vertAlign w:val="superscript"/>
        </w:rPr>
      </w:r>
      <w:r w:rsidR="00C5699B" w:rsidRPr="00D368D8">
        <w:rPr>
          <w:rFonts w:ascii="Courier New" w:eastAsia="Segoe UI" w:hAnsi="Courier New" w:cs="Courier New"/>
          <w:sz w:val="17"/>
          <w:vertAlign w:val="superscript"/>
        </w:rPr>
        <w:fldChar w:fldCharType="separate"/>
      </w:r>
      <w:r w:rsidR="00F23FAD" w:rsidRPr="00D368D8">
        <w:rPr>
          <w:rFonts w:ascii="Courier New" w:eastAsia="Segoe UI" w:hAnsi="Courier New" w:cs="Courier New"/>
          <w:sz w:val="17"/>
          <w:vertAlign w:val="superscript"/>
        </w:rPr>
        <w:t>6</w:t>
      </w:r>
      <w:r w:rsidR="00C5699B" w:rsidRPr="00D368D8">
        <w:rPr>
          <w:rFonts w:ascii="Courier New" w:eastAsia="Segoe UI" w:hAnsi="Courier New" w:cs="Courier New"/>
          <w:sz w:val="17"/>
          <w:vertAlign w:val="superscript"/>
        </w:rPr>
        <w:fldChar w:fldCharType="end"/>
      </w:r>
      <w:r w:rsidRPr="00D368D8">
        <w:rPr>
          <w:rFonts w:ascii="Courier New" w:hAnsi="Courier New"/>
          <w:sz w:val="17"/>
        </w:rPr>
        <w:t>&gt;_</w:t>
      </w:r>
      <w:proofErr w:type="spellStart"/>
      <w:r w:rsidRPr="00D368D8">
        <w:rPr>
          <w:rFonts w:ascii="Courier New" w:hAnsi="Courier New"/>
          <w:sz w:val="17"/>
        </w:rPr>
        <w:t>CertificationPage</w:t>
      </w:r>
      <w:proofErr w:type="spellEnd"/>
      <w:r w:rsidRPr="00D368D8">
        <w:rPr>
          <w:rFonts w:ascii="Courier New" w:hAnsi="Courier New"/>
          <w:sz w:val="17"/>
        </w:rPr>
        <w:t>{_&lt;identificador exclusivo opcional para una solicitud de patente&gt;}.</w:t>
      </w:r>
      <w:proofErr w:type="spellStart"/>
      <w:r w:rsidRPr="00D368D8">
        <w:rPr>
          <w:rFonts w:ascii="Courier New" w:hAnsi="Courier New"/>
          <w:sz w:val="17"/>
        </w:rPr>
        <w:t>pdf</w:t>
      </w:r>
      <w:proofErr w:type="spellEnd"/>
      <w:r w:rsidRPr="00D368D8">
        <w:rPr>
          <w:rFonts w:ascii="Courier New" w:hAnsi="Courier New"/>
          <w:sz w:val="17"/>
        </w:rPr>
        <w:t>.</w:t>
      </w:r>
      <w:r w:rsidRPr="00D368D8">
        <w:rPr>
          <w:sz w:val="17"/>
        </w:rPr>
        <w:t xml:space="preserve">  </w:t>
      </w:r>
    </w:p>
    <w:p w14:paraId="61532EB0" w14:textId="77777777" w:rsidR="006E77CF" w:rsidRPr="00D368D8" w:rsidRDefault="006E77CF" w:rsidP="006E77CF">
      <w:pPr>
        <w:rPr>
          <w:rFonts w:eastAsia="Segoe UI"/>
          <w:sz w:val="17"/>
          <w:szCs w:val="17"/>
        </w:rPr>
      </w:pPr>
    </w:p>
    <w:tbl>
      <w:tblPr>
        <w:tblStyle w:val="TableGrid"/>
        <w:tblW w:w="0" w:type="auto"/>
        <w:tblInd w:w="720" w:type="dxa"/>
        <w:tblLook w:val="04A0" w:firstRow="1" w:lastRow="0" w:firstColumn="1" w:lastColumn="0" w:noHBand="0" w:noVBand="1"/>
      </w:tblPr>
      <w:tblGrid>
        <w:gridCol w:w="8628"/>
      </w:tblGrid>
      <w:tr w:rsidR="008F3370" w:rsidRPr="00D368D8" w14:paraId="7F6DFA4E" w14:textId="77777777" w:rsidTr="008F3370">
        <w:trPr>
          <w:trHeight w:val="742"/>
        </w:trPr>
        <w:tc>
          <w:tcPr>
            <w:tcW w:w="8628" w:type="dxa"/>
          </w:tcPr>
          <w:p w14:paraId="1269C9C3" w14:textId="1D76273F" w:rsidR="008F3370" w:rsidRPr="00D368D8" w:rsidRDefault="008F3370" w:rsidP="00CB7AD6">
            <w:pPr>
              <w:rPr>
                <w:rFonts w:eastAsia="Times New Roman"/>
                <w:sz w:val="17"/>
                <w:szCs w:val="17"/>
              </w:rPr>
            </w:pPr>
            <w:r w:rsidRPr="00D368D8">
              <w:rPr>
                <w:sz w:val="17"/>
              </w:rPr>
              <w:t xml:space="preserve">Por ejemplo: US_59111111_20220719_CertificationPage_000497.pdf corresponde a una página de certificación facilitada por la USPTO como Oficina proveedora, cuyo número de solicitud es 59111111, presentada el 19 de julio de 2022.  </w:t>
            </w:r>
          </w:p>
        </w:tc>
      </w:tr>
    </w:tbl>
    <w:p w14:paraId="7424C8EC" w14:textId="77777777" w:rsidR="006E77CF" w:rsidRPr="00D368D8" w:rsidRDefault="006E77CF" w:rsidP="006E77CF">
      <w:pPr>
        <w:ind w:left="720"/>
        <w:rPr>
          <w:rFonts w:eastAsia="Times New Roman"/>
          <w:sz w:val="17"/>
          <w:szCs w:val="17"/>
          <w:lang w:eastAsia="en-GB"/>
        </w:rPr>
      </w:pPr>
    </w:p>
    <w:p w14:paraId="423CFC32" w14:textId="77777777" w:rsidR="006E77CF" w:rsidRPr="00D368D8" w:rsidRDefault="006E77CF" w:rsidP="006E77CF">
      <w:pPr>
        <w:ind w:left="720"/>
        <w:rPr>
          <w:sz w:val="17"/>
          <w:szCs w:val="17"/>
        </w:rPr>
      </w:pPr>
    </w:p>
    <w:p w14:paraId="03718066" w14:textId="7722FB24" w:rsidR="006E77CF" w:rsidRPr="00D368D8" w:rsidRDefault="00BB0F19" w:rsidP="00BB0F19">
      <w:pPr>
        <w:rPr>
          <w:sz w:val="17"/>
          <w:szCs w:val="17"/>
        </w:rPr>
      </w:pPr>
      <w:r w:rsidRPr="00D368D8">
        <w:rPr>
          <w:rFonts w:eastAsia="Segoe UI"/>
          <w:sz w:val="17"/>
        </w:rPr>
        <w:fldChar w:fldCharType="begin"/>
      </w:r>
      <w:r w:rsidRPr="00D368D8">
        <w:rPr>
          <w:rFonts w:eastAsia="Segoe UI"/>
          <w:sz w:val="17"/>
        </w:rPr>
        <w:instrText xml:space="preserve"> AUTONUM  </w:instrText>
      </w:r>
      <w:r w:rsidRPr="00D368D8">
        <w:rPr>
          <w:rFonts w:eastAsia="Segoe UI"/>
          <w:sz w:val="17"/>
        </w:rPr>
        <w:fldChar w:fldCharType="end"/>
      </w:r>
      <w:r w:rsidRPr="00D368D8">
        <w:rPr>
          <w:sz w:val="17"/>
        </w:rPr>
        <w:tab/>
        <w:t xml:space="preserve">En el caso de los archivos relativos a documentos situados dentro de la carpeta </w:t>
      </w:r>
      <w:proofErr w:type="spellStart"/>
      <w:r w:rsidRPr="00D368D8">
        <w:rPr>
          <w:rFonts w:ascii="Courier New" w:hAnsi="Courier New"/>
          <w:sz w:val="17"/>
        </w:rPr>
        <w:t>SupplementaryArtifacts</w:t>
      </w:r>
      <w:proofErr w:type="spellEnd"/>
      <w:r w:rsidRPr="00D368D8">
        <w:rPr>
          <w:sz w:val="17"/>
        </w:rPr>
        <w:t>, deberán seguirse los criterios propuestos a continuación, a discreción de la Oficina proveedora:</w:t>
      </w:r>
    </w:p>
    <w:p w14:paraId="345788D2" w14:textId="3FE2433F" w:rsidR="006E77CF" w:rsidRPr="00CA0206" w:rsidRDefault="006E77CF" w:rsidP="006E77CF">
      <w:pPr>
        <w:ind w:left="720"/>
        <w:rPr>
          <w:rFonts w:eastAsia="Segoe UI"/>
          <w:sz w:val="17"/>
          <w:szCs w:val="17"/>
        </w:rPr>
      </w:pPr>
      <w:r w:rsidRPr="00CA0206">
        <w:rPr>
          <w:rFonts w:ascii="Courier New" w:hAnsi="Courier New"/>
          <w:sz w:val="17"/>
          <w:szCs w:val="17"/>
        </w:rPr>
        <w:t>&lt;código ST.3 de la Oficina proveedora&gt;_&lt;número de solicitud&gt;_&lt;fecha de presentación</w:t>
      </w:r>
      <w:r w:rsidR="00E06FDC" w:rsidRPr="00CA0206">
        <w:rPr>
          <w:rFonts w:ascii="Courier New" w:eastAsia="Segoe UI" w:hAnsi="Courier New" w:cs="Courier New"/>
          <w:sz w:val="17"/>
          <w:szCs w:val="17"/>
          <w:vertAlign w:val="superscript"/>
        </w:rPr>
        <w:fldChar w:fldCharType="begin"/>
      </w:r>
      <w:r w:rsidR="00E06FDC" w:rsidRPr="00CA0206">
        <w:rPr>
          <w:rFonts w:ascii="Courier New" w:eastAsia="Segoe UI" w:hAnsi="Courier New" w:cs="Courier New"/>
          <w:sz w:val="17"/>
          <w:szCs w:val="17"/>
          <w:vertAlign w:val="superscript"/>
        </w:rPr>
        <w:instrText xml:space="preserve"> NOTEREF _Ref169603376 \h  \* MERGEFORMAT </w:instrText>
      </w:r>
      <w:r w:rsidR="00E06FDC" w:rsidRPr="00CA0206">
        <w:rPr>
          <w:rFonts w:ascii="Courier New" w:eastAsia="Segoe UI" w:hAnsi="Courier New" w:cs="Courier New"/>
          <w:sz w:val="17"/>
          <w:szCs w:val="17"/>
          <w:vertAlign w:val="superscript"/>
        </w:rPr>
      </w:r>
      <w:r w:rsidR="00E06FDC" w:rsidRPr="00CA0206">
        <w:rPr>
          <w:rFonts w:ascii="Courier New" w:eastAsia="Segoe UI" w:hAnsi="Courier New" w:cs="Courier New"/>
          <w:sz w:val="17"/>
          <w:szCs w:val="17"/>
          <w:vertAlign w:val="superscript"/>
        </w:rPr>
        <w:fldChar w:fldCharType="separate"/>
      </w:r>
      <w:r w:rsidR="00F23FAD" w:rsidRPr="00CA0206">
        <w:rPr>
          <w:rFonts w:ascii="Courier New" w:eastAsia="Segoe UI" w:hAnsi="Courier New" w:cs="Courier New"/>
          <w:sz w:val="17"/>
          <w:szCs w:val="17"/>
          <w:vertAlign w:val="superscript"/>
        </w:rPr>
        <w:t>6</w:t>
      </w:r>
      <w:r w:rsidR="00E06FDC" w:rsidRPr="00CA0206">
        <w:rPr>
          <w:rFonts w:ascii="Courier New" w:eastAsia="Segoe UI" w:hAnsi="Courier New" w:cs="Courier New"/>
          <w:sz w:val="17"/>
          <w:szCs w:val="17"/>
          <w:vertAlign w:val="superscript"/>
        </w:rPr>
        <w:fldChar w:fldCharType="end"/>
      </w:r>
      <w:r w:rsidRPr="00CA0206">
        <w:rPr>
          <w:rFonts w:ascii="Courier New" w:hAnsi="Courier New"/>
          <w:sz w:val="17"/>
          <w:szCs w:val="17"/>
        </w:rPr>
        <w:t>&gt;_&lt;categoría del documento&gt;{_&lt;identificador único, opcional a menos que haya varios documentos de la misma categoría&gt;}.&lt;extensión del archivo&gt;</w:t>
      </w:r>
      <w:r w:rsidRPr="00CA0206">
        <w:rPr>
          <w:sz w:val="17"/>
          <w:szCs w:val="17"/>
        </w:rPr>
        <w:t xml:space="preserve"> </w:t>
      </w:r>
    </w:p>
    <w:p w14:paraId="1D28A9DF" w14:textId="77777777" w:rsidR="006E77CF" w:rsidRPr="00D368D8" w:rsidRDefault="006E77CF" w:rsidP="006E77CF">
      <w:pPr>
        <w:rPr>
          <w:rFonts w:eastAsia="Segoe UI"/>
          <w:sz w:val="17"/>
          <w:szCs w:val="17"/>
        </w:rPr>
      </w:pPr>
    </w:p>
    <w:p w14:paraId="3C0991B9" w14:textId="6B0A430B" w:rsidR="006E77CF" w:rsidRPr="00D368D8" w:rsidRDefault="006E77CF" w:rsidP="00C61FFA">
      <w:pPr>
        <w:ind w:left="720"/>
        <w:rPr>
          <w:rFonts w:eastAsia="Segoe UI"/>
          <w:sz w:val="17"/>
          <w:szCs w:val="17"/>
        </w:rPr>
      </w:pPr>
      <w:r w:rsidRPr="00D368D8">
        <w:rPr>
          <w:sz w:val="17"/>
        </w:rPr>
        <w:t xml:space="preserve">La </w:t>
      </w:r>
      <w:r w:rsidR="0017562F">
        <w:rPr>
          <w:sz w:val="17"/>
        </w:rPr>
        <w:t>“</w:t>
      </w:r>
      <w:r w:rsidRPr="00D368D8">
        <w:rPr>
          <w:sz w:val="17"/>
        </w:rPr>
        <w:t>categoría del documento</w:t>
      </w:r>
      <w:r w:rsidR="0017562F">
        <w:rPr>
          <w:sz w:val="17"/>
        </w:rPr>
        <w:t>”</w:t>
      </w:r>
      <w:r w:rsidRPr="00D368D8">
        <w:rPr>
          <w:sz w:val="17"/>
        </w:rPr>
        <w:t xml:space="preserve"> indica el tipo de elemento que forma parte de la solicitud o de los datos conexos; debe utilizarse el estilo </w:t>
      </w:r>
      <w:proofErr w:type="spellStart"/>
      <w:r w:rsidRPr="00CA0206">
        <w:rPr>
          <w:i/>
          <w:iCs/>
          <w:sz w:val="17"/>
        </w:rPr>
        <w:t>camelCase</w:t>
      </w:r>
      <w:proofErr w:type="spellEnd"/>
      <w:r w:rsidRPr="00D368D8">
        <w:rPr>
          <w:sz w:val="17"/>
        </w:rPr>
        <w:t xml:space="preserve"> de los tipos de documentos en lengua inglesa indicados en la sección de la carpeta </w:t>
      </w:r>
      <w:proofErr w:type="spellStart"/>
      <w:r w:rsidRPr="00D368D8">
        <w:rPr>
          <w:rFonts w:ascii="Courier New" w:hAnsi="Courier New"/>
          <w:sz w:val="17"/>
        </w:rPr>
        <w:t>SupplementaryArtifacts</w:t>
      </w:r>
      <w:proofErr w:type="spellEnd"/>
      <w:r w:rsidRPr="00D368D8">
        <w:rPr>
          <w:sz w:val="17"/>
        </w:rPr>
        <w:t>.  Por ejemplo, para una solicitud de patente, este elemento puede ser “</w:t>
      </w:r>
      <w:proofErr w:type="spellStart"/>
      <w:r w:rsidRPr="00D368D8">
        <w:rPr>
          <w:rFonts w:ascii="Courier New" w:hAnsi="Courier New"/>
          <w:sz w:val="17"/>
        </w:rPr>
        <w:t>ApplicationBody</w:t>
      </w:r>
      <w:proofErr w:type="spellEnd"/>
      <w:r w:rsidRPr="00D368D8">
        <w:rPr>
          <w:sz w:val="17"/>
        </w:rPr>
        <w:t>”, “</w:t>
      </w:r>
      <w:proofErr w:type="spellStart"/>
      <w:r w:rsidRPr="00D368D8">
        <w:rPr>
          <w:rFonts w:ascii="Courier New" w:hAnsi="Courier New"/>
          <w:sz w:val="17"/>
        </w:rPr>
        <w:t>ClassificationData</w:t>
      </w:r>
      <w:proofErr w:type="spellEnd"/>
      <w:r w:rsidRPr="00D368D8">
        <w:rPr>
          <w:sz w:val="17"/>
        </w:rPr>
        <w:t>” o “</w:t>
      </w:r>
      <w:proofErr w:type="spellStart"/>
      <w:r w:rsidRPr="00D368D8">
        <w:rPr>
          <w:rFonts w:ascii="Courier New" w:hAnsi="Courier New"/>
          <w:sz w:val="17"/>
        </w:rPr>
        <w:t>BibliographicData</w:t>
      </w:r>
      <w:proofErr w:type="spellEnd"/>
      <w:r w:rsidRPr="00D368D8">
        <w:rPr>
          <w:sz w:val="17"/>
        </w:rPr>
        <w:t>”.</w:t>
      </w:r>
    </w:p>
    <w:p w14:paraId="53CD8232" w14:textId="052588F8" w:rsidR="00E04B85" w:rsidRPr="00D368D8" w:rsidRDefault="00E04B85" w:rsidP="00C61FFA">
      <w:pPr>
        <w:ind w:left="720"/>
        <w:rPr>
          <w:sz w:val="17"/>
          <w:szCs w:val="17"/>
        </w:rPr>
      </w:pPr>
    </w:p>
    <w:p w14:paraId="56284B82" w14:textId="63C2FF92" w:rsidR="006E77CF" w:rsidRPr="00D368D8" w:rsidRDefault="00E04B85" w:rsidP="007B618C">
      <w:pPr>
        <w:ind w:left="720"/>
        <w:rPr>
          <w:rFonts w:eastAsia="Segoe UI"/>
          <w:sz w:val="17"/>
          <w:szCs w:val="17"/>
        </w:rPr>
      </w:pPr>
      <w:r w:rsidRPr="00D368D8">
        <w:rPr>
          <w:sz w:val="17"/>
        </w:rPr>
        <w:lastRenderedPageBreak/>
        <w:t xml:space="preserve">No es obligatorio cambiar el nombre de los documentos dentro de la carpeta </w:t>
      </w:r>
      <w:proofErr w:type="spellStart"/>
      <w:r w:rsidRPr="00D368D8">
        <w:rPr>
          <w:rFonts w:ascii="Courier New" w:hAnsi="Courier New"/>
          <w:sz w:val="17"/>
        </w:rPr>
        <w:t>SupplementaryArtifacts</w:t>
      </w:r>
      <w:proofErr w:type="spellEnd"/>
      <w:r w:rsidRPr="00D368D8">
        <w:rPr>
          <w:sz w:val="17"/>
        </w:rPr>
        <w:t xml:space="preserve"> para que cumplan con los criterios establecidos.</w:t>
      </w:r>
    </w:p>
    <w:p w14:paraId="62E5AA3E" w14:textId="77777777" w:rsidR="006E77CF" w:rsidRPr="00D368D8" w:rsidRDefault="006E77CF" w:rsidP="006E77CF">
      <w:pPr>
        <w:rPr>
          <w:rFonts w:eastAsia="Segoe UI"/>
          <w:sz w:val="17"/>
          <w:szCs w:val="17"/>
        </w:rPr>
      </w:pPr>
    </w:p>
    <w:tbl>
      <w:tblPr>
        <w:tblStyle w:val="TableGrid"/>
        <w:tblW w:w="0" w:type="auto"/>
        <w:tblInd w:w="720" w:type="dxa"/>
        <w:tblLook w:val="04A0" w:firstRow="1" w:lastRow="0" w:firstColumn="1" w:lastColumn="0" w:noHBand="0" w:noVBand="1"/>
      </w:tblPr>
      <w:tblGrid>
        <w:gridCol w:w="8628"/>
      </w:tblGrid>
      <w:tr w:rsidR="008F3370" w:rsidRPr="00D368D8" w14:paraId="624F0F22" w14:textId="77777777" w:rsidTr="008F3370">
        <w:trPr>
          <w:trHeight w:val="724"/>
        </w:trPr>
        <w:tc>
          <w:tcPr>
            <w:tcW w:w="8628" w:type="dxa"/>
          </w:tcPr>
          <w:p w14:paraId="296D547D" w14:textId="193CEE90" w:rsidR="008F3370" w:rsidRPr="00D368D8" w:rsidRDefault="008F3370" w:rsidP="00733727">
            <w:pPr>
              <w:rPr>
                <w:rFonts w:eastAsia="Segoe UI"/>
                <w:sz w:val="17"/>
                <w:szCs w:val="17"/>
              </w:rPr>
            </w:pPr>
            <w:r w:rsidRPr="00D368D8">
              <w:rPr>
                <w:sz w:val="17"/>
              </w:rPr>
              <w:t xml:space="preserve">Por ejemplo: </w:t>
            </w:r>
            <w:r w:rsidRPr="00D368D8">
              <w:rPr>
                <w:smallCaps/>
                <w:sz w:val="17"/>
              </w:rPr>
              <w:t>US_59111111_20220719_BibliographicData.xml</w:t>
            </w:r>
            <w:r w:rsidRPr="00D368D8">
              <w:rPr>
                <w:sz w:val="17"/>
              </w:rPr>
              <w:t xml:space="preserve"> se refiere a los datos bibliográficos en XML relativos a la solicitud 59111111 presentada el 19 de julio de 2022 y facilitada por la USPTO.</w:t>
            </w:r>
          </w:p>
        </w:tc>
      </w:tr>
    </w:tbl>
    <w:p w14:paraId="145C41FB" w14:textId="77777777" w:rsidR="004A2DFC" w:rsidRPr="00D368D8" w:rsidRDefault="004A2DFC" w:rsidP="004A2DFC">
      <w:pPr>
        <w:rPr>
          <w:sz w:val="17"/>
          <w:szCs w:val="17"/>
        </w:rPr>
      </w:pPr>
    </w:p>
    <w:p w14:paraId="651FB0B8" w14:textId="070F3F4B" w:rsidR="003044B0" w:rsidRPr="00D368D8" w:rsidRDefault="003B1800" w:rsidP="00A10EEF">
      <w:pPr>
        <w:rPr>
          <w:sz w:val="17"/>
          <w:szCs w:val="17"/>
        </w:rPr>
      </w:pPr>
      <w:r w:rsidRPr="00D368D8">
        <w:rPr>
          <w:rFonts w:eastAsia="Segoe UI"/>
          <w:sz w:val="17"/>
          <w:szCs w:val="17"/>
        </w:rPr>
        <w:fldChar w:fldCharType="begin"/>
      </w:r>
      <w:r w:rsidRPr="00D368D8">
        <w:rPr>
          <w:rFonts w:eastAsia="Segoe UI"/>
          <w:sz w:val="17"/>
          <w:szCs w:val="17"/>
        </w:rPr>
        <w:instrText xml:space="preserve"> AUTONUM  </w:instrText>
      </w:r>
      <w:r w:rsidRPr="00D368D8">
        <w:rPr>
          <w:rFonts w:eastAsia="Segoe UI"/>
          <w:sz w:val="17"/>
          <w:szCs w:val="17"/>
        </w:rPr>
        <w:fldChar w:fldCharType="end"/>
      </w:r>
      <w:r w:rsidRPr="00D368D8">
        <w:rPr>
          <w:sz w:val="17"/>
          <w:szCs w:val="17"/>
        </w:rPr>
        <w:tab/>
        <w:t xml:space="preserve">Cuando un documento de prioridad de patente en la carpeta </w:t>
      </w:r>
      <w:proofErr w:type="spellStart"/>
      <w:r w:rsidRPr="00D368D8">
        <w:rPr>
          <w:rFonts w:ascii="Courier New" w:hAnsi="Courier New"/>
          <w:sz w:val="17"/>
          <w:szCs w:val="17"/>
        </w:rPr>
        <w:t>MandatoryArtifacts</w:t>
      </w:r>
      <w:proofErr w:type="spellEnd"/>
      <w:r w:rsidRPr="00D368D8">
        <w:rPr>
          <w:sz w:val="17"/>
          <w:szCs w:val="17"/>
        </w:rPr>
        <w:t xml:space="preserve"> o </w:t>
      </w:r>
      <w:proofErr w:type="spellStart"/>
      <w:r w:rsidRPr="00D368D8">
        <w:rPr>
          <w:rFonts w:ascii="Courier New" w:hAnsi="Courier New"/>
          <w:sz w:val="17"/>
          <w:szCs w:val="17"/>
        </w:rPr>
        <w:t>SupplementaryArtifacts</w:t>
      </w:r>
      <w:proofErr w:type="spellEnd"/>
      <w:r w:rsidRPr="00D368D8">
        <w:rPr>
          <w:sz w:val="17"/>
          <w:szCs w:val="17"/>
        </w:rPr>
        <w:t xml:space="preserve"> consista en exactamente los archivos presentados por el solicitante para el cuerpo de la solicitud, la descripción, las reivindicaciones, los dibujos, el resumen o las listas de secuencias, el elemento </w:t>
      </w:r>
      <w:proofErr w:type="spellStart"/>
      <w:r w:rsidRPr="00D368D8">
        <w:rPr>
          <w:rFonts w:ascii="Courier New" w:hAnsi="Courier New"/>
          <w:color w:val="000000"/>
          <w:sz w:val="17"/>
          <w:szCs w:val="17"/>
          <w:highlight w:val="white"/>
        </w:rPr>
        <w:t>DocumentAsFiledIndicator</w:t>
      </w:r>
      <w:proofErr w:type="spellEnd"/>
      <w:r w:rsidRPr="00D368D8">
        <w:rPr>
          <w:sz w:val="17"/>
          <w:szCs w:val="17"/>
        </w:rPr>
        <w:t xml:space="preserve"> deberá tener el valor </w:t>
      </w:r>
      <w:r w:rsidRPr="00D368D8">
        <w:rPr>
          <w:rFonts w:ascii="Courier New" w:hAnsi="Courier New"/>
          <w:sz w:val="17"/>
          <w:szCs w:val="17"/>
        </w:rPr>
        <w:t>true</w:t>
      </w:r>
      <w:r w:rsidRPr="00D368D8">
        <w:rPr>
          <w:sz w:val="17"/>
          <w:szCs w:val="17"/>
        </w:rPr>
        <w:t xml:space="preserve"> en el archivo de índice del paquete de datos.  El valor de este elemento no debe modificarse como consecuencia de que el documento se haya comprimido o descomprimido o de que la Oficina proveedora le haya cambiado el nombre con respecto al presentado.  El valor del elemento no debe ser </w:t>
      </w:r>
      <w:r w:rsidRPr="00D368D8">
        <w:rPr>
          <w:rFonts w:ascii="Courier New" w:hAnsi="Courier New"/>
          <w:sz w:val="17"/>
          <w:szCs w:val="17"/>
        </w:rPr>
        <w:t>true</w:t>
      </w:r>
      <w:r w:rsidRPr="00D368D8">
        <w:rPr>
          <w:sz w:val="17"/>
          <w:szCs w:val="17"/>
        </w:rPr>
        <w:t xml:space="preserve"> en el caso de otros archivos, como las solicitudes digitalizadas presentadas en papel o los archivos PDF con contenido modificado, aunque ello no haya modificado la representación visual del documento, como la eliminación de metadatos.</w:t>
      </w:r>
    </w:p>
    <w:p w14:paraId="4A6A5975" w14:textId="77777777" w:rsidR="00567E74" w:rsidRPr="00D368D8" w:rsidRDefault="00567E74" w:rsidP="004A2DFC">
      <w:pPr>
        <w:rPr>
          <w:sz w:val="17"/>
          <w:szCs w:val="17"/>
        </w:rPr>
      </w:pPr>
    </w:p>
    <w:p w14:paraId="7AB626DF" w14:textId="4EFBBFEC" w:rsidR="006E0BFB" w:rsidRPr="00D368D8" w:rsidRDefault="00721E7C" w:rsidP="00B02D57">
      <w:pPr>
        <w:widowControl/>
        <w:kinsoku/>
        <w:jc w:val="right"/>
        <w:rPr>
          <w:sz w:val="17"/>
          <w:szCs w:val="17"/>
        </w:rPr>
      </w:pPr>
      <w:r w:rsidRPr="00D368D8">
        <w:rPr>
          <w:sz w:val="17"/>
        </w:rPr>
        <w:t>[Sigue el Anexo I del proyecto de norma].</w:t>
      </w:r>
      <w:bookmarkEnd w:id="28"/>
      <w:bookmarkEnd w:id="29"/>
    </w:p>
    <w:p w14:paraId="7AB626E0" w14:textId="60385D02" w:rsidR="006E0BFB" w:rsidRDefault="006E0BFB">
      <w:pPr>
        <w:widowControl/>
        <w:kinsoku/>
      </w:pPr>
    </w:p>
    <w:p w14:paraId="7396245F" w14:textId="77777777" w:rsidR="00ED0767" w:rsidRDefault="00ED0767">
      <w:pPr>
        <w:widowControl/>
        <w:kinsoku/>
      </w:pPr>
    </w:p>
    <w:p w14:paraId="7476CDB5" w14:textId="77777777" w:rsidR="00ED0767" w:rsidRPr="00D368D8" w:rsidRDefault="00ED0767">
      <w:pPr>
        <w:widowControl/>
        <w:kinsoku/>
        <w:rPr>
          <w:sz w:val="17"/>
          <w:szCs w:val="17"/>
        </w:rPr>
      </w:pPr>
    </w:p>
    <w:p w14:paraId="7AB626E1" w14:textId="77777777" w:rsidR="006E0BFB" w:rsidRPr="00D368D8" w:rsidRDefault="006E0BFB">
      <w:pPr>
        <w:spacing w:after="120"/>
        <w:ind w:left="5530"/>
        <w:jc w:val="right"/>
        <w:rPr>
          <w:sz w:val="17"/>
          <w:szCs w:val="17"/>
        </w:rPr>
        <w:sectPr w:rsidR="006E0BFB" w:rsidRPr="00D368D8">
          <w:headerReference w:type="even" r:id="rId20"/>
          <w:headerReference w:type="default" r:id="rId21"/>
          <w:footerReference w:type="even" r:id="rId22"/>
          <w:footerReference w:type="default" r:id="rId23"/>
          <w:headerReference w:type="first" r:id="rId24"/>
          <w:footerReference w:type="first" r:id="rId25"/>
          <w:pgSz w:w="11907" w:h="16840" w:code="9"/>
          <w:pgMar w:top="562" w:right="1138" w:bottom="1282" w:left="1411" w:header="432" w:footer="778" w:gutter="0"/>
          <w:pgNumType w:start="1"/>
          <w:cols w:space="720"/>
          <w:noEndnote/>
          <w:titlePg/>
          <w:docGrid w:linePitch="326"/>
        </w:sectPr>
      </w:pPr>
    </w:p>
    <w:p w14:paraId="701DBE80" w14:textId="2DE14772" w:rsidR="00890B21" w:rsidRPr="00D368D8" w:rsidRDefault="00721E7C" w:rsidP="00592548">
      <w:pPr>
        <w:pStyle w:val="StandardNumber"/>
        <w:rPr>
          <w:b w:val="0"/>
          <w:bCs w:val="0"/>
          <w:sz w:val="17"/>
          <w:szCs w:val="17"/>
        </w:rPr>
      </w:pPr>
      <w:bookmarkStart w:id="58" w:name="_Toc530474319"/>
      <w:bookmarkStart w:id="59" w:name="_Toc53737731"/>
      <w:bookmarkStart w:id="60" w:name="_Toc90370580"/>
      <w:bookmarkStart w:id="61" w:name="Annex1"/>
      <w:bookmarkStart w:id="62" w:name="_Toc173305567"/>
      <w:bookmarkStart w:id="63" w:name="_Toc759394753"/>
      <w:r w:rsidRPr="00D368D8">
        <w:rPr>
          <w:b w:val="0"/>
          <w:sz w:val="17"/>
        </w:rPr>
        <w:lastRenderedPageBreak/>
        <w:t xml:space="preserve">ANEXO </w:t>
      </w:r>
      <w:bookmarkEnd w:id="58"/>
      <w:bookmarkEnd w:id="59"/>
      <w:bookmarkEnd w:id="60"/>
      <w:bookmarkEnd w:id="61"/>
      <w:r w:rsidRPr="00D368D8">
        <w:rPr>
          <w:b w:val="0"/>
          <w:sz w:val="17"/>
        </w:rPr>
        <w:t>I: DEFINICIÓN DEL ESQUEMA XML (XSD) PARA LOS ARCHIVOS XML DE ÍNDICE DE DOCUMENTOS DE PRIORIDAD</w:t>
      </w:r>
      <w:bookmarkEnd w:id="62"/>
    </w:p>
    <w:bookmarkEnd w:id="63"/>
    <w:p w14:paraId="40221C5A" w14:textId="77777777" w:rsidR="006E0BFB" w:rsidRPr="00D368D8" w:rsidRDefault="006E0BFB" w:rsidP="00890B21">
      <w:pPr>
        <w:shd w:val="clear" w:color="auto" w:fill="FFFFFF" w:themeFill="background1"/>
        <w:jc w:val="center"/>
        <w:rPr>
          <w:i/>
          <w:color w:val="000000"/>
          <w:sz w:val="17"/>
          <w:szCs w:val="17"/>
        </w:rPr>
      </w:pPr>
    </w:p>
    <w:p w14:paraId="59A2BCC1" w14:textId="77777777" w:rsidR="001A6242" w:rsidRPr="00D368D8" w:rsidRDefault="001A6242" w:rsidP="001A6242">
      <w:pPr>
        <w:jc w:val="center"/>
        <w:rPr>
          <w:rFonts w:eastAsia="Times New Roman" w:cs="Times New Roman"/>
          <w:i/>
          <w:sz w:val="17"/>
          <w:szCs w:val="17"/>
        </w:rPr>
      </w:pPr>
      <w:r w:rsidRPr="00D368D8">
        <w:rPr>
          <w:i/>
          <w:sz w:val="17"/>
        </w:rPr>
        <w:t>Versión 1.0</w:t>
      </w:r>
    </w:p>
    <w:p w14:paraId="4D6C9526" w14:textId="77777777" w:rsidR="001A6242" w:rsidRPr="00D368D8" w:rsidRDefault="001A6242" w:rsidP="00624BF9">
      <w:pPr>
        <w:shd w:val="clear" w:color="auto" w:fill="FFFFFF" w:themeFill="background1"/>
        <w:jc w:val="center"/>
        <w:rPr>
          <w:i/>
          <w:color w:val="000000"/>
          <w:sz w:val="17"/>
          <w:szCs w:val="17"/>
        </w:rPr>
      </w:pPr>
    </w:p>
    <w:p w14:paraId="4418CF61" w14:textId="3C5AC497" w:rsidR="00624BF9" w:rsidRPr="00D368D8" w:rsidRDefault="00624BF9" w:rsidP="00624BF9">
      <w:pPr>
        <w:shd w:val="clear" w:color="auto" w:fill="FFFFFF" w:themeFill="background1"/>
        <w:jc w:val="center"/>
        <w:rPr>
          <w:i/>
          <w:color w:val="000000"/>
          <w:sz w:val="17"/>
          <w:szCs w:val="17"/>
        </w:rPr>
      </w:pPr>
      <w:r w:rsidRPr="00D368D8">
        <w:rPr>
          <w:i/>
          <w:sz w:val="17"/>
        </w:rPr>
        <w:t>Propuesta presentada por el Equipo Técnico de la Transformación Digital para que el Comité de Normas Técnicas de la OMPI (CWS) la examine y apruebe en su duodécima sesión.</w:t>
      </w:r>
    </w:p>
    <w:p w14:paraId="5D0BE525" w14:textId="77777777" w:rsidR="006E0BFB" w:rsidRPr="00D368D8" w:rsidRDefault="006E0BFB" w:rsidP="00890B21">
      <w:pPr>
        <w:jc w:val="center"/>
        <w:rPr>
          <w:i/>
          <w:sz w:val="17"/>
          <w:szCs w:val="17"/>
        </w:rPr>
      </w:pPr>
    </w:p>
    <w:p w14:paraId="2C62B6E0" w14:textId="77777777" w:rsidR="00890B21" w:rsidRPr="00D368D8" w:rsidRDefault="00890B21" w:rsidP="00890B21">
      <w:pPr>
        <w:rPr>
          <w:i/>
          <w:sz w:val="17"/>
          <w:szCs w:val="17"/>
        </w:rPr>
      </w:pPr>
    </w:p>
    <w:p w14:paraId="502B73B4" w14:textId="77777777" w:rsidR="00A60A44" w:rsidRPr="00D368D8" w:rsidRDefault="00A60A44" w:rsidP="00A60A44">
      <w:pPr>
        <w:widowControl/>
        <w:kinsoku/>
        <w:jc w:val="center"/>
        <w:rPr>
          <w:rFonts w:eastAsia="Calibri"/>
          <w:i/>
          <w:iCs/>
          <w:sz w:val="17"/>
          <w:szCs w:val="17"/>
        </w:rPr>
      </w:pPr>
      <w:r w:rsidRPr="00D368D8">
        <w:rPr>
          <w:i/>
          <w:sz w:val="17"/>
        </w:rPr>
        <w:t>Nota editorial de la Oficina Internacional:</w:t>
      </w:r>
    </w:p>
    <w:p w14:paraId="0A406983" w14:textId="18ADF38C" w:rsidR="00A60A44" w:rsidRPr="00D368D8" w:rsidRDefault="00A60A44" w:rsidP="00C35BFB">
      <w:pPr>
        <w:widowControl/>
        <w:kinsoku/>
        <w:rPr>
          <w:rFonts w:eastAsia="Calibri"/>
          <w:i/>
          <w:iCs/>
          <w:sz w:val="17"/>
          <w:szCs w:val="17"/>
        </w:rPr>
      </w:pPr>
      <w:r w:rsidRPr="00D368D8">
        <w:rPr>
          <w:i/>
          <w:sz w:val="17"/>
        </w:rPr>
        <w:t>El Anexo I de la Norma técnica ST.92 de la OMPI es el conjunto de componentes del esquema XML para representar los elementos de datos mínimos y ampliados</w:t>
      </w:r>
      <w:r w:rsidR="00CA0206">
        <w:rPr>
          <w:i/>
          <w:sz w:val="17"/>
        </w:rPr>
        <w:t xml:space="preserve"> </w:t>
      </w:r>
      <w:r w:rsidRPr="00D368D8">
        <w:rPr>
          <w:i/>
          <w:sz w:val="17"/>
        </w:rPr>
        <w:t>de los archivos de índice del paquete de datos facilitados por las Oficinas de PI. El Anexo I se basa en la Norma ST.96 de la OMPI, versión 7.1, incluidos los criterios utilizados para definir el nombre de los componentes de datos específicos para el intercambio de documentos de prioridad. El Anexo I incluye un Apéndice que es un ejemplo de archivo de índice estructurado según el esquema XML.</w:t>
      </w:r>
      <w:r w:rsidRPr="00D368D8">
        <w:rPr>
          <w:i/>
          <w:sz w:val="17"/>
        </w:rPr>
        <w:cr/>
      </w:r>
    </w:p>
    <w:p w14:paraId="05185FCC" w14:textId="241355D9" w:rsidR="000932B0" w:rsidRPr="00D368D8" w:rsidRDefault="000932B0" w:rsidP="000932B0">
      <w:pPr>
        <w:widowControl/>
        <w:kinsoku/>
        <w:rPr>
          <w:rFonts w:eastAsia="Calibri"/>
          <w:sz w:val="17"/>
          <w:szCs w:val="17"/>
        </w:rPr>
      </w:pPr>
      <w:r w:rsidRPr="00D368D8">
        <w:rPr>
          <w:sz w:val="17"/>
        </w:rPr>
        <w:t>El esquema XML del archivo de índice del paquete de datos puede descargarse aquí (cuyo contenido se incluye a continuación):</w:t>
      </w:r>
      <w:r w:rsidRPr="00D368D8">
        <w:rPr>
          <w:i/>
          <w:sz w:val="17"/>
        </w:rPr>
        <w:t xml:space="preserve"> [Nota: Véase el Anexo II del documento CWS/12/15.  La dirección URL se facilitará una vez aprobada la norma.] </w:t>
      </w:r>
    </w:p>
    <w:p w14:paraId="2ECE01CD" w14:textId="77777777" w:rsidR="00296073" w:rsidRPr="00D368D8" w:rsidRDefault="00296073" w:rsidP="000932B0">
      <w:pPr>
        <w:widowControl/>
        <w:kinsoku/>
        <w:rPr>
          <w:rFonts w:eastAsia="Calibri"/>
          <w:sz w:val="17"/>
          <w:szCs w:val="17"/>
        </w:rPr>
      </w:pPr>
    </w:p>
    <w:p w14:paraId="3CBCF884" w14:textId="65DBF9B2" w:rsidR="006E0BFB" w:rsidRPr="00D368D8" w:rsidRDefault="006E0BFB" w:rsidP="000932B0">
      <w:pPr>
        <w:widowControl/>
        <w:kinsoku/>
        <w:rPr>
          <w:rFonts w:eastAsia="Calibri"/>
          <w:sz w:val="17"/>
          <w:szCs w:val="17"/>
        </w:rPr>
      </w:pPr>
    </w:p>
    <w:p w14:paraId="0357E715"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&lt;?xml version="1.0" encoding="UTF-8"?&gt;</w:t>
      </w:r>
    </w:p>
    <w:p w14:paraId="5E48B39E"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&lt;</w:t>
      </w:r>
      <w:proofErr w:type="spellStart"/>
      <w:r w:rsidRPr="00D368D8">
        <w:rPr>
          <w:rFonts w:ascii="Courier New" w:hAnsi="Courier New"/>
          <w:sz w:val="17"/>
          <w:highlight w:val="white"/>
          <w:lang w:val="en-US" w:eastAsia="en-GB"/>
        </w:rPr>
        <w:t>xsd:schema</w:t>
      </w:r>
      <w:proofErr w:type="spellEnd"/>
      <w:r w:rsidRPr="00D368D8">
        <w:rPr>
          <w:rFonts w:ascii="Courier New" w:hAnsi="Courier New"/>
          <w:sz w:val="17"/>
          <w:highlight w:val="white"/>
          <w:lang w:val="en-US" w:eastAsia="en-GB"/>
        </w:rPr>
        <w:t xml:space="preserve"> </w:t>
      </w:r>
      <w:proofErr w:type="spellStart"/>
      <w:r w:rsidRPr="00D368D8">
        <w:rPr>
          <w:rFonts w:ascii="Courier New" w:hAnsi="Courier New"/>
          <w:sz w:val="17"/>
          <w:highlight w:val="white"/>
          <w:lang w:val="en-US" w:eastAsia="en-GB"/>
        </w:rPr>
        <w:t>xmlns:xsd</w:t>
      </w:r>
      <w:proofErr w:type="spellEnd"/>
      <w:r w:rsidRPr="00D368D8">
        <w:rPr>
          <w:rFonts w:ascii="Courier New" w:hAnsi="Courier New"/>
          <w:sz w:val="17"/>
          <w:highlight w:val="white"/>
          <w:lang w:val="en-US" w:eastAsia="en-GB"/>
        </w:rPr>
        <w:t xml:space="preserve">="http://www.w3.org/2001/XMLSchema" xmlns:pde="http://www.wipo.int/standards/XMLSchema/PriorityDocumentExchange" </w:t>
      </w:r>
      <w:proofErr w:type="spellStart"/>
      <w:r w:rsidRPr="00D368D8">
        <w:rPr>
          <w:rFonts w:ascii="Courier New" w:hAnsi="Courier New"/>
          <w:sz w:val="17"/>
          <w:highlight w:val="white"/>
          <w:lang w:val="en-US" w:eastAsia="en-GB"/>
        </w:rPr>
        <w:t>xmlns:com</w:t>
      </w:r>
      <w:proofErr w:type="spellEnd"/>
      <w:r w:rsidRPr="00D368D8">
        <w:rPr>
          <w:rFonts w:ascii="Courier New" w:hAnsi="Courier New"/>
          <w:sz w:val="17"/>
          <w:highlight w:val="white"/>
          <w:lang w:val="en-US" w:eastAsia="en-GB"/>
        </w:rPr>
        <w:t xml:space="preserve">="http://www.wipo.int/standards/XMLSchema/ST96/Common" targetNamespace="http://www.wipo.int/standards/XMLSchema/PriorityDocumentExchange" </w:t>
      </w:r>
      <w:proofErr w:type="spellStart"/>
      <w:r w:rsidRPr="00D368D8">
        <w:rPr>
          <w:rFonts w:ascii="Courier New" w:hAnsi="Courier New"/>
          <w:sz w:val="17"/>
          <w:highlight w:val="white"/>
          <w:lang w:val="en-US" w:eastAsia="en-GB"/>
        </w:rPr>
        <w:t>elementFormDefault</w:t>
      </w:r>
      <w:proofErr w:type="spellEnd"/>
      <w:r w:rsidRPr="00D368D8">
        <w:rPr>
          <w:rFonts w:ascii="Courier New" w:hAnsi="Courier New"/>
          <w:sz w:val="17"/>
          <w:highlight w:val="white"/>
          <w:lang w:val="en-US" w:eastAsia="en-GB"/>
        </w:rPr>
        <w:t xml:space="preserve">="qualified" </w:t>
      </w:r>
      <w:proofErr w:type="spellStart"/>
      <w:r w:rsidRPr="00D368D8">
        <w:rPr>
          <w:rFonts w:ascii="Courier New" w:hAnsi="Courier New"/>
          <w:sz w:val="17"/>
          <w:highlight w:val="white"/>
          <w:lang w:val="en-US" w:eastAsia="en-GB"/>
        </w:rPr>
        <w:t>attributeFormDefault</w:t>
      </w:r>
      <w:proofErr w:type="spellEnd"/>
      <w:r w:rsidRPr="00D368D8">
        <w:rPr>
          <w:rFonts w:ascii="Courier New" w:hAnsi="Courier New"/>
          <w:sz w:val="17"/>
          <w:highlight w:val="white"/>
          <w:lang w:val="en-US" w:eastAsia="en-GB"/>
        </w:rPr>
        <w:t>="qualified" version="V1_0"&gt;</w:t>
      </w:r>
    </w:p>
    <w:p w14:paraId="2113EF94" w14:textId="098B0EB0" w:rsidR="00C35BFB"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xsd:import</w:t>
      </w:r>
      <w:proofErr w:type="spellEnd"/>
      <w:r w:rsidRPr="00D368D8">
        <w:rPr>
          <w:rFonts w:ascii="Courier New" w:hAnsi="Courier New"/>
          <w:sz w:val="17"/>
          <w:highlight w:val="white"/>
          <w:lang w:val="en-US" w:eastAsia="en-GB"/>
        </w:rPr>
        <w:t xml:space="preserve"> namespace="http://www.wipo.int/standards/XMLSchema/ST96/Common" </w:t>
      </w:r>
      <w:proofErr w:type="spellStart"/>
      <w:r w:rsidRPr="00D368D8">
        <w:rPr>
          <w:rFonts w:ascii="Courier New" w:hAnsi="Courier New"/>
          <w:sz w:val="17"/>
          <w:highlight w:val="white"/>
          <w:lang w:val="en-US" w:eastAsia="en-GB"/>
        </w:rPr>
        <w:t>schemaLocation</w:t>
      </w:r>
      <w:proofErr w:type="spellEnd"/>
      <w:r w:rsidRPr="00D368D8">
        <w:rPr>
          <w:rFonts w:ascii="Courier New" w:hAnsi="Courier New"/>
          <w:sz w:val="17"/>
          <w:highlight w:val="white"/>
          <w:lang w:val="en-US" w:eastAsia="en-GB"/>
        </w:rPr>
        <w:t>="Common_V7_1.xsd"/&gt;</w:t>
      </w:r>
    </w:p>
    <w:p w14:paraId="28607521"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xsd:element</w:t>
      </w:r>
      <w:proofErr w:type="spellEnd"/>
      <w:r w:rsidRPr="00D368D8">
        <w:rPr>
          <w:rFonts w:ascii="Courier New" w:hAnsi="Courier New"/>
          <w:sz w:val="17"/>
          <w:highlight w:val="white"/>
          <w:lang w:val="en-US" w:eastAsia="en-GB"/>
        </w:rPr>
        <w:t xml:space="preserve"> name="</w:t>
      </w:r>
      <w:proofErr w:type="spellStart"/>
      <w:r w:rsidRPr="00D368D8">
        <w:rPr>
          <w:rFonts w:ascii="Courier New" w:hAnsi="Courier New"/>
          <w:sz w:val="17"/>
          <w:highlight w:val="white"/>
          <w:lang w:val="en-US" w:eastAsia="en-GB"/>
        </w:rPr>
        <w:t>PriorityDocumentIndex</w:t>
      </w:r>
      <w:proofErr w:type="spellEnd"/>
      <w:r w:rsidRPr="00D368D8">
        <w:rPr>
          <w:rFonts w:ascii="Courier New" w:hAnsi="Courier New"/>
          <w:sz w:val="17"/>
          <w:highlight w:val="white"/>
          <w:lang w:val="en-US" w:eastAsia="en-GB"/>
        </w:rPr>
        <w:t>" type="</w:t>
      </w:r>
      <w:proofErr w:type="spellStart"/>
      <w:r w:rsidRPr="00D368D8">
        <w:rPr>
          <w:rFonts w:ascii="Courier New" w:hAnsi="Courier New"/>
          <w:sz w:val="17"/>
          <w:highlight w:val="white"/>
          <w:lang w:val="en-US" w:eastAsia="en-GB"/>
        </w:rPr>
        <w:t>pde:PriorityDocumentIndexType</w:t>
      </w:r>
      <w:proofErr w:type="spellEnd"/>
      <w:r w:rsidRPr="00D368D8">
        <w:rPr>
          <w:rFonts w:ascii="Courier New" w:hAnsi="Courier New"/>
          <w:sz w:val="17"/>
          <w:highlight w:val="white"/>
          <w:lang w:val="en-US" w:eastAsia="en-GB"/>
        </w:rPr>
        <w:t>"&gt;</w:t>
      </w:r>
    </w:p>
    <w:p w14:paraId="177A3B86"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xsd:annotation</w:t>
      </w:r>
      <w:proofErr w:type="spellEnd"/>
      <w:r w:rsidRPr="00D368D8">
        <w:rPr>
          <w:rFonts w:ascii="Courier New" w:hAnsi="Courier New"/>
          <w:sz w:val="17"/>
          <w:highlight w:val="white"/>
          <w:lang w:val="en-US" w:eastAsia="en-GB"/>
        </w:rPr>
        <w:t>&gt;</w:t>
      </w:r>
    </w:p>
    <w:p w14:paraId="474A3090"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xsd:documentation</w:t>
      </w:r>
      <w:proofErr w:type="spellEnd"/>
      <w:r w:rsidRPr="00D368D8">
        <w:rPr>
          <w:rFonts w:ascii="Courier New" w:hAnsi="Courier New"/>
          <w:sz w:val="17"/>
          <w:highlight w:val="white"/>
          <w:lang w:val="en-US" w:eastAsia="en-GB"/>
        </w:rPr>
        <w:t>&gt;Index file for priority document exchange&lt;/</w:t>
      </w:r>
      <w:proofErr w:type="spellStart"/>
      <w:r w:rsidRPr="00D368D8">
        <w:rPr>
          <w:rFonts w:ascii="Courier New" w:hAnsi="Courier New"/>
          <w:sz w:val="17"/>
          <w:highlight w:val="white"/>
          <w:lang w:val="en-US" w:eastAsia="en-GB"/>
        </w:rPr>
        <w:t>xsd:documentation</w:t>
      </w:r>
      <w:proofErr w:type="spellEnd"/>
      <w:r w:rsidRPr="00D368D8">
        <w:rPr>
          <w:rFonts w:ascii="Courier New" w:hAnsi="Courier New"/>
          <w:sz w:val="17"/>
          <w:highlight w:val="white"/>
          <w:lang w:val="en-US" w:eastAsia="en-GB"/>
        </w:rPr>
        <w:t>&gt;</w:t>
      </w:r>
    </w:p>
    <w:p w14:paraId="0435D696" w14:textId="04A83D5A"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xsd:appinfo</w:t>
      </w:r>
      <w:proofErr w:type="spellEnd"/>
      <w:r w:rsidRPr="00D368D8">
        <w:rPr>
          <w:rFonts w:ascii="Courier New" w:hAnsi="Courier New"/>
          <w:sz w:val="17"/>
          <w:highlight w:val="white"/>
          <w:lang w:val="en-US" w:eastAsia="en-GB"/>
        </w:rPr>
        <w:t>&gt;</w:t>
      </w:r>
    </w:p>
    <w:p w14:paraId="2075FCE7" w14:textId="255447A8"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&lt;com:SchemaLastModifiedDate&gt;2024-06-18&lt;/com:SchemaLastModifiedDate&gt;</w:t>
      </w:r>
    </w:p>
    <w:p w14:paraId="6973FD89" w14:textId="72A02B23"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&lt;com:SchemaContactPoint&gt;</w:t>
      </w:r>
      <w:hyperlink r:id="rId26" w:history="1">
        <w:r w:rsidRPr="00D368D8">
          <w:rPr>
            <w:rStyle w:val="Hyperlink"/>
            <w:rFonts w:ascii="Courier New" w:hAnsi="Courier New"/>
            <w:color w:val="auto"/>
            <w:sz w:val="17"/>
            <w:highlight w:val="white"/>
            <w:lang w:val="en-US" w:eastAsia="en-GB"/>
          </w:rPr>
          <w:t>standards@wipo.int&lt;/</w:t>
        </w:r>
      </w:hyperlink>
      <w:r w:rsidRPr="00D368D8">
        <w:rPr>
          <w:rFonts w:ascii="Courier New" w:hAnsi="Courier New"/>
          <w:sz w:val="17"/>
          <w:highlight w:val="white"/>
          <w:lang w:val="en-US" w:eastAsia="en-GB"/>
        </w:rPr>
        <w:t xml:space="preserve">com:SchemaContactPoint&gt; </w:t>
      </w:r>
    </w:p>
    <w:p w14:paraId="1E2CB111" w14:textId="76457FE0" w:rsidR="003124AC" w:rsidRPr="00D368D8" w:rsidRDefault="003124AC"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 xml:space="preserve">  </w:t>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&lt;com:SchemaReleaseNoteURL&gt;</w:t>
      </w:r>
      <w:r w:rsidRPr="00D368D8">
        <w:rPr>
          <w:rFonts w:ascii="Courier New" w:hAnsi="Courier New"/>
          <w:sz w:val="17"/>
          <w:lang w:val="en-US" w:eastAsia="en-GB"/>
        </w:rPr>
        <w:t>http://www.wipo.int/standards/XMLSchema/PDDP/V1_0/ReleaseNotes.pdf</w:t>
      </w:r>
      <w:r w:rsidRPr="00D368D8">
        <w:rPr>
          <w:rFonts w:ascii="Courier New" w:hAnsi="Courier New"/>
          <w:sz w:val="17"/>
          <w:highlight w:val="white"/>
          <w:lang w:val="en-US" w:eastAsia="en-GB"/>
        </w:rPr>
        <w:t>&lt;/com:SchemaReleaseNoteURL&gt;</w:t>
      </w:r>
    </w:p>
    <w:p w14:paraId="21D265E2"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xsd:appinfo</w:t>
      </w:r>
      <w:proofErr w:type="spellEnd"/>
      <w:r w:rsidRPr="00D368D8">
        <w:rPr>
          <w:rFonts w:ascii="Courier New" w:hAnsi="Courier New"/>
          <w:sz w:val="17"/>
          <w:highlight w:val="white"/>
          <w:lang w:val="en-US" w:eastAsia="en-GB"/>
        </w:rPr>
        <w:t>&gt;</w:t>
      </w:r>
    </w:p>
    <w:p w14:paraId="1F9B6545"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xsd:annotation</w:t>
      </w:r>
      <w:proofErr w:type="spellEnd"/>
      <w:r w:rsidRPr="00D368D8">
        <w:rPr>
          <w:rFonts w:ascii="Courier New" w:hAnsi="Courier New"/>
          <w:sz w:val="17"/>
          <w:highlight w:val="white"/>
          <w:lang w:val="en-US" w:eastAsia="en-GB"/>
        </w:rPr>
        <w:t>&gt;</w:t>
      </w:r>
    </w:p>
    <w:p w14:paraId="2788DD90"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xsd:element</w:t>
      </w:r>
      <w:proofErr w:type="spellEnd"/>
      <w:r w:rsidRPr="00D368D8">
        <w:rPr>
          <w:rFonts w:ascii="Courier New" w:hAnsi="Courier New"/>
          <w:sz w:val="17"/>
          <w:highlight w:val="white"/>
          <w:lang w:val="en-US" w:eastAsia="en-GB"/>
        </w:rPr>
        <w:t>&gt;</w:t>
      </w:r>
    </w:p>
    <w:p w14:paraId="48A89A74"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xsd:complexType</w:t>
      </w:r>
      <w:proofErr w:type="spellEnd"/>
      <w:r w:rsidRPr="00D368D8">
        <w:rPr>
          <w:rFonts w:ascii="Courier New" w:hAnsi="Courier New"/>
          <w:sz w:val="17"/>
          <w:highlight w:val="white"/>
          <w:lang w:val="en-US" w:eastAsia="en-GB"/>
        </w:rPr>
        <w:t xml:space="preserve"> name="</w:t>
      </w:r>
      <w:proofErr w:type="spellStart"/>
      <w:r w:rsidRPr="00D368D8">
        <w:rPr>
          <w:rFonts w:ascii="Courier New" w:hAnsi="Courier New"/>
          <w:sz w:val="17"/>
          <w:highlight w:val="white"/>
          <w:lang w:val="en-US" w:eastAsia="en-GB"/>
        </w:rPr>
        <w:t>PriorityDocumentIndexType</w:t>
      </w:r>
      <w:proofErr w:type="spellEnd"/>
      <w:r w:rsidRPr="00D368D8">
        <w:rPr>
          <w:rFonts w:ascii="Courier New" w:hAnsi="Courier New"/>
          <w:sz w:val="17"/>
          <w:highlight w:val="white"/>
          <w:lang w:val="en-US" w:eastAsia="en-GB"/>
        </w:rPr>
        <w:t>"&gt;</w:t>
      </w:r>
    </w:p>
    <w:p w14:paraId="073A3660"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xsd:sequence</w:t>
      </w:r>
      <w:proofErr w:type="spellEnd"/>
      <w:r w:rsidRPr="00D368D8">
        <w:rPr>
          <w:rFonts w:ascii="Courier New" w:hAnsi="Courier New"/>
          <w:sz w:val="17"/>
          <w:highlight w:val="white"/>
          <w:lang w:val="en-US" w:eastAsia="en-GB"/>
        </w:rPr>
        <w:t>&gt;</w:t>
      </w:r>
    </w:p>
    <w:p w14:paraId="5F44B95F"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xsd:element</w:t>
      </w:r>
      <w:proofErr w:type="spellEnd"/>
      <w:r w:rsidRPr="00D368D8">
        <w:rPr>
          <w:rFonts w:ascii="Courier New" w:hAnsi="Courier New"/>
          <w:sz w:val="17"/>
          <w:highlight w:val="white"/>
          <w:lang w:val="en-US" w:eastAsia="en-GB"/>
        </w:rPr>
        <w:t xml:space="preserve"> ref="</w:t>
      </w:r>
      <w:proofErr w:type="spellStart"/>
      <w:r w:rsidRPr="00D368D8">
        <w:rPr>
          <w:rFonts w:ascii="Courier New" w:hAnsi="Courier New"/>
          <w:sz w:val="17"/>
          <w:highlight w:val="white"/>
          <w:lang w:val="en-US" w:eastAsia="en-GB"/>
        </w:rPr>
        <w:t>pde:IPTypeCategory</w:t>
      </w:r>
      <w:proofErr w:type="spellEnd"/>
      <w:r w:rsidRPr="00D368D8">
        <w:rPr>
          <w:rFonts w:ascii="Courier New" w:hAnsi="Courier New"/>
          <w:sz w:val="17"/>
          <w:highlight w:val="white"/>
          <w:lang w:val="en-US" w:eastAsia="en-GB"/>
        </w:rPr>
        <w:t>"/&gt;</w:t>
      </w:r>
    </w:p>
    <w:p w14:paraId="6A8849B3"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xsd:element</w:t>
      </w:r>
      <w:proofErr w:type="spellEnd"/>
      <w:r w:rsidRPr="00D368D8">
        <w:rPr>
          <w:rFonts w:ascii="Courier New" w:hAnsi="Courier New"/>
          <w:sz w:val="17"/>
          <w:highlight w:val="white"/>
          <w:lang w:val="en-US" w:eastAsia="en-GB"/>
        </w:rPr>
        <w:t xml:space="preserve"> ref="</w:t>
      </w:r>
      <w:proofErr w:type="spellStart"/>
      <w:r w:rsidRPr="00D368D8">
        <w:rPr>
          <w:rFonts w:ascii="Courier New" w:hAnsi="Courier New"/>
          <w:sz w:val="17"/>
          <w:highlight w:val="white"/>
          <w:lang w:val="en-US" w:eastAsia="en-GB"/>
        </w:rPr>
        <w:t>pde:ApplicationNumber</w:t>
      </w:r>
      <w:proofErr w:type="spellEnd"/>
      <w:r w:rsidRPr="00D368D8">
        <w:rPr>
          <w:rFonts w:ascii="Courier New" w:hAnsi="Courier New"/>
          <w:sz w:val="17"/>
          <w:highlight w:val="white"/>
          <w:lang w:val="en-US" w:eastAsia="en-GB"/>
        </w:rPr>
        <w:t>"/&gt;</w:t>
      </w:r>
    </w:p>
    <w:p w14:paraId="09805037"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xsd:element</w:t>
      </w:r>
      <w:proofErr w:type="spellEnd"/>
      <w:r w:rsidRPr="00D368D8">
        <w:rPr>
          <w:rFonts w:ascii="Courier New" w:hAnsi="Courier New"/>
          <w:sz w:val="17"/>
          <w:highlight w:val="white"/>
          <w:lang w:val="en-US" w:eastAsia="en-GB"/>
        </w:rPr>
        <w:t xml:space="preserve"> ref="</w:t>
      </w:r>
      <w:proofErr w:type="spellStart"/>
      <w:r w:rsidRPr="00D368D8">
        <w:rPr>
          <w:rFonts w:ascii="Courier New" w:hAnsi="Courier New"/>
          <w:sz w:val="17"/>
          <w:highlight w:val="white"/>
          <w:lang w:val="en-US" w:eastAsia="en-GB"/>
        </w:rPr>
        <w:t>pde:ApplicationFilingDate</w:t>
      </w:r>
      <w:proofErr w:type="spellEnd"/>
      <w:r w:rsidRPr="00D368D8">
        <w:rPr>
          <w:rFonts w:ascii="Courier New" w:hAnsi="Courier New"/>
          <w:sz w:val="17"/>
          <w:highlight w:val="white"/>
          <w:lang w:val="en-US" w:eastAsia="en-GB"/>
        </w:rPr>
        <w:t>"/&gt;</w:t>
      </w:r>
    </w:p>
    <w:p w14:paraId="1A920EF2"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xsd:element</w:t>
      </w:r>
      <w:proofErr w:type="spellEnd"/>
      <w:r w:rsidRPr="00D368D8">
        <w:rPr>
          <w:rFonts w:ascii="Courier New" w:hAnsi="Courier New"/>
          <w:sz w:val="17"/>
          <w:highlight w:val="white"/>
          <w:lang w:val="en-US" w:eastAsia="en-GB"/>
        </w:rPr>
        <w:t xml:space="preserve"> ref="</w:t>
      </w:r>
      <w:proofErr w:type="spellStart"/>
      <w:r w:rsidRPr="00D368D8">
        <w:rPr>
          <w:rFonts w:ascii="Courier New" w:hAnsi="Courier New"/>
          <w:sz w:val="17"/>
          <w:highlight w:val="white"/>
          <w:lang w:val="en-US" w:eastAsia="en-GB"/>
        </w:rPr>
        <w:t>pde:PriorityDocumentBag</w:t>
      </w:r>
      <w:proofErr w:type="spellEnd"/>
      <w:r w:rsidRPr="00D368D8">
        <w:rPr>
          <w:rFonts w:ascii="Courier New" w:hAnsi="Courier New"/>
          <w:sz w:val="17"/>
          <w:highlight w:val="white"/>
          <w:lang w:val="en-US" w:eastAsia="en-GB"/>
        </w:rPr>
        <w:t>"/&gt;</w:t>
      </w:r>
    </w:p>
    <w:p w14:paraId="70541FE5"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xsd:element</w:t>
      </w:r>
      <w:proofErr w:type="spellEnd"/>
      <w:r w:rsidRPr="00D368D8">
        <w:rPr>
          <w:rFonts w:ascii="Courier New" w:hAnsi="Courier New"/>
          <w:sz w:val="17"/>
          <w:highlight w:val="white"/>
          <w:lang w:val="en-US" w:eastAsia="en-GB"/>
        </w:rPr>
        <w:t xml:space="preserve"> ref="</w:t>
      </w:r>
      <w:proofErr w:type="spellStart"/>
      <w:r w:rsidRPr="00D368D8">
        <w:rPr>
          <w:rFonts w:ascii="Courier New" w:hAnsi="Courier New"/>
          <w:sz w:val="17"/>
          <w:highlight w:val="white"/>
          <w:lang w:val="en-US" w:eastAsia="en-GB"/>
        </w:rPr>
        <w:t>pde:SupplementaryDocumentBag</w:t>
      </w:r>
      <w:proofErr w:type="spellEnd"/>
      <w:r w:rsidRPr="00D368D8">
        <w:rPr>
          <w:rFonts w:ascii="Courier New" w:hAnsi="Courier New"/>
          <w:sz w:val="17"/>
          <w:highlight w:val="white"/>
          <w:lang w:val="en-US" w:eastAsia="en-GB"/>
        </w:rPr>
        <w:t>" minOccurs="0"/&gt;</w:t>
      </w:r>
    </w:p>
    <w:p w14:paraId="6658870E"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xsd:sequence</w:t>
      </w:r>
      <w:proofErr w:type="spellEnd"/>
      <w:r w:rsidRPr="00D368D8">
        <w:rPr>
          <w:rFonts w:ascii="Courier New" w:hAnsi="Courier New"/>
          <w:sz w:val="17"/>
          <w:highlight w:val="white"/>
          <w:lang w:val="en-US" w:eastAsia="en-GB"/>
        </w:rPr>
        <w:t>&gt;</w:t>
      </w:r>
    </w:p>
    <w:p w14:paraId="6D420F75"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xsd:attribute</w:t>
      </w:r>
      <w:proofErr w:type="spellEnd"/>
      <w:r w:rsidRPr="00D368D8">
        <w:rPr>
          <w:rFonts w:ascii="Courier New" w:hAnsi="Courier New"/>
          <w:sz w:val="17"/>
          <w:highlight w:val="white"/>
          <w:lang w:val="en-US" w:eastAsia="en-GB"/>
        </w:rPr>
        <w:t xml:space="preserve"> ref="</w:t>
      </w:r>
      <w:proofErr w:type="spellStart"/>
      <w:r w:rsidRPr="00D368D8">
        <w:rPr>
          <w:rFonts w:ascii="Courier New" w:hAnsi="Courier New"/>
          <w:sz w:val="17"/>
          <w:highlight w:val="white"/>
          <w:lang w:val="en-US" w:eastAsia="en-GB"/>
        </w:rPr>
        <w:t>com:id</w:t>
      </w:r>
      <w:proofErr w:type="spellEnd"/>
      <w:r w:rsidRPr="00D368D8">
        <w:rPr>
          <w:rFonts w:ascii="Courier New" w:hAnsi="Courier New"/>
          <w:sz w:val="17"/>
          <w:highlight w:val="white"/>
          <w:lang w:val="en-US" w:eastAsia="en-GB"/>
        </w:rPr>
        <w:t>"/&gt;</w:t>
      </w:r>
    </w:p>
    <w:p w14:paraId="1A57E083"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xsd:attribute</w:t>
      </w:r>
      <w:proofErr w:type="spellEnd"/>
      <w:r w:rsidRPr="00D368D8">
        <w:rPr>
          <w:rFonts w:ascii="Courier New" w:hAnsi="Courier New"/>
          <w:sz w:val="17"/>
          <w:highlight w:val="white"/>
          <w:lang w:val="en-US" w:eastAsia="en-GB"/>
        </w:rPr>
        <w:t xml:space="preserve"> ref="</w:t>
      </w:r>
      <w:proofErr w:type="spellStart"/>
      <w:r w:rsidRPr="00D368D8">
        <w:rPr>
          <w:rFonts w:ascii="Courier New" w:hAnsi="Courier New"/>
          <w:sz w:val="17"/>
          <w:highlight w:val="white"/>
          <w:lang w:val="en-US" w:eastAsia="en-GB"/>
        </w:rPr>
        <w:t>com:languageCode</w:t>
      </w:r>
      <w:proofErr w:type="spellEnd"/>
      <w:r w:rsidRPr="00D368D8">
        <w:rPr>
          <w:rFonts w:ascii="Courier New" w:hAnsi="Courier New"/>
          <w:sz w:val="17"/>
          <w:highlight w:val="white"/>
          <w:lang w:val="en-US" w:eastAsia="en-GB"/>
        </w:rPr>
        <w:t>" use="required"/&gt;</w:t>
      </w:r>
    </w:p>
    <w:p w14:paraId="384CAF5F"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xsd:attribute</w:t>
      </w:r>
      <w:proofErr w:type="spellEnd"/>
      <w:r w:rsidRPr="00D368D8">
        <w:rPr>
          <w:rFonts w:ascii="Courier New" w:hAnsi="Courier New"/>
          <w:sz w:val="17"/>
          <w:highlight w:val="white"/>
          <w:lang w:val="en-US" w:eastAsia="en-GB"/>
        </w:rPr>
        <w:t xml:space="preserve"> ref="</w:t>
      </w:r>
      <w:proofErr w:type="spellStart"/>
      <w:r w:rsidRPr="00D368D8">
        <w:rPr>
          <w:rFonts w:ascii="Courier New" w:hAnsi="Courier New"/>
          <w:sz w:val="17"/>
          <w:highlight w:val="white"/>
          <w:lang w:val="en-US" w:eastAsia="en-GB"/>
        </w:rPr>
        <w:t>com:creationDate</w:t>
      </w:r>
      <w:proofErr w:type="spellEnd"/>
      <w:r w:rsidRPr="00D368D8">
        <w:rPr>
          <w:rFonts w:ascii="Courier New" w:hAnsi="Courier New"/>
          <w:sz w:val="17"/>
          <w:highlight w:val="white"/>
          <w:lang w:val="en-US" w:eastAsia="en-GB"/>
        </w:rPr>
        <w:t>"/&gt;</w:t>
      </w:r>
    </w:p>
    <w:p w14:paraId="70F0A8AC"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xsd:complexType</w:t>
      </w:r>
      <w:proofErr w:type="spellEnd"/>
      <w:r w:rsidRPr="00D368D8">
        <w:rPr>
          <w:rFonts w:ascii="Courier New" w:hAnsi="Courier New"/>
          <w:sz w:val="17"/>
          <w:highlight w:val="white"/>
          <w:lang w:val="en-US" w:eastAsia="en-GB"/>
        </w:rPr>
        <w:t>&gt;</w:t>
      </w:r>
    </w:p>
    <w:p w14:paraId="5B83D488"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xsd:element</w:t>
      </w:r>
      <w:proofErr w:type="spellEnd"/>
      <w:r w:rsidRPr="00D368D8">
        <w:rPr>
          <w:rFonts w:ascii="Courier New" w:hAnsi="Courier New"/>
          <w:sz w:val="17"/>
          <w:highlight w:val="white"/>
          <w:lang w:val="en-US" w:eastAsia="en-GB"/>
        </w:rPr>
        <w:t xml:space="preserve"> name="</w:t>
      </w:r>
      <w:proofErr w:type="spellStart"/>
      <w:r w:rsidRPr="00D368D8">
        <w:rPr>
          <w:rFonts w:ascii="Courier New" w:hAnsi="Courier New"/>
          <w:sz w:val="17"/>
          <w:highlight w:val="white"/>
          <w:lang w:val="en-US" w:eastAsia="en-GB"/>
        </w:rPr>
        <w:t>ApplicationNumber</w:t>
      </w:r>
      <w:proofErr w:type="spellEnd"/>
      <w:r w:rsidRPr="00D368D8">
        <w:rPr>
          <w:rFonts w:ascii="Courier New" w:hAnsi="Courier New"/>
          <w:sz w:val="17"/>
          <w:highlight w:val="white"/>
          <w:lang w:val="en-US" w:eastAsia="en-GB"/>
        </w:rPr>
        <w:t>" type="</w:t>
      </w:r>
      <w:proofErr w:type="spellStart"/>
      <w:r w:rsidRPr="00D368D8">
        <w:rPr>
          <w:rFonts w:ascii="Courier New" w:hAnsi="Courier New"/>
          <w:sz w:val="17"/>
          <w:highlight w:val="white"/>
          <w:lang w:val="en-US" w:eastAsia="en-GB"/>
        </w:rPr>
        <w:t>pde:ApplicationNumberType</w:t>
      </w:r>
      <w:proofErr w:type="spellEnd"/>
      <w:r w:rsidRPr="00D368D8">
        <w:rPr>
          <w:rFonts w:ascii="Courier New" w:hAnsi="Courier New"/>
          <w:sz w:val="17"/>
          <w:highlight w:val="white"/>
          <w:lang w:val="en-US" w:eastAsia="en-GB"/>
        </w:rPr>
        <w:t>"&gt;</w:t>
      </w:r>
    </w:p>
    <w:p w14:paraId="6B7D3D98"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xsd:annotation</w:t>
      </w:r>
      <w:proofErr w:type="spellEnd"/>
      <w:r w:rsidRPr="00D368D8">
        <w:rPr>
          <w:rFonts w:ascii="Courier New" w:hAnsi="Courier New"/>
          <w:sz w:val="17"/>
          <w:highlight w:val="white"/>
          <w:lang w:val="en-US" w:eastAsia="en-GB"/>
        </w:rPr>
        <w:t>&gt;</w:t>
      </w:r>
    </w:p>
    <w:p w14:paraId="3EB0E867"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xsd:documentation</w:t>
      </w:r>
      <w:proofErr w:type="spellEnd"/>
      <w:r w:rsidRPr="00D368D8">
        <w:rPr>
          <w:rFonts w:ascii="Courier New" w:hAnsi="Courier New"/>
          <w:sz w:val="17"/>
          <w:highlight w:val="white"/>
          <w:lang w:val="en-US" w:eastAsia="en-GB"/>
        </w:rPr>
        <w:t xml:space="preserve">&gt;Numbers used by IPOs </w:t>
      </w:r>
      <w:proofErr w:type="gramStart"/>
      <w:r w:rsidRPr="00D368D8">
        <w:rPr>
          <w:rFonts w:ascii="Courier New" w:hAnsi="Courier New"/>
          <w:sz w:val="17"/>
          <w:highlight w:val="white"/>
          <w:lang w:val="en-US" w:eastAsia="en-GB"/>
        </w:rPr>
        <w:t>in order to</w:t>
      </w:r>
      <w:proofErr w:type="gramEnd"/>
      <w:r w:rsidRPr="00D368D8">
        <w:rPr>
          <w:rFonts w:ascii="Courier New" w:hAnsi="Courier New"/>
          <w:sz w:val="17"/>
          <w:highlight w:val="white"/>
          <w:lang w:val="en-US" w:eastAsia="en-GB"/>
        </w:rPr>
        <w:t xml:space="preserve"> identify each application received, where IP Office code is mandatory&lt;/</w:t>
      </w:r>
      <w:proofErr w:type="spellStart"/>
      <w:r w:rsidRPr="00D368D8">
        <w:rPr>
          <w:rFonts w:ascii="Courier New" w:hAnsi="Courier New"/>
          <w:sz w:val="17"/>
          <w:highlight w:val="white"/>
          <w:lang w:val="en-US" w:eastAsia="en-GB"/>
        </w:rPr>
        <w:t>xsd:documentation</w:t>
      </w:r>
      <w:proofErr w:type="spellEnd"/>
      <w:r w:rsidRPr="00D368D8">
        <w:rPr>
          <w:rFonts w:ascii="Courier New" w:hAnsi="Courier New"/>
          <w:sz w:val="17"/>
          <w:highlight w:val="white"/>
          <w:lang w:val="en-US" w:eastAsia="en-GB"/>
        </w:rPr>
        <w:t>&gt;</w:t>
      </w:r>
    </w:p>
    <w:p w14:paraId="23D09EBF"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xsd:annotation</w:t>
      </w:r>
      <w:proofErr w:type="spellEnd"/>
      <w:r w:rsidRPr="00D368D8">
        <w:rPr>
          <w:rFonts w:ascii="Courier New" w:hAnsi="Courier New"/>
          <w:sz w:val="17"/>
          <w:highlight w:val="white"/>
          <w:lang w:val="en-US" w:eastAsia="en-GB"/>
        </w:rPr>
        <w:t>&gt;</w:t>
      </w:r>
    </w:p>
    <w:p w14:paraId="1566CB5F"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xsd:element</w:t>
      </w:r>
      <w:proofErr w:type="spellEnd"/>
      <w:r w:rsidRPr="00D368D8">
        <w:rPr>
          <w:rFonts w:ascii="Courier New" w:hAnsi="Courier New"/>
          <w:sz w:val="17"/>
          <w:highlight w:val="white"/>
          <w:lang w:val="en-US" w:eastAsia="en-GB"/>
        </w:rPr>
        <w:t>&gt;</w:t>
      </w:r>
    </w:p>
    <w:p w14:paraId="2394C804"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xsd:complexType</w:t>
      </w:r>
      <w:proofErr w:type="spellEnd"/>
      <w:r w:rsidRPr="00D368D8">
        <w:rPr>
          <w:rFonts w:ascii="Courier New" w:hAnsi="Courier New"/>
          <w:sz w:val="17"/>
          <w:highlight w:val="white"/>
          <w:lang w:val="en-US" w:eastAsia="en-GB"/>
        </w:rPr>
        <w:t xml:space="preserve"> name="</w:t>
      </w:r>
      <w:proofErr w:type="spellStart"/>
      <w:r w:rsidRPr="00D368D8">
        <w:rPr>
          <w:rFonts w:ascii="Courier New" w:hAnsi="Courier New"/>
          <w:sz w:val="17"/>
          <w:highlight w:val="white"/>
          <w:lang w:val="en-US" w:eastAsia="en-GB"/>
        </w:rPr>
        <w:t>ApplicationNumberType</w:t>
      </w:r>
      <w:proofErr w:type="spellEnd"/>
      <w:r w:rsidRPr="00D368D8">
        <w:rPr>
          <w:rFonts w:ascii="Courier New" w:hAnsi="Courier New"/>
          <w:sz w:val="17"/>
          <w:highlight w:val="white"/>
          <w:lang w:val="en-US" w:eastAsia="en-GB"/>
        </w:rPr>
        <w:t>"&gt;</w:t>
      </w:r>
    </w:p>
    <w:p w14:paraId="1DCA0664"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xsd:sequence</w:t>
      </w:r>
      <w:proofErr w:type="spellEnd"/>
      <w:r w:rsidRPr="00D368D8">
        <w:rPr>
          <w:rFonts w:ascii="Courier New" w:hAnsi="Courier New"/>
          <w:sz w:val="17"/>
          <w:highlight w:val="white"/>
          <w:lang w:val="en-US" w:eastAsia="en-GB"/>
        </w:rPr>
        <w:t>&gt;</w:t>
      </w:r>
    </w:p>
    <w:p w14:paraId="6A63E1FF"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xsd:element</w:t>
      </w:r>
      <w:proofErr w:type="spellEnd"/>
      <w:r w:rsidRPr="00D368D8">
        <w:rPr>
          <w:rFonts w:ascii="Courier New" w:hAnsi="Courier New"/>
          <w:sz w:val="17"/>
          <w:highlight w:val="white"/>
          <w:lang w:val="en-US" w:eastAsia="en-GB"/>
        </w:rPr>
        <w:t xml:space="preserve"> ref="</w:t>
      </w:r>
      <w:proofErr w:type="spellStart"/>
      <w:r w:rsidRPr="00D368D8">
        <w:rPr>
          <w:rFonts w:ascii="Courier New" w:hAnsi="Courier New"/>
          <w:sz w:val="17"/>
          <w:highlight w:val="white"/>
          <w:lang w:val="en-US" w:eastAsia="en-GB"/>
        </w:rPr>
        <w:t>com:IPOfficeCode</w:t>
      </w:r>
      <w:proofErr w:type="spellEnd"/>
      <w:r w:rsidRPr="00D368D8">
        <w:rPr>
          <w:rFonts w:ascii="Courier New" w:hAnsi="Courier New"/>
          <w:sz w:val="17"/>
          <w:highlight w:val="white"/>
          <w:lang w:val="en-US" w:eastAsia="en-GB"/>
        </w:rPr>
        <w:t>"/&gt;</w:t>
      </w:r>
    </w:p>
    <w:p w14:paraId="14E1F245"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xsd:choice</w:t>
      </w:r>
      <w:proofErr w:type="spellEnd"/>
      <w:r w:rsidRPr="00D368D8">
        <w:rPr>
          <w:rFonts w:ascii="Courier New" w:hAnsi="Courier New"/>
          <w:sz w:val="17"/>
          <w:highlight w:val="white"/>
          <w:lang w:val="en-US" w:eastAsia="en-GB"/>
        </w:rPr>
        <w:t>&gt;</w:t>
      </w:r>
    </w:p>
    <w:p w14:paraId="3B17F37E"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xsd:element</w:t>
      </w:r>
      <w:proofErr w:type="spellEnd"/>
      <w:r w:rsidRPr="00D368D8">
        <w:rPr>
          <w:rFonts w:ascii="Courier New" w:hAnsi="Courier New"/>
          <w:sz w:val="17"/>
          <w:highlight w:val="white"/>
          <w:lang w:val="en-US" w:eastAsia="en-GB"/>
        </w:rPr>
        <w:t xml:space="preserve"> ref="com:ST13ApplicationNumber"/&gt;</w:t>
      </w:r>
    </w:p>
    <w:p w14:paraId="20E50BFB"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xsd:element</w:t>
      </w:r>
      <w:proofErr w:type="spellEnd"/>
      <w:r w:rsidRPr="00D368D8">
        <w:rPr>
          <w:rFonts w:ascii="Courier New" w:hAnsi="Courier New"/>
          <w:sz w:val="17"/>
          <w:highlight w:val="white"/>
          <w:lang w:val="en-US" w:eastAsia="en-GB"/>
        </w:rPr>
        <w:t xml:space="preserve"> ref="</w:t>
      </w:r>
      <w:proofErr w:type="spellStart"/>
      <w:r w:rsidRPr="00D368D8">
        <w:rPr>
          <w:rFonts w:ascii="Courier New" w:hAnsi="Courier New"/>
          <w:sz w:val="17"/>
          <w:highlight w:val="white"/>
          <w:lang w:val="en-US" w:eastAsia="en-GB"/>
        </w:rPr>
        <w:t>com:ApplicationNumberText</w:t>
      </w:r>
      <w:proofErr w:type="spellEnd"/>
      <w:r w:rsidRPr="00D368D8">
        <w:rPr>
          <w:rFonts w:ascii="Courier New" w:hAnsi="Courier New"/>
          <w:sz w:val="17"/>
          <w:highlight w:val="white"/>
          <w:lang w:val="en-US" w:eastAsia="en-GB"/>
        </w:rPr>
        <w:t>"/&gt;</w:t>
      </w:r>
    </w:p>
    <w:p w14:paraId="0E09628B"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xsd:choice</w:t>
      </w:r>
      <w:proofErr w:type="spellEnd"/>
      <w:r w:rsidRPr="00D368D8">
        <w:rPr>
          <w:rFonts w:ascii="Courier New" w:hAnsi="Courier New"/>
          <w:sz w:val="17"/>
          <w:highlight w:val="white"/>
          <w:lang w:val="en-US" w:eastAsia="en-GB"/>
        </w:rPr>
        <w:t>&gt;</w:t>
      </w:r>
    </w:p>
    <w:p w14:paraId="1916377B"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lastRenderedPageBreak/>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xsd:sequence</w:t>
      </w:r>
      <w:proofErr w:type="spellEnd"/>
      <w:r w:rsidRPr="00D368D8">
        <w:rPr>
          <w:rFonts w:ascii="Courier New" w:hAnsi="Courier New"/>
          <w:sz w:val="17"/>
          <w:highlight w:val="white"/>
          <w:lang w:val="en-US" w:eastAsia="en-GB"/>
        </w:rPr>
        <w:t>&gt;</w:t>
      </w:r>
    </w:p>
    <w:p w14:paraId="045B1A04"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xsd:complexType</w:t>
      </w:r>
      <w:proofErr w:type="spellEnd"/>
      <w:r w:rsidRPr="00D368D8">
        <w:rPr>
          <w:rFonts w:ascii="Courier New" w:hAnsi="Courier New"/>
          <w:sz w:val="17"/>
          <w:highlight w:val="white"/>
          <w:lang w:val="en-US" w:eastAsia="en-GB"/>
        </w:rPr>
        <w:t>&gt;</w:t>
      </w:r>
    </w:p>
    <w:p w14:paraId="3601C500"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xsd:element</w:t>
      </w:r>
      <w:proofErr w:type="spellEnd"/>
      <w:r w:rsidRPr="00D368D8">
        <w:rPr>
          <w:rFonts w:ascii="Courier New" w:hAnsi="Courier New"/>
          <w:sz w:val="17"/>
          <w:highlight w:val="white"/>
          <w:lang w:val="en-US" w:eastAsia="en-GB"/>
        </w:rPr>
        <w:t xml:space="preserve"> name="</w:t>
      </w:r>
      <w:proofErr w:type="spellStart"/>
      <w:r w:rsidRPr="00D368D8">
        <w:rPr>
          <w:rFonts w:ascii="Courier New" w:hAnsi="Courier New"/>
          <w:sz w:val="17"/>
          <w:highlight w:val="white"/>
          <w:lang w:val="en-US" w:eastAsia="en-GB"/>
        </w:rPr>
        <w:t>PriorityDocumentBag</w:t>
      </w:r>
      <w:proofErr w:type="spellEnd"/>
      <w:r w:rsidRPr="00D368D8">
        <w:rPr>
          <w:rFonts w:ascii="Courier New" w:hAnsi="Courier New"/>
          <w:sz w:val="17"/>
          <w:highlight w:val="white"/>
          <w:lang w:val="en-US" w:eastAsia="en-GB"/>
        </w:rPr>
        <w:t>" type="</w:t>
      </w:r>
      <w:proofErr w:type="spellStart"/>
      <w:r w:rsidRPr="00D368D8">
        <w:rPr>
          <w:rFonts w:ascii="Courier New" w:hAnsi="Courier New"/>
          <w:sz w:val="17"/>
          <w:highlight w:val="white"/>
          <w:lang w:val="en-US" w:eastAsia="en-GB"/>
        </w:rPr>
        <w:t>pde:PriorityDocumentBagType</w:t>
      </w:r>
      <w:proofErr w:type="spellEnd"/>
      <w:r w:rsidRPr="00D368D8">
        <w:rPr>
          <w:rFonts w:ascii="Courier New" w:hAnsi="Courier New"/>
          <w:sz w:val="17"/>
          <w:highlight w:val="white"/>
          <w:lang w:val="en-US" w:eastAsia="en-GB"/>
        </w:rPr>
        <w:t>"&gt;</w:t>
      </w:r>
    </w:p>
    <w:p w14:paraId="7CEF57A7"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xsd:annotation</w:t>
      </w:r>
      <w:proofErr w:type="spellEnd"/>
      <w:r w:rsidRPr="00D368D8">
        <w:rPr>
          <w:rFonts w:ascii="Courier New" w:hAnsi="Courier New"/>
          <w:sz w:val="17"/>
          <w:highlight w:val="white"/>
          <w:lang w:val="en-US" w:eastAsia="en-GB"/>
        </w:rPr>
        <w:t>&gt;</w:t>
      </w:r>
    </w:p>
    <w:p w14:paraId="0502ACE3"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xsd:documentation</w:t>
      </w:r>
      <w:proofErr w:type="spellEnd"/>
      <w:r w:rsidRPr="00D368D8">
        <w:rPr>
          <w:rFonts w:ascii="Courier New" w:hAnsi="Courier New"/>
          <w:sz w:val="17"/>
          <w:highlight w:val="white"/>
          <w:lang w:val="en-US" w:eastAsia="en-GB"/>
        </w:rPr>
        <w:t>&gt;A collection of mandatory priority document artifacts&lt;/</w:t>
      </w:r>
      <w:proofErr w:type="spellStart"/>
      <w:r w:rsidRPr="00D368D8">
        <w:rPr>
          <w:rFonts w:ascii="Courier New" w:hAnsi="Courier New"/>
          <w:sz w:val="17"/>
          <w:highlight w:val="white"/>
          <w:lang w:val="en-US" w:eastAsia="en-GB"/>
        </w:rPr>
        <w:t>xsd:documentation</w:t>
      </w:r>
      <w:proofErr w:type="spellEnd"/>
      <w:r w:rsidRPr="00D368D8">
        <w:rPr>
          <w:rFonts w:ascii="Courier New" w:hAnsi="Courier New"/>
          <w:sz w:val="17"/>
          <w:highlight w:val="white"/>
          <w:lang w:val="en-US" w:eastAsia="en-GB"/>
        </w:rPr>
        <w:t>&gt;</w:t>
      </w:r>
    </w:p>
    <w:p w14:paraId="52AF46D2"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xsd:annotation</w:t>
      </w:r>
      <w:proofErr w:type="spellEnd"/>
      <w:r w:rsidRPr="00D368D8">
        <w:rPr>
          <w:rFonts w:ascii="Courier New" w:hAnsi="Courier New"/>
          <w:sz w:val="17"/>
          <w:highlight w:val="white"/>
          <w:lang w:val="en-US" w:eastAsia="en-GB"/>
        </w:rPr>
        <w:t>&gt;</w:t>
      </w:r>
    </w:p>
    <w:p w14:paraId="293CD5A2"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xsd:element</w:t>
      </w:r>
      <w:proofErr w:type="spellEnd"/>
      <w:r w:rsidRPr="00D368D8">
        <w:rPr>
          <w:rFonts w:ascii="Courier New" w:hAnsi="Courier New"/>
          <w:sz w:val="17"/>
          <w:highlight w:val="white"/>
          <w:lang w:val="en-US" w:eastAsia="en-GB"/>
        </w:rPr>
        <w:t>&gt;</w:t>
      </w:r>
    </w:p>
    <w:p w14:paraId="1DDC7E8C"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xsd:complexType</w:t>
      </w:r>
      <w:proofErr w:type="spellEnd"/>
      <w:r w:rsidRPr="00D368D8">
        <w:rPr>
          <w:rFonts w:ascii="Courier New" w:hAnsi="Courier New"/>
          <w:sz w:val="17"/>
          <w:highlight w:val="white"/>
          <w:lang w:val="en-US" w:eastAsia="en-GB"/>
        </w:rPr>
        <w:t xml:space="preserve"> name="</w:t>
      </w:r>
      <w:proofErr w:type="spellStart"/>
      <w:r w:rsidRPr="00D368D8">
        <w:rPr>
          <w:rFonts w:ascii="Courier New" w:hAnsi="Courier New"/>
          <w:sz w:val="17"/>
          <w:highlight w:val="white"/>
          <w:lang w:val="en-US" w:eastAsia="en-GB"/>
        </w:rPr>
        <w:t>PriorityDocumentBagType</w:t>
      </w:r>
      <w:proofErr w:type="spellEnd"/>
      <w:r w:rsidRPr="00D368D8">
        <w:rPr>
          <w:rFonts w:ascii="Courier New" w:hAnsi="Courier New"/>
          <w:sz w:val="17"/>
          <w:highlight w:val="white"/>
          <w:lang w:val="en-US" w:eastAsia="en-GB"/>
        </w:rPr>
        <w:t>"&gt;</w:t>
      </w:r>
    </w:p>
    <w:p w14:paraId="2EEF7A68"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xsd:sequence</w:t>
      </w:r>
      <w:proofErr w:type="spellEnd"/>
      <w:r w:rsidRPr="00D368D8">
        <w:rPr>
          <w:rFonts w:ascii="Courier New" w:hAnsi="Courier New"/>
          <w:sz w:val="17"/>
          <w:highlight w:val="white"/>
          <w:lang w:val="en-US" w:eastAsia="en-GB"/>
        </w:rPr>
        <w:t>&gt;</w:t>
      </w:r>
    </w:p>
    <w:p w14:paraId="3437AE71"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xsd:element</w:t>
      </w:r>
      <w:proofErr w:type="spellEnd"/>
      <w:r w:rsidRPr="00D368D8">
        <w:rPr>
          <w:rFonts w:ascii="Courier New" w:hAnsi="Courier New"/>
          <w:sz w:val="17"/>
          <w:highlight w:val="white"/>
          <w:lang w:val="en-US" w:eastAsia="en-GB"/>
        </w:rPr>
        <w:t xml:space="preserve"> ref="</w:t>
      </w:r>
      <w:proofErr w:type="spellStart"/>
      <w:r w:rsidRPr="00D368D8">
        <w:rPr>
          <w:rFonts w:ascii="Courier New" w:hAnsi="Courier New"/>
          <w:sz w:val="17"/>
          <w:highlight w:val="white"/>
          <w:lang w:val="en-US" w:eastAsia="en-GB"/>
        </w:rPr>
        <w:t>pde:PriorityDocument</w:t>
      </w:r>
      <w:proofErr w:type="spellEnd"/>
      <w:r w:rsidRPr="00D368D8">
        <w:rPr>
          <w:rFonts w:ascii="Courier New" w:hAnsi="Courier New"/>
          <w:sz w:val="17"/>
          <w:highlight w:val="white"/>
          <w:lang w:val="en-US" w:eastAsia="en-GB"/>
        </w:rPr>
        <w:t xml:space="preserve">" </w:t>
      </w:r>
      <w:proofErr w:type="spellStart"/>
      <w:r w:rsidRPr="00D368D8">
        <w:rPr>
          <w:rFonts w:ascii="Courier New" w:hAnsi="Courier New"/>
          <w:sz w:val="17"/>
          <w:highlight w:val="white"/>
          <w:lang w:val="en-US" w:eastAsia="en-GB"/>
        </w:rPr>
        <w:t>maxOccurs</w:t>
      </w:r>
      <w:proofErr w:type="spellEnd"/>
      <w:r w:rsidRPr="00D368D8">
        <w:rPr>
          <w:rFonts w:ascii="Courier New" w:hAnsi="Courier New"/>
          <w:sz w:val="17"/>
          <w:highlight w:val="white"/>
          <w:lang w:val="en-US" w:eastAsia="en-GB"/>
        </w:rPr>
        <w:t>="unbounded"/&gt;</w:t>
      </w:r>
    </w:p>
    <w:p w14:paraId="572BE38A"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xsd:sequence</w:t>
      </w:r>
      <w:proofErr w:type="spellEnd"/>
      <w:r w:rsidRPr="00D368D8">
        <w:rPr>
          <w:rFonts w:ascii="Courier New" w:hAnsi="Courier New"/>
          <w:sz w:val="17"/>
          <w:highlight w:val="white"/>
          <w:lang w:val="en-US" w:eastAsia="en-GB"/>
        </w:rPr>
        <w:t>&gt;</w:t>
      </w:r>
    </w:p>
    <w:p w14:paraId="49C511B4"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xsd:attribute</w:t>
      </w:r>
      <w:proofErr w:type="spellEnd"/>
      <w:r w:rsidRPr="00D368D8">
        <w:rPr>
          <w:rFonts w:ascii="Courier New" w:hAnsi="Courier New"/>
          <w:sz w:val="17"/>
          <w:highlight w:val="white"/>
          <w:lang w:val="en-US" w:eastAsia="en-GB"/>
        </w:rPr>
        <w:t xml:space="preserve"> ref="</w:t>
      </w:r>
      <w:proofErr w:type="spellStart"/>
      <w:r w:rsidRPr="00D368D8">
        <w:rPr>
          <w:rFonts w:ascii="Courier New" w:hAnsi="Courier New"/>
          <w:sz w:val="17"/>
          <w:highlight w:val="white"/>
          <w:lang w:val="en-US" w:eastAsia="en-GB"/>
        </w:rPr>
        <w:t>com:id</w:t>
      </w:r>
      <w:proofErr w:type="spellEnd"/>
      <w:r w:rsidRPr="00D368D8">
        <w:rPr>
          <w:rFonts w:ascii="Courier New" w:hAnsi="Courier New"/>
          <w:sz w:val="17"/>
          <w:highlight w:val="white"/>
          <w:lang w:val="en-US" w:eastAsia="en-GB"/>
        </w:rPr>
        <w:t>"/&gt;</w:t>
      </w:r>
    </w:p>
    <w:p w14:paraId="284507CD"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xsd:complexType</w:t>
      </w:r>
      <w:proofErr w:type="spellEnd"/>
      <w:r w:rsidRPr="00D368D8">
        <w:rPr>
          <w:rFonts w:ascii="Courier New" w:hAnsi="Courier New"/>
          <w:sz w:val="17"/>
          <w:highlight w:val="white"/>
          <w:lang w:val="en-US" w:eastAsia="en-GB"/>
        </w:rPr>
        <w:t>&gt;</w:t>
      </w:r>
    </w:p>
    <w:p w14:paraId="7B48FC0A"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xsd:complexType</w:t>
      </w:r>
      <w:proofErr w:type="spellEnd"/>
      <w:r w:rsidRPr="00D368D8">
        <w:rPr>
          <w:rFonts w:ascii="Courier New" w:hAnsi="Courier New"/>
          <w:sz w:val="17"/>
          <w:highlight w:val="white"/>
          <w:lang w:val="en-US" w:eastAsia="en-GB"/>
        </w:rPr>
        <w:t xml:space="preserve"> name="</w:t>
      </w:r>
      <w:proofErr w:type="spellStart"/>
      <w:r w:rsidRPr="00D368D8">
        <w:rPr>
          <w:rFonts w:ascii="Courier New" w:hAnsi="Courier New"/>
          <w:sz w:val="17"/>
          <w:highlight w:val="white"/>
          <w:lang w:val="en-US" w:eastAsia="en-GB"/>
        </w:rPr>
        <w:t>SupplementaryDocumentBagType</w:t>
      </w:r>
      <w:proofErr w:type="spellEnd"/>
      <w:r w:rsidRPr="00D368D8">
        <w:rPr>
          <w:rFonts w:ascii="Courier New" w:hAnsi="Courier New"/>
          <w:sz w:val="17"/>
          <w:highlight w:val="white"/>
          <w:lang w:val="en-US" w:eastAsia="en-GB"/>
        </w:rPr>
        <w:t>"&gt;</w:t>
      </w:r>
    </w:p>
    <w:p w14:paraId="39FA1128"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xsd:sequence</w:t>
      </w:r>
      <w:proofErr w:type="spellEnd"/>
      <w:r w:rsidRPr="00D368D8">
        <w:rPr>
          <w:rFonts w:ascii="Courier New" w:hAnsi="Courier New"/>
          <w:sz w:val="17"/>
          <w:highlight w:val="white"/>
          <w:lang w:val="en-US" w:eastAsia="en-GB"/>
        </w:rPr>
        <w:t>&gt;</w:t>
      </w:r>
    </w:p>
    <w:p w14:paraId="4970F962"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xsd:element</w:t>
      </w:r>
      <w:proofErr w:type="spellEnd"/>
      <w:r w:rsidRPr="00D368D8">
        <w:rPr>
          <w:rFonts w:ascii="Courier New" w:hAnsi="Courier New"/>
          <w:sz w:val="17"/>
          <w:highlight w:val="white"/>
          <w:lang w:val="en-US" w:eastAsia="en-GB"/>
        </w:rPr>
        <w:t xml:space="preserve"> ref="</w:t>
      </w:r>
      <w:proofErr w:type="spellStart"/>
      <w:r w:rsidRPr="00D368D8">
        <w:rPr>
          <w:rFonts w:ascii="Courier New" w:hAnsi="Courier New"/>
          <w:sz w:val="17"/>
          <w:highlight w:val="white"/>
          <w:lang w:val="en-US" w:eastAsia="en-GB"/>
        </w:rPr>
        <w:t>pde:SupplementaryDocument</w:t>
      </w:r>
      <w:proofErr w:type="spellEnd"/>
      <w:r w:rsidRPr="00D368D8">
        <w:rPr>
          <w:rFonts w:ascii="Courier New" w:hAnsi="Courier New"/>
          <w:sz w:val="17"/>
          <w:highlight w:val="white"/>
          <w:lang w:val="en-US" w:eastAsia="en-GB"/>
        </w:rPr>
        <w:t xml:space="preserve">" </w:t>
      </w:r>
      <w:proofErr w:type="spellStart"/>
      <w:r w:rsidRPr="00D368D8">
        <w:rPr>
          <w:rFonts w:ascii="Courier New" w:hAnsi="Courier New"/>
          <w:sz w:val="17"/>
          <w:highlight w:val="white"/>
          <w:lang w:val="en-US" w:eastAsia="en-GB"/>
        </w:rPr>
        <w:t>maxOccurs</w:t>
      </w:r>
      <w:proofErr w:type="spellEnd"/>
      <w:r w:rsidRPr="00D368D8">
        <w:rPr>
          <w:rFonts w:ascii="Courier New" w:hAnsi="Courier New"/>
          <w:sz w:val="17"/>
          <w:highlight w:val="white"/>
          <w:lang w:val="en-US" w:eastAsia="en-GB"/>
        </w:rPr>
        <w:t>="unbounded"/&gt;</w:t>
      </w:r>
    </w:p>
    <w:p w14:paraId="0E1BF3E1"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xsd:sequence</w:t>
      </w:r>
      <w:proofErr w:type="spellEnd"/>
      <w:r w:rsidRPr="00D368D8">
        <w:rPr>
          <w:rFonts w:ascii="Courier New" w:hAnsi="Courier New"/>
          <w:sz w:val="17"/>
          <w:highlight w:val="white"/>
          <w:lang w:val="en-US" w:eastAsia="en-GB"/>
        </w:rPr>
        <w:t>&gt;</w:t>
      </w:r>
    </w:p>
    <w:p w14:paraId="6167B8F5"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xsd:attribute</w:t>
      </w:r>
      <w:proofErr w:type="spellEnd"/>
      <w:r w:rsidRPr="00D368D8">
        <w:rPr>
          <w:rFonts w:ascii="Courier New" w:hAnsi="Courier New"/>
          <w:sz w:val="17"/>
          <w:highlight w:val="white"/>
          <w:lang w:val="en-US" w:eastAsia="en-GB"/>
        </w:rPr>
        <w:t xml:space="preserve"> ref="</w:t>
      </w:r>
      <w:proofErr w:type="spellStart"/>
      <w:r w:rsidRPr="00D368D8">
        <w:rPr>
          <w:rFonts w:ascii="Courier New" w:hAnsi="Courier New"/>
          <w:sz w:val="17"/>
          <w:highlight w:val="white"/>
          <w:lang w:val="en-US" w:eastAsia="en-GB"/>
        </w:rPr>
        <w:t>com:id</w:t>
      </w:r>
      <w:proofErr w:type="spellEnd"/>
      <w:r w:rsidRPr="00D368D8">
        <w:rPr>
          <w:rFonts w:ascii="Courier New" w:hAnsi="Courier New"/>
          <w:sz w:val="17"/>
          <w:highlight w:val="white"/>
          <w:lang w:val="en-US" w:eastAsia="en-GB"/>
        </w:rPr>
        <w:t>"/&gt;</w:t>
      </w:r>
    </w:p>
    <w:p w14:paraId="632F6E03" w14:textId="77777777" w:rsidR="000932B0" w:rsidRPr="00A77A7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A77A78">
        <w:rPr>
          <w:rFonts w:ascii="Courier New" w:hAnsi="Courier New"/>
          <w:sz w:val="17"/>
          <w:highlight w:val="white"/>
          <w:lang w:val="en-US" w:eastAsia="en-GB"/>
        </w:rPr>
        <w:t>&lt;/</w:t>
      </w:r>
      <w:proofErr w:type="spellStart"/>
      <w:r w:rsidRPr="00A77A78">
        <w:rPr>
          <w:rFonts w:ascii="Courier New" w:hAnsi="Courier New"/>
          <w:sz w:val="17"/>
          <w:highlight w:val="white"/>
          <w:lang w:val="en-US" w:eastAsia="en-GB"/>
        </w:rPr>
        <w:t>xsd:complexType</w:t>
      </w:r>
      <w:proofErr w:type="spellEnd"/>
      <w:r w:rsidRPr="00A77A78">
        <w:rPr>
          <w:rFonts w:ascii="Courier New" w:hAnsi="Courier New"/>
          <w:sz w:val="17"/>
          <w:highlight w:val="white"/>
          <w:lang w:val="en-US" w:eastAsia="en-GB"/>
        </w:rPr>
        <w:t>&gt;</w:t>
      </w:r>
    </w:p>
    <w:p w14:paraId="2D9C4F38" w14:textId="77777777" w:rsidR="000932B0" w:rsidRPr="00A77A78" w:rsidRDefault="000932B0" w:rsidP="000932B0">
      <w:pPr>
        <w:widowControl/>
        <w:kinsoku/>
        <w:autoSpaceDE w:val="0"/>
        <w:autoSpaceDN w:val="0"/>
        <w:adjustRightInd w:val="0"/>
        <w:rPr>
          <w:rFonts w:ascii="Courier New" w:hAnsi="Courier New" w:cs="Courier New"/>
          <w:sz w:val="17"/>
          <w:szCs w:val="17"/>
          <w:highlight w:val="white"/>
          <w:lang w:val="en-US"/>
        </w:rPr>
      </w:pPr>
      <w:r w:rsidRPr="00A77A78">
        <w:rPr>
          <w:rFonts w:ascii="Courier New" w:hAnsi="Courier New"/>
          <w:sz w:val="17"/>
          <w:highlight w:val="white"/>
          <w:lang w:val="en-US" w:eastAsia="en-GB"/>
        </w:rPr>
        <w:tab/>
        <w:t>&lt;</w:t>
      </w:r>
      <w:proofErr w:type="spellStart"/>
      <w:r w:rsidRPr="00A77A78">
        <w:rPr>
          <w:rFonts w:ascii="Courier New" w:hAnsi="Courier New"/>
          <w:sz w:val="17"/>
          <w:highlight w:val="white"/>
          <w:lang w:val="en-US" w:eastAsia="en-GB"/>
        </w:rPr>
        <w:t>xsd:element</w:t>
      </w:r>
      <w:proofErr w:type="spellEnd"/>
      <w:r w:rsidRPr="00A77A78">
        <w:rPr>
          <w:rFonts w:ascii="Courier New" w:hAnsi="Courier New"/>
          <w:sz w:val="17"/>
          <w:highlight w:val="white"/>
          <w:lang w:val="en-US" w:eastAsia="en-GB"/>
        </w:rPr>
        <w:t xml:space="preserve"> name="</w:t>
      </w:r>
      <w:proofErr w:type="spellStart"/>
      <w:r w:rsidRPr="00A77A78">
        <w:rPr>
          <w:rFonts w:ascii="Courier New" w:hAnsi="Courier New"/>
          <w:sz w:val="17"/>
          <w:highlight w:val="white"/>
          <w:lang w:val="en-US" w:eastAsia="en-GB"/>
        </w:rPr>
        <w:t>SupplementaryDocumentBag</w:t>
      </w:r>
      <w:proofErr w:type="spellEnd"/>
      <w:r w:rsidRPr="00A77A78">
        <w:rPr>
          <w:rFonts w:ascii="Courier New" w:hAnsi="Courier New"/>
          <w:sz w:val="17"/>
          <w:highlight w:val="white"/>
          <w:lang w:val="en-US" w:eastAsia="en-GB"/>
        </w:rPr>
        <w:t>" type="</w:t>
      </w:r>
      <w:proofErr w:type="spellStart"/>
      <w:r w:rsidRPr="00A77A78">
        <w:rPr>
          <w:rFonts w:ascii="Courier New" w:hAnsi="Courier New"/>
          <w:sz w:val="17"/>
          <w:highlight w:val="white"/>
          <w:lang w:val="en-US" w:eastAsia="en-GB"/>
        </w:rPr>
        <w:t>pde:SupplementaryDocumentBagType</w:t>
      </w:r>
      <w:proofErr w:type="spellEnd"/>
      <w:r w:rsidRPr="00A77A78">
        <w:rPr>
          <w:rFonts w:ascii="Courier New" w:hAnsi="Courier New"/>
          <w:sz w:val="17"/>
          <w:highlight w:val="white"/>
          <w:lang w:val="en-US" w:eastAsia="en-GB"/>
        </w:rPr>
        <w:t>"&gt;</w:t>
      </w:r>
    </w:p>
    <w:p w14:paraId="6097E0EC" w14:textId="77777777" w:rsidR="000932B0" w:rsidRPr="00A77A78" w:rsidRDefault="000932B0" w:rsidP="000932B0">
      <w:pPr>
        <w:widowControl/>
        <w:kinsoku/>
        <w:autoSpaceDE w:val="0"/>
        <w:autoSpaceDN w:val="0"/>
        <w:adjustRightInd w:val="0"/>
        <w:rPr>
          <w:rFonts w:ascii="Courier New" w:hAnsi="Courier New" w:cs="Courier New"/>
          <w:sz w:val="17"/>
          <w:szCs w:val="17"/>
          <w:highlight w:val="white"/>
          <w:lang w:val="en-US"/>
        </w:rPr>
      </w:pPr>
      <w:r w:rsidRPr="00A77A78">
        <w:rPr>
          <w:rFonts w:ascii="Courier New" w:hAnsi="Courier New"/>
          <w:sz w:val="17"/>
          <w:highlight w:val="white"/>
          <w:lang w:val="en-US" w:eastAsia="en-GB"/>
        </w:rPr>
        <w:tab/>
      </w:r>
      <w:r w:rsidRPr="00A77A78">
        <w:rPr>
          <w:rFonts w:ascii="Courier New" w:hAnsi="Courier New"/>
          <w:sz w:val="17"/>
          <w:highlight w:val="white"/>
          <w:lang w:val="en-US" w:eastAsia="en-GB"/>
        </w:rPr>
        <w:tab/>
        <w:t>&lt;</w:t>
      </w:r>
      <w:proofErr w:type="spellStart"/>
      <w:r w:rsidRPr="00A77A78">
        <w:rPr>
          <w:rFonts w:ascii="Courier New" w:hAnsi="Courier New"/>
          <w:sz w:val="17"/>
          <w:highlight w:val="white"/>
          <w:lang w:val="en-US" w:eastAsia="en-GB"/>
        </w:rPr>
        <w:t>xsd:annotation</w:t>
      </w:r>
      <w:proofErr w:type="spellEnd"/>
      <w:r w:rsidRPr="00A77A78">
        <w:rPr>
          <w:rFonts w:ascii="Courier New" w:hAnsi="Courier New"/>
          <w:sz w:val="17"/>
          <w:highlight w:val="white"/>
          <w:lang w:val="en-US" w:eastAsia="en-GB"/>
        </w:rPr>
        <w:t>&gt;</w:t>
      </w:r>
    </w:p>
    <w:p w14:paraId="3D9CA5CF" w14:textId="77777777" w:rsidR="000932B0" w:rsidRPr="00A77A78" w:rsidRDefault="000932B0" w:rsidP="000932B0">
      <w:pPr>
        <w:widowControl/>
        <w:kinsoku/>
        <w:autoSpaceDE w:val="0"/>
        <w:autoSpaceDN w:val="0"/>
        <w:adjustRightInd w:val="0"/>
        <w:rPr>
          <w:rFonts w:ascii="Courier New" w:hAnsi="Courier New" w:cs="Courier New"/>
          <w:sz w:val="17"/>
          <w:szCs w:val="17"/>
          <w:highlight w:val="white"/>
          <w:lang w:val="en-US"/>
        </w:rPr>
      </w:pPr>
      <w:r w:rsidRPr="00A77A78">
        <w:rPr>
          <w:rFonts w:ascii="Courier New" w:hAnsi="Courier New"/>
          <w:sz w:val="17"/>
          <w:highlight w:val="white"/>
          <w:lang w:val="en-US" w:eastAsia="en-GB"/>
        </w:rPr>
        <w:tab/>
      </w:r>
      <w:r w:rsidRPr="00A77A78">
        <w:rPr>
          <w:rFonts w:ascii="Courier New" w:hAnsi="Courier New"/>
          <w:sz w:val="17"/>
          <w:highlight w:val="white"/>
          <w:lang w:val="en-US" w:eastAsia="en-GB"/>
        </w:rPr>
        <w:tab/>
      </w:r>
      <w:r w:rsidRPr="00A77A78">
        <w:rPr>
          <w:rFonts w:ascii="Courier New" w:hAnsi="Courier New"/>
          <w:sz w:val="17"/>
          <w:highlight w:val="white"/>
          <w:lang w:val="en-US" w:eastAsia="en-GB"/>
        </w:rPr>
        <w:tab/>
        <w:t>&lt;</w:t>
      </w:r>
      <w:proofErr w:type="spellStart"/>
      <w:r w:rsidRPr="00A77A78">
        <w:rPr>
          <w:rFonts w:ascii="Courier New" w:hAnsi="Courier New"/>
          <w:sz w:val="17"/>
          <w:highlight w:val="white"/>
          <w:lang w:val="en-US" w:eastAsia="en-GB"/>
        </w:rPr>
        <w:t>xsd:documentation</w:t>
      </w:r>
      <w:proofErr w:type="spellEnd"/>
      <w:r w:rsidRPr="00A77A78">
        <w:rPr>
          <w:rFonts w:ascii="Courier New" w:hAnsi="Courier New"/>
          <w:sz w:val="17"/>
          <w:highlight w:val="white"/>
          <w:lang w:val="en-US" w:eastAsia="en-GB"/>
        </w:rPr>
        <w:t>&gt;A collection of supplementary artifacts&lt;/</w:t>
      </w:r>
      <w:proofErr w:type="spellStart"/>
      <w:r w:rsidRPr="00A77A78">
        <w:rPr>
          <w:rFonts w:ascii="Courier New" w:hAnsi="Courier New"/>
          <w:sz w:val="17"/>
          <w:highlight w:val="white"/>
          <w:lang w:val="en-US" w:eastAsia="en-GB"/>
        </w:rPr>
        <w:t>xsd:documentation</w:t>
      </w:r>
      <w:proofErr w:type="spellEnd"/>
      <w:r w:rsidRPr="00A77A78">
        <w:rPr>
          <w:rFonts w:ascii="Courier New" w:hAnsi="Courier New"/>
          <w:sz w:val="17"/>
          <w:highlight w:val="white"/>
          <w:lang w:val="en-US" w:eastAsia="en-GB"/>
        </w:rPr>
        <w:t>&gt;</w:t>
      </w:r>
    </w:p>
    <w:p w14:paraId="3D91DB81" w14:textId="77777777" w:rsidR="000932B0" w:rsidRPr="00A77A78" w:rsidRDefault="000932B0" w:rsidP="000932B0">
      <w:pPr>
        <w:widowControl/>
        <w:kinsoku/>
        <w:autoSpaceDE w:val="0"/>
        <w:autoSpaceDN w:val="0"/>
        <w:adjustRightInd w:val="0"/>
        <w:rPr>
          <w:rFonts w:ascii="Courier New" w:hAnsi="Courier New" w:cs="Courier New"/>
          <w:sz w:val="17"/>
          <w:szCs w:val="17"/>
          <w:highlight w:val="white"/>
          <w:lang w:val="en-US"/>
        </w:rPr>
      </w:pPr>
      <w:r w:rsidRPr="00A77A78">
        <w:rPr>
          <w:rFonts w:ascii="Courier New" w:hAnsi="Courier New"/>
          <w:sz w:val="17"/>
          <w:highlight w:val="white"/>
          <w:lang w:val="en-US" w:eastAsia="en-GB"/>
        </w:rPr>
        <w:tab/>
      </w:r>
      <w:r w:rsidRPr="00A77A78">
        <w:rPr>
          <w:rFonts w:ascii="Courier New" w:hAnsi="Courier New"/>
          <w:sz w:val="17"/>
          <w:highlight w:val="white"/>
          <w:lang w:val="en-US" w:eastAsia="en-GB"/>
        </w:rPr>
        <w:tab/>
        <w:t>&lt;/</w:t>
      </w:r>
      <w:proofErr w:type="spellStart"/>
      <w:r w:rsidRPr="00A77A78">
        <w:rPr>
          <w:rFonts w:ascii="Courier New" w:hAnsi="Courier New"/>
          <w:sz w:val="17"/>
          <w:highlight w:val="white"/>
          <w:lang w:val="en-US" w:eastAsia="en-GB"/>
        </w:rPr>
        <w:t>xsd:annotation</w:t>
      </w:r>
      <w:proofErr w:type="spellEnd"/>
      <w:r w:rsidRPr="00A77A78">
        <w:rPr>
          <w:rFonts w:ascii="Courier New" w:hAnsi="Courier New"/>
          <w:sz w:val="17"/>
          <w:highlight w:val="white"/>
          <w:lang w:val="en-US" w:eastAsia="en-GB"/>
        </w:rPr>
        <w:t>&gt;</w:t>
      </w:r>
    </w:p>
    <w:p w14:paraId="1F9EAD85" w14:textId="77777777" w:rsidR="000932B0" w:rsidRPr="00A77A78" w:rsidRDefault="000932B0" w:rsidP="000932B0">
      <w:pPr>
        <w:widowControl/>
        <w:kinsoku/>
        <w:autoSpaceDE w:val="0"/>
        <w:autoSpaceDN w:val="0"/>
        <w:adjustRightInd w:val="0"/>
        <w:rPr>
          <w:rFonts w:ascii="Courier New" w:hAnsi="Courier New" w:cs="Courier New"/>
          <w:sz w:val="17"/>
          <w:szCs w:val="17"/>
          <w:highlight w:val="white"/>
          <w:lang w:val="en-US"/>
        </w:rPr>
      </w:pPr>
      <w:r w:rsidRPr="00A77A78">
        <w:rPr>
          <w:rFonts w:ascii="Courier New" w:hAnsi="Courier New"/>
          <w:sz w:val="17"/>
          <w:highlight w:val="white"/>
          <w:lang w:val="en-US" w:eastAsia="en-GB"/>
        </w:rPr>
        <w:tab/>
        <w:t>&lt;/</w:t>
      </w:r>
      <w:proofErr w:type="spellStart"/>
      <w:r w:rsidRPr="00A77A78">
        <w:rPr>
          <w:rFonts w:ascii="Courier New" w:hAnsi="Courier New"/>
          <w:sz w:val="17"/>
          <w:highlight w:val="white"/>
          <w:lang w:val="en-US" w:eastAsia="en-GB"/>
        </w:rPr>
        <w:t>xsd:element</w:t>
      </w:r>
      <w:proofErr w:type="spellEnd"/>
      <w:r w:rsidRPr="00A77A78">
        <w:rPr>
          <w:rFonts w:ascii="Courier New" w:hAnsi="Courier New"/>
          <w:sz w:val="17"/>
          <w:highlight w:val="white"/>
          <w:lang w:val="en-US" w:eastAsia="en-GB"/>
        </w:rPr>
        <w:t>&gt;</w:t>
      </w:r>
    </w:p>
    <w:p w14:paraId="25739000" w14:textId="77777777" w:rsidR="000932B0" w:rsidRPr="00A77A78" w:rsidRDefault="000932B0" w:rsidP="000932B0">
      <w:pPr>
        <w:widowControl/>
        <w:kinsoku/>
        <w:autoSpaceDE w:val="0"/>
        <w:autoSpaceDN w:val="0"/>
        <w:adjustRightInd w:val="0"/>
        <w:rPr>
          <w:rFonts w:ascii="Courier New" w:hAnsi="Courier New" w:cs="Courier New"/>
          <w:sz w:val="17"/>
          <w:szCs w:val="17"/>
          <w:highlight w:val="white"/>
          <w:lang w:val="en-US"/>
        </w:rPr>
      </w:pPr>
      <w:r w:rsidRPr="00A77A78">
        <w:rPr>
          <w:rFonts w:ascii="Courier New" w:hAnsi="Courier New"/>
          <w:sz w:val="17"/>
          <w:highlight w:val="white"/>
          <w:lang w:val="en-US" w:eastAsia="en-GB"/>
        </w:rPr>
        <w:tab/>
        <w:t>&lt;</w:t>
      </w:r>
      <w:proofErr w:type="spellStart"/>
      <w:r w:rsidRPr="00A77A78">
        <w:rPr>
          <w:rFonts w:ascii="Courier New" w:hAnsi="Courier New"/>
          <w:sz w:val="17"/>
          <w:highlight w:val="white"/>
          <w:lang w:val="en-US" w:eastAsia="en-GB"/>
        </w:rPr>
        <w:t>xsd:element</w:t>
      </w:r>
      <w:proofErr w:type="spellEnd"/>
      <w:r w:rsidRPr="00A77A78">
        <w:rPr>
          <w:rFonts w:ascii="Courier New" w:hAnsi="Courier New"/>
          <w:sz w:val="17"/>
          <w:highlight w:val="white"/>
          <w:lang w:val="en-US" w:eastAsia="en-GB"/>
        </w:rPr>
        <w:t xml:space="preserve"> name="</w:t>
      </w:r>
      <w:proofErr w:type="spellStart"/>
      <w:r w:rsidRPr="00A77A78">
        <w:rPr>
          <w:rFonts w:ascii="Courier New" w:hAnsi="Courier New"/>
          <w:sz w:val="17"/>
          <w:highlight w:val="white"/>
          <w:lang w:val="en-US" w:eastAsia="en-GB"/>
        </w:rPr>
        <w:t>SupplementaryDocument</w:t>
      </w:r>
      <w:proofErr w:type="spellEnd"/>
      <w:r w:rsidRPr="00A77A78">
        <w:rPr>
          <w:rFonts w:ascii="Courier New" w:hAnsi="Courier New"/>
          <w:sz w:val="17"/>
          <w:highlight w:val="white"/>
          <w:lang w:val="en-US" w:eastAsia="en-GB"/>
        </w:rPr>
        <w:t>" type="</w:t>
      </w:r>
      <w:proofErr w:type="spellStart"/>
      <w:r w:rsidRPr="00A77A78">
        <w:rPr>
          <w:rFonts w:ascii="Courier New" w:hAnsi="Courier New"/>
          <w:sz w:val="17"/>
          <w:highlight w:val="white"/>
          <w:lang w:val="en-US" w:eastAsia="en-GB"/>
        </w:rPr>
        <w:t>pde:SupplementaryDocumentType</w:t>
      </w:r>
      <w:proofErr w:type="spellEnd"/>
      <w:r w:rsidRPr="00A77A78">
        <w:rPr>
          <w:rFonts w:ascii="Courier New" w:hAnsi="Courier New"/>
          <w:sz w:val="17"/>
          <w:highlight w:val="white"/>
          <w:lang w:val="en-US" w:eastAsia="en-GB"/>
        </w:rPr>
        <w:t>"&gt;</w:t>
      </w:r>
    </w:p>
    <w:p w14:paraId="5D680AD1" w14:textId="77777777" w:rsidR="000932B0" w:rsidRPr="00A77A78" w:rsidRDefault="000932B0" w:rsidP="000932B0">
      <w:pPr>
        <w:widowControl/>
        <w:kinsoku/>
        <w:autoSpaceDE w:val="0"/>
        <w:autoSpaceDN w:val="0"/>
        <w:adjustRightInd w:val="0"/>
        <w:rPr>
          <w:rFonts w:ascii="Courier New" w:hAnsi="Courier New" w:cs="Courier New"/>
          <w:sz w:val="17"/>
          <w:szCs w:val="17"/>
          <w:highlight w:val="white"/>
          <w:lang w:val="en-US"/>
        </w:rPr>
      </w:pPr>
      <w:r w:rsidRPr="00A77A78">
        <w:rPr>
          <w:rFonts w:ascii="Courier New" w:hAnsi="Courier New"/>
          <w:sz w:val="17"/>
          <w:highlight w:val="white"/>
          <w:lang w:val="en-US" w:eastAsia="en-GB"/>
        </w:rPr>
        <w:tab/>
      </w:r>
      <w:r w:rsidRPr="00A77A78">
        <w:rPr>
          <w:rFonts w:ascii="Courier New" w:hAnsi="Courier New"/>
          <w:sz w:val="17"/>
          <w:highlight w:val="white"/>
          <w:lang w:val="en-US" w:eastAsia="en-GB"/>
        </w:rPr>
        <w:tab/>
        <w:t>&lt;</w:t>
      </w:r>
      <w:proofErr w:type="spellStart"/>
      <w:r w:rsidRPr="00A77A78">
        <w:rPr>
          <w:rFonts w:ascii="Courier New" w:hAnsi="Courier New"/>
          <w:sz w:val="17"/>
          <w:highlight w:val="white"/>
          <w:lang w:val="en-US" w:eastAsia="en-GB"/>
        </w:rPr>
        <w:t>xsd:annotation</w:t>
      </w:r>
      <w:proofErr w:type="spellEnd"/>
      <w:r w:rsidRPr="00A77A78">
        <w:rPr>
          <w:rFonts w:ascii="Courier New" w:hAnsi="Courier New"/>
          <w:sz w:val="17"/>
          <w:highlight w:val="white"/>
          <w:lang w:val="en-US" w:eastAsia="en-GB"/>
        </w:rPr>
        <w:t>&gt;</w:t>
      </w:r>
    </w:p>
    <w:p w14:paraId="7B73E451" w14:textId="77777777" w:rsidR="000932B0" w:rsidRPr="00A77A78" w:rsidRDefault="000932B0" w:rsidP="000932B0">
      <w:pPr>
        <w:widowControl/>
        <w:kinsoku/>
        <w:autoSpaceDE w:val="0"/>
        <w:autoSpaceDN w:val="0"/>
        <w:adjustRightInd w:val="0"/>
        <w:rPr>
          <w:rFonts w:ascii="Courier New" w:hAnsi="Courier New" w:cs="Courier New"/>
          <w:sz w:val="17"/>
          <w:szCs w:val="17"/>
          <w:highlight w:val="white"/>
          <w:lang w:val="en-US"/>
        </w:rPr>
      </w:pPr>
      <w:r w:rsidRPr="00A77A78">
        <w:rPr>
          <w:rFonts w:ascii="Courier New" w:hAnsi="Courier New"/>
          <w:sz w:val="17"/>
          <w:highlight w:val="white"/>
          <w:lang w:val="en-US" w:eastAsia="en-GB"/>
        </w:rPr>
        <w:tab/>
      </w:r>
      <w:r w:rsidRPr="00A77A78">
        <w:rPr>
          <w:rFonts w:ascii="Courier New" w:hAnsi="Courier New"/>
          <w:sz w:val="17"/>
          <w:highlight w:val="white"/>
          <w:lang w:val="en-US" w:eastAsia="en-GB"/>
        </w:rPr>
        <w:tab/>
      </w:r>
      <w:r w:rsidRPr="00A77A78">
        <w:rPr>
          <w:rFonts w:ascii="Courier New" w:hAnsi="Courier New"/>
          <w:sz w:val="17"/>
          <w:highlight w:val="white"/>
          <w:lang w:val="en-US" w:eastAsia="en-GB"/>
        </w:rPr>
        <w:tab/>
        <w:t>&lt;</w:t>
      </w:r>
      <w:proofErr w:type="spellStart"/>
      <w:r w:rsidRPr="00A77A78">
        <w:rPr>
          <w:rFonts w:ascii="Courier New" w:hAnsi="Courier New"/>
          <w:sz w:val="17"/>
          <w:highlight w:val="white"/>
          <w:lang w:val="en-US" w:eastAsia="en-GB"/>
        </w:rPr>
        <w:t>xsd:documentation</w:t>
      </w:r>
      <w:proofErr w:type="spellEnd"/>
      <w:r w:rsidRPr="00A77A78">
        <w:rPr>
          <w:rFonts w:ascii="Courier New" w:hAnsi="Courier New"/>
          <w:sz w:val="17"/>
          <w:highlight w:val="white"/>
          <w:lang w:val="en-US" w:eastAsia="en-GB"/>
        </w:rPr>
        <w:t>&gt;Supplementary artifact of priority document&lt;/</w:t>
      </w:r>
      <w:proofErr w:type="spellStart"/>
      <w:r w:rsidRPr="00A77A78">
        <w:rPr>
          <w:rFonts w:ascii="Courier New" w:hAnsi="Courier New"/>
          <w:sz w:val="17"/>
          <w:highlight w:val="white"/>
          <w:lang w:val="en-US" w:eastAsia="en-GB"/>
        </w:rPr>
        <w:t>xsd:documentation</w:t>
      </w:r>
      <w:proofErr w:type="spellEnd"/>
      <w:r w:rsidRPr="00A77A78">
        <w:rPr>
          <w:rFonts w:ascii="Courier New" w:hAnsi="Courier New"/>
          <w:sz w:val="17"/>
          <w:highlight w:val="white"/>
          <w:lang w:val="en-US" w:eastAsia="en-GB"/>
        </w:rPr>
        <w:t>&gt;</w:t>
      </w:r>
    </w:p>
    <w:p w14:paraId="280AE2F3" w14:textId="77777777" w:rsidR="000932B0" w:rsidRPr="00A77A78" w:rsidRDefault="000932B0" w:rsidP="000932B0">
      <w:pPr>
        <w:widowControl/>
        <w:kinsoku/>
        <w:autoSpaceDE w:val="0"/>
        <w:autoSpaceDN w:val="0"/>
        <w:adjustRightInd w:val="0"/>
        <w:rPr>
          <w:rFonts w:ascii="Courier New" w:hAnsi="Courier New" w:cs="Courier New"/>
          <w:sz w:val="17"/>
          <w:szCs w:val="17"/>
          <w:highlight w:val="white"/>
          <w:lang w:val="en-US"/>
        </w:rPr>
      </w:pPr>
      <w:r w:rsidRPr="00A77A78">
        <w:rPr>
          <w:rFonts w:ascii="Courier New" w:hAnsi="Courier New"/>
          <w:sz w:val="17"/>
          <w:highlight w:val="white"/>
          <w:lang w:val="en-US" w:eastAsia="en-GB"/>
        </w:rPr>
        <w:tab/>
      </w:r>
      <w:r w:rsidRPr="00A77A78">
        <w:rPr>
          <w:rFonts w:ascii="Courier New" w:hAnsi="Courier New"/>
          <w:sz w:val="17"/>
          <w:highlight w:val="white"/>
          <w:lang w:val="en-US" w:eastAsia="en-GB"/>
        </w:rPr>
        <w:tab/>
        <w:t>&lt;/</w:t>
      </w:r>
      <w:proofErr w:type="spellStart"/>
      <w:r w:rsidRPr="00A77A78">
        <w:rPr>
          <w:rFonts w:ascii="Courier New" w:hAnsi="Courier New"/>
          <w:sz w:val="17"/>
          <w:highlight w:val="white"/>
          <w:lang w:val="en-US" w:eastAsia="en-GB"/>
        </w:rPr>
        <w:t>xsd:annotation</w:t>
      </w:r>
      <w:proofErr w:type="spellEnd"/>
      <w:r w:rsidRPr="00A77A78">
        <w:rPr>
          <w:rFonts w:ascii="Courier New" w:hAnsi="Courier New"/>
          <w:sz w:val="17"/>
          <w:highlight w:val="white"/>
          <w:lang w:val="en-US" w:eastAsia="en-GB"/>
        </w:rPr>
        <w:t>&gt;</w:t>
      </w:r>
    </w:p>
    <w:p w14:paraId="44B150EE" w14:textId="77777777" w:rsidR="000932B0" w:rsidRPr="00A77A78" w:rsidRDefault="000932B0" w:rsidP="000932B0">
      <w:pPr>
        <w:widowControl/>
        <w:kinsoku/>
        <w:autoSpaceDE w:val="0"/>
        <w:autoSpaceDN w:val="0"/>
        <w:adjustRightInd w:val="0"/>
        <w:rPr>
          <w:rFonts w:ascii="Courier New" w:hAnsi="Courier New" w:cs="Courier New"/>
          <w:sz w:val="17"/>
          <w:szCs w:val="17"/>
          <w:highlight w:val="white"/>
          <w:lang w:val="en-US"/>
        </w:rPr>
      </w:pPr>
      <w:r w:rsidRPr="00A77A78">
        <w:rPr>
          <w:rFonts w:ascii="Courier New" w:hAnsi="Courier New"/>
          <w:sz w:val="17"/>
          <w:highlight w:val="white"/>
          <w:lang w:val="en-US" w:eastAsia="en-GB"/>
        </w:rPr>
        <w:tab/>
        <w:t>&lt;/</w:t>
      </w:r>
      <w:proofErr w:type="spellStart"/>
      <w:r w:rsidRPr="00A77A78">
        <w:rPr>
          <w:rFonts w:ascii="Courier New" w:hAnsi="Courier New"/>
          <w:sz w:val="17"/>
          <w:highlight w:val="white"/>
          <w:lang w:val="en-US" w:eastAsia="en-GB"/>
        </w:rPr>
        <w:t>xsd:element</w:t>
      </w:r>
      <w:proofErr w:type="spellEnd"/>
      <w:r w:rsidRPr="00A77A78">
        <w:rPr>
          <w:rFonts w:ascii="Courier New" w:hAnsi="Courier New"/>
          <w:sz w:val="17"/>
          <w:highlight w:val="white"/>
          <w:lang w:val="en-US" w:eastAsia="en-GB"/>
        </w:rPr>
        <w:t>&gt;</w:t>
      </w:r>
    </w:p>
    <w:p w14:paraId="617A8D54" w14:textId="77777777" w:rsidR="000932B0" w:rsidRPr="00A77A78" w:rsidRDefault="000932B0" w:rsidP="000932B0">
      <w:pPr>
        <w:widowControl/>
        <w:kinsoku/>
        <w:autoSpaceDE w:val="0"/>
        <w:autoSpaceDN w:val="0"/>
        <w:adjustRightInd w:val="0"/>
        <w:rPr>
          <w:rFonts w:ascii="Courier New" w:hAnsi="Courier New" w:cs="Courier New"/>
          <w:sz w:val="17"/>
          <w:szCs w:val="17"/>
          <w:highlight w:val="white"/>
          <w:lang w:val="en-US"/>
        </w:rPr>
      </w:pPr>
      <w:r w:rsidRPr="00A77A78">
        <w:rPr>
          <w:rFonts w:ascii="Courier New" w:hAnsi="Courier New"/>
          <w:sz w:val="17"/>
          <w:highlight w:val="white"/>
          <w:lang w:val="en-US" w:eastAsia="en-GB"/>
        </w:rPr>
        <w:tab/>
        <w:t>&lt;</w:t>
      </w:r>
      <w:proofErr w:type="spellStart"/>
      <w:r w:rsidRPr="00A77A78">
        <w:rPr>
          <w:rFonts w:ascii="Courier New" w:hAnsi="Courier New"/>
          <w:sz w:val="17"/>
          <w:highlight w:val="white"/>
          <w:lang w:val="en-US" w:eastAsia="en-GB"/>
        </w:rPr>
        <w:t>xsd:element</w:t>
      </w:r>
      <w:proofErr w:type="spellEnd"/>
      <w:r w:rsidRPr="00A77A78">
        <w:rPr>
          <w:rFonts w:ascii="Courier New" w:hAnsi="Courier New"/>
          <w:sz w:val="17"/>
          <w:highlight w:val="white"/>
          <w:lang w:val="en-US" w:eastAsia="en-GB"/>
        </w:rPr>
        <w:t xml:space="preserve"> name="</w:t>
      </w:r>
      <w:proofErr w:type="spellStart"/>
      <w:r w:rsidRPr="00A77A78">
        <w:rPr>
          <w:rFonts w:ascii="Courier New" w:hAnsi="Courier New"/>
          <w:sz w:val="17"/>
          <w:highlight w:val="white"/>
          <w:lang w:val="en-US" w:eastAsia="en-GB"/>
        </w:rPr>
        <w:t>PriorityDocument</w:t>
      </w:r>
      <w:proofErr w:type="spellEnd"/>
      <w:r w:rsidRPr="00A77A78">
        <w:rPr>
          <w:rFonts w:ascii="Courier New" w:hAnsi="Courier New"/>
          <w:sz w:val="17"/>
          <w:highlight w:val="white"/>
          <w:lang w:val="en-US" w:eastAsia="en-GB"/>
        </w:rPr>
        <w:t>" type="</w:t>
      </w:r>
      <w:proofErr w:type="spellStart"/>
      <w:r w:rsidRPr="00A77A78">
        <w:rPr>
          <w:rFonts w:ascii="Courier New" w:hAnsi="Courier New"/>
          <w:sz w:val="17"/>
          <w:highlight w:val="white"/>
          <w:lang w:val="en-US" w:eastAsia="en-GB"/>
        </w:rPr>
        <w:t>pde:PriorityDocumentType</w:t>
      </w:r>
      <w:proofErr w:type="spellEnd"/>
      <w:r w:rsidRPr="00A77A78">
        <w:rPr>
          <w:rFonts w:ascii="Courier New" w:hAnsi="Courier New"/>
          <w:sz w:val="17"/>
          <w:highlight w:val="white"/>
          <w:lang w:val="en-US" w:eastAsia="en-GB"/>
        </w:rPr>
        <w:t>"&gt;</w:t>
      </w:r>
    </w:p>
    <w:p w14:paraId="358CCBAC" w14:textId="77777777" w:rsidR="000932B0" w:rsidRPr="00A77A78" w:rsidRDefault="000932B0" w:rsidP="000932B0">
      <w:pPr>
        <w:widowControl/>
        <w:kinsoku/>
        <w:autoSpaceDE w:val="0"/>
        <w:autoSpaceDN w:val="0"/>
        <w:adjustRightInd w:val="0"/>
        <w:rPr>
          <w:rFonts w:ascii="Courier New" w:hAnsi="Courier New" w:cs="Courier New"/>
          <w:sz w:val="17"/>
          <w:szCs w:val="17"/>
          <w:highlight w:val="white"/>
          <w:lang w:val="en-US"/>
        </w:rPr>
      </w:pPr>
      <w:r w:rsidRPr="00A77A78">
        <w:rPr>
          <w:rFonts w:ascii="Courier New" w:hAnsi="Courier New"/>
          <w:sz w:val="17"/>
          <w:highlight w:val="white"/>
          <w:lang w:val="en-US" w:eastAsia="en-GB"/>
        </w:rPr>
        <w:tab/>
      </w:r>
      <w:r w:rsidRPr="00A77A78">
        <w:rPr>
          <w:rFonts w:ascii="Courier New" w:hAnsi="Courier New"/>
          <w:sz w:val="17"/>
          <w:highlight w:val="white"/>
          <w:lang w:val="en-US" w:eastAsia="en-GB"/>
        </w:rPr>
        <w:tab/>
        <w:t>&lt;</w:t>
      </w:r>
      <w:proofErr w:type="spellStart"/>
      <w:r w:rsidRPr="00A77A78">
        <w:rPr>
          <w:rFonts w:ascii="Courier New" w:hAnsi="Courier New"/>
          <w:sz w:val="17"/>
          <w:highlight w:val="white"/>
          <w:lang w:val="en-US" w:eastAsia="en-GB"/>
        </w:rPr>
        <w:t>xsd:annotation</w:t>
      </w:r>
      <w:proofErr w:type="spellEnd"/>
      <w:r w:rsidRPr="00A77A78">
        <w:rPr>
          <w:rFonts w:ascii="Courier New" w:hAnsi="Courier New"/>
          <w:sz w:val="17"/>
          <w:highlight w:val="white"/>
          <w:lang w:val="en-US" w:eastAsia="en-GB"/>
        </w:rPr>
        <w:t>&gt;</w:t>
      </w:r>
    </w:p>
    <w:p w14:paraId="756E5E7F" w14:textId="77777777" w:rsidR="000932B0" w:rsidRPr="00A77A78" w:rsidRDefault="000932B0" w:rsidP="000932B0">
      <w:pPr>
        <w:widowControl/>
        <w:kinsoku/>
        <w:autoSpaceDE w:val="0"/>
        <w:autoSpaceDN w:val="0"/>
        <w:adjustRightInd w:val="0"/>
        <w:rPr>
          <w:rFonts w:ascii="Courier New" w:hAnsi="Courier New" w:cs="Courier New"/>
          <w:sz w:val="17"/>
          <w:szCs w:val="17"/>
          <w:highlight w:val="white"/>
          <w:lang w:val="en-US"/>
        </w:rPr>
      </w:pPr>
      <w:r w:rsidRPr="00A77A78">
        <w:rPr>
          <w:rFonts w:ascii="Courier New" w:hAnsi="Courier New"/>
          <w:sz w:val="17"/>
          <w:highlight w:val="white"/>
          <w:lang w:val="en-US" w:eastAsia="en-GB"/>
        </w:rPr>
        <w:tab/>
      </w:r>
      <w:r w:rsidRPr="00A77A78">
        <w:rPr>
          <w:rFonts w:ascii="Courier New" w:hAnsi="Courier New"/>
          <w:sz w:val="17"/>
          <w:highlight w:val="white"/>
          <w:lang w:val="en-US" w:eastAsia="en-GB"/>
        </w:rPr>
        <w:tab/>
      </w:r>
      <w:r w:rsidRPr="00A77A78">
        <w:rPr>
          <w:rFonts w:ascii="Courier New" w:hAnsi="Courier New"/>
          <w:sz w:val="17"/>
          <w:highlight w:val="white"/>
          <w:lang w:val="en-US" w:eastAsia="en-GB"/>
        </w:rPr>
        <w:tab/>
        <w:t>&lt;</w:t>
      </w:r>
      <w:proofErr w:type="spellStart"/>
      <w:r w:rsidRPr="00A77A78">
        <w:rPr>
          <w:rFonts w:ascii="Courier New" w:hAnsi="Courier New"/>
          <w:sz w:val="17"/>
          <w:highlight w:val="white"/>
          <w:lang w:val="en-US" w:eastAsia="en-GB"/>
        </w:rPr>
        <w:t>xsd:documentation</w:t>
      </w:r>
      <w:proofErr w:type="spellEnd"/>
      <w:r w:rsidRPr="00A77A78">
        <w:rPr>
          <w:rFonts w:ascii="Courier New" w:hAnsi="Courier New"/>
          <w:sz w:val="17"/>
          <w:highlight w:val="white"/>
          <w:lang w:val="en-US" w:eastAsia="en-GB"/>
        </w:rPr>
        <w:t>&gt;Priority document for exchange&lt;/</w:t>
      </w:r>
      <w:proofErr w:type="spellStart"/>
      <w:r w:rsidRPr="00A77A78">
        <w:rPr>
          <w:rFonts w:ascii="Courier New" w:hAnsi="Courier New"/>
          <w:sz w:val="17"/>
          <w:highlight w:val="white"/>
          <w:lang w:val="en-US" w:eastAsia="en-GB"/>
        </w:rPr>
        <w:t>xsd:documentation</w:t>
      </w:r>
      <w:proofErr w:type="spellEnd"/>
      <w:r w:rsidRPr="00A77A78">
        <w:rPr>
          <w:rFonts w:ascii="Courier New" w:hAnsi="Courier New"/>
          <w:sz w:val="17"/>
          <w:highlight w:val="white"/>
          <w:lang w:val="en-US" w:eastAsia="en-GB"/>
        </w:rPr>
        <w:t>&gt;</w:t>
      </w:r>
    </w:p>
    <w:p w14:paraId="262C2640" w14:textId="77777777" w:rsidR="000932B0" w:rsidRPr="00A77A78" w:rsidRDefault="000932B0" w:rsidP="000932B0">
      <w:pPr>
        <w:widowControl/>
        <w:kinsoku/>
        <w:autoSpaceDE w:val="0"/>
        <w:autoSpaceDN w:val="0"/>
        <w:adjustRightInd w:val="0"/>
        <w:rPr>
          <w:rFonts w:ascii="Courier New" w:hAnsi="Courier New" w:cs="Courier New"/>
          <w:sz w:val="17"/>
          <w:szCs w:val="17"/>
          <w:highlight w:val="white"/>
          <w:lang w:val="en-US"/>
        </w:rPr>
      </w:pPr>
      <w:r w:rsidRPr="00A77A78">
        <w:rPr>
          <w:rFonts w:ascii="Courier New" w:hAnsi="Courier New"/>
          <w:sz w:val="17"/>
          <w:highlight w:val="white"/>
          <w:lang w:val="en-US" w:eastAsia="en-GB"/>
        </w:rPr>
        <w:tab/>
      </w:r>
      <w:r w:rsidRPr="00A77A78">
        <w:rPr>
          <w:rFonts w:ascii="Courier New" w:hAnsi="Courier New"/>
          <w:sz w:val="17"/>
          <w:highlight w:val="white"/>
          <w:lang w:val="en-US" w:eastAsia="en-GB"/>
        </w:rPr>
        <w:tab/>
        <w:t>&lt;/</w:t>
      </w:r>
      <w:proofErr w:type="spellStart"/>
      <w:r w:rsidRPr="00A77A78">
        <w:rPr>
          <w:rFonts w:ascii="Courier New" w:hAnsi="Courier New"/>
          <w:sz w:val="17"/>
          <w:highlight w:val="white"/>
          <w:lang w:val="en-US" w:eastAsia="en-GB"/>
        </w:rPr>
        <w:t>xsd:annotation</w:t>
      </w:r>
      <w:proofErr w:type="spellEnd"/>
      <w:r w:rsidRPr="00A77A78">
        <w:rPr>
          <w:rFonts w:ascii="Courier New" w:hAnsi="Courier New"/>
          <w:sz w:val="17"/>
          <w:highlight w:val="white"/>
          <w:lang w:val="en-US" w:eastAsia="en-GB"/>
        </w:rPr>
        <w:t>&gt;</w:t>
      </w:r>
    </w:p>
    <w:p w14:paraId="06C41F53" w14:textId="77777777" w:rsidR="000932B0" w:rsidRPr="00A77A78" w:rsidRDefault="000932B0" w:rsidP="000932B0">
      <w:pPr>
        <w:widowControl/>
        <w:kinsoku/>
        <w:autoSpaceDE w:val="0"/>
        <w:autoSpaceDN w:val="0"/>
        <w:adjustRightInd w:val="0"/>
        <w:rPr>
          <w:rFonts w:ascii="Courier New" w:hAnsi="Courier New" w:cs="Courier New"/>
          <w:sz w:val="17"/>
          <w:szCs w:val="17"/>
          <w:highlight w:val="white"/>
          <w:lang w:val="en-US"/>
        </w:rPr>
      </w:pPr>
      <w:r w:rsidRPr="00A77A78">
        <w:rPr>
          <w:rFonts w:ascii="Courier New" w:hAnsi="Courier New"/>
          <w:sz w:val="17"/>
          <w:highlight w:val="white"/>
          <w:lang w:val="en-US" w:eastAsia="en-GB"/>
        </w:rPr>
        <w:tab/>
        <w:t>&lt;/</w:t>
      </w:r>
      <w:proofErr w:type="spellStart"/>
      <w:r w:rsidRPr="00A77A78">
        <w:rPr>
          <w:rFonts w:ascii="Courier New" w:hAnsi="Courier New"/>
          <w:sz w:val="17"/>
          <w:highlight w:val="white"/>
          <w:lang w:val="en-US" w:eastAsia="en-GB"/>
        </w:rPr>
        <w:t>xsd:element</w:t>
      </w:r>
      <w:proofErr w:type="spellEnd"/>
      <w:r w:rsidRPr="00A77A78">
        <w:rPr>
          <w:rFonts w:ascii="Courier New" w:hAnsi="Courier New"/>
          <w:sz w:val="17"/>
          <w:highlight w:val="white"/>
          <w:lang w:val="en-US" w:eastAsia="en-GB"/>
        </w:rPr>
        <w:t>&gt;</w:t>
      </w:r>
    </w:p>
    <w:p w14:paraId="2CF25DDD" w14:textId="77777777" w:rsidR="000932B0" w:rsidRPr="00A77A78" w:rsidRDefault="000932B0" w:rsidP="000932B0">
      <w:pPr>
        <w:widowControl/>
        <w:kinsoku/>
        <w:autoSpaceDE w:val="0"/>
        <w:autoSpaceDN w:val="0"/>
        <w:adjustRightInd w:val="0"/>
        <w:rPr>
          <w:rFonts w:ascii="Courier New" w:hAnsi="Courier New" w:cs="Courier New"/>
          <w:sz w:val="17"/>
          <w:szCs w:val="17"/>
          <w:highlight w:val="white"/>
          <w:lang w:val="en-US"/>
        </w:rPr>
      </w:pPr>
      <w:r w:rsidRPr="00A77A78">
        <w:rPr>
          <w:rFonts w:ascii="Courier New" w:hAnsi="Courier New"/>
          <w:sz w:val="17"/>
          <w:highlight w:val="white"/>
          <w:lang w:val="en-US" w:eastAsia="en-GB"/>
        </w:rPr>
        <w:tab/>
        <w:t>&lt;</w:t>
      </w:r>
      <w:proofErr w:type="spellStart"/>
      <w:r w:rsidRPr="00A77A78">
        <w:rPr>
          <w:rFonts w:ascii="Courier New" w:hAnsi="Courier New"/>
          <w:sz w:val="17"/>
          <w:highlight w:val="white"/>
          <w:lang w:val="en-US" w:eastAsia="en-GB"/>
        </w:rPr>
        <w:t>xsd:complexType</w:t>
      </w:r>
      <w:proofErr w:type="spellEnd"/>
      <w:r w:rsidRPr="00A77A78">
        <w:rPr>
          <w:rFonts w:ascii="Courier New" w:hAnsi="Courier New"/>
          <w:sz w:val="17"/>
          <w:highlight w:val="white"/>
          <w:lang w:val="en-US" w:eastAsia="en-GB"/>
        </w:rPr>
        <w:t xml:space="preserve"> name="</w:t>
      </w:r>
      <w:proofErr w:type="spellStart"/>
      <w:r w:rsidRPr="00A77A78">
        <w:rPr>
          <w:rFonts w:ascii="Courier New" w:hAnsi="Courier New"/>
          <w:sz w:val="17"/>
          <w:highlight w:val="white"/>
          <w:lang w:val="en-US" w:eastAsia="en-GB"/>
        </w:rPr>
        <w:t>PriorityDocumentType</w:t>
      </w:r>
      <w:proofErr w:type="spellEnd"/>
      <w:r w:rsidRPr="00A77A78">
        <w:rPr>
          <w:rFonts w:ascii="Courier New" w:hAnsi="Courier New"/>
          <w:sz w:val="17"/>
          <w:highlight w:val="white"/>
          <w:lang w:val="en-US" w:eastAsia="en-GB"/>
        </w:rPr>
        <w:t>"&gt;</w:t>
      </w:r>
    </w:p>
    <w:p w14:paraId="6907AF4A" w14:textId="77777777" w:rsidR="000932B0" w:rsidRPr="00A77A78" w:rsidRDefault="000932B0" w:rsidP="000932B0">
      <w:pPr>
        <w:widowControl/>
        <w:kinsoku/>
        <w:autoSpaceDE w:val="0"/>
        <w:autoSpaceDN w:val="0"/>
        <w:adjustRightInd w:val="0"/>
        <w:rPr>
          <w:rFonts w:ascii="Courier New" w:hAnsi="Courier New" w:cs="Courier New"/>
          <w:sz w:val="17"/>
          <w:szCs w:val="17"/>
          <w:highlight w:val="white"/>
          <w:lang w:val="en-US"/>
        </w:rPr>
      </w:pPr>
      <w:r w:rsidRPr="00A77A78">
        <w:rPr>
          <w:rFonts w:ascii="Courier New" w:hAnsi="Courier New"/>
          <w:sz w:val="17"/>
          <w:highlight w:val="white"/>
          <w:lang w:val="en-US" w:eastAsia="en-GB"/>
        </w:rPr>
        <w:tab/>
      </w:r>
      <w:r w:rsidRPr="00A77A78">
        <w:rPr>
          <w:rFonts w:ascii="Courier New" w:hAnsi="Courier New"/>
          <w:sz w:val="17"/>
          <w:highlight w:val="white"/>
          <w:lang w:val="en-US" w:eastAsia="en-GB"/>
        </w:rPr>
        <w:tab/>
        <w:t>&lt;</w:t>
      </w:r>
      <w:proofErr w:type="spellStart"/>
      <w:r w:rsidRPr="00A77A78">
        <w:rPr>
          <w:rFonts w:ascii="Courier New" w:hAnsi="Courier New"/>
          <w:sz w:val="17"/>
          <w:highlight w:val="white"/>
          <w:lang w:val="en-US" w:eastAsia="en-GB"/>
        </w:rPr>
        <w:t>xsd:sequence</w:t>
      </w:r>
      <w:proofErr w:type="spellEnd"/>
      <w:r w:rsidRPr="00A77A78">
        <w:rPr>
          <w:rFonts w:ascii="Courier New" w:hAnsi="Courier New"/>
          <w:sz w:val="17"/>
          <w:highlight w:val="white"/>
          <w:lang w:val="en-US" w:eastAsia="en-GB"/>
        </w:rPr>
        <w:t>&gt;</w:t>
      </w:r>
    </w:p>
    <w:p w14:paraId="66DC9913"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A77A78">
        <w:rPr>
          <w:rFonts w:ascii="Courier New" w:hAnsi="Courier New"/>
          <w:sz w:val="17"/>
          <w:highlight w:val="white"/>
          <w:lang w:val="en-US" w:eastAsia="en-GB"/>
        </w:rPr>
        <w:tab/>
      </w:r>
      <w:r w:rsidRPr="00A77A78">
        <w:rPr>
          <w:rFonts w:ascii="Courier New" w:hAnsi="Courier New"/>
          <w:sz w:val="17"/>
          <w:highlight w:val="white"/>
          <w:lang w:val="en-US" w:eastAsia="en-GB"/>
        </w:rPr>
        <w:tab/>
      </w:r>
      <w:r w:rsidRPr="00A77A78">
        <w:rPr>
          <w:rFonts w:ascii="Courier New" w:hAnsi="Courier New"/>
          <w:sz w:val="17"/>
          <w:highlight w:val="white"/>
          <w:lang w:val="en-US" w:eastAsia="en-GB"/>
        </w:rPr>
        <w:tab/>
      </w:r>
      <w:r w:rsidRPr="00D368D8">
        <w:rPr>
          <w:rFonts w:ascii="Courier New" w:hAnsi="Courier New"/>
          <w:sz w:val="17"/>
          <w:highlight w:val="white"/>
          <w:lang w:val="en-US" w:eastAsia="en-GB"/>
        </w:rPr>
        <w:t>&lt;</w:t>
      </w:r>
      <w:proofErr w:type="spellStart"/>
      <w:r w:rsidRPr="00D368D8">
        <w:rPr>
          <w:rFonts w:ascii="Courier New" w:hAnsi="Courier New"/>
          <w:sz w:val="17"/>
          <w:highlight w:val="white"/>
          <w:lang w:val="en-US" w:eastAsia="en-GB"/>
        </w:rPr>
        <w:t>xsd:element</w:t>
      </w:r>
      <w:proofErr w:type="spellEnd"/>
      <w:r w:rsidRPr="00D368D8">
        <w:rPr>
          <w:rFonts w:ascii="Courier New" w:hAnsi="Courier New"/>
          <w:sz w:val="17"/>
          <w:highlight w:val="white"/>
          <w:lang w:val="en-US" w:eastAsia="en-GB"/>
        </w:rPr>
        <w:t xml:space="preserve"> ref="</w:t>
      </w:r>
      <w:proofErr w:type="spellStart"/>
      <w:r w:rsidRPr="00D368D8">
        <w:rPr>
          <w:rFonts w:ascii="Courier New" w:hAnsi="Courier New"/>
          <w:sz w:val="17"/>
          <w:highlight w:val="white"/>
          <w:lang w:val="en-US" w:eastAsia="en-GB"/>
        </w:rPr>
        <w:t>com:DocumentName</w:t>
      </w:r>
      <w:proofErr w:type="spellEnd"/>
      <w:r w:rsidRPr="00D368D8">
        <w:rPr>
          <w:rFonts w:ascii="Courier New" w:hAnsi="Courier New"/>
          <w:sz w:val="17"/>
          <w:highlight w:val="white"/>
          <w:lang w:val="en-US" w:eastAsia="en-GB"/>
        </w:rPr>
        <w:t>"/&gt;</w:t>
      </w:r>
    </w:p>
    <w:p w14:paraId="37E95D06"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xsd:element</w:t>
      </w:r>
      <w:proofErr w:type="spellEnd"/>
      <w:r w:rsidRPr="00D368D8">
        <w:rPr>
          <w:rFonts w:ascii="Courier New" w:hAnsi="Courier New"/>
          <w:sz w:val="17"/>
          <w:highlight w:val="white"/>
          <w:lang w:val="en-US" w:eastAsia="en-GB"/>
        </w:rPr>
        <w:t xml:space="preserve"> ref="</w:t>
      </w:r>
      <w:proofErr w:type="spellStart"/>
      <w:r w:rsidRPr="00D368D8">
        <w:rPr>
          <w:rFonts w:ascii="Courier New" w:hAnsi="Courier New"/>
          <w:sz w:val="17"/>
          <w:highlight w:val="white"/>
          <w:lang w:val="en-US" w:eastAsia="en-GB"/>
        </w:rPr>
        <w:t>com:FileName</w:t>
      </w:r>
      <w:proofErr w:type="spellEnd"/>
      <w:r w:rsidRPr="00D368D8">
        <w:rPr>
          <w:rFonts w:ascii="Courier New" w:hAnsi="Courier New"/>
          <w:sz w:val="17"/>
          <w:highlight w:val="white"/>
          <w:lang w:val="en-US" w:eastAsia="en-GB"/>
        </w:rPr>
        <w:t>"/&gt;</w:t>
      </w:r>
    </w:p>
    <w:p w14:paraId="0EA270F8"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xsd:element</w:t>
      </w:r>
      <w:proofErr w:type="spellEnd"/>
      <w:r w:rsidRPr="00D368D8">
        <w:rPr>
          <w:rFonts w:ascii="Courier New" w:hAnsi="Courier New"/>
          <w:sz w:val="17"/>
          <w:highlight w:val="white"/>
          <w:lang w:val="en-US" w:eastAsia="en-GB"/>
        </w:rPr>
        <w:t xml:space="preserve"> ref="</w:t>
      </w:r>
      <w:proofErr w:type="spellStart"/>
      <w:r w:rsidRPr="00D368D8">
        <w:rPr>
          <w:rFonts w:ascii="Courier New" w:hAnsi="Courier New"/>
          <w:sz w:val="17"/>
          <w:highlight w:val="white"/>
          <w:lang w:val="en-US" w:eastAsia="en-GB"/>
        </w:rPr>
        <w:t>com:DocumentLocationURI</w:t>
      </w:r>
      <w:proofErr w:type="spellEnd"/>
      <w:r w:rsidRPr="00D368D8">
        <w:rPr>
          <w:rFonts w:ascii="Courier New" w:hAnsi="Courier New"/>
          <w:sz w:val="17"/>
          <w:highlight w:val="white"/>
          <w:lang w:val="en-US" w:eastAsia="en-GB"/>
        </w:rPr>
        <w:t>"/&gt;</w:t>
      </w:r>
    </w:p>
    <w:p w14:paraId="08D4A001"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xsd:element</w:t>
      </w:r>
      <w:proofErr w:type="spellEnd"/>
      <w:r w:rsidRPr="00D368D8">
        <w:rPr>
          <w:rFonts w:ascii="Courier New" w:hAnsi="Courier New"/>
          <w:sz w:val="17"/>
          <w:highlight w:val="white"/>
          <w:lang w:val="en-US" w:eastAsia="en-GB"/>
        </w:rPr>
        <w:t xml:space="preserve"> ref="</w:t>
      </w:r>
      <w:proofErr w:type="spellStart"/>
      <w:r w:rsidRPr="00D368D8">
        <w:rPr>
          <w:rFonts w:ascii="Courier New" w:hAnsi="Courier New"/>
          <w:sz w:val="17"/>
          <w:highlight w:val="white"/>
          <w:lang w:val="en-US" w:eastAsia="en-GB"/>
        </w:rPr>
        <w:t>pde:DocumentAsFiledIndicator</w:t>
      </w:r>
      <w:proofErr w:type="spellEnd"/>
      <w:r w:rsidRPr="00D368D8">
        <w:rPr>
          <w:rFonts w:ascii="Courier New" w:hAnsi="Courier New"/>
          <w:sz w:val="17"/>
          <w:highlight w:val="white"/>
          <w:lang w:val="en-US" w:eastAsia="en-GB"/>
        </w:rPr>
        <w:t>" minOccurs="0"/&gt;</w:t>
      </w:r>
    </w:p>
    <w:p w14:paraId="600B0BE5"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xsd:element</w:t>
      </w:r>
      <w:proofErr w:type="spellEnd"/>
      <w:r w:rsidRPr="00D368D8">
        <w:rPr>
          <w:rFonts w:ascii="Courier New" w:hAnsi="Courier New"/>
          <w:sz w:val="17"/>
          <w:highlight w:val="white"/>
          <w:lang w:val="en-US" w:eastAsia="en-GB"/>
        </w:rPr>
        <w:t xml:space="preserve"> ref="</w:t>
      </w:r>
      <w:proofErr w:type="spellStart"/>
      <w:r w:rsidRPr="00D368D8">
        <w:rPr>
          <w:rFonts w:ascii="Courier New" w:hAnsi="Courier New"/>
          <w:sz w:val="17"/>
          <w:highlight w:val="white"/>
          <w:lang w:val="en-US" w:eastAsia="en-GB"/>
        </w:rPr>
        <w:t>pde:DocumentFormatCategory</w:t>
      </w:r>
      <w:proofErr w:type="spellEnd"/>
      <w:r w:rsidRPr="00D368D8">
        <w:rPr>
          <w:rFonts w:ascii="Courier New" w:hAnsi="Courier New"/>
          <w:sz w:val="17"/>
          <w:highlight w:val="white"/>
          <w:lang w:val="en-US" w:eastAsia="en-GB"/>
        </w:rPr>
        <w:t>" minOccurs="0"/&gt;</w:t>
      </w:r>
    </w:p>
    <w:p w14:paraId="22D43F9D"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xsd:element</w:t>
      </w:r>
      <w:proofErr w:type="spellEnd"/>
      <w:r w:rsidRPr="00D368D8">
        <w:rPr>
          <w:rFonts w:ascii="Courier New" w:hAnsi="Courier New"/>
          <w:sz w:val="17"/>
          <w:highlight w:val="white"/>
          <w:lang w:val="en-US" w:eastAsia="en-GB"/>
        </w:rPr>
        <w:t xml:space="preserve"> ref="</w:t>
      </w:r>
      <w:proofErr w:type="spellStart"/>
      <w:r w:rsidRPr="00D368D8">
        <w:rPr>
          <w:rFonts w:ascii="Courier New" w:hAnsi="Courier New"/>
          <w:sz w:val="17"/>
          <w:highlight w:val="white"/>
          <w:lang w:val="en-US" w:eastAsia="en-GB"/>
        </w:rPr>
        <w:t>pde:PatentMandatoryDocumentCategory</w:t>
      </w:r>
      <w:proofErr w:type="spellEnd"/>
      <w:r w:rsidRPr="00D368D8">
        <w:rPr>
          <w:rFonts w:ascii="Courier New" w:hAnsi="Courier New"/>
          <w:sz w:val="17"/>
          <w:highlight w:val="white"/>
          <w:lang w:val="en-US" w:eastAsia="en-GB"/>
        </w:rPr>
        <w:t>"/&gt;</w:t>
      </w:r>
    </w:p>
    <w:p w14:paraId="43992155" w14:textId="77777777" w:rsidR="000932B0" w:rsidRPr="00A77A78" w:rsidRDefault="000932B0" w:rsidP="000932B0">
      <w:pPr>
        <w:widowControl/>
        <w:kinsoku/>
        <w:autoSpaceDE w:val="0"/>
        <w:autoSpaceDN w:val="0"/>
        <w:adjustRightInd w:val="0"/>
        <w:rPr>
          <w:rFonts w:ascii="Courier New" w:hAnsi="Courier New" w:cs="Courier New"/>
          <w:sz w:val="17"/>
          <w:szCs w:val="17"/>
          <w:highlight w:val="white"/>
          <w:lang w:val="fr-FR"/>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A77A78">
        <w:rPr>
          <w:rFonts w:ascii="Courier New" w:hAnsi="Courier New"/>
          <w:sz w:val="17"/>
          <w:highlight w:val="white"/>
          <w:lang w:val="fr-FR" w:eastAsia="en-GB"/>
        </w:rPr>
        <w:t>&lt;</w:t>
      </w:r>
      <w:proofErr w:type="spellStart"/>
      <w:r w:rsidRPr="00A77A78">
        <w:rPr>
          <w:rFonts w:ascii="Courier New" w:hAnsi="Courier New"/>
          <w:sz w:val="17"/>
          <w:highlight w:val="white"/>
          <w:lang w:val="fr-FR" w:eastAsia="en-GB"/>
        </w:rPr>
        <w:t>xsd:element</w:t>
      </w:r>
      <w:proofErr w:type="spellEnd"/>
      <w:r w:rsidRPr="00A77A78">
        <w:rPr>
          <w:rFonts w:ascii="Courier New" w:hAnsi="Courier New"/>
          <w:sz w:val="17"/>
          <w:highlight w:val="white"/>
          <w:lang w:val="fr-FR" w:eastAsia="en-GB"/>
        </w:rPr>
        <w:t xml:space="preserve"> </w:t>
      </w:r>
      <w:proofErr w:type="spellStart"/>
      <w:r w:rsidRPr="00A77A78">
        <w:rPr>
          <w:rFonts w:ascii="Courier New" w:hAnsi="Courier New"/>
          <w:sz w:val="17"/>
          <w:highlight w:val="white"/>
          <w:lang w:val="fr-FR" w:eastAsia="en-GB"/>
        </w:rPr>
        <w:t>ref</w:t>
      </w:r>
      <w:proofErr w:type="spellEnd"/>
      <w:r w:rsidRPr="00A77A78">
        <w:rPr>
          <w:rFonts w:ascii="Courier New" w:hAnsi="Courier New"/>
          <w:sz w:val="17"/>
          <w:highlight w:val="white"/>
          <w:lang w:val="fr-FR" w:eastAsia="en-GB"/>
        </w:rPr>
        <w:t>="</w:t>
      </w:r>
      <w:proofErr w:type="spellStart"/>
      <w:r w:rsidRPr="00A77A78">
        <w:rPr>
          <w:rFonts w:ascii="Courier New" w:hAnsi="Courier New"/>
          <w:sz w:val="17"/>
          <w:highlight w:val="white"/>
          <w:lang w:val="fr-FR" w:eastAsia="en-GB"/>
        </w:rPr>
        <w:t>com:DocumentDate</w:t>
      </w:r>
      <w:proofErr w:type="spellEnd"/>
      <w:r w:rsidRPr="00A77A78">
        <w:rPr>
          <w:rFonts w:ascii="Courier New" w:hAnsi="Courier New"/>
          <w:sz w:val="17"/>
          <w:highlight w:val="white"/>
          <w:lang w:val="fr-FR" w:eastAsia="en-GB"/>
        </w:rPr>
        <w:t xml:space="preserve">" </w:t>
      </w:r>
      <w:proofErr w:type="spellStart"/>
      <w:r w:rsidRPr="00A77A78">
        <w:rPr>
          <w:rFonts w:ascii="Courier New" w:hAnsi="Courier New"/>
          <w:sz w:val="17"/>
          <w:highlight w:val="white"/>
          <w:lang w:val="fr-FR" w:eastAsia="en-GB"/>
        </w:rPr>
        <w:t>minOccurs</w:t>
      </w:r>
      <w:proofErr w:type="spellEnd"/>
      <w:r w:rsidRPr="00A77A78">
        <w:rPr>
          <w:rFonts w:ascii="Courier New" w:hAnsi="Courier New"/>
          <w:sz w:val="17"/>
          <w:highlight w:val="white"/>
          <w:lang w:val="fr-FR" w:eastAsia="en-GB"/>
        </w:rPr>
        <w:t>="0"/&gt;</w:t>
      </w:r>
    </w:p>
    <w:p w14:paraId="64A095AA" w14:textId="77777777" w:rsidR="000932B0" w:rsidRPr="00A77A78" w:rsidRDefault="000932B0" w:rsidP="000932B0">
      <w:pPr>
        <w:widowControl/>
        <w:kinsoku/>
        <w:autoSpaceDE w:val="0"/>
        <w:autoSpaceDN w:val="0"/>
        <w:adjustRightInd w:val="0"/>
        <w:rPr>
          <w:rFonts w:ascii="Courier New" w:hAnsi="Courier New" w:cs="Courier New"/>
          <w:sz w:val="17"/>
          <w:szCs w:val="17"/>
          <w:highlight w:val="white"/>
          <w:lang w:val="fr-FR"/>
        </w:rPr>
      </w:pPr>
      <w:r w:rsidRPr="00A77A78">
        <w:rPr>
          <w:rFonts w:ascii="Courier New" w:hAnsi="Courier New"/>
          <w:sz w:val="17"/>
          <w:highlight w:val="white"/>
          <w:lang w:val="fr-FR" w:eastAsia="en-GB"/>
        </w:rPr>
        <w:tab/>
      </w:r>
      <w:r w:rsidRPr="00A77A78">
        <w:rPr>
          <w:rFonts w:ascii="Courier New" w:hAnsi="Courier New"/>
          <w:sz w:val="17"/>
          <w:highlight w:val="white"/>
          <w:lang w:val="fr-FR" w:eastAsia="en-GB"/>
        </w:rPr>
        <w:tab/>
      </w:r>
      <w:r w:rsidRPr="00A77A78">
        <w:rPr>
          <w:rFonts w:ascii="Courier New" w:hAnsi="Courier New"/>
          <w:sz w:val="17"/>
          <w:highlight w:val="white"/>
          <w:lang w:val="fr-FR" w:eastAsia="en-GB"/>
        </w:rPr>
        <w:tab/>
        <w:t>&lt;</w:t>
      </w:r>
      <w:proofErr w:type="spellStart"/>
      <w:r w:rsidRPr="00A77A78">
        <w:rPr>
          <w:rFonts w:ascii="Courier New" w:hAnsi="Courier New"/>
          <w:sz w:val="17"/>
          <w:highlight w:val="white"/>
          <w:lang w:val="fr-FR" w:eastAsia="en-GB"/>
        </w:rPr>
        <w:t>xsd:element</w:t>
      </w:r>
      <w:proofErr w:type="spellEnd"/>
      <w:r w:rsidRPr="00A77A78">
        <w:rPr>
          <w:rFonts w:ascii="Courier New" w:hAnsi="Courier New"/>
          <w:sz w:val="17"/>
          <w:highlight w:val="white"/>
          <w:lang w:val="fr-FR" w:eastAsia="en-GB"/>
        </w:rPr>
        <w:t xml:space="preserve"> </w:t>
      </w:r>
      <w:proofErr w:type="spellStart"/>
      <w:r w:rsidRPr="00A77A78">
        <w:rPr>
          <w:rFonts w:ascii="Courier New" w:hAnsi="Courier New"/>
          <w:sz w:val="17"/>
          <w:highlight w:val="white"/>
          <w:lang w:val="fr-FR" w:eastAsia="en-GB"/>
        </w:rPr>
        <w:t>ref</w:t>
      </w:r>
      <w:proofErr w:type="spellEnd"/>
      <w:r w:rsidRPr="00A77A78">
        <w:rPr>
          <w:rFonts w:ascii="Courier New" w:hAnsi="Courier New"/>
          <w:sz w:val="17"/>
          <w:highlight w:val="white"/>
          <w:lang w:val="fr-FR" w:eastAsia="en-GB"/>
        </w:rPr>
        <w:t>="</w:t>
      </w:r>
      <w:proofErr w:type="spellStart"/>
      <w:r w:rsidRPr="00A77A78">
        <w:rPr>
          <w:rFonts w:ascii="Courier New" w:hAnsi="Courier New"/>
          <w:sz w:val="17"/>
          <w:highlight w:val="white"/>
          <w:lang w:val="fr-FR" w:eastAsia="en-GB"/>
        </w:rPr>
        <w:t>com:DocumentVersion</w:t>
      </w:r>
      <w:proofErr w:type="spellEnd"/>
      <w:r w:rsidRPr="00A77A78">
        <w:rPr>
          <w:rFonts w:ascii="Courier New" w:hAnsi="Courier New"/>
          <w:sz w:val="17"/>
          <w:highlight w:val="white"/>
          <w:lang w:val="fr-FR" w:eastAsia="en-GB"/>
        </w:rPr>
        <w:t xml:space="preserve">" </w:t>
      </w:r>
      <w:proofErr w:type="spellStart"/>
      <w:r w:rsidRPr="00A77A78">
        <w:rPr>
          <w:rFonts w:ascii="Courier New" w:hAnsi="Courier New"/>
          <w:sz w:val="17"/>
          <w:highlight w:val="white"/>
          <w:lang w:val="fr-FR" w:eastAsia="en-GB"/>
        </w:rPr>
        <w:t>minOccurs</w:t>
      </w:r>
      <w:proofErr w:type="spellEnd"/>
      <w:r w:rsidRPr="00A77A78">
        <w:rPr>
          <w:rFonts w:ascii="Courier New" w:hAnsi="Courier New"/>
          <w:sz w:val="17"/>
          <w:highlight w:val="white"/>
          <w:lang w:val="fr-FR" w:eastAsia="en-GB"/>
        </w:rPr>
        <w:t>="0"/&gt;</w:t>
      </w:r>
    </w:p>
    <w:p w14:paraId="7F9A8826" w14:textId="77777777" w:rsidR="000932B0" w:rsidRPr="00A77A78" w:rsidRDefault="000932B0" w:rsidP="000932B0">
      <w:pPr>
        <w:widowControl/>
        <w:kinsoku/>
        <w:autoSpaceDE w:val="0"/>
        <w:autoSpaceDN w:val="0"/>
        <w:adjustRightInd w:val="0"/>
        <w:rPr>
          <w:rFonts w:ascii="Courier New" w:hAnsi="Courier New" w:cs="Courier New"/>
          <w:sz w:val="17"/>
          <w:szCs w:val="17"/>
          <w:highlight w:val="white"/>
          <w:lang w:val="fr-FR"/>
        </w:rPr>
      </w:pPr>
      <w:r w:rsidRPr="00A77A78">
        <w:rPr>
          <w:rFonts w:ascii="Courier New" w:hAnsi="Courier New"/>
          <w:sz w:val="17"/>
          <w:highlight w:val="white"/>
          <w:lang w:val="fr-FR" w:eastAsia="en-GB"/>
        </w:rPr>
        <w:tab/>
      </w:r>
      <w:r w:rsidRPr="00A77A78">
        <w:rPr>
          <w:rFonts w:ascii="Courier New" w:hAnsi="Courier New"/>
          <w:sz w:val="17"/>
          <w:highlight w:val="white"/>
          <w:lang w:val="fr-FR" w:eastAsia="en-GB"/>
        </w:rPr>
        <w:tab/>
      </w:r>
      <w:r w:rsidRPr="00A77A78">
        <w:rPr>
          <w:rFonts w:ascii="Courier New" w:hAnsi="Courier New"/>
          <w:sz w:val="17"/>
          <w:highlight w:val="white"/>
          <w:lang w:val="fr-FR" w:eastAsia="en-GB"/>
        </w:rPr>
        <w:tab/>
        <w:t>&lt;</w:t>
      </w:r>
      <w:proofErr w:type="spellStart"/>
      <w:r w:rsidRPr="00A77A78">
        <w:rPr>
          <w:rFonts w:ascii="Courier New" w:hAnsi="Courier New"/>
          <w:sz w:val="17"/>
          <w:highlight w:val="white"/>
          <w:lang w:val="fr-FR" w:eastAsia="en-GB"/>
        </w:rPr>
        <w:t>xsd:element</w:t>
      </w:r>
      <w:proofErr w:type="spellEnd"/>
      <w:r w:rsidRPr="00A77A78">
        <w:rPr>
          <w:rFonts w:ascii="Courier New" w:hAnsi="Courier New"/>
          <w:sz w:val="17"/>
          <w:highlight w:val="white"/>
          <w:lang w:val="fr-FR" w:eastAsia="en-GB"/>
        </w:rPr>
        <w:t xml:space="preserve"> </w:t>
      </w:r>
      <w:proofErr w:type="spellStart"/>
      <w:r w:rsidRPr="00A77A78">
        <w:rPr>
          <w:rFonts w:ascii="Courier New" w:hAnsi="Courier New"/>
          <w:sz w:val="17"/>
          <w:highlight w:val="white"/>
          <w:lang w:val="fr-FR" w:eastAsia="en-GB"/>
        </w:rPr>
        <w:t>ref</w:t>
      </w:r>
      <w:proofErr w:type="spellEnd"/>
      <w:r w:rsidRPr="00A77A78">
        <w:rPr>
          <w:rFonts w:ascii="Courier New" w:hAnsi="Courier New"/>
          <w:sz w:val="17"/>
          <w:highlight w:val="white"/>
          <w:lang w:val="fr-FR" w:eastAsia="en-GB"/>
        </w:rPr>
        <w:t>="</w:t>
      </w:r>
      <w:proofErr w:type="spellStart"/>
      <w:r w:rsidRPr="00A77A78">
        <w:rPr>
          <w:rFonts w:ascii="Courier New" w:hAnsi="Courier New"/>
          <w:sz w:val="17"/>
          <w:highlight w:val="white"/>
          <w:lang w:val="fr-FR" w:eastAsia="en-GB"/>
        </w:rPr>
        <w:t>com:DocumentSizeQuantity</w:t>
      </w:r>
      <w:proofErr w:type="spellEnd"/>
      <w:r w:rsidRPr="00A77A78">
        <w:rPr>
          <w:rFonts w:ascii="Courier New" w:hAnsi="Courier New"/>
          <w:sz w:val="17"/>
          <w:highlight w:val="white"/>
          <w:lang w:val="fr-FR" w:eastAsia="en-GB"/>
        </w:rPr>
        <w:t xml:space="preserve">" </w:t>
      </w:r>
      <w:proofErr w:type="spellStart"/>
      <w:r w:rsidRPr="00A77A78">
        <w:rPr>
          <w:rFonts w:ascii="Courier New" w:hAnsi="Courier New"/>
          <w:sz w:val="17"/>
          <w:highlight w:val="white"/>
          <w:lang w:val="fr-FR" w:eastAsia="en-GB"/>
        </w:rPr>
        <w:t>minOccurs</w:t>
      </w:r>
      <w:proofErr w:type="spellEnd"/>
      <w:r w:rsidRPr="00A77A78">
        <w:rPr>
          <w:rFonts w:ascii="Courier New" w:hAnsi="Courier New"/>
          <w:sz w:val="17"/>
          <w:highlight w:val="white"/>
          <w:lang w:val="fr-FR" w:eastAsia="en-GB"/>
        </w:rPr>
        <w:t>="0"/&gt;</w:t>
      </w:r>
    </w:p>
    <w:p w14:paraId="6666217F" w14:textId="77777777" w:rsidR="000932B0" w:rsidRPr="00A77A78" w:rsidRDefault="000932B0" w:rsidP="000932B0">
      <w:pPr>
        <w:widowControl/>
        <w:kinsoku/>
        <w:autoSpaceDE w:val="0"/>
        <w:autoSpaceDN w:val="0"/>
        <w:adjustRightInd w:val="0"/>
        <w:rPr>
          <w:rFonts w:ascii="Courier New" w:hAnsi="Courier New" w:cs="Courier New"/>
          <w:sz w:val="17"/>
          <w:szCs w:val="17"/>
          <w:highlight w:val="white"/>
          <w:lang w:val="fr-FR"/>
        </w:rPr>
      </w:pPr>
      <w:r w:rsidRPr="00A77A78">
        <w:rPr>
          <w:rFonts w:ascii="Courier New" w:hAnsi="Courier New"/>
          <w:sz w:val="17"/>
          <w:highlight w:val="white"/>
          <w:lang w:val="fr-FR" w:eastAsia="en-GB"/>
        </w:rPr>
        <w:tab/>
      </w:r>
      <w:r w:rsidRPr="00A77A78">
        <w:rPr>
          <w:rFonts w:ascii="Courier New" w:hAnsi="Courier New"/>
          <w:sz w:val="17"/>
          <w:highlight w:val="white"/>
          <w:lang w:val="fr-FR" w:eastAsia="en-GB"/>
        </w:rPr>
        <w:tab/>
      </w:r>
      <w:r w:rsidRPr="00A77A78">
        <w:rPr>
          <w:rFonts w:ascii="Courier New" w:hAnsi="Courier New"/>
          <w:sz w:val="17"/>
          <w:highlight w:val="white"/>
          <w:lang w:val="fr-FR" w:eastAsia="en-GB"/>
        </w:rPr>
        <w:tab/>
        <w:t>&lt;</w:t>
      </w:r>
      <w:proofErr w:type="spellStart"/>
      <w:r w:rsidRPr="00A77A78">
        <w:rPr>
          <w:rFonts w:ascii="Courier New" w:hAnsi="Courier New"/>
          <w:sz w:val="17"/>
          <w:highlight w:val="white"/>
          <w:lang w:val="fr-FR" w:eastAsia="en-GB"/>
        </w:rPr>
        <w:t>xsd:element</w:t>
      </w:r>
      <w:proofErr w:type="spellEnd"/>
      <w:r w:rsidRPr="00A77A78">
        <w:rPr>
          <w:rFonts w:ascii="Courier New" w:hAnsi="Courier New"/>
          <w:sz w:val="17"/>
          <w:highlight w:val="white"/>
          <w:lang w:val="fr-FR" w:eastAsia="en-GB"/>
        </w:rPr>
        <w:t xml:space="preserve"> </w:t>
      </w:r>
      <w:proofErr w:type="spellStart"/>
      <w:r w:rsidRPr="00A77A78">
        <w:rPr>
          <w:rFonts w:ascii="Courier New" w:hAnsi="Courier New"/>
          <w:sz w:val="17"/>
          <w:highlight w:val="white"/>
          <w:lang w:val="fr-FR" w:eastAsia="en-GB"/>
        </w:rPr>
        <w:t>ref</w:t>
      </w:r>
      <w:proofErr w:type="spellEnd"/>
      <w:r w:rsidRPr="00A77A78">
        <w:rPr>
          <w:rFonts w:ascii="Courier New" w:hAnsi="Courier New"/>
          <w:sz w:val="17"/>
          <w:highlight w:val="white"/>
          <w:lang w:val="fr-FR" w:eastAsia="en-GB"/>
        </w:rPr>
        <w:t>="</w:t>
      </w:r>
      <w:proofErr w:type="spellStart"/>
      <w:r w:rsidRPr="00A77A78">
        <w:rPr>
          <w:rFonts w:ascii="Courier New" w:hAnsi="Courier New"/>
          <w:sz w:val="17"/>
          <w:highlight w:val="white"/>
          <w:lang w:val="fr-FR" w:eastAsia="en-GB"/>
        </w:rPr>
        <w:t>com:PageTotalQuantity</w:t>
      </w:r>
      <w:proofErr w:type="spellEnd"/>
      <w:r w:rsidRPr="00A77A78">
        <w:rPr>
          <w:rFonts w:ascii="Courier New" w:hAnsi="Courier New"/>
          <w:sz w:val="17"/>
          <w:highlight w:val="white"/>
          <w:lang w:val="fr-FR" w:eastAsia="en-GB"/>
        </w:rPr>
        <w:t xml:space="preserve">" </w:t>
      </w:r>
      <w:proofErr w:type="spellStart"/>
      <w:r w:rsidRPr="00A77A78">
        <w:rPr>
          <w:rFonts w:ascii="Courier New" w:hAnsi="Courier New"/>
          <w:sz w:val="17"/>
          <w:highlight w:val="white"/>
          <w:lang w:val="fr-FR" w:eastAsia="en-GB"/>
        </w:rPr>
        <w:t>minOccurs</w:t>
      </w:r>
      <w:proofErr w:type="spellEnd"/>
      <w:r w:rsidRPr="00A77A78">
        <w:rPr>
          <w:rFonts w:ascii="Courier New" w:hAnsi="Courier New"/>
          <w:sz w:val="17"/>
          <w:highlight w:val="white"/>
          <w:lang w:val="fr-FR" w:eastAsia="en-GB"/>
        </w:rPr>
        <w:t>="0"/&gt;</w:t>
      </w:r>
    </w:p>
    <w:p w14:paraId="7720038A" w14:textId="77777777" w:rsidR="000932B0" w:rsidRPr="00A77A78" w:rsidRDefault="000932B0" w:rsidP="000932B0">
      <w:pPr>
        <w:widowControl/>
        <w:kinsoku/>
        <w:autoSpaceDE w:val="0"/>
        <w:autoSpaceDN w:val="0"/>
        <w:adjustRightInd w:val="0"/>
        <w:rPr>
          <w:rFonts w:ascii="Courier New" w:hAnsi="Courier New" w:cs="Courier New"/>
          <w:sz w:val="17"/>
          <w:szCs w:val="17"/>
          <w:highlight w:val="white"/>
          <w:lang w:val="fr-FR"/>
        </w:rPr>
      </w:pPr>
      <w:r w:rsidRPr="00A77A78">
        <w:rPr>
          <w:rFonts w:ascii="Courier New" w:hAnsi="Courier New"/>
          <w:sz w:val="17"/>
          <w:highlight w:val="white"/>
          <w:lang w:val="fr-FR" w:eastAsia="en-GB"/>
        </w:rPr>
        <w:tab/>
      </w:r>
      <w:r w:rsidRPr="00A77A78">
        <w:rPr>
          <w:rFonts w:ascii="Courier New" w:hAnsi="Courier New"/>
          <w:sz w:val="17"/>
          <w:highlight w:val="white"/>
          <w:lang w:val="fr-FR" w:eastAsia="en-GB"/>
        </w:rPr>
        <w:tab/>
      </w:r>
      <w:r w:rsidRPr="00A77A78">
        <w:rPr>
          <w:rFonts w:ascii="Courier New" w:hAnsi="Courier New"/>
          <w:sz w:val="17"/>
          <w:highlight w:val="white"/>
          <w:lang w:val="fr-FR" w:eastAsia="en-GB"/>
        </w:rPr>
        <w:tab/>
        <w:t>&lt;</w:t>
      </w:r>
      <w:proofErr w:type="spellStart"/>
      <w:r w:rsidRPr="00A77A78">
        <w:rPr>
          <w:rFonts w:ascii="Courier New" w:hAnsi="Courier New"/>
          <w:sz w:val="17"/>
          <w:highlight w:val="white"/>
          <w:lang w:val="fr-FR" w:eastAsia="en-GB"/>
        </w:rPr>
        <w:t>xsd:element</w:t>
      </w:r>
      <w:proofErr w:type="spellEnd"/>
      <w:r w:rsidRPr="00A77A78">
        <w:rPr>
          <w:rFonts w:ascii="Courier New" w:hAnsi="Courier New"/>
          <w:sz w:val="17"/>
          <w:highlight w:val="white"/>
          <w:lang w:val="fr-FR" w:eastAsia="en-GB"/>
        </w:rPr>
        <w:t xml:space="preserve"> </w:t>
      </w:r>
      <w:proofErr w:type="spellStart"/>
      <w:r w:rsidRPr="00A77A78">
        <w:rPr>
          <w:rFonts w:ascii="Courier New" w:hAnsi="Courier New"/>
          <w:sz w:val="17"/>
          <w:highlight w:val="white"/>
          <w:lang w:val="fr-FR" w:eastAsia="en-GB"/>
        </w:rPr>
        <w:t>ref</w:t>
      </w:r>
      <w:proofErr w:type="spellEnd"/>
      <w:r w:rsidRPr="00A77A78">
        <w:rPr>
          <w:rFonts w:ascii="Courier New" w:hAnsi="Courier New"/>
          <w:sz w:val="17"/>
          <w:highlight w:val="white"/>
          <w:lang w:val="fr-FR" w:eastAsia="en-GB"/>
        </w:rPr>
        <w:t>="</w:t>
      </w:r>
      <w:proofErr w:type="spellStart"/>
      <w:r w:rsidRPr="00A77A78">
        <w:rPr>
          <w:rFonts w:ascii="Courier New" w:hAnsi="Courier New"/>
          <w:sz w:val="17"/>
          <w:highlight w:val="white"/>
          <w:lang w:val="fr-FR" w:eastAsia="en-GB"/>
        </w:rPr>
        <w:t>com:CommentText</w:t>
      </w:r>
      <w:proofErr w:type="spellEnd"/>
      <w:r w:rsidRPr="00A77A78">
        <w:rPr>
          <w:rFonts w:ascii="Courier New" w:hAnsi="Courier New"/>
          <w:sz w:val="17"/>
          <w:highlight w:val="white"/>
          <w:lang w:val="fr-FR" w:eastAsia="en-GB"/>
        </w:rPr>
        <w:t xml:space="preserve">" </w:t>
      </w:r>
      <w:proofErr w:type="spellStart"/>
      <w:r w:rsidRPr="00A77A78">
        <w:rPr>
          <w:rFonts w:ascii="Courier New" w:hAnsi="Courier New"/>
          <w:sz w:val="17"/>
          <w:highlight w:val="white"/>
          <w:lang w:val="fr-FR" w:eastAsia="en-GB"/>
        </w:rPr>
        <w:t>minOccurs</w:t>
      </w:r>
      <w:proofErr w:type="spellEnd"/>
      <w:r w:rsidRPr="00A77A78">
        <w:rPr>
          <w:rFonts w:ascii="Courier New" w:hAnsi="Courier New"/>
          <w:sz w:val="17"/>
          <w:highlight w:val="white"/>
          <w:lang w:val="fr-FR" w:eastAsia="en-GB"/>
        </w:rPr>
        <w:t>="0"/&gt;</w:t>
      </w:r>
    </w:p>
    <w:p w14:paraId="2234AF62" w14:textId="77777777" w:rsidR="000932B0" w:rsidRPr="00A77A78" w:rsidRDefault="000932B0" w:rsidP="000932B0">
      <w:pPr>
        <w:widowControl/>
        <w:kinsoku/>
        <w:autoSpaceDE w:val="0"/>
        <w:autoSpaceDN w:val="0"/>
        <w:adjustRightInd w:val="0"/>
        <w:rPr>
          <w:rFonts w:ascii="Courier New" w:hAnsi="Courier New" w:cs="Courier New"/>
          <w:sz w:val="17"/>
          <w:szCs w:val="17"/>
          <w:highlight w:val="white"/>
          <w:lang w:val="fr-FR"/>
        </w:rPr>
      </w:pPr>
      <w:r w:rsidRPr="00A77A78">
        <w:rPr>
          <w:rFonts w:ascii="Courier New" w:hAnsi="Courier New"/>
          <w:sz w:val="17"/>
          <w:highlight w:val="white"/>
          <w:lang w:val="fr-FR" w:eastAsia="en-GB"/>
        </w:rPr>
        <w:tab/>
      </w:r>
      <w:r w:rsidRPr="00A77A78">
        <w:rPr>
          <w:rFonts w:ascii="Courier New" w:hAnsi="Courier New"/>
          <w:sz w:val="17"/>
          <w:highlight w:val="white"/>
          <w:lang w:val="fr-FR" w:eastAsia="en-GB"/>
        </w:rPr>
        <w:tab/>
        <w:t>&lt;/</w:t>
      </w:r>
      <w:proofErr w:type="spellStart"/>
      <w:r w:rsidRPr="00A77A78">
        <w:rPr>
          <w:rFonts w:ascii="Courier New" w:hAnsi="Courier New"/>
          <w:sz w:val="17"/>
          <w:highlight w:val="white"/>
          <w:lang w:val="fr-FR" w:eastAsia="en-GB"/>
        </w:rPr>
        <w:t>xsd:sequence</w:t>
      </w:r>
      <w:proofErr w:type="spellEnd"/>
      <w:r w:rsidRPr="00A77A78">
        <w:rPr>
          <w:rFonts w:ascii="Courier New" w:hAnsi="Courier New"/>
          <w:sz w:val="17"/>
          <w:highlight w:val="white"/>
          <w:lang w:val="fr-FR" w:eastAsia="en-GB"/>
        </w:rPr>
        <w:t>&gt;</w:t>
      </w:r>
    </w:p>
    <w:p w14:paraId="5A390BF5"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A77A78">
        <w:rPr>
          <w:rFonts w:ascii="Courier New" w:hAnsi="Courier New"/>
          <w:sz w:val="17"/>
          <w:highlight w:val="white"/>
          <w:lang w:val="fr-FR" w:eastAsia="en-GB"/>
        </w:rPr>
        <w:tab/>
      </w:r>
      <w:r w:rsidRPr="00A77A78">
        <w:rPr>
          <w:rFonts w:ascii="Courier New" w:hAnsi="Courier New"/>
          <w:sz w:val="17"/>
          <w:highlight w:val="white"/>
          <w:lang w:val="fr-FR" w:eastAsia="en-GB"/>
        </w:rPr>
        <w:tab/>
      </w:r>
      <w:r w:rsidRPr="00D368D8">
        <w:rPr>
          <w:rFonts w:ascii="Courier New" w:hAnsi="Courier New"/>
          <w:sz w:val="17"/>
          <w:highlight w:val="white"/>
          <w:lang w:val="en-US" w:eastAsia="en-GB"/>
        </w:rPr>
        <w:t>&lt;</w:t>
      </w:r>
      <w:proofErr w:type="spellStart"/>
      <w:r w:rsidRPr="00D368D8">
        <w:rPr>
          <w:rFonts w:ascii="Courier New" w:hAnsi="Courier New"/>
          <w:sz w:val="17"/>
          <w:highlight w:val="white"/>
          <w:lang w:val="en-US" w:eastAsia="en-GB"/>
        </w:rPr>
        <w:t>xsd:attribute</w:t>
      </w:r>
      <w:proofErr w:type="spellEnd"/>
      <w:r w:rsidRPr="00D368D8">
        <w:rPr>
          <w:rFonts w:ascii="Courier New" w:hAnsi="Courier New"/>
          <w:sz w:val="17"/>
          <w:highlight w:val="white"/>
          <w:lang w:val="en-US" w:eastAsia="en-GB"/>
        </w:rPr>
        <w:t xml:space="preserve"> ref="</w:t>
      </w:r>
      <w:proofErr w:type="spellStart"/>
      <w:r w:rsidRPr="00D368D8">
        <w:rPr>
          <w:rFonts w:ascii="Courier New" w:hAnsi="Courier New"/>
          <w:sz w:val="17"/>
          <w:highlight w:val="white"/>
          <w:lang w:val="en-US" w:eastAsia="en-GB"/>
        </w:rPr>
        <w:t>com:id</w:t>
      </w:r>
      <w:proofErr w:type="spellEnd"/>
      <w:r w:rsidRPr="00D368D8">
        <w:rPr>
          <w:rFonts w:ascii="Courier New" w:hAnsi="Courier New"/>
          <w:sz w:val="17"/>
          <w:highlight w:val="white"/>
          <w:lang w:val="en-US" w:eastAsia="en-GB"/>
        </w:rPr>
        <w:t>"/&gt;</w:t>
      </w:r>
    </w:p>
    <w:p w14:paraId="598C892C"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xsd:attribute</w:t>
      </w:r>
      <w:proofErr w:type="spellEnd"/>
      <w:r w:rsidRPr="00D368D8">
        <w:rPr>
          <w:rFonts w:ascii="Courier New" w:hAnsi="Courier New"/>
          <w:sz w:val="17"/>
          <w:highlight w:val="white"/>
          <w:lang w:val="en-US" w:eastAsia="en-GB"/>
        </w:rPr>
        <w:t xml:space="preserve"> ref="</w:t>
      </w:r>
      <w:proofErr w:type="spellStart"/>
      <w:r w:rsidRPr="00D368D8">
        <w:rPr>
          <w:rFonts w:ascii="Courier New" w:hAnsi="Courier New"/>
          <w:sz w:val="17"/>
          <w:highlight w:val="white"/>
          <w:lang w:val="en-US" w:eastAsia="en-GB"/>
        </w:rPr>
        <w:t>com:sequenceNumber</w:t>
      </w:r>
      <w:proofErr w:type="spellEnd"/>
      <w:r w:rsidRPr="00D368D8">
        <w:rPr>
          <w:rFonts w:ascii="Courier New" w:hAnsi="Courier New"/>
          <w:sz w:val="17"/>
          <w:highlight w:val="white"/>
          <w:lang w:val="en-US" w:eastAsia="en-GB"/>
        </w:rPr>
        <w:t>"/&gt;</w:t>
      </w:r>
    </w:p>
    <w:p w14:paraId="7F774EA6"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xsd:attribute</w:t>
      </w:r>
      <w:proofErr w:type="spellEnd"/>
      <w:r w:rsidRPr="00D368D8">
        <w:rPr>
          <w:rFonts w:ascii="Courier New" w:hAnsi="Courier New"/>
          <w:sz w:val="17"/>
          <w:highlight w:val="white"/>
          <w:lang w:val="en-US" w:eastAsia="en-GB"/>
        </w:rPr>
        <w:t xml:space="preserve"> ref="</w:t>
      </w:r>
      <w:proofErr w:type="spellStart"/>
      <w:r w:rsidRPr="00D368D8">
        <w:rPr>
          <w:rFonts w:ascii="Courier New" w:hAnsi="Courier New"/>
          <w:sz w:val="17"/>
          <w:highlight w:val="white"/>
          <w:lang w:val="en-US" w:eastAsia="en-GB"/>
        </w:rPr>
        <w:t>com:languageCode</w:t>
      </w:r>
      <w:proofErr w:type="spellEnd"/>
      <w:r w:rsidRPr="00D368D8">
        <w:rPr>
          <w:rFonts w:ascii="Courier New" w:hAnsi="Courier New"/>
          <w:sz w:val="17"/>
          <w:highlight w:val="white"/>
          <w:lang w:val="en-US" w:eastAsia="en-GB"/>
        </w:rPr>
        <w:t>"/&gt;</w:t>
      </w:r>
    </w:p>
    <w:p w14:paraId="1F112533"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xsd:complexType</w:t>
      </w:r>
      <w:proofErr w:type="spellEnd"/>
      <w:r w:rsidRPr="00D368D8">
        <w:rPr>
          <w:rFonts w:ascii="Courier New" w:hAnsi="Courier New"/>
          <w:sz w:val="17"/>
          <w:highlight w:val="white"/>
          <w:lang w:val="en-US" w:eastAsia="en-GB"/>
        </w:rPr>
        <w:t>&gt;</w:t>
      </w:r>
    </w:p>
    <w:p w14:paraId="6FCCE8C5"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xsd:element</w:t>
      </w:r>
      <w:proofErr w:type="spellEnd"/>
      <w:r w:rsidRPr="00D368D8">
        <w:rPr>
          <w:rFonts w:ascii="Courier New" w:hAnsi="Courier New"/>
          <w:sz w:val="17"/>
          <w:highlight w:val="white"/>
          <w:lang w:val="en-US" w:eastAsia="en-GB"/>
        </w:rPr>
        <w:t xml:space="preserve"> name="</w:t>
      </w:r>
      <w:proofErr w:type="spellStart"/>
      <w:r w:rsidRPr="00D368D8">
        <w:rPr>
          <w:rFonts w:ascii="Courier New" w:hAnsi="Courier New"/>
          <w:sz w:val="17"/>
          <w:highlight w:val="white"/>
          <w:lang w:val="en-US" w:eastAsia="en-GB"/>
        </w:rPr>
        <w:t>DocumentAsFiledIndicator</w:t>
      </w:r>
      <w:proofErr w:type="spellEnd"/>
      <w:r w:rsidRPr="00D368D8">
        <w:rPr>
          <w:rFonts w:ascii="Courier New" w:hAnsi="Courier New"/>
          <w:sz w:val="17"/>
          <w:highlight w:val="white"/>
          <w:lang w:val="en-US" w:eastAsia="en-GB"/>
        </w:rPr>
        <w:t>" type="</w:t>
      </w:r>
      <w:proofErr w:type="spellStart"/>
      <w:r w:rsidRPr="00D368D8">
        <w:rPr>
          <w:rFonts w:ascii="Courier New" w:hAnsi="Courier New"/>
          <w:sz w:val="17"/>
          <w:highlight w:val="white"/>
          <w:lang w:val="en-US" w:eastAsia="en-GB"/>
        </w:rPr>
        <w:t>xsd:boolean</w:t>
      </w:r>
      <w:proofErr w:type="spellEnd"/>
      <w:r w:rsidRPr="00D368D8">
        <w:rPr>
          <w:rFonts w:ascii="Courier New" w:hAnsi="Courier New"/>
          <w:sz w:val="17"/>
          <w:highlight w:val="white"/>
          <w:lang w:val="en-US" w:eastAsia="en-GB"/>
        </w:rPr>
        <w:t>"&gt;</w:t>
      </w:r>
    </w:p>
    <w:p w14:paraId="230AC634"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xsd:annotation</w:t>
      </w:r>
      <w:proofErr w:type="spellEnd"/>
      <w:r w:rsidRPr="00D368D8">
        <w:rPr>
          <w:rFonts w:ascii="Courier New" w:hAnsi="Courier New"/>
          <w:sz w:val="17"/>
          <w:highlight w:val="white"/>
          <w:lang w:val="en-US" w:eastAsia="en-GB"/>
        </w:rPr>
        <w:t>&gt;</w:t>
      </w:r>
    </w:p>
    <w:p w14:paraId="6F627D73" w14:textId="3D3B533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xsd:documentation</w:t>
      </w:r>
      <w:proofErr w:type="spellEnd"/>
      <w:r w:rsidRPr="00D368D8">
        <w:rPr>
          <w:rFonts w:ascii="Courier New" w:hAnsi="Courier New"/>
          <w:sz w:val="17"/>
          <w:highlight w:val="white"/>
          <w:lang w:val="en-US" w:eastAsia="en-GB"/>
        </w:rPr>
        <w:t xml:space="preserve">&gt;Indicates whether a document consists of the exact files originally filed by the applicant in an electronic </w:t>
      </w:r>
      <w:r w:rsidRPr="00D368D8">
        <w:rPr>
          <w:rFonts w:ascii="Courier New" w:hAnsi="Courier New"/>
          <w:color w:val="000000"/>
          <w:sz w:val="17"/>
          <w:highlight w:val="white"/>
          <w:lang w:val="en-US" w:eastAsia="en-GB"/>
        </w:rPr>
        <w:t>filing</w:t>
      </w:r>
      <w:r w:rsidRPr="00D368D8">
        <w:rPr>
          <w:rFonts w:ascii="Courier New" w:hAnsi="Courier New"/>
          <w:sz w:val="17"/>
          <w:highlight w:val="white"/>
          <w:lang w:val="en-US" w:eastAsia="en-GB"/>
        </w:rPr>
        <w:t>&lt;/</w:t>
      </w:r>
      <w:proofErr w:type="spellStart"/>
      <w:r w:rsidRPr="00D368D8">
        <w:rPr>
          <w:rFonts w:ascii="Courier New" w:hAnsi="Courier New"/>
          <w:sz w:val="17"/>
          <w:highlight w:val="white"/>
          <w:lang w:val="en-US" w:eastAsia="en-GB"/>
        </w:rPr>
        <w:t>xsd:documentation</w:t>
      </w:r>
      <w:proofErr w:type="spellEnd"/>
      <w:r w:rsidRPr="00D368D8">
        <w:rPr>
          <w:rFonts w:ascii="Courier New" w:hAnsi="Courier New"/>
          <w:sz w:val="17"/>
          <w:highlight w:val="white"/>
          <w:lang w:val="en-US" w:eastAsia="en-GB"/>
        </w:rPr>
        <w:t>&gt;</w:t>
      </w:r>
    </w:p>
    <w:p w14:paraId="30738656"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xsd:annotation</w:t>
      </w:r>
      <w:proofErr w:type="spellEnd"/>
      <w:r w:rsidRPr="00D368D8">
        <w:rPr>
          <w:rFonts w:ascii="Courier New" w:hAnsi="Courier New"/>
          <w:sz w:val="17"/>
          <w:highlight w:val="white"/>
          <w:lang w:val="en-US" w:eastAsia="en-GB"/>
        </w:rPr>
        <w:t>&gt;</w:t>
      </w:r>
    </w:p>
    <w:p w14:paraId="5AF557E6"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xsd:element</w:t>
      </w:r>
      <w:proofErr w:type="spellEnd"/>
      <w:r w:rsidRPr="00D368D8">
        <w:rPr>
          <w:rFonts w:ascii="Courier New" w:hAnsi="Courier New"/>
          <w:sz w:val="17"/>
          <w:highlight w:val="white"/>
          <w:lang w:val="en-US" w:eastAsia="en-GB"/>
        </w:rPr>
        <w:t>&gt;</w:t>
      </w:r>
    </w:p>
    <w:p w14:paraId="1139F769"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xsd:complexType</w:t>
      </w:r>
      <w:proofErr w:type="spellEnd"/>
      <w:r w:rsidRPr="00D368D8">
        <w:rPr>
          <w:rFonts w:ascii="Courier New" w:hAnsi="Courier New"/>
          <w:sz w:val="17"/>
          <w:highlight w:val="white"/>
          <w:lang w:val="en-US" w:eastAsia="en-GB"/>
        </w:rPr>
        <w:t xml:space="preserve"> name="</w:t>
      </w:r>
      <w:proofErr w:type="spellStart"/>
      <w:r w:rsidRPr="00D368D8">
        <w:rPr>
          <w:rFonts w:ascii="Courier New" w:hAnsi="Courier New"/>
          <w:sz w:val="17"/>
          <w:highlight w:val="white"/>
          <w:lang w:val="en-US" w:eastAsia="en-GB"/>
        </w:rPr>
        <w:t>SupplementaryDocumentType</w:t>
      </w:r>
      <w:proofErr w:type="spellEnd"/>
      <w:r w:rsidRPr="00D368D8">
        <w:rPr>
          <w:rFonts w:ascii="Courier New" w:hAnsi="Courier New"/>
          <w:sz w:val="17"/>
          <w:highlight w:val="white"/>
          <w:lang w:val="en-US" w:eastAsia="en-GB"/>
        </w:rPr>
        <w:t>"&gt;</w:t>
      </w:r>
    </w:p>
    <w:p w14:paraId="77D53D59"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xsd:sequence</w:t>
      </w:r>
      <w:proofErr w:type="spellEnd"/>
      <w:r w:rsidRPr="00D368D8">
        <w:rPr>
          <w:rFonts w:ascii="Courier New" w:hAnsi="Courier New"/>
          <w:sz w:val="17"/>
          <w:highlight w:val="white"/>
          <w:lang w:val="en-US" w:eastAsia="en-GB"/>
        </w:rPr>
        <w:t>&gt;</w:t>
      </w:r>
    </w:p>
    <w:p w14:paraId="4A9F871A"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xsd:element</w:t>
      </w:r>
      <w:proofErr w:type="spellEnd"/>
      <w:r w:rsidRPr="00D368D8">
        <w:rPr>
          <w:rFonts w:ascii="Courier New" w:hAnsi="Courier New"/>
          <w:sz w:val="17"/>
          <w:highlight w:val="white"/>
          <w:lang w:val="en-US" w:eastAsia="en-GB"/>
        </w:rPr>
        <w:t xml:space="preserve"> ref="</w:t>
      </w:r>
      <w:proofErr w:type="spellStart"/>
      <w:r w:rsidRPr="00D368D8">
        <w:rPr>
          <w:rFonts w:ascii="Courier New" w:hAnsi="Courier New"/>
          <w:sz w:val="17"/>
          <w:highlight w:val="white"/>
          <w:lang w:val="en-US" w:eastAsia="en-GB"/>
        </w:rPr>
        <w:t>com:DocumentName</w:t>
      </w:r>
      <w:proofErr w:type="spellEnd"/>
      <w:r w:rsidRPr="00D368D8">
        <w:rPr>
          <w:rFonts w:ascii="Courier New" w:hAnsi="Courier New"/>
          <w:sz w:val="17"/>
          <w:highlight w:val="white"/>
          <w:lang w:val="en-US" w:eastAsia="en-GB"/>
        </w:rPr>
        <w:t>"/&gt;</w:t>
      </w:r>
    </w:p>
    <w:p w14:paraId="2C3D64D7" w14:textId="77777777" w:rsidR="00600EA5" w:rsidRPr="00D368D8" w:rsidRDefault="00600EA5" w:rsidP="00600EA5">
      <w:pPr>
        <w:widowControl/>
        <w:kinsoku/>
        <w:autoSpaceDE w:val="0"/>
        <w:autoSpaceDN w:val="0"/>
        <w:adjustRightInd w:val="0"/>
        <w:ind w:left="1440" w:firstLine="720"/>
        <w:rPr>
          <w:rFonts w:ascii="Courier New" w:hAnsi="Courier New" w:cs="Courier New"/>
          <w:sz w:val="17"/>
          <w:szCs w:val="17"/>
          <w:lang w:val="en-US"/>
        </w:rPr>
      </w:pPr>
      <w:r w:rsidRPr="00D368D8">
        <w:rPr>
          <w:rFonts w:ascii="Courier New" w:hAnsi="Courier New"/>
          <w:sz w:val="17"/>
          <w:lang w:val="en-US" w:eastAsia="en-GB"/>
        </w:rPr>
        <w:t>&lt;</w:t>
      </w:r>
      <w:proofErr w:type="spellStart"/>
      <w:r w:rsidRPr="00D368D8">
        <w:rPr>
          <w:rFonts w:ascii="Courier New" w:hAnsi="Courier New"/>
          <w:sz w:val="17"/>
          <w:lang w:val="en-US" w:eastAsia="en-GB"/>
        </w:rPr>
        <w:t>xsd:choice</w:t>
      </w:r>
      <w:proofErr w:type="spellEnd"/>
      <w:r w:rsidRPr="00D368D8">
        <w:rPr>
          <w:rFonts w:ascii="Courier New" w:hAnsi="Courier New"/>
          <w:sz w:val="17"/>
          <w:lang w:val="en-US" w:eastAsia="en-GB"/>
        </w:rPr>
        <w:t>&gt;</w:t>
      </w:r>
    </w:p>
    <w:p w14:paraId="4A525F33" w14:textId="77777777" w:rsidR="00600EA5" w:rsidRPr="00D368D8" w:rsidRDefault="00600EA5" w:rsidP="00600EA5">
      <w:pPr>
        <w:widowControl/>
        <w:kinsoku/>
        <w:autoSpaceDE w:val="0"/>
        <w:autoSpaceDN w:val="0"/>
        <w:adjustRightInd w:val="0"/>
        <w:rPr>
          <w:rFonts w:ascii="Courier New" w:hAnsi="Courier New" w:cs="Courier New"/>
          <w:sz w:val="17"/>
          <w:szCs w:val="17"/>
          <w:lang w:val="en-US"/>
        </w:rPr>
      </w:pPr>
      <w:r w:rsidRPr="00D368D8">
        <w:rPr>
          <w:rFonts w:ascii="Courier New" w:hAnsi="Courier New"/>
          <w:sz w:val="17"/>
          <w:lang w:val="en-US" w:eastAsia="en-GB"/>
        </w:rPr>
        <w:tab/>
      </w:r>
      <w:r w:rsidRPr="00D368D8">
        <w:rPr>
          <w:rFonts w:ascii="Courier New" w:hAnsi="Courier New"/>
          <w:sz w:val="17"/>
          <w:lang w:val="en-US" w:eastAsia="en-GB"/>
        </w:rPr>
        <w:tab/>
      </w:r>
      <w:r w:rsidRPr="00D368D8">
        <w:rPr>
          <w:rFonts w:ascii="Courier New" w:hAnsi="Courier New"/>
          <w:sz w:val="17"/>
          <w:lang w:val="en-US" w:eastAsia="en-GB"/>
        </w:rPr>
        <w:tab/>
      </w:r>
      <w:r w:rsidRPr="00D368D8">
        <w:rPr>
          <w:rFonts w:ascii="Courier New" w:hAnsi="Courier New"/>
          <w:sz w:val="17"/>
          <w:lang w:val="en-US" w:eastAsia="en-GB"/>
        </w:rPr>
        <w:tab/>
        <w:t>&lt;</w:t>
      </w:r>
      <w:proofErr w:type="spellStart"/>
      <w:r w:rsidRPr="00D368D8">
        <w:rPr>
          <w:rFonts w:ascii="Courier New" w:hAnsi="Courier New"/>
          <w:sz w:val="17"/>
          <w:lang w:val="en-US" w:eastAsia="en-GB"/>
        </w:rPr>
        <w:t>xsd:element</w:t>
      </w:r>
      <w:proofErr w:type="spellEnd"/>
      <w:r w:rsidRPr="00D368D8">
        <w:rPr>
          <w:rFonts w:ascii="Courier New" w:hAnsi="Courier New"/>
          <w:sz w:val="17"/>
          <w:lang w:val="en-US" w:eastAsia="en-GB"/>
        </w:rPr>
        <w:t xml:space="preserve"> ref="</w:t>
      </w:r>
      <w:proofErr w:type="spellStart"/>
      <w:r w:rsidRPr="00D368D8">
        <w:rPr>
          <w:rFonts w:ascii="Courier New" w:hAnsi="Courier New"/>
          <w:sz w:val="17"/>
          <w:lang w:val="en-US" w:eastAsia="en-GB"/>
        </w:rPr>
        <w:t>com:FileName</w:t>
      </w:r>
      <w:proofErr w:type="spellEnd"/>
      <w:r w:rsidRPr="00D368D8">
        <w:rPr>
          <w:rFonts w:ascii="Courier New" w:hAnsi="Courier New"/>
          <w:sz w:val="17"/>
          <w:lang w:val="en-US" w:eastAsia="en-GB"/>
        </w:rPr>
        <w:t>"/&gt;</w:t>
      </w:r>
    </w:p>
    <w:p w14:paraId="551B1239" w14:textId="77777777" w:rsidR="00600EA5" w:rsidRPr="00D368D8" w:rsidRDefault="00600EA5" w:rsidP="00600EA5">
      <w:pPr>
        <w:widowControl/>
        <w:kinsoku/>
        <w:autoSpaceDE w:val="0"/>
        <w:autoSpaceDN w:val="0"/>
        <w:adjustRightInd w:val="0"/>
        <w:rPr>
          <w:rFonts w:ascii="Courier New" w:hAnsi="Courier New" w:cs="Courier New"/>
          <w:sz w:val="17"/>
          <w:szCs w:val="17"/>
          <w:lang w:val="en-US"/>
        </w:rPr>
      </w:pPr>
      <w:r w:rsidRPr="00D368D8">
        <w:rPr>
          <w:rFonts w:ascii="Courier New" w:hAnsi="Courier New"/>
          <w:sz w:val="17"/>
          <w:lang w:val="en-US" w:eastAsia="en-GB"/>
        </w:rPr>
        <w:tab/>
      </w:r>
      <w:r w:rsidRPr="00D368D8">
        <w:rPr>
          <w:rFonts w:ascii="Courier New" w:hAnsi="Courier New"/>
          <w:sz w:val="17"/>
          <w:lang w:val="en-US" w:eastAsia="en-GB"/>
        </w:rPr>
        <w:tab/>
      </w:r>
      <w:r w:rsidRPr="00D368D8">
        <w:rPr>
          <w:rFonts w:ascii="Courier New" w:hAnsi="Courier New"/>
          <w:sz w:val="17"/>
          <w:lang w:val="en-US" w:eastAsia="en-GB"/>
        </w:rPr>
        <w:tab/>
      </w:r>
      <w:r w:rsidRPr="00D368D8">
        <w:rPr>
          <w:rFonts w:ascii="Courier New" w:hAnsi="Courier New"/>
          <w:sz w:val="17"/>
          <w:lang w:val="en-US" w:eastAsia="en-GB"/>
        </w:rPr>
        <w:tab/>
        <w:t>&lt;</w:t>
      </w:r>
      <w:proofErr w:type="spellStart"/>
      <w:r w:rsidRPr="00D368D8">
        <w:rPr>
          <w:rFonts w:ascii="Courier New" w:hAnsi="Courier New"/>
          <w:sz w:val="17"/>
          <w:lang w:val="en-US" w:eastAsia="en-GB"/>
        </w:rPr>
        <w:t>xsd:element</w:t>
      </w:r>
      <w:proofErr w:type="spellEnd"/>
      <w:r w:rsidRPr="00D368D8">
        <w:rPr>
          <w:rFonts w:ascii="Courier New" w:hAnsi="Courier New"/>
          <w:sz w:val="17"/>
          <w:lang w:val="en-US" w:eastAsia="en-GB"/>
        </w:rPr>
        <w:t xml:space="preserve"> ref="</w:t>
      </w:r>
      <w:proofErr w:type="spellStart"/>
      <w:r w:rsidRPr="00D368D8">
        <w:rPr>
          <w:rFonts w:ascii="Courier New" w:hAnsi="Courier New"/>
          <w:sz w:val="17"/>
          <w:lang w:val="en-US" w:eastAsia="en-GB"/>
        </w:rPr>
        <w:t>com:FileNameBag</w:t>
      </w:r>
      <w:proofErr w:type="spellEnd"/>
      <w:r w:rsidRPr="00D368D8">
        <w:rPr>
          <w:rFonts w:ascii="Courier New" w:hAnsi="Courier New"/>
          <w:sz w:val="17"/>
          <w:lang w:val="en-US" w:eastAsia="en-GB"/>
        </w:rPr>
        <w:t>"/&gt;</w:t>
      </w:r>
    </w:p>
    <w:p w14:paraId="0A9707BA" w14:textId="77777777" w:rsidR="00600EA5" w:rsidRPr="00D368D8" w:rsidRDefault="00600EA5" w:rsidP="00600EA5">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lang w:val="en-US" w:eastAsia="en-GB"/>
        </w:rPr>
        <w:tab/>
      </w:r>
      <w:r w:rsidRPr="00D368D8">
        <w:rPr>
          <w:rFonts w:ascii="Courier New" w:hAnsi="Courier New"/>
          <w:sz w:val="17"/>
          <w:lang w:val="en-US" w:eastAsia="en-GB"/>
        </w:rPr>
        <w:tab/>
      </w:r>
      <w:r w:rsidRPr="00D368D8">
        <w:rPr>
          <w:rFonts w:ascii="Courier New" w:hAnsi="Courier New"/>
          <w:sz w:val="17"/>
          <w:lang w:val="en-US" w:eastAsia="en-GB"/>
        </w:rPr>
        <w:tab/>
        <w:t>&lt;/</w:t>
      </w:r>
      <w:proofErr w:type="spellStart"/>
      <w:r w:rsidRPr="00D368D8">
        <w:rPr>
          <w:rFonts w:ascii="Courier New" w:hAnsi="Courier New"/>
          <w:sz w:val="17"/>
          <w:lang w:val="en-US" w:eastAsia="en-GB"/>
        </w:rPr>
        <w:t>xsd:choice</w:t>
      </w:r>
      <w:proofErr w:type="spellEnd"/>
      <w:r w:rsidRPr="00D368D8">
        <w:rPr>
          <w:rFonts w:ascii="Courier New" w:hAnsi="Courier New"/>
          <w:sz w:val="17"/>
          <w:lang w:val="en-US" w:eastAsia="en-GB"/>
        </w:rPr>
        <w:t>&gt;</w:t>
      </w:r>
    </w:p>
    <w:p w14:paraId="7F66F7CD" w14:textId="77777777" w:rsidR="00600EA5" w:rsidRPr="00D368D8" w:rsidRDefault="00600EA5" w:rsidP="000932B0">
      <w:pPr>
        <w:widowControl/>
        <w:kinsoku/>
        <w:autoSpaceDE w:val="0"/>
        <w:autoSpaceDN w:val="0"/>
        <w:adjustRightInd w:val="0"/>
        <w:rPr>
          <w:rFonts w:ascii="Courier New" w:hAnsi="Courier New" w:cs="Courier New"/>
          <w:sz w:val="17"/>
          <w:szCs w:val="17"/>
          <w:highlight w:val="white"/>
          <w:lang w:val="en-US" w:eastAsia="en-GB"/>
        </w:rPr>
      </w:pPr>
    </w:p>
    <w:p w14:paraId="63F084D0"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lastRenderedPageBreak/>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xsd:element</w:t>
      </w:r>
      <w:proofErr w:type="spellEnd"/>
      <w:r w:rsidRPr="00D368D8">
        <w:rPr>
          <w:rFonts w:ascii="Courier New" w:hAnsi="Courier New"/>
          <w:sz w:val="17"/>
          <w:highlight w:val="white"/>
          <w:lang w:val="en-US" w:eastAsia="en-GB"/>
        </w:rPr>
        <w:t xml:space="preserve"> ref="</w:t>
      </w:r>
      <w:proofErr w:type="spellStart"/>
      <w:r w:rsidRPr="00D368D8">
        <w:rPr>
          <w:rFonts w:ascii="Courier New" w:hAnsi="Courier New"/>
          <w:sz w:val="17"/>
          <w:highlight w:val="white"/>
          <w:lang w:val="en-US" w:eastAsia="en-GB"/>
        </w:rPr>
        <w:t>com:DocumentLocationURI</w:t>
      </w:r>
      <w:proofErr w:type="spellEnd"/>
      <w:r w:rsidRPr="00D368D8">
        <w:rPr>
          <w:rFonts w:ascii="Courier New" w:hAnsi="Courier New"/>
          <w:sz w:val="17"/>
          <w:highlight w:val="white"/>
          <w:lang w:val="en-US" w:eastAsia="en-GB"/>
        </w:rPr>
        <w:t>"/&gt;</w:t>
      </w:r>
    </w:p>
    <w:p w14:paraId="1D240864"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xsd:element</w:t>
      </w:r>
      <w:proofErr w:type="spellEnd"/>
      <w:r w:rsidRPr="00D368D8">
        <w:rPr>
          <w:rFonts w:ascii="Courier New" w:hAnsi="Courier New"/>
          <w:sz w:val="17"/>
          <w:highlight w:val="white"/>
          <w:lang w:val="en-US" w:eastAsia="en-GB"/>
        </w:rPr>
        <w:t xml:space="preserve"> ref="</w:t>
      </w:r>
      <w:proofErr w:type="spellStart"/>
      <w:r w:rsidRPr="00D368D8">
        <w:rPr>
          <w:rFonts w:ascii="Courier New" w:hAnsi="Courier New"/>
          <w:sz w:val="17"/>
          <w:highlight w:val="white"/>
          <w:lang w:val="en-US" w:eastAsia="en-GB"/>
        </w:rPr>
        <w:t>pde:DocumentAsFiledIndicator</w:t>
      </w:r>
      <w:proofErr w:type="spellEnd"/>
      <w:r w:rsidRPr="00D368D8">
        <w:rPr>
          <w:rFonts w:ascii="Courier New" w:hAnsi="Courier New"/>
          <w:sz w:val="17"/>
          <w:highlight w:val="white"/>
          <w:lang w:val="en-US" w:eastAsia="en-GB"/>
        </w:rPr>
        <w:t>" minOccurs="0"/&gt;</w:t>
      </w:r>
    </w:p>
    <w:p w14:paraId="0A629C3A"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xsd:element</w:t>
      </w:r>
      <w:proofErr w:type="spellEnd"/>
      <w:r w:rsidRPr="00D368D8">
        <w:rPr>
          <w:rFonts w:ascii="Courier New" w:hAnsi="Courier New"/>
          <w:sz w:val="17"/>
          <w:highlight w:val="white"/>
          <w:lang w:val="en-US" w:eastAsia="en-GB"/>
        </w:rPr>
        <w:t xml:space="preserve"> ref="</w:t>
      </w:r>
      <w:proofErr w:type="spellStart"/>
      <w:r w:rsidRPr="00D368D8">
        <w:rPr>
          <w:rFonts w:ascii="Courier New" w:hAnsi="Courier New"/>
          <w:sz w:val="17"/>
          <w:highlight w:val="white"/>
          <w:lang w:val="en-US" w:eastAsia="en-GB"/>
        </w:rPr>
        <w:t>pde:DocumentFormatCategory</w:t>
      </w:r>
      <w:proofErr w:type="spellEnd"/>
      <w:r w:rsidRPr="00D368D8">
        <w:rPr>
          <w:rFonts w:ascii="Courier New" w:hAnsi="Courier New"/>
          <w:sz w:val="17"/>
          <w:highlight w:val="white"/>
          <w:lang w:val="en-US" w:eastAsia="en-GB"/>
        </w:rPr>
        <w:t>" minOccurs="0"/&gt;</w:t>
      </w:r>
    </w:p>
    <w:p w14:paraId="43FC2B4E" w14:textId="663B2FA1" w:rsidR="00170381" w:rsidRPr="00D368D8" w:rsidRDefault="000932B0" w:rsidP="00600EA5">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p>
    <w:p w14:paraId="041023E2" w14:textId="07523010"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xsd:element</w:t>
      </w:r>
      <w:proofErr w:type="spellEnd"/>
      <w:r w:rsidRPr="00D368D8">
        <w:rPr>
          <w:rFonts w:ascii="Courier New" w:hAnsi="Courier New"/>
          <w:sz w:val="17"/>
          <w:highlight w:val="white"/>
          <w:lang w:val="en-US" w:eastAsia="en-GB"/>
        </w:rPr>
        <w:t xml:space="preserve"> ref="</w:t>
      </w:r>
      <w:proofErr w:type="spellStart"/>
      <w:r w:rsidRPr="00D368D8">
        <w:rPr>
          <w:rFonts w:ascii="Courier New" w:hAnsi="Courier New"/>
          <w:sz w:val="17"/>
          <w:highlight w:val="white"/>
          <w:lang w:val="en-US" w:eastAsia="en-GB"/>
        </w:rPr>
        <w:t>pde:PatentSupplementaryDocumentCategory</w:t>
      </w:r>
      <w:proofErr w:type="spellEnd"/>
      <w:r w:rsidRPr="00D368D8">
        <w:rPr>
          <w:rFonts w:ascii="Courier New" w:hAnsi="Courier New"/>
          <w:sz w:val="17"/>
          <w:highlight w:val="white"/>
          <w:lang w:val="en-US" w:eastAsia="en-GB"/>
        </w:rPr>
        <w:t>"/&gt;</w:t>
      </w:r>
    </w:p>
    <w:p w14:paraId="7A3D3B29"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fr-FR"/>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fr-FR" w:eastAsia="en-GB"/>
        </w:rPr>
        <w:t>&lt;</w:t>
      </w:r>
      <w:proofErr w:type="spellStart"/>
      <w:r w:rsidRPr="00D368D8">
        <w:rPr>
          <w:rFonts w:ascii="Courier New" w:hAnsi="Courier New"/>
          <w:sz w:val="17"/>
          <w:highlight w:val="white"/>
          <w:lang w:val="fr-FR" w:eastAsia="en-GB"/>
        </w:rPr>
        <w:t>xsd:element</w:t>
      </w:r>
      <w:proofErr w:type="spellEnd"/>
      <w:r w:rsidRPr="00D368D8">
        <w:rPr>
          <w:rFonts w:ascii="Courier New" w:hAnsi="Courier New"/>
          <w:sz w:val="17"/>
          <w:highlight w:val="white"/>
          <w:lang w:val="fr-FR" w:eastAsia="en-GB"/>
        </w:rPr>
        <w:t xml:space="preserve"> </w:t>
      </w:r>
      <w:proofErr w:type="spellStart"/>
      <w:r w:rsidRPr="00D368D8">
        <w:rPr>
          <w:rFonts w:ascii="Courier New" w:hAnsi="Courier New"/>
          <w:sz w:val="17"/>
          <w:highlight w:val="white"/>
          <w:lang w:val="fr-FR" w:eastAsia="en-GB"/>
        </w:rPr>
        <w:t>ref</w:t>
      </w:r>
      <w:proofErr w:type="spellEnd"/>
      <w:r w:rsidRPr="00D368D8">
        <w:rPr>
          <w:rFonts w:ascii="Courier New" w:hAnsi="Courier New"/>
          <w:sz w:val="17"/>
          <w:highlight w:val="white"/>
          <w:lang w:val="fr-FR" w:eastAsia="en-GB"/>
        </w:rPr>
        <w:t>="</w:t>
      </w:r>
      <w:proofErr w:type="spellStart"/>
      <w:r w:rsidRPr="00D368D8">
        <w:rPr>
          <w:rFonts w:ascii="Courier New" w:hAnsi="Courier New"/>
          <w:sz w:val="17"/>
          <w:highlight w:val="white"/>
          <w:lang w:val="fr-FR" w:eastAsia="en-GB"/>
        </w:rPr>
        <w:t>com:DocumentDate</w:t>
      </w:r>
      <w:proofErr w:type="spellEnd"/>
      <w:r w:rsidRPr="00D368D8">
        <w:rPr>
          <w:rFonts w:ascii="Courier New" w:hAnsi="Courier New"/>
          <w:sz w:val="17"/>
          <w:highlight w:val="white"/>
          <w:lang w:val="fr-FR" w:eastAsia="en-GB"/>
        </w:rPr>
        <w:t xml:space="preserve">" </w:t>
      </w:r>
      <w:proofErr w:type="spellStart"/>
      <w:r w:rsidRPr="00D368D8">
        <w:rPr>
          <w:rFonts w:ascii="Courier New" w:hAnsi="Courier New"/>
          <w:sz w:val="17"/>
          <w:highlight w:val="white"/>
          <w:lang w:val="fr-FR" w:eastAsia="en-GB"/>
        </w:rPr>
        <w:t>minOccurs</w:t>
      </w:r>
      <w:proofErr w:type="spellEnd"/>
      <w:r w:rsidRPr="00D368D8">
        <w:rPr>
          <w:rFonts w:ascii="Courier New" w:hAnsi="Courier New"/>
          <w:sz w:val="17"/>
          <w:highlight w:val="white"/>
          <w:lang w:val="fr-FR" w:eastAsia="en-GB"/>
        </w:rPr>
        <w:t>="0"/&gt;</w:t>
      </w:r>
    </w:p>
    <w:p w14:paraId="1A139E97"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fr-FR"/>
        </w:rPr>
      </w:pP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t>&lt;</w:t>
      </w:r>
      <w:proofErr w:type="spellStart"/>
      <w:r w:rsidRPr="00D368D8">
        <w:rPr>
          <w:rFonts w:ascii="Courier New" w:hAnsi="Courier New"/>
          <w:sz w:val="17"/>
          <w:highlight w:val="white"/>
          <w:lang w:val="fr-FR" w:eastAsia="en-GB"/>
        </w:rPr>
        <w:t>xsd:element</w:t>
      </w:r>
      <w:proofErr w:type="spellEnd"/>
      <w:r w:rsidRPr="00D368D8">
        <w:rPr>
          <w:rFonts w:ascii="Courier New" w:hAnsi="Courier New"/>
          <w:sz w:val="17"/>
          <w:highlight w:val="white"/>
          <w:lang w:val="fr-FR" w:eastAsia="en-GB"/>
        </w:rPr>
        <w:t xml:space="preserve"> </w:t>
      </w:r>
      <w:proofErr w:type="spellStart"/>
      <w:r w:rsidRPr="00D368D8">
        <w:rPr>
          <w:rFonts w:ascii="Courier New" w:hAnsi="Courier New"/>
          <w:sz w:val="17"/>
          <w:highlight w:val="white"/>
          <w:lang w:val="fr-FR" w:eastAsia="en-GB"/>
        </w:rPr>
        <w:t>ref</w:t>
      </w:r>
      <w:proofErr w:type="spellEnd"/>
      <w:r w:rsidRPr="00D368D8">
        <w:rPr>
          <w:rFonts w:ascii="Courier New" w:hAnsi="Courier New"/>
          <w:sz w:val="17"/>
          <w:highlight w:val="white"/>
          <w:lang w:val="fr-FR" w:eastAsia="en-GB"/>
        </w:rPr>
        <w:t>="</w:t>
      </w:r>
      <w:proofErr w:type="spellStart"/>
      <w:r w:rsidRPr="00D368D8">
        <w:rPr>
          <w:rFonts w:ascii="Courier New" w:hAnsi="Courier New"/>
          <w:sz w:val="17"/>
          <w:highlight w:val="white"/>
          <w:lang w:val="fr-FR" w:eastAsia="en-GB"/>
        </w:rPr>
        <w:t>com:DocumentVersion</w:t>
      </w:r>
      <w:proofErr w:type="spellEnd"/>
      <w:r w:rsidRPr="00D368D8">
        <w:rPr>
          <w:rFonts w:ascii="Courier New" w:hAnsi="Courier New"/>
          <w:sz w:val="17"/>
          <w:highlight w:val="white"/>
          <w:lang w:val="fr-FR" w:eastAsia="en-GB"/>
        </w:rPr>
        <w:t xml:space="preserve">" </w:t>
      </w:r>
      <w:proofErr w:type="spellStart"/>
      <w:r w:rsidRPr="00D368D8">
        <w:rPr>
          <w:rFonts w:ascii="Courier New" w:hAnsi="Courier New"/>
          <w:sz w:val="17"/>
          <w:highlight w:val="white"/>
          <w:lang w:val="fr-FR" w:eastAsia="en-GB"/>
        </w:rPr>
        <w:t>minOccurs</w:t>
      </w:r>
      <w:proofErr w:type="spellEnd"/>
      <w:r w:rsidRPr="00D368D8">
        <w:rPr>
          <w:rFonts w:ascii="Courier New" w:hAnsi="Courier New"/>
          <w:sz w:val="17"/>
          <w:highlight w:val="white"/>
          <w:lang w:val="fr-FR" w:eastAsia="en-GB"/>
        </w:rPr>
        <w:t>="0"/&gt;</w:t>
      </w:r>
    </w:p>
    <w:p w14:paraId="7DB7C2B8"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fr-FR"/>
        </w:rPr>
      </w:pP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t>&lt;</w:t>
      </w:r>
      <w:proofErr w:type="spellStart"/>
      <w:r w:rsidRPr="00D368D8">
        <w:rPr>
          <w:rFonts w:ascii="Courier New" w:hAnsi="Courier New"/>
          <w:sz w:val="17"/>
          <w:highlight w:val="white"/>
          <w:lang w:val="fr-FR" w:eastAsia="en-GB"/>
        </w:rPr>
        <w:t>xsd:element</w:t>
      </w:r>
      <w:proofErr w:type="spellEnd"/>
      <w:r w:rsidRPr="00D368D8">
        <w:rPr>
          <w:rFonts w:ascii="Courier New" w:hAnsi="Courier New"/>
          <w:sz w:val="17"/>
          <w:highlight w:val="white"/>
          <w:lang w:val="fr-FR" w:eastAsia="en-GB"/>
        </w:rPr>
        <w:t xml:space="preserve"> </w:t>
      </w:r>
      <w:proofErr w:type="spellStart"/>
      <w:r w:rsidRPr="00D368D8">
        <w:rPr>
          <w:rFonts w:ascii="Courier New" w:hAnsi="Courier New"/>
          <w:sz w:val="17"/>
          <w:highlight w:val="white"/>
          <w:lang w:val="fr-FR" w:eastAsia="en-GB"/>
        </w:rPr>
        <w:t>ref</w:t>
      </w:r>
      <w:proofErr w:type="spellEnd"/>
      <w:r w:rsidRPr="00D368D8">
        <w:rPr>
          <w:rFonts w:ascii="Courier New" w:hAnsi="Courier New"/>
          <w:sz w:val="17"/>
          <w:highlight w:val="white"/>
          <w:lang w:val="fr-FR" w:eastAsia="en-GB"/>
        </w:rPr>
        <w:t>="</w:t>
      </w:r>
      <w:proofErr w:type="spellStart"/>
      <w:r w:rsidRPr="00D368D8">
        <w:rPr>
          <w:rFonts w:ascii="Courier New" w:hAnsi="Courier New"/>
          <w:sz w:val="17"/>
          <w:highlight w:val="white"/>
          <w:lang w:val="fr-FR" w:eastAsia="en-GB"/>
        </w:rPr>
        <w:t>com:DocumentSizeQuantity</w:t>
      </w:r>
      <w:proofErr w:type="spellEnd"/>
      <w:r w:rsidRPr="00D368D8">
        <w:rPr>
          <w:rFonts w:ascii="Courier New" w:hAnsi="Courier New"/>
          <w:sz w:val="17"/>
          <w:highlight w:val="white"/>
          <w:lang w:val="fr-FR" w:eastAsia="en-GB"/>
        </w:rPr>
        <w:t xml:space="preserve">" </w:t>
      </w:r>
      <w:proofErr w:type="spellStart"/>
      <w:r w:rsidRPr="00D368D8">
        <w:rPr>
          <w:rFonts w:ascii="Courier New" w:hAnsi="Courier New"/>
          <w:sz w:val="17"/>
          <w:highlight w:val="white"/>
          <w:lang w:val="fr-FR" w:eastAsia="en-GB"/>
        </w:rPr>
        <w:t>minOccurs</w:t>
      </w:r>
      <w:proofErr w:type="spellEnd"/>
      <w:r w:rsidRPr="00D368D8">
        <w:rPr>
          <w:rFonts w:ascii="Courier New" w:hAnsi="Courier New"/>
          <w:sz w:val="17"/>
          <w:highlight w:val="white"/>
          <w:lang w:val="fr-FR" w:eastAsia="en-GB"/>
        </w:rPr>
        <w:t>="0"/&gt;</w:t>
      </w:r>
    </w:p>
    <w:p w14:paraId="0DB61212"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fr-FR"/>
        </w:rPr>
      </w:pP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t>&lt;</w:t>
      </w:r>
      <w:proofErr w:type="spellStart"/>
      <w:r w:rsidRPr="00D368D8">
        <w:rPr>
          <w:rFonts w:ascii="Courier New" w:hAnsi="Courier New"/>
          <w:sz w:val="17"/>
          <w:highlight w:val="white"/>
          <w:lang w:val="fr-FR" w:eastAsia="en-GB"/>
        </w:rPr>
        <w:t>xsd:element</w:t>
      </w:r>
      <w:proofErr w:type="spellEnd"/>
      <w:r w:rsidRPr="00D368D8">
        <w:rPr>
          <w:rFonts w:ascii="Courier New" w:hAnsi="Courier New"/>
          <w:sz w:val="17"/>
          <w:highlight w:val="white"/>
          <w:lang w:val="fr-FR" w:eastAsia="en-GB"/>
        </w:rPr>
        <w:t xml:space="preserve"> </w:t>
      </w:r>
      <w:proofErr w:type="spellStart"/>
      <w:r w:rsidRPr="00D368D8">
        <w:rPr>
          <w:rFonts w:ascii="Courier New" w:hAnsi="Courier New"/>
          <w:sz w:val="17"/>
          <w:highlight w:val="white"/>
          <w:lang w:val="fr-FR" w:eastAsia="en-GB"/>
        </w:rPr>
        <w:t>ref</w:t>
      </w:r>
      <w:proofErr w:type="spellEnd"/>
      <w:r w:rsidRPr="00D368D8">
        <w:rPr>
          <w:rFonts w:ascii="Courier New" w:hAnsi="Courier New"/>
          <w:sz w:val="17"/>
          <w:highlight w:val="white"/>
          <w:lang w:val="fr-FR" w:eastAsia="en-GB"/>
        </w:rPr>
        <w:t>="</w:t>
      </w:r>
      <w:proofErr w:type="spellStart"/>
      <w:r w:rsidRPr="00D368D8">
        <w:rPr>
          <w:rFonts w:ascii="Courier New" w:hAnsi="Courier New"/>
          <w:sz w:val="17"/>
          <w:highlight w:val="white"/>
          <w:lang w:val="fr-FR" w:eastAsia="en-GB"/>
        </w:rPr>
        <w:t>com:PageTotalQuantity</w:t>
      </w:r>
      <w:proofErr w:type="spellEnd"/>
      <w:r w:rsidRPr="00D368D8">
        <w:rPr>
          <w:rFonts w:ascii="Courier New" w:hAnsi="Courier New"/>
          <w:sz w:val="17"/>
          <w:highlight w:val="white"/>
          <w:lang w:val="fr-FR" w:eastAsia="en-GB"/>
        </w:rPr>
        <w:t xml:space="preserve">" </w:t>
      </w:r>
      <w:proofErr w:type="spellStart"/>
      <w:r w:rsidRPr="00D368D8">
        <w:rPr>
          <w:rFonts w:ascii="Courier New" w:hAnsi="Courier New"/>
          <w:sz w:val="17"/>
          <w:highlight w:val="white"/>
          <w:lang w:val="fr-FR" w:eastAsia="en-GB"/>
        </w:rPr>
        <w:t>minOccurs</w:t>
      </w:r>
      <w:proofErr w:type="spellEnd"/>
      <w:r w:rsidRPr="00D368D8">
        <w:rPr>
          <w:rFonts w:ascii="Courier New" w:hAnsi="Courier New"/>
          <w:sz w:val="17"/>
          <w:highlight w:val="white"/>
          <w:lang w:val="fr-FR" w:eastAsia="en-GB"/>
        </w:rPr>
        <w:t>="0"/&gt;</w:t>
      </w:r>
    </w:p>
    <w:p w14:paraId="1CDFEE85"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fr-FR"/>
        </w:rPr>
      </w:pP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t>&lt;</w:t>
      </w:r>
      <w:proofErr w:type="spellStart"/>
      <w:r w:rsidRPr="00D368D8">
        <w:rPr>
          <w:rFonts w:ascii="Courier New" w:hAnsi="Courier New"/>
          <w:sz w:val="17"/>
          <w:highlight w:val="white"/>
          <w:lang w:val="fr-FR" w:eastAsia="en-GB"/>
        </w:rPr>
        <w:t>xsd:element</w:t>
      </w:r>
      <w:proofErr w:type="spellEnd"/>
      <w:r w:rsidRPr="00D368D8">
        <w:rPr>
          <w:rFonts w:ascii="Courier New" w:hAnsi="Courier New"/>
          <w:sz w:val="17"/>
          <w:highlight w:val="white"/>
          <w:lang w:val="fr-FR" w:eastAsia="en-GB"/>
        </w:rPr>
        <w:t xml:space="preserve"> </w:t>
      </w:r>
      <w:proofErr w:type="spellStart"/>
      <w:r w:rsidRPr="00D368D8">
        <w:rPr>
          <w:rFonts w:ascii="Courier New" w:hAnsi="Courier New"/>
          <w:sz w:val="17"/>
          <w:highlight w:val="white"/>
          <w:lang w:val="fr-FR" w:eastAsia="en-GB"/>
        </w:rPr>
        <w:t>ref</w:t>
      </w:r>
      <w:proofErr w:type="spellEnd"/>
      <w:r w:rsidRPr="00D368D8">
        <w:rPr>
          <w:rFonts w:ascii="Courier New" w:hAnsi="Courier New"/>
          <w:sz w:val="17"/>
          <w:highlight w:val="white"/>
          <w:lang w:val="fr-FR" w:eastAsia="en-GB"/>
        </w:rPr>
        <w:t>="</w:t>
      </w:r>
      <w:proofErr w:type="spellStart"/>
      <w:r w:rsidRPr="00D368D8">
        <w:rPr>
          <w:rFonts w:ascii="Courier New" w:hAnsi="Courier New"/>
          <w:sz w:val="17"/>
          <w:highlight w:val="white"/>
          <w:lang w:val="fr-FR" w:eastAsia="en-GB"/>
        </w:rPr>
        <w:t>com:CommentText</w:t>
      </w:r>
      <w:proofErr w:type="spellEnd"/>
      <w:r w:rsidRPr="00D368D8">
        <w:rPr>
          <w:rFonts w:ascii="Courier New" w:hAnsi="Courier New"/>
          <w:sz w:val="17"/>
          <w:highlight w:val="white"/>
          <w:lang w:val="fr-FR" w:eastAsia="en-GB"/>
        </w:rPr>
        <w:t xml:space="preserve">" </w:t>
      </w:r>
      <w:proofErr w:type="spellStart"/>
      <w:r w:rsidRPr="00D368D8">
        <w:rPr>
          <w:rFonts w:ascii="Courier New" w:hAnsi="Courier New"/>
          <w:sz w:val="17"/>
          <w:highlight w:val="white"/>
          <w:lang w:val="fr-FR" w:eastAsia="en-GB"/>
        </w:rPr>
        <w:t>minOccurs</w:t>
      </w:r>
      <w:proofErr w:type="spellEnd"/>
      <w:r w:rsidRPr="00D368D8">
        <w:rPr>
          <w:rFonts w:ascii="Courier New" w:hAnsi="Courier New"/>
          <w:sz w:val="17"/>
          <w:highlight w:val="white"/>
          <w:lang w:val="fr-FR" w:eastAsia="en-GB"/>
        </w:rPr>
        <w:t>="0"/&gt;</w:t>
      </w:r>
    </w:p>
    <w:p w14:paraId="55CE1DB6"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fr-FR"/>
        </w:rPr>
      </w:pP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t>&lt;/</w:t>
      </w:r>
      <w:proofErr w:type="spellStart"/>
      <w:r w:rsidRPr="00D368D8">
        <w:rPr>
          <w:rFonts w:ascii="Courier New" w:hAnsi="Courier New"/>
          <w:sz w:val="17"/>
          <w:highlight w:val="white"/>
          <w:lang w:val="fr-FR" w:eastAsia="en-GB"/>
        </w:rPr>
        <w:t>xsd:sequence</w:t>
      </w:r>
      <w:proofErr w:type="spellEnd"/>
      <w:r w:rsidRPr="00D368D8">
        <w:rPr>
          <w:rFonts w:ascii="Courier New" w:hAnsi="Courier New"/>
          <w:sz w:val="17"/>
          <w:highlight w:val="white"/>
          <w:lang w:val="fr-FR" w:eastAsia="en-GB"/>
        </w:rPr>
        <w:t>&gt;</w:t>
      </w:r>
    </w:p>
    <w:p w14:paraId="5F56AE33"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en-US" w:eastAsia="en-GB"/>
        </w:rPr>
        <w:t>&lt;</w:t>
      </w:r>
      <w:proofErr w:type="spellStart"/>
      <w:r w:rsidRPr="00D368D8">
        <w:rPr>
          <w:rFonts w:ascii="Courier New" w:hAnsi="Courier New"/>
          <w:sz w:val="17"/>
          <w:highlight w:val="white"/>
          <w:lang w:val="en-US" w:eastAsia="en-GB"/>
        </w:rPr>
        <w:t>xsd:attribute</w:t>
      </w:r>
      <w:proofErr w:type="spellEnd"/>
      <w:r w:rsidRPr="00D368D8">
        <w:rPr>
          <w:rFonts w:ascii="Courier New" w:hAnsi="Courier New"/>
          <w:sz w:val="17"/>
          <w:highlight w:val="white"/>
          <w:lang w:val="en-US" w:eastAsia="en-GB"/>
        </w:rPr>
        <w:t xml:space="preserve"> ref="</w:t>
      </w:r>
      <w:proofErr w:type="spellStart"/>
      <w:r w:rsidRPr="00D368D8">
        <w:rPr>
          <w:rFonts w:ascii="Courier New" w:hAnsi="Courier New"/>
          <w:sz w:val="17"/>
          <w:highlight w:val="white"/>
          <w:lang w:val="en-US" w:eastAsia="en-GB"/>
        </w:rPr>
        <w:t>com:id</w:t>
      </w:r>
      <w:proofErr w:type="spellEnd"/>
      <w:r w:rsidRPr="00D368D8">
        <w:rPr>
          <w:rFonts w:ascii="Courier New" w:hAnsi="Courier New"/>
          <w:sz w:val="17"/>
          <w:highlight w:val="white"/>
          <w:lang w:val="en-US" w:eastAsia="en-GB"/>
        </w:rPr>
        <w:t>"/&gt;</w:t>
      </w:r>
    </w:p>
    <w:p w14:paraId="1B65C7A0"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xsd:attribute</w:t>
      </w:r>
      <w:proofErr w:type="spellEnd"/>
      <w:r w:rsidRPr="00D368D8">
        <w:rPr>
          <w:rFonts w:ascii="Courier New" w:hAnsi="Courier New"/>
          <w:sz w:val="17"/>
          <w:highlight w:val="white"/>
          <w:lang w:val="en-US" w:eastAsia="en-GB"/>
        </w:rPr>
        <w:t xml:space="preserve"> ref="</w:t>
      </w:r>
      <w:proofErr w:type="spellStart"/>
      <w:r w:rsidRPr="00D368D8">
        <w:rPr>
          <w:rFonts w:ascii="Courier New" w:hAnsi="Courier New"/>
          <w:sz w:val="17"/>
          <w:highlight w:val="white"/>
          <w:lang w:val="en-US" w:eastAsia="en-GB"/>
        </w:rPr>
        <w:t>com:sequenceNumber</w:t>
      </w:r>
      <w:proofErr w:type="spellEnd"/>
      <w:r w:rsidRPr="00D368D8">
        <w:rPr>
          <w:rFonts w:ascii="Courier New" w:hAnsi="Courier New"/>
          <w:sz w:val="17"/>
          <w:highlight w:val="white"/>
          <w:lang w:val="en-US" w:eastAsia="en-GB"/>
        </w:rPr>
        <w:t>"/&gt;</w:t>
      </w:r>
    </w:p>
    <w:p w14:paraId="2AA80A96"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xsd:attribute</w:t>
      </w:r>
      <w:proofErr w:type="spellEnd"/>
      <w:r w:rsidRPr="00D368D8">
        <w:rPr>
          <w:rFonts w:ascii="Courier New" w:hAnsi="Courier New"/>
          <w:sz w:val="17"/>
          <w:highlight w:val="white"/>
          <w:lang w:val="en-US" w:eastAsia="en-GB"/>
        </w:rPr>
        <w:t xml:space="preserve"> ref="</w:t>
      </w:r>
      <w:proofErr w:type="spellStart"/>
      <w:r w:rsidRPr="00D368D8">
        <w:rPr>
          <w:rFonts w:ascii="Courier New" w:hAnsi="Courier New"/>
          <w:sz w:val="17"/>
          <w:highlight w:val="white"/>
          <w:lang w:val="en-US" w:eastAsia="en-GB"/>
        </w:rPr>
        <w:t>com:languageCode</w:t>
      </w:r>
      <w:proofErr w:type="spellEnd"/>
      <w:r w:rsidRPr="00D368D8">
        <w:rPr>
          <w:rFonts w:ascii="Courier New" w:hAnsi="Courier New"/>
          <w:sz w:val="17"/>
          <w:highlight w:val="white"/>
          <w:lang w:val="en-US" w:eastAsia="en-GB"/>
        </w:rPr>
        <w:t>"/&gt;</w:t>
      </w:r>
    </w:p>
    <w:p w14:paraId="0BAADE95"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xsd:complexType</w:t>
      </w:r>
      <w:proofErr w:type="spellEnd"/>
      <w:r w:rsidRPr="00D368D8">
        <w:rPr>
          <w:rFonts w:ascii="Courier New" w:hAnsi="Courier New"/>
          <w:sz w:val="17"/>
          <w:highlight w:val="white"/>
          <w:lang w:val="en-US" w:eastAsia="en-GB"/>
        </w:rPr>
        <w:t>&gt;</w:t>
      </w:r>
    </w:p>
    <w:p w14:paraId="3529B58C"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xsd:element</w:t>
      </w:r>
      <w:proofErr w:type="spellEnd"/>
      <w:r w:rsidRPr="00D368D8">
        <w:rPr>
          <w:rFonts w:ascii="Courier New" w:hAnsi="Courier New"/>
          <w:sz w:val="17"/>
          <w:highlight w:val="white"/>
          <w:lang w:val="en-US" w:eastAsia="en-GB"/>
        </w:rPr>
        <w:t xml:space="preserve"> name="</w:t>
      </w:r>
      <w:proofErr w:type="spellStart"/>
      <w:r w:rsidRPr="00D368D8">
        <w:rPr>
          <w:rFonts w:ascii="Courier New" w:hAnsi="Courier New"/>
          <w:sz w:val="17"/>
          <w:highlight w:val="white"/>
          <w:lang w:val="en-US" w:eastAsia="en-GB"/>
        </w:rPr>
        <w:t>IPTypeCategory</w:t>
      </w:r>
      <w:proofErr w:type="spellEnd"/>
      <w:r w:rsidRPr="00D368D8">
        <w:rPr>
          <w:rFonts w:ascii="Courier New" w:hAnsi="Courier New"/>
          <w:sz w:val="17"/>
          <w:highlight w:val="white"/>
          <w:lang w:val="en-US" w:eastAsia="en-GB"/>
        </w:rPr>
        <w:t>" type="</w:t>
      </w:r>
      <w:proofErr w:type="spellStart"/>
      <w:r w:rsidRPr="00D368D8">
        <w:rPr>
          <w:rFonts w:ascii="Courier New" w:hAnsi="Courier New"/>
          <w:sz w:val="17"/>
          <w:highlight w:val="white"/>
          <w:lang w:val="en-US" w:eastAsia="en-GB"/>
        </w:rPr>
        <w:t>pde:IPTypeCategoryType</w:t>
      </w:r>
      <w:proofErr w:type="spellEnd"/>
      <w:r w:rsidRPr="00D368D8">
        <w:rPr>
          <w:rFonts w:ascii="Courier New" w:hAnsi="Courier New"/>
          <w:sz w:val="17"/>
          <w:highlight w:val="white"/>
          <w:lang w:val="en-US" w:eastAsia="en-GB"/>
        </w:rPr>
        <w:t>"&gt;</w:t>
      </w:r>
    </w:p>
    <w:p w14:paraId="1C269746"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xsd:annotation</w:t>
      </w:r>
      <w:proofErr w:type="spellEnd"/>
      <w:r w:rsidRPr="00D368D8">
        <w:rPr>
          <w:rFonts w:ascii="Courier New" w:hAnsi="Courier New"/>
          <w:sz w:val="17"/>
          <w:highlight w:val="white"/>
          <w:lang w:val="en-US" w:eastAsia="en-GB"/>
        </w:rPr>
        <w:t>&gt;</w:t>
      </w:r>
    </w:p>
    <w:p w14:paraId="0F8622FD"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xsd:documentation</w:t>
      </w:r>
      <w:proofErr w:type="spellEnd"/>
      <w:r w:rsidRPr="00D368D8">
        <w:rPr>
          <w:rFonts w:ascii="Courier New" w:hAnsi="Courier New"/>
          <w:sz w:val="17"/>
          <w:highlight w:val="white"/>
          <w:lang w:val="en-US" w:eastAsia="en-GB"/>
        </w:rPr>
        <w:t>&gt;Describes the filing type of application&lt;/</w:t>
      </w:r>
      <w:proofErr w:type="spellStart"/>
      <w:r w:rsidRPr="00D368D8">
        <w:rPr>
          <w:rFonts w:ascii="Courier New" w:hAnsi="Courier New"/>
          <w:sz w:val="17"/>
          <w:highlight w:val="white"/>
          <w:lang w:val="en-US" w:eastAsia="en-GB"/>
        </w:rPr>
        <w:t>xsd:documentation</w:t>
      </w:r>
      <w:proofErr w:type="spellEnd"/>
      <w:r w:rsidRPr="00D368D8">
        <w:rPr>
          <w:rFonts w:ascii="Courier New" w:hAnsi="Courier New"/>
          <w:sz w:val="17"/>
          <w:highlight w:val="white"/>
          <w:lang w:val="en-US" w:eastAsia="en-GB"/>
        </w:rPr>
        <w:t>&gt;</w:t>
      </w:r>
    </w:p>
    <w:p w14:paraId="27F8ED1F"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xsd:annotation</w:t>
      </w:r>
      <w:proofErr w:type="spellEnd"/>
      <w:r w:rsidRPr="00D368D8">
        <w:rPr>
          <w:rFonts w:ascii="Courier New" w:hAnsi="Courier New"/>
          <w:sz w:val="17"/>
          <w:highlight w:val="white"/>
          <w:lang w:val="en-US" w:eastAsia="en-GB"/>
        </w:rPr>
        <w:t>&gt;</w:t>
      </w:r>
    </w:p>
    <w:p w14:paraId="13AD945B"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xsd:element</w:t>
      </w:r>
      <w:proofErr w:type="spellEnd"/>
      <w:r w:rsidRPr="00D368D8">
        <w:rPr>
          <w:rFonts w:ascii="Courier New" w:hAnsi="Courier New"/>
          <w:sz w:val="17"/>
          <w:highlight w:val="white"/>
          <w:lang w:val="en-US" w:eastAsia="en-GB"/>
        </w:rPr>
        <w:t>&gt;</w:t>
      </w:r>
    </w:p>
    <w:p w14:paraId="05213596"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xsd:simpleType</w:t>
      </w:r>
      <w:proofErr w:type="spellEnd"/>
      <w:r w:rsidRPr="00D368D8">
        <w:rPr>
          <w:rFonts w:ascii="Courier New" w:hAnsi="Courier New"/>
          <w:sz w:val="17"/>
          <w:highlight w:val="white"/>
          <w:lang w:val="en-US" w:eastAsia="en-GB"/>
        </w:rPr>
        <w:t xml:space="preserve"> name="</w:t>
      </w:r>
      <w:proofErr w:type="spellStart"/>
      <w:r w:rsidRPr="00D368D8">
        <w:rPr>
          <w:rFonts w:ascii="Courier New" w:hAnsi="Courier New"/>
          <w:sz w:val="17"/>
          <w:highlight w:val="white"/>
          <w:lang w:val="en-US" w:eastAsia="en-GB"/>
        </w:rPr>
        <w:t>IPTypeCategoryType</w:t>
      </w:r>
      <w:proofErr w:type="spellEnd"/>
      <w:r w:rsidRPr="00D368D8">
        <w:rPr>
          <w:rFonts w:ascii="Courier New" w:hAnsi="Courier New"/>
          <w:sz w:val="17"/>
          <w:highlight w:val="white"/>
          <w:lang w:val="en-US" w:eastAsia="en-GB"/>
        </w:rPr>
        <w:t>"&gt;</w:t>
      </w:r>
    </w:p>
    <w:p w14:paraId="66117CC1"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xsd:restriction</w:t>
      </w:r>
      <w:proofErr w:type="spellEnd"/>
      <w:r w:rsidRPr="00D368D8">
        <w:rPr>
          <w:rFonts w:ascii="Courier New" w:hAnsi="Courier New"/>
          <w:sz w:val="17"/>
          <w:highlight w:val="white"/>
          <w:lang w:val="en-US" w:eastAsia="en-GB"/>
        </w:rPr>
        <w:t xml:space="preserve"> base="</w:t>
      </w:r>
      <w:proofErr w:type="spellStart"/>
      <w:r w:rsidRPr="00D368D8">
        <w:rPr>
          <w:rFonts w:ascii="Courier New" w:hAnsi="Courier New"/>
          <w:sz w:val="17"/>
          <w:highlight w:val="white"/>
          <w:lang w:val="en-US" w:eastAsia="en-GB"/>
        </w:rPr>
        <w:t>xsd:token</w:t>
      </w:r>
      <w:proofErr w:type="spellEnd"/>
      <w:r w:rsidRPr="00D368D8">
        <w:rPr>
          <w:rFonts w:ascii="Courier New" w:hAnsi="Courier New"/>
          <w:sz w:val="17"/>
          <w:highlight w:val="white"/>
          <w:lang w:val="en-US" w:eastAsia="en-GB"/>
        </w:rPr>
        <w:t>"&gt;</w:t>
      </w:r>
    </w:p>
    <w:p w14:paraId="47EBD9F8"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xsd:enumeration</w:t>
      </w:r>
      <w:proofErr w:type="spellEnd"/>
      <w:r w:rsidRPr="00D368D8">
        <w:rPr>
          <w:rFonts w:ascii="Courier New" w:hAnsi="Courier New"/>
          <w:sz w:val="17"/>
          <w:highlight w:val="white"/>
          <w:lang w:val="en-US" w:eastAsia="en-GB"/>
        </w:rPr>
        <w:t xml:space="preserve"> value="Patent"&gt;</w:t>
      </w:r>
    </w:p>
    <w:p w14:paraId="3E15E17A"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xsd:annotation</w:t>
      </w:r>
      <w:proofErr w:type="spellEnd"/>
      <w:r w:rsidRPr="00D368D8">
        <w:rPr>
          <w:rFonts w:ascii="Courier New" w:hAnsi="Courier New"/>
          <w:sz w:val="17"/>
          <w:highlight w:val="white"/>
          <w:lang w:val="en-US" w:eastAsia="en-GB"/>
        </w:rPr>
        <w:t>&gt;</w:t>
      </w:r>
    </w:p>
    <w:p w14:paraId="6877CBC0"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xsd:documentation</w:t>
      </w:r>
      <w:proofErr w:type="spellEnd"/>
      <w:r w:rsidRPr="00D368D8">
        <w:rPr>
          <w:rFonts w:ascii="Courier New" w:hAnsi="Courier New"/>
          <w:sz w:val="17"/>
          <w:highlight w:val="white"/>
          <w:lang w:val="en-US" w:eastAsia="en-GB"/>
        </w:rPr>
        <w:t>&gt;Patent includes such industrial property rights as patents for inventions, plant patents, design patents, inventor's certificates, utility certificates, utility models, patents of addition, inventor's certificates of addition and utility certificates of addition.&lt;/</w:t>
      </w:r>
      <w:proofErr w:type="spellStart"/>
      <w:r w:rsidRPr="00D368D8">
        <w:rPr>
          <w:rFonts w:ascii="Courier New" w:hAnsi="Courier New"/>
          <w:sz w:val="17"/>
          <w:highlight w:val="white"/>
          <w:lang w:val="en-US" w:eastAsia="en-GB"/>
        </w:rPr>
        <w:t>xsd:documentation</w:t>
      </w:r>
      <w:proofErr w:type="spellEnd"/>
      <w:r w:rsidRPr="00D368D8">
        <w:rPr>
          <w:rFonts w:ascii="Courier New" w:hAnsi="Courier New"/>
          <w:sz w:val="17"/>
          <w:highlight w:val="white"/>
          <w:lang w:val="en-US" w:eastAsia="en-GB"/>
        </w:rPr>
        <w:t>&gt;</w:t>
      </w:r>
    </w:p>
    <w:p w14:paraId="56D07B10"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xsd:annotation</w:t>
      </w:r>
      <w:proofErr w:type="spellEnd"/>
      <w:r w:rsidRPr="00D368D8">
        <w:rPr>
          <w:rFonts w:ascii="Courier New" w:hAnsi="Courier New"/>
          <w:sz w:val="17"/>
          <w:highlight w:val="white"/>
          <w:lang w:val="en-US" w:eastAsia="en-GB"/>
        </w:rPr>
        <w:t>&gt;</w:t>
      </w:r>
    </w:p>
    <w:p w14:paraId="170DE763"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xsd:enumeration</w:t>
      </w:r>
      <w:proofErr w:type="spellEnd"/>
      <w:r w:rsidRPr="00D368D8">
        <w:rPr>
          <w:rFonts w:ascii="Courier New" w:hAnsi="Courier New"/>
          <w:sz w:val="17"/>
          <w:highlight w:val="white"/>
          <w:lang w:val="en-US" w:eastAsia="en-GB"/>
        </w:rPr>
        <w:t>&gt;</w:t>
      </w:r>
    </w:p>
    <w:p w14:paraId="0B727AE3"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xsd:restriction</w:t>
      </w:r>
      <w:proofErr w:type="spellEnd"/>
      <w:r w:rsidRPr="00D368D8">
        <w:rPr>
          <w:rFonts w:ascii="Courier New" w:hAnsi="Courier New"/>
          <w:sz w:val="17"/>
          <w:highlight w:val="white"/>
          <w:lang w:val="en-US" w:eastAsia="en-GB"/>
        </w:rPr>
        <w:t>&gt;</w:t>
      </w:r>
    </w:p>
    <w:p w14:paraId="41E1199A"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xsd:simpleType</w:t>
      </w:r>
      <w:proofErr w:type="spellEnd"/>
      <w:r w:rsidRPr="00D368D8">
        <w:rPr>
          <w:rFonts w:ascii="Courier New" w:hAnsi="Courier New"/>
          <w:sz w:val="17"/>
          <w:highlight w:val="white"/>
          <w:lang w:val="en-US" w:eastAsia="en-GB"/>
        </w:rPr>
        <w:t>&gt;</w:t>
      </w:r>
    </w:p>
    <w:p w14:paraId="739FF931"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xsd:element</w:t>
      </w:r>
      <w:proofErr w:type="spellEnd"/>
      <w:r w:rsidRPr="00D368D8">
        <w:rPr>
          <w:rFonts w:ascii="Courier New" w:hAnsi="Courier New"/>
          <w:sz w:val="17"/>
          <w:highlight w:val="white"/>
          <w:lang w:val="en-US" w:eastAsia="en-GB"/>
        </w:rPr>
        <w:t xml:space="preserve"> name="</w:t>
      </w:r>
      <w:proofErr w:type="spellStart"/>
      <w:r w:rsidRPr="00D368D8">
        <w:rPr>
          <w:rFonts w:ascii="Courier New" w:hAnsi="Courier New"/>
          <w:sz w:val="17"/>
          <w:highlight w:val="white"/>
          <w:lang w:val="en-US" w:eastAsia="en-GB"/>
        </w:rPr>
        <w:t>PatentMandatoryDocumentCategory</w:t>
      </w:r>
      <w:proofErr w:type="spellEnd"/>
      <w:r w:rsidRPr="00D368D8">
        <w:rPr>
          <w:rFonts w:ascii="Courier New" w:hAnsi="Courier New"/>
          <w:sz w:val="17"/>
          <w:highlight w:val="white"/>
          <w:lang w:val="en-US" w:eastAsia="en-GB"/>
        </w:rPr>
        <w:t>" type="</w:t>
      </w:r>
      <w:proofErr w:type="spellStart"/>
      <w:r w:rsidRPr="00D368D8">
        <w:rPr>
          <w:rFonts w:ascii="Courier New" w:hAnsi="Courier New"/>
          <w:sz w:val="17"/>
          <w:highlight w:val="white"/>
          <w:lang w:val="en-US" w:eastAsia="en-GB"/>
        </w:rPr>
        <w:t>pde:PatentMandatoryDocumentCategoryType</w:t>
      </w:r>
      <w:proofErr w:type="spellEnd"/>
      <w:r w:rsidRPr="00D368D8">
        <w:rPr>
          <w:rFonts w:ascii="Courier New" w:hAnsi="Courier New"/>
          <w:sz w:val="17"/>
          <w:highlight w:val="white"/>
          <w:lang w:val="en-US" w:eastAsia="en-GB"/>
        </w:rPr>
        <w:t>"&gt;</w:t>
      </w:r>
    </w:p>
    <w:p w14:paraId="5B27BB3E"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xsd:annotation</w:t>
      </w:r>
      <w:proofErr w:type="spellEnd"/>
      <w:r w:rsidRPr="00D368D8">
        <w:rPr>
          <w:rFonts w:ascii="Courier New" w:hAnsi="Courier New"/>
          <w:sz w:val="17"/>
          <w:highlight w:val="white"/>
          <w:lang w:val="en-US" w:eastAsia="en-GB"/>
        </w:rPr>
        <w:t>&gt;</w:t>
      </w:r>
    </w:p>
    <w:p w14:paraId="1E472FD6"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xsd:documentation</w:t>
      </w:r>
      <w:proofErr w:type="spellEnd"/>
      <w:r w:rsidRPr="00D368D8">
        <w:rPr>
          <w:rFonts w:ascii="Courier New" w:hAnsi="Courier New"/>
          <w:sz w:val="17"/>
          <w:highlight w:val="white"/>
          <w:lang w:val="en-US" w:eastAsia="en-GB"/>
        </w:rPr>
        <w:t>&gt;A category of the required patent priority document artifact&lt;/</w:t>
      </w:r>
      <w:proofErr w:type="spellStart"/>
      <w:r w:rsidRPr="00D368D8">
        <w:rPr>
          <w:rFonts w:ascii="Courier New" w:hAnsi="Courier New"/>
          <w:sz w:val="17"/>
          <w:highlight w:val="white"/>
          <w:lang w:val="en-US" w:eastAsia="en-GB"/>
        </w:rPr>
        <w:t>xsd:documentation</w:t>
      </w:r>
      <w:proofErr w:type="spellEnd"/>
      <w:r w:rsidRPr="00D368D8">
        <w:rPr>
          <w:rFonts w:ascii="Courier New" w:hAnsi="Courier New"/>
          <w:sz w:val="17"/>
          <w:highlight w:val="white"/>
          <w:lang w:val="en-US" w:eastAsia="en-GB"/>
        </w:rPr>
        <w:t>&gt;</w:t>
      </w:r>
    </w:p>
    <w:p w14:paraId="2C02F751"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xsd:annotation</w:t>
      </w:r>
      <w:proofErr w:type="spellEnd"/>
      <w:r w:rsidRPr="00D368D8">
        <w:rPr>
          <w:rFonts w:ascii="Courier New" w:hAnsi="Courier New"/>
          <w:sz w:val="17"/>
          <w:highlight w:val="white"/>
          <w:lang w:val="en-US" w:eastAsia="en-GB"/>
        </w:rPr>
        <w:t>&gt;</w:t>
      </w:r>
    </w:p>
    <w:p w14:paraId="08D69859"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xsd:element</w:t>
      </w:r>
      <w:proofErr w:type="spellEnd"/>
      <w:r w:rsidRPr="00D368D8">
        <w:rPr>
          <w:rFonts w:ascii="Courier New" w:hAnsi="Courier New"/>
          <w:sz w:val="17"/>
          <w:highlight w:val="white"/>
          <w:lang w:val="en-US" w:eastAsia="en-GB"/>
        </w:rPr>
        <w:t>&gt;</w:t>
      </w:r>
    </w:p>
    <w:p w14:paraId="2B9F5178"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xsd:simpleType</w:t>
      </w:r>
      <w:proofErr w:type="spellEnd"/>
      <w:r w:rsidRPr="00D368D8">
        <w:rPr>
          <w:rFonts w:ascii="Courier New" w:hAnsi="Courier New"/>
          <w:sz w:val="17"/>
          <w:highlight w:val="white"/>
          <w:lang w:val="en-US" w:eastAsia="en-GB"/>
        </w:rPr>
        <w:t xml:space="preserve"> name="</w:t>
      </w:r>
      <w:proofErr w:type="spellStart"/>
      <w:r w:rsidRPr="00D368D8">
        <w:rPr>
          <w:rFonts w:ascii="Courier New" w:hAnsi="Courier New"/>
          <w:sz w:val="17"/>
          <w:highlight w:val="white"/>
          <w:lang w:val="en-US" w:eastAsia="en-GB"/>
        </w:rPr>
        <w:t>PatentMandatoryDocumentCategoryType</w:t>
      </w:r>
      <w:proofErr w:type="spellEnd"/>
      <w:r w:rsidRPr="00D368D8">
        <w:rPr>
          <w:rFonts w:ascii="Courier New" w:hAnsi="Courier New"/>
          <w:sz w:val="17"/>
          <w:highlight w:val="white"/>
          <w:lang w:val="en-US" w:eastAsia="en-GB"/>
        </w:rPr>
        <w:t>"&gt;</w:t>
      </w:r>
    </w:p>
    <w:p w14:paraId="1A0538D8"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xsd:restriction</w:t>
      </w:r>
      <w:proofErr w:type="spellEnd"/>
      <w:r w:rsidRPr="00D368D8">
        <w:rPr>
          <w:rFonts w:ascii="Courier New" w:hAnsi="Courier New"/>
          <w:sz w:val="17"/>
          <w:highlight w:val="white"/>
          <w:lang w:val="en-US" w:eastAsia="en-GB"/>
        </w:rPr>
        <w:t xml:space="preserve"> base="</w:t>
      </w:r>
      <w:proofErr w:type="spellStart"/>
      <w:r w:rsidRPr="00D368D8">
        <w:rPr>
          <w:rFonts w:ascii="Courier New" w:hAnsi="Courier New"/>
          <w:sz w:val="17"/>
          <w:highlight w:val="white"/>
          <w:lang w:val="en-US" w:eastAsia="en-GB"/>
        </w:rPr>
        <w:t>xsd:token</w:t>
      </w:r>
      <w:proofErr w:type="spellEnd"/>
      <w:r w:rsidRPr="00D368D8">
        <w:rPr>
          <w:rFonts w:ascii="Courier New" w:hAnsi="Courier New"/>
          <w:sz w:val="17"/>
          <w:highlight w:val="white"/>
          <w:lang w:val="en-US" w:eastAsia="en-GB"/>
        </w:rPr>
        <w:t>"&gt;</w:t>
      </w:r>
    </w:p>
    <w:p w14:paraId="55627E8C"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xsd:enumeration</w:t>
      </w:r>
      <w:proofErr w:type="spellEnd"/>
      <w:r w:rsidRPr="00D368D8">
        <w:rPr>
          <w:rFonts w:ascii="Courier New" w:hAnsi="Courier New"/>
          <w:sz w:val="17"/>
          <w:highlight w:val="white"/>
          <w:lang w:val="en-US" w:eastAsia="en-GB"/>
        </w:rPr>
        <w:t xml:space="preserve"> value="Certification page"&gt;</w:t>
      </w:r>
    </w:p>
    <w:p w14:paraId="3E9DB706"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xsd:annotation</w:t>
      </w:r>
      <w:proofErr w:type="spellEnd"/>
      <w:r w:rsidRPr="00D368D8">
        <w:rPr>
          <w:rFonts w:ascii="Courier New" w:hAnsi="Courier New"/>
          <w:sz w:val="17"/>
          <w:highlight w:val="white"/>
          <w:lang w:val="en-US" w:eastAsia="en-GB"/>
        </w:rPr>
        <w:t>&gt;</w:t>
      </w:r>
    </w:p>
    <w:p w14:paraId="438325D0"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xsd:documentation</w:t>
      </w:r>
      <w:proofErr w:type="spellEnd"/>
      <w:r w:rsidRPr="00D368D8">
        <w:rPr>
          <w:rFonts w:ascii="Courier New" w:hAnsi="Courier New"/>
          <w:sz w:val="17"/>
          <w:highlight w:val="white"/>
          <w:lang w:val="en-US" w:eastAsia="en-GB"/>
        </w:rPr>
        <w:t>&gt;The certification issued by the authority and shows the date of filing&lt;/</w:t>
      </w:r>
      <w:proofErr w:type="spellStart"/>
      <w:r w:rsidRPr="00D368D8">
        <w:rPr>
          <w:rFonts w:ascii="Courier New" w:hAnsi="Courier New"/>
          <w:sz w:val="17"/>
          <w:highlight w:val="white"/>
          <w:lang w:val="en-US" w:eastAsia="en-GB"/>
        </w:rPr>
        <w:t>xsd:documentation</w:t>
      </w:r>
      <w:proofErr w:type="spellEnd"/>
      <w:r w:rsidRPr="00D368D8">
        <w:rPr>
          <w:rFonts w:ascii="Courier New" w:hAnsi="Courier New"/>
          <w:sz w:val="17"/>
          <w:highlight w:val="white"/>
          <w:lang w:val="en-US" w:eastAsia="en-GB"/>
        </w:rPr>
        <w:t>&gt;</w:t>
      </w:r>
    </w:p>
    <w:p w14:paraId="194E8517"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xsd:annotation</w:t>
      </w:r>
      <w:proofErr w:type="spellEnd"/>
      <w:r w:rsidRPr="00D368D8">
        <w:rPr>
          <w:rFonts w:ascii="Courier New" w:hAnsi="Courier New"/>
          <w:sz w:val="17"/>
          <w:highlight w:val="white"/>
          <w:lang w:val="en-US" w:eastAsia="en-GB"/>
        </w:rPr>
        <w:t>&gt;</w:t>
      </w:r>
    </w:p>
    <w:p w14:paraId="745485BD"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xsd:enumeration</w:t>
      </w:r>
      <w:proofErr w:type="spellEnd"/>
      <w:r w:rsidRPr="00D368D8">
        <w:rPr>
          <w:rFonts w:ascii="Courier New" w:hAnsi="Courier New"/>
          <w:sz w:val="17"/>
          <w:highlight w:val="white"/>
          <w:lang w:val="en-US" w:eastAsia="en-GB"/>
        </w:rPr>
        <w:t>&gt;</w:t>
      </w:r>
    </w:p>
    <w:p w14:paraId="699BA150"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xsd:enumeration</w:t>
      </w:r>
      <w:proofErr w:type="spellEnd"/>
      <w:r w:rsidRPr="00D368D8">
        <w:rPr>
          <w:rFonts w:ascii="Courier New" w:hAnsi="Courier New"/>
          <w:sz w:val="17"/>
          <w:highlight w:val="white"/>
          <w:lang w:val="en-US" w:eastAsia="en-GB"/>
        </w:rPr>
        <w:t xml:space="preserve"> value="Priority document PDF"&gt;</w:t>
      </w:r>
    </w:p>
    <w:p w14:paraId="12886B6F"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fr-FR"/>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fr-FR" w:eastAsia="en-GB"/>
        </w:rPr>
        <w:t>&lt;</w:t>
      </w:r>
      <w:proofErr w:type="spellStart"/>
      <w:r w:rsidRPr="00D368D8">
        <w:rPr>
          <w:rFonts w:ascii="Courier New" w:hAnsi="Courier New"/>
          <w:sz w:val="17"/>
          <w:highlight w:val="white"/>
          <w:lang w:val="fr-FR" w:eastAsia="en-GB"/>
        </w:rPr>
        <w:t>xsd:annotation</w:t>
      </w:r>
      <w:proofErr w:type="spellEnd"/>
      <w:r w:rsidRPr="00D368D8">
        <w:rPr>
          <w:rFonts w:ascii="Courier New" w:hAnsi="Courier New"/>
          <w:sz w:val="17"/>
          <w:highlight w:val="white"/>
          <w:lang w:val="fr-FR" w:eastAsia="en-GB"/>
        </w:rPr>
        <w:t>&gt;</w:t>
      </w:r>
    </w:p>
    <w:p w14:paraId="168E2DFC"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fr-FR"/>
        </w:rPr>
      </w:pP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t>&lt;</w:t>
      </w:r>
      <w:proofErr w:type="spellStart"/>
      <w:r w:rsidRPr="00D368D8">
        <w:rPr>
          <w:rFonts w:ascii="Courier New" w:hAnsi="Courier New"/>
          <w:sz w:val="17"/>
          <w:highlight w:val="white"/>
          <w:lang w:val="fr-FR" w:eastAsia="en-GB"/>
        </w:rPr>
        <w:t>xsd:documentation</w:t>
      </w:r>
      <w:proofErr w:type="spellEnd"/>
      <w:r w:rsidRPr="00D368D8">
        <w:rPr>
          <w:rFonts w:ascii="Courier New" w:hAnsi="Courier New"/>
          <w:sz w:val="17"/>
          <w:highlight w:val="white"/>
          <w:lang w:val="fr-FR" w:eastAsia="en-GB"/>
        </w:rPr>
        <w:t>&gt;</w:t>
      </w:r>
      <w:proofErr w:type="spellStart"/>
      <w:r w:rsidRPr="00D368D8">
        <w:rPr>
          <w:rFonts w:ascii="Courier New" w:hAnsi="Courier New"/>
          <w:sz w:val="17"/>
          <w:highlight w:val="white"/>
          <w:lang w:val="fr-FR" w:eastAsia="en-GB"/>
        </w:rPr>
        <w:t>Priority</w:t>
      </w:r>
      <w:proofErr w:type="spellEnd"/>
      <w:r w:rsidRPr="00D368D8">
        <w:rPr>
          <w:rFonts w:ascii="Courier New" w:hAnsi="Courier New"/>
          <w:sz w:val="17"/>
          <w:highlight w:val="white"/>
          <w:lang w:val="fr-FR" w:eastAsia="en-GB"/>
        </w:rPr>
        <w:t xml:space="preserve"> document PDF&lt;/</w:t>
      </w:r>
      <w:proofErr w:type="spellStart"/>
      <w:r w:rsidRPr="00D368D8">
        <w:rPr>
          <w:rFonts w:ascii="Courier New" w:hAnsi="Courier New"/>
          <w:sz w:val="17"/>
          <w:highlight w:val="white"/>
          <w:lang w:val="fr-FR" w:eastAsia="en-GB"/>
        </w:rPr>
        <w:t>xsd:documentation</w:t>
      </w:r>
      <w:proofErr w:type="spellEnd"/>
      <w:r w:rsidRPr="00D368D8">
        <w:rPr>
          <w:rFonts w:ascii="Courier New" w:hAnsi="Courier New"/>
          <w:sz w:val="17"/>
          <w:highlight w:val="white"/>
          <w:lang w:val="fr-FR" w:eastAsia="en-GB"/>
        </w:rPr>
        <w:t>&gt;</w:t>
      </w:r>
    </w:p>
    <w:p w14:paraId="6786D9E9"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en-US" w:eastAsia="en-GB"/>
        </w:rPr>
        <w:t>&lt;/</w:t>
      </w:r>
      <w:proofErr w:type="spellStart"/>
      <w:r w:rsidRPr="00D368D8">
        <w:rPr>
          <w:rFonts w:ascii="Courier New" w:hAnsi="Courier New"/>
          <w:sz w:val="17"/>
          <w:highlight w:val="white"/>
          <w:lang w:val="en-US" w:eastAsia="en-GB"/>
        </w:rPr>
        <w:t>xsd:annotation</w:t>
      </w:r>
      <w:proofErr w:type="spellEnd"/>
      <w:r w:rsidRPr="00D368D8">
        <w:rPr>
          <w:rFonts w:ascii="Courier New" w:hAnsi="Courier New"/>
          <w:sz w:val="17"/>
          <w:highlight w:val="white"/>
          <w:lang w:val="en-US" w:eastAsia="en-GB"/>
        </w:rPr>
        <w:t>&gt;</w:t>
      </w:r>
    </w:p>
    <w:p w14:paraId="3B62B6C8"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xsd:enumeration</w:t>
      </w:r>
      <w:proofErr w:type="spellEnd"/>
      <w:r w:rsidRPr="00D368D8">
        <w:rPr>
          <w:rFonts w:ascii="Courier New" w:hAnsi="Courier New"/>
          <w:sz w:val="17"/>
          <w:highlight w:val="white"/>
          <w:lang w:val="en-US" w:eastAsia="en-GB"/>
        </w:rPr>
        <w:t>&gt;</w:t>
      </w:r>
    </w:p>
    <w:p w14:paraId="550AE927"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xsd:enumeration</w:t>
      </w:r>
      <w:proofErr w:type="spellEnd"/>
      <w:r w:rsidRPr="00D368D8">
        <w:rPr>
          <w:rFonts w:ascii="Courier New" w:hAnsi="Courier New"/>
          <w:sz w:val="17"/>
          <w:highlight w:val="white"/>
          <w:lang w:val="en-US" w:eastAsia="en-GB"/>
        </w:rPr>
        <w:t xml:space="preserve"> value="Sequence listing"&gt;</w:t>
      </w:r>
    </w:p>
    <w:p w14:paraId="1E9F567C"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fr-FR"/>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fr-FR" w:eastAsia="en-GB"/>
        </w:rPr>
        <w:t>&lt;</w:t>
      </w:r>
      <w:proofErr w:type="spellStart"/>
      <w:r w:rsidRPr="00D368D8">
        <w:rPr>
          <w:rFonts w:ascii="Courier New" w:hAnsi="Courier New"/>
          <w:sz w:val="17"/>
          <w:highlight w:val="white"/>
          <w:lang w:val="fr-FR" w:eastAsia="en-GB"/>
        </w:rPr>
        <w:t>xsd:annotation</w:t>
      </w:r>
      <w:proofErr w:type="spellEnd"/>
      <w:r w:rsidRPr="00D368D8">
        <w:rPr>
          <w:rFonts w:ascii="Courier New" w:hAnsi="Courier New"/>
          <w:sz w:val="17"/>
          <w:highlight w:val="white"/>
          <w:lang w:val="fr-FR" w:eastAsia="en-GB"/>
        </w:rPr>
        <w:t>&gt;</w:t>
      </w:r>
    </w:p>
    <w:p w14:paraId="61C59A4D"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fr-FR"/>
        </w:rPr>
      </w:pP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t>&lt;</w:t>
      </w:r>
      <w:proofErr w:type="spellStart"/>
      <w:r w:rsidRPr="00D368D8">
        <w:rPr>
          <w:rFonts w:ascii="Courier New" w:hAnsi="Courier New"/>
          <w:sz w:val="17"/>
          <w:highlight w:val="white"/>
          <w:lang w:val="fr-FR" w:eastAsia="en-GB"/>
        </w:rPr>
        <w:t>xsd:documentation</w:t>
      </w:r>
      <w:proofErr w:type="spellEnd"/>
      <w:r w:rsidRPr="00D368D8">
        <w:rPr>
          <w:rFonts w:ascii="Courier New" w:hAnsi="Courier New"/>
          <w:sz w:val="17"/>
          <w:highlight w:val="white"/>
          <w:lang w:val="fr-FR" w:eastAsia="en-GB"/>
        </w:rPr>
        <w:t>&gt;</w:t>
      </w:r>
      <w:proofErr w:type="spellStart"/>
      <w:r w:rsidRPr="00D368D8">
        <w:rPr>
          <w:rFonts w:ascii="Courier New" w:hAnsi="Courier New"/>
          <w:sz w:val="17"/>
          <w:highlight w:val="white"/>
          <w:lang w:val="fr-FR" w:eastAsia="en-GB"/>
        </w:rPr>
        <w:t>Sequence</w:t>
      </w:r>
      <w:proofErr w:type="spellEnd"/>
      <w:r w:rsidRPr="00D368D8">
        <w:rPr>
          <w:rFonts w:ascii="Courier New" w:hAnsi="Courier New"/>
          <w:sz w:val="17"/>
          <w:highlight w:val="white"/>
          <w:lang w:val="fr-FR" w:eastAsia="en-GB"/>
        </w:rPr>
        <w:t xml:space="preserve"> </w:t>
      </w:r>
      <w:proofErr w:type="gramStart"/>
      <w:r w:rsidRPr="00D368D8">
        <w:rPr>
          <w:rFonts w:ascii="Courier New" w:hAnsi="Courier New"/>
          <w:sz w:val="17"/>
          <w:highlight w:val="white"/>
          <w:lang w:val="fr-FR" w:eastAsia="en-GB"/>
        </w:rPr>
        <w:t>listing</w:t>
      </w:r>
      <w:proofErr w:type="gramEnd"/>
      <w:r w:rsidRPr="00D368D8">
        <w:rPr>
          <w:rFonts w:ascii="Courier New" w:hAnsi="Courier New"/>
          <w:sz w:val="17"/>
          <w:highlight w:val="white"/>
          <w:lang w:val="fr-FR" w:eastAsia="en-GB"/>
        </w:rPr>
        <w:t>&lt;/</w:t>
      </w:r>
      <w:proofErr w:type="spellStart"/>
      <w:r w:rsidRPr="00D368D8">
        <w:rPr>
          <w:rFonts w:ascii="Courier New" w:hAnsi="Courier New"/>
          <w:sz w:val="17"/>
          <w:highlight w:val="white"/>
          <w:lang w:val="fr-FR" w:eastAsia="en-GB"/>
        </w:rPr>
        <w:t>xsd:documentation</w:t>
      </w:r>
      <w:proofErr w:type="spellEnd"/>
      <w:r w:rsidRPr="00D368D8">
        <w:rPr>
          <w:rFonts w:ascii="Courier New" w:hAnsi="Courier New"/>
          <w:sz w:val="17"/>
          <w:highlight w:val="white"/>
          <w:lang w:val="fr-FR" w:eastAsia="en-GB"/>
        </w:rPr>
        <w:t>&gt;</w:t>
      </w:r>
    </w:p>
    <w:p w14:paraId="74BD7235"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en-US" w:eastAsia="en-GB"/>
        </w:rPr>
        <w:t>&lt;/</w:t>
      </w:r>
      <w:proofErr w:type="spellStart"/>
      <w:r w:rsidRPr="00D368D8">
        <w:rPr>
          <w:rFonts w:ascii="Courier New" w:hAnsi="Courier New"/>
          <w:sz w:val="17"/>
          <w:highlight w:val="white"/>
          <w:lang w:val="en-US" w:eastAsia="en-GB"/>
        </w:rPr>
        <w:t>xsd:annotation</w:t>
      </w:r>
      <w:proofErr w:type="spellEnd"/>
      <w:r w:rsidRPr="00D368D8">
        <w:rPr>
          <w:rFonts w:ascii="Courier New" w:hAnsi="Courier New"/>
          <w:sz w:val="17"/>
          <w:highlight w:val="white"/>
          <w:lang w:val="en-US" w:eastAsia="en-GB"/>
        </w:rPr>
        <w:t>&gt;</w:t>
      </w:r>
    </w:p>
    <w:p w14:paraId="22D34D39"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xsd:enumeration</w:t>
      </w:r>
      <w:proofErr w:type="spellEnd"/>
      <w:r w:rsidRPr="00D368D8">
        <w:rPr>
          <w:rFonts w:ascii="Courier New" w:hAnsi="Courier New"/>
          <w:sz w:val="17"/>
          <w:highlight w:val="white"/>
          <w:lang w:val="en-US" w:eastAsia="en-GB"/>
        </w:rPr>
        <w:t>&gt;</w:t>
      </w:r>
    </w:p>
    <w:p w14:paraId="1F4641D3"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xsd:restriction</w:t>
      </w:r>
      <w:proofErr w:type="spellEnd"/>
      <w:r w:rsidRPr="00D368D8">
        <w:rPr>
          <w:rFonts w:ascii="Courier New" w:hAnsi="Courier New"/>
          <w:sz w:val="17"/>
          <w:highlight w:val="white"/>
          <w:lang w:val="en-US" w:eastAsia="en-GB"/>
        </w:rPr>
        <w:t>&gt;</w:t>
      </w:r>
    </w:p>
    <w:p w14:paraId="65580561"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xsd:simpleType</w:t>
      </w:r>
      <w:proofErr w:type="spellEnd"/>
      <w:r w:rsidRPr="00D368D8">
        <w:rPr>
          <w:rFonts w:ascii="Courier New" w:hAnsi="Courier New"/>
          <w:sz w:val="17"/>
          <w:highlight w:val="white"/>
          <w:lang w:val="en-US" w:eastAsia="en-GB"/>
        </w:rPr>
        <w:t>&gt;</w:t>
      </w:r>
    </w:p>
    <w:p w14:paraId="7CD3503F"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xsd:element</w:t>
      </w:r>
      <w:proofErr w:type="spellEnd"/>
      <w:r w:rsidRPr="00D368D8">
        <w:rPr>
          <w:rFonts w:ascii="Courier New" w:hAnsi="Courier New"/>
          <w:sz w:val="17"/>
          <w:highlight w:val="white"/>
          <w:lang w:val="en-US" w:eastAsia="en-GB"/>
        </w:rPr>
        <w:t xml:space="preserve"> name="</w:t>
      </w:r>
      <w:proofErr w:type="spellStart"/>
      <w:r w:rsidRPr="00D368D8">
        <w:rPr>
          <w:rFonts w:ascii="Courier New" w:hAnsi="Courier New"/>
          <w:sz w:val="17"/>
          <w:highlight w:val="white"/>
          <w:lang w:val="en-US" w:eastAsia="en-GB"/>
        </w:rPr>
        <w:t>PatentSupplementaryDocumentCategory</w:t>
      </w:r>
      <w:proofErr w:type="spellEnd"/>
      <w:r w:rsidRPr="00D368D8">
        <w:rPr>
          <w:rFonts w:ascii="Courier New" w:hAnsi="Courier New"/>
          <w:sz w:val="17"/>
          <w:highlight w:val="white"/>
          <w:lang w:val="en-US" w:eastAsia="en-GB"/>
        </w:rPr>
        <w:t>" type="</w:t>
      </w:r>
      <w:proofErr w:type="spellStart"/>
      <w:r w:rsidRPr="00D368D8">
        <w:rPr>
          <w:rFonts w:ascii="Courier New" w:hAnsi="Courier New"/>
          <w:sz w:val="17"/>
          <w:highlight w:val="white"/>
          <w:lang w:val="en-US" w:eastAsia="en-GB"/>
        </w:rPr>
        <w:t>pde:PatentSupplementaryDocumentCategoryType</w:t>
      </w:r>
      <w:proofErr w:type="spellEnd"/>
      <w:r w:rsidRPr="00D368D8">
        <w:rPr>
          <w:rFonts w:ascii="Courier New" w:hAnsi="Courier New"/>
          <w:sz w:val="17"/>
          <w:highlight w:val="white"/>
          <w:lang w:val="en-US" w:eastAsia="en-GB"/>
        </w:rPr>
        <w:t>"&gt;</w:t>
      </w:r>
    </w:p>
    <w:p w14:paraId="51BA844F"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xsd:annotation</w:t>
      </w:r>
      <w:proofErr w:type="spellEnd"/>
      <w:r w:rsidRPr="00D368D8">
        <w:rPr>
          <w:rFonts w:ascii="Courier New" w:hAnsi="Courier New"/>
          <w:sz w:val="17"/>
          <w:highlight w:val="white"/>
          <w:lang w:val="en-US" w:eastAsia="en-GB"/>
        </w:rPr>
        <w:t>&gt;</w:t>
      </w:r>
    </w:p>
    <w:p w14:paraId="7B72BB9D"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xsd:documentation</w:t>
      </w:r>
      <w:proofErr w:type="spellEnd"/>
      <w:r w:rsidRPr="00D368D8">
        <w:rPr>
          <w:rFonts w:ascii="Courier New" w:hAnsi="Courier New"/>
          <w:sz w:val="17"/>
          <w:highlight w:val="white"/>
          <w:lang w:val="en-US" w:eastAsia="en-GB"/>
        </w:rPr>
        <w:t>&gt;A category of the additional patent priority document artifact, such as the application body of a patent application&lt;/</w:t>
      </w:r>
      <w:proofErr w:type="spellStart"/>
      <w:r w:rsidRPr="00D368D8">
        <w:rPr>
          <w:rFonts w:ascii="Courier New" w:hAnsi="Courier New"/>
          <w:sz w:val="17"/>
          <w:highlight w:val="white"/>
          <w:lang w:val="en-US" w:eastAsia="en-GB"/>
        </w:rPr>
        <w:t>xsd:documentation</w:t>
      </w:r>
      <w:proofErr w:type="spellEnd"/>
      <w:r w:rsidRPr="00D368D8">
        <w:rPr>
          <w:rFonts w:ascii="Courier New" w:hAnsi="Courier New"/>
          <w:sz w:val="17"/>
          <w:highlight w:val="white"/>
          <w:lang w:val="en-US" w:eastAsia="en-GB"/>
        </w:rPr>
        <w:t>&gt;</w:t>
      </w:r>
    </w:p>
    <w:p w14:paraId="7B946BF8"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xsd:annotation</w:t>
      </w:r>
      <w:proofErr w:type="spellEnd"/>
      <w:r w:rsidRPr="00D368D8">
        <w:rPr>
          <w:rFonts w:ascii="Courier New" w:hAnsi="Courier New"/>
          <w:sz w:val="17"/>
          <w:highlight w:val="white"/>
          <w:lang w:val="en-US" w:eastAsia="en-GB"/>
        </w:rPr>
        <w:t>&gt;</w:t>
      </w:r>
    </w:p>
    <w:p w14:paraId="07FF05B4"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xsd:element</w:t>
      </w:r>
      <w:proofErr w:type="spellEnd"/>
      <w:r w:rsidRPr="00D368D8">
        <w:rPr>
          <w:rFonts w:ascii="Courier New" w:hAnsi="Courier New"/>
          <w:sz w:val="17"/>
          <w:highlight w:val="white"/>
          <w:lang w:val="en-US" w:eastAsia="en-GB"/>
        </w:rPr>
        <w:t>&gt;</w:t>
      </w:r>
    </w:p>
    <w:p w14:paraId="5D8A8090"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xsd:simpleType</w:t>
      </w:r>
      <w:proofErr w:type="spellEnd"/>
      <w:r w:rsidRPr="00D368D8">
        <w:rPr>
          <w:rFonts w:ascii="Courier New" w:hAnsi="Courier New"/>
          <w:sz w:val="17"/>
          <w:highlight w:val="white"/>
          <w:lang w:val="en-US" w:eastAsia="en-GB"/>
        </w:rPr>
        <w:t xml:space="preserve"> name="</w:t>
      </w:r>
      <w:proofErr w:type="spellStart"/>
      <w:r w:rsidRPr="00D368D8">
        <w:rPr>
          <w:rFonts w:ascii="Courier New" w:hAnsi="Courier New"/>
          <w:sz w:val="17"/>
          <w:highlight w:val="white"/>
          <w:lang w:val="en-US" w:eastAsia="en-GB"/>
        </w:rPr>
        <w:t>PatentSupplementaryDocumentCategoryType</w:t>
      </w:r>
      <w:proofErr w:type="spellEnd"/>
      <w:r w:rsidRPr="00D368D8">
        <w:rPr>
          <w:rFonts w:ascii="Courier New" w:hAnsi="Courier New"/>
          <w:sz w:val="17"/>
          <w:highlight w:val="white"/>
          <w:lang w:val="en-US" w:eastAsia="en-GB"/>
        </w:rPr>
        <w:t>"&gt;</w:t>
      </w:r>
    </w:p>
    <w:p w14:paraId="2572FAAB"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xsd:restriction</w:t>
      </w:r>
      <w:proofErr w:type="spellEnd"/>
      <w:r w:rsidRPr="00D368D8">
        <w:rPr>
          <w:rFonts w:ascii="Courier New" w:hAnsi="Courier New"/>
          <w:sz w:val="17"/>
          <w:highlight w:val="white"/>
          <w:lang w:val="en-US" w:eastAsia="en-GB"/>
        </w:rPr>
        <w:t xml:space="preserve"> base="</w:t>
      </w:r>
      <w:proofErr w:type="spellStart"/>
      <w:r w:rsidRPr="00D368D8">
        <w:rPr>
          <w:rFonts w:ascii="Courier New" w:hAnsi="Courier New"/>
          <w:sz w:val="17"/>
          <w:highlight w:val="white"/>
          <w:lang w:val="en-US" w:eastAsia="en-GB"/>
        </w:rPr>
        <w:t>xsd:token</w:t>
      </w:r>
      <w:proofErr w:type="spellEnd"/>
      <w:r w:rsidRPr="00D368D8">
        <w:rPr>
          <w:rFonts w:ascii="Courier New" w:hAnsi="Courier New"/>
          <w:sz w:val="17"/>
          <w:highlight w:val="white"/>
          <w:lang w:val="en-US" w:eastAsia="en-GB"/>
        </w:rPr>
        <w:t>"&gt;</w:t>
      </w:r>
    </w:p>
    <w:p w14:paraId="47072A3E"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lastRenderedPageBreak/>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xsd:enumeration</w:t>
      </w:r>
      <w:proofErr w:type="spellEnd"/>
      <w:r w:rsidRPr="00D368D8">
        <w:rPr>
          <w:rFonts w:ascii="Courier New" w:hAnsi="Courier New"/>
          <w:sz w:val="17"/>
          <w:highlight w:val="white"/>
          <w:lang w:val="en-US" w:eastAsia="en-GB"/>
        </w:rPr>
        <w:t xml:space="preserve"> value="Abstract"&gt;</w:t>
      </w:r>
    </w:p>
    <w:p w14:paraId="78EC683C"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fr-FR"/>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fr-FR" w:eastAsia="en-GB"/>
        </w:rPr>
        <w:t>&lt;</w:t>
      </w:r>
      <w:proofErr w:type="spellStart"/>
      <w:r w:rsidRPr="00D368D8">
        <w:rPr>
          <w:rFonts w:ascii="Courier New" w:hAnsi="Courier New"/>
          <w:sz w:val="17"/>
          <w:highlight w:val="white"/>
          <w:lang w:val="fr-FR" w:eastAsia="en-GB"/>
        </w:rPr>
        <w:t>xsd:annotation</w:t>
      </w:r>
      <w:proofErr w:type="spellEnd"/>
      <w:r w:rsidRPr="00D368D8">
        <w:rPr>
          <w:rFonts w:ascii="Courier New" w:hAnsi="Courier New"/>
          <w:sz w:val="17"/>
          <w:highlight w:val="white"/>
          <w:lang w:val="fr-FR" w:eastAsia="en-GB"/>
        </w:rPr>
        <w:t>&gt;</w:t>
      </w:r>
    </w:p>
    <w:p w14:paraId="2067AC3A"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fr-FR"/>
        </w:rPr>
      </w:pP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t>&lt;</w:t>
      </w:r>
      <w:proofErr w:type="spellStart"/>
      <w:r w:rsidRPr="00D368D8">
        <w:rPr>
          <w:rFonts w:ascii="Courier New" w:hAnsi="Courier New"/>
          <w:sz w:val="17"/>
          <w:highlight w:val="white"/>
          <w:lang w:val="fr-FR" w:eastAsia="en-GB"/>
        </w:rPr>
        <w:t>xsd:documentation</w:t>
      </w:r>
      <w:proofErr w:type="spellEnd"/>
      <w:r w:rsidRPr="00D368D8">
        <w:rPr>
          <w:rFonts w:ascii="Courier New" w:hAnsi="Courier New"/>
          <w:sz w:val="17"/>
          <w:highlight w:val="white"/>
          <w:lang w:val="fr-FR" w:eastAsia="en-GB"/>
        </w:rPr>
        <w:t>&gt;Abstract&lt;/</w:t>
      </w:r>
      <w:proofErr w:type="spellStart"/>
      <w:r w:rsidRPr="00D368D8">
        <w:rPr>
          <w:rFonts w:ascii="Courier New" w:hAnsi="Courier New"/>
          <w:sz w:val="17"/>
          <w:highlight w:val="white"/>
          <w:lang w:val="fr-FR" w:eastAsia="en-GB"/>
        </w:rPr>
        <w:t>xsd:documentation</w:t>
      </w:r>
      <w:proofErr w:type="spellEnd"/>
      <w:r w:rsidRPr="00D368D8">
        <w:rPr>
          <w:rFonts w:ascii="Courier New" w:hAnsi="Courier New"/>
          <w:sz w:val="17"/>
          <w:highlight w:val="white"/>
          <w:lang w:val="fr-FR" w:eastAsia="en-GB"/>
        </w:rPr>
        <w:t>&gt;</w:t>
      </w:r>
    </w:p>
    <w:p w14:paraId="4446EC3C"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en-US" w:eastAsia="en-GB"/>
        </w:rPr>
        <w:t>&lt;/</w:t>
      </w:r>
      <w:proofErr w:type="spellStart"/>
      <w:r w:rsidRPr="00D368D8">
        <w:rPr>
          <w:rFonts w:ascii="Courier New" w:hAnsi="Courier New"/>
          <w:sz w:val="17"/>
          <w:highlight w:val="white"/>
          <w:lang w:val="en-US" w:eastAsia="en-GB"/>
        </w:rPr>
        <w:t>xsd:annotation</w:t>
      </w:r>
      <w:proofErr w:type="spellEnd"/>
      <w:r w:rsidRPr="00D368D8">
        <w:rPr>
          <w:rFonts w:ascii="Courier New" w:hAnsi="Courier New"/>
          <w:sz w:val="17"/>
          <w:highlight w:val="white"/>
          <w:lang w:val="en-US" w:eastAsia="en-GB"/>
        </w:rPr>
        <w:t>&gt;</w:t>
      </w:r>
    </w:p>
    <w:p w14:paraId="6FE1985B"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xsd:enumeration</w:t>
      </w:r>
      <w:proofErr w:type="spellEnd"/>
      <w:r w:rsidRPr="00D368D8">
        <w:rPr>
          <w:rFonts w:ascii="Courier New" w:hAnsi="Courier New"/>
          <w:sz w:val="17"/>
          <w:highlight w:val="white"/>
          <w:lang w:val="en-US" w:eastAsia="en-GB"/>
        </w:rPr>
        <w:t>&gt;</w:t>
      </w:r>
    </w:p>
    <w:p w14:paraId="3C9EBDBD"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xsd:enumeration</w:t>
      </w:r>
      <w:proofErr w:type="spellEnd"/>
      <w:r w:rsidRPr="00D368D8">
        <w:rPr>
          <w:rFonts w:ascii="Courier New" w:hAnsi="Courier New"/>
          <w:sz w:val="17"/>
          <w:highlight w:val="white"/>
          <w:lang w:val="en-US" w:eastAsia="en-GB"/>
        </w:rPr>
        <w:t xml:space="preserve"> value="Application body"&gt;</w:t>
      </w:r>
    </w:p>
    <w:p w14:paraId="30E1DE0B"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xsd:annotation</w:t>
      </w:r>
      <w:proofErr w:type="spellEnd"/>
      <w:r w:rsidRPr="00D368D8">
        <w:rPr>
          <w:rFonts w:ascii="Courier New" w:hAnsi="Courier New"/>
          <w:sz w:val="17"/>
          <w:highlight w:val="white"/>
          <w:lang w:val="en-US" w:eastAsia="en-GB"/>
        </w:rPr>
        <w:t>&gt;</w:t>
      </w:r>
    </w:p>
    <w:p w14:paraId="6410126D"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xsd:documentation</w:t>
      </w:r>
      <w:proofErr w:type="spellEnd"/>
      <w:r w:rsidRPr="00D368D8">
        <w:rPr>
          <w:rFonts w:ascii="Courier New" w:hAnsi="Courier New"/>
          <w:sz w:val="17"/>
          <w:highlight w:val="white"/>
          <w:lang w:val="en-US" w:eastAsia="en-GB"/>
        </w:rPr>
        <w:t>&gt;Application body&lt;/</w:t>
      </w:r>
      <w:proofErr w:type="spellStart"/>
      <w:r w:rsidRPr="00D368D8">
        <w:rPr>
          <w:rFonts w:ascii="Courier New" w:hAnsi="Courier New"/>
          <w:sz w:val="17"/>
          <w:highlight w:val="white"/>
          <w:lang w:val="en-US" w:eastAsia="en-GB"/>
        </w:rPr>
        <w:t>xsd:documentation</w:t>
      </w:r>
      <w:proofErr w:type="spellEnd"/>
      <w:r w:rsidRPr="00D368D8">
        <w:rPr>
          <w:rFonts w:ascii="Courier New" w:hAnsi="Courier New"/>
          <w:sz w:val="17"/>
          <w:highlight w:val="white"/>
          <w:lang w:val="en-US" w:eastAsia="en-GB"/>
        </w:rPr>
        <w:t>&gt;</w:t>
      </w:r>
    </w:p>
    <w:p w14:paraId="579FD5E9"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xsd:annotation</w:t>
      </w:r>
      <w:proofErr w:type="spellEnd"/>
      <w:r w:rsidRPr="00D368D8">
        <w:rPr>
          <w:rFonts w:ascii="Courier New" w:hAnsi="Courier New"/>
          <w:sz w:val="17"/>
          <w:highlight w:val="white"/>
          <w:lang w:val="en-US" w:eastAsia="en-GB"/>
        </w:rPr>
        <w:t>&gt;</w:t>
      </w:r>
    </w:p>
    <w:p w14:paraId="29DE1E38"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xsd:enumeration</w:t>
      </w:r>
      <w:proofErr w:type="spellEnd"/>
      <w:r w:rsidRPr="00D368D8">
        <w:rPr>
          <w:rFonts w:ascii="Courier New" w:hAnsi="Courier New"/>
          <w:sz w:val="17"/>
          <w:highlight w:val="white"/>
          <w:lang w:val="en-US" w:eastAsia="en-GB"/>
        </w:rPr>
        <w:t>&gt;</w:t>
      </w:r>
    </w:p>
    <w:p w14:paraId="493A0443"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xsd:enumeration</w:t>
      </w:r>
      <w:proofErr w:type="spellEnd"/>
      <w:r w:rsidRPr="00D368D8">
        <w:rPr>
          <w:rFonts w:ascii="Courier New" w:hAnsi="Courier New"/>
          <w:sz w:val="17"/>
          <w:highlight w:val="white"/>
          <w:lang w:val="en-US" w:eastAsia="en-GB"/>
        </w:rPr>
        <w:t xml:space="preserve"> value="Bibliographic data"&gt;</w:t>
      </w:r>
    </w:p>
    <w:p w14:paraId="51C267D7"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xsd:annotation</w:t>
      </w:r>
      <w:proofErr w:type="spellEnd"/>
      <w:r w:rsidRPr="00D368D8">
        <w:rPr>
          <w:rFonts w:ascii="Courier New" w:hAnsi="Courier New"/>
          <w:sz w:val="17"/>
          <w:highlight w:val="white"/>
          <w:lang w:val="en-US" w:eastAsia="en-GB"/>
        </w:rPr>
        <w:t>&gt;</w:t>
      </w:r>
    </w:p>
    <w:p w14:paraId="2A16735B"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xsd:documentation</w:t>
      </w:r>
      <w:proofErr w:type="spellEnd"/>
      <w:r w:rsidRPr="00D368D8">
        <w:rPr>
          <w:rFonts w:ascii="Courier New" w:hAnsi="Courier New"/>
          <w:sz w:val="17"/>
          <w:highlight w:val="white"/>
          <w:lang w:val="en-US" w:eastAsia="en-GB"/>
        </w:rPr>
        <w:t>&gt;Bibliographic data&lt;/</w:t>
      </w:r>
      <w:proofErr w:type="spellStart"/>
      <w:r w:rsidRPr="00D368D8">
        <w:rPr>
          <w:rFonts w:ascii="Courier New" w:hAnsi="Courier New"/>
          <w:sz w:val="17"/>
          <w:highlight w:val="white"/>
          <w:lang w:val="en-US" w:eastAsia="en-GB"/>
        </w:rPr>
        <w:t>xsd:documentation</w:t>
      </w:r>
      <w:proofErr w:type="spellEnd"/>
      <w:r w:rsidRPr="00D368D8">
        <w:rPr>
          <w:rFonts w:ascii="Courier New" w:hAnsi="Courier New"/>
          <w:sz w:val="17"/>
          <w:highlight w:val="white"/>
          <w:lang w:val="en-US" w:eastAsia="en-GB"/>
        </w:rPr>
        <w:t>&gt;</w:t>
      </w:r>
    </w:p>
    <w:p w14:paraId="3A543224"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xsd:annotation</w:t>
      </w:r>
      <w:proofErr w:type="spellEnd"/>
      <w:r w:rsidRPr="00D368D8">
        <w:rPr>
          <w:rFonts w:ascii="Courier New" w:hAnsi="Courier New"/>
          <w:sz w:val="17"/>
          <w:highlight w:val="white"/>
          <w:lang w:val="en-US" w:eastAsia="en-GB"/>
        </w:rPr>
        <w:t>&gt;</w:t>
      </w:r>
    </w:p>
    <w:p w14:paraId="4B145EE0"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xsd:enumeration</w:t>
      </w:r>
      <w:proofErr w:type="spellEnd"/>
      <w:r w:rsidRPr="00D368D8">
        <w:rPr>
          <w:rFonts w:ascii="Courier New" w:hAnsi="Courier New"/>
          <w:sz w:val="17"/>
          <w:highlight w:val="white"/>
          <w:lang w:val="en-US" w:eastAsia="en-GB"/>
        </w:rPr>
        <w:t>&gt;</w:t>
      </w:r>
    </w:p>
    <w:p w14:paraId="6788A25F"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xsd:enumeration</w:t>
      </w:r>
      <w:proofErr w:type="spellEnd"/>
      <w:r w:rsidRPr="00D368D8">
        <w:rPr>
          <w:rFonts w:ascii="Courier New" w:hAnsi="Courier New"/>
          <w:sz w:val="17"/>
          <w:highlight w:val="white"/>
          <w:lang w:val="en-US" w:eastAsia="en-GB"/>
        </w:rPr>
        <w:t xml:space="preserve"> value="Description"&gt;</w:t>
      </w:r>
    </w:p>
    <w:p w14:paraId="7FC9FF08"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fr-FR"/>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fr-FR" w:eastAsia="en-GB"/>
        </w:rPr>
        <w:t>&lt;</w:t>
      </w:r>
      <w:proofErr w:type="spellStart"/>
      <w:r w:rsidRPr="00D368D8">
        <w:rPr>
          <w:rFonts w:ascii="Courier New" w:hAnsi="Courier New"/>
          <w:sz w:val="17"/>
          <w:highlight w:val="white"/>
          <w:lang w:val="fr-FR" w:eastAsia="en-GB"/>
        </w:rPr>
        <w:t>xsd:annotation</w:t>
      </w:r>
      <w:proofErr w:type="spellEnd"/>
      <w:r w:rsidRPr="00D368D8">
        <w:rPr>
          <w:rFonts w:ascii="Courier New" w:hAnsi="Courier New"/>
          <w:sz w:val="17"/>
          <w:highlight w:val="white"/>
          <w:lang w:val="fr-FR" w:eastAsia="en-GB"/>
        </w:rPr>
        <w:t>&gt;</w:t>
      </w:r>
    </w:p>
    <w:p w14:paraId="0349E506"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fr-FR"/>
        </w:rPr>
      </w:pP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t>&lt;</w:t>
      </w:r>
      <w:proofErr w:type="spellStart"/>
      <w:r w:rsidRPr="00D368D8">
        <w:rPr>
          <w:rFonts w:ascii="Courier New" w:hAnsi="Courier New"/>
          <w:sz w:val="17"/>
          <w:highlight w:val="white"/>
          <w:lang w:val="fr-FR" w:eastAsia="en-GB"/>
        </w:rPr>
        <w:t>xsd:documentation</w:t>
      </w:r>
      <w:proofErr w:type="spellEnd"/>
      <w:r w:rsidRPr="00D368D8">
        <w:rPr>
          <w:rFonts w:ascii="Courier New" w:hAnsi="Courier New"/>
          <w:sz w:val="17"/>
          <w:highlight w:val="white"/>
          <w:lang w:val="fr-FR" w:eastAsia="en-GB"/>
        </w:rPr>
        <w:t>&gt;Description&lt;/</w:t>
      </w:r>
      <w:proofErr w:type="spellStart"/>
      <w:r w:rsidRPr="00D368D8">
        <w:rPr>
          <w:rFonts w:ascii="Courier New" w:hAnsi="Courier New"/>
          <w:sz w:val="17"/>
          <w:highlight w:val="white"/>
          <w:lang w:val="fr-FR" w:eastAsia="en-GB"/>
        </w:rPr>
        <w:t>xsd:documentation</w:t>
      </w:r>
      <w:proofErr w:type="spellEnd"/>
      <w:r w:rsidRPr="00D368D8">
        <w:rPr>
          <w:rFonts w:ascii="Courier New" w:hAnsi="Courier New"/>
          <w:sz w:val="17"/>
          <w:highlight w:val="white"/>
          <w:lang w:val="fr-FR" w:eastAsia="en-GB"/>
        </w:rPr>
        <w:t>&gt;</w:t>
      </w:r>
    </w:p>
    <w:p w14:paraId="44E3C842"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en-US" w:eastAsia="en-GB"/>
        </w:rPr>
        <w:t>&lt;/</w:t>
      </w:r>
      <w:proofErr w:type="spellStart"/>
      <w:r w:rsidRPr="00D368D8">
        <w:rPr>
          <w:rFonts w:ascii="Courier New" w:hAnsi="Courier New"/>
          <w:sz w:val="17"/>
          <w:highlight w:val="white"/>
          <w:lang w:val="en-US" w:eastAsia="en-GB"/>
        </w:rPr>
        <w:t>xsd:annotation</w:t>
      </w:r>
      <w:proofErr w:type="spellEnd"/>
      <w:r w:rsidRPr="00D368D8">
        <w:rPr>
          <w:rFonts w:ascii="Courier New" w:hAnsi="Courier New"/>
          <w:sz w:val="17"/>
          <w:highlight w:val="white"/>
          <w:lang w:val="en-US" w:eastAsia="en-GB"/>
        </w:rPr>
        <w:t>&gt;</w:t>
      </w:r>
    </w:p>
    <w:p w14:paraId="718664D7"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xsd:enumeration</w:t>
      </w:r>
      <w:proofErr w:type="spellEnd"/>
      <w:r w:rsidRPr="00D368D8">
        <w:rPr>
          <w:rFonts w:ascii="Courier New" w:hAnsi="Courier New"/>
          <w:sz w:val="17"/>
          <w:highlight w:val="white"/>
          <w:lang w:val="en-US" w:eastAsia="en-GB"/>
        </w:rPr>
        <w:t>&gt;</w:t>
      </w:r>
    </w:p>
    <w:p w14:paraId="4BD78D48"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xsd:enumeration</w:t>
      </w:r>
      <w:proofErr w:type="spellEnd"/>
      <w:r w:rsidRPr="00D368D8">
        <w:rPr>
          <w:rFonts w:ascii="Courier New" w:hAnsi="Courier New"/>
          <w:sz w:val="17"/>
          <w:highlight w:val="white"/>
          <w:lang w:val="en-US" w:eastAsia="en-GB"/>
        </w:rPr>
        <w:t xml:space="preserve"> value="Claims"&gt;</w:t>
      </w:r>
    </w:p>
    <w:p w14:paraId="2753E2B1" w14:textId="77777777" w:rsidR="000932B0" w:rsidRPr="00A77A7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A77A78">
        <w:rPr>
          <w:rFonts w:ascii="Courier New" w:hAnsi="Courier New"/>
          <w:sz w:val="17"/>
          <w:highlight w:val="white"/>
          <w:lang w:val="en-US" w:eastAsia="en-GB"/>
        </w:rPr>
        <w:t>&lt;</w:t>
      </w:r>
      <w:proofErr w:type="spellStart"/>
      <w:r w:rsidRPr="00A77A78">
        <w:rPr>
          <w:rFonts w:ascii="Courier New" w:hAnsi="Courier New"/>
          <w:sz w:val="17"/>
          <w:highlight w:val="white"/>
          <w:lang w:val="en-US" w:eastAsia="en-GB"/>
        </w:rPr>
        <w:t>xsd:annotation</w:t>
      </w:r>
      <w:proofErr w:type="spellEnd"/>
      <w:r w:rsidRPr="00A77A78">
        <w:rPr>
          <w:rFonts w:ascii="Courier New" w:hAnsi="Courier New"/>
          <w:sz w:val="17"/>
          <w:highlight w:val="white"/>
          <w:lang w:val="en-US" w:eastAsia="en-GB"/>
        </w:rPr>
        <w:t>&gt;</w:t>
      </w:r>
    </w:p>
    <w:p w14:paraId="582C6A7B" w14:textId="77777777" w:rsidR="000932B0" w:rsidRPr="00A77A78" w:rsidRDefault="000932B0" w:rsidP="000932B0">
      <w:pPr>
        <w:widowControl/>
        <w:kinsoku/>
        <w:autoSpaceDE w:val="0"/>
        <w:autoSpaceDN w:val="0"/>
        <w:adjustRightInd w:val="0"/>
        <w:rPr>
          <w:rFonts w:ascii="Courier New" w:hAnsi="Courier New" w:cs="Courier New"/>
          <w:sz w:val="17"/>
          <w:szCs w:val="17"/>
          <w:highlight w:val="white"/>
          <w:lang w:val="en-US"/>
        </w:rPr>
      </w:pPr>
      <w:r w:rsidRPr="00A77A78">
        <w:rPr>
          <w:rFonts w:ascii="Courier New" w:hAnsi="Courier New"/>
          <w:sz w:val="17"/>
          <w:highlight w:val="white"/>
          <w:lang w:val="en-US" w:eastAsia="en-GB"/>
        </w:rPr>
        <w:tab/>
      </w:r>
      <w:r w:rsidRPr="00A77A78">
        <w:rPr>
          <w:rFonts w:ascii="Courier New" w:hAnsi="Courier New"/>
          <w:sz w:val="17"/>
          <w:highlight w:val="white"/>
          <w:lang w:val="en-US" w:eastAsia="en-GB"/>
        </w:rPr>
        <w:tab/>
      </w:r>
      <w:r w:rsidRPr="00A77A78">
        <w:rPr>
          <w:rFonts w:ascii="Courier New" w:hAnsi="Courier New"/>
          <w:sz w:val="17"/>
          <w:highlight w:val="white"/>
          <w:lang w:val="en-US" w:eastAsia="en-GB"/>
        </w:rPr>
        <w:tab/>
      </w:r>
      <w:r w:rsidRPr="00A77A78">
        <w:rPr>
          <w:rFonts w:ascii="Courier New" w:hAnsi="Courier New"/>
          <w:sz w:val="17"/>
          <w:highlight w:val="white"/>
          <w:lang w:val="en-US" w:eastAsia="en-GB"/>
        </w:rPr>
        <w:tab/>
      </w:r>
      <w:r w:rsidRPr="00A77A78">
        <w:rPr>
          <w:rFonts w:ascii="Courier New" w:hAnsi="Courier New"/>
          <w:sz w:val="17"/>
          <w:highlight w:val="white"/>
          <w:lang w:val="en-US" w:eastAsia="en-GB"/>
        </w:rPr>
        <w:tab/>
        <w:t>&lt;</w:t>
      </w:r>
      <w:proofErr w:type="spellStart"/>
      <w:r w:rsidRPr="00A77A78">
        <w:rPr>
          <w:rFonts w:ascii="Courier New" w:hAnsi="Courier New"/>
          <w:sz w:val="17"/>
          <w:highlight w:val="white"/>
          <w:lang w:val="en-US" w:eastAsia="en-GB"/>
        </w:rPr>
        <w:t>xsd:documentation</w:t>
      </w:r>
      <w:proofErr w:type="spellEnd"/>
      <w:r w:rsidRPr="00A77A78">
        <w:rPr>
          <w:rFonts w:ascii="Courier New" w:hAnsi="Courier New"/>
          <w:sz w:val="17"/>
          <w:highlight w:val="white"/>
          <w:lang w:val="en-US" w:eastAsia="en-GB"/>
        </w:rPr>
        <w:t>&gt;Claims&lt;/</w:t>
      </w:r>
      <w:proofErr w:type="spellStart"/>
      <w:r w:rsidRPr="00A77A78">
        <w:rPr>
          <w:rFonts w:ascii="Courier New" w:hAnsi="Courier New"/>
          <w:sz w:val="17"/>
          <w:highlight w:val="white"/>
          <w:lang w:val="en-US" w:eastAsia="en-GB"/>
        </w:rPr>
        <w:t>xsd:documentation</w:t>
      </w:r>
      <w:proofErr w:type="spellEnd"/>
      <w:r w:rsidRPr="00A77A78">
        <w:rPr>
          <w:rFonts w:ascii="Courier New" w:hAnsi="Courier New"/>
          <w:sz w:val="17"/>
          <w:highlight w:val="white"/>
          <w:lang w:val="en-US" w:eastAsia="en-GB"/>
        </w:rPr>
        <w:t>&gt;</w:t>
      </w:r>
    </w:p>
    <w:p w14:paraId="3AFDC3C8"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A77A78">
        <w:rPr>
          <w:rFonts w:ascii="Courier New" w:hAnsi="Courier New"/>
          <w:sz w:val="17"/>
          <w:highlight w:val="white"/>
          <w:lang w:val="en-US" w:eastAsia="en-GB"/>
        </w:rPr>
        <w:tab/>
      </w:r>
      <w:r w:rsidRPr="00A77A78">
        <w:rPr>
          <w:rFonts w:ascii="Courier New" w:hAnsi="Courier New"/>
          <w:sz w:val="17"/>
          <w:highlight w:val="white"/>
          <w:lang w:val="en-US" w:eastAsia="en-GB"/>
        </w:rPr>
        <w:tab/>
      </w:r>
      <w:r w:rsidRPr="00A77A78">
        <w:rPr>
          <w:rFonts w:ascii="Courier New" w:hAnsi="Courier New"/>
          <w:sz w:val="17"/>
          <w:highlight w:val="white"/>
          <w:lang w:val="en-US" w:eastAsia="en-GB"/>
        </w:rPr>
        <w:tab/>
      </w:r>
      <w:r w:rsidRPr="00A77A78">
        <w:rPr>
          <w:rFonts w:ascii="Courier New" w:hAnsi="Courier New"/>
          <w:sz w:val="17"/>
          <w:highlight w:val="white"/>
          <w:lang w:val="en-US" w:eastAsia="en-GB"/>
        </w:rPr>
        <w:tab/>
      </w:r>
      <w:r w:rsidRPr="00D368D8">
        <w:rPr>
          <w:rFonts w:ascii="Courier New" w:hAnsi="Courier New"/>
          <w:sz w:val="17"/>
          <w:highlight w:val="white"/>
          <w:lang w:val="en-US" w:eastAsia="en-GB"/>
        </w:rPr>
        <w:t>&lt;/</w:t>
      </w:r>
      <w:proofErr w:type="spellStart"/>
      <w:r w:rsidRPr="00D368D8">
        <w:rPr>
          <w:rFonts w:ascii="Courier New" w:hAnsi="Courier New"/>
          <w:sz w:val="17"/>
          <w:highlight w:val="white"/>
          <w:lang w:val="en-US" w:eastAsia="en-GB"/>
        </w:rPr>
        <w:t>xsd:annotation</w:t>
      </w:r>
      <w:proofErr w:type="spellEnd"/>
      <w:r w:rsidRPr="00D368D8">
        <w:rPr>
          <w:rFonts w:ascii="Courier New" w:hAnsi="Courier New"/>
          <w:sz w:val="17"/>
          <w:highlight w:val="white"/>
          <w:lang w:val="en-US" w:eastAsia="en-GB"/>
        </w:rPr>
        <w:t>&gt;</w:t>
      </w:r>
    </w:p>
    <w:p w14:paraId="344C93FE"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xsd:enumeration</w:t>
      </w:r>
      <w:proofErr w:type="spellEnd"/>
      <w:r w:rsidRPr="00D368D8">
        <w:rPr>
          <w:rFonts w:ascii="Courier New" w:hAnsi="Courier New"/>
          <w:sz w:val="17"/>
          <w:highlight w:val="white"/>
          <w:lang w:val="en-US" w:eastAsia="en-GB"/>
        </w:rPr>
        <w:t>&gt;</w:t>
      </w:r>
    </w:p>
    <w:p w14:paraId="78D643EC"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xsd:enumeration</w:t>
      </w:r>
      <w:proofErr w:type="spellEnd"/>
      <w:r w:rsidRPr="00D368D8">
        <w:rPr>
          <w:rFonts w:ascii="Courier New" w:hAnsi="Courier New"/>
          <w:sz w:val="17"/>
          <w:highlight w:val="white"/>
          <w:lang w:val="en-US" w:eastAsia="en-GB"/>
        </w:rPr>
        <w:t xml:space="preserve"> value="Drawings"&gt;</w:t>
      </w:r>
    </w:p>
    <w:p w14:paraId="4EF8ADF8"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xsd:annotation</w:t>
      </w:r>
      <w:proofErr w:type="spellEnd"/>
      <w:r w:rsidRPr="00D368D8">
        <w:rPr>
          <w:rFonts w:ascii="Courier New" w:hAnsi="Courier New"/>
          <w:sz w:val="17"/>
          <w:highlight w:val="white"/>
          <w:lang w:val="en-US" w:eastAsia="en-GB"/>
        </w:rPr>
        <w:t>&gt;</w:t>
      </w:r>
    </w:p>
    <w:p w14:paraId="3536D90A" w14:textId="77777777" w:rsidR="000932B0" w:rsidRPr="00A77A78" w:rsidRDefault="000932B0" w:rsidP="000932B0">
      <w:pPr>
        <w:widowControl/>
        <w:kinsoku/>
        <w:autoSpaceDE w:val="0"/>
        <w:autoSpaceDN w:val="0"/>
        <w:adjustRightInd w:val="0"/>
        <w:rPr>
          <w:rFonts w:ascii="Courier New" w:hAnsi="Courier New" w:cs="Courier New"/>
          <w:sz w:val="17"/>
          <w:szCs w:val="17"/>
          <w:highlight w:val="white"/>
          <w:lang w:val="fr-FR"/>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A77A78">
        <w:rPr>
          <w:rFonts w:ascii="Courier New" w:hAnsi="Courier New"/>
          <w:sz w:val="17"/>
          <w:highlight w:val="white"/>
          <w:lang w:val="fr-FR" w:eastAsia="en-GB"/>
        </w:rPr>
        <w:t>&lt;</w:t>
      </w:r>
      <w:proofErr w:type="spellStart"/>
      <w:r w:rsidRPr="00A77A78">
        <w:rPr>
          <w:rFonts w:ascii="Courier New" w:hAnsi="Courier New"/>
          <w:sz w:val="17"/>
          <w:highlight w:val="white"/>
          <w:lang w:val="fr-FR" w:eastAsia="en-GB"/>
        </w:rPr>
        <w:t>xsd:documentation</w:t>
      </w:r>
      <w:proofErr w:type="spellEnd"/>
      <w:r w:rsidRPr="00A77A78">
        <w:rPr>
          <w:rFonts w:ascii="Courier New" w:hAnsi="Courier New"/>
          <w:sz w:val="17"/>
          <w:highlight w:val="white"/>
          <w:lang w:val="fr-FR" w:eastAsia="en-GB"/>
        </w:rPr>
        <w:t>&gt;Drawings&lt;/</w:t>
      </w:r>
      <w:proofErr w:type="spellStart"/>
      <w:r w:rsidRPr="00A77A78">
        <w:rPr>
          <w:rFonts w:ascii="Courier New" w:hAnsi="Courier New"/>
          <w:sz w:val="17"/>
          <w:highlight w:val="white"/>
          <w:lang w:val="fr-FR" w:eastAsia="en-GB"/>
        </w:rPr>
        <w:t>xsd:documentation</w:t>
      </w:r>
      <w:proofErr w:type="spellEnd"/>
      <w:r w:rsidRPr="00A77A78">
        <w:rPr>
          <w:rFonts w:ascii="Courier New" w:hAnsi="Courier New"/>
          <w:sz w:val="17"/>
          <w:highlight w:val="white"/>
          <w:lang w:val="fr-FR" w:eastAsia="en-GB"/>
        </w:rPr>
        <w:t>&gt;</w:t>
      </w:r>
    </w:p>
    <w:p w14:paraId="14311539"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A77A78">
        <w:rPr>
          <w:rFonts w:ascii="Courier New" w:hAnsi="Courier New"/>
          <w:sz w:val="17"/>
          <w:highlight w:val="white"/>
          <w:lang w:val="fr-FR" w:eastAsia="en-GB"/>
        </w:rPr>
        <w:tab/>
      </w:r>
      <w:r w:rsidRPr="00A77A78">
        <w:rPr>
          <w:rFonts w:ascii="Courier New" w:hAnsi="Courier New"/>
          <w:sz w:val="17"/>
          <w:highlight w:val="white"/>
          <w:lang w:val="fr-FR" w:eastAsia="en-GB"/>
        </w:rPr>
        <w:tab/>
      </w:r>
      <w:r w:rsidRPr="00A77A78">
        <w:rPr>
          <w:rFonts w:ascii="Courier New" w:hAnsi="Courier New"/>
          <w:sz w:val="17"/>
          <w:highlight w:val="white"/>
          <w:lang w:val="fr-FR" w:eastAsia="en-GB"/>
        </w:rPr>
        <w:tab/>
      </w:r>
      <w:r w:rsidRPr="00A77A78">
        <w:rPr>
          <w:rFonts w:ascii="Courier New" w:hAnsi="Courier New"/>
          <w:sz w:val="17"/>
          <w:highlight w:val="white"/>
          <w:lang w:val="fr-FR" w:eastAsia="en-GB"/>
        </w:rPr>
        <w:tab/>
      </w:r>
      <w:r w:rsidRPr="00D368D8">
        <w:rPr>
          <w:rFonts w:ascii="Courier New" w:hAnsi="Courier New"/>
          <w:sz w:val="17"/>
          <w:highlight w:val="white"/>
          <w:lang w:val="en-US" w:eastAsia="en-GB"/>
        </w:rPr>
        <w:t>&lt;/</w:t>
      </w:r>
      <w:proofErr w:type="spellStart"/>
      <w:r w:rsidRPr="00D368D8">
        <w:rPr>
          <w:rFonts w:ascii="Courier New" w:hAnsi="Courier New"/>
          <w:sz w:val="17"/>
          <w:highlight w:val="white"/>
          <w:lang w:val="en-US" w:eastAsia="en-GB"/>
        </w:rPr>
        <w:t>xsd:annotation</w:t>
      </w:r>
      <w:proofErr w:type="spellEnd"/>
      <w:r w:rsidRPr="00D368D8">
        <w:rPr>
          <w:rFonts w:ascii="Courier New" w:hAnsi="Courier New"/>
          <w:sz w:val="17"/>
          <w:highlight w:val="white"/>
          <w:lang w:val="en-US" w:eastAsia="en-GB"/>
        </w:rPr>
        <w:t>&gt;</w:t>
      </w:r>
    </w:p>
    <w:p w14:paraId="3A07F536"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xsd:enumeration</w:t>
      </w:r>
      <w:proofErr w:type="spellEnd"/>
      <w:r w:rsidRPr="00D368D8">
        <w:rPr>
          <w:rFonts w:ascii="Courier New" w:hAnsi="Courier New"/>
          <w:sz w:val="17"/>
          <w:highlight w:val="white"/>
          <w:lang w:val="en-US" w:eastAsia="en-GB"/>
        </w:rPr>
        <w:t>&gt;</w:t>
      </w:r>
    </w:p>
    <w:p w14:paraId="5E56F9B9"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xsd:enumeration</w:t>
      </w:r>
      <w:proofErr w:type="spellEnd"/>
      <w:r w:rsidRPr="00D368D8">
        <w:rPr>
          <w:rFonts w:ascii="Courier New" w:hAnsi="Courier New"/>
          <w:sz w:val="17"/>
          <w:highlight w:val="white"/>
          <w:lang w:val="en-US" w:eastAsia="en-GB"/>
        </w:rPr>
        <w:t xml:space="preserve"> value="Classification data"&gt;</w:t>
      </w:r>
    </w:p>
    <w:p w14:paraId="49B717A2" w14:textId="77777777" w:rsidR="000932B0" w:rsidRPr="00A77A78" w:rsidRDefault="000932B0" w:rsidP="000932B0">
      <w:pPr>
        <w:widowControl/>
        <w:kinsoku/>
        <w:autoSpaceDE w:val="0"/>
        <w:autoSpaceDN w:val="0"/>
        <w:adjustRightInd w:val="0"/>
        <w:rPr>
          <w:rFonts w:ascii="Courier New" w:hAnsi="Courier New" w:cs="Courier New"/>
          <w:sz w:val="17"/>
          <w:szCs w:val="17"/>
          <w:highlight w:val="white"/>
          <w:lang w:val="fr-FR"/>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A77A78">
        <w:rPr>
          <w:rFonts w:ascii="Courier New" w:hAnsi="Courier New"/>
          <w:sz w:val="17"/>
          <w:highlight w:val="white"/>
          <w:lang w:val="fr-FR" w:eastAsia="en-GB"/>
        </w:rPr>
        <w:t>&lt;</w:t>
      </w:r>
      <w:proofErr w:type="spellStart"/>
      <w:r w:rsidRPr="00A77A78">
        <w:rPr>
          <w:rFonts w:ascii="Courier New" w:hAnsi="Courier New"/>
          <w:sz w:val="17"/>
          <w:highlight w:val="white"/>
          <w:lang w:val="fr-FR" w:eastAsia="en-GB"/>
        </w:rPr>
        <w:t>xsd:annotation</w:t>
      </w:r>
      <w:proofErr w:type="spellEnd"/>
      <w:r w:rsidRPr="00A77A78">
        <w:rPr>
          <w:rFonts w:ascii="Courier New" w:hAnsi="Courier New"/>
          <w:sz w:val="17"/>
          <w:highlight w:val="white"/>
          <w:lang w:val="fr-FR" w:eastAsia="en-GB"/>
        </w:rPr>
        <w:t>&gt;</w:t>
      </w:r>
    </w:p>
    <w:p w14:paraId="10126B22" w14:textId="77777777" w:rsidR="000932B0" w:rsidRPr="00A77A78" w:rsidRDefault="000932B0" w:rsidP="000932B0">
      <w:pPr>
        <w:widowControl/>
        <w:kinsoku/>
        <w:autoSpaceDE w:val="0"/>
        <w:autoSpaceDN w:val="0"/>
        <w:adjustRightInd w:val="0"/>
        <w:rPr>
          <w:rFonts w:ascii="Courier New" w:hAnsi="Courier New" w:cs="Courier New"/>
          <w:sz w:val="17"/>
          <w:szCs w:val="17"/>
          <w:highlight w:val="white"/>
          <w:lang w:val="fr-FR"/>
        </w:rPr>
      </w:pPr>
      <w:r w:rsidRPr="00A77A78">
        <w:rPr>
          <w:rFonts w:ascii="Courier New" w:hAnsi="Courier New"/>
          <w:sz w:val="17"/>
          <w:highlight w:val="white"/>
          <w:lang w:val="fr-FR" w:eastAsia="en-GB"/>
        </w:rPr>
        <w:tab/>
      </w:r>
      <w:r w:rsidRPr="00A77A78">
        <w:rPr>
          <w:rFonts w:ascii="Courier New" w:hAnsi="Courier New"/>
          <w:sz w:val="17"/>
          <w:highlight w:val="white"/>
          <w:lang w:val="fr-FR" w:eastAsia="en-GB"/>
        </w:rPr>
        <w:tab/>
      </w:r>
      <w:r w:rsidRPr="00A77A78">
        <w:rPr>
          <w:rFonts w:ascii="Courier New" w:hAnsi="Courier New"/>
          <w:sz w:val="17"/>
          <w:highlight w:val="white"/>
          <w:lang w:val="fr-FR" w:eastAsia="en-GB"/>
        </w:rPr>
        <w:tab/>
      </w:r>
      <w:r w:rsidRPr="00A77A78">
        <w:rPr>
          <w:rFonts w:ascii="Courier New" w:hAnsi="Courier New"/>
          <w:sz w:val="17"/>
          <w:highlight w:val="white"/>
          <w:lang w:val="fr-FR" w:eastAsia="en-GB"/>
        </w:rPr>
        <w:tab/>
      </w:r>
      <w:r w:rsidRPr="00A77A78">
        <w:rPr>
          <w:rFonts w:ascii="Courier New" w:hAnsi="Courier New"/>
          <w:sz w:val="17"/>
          <w:highlight w:val="white"/>
          <w:lang w:val="fr-FR" w:eastAsia="en-GB"/>
        </w:rPr>
        <w:tab/>
        <w:t>&lt;</w:t>
      </w:r>
      <w:proofErr w:type="spellStart"/>
      <w:r w:rsidRPr="00A77A78">
        <w:rPr>
          <w:rFonts w:ascii="Courier New" w:hAnsi="Courier New"/>
          <w:sz w:val="17"/>
          <w:highlight w:val="white"/>
          <w:lang w:val="fr-FR" w:eastAsia="en-GB"/>
        </w:rPr>
        <w:t>xsd:documentation</w:t>
      </w:r>
      <w:proofErr w:type="spellEnd"/>
      <w:r w:rsidRPr="00A77A78">
        <w:rPr>
          <w:rFonts w:ascii="Courier New" w:hAnsi="Courier New"/>
          <w:sz w:val="17"/>
          <w:highlight w:val="white"/>
          <w:lang w:val="fr-FR" w:eastAsia="en-GB"/>
        </w:rPr>
        <w:t>&gt;Classification data&lt;/</w:t>
      </w:r>
      <w:proofErr w:type="spellStart"/>
      <w:r w:rsidRPr="00A77A78">
        <w:rPr>
          <w:rFonts w:ascii="Courier New" w:hAnsi="Courier New"/>
          <w:sz w:val="17"/>
          <w:highlight w:val="white"/>
          <w:lang w:val="fr-FR" w:eastAsia="en-GB"/>
        </w:rPr>
        <w:t>xsd:documentation</w:t>
      </w:r>
      <w:proofErr w:type="spellEnd"/>
      <w:r w:rsidRPr="00A77A78">
        <w:rPr>
          <w:rFonts w:ascii="Courier New" w:hAnsi="Courier New"/>
          <w:sz w:val="17"/>
          <w:highlight w:val="white"/>
          <w:lang w:val="fr-FR" w:eastAsia="en-GB"/>
        </w:rPr>
        <w:t>&gt;</w:t>
      </w:r>
    </w:p>
    <w:p w14:paraId="2DA4C38E"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fr-FR"/>
        </w:rPr>
      </w:pPr>
      <w:r w:rsidRPr="00A77A78">
        <w:rPr>
          <w:rFonts w:ascii="Courier New" w:hAnsi="Courier New"/>
          <w:sz w:val="17"/>
          <w:highlight w:val="white"/>
          <w:lang w:val="fr-FR" w:eastAsia="en-GB"/>
        </w:rPr>
        <w:tab/>
      </w:r>
      <w:r w:rsidRPr="00A77A78">
        <w:rPr>
          <w:rFonts w:ascii="Courier New" w:hAnsi="Courier New"/>
          <w:sz w:val="17"/>
          <w:highlight w:val="white"/>
          <w:lang w:val="fr-FR" w:eastAsia="en-GB"/>
        </w:rPr>
        <w:tab/>
      </w:r>
      <w:r w:rsidRPr="00A77A78">
        <w:rPr>
          <w:rFonts w:ascii="Courier New" w:hAnsi="Courier New"/>
          <w:sz w:val="17"/>
          <w:highlight w:val="white"/>
          <w:lang w:val="fr-FR" w:eastAsia="en-GB"/>
        </w:rPr>
        <w:tab/>
      </w:r>
      <w:r w:rsidRPr="00A77A78">
        <w:rPr>
          <w:rFonts w:ascii="Courier New" w:hAnsi="Courier New"/>
          <w:sz w:val="17"/>
          <w:highlight w:val="white"/>
          <w:lang w:val="fr-FR" w:eastAsia="en-GB"/>
        </w:rPr>
        <w:tab/>
      </w:r>
      <w:r w:rsidRPr="00D368D8">
        <w:rPr>
          <w:rFonts w:ascii="Courier New" w:hAnsi="Courier New"/>
          <w:sz w:val="17"/>
          <w:highlight w:val="white"/>
          <w:lang w:val="fr-FR" w:eastAsia="en-GB"/>
        </w:rPr>
        <w:t>&lt;/</w:t>
      </w:r>
      <w:proofErr w:type="spellStart"/>
      <w:r w:rsidRPr="00D368D8">
        <w:rPr>
          <w:rFonts w:ascii="Courier New" w:hAnsi="Courier New"/>
          <w:sz w:val="17"/>
          <w:highlight w:val="white"/>
          <w:lang w:val="fr-FR" w:eastAsia="en-GB"/>
        </w:rPr>
        <w:t>xsd:annotation</w:t>
      </w:r>
      <w:proofErr w:type="spellEnd"/>
      <w:r w:rsidRPr="00D368D8">
        <w:rPr>
          <w:rFonts w:ascii="Courier New" w:hAnsi="Courier New"/>
          <w:sz w:val="17"/>
          <w:highlight w:val="white"/>
          <w:lang w:val="fr-FR" w:eastAsia="en-GB"/>
        </w:rPr>
        <w:t>&gt;</w:t>
      </w:r>
    </w:p>
    <w:p w14:paraId="24EEEE03"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fr-FR"/>
        </w:rPr>
      </w:pP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t>&lt;/</w:t>
      </w:r>
      <w:proofErr w:type="spellStart"/>
      <w:r w:rsidRPr="00D368D8">
        <w:rPr>
          <w:rFonts w:ascii="Courier New" w:hAnsi="Courier New"/>
          <w:sz w:val="17"/>
          <w:highlight w:val="white"/>
          <w:lang w:val="fr-FR" w:eastAsia="en-GB"/>
        </w:rPr>
        <w:t>xsd:enumeration</w:t>
      </w:r>
      <w:proofErr w:type="spellEnd"/>
      <w:r w:rsidRPr="00D368D8">
        <w:rPr>
          <w:rFonts w:ascii="Courier New" w:hAnsi="Courier New"/>
          <w:sz w:val="17"/>
          <w:highlight w:val="white"/>
          <w:lang w:val="fr-FR" w:eastAsia="en-GB"/>
        </w:rPr>
        <w:t>&gt;</w:t>
      </w:r>
    </w:p>
    <w:p w14:paraId="7D2DB13E"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fr-FR"/>
        </w:rPr>
      </w:pP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t>&lt;</w:t>
      </w:r>
      <w:proofErr w:type="spellStart"/>
      <w:r w:rsidRPr="00D368D8">
        <w:rPr>
          <w:rFonts w:ascii="Courier New" w:hAnsi="Courier New"/>
          <w:sz w:val="17"/>
          <w:highlight w:val="white"/>
          <w:lang w:val="fr-FR" w:eastAsia="en-GB"/>
        </w:rPr>
        <w:t>xsd:enumeration</w:t>
      </w:r>
      <w:proofErr w:type="spellEnd"/>
      <w:r w:rsidRPr="00D368D8">
        <w:rPr>
          <w:rFonts w:ascii="Courier New" w:hAnsi="Courier New"/>
          <w:sz w:val="17"/>
          <w:highlight w:val="white"/>
          <w:lang w:val="fr-FR" w:eastAsia="en-GB"/>
        </w:rPr>
        <w:t xml:space="preserve"> value="</w:t>
      </w:r>
      <w:proofErr w:type="spellStart"/>
      <w:r w:rsidRPr="00D368D8">
        <w:rPr>
          <w:rFonts w:ascii="Courier New" w:hAnsi="Courier New"/>
          <w:sz w:val="17"/>
          <w:highlight w:val="white"/>
          <w:lang w:val="fr-FR" w:eastAsia="en-GB"/>
        </w:rPr>
        <w:t>Preconversion</w:t>
      </w:r>
      <w:proofErr w:type="spellEnd"/>
      <w:r w:rsidRPr="00D368D8">
        <w:rPr>
          <w:rFonts w:ascii="Courier New" w:hAnsi="Courier New"/>
          <w:sz w:val="17"/>
          <w:highlight w:val="white"/>
          <w:lang w:val="fr-FR" w:eastAsia="en-GB"/>
        </w:rPr>
        <w:t xml:space="preserve"> document"&gt;</w:t>
      </w:r>
    </w:p>
    <w:p w14:paraId="5CF594A7"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fr-FR"/>
        </w:rPr>
      </w:pP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t>&lt;</w:t>
      </w:r>
      <w:proofErr w:type="spellStart"/>
      <w:r w:rsidRPr="00D368D8">
        <w:rPr>
          <w:rFonts w:ascii="Courier New" w:hAnsi="Courier New"/>
          <w:sz w:val="17"/>
          <w:highlight w:val="white"/>
          <w:lang w:val="fr-FR" w:eastAsia="en-GB"/>
        </w:rPr>
        <w:t>xsd:annotation</w:t>
      </w:r>
      <w:proofErr w:type="spellEnd"/>
      <w:r w:rsidRPr="00D368D8">
        <w:rPr>
          <w:rFonts w:ascii="Courier New" w:hAnsi="Courier New"/>
          <w:sz w:val="17"/>
          <w:highlight w:val="white"/>
          <w:lang w:val="fr-FR" w:eastAsia="en-GB"/>
        </w:rPr>
        <w:t>&gt;</w:t>
      </w:r>
    </w:p>
    <w:p w14:paraId="5454B1B2"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fr-FR"/>
        </w:rPr>
      </w:pP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t>&lt;</w:t>
      </w:r>
      <w:proofErr w:type="spellStart"/>
      <w:r w:rsidRPr="00D368D8">
        <w:rPr>
          <w:rFonts w:ascii="Courier New" w:hAnsi="Courier New"/>
          <w:sz w:val="17"/>
          <w:highlight w:val="white"/>
          <w:lang w:val="fr-FR" w:eastAsia="en-GB"/>
        </w:rPr>
        <w:t>xsd:documentation</w:t>
      </w:r>
      <w:proofErr w:type="spellEnd"/>
      <w:r w:rsidRPr="00D368D8">
        <w:rPr>
          <w:rFonts w:ascii="Courier New" w:hAnsi="Courier New"/>
          <w:sz w:val="17"/>
          <w:highlight w:val="white"/>
          <w:lang w:val="fr-FR" w:eastAsia="en-GB"/>
        </w:rPr>
        <w:t>&gt;</w:t>
      </w:r>
      <w:proofErr w:type="spellStart"/>
      <w:r w:rsidRPr="00D368D8">
        <w:rPr>
          <w:rFonts w:ascii="Courier New" w:hAnsi="Courier New"/>
          <w:sz w:val="17"/>
          <w:highlight w:val="white"/>
          <w:lang w:val="fr-FR" w:eastAsia="en-GB"/>
        </w:rPr>
        <w:t>Preconversion</w:t>
      </w:r>
      <w:proofErr w:type="spellEnd"/>
      <w:r w:rsidRPr="00D368D8">
        <w:rPr>
          <w:rFonts w:ascii="Courier New" w:hAnsi="Courier New"/>
          <w:sz w:val="17"/>
          <w:highlight w:val="white"/>
          <w:lang w:val="fr-FR" w:eastAsia="en-GB"/>
        </w:rPr>
        <w:t xml:space="preserve"> document&lt;/</w:t>
      </w:r>
      <w:proofErr w:type="spellStart"/>
      <w:r w:rsidRPr="00D368D8">
        <w:rPr>
          <w:rFonts w:ascii="Courier New" w:hAnsi="Courier New"/>
          <w:sz w:val="17"/>
          <w:highlight w:val="white"/>
          <w:lang w:val="fr-FR" w:eastAsia="en-GB"/>
        </w:rPr>
        <w:t>xsd:documentation</w:t>
      </w:r>
      <w:proofErr w:type="spellEnd"/>
      <w:r w:rsidRPr="00D368D8">
        <w:rPr>
          <w:rFonts w:ascii="Courier New" w:hAnsi="Courier New"/>
          <w:sz w:val="17"/>
          <w:highlight w:val="white"/>
          <w:lang w:val="fr-FR" w:eastAsia="en-GB"/>
        </w:rPr>
        <w:t>&gt;</w:t>
      </w:r>
    </w:p>
    <w:p w14:paraId="5031CA23" w14:textId="77777777" w:rsidR="000932B0" w:rsidRPr="00A77A78" w:rsidRDefault="000932B0" w:rsidP="000932B0">
      <w:pPr>
        <w:widowControl/>
        <w:kinsoku/>
        <w:autoSpaceDE w:val="0"/>
        <w:autoSpaceDN w:val="0"/>
        <w:adjustRightInd w:val="0"/>
        <w:rPr>
          <w:rFonts w:ascii="Courier New" w:hAnsi="Courier New" w:cs="Courier New"/>
          <w:sz w:val="17"/>
          <w:szCs w:val="17"/>
          <w:highlight w:val="white"/>
          <w:lang w:val="fr-FR"/>
        </w:rPr>
      </w:pP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A77A78">
        <w:rPr>
          <w:rFonts w:ascii="Courier New" w:hAnsi="Courier New"/>
          <w:sz w:val="17"/>
          <w:highlight w:val="white"/>
          <w:lang w:val="fr-FR" w:eastAsia="en-GB"/>
        </w:rPr>
        <w:t>&lt;/</w:t>
      </w:r>
      <w:proofErr w:type="spellStart"/>
      <w:r w:rsidRPr="00A77A78">
        <w:rPr>
          <w:rFonts w:ascii="Courier New" w:hAnsi="Courier New"/>
          <w:sz w:val="17"/>
          <w:highlight w:val="white"/>
          <w:lang w:val="fr-FR" w:eastAsia="en-GB"/>
        </w:rPr>
        <w:t>xsd:annotation</w:t>
      </w:r>
      <w:proofErr w:type="spellEnd"/>
      <w:r w:rsidRPr="00A77A78">
        <w:rPr>
          <w:rFonts w:ascii="Courier New" w:hAnsi="Courier New"/>
          <w:sz w:val="17"/>
          <w:highlight w:val="white"/>
          <w:lang w:val="fr-FR" w:eastAsia="en-GB"/>
        </w:rPr>
        <w:t>&gt;</w:t>
      </w:r>
    </w:p>
    <w:p w14:paraId="21247DB4" w14:textId="77777777" w:rsidR="000932B0" w:rsidRPr="00A77A78" w:rsidRDefault="000932B0" w:rsidP="000932B0">
      <w:pPr>
        <w:widowControl/>
        <w:kinsoku/>
        <w:autoSpaceDE w:val="0"/>
        <w:autoSpaceDN w:val="0"/>
        <w:adjustRightInd w:val="0"/>
        <w:rPr>
          <w:rFonts w:ascii="Courier New" w:hAnsi="Courier New" w:cs="Courier New"/>
          <w:sz w:val="17"/>
          <w:szCs w:val="17"/>
          <w:highlight w:val="white"/>
          <w:lang w:val="fr-FR"/>
        </w:rPr>
      </w:pPr>
      <w:r w:rsidRPr="00A77A78">
        <w:rPr>
          <w:rFonts w:ascii="Courier New" w:hAnsi="Courier New"/>
          <w:sz w:val="17"/>
          <w:highlight w:val="white"/>
          <w:lang w:val="fr-FR" w:eastAsia="en-GB"/>
        </w:rPr>
        <w:tab/>
      </w:r>
      <w:r w:rsidRPr="00A77A78">
        <w:rPr>
          <w:rFonts w:ascii="Courier New" w:hAnsi="Courier New"/>
          <w:sz w:val="17"/>
          <w:highlight w:val="white"/>
          <w:lang w:val="fr-FR" w:eastAsia="en-GB"/>
        </w:rPr>
        <w:tab/>
      </w:r>
      <w:r w:rsidRPr="00A77A78">
        <w:rPr>
          <w:rFonts w:ascii="Courier New" w:hAnsi="Courier New"/>
          <w:sz w:val="17"/>
          <w:highlight w:val="white"/>
          <w:lang w:val="fr-FR" w:eastAsia="en-GB"/>
        </w:rPr>
        <w:tab/>
        <w:t>&lt;/</w:t>
      </w:r>
      <w:proofErr w:type="spellStart"/>
      <w:r w:rsidRPr="00A77A78">
        <w:rPr>
          <w:rFonts w:ascii="Courier New" w:hAnsi="Courier New"/>
          <w:sz w:val="17"/>
          <w:highlight w:val="white"/>
          <w:lang w:val="fr-FR" w:eastAsia="en-GB"/>
        </w:rPr>
        <w:t>xsd:enumeration</w:t>
      </w:r>
      <w:proofErr w:type="spellEnd"/>
      <w:r w:rsidRPr="00A77A78">
        <w:rPr>
          <w:rFonts w:ascii="Courier New" w:hAnsi="Courier New"/>
          <w:sz w:val="17"/>
          <w:highlight w:val="white"/>
          <w:lang w:val="fr-FR" w:eastAsia="en-GB"/>
        </w:rPr>
        <w:t>&gt;</w:t>
      </w:r>
    </w:p>
    <w:p w14:paraId="0FF725D4"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A77A78">
        <w:rPr>
          <w:rFonts w:ascii="Courier New" w:hAnsi="Courier New"/>
          <w:sz w:val="17"/>
          <w:highlight w:val="white"/>
          <w:lang w:val="fr-FR" w:eastAsia="en-GB"/>
        </w:rPr>
        <w:tab/>
      </w:r>
      <w:r w:rsidRPr="00A77A78">
        <w:rPr>
          <w:rFonts w:ascii="Courier New" w:hAnsi="Courier New"/>
          <w:sz w:val="17"/>
          <w:highlight w:val="white"/>
          <w:lang w:val="fr-FR" w:eastAsia="en-GB"/>
        </w:rPr>
        <w:tab/>
      </w:r>
      <w:r w:rsidRPr="00A77A78">
        <w:rPr>
          <w:rFonts w:ascii="Courier New" w:hAnsi="Courier New"/>
          <w:sz w:val="17"/>
          <w:highlight w:val="white"/>
          <w:lang w:val="fr-FR" w:eastAsia="en-GB"/>
        </w:rPr>
        <w:tab/>
      </w:r>
      <w:r w:rsidRPr="00D368D8">
        <w:rPr>
          <w:rFonts w:ascii="Courier New" w:hAnsi="Courier New"/>
          <w:sz w:val="17"/>
          <w:highlight w:val="white"/>
          <w:lang w:val="en-US" w:eastAsia="en-GB"/>
        </w:rPr>
        <w:t>&lt;</w:t>
      </w:r>
      <w:proofErr w:type="spellStart"/>
      <w:r w:rsidRPr="00D368D8">
        <w:rPr>
          <w:rFonts w:ascii="Courier New" w:hAnsi="Courier New"/>
          <w:sz w:val="17"/>
          <w:highlight w:val="white"/>
          <w:lang w:val="en-US" w:eastAsia="en-GB"/>
        </w:rPr>
        <w:t>xsd:enumeration</w:t>
      </w:r>
      <w:proofErr w:type="spellEnd"/>
      <w:r w:rsidRPr="00D368D8">
        <w:rPr>
          <w:rFonts w:ascii="Courier New" w:hAnsi="Courier New"/>
          <w:sz w:val="17"/>
          <w:highlight w:val="white"/>
          <w:lang w:val="en-US" w:eastAsia="en-GB"/>
        </w:rPr>
        <w:t xml:space="preserve"> value="Sequence listing"&gt;</w:t>
      </w:r>
    </w:p>
    <w:p w14:paraId="1772FBC7"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fr-FR"/>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fr-FR" w:eastAsia="en-GB"/>
        </w:rPr>
        <w:t>&lt;</w:t>
      </w:r>
      <w:proofErr w:type="spellStart"/>
      <w:r w:rsidRPr="00D368D8">
        <w:rPr>
          <w:rFonts w:ascii="Courier New" w:hAnsi="Courier New"/>
          <w:sz w:val="17"/>
          <w:highlight w:val="white"/>
          <w:lang w:val="fr-FR" w:eastAsia="en-GB"/>
        </w:rPr>
        <w:t>xsd:annotation</w:t>
      </w:r>
      <w:proofErr w:type="spellEnd"/>
      <w:r w:rsidRPr="00D368D8">
        <w:rPr>
          <w:rFonts w:ascii="Courier New" w:hAnsi="Courier New"/>
          <w:sz w:val="17"/>
          <w:highlight w:val="white"/>
          <w:lang w:val="fr-FR" w:eastAsia="en-GB"/>
        </w:rPr>
        <w:t>&gt;</w:t>
      </w:r>
    </w:p>
    <w:p w14:paraId="3131B8E4"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fr-FR"/>
        </w:rPr>
      </w:pP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t>&lt;</w:t>
      </w:r>
      <w:proofErr w:type="spellStart"/>
      <w:r w:rsidRPr="00D368D8">
        <w:rPr>
          <w:rFonts w:ascii="Courier New" w:hAnsi="Courier New"/>
          <w:sz w:val="17"/>
          <w:highlight w:val="white"/>
          <w:lang w:val="fr-FR" w:eastAsia="en-GB"/>
        </w:rPr>
        <w:t>xsd:documentation</w:t>
      </w:r>
      <w:proofErr w:type="spellEnd"/>
      <w:r w:rsidRPr="00D368D8">
        <w:rPr>
          <w:rFonts w:ascii="Courier New" w:hAnsi="Courier New"/>
          <w:sz w:val="17"/>
          <w:highlight w:val="white"/>
          <w:lang w:val="fr-FR" w:eastAsia="en-GB"/>
        </w:rPr>
        <w:t>&gt;</w:t>
      </w:r>
      <w:proofErr w:type="spellStart"/>
      <w:r w:rsidRPr="00D368D8">
        <w:rPr>
          <w:rFonts w:ascii="Courier New" w:hAnsi="Courier New"/>
          <w:sz w:val="17"/>
          <w:highlight w:val="white"/>
          <w:lang w:val="fr-FR" w:eastAsia="en-GB"/>
        </w:rPr>
        <w:t>Sequence</w:t>
      </w:r>
      <w:proofErr w:type="spellEnd"/>
      <w:r w:rsidRPr="00D368D8">
        <w:rPr>
          <w:rFonts w:ascii="Courier New" w:hAnsi="Courier New"/>
          <w:sz w:val="17"/>
          <w:highlight w:val="white"/>
          <w:lang w:val="fr-FR" w:eastAsia="en-GB"/>
        </w:rPr>
        <w:t xml:space="preserve"> </w:t>
      </w:r>
      <w:proofErr w:type="gramStart"/>
      <w:r w:rsidRPr="00D368D8">
        <w:rPr>
          <w:rFonts w:ascii="Courier New" w:hAnsi="Courier New"/>
          <w:sz w:val="17"/>
          <w:highlight w:val="white"/>
          <w:lang w:val="fr-FR" w:eastAsia="en-GB"/>
        </w:rPr>
        <w:t>listing</w:t>
      </w:r>
      <w:proofErr w:type="gramEnd"/>
      <w:r w:rsidRPr="00D368D8">
        <w:rPr>
          <w:rFonts w:ascii="Courier New" w:hAnsi="Courier New"/>
          <w:sz w:val="17"/>
          <w:highlight w:val="white"/>
          <w:lang w:val="fr-FR" w:eastAsia="en-GB"/>
        </w:rPr>
        <w:t>&lt;/</w:t>
      </w:r>
      <w:proofErr w:type="spellStart"/>
      <w:r w:rsidRPr="00D368D8">
        <w:rPr>
          <w:rFonts w:ascii="Courier New" w:hAnsi="Courier New"/>
          <w:sz w:val="17"/>
          <w:highlight w:val="white"/>
          <w:lang w:val="fr-FR" w:eastAsia="en-GB"/>
        </w:rPr>
        <w:t>xsd:documentation</w:t>
      </w:r>
      <w:proofErr w:type="spellEnd"/>
      <w:r w:rsidRPr="00D368D8">
        <w:rPr>
          <w:rFonts w:ascii="Courier New" w:hAnsi="Courier New"/>
          <w:sz w:val="17"/>
          <w:highlight w:val="white"/>
          <w:lang w:val="fr-FR" w:eastAsia="en-GB"/>
        </w:rPr>
        <w:t>&gt;</w:t>
      </w:r>
    </w:p>
    <w:p w14:paraId="5B8ED420"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en-US" w:eastAsia="en-GB"/>
        </w:rPr>
        <w:t>&lt;/</w:t>
      </w:r>
      <w:proofErr w:type="spellStart"/>
      <w:r w:rsidRPr="00D368D8">
        <w:rPr>
          <w:rFonts w:ascii="Courier New" w:hAnsi="Courier New"/>
          <w:sz w:val="17"/>
          <w:highlight w:val="white"/>
          <w:lang w:val="en-US" w:eastAsia="en-GB"/>
        </w:rPr>
        <w:t>xsd:annotation</w:t>
      </w:r>
      <w:proofErr w:type="spellEnd"/>
      <w:r w:rsidRPr="00D368D8">
        <w:rPr>
          <w:rFonts w:ascii="Courier New" w:hAnsi="Courier New"/>
          <w:sz w:val="17"/>
          <w:highlight w:val="white"/>
          <w:lang w:val="en-US" w:eastAsia="en-GB"/>
        </w:rPr>
        <w:t>&gt;</w:t>
      </w:r>
    </w:p>
    <w:p w14:paraId="116CAC8A"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xsd:enumeration</w:t>
      </w:r>
      <w:proofErr w:type="spellEnd"/>
      <w:r w:rsidRPr="00D368D8">
        <w:rPr>
          <w:rFonts w:ascii="Courier New" w:hAnsi="Courier New"/>
          <w:sz w:val="17"/>
          <w:highlight w:val="white"/>
          <w:lang w:val="en-US" w:eastAsia="en-GB"/>
        </w:rPr>
        <w:t>&gt;</w:t>
      </w:r>
    </w:p>
    <w:p w14:paraId="1123E69A"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xsd:restriction</w:t>
      </w:r>
      <w:proofErr w:type="spellEnd"/>
      <w:r w:rsidRPr="00D368D8">
        <w:rPr>
          <w:rFonts w:ascii="Courier New" w:hAnsi="Courier New"/>
          <w:sz w:val="17"/>
          <w:highlight w:val="white"/>
          <w:lang w:val="en-US" w:eastAsia="en-GB"/>
        </w:rPr>
        <w:t>&gt;</w:t>
      </w:r>
    </w:p>
    <w:p w14:paraId="29526BD4"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xsd:simpleType</w:t>
      </w:r>
      <w:proofErr w:type="spellEnd"/>
      <w:r w:rsidRPr="00D368D8">
        <w:rPr>
          <w:rFonts w:ascii="Courier New" w:hAnsi="Courier New"/>
          <w:sz w:val="17"/>
          <w:highlight w:val="white"/>
          <w:lang w:val="en-US" w:eastAsia="en-GB"/>
        </w:rPr>
        <w:t>&gt;</w:t>
      </w:r>
    </w:p>
    <w:p w14:paraId="59FF5B3D"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xsd:element</w:t>
      </w:r>
      <w:proofErr w:type="spellEnd"/>
      <w:r w:rsidRPr="00D368D8">
        <w:rPr>
          <w:rFonts w:ascii="Courier New" w:hAnsi="Courier New"/>
          <w:sz w:val="17"/>
          <w:highlight w:val="white"/>
          <w:lang w:val="en-US" w:eastAsia="en-GB"/>
        </w:rPr>
        <w:t xml:space="preserve"> name="</w:t>
      </w:r>
      <w:proofErr w:type="spellStart"/>
      <w:r w:rsidRPr="00D368D8">
        <w:rPr>
          <w:rFonts w:ascii="Courier New" w:hAnsi="Courier New"/>
          <w:sz w:val="17"/>
          <w:highlight w:val="white"/>
          <w:lang w:val="en-US" w:eastAsia="en-GB"/>
        </w:rPr>
        <w:t>ApplicationFilingDate</w:t>
      </w:r>
      <w:proofErr w:type="spellEnd"/>
      <w:r w:rsidRPr="00D368D8">
        <w:rPr>
          <w:rFonts w:ascii="Courier New" w:hAnsi="Courier New"/>
          <w:sz w:val="17"/>
          <w:highlight w:val="white"/>
          <w:lang w:val="en-US" w:eastAsia="en-GB"/>
        </w:rPr>
        <w:t>" type="</w:t>
      </w:r>
      <w:proofErr w:type="spellStart"/>
      <w:r w:rsidRPr="00D368D8">
        <w:rPr>
          <w:rFonts w:ascii="Courier New" w:hAnsi="Courier New"/>
          <w:sz w:val="17"/>
          <w:highlight w:val="white"/>
          <w:lang w:val="en-US" w:eastAsia="en-GB"/>
        </w:rPr>
        <w:t>com:DateType</w:t>
      </w:r>
      <w:proofErr w:type="spellEnd"/>
      <w:r w:rsidRPr="00D368D8">
        <w:rPr>
          <w:rFonts w:ascii="Courier New" w:hAnsi="Courier New"/>
          <w:sz w:val="17"/>
          <w:highlight w:val="white"/>
          <w:lang w:val="en-US" w:eastAsia="en-GB"/>
        </w:rPr>
        <w:t>"&gt;</w:t>
      </w:r>
    </w:p>
    <w:p w14:paraId="345C07FB"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xsd:annotation</w:t>
      </w:r>
      <w:proofErr w:type="spellEnd"/>
      <w:r w:rsidRPr="00D368D8">
        <w:rPr>
          <w:rFonts w:ascii="Courier New" w:hAnsi="Courier New"/>
          <w:sz w:val="17"/>
          <w:highlight w:val="white"/>
          <w:lang w:val="en-US" w:eastAsia="en-GB"/>
        </w:rPr>
        <w:t>&gt;</w:t>
      </w:r>
    </w:p>
    <w:p w14:paraId="49AAF356"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xsd:documentation</w:t>
      </w:r>
      <w:proofErr w:type="spellEnd"/>
      <w:r w:rsidRPr="00D368D8">
        <w:rPr>
          <w:rFonts w:ascii="Courier New" w:hAnsi="Courier New"/>
          <w:sz w:val="17"/>
          <w:highlight w:val="white"/>
          <w:lang w:val="en-US" w:eastAsia="en-GB"/>
        </w:rPr>
        <w:t>&gt;The filing date of the application&lt;/</w:t>
      </w:r>
      <w:proofErr w:type="spellStart"/>
      <w:r w:rsidRPr="00D368D8">
        <w:rPr>
          <w:rFonts w:ascii="Courier New" w:hAnsi="Courier New"/>
          <w:sz w:val="17"/>
          <w:highlight w:val="white"/>
          <w:lang w:val="en-US" w:eastAsia="en-GB"/>
        </w:rPr>
        <w:t>xsd:documentation</w:t>
      </w:r>
      <w:proofErr w:type="spellEnd"/>
      <w:r w:rsidRPr="00D368D8">
        <w:rPr>
          <w:rFonts w:ascii="Courier New" w:hAnsi="Courier New"/>
          <w:sz w:val="17"/>
          <w:highlight w:val="white"/>
          <w:lang w:val="en-US" w:eastAsia="en-GB"/>
        </w:rPr>
        <w:t>&gt;</w:t>
      </w:r>
    </w:p>
    <w:p w14:paraId="3E460B33"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xsd:annotation</w:t>
      </w:r>
      <w:proofErr w:type="spellEnd"/>
      <w:r w:rsidRPr="00D368D8">
        <w:rPr>
          <w:rFonts w:ascii="Courier New" w:hAnsi="Courier New"/>
          <w:sz w:val="17"/>
          <w:highlight w:val="white"/>
          <w:lang w:val="en-US" w:eastAsia="en-GB"/>
        </w:rPr>
        <w:t>&gt;</w:t>
      </w:r>
    </w:p>
    <w:p w14:paraId="20287F04"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xsd:element</w:t>
      </w:r>
      <w:proofErr w:type="spellEnd"/>
      <w:r w:rsidRPr="00D368D8">
        <w:rPr>
          <w:rFonts w:ascii="Courier New" w:hAnsi="Courier New"/>
          <w:sz w:val="17"/>
          <w:highlight w:val="white"/>
          <w:lang w:val="en-US" w:eastAsia="en-GB"/>
        </w:rPr>
        <w:t>&gt;</w:t>
      </w:r>
    </w:p>
    <w:p w14:paraId="4C9D8DFA"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xsd:element</w:t>
      </w:r>
      <w:proofErr w:type="spellEnd"/>
      <w:r w:rsidRPr="00D368D8">
        <w:rPr>
          <w:rFonts w:ascii="Courier New" w:hAnsi="Courier New"/>
          <w:sz w:val="17"/>
          <w:highlight w:val="white"/>
          <w:lang w:val="en-US" w:eastAsia="en-GB"/>
        </w:rPr>
        <w:t xml:space="preserve"> name="</w:t>
      </w:r>
      <w:proofErr w:type="spellStart"/>
      <w:r w:rsidRPr="00D368D8">
        <w:rPr>
          <w:rFonts w:ascii="Courier New" w:hAnsi="Courier New"/>
          <w:sz w:val="17"/>
          <w:highlight w:val="white"/>
          <w:lang w:val="en-US" w:eastAsia="en-GB"/>
        </w:rPr>
        <w:t>DocumentFormatCategory</w:t>
      </w:r>
      <w:proofErr w:type="spellEnd"/>
      <w:r w:rsidRPr="00D368D8">
        <w:rPr>
          <w:rFonts w:ascii="Courier New" w:hAnsi="Courier New"/>
          <w:sz w:val="17"/>
          <w:highlight w:val="white"/>
          <w:lang w:val="en-US" w:eastAsia="en-GB"/>
        </w:rPr>
        <w:t>" type="</w:t>
      </w:r>
      <w:proofErr w:type="spellStart"/>
      <w:r w:rsidRPr="00D368D8">
        <w:rPr>
          <w:rFonts w:ascii="Courier New" w:hAnsi="Courier New"/>
          <w:sz w:val="17"/>
          <w:highlight w:val="white"/>
          <w:lang w:val="en-US" w:eastAsia="en-GB"/>
        </w:rPr>
        <w:t>pde:DocumentFormatCategoryType</w:t>
      </w:r>
      <w:proofErr w:type="spellEnd"/>
      <w:r w:rsidRPr="00D368D8">
        <w:rPr>
          <w:rFonts w:ascii="Courier New" w:hAnsi="Courier New"/>
          <w:sz w:val="17"/>
          <w:highlight w:val="white"/>
          <w:lang w:val="en-US" w:eastAsia="en-GB"/>
        </w:rPr>
        <w:t>"&gt;</w:t>
      </w:r>
    </w:p>
    <w:p w14:paraId="535C7B46"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xsd:annotation</w:t>
      </w:r>
      <w:proofErr w:type="spellEnd"/>
      <w:r w:rsidRPr="00D368D8">
        <w:rPr>
          <w:rFonts w:ascii="Courier New" w:hAnsi="Courier New"/>
          <w:sz w:val="17"/>
          <w:highlight w:val="white"/>
          <w:lang w:val="en-US" w:eastAsia="en-GB"/>
        </w:rPr>
        <w:t>&gt;</w:t>
      </w:r>
    </w:p>
    <w:p w14:paraId="1DF202E6"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xsd:documentation</w:t>
      </w:r>
      <w:proofErr w:type="spellEnd"/>
      <w:r w:rsidRPr="00D368D8">
        <w:rPr>
          <w:rFonts w:ascii="Courier New" w:hAnsi="Courier New"/>
          <w:sz w:val="17"/>
          <w:highlight w:val="white"/>
          <w:lang w:val="en-US" w:eastAsia="en-GB"/>
        </w:rPr>
        <w:t>&gt;Category of the document file format, e. g. HTML, PDF&lt;/</w:t>
      </w:r>
      <w:proofErr w:type="spellStart"/>
      <w:r w:rsidRPr="00D368D8">
        <w:rPr>
          <w:rFonts w:ascii="Courier New" w:hAnsi="Courier New"/>
          <w:sz w:val="17"/>
          <w:highlight w:val="white"/>
          <w:lang w:val="en-US" w:eastAsia="en-GB"/>
        </w:rPr>
        <w:t>xsd:documentation</w:t>
      </w:r>
      <w:proofErr w:type="spellEnd"/>
      <w:r w:rsidRPr="00D368D8">
        <w:rPr>
          <w:rFonts w:ascii="Courier New" w:hAnsi="Courier New"/>
          <w:sz w:val="17"/>
          <w:highlight w:val="white"/>
          <w:lang w:val="en-US" w:eastAsia="en-GB"/>
        </w:rPr>
        <w:t>&gt;</w:t>
      </w:r>
    </w:p>
    <w:p w14:paraId="6865FC8E"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xsd:annotation</w:t>
      </w:r>
      <w:proofErr w:type="spellEnd"/>
      <w:r w:rsidRPr="00D368D8">
        <w:rPr>
          <w:rFonts w:ascii="Courier New" w:hAnsi="Courier New"/>
          <w:sz w:val="17"/>
          <w:highlight w:val="white"/>
          <w:lang w:val="en-US" w:eastAsia="en-GB"/>
        </w:rPr>
        <w:t>&gt;</w:t>
      </w:r>
    </w:p>
    <w:p w14:paraId="2B96CCF9"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xsd:element</w:t>
      </w:r>
      <w:proofErr w:type="spellEnd"/>
      <w:r w:rsidRPr="00D368D8">
        <w:rPr>
          <w:rFonts w:ascii="Courier New" w:hAnsi="Courier New"/>
          <w:sz w:val="17"/>
          <w:highlight w:val="white"/>
          <w:lang w:val="en-US" w:eastAsia="en-GB"/>
        </w:rPr>
        <w:t>&gt;</w:t>
      </w:r>
    </w:p>
    <w:p w14:paraId="534229D3"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xsd:simpleType</w:t>
      </w:r>
      <w:proofErr w:type="spellEnd"/>
      <w:r w:rsidRPr="00D368D8">
        <w:rPr>
          <w:rFonts w:ascii="Courier New" w:hAnsi="Courier New"/>
          <w:sz w:val="17"/>
          <w:highlight w:val="white"/>
          <w:lang w:val="en-US" w:eastAsia="en-GB"/>
        </w:rPr>
        <w:t xml:space="preserve"> name="</w:t>
      </w:r>
      <w:proofErr w:type="spellStart"/>
      <w:r w:rsidRPr="00D368D8">
        <w:rPr>
          <w:rFonts w:ascii="Courier New" w:hAnsi="Courier New"/>
          <w:sz w:val="17"/>
          <w:highlight w:val="white"/>
          <w:lang w:val="en-US" w:eastAsia="en-GB"/>
        </w:rPr>
        <w:t>DocumentFormatCategoryType</w:t>
      </w:r>
      <w:proofErr w:type="spellEnd"/>
      <w:r w:rsidRPr="00D368D8">
        <w:rPr>
          <w:rFonts w:ascii="Courier New" w:hAnsi="Courier New"/>
          <w:sz w:val="17"/>
          <w:highlight w:val="white"/>
          <w:lang w:val="en-US" w:eastAsia="en-GB"/>
        </w:rPr>
        <w:t>"&gt;</w:t>
      </w:r>
    </w:p>
    <w:p w14:paraId="2C4B546D"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xsd:restriction</w:t>
      </w:r>
      <w:proofErr w:type="spellEnd"/>
      <w:r w:rsidRPr="00D368D8">
        <w:rPr>
          <w:rFonts w:ascii="Courier New" w:hAnsi="Courier New"/>
          <w:sz w:val="17"/>
          <w:highlight w:val="white"/>
          <w:lang w:val="en-US" w:eastAsia="en-GB"/>
        </w:rPr>
        <w:t xml:space="preserve"> base="</w:t>
      </w:r>
      <w:proofErr w:type="spellStart"/>
      <w:r w:rsidRPr="00D368D8">
        <w:rPr>
          <w:rFonts w:ascii="Courier New" w:hAnsi="Courier New"/>
          <w:sz w:val="17"/>
          <w:highlight w:val="white"/>
          <w:lang w:val="en-US" w:eastAsia="en-GB"/>
        </w:rPr>
        <w:t>xsd:token</w:t>
      </w:r>
      <w:proofErr w:type="spellEnd"/>
      <w:r w:rsidRPr="00D368D8">
        <w:rPr>
          <w:rFonts w:ascii="Courier New" w:hAnsi="Courier New"/>
          <w:sz w:val="17"/>
          <w:highlight w:val="white"/>
          <w:lang w:val="en-US" w:eastAsia="en-GB"/>
        </w:rPr>
        <w:t>"&gt;</w:t>
      </w:r>
    </w:p>
    <w:p w14:paraId="60F2AC18"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xsd:enumeration</w:t>
      </w:r>
      <w:proofErr w:type="spellEnd"/>
      <w:r w:rsidRPr="00D368D8">
        <w:rPr>
          <w:rFonts w:ascii="Courier New" w:hAnsi="Courier New"/>
          <w:sz w:val="17"/>
          <w:highlight w:val="white"/>
          <w:lang w:val="en-US" w:eastAsia="en-GB"/>
        </w:rPr>
        <w:t xml:space="preserve"> value="MS Word"&gt;</w:t>
      </w:r>
    </w:p>
    <w:p w14:paraId="58C0EE08"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xsd:annotation</w:t>
      </w:r>
      <w:proofErr w:type="spellEnd"/>
      <w:r w:rsidRPr="00D368D8">
        <w:rPr>
          <w:rFonts w:ascii="Courier New" w:hAnsi="Courier New"/>
          <w:sz w:val="17"/>
          <w:highlight w:val="white"/>
          <w:lang w:val="en-US" w:eastAsia="en-GB"/>
        </w:rPr>
        <w:t>&gt;</w:t>
      </w:r>
    </w:p>
    <w:p w14:paraId="7C789686"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xsd:documentation</w:t>
      </w:r>
      <w:proofErr w:type="spellEnd"/>
      <w:r w:rsidRPr="00D368D8">
        <w:rPr>
          <w:rFonts w:ascii="Courier New" w:hAnsi="Courier New"/>
          <w:sz w:val="17"/>
          <w:highlight w:val="white"/>
          <w:lang w:val="en-US" w:eastAsia="en-GB"/>
        </w:rPr>
        <w:t>&gt;MS Word&lt;/</w:t>
      </w:r>
      <w:proofErr w:type="spellStart"/>
      <w:r w:rsidRPr="00D368D8">
        <w:rPr>
          <w:rFonts w:ascii="Courier New" w:hAnsi="Courier New"/>
          <w:sz w:val="17"/>
          <w:highlight w:val="white"/>
          <w:lang w:val="en-US" w:eastAsia="en-GB"/>
        </w:rPr>
        <w:t>xsd:documentation</w:t>
      </w:r>
      <w:proofErr w:type="spellEnd"/>
      <w:r w:rsidRPr="00D368D8">
        <w:rPr>
          <w:rFonts w:ascii="Courier New" w:hAnsi="Courier New"/>
          <w:sz w:val="17"/>
          <w:highlight w:val="white"/>
          <w:lang w:val="en-US" w:eastAsia="en-GB"/>
        </w:rPr>
        <w:t>&gt;</w:t>
      </w:r>
    </w:p>
    <w:p w14:paraId="393388EB"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xsd:annotation</w:t>
      </w:r>
      <w:proofErr w:type="spellEnd"/>
      <w:r w:rsidRPr="00D368D8">
        <w:rPr>
          <w:rFonts w:ascii="Courier New" w:hAnsi="Courier New"/>
          <w:sz w:val="17"/>
          <w:highlight w:val="white"/>
          <w:lang w:val="en-US" w:eastAsia="en-GB"/>
        </w:rPr>
        <w:t>&gt;</w:t>
      </w:r>
    </w:p>
    <w:p w14:paraId="09186B21"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xsd:enumeration</w:t>
      </w:r>
      <w:proofErr w:type="spellEnd"/>
      <w:r w:rsidRPr="00D368D8">
        <w:rPr>
          <w:rFonts w:ascii="Courier New" w:hAnsi="Courier New"/>
          <w:sz w:val="17"/>
          <w:highlight w:val="white"/>
          <w:lang w:val="en-US" w:eastAsia="en-GB"/>
        </w:rPr>
        <w:t>&gt;</w:t>
      </w:r>
    </w:p>
    <w:p w14:paraId="08D2769B"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xsd:enumeration</w:t>
      </w:r>
      <w:proofErr w:type="spellEnd"/>
      <w:r w:rsidRPr="00D368D8">
        <w:rPr>
          <w:rFonts w:ascii="Courier New" w:hAnsi="Courier New"/>
          <w:sz w:val="17"/>
          <w:highlight w:val="white"/>
          <w:lang w:val="en-US" w:eastAsia="en-GB"/>
        </w:rPr>
        <w:t xml:space="preserve"> value="MS Excel"&gt;</w:t>
      </w:r>
    </w:p>
    <w:p w14:paraId="0D1CD2D5"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lastRenderedPageBreak/>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xsd:annotation</w:t>
      </w:r>
      <w:proofErr w:type="spellEnd"/>
      <w:r w:rsidRPr="00D368D8">
        <w:rPr>
          <w:rFonts w:ascii="Courier New" w:hAnsi="Courier New"/>
          <w:sz w:val="17"/>
          <w:highlight w:val="white"/>
          <w:lang w:val="en-US" w:eastAsia="en-GB"/>
        </w:rPr>
        <w:t>&gt;</w:t>
      </w:r>
    </w:p>
    <w:p w14:paraId="25D0E389"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fr-FR"/>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fr-FR" w:eastAsia="en-GB"/>
        </w:rPr>
        <w:t>&lt;</w:t>
      </w:r>
      <w:proofErr w:type="spellStart"/>
      <w:r w:rsidRPr="00D368D8">
        <w:rPr>
          <w:rFonts w:ascii="Courier New" w:hAnsi="Courier New"/>
          <w:sz w:val="17"/>
          <w:highlight w:val="white"/>
          <w:lang w:val="fr-FR" w:eastAsia="en-GB"/>
        </w:rPr>
        <w:t>xsd:documentation</w:t>
      </w:r>
      <w:proofErr w:type="spellEnd"/>
      <w:r w:rsidRPr="00D368D8">
        <w:rPr>
          <w:rFonts w:ascii="Courier New" w:hAnsi="Courier New"/>
          <w:sz w:val="17"/>
          <w:highlight w:val="white"/>
          <w:lang w:val="fr-FR" w:eastAsia="en-GB"/>
        </w:rPr>
        <w:t>&gt;MS Excel&lt;/</w:t>
      </w:r>
      <w:proofErr w:type="spellStart"/>
      <w:r w:rsidRPr="00D368D8">
        <w:rPr>
          <w:rFonts w:ascii="Courier New" w:hAnsi="Courier New"/>
          <w:sz w:val="17"/>
          <w:highlight w:val="white"/>
          <w:lang w:val="fr-FR" w:eastAsia="en-GB"/>
        </w:rPr>
        <w:t>xsd:documentation</w:t>
      </w:r>
      <w:proofErr w:type="spellEnd"/>
      <w:r w:rsidRPr="00D368D8">
        <w:rPr>
          <w:rFonts w:ascii="Courier New" w:hAnsi="Courier New"/>
          <w:sz w:val="17"/>
          <w:highlight w:val="white"/>
          <w:lang w:val="fr-FR" w:eastAsia="en-GB"/>
        </w:rPr>
        <w:t>&gt;</w:t>
      </w:r>
    </w:p>
    <w:p w14:paraId="59B5D469"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en-US" w:eastAsia="en-GB"/>
        </w:rPr>
        <w:t>&lt;/</w:t>
      </w:r>
      <w:proofErr w:type="spellStart"/>
      <w:r w:rsidRPr="00D368D8">
        <w:rPr>
          <w:rFonts w:ascii="Courier New" w:hAnsi="Courier New"/>
          <w:sz w:val="17"/>
          <w:highlight w:val="white"/>
          <w:lang w:val="en-US" w:eastAsia="en-GB"/>
        </w:rPr>
        <w:t>xsd:annotation</w:t>
      </w:r>
      <w:proofErr w:type="spellEnd"/>
      <w:r w:rsidRPr="00D368D8">
        <w:rPr>
          <w:rFonts w:ascii="Courier New" w:hAnsi="Courier New"/>
          <w:sz w:val="17"/>
          <w:highlight w:val="white"/>
          <w:lang w:val="en-US" w:eastAsia="en-GB"/>
        </w:rPr>
        <w:t>&gt;</w:t>
      </w:r>
    </w:p>
    <w:p w14:paraId="2FA2B196"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xsd:enumeration</w:t>
      </w:r>
      <w:proofErr w:type="spellEnd"/>
      <w:r w:rsidRPr="00D368D8">
        <w:rPr>
          <w:rFonts w:ascii="Courier New" w:hAnsi="Courier New"/>
          <w:sz w:val="17"/>
          <w:highlight w:val="white"/>
          <w:lang w:val="en-US" w:eastAsia="en-GB"/>
        </w:rPr>
        <w:t>&gt;</w:t>
      </w:r>
    </w:p>
    <w:p w14:paraId="0F83A17C"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xsd:enumeration</w:t>
      </w:r>
      <w:proofErr w:type="spellEnd"/>
      <w:r w:rsidRPr="00D368D8">
        <w:rPr>
          <w:rFonts w:ascii="Courier New" w:hAnsi="Courier New"/>
          <w:sz w:val="17"/>
          <w:highlight w:val="white"/>
          <w:lang w:val="en-US" w:eastAsia="en-GB"/>
        </w:rPr>
        <w:t xml:space="preserve"> value="XML"&gt;</w:t>
      </w:r>
    </w:p>
    <w:p w14:paraId="47D6CB4B"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fr-FR"/>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fr-FR" w:eastAsia="en-GB"/>
        </w:rPr>
        <w:t>&lt;</w:t>
      </w:r>
      <w:proofErr w:type="spellStart"/>
      <w:r w:rsidRPr="00D368D8">
        <w:rPr>
          <w:rFonts w:ascii="Courier New" w:hAnsi="Courier New"/>
          <w:sz w:val="17"/>
          <w:highlight w:val="white"/>
          <w:lang w:val="fr-FR" w:eastAsia="en-GB"/>
        </w:rPr>
        <w:t>xsd:annotation</w:t>
      </w:r>
      <w:proofErr w:type="spellEnd"/>
      <w:r w:rsidRPr="00D368D8">
        <w:rPr>
          <w:rFonts w:ascii="Courier New" w:hAnsi="Courier New"/>
          <w:sz w:val="17"/>
          <w:highlight w:val="white"/>
          <w:lang w:val="fr-FR" w:eastAsia="en-GB"/>
        </w:rPr>
        <w:t>&gt;</w:t>
      </w:r>
    </w:p>
    <w:p w14:paraId="1641CD65"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fr-FR"/>
        </w:rPr>
      </w:pP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t>&lt;</w:t>
      </w:r>
      <w:proofErr w:type="spellStart"/>
      <w:r w:rsidRPr="00D368D8">
        <w:rPr>
          <w:rFonts w:ascii="Courier New" w:hAnsi="Courier New"/>
          <w:sz w:val="17"/>
          <w:highlight w:val="white"/>
          <w:lang w:val="fr-FR" w:eastAsia="en-GB"/>
        </w:rPr>
        <w:t>xsd:documentation</w:t>
      </w:r>
      <w:proofErr w:type="spellEnd"/>
      <w:r w:rsidRPr="00D368D8">
        <w:rPr>
          <w:rFonts w:ascii="Courier New" w:hAnsi="Courier New"/>
          <w:sz w:val="17"/>
          <w:highlight w:val="white"/>
          <w:lang w:val="fr-FR" w:eastAsia="en-GB"/>
        </w:rPr>
        <w:t>&gt;XML&lt;/</w:t>
      </w:r>
      <w:proofErr w:type="spellStart"/>
      <w:r w:rsidRPr="00D368D8">
        <w:rPr>
          <w:rFonts w:ascii="Courier New" w:hAnsi="Courier New"/>
          <w:sz w:val="17"/>
          <w:highlight w:val="white"/>
          <w:lang w:val="fr-FR" w:eastAsia="en-GB"/>
        </w:rPr>
        <w:t>xsd:documentation</w:t>
      </w:r>
      <w:proofErr w:type="spellEnd"/>
      <w:r w:rsidRPr="00D368D8">
        <w:rPr>
          <w:rFonts w:ascii="Courier New" w:hAnsi="Courier New"/>
          <w:sz w:val="17"/>
          <w:highlight w:val="white"/>
          <w:lang w:val="fr-FR" w:eastAsia="en-GB"/>
        </w:rPr>
        <w:t>&gt;</w:t>
      </w:r>
    </w:p>
    <w:p w14:paraId="75716AAA"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en-US" w:eastAsia="en-GB"/>
        </w:rPr>
        <w:t>&lt;/</w:t>
      </w:r>
      <w:proofErr w:type="spellStart"/>
      <w:r w:rsidRPr="00D368D8">
        <w:rPr>
          <w:rFonts w:ascii="Courier New" w:hAnsi="Courier New"/>
          <w:sz w:val="17"/>
          <w:highlight w:val="white"/>
          <w:lang w:val="en-US" w:eastAsia="en-GB"/>
        </w:rPr>
        <w:t>xsd:annotation</w:t>
      </w:r>
      <w:proofErr w:type="spellEnd"/>
      <w:r w:rsidRPr="00D368D8">
        <w:rPr>
          <w:rFonts w:ascii="Courier New" w:hAnsi="Courier New"/>
          <w:sz w:val="17"/>
          <w:highlight w:val="white"/>
          <w:lang w:val="en-US" w:eastAsia="en-GB"/>
        </w:rPr>
        <w:t>&gt;</w:t>
      </w:r>
    </w:p>
    <w:p w14:paraId="1B15E6D5"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xsd:enumeration</w:t>
      </w:r>
      <w:proofErr w:type="spellEnd"/>
      <w:r w:rsidRPr="00D368D8">
        <w:rPr>
          <w:rFonts w:ascii="Courier New" w:hAnsi="Courier New"/>
          <w:sz w:val="17"/>
          <w:highlight w:val="white"/>
          <w:lang w:val="en-US" w:eastAsia="en-GB"/>
        </w:rPr>
        <w:t>&gt;</w:t>
      </w:r>
    </w:p>
    <w:p w14:paraId="32454296"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xsd:enumeration</w:t>
      </w:r>
      <w:proofErr w:type="spellEnd"/>
      <w:r w:rsidRPr="00D368D8">
        <w:rPr>
          <w:rFonts w:ascii="Courier New" w:hAnsi="Courier New"/>
          <w:sz w:val="17"/>
          <w:highlight w:val="white"/>
          <w:lang w:val="en-US" w:eastAsia="en-GB"/>
        </w:rPr>
        <w:t xml:space="preserve"> value="Text"&gt;</w:t>
      </w:r>
    </w:p>
    <w:p w14:paraId="261839BA"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fr-FR"/>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fr-FR" w:eastAsia="en-GB"/>
        </w:rPr>
        <w:t>&lt;</w:t>
      </w:r>
      <w:proofErr w:type="spellStart"/>
      <w:r w:rsidRPr="00D368D8">
        <w:rPr>
          <w:rFonts w:ascii="Courier New" w:hAnsi="Courier New"/>
          <w:sz w:val="17"/>
          <w:highlight w:val="white"/>
          <w:lang w:val="fr-FR" w:eastAsia="en-GB"/>
        </w:rPr>
        <w:t>xsd:annotation</w:t>
      </w:r>
      <w:proofErr w:type="spellEnd"/>
      <w:r w:rsidRPr="00D368D8">
        <w:rPr>
          <w:rFonts w:ascii="Courier New" w:hAnsi="Courier New"/>
          <w:sz w:val="17"/>
          <w:highlight w:val="white"/>
          <w:lang w:val="fr-FR" w:eastAsia="en-GB"/>
        </w:rPr>
        <w:t>&gt;</w:t>
      </w:r>
    </w:p>
    <w:p w14:paraId="0A6B681E"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fr-FR"/>
        </w:rPr>
      </w:pP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t>&lt;</w:t>
      </w:r>
      <w:proofErr w:type="spellStart"/>
      <w:r w:rsidRPr="00D368D8">
        <w:rPr>
          <w:rFonts w:ascii="Courier New" w:hAnsi="Courier New"/>
          <w:sz w:val="17"/>
          <w:highlight w:val="white"/>
          <w:lang w:val="fr-FR" w:eastAsia="en-GB"/>
        </w:rPr>
        <w:t>xsd:documentation</w:t>
      </w:r>
      <w:proofErr w:type="spellEnd"/>
      <w:r w:rsidRPr="00D368D8">
        <w:rPr>
          <w:rFonts w:ascii="Courier New" w:hAnsi="Courier New"/>
          <w:sz w:val="17"/>
          <w:highlight w:val="white"/>
          <w:lang w:val="fr-FR" w:eastAsia="en-GB"/>
        </w:rPr>
        <w:t>&gt;</w:t>
      </w:r>
      <w:proofErr w:type="spellStart"/>
      <w:r w:rsidRPr="00D368D8">
        <w:rPr>
          <w:rFonts w:ascii="Courier New" w:hAnsi="Courier New"/>
          <w:sz w:val="17"/>
          <w:highlight w:val="white"/>
          <w:lang w:val="fr-FR" w:eastAsia="en-GB"/>
        </w:rPr>
        <w:t>Text</w:t>
      </w:r>
      <w:proofErr w:type="spellEnd"/>
      <w:r w:rsidRPr="00D368D8">
        <w:rPr>
          <w:rFonts w:ascii="Courier New" w:hAnsi="Courier New"/>
          <w:sz w:val="17"/>
          <w:highlight w:val="white"/>
          <w:lang w:val="fr-FR" w:eastAsia="en-GB"/>
        </w:rPr>
        <w:t>&lt;/</w:t>
      </w:r>
      <w:proofErr w:type="spellStart"/>
      <w:r w:rsidRPr="00D368D8">
        <w:rPr>
          <w:rFonts w:ascii="Courier New" w:hAnsi="Courier New"/>
          <w:sz w:val="17"/>
          <w:highlight w:val="white"/>
          <w:lang w:val="fr-FR" w:eastAsia="en-GB"/>
        </w:rPr>
        <w:t>xsd:documentation</w:t>
      </w:r>
      <w:proofErr w:type="spellEnd"/>
      <w:r w:rsidRPr="00D368D8">
        <w:rPr>
          <w:rFonts w:ascii="Courier New" w:hAnsi="Courier New"/>
          <w:sz w:val="17"/>
          <w:highlight w:val="white"/>
          <w:lang w:val="fr-FR" w:eastAsia="en-GB"/>
        </w:rPr>
        <w:t>&gt;</w:t>
      </w:r>
    </w:p>
    <w:p w14:paraId="55860EAE"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en-US" w:eastAsia="en-GB"/>
        </w:rPr>
        <w:t>&lt;/</w:t>
      </w:r>
      <w:proofErr w:type="spellStart"/>
      <w:r w:rsidRPr="00D368D8">
        <w:rPr>
          <w:rFonts w:ascii="Courier New" w:hAnsi="Courier New"/>
          <w:sz w:val="17"/>
          <w:highlight w:val="white"/>
          <w:lang w:val="en-US" w:eastAsia="en-GB"/>
        </w:rPr>
        <w:t>xsd:annotation</w:t>
      </w:r>
      <w:proofErr w:type="spellEnd"/>
      <w:r w:rsidRPr="00D368D8">
        <w:rPr>
          <w:rFonts w:ascii="Courier New" w:hAnsi="Courier New"/>
          <w:sz w:val="17"/>
          <w:highlight w:val="white"/>
          <w:lang w:val="en-US" w:eastAsia="en-GB"/>
        </w:rPr>
        <w:t>&gt;</w:t>
      </w:r>
    </w:p>
    <w:p w14:paraId="12EE0381"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xsd:enumeration</w:t>
      </w:r>
      <w:proofErr w:type="spellEnd"/>
      <w:r w:rsidRPr="00D368D8">
        <w:rPr>
          <w:rFonts w:ascii="Courier New" w:hAnsi="Courier New"/>
          <w:sz w:val="17"/>
          <w:highlight w:val="white"/>
          <w:lang w:val="en-US" w:eastAsia="en-GB"/>
        </w:rPr>
        <w:t>&gt;</w:t>
      </w:r>
    </w:p>
    <w:p w14:paraId="50091A9E"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xsd:enumeration</w:t>
      </w:r>
      <w:proofErr w:type="spellEnd"/>
      <w:r w:rsidRPr="00D368D8">
        <w:rPr>
          <w:rFonts w:ascii="Courier New" w:hAnsi="Courier New"/>
          <w:sz w:val="17"/>
          <w:highlight w:val="white"/>
          <w:lang w:val="en-US" w:eastAsia="en-GB"/>
        </w:rPr>
        <w:t xml:space="preserve"> value="EPS"&gt;</w:t>
      </w:r>
    </w:p>
    <w:p w14:paraId="084F066E"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fr-FR"/>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fr-FR" w:eastAsia="en-GB"/>
        </w:rPr>
        <w:t>&lt;</w:t>
      </w:r>
      <w:proofErr w:type="spellStart"/>
      <w:r w:rsidRPr="00D368D8">
        <w:rPr>
          <w:rFonts w:ascii="Courier New" w:hAnsi="Courier New"/>
          <w:sz w:val="17"/>
          <w:highlight w:val="white"/>
          <w:lang w:val="fr-FR" w:eastAsia="en-GB"/>
        </w:rPr>
        <w:t>xsd:annotation</w:t>
      </w:r>
      <w:proofErr w:type="spellEnd"/>
      <w:r w:rsidRPr="00D368D8">
        <w:rPr>
          <w:rFonts w:ascii="Courier New" w:hAnsi="Courier New"/>
          <w:sz w:val="17"/>
          <w:highlight w:val="white"/>
          <w:lang w:val="fr-FR" w:eastAsia="en-GB"/>
        </w:rPr>
        <w:t>&gt;</w:t>
      </w:r>
    </w:p>
    <w:p w14:paraId="5AB65412"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fr-FR"/>
        </w:rPr>
      </w:pP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t>&lt;</w:t>
      </w:r>
      <w:proofErr w:type="spellStart"/>
      <w:r w:rsidRPr="00D368D8">
        <w:rPr>
          <w:rFonts w:ascii="Courier New" w:hAnsi="Courier New"/>
          <w:sz w:val="17"/>
          <w:highlight w:val="white"/>
          <w:lang w:val="fr-FR" w:eastAsia="en-GB"/>
        </w:rPr>
        <w:t>xsd:documentation</w:t>
      </w:r>
      <w:proofErr w:type="spellEnd"/>
      <w:r w:rsidRPr="00D368D8">
        <w:rPr>
          <w:rFonts w:ascii="Courier New" w:hAnsi="Courier New"/>
          <w:sz w:val="17"/>
          <w:highlight w:val="white"/>
          <w:lang w:val="fr-FR" w:eastAsia="en-GB"/>
        </w:rPr>
        <w:t>&gt;EPS&lt;/</w:t>
      </w:r>
      <w:proofErr w:type="spellStart"/>
      <w:r w:rsidRPr="00D368D8">
        <w:rPr>
          <w:rFonts w:ascii="Courier New" w:hAnsi="Courier New"/>
          <w:sz w:val="17"/>
          <w:highlight w:val="white"/>
          <w:lang w:val="fr-FR" w:eastAsia="en-GB"/>
        </w:rPr>
        <w:t>xsd:documentation</w:t>
      </w:r>
      <w:proofErr w:type="spellEnd"/>
      <w:r w:rsidRPr="00D368D8">
        <w:rPr>
          <w:rFonts w:ascii="Courier New" w:hAnsi="Courier New"/>
          <w:sz w:val="17"/>
          <w:highlight w:val="white"/>
          <w:lang w:val="fr-FR" w:eastAsia="en-GB"/>
        </w:rPr>
        <w:t>&gt;</w:t>
      </w:r>
    </w:p>
    <w:p w14:paraId="1FC41387"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en-US" w:eastAsia="en-GB"/>
        </w:rPr>
        <w:t>&lt;/</w:t>
      </w:r>
      <w:proofErr w:type="spellStart"/>
      <w:r w:rsidRPr="00D368D8">
        <w:rPr>
          <w:rFonts w:ascii="Courier New" w:hAnsi="Courier New"/>
          <w:sz w:val="17"/>
          <w:highlight w:val="white"/>
          <w:lang w:val="en-US" w:eastAsia="en-GB"/>
        </w:rPr>
        <w:t>xsd:annotation</w:t>
      </w:r>
      <w:proofErr w:type="spellEnd"/>
      <w:r w:rsidRPr="00D368D8">
        <w:rPr>
          <w:rFonts w:ascii="Courier New" w:hAnsi="Courier New"/>
          <w:sz w:val="17"/>
          <w:highlight w:val="white"/>
          <w:lang w:val="en-US" w:eastAsia="en-GB"/>
        </w:rPr>
        <w:t>&gt;</w:t>
      </w:r>
    </w:p>
    <w:p w14:paraId="402DE57B"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xsd:enumeration</w:t>
      </w:r>
      <w:proofErr w:type="spellEnd"/>
      <w:r w:rsidRPr="00D368D8">
        <w:rPr>
          <w:rFonts w:ascii="Courier New" w:hAnsi="Courier New"/>
          <w:sz w:val="17"/>
          <w:highlight w:val="white"/>
          <w:lang w:val="en-US" w:eastAsia="en-GB"/>
        </w:rPr>
        <w:t>&gt;</w:t>
      </w:r>
    </w:p>
    <w:p w14:paraId="3BC96571"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xsd:enumeration</w:t>
      </w:r>
      <w:proofErr w:type="spellEnd"/>
      <w:r w:rsidRPr="00D368D8">
        <w:rPr>
          <w:rFonts w:ascii="Courier New" w:hAnsi="Courier New"/>
          <w:sz w:val="17"/>
          <w:highlight w:val="white"/>
          <w:lang w:val="en-US" w:eastAsia="en-GB"/>
        </w:rPr>
        <w:t xml:space="preserve"> value="PDF"&gt;</w:t>
      </w:r>
    </w:p>
    <w:p w14:paraId="38457E03"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fr-FR"/>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fr-FR" w:eastAsia="en-GB"/>
        </w:rPr>
        <w:t>&lt;</w:t>
      </w:r>
      <w:proofErr w:type="spellStart"/>
      <w:r w:rsidRPr="00D368D8">
        <w:rPr>
          <w:rFonts w:ascii="Courier New" w:hAnsi="Courier New"/>
          <w:sz w:val="17"/>
          <w:highlight w:val="white"/>
          <w:lang w:val="fr-FR" w:eastAsia="en-GB"/>
        </w:rPr>
        <w:t>xsd:annotation</w:t>
      </w:r>
      <w:proofErr w:type="spellEnd"/>
      <w:r w:rsidRPr="00D368D8">
        <w:rPr>
          <w:rFonts w:ascii="Courier New" w:hAnsi="Courier New"/>
          <w:sz w:val="17"/>
          <w:highlight w:val="white"/>
          <w:lang w:val="fr-FR" w:eastAsia="en-GB"/>
        </w:rPr>
        <w:t>&gt;</w:t>
      </w:r>
    </w:p>
    <w:p w14:paraId="5D000A63"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fr-FR"/>
        </w:rPr>
      </w:pP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t>&lt;</w:t>
      </w:r>
      <w:proofErr w:type="spellStart"/>
      <w:r w:rsidRPr="00D368D8">
        <w:rPr>
          <w:rFonts w:ascii="Courier New" w:hAnsi="Courier New"/>
          <w:sz w:val="17"/>
          <w:highlight w:val="white"/>
          <w:lang w:val="fr-FR" w:eastAsia="en-GB"/>
        </w:rPr>
        <w:t>xsd:documentation</w:t>
      </w:r>
      <w:proofErr w:type="spellEnd"/>
      <w:r w:rsidRPr="00D368D8">
        <w:rPr>
          <w:rFonts w:ascii="Courier New" w:hAnsi="Courier New"/>
          <w:sz w:val="17"/>
          <w:highlight w:val="white"/>
          <w:lang w:val="fr-FR" w:eastAsia="en-GB"/>
        </w:rPr>
        <w:t>&gt;PDF&lt;/</w:t>
      </w:r>
      <w:proofErr w:type="spellStart"/>
      <w:r w:rsidRPr="00D368D8">
        <w:rPr>
          <w:rFonts w:ascii="Courier New" w:hAnsi="Courier New"/>
          <w:sz w:val="17"/>
          <w:highlight w:val="white"/>
          <w:lang w:val="fr-FR" w:eastAsia="en-GB"/>
        </w:rPr>
        <w:t>xsd:documentation</w:t>
      </w:r>
      <w:proofErr w:type="spellEnd"/>
      <w:r w:rsidRPr="00D368D8">
        <w:rPr>
          <w:rFonts w:ascii="Courier New" w:hAnsi="Courier New"/>
          <w:sz w:val="17"/>
          <w:highlight w:val="white"/>
          <w:lang w:val="fr-FR" w:eastAsia="en-GB"/>
        </w:rPr>
        <w:t>&gt;</w:t>
      </w:r>
    </w:p>
    <w:p w14:paraId="659B54E0"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en-US" w:eastAsia="en-GB"/>
        </w:rPr>
        <w:t>&lt;/</w:t>
      </w:r>
      <w:proofErr w:type="spellStart"/>
      <w:r w:rsidRPr="00D368D8">
        <w:rPr>
          <w:rFonts w:ascii="Courier New" w:hAnsi="Courier New"/>
          <w:sz w:val="17"/>
          <w:highlight w:val="white"/>
          <w:lang w:val="en-US" w:eastAsia="en-GB"/>
        </w:rPr>
        <w:t>xsd:annotation</w:t>
      </w:r>
      <w:proofErr w:type="spellEnd"/>
      <w:r w:rsidRPr="00D368D8">
        <w:rPr>
          <w:rFonts w:ascii="Courier New" w:hAnsi="Courier New"/>
          <w:sz w:val="17"/>
          <w:highlight w:val="white"/>
          <w:lang w:val="en-US" w:eastAsia="en-GB"/>
        </w:rPr>
        <w:t>&gt;</w:t>
      </w:r>
    </w:p>
    <w:p w14:paraId="1313F835"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xsd:enumeration</w:t>
      </w:r>
      <w:proofErr w:type="spellEnd"/>
      <w:r w:rsidRPr="00D368D8">
        <w:rPr>
          <w:rFonts w:ascii="Courier New" w:hAnsi="Courier New"/>
          <w:sz w:val="17"/>
          <w:highlight w:val="white"/>
          <w:lang w:val="en-US" w:eastAsia="en-GB"/>
        </w:rPr>
        <w:t>&gt;</w:t>
      </w:r>
    </w:p>
    <w:p w14:paraId="0025D323"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xsd:enumeration</w:t>
      </w:r>
      <w:proofErr w:type="spellEnd"/>
      <w:r w:rsidRPr="00D368D8">
        <w:rPr>
          <w:rFonts w:ascii="Courier New" w:hAnsi="Courier New"/>
          <w:sz w:val="17"/>
          <w:highlight w:val="white"/>
          <w:lang w:val="en-US" w:eastAsia="en-GB"/>
        </w:rPr>
        <w:t xml:space="preserve"> value="JPEG"&gt;</w:t>
      </w:r>
    </w:p>
    <w:p w14:paraId="46219CF0"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fr-FR"/>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fr-FR" w:eastAsia="en-GB"/>
        </w:rPr>
        <w:t>&lt;</w:t>
      </w:r>
      <w:proofErr w:type="spellStart"/>
      <w:r w:rsidRPr="00D368D8">
        <w:rPr>
          <w:rFonts w:ascii="Courier New" w:hAnsi="Courier New"/>
          <w:sz w:val="17"/>
          <w:highlight w:val="white"/>
          <w:lang w:val="fr-FR" w:eastAsia="en-GB"/>
        </w:rPr>
        <w:t>xsd:annotation</w:t>
      </w:r>
      <w:proofErr w:type="spellEnd"/>
      <w:r w:rsidRPr="00D368D8">
        <w:rPr>
          <w:rFonts w:ascii="Courier New" w:hAnsi="Courier New"/>
          <w:sz w:val="17"/>
          <w:highlight w:val="white"/>
          <w:lang w:val="fr-FR" w:eastAsia="en-GB"/>
        </w:rPr>
        <w:t>&gt;</w:t>
      </w:r>
    </w:p>
    <w:p w14:paraId="128E7803"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fr-FR"/>
        </w:rPr>
      </w:pP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t>&lt;</w:t>
      </w:r>
      <w:proofErr w:type="spellStart"/>
      <w:r w:rsidRPr="00D368D8">
        <w:rPr>
          <w:rFonts w:ascii="Courier New" w:hAnsi="Courier New"/>
          <w:sz w:val="17"/>
          <w:highlight w:val="white"/>
          <w:lang w:val="fr-FR" w:eastAsia="en-GB"/>
        </w:rPr>
        <w:t>xsd:documentation</w:t>
      </w:r>
      <w:proofErr w:type="spellEnd"/>
      <w:r w:rsidRPr="00D368D8">
        <w:rPr>
          <w:rFonts w:ascii="Courier New" w:hAnsi="Courier New"/>
          <w:sz w:val="17"/>
          <w:highlight w:val="white"/>
          <w:lang w:val="fr-FR" w:eastAsia="en-GB"/>
        </w:rPr>
        <w:t>&gt;JPEG&lt;/</w:t>
      </w:r>
      <w:proofErr w:type="spellStart"/>
      <w:r w:rsidRPr="00D368D8">
        <w:rPr>
          <w:rFonts w:ascii="Courier New" w:hAnsi="Courier New"/>
          <w:sz w:val="17"/>
          <w:highlight w:val="white"/>
          <w:lang w:val="fr-FR" w:eastAsia="en-GB"/>
        </w:rPr>
        <w:t>xsd:documentation</w:t>
      </w:r>
      <w:proofErr w:type="spellEnd"/>
      <w:r w:rsidRPr="00D368D8">
        <w:rPr>
          <w:rFonts w:ascii="Courier New" w:hAnsi="Courier New"/>
          <w:sz w:val="17"/>
          <w:highlight w:val="white"/>
          <w:lang w:val="fr-FR" w:eastAsia="en-GB"/>
        </w:rPr>
        <w:t>&gt;</w:t>
      </w:r>
    </w:p>
    <w:p w14:paraId="7E9EBE43"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en-US" w:eastAsia="en-GB"/>
        </w:rPr>
        <w:t>&lt;/</w:t>
      </w:r>
      <w:proofErr w:type="spellStart"/>
      <w:r w:rsidRPr="00D368D8">
        <w:rPr>
          <w:rFonts w:ascii="Courier New" w:hAnsi="Courier New"/>
          <w:sz w:val="17"/>
          <w:highlight w:val="white"/>
          <w:lang w:val="en-US" w:eastAsia="en-GB"/>
        </w:rPr>
        <w:t>xsd:annotation</w:t>
      </w:r>
      <w:proofErr w:type="spellEnd"/>
      <w:r w:rsidRPr="00D368D8">
        <w:rPr>
          <w:rFonts w:ascii="Courier New" w:hAnsi="Courier New"/>
          <w:sz w:val="17"/>
          <w:highlight w:val="white"/>
          <w:lang w:val="en-US" w:eastAsia="en-GB"/>
        </w:rPr>
        <w:t>&gt;</w:t>
      </w:r>
    </w:p>
    <w:p w14:paraId="2AF612DE"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xsd:enumeration</w:t>
      </w:r>
      <w:proofErr w:type="spellEnd"/>
      <w:r w:rsidRPr="00D368D8">
        <w:rPr>
          <w:rFonts w:ascii="Courier New" w:hAnsi="Courier New"/>
          <w:sz w:val="17"/>
          <w:highlight w:val="white"/>
          <w:lang w:val="en-US" w:eastAsia="en-GB"/>
        </w:rPr>
        <w:t>&gt;</w:t>
      </w:r>
    </w:p>
    <w:p w14:paraId="3D3E924F"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xsd:enumeration</w:t>
      </w:r>
      <w:proofErr w:type="spellEnd"/>
      <w:r w:rsidRPr="00D368D8">
        <w:rPr>
          <w:rFonts w:ascii="Courier New" w:hAnsi="Courier New"/>
          <w:sz w:val="17"/>
          <w:highlight w:val="white"/>
          <w:lang w:val="en-US" w:eastAsia="en-GB"/>
        </w:rPr>
        <w:t xml:space="preserve"> value="PNG"&gt;</w:t>
      </w:r>
    </w:p>
    <w:p w14:paraId="247FBB5D"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fr-FR"/>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fr-FR" w:eastAsia="en-GB"/>
        </w:rPr>
        <w:t>&lt;</w:t>
      </w:r>
      <w:proofErr w:type="spellStart"/>
      <w:r w:rsidRPr="00D368D8">
        <w:rPr>
          <w:rFonts w:ascii="Courier New" w:hAnsi="Courier New"/>
          <w:sz w:val="17"/>
          <w:highlight w:val="white"/>
          <w:lang w:val="fr-FR" w:eastAsia="en-GB"/>
        </w:rPr>
        <w:t>xsd:annotation</w:t>
      </w:r>
      <w:proofErr w:type="spellEnd"/>
      <w:r w:rsidRPr="00D368D8">
        <w:rPr>
          <w:rFonts w:ascii="Courier New" w:hAnsi="Courier New"/>
          <w:sz w:val="17"/>
          <w:highlight w:val="white"/>
          <w:lang w:val="fr-FR" w:eastAsia="en-GB"/>
        </w:rPr>
        <w:t>&gt;</w:t>
      </w:r>
    </w:p>
    <w:p w14:paraId="5343B062"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fr-FR"/>
        </w:rPr>
      </w:pP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t>&lt;</w:t>
      </w:r>
      <w:proofErr w:type="spellStart"/>
      <w:r w:rsidRPr="00D368D8">
        <w:rPr>
          <w:rFonts w:ascii="Courier New" w:hAnsi="Courier New"/>
          <w:sz w:val="17"/>
          <w:highlight w:val="white"/>
          <w:lang w:val="fr-FR" w:eastAsia="en-GB"/>
        </w:rPr>
        <w:t>xsd:documentation</w:t>
      </w:r>
      <w:proofErr w:type="spellEnd"/>
      <w:r w:rsidRPr="00D368D8">
        <w:rPr>
          <w:rFonts w:ascii="Courier New" w:hAnsi="Courier New"/>
          <w:sz w:val="17"/>
          <w:highlight w:val="white"/>
          <w:lang w:val="fr-FR" w:eastAsia="en-GB"/>
        </w:rPr>
        <w:t>&gt;PNG&lt;/</w:t>
      </w:r>
      <w:proofErr w:type="spellStart"/>
      <w:r w:rsidRPr="00D368D8">
        <w:rPr>
          <w:rFonts w:ascii="Courier New" w:hAnsi="Courier New"/>
          <w:sz w:val="17"/>
          <w:highlight w:val="white"/>
          <w:lang w:val="fr-FR" w:eastAsia="en-GB"/>
        </w:rPr>
        <w:t>xsd:documentation</w:t>
      </w:r>
      <w:proofErr w:type="spellEnd"/>
      <w:r w:rsidRPr="00D368D8">
        <w:rPr>
          <w:rFonts w:ascii="Courier New" w:hAnsi="Courier New"/>
          <w:sz w:val="17"/>
          <w:highlight w:val="white"/>
          <w:lang w:val="fr-FR" w:eastAsia="en-GB"/>
        </w:rPr>
        <w:t>&gt;</w:t>
      </w:r>
    </w:p>
    <w:p w14:paraId="66D27205"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en-US" w:eastAsia="en-GB"/>
        </w:rPr>
        <w:t>&lt;/</w:t>
      </w:r>
      <w:proofErr w:type="spellStart"/>
      <w:r w:rsidRPr="00D368D8">
        <w:rPr>
          <w:rFonts w:ascii="Courier New" w:hAnsi="Courier New"/>
          <w:sz w:val="17"/>
          <w:highlight w:val="white"/>
          <w:lang w:val="en-US" w:eastAsia="en-GB"/>
        </w:rPr>
        <w:t>xsd:annotation</w:t>
      </w:r>
      <w:proofErr w:type="spellEnd"/>
      <w:r w:rsidRPr="00D368D8">
        <w:rPr>
          <w:rFonts w:ascii="Courier New" w:hAnsi="Courier New"/>
          <w:sz w:val="17"/>
          <w:highlight w:val="white"/>
          <w:lang w:val="en-US" w:eastAsia="en-GB"/>
        </w:rPr>
        <w:t>&gt;</w:t>
      </w:r>
    </w:p>
    <w:p w14:paraId="326D2287"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xsd:enumeration</w:t>
      </w:r>
      <w:proofErr w:type="spellEnd"/>
      <w:r w:rsidRPr="00D368D8">
        <w:rPr>
          <w:rFonts w:ascii="Courier New" w:hAnsi="Courier New"/>
          <w:sz w:val="17"/>
          <w:highlight w:val="white"/>
          <w:lang w:val="en-US" w:eastAsia="en-GB"/>
        </w:rPr>
        <w:t>&gt;</w:t>
      </w:r>
    </w:p>
    <w:p w14:paraId="1FD2606C"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xsd:enumeration</w:t>
      </w:r>
      <w:proofErr w:type="spellEnd"/>
      <w:r w:rsidRPr="00D368D8">
        <w:rPr>
          <w:rFonts w:ascii="Courier New" w:hAnsi="Courier New"/>
          <w:sz w:val="17"/>
          <w:highlight w:val="white"/>
          <w:lang w:val="en-US" w:eastAsia="en-GB"/>
        </w:rPr>
        <w:t xml:space="preserve"> value="TIFF"&gt;</w:t>
      </w:r>
    </w:p>
    <w:p w14:paraId="64C9DEBB"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fr-FR"/>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fr-FR" w:eastAsia="en-GB"/>
        </w:rPr>
        <w:t>&lt;</w:t>
      </w:r>
      <w:proofErr w:type="spellStart"/>
      <w:r w:rsidRPr="00D368D8">
        <w:rPr>
          <w:rFonts w:ascii="Courier New" w:hAnsi="Courier New"/>
          <w:sz w:val="17"/>
          <w:highlight w:val="white"/>
          <w:lang w:val="fr-FR" w:eastAsia="en-GB"/>
        </w:rPr>
        <w:t>xsd:annotation</w:t>
      </w:r>
      <w:proofErr w:type="spellEnd"/>
      <w:r w:rsidRPr="00D368D8">
        <w:rPr>
          <w:rFonts w:ascii="Courier New" w:hAnsi="Courier New"/>
          <w:sz w:val="17"/>
          <w:highlight w:val="white"/>
          <w:lang w:val="fr-FR" w:eastAsia="en-GB"/>
        </w:rPr>
        <w:t>&gt;</w:t>
      </w:r>
    </w:p>
    <w:p w14:paraId="2F72A16C"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fr-FR"/>
        </w:rPr>
      </w:pP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t>&lt;</w:t>
      </w:r>
      <w:proofErr w:type="spellStart"/>
      <w:r w:rsidRPr="00D368D8">
        <w:rPr>
          <w:rFonts w:ascii="Courier New" w:hAnsi="Courier New"/>
          <w:sz w:val="17"/>
          <w:highlight w:val="white"/>
          <w:lang w:val="fr-FR" w:eastAsia="en-GB"/>
        </w:rPr>
        <w:t>xsd:documentation</w:t>
      </w:r>
      <w:proofErr w:type="spellEnd"/>
      <w:r w:rsidRPr="00D368D8">
        <w:rPr>
          <w:rFonts w:ascii="Courier New" w:hAnsi="Courier New"/>
          <w:sz w:val="17"/>
          <w:highlight w:val="white"/>
          <w:lang w:val="fr-FR" w:eastAsia="en-GB"/>
        </w:rPr>
        <w:t>&gt;TIFF&lt;/</w:t>
      </w:r>
      <w:proofErr w:type="spellStart"/>
      <w:r w:rsidRPr="00D368D8">
        <w:rPr>
          <w:rFonts w:ascii="Courier New" w:hAnsi="Courier New"/>
          <w:sz w:val="17"/>
          <w:highlight w:val="white"/>
          <w:lang w:val="fr-FR" w:eastAsia="en-GB"/>
        </w:rPr>
        <w:t>xsd:documentation</w:t>
      </w:r>
      <w:proofErr w:type="spellEnd"/>
      <w:r w:rsidRPr="00D368D8">
        <w:rPr>
          <w:rFonts w:ascii="Courier New" w:hAnsi="Courier New"/>
          <w:sz w:val="17"/>
          <w:highlight w:val="white"/>
          <w:lang w:val="fr-FR" w:eastAsia="en-GB"/>
        </w:rPr>
        <w:t>&gt;</w:t>
      </w:r>
    </w:p>
    <w:p w14:paraId="5BA77EE1"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en-US" w:eastAsia="en-GB"/>
        </w:rPr>
        <w:t>&lt;/</w:t>
      </w:r>
      <w:proofErr w:type="spellStart"/>
      <w:r w:rsidRPr="00D368D8">
        <w:rPr>
          <w:rFonts w:ascii="Courier New" w:hAnsi="Courier New"/>
          <w:sz w:val="17"/>
          <w:highlight w:val="white"/>
          <w:lang w:val="en-US" w:eastAsia="en-GB"/>
        </w:rPr>
        <w:t>xsd:annotation</w:t>
      </w:r>
      <w:proofErr w:type="spellEnd"/>
      <w:r w:rsidRPr="00D368D8">
        <w:rPr>
          <w:rFonts w:ascii="Courier New" w:hAnsi="Courier New"/>
          <w:sz w:val="17"/>
          <w:highlight w:val="white"/>
          <w:lang w:val="en-US" w:eastAsia="en-GB"/>
        </w:rPr>
        <w:t>&gt;</w:t>
      </w:r>
    </w:p>
    <w:p w14:paraId="43BB64FD"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xsd:enumeration</w:t>
      </w:r>
      <w:proofErr w:type="spellEnd"/>
      <w:r w:rsidRPr="00D368D8">
        <w:rPr>
          <w:rFonts w:ascii="Courier New" w:hAnsi="Courier New"/>
          <w:sz w:val="17"/>
          <w:highlight w:val="white"/>
          <w:lang w:val="en-US" w:eastAsia="en-GB"/>
        </w:rPr>
        <w:t>&gt;</w:t>
      </w:r>
    </w:p>
    <w:p w14:paraId="071E234B"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xsd:enumeration</w:t>
      </w:r>
      <w:proofErr w:type="spellEnd"/>
      <w:r w:rsidRPr="00D368D8">
        <w:rPr>
          <w:rFonts w:ascii="Courier New" w:hAnsi="Courier New"/>
          <w:sz w:val="17"/>
          <w:highlight w:val="white"/>
          <w:lang w:val="en-US" w:eastAsia="en-GB"/>
        </w:rPr>
        <w:t xml:space="preserve"> value="SVG"&gt;</w:t>
      </w:r>
    </w:p>
    <w:p w14:paraId="2A3C9E82"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fr-FR"/>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fr-FR" w:eastAsia="en-GB"/>
        </w:rPr>
        <w:t>&lt;</w:t>
      </w:r>
      <w:proofErr w:type="spellStart"/>
      <w:r w:rsidRPr="00D368D8">
        <w:rPr>
          <w:rFonts w:ascii="Courier New" w:hAnsi="Courier New"/>
          <w:sz w:val="17"/>
          <w:highlight w:val="white"/>
          <w:lang w:val="fr-FR" w:eastAsia="en-GB"/>
        </w:rPr>
        <w:t>xsd:annotation</w:t>
      </w:r>
      <w:proofErr w:type="spellEnd"/>
      <w:r w:rsidRPr="00D368D8">
        <w:rPr>
          <w:rFonts w:ascii="Courier New" w:hAnsi="Courier New"/>
          <w:sz w:val="17"/>
          <w:highlight w:val="white"/>
          <w:lang w:val="fr-FR" w:eastAsia="en-GB"/>
        </w:rPr>
        <w:t>&gt;</w:t>
      </w:r>
    </w:p>
    <w:p w14:paraId="7299A5C8"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fr-FR"/>
        </w:rPr>
      </w:pP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t>&lt;</w:t>
      </w:r>
      <w:proofErr w:type="spellStart"/>
      <w:r w:rsidRPr="00D368D8">
        <w:rPr>
          <w:rFonts w:ascii="Courier New" w:hAnsi="Courier New"/>
          <w:sz w:val="17"/>
          <w:highlight w:val="white"/>
          <w:lang w:val="fr-FR" w:eastAsia="en-GB"/>
        </w:rPr>
        <w:t>xsd:documentation</w:t>
      </w:r>
      <w:proofErr w:type="spellEnd"/>
      <w:r w:rsidRPr="00D368D8">
        <w:rPr>
          <w:rFonts w:ascii="Courier New" w:hAnsi="Courier New"/>
          <w:sz w:val="17"/>
          <w:highlight w:val="white"/>
          <w:lang w:val="fr-FR" w:eastAsia="en-GB"/>
        </w:rPr>
        <w:t xml:space="preserve">&gt;Scalable </w:t>
      </w:r>
      <w:proofErr w:type="spellStart"/>
      <w:r w:rsidRPr="00D368D8">
        <w:rPr>
          <w:rFonts w:ascii="Courier New" w:hAnsi="Courier New"/>
          <w:sz w:val="17"/>
          <w:highlight w:val="white"/>
          <w:lang w:val="fr-FR" w:eastAsia="en-GB"/>
        </w:rPr>
        <w:t>vector</w:t>
      </w:r>
      <w:proofErr w:type="spellEnd"/>
      <w:r w:rsidRPr="00D368D8">
        <w:rPr>
          <w:rFonts w:ascii="Courier New" w:hAnsi="Courier New"/>
          <w:sz w:val="17"/>
          <w:highlight w:val="white"/>
          <w:lang w:val="fr-FR" w:eastAsia="en-GB"/>
        </w:rPr>
        <w:t xml:space="preserve"> </w:t>
      </w:r>
      <w:proofErr w:type="spellStart"/>
      <w:r w:rsidRPr="00D368D8">
        <w:rPr>
          <w:rFonts w:ascii="Courier New" w:hAnsi="Courier New"/>
          <w:sz w:val="17"/>
          <w:highlight w:val="white"/>
          <w:lang w:val="fr-FR" w:eastAsia="en-GB"/>
        </w:rPr>
        <w:t>graphics</w:t>
      </w:r>
      <w:proofErr w:type="spellEnd"/>
      <w:r w:rsidRPr="00D368D8">
        <w:rPr>
          <w:rFonts w:ascii="Courier New" w:hAnsi="Courier New"/>
          <w:sz w:val="17"/>
          <w:highlight w:val="white"/>
          <w:lang w:val="fr-FR" w:eastAsia="en-GB"/>
        </w:rPr>
        <w:t xml:space="preserve"> image&lt;/</w:t>
      </w:r>
      <w:proofErr w:type="spellStart"/>
      <w:r w:rsidRPr="00D368D8">
        <w:rPr>
          <w:rFonts w:ascii="Courier New" w:hAnsi="Courier New"/>
          <w:sz w:val="17"/>
          <w:highlight w:val="white"/>
          <w:lang w:val="fr-FR" w:eastAsia="en-GB"/>
        </w:rPr>
        <w:t>xsd:documentation</w:t>
      </w:r>
      <w:proofErr w:type="spellEnd"/>
      <w:r w:rsidRPr="00D368D8">
        <w:rPr>
          <w:rFonts w:ascii="Courier New" w:hAnsi="Courier New"/>
          <w:sz w:val="17"/>
          <w:highlight w:val="white"/>
          <w:lang w:val="fr-FR" w:eastAsia="en-GB"/>
        </w:rPr>
        <w:t>&gt;</w:t>
      </w:r>
    </w:p>
    <w:p w14:paraId="0B79F194"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en-US" w:eastAsia="en-GB"/>
        </w:rPr>
        <w:t>&lt;/</w:t>
      </w:r>
      <w:proofErr w:type="spellStart"/>
      <w:r w:rsidRPr="00D368D8">
        <w:rPr>
          <w:rFonts w:ascii="Courier New" w:hAnsi="Courier New"/>
          <w:sz w:val="17"/>
          <w:highlight w:val="white"/>
          <w:lang w:val="en-US" w:eastAsia="en-GB"/>
        </w:rPr>
        <w:t>xsd:annotation</w:t>
      </w:r>
      <w:proofErr w:type="spellEnd"/>
      <w:r w:rsidRPr="00D368D8">
        <w:rPr>
          <w:rFonts w:ascii="Courier New" w:hAnsi="Courier New"/>
          <w:sz w:val="17"/>
          <w:highlight w:val="white"/>
          <w:lang w:val="en-US" w:eastAsia="en-GB"/>
        </w:rPr>
        <w:t>&gt;</w:t>
      </w:r>
    </w:p>
    <w:p w14:paraId="6035816C"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xsd:enumeration</w:t>
      </w:r>
      <w:proofErr w:type="spellEnd"/>
      <w:r w:rsidRPr="00D368D8">
        <w:rPr>
          <w:rFonts w:ascii="Courier New" w:hAnsi="Courier New"/>
          <w:sz w:val="17"/>
          <w:highlight w:val="white"/>
          <w:lang w:val="en-US" w:eastAsia="en-GB"/>
        </w:rPr>
        <w:t>&gt;</w:t>
      </w:r>
    </w:p>
    <w:p w14:paraId="7FB2F116"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xsd:enumeration</w:t>
      </w:r>
      <w:proofErr w:type="spellEnd"/>
      <w:r w:rsidRPr="00D368D8">
        <w:rPr>
          <w:rFonts w:ascii="Courier New" w:hAnsi="Courier New"/>
          <w:sz w:val="17"/>
          <w:highlight w:val="white"/>
          <w:lang w:val="en-US" w:eastAsia="en-GB"/>
        </w:rPr>
        <w:t xml:space="preserve"> value="HTML"&gt;</w:t>
      </w:r>
    </w:p>
    <w:p w14:paraId="0ED7C591"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fr-FR"/>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fr-FR" w:eastAsia="en-GB"/>
        </w:rPr>
        <w:t>&lt;</w:t>
      </w:r>
      <w:proofErr w:type="spellStart"/>
      <w:r w:rsidRPr="00D368D8">
        <w:rPr>
          <w:rFonts w:ascii="Courier New" w:hAnsi="Courier New"/>
          <w:sz w:val="17"/>
          <w:highlight w:val="white"/>
          <w:lang w:val="fr-FR" w:eastAsia="en-GB"/>
        </w:rPr>
        <w:t>xsd:annotation</w:t>
      </w:r>
      <w:proofErr w:type="spellEnd"/>
      <w:r w:rsidRPr="00D368D8">
        <w:rPr>
          <w:rFonts w:ascii="Courier New" w:hAnsi="Courier New"/>
          <w:sz w:val="17"/>
          <w:highlight w:val="white"/>
          <w:lang w:val="fr-FR" w:eastAsia="en-GB"/>
        </w:rPr>
        <w:t>&gt;</w:t>
      </w:r>
    </w:p>
    <w:p w14:paraId="06C306CC"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fr-FR"/>
        </w:rPr>
      </w:pP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t>&lt;</w:t>
      </w:r>
      <w:proofErr w:type="spellStart"/>
      <w:r w:rsidRPr="00D368D8">
        <w:rPr>
          <w:rFonts w:ascii="Courier New" w:hAnsi="Courier New"/>
          <w:sz w:val="17"/>
          <w:highlight w:val="white"/>
          <w:lang w:val="fr-FR" w:eastAsia="en-GB"/>
        </w:rPr>
        <w:t>xsd:documentation</w:t>
      </w:r>
      <w:proofErr w:type="spellEnd"/>
      <w:r w:rsidRPr="00D368D8">
        <w:rPr>
          <w:rFonts w:ascii="Courier New" w:hAnsi="Courier New"/>
          <w:sz w:val="17"/>
          <w:highlight w:val="white"/>
          <w:lang w:val="fr-FR" w:eastAsia="en-GB"/>
        </w:rPr>
        <w:t>&gt;HTML&lt;/</w:t>
      </w:r>
      <w:proofErr w:type="spellStart"/>
      <w:r w:rsidRPr="00D368D8">
        <w:rPr>
          <w:rFonts w:ascii="Courier New" w:hAnsi="Courier New"/>
          <w:sz w:val="17"/>
          <w:highlight w:val="white"/>
          <w:lang w:val="fr-FR" w:eastAsia="en-GB"/>
        </w:rPr>
        <w:t>xsd:documentation</w:t>
      </w:r>
      <w:proofErr w:type="spellEnd"/>
      <w:r w:rsidRPr="00D368D8">
        <w:rPr>
          <w:rFonts w:ascii="Courier New" w:hAnsi="Courier New"/>
          <w:sz w:val="17"/>
          <w:highlight w:val="white"/>
          <w:lang w:val="fr-FR" w:eastAsia="en-GB"/>
        </w:rPr>
        <w:t>&gt;</w:t>
      </w:r>
    </w:p>
    <w:p w14:paraId="02E87FA7"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en-US" w:eastAsia="en-GB"/>
        </w:rPr>
        <w:t>&lt;/</w:t>
      </w:r>
      <w:proofErr w:type="spellStart"/>
      <w:r w:rsidRPr="00D368D8">
        <w:rPr>
          <w:rFonts w:ascii="Courier New" w:hAnsi="Courier New"/>
          <w:sz w:val="17"/>
          <w:highlight w:val="white"/>
          <w:lang w:val="en-US" w:eastAsia="en-GB"/>
        </w:rPr>
        <w:t>xsd:annotation</w:t>
      </w:r>
      <w:proofErr w:type="spellEnd"/>
      <w:r w:rsidRPr="00D368D8">
        <w:rPr>
          <w:rFonts w:ascii="Courier New" w:hAnsi="Courier New"/>
          <w:sz w:val="17"/>
          <w:highlight w:val="white"/>
          <w:lang w:val="en-US" w:eastAsia="en-GB"/>
        </w:rPr>
        <w:t>&gt;</w:t>
      </w:r>
    </w:p>
    <w:p w14:paraId="2C75DE58"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xsd:enumeration</w:t>
      </w:r>
      <w:proofErr w:type="spellEnd"/>
      <w:r w:rsidRPr="00D368D8">
        <w:rPr>
          <w:rFonts w:ascii="Courier New" w:hAnsi="Courier New"/>
          <w:sz w:val="17"/>
          <w:highlight w:val="white"/>
          <w:lang w:val="en-US" w:eastAsia="en-GB"/>
        </w:rPr>
        <w:t>&gt;</w:t>
      </w:r>
    </w:p>
    <w:p w14:paraId="40DFA40C"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xsd:enumeration</w:t>
      </w:r>
      <w:proofErr w:type="spellEnd"/>
      <w:r w:rsidRPr="00D368D8">
        <w:rPr>
          <w:rFonts w:ascii="Courier New" w:hAnsi="Courier New"/>
          <w:sz w:val="17"/>
          <w:highlight w:val="white"/>
          <w:lang w:val="en-US" w:eastAsia="en-GB"/>
        </w:rPr>
        <w:t xml:space="preserve"> value="CDX"&gt;</w:t>
      </w:r>
    </w:p>
    <w:p w14:paraId="5EA5352D"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xsd:annotation</w:t>
      </w:r>
      <w:proofErr w:type="spellEnd"/>
      <w:r w:rsidRPr="00D368D8">
        <w:rPr>
          <w:rFonts w:ascii="Courier New" w:hAnsi="Courier New"/>
          <w:sz w:val="17"/>
          <w:highlight w:val="white"/>
          <w:lang w:val="en-US" w:eastAsia="en-GB"/>
        </w:rPr>
        <w:t>&gt;</w:t>
      </w:r>
    </w:p>
    <w:p w14:paraId="02F5F0DE"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xsd:documentation</w:t>
      </w:r>
      <w:proofErr w:type="spellEnd"/>
      <w:r w:rsidRPr="00D368D8">
        <w:rPr>
          <w:rFonts w:ascii="Courier New" w:hAnsi="Courier New"/>
          <w:sz w:val="17"/>
          <w:highlight w:val="white"/>
          <w:lang w:val="en-US" w:eastAsia="en-GB"/>
        </w:rPr>
        <w:t>&gt;</w:t>
      </w:r>
      <w:proofErr w:type="spellStart"/>
      <w:r w:rsidRPr="00D368D8">
        <w:rPr>
          <w:rFonts w:ascii="Courier New" w:hAnsi="Courier New"/>
          <w:sz w:val="17"/>
          <w:highlight w:val="white"/>
          <w:lang w:val="en-US" w:eastAsia="en-GB"/>
        </w:rPr>
        <w:t>CambridgeSoft</w:t>
      </w:r>
      <w:proofErr w:type="spellEnd"/>
      <w:r w:rsidRPr="00D368D8">
        <w:rPr>
          <w:rFonts w:ascii="Courier New" w:hAnsi="Courier New"/>
          <w:sz w:val="17"/>
          <w:highlight w:val="white"/>
          <w:lang w:val="en-US" w:eastAsia="en-GB"/>
        </w:rPr>
        <w:t xml:space="preserve"> proprietary </w:t>
      </w:r>
      <w:proofErr w:type="spellStart"/>
      <w:r w:rsidRPr="00D368D8">
        <w:rPr>
          <w:rFonts w:ascii="Courier New" w:hAnsi="Courier New"/>
          <w:sz w:val="17"/>
          <w:highlight w:val="white"/>
          <w:lang w:val="en-US" w:eastAsia="en-GB"/>
        </w:rPr>
        <w:t>ChemDraw</w:t>
      </w:r>
      <w:proofErr w:type="spellEnd"/>
      <w:r w:rsidRPr="00D368D8">
        <w:rPr>
          <w:rFonts w:ascii="Courier New" w:hAnsi="Courier New"/>
          <w:sz w:val="17"/>
          <w:highlight w:val="white"/>
          <w:lang w:val="en-US" w:eastAsia="en-GB"/>
        </w:rPr>
        <w:t xml:space="preserve"> file format&lt;/</w:t>
      </w:r>
      <w:proofErr w:type="spellStart"/>
      <w:r w:rsidRPr="00D368D8">
        <w:rPr>
          <w:rFonts w:ascii="Courier New" w:hAnsi="Courier New"/>
          <w:sz w:val="17"/>
          <w:highlight w:val="white"/>
          <w:lang w:val="en-US" w:eastAsia="en-GB"/>
        </w:rPr>
        <w:t>xsd:documentation</w:t>
      </w:r>
      <w:proofErr w:type="spellEnd"/>
      <w:r w:rsidRPr="00D368D8">
        <w:rPr>
          <w:rFonts w:ascii="Courier New" w:hAnsi="Courier New"/>
          <w:sz w:val="17"/>
          <w:highlight w:val="white"/>
          <w:lang w:val="en-US" w:eastAsia="en-GB"/>
        </w:rPr>
        <w:t>&gt;</w:t>
      </w:r>
    </w:p>
    <w:p w14:paraId="30262F3E"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xsd:annotation</w:t>
      </w:r>
      <w:proofErr w:type="spellEnd"/>
      <w:r w:rsidRPr="00D368D8">
        <w:rPr>
          <w:rFonts w:ascii="Courier New" w:hAnsi="Courier New"/>
          <w:sz w:val="17"/>
          <w:highlight w:val="white"/>
          <w:lang w:val="en-US" w:eastAsia="en-GB"/>
        </w:rPr>
        <w:t>&gt;</w:t>
      </w:r>
    </w:p>
    <w:p w14:paraId="43EF3903"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xsd:enumeration</w:t>
      </w:r>
      <w:proofErr w:type="spellEnd"/>
      <w:r w:rsidRPr="00D368D8">
        <w:rPr>
          <w:rFonts w:ascii="Courier New" w:hAnsi="Courier New"/>
          <w:sz w:val="17"/>
          <w:highlight w:val="white"/>
          <w:lang w:val="en-US" w:eastAsia="en-GB"/>
        </w:rPr>
        <w:t>&gt;</w:t>
      </w:r>
    </w:p>
    <w:p w14:paraId="4B6B109D"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xsd:enumeration</w:t>
      </w:r>
      <w:proofErr w:type="spellEnd"/>
      <w:r w:rsidRPr="00D368D8">
        <w:rPr>
          <w:rFonts w:ascii="Courier New" w:hAnsi="Courier New"/>
          <w:sz w:val="17"/>
          <w:highlight w:val="white"/>
          <w:lang w:val="en-US" w:eastAsia="en-GB"/>
        </w:rPr>
        <w:t xml:space="preserve"> value="MOL"&gt;</w:t>
      </w:r>
    </w:p>
    <w:p w14:paraId="65693FC8"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xsd:annotation</w:t>
      </w:r>
      <w:proofErr w:type="spellEnd"/>
      <w:r w:rsidRPr="00D368D8">
        <w:rPr>
          <w:rFonts w:ascii="Courier New" w:hAnsi="Courier New"/>
          <w:sz w:val="17"/>
          <w:highlight w:val="white"/>
          <w:lang w:val="en-US" w:eastAsia="en-GB"/>
        </w:rPr>
        <w:t>&gt;</w:t>
      </w:r>
    </w:p>
    <w:p w14:paraId="11C0D950"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xsd:documentation</w:t>
      </w:r>
      <w:proofErr w:type="spellEnd"/>
      <w:r w:rsidRPr="00D368D8">
        <w:rPr>
          <w:rFonts w:ascii="Courier New" w:hAnsi="Courier New"/>
          <w:sz w:val="17"/>
          <w:highlight w:val="white"/>
          <w:lang w:val="en-US" w:eastAsia="en-GB"/>
        </w:rPr>
        <w:t xml:space="preserve">&gt;File format for holding information about the atoms, bonds, </w:t>
      </w:r>
      <w:proofErr w:type="gramStart"/>
      <w:r w:rsidRPr="00D368D8">
        <w:rPr>
          <w:rFonts w:ascii="Courier New" w:hAnsi="Courier New"/>
          <w:sz w:val="17"/>
          <w:highlight w:val="white"/>
          <w:lang w:val="en-US" w:eastAsia="en-GB"/>
        </w:rPr>
        <w:t>connectivity</w:t>
      </w:r>
      <w:proofErr w:type="gramEnd"/>
      <w:r w:rsidRPr="00D368D8">
        <w:rPr>
          <w:rFonts w:ascii="Courier New" w:hAnsi="Courier New"/>
          <w:sz w:val="17"/>
          <w:highlight w:val="white"/>
          <w:lang w:val="en-US" w:eastAsia="en-GB"/>
        </w:rPr>
        <w:t xml:space="preserve"> and coordinates of a molecule&lt;/</w:t>
      </w:r>
      <w:proofErr w:type="spellStart"/>
      <w:r w:rsidRPr="00D368D8">
        <w:rPr>
          <w:rFonts w:ascii="Courier New" w:hAnsi="Courier New"/>
          <w:sz w:val="17"/>
          <w:highlight w:val="white"/>
          <w:lang w:val="en-US" w:eastAsia="en-GB"/>
        </w:rPr>
        <w:t>xsd:documentation</w:t>
      </w:r>
      <w:proofErr w:type="spellEnd"/>
      <w:r w:rsidRPr="00D368D8">
        <w:rPr>
          <w:rFonts w:ascii="Courier New" w:hAnsi="Courier New"/>
          <w:sz w:val="17"/>
          <w:highlight w:val="white"/>
          <w:lang w:val="en-US" w:eastAsia="en-GB"/>
        </w:rPr>
        <w:t>&gt;</w:t>
      </w:r>
    </w:p>
    <w:p w14:paraId="2E5D9CFE"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xsd:annotation</w:t>
      </w:r>
      <w:proofErr w:type="spellEnd"/>
      <w:r w:rsidRPr="00D368D8">
        <w:rPr>
          <w:rFonts w:ascii="Courier New" w:hAnsi="Courier New"/>
          <w:sz w:val="17"/>
          <w:highlight w:val="white"/>
          <w:lang w:val="en-US" w:eastAsia="en-GB"/>
        </w:rPr>
        <w:t>&gt;</w:t>
      </w:r>
    </w:p>
    <w:p w14:paraId="585C8853"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xsd:enumeration</w:t>
      </w:r>
      <w:proofErr w:type="spellEnd"/>
      <w:r w:rsidRPr="00D368D8">
        <w:rPr>
          <w:rFonts w:ascii="Courier New" w:hAnsi="Courier New"/>
          <w:sz w:val="17"/>
          <w:highlight w:val="white"/>
          <w:lang w:val="en-US" w:eastAsia="en-GB"/>
        </w:rPr>
        <w:t>&gt;</w:t>
      </w:r>
    </w:p>
    <w:p w14:paraId="70E6C000"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xsd:enumeration</w:t>
      </w:r>
      <w:proofErr w:type="spellEnd"/>
      <w:r w:rsidRPr="00D368D8">
        <w:rPr>
          <w:rFonts w:ascii="Courier New" w:hAnsi="Courier New"/>
          <w:sz w:val="17"/>
          <w:highlight w:val="white"/>
          <w:lang w:val="en-US" w:eastAsia="en-GB"/>
        </w:rPr>
        <w:t xml:space="preserve"> value="NB"&gt;</w:t>
      </w:r>
    </w:p>
    <w:p w14:paraId="5F60B6C2"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xsd:annotation</w:t>
      </w:r>
      <w:proofErr w:type="spellEnd"/>
      <w:r w:rsidRPr="00D368D8">
        <w:rPr>
          <w:rFonts w:ascii="Courier New" w:hAnsi="Courier New"/>
          <w:sz w:val="17"/>
          <w:highlight w:val="white"/>
          <w:lang w:val="en-US" w:eastAsia="en-GB"/>
        </w:rPr>
        <w:t>&gt;</w:t>
      </w:r>
    </w:p>
    <w:p w14:paraId="1C502CEF"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xsd:documentation</w:t>
      </w:r>
      <w:proofErr w:type="spellEnd"/>
      <w:r w:rsidRPr="00D368D8">
        <w:rPr>
          <w:rFonts w:ascii="Courier New" w:hAnsi="Courier New"/>
          <w:sz w:val="17"/>
          <w:highlight w:val="white"/>
          <w:lang w:val="en-US" w:eastAsia="en-GB"/>
        </w:rPr>
        <w:t xml:space="preserve">&gt;File format for </w:t>
      </w:r>
      <w:proofErr w:type="spellStart"/>
      <w:r w:rsidRPr="00D368D8">
        <w:rPr>
          <w:rFonts w:ascii="Courier New" w:hAnsi="Courier New"/>
          <w:sz w:val="17"/>
          <w:highlight w:val="white"/>
          <w:lang w:val="en-US" w:eastAsia="en-GB"/>
        </w:rPr>
        <w:t>mathematica</w:t>
      </w:r>
      <w:proofErr w:type="spellEnd"/>
      <w:r w:rsidRPr="00D368D8">
        <w:rPr>
          <w:rFonts w:ascii="Courier New" w:hAnsi="Courier New"/>
          <w:sz w:val="17"/>
          <w:highlight w:val="white"/>
          <w:lang w:val="en-US" w:eastAsia="en-GB"/>
        </w:rPr>
        <w:t xml:space="preserve"> notebooks&lt;/</w:t>
      </w:r>
      <w:proofErr w:type="spellStart"/>
      <w:r w:rsidRPr="00D368D8">
        <w:rPr>
          <w:rFonts w:ascii="Courier New" w:hAnsi="Courier New"/>
          <w:sz w:val="17"/>
          <w:highlight w:val="white"/>
          <w:lang w:val="en-US" w:eastAsia="en-GB"/>
        </w:rPr>
        <w:t>xsd:documentation</w:t>
      </w:r>
      <w:proofErr w:type="spellEnd"/>
      <w:r w:rsidRPr="00D368D8">
        <w:rPr>
          <w:rFonts w:ascii="Courier New" w:hAnsi="Courier New"/>
          <w:sz w:val="17"/>
          <w:highlight w:val="white"/>
          <w:lang w:val="en-US" w:eastAsia="en-GB"/>
        </w:rPr>
        <w:t>&gt;</w:t>
      </w:r>
    </w:p>
    <w:p w14:paraId="4AD89B59"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xsd:annotation</w:t>
      </w:r>
      <w:proofErr w:type="spellEnd"/>
      <w:r w:rsidRPr="00D368D8">
        <w:rPr>
          <w:rFonts w:ascii="Courier New" w:hAnsi="Courier New"/>
          <w:sz w:val="17"/>
          <w:highlight w:val="white"/>
          <w:lang w:val="en-US" w:eastAsia="en-GB"/>
        </w:rPr>
        <w:t>&gt;</w:t>
      </w:r>
    </w:p>
    <w:p w14:paraId="72CC8CF5"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xsd:enumeration</w:t>
      </w:r>
      <w:proofErr w:type="spellEnd"/>
      <w:r w:rsidRPr="00D368D8">
        <w:rPr>
          <w:rFonts w:ascii="Courier New" w:hAnsi="Courier New"/>
          <w:sz w:val="17"/>
          <w:highlight w:val="white"/>
          <w:lang w:val="en-US" w:eastAsia="en-GB"/>
        </w:rPr>
        <w:t>&gt;</w:t>
      </w:r>
    </w:p>
    <w:p w14:paraId="2C4874DD"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xsd:enumeration</w:t>
      </w:r>
      <w:proofErr w:type="spellEnd"/>
      <w:r w:rsidRPr="00D368D8">
        <w:rPr>
          <w:rFonts w:ascii="Courier New" w:hAnsi="Courier New"/>
          <w:sz w:val="17"/>
          <w:highlight w:val="white"/>
          <w:lang w:val="en-US" w:eastAsia="en-GB"/>
        </w:rPr>
        <w:t xml:space="preserve"> value="ZIP"&gt;</w:t>
      </w:r>
    </w:p>
    <w:p w14:paraId="72B7FE73"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fr-FR"/>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fr-FR" w:eastAsia="en-GB"/>
        </w:rPr>
        <w:t>&lt;</w:t>
      </w:r>
      <w:proofErr w:type="spellStart"/>
      <w:r w:rsidRPr="00D368D8">
        <w:rPr>
          <w:rFonts w:ascii="Courier New" w:hAnsi="Courier New"/>
          <w:sz w:val="17"/>
          <w:highlight w:val="white"/>
          <w:lang w:val="fr-FR" w:eastAsia="en-GB"/>
        </w:rPr>
        <w:t>xsd:annotation</w:t>
      </w:r>
      <w:proofErr w:type="spellEnd"/>
      <w:r w:rsidRPr="00D368D8">
        <w:rPr>
          <w:rFonts w:ascii="Courier New" w:hAnsi="Courier New"/>
          <w:sz w:val="17"/>
          <w:highlight w:val="white"/>
          <w:lang w:val="fr-FR" w:eastAsia="en-GB"/>
        </w:rPr>
        <w:t>&gt;</w:t>
      </w:r>
    </w:p>
    <w:p w14:paraId="17A97C83"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fr-FR"/>
        </w:rPr>
      </w:pPr>
      <w:r w:rsidRPr="00D368D8">
        <w:rPr>
          <w:rFonts w:ascii="Courier New" w:hAnsi="Courier New"/>
          <w:sz w:val="17"/>
          <w:highlight w:val="white"/>
          <w:lang w:val="fr-FR" w:eastAsia="en-GB"/>
        </w:rPr>
        <w:lastRenderedPageBreak/>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t>&lt;</w:t>
      </w:r>
      <w:proofErr w:type="spellStart"/>
      <w:r w:rsidRPr="00D368D8">
        <w:rPr>
          <w:rFonts w:ascii="Courier New" w:hAnsi="Courier New"/>
          <w:sz w:val="17"/>
          <w:highlight w:val="white"/>
          <w:lang w:val="fr-FR" w:eastAsia="en-GB"/>
        </w:rPr>
        <w:t>xsd:documentation</w:t>
      </w:r>
      <w:proofErr w:type="spellEnd"/>
      <w:r w:rsidRPr="00D368D8">
        <w:rPr>
          <w:rFonts w:ascii="Courier New" w:hAnsi="Courier New"/>
          <w:sz w:val="17"/>
          <w:highlight w:val="white"/>
          <w:lang w:val="fr-FR" w:eastAsia="en-GB"/>
        </w:rPr>
        <w:t>&gt;ZIP&lt;/</w:t>
      </w:r>
      <w:proofErr w:type="spellStart"/>
      <w:r w:rsidRPr="00D368D8">
        <w:rPr>
          <w:rFonts w:ascii="Courier New" w:hAnsi="Courier New"/>
          <w:sz w:val="17"/>
          <w:highlight w:val="white"/>
          <w:lang w:val="fr-FR" w:eastAsia="en-GB"/>
        </w:rPr>
        <w:t>xsd:documentation</w:t>
      </w:r>
      <w:proofErr w:type="spellEnd"/>
      <w:r w:rsidRPr="00D368D8">
        <w:rPr>
          <w:rFonts w:ascii="Courier New" w:hAnsi="Courier New"/>
          <w:sz w:val="17"/>
          <w:highlight w:val="white"/>
          <w:lang w:val="fr-FR" w:eastAsia="en-GB"/>
        </w:rPr>
        <w:t>&gt;</w:t>
      </w:r>
    </w:p>
    <w:p w14:paraId="5C1A7572"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fr-FR" w:eastAsia="en-GB"/>
        </w:rPr>
        <w:tab/>
      </w:r>
      <w:r w:rsidRPr="00D368D8">
        <w:rPr>
          <w:rFonts w:ascii="Courier New" w:hAnsi="Courier New"/>
          <w:sz w:val="17"/>
          <w:highlight w:val="white"/>
          <w:lang w:val="en-US" w:eastAsia="en-GB"/>
        </w:rPr>
        <w:t>&lt;/</w:t>
      </w:r>
      <w:proofErr w:type="spellStart"/>
      <w:r w:rsidRPr="00D368D8">
        <w:rPr>
          <w:rFonts w:ascii="Courier New" w:hAnsi="Courier New"/>
          <w:sz w:val="17"/>
          <w:highlight w:val="white"/>
          <w:lang w:val="en-US" w:eastAsia="en-GB"/>
        </w:rPr>
        <w:t>xsd:annotation</w:t>
      </w:r>
      <w:proofErr w:type="spellEnd"/>
      <w:r w:rsidRPr="00D368D8">
        <w:rPr>
          <w:rFonts w:ascii="Courier New" w:hAnsi="Courier New"/>
          <w:sz w:val="17"/>
          <w:highlight w:val="white"/>
          <w:lang w:val="en-US" w:eastAsia="en-GB"/>
        </w:rPr>
        <w:t>&gt;</w:t>
      </w:r>
    </w:p>
    <w:p w14:paraId="7E1877AB"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xsd:enumeration</w:t>
      </w:r>
      <w:proofErr w:type="spellEnd"/>
      <w:r w:rsidRPr="00D368D8">
        <w:rPr>
          <w:rFonts w:ascii="Courier New" w:hAnsi="Courier New"/>
          <w:sz w:val="17"/>
          <w:highlight w:val="white"/>
          <w:lang w:val="en-US" w:eastAsia="en-GB"/>
        </w:rPr>
        <w:t>&gt;</w:t>
      </w:r>
    </w:p>
    <w:p w14:paraId="0BB3D27C"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xsd:restriction</w:t>
      </w:r>
      <w:proofErr w:type="spellEnd"/>
      <w:r w:rsidRPr="00D368D8">
        <w:rPr>
          <w:rFonts w:ascii="Courier New" w:hAnsi="Courier New"/>
          <w:sz w:val="17"/>
          <w:highlight w:val="white"/>
          <w:lang w:val="en-US" w:eastAsia="en-GB"/>
        </w:rPr>
        <w:t>&gt;</w:t>
      </w:r>
    </w:p>
    <w:p w14:paraId="0C9EA02A" w14:textId="77777777" w:rsidR="000932B0" w:rsidRPr="00D368D8" w:rsidRDefault="000932B0" w:rsidP="000932B0">
      <w:pPr>
        <w:widowControl/>
        <w:kinsoku/>
        <w:autoSpaceDE w:val="0"/>
        <w:autoSpaceDN w:val="0"/>
        <w:adjustRightInd w:val="0"/>
        <w:rPr>
          <w:rFonts w:ascii="Courier New" w:hAnsi="Courier New" w:cs="Courier New"/>
          <w:sz w:val="17"/>
          <w:szCs w:val="17"/>
          <w:highlight w:val="white"/>
          <w:lang w:val="en-US"/>
        </w:rPr>
      </w:pPr>
      <w:r w:rsidRPr="00D368D8">
        <w:rPr>
          <w:rFonts w:ascii="Courier New" w:hAnsi="Courier New"/>
          <w:sz w:val="17"/>
          <w:highlight w:val="white"/>
          <w:lang w:val="en-US" w:eastAsia="en-GB"/>
        </w:rPr>
        <w:tab/>
        <w:t>&lt;/</w:t>
      </w:r>
      <w:proofErr w:type="spellStart"/>
      <w:r w:rsidRPr="00D368D8">
        <w:rPr>
          <w:rFonts w:ascii="Courier New" w:hAnsi="Courier New"/>
          <w:sz w:val="17"/>
          <w:highlight w:val="white"/>
          <w:lang w:val="en-US" w:eastAsia="en-GB"/>
        </w:rPr>
        <w:t>xsd:simpleType</w:t>
      </w:r>
      <w:proofErr w:type="spellEnd"/>
      <w:r w:rsidRPr="00D368D8">
        <w:rPr>
          <w:rFonts w:ascii="Courier New" w:hAnsi="Courier New"/>
          <w:sz w:val="17"/>
          <w:highlight w:val="white"/>
          <w:lang w:val="en-US" w:eastAsia="en-GB"/>
        </w:rPr>
        <w:t>&gt;</w:t>
      </w:r>
    </w:p>
    <w:p w14:paraId="2BE3F361" w14:textId="5149CAF6" w:rsidR="000932B0" w:rsidRPr="00D368D8" w:rsidRDefault="000932B0" w:rsidP="00F1169E">
      <w:pPr>
        <w:widowControl/>
        <w:kinsoku/>
        <w:autoSpaceDE w:val="0"/>
        <w:autoSpaceDN w:val="0"/>
        <w:adjustRightInd w:val="0"/>
        <w:rPr>
          <w:rFonts w:ascii="Courier New" w:hAnsi="Courier New" w:cs="Courier New"/>
          <w:sz w:val="17"/>
          <w:szCs w:val="17"/>
          <w:highlight w:val="white"/>
        </w:rPr>
      </w:pPr>
      <w:r w:rsidRPr="00D368D8">
        <w:rPr>
          <w:rFonts w:ascii="Courier New" w:hAnsi="Courier New"/>
          <w:sz w:val="17"/>
          <w:highlight w:val="white"/>
          <w:lang w:eastAsia="en-GB"/>
        </w:rPr>
        <w:t>&lt;/</w:t>
      </w:r>
      <w:proofErr w:type="spellStart"/>
      <w:r w:rsidRPr="00D368D8">
        <w:rPr>
          <w:rFonts w:ascii="Courier New" w:hAnsi="Courier New"/>
          <w:sz w:val="17"/>
          <w:highlight w:val="white"/>
          <w:lang w:eastAsia="en-GB"/>
        </w:rPr>
        <w:t>xsd:schema</w:t>
      </w:r>
      <w:proofErr w:type="spellEnd"/>
      <w:r w:rsidRPr="00D368D8">
        <w:rPr>
          <w:rFonts w:ascii="Courier New" w:hAnsi="Courier New"/>
          <w:sz w:val="17"/>
          <w:highlight w:val="white"/>
          <w:lang w:eastAsia="en-GB"/>
        </w:rPr>
        <w:t>&gt;</w:t>
      </w:r>
    </w:p>
    <w:p w14:paraId="64DE6C8E" w14:textId="77777777" w:rsidR="000932B0" w:rsidRPr="00D368D8" w:rsidRDefault="000932B0">
      <w:pPr>
        <w:widowControl/>
        <w:kinsoku/>
        <w:jc w:val="right"/>
        <w:rPr>
          <w:rFonts w:eastAsia="Calibri"/>
          <w:sz w:val="17"/>
          <w:szCs w:val="17"/>
        </w:rPr>
      </w:pPr>
    </w:p>
    <w:p w14:paraId="046BC8E7" w14:textId="77777777" w:rsidR="000932B0" w:rsidRPr="00D368D8" w:rsidRDefault="000932B0">
      <w:pPr>
        <w:widowControl/>
        <w:kinsoku/>
        <w:jc w:val="right"/>
        <w:rPr>
          <w:rFonts w:eastAsia="Calibri"/>
          <w:sz w:val="17"/>
          <w:szCs w:val="17"/>
        </w:rPr>
      </w:pPr>
    </w:p>
    <w:p w14:paraId="7AB62748" w14:textId="6784419E" w:rsidR="006E0BFB" w:rsidRPr="00D368D8" w:rsidRDefault="00721E7C" w:rsidP="000932B0">
      <w:pPr>
        <w:widowControl/>
        <w:kinsoku/>
        <w:jc w:val="right"/>
        <w:rPr>
          <w:rFonts w:eastAsia="Calibri"/>
          <w:bCs/>
          <w:sz w:val="17"/>
          <w:szCs w:val="17"/>
        </w:rPr>
      </w:pPr>
      <w:r w:rsidRPr="00D368D8">
        <w:rPr>
          <w:sz w:val="17"/>
        </w:rPr>
        <w:t>[Sigue el Apéndice del Anexo I del proyecto de norma]</w:t>
      </w:r>
      <w:bookmarkStart w:id="64" w:name="_ANNEX_II"/>
      <w:bookmarkStart w:id="65" w:name="_Toc136591630"/>
      <w:bookmarkStart w:id="66" w:name="_Toc530474500"/>
      <w:bookmarkStart w:id="67" w:name="_Toc53737912"/>
      <w:bookmarkStart w:id="68" w:name="_Toc90370762"/>
      <w:bookmarkEnd w:id="64"/>
    </w:p>
    <w:bookmarkEnd w:id="65"/>
    <w:bookmarkEnd w:id="66"/>
    <w:bookmarkEnd w:id="67"/>
    <w:bookmarkEnd w:id="68"/>
    <w:p w14:paraId="5565B3CA" w14:textId="2A09C7BA" w:rsidR="00834F93" w:rsidRPr="00D368D8" w:rsidRDefault="00834F93">
      <w:pPr>
        <w:widowControl/>
        <w:kinsoku/>
        <w:rPr>
          <w:b/>
          <w:bCs/>
          <w:color w:val="000000"/>
          <w:sz w:val="17"/>
          <w:szCs w:val="17"/>
        </w:rPr>
      </w:pPr>
      <w:r w:rsidRPr="00D368D8">
        <w:br w:type="page"/>
      </w:r>
    </w:p>
    <w:p w14:paraId="6D8BD5AB" w14:textId="059C6652" w:rsidR="00503F3D" w:rsidRPr="00D368D8" w:rsidRDefault="00503F3D">
      <w:pPr>
        <w:widowControl/>
        <w:kinsoku/>
        <w:rPr>
          <w:b/>
          <w:bCs/>
          <w:color w:val="000000"/>
          <w:sz w:val="17"/>
          <w:szCs w:val="17"/>
        </w:rPr>
      </w:pPr>
    </w:p>
    <w:p w14:paraId="7AB6280A" w14:textId="1860DFF4" w:rsidR="006E0BFB" w:rsidRPr="00D368D8" w:rsidRDefault="00503F3D" w:rsidP="005B7154">
      <w:pPr>
        <w:pStyle w:val="StandardNumber"/>
        <w:rPr>
          <w:b w:val="0"/>
          <w:bCs w:val="0"/>
          <w:sz w:val="17"/>
          <w:szCs w:val="17"/>
        </w:rPr>
      </w:pPr>
      <w:bookmarkStart w:id="69" w:name="_Toc173305568"/>
      <w:r w:rsidRPr="00D368D8">
        <w:rPr>
          <w:b w:val="0"/>
          <w:sz w:val="17"/>
        </w:rPr>
        <w:t>APÉNDICE DEL ANEXO I</w:t>
      </w:r>
      <w:bookmarkStart w:id="70" w:name="_Toc1153351788"/>
      <w:bookmarkStart w:id="71" w:name="_Hlk144130776"/>
      <w:r w:rsidRPr="00D368D8">
        <w:rPr>
          <w:b w:val="0"/>
          <w:sz w:val="17"/>
        </w:rPr>
        <w:t>: EJEMPLO DE INSTANCIA XML PARA EL ARCHIVO DE ÍNDICE DEL PAQUETE DE DATOS</w:t>
      </w:r>
      <w:bookmarkEnd w:id="70"/>
      <w:bookmarkEnd w:id="69"/>
    </w:p>
    <w:bookmarkEnd w:id="71"/>
    <w:p w14:paraId="4B1213DB" w14:textId="77777777" w:rsidR="00E4132F" w:rsidRPr="00D368D8" w:rsidRDefault="00E4132F" w:rsidP="006C013A">
      <w:pPr>
        <w:jc w:val="center"/>
        <w:rPr>
          <w:sz w:val="17"/>
          <w:szCs w:val="17"/>
        </w:rPr>
      </w:pPr>
    </w:p>
    <w:p w14:paraId="0BC3DD12" w14:textId="77777777" w:rsidR="008E1DD3" w:rsidRPr="00D368D8" w:rsidRDefault="008E1DD3" w:rsidP="008E1DD3">
      <w:pPr>
        <w:widowControl/>
        <w:kinsoku/>
        <w:rPr>
          <w:rFonts w:eastAsia="Calibri"/>
          <w:i/>
          <w:iCs/>
          <w:sz w:val="17"/>
          <w:szCs w:val="17"/>
        </w:rPr>
      </w:pPr>
    </w:p>
    <w:p w14:paraId="07F3BD67" w14:textId="642E9C9C" w:rsidR="00F1169E" w:rsidRPr="00D368D8" w:rsidRDefault="008E1DD3" w:rsidP="008E1DD3">
      <w:pPr>
        <w:widowControl/>
        <w:kinsoku/>
        <w:rPr>
          <w:strike/>
          <w:sz w:val="17"/>
          <w:szCs w:val="17"/>
        </w:rPr>
      </w:pPr>
      <w:r w:rsidRPr="00D368D8">
        <w:rPr>
          <w:sz w:val="17"/>
        </w:rPr>
        <w:t xml:space="preserve">El ejemplo XML para el archivo de índice del paquete de datos, este Apéndice, puede descargarse aquí (cuyo contenido se incluye a continuación): </w:t>
      </w:r>
      <w:r w:rsidRPr="00D368D8">
        <w:rPr>
          <w:i/>
          <w:sz w:val="17"/>
        </w:rPr>
        <w:t xml:space="preserve">[Nota: Véase el Anexo III del documento CWS/12/15.  La dirección URL se facilitará una vez aprobada la norma.] </w:t>
      </w:r>
    </w:p>
    <w:p w14:paraId="1C31A351" w14:textId="77777777" w:rsidR="00F1169E" w:rsidRPr="00D368D8" w:rsidRDefault="00F1169E" w:rsidP="006C013A">
      <w:pPr>
        <w:jc w:val="center"/>
        <w:rPr>
          <w:sz w:val="17"/>
          <w:szCs w:val="17"/>
        </w:rPr>
      </w:pPr>
    </w:p>
    <w:p w14:paraId="7D3D5FD1" w14:textId="77777777" w:rsidR="00897F30" w:rsidRPr="00D368D8" w:rsidRDefault="00897F30" w:rsidP="00897F30">
      <w:pPr>
        <w:autoSpaceDE w:val="0"/>
        <w:autoSpaceDN w:val="0"/>
        <w:adjustRightInd w:val="0"/>
        <w:rPr>
          <w:rFonts w:ascii="Consolas" w:hAnsi="Consolas" w:cs="Consolas"/>
          <w:color w:val="000000"/>
          <w:sz w:val="18"/>
          <w:szCs w:val="18"/>
          <w:highlight w:val="white"/>
          <w:lang w:val="fr-FR"/>
        </w:rPr>
      </w:pPr>
      <w:r w:rsidRPr="00D368D8">
        <w:rPr>
          <w:rFonts w:ascii="Consolas" w:hAnsi="Consolas"/>
          <w:color w:val="0000FF"/>
          <w:sz w:val="18"/>
          <w:highlight w:val="white"/>
          <w:lang w:val="fr-FR"/>
        </w:rPr>
        <w:t>&lt;</w:t>
      </w:r>
      <w:proofErr w:type="spellStart"/>
      <w:r w:rsidRPr="00D368D8">
        <w:rPr>
          <w:rFonts w:ascii="Consolas" w:hAnsi="Consolas"/>
          <w:color w:val="800000"/>
          <w:sz w:val="18"/>
          <w:highlight w:val="white"/>
          <w:lang w:val="fr-FR"/>
        </w:rPr>
        <w:t>pde:PriorityDocumentIndex</w:t>
      </w:r>
      <w:proofErr w:type="spellEnd"/>
      <w:r w:rsidRPr="00D368D8">
        <w:rPr>
          <w:rFonts w:ascii="Consolas" w:hAnsi="Consolas"/>
          <w:color w:val="FF0000"/>
          <w:sz w:val="18"/>
          <w:highlight w:val="white"/>
          <w:lang w:val="fr-FR"/>
        </w:rPr>
        <w:t xml:space="preserve"> </w:t>
      </w:r>
      <w:proofErr w:type="spellStart"/>
      <w:r w:rsidRPr="00D368D8">
        <w:rPr>
          <w:rFonts w:ascii="Consolas" w:hAnsi="Consolas"/>
          <w:color w:val="FF0000"/>
          <w:sz w:val="18"/>
          <w:highlight w:val="white"/>
          <w:lang w:val="fr-FR"/>
        </w:rPr>
        <w:t>xmlns:xsi</w:t>
      </w:r>
      <w:proofErr w:type="spellEnd"/>
      <w:r w:rsidRPr="00D368D8">
        <w:rPr>
          <w:rFonts w:ascii="Consolas" w:hAnsi="Consolas"/>
          <w:color w:val="0000FF"/>
          <w:sz w:val="18"/>
          <w:highlight w:val="white"/>
          <w:lang w:val="fr-FR"/>
        </w:rPr>
        <w:t>="</w:t>
      </w:r>
      <w:r w:rsidRPr="00D368D8">
        <w:rPr>
          <w:rFonts w:ascii="Consolas" w:hAnsi="Consolas"/>
          <w:color w:val="000000"/>
          <w:sz w:val="18"/>
          <w:highlight w:val="white"/>
          <w:lang w:val="fr-FR"/>
        </w:rPr>
        <w:t>http://www.w3.org/2001/XMLSchema-instance</w:t>
      </w:r>
      <w:r w:rsidRPr="00D368D8">
        <w:rPr>
          <w:rFonts w:ascii="Consolas" w:hAnsi="Consolas"/>
          <w:color w:val="0000FF"/>
          <w:sz w:val="18"/>
          <w:highlight w:val="white"/>
          <w:lang w:val="fr-FR"/>
        </w:rPr>
        <w:t>"</w:t>
      </w:r>
      <w:r w:rsidRPr="00D368D8">
        <w:rPr>
          <w:rFonts w:ascii="Consolas" w:hAnsi="Consolas"/>
          <w:color w:val="FF0000"/>
          <w:sz w:val="18"/>
          <w:highlight w:val="white"/>
          <w:lang w:val="fr-FR"/>
        </w:rPr>
        <w:t xml:space="preserve"> xmlns:pde</w:t>
      </w:r>
      <w:r w:rsidRPr="00D368D8">
        <w:rPr>
          <w:rFonts w:ascii="Consolas" w:hAnsi="Consolas"/>
          <w:color w:val="0000FF"/>
          <w:sz w:val="18"/>
          <w:highlight w:val="white"/>
          <w:lang w:val="fr-FR"/>
        </w:rPr>
        <w:t>="</w:t>
      </w:r>
      <w:r w:rsidRPr="00D368D8">
        <w:rPr>
          <w:rFonts w:ascii="Consolas" w:hAnsi="Consolas"/>
          <w:color w:val="000000"/>
          <w:sz w:val="18"/>
          <w:highlight w:val="white"/>
          <w:lang w:val="fr-FR"/>
        </w:rPr>
        <w:t>http://www.wipo.int/standards/XMLSchema/PriorityDocumentExchange</w:t>
      </w:r>
      <w:r w:rsidRPr="00D368D8">
        <w:rPr>
          <w:rFonts w:ascii="Consolas" w:hAnsi="Consolas"/>
          <w:color w:val="0000FF"/>
          <w:sz w:val="18"/>
          <w:highlight w:val="white"/>
          <w:lang w:val="fr-FR"/>
        </w:rPr>
        <w:t>"</w:t>
      </w:r>
      <w:r w:rsidRPr="00D368D8">
        <w:rPr>
          <w:rFonts w:ascii="Consolas" w:hAnsi="Consolas"/>
          <w:color w:val="FF0000"/>
          <w:sz w:val="18"/>
          <w:highlight w:val="white"/>
          <w:lang w:val="fr-FR"/>
        </w:rPr>
        <w:t xml:space="preserve"> </w:t>
      </w:r>
      <w:proofErr w:type="spellStart"/>
      <w:r w:rsidRPr="00D368D8">
        <w:rPr>
          <w:rFonts w:ascii="Consolas" w:hAnsi="Consolas"/>
          <w:color w:val="FF0000"/>
          <w:sz w:val="18"/>
          <w:highlight w:val="white"/>
          <w:lang w:val="fr-FR"/>
        </w:rPr>
        <w:t>xmlns:com</w:t>
      </w:r>
      <w:proofErr w:type="spellEnd"/>
      <w:r w:rsidRPr="00D368D8">
        <w:rPr>
          <w:rFonts w:ascii="Consolas" w:hAnsi="Consolas"/>
          <w:color w:val="0000FF"/>
          <w:sz w:val="18"/>
          <w:highlight w:val="white"/>
          <w:lang w:val="fr-FR"/>
        </w:rPr>
        <w:t>="</w:t>
      </w:r>
      <w:r w:rsidRPr="00D368D8">
        <w:rPr>
          <w:rFonts w:ascii="Consolas" w:hAnsi="Consolas"/>
          <w:color w:val="000000"/>
          <w:sz w:val="18"/>
          <w:highlight w:val="white"/>
          <w:lang w:val="fr-FR"/>
        </w:rPr>
        <w:t>http://www.wipo.int/standards/XMLSchema/ST96/Common</w:t>
      </w:r>
      <w:r w:rsidRPr="00D368D8">
        <w:rPr>
          <w:rFonts w:ascii="Consolas" w:hAnsi="Consolas"/>
          <w:color w:val="0000FF"/>
          <w:sz w:val="18"/>
          <w:highlight w:val="white"/>
          <w:lang w:val="fr-FR"/>
        </w:rPr>
        <w:t>"</w:t>
      </w:r>
      <w:r w:rsidRPr="00D368D8">
        <w:rPr>
          <w:rFonts w:ascii="Consolas" w:hAnsi="Consolas"/>
          <w:color w:val="FF0000"/>
          <w:sz w:val="18"/>
          <w:highlight w:val="white"/>
          <w:lang w:val="fr-FR"/>
        </w:rPr>
        <w:t xml:space="preserve"> </w:t>
      </w:r>
      <w:proofErr w:type="spellStart"/>
      <w:r w:rsidRPr="00D368D8">
        <w:rPr>
          <w:rFonts w:ascii="Consolas" w:hAnsi="Consolas"/>
          <w:color w:val="FF0000"/>
          <w:sz w:val="18"/>
          <w:highlight w:val="white"/>
          <w:lang w:val="fr-FR"/>
        </w:rPr>
        <w:t>com:languageCode</w:t>
      </w:r>
      <w:proofErr w:type="spellEnd"/>
      <w:r w:rsidRPr="00D368D8">
        <w:rPr>
          <w:rFonts w:ascii="Consolas" w:hAnsi="Consolas"/>
          <w:color w:val="0000FF"/>
          <w:sz w:val="18"/>
          <w:highlight w:val="white"/>
          <w:lang w:val="fr-FR"/>
        </w:rPr>
        <w:t>="</w:t>
      </w:r>
      <w:r w:rsidRPr="00D368D8">
        <w:rPr>
          <w:rFonts w:ascii="Consolas" w:hAnsi="Consolas"/>
          <w:color w:val="000000"/>
          <w:sz w:val="18"/>
          <w:highlight w:val="white"/>
          <w:lang w:val="fr-FR"/>
        </w:rPr>
        <w:t>en</w:t>
      </w:r>
      <w:r w:rsidRPr="00D368D8">
        <w:rPr>
          <w:rFonts w:ascii="Consolas" w:hAnsi="Consolas"/>
          <w:color w:val="0000FF"/>
          <w:sz w:val="18"/>
          <w:highlight w:val="white"/>
          <w:lang w:val="fr-FR"/>
        </w:rPr>
        <w:t>"</w:t>
      </w:r>
      <w:r w:rsidRPr="00D368D8">
        <w:rPr>
          <w:rFonts w:ascii="Consolas" w:hAnsi="Consolas"/>
          <w:color w:val="FF0000"/>
          <w:sz w:val="18"/>
          <w:highlight w:val="white"/>
          <w:lang w:val="fr-FR"/>
        </w:rPr>
        <w:t xml:space="preserve"> xsi:schemaLocation</w:t>
      </w:r>
      <w:r w:rsidRPr="00D368D8">
        <w:rPr>
          <w:rFonts w:ascii="Consolas" w:hAnsi="Consolas"/>
          <w:color w:val="0000FF"/>
          <w:sz w:val="18"/>
          <w:highlight w:val="white"/>
          <w:lang w:val="fr-FR"/>
        </w:rPr>
        <w:t>="</w:t>
      </w:r>
      <w:r w:rsidRPr="00D368D8">
        <w:rPr>
          <w:rFonts w:ascii="Consolas" w:hAnsi="Consolas"/>
          <w:color w:val="000000"/>
          <w:sz w:val="18"/>
          <w:highlight w:val="white"/>
          <w:lang w:val="fr-FR"/>
        </w:rPr>
        <w:t>http://www.wipo.int/standards/XMLSchema/PriorityDocumentExchange PriorityDocumentIndex_V1_0.xsd</w:t>
      </w:r>
      <w:r w:rsidRPr="00D368D8">
        <w:rPr>
          <w:rFonts w:ascii="Consolas" w:hAnsi="Consolas"/>
          <w:color w:val="0000FF"/>
          <w:sz w:val="18"/>
          <w:highlight w:val="white"/>
          <w:lang w:val="fr-FR"/>
        </w:rPr>
        <w:t>"&gt;</w:t>
      </w:r>
    </w:p>
    <w:p w14:paraId="3691C5C5" w14:textId="77777777" w:rsidR="00897F30" w:rsidRPr="00D368D8" w:rsidRDefault="00897F30" w:rsidP="00897F30">
      <w:pPr>
        <w:autoSpaceDE w:val="0"/>
        <w:autoSpaceDN w:val="0"/>
        <w:adjustRightInd w:val="0"/>
        <w:rPr>
          <w:rFonts w:ascii="Consolas" w:hAnsi="Consolas" w:cs="Consolas"/>
          <w:color w:val="000000"/>
          <w:sz w:val="18"/>
          <w:szCs w:val="18"/>
          <w:highlight w:val="white"/>
          <w:lang w:val="en-US"/>
        </w:rPr>
      </w:pPr>
      <w:r w:rsidRPr="00D368D8">
        <w:rPr>
          <w:rFonts w:ascii="Consolas" w:hAnsi="Consolas"/>
          <w:color w:val="000000"/>
          <w:sz w:val="18"/>
          <w:highlight w:val="white"/>
          <w:lang w:val="fr-FR"/>
        </w:rPr>
        <w:tab/>
      </w:r>
      <w:r w:rsidRPr="00D368D8">
        <w:rPr>
          <w:rFonts w:ascii="Consolas" w:hAnsi="Consolas"/>
          <w:color w:val="0000FF"/>
          <w:sz w:val="18"/>
          <w:highlight w:val="white"/>
          <w:lang w:val="en-US"/>
        </w:rPr>
        <w:t>&lt;</w:t>
      </w:r>
      <w:proofErr w:type="spellStart"/>
      <w:r w:rsidRPr="00D368D8">
        <w:rPr>
          <w:rFonts w:ascii="Consolas" w:hAnsi="Consolas"/>
          <w:color w:val="800000"/>
          <w:sz w:val="18"/>
          <w:highlight w:val="white"/>
          <w:lang w:val="en-US"/>
        </w:rPr>
        <w:t>pde:IPTypeCategory</w:t>
      </w:r>
      <w:proofErr w:type="spellEnd"/>
      <w:r w:rsidRPr="00D368D8">
        <w:rPr>
          <w:rFonts w:ascii="Consolas" w:hAnsi="Consolas"/>
          <w:color w:val="0000FF"/>
          <w:sz w:val="18"/>
          <w:highlight w:val="white"/>
          <w:lang w:val="en-US"/>
        </w:rPr>
        <w:t>&gt;</w:t>
      </w:r>
      <w:r w:rsidRPr="00D368D8">
        <w:rPr>
          <w:rFonts w:ascii="Consolas" w:hAnsi="Consolas"/>
          <w:color w:val="000000"/>
          <w:sz w:val="18"/>
          <w:highlight w:val="white"/>
          <w:lang w:val="en-US"/>
        </w:rPr>
        <w:t>Patent</w:t>
      </w:r>
      <w:r w:rsidRPr="00D368D8">
        <w:rPr>
          <w:rFonts w:ascii="Consolas" w:hAnsi="Consolas"/>
          <w:color w:val="0000FF"/>
          <w:sz w:val="18"/>
          <w:highlight w:val="white"/>
          <w:lang w:val="en-US"/>
        </w:rPr>
        <w:t>&lt;/</w:t>
      </w:r>
      <w:proofErr w:type="spellStart"/>
      <w:r w:rsidRPr="00D368D8">
        <w:rPr>
          <w:rFonts w:ascii="Consolas" w:hAnsi="Consolas"/>
          <w:color w:val="800000"/>
          <w:sz w:val="18"/>
          <w:highlight w:val="white"/>
          <w:lang w:val="en-US"/>
        </w:rPr>
        <w:t>pde:IPTypeCategory</w:t>
      </w:r>
      <w:proofErr w:type="spellEnd"/>
      <w:r w:rsidRPr="00D368D8">
        <w:rPr>
          <w:rFonts w:ascii="Consolas" w:hAnsi="Consolas"/>
          <w:color w:val="0000FF"/>
          <w:sz w:val="18"/>
          <w:highlight w:val="white"/>
          <w:lang w:val="en-US"/>
        </w:rPr>
        <w:t>&gt;</w:t>
      </w:r>
    </w:p>
    <w:p w14:paraId="115CDF53" w14:textId="77777777" w:rsidR="00897F30" w:rsidRPr="00D368D8" w:rsidRDefault="00897F30" w:rsidP="00897F30">
      <w:pPr>
        <w:autoSpaceDE w:val="0"/>
        <w:autoSpaceDN w:val="0"/>
        <w:adjustRightInd w:val="0"/>
        <w:rPr>
          <w:rFonts w:ascii="Consolas" w:hAnsi="Consolas" w:cs="Consolas"/>
          <w:color w:val="000000"/>
          <w:sz w:val="18"/>
          <w:szCs w:val="18"/>
          <w:highlight w:val="white"/>
          <w:lang w:val="en-US"/>
        </w:rPr>
      </w:pPr>
      <w:r w:rsidRPr="00D368D8">
        <w:rPr>
          <w:rFonts w:ascii="Consolas" w:hAnsi="Consolas"/>
          <w:color w:val="000000"/>
          <w:sz w:val="18"/>
          <w:highlight w:val="white"/>
          <w:lang w:val="en-US"/>
        </w:rPr>
        <w:tab/>
      </w:r>
      <w:r w:rsidRPr="00D368D8">
        <w:rPr>
          <w:rFonts w:ascii="Consolas" w:hAnsi="Consolas"/>
          <w:color w:val="0000FF"/>
          <w:sz w:val="18"/>
          <w:highlight w:val="white"/>
          <w:lang w:val="en-US"/>
        </w:rPr>
        <w:t>&lt;</w:t>
      </w:r>
      <w:proofErr w:type="spellStart"/>
      <w:r w:rsidRPr="00D368D8">
        <w:rPr>
          <w:rFonts w:ascii="Consolas" w:hAnsi="Consolas"/>
          <w:color w:val="800000"/>
          <w:sz w:val="18"/>
          <w:highlight w:val="white"/>
          <w:lang w:val="en-US"/>
        </w:rPr>
        <w:t>pde:ApplicationNumber</w:t>
      </w:r>
      <w:proofErr w:type="spellEnd"/>
      <w:r w:rsidRPr="00D368D8">
        <w:rPr>
          <w:rFonts w:ascii="Consolas" w:hAnsi="Consolas"/>
          <w:color w:val="0000FF"/>
          <w:sz w:val="18"/>
          <w:highlight w:val="white"/>
          <w:lang w:val="en-US"/>
        </w:rPr>
        <w:t>&gt;</w:t>
      </w:r>
    </w:p>
    <w:p w14:paraId="32F034F1" w14:textId="77777777" w:rsidR="00897F30" w:rsidRPr="00D368D8" w:rsidRDefault="00897F30" w:rsidP="00897F30">
      <w:pPr>
        <w:autoSpaceDE w:val="0"/>
        <w:autoSpaceDN w:val="0"/>
        <w:adjustRightInd w:val="0"/>
        <w:rPr>
          <w:rFonts w:ascii="Consolas" w:hAnsi="Consolas" w:cs="Consolas"/>
          <w:color w:val="000000"/>
          <w:sz w:val="18"/>
          <w:szCs w:val="18"/>
          <w:highlight w:val="white"/>
          <w:lang w:val="en-US"/>
        </w:rPr>
      </w:pPr>
      <w:r w:rsidRPr="00D368D8">
        <w:rPr>
          <w:rFonts w:ascii="Consolas" w:hAnsi="Consolas"/>
          <w:color w:val="000000"/>
          <w:sz w:val="18"/>
          <w:highlight w:val="white"/>
          <w:lang w:val="en-US"/>
        </w:rPr>
        <w:tab/>
      </w:r>
      <w:r w:rsidRPr="00D368D8">
        <w:rPr>
          <w:rFonts w:ascii="Consolas" w:hAnsi="Consolas"/>
          <w:color w:val="000000"/>
          <w:sz w:val="18"/>
          <w:highlight w:val="white"/>
          <w:lang w:val="en-US"/>
        </w:rPr>
        <w:tab/>
      </w:r>
      <w:r w:rsidRPr="00D368D8">
        <w:rPr>
          <w:rFonts w:ascii="Consolas" w:hAnsi="Consolas"/>
          <w:color w:val="0000FF"/>
          <w:sz w:val="18"/>
          <w:highlight w:val="white"/>
          <w:lang w:val="en-US"/>
        </w:rPr>
        <w:t>&lt;</w:t>
      </w:r>
      <w:proofErr w:type="spellStart"/>
      <w:r w:rsidRPr="00D368D8">
        <w:rPr>
          <w:rFonts w:ascii="Consolas" w:hAnsi="Consolas"/>
          <w:color w:val="800000"/>
          <w:sz w:val="18"/>
          <w:highlight w:val="white"/>
          <w:lang w:val="en-US"/>
        </w:rPr>
        <w:t>com:IPOfficeCode</w:t>
      </w:r>
      <w:proofErr w:type="spellEnd"/>
      <w:r w:rsidRPr="00D368D8">
        <w:rPr>
          <w:rFonts w:ascii="Consolas" w:hAnsi="Consolas"/>
          <w:color w:val="0000FF"/>
          <w:sz w:val="18"/>
          <w:highlight w:val="white"/>
          <w:lang w:val="en-US"/>
        </w:rPr>
        <w:t>&gt;</w:t>
      </w:r>
      <w:r w:rsidRPr="00D368D8">
        <w:rPr>
          <w:rFonts w:ascii="Consolas" w:hAnsi="Consolas"/>
          <w:color w:val="000000"/>
          <w:sz w:val="18"/>
          <w:highlight w:val="white"/>
          <w:lang w:val="en-US"/>
        </w:rPr>
        <w:t>US</w:t>
      </w:r>
      <w:r w:rsidRPr="00D368D8">
        <w:rPr>
          <w:rFonts w:ascii="Consolas" w:hAnsi="Consolas"/>
          <w:color w:val="0000FF"/>
          <w:sz w:val="18"/>
          <w:highlight w:val="white"/>
          <w:lang w:val="en-US"/>
        </w:rPr>
        <w:t>&lt;/</w:t>
      </w:r>
      <w:proofErr w:type="spellStart"/>
      <w:r w:rsidRPr="00D368D8">
        <w:rPr>
          <w:rFonts w:ascii="Consolas" w:hAnsi="Consolas"/>
          <w:color w:val="800000"/>
          <w:sz w:val="18"/>
          <w:highlight w:val="white"/>
          <w:lang w:val="en-US"/>
        </w:rPr>
        <w:t>com:IPOfficeCode</w:t>
      </w:r>
      <w:proofErr w:type="spellEnd"/>
      <w:r w:rsidRPr="00D368D8">
        <w:rPr>
          <w:rFonts w:ascii="Consolas" w:hAnsi="Consolas"/>
          <w:color w:val="0000FF"/>
          <w:sz w:val="18"/>
          <w:highlight w:val="white"/>
          <w:lang w:val="en-US"/>
        </w:rPr>
        <w:t>&gt;</w:t>
      </w:r>
    </w:p>
    <w:p w14:paraId="442BC775" w14:textId="77777777" w:rsidR="00897F30" w:rsidRPr="00D368D8" w:rsidRDefault="00897F30" w:rsidP="00897F30">
      <w:pPr>
        <w:autoSpaceDE w:val="0"/>
        <w:autoSpaceDN w:val="0"/>
        <w:adjustRightInd w:val="0"/>
        <w:rPr>
          <w:rFonts w:ascii="Consolas" w:hAnsi="Consolas" w:cs="Consolas"/>
          <w:color w:val="000000"/>
          <w:sz w:val="18"/>
          <w:szCs w:val="18"/>
          <w:highlight w:val="white"/>
          <w:lang w:val="en-US"/>
        </w:rPr>
      </w:pPr>
      <w:r w:rsidRPr="00D368D8">
        <w:rPr>
          <w:rFonts w:ascii="Consolas" w:hAnsi="Consolas"/>
          <w:color w:val="000000"/>
          <w:sz w:val="18"/>
          <w:highlight w:val="white"/>
          <w:lang w:val="en-US"/>
        </w:rPr>
        <w:tab/>
      </w:r>
      <w:r w:rsidRPr="00D368D8">
        <w:rPr>
          <w:rFonts w:ascii="Consolas" w:hAnsi="Consolas"/>
          <w:color w:val="000000"/>
          <w:sz w:val="18"/>
          <w:highlight w:val="white"/>
          <w:lang w:val="en-US"/>
        </w:rPr>
        <w:tab/>
      </w:r>
      <w:r w:rsidRPr="00D368D8">
        <w:rPr>
          <w:rFonts w:ascii="Consolas" w:hAnsi="Consolas"/>
          <w:color w:val="0000FF"/>
          <w:sz w:val="18"/>
          <w:highlight w:val="white"/>
          <w:lang w:val="en-US"/>
        </w:rPr>
        <w:t>&lt;</w:t>
      </w:r>
      <w:proofErr w:type="spellStart"/>
      <w:r w:rsidRPr="00D368D8">
        <w:rPr>
          <w:rFonts w:ascii="Consolas" w:hAnsi="Consolas"/>
          <w:color w:val="800000"/>
          <w:sz w:val="18"/>
          <w:highlight w:val="white"/>
          <w:lang w:val="en-US"/>
        </w:rPr>
        <w:t>com:ApplicationNumberText</w:t>
      </w:r>
      <w:proofErr w:type="spellEnd"/>
      <w:r w:rsidRPr="00D368D8">
        <w:rPr>
          <w:rFonts w:ascii="Consolas" w:hAnsi="Consolas"/>
          <w:color w:val="0000FF"/>
          <w:sz w:val="18"/>
          <w:highlight w:val="white"/>
          <w:lang w:val="en-US"/>
        </w:rPr>
        <w:t>&gt;</w:t>
      </w:r>
      <w:r w:rsidRPr="00D368D8">
        <w:rPr>
          <w:rFonts w:ascii="Consolas" w:hAnsi="Consolas"/>
          <w:color w:val="000000"/>
          <w:sz w:val="18"/>
          <w:highlight w:val="white"/>
          <w:lang w:val="en-US"/>
        </w:rPr>
        <w:t>59111111</w:t>
      </w:r>
      <w:r w:rsidRPr="00D368D8">
        <w:rPr>
          <w:rFonts w:ascii="Consolas" w:hAnsi="Consolas"/>
          <w:color w:val="0000FF"/>
          <w:sz w:val="18"/>
          <w:highlight w:val="white"/>
          <w:lang w:val="en-US"/>
        </w:rPr>
        <w:t>&lt;/</w:t>
      </w:r>
      <w:proofErr w:type="spellStart"/>
      <w:r w:rsidRPr="00D368D8">
        <w:rPr>
          <w:rFonts w:ascii="Consolas" w:hAnsi="Consolas"/>
          <w:color w:val="800000"/>
          <w:sz w:val="18"/>
          <w:highlight w:val="white"/>
          <w:lang w:val="en-US"/>
        </w:rPr>
        <w:t>com:ApplicationNumberText</w:t>
      </w:r>
      <w:proofErr w:type="spellEnd"/>
      <w:r w:rsidRPr="00D368D8">
        <w:rPr>
          <w:rFonts w:ascii="Consolas" w:hAnsi="Consolas"/>
          <w:color w:val="0000FF"/>
          <w:sz w:val="18"/>
          <w:highlight w:val="white"/>
          <w:lang w:val="en-US"/>
        </w:rPr>
        <w:t>&gt;</w:t>
      </w:r>
    </w:p>
    <w:p w14:paraId="5E8FBF66" w14:textId="77777777" w:rsidR="00897F30" w:rsidRPr="00D368D8" w:rsidRDefault="00897F30" w:rsidP="00897F30">
      <w:pPr>
        <w:autoSpaceDE w:val="0"/>
        <w:autoSpaceDN w:val="0"/>
        <w:adjustRightInd w:val="0"/>
        <w:rPr>
          <w:rFonts w:ascii="Consolas" w:hAnsi="Consolas" w:cs="Consolas"/>
          <w:color w:val="000000"/>
          <w:sz w:val="18"/>
          <w:szCs w:val="18"/>
          <w:highlight w:val="white"/>
          <w:lang w:val="en-US"/>
        </w:rPr>
      </w:pPr>
      <w:r w:rsidRPr="00D368D8">
        <w:rPr>
          <w:rFonts w:ascii="Consolas" w:hAnsi="Consolas"/>
          <w:color w:val="000000"/>
          <w:sz w:val="18"/>
          <w:highlight w:val="white"/>
          <w:lang w:val="en-US"/>
        </w:rPr>
        <w:tab/>
      </w:r>
      <w:r w:rsidRPr="00D368D8">
        <w:rPr>
          <w:rFonts w:ascii="Consolas" w:hAnsi="Consolas"/>
          <w:color w:val="0000FF"/>
          <w:sz w:val="18"/>
          <w:highlight w:val="white"/>
          <w:lang w:val="en-US"/>
        </w:rPr>
        <w:t>&lt;/</w:t>
      </w:r>
      <w:proofErr w:type="spellStart"/>
      <w:r w:rsidRPr="00D368D8">
        <w:rPr>
          <w:rFonts w:ascii="Consolas" w:hAnsi="Consolas"/>
          <w:color w:val="800000"/>
          <w:sz w:val="18"/>
          <w:highlight w:val="white"/>
          <w:lang w:val="en-US"/>
        </w:rPr>
        <w:t>pde:ApplicationNumber</w:t>
      </w:r>
      <w:proofErr w:type="spellEnd"/>
      <w:r w:rsidRPr="00D368D8">
        <w:rPr>
          <w:rFonts w:ascii="Consolas" w:hAnsi="Consolas"/>
          <w:color w:val="0000FF"/>
          <w:sz w:val="18"/>
          <w:highlight w:val="white"/>
          <w:lang w:val="en-US"/>
        </w:rPr>
        <w:t>&gt;</w:t>
      </w:r>
    </w:p>
    <w:p w14:paraId="4BAE9B79" w14:textId="77777777" w:rsidR="00897F30" w:rsidRPr="00D368D8" w:rsidRDefault="00897F30" w:rsidP="00897F30">
      <w:pPr>
        <w:autoSpaceDE w:val="0"/>
        <w:autoSpaceDN w:val="0"/>
        <w:adjustRightInd w:val="0"/>
        <w:rPr>
          <w:rFonts w:ascii="Consolas" w:hAnsi="Consolas" w:cs="Consolas"/>
          <w:color w:val="000000"/>
          <w:sz w:val="18"/>
          <w:szCs w:val="18"/>
          <w:highlight w:val="white"/>
          <w:lang w:val="en-US"/>
        </w:rPr>
      </w:pPr>
      <w:r w:rsidRPr="00D368D8">
        <w:rPr>
          <w:rFonts w:ascii="Consolas" w:hAnsi="Consolas"/>
          <w:color w:val="000000"/>
          <w:sz w:val="18"/>
          <w:highlight w:val="white"/>
          <w:lang w:val="en-US"/>
        </w:rPr>
        <w:tab/>
      </w:r>
      <w:r w:rsidRPr="00D368D8">
        <w:rPr>
          <w:rFonts w:ascii="Consolas" w:hAnsi="Consolas"/>
          <w:color w:val="0000FF"/>
          <w:sz w:val="18"/>
          <w:highlight w:val="white"/>
          <w:lang w:val="en-US"/>
        </w:rPr>
        <w:t>&lt;</w:t>
      </w:r>
      <w:r w:rsidRPr="00D368D8">
        <w:rPr>
          <w:rFonts w:ascii="Consolas" w:hAnsi="Consolas"/>
          <w:color w:val="800000"/>
          <w:sz w:val="18"/>
          <w:highlight w:val="white"/>
          <w:lang w:val="en-US"/>
        </w:rPr>
        <w:t>pde:ApplicationFilingDate</w:t>
      </w:r>
      <w:r w:rsidRPr="00D368D8">
        <w:rPr>
          <w:rFonts w:ascii="Consolas" w:hAnsi="Consolas"/>
          <w:color w:val="0000FF"/>
          <w:sz w:val="18"/>
          <w:highlight w:val="white"/>
          <w:lang w:val="en-US"/>
        </w:rPr>
        <w:t>&gt;</w:t>
      </w:r>
      <w:r w:rsidRPr="00D368D8">
        <w:rPr>
          <w:rFonts w:ascii="Consolas" w:hAnsi="Consolas"/>
          <w:color w:val="000000"/>
          <w:sz w:val="18"/>
          <w:highlight w:val="white"/>
          <w:lang w:val="en-US"/>
        </w:rPr>
        <w:t>2022-07-19</w:t>
      </w:r>
      <w:r w:rsidRPr="00D368D8">
        <w:rPr>
          <w:rFonts w:ascii="Consolas" w:hAnsi="Consolas"/>
          <w:color w:val="0000FF"/>
          <w:sz w:val="18"/>
          <w:highlight w:val="white"/>
          <w:lang w:val="en-US"/>
        </w:rPr>
        <w:t>&lt;/</w:t>
      </w:r>
      <w:r w:rsidRPr="00D368D8">
        <w:rPr>
          <w:rFonts w:ascii="Consolas" w:hAnsi="Consolas"/>
          <w:color w:val="800000"/>
          <w:sz w:val="18"/>
          <w:highlight w:val="white"/>
          <w:lang w:val="en-US"/>
        </w:rPr>
        <w:t>pde:ApplicationFilingDate</w:t>
      </w:r>
      <w:r w:rsidRPr="00D368D8">
        <w:rPr>
          <w:rFonts w:ascii="Consolas" w:hAnsi="Consolas"/>
          <w:color w:val="0000FF"/>
          <w:sz w:val="18"/>
          <w:highlight w:val="white"/>
          <w:lang w:val="en-US"/>
        </w:rPr>
        <w:t>&gt;</w:t>
      </w:r>
    </w:p>
    <w:p w14:paraId="048F4E9F" w14:textId="77777777" w:rsidR="00897F30" w:rsidRPr="00D368D8" w:rsidRDefault="00897F30" w:rsidP="00897F30">
      <w:pPr>
        <w:autoSpaceDE w:val="0"/>
        <w:autoSpaceDN w:val="0"/>
        <w:adjustRightInd w:val="0"/>
        <w:rPr>
          <w:rFonts w:ascii="Consolas" w:hAnsi="Consolas" w:cs="Consolas"/>
          <w:color w:val="000000"/>
          <w:sz w:val="18"/>
          <w:szCs w:val="18"/>
          <w:highlight w:val="white"/>
          <w:lang w:val="en-US"/>
        </w:rPr>
      </w:pPr>
      <w:r w:rsidRPr="00D368D8">
        <w:rPr>
          <w:rFonts w:ascii="Consolas" w:hAnsi="Consolas"/>
          <w:color w:val="000000"/>
          <w:sz w:val="18"/>
          <w:highlight w:val="white"/>
          <w:lang w:val="en-US"/>
        </w:rPr>
        <w:tab/>
      </w:r>
      <w:r w:rsidRPr="00D368D8">
        <w:rPr>
          <w:rFonts w:ascii="Consolas" w:hAnsi="Consolas"/>
          <w:color w:val="0000FF"/>
          <w:sz w:val="18"/>
          <w:highlight w:val="white"/>
          <w:lang w:val="en-US"/>
        </w:rPr>
        <w:t>&lt;</w:t>
      </w:r>
      <w:proofErr w:type="spellStart"/>
      <w:r w:rsidRPr="00D368D8">
        <w:rPr>
          <w:rFonts w:ascii="Consolas" w:hAnsi="Consolas"/>
          <w:color w:val="800000"/>
          <w:sz w:val="18"/>
          <w:highlight w:val="white"/>
          <w:lang w:val="en-US"/>
        </w:rPr>
        <w:t>pde:PriorityDocumentBag</w:t>
      </w:r>
      <w:proofErr w:type="spellEnd"/>
      <w:r w:rsidRPr="00D368D8">
        <w:rPr>
          <w:rFonts w:ascii="Consolas" w:hAnsi="Consolas"/>
          <w:color w:val="0000FF"/>
          <w:sz w:val="18"/>
          <w:highlight w:val="white"/>
          <w:lang w:val="en-US"/>
        </w:rPr>
        <w:t>&gt;</w:t>
      </w:r>
    </w:p>
    <w:p w14:paraId="08C7DF30" w14:textId="77777777" w:rsidR="00897F30" w:rsidRPr="00D368D8" w:rsidRDefault="00897F30" w:rsidP="00897F30">
      <w:pPr>
        <w:autoSpaceDE w:val="0"/>
        <w:autoSpaceDN w:val="0"/>
        <w:adjustRightInd w:val="0"/>
        <w:rPr>
          <w:rFonts w:ascii="Consolas" w:hAnsi="Consolas" w:cs="Consolas"/>
          <w:color w:val="000000"/>
          <w:sz w:val="18"/>
          <w:szCs w:val="18"/>
          <w:highlight w:val="white"/>
          <w:lang w:val="en-US"/>
        </w:rPr>
      </w:pPr>
      <w:r w:rsidRPr="00D368D8">
        <w:rPr>
          <w:rFonts w:ascii="Consolas" w:hAnsi="Consolas"/>
          <w:color w:val="000000"/>
          <w:sz w:val="18"/>
          <w:highlight w:val="white"/>
          <w:lang w:val="en-US"/>
        </w:rPr>
        <w:tab/>
      </w:r>
      <w:r w:rsidRPr="00D368D8">
        <w:rPr>
          <w:rFonts w:ascii="Consolas" w:hAnsi="Consolas"/>
          <w:color w:val="000000"/>
          <w:sz w:val="18"/>
          <w:highlight w:val="white"/>
          <w:lang w:val="en-US"/>
        </w:rPr>
        <w:tab/>
      </w:r>
      <w:r w:rsidRPr="00D368D8">
        <w:rPr>
          <w:rFonts w:ascii="Consolas" w:hAnsi="Consolas"/>
          <w:color w:val="0000FF"/>
          <w:sz w:val="18"/>
          <w:highlight w:val="white"/>
          <w:lang w:val="en-US"/>
        </w:rPr>
        <w:t>&lt;</w:t>
      </w:r>
      <w:proofErr w:type="spellStart"/>
      <w:r w:rsidRPr="00D368D8">
        <w:rPr>
          <w:rFonts w:ascii="Consolas" w:hAnsi="Consolas"/>
          <w:color w:val="800000"/>
          <w:sz w:val="18"/>
          <w:highlight w:val="white"/>
          <w:lang w:val="en-US"/>
        </w:rPr>
        <w:t>pde:PriorityDocument</w:t>
      </w:r>
      <w:proofErr w:type="spellEnd"/>
      <w:r w:rsidRPr="00D368D8">
        <w:rPr>
          <w:rFonts w:ascii="Consolas" w:hAnsi="Consolas"/>
          <w:color w:val="0000FF"/>
          <w:sz w:val="18"/>
          <w:highlight w:val="white"/>
          <w:lang w:val="en-US"/>
        </w:rPr>
        <w:t>&gt;</w:t>
      </w:r>
    </w:p>
    <w:p w14:paraId="76C9FB77" w14:textId="77777777" w:rsidR="00897F30" w:rsidRPr="00D368D8" w:rsidRDefault="00897F30" w:rsidP="00897F30">
      <w:pPr>
        <w:autoSpaceDE w:val="0"/>
        <w:autoSpaceDN w:val="0"/>
        <w:adjustRightInd w:val="0"/>
        <w:rPr>
          <w:rFonts w:ascii="Consolas" w:hAnsi="Consolas" w:cs="Consolas"/>
          <w:color w:val="000000"/>
          <w:sz w:val="18"/>
          <w:szCs w:val="18"/>
          <w:highlight w:val="white"/>
          <w:lang w:val="en-US"/>
        </w:rPr>
      </w:pPr>
      <w:r w:rsidRPr="00D368D8">
        <w:rPr>
          <w:rFonts w:ascii="Consolas" w:hAnsi="Consolas"/>
          <w:color w:val="000000"/>
          <w:sz w:val="18"/>
          <w:highlight w:val="white"/>
          <w:lang w:val="en-US"/>
        </w:rPr>
        <w:tab/>
      </w:r>
      <w:r w:rsidRPr="00D368D8">
        <w:rPr>
          <w:rFonts w:ascii="Consolas" w:hAnsi="Consolas"/>
          <w:color w:val="000000"/>
          <w:sz w:val="18"/>
          <w:highlight w:val="white"/>
          <w:lang w:val="en-US"/>
        </w:rPr>
        <w:tab/>
      </w:r>
      <w:r w:rsidRPr="00D368D8">
        <w:rPr>
          <w:rFonts w:ascii="Consolas" w:hAnsi="Consolas"/>
          <w:color w:val="000000"/>
          <w:sz w:val="18"/>
          <w:highlight w:val="white"/>
          <w:lang w:val="en-US"/>
        </w:rPr>
        <w:tab/>
      </w:r>
      <w:r w:rsidRPr="00D368D8">
        <w:rPr>
          <w:rFonts w:ascii="Consolas" w:hAnsi="Consolas"/>
          <w:color w:val="0000FF"/>
          <w:sz w:val="18"/>
          <w:highlight w:val="white"/>
          <w:lang w:val="en-US"/>
        </w:rPr>
        <w:t>&lt;</w:t>
      </w:r>
      <w:proofErr w:type="spellStart"/>
      <w:r w:rsidRPr="00D368D8">
        <w:rPr>
          <w:rFonts w:ascii="Consolas" w:hAnsi="Consolas"/>
          <w:color w:val="800000"/>
          <w:sz w:val="18"/>
          <w:highlight w:val="white"/>
          <w:lang w:val="en-US"/>
        </w:rPr>
        <w:t>com:DocumentName</w:t>
      </w:r>
      <w:proofErr w:type="spellEnd"/>
      <w:r w:rsidRPr="00D368D8">
        <w:rPr>
          <w:rFonts w:ascii="Consolas" w:hAnsi="Consolas"/>
          <w:color w:val="0000FF"/>
          <w:sz w:val="18"/>
          <w:highlight w:val="white"/>
          <w:lang w:val="en-US"/>
        </w:rPr>
        <w:t>&gt;</w:t>
      </w:r>
      <w:r w:rsidRPr="00D368D8">
        <w:rPr>
          <w:rFonts w:ascii="Consolas" w:hAnsi="Consolas"/>
          <w:color w:val="000000"/>
          <w:sz w:val="18"/>
          <w:highlight w:val="white"/>
          <w:lang w:val="en-US"/>
        </w:rPr>
        <w:t>Priority Document PDF</w:t>
      </w:r>
      <w:r w:rsidRPr="00D368D8">
        <w:rPr>
          <w:rFonts w:ascii="Consolas" w:hAnsi="Consolas"/>
          <w:color w:val="0000FF"/>
          <w:sz w:val="18"/>
          <w:highlight w:val="white"/>
          <w:lang w:val="en-US"/>
        </w:rPr>
        <w:t>&lt;/</w:t>
      </w:r>
      <w:proofErr w:type="spellStart"/>
      <w:r w:rsidRPr="00D368D8">
        <w:rPr>
          <w:rFonts w:ascii="Consolas" w:hAnsi="Consolas"/>
          <w:color w:val="800000"/>
          <w:sz w:val="18"/>
          <w:highlight w:val="white"/>
          <w:lang w:val="en-US"/>
        </w:rPr>
        <w:t>com:DocumentName</w:t>
      </w:r>
      <w:proofErr w:type="spellEnd"/>
      <w:r w:rsidRPr="00D368D8">
        <w:rPr>
          <w:rFonts w:ascii="Consolas" w:hAnsi="Consolas"/>
          <w:color w:val="0000FF"/>
          <w:sz w:val="18"/>
          <w:highlight w:val="white"/>
          <w:lang w:val="en-US"/>
        </w:rPr>
        <w:t>&gt;</w:t>
      </w:r>
    </w:p>
    <w:p w14:paraId="3DC10BED" w14:textId="77777777" w:rsidR="00897F30" w:rsidRPr="00D368D8" w:rsidRDefault="00897F30" w:rsidP="00897F30">
      <w:pPr>
        <w:autoSpaceDE w:val="0"/>
        <w:autoSpaceDN w:val="0"/>
        <w:adjustRightInd w:val="0"/>
        <w:rPr>
          <w:rFonts w:ascii="Consolas" w:hAnsi="Consolas" w:cs="Consolas"/>
          <w:color w:val="000000"/>
          <w:sz w:val="18"/>
          <w:szCs w:val="18"/>
          <w:highlight w:val="white"/>
          <w:lang w:val="en-US"/>
        </w:rPr>
      </w:pPr>
      <w:r w:rsidRPr="00D368D8">
        <w:rPr>
          <w:rFonts w:ascii="Consolas" w:hAnsi="Consolas"/>
          <w:color w:val="000000"/>
          <w:sz w:val="18"/>
          <w:highlight w:val="white"/>
          <w:lang w:val="en-US"/>
        </w:rPr>
        <w:tab/>
      </w:r>
      <w:r w:rsidRPr="00D368D8">
        <w:rPr>
          <w:rFonts w:ascii="Consolas" w:hAnsi="Consolas"/>
          <w:color w:val="000000"/>
          <w:sz w:val="18"/>
          <w:highlight w:val="white"/>
          <w:lang w:val="en-US"/>
        </w:rPr>
        <w:tab/>
      </w:r>
      <w:r w:rsidRPr="00D368D8">
        <w:rPr>
          <w:rFonts w:ascii="Consolas" w:hAnsi="Consolas"/>
          <w:color w:val="000000"/>
          <w:sz w:val="18"/>
          <w:highlight w:val="white"/>
          <w:lang w:val="en-US"/>
        </w:rPr>
        <w:tab/>
      </w:r>
      <w:r w:rsidRPr="00D368D8">
        <w:rPr>
          <w:rFonts w:ascii="Consolas" w:hAnsi="Consolas"/>
          <w:color w:val="0000FF"/>
          <w:sz w:val="18"/>
          <w:highlight w:val="white"/>
          <w:lang w:val="en-US"/>
        </w:rPr>
        <w:t>&lt;</w:t>
      </w:r>
      <w:r w:rsidRPr="00D368D8">
        <w:rPr>
          <w:rFonts w:ascii="Consolas" w:hAnsi="Consolas"/>
          <w:color w:val="800000"/>
          <w:sz w:val="18"/>
          <w:highlight w:val="white"/>
          <w:lang w:val="en-US"/>
        </w:rPr>
        <w:t>com:FileName</w:t>
      </w:r>
      <w:r w:rsidRPr="00D368D8">
        <w:rPr>
          <w:rFonts w:ascii="Consolas" w:hAnsi="Consolas"/>
          <w:color w:val="0000FF"/>
          <w:sz w:val="18"/>
          <w:highlight w:val="white"/>
          <w:lang w:val="en-US"/>
        </w:rPr>
        <w:t>&gt;</w:t>
      </w:r>
      <w:r w:rsidRPr="00D368D8">
        <w:rPr>
          <w:rFonts w:ascii="Consolas" w:hAnsi="Consolas"/>
          <w:color w:val="000000"/>
          <w:sz w:val="18"/>
          <w:highlight w:val="white"/>
          <w:lang w:val="en-US"/>
        </w:rPr>
        <w:t>US_59111111_20220719_PriorityDocument_000497.pdf</w:t>
      </w:r>
      <w:r w:rsidRPr="00D368D8">
        <w:rPr>
          <w:rFonts w:ascii="Consolas" w:hAnsi="Consolas"/>
          <w:color w:val="0000FF"/>
          <w:sz w:val="18"/>
          <w:highlight w:val="white"/>
          <w:lang w:val="en-US"/>
        </w:rPr>
        <w:t>&lt;/</w:t>
      </w:r>
      <w:r w:rsidRPr="00D368D8">
        <w:rPr>
          <w:rFonts w:ascii="Consolas" w:hAnsi="Consolas"/>
          <w:color w:val="800000"/>
          <w:sz w:val="18"/>
          <w:highlight w:val="white"/>
          <w:lang w:val="en-US"/>
        </w:rPr>
        <w:t>com:FileName</w:t>
      </w:r>
      <w:r w:rsidRPr="00D368D8">
        <w:rPr>
          <w:rFonts w:ascii="Consolas" w:hAnsi="Consolas"/>
          <w:color w:val="0000FF"/>
          <w:sz w:val="18"/>
          <w:highlight w:val="white"/>
          <w:lang w:val="en-US"/>
        </w:rPr>
        <w:t>&gt;</w:t>
      </w:r>
    </w:p>
    <w:p w14:paraId="31F35B24" w14:textId="77777777" w:rsidR="00897F30" w:rsidRPr="00D368D8" w:rsidRDefault="00897F30" w:rsidP="00897F30">
      <w:pPr>
        <w:autoSpaceDE w:val="0"/>
        <w:autoSpaceDN w:val="0"/>
        <w:adjustRightInd w:val="0"/>
        <w:rPr>
          <w:rFonts w:ascii="Consolas" w:hAnsi="Consolas" w:cs="Consolas"/>
          <w:color w:val="000000"/>
          <w:sz w:val="18"/>
          <w:szCs w:val="18"/>
          <w:highlight w:val="white"/>
          <w:lang w:val="en-US"/>
        </w:rPr>
      </w:pPr>
      <w:r w:rsidRPr="00D368D8">
        <w:rPr>
          <w:rFonts w:ascii="Consolas" w:hAnsi="Consolas"/>
          <w:color w:val="000000"/>
          <w:sz w:val="18"/>
          <w:highlight w:val="white"/>
          <w:lang w:val="en-US"/>
        </w:rPr>
        <w:tab/>
      </w:r>
      <w:r w:rsidRPr="00D368D8">
        <w:rPr>
          <w:rFonts w:ascii="Consolas" w:hAnsi="Consolas"/>
          <w:color w:val="000000"/>
          <w:sz w:val="18"/>
          <w:highlight w:val="white"/>
          <w:lang w:val="en-US"/>
        </w:rPr>
        <w:tab/>
      </w:r>
      <w:r w:rsidRPr="00D368D8">
        <w:rPr>
          <w:rFonts w:ascii="Consolas" w:hAnsi="Consolas"/>
          <w:color w:val="000000"/>
          <w:sz w:val="18"/>
          <w:highlight w:val="white"/>
          <w:lang w:val="en-US"/>
        </w:rPr>
        <w:tab/>
      </w:r>
      <w:r w:rsidRPr="00D368D8">
        <w:rPr>
          <w:rFonts w:ascii="Consolas" w:hAnsi="Consolas"/>
          <w:color w:val="0000FF"/>
          <w:sz w:val="18"/>
          <w:highlight w:val="white"/>
          <w:lang w:val="en-US"/>
        </w:rPr>
        <w:t>&lt;</w:t>
      </w:r>
      <w:r w:rsidRPr="00D368D8">
        <w:rPr>
          <w:rFonts w:ascii="Consolas" w:hAnsi="Consolas"/>
          <w:color w:val="800000"/>
          <w:sz w:val="18"/>
          <w:highlight w:val="white"/>
          <w:lang w:val="en-US"/>
        </w:rPr>
        <w:t>com:DocumentLocationURI</w:t>
      </w:r>
      <w:r w:rsidRPr="00D368D8">
        <w:rPr>
          <w:rFonts w:ascii="Consolas" w:hAnsi="Consolas"/>
          <w:color w:val="0000FF"/>
          <w:sz w:val="18"/>
          <w:highlight w:val="white"/>
          <w:lang w:val="en-US"/>
        </w:rPr>
        <w:t>&gt;</w:t>
      </w:r>
      <w:r w:rsidRPr="00D368D8">
        <w:rPr>
          <w:rFonts w:ascii="Consolas" w:hAnsi="Consolas"/>
          <w:color w:val="000000"/>
          <w:sz w:val="18"/>
          <w:highlight w:val="white"/>
          <w:lang w:val="en-US"/>
        </w:rPr>
        <w:t>MandatoryArtifacts/</w:t>
      </w:r>
      <w:r w:rsidRPr="00D368D8">
        <w:rPr>
          <w:rFonts w:ascii="Consolas" w:hAnsi="Consolas"/>
          <w:color w:val="0000FF"/>
          <w:sz w:val="18"/>
          <w:highlight w:val="white"/>
          <w:lang w:val="en-US"/>
        </w:rPr>
        <w:t>&lt;/</w:t>
      </w:r>
      <w:r w:rsidRPr="00D368D8">
        <w:rPr>
          <w:rFonts w:ascii="Consolas" w:hAnsi="Consolas"/>
          <w:color w:val="800000"/>
          <w:sz w:val="18"/>
          <w:highlight w:val="white"/>
          <w:lang w:val="en-US"/>
        </w:rPr>
        <w:t>com:DocumentLocationURI</w:t>
      </w:r>
      <w:r w:rsidRPr="00D368D8">
        <w:rPr>
          <w:rFonts w:ascii="Consolas" w:hAnsi="Consolas"/>
          <w:color w:val="0000FF"/>
          <w:sz w:val="18"/>
          <w:highlight w:val="white"/>
          <w:lang w:val="en-US"/>
        </w:rPr>
        <w:t>&gt;</w:t>
      </w:r>
    </w:p>
    <w:p w14:paraId="5FFC37F6" w14:textId="77777777" w:rsidR="00897F30" w:rsidRPr="00D368D8" w:rsidRDefault="00897F30" w:rsidP="00897F30">
      <w:pPr>
        <w:autoSpaceDE w:val="0"/>
        <w:autoSpaceDN w:val="0"/>
        <w:adjustRightInd w:val="0"/>
        <w:rPr>
          <w:rFonts w:ascii="Consolas" w:hAnsi="Consolas" w:cs="Consolas"/>
          <w:color w:val="000000"/>
          <w:sz w:val="18"/>
          <w:szCs w:val="18"/>
          <w:highlight w:val="white"/>
          <w:lang w:val="en-US"/>
        </w:rPr>
      </w:pPr>
      <w:r w:rsidRPr="00D368D8">
        <w:rPr>
          <w:rFonts w:ascii="Consolas" w:hAnsi="Consolas"/>
          <w:color w:val="000000"/>
          <w:sz w:val="18"/>
          <w:highlight w:val="white"/>
          <w:lang w:val="en-US"/>
        </w:rPr>
        <w:tab/>
      </w:r>
      <w:r w:rsidRPr="00D368D8">
        <w:rPr>
          <w:rFonts w:ascii="Consolas" w:hAnsi="Consolas"/>
          <w:color w:val="000000"/>
          <w:sz w:val="18"/>
          <w:highlight w:val="white"/>
          <w:lang w:val="en-US"/>
        </w:rPr>
        <w:tab/>
      </w:r>
      <w:r w:rsidRPr="00D368D8">
        <w:rPr>
          <w:rFonts w:ascii="Consolas" w:hAnsi="Consolas"/>
          <w:color w:val="000000"/>
          <w:sz w:val="18"/>
          <w:highlight w:val="white"/>
          <w:lang w:val="en-US"/>
        </w:rPr>
        <w:tab/>
      </w:r>
      <w:r w:rsidRPr="00D368D8">
        <w:rPr>
          <w:rFonts w:ascii="Consolas" w:hAnsi="Consolas"/>
          <w:color w:val="0000FF"/>
          <w:sz w:val="18"/>
          <w:highlight w:val="white"/>
          <w:lang w:val="en-US"/>
        </w:rPr>
        <w:t>&lt;</w:t>
      </w:r>
      <w:r w:rsidRPr="00D368D8">
        <w:rPr>
          <w:rFonts w:ascii="Consolas" w:hAnsi="Consolas"/>
          <w:color w:val="800000"/>
          <w:sz w:val="18"/>
          <w:highlight w:val="white"/>
          <w:lang w:val="en-US"/>
        </w:rPr>
        <w:t>pde:DocumentAsFiledIndicator</w:t>
      </w:r>
      <w:r w:rsidRPr="00D368D8">
        <w:rPr>
          <w:rFonts w:ascii="Consolas" w:hAnsi="Consolas"/>
          <w:color w:val="0000FF"/>
          <w:sz w:val="18"/>
          <w:highlight w:val="white"/>
          <w:lang w:val="en-US"/>
        </w:rPr>
        <w:t>&gt;</w:t>
      </w:r>
      <w:r w:rsidRPr="00D368D8">
        <w:rPr>
          <w:rFonts w:ascii="Consolas" w:hAnsi="Consolas"/>
          <w:color w:val="000000"/>
          <w:sz w:val="18"/>
          <w:highlight w:val="white"/>
          <w:lang w:val="en-US"/>
        </w:rPr>
        <w:t>true</w:t>
      </w:r>
      <w:r w:rsidRPr="00D368D8">
        <w:rPr>
          <w:rFonts w:ascii="Consolas" w:hAnsi="Consolas"/>
          <w:color w:val="0000FF"/>
          <w:sz w:val="18"/>
          <w:highlight w:val="white"/>
          <w:lang w:val="en-US"/>
        </w:rPr>
        <w:t>&lt;/</w:t>
      </w:r>
      <w:r w:rsidRPr="00D368D8">
        <w:rPr>
          <w:rFonts w:ascii="Consolas" w:hAnsi="Consolas"/>
          <w:color w:val="800000"/>
          <w:sz w:val="18"/>
          <w:highlight w:val="white"/>
          <w:lang w:val="en-US"/>
        </w:rPr>
        <w:t>pde:DocumentAsFiledIndicator</w:t>
      </w:r>
      <w:r w:rsidRPr="00D368D8">
        <w:rPr>
          <w:rFonts w:ascii="Consolas" w:hAnsi="Consolas"/>
          <w:color w:val="0000FF"/>
          <w:sz w:val="18"/>
          <w:highlight w:val="white"/>
          <w:lang w:val="en-US"/>
        </w:rPr>
        <w:t>&gt;</w:t>
      </w:r>
    </w:p>
    <w:p w14:paraId="69FBC7EF" w14:textId="77777777" w:rsidR="00897F30" w:rsidRPr="00A77A78" w:rsidRDefault="00897F30" w:rsidP="00897F30">
      <w:pPr>
        <w:autoSpaceDE w:val="0"/>
        <w:autoSpaceDN w:val="0"/>
        <w:adjustRightInd w:val="0"/>
        <w:rPr>
          <w:rFonts w:ascii="Consolas" w:hAnsi="Consolas" w:cs="Consolas"/>
          <w:color w:val="000000"/>
          <w:sz w:val="18"/>
          <w:szCs w:val="18"/>
          <w:highlight w:val="white"/>
          <w:lang w:val="en-US"/>
        </w:rPr>
      </w:pPr>
      <w:r w:rsidRPr="00D368D8">
        <w:rPr>
          <w:rFonts w:ascii="Consolas" w:hAnsi="Consolas"/>
          <w:color w:val="000000"/>
          <w:sz w:val="18"/>
          <w:highlight w:val="white"/>
          <w:lang w:val="en-US"/>
        </w:rPr>
        <w:tab/>
      </w:r>
      <w:r w:rsidRPr="00D368D8">
        <w:rPr>
          <w:rFonts w:ascii="Consolas" w:hAnsi="Consolas"/>
          <w:color w:val="000000"/>
          <w:sz w:val="18"/>
          <w:highlight w:val="white"/>
          <w:lang w:val="en-US"/>
        </w:rPr>
        <w:tab/>
      </w:r>
      <w:r w:rsidRPr="00D368D8">
        <w:rPr>
          <w:rFonts w:ascii="Consolas" w:hAnsi="Consolas"/>
          <w:color w:val="000000"/>
          <w:sz w:val="18"/>
          <w:highlight w:val="white"/>
          <w:lang w:val="en-US"/>
        </w:rPr>
        <w:tab/>
      </w:r>
      <w:r w:rsidRPr="00A77A78">
        <w:rPr>
          <w:rFonts w:ascii="Consolas" w:hAnsi="Consolas"/>
          <w:color w:val="0000FF"/>
          <w:sz w:val="18"/>
          <w:highlight w:val="white"/>
          <w:lang w:val="en-US"/>
        </w:rPr>
        <w:t>&lt;</w:t>
      </w:r>
      <w:proofErr w:type="spellStart"/>
      <w:r w:rsidRPr="00A77A78">
        <w:rPr>
          <w:rFonts w:ascii="Consolas" w:hAnsi="Consolas"/>
          <w:color w:val="800000"/>
          <w:sz w:val="18"/>
          <w:highlight w:val="white"/>
          <w:lang w:val="en-US"/>
        </w:rPr>
        <w:t>pde:DocumentFormatCategory</w:t>
      </w:r>
      <w:proofErr w:type="spellEnd"/>
      <w:r w:rsidRPr="00A77A78">
        <w:rPr>
          <w:rFonts w:ascii="Consolas" w:hAnsi="Consolas"/>
          <w:color w:val="0000FF"/>
          <w:sz w:val="18"/>
          <w:highlight w:val="white"/>
          <w:lang w:val="en-US"/>
        </w:rPr>
        <w:t>&gt;</w:t>
      </w:r>
      <w:r w:rsidRPr="00A77A78">
        <w:rPr>
          <w:rFonts w:ascii="Consolas" w:hAnsi="Consolas"/>
          <w:color w:val="000000"/>
          <w:sz w:val="18"/>
          <w:highlight w:val="white"/>
          <w:lang w:val="en-US"/>
        </w:rPr>
        <w:t>PDF</w:t>
      </w:r>
      <w:r w:rsidRPr="00A77A78">
        <w:rPr>
          <w:rFonts w:ascii="Consolas" w:hAnsi="Consolas"/>
          <w:color w:val="0000FF"/>
          <w:sz w:val="18"/>
          <w:highlight w:val="white"/>
          <w:lang w:val="en-US"/>
        </w:rPr>
        <w:t>&lt;/</w:t>
      </w:r>
      <w:proofErr w:type="spellStart"/>
      <w:r w:rsidRPr="00A77A78">
        <w:rPr>
          <w:rFonts w:ascii="Consolas" w:hAnsi="Consolas"/>
          <w:color w:val="800000"/>
          <w:sz w:val="18"/>
          <w:highlight w:val="white"/>
          <w:lang w:val="en-US"/>
        </w:rPr>
        <w:t>pde:DocumentFormatCategory</w:t>
      </w:r>
      <w:proofErr w:type="spellEnd"/>
      <w:r w:rsidRPr="00A77A78">
        <w:rPr>
          <w:rFonts w:ascii="Consolas" w:hAnsi="Consolas"/>
          <w:color w:val="0000FF"/>
          <w:sz w:val="18"/>
          <w:highlight w:val="white"/>
          <w:lang w:val="en-US"/>
        </w:rPr>
        <w:t>&gt;</w:t>
      </w:r>
    </w:p>
    <w:p w14:paraId="7B32076B" w14:textId="77777777" w:rsidR="00897F30" w:rsidRPr="00A77A78" w:rsidRDefault="00897F30" w:rsidP="00897F30">
      <w:pPr>
        <w:autoSpaceDE w:val="0"/>
        <w:autoSpaceDN w:val="0"/>
        <w:adjustRightInd w:val="0"/>
        <w:rPr>
          <w:rFonts w:ascii="Consolas" w:hAnsi="Consolas" w:cs="Consolas"/>
          <w:color w:val="000000"/>
          <w:sz w:val="18"/>
          <w:szCs w:val="18"/>
          <w:highlight w:val="white"/>
          <w:lang w:val="en-US"/>
        </w:rPr>
      </w:pPr>
      <w:r w:rsidRPr="00A77A78">
        <w:rPr>
          <w:rFonts w:ascii="Consolas" w:hAnsi="Consolas"/>
          <w:color w:val="000000"/>
          <w:sz w:val="18"/>
          <w:highlight w:val="white"/>
          <w:lang w:val="en-US"/>
        </w:rPr>
        <w:tab/>
      </w:r>
      <w:r w:rsidRPr="00A77A78">
        <w:rPr>
          <w:rFonts w:ascii="Consolas" w:hAnsi="Consolas"/>
          <w:color w:val="000000"/>
          <w:sz w:val="18"/>
          <w:highlight w:val="white"/>
          <w:lang w:val="en-US"/>
        </w:rPr>
        <w:tab/>
      </w:r>
      <w:r w:rsidRPr="00A77A78">
        <w:rPr>
          <w:rFonts w:ascii="Consolas" w:hAnsi="Consolas"/>
          <w:color w:val="000000"/>
          <w:sz w:val="18"/>
          <w:highlight w:val="white"/>
          <w:lang w:val="en-US"/>
        </w:rPr>
        <w:tab/>
      </w:r>
      <w:r w:rsidRPr="00A77A78">
        <w:rPr>
          <w:rFonts w:ascii="Consolas" w:hAnsi="Consolas"/>
          <w:color w:val="0000FF"/>
          <w:sz w:val="18"/>
          <w:highlight w:val="white"/>
          <w:lang w:val="en-US"/>
        </w:rPr>
        <w:t>&lt;</w:t>
      </w:r>
      <w:proofErr w:type="spellStart"/>
      <w:r w:rsidRPr="00A77A78">
        <w:rPr>
          <w:rFonts w:ascii="Consolas" w:hAnsi="Consolas"/>
          <w:color w:val="800000"/>
          <w:sz w:val="18"/>
          <w:highlight w:val="white"/>
          <w:lang w:val="en-US"/>
        </w:rPr>
        <w:t>pde:PatentMandatoryDocumentCategory</w:t>
      </w:r>
      <w:proofErr w:type="spellEnd"/>
      <w:r w:rsidRPr="00A77A78">
        <w:rPr>
          <w:rFonts w:ascii="Consolas" w:hAnsi="Consolas"/>
          <w:color w:val="0000FF"/>
          <w:sz w:val="18"/>
          <w:highlight w:val="white"/>
          <w:lang w:val="en-US"/>
        </w:rPr>
        <w:t>&gt;</w:t>
      </w:r>
      <w:r w:rsidRPr="00A77A78">
        <w:rPr>
          <w:rFonts w:ascii="Consolas" w:hAnsi="Consolas"/>
          <w:color w:val="000000"/>
          <w:sz w:val="18"/>
          <w:highlight w:val="white"/>
          <w:lang w:val="en-US"/>
        </w:rPr>
        <w:t>Priority document PDF</w:t>
      </w:r>
      <w:r w:rsidRPr="00A77A78">
        <w:rPr>
          <w:rFonts w:ascii="Consolas" w:hAnsi="Consolas"/>
          <w:color w:val="0000FF"/>
          <w:sz w:val="18"/>
          <w:highlight w:val="white"/>
          <w:lang w:val="en-US"/>
        </w:rPr>
        <w:t>&lt;/</w:t>
      </w:r>
      <w:proofErr w:type="spellStart"/>
      <w:r w:rsidRPr="00A77A78">
        <w:rPr>
          <w:rFonts w:ascii="Consolas" w:hAnsi="Consolas"/>
          <w:color w:val="800000"/>
          <w:sz w:val="18"/>
          <w:highlight w:val="white"/>
          <w:lang w:val="en-US"/>
        </w:rPr>
        <w:t>pde:PatentMandatoryDocumentCategory</w:t>
      </w:r>
      <w:proofErr w:type="spellEnd"/>
      <w:r w:rsidRPr="00A77A78">
        <w:rPr>
          <w:rFonts w:ascii="Consolas" w:hAnsi="Consolas"/>
          <w:color w:val="0000FF"/>
          <w:sz w:val="18"/>
          <w:highlight w:val="white"/>
          <w:lang w:val="en-US"/>
        </w:rPr>
        <w:t>&gt;</w:t>
      </w:r>
    </w:p>
    <w:p w14:paraId="49538DC7" w14:textId="77777777" w:rsidR="00897F30" w:rsidRPr="00A77A78" w:rsidRDefault="00897F30" w:rsidP="00897F30">
      <w:pPr>
        <w:autoSpaceDE w:val="0"/>
        <w:autoSpaceDN w:val="0"/>
        <w:adjustRightInd w:val="0"/>
        <w:rPr>
          <w:rFonts w:ascii="Consolas" w:hAnsi="Consolas" w:cs="Consolas"/>
          <w:color w:val="000000"/>
          <w:sz w:val="18"/>
          <w:szCs w:val="18"/>
          <w:highlight w:val="white"/>
          <w:lang w:val="en-US"/>
        </w:rPr>
      </w:pPr>
      <w:r w:rsidRPr="00A77A78">
        <w:rPr>
          <w:rFonts w:ascii="Consolas" w:hAnsi="Consolas"/>
          <w:color w:val="000000"/>
          <w:sz w:val="18"/>
          <w:highlight w:val="white"/>
          <w:lang w:val="en-US"/>
        </w:rPr>
        <w:tab/>
      </w:r>
      <w:r w:rsidRPr="00A77A78">
        <w:rPr>
          <w:rFonts w:ascii="Consolas" w:hAnsi="Consolas"/>
          <w:color w:val="000000"/>
          <w:sz w:val="18"/>
          <w:highlight w:val="white"/>
          <w:lang w:val="en-US"/>
        </w:rPr>
        <w:tab/>
      </w:r>
      <w:r w:rsidRPr="00A77A78">
        <w:rPr>
          <w:rFonts w:ascii="Consolas" w:hAnsi="Consolas"/>
          <w:color w:val="000000"/>
          <w:sz w:val="18"/>
          <w:highlight w:val="white"/>
          <w:lang w:val="en-US"/>
        </w:rPr>
        <w:tab/>
      </w:r>
      <w:r w:rsidRPr="00A77A78">
        <w:rPr>
          <w:rFonts w:ascii="Consolas" w:hAnsi="Consolas"/>
          <w:color w:val="0000FF"/>
          <w:sz w:val="18"/>
          <w:highlight w:val="white"/>
          <w:lang w:val="en-US"/>
        </w:rPr>
        <w:t>&lt;</w:t>
      </w:r>
      <w:proofErr w:type="spellStart"/>
      <w:r w:rsidRPr="00A77A78">
        <w:rPr>
          <w:rFonts w:ascii="Consolas" w:hAnsi="Consolas"/>
          <w:color w:val="800000"/>
          <w:sz w:val="18"/>
          <w:highlight w:val="white"/>
          <w:lang w:val="en-US"/>
        </w:rPr>
        <w:t>com:DocumentDate</w:t>
      </w:r>
      <w:proofErr w:type="spellEnd"/>
      <w:r w:rsidRPr="00A77A78">
        <w:rPr>
          <w:rFonts w:ascii="Consolas" w:hAnsi="Consolas"/>
          <w:color w:val="0000FF"/>
          <w:sz w:val="18"/>
          <w:highlight w:val="white"/>
          <w:lang w:val="en-US"/>
        </w:rPr>
        <w:t>&gt;</w:t>
      </w:r>
      <w:r w:rsidRPr="00A77A78">
        <w:rPr>
          <w:rFonts w:ascii="Consolas" w:hAnsi="Consolas"/>
          <w:color w:val="000000"/>
          <w:sz w:val="18"/>
          <w:highlight w:val="white"/>
          <w:lang w:val="en-US"/>
        </w:rPr>
        <w:t>2024-06-20</w:t>
      </w:r>
      <w:r w:rsidRPr="00A77A78">
        <w:rPr>
          <w:rFonts w:ascii="Consolas" w:hAnsi="Consolas"/>
          <w:color w:val="0000FF"/>
          <w:sz w:val="18"/>
          <w:highlight w:val="white"/>
          <w:lang w:val="en-US"/>
        </w:rPr>
        <w:t>&lt;/</w:t>
      </w:r>
      <w:proofErr w:type="spellStart"/>
      <w:r w:rsidRPr="00A77A78">
        <w:rPr>
          <w:rFonts w:ascii="Consolas" w:hAnsi="Consolas"/>
          <w:color w:val="800000"/>
          <w:sz w:val="18"/>
          <w:highlight w:val="white"/>
          <w:lang w:val="en-US"/>
        </w:rPr>
        <w:t>com:DocumentDate</w:t>
      </w:r>
      <w:proofErr w:type="spellEnd"/>
      <w:r w:rsidRPr="00A77A78">
        <w:rPr>
          <w:rFonts w:ascii="Consolas" w:hAnsi="Consolas"/>
          <w:color w:val="0000FF"/>
          <w:sz w:val="18"/>
          <w:highlight w:val="white"/>
          <w:lang w:val="en-US"/>
        </w:rPr>
        <w:t>&gt;</w:t>
      </w:r>
    </w:p>
    <w:p w14:paraId="2572F984" w14:textId="77777777" w:rsidR="00897F30" w:rsidRPr="00A77A78" w:rsidRDefault="00897F30" w:rsidP="00897F30">
      <w:pPr>
        <w:autoSpaceDE w:val="0"/>
        <w:autoSpaceDN w:val="0"/>
        <w:adjustRightInd w:val="0"/>
        <w:rPr>
          <w:rFonts w:ascii="Consolas" w:hAnsi="Consolas" w:cs="Consolas"/>
          <w:color w:val="000000"/>
          <w:sz w:val="18"/>
          <w:szCs w:val="18"/>
          <w:highlight w:val="white"/>
          <w:lang w:val="en-US"/>
        </w:rPr>
      </w:pPr>
      <w:r w:rsidRPr="00A77A78">
        <w:rPr>
          <w:rFonts w:ascii="Consolas" w:hAnsi="Consolas"/>
          <w:color w:val="000000"/>
          <w:sz w:val="18"/>
          <w:highlight w:val="white"/>
          <w:lang w:val="en-US"/>
        </w:rPr>
        <w:tab/>
      </w:r>
      <w:r w:rsidRPr="00A77A78">
        <w:rPr>
          <w:rFonts w:ascii="Consolas" w:hAnsi="Consolas"/>
          <w:color w:val="000000"/>
          <w:sz w:val="18"/>
          <w:highlight w:val="white"/>
          <w:lang w:val="en-US"/>
        </w:rPr>
        <w:tab/>
      </w:r>
      <w:r w:rsidRPr="00A77A78">
        <w:rPr>
          <w:rFonts w:ascii="Consolas" w:hAnsi="Consolas"/>
          <w:color w:val="000000"/>
          <w:sz w:val="18"/>
          <w:highlight w:val="white"/>
          <w:lang w:val="en-US"/>
        </w:rPr>
        <w:tab/>
      </w:r>
      <w:r w:rsidRPr="00A77A78">
        <w:rPr>
          <w:rFonts w:ascii="Consolas" w:hAnsi="Consolas"/>
          <w:color w:val="0000FF"/>
          <w:sz w:val="18"/>
          <w:highlight w:val="white"/>
          <w:lang w:val="en-US"/>
        </w:rPr>
        <w:t>&lt;</w:t>
      </w:r>
      <w:proofErr w:type="spellStart"/>
      <w:r w:rsidRPr="00A77A78">
        <w:rPr>
          <w:rFonts w:ascii="Consolas" w:hAnsi="Consolas"/>
          <w:color w:val="800000"/>
          <w:sz w:val="18"/>
          <w:highlight w:val="white"/>
          <w:lang w:val="en-US"/>
        </w:rPr>
        <w:t>com:PageTotalQuantity</w:t>
      </w:r>
      <w:proofErr w:type="spellEnd"/>
      <w:r w:rsidRPr="00A77A78">
        <w:rPr>
          <w:rFonts w:ascii="Consolas" w:hAnsi="Consolas"/>
          <w:color w:val="0000FF"/>
          <w:sz w:val="18"/>
          <w:highlight w:val="white"/>
          <w:lang w:val="en-US"/>
        </w:rPr>
        <w:t>&gt;</w:t>
      </w:r>
      <w:r w:rsidRPr="00A77A78">
        <w:rPr>
          <w:rFonts w:ascii="Consolas" w:hAnsi="Consolas"/>
          <w:color w:val="000000"/>
          <w:sz w:val="18"/>
          <w:highlight w:val="white"/>
          <w:lang w:val="en-US"/>
        </w:rPr>
        <w:t>6</w:t>
      </w:r>
      <w:r w:rsidRPr="00A77A78">
        <w:rPr>
          <w:rFonts w:ascii="Consolas" w:hAnsi="Consolas"/>
          <w:color w:val="0000FF"/>
          <w:sz w:val="18"/>
          <w:highlight w:val="white"/>
          <w:lang w:val="en-US"/>
        </w:rPr>
        <w:t>&lt;/</w:t>
      </w:r>
      <w:proofErr w:type="spellStart"/>
      <w:r w:rsidRPr="00A77A78">
        <w:rPr>
          <w:rFonts w:ascii="Consolas" w:hAnsi="Consolas"/>
          <w:color w:val="800000"/>
          <w:sz w:val="18"/>
          <w:highlight w:val="white"/>
          <w:lang w:val="en-US"/>
        </w:rPr>
        <w:t>com:PageTotalQuantity</w:t>
      </w:r>
      <w:proofErr w:type="spellEnd"/>
      <w:r w:rsidRPr="00A77A78">
        <w:rPr>
          <w:rFonts w:ascii="Consolas" w:hAnsi="Consolas"/>
          <w:color w:val="0000FF"/>
          <w:sz w:val="18"/>
          <w:highlight w:val="white"/>
          <w:lang w:val="en-US"/>
        </w:rPr>
        <w:t>&gt;</w:t>
      </w:r>
    </w:p>
    <w:p w14:paraId="46DAF7D9" w14:textId="77777777" w:rsidR="00897F30" w:rsidRPr="00D368D8" w:rsidRDefault="00897F30" w:rsidP="00897F30">
      <w:pPr>
        <w:autoSpaceDE w:val="0"/>
        <w:autoSpaceDN w:val="0"/>
        <w:adjustRightInd w:val="0"/>
        <w:rPr>
          <w:rFonts w:ascii="Consolas" w:hAnsi="Consolas" w:cs="Consolas"/>
          <w:color w:val="000000"/>
          <w:sz w:val="18"/>
          <w:szCs w:val="18"/>
          <w:highlight w:val="white"/>
          <w:lang w:val="fr-FR"/>
        </w:rPr>
      </w:pPr>
      <w:r w:rsidRPr="00A77A78">
        <w:rPr>
          <w:rFonts w:ascii="Consolas" w:hAnsi="Consolas"/>
          <w:color w:val="000000"/>
          <w:sz w:val="18"/>
          <w:highlight w:val="white"/>
          <w:lang w:val="en-US"/>
        </w:rPr>
        <w:tab/>
      </w:r>
      <w:r w:rsidRPr="00A77A78">
        <w:rPr>
          <w:rFonts w:ascii="Consolas" w:hAnsi="Consolas"/>
          <w:color w:val="000000"/>
          <w:sz w:val="18"/>
          <w:highlight w:val="white"/>
          <w:lang w:val="en-US"/>
        </w:rPr>
        <w:tab/>
      </w:r>
      <w:r w:rsidRPr="00D368D8">
        <w:rPr>
          <w:rFonts w:ascii="Consolas" w:hAnsi="Consolas"/>
          <w:color w:val="0000FF"/>
          <w:sz w:val="18"/>
          <w:highlight w:val="white"/>
          <w:lang w:val="fr-FR"/>
        </w:rPr>
        <w:t>&lt;/</w:t>
      </w:r>
      <w:proofErr w:type="spellStart"/>
      <w:r w:rsidRPr="00D368D8">
        <w:rPr>
          <w:rFonts w:ascii="Consolas" w:hAnsi="Consolas"/>
          <w:color w:val="800000"/>
          <w:sz w:val="18"/>
          <w:highlight w:val="white"/>
          <w:lang w:val="fr-FR"/>
        </w:rPr>
        <w:t>pde:PriorityDocument</w:t>
      </w:r>
      <w:proofErr w:type="spellEnd"/>
      <w:r w:rsidRPr="00D368D8">
        <w:rPr>
          <w:rFonts w:ascii="Consolas" w:hAnsi="Consolas"/>
          <w:color w:val="0000FF"/>
          <w:sz w:val="18"/>
          <w:highlight w:val="white"/>
          <w:lang w:val="fr-FR"/>
        </w:rPr>
        <w:t>&gt;</w:t>
      </w:r>
    </w:p>
    <w:p w14:paraId="596310D4" w14:textId="77777777" w:rsidR="00897F30" w:rsidRPr="00D368D8" w:rsidRDefault="00897F30" w:rsidP="00897F30">
      <w:pPr>
        <w:autoSpaceDE w:val="0"/>
        <w:autoSpaceDN w:val="0"/>
        <w:adjustRightInd w:val="0"/>
        <w:rPr>
          <w:rFonts w:ascii="Consolas" w:hAnsi="Consolas" w:cs="Consolas"/>
          <w:color w:val="000000"/>
          <w:sz w:val="18"/>
          <w:szCs w:val="18"/>
          <w:highlight w:val="white"/>
          <w:lang w:val="fr-FR"/>
        </w:rPr>
      </w:pPr>
      <w:r w:rsidRPr="00D368D8">
        <w:rPr>
          <w:rFonts w:ascii="Consolas" w:hAnsi="Consolas"/>
          <w:color w:val="000000"/>
          <w:sz w:val="18"/>
          <w:highlight w:val="white"/>
          <w:lang w:val="fr-FR"/>
        </w:rPr>
        <w:tab/>
      </w:r>
      <w:r w:rsidRPr="00D368D8">
        <w:rPr>
          <w:rFonts w:ascii="Consolas" w:hAnsi="Consolas"/>
          <w:color w:val="000000"/>
          <w:sz w:val="18"/>
          <w:highlight w:val="white"/>
          <w:lang w:val="fr-FR"/>
        </w:rPr>
        <w:tab/>
      </w:r>
      <w:r w:rsidRPr="00D368D8">
        <w:rPr>
          <w:rFonts w:ascii="Consolas" w:hAnsi="Consolas"/>
          <w:color w:val="0000FF"/>
          <w:sz w:val="18"/>
          <w:highlight w:val="white"/>
          <w:lang w:val="fr-FR"/>
        </w:rPr>
        <w:t>&lt;</w:t>
      </w:r>
      <w:proofErr w:type="spellStart"/>
      <w:r w:rsidRPr="00D368D8">
        <w:rPr>
          <w:rFonts w:ascii="Consolas" w:hAnsi="Consolas"/>
          <w:color w:val="800000"/>
          <w:sz w:val="18"/>
          <w:highlight w:val="white"/>
          <w:lang w:val="fr-FR"/>
        </w:rPr>
        <w:t>pde:PriorityDocument</w:t>
      </w:r>
      <w:proofErr w:type="spellEnd"/>
      <w:r w:rsidRPr="00D368D8">
        <w:rPr>
          <w:rFonts w:ascii="Consolas" w:hAnsi="Consolas"/>
          <w:color w:val="0000FF"/>
          <w:sz w:val="18"/>
          <w:highlight w:val="white"/>
          <w:lang w:val="fr-FR"/>
        </w:rPr>
        <w:t>&gt;</w:t>
      </w:r>
    </w:p>
    <w:p w14:paraId="48897C6B" w14:textId="77777777" w:rsidR="00897F30" w:rsidRPr="00D368D8" w:rsidRDefault="00897F30" w:rsidP="00897F30">
      <w:pPr>
        <w:autoSpaceDE w:val="0"/>
        <w:autoSpaceDN w:val="0"/>
        <w:adjustRightInd w:val="0"/>
        <w:rPr>
          <w:rFonts w:ascii="Consolas" w:hAnsi="Consolas" w:cs="Consolas"/>
          <w:color w:val="000000"/>
          <w:sz w:val="18"/>
          <w:szCs w:val="18"/>
          <w:highlight w:val="white"/>
          <w:lang w:val="fr-FR"/>
        </w:rPr>
      </w:pPr>
      <w:r w:rsidRPr="00D368D8">
        <w:rPr>
          <w:rFonts w:ascii="Consolas" w:hAnsi="Consolas"/>
          <w:color w:val="000000"/>
          <w:sz w:val="18"/>
          <w:highlight w:val="white"/>
          <w:lang w:val="fr-FR"/>
        </w:rPr>
        <w:tab/>
      </w:r>
      <w:r w:rsidRPr="00D368D8">
        <w:rPr>
          <w:rFonts w:ascii="Consolas" w:hAnsi="Consolas"/>
          <w:color w:val="000000"/>
          <w:sz w:val="18"/>
          <w:highlight w:val="white"/>
          <w:lang w:val="fr-FR"/>
        </w:rPr>
        <w:tab/>
      </w:r>
      <w:r w:rsidRPr="00D368D8">
        <w:rPr>
          <w:rFonts w:ascii="Consolas" w:hAnsi="Consolas"/>
          <w:color w:val="000000"/>
          <w:sz w:val="18"/>
          <w:highlight w:val="white"/>
          <w:lang w:val="fr-FR"/>
        </w:rPr>
        <w:tab/>
      </w:r>
      <w:r w:rsidRPr="00D368D8">
        <w:rPr>
          <w:rFonts w:ascii="Consolas" w:hAnsi="Consolas"/>
          <w:color w:val="0000FF"/>
          <w:sz w:val="18"/>
          <w:highlight w:val="white"/>
          <w:lang w:val="fr-FR"/>
        </w:rPr>
        <w:t>&lt;</w:t>
      </w:r>
      <w:proofErr w:type="spellStart"/>
      <w:r w:rsidRPr="00D368D8">
        <w:rPr>
          <w:rFonts w:ascii="Consolas" w:hAnsi="Consolas"/>
          <w:color w:val="800000"/>
          <w:sz w:val="18"/>
          <w:highlight w:val="white"/>
          <w:lang w:val="fr-FR"/>
        </w:rPr>
        <w:t>com:DocumentName</w:t>
      </w:r>
      <w:proofErr w:type="spellEnd"/>
      <w:r w:rsidRPr="00D368D8">
        <w:rPr>
          <w:rFonts w:ascii="Consolas" w:hAnsi="Consolas"/>
          <w:color w:val="0000FF"/>
          <w:sz w:val="18"/>
          <w:highlight w:val="white"/>
          <w:lang w:val="fr-FR"/>
        </w:rPr>
        <w:t>&gt;</w:t>
      </w:r>
      <w:proofErr w:type="spellStart"/>
      <w:r w:rsidRPr="00D368D8">
        <w:rPr>
          <w:rFonts w:ascii="Consolas" w:hAnsi="Consolas"/>
          <w:color w:val="000000"/>
          <w:sz w:val="18"/>
          <w:highlight w:val="white"/>
          <w:lang w:val="fr-FR"/>
        </w:rPr>
        <w:t>Sequence</w:t>
      </w:r>
      <w:proofErr w:type="spellEnd"/>
      <w:r w:rsidRPr="00D368D8">
        <w:rPr>
          <w:rFonts w:ascii="Consolas" w:hAnsi="Consolas"/>
          <w:color w:val="000000"/>
          <w:sz w:val="18"/>
          <w:highlight w:val="white"/>
          <w:lang w:val="fr-FR"/>
        </w:rPr>
        <w:t xml:space="preserve"> </w:t>
      </w:r>
      <w:proofErr w:type="gramStart"/>
      <w:r w:rsidRPr="00D368D8">
        <w:rPr>
          <w:rFonts w:ascii="Consolas" w:hAnsi="Consolas"/>
          <w:color w:val="000000"/>
          <w:sz w:val="18"/>
          <w:highlight w:val="white"/>
          <w:lang w:val="fr-FR"/>
        </w:rPr>
        <w:t>Listing</w:t>
      </w:r>
      <w:proofErr w:type="gramEnd"/>
      <w:r w:rsidRPr="00D368D8">
        <w:rPr>
          <w:rFonts w:ascii="Consolas" w:hAnsi="Consolas"/>
          <w:color w:val="0000FF"/>
          <w:sz w:val="18"/>
          <w:highlight w:val="white"/>
          <w:lang w:val="fr-FR"/>
        </w:rPr>
        <w:t>&lt;/</w:t>
      </w:r>
      <w:proofErr w:type="spellStart"/>
      <w:r w:rsidRPr="00D368D8">
        <w:rPr>
          <w:rFonts w:ascii="Consolas" w:hAnsi="Consolas"/>
          <w:color w:val="800000"/>
          <w:sz w:val="18"/>
          <w:highlight w:val="white"/>
          <w:lang w:val="fr-FR"/>
        </w:rPr>
        <w:t>com:DocumentName</w:t>
      </w:r>
      <w:proofErr w:type="spellEnd"/>
      <w:r w:rsidRPr="00D368D8">
        <w:rPr>
          <w:rFonts w:ascii="Consolas" w:hAnsi="Consolas"/>
          <w:color w:val="0000FF"/>
          <w:sz w:val="18"/>
          <w:highlight w:val="white"/>
          <w:lang w:val="fr-FR"/>
        </w:rPr>
        <w:t>&gt;</w:t>
      </w:r>
    </w:p>
    <w:p w14:paraId="5D76E1D2" w14:textId="77777777" w:rsidR="00897F30" w:rsidRPr="00D368D8" w:rsidRDefault="00897F30" w:rsidP="00897F30">
      <w:pPr>
        <w:autoSpaceDE w:val="0"/>
        <w:autoSpaceDN w:val="0"/>
        <w:adjustRightInd w:val="0"/>
        <w:rPr>
          <w:rFonts w:ascii="Consolas" w:hAnsi="Consolas" w:cs="Consolas"/>
          <w:color w:val="000000"/>
          <w:sz w:val="18"/>
          <w:szCs w:val="18"/>
          <w:highlight w:val="white"/>
          <w:lang w:val="en-US"/>
        </w:rPr>
      </w:pPr>
      <w:r w:rsidRPr="00D368D8">
        <w:rPr>
          <w:rFonts w:ascii="Consolas" w:hAnsi="Consolas"/>
          <w:color w:val="000000"/>
          <w:sz w:val="18"/>
          <w:highlight w:val="white"/>
          <w:lang w:val="fr-FR"/>
        </w:rPr>
        <w:tab/>
      </w:r>
      <w:r w:rsidRPr="00D368D8">
        <w:rPr>
          <w:rFonts w:ascii="Consolas" w:hAnsi="Consolas"/>
          <w:color w:val="000000"/>
          <w:sz w:val="18"/>
          <w:highlight w:val="white"/>
          <w:lang w:val="fr-FR"/>
        </w:rPr>
        <w:tab/>
      </w:r>
      <w:r w:rsidRPr="00D368D8">
        <w:rPr>
          <w:rFonts w:ascii="Consolas" w:hAnsi="Consolas"/>
          <w:color w:val="000000"/>
          <w:sz w:val="18"/>
          <w:highlight w:val="white"/>
          <w:lang w:val="fr-FR"/>
        </w:rPr>
        <w:tab/>
      </w:r>
      <w:r w:rsidRPr="00D368D8">
        <w:rPr>
          <w:rFonts w:ascii="Consolas" w:hAnsi="Consolas"/>
          <w:color w:val="0000FF"/>
          <w:sz w:val="18"/>
          <w:highlight w:val="white"/>
          <w:lang w:val="en-US"/>
        </w:rPr>
        <w:t>&lt;</w:t>
      </w:r>
      <w:r w:rsidRPr="00D368D8">
        <w:rPr>
          <w:rFonts w:ascii="Consolas" w:hAnsi="Consolas"/>
          <w:color w:val="800000"/>
          <w:sz w:val="18"/>
          <w:highlight w:val="white"/>
          <w:lang w:val="en-US"/>
        </w:rPr>
        <w:t>com:FileName</w:t>
      </w:r>
      <w:r w:rsidRPr="00D368D8">
        <w:rPr>
          <w:rFonts w:ascii="Consolas" w:hAnsi="Consolas"/>
          <w:color w:val="0000FF"/>
          <w:sz w:val="18"/>
          <w:highlight w:val="white"/>
          <w:lang w:val="en-US"/>
        </w:rPr>
        <w:t>&gt;</w:t>
      </w:r>
      <w:r w:rsidRPr="00D368D8">
        <w:rPr>
          <w:rFonts w:ascii="Consolas" w:hAnsi="Consolas"/>
          <w:color w:val="000000"/>
          <w:sz w:val="18"/>
          <w:highlight w:val="white"/>
          <w:lang w:val="en-US"/>
        </w:rPr>
        <w:t>US_59111111_20220719_SequenceListing_ST26.xml</w:t>
      </w:r>
      <w:r w:rsidRPr="00D368D8">
        <w:rPr>
          <w:rFonts w:ascii="Consolas" w:hAnsi="Consolas"/>
          <w:color w:val="0000FF"/>
          <w:sz w:val="18"/>
          <w:highlight w:val="white"/>
          <w:lang w:val="en-US"/>
        </w:rPr>
        <w:t>&lt;/</w:t>
      </w:r>
      <w:r w:rsidRPr="00D368D8">
        <w:rPr>
          <w:rFonts w:ascii="Consolas" w:hAnsi="Consolas"/>
          <w:color w:val="800000"/>
          <w:sz w:val="18"/>
          <w:highlight w:val="white"/>
          <w:lang w:val="en-US"/>
        </w:rPr>
        <w:t>com:FileName</w:t>
      </w:r>
      <w:r w:rsidRPr="00D368D8">
        <w:rPr>
          <w:rFonts w:ascii="Consolas" w:hAnsi="Consolas"/>
          <w:color w:val="0000FF"/>
          <w:sz w:val="18"/>
          <w:highlight w:val="white"/>
          <w:lang w:val="en-US"/>
        </w:rPr>
        <w:t>&gt;</w:t>
      </w:r>
    </w:p>
    <w:p w14:paraId="34C22409" w14:textId="77777777" w:rsidR="00897F30" w:rsidRPr="00A77A78" w:rsidRDefault="00897F30" w:rsidP="00897F30">
      <w:pPr>
        <w:autoSpaceDE w:val="0"/>
        <w:autoSpaceDN w:val="0"/>
        <w:adjustRightInd w:val="0"/>
        <w:rPr>
          <w:rFonts w:ascii="Consolas" w:hAnsi="Consolas" w:cs="Consolas"/>
          <w:color w:val="000000"/>
          <w:sz w:val="18"/>
          <w:szCs w:val="18"/>
          <w:highlight w:val="white"/>
          <w:lang w:val="en-US"/>
        </w:rPr>
      </w:pPr>
      <w:r w:rsidRPr="00D368D8">
        <w:rPr>
          <w:rFonts w:ascii="Consolas" w:hAnsi="Consolas"/>
          <w:color w:val="000000"/>
          <w:sz w:val="18"/>
          <w:highlight w:val="white"/>
          <w:lang w:val="en-US"/>
        </w:rPr>
        <w:tab/>
      </w:r>
      <w:r w:rsidRPr="00D368D8">
        <w:rPr>
          <w:rFonts w:ascii="Consolas" w:hAnsi="Consolas"/>
          <w:color w:val="000000"/>
          <w:sz w:val="18"/>
          <w:highlight w:val="white"/>
          <w:lang w:val="en-US"/>
        </w:rPr>
        <w:tab/>
      </w:r>
      <w:r w:rsidRPr="00D368D8">
        <w:rPr>
          <w:rFonts w:ascii="Consolas" w:hAnsi="Consolas"/>
          <w:color w:val="000000"/>
          <w:sz w:val="18"/>
          <w:highlight w:val="white"/>
          <w:lang w:val="en-US"/>
        </w:rPr>
        <w:tab/>
      </w:r>
      <w:r w:rsidRPr="00A77A78">
        <w:rPr>
          <w:rFonts w:ascii="Consolas" w:hAnsi="Consolas"/>
          <w:color w:val="0000FF"/>
          <w:sz w:val="18"/>
          <w:highlight w:val="white"/>
          <w:lang w:val="en-US"/>
        </w:rPr>
        <w:t>&lt;</w:t>
      </w:r>
      <w:r w:rsidRPr="00A77A78">
        <w:rPr>
          <w:rFonts w:ascii="Consolas" w:hAnsi="Consolas"/>
          <w:color w:val="800000"/>
          <w:sz w:val="18"/>
          <w:highlight w:val="white"/>
          <w:lang w:val="en-US"/>
        </w:rPr>
        <w:t>com:DocumentLocationURI</w:t>
      </w:r>
      <w:r w:rsidRPr="00A77A78">
        <w:rPr>
          <w:rFonts w:ascii="Consolas" w:hAnsi="Consolas"/>
          <w:color w:val="0000FF"/>
          <w:sz w:val="18"/>
          <w:highlight w:val="white"/>
          <w:lang w:val="en-US"/>
        </w:rPr>
        <w:t>&gt;</w:t>
      </w:r>
      <w:r w:rsidRPr="00A77A78">
        <w:rPr>
          <w:rFonts w:ascii="Consolas" w:hAnsi="Consolas"/>
          <w:color w:val="000000"/>
          <w:sz w:val="18"/>
          <w:highlight w:val="white"/>
          <w:lang w:val="en-US"/>
        </w:rPr>
        <w:t>MandatoryArtifacts/</w:t>
      </w:r>
      <w:r w:rsidRPr="00A77A78">
        <w:rPr>
          <w:rFonts w:ascii="Consolas" w:hAnsi="Consolas"/>
          <w:color w:val="0000FF"/>
          <w:sz w:val="18"/>
          <w:highlight w:val="white"/>
          <w:lang w:val="en-US"/>
        </w:rPr>
        <w:t>&lt;/</w:t>
      </w:r>
      <w:r w:rsidRPr="00A77A78">
        <w:rPr>
          <w:rFonts w:ascii="Consolas" w:hAnsi="Consolas"/>
          <w:color w:val="800000"/>
          <w:sz w:val="18"/>
          <w:highlight w:val="white"/>
          <w:lang w:val="en-US"/>
        </w:rPr>
        <w:t>com:DocumentLocationURI</w:t>
      </w:r>
      <w:r w:rsidRPr="00A77A78">
        <w:rPr>
          <w:rFonts w:ascii="Consolas" w:hAnsi="Consolas"/>
          <w:color w:val="0000FF"/>
          <w:sz w:val="18"/>
          <w:highlight w:val="white"/>
          <w:lang w:val="en-US"/>
        </w:rPr>
        <w:t>&gt;</w:t>
      </w:r>
    </w:p>
    <w:p w14:paraId="16ED3295" w14:textId="77777777" w:rsidR="00897F30" w:rsidRPr="00A77A78" w:rsidRDefault="00897F30" w:rsidP="00897F30">
      <w:pPr>
        <w:autoSpaceDE w:val="0"/>
        <w:autoSpaceDN w:val="0"/>
        <w:adjustRightInd w:val="0"/>
        <w:rPr>
          <w:rFonts w:ascii="Consolas" w:hAnsi="Consolas" w:cs="Consolas"/>
          <w:color w:val="000000"/>
          <w:sz w:val="18"/>
          <w:szCs w:val="18"/>
          <w:highlight w:val="white"/>
          <w:lang w:val="en-US"/>
        </w:rPr>
      </w:pPr>
      <w:r w:rsidRPr="00A77A78">
        <w:rPr>
          <w:rFonts w:ascii="Consolas" w:hAnsi="Consolas"/>
          <w:color w:val="000000"/>
          <w:sz w:val="18"/>
          <w:highlight w:val="white"/>
          <w:lang w:val="en-US"/>
        </w:rPr>
        <w:tab/>
      </w:r>
      <w:r w:rsidRPr="00A77A78">
        <w:rPr>
          <w:rFonts w:ascii="Consolas" w:hAnsi="Consolas"/>
          <w:color w:val="000000"/>
          <w:sz w:val="18"/>
          <w:highlight w:val="white"/>
          <w:lang w:val="en-US"/>
        </w:rPr>
        <w:tab/>
      </w:r>
      <w:r w:rsidRPr="00A77A78">
        <w:rPr>
          <w:rFonts w:ascii="Consolas" w:hAnsi="Consolas"/>
          <w:color w:val="000000"/>
          <w:sz w:val="18"/>
          <w:highlight w:val="white"/>
          <w:lang w:val="en-US"/>
        </w:rPr>
        <w:tab/>
      </w:r>
      <w:r w:rsidRPr="00A77A78">
        <w:rPr>
          <w:rFonts w:ascii="Consolas" w:hAnsi="Consolas"/>
          <w:color w:val="0000FF"/>
          <w:sz w:val="18"/>
          <w:highlight w:val="white"/>
          <w:lang w:val="en-US"/>
        </w:rPr>
        <w:t>&lt;</w:t>
      </w:r>
      <w:r w:rsidRPr="00A77A78">
        <w:rPr>
          <w:rFonts w:ascii="Consolas" w:hAnsi="Consolas"/>
          <w:color w:val="800000"/>
          <w:sz w:val="18"/>
          <w:highlight w:val="white"/>
          <w:lang w:val="en-US"/>
        </w:rPr>
        <w:t>pde:DocumentAsFiledIndicator</w:t>
      </w:r>
      <w:r w:rsidRPr="00A77A78">
        <w:rPr>
          <w:rFonts w:ascii="Consolas" w:hAnsi="Consolas"/>
          <w:color w:val="0000FF"/>
          <w:sz w:val="18"/>
          <w:highlight w:val="white"/>
          <w:lang w:val="en-US"/>
        </w:rPr>
        <w:t>&gt;</w:t>
      </w:r>
      <w:r w:rsidRPr="00A77A78">
        <w:rPr>
          <w:rFonts w:ascii="Consolas" w:hAnsi="Consolas"/>
          <w:color w:val="000000"/>
          <w:sz w:val="18"/>
          <w:highlight w:val="white"/>
          <w:lang w:val="en-US"/>
        </w:rPr>
        <w:t>true</w:t>
      </w:r>
      <w:r w:rsidRPr="00A77A78">
        <w:rPr>
          <w:rFonts w:ascii="Consolas" w:hAnsi="Consolas"/>
          <w:color w:val="0000FF"/>
          <w:sz w:val="18"/>
          <w:highlight w:val="white"/>
          <w:lang w:val="en-US"/>
        </w:rPr>
        <w:t>&lt;/</w:t>
      </w:r>
      <w:r w:rsidRPr="00A77A78">
        <w:rPr>
          <w:rFonts w:ascii="Consolas" w:hAnsi="Consolas"/>
          <w:color w:val="800000"/>
          <w:sz w:val="18"/>
          <w:highlight w:val="white"/>
          <w:lang w:val="en-US"/>
        </w:rPr>
        <w:t>pde:DocumentAsFiledIndicator</w:t>
      </w:r>
      <w:r w:rsidRPr="00A77A78">
        <w:rPr>
          <w:rFonts w:ascii="Consolas" w:hAnsi="Consolas"/>
          <w:color w:val="0000FF"/>
          <w:sz w:val="18"/>
          <w:highlight w:val="white"/>
          <w:lang w:val="en-US"/>
        </w:rPr>
        <w:t>&gt;</w:t>
      </w:r>
    </w:p>
    <w:p w14:paraId="24BA3248" w14:textId="77777777" w:rsidR="00897F30" w:rsidRPr="00A77A78" w:rsidRDefault="00897F30" w:rsidP="00897F30">
      <w:pPr>
        <w:autoSpaceDE w:val="0"/>
        <w:autoSpaceDN w:val="0"/>
        <w:adjustRightInd w:val="0"/>
        <w:rPr>
          <w:rFonts w:ascii="Consolas" w:hAnsi="Consolas" w:cs="Consolas"/>
          <w:color w:val="000000"/>
          <w:sz w:val="18"/>
          <w:szCs w:val="18"/>
          <w:highlight w:val="white"/>
          <w:lang w:val="en-US"/>
        </w:rPr>
      </w:pPr>
      <w:r w:rsidRPr="00A77A78">
        <w:rPr>
          <w:rFonts w:ascii="Consolas" w:hAnsi="Consolas"/>
          <w:color w:val="000000"/>
          <w:sz w:val="18"/>
          <w:highlight w:val="white"/>
          <w:lang w:val="en-US"/>
        </w:rPr>
        <w:tab/>
      </w:r>
      <w:r w:rsidRPr="00A77A78">
        <w:rPr>
          <w:rFonts w:ascii="Consolas" w:hAnsi="Consolas"/>
          <w:color w:val="000000"/>
          <w:sz w:val="18"/>
          <w:highlight w:val="white"/>
          <w:lang w:val="en-US"/>
        </w:rPr>
        <w:tab/>
      </w:r>
      <w:r w:rsidRPr="00A77A78">
        <w:rPr>
          <w:rFonts w:ascii="Consolas" w:hAnsi="Consolas"/>
          <w:color w:val="000000"/>
          <w:sz w:val="18"/>
          <w:highlight w:val="white"/>
          <w:lang w:val="en-US"/>
        </w:rPr>
        <w:tab/>
      </w:r>
      <w:r w:rsidRPr="00A77A78">
        <w:rPr>
          <w:rFonts w:ascii="Consolas" w:hAnsi="Consolas"/>
          <w:color w:val="0000FF"/>
          <w:sz w:val="18"/>
          <w:highlight w:val="white"/>
          <w:lang w:val="en-US"/>
        </w:rPr>
        <w:t>&lt;</w:t>
      </w:r>
      <w:proofErr w:type="spellStart"/>
      <w:r w:rsidRPr="00A77A78">
        <w:rPr>
          <w:rFonts w:ascii="Consolas" w:hAnsi="Consolas"/>
          <w:color w:val="800000"/>
          <w:sz w:val="18"/>
          <w:highlight w:val="white"/>
          <w:lang w:val="en-US"/>
        </w:rPr>
        <w:t>pde:DocumentFormatCategory</w:t>
      </w:r>
      <w:proofErr w:type="spellEnd"/>
      <w:r w:rsidRPr="00A77A78">
        <w:rPr>
          <w:rFonts w:ascii="Consolas" w:hAnsi="Consolas"/>
          <w:color w:val="0000FF"/>
          <w:sz w:val="18"/>
          <w:highlight w:val="white"/>
          <w:lang w:val="en-US"/>
        </w:rPr>
        <w:t>&gt;</w:t>
      </w:r>
      <w:r w:rsidRPr="00A77A78">
        <w:rPr>
          <w:rFonts w:ascii="Consolas" w:hAnsi="Consolas"/>
          <w:color w:val="000000"/>
          <w:sz w:val="18"/>
          <w:highlight w:val="white"/>
          <w:lang w:val="en-US"/>
        </w:rPr>
        <w:t>XML</w:t>
      </w:r>
      <w:r w:rsidRPr="00A77A78">
        <w:rPr>
          <w:rFonts w:ascii="Consolas" w:hAnsi="Consolas"/>
          <w:color w:val="0000FF"/>
          <w:sz w:val="18"/>
          <w:highlight w:val="white"/>
          <w:lang w:val="en-US"/>
        </w:rPr>
        <w:t>&lt;/</w:t>
      </w:r>
      <w:proofErr w:type="spellStart"/>
      <w:r w:rsidRPr="00A77A78">
        <w:rPr>
          <w:rFonts w:ascii="Consolas" w:hAnsi="Consolas"/>
          <w:color w:val="800000"/>
          <w:sz w:val="18"/>
          <w:highlight w:val="white"/>
          <w:lang w:val="en-US"/>
        </w:rPr>
        <w:t>pde:DocumentFormatCategory</w:t>
      </w:r>
      <w:proofErr w:type="spellEnd"/>
      <w:r w:rsidRPr="00A77A78">
        <w:rPr>
          <w:rFonts w:ascii="Consolas" w:hAnsi="Consolas"/>
          <w:color w:val="0000FF"/>
          <w:sz w:val="18"/>
          <w:highlight w:val="white"/>
          <w:lang w:val="en-US"/>
        </w:rPr>
        <w:t>&gt;</w:t>
      </w:r>
    </w:p>
    <w:p w14:paraId="1627B7D2" w14:textId="77777777" w:rsidR="00897F30" w:rsidRPr="00A77A78" w:rsidRDefault="00897F30" w:rsidP="00897F30">
      <w:pPr>
        <w:autoSpaceDE w:val="0"/>
        <w:autoSpaceDN w:val="0"/>
        <w:adjustRightInd w:val="0"/>
        <w:rPr>
          <w:rFonts w:ascii="Consolas" w:hAnsi="Consolas" w:cs="Consolas"/>
          <w:color w:val="000000"/>
          <w:sz w:val="18"/>
          <w:szCs w:val="18"/>
          <w:highlight w:val="white"/>
          <w:lang w:val="en-US"/>
        </w:rPr>
      </w:pPr>
      <w:r w:rsidRPr="00A77A78">
        <w:rPr>
          <w:rFonts w:ascii="Consolas" w:hAnsi="Consolas"/>
          <w:color w:val="000000"/>
          <w:sz w:val="18"/>
          <w:highlight w:val="white"/>
          <w:lang w:val="en-US"/>
        </w:rPr>
        <w:tab/>
      </w:r>
      <w:r w:rsidRPr="00A77A78">
        <w:rPr>
          <w:rFonts w:ascii="Consolas" w:hAnsi="Consolas"/>
          <w:color w:val="000000"/>
          <w:sz w:val="18"/>
          <w:highlight w:val="white"/>
          <w:lang w:val="en-US"/>
        </w:rPr>
        <w:tab/>
      </w:r>
      <w:r w:rsidRPr="00A77A78">
        <w:rPr>
          <w:rFonts w:ascii="Consolas" w:hAnsi="Consolas"/>
          <w:color w:val="000000"/>
          <w:sz w:val="18"/>
          <w:highlight w:val="white"/>
          <w:lang w:val="en-US"/>
        </w:rPr>
        <w:tab/>
      </w:r>
      <w:r w:rsidRPr="00A77A78">
        <w:rPr>
          <w:rFonts w:ascii="Consolas" w:hAnsi="Consolas"/>
          <w:color w:val="0000FF"/>
          <w:sz w:val="18"/>
          <w:highlight w:val="white"/>
          <w:lang w:val="en-US"/>
        </w:rPr>
        <w:t>&lt;</w:t>
      </w:r>
      <w:proofErr w:type="spellStart"/>
      <w:r w:rsidRPr="00A77A78">
        <w:rPr>
          <w:rFonts w:ascii="Consolas" w:hAnsi="Consolas"/>
          <w:color w:val="800000"/>
          <w:sz w:val="18"/>
          <w:highlight w:val="white"/>
          <w:lang w:val="en-US"/>
        </w:rPr>
        <w:t>pde:PatentMandatoryDocumentCategory</w:t>
      </w:r>
      <w:proofErr w:type="spellEnd"/>
      <w:r w:rsidRPr="00A77A78">
        <w:rPr>
          <w:rFonts w:ascii="Consolas" w:hAnsi="Consolas"/>
          <w:color w:val="0000FF"/>
          <w:sz w:val="18"/>
          <w:highlight w:val="white"/>
          <w:lang w:val="en-US"/>
        </w:rPr>
        <w:t>&gt;</w:t>
      </w:r>
      <w:r w:rsidRPr="00A77A78">
        <w:rPr>
          <w:rFonts w:ascii="Consolas" w:hAnsi="Consolas"/>
          <w:color w:val="000000"/>
          <w:sz w:val="18"/>
          <w:highlight w:val="white"/>
          <w:lang w:val="en-US"/>
        </w:rPr>
        <w:t>Sequence listing</w:t>
      </w:r>
      <w:r w:rsidRPr="00A77A78">
        <w:rPr>
          <w:rFonts w:ascii="Consolas" w:hAnsi="Consolas"/>
          <w:color w:val="0000FF"/>
          <w:sz w:val="18"/>
          <w:highlight w:val="white"/>
          <w:lang w:val="en-US"/>
        </w:rPr>
        <w:t>&lt;/</w:t>
      </w:r>
      <w:proofErr w:type="spellStart"/>
      <w:r w:rsidRPr="00A77A78">
        <w:rPr>
          <w:rFonts w:ascii="Consolas" w:hAnsi="Consolas"/>
          <w:color w:val="800000"/>
          <w:sz w:val="18"/>
          <w:highlight w:val="white"/>
          <w:lang w:val="en-US"/>
        </w:rPr>
        <w:t>pde:PatentMandatoryDocumentCategory</w:t>
      </w:r>
      <w:proofErr w:type="spellEnd"/>
      <w:r w:rsidRPr="00A77A78">
        <w:rPr>
          <w:rFonts w:ascii="Consolas" w:hAnsi="Consolas"/>
          <w:color w:val="0000FF"/>
          <w:sz w:val="18"/>
          <w:highlight w:val="white"/>
          <w:lang w:val="en-US"/>
        </w:rPr>
        <w:t>&gt;</w:t>
      </w:r>
    </w:p>
    <w:p w14:paraId="0CC3A798" w14:textId="77777777" w:rsidR="00897F30" w:rsidRPr="00A77A78" w:rsidRDefault="00897F30" w:rsidP="00897F30">
      <w:pPr>
        <w:autoSpaceDE w:val="0"/>
        <w:autoSpaceDN w:val="0"/>
        <w:adjustRightInd w:val="0"/>
        <w:rPr>
          <w:rFonts w:ascii="Consolas" w:hAnsi="Consolas" w:cs="Consolas"/>
          <w:color w:val="000000"/>
          <w:sz w:val="18"/>
          <w:szCs w:val="18"/>
          <w:highlight w:val="white"/>
          <w:lang w:val="en-US"/>
        </w:rPr>
      </w:pPr>
      <w:r w:rsidRPr="00A77A78">
        <w:rPr>
          <w:rFonts w:ascii="Consolas" w:hAnsi="Consolas"/>
          <w:color w:val="000000"/>
          <w:sz w:val="18"/>
          <w:highlight w:val="white"/>
          <w:lang w:val="en-US"/>
        </w:rPr>
        <w:tab/>
      </w:r>
      <w:r w:rsidRPr="00A77A78">
        <w:rPr>
          <w:rFonts w:ascii="Consolas" w:hAnsi="Consolas"/>
          <w:color w:val="000000"/>
          <w:sz w:val="18"/>
          <w:highlight w:val="white"/>
          <w:lang w:val="en-US"/>
        </w:rPr>
        <w:tab/>
      </w:r>
      <w:r w:rsidRPr="00A77A78">
        <w:rPr>
          <w:rFonts w:ascii="Consolas" w:hAnsi="Consolas"/>
          <w:color w:val="000000"/>
          <w:sz w:val="18"/>
          <w:highlight w:val="white"/>
          <w:lang w:val="en-US"/>
        </w:rPr>
        <w:tab/>
      </w:r>
      <w:r w:rsidRPr="00A77A78">
        <w:rPr>
          <w:rFonts w:ascii="Consolas" w:hAnsi="Consolas"/>
          <w:color w:val="0000FF"/>
          <w:sz w:val="18"/>
          <w:highlight w:val="white"/>
          <w:lang w:val="en-US"/>
        </w:rPr>
        <w:t>&lt;</w:t>
      </w:r>
      <w:proofErr w:type="spellStart"/>
      <w:r w:rsidRPr="00A77A78">
        <w:rPr>
          <w:rFonts w:ascii="Consolas" w:hAnsi="Consolas"/>
          <w:color w:val="800000"/>
          <w:sz w:val="18"/>
          <w:highlight w:val="white"/>
          <w:lang w:val="en-US"/>
        </w:rPr>
        <w:t>com:DocumentDate</w:t>
      </w:r>
      <w:proofErr w:type="spellEnd"/>
      <w:r w:rsidRPr="00A77A78">
        <w:rPr>
          <w:rFonts w:ascii="Consolas" w:hAnsi="Consolas"/>
          <w:color w:val="0000FF"/>
          <w:sz w:val="18"/>
          <w:highlight w:val="white"/>
          <w:lang w:val="en-US"/>
        </w:rPr>
        <w:t>&gt;</w:t>
      </w:r>
      <w:r w:rsidRPr="00A77A78">
        <w:rPr>
          <w:rFonts w:ascii="Consolas" w:hAnsi="Consolas"/>
          <w:color w:val="000000"/>
          <w:sz w:val="18"/>
          <w:highlight w:val="white"/>
          <w:lang w:val="en-US"/>
        </w:rPr>
        <w:t>2022-07-19</w:t>
      </w:r>
      <w:r w:rsidRPr="00A77A78">
        <w:rPr>
          <w:rFonts w:ascii="Consolas" w:hAnsi="Consolas"/>
          <w:color w:val="0000FF"/>
          <w:sz w:val="18"/>
          <w:highlight w:val="white"/>
          <w:lang w:val="en-US"/>
        </w:rPr>
        <w:t>&lt;/</w:t>
      </w:r>
      <w:proofErr w:type="spellStart"/>
      <w:r w:rsidRPr="00A77A78">
        <w:rPr>
          <w:rFonts w:ascii="Consolas" w:hAnsi="Consolas"/>
          <w:color w:val="800000"/>
          <w:sz w:val="18"/>
          <w:highlight w:val="white"/>
          <w:lang w:val="en-US"/>
        </w:rPr>
        <w:t>com:DocumentDate</w:t>
      </w:r>
      <w:proofErr w:type="spellEnd"/>
      <w:r w:rsidRPr="00A77A78">
        <w:rPr>
          <w:rFonts w:ascii="Consolas" w:hAnsi="Consolas"/>
          <w:color w:val="0000FF"/>
          <w:sz w:val="18"/>
          <w:highlight w:val="white"/>
          <w:lang w:val="en-US"/>
        </w:rPr>
        <w:t>&gt;</w:t>
      </w:r>
    </w:p>
    <w:p w14:paraId="49011D74" w14:textId="77777777" w:rsidR="00897F30" w:rsidRPr="00A77A78" w:rsidRDefault="00897F30" w:rsidP="00897F30">
      <w:pPr>
        <w:autoSpaceDE w:val="0"/>
        <w:autoSpaceDN w:val="0"/>
        <w:adjustRightInd w:val="0"/>
        <w:rPr>
          <w:rFonts w:ascii="Consolas" w:hAnsi="Consolas" w:cs="Consolas"/>
          <w:color w:val="000000"/>
          <w:sz w:val="18"/>
          <w:szCs w:val="18"/>
          <w:highlight w:val="white"/>
          <w:lang w:val="en-US"/>
        </w:rPr>
      </w:pPr>
      <w:r w:rsidRPr="00A77A78">
        <w:rPr>
          <w:rFonts w:ascii="Consolas" w:hAnsi="Consolas"/>
          <w:color w:val="000000"/>
          <w:sz w:val="18"/>
          <w:highlight w:val="white"/>
          <w:lang w:val="en-US"/>
        </w:rPr>
        <w:tab/>
      </w:r>
      <w:r w:rsidRPr="00A77A78">
        <w:rPr>
          <w:rFonts w:ascii="Consolas" w:hAnsi="Consolas"/>
          <w:color w:val="000000"/>
          <w:sz w:val="18"/>
          <w:highlight w:val="white"/>
          <w:lang w:val="en-US"/>
        </w:rPr>
        <w:tab/>
      </w:r>
      <w:r w:rsidRPr="00A77A78">
        <w:rPr>
          <w:rFonts w:ascii="Consolas" w:hAnsi="Consolas"/>
          <w:color w:val="0000FF"/>
          <w:sz w:val="18"/>
          <w:highlight w:val="white"/>
          <w:lang w:val="en-US"/>
        </w:rPr>
        <w:t>&lt;/</w:t>
      </w:r>
      <w:proofErr w:type="spellStart"/>
      <w:r w:rsidRPr="00A77A78">
        <w:rPr>
          <w:rFonts w:ascii="Consolas" w:hAnsi="Consolas"/>
          <w:color w:val="800000"/>
          <w:sz w:val="18"/>
          <w:highlight w:val="white"/>
          <w:lang w:val="en-US"/>
        </w:rPr>
        <w:t>pde:PriorityDocument</w:t>
      </w:r>
      <w:proofErr w:type="spellEnd"/>
      <w:r w:rsidRPr="00A77A78">
        <w:rPr>
          <w:rFonts w:ascii="Consolas" w:hAnsi="Consolas"/>
          <w:color w:val="0000FF"/>
          <w:sz w:val="18"/>
          <w:highlight w:val="white"/>
          <w:lang w:val="en-US"/>
        </w:rPr>
        <w:t>&gt;</w:t>
      </w:r>
    </w:p>
    <w:p w14:paraId="4AD3BD90" w14:textId="77777777" w:rsidR="00897F30" w:rsidRPr="00A77A78" w:rsidRDefault="00897F30" w:rsidP="00897F30">
      <w:pPr>
        <w:autoSpaceDE w:val="0"/>
        <w:autoSpaceDN w:val="0"/>
        <w:adjustRightInd w:val="0"/>
        <w:rPr>
          <w:rFonts w:ascii="Consolas" w:hAnsi="Consolas" w:cs="Consolas"/>
          <w:color w:val="000000"/>
          <w:sz w:val="18"/>
          <w:szCs w:val="18"/>
          <w:highlight w:val="white"/>
          <w:lang w:val="en-US"/>
        </w:rPr>
      </w:pPr>
      <w:r w:rsidRPr="00A77A78">
        <w:rPr>
          <w:rFonts w:ascii="Consolas" w:hAnsi="Consolas"/>
          <w:color w:val="000000"/>
          <w:sz w:val="18"/>
          <w:highlight w:val="white"/>
          <w:lang w:val="en-US"/>
        </w:rPr>
        <w:tab/>
      </w:r>
      <w:r w:rsidRPr="00A77A78">
        <w:rPr>
          <w:rFonts w:ascii="Consolas" w:hAnsi="Consolas"/>
          <w:color w:val="0000FF"/>
          <w:sz w:val="18"/>
          <w:highlight w:val="white"/>
          <w:lang w:val="en-US"/>
        </w:rPr>
        <w:t>&lt;/</w:t>
      </w:r>
      <w:proofErr w:type="spellStart"/>
      <w:r w:rsidRPr="00A77A78">
        <w:rPr>
          <w:rFonts w:ascii="Consolas" w:hAnsi="Consolas"/>
          <w:color w:val="800000"/>
          <w:sz w:val="18"/>
          <w:highlight w:val="white"/>
          <w:lang w:val="en-US"/>
        </w:rPr>
        <w:t>pde:PriorityDocumentBag</w:t>
      </w:r>
      <w:proofErr w:type="spellEnd"/>
      <w:r w:rsidRPr="00A77A78">
        <w:rPr>
          <w:rFonts w:ascii="Consolas" w:hAnsi="Consolas"/>
          <w:color w:val="0000FF"/>
          <w:sz w:val="18"/>
          <w:highlight w:val="white"/>
          <w:lang w:val="en-US"/>
        </w:rPr>
        <w:t>&gt;</w:t>
      </w:r>
    </w:p>
    <w:p w14:paraId="381C0FA9" w14:textId="77777777" w:rsidR="00897F30" w:rsidRPr="00A77A78" w:rsidRDefault="00897F30" w:rsidP="00897F30">
      <w:pPr>
        <w:autoSpaceDE w:val="0"/>
        <w:autoSpaceDN w:val="0"/>
        <w:adjustRightInd w:val="0"/>
        <w:rPr>
          <w:rFonts w:ascii="Consolas" w:hAnsi="Consolas" w:cs="Consolas"/>
          <w:color w:val="000000"/>
          <w:sz w:val="18"/>
          <w:szCs w:val="18"/>
          <w:highlight w:val="white"/>
          <w:lang w:val="en-US"/>
        </w:rPr>
      </w:pPr>
      <w:r w:rsidRPr="00A77A78">
        <w:rPr>
          <w:rFonts w:ascii="Consolas" w:hAnsi="Consolas"/>
          <w:color w:val="000000"/>
          <w:sz w:val="18"/>
          <w:highlight w:val="white"/>
          <w:lang w:val="en-US"/>
        </w:rPr>
        <w:tab/>
      </w:r>
      <w:r w:rsidRPr="00A77A78">
        <w:rPr>
          <w:rFonts w:ascii="Consolas" w:hAnsi="Consolas"/>
          <w:color w:val="0000FF"/>
          <w:sz w:val="18"/>
          <w:highlight w:val="white"/>
          <w:lang w:val="en-US"/>
        </w:rPr>
        <w:t>&lt;</w:t>
      </w:r>
      <w:proofErr w:type="spellStart"/>
      <w:r w:rsidRPr="00A77A78">
        <w:rPr>
          <w:rFonts w:ascii="Consolas" w:hAnsi="Consolas"/>
          <w:color w:val="800000"/>
          <w:sz w:val="18"/>
          <w:highlight w:val="white"/>
          <w:lang w:val="en-US"/>
        </w:rPr>
        <w:t>pde:SupplementaryDocumentBag</w:t>
      </w:r>
      <w:proofErr w:type="spellEnd"/>
      <w:r w:rsidRPr="00A77A78">
        <w:rPr>
          <w:rFonts w:ascii="Consolas" w:hAnsi="Consolas"/>
          <w:color w:val="0000FF"/>
          <w:sz w:val="18"/>
          <w:highlight w:val="white"/>
          <w:lang w:val="en-US"/>
        </w:rPr>
        <w:t>&gt;</w:t>
      </w:r>
    </w:p>
    <w:p w14:paraId="279191C6" w14:textId="77777777" w:rsidR="00897F30" w:rsidRPr="00D368D8" w:rsidRDefault="00897F30" w:rsidP="00897F30">
      <w:pPr>
        <w:autoSpaceDE w:val="0"/>
        <w:autoSpaceDN w:val="0"/>
        <w:adjustRightInd w:val="0"/>
        <w:rPr>
          <w:rFonts w:ascii="Consolas" w:hAnsi="Consolas" w:cs="Consolas"/>
          <w:color w:val="000000"/>
          <w:sz w:val="18"/>
          <w:szCs w:val="18"/>
          <w:highlight w:val="white"/>
          <w:lang w:val="fr-FR"/>
        </w:rPr>
      </w:pPr>
      <w:r w:rsidRPr="00A77A78">
        <w:rPr>
          <w:rFonts w:ascii="Consolas" w:hAnsi="Consolas"/>
          <w:color w:val="000000"/>
          <w:sz w:val="18"/>
          <w:highlight w:val="white"/>
          <w:lang w:val="en-US"/>
        </w:rPr>
        <w:tab/>
      </w:r>
      <w:r w:rsidRPr="00A77A78">
        <w:rPr>
          <w:rFonts w:ascii="Consolas" w:hAnsi="Consolas"/>
          <w:color w:val="000000"/>
          <w:sz w:val="18"/>
          <w:highlight w:val="white"/>
          <w:lang w:val="en-US"/>
        </w:rPr>
        <w:tab/>
      </w:r>
      <w:r w:rsidRPr="00D368D8">
        <w:rPr>
          <w:rFonts w:ascii="Consolas" w:hAnsi="Consolas"/>
          <w:color w:val="0000FF"/>
          <w:sz w:val="18"/>
          <w:highlight w:val="white"/>
          <w:lang w:val="fr-FR"/>
        </w:rPr>
        <w:t>&lt;</w:t>
      </w:r>
      <w:proofErr w:type="spellStart"/>
      <w:r w:rsidRPr="00D368D8">
        <w:rPr>
          <w:rFonts w:ascii="Consolas" w:hAnsi="Consolas"/>
          <w:color w:val="800000"/>
          <w:sz w:val="18"/>
          <w:highlight w:val="white"/>
          <w:lang w:val="fr-FR"/>
        </w:rPr>
        <w:t>pde:SupplementaryDocument</w:t>
      </w:r>
      <w:proofErr w:type="spellEnd"/>
      <w:r w:rsidRPr="00D368D8">
        <w:rPr>
          <w:rFonts w:ascii="Consolas" w:hAnsi="Consolas"/>
          <w:color w:val="0000FF"/>
          <w:sz w:val="18"/>
          <w:highlight w:val="white"/>
          <w:lang w:val="fr-FR"/>
        </w:rPr>
        <w:t>&gt;</w:t>
      </w:r>
    </w:p>
    <w:p w14:paraId="1692286E" w14:textId="77777777" w:rsidR="00897F30" w:rsidRPr="00D368D8" w:rsidRDefault="00897F30" w:rsidP="00897F30">
      <w:pPr>
        <w:autoSpaceDE w:val="0"/>
        <w:autoSpaceDN w:val="0"/>
        <w:adjustRightInd w:val="0"/>
        <w:rPr>
          <w:rFonts w:ascii="Consolas" w:hAnsi="Consolas" w:cs="Consolas"/>
          <w:color w:val="000000"/>
          <w:sz w:val="18"/>
          <w:szCs w:val="18"/>
          <w:highlight w:val="white"/>
          <w:lang w:val="fr-FR"/>
        </w:rPr>
      </w:pPr>
      <w:r w:rsidRPr="00D368D8">
        <w:rPr>
          <w:rFonts w:ascii="Consolas" w:hAnsi="Consolas"/>
          <w:color w:val="000000"/>
          <w:sz w:val="18"/>
          <w:highlight w:val="white"/>
          <w:lang w:val="fr-FR"/>
        </w:rPr>
        <w:tab/>
      </w:r>
      <w:r w:rsidRPr="00D368D8">
        <w:rPr>
          <w:rFonts w:ascii="Consolas" w:hAnsi="Consolas"/>
          <w:color w:val="000000"/>
          <w:sz w:val="18"/>
          <w:highlight w:val="white"/>
          <w:lang w:val="fr-FR"/>
        </w:rPr>
        <w:tab/>
      </w:r>
      <w:r w:rsidRPr="00D368D8">
        <w:rPr>
          <w:rFonts w:ascii="Consolas" w:hAnsi="Consolas"/>
          <w:color w:val="000000"/>
          <w:sz w:val="18"/>
          <w:highlight w:val="white"/>
          <w:lang w:val="fr-FR"/>
        </w:rPr>
        <w:tab/>
      </w:r>
      <w:r w:rsidRPr="00D368D8">
        <w:rPr>
          <w:rFonts w:ascii="Consolas" w:hAnsi="Consolas"/>
          <w:color w:val="0000FF"/>
          <w:sz w:val="18"/>
          <w:highlight w:val="white"/>
          <w:lang w:val="fr-FR"/>
        </w:rPr>
        <w:t>&lt;</w:t>
      </w:r>
      <w:proofErr w:type="spellStart"/>
      <w:r w:rsidRPr="00D368D8">
        <w:rPr>
          <w:rFonts w:ascii="Consolas" w:hAnsi="Consolas"/>
          <w:color w:val="800000"/>
          <w:sz w:val="18"/>
          <w:highlight w:val="white"/>
          <w:lang w:val="fr-FR"/>
        </w:rPr>
        <w:t>com:DocumentName</w:t>
      </w:r>
      <w:proofErr w:type="spellEnd"/>
      <w:r w:rsidRPr="00D368D8">
        <w:rPr>
          <w:rFonts w:ascii="Consolas" w:hAnsi="Consolas"/>
          <w:color w:val="0000FF"/>
          <w:sz w:val="18"/>
          <w:highlight w:val="white"/>
          <w:lang w:val="fr-FR"/>
        </w:rPr>
        <w:t>&gt;</w:t>
      </w:r>
      <w:proofErr w:type="spellStart"/>
      <w:r w:rsidRPr="00D368D8">
        <w:rPr>
          <w:rFonts w:ascii="Consolas" w:hAnsi="Consolas"/>
          <w:color w:val="000000"/>
          <w:sz w:val="18"/>
          <w:highlight w:val="white"/>
          <w:lang w:val="fr-FR"/>
        </w:rPr>
        <w:t>ApplicationBody</w:t>
      </w:r>
      <w:proofErr w:type="spellEnd"/>
      <w:r w:rsidRPr="00D368D8">
        <w:rPr>
          <w:rFonts w:ascii="Consolas" w:hAnsi="Consolas"/>
          <w:color w:val="0000FF"/>
          <w:sz w:val="18"/>
          <w:highlight w:val="white"/>
          <w:lang w:val="fr-FR"/>
        </w:rPr>
        <w:t>&lt;/</w:t>
      </w:r>
      <w:proofErr w:type="spellStart"/>
      <w:r w:rsidRPr="00D368D8">
        <w:rPr>
          <w:rFonts w:ascii="Consolas" w:hAnsi="Consolas"/>
          <w:color w:val="800000"/>
          <w:sz w:val="18"/>
          <w:highlight w:val="white"/>
          <w:lang w:val="fr-FR"/>
        </w:rPr>
        <w:t>com:DocumentName</w:t>
      </w:r>
      <w:proofErr w:type="spellEnd"/>
      <w:r w:rsidRPr="00D368D8">
        <w:rPr>
          <w:rFonts w:ascii="Consolas" w:hAnsi="Consolas"/>
          <w:color w:val="0000FF"/>
          <w:sz w:val="18"/>
          <w:highlight w:val="white"/>
          <w:lang w:val="fr-FR"/>
        </w:rPr>
        <w:t>&gt;</w:t>
      </w:r>
    </w:p>
    <w:p w14:paraId="0025D317" w14:textId="77777777" w:rsidR="00897F30" w:rsidRPr="00D368D8" w:rsidRDefault="00897F30" w:rsidP="00897F30">
      <w:pPr>
        <w:autoSpaceDE w:val="0"/>
        <w:autoSpaceDN w:val="0"/>
        <w:adjustRightInd w:val="0"/>
        <w:rPr>
          <w:rFonts w:ascii="Consolas" w:hAnsi="Consolas" w:cs="Consolas"/>
          <w:color w:val="000000"/>
          <w:sz w:val="18"/>
          <w:szCs w:val="18"/>
          <w:highlight w:val="white"/>
          <w:lang w:val="en-US"/>
        </w:rPr>
      </w:pPr>
      <w:r w:rsidRPr="00D368D8">
        <w:rPr>
          <w:rFonts w:ascii="Consolas" w:hAnsi="Consolas"/>
          <w:color w:val="000000"/>
          <w:sz w:val="18"/>
          <w:highlight w:val="white"/>
          <w:lang w:val="fr-FR"/>
        </w:rPr>
        <w:tab/>
      </w:r>
      <w:r w:rsidRPr="00D368D8">
        <w:rPr>
          <w:rFonts w:ascii="Consolas" w:hAnsi="Consolas"/>
          <w:color w:val="000000"/>
          <w:sz w:val="18"/>
          <w:highlight w:val="white"/>
          <w:lang w:val="fr-FR"/>
        </w:rPr>
        <w:tab/>
      </w:r>
      <w:r w:rsidRPr="00D368D8">
        <w:rPr>
          <w:rFonts w:ascii="Consolas" w:hAnsi="Consolas"/>
          <w:color w:val="000000"/>
          <w:sz w:val="18"/>
          <w:highlight w:val="white"/>
          <w:lang w:val="fr-FR"/>
        </w:rPr>
        <w:tab/>
      </w:r>
      <w:r w:rsidRPr="00D368D8">
        <w:rPr>
          <w:rFonts w:ascii="Consolas" w:hAnsi="Consolas"/>
          <w:color w:val="0000FF"/>
          <w:sz w:val="18"/>
          <w:highlight w:val="white"/>
          <w:lang w:val="en-US"/>
        </w:rPr>
        <w:t>&lt;</w:t>
      </w:r>
      <w:r w:rsidRPr="00D368D8">
        <w:rPr>
          <w:rFonts w:ascii="Consolas" w:hAnsi="Consolas"/>
          <w:color w:val="800000"/>
          <w:sz w:val="18"/>
          <w:highlight w:val="white"/>
          <w:lang w:val="en-US"/>
        </w:rPr>
        <w:t>com:FileName</w:t>
      </w:r>
      <w:r w:rsidRPr="00D368D8">
        <w:rPr>
          <w:rFonts w:ascii="Consolas" w:hAnsi="Consolas"/>
          <w:color w:val="0000FF"/>
          <w:sz w:val="18"/>
          <w:highlight w:val="white"/>
          <w:lang w:val="en-US"/>
        </w:rPr>
        <w:t>&gt;</w:t>
      </w:r>
      <w:r w:rsidRPr="00D368D8">
        <w:rPr>
          <w:rFonts w:ascii="Consolas" w:hAnsi="Consolas"/>
          <w:color w:val="000000"/>
          <w:sz w:val="18"/>
          <w:highlight w:val="white"/>
          <w:lang w:val="en-US"/>
        </w:rPr>
        <w:t>US_59111111_20220719_ApplicationBody.xml</w:t>
      </w:r>
      <w:r w:rsidRPr="00D368D8">
        <w:rPr>
          <w:rFonts w:ascii="Consolas" w:hAnsi="Consolas"/>
          <w:color w:val="0000FF"/>
          <w:sz w:val="18"/>
          <w:highlight w:val="white"/>
          <w:lang w:val="en-US"/>
        </w:rPr>
        <w:t>&lt;/</w:t>
      </w:r>
      <w:r w:rsidRPr="00D368D8">
        <w:rPr>
          <w:rFonts w:ascii="Consolas" w:hAnsi="Consolas"/>
          <w:color w:val="800000"/>
          <w:sz w:val="18"/>
          <w:highlight w:val="white"/>
          <w:lang w:val="en-US"/>
        </w:rPr>
        <w:t>com:FileName</w:t>
      </w:r>
      <w:r w:rsidRPr="00D368D8">
        <w:rPr>
          <w:rFonts w:ascii="Consolas" w:hAnsi="Consolas"/>
          <w:color w:val="0000FF"/>
          <w:sz w:val="18"/>
          <w:highlight w:val="white"/>
          <w:lang w:val="en-US"/>
        </w:rPr>
        <w:t>&gt;</w:t>
      </w:r>
    </w:p>
    <w:p w14:paraId="461FC5A3" w14:textId="77777777" w:rsidR="00897F30" w:rsidRPr="00A77A78" w:rsidRDefault="00897F30" w:rsidP="00897F30">
      <w:pPr>
        <w:autoSpaceDE w:val="0"/>
        <w:autoSpaceDN w:val="0"/>
        <w:adjustRightInd w:val="0"/>
        <w:rPr>
          <w:rFonts w:ascii="Consolas" w:hAnsi="Consolas" w:cs="Consolas"/>
          <w:color w:val="000000"/>
          <w:sz w:val="18"/>
          <w:szCs w:val="18"/>
          <w:highlight w:val="white"/>
          <w:lang w:val="en-US"/>
        </w:rPr>
      </w:pPr>
      <w:r w:rsidRPr="00D368D8">
        <w:rPr>
          <w:rFonts w:ascii="Consolas" w:hAnsi="Consolas"/>
          <w:color w:val="000000"/>
          <w:sz w:val="18"/>
          <w:highlight w:val="white"/>
          <w:lang w:val="en-US"/>
        </w:rPr>
        <w:tab/>
      </w:r>
      <w:r w:rsidRPr="00D368D8">
        <w:rPr>
          <w:rFonts w:ascii="Consolas" w:hAnsi="Consolas"/>
          <w:color w:val="000000"/>
          <w:sz w:val="18"/>
          <w:highlight w:val="white"/>
          <w:lang w:val="en-US"/>
        </w:rPr>
        <w:tab/>
      </w:r>
      <w:r w:rsidRPr="00D368D8">
        <w:rPr>
          <w:rFonts w:ascii="Consolas" w:hAnsi="Consolas"/>
          <w:color w:val="000000"/>
          <w:sz w:val="18"/>
          <w:highlight w:val="white"/>
          <w:lang w:val="en-US"/>
        </w:rPr>
        <w:tab/>
      </w:r>
      <w:r w:rsidRPr="00A77A78">
        <w:rPr>
          <w:rFonts w:ascii="Consolas" w:hAnsi="Consolas"/>
          <w:color w:val="0000FF"/>
          <w:sz w:val="18"/>
          <w:highlight w:val="white"/>
          <w:lang w:val="en-US"/>
        </w:rPr>
        <w:t>&lt;</w:t>
      </w:r>
      <w:r w:rsidRPr="00A77A78">
        <w:rPr>
          <w:rFonts w:ascii="Consolas" w:hAnsi="Consolas"/>
          <w:color w:val="800000"/>
          <w:sz w:val="18"/>
          <w:highlight w:val="white"/>
          <w:lang w:val="en-US"/>
        </w:rPr>
        <w:t>com:DocumentLocationURI</w:t>
      </w:r>
      <w:r w:rsidRPr="00A77A78">
        <w:rPr>
          <w:rFonts w:ascii="Consolas" w:hAnsi="Consolas"/>
          <w:color w:val="0000FF"/>
          <w:sz w:val="18"/>
          <w:highlight w:val="white"/>
          <w:lang w:val="en-US"/>
        </w:rPr>
        <w:t>&gt;</w:t>
      </w:r>
      <w:r w:rsidRPr="00A77A78">
        <w:rPr>
          <w:rFonts w:ascii="Consolas" w:hAnsi="Consolas"/>
          <w:color w:val="000000"/>
          <w:sz w:val="18"/>
          <w:highlight w:val="white"/>
          <w:lang w:val="en-US"/>
        </w:rPr>
        <w:t>SupplementaryArtifacts/</w:t>
      </w:r>
      <w:r w:rsidRPr="00A77A78">
        <w:rPr>
          <w:rFonts w:ascii="Consolas" w:hAnsi="Consolas"/>
          <w:color w:val="0000FF"/>
          <w:sz w:val="18"/>
          <w:highlight w:val="white"/>
          <w:lang w:val="en-US"/>
        </w:rPr>
        <w:t>&lt;/</w:t>
      </w:r>
      <w:r w:rsidRPr="00A77A78">
        <w:rPr>
          <w:rFonts w:ascii="Consolas" w:hAnsi="Consolas"/>
          <w:color w:val="800000"/>
          <w:sz w:val="18"/>
          <w:highlight w:val="white"/>
          <w:lang w:val="en-US"/>
        </w:rPr>
        <w:t>com:DocumentLocationURI</w:t>
      </w:r>
      <w:r w:rsidRPr="00A77A78">
        <w:rPr>
          <w:rFonts w:ascii="Consolas" w:hAnsi="Consolas"/>
          <w:color w:val="0000FF"/>
          <w:sz w:val="18"/>
          <w:highlight w:val="white"/>
          <w:lang w:val="en-US"/>
        </w:rPr>
        <w:t>&gt;</w:t>
      </w:r>
    </w:p>
    <w:p w14:paraId="4BEDE578" w14:textId="77777777" w:rsidR="00897F30" w:rsidRPr="00A77A78" w:rsidRDefault="00897F30" w:rsidP="00897F30">
      <w:pPr>
        <w:autoSpaceDE w:val="0"/>
        <w:autoSpaceDN w:val="0"/>
        <w:adjustRightInd w:val="0"/>
        <w:rPr>
          <w:rFonts w:ascii="Consolas" w:hAnsi="Consolas" w:cs="Consolas"/>
          <w:color w:val="000000"/>
          <w:sz w:val="18"/>
          <w:szCs w:val="18"/>
          <w:highlight w:val="white"/>
          <w:lang w:val="en-US"/>
        </w:rPr>
      </w:pPr>
      <w:r w:rsidRPr="00A77A78">
        <w:rPr>
          <w:rFonts w:ascii="Consolas" w:hAnsi="Consolas"/>
          <w:color w:val="000000"/>
          <w:sz w:val="18"/>
          <w:highlight w:val="white"/>
          <w:lang w:val="en-US"/>
        </w:rPr>
        <w:tab/>
      </w:r>
      <w:r w:rsidRPr="00A77A78">
        <w:rPr>
          <w:rFonts w:ascii="Consolas" w:hAnsi="Consolas"/>
          <w:color w:val="000000"/>
          <w:sz w:val="18"/>
          <w:highlight w:val="white"/>
          <w:lang w:val="en-US"/>
        </w:rPr>
        <w:tab/>
      </w:r>
      <w:r w:rsidRPr="00A77A78">
        <w:rPr>
          <w:rFonts w:ascii="Consolas" w:hAnsi="Consolas"/>
          <w:color w:val="000000"/>
          <w:sz w:val="18"/>
          <w:highlight w:val="white"/>
          <w:lang w:val="en-US"/>
        </w:rPr>
        <w:tab/>
      </w:r>
      <w:r w:rsidRPr="00A77A78">
        <w:rPr>
          <w:rFonts w:ascii="Consolas" w:hAnsi="Consolas"/>
          <w:color w:val="0000FF"/>
          <w:sz w:val="18"/>
          <w:highlight w:val="white"/>
          <w:lang w:val="en-US"/>
        </w:rPr>
        <w:t>&lt;</w:t>
      </w:r>
      <w:proofErr w:type="spellStart"/>
      <w:r w:rsidRPr="00A77A78">
        <w:rPr>
          <w:rFonts w:ascii="Consolas" w:hAnsi="Consolas"/>
          <w:color w:val="800000"/>
          <w:sz w:val="18"/>
          <w:highlight w:val="white"/>
          <w:lang w:val="en-US"/>
        </w:rPr>
        <w:t>pde:DocumentFormatCategory</w:t>
      </w:r>
      <w:proofErr w:type="spellEnd"/>
      <w:r w:rsidRPr="00A77A78">
        <w:rPr>
          <w:rFonts w:ascii="Consolas" w:hAnsi="Consolas"/>
          <w:color w:val="0000FF"/>
          <w:sz w:val="18"/>
          <w:highlight w:val="white"/>
          <w:lang w:val="en-US"/>
        </w:rPr>
        <w:t>&gt;</w:t>
      </w:r>
      <w:r w:rsidRPr="00A77A78">
        <w:rPr>
          <w:rFonts w:ascii="Consolas" w:hAnsi="Consolas"/>
          <w:color w:val="000000"/>
          <w:sz w:val="18"/>
          <w:highlight w:val="white"/>
          <w:lang w:val="en-US"/>
        </w:rPr>
        <w:t>XML</w:t>
      </w:r>
      <w:r w:rsidRPr="00A77A78">
        <w:rPr>
          <w:rFonts w:ascii="Consolas" w:hAnsi="Consolas"/>
          <w:color w:val="0000FF"/>
          <w:sz w:val="18"/>
          <w:highlight w:val="white"/>
          <w:lang w:val="en-US"/>
        </w:rPr>
        <w:t>&lt;/</w:t>
      </w:r>
      <w:proofErr w:type="spellStart"/>
      <w:r w:rsidRPr="00A77A78">
        <w:rPr>
          <w:rFonts w:ascii="Consolas" w:hAnsi="Consolas"/>
          <w:color w:val="800000"/>
          <w:sz w:val="18"/>
          <w:highlight w:val="white"/>
          <w:lang w:val="en-US"/>
        </w:rPr>
        <w:t>pde:DocumentFormatCategory</w:t>
      </w:r>
      <w:proofErr w:type="spellEnd"/>
      <w:r w:rsidRPr="00A77A78">
        <w:rPr>
          <w:rFonts w:ascii="Consolas" w:hAnsi="Consolas"/>
          <w:color w:val="0000FF"/>
          <w:sz w:val="18"/>
          <w:highlight w:val="white"/>
          <w:lang w:val="en-US"/>
        </w:rPr>
        <w:t>&gt;</w:t>
      </w:r>
    </w:p>
    <w:p w14:paraId="0088FA00" w14:textId="77777777" w:rsidR="00897F30" w:rsidRPr="00A77A78" w:rsidRDefault="00897F30" w:rsidP="00897F30">
      <w:pPr>
        <w:autoSpaceDE w:val="0"/>
        <w:autoSpaceDN w:val="0"/>
        <w:adjustRightInd w:val="0"/>
        <w:rPr>
          <w:rFonts w:ascii="Consolas" w:hAnsi="Consolas" w:cs="Consolas"/>
          <w:color w:val="000000"/>
          <w:sz w:val="18"/>
          <w:szCs w:val="18"/>
          <w:highlight w:val="white"/>
          <w:lang w:val="en-US"/>
        </w:rPr>
      </w:pPr>
      <w:r w:rsidRPr="00A77A78">
        <w:rPr>
          <w:rFonts w:ascii="Consolas" w:hAnsi="Consolas"/>
          <w:color w:val="000000"/>
          <w:sz w:val="18"/>
          <w:highlight w:val="white"/>
          <w:lang w:val="en-US"/>
        </w:rPr>
        <w:tab/>
      </w:r>
      <w:r w:rsidRPr="00A77A78">
        <w:rPr>
          <w:rFonts w:ascii="Consolas" w:hAnsi="Consolas"/>
          <w:color w:val="000000"/>
          <w:sz w:val="18"/>
          <w:highlight w:val="white"/>
          <w:lang w:val="en-US"/>
        </w:rPr>
        <w:tab/>
      </w:r>
      <w:r w:rsidRPr="00A77A78">
        <w:rPr>
          <w:rFonts w:ascii="Consolas" w:hAnsi="Consolas"/>
          <w:color w:val="000000"/>
          <w:sz w:val="18"/>
          <w:highlight w:val="white"/>
          <w:lang w:val="en-US"/>
        </w:rPr>
        <w:tab/>
      </w:r>
      <w:r w:rsidRPr="00A77A78">
        <w:rPr>
          <w:rFonts w:ascii="Consolas" w:hAnsi="Consolas"/>
          <w:color w:val="0000FF"/>
          <w:sz w:val="18"/>
          <w:highlight w:val="white"/>
          <w:lang w:val="en-US"/>
        </w:rPr>
        <w:t>&lt;</w:t>
      </w:r>
      <w:proofErr w:type="spellStart"/>
      <w:r w:rsidRPr="00A77A78">
        <w:rPr>
          <w:rFonts w:ascii="Consolas" w:hAnsi="Consolas"/>
          <w:color w:val="800000"/>
          <w:sz w:val="18"/>
          <w:highlight w:val="white"/>
          <w:lang w:val="en-US"/>
        </w:rPr>
        <w:t>pde:PatentSupplementaryDocumentCategory</w:t>
      </w:r>
      <w:proofErr w:type="spellEnd"/>
      <w:r w:rsidRPr="00A77A78">
        <w:rPr>
          <w:rFonts w:ascii="Consolas" w:hAnsi="Consolas"/>
          <w:color w:val="0000FF"/>
          <w:sz w:val="18"/>
          <w:highlight w:val="white"/>
          <w:lang w:val="en-US"/>
        </w:rPr>
        <w:t>&gt;</w:t>
      </w:r>
      <w:r w:rsidRPr="00A77A78">
        <w:rPr>
          <w:rFonts w:ascii="Consolas" w:hAnsi="Consolas"/>
          <w:color w:val="000000"/>
          <w:sz w:val="18"/>
          <w:highlight w:val="white"/>
          <w:lang w:val="en-US"/>
        </w:rPr>
        <w:t>Application body</w:t>
      </w:r>
      <w:r w:rsidRPr="00A77A78">
        <w:rPr>
          <w:rFonts w:ascii="Consolas" w:hAnsi="Consolas"/>
          <w:color w:val="0000FF"/>
          <w:sz w:val="18"/>
          <w:highlight w:val="white"/>
          <w:lang w:val="en-US"/>
        </w:rPr>
        <w:t>&lt;/</w:t>
      </w:r>
      <w:proofErr w:type="spellStart"/>
      <w:r w:rsidRPr="00A77A78">
        <w:rPr>
          <w:rFonts w:ascii="Consolas" w:hAnsi="Consolas"/>
          <w:color w:val="800000"/>
          <w:sz w:val="18"/>
          <w:highlight w:val="white"/>
          <w:lang w:val="en-US"/>
        </w:rPr>
        <w:t>pde:PatentSupplementaryDocumentCategory</w:t>
      </w:r>
      <w:proofErr w:type="spellEnd"/>
      <w:r w:rsidRPr="00A77A78">
        <w:rPr>
          <w:rFonts w:ascii="Consolas" w:hAnsi="Consolas"/>
          <w:color w:val="0000FF"/>
          <w:sz w:val="18"/>
          <w:highlight w:val="white"/>
          <w:lang w:val="en-US"/>
        </w:rPr>
        <w:t>&gt;</w:t>
      </w:r>
    </w:p>
    <w:p w14:paraId="21EB7777" w14:textId="77777777" w:rsidR="00897F30" w:rsidRPr="00D368D8" w:rsidRDefault="00897F30" w:rsidP="00897F30">
      <w:pPr>
        <w:autoSpaceDE w:val="0"/>
        <w:autoSpaceDN w:val="0"/>
        <w:adjustRightInd w:val="0"/>
        <w:rPr>
          <w:rFonts w:ascii="Consolas" w:hAnsi="Consolas" w:cs="Consolas"/>
          <w:color w:val="000000"/>
          <w:sz w:val="18"/>
          <w:szCs w:val="18"/>
          <w:highlight w:val="white"/>
          <w:lang w:val="fr-FR"/>
        </w:rPr>
      </w:pPr>
      <w:r w:rsidRPr="00A77A78">
        <w:rPr>
          <w:rFonts w:ascii="Consolas" w:hAnsi="Consolas"/>
          <w:color w:val="000000"/>
          <w:sz w:val="18"/>
          <w:highlight w:val="white"/>
          <w:lang w:val="en-US"/>
        </w:rPr>
        <w:tab/>
      </w:r>
      <w:r w:rsidRPr="00A77A78">
        <w:rPr>
          <w:rFonts w:ascii="Consolas" w:hAnsi="Consolas"/>
          <w:color w:val="000000"/>
          <w:sz w:val="18"/>
          <w:highlight w:val="white"/>
          <w:lang w:val="en-US"/>
        </w:rPr>
        <w:tab/>
      </w:r>
      <w:r w:rsidRPr="00D368D8">
        <w:rPr>
          <w:rFonts w:ascii="Consolas" w:hAnsi="Consolas"/>
          <w:color w:val="0000FF"/>
          <w:sz w:val="18"/>
          <w:highlight w:val="white"/>
          <w:lang w:val="fr-FR"/>
        </w:rPr>
        <w:t>&lt;/</w:t>
      </w:r>
      <w:proofErr w:type="spellStart"/>
      <w:r w:rsidRPr="00D368D8">
        <w:rPr>
          <w:rFonts w:ascii="Consolas" w:hAnsi="Consolas"/>
          <w:color w:val="800000"/>
          <w:sz w:val="18"/>
          <w:highlight w:val="white"/>
          <w:lang w:val="fr-FR"/>
        </w:rPr>
        <w:t>pde:SupplementaryDocument</w:t>
      </w:r>
      <w:proofErr w:type="spellEnd"/>
      <w:r w:rsidRPr="00D368D8">
        <w:rPr>
          <w:rFonts w:ascii="Consolas" w:hAnsi="Consolas"/>
          <w:color w:val="0000FF"/>
          <w:sz w:val="18"/>
          <w:highlight w:val="white"/>
          <w:lang w:val="fr-FR"/>
        </w:rPr>
        <w:t>&gt;</w:t>
      </w:r>
    </w:p>
    <w:p w14:paraId="6152E32D" w14:textId="77777777" w:rsidR="00897F30" w:rsidRPr="00D368D8" w:rsidRDefault="00897F30" w:rsidP="00897F30">
      <w:pPr>
        <w:autoSpaceDE w:val="0"/>
        <w:autoSpaceDN w:val="0"/>
        <w:adjustRightInd w:val="0"/>
        <w:rPr>
          <w:rFonts w:ascii="Consolas" w:hAnsi="Consolas" w:cs="Consolas"/>
          <w:color w:val="000000"/>
          <w:sz w:val="18"/>
          <w:szCs w:val="18"/>
          <w:highlight w:val="white"/>
          <w:lang w:val="fr-FR"/>
        </w:rPr>
      </w:pPr>
      <w:r w:rsidRPr="00D368D8">
        <w:rPr>
          <w:rFonts w:ascii="Consolas" w:hAnsi="Consolas"/>
          <w:color w:val="000000"/>
          <w:sz w:val="18"/>
          <w:highlight w:val="white"/>
          <w:lang w:val="fr-FR"/>
        </w:rPr>
        <w:tab/>
      </w:r>
      <w:r w:rsidRPr="00D368D8">
        <w:rPr>
          <w:rFonts w:ascii="Consolas" w:hAnsi="Consolas"/>
          <w:color w:val="000000"/>
          <w:sz w:val="18"/>
          <w:highlight w:val="white"/>
          <w:lang w:val="fr-FR"/>
        </w:rPr>
        <w:tab/>
      </w:r>
      <w:r w:rsidRPr="00D368D8">
        <w:rPr>
          <w:rFonts w:ascii="Consolas" w:hAnsi="Consolas"/>
          <w:color w:val="0000FF"/>
          <w:sz w:val="18"/>
          <w:highlight w:val="white"/>
          <w:lang w:val="fr-FR"/>
        </w:rPr>
        <w:t>&lt;</w:t>
      </w:r>
      <w:proofErr w:type="spellStart"/>
      <w:r w:rsidRPr="00D368D8">
        <w:rPr>
          <w:rFonts w:ascii="Consolas" w:hAnsi="Consolas"/>
          <w:color w:val="800000"/>
          <w:sz w:val="18"/>
          <w:highlight w:val="white"/>
          <w:lang w:val="fr-FR"/>
        </w:rPr>
        <w:t>pde:SupplementaryDocument</w:t>
      </w:r>
      <w:proofErr w:type="spellEnd"/>
      <w:r w:rsidRPr="00D368D8">
        <w:rPr>
          <w:rFonts w:ascii="Consolas" w:hAnsi="Consolas"/>
          <w:color w:val="0000FF"/>
          <w:sz w:val="18"/>
          <w:highlight w:val="white"/>
          <w:lang w:val="fr-FR"/>
        </w:rPr>
        <w:t>&gt;</w:t>
      </w:r>
    </w:p>
    <w:p w14:paraId="43E21D9C" w14:textId="77777777" w:rsidR="00897F30" w:rsidRPr="00D368D8" w:rsidRDefault="00897F30" w:rsidP="00897F30">
      <w:pPr>
        <w:autoSpaceDE w:val="0"/>
        <w:autoSpaceDN w:val="0"/>
        <w:adjustRightInd w:val="0"/>
        <w:rPr>
          <w:rFonts w:ascii="Consolas" w:hAnsi="Consolas" w:cs="Consolas"/>
          <w:color w:val="000000"/>
          <w:sz w:val="18"/>
          <w:szCs w:val="18"/>
          <w:highlight w:val="white"/>
          <w:lang w:val="fr-FR"/>
        </w:rPr>
      </w:pPr>
      <w:r w:rsidRPr="00D368D8">
        <w:rPr>
          <w:rFonts w:ascii="Consolas" w:hAnsi="Consolas"/>
          <w:color w:val="000000"/>
          <w:sz w:val="18"/>
          <w:highlight w:val="white"/>
          <w:lang w:val="fr-FR"/>
        </w:rPr>
        <w:tab/>
      </w:r>
      <w:r w:rsidRPr="00D368D8">
        <w:rPr>
          <w:rFonts w:ascii="Consolas" w:hAnsi="Consolas"/>
          <w:color w:val="000000"/>
          <w:sz w:val="18"/>
          <w:highlight w:val="white"/>
          <w:lang w:val="fr-FR"/>
        </w:rPr>
        <w:tab/>
      </w:r>
      <w:r w:rsidRPr="00D368D8">
        <w:rPr>
          <w:rFonts w:ascii="Consolas" w:hAnsi="Consolas"/>
          <w:color w:val="000000"/>
          <w:sz w:val="18"/>
          <w:highlight w:val="white"/>
          <w:lang w:val="fr-FR"/>
        </w:rPr>
        <w:tab/>
      </w:r>
      <w:r w:rsidRPr="00D368D8">
        <w:rPr>
          <w:rFonts w:ascii="Consolas" w:hAnsi="Consolas"/>
          <w:color w:val="0000FF"/>
          <w:sz w:val="18"/>
          <w:highlight w:val="white"/>
          <w:lang w:val="fr-FR"/>
        </w:rPr>
        <w:t>&lt;</w:t>
      </w:r>
      <w:proofErr w:type="spellStart"/>
      <w:r w:rsidRPr="00D368D8">
        <w:rPr>
          <w:rFonts w:ascii="Consolas" w:hAnsi="Consolas"/>
          <w:color w:val="800000"/>
          <w:sz w:val="18"/>
          <w:highlight w:val="white"/>
          <w:lang w:val="fr-FR"/>
        </w:rPr>
        <w:t>com:DocumentName</w:t>
      </w:r>
      <w:proofErr w:type="spellEnd"/>
      <w:r w:rsidRPr="00D368D8">
        <w:rPr>
          <w:rFonts w:ascii="Consolas" w:hAnsi="Consolas"/>
          <w:color w:val="0000FF"/>
          <w:sz w:val="18"/>
          <w:highlight w:val="white"/>
          <w:lang w:val="fr-FR"/>
        </w:rPr>
        <w:t>&gt;</w:t>
      </w:r>
      <w:r w:rsidRPr="00D368D8">
        <w:rPr>
          <w:rFonts w:ascii="Consolas" w:hAnsi="Consolas"/>
          <w:color w:val="000000"/>
          <w:sz w:val="18"/>
          <w:highlight w:val="white"/>
          <w:lang w:val="fr-FR"/>
        </w:rPr>
        <w:t>Abstract</w:t>
      </w:r>
      <w:r w:rsidRPr="00D368D8">
        <w:rPr>
          <w:rFonts w:ascii="Consolas" w:hAnsi="Consolas"/>
          <w:color w:val="0000FF"/>
          <w:sz w:val="18"/>
          <w:highlight w:val="white"/>
          <w:lang w:val="fr-FR"/>
        </w:rPr>
        <w:t>&lt;/</w:t>
      </w:r>
      <w:proofErr w:type="spellStart"/>
      <w:r w:rsidRPr="00D368D8">
        <w:rPr>
          <w:rFonts w:ascii="Consolas" w:hAnsi="Consolas"/>
          <w:color w:val="800000"/>
          <w:sz w:val="18"/>
          <w:highlight w:val="white"/>
          <w:lang w:val="fr-FR"/>
        </w:rPr>
        <w:t>com:DocumentName</w:t>
      </w:r>
      <w:proofErr w:type="spellEnd"/>
      <w:r w:rsidRPr="00D368D8">
        <w:rPr>
          <w:rFonts w:ascii="Consolas" w:hAnsi="Consolas"/>
          <w:color w:val="0000FF"/>
          <w:sz w:val="18"/>
          <w:highlight w:val="white"/>
          <w:lang w:val="fr-FR"/>
        </w:rPr>
        <w:t>&gt;</w:t>
      </w:r>
    </w:p>
    <w:p w14:paraId="5496CD2D" w14:textId="77777777" w:rsidR="00897F30" w:rsidRPr="00D368D8" w:rsidRDefault="00897F30" w:rsidP="00897F30">
      <w:pPr>
        <w:autoSpaceDE w:val="0"/>
        <w:autoSpaceDN w:val="0"/>
        <w:adjustRightInd w:val="0"/>
        <w:rPr>
          <w:rFonts w:ascii="Consolas" w:hAnsi="Consolas" w:cs="Consolas"/>
          <w:color w:val="000000"/>
          <w:sz w:val="18"/>
          <w:szCs w:val="18"/>
          <w:highlight w:val="white"/>
          <w:lang w:val="en-US"/>
        </w:rPr>
      </w:pPr>
      <w:r w:rsidRPr="00D368D8">
        <w:rPr>
          <w:rFonts w:ascii="Consolas" w:hAnsi="Consolas"/>
          <w:color w:val="000000"/>
          <w:sz w:val="18"/>
          <w:highlight w:val="white"/>
          <w:lang w:val="fr-FR"/>
        </w:rPr>
        <w:tab/>
      </w:r>
      <w:r w:rsidRPr="00D368D8">
        <w:rPr>
          <w:rFonts w:ascii="Consolas" w:hAnsi="Consolas"/>
          <w:color w:val="000000"/>
          <w:sz w:val="18"/>
          <w:highlight w:val="white"/>
          <w:lang w:val="fr-FR"/>
        </w:rPr>
        <w:tab/>
      </w:r>
      <w:r w:rsidRPr="00D368D8">
        <w:rPr>
          <w:rFonts w:ascii="Consolas" w:hAnsi="Consolas"/>
          <w:color w:val="000000"/>
          <w:sz w:val="18"/>
          <w:highlight w:val="white"/>
          <w:lang w:val="fr-FR"/>
        </w:rPr>
        <w:tab/>
      </w:r>
      <w:r w:rsidRPr="00D368D8">
        <w:rPr>
          <w:rFonts w:ascii="Consolas" w:hAnsi="Consolas"/>
          <w:color w:val="0000FF"/>
          <w:sz w:val="18"/>
          <w:highlight w:val="white"/>
          <w:lang w:val="en-US"/>
        </w:rPr>
        <w:t>&lt;</w:t>
      </w:r>
      <w:proofErr w:type="spellStart"/>
      <w:r w:rsidRPr="00D368D8">
        <w:rPr>
          <w:rFonts w:ascii="Consolas" w:hAnsi="Consolas"/>
          <w:color w:val="800000"/>
          <w:sz w:val="18"/>
          <w:highlight w:val="white"/>
          <w:lang w:val="en-US"/>
        </w:rPr>
        <w:t>com:FileName</w:t>
      </w:r>
      <w:proofErr w:type="spellEnd"/>
      <w:r w:rsidRPr="00D368D8">
        <w:rPr>
          <w:rFonts w:ascii="Consolas" w:hAnsi="Consolas"/>
          <w:color w:val="0000FF"/>
          <w:sz w:val="18"/>
          <w:highlight w:val="white"/>
          <w:lang w:val="en-US"/>
        </w:rPr>
        <w:t>&gt;</w:t>
      </w:r>
      <w:r w:rsidRPr="00D368D8">
        <w:rPr>
          <w:rFonts w:ascii="Consolas" w:hAnsi="Consolas"/>
          <w:color w:val="000000"/>
          <w:sz w:val="18"/>
          <w:highlight w:val="white"/>
          <w:lang w:val="en-US"/>
        </w:rPr>
        <w:t>US_59111111_20220719_Abstract.xml</w:t>
      </w:r>
      <w:r w:rsidRPr="00D368D8">
        <w:rPr>
          <w:rFonts w:ascii="Consolas" w:hAnsi="Consolas"/>
          <w:color w:val="0000FF"/>
          <w:sz w:val="18"/>
          <w:highlight w:val="white"/>
          <w:lang w:val="en-US"/>
        </w:rPr>
        <w:t>&lt;/</w:t>
      </w:r>
      <w:proofErr w:type="spellStart"/>
      <w:r w:rsidRPr="00D368D8">
        <w:rPr>
          <w:rFonts w:ascii="Consolas" w:hAnsi="Consolas"/>
          <w:color w:val="800000"/>
          <w:sz w:val="18"/>
          <w:highlight w:val="white"/>
          <w:lang w:val="en-US"/>
        </w:rPr>
        <w:t>com:FileName</w:t>
      </w:r>
      <w:proofErr w:type="spellEnd"/>
      <w:r w:rsidRPr="00D368D8">
        <w:rPr>
          <w:rFonts w:ascii="Consolas" w:hAnsi="Consolas"/>
          <w:color w:val="0000FF"/>
          <w:sz w:val="18"/>
          <w:highlight w:val="white"/>
          <w:lang w:val="en-US"/>
        </w:rPr>
        <w:t>&gt;</w:t>
      </w:r>
    </w:p>
    <w:p w14:paraId="384A1994" w14:textId="77777777" w:rsidR="00897F30" w:rsidRPr="00A77A78" w:rsidRDefault="00897F30" w:rsidP="00897F30">
      <w:pPr>
        <w:autoSpaceDE w:val="0"/>
        <w:autoSpaceDN w:val="0"/>
        <w:adjustRightInd w:val="0"/>
        <w:rPr>
          <w:rFonts w:ascii="Consolas" w:hAnsi="Consolas" w:cs="Consolas"/>
          <w:color w:val="000000"/>
          <w:sz w:val="18"/>
          <w:szCs w:val="18"/>
          <w:highlight w:val="white"/>
          <w:lang w:val="en-US"/>
        </w:rPr>
      </w:pPr>
      <w:r w:rsidRPr="00D368D8">
        <w:rPr>
          <w:rFonts w:ascii="Consolas" w:hAnsi="Consolas"/>
          <w:color w:val="000000"/>
          <w:sz w:val="18"/>
          <w:highlight w:val="white"/>
          <w:lang w:val="en-US"/>
        </w:rPr>
        <w:tab/>
      </w:r>
      <w:r w:rsidRPr="00D368D8">
        <w:rPr>
          <w:rFonts w:ascii="Consolas" w:hAnsi="Consolas"/>
          <w:color w:val="000000"/>
          <w:sz w:val="18"/>
          <w:highlight w:val="white"/>
          <w:lang w:val="en-US"/>
        </w:rPr>
        <w:tab/>
      </w:r>
      <w:r w:rsidRPr="00D368D8">
        <w:rPr>
          <w:rFonts w:ascii="Consolas" w:hAnsi="Consolas"/>
          <w:color w:val="000000"/>
          <w:sz w:val="18"/>
          <w:highlight w:val="white"/>
          <w:lang w:val="en-US"/>
        </w:rPr>
        <w:tab/>
      </w:r>
      <w:r w:rsidRPr="00A77A78">
        <w:rPr>
          <w:rFonts w:ascii="Consolas" w:hAnsi="Consolas"/>
          <w:color w:val="0000FF"/>
          <w:sz w:val="18"/>
          <w:highlight w:val="white"/>
          <w:lang w:val="en-US"/>
        </w:rPr>
        <w:t>&lt;</w:t>
      </w:r>
      <w:r w:rsidRPr="00A77A78">
        <w:rPr>
          <w:rFonts w:ascii="Consolas" w:hAnsi="Consolas"/>
          <w:color w:val="800000"/>
          <w:sz w:val="18"/>
          <w:highlight w:val="white"/>
          <w:lang w:val="en-US"/>
        </w:rPr>
        <w:t>com:DocumentLocationURI</w:t>
      </w:r>
      <w:r w:rsidRPr="00A77A78">
        <w:rPr>
          <w:rFonts w:ascii="Consolas" w:hAnsi="Consolas"/>
          <w:color w:val="0000FF"/>
          <w:sz w:val="18"/>
          <w:highlight w:val="white"/>
          <w:lang w:val="en-US"/>
        </w:rPr>
        <w:t>&gt;</w:t>
      </w:r>
      <w:r w:rsidRPr="00A77A78">
        <w:rPr>
          <w:rFonts w:ascii="Consolas" w:hAnsi="Consolas"/>
          <w:color w:val="000000"/>
          <w:sz w:val="18"/>
          <w:highlight w:val="white"/>
          <w:lang w:val="en-US"/>
        </w:rPr>
        <w:t>SupplementaryArtifacts/</w:t>
      </w:r>
      <w:r w:rsidRPr="00A77A78">
        <w:rPr>
          <w:rFonts w:ascii="Consolas" w:hAnsi="Consolas"/>
          <w:color w:val="0000FF"/>
          <w:sz w:val="18"/>
          <w:highlight w:val="white"/>
          <w:lang w:val="en-US"/>
        </w:rPr>
        <w:t>&lt;/</w:t>
      </w:r>
      <w:r w:rsidRPr="00A77A78">
        <w:rPr>
          <w:rFonts w:ascii="Consolas" w:hAnsi="Consolas"/>
          <w:color w:val="800000"/>
          <w:sz w:val="18"/>
          <w:highlight w:val="white"/>
          <w:lang w:val="en-US"/>
        </w:rPr>
        <w:t>com:DocumentLocationURI</w:t>
      </w:r>
      <w:r w:rsidRPr="00A77A78">
        <w:rPr>
          <w:rFonts w:ascii="Consolas" w:hAnsi="Consolas"/>
          <w:color w:val="0000FF"/>
          <w:sz w:val="18"/>
          <w:highlight w:val="white"/>
          <w:lang w:val="en-US"/>
        </w:rPr>
        <w:t>&gt;</w:t>
      </w:r>
    </w:p>
    <w:p w14:paraId="0DC421A1" w14:textId="77777777" w:rsidR="00897F30" w:rsidRPr="00A77A78" w:rsidRDefault="00897F30" w:rsidP="00897F30">
      <w:pPr>
        <w:autoSpaceDE w:val="0"/>
        <w:autoSpaceDN w:val="0"/>
        <w:adjustRightInd w:val="0"/>
        <w:rPr>
          <w:rFonts w:ascii="Consolas" w:hAnsi="Consolas" w:cs="Consolas"/>
          <w:color w:val="000000"/>
          <w:sz w:val="18"/>
          <w:szCs w:val="18"/>
          <w:highlight w:val="white"/>
          <w:lang w:val="en-US"/>
        </w:rPr>
      </w:pPr>
      <w:r w:rsidRPr="00A77A78">
        <w:rPr>
          <w:rFonts w:ascii="Consolas" w:hAnsi="Consolas"/>
          <w:color w:val="000000"/>
          <w:sz w:val="18"/>
          <w:highlight w:val="white"/>
          <w:lang w:val="en-US"/>
        </w:rPr>
        <w:tab/>
      </w:r>
      <w:r w:rsidRPr="00A77A78">
        <w:rPr>
          <w:rFonts w:ascii="Consolas" w:hAnsi="Consolas"/>
          <w:color w:val="000000"/>
          <w:sz w:val="18"/>
          <w:highlight w:val="white"/>
          <w:lang w:val="en-US"/>
        </w:rPr>
        <w:tab/>
      </w:r>
      <w:r w:rsidRPr="00A77A78">
        <w:rPr>
          <w:rFonts w:ascii="Consolas" w:hAnsi="Consolas"/>
          <w:color w:val="000000"/>
          <w:sz w:val="18"/>
          <w:highlight w:val="white"/>
          <w:lang w:val="en-US"/>
        </w:rPr>
        <w:tab/>
      </w:r>
      <w:r w:rsidRPr="00A77A78">
        <w:rPr>
          <w:rFonts w:ascii="Consolas" w:hAnsi="Consolas"/>
          <w:color w:val="0000FF"/>
          <w:sz w:val="18"/>
          <w:highlight w:val="white"/>
          <w:lang w:val="en-US"/>
        </w:rPr>
        <w:t>&lt;</w:t>
      </w:r>
      <w:proofErr w:type="spellStart"/>
      <w:r w:rsidRPr="00A77A78">
        <w:rPr>
          <w:rFonts w:ascii="Consolas" w:hAnsi="Consolas"/>
          <w:color w:val="800000"/>
          <w:sz w:val="18"/>
          <w:highlight w:val="white"/>
          <w:lang w:val="en-US"/>
        </w:rPr>
        <w:t>pde:DocumentFormatCategory</w:t>
      </w:r>
      <w:proofErr w:type="spellEnd"/>
      <w:r w:rsidRPr="00A77A78">
        <w:rPr>
          <w:rFonts w:ascii="Consolas" w:hAnsi="Consolas"/>
          <w:color w:val="0000FF"/>
          <w:sz w:val="18"/>
          <w:highlight w:val="white"/>
          <w:lang w:val="en-US"/>
        </w:rPr>
        <w:t>&gt;</w:t>
      </w:r>
      <w:r w:rsidRPr="00A77A78">
        <w:rPr>
          <w:rFonts w:ascii="Consolas" w:hAnsi="Consolas"/>
          <w:color w:val="000000"/>
          <w:sz w:val="18"/>
          <w:highlight w:val="white"/>
          <w:lang w:val="en-US"/>
        </w:rPr>
        <w:t>XML</w:t>
      </w:r>
      <w:r w:rsidRPr="00A77A78">
        <w:rPr>
          <w:rFonts w:ascii="Consolas" w:hAnsi="Consolas"/>
          <w:color w:val="0000FF"/>
          <w:sz w:val="18"/>
          <w:highlight w:val="white"/>
          <w:lang w:val="en-US"/>
        </w:rPr>
        <w:t>&lt;/</w:t>
      </w:r>
      <w:proofErr w:type="spellStart"/>
      <w:r w:rsidRPr="00A77A78">
        <w:rPr>
          <w:rFonts w:ascii="Consolas" w:hAnsi="Consolas"/>
          <w:color w:val="800000"/>
          <w:sz w:val="18"/>
          <w:highlight w:val="white"/>
          <w:lang w:val="en-US"/>
        </w:rPr>
        <w:t>pde:DocumentFormatCategory</w:t>
      </w:r>
      <w:proofErr w:type="spellEnd"/>
      <w:r w:rsidRPr="00A77A78">
        <w:rPr>
          <w:rFonts w:ascii="Consolas" w:hAnsi="Consolas"/>
          <w:color w:val="0000FF"/>
          <w:sz w:val="18"/>
          <w:highlight w:val="white"/>
          <w:lang w:val="en-US"/>
        </w:rPr>
        <w:t>&gt;</w:t>
      </w:r>
    </w:p>
    <w:p w14:paraId="384ACF51" w14:textId="77777777" w:rsidR="00897F30" w:rsidRPr="00A77A78" w:rsidRDefault="00897F30" w:rsidP="00897F30">
      <w:pPr>
        <w:autoSpaceDE w:val="0"/>
        <w:autoSpaceDN w:val="0"/>
        <w:adjustRightInd w:val="0"/>
        <w:rPr>
          <w:rFonts w:ascii="Consolas" w:hAnsi="Consolas" w:cs="Consolas"/>
          <w:color w:val="000000"/>
          <w:sz w:val="18"/>
          <w:szCs w:val="18"/>
          <w:highlight w:val="white"/>
          <w:lang w:val="en-US"/>
        </w:rPr>
      </w:pPr>
      <w:r w:rsidRPr="00A77A78">
        <w:rPr>
          <w:rFonts w:ascii="Consolas" w:hAnsi="Consolas"/>
          <w:color w:val="000000"/>
          <w:sz w:val="18"/>
          <w:highlight w:val="white"/>
          <w:lang w:val="en-US"/>
        </w:rPr>
        <w:tab/>
      </w:r>
      <w:r w:rsidRPr="00A77A78">
        <w:rPr>
          <w:rFonts w:ascii="Consolas" w:hAnsi="Consolas"/>
          <w:color w:val="000000"/>
          <w:sz w:val="18"/>
          <w:highlight w:val="white"/>
          <w:lang w:val="en-US"/>
        </w:rPr>
        <w:tab/>
      </w:r>
      <w:r w:rsidRPr="00A77A78">
        <w:rPr>
          <w:rFonts w:ascii="Consolas" w:hAnsi="Consolas"/>
          <w:color w:val="0000FF"/>
          <w:sz w:val="18"/>
          <w:highlight w:val="white"/>
          <w:lang w:val="en-US"/>
        </w:rPr>
        <w:t>&lt;</w:t>
      </w:r>
      <w:r w:rsidRPr="00A77A78">
        <w:rPr>
          <w:rFonts w:ascii="Consolas" w:hAnsi="Consolas"/>
          <w:color w:val="800000"/>
          <w:sz w:val="18"/>
          <w:highlight w:val="white"/>
          <w:lang w:val="en-US"/>
        </w:rPr>
        <w:t>pde:PatentSupplementaryDocumentCategory</w:t>
      </w:r>
      <w:r w:rsidRPr="00A77A78">
        <w:rPr>
          <w:rFonts w:ascii="Consolas" w:hAnsi="Consolas"/>
          <w:color w:val="0000FF"/>
          <w:sz w:val="18"/>
          <w:highlight w:val="white"/>
          <w:lang w:val="en-US"/>
        </w:rPr>
        <w:t>&gt;</w:t>
      </w:r>
      <w:r w:rsidRPr="00A77A78">
        <w:rPr>
          <w:rFonts w:ascii="Consolas" w:hAnsi="Consolas"/>
          <w:color w:val="000000"/>
          <w:sz w:val="18"/>
          <w:highlight w:val="white"/>
          <w:lang w:val="en-US"/>
        </w:rPr>
        <w:t>Abstract</w:t>
      </w:r>
      <w:r w:rsidRPr="00A77A78">
        <w:rPr>
          <w:rFonts w:ascii="Consolas" w:hAnsi="Consolas"/>
          <w:color w:val="0000FF"/>
          <w:sz w:val="18"/>
          <w:highlight w:val="white"/>
          <w:lang w:val="en-US"/>
        </w:rPr>
        <w:t>&lt;/</w:t>
      </w:r>
      <w:r w:rsidRPr="00A77A78">
        <w:rPr>
          <w:rFonts w:ascii="Consolas" w:hAnsi="Consolas"/>
          <w:color w:val="800000"/>
          <w:sz w:val="18"/>
          <w:highlight w:val="white"/>
          <w:lang w:val="en-US"/>
        </w:rPr>
        <w:t>pde:PatentSupplementaryDocumentCategory</w:t>
      </w:r>
      <w:r w:rsidRPr="00A77A78">
        <w:rPr>
          <w:rFonts w:ascii="Consolas" w:hAnsi="Consolas"/>
          <w:color w:val="0000FF"/>
          <w:sz w:val="18"/>
          <w:highlight w:val="white"/>
          <w:lang w:val="en-US"/>
        </w:rPr>
        <w:t>&gt;</w:t>
      </w:r>
    </w:p>
    <w:p w14:paraId="29002840" w14:textId="77777777" w:rsidR="00897F30" w:rsidRPr="00D368D8" w:rsidRDefault="00897F30" w:rsidP="00897F30">
      <w:pPr>
        <w:autoSpaceDE w:val="0"/>
        <w:autoSpaceDN w:val="0"/>
        <w:adjustRightInd w:val="0"/>
        <w:rPr>
          <w:rFonts w:ascii="Consolas" w:hAnsi="Consolas" w:cs="Consolas"/>
          <w:color w:val="000000"/>
          <w:sz w:val="18"/>
          <w:szCs w:val="18"/>
          <w:highlight w:val="white"/>
          <w:lang w:val="fr-FR"/>
        </w:rPr>
      </w:pPr>
      <w:r w:rsidRPr="00A77A78">
        <w:rPr>
          <w:rFonts w:ascii="Consolas" w:hAnsi="Consolas"/>
          <w:color w:val="000000"/>
          <w:sz w:val="18"/>
          <w:highlight w:val="white"/>
          <w:lang w:val="en-US"/>
        </w:rPr>
        <w:tab/>
      </w:r>
      <w:r w:rsidRPr="00A77A78">
        <w:rPr>
          <w:rFonts w:ascii="Consolas" w:hAnsi="Consolas"/>
          <w:color w:val="000000"/>
          <w:sz w:val="18"/>
          <w:highlight w:val="white"/>
          <w:lang w:val="en-US"/>
        </w:rPr>
        <w:tab/>
      </w:r>
      <w:r w:rsidRPr="00D368D8">
        <w:rPr>
          <w:rFonts w:ascii="Consolas" w:hAnsi="Consolas"/>
          <w:color w:val="0000FF"/>
          <w:sz w:val="18"/>
          <w:highlight w:val="white"/>
          <w:lang w:val="fr-FR"/>
        </w:rPr>
        <w:t>&lt;/</w:t>
      </w:r>
      <w:proofErr w:type="spellStart"/>
      <w:r w:rsidRPr="00D368D8">
        <w:rPr>
          <w:rFonts w:ascii="Consolas" w:hAnsi="Consolas"/>
          <w:color w:val="800000"/>
          <w:sz w:val="18"/>
          <w:highlight w:val="white"/>
          <w:lang w:val="fr-FR"/>
        </w:rPr>
        <w:t>pde:SupplementaryDocument</w:t>
      </w:r>
      <w:proofErr w:type="spellEnd"/>
      <w:r w:rsidRPr="00D368D8">
        <w:rPr>
          <w:rFonts w:ascii="Consolas" w:hAnsi="Consolas"/>
          <w:color w:val="0000FF"/>
          <w:sz w:val="18"/>
          <w:highlight w:val="white"/>
          <w:lang w:val="fr-FR"/>
        </w:rPr>
        <w:t>&gt;</w:t>
      </w:r>
    </w:p>
    <w:p w14:paraId="0614E037" w14:textId="77777777" w:rsidR="00897F30" w:rsidRPr="00D368D8" w:rsidRDefault="00897F30" w:rsidP="00897F30">
      <w:pPr>
        <w:autoSpaceDE w:val="0"/>
        <w:autoSpaceDN w:val="0"/>
        <w:adjustRightInd w:val="0"/>
        <w:rPr>
          <w:rFonts w:ascii="Consolas" w:hAnsi="Consolas" w:cs="Consolas"/>
          <w:color w:val="000000"/>
          <w:sz w:val="18"/>
          <w:szCs w:val="18"/>
          <w:highlight w:val="white"/>
          <w:lang w:val="fr-FR"/>
        </w:rPr>
      </w:pPr>
      <w:r w:rsidRPr="00D368D8">
        <w:rPr>
          <w:rFonts w:ascii="Consolas" w:hAnsi="Consolas"/>
          <w:color w:val="000000"/>
          <w:sz w:val="18"/>
          <w:highlight w:val="white"/>
          <w:lang w:val="fr-FR"/>
        </w:rPr>
        <w:lastRenderedPageBreak/>
        <w:tab/>
      </w:r>
      <w:r w:rsidRPr="00D368D8">
        <w:rPr>
          <w:rFonts w:ascii="Consolas" w:hAnsi="Consolas"/>
          <w:color w:val="000000"/>
          <w:sz w:val="18"/>
          <w:highlight w:val="white"/>
          <w:lang w:val="fr-FR"/>
        </w:rPr>
        <w:tab/>
      </w:r>
      <w:r w:rsidRPr="00D368D8">
        <w:rPr>
          <w:rFonts w:ascii="Consolas" w:hAnsi="Consolas"/>
          <w:color w:val="0000FF"/>
          <w:sz w:val="18"/>
          <w:highlight w:val="white"/>
          <w:lang w:val="fr-FR"/>
        </w:rPr>
        <w:t>&lt;</w:t>
      </w:r>
      <w:proofErr w:type="spellStart"/>
      <w:r w:rsidRPr="00D368D8">
        <w:rPr>
          <w:rFonts w:ascii="Consolas" w:hAnsi="Consolas"/>
          <w:color w:val="800000"/>
          <w:sz w:val="18"/>
          <w:highlight w:val="white"/>
          <w:lang w:val="fr-FR"/>
        </w:rPr>
        <w:t>pde:SupplementaryDocument</w:t>
      </w:r>
      <w:proofErr w:type="spellEnd"/>
      <w:r w:rsidRPr="00D368D8">
        <w:rPr>
          <w:rFonts w:ascii="Consolas" w:hAnsi="Consolas"/>
          <w:color w:val="0000FF"/>
          <w:sz w:val="18"/>
          <w:highlight w:val="white"/>
          <w:lang w:val="fr-FR"/>
        </w:rPr>
        <w:t>&gt;</w:t>
      </w:r>
    </w:p>
    <w:p w14:paraId="69EA63F6" w14:textId="77777777" w:rsidR="00897F30" w:rsidRPr="00D368D8" w:rsidRDefault="00897F30" w:rsidP="00897F30">
      <w:pPr>
        <w:autoSpaceDE w:val="0"/>
        <w:autoSpaceDN w:val="0"/>
        <w:adjustRightInd w:val="0"/>
        <w:rPr>
          <w:rFonts w:ascii="Consolas" w:hAnsi="Consolas" w:cs="Consolas"/>
          <w:color w:val="000000"/>
          <w:sz w:val="18"/>
          <w:szCs w:val="18"/>
          <w:highlight w:val="white"/>
          <w:lang w:val="fr-FR"/>
        </w:rPr>
      </w:pPr>
      <w:r w:rsidRPr="00D368D8">
        <w:rPr>
          <w:rFonts w:ascii="Consolas" w:hAnsi="Consolas"/>
          <w:color w:val="000000"/>
          <w:sz w:val="18"/>
          <w:highlight w:val="white"/>
          <w:lang w:val="fr-FR"/>
        </w:rPr>
        <w:tab/>
      </w:r>
      <w:r w:rsidRPr="00D368D8">
        <w:rPr>
          <w:rFonts w:ascii="Consolas" w:hAnsi="Consolas"/>
          <w:color w:val="000000"/>
          <w:sz w:val="18"/>
          <w:highlight w:val="white"/>
          <w:lang w:val="fr-FR"/>
        </w:rPr>
        <w:tab/>
      </w:r>
      <w:r w:rsidRPr="00D368D8">
        <w:rPr>
          <w:rFonts w:ascii="Consolas" w:hAnsi="Consolas"/>
          <w:color w:val="000000"/>
          <w:sz w:val="18"/>
          <w:highlight w:val="white"/>
          <w:lang w:val="fr-FR"/>
        </w:rPr>
        <w:tab/>
      </w:r>
      <w:r w:rsidRPr="00D368D8">
        <w:rPr>
          <w:rFonts w:ascii="Consolas" w:hAnsi="Consolas"/>
          <w:color w:val="0000FF"/>
          <w:sz w:val="18"/>
          <w:highlight w:val="white"/>
          <w:lang w:val="fr-FR"/>
        </w:rPr>
        <w:t>&lt;</w:t>
      </w:r>
      <w:proofErr w:type="spellStart"/>
      <w:r w:rsidRPr="00D368D8">
        <w:rPr>
          <w:rFonts w:ascii="Consolas" w:hAnsi="Consolas"/>
          <w:color w:val="800000"/>
          <w:sz w:val="18"/>
          <w:highlight w:val="white"/>
          <w:lang w:val="fr-FR"/>
        </w:rPr>
        <w:t>com:DocumentName</w:t>
      </w:r>
      <w:proofErr w:type="spellEnd"/>
      <w:r w:rsidRPr="00D368D8">
        <w:rPr>
          <w:rFonts w:ascii="Consolas" w:hAnsi="Consolas"/>
          <w:color w:val="0000FF"/>
          <w:sz w:val="18"/>
          <w:highlight w:val="white"/>
          <w:lang w:val="fr-FR"/>
        </w:rPr>
        <w:t>&gt;</w:t>
      </w:r>
      <w:r w:rsidRPr="00D368D8">
        <w:rPr>
          <w:rFonts w:ascii="Consolas" w:hAnsi="Consolas"/>
          <w:color w:val="000000"/>
          <w:sz w:val="18"/>
          <w:highlight w:val="white"/>
          <w:lang w:val="fr-FR"/>
        </w:rPr>
        <w:t>Description</w:t>
      </w:r>
      <w:r w:rsidRPr="00D368D8">
        <w:rPr>
          <w:rFonts w:ascii="Consolas" w:hAnsi="Consolas"/>
          <w:color w:val="0000FF"/>
          <w:sz w:val="18"/>
          <w:highlight w:val="white"/>
          <w:lang w:val="fr-FR"/>
        </w:rPr>
        <w:t>&lt;/</w:t>
      </w:r>
      <w:proofErr w:type="spellStart"/>
      <w:r w:rsidRPr="00D368D8">
        <w:rPr>
          <w:rFonts w:ascii="Consolas" w:hAnsi="Consolas"/>
          <w:color w:val="800000"/>
          <w:sz w:val="18"/>
          <w:highlight w:val="white"/>
          <w:lang w:val="fr-FR"/>
        </w:rPr>
        <w:t>com:DocumentName</w:t>
      </w:r>
      <w:proofErr w:type="spellEnd"/>
      <w:r w:rsidRPr="00D368D8">
        <w:rPr>
          <w:rFonts w:ascii="Consolas" w:hAnsi="Consolas"/>
          <w:color w:val="0000FF"/>
          <w:sz w:val="18"/>
          <w:highlight w:val="white"/>
          <w:lang w:val="fr-FR"/>
        </w:rPr>
        <w:t>&gt;</w:t>
      </w:r>
    </w:p>
    <w:p w14:paraId="6009C73B" w14:textId="77777777" w:rsidR="00897F30" w:rsidRPr="00D368D8" w:rsidRDefault="00897F30" w:rsidP="00897F30">
      <w:pPr>
        <w:autoSpaceDE w:val="0"/>
        <w:autoSpaceDN w:val="0"/>
        <w:adjustRightInd w:val="0"/>
        <w:rPr>
          <w:rFonts w:ascii="Consolas" w:hAnsi="Consolas" w:cs="Consolas"/>
          <w:color w:val="000000"/>
          <w:sz w:val="18"/>
          <w:szCs w:val="18"/>
          <w:highlight w:val="white"/>
          <w:lang w:val="en-US"/>
        </w:rPr>
      </w:pPr>
      <w:r w:rsidRPr="00D368D8">
        <w:rPr>
          <w:rFonts w:ascii="Consolas" w:hAnsi="Consolas"/>
          <w:color w:val="000000"/>
          <w:sz w:val="18"/>
          <w:highlight w:val="white"/>
          <w:lang w:val="fr-FR"/>
        </w:rPr>
        <w:tab/>
      </w:r>
      <w:r w:rsidRPr="00D368D8">
        <w:rPr>
          <w:rFonts w:ascii="Consolas" w:hAnsi="Consolas"/>
          <w:color w:val="000000"/>
          <w:sz w:val="18"/>
          <w:highlight w:val="white"/>
          <w:lang w:val="fr-FR"/>
        </w:rPr>
        <w:tab/>
      </w:r>
      <w:r w:rsidRPr="00D368D8">
        <w:rPr>
          <w:rFonts w:ascii="Consolas" w:hAnsi="Consolas"/>
          <w:color w:val="000000"/>
          <w:sz w:val="18"/>
          <w:highlight w:val="white"/>
          <w:lang w:val="fr-FR"/>
        </w:rPr>
        <w:tab/>
      </w:r>
      <w:r w:rsidRPr="00D368D8">
        <w:rPr>
          <w:rFonts w:ascii="Consolas" w:hAnsi="Consolas"/>
          <w:color w:val="0000FF"/>
          <w:sz w:val="18"/>
          <w:highlight w:val="white"/>
          <w:lang w:val="en-US"/>
        </w:rPr>
        <w:t>&lt;</w:t>
      </w:r>
      <w:proofErr w:type="spellStart"/>
      <w:r w:rsidRPr="00D368D8">
        <w:rPr>
          <w:rFonts w:ascii="Consolas" w:hAnsi="Consolas"/>
          <w:color w:val="800000"/>
          <w:sz w:val="18"/>
          <w:highlight w:val="white"/>
          <w:lang w:val="en-US"/>
        </w:rPr>
        <w:t>com:FileNameBag</w:t>
      </w:r>
      <w:proofErr w:type="spellEnd"/>
      <w:r w:rsidRPr="00D368D8">
        <w:rPr>
          <w:rFonts w:ascii="Consolas" w:hAnsi="Consolas"/>
          <w:color w:val="0000FF"/>
          <w:sz w:val="18"/>
          <w:highlight w:val="white"/>
          <w:lang w:val="en-US"/>
        </w:rPr>
        <w:t>&gt;</w:t>
      </w:r>
    </w:p>
    <w:p w14:paraId="722D0DBA" w14:textId="77777777" w:rsidR="00897F30" w:rsidRPr="00D368D8" w:rsidRDefault="00897F30" w:rsidP="00897F30">
      <w:pPr>
        <w:autoSpaceDE w:val="0"/>
        <w:autoSpaceDN w:val="0"/>
        <w:adjustRightInd w:val="0"/>
        <w:rPr>
          <w:rFonts w:ascii="Consolas" w:hAnsi="Consolas" w:cs="Consolas"/>
          <w:color w:val="000000"/>
          <w:sz w:val="18"/>
          <w:szCs w:val="18"/>
          <w:highlight w:val="white"/>
          <w:lang w:val="en-US"/>
        </w:rPr>
      </w:pPr>
      <w:r w:rsidRPr="00D368D8">
        <w:rPr>
          <w:rFonts w:ascii="Consolas" w:hAnsi="Consolas"/>
          <w:color w:val="000000"/>
          <w:sz w:val="18"/>
          <w:highlight w:val="white"/>
          <w:lang w:val="en-US"/>
        </w:rPr>
        <w:tab/>
      </w:r>
      <w:r w:rsidRPr="00D368D8">
        <w:rPr>
          <w:rFonts w:ascii="Consolas" w:hAnsi="Consolas"/>
          <w:color w:val="000000"/>
          <w:sz w:val="18"/>
          <w:highlight w:val="white"/>
          <w:lang w:val="en-US"/>
        </w:rPr>
        <w:tab/>
      </w:r>
      <w:r w:rsidRPr="00D368D8">
        <w:rPr>
          <w:rFonts w:ascii="Consolas" w:hAnsi="Consolas"/>
          <w:color w:val="000000"/>
          <w:sz w:val="18"/>
          <w:highlight w:val="white"/>
          <w:lang w:val="en-US"/>
        </w:rPr>
        <w:tab/>
      </w:r>
      <w:r w:rsidRPr="00D368D8">
        <w:rPr>
          <w:rFonts w:ascii="Consolas" w:hAnsi="Consolas"/>
          <w:color w:val="000000"/>
          <w:sz w:val="18"/>
          <w:highlight w:val="white"/>
          <w:lang w:val="en-US"/>
        </w:rPr>
        <w:tab/>
      </w:r>
      <w:r w:rsidRPr="00D368D8">
        <w:rPr>
          <w:rFonts w:ascii="Consolas" w:hAnsi="Consolas"/>
          <w:color w:val="0000FF"/>
          <w:sz w:val="18"/>
          <w:highlight w:val="white"/>
          <w:lang w:val="en-US"/>
        </w:rPr>
        <w:t>&lt;</w:t>
      </w:r>
      <w:r w:rsidRPr="00D368D8">
        <w:rPr>
          <w:rFonts w:ascii="Consolas" w:hAnsi="Consolas"/>
          <w:color w:val="800000"/>
          <w:sz w:val="18"/>
          <w:highlight w:val="white"/>
          <w:lang w:val="en-US"/>
        </w:rPr>
        <w:t>com:FileName</w:t>
      </w:r>
      <w:r w:rsidRPr="00D368D8">
        <w:rPr>
          <w:rFonts w:ascii="Consolas" w:hAnsi="Consolas"/>
          <w:color w:val="0000FF"/>
          <w:sz w:val="18"/>
          <w:highlight w:val="white"/>
          <w:lang w:val="en-US"/>
        </w:rPr>
        <w:t>&gt;</w:t>
      </w:r>
      <w:r w:rsidRPr="00D368D8">
        <w:rPr>
          <w:rFonts w:ascii="Consolas" w:hAnsi="Consolas"/>
          <w:color w:val="000000"/>
          <w:sz w:val="18"/>
          <w:highlight w:val="white"/>
          <w:lang w:val="en-US"/>
        </w:rPr>
        <w:t>US_59111111_20220719_Description.xml</w:t>
      </w:r>
      <w:r w:rsidRPr="00D368D8">
        <w:rPr>
          <w:rFonts w:ascii="Consolas" w:hAnsi="Consolas"/>
          <w:color w:val="0000FF"/>
          <w:sz w:val="18"/>
          <w:highlight w:val="white"/>
          <w:lang w:val="en-US"/>
        </w:rPr>
        <w:t>&lt;/</w:t>
      </w:r>
      <w:r w:rsidRPr="00D368D8">
        <w:rPr>
          <w:rFonts w:ascii="Consolas" w:hAnsi="Consolas"/>
          <w:color w:val="800000"/>
          <w:sz w:val="18"/>
          <w:highlight w:val="white"/>
          <w:lang w:val="en-US"/>
        </w:rPr>
        <w:t>com:FileName</w:t>
      </w:r>
      <w:r w:rsidRPr="00D368D8">
        <w:rPr>
          <w:rFonts w:ascii="Consolas" w:hAnsi="Consolas"/>
          <w:color w:val="0000FF"/>
          <w:sz w:val="18"/>
          <w:highlight w:val="white"/>
          <w:lang w:val="en-US"/>
        </w:rPr>
        <w:t>&gt;</w:t>
      </w:r>
    </w:p>
    <w:p w14:paraId="45749CF8" w14:textId="77777777" w:rsidR="00897F30" w:rsidRPr="00D368D8" w:rsidRDefault="00897F30" w:rsidP="00897F30">
      <w:pPr>
        <w:autoSpaceDE w:val="0"/>
        <w:autoSpaceDN w:val="0"/>
        <w:adjustRightInd w:val="0"/>
        <w:rPr>
          <w:rFonts w:ascii="Consolas" w:hAnsi="Consolas" w:cs="Consolas"/>
          <w:color w:val="000000"/>
          <w:sz w:val="18"/>
          <w:szCs w:val="18"/>
          <w:highlight w:val="white"/>
          <w:lang w:val="en-US"/>
        </w:rPr>
      </w:pPr>
      <w:r w:rsidRPr="00D368D8">
        <w:rPr>
          <w:rFonts w:ascii="Consolas" w:hAnsi="Consolas"/>
          <w:color w:val="000000"/>
          <w:sz w:val="18"/>
          <w:highlight w:val="white"/>
          <w:lang w:val="en-US"/>
        </w:rPr>
        <w:tab/>
      </w:r>
      <w:r w:rsidRPr="00D368D8">
        <w:rPr>
          <w:rFonts w:ascii="Consolas" w:hAnsi="Consolas"/>
          <w:color w:val="000000"/>
          <w:sz w:val="18"/>
          <w:highlight w:val="white"/>
          <w:lang w:val="en-US"/>
        </w:rPr>
        <w:tab/>
      </w:r>
      <w:r w:rsidRPr="00D368D8">
        <w:rPr>
          <w:rFonts w:ascii="Consolas" w:hAnsi="Consolas"/>
          <w:color w:val="000000"/>
          <w:sz w:val="18"/>
          <w:highlight w:val="white"/>
          <w:lang w:val="en-US"/>
        </w:rPr>
        <w:tab/>
      </w:r>
      <w:r w:rsidRPr="00D368D8">
        <w:rPr>
          <w:rFonts w:ascii="Consolas" w:hAnsi="Consolas"/>
          <w:color w:val="000000"/>
          <w:sz w:val="18"/>
          <w:highlight w:val="white"/>
          <w:lang w:val="en-US"/>
        </w:rPr>
        <w:tab/>
      </w:r>
      <w:r w:rsidRPr="00D368D8">
        <w:rPr>
          <w:rFonts w:ascii="Consolas" w:hAnsi="Consolas"/>
          <w:color w:val="0000FF"/>
          <w:sz w:val="18"/>
          <w:highlight w:val="white"/>
          <w:lang w:val="en-US"/>
        </w:rPr>
        <w:t>&lt;</w:t>
      </w:r>
      <w:r w:rsidRPr="00D368D8">
        <w:rPr>
          <w:rFonts w:ascii="Consolas" w:hAnsi="Consolas"/>
          <w:color w:val="800000"/>
          <w:sz w:val="18"/>
          <w:highlight w:val="white"/>
          <w:lang w:val="en-US"/>
        </w:rPr>
        <w:t>com:FileName</w:t>
      </w:r>
      <w:r w:rsidRPr="00D368D8">
        <w:rPr>
          <w:rFonts w:ascii="Consolas" w:hAnsi="Consolas"/>
          <w:color w:val="0000FF"/>
          <w:sz w:val="18"/>
          <w:highlight w:val="white"/>
          <w:lang w:val="en-US"/>
        </w:rPr>
        <w:t>&gt;</w:t>
      </w:r>
      <w:r w:rsidRPr="00D368D8">
        <w:rPr>
          <w:rFonts w:ascii="Consolas" w:hAnsi="Consolas"/>
          <w:color w:val="000000"/>
          <w:sz w:val="18"/>
          <w:highlight w:val="white"/>
          <w:lang w:val="en-US"/>
        </w:rPr>
        <w:t>US_59111111_20220719_Description_00001.tif</w:t>
      </w:r>
      <w:r w:rsidRPr="00D368D8">
        <w:rPr>
          <w:rFonts w:ascii="Consolas" w:hAnsi="Consolas"/>
          <w:color w:val="0000FF"/>
          <w:sz w:val="18"/>
          <w:highlight w:val="white"/>
          <w:lang w:val="en-US"/>
        </w:rPr>
        <w:t>&lt;/</w:t>
      </w:r>
      <w:r w:rsidRPr="00D368D8">
        <w:rPr>
          <w:rFonts w:ascii="Consolas" w:hAnsi="Consolas"/>
          <w:color w:val="800000"/>
          <w:sz w:val="18"/>
          <w:highlight w:val="white"/>
          <w:lang w:val="en-US"/>
        </w:rPr>
        <w:t>com:FileName</w:t>
      </w:r>
      <w:r w:rsidRPr="00D368D8">
        <w:rPr>
          <w:rFonts w:ascii="Consolas" w:hAnsi="Consolas"/>
          <w:color w:val="0000FF"/>
          <w:sz w:val="18"/>
          <w:highlight w:val="white"/>
          <w:lang w:val="en-US"/>
        </w:rPr>
        <w:t>&gt;</w:t>
      </w:r>
    </w:p>
    <w:p w14:paraId="25B6AE70" w14:textId="77777777" w:rsidR="00897F30" w:rsidRPr="00D368D8" w:rsidRDefault="00897F30" w:rsidP="00897F30">
      <w:pPr>
        <w:autoSpaceDE w:val="0"/>
        <w:autoSpaceDN w:val="0"/>
        <w:adjustRightInd w:val="0"/>
        <w:rPr>
          <w:rFonts w:ascii="Consolas" w:hAnsi="Consolas" w:cs="Consolas"/>
          <w:color w:val="000000"/>
          <w:sz w:val="18"/>
          <w:szCs w:val="18"/>
          <w:highlight w:val="white"/>
          <w:lang w:val="en-US"/>
        </w:rPr>
      </w:pPr>
      <w:r w:rsidRPr="00D368D8">
        <w:rPr>
          <w:rFonts w:ascii="Consolas" w:hAnsi="Consolas"/>
          <w:color w:val="000000"/>
          <w:sz w:val="18"/>
          <w:highlight w:val="white"/>
          <w:lang w:val="en-US"/>
        </w:rPr>
        <w:tab/>
      </w:r>
      <w:r w:rsidRPr="00D368D8">
        <w:rPr>
          <w:rFonts w:ascii="Consolas" w:hAnsi="Consolas"/>
          <w:color w:val="000000"/>
          <w:sz w:val="18"/>
          <w:highlight w:val="white"/>
          <w:lang w:val="en-US"/>
        </w:rPr>
        <w:tab/>
      </w:r>
      <w:r w:rsidRPr="00D368D8">
        <w:rPr>
          <w:rFonts w:ascii="Consolas" w:hAnsi="Consolas"/>
          <w:color w:val="000000"/>
          <w:sz w:val="18"/>
          <w:highlight w:val="white"/>
          <w:lang w:val="en-US"/>
        </w:rPr>
        <w:tab/>
      </w:r>
      <w:r w:rsidRPr="00D368D8">
        <w:rPr>
          <w:rFonts w:ascii="Consolas" w:hAnsi="Consolas"/>
          <w:color w:val="000000"/>
          <w:sz w:val="18"/>
          <w:highlight w:val="white"/>
          <w:lang w:val="en-US"/>
        </w:rPr>
        <w:tab/>
      </w:r>
      <w:r w:rsidRPr="00D368D8">
        <w:rPr>
          <w:rFonts w:ascii="Consolas" w:hAnsi="Consolas"/>
          <w:color w:val="0000FF"/>
          <w:sz w:val="18"/>
          <w:highlight w:val="white"/>
          <w:lang w:val="en-US"/>
        </w:rPr>
        <w:t>&lt;</w:t>
      </w:r>
      <w:r w:rsidRPr="00D368D8">
        <w:rPr>
          <w:rFonts w:ascii="Consolas" w:hAnsi="Consolas"/>
          <w:color w:val="800000"/>
          <w:sz w:val="18"/>
          <w:highlight w:val="white"/>
          <w:lang w:val="en-US"/>
        </w:rPr>
        <w:t>com:FileName</w:t>
      </w:r>
      <w:r w:rsidRPr="00D368D8">
        <w:rPr>
          <w:rFonts w:ascii="Consolas" w:hAnsi="Consolas"/>
          <w:color w:val="0000FF"/>
          <w:sz w:val="18"/>
          <w:highlight w:val="white"/>
          <w:lang w:val="en-US"/>
        </w:rPr>
        <w:t>&gt;</w:t>
      </w:r>
      <w:r w:rsidRPr="00D368D8">
        <w:rPr>
          <w:rFonts w:ascii="Consolas" w:hAnsi="Consolas"/>
          <w:color w:val="000000"/>
          <w:sz w:val="18"/>
          <w:highlight w:val="white"/>
          <w:lang w:val="en-US"/>
        </w:rPr>
        <w:t>US_59111111_20220719_Description_00002.tif</w:t>
      </w:r>
      <w:r w:rsidRPr="00D368D8">
        <w:rPr>
          <w:rFonts w:ascii="Consolas" w:hAnsi="Consolas"/>
          <w:color w:val="0000FF"/>
          <w:sz w:val="18"/>
          <w:highlight w:val="white"/>
          <w:lang w:val="en-US"/>
        </w:rPr>
        <w:t>&lt;/</w:t>
      </w:r>
      <w:r w:rsidRPr="00D368D8">
        <w:rPr>
          <w:rFonts w:ascii="Consolas" w:hAnsi="Consolas"/>
          <w:color w:val="800000"/>
          <w:sz w:val="18"/>
          <w:highlight w:val="white"/>
          <w:lang w:val="en-US"/>
        </w:rPr>
        <w:t>com:FileName</w:t>
      </w:r>
      <w:r w:rsidRPr="00D368D8">
        <w:rPr>
          <w:rFonts w:ascii="Consolas" w:hAnsi="Consolas"/>
          <w:color w:val="0000FF"/>
          <w:sz w:val="18"/>
          <w:highlight w:val="white"/>
          <w:lang w:val="en-US"/>
        </w:rPr>
        <w:t>&gt;</w:t>
      </w:r>
    </w:p>
    <w:p w14:paraId="6C4EB815" w14:textId="77777777" w:rsidR="00897F30" w:rsidRPr="00D368D8" w:rsidRDefault="00897F30" w:rsidP="00897F30">
      <w:pPr>
        <w:autoSpaceDE w:val="0"/>
        <w:autoSpaceDN w:val="0"/>
        <w:adjustRightInd w:val="0"/>
        <w:rPr>
          <w:rFonts w:ascii="Consolas" w:hAnsi="Consolas" w:cs="Consolas"/>
          <w:color w:val="000000"/>
          <w:sz w:val="18"/>
          <w:szCs w:val="18"/>
          <w:highlight w:val="white"/>
          <w:lang w:val="en-US"/>
        </w:rPr>
      </w:pPr>
      <w:r w:rsidRPr="00D368D8">
        <w:rPr>
          <w:rFonts w:ascii="Consolas" w:hAnsi="Consolas"/>
          <w:color w:val="000000"/>
          <w:sz w:val="18"/>
          <w:highlight w:val="white"/>
          <w:lang w:val="en-US"/>
        </w:rPr>
        <w:tab/>
      </w:r>
      <w:r w:rsidRPr="00D368D8">
        <w:rPr>
          <w:rFonts w:ascii="Consolas" w:hAnsi="Consolas"/>
          <w:color w:val="000000"/>
          <w:sz w:val="18"/>
          <w:highlight w:val="white"/>
          <w:lang w:val="en-US"/>
        </w:rPr>
        <w:tab/>
      </w:r>
      <w:r w:rsidRPr="00D368D8">
        <w:rPr>
          <w:rFonts w:ascii="Consolas" w:hAnsi="Consolas"/>
          <w:color w:val="000000"/>
          <w:sz w:val="18"/>
          <w:highlight w:val="white"/>
          <w:lang w:val="en-US"/>
        </w:rPr>
        <w:tab/>
      </w:r>
      <w:r w:rsidRPr="00D368D8">
        <w:rPr>
          <w:rFonts w:ascii="Consolas" w:hAnsi="Consolas"/>
          <w:color w:val="0000FF"/>
          <w:sz w:val="18"/>
          <w:highlight w:val="white"/>
          <w:lang w:val="en-US"/>
        </w:rPr>
        <w:t>&lt;/</w:t>
      </w:r>
      <w:proofErr w:type="spellStart"/>
      <w:r w:rsidRPr="00D368D8">
        <w:rPr>
          <w:rFonts w:ascii="Consolas" w:hAnsi="Consolas"/>
          <w:color w:val="800000"/>
          <w:sz w:val="18"/>
          <w:highlight w:val="white"/>
          <w:lang w:val="en-US"/>
        </w:rPr>
        <w:t>com:FileNameBag</w:t>
      </w:r>
      <w:proofErr w:type="spellEnd"/>
      <w:r w:rsidRPr="00D368D8">
        <w:rPr>
          <w:rFonts w:ascii="Consolas" w:hAnsi="Consolas"/>
          <w:color w:val="0000FF"/>
          <w:sz w:val="18"/>
          <w:highlight w:val="white"/>
          <w:lang w:val="en-US"/>
        </w:rPr>
        <w:t>&gt;</w:t>
      </w:r>
    </w:p>
    <w:p w14:paraId="22F8DCB7" w14:textId="77777777" w:rsidR="00897F30" w:rsidRPr="00D368D8" w:rsidRDefault="00897F30" w:rsidP="00897F30">
      <w:pPr>
        <w:autoSpaceDE w:val="0"/>
        <w:autoSpaceDN w:val="0"/>
        <w:adjustRightInd w:val="0"/>
        <w:rPr>
          <w:rFonts w:ascii="Consolas" w:hAnsi="Consolas" w:cs="Consolas"/>
          <w:color w:val="000000"/>
          <w:sz w:val="18"/>
          <w:szCs w:val="18"/>
          <w:highlight w:val="white"/>
          <w:lang w:val="en-US"/>
        </w:rPr>
      </w:pPr>
      <w:r w:rsidRPr="00D368D8">
        <w:rPr>
          <w:rFonts w:ascii="Consolas" w:hAnsi="Consolas"/>
          <w:color w:val="000000"/>
          <w:sz w:val="18"/>
          <w:highlight w:val="white"/>
          <w:lang w:val="en-US"/>
        </w:rPr>
        <w:tab/>
      </w:r>
      <w:r w:rsidRPr="00D368D8">
        <w:rPr>
          <w:rFonts w:ascii="Consolas" w:hAnsi="Consolas"/>
          <w:color w:val="0000FF"/>
          <w:sz w:val="18"/>
          <w:highlight w:val="white"/>
          <w:lang w:val="en-US"/>
        </w:rPr>
        <w:t>&lt;</w:t>
      </w:r>
      <w:r w:rsidRPr="00D368D8">
        <w:rPr>
          <w:rFonts w:ascii="Consolas" w:hAnsi="Consolas"/>
          <w:color w:val="800000"/>
          <w:sz w:val="18"/>
          <w:highlight w:val="white"/>
          <w:lang w:val="en-US"/>
        </w:rPr>
        <w:t>com:DocumentLocationURI</w:t>
      </w:r>
      <w:r w:rsidRPr="00D368D8">
        <w:rPr>
          <w:rFonts w:ascii="Consolas" w:hAnsi="Consolas"/>
          <w:color w:val="0000FF"/>
          <w:sz w:val="18"/>
          <w:highlight w:val="white"/>
          <w:lang w:val="en-US"/>
        </w:rPr>
        <w:t>&gt;</w:t>
      </w:r>
      <w:r w:rsidRPr="00D368D8">
        <w:rPr>
          <w:rFonts w:ascii="Consolas" w:hAnsi="Consolas"/>
          <w:color w:val="000000"/>
          <w:sz w:val="18"/>
          <w:highlight w:val="white"/>
          <w:lang w:val="en-US"/>
        </w:rPr>
        <w:t>SupplementaryArtifacts/US_59111111_20220719_Description/</w:t>
      </w:r>
      <w:r w:rsidRPr="00D368D8">
        <w:rPr>
          <w:rFonts w:ascii="Consolas" w:hAnsi="Consolas"/>
          <w:color w:val="0000FF"/>
          <w:sz w:val="18"/>
          <w:highlight w:val="white"/>
          <w:lang w:val="en-US"/>
        </w:rPr>
        <w:t>&lt;/</w:t>
      </w:r>
      <w:r w:rsidRPr="00D368D8">
        <w:rPr>
          <w:rFonts w:ascii="Consolas" w:hAnsi="Consolas"/>
          <w:color w:val="800000"/>
          <w:sz w:val="18"/>
          <w:highlight w:val="white"/>
          <w:lang w:val="en-US"/>
        </w:rPr>
        <w:t>com:DocumentLocationURI</w:t>
      </w:r>
      <w:r w:rsidRPr="00D368D8">
        <w:rPr>
          <w:rFonts w:ascii="Consolas" w:hAnsi="Consolas"/>
          <w:color w:val="0000FF"/>
          <w:sz w:val="18"/>
          <w:highlight w:val="white"/>
          <w:lang w:val="en-US"/>
        </w:rPr>
        <w:t>&gt;</w:t>
      </w:r>
    </w:p>
    <w:p w14:paraId="40381F4A" w14:textId="77777777" w:rsidR="00897F30" w:rsidRPr="00D368D8" w:rsidRDefault="00897F30" w:rsidP="00897F30">
      <w:pPr>
        <w:autoSpaceDE w:val="0"/>
        <w:autoSpaceDN w:val="0"/>
        <w:adjustRightInd w:val="0"/>
        <w:rPr>
          <w:rFonts w:ascii="Consolas" w:hAnsi="Consolas" w:cs="Consolas"/>
          <w:color w:val="000000"/>
          <w:sz w:val="18"/>
          <w:szCs w:val="18"/>
          <w:highlight w:val="white"/>
          <w:lang w:val="en-US"/>
        </w:rPr>
      </w:pPr>
      <w:r w:rsidRPr="00D368D8">
        <w:rPr>
          <w:rFonts w:ascii="Consolas" w:hAnsi="Consolas"/>
          <w:color w:val="000000"/>
          <w:sz w:val="18"/>
          <w:highlight w:val="white"/>
          <w:lang w:val="en-US"/>
        </w:rPr>
        <w:tab/>
      </w:r>
      <w:r w:rsidRPr="00D368D8">
        <w:rPr>
          <w:rFonts w:ascii="Consolas" w:hAnsi="Consolas"/>
          <w:color w:val="000000"/>
          <w:sz w:val="18"/>
          <w:highlight w:val="white"/>
          <w:lang w:val="en-US"/>
        </w:rPr>
        <w:tab/>
      </w:r>
      <w:r w:rsidRPr="00D368D8">
        <w:rPr>
          <w:rFonts w:ascii="Consolas" w:hAnsi="Consolas"/>
          <w:color w:val="000000"/>
          <w:sz w:val="18"/>
          <w:highlight w:val="white"/>
          <w:lang w:val="en-US"/>
        </w:rPr>
        <w:tab/>
      </w:r>
      <w:r w:rsidRPr="00D368D8">
        <w:rPr>
          <w:rFonts w:ascii="Consolas" w:hAnsi="Consolas"/>
          <w:color w:val="0000FF"/>
          <w:sz w:val="18"/>
          <w:highlight w:val="white"/>
          <w:lang w:val="en-US"/>
        </w:rPr>
        <w:t>&lt;</w:t>
      </w:r>
      <w:proofErr w:type="spellStart"/>
      <w:r w:rsidRPr="00D368D8">
        <w:rPr>
          <w:rFonts w:ascii="Consolas" w:hAnsi="Consolas"/>
          <w:color w:val="800000"/>
          <w:sz w:val="18"/>
          <w:highlight w:val="white"/>
          <w:lang w:val="en-US"/>
        </w:rPr>
        <w:t>pde:DocumentFormatCategory</w:t>
      </w:r>
      <w:proofErr w:type="spellEnd"/>
      <w:r w:rsidRPr="00D368D8">
        <w:rPr>
          <w:rFonts w:ascii="Consolas" w:hAnsi="Consolas"/>
          <w:color w:val="0000FF"/>
          <w:sz w:val="18"/>
          <w:highlight w:val="white"/>
          <w:lang w:val="en-US"/>
        </w:rPr>
        <w:t>&gt;</w:t>
      </w:r>
      <w:r w:rsidRPr="00D368D8">
        <w:rPr>
          <w:rFonts w:ascii="Consolas" w:hAnsi="Consolas"/>
          <w:color w:val="000000"/>
          <w:sz w:val="18"/>
          <w:highlight w:val="white"/>
          <w:lang w:val="en-US"/>
        </w:rPr>
        <w:t>XML</w:t>
      </w:r>
      <w:r w:rsidRPr="00D368D8">
        <w:rPr>
          <w:rFonts w:ascii="Consolas" w:hAnsi="Consolas"/>
          <w:color w:val="0000FF"/>
          <w:sz w:val="18"/>
          <w:highlight w:val="white"/>
          <w:lang w:val="en-US"/>
        </w:rPr>
        <w:t>&lt;/</w:t>
      </w:r>
      <w:proofErr w:type="spellStart"/>
      <w:r w:rsidRPr="00D368D8">
        <w:rPr>
          <w:rFonts w:ascii="Consolas" w:hAnsi="Consolas"/>
          <w:color w:val="800000"/>
          <w:sz w:val="18"/>
          <w:highlight w:val="white"/>
          <w:lang w:val="en-US"/>
        </w:rPr>
        <w:t>pde:DocumentFormatCategory</w:t>
      </w:r>
      <w:proofErr w:type="spellEnd"/>
      <w:r w:rsidRPr="00D368D8">
        <w:rPr>
          <w:rFonts w:ascii="Consolas" w:hAnsi="Consolas"/>
          <w:color w:val="0000FF"/>
          <w:sz w:val="18"/>
          <w:highlight w:val="white"/>
          <w:lang w:val="en-US"/>
        </w:rPr>
        <w:t>&gt;</w:t>
      </w:r>
    </w:p>
    <w:p w14:paraId="4415264F" w14:textId="77777777" w:rsidR="00897F30" w:rsidRPr="00D368D8" w:rsidRDefault="00897F30" w:rsidP="00897F30">
      <w:pPr>
        <w:autoSpaceDE w:val="0"/>
        <w:autoSpaceDN w:val="0"/>
        <w:adjustRightInd w:val="0"/>
        <w:rPr>
          <w:rFonts w:ascii="Consolas" w:hAnsi="Consolas" w:cs="Consolas"/>
          <w:color w:val="000000"/>
          <w:sz w:val="18"/>
          <w:szCs w:val="18"/>
          <w:highlight w:val="white"/>
          <w:lang w:val="en-US"/>
        </w:rPr>
      </w:pPr>
      <w:r w:rsidRPr="00D368D8">
        <w:rPr>
          <w:rFonts w:ascii="Consolas" w:hAnsi="Consolas"/>
          <w:color w:val="000000"/>
          <w:sz w:val="18"/>
          <w:highlight w:val="white"/>
          <w:lang w:val="en-US"/>
        </w:rPr>
        <w:tab/>
      </w:r>
      <w:r w:rsidRPr="00D368D8">
        <w:rPr>
          <w:rFonts w:ascii="Consolas" w:hAnsi="Consolas"/>
          <w:color w:val="000000"/>
          <w:sz w:val="18"/>
          <w:highlight w:val="white"/>
          <w:lang w:val="en-US"/>
        </w:rPr>
        <w:tab/>
      </w:r>
      <w:r w:rsidRPr="00D368D8">
        <w:rPr>
          <w:rFonts w:ascii="Consolas" w:hAnsi="Consolas"/>
          <w:color w:val="0000FF"/>
          <w:sz w:val="18"/>
          <w:highlight w:val="white"/>
          <w:lang w:val="en-US"/>
        </w:rPr>
        <w:t>&lt;</w:t>
      </w:r>
      <w:r w:rsidRPr="00D368D8">
        <w:rPr>
          <w:rFonts w:ascii="Consolas" w:hAnsi="Consolas"/>
          <w:color w:val="800000"/>
          <w:sz w:val="18"/>
          <w:highlight w:val="white"/>
          <w:lang w:val="en-US"/>
        </w:rPr>
        <w:t>pde:PatentSupplementaryDocumentCategory</w:t>
      </w:r>
      <w:r w:rsidRPr="00D368D8">
        <w:rPr>
          <w:rFonts w:ascii="Consolas" w:hAnsi="Consolas"/>
          <w:color w:val="0000FF"/>
          <w:sz w:val="18"/>
          <w:highlight w:val="white"/>
          <w:lang w:val="en-US"/>
        </w:rPr>
        <w:t>&gt;</w:t>
      </w:r>
      <w:r w:rsidRPr="00D368D8">
        <w:rPr>
          <w:rFonts w:ascii="Consolas" w:hAnsi="Consolas"/>
          <w:color w:val="000000"/>
          <w:sz w:val="18"/>
          <w:highlight w:val="white"/>
          <w:lang w:val="en-US"/>
        </w:rPr>
        <w:t>Description</w:t>
      </w:r>
      <w:r w:rsidRPr="00D368D8">
        <w:rPr>
          <w:rFonts w:ascii="Consolas" w:hAnsi="Consolas"/>
          <w:color w:val="0000FF"/>
          <w:sz w:val="18"/>
          <w:highlight w:val="white"/>
          <w:lang w:val="en-US"/>
        </w:rPr>
        <w:t>&lt;/</w:t>
      </w:r>
      <w:r w:rsidRPr="00D368D8">
        <w:rPr>
          <w:rFonts w:ascii="Consolas" w:hAnsi="Consolas"/>
          <w:color w:val="800000"/>
          <w:sz w:val="18"/>
          <w:highlight w:val="white"/>
          <w:lang w:val="en-US"/>
        </w:rPr>
        <w:t>pde:PatentSupplementaryDocumentCategory</w:t>
      </w:r>
      <w:r w:rsidRPr="00D368D8">
        <w:rPr>
          <w:rFonts w:ascii="Consolas" w:hAnsi="Consolas"/>
          <w:color w:val="0000FF"/>
          <w:sz w:val="18"/>
          <w:highlight w:val="white"/>
          <w:lang w:val="en-US"/>
        </w:rPr>
        <w:t>&gt;</w:t>
      </w:r>
    </w:p>
    <w:p w14:paraId="7A6B8906" w14:textId="77777777" w:rsidR="00897F30" w:rsidRPr="00D368D8" w:rsidRDefault="00897F30" w:rsidP="00897F30">
      <w:pPr>
        <w:autoSpaceDE w:val="0"/>
        <w:autoSpaceDN w:val="0"/>
        <w:adjustRightInd w:val="0"/>
        <w:rPr>
          <w:rFonts w:ascii="Consolas" w:hAnsi="Consolas" w:cs="Consolas"/>
          <w:color w:val="000000"/>
          <w:sz w:val="18"/>
          <w:szCs w:val="18"/>
          <w:highlight w:val="white"/>
          <w:lang w:val="fr-FR"/>
        </w:rPr>
      </w:pPr>
      <w:r w:rsidRPr="00D368D8">
        <w:rPr>
          <w:rFonts w:ascii="Consolas" w:hAnsi="Consolas"/>
          <w:color w:val="000000"/>
          <w:sz w:val="18"/>
          <w:highlight w:val="white"/>
          <w:lang w:val="en-US"/>
        </w:rPr>
        <w:tab/>
      </w:r>
      <w:r w:rsidRPr="00D368D8">
        <w:rPr>
          <w:rFonts w:ascii="Consolas" w:hAnsi="Consolas"/>
          <w:color w:val="000000"/>
          <w:sz w:val="18"/>
          <w:highlight w:val="white"/>
          <w:lang w:val="en-US"/>
        </w:rPr>
        <w:tab/>
      </w:r>
      <w:r w:rsidRPr="00D368D8">
        <w:rPr>
          <w:rFonts w:ascii="Consolas" w:hAnsi="Consolas"/>
          <w:color w:val="0000FF"/>
          <w:sz w:val="18"/>
          <w:highlight w:val="white"/>
          <w:lang w:val="fr-FR"/>
        </w:rPr>
        <w:t>&lt;/</w:t>
      </w:r>
      <w:proofErr w:type="spellStart"/>
      <w:r w:rsidRPr="00D368D8">
        <w:rPr>
          <w:rFonts w:ascii="Consolas" w:hAnsi="Consolas"/>
          <w:color w:val="800000"/>
          <w:sz w:val="18"/>
          <w:highlight w:val="white"/>
          <w:lang w:val="fr-FR"/>
        </w:rPr>
        <w:t>pde:SupplementaryDocument</w:t>
      </w:r>
      <w:proofErr w:type="spellEnd"/>
      <w:r w:rsidRPr="00D368D8">
        <w:rPr>
          <w:rFonts w:ascii="Consolas" w:hAnsi="Consolas"/>
          <w:color w:val="0000FF"/>
          <w:sz w:val="18"/>
          <w:highlight w:val="white"/>
          <w:lang w:val="fr-FR"/>
        </w:rPr>
        <w:t>&gt;</w:t>
      </w:r>
    </w:p>
    <w:p w14:paraId="0A74B3B4" w14:textId="77777777" w:rsidR="00897F30" w:rsidRPr="00D368D8" w:rsidRDefault="00897F30" w:rsidP="00897F30">
      <w:pPr>
        <w:autoSpaceDE w:val="0"/>
        <w:autoSpaceDN w:val="0"/>
        <w:adjustRightInd w:val="0"/>
        <w:rPr>
          <w:rFonts w:ascii="Consolas" w:hAnsi="Consolas" w:cs="Consolas"/>
          <w:color w:val="000000"/>
          <w:sz w:val="18"/>
          <w:szCs w:val="18"/>
          <w:highlight w:val="white"/>
          <w:lang w:val="fr-FR"/>
        </w:rPr>
      </w:pPr>
      <w:r w:rsidRPr="00D368D8">
        <w:rPr>
          <w:rFonts w:ascii="Consolas" w:hAnsi="Consolas"/>
          <w:color w:val="000000"/>
          <w:sz w:val="18"/>
          <w:highlight w:val="white"/>
          <w:lang w:val="fr-FR"/>
        </w:rPr>
        <w:tab/>
      </w:r>
      <w:r w:rsidRPr="00D368D8">
        <w:rPr>
          <w:rFonts w:ascii="Consolas" w:hAnsi="Consolas"/>
          <w:color w:val="000000"/>
          <w:sz w:val="18"/>
          <w:highlight w:val="white"/>
          <w:lang w:val="fr-FR"/>
        </w:rPr>
        <w:tab/>
      </w:r>
      <w:r w:rsidRPr="00D368D8">
        <w:rPr>
          <w:rFonts w:ascii="Consolas" w:hAnsi="Consolas"/>
          <w:color w:val="0000FF"/>
          <w:sz w:val="18"/>
          <w:highlight w:val="white"/>
          <w:lang w:val="fr-FR"/>
        </w:rPr>
        <w:t>&lt;</w:t>
      </w:r>
      <w:proofErr w:type="spellStart"/>
      <w:r w:rsidRPr="00D368D8">
        <w:rPr>
          <w:rFonts w:ascii="Consolas" w:hAnsi="Consolas"/>
          <w:color w:val="800000"/>
          <w:sz w:val="18"/>
          <w:highlight w:val="white"/>
          <w:lang w:val="fr-FR"/>
        </w:rPr>
        <w:t>pde:SupplementaryDocument</w:t>
      </w:r>
      <w:proofErr w:type="spellEnd"/>
      <w:r w:rsidRPr="00D368D8">
        <w:rPr>
          <w:rFonts w:ascii="Consolas" w:hAnsi="Consolas"/>
          <w:color w:val="0000FF"/>
          <w:sz w:val="18"/>
          <w:highlight w:val="white"/>
          <w:lang w:val="fr-FR"/>
        </w:rPr>
        <w:t>&gt;</w:t>
      </w:r>
    </w:p>
    <w:p w14:paraId="3A1EB212" w14:textId="77777777" w:rsidR="00897F30" w:rsidRPr="00D368D8" w:rsidRDefault="00897F30" w:rsidP="00897F30">
      <w:pPr>
        <w:autoSpaceDE w:val="0"/>
        <w:autoSpaceDN w:val="0"/>
        <w:adjustRightInd w:val="0"/>
        <w:rPr>
          <w:rFonts w:ascii="Consolas" w:hAnsi="Consolas" w:cs="Consolas"/>
          <w:color w:val="000000"/>
          <w:sz w:val="18"/>
          <w:szCs w:val="18"/>
          <w:highlight w:val="white"/>
          <w:lang w:val="fr-FR"/>
        </w:rPr>
      </w:pPr>
      <w:r w:rsidRPr="00D368D8">
        <w:rPr>
          <w:rFonts w:ascii="Consolas" w:hAnsi="Consolas"/>
          <w:color w:val="000000"/>
          <w:sz w:val="18"/>
          <w:highlight w:val="white"/>
          <w:lang w:val="fr-FR"/>
        </w:rPr>
        <w:tab/>
      </w:r>
      <w:r w:rsidRPr="00D368D8">
        <w:rPr>
          <w:rFonts w:ascii="Consolas" w:hAnsi="Consolas"/>
          <w:color w:val="000000"/>
          <w:sz w:val="18"/>
          <w:highlight w:val="white"/>
          <w:lang w:val="fr-FR"/>
        </w:rPr>
        <w:tab/>
      </w:r>
      <w:r w:rsidRPr="00D368D8">
        <w:rPr>
          <w:rFonts w:ascii="Consolas" w:hAnsi="Consolas"/>
          <w:color w:val="000000"/>
          <w:sz w:val="18"/>
          <w:highlight w:val="white"/>
          <w:lang w:val="fr-FR"/>
        </w:rPr>
        <w:tab/>
      </w:r>
      <w:r w:rsidRPr="00D368D8">
        <w:rPr>
          <w:rFonts w:ascii="Consolas" w:hAnsi="Consolas"/>
          <w:color w:val="0000FF"/>
          <w:sz w:val="18"/>
          <w:highlight w:val="white"/>
          <w:lang w:val="fr-FR"/>
        </w:rPr>
        <w:t>&lt;</w:t>
      </w:r>
      <w:proofErr w:type="spellStart"/>
      <w:r w:rsidRPr="00D368D8">
        <w:rPr>
          <w:rFonts w:ascii="Consolas" w:hAnsi="Consolas"/>
          <w:color w:val="800000"/>
          <w:sz w:val="18"/>
          <w:highlight w:val="white"/>
          <w:lang w:val="fr-FR"/>
        </w:rPr>
        <w:t>com:DocumentName</w:t>
      </w:r>
      <w:proofErr w:type="spellEnd"/>
      <w:r w:rsidRPr="00D368D8">
        <w:rPr>
          <w:rFonts w:ascii="Consolas" w:hAnsi="Consolas"/>
          <w:color w:val="0000FF"/>
          <w:sz w:val="18"/>
          <w:highlight w:val="white"/>
          <w:lang w:val="fr-FR"/>
        </w:rPr>
        <w:t>&gt;</w:t>
      </w:r>
      <w:r w:rsidRPr="00D368D8">
        <w:rPr>
          <w:rFonts w:ascii="Consolas" w:hAnsi="Consolas"/>
          <w:color w:val="000000"/>
          <w:sz w:val="18"/>
          <w:highlight w:val="white"/>
          <w:lang w:val="fr-FR"/>
        </w:rPr>
        <w:t>Drawings</w:t>
      </w:r>
      <w:r w:rsidRPr="00D368D8">
        <w:rPr>
          <w:rFonts w:ascii="Consolas" w:hAnsi="Consolas"/>
          <w:color w:val="0000FF"/>
          <w:sz w:val="18"/>
          <w:highlight w:val="white"/>
          <w:lang w:val="fr-FR"/>
        </w:rPr>
        <w:t>&lt;/</w:t>
      </w:r>
      <w:proofErr w:type="spellStart"/>
      <w:r w:rsidRPr="00D368D8">
        <w:rPr>
          <w:rFonts w:ascii="Consolas" w:hAnsi="Consolas"/>
          <w:color w:val="800000"/>
          <w:sz w:val="18"/>
          <w:highlight w:val="white"/>
          <w:lang w:val="fr-FR"/>
        </w:rPr>
        <w:t>com:DocumentName</w:t>
      </w:r>
      <w:proofErr w:type="spellEnd"/>
      <w:r w:rsidRPr="00D368D8">
        <w:rPr>
          <w:rFonts w:ascii="Consolas" w:hAnsi="Consolas"/>
          <w:color w:val="0000FF"/>
          <w:sz w:val="18"/>
          <w:highlight w:val="white"/>
          <w:lang w:val="fr-FR"/>
        </w:rPr>
        <w:t>&gt;</w:t>
      </w:r>
    </w:p>
    <w:p w14:paraId="46A2206D" w14:textId="77777777" w:rsidR="00897F30" w:rsidRPr="00D368D8" w:rsidRDefault="00897F30" w:rsidP="00897F30">
      <w:pPr>
        <w:autoSpaceDE w:val="0"/>
        <w:autoSpaceDN w:val="0"/>
        <w:adjustRightInd w:val="0"/>
        <w:rPr>
          <w:rFonts w:ascii="Consolas" w:hAnsi="Consolas" w:cs="Consolas"/>
          <w:color w:val="000000"/>
          <w:sz w:val="18"/>
          <w:szCs w:val="18"/>
          <w:highlight w:val="white"/>
          <w:lang w:val="en-US"/>
        </w:rPr>
      </w:pPr>
      <w:r w:rsidRPr="00D368D8">
        <w:rPr>
          <w:rFonts w:ascii="Consolas" w:hAnsi="Consolas"/>
          <w:color w:val="000000"/>
          <w:sz w:val="18"/>
          <w:highlight w:val="white"/>
          <w:lang w:val="fr-FR"/>
        </w:rPr>
        <w:tab/>
      </w:r>
      <w:r w:rsidRPr="00D368D8">
        <w:rPr>
          <w:rFonts w:ascii="Consolas" w:hAnsi="Consolas"/>
          <w:color w:val="000000"/>
          <w:sz w:val="18"/>
          <w:highlight w:val="white"/>
          <w:lang w:val="fr-FR"/>
        </w:rPr>
        <w:tab/>
      </w:r>
      <w:r w:rsidRPr="00D368D8">
        <w:rPr>
          <w:rFonts w:ascii="Consolas" w:hAnsi="Consolas"/>
          <w:color w:val="000000"/>
          <w:sz w:val="18"/>
          <w:highlight w:val="white"/>
          <w:lang w:val="fr-FR"/>
        </w:rPr>
        <w:tab/>
      </w:r>
      <w:r w:rsidRPr="00D368D8">
        <w:rPr>
          <w:rFonts w:ascii="Consolas" w:hAnsi="Consolas"/>
          <w:color w:val="0000FF"/>
          <w:sz w:val="18"/>
          <w:highlight w:val="white"/>
          <w:lang w:val="en-US"/>
        </w:rPr>
        <w:t>&lt;</w:t>
      </w:r>
      <w:proofErr w:type="spellStart"/>
      <w:r w:rsidRPr="00D368D8">
        <w:rPr>
          <w:rFonts w:ascii="Consolas" w:hAnsi="Consolas"/>
          <w:color w:val="800000"/>
          <w:sz w:val="18"/>
          <w:highlight w:val="white"/>
          <w:lang w:val="en-US"/>
        </w:rPr>
        <w:t>com:FileNameBag</w:t>
      </w:r>
      <w:proofErr w:type="spellEnd"/>
      <w:r w:rsidRPr="00D368D8">
        <w:rPr>
          <w:rFonts w:ascii="Consolas" w:hAnsi="Consolas"/>
          <w:color w:val="0000FF"/>
          <w:sz w:val="18"/>
          <w:highlight w:val="white"/>
          <w:lang w:val="en-US"/>
        </w:rPr>
        <w:t>&gt;</w:t>
      </w:r>
    </w:p>
    <w:p w14:paraId="54C2BECD" w14:textId="77777777" w:rsidR="00897F30" w:rsidRPr="00D368D8" w:rsidRDefault="00897F30" w:rsidP="00897F30">
      <w:pPr>
        <w:autoSpaceDE w:val="0"/>
        <w:autoSpaceDN w:val="0"/>
        <w:adjustRightInd w:val="0"/>
        <w:rPr>
          <w:rFonts w:ascii="Consolas" w:hAnsi="Consolas" w:cs="Consolas"/>
          <w:color w:val="000000"/>
          <w:sz w:val="18"/>
          <w:szCs w:val="18"/>
          <w:highlight w:val="white"/>
          <w:lang w:val="en-US"/>
        </w:rPr>
      </w:pPr>
      <w:r w:rsidRPr="00D368D8">
        <w:rPr>
          <w:rFonts w:ascii="Consolas" w:hAnsi="Consolas"/>
          <w:color w:val="000000"/>
          <w:sz w:val="18"/>
          <w:highlight w:val="white"/>
          <w:lang w:val="en-US"/>
        </w:rPr>
        <w:tab/>
      </w:r>
      <w:r w:rsidRPr="00D368D8">
        <w:rPr>
          <w:rFonts w:ascii="Consolas" w:hAnsi="Consolas"/>
          <w:color w:val="000000"/>
          <w:sz w:val="18"/>
          <w:highlight w:val="white"/>
          <w:lang w:val="en-US"/>
        </w:rPr>
        <w:tab/>
      </w:r>
      <w:r w:rsidRPr="00D368D8">
        <w:rPr>
          <w:rFonts w:ascii="Consolas" w:hAnsi="Consolas"/>
          <w:color w:val="000000"/>
          <w:sz w:val="18"/>
          <w:highlight w:val="white"/>
          <w:lang w:val="en-US"/>
        </w:rPr>
        <w:tab/>
      </w:r>
      <w:r w:rsidRPr="00D368D8">
        <w:rPr>
          <w:rFonts w:ascii="Consolas" w:hAnsi="Consolas"/>
          <w:color w:val="000000"/>
          <w:sz w:val="18"/>
          <w:highlight w:val="white"/>
          <w:lang w:val="en-US"/>
        </w:rPr>
        <w:tab/>
      </w:r>
      <w:r w:rsidRPr="00D368D8">
        <w:rPr>
          <w:rFonts w:ascii="Consolas" w:hAnsi="Consolas"/>
          <w:color w:val="0000FF"/>
          <w:sz w:val="18"/>
          <w:highlight w:val="white"/>
          <w:lang w:val="en-US"/>
        </w:rPr>
        <w:t>&lt;</w:t>
      </w:r>
      <w:r w:rsidRPr="00D368D8">
        <w:rPr>
          <w:rFonts w:ascii="Consolas" w:hAnsi="Consolas"/>
          <w:color w:val="800000"/>
          <w:sz w:val="18"/>
          <w:highlight w:val="white"/>
          <w:lang w:val="en-US"/>
        </w:rPr>
        <w:t>com:FileName</w:t>
      </w:r>
      <w:r w:rsidRPr="00D368D8">
        <w:rPr>
          <w:rFonts w:ascii="Consolas" w:hAnsi="Consolas"/>
          <w:color w:val="0000FF"/>
          <w:sz w:val="18"/>
          <w:highlight w:val="white"/>
          <w:lang w:val="en-US"/>
        </w:rPr>
        <w:t>&gt;</w:t>
      </w:r>
      <w:r w:rsidRPr="00D368D8">
        <w:rPr>
          <w:rFonts w:ascii="Consolas" w:hAnsi="Consolas"/>
          <w:color w:val="000000"/>
          <w:sz w:val="18"/>
          <w:highlight w:val="white"/>
          <w:lang w:val="en-US"/>
        </w:rPr>
        <w:t>US_59111111_20220719_Drawings_00001.tif</w:t>
      </w:r>
      <w:r w:rsidRPr="00D368D8">
        <w:rPr>
          <w:rFonts w:ascii="Consolas" w:hAnsi="Consolas"/>
          <w:color w:val="0000FF"/>
          <w:sz w:val="18"/>
          <w:highlight w:val="white"/>
          <w:lang w:val="en-US"/>
        </w:rPr>
        <w:t>&lt;/</w:t>
      </w:r>
      <w:r w:rsidRPr="00D368D8">
        <w:rPr>
          <w:rFonts w:ascii="Consolas" w:hAnsi="Consolas"/>
          <w:color w:val="800000"/>
          <w:sz w:val="18"/>
          <w:highlight w:val="white"/>
          <w:lang w:val="en-US"/>
        </w:rPr>
        <w:t>com:FileName</w:t>
      </w:r>
      <w:r w:rsidRPr="00D368D8">
        <w:rPr>
          <w:rFonts w:ascii="Consolas" w:hAnsi="Consolas"/>
          <w:color w:val="0000FF"/>
          <w:sz w:val="18"/>
          <w:highlight w:val="white"/>
          <w:lang w:val="en-US"/>
        </w:rPr>
        <w:t>&gt;</w:t>
      </w:r>
    </w:p>
    <w:p w14:paraId="4E1EAA12" w14:textId="77777777" w:rsidR="00897F30" w:rsidRPr="00D368D8" w:rsidRDefault="00897F30" w:rsidP="00897F30">
      <w:pPr>
        <w:autoSpaceDE w:val="0"/>
        <w:autoSpaceDN w:val="0"/>
        <w:adjustRightInd w:val="0"/>
        <w:rPr>
          <w:rFonts w:ascii="Consolas" w:hAnsi="Consolas" w:cs="Consolas"/>
          <w:color w:val="000000"/>
          <w:sz w:val="18"/>
          <w:szCs w:val="18"/>
          <w:highlight w:val="white"/>
          <w:lang w:val="en-US"/>
        </w:rPr>
      </w:pPr>
      <w:r w:rsidRPr="00D368D8">
        <w:rPr>
          <w:rFonts w:ascii="Consolas" w:hAnsi="Consolas"/>
          <w:color w:val="000000"/>
          <w:sz w:val="18"/>
          <w:highlight w:val="white"/>
          <w:lang w:val="en-US"/>
        </w:rPr>
        <w:tab/>
      </w:r>
      <w:r w:rsidRPr="00D368D8">
        <w:rPr>
          <w:rFonts w:ascii="Consolas" w:hAnsi="Consolas"/>
          <w:color w:val="000000"/>
          <w:sz w:val="18"/>
          <w:highlight w:val="white"/>
          <w:lang w:val="en-US"/>
        </w:rPr>
        <w:tab/>
      </w:r>
      <w:r w:rsidRPr="00D368D8">
        <w:rPr>
          <w:rFonts w:ascii="Consolas" w:hAnsi="Consolas"/>
          <w:color w:val="000000"/>
          <w:sz w:val="18"/>
          <w:highlight w:val="white"/>
          <w:lang w:val="en-US"/>
        </w:rPr>
        <w:tab/>
      </w:r>
      <w:r w:rsidRPr="00D368D8">
        <w:rPr>
          <w:rFonts w:ascii="Consolas" w:hAnsi="Consolas"/>
          <w:color w:val="000000"/>
          <w:sz w:val="18"/>
          <w:highlight w:val="white"/>
          <w:lang w:val="en-US"/>
        </w:rPr>
        <w:tab/>
      </w:r>
      <w:r w:rsidRPr="00D368D8">
        <w:rPr>
          <w:rFonts w:ascii="Consolas" w:hAnsi="Consolas"/>
          <w:color w:val="0000FF"/>
          <w:sz w:val="18"/>
          <w:highlight w:val="white"/>
          <w:lang w:val="en-US"/>
        </w:rPr>
        <w:t>&lt;</w:t>
      </w:r>
      <w:r w:rsidRPr="00D368D8">
        <w:rPr>
          <w:rFonts w:ascii="Consolas" w:hAnsi="Consolas"/>
          <w:color w:val="800000"/>
          <w:sz w:val="18"/>
          <w:highlight w:val="white"/>
          <w:lang w:val="en-US"/>
        </w:rPr>
        <w:t>com:FileName</w:t>
      </w:r>
      <w:r w:rsidRPr="00D368D8">
        <w:rPr>
          <w:rFonts w:ascii="Consolas" w:hAnsi="Consolas"/>
          <w:color w:val="0000FF"/>
          <w:sz w:val="18"/>
          <w:highlight w:val="white"/>
          <w:lang w:val="en-US"/>
        </w:rPr>
        <w:t>&gt;</w:t>
      </w:r>
      <w:r w:rsidRPr="00D368D8">
        <w:rPr>
          <w:rFonts w:ascii="Consolas" w:hAnsi="Consolas"/>
          <w:color w:val="000000"/>
          <w:sz w:val="18"/>
          <w:highlight w:val="white"/>
          <w:lang w:val="en-US"/>
        </w:rPr>
        <w:t>US_59111111_20220719_Drawings_00002.tif</w:t>
      </w:r>
      <w:r w:rsidRPr="00D368D8">
        <w:rPr>
          <w:rFonts w:ascii="Consolas" w:hAnsi="Consolas"/>
          <w:color w:val="0000FF"/>
          <w:sz w:val="18"/>
          <w:highlight w:val="white"/>
          <w:lang w:val="en-US"/>
        </w:rPr>
        <w:t>&lt;/</w:t>
      </w:r>
      <w:r w:rsidRPr="00D368D8">
        <w:rPr>
          <w:rFonts w:ascii="Consolas" w:hAnsi="Consolas"/>
          <w:color w:val="800000"/>
          <w:sz w:val="18"/>
          <w:highlight w:val="white"/>
          <w:lang w:val="en-US"/>
        </w:rPr>
        <w:t>com:FileName</w:t>
      </w:r>
      <w:r w:rsidRPr="00D368D8">
        <w:rPr>
          <w:rFonts w:ascii="Consolas" w:hAnsi="Consolas"/>
          <w:color w:val="0000FF"/>
          <w:sz w:val="18"/>
          <w:highlight w:val="white"/>
          <w:lang w:val="en-US"/>
        </w:rPr>
        <w:t>&gt;</w:t>
      </w:r>
    </w:p>
    <w:p w14:paraId="096F4816" w14:textId="77777777" w:rsidR="00897F30" w:rsidRPr="00D368D8" w:rsidRDefault="00897F30" w:rsidP="00897F30">
      <w:pPr>
        <w:autoSpaceDE w:val="0"/>
        <w:autoSpaceDN w:val="0"/>
        <w:adjustRightInd w:val="0"/>
        <w:rPr>
          <w:rFonts w:ascii="Consolas" w:hAnsi="Consolas" w:cs="Consolas"/>
          <w:color w:val="000000"/>
          <w:sz w:val="18"/>
          <w:szCs w:val="18"/>
          <w:highlight w:val="white"/>
          <w:lang w:val="en-US"/>
        </w:rPr>
      </w:pPr>
      <w:r w:rsidRPr="00D368D8">
        <w:rPr>
          <w:rFonts w:ascii="Consolas" w:hAnsi="Consolas"/>
          <w:color w:val="000000"/>
          <w:sz w:val="18"/>
          <w:highlight w:val="white"/>
          <w:lang w:val="en-US"/>
        </w:rPr>
        <w:tab/>
      </w:r>
      <w:r w:rsidRPr="00D368D8">
        <w:rPr>
          <w:rFonts w:ascii="Consolas" w:hAnsi="Consolas"/>
          <w:color w:val="000000"/>
          <w:sz w:val="18"/>
          <w:highlight w:val="white"/>
          <w:lang w:val="en-US"/>
        </w:rPr>
        <w:tab/>
      </w:r>
      <w:r w:rsidRPr="00D368D8">
        <w:rPr>
          <w:rFonts w:ascii="Consolas" w:hAnsi="Consolas"/>
          <w:color w:val="000000"/>
          <w:sz w:val="18"/>
          <w:highlight w:val="white"/>
          <w:lang w:val="en-US"/>
        </w:rPr>
        <w:tab/>
      </w:r>
      <w:r w:rsidRPr="00D368D8">
        <w:rPr>
          <w:rFonts w:ascii="Consolas" w:hAnsi="Consolas"/>
          <w:color w:val="0000FF"/>
          <w:sz w:val="18"/>
          <w:highlight w:val="white"/>
          <w:lang w:val="en-US"/>
        </w:rPr>
        <w:t>&lt;/</w:t>
      </w:r>
      <w:proofErr w:type="spellStart"/>
      <w:r w:rsidRPr="00D368D8">
        <w:rPr>
          <w:rFonts w:ascii="Consolas" w:hAnsi="Consolas"/>
          <w:color w:val="800000"/>
          <w:sz w:val="18"/>
          <w:highlight w:val="white"/>
          <w:lang w:val="en-US"/>
        </w:rPr>
        <w:t>com:FileNameBag</w:t>
      </w:r>
      <w:proofErr w:type="spellEnd"/>
      <w:r w:rsidRPr="00D368D8">
        <w:rPr>
          <w:rFonts w:ascii="Consolas" w:hAnsi="Consolas"/>
          <w:color w:val="0000FF"/>
          <w:sz w:val="18"/>
          <w:highlight w:val="white"/>
          <w:lang w:val="en-US"/>
        </w:rPr>
        <w:t>&gt;</w:t>
      </w:r>
    </w:p>
    <w:p w14:paraId="0D2D3BC7" w14:textId="77777777" w:rsidR="00897F30" w:rsidRPr="00D368D8" w:rsidRDefault="00897F30" w:rsidP="00897F30">
      <w:pPr>
        <w:autoSpaceDE w:val="0"/>
        <w:autoSpaceDN w:val="0"/>
        <w:adjustRightInd w:val="0"/>
        <w:rPr>
          <w:rFonts w:ascii="Consolas" w:hAnsi="Consolas" w:cs="Consolas"/>
          <w:color w:val="000000"/>
          <w:sz w:val="18"/>
          <w:szCs w:val="18"/>
          <w:highlight w:val="white"/>
          <w:lang w:val="en-US"/>
        </w:rPr>
      </w:pPr>
      <w:r w:rsidRPr="00D368D8">
        <w:rPr>
          <w:rFonts w:ascii="Consolas" w:hAnsi="Consolas"/>
          <w:color w:val="000000"/>
          <w:sz w:val="18"/>
          <w:highlight w:val="white"/>
          <w:lang w:val="en-US"/>
        </w:rPr>
        <w:tab/>
      </w:r>
      <w:r w:rsidRPr="00D368D8">
        <w:rPr>
          <w:rFonts w:ascii="Consolas" w:hAnsi="Consolas"/>
          <w:color w:val="000000"/>
          <w:sz w:val="18"/>
          <w:highlight w:val="white"/>
          <w:lang w:val="en-US"/>
        </w:rPr>
        <w:tab/>
      </w:r>
      <w:r w:rsidRPr="00D368D8">
        <w:rPr>
          <w:rFonts w:ascii="Consolas" w:hAnsi="Consolas"/>
          <w:color w:val="000000"/>
          <w:sz w:val="18"/>
          <w:highlight w:val="white"/>
          <w:lang w:val="en-US"/>
        </w:rPr>
        <w:tab/>
      </w:r>
      <w:r w:rsidRPr="00D368D8">
        <w:rPr>
          <w:rFonts w:ascii="Consolas" w:hAnsi="Consolas"/>
          <w:color w:val="0000FF"/>
          <w:sz w:val="18"/>
          <w:highlight w:val="white"/>
          <w:lang w:val="en-US"/>
        </w:rPr>
        <w:t>&lt;</w:t>
      </w:r>
      <w:r w:rsidRPr="00D368D8">
        <w:rPr>
          <w:rFonts w:ascii="Consolas" w:hAnsi="Consolas"/>
          <w:color w:val="800000"/>
          <w:sz w:val="18"/>
          <w:highlight w:val="white"/>
          <w:lang w:val="en-US"/>
        </w:rPr>
        <w:t>com:DocumentLocationURI</w:t>
      </w:r>
      <w:r w:rsidRPr="00D368D8">
        <w:rPr>
          <w:rFonts w:ascii="Consolas" w:hAnsi="Consolas"/>
          <w:color w:val="0000FF"/>
          <w:sz w:val="18"/>
          <w:highlight w:val="white"/>
          <w:lang w:val="en-US"/>
        </w:rPr>
        <w:t>&gt;</w:t>
      </w:r>
      <w:r w:rsidRPr="00D368D8">
        <w:rPr>
          <w:rFonts w:ascii="Consolas" w:hAnsi="Consolas"/>
          <w:color w:val="000000"/>
          <w:sz w:val="18"/>
          <w:highlight w:val="white"/>
          <w:lang w:val="en-US"/>
        </w:rPr>
        <w:t>SupplementaryArtifacts/</w:t>
      </w:r>
      <w:r w:rsidRPr="00D368D8">
        <w:rPr>
          <w:rFonts w:ascii="Consolas" w:hAnsi="Consolas"/>
          <w:color w:val="0000FF"/>
          <w:sz w:val="18"/>
          <w:highlight w:val="white"/>
          <w:lang w:val="en-US"/>
        </w:rPr>
        <w:t>&lt;/</w:t>
      </w:r>
      <w:r w:rsidRPr="00D368D8">
        <w:rPr>
          <w:rFonts w:ascii="Consolas" w:hAnsi="Consolas"/>
          <w:color w:val="800000"/>
          <w:sz w:val="18"/>
          <w:highlight w:val="white"/>
          <w:lang w:val="en-US"/>
        </w:rPr>
        <w:t>com:DocumentLocationURI</w:t>
      </w:r>
      <w:r w:rsidRPr="00D368D8">
        <w:rPr>
          <w:rFonts w:ascii="Consolas" w:hAnsi="Consolas"/>
          <w:color w:val="0000FF"/>
          <w:sz w:val="18"/>
          <w:highlight w:val="white"/>
          <w:lang w:val="en-US"/>
        </w:rPr>
        <w:t>&gt;</w:t>
      </w:r>
    </w:p>
    <w:p w14:paraId="1B5AF539" w14:textId="77777777" w:rsidR="00897F30" w:rsidRPr="00D368D8" w:rsidRDefault="00897F30" w:rsidP="00897F30">
      <w:pPr>
        <w:autoSpaceDE w:val="0"/>
        <w:autoSpaceDN w:val="0"/>
        <w:adjustRightInd w:val="0"/>
        <w:rPr>
          <w:rFonts w:ascii="Consolas" w:hAnsi="Consolas" w:cs="Consolas"/>
          <w:color w:val="000000"/>
          <w:sz w:val="18"/>
          <w:szCs w:val="18"/>
          <w:highlight w:val="white"/>
          <w:lang w:val="en-US"/>
        </w:rPr>
      </w:pPr>
      <w:r w:rsidRPr="00D368D8">
        <w:rPr>
          <w:rFonts w:ascii="Consolas" w:hAnsi="Consolas"/>
          <w:color w:val="000000"/>
          <w:sz w:val="18"/>
          <w:highlight w:val="white"/>
          <w:lang w:val="en-US"/>
        </w:rPr>
        <w:tab/>
      </w:r>
      <w:r w:rsidRPr="00D368D8">
        <w:rPr>
          <w:rFonts w:ascii="Consolas" w:hAnsi="Consolas"/>
          <w:color w:val="000000"/>
          <w:sz w:val="18"/>
          <w:highlight w:val="white"/>
          <w:lang w:val="en-US"/>
        </w:rPr>
        <w:tab/>
      </w:r>
      <w:r w:rsidRPr="00D368D8">
        <w:rPr>
          <w:rFonts w:ascii="Consolas" w:hAnsi="Consolas"/>
          <w:color w:val="000000"/>
          <w:sz w:val="18"/>
          <w:highlight w:val="white"/>
          <w:lang w:val="en-US"/>
        </w:rPr>
        <w:tab/>
      </w:r>
      <w:r w:rsidRPr="00D368D8">
        <w:rPr>
          <w:rFonts w:ascii="Consolas" w:hAnsi="Consolas"/>
          <w:color w:val="0000FF"/>
          <w:sz w:val="18"/>
          <w:highlight w:val="white"/>
          <w:lang w:val="en-US"/>
        </w:rPr>
        <w:t>&lt;</w:t>
      </w:r>
      <w:proofErr w:type="spellStart"/>
      <w:r w:rsidRPr="00D368D8">
        <w:rPr>
          <w:rFonts w:ascii="Consolas" w:hAnsi="Consolas"/>
          <w:color w:val="800000"/>
          <w:sz w:val="18"/>
          <w:highlight w:val="white"/>
          <w:lang w:val="en-US"/>
        </w:rPr>
        <w:t>pde:DocumentFormatCategory</w:t>
      </w:r>
      <w:proofErr w:type="spellEnd"/>
      <w:r w:rsidRPr="00D368D8">
        <w:rPr>
          <w:rFonts w:ascii="Consolas" w:hAnsi="Consolas"/>
          <w:color w:val="0000FF"/>
          <w:sz w:val="18"/>
          <w:highlight w:val="white"/>
          <w:lang w:val="en-US"/>
        </w:rPr>
        <w:t>&gt;</w:t>
      </w:r>
      <w:r w:rsidRPr="00D368D8">
        <w:rPr>
          <w:rFonts w:ascii="Consolas" w:hAnsi="Consolas"/>
          <w:color w:val="000000"/>
          <w:sz w:val="18"/>
          <w:highlight w:val="white"/>
          <w:lang w:val="en-US"/>
        </w:rPr>
        <w:t>TIFF</w:t>
      </w:r>
      <w:r w:rsidRPr="00D368D8">
        <w:rPr>
          <w:rFonts w:ascii="Consolas" w:hAnsi="Consolas"/>
          <w:color w:val="0000FF"/>
          <w:sz w:val="18"/>
          <w:highlight w:val="white"/>
          <w:lang w:val="en-US"/>
        </w:rPr>
        <w:t>&lt;/</w:t>
      </w:r>
      <w:proofErr w:type="spellStart"/>
      <w:r w:rsidRPr="00D368D8">
        <w:rPr>
          <w:rFonts w:ascii="Consolas" w:hAnsi="Consolas"/>
          <w:color w:val="800000"/>
          <w:sz w:val="18"/>
          <w:highlight w:val="white"/>
          <w:lang w:val="en-US"/>
        </w:rPr>
        <w:t>pde:DocumentFormatCategory</w:t>
      </w:r>
      <w:proofErr w:type="spellEnd"/>
      <w:r w:rsidRPr="00D368D8">
        <w:rPr>
          <w:rFonts w:ascii="Consolas" w:hAnsi="Consolas"/>
          <w:color w:val="0000FF"/>
          <w:sz w:val="18"/>
          <w:highlight w:val="white"/>
          <w:lang w:val="en-US"/>
        </w:rPr>
        <w:t>&gt;</w:t>
      </w:r>
    </w:p>
    <w:p w14:paraId="0B7E3A77" w14:textId="77777777" w:rsidR="00897F30" w:rsidRPr="00D368D8" w:rsidRDefault="00897F30" w:rsidP="00897F30">
      <w:pPr>
        <w:autoSpaceDE w:val="0"/>
        <w:autoSpaceDN w:val="0"/>
        <w:adjustRightInd w:val="0"/>
        <w:rPr>
          <w:rFonts w:ascii="Consolas" w:hAnsi="Consolas" w:cs="Consolas"/>
          <w:color w:val="000000"/>
          <w:sz w:val="18"/>
          <w:szCs w:val="18"/>
          <w:highlight w:val="white"/>
          <w:lang w:val="en-US"/>
        </w:rPr>
      </w:pPr>
      <w:r w:rsidRPr="00D368D8">
        <w:rPr>
          <w:rFonts w:ascii="Consolas" w:hAnsi="Consolas"/>
          <w:color w:val="000000"/>
          <w:sz w:val="18"/>
          <w:highlight w:val="white"/>
          <w:lang w:val="en-US"/>
        </w:rPr>
        <w:tab/>
      </w:r>
      <w:r w:rsidRPr="00D368D8">
        <w:rPr>
          <w:rFonts w:ascii="Consolas" w:hAnsi="Consolas"/>
          <w:color w:val="000000"/>
          <w:sz w:val="18"/>
          <w:highlight w:val="white"/>
          <w:lang w:val="en-US"/>
        </w:rPr>
        <w:tab/>
      </w:r>
      <w:r w:rsidRPr="00D368D8">
        <w:rPr>
          <w:rFonts w:ascii="Consolas" w:hAnsi="Consolas"/>
          <w:color w:val="0000FF"/>
          <w:sz w:val="18"/>
          <w:highlight w:val="white"/>
          <w:lang w:val="en-US"/>
        </w:rPr>
        <w:t>&lt;</w:t>
      </w:r>
      <w:r w:rsidRPr="00D368D8">
        <w:rPr>
          <w:rFonts w:ascii="Consolas" w:hAnsi="Consolas"/>
          <w:color w:val="800000"/>
          <w:sz w:val="18"/>
          <w:highlight w:val="white"/>
          <w:lang w:val="en-US"/>
        </w:rPr>
        <w:t>pde:PatentSupplementaryDocumentCategory</w:t>
      </w:r>
      <w:r w:rsidRPr="00D368D8">
        <w:rPr>
          <w:rFonts w:ascii="Consolas" w:hAnsi="Consolas"/>
          <w:color w:val="0000FF"/>
          <w:sz w:val="18"/>
          <w:highlight w:val="white"/>
          <w:lang w:val="en-US"/>
        </w:rPr>
        <w:t>&gt;</w:t>
      </w:r>
      <w:r w:rsidRPr="00D368D8">
        <w:rPr>
          <w:rFonts w:ascii="Consolas" w:hAnsi="Consolas"/>
          <w:color w:val="000000"/>
          <w:sz w:val="18"/>
          <w:highlight w:val="white"/>
          <w:lang w:val="en-US"/>
        </w:rPr>
        <w:t>Drawings</w:t>
      </w:r>
      <w:r w:rsidRPr="00D368D8">
        <w:rPr>
          <w:rFonts w:ascii="Consolas" w:hAnsi="Consolas"/>
          <w:color w:val="0000FF"/>
          <w:sz w:val="18"/>
          <w:highlight w:val="white"/>
          <w:lang w:val="en-US"/>
        </w:rPr>
        <w:t>&lt;/</w:t>
      </w:r>
      <w:r w:rsidRPr="00D368D8">
        <w:rPr>
          <w:rFonts w:ascii="Consolas" w:hAnsi="Consolas"/>
          <w:color w:val="800000"/>
          <w:sz w:val="18"/>
          <w:highlight w:val="white"/>
          <w:lang w:val="en-US"/>
        </w:rPr>
        <w:t>pde:PatentSupplementaryDocumentCategory</w:t>
      </w:r>
      <w:r w:rsidRPr="00D368D8">
        <w:rPr>
          <w:rFonts w:ascii="Consolas" w:hAnsi="Consolas"/>
          <w:color w:val="0000FF"/>
          <w:sz w:val="18"/>
          <w:highlight w:val="white"/>
          <w:lang w:val="en-US"/>
        </w:rPr>
        <w:t>&gt;</w:t>
      </w:r>
    </w:p>
    <w:p w14:paraId="0495A7E6" w14:textId="77777777" w:rsidR="00897F30" w:rsidRPr="00D368D8" w:rsidRDefault="00897F30" w:rsidP="00897F30">
      <w:pPr>
        <w:autoSpaceDE w:val="0"/>
        <w:autoSpaceDN w:val="0"/>
        <w:adjustRightInd w:val="0"/>
        <w:rPr>
          <w:rFonts w:ascii="Consolas" w:hAnsi="Consolas" w:cs="Consolas"/>
          <w:color w:val="000000"/>
          <w:sz w:val="18"/>
          <w:szCs w:val="18"/>
          <w:highlight w:val="white"/>
          <w:lang w:val="fr-FR"/>
        </w:rPr>
      </w:pPr>
      <w:r w:rsidRPr="00D368D8">
        <w:rPr>
          <w:rFonts w:ascii="Consolas" w:hAnsi="Consolas"/>
          <w:color w:val="000000"/>
          <w:sz w:val="18"/>
          <w:highlight w:val="white"/>
          <w:lang w:val="en-US"/>
        </w:rPr>
        <w:tab/>
      </w:r>
      <w:r w:rsidRPr="00D368D8">
        <w:rPr>
          <w:rFonts w:ascii="Consolas" w:hAnsi="Consolas"/>
          <w:color w:val="000000"/>
          <w:sz w:val="18"/>
          <w:highlight w:val="white"/>
          <w:lang w:val="en-US"/>
        </w:rPr>
        <w:tab/>
      </w:r>
      <w:r w:rsidRPr="00D368D8">
        <w:rPr>
          <w:rFonts w:ascii="Consolas" w:hAnsi="Consolas"/>
          <w:color w:val="0000FF"/>
          <w:sz w:val="18"/>
          <w:highlight w:val="white"/>
          <w:lang w:val="fr-FR"/>
        </w:rPr>
        <w:t>&lt;/</w:t>
      </w:r>
      <w:proofErr w:type="spellStart"/>
      <w:r w:rsidRPr="00D368D8">
        <w:rPr>
          <w:rFonts w:ascii="Consolas" w:hAnsi="Consolas"/>
          <w:color w:val="800000"/>
          <w:sz w:val="18"/>
          <w:highlight w:val="white"/>
          <w:lang w:val="fr-FR"/>
        </w:rPr>
        <w:t>pde:SupplementaryDocument</w:t>
      </w:r>
      <w:proofErr w:type="spellEnd"/>
      <w:r w:rsidRPr="00D368D8">
        <w:rPr>
          <w:rFonts w:ascii="Consolas" w:hAnsi="Consolas"/>
          <w:color w:val="0000FF"/>
          <w:sz w:val="18"/>
          <w:highlight w:val="white"/>
          <w:lang w:val="fr-FR"/>
        </w:rPr>
        <w:t>&gt;</w:t>
      </w:r>
    </w:p>
    <w:p w14:paraId="7C56CCA9" w14:textId="77777777" w:rsidR="00897F30" w:rsidRPr="00D368D8" w:rsidRDefault="00897F30" w:rsidP="00897F30">
      <w:pPr>
        <w:autoSpaceDE w:val="0"/>
        <w:autoSpaceDN w:val="0"/>
        <w:adjustRightInd w:val="0"/>
        <w:rPr>
          <w:rFonts w:ascii="Consolas" w:hAnsi="Consolas" w:cs="Consolas"/>
          <w:color w:val="000000"/>
          <w:sz w:val="18"/>
          <w:szCs w:val="18"/>
          <w:highlight w:val="white"/>
          <w:lang w:val="fr-FR"/>
        </w:rPr>
      </w:pPr>
      <w:r w:rsidRPr="00D368D8">
        <w:rPr>
          <w:rFonts w:ascii="Consolas" w:hAnsi="Consolas"/>
          <w:color w:val="000000"/>
          <w:sz w:val="18"/>
          <w:highlight w:val="white"/>
          <w:lang w:val="fr-FR"/>
        </w:rPr>
        <w:tab/>
      </w:r>
      <w:r w:rsidRPr="00D368D8">
        <w:rPr>
          <w:rFonts w:ascii="Consolas" w:hAnsi="Consolas"/>
          <w:color w:val="000000"/>
          <w:sz w:val="18"/>
          <w:highlight w:val="white"/>
          <w:lang w:val="fr-FR"/>
        </w:rPr>
        <w:tab/>
      </w:r>
      <w:r w:rsidRPr="00D368D8">
        <w:rPr>
          <w:rFonts w:ascii="Consolas" w:hAnsi="Consolas"/>
          <w:color w:val="0000FF"/>
          <w:sz w:val="18"/>
          <w:highlight w:val="white"/>
          <w:lang w:val="fr-FR"/>
        </w:rPr>
        <w:t>&lt;</w:t>
      </w:r>
      <w:proofErr w:type="spellStart"/>
      <w:r w:rsidRPr="00D368D8">
        <w:rPr>
          <w:rFonts w:ascii="Consolas" w:hAnsi="Consolas"/>
          <w:color w:val="800000"/>
          <w:sz w:val="18"/>
          <w:highlight w:val="white"/>
          <w:lang w:val="fr-FR"/>
        </w:rPr>
        <w:t>pde:SupplementaryDocument</w:t>
      </w:r>
      <w:proofErr w:type="spellEnd"/>
      <w:r w:rsidRPr="00D368D8">
        <w:rPr>
          <w:rFonts w:ascii="Consolas" w:hAnsi="Consolas"/>
          <w:color w:val="0000FF"/>
          <w:sz w:val="18"/>
          <w:highlight w:val="white"/>
          <w:lang w:val="fr-FR"/>
        </w:rPr>
        <w:t>&gt;</w:t>
      </w:r>
    </w:p>
    <w:p w14:paraId="28F672BF" w14:textId="77777777" w:rsidR="00897F30" w:rsidRPr="00D368D8" w:rsidRDefault="00897F30" w:rsidP="00897F30">
      <w:pPr>
        <w:autoSpaceDE w:val="0"/>
        <w:autoSpaceDN w:val="0"/>
        <w:adjustRightInd w:val="0"/>
        <w:rPr>
          <w:rFonts w:ascii="Consolas" w:hAnsi="Consolas" w:cs="Consolas"/>
          <w:color w:val="000000"/>
          <w:sz w:val="18"/>
          <w:szCs w:val="18"/>
          <w:highlight w:val="white"/>
          <w:lang w:val="fr-FR"/>
        </w:rPr>
      </w:pPr>
      <w:r w:rsidRPr="00D368D8">
        <w:rPr>
          <w:rFonts w:ascii="Consolas" w:hAnsi="Consolas"/>
          <w:color w:val="000000"/>
          <w:sz w:val="18"/>
          <w:highlight w:val="white"/>
          <w:lang w:val="fr-FR"/>
        </w:rPr>
        <w:tab/>
      </w:r>
      <w:r w:rsidRPr="00D368D8">
        <w:rPr>
          <w:rFonts w:ascii="Consolas" w:hAnsi="Consolas"/>
          <w:color w:val="000000"/>
          <w:sz w:val="18"/>
          <w:highlight w:val="white"/>
          <w:lang w:val="fr-FR"/>
        </w:rPr>
        <w:tab/>
      </w:r>
      <w:r w:rsidRPr="00D368D8">
        <w:rPr>
          <w:rFonts w:ascii="Consolas" w:hAnsi="Consolas"/>
          <w:color w:val="000000"/>
          <w:sz w:val="18"/>
          <w:highlight w:val="white"/>
          <w:lang w:val="fr-FR"/>
        </w:rPr>
        <w:tab/>
      </w:r>
      <w:r w:rsidRPr="00D368D8">
        <w:rPr>
          <w:rFonts w:ascii="Consolas" w:hAnsi="Consolas"/>
          <w:color w:val="0000FF"/>
          <w:sz w:val="18"/>
          <w:highlight w:val="white"/>
          <w:lang w:val="fr-FR"/>
        </w:rPr>
        <w:t>&lt;</w:t>
      </w:r>
      <w:proofErr w:type="spellStart"/>
      <w:r w:rsidRPr="00D368D8">
        <w:rPr>
          <w:rFonts w:ascii="Consolas" w:hAnsi="Consolas"/>
          <w:color w:val="800000"/>
          <w:sz w:val="18"/>
          <w:highlight w:val="white"/>
          <w:lang w:val="fr-FR"/>
        </w:rPr>
        <w:t>com:DocumentName</w:t>
      </w:r>
      <w:proofErr w:type="spellEnd"/>
      <w:r w:rsidRPr="00D368D8">
        <w:rPr>
          <w:rFonts w:ascii="Consolas" w:hAnsi="Consolas"/>
          <w:color w:val="0000FF"/>
          <w:sz w:val="18"/>
          <w:highlight w:val="white"/>
          <w:lang w:val="fr-FR"/>
        </w:rPr>
        <w:t>&gt;</w:t>
      </w:r>
      <w:r w:rsidRPr="00D368D8">
        <w:rPr>
          <w:rFonts w:ascii="Consolas" w:hAnsi="Consolas"/>
          <w:color w:val="000000"/>
          <w:sz w:val="18"/>
          <w:highlight w:val="white"/>
          <w:lang w:val="fr-FR"/>
        </w:rPr>
        <w:t>Claims</w:t>
      </w:r>
      <w:r w:rsidRPr="00D368D8">
        <w:rPr>
          <w:rFonts w:ascii="Consolas" w:hAnsi="Consolas"/>
          <w:color w:val="0000FF"/>
          <w:sz w:val="18"/>
          <w:highlight w:val="white"/>
          <w:lang w:val="fr-FR"/>
        </w:rPr>
        <w:t>&lt;/</w:t>
      </w:r>
      <w:proofErr w:type="spellStart"/>
      <w:r w:rsidRPr="00D368D8">
        <w:rPr>
          <w:rFonts w:ascii="Consolas" w:hAnsi="Consolas"/>
          <w:color w:val="800000"/>
          <w:sz w:val="18"/>
          <w:highlight w:val="white"/>
          <w:lang w:val="fr-FR"/>
        </w:rPr>
        <w:t>com:DocumentName</w:t>
      </w:r>
      <w:proofErr w:type="spellEnd"/>
      <w:r w:rsidRPr="00D368D8">
        <w:rPr>
          <w:rFonts w:ascii="Consolas" w:hAnsi="Consolas"/>
          <w:color w:val="0000FF"/>
          <w:sz w:val="18"/>
          <w:highlight w:val="white"/>
          <w:lang w:val="fr-FR"/>
        </w:rPr>
        <w:t>&gt;</w:t>
      </w:r>
    </w:p>
    <w:p w14:paraId="119CCCE6" w14:textId="77777777" w:rsidR="00897F30" w:rsidRPr="00D368D8" w:rsidRDefault="00897F30" w:rsidP="00897F30">
      <w:pPr>
        <w:autoSpaceDE w:val="0"/>
        <w:autoSpaceDN w:val="0"/>
        <w:adjustRightInd w:val="0"/>
        <w:rPr>
          <w:rFonts w:ascii="Consolas" w:hAnsi="Consolas" w:cs="Consolas"/>
          <w:color w:val="000000"/>
          <w:sz w:val="18"/>
          <w:szCs w:val="18"/>
          <w:highlight w:val="white"/>
          <w:lang w:val="en-US"/>
        </w:rPr>
      </w:pPr>
      <w:r w:rsidRPr="00D368D8">
        <w:rPr>
          <w:rFonts w:ascii="Consolas" w:hAnsi="Consolas"/>
          <w:color w:val="000000"/>
          <w:sz w:val="18"/>
          <w:highlight w:val="white"/>
          <w:lang w:val="fr-FR"/>
        </w:rPr>
        <w:tab/>
      </w:r>
      <w:r w:rsidRPr="00D368D8">
        <w:rPr>
          <w:rFonts w:ascii="Consolas" w:hAnsi="Consolas"/>
          <w:color w:val="000000"/>
          <w:sz w:val="18"/>
          <w:highlight w:val="white"/>
          <w:lang w:val="fr-FR"/>
        </w:rPr>
        <w:tab/>
      </w:r>
      <w:r w:rsidRPr="00D368D8">
        <w:rPr>
          <w:rFonts w:ascii="Consolas" w:hAnsi="Consolas"/>
          <w:color w:val="000000"/>
          <w:sz w:val="18"/>
          <w:highlight w:val="white"/>
          <w:lang w:val="fr-FR"/>
        </w:rPr>
        <w:tab/>
      </w:r>
      <w:r w:rsidRPr="00D368D8">
        <w:rPr>
          <w:rFonts w:ascii="Consolas" w:hAnsi="Consolas"/>
          <w:color w:val="0000FF"/>
          <w:sz w:val="18"/>
          <w:highlight w:val="white"/>
          <w:lang w:val="en-US"/>
        </w:rPr>
        <w:t>&lt;</w:t>
      </w:r>
      <w:proofErr w:type="spellStart"/>
      <w:r w:rsidRPr="00D368D8">
        <w:rPr>
          <w:rFonts w:ascii="Consolas" w:hAnsi="Consolas"/>
          <w:color w:val="800000"/>
          <w:sz w:val="18"/>
          <w:highlight w:val="white"/>
          <w:lang w:val="en-US"/>
        </w:rPr>
        <w:t>com:FileName</w:t>
      </w:r>
      <w:proofErr w:type="spellEnd"/>
      <w:r w:rsidRPr="00D368D8">
        <w:rPr>
          <w:rFonts w:ascii="Consolas" w:hAnsi="Consolas"/>
          <w:color w:val="0000FF"/>
          <w:sz w:val="18"/>
          <w:highlight w:val="white"/>
          <w:lang w:val="en-US"/>
        </w:rPr>
        <w:t>&gt;</w:t>
      </w:r>
      <w:r w:rsidRPr="00D368D8">
        <w:rPr>
          <w:rFonts w:ascii="Consolas" w:hAnsi="Consolas"/>
          <w:color w:val="000000"/>
          <w:sz w:val="18"/>
          <w:highlight w:val="white"/>
          <w:lang w:val="en-US"/>
        </w:rPr>
        <w:t>US_59111111_20220719_Claims.xml</w:t>
      </w:r>
      <w:r w:rsidRPr="00D368D8">
        <w:rPr>
          <w:rFonts w:ascii="Consolas" w:hAnsi="Consolas"/>
          <w:color w:val="0000FF"/>
          <w:sz w:val="18"/>
          <w:highlight w:val="white"/>
          <w:lang w:val="en-US"/>
        </w:rPr>
        <w:t>&lt;/</w:t>
      </w:r>
      <w:proofErr w:type="spellStart"/>
      <w:r w:rsidRPr="00D368D8">
        <w:rPr>
          <w:rFonts w:ascii="Consolas" w:hAnsi="Consolas"/>
          <w:color w:val="800000"/>
          <w:sz w:val="18"/>
          <w:highlight w:val="white"/>
          <w:lang w:val="en-US"/>
        </w:rPr>
        <w:t>com:FileName</w:t>
      </w:r>
      <w:proofErr w:type="spellEnd"/>
      <w:r w:rsidRPr="00D368D8">
        <w:rPr>
          <w:rFonts w:ascii="Consolas" w:hAnsi="Consolas"/>
          <w:color w:val="0000FF"/>
          <w:sz w:val="18"/>
          <w:highlight w:val="white"/>
          <w:lang w:val="en-US"/>
        </w:rPr>
        <w:t>&gt;</w:t>
      </w:r>
    </w:p>
    <w:p w14:paraId="476D6048" w14:textId="77777777" w:rsidR="00897F30" w:rsidRPr="00A77A78" w:rsidRDefault="00897F30" w:rsidP="00897F30">
      <w:pPr>
        <w:autoSpaceDE w:val="0"/>
        <w:autoSpaceDN w:val="0"/>
        <w:adjustRightInd w:val="0"/>
        <w:rPr>
          <w:rFonts w:ascii="Consolas" w:hAnsi="Consolas" w:cs="Consolas"/>
          <w:color w:val="000000"/>
          <w:sz w:val="18"/>
          <w:szCs w:val="18"/>
          <w:highlight w:val="white"/>
          <w:lang w:val="en-US"/>
        </w:rPr>
      </w:pPr>
      <w:r w:rsidRPr="00D368D8">
        <w:rPr>
          <w:rFonts w:ascii="Consolas" w:hAnsi="Consolas"/>
          <w:color w:val="000000"/>
          <w:sz w:val="18"/>
          <w:highlight w:val="white"/>
          <w:lang w:val="en-US"/>
        </w:rPr>
        <w:tab/>
      </w:r>
      <w:r w:rsidRPr="00D368D8">
        <w:rPr>
          <w:rFonts w:ascii="Consolas" w:hAnsi="Consolas"/>
          <w:color w:val="000000"/>
          <w:sz w:val="18"/>
          <w:highlight w:val="white"/>
          <w:lang w:val="en-US"/>
        </w:rPr>
        <w:tab/>
      </w:r>
      <w:r w:rsidRPr="00D368D8">
        <w:rPr>
          <w:rFonts w:ascii="Consolas" w:hAnsi="Consolas"/>
          <w:color w:val="000000"/>
          <w:sz w:val="18"/>
          <w:highlight w:val="white"/>
          <w:lang w:val="en-US"/>
        </w:rPr>
        <w:tab/>
      </w:r>
      <w:r w:rsidRPr="00A77A78">
        <w:rPr>
          <w:rFonts w:ascii="Consolas" w:hAnsi="Consolas"/>
          <w:color w:val="0000FF"/>
          <w:sz w:val="18"/>
          <w:highlight w:val="white"/>
          <w:lang w:val="en-US"/>
        </w:rPr>
        <w:t>&lt;</w:t>
      </w:r>
      <w:r w:rsidRPr="00A77A78">
        <w:rPr>
          <w:rFonts w:ascii="Consolas" w:hAnsi="Consolas"/>
          <w:color w:val="800000"/>
          <w:sz w:val="18"/>
          <w:highlight w:val="white"/>
          <w:lang w:val="en-US"/>
        </w:rPr>
        <w:t>com:DocumentLocationURI</w:t>
      </w:r>
      <w:r w:rsidRPr="00A77A78">
        <w:rPr>
          <w:rFonts w:ascii="Consolas" w:hAnsi="Consolas"/>
          <w:color w:val="0000FF"/>
          <w:sz w:val="18"/>
          <w:highlight w:val="white"/>
          <w:lang w:val="en-US"/>
        </w:rPr>
        <w:t>&gt;</w:t>
      </w:r>
      <w:r w:rsidRPr="00A77A78">
        <w:rPr>
          <w:rFonts w:ascii="Consolas" w:hAnsi="Consolas"/>
          <w:color w:val="000000"/>
          <w:sz w:val="18"/>
          <w:highlight w:val="white"/>
          <w:lang w:val="en-US"/>
        </w:rPr>
        <w:t>SupplementaryArtifacts/</w:t>
      </w:r>
      <w:r w:rsidRPr="00A77A78">
        <w:rPr>
          <w:rFonts w:ascii="Consolas" w:hAnsi="Consolas"/>
          <w:color w:val="0000FF"/>
          <w:sz w:val="18"/>
          <w:highlight w:val="white"/>
          <w:lang w:val="en-US"/>
        </w:rPr>
        <w:t>&lt;/</w:t>
      </w:r>
      <w:r w:rsidRPr="00A77A78">
        <w:rPr>
          <w:rFonts w:ascii="Consolas" w:hAnsi="Consolas"/>
          <w:color w:val="800000"/>
          <w:sz w:val="18"/>
          <w:highlight w:val="white"/>
          <w:lang w:val="en-US"/>
        </w:rPr>
        <w:t>com:DocumentLocationURI</w:t>
      </w:r>
      <w:r w:rsidRPr="00A77A78">
        <w:rPr>
          <w:rFonts w:ascii="Consolas" w:hAnsi="Consolas"/>
          <w:color w:val="0000FF"/>
          <w:sz w:val="18"/>
          <w:highlight w:val="white"/>
          <w:lang w:val="en-US"/>
        </w:rPr>
        <w:t>&gt;</w:t>
      </w:r>
    </w:p>
    <w:p w14:paraId="4A1383FF" w14:textId="77777777" w:rsidR="00897F30" w:rsidRPr="00A77A78" w:rsidRDefault="00897F30" w:rsidP="00897F30">
      <w:pPr>
        <w:autoSpaceDE w:val="0"/>
        <w:autoSpaceDN w:val="0"/>
        <w:adjustRightInd w:val="0"/>
        <w:rPr>
          <w:rFonts w:ascii="Consolas" w:hAnsi="Consolas" w:cs="Consolas"/>
          <w:color w:val="000000"/>
          <w:sz w:val="18"/>
          <w:szCs w:val="18"/>
          <w:highlight w:val="white"/>
          <w:lang w:val="en-US"/>
        </w:rPr>
      </w:pPr>
      <w:r w:rsidRPr="00A77A78">
        <w:rPr>
          <w:rFonts w:ascii="Consolas" w:hAnsi="Consolas"/>
          <w:color w:val="000000"/>
          <w:sz w:val="18"/>
          <w:highlight w:val="white"/>
          <w:lang w:val="en-US"/>
        </w:rPr>
        <w:tab/>
      </w:r>
      <w:r w:rsidRPr="00A77A78">
        <w:rPr>
          <w:rFonts w:ascii="Consolas" w:hAnsi="Consolas"/>
          <w:color w:val="000000"/>
          <w:sz w:val="18"/>
          <w:highlight w:val="white"/>
          <w:lang w:val="en-US"/>
        </w:rPr>
        <w:tab/>
      </w:r>
      <w:r w:rsidRPr="00A77A78">
        <w:rPr>
          <w:rFonts w:ascii="Consolas" w:hAnsi="Consolas"/>
          <w:color w:val="000000"/>
          <w:sz w:val="18"/>
          <w:highlight w:val="white"/>
          <w:lang w:val="en-US"/>
        </w:rPr>
        <w:tab/>
      </w:r>
      <w:r w:rsidRPr="00A77A78">
        <w:rPr>
          <w:rFonts w:ascii="Consolas" w:hAnsi="Consolas"/>
          <w:color w:val="0000FF"/>
          <w:sz w:val="18"/>
          <w:highlight w:val="white"/>
          <w:lang w:val="en-US"/>
        </w:rPr>
        <w:t>&lt;</w:t>
      </w:r>
      <w:proofErr w:type="spellStart"/>
      <w:r w:rsidRPr="00A77A78">
        <w:rPr>
          <w:rFonts w:ascii="Consolas" w:hAnsi="Consolas"/>
          <w:color w:val="800000"/>
          <w:sz w:val="18"/>
          <w:highlight w:val="white"/>
          <w:lang w:val="en-US"/>
        </w:rPr>
        <w:t>pde:DocumentFormatCategory</w:t>
      </w:r>
      <w:proofErr w:type="spellEnd"/>
      <w:r w:rsidRPr="00A77A78">
        <w:rPr>
          <w:rFonts w:ascii="Consolas" w:hAnsi="Consolas"/>
          <w:color w:val="0000FF"/>
          <w:sz w:val="18"/>
          <w:highlight w:val="white"/>
          <w:lang w:val="en-US"/>
        </w:rPr>
        <w:t>&gt;</w:t>
      </w:r>
      <w:r w:rsidRPr="00A77A78">
        <w:rPr>
          <w:rFonts w:ascii="Consolas" w:hAnsi="Consolas"/>
          <w:color w:val="000000"/>
          <w:sz w:val="18"/>
          <w:highlight w:val="white"/>
          <w:lang w:val="en-US"/>
        </w:rPr>
        <w:t>XML</w:t>
      </w:r>
      <w:r w:rsidRPr="00A77A78">
        <w:rPr>
          <w:rFonts w:ascii="Consolas" w:hAnsi="Consolas"/>
          <w:color w:val="0000FF"/>
          <w:sz w:val="18"/>
          <w:highlight w:val="white"/>
          <w:lang w:val="en-US"/>
        </w:rPr>
        <w:t>&lt;/</w:t>
      </w:r>
      <w:proofErr w:type="spellStart"/>
      <w:r w:rsidRPr="00A77A78">
        <w:rPr>
          <w:rFonts w:ascii="Consolas" w:hAnsi="Consolas"/>
          <w:color w:val="800000"/>
          <w:sz w:val="18"/>
          <w:highlight w:val="white"/>
          <w:lang w:val="en-US"/>
        </w:rPr>
        <w:t>pde:DocumentFormatCategory</w:t>
      </w:r>
      <w:proofErr w:type="spellEnd"/>
      <w:r w:rsidRPr="00A77A78">
        <w:rPr>
          <w:rFonts w:ascii="Consolas" w:hAnsi="Consolas"/>
          <w:color w:val="0000FF"/>
          <w:sz w:val="18"/>
          <w:highlight w:val="white"/>
          <w:lang w:val="en-US"/>
        </w:rPr>
        <w:t>&gt;</w:t>
      </w:r>
    </w:p>
    <w:p w14:paraId="69BB9F4E" w14:textId="77777777" w:rsidR="00897F30" w:rsidRPr="00A77A78" w:rsidRDefault="00897F30" w:rsidP="00897F30">
      <w:pPr>
        <w:autoSpaceDE w:val="0"/>
        <w:autoSpaceDN w:val="0"/>
        <w:adjustRightInd w:val="0"/>
        <w:rPr>
          <w:rFonts w:ascii="Consolas" w:hAnsi="Consolas" w:cs="Consolas"/>
          <w:color w:val="000000"/>
          <w:sz w:val="18"/>
          <w:szCs w:val="18"/>
          <w:highlight w:val="white"/>
          <w:lang w:val="en-US"/>
        </w:rPr>
      </w:pPr>
      <w:r w:rsidRPr="00A77A78">
        <w:rPr>
          <w:rFonts w:ascii="Consolas" w:hAnsi="Consolas"/>
          <w:color w:val="000000"/>
          <w:sz w:val="18"/>
          <w:highlight w:val="white"/>
          <w:lang w:val="en-US"/>
        </w:rPr>
        <w:tab/>
      </w:r>
      <w:r w:rsidRPr="00A77A78">
        <w:rPr>
          <w:rFonts w:ascii="Consolas" w:hAnsi="Consolas"/>
          <w:color w:val="000000"/>
          <w:sz w:val="18"/>
          <w:highlight w:val="white"/>
          <w:lang w:val="en-US"/>
        </w:rPr>
        <w:tab/>
      </w:r>
      <w:r w:rsidRPr="00A77A78">
        <w:rPr>
          <w:rFonts w:ascii="Consolas" w:hAnsi="Consolas"/>
          <w:color w:val="0000FF"/>
          <w:sz w:val="18"/>
          <w:highlight w:val="white"/>
          <w:lang w:val="en-US"/>
        </w:rPr>
        <w:t>&lt;</w:t>
      </w:r>
      <w:r w:rsidRPr="00A77A78">
        <w:rPr>
          <w:rFonts w:ascii="Consolas" w:hAnsi="Consolas"/>
          <w:color w:val="800000"/>
          <w:sz w:val="18"/>
          <w:highlight w:val="white"/>
          <w:lang w:val="en-US"/>
        </w:rPr>
        <w:t>pde:PatentSupplementaryDocumentCategory</w:t>
      </w:r>
      <w:r w:rsidRPr="00A77A78">
        <w:rPr>
          <w:rFonts w:ascii="Consolas" w:hAnsi="Consolas"/>
          <w:color w:val="0000FF"/>
          <w:sz w:val="18"/>
          <w:highlight w:val="white"/>
          <w:lang w:val="en-US"/>
        </w:rPr>
        <w:t>&gt;</w:t>
      </w:r>
      <w:r w:rsidRPr="00A77A78">
        <w:rPr>
          <w:rFonts w:ascii="Consolas" w:hAnsi="Consolas"/>
          <w:color w:val="000000"/>
          <w:sz w:val="18"/>
          <w:highlight w:val="white"/>
          <w:lang w:val="en-US"/>
        </w:rPr>
        <w:t>Claims</w:t>
      </w:r>
      <w:r w:rsidRPr="00A77A78">
        <w:rPr>
          <w:rFonts w:ascii="Consolas" w:hAnsi="Consolas"/>
          <w:color w:val="0000FF"/>
          <w:sz w:val="18"/>
          <w:highlight w:val="white"/>
          <w:lang w:val="en-US"/>
        </w:rPr>
        <w:t>&lt;/</w:t>
      </w:r>
      <w:r w:rsidRPr="00A77A78">
        <w:rPr>
          <w:rFonts w:ascii="Consolas" w:hAnsi="Consolas"/>
          <w:color w:val="800000"/>
          <w:sz w:val="18"/>
          <w:highlight w:val="white"/>
          <w:lang w:val="en-US"/>
        </w:rPr>
        <w:t>pde:PatentSupplementaryDocumentCategory</w:t>
      </w:r>
      <w:r w:rsidRPr="00A77A78">
        <w:rPr>
          <w:rFonts w:ascii="Consolas" w:hAnsi="Consolas"/>
          <w:color w:val="0000FF"/>
          <w:sz w:val="18"/>
          <w:highlight w:val="white"/>
          <w:lang w:val="en-US"/>
        </w:rPr>
        <w:t>&gt;</w:t>
      </w:r>
    </w:p>
    <w:p w14:paraId="5DDB7316" w14:textId="77777777" w:rsidR="00897F30" w:rsidRPr="00D368D8" w:rsidRDefault="00897F30" w:rsidP="00897F30">
      <w:pPr>
        <w:autoSpaceDE w:val="0"/>
        <w:autoSpaceDN w:val="0"/>
        <w:adjustRightInd w:val="0"/>
        <w:rPr>
          <w:rFonts w:ascii="Consolas" w:hAnsi="Consolas" w:cs="Consolas"/>
          <w:color w:val="000000"/>
          <w:sz w:val="18"/>
          <w:szCs w:val="18"/>
          <w:highlight w:val="white"/>
          <w:lang w:val="fr-FR"/>
        </w:rPr>
      </w:pPr>
      <w:r w:rsidRPr="00A77A78">
        <w:rPr>
          <w:rFonts w:ascii="Consolas" w:hAnsi="Consolas"/>
          <w:color w:val="000000"/>
          <w:sz w:val="18"/>
          <w:highlight w:val="white"/>
          <w:lang w:val="en-US"/>
        </w:rPr>
        <w:tab/>
      </w:r>
      <w:r w:rsidRPr="00A77A78">
        <w:rPr>
          <w:rFonts w:ascii="Consolas" w:hAnsi="Consolas"/>
          <w:color w:val="000000"/>
          <w:sz w:val="18"/>
          <w:highlight w:val="white"/>
          <w:lang w:val="en-US"/>
        </w:rPr>
        <w:tab/>
      </w:r>
      <w:r w:rsidRPr="00D368D8">
        <w:rPr>
          <w:rFonts w:ascii="Consolas" w:hAnsi="Consolas"/>
          <w:color w:val="0000FF"/>
          <w:sz w:val="18"/>
          <w:highlight w:val="white"/>
          <w:lang w:val="fr-FR"/>
        </w:rPr>
        <w:t>&lt;/</w:t>
      </w:r>
      <w:proofErr w:type="spellStart"/>
      <w:r w:rsidRPr="00D368D8">
        <w:rPr>
          <w:rFonts w:ascii="Consolas" w:hAnsi="Consolas"/>
          <w:color w:val="800000"/>
          <w:sz w:val="18"/>
          <w:highlight w:val="white"/>
          <w:lang w:val="fr-FR"/>
        </w:rPr>
        <w:t>pde:SupplementaryDocument</w:t>
      </w:r>
      <w:proofErr w:type="spellEnd"/>
      <w:r w:rsidRPr="00D368D8">
        <w:rPr>
          <w:rFonts w:ascii="Consolas" w:hAnsi="Consolas"/>
          <w:color w:val="0000FF"/>
          <w:sz w:val="18"/>
          <w:highlight w:val="white"/>
          <w:lang w:val="fr-FR"/>
        </w:rPr>
        <w:t>&gt;</w:t>
      </w:r>
    </w:p>
    <w:p w14:paraId="46DB0795" w14:textId="77777777" w:rsidR="00897F30" w:rsidRPr="00D368D8" w:rsidRDefault="00897F30" w:rsidP="00897F30">
      <w:pPr>
        <w:autoSpaceDE w:val="0"/>
        <w:autoSpaceDN w:val="0"/>
        <w:adjustRightInd w:val="0"/>
        <w:rPr>
          <w:rFonts w:ascii="Consolas" w:hAnsi="Consolas" w:cs="Consolas"/>
          <w:color w:val="000000"/>
          <w:sz w:val="18"/>
          <w:szCs w:val="18"/>
          <w:highlight w:val="white"/>
          <w:lang w:val="fr-FR"/>
        </w:rPr>
      </w:pPr>
      <w:r w:rsidRPr="00D368D8">
        <w:rPr>
          <w:rFonts w:ascii="Consolas" w:hAnsi="Consolas"/>
          <w:color w:val="000000"/>
          <w:sz w:val="18"/>
          <w:highlight w:val="white"/>
          <w:lang w:val="fr-FR"/>
        </w:rPr>
        <w:tab/>
      </w:r>
      <w:r w:rsidRPr="00D368D8">
        <w:rPr>
          <w:rFonts w:ascii="Consolas" w:hAnsi="Consolas"/>
          <w:color w:val="000000"/>
          <w:sz w:val="18"/>
          <w:highlight w:val="white"/>
          <w:lang w:val="fr-FR"/>
        </w:rPr>
        <w:tab/>
      </w:r>
      <w:r w:rsidRPr="00D368D8">
        <w:rPr>
          <w:rFonts w:ascii="Consolas" w:hAnsi="Consolas"/>
          <w:color w:val="0000FF"/>
          <w:sz w:val="18"/>
          <w:highlight w:val="white"/>
          <w:lang w:val="fr-FR"/>
        </w:rPr>
        <w:t>&lt;</w:t>
      </w:r>
      <w:proofErr w:type="spellStart"/>
      <w:r w:rsidRPr="00D368D8">
        <w:rPr>
          <w:rFonts w:ascii="Consolas" w:hAnsi="Consolas"/>
          <w:color w:val="800000"/>
          <w:sz w:val="18"/>
          <w:highlight w:val="white"/>
          <w:lang w:val="fr-FR"/>
        </w:rPr>
        <w:t>pde:SupplementaryDocument</w:t>
      </w:r>
      <w:proofErr w:type="spellEnd"/>
      <w:r w:rsidRPr="00D368D8">
        <w:rPr>
          <w:rFonts w:ascii="Consolas" w:hAnsi="Consolas"/>
          <w:color w:val="0000FF"/>
          <w:sz w:val="18"/>
          <w:highlight w:val="white"/>
          <w:lang w:val="fr-FR"/>
        </w:rPr>
        <w:t>&gt;</w:t>
      </w:r>
    </w:p>
    <w:p w14:paraId="5BBEAAE1" w14:textId="77777777" w:rsidR="00897F30" w:rsidRPr="00D368D8" w:rsidRDefault="00897F30" w:rsidP="00897F30">
      <w:pPr>
        <w:autoSpaceDE w:val="0"/>
        <w:autoSpaceDN w:val="0"/>
        <w:adjustRightInd w:val="0"/>
        <w:rPr>
          <w:rFonts w:ascii="Consolas" w:hAnsi="Consolas" w:cs="Consolas"/>
          <w:color w:val="000000"/>
          <w:sz w:val="18"/>
          <w:szCs w:val="18"/>
          <w:highlight w:val="white"/>
          <w:lang w:val="fr-FR"/>
        </w:rPr>
      </w:pPr>
      <w:r w:rsidRPr="00D368D8">
        <w:rPr>
          <w:rFonts w:ascii="Consolas" w:hAnsi="Consolas"/>
          <w:color w:val="000000"/>
          <w:sz w:val="18"/>
          <w:highlight w:val="white"/>
          <w:lang w:val="fr-FR"/>
        </w:rPr>
        <w:tab/>
      </w:r>
      <w:r w:rsidRPr="00D368D8">
        <w:rPr>
          <w:rFonts w:ascii="Consolas" w:hAnsi="Consolas"/>
          <w:color w:val="000000"/>
          <w:sz w:val="18"/>
          <w:highlight w:val="white"/>
          <w:lang w:val="fr-FR"/>
        </w:rPr>
        <w:tab/>
      </w:r>
      <w:r w:rsidRPr="00D368D8">
        <w:rPr>
          <w:rFonts w:ascii="Consolas" w:hAnsi="Consolas"/>
          <w:color w:val="000000"/>
          <w:sz w:val="18"/>
          <w:highlight w:val="white"/>
          <w:lang w:val="fr-FR"/>
        </w:rPr>
        <w:tab/>
      </w:r>
      <w:r w:rsidRPr="00D368D8">
        <w:rPr>
          <w:rFonts w:ascii="Consolas" w:hAnsi="Consolas"/>
          <w:color w:val="0000FF"/>
          <w:sz w:val="18"/>
          <w:highlight w:val="white"/>
          <w:lang w:val="fr-FR"/>
        </w:rPr>
        <w:t>&lt;</w:t>
      </w:r>
      <w:proofErr w:type="spellStart"/>
      <w:r w:rsidRPr="00D368D8">
        <w:rPr>
          <w:rFonts w:ascii="Consolas" w:hAnsi="Consolas"/>
          <w:color w:val="800000"/>
          <w:sz w:val="18"/>
          <w:highlight w:val="white"/>
          <w:lang w:val="fr-FR"/>
        </w:rPr>
        <w:t>com:DocumentName</w:t>
      </w:r>
      <w:proofErr w:type="spellEnd"/>
      <w:r w:rsidRPr="00D368D8">
        <w:rPr>
          <w:rFonts w:ascii="Consolas" w:hAnsi="Consolas"/>
          <w:color w:val="0000FF"/>
          <w:sz w:val="18"/>
          <w:highlight w:val="white"/>
          <w:lang w:val="fr-FR"/>
        </w:rPr>
        <w:t>&gt;</w:t>
      </w:r>
      <w:proofErr w:type="spellStart"/>
      <w:r w:rsidRPr="00D368D8">
        <w:rPr>
          <w:rFonts w:ascii="Consolas" w:hAnsi="Consolas"/>
          <w:color w:val="000000"/>
          <w:sz w:val="18"/>
          <w:highlight w:val="white"/>
          <w:lang w:val="fr-FR"/>
        </w:rPr>
        <w:t>Bibliographic</w:t>
      </w:r>
      <w:proofErr w:type="spellEnd"/>
      <w:r w:rsidRPr="00D368D8">
        <w:rPr>
          <w:rFonts w:ascii="Consolas" w:hAnsi="Consolas"/>
          <w:color w:val="000000"/>
          <w:sz w:val="18"/>
          <w:highlight w:val="white"/>
          <w:lang w:val="fr-FR"/>
        </w:rPr>
        <w:t xml:space="preserve"> Data</w:t>
      </w:r>
      <w:r w:rsidRPr="00D368D8">
        <w:rPr>
          <w:rFonts w:ascii="Consolas" w:hAnsi="Consolas"/>
          <w:color w:val="0000FF"/>
          <w:sz w:val="18"/>
          <w:highlight w:val="white"/>
          <w:lang w:val="fr-FR"/>
        </w:rPr>
        <w:t>&lt;/</w:t>
      </w:r>
      <w:proofErr w:type="spellStart"/>
      <w:r w:rsidRPr="00D368D8">
        <w:rPr>
          <w:rFonts w:ascii="Consolas" w:hAnsi="Consolas"/>
          <w:color w:val="800000"/>
          <w:sz w:val="18"/>
          <w:highlight w:val="white"/>
          <w:lang w:val="fr-FR"/>
        </w:rPr>
        <w:t>com:DocumentName</w:t>
      </w:r>
      <w:proofErr w:type="spellEnd"/>
      <w:r w:rsidRPr="00D368D8">
        <w:rPr>
          <w:rFonts w:ascii="Consolas" w:hAnsi="Consolas"/>
          <w:color w:val="0000FF"/>
          <w:sz w:val="18"/>
          <w:highlight w:val="white"/>
          <w:lang w:val="fr-FR"/>
        </w:rPr>
        <w:t>&gt;</w:t>
      </w:r>
    </w:p>
    <w:p w14:paraId="3CAE6C14" w14:textId="77777777" w:rsidR="00897F30" w:rsidRPr="00D368D8" w:rsidRDefault="00897F30" w:rsidP="00897F30">
      <w:pPr>
        <w:autoSpaceDE w:val="0"/>
        <w:autoSpaceDN w:val="0"/>
        <w:adjustRightInd w:val="0"/>
        <w:rPr>
          <w:rFonts w:ascii="Consolas" w:hAnsi="Consolas" w:cs="Consolas"/>
          <w:color w:val="000000"/>
          <w:sz w:val="18"/>
          <w:szCs w:val="18"/>
          <w:highlight w:val="white"/>
          <w:lang w:val="en-US"/>
        </w:rPr>
      </w:pPr>
      <w:r w:rsidRPr="00D368D8">
        <w:rPr>
          <w:rFonts w:ascii="Consolas" w:hAnsi="Consolas"/>
          <w:color w:val="000000"/>
          <w:sz w:val="18"/>
          <w:highlight w:val="white"/>
          <w:lang w:val="fr-FR"/>
        </w:rPr>
        <w:tab/>
      </w:r>
      <w:r w:rsidRPr="00D368D8">
        <w:rPr>
          <w:rFonts w:ascii="Consolas" w:hAnsi="Consolas"/>
          <w:color w:val="000000"/>
          <w:sz w:val="18"/>
          <w:highlight w:val="white"/>
          <w:lang w:val="fr-FR"/>
        </w:rPr>
        <w:tab/>
      </w:r>
      <w:r w:rsidRPr="00D368D8">
        <w:rPr>
          <w:rFonts w:ascii="Consolas" w:hAnsi="Consolas"/>
          <w:color w:val="000000"/>
          <w:sz w:val="18"/>
          <w:highlight w:val="white"/>
          <w:lang w:val="fr-FR"/>
        </w:rPr>
        <w:tab/>
      </w:r>
      <w:r w:rsidRPr="00D368D8">
        <w:rPr>
          <w:rFonts w:ascii="Consolas" w:hAnsi="Consolas"/>
          <w:color w:val="0000FF"/>
          <w:sz w:val="18"/>
          <w:highlight w:val="white"/>
          <w:lang w:val="en-US"/>
        </w:rPr>
        <w:t>&lt;</w:t>
      </w:r>
      <w:r w:rsidRPr="00D368D8">
        <w:rPr>
          <w:rFonts w:ascii="Consolas" w:hAnsi="Consolas"/>
          <w:color w:val="800000"/>
          <w:sz w:val="18"/>
          <w:highlight w:val="white"/>
          <w:lang w:val="en-US"/>
        </w:rPr>
        <w:t>com:FileName</w:t>
      </w:r>
      <w:r w:rsidRPr="00D368D8">
        <w:rPr>
          <w:rFonts w:ascii="Consolas" w:hAnsi="Consolas"/>
          <w:color w:val="0000FF"/>
          <w:sz w:val="18"/>
          <w:highlight w:val="white"/>
          <w:lang w:val="en-US"/>
        </w:rPr>
        <w:t>&gt;</w:t>
      </w:r>
      <w:r w:rsidRPr="00D368D8">
        <w:rPr>
          <w:rFonts w:ascii="Consolas" w:hAnsi="Consolas"/>
          <w:color w:val="000000"/>
          <w:sz w:val="18"/>
          <w:highlight w:val="white"/>
          <w:lang w:val="en-US"/>
        </w:rPr>
        <w:t>US_59111111_20220719_BibliographicData.xml</w:t>
      </w:r>
      <w:r w:rsidRPr="00D368D8">
        <w:rPr>
          <w:rFonts w:ascii="Consolas" w:hAnsi="Consolas"/>
          <w:color w:val="0000FF"/>
          <w:sz w:val="18"/>
          <w:highlight w:val="white"/>
          <w:lang w:val="en-US"/>
        </w:rPr>
        <w:t>&lt;/</w:t>
      </w:r>
      <w:r w:rsidRPr="00D368D8">
        <w:rPr>
          <w:rFonts w:ascii="Consolas" w:hAnsi="Consolas"/>
          <w:color w:val="800000"/>
          <w:sz w:val="18"/>
          <w:highlight w:val="white"/>
          <w:lang w:val="en-US"/>
        </w:rPr>
        <w:t>com:FileName</w:t>
      </w:r>
      <w:r w:rsidRPr="00D368D8">
        <w:rPr>
          <w:rFonts w:ascii="Consolas" w:hAnsi="Consolas"/>
          <w:color w:val="0000FF"/>
          <w:sz w:val="18"/>
          <w:highlight w:val="white"/>
          <w:lang w:val="en-US"/>
        </w:rPr>
        <w:t>&gt;</w:t>
      </w:r>
    </w:p>
    <w:p w14:paraId="0A751C27" w14:textId="77777777" w:rsidR="00897F30" w:rsidRPr="00A77A78" w:rsidRDefault="00897F30" w:rsidP="00897F30">
      <w:pPr>
        <w:autoSpaceDE w:val="0"/>
        <w:autoSpaceDN w:val="0"/>
        <w:adjustRightInd w:val="0"/>
        <w:rPr>
          <w:rFonts w:ascii="Consolas" w:hAnsi="Consolas" w:cs="Consolas"/>
          <w:color w:val="000000"/>
          <w:sz w:val="18"/>
          <w:szCs w:val="18"/>
          <w:highlight w:val="white"/>
          <w:lang w:val="en-US"/>
        </w:rPr>
      </w:pPr>
      <w:r w:rsidRPr="00D368D8">
        <w:rPr>
          <w:rFonts w:ascii="Consolas" w:hAnsi="Consolas"/>
          <w:color w:val="000000"/>
          <w:sz w:val="18"/>
          <w:highlight w:val="white"/>
          <w:lang w:val="en-US"/>
        </w:rPr>
        <w:tab/>
      </w:r>
      <w:r w:rsidRPr="00D368D8">
        <w:rPr>
          <w:rFonts w:ascii="Consolas" w:hAnsi="Consolas"/>
          <w:color w:val="000000"/>
          <w:sz w:val="18"/>
          <w:highlight w:val="white"/>
          <w:lang w:val="en-US"/>
        </w:rPr>
        <w:tab/>
      </w:r>
      <w:r w:rsidRPr="00D368D8">
        <w:rPr>
          <w:rFonts w:ascii="Consolas" w:hAnsi="Consolas"/>
          <w:color w:val="000000"/>
          <w:sz w:val="18"/>
          <w:highlight w:val="white"/>
          <w:lang w:val="en-US"/>
        </w:rPr>
        <w:tab/>
      </w:r>
      <w:r w:rsidRPr="00A77A78">
        <w:rPr>
          <w:rFonts w:ascii="Consolas" w:hAnsi="Consolas"/>
          <w:color w:val="0000FF"/>
          <w:sz w:val="18"/>
          <w:highlight w:val="white"/>
          <w:lang w:val="en-US"/>
        </w:rPr>
        <w:t>&lt;</w:t>
      </w:r>
      <w:r w:rsidRPr="00A77A78">
        <w:rPr>
          <w:rFonts w:ascii="Consolas" w:hAnsi="Consolas"/>
          <w:color w:val="800000"/>
          <w:sz w:val="18"/>
          <w:highlight w:val="white"/>
          <w:lang w:val="en-US"/>
        </w:rPr>
        <w:t>com:DocumentLocationURI</w:t>
      </w:r>
      <w:r w:rsidRPr="00A77A78">
        <w:rPr>
          <w:rFonts w:ascii="Consolas" w:hAnsi="Consolas"/>
          <w:color w:val="0000FF"/>
          <w:sz w:val="18"/>
          <w:highlight w:val="white"/>
          <w:lang w:val="en-US"/>
        </w:rPr>
        <w:t>&gt;</w:t>
      </w:r>
      <w:r w:rsidRPr="00A77A78">
        <w:rPr>
          <w:rFonts w:ascii="Consolas" w:hAnsi="Consolas"/>
          <w:color w:val="000000"/>
          <w:sz w:val="18"/>
          <w:highlight w:val="white"/>
          <w:lang w:val="en-US"/>
        </w:rPr>
        <w:t>SupplementaryArtifacts/</w:t>
      </w:r>
      <w:r w:rsidRPr="00A77A78">
        <w:rPr>
          <w:rFonts w:ascii="Consolas" w:hAnsi="Consolas"/>
          <w:color w:val="0000FF"/>
          <w:sz w:val="18"/>
          <w:highlight w:val="white"/>
          <w:lang w:val="en-US"/>
        </w:rPr>
        <w:t>&lt;/</w:t>
      </w:r>
      <w:r w:rsidRPr="00A77A78">
        <w:rPr>
          <w:rFonts w:ascii="Consolas" w:hAnsi="Consolas"/>
          <w:color w:val="800000"/>
          <w:sz w:val="18"/>
          <w:highlight w:val="white"/>
          <w:lang w:val="en-US"/>
        </w:rPr>
        <w:t>com:DocumentLocationURI</w:t>
      </w:r>
      <w:r w:rsidRPr="00A77A78">
        <w:rPr>
          <w:rFonts w:ascii="Consolas" w:hAnsi="Consolas"/>
          <w:color w:val="0000FF"/>
          <w:sz w:val="18"/>
          <w:highlight w:val="white"/>
          <w:lang w:val="en-US"/>
        </w:rPr>
        <w:t>&gt;</w:t>
      </w:r>
    </w:p>
    <w:p w14:paraId="49C5B253" w14:textId="77777777" w:rsidR="00897F30" w:rsidRPr="00A77A78" w:rsidRDefault="00897F30" w:rsidP="00897F30">
      <w:pPr>
        <w:autoSpaceDE w:val="0"/>
        <w:autoSpaceDN w:val="0"/>
        <w:adjustRightInd w:val="0"/>
        <w:rPr>
          <w:rFonts w:ascii="Consolas" w:hAnsi="Consolas" w:cs="Consolas"/>
          <w:color w:val="000000"/>
          <w:sz w:val="18"/>
          <w:szCs w:val="18"/>
          <w:highlight w:val="white"/>
          <w:lang w:val="en-US"/>
        </w:rPr>
      </w:pPr>
      <w:r w:rsidRPr="00A77A78">
        <w:rPr>
          <w:rFonts w:ascii="Consolas" w:hAnsi="Consolas"/>
          <w:color w:val="000000"/>
          <w:sz w:val="18"/>
          <w:highlight w:val="white"/>
          <w:lang w:val="en-US"/>
        </w:rPr>
        <w:tab/>
      </w:r>
      <w:r w:rsidRPr="00A77A78">
        <w:rPr>
          <w:rFonts w:ascii="Consolas" w:hAnsi="Consolas"/>
          <w:color w:val="000000"/>
          <w:sz w:val="18"/>
          <w:highlight w:val="white"/>
          <w:lang w:val="en-US"/>
        </w:rPr>
        <w:tab/>
      </w:r>
      <w:r w:rsidRPr="00A77A78">
        <w:rPr>
          <w:rFonts w:ascii="Consolas" w:hAnsi="Consolas"/>
          <w:color w:val="000000"/>
          <w:sz w:val="18"/>
          <w:highlight w:val="white"/>
          <w:lang w:val="en-US"/>
        </w:rPr>
        <w:tab/>
      </w:r>
      <w:r w:rsidRPr="00A77A78">
        <w:rPr>
          <w:rFonts w:ascii="Consolas" w:hAnsi="Consolas"/>
          <w:color w:val="0000FF"/>
          <w:sz w:val="18"/>
          <w:highlight w:val="white"/>
          <w:lang w:val="en-US"/>
        </w:rPr>
        <w:t>&lt;</w:t>
      </w:r>
      <w:proofErr w:type="spellStart"/>
      <w:r w:rsidRPr="00A77A78">
        <w:rPr>
          <w:rFonts w:ascii="Consolas" w:hAnsi="Consolas"/>
          <w:color w:val="800000"/>
          <w:sz w:val="18"/>
          <w:highlight w:val="white"/>
          <w:lang w:val="en-US"/>
        </w:rPr>
        <w:t>pde:DocumentFormatCategory</w:t>
      </w:r>
      <w:proofErr w:type="spellEnd"/>
      <w:r w:rsidRPr="00A77A78">
        <w:rPr>
          <w:rFonts w:ascii="Consolas" w:hAnsi="Consolas"/>
          <w:color w:val="0000FF"/>
          <w:sz w:val="18"/>
          <w:highlight w:val="white"/>
          <w:lang w:val="en-US"/>
        </w:rPr>
        <w:t>&gt;</w:t>
      </w:r>
      <w:r w:rsidRPr="00A77A78">
        <w:rPr>
          <w:rFonts w:ascii="Consolas" w:hAnsi="Consolas"/>
          <w:color w:val="000000"/>
          <w:sz w:val="18"/>
          <w:highlight w:val="white"/>
          <w:lang w:val="en-US"/>
        </w:rPr>
        <w:t>XML</w:t>
      </w:r>
      <w:r w:rsidRPr="00A77A78">
        <w:rPr>
          <w:rFonts w:ascii="Consolas" w:hAnsi="Consolas"/>
          <w:color w:val="0000FF"/>
          <w:sz w:val="18"/>
          <w:highlight w:val="white"/>
          <w:lang w:val="en-US"/>
        </w:rPr>
        <w:t>&lt;/</w:t>
      </w:r>
      <w:proofErr w:type="spellStart"/>
      <w:r w:rsidRPr="00A77A78">
        <w:rPr>
          <w:rFonts w:ascii="Consolas" w:hAnsi="Consolas"/>
          <w:color w:val="800000"/>
          <w:sz w:val="18"/>
          <w:highlight w:val="white"/>
          <w:lang w:val="en-US"/>
        </w:rPr>
        <w:t>pde:DocumentFormatCategory</w:t>
      </w:r>
      <w:proofErr w:type="spellEnd"/>
      <w:r w:rsidRPr="00A77A78">
        <w:rPr>
          <w:rFonts w:ascii="Consolas" w:hAnsi="Consolas"/>
          <w:color w:val="0000FF"/>
          <w:sz w:val="18"/>
          <w:highlight w:val="white"/>
          <w:lang w:val="en-US"/>
        </w:rPr>
        <w:t>&gt;</w:t>
      </w:r>
    </w:p>
    <w:p w14:paraId="4056EFCC" w14:textId="77777777" w:rsidR="00897F30" w:rsidRPr="00A77A78" w:rsidRDefault="00897F30" w:rsidP="00897F30">
      <w:pPr>
        <w:autoSpaceDE w:val="0"/>
        <w:autoSpaceDN w:val="0"/>
        <w:adjustRightInd w:val="0"/>
        <w:rPr>
          <w:rFonts w:ascii="Consolas" w:hAnsi="Consolas" w:cs="Consolas"/>
          <w:color w:val="000000"/>
          <w:sz w:val="18"/>
          <w:szCs w:val="18"/>
          <w:highlight w:val="white"/>
          <w:lang w:val="en-US"/>
        </w:rPr>
      </w:pPr>
      <w:r w:rsidRPr="00A77A78">
        <w:rPr>
          <w:rFonts w:ascii="Consolas" w:hAnsi="Consolas"/>
          <w:color w:val="000000"/>
          <w:sz w:val="18"/>
          <w:highlight w:val="white"/>
          <w:lang w:val="en-US"/>
        </w:rPr>
        <w:tab/>
      </w:r>
      <w:r w:rsidRPr="00A77A78">
        <w:rPr>
          <w:rFonts w:ascii="Consolas" w:hAnsi="Consolas"/>
          <w:color w:val="000000"/>
          <w:sz w:val="18"/>
          <w:highlight w:val="white"/>
          <w:lang w:val="en-US"/>
        </w:rPr>
        <w:tab/>
      </w:r>
      <w:r w:rsidRPr="00A77A78">
        <w:rPr>
          <w:rFonts w:ascii="Consolas" w:hAnsi="Consolas"/>
          <w:color w:val="000000"/>
          <w:sz w:val="18"/>
          <w:highlight w:val="white"/>
          <w:lang w:val="en-US"/>
        </w:rPr>
        <w:tab/>
      </w:r>
      <w:r w:rsidRPr="00A77A78">
        <w:rPr>
          <w:rFonts w:ascii="Consolas" w:hAnsi="Consolas"/>
          <w:color w:val="0000FF"/>
          <w:sz w:val="18"/>
          <w:highlight w:val="white"/>
          <w:lang w:val="en-US"/>
        </w:rPr>
        <w:t>&lt;</w:t>
      </w:r>
      <w:proofErr w:type="spellStart"/>
      <w:r w:rsidRPr="00A77A78">
        <w:rPr>
          <w:rFonts w:ascii="Consolas" w:hAnsi="Consolas"/>
          <w:color w:val="800000"/>
          <w:sz w:val="18"/>
          <w:highlight w:val="white"/>
          <w:lang w:val="en-US"/>
        </w:rPr>
        <w:t>pde:PatentSupplementaryDocumentCategory</w:t>
      </w:r>
      <w:proofErr w:type="spellEnd"/>
      <w:r w:rsidRPr="00A77A78">
        <w:rPr>
          <w:rFonts w:ascii="Consolas" w:hAnsi="Consolas"/>
          <w:color w:val="0000FF"/>
          <w:sz w:val="18"/>
          <w:highlight w:val="white"/>
          <w:lang w:val="en-US"/>
        </w:rPr>
        <w:t>&gt;</w:t>
      </w:r>
      <w:r w:rsidRPr="00A77A78">
        <w:rPr>
          <w:rFonts w:ascii="Consolas" w:hAnsi="Consolas"/>
          <w:color w:val="000000"/>
          <w:sz w:val="18"/>
          <w:highlight w:val="white"/>
          <w:lang w:val="en-US"/>
        </w:rPr>
        <w:t>Bibliographic data</w:t>
      </w:r>
      <w:r w:rsidRPr="00A77A78">
        <w:rPr>
          <w:rFonts w:ascii="Consolas" w:hAnsi="Consolas"/>
          <w:color w:val="0000FF"/>
          <w:sz w:val="18"/>
          <w:highlight w:val="white"/>
          <w:lang w:val="en-US"/>
        </w:rPr>
        <w:t>&lt;/</w:t>
      </w:r>
      <w:proofErr w:type="spellStart"/>
      <w:r w:rsidRPr="00A77A78">
        <w:rPr>
          <w:rFonts w:ascii="Consolas" w:hAnsi="Consolas"/>
          <w:color w:val="800000"/>
          <w:sz w:val="18"/>
          <w:highlight w:val="white"/>
          <w:lang w:val="en-US"/>
        </w:rPr>
        <w:t>pde:PatentSupplementaryDocumentCategory</w:t>
      </w:r>
      <w:proofErr w:type="spellEnd"/>
      <w:r w:rsidRPr="00A77A78">
        <w:rPr>
          <w:rFonts w:ascii="Consolas" w:hAnsi="Consolas"/>
          <w:color w:val="0000FF"/>
          <w:sz w:val="18"/>
          <w:highlight w:val="white"/>
          <w:lang w:val="en-US"/>
        </w:rPr>
        <w:t>&gt;</w:t>
      </w:r>
    </w:p>
    <w:p w14:paraId="623A3030" w14:textId="77777777" w:rsidR="00897F30" w:rsidRPr="00A77A78" w:rsidRDefault="00897F30" w:rsidP="00897F30">
      <w:pPr>
        <w:autoSpaceDE w:val="0"/>
        <w:autoSpaceDN w:val="0"/>
        <w:adjustRightInd w:val="0"/>
        <w:rPr>
          <w:rFonts w:ascii="Consolas" w:hAnsi="Consolas" w:cs="Consolas"/>
          <w:color w:val="000000"/>
          <w:sz w:val="18"/>
          <w:szCs w:val="18"/>
          <w:highlight w:val="white"/>
          <w:lang w:val="fr-FR"/>
        </w:rPr>
      </w:pPr>
      <w:r w:rsidRPr="00A77A78">
        <w:rPr>
          <w:rFonts w:ascii="Consolas" w:hAnsi="Consolas"/>
          <w:color w:val="000000"/>
          <w:sz w:val="18"/>
          <w:highlight w:val="white"/>
          <w:lang w:val="en-US"/>
        </w:rPr>
        <w:tab/>
      </w:r>
      <w:r w:rsidRPr="00A77A78">
        <w:rPr>
          <w:rFonts w:ascii="Consolas" w:hAnsi="Consolas"/>
          <w:color w:val="000000"/>
          <w:sz w:val="18"/>
          <w:highlight w:val="white"/>
          <w:lang w:val="en-US"/>
        </w:rPr>
        <w:tab/>
      </w:r>
      <w:r w:rsidRPr="00A77A78">
        <w:rPr>
          <w:rFonts w:ascii="Consolas" w:hAnsi="Consolas"/>
          <w:color w:val="0000FF"/>
          <w:sz w:val="18"/>
          <w:highlight w:val="white"/>
          <w:lang w:val="fr-FR"/>
        </w:rPr>
        <w:t>&lt;/</w:t>
      </w:r>
      <w:proofErr w:type="spellStart"/>
      <w:r w:rsidRPr="00A77A78">
        <w:rPr>
          <w:rFonts w:ascii="Consolas" w:hAnsi="Consolas"/>
          <w:color w:val="800000"/>
          <w:sz w:val="18"/>
          <w:highlight w:val="white"/>
          <w:lang w:val="fr-FR"/>
        </w:rPr>
        <w:t>pde:SupplementaryDocument</w:t>
      </w:r>
      <w:proofErr w:type="spellEnd"/>
      <w:r w:rsidRPr="00A77A78">
        <w:rPr>
          <w:rFonts w:ascii="Consolas" w:hAnsi="Consolas"/>
          <w:color w:val="0000FF"/>
          <w:sz w:val="18"/>
          <w:highlight w:val="white"/>
          <w:lang w:val="fr-FR"/>
        </w:rPr>
        <w:t>&gt;</w:t>
      </w:r>
    </w:p>
    <w:p w14:paraId="6D577B6D" w14:textId="77777777" w:rsidR="00897F30" w:rsidRPr="00D368D8" w:rsidRDefault="00897F30" w:rsidP="00897F30">
      <w:pPr>
        <w:autoSpaceDE w:val="0"/>
        <w:autoSpaceDN w:val="0"/>
        <w:adjustRightInd w:val="0"/>
        <w:rPr>
          <w:rFonts w:ascii="Consolas" w:hAnsi="Consolas" w:cs="Consolas"/>
          <w:color w:val="000000"/>
          <w:sz w:val="18"/>
          <w:szCs w:val="18"/>
          <w:highlight w:val="white"/>
          <w:lang w:val="fr-FR"/>
        </w:rPr>
      </w:pPr>
      <w:r w:rsidRPr="00A77A78">
        <w:rPr>
          <w:rFonts w:ascii="Consolas" w:hAnsi="Consolas"/>
          <w:color w:val="000000"/>
          <w:sz w:val="18"/>
          <w:highlight w:val="white"/>
          <w:lang w:val="fr-FR"/>
        </w:rPr>
        <w:tab/>
      </w:r>
      <w:r w:rsidRPr="00A77A78">
        <w:rPr>
          <w:rFonts w:ascii="Consolas" w:hAnsi="Consolas"/>
          <w:color w:val="000000"/>
          <w:sz w:val="18"/>
          <w:highlight w:val="white"/>
          <w:lang w:val="fr-FR"/>
        </w:rPr>
        <w:tab/>
      </w:r>
      <w:r w:rsidRPr="00D368D8">
        <w:rPr>
          <w:rFonts w:ascii="Consolas" w:hAnsi="Consolas"/>
          <w:color w:val="0000FF"/>
          <w:sz w:val="18"/>
          <w:highlight w:val="white"/>
          <w:lang w:val="fr-FR"/>
        </w:rPr>
        <w:t>&lt;</w:t>
      </w:r>
      <w:proofErr w:type="spellStart"/>
      <w:r w:rsidRPr="00D368D8">
        <w:rPr>
          <w:rFonts w:ascii="Consolas" w:hAnsi="Consolas"/>
          <w:color w:val="800000"/>
          <w:sz w:val="18"/>
          <w:highlight w:val="white"/>
          <w:lang w:val="fr-FR"/>
        </w:rPr>
        <w:t>pde:SupplementaryDocument</w:t>
      </w:r>
      <w:proofErr w:type="spellEnd"/>
      <w:r w:rsidRPr="00D368D8">
        <w:rPr>
          <w:rFonts w:ascii="Consolas" w:hAnsi="Consolas"/>
          <w:color w:val="0000FF"/>
          <w:sz w:val="18"/>
          <w:highlight w:val="white"/>
          <w:lang w:val="fr-FR"/>
        </w:rPr>
        <w:t>&gt;</w:t>
      </w:r>
    </w:p>
    <w:p w14:paraId="5026E435" w14:textId="77777777" w:rsidR="00897F30" w:rsidRPr="00D368D8" w:rsidRDefault="00897F30" w:rsidP="00897F30">
      <w:pPr>
        <w:autoSpaceDE w:val="0"/>
        <w:autoSpaceDN w:val="0"/>
        <w:adjustRightInd w:val="0"/>
        <w:rPr>
          <w:rFonts w:ascii="Consolas" w:hAnsi="Consolas" w:cs="Consolas"/>
          <w:color w:val="000000"/>
          <w:sz w:val="18"/>
          <w:szCs w:val="18"/>
          <w:highlight w:val="white"/>
          <w:lang w:val="fr-FR"/>
        </w:rPr>
      </w:pPr>
      <w:r w:rsidRPr="00D368D8">
        <w:rPr>
          <w:rFonts w:ascii="Consolas" w:hAnsi="Consolas"/>
          <w:color w:val="000000"/>
          <w:sz w:val="18"/>
          <w:highlight w:val="white"/>
          <w:lang w:val="fr-FR"/>
        </w:rPr>
        <w:tab/>
      </w:r>
      <w:r w:rsidRPr="00D368D8">
        <w:rPr>
          <w:rFonts w:ascii="Consolas" w:hAnsi="Consolas"/>
          <w:color w:val="000000"/>
          <w:sz w:val="18"/>
          <w:highlight w:val="white"/>
          <w:lang w:val="fr-FR"/>
        </w:rPr>
        <w:tab/>
      </w:r>
      <w:r w:rsidRPr="00D368D8">
        <w:rPr>
          <w:rFonts w:ascii="Consolas" w:hAnsi="Consolas"/>
          <w:color w:val="000000"/>
          <w:sz w:val="18"/>
          <w:highlight w:val="white"/>
          <w:lang w:val="fr-FR"/>
        </w:rPr>
        <w:tab/>
      </w:r>
      <w:r w:rsidRPr="00D368D8">
        <w:rPr>
          <w:rFonts w:ascii="Consolas" w:hAnsi="Consolas"/>
          <w:color w:val="0000FF"/>
          <w:sz w:val="18"/>
          <w:highlight w:val="white"/>
          <w:lang w:val="fr-FR"/>
        </w:rPr>
        <w:t>&lt;</w:t>
      </w:r>
      <w:proofErr w:type="spellStart"/>
      <w:r w:rsidRPr="00D368D8">
        <w:rPr>
          <w:rFonts w:ascii="Consolas" w:hAnsi="Consolas"/>
          <w:color w:val="800000"/>
          <w:sz w:val="18"/>
          <w:highlight w:val="white"/>
          <w:lang w:val="fr-FR"/>
        </w:rPr>
        <w:t>com:DocumentName</w:t>
      </w:r>
      <w:proofErr w:type="spellEnd"/>
      <w:r w:rsidRPr="00D368D8">
        <w:rPr>
          <w:rFonts w:ascii="Consolas" w:hAnsi="Consolas"/>
          <w:color w:val="0000FF"/>
          <w:sz w:val="18"/>
          <w:highlight w:val="white"/>
          <w:lang w:val="fr-FR"/>
        </w:rPr>
        <w:t>&gt;</w:t>
      </w:r>
      <w:r w:rsidRPr="00D368D8">
        <w:rPr>
          <w:rFonts w:ascii="Consolas" w:hAnsi="Consolas"/>
          <w:color w:val="000000"/>
          <w:sz w:val="18"/>
          <w:highlight w:val="white"/>
          <w:lang w:val="fr-FR"/>
        </w:rPr>
        <w:t>Classification Data</w:t>
      </w:r>
      <w:r w:rsidRPr="00D368D8">
        <w:rPr>
          <w:rFonts w:ascii="Consolas" w:hAnsi="Consolas"/>
          <w:color w:val="0000FF"/>
          <w:sz w:val="18"/>
          <w:highlight w:val="white"/>
          <w:lang w:val="fr-FR"/>
        </w:rPr>
        <w:t>&lt;/</w:t>
      </w:r>
      <w:proofErr w:type="spellStart"/>
      <w:r w:rsidRPr="00D368D8">
        <w:rPr>
          <w:rFonts w:ascii="Consolas" w:hAnsi="Consolas"/>
          <w:color w:val="800000"/>
          <w:sz w:val="18"/>
          <w:highlight w:val="white"/>
          <w:lang w:val="fr-FR"/>
        </w:rPr>
        <w:t>com:DocumentName</w:t>
      </w:r>
      <w:proofErr w:type="spellEnd"/>
      <w:r w:rsidRPr="00D368D8">
        <w:rPr>
          <w:rFonts w:ascii="Consolas" w:hAnsi="Consolas"/>
          <w:color w:val="0000FF"/>
          <w:sz w:val="18"/>
          <w:highlight w:val="white"/>
          <w:lang w:val="fr-FR"/>
        </w:rPr>
        <w:t>&gt;</w:t>
      </w:r>
    </w:p>
    <w:p w14:paraId="7F0D9666" w14:textId="77777777" w:rsidR="00897F30" w:rsidRPr="00D368D8" w:rsidRDefault="00897F30" w:rsidP="00897F30">
      <w:pPr>
        <w:autoSpaceDE w:val="0"/>
        <w:autoSpaceDN w:val="0"/>
        <w:adjustRightInd w:val="0"/>
        <w:rPr>
          <w:rFonts w:ascii="Consolas" w:hAnsi="Consolas" w:cs="Consolas"/>
          <w:color w:val="000000"/>
          <w:sz w:val="18"/>
          <w:szCs w:val="18"/>
          <w:highlight w:val="white"/>
          <w:lang w:val="en-US"/>
        </w:rPr>
      </w:pPr>
      <w:r w:rsidRPr="00D368D8">
        <w:rPr>
          <w:rFonts w:ascii="Consolas" w:hAnsi="Consolas"/>
          <w:color w:val="000000"/>
          <w:sz w:val="18"/>
          <w:highlight w:val="white"/>
          <w:lang w:val="fr-FR"/>
        </w:rPr>
        <w:tab/>
      </w:r>
      <w:r w:rsidRPr="00D368D8">
        <w:rPr>
          <w:rFonts w:ascii="Consolas" w:hAnsi="Consolas"/>
          <w:color w:val="000000"/>
          <w:sz w:val="18"/>
          <w:highlight w:val="white"/>
          <w:lang w:val="fr-FR"/>
        </w:rPr>
        <w:tab/>
      </w:r>
      <w:r w:rsidRPr="00D368D8">
        <w:rPr>
          <w:rFonts w:ascii="Consolas" w:hAnsi="Consolas"/>
          <w:color w:val="000000"/>
          <w:sz w:val="18"/>
          <w:highlight w:val="white"/>
          <w:lang w:val="fr-FR"/>
        </w:rPr>
        <w:tab/>
      </w:r>
      <w:r w:rsidRPr="00D368D8">
        <w:rPr>
          <w:rFonts w:ascii="Consolas" w:hAnsi="Consolas"/>
          <w:color w:val="0000FF"/>
          <w:sz w:val="18"/>
          <w:highlight w:val="white"/>
          <w:lang w:val="en-US"/>
        </w:rPr>
        <w:t>&lt;</w:t>
      </w:r>
      <w:r w:rsidRPr="00D368D8">
        <w:rPr>
          <w:rFonts w:ascii="Consolas" w:hAnsi="Consolas"/>
          <w:color w:val="800000"/>
          <w:sz w:val="18"/>
          <w:highlight w:val="white"/>
          <w:lang w:val="en-US"/>
        </w:rPr>
        <w:t>com:FileName</w:t>
      </w:r>
      <w:r w:rsidRPr="00D368D8">
        <w:rPr>
          <w:rFonts w:ascii="Consolas" w:hAnsi="Consolas"/>
          <w:color w:val="0000FF"/>
          <w:sz w:val="18"/>
          <w:highlight w:val="white"/>
          <w:lang w:val="en-US"/>
        </w:rPr>
        <w:t>&gt;</w:t>
      </w:r>
      <w:r w:rsidRPr="00D368D8">
        <w:rPr>
          <w:rFonts w:ascii="Consolas" w:hAnsi="Consolas"/>
          <w:color w:val="000000"/>
          <w:sz w:val="18"/>
          <w:highlight w:val="white"/>
          <w:lang w:val="en-US"/>
        </w:rPr>
        <w:t>US_59111111_20220719_ClassificationData.xml</w:t>
      </w:r>
      <w:r w:rsidRPr="00D368D8">
        <w:rPr>
          <w:rFonts w:ascii="Consolas" w:hAnsi="Consolas"/>
          <w:color w:val="0000FF"/>
          <w:sz w:val="18"/>
          <w:highlight w:val="white"/>
          <w:lang w:val="en-US"/>
        </w:rPr>
        <w:t>&lt;/</w:t>
      </w:r>
      <w:r w:rsidRPr="00D368D8">
        <w:rPr>
          <w:rFonts w:ascii="Consolas" w:hAnsi="Consolas"/>
          <w:color w:val="800000"/>
          <w:sz w:val="18"/>
          <w:highlight w:val="white"/>
          <w:lang w:val="en-US"/>
        </w:rPr>
        <w:t>com:FileName</w:t>
      </w:r>
      <w:r w:rsidRPr="00D368D8">
        <w:rPr>
          <w:rFonts w:ascii="Consolas" w:hAnsi="Consolas"/>
          <w:color w:val="0000FF"/>
          <w:sz w:val="18"/>
          <w:highlight w:val="white"/>
          <w:lang w:val="en-US"/>
        </w:rPr>
        <w:t>&gt;</w:t>
      </w:r>
    </w:p>
    <w:p w14:paraId="474FBC64" w14:textId="77777777" w:rsidR="00897F30" w:rsidRPr="00A77A78" w:rsidRDefault="00897F30" w:rsidP="00897F30">
      <w:pPr>
        <w:autoSpaceDE w:val="0"/>
        <w:autoSpaceDN w:val="0"/>
        <w:adjustRightInd w:val="0"/>
        <w:rPr>
          <w:rFonts w:ascii="Consolas" w:hAnsi="Consolas" w:cs="Consolas"/>
          <w:color w:val="000000"/>
          <w:sz w:val="18"/>
          <w:szCs w:val="18"/>
          <w:highlight w:val="white"/>
          <w:lang w:val="en-US"/>
        </w:rPr>
      </w:pPr>
      <w:r w:rsidRPr="00D368D8">
        <w:rPr>
          <w:rFonts w:ascii="Consolas" w:hAnsi="Consolas"/>
          <w:color w:val="000000"/>
          <w:sz w:val="18"/>
          <w:highlight w:val="white"/>
          <w:lang w:val="en-US"/>
        </w:rPr>
        <w:tab/>
      </w:r>
      <w:r w:rsidRPr="00D368D8">
        <w:rPr>
          <w:rFonts w:ascii="Consolas" w:hAnsi="Consolas"/>
          <w:color w:val="000000"/>
          <w:sz w:val="18"/>
          <w:highlight w:val="white"/>
          <w:lang w:val="en-US"/>
        </w:rPr>
        <w:tab/>
      </w:r>
      <w:r w:rsidRPr="00D368D8">
        <w:rPr>
          <w:rFonts w:ascii="Consolas" w:hAnsi="Consolas"/>
          <w:color w:val="000000"/>
          <w:sz w:val="18"/>
          <w:highlight w:val="white"/>
          <w:lang w:val="en-US"/>
        </w:rPr>
        <w:tab/>
      </w:r>
      <w:r w:rsidRPr="00A77A78">
        <w:rPr>
          <w:rFonts w:ascii="Consolas" w:hAnsi="Consolas"/>
          <w:color w:val="0000FF"/>
          <w:sz w:val="18"/>
          <w:highlight w:val="white"/>
          <w:lang w:val="en-US"/>
        </w:rPr>
        <w:t>&lt;</w:t>
      </w:r>
      <w:r w:rsidRPr="00A77A78">
        <w:rPr>
          <w:rFonts w:ascii="Consolas" w:hAnsi="Consolas"/>
          <w:color w:val="800000"/>
          <w:sz w:val="18"/>
          <w:highlight w:val="white"/>
          <w:lang w:val="en-US"/>
        </w:rPr>
        <w:t>com:DocumentLocationURI</w:t>
      </w:r>
      <w:r w:rsidRPr="00A77A78">
        <w:rPr>
          <w:rFonts w:ascii="Consolas" w:hAnsi="Consolas"/>
          <w:color w:val="0000FF"/>
          <w:sz w:val="18"/>
          <w:highlight w:val="white"/>
          <w:lang w:val="en-US"/>
        </w:rPr>
        <w:t>&gt;</w:t>
      </w:r>
      <w:r w:rsidRPr="00A77A78">
        <w:rPr>
          <w:rFonts w:ascii="Consolas" w:hAnsi="Consolas"/>
          <w:color w:val="000000"/>
          <w:sz w:val="18"/>
          <w:highlight w:val="white"/>
          <w:lang w:val="en-US"/>
        </w:rPr>
        <w:t>SupplementaryArtifacts/</w:t>
      </w:r>
      <w:r w:rsidRPr="00A77A78">
        <w:rPr>
          <w:rFonts w:ascii="Consolas" w:hAnsi="Consolas"/>
          <w:color w:val="0000FF"/>
          <w:sz w:val="18"/>
          <w:highlight w:val="white"/>
          <w:lang w:val="en-US"/>
        </w:rPr>
        <w:t>&lt;/</w:t>
      </w:r>
      <w:r w:rsidRPr="00A77A78">
        <w:rPr>
          <w:rFonts w:ascii="Consolas" w:hAnsi="Consolas"/>
          <w:color w:val="800000"/>
          <w:sz w:val="18"/>
          <w:highlight w:val="white"/>
          <w:lang w:val="en-US"/>
        </w:rPr>
        <w:t>com:DocumentLocationURI</w:t>
      </w:r>
      <w:r w:rsidRPr="00A77A78">
        <w:rPr>
          <w:rFonts w:ascii="Consolas" w:hAnsi="Consolas"/>
          <w:color w:val="0000FF"/>
          <w:sz w:val="18"/>
          <w:highlight w:val="white"/>
          <w:lang w:val="en-US"/>
        </w:rPr>
        <w:t>&gt;</w:t>
      </w:r>
    </w:p>
    <w:p w14:paraId="58FB338D" w14:textId="77777777" w:rsidR="00897F30" w:rsidRPr="00A77A78" w:rsidRDefault="00897F30" w:rsidP="00897F30">
      <w:pPr>
        <w:autoSpaceDE w:val="0"/>
        <w:autoSpaceDN w:val="0"/>
        <w:adjustRightInd w:val="0"/>
        <w:rPr>
          <w:rFonts w:ascii="Consolas" w:hAnsi="Consolas" w:cs="Consolas"/>
          <w:color w:val="000000"/>
          <w:sz w:val="18"/>
          <w:szCs w:val="18"/>
          <w:highlight w:val="white"/>
          <w:lang w:val="en-US"/>
        </w:rPr>
      </w:pPr>
      <w:r w:rsidRPr="00A77A78">
        <w:rPr>
          <w:rFonts w:ascii="Consolas" w:hAnsi="Consolas"/>
          <w:color w:val="000000"/>
          <w:sz w:val="18"/>
          <w:highlight w:val="white"/>
          <w:lang w:val="en-US"/>
        </w:rPr>
        <w:tab/>
      </w:r>
      <w:r w:rsidRPr="00A77A78">
        <w:rPr>
          <w:rFonts w:ascii="Consolas" w:hAnsi="Consolas"/>
          <w:color w:val="000000"/>
          <w:sz w:val="18"/>
          <w:highlight w:val="white"/>
          <w:lang w:val="en-US"/>
        </w:rPr>
        <w:tab/>
      </w:r>
      <w:r w:rsidRPr="00A77A78">
        <w:rPr>
          <w:rFonts w:ascii="Consolas" w:hAnsi="Consolas"/>
          <w:color w:val="000000"/>
          <w:sz w:val="18"/>
          <w:highlight w:val="white"/>
          <w:lang w:val="en-US"/>
        </w:rPr>
        <w:tab/>
      </w:r>
      <w:r w:rsidRPr="00A77A78">
        <w:rPr>
          <w:rFonts w:ascii="Consolas" w:hAnsi="Consolas"/>
          <w:color w:val="0000FF"/>
          <w:sz w:val="18"/>
          <w:highlight w:val="white"/>
          <w:lang w:val="en-US"/>
        </w:rPr>
        <w:t>&lt;</w:t>
      </w:r>
      <w:proofErr w:type="spellStart"/>
      <w:r w:rsidRPr="00A77A78">
        <w:rPr>
          <w:rFonts w:ascii="Consolas" w:hAnsi="Consolas"/>
          <w:color w:val="800000"/>
          <w:sz w:val="18"/>
          <w:highlight w:val="white"/>
          <w:lang w:val="en-US"/>
        </w:rPr>
        <w:t>pde:DocumentFormatCategory</w:t>
      </w:r>
      <w:proofErr w:type="spellEnd"/>
      <w:r w:rsidRPr="00A77A78">
        <w:rPr>
          <w:rFonts w:ascii="Consolas" w:hAnsi="Consolas"/>
          <w:color w:val="0000FF"/>
          <w:sz w:val="18"/>
          <w:highlight w:val="white"/>
          <w:lang w:val="en-US"/>
        </w:rPr>
        <w:t>&gt;</w:t>
      </w:r>
      <w:r w:rsidRPr="00A77A78">
        <w:rPr>
          <w:rFonts w:ascii="Consolas" w:hAnsi="Consolas"/>
          <w:color w:val="000000"/>
          <w:sz w:val="18"/>
          <w:highlight w:val="white"/>
          <w:lang w:val="en-US"/>
        </w:rPr>
        <w:t>XML</w:t>
      </w:r>
      <w:r w:rsidRPr="00A77A78">
        <w:rPr>
          <w:rFonts w:ascii="Consolas" w:hAnsi="Consolas"/>
          <w:color w:val="0000FF"/>
          <w:sz w:val="18"/>
          <w:highlight w:val="white"/>
          <w:lang w:val="en-US"/>
        </w:rPr>
        <w:t>&lt;/</w:t>
      </w:r>
      <w:proofErr w:type="spellStart"/>
      <w:r w:rsidRPr="00A77A78">
        <w:rPr>
          <w:rFonts w:ascii="Consolas" w:hAnsi="Consolas"/>
          <w:color w:val="800000"/>
          <w:sz w:val="18"/>
          <w:highlight w:val="white"/>
          <w:lang w:val="en-US"/>
        </w:rPr>
        <w:t>pde:DocumentFormatCategory</w:t>
      </w:r>
      <w:proofErr w:type="spellEnd"/>
      <w:r w:rsidRPr="00A77A78">
        <w:rPr>
          <w:rFonts w:ascii="Consolas" w:hAnsi="Consolas"/>
          <w:color w:val="0000FF"/>
          <w:sz w:val="18"/>
          <w:highlight w:val="white"/>
          <w:lang w:val="en-US"/>
        </w:rPr>
        <w:t>&gt;</w:t>
      </w:r>
    </w:p>
    <w:p w14:paraId="37F57F4A" w14:textId="77777777" w:rsidR="00897F30" w:rsidRPr="00A77A78" w:rsidRDefault="00897F30" w:rsidP="00897F30">
      <w:pPr>
        <w:autoSpaceDE w:val="0"/>
        <w:autoSpaceDN w:val="0"/>
        <w:adjustRightInd w:val="0"/>
        <w:rPr>
          <w:rFonts w:ascii="Consolas" w:hAnsi="Consolas" w:cs="Consolas"/>
          <w:color w:val="000000"/>
          <w:sz w:val="18"/>
          <w:szCs w:val="18"/>
          <w:highlight w:val="white"/>
          <w:lang w:val="en-US"/>
        </w:rPr>
      </w:pPr>
      <w:r w:rsidRPr="00A77A78">
        <w:rPr>
          <w:rFonts w:ascii="Consolas" w:hAnsi="Consolas"/>
          <w:color w:val="000000"/>
          <w:sz w:val="18"/>
          <w:highlight w:val="white"/>
          <w:lang w:val="en-US"/>
        </w:rPr>
        <w:tab/>
      </w:r>
      <w:r w:rsidRPr="00A77A78">
        <w:rPr>
          <w:rFonts w:ascii="Consolas" w:hAnsi="Consolas"/>
          <w:color w:val="000000"/>
          <w:sz w:val="18"/>
          <w:highlight w:val="white"/>
          <w:lang w:val="en-US"/>
        </w:rPr>
        <w:tab/>
      </w:r>
      <w:r w:rsidRPr="00A77A78">
        <w:rPr>
          <w:rFonts w:ascii="Consolas" w:hAnsi="Consolas"/>
          <w:color w:val="000000"/>
          <w:sz w:val="18"/>
          <w:highlight w:val="white"/>
          <w:lang w:val="en-US"/>
        </w:rPr>
        <w:tab/>
      </w:r>
      <w:r w:rsidRPr="00A77A78">
        <w:rPr>
          <w:rFonts w:ascii="Consolas" w:hAnsi="Consolas"/>
          <w:color w:val="0000FF"/>
          <w:sz w:val="18"/>
          <w:highlight w:val="white"/>
          <w:lang w:val="en-US"/>
        </w:rPr>
        <w:t>&lt;</w:t>
      </w:r>
      <w:proofErr w:type="spellStart"/>
      <w:r w:rsidRPr="00A77A78">
        <w:rPr>
          <w:rFonts w:ascii="Consolas" w:hAnsi="Consolas"/>
          <w:color w:val="800000"/>
          <w:sz w:val="18"/>
          <w:highlight w:val="white"/>
          <w:lang w:val="en-US"/>
        </w:rPr>
        <w:t>pde:PatentSupplementaryDocumentCategory</w:t>
      </w:r>
      <w:proofErr w:type="spellEnd"/>
      <w:r w:rsidRPr="00A77A78">
        <w:rPr>
          <w:rFonts w:ascii="Consolas" w:hAnsi="Consolas"/>
          <w:color w:val="0000FF"/>
          <w:sz w:val="18"/>
          <w:highlight w:val="white"/>
          <w:lang w:val="en-US"/>
        </w:rPr>
        <w:t>&gt;</w:t>
      </w:r>
      <w:r w:rsidRPr="00A77A78">
        <w:rPr>
          <w:rFonts w:ascii="Consolas" w:hAnsi="Consolas"/>
          <w:color w:val="000000"/>
          <w:sz w:val="18"/>
          <w:highlight w:val="white"/>
          <w:lang w:val="en-US"/>
        </w:rPr>
        <w:t>Classification data</w:t>
      </w:r>
      <w:r w:rsidRPr="00A77A78">
        <w:rPr>
          <w:rFonts w:ascii="Consolas" w:hAnsi="Consolas"/>
          <w:color w:val="0000FF"/>
          <w:sz w:val="18"/>
          <w:highlight w:val="white"/>
          <w:lang w:val="en-US"/>
        </w:rPr>
        <w:t>&lt;/</w:t>
      </w:r>
      <w:proofErr w:type="spellStart"/>
      <w:r w:rsidRPr="00A77A78">
        <w:rPr>
          <w:rFonts w:ascii="Consolas" w:hAnsi="Consolas"/>
          <w:color w:val="800000"/>
          <w:sz w:val="18"/>
          <w:highlight w:val="white"/>
          <w:lang w:val="en-US"/>
        </w:rPr>
        <w:t>pde:PatentSupplementaryDocumentCategory</w:t>
      </w:r>
      <w:proofErr w:type="spellEnd"/>
      <w:r w:rsidRPr="00A77A78">
        <w:rPr>
          <w:rFonts w:ascii="Consolas" w:hAnsi="Consolas"/>
          <w:color w:val="0000FF"/>
          <w:sz w:val="18"/>
          <w:highlight w:val="white"/>
          <w:lang w:val="en-US"/>
        </w:rPr>
        <w:t>&gt;</w:t>
      </w:r>
    </w:p>
    <w:p w14:paraId="60211645" w14:textId="77777777" w:rsidR="00897F30" w:rsidRPr="00D368D8" w:rsidRDefault="00897F30" w:rsidP="00897F30">
      <w:pPr>
        <w:autoSpaceDE w:val="0"/>
        <w:autoSpaceDN w:val="0"/>
        <w:adjustRightInd w:val="0"/>
        <w:rPr>
          <w:rFonts w:ascii="Consolas" w:hAnsi="Consolas" w:cs="Consolas"/>
          <w:color w:val="000000"/>
          <w:sz w:val="18"/>
          <w:szCs w:val="18"/>
          <w:highlight w:val="white"/>
          <w:lang w:val="fr-FR"/>
        </w:rPr>
      </w:pPr>
      <w:r w:rsidRPr="00A77A78">
        <w:rPr>
          <w:rFonts w:ascii="Consolas" w:hAnsi="Consolas"/>
          <w:color w:val="000000"/>
          <w:sz w:val="18"/>
          <w:highlight w:val="white"/>
          <w:lang w:val="en-US"/>
        </w:rPr>
        <w:tab/>
      </w:r>
      <w:r w:rsidRPr="00A77A78">
        <w:rPr>
          <w:rFonts w:ascii="Consolas" w:hAnsi="Consolas"/>
          <w:color w:val="000000"/>
          <w:sz w:val="18"/>
          <w:highlight w:val="white"/>
          <w:lang w:val="en-US"/>
        </w:rPr>
        <w:tab/>
      </w:r>
      <w:r w:rsidRPr="00D368D8">
        <w:rPr>
          <w:rFonts w:ascii="Consolas" w:hAnsi="Consolas"/>
          <w:color w:val="0000FF"/>
          <w:sz w:val="18"/>
          <w:highlight w:val="white"/>
          <w:lang w:val="fr-FR"/>
        </w:rPr>
        <w:t>&lt;/</w:t>
      </w:r>
      <w:proofErr w:type="spellStart"/>
      <w:r w:rsidRPr="00D368D8">
        <w:rPr>
          <w:rFonts w:ascii="Consolas" w:hAnsi="Consolas"/>
          <w:color w:val="800000"/>
          <w:sz w:val="18"/>
          <w:highlight w:val="white"/>
          <w:lang w:val="fr-FR"/>
        </w:rPr>
        <w:t>pde:SupplementaryDocument</w:t>
      </w:r>
      <w:proofErr w:type="spellEnd"/>
      <w:r w:rsidRPr="00D368D8">
        <w:rPr>
          <w:rFonts w:ascii="Consolas" w:hAnsi="Consolas"/>
          <w:color w:val="0000FF"/>
          <w:sz w:val="18"/>
          <w:highlight w:val="white"/>
          <w:lang w:val="fr-FR"/>
        </w:rPr>
        <w:t>&gt;</w:t>
      </w:r>
    </w:p>
    <w:p w14:paraId="70602D7B" w14:textId="77777777" w:rsidR="00897F30" w:rsidRPr="00D368D8" w:rsidRDefault="00897F30" w:rsidP="00897F30">
      <w:pPr>
        <w:autoSpaceDE w:val="0"/>
        <w:autoSpaceDN w:val="0"/>
        <w:adjustRightInd w:val="0"/>
        <w:rPr>
          <w:rFonts w:ascii="Consolas" w:hAnsi="Consolas" w:cs="Consolas"/>
          <w:color w:val="000000"/>
          <w:sz w:val="18"/>
          <w:szCs w:val="18"/>
          <w:highlight w:val="white"/>
          <w:lang w:val="fr-FR"/>
        </w:rPr>
      </w:pPr>
      <w:r w:rsidRPr="00D368D8">
        <w:rPr>
          <w:rFonts w:ascii="Consolas" w:hAnsi="Consolas"/>
          <w:color w:val="000000"/>
          <w:sz w:val="18"/>
          <w:highlight w:val="white"/>
          <w:lang w:val="fr-FR"/>
        </w:rPr>
        <w:tab/>
      </w:r>
      <w:r w:rsidRPr="00D368D8">
        <w:rPr>
          <w:rFonts w:ascii="Consolas" w:hAnsi="Consolas"/>
          <w:color w:val="000000"/>
          <w:sz w:val="18"/>
          <w:highlight w:val="white"/>
          <w:lang w:val="fr-FR"/>
        </w:rPr>
        <w:tab/>
      </w:r>
      <w:r w:rsidRPr="00D368D8">
        <w:rPr>
          <w:rFonts w:ascii="Consolas" w:hAnsi="Consolas"/>
          <w:color w:val="0000FF"/>
          <w:sz w:val="18"/>
          <w:highlight w:val="white"/>
          <w:lang w:val="fr-FR"/>
        </w:rPr>
        <w:t>&lt;</w:t>
      </w:r>
      <w:proofErr w:type="spellStart"/>
      <w:r w:rsidRPr="00D368D8">
        <w:rPr>
          <w:rFonts w:ascii="Consolas" w:hAnsi="Consolas"/>
          <w:color w:val="800000"/>
          <w:sz w:val="18"/>
          <w:highlight w:val="white"/>
          <w:lang w:val="fr-FR"/>
        </w:rPr>
        <w:t>pde:SupplementaryDocument</w:t>
      </w:r>
      <w:proofErr w:type="spellEnd"/>
      <w:r w:rsidRPr="00D368D8">
        <w:rPr>
          <w:rFonts w:ascii="Consolas" w:hAnsi="Consolas"/>
          <w:color w:val="0000FF"/>
          <w:sz w:val="18"/>
          <w:highlight w:val="white"/>
          <w:lang w:val="fr-FR"/>
        </w:rPr>
        <w:t>&gt;</w:t>
      </w:r>
    </w:p>
    <w:p w14:paraId="34BDAE69" w14:textId="77777777" w:rsidR="00897F30" w:rsidRPr="00A77A78" w:rsidRDefault="00897F30" w:rsidP="00897F30">
      <w:pPr>
        <w:autoSpaceDE w:val="0"/>
        <w:autoSpaceDN w:val="0"/>
        <w:adjustRightInd w:val="0"/>
        <w:rPr>
          <w:rFonts w:ascii="Consolas" w:hAnsi="Consolas" w:cs="Consolas"/>
          <w:color w:val="000000"/>
          <w:sz w:val="18"/>
          <w:szCs w:val="18"/>
          <w:highlight w:val="white"/>
          <w:lang w:val="fr-FR"/>
        </w:rPr>
      </w:pPr>
      <w:r w:rsidRPr="00D368D8">
        <w:rPr>
          <w:rFonts w:ascii="Consolas" w:hAnsi="Consolas"/>
          <w:color w:val="000000"/>
          <w:sz w:val="18"/>
          <w:highlight w:val="white"/>
          <w:lang w:val="fr-FR"/>
        </w:rPr>
        <w:tab/>
      </w:r>
      <w:r w:rsidRPr="00D368D8">
        <w:rPr>
          <w:rFonts w:ascii="Consolas" w:hAnsi="Consolas"/>
          <w:color w:val="000000"/>
          <w:sz w:val="18"/>
          <w:highlight w:val="white"/>
          <w:lang w:val="fr-FR"/>
        </w:rPr>
        <w:tab/>
      </w:r>
      <w:r w:rsidRPr="00D368D8">
        <w:rPr>
          <w:rFonts w:ascii="Consolas" w:hAnsi="Consolas"/>
          <w:color w:val="000000"/>
          <w:sz w:val="18"/>
          <w:highlight w:val="white"/>
          <w:lang w:val="fr-FR"/>
        </w:rPr>
        <w:tab/>
      </w:r>
      <w:r w:rsidRPr="00A77A78">
        <w:rPr>
          <w:rFonts w:ascii="Consolas" w:hAnsi="Consolas"/>
          <w:color w:val="0000FF"/>
          <w:sz w:val="18"/>
          <w:highlight w:val="white"/>
          <w:lang w:val="fr-FR"/>
        </w:rPr>
        <w:t>&lt;</w:t>
      </w:r>
      <w:proofErr w:type="spellStart"/>
      <w:r w:rsidRPr="00A77A78">
        <w:rPr>
          <w:rFonts w:ascii="Consolas" w:hAnsi="Consolas"/>
          <w:color w:val="800000"/>
          <w:sz w:val="18"/>
          <w:highlight w:val="white"/>
          <w:lang w:val="fr-FR"/>
        </w:rPr>
        <w:t>com:DocumentName</w:t>
      </w:r>
      <w:proofErr w:type="spellEnd"/>
      <w:r w:rsidRPr="00A77A78">
        <w:rPr>
          <w:rFonts w:ascii="Consolas" w:hAnsi="Consolas"/>
          <w:color w:val="0000FF"/>
          <w:sz w:val="18"/>
          <w:highlight w:val="white"/>
          <w:lang w:val="fr-FR"/>
        </w:rPr>
        <w:t>&gt;</w:t>
      </w:r>
      <w:r w:rsidRPr="00A77A78">
        <w:rPr>
          <w:rFonts w:ascii="Consolas" w:hAnsi="Consolas"/>
          <w:color w:val="000000"/>
          <w:sz w:val="18"/>
          <w:highlight w:val="white"/>
          <w:lang w:val="fr-FR"/>
        </w:rPr>
        <w:t>Claims</w:t>
      </w:r>
      <w:r w:rsidRPr="00A77A78">
        <w:rPr>
          <w:rFonts w:ascii="Consolas" w:hAnsi="Consolas"/>
          <w:color w:val="0000FF"/>
          <w:sz w:val="18"/>
          <w:highlight w:val="white"/>
          <w:lang w:val="fr-FR"/>
        </w:rPr>
        <w:t>&lt;/</w:t>
      </w:r>
      <w:proofErr w:type="spellStart"/>
      <w:r w:rsidRPr="00A77A78">
        <w:rPr>
          <w:rFonts w:ascii="Consolas" w:hAnsi="Consolas"/>
          <w:color w:val="800000"/>
          <w:sz w:val="18"/>
          <w:highlight w:val="white"/>
          <w:lang w:val="fr-FR"/>
        </w:rPr>
        <w:t>com:DocumentName</w:t>
      </w:r>
      <w:proofErr w:type="spellEnd"/>
      <w:r w:rsidRPr="00A77A78">
        <w:rPr>
          <w:rFonts w:ascii="Consolas" w:hAnsi="Consolas"/>
          <w:color w:val="0000FF"/>
          <w:sz w:val="18"/>
          <w:highlight w:val="white"/>
          <w:lang w:val="fr-FR"/>
        </w:rPr>
        <w:t>&gt;</w:t>
      </w:r>
    </w:p>
    <w:p w14:paraId="6BD8CD2E" w14:textId="77777777" w:rsidR="00897F30" w:rsidRPr="00D368D8" w:rsidRDefault="00897F30" w:rsidP="00897F30">
      <w:pPr>
        <w:autoSpaceDE w:val="0"/>
        <w:autoSpaceDN w:val="0"/>
        <w:adjustRightInd w:val="0"/>
        <w:rPr>
          <w:rFonts w:ascii="Consolas" w:hAnsi="Consolas" w:cs="Consolas"/>
          <w:color w:val="000000"/>
          <w:sz w:val="18"/>
          <w:szCs w:val="18"/>
          <w:highlight w:val="white"/>
          <w:lang w:val="en-US"/>
        </w:rPr>
      </w:pPr>
      <w:r w:rsidRPr="00A77A78">
        <w:rPr>
          <w:rFonts w:ascii="Consolas" w:hAnsi="Consolas"/>
          <w:color w:val="000000"/>
          <w:sz w:val="18"/>
          <w:highlight w:val="white"/>
          <w:lang w:val="fr-FR"/>
        </w:rPr>
        <w:tab/>
      </w:r>
      <w:r w:rsidRPr="00A77A78">
        <w:rPr>
          <w:rFonts w:ascii="Consolas" w:hAnsi="Consolas"/>
          <w:color w:val="000000"/>
          <w:sz w:val="18"/>
          <w:highlight w:val="white"/>
          <w:lang w:val="fr-FR"/>
        </w:rPr>
        <w:tab/>
      </w:r>
      <w:r w:rsidRPr="00A77A78">
        <w:rPr>
          <w:rFonts w:ascii="Consolas" w:hAnsi="Consolas"/>
          <w:color w:val="000000"/>
          <w:sz w:val="18"/>
          <w:highlight w:val="white"/>
          <w:lang w:val="fr-FR"/>
        </w:rPr>
        <w:tab/>
      </w:r>
      <w:r w:rsidRPr="00D368D8">
        <w:rPr>
          <w:rFonts w:ascii="Consolas" w:hAnsi="Consolas"/>
          <w:color w:val="0000FF"/>
          <w:sz w:val="18"/>
          <w:highlight w:val="white"/>
          <w:lang w:val="en-US"/>
        </w:rPr>
        <w:t>&lt;</w:t>
      </w:r>
      <w:proofErr w:type="spellStart"/>
      <w:r w:rsidRPr="00D368D8">
        <w:rPr>
          <w:rFonts w:ascii="Consolas" w:hAnsi="Consolas"/>
          <w:color w:val="800000"/>
          <w:sz w:val="18"/>
          <w:highlight w:val="white"/>
          <w:lang w:val="en-US"/>
        </w:rPr>
        <w:t>com:FileName</w:t>
      </w:r>
      <w:proofErr w:type="spellEnd"/>
      <w:r w:rsidRPr="00D368D8">
        <w:rPr>
          <w:rFonts w:ascii="Consolas" w:hAnsi="Consolas"/>
          <w:color w:val="0000FF"/>
          <w:sz w:val="18"/>
          <w:highlight w:val="white"/>
          <w:lang w:val="en-US"/>
        </w:rPr>
        <w:t>&gt;</w:t>
      </w:r>
      <w:r w:rsidRPr="00D368D8">
        <w:rPr>
          <w:rFonts w:ascii="Consolas" w:hAnsi="Consolas"/>
          <w:color w:val="000000"/>
          <w:sz w:val="18"/>
          <w:highlight w:val="white"/>
          <w:lang w:val="en-US"/>
        </w:rPr>
        <w:t>US_59111111_20220719_Claims.docx</w:t>
      </w:r>
      <w:r w:rsidRPr="00D368D8">
        <w:rPr>
          <w:rFonts w:ascii="Consolas" w:hAnsi="Consolas"/>
          <w:color w:val="0000FF"/>
          <w:sz w:val="18"/>
          <w:highlight w:val="white"/>
          <w:lang w:val="en-US"/>
        </w:rPr>
        <w:t>&lt;/</w:t>
      </w:r>
      <w:proofErr w:type="spellStart"/>
      <w:r w:rsidRPr="00D368D8">
        <w:rPr>
          <w:rFonts w:ascii="Consolas" w:hAnsi="Consolas"/>
          <w:color w:val="800000"/>
          <w:sz w:val="18"/>
          <w:highlight w:val="white"/>
          <w:lang w:val="en-US"/>
        </w:rPr>
        <w:t>com:FileName</w:t>
      </w:r>
      <w:proofErr w:type="spellEnd"/>
      <w:r w:rsidRPr="00D368D8">
        <w:rPr>
          <w:rFonts w:ascii="Consolas" w:hAnsi="Consolas"/>
          <w:color w:val="0000FF"/>
          <w:sz w:val="18"/>
          <w:highlight w:val="white"/>
          <w:lang w:val="en-US"/>
        </w:rPr>
        <w:t>&gt;</w:t>
      </w:r>
    </w:p>
    <w:p w14:paraId="77445225" w14:textId="77777777" w:rsidR="00897F30" w:rsidRPr="00A77A78" w:rsidRDefault="00897F30" w:rsidP="00897F30">
      <w:pPr>
        <w:autoSpaceDE w:val="0"/>
        <w:autoSpaceDN w:val="0"/>
        <w:adjustRightInd w:val="0"/>
        <w:rPr>
          <w:rFonts w:ascii="Consolas" w:hAnsi="Consolas" w:cs="Consolas"/>
          <w:color w:val="000000"/>
          <w:sz w:val="18"/>
          <w:szCs w:val="18"/>
          <w:highlight w:val="white"/>
          <w:lang w:val="en-US"/>
        </w:rPr>
      </w:pPr>
      <w:r w:rsidRPr="00D368D8">
        <w:rPr>
          <w:rFonts w:ascii="Consolas" w:hAnsi="Consolas"/>
          <w:color w:val="000000"/>
          <w:sz w:val="18"/>
          <w:highlight w:val="white"/>
          <w:lang w:val="en-US"/>
        </w:rPr>
        <w:tab/>
      </w:r>
      <w:r w:rsidRPr="00D368D8">
        <w:rPr>
          <w:rFonts w:ascii="Consolas" w:hAnsi="Consolas"/>
          <w:color w:val="000000"/>
          <w:sz w:val="18"/>
          <w:highlight w:val="white"/>
          <w:lang w:val="en-US"/>
        </w:rPr>
        <w:tab/>
      </w:r>
      <w:r w:rsidRPr="00D368D8">
        <w:rPr>
          <w:rFonts w:ascii="Consolas" w:hAnsi="Consolas"/>
          <w:color w:val="000000"/>
          <w:sz w:val="18"/>
          <w:highlight w:val="white"/>
          <w:lang w:val="en-US"/>
        </w:rPr>
        <w:tab/>
      </w:r>
      <w:r w:rsidRPr="00A77A78">
        <w:rPr>
          <w:rFonts w:ascii="Consolas" w:hAnsi="Consolas"/>
          <w:color w:val="0000FF"/>
          <w:sz w:val="18"/>
          <w:highlight w:val="white"/>
          <w:lang w:val="en-US"/>
        </w:rPr>
        <w:t>&lt;</w:t>
      </w:r>
      <w:r w:rsidRPr="00A77A78">
        <w:rPr>
          <w:rFonts w:ascii="Consolas" w:hAnsi="Consolas"/>
          <w:color w:val="800000"/>
          <w:sz w:val="18"/>
          <w:highlight w:val="white"/>
          <w:lang w:val="en-US"/>
        </w:rPr>
        <w:t>com:DocumentLocationURI</w:t>
      </w:r>
      <w:r w:rsidRPr="00A77A78">
        <w:rPr>
          <w:rFonts w:ascii="Consolas" w:hAnsi="Consolas"/>
          <w:color w:val="0000FF"/>
          <w:sz w:val="18"/>
          <w:highlight w:val="white"/>
          <w:lang w:val="en-US"/>
        </w:rPr>
        <w:t>&gt;</w:t>
      </w:r>
      <w:r w:rsidRPr="00A77A78">
        <w:rPr>
          <w:rFonts w:ascii="Consolas" w:hAnsi="Consolas"/>
          <w:color w:val="000000"/>
          <w:sz w:val="18"/>
          <w:highlight w:val="white"/>
          <w:lang w:val="en-US"/>
        </w:rPr>
        <w:t>SupplementaryArtifacts/</w:t>
      </w:r>
      <w:r w:rsidRPr="00A77A78">
        <w:rPr>
          <w:rFonts w:ascii="Consolas" w:hAnsi="Consolas"/>
          <w:color w:val="0000FF"/>
          <w:sz w:val="18"/>
          <w:highlight w:val="white"/>
          <w:lang w:val="en-US"/>
        </w:rPr>
        <w:t>&lt;/</w:t>
      </w:r>
      <w:r w:rsidRPr="00A77A78">
        <w:rPr>
          <w:rFonts w:ascii="Consolas" w:hAnsi="Consolas"/>
          <w:color w:val="800000"/>
          <w:sz w:val="18"/>
          <w:highlight w:val="white"/>
          <w:lang w:val="en-US"/>
        </w:rPr>
        <w:t>com:DocumentLocationURI</w:t>
      </w:r>
      <w:r w:rsidRPr="00A77A78">
        <w:rPr>
          <w:rFonts w:ascii="Consolas" w:hAnsi="Consolas"/>
          <w:color w:val="0000FF"/>
          <w:sz w:val="18"/>
          <w:highlight w:val="white"/>
          <w:lang w:val="en-US"/>
        </w:rPr>
        <w:t>&gt;</w:t>
      </w:r>
    </w:p>
    <w:p w14:paraId="13106023" w14:textId="77777777" w:rsidR="00897F30" w:rsidRPr="00A77A78" w:rsidRDefault="00897F30" w:rsidP="00897F30">
      <w:pPr>
        <w:autoSpaceDE w:val="0"/>
        <w:autoSpaceDN w:val="0"/>
        <w:adjustRightInd w:val="0"/>
        <w:rPr>
          <w:rFonts w:ascii="Consolas" w:hAnsi="Consolas" w:cs="Consolas"/>
          <w:color w:val="000000"/>
          <w:sz w:val="18"/>
          <w:szCs w:val="18"/>
          <w:highlight w:val="white"/>
          <w:lang w:val="en-US"/>
        </w:rPr>
      </w:pPr>
      <w:r w:rsidRPr="00A77A78">
        <w:rPr>
          <w:rFonts w:ascii="Consolas" w:hAnsi="Consolas"/>
          <w:color w:val="000000"/>
          <w:sz w:val="18"/>
          <w:highlight w:val="white"/>
          <w:lang w:val="en-US"/>
        </w:rPr>
        <w:lastRenderedPageBreak/>
        <w:tab/>
      </w:r>
      <w:r w:rsidRPr="00A77A78">
        <w:rPr>
          <w:rFonts w:ascii="Consolas" w:hAnsi="Consolas"/>
          <w:color w:val="000000"/>
          <w:sz w:val="18"/>
          <w:highlight w:val="white"/>
          <w:lang w:val="en-US"/>
        </w:rPr>
        <w:tab/>
      </w:r>
      <w:r w:rsidRPr="00A77A78">
        <w:rPr>
          <w:rFonts w:ascii="Consolas" w:hAnsi="Consolas"/>
          <w:color w:val="000000"/>
          <w:sz w:val="18"/>
          <w:highlight w:val="white"/>
          <w:lang w:val="en-US"/>
        </w:rPr>
        <w:tab/>
      </w:r>
      <w:r w:rsidRPr="00A77A78">
        <w:rPr>
          <w:rFonts w:ascii="Consolas" w:hAnsi="Consolas"/>
          <w:color w:val="0000FF"/>
          <w:sz w:val="18"/>
          <w:highlight w:val="white"/>
          <w:lang w:val="en-US"/>
        </w:rPr>
        <w:t>&lt;</w:t>
      </w:r>
      <w:proofErr w:type="spellStart"/>
      <w:r w:rsidRPr="00A77A78">
        <w:rPr>
          <w:rFonts w:ascii="Consolas" w:hAnsi="Consolas"/>
          <w:color w:val="800000"/>
          <w:sz w:val="18"/>
          <w:highlight w:val="white"/>
          <w:lang w:val="en-US"/>
        </w:rPr>
        <w:t>pde:DocumentFormatCategory</w:t>
      </w:r>
      <w:proofErr w:type="spellEnd"/>
      <w:r w:rsidRPr="00A77A78">
        <w:rPr>
          <w:rFonts w:ascii="Consolas" w:hAnsi="Consolas"/>
          <w:color w:val="0000FF"/>
          <w:sz w:val="18"/>
          <w:highlight w:val="white"/>
          <w:lang w:val="en-US"/>
        </w:rPr>
        <w:t>&gt;</w:t>
      </w:r>
      <w:r w:rsidRPr="00A77A78">
        <w:rPr>
          <w:rFonts w:ascii="Consolas" w:hAnsi="Consolas"/>
          <w:color w:val="000000"/>
          <w:sz w:val="18"/>
          <w:highlight w:val="white"/>
          <w:lang w:val="en-US"/>
        </w:rPr>
        <w:t>MS Word</w:t>
      </w:r>
      <w:r w:rsidRPr="00A77A78">
        <w:rPr>
          <w:rFonts w:ascii="Consolas" w:hAnsi="Consolas"/>
          <w:color w:val="0000FF"/>
          <w:sz w:val="18"/>
          <w:highlight w:val="white"/>
          <w:lang w:val="en-US"/>
        </w:rPr>
        <w:t>&lt;/</w:t>
      </w:r>
      <w:proofErr w:type="spellStart"/>
      <w:r w:rsidRPr="00A77A78">
        <w:rPr>
          <w:rFonts w:ascii="Consolas" w:hAnsi="Consolas"/>
          <w:color w:val="800000"/>
          <w:sz w:val="18"/>
          <w:highlight w:val="white"/>
          <w:lang w:val="en-US"/>
        </w:rPr>
        <w:t>pde:DocumentFormatCategory</w:t>
      </w:r>
      <w:proofErr w:type="spellEnd"/>
      <w:r w:rsidRPr="00A77A78">
        <w:rPr>
          <w:rFonts w:ascii="Consolas" w:hAnsi="Consolas"/>
          <w:color w:val="0000FF"/>
          <w:sz w:val="18"/>
          <w:highlight w:val="white"/>
          <w:lang w:val="en-US"/>
        </w:rPr>
        <w:t>&gt;</w:t>
      </w:r>
    </w:p>
    <w:p w14:paraId="7644DA94" w14:textId="77777777" w:rsidR="00897F30" w:rsidRPr="00A77A78" w:rsidRDefault="00897F30" w:rsidP="00897F30">
      <w:pPr>
        <w:autoSpaceDE w:val="0"/>
        <w:autoSpaceDN w:val="0"/>
        <w:adjustRightInd w:val="0"/>
        <w:rPr>
          <w:rFonts w:ascii="Consolas" w:hAnsi="Consolas" w:cs="Consolas"/>
          <w:color w:val="000000"/>
          <w:sz w:val="18"/>
          <w:szCs w:val="18"/>
          <w:highlight w:val="white"/>
          <w:lang w:val="en-US"/>
        </w:rPr>
      </w:pPr>
      <w:r w:rsidRPr="00A77A78">
        <w:rPr>
          <w:rFonts w:ascii="Consolas" w:hAnsi="Consolas"/>
          <w:color w:val="000000"/>
          <w:sz w:val="18"/>
          <w:highlight w:val="white"/>
          <w:lang w:val="en-US"/>
        </w:rPr>
        <w:tab/>
      </w:r>
      <w:r w:rsidRPr="00A77A78">
        <w:rPr>
          <w:rFonts w:ascii="Consolas" w:hAnsi="Consolas"/>
          <w:color w:val="000000"/>
          <w:sz w:val="18"/>
          <w:highlight w:val="white"/>
          <w:lang w:val="en-US"/>
        </w:rPr>
        <w:tab/>
      </w:r>
      <w:r w:rsidRPr="00A77A78">
        <w:rPr>
          <w:rFonts w:ascii="Consolas" w:hAnsi="Consolas"/>
          <w:color w:val="0000FF"/>
          <w:sz w:val="18"/>
          <w:highlight w:val="white"/>
          <w:lang w:val="en-US"/>
        </w:rPr>
        <w:t>&lt;</w:t>
      </w:r>
      <w:r w:rsidRPr="00A77A78">
        <w:rPr>
          <w:rFonts w:ascii="Consolas" w:hAnsi="Consolas"/>
          <w:color w:val="800000"/>
          <w:sz w:val="18"/>
          <w:highlight w:val="white"/>
          <w:lang w:val="en-US"/>
        </w:rPr>
        <w:t>pde:PatentSupplementaryDocumentCategory</w:t>
      </w:r>
      <w:r w:rsidRPr="00A77A78">
        <w:rPr>
          <w:rFonts w:ascii="Consolas" w:hAnsi="Consolas"/>
          <w:color w:val="0000FF"/>
          <w:sz w:val="18"/>
          <w:highlight w:val="white"/>
          <w:lang w:val="en-US"/>
        </w:rPr>
        <w:t>&gt;</w:t>
      </w:r>
      <w:r w:rsidRPr="00A77A78">
        <w:rPr>
          <w:rFonts w:ascii="Consolas" w:hAnsi="Consolas"/>
          <w:color w:val="000000"/>
          <w:sz w:val="18"/>
          <w:highlight w:val="white"/>
          <w:lang w:val="en-US"/>
        </w:rPr>
        <w:t>Claims</w:t>
      </w:r>
      <w:r w:rsidRPr="00A77A78">
        <w:rPr>
          <w:rFonts w:ascii="Consolas" w:hAnsi="Consolas"/>
          <w:color w:val="0000FF"/>
          <w:sz w:val="18"/>
          <w:highlight w:val="white"/>
          <w:lang w:val="en-US"/>
        </w:rPr>
        <w:t>&lt;/</w:t>
      </w:r>
      <w:r w:rsidRPr="00A77A78">
        <w:rPr>
          <w:rFonts w:ascii="Consolas" w:hAnsi="Consolas"/>
          <w:color w:val="800000"/>
          <w:sz w:val="18"/>
          <w:highlight w:val="white"/>
          <w:lang w:val="en-US"/>
        </w:rPr>
        <w:t>pde:PatentSupplementaryDocumentCategory</w:t>
      </w:r>
      <w:r w:rsidRPr="00A77A78">
        <w:rPr>
          <w:rFonts w:ascii="Consolas" w:hAnsi="Consolas"/>
          <w:color w:val="0000FF"/>
          <w:sz w:val="18"/>
          <w:highlight w:val="white"/>
          <w:lang w:val="en-US"/>
        </w:rPr>
        <w:t>&gt;</w:t>
      </w:r>
    </w:p>
    <w:p w14:paraId="4A8264FD" w14:textId="77777777" w:rsidR="00897F30" w:rsidRPr="00D368D8" w:rsidRDefault="00897F30" w:rsidP="00897F30">
      <w:pPr>
        <w:autoSpaceDE w:val="0"/>
        <w:autoSpaceDN w:val="0"/>
        <w:adjustRightInd w:val="0"/>
        <w:rPr>
          <w:rFonts w:ascii="Consolas" w:hAnsi="Consolas" w:cs="Consolas"/>
          <w:color w:val="000000"/>
          <w:sz w:val="18"/>
          <w:szCs w:val="18"/>
          <w:highlight w:val="white"/>
          <w:lang w:val="fr-FR"/>
        </w:rPr>
      </w:pPr>
      <w:r w:rsidRPr="00A77A78">
        <w:rPr>
          <w:rFonts w:ascii="Consolas" w:hAnsi="Consolas"/>
          <w:color w:val="000000"/>
          <w:sz w:val="18"/>
          <w:highlight w:val="white"/>
          <w:lang w:val="en-US"/>
        </w:rPr>
        <w:tab/>
      </w:r>
      <w:r w:rsidRPr="00A77A78">
        <w:rPr>
          <w:rFonts w:ascii="Consolas" w:hAnsi="Consolas"/>
          <w:color w:val="000000"/>
          <w:sz w:val="18"/>
          <w:highlight w:val="white"/>
          <w:lang w:val="en-US"/>
        </w:rPr>
        <w:tab/>
      </w:r>
      <w:r w:rsidRPr="00D368D8">
        <w:rPr>
          <w:rFonts w:ascii="Consolas" w:hAnsi="Consolas"/>
          <w:color w:val="0000FF"/>
          <w:sz w:val="18"/>
          <w:highlight w:val="white"/>
          <w:lang w:val="fr-FR"/>
        </w:rPr>
        <w:t>&lt;/</w:t>
      </w:r>
      <w:proofErr w:type="spellStart"/>
      <w:r w:rsidRPr="00D368D8">
        <w:rPr>
          <w:rFonts w:ascii="Consolas" w:hAnsi="Consolas"/>
          <w:color w:val="800000"/>
          <w:sz w:val="18"/>
          <w:highlight w:val="white"/>
          <w:lang w:val="fr-FR"/>
        </w:rPr>
        <w:t>pde:SupplementaryDocument</w:t>
      </w:r>
      <w:proofErr w:type="spellEnd"/>
      <w:r w:rsidRPr="00D368D8">
        <w:rPr>
          <w:rFonts w:ascii="Consolas" w:hAnsi="Consolas"/>
          <w:color w:val="0000FF"/>
          <w:sz w:val="18"/>
          <w:highlight w:val="white"/>
          <w:lang w:val="fr-FR"/>
        </w:rPr>
        <w:t>&gt;</w:t>
      </w:r>
    </w:p>
    <w:p w14:paraId="07691641" w14:textId="77777777" w:rsidR="00897F30" w:rsidRPr="00D368D8" w:rsidRDefault="00897F30" w:rsidP="00897F30">
      <w:pPr>
        <w:autoSpaceDE w:val="0"/>
        <w:autoSpaceDN w:val="0"/>
        <w:adjustRightInd w:val="0"/>
        <w:rPr>
          <w:rFonts w:ascii="Consolas" w:hAnsi="Consolas" w:cs="Consolas"/>
          <w:color w:val="000000"/>
          <w:sz w:val="18"/>
          <w:szCs w:val="18"/>
          <w:highlight w:val="white"/>
          <w:lang w:val="fr-FR"/>
        </w:rPr>
      </w:pPr>
      <w:r w:rsidRPr="00D368D8">
        <w:rPr>
          <w:rFonts w:ascii="Consolas" w:hAnsi="Consolas"/>
          <w:color w:val="000000"/>
          <w:sz w:val="18"/>
          <w:highlight w:val="white"/>
          <w:lang w:val="fr-FR"/>
        </w:rPr>
        <w:tab/>
      </w:r>
      <w:r w:rsidRPr="00D368D8">
        <w:rPr>
          <w:rFonts w:ascii="Consolas" w:hAnsi="Consolas"/>
          <w:color w:val="000000"/>
          <w:sz w:val="18"/>
          <w:highlight w:val="white"/>
          <w:lang w:val="fr-FR"/>
        </w:rPr>
        <w:tab/>
      </w:r>
      <w:r w:rsidRPr="00D368D8">
        <w:rPr>
          <w:rFonts w:ascii="Consolas" w:hAnsi="Consolas"/>
          <w:color w:val="0000FF"/>
          <w:sz w:val="18"/>
          <w:highlight w:val="white"/>
          <w:lang w:val="fr-FR"/>
        </w:rPr>
        <w:t>&lt;</w:t>
      </w:r>
      <w:proofErr w:type="spellStart"/>
      <w:r w:rsidRPr="00D368D8">
        <w:rPr>
          <w:rFonts w:ascii="Consolas" w:hAnsi="Consolas"/>
          <w:color w:val="800000"/>
          <w:sz w:val="18"/>
          <w:highlight w:val="white"/>
          <w:lang w:val="fr-FR"/>
        </w:rPr>
        <w:t>pde:SupplementaryDocument</w:t>
      </w:r>
      <w:proofErr w:type="spellEnd"/>
      <w:r w:rsidRPr="00D368D8">
        <w:rPr>
          <w:rFonts w:ascii="Consolas" w:hAnsi="Consolas"/>
          <w:color w:val="0000FF"/>
          <w:sz w:val="18"/>
          <w:highlight w:val="white"/>
          <w:lang w:val="fr-FR"/>
        </w:rPr>
        <w:t>&gt;</w:t>
      </w:r>
    </w:p>
    <w:p w14:paraId="65877502" w14:textId="77777777" w:rsidR="00897F30" w:rsidRPr="00D368D8" w:rsidRDefault="00897F30" w:rsidP="00897F30">
      <w:pPr>
        <w:autoSpaceDE w:val="0"/>
        <w:autoSpaceDN w:val="0"/>
        <w:adjustRightInd w:val="0"/>
        <w:rPr>
          <w:rFonts w:ascii="Consolas" w:hAnsi="Consolas" w:cs="Consolas"/>
          <w:color w:val="000000"/>
          <w:sz w:val="18"/>
          <w:szCs w:val="18"/>
          <w:highlight w:val="white"/>
          <w:lang w:val="fr-FR"/>
        </w:rPr>
      </w:pPr>
      <w:r w:rsidRPr="00D368D8">
        <w:rPr>
          <w:rFonts w:ascii="Consolas" w:hAnsi="Consolas"/>
          <w:color w:val="000000"/>
          <w:sz w:val="18"/>
          <w:highlight w:val="white"/>
          <w:lang w:val="fr-FR"/>
        </w:rPr>
        <w:tab/>
      </w:r>
      <w:r w:rsidRPr="00D368D8">
        <w:rPr>
          <w:rFonts w:ascii="Consolas" w:hAnsi="Consolas"/>
          <w:color w:val="000000"/>
          <w:sz w:val="18"/>
          <w:highlight w:val="white"/>
          <w:lang w:val="fr-FR"/>
        </w:rPr>
        <w:tab/>
      </w:r>
      <w:r w:rsidRPr="00D368D8">
        <w:rPr>
          <w:rFonts w:ascii="Consolas" w:hAnsi="Consolas"/>
          <w:color w:val="000000"/>
          <w:sz w:val="18"/>
          <w:highlight w:val="white"/>
          <w:lang w:val="fr-FR"/>
        </w:rPr>
        <w:tab/>
      </w:r>
      <w:r w:rsidRPr="00D368D8">
        <w:rPr>
          <w:rFonts w:ascii="Consolas" w:hAnsi="Consolas"/>
          <w:color w:val="0000FF"/>
          <w:sz w:val="18"/>
          <w:highlight w:val="white"/>
          <w:lang w:val="fr-FR"/>
        </w:rPr>
        <w:t>&lt;</w:t>
      </w:r>
      <w:proofErr w:type="spellStart"/>
      <w:r w:rsidRPr="00D368D8">
        <w:rPr>
          <w:rFonts w:ascii="Consolas" w:hAnsi="Consolas"/>
          <w:color w:val="800000"/>
          <w:sz w:val="18"/>
          <w:highlight w:val="white"/>
          <w:lang w:val="fr-FR"/>
        </w:rPr>
        <w:t>com:DocumentName</w:t>
      </w:r>
      <w:proofErr w:type="spellEnd"/>
      <w:r w:rsidRPr="00D368D8">
        <w:rPr>
          <w:rFonts w:ascii="Consolas" w:hAnsi="Consolas"/>
          <w:color w:val="0000FF"/>
          <w:sz w:val="18"/>
          <w:highlight w:val="white"/>
          <w:lang w:val="fr-FR"/>
        </w:rPr>
        <w:t>&gt;</w:t>
      </w:r>
      <w:r w:rsidRPr="00D368D8">
        <w:rPr>
          <w:rFonts w:ascii="Consolas" w:hAnsi="Consolas"/>
          <w:color w:val="000000"/>
          <w:sz w:val="18"/>
          <w:highlight w:val="white"/>
          <w:lang w:val="fr-FR"/>
        </w:rPr>
        <w:t>Description</w:t>
      </w:r>
      <w:r w:rsidRPr="00D368D8">
        <w:rPr>
          <w:rFonts w:ascii="Consolas" w:hAnsi="Consolas"/>
          <w:color w:val="0000FF"/>
          <w:sz w:val="18"/>
          <w:highlight w:val="white"/>
          <w:lang w:val="fr-FR"/>
        </w:rPr>
        <w:t>&lt;/</w:t>
      </w:r>
      <w:proofErr w:type="spellStart"/>
      <w:r w:rsidRPr="00D368D8">
        <w:rPr>
          <w:rFonts w:ascii="Consolas" w:hAnsi="Consolas"/>
          <w:color w:val="800000"/>
          <w:sz w:val="18"/>
          <w:highlight w:val="white"/>
          <w:lang w:val="fr-FR"/>
        </w:rPr>
        <w:t>com:DocumentName</w:t>
      </w:r>
      <w:proofErr w:type="spellEnd"/>
      <w:r w:rsidRPr="00D368D8">
        <w:rPr>
          <w:rFonts w:ascii="Consolas" w:hAnsi="Consolas"/>
          <w:color w:val="0000FF"/>
          <w:sz w:val="18"/>
          <w:highlight w:val="white"/>
          <w:lang w:val="fr-FR"/>
        </w:rPr>
        <w:t>&gt;</w:t>
      </w:r>
    </w:p>
    <w:p w14:paraId="18A0ACD0" w14:textId="77777777" w:rsidR="00897F30" w:rsidRPr="00D368D8" w:rsidRDefault="00897F30" w:rsidP="00897F30">
      <w:pPr>
        <w:autoSpaceDE w:val="0"/>
        <w:autoSpaceDN w:val="0"/>
        <w:adjustRightInd w:val="0"/>
        <w:rPr>
          <w:rFonts w:ascii="Consolas" w:hAnsi="Consolas" w:cs="Consolas"/>
          <w:color w:val="000000"/>
          <w:sz w:val="18"/>
          <w:szCs w:val="18"/>
          <w:highlight w:val="white"/>
          <w:lang w:val="en-US"/>
        </w:rPr>
      </w:pPr>
      <w:r w:rsidRPr="00D368D8">
        <w:rPr>
          <w:rFonts w:ascii="Consolas" w:hAnsi="Consolas"/>
          <w:color w:val="000000"/>
          <w:sz w:val="18"/>
          <w:highlight w:val="white"/>
          <w:lang w:val="fr-FR"/>
        </w:rPr>
        <w:tab/>
      </w:r>
      <w:r w:rsidRPr="00D368D8">
        <w:rPr>
          <w:rFonts w:ascii="Consolas" w:hAnsi="Consolas"/>
          <w:color w:val="000000"/>
          <w:sz w:val="18"/>
          <w:highlight w:val="white"/>
          <w:lang w:val="fr-FR"/>
        </w:rPr>
        <w:tab/>
      </w:r>
      <w:r w:rsidRPr="00D368D8">
        <w:rPr>
          <w:rFonts w:ascii="Consolas" w:hAnsi="Consolas"/>
          <w:color w:val="000000"/>
          <w:sz w:val="18"/>
          <w:highlight w:val="white"/>
          <w:lang w:val="fr-FR"/>
        </w:rPr>
        <w:tab/>
      </w:r>
      <w:r w:rsidRPr="00D368D8">
        <w:rPr>
          <w:rFonts w:ascii="Consolas" w:hAnsi="Consolas"/>
          <w:color w:val="0000FF"/>
          <w:sz w:val="18"/>
          <w:highlight w:val="white"/>
          <w:lang w:val="en-US"/>
        </w:rPr>
        <w:t>&lt;</w:t>
      </w:r>
      <w:r w:rsidRPr="00D368D8">
        <w:rPr>
          <w:rFonts w:ascii="Consolas" w:hAnsi="Consolas"/>
          <w:color w:val="800000"/>
          <w:sz w:val="18"/>
          <w:highlight w:val="white"/>
          <w:lang w:val="en-US"/>
        </w:rPr>
        <w:t>com:FileName</w:t>
      </w:r>
      <w:r w:rsidRPr="00D368D8">
        <w:rPr>
          <w:rFonts w:ascii="Consolas" w:hAnsi="Consolas"/>
          <w:color w:val="0000FF"/>
          <w:sz w:val="18"/>
          <w:highlight w:val="white"/>
          <w:lang w:val="en-US"/>
        </w:rPr>
        <w:t>&gt;</w:t>
      </w:r>
      <w:r w:rsidRPr="00D368D8">
        <w:rPr>
          <w:rFonts w:ascii="Consolas" w:hAnsi="Consolas"/>
          <w:color w:val="000000"/>
          <w:sz w:val="18"/>
          <w:highlight w:val="white"/>
          <w:lang w:val="en-US"/>
        </w:rPr>
        <w:t>US_59111111_20220719_Description.docx</w:t>
      </w:r>
      <w:r w:rsidRPr="00D368D8">
        <w:rPr>
          <w:rFonts w:ascii="Consolas" w:hAnsi="Consolas"/>
          <w:color w:val="0000FF"/>
          <w:sz w:val="18"/>
          <w:highlight w:val="white"/>
          <w:lang w:val="en-US"/>
        </w:rPr>
        <w:t>&lt;/</w:t>
      </w:r>
      <w:r w:rsidRPr="00D368D8">
        <w:rPr>
          <w:rFonts w:ascii="Consolas" w:hAnsi="Consolas"/>
          <w:color w:val="800000"/>
          <w:sz w:val="18"/>
          <w:highlight w:val="white"/>
          <w:lang w:val="en-US"/>
        </w:rPr>
        <w:t>com:FileName</w:t>
      </w:r>
      <w:r w:rsidRPr="00D368D8">
        <w:rPr>
          <w:rFonts w:ascii="Consolas" w:hAnsi="Consolas"/>
          <w:color w:val="0000FF"/>
          <w:sz w:val="18"/>
          <w:highlight w:val="white"/>
          <w:lang w:val="en-US"/>
        </w:rPr>
        <w:t>&gt;</w:t>
      </w:r>
    </w:p>
    <w:p w14:paraId="67126E4B" w14:textId="77777777" w:rsidR="00897F30" w:rsidRPr="00A77A78" w:rsidRDefault="00897F30" w:rsidP="00897F30">
      <w:pPr>
        <w:autoSpaceDE w:val="0"/>
        <w:autoSpaceDN w:val="0"/>
        <w:adjustRightInd w:val="0"/>
        <w:rPr>
          <w:rFonts w:ascii="Consolas" w:hAnsi="Consolas" w:cs="Consolas"/>
          <w:color w:val="000000"/>
          <w:sz w:val="18"/>
          <w:szCs w:val="18"/>
          <w:highlight w:val="white"/>
          <w:lang w:val="en-US"/>
        </w:rPr>
      </w:pPr>
      <w:r w:rsidRPr="00D368D8">
        <w:rPr>
          <w:rFonts w:ascii="Consolas" w:hAnsi="Consolas"/>
          <w:color w:val="000000"/>
          <w:sz w:val="18"/>
          <w:highlight w:val="white"/>
          <w:lang w:val="en-US"/>
        </w:rPr>
        <w:tab/>
      </w:r>
      <w:r w:rsidRPr="00D368D8">
        <w:rPr>
          <w:rFonts w:ascii="Consolas" w:hAnsi="Consolas"/>
          <w:color w:val="000000"/>
          <w:sz w:val="18"/>
          <w:highlight w:val="white"/>
          <w:lang w:val="en-US"/>
        </w:rPr>
        <w:tab/>
      </w:r>
      <w:r w:rsidRPr="00D368D8">
        <w:rPr>
          <w:rFonts w:ascii="Consolas" w:hAnsi="Consolas"/>
          <w:color w:val="000000"/>
          <w:sz w:val="18"/>
          <w:highlight w:val="white"/>
          <w:lang w:val="en-US"/>
        </w:rPr>
        <w:tab/>
      </w:r>
      <w:r w:rsidRPr="00A77A78">
        <w:rPr>
          <w:rFonts w:ascii="Consolas" w:hAnsi="Consolas"/>
          <w:color w:val="0000FF"/>
          <w:sz w:val="18"/>
          <w:highlight w:val="white"/>
          <w:lang w:val="en-US"/>
        </w:rPr>
        <w:t>&lt;</w:t>
      </w:r>
      <w:r w:rsidRPr="00A77A78">
        <w:rPr>
          <w:rFonts w:ascii="Consolas" w:hAnsi="Consolas"/>
          <w:color w:val="800000"/>
          <w:sz w:val="18"/>
          <w:highlight w:val="white"/>
          <w:lang w:val="en-US"/>
        </w:rPr>
        <w:t>com:DocumentLocationURI</w:t>
      </w:r>
      <w:r w:rsidRPr="00A77A78">
        <w:rPr>
          <w:rFonts w:ascii="Consolas" w:hAnsi="Consolas"/>
          <w:color w:val="0000FF"/>
          <w:sz w:val="18"/>
          <w:highlight w:val="white"/>
          <w:lang w:val="en-US"/>
        </w:rPr>
        <w:t>&gt;</w:t>
      </w:r>
      <w:r w:rsidRPr="00A77A78">
        <w:rPr>
          <w:rFonts w:ascii="Consolas" w:hAnsi="Consolas"/>
          <w:color w:val="000000"/>
          <w:sz w:val="18"/>
          <w:highlight w:val="white"/>
          <w:lang w:val="en-US"/>
        </w:rPr>
        <w:t>SupplementaryArtifacts/</w:t>
      </w:r>
      <w:r w:rsidRPr="00A77A78">
        <w:rPr>
          <w:rFonts w:ascii="Consolas" w:hAnsi="Consolas"/>
          <w:color w:val="0000FF"/>
          <w:sz w:val="18"/>
          <w:highlight w:val="white"/>
          <w:lang w:val="en-US"/>
        </w:rPr>
        <w:t>&lt;/</w:t>
      </w:r>
      <w:r w:rsidRPr="00A77A78">
        <w:rPr>
          <w:rFonts w:ascii="Consolas" w:hAnsi="Consolas"/>
          <w:color w:val="800000"/>
          <w:sz w:val="18"/>
          <w:highlight w:val="white"/>
          <w:lang w:val="en-US"/>
        </w:rPr>
        <w:t>com:DocumentLocationURI</w:t>
      </w:r>
      <w:r w:rsidRPr="00A77A78">
        <w:rPr>
          <w:rFonts w:ascii="Consolas" w:hAnsi="Consolas"/>
          <w:color w:val="0000FF"/>
          <w:sz w:val="18"/>
          <w:highlight w:val="white"/>
          <w:lang w:val="en-US"/>
        </w:rPr>
        <w:t>&gt;</w:t>
      </w:r>
    </w:p>
    <w:p w14:paraId="491E1F11" w14:textId="77777777" w:rsidR="00897F30" w:rsidRPr="00A77A78" w:rsidRDefault="00897F30" w:rsidP="00897F30">
      <w:pPr>
        <w:autoSpaceDE w:val="0"/>
        <w:autoSpaceDN w:val="0"/>
        <w:adjustRightInd w:val="0"/>
        <w:rPr>
          <w:rFonts w:ascii="Consolas" w:hAnsi="Consolas" w:cs="Consolas"/>
          <w:color w:val="000000"/>
          <w:sz w:val="18"/>
          <w:szCs w:val="18"/>
          <w:highlight w:val="white"/>
          <w:lang w:val="en-US"/>
        </w:rPr>
      </w:pPr>
      <w:r w:rsidRPr="00A77A78">
        <w:rPr>
          <w:rFonts w:ascii="Consolas" w:hAnsi="Consolas"/>
          <w:color w:val="000000"/>
          <w:sz w:val="18"/>
          <w:highlight w:val="white"/>
          <w:lang w:val="en-US"/>
        </w:rPr>
        <w:tab/>
      </w:r>
      <w:r w:rsidRPr="00A77A78">
        <w:rPr>
          <w:rFonts w:ascii="Consolas" w:hAnsi="Consolas"/>
          <w:color w:val="000000"/>
          <w:sz w:val="18"/>
          <w:highlight w:val="white"/>
          <w:lang w:val="en-US"/>
        </w:rPr>
        <w:tab/>
      </w:r>
      <w:r w:rsidRPr="00A77A78">
        <w:rPr>
          <w:rFonts w:ascii="Consolas" w:hAnsi="Consolas"/>
          <w:color w:val="000000"/>
          <w:sz w:val="18"/>
          <w:highlight w:val="white"/>
          <w:lang w:val="en-US"/>
        </w:rPr>
        <w:tab/>
      </w:r>
      <w:r w:rsidRPr="00A77A78">
        <w:rPr>
          <w:rFonts w:ascii="Consolas" w:hAnsi="Consolas"/>
          <w:color w:val="0000FF"/>
          <w:sz w:val="18"/>
          <w:highlight w:val="white"/>
          <w:lang w:val="en-US"/>
        </w:rPr>
        <w:t>&lt;</w:t>
      </w:r>
      <w:proofErr w:type="spellStart"/>
      <w:r w:rsidRPr="00A77A78">
        <w:rPr>
          <w:rFonts w:ascii="Consolas" w:hAnsi="Consolas"/>
          <w:color w:val="800000"/>
          <w:sz w:val="18"/>
          <w:highlight w:val="white"/>
          <w:lang w:val="en-US"/>
        </w:rPr>
        <w:t>pde:DocumentFormatCategory</w:t>
      </w:r>
      <w:proofErr w:type="spellEnd"/>
      <w:r w:rsidRPr="00A77A78">
        <w:rPr>
          <w:rFonts w:ascii="Consolas" w:hAnsi="Consolas"/>
          <w:color w:val="0000FF"/>
          <w:sz w:val="18"/>
          <w:highlight w:val="white"/>
          <w:lang w:val="en-US"/>
        </w:rPr>
        <w:t>&gt;</w:t>
      </w:r>
      <w:r w:rsidRPr="00A77A78">
        <w:rPr>
          <w:rFonts w:ascii="Consolas" w:hAnsi="Consolas"/>
          <w:color w:val="000000"/>
          <w:sz w:val="18"/>
          <w:highlight w:val="white"/>
          <w:lang w:val="en-US"/>
        </w:rPr>
        <w:t>MS Word</w:t>
      </w:r>
      <w:r w:rsidRPr="00A77A78">
        <w:rPr>
          <w:rFonts w:ascii="Consolas" w:hAnsi="Consolas"/>
          <w:color w:val="0000FF"/>
          <w:sz w:val="18"/>
          <w:highlight w:val="white"/>
          <w:lang w:val="en-US"/>
        </w:rPr>
        <w:t>&lt;/</w:t>
      </w:r>
      <w:proofErr w:type="spellStart"/>
      <w:r w:rsidRPr="00A77A78">
        <w:rPr>
          <w:rFonts w:ascii="Consolas" w:hAnsi="Consolas"/>
          <w:color w:val="800000"/>
          <w:sz w:val="18"/>
          <w:highlight w:val="white"/>
          <w:lang w:val="en-US"/>
        </w:rPr>
        <w:t>pde:DocumentFormatCategory</w:t>
      </w:r>
      <w:proofErr w:type="spellEnd"/>
      <w:r w:rsidRPr="00A77A78">
        <w:rPr>
          <w:rFonts w:ascii="Consolas" w:hAnsi="Consolas"/>
          <w:color w:val="0000FF"/>
          <w:sz w:val="18"/>
          <w:highlight w:val="white"/>
          <w:lang w:val="en-US"/>
        </w:rPr>
        <w:t>&gt;</w:t>
      </w:r>
    </w:p>
    <w:p w14:paraId="239AB7A1" w14:textId="77777777" w:rsidR="00897F30" w:rsidRPr="00A77A78" w:rsidRDefault="00897F30" w:rsidP="00897F30">
      <w:pPr>
        <w:autoSpaceDE w:val="0"/>
        <w:autoSpaceDN w:val="0"/>
        <w:adjustRightInd w:val="0"/>
        <w:rPr>
          <w:rFonts w:ascii="Consolas" w:hAnsi="Consolas" w:cs="Consolas"/>
          <w:color w:val="000000"/>
          <w:sz w:val="18"/>
          <w:szCs w:val="18"/>
          <w:highlight w:val="white"/>
          <w:lang w:val="en-US"/>
        </w:rPr>
      </w:pPr>
      <w:r w:rsidRPr="00A77A78">
        <w:rPr>
          <w:rFonts w:ascii="Consolas" w:hAnsi="Consolas"/>
          <w:color w:val="000000"/>
          <w:sz w:val="18"/>
          <w:highlight w:val="white"/>
          <w:lang w:val="en-US"/>
        </w:rPr>
        <w:tab/>
      </w:r>
      <w:r w:rsidRPr="00A77A78">
        <w:rPr>
          <w:rFonts w:ascii="Consolas" w:hAnsi="Consolas"/>
          <w:color w:val="0000FF"/>
          <w:sz w:val="18"/>
          <w:highlight w:val="white"/>
          <w:lang w:val="en-US"/>
        </w:rPr>
        <w:t>&lt;</w:t>
      </w:r>
      <w:r w:rsidRPr="00A77A78">
        <w:rPr>
          <w:rFonts w:ascii="Consolas" w:hAnsi="Consolas"/>
          <w:color w:val="800000"/>
          <w:sz w:val="18"/>
          <w:highlight w:val="white"/>
          <w:lang w:val="en-US"/>
        </w:rPr>
        <w:t>pde:PatentSupplementaryDocumentCategory</w:t>
      </w:r>
      <w:r w:rsidRPr="00A77A78">
        <w:rPr>
          <w:rFonts w:ascii="Consolas" w:hAnsi="Consolas"/>
          <w:color w:val="0000FF"/>
          <w:sz w:val="18"/>
          <w:highlight w:val="white"/>
          <w:lang w:val="en-US"/>
        </w:rPr>
        <w:t>&gt;</w:t>
      </w:r>
      <w:r w:rsidRPr="00A77A78">
        <w:rPr>
          <w:rFonts w:ascii="Consolas" w:hAnsi="Consolas"/>
          <w:color w:val="000000"/>
          <w:sz w:val="18"/>
          <w:highlight w:val="white"/>
          <w:lang w:val="en-US"/>
        </w:rPr>
        <w:t>Description</w:t>
      </w:r>
      <w:r w:rsidRPr="00A77A78">
        <w:rPr>
          <w:rFonts w:ascii="Consolas" w:hAnsi="Consolas"/>
          <w:color w:val="0000FF"/>
          <w:sz w:val="18"/>
          <w:highlight w:val="white"/>
          <w:lang w:val="en-US"/>
        </w:rPr>
        <w:t>&lt;/</w:t>
      </w:r>
      <w:r w:rsidRPr="00A77A78">
        <w:rPr>
          <w:rFonts w:ascii="Consolas" w:hAnsi="Consolas"/>
          <w:color w:val="800000"/>
          <w:sz w:val="18"/>
          <w:highlight w:val="white"/>
          <w:lang w:val="en-US"/>
        </w:rPr>
        <w:t>pde:PatentSupplementaryDocumentCategory</w:t>
      </w:r>
      <w:r w:rsidRPr="00A77A78">
        <w:rPr>
          <w:rFonts w:ascii="Consolas" w:hAnsi="Consolas"/>
          <w:color w:val="0000FF"/>
          <w:sz w:val="18"/>
          <w:highlight w:val="white"/>
          <w:lang w:val="en-US"/>
        </w:rPr>
        <w:t>&gt;</w:t>
      </w:r>
    </w:p>
    <w:p w14:paraId="018356E9" w14:textId="77777777" w:rsidR="00897F30" w:rsidRPr="00D368D8" w:rsidRDefault="00897F30" w:rsidP="00897F30">
      <w:pPr>
        <w:autoSpaceDE w:val="0"/>
        <w:autoSpaceDN w:val="0"/>
        <w:adjustRightInd w:val="0"/>
        <w:rPr>
          <w:rFonts w:ascii="Consolas" w:hAnsi="Consolas" w:cs="Consolas"/>
          <w:color w:val="000000"/>
          <w:sz w:val="18"/>
          <w:szCs w:val="18"/>
          <w:highlight w:val="white"/>
          <w:lang w:val="fr-FR"/>
        </w:rPr>
      </w:pPr>
      <w:r w:rsidRPr="00A77A78">
        <w:rPr>
          <w:rFonts w:ascii="Consolas" w:hAnsi="Consolas"/>
          <w:color w:val="000000"/>
          <w:sz w:val="18"/>
          <w:highlight w:val="white"/>
          <w:lang w:val="en-US"/>
        </w:rPr>
        <w:tab/>
      </w:r>
      <w:r w:rsidRPr="00A77A78">
        <w:rPr>
          <w:rFonts w:ascii="Consolas" w:hAnsi="Consolas"/>
          <w:color w:val="000000"/>
          <w:sz w:val="18"/>
          <w:highlight w:val="white"/>
          <w:lang w:val="en-US"/>
        </w:rPr>
        <w:tab/>
      </w:r>
      <w:r w:rsidRPr="00D368D8">
        <w:rPr>
          <w:rFonts w:ascii="Consolas" w:hAnsi="Consolas"/>
          <w:color w:val="0000FF"/>
          <w:sz w:val="18"/>
          <w:highlight w:val="white"/>
          <w:lang w:val="fr-FR"/>
        </w:rPr>
        <w:t>&lt;/</w:t>
      </w:r>
      <w:proofErr w:type="spellStart"/>
      <w:r w:rsidRPr="00D368D8">
        <w:rPr>
          <w:rFonts w:ascii="Consolas" w:hAnsi="Consolas"/>
          <w:color w:val="800000"/>
          <w:sz w:val="18"/>
          <w:highlight w:val="white"/>
          <w:lang w:val="fr-FR"/>
        </w:rPr>
        <w:t>pde:SupplementaryDocument</w:t>
      </w:r>
      <w:proofErr w:type="spellEnd"/>
      <w:r w:rsidRPr="00D368D8">
        <w:rPr>
          <w:rFonts w:ascii="Consolas" w:hAnsi="Consolas"/>
          <w:color w:val="0000FF"/>
          <w:sz w:val="18"/>
          <w:highlight w:val="white"/>
          <w:lang w:val="fr-FR"/>
        </w:rPr>
        <w:t>&gt;</w:t>
      </w:r>
    </w:p>
    <w:p w14:paraId="26A9DDB2" w14:textId="77777777" w:rsidR="00897F30" w:rsidRPr="00D368D8" w:rsidRDefault="00897F30" w:rsidP="00897F30">
      <w:pPr>
        <w:autoSpaceDE w:val="0"/>
        <w:autoSpaceDN w:val="0"/>
        <w:adjustRightInd w:val="0"/>
        <w:rPr>
          <w:rFonts w:ascii="Consolas" w:hAnsi="Consolas" w:cs="Consolas"/>
          <w:color w:val="000000"/>
          <w:sz w:val="18"/>
          <w:szCs w:val="18"/>
          <w:highlight w:val="white"/>
          <w:lang w:val="fr-FR"/>
        </w:rPr>
      </w:pPr>
      <w:r w:rsidRPr="00D368D8">
        <w:rPr>
          <w:rFonts w:ascii="Consolas" w:hAnsi="Consolas"/>
          <w:color w:val="000000"/>
          <w:sz w:val="18"/>
          <w:highlight w:val="white"/>
          <w:lang w:val="fr-FR"/>
        </w:rPr>
        <w:tab/>
      </w:r>
      <w:r w:rsidRPr="00D368D8">
        <w:rPr>
          <w:rFonts w:ascii="Consolas" w:hAnsi="Consolas"/>
          <w:color w:val="0000FF"/>
          <w:sz w:val="18"/>
          <w:highlight w:val="white"/>
          <w:lang w:val="fr-FR"/>
        </w:rPr>
        <w:t>&lt;/</w:t>
      </w:r>
      <w:proofErr w:type="spellStart"/>
      <w:r w:rsidRPr="00D368D8">
        <w:rPr>
          <w:rFonts w:ascii="Consolas" w:hAnsi="Consolas"/>
          <w:color w:val="800000"/>
          <w:sz w:val="18"/>
          <w:highlight w:val="white"/>
          <w:lang w:val="fr-FR"/>
        </w:rPr>
        <w:t>pde:SupplementaryDocumentBag</w:t>
      </w:r>
      <w:proofErr w:type="spellEnd"/>
      <w:r w:rsidRPr="00D368D8">
        <w:rPr>
          <w:rFonts w:ascii="Consolas" w:hAnsi="Consolas"/>
          <w:color w:val="0000FF"/>
          <w:sz w:val="18"/>
          <w:highlight w:val="white"/>
          <w:lang w:val="fr-FR"/>
        </w:rPr>
        <w:t>&gt;</w:t>
      </w:r>
    </w:p>
    <w:p w14:paraId="5DAAC038" w14:textId="77777777" w:rsidR="00897F30" w:rsidRPr="00D368D8" w:rsidRDefault="00897F30" w:rsidP="00897F30">
      <w:pPr>
        <w:autoSpaceDE w:val="0"/>
        <w:autoSpaceDN w:val="0"/>
        <w:adjustRightInd w:val="0"/>
        <w:rPr>
          <w:rFonts w:ascii="Consolas" w:hAnsi="Consolas" w:cs="Consolas"/>
          <w:color w:val="000000"/>
          <w:sz w:val="18"/>
          <w:szCs w:val="18"/>
          <w:highlight w:val="white"/>
          <w:lang w:val="fr-FR"/>
        </w:rPr>
      </w:pPr>
      <w:r w:rsidRPr="00D368D8">
        <w:rPr>
          <w:rFonts w:ascii="Consolas" w:hAnsi="Consolas"/>
          <w:color w:val="0000FF"/>
          <w:sz w:val="18"/>
          <w:highlight w:val="white"/>
          <w:lang w:val="fr-FR"/>
        </w:rPr>
        <w:t>&lt;/</w:t>
      </w:r>
      <w:proofErr w:type="spellStart"/>
      <w:r w:rsidRPr="00D368D8">
        <w:rPr>
          <w:rFonts w:ascii="Consolas" w:hAnsi="Consolas"/>
          <w:color w:val="800000"/>
          <w:sz w:val="18"/>
          <w:highlight w:val="white"/>
          <w:lang w:val="fr-FR"/>
        </w:rPr>
        <w:t>pde:PriorityDocumentIndex</w:t>
      </w:r>
      <w:proofErr w:type="spellEnd"/>
      <w:r w:rsidRPr="00D368D8">
        <w:rPr>
          <w:rFonts w:ascii="Consolas" w:hAnsi="Consolas"/>
          <w:color w:val="0000FF"/>
          <w:sz w:val="18"/>
          <w:highlight w:val="white"/>
          <w:lang w:val="fr-FR"/>
        </w:rPr>
        <w:t>&gt;</w:t>
      </w:r>
    </w:p>
    <w:p w14:paraId="2BFD4B66" w14:textId="77777777" w:rsidR="00D035E6" w:rsidRPr="00D368D8" w:rsidRDefault="00D035E6" w:rsidP="006C013A">
      <w:pPr>
        <w:jc w:val="center"/>
        <w:rPr>
          <w:sz w:val="17"/>
          <w:szCs w:val="17"/>
          <w:lang w:val="fr-FR"/>
        </w:rPr>
      </w:pPr>
    </w:p>
    <w:p w14:paraId="7D42E114" w14:textId="77777777" w:rsidR="00D035E6" w:rsidRPr="00D368D8" w:rsidRDefault="00D035E6" w:rsidP="00D035E6">
      <w:pPr>
        <w:jc w:val="right"/>
        <w:rPr>
          <w:sz w:val="17"/>
          <w:szCs w:val="17"/>
          <w:lang w:val="fr-FR"/>
        </w:rPr>
      </w:pPr>
    </w:p>
    <w:p w14:paraId="1D5406AA" w14:textId="37B1E641" w:rsidR="00D035E6" w:rsidRPr="00D368D8" w:rsidRDefault="00D035E6" w:rsidP="00D035E6">
      <w:pPr>
        <w:jc w:val="right"/>
        <w:rPr>
          <w:sz w:val="17"/>
          <w:szCs w:val="17"/>
        </w:rPr>
      </w:pPr>
      <w:r w:rsidRPr="00D368D8">
        <w:rPr>
          <w:sz w:val="17"/>
        </w:rPr>
        <w:t>[Sigue el Anexo II del proyecto de norma]</w:t>
      </w:r>
    </w:p>
    <w:p w14:paraId="3C13EA95" w14:textId="25F346EA" w:rsidR="00F1169E" w:rsidRPr="00D368D8" w:rsidRDefault="00F1169E" w:rsidP="006C013A">
      <w:pPr>
        <w:jc w:val="center"/>
        <w:rPr>
          <w:rStyle w:val="Heading1Char"/>
          <w:b/>
          <w:bCs/>
        </w:rPr>
      </w:pPr>
    </w:p>
    <w:p w14:paraId="23BE9DC5" w14:textId="77777777" w:rsidR="00F1169E" w:rsidRPr="00D368D8" w:rsidRDefault="00F1169E">
      <w:pPr>
        <w:widowControl/>
        <w:kinsoku/>
        <w:rPr>
          <w:rStyle w:val="Heading1Char"/>
          <w:b/>
          <w:bCs/>
        </w:rPr>
      </w:pPr>
      <w:r w:rsidRPr="00D368D8">
        <w:br w:type="page"/>
      </w:r>
    </w:p>
    <w:p w14:paraId="150FF0D9" w14:textId="671B156E" w:rsidR="00600249" w:rsidRPr="00D368D8" w:rsidRDefault="00600249" w:rsidP="00BC530E">
      <w:pPr>
        <w:pStyle w:val="StandardNumber"/>
        <w:rPr>
          <w:b w:val="0"/>
          <w:bCs w:val="0"/>
          <w:sz w:val="17"/>
          <w:szCs w:val="17"/>
        </w:rPr>
      </w:pPr>
      <w:bookmarkStart w:id="72" w:name="_Toc173305569"/>
      <w:r w:rsidRPr="00D368D8">
        <w:rPr>
          <w:b w:val="0"/>
        </w:rPr>
        <w:lastRenderedPageBreak/>
        <w:t>ANEXO II: EJEMPLOS DE ESTRUCTURA DEL PAQUETE DE DATOS DE LOS DOCUMENTOS DE PRIORIDAD</w:t>
      </w:r>
      <w:bookmarkEnd w:id="72"/>
    </w:p>
    <w:p w14:paraId="1F977FB0" w14:textId="77777777" w:rsidR="00600249" w:rsidRPr="00D368D8" w:rsidRDefault="00600249" w:rsidP="00600249">
      <w:pPr>
        <w:shd w:val="clear" w:color="auto" w:fill="FFFFFF" w:themeFill="background1"/>
        <w:rPr>
          <w:i/>
          <w:color w:val="000000"/>
          <w:sz w:val="17"/>
          <w:szCs w:val="17"/>
        </w:rPr>
      </w:pPr>
    </w:p>
    <w:p w14:paraId="7A51DE6A" w14:textId="77777777" w:rsidR="001A6242" w:rsidRPr="00D368D8" w:rsidRDefault="001A6242" w:rsidP="001A6242">
      <w:pPr>
        <w:jc w:val="center"/>
        <w:rPr>
          <w:rFonts w:eastAsia="Times New Roman" w:cs="Times New Roman"/>
          <w:i/>
          <w:sz w:val="17"/>
          <w:szCs w:val="17"/>
        </w:rPr>
      </w:pPr>
      <w:r w:rsidRPr="00D368D8">
        <w:rPr>
          <w:i/>
          <w:sz w:val="17"/>
        </w:rPr>
        <w:t>Versión 1.0</w:t>
      </w:r>
    </w:p>
    <w:p w14:paraId="7541D9EA" w14:textId="77777777" w:rsidR="001A6242" w:rsidRPr="00D368D8" w:rsidRDefault="001A6242" w:rsidP="00624BF9">
      <w:pPr>
        <w:shd w:val="clear" w:color="auto" w:fill="FFFFFF" w:themeFill="background1"/>
        <w:jc w:val="center"/>
        <w:rPr>
          <w:i/>
          <w:color w:val="000000"/>
          <w:sz w:val="17"/>
          <w:szCs w:val="17"/>
        </w:rPr>
      </w:pPr>
    </w:p>
    <w:p w14:paraId="63B6D637" w14:textId="53300BCF" w:rsidR="00624BF9" w:rsidRPr="00D368D8" w:rsidRDefault="00624BF9" w:rsidP="00624BF9">
      <w:pPr>
        <w:shd w:val="clear" w:color="auto" w:fill="FFFFFF" w:themeFill="background1"/>
        <w:jc w:val="center"/>
        <w:rPr>
          <w:i/>
          <w:color w:val="000000"/>
          <w:sz w:val="17"/>
          <w:szCs w:val="17"/>
        </w:rPr>
      </w:pPr>
      <w:r w:rsidRPr="00D368D8">
        <w:rPr>
          <w:i/>
          <w:sz w:val="17"/>
        </w:rPr>
        <w:t>Propuesta presentada por el Equipo Técnico de la Transformación Digital para que el Comité de Normas Técnicas de la OMPI (CWS) la examine y apruebe en su duodécima sesión.</w:t>
      </w:r>
    </w:p>
    <w:p w14:paraId="6FBEBC67" w14:textId="77777777" w:rsidR="00600249" w:rsidRPr="00D368D8" w:rsidRDefault="00600249" w:rsidP="00600249">
      <w:pPr>
        <w:rPr>
          <w:sz w:val="17"/>
          <w:szCs w:val="17"/>
          <w:lang w:eastAsia="en-US"/>
        </w:rPr>
      </w:pPr>
    </w:p>
    <w:p w14:paraId="0B9C5C28" w14:textId="77777777" w:rsidR="00624BF9" w:rsidRPr="00D368D8" w:rsidRDefault="00624BF9" w:rsidP="00600249">
      <w:pPr>
        <w:rPr>
          <w:sz w:val="17"/>
          <w:szCs w:val="17"/>
          <w:lang w:eastAsia="en-US"/>
        </w:rPr>
      </w:pPr>
    </w:p>
    <w:p w14:paraId="4C8B8DFB" w14:textId="6CB06B07" w:rsidR="00C07555" w:rsidRPr="00D368D8" w:rsidRDefault="00B02D57" w:rsidP="005D4521">
      <w:pPr>
        <w:widowControl/>
        <w:kinsoku/>
        <w:ind w:left="-11"/>
        <w:rPr>
          <w:sz w:val="17"/>
          <w:szCs w:val="17"/>
        </w:rPr>
      </w:pPr>
      <w:bookmarkStart w:id="73" w:name="_Toc383608681"/>
      <w:bookmarkStart w:id="74" w:name="_Toc530474320"/>
      <w:bookmarkStart w:id="75" w:name="_Toc53737732"/>
      <w:bookmarkStart w:id="76" w:name="_Toc90370581"/>
      <w:r w:rsidRPr="00D368D8">
        <w:rPr>
          <w:sz w:val="17"/>
        </w:rPr>
        <w:t>En el Anexo II figuran ejemplos ficticios del contenido de los paquetes de datos de documentos de prioridad en formato de cuadro y de estructura jerárquica.</w:t>
      </w:r>
    </w:p>
    <w:p w14:paraId="743CC08E" w14:textId="482BFA40" w:rsidR="00C07555" w:rsidRPr="00D368D8" w:rsidRDefault="00503F3D" w:rsidP="001A6D2F">
      <w:pPr>
        <w:pStyle w:val="Heading2"/>
      </w:pPr>
      <w:bookmarkStart w:id="77" w:name="_Toc173305570"/>
      <w:r w:rsidRPr="00D368D8">
        <w:t>Ejemplo de paquete de datos de documentos de prioridad de patentes</w:t>
      </w:r>
      <w:bookmarkEnd w:id="77"/>
      <w:r w:rsidRPr="00D368D8">
        <w:t xml:space="preserve"> </w:t>
      </w:r>
    </w:p>
    <w:p w14:paraId="37A81987" w14:textId="77777777" w:rsidR="00503F3D" w:rsidRPr="00D368D8" w:rsidRDefault="00503F3D" w:rsidP="0010553E">
      <w:pPr>
        <w:widowControl/>
        <w:kinsoku/>
        <w:rPr>
          <w:sz w:val="17"/>
          <w:szCs w:val="17"/>
          <w:lang w:eastAsia="en-US"/>
        </w:rPr>
      </w:pPr>
    </w:p>
    <w:p w14:paraId="398FFC1F" w14:textId="0F0C6FCB" w:rsidR="0010553E" w:rsidRPr="00D368D8" w:rsidRDefault="0010553E" w:rsidP="0010553E">
      <w:pPr>
        <w:pStyle w:val="Heading3"/>
      </w:pPr>
      <w:bookmarkStart w:id="78" w:name="_Toc173305571"/>
      <w:r w:rsidRPr="00D368D8">
        <w:t>Formato de cuadro</w:t>
      </w:r>
      <w:bookmarkEnd w:id="78"/>
    </w:p>
    <w:p w14:paraId="034EBB53" w14:textId="268A50E8" w:rsidR="00600249" w:rsidRPr="005D160E" w:rsidRDefault="001A6D2F" w:rsidP="00600249">
      <w:pPr>
        <w:widowControl/>
        <w:kinsoku/>
        <w:ind w:left="-11"/>
        <w:rPr>
          <w:rFonts w:eastAsia="Times New Roman"/>
          <w:color w:val="000000" w:themeColor="text1"/>
          <w:sz w:val="17"/>
          <w:szCs w:val="17"/>
        </w:rPr>
      </w:pPr>
      <w:r w:rsidRPr="005D160E">
        <w:rPr>
          <w:sz w:val="17"/>
          <w:szCs w:val="17"/>
        </w:rPr>
        <w:t xml:space="preserve">A continuación figura un ejemplo ficticio de archivo zip del paquete de datos, en formato de cuadro, correspondiente a </w:t>
      </w:r>
      <w:r w:rsidRPr="005D160E">
        <w:rPr>
          <w:rFonts w:ascii="Courier New" w:hAnsi="Courier New"/>
          <w:sz w:val="17"/>
          <w:szCs w:val="17"/>
        </w:rPr>
        <w:t>Patent_US_59111111_20220719.zip</w:t>
      </w:r>
      <w:bookmarkEnd w:id="73"/>
      <w:bookmarkEnd w:id="74"/>
      <w:bookmarkEnd w:id="75"/>
      <w:bookmarkEnd w:id="76"/>
      <w:r w:rsidRPr="005D160E">
        <w:rPr>
          <w:sz w:val="17"/>
          <w:szCs w:val="17"/>
        </w:rPr>
        <w:t xml:space="preserve">, </w:t>
      </w:r>
      <w:r w:rsidRPr="005D160E">
        <w:rPr>
          <w:sz w:val="17"/>
          <w:szCs w:val="17"/>
        </w:rPr>
        <w:br/>
        <w:t>en el que se describe la estructura del paquete, con los archivos y carpetas incluidos en el archivo zip</w:t>
      </w:r>
      <w:r w:rsidRPr="005D160E">
        <w:rPr>
          <w:color w:val="000000" w:themeColor="text1"/>
          <w:sz w:val="17"/>
          <w:szCs w:val="17"/>
        </w:rPr>
        <w:t xml:space="preserve">.  </w:t>
      </w:r>
    </w:p>
    <w:p w14:paraId="7E751506" w14:textId="77777777" w:rsidR="00600249" w:rsidRPr="00D368D8" w:rsidRDefault="00600249" w:rsidP="00600249">
      <w:pPr>
        <w:widowControl/>
        <w:kinsoku/>
        <w:rPr>
          <w:rFonts w:ascii="Calibri" w:eastAsia="Times New Roman" w:hAnsi="Calibri" w:cs="Calibri"/>
          <w:color w:val="000000" w:themeColor="text1"/>
          <w:sz w:val="17"/>
          <w:szCs w:val="17"/>
          <w:lang w:eastAsia="en-GB"/>
        </w:rPr>
      </w:pPr>
    </w:p>
    <w:tbl>
      <w:tblPr>
        <w:tblpPr w:leftFromText="180" w:rightFromText="180" w:vertAnchor="text" w:tblpY="1"/>
        <w:tblOverlap w:val="neve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515"/>
        <w:gridCol w:w="4320"/>
        <w:gridCol w:w="2160"/>
      </w:tblGrid>
      <w:tr w:rsidR="00600249" w:rsidRPr="00D368D8" w14:paraId="35DC7D25" w14:textId="77777777" w:rsidTr="00FF19F5">
        <w:trPr>
          <w:trHeight w:val="20"/>
          <w:tblHeader/>
        </w:trPr>
        <w:tc>
          <w:tcPr>
            <w:tcW w:w="2515" w:type="dxa"/>
            <w:shd w:val="clear" w:color="auto" w:fill="D9D9D9" w:themeFill="background1" w:themeFillShade="D9"/>
            <w:noWrap/>
            <w:vAlign w:val="bottom"/>
            <w:hideMark/>
          </w:tcPr>
          <w:p w14:paraId="6CB47806" w14:textId="77777777" w:rsidR="00600249" w:rsidRPr="00D368D8" w:rsidRDefault="00600249" w:rsidP="00E82B8B">
            <w:pPr>
              <w:widowControl/>
              <w:kinsoku/>
              <w:rPr>
                <w:rFonts w:eastAsia="Times New Roman"/>
                <w:color w:val="000000" w:themeColor="text1"/>
                <w:sz w:val="17"/>
                <w:szCs w:val="17"/>
              </w:rPr>
            </w:pPr>
            <w:r w:rsidRPr="00D368D8">
              <w:rPr>
                <w:b/>
                <w:color w:val="000000" w:themeColor="text1"/>
                <w:sz w:val="17"/>
              </w:rPr>
              <w:t>Nombre de archivo/carpeta</w:t>
            </w:r>
          </w:p>
        </w:tc>
        <w:tc>
          <w:tcPr>
            <w:tcW w:w="4320" w:type="dxa"/>
            <w:shd w:val="clear" w:color="auto" w:fill="D9D9D9" w:themeFill="background1" w:themeFillShade="D9"/>
            <w:noWrap/>
            <w:vAlign w:val="bottom"/>
            <w:hideMark/>
          </w:tcPr>
          <w:p w14:paraId="626D5DDD" w14:textId="77777777" w:rsidR="00600249" w:rsidRPr="00D368D8" w:rsidRDefault="00600249" w:rsidP="00C102CD">
            <w:pPr>
              <w:widowControl/>
              <w:kinsoku/>
              <w:jc w:val="both"/>
              <w:rPr>
                <w:rFonts w:eastAsia="Times New Roman"/>
                <w:b/>
                <w:bCs/>
                <w:color w:val="000000" w:themeColor="text1"/>
                <w:sz w:val="17"/>
                <w:szCs w:val="17"/>
              </w:rPr>
            </w:pPr>
            <w:r w:rsidRPr="00D368D8">
              <w:rPr>
                <w:b/>
                <w:color w:val="000000" w:themeColor="text1"/>
                <w:sz w:val="17"/>
              </w:rPr>
              <w:t>Nombre de archivo</w:t>
            </w:r>
          </w:p>
        </w:tc>
        <w:tc>
          <w:tcPr>
            <w:tcW w:w="2160" w:type="dxa"/>
            <w:shd w:val="clear" w:color="auto" w:fill="D9D9D9" w:themeFill="background1" w:themeFillShade="D9"/>
            <w:vAlign w:val="bottom"/>
            <w:hideMark/>
          </w:tcPr>
          <w:p w14:paraId="18B6BF7A" w14:textId="77777777" w:rsidR="00600249" w:rsidRPr="00D368D8" w:rsidRDefault="00600249" w:rsidP="00E82B8B">
            <w:pPr>
              <w:widowControl/>
              <w:kinsoku/>
              <w:rPr>
                <w:rFonts w:eastAsia="Times New Roman"/>
                <w:b/>
                <w:color w:val="000000" w:themeColor="text1"/>
                <w:sz w:val="17"/>
                <w:szCs w:val="17"/>
              </w:rPr>
            </w:pPr>
            <w:r w:rsidRPr="00D368D8">
              <w:rPr>
                <w:b/>
                <w:color w:val="000000" w:themeColor="text1"/>
                <w:sz w:val="17"/>
              </w:rPr>
              <w:t>Comentario:</w:t>
            </w:r>
          </w:p>
        </w:tc>
      </w:tr>
      <w:tr w:rsidR="00600249" w:rsidRPr="00D368D8" w14:paraId="1F567FC4" w14:textId="77777777" w:rsidTr="00FF19F5">
        <w:trPr>
          <w:trHeight w:val="20"/>
        </w:trPr>
        <w:tc>
          <w:tcPr>
            <w:tcW w:w="2515" w:type="dxa"/>
            <w:shd w:val="clear" w:color="auto" w:fill="auto"/>
            <w:noWrap/>
            <w:vAlign w:val="bottom"/>
          </w:tcPr>
          <w:p w14:paraId="66B9B567" w14:textId="77777777" w:rsidR="00600249" w:rsidRPr="00D368D8" w:rsidRDefault="00600249" w:rsidP="00E82B8B">
            <w:pPr>
              <w:widowControl/>
              <w:kinsoku/>
              <w:rPr>
                <w:rFonts w:eastAsia="Times New Roman"/>
                <w:color w:val="000000" w:themeColor="text1"/>
                <w:sz w:val="17"/>
                <w:szCs w:val="17"/>
              </w:rPr>
            </w:pPr>
            <w:r w:rsidRPr="00D368D8">
              <w:rPr>
                <w:b/>
                <w:color w:val="000000" w:themeColor="text1"/>
                <w:sz w:val="17"/>
              </w:rPr>
              <w:t>PriorityDocumentIndex.xml</w:t>
            </w:r>
          </w:p>
        </w:tc>
        <w:tc>
          <w:tcPr>
            <w:tcW w:w="4320" w:type="dxa"/>
            <w:shd w:val="clear" w:color="auto" w:fill="auto"/>
            <w:noWrap/>
            <w:vAlign w:val="bottom"/>
          </w:tcPr>
          <w:p w14:paraId="7D711CC3" w14:textId="77777777" w:rsidR="00600249" w:rsidRPr="00D368D8" w:rsidRDefault="00600249" w:rsidP="00C102CD">
            <w:pPr>
              <w:widowControl/>
              <w:kinsoku/>
              <w:jc w:val="both"/>
              <w:rPr>
                <w:rFonts w:eastAsia="Times New Roman"/>
                <w:iCs/>
                <w:color w:val="000000" w:themeColor="text1"/>
                <w:sz w:val="17"/>
                <w:szCs w:val="17"/>
                <w:lang w:val="en-GB" w:eastAsia="en-GB"/>
              </w:rPr>
            </w:pPr>
          </w:p>
        </w:tc>
        <w:tc>
          <w:tcPr>
            <w:tcW w:w="2160" w:type="dxa"/>
            <w:shd w:val="clear" w:color="auto" w:fill="auto"/>
            <w:vAlign w:val="center"/>
          </w:tcPr>
          <w:p w14:paraId="776957B4" w14:textId="137E4CAB" w:rsidR="00600249" w:rsidRPr="00D368D8" w:rsidRDefault="00872FEE" w:rsidP="00E82B8B">
            <w:pPr>
              <w:widowControl/>
              <w:kinsoku/>
              <w:rPr>
                <w:rFonts w:eastAsia="Times New Roman"/>
                <w:color w:val="000000" w:themeColor="text1"/>
                <w:sz w:val="17"/>
                <w:szCs w:val="17"/>
              </w:rPr>
            </w:pPr>
            <w:r w:rsidRPr="00D368D8">
              <w:rPr>
                <w:color w:val="000000" w:themeColor="text1"/>
                <w:sz w:val="17"/>
              </w:rPr>
              <w:t>Archivo de índice del paquete de datos</w:t>
            </w:r>
          </w:p>
        </w:tc>
      </w:tr>
      <w:tr w:rsidR="00600249" w:rsidRPr="00D368D8" w14:paraId="7B6F367C" w14:textId="77777777" w:rsidTr="00FF19F5">
        <w:trPr>
          <w:trHeight w:val="20"/>
        </w:trPr>
        <w:tc>
          <w:tcPr>
            <w:tcW w:w="2515" w:type="dxa"/>
            <w:shd w:val="clear" w:color="auto" w:fill="auto"/>
            <w:noWrap/>
            <w:vAlign w:val="bottom"/>
            <w:hideMark/>
          </w:tcPr>
          <w:p w14:paraId="547040EB" w14:textId="77777777" w:rsidR="00600249" w:rsidRPr="00D368D8" w:rsidRDefault="00600249" w:rsidP="00E82B8B">
            <w:pPr>
              <w:widowControl/>
              <w:kinsoku/>
              <w:rPr>
                <w:rFonts w:eastAsia="Times New Roman"/>
                <w:color w:val="000000" w:themeColor="text1"/>
                <w:sz w:val="17"/>
                <w:szCs w:val="17"/>
              </w:rPr>
            </w:pPr>
            <w:r w:rsidRPr="00D368D8">
              <w:rPr>
                <w:b/>
                <w:color w:val="000000" w:themeColor="text1"/>
                <w:sz w:val="17"/>
              </w:rPr>
              <w:t>/</w:t>
            </w:r>
            <w:proofErr w:type="spellStart"/>
            <w:r w:rsidRPr="00D368D8">
              <w:rPr>
                <w:b/>
                <w:color w:val="000000" w:themeColor="text1"/>
                <w:sz w:val="17"/>
              </w:rPr>
              <w:t>MandatoryArtifacts</w:t>
            </w:r>
            <w:proofErr w:type="spellEnd"/>
          </w:p>
        </w:tc>
        <w:tc>
          <w:tcPr>
            <w:tcW w:w="4320" w:type="dxa"/>
            <w:shd w:val="clear" w:color="auto" w:fill="auto"/>
            <w:noWrap/>
            <w:vAlign w:val="center"/>
            <w:hideMark/>
          </w:tcPr>
          <w:p w14:paraId="7177527B" w14:textId="18E2D652" w:rsidR="00600249" w:rsidRPr="00D368D8" w:rsidRDefault="00600249" w:rsidP="00C102CD">
            <w:pPr>
              <w:widowControl/>
              <w:kinsoku/>
              <w:jc w:val="both"/>
              <w:rPr>
                <w:rFonts w:eastAsia="Times New Roman"/>
                <w:color w:val="000000" w:themeColor="text1"/>
                <w:sz w:val="17"/>
                <w:szCs w:val="17"/>
              </w:rPr>
            </w:pPr>
            <w:r w:rsidRPr="00D368D8">
              <w:rPr>
                <w:color w:val="000000" w:themeColor="text1"/>
                <w:sz w:val="17"/>
                <w:lang w:val="en-GB" w:eastAsia="en-GB"/>
              </w:rPr>
              <w:t>US_</w:t>
            </w:r>
            <w:r w:rsidRPr="00D368D8">
              <w:rPr>
                <w:sz w:val="17"/>
                <w:lang w:val="en-GB" w:eastAsia="en-GB"/>
              </w:rPr>
              <w:t>59111111_20220719_</w:t>
            </w:r>
            <w:r w:rsidRPr="00D368D8">
              <w:rPr>
                <w:color w:val="000000" w:themeColor="text1"/>
                <w:sz w:val="17"/>
                <w:lang w:val="en-GB" w:eastAsia="en-GB"/>
              </w:rPr>
              <w:t>PriorityDocument_000497.pdf</w:t>
            </w:r>
          </w:p>
        </w:tc>
        <w:tc>
          <w:tcPr>
            <w:tcW w:w="2160" w:type="dxa"/>
            <w:shd w:val="clear" w:color="auto" w:fill="auto"/>
            <w:vAlign w:val="bottom"/>
            <w:hideMark/>
          </w:tcPr>
          <w:p w14:paraId="09A43418" w14:textId="68FDB09E" w:rsidR="00600249" w:rsidRPr="00D368D8" w:rsidRDefault="00600249" w:rsidP="00E82B8B">
            <w:pPr>
              <w:widowControl/>
              <w:kinsoku/>
              <w:rPr>
                <w:rFonts w:eastAsia="Times New Roman"/>
                <w:color w:val="000000" w:themeColor="text1"/>
                <w:sz w:val="17"/>
                <w:szCs w:val="17"/>
              </w:rPr>
            </w:pPr>
            <w:r w:rsidRPr="00D368D8">
              <w:rPr>
                <w:color w:val="000000" w:themeColor="text1"/>
                <w:sz w:val="17"/>
              </w:rPr>
              <w:t>PDF del documento de prioridad (incluye la página de certificación y normalmente también la descripción, las reivindicaciones, el resumen y los dibujos de la solicitud).</w:t>
            </w:r>
          </w:p>
        </w:tc>
      </w:tr>
      <w:tr w:rsidR="00600249" w:rsidRPr="00D368D8" w14:paraId="751C2999" w14:textId="77777777" w:rsidTr="00FF19F5">
        <w:trPr>
          <w:trHeight w:val="20"/>
        </w:trPr>
        <w:tc>
          <w:tcPr>
            <w:tcW w:w="2515" w:type="dxa"/>
            <w:shd w:val="clear" w:color="auto" w:fill="auto"/>
            <w:noWrap/>
            <w:vAlign w:val="bottom"/>
            <w:hideMark/>
          </w:tcPr>
          <w:p w14:paraId="748A34F8" w14:textId="77777777" w:rsidR="00600249" w:rsidRPr="00D368D8" w:rsidRDefault="00600249" w:rsidP="00E82B8B">
            <w:pPr>
              <w:widowControl/>
              <w:kinsoku/>
              <w:rPr>
                <w:rFonts w:eastAsia="Times New Roman"/>
                <w:color w:val="000000" w:themeColor="text1"/>
                <w:sz w:val="17"/>
                <w:szCs w:val="17"/>
                <w:lang w:eastAsia="en-GB"/>
              </w:rPr>
            </w:pPr>
          </w:p>
        </w:tc>
        <w:tc>
          <w:tcPr>
            <w:tcW w:w="4320" w:type="dxa"/>
            <w:shd w:val="clear" w:color="auto" w:fill="auto"/>
            <w:noWrap/>
            <w:vAlign w:val="center"/>
            <w:hideMark/>
          </w:tcPr>
          <w:p w14:paraId="1C48EDA4" w14:textId="77777777" w:rsidR="00070D8D" w:rsidRPr="00D368D8" w:rsidRDefault="00070D8D" w:rsidP="00C102CD">
            <w:pPr>
              <w:widowControl/>
              <w:kinsoku/>
              <w:jc w:val="both"/>
              <w:rPr>
                <w:rFonts w:eastAsia="Times New Roman"/>
                <w:iCs/>
                <w:color w:val="000000" w:themeColor="text1"/>
                <w:sz w:val="17"/>
                <w:szCs w:val="17"/>
                <w:lang w:eastAsia="en-GB"/>
              </w:rPr>
            </w:pPr>
          </w:p>
          <w:p w14:paraId="480D892B" w14:textId="56E79952" w:rsidR="00600249" w:rsidRPr="00D368D8" w:rsidRDefault="00600249" w:rsidP="00C102CD">
            <w:pPr>
              <w:widowControl/>
              <w:kinsoku/>
              <w:jc w:val="both"/>
              <w:rPr>
                <w:rFonts w:eastAsia="Times New Roman"/>
                <w:color w:val="000000" w:themeColor="text1"/>
                <w:sz w:val="17"/>
                <w:szCs w:val="17"/>
                <w:lang w:val="en-US"/>
              </w:rPr>
            </w:pPr>
            <w:r w:rsidRPr="00D368D8">
              <w:rPr>
                <w:color w:val="000000" w:themeColor="text1"/>
                <w:sz w:val="17"/>
                <w:lang w:val="en-GB" w:eastAsia="en-GB"/>
              </w:rPr>
              <w:t>US_</w:t>
            </w:r>
            <w:r w:rsidRPr="00D368D8">
              <w:rPr>
                <w:sz w:val="17"/>
                <w:lang w:val="en-GB" w:eastAsia="en-GB"/>
              </w:rPr>
              <w:t>59111111_20220719</w:t>
            </w:r>
            <w:r w:rsidRPr="00D368D8">
              <w:rPr>
                <w:color w:val="000000" w:themeColor="text1"/>
                <w:sz w:val="17"/>
                <w:lang w:val="en-GB" w:eastAsia="en-GB"/>
              </w:rPr>
              <w:t>_SequenceListing_ST26.xml</w:t>
            </w:r>
          </w:p>
          <w:p w14:paraId="646F735C" w14:textId="45BAD116" w:rsidR="00C102CD" w:rsidRPr="00D368D8" w:rsidRDefault="00C102CD" w:rsidP="00C102CD">
            <w:pPr>
              <w:widowControl/>
              <w:kinsoku/>
              <w:jc w:val="both"/>
              <w:rPr>
                <w:rFonts w:eastAsia="Times New Roman"/>
                <w:color w:val="000000" w:themeColor="text1"/>
                <w:sz w:val="17"/>
                <w:szCs w:val="17"/>
                <w:lang w:val="en-US"/>
              </w:rPr>
            </w:pPr>
            <w:r w:rsidRPr="00D368D8">
              <w:rPr>
                <w:color w:val="000000" w:themeColor="text1"/>
                <w:sz w:val="17"/>
                <w:lang w:val="en-GB" w:eastAsia="en-GB"/>
              </w:rPr>
              <w:t>or</w:t>
            </w:r>
          </w:p>
          <w:p w14:paraId="7D7614FB" w14:textId="0D5049A5" w:rsidR="00C102CD" w:rsidRPr="00D368D8" w:rsidRDefault="00C102CD" w:rsidP="00C102CD">
            <w:pPr>
              <w:widowControl/>
              <w:kinsoku/>
              <w:jc w:val="both"/>
              <w:rPr>
                <w:rFonts w:eastAsia="Times New Roman"/>
                <w:color w:val="000000" w:themeColor="text1"/>
                <w:sz w:val="17"/>
                <w:szCs w:val="17"/>
                <w:lang w:val="en-US"/>
              </w:rPr>
            </w:pPr>
            <w:r w:rsidRPr="00D368D8">
              <w:rPr>
                <w:color w:val="000000" w:themeColor="text1"/>
                <w:sz w:val="17"/>
                <w:lang w:val="en-GB" w:eastAsia="en-GB"/>
              </w:rPr>
              <w:t>US_</w:t>
            </w:r>
            <w:r w:rsidRPr="00D368D8">
              <w:rPr>
                <w:sz w:val="17"/>
                <w:lang w:val="en-GB" w:eastAsia="en-GB"/>
              </w:rPr>
              <w:t>59111111_20220719_</w:t>
            </w:r>
            <w:r w:rsidRPr="00D368D8">
              <w:rPr>
                <w:color w:val="000000" w:themeColor="text1"/>
                <w:sz w:val="17"/>
                <w:lang w:val="en-GB" w:eastAsia="en-GB"/>
              </w:rPr>
              <w:t>SequenceListing_ST26.zip</w:t>
            </w:r>
          </w:p>
          <w:p w14:paraId="43464D6D" w14:textId="10789844" w:rsidR="00600249" w:rsidRPr="00D368D8" w:rsidRDefault="00600249" w:rsidP="00C102CD">
            <w:pPr>
              <w:widowControl/>
              <w:kinsoku/>
              <w:jc w:val="both"/>
              <w:rPr>
                <w:rFonts w:eastAsia="Times New Roman"/>
                <w:color w:val="000000" w:themeColor="text1"/>
                <w:sz w:val="17"/>
                <w:szCs w:val="17"/>
                <w:lang w:val="en-GB" w:eastAsia="en-GB"/>
              </w:rPr>
            </w:pPr>
          </w:p>
        </w:tc>
        <w:tc>
          <w:tcPr>
            <w:tcW w:w="2160" w:type="dxa"/>
            <w:shd w:val="clear" w:color="auto" w:fill="auto"/>
            <w:vAlign w:val="bottom"/>
            <w:hideMark/>
          </w:tcPr>
          <w:p w14:paraId="7B15243D" w14:textId="44A80069" w:rsidR="00600249" w:rsidRPr="00D368D8" w:rsidRDefault="00600249" w:rsidP="00E82B8B">
            <w:pPr>
              <w:widowControl/>
              <w:kinsoku/>
              <w:rPr>
                <w:rFonts w:eastAsia="Times New Roman"/>
                <w:color w:val="000000" w:themeColor="text1"/>
                <w:sz w:val="17"/>
                <w:szCs w:val="17"/>
              </w:rPr>
            </w:pPr>
            <w:r w:rsidRPr="00D368D8">
              <w:rPr>
                <w:color w:val="000000" w:themeColor="text1"/>
                <w:sz w:val="17"/>
              </w:rPr>
              <w:t>Lista de secuencias conforme a la Norma ST.26 de la OMPI (véase la sección relativa al archivo de índice del paquete de datos de esta norma).</w:t>
            </w:r>
          </w:p>
        </w:tc>
      </w:tr>
      <w:tr w:rsidR="005646D4" w:rsidRPr="00D368D8" w14:paraId="64450C3A" w14:textId="77777777" w:rsidTr="00FF19F5">
        <w:trPr>
          <w:trHeight w:val="20"/>
        </w:trPr>
        <w:tc>
          <w:tcPr>
            <w:tcW w:w="2515" w:type="dxa"/>
            <w:shd w:val="clear" w:color="auto" w:fill="auto"/>
            <w:noWrap/>
            <w:vAlign w:val="bottom"/>
            <w:hideMark/>
          </w:tcPr>
          <w:p w14:paraId="5474D315" w14:textId="77777777" w:rsidR="005646D4" w:rsidRPr="00D368D8" w:rsidRDefault="005646D4" w:rsidP="00E82B8B">
            <w:pPr>
              <w:widowControl/>
              <w:kinsoku/>
              <w:rPr>
                <w:rFonts w:eastAsia="Times New Roman"/>
                <w:color w:val="000000" w:themeColor="text1"/>
                <w:sz w:val="17"/>
                <w:szCs w:val="17"/>
              </w:rPr>
            </w:pPr>
            <w:r w:rsidRPr="00D368D8">
              <w:rPr>
                <w:b/>
                <w:color w:val="000000" w:themeColor="text1"/>
                <w:sz w:val="17"/>
              </w:rPr>
              <w:t>/</w:t>
            </w:r>
            <w:proofErr w:type="spellStart"/>
            <w:r w:rsidRPr="00D368D8">
              <w:rPr>
                <w:b/>
                <w:color w:val="000000" w:themeColor="text1"/>
                <w:sz w:val="17"/>
              </w:rPr>
              <w:t>SupplementaryArtifacts</w:t>
            </w:r>
            <w:proofErr w:type="spellEnd"/>
          </w:p>
        </w:tc>
        <w:tc>
          <w:tcPr>
            <w:tcW w:w="4320" w:type="dxa"/>
            <w:shd w:val="clear" w:color="auto" w:fill="auto"/>
            <w:noWrap/>
            <w:vAlign w:val="center"/>
          </w:tcPr>
          <w:p w14:paraId="6013E29C" w14:textId="3A07DF8E" w:rsidR="005646D4" w:rsidRPr="00D368D8" w:rsidRDefault="005646D4" w:rsidP="00C102CD">
            <w:pPr>
              <w:widowControl/>
              <w:kinsoku/>
              <w:jc w:val="both"/>
              <w:rPr>
                <w:rFonts w:eastAsia="Times New Roman"/>
                <w:iCs/>
                <w:sz w:val="17"/>
                <w:szCs w:val="17"/>
              </w:rPr>
            </w:pPr>
            <w:r w:rsidRPr="00D368D8">
              <w:rPr>
                <w:sz w:val="17"/>
                <w:lang w:val="en-GB" w:eastAsia="en-GB"/>
              </w:rPr>
              <w:t>US_59111111_20220719_ApplicationBody.xml</w:t>
            </w:r>
          </w:p>
          <w:p w14:paraId="20D2BA40" w14:textId="34D164C6" w:rsidR="005646D4" w:rsidRPr="00D368D8" w:rsidRDefault="005646D4" w:rsidP="00C102CD">
            <w:pPr>
              <w:widowControl/>
              <w:kinsoku/>
              <w:jc w:val="both"/>
              <w:rPr>
                <w:rFonts w:eastAsia="Times New Roman"/>
                <w:iCs/>
                <w:sz w:val="17"/>
                <w:szCs w:val="17"/>
                <w:lang w:val="en-GB" w:eastAsia="en-GB"/>
              </w:rPr>
            </w:pPr>
          </w:p>
        </w:tc>
        <w:tc>
          <w:tcPr>
            <w:tcW w:w="2160" w:type="dxa"/>
            <w:vMerge w:val="restart"/>
            <w:shd w:val="clear" w:color="auto" w:fill="auto"/>
            <w:vAlign w:val="center"/>
            <w:hideMark/>
          </w:tcPr>
          <w:p w14:paraId="4F3FF91F" w14:textId="4E917D25" w:rsidR="005646D4" w:rsidRPr="00D368D8" w:rsidRDefault="005646D4" w:rsidP="00E82B8B">
            <w:pPr>
              <w:widowControl/>
              <w:kinsoku/>
              <w:rPr>
                <w:rFonts w:eastAsia="Times New Roman"/>
                <w:color w:val="000000" w:themeColor="text1"/>
                <w:sz w:val="17"/>
                <w:szCs w:val="17"/>
              </w:rPr>
            </w:pPr>
            <w:r w:rsidRPr="00D368D8">
              <w:rPr>
                <w:color w:val="000000" w:themeColor="text1"/>
                <w:sz w:val="17"/>
              </w:rPr>
              <w:t>Cuerpo de la solicitud y elementos conexos, incluidos los dibujos a los que hace referencia la descripción, los datos bibliográficos y de clasificación.</w:t>
            </w:r>
          </w:p>
        </w:tc>
      </w:tr>
      <w:tr w:rsidR="005646D4" w:rsidRPr="00D368D8" w14:paraId="1164F2BF" w14:textId="77777777" w:rsidTr="00FF19F5">
        <w:trPr>
          <w:trHeight w:val="20"/>
        </w:trPr>
        <w:tc>
          <w:tcPr>
            <w:tcW w:w="2515" w:type="dxa"/>
            <w:shd w:val="clear" w:color="auto" w:fill="auto"/>
            <w:noWrap/>
            <w:vAlign w:val="bottom"/>
            <w:hideMark/>
          </w:tcPr>
          <w:p w14:paraId="47F2F179" w14:textId="77777777" w:rsidR="005646D4" w:rsidRPr="00D368D8" w:rsidRDefault="005646D4" w:rsidP="00E82B8B">
            <w:pPr>
              <w:widowControl/>
              <w:kinsoku/>
              <w:rPr>
                <w:rFonts w:eastAsia="Times New Roman"/>
                <w:color w:val="000000" w:themeColor="text1"/>
                <w:sz w:val="17"/>
                <w:szCs w:val="17"/>
                <w:lang w:eastAsia="en-GB"/>
              </w:rPr>
            </w:pPr>
          </w:p>
        </w:tc>
        <w:tc>
          <w:tcPr>
            <w:tcW w:w="4320" w:type="dxa"/>
            <w:shd w:val="clear" w:color="auto" w:fill="auto"/>
            <w:noWrap/>
            <w:vAlign w:val="center"/>
            <w:hideMark/>
          </w:tcPr>
          <w:p w14:paraId="14A0C8A7" w14:textId="49C129AE" w:rsidR="005646D4" w:rsidRPr="00D368D8" w:rsidRDefault="005646D4" w:rsidP="00C102CD">
            <w:pPr>
              <w:widowControl/>
              <w:kinsoku/>
              <w:jc w:val="both"/>
              <w:rPr>
                <w:rFonts w:eastAsia="Times New Roman"/>
                <w:sz w:val="17"/>
                <w:szCs w:val="17"/>
              </w:rPr>
            </w:pPr>
            <w:r w:rsidRPr="00D368D8">
              <w:rPr>
                <w:sz w:val="17"/>
                <w:lang w:val="en-GB" w:eastAsia="en-GB"/>
              </w:rPr>
              <w:t>US_59111111_20220719_Abstract.xml</w:t>
            </w:r>
          </w:p>
          <w:p w14:paraId="4E269815" w14:textId="75E95CFA" w:rsidR="005646D4" w:rsidRPr="00D368D8" w:rsidRDefault="005646D4" w:rsidP="00C102CD">
            <w:pPr>
              <w:widowControl/>
              <w:kinsoku/>
              <w:jc w:val="both"/>
              <w:rPr>
                <w:rFonts w:eastAsia="Times New Roman"/>
                <w:sz w:val="17"/>
                <w:szCs w:val="17"/>
                <w:lang w:val="en-GB" w:eastAsia="en-GB"/>
              </w:rPr>
            </w:pPr>
          </w:p>
        </w:tc>
        <w:tc>
          <w:tcPr>
            <w:tcW w:w="2160" w:type="dxa"/>
            <w:vMerge/>
            <w:shd w:val="clear" w:color="auto" w:fill="auto"/>
            <w:vAlign w:val="center"/>
          </w:tcPr>
          <w:p w14:paraId="39A53166" w14:textId="2F26D428" w:rsidR="005646D4" w:rsidRPr="00D368D8" w:rsidRDefault="005646D4" w:rsidP="00E82B8B">
            <w:pPr>
              <w:widowControl/>
              <w:kinsoku/>
              <w:rPr>
                <w:rFonts w:eastAsia="Times New Roman"/>
                <w:color w:val="000000" w:themeColor="text1"/>
                <w:sz w:val="17"/>
                <w:szCs w:val="17"/>
                <w:lang w:val="en-GB" w:eastAsia="en-GB"/>
              </w:rPr>
            </w:pPr>
          </w:p>
        </w:tc>
      </w:tr>
      <w:tr w:rsidR="005646D4" w:rsidRPr="00D368D8" w14:paraId="4BA247F7" w14:textId="77777777" w:rsidTr="00FF19F5">
        <w:trPr>
          <w:trHeight w:val="200"/>
        </w:trPr>
        <w:tc>
          <w:tcPr>
            <w:tcW w:w="2515" w:type="dxa"/>
            <w:shd w:val="clear" w:color="auto" w:fill="auto"/>
            <w:noWrap/>
            <w:vAlign w:val="bottom"/>
            <w:hideMark/>
          </w:tcPr>
          <w:p w14:paraId="09CE2688" w14:textId="77777777" w:rsidR="005646D4" w:rsidRPr="00D368D8" w:rsidRDefault="005646D4" w:rsidP="00E82B8B">
            <w:pPr>
              <w:widowControl/>
              <w:kinsoku/>
              <w:rPr>
                <w:rFonts w:eastAsia="Times New Roman"/>
                <w:color w:val="000000" w:themeColor="text1"/>
                <w:sz w:val="17"/>
                <w:szCs w:val="17"/>
                <w:lang w:val="en-GB" w:eastAsia="en-GB"/>
              </w:rPr>
            </w:pPr>
          </w:p>
        </w:tc>
        <w:tc>
          <w:tcPr>
            <w:tcW w:w="4320" w:type="dxa"/>
            <w:shd w:val="clear" w:color="auto" w:fill="auto"/>
            <w:noWrap/>
            <w:vAlign w:val="center"/>
            <w:hideMark/>
          </w:tcPr>
          <w:p w14:paraId="0CEEFEA8" w14:textId="52DF4531" w:rsidR="005646D4" w:rsidRPr="00D368D8" w:rsidRDefault="005646D4" w:rsidP="00C102CD">
            <w:pPr>
              <w:widowControl/>
              <w:kinsoku/>
              <w:jc w:val="both"/>
              <w:rPr>
                <w:rFonts w:eastAsia="Times New Roman"/>
                <w:sz w:val="17"/>
                <w:szCs w:val="17"/>
              </w:rPr>
            </w:pPr>
            <w:r w:rsidRPr="00D368D8">
              <w:rPr>
                <w:sz w:val="17"/>
                <w:lang w:val="en-GB" w:eastAsia="en-GB"/>
              </w:rPr>
              <w:t>US_59111111_20220719_Claims.xml</w:t>
            </w:r>
          </w:p>
          <w:p w14:paraId="44A8EB59" w14:textId="39F87D62" w:rsidR="005646D4" w:rsidRPr="00D368D8" w:rsidRDefault="005646D4" w:rsidP="00C102CD">
            <w:pPr>
              <w:widowControl/>
              <w:kinsoku/>
              <w:jc w:val="both"/>
              <w:rPr>
                <w:rFonts w:eastAsia="Times New Roman"/>
                <w:sz w:val="17"/>
                <w:szCs w:val="17"/>
                <w:lang w:val="en-GB" w:eastAsia="en-GB"/>
              </w:rPr>
            </w:pPr>
          </w:p>
        </w:tc>
        <w:tc>
          <w:tcPr>
            <w:tcW w:w="2160" w:type="dxa"/>
            <w:vMerge/>
            <w:shd w:val="clear" w:color="auto" w:fill="auto"/>
            <w:vAlign w:val="center"/>
            <w:hideMark/>
          </w:tcPr>
          <w:p w14:paraId="1F599B29" w14:textId="77777777" w:rsidR="005646D4" w:rsidRPr="00D368D8" w:rsidRDefault="005646D4" w:rsidP="00E82B8B">
            <w:pPr>
              <w:widowControl/>
              <w:kinsoku/>
              <w:rPr>
                <w:rFonts w:eastAsia="Times New Roman"/>
                <w:color w:val="000000" w:themeColor="text1"/>
                <w:sz w:val="17"/>
                <w:szCs w:val="17"/>
                <w:lang w:val="en-GB" w:eastAsia="en-GB"/>
              </w:rPr>
            </w:pPr>
          </w:p>
        </w:tc>
      </w:tr>
      <w:tr w:rsidR="005646D4" w:rsidRPr="00D368D8" w14:paraId="643BA1C5" w14:textId="77777777" w:rsidTr="00FF19F5">
        <w:trPr>
          <w:trHeight w:val="20"/>
        </w:trPr>
        <w:tc>
          <w:tcPr>
            <w:tcW w:w="2515" w:type="dxa"/>
            <w:shd w:val="clear" w:color="auto" w:fill="auto"/>
            <w:noWrap/>
            <w:vAlign w:val="bottom"/>
          </w:tcPr>
          <w:p w14:paraId="2BAFA0EE" w14:textId="77777777" w:rsidR="005646D4" w:rsidRPr="00D368D8" w:rsidRDefault="005646D4" w:rsidP="00E82B8B">
            <w:pPr>
              <w:widowControl/>
              <w:kinsoku/>
              <w:rPr>
                <w:rFonts w:eastAsia="Times New Roman"/>
                <w:color w:val="000000" w:themeColor="text1"/>
                <w:sz w:val="17"/>
                <w:szCs w:val="17"/>
                <w:lang w:val="en-GB" w:eastAsia="en-GB"/>
              </w:rPr>
            </w:pPr>
          </w:p>
        </w:tc>
        <w:tc>
          <w:tcPr>
            <w:tcW w:w="4320" w:type="dxa"/>
            <w:shd w:val="clear" w:color="auto" w:fill="auto"/>
            <w:noWrap/>
            <w:vAlign w:val="center"/>
          </w:tcPr>
          <w:p w14:paraId="3492C0C7" w14:textId="51FCAAE3" w:rsidR="005646D4" w:rsidRPr="00D368D8" w:rsidRDefault="005646D4" w:rsidP="00C102CD">
            <w:pPr>
              <w:widowControl/>
              <w:kinsoku/>
              <w:jc w:val="both"/>
              <w:rPr>
                <w:rFonts w:eastAsia="Times New Roman"/>
                <w:sz w:val="17"/>
                <w:szCs w:val="17"/>
              </w:rPr>
            </w:pPr>
            <w:r w:rsidRPr="00D368D8">
              <w:rPr>
                <w:sz w:val="17"/>
                <w:lang w:val="en-GB" w:eastAsia="en-GB"/>
              </w:rPr>
              <w:t>US_59111111_20220719_BibliographicData.xml</w:t>
            </w:r>
          </w:p>
          <w:p w14:paraId="0BBD87E8" w14:textId="47AC35A4" w:rsidR="005646D4" w:rsidRPr="00D368D8" w:rsidRDefault="005646D4" w:rsidP="00C102CD">
            <w:pPr>
              <w:widowControl/>
              <w:kinsoku/>
              <w:jc w:val="both"/>
              <w:rPr>
                <w:rFonts w:eastAsia="Times New Roman"/>
                <w:iCs/>
                <w:sz w:val="17"/>
                <w:szCs w:val="17"/>
                <w:lang w:val="en-GB" w:eastAsia="en-GB"/>
              </w:rPr>
            </w:pPr>
          </w:p>
        </w:tc>
        <w:tc>
          <w:tcPr>
            <w:tcW w:w="2160" w:type="dxa"/>
            <w:vMerge/>
            <w:vAlign w:val="center"/>
          </w:tcPr>
          <w:p w14:paraId="011380AA" w14:textId="77777777" w:rsidR="005646D4" w:rsidRPr="00D368D8" w:rsidRDefault="005646D4" w:rsidP="00E82B8B">
            <w:pPr>
              <w:widowControl/>
              <w:kinsoku/>
              <w:rPr>
                <w:rFonts w:eastAsia="Times New Roman"/>
                <w:color w:val="000000" w:themeColor="text1"/>
                <w:sz w:val="17"/>
                <w:szCs w:val="17"/>
                <w:lang w:val="en-GB" w:eastAsia="en-GB"/>
              </w:rPr>
            </w:pPr>
          </w:p>
        </w:tc>
      </w:tr>
      <w:tr w:rsidR="005646D4" w:rsidRPr="00D368D8" w14:paraId="4F34727F" w14:textId="77777777" w:rsidTr="00FF19F5">
        <w:trPr>
          <w:trHeight w:val="20"/>
        </w:trPr>
        <w:tc>
          <w:tcPr>
            <w:tcW w:w="2515" w:type="dxa"/>
            <w:shd w:val="clear" w:color="auto" w:fill="auto"/>
            <w:noWrap/>
            <w:vAlign w:val="bottom"/>
          </w:tcPr>
          <w:p w14:paraId="5EB9DC41" w14:textId="77777777" w:rsidR="005646D4" w:rsidRPr="00D368D8" w:rsidRDefault="005646D4" w:rsidP="00E82B8B">
            <w:pPr>
              <w:widowControl/>
              <w:kinsoku/>
              <w:rPr>
                <w:rFonts w:eastAsia="Times New Roman"/>
                <w:color w:val="000000" w:themeColor="text1"/>
                <w:sz w:val="17"/>
                <w:szCs w:val="17"/>
                <w:lang w:val="en-GB" w:eastAsia="en-GB"/>
              </w:rPr>
            </w:pPr>
          </w:p>
        </w:tc>
        <w:tc>
          <w:tcPr>
            <w:tcW w:w="4320" w:type="dxa"/>
            <w:shd w:val="clear" w:color="auto" w:fill="auto"/>
            <w:noWrap/>
            <w:vAlign w:val="center"/>
          </w:tcPr>
          <w:p w14:paraId="29FCD51A" w14:textId="32BC768E" w:rsidR="005646D4" w:rsidRPr="00D368D8" w:rsidRDefault="005646D4" w:rsidP="00C102CD">
            <w:pPr>
              <w:widowControl/>
              <w:kinsoku/>
              <w:jc w:val="both"/>
              <w:rPr>
                <w:rFonts w:eastAsia="Times New Roman"/>
                <w:sz w:val="17"/>
                <w:szCs w:val="17"/>
              </w:rPr>
            </w:pPr>
            <w:r w:rsidRPr="00D368D8">
              <w:rPr>
                <w:sz w:val="17"/>
                <w:lang w:val="en-GB" w:eastAsia="en-GB"/>
              </w:rPr>
              <w:t>US_59111111_20220719_ClassificationData.xml</w:t>
            </w:r>
          </w:p>
          <w:p w14:paraId="1B439F2E" w14:textId="7CFA50DB" w:rsidR="005646D4" w:rsidRPr="00D368D8" w:rsidRDefault="005646D4" w:rsidP="00C102CD">
            <w:pPr>
              <w:widowControl/>
              <w:kinsoku/>
              <w:jc w:val="both"/>
              <w:rPr>
                <w:rFonts w:eastAsia="Times New Roman"/>
                <w:sz w:val="17"/>
                <w:szCs w:val="17"/>
                <w:lang w:val="en-GB" w:eastAsia="en-GB"/>
              </w:rPr>
            </w:pPr>
          </w:p>
        </w:tc>
        <w:tc>
          <w:tcPr>
            <w:tcW w:w="2160" w:type="dxa"/>
            <w:vMerge/>
            <w:vAlign w:val="center"/>
          </w:tcPr>
          <w:p w14:paraId="0C3E5AF7" w14:textId="77777777" w:rsidR="005646D4" w:rsidRPr="00D368D8" w:rsidRDefault="005646D4" w:rsidP="00E82B8B">
            <w:pPr>
              <w:widowControl/>
              <w:kinsoku/>
              <w:rPr>
                <w:rFonts w:eastAsia="Times New Roman"/>
                <w:color w:val="000000" w:themeColor="text1"/>
                <w:sz w:val="17"/>
                <w:szCs w:val="17"/>
                <w:lang w:val="en-GB" w:eastAsia="en-GB"/>
              </w:rPr>
            </w:pPr>
          </w:p>
        </w:tc>
      </w:tr>
      <w:tr w:rsidR="00187191" w:rsidRPr="00D368D8" w14:paraId="481FF185" w14:textId="77777777" w:rsidTr="00FF19F5">
        <w:trPr>
          <w:trHeight w:val="20"/>
        </w:trPr>
        <w:tc>
          <w:tcPr>
            <w:tcW w:w="2515" w:type="dxa"/>
            <w:shd w:val="clear" w:color="auto" w:fill="auto"/>
            <w:noWrap/>
            <w:vAlign w:val="bottom"/>
          </w:tcPr>
          <w:p w14:paraId="09A35653" w14:textId="77777777" w:rsidR="00187191" w:rsidRPr="00D368D8" w:rsidRDefault="00187191" w:rsidP="00E82B8B">
            <w:pPr>
              <w:widowControl/>
              <w:kinsoku/>
              <w:rPr>
                <w:rFonts w:eastAsia="Times New Roman"/>
                <w:color w:val="000000" w:themeColor="text1"/>
                <w:sz w:val="17"/>
                <w:szCs w:val="17"/>
                <w:lang w:val="en-GB" w:eastAsia="en-GB"/>
              </w:rPr>
            </w:pPr>
          </w:p>
        </w:tc>
        <w:tc>
          <w:tcPr>
            <w:tcW w:w="4320" w:type="dxa"/>
            <w:shd w:val="clear" w:color="auto" w:fill="auto"/>
            <w:noWrap/>
            <w:vAlign w:val="center"/>
          </w:tcPr>
          <w:p w14:paraId="5A336872" w14:textId="489C697A" w:rsidR="00187191" w:rsidRPr="00D368D8" w:rsidRDefault="00187191" w:rsidP="00187191">
            <w:pPr>
              <w:widowControl/>
              <w:kinsoku/>
              <w:jc w:val="both"/>
              <w:rPr>
                <w:rFonts w:eastAsia="Times New Roman"/>
                <w:sz w:val="17"/>
                <w:szCs w:val="17"/>
              </w:rPr>
            </w:pPr>
            <w:r w:rsidRPr="00D368D8">
              <w:rPr>
                <w:sz w:val="17"/>
                <w:lang w:val="en-GB" w:eastAsia="en-GB"/>
              </w:rPr>
              <w:t>US_59111111_20220719_Drawings_0001.tif</w:t>
            </w:r>
          </w:p>
        </w:tc>
        <w:tc>
          <w:tcPr>
            <w:tcW w:w="2160" w:type="dxa"/>
            <w:vAlign w:val="center"/>
          </w:tcPr>
          <w:p w14:paraId="013ACEE6" w14:textId="7F95A3BA" w:rsidR="00187191" w:rsidRPr="00D368D8" w:rsidRDefault="00A73340" w:rsidP="00E82B8B">
            <w:pPr>
              <w:widowControl/>
              <w:kinsoku/>
              <w:rPr>
                <w:rFonts w:eastAsia="Times New Roman"/>
                <w:color w:val="000000" w:themeColor="text1"/>
                <w:sz w:val="17"/>
                <w:szCs w:val="17"/>
              </w:rPr>
            </w:pPr>
            <w:r w:rsidRPr="00D368D8">
              <w:rPr>
                <w:color w:val="000000" w:themeColor="text1"/>
                <w:sz w:val="17"/>
              </w:rPr>
              <w:t>Hoja de dibujo</w:t>
            </w:r>
          </w:p>
        </w:tc>
      </w:tr>
      <w:tr w:rsidR="0076626B" w:rsidRPr="00D368D8" w14:paraId="5F1F4711" w14:textId="77777777" w:rsidTr="00FF19F5">
        <w:trPr>
          <w:trHeight w:val="20"/>
        </w:trPr>
        <w:tc>
          <w:tcPr>
            <w:tcW w:w="2515" w:type="dxa"/>
            <w:shd w:val="clear" w:color="auto" w:fill="auto"/>
            <w:noWrap/>
            <w:vAlign w:val="bottom"/>
          </w:tcPr>
          <w:p w14:paraId="41832239" w14:textId="77777777" w:rsidR="0076626B" w:rsidRPr="00D368D8" w:rsidRDefault="0076626B" w:rsidP="0076626B">
            <w:pPr>
              <w:widowControl/>
              <w:kinsoku/>
              <w:rPr>
                <w:rFonts w:eastAsia="Times New Roman"/>
                <w:color w:val="000000" w:themeColor="text1"/>
                <w:sz w:val="17"/>
                <w:szCs w:val="17"/>
                <w:lang w:val="en-GB" w:eastAsia="en-GB"/>
              </w:rPr>
            </w:pPr>
          </w:p>
        </w:tc>
        <w:tc>
          <w:tcPr>
            <w:tcW w:w="4320" w:type="dxa"/>
            <w:shd w:val="clear" w:color="auto" w:fill="auto"/>
            <w:noWrap/>
            <w:vAlign w:val="center"/>
          </w:tcPr>
          <w:p w14:paraId="5EC4CECE" w14:textId="66C85958" w:rsidR="0076626B" w:rsidRPr="00D368D8" w:rsidRDefault="0076626B" w:rsidP="0076626B">
            <w:pPr>
              <w:widowControl/>
              <w:kinsoku/>
              <w:jc w:val="both"/>
              <w:rPr>
                <w:rFonts w:eastAsia="Times New Roman"/>
                <w:iCs/>
                <w:sz w:val="17"/>
                <w:szCs w:val="17"/>
              </w:rPr>
            </w:pPr>
            <w:r w:rsidRPr="00D368D8">
              <w:rPr>
                <w:sz w:val="17"/>
                <w:lang w:val="en-GB" w:eastAsia="en-GB"/>
              </w:rPr>
              <w:t>US_59111111_20220719_Drawings_0002.tif</w:t>
            </w:r>
          </w:p>
        </w:tc>
        <w:tc>
          <w:tcPr>
            <w:tcW w:w="2160" w:type="dxa"/>
            <w:vAlign w:val="center"/>
          </w:tcPr>
          <w:p w14:paraId="3F3E9678" w14:textId="2AB722D6" w:rsidR="0076626B" w:rsidRPr="00D368D8" w:rsidRDefault="0076626B" w:rsidP="0076626B">
            <w:pPr>
              <w:widowControl/>
              <w:kinsoku/>
              <w:rPr>
                <w:rFonts w:eastAsia="Times New Roman"/>
                <w:color w:val="000000" w:themeColor="text1"/>
                <w:sz w:val="17"/>
                <w:szCs w:val="17"/>
              </w:rPr>
            </w:pPr>
            <w:r w:rsidRPr="00D368D8">
              <w:rPr>
                <w:color w:val="000000" w:themeColor="text1"/>
                <w:sz w:val="17"/>
              </w:rPr>
              <w:t>Hoja de dibujo</w:t>
            </w:r>
          </w:p>
        </w:tc>
      </w:tr>
      <w:tr w:rsidR="00AB25D3" w:rsidRPr="00D368D8" w14:paraId="2EAB865D" w14:textId="77777777" w:rsidTr="00FF19F5">
        <w:trPr>
          <w:trHeight w:val="20"/>
        </w:trPr>
        <w:tc>
          <w:tcPr>
            <w:tcW w:w="2515" w:type="dxa"/>
            <w:shd w:val="clear" w:color="auto" w:fill="auto"/>
            <w:noWrap/>
            <w:vAlign w:val="bottom"/>
          </w:tcPr>
          <w:p w14:paraId="6B7964F7" w14:textId="77777777" w:rsidR="00AB25D3" w:rsidRPr="00D368D8" w:rsidRDefault="00AB25D3" w:rsidP="00AB25D3">
            <w:pPr>
              <w:widowControl/>
              <w:kinsoku/>
              <w:rPr>
                <w:rFonts w:eastAsia="Times New Roman"/>
                <w:color w:val="000000" w:themeColor="text1"/>
                <w:sz w:val="17"/>
                <w:szCs w:val="17"/>
                <w:lang w:val="en-GB" w:eastAsia="en-GB"/>
              </w:rPr>
            </w:pPr>
          </w:p>
        </w:tc>
        <w:tc>
          <w:tcPr>
            <w:tcW w:w="4320" w:type="dxa"/>
            <w:shd w:val="clear" w:color="auto" w:fill="auto"/>
            <w:noWrap/>
            <w:vAlign w:val="center"/>
          </w:tcPr>
          <w:p w14:paraId="2CE9AFCA" w14:textId="77777777" w:rsidR="00AB25D3" w:rsidRPr="00D368D8" w:rsidRDefault="00AB25D3" w:rsidP="00AB25D3">
            <w:pPr>
              <w:widowControl/>
              <w:kinsoku/>
              <w:jc w:val="both"/>
              <w:rPr>
                <w:rFonts w:eastAsia="Times New Roman"/>
                <w:sz w:val="17"/>
                <w:szCs w:val="17"/>
              </w:rPr>
            </w:pPr>
            <w:r w:rsidRPr="00D368D8">
              <w:rPr>
                <w:sz w:val="17"/>
                <w:lang w:val="en-GB" w:eastAsia="en-GB"/>
              </w:rPr>
              <w:t>US_59111111_20220719_Claims.docx</w:t>
            </w:r>
          </w:p>
          <w:p w14:paraId="2B234CFF" w14:textId="77777777" w:rsidR="00AB25D3" w:rsidRPr="00D368D8" w:rsidRDefault="00AB25D3" w:rsidP="00AB25D3">
            <w:pPr>
              <w:widowControl/>
              <w:kinsoku/>
              <w:jc w:val="both"/>
              <w:rPr>
                <w:rFonts w:eastAsia="Times New Roman"/>
                <w:b/>
                <w:bCs/>
                <w:sz w:val="17"/>
                <w:szCs w:val="17"/>
                <w:lang w:val="en-GB" w:eastAsia="en-GB"/>
              </w:rPr>
            </w:pPr>
          </w:p>
        </w:tc>
        <w:tc>
          <w:tcPr>
            <w:tcW w:w="2160" w:type="dxa"/>
            <w:vAlign w:val="bottom"/>
          </w:tcPr>
          <w:p w14:paraId="044D9075" w14:textId="3DB04555" w:rsidR="00AB25D3" w:rsidRPr="00D368D8" w:rsidRDefault="00AB25D3" w:rsidP="00AB25D3">
            <w:pPr>
              <w:widowControl/>
              <w:kinsoku/>
              <w:rPr>
                <w:rFonts w:eastAsia="Times New Roman"/>
                <w:color w:val="000000" w:themeColor="text1"/>
                <w:sz w:val="17"/>
                <w:szCs w:val="17"/>
              </w:rPr>
            </w:pPr>
            <w:r w:rsidRPr="00D368D8">
              <w:rPr>
                <w:color w:val="000000" w:themeColor="text1"/>
                <w:sz w:val="17"/>
              </w:rPr>
              <w:t>Reivindicaciones en formato DOCX</w:t>
            </w:r>
          </w:p>
        </w:tc>
      </w:tr>
      <w:tr w:rsidR="00AB25D3" w:rsidRPr="00D368D8" w14:paraId="116A6ACF" w14:textId="77777777" w:rsidTr="00FF19F5">
        <w:trPr>
          <w:trHeight w:val="20"/>
        </w:trPr>
        <w:tc>
          <w:tcPr>
            <w:tcW w:w="2515" w:type="dxa"/>
            <w:shd w:val="clear" w:color="auto" w:fill="auto"/>
            <w:noWrap/>
            <w:vAlign w:val="bottom"/>
          </w:tcPr>
          <w:p w14:paraId="13DD34B4" w14:textId="77777777" w:rsidR="00AB25D3" w:rsidRPr="00D368D8" w:rsidRDefault="00AB25D3" w:rsidP="00AB25D3">
            <w:pPr>
              <w:widowControl/>
              <w:kinsoku/>
              <w:rPr>
                <w:rFonts w:eastAsia="Times New Roman"/>
                <w:color w:val="000000" w:themeColor="text1"/>
                <w:sz w:val="17"/>
                <w:szCs w:val="17"/>
                <w:lang w:val="en-GB" w:eastAsia="en-GB"/>
              </w:rPr>
            </w:pPr>
          </w:p>
        </w:tc>
        <w:tc>
          <w:tcPr>
            <w:tcW w:w="4320" w:type="dxa"/>
            <w:shd w:val="clear" w:color="auto" w:fill="auto"/>
            <w:noWrap/>
            <w:vAlign w:val="center"/>
          </w:tcPr>
          <w:p w14:paraId="1C0990CE" w14:textId="77777777" w:rsidR="00AB25D3" w:rsidRPr="00D368D8" w:rsidRDefault="00AB25D3" w:rsidP="00AB25D3">
            <w:pPr>
              <w:widowControl/>
              <w:kinsoku/>
              <w:jc w:val="both"/>
              <w:rPr>
                <w:rFonts w:eastAsia="Times New Roman"/>
                <w:sz w:val="17"/>
                <w:szCs w:val="17"/>
              </w:rPr>
            </w:pPr>
            <w:r w:rsidRPr="00D368D8">
              <w:rPr>
                <w:sz w:val="17"/>
                <w:lang w:val="en-GB" w:eastAsia="en-GB"/>
              </w:rPr>
              <w:t>US_59111111_20220719_Description.docx</w:t>
            </w:r>
          </w:p>
          <w:p w14:paraId="283B8837" w14:textId="77777777" w:rsidR="00AB25D3" w:rsidRPr="00D368D8" w:rsidRDefault="00AB25D3" w:rsidP="00AB25D3">
            <w:pPr>
              <w:widowControl/>
              <w:kinsoku/>
              <w:jc w:val="both"/>
              <w:rPr>
                <w:rFonts w:eastAsia="Times New Roman"/>
                <w:b/>
                <w:bCs/>
                <w:sz w:val="17"/>
                <w:szCs w:val="17"/>
                <w:lang w:val="en-GB" w:eastAsia="en-GB"/>
              </w:rPr>
            </w:pPr>
          </w:p>
        </w:tc>
        <w:tc>
          <w:tcPr>
            <w:tcW w:w="2160" w:type="dxa"/>
            <w:vAlign w:val="bottom"/>
          </w:tcPr>
          <w:p w14:paraId="0EE56543" w14:textId="2E60B4E8" w:rsidR="00AB25D3" w:rsidRPr="00D368D8" w:rsidRDefault="00AB25D3" w:rsidP="00AB25D3">
            <w:pPr>
              <w:widowControl/>
              <w:kinsoku/>
              <w:rPr>
                <w:rFonts w:eastAsia="Times New Roman"/>
                <w:color w:val="000000" w:themeColor="text1"/>
                <w:sz w:val="17"/>
                <w:szCs w:val="17"/>
              </w:rPr>
            </w:pPr>
            <w:r w:rsidRPr="00D368D8">
              <w:rPr>
                <w:color w:val="000000" w:themeColor="text1"/>
                <w:sz w:val="17"/>
              </w:rPr>
              <w:t>Descripción en formato DOCX</w:t>
            </w:r>
          </w:p>
        </w:tc>
      </w:tr>
      <w:tr w:rsidR="00AB25D3" w:rsidRPr="00D368D8" w14:paraId="54C0D3AA" w14:textId="77777777" w:rsidTr="00FF19F5">
        <w:trPr>
          <w:trHeight w:val="20"/>
        </w:trPr>
        <w:tc>
          <w:tcPr>
            <w:tcW w:w="2515" w:type="dxa"/>
            <w:shd w:val="clear" w:color="auto" w:fill="auto"/>
            <w:noWrap/>
            <w:vAlign w:val="bottom"/>
          </w:tcPr>
          <w:p w14:paraId="5614E9B4" w14:textId="77777777" w:rsidR="00AB25D3" w:rsidRPr="00D368D8" w:rsidRDefault="00AB25D3" w:rsidP="00AB25D3">
            <w:pPr>
              <w:widowControl/>
              <w:kinsoku/>
              <w:rPr>
                <w:rFonts w:eastAsia="Times New Roman"/>
                <w:color w:val="000000" w:themeColor="text1"/>
                <w:sz w:val="17"/>
                <w:szCs w:val="17"/>
                <w:lang w:val="en-GB" w:eastAsia="en-GB"/>
              </w:rPr>
            </w:pPr>
          </w:p>
        </w:tc>
        <w:tc>
          <w:tcPr>
            <w:tcW w:w="4320" w:type="dxa"/>
            <w:shd w:val="clear" w:color="auto" w:fill="auto"/>
            <w:noWrap/>
            <w:vAlign w:val="center"/>
          </w:tcPr>
          <w:p w14:paraId="7B56747B" w14:textId="0E927918" w:rsidR="00AB25D3" w:rsidRPr="00D368D8" w:rsidRDefault="00AB25D3" w:rsidP="00AB25D3">
            <w:pPr>
              <w:widowControl/>
              <w:kinsoku/>
              <w:jc w:val="both"/>
              <w:rPr>
                <w:rFonts w:ascii="Courier New" w:eastAsia="Times New Roman" w:hAnsi="Courier New" w:cs="Courier New"/>
                <w:b/>
                <w:bCs/>
                <w:sz w:val="17"/>
                <w:szCs w:val="17"/>
              </w:rPr>
            </w:pPr>
            <w:r w:rsidRPr="00D368D8">
              <w:rPr>
                <w:b/>
                <w:sz w:val="17"/>
                <w:lang w:val="en-GB" w:eastAsia="en-GB"/>
              </w:rPr>
              <w:t>/US_59111111_20220719_Description</w:t>
            </w:r>
          </w:p>
        </w:tc>
        <w:tc>
          <w:tcPr>
            <w:tcW w:w="2160" w:type="dxa"/>
            <w:vAlign w:val="center"/>
          </w:tcPr>
          <w:p w14:paraId="3EBF8792" w14:textId="08E0C986" w:rsidR="00AB25D3" w:rsidRPr="00D368D8" w:rsidRDefault="00AB25D3" w:rsidP="00AB25D3">
            <w:pPr>
              <w:widowControl/>
              <w:kinsoku/>
              <w:rPr>
                <w:rFonts w:eastAsia="Times New Roman"/>
                <w:color w:val="000000" w:themeColor="text1"/>
                <w:sz w:val="17"/>
                <w:szCs w:val="17"/>
              </w:rPr>
            </w:pPr>
            <w:r w:rsidRPr="00D368D8">
              <w:rPr>
                <w:color w:val="000000" w:themeColor="text1"/>
                <w:sz w:val="17"/>
              </w:rPr>
              <w:t>Subcarpeta</w:t>
            </w:r>
          </w:p>
        </w:tc>
      </w:tr>
      <w:tr w:rsidR="00AB25D3" w:rsidRPr="00D368D8" w14:paraId="13E9412E" w14:textId="77777777" w:rsidTr="00FF19F5">
        <w:trPr>
          <w:trHeight w:val="20"/>
        </w:trPr>
        <w:tc>
          <w:tcPr>
            <w:tcW w:w="2515" w:type="dxa"/>
            <w:shd w:val="clear" w:color="auto" w:fill="auto"/>
            <w:noWrap/>
            <w:vAlign w:val="bottom"/>
          </w:tcPr>
          <w:p w14:paraId="3686B0B4" w14:textId="77777777" w:rsidR="00AB25D3" w:rsidRPr="00D368D8" w:rsidRDefault="00AB25D3" w:rsidP="00AB25D3">
            <w:pPr>
              <w:widowControl/>
              <w:kinsoku/>
              <w:rPr>
                <w:rFonts w:eastAsia="Times New Roman"/>
                <w:color w:val="000000" w:themeColor="text1"/>
                <w:sz w:val="17"/>
                <w:szCs w:val="17"/>
                <w:lang w:val="en-GB" w:eastAsia="en-GB"/>
              </w:rPr>
            </w:pPr>
          </w:p>
        </w:tc>
        <w:tc>
          <w:tcPr>
            <w:tcW w:w="4320" w:type="dxa"/>
            <w:shd w:val="clear" w:color="auto" w:fill="auto"/>
            <w:noWrap/>
            <w:vAlign w:val="center"/>
          </w:tcPr>
          <w:p w14:paraId="6835B42B" w14:textId="3C64C03E" w:rsidR="00AB25D3" w:rsidRPr="00D368D8" w:rsidRDefault="005900C8" w:rsidP="00FF19F5">
            <w:pPr>
              <w:widowControl/>
              <w:kinsoku/>
              <w:jc w:val="both"/>
              <w:rPr>
                <w:rFonts w:eastAsia="Times New Roman"/>
                <w:sz w:val="17"/>
                <w:szCs w:val="17"/>
              </w:rPr>
            </w:pPr>
            <w:r w:rsidRPr="00D368D8">
              <w:rPr>
                <w:sz w:val="17"/>
                <w:lang w:val="en-GB" w:eastAsia="en-GB"/>
              </w:rPr>
              <w:t xml:space="preserve">  US_59111111_20220719_Description.xml</w:t>
            </w:r>
          </w:p>
        </w:tc>
        <w:tc>
          <w:tcPr>
            <w:tcW w:w="2160" w:type="dxa"/>
            <w:vAlign w:val="center"/>
          </w:tcPr>
          <w:p w14:paraId="6F4DBA19" w14:textId="5DAA96E9" w:rsidR="00AB25D3" w:rsidRPr="00D368D8" w:rsidRDefault="00AB25D3" w:rsidP="00AB25D3">
            <w:pPr>
              <w:widowControl/>
              <w:kinsoku/>
              <w:rPr>
                <w:rFonts w:eastAsia="Times New Roman"/>
                <w:color w:val="000000" w:themeColor="text1"/>
                <w:sz w:val="17"/>
                <w:szCs w:val="17"/>
              </w:rPr>
            </w:pPr>
            <w:r w:rsidRPr="00D368D8">
              <w:rPr>
                <w:color w:val="000000" w:themeColor="text1"/>
                <w:sz w:val="17"/>
              </w:rPr>
              <w:t>Documento de la descripción</w:t>
            </w:r>
          </w:p>
        </w:tc>
      </w:tr>
      <w:tr w:rsidR="00AB25D3" w:rsidRPr="00D368D8" w14:paraId="4F7AD7B9" w14:textId="77777777" w:rsidTr="00FF19F5">
        <w:trPr>
          <w:trHeight w:val="20"/>
        </w:trPr>
        <w:tc>
          <w:tcPr>
            <w:tcW w:w="2515" w:type="dxa"/>
            <w:shd w:val="clear" w:color="auto" w:fill="auto"/>
            <w:noWrap/>
            <w:vAlign w:val="bottom"/>
          </w:tcPr>
          <w:p w14:paraId="2A1957E4" w14:textId="77777777" w:rsidR="00AB25D3" w:rsidRPr="00D368D8" w:rsidRDefault="00AB25D3" w:rsidP="00AB25D3">
            <w:pPr>
              <w:widowControl/>
              <w:kinsoku/>
              <w:rPr>
                <w:rFonts w:eastAsia="Times New Roman"/>
                <w:color w:val="000000" w:themeColor="text1"/>
                <w:sz w:val="17"/>
                <w:szCs w:val="17"/>
                <w:lang w:val="en-GB" w:eastAsia="en-GB"/>
              </w:rPr>
            </w:pPr>
          </w:p>
        </w:tc>
        <w:tc>
          <w:tcPr>
            <w:tcW w:w="4320" w:type="dxa"/>
            <w:shd w:val="clear" w:color="auto" w:fill="auto"/>
            <w:noWrap/>
            <w:vAlign w:val="center"/>
          </w:tcPr>
          <w:p w14:paraId="294D92EE" w14:textId="462F3E64" w:rsidR="00AB25D3" w:rsidRPr="00D368D8" w:rsidRDefault="005900C8" w:rsidP="00FF19F5">
            <w:pPr>
              <w:widowControl/>
              <w:kinsoku/>
              <w:jc w:val="both"/>
              <w:rPr>
                <w:rFonts w:eastAsia="Times New Roman"/>
                <w:iCs/>
                <w:sz w:val="17"/>
                <w:szCs w:val="17"/>
              </w:rPr>
            </w:pPr>
            <w:r w:rsidRPr="00D368D8">
              <w:rPr>
                <w:sz w:val="17"/>
                <w:lang w:val="en-GB" w:eastAsia="en-GB"/>
              </w:rPr>
              <w:t xml:space="preserve">  US_59111111_20220719_Description_0001.tif</w:t>
            </w:r>
          </w:p>
        </w:tc>
        <w:tc>
          <w:tcPr>
            <w:tcW w:w="2160" w:type="dxa"/>
            <w:vAlign w:val="center"/>
          </w:tcPr>
          <w:p w14:paraId="200A8AC8" w14:textId="4BA019D4" w:rsidR="00AB25D3" w:rsidRPr="00D368D8" w:rsidRDefault="00AB25D3" w:rsidP="00AB25D3">
            <w:pPr>
              <w:widowControl/>
              <w:kinsoku/>
              <w:rPr>
                <w:rFonts w:eastAsia="Times New Roman"/>
                <w:color w:val="000000" w:themeColor="text1"/>
                <w:sz w:val="17"/>
                <w:szCs w:val="17"/>
              </w:rPr>
            </w:pPr>
            <w:r w:rsidRPr="00D368D8">
              <w:rPr>
                <w:color w:val="000000" w:themeColor="text1"/>
                <w:sz w:val="17"/>
              </w:rPr>
              <w:t>Imágenes a las que hacen referencia los documentos XML (por ejemplo, fórmulas químicas o matemáticas, figuras, cuadros, etc.); en este caso el XML de la descripción.</w:t>
            </w:r>
          </w:p>
        </w:tc>
      </w:tr>
      <w:tr w:rsidR="00AB25D3" w:rsidRPr="00D368D8" w14:paraId="4231F5B0" w14:textId="77777777" w:rsidTr="00FF19F5">
        <w:trPr>
          <w:trHeight w:val="20"/>
        </w:trPr>
        <w:tc>
          <w:tcPr>
            <w:tcW w:w="2515" w:type="dxa"/>
            <w:shd w:val="clear" w:color="auto" w:fill="auto"/>
            <w:noWrap/>
            <w:vAlign w:val="bottom"/>
          </w:tcPr>
          <w:p w14:paraId="36B2AF78" w14:textId="77777777" w:rsidR="00AB25D3" w:rsidRPr="00D368D8" w:rsidRDefault="00AB25D3" w:rsidP="00AB25D3">
            <w:pPr>
              <w:widowControl/>
              <w:kinsoku/>
              <w:rPr>
                <w:rFonts w:eastAsia="Times New Roman"/>
                <w:color w:val="000000" w:themeColor="text1"/>
                <w:sz w:val="17"/>
                <w:szCs w:val="17"/>
                <w:lang w:eastAsia="en-GB"/>
              </w:rPr>
            </w:pPr>
          </w:p>
        </w:tc>
        <w:tc>
          <w:tcPr>
            <w:tcW w:w="4320" w:type="dxa"/>
            <w:shd w:val="clear" w:color="auto" w:fill="auto"/>
            <w:noWrap/>
            <w:vAlign w:val="center"/>
          </w:tcPr>
          <w:p w14:paraId="00027194" w14:textId="526D4DB7" w:rsidR="00AB25D3" w:rsidRPr="00D368D8" w:rsidRDefault="005900C8" w:rsidP="00FF19F5">
            <w:pPr>
              <w:widowControl/>
              <w:kinsoku/>
              <w:jc w:val="both"/>
              <w:rPr>
                <w:rFonts w:eastAsia="Times New Roman"/>
                <w:iCs/>
                <w:sz w:val="17"/>
                <w:szCs w:val="17"/>
              </w:rPr>
            </w:pPr>
            <w:r w:rsidRPr="00D368D8">
              <w:rPr>
                <w:sz w:val="17"/>
                <w:lang w:eastAsia="en-GB"/>
              </w:rPr>
              <w:t xml:space="preserve">  </w:t>
            </w:r>
            <w:r w:rsidRPr="00D368D8">
              <w:rPr>
                <w:sz w:val="17"/>
                <w:lang w:val="en-GB" w:eastAsia="en-GB"/>
              </w:rPr>
              <w:t>US_59111111_20220719_Description_0002.tif</w:t>
            </w:r>
          </w:p>
        </w:tc>
        <w:tc>
          <w:tcPr>
            <w:tcW w:w="2160" w:type="dxa"/>
            <w:vAlign w:val="center"/>
          </w:tcPr>
          <w:p w14:paraId="78CBEC37" w14:textId="033C2B00" w:rsidR="00AB25D3" w:rsidRPr="00D368D8" w:rsidRDefault="00AB25D3" w:rsidP="00AB25D3">
            <w:pPr>
              <w:widowControl/>
              <w:kinsoku/>
              <w:rPr>
                <w:rFonts w:eastAsia="Times New Roman"/>
                <w:color w:val="000000" w:themeColor="text1"/>
                <w:sz w:val="17"/>
                <w:szCs w:val="17"/>
              </w:rPr>
            </w:pPr>
            <w:r w:rsidRPr="00D368D8">
              <w:rPr>
                <w:color w:val="000000" w:themeColor="text1"/>
                <w:sz w:val="17"/>
              </w:rPr>
              <w:t>Imágenes a las que hacen referencia los documentos XML (por ejemplo, fórmulas químicas o matemáticas, figuras, cuadros, etc.); en este caso el XML de la descripción.</w:t>
            </w:r>
          </w:p>
        </w:tc>
      </w:tr>
    </w:tbl>
    <w:p w14:paraId="0E01330D" w14:textId="77777777" w:rsidR="00600249" w:rsidRPr="00D368D8" w:rsidRDefault="00600249" w:rsidP="00600249">
      <w:pPr>
        <w:widowControl/>
        <w:kinsoku/>
        <w:rPr>
          <w:rFonts w:ascii="Calibri" w:eastAsia="Times New Roman" w:hAnsi="Calibri" w:cs="Calibri"/>
          <w:color w:val="000000" w:themeColor="text1"/>
          <w:sz w:val="17"/>
          <w:szCs w:val="17"/>
          <w:lang w:eastAsia="en-GB"/>
        </w:rPr>
      </w:pPr>
    </w:p>
    <w:p w14:paraId="0B99DE96" w14:textId="4EABBCF6" w:rsidR="00C20DDB" w:rsidRPr="00D368D8" w:rsidRDefault="00C20DDB" w:rsidP="005D4521">
      <w:pPr>
        <w:widowControl/>
        <w:kinsoku/>
        <w:jc w:val="right"/>
        <w:rPr>
          <w:strike/>
          <w:sz w:val="17"/>
          <w:szCs w:val="17"/>
          <w:lang w:eastAsia="en-US"/>
        </w:rPr>
      </w:pPr>
    </w:p>
    <w:p w14:paraId="0CF11991" w14:textId="77777777" w:rsidR="0010553E" w:rsidRPr="00D368D8" w:rsidRDefault="0010553E" w:rsidP="0010553E">
      <w:pPr>
        <w:pStyle w:val="Heading3"/>
      </w:pPr>
      <w:bookmarkStart w:id="79" w:name="_Toc173305572"/>
      <w:r w:rsidRPr="00D368D8">
        <w:t>Estructura jerárquica</w:t>
      </w:r>
      <w:bookmarkEnd w:id="79"/>
    </w:p>
    <w:p w14:paraId="436DC26B" w14:textId="2D1B574E" w:rsidR="002F0DFF" w:rsidRPr="00D368D8" w:rsidRDefault="002F0DFF" w:rsidP="002F0DFF">
      <w:pPr>
        <w:widowControl/>
        <w:rPr>
          <w:sz w:val="17"/>
          <w:szCs w:val="17"/>
        </w:rPr>
      </w:pPr>
      <w:r w:rsidRPr="00D368D8">
        <w:rPr>
          <w:sz w:val="17"/>
        </w:rPr>
        <w:t xml:space="preserve">La siguiente estructura jerárquica es una representación alternativa del archivo zip del paquete de datos que figura en el cuadro del Anexo II. </w:t>
      </w:r>
    </w:p>
    <w:p w14:paraId="64C84974" w14:textId="77777777" w:rsidR="002F0DFF" w:rsidRPr="00D368D8" w:rsidRDefault="002F0DFF" w:rsidP="002F0DFF">
      <w:pPr>
        <w:widowControl/>
        <w:rPr>
          <w:sz w:val="17"/>
          <w:szCs w:val="17"/>
          <w:lang w:eastAsia="en-US"/>
        </w:rPr>
      </w:pPr>
    </w:p>
    <w:p w14:paraId="72B6C506" w14:textId="287F860B" w:rsidR="002F0DFF" w:rsidRPr="00D368D8" w:rsidRDefault="002F0DFF" w:rsidP="002F0DFF">
      <w:pPr>
        <w:rPr>
          <w:rFonts w:asciiTheme="minorHAnsi" w:eastAsia="Calibri" w:hAnsiTheme="minorHAnsi" w:cs="Calibri"/>
          <w:b/>
          <w:bCs/>
          <w:sz w:val="17"/>
          <w:szCs w:val="17"/>
          <w:lang w:val="en-US"/>
        </w:rPr>
      </w:pPr>
      <w:r w:rsidRPr="00D368D8">
        <w:rPr>
          <w:rFonts w:asciiTheme="minorHAnsi" w:hAnsiTheme="minorHAnsi"/>
          <w:sz w:val="17"/>
          <w:lang w:val="en-US"/>
        </w:rPr>
        <w:t>|-</w:t>
      </w:r>
      <w:r w:rsidRPr="00D368D8">
        <w:rPr>
          <w:rFonts w:asciiTheme="minorHAnsi" w:hAnsiTheme="minorHAnsi"/>
          <w:b/>
          <w:sz w:val="17"/>
          <w:lang w:val="en-US"/>
        </w:rPr>
        <w:t>Patent_US_59111111_20220719.zip</w:t>
      </w:r>
    </w:p>
    <w:p w14:paraId="68B167DF" w14:textId="77777777" w:rsidR="002F0DFF" w:rsidRPr="00D368D8" w:rsidRDefault="002F0DFF" w:rsidP="002F0DFF">
      <w:pPr>
        <w:widowControl/>
        <w:kinsoku/>
        <w:rPr>
          <w:rFonts w:asciiTheme="minorHAnsi" w:eastAsia="Calibri" w:hAnsiTheme="minorHAnsi" w:cs="Calibri"/>
          <w:sz w:val="17"/>
          <w:szCs w:val="17"/>
          <w:lang w:val="en-US"/>
        </w:rPr>
      </w:pPr>
      <w:r w:rsidRPr="00D368D8">
        <w:rPr>
          <w:rFonts w:asciiTheme="minorHAnsi" w:hAnsiTheme="minorHAnsi"/>
          <w:sz w:val="17"/>
          <w:lang w:val="en-US"/>
        </w:rPr>
        <w:t xml:space="preserve">|  </w:t>
      </w:r>
      <w:r w:rsidRPr="00D368D8">
        <w:rPr>
          <w:rFonts w:asciiTheme="minorHAnsi" w:hAnsiTheme="minorHAnsi"/>
          <w:b/>
          <w:sz w:val="17"/>
          <w:lang w:val="en-US"/>
        </w:rPr>
        <w:t xml:space="preserve">  PriorityDocumentIndex.xml</w:t>
      </w:r>
      <w:r w:rsidRPr="00D368D8">
        <w:rPr>
          <w:rFonts w:asciiTheme="minorHAnsi" w:hAnsiTheme="minorHAnsi"/>
          <w:sz w:val="17"/>
          <w:lang w:val="en-US"/>
        </w:rPr>
        <w:tab/>
      </w:r>
      <w:r w:rsidRPr="00D368D8">
        <w:rPr>
          <w:rFonts w:asciiTheme="minorHAnsi" w:hAnsiTheme="minorHAnsi"/>
          <w:sz w:val="17"/>
          <w:lang w:val="en-US"/>
        </w:rPr>
        <w:tab/>
      </w:r>
      <w:r w:rsidRPr="00D368D8">
        <w:rPr>
          <w:rFonts w:asciiTheme="minorHAnsi" w:hAnsiTheme="minorHAnsi"/>
          <w:sz w:val="17"/>
          <w:lang w:val="en-US"/>
        </w:rPr>
        <w:tab/>
      </w:r>
      <w:r w:rsidRPr="00D368D8">
        <w:rPr>
          <w:rFonts w:asciiTheme="minorHAnsi" w:hAnsiTheme="minorHAnsi"/>
          <w:sz w:val="17"/>
          <w:lang w:val="en-US"/>
        </w:rPr>
        <w:tab/>
        <w:t xml:space="preserve">//sample index XML file </w:t>
      </w:r>
    </w:p>
    <w:p w14:paraId="78EAB70A" w14:textId="6CF90003" w:rsidR="002F0DFF" w:rsidRPr="00D368D8" w:rsidRDefault="00AE1D05" w:rsidP="002F0DFF">
      <w:pPr>
        <w:widowControl/>
        <w:kinsoku/>
        <w:rPr>
          <w:rFonts w:asciiTheme="minorHAnsi" w:eastAsia="Calibri" w:hAnsiTheme="minorHAnsi" w:cstheme="minorBidi"/>
          <w:b/>
          <w:bCs/>
          <w:sz w:val="17"/>
          <w:szCs w:val="17"/>
          <w:lang w:val="en-US"/>
        </w:rPr>
      </w:pPr>
      <w:r w:rsidRPr="00D368D8">
        <w:rPr>
          <w:rFonts w:asciiTheme="minorHAnsi" w:hAnsiTheme="minorHAnsi"/>
          <w:sz w:val="17"/>
          <w:lang w:val="en-US"/>
        </w:rPr>
        <w:t>|---</w:t>
      </w:r>
      <w:proofErr w:type="spellStart"/>
      <w:r w:rsidRPr="00D368D8">
        <w:rPr>
          <w:rFonts w:asciiTheme="minorHAnsi" w:hAnsiTheme="minorHAnsi"/>
          <w:b/>
          <w:sz w:val="17"/>
          <w:lang w:val="en-US"/>
        </w:rPr>
        <w:t>MandatoryArtifacts</w:t>
      </w:r>
      <w:proofErr w:type="spellEnd"/>
    </w:p>
    <w:p w14:paraId="5F7D0373" w14:textId="0E284E0A" w:rsidR="002F0DFF" w:rsidRPr="00D368D8" w:rsidRDefault="009F4319" w:rsidP="002F0DFF">
      <w:pPr>
        <w:widowControl/>
        <w:kinsoku/>
        <w:rPr>
          <w:rFonts w:asciiTheme="minorHAnsi" w:eastAsia="Calibri" w:hAnsiTheme="minorHAnsi" w:cs="Calibri"/>
          <w:b/>
          <w:bCs/>
          <w:sz w:val="17"/>
          <w:szCs w:val="17"/>
          <w:lang w:val="en-US"/>
        </w:rPr>
      </w:pPr>
      <w:r w:rsidRPr="00D368D8">
        <w:rPr>
          <w:rFonts w:asciiTheme="minorHAnsi" w:hAnsiTheme="minorHAnsi"/>
          <w:sz w:val="17"/>
          <w:lang w:val="en-US"/>
        </w:rPr>
        <w:t>|      |</w:t>
      </w:r>
    </w:p>
    <w:p w14:paraId="59FA46B1" w14:textId="01146B08" w:rsidR="002F0DFF" w:rsidRPr="00D368D8" w:rsidRDefault="00376D44" w:rsidP="002F0DFF">
      <w:pPr>
        <w:widowControl/>
        <w:rPr>
          <w:rFonts w:asciiTheme="minorHAnsi" w:eastAsia="Calibri" w:hAnsiTheme="minorHAnsi" w:cs="Calibri"/>
          <w:b/>
          <w:bCs/>
          <w:sz w:val="17"/>
          <w:szCs w:val="17"/>
          <w:lang w:val="en-US"/>
        </w:rPr>
      </w:pPr>
      <w:r w:rsidRPr="00D368D8">
        <w:rPr>
          <w:rFonts w:asciiTheme="minorHAnsi" w:hAnsiTheme="minorHAnsi"/>
          <w:sz w:val="17"/>
          <w:lang w:val="en-US"/>
        </w:rPr>
        <w:t>|      |</w:t>
      </w:r>
      <w:r w:rsidRPr="00D368D8">
        <w:rPr>
          <w:rFonts w:asciiTheme="minorHAnsi" w:hAnsiTheme="minorHAnsi"/>
          <w:b/>
          <w:sz w:val="17"/>
          <w:lang w:val="en-US"/>
        </w:rPr>
        <w:t xml:space="preserve">      US_59111111_20220719_PriorityDocument_000497.pdf</w:t>
      </w:r>
      <w:r w:rsidRPr="00D368D8">
        <w:rPr>
          <w:rFonts w:asciiTheme="minorHAnsi" w:hAnsiTheme="minorHAnsi"/>
          <w:sz w:val="17"/>
          <w:lang w:val="en-US"/>
        </w:rPr>
        <w:tab/>
        <w:t>//main priority document in PDF format</w:t>
      </w:r>
    </w:p>
    <w:p w14:paraId="7176CE10" w14:textId="410DE9DE" w:rsidR="002F0DFF" w:rsidRPr="00D368D8" w:rsidRDefault="00376D44" w:rsidP="002F0DFF">
      <w:pPr>
        <w:widowControl/>
        <w:kinsoku/>
        <w:rPr>
          <w:rFonts w:asciiTheme="minorHAnsi" w:eastAsia="Calibri" w:hAnsiTheme="minorHAnsi" w:cs="Calibri"/>
          <w:sz w:val="17"/>
          <w:szCs w:val="17"/>
          <w:lang w:val="en-US"/>
        </w:rPr>
      </w:pPr>
      <w:r w:rsidRPr="00D368D8">
        <w:rPr>
          <w:rFonts w:asciiTheme="minorHAnsi" w:hAnsiTheme="minorHAnsi"/>
          <w:sz w:val="17"/>
          <w:lang w:val="en-US"/>
        </w:rPr>
        <w:t>|      |</w:t>
      </w:r>
      <w:r w:rsidRPr="00D368D8">
        <w:rPr>
          <w:rFonts w:asciiTheme="minorHAnsi" w:hAnsiTheme="minorHAnsi"/>
          <w:b/>
          <w:sz w:val="17"/>
          <w:lang w:val="en-US"/>
        </w:rPr>
        <w:t xml:space="preserve">      US_59111111_20220719_SequenceListing_ST26.xml</w:t>
      </w:r>
      <w:r w:rsidRPr="00D368D8">
        <w:rPr>
          <w:rFonts w:asciiTheme="minorHAnsi" w:hAnsiTheme="minorHAnsi"/>
          <w:b/>
          <w:sz w:val="17"/>
          <w:lang w:val="en-US"/>
        </w:rPr>
        <w:tab/>
      </w:r>
      <w:r w:rsidRPr="00D368D8">
        <w:rPr>
          <w:rFonts w:asciiTheme="minorHAnsi" w:hAnsiTheme="minorHAnsi"/>
          <w:b/>
          <w:sz w:val="17"/>
          <w:lang w:val="en-US"/>
        </w:rPr>
        <w:tab/>
      </w:r>
      <w:r w:rsidRPr="00D368D8">
        <w:rPr>
          <w:rFonts w:asciiTheme="minorHAnsi" w:hAnsiTheme="minorHAnsi"/>
          <w:sz w:val="17"/>
          <w:lang w:val="en-US"/>
        </w:rPr>
        <w:t xml:space="preserve">//sample WIPO ST. 26 sequence listing </w:t>
      </w:r>
    </w:p>
    <w:p w14:paraId="316BC5EC" w14:textId="269F4F36" w:rsidR="00195102" w:rsidRPr="00D368D8" w:rsidRDefault="00410F1A" w:rsidP="00195102">
      <w:pPr>
        <w:widowControl/>
        <w:kinsoku/>
        <w:rPr>
          <w:rFonts w:asciiTheme="minorHAnsi" w:eastAsia="Calibri" w:hAnsiTheme="minorHAnsi" w:cstheme="minorHAnsi"/>
          <w:sz w:val="17"/>
          <w:szCs w:val="17"/>
          <w:lang w:val="en-US"/>
        </w:rPr>
      </w:pPr>
      <w:r w:rsidRPr="00D368D8">
        <w:rPr>
          <w:rFonts w:asciiTheme="minorHAnsi" w:hAnsiTheme="minorHAnsi"/>
          <w:sz w:val="17"/>
          <w:lang w:val="en-US"/>
        </w:rPr>
        <w:t>|      |</w:t>
      </w:r>
      <w:r w:rsidRPr="00D368D8">
        <w:rPr>
          <w:rFonts w:asciiTheme="minorHAnsi" w:hAnsiTheme="minorHAnsi"/>
          <w:b/>
          <w:sz w:val="17"/>
          <w:lang w:val="en-US"/>
        </w:rPr>
        <w:t xml:space="preserve">      or</w:t>
      </w:r>
    </w:p>
    <w:p w14:paraId="43814FBA" w14:textId="05073FCF" w:rsidR="00195102" w:rsidRPr="00D368D8" w:rsidRDefault="00195102" w:rsidP="00195102">
      <w:pPr>
        <w:widowControl/>
        <w:kinsoku/>
        <w:rPr>
          <w:rFonts w:asciiTheme="minorHAnsi" w:eastAsia="Calibri" w:hAnsiTheme="minorHAnsi" w:cs="Calibri"/>
          <w:b/>
          <w:bCs/>
          <w:sz w:val="17"/>
          <w:szCs w:val="17"/>
          <w:lang w:val="en-US"/>
        </w:rPr>
      </w:pPr>
      <w:r w:rsidRPr="00D368D8">
        <w:rPr>
          <w:rFonts w:asciiTheme="minorHAnsi" w:hAnsiTheme="minorHAnsi"/>
          <w:sz w:val="17"/>
          <w:lang w:val="en-US"/>
        </w:rPr>
        <w:t>|      |</w:t>
      </w:r>
      <w:r w:rsidRPr="00D368D8">
        <w:rPr>
          <w:rFonts w:asciiTheme="minorHAnsi" w:hAnsiTheme="minorHAnsi"/>
          <w:b/>
          <w:sz w:val="17"/>
          <w:lang w:val="en-US"/>
        </w:rPr>
        <w:t xml:space="preserve">      US_59111111_20220719_SequenceListing_ST26.zip</w:t>
      </w:r>
      <w:r w:rsidRPr="00D368D8">
        <w:rPr>
          <w:rFonts w:asciiTheme="minorHAnsi" w:hAnsiTheme="minorHAnsi"/>
          <w:b/>
          <w:sz w:val="17"/>
          <w:lang w:val="en-US"/>
        </w:rPr>
        <w:tab/>
      </w:r>
      <w:r w:rsidRPr="00D368D8">
        <w:rPr>
          <w:rFonts w:asciiTheme="minorHAnsi" w:hAnsiTheme="minorHAnsi"/>
          <w:b/>
          <w:sz w:val="17"/>
          <w:lang w:val="en-US"/>
        </w:rPr>
        <w:tab/>
      </w:r>
      <w:r w:rsidRPr="00D368D8">
        <w:rPr>
          <w:rFonts w:asciiTheme="minorHAnsi" w:hAnsiTheme="minorHAnsi"/>
          <w:sz w:val="17"/>
          <w:lang w:val="en-US"/>
        </w:rPr>
        <w:t xml:space="preserve">//sample WIPO ST. 26 sequence listing </w:t>
      </w:r>
    </w:p>
    <w:p w14:paraId="75CC2CE0" w14:textId="1706698B" w:rsidR="002F0DFF" w:rsidRPr="00D368D8" w:rsidRDefault="002F0DFF" w:rsidP="002F0DFF">
      <w:pPr>
        <w:widowControl/>
        <w:kinsoku/>
        <w:rPr>
          <w:rFonts w:asciiTheme="minorHAnsi" w:eastAsia="Calibri" w:hAnsiTheme="minorHAnsi" w:cstheme="minorHAnsi"/>
          <w:b/>
          <w:bCs/>
          <w:sz w:val="17"/>
          <w:szCs w:val="17"/>
          <w:lang w:val="en-US"/>
        </w:rPr>
      </w:pPr>
      <w:r w:rsidRPr="00D368D8">
        <w:rPr>
          <w:rFonts w:asciiTheme="minorHAnsi" w:hAnsiTheme="minorHAnsi"/>
          <w:b/>
          <w:sz w:val="17"/>
          <w:lang w:val="en-US"/>
        </w:rPr>
        <w:t>└</w:t>
      </w:r>
      <w:r w:rsidRPr="00D368D8">
        <w:rPr>
          <w:rFonts w:asciiTheme="minorHAnsi" w:hAnsiTheme="minorHAnsi"/>
          <w:sz w:val="17"/>
          <w:lang w:val="en-US"/>
        </w:rPr>
        <w:t>---</w:t>
      </w:r>
      <w:proofErr w:type="spellStart"/>
      <w:r w:rsidRPr="00D368D8">
        <w:rPr>
          <w:rFonts w:asciiTheme="minorHAnsi" w:hAnsiTheme="minorHAnsi"/>
          <w:b/>
          <w:sz w:val="17"/>
          <w:lang w:val="en-US"/>
        </w:rPr>
        <w:t>SupplementaryArtifacts</w:t>
      </w:r>
      <w:proofErr w:type="spellEnd"/>
    </w:p>
    <w:p w14:paraId="34E29153" w14:textId="77777777" w:rsidR="002F0DFF" w:rsidRPr="00D368D8" w:rsidRDefault="002F0DFF" w:rsidP="002F0DFF">
      <w:pPr>
        <w:widowControl/>
        <w:tabs>
          <w:tab w:val="left" w:pos="1170"/>
        </w:tabs>
        <w:kinsoku/>
        <w:rPr>
          <w:rFonts w:asciiTheme="minorHAnsi" w:eastAsia="Calibri" w:hAnsiTheme="minorHAnsi" w:cs="Calibri"/>
          <w:b/>
          <w:bCs/>
          <w:sz w:val="17"/>
          <w:szCs w:val="17"/>
          <w:lang w:val="en-US"/>
        </w:rPr>
      </w:pPr>
      <w:r w:rsidRPr="00D368D8">
        <w:rPr>
          <w:rFonts w:asciiTheme="minorHAnsi" w:hAnsiTheme="minorHAnsi"/>
          <w:sz w:val="17"/>
          <w:lang w:val="en-US"/>
        </w:rPr>
        <w:t xml:space="preserve">        |</w:t>
      </w:r>
      <w:r w:rsidRPr="00D368D8">
        <w:rPr>
          <w:rFonts w:asciiTheme="minorHAnsi" w:hAnsiTheme="minorHAnsi"/>
          <w:sz w:val="17"/>
          <w:lang w:val="en-US"/>
        </w:rPr>
        <w:tab/>
      </w:r>
    </w:p>
    <w:p w14:paraId="72EDF20B" w14:textId="450A87D4" w:rsidR="002F0DFF" w:rsidRPr="00D368D8" w:rsidRDefault="002F0DFF" w:rsidP="002F0DFF">
      <w:pPr>
        <w:widowControl/>
        <w:rPr>
          <w:rFonts w:asciiTheme="minorHAnsi" w:eastAsia="Calibri" w:hAnsiTheme="minorHAnsi" w:cs="Calibri"/>
          <w:b/>
          <w:bCs/>
          <w:sz w:val="17"/>
          <w:szCs w:val="17"/>
          <w:lang w:val="en-US"/>
        </w:rPr>
      </w:pPr>
      <w:r w:rsidRPr="00D368D8">
        <w:rPr>
          <w:rFonts w:asciiTheme="minorHAnsi" w:hAnsiTheme="minorHAnsi"/>
          <w:sz w:val="17"/>
          <w:lang w:val="en-US"/>
        </w:rPr>
        <w:t xml:space="preserve">        |</w:t>
      </w:r>
      <w:r w:rsidRPr="00D368D8">
        <w:rPr>
          <w:rFonts w:asciiTheme="minorHAnsi" w:hAnsiTheme="minorHAnsi"/>
          <w:b/>
          <w:sz w:val="17"/>
          <w:lang w:val="en-US"/>
        </w:rPr>
        <w:t xml:space="preserve">      US_59111111_20220719_ApplicationBody.xml</w:t>
      </w:r>
      <w:r w:rsidRPr="00D368D8">
        <w:rPr>
          <w:rFonts w:asciiTheme="minorHAnsi" w:hAnsiTheme="minorHAnsi"/>
          <w:b/>
          <w:sz w:val="17"/>
          <w:lang w:val="en-US"/>
        </w:rPr>
        <w:tab/>
      </w:r>
      <w:r w:rsidRPr="00D368D8">
        <w:rPr>
          <w:rFonts w:asciiTheme="minorHAnsi" w:hAnsiTheme="minorHAnsi"/>
          <w:sz w:val="17"/>
          <w:lang w:val="en-US"/>
        </w:rPr>
        <w:t>//sample application body in XML</w:t>
      </w:r>
    </w:p>
    <w:p w14:paraId="2D6B887B" w14:textId="4F474DE7" w:rsidR="002F0DFF" w:rsidRPr="00D368D8" w:rsidRDefault="002F0DFF" w:rsidP="002F0DFF">
      <w:pPr>
        <w:widowControl/>
        <w:rPr>
          <w:rFonts w:asciiTheme="minorHAnsi" w:eastAsia="Calibri" w:hAnsiTheme="minorHAnsi" w:cs="Calibri"/>
          <w:b/>
          <w:bCs/>
          <w:sz w:val="17"/>
          <w:szCs w:val="17"/>
          <w:lang w:val="en-US"/>
        </w:rPr>
      </w:pPr>
      <w:r w:rsidRPr="00D368D8">
        <w:rPr>
          <w:rFonts w:asciiTheme="minorHAnsi" w:hAnsiTheme="minorHAnsi"/>
          <w:sz w:val="17"/>
          <w:lang w:val="en-US"/>
        </w:rPr>
        <w:t xml:space="preserve">        |</w:t>
      </w:r>
      <w:r w:rsidRPr="00D368D8">
        <w:rPr>
          <w:rFonts w:asciiTheme="minorHAnsi" w:hAnsiTheme="minorHAnsi"/>
          <w:b/>
          <w:sz w:val="17"/>
          <w:lang w:val="en-US"/>
        </w:rPr>
        <w:t xml:space="preserve">      US_59111111_20220719_Abstract.xml</w:t>
      </w:r>
      <w:r w:rsidRPr="00D368D8">
        <w:rPr>
          <w:rFonts w:asciiTheme="minorHAnsi" w:hAnsiTheme="minorHAnsi"/>
          <w:b/>
          <w:sz w:val="17"/>
          <w:lang w:val="en-US"/>
        </w:rPr>
        <w:tab/>
      </w:r>
      <w:r w:rsidRPr="00D368D8">
        <w:rPr>
          <w:rFonts w:asciiTheme="minorHAnsi" w:hAnsiTheme="minorHAnsi"/>
          <w:b/>
          <w:sz w:val="17"/>
          <w:lang w:val="en-US"/>
        </w:rPr>
        <w:tab/>
      </w:r>
      <w:r w:rsidRPr="00D368D8">
        <w:rPr>
          <w:rFonts w:asciiTheme="minorHAnsi" w:hAnsiTheme="minorHAnsi"/>
          <w:sz w:val="17"/>
          <w:lang w:val="en-US"/>
        </w:rPr>
        <w:t>//sample abstract in XML</w:t>
      </w:r>
    </w:p>
    <w:p w14:paraId="115FB386" w14:textId="5EF49C7B" w:rsidR="002F0DFF" w:rsidRPr="00D368D8" w:rsidRDefault="002F0DFF" w:rsidP="002F0DFF">
      <w:pPr>
        <w:widowControl/>
        <w:rPr>
          <w:rFonts w:asciiTheme="minorHAnsi" w:eastAsia="Calibri" w:hAnsiTheme="minorHAnsi" w:cstheme="minorHAnsi"/>
          <w:sz w:val="17"/>
          <w:szCs w:val="17"/>
          <w:lang w:val="en-US"/>
        </w:rPr>
      </w:pPr>
      <w:r w:rsidRPr="00D368D8">
        <w:rPr>
          <w:rFonts w:asciiTheme="minorHAnsi" w:hAnsiTheme="minorHAnsi"/>
          <w:sz w:val="17"/>
          <w:lang w:val="en-US"/>
        </w:rPr>
        <w:t xml:space="preserve">        |</w:t>
      </w:r>
      <w:r w:rsidRPr="00D368D8">
        <w:rPr>
          <w:rFonts w:asciiTheme="minorHAnsi" w:hAnsiTheme="minorHAnsi"/>
          <w:b/>
          <w:sz w:val="17"/>
          <w:lang w:val="en-US"/>
        </w:rPr>
        <w:t xml:space="preserve">      US_59111111_20220719_Claims.xml</w:t>
      </w:r>
      <w:r w:rsidRPr="00D368D8">
        <w:rPr>
          <w:rFonts w:asciiTheme="minorHAnsi" w:hAnsiTheme="minorHAnsi"/>
          <w:b/>
          <w:sz w:val="17"/>
          <w:lang w:val="en-US"/>
        </w:rPr>
        <w:tab/>
      </w:r>
      <w:r w:rsidRPr="00D368D8">
        <w:rPr>
          <w:rFonts w:asciiTheme="minorHAnsi" w:hAnsiTheme="minorHAnsi"/>
          <w:b/>
          <w:sz w:val="17"/>
          <w:lang w:val="en-US"/>
        </w:rPr>
        <w:tab/>
      </w:r>
      <w:r w:rsidRPr="00D368D8">
        <w:rPr>
          <w:rFonts w:asciiTheme="minorHAnsi" w:hAnsiTheme="minorHAnsi"/>
          <w:sz w:val="17"/>
          <w:lang w:val="en-US"/>
        </w:rPr>
        <w:t>//sample claims in XML</w:t>
      </w:r>
    </w:p>
    <w:p w14:paraId="619D886D" w14:textId="77777777" w:rsidR="00ED0A01" w:rsidRPr="00D368D8" w:rsidRDefault="00ED0A01" w:rsidP="00ED0A01">
      <w:pPr>
        <w:widowControl/>
        <w:kinsoku/>
        <w:rPr>
          <w:rFonts w:asciiTheme="minorHAnsi" w:eastAsia="Calibri" w:hAnsiTheme="minorHAnsi" w:cs="Calibri"/>
          <w:sz w:val="17"/>
          <w:szCs w:val="17"/>
          <w:lang w:val="en-US"/>
        </w:rPr>
      </w:pPr>
      <w:r w:rsidRPr="00D368D8">
        <w:rPr>
          <w:rFonts w:asciiTheme="minorHAnsi" w:hAnsiTheme="minorHAnsi"/>
          <w:sz w:val="17"/>
          <w:lang w:val="en-US"/>
        </w:rPr>
        <w:t xml:space="preserve">        |</w:t>
      </w:r>
      <w:r w:rsidRPr="00D368D8">
        <w:rPr>
          <w:rFonts w:asciiTheme="minorHAnsi" w:hAnsiTheme="minorHAnsi"/>
          <w:b/>
          <w:sz w:val="17"/>
          <w:lang w:val="en-US"/>
        </w:rPr>
        <w:t xml:space="preserve">      US_59111111_20220719_BibliographicData.xml</w:t>
      </w:r>
      <w:r w:rsidRPr="00D368D8">
        <w:rPr>
          <w:rFonts w:asciiTheme="minorHAnsi" w:hAnsiTheme="minorHAnsi"/>
          <w:b/>
          <w:sz w:val="17"/>
          <w:lang w:val="en-US"/>
        </w:rPr>
        <w:tab/>
      </w:r>
      <w:r w:rsidRPr="00D368D8">
        <w:rPr>
          <w:rFonts w:asciiTheme="minorHAnsi" w:hAnsiTheme="minorHAnsi"/>
          <w:sz w:val="17"/>
          <w:lang w:val="en-US"/>
        </w:rPr>
        <w:t>//sample bibliographic data in XML</w:t>
      </w:r>
    </w:p>
    <w:p w14:paraId="73879569" w14:textId="77777777" w:rsidR="00ED0A01" w:rsidRPr="00D368D8" w:rsidRDefault="00ED0A01" w:rsidP="00ED0A01">
      <w:pPr>
        <w:widowControl/>
        <w:kinsoku/>
        <w:rPr>
          <w:rFonts w:asciiTheme="minorHAnsi" w:eastAsia="Calibri" w:hAnsiTheme="minorHAnsi" w:cs="Calibri"/>
          <w:b/>
          <w:bCs/>
          <w:sz w:val="17"/>
          <w:szCs w:val="17"/>
          <w:lang w:val="en-US"/>
        </w:rPr>
      </w:pPr>
      <w:r w:rsidRPr="00D368D8">
        <w:rPr>
          <w:rFonts w:asciiTheme="minorHAnsi" w:hAnsiTheme="minorHAnsi"/>
          <w:sz w:val="17"/>
          <w:lang w:val="en-US"/>
        </w:rPr>
        <w:t xml:space="preserve">        |</w:t>
      </w:r>
      <w:r w:rsidRPr="00D368D8">
        <w:rPr>
          <w:rFonts w:asciiTheme="minorHAnsi" w:hAnsiTheme="minorHAnsi"/>
          <w:b/>
          <w:sz w:val="17"/>
          <w:lang w:val="en-US"/>
        </w:rPr>
        <w:t xml:space="preserve">      US_59111111_20220719_ClassificationData.xml</w:t>
      </w:r>
      <w:r w:rsidRPr="00D368D8">
        <w:rPr>
          <w:rFonts w:asciiTheme="minorHAnsi" w:hAnsiTheme="minorHAnsi"/>
          <w:b/>
          <w:sz w:val="17"/>
          <w:lang w:val="en-US"/>
        </w:rPr>
        <w:tab/>
      </w:r>
      <w:r w:rsidRPr="00D368D8">
        <w:rPr>
          <w:rFonts w:asciiTheme="minorHAnsi" w:hAnsiTheme="minorHAnsi"/>
          <w:sz w:val="17"/>
          <w:lang w:val="en-US"/>
        </w:rPr>
        <w:t>//sample classification data in XML</w:t>
      </w:r>
    </w:p>
    <w:p w14:paraId="337BD8DA" w14:textId="77777777" w:rsidR="00ED0A01" w:rsidRPr="00D368D8" w:rsidRDefault="00ED0A01" w:rsidP="00ED0A01">
      <w:pPr>
        <w:widowControl/>
        <w:kinsoku/>
        <w:rPr>
          <w:rFonts w:asciiTheme="minorHAnsi" w:eastAsia="Calibri" w:hAnsiTheme="minorHAnsi" w:cs="Calibri"/>
          <w:b/>
          <w:bCs/>
          <w:sz w:val="17"/>
          <w:szCs w:val="17"/>
          <w:lang w:val="en-US"/>
        </w:rPr>
      </w:pPr>
      <w:r w:rsidRPr="00D368D8">
        <w:rPr>
          <w:rFonts w:asciiTheme="minorHAnsi" w:hAnsiTheme="minorHAnsi"/>
          <w:sz w:val="17"/>
          <w:lang w:val="en-US"/>
        </w:rPr>
        <w:t xml:space="preserve">        |</w:t>
      </w:r>
      <w:r w:rsidRPr="00D368D8">
        <w:rPr>
          <w:rFonts w:asciiTheme="minorHAnsi" w:hAnsiTheme="minorHAnsi"/>
          <w:b/>
          <w:sz w:val="17"/>
          <w:lang w:val="en-US"/>
        </w:rPr>
        <w:t xml:space="preserve">      US_59111111_20220719_Claims.docx</w:t>
      </w:r>
      <w:r w:rsidRPr="00D368D8">
        <w:rPr>
          <w:rFonts w:asciiTheme="minorHAnsi" w:hAnsiTheme="minorHAnsi"/>
          <w:b/>
          <w:sz w:val="17"/>
          <w:lang w:val="en-US"/>
        </w:rPr>
        <w:tab/>
      </w:r>
      <w:r w:rsidRPr="00D368D8">
        <w:rPr>
          <w:rFonts w:asciiTheme="minorHAnsi" w:hAnsiTheme="minorHAnsi"/>
          <w:b/>
          <w:sz w:val="17"/>
          <w:lang w:val="en-US"/>
        </w:rPr>
        <w:tab/>
      </w:r>
      <w:r w:rsidRPr="00D368D8">
        <w:rPr>
          <w:rFonts w:asciiTheme="minorHAnsi" w:hAnsiTheme="minorHAnsi"/>
          <w:sz w:val="17"/>
          <w:lang w:val="en-US"/>
        </w:rPr>
        <w:t>//sample claims in DOCX</w:t>
      </w:r>
    </w:p>
    <w:p w14:paraId="4673C01A" w14:textId="3AAA2DBB" w:rsidR="00ED0A01" w:rsidRPr="00D368D8" w:rsidRDefault="00ED0A01" w:rsidP="00ED0A01">
      <w:pPr>
        <w:widowControl/>
        <w:kinsoku/>
        <w:rPr>
          <w:rFonts w:asciiTheme="minorHAnsi" w:eastAsia="Calibri" w:hAnsiTheme="minorHAnsi" w:cs="Calibri"/>
          <w:b/>
          <w:bCs/>
          <w:sz w:val="17"/>
          <w:szCs w:val="17"/>
          <w:lang w:val="en-US"/>
        </w:rPr>
      </w:pPr>
      <w:r w:rsidRPr="00D368D8">
        <w:rPr>
          <w:rFonts w:asciiTheme="minorHAnsi" w:hAnsiTheme="minorHAnsi"/>
          <w:sz w:val="17"/>
          <w:lang w:val="en-US"/>
        </w:rPr>
        <w:t xml:space="preserve">        |</w:t>
      </w:r>
      <w:r w:rsidRPr="00D368D8">
        <w:rPr>
          <w:rFonts w:asciiTheme="minorHAnsi" w:hAnsiTheme="minorHAnsi"/>
          <w:b/>
          <w:sz w:val="17"/>
          <w:lang w:val="en-US"/>
        </w:rPr>
        <w:t xml:space="preserve">      US_59111111_20220719_Description.docx</w:t>
      </w:r>
      <w:r w:rsidRPr="00D368D8">
        <w:rPr>
          <w:rFonts w:asciiTheme="minorHAnsi" w:hAnsiTheme="minorHAnsi"/>
          <w:b/>
          <w:sz w:val="17"/>
          <w:lang w:val="en-US"/>
        </w:rPr>
        <w:tab/>
      </w:r>
      <w:r w:rsidRPr="00D368D8">
        <w:rPr>
          <w:rFonts w:asciiTheme="minorHAnsi" w:hAnsiTheme="minorHAnsi"/>
          <w:sz w:val="17"/>
          <w:lang w:val="en-US"/>
        </w:rPr>
        <w:t>//sample description in DOCX</w:t>
      </w:r>
      <w:r w:rsidRPr="00D368D8">
        <w:rPr>
          <w:rFonts w:asciiTheme="minorHAnsi" w:hAnsiTheme="minorHAnsi"/>
          <w:sz w:val="17"/>
          <w:lang w:val="en-US"/>
        </w:rPr>
        <w:tab/>
      </w:r>
    </w:p>
    <w:p w14:paraId="395CFDD7" w14:textId="4EC046C8" w:rsidR="000B3D8E" w:rsidRPr="00D368D8" w:rsidRDefault="000B3D8E" w:rsidP="000B3D8E">
      <w:pPr>
        <w:widowControl/>
        <w:rPr>
          <w:rFonts w:asciiTheme="minorHAnsi" w:eastAsia="Calibri" w:hAnsiTheme="minorHAnsi" w:cstheme="minorHAnsi"/>
          <w:sz w:val="17"/>
          <w:szCs w:val="17"/>
          <w:lang w:val="en-US"/>
        </w:rPr>
      </w:pPr>
      <w:r w:rsidRPr="00D368D8">
        <w:rPr>
          <w:rFonts w:asciiTheme="minorHAnsi" w:hAnsiTheme="minorHAnsi"/>
          <w:sz w:val="17"/>
          <w:lang w:val="en-US"/>
        </w:rPr>
        <w:t xml:space="preserve">        |</w:t>
      </w:r>
      <w:r w:rsidRPr="00D368D8">
        <w:rPr>
          <w:rFonts w:asciiTheme="minorHAnsi" w:hAnsiTheme="minorHAnsi"/>
          <w:b/>
          <w:sz w:val="17"/>
          <w:lang w:val="en-US"/>
        </w:rPr>
        <w:t xml:space="preserve">      US_59111111_20220719_Drawings_0001.tif</w:t>
      </w:r>
      <w:r w:rsidRPr="00D368D8">
        <w:rPr>
          <w:rFonts w:asciiTheme="minorHAnsi" w:hAnsiTheme="minorHAnsi"/>
          <w:b/>
          <w:sz w:val="17"/>
          <w:lang w:val="en-US"/>
        </w:rPr>
        <w:tab/>
      </w:r>
      <w:r w:rsidRPr="00D368D8">
        <w:rPr>
          <w:rFonts w:asciiTheme="minorHAnsi" w:hAnsiTheme="minorHAnsi"/>
          <w:sz w:val="17"/>
          <w:lang w:val="en-US"/>
        </w:rPr>
        <w:t>//sample drawing sheet</w:t>
      </w:r>
    </w:p>
    <w:p w14:paraId="322FC967" w14:textId="416834BB" w:rsidR="006A2DE3" w:rsidRPr="00D368D8" w:rsidRDefault="006A2DE3" w:rsidP="000B3D8E">
      <w:pPr>
        <w:widowControl/>
        <w:rPr>
          <w:rFonts w:asciiTheme="minorHAnsi" w:eastAsia="Calibri" w:hAnsiTheme="minorHAnsi" w:cstheme="minorHAnsi"/>
          <w:sz w:val="17"/>
          <w:szCs w:val="17"/>
          <w:lang w:val="en-US"/>
        </w:rPr>
      </w:pPr>
      <w:r w:rsidRPr="00D368D8">
        <w:rPr>
          <w:rFonts w:asciiTheme="minorHAnsi" w:hAnsiTheme="minorHAnsi"/>
          <w:sz w:val="17"/>
          <w:lang w:val="en-US"/>
        </w:rPr>
        <w:t xml:space="preserve">        |</w:t>
      </w:r>
      <w:r w:rsidRPr="00D368D8">
        <w:rPr>
          <w:rFonts w:asciiTheme="minorHAnsi" w:hAnsiTheme="minorHAnsi"/>
          <w:b/>
          <w:sz w:val="17"/>
          <w:lang w:val="en-US"/>
        </w:rPr>
        <w:t xml:space="preserve">      US_59111111_20220719_Drawings_0002.tif</w:t>
      </w:r>
      <w:r w:rsidRPr="00D368D8">
        <w:rPr>
          <w:rFonts w:asciiTheme="minorHAnsi" w:hAnsiTheme="minorHAnsi"/>
          <w:b/>
          <w:sz w:val="17"/>
          <w:lang w:val="en-US"/>
        </w:rPr>
        <w:tab/>
      </w:r>
      <w:r w:rsidRPr="00D368D8">
        <w:rPr>
          <w:rFonts w:asciiTheme="minorHAnsi" w:hAnsiTheme="minorHAnsi"/>
          <w:sz w:val="17"/>
          <w:lang w:val="en-US"/>
        </w:rPr>
        <w:t>//sample drawing sheet</w:t>
      </w:r>
    </w:p>
    <w:p w14:paraId="519173A3" w14:textId="463A0CDD" w:rsidR="00ED0A01" w:rsidRPr="00D368D8" w:rsidRDefault="00ED0A01" w:rsidP="00ED0A01">
      <w:pPr>
        <w:widowControl/>
        <w:kinsoku/>
        <w:rPr>
          <w:rFonts w:asciiTheme="minorHAnsi" w:eastAsia="Calibri" w:hAnsiTheme="minorHAnsi" w:cstheme="minorHAnsi"/>
          <w:b/>
          <w:bCs/>
          <w:sz w:val="17"/>
          <w:szCs w:val="17"/>
          <w:lang w:val="en-US"/>
        </w:rPr>
      </w:pPr>
      <w:r w:rsidRPr="00D368D8">
        <w:rPr>
          <w:rFonts w:asciiTheme="minorHAnsi" w:hAnsiTheme="minorHAnsi"/>
          <w:b/>
          <w:sz w:val="17"/>
          <w:lang w:val="en-US"/>
        </w:rPr>
        <w:t xml:space="preserve">        └</w:t>
      </w:r>
      <w:r w:rsidRPr="00D368D8">
        <w:rPr>
          <w:rFonts w:asciiTheme="minorHAnsi" w:hAnsiTheme="minorHAnsi"/>
          <w:sz w:val="17"/>
          <w:lang w:val="en-US"/>
        </w:rPr>
        <w:t>----</w:t>
      </w:r>
      <w:r w:rsidRPr="00D368D8">
        <w:rPr>
          <w:rFonts w:asciiTheme="minorHAnsi" w:hAnsiTheme="minorHAnsi"/>
          <w:b/>
          <w:sz w:val="17"/>
          <w:lang w:val="en-US"/>
        </w:rPr>
        <w:t>US_59111111_20220719_Description</w:t>
      </w:r>
    </w:p>
    <w:p w14:paraId="1F76D12E" w14:textId="19DA8754" w:rsidR="002F0DFF" w:rsidRPr="00D368D8" w:rsidRDefault="002F0DFF" w:rsidP="002F0DFF">
      <w:pPr>
        <w:widowControl/>
        <w:rPr>
          <w:rFonts w:asciiTheme="minorHAnsi" w:eastAsia="Calibri" w:hAnsiTheme="minorHAnsi" w:cs="Calibri"/>
          <w:sz w:val="17"/>
          <w:szCs w:val="17"/>
          <w:lang w:val="en-US"/>
        </w:rPr>
      </w:pPr>
      <w:r w:rsidRPr="00D368D8">
        <w:rPr>
          <w:rFonts w:asciiTheme="minorHAnsi" w:hAnsiTheme="minorHAnsi"/>
          <w:sz w:val="17"/>
          <w:lang w:val="en-US"/>
        </w:rPr>
        <w:t xml:space="preserve">                |</w:t>
      </w:r>
      <w:r w:rsidRPr="00D368D8">
        <w:rPr>
          <w:rFonts w:asciiTheme="minorHAnsi" w:hAnsiTheme="minorHAnsi"/>
          <w:b/>
          <w:sz w:val="17"/>
          <w:lang w:val="en-US"/>
        </w:rPr>
        <w:t xml:space="preserve">      US_59111111_20220719_Description.xml</w:t>
      </w:r>
      <w:r w:rsidRPr="00D368D8">
        <w:rPr>
          <w:rFonts w:asciiTheme="minorHAnsi" w:hAnsiTheme="minorHAnsi"/>
          <w:b/>
          <w:sz w:val="17"/>
          <w:lang w:val="en-US"/>
        </w:rPr>
        <w:tab/>
      </w:r>
      <w:r w:rsidRPr="00D368D8">
        <w:rPr>
          <w:rFonts w:asciiTheme="minorHAnsi" w:hAnsiTheme="minorHAnsi"/>
          <w:sz w:val="17"/>
          <w:lang w:val="en-US"/>
        </w:rPr>
        <w:t>//sample description in XML</w:t>
      </w:r>
    </w:p>
    <w:p w14:paraId="2C439FB6" w14:textId="46DC23EA" w:rsidR="002F0DFF" w:rsidRPr="00D368D8" w:rsidRDefault="002F0DFF" w:rsidP="002F0DFF">
      <w:pPr>
        <w:widowControl/>
        <w:rPr>
          <w:rFonts w:asciiTheme="minorHAnsi" w:eastAsia="Calibri" w:hAnsiTheme="minorHAnsi" w:cs="Calibri"/>
          <w:b/>
          <w:bCs/>
          <w:sz w:val="17"/>
          <w:szCs w:val="17"/>
          <w:lang w:val="en-US"/>
        </w:rPr>
      </w:pPr>
      <w:r w:rsidRPr="00D368D8">
        <w:rPr>
          <w:rFonts w:asciiTheme="minorHAnsi" w:hAnsiTheme="minorHAnsi"/>
          <w:sz w:val="17"/>
          <w:lang w:val="en-US"/>
        </w:rPr>
        <w:t xml:space="preserve">                |</w:t>
      </w:r>
      <w:r w:rsidRPr="00D368D8">
        <w:rPr>
          <w:rFonts w:asciiTheme="minorHAnsi" w:hAnsiTheme="minorHAnsi"/>
          <w:b/>
          <w:sz w:val="17"/>
          <w:lang w:val="en-US"/>
        </w:rPr>
        <w:t xml:space="preserve">      US_59111111_20220719_Description_00001.tif</w:t>
      </w:r>
      <w:r w:rsidRPr="00D368D8">
        <w:rPr>
          <w:rFonts w:asciiTheme="minorHAnsi" w:hAnsiTheme="minorHAnsi"/>
          <w:b/>
          <w:sz w:val="17"/>
          <w:lang w:val="en-US"/>
        </w:rPr>
        <w:tab/>
      </w:r>
      <w:r w:rsidRPr="00D368D8">
        <w:rPr>
          <w:rFonts w:asciiTheme="minorHAnsi" w:hAnsiTheme="minorHAnsi"/>
          <w:sz w:val="17"/>
          <w:lang w:val="en-US"/>
        </w:rPr>
        <w:t>//sample image in TIFF referenced by Description XML Document</w:t>
      </w:r>
    </w:p>
    <w:p w14:paraId="3952E654" w14:textId="558E1149" w:rsidR="002F0DFF" w:rsidRPr="00D368D8" w:rsidRDefault="002F0DFF" w:rsidP="0033675A">
      <w:pPr>
        <w:widowControl/>
        <w:kinsoku/>
        <w:rPr>
          <w:rFonts w:asciiTheme="minorHAnsi" w:eastAsia="Calibri" w:hAnsiTheme="minorHAnsi" w:cs="Calibri"/>
          <w:sz w:val="17"/>
          <w:szCs w:val="17"/>
          <w:lang w:val="en-US"/>
        </w:rPr>
      </w:pPr>
      <w:r w:rsidRPr="00D368D8">
        <w:rPr>
          <w:rFonts w:asciiTheme="minorHAnsi" w:hAnsiTheme="minorHAnsi"/>
          <w:sz w:val="17"/>
          <w:lang w:val="en-US"/>
        </w:rPr>
        <w:t xml:space="preserve">                </w:t>
      </w:r>
      <w:r w:rsidRPr="00D368D8">
        <w:rPr>
          <w:rFonts w:asciiTheme="minorHAnsi" w:hAnsiTheme="minorHAnsi"/>
          <w:b/>
          <w:sz w:val="17"/>
          <w:lang w:val="en-US"/>
        </w:rPr>
        <w:t>└</w:t>
      </w:r>
      <w:r w:rsidRPr="00D368D8">
        <w:rPr>
          <w:rFonts w:asciiTheme="minorHAnsi" w:hAnsiTheme="minorHAnsi"/>
          <w:sz w:val="17"/>
          <w:lang w:val="en-US"/>
        </w:rPr>
        <w:t>----</w:t>
      </w:r>
      <w:r w:rsidRPr="00D368D8">
        <w:rPr>
          <w:rFonts w:asciiTheme="minorHAnsi" w:hAnsiTheme="minorHAnsi"/>
          <w:b/>
          <w:sz w:val="17"/>
          <w:lang w:val="en-US"/>
        </w:rPr>
        <w:t>US_59111111_20220719_Description_00002.tif</w:t>
      </w:r>
      <w:r w:rsidRPr="00D368D8">
        <w:rPr>
          <w:rFonts w:asciiTheme="minorHAnsi" w:hAnsiTheme="minorHAnsi"/>
          <w:sz w:val="17"/>
          <w:lang w:val="en-US"/>
        </w:rPr>
        <w:tab/>
        <w:t>//sample image in TIFF referenced by Description XML Document</w:t>
      </w:r>
    </w:p>
    <w:p w14:paraId="71D05CD5" w14:textId="77777777" w:rsidR="00E922AF" w:rsidRPr="00D368D8" w:rsidRDefault="00E922AF" w:rsidP="002F0DFF">
      <w:pPr>
        <w:widowControl/>
        <w:kinsoku/>
        <w:rPr>
          <w:rFonts w:asciiTheme="minorHAnsi" w:hAnsiTheme="minorHAnsi"/>
          <w:b/>
          <w:sz w:val="17"/>
          <w:szCs w:val="17"/>
          <w:lang w:val="en-US"/>
        </w:rPr>
      </w:pPr>
    </w:p>
    <w:p w14:paraId="590D6E5B" w14:textId="77777777" w:rsidR="005D4521" w:rsidRPr="00D368D8" w:rsidRDefault="005D4521" w:rsidP="009428A2">
      <w:pPr>
        <w:pStyle w:val="List0"/>
        <w:jc w:val="right"/>
        <w:rPr>
          <w:szCs w:val="17"/>
          <w:lang w:val="en-US"/>
        </w:rPr>
      </w:pPr>
    </w:p>
    <w:p w14:paraId="16349A39" w14:textId="5DC9CE26" w:rsidR="009428A2" w:rsidRPr="00D368D8" w:rsidRDefault="009428A2" w:rsidP="009428A2">
      <w:pPr>
        <w:pStyle w:val="List0"/>
        <w:jc w:val="right"/>
        <w:rPr>
          <w:szCs w:val="17"/>
        </w:rPr>
      </w:pPr>
      <w:r w:rsidRPr="00D368D8">
        <w:t>[Sigue el Anexo III del proyecto de norma]</w:t>
      </w:r>
    </w:p>
    <w:p w14:paraId="760F1958" w14:textId="30905E1F" w:rsidR="009428A2" w:rsidRPr="00D368D8" w:rsidRDefault="00621629" w:rsidP="00416A48">
      <w:pPr>
        <w:widowControl/>
        <w:kinsoku/>
        <w:rPr>
          <w:sz w:val="17"/>
          <w:szCs w:val="17"/>
        </w:rPr>
      </w:pPr>
      <w:r w:rsidRPr="00D368D8">
        <w:br w:type="page"/>
      </w:r>
    </w:p>
    <w:p w14:paraId="05F42A42" w14:textId="77777777" w:rsidR="00F35864" w:rsidRPr="00D368D8" w:rsidRDefault="00F35864" w:rsidP="00F35864">
      <w:pPr>
        <w:widowControl/>
        <w:kinsoku/>
        <w:rPr>
          <w:b/>
          <w:bCs/>
          <w:color w:val="000000"/>
          <w:sz w:val="17"/>
          <w:szCs w:val="17"/>
        </w:rPr>
      </w:pPr>
    </w:p>
    <w:p w14:paraId="37ACC410" w14:textId="2C7BE068" w:rsidR="00C20AC1" w:rsidRPr="00D368D8" w:rsidRDefault="201B2681" w:rsidP="00FA35B5">
      <w:pPr>
        <w:pStyle w:val="StandardNumber"/>
        <w:rPr>
          <w:b w:val="0"/>
          <w:bCs w:val="0"/>
        </w:rPr>
      </w:pPr>
      <w:bookmarkStart w:id="80" w:name="_Toc173305573"/>
      <w:r w:rsidRPr="00D368D8">
        <w:rPr>
          <w:b w:val="0"/>
        </w:rPr>
        <w:t>ANEXO III: EJEMPLO DE CODIFICACIÓN DE PAQUETES DE DATOS DE DOCUMENTOS DE PRIORIDAD ENVIADOS DIRECTAMENTE A LOS SOLICITANTES</w:t>
      </w:r>
      <w:bookmarkEnd w:id="80"/>
    </w:p>
    <w:p w14:paraId="0F53B64D" w14:textId="77777777" w:rsidR="001A6242" w:rsidRPr="00D368D8" w:rsidRDefault="001A6242" w:rsidP="001A6242">
      <w:pPr>
        <w:jc w:val="center"/>
        <w:rPr>
          <w:rFonts w:eastAsia="Times New Roman" w:cs="Times New Roman"/>
          <w:i/>
          <w:sz w:val="17"/>
          <w:szCs w:val="17"/>
          <w:lang w:eastAsia="en-US"/>
        </w:rPr>
      </w:pPr>
    </w:p>
    <w:p w14:paraId="136B9F55" w14:textId="22CC3681" w:rsidR="001A6242" w:rsidRPr="00D368D8" w:rsidRDefault="001A6242" w:rsidP="001A6242">
      <w:pPr>
        <w:jc w:val="center"/>
        <w:rPr>
          <w:rFonts w:eastAsia="Times New Roman" w:cs="Times New Roman"/>
          <w:i/>
          <w:sz w:val="17"/>
          <w:szCs w:val="17"/>
        </w:rPr>
      </w:pPr>
      <w:r w:rsidRPr="00D368D8">
        <w:rPr>
          <w:i/>
          <w:sz w:val="17"/>
        </w:rPr>
        <w:t>Versión 1.0</w:t>
      </w:r>
    </w:p>
    <w:p w14:paraId="6DBF4E52" w14:textId="77777777" w:rsidR="001A6242" w:rsidRPr="00D368D8" w:rsidRDefault="001A6242" w:rsidP="001A6242">
      <w:pPr>
        <w:jc w:val="center"/>
        <w:rPr>
          <w:rFonts w:eastAsia="Times New Roman" w:cs="Times New Roman"/>
          <w:i/>
          <w:sz w:val="17"/>
          <w:szCs w:val="17"/>
          <w:lang w:eastAsia="en-US"/>
        </w:rPr>
      </w:pPr>
    </w:p>
    <w:p w14:paraId="2ECF7CE5" w14:textId="77777777" w:rsidR="001A6242" w:rsidRPr="00D368D8" w:rsidRDefault="001A6242" w:rsidP="001A6242">
      <w:pPr>
        <w:shd w:val="clear" w:color="auto" w:fill="FFFFFF" w:themeFill="background1"/>
        <w:jc w:val="center"/>
        <w:rPr>
          <w:i/>
          <w:color w:val="000000"/>
          <w:sz w:val="17"/>
          <w:szCs w:val="17"/>
        </w:rPr>
      </w:pPr>
      <w:r w:rsidRPr="00D368D8">
        <w:rPr>
          <w:i/>
          <w:sz w:val="17"/>
        </w:rPr>
        <w:t>Propuesta presentada por el Equipo Técnico de la Transformación Digital para que el Comité de Normas Técnicas de la OMPI (CWS) la examine y apruebe en su duodécima sesión.</w:t>
      </w:r>
    </w:p>
    <w:p w14:paraId="5ACA0696" w14:textId="77777777" w:rsidR="001A6242" w:rsidRPr="00D368D8" w:rsidRDefault="001A6242" w:rsidP="001A6242"/>
    <w:p w14:paraId="6BCC482B" w14:textId="77777777" w:rsidR="00B02D57" w:rsidRPr="00D368D8" w:rsidRDefault="00B02D57" w:rsidP="00B02D57"/>
    <w:p w14:paraId="5CC49E05" w14:textId="200B6BDB" w:rsidR="0034781E" w:rsidRPr="00D368D8" w:rsidRDefault="004A1EDD" w:rsidP="00DA6E6C">
      <w:pPr>
        <w:pStyle w:val="ListParagraph"/>
        <w:numPr>
          <w:ilvl w:val="0"/>
          <w:numId w:val="44"/>
        </w:numPr>
        <w:rPr>
          <w:sz w:val="17"/>
          <w:szCs w:val="17"/>
        </w:rPr>
      </w:pPr>
      <w:r w:rsidRPr="00D368D8">
        <w:rPr>
          <w:sz w:val="17"/>
        </w:rPr>
        <w:t xml:space="preserve">En este Anexo figura un ejemplo de codificación del archivo zip del paquete de datos cuando una Oficina proveedora envía el archivo directamente al solicitante. Este ejemplo no es limitativo y se ofrece a modo de opción. </w:t>
      </w:r>
    </w:p>
    <w:p w14:paraId="31B2FD54" w14:textId="77777777" w:rsidR="009D764E" w:rsidRPr="00D368D8" w:rsidRDefault="009D764E" w:rsidP="00DB3143">
      <w:pPr>
        <w:rPr>
          <w:sz w:val="17"/>
          <w:szCs w:val="17"/>
        </w:rPr>
      </w:pPr>
    </w:p>
    <w:p w14:paraId="4F464351" w14:textId="196D4F77" w:rsidR="00DB3143" w:rsidRPr="00D368D8" w:rsidRDefault="00DB3143" w:rsidP="00DA6E6C">
      <w:pPr>
        <w:pStyle w:val="ListParagraph"/>
        <w:numPr>
          <w:ilvl w:val="0"/>
          <w:numId w:val="44"/>
        </w:numPr>
        <w:rPr>
          <w:sz w:val="17"/>
          <w:szCs w:val="17"/>
        </w:rPr>
      </w:pPr>
      <w:r w:rsidRPr="00D368D8">
        <w:rPr>
          <w:sz w:val="17"/>
        </w:rPr>
        <w:t xml:space="preserve">Es esencial, tanto para los solicitantes como para las Oficinas, asegurarse de que los documentos de prioridad transmitidos por la Oficina proveedora sean idénticos a los documentos recibidos por la Oficina receptora. Para garantizar la integridad y aceptación del archivo zip, la Oficina proveedora crea un archivo PDF que lo acompaña. Ese archivo PDF contiene una codificación criptográfica del archivo zip y una indicación del algoritmo utilizado. Además, la Oficina proveedora firma electrónicamente el archivo PDF, lo que certifica la integridad del contenido y la estructura del archivo zip del paquete de datos. De este modo, la Oficina receptora puede comprobar la integridad del archivo zip tras recibirlo del solicitante y en cualquier momento posterior. Esta es la manera más recomendable de que la Oficina receptora verifique la codificación a fin de comprobar que el paquete generado por la Oficina proveedora corresponda a la versión genuina y asegurarse de que no se ha producido ninguna pérdida de datos. La codificación criptográfica debe generarse mediante una función algorítmica estándar ampliamente aceptada en el sector. En la actualidad se trata de SHA-256. </w:t>
      </w:r>
    </w:p>
    <w:p w14:paraId="55914CEC" w14:textId="77777777" w:rsidR="00DB3143" w:rsidRPr="00D368D8" w:rsidRDefault="00DB3143" w:rsidP="00DB3143">
      <w:pPr>
        <w:rPr>
          <w:sz w:val="17"/>
          <w:szCs w:val="17"/>
        </w:rPr>
      </w:pPr>
    </w:p>
    <w:p w14:paraId="4240D30D" w14:textId="77777777" w:rsidR="00DB3143" w:rsidRPr="00D368D8" w:rsidRDefault="00DB3143" w:rsidP="00DA6E6C">
      <w:pPr>
        <w:pStyle w:val="ListParagraph"/>
        <w:numPr>
          <w:ilvl w:val="0"/>
          <w:numId w:val="44"/>
        </w:numPr>
        <w:rPr>
          <w:sz w:val="17"/>
          <w:szCs w:val="17"/>
        </w:rPr>
      </w:pPr>
      <w:r w:rsidRPr="00D368D8">
        <w:rPr>
          <w:sz w:val="17"/>
        </w:rPr>
        <w:t xml:space="preserve">A fin de que el solicitante reciba un único archivo, la Oficina proveedora crea un archivo zip contenedor con el archivo zip del paquete de datos y el PDF adjunto descrito anteriormente. </w:t>
      </w:r>
    </w:p>
    <w:p w14:paraId="0D7B2D15" w14:textId="77777777" w:rsidR="0034781E" w:rsidRPr="00D368D8" w:rsidRDefault="0034781E" w:rsidP="00332065">
      <w:pPr>
        <w:rPr>
          <w:sz w:val="17"/>
          <w:szCs w:val="17"/>
        </w:rPr>
      </w:pPr>
    </w:p>
    <w:p w14:paraId="663F61B7" w14:textId="77777777" w:rsidR="0034781E" w:rsidRPr="00D368D8" w:rsidRDefault="0034781E" w:rsidP="00332065">
      <w:pPr>
        <w:rPr>
          <w:sz w:val="17"/>
          <w:szCs w:val="17"/>
        </w:rPr>
      </w:pPr>
    </w:p>
    <w:p w14:paraId="6810C955" w14:textId="77777777" w:rsidR="0034781E" w:rsidRPr="00D368D8" w:rsidRDefault="0034781E" w:rsidP="00332065">
      <w:pPr>
        <w:rPr>
          <w:sz w:val="17"/>
          <w:szCs w:val="17"/>
        </w:rPr>
      </w:pPr>
    </w:p>
    <w:p w14:paraId="550D7CAE" w14:textId="4CC40055" w:rsidR="0034781E" w:rsidRPr="00D368D8" w:rsidRDefault="00F03340" w:rsidP="00332065">
      <w:pPr>
        <w:rPr>
          <w:sz w:val="17"/>
          <w:szCs w:val="17"/>
        </w:rPr>
      </w:pPr>
      <w:r>
        <w:rPr>
          <w:noProof/>
          <w:sz w:val="17"/>
          <w:szCs w:val="17"/>
        </w:rPr>
        <w:drawing>
          <wp:inline distT="0" distB="0" distL="0" distR="0" wp14:anchorId="7B926991" wp14:editId="6A1C601E">
            <wp:extent cx="6471285" cy="2564039"/>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555148" cy="2597267"/>
                    </a:xfrm>
                    <a:prstGeom prst="rect">
                      <a:avLst/>
                    </a:prstGeom>
                    <a:noFill/>
                  </pic:spPr>
                </pic:pic>
              </a:graphicData>
            </a:graphic>
          </wp:inline>
        </w:drawing>
      </w:r>
    </w:p>
    <w:p w14:paraId="7AB6287A" w14:textId="77777777" w:rsidR="006E0BFB" w:rsidRPr="00D368D8" w:rsidRDefault="006E0BFB">
      <w:pPr>
        <w:pStyle w:val="StandardTitle"/>
      </w:pPr>
    </w:p>
    <w:p w14:paraId="7AB62880" w14:textId="77777777" w:rsidR="006E0BFB" w:rsidRPr="00D368D8" w:rsidRDefault="006E0BFB" w:rsidP="00B605FE">
      <w:pPr>
        <w:pStyle w:val="List0"/>
        <w:rPr>
          <w:szCs w:val="17"/>
        </w:rPr>
      </w:pPr>
    </w:p>
    <w:p w14:paraId="7AB62882" w14:textId="77777777" w:rsidR="006E0BFB" w:rsidRPr="00D368D8" w:rsidRDefault="006E0BFB">
      <w:pPr>
        <w:pStyle w:val="List0"/>
        <w:jc w:val="right"/>
        <w:rPr>
          <w:szCs w:val="17"/>
        </w:rPr>
      </w:pPr>
    </w:p>
    <w:p w14:paraId="7AB62885" w14:textId="2D25CEF5" w:rsidR="006E0BFB" w:rsidRPr="00D368D8" w:rsidRDefault="00721E7C" w:rsidP="00B605FE">
      <w:pPr>
        <w:pStyle w:val="List0"/>
        <w:jc w:val="right"/>
        <w:rPr>
          <w:szCs w:val="17"/>
        </w:rPr>
      </w:pPr>
      <w:r w:rsidRPr="00D368D8">
        <w:t>[Fin de los Anexos y de la norma].</w:t>
      </w:r>
    </w:p>
    <w:p w14:paraId="18260D6F" w14:textId="418AE65F" w:rsidR="008941C2" w:rsidRPr="00D368D8" w:rsidRDefault="008941C2" w:rsidP="00B605FE">
      <w:pPr>
        <w:pStyle w:val="List0"/>
        <w:jc w:val="right"/>
        <w:rPr>
          <w:sz w:val="22"/>
          <w:szCs w:val="22"/>
        </w:rPr>
      </w:pPr>
      <w:r w:rsidRPr="00D368D8">
        <w:rPr>
          <w:sz w:val="22"/>
        </w:rPr>
        <w:t>[Sigue el Anexo II]</w:t>
      </w:r>
    </w:p>
    <w:sectPr w:rsidR="008941C2" w:rsidRPr="00D368D8">
      <w:headerReference w:type="even" r:id="rId28"/>
      <w:headerReference w:type="default" r:id="rId29"/>
      <w:footerReference w:type="even" r:id="rId30"/>
      <w:footerReference w:type="default" r:id="rId31"/>
      <w:headerReference w:type="first" r:id="rId32"/>
      <w:footerReference w:type="first" r:id="rId33"/>
      <w:footnotePr>
        <w:numRestart w:val="eachSect"/>
      </w:footnotePr>
      <w:pgSz w:w="11907" w:h="16840" w:code="9"/>
      <w:pgMar w:top="1417" w:right="1134" w:bottom="1417" w:left="1417"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A448B" w14:textId="77777777" w:rsidR="00313815" w:rsidRDefault="00313815">
      <w:r>
        <w:separator/>
      </w:r>
    </w:p>
    <w:p w14:paraId="200441F8" w14:textId="77777777" w:rsidR="00313815" w:rsidRDefault="00313815"/>
    <w:p w14:paraId="5E6386C8" w14:textId="77777777" w:rsidR="00313815" w:rsidRDefault="00313815"/>
    <w:p w14:paraId="2B368FA2" w14:textId="77777777" w:rsidR="00313815" w:rsidRDefault="00313815"/>
  </w:endnote>
  <w:endnote w:type="continuationSeparator" w:id="0">
    <w:p w14:paraId="5DCDC180" w14:textId="77777777" w:rsidR="00313815" w:rsidRDefault="00313815">
      <w:r>
        <w:continuationSeparator/>
      </w:r>
    </w:p>
    <w:p w14:paraId="39853F0A" w14:textId="77777777" w:rsidR="00313815" w:rsidRDefault="00313815"/>
    <w:p w14:paraId="47D03FEB" w14:textId="77777777" w:rsidR="00313815" w:rsidRDefault="00313815"/>
    <w:p w14:paraId="1B30F9AF" w14:textId="77777777" w:rsidR="00313815" w:rsidRDefault="00313815"/>
  </w:endnote>
  <w:endnote w:type="continuationNotice" w:id="1">
    <w:p w14:paraId="07EE5B4B" w14:textId="77777777" w:rsidR="00313815" w:rsidRDefault="00313815"/>
    <w:p w14:paraId="5E310F75" w14:textId="77777777" w:rsidR="00313815" w:rsidRDefault="003138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6295F" w14:textId="77777777" w:rsidR="006E0BFB" w:rsidRDefault="00721E7C">
    <w:pPr>
      <w:widowControl/>
      <w:pBdr>
        <w:top w:val="single" w:sz="6" w:space="6" w:color="auto"/>
      </w:pBdr>
      <w:tabs>
        <w:tab w:val="right" w:pos="9356"/>
      </w:tabs>
      <w:kinsoku/>
      <w:rPr>
        <w:rFonts w:eastAsia="Times New Roman" w:cs="Times New Roman"/>
        <w:sz w:val="17"/>
        <w:szCs w:val="20"/>
      </w:rPr>
    </w:pPr>
    <w:r>
      <w:rPr>
        <w:sz w:val="17"/>
      </w:rPr>
      <w:t>es / por determinar</w:t>
    </w:r>
    <w:r>
      <w:rPr>
        <w:sz w:val="17"/>
      </w:rPr>
      <w:tab/>
      <w:t>Fecha:  Junio de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62960" w14:textId="751275A6" w:rsidR="006E0BFB" w:rsidRDefault="006E0BFB">
    <w:pPr>
      <w:widowControl/>
      <w:tabs>
        <w:tab w:val="right" w:pos="9356"/>
      </w:tabs>
      <w:kinsoku/>
      <w:rPr>
        <w:rFonts w:eastAsia="Times New Roman" w:cs="Times New Roman"/>
        <w:sz w:val="17"/>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62964" w14:textId="3B3EBCEC" w:rsidR="006E0BFB" w:rsidRDefault="006E0BFB">
    <w:pPr>
      <w:widowControl/>
      <w:tabs>
        <w:tab w:val="right" w:pos="9356"/>
      </w:tabs>
      <w:kinsoku/>
      <w:rPr>
        <w:rFonts w:eastAsia="Times New Roman" w:cs="Times New Roman"/>
        <w:sz w:val="17"/>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62981" w14:textId="77777777" w:rsidR="006E0BFB" w:rsidRDefault="00721E7C">
    <w:pPr>
      <w:widowControl/>
      <w:pBdr>
        <w:top w:val="single" w:sz="6" w:space="6" w:color="auto"/>
      </w:pBdr>
      <w:tabs>
        <w:tab w:val="right" w:pos="9356"/>
      </w:tabs>
      <w:kinsoku/>
      <w:rPr>
        <w:sz w:val="17"/>
      </w:rPr>
    </w:pPr>
    <w:r>
      <w:rPr>
        <w:sz w:val="17"/>
      </w:rPr>
      <w:t>es / por determinar</w:t>
    </w:r>
    <w:r>
      <w:rPr>
        <w:sz w:val="17"/>
      </w:rPr>
      <w:tab/>
      <w:t>Fecha:  Junio de 2023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62982" w14:textId="77777777" w:rsidR="006E0BFB" w:rsidRDefault="006E0BFB">
    <w:pPr>
      <w:widowControl/>
      <w:tabs>
        <w:tab w:val="right" w:pos="9356"/>
      </w:tabs>
      <w:kinsoku/>
      <w:rPr>
        <w:rFonts w:eastAsia="Times New Roman" w:cs="Times New Roman"/>
        <w:sz w:val="17"/>
        <w:szCs w:val="20"/>
        <w:lang w:eastAsia="en-U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62984" w14:textId="77777777" w:rsidR="006E0BFB" w:rsidRDefault="00721E7C">
    <w:pPr>
      <w:widowControl/>
      <w:pBdr>
        <w:top w:val="single" w:sz="6" w:space="6" w:color="auto"/>
      </w:pBdr>
      <w:tabs>
        <w:tab w:val="right" w:pos="9356"/>
      </w:tabs>
      <w:kinsoku/>
      <w:rPr>
        <w:rFonts w:eastAsia="Times New Roman" w:cs="Times New Roman"/>
        <w:sz w:val="17"/>
        <w:szCs w:val="20"/>
      </w:rPr>
    </w:pPr>
    <w:r>
      <w:rPr>
        <w:sz w:val="17"/>
      </w:rPr>
      <w:t>es / por determinar</w:t>
    </w:r>
    <w:r>
      <w:rPr>
        <w:sz w:val="17"/>
      </w:rPr>
      <w:tab/>
      <w:t>Fecha:  Junio de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199F7" w14:textId="77777777" w:rsidR="00313815" w:rsidRDefault="00313815">
      <w:r>
        <w:separator/>
      </w:r>
    </w:p>
    <w:p w14:paraId="0D7C76B2" w14:textId="77777777" w:rsidR="00313815" w:rsidRDefault="00313815"/>
    <w:p w14:paraId="7AE23598" w14:textId="77777777" w:rsidR="00313815" w:rsidRDefault="00313815"/>
    <w:p w14:paraId="532F0B7E" w14:textId="77777777" w:rsidR="00313815" w:rsidRDefault="00313815"/>
  </w:footnote>
  <w:footnote w:type="continuationSeparator" w:id="0">
    <w:p w14:paraId="6CD4DB2F" w14:textId="77777777" w:rsidR="00313815" w:rsidRDefault="00313815">
      <w:r>
        <w:continuationSeparator/>
      </w:r>
    </w:p>
    <w:p w14:paraId="3CE99E06" w14:textId="77777777" w:rsidR="00313815" w:rsidRDefault="00313815"/>
    <w:p w14:paraId="69602112" w14:textId="77777777" w:rsidR="00313815" w:rsidRDefault="00313815"/>
    <w:p w14:paraId="27E1A807" w14:textId="77777777" w:rsidR="00313815" w:rsidRDefault="00313815"/>
  </w:footnote>
  <w:footnote w:type="continuationNotice" w:id="1">
    <w:p w14:paraId="3B343451" w14:textId="77777777" w:rsidR="00313815" w:rsidRDefault="00313815"/>
    <w:p w14:paraId="5CC7D56D" w14:textId="77777777" w:rsidR="00313815" w:rsidRDefault="00313815"/>
  </w:footnote>
  <w:footnote w:id="2">
    <w:p w14:paraId="7AB6298D" w14:textId="7721392C" w:rsidR="006E0BFB" w:rsidRPr="009770F6" w:rsidRDefault="00721E7C" w:rsidP="00C14242">
      <w:pPr>
        <w:pStyle w:val="FootnoteText"/>
        <w:spacing w:after="240"/>
        <w:rPr>
          <w:sz w:val="16"/>
          <w:szCs w:val="16"/>
        </w:rPr>
      </w:pPr>
      <w:r w:rsidRPr="009770F6">
        <w:rPr>
          <w:rStyle w:val="FootnoteReference"/>
          <w:sz w:val="16"/>
          <w:szCs w:val="16"/>
        </w:rPr>
        <w:footnoteRef/>
      </w:r>
      <w:r w:rsidRPr="009770F6">
        <w:rPr>
          <w:sz w:val="16"/>
          <w:szCs w:val="16"/>
        </w:rPr>
        <w:t xml:space="preserve"> Párrafo 9 del documento </w:t>
      </w:r>
      <w:hyperlink r:id="rId1" w:history="1">
        <w:r w:rsidRPr="009770F6">
          <w:rPr>
            <w:rStyle w:val="Hyperlink"/>
            <w:sz w:val="16"/>
            <w:szCs w:val="16"/>
          </w:rPr>
          <w:t>A/40/6</w:t>
        </w:r>
      </w:hyperlink>
      <w:r w:rsidRPr="009770F6">
        <w:rPr>
          <w:sz w:val="16"/>
          <w:szCs w:val="16"/>
        </w:rPr>
        <w:t>.</w:t>
      </w:r>
    </w:p>
  </w:footnote>
  <w:footnote w:id="3">
    <w:p w14:paraId="1E8C1E7B" w14:textId="77777777" w:rsidR="00041783" w:rsidRDefault="00041783" w:rsidP="00041783">
      <w:pPr>
        <w:pStyle w:val="FootnoteText"/>
        <w:rPr>
          <w:sz w:val="16"/>
          <w:szCs w:val="16"/>
        </w:rPr>
      </w:pPr>
      <w:r>
        <w:rPr>
          <w:rStyle w:val="FootnoteReference"/>
          <w:sz w:val="16"/>
          <w:szCs w:val="16"/>
        </w:rPr>
        <w:footnoteRef/>
      </w:r>
      <w:r>
        <w:rPr>
          <w:sz w:val="16"/>
        </w:rPr>
        <w:t xml:space="preserve"> https://www.winzip.com/es/ </w:t>
      </w:r>
    </w:p>
  </w:footnote>
  <w:footnote w:id="4">
    <w:p w14:paraId="007A1161" w14:textId="77777777" w:rsidR="00041783" w:rsidRDefault="00041783" w:rsidP="00041783">
      <w:pPr>
        <w:pStyle w:val="FootnoteText"/>
        <w:rPr>
          <w:sz w:val="16"/>
          <w:szCs w:val="16"/>
        </w:rPr>
      </w:pPr>
      <w:r>
        <w:rPr>
          <w:rStyle w:val="FootnoteReference"/>
          <w:sz w:val="16"/>
          <w:szCs w:val="16"/>
        </w:rPr>
        <w:footnoteRef/>
      </w:r>
      <w:r>
        <w:rPr>
          <w:sz w:val="16"/>
        </w:rPr>
        <w:t xml:space="preserve"> https://www.7-zip.org/</w:t>
      </w:r>
    </w:p>
  </w:footnote>
  <w:footnote w:id="5">
    <w:p w14:paraId="5D218BED" w14:textId="77777777" w:rsidR="00CC7523" w:rsidRDefault="00CC7523" w:rsidP="00CC7523">
      <w:pPr>
        <w:pStyle w:val="FootnoteText"/>
        <w:rPr>
          <w:sz w:val="16"/>
        </w:rPr>
      </w:pPr>
      <w:r>
        <w:rPr>
          <w:rStyle w:val="FootnoteReference"/>
          <w:sz w:val="16"/>
        </w:rPr>
        <w:footnoteRef/>
      </w:r>
      <w:r>
        <w:rPr>
          <w:sz w:val="16"/>
        </w:rPr>
        <w:t xml:space="preserve"> Todas las solicitudes de patente presentadas a partir del 1 de julio de 2022, inclusive, que divulguen secuencias de aminoácidos y nucleótidos deben contener una lista de secuencias conforme a la Norma ST.26 XML. Las listas de secuencias facilitadas con respecto a las solicitudes presentadas antes de esa fecha deberán cumplir las normas técnicas de la OMPI aplicables.</w:t>
      </w:r>
    </w:p>
  </w:footnote>
  <w:footnote w:id="6">
    <w:p w14:paraId="292EEBD3" w14:textId="4C726C8D" w:rsidR="00276ECB" w:rsidRDefault="00276ECB">
      <w:pPr>
        <w:pStyle w:val="FootnoteText"/>
      </w:pPr>
      <w:r>
        <w:rPr>
          <w:rStyle w:val="FootnoteReference"/>
          <w:sz w:val="16"/>
          <w:szCs w:val="16"/>
        </w:rPr>
        <w:footnoteRef/>
      </w:r>
      <w:r>
        <w:rPr>
          <w:sz w:val="16"/>
        </w:rPr>
        <w:t xml:space="preserve"> https://www.wolfram.com/mathematica/</w:t>
      </w:r>
    </w:p>
  </w:footnote>
  <w:footnote w:id="7">
    <w:p w14:paraId="6D844AD3" w14:textId="249EC7B7" w:rsidR="008F3370" w:rsidRPr="00CA0206" w:rsidRDefault="008F3370">
      <w:pPr>
        <w:pStyle w:val="FootnoteText"/>
        <w:rPr>
          <w:sz w:val="16"/>
          <w:szCs w:val="16"/>
        </w:rPr>
      </w:pPr>
      <w:r w:rsidRPr="00CA0206">
        <w:rPr>
          <w:rStyle w:val="FootnoteReference"/>
          <w:sz w:val="16"/>
          <w:szCs w:val="16"/>
        </w:rPr>
        <w:footnoteRef/>
      </w:r>
      <w:r w:rsidRPr="00CA0206">
        <w:rPr>
          <w:sz w:val="16"/>
          <w:szCs w:val="16"/>
        </w:rPr>
        <w:t xml:space="preserve"> El formato de la fecha debe ser AAAAMMDD, conforme a la Norma ST.2 de la OMPI.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2" w:type="dxa"/>
      <w:tblInd w:w="-318" w:type="dxa"/>
      <w:tblLook w:val="01E0" w:firstRow="1" w:lastRow="1" w:firstColumn="1" w:lastColumn="1" w:noHBand="0" w:noVBand="0"/>
    </w:tblPr>
    <w:tblGrid>
      <w:gridCol w:w="2411"/>
      <w:gridCol w:w="7371"/>
    </w:tblGrid>
    <w:tr w:rsidR="006E0BFB" w14:paraId="7AB62959" w14:textId="77777777">
      <w:tc>
        <w:tcPr>
          <w:tcW w:w="2411" w:type="dxa"/>
          <w:shd w:val="clear" w:color="auto" w:fill="auto"/>
        </w:tcPr>
        <w:p w14:paraId="7AB62957" w14:textId="77777777" w:rsidR="006E0BFB" w:rsidRDefault="00721E7C">
          <w:pPr>
            <w:widowControl/>
            <w:kinsoku/>
            <w:ind w:left="80" w:right="-2"/>
            <w:rPr>
              <w:rFonts w:eastAsia="Times New Roman" w:cs="Times New Roman"/>
              <w:sz w:val="17"/>
              <w:szCs w:val="20"/>
            </w:rPr>
          </w:pPr>
          <w:r>
            <w:rPr>
              <w:noProof/>
              <w:sz w:val="17"/>
            </w:rPr>
            <w:drawing>
              <wp:inline distT="0" distB="0" distL="0" distR="0" wp14:anchorId="7AB62985" wp14:editId="7AB62986">
                <wp:extent cx="1092200" cy="774700"/>
                <wp:effectExtent l="0" t="0" r="0" b="6350"/>
                <wp:docPr id="3" name="Picture 3" descr="OM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2200" cy="774700"/>
                        </a:xfrm>
                        <a:prstGeom prst="rect">
                          <a:avLst/>
                        </a:prstGeom>
                        <a:noFill/>
                        <a:ln>
                          <a:noFill/>
                        </a:ln>
                      </pic:spPr>
                    </pic:pic>
                  </a:graphicData>
                </a:graphic>
              </wp:inline>
            </w:drawing>
          </w:r>
        </w:p>
      </w:tc>
      <w:tc>
        <w:tcPr>
          <w:tcW w:w="7371" w:type="dxa"/>
          <w:shd w:val="clear" w:color="auto" w:fill="auto"/>
          <w:vAlign w:val="bottom"/>
        </w:tcPr>
        <w:p w14:paraId="7AB62958" w14:textId="77777777" w:rsidR="006E0BFB" w:rsidRDefault="00721E7C">
          <w:pPr>
            <w:widowControl/>
            <w:kinsoku/>
            <w:spacing w:after="120"/>
            <w:ind w:left="2869" w:right="-66"/>
            <w:jc w:val="right"/>
            <w:rPr>
              <w:rFonts w:eastAsia="Times New Roman" w:cs="Times New Roman"/>
              <w:b/>
              <w:sz w:val="17"/>
              <w:szCs w:val="20"/>
            </w:rPr>
          </w:pPr>
          <w:r>
            <w:rPr>
              <w:b/>
              <w:sz w:val="17"/>
            </w:rPr>
            <w:t>MANUAL DE INFORMACIÓN Y DOCUMENTACIÓN EN MATERIA DE PROPIEDAD INDUSTRIAL</w:t>
          </w:r>
        </w:p>
      </w:tc>
    </w:tr>
  </w:tbl>
  <w:p w14:paraId="7AB6295A" w14:textId="77777777" w:rsidR="006E0BFB" w:rsidRDefault="00721E7C">
    <w:pPr>
      <w:widowControl/>
      <w:pBdr>
        <w:top w:val="single" w:sz="6" w:space="4" w:color="auto"/>
        <w:bottom w:val="single" w:sz="6" w:space="4" w:color="auto"/>
      </w:pBdr>
      <w:tabs>
        <w:tab w:val="right" w:pos="9356"/>
      </w:tabs>
      <w:kinsoku/>
      <w:spacing w:before="120"/>
      <w:rPr>
        <w:rFonts w:eastAsia="Times New Roman" w:cs="Times New Roman"/>
        <w:sz w:val="17"/>
        <w:szCs w:val="20"/>
      </w:rPr>
    </w:pPr>
    <w:r>
      <w:rPr>
        <w:sz w:val="17"/>
      </w:rPr>
      <w:t xml:space="preserve">Ref.:  </w:t>
    </w:r>
    <w:r>
      <w:t xml:space="preserve">Normas técnicas - ST. </w:t>
    </w:r>
    <w:r>
      <w:rPr>
        <w:sz w:val="17"/>
      </w:rPr>
      <w:t>##</w:t>
    </w:r>
    <w:r>
      <w:rPr>
        <w:sz w:val="17"/>
      </w:rPr>
      <w:tab/>
      <w:t xml:space="preserve">página: </w:t>
    </w:r>
    <w:r>
      <w:rPr>
        <w:rFonts w:eastAsia="Times New Roman" w:cs="Times New Roman"/>
        <w:sz w:val="17"/>
      </w:rPr>
      <w:fldChar w:fldCharType="begin"/>
    </w:r>
    <w:r>
      <w:rPr>
        <w:rFonts w:eastAsia="Times New Roman" w:cs="Times New Roman"/>
        <w:sz w:val="17"/>
      </w:rPr>
      <w:instrText xml:space="preserve"> PAGE </w:instrText>
    </w:r>
    <w:r>
      <w:rPr>
        <w:rFonts w:eastAsia="Times New Roman" w:cs="Times New Roman"/>
        <w:sz w:val="17"/>
      </w:rPr>
      <w:fldChar w:fldCharType="separate"/>
    </w:r>
    <w:r>
      <w:rPr>
        <w:rFonts w:eastAsia="Times New Roman" w:cs="Times New Roman"/>
        <w:sz w:val="17"/>
      </w:rPr>
      <w:t>4</w:t>
    </w:r>
    <w:r>
      <w:rPr>
        <w:rFonts w:eastAsia="Times New Roman" w:cs="Times New Roman"/>
        <w:sz w:val="17"/>
      </w:rPr>
      <w:fldChar w:fldCharType="end"/>
    </w:r>
  </w:p>
  <w:p w14:paraId="7AB6295B" w14:textId="77777777" w:rsidR="006E0BFB" w:rsidRDefault="006E0B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6295C" w14:textId="71F42FC4" w:rsidR="006E0BFB" w:rsidRDefault="00721E7C">
    <w:pPr>
      <w:pStyle w:val="Header"/>
      <w:jc w:val="right"/>
    </w:pPr>
    <w:r>
      <w:t xml:space="preserve">CWS/12/15 </w:t>
    </w:r>
  </w:p>
  <w:p w14:paraId="7AB6295D" w14:textId="105DAE46" w:rsidR="006E0BFB" w:rsidRDefault="00070AE6">
    <w:pPr>
      <w:pStyle w:val="Header"/>
      <w:jc w:val="right"/>
      <w:rPr>
        <w:noProof/>
      </w:rPr>
    </w:pPr>
    <w:r>
      <w:t xml:space="preserve">Anexo I, página </w:t>
    </w:r>
    <w:r w:rsidR="00721E7C">
      <w:fldChar w:fldCharType="begin"/>
    </w:r>
    <w:r w:rsidR="00721E7C">
      <w:instrText xml:space="preserve"> PAGE   \* MERGEFORMAT </w:instrText>
    </w:r>
    <w:r w:rsidR="00721E7C">
      <w:fldChar w:fldCharType="separate"/>
    </w:r>
    <w:r w:rsidR="00721E7C">
      <w:t>1</w:t>
    </w:r>
    <w:r w:rsidR="00721E7C">
      <w:fldChar w:fldCharType="end"/>
    </w:r>
  </w:p>
  <w:p w14:paraId="7AB6295E" w14:textId="77777777" w:rsidR="006E0BFB" w:rsidRDefault="006E0BF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3DE6C" w14:textId="77777777" w:rsidR="00A77A78" w:rsidRDefault="00A77A78" w:rsidP="00A77A78">
    <w:pPr>
      <w:jc w:val="right"/>
    </w:pPr>
    <w:r>
      <w:t>CWS/12/15</w:t>
    </w:r>
  </w:p>
  <w:p w14:paraId="41489F30" w14:textId="5BC3CD01" w:rsidR="00A77A78" w:rsidRPr="000E2D9F" w:rsidRDefault="00A77A78" w:rsidP="00A77A78">
    <w:pPr>
      <w:pStyle w:val="Header"/>
      <w:jc w:val="right"/>
      <w:rPr>
        <w:noProof/>
      </w:rPr>
    </w:pPr>
    <w:r>
      <w:t>ANEXO I</w:t>
    </w:r>
  </w:p>
  <w:p w14:paraId="1A0FD8FE" w14:textId="77777777" w:rsidR="00A77A78" w:rsidRDefault="00A77A78" w:rsidP="00A77A78">
    <w:pPr>
      <w:pStyle w:val="Header"/>
      <w:jc w:val="right"/>
    </w:pPr>
  </w:p>
  <w:p w14:paraId="7AB62963" w14:textId="77777777" w:rsidR="006E0BFB" w:rsidRPr="00A77A78" w:rsidRDefault="006E0BFB" w:rsidP="00A77A78">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2" w:type="dxa"/>
      <w:tblInd w:w="-318" w:type="dxa"/>
      <w:tblLook w:val="01E0" w:firstRow="1" w:lastRow="1" w:firstColumn="1" w:lastColumn="1" w:noHBand="0" w:noVBand="0"/>
    </w:tblPr>
    <w:tblGrid>
      <w:gridCol w:w="2411"/>
      <w:gridCol w:w="7371"/>
    </w:tblGrid>
    <w:tr w:rsidR="006E0BFB" w14:paraId="7AB62978" w14:textId="77777777">
      <w:tc>
        <w:tcPr>
          <w:tcW w:w="2411" w:type="dxa"/>
          <w:shd w:val="clear" w:color="auto" w:fill="auto"/>
        </w:tcPr>
        <w:p w14:paraId="7AB62976" w14:textId="77777777" w:rsidR="006E0BFB" w:rsidRDefault="00721E7C">
          <w:pPr>
            <w:widowControl/>
            <w:kinsoku/>
            <w:ind w:left="80" w:right="-2"/>
            <w:rPr>
              <w:rFonts w:eastAsia="Times New Roman" w:cs="Times New Roman"/>
              <w:sz w:val="17"/>
              <w:szCs w:val="20"/>
            </w:rPr>
          </w:pPr>
          <w:r>
            <w:rPr>
              <w:noProof/>
              <w:sz w:val="17"/>
            </w:rPr>
            <w:drawing>
              <wp:inline distT="0" distB="0" distL="0" distR="0" wp14:anchorId="7AB6298B" wp14:editId="7AB6298C">
                <wp:extent cx="1092200" cy="774700"/>
                <wp:effectExtent l="0" t="0" r="0" b="6350"/>
                <wp:docPr id="2" name="Picture 2" descr="OM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2200" cy="774700"/>
                        </a:xfrm>
                        <a:prstGeom prst="rect">
                          <a:avLst/>
                        </a:prstGeom>
                        <a:noFill/>
                        <a:ln>
                          <a:noFill/>
                        </a:ln>
                      </pic:spPr>
                    </pic:pic>
                  </a:graphicData>
                </a:graphic>
              </wp:inline>
            </w:drawing>
          </w:r>
        </w:p>
      </w:tc>
      <w:tc>
        <w:tcPr>
          <w:tcW w:w="7371" w:type="dxa"/>
          <w:shd w:val="clear" w:color="auto" w:fill="auto"/>
          <w:vAlign w:val="bottom"/>
        </w:tcPr>
        <w:p w14:paraId="7AB62977" w14:textId="77777777" w:rsidR="006E0BFB" w:rsidRDefault="00721E7C">
          <w:pPr>
            <w:widowControl/>
            <w:kinsoku/>
            <w:spacing w:after="120"/>
            <w:ind w:left="2869" w:right="-66"/>
            <w:jc w:val="right"/>
            <w:rPr>
              <w:rFonts w:eastAsia="Times New Roman" w:cs="Times New Roman"/>
              <w:b/>
              <w:sz w:val="17"/>
              <w:szCs w:val="20"/>
            </w:rPr>
          </w:pPr>
          <w:r>
            <w:rPr>
              <w:b/>
              <w:sz w:val="17"/>
            </w:rPr>
            <w:t>MANUAL DE INFORMACIÓN Y DOCUMENTACIÓN EN MATERIA DE PROPIEDAD INDUSTRIAL</w:t>
          </w:r>
        </w:p>
      </w:tc>
    </w:tr>
  </w:tbl>
  <w:p w14:paraId="7AB62979" w14:textId="77777777" w:rsidR="006E0BFB" w:rsidRDefault="00721E7C">
    <w:pPr>
      <w:widowControl/>
      <w:pBdr>
        <w:top w:val="single" w:sz="6" w:space="4" w:color="auto"/>
        <w:bottom w:val="single" w:sz="6" w:space="4" w:color="auto"/>
      </w:pBdr>
      <w:tabs>
        <w:tab w:val="right" w:pos="9356"/>
      </w:tabs>
      <w:kinsoku/>
      <w:spacing w:before="120"/>
      <w:rPr>
        <w:rFonts w:eastAsia="Times New Roman" w:cs="Times New Roman"/>
        <w:sz w:val="17"/>
        <w:szCs w:val="20"/>
      </w:rPr>
    </w:pPr>
    <w:r>
      <w:rPr>
        <w:sz w:val="17"/>
      </w:rPr>
      <w:t>Ref.:  Normas técnicas - ST.##</w:t>
    </w:r>
    <w:r>
      <w:rPr>
        <w:sz w:val="17"/>
      </w:rPr>
      <w:tab/>
      <w:t>página:  19</w:t>
    </w:r>
  </w:p>
  <w:p w14:paraId="7AB6297A" w14:textId="77777777" w:rsidR="006E0BFB" w:rsidRPr="00F23FAD" w:rsidRDefault="006E0BFB">
    <w:pPr>
      <w:pStyle w:val="Header"/>
      <w:jc w:val="right"/>
      <w:rPr>
        <w:noProof/>
        <w:sz w:val="22"/>
        <w:szCs w:val="22"/>
      </w:rPr>
    </w:pPr>
  </w:p>
  <w:p w14:paraId="7AB6297B" w14:textId="77777777" w:rsidR="006E0BFB" w:rsidRDefault="006E0BFB">
    <w:pPr>
      <w:pStyle w:val="Header"/>
      <w:rPr>
        <w:sz w:val="17"/>
        <w:szCs w:val="17"/>
      </w:rPr>
    </w:pPr>
  </w:p>
  <w:p w14:paraId="7AB6297C" w14:textId="77777777" w:rsidR="006E0BFB" w:rsidRDefault="006E0BF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6297D" w14:textId="344209CB" w:rsidR="006E0BFB" w:rsidRDefault="00721E7C">
    <w:pPr>
      <w:pStyle w:val="Header"/>
      <w:jc w:val="right"/>
    </w:pPr>
    <w:r>
      <w:t>CWS/12/15</w:t>
    </w:r>
  </w:p>
  <w:p w14:paraId="7AB6297E" w14:textId="0CBE8EFF" w:rsidR="006E0BFB" w:rsidRDefault="00721E7C">
    <w:pPr>
      <w:pStyle w:val="Header"/>
      <w:jc w:val="right"/>
    </w:pPr>
    <w:r>
      <w:t xml:space="preserve">Anexo I, página </w:t>
    </w:r>
    <w:r>
      <w:fldChar w:fldCharType="begin"/>
    </w:r>
    <w:r>
      <w:instrText xml:space="preserve"> PAGE   \* MERGEFORMAT </w:instrText>
    </w:r>
    <w:r>
      <w:fldChar w:fldCharType="separate"/>
    </w:r>
    <w:r>
      <w:t>8</w:t>
    </w:r>
    <w:r>
      <w:fldChar w:fldCharType="end"/>
    </w:r>
  </w:p>
  <w:p w14:paraId="7AB6297F" w14:textId="77777777" w:rsidR="006E0BFB" w:rsidRDefault="006E0BFB">
    <w:pPr>
      <w:pStyle w:val="Header"/>
      <w:jc w:val="right"/>
    </w:pPr>
  </w:p>
  <w:p w14:paraId="7AB62980" w14:textId="77777777" w:rsidR="006E0BFB" w:rsidRDefault="006E0BFB" w:rsidP="00ED0767">
    <w:pP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62983" w14:textId="77777777" w:rsidR="006E0BFB" w:rsidRDefault="006E0B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EA2"/>
    <w:multiLevelType w:val="hybridMultilevel"/>
    <w:tmpl w:val="43D22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F5234"/>
    <w:multiLevelType w:val="hybridMultilevel"/>
    <w:tmpl w:val="BC208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EC810"/>
    <w:multiLevelType w:val="singleLevel"/>
    <w:tmpl w:val="BB8A3F3E"/>
    <w:lvl w:ilvl="0">
      <w:start w:val="1"/>
      <w:numFmt w:val="decimal"/>
      <w:pStyle w:val="Paragraph"/>
      <w:lvlText w:val="%1."/>
      <w:lvlJc w:val="left"/>
      <w:pPr>
        <w:ind w:left="567" w:hanging="567"/>
      </w:pPr>
      <w:rPr>
        <w:rFonts w:ascii="Arial" w:hAnsi="Arial" w:cs="Arial" w:hint="default"/>
        <w:b w:val="0"/>
        <w:bCs/>
        <w:i w:val="0"/>
        <w:iCs/>
        <w:snapToGrid/>
        <w:sz w:val="17"/>
        <w:szCs w:val="20"/>
        <w:lang w:val="en-US"/>
      </w:rPr>
    </w:lvl>
  </w:abstractNum>
  <w:abstractNum w:abstractNumId="3" w15:restartNumberingAfterBreak="0">
    <w:nsid w:val="07671940"/>
    <w:multiLevelType w:val="multilevel"/>
    <w:tmpl w:val="973C3F7E"/>
    <w:lvl w:ilvl="0">
      <w:start w:val="1"/>
      <w:numFmt w:val="decimal"/>
      <w:lvlRestart w:val="0"/>
      <w:pStyle w:val="EPODocHeading1"/>
      <w:lvlText w:val="%1."/>
      <w:lvlJc w:val="left"/>
      <w:pPr>
        <w:tabs>
          <w:tab w:val="num" w:pos="1134"/>
        </w:tabs>
        <w:ind w:left="1134" w:hanging="1134"/>
      </w:pPr>
      <w:rPr>
        <w:rFonts w:ascii="Arial" w:hAnsi="Arial" w:cs="Arial" w:hint="default"/>
      </w:rPr>
    </w:lvl>
    <w:lvl w:ilvl="1">
      <w:start w:val="1"/>
      <w:numFmt w:val="decimal"/>
      <w:pStyle w:val="EPODocHeading2"/>
      <w:lvlText w:val="%1.%2."/>
      <w:lvlJc w:val="left"/>
      <w:pPr>
        <w:tabs>
          <w:tab w:val="num" w:pos="1134"/>
        </w:tabs>
        <w:ind w:left="1134" w:hanging="1134"/>
      </w:pPr>
      <w:rPr>
        <w:rFonts w:ascii="Arial" w:hAnsi="Arial" w:cs="Arial" w:hint="default"/>
      </w:rPr>
    </w:lvl>
    <w:lvl w:ilvl="2">
      <w:start w:val="1"/>
      <w:numFmt w:val="decimal"/>
      <w:pStyle w:val="EPODocHeading3"/>
      <w:lvlText w:val="%1.%2.%3."/>
      <w:lvlJc w:val="left"/>
      <w:pPr>
        <w:tabs>
          <w:tab w:val="num" w:pos="1134"/>
        </w:tabs>
        <w:ind w:left="1134" w:hanging="1134"/>
      </w:pPr>
      <w:rPr>
        <w:rFonts w:ascii="Arial" w:hAnsi="Arial" w:cs="Arial" w:hint="default"/>
      </w:rPr>
    </w:lvl>
    <w:lvl w:ilvl="3">
      <w:start w:val="1"/>
      <w:numFmt w:val="decimal"/>
      <w:pStyle w:val="EPODocHeading4"/>
      <w:lvlText w:val="%1.%2.%3.%4."/>
      <w:lvlJc w:val="left"/>
      <w:pPr>
        <w:tabs>
          <w:tab w:val="num" w:pos="1134"/>
        </w:tabs>
        <w:ind w:left="1134" w:hanging="1134"/>
      </w:pPr>
      <w:rPr>
        <w:rFonts w:ascii="Arial" w:hAnsi="Aria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4" w15:restartNumberingAfterBreak="0">
    <w:nsid w:val="09996F06"/>
    <w:multiLevelType w:val="hybridMultilevel"/>
    <w:tmpl w:val="C6322608"/>
    <w:lvl w:ilvl="0" w:tplc="112ACECC">
      <w:start w:val="1"/>
      <w:numFmt w:val="decimal"/>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C902B3"/>
    <w:multiLevelType w:val="hybridMultilevel"/>
    <w:tmpl w:val="9824298C"/>
    <w:lvl w:ilvl="0" w:tplc="C0E2220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C30D50"/>
    <w:multiLevelType w:val="hybridMultilevel"/>
    <w:tmpl w:val="E402A114"/>
    <w:lvl w:ilvl="0" w:tplc="C0E222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4A0DB9"/>
    <w:multiLevelType w:val="multilevel"/>
    <w:tmpl w:val="7DB88C02"/>
    <w:lvl w:ilvl="0">
      <w:start w:val="1"/>
      <w:numFmt w:val="bullet"/>
      <w:lvlRestart w:val="0"/>
      <w:pStyle w:val="EPOBullet1stlevel"/>
      <w:lvlText w:val="§"/>
      <w:lvlJc w:val="left"/>
      <w:pPr>
        <w:tabs>
          <w:tab w:val="num" w:pos="1134"/>
        </w:tabs>
        <w:ind w:left="1134" w:hanging="567"/>
      </w:pPr>
      <w:rPr>
        <w:rFonts w:ascii="Wingdings" w:hAnsi="Wingdings" w:cs="Arial" w:hint="default"/>
      </w:rPr>
    </w:lvl>
    <w:lvl w:ilvl="1">
      <w:start w:val="1"/>
      <w:numFmt w:val="bullet"/>
      <w:lvlText w:val="§"/>
      <w:lvlJc w:val="left"/>
      <w:pPr>
        <w:tabs>
          <w:tab w:val="num" w:pos="1701"/>
        </w:tabs>
        <w:ind w:left="1701" w:hanging="567"/>
      </w:pPr>
      <w:rPr>
        <w:rFonts w:ascii="Wingdings" w:hAnsi="Wingdings" w:cs="Arial" w:hint="default"/>
      </w:rPr>
    </w:lvl>
    <w:lvl w:ilvl="2">
      <w:start w:val="1"/>
      <w:numFmt w:val="bullet"/>
      <w:lvlText w:val="§"/>
      <w:lvlJc w:val="left"/>
      <w:pPr>
        <w:tabs>
          <w:tab w:val="num" w:pos="2268"/>
        </w:tabs>
        <w:ind w:left="2268" w:hanging="567"/>
      </w:pPr>
      <w:rPr>
        <w:rFonts w:ascii="Wingdings" w:hAnsi="Wingdings" w:cs="Arial" w:hint="default"/>
      </w:rPr>
    </w:lvl>
    <w:lvl w:ilvl="3">
      <w:start w:val="1"/>
      <w:numFmt w:val="bullet"/>
      <w:lvlText w:val="§"/>
      <w:lvlJc w:val="left"/>
      <w:pPr>
        <w:tabs>
          <w:tab w:val="num" w:pos="2835"/>
        </w:tabs>
        <w:ind w:left="2835" w:hanging="567"/>
      </w:pPr>
      <w:rPr>
        <w:rFonts w:ascii="Wingdings" w:hAnsi="Wingdings" w:cs="Arial" w:hint="default"/>
      </w:rPr>
    </w:lvl>
    <w:lvl w:ilvl="4">
      <w:start w:val="1"/>
      <w:numFmt w:val="bullet"/>
      <w:lvlText w:val="§"/>
      <w:lvlJc w:val="left"/>
      <w:pPr>
        <w:tabs>
          <w:tab w:val="num" w:pos="3402"/>
        </w:tabs>
        <w:ind w:left="3402" w:hanging="567"/>
      </w:pPr>
      <w:rPr>
        <w:rFonts w:ascii="Wingdings" w:hAnsi="Wingdings" w:hint="default"/>
      </w:rPr>
    </w:lvl>
    <w:lvl w:ilvl="5">
      <w:start w:val="1"/>
      <w:numFmt w:val="bullet"/>
      <w:lvlText w:val="§"/>
      <w:lvlJc w:val="left"/>
      <w:pPr>
        <w:tabs>
          <w:tab w:val="num" w:pos="3969"/>
        </w:tabs>
        <w:ind w:left="3969" w:hanging="567"/>
      </w:pPr>
      <w:rPr>
        <w:rFonts w:ascii="Wingdings" w:hAnsi="Wingdings" w:hint="default"/>
      </w:rPr>
    </w:lvl>
    <w:lvl w:ilvl="6">
      <w:start w:val="1"/>
      <w:numFmt w:val="bullet"/>
      <w:lvlText w:val="§"/>
      <w:lvlJc w:val="left"/>
      <w:pPr>
        <w:tabs>
          <w:tab w:val="num" w:pos="4535"/>
        </w:tabs>
        <w:ind w:left="4535" w:hanging="566"/>
      </w:pPr>
      <w:rPr>
        <w:rFonts w:ascii="Wingdings" w:hAnsi="Wingdings" w:hint="default"/>
      </w:rPr>
    </w:lvl>
    <w:lvl w:ilvl="7">
      <w:start w:val="1"/>
      <w:numFmt w:val="bullet"/>
      <w:lvlText w:val="§"/>
      <w:lvlJc w:val="left"/>
      <w:pPr>
        <w:tabs>
          <w:tab w:val="num" w:pos="5102"/>
        </w:tabs>
        <w:ind w:left="5102" w:hanging="567"/>
      </w:pPr>
      <w:rPr>
        <w:rFonts w:ascii="Wingdings" w:hAnsi="Wingdings" w:hint="default"/>
      </w:rPr>
    </w:lvl>
    <w:lvl w:ilvl="8">
      <w:start w:val="1"/>
      <w:numFmt w:val="bullet"/>
      <w:lvlText w:val="§"/>
      <w:lvlJc w:val="left"/>
      <w:pPr>
        <w:tabs>
          <w:tab w:val="num" w:pos="5669"/>
        </w:tabs>
        <w:ind w:left="5669" w:hanging="567"/>
      </w:pPr>
      <w:rPr>
        <w:rFonts w:ascii="Wingdings" w:hAnsi="Wingdings" w:hint="default"/>
      </w:rPr>
    </w:lvl>
  </w:abstractNum>
  <w:abstractNum w:abstractNumId="8" w15:restartNumberingAfterBreak="0">
    <w:nsid w:val="160D25F4"/>
    <w:multiLevelType w:val="hybridMultilevel"/>
    <w:tmpl w:val="6F30ECEC"/>
    <w:lvl w:ilvl="0" w:tplc="C0E2220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994892"/>
    <w:multiLevelType w:val="hybridMultilevel"/>
    <w:tmpl w:val="CCF0B916"/>
    <w:lvl w:ilvl="0" w:tplc="6026303C">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A6428D1"/>
    <w:multiLevelType w:val="multilevel"/>
    <w:tmpl w:val="38244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3A1143"/>
    <w:multiLevelType w:val="multilevel"/>
    <w:tmpl w:val="903CCDAE"/>
    <w:lvl w:ilvl="0">
      <w:start w:val="1"/>
      <w:numFmt w:val="bullet"/>
      <w:lvlRestart w:val="0"/>
      <w:pStyle w:val="EPOBullet"/>
      <w:lvlText w:val=""/>
      <w:lvlJc w:val="left"/>
      <w:pPr>
        <w:tabs>
          <w:tab w:val="num" w:pos="1134"/>
        </w:tabs>
        <w:ind w:left="1134" w:hanging="567"/>
      </w:pPr>
      <w:rPr>
        <w:rFonts w:ascii="Symbol" w:hAnsi="Symbo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12" w15:restartNumberingAfterBreak="0">
    <w:nsid w:val="1F182584"/>
    <w:multiLevelType w:val="hybridMultilevel"/>
    <w:tmpl w:val="6D0E3128"/>
    <w:lvl w:ilvl="0" w:tplc="DDA6CF12">
      <w:start w:val="1"/>
      <w:numFmt w:val="bullet"/>
      <w:lvlText w:val=""/>
      <w:lvlJc w:val="left"/>
      <w:pPr>
        <w:ind w:left="930" w:hanging="57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FBE672B"/>
    <w:multiLevelType w:val="multilevel"/>
    <w:tmpl w:val="A9161FF2"/>
    <w:lvl w:ilvl="0">
      <w:start w:val="1"/>
      <w:numFmt w:val="lowerLetter"/>
      <w:pStyle w:val="ParagraphList"/>
      <w:lvlText w:val="(%1)"/>
      <w:lvlJc w:val="left"/>
      <w:pPr>
        <w:tabs>
          <w:tab w:val="num" w:pos="1134"/>
        </w:tabs>
        <w:ind w:left="1134" w:hanging="567"/>
      </w:pPr>
      <w:rPr>
        <w:rFonts w:hint="default"/>
      </w:rPr>
    </w:lvl>
    <w:lvl w:ilvl="1">
      <w:start w:val="1"/>
      <w:numFmt w:val="lowerLetter"/>
      <w:lvlText w:val="%2."/>
      <w:lvlJc w:val="left"/>
      <w:pPr>
        <w:tabs>
          <w:tab w:val="num" w:pos="1701"/>
        </w:tabs>
        <w:ind w:left="1701" w:hanging="567"/>
      </w:pPr>
      <w:rPr>
        <w:rFonts w:hint="default"/>
      </w:rPr>
    </w:lvl>
    <w:lvl w:ilvl="2">
      <w:start w:val="1"/>
      <w:numFmt w:val="lowerRoman"/>
      <w:lvlText w:val="%3."/>
      <w:lvlJc w:val="right"/>
      <w:pPr>
        <w:tabs>
          <w:tab w:val="num" w:pos="2268"/>
        </w:tabs>
        <w:ind w:left="2268" w:hanging="567"/>
      </w:pPr>
      <w:rPr>
        <w:rFonts w:hint="default"/>
      </w:rPr>
    </w:lvl>
    <w:lvl w:ilvl="3">
      <w:start w:val="1"/>
      <w:numFmt w:val="decimal"/>
      <w:lvlText w:val="%4."/>
      <w:lvlJc w:val="left"/>
      <w:pPr>
        <w:tabs>
          <w:tab w:val="num" w:pos="2835"/>
        </w:tabs>
        <w:ind w:left="2835" w:hanging="567"/>
      </w:pPr>
      <w:rPr>
        <w:rFonts w:hint="default"/>
      </w:rPr>
    </w:lvl>
    <w:lvl w:ilvl="4">
      <w:start w:val="1"/>
      <w:numFmt w:val="lowerLetter"/>
      <w:lvlText w:val="%5."/>
      <w:lvlJc w:val="left"/>
      <w:pPr>
        <w:tabs>
          <w:tab w:val="num" w:pos="3402"/>
        </w:tabs>
        <w:ind w:left="3402" w:hanging="567"/>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255863A2"/>
    <w:multiLevelType w:val="multilevel"/>
    <w:tmpl w:val="823A48E4"/>
    <w:lvl w:ilvl="0">
      <w:start w:val="7"/>
      <w:numFmt w:val="decimal"/>
      <w:lvlText w:val="%1."/>
      <w:lvlJc w:val="left"/>
      <w:pPr>
        <w:ind w:left="0" w:firstLine="0"/>
      </w:pPr>
      <w:rPr>
        <w:rFonts w:hint="default"/>
      </w:rPr>
    </w:lvl>
    <w:lvl w:ilvl="1">
      <w:start w:val="1"/>
      <w:numFmt w:val="decimal"/>
      <w:pStyle w:val="Chapter7ST26ControlledVocabulary"/>
      <w:lvlText w:val="%1.%2."/>
      <w:lvlJc w:val="left"/>
      <w:pPr>
        <w:ind w:left="0" w:firstLine="0"/>
      </w:pPr>
      <w:rPr>
        <w:rFonts w:hint="default"/>
        <w:b w:val="0"/>
        <w:i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9C242F6"/>
    <w:multiLevelType w:val="multilevel"/>
    <w:tmpl w:val="9878A2FE"/>
    <w:lvl w:ilvl="0">
      <w:start w:val="1"/>
      <w:numFmt w:val="lowerLetter"/>
      <w:pStyle w:val="EPOList"/>
      <w:lvlText w:val="%1)"/>
      <w:lvlJc w:val="left"/>
      <w:pPr>
        <w:tabs>
          <w:tab w:val="num" w:pos="567"/>
        </w:tabs>
        <w:ind w:left="567" w:hanging="567"/>
      </w:pPr>
      <w:rPr>
        <w:rFonts w:ascii="Arial" w:hAnsi="Arial" w:cs="Arial"/>
      </w:rPr>
    </w:lvl>
    <w:lvl w:ilvl="1">
      <w:start w:val="1"/>
      <w:numFmt w:val="lowerRoman"/>
      <w:lvlText w:val="%2)"/>
      <w:lvlJc w:val="left"/>
      <w:pPr>
        <w:tabs>
          <w:tab w:val="num" w:pos="1134"/>
        </w:tabs>
        <w:ind w:left="1134" w:hanging="567"/>
      </w:pPr>
      <w:rPr>
        <w:rFonts w:ascii="Arial" w:hAnsi="Arial" w:cs="Arial"/>
      </w:rPr>
    </w:lvl>
    <w:lvl w:ilvl="2">
      <w:start w:val="1"/>
      <w:numFmt w:val="decimal"/>
      <w:lvlText w:val="%3)"/>
      <w:lvlJc w:val="left"/>
      <w:pPr>
        <w:tabs>
          <w:tab w:val="num" w:pos="1701"/>
        </w:tabs>
        <w:ind w:left="1701" w:hanging="567"/>
      </w:pPr>
      <w:rPr>
        <w:rFonts w:ascii="Arial" w:hAnsi="Arial" w:cs="Arial"/>
      </w:rPr>
    </w:lvl>
    <w:lvl w:ilvl="3">
      <w:start w:val="1"/>
      <w:numFmt w:val="decimal"/>
      <w:lvlText w:val="%4)"/>
      <w:lvlJc w:val="left"/>
      <w:pPr>
        <w:tabs>
          <w:tab w:val="num" w:pos="2268"/>
        </w:tabs>
        <w:ind w:left="2268" w:hanging="567"/>
      </w:pPr>
      <w:rPr>
        <w:rFonts w:ascii="Arial" w:hAnsi="Arial" w:cs="Arial"/>
      </w:rPr>
    </w:lvl>
    <w:lvl w:ilvl="4">
      <w:start w:val="1"/>
      <w:numFmt w:val="decimal"/>
      <w:lvlText w:val="%5)"/>
      <w:lvlJc w:val="left"/>
      <w:pPr>
        <w:tabs>
          <w:tab w:val="num" w:pos="2835"/>
        </w:tabs>
        <w:ind w:left="2835" w:hanging="567"/>
      </w:pPr>
      <w:rPr>
        <w:rFonts w:ascii="Arial" w:hAnsi="Arial" w:cs="Arial"/>
      </w:rPr>
    </w:lvl>
    <w:lvl w:ilvl="5">
      <w:start w:val="1"/>
      <w:numFmt w:val="decimal"/>
      <w:lvlText w:val="%6)"/>
      <w:lvlJc w:val="left"/>
      <w:pPr>
        <w:tabs>
          <w:tab w:val="num" w:pos="3402"/>
        </w:tabs>
        <w:ind w:left="3402" w:hanging="567"/>
      </w:pPr>
      <w:rPr>
        <w:rFonts w:ascii="Arial" w:hAnsi="Arial" w:cs="Arial"/>
      </w:rPr>
    </w:lvl>
    <w:lvl w:ilvl="6">
      <w:start w:val="1"/>
      <w:numFmt w:val="decimal"/>
      <w:lvlText w:val="%7)"/>
      <w:lvlJc w:val="left"/>
      <w:pPr>
        <w:tabs>
          <w:tab w:val="num" w:pos="3969"/>
        </w:tabs>
        <w:ind w:left="3969" w:hanging="567"/>
      </w:pPr>
      <w:rPr>
        <w:rFonts w:ascii="Arial" w:hAnsi="Arial" w:cs="Arial"/>
      </w:rPr>
    </w:lvl>
    <w:lvl w:ilvl="7">
      <w:start w:val="1"/>
      <w:numFmt w:val="decimal"/>
      <w:lvlText w:val="%8)"/>
      <w:lvlJc w:val="left"/>
      <w:pPr>
        <w:tabs>
          <w:tab w:val="num" w:pos="4535"/>
        </w:tabs>
        <w:ind w:left="4535" w:hanging="566"/>
      </w:pPr>
      <w:rPr>
        <w:rFonts w:ascii="Arial" w:hAnsi="Arial" w:cs="Arial"/>
      </w:rPr>
    </w:lvl>
    <w:lvl w:ilvl="8">
      <w:start w:val="1"/>
      <w:numFmt w:val="decimal"/>
      <w:lvlText w:val="%9)"/>
      <w:lvlJc w:val="left"/>
      <w:pPr>
        <w:tabs>
          <w:tab w:val="num" w:pos="5102"/>
        </w:tabs>
        <w:ind w:left="5102" w:hanging="567"/>
      </w:pPr>
      <w:rPr>
        <w:rFonts w:ascii="Arial" w:hAnsi="Arial" w:cs="Arial"/>
      </w:rPr>
    </w:lvl>
  </w:abstractNum>
  <w:abstractNum w:abstractNumId="16" w15:restartNumberingAfterBreak="0">
    <w:nsid w:val="2B970387"/>
    <w:multiLevelType w:val="hybridMultilevel"/>
    <w:tmpl w:val="0DA00C2A"/>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303D5D38"/>
    <w:multiLevelType w:val="hybridMultilevel"/>
    <w:tmpl w:val="E4286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977AFD"/>
    <w:multiLevelType w:val="multilevel"/>
    <w:tmpl w:val="08A61D40"/>
    <w:lvl w:ilvl="0">
      <w:start w:val="1"/>
      <w:numFmt w:val="bullet"/>
      <w:pStyle w:val="EPODoc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6"/>
        </w:tabs>
        <w:ind w:left="4536" w:hanging="567"/>
      </w:pPr>
      <w:rPr>
        <w:rFonts w:ascii="Symbol" w:hAnsi="Symbol" w:hint="default"/>
      </w:rPr>
    </w:lvl>
    <w:lvl w:ilvl="5">
      <w:start w:val="1"/>
      <w:numFmt w:val="bullet"/>
      <w:lvlText w:val=""/>
      <w:lvlJc w:val="left"/>
      <w:pPr>
        <w:tabs>
          <w:tab w:val="num" w:pos="5102"/>
        </w:tabs>
        <w:ind w:left="5102" w:hanging="566"/>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abstractNum w:abstractNumId="19" w15:restartNumberingAfterBreak="0">
    <w:nsid w:val="3B2E148A"/>
    <w:multiLevelType w:val="multilevel"/>
    <w:tmpl w:val="1E0E4792"/>
    <w:lvl w:ilvl="0">
      <w:start w:val="1"/>
      <w:numFmt w:val="decimal"/>
      <w:pStyle w:val="EPOList-numbers"/>
      <w:lvlText w:val="%1."/>
      <w:lvlJc w:val="left"/>
      <w:pPr>
        <w:tabs>
          <w:tab w:val="num" w:pos="397"/>
        </w:tabs>
        <w:ind w:left="397" w:hanging="397"/>
      </w:pPr>
      <w:rPr>
        <w:rFonts w:ascii="Arial" w:hAnsi="Arial" w:cs="Arial"/>
      </w:rPr>
    </w:lvl>
    <w:lvl w:ilvl="1">
      <w:start w:val="1"/>
      <w:numFmt w:val="decimal"/>
      <w:lvlText w:val="%2."/>
      <w:lvlJc w:val="left"/>
      <w:pPr>
        <w:tabs>
          <w:tab w:val="num" w:pos="964"/>
        </w:tabs>
        <w:ind w:left="964" w:hanging="397"/>
      </w:pPr>
      <w:rPr>
        <w:rFonts w:ascii="Arial" w:hAnsi="Arial" w:cs="Arial"/>
      </w:rPr>
    </w:lvl>
    <w:lvl w:ilvl="2">
      <w:start w:val="1"/>
      <w:numFmt w:val="decimal"/>
      <w:lvlText w:val="%3."/>
      <w:lvlJc w:val="left"/>
      <w:pPr>
        <w:tabs>
          <w:tab w:val="num" w:pos="1531"/>
        </w:tabs>
        <w:ind w:left="1531" w:hanging="397"/>
      </w:pPr>
      <w:rPr>
        <w:rFonts w:ascii="Arial" w:hAnsi="Arial" w:cs="Arial"/>
      </w:rPr>
    </w:lvl>
    <w:lvl w:ilvl="3">
      <w:start w:val="1"/>
      <w:numFmt w:val="decimal"/>
      <w:lvlText w:val="%4."/>
      <w:lvlJc w:val="left"/>
      <w:pPr>
        <w:tabs>
          <w:tab w:val="num" w:pos="2098"/>
        </w:tabs>
        <w:ind w:left="2098" w:hanging="397"/>
      </w:pPr>
      <w:rPr>
        <w:rFonts w:ascii="Arial" w:hAnsi="Arial" w:cs="Arial"/>
      </w:rPr>
    </w:lvl>
    <w:lvl w:ilvl="4">
      <w:start w:val="1"/>
      <w:numFmt w:val="decimal"/>
      <w:lvlText w:val="%5."/>
      <w:lvlJc w:val="left"/>
      <w:pPr>
        <w:tabs>
          <w:tab w:val="num" w:pos="2665"/>
        </w:tabs>
        <w:ind w:left="2665" w:hanging="397"/>
      </w:pPr>
      <w:rPr>
        <w:rFonts w:ascii="Arial" w:hAnsi="Arial" w:cs="Arial"/>
      </w:rPr>
    </w:lvl>
    <w:lvl w:ilvl="5">
      <w:start w:val="1"/>
      <w:numFmt w:val="decimal"/>
      <w:lvlText w:val="%6."/>
      <w:lvlJc w:val="left"/>
      <w:pPr>
        <w:tabs>
          <w:tab w:val="num" w:pos="3231"/>
        </w:tabs>
        <w:ind w:left="3231" w:hanging="396"/>
      </w:pPr>
      <w:rPr>
        <w:rFonts w:ascii="Arial" w:hAnsi="Arial" w:cs="Arial"/>
      </w:rPr>
    </w:lvl>
    <w:lvl w:ilvl="6">
      <w:start w:val="1"/>
      <w:numFmt w:val="decimal"/>
      <w:lvlText w:val="%7."/>
      <w:lvlJc w:val="left"/>
      <w:pPr>
        <w:tabs>
          <w:tab w:val="num" w:pos="3798"/>
        </w:tabs>
        <w:ind w:left="3798" w:hanging="396"/>
      </w:pPr>
      <w:rPr>
        <w:rFonts w:ascii="Arial" w:hAnsi="Arial" w:cs="Arial"/>
      </w:rPr>
    </w:lvl>
    <w:lvl w:ilvl="7">
      <w:start w:val="1"/>
      <w:numFmt w:val="decimal"/>
      <w:lvlText w:val="%8."/>
      <w:lvlJc w:val="left"/>
      <w:pPr>
        <w:tabs>
          <w:tab w:val="num" w:pos="4365"/>
        </w:tabs>
        <w:ind w:left="4365" w:hanging="396"/>
      </w:pPr>
      <w:rPr>
        <w:rFonts w:ascii="Arial" w:hAnsi="Arial" w:cs="Arial"/>
      </w:rPr>
    </w:lvl>
    <w:lvl w:ilvl="8">
      <w:start w:val="1"/>
      <w:numFmt w:val="decimal"/>
      <w:lvlText w:val="%9."/>
      <w:lvlJc w:val="left"/>
      <w:pPr>
        <w:tabs>
          <w:tab w:val="num" w:pos="4932"/>
        </w:tabs>
        <w:ind w:left="4932" w:hanging="397"/>
      </w:pPr>
      <w:rPr>
        <w:rFonts w:ascii="Arial" w:hAnsi="Arial" w:cs="Arial"/>
      </w:rPr>
    </w:lvl>
  </w:abstractNum>
  <w:abstractNum w:abstractNumId="20" w15:restartNumberingAfterBreak="0">
    <w:nsid w:val="3CBE7832"/>
    <w:multiLevelType w:val="multilevel"/>
    <w:tmpl w:val="D4A2D61C"/>
    <w:lvl w:ilvl="0">
      <w:start w:val="1"/>
      <w:numFmt w:val="lowerLetter"/>
      <w:pStyle w:val="EPOList-letters"/>
      <w:lvlText w:val="%1."/>
      <w:lvlJc w:val="left"/>
      <w:pPr>
        <w:tabs>
          <w:tab w:val="num" w:pos="397"/>
        </w:tabs>
        <w:ind w:left="397" w:hanging="397"/>
      </w:pPr>
      <w:rPr>
        <w:rFonts w:ascii="Arial" w:hAnsi="Arial" w:cs="Arial"/>
      </w:rPr>
    </w:lvl>
    <w:lvl w:ilvl="1">
      <w:start w:val="1"/>
      <w:numFmt w:val="lowerLetter"/>
      <w:lvlText w:val="%2."/>
      <w:lvlJc w:val="left"/>
      <w:pPr>
        <w:tabs>
          <w:tab w:val="num" w:pos="964"/>
        </w:tabs>
        <w:ind w:left="964" w:hanging="397"/>
      </w:pPr>
      <w:rPr>
        <w:rFonts w:ascii="Arial" w:hAnsi="Arial" w:cs="Arial"/>
      </w:rPr>
    </w:lvl>
    <w:lvl w:ilvl="2">
      <w:start w:val="1"/>
      <w:numFmt w:val="lowerLetter"/>
      <w:lvlText w:val="%3."/>
      <w:lvlJc w:val="left"/>
      <w:pPr>
        <w:tabs>
          <w:tab w:val="num" w:pos="1531"/>
        </w:tabs>
        <w:ind w:left="1531" w:hanging="397"/>
      </w:pPr>
      <w:rPr>
        <w:rFonts w:ascii="Arial" w:hAnsi="Arial" w:cs="Arial"/>
      </w:rPr>
    </w:lvl>
    <w:lvl w:ilvl="3">
      <w:start w:val="1"/>
      <w:numFmt w:val="lowerLetter"/>
      <w:pStyle w:val="Heading4"/>
      <w:lvlText w:val="%4."/>
      <w:lvlJc w:val="left"/>
      <w:pPr>
        <w:tabs>
          <w:tab w:val="num" w:pos="2098"/>
        </w:tabs>
        <w:ind w:left="2098" w:hanging="397"/>
      </w:pPr>
      <w:rPr>
        <w:rFonts w:ascii="Arial" w:hAnsi="Arial" w:cs="Arial"/>
      </w:rPr>
    </w:lvl>
    <w:lvl w:ilvl="4">
      <w:start w:val="1"/>
      <w:numFmt w:val="lowerLetter"/>
      <w:pStyle w:val="Heading5"/>
      <w:lvlText w:val="%5."/>
      <w:lvlJc w:val="left"/>
      <w:pPr>
        <w:tabs>
          <w:tab w:val="num" w:pos="2665"/>
        </w:tabs>
        <w:ind w:left="2665" w:hanging="397"/>
      </w:pPr>
      <w:rPr>
        <w:rFonts w:ascii="Arial" w:hAnsi="Arial" w:cs="Arial"/>
      </w:rPr>
    </w:lvl>
    <w:lvl w:ilvl="5">
      <w:start w:val="1"/>
      <w:numFmt w:val="lowerLetter"/>
      <w:pStyle w:val="Heading6"/>
      <w:lvlText w:val="%6."/>
      <w:lvlJc w:val="left"/>
      <w:pPr>
        <w:tabs>
          <w:tab w:val="num" w:pos="3231"/>
        </w:tabs>
        <w:ind w:left="3231" w:hanging="396"/>
      </w:pPr>
      <w:rPr>
        <w:rFonts w:ascii="Arial" w:hAnsi="Arial" w:cs="Arial"/>
      </w:rPr>
    </w:lvl>
    <w:lvl w:ilvl="6">
      <w:start w:val="1"/>
      <w:numFmt w:val="lowerLetter"/>
      <w:pStyle w:val="Heading7"/>
      <w:lvlText w:val="%7."/>
      <w:lvlJc w:val="left"/>
      <w:pPr>
        <w:tabs>
          <w:tab w:val="num" w:pos="3798"/>
        </w:tabs>
        <w:ind w:left="3798" w:hanging="396"/>
      </w:pPr>
      <w:rPr>
        <w:rFonts w:ascii="Arial" w:hAnsi="Arial" w:cs="Arial"/>
      </w:rPr>
    </w:lvl>
    <w:lvl w:ilvl="7">
      <w:start w:val="1"/>
      <w:numFmt w:val="lowerLetter"/>
      <w:pStyle w:val="Heading8"/>
      <w:lvlText w:val="%8."/>
      <w:lvlJc w:val="left"/>
      <w:pPr>
        <w:tabs>
          <w:tab w:val="num" w:pos="4365"/>
        </w:tabs>
        <w:ind w:left="4365" w:hanging="396"/>
      </w:pPr>
      <w:rPr>
        <w:rFonts w:ascii="Arial" w:hAnsi="Arial" w:cs="Arial"/>
      </w:rPr>
    </w:lvl>
    <w:lvl w:ilvl="8">
      <w:start w:val="1"/>
      <w:numFmt w:val="lowerLetter"/>
      <w:pStyle w:val="Heading9"/>
      <w:lvlText w:val="%9."/>
      <w:lvlJc w:val="left"/>
      <w:pPr>
        <w:tabs>
          <w:tab w:val="num" w:pos="4932"/>
        </w:tabs>
        <w:ind w:left="4932" w:hanging="397"/>
      </w:pPr>
      <w:rPr>
        <w:rFonts w:ascii="Arial" w:hAnsi="Arial" w:cs="Arial"/>
      </w:rPr>
    </w:lvl>
  </w:abstractNum>
  <w:abstractNum w:abstractNumId="21" w15:restartNumberingAfterBreak="0">
    <w:nsid w:val="43C81394"/>
    <w:multiLevelType w:val="hybridMultilevel"/>
    <w:tmpl w:val="AFEA245C"/>
    <w:lvl w:ilvl="0" w:tplc="112ACEC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9E1EB2"/>
    <w:multiLevelType w:val="multilevel"/>
    <w:tmpl w:val="D2D4B8C6"/>
    <w:lvl w:ilvl="0">
      <w:start w:val="1"/>
      <w:numFmt w:val="decimal"/>
      <w:lvlRestart w:val="0"/>
      <w:pStyle w:val="EPOHeading1"/>
      <w:lvlText w:val="%1."/>
      <w:lvlJc w:val="left"/>
      <w:pPr>
        <w:tabs>
          <w:tab w:val="num" w:pos="567"/>
        </w:tabs>
        <w:ind w:left="567" w:hanging="567"/>
      </w:pPr>
      <w:rPr>
        <w:rFonts w:ascii="Arial" w:hAnsi="Arial" w:cs="Arial"/>
      </w:rPr>
    </w:lvl>
    <w:lvl w:ilvl="1">
      <w:start w:val="1"/>
      <w:numFmt w:val="decimal"/>
      <w:pStyle w:val="EPOHeading2"/>
      <w:lvlText w:val="%1.%2."/>
      <w:lvlJc w:val="left"/>
      <w:pPr>
        <w:tabs>
          <w:tab w:val="num" w:pos="680"/>
        </w:tabs>
        <w:ind w:left="680" w:hanging="680"/>
      </w:pPr>
      <w:rPr>
        <w:rFonts w:ascii="Arial" w:hAnsi="Arial" w:cs="Arial"/>
      </w:rPr>
    </w:lvl>
    <w:lvl w:ilvl="2">
      <w:start w:val="1"/>
      <w:numFmt w:val="decimal"/>
      <w:pStyle w:val="EPOHeading3"/>
      <w:lvlText w:val="%1.%2.%3."/>
      <w:lvlJc w:val="left"/>
      <w:pPr>
        <w:tabs>
          <w:tab w:val="num" w:pos="794"/>
        </w:tabs>
        <w:ind w:left="794" w:hanging="794"/>
      </w:pPr>
      <w:rPr>
        <w:rFonts w:ascii="Arial" w:hAnsi="Arial" w:cs="Arial"/>
      </w:rPr>
    </w:lvl>
    <w:lvl w:ilvl="3">
      <w:start w:val="1"/>
      <w:numFmt w:val="decimal"/>
      <w:pStyle w:val="EPOHeading4"/>
      <w:lvlText w:val="%1.%2.%3.%4."/>
      <w:lvlJc w:val="left"/>
      <w:pPr>
        <w:tabs>
          <w:tab w:val="num" w:pos="964"/>
        </w:tabs>
        <w:ind w:left="964" w:hanging="96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C4D5FDA"/>
    <w:multiLevelType w:val="hybridMultilevel"/>
    <w:tmpl w:val="2AA0B450"/>
    <w:lvl w:ilvl="0" w:tplc="0A5CC7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D434515"/>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54A03AD7"/>
    <w:multiLevelType w:val="hybridMultilevel"/>
    <w:tmpl w:val="1482455E"/>
    <w:lvl w:ilvl="0" w:tplc="79A05C80">
      <w:start w:val="1"/>
      <w:numFmt w:val="bullet"/>
      <w:pStyle w:val="Paragraphbulleted"/>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056"/>
        </w:tabs>
        <w:ind w:left="1056" w:hanging="360"/>
      </w:pPr>
      <w:rPr>
        <w:rFonts w:ascii="Courier New" w:hAnsi="Courier New" w:cs="Courier New" w:hint="default"/>
      </w:rPr>
    </w:lvl>
    <w:lvl w:ilvl="2" w:tplc="04090005" w:tentative="1">
      <w:start w:val="1"/>
      <w:numFmt w:val="bullet"/>
      <w:lvlText w:val=""/>
      <w:lvlJc w:val="left"/>
      <w:pPr>
        <w:tabs>
          <w:tab w:val="num" w:pos="1776"/>
        </w:tabs>
        <w:ind w:left="1776" w:hanging="360"/>
      </w:pPr>
      <w:rPr>
        <w:rFonts w:ascii="Wingdings" w:hAnsi="Wingdings" w:hint="default"/>
      </w:rPr>
    </w:lvl>
    <w:lvl w:ilvl="3" w:tplc="04090001" w:tentative="1">
      <w:start w:val="1"/>
      <w:numFmt w:val="bullet"/>
      <w:lvlText w:val=""/>
      <w:lvlJc w:val="left"/>
      <w:pPr>
        <w:tabs>
          <w:tab w:val="num" w:pos="2496"/>
        </w:tabs>
        <w:ind w:left="2496" w:hanging="360"/>
      </w:pPr>
      <w:rPr>
        <w:rFonts w:ascii="Symbol" w:hAnsi="Symbol" w:hint="default"/>
      </w:rPr>
    </w:lvl>
    <w:lvl w:ilvl="4" w:tplc="04090003" w:tentative="1">
      <w:start w:val="1"/>
      <w:numFmt w:val="bullet"/>
      <w:lvlText w:val="o"/>
      <w:lvlJc w:val="left"/>
      <w:pPr>
        <w:tabs>
          <w:tab w:val="num" w:pos="3216"/>
        </w:tabs>
        <w:ind w:left="3216" w:hanging="360"/>
      </w:pPr>
      <w:rPr>
        <w:rFonts w:ascii="Courier New" w:hAnsi="Courier New" w:cs="Courier New" w:hint="default"/>
      </w:rPr>
    </w:lvl>
    <w:lvl w:ilvl="5" w:tplc="04090005" w:tentative="1">
      <w:start w:val="1"/>
      <w:numFmt w:val="bullet"/>
      <w:lvlText w:val=""/>
      <w:lvlJc w:val="left"/>
      <w:pPr>
        <w:tabs>
          <w:tab w:val="num" w:pos="3936"/>
        </w:tabs>
        <w:ind w:left="3936" w:hanging="360"/>
      </w:pPr>
      <w:rPr>
        <w:rFonts w:ascii="Wingdings" w:hAnsi="Wingdings" w:hint="default"/>
      </w:rPr>
    </w:lvl>
    <w:lvl w:ilvl="6" w:tplc="04090001" w:tentative="1">
      <w:start w:val="1"/>
      <w:numFmt w:val="bullet"/>
      <w:lvlText w:val=""/>
      <w:lvlJc w:val="left"/>
      <w:pPr>
        <w:tabs>
          <w:tab w:val="num" w:pos="4656"/>
        </w:tabs>
        <w:ind w:left="4656" w:hanging="360"/>
      </w:pPr>
      <w:rPr>
        <w:rFonts w:ascii="Symbol" w:hAnsi="Symbol" w:hint="default"/>
      </w:rPr>
    </w:lvl>
    <w:lvl w:ilvl="7" w:tplc="04090003" w:tentative="1">
      <w:start w:val="1"/>
      <w:numFmt w:val="bullet"/>
      <w:lvlText w:val="o"/>
      <w:lvlJc w:val="left"/>
      <w:pPr>
        <w:tabs>
          <w:tab w:val="num" w:pos="5376"/>
        </w:tabs>
        <w:ind w:left="5376" w:hanging="360"/>
      </w:pPr>
      <w:rPr>
        <w:rFonts w:ascii="Courier New" w:hAnsi="Courier New" w:cs="Courier New" w:hint="default"/>
      </w:rPr>
    </w:lvl>
    <w:lvl w:ilvl="8" w:tplc="04090005" w:tentative="1">
      <w:start w:val="1"/>
      <w:numFmt w:val="bullet"/>
      <w:lvlText w:val=""/>
      <w:lvlJc w:val="left"/>
      <w:pPr>
        <w:tabs>
          <w:tab w:val="num" w:pos="6096"/>
        </w:tabs>
        <w:ind w:left="6096" w:hanging="360"/>
      </w:pPr>
      <w:rPr>
        <w:rFonts w:ascii="Wingdings" w:hAnsi="Wingdings" w:hint="default"/>
      </w:rPr>
    </w:lvl>
  </w:abstractNum>
  <w:abstractNum w:abstractNumId="26" w15:restartNumberingAfterBreak="0">
    <w:nsid w:val="57494381"/>
    <w:multiLevelType w:val="multilevel"/>
    <w:tmpl w:val="ECCAB450"/>
    <w:lvl w:ilvl="0">
      <w:start w:val="5"/>
      <w:numFmt w:val="decimal"/>
      <w:lvlText w:val="%1."/>
      <w:lvlJc w:val="left"/>
      <w:pPr>
        <w:ind w:left="360" w:hanging="360"/>
      </w:pPr>
      <w:rPr>
        <w:rFonts w:hint="default"/>
      </w:rPr>
    </w:lvl>
    <w:lvl w:ilvl="1">
      <w:start w:val="1"/>
      <w:numFmt w:val="decimal"/>
      <w:pStyle w:val="Style2ST26controlledVocabulary"/>
      <w:lvlText w:val="%1.%2."/>
      <w:lvlJc w:val="left"/>
      <w:pPr>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74A739B"/>
    <w:multiLevelType w:val="hybridMultilevel"/>
    <w:tmpl w:val="8B7EE548"/>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E93F7A"/>
    <w:multiLevelType w:val="hybridMultilevel"/>
    <w:tmpl w:val="BDA4DF9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E632A6"/>
    <w:multiLevelType w:val="multilevel"/>
    <w:tmpl w:val="8AAEBF12"/>
    <w:lvl w:ilvl="0">
      <w:start w:val="1"/>
      <w:numFmt w:val="lowerLetter"/>
      <w:pStyle w:val="EPODocList"/>
      <w:lvlText w:val="%1)"/>
      <w:lvlJc w:val="left"/>
      <w:pPr>
        <w:tabs>
          <w:tab w:val="num" w:pos="1701"/>
        </w:tabs>
        <w:ind w:left="1701" w:hanging="567"/>
      </w:pPr>
      <w:rPr>
        <w:rFonts w:ascii="Arial" w:hAnsi="Arial" w:cs="Arial"/>
      </w:rPr>
    </w:lvl>
    <w:lvl w:ilvl="1">
      <w:start w:val="1"/>
      <w:numFmt w:val="lowerRoman"/>
      <w:lvlText w:val="%2)"/>
      <w:lvlJc w:val="left"/>
      <w:pPr>
        <w:tabs>
          <w:tab w:val="num" w:pos="2268"/>
        </w:tabs>
        <w:ind w:left="2268" w:hanging="567"/>
      </w:pPr>
      <w:rPr>
        <w:rFonts w:ascii="Arial" w:hAnsi="Arial" w:cs="Arial"/>
      </w:rPr>
    </w:lvl>
    <w:lvl w:ilvl="2">
      <w:start w:val="1"/>
      <w:numFmt w:val="decimal"/>
      <w:lvlText w:val="%3)"/>
      <w:lvlJc w:val="left"/>
      <w:pPr>
        <w:tabs>
          <w:tab w:val="num" w:pos="2835"/>
        </w:tabs>
        <w:ind w:left="2835" w:hanging="567"/>
      </w:pPr>
      <w:rPr>
        <w:rFonts w:ascii="Arial" w:hAnsi="Arial" w:cs="Arial"/>
      </w:rPr>
    </w:lvl>
    <w:lvl w:ilvl="3">
      <w:start w:val="1"/>
      <w:numFmt w:val="decimal"/>
      <w:lvlText w:val="%4)"/>
      <w:lvlJc w:val="left"/>
      <w:pPr>
        <w:tabs>
          <w:tab w:val="num" w:pos="3402"/>
        </w:tabs>
        <w:ind w:left="3402" w:hanging="567"/>
      </w:pPr>
      <w:rPr>
        <w:rFonts w:ascii="Arial" w:hAnsi="Arial" w:cs="Arial"/>
      </w:rPr>
    </w:lvl>
    <w:lvl w:ilvl="4">
      <w:start w:val="1"/>
      <w:numFmt w:val="decimal"/>
      <w:lvlText w:val="%5)"/>
      <w:lvlJc w:val="left"/>
      <w:pPr>
        <w:tabs>
          <w:tab w:val="num" w:pos="3969"/>
        </w:tabs>
        <w:ind w:left="3969" w:hanging="567"/>
      </w:pPr>
      <w:rPr>
        <w:rFonts w:ascii="Arial" w:hAnsi="Arial" w:cs="Arial"/>
      </w:rPr>
    </w:lvl>
    <w:lvl w:ilvl="5">
      <w:start w:val="1"/>
      <w:numFmt w:val="decimal"/>
      <w:lvlText w:val="%6)"/>
      <w:lvlJc w:val="left"/>
      <w:pPr>
        <w:tabs>
          <w:tab w:val="num" w:pos="4536"/>
        </w:tabs>
        <w:ind w:left="4536" w:hanging="567"/>
      </w:pPr>
      <w:rPr>
        <w:rFonts w:ascii="Arial" w:hAnsi="Arial" w:cs="Arial"/>
      </w:rPr>
    </w:lvl>
    <w:lvl w:ilvl="6">
      <w:start w:val="1"/>
      <w:numFmt w:val="decimal"/>
      <w:lvlText w:val="%7)"/>
      <w:lvlJc w:val="left"/>
      <w:pPr>
        <w:tabs>
          <w:tab w:val="num" w:pos="5102"/>
        </w:tabs>
        <w:ind w:left="5102" w:hanging="566"/>
      </w:pPr>
      <w:rPr>
        <w:rFonts w:ascii="Arial" w:hAnsi="Arial" w:cs="Arial"/>
      </w:rPr>
    </w:lvl>
    <w:lvl w:ilvl="7">
      <w:start w:val="1"/>
      <w:numFmt w:val="decimal"/>
      <w:lvlText w:val="%8)"/>
      <w:lvlJc w:val="left"/>
      <w:pPr>
        <w:tabs>
          <w:tab w:val="num" w:pos="5669"/>
        </w:tabs>
        <w:ind w:left="5669" w:hanging="567"/>
      </w:pPr>
      <w:rPr>
        <w:rFonts w:ascii="Arial" w:hAnsi="Arial" w:cs="Arial"/>
      </w:rPr>
    </w:lvl>
    <w:lvl w:ilvl="8">
      <w:start w:val="1"/>
      <w:numFmt w:val="decimal"/>
      <w:lvlText w:val="%9)"/>
      <w:lvlJc w:val="left"/>
      <w:pPr>
        <w:tabs>
          <w:tab w:val="num" w:pos="6236"/>
        </w:tabs>
        <w:ind w:left="6236" w:hanging="567"/>
      </w:pPr>
      <w:rPr>
        <w:rFonts w:ascii="Arial" w:hAnsi="Arial" w:cs="Arial"/>
      </w:rPr>
    </w:lvl>
  </w:abstractNum>
  <w:abstractNum w:abstractNumId="30" w15:restartNumberingAfterBreak="0">
    <w:nsid w:val="5DD15F49"/>
    <w:multiLevelType w:val="hybridMultilevel"/>
    <w:tmpl w:val="74F6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E813E8F"/>
    <w:multiLevelType w:val="hybridMultilevel"/>
    <w:tmpl w:val="7C4AB016"/>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33" w15:restartNumberingAfterBreak="0">
    <w:nsid w:val="5EF76A3B"/>
    <w:multiLevelType w:val="hybridMultilevel"/>
    <w:tmpl w:val="6BF65A6A"/>
    <w:lvl w:ilvl="0" w:tplc="6E461268">
      <w:start w:val="26"/>
      <w:numFmt w:val="decimal"/>
      <w:lvlText w:val="%1."/>
      <w:lvlJc w:val="left"/>
      <w:pPr>
        <w:ind w:left="930" w:hanging="57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9C2538"/>
    <w:multiLevelType w:val="hybridMultilevel"/>
    <w:tmpl w:val="365260CE"/>
    <w:lvl w:ilvl="0" w:tplc="4DFE590C">
      <w:start w:val="1"/>
      <w:numFmt w:val="bullet"/>
      <w:lvlText w:val=""/>
      <w:lvlJc w:val="left"/>
      <w:pPr>
        <w:ind w:left="720" w:hanging="360"/>
      </w:pPr>
      <w:rPr>
        <w:rFonts w:ascii="Symbol" w:hAnsi="Symbol"/>
      </w:rPr>
    </w:lvl>
    <w:lvl w:ilvl="1" w:tplc="774633B2">
      <w:start w:val="1"/>
      <w:numFmt w:val="bullet"/>
      <w:lvlText w:val=""/>
      <w:lvlJc w:val="left"/>
      <w:pPr>
        <w:ind w:left="720" w:hanging="360"/>
      </w:pPr>
      <w:rPr>
        <w:rFonts w:ascii="Symbol" w:hAnsi="Symbol"/>
      </w:rPr>
    </w:lvl>
    <w:lvl w:ilvl="2" w:tplc="944467CE">
      <w:start w:val="1"/>
      <w:numFmt w:val="bullet"/>
      <w:lvlText w:val=""/>
      <w:lvlJc w:val="left"/>
      <w:pPr>
        <w:ind w:left="720" w:hanging="360"/>
      </w:pPr>
      <w:rPr>
        <w:rFonts w:ascii="Symbol" w:hAnsi="Symbol"/>
      </w:rPr>
    </w:lvl>
    <w:lvl w:ilvl="3" w:tplc="E5A82438">
      <w:start w:val="1"/>
      <w:numFmt w:val="bullet"/>
      <w:lvlText w:val=""/>
      <w:lvlJc w:val="left"/>
      <w:pPr>
        <w:ind w:left="720" w:hanging="360"/>
      </w:pPr>
      <w:rPr>
        <w:rFonts w:ascii="Symbol" w:hAnsi="Symbol"/>
      </w:rPr>
    </w:lvl>
    <w:lvl w:ilvl="4" w:tplc="BAE80CF2">
      <w:start w:val="1"/>
      <w:numFmt w:val="bullet"/>
      <w:lvlText w:val=""/>
      <w:lvlJc w:val="left"/>
      <w:pPr>
        <w:ind w:left="720" w:hanging="360"/>
      </w:pPr>
      <w:rPr>
        <w:rFonts w:ascii="Symbol" w:hAnsi="Symbol"/>
      </w:rPr>
    </w:lvl>
    <w:lvl w:ilvl="5" w:tplc="102E33BA">
      <w:start w:val="1"/>
      <w:numFmt w:val="bullet"/>
      <w:lvlText w:val=""/>
      <w:lvlJc w:val="left"/>
      <w:pPr>
        <w:ind w:left="720" w:hanging="360"/>
      </w:pPr>
      <w:rPr>
        <w:rFonts w:ascii="Symbol" w:hAnsi="Symbol"/>
      </w:rPr>
    </w:lvl>
    <w:lvl w:ilvl="6" w:tplc="D1680C4A">
      <w:start w:val="1"/>
      <w:numFmt w:val="bullet"/>
      <w:lvlText w:val=""/>
      <w:lvlJc w:val="left"/>
      <w:pPr>
        <w:ind w:left="720" w:hanging="360"/>
      </w:pPr>
      <w:rPr>
        <w:rFonts w:ascii="Symbol" w:hAnsi="Symbol"/>
      </w:rPr>
    </w:lvl>
    <w:lvl w:ilvl="7" w:tplc="E3E8F2BE">
      <w:start w:val="1"/>
      <w:numFmt w:val="bullet"/>
      <w:lvlText w:val=""/>
      <w:lvlJc w:val="left"/>
      <w:pPr>
        <w:ind w:left="720" w:hanging="360"/>
      </w:pPr>
      <w:rPr>
        <w:rFonts w:ascii="Symbol" w:hAnsi="Symbol"/>
      </w:rPr>
    </w:lvl>
    <w:lvl w:ilvl="8" w:tplc="0BE6EFD0">
      <w:start w:val="1"/>
      <w:numFmt w:val="bullet"/>
      <w:lvlText w:val=""/>
      <w:lvlJc w:val="left"/>
      <w:pPr>
        <w:ind w:left="720" w:hanging="360"/>
      </w:pPr>
      <w:rPr>
        <w:rFonts w:ascii="Symbol" w:hAnsi="Symbol"/>
      </w:rPr>
    </w:lvl>
  </w:abstractNum>
  <w:abstractNum w:abstractNumId="35" w15:restartNumberingAfterBreak="0">
    <w:nsid w:val="65E25565"/>
    <w:multiLevelType w:val="hybridMultilevel"/>
    <w:tmpl w:val="83E2D7F4"/>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36" w15:restartNumberingAfterBreak="0">
    <w:nsid w:val="683F1043"/>
    <w:multiLevelType w:val="multilevel"/>
    <w:tmpl w:val="067CFFD8"/>
    <w:lvl w:ilvl="0">
      <w:start w:val="6"/>
      <w:numFmt w:val="decimal"/>
      <w:lvlText w:val="%1."/>
      <w:lvlJc w:val="left"/>
      <w:pPr>
        <w:ind w:left="0" w:firstLine="0"/>
      </w:pPr>
      <w:rPr>
        <w:rFonts w:hint="default"/>
      </w:rPr>
    </w:lvl>
    <w:lvl w:ilvl="1">
      <w:start w:val="1"/>
      <w:numFmt w:val="decimal"/>
      <w:pStyle w:val="Chapter6ST26controlledVocabulary"/>
      <w:lvlText w:val="%1.%2."/>
      <w:lvlJc w:val="left"/>
      <w:pPr>
        <w:ind w:left="396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8" w15:restartNumberingAfterBreak="0">
    <w:nsid w:val="6F752073"/>
    <w:multiLevelType w:val="multilevel"/>
    <w:tmpl w:val="5E88180A"/>
    <w:lvl w:ilvl="0">
      <w:start w:val="1"/>
      <w:numFmt w:val="bullet"/>
      <w:pStyle w:val="EPOBullet2ndlevel"/>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5"/>
        </w:tabs>
        <w:ind w:left="4535" w:hanging="566"/>
      </w:pPr>
      <w:rPr>
        <w:rFonts w:ascii="Symbol" w:hAnsi="Symbol" w:hint="default"/>
      </w:rPr>
    </w:lvl>
    <w:lvl w:ilvl="6">
      <w:start w:val="1"/>
      <w:numFmt w:val="bullet"/>
      <w:lvlText w:val="-"/>
      <w:lvlJc w:val="left"/>
      <w:pPr>
        <w:tabs>
          <w:tab w:val="num" w:pos="5102"/>
        </w:tabs>
        <w:ind w:left="5102" w:hanging="567"/>
      </w:pPr>
      <w:rPr>
        <w:rFonts w:ascii="Symbol" w:hAnsi="Symbol" w:hint="default"/>
      </w:rPr>
    </w:lvl>
    <w:lvl w:ilvl="7">
      <w:start w:val="1"/>
      <w:numFmt w:val="bullet"/>
      <w:lvlText w:val="-"/>
      <w:lvlJc w:val="left"/>
      <w:pPr>
        <w:tabs>
          <w:tab w:val="num" w:pos="5669"/>
        </w:tabs>
        <w:ind w:left="5669" w:hanging="567"/>
      </w:pPr>
      <w:rPr>
        <w:rFonts w:ascii="Symbol" w:hAnsi="Symbol" w:hint="default"/>
      </w:rPr>
    </w:lvl>
    <w:lvl w:ilvl="8">
      <w:start w:val="1"/>
      <w:numFmt w:val="bullet"/>
      <w:lvlText w:val="-"/>
      <w:lvlJc w:val="left"/>
      <w:pPr>
        <w:tabs>
          <w:tab w:val="num" w:pos="6236"/>
        </w:tabs>
        <w:ind w:left="6236" w:hanging="567"/>
      </w:pPr>
      <w:rPr>
        <w:rFonts w:ascii="Symbol" w:hAnsi="Symbol" w:hint="default"/>
      </w:rPr>
    </w:lvl>
  </w:abstractNum>
  <w:abstractNum w:abstractNumId="39" w15:restartNumberingAfterBreak="0">
    <w:nsid w:val="752F5DDC"/>
    <w:multiLevelType w:val="multilevel"/>
    <w:tmpl w:val="E7FC6D66"/>
    <w:lvl w:ilvl="0">
      <w:start w:val="1"/>
      <w:numFmt w:val="decimal"/>
      <w:pStyle w:val="EPOAnnex"/>
      <w:lvlText w:val="Annex %1"/>
      <w:lvlJc w:val="left"/>
      <w:pPr>
        <w:tabs>
          <w:tab w:val="num" w:pos="567"/>
        </w:tabs>
        <w:ind w:left="567" w:hanging="567"/>
      </w:pPr>
      <w:rPr>
        <w:rFonts w:ascii="Arial" w:hAnsi="Arial" w:cs="Arial"/>
      </w:rPr>
    </w:lvl>
    <w:lvl w:ilvl="1">
      <w:start w:val="1"/>
      <w:numFmt w:val="decimal"/>
      <w:lvlText w:val="Annex %2"/>
      <w:lvlJc w:val="left"/>
      <w:pPr>
        <w:tabs>
          <w:tab w:val="num" w:pos="1134"/>
        </w:tabs>
        <w:ind w:left="1134" w:hanging="567"/>
      </w:pPr>
      <w:rPr>
        <w:rFonts w:ascii="Arial" w:hAnsi="Arial" w:cs="Arial"/>
      </w:rPr>
    </w:lvl>
    <w:lvl w:ilvl="2">
      <w:start w:val="1"/>
      <w:numFmt w:val="decimal"/>
      <w:lvlText w:val="Annex %3"/>
      <w:lvlJc w:val="left"/>
      <w:pPr>
        <w:tabs>
          <w:tab w:val="num" w:pos="1701"/>
        </w:tabs>
        <w:ind w:left="1701" w:hanging="567"/>
      </w:pPr>
      <w:rPr>
        <w:rFonts w:ascii="Arial" w:hAnsi="Arial" w:cs="Arial"/>
      </w:rPr>
    </w:lvl>
    <w:lvl w:ilvl="3">
      <w:start w:val="1"/>
      <w:numFmt w:val="decimal"/>
      <w:lvlText w:val="Annex %4"/>
      <w:lvlJc w:val="left"/>
      <w:pPr>
        <w:tabs>
          <w:tab w:val="num" w:pos="2268"/>
        </w:tabs>
        <w:ind w:left="2268" w:hanging="567"/>
      </w:pPr>
      <w:rPr>
        <w:rFonts w:ascii="Arial" w:hAnsi="Arial" w:cs="Arial"/>
      </w:rPr>
    </w:lvl>
    <w:lvl w:ilvl="4">
      <w:start w:val="1"/>
      <w:numFmt w:val="decimal"/>
      <w:lvlText w:val="Annex %5"/>
      <w:lvlJc w:val="left"/>
      <w:pPr>
        <w:tabs>
          <w:tab w:val="num" w:pos="2835"/>
        </w:tabs>
        <w:ind w:left="2835" w:hanging="567"/>
      </w:pPr>
      <w:rPr>
        <w:rFonts w:ascii="Arial" w:hAnsi="Arial" w:cs="Arial"/>
      </w:rPr>
    </w:lvl>
    <w:lvl w:ilvl="5">
      <w:start w:val="1"/>
      <w:numFmt w:val="decimal"/>
      <w:lvlText w:val="Annex %6"/>
      <w:lvlJc w:val="left"/>
      <w:pPr>
        <w:tabs>
          <w:tab w:val="num" w:pos="3402"/>
        </w:tabs>
        <w:ind w:left="3402" w:hanging="567"/>
      </w:pPr>
      <w:rPr>
        <w:rFonts w:ascii="Arial" w:hAnsi="Arial" w:cs="Arial"/>
      </w:rPr>
    </w:lvl>
    <w:lvl w:ilvl="6">
      <w:start w:val="1"/>
      <w:numFmt w:val="decimal"/>
      <w:lvlText w:val="Annex %7"/>
      <w:lvlJc w:val="left"/>
      <w:pPr>
        <w:tabs>
          <w:tab w:val="num" w:pos="3969"/>
        </w:tabs>
        <w:ind w:left="3969" w:hanging="567"/>
      </w:pPr>
      <w:rPr>
        <w:rFonts w:ascii="Arial" w:hAnsi="Arial" w:cs="Arial"/>
      </w:rPr>
    </w:lvl>
    <w:lvl w:ilvl="7">
      <w:start w:val="1"/>
      <w:numFmt w:val="decimal"/>
      <w:lvlText w:val="Annex %8"/>
      <w:lvlJc w:val="left"/>
      <w:pPr>
        <w:tabs>
          <w:tab w:val="num" w:pos="4535"/>
        </w:tabs>
        <w:ind w:left="4535" w:hanging="566"/>
      </w:pPr>
      <w:rPr>
        <w:rFonts w:ascii="Arial" w:hAnsi="Arial" w:cs="Arial"/>
      </w:rPr>
    </w:lvl>
    <w:lvl w:ilvl="8">
      <w:start w:val="1"/>
      <w:numFmt w:val="decimal"/>
      <w:lvlText w:val="Annex %9"/>
      <w:lvlJc w:val="left"/>
      <w:pPr>
        <w:tabs>
          <w:tab w:val="num" w:pos="5102"/>
        </w:tabs>
        <w:ind w:left="5102" w:hanging="567"/>
      </w:pPr>
      <w:rPr>
        <w:rFonts w:ascii="Arial" w:hAnsi="Arial" w:cs="Arial"/>
      </w:rPr>
    </w:lvl>
  </w:abstractNum>
  <w:abstractNum w:abstractNumId="40"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1" w15:restartNumberingAfterBreak="0">
    <w:nsid w:val="78024442"/>
    <w:multiLevelType w:val="hybridMultilevel"/>
    <w:tmpl w:val="CF4295CC"/>
    <w:lvl w:ilvl="0" w:tplc="C0E2220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D874CA"/>
    <w:multiLevelType w:val="hybridMultilevel"/>
    <w:tmpl w:val="2AA0B450"/>
    <w:lvl w:ilvl="0" w:tplc="0A5CC7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49300434">
    <w:abstractNumId w:val="2"/>
  </w:num>
  <w:num w:numId="2" w16cid:durableId="1810392507">
    <w:abstractNumId w:val="24"/>
  </w:num>
  <w:num w:numId="3" w16cid:durableId="1337028768">
    <w:abstractNumId w:val="13"/>
  </w:num>
  <w:num w:numId="4" w16cid:durableId="114911942">
    <w:abstractNumId w:val="25"/>
  </w:num>
  <w:num w:numId="5" w16cid:durableId="1152478291">
    <w:abstractNumId w:val="11"/>
  </w:num>
  <w:num w:numId="6" w16cid:durableId="1091003001">
    <w:abstractNumId w:val="15"/>
  </w:num>
  <w:num w:numId="7" w16cid:durableId="991713217">
    <w:abstractNumId w:val="3"/>
  </w:num>
  <w:num w:numId="8" w16cid:durableId="732240188">
    <w:abstractNumId w:val="18"/>
  </w:num>
  <w:num w:numId="9" w16cid:durableId="1136289888">
    <w:abstractNumId w:val="29"/>
  </w:num>
  <w:num w:numId="10" w16cid:durableId="1937057723">
    <w:abstractNumId w:val="40"/>
  </w:num>
  <w:num w:numId="11" w16cid:durableId="1488403835">
    <w:abstractNumId w:val="37"/>
  </w:num>
  <w:num w:numId="12" w16cid:durableId="1214848804">
    <w:abstractNumId w:val="31"/>
  </w:num>
  <w:num w:numId="13" w16cid:durableId="666829403">
    <w:abstractNumId w:val="26"/>
  </w:num>
  <w:num w:numId="14" w16cid:durableId="687676266">
    <w:abstractNumId w:val="36"/>
  </w:num>
  <w:num w:numId="15" w16cid:durableId="62878601">
    <w:abstractNumId w:val="14"/>
  </w:num>
  <w:num w:numId="16" w16cid:durableId="1239632340">
    <w:abstractNumId w:val="6"/>
  </w:num>
  <w:num w:numId="17" w16cid:durableId="675305846">
    <w:abstractNumId w:val="27"/>
  </w:num>
  <w:num w:numId="18" w16cid:durableId="931549212">
    <w:abstractNumId w:val="39"/>
  </w:num>
  <w:num w:numId="19" w16cid:durableId="471140832">
    <w:abstractNumId w:val="22"/>
  </w:num>
  <w:num w:numId="20" w16cid:durableId="1803963438">
    <w:abstractNumId w:val="7"/>
  </w:num>
  <w:num w:numId="21" w16cid:durableId="1458138825">
    <w:abstractNumId w:val="38"/>
  </w:num>
  <w:num w:numId="22" w16cid:durableId="1753315689">
    <w:abstractNumId w:val="19"/>
  </w:num>
  <w:num w:numId="23" w16cid:durableId="2141994834">
    <w:abstractNumId w:val="20"/>
  </w:num>
  <w:num w:numId="24" w16cid:durableId="1369915730">
    <w:abstractNumId w:val="32"/>
  </w:num>
  <w:num w:numId="25" w16cid:durableId="919824835">
    <w:abstractNumId w:val="33"/>
  </w:num>
  <w:num w:numId="26" w16cid:durableId="1661735503">
    <w:abstractNumId w:val="35"/>
  </w:num>
  <w:num w:numId="27" w16cid:durableId="930893469">
    <w:abstractNumId w:val="10"/>
  </w:num>
  <w:num w:numId="28" w16cid:durableId="1466778118">
    <w:abstractNumId w:val="42"/>
  </w:num>
  <w:num w:numId="29" w16cid:durableId="1365515674">
    <w:abstractNumId w:val="30"/>
  </w:num>
  <w:num w:numId="30" w16cid:durableId="1272393485">
    <w:abstractNumId w:val="17"/>
  </w:num>
  <w:num w:numId="31" w16cid:durableId="1495294261">
    <w:abstractNumId w:val="1"/>
  </w:num>
  <w:num w:numId="32" w16cid:durableId="1519612524">
    <w:abstractNumId w:val="23"/>
  </w:num>
  <w:num w:numId="33" w16cid:durableId="10460290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78728373">
    <w:abstractNumId w:val="6"/>
  </w:num>
  <w:num w:numId="35" w16cid:durableId="197864060">
    <w:abstractNumId w:val="27"/>
  </w:num>
  <w:num w:numId="36" w16cid:durableId="497036755">
    <w:abstractNumId w:val="32"/>
  </w:num>
  <w:num w:numId="37" w16cid:durableId="533230870">
    <w:abstractNumId w:val="34"/>
  </w:num>
  <w:num w:numId="38" w16cid:durableId="1189489196">
    <w:abstractNumId w:val="12"/>
  </w:num>
  <w:num w:numId="39" w16cid:durableId="1881480012">
    <w:abstractNumId w:val="0"/>
  </w:num>
  <w:num w:numId="40" w16cid:durableId="1570072576">
    <w:abstractNumId w:val="21"/>
  </w:num>
  <w:num w:numId="41" w16cid:durableId="1062945670">
    <w:abstractNumId w:val="8"/>
  </w:num>
  <w:num w:numId="42" w16cid:durableId="2059011493">
    <w:abstractNumId w:val="41"/>
  </w:num>
  <w:num w:numId="43" w16cid:durableId="855004293">
    <w:abstractNumId w:val="5"/>
  </w:num>
  <w:num w:numId="44" w16cid:durableId="1204824285">
    <w:abstractNumId w:val="4"/>
  </w:num>
  <w:num w:numId="45" w16cid:durableId="2091268248">
    <w:abstractNumId w:val="28"/>
  </w:num>
  <w:num w:numId="46" w16cid:durableId="34233596">
    <w:abstractNumId w:val="16"/>
  </w:num>
  <w:num w:numId="47" w16cid:durableId="1959289871">
    <w:abstractNumId w:val="9"/>
  </w:num>
  <w:num w:numId="48" w16cid:durableId="886182351">
    <w:abstractNumId w:val="33"/>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fr-CH"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AU" w:vendorID="64" w:dllVersion="0" w:nlCheck="1" w:checkStyle="0"/>
  <w:activeWritingStyle w:appName="MSWord" w:lang="es-E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hyphenationZone w:val="425"/>
  <w:drawingGridHorizontalSpacing w:val="85"/>
  <w:drawingGridVerticalSpacing w:val="231"/>
  <w:displayHorizontalDrawingGridEvery w:val="0"/>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BFB"/>
    <w:rsid w:val="0000074A"/>
    <w:rsid w:val="00000A59"/>
    <w:rsid w:val="00000B95"/>
    <w:rsid w:val="000038C7"/>
    <w:rsid w:val="00004D76"/>
    <w:rsid w:val="000073E1"/>
    <w:rsid w:val="00010A27"/>
    <w:rsid w:val="000110F8"/>
    <w:rsid w:val="000114B9"/>
    <w:rsid w:val="000115EF"/>
    <w:rsid w:val="000127A4"/>
    <w:rsid w:val="00013A63"/>
    <w:rsid w:val="00014367"/>
    <w:rsid w:val="00014DC8"/>
    <w:rsid w:val="000158A1"/>
    <w:rsid w:val="000206C0"/>
    <w:rsid w:val="00023D51"/>
    <w:rsid w:val="00024247"/>
    <w:rsid w:val="00025372"/>
    <w:rsid w:val="000267EA"/>
    <w:rsid w:val="00027205"/>
    <w:rsid w:val="00032F2A"/>
    <w:rsid w:val="0003335B"/>
    <w:rsid w:val="0003512C"/>
    <w:rsid w:val="00035DF3"/>
    <w:rsid w:val="00035FB3"/>
    <w:rsid w:val="0003662F"/>
    <w:rsid w:val="00036E7A"/>
    <w:rsid w:val="00037D1A"/>
    <w:rsid w:val="000402F4"/>
    <w:rsid w:val="00040A11"/>
    <w:rsid w:val="00040ACF"/>
    <w:rsid w:val="00041783"/>
    <w:rsid w:val="00041FDB"/>
    <w:rsid w:val="00043261"/>
    <w:rsid w:val="00045215"/>
    <w:rsid w:val="000455DF"/>
    <w:rsid w:val="000456A9"/>
    <w:rsid w:val="00045941"/>
    <w:rsid w:val="000464DB"/>
    <w:rsid w:val="000471DF"/>
    <w:rsid w:val="0005014F"/>
    <w:rsid w:val="00052BEF"/>
    <w:rsid w:val="00052E23"/>
    <w:rsid w:val="0005308E"/>
    <w:rsid w:val="0005470E"/>
    <w:rsid w:val="000562FB"/>
    <w:rsid w:val="000572D6"/>
    <w:rsid w:val="00057E90"/>
    <w:rsid w:val="00060554"/>
    <w:rsid w:val="00064448"/>
    <w:rsid w:val="00065383"/>
    <w:rsid w:val="00065570"/>
    <w:rsid w:val="00065977"/>
    <w:rsid w:val="0006607E"/>
    <w:rsid w:val="0006611A"/>
    <w:rsid w:val="000666EF"/>
    <w:rsid w:val="0006720A"/>
    <w:rsid w:val="00070659"/>
    <w:rsid w:val="00070678"/>
    <w:rsid w:val="00070982"/>
    <w:rsid w:val="00070AE6"/>
    <w:rsid w:val="00070D8D"/>
    <w:rsid w:val="00071606"/>
    <w:rsid w:val="00071B48"/>
    <w:rsid w:val="0007347E"/>
    <w:rsid w:val="000734B7"/>
    <w:rsid w:val="000735B9"/>
    <w:rsid w:val="000741B5"/>
    <w:rsid w:val="000760A1"/>
    <w:rsid w:val="000765A9"/>
    <w:rsid w:val="000769A2"/>
    <w:rsid w:val="00076BE7"/>
    <w:rsid w:val="00076F91"/>
    <w:rsid w:val="00077537"/>
    <w:rsid w:val="00077BF0"/>
    <w:rsid w:val="00081184"/>
    <w:rsid w:val="00081CC3"/>
    <w:rsid w:val="0008231F"/>
    <w:rsid w:val="00082D97"/>
    <w:rsid w:val="000847B1"/>
    <w:rsid w:val="00085107"/>
    <w:rsid w:val="000854E6"/>
    <w:rsid w:val="000862B4"/>
    <w:rsid w:val="00087091"/>
    <w:rsid w:val="00090095"/>
    <w:rsid w:val="000906B6"/>
    <w:rsid w:val="00091A09"/>
    <w:rsid w:val="00091C32"/>
    <w:rsid w:val="00092BBE"/>
    <w:rsid w:val="000932B0"/>
    <w:rsid w:val="00093F07"/>
    <w:rsid w:val="00095A66"/>
    <w:rsid w:val="00095D58"/>
    <w:rsid w:val="00095E30"/>
    <w:rsid w:val="000A1DA7"/>
    <w:rsid w:val="000A34C9"/>
    <w:rsid w:val="000A471E"/>
    <w:rsid w:val="000A4CD9"/>
    <w:rsid w:val="000A62AF"/>
    <w:rsid w:val="000A6B94"/>
    <w:rsid w:val="000A6BE0"/>
    <w:rsid w:val="000A74BF"/>
    <w:rsid w:val="000A75CD"/>
    <w:rsid w:val="000A7B33"/>
    <w:rsid w:val="000A7F53"/>
    <w:rsid w:val="000B08D2"/>
    <w:rsid w:val="000B0E7C"/>
    <w:rsid w:val="000B2165"/>
    <w:rsid w:val="000B2873"/>
    <w:rsid w:val="000B3D20"/>
    <w:rsid w:val="000B3D8E"/>
    <w:rsid w:val="000B41B4"/>
    <w:rsid w:val="000B6991"/>
    <w:rsid w:val="000B7C5A"/>
    <w:rsid w:val="000C1498"/>
    <w:rsid w:val="000C1BF3"/>
    <w:rsid w:val="000C247E"/>
    <w:rsid w:val="000C3128"/>
    <w:rsid w:val="000C3E0F"/>
    <w:rsid w:val="000C77DA"/>
    <w:rsid w:val="000C797A"/>
    <w:rsid w:val="000C7F5D"/>
    <w:rsid w:val="000C7FB6"/>
    <w:rsid w:val="000D0000"/>
    <w:rsid w:val="000D0B15"/>
    <w:rsid w:val="000D12C7"/>
    <w:rsid w:val="000D1F47"/>
    <w:rsid w:val="000D3701"/>
    <w:rsid w:val="000D3D9F"/>
    <w:rsid w:val="000D3F3B"/>
    <w:rsid w:val="000D4131"/>
    <w:rsid w:val="000D5246"/>
    <w:rsid w:val="000D59C5"/>
    <w:rsid w:val="000D5DD2"/>
    <w:rsid w:val="000D6059"/>
    <w:rsid w:val="000D62CE"/>
    <w:rsid w:val="000D6523"/>
    <w:rsid w:val="000D700E"/>
    <w:rsid w:val="000E00AD"/>
    <w:rsid w:val="000E1740"/>
    <w:rsid w:val="000E1BEE"/>
    <w:rsid w:val="000E1F9D"/>
    <w:rsid w:val="000E2CC2"/>
    <w:rsid w:val="000E2D9F"/>
    <w:rsid w:val="000E326D"/>
    <w:rsid w:val="000E3862"/>
    <w:rsid w:val="000E6D86"/>
    <w:rsid w:val="000F2968"/>
    <w:rsid w:val="000F3D3E"/>
    <w:rsid w:val="000F405D"/>
    <w:rsid w:val="000F45DB"/>
    <w:rsid w:val="000F4A3B"/>
    <w:rsid w:val="000F4B29"/>
    <w:rsid w:val="000F4C18"/>
    <w:rsid w:val="000F5E41"/>
    <w:rsid w:val="000F6155"/>
    <w:rsid w:val="000F63C3"/>
    <w:rsid w:val="0010359E"/>
    <w:rsid w:val="0010396B"/>
    <w:rsid w:val="00103B3C"/>
    <w:rsid w:val="00104DDF"/>
    <w:rsid w:val="0010553E"/>
    <w:rsid w:val="001064EB"/>
    <w:rsid w:val="00107C19"/>
    <w:rsid w:val="001104D8"/>
    <w:rsid w:val="001127A8"/>
    <w:rsid w:val="001138E2"/>
    <w:rsid w:val="0011456F"/>
    <w:rsid w:val="00114B63"/>
    <w:rsid w:val="0011590D"/>
    <w:rsid w:val="00116DF8"/>
    <w:rsid w:val="001214BE"/>
    <w:rsid w:val="00125BDB"/>
    <w:rsid w:val="00126345"/>
    <w:rsid w:val="00126E5F"/>
    <w:rsid w:val="00127C37"/>
    <w:rsid w:val="00130AD8"/>
    <w:rsid w:val="00130D5E"/>
    <w:rsid w:val="00132A34"/>
    <w:rsid w:val="00133385"/>
    <w:rsid w:val="00134591"/>
    <w:rsid w:val="00141982"/>
    <w:rsid w:val="00144E26"/>
    <w:rsid w:val="00146404"/>
    <w:rsid w:val="00146EDA"/>
    <w:rsid w:val="00147FFA"/>
    <w:rsid w:val="00151697"/>
    <w:rsid w:val="001520FA"/>
    <w:rsid w:val="001529AC"/>
    <w:rsid w:val="00152C45"/>
    <w:rsid w:val="00153A0B"/>
    <w:rsid w:val="00153F1A"/>
    <w:rsid w:val="0015478E"/>
    <w:rsid w:val="00157FC3"/>
    <w:rsid w:val="001600C6"/>
    <w:rsid w:val="00161F1F"/>
    <w:rsid w:val="001626A9"/>
    <w:rsid w:val="00162769"/>
    <w:rsid w:val="00163A6D"/>
    <w:rsid w:val="00165C87"/>
    <w:rsid w:val="001673A0"/>
    <w:rsid w:val="001676C1"/>
    <w:rsid w:val="00170381"/>
    <w:rsid w:val="0017191A"/>
    <w:rsid w:val="001722F6"/>
    <w:rsid w:val="00173ACD"/>
    <w:rsid w:val="001741C9"/>
    <w:rsid w:val="00174A2E"/>
    <w:rsid w:val="00174E3D"/>
    <w:rsid w:val="0017562F"/>
    <w:rsid w:val="001756A8"/>
    <w:rsid w:val="001779FF"/>
    <w:rsid w:val="00180243"/>
    <w:rsid w:val="0018040A"/>
    <w:rsid w:val="00181A37"/>
    <w:rsid w:val="001829B9"/>
    <w:rsid w:val="001830C7"/>
    <w:rsid w:val="0018457C"/>
    <w:rsid w:val="00185DA5"/>
    <w:rsid w:val="00187191"/>
    <w:rsid w:val="00187EC6"/>
    <w:rsid w:val="0019149E"/>
    <w:rsid w:val="00192BB0"/>
    <w:rsid w:val="001946E4"/>
    <w:rsid w:val="00195102"/>
    <w:rsid w:val="00196434"/>
    <w:rsid w:val="00197225"/>
    <w:rsid w:val="001A4B7F"/>
    <w:rsid w:val="001A545F"/>
    <w:rsid w:val="001A56BC"/>
    <w:rsid w:val="001A6242"/>
    <w:rsid w:val="001A6517"/>
    <w:rsid w:val="001A6D2F"/>
    <w:rsid w:val="001A7300"/>
    <w:rsid w:val="001A7526"/>
    <w:rsid w:val="001B0D31"/>
    <w:rsid w:val="001B1308"/>
    <w:rsid w:val="001B2201"/>
    <w:rsid w:val="001B4956"/>
    <w:rsid w:val="001B4A0B"/>
    <w:rsid w:val="001B549C"/>
    <w:rsid w:val="001B5534"/>
    <w:rsid w:val="001B5A5C"/>
    <w:rsid w:val="001B5B6D"/>
    <w:rsid w:val="001B6C02"/>
    <w:rsid w:val="001B6D62"/>
    <w:rsid w:val="001B700C"/>
    <w:rsid w:val="001B7853"/>
    <w:rsid w:val="001C0750"/>
    <w:rsid w:val="001C145A"/>
    <w:rsid w:val="001C190E"/>
    <w:rsid w:val="001C5386"/>
    <w:rsid w:val="001C7336"/>
    <w:rsid w:val="001C74E3"/>
    <w:rsid w:val="001D09B3"/>
    <w:rsid w:val="001D1E49"/>
    <w:rsid w:val="001D2440"/>
    <w:rsid w:val="001D2E9B"/>
    <w:rsid w:val="001D30C9"/>
    <w:rsid w:val="001D32C5"/>
    <w:rsid w:val="001D3D73"/>
    <w:rsid w:val="001D4E3C"/>
    <w:rsid w:val="001D5470"/>
    <w:rsid w:val="001D5722"/>
    <w:rsid w:val="001D6C2C"/>
    <w:rsid w:val="001D77CC"/>
    <w:rsid w:val="001D7EA0"/>
    <w:rsid w:val="001E00AA"/>
    <w:rsid w:val="001E1C05"/>
    <w:rsid w:val="001E25AC"/>
    <w:rsid w:val="001E2E62"/>
    <w:rsid w:val="001E4184"/>
    <w:rsid w:val="001E4F09"/>
    <w:rsid w:val="001E506D"/>
    <w:rsid w:val="001E51CF"/>
    <w:rsid w:val="001E5B16"/>
    <w:rsid w:val="001E65D2"/>
    <w:rsid w:val="001E6803"/>
    <w:rsid w:val="001E78DF"/>
    <w:rsid w:val="001F151D"/>
    <w:rsid w:val="001F42C0"/>
    <w:rsid w:val="001F5BDF"/>
    <w:rsid w:val="001F6240"/>
    <w:rsid w:val="001F714A"/>
    <w:rsid w:val="001F7B74"/>
    <w:rsid w:val="001F7F8E"/>
    <w:rsid w:val="002015BF"/>
    <w:rsid w:val="00201D52"/>
    <w:rsid w:val="00201FB8"/>
    <w:rsid w:val="00202643"/>
    <w:rsid w:val="00202940"/>
    <w:rsid w:val="00204BA6"/>
    <w:rsid w:val="00204C5A"/>
    <w:rsid w:val="00204DC1"/>
    <w:rsid w:val="00204FF7"/>
    <w:rsid w:val="00205EDD"/>
    <w:rsid w:val="002062AF"/>
    <w:rsid w:val="00206734"/>
    <w:rsid w:val="00206D96"/>
    <w:rsid w:val="00207910"/>
    <w:rsid w:val="00210B2A"/>
    <w:rsid w:val="00211AAA"/>
    <w:rsid w:val="00211AEC"/>
    <w:rsid w:val="00212613"/>
    <w:rsid w:val="002127FA"/>
    <w:rsid w:val="00212DA2"/>
    <w:rsid w:val="00212F5D"/>
    <w:rsid w:val="00214DA6"/>
    <w:rsid w:val="0021698B"/>
    <w:rsid w:val="002174C2"/>
    <w:rsid w:val="0022101F"/>
    <w:rsid w:val="00221F67"/>
    <w:rsid w:val="00222BD5"/>
    <w:rsid w:val="0022351D"/>
    <w:rsid w:val="00223BC3"/>
    <w:rsid w:val="0022561F"/>
    <w:rsid w:val="00226038"/>
    <w:rsid w:val="00230C54"/>
    <w:rsid w:val="00231E2D"/>
    <w:rsid w:val="00231FEA"/>
    <w:rsid w:val="00232629"/>
    <w:rsid w:val="0023287F"/>
    <w:rsid w:val="002339D8"/>
    <w:rsid w:val="00233B8F"/>
    <w:rsid w:val="00235B4F"/>
    <w:rsid w:val="00235F65"/>
    <w:rsid w:val="00236A18"/>
    <w:rsid w:val="002412E7"/>
    <w:rsid w:val="00241E46"/>
    <w:rsid w:val="00242195"/>
    <w:rsid w:val="002421C2"/>
    <w:rsid w:val="00243930"/>
    <w:rsid w:val="002446C2"/>
    <w:rsid w:val="00246329"/>
    <w:rsid w:val="0024639D"/>
    <w:rsid w:val="00252A15"/>
    <w:rsid w:val="0025307B"/>
    <w:rsid w:val="002540E1"/>
    <w:rsid w:val="00254B4F"/>
    <w:rsid w:val="00255410"/>
    <w:rsid w:val="00255E96"/>
    <w:rsid w:val="00256ACB"/>
    <w:rsid w:val="002576C5"/>
    <w:rsid w:val="00260137"/>
    <w:rsid w:val="00262689"/>
    <w:rsid w:val="0026285C"/>
    <w:rsid w:val="00262F69"/>
    <w:rsid w:val="00266561"/>
    <w:rsid w:val="0026678C"/>
    <w:rsid w:val="00267463"/>
    <w:rsid w:val="002676E2"/>
    <w:rsid w:val="002676F6"/>
    <w:rsid w:val="002677B4"/>
    <w:rsid w:val="00270B40"/>
    <w:rsid w:val="00271655"/>
    <w:rsid w:val="0027168E"/>
    <w:rsid w:val="00271735"/>
    <w:rsid w:val="0027311E"/>
    <w:rsid w:val="00274DEF"/>
    <w:rsid w:val="00275E0C"/>
    <w:rsid w:val="00276A8E"/>
    <w:rsid w:val="00276BF1"/>
    <w:rsid w:val="00276ECB"/>
    <w:rsid w:val="00277027"/>
    <w:rsid w:val="002775F1"/>
    <w:rsid w:val="0028003E"/>
    <w:rsid w:val="00280808"/>
    <w:rsid w:val="002813F6"/>
    <w:rsid w:val="002819FD"/>
    <w:rsid w:val="002828BD"/>
    <w:rsid w:val="00283DAC"/>
    <w:rsid w:val="0028505D"/>
    <w:rsid w:val="0028555A"/>
    <w:rsid w:val="002859B0"/>
    <w:rsid w:val="002868BD"/>
    <w:rsid w:val="00290E26"/>
    <w:rsid w:val="002929F9"/>
    <w:rsid w:val="00293978"/>
    <w:rsid w:val="002944CD"/>
    <w:rsid w:val="002948C9"/>
    <w:rsid w:val="00294B1A"/>
    <w:rsid w:val="002953E9"/>
    <w:rsid w:val="00296073"/>
    <w:rsid w:val="002A1D81"/>
    <w:rsid w:val="002A27EE"/>
    <w:rsid w:val="002A5104"/>
    <w:rsid w:val="002A5420"/>
    <w:rsid w:val="002A595D"/>
    <w:rsid w:val="002A6655"/>
    <w:rsid w:val="002A6A59"/>
    <w:rsid w:val="002A6CC0"/>
    <w:rsid w:val="002A75D7"/>
    <w:rsid w:val="002A7C12"/>
    <w:rsid w:val="002B0764"/>
    <w:rsid w:val="002B07CB"/>
    <w:rsid w:val="002B11BF"/>
    <w:rsid w:val="002B3BB8"/>
    <w:rsid w:val="002B4773"/>
    <w:rsid w:val="002B53D2"/>
    <w:rsid w:val="002B7F80"/>
    <w:rsid w:val="002C0315"/>
    <w:rsid w:val="002C0BA1"/>
    <w:rsid w:val="002C216B"/>
    <w:rsid w:val="002C21B8"/>
    <w:rsid w:val="002C2D60"/>
    <w:rsid w:val="002C3092"/>
    <w:rsid w:val="002C36C7"/>
    <w:rsid w:val="002C3C4B"/>
    <w:rsid w:val="002C4689"/>
    <w:rsid w:val="002C4A4E"/>
    <w:rsid w:val="002C540E"/>
    <w:rsid w:val="002C5A2C"/>
    <w:rsid w:val="002D0246"/>
    <w:rsid w:val="002D29BC"/>
    <w:rsid w:val="002D3BC3"/>
    <w:rsid w:val="002D43E0"/>
    <w:rsid w:val="002D6D8D"/>
    <w:rsid w:val="002E00B5"/>
    <w:rsid w:val="002E1438"/>
    <w:rsid w:val="002E2843"/>
    <w:rsid w:val="002E2B73"/>
    <w:rsid w:val="002E3640"/>
    <w:rsid w:val="002E51A2"/>
    <w:rsid w:val="002E54DB"/>
    <w:rsid w:val="002E59AC"/>
    <w:rsid w:val="002E69CA"/>
    <w:rsid w:val="002F0266"/>
    <w:rsid w:val="002F0441"/>
    <w:rsid w:val="002F0DFF"/>
    <w:rsid w:val="002F11C8"/>
    <w:rsid w:val="002F1470"/>
    <w:rsid w:val="002F1D05"/>
    <w:rsid w:val="002F2133"/>
    <w:rsid w:val="002F2A44"/>
    <w:rsid w:val="002F2E0E"/>
    <w:rsid w:val="002F3AC8"/>
    <w:rsid w:val="002F3CBB"/>
    <w:rsid w:val="002F4A3C"/>
    <w:rsid w:val="002F5997"/>
    <w:rsid w:val="002F6960"/>
    <w:rsid w:val="002F6A0A"/>
    <w:rsid w:val="002F6F31"/>
    <w:rsid w:val="003002DE"/>
    <w:rsid w:val="00300685"/>
    <w:rsid w:val="00300A79"/>
    <w:rsid w:val="0030170F"/>
    <w:rsid w:val="00301D2B"/>
    <w:rsid w:val="00301EE9"/>
    <w:rsid w:val="00303416"/>
    <w:rsid w:val="003036BD"/>
    <w:rsid w:val="00303B85"/>
    <w:rsid w:val="003044B0"/>
    <w:rsid w:val="00304625"/>
    <w:rsid w:val="00305791"/>
    <w:rsid w:val="0030605D"/>
    <w:rsid w:val="003066B1"/>
    <w:rsid w:val="003077CC"/>
    <w:rsid w:val="00307848"/>
    <w:rsid w:val="00311361"/>
    <w:rsid w:val="00311D45"/>
    <w:rsid w:val="003124AC"/>
    <w:rsid w:val="00313815"/>
    <w:rsid w:val="00316AF9"/>
    <w:rsid w:val="00317FDC"/>
    <w:rsid w:val="0032003D"/>
    <w:rsid w:val="00320925"/>
    <w:rsid w:val="00320D22"/>
    <w:rsid w:val="0032128E"/>
    <w:rsid w:val="00322D44"/>
    <w:rsid w:val="00324547"/>
    <w:rsid w:val="00325552"/>
    <w:rsid w:val="0032592A"/>
    <w:rsid w:val="00325DDA"/>
    <w:rsid w:val="00326164"/>
    <w:rsid w:val="0032621C"/>
    <w:rsid w:val="00326FAA"/>
    <w:rsid w:val="00330828"/>
    <w:rsid w:val="00332065"/>
    <w:rsid w:val="00332359"/>
    <w:rsid w:val="0033279D"/>
    <w:rsid w:val="003336E2"/>
    <w:rsid w:val="00333905"/>
    <w:rsid w:val="00334339"/>
    <w:rsid w:val="00334FB2"/>
    <w:rsid w:val="0033500B"/>
    <w:rsid w:val="00335D32"/>
    <w:rsid w:val="00336098"/>
    <w:rsid w:val="0033675A"/>
    <w:rsid w:val="00336EC6"/>
    <w:rsid w:val="00340782"/>
    <w:rsid w:val="00341E09"/>
    <w:rsid w:val="003420E3"/>
    <w:rsid w:val="00342888"/>
    <w:rsid w:val="00343812"/>
    <w:rsid w:val="00344436"/>
    <w:rsid w:val="003451A9"/>
    <w:rsid w:val="00345BEE"/>
    <w:rsid w:val="003460D6"/>
    <w:rsid w:val="003468CC"/>
    <w:rsid w:val="00346F9E"/>
    <w:rsid w:val="003475CC"/>
    <w:rsid w:val="0034781E"/>
    <w:rsid w:val="0035132C"/>
    <w:rsid w:val="003515D3"/>
    <w:rsid w:val="00352DB8"/>
    <w:rsid w:val="003544E4"/>
    <w:rsid w:val="003556F2"/>
    <w:rsid w:val="003557C3"/>
    <w:rsid w:val="00355C89"/>
    <w:rsid w:val="003622E0"/>
    <w:rsid w:val="00362359"/>
    <w:rsid w:val="00363485"/>
    <w:rsid w:val="00363828"/>
    <w:rsid w:val="003646B0"/>
    <w:rsid w:val="00364ADF"/>
    <w:rsid w:val="00364FF6"/>
    <w:rsid w:val="00365088"/>
    <w:rsid w:val="00365720"/>
    <w:rsid w:val="00365E19"/>
    <w:rsid w:val="003661BB"/>
    <w:rsid w:val="003661C9"/>
    <w:rsid w:val="003670C9"/>
    <w:rsid w:val="00372EEA"/>
    <w:rsid w:val="00373554"/>
    <w:rsid w:val="0037357A"/>
    <w:rsid w:val="00375C56"/>
    <w:rsid w:val="00376D44"/>
    <w:rsid w:val="00377FB0"/>
    <w:rsid w:val="0038072F"/>
    <w:rsid w:val="00382638"/>
    <w:rsid w:val="00382940"/>
    <w:rsid w:val="00383C88"/>
    <w:rsid w:val="00384382"/>
    <w:rsid w:val="003859A7"/>
    <w:rsid w:val="00386766"/>
    <w:rsid w:val="0038782E"/>
    <w:rsid w:val="00390433"/>
    <w:rsid w:val="00390BA9"/>
    <w:rsid w:val="00391BEB"/>
    <w:rsid w:val="0039337F"/>
    <w:rsid w:val="003935E4"/>
    <w:rsid w:val="00396888"/>
    <w:rsid w:val="00396891"/>
    <w:rsid w:val="003975AD"/>
    <w:rsid w:val="003979EB"/>
    <w:rsid w:val="003A0608"/>
    <w:rsid w:val="003A067C"/>
    <w:rsid w:val="003A1E92"/>
    <w:rsid w:val="003A3851"/>
    <w:rsid w:val="003A394E"/>
    <w:rsid w:val="003A4264"/>
    <w:rsid w:val="003A43CB"/>
    <w:rsid w:val="003A5BE1"/>
    <w:rsid w:val="003A60E1"/>
    <w:rsid w:val="003A66A3"/>
    <w:rsid w:val="003B14B4"/>
    <w:rsid w:val="003B1800"/>
    <w:rsid w:val="003B6176"/>
    <w:rsid w:val="003B6FE5"/>
    <w:rsid w:val="003B7AC4"/>
    <w:rsid w:val="003C08DE"/>
    <w:rsid w:val="003C1E14"/>
    <w:rsid w:val="003C3CCB"/>
    <w:rsid w:val="003C3EBC"/>
    <w:rsid w:val="003C4CD5"/>
    <w:rsid w:val="003C52D0"/>
    <w:rsid w:val="003C54C6"/>
    <w:rsid w:val="003C55ED"/>
    <w:rsid w:val="003C6429"/>
    <w:rsid w:val="003C729D"/>
    <w:rsid w:val="003C7ABD"/>
    <w:rsid w:val="003C7CD8"/>
    <w:rsid w:val="003D2039"/>
    <w:rsid w:val="003D48E9"/>
    <w:rsid w:val="003D490F"/>
    <w:rsid w:val="003D4BE7"/>
    <w:rsid w:val="003D4FE9"/>
    <w:rsid w:val="003D5E6A"/>
    <w:rsid w:val="003D6927"/>
    <w:rsid w:val="003D7407"/>
    <w:rsid w:val="003D7A35"/>
    <w:rsid w:val="003E002A"/>
    <w:rsid w:val="003E01D2"/>
    <w:rsid w:val="003E0684"/>
    <w:rsid w:val="003E0A81"/>
    <w:rsid w:val="003E11DE"/>
    <w:rsid w:val="003E12CA"/>
    <w:rsid w:val="003E28D8"/>
    <w:rsid w:val="003E2EDA"/>
    <w:rsid w:val="003E3E5C"/>
    <w:rsid w:val="003E5054"/>
    <w:rsid w:val="003E61A9"/>
    <w:rsid w:val="003E6439"/>
    <w:rsid w:val="003E75A4"/>
    <w:rsid w:val="003F0B16"/>
    <w:rsid w:val="003F0F4A"/>
    <w:rsid w:val="003F4CAA"/>
    <w:rsid w:val="003F4F5F"/>
    <w:rsid w:val="003F679C"/>
    <w:rsid w:val="003F77ED"/>
    <w:rsid w:val="004000F7"/>
    <w:rsid w:val="00403B3E"/>
    <w:rsid w:val="00404205"/>
    <w:rsid w:val="004053B8"/>
    <w:rsid w:val="004055E1"/>
    <w:rsid w:val="004062DB"/>
    <w:rsid w:val="00406487"/>
    <w:rsid w:val="00407165"/>
    <w:rsid w:val="00407935"/>
    <w:rsid w:val="00410F1A"/>
    <w:rsid w:val="00410F86"/>
    <w:rsid w:val="00412238"/>
    <w:rsid w:val="0041227A"/>
    <w:rsid w:val="0041396C"/>
    <w:rsid w:val="0041659E"/>
    <w:rsid w:val="00416A48"/>
    <w:rsid w:val="004178FF"/>
    <w:rsid w:val="00417A21"/>
    <w:rsid w:val="00423CA4"/>
    <w:rsid w:val="00424885"/>
    <w:rsid w:val="00424F95"/>
    <w:rsid w:val="00425D3C"/>
    <w:rsid w:val="00427361"/>
    <w:rsid w:val="00427D76"/>
    <w:rsid w:val="00434D61"/>
    <w:rsid w:val="0043530A"/>
    <w:rsid w:val="004376C6"/>
    <w:rsid w:val="00437A2B"/>
    <w:rsid w:val="004419C8"/>
    <w:rsid w:val="00441F09"/>
    <w:rsid w:val="0044520F"/>
    <w:rsid w:val="0044525C"/>
    <w:rsid w:val="00445969"/>
    <w:rsid w:val="00446986"/>
    <w:rsid w:val="00447BFF"/>
    <w:rsid w:val="00450458"/>
    <w:rsid w:val="00451BD7"/>
    <w:rsid w:val="00451C28"/>
    <w:rsid w:val="0045256D"/>
    <w:rsid w:val="00452F99"/>
    <w:rsid w:val="00453185"/>
    <w:rsid w:val="00453693"/>
    <w:rsid w:val="00453E81"/>
    <w:rsid w:val="004549D0"/>
    <w:rsid w:val="00454E9B"/>
    <w:rsid w:val="00456F82"/>
    <w:rsid w:val="00457192"/>
    <w:rsid w:val="00457501"/>
    <w:rsid w:val="00457D59"/>
    <w:rsid w:val="004606C8"/>
    <w:rsid w:val="00460E6D"/>
    <w:rsid w:val="0046134B"/>
    <w:rsid w:val="0046281A"/>
    <w:rsid w:val="00462BDF"/>
    <w:rsid w:val="00463173"/>
    <w:rsid w:val="00463A3B"/>
    <w:rsid w:val="004653C3"/>
    <w:rsid w:val="0046611A"/>
    <w:rsid w:val="0046670B"/>
    <w:rsid w:val="00466B81"/>
    <w:rsid w:val="00466C19"/>
    <w:rsid w:val="00467750"/>
    <w:rsid w:val="0046799E"/>
    <w:rsid w:val="00467A62"/>
    <w:rsid w:val="00467F25"/>
    <w:rsid w:val="00472438"/>
    <w:rsid w:val="00476336"/>
    <w:rsid w:val="004767CF"/>
    <w:rsid w:val="00476C61"/>
    <w:rsid w:val="00476DA8"/>
    <w:rsid w:val="00480C77"/>
    <w:rsid w:val="004822E8"/>
    <w:rsid w:val="004844BC"/>
    <w:rsid w:val="004850F9"/>
    <w:rsid w:val="00485950"/>
    <w:rsid w:val="00486F7E"/>
    <w:rsid w:val="00487125"/>
    <w:rsid w:val="00487459"/>
    <w:rsid w:val="004902A4"/>
    <w:rsid w:val="004904FF"/>
    <w:rsid w:val="004910F2"/>
    <w:rsid w:val="00492018"/>
    <w:rsid w:val="00492DB0"/>
    <w:rsid w:val="00493DE7"/>
    <w:rsid w:val="004948D6"/>
    <w:rsid w:val="00495A51"/>
    <w:rsid w:val="0049649F"/>
    <w:rsid w:val="004965F3"/>
    <w:rsid w:val="00497034"/>
    <w:rsid w:val="00497E25"/>
    <w:rsid w:val="00497E6A"/>
    <w:rsid w:val="004A0949"/>
    <w:rsid w:val="004A0C1E"/>
    <w:rsid w:val="004A11FA"/>
    <w:rsid w:val="004A1EDD"/>
    <w:rsid w:val="004A2DFC"/>
    <w:rsid w:val="004A35B2"/>
    <w:rsid w:val="004A39FB"/>
    <w:rsid w:val="004A3F7D"/>
    <w:rsid w:val="004A406E"/>
    <w:rsid w:val="004A507A"/>
    <w:rsid w:val="004A5750"/>
    <w:rsid w:val="004A5881"/>
    <w:rsid w:val="004A5A8E"/>
    <w:rsid w:val="004A61EB"/>
    <w:rsid w:val="004A7081"/>
    <w:rsid w:val="004A745A"/>
    <w:rsid w:val="004A7DDB"/>
    <w:rsid w:val="004A7E4C"/>
    <w:rsid w:val="004B017D"/>
    <w:rsid w:val="004B0E8E"/>
    <w:rsid w:val="004B23DE"/>
    <w:rsid w:val="004B28D5"/>
    <w:rsid w:val="004B2C2B"/>
    <w:rsid w:val="004B3150"/>
    <w:rsid w:val="004B3686"/>
    <w:rsid w:val="004B5591"/>
    <w:rsid w:val="004B623E"/>
    <w:rsid w:val="004B7137"/>
    <w:rsid w:val="004B7D6D"/>
    <w:rsid w:val="004C207C"/>
    <w:rsid w:val="004C301B"/>
    <w:rsid w:val="004C389F"/>
    <w:rsid w:val="004C6702"/>
    <w:rsid w:val="004D0310"/>
    <w:rsid w:val="004D0A7D"/>
    <w:rsid w:val="004D139B"/>
    <w:rsid w:val="004D14A9"/>
    <w:rsid w:val="004D4D19"/>
    <w:rsid w:val="004D6B9F"/>
    <w:rsid w:val="004D702D"/>
    <w:rsid w:val="004D7799"/>
    <w:rsid w:val="004D7D22"/>
    <w:rsid w:val="004E0F9F"/>
    <w:rsid w:val="004E1076"/>
    <w:rsid w:val="004E1C97"/>
    <w:rsid w:val="004E3233"/>
    <w:rsid w:val="004E3566"/>
    <w:rsid w:val="004E37DD"/>
    <w:rsid w:val="004E48A5"/>
    <w:rsid w:val="004E6F9A"/>
    <w:rsid w:val="004F0107"/>
    <w:rsid w:val="004F2208"/>
    <w:rsid w:val="004F23BD"/>
    <w:rsid w:val="004F268D"/>
    <w:rsid w:val="004F2989"/>
    <w:rsid w:val="004F3101"/>
    <w:rsid w:val="004F4ACD"/>
    <w:rsid w:val="004F4C36"/>
    <w:rsid w:val="004F6175"/>
    <w:rsid w:val="004F677E"/>
    <w:rsid w:val="004FABB6"/>
    <w:rsid w:val="00500407"/>
    <w:rsid w:val="00501693"/>
    <w:rsid w:val="00501DB4"/>
    <w:rsid w:val="00502C76"/>
    <w:rsid w:val="00503F3D"/>
    <w:rsid w:val="0050510E"/>
    <w:rsid w:val="005052CA"/>
    <w:rsid w:val="0050613D"/>
    <w:rsid w:val="00506A27"/>
    <w:rsid w:val="00506CAE"/>
    <w:rsid w:val="00507FF2"/>
    <w:rsid w:val="00510285"/>
    <w:rsid w:val="00510BB7"/>
    <w:rsid w:val="0051334E"/>
    <w:rsid w:val="005145FC"/>
    <w:rsid w:val="0051512F"/>
    <w:rsid w:val="00515152"/>
    <w:rsid w:val="005164E3"/>
    <w:rsid w:val="00520098"/>
    <w:rsid w:val="00520201"/>
    <w:rsid w:val="005207BA"/>
    <w:rsid w:val="0052143D"/>
    <w:rsid w:val="0052192C"/>
    <w:rsid w:val="0052198D"/>
    <w:rsid w:val="00522E30"/>
    <w:rsid w:val="0052312B"/>
    <w:rsid w:val="00523E80"/>
    <w:rsid w:val="005245AB"/>
    <w:rsid w:val="00524836"/>
    <w:rsid w:val="00524B8F"/>
    <w:rsid w:val="0052656D"/>
    <w:rsid w:val="005270A9"/>
    <w:rsid w:val="0052755E"/>
    <w:rsid w:val="00527A91"/>
    <w:rsid w:val="00527AF0"/>
    <w:rsid w:val="00530E31"/>
    <w:rsid w:val="005313EB"/>
    <w:rsid w:val="0053163E"/>
    <w:rsid w:val="00532EB7"/>
    <w:rsid w:val="0053325F"/>
    <w:rsid w:val="0053402F"/>
    <w:rsid w:val="00534050"/>
    <w:rsid w:val="00534147"/>
    <w:rsid w:val="00536173"/>
    <w:rsid w:val="00536E15"/>
    <w:rsid w:val="00540871"/>
    <w:rsid w:val="00544946"/>
    <w:rsid w:val="00544FA3"/>
    <w:rsid w:val="005460B5"/>
    <w:rsid w:val="00550008"/>
    <w:rsid w:val="00550D30"/>
    <w:rsid w:val="00552B03"/>
    <w:rsid w:val="005538F4"/>
    <w:rsid w:val="00553A5E"/>
    <w:rsid w:val="005556BB"/>
    <w:rsid w:val="00555A81"/>
    <w:rsid w:val="00556053"/>
    <w:rsid w:val="00556927"/>
    <w:rsid w:val="00556E12"/>
    <w:rsid w:val="00560F1A"/>
    <w:rsid w:val="005612DE"/>
    <w:rsid w:val="00563A26"/>
    <w:rsid w:val="00564151"/>
    <w:rsid w:val="00564177"/>
    <w:rsid w:val="005646D4"/>
    <w:rsid w:val="00565E17"/>
    <w:rsid w:val="00565E79"/>
    <w:rsid w:val="00566345"/>
    <w:rsid w:val="005670A5"/>
    <w:rsid w:val="00567E74"/>
    <w:rsid w:val="00570032"/>
    <w:rsid w:val="0057013B"/>
    <w:rsid w:val="00571CD3"/>
    <w:rsid w:val="00572BF6"/>
    <w:rsid w:val="005730C9"/>
    <w:rsid w:val="0057311F"/>
    <w:rsid w:val="00574AB7"/>
    <w:rsid w:val="00575130"/>
    <w:rsid w:val="0057716E"/>
    <w:rsid w:val="00580069"/>
    <w:rsid w:val="00581606"/>
    <w:rsid w:val="00582D61"/>
    <w:rsid w:val="00583E45"/>
    <w:rsid w:val="00584362"/>
    <w:rsid w:val="005858B9"/>
    <w:rsid w:val="00585A59"/>
    <w:rsid w:val="00586027"/>
    <w:rsid w:val="00587EAD"/>
    <w:rsid w:val="005900C8"/>
    <w:rsid w:val="00590D0E"/>
    <w:rsid w:val="00592050"/>
    <w:rsid w:val="00592548"/>
    <w:rsid w:val="00592CFA"/>
    <w:rsid w:val="005934B0"/>
    <w:rsid w:val="0059365F"/>
    <w:rsid w:val="00594604"/>
    <w:rsid w:val="005958BD"/>
    <w:rsid w:val="00595ECD"/>
    <w:rsid w:val="005964E6"/>
    <w:rsid w:val="005968E1"/>
    <w:rsid w:val="0059768A"/>
    <w:rsid w:val="005A07C7"/>
    <w:rsid w:val="005A09F2"/>
    <w:rsid w:val="005A1097"/>
    <w:rsid w:val="005A3C01"/>
    <w:rsid w:val="005A4C0E"/>
    <w:rsid w:val="005A62A0"/>
    <w:rsid w:val="005A6727"/>
    <w:rsid w:val="005A67F2"/>
    <w:rsid w:val="005A787F"/>
    <w:rsid w:val="005B1DD1"/>
    <w:rsid w:val="005B3180"/>
    <w:rsid w:val="005B377D"/>
    <w:rsid w:val="005B7154"/>
    <w:rsid w:val="005C0494"/>
    <w:rsid w:val="005C5296"/>
    <w:rsid w:val="005C61CD"/>
    <w:rsid w:val="005C696D"/>
    <w:rsid w:val="005C7E9D"/>
    <w:rsid w:val="005D0C57"/>
    <w:rsid w:val="005D0D1B"/>
    <w:rsid w:val="005D1362"/>
    <w:rsid w:val="005D160E"/>
    <w:rsid w:val="005D4521"/>
    <w:rsid w:val="005D5BB8"/>
    <w:rsid w:val="005D6E01"/>
    <w:rsid w:val="005D7A0E"/>
    <w:rsid w:val="005E03BC"/>
    <w:rsid w:val="005E0609"/>
    <w:rsid w:val="005E0F86"/>
    <w:rsid w:val="005E1CBC"/>
    <w:rsid w:val="005E2368"/>
    <w:rsid w:val="005E2ED7"/>
    <w:rsid w:val="005E3E8B"/>
    <w:rsid w:val="005E512B"/>
    <w:rsid w:val="005E684E"/>
    <w:rsid w:val="005F0816"/>
    <w:rsid w:val="005F0B03"/>
    <w:rsid w:val="005F3708"/>
    <w:rsid w:val="005F41CF"/>
    <w:rsid w:val="005F4D3A"/>
    <w:rsid w:val="005F5990"/>
    <w:rsid w:val="005F6564"/>
    <w:rsid w:val="005F67F5"/>
    <w:rsid w:val="005F7344"/>
    <w:rsid w:val="00600249"/>
    <w:rsid w:val="00600EA5"/>
    <w:rsid w:val="00601883"/>
    <w:rsid w:val="00601BD5"/>
    <w:rsid w:val="00601CE8"/>
    <w:rsid w:val="00603172"/>
    <w:rsid w:val="0060376F"/>
    <w:rsid w:val="006040C1"/>
    <w:rsid w:val="006048E9"/>
    <w:rsid w:val="00606C33"/>
    <w:rsid w:val="00607286"/>
    <w:rsid w:val="00611813"/>
    <w:rsid w:val="00611C11"/>
    <w:rsid w:val="00612FD6"/>
    <w:rsid w:val="00613969"/>
    <w:rsid w:val="00614AA9"/>
    <w:rsid w:val="00614C6F"/>
    <w:rsid w:val="0061524D"/>
    <w:rsid w:val="00615A06"/>
    <w:rsid w:val="006203CD"/>
    <w:rsid w:val="006203DB"/>
    <w:rsid w:val="00620CD0"/>
    <w:rsid w:val="00621629"/>
    <w:rsid w:val="00622D7D"/>
    <w:rsid w:val="006247A7"/>
    <w:rsid w:val="00624BF9"/>
    <w:rsid w:val="00626321"/>
    <w:rsid w:val="00626854"/>
    <w:rsid w:val="00630046"/>
    <w:rsid w:val="00630196"/>
    <w:rsid w:val="0063069F"/>
    <w:rsid w:val="0063120C"/>
    <w:rsid w:val="006315DA"/>
    <w:rsid w:val="006316EF"/>
    <w:rsid w:val="00631E28"/>
    <w:rsid w:val="006340B6"/>
    <w:rsid w:val="00634659"/>
    <w:rsid w:val="0063648F"/>
    <w:rsid w:val="00640855"/>
    <w:rsid w:val="00640C1C"/>
    <w:rsid w:val="00641D56"/>
    <w:rsid w:val="006421A4"/>
    <w:rsid w:val="006421C0"/>
    <w:rsid w:val="0064435C"/>
    <w:rsid w:val="00644AFF"/>
    <w:rsid w:val="00647698"/>
    <w:rsid w:val="00650A3A"/>
    <w:rsid w:val="006515CF"/>
    <w:rsid w:val="00651B1F"/>
    <w:rsid w:val="00653D32"/>
    <w:rsid w:val="00654A7D"/>
    <w:rsid w:val="006561B5"/>
    <w:rsid w:val="00663966"/>
    <w:rsid w:val="00665F3B"/>
    <w:rsid w:val="006666B1"/>
    <w:rsid w:val="00667050"/>
    <w:rsid w:val="00667ABE"/>
    <w:rsid w:val="006725EB"/>
    <w:rsid w:val="0067482E"/>
    <w:rsid w:val="00674D3E"/>
    <w:rsid w:val="006758DC"/>
    <w:rsid w:val="00676BE8"/>
    <w:rsid w:val="00676FA9"/>
    <w:rsid w:val="00677428"/>
    <w:rsid w:val="006774A3"/>
    <w:rsid w:val="00677A90"/>
    <w:rsid w:val="0068015C"/>
    <w:rsid w:val="0068056C"/>
    <w:rsid w:val="0068059F"/>
    <w:rsid w:val="00680A1A"/>
    <w:rsid w:val="006818A0"/>
    <w:rsid w:val="00681EE2"/>
    <w:rsid w:val="006837E7"/>
    <w:rsid w:val="006844D2"/>
    <w:rsid w:val="0068502F"/>
    <w:rsid w:val="006854F4"/>
    <w:rsid w:val="00686356"/>
    <w:rsid w:val="00687E17"/>
    <w:rsid w:val="00690647"/>
    <w:rsid w:val="00690B18"/>
    <w:rsid w:val="0069148D"/>
    <w:rsid w:val="006924C9"/>
    <w:rsid w:val="0069331F"/>
    <w:rsid w:val="00693ACD"/>
    <w:rsid w:val="006951D3"/>
    <w:rsid w:val="00696920"/>
    <w:rsid w:val="006A1C20"/>
    <w:rsid w:val="006A21D1"/>
    <w:rsid w:val="006A2982"/>
    <w:rsid w:val="006A2DE3"/>
    <w:rsid w:val="006A3080"/>
    <w:rsid w:val="006A3851"/>
    <w:rsid w:val="006A4A51"/>
    <w:rsid w:val="006A4E89"/>
    <w:rsid w:val="006A5532"/>
    <w:rsid w:val="006A55F8"/>
    <w:rsid w:val="006A72B1"/>
    <w:rsid w:val="006B03C6"/>
    <w:rsid w:val="006B1582"/>
    <w:rsid w:val="006B20E3"/>
    <w:rsid w:val="006B234A"/>
    <w:rsid w:val="006B39C1"/>
    <w:rsid w:val="006B3BC6"/>
    <w:rsid w:val="006B42E0"/>
    <w:rsid w:val="006B4EF2"/>
    <w:rsid w:val="006B5093"/>
    <w:rsid w:val="006B5688"/>
    <w:rsid w:val="006B578E"/>
    <w:rsid w:val="006B5CC3"/>
    <w:rsid w:val="006B5DD3"/>
    <w:rsid w:val="006B745B"/>
    <w:rsid w:val="006B7C63"/>
    <w:rsid w:val="006C013A"/>
    <w:rsid w:val="006C1EEA"/>
    <w:rsid w:val="006C2765"/>
    <w:rsid w:val="006C403E"/>
    <w:rsid w:val="006C6131"/>
    <w:rsid w:val="006C6291"/>
    <w:rsid w:val="006C6D53"/>
    <w:rsid w:val="006C6DED"/>
    <w:rsid w:val="006C6E7A"/>
    <w:rsid w:val="006C709C"/>
    <w:rsid w:val="006D0025"/>
    <w:rsid w:val="006D1912"/>
    <w:rsid w:val="006D1E22"/>
    <w:rsid w:val="006D2241"/>
    <w:rsid w:val="006D2D18"/>
    <w:rsid w:val="006D2FC5"/>
    <w:rsid w:val="006D3287"/>
    <w:rsid w:val="006D35F5"/>
    <w:rsid w:val="006D4685"/>
    <w:rsid w:val="006E030F"/>
    <w:rsid w:val="006E0BFB"/>
    <w:rsid w:val="006E1A4F"/>
    <w:rsid w:val="006E36BD"/>
    <w:rsid w:val="006E3AB7"/>
    <w:rsid w:val="006E5699"/>
    <w:rsid w:val="006E571F"/>
    <w:rsid w:val="006E77CF"/>
    <w:rsid w:val="006F147C"/>
    <w:rsid w:val="006F2175"/>
    <w:rsid w:val="006F237E"/>
    <w:rsid w:val="006F2386"/>
    <w:rsid w:val="006F55C8"/>
    <w:rsid w:val="006F5A6F"/>
    <w:rsid w:val="006F5B56"/>
    <w:rsid w:val="006F68EB"/>
    <w:rsid w:val="006F7457"/>
    <w:rsid w:val="006F79AB"/>
    <w:rsid w:val="007001A4"/>
    <w:rsid w:val="00700E88"/>
    <w:rsid w:val="0070291E"/>
    <w:rsid w:val="00702CF0"/>
    <w:rsid w:val="00703063"/>
    <w:rsid w:val="00705CD3"/>
    <w:rsid w:val="00706174"/>
    <w:rsid w:val="007078EC"/>
    <w:rsid w:val="0071032C"/>
    <w:rsid w:val="0071093C"/>
    <w:rsid w:val="00712EBB"/>
    <w:rsid w:val="007140CC"/>
    <w:rsid w:val="00714622"/>
    <w:rsid w:val="00715337"/>
    <w:rsid w:val="007159BB"/>
    <w:rsid w:val="0071624D"/>
    <w:rsid w:val="00716679"/>
    <w:rsid w:val="00716ECA"/>
    <w:rsid w:val="007201F1"/>
    <w:rsid w:val="00720739"/>
    <w:rsid w:val="007210F8"/>
    <w:rsid w:val="00721E7C"/>
    <w:rsid w:val="00726842"/>
    <w:rsid w:val="007318E7"/>
    <w:rsid w:val="00734089"/>
    <w:rsid w:val="00735978"/>
    <w:rsid w:val="00737C82"/>
    <w:rsid w:val="00740706"/>
    <w:rsid w:val="007417E8"/>
    <w:rsid w:val="00741DD4"/>
    <w:rsid w:val="007429B5"/>
    <w:rsid w:val="00743623"/>
    <w:rsid w:val="00744091"/>
    <w:rsid w:val="00744E07"/>
    <w:rsid w:val="00745791"/>
    <w:rsid w:val="00750450"/>
    <w:rsid w:val="00751C77"/>
    <w:rsid w:val="00751C82"/>
    <w:rsid w:val="007534DD"/>
    <w:rsid w:val="00753E1D"/>
    <w:rsid w:val="0075407D"/>
    <w:rsid w:val="007540D2"/>
    <w:rsid w:val="00755537"/>
    <w:rsid w:val="00755543"/>
    <w:rsid w:val="00755CB6"/>
    <w:rsid w:val="00755F74"/>
    <w:rsid w:val="00757B09"/>
    <w:rsid w:val="0076057E"/>
    <w:rsid w:val="0076067F"/>
    <w:rsid w:val="00760980"/>
    <w:rsid w:val="00761CAC"/>
    <w:rsid w:val="00764A88"/>
    <w:rsid w:val="00764DE7"/>
    <w:rsid w:val="00765C84"/>
    <w:rsid w:val="0076626B"/>
    <w:rsid w:val="007670AD"/>
    <w:rsid w:val="00770149"/>
    <w:rsid w:val="00772866"/>
    <w:rsid w:val="00773311"/>
    <w:rsid w:val="007738DE"/>
    <w:rsid w:val="0077541F"/>
    <w:rsid w:val="00775ADF"/>
    <w:rsid w:val="0078114D"/>
    <w:rsid w:val="0078205A"/>
    <w:rsid w:val="0078281B"/>
    <w:rsid w:val="00783EB7"/>
    <w:rsid w:val="00785070"/>
    <w:rsid w:val="00786AC6"/>
    <w:rsid w:val="0078753C"/>
    <w:rsid w:val="00787604"/>
    <w:rsid w:val="00787880"/>
    <w:rsid w:val="007904A9"/>
    <w:rsid w:val="00790DD9"/>
    <w:rsid w:val="00791794"/>
    <w:rsid w:val="007939AF"/>
    <w:rsid w:val="0079521E"/>
    <w:rsid w:val="007962E0"/>
    <w:rsid w:val="007965F0"/>
    <w:rsid w:val="007975CD"/>
    <w:rsid w:val="00797864"/>
    <w:rsid w:val="00797FA4"/>
    <w:rsid w:val="007A0B2E"/>
    <w:rsid w:val="007A15A2"/>
    <w:rsid w:val="007A188C"/>
    <w:rsid w:val="007A18F6"/>
    <w:rsid w:val="007A31E6"/>
    <w:rsid w:val="007A328C"/>
    <w:rsid w:val="007A33C0"/>
    <w:rsid w:val="007A6DE2"/>
    <w:rsid w:val="007A7E90"/>
    <w:rsid w:val="007B0349"/>
    <w:rsid w:val="007B0693"/>
    <w:rsid w:val="007B2EC9"/>
    <w:rsid w:val="007B3E9A"/>
    <w:rsid w:val="007B514C"/>
    <w:rsid w:val="007B618C"/>
    <w:rsid w:val="007B6468"/>
    <w:rsid w:val="007B6BFA"/>
    <w:rsid w:val="007B6DF7"/>
    <w:rsid w:val="007B7AA5"/>
    <w:rsid w:val="007B7CA2"/>
    <w:rsid w:val="007B7E10"/>
    <w:rsid w:val="007C0067"/>
    <w:rsid w:val="007C2FF8"/>
    <w:rsid w:val="007C369A"/>
    <w:rsid w:val="007C6910"/>
    <w:rsid w:val="007C7699"/>
    <w:rsid w:val="007C7FE5"/>
    <w:rsid w:val="007D024A"/>
    <w:rsid w:val="007D10B6"/>
    <w:rsid w:val="007D3294"/>
    <w:rsid w:val="007D5182"/>
    <w:rsid w:val="007D6343"/>
    <w:rsid w:val="007D662F"/>
    <w:rsid w:val="007D7787"/>
    <w:rsid w:val="007D7E64"/>
    <w:rsid w:val="007E089A"/>
    <w:rsid w:val="007E0978"/>
    <w:rsid w:val="007E0D11"/>
    <w:rsid w:val="007E0E72"/>
    <w:rsid w:val="007E20F5"/>
    <w:rsid w:val="007E21D0"/>
    <w:rsid w:val="007E225B"/>
    <w:rsid w:val="007E2C66"/>
    <w:rsid w:val="007E34D8"/>
    <w:rsid w:val="007E3C7E"/>
    <w:rsid w:val="007E3E6B"/>
    <w:rsid w:val="007E4877"/>
    <w:rsid w:val="007E5108"/>
    <w:rsid w:val="007E5177"/>
    <w:rsid w:val="007E739E"/>
    <w:rsid w:val="007F0DC8"/>
    <w:rsid w:val="007F3283"/>
    <w:rsid w:val="007F3FC4"/>
    <w:rsid w:val="007F4F64"/>
    <w:rsid w:val="007F6E07"/>
    <w:rsid w:val="007F74A9"/>
    <w:rsid w:val="008001E8"/>
    <w:rsid w:val="008007BB"/>
    <w:rsid w:val="00801512"/>
    <w:rsid w:val="008016F3"/>
    <w:rsid w:val="00801F68"/>
    <w:rsid w:val="00802439"/>
    <w:rsid w:val="00804C08"/>
    <w:rsid w:val="00804D5E"/>
    <w:rsid w:val="00805018"/>
    <w:rsid w:val="00806F6D"/>
    <w:rsid w:val="008073FF"/>
    <w:rsid w:val="008079E9"/>
    <w:rsid w:val="00810E6A"/>
    <w:rsid w:val="00811B64"/>
    <w:rsid w:val="00811F32"/>
    <w:rsid w:val="00812E8F"/>
    <w:rsid w:val="00815159"/>
    <w:rsid w:val="00815484"/>
    <w:rsid w:val="008175E2"/>
    <w:rsid w:val="00817726"/>
    <w:rsid w:val="0082188D"/>
    <w:rsid w:val="00822705"/>
    <w:rsid w:val="00822F65"/>
    <w:rsid w:val="008243EA"/>
    <w:rsid w:val="00824E5B"/>
    <w:rsid w:val="008263FD"/>
    <w:rsid w:val="00827F30"/>
    <w:rsid w:val="00830DCE"/>
    <w:rsid w:val="00831112"/>
    <w:rsid w:val="0083233E"/>
    <w:rsid w:val="0083254D"/>
    <w:rsid w:val="00832553"/>
    <w:rsid w:val="00833D30"/>
    <w:rsid w:val="008345B5"/>
    <w:rsid w:val="00834F93"/>
    <w:rsid w:val="00835110"/>
    <w:rsid w:val="00843C1C"/>
    <w:rsid w:val="00843D1F"/>
    <w:rsid w:val="00843D45"/>
    <w:rsid w:val="008448F5"/>
    <w:rsid w:val="00844B38"/>
    <w:rsid w:val="0085007C"/>
    <w:rsid w:val="0085136D"/>
    <w:rsid w:val="00851702"/>
    <w:rsid w:val="0085172B"/>
    <w:rsid w:val="00852A27"/>
    <w:rsid w:val="008535D8"/>
    <w:rsid w:val="008540F0"/>
    <w:rsid w:val="008542C5"/>
    <w:rsid w:val="00854866"/>
    <w:rsid w:val="00855337"/>
    <w:rsid w:val="00855338"/>
    <w:rsid w:val="00855F07"/>
    <w:rsid w:val="0085733B"/>
    <w:rsid w:val="00860208"/>
    <w:rsid w:val="008609C3"/>
    <w:rsid w:val="00861127"/>
    <w:rsid w:val="00861655"/>
    <w:rsid w:val="00861D40"/>
    <w:rsid w:val="00862040"/>
    <w:rsid w:val="00862BDA"/>
    <w:rsid w:val="00862FFC"/>
    <w:rsid w:val="0086465A"/>
    <w:rsid w:val="008647CB"/>
    <w:rsid w:val="00865311"/>
    <w:rsid w:val="00865362"/>
    <w:rsid w:val="00865F99"/>
    <w:rsid w:val="00866185"/>
    <w:rsid w:val="00867B71"/>
    <w:rsid w:val="00872DC7"/>
    <w:rsid w:val="00872F2E"/>
    <w:rsid w:val="00872FEE"/>
    <w:rsid w:val="00873019"/>
    <w:rsid w:val="008735D0"/>
    <w:rsid w:val="00873A09"/>
    <w:rsid w:val="00873C1F"/>
    <w:rsid w:val="00875360"/>
    <w:rsid w:val="00875BA0"/>
    <w:rsid w:val="008769FC"/>
    <w:rsid w:val="008814F6"/>
    <w:rsid w:val="00882382"/>
    <w:rsid w:val="00882D93"/>
    <w:rsid w:val="008832D8"/>
    <w:rsid w:val="00883585"/>
    <w:rsid w:val="008843B4"/>
    <w:rsid w:val="008843E9"/>
    <w:rsid w:val="00884748"/>
    <w:rsid w:val="00885ED7"/>
    <w:rsid w:val="008904A7"/>
    <w:rsid w:val="008904FD"/>
    <w:rsid w:val="00890B21"/>
    <w:rsid w:val="0089324B"/>
    <w:rsid w:val="00893CB7"/>
    <w:rsid w:val="008941C2"/>
    <w:rsid w:val="00894A95"/>
    <w:rsid w:val="00895250"/>
    <w:rsid w:val="00896956"/>
    <w:rsid w:val="008974F7"/>
    <w:rsid w:val="00897807"/>
    <w:rsid w:val="00897F30"/>
    <w:rsid w:val="008A1644"/>
    <w:rsid w:val="008A1876"/>
    <w:rsid w:val="008A19D6"/>
    <w:rsid w:val="008A1F12"/>
    <w:rsid w:val="008A4D2C"/>
    <w:rsid w:val="008A70FC"/>
    <w:rsid w:val="008A7E53"/>
    <w:rsid w:val="008B0739"/>
    <w:rsid w:val="008B1FC1"/>
    <w:rsid w:val="008B404A"/>
    <w:rsid w:val="008B5B6C"/>
    <w:rsid w:val="008B6396"/>
    <w:rsid w:val="008B6A05"/>
    <w:rsid w:val="008B7C51"/>
    <w:rsid w:val="008C05C0"/>
    <w:rsid w:val="008C0775"/>
    <w:rsid w:val="008C07C6"/>
    <w:rsid w:val="008C1775"/>
    <w:rsid w:val="008C1919"/>
    <w:rsid w:val="008C2AA5"/>
    <w:rsid w:val="008C391F"/>
    <w:rsid w:val="008C4FBB"/>
    <w:rsid w:val="008C714F"/>
    <w:rsid w:val="008D22B1"/>
    <w:rsid w:val="008D5750"/>
    <w:rsid w:val="008D61C0"/>
    <w:rsid w:val="008D741A"/>
    <w:rsid w:val="008D784C"/>
    <w:rsid w:val="008D7D2B"/>
    <w:rsid w:val="008E0924"/>
    <w:rsid w:val="008E0D33"/>
    <w:rsid w:val="008E1DD3"/>
    <w:rsid w:val="008E2906"/>
    <w:rsid w:val="008E359D"/>
    <w:rsid w:val="008E441A"/>
    <w:rsid w:val="008E4DFA"/>
    <w:rsid w:val="008E717F"/>
    <w:rsid w:val="008E7C95"/>
    <w:rsid w:val="008F03C6"/>
    <w:rsid w:val="008F0D44"/>
    <w:rsid w:val="008F0E15"/>
    <w:rsid w:val="008F152E"/>
    <w:rsid w:val="008F18E1"/>
    <w:rsid w:val="008F3370"/>
    <w:rsid w:val="008F37FF"/>
    <w:rsid w:val="008F5CD7"/>
    <w:rsid w:val="008F789A"/>
    <w:rsid w:val="0090123D"/>
    <w:rsid w:val="00901ADB"/>
    <w:rsid w:val="00902458"/>
    <w:rsid w:val="0090293F"/>
    <w:rsid w:val="00902F40"/>
    <w:rsid w:val="009036A6"/>
    <w:rsid w:val="0090376F"/>
    <w:rsid w:val="00903B9C"/>
    <w:rsid w:val="00903BE9"/>
    <w:rsid w:val="00904976"/>
    <w:rsid w:val="009054C0"/>
    <w:rsid w:val="00905B46"/>
    <w:rsid w:val="0090705E"/>
    <w:rsid w:val="00907FD8"/>
    <w:rsid w:val="00910929"/>
    <w:rsid w:val="0091158B"/>
    <w:rsid w:val="0091252C"/>
    <w:rsid w:val="00913278"/>
    <w:rsid w:val="009135E8"/>
    <w:rsid w:val="00913D46"/>
    <w:rsid w:val="009148F5"/>
    <w:rsid w:val="00914F7E"/>
    <w:rsid w:val="009159CB"/>
    <w:rsid w:val="00916C0F"/>
    <w:rsid w:val="009170F0"/>
    <w:rsid w:val="00921364"/>
    <w:rsid w:val="00921DDE"/>
    <w:rsid w:val="009225BC"/>
    <w:rsid w:val="00922CEF"/>
    <w:rsid w:val="00922DD9"/>
    <w:rsid w:val="0092687F"/>
    <w:rsid w:val="00927E71"/>
    <w:rsid w:val="00930487"/>
    <w:rsid w:val="00930EC6"/>
    <w:rsid w:val="00934A65"/>
    <w:rsid w:val="00934FF3"/>
    <w:rsid w:val="00937261"/>
    <w:rsid w:val="009373A7"/>
    <w:rsid w:val="0093761B"/>
    <w:rsid w:val="009376AD"/>
    <w:rsid w:val="00937820"/>
    <w:rsid w:val="00940025"/>
    <w:rsid w:val="00940665"/>
    <w:rsid w:val="00941141"/>
    <w:rsid w:val="009416D3"/>
    <w:rsid w:val="00941AF0"/>
    <w:rsid w:val="00942395"/>
    <w:rsid w:val="00942693"/>
    <w:rsid w:val="009428A2"/>
    <w:rsid w:val="00942A96"/>
    <w:rsid w:val="00943A9F"/>
    <w:rsid w:val="00944756"/>
    <w:rsid w:val="009448DF"/>
    <w:rsid w:val="00946ECA"/>
    <w:rsid w:val="0095370E"/>
    <w:rsid w:val="00954423"/>
    <w:rsid w:val="00957311"/>
    <w:rsid w:val="009613B1"/>
    <w:rsid w:val="00961DE2"/>
    <w:rsid w:val="00962B90"/>
    <w:rsid w:val="009664D2"/>
    <w:rsid w:val="0096782D"/>
    <w:rsid w:val="00970D01"/>
    <w:rsid w:val="00973144"/>
    <w:rsid w:val="00974273"/>
    <w:rsid w:val="009751EC"/>
    <w:rsid w:val="009758A7"/>
    <w:rsid w:val="00975CA9"/>
    <w:rsid w:val="00976281"/>
    <w:rsid w:val="00976DBF"/>
    <w:rsid w:val="009770F6"/>
    <w:rsid w:val="0097793B"/>
    <w:rsid w:val="00980AAF"/>
    <w:rsid w:val="00981529"/>
    <w:rsid w:val="00981E01"/>
    <w:rsid w:val="00981FC5"/>
    <w:rsid w:val="00982ED4"/>
    <w:rsid w:val="00983105"/>
    <w:rsid w:val="009845BD"/>
    <w:rsid w:val="00984914"/>
    <w:rsid w:val="0098491F"/>
    <w:rsid w:val="00985BA2"/>
    <w:rsid w:val="009871EC"/>
    <w:rsid w:val="009904D7"/>
    <w:rsid w:val="00990BE6"/>
    <w:rsid w:val="00992054"/>
    <w:rsid w:val="00992284"/>
    <w:rsid w:val="00993B66"/>
    <w:rsid w:val="00994137"/>
    <w:rsid w:val="00994A74"/>
    <w:rsid w:val="00995366"/>
    <w:rsid w:val="0099740C"/>
    <w:rsid w:val="009A0133"/>
    <w:rsid w:val="009A04EF"/>
    <w:rsid w:val="009A0D41"/>
    <w:rsid w:val="009A3A86"/>
    <w:rsid w:val="009A3D64"/>
    <w:rsid w:val="009A5257"/>
    <w:rsid w:val="009A5998"/>
    <w:rsid w:val="009A719F"/>
    <w:rsid w:val="009A7D0D"/>
    <w:rsid w:val="009B0FDC"/>
    <w:rsid w:val="009B233E"/>
    <w:rsid w:val="009B385E"/>
    <w:rsid w:val="009B3A8C"/>
    <w:rsid w:val="009B3F31"/>
    <w:rsid w:val="009B44AF"/>
    <w:rsid w:val="009B49E3"/>
    <w:rsid w:val="009B59BF"/>
    <w:rsid w:val="009B7C4C"/>
    <w:rsid w:val="009C2BF6"/>
    <w:rsid w:val="009C59C5"/>
    <w:rsid w:val="009C5B7F"/>
    <w:rsid w:val="009C71AF"/>
    <w:rsid w:val="009C7278"/>
    <w:rsid w:val="009C7BA2"/>
    <w:rsid w:val="009D01B2"/>
    <w:rsid w:val="009D0452"/>
    <w:rsid w:val="009D1CEB"/>
    <w:rsid w:val="009D3A66"/>
    <w:rsid w:val="009D58FB"/>
    <w:rsid w:val="009D60D5"/>
    <w:rsid w:val="009D764E"/>
    <w:rsid w:val="009D7D72"/>
    <w:rsid w:val="009D7F0F"/>
    <w:rsid w:val="009E09B0"/>
    <w:rsid w:val="009E1971"/>
    <w:rsid w:val="009E1F6C"/>
    <w:rsid w:val="009E3ECF"/>
    <w:rsid w:val="009E7908"/>
    <w:rsid w:val="009E7FB3"/>
    <w:rsid w:val="009F1011"/>
    <w:rsid w:val="009F1D74"/>
    <w:rsid w:val="009F21E5"/>
    <w:rsid w:val="009F2561"/>
    <w:rsid w:val="009F282F"/>
    <w:rsid w:val="009F4319"/>
    <w:rsid w:val="009F4405"/>
    <w:rsid w:val="009F52A3"/>
    <w:rsid w:val="009F5835"/>
    <w:rsid w:val="009F6613"/>
    <w:rsid w:val="009F6C34"/>
    <w:rsid w:val="009F778C"/>
    <w:rsid w:val="00A0059E"/>
    <w:rsid w:val="00A00894"/>
    <w:rsid w:val="00A00D31"/>
    <w:rsid w:val="00A01548"/>
    <w:rsid w:val="00A0222A"/>
    <w:rsid w:val="00A03900"/>
    <w:rsid w:val="00A063B4"/>
    <w:rsid w:val="00A063BE"/>
    <w:rsid w:val="00A107B0"/>
    <w:rsid w:val="00A10EEF"/>
    <w:rsid w:val="00A116F3"/>
    <w:rsid w:val="00A126D4"/>
    <w:rsid w:val="00A14442"/>
    <w:rsid w:val="00A154ED"/>
    <w:rsid w:val="00A15F35"/>
    <w:rsid w:val="00A1737F"/>
    <w:rsid w:val="00A17FF4"/>
    <w:rsid w:val="00A208C1"/>
    <w:rsid w:val="00A20C2B"/>
    <w:rsid w:val="00A20D3E"/>
    <w:rsid w:val="00A20DC6"/>
    <w:rsid w:val="00A2329A"/>
    <w:rsid w:val="00A233EC"/>
    <w:rsid w:val="00A23981"/>
    <w:rsid w:val="00A2460E"/>
    <w:rsid w:val="00A26496"/>
    <w:rsid w:val="00A26AC1"/>
    <w:rsid w:val="00A271DE"/>
    <w:rsid w:val="00A30CA1"/>
    <w:rsid w:val="00A3125C"/>
    <w:rsid w:val="00A31EEE"/>
    <w:rsid w:val="00A3238C"/>
    <w:rsid w:val="00A323DA"/>
    <w:rsid w:val="00A326F2"/>
    <w:rsid w:val="00A32AA9"/>
    <w:rsid w:val="00A33D9F"/>
    <w:rsid w:val="00A342CC"/>
    <w:rsid w:val="00A344C0"/>
    <w:rsid w:val="00A351A4"/>
    <w:rsid w:val="00A36778"/>
    <w:rsid w:val="00A36876"/>
    <w:rsid w:val="00A378E6"/>
    <w:rsid w:val="00A37FB1"/>
    <w:rsid w:val="00A40DEE"/>
    <w:rsid w:val="00A40F1F"/>
    <w:rsid w:val="00A41D85"/>
    <w:rsid w:val="00A43448"/>
    <w:rsid w:val="00A44083"/>
    <w:rsid w:val="00A447F2"/>
    <w:rsid w:val="00A46C56"/>
    <w:rsid w:val="00A50257"/>
    <w:rsid w:val="00A50443"/>
    <w:rsid w:val="00A507EF"/>
    <w:rsid w:val="00A5214B"/>
    <w:rsid w:val="00A53FDE"/>
    <w:rsid w:val="00A54ECF"/>
    <w:rsid w:val="00A55D57"/>
    <w:rsid w:val="00A60A44"/>
    <w:rsid w:val="00A60B4D"/>
    <w:rsid w:val="00A6194E"/>
    <w:rsid w:val="00A62AFB"/>
    <w:rsid w:val="00A636E0"/>
    <w:rsid w:val="00A66172"/>
    <w:rsid w:val="00A6712A"/>
    <w:rsid w:val="00A70C54"/>
    <w:rsid w:val="00A715BA"/>
    <w:rsid w:val="00A717BD"/>
    <w:rsid w:val="00A72809"/>
    <w:rsid w:val="00A72C5D"/>
    <w:rsid w:val="00A73222"/>
    <w:rsid w:val="00A73340"/>
    <w:rsid w:val="00A7407A"/>
    <w:rsid w:val="00A74F01"/>
    <w:rsid w:val="00A7661B"/>
    <w:rsid w:val="00A77A78"/>
    <w:rsid w:val="00A80466"/>
    <w:rsid w:val="00A80CB9"/>
    <w:rsid w:val="00A80D53"/>
    <w:rsid w:val="00A82091"/>
    <w:rsid w:val="00A8217E"/>
    <w:rsid w:val="00A82D94"/>
    <w:rsid w:val="00A8368F"/>
    <w:rsid w:val="00A8424F"/>
    <w:rsid w:val="00A84891"/>
    <w:rsid w:val="00A85433"/>
    <w:rsid w:val="00A86DC1"/>
    <w:rsid w:val="00A90908"/>
    <w:rsid w:val="00A90F68"/>
    <w:rsid w:val="00A918DE"/>
    <w:rsid w:val="00A94C0B"/>
    <w:rsid w:val="00A94D23"/>
    <w:rsid w:val="00A957F6"/>
    <w:rsid w:val="00A96EC5"/>
    <w:rsid w:val="00AA048D"/>
    <w:rsid w:val="00AA06CD"/>
    <w:rsid w:val="00AA0DBE"/>
    <w:rsid w:val="00AA0DD8"/>
    <w:rsid w:val="00AA210A"/>
    <w:rsid w:val="00AA4AF7"/>
    <w:rsid w:val="00AA55AD"/>
    <w:rsid w:val="00AA6CA6"/>
    <w:rsid w:val="00AB25B3"/>
    <w:rsid w:val="00AB25D3"/>
    <w:rsid w:val="00AB265F"/>
    <w:rsid w:val="00AB3929"/>
    <w:rsid w:val="00AB5088"/>
    <w:rsid w:val="00AB53C8"/>
    <w:rsid w:val="00AB7102"/>
    <w:rsid w:val="00AB7313"/>
    <w:rsid w:val="00AB7C6F"/>
    <w:rsid w:val="00AC0A70"/>
    <w:rsid w:val="00AC326A"/>
    <w:rsid w:val="00AC3F42"/>
    <w:rsid w:val="00AC4D39"/>
    <w:rsid w:val="00AC5496"/>
    <w:rsid w:val="00AC5511"/>
    <w:rsid w:val="00AC572C"/>
    <w:rsid w:val="00AC5EB7"/>
    <w:rsid w:val="00AC68EA"/>
    <w:rsid w:val="00AC7DEB"/>
    <w:rsid w:val="00AC7EB7"/>
    <w:rsid w:val="00AD0BF0"/>
    <w:rsid w:val="00AD28D4"/>
    <w:rsid w:val="00AD33CF"/>
    <w:rsid w:val="00AD3439"/>
    <w:rsid w:val="00AD53ED"/>
    <w:rsid w:val="00AD5E32"/>
    <w:rsid w:val="00AD63BB"/>
    <w:rsid w:val="00AD7308"/>
    <w:rsid w:val="00AD7AE0"/>
    <w:rsid w:val="00AD7C52"/>
    <w:rsid w:val="00AD7F86"/>
    <w:rsid w:val="00AD7FC1"/>
    <w:rsid w:val="00AE1383"/>
    <w:rsid w:val="00AE1D05"/>
    <w:rsid w:val="00AE2FB7"/>
    <w:rsid w:val="00AE42B2"/>
    <w:rsid w:val="00AE491D"/>
    <w:rsid w:val="00AE4C45"/>
    <w:rsid w:val="00AE5FB7"/>
    <w:rsid w:val="00AF051C"/>
    <w:rsid w:val="00AF1331"/>
    <w:rsid w:val="00AF13A9"/>
    <w:rsid w:val="00AF22E7"/>
    <w:rsid w:val="00AF52A7"/>
    <w:rsid w:val="00AF6947"/>
    <w:rsid w:val="00AF7338"/>
    <w:rsid w:val="00B0002C"/>
    <w:rsid w:val="00B00621"/>
    <w:rsid w:val="00B00BAB"/>
    <w:rsid w:val="00B020D6"/>
    <w:rsid w:val="00B02353"/>
    <w:rsid w:val="00B02D57"/>
    <w:rsid w:val="00B123BA"/>
    <w:rsid w:val="00B1391D"/>
    <w:rsid w:val="00B17BD9"/>
    <w:rsid w:val="00B2119A"/>
    <w:rsid w:val="00B222BA"/>
    <w:rsid w:val="00B22636"/>
    <w:rsid w:val="00B22E3C"/>
    <w:rsid w:val="00B23094"/>
    <w:rsid w:val="00B23A53"/>
    <w:rsid w:val="00B23A5F"/>
    <w:rsid w:val="00B246F6"/>
    <w:rsid w:val="00B24816"/>
    <w:rsid w:val="00B24E9E"/>
    <w:rsid w:val="00B25694"/>
    <w:rsid w:val="00B2619A"/>
    <w:rsid w:val="00B26C5C"/>
    <w:rsid w:val="00B30515"/>
    <w:rsid w:val="00B32BDF"/>
    <w:rsid w:val="00B3360F"/>
    <w:rsid w:val="00B34479"/>
    <w:rsid w:val="00B354D1"/>
    <w:rsid w:val="00B3560A"/>
    <w:rsid w:val="00B3579B"/>
    <w:rsid w:val="00B37080"/>
    <w:rsid w:val="00B41660"/>
    <w:rsid w:val="00B418B6"/>
    <w:rsid w:val="00B429B0"/>
    <w:rsid w:val="00B44309"/>
    <w:rsid w:val="00B46622"/>
    <w:rsid w:val="00B46C7C"/>
    <w:rsid w:val="00B5024A"/>
    <w:rsid w:val="00B505B8"/>
    <w:rsid w:val="00B52755"/>
    <w:rsid w:val="00B52BC4"/>
    <w:rsid w:val="00B5301B"/>
    <w:rsid w:val="00B53FBA"/>
    <w:rsid w:val="00B54CEB"/>
    <w:rsid w:val="00B5628C"/>
    <w:rsid w:val="00B57743"/>
    <w:rsid w:val="00B605FE"/>
    <w:rsid w:val="00B60A77"/>
    <w:rsid w:val="00B63D4C"/>
    <w:rsid w:val="00B65466"/>
    <w:rsid w:val="00B66E2E"/>
    <w:rsid w:val="00B70AFD"/>
    <w:rsid w:val="00B71157"/>
    <w:rsid w:val="00B73EA8"/>
    <w:rsid w:val="00B74EAD"/>
    <w:rsid w:val="00B8055E"/>
    <w:rsid w:val="00B8082D"/>
    <w:rsid w:val="00B81CB0"/>
    <w:rsid w:val="00B8530E"/>
    <w:rsid w:val="00B85DCF"/>
    <w:rsid w:val="00B85EE7"/>
    <w:rsid w:val="00B8663D"/>
    <w:rsid w:val="00B87AE5"/>
    <w:rsid w:val="00B904CC"/>
    <w:rsid w:val="00B909D9"/>
    <w:rsid w:val="00B90BD3"/>
    <w:rsid w:val="00B928A0"/>
    <w:rsid w:val="00B949A3"/>
    <w:rsid w:val="00B94A87"/>
    <w:rsid w:val="00B9516E"/>
    <w:rsid w:val="00B952E3"/>
    <w:rsid w:val="00B9672C"/>
    <w:rsid w:val="00BA1D3A"/>
    <w:rsid w:val="00BA2BCB"/>
    <w:rsid w:val="00BA3CD8"/>
    <w:rsid w:val="00BA4295"/>
    <w:rsid w:val="00BA50BA"/>
    <w:rsid w:val="00BA6928"/>
    <w:rsid w:val="00BA7457"/>
    <w:rsid w:val="00BB05FE"/>
    <w:rsid w:val="00BB0AC8"/>
    <w:rsid w:val="00BB0F19"/>
    <w:rsid w:val="00BB6079"/>
    <w:rsid w:val="00BB7573"/>
    <w:rsid w:val="00BB7C68"/>
    <w:rsid w:val="00BC055D"/>
    <w:rsid w:val="00BC1D30"/>
    <w:rsid w:val="00BC3D6F"/>
    <w:rsid w:val="00BC4EEF"/>
    <w:rsid w:val="00BC530E"/>
    <w:rsid w:val="00BC5E73"/>
    <w:rsid w:val="00BC65B2"/>
    <w:rsid w:val="00BC72F6"/>
    <w:rsid w:val="00BD062E"/>
    <w:rsid w:val="00BD115A"/>
    <w:rsid w:val="00BD38A0"/>
    <w:rsid w:val="00BD3FA1"/>
    <w:rsid w:val="00BD6255"/>
    <w:rsid w:val="00BD70D6"/>
    <w:rsid w:val="00BE036A"/>
    <w:rsid w:val="00BE0407"/>
    <w:rsid w:val="00BE0F9B"/>
    <w:rsid w:val="00BE2960"/>
    <w:rsid w:val="00BE2AC6"/>
    <w:rsid w:val="00BE376B"/>
    <w:rsid w:val="00BE4A42"/>
    <w:rsid w:val="00BE4D8D"/>
    <w:rsid w:val="00BE50A9"/>
    <w:rsid w:val="00BE5178"/>
    <w:rsid w:val="00BE6195"/>
    <w:rsid w:val="00BE63B5"/>
    <w:rsid w:val="00BE7035"/>
    <w:rsid w:val="00BF0411"/>
    <w:rsid w:val="00BF0C0C"/>
    <w:rsid w:val="00BF1B22"/>
    <w:rsid w:val="00BF2A25"/>
    <w:rsid w:val="00BF3284"/>
    <w:rsid w:val="00BF5746"/>
    <w:rsid w:val="00BF633D"/>
    <w:rsid w:val="00C00707"/>
    <w:rsid w:val="00C007A1"/>
    <w:rsid w:val="00C01681"/>
    <w:rsid w:val="00C0173C"/>
    <w:rsid w:val="00C02490"/>
    <w:rsid w:val="00C04EA9"/>
    <w:rsid w:val="00C04F95"/>
    <w:rsid w:val="00C07555"/>
    <w:rsid w:val="00C102CD"/>
    <w:rsid w:val="00C11919"/>
    <w:rsid w:val="00C124B1"/>
    <w:rsid w:val="00C14242"/>
    <w:rsid w:val="00C14D59"/>
    <w:rsid w:val="00C15450"/>
    <w:rsid w:val="00C157DA"/>
    <w:rsid w:val="00C1677B"/>
    <w:rsid w:val="00C174B6"/>
    <w:rsid w:val="00C20AC1"/>
    <w:rsid w:val="00C20DDB"/>
    <w:rsid w:val="00C21750"/>
    <w:rsid w:val="00C23B65"/>
    <w:rsid w:val="00C252C0"/>
    <w:rsid w:val="00C25A91"/>
    <w:rsid w:val="00C264CF"/>
    <w:rsid w:val="00C26B4D"/>
    <w:rsid w:val="00C279F1"/>
    <w:rsid w:val="00C27CC3"/>
    <w:rsid w:val="00C3051F"/>
    <w:rsid w:val="00C3196D"/>
    <w:rsid w:val="00C32A4B"/>
    <w:rsid w:val="00C33CA3"/>
    <w:rsid w:val="00C341B8"/>
    <w:rsid w:val="00C34CDD"/>
    <w:rsid w:val="00C35BFB"/>
    <w:rsid w:val="00C4019B"/>
    <w:rsid w:val="00C40BB4"/>
    <w:rsid w:val="00C41A3F"/>
    <w:rsid w:val="00C42657"/>
    <w:rsid w:val="00C43F21"/>
    <w:rsid w:val="00C44107"/>
    <w:rsid w:val="00C443A1"/>
    <w:rsid w:val="00C45581"/>
    <w:rsid w:val="00C4611D"/>
    <w:rsid w:val="00C46F4A"/>
    <w:rsid w:val="00C50290"/>
    <w:rsid w:val="00C50E90"/>
    <w:rsid w:val="00C51B2B"/>
    <w:rsid w:val="00C51EA4"/>
    <w:rsid w:val="00C52D2A"/>
    <w:rsid w:val="00C5417F"/>
    <w:rsid w:val="00C55019"/>
    <w:rsid w:val="00C552B9"/>
    <w:rsid w:val="00C55741"/>
    <w:rsid w:val="00C56820"/>
    <w:rsid w:val="00C5699B"/>
    <w:rsid w:val="00C56ABE"/>
    <w:rsid w:val="00C571F7"/>
    <w:rsid w:val="00C6036B"/>
    <w:rsid w:val="00C60E7E"/>
    <w:rsid w:val="00C60EFB"/>
    <w:rsid w:val="00C617BA"/>
    <w:rsid w:val="00C61AE2"/>
    <w:rsid w:val="00C61C88"/>
    <w:rsid w:val="00C61FFA"/>
    <w:rsid w:val="00C63CE9"/>
    <w:rsid w:val="00C64C8D"/>
    <w:rsid w:val="00C66E10"/>
    <w:rsid w:val="00C67800"/>
    <w:rsid w:val="00C67FF8"/>
    <w:rsid w:val="00C703B4"/>
    <w:rsid w:val="00C70A4C"/>
    <w:rsid w:val="00C7339E"/>
    <w:rsid w:val="00C7404B"/>
    <w:rsid w:val="00C744AE"/>
    <w:rsid w:val="00C75022"/>
    <w:rsid w:val="00C80738"/>
    <w:rsid w:val="00C8088C"/>
    <w:rsid w:val="00C809E9"/>
    <w:rsid w:val="00C821A8"/>
    <w:rsid w:val="00C83630"/>
    <w:rsid w:val="00C83E3E"/>
    <w:rsid w:val="00C85509"/>
    <w:rsid w:val="00C93FCF"/>
    <w:rsid w:val="00CA0206"/>
    <w:rsid w:val="00CA0DF0"/>
    <w:rsid w:val="00CA2C17"/>
    <w:rsid w:val="00CA2C8B"/>
    <w:rsid w:val="00CA3E0A"/>
    <w:rsid w:val="00CA5BEF"/>
    <w:rsid w:val="00CA6812"/>
    <w:rsid w:val="00CA7B89"/>
    <w:rsid w:val="00CB05B7"/>
    <w:rsid w:val="00CB076C"/>
    <w:rsid w:val="00CB0B75"/>
    <w:rsid w:val="00CB3D70"/>
    <w:rsid w:val="00CB4148"/>
    <w:rsid w:val="00CB6A89"/>
    <w:rsid w:val="00CB7FBC"/>
    <w:rsid w:val="00CB7FDD"/>
    <w:rsid w:val="00CC00C7"/>
    <w:rsid w:val="00CC0E21"/>
    <w:rsid w:val="00CC11AD"/>
    <w:rsid w:val="00CC40BF"/>
    <w:rsid w:val="00CC56B2"/>
    <w:rsid w:val="00CC5DFA"/>
    <w:rsid w:val="00CC638F"/>
    <w:rsid w:val="00CC7523"/>
    <w:rsid w:val="00CC7C17"/>
    <w:rsid w:val="00CD0264"/>
    <w:rsid w:val="00CD1C0C"/>
    <w:rsid w:val="00CD1EE1"/>
    <w:rsid w:val="00CD1EF3"/>
    <w:rsid w:val="00CD280A"/>
    <w:rsid w:val="00CD2C2B"/>
    <w:rsid w:val="00CD4947"/>
    <w:rsid w:val="00CD529D"/>
    <w:rsid w:val="00CD60E7"/>
    <w:rsid w:val="00CD6309"/>
    <w:rsid w:val="00CD6895"/>
    <w:rsid w:val="00CD7AF9"/>
    <w:rsid w:val="00CE0D8F"/>
    <w:rsid w:val="00CE293E"/>
    <w:rsid w:val="00CE31CD"/>
    <w:rsid w:val="00CE4257"/>
    <w:rsid w:val="00CE4D83"/>
    <w:rsid w:val="00CE4F12"/>
    <w:rsid w:val="00CE5ECD"/>
    <w:rsid w:val="00CE6290"/>
    <w:rsid w:val="00CE6C9B"/>
    <w:rsid w:val="00CE70E3"/>
    <w:rsid w:val="00CF0333"/>
    <w:rsid w:val="00CF0525"/>
    <w:rsid w:val="00CF12B6"/>
    <w:rsid w:val="00CF14EE"/>
    <w:rsid w:val="00CF2256"/>
    <w:rsid w:val="00CF2BF7"/>
    <w:rsid w:val="00CF334B"/>
    <w:rsid w:val="00CF373B"/>
    <w:rsid w:val="00CF40C3"/>
    <w:rsid w:val="00CF5CE1"/>
    <w:rsid w:val="00CF683F"/>
    <w:rsid w:val="00CF77B8"/>
    <w:rsid w:val="00D0011B"/>
    <w:rsid w:val="00D00745"/>
    <w:rsid w:val="00D0083F"/>
    <w:rsid w:val="00D01008"/>
    <w:rsid w:val="00D0325B"/>
    <w:rsid w:val="00D035E6"/>
    <w:rsid w:val="00D05136"/>
    <w:rsid w:val="00D06726"/>
    <w:rsid w:val="00D0714F"/>
    <w:rsid w:val="00D07284"/>
    <w:rsid w:val="00D07878"/>
    <w:rsid w:val="00D079F6"/>
    <w:rsid w:val="00D10009"/>
    <w:rsid w:val="00D115F6"/>
    <w:rsid w:val="00D138D4"/>
    <w:rsid w:val="00D13EF0"/>
    <w:rsid w:val="00D14B11"/>
    <w:rsid w:val="00D1588A"/>
    <w:rsid w:val="00D20336"/>
    <w:rsid w:val="00D2040B"/>
    <w:rsid w:val="00D21B75"/>
    <w:rsid w:val="00D22349"/>
    <w:rsid w:val="00D227F7"/>
    <w:rsid w:val="00D238D0"/>
    <w:rsid w:val="00D24531"/>
    <w:rsid w:val="00D24CBE"/>
    <w:rsid w:val="00D255A3"/>
    <w:rsid w:val="00D26FA6"/>
    <w:rsid w:val="00D3007A"/>
    <w:rsid w:val="00D30FBC"/>
    <w:rsid w:val="00D311AC"/>
    <w:rsid w:val="00D33421"/>
    <w:rsid w:val="00D34018"/>
    <w:rsid w:val="00D34DF9"/>
    <w:rsid w:val="00D352C4"/>
    <w:rsid w:val="00D35695"/>
    <w:rsid w:val="00D35D3E"/>
    <w:rsid w:val="00D368D8"/>
    <w:rsid w:val="00D37365"/>
    <w:rsid w:val="00D40152"/>
    <w:rsid w:val="00D414BF"/>
    <w:rsid w:val="00D426A3"/>
    <w:rsid w:val="00D43497"/>
    <w:rsid w:val="00D4494D"/>
    <w:rsid w:val="00D50EBD"/>
    <w:rsid w:val="00D51005"/>
    <w:rsid w:val="00D51C3C"/>
    <w:rsid w:val="00D540E3"/>
    <w:rsid w:val="00D569E9"/>
    <w:rsid w:val="00D57B71"/>
    <w:rsid w:val="00D61E7D"/>
    <w:rsid w:val="00D62C00"/>
    <w:rsid w:val="00D63E90"/>
    <w:rsid w:val="00D669E3"/>
    <w:rsid w:val="00D67CBF"/>
    <w:rsid w:val="00D71DB5"/>
    <w:rsid w:val="00D73FE4"/>
    <w:rsid w:val="00D7401F"/>
    <w:rsid w:val="00D74604"/>
    <w:rsid w:val="00D76E97"/>
    <w:rsid w:val="00D80200"/>
    <w:rsid w:val="00D81424"/>
    <w:rsid w:val="00D841E5"/>
    <w:rsid w:val="00D85819"/>
    <w:rsid w:val="00D86037"/>
    <w:rsid w:val="00D91201"/>
    <w:rsid w:val="00D937D5"/>
    <w:rsid w:val="00D939D0"/>
    <w:rsid w:val="00D944B1"/>
    <w:rsid w:val="00D947CA"/>
    <w:rsid w:val="00D96118"/>
    <w:rsid w:val="00D9686D"/>
    <w:rsid w:val="00D969A3"/>
    <w:rsid w:val="00D96D4F"/>
    <w:rsid w:val="00DA27A6"/>
    <w:rsid w:val="00DA3CE3"/>
    <w:rsid w:val="00DA473F"/>
    <w:rsid w:val="00DA4E04"/>
    <w:rsid w:val="00DA5F9E"/>
    <w:rsid w:val="00DA62A4"/>
    <w:rsid w:val="00DA6996"/>
    <w:rsid w:val="00DA6E6C"/>
    <w:rsid w:val="00DA7DFA"/>
    <w:rsid w:val="00DB0A02"/>
    <w:rsid w:val="00DB3143"/>
    <w:rsid w:val="00DB4031"/>
    <w:rsid w:val="00DB51ED"/>
    <w:rsid w:val="00DB591E"/>
    <w:rsid w:val="00DB6078"/>
    <w:rsid w:val="00DB67F5"/>
    <w:rsid w:val="00DB7684"/>
    <w:rsid w:val="00DB7A69"/>
    <w:rsid w:val="00DB7F6C"/>
    <w:rsid w:val="00DC2032"/>
    <w:rsid w:val="00DC54CF"/>
    <w:rsid w:val="00DC69C8"/>
    <w:rsid w:val="00DC6FB4"/>
    <w:rsid w:val="00DC77D5"/>
    <w:rsid w:val="00DD046E"/>
    <w:rsid w:val="00DD04E7"/>
    <w:rsid w:val="00DD0C24"/>
    <w:rsid w:val="00DD55DE"/>
    <w:rsid w:val="00DD5E26"/>
    <w:rsid w:val="00DD6725"/>
    <w:rsid w:val="00DE17A1"/>
    <w:rsid w:val="00DE1D5A"/>
    <w:rsid w:val="00DE229B"/>
    <w:rsid w:val="00DE34F9"/>
    <w:rsid w:val="00DE3F77"/>
    <w:rsid w:val="00DE4994"/>
    <w:rsid w:val="00DE4C99"/>
    <w:rsid w:val="00DE5FC7"/>
    <w:rsid w:val="00DE6BEC"/>
    <w:rsid w:val="00DE7B4B"/>
    <w:rsid w:val="00DF0AB9"/>
    <w:rsid w:val="00DF12F6"/>
    <w:rsid w:val="00DF4DCD"/>
    <w:rsid w:val="00DF673F"/>
    <w:rsid w:val="00DF698D"/>
    <w:rsid w:val="00DF72C0"/>
    <w:rsid w:val="00DF7AB7"/>
    <w:rsid w:val="00E01610"/>
    <w:rsid w:val="00E02F5C"/>
    <w:rsid w:val="00E0463D"/>
    <w:rsid w:val="00E04B85"/>
    <w:rsid w:val="00E052E0"/>
    <w:rsid w:val="00E06FDC"/>
    <w:rsid w:val="00E1409F"/>
    <w:rsid w:val="00E179AA"/>
    <w:rsid w:val="00E21F38"/>
    <w:rsid w:val="00E247B9"/>
    <w:rsid w:val="00E24BC9"/>
    <w:rsid w:val="00E26C0A"/>
    <w:rsid w:val="00E26F02"/>
    <w:rsid w:val="00E272EC"/>
    <w:rsid w:val="00E30787"/>
    <w:rsid w:val="00E31225"/>
    <w:rsid w:val="00E31D69"/>
    <w:rsid w:val="00E31F1B"/>
    <w:rsid w:val="00E330C4"/>
    <w:rsid w:val="00E33D70"/>
    <w:rsid w:val="00E33FC0"/>
    <w:rsid w:val="00E34588"/>
    <w:rsid w:val="00E347FE"/>
    <w:rsid w:val="00E34955"/>
    <w:rsid w:val="00E34D9E"/>
    <w:rsid w:val="00E35B7A"/>
    <w:rsid w:val="00E36318"/>
    <w:rsid w:val="00E366F7"/>
    <w:rsid w:val="00E37296"/>
    <w:rsid w:val="00E406BA"/>
    <w:rsid w:val="00E40EF2"/>
    <w:rsid w:val="00E4132F"/>
    <w:rsid w:val="00E4212D"/>
    <w:rsid w:val="00E42951"/>
    <w:rsid w:val="00E42D6D"/>
    <w:rsid w:val="00E4396A"/>
    <w:rsid w:val="00E43F20"/>
    <w:rsid w:val="00E45225"/>
    <w:rsid w:val="00E4647B"/>
    <w:rsid w:val="00E47BB3"/>
    <w:rsid w:val="00E47CD7"/>
    <w:rsid w:val="00E515D8"/>
    <w:rsid w:val="00E51FC1"/>
    <w:rsid w:val="00E52303"/>
    <w:rsid w:val="00E524A9"/>
    <w:rsid w:val="00E538D8"/>
    <w:rsid w:val="00E55CAC"/>
    <w:rsid w:val="00E55EC7"/>
    <w:rsid w:val="00E56556"/>
    <w:rsid w:val="00E573B3"/>
    <w:rsid w:val="00E60C9D"/>
    <w:rsid w:val="00E62293"/>
    <w:rsid w:val="00E62798"/>
    <w:rsid w:val="00E62F82"/>
    <w:rsid w:val="00E63EE4"/>
    <w:rsid w:val="00E64812"/>
    <w:rsid w:val="00E64BE1"/>
    <w:rsid w:val="00E65818"/>
    <w:rsid w:val="00E65DE9"/>
    <w:rsid w:val="00E7091E"/>
    <w:rsid w:val="00E737B7"/>
    <w:rsid w:val="00E73FFA"/>
    <w:rsid w:val="00E744C8"/>
    <w:rsid w:val="00E7451B"/>
    <w:rsid w:val="00E763BF"/>
    <w:rsid w:val="00E765C2"/>
    <w:rsid w:val="00E77099"/>
    <w:rsid w:val="00E7720D"/>
    <w:rsid w:val="00E7740D"/>
    <w:rsid w:val="00E77A8B"/>
    <w:rsid w:val="00E77AD1"/>
    <w:rsid w:val="00E80EF5"/>
    <w:rsid w:val="00E8113D"/>
    <w:rsid w:val="00E81415"/>
    <w:rsid w:val="00E824D0"/>
    <w:rsid w:val="00E82B8B"/>
    <w:rsid w:val="00E8492A"/>
    <w:rsid w:val="00E84E91"/>
    <w:rsid w:val="00E857E4"/>
    <w:rsid w:val="00E86941"/>
    <w:rsid w:val="00E86943"/>
    <w:rsid w:val="00E873CE"/>
    <w:rsid w:val="00E910F8"/>
    <w:rsid w:val="00E91BE6"/>
    <w:rsid w:val="00E91CE2"/>
    <w:rsid w:val="00E922AF"/>
    <w:rsid w:val="00E947AD"/>
    <w:rsid w:val="00E95778"/>
    <w:rsid w:val="00E96580"/>
    <w:rsid w:val="00E967BB"/>
    <w:rsid w:val="00E96943"/>
    <w:rsid w:val="00E96D1E"/>
    <w:rsid w:val="00EA02BD"/>
    <w:rsid w:val="00EA07E4"/>
    <w:rsid w:val="00EA0E0B"/>
    <w:rsid w:val="00EA409F"/>
    <w:rsid w:val="00EA695E"/>
    <w:rsid w:val="00EA7416"/>
    <w:rsid w:val="00EA790E"/>
    <w:rsid w:val="00EB062A"/>
    <w:rsid w:val="00EB08E7"/>
    <w:rsid w:val="00EB5380"/>
    <w:rsid w:val="00EB63E4"/>
    <w:rsid w:val="00EB74D7"/>
    <w:rsid w:val="00EB7B73"/>
    <w:rsid w:val="00EC08DD"/>
    <w:rsid w:val="00EC16F4"/>
    <w:rsid w:val="00EC1A8B"/>
    <w:rsid w:val="00EC2B77"/>
    <w:rsid w:val="00EC37AF"/>
    <w:rsid w:val="00EC402E"/>
    <w:rsid w:val="00EC5336"/>
    <w:rsid w:val="00EC66D0"/>
    <w:rsid w:val="00ED0767"/>
    <w:rsid w:val="00ED0A01"/>
    <w:rsid w:val="00ED1EC5"/>
    <w:rsid w:val="00ED248A"/>
    <w:rsid w:val="00ED3F0E"/>
    <w:rsid w:val="00ED4624"/>
    <w:rsid w:val="00ED60F8"/>
    <w:rsid w:val="00ED64EE"/>
    <w:rsid w:val="00ED7D86"/>
    <w:rsid w:val="00EE1571"/>
    <w:rsid w:val="00EE2B64"/>
    <w:rsid w:val="00EE2D10"/>
    <w:rsid w:val="00EE3E3A"/>
    <w:rsid w:val="00EE6486"/>
    <w:rsid w:val="00EE649D"/>
    <w:rsid w:val="00EE7C68"/>
    <w:rsid w:val="00EF062D"/>
    <w:rsid w:val="00EF12C0"/>
    <w:rsid w:val="00EF2610"/>
    <w:rsid w:val="00EF3B52"/>
    <w:rsid w:val="00EF4030"/>
    <w:rsid w:val="00EF41B6"/>
    <w:rsid w:val="00EF61CF"/>
    <w:rsid w:val="00EF7AB0"/>
    <w:rsid w:val="00EF7DD4"/>
    <w:rsid w:val="00F010C7"/>
    <w:rsid w:val="00F0177B"/>
    <w:rsid w:val="00F026A9"/>
    <w:rsid w:val="00F026E3"/>
    <w:rsid w:val="00F028AB"/>
    <w:rsid w:val="00F03340"/>
    <w:rsid w:val="00F03812"/>
    <w:rsid w:val="00F03C42"/>
    <w:rsid w:val="00F04268"/>
    <w:rsid w:val="00F0433E"/>
    <w:rsid w:val="00F044B9"/>
    <w:rsid w:val="00F06FFD"/>
    <w:rsid w:val="00F07492"/>
    <w:rsid w:val="00F10A63"/>
    <w:rsid w:val="00F1169E"/>
    <w:rsid w:val="00F11879"/>
    <w:rsid w:val="00F11882"/>
    <w:rsid w:val="00F11A23"/>
    <w:rsid w:val="00F12D91"/>
    <w:rsid w:val="00F14463"/>
    <w:rsid w:val="00F15727"/>
    <w:rsid w:val="00F15A63"/>
    <w:rsid w:val="00F17713"/>
    <w:rsid w:val="00F17E7F"/>
    <w:rsid w:val="00F2096F"/>
    <w:rsid w:val="00F20A6C"/>
    <w:rsid w:val="00F210E8"/>
    <w:rsid w:val="00F215AE"/>
    <w:rsid w:val="00F21902"/>
    <w:rsid w:val="00F21E91"/>
    <w:rsid w:val="00F239B4"/>
    <w:rsid w:val="00F23E49"/>
    <w:rsid w:val="00F23FAD"/>
    <w:rsid w:val="00F256F6"/>
    <w:rsid w:val="00F259FB"/>
    <w:rsid w:val="00F2647A"/>
    <w:rsid w:val="00F27796"/>
    <w:rsid w:val="00F30D94"/>
    <w:rsid w:val="00F32F03"/>
    <w:rsid w:val="00F349A1"/>
    <w:rsid w:val="00F35864"/>
    <w:rsid w:val="00F358E4"/>
    <w:rsid w:val="00F3634A"/>
    <w:rsid w:val="00F40ABF"/>
    <w:rsid w:val="00F40BC5"/>
    <w:rsid w:val="00F413AA"/>
    <w:rsid w:val="00F41AF8"/>
    <w:rsid w:val="00F41C28"/>
    <w:rsid w:val="00F42B63"/>
    <w:rsid w:val="00F42E9F"/>
    <w:rsid w:val="00F43AAE"/>
    <w:rsid w:val="00F43C05"/>
    <w:rsid w:val="00F43F6C"/>
    <w:rsid w:val="00F444FB"/>
    <w:rsid w:val="00F458EB"/>
    <w:rsid w:val="00F45AD3"/>
    <w:rsid w:val="00F45DCB"/>
    <w:rsid w:val="00F45EB8"/>
    <w:rsid w:val="00F46ED2"/>
    <w:rsid w:val="00F47427"/>
    <w:rsid w:val="00F47CB7"/>
    <w:rsid w:val="00F50DD3"/>
    <w:rsid w:val="00F51925"/>
    <w:rsid w:val="00F51E95"/>
    <w:rsid w:val="00F538D3"/>
    <w:rsid w:val="00F54467"/>
    <w:rsid w:val="00F545D2"/>
    <w:rsid w:val="00F54FF5"/>
    <w:rsid w:val="00F566FB"/>
    <w:rsid w:val="00F57209"/>
    <w:rsid w:val="00F61262"/>
    <w:rsid w:val="00F61F3A"/>
    <w:rsid w:val="00F6348B"/>
    <w:rsid w:val="00F66994"/>
    <w:rsid w:val="00F66D9E"/>
    <w:rsid w:val="00F671EA"/>
    <w:rsid w:val="00F678B0"/>
    <w:rsid w:val="00F7038D"/>
    <w:rsid w:val="00F71669"/>
    <w:rsid w:val="00F74713"/>
    <w:rsid w:val="00F747D6"/>
    <w:rsid w:val="00F75284"/>
    <w:rsid w:val="00F759B6"/>
    <w:rsid w:val="00F7711B"/>
    <w:rsid w:val="00F775DA"/>
    <w:rsid w:val="00F8130C"/>
    <w:rsid w:val="00F81313"/>
    <w:rsid w:val="00F81A9B"/>
    <w:rsid w:val="00F81DA5"/>
    <w:rsid w:val="00F82342"/>
    <w:rsid w:val="00F82772"/>
    <w:rsid w:val="00F83277"/>
    <w:rsid w:val="00F83D9C"/>
    <w:rsid w:val="00F84014"/>
    <w:rsid w:val="00F8404C"/>
    <w:rsid w:val="00F846F2"/>
    <w:rsid w:val="00F856E5"/>
    <w:rsid w:val="00F86104"/>
    <w:rsid w:val="00F86515"/>
    <w:rsid w:val="00F86F8B"/>
    <w:rsid w:val="00F91308"/>
    <w:rsid w:val="00F91D70"/>
    <w:rsid w:val="00F91F7F"/>
    <w:rsid w:val="00F927A9"/>
    <w:rsid w:val="00F927E7"/>
    <w:rsid w:val="00F92B36"/>
    <w:rsid w:val="00F9374E"/>
    <w:rsid w:val="00F95562"/>
    <w:rsid w:val="00F971B7"/>
    <w:rsid w:val="00F97A9D"/>
    <w:rsid w:val="00FA0141"/>
    <w:rsid w:val="00FA11DD"/>
    <w:rsid w:val="00FA16AC"/>
    <w:rsid w:val="00FA17B7"/>
    <w:rsid w:val="00FA1A9E"/>
    <w:rsid w:val="00FA241E"/>
    <w:rsid w:val="00FA2E60"/>
    <w:rsid w:val="00FA2F89"/>
    <w:rsid w:val="00FA35B5"/>
    <w:rsid w:val="00FA3AD7"/>
    <w:rsid w:val="00FA73C0"/>
    <w:rsid w:val="00FA7B76"/>
    <w:rsid w:val="00FA7DCD"/>
    <w:rsid w:val="00FB04A1"/>
    <w:rsid w:val="00FB0C83"/>
    <w:rsid w:val="00FB1820"/>
    <w:rsid w:val="00FB1CE4"/>
    <w:rsid w:val="00FB338D"/>
    <w:rsid w:val="00FB36BB"/>
    <w:rsid w:val="00FB6630"/>
    <w:rsid w:val="00FB690B"/>
    <w:rsid w:val="00FB773A"/>
    <w:rsid w:val="00FB7C71"/>
    <w:rsid w:val="00FC0986"/>
    <w:rsid w:val="00FC10DA"/>
    <w:rsid w:val="00FC23E0"/>
    <w:rsid w:val="00FC29F9"/>
    <w:rsid w:val="00FC2EE4"/>
    <w:rsid w:val="00FC3073"/>
    <w:rsid w:val="00FC56C7"/>
    <w:rsid w:val="00FC580B"/>
    <w:rsid w:val="00FC5917"/>
    <w:rsid w:val="00FD10F1"/>
    <w:rsid w:val="00FD1BC2"/>
    <w:rsid w:val="00FD464D"/>
    <w:rsid w:val="00FD56E6"/>
    <w:rsid w:val="00FD75DA"/>
    <w:rsid w:val="00FE105B"/>
    <w:rsid w:val="00FE128D"/>
    <w:rsid w:val="00FE2150"/>
    <w:rsid w:val="00FE4F82"/>
    <w:rsid w:val="00FF10DA"/>
    <w:rsid w:val="00FF19F5"/>
    <w:rsid w:val="00FF2671"/>
    <w:rsid w:val="00FF27E1"/>
    <w:rsid w:val="00FF280C"/>
    <w:rsid w:val="00FF3CB9"/>
    <w:rsid w:val="00FF4CC1"/>
    <w:rsid w:val="00FF5B51"/>
    <w:rsid w:val="00FF5F73"/>
    <w:rsid w:val="00FF6F0D"/>
    <w:rsid w:val="00FF7061"/>
    <w:rsid w:val="01538CC4"/>
    <w:rsid w:val="01D050DB"/>
    <w:rsid w:val="0273678E"/>
    <w:rsid w:val="033E7914"/>
    <w:rsid w:val="04AC0347"/>
    <w:rsid w:val="05E2903A"/>
    <w:rsid w:val="064402DB"/>
    <w:rsid w:val="06854284"/>
    <w:rsid w:val="06B97876"/>
    <w:rsid w:val="0727B0F9"/>
    <w:rsid w:val="07A9ECF9"/>
    <w:rsid w:val="0A21B967"/>
    <w:rsid w:val="0A3E04AC"/>
    <w:rsid w:val="0B9A1765"/>
    <w:rsid w:val="0BA5C858"/>
    <w:rsid w:val="0CEE0B65"/>
    <w:rsid w:val="0CFD706D"/>
    <w:rsid w:val="0D11B0D7"/>
    <w:rsid w:val="0D1FE1C8"/>
    <w:rsid w:val="0D3BAC78"/>
    <w:rsid w:val="0E73F9BB"/>
    <w:rsid w:val="0EDFFCA6"/>
    <w:rsid w:val="0FA7AA9B"/>
    <w:rsid w:val="1343248D"/>
    <w:rsid w:val="14E71E2A"/>
    <w:rsid w:val="1519EDF5"/>
    <w:rsid w:val="1903438C"/>
    <w:rsid w:val="1B860E76"/>
    <w:rsid w:val="1BC5ED17"/>
    <w:rsid w:val="1C01AA3F"/>
    <w:rsid w:val="1C9E743E"/>
    <w:rsid w:val="1DC64D61"/>
    <w:rsid w:val="201B2681"/>
    <w:rsid w:val="21B5AD60"/>
    <w:rsid w:val="22BC4537"/>
    <w:rsid w:val="22EDA069"/>
    <w:rsid w:val="23472698"/>
    <w:rsid w:val="24495555"/>
    <w:rsid w:val="262BC2D7"/>
    <w:rsid w:val="26CAF05C"/>
    <w:rsid w:val="27619750"/>
    <w:rsid w:val="27B15846"/>
    <w:rsid w:val="27C05D15"/>
    <w:rsid w:val="28456C54"/>
    <w:rsid w:val="28E9443C"/>
    <w:rsid w:val="29082A5D"/>
    <w:rsid w:val="290E6F85"/>
    <w:rsid w:val="29C81458"/>
    <w:rsid w:val="29D1FA1C"/>
    <w:rsid w:val="2AB1FEAC"/>
    <w:rsid w:val="2ACD1ECB"/>
    <w:rsid w:val="2EAC8D6B"/>
    <w:rsid w:val="2F54A733"/>
    <w:rsid w:val="2F8FA657"/>
    <w:rsid w:val="307325EF"/>
    <w:rsid w:val="3099354B"/>
    <w:rsid w:val="317F8F3F"/>
    <w:rsid w:val="31BA3D25"/>
    <w:rsid w:val="33289629"/>
    <w:rsid w:val="3348B472"/>
    <w:rsid w:val="3690596A"/>
    <w:rsid w:val="36BADD46"/>
    <w:rsid w:val="37BC1F90"/>
    <w:rsid w:val="37DA7200"/>
    <w:rsid w:val="39918A0E"/>
    <w:rsid w:val="39A8BED2"/>
    <w:rsid w:val="3A5C0CE2"/>
    <w:rsid w:val="3B2F9005"/>
    <w:rsid w:val="3B8A7956"/>
    <w:rsid w:val="3E23E7D4"/>
    <w:rsid w:val="3EF58017"/>
    <w:rsid w:val="3F6C4A95"/>
    <w:rsid w:val="3FE9806E"/>
    <w:rsid w:val="40025C94"/>
    <w:rsid w:val="40D23327"/>
    <w:rsid w:val="448E6EAC"/>
    <w:rsid w:val="4704DDD3"/>
    <w:rsid w:val="481C12AB"/>
    <w:rsid w:val="4842862B"/>
    <w:rsid w:val="48D88615"/>
    <w:rsid w:val="493F5C44"/>
    <w:rsid w:val="497916EA"/>
    <w:rsid w:val="49843030"/>
    <w:rsid w:val="4A9552D0"/>
    <w:rsid w:val="4B6B56FF"/>
    <w:rsid w:val="4B7918CA"/>
    <w:rsid w:val="4C267369"/>
    <w:rsid w:val="4CB67C68"/>
    <w:rsid w:val="4D1ACEA5"/>
    <w:rsid w:val="4E5E1617"/>
    <w:rsid w:val="5046B3CE"/>
    <w:rsid w:val="504B12E1"/>
    <w:rsid w:val="5130FFA1"/>
    <w:rsid w:val="5179B9F1"/>
    <w:rsid w:val="51C9ED57"/>
    <w:rsid w:val="53285624"/>
    <w:rsid w:val="55AF8C84"/>
    <w:rsid w:val="5635BA2A"/>
    <w:rsid w:val="563B904D"/>
    <w:rsid w:val="58E72D46"/>
    <w:rsid w:val="5A8C9B46"/>
    <w:rsid w:val="5B00D7CB"/>
    <w:rsid w:val="5BB73422"/>
    <w:rsid w:val="5BF039C9"/>
    <w:rsid w:val="5D70AAA9"/>
    <w:rsid w:val="5D72C5A7"/>
    <w:rsid w:val="5D7FADBE"/>
    <w:rsid w:val="5E156650"/>
    <w:rsid w:val="5E24F4CB"/>
    <w:rsid w:val="5E32EB1E"/>
    <w:rsid w:val="5F21682F"/>
    <w:rsid w:val="5F52FE9E"/>
    <w:rsid w:val="61102304"/>
    <w:rsid w:val="6184B21C"/>
    <w:rsid w:val="62FC7A66"/>
    <w:rsid w:val="6316644F"/>
    <w:rsid w:val="632E8C7E"/>
    <w:rsid w:val="63D55301"/>
    <w:rsid w:val="648FC3CC"/>
    <w:rsid w:val="652F4968"/>
    <w:rsid w:val="6559ABB3"/>
    <w:rsid w:val="65BDD960"/>
    <w:rsid w:val="65F1949C"/>
    <w:rsid w:val="668A8565"/>
    <w:rsid w:val="66B1921F"/>
    <w:rsid w:val="66B9BCBD"/>
    <w:rsid w:val="67E01877"/>
    <w:rsid w:val="684D07A2"/>
    <w:rsid w:val="690E08FE"/>
    <w:rsid w:val="696F00B0"/>
    <w:rsid w:val="6A07B268"/>
    <w:rsid w:val="6A7B8E71"/>
    <w:rsid w:val="6ACF4F60"/>
    <w:rsid w:val="6B90918C"/>
    <w:rsid w:val="6B9EF79D"/>
    <w:rsid w:val="6C26D70C"/>
    <w:rsid w:val="6D63FAD3"/>
    <w:rsid w:val="6E82A1BA"/>
    <w:rsid w:val="6EB425AA"/>
    <w:rsid w:val="715ABD43"/>
    <w:rsid w:val="723A0136"/>
    <w:rsid w:val="73802837"/>
    <w:rsid w:val="740EE9F5"/>
    <w:rsid w:val="7445C873"/>
    <w:rsid w:val="744DFA03"/>
    <w:rsid w:val="760F1D57"/>
    <w:rsid w:val="7663BF6D"/>
    <w:rsid w:val="779FE07D"/>
    <w:rsid w:val="7BBF2D69"/>
    <w:rsid w:val="7BF375CF"/>
    <w:rsid w:val="7E9FA0CB"/>
    <w:rsid w:val="7F44E32B"/>
    <w:rsid w:val="7FEAA396"/>
    <w:rsid w:val="7FF1F2DD"/>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B62648"/>
  <w15:docId w15:val="{1486C81D-F1B8-4ADC-ABC6-2786D1DCA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E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pPr>
    <w:rPr>
      <w:rFonts w:ascii="Arial" w:hAnsi="Arial" w:cs="Arial"/>
      <w:sz w:val="24"/>
      <w:szCs w:val="24"/>
      <w:lang w:eastAsia="zh-CN"/>
    </w:rPr>
  </w:style>
  <w:style w:type="paragraph" w:styleId="Heading1">
    <w:name w:val="heading 1"/>
    <w:basedOn w:val="Normal"/>
    <w:next w:val="Normal"/>
    <w:link w:val="Heading1Char"/>
    <w:qFormat/>
    <w:pPr>
      <w:spacing w:before="684" w:after="60" w:line="211" w:lineRule="auto"/>
      <w:outlineLvl w:val="0"/>
    </w:pPr>
    <w:rPr>
      <w:sz w:val="17"/>
      <w:szCs w:val="17"/>
    </w:rPr>
  </w:style>
  <w:style w:type="paragraph" w:styleId="Heading2">
    <w:name w:val="heading 2"/>
    <w:basedOn w:val="Normal"/>
    <w:next w:val="Normal"/>
    <w:link w:val="Heading2Char"/>
    <w:qFormat/>
    <w:pPr>
      <w:keepNext/>
      <w:spacing w:before="240" w:after="60"/>
      <w:outlineLvl w:val="1"/>
    </w:pPr>
    <w:rPr>
      <w:bCs/>
      <w:i/>
      <w:iCs/>
      <w:sz w:val="17"/>
      <w:szCs w:val="28"/>
    </w:rPr>
  </w:style>
  <w:style w:type="paragraph" w:styleId="Heading3">
    <w:name w:val="heading 3"/>
    <w:basedOn w:val="Normal"/>
    <w:next w:val="Normal"/>
    <w:link w:val="Heading3Char"/>
    <w:qFormat/>
    <w:pPr>
      <w:keepNext/>
      <w:spacing w:before="240" w:after="60"/>
      <w:outlineLvl w:val="2"/>
    </w:pPr>
    <w:rPr>
      <w:bCs/>
      <w:sz w:val="17"/>
      <w:szCs w:val="26"/>
      <w:u w:val="single"/>
    </w:rPr>
  </w:style>
  <w:style w:type="paragraph" w:styleId="Heading4">
    <w:name w:val="heading 4"/>
    <w:basedOn w:val="Normal"/>
    <w:next w:val="Normal"/>
    <w:link w:val="Heading4Char"/>
    <w:qFormat/>
    <w:pPr>
      <w:keepNext/>
      <w:numPr>
        <w:ilvl w:val="3"/>
        <w:numId w:val="23"/>
      </w:numPr>
      <w:spacing w:before="240" w:after="60"/>
      <w:outlineLvl w:val="3"/>
    </w:pPr>
    <w:rPr>
      <w:bCs/>
      <w:i/>
      <w:szCs w:val="28"/>
      <w:u w:val="single"/>
    </w:rPr>
  </w:style>
  <w:style w:type="paragraph" w:styleId="Heading5">
    <w:name w:val="heading 5"/>
    <w:basedOn w:val="Normal"/>
    <w:next w:val="Normal"/>
    <w:link w:val="Heading5Char"/>
    <w:semiHidden/>
    <w:unhideWhenUsed/>
    <w:qFormat/>
    <w:pPr>
      <w:keepNext/>
      <w:keepLines/>
      <w:numPr>
        <w:ilvl w:val="4"/>
        <w:numId w:val="23"/>
      </w:numPr>
      <w:spacing w:before="40"/>
      <w:outlineLvl w:val="4"/>
    </w:pPr>
    <w:rPr>
      <w:rFonts w:ascii="Calibri Light" w:eastAsia="Malgun Gothic" w:hAnsi="Calibri Light" w:cs="Times New Roman"/>
      <w:color w:val="1F4D78"/>
      <w:sz w:val="17"/>
      <w:szCs w:val="20"/>
      <w:lang w:eastAsia="en-US"/>
    </w:rPr>
  </w:style>
  <w:style w:type="paragraph" w:styleId="Heading6">
    <w:name w:val="heading 6"/>
    <w:basedOn w:val="Normal"/>
    <w:next w:val="Normal"/>
    <w:link w:val="Heading6Char"/>
    <w:semiHidden/>
    <w:unhideWhenUsed/>
    <w:qFormat/>
    <w:pPr>
      <w:keepNext/>
      <w:keepLines/>
      <w:widowControl/>
      <w:numPr>
        <w:ilvl w:val="5"/>
        <w:numId w:val="23"/>
      </w:numPr>
      <w:kinsoku/>
      <w:spacing w:before="200"/>
      <w:outlineLvl w:val="5"/>
    </w:pPr>
    <w:rPr>
      <w:rFonts w:asciiTheme="majorHAnsi" w:eastAsiaTheme="majorEastAsia" w:hAnsiTheme="majorHAnsi" w:cstheme="majorBidi"/>
      <w:i/>
      <w:iCs/>
      <w:color w:val="243F60" w:themeColor="accent1" w:themeShade="7F"/>
      <w:sz w:val="17"/>
      <w:szCs w:val="20"/>
      <w:lang w:eastAsia="en-US"/>
    </w:rPr>
  </w:style>
  <w:style w:type="paragraph" w:styleId="Heading7">
    <w:name w:val="heading 7"/>
    <w:basedOn w:val="Normal"/>
    <w:next w:val="Normal"/>
    <w:link w:val="Heading7Char"/>
    <w:semiHidden/>
    <w:unhideWhenUsed/>
    <w:qFormat/>
    <w:pPr>
      <w:keepNext/>
      <w:keepLines/>
      <w:widowControl/>
      <w:numPr>
        <w:ilvl w:val="6"/>
        <w:numId w:val="23"/>
      </w:numPr>
      <w:kinsoku/>
      <w:spacing w:before="200"/>
      <w:outlineLvl w:val="6"/>
    </w:pPr>
    <w:rPr>
      <w:rFonts w:asciiTheme="majorHAnsi" w:eastAsiaTheme="majorEastAsia" w:hAnsiTheme="majorHAnsi" w:cstheme="majorBidi"/>
      <w:i/>
      <w:iCs/>
      <w:color w:val="404040" w:themeColor="text1" w:themeTint="BF"/>
      <w:sz w:val="17"/>
      <w:szCs w:val="20"/>
      <w:lang w:eastAsia="en-US"/>
    </w:rPr>
  </w:style>
  <w:style w:type="paragraph" w:styleId="Heading8">
    <w:name w:val="heading 8"/>
    <w:basedOn w:val="Normal"/>
    <w:next w:val="Normal"/>
    <w:link w:val="Heading8Char"/>
    <w:semiHidden/>
    <w:unhideWhenUsed/>
    <w:qFormat/>
    <w:pPr>
      <w:keepNext/>
      <w:keepLines/>
      <w:widowControl/>
      <w:numPr>
        <w:ilvl w:val="7"/>
        <w:numId w:val="23"/>
      </w:numPr>
      <w:kinsoku/>
      <w:spacing w:before="20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pPr>
      <w:numPr>
        <w:ilvl w:val="8"/>
        <w:numId w:val="23"/>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next w:val="ParagraphNo"/>
    <w:link w:val="ParagraphCharChar"/>
    <w:pPr>
      <w:numPr>
        <w:numId w:val="1"/>
      </w:numPr>
      <w:spacing w:before="240" w:after="240"/>
    </w:pPr>
    <w:rPr>
      <w:sz w:val="20"/>
      <w:szCs w:val="17"/>
    </w:rPr>
  </w:style>
  <w:style w:type="paragraph" w:styleId="TOC1">
    <w:name w:val="toc 1"/>
    <w:basedOn w:val="Normal"/>
    <w:next w:val="Normal"/>
    <w:autoRedefine/>
    <w:uiPriority w:val="39"/>
    <w:rsid w:val="00340782"/>
    <w:pPr>
      <w:tabs>
        <w:tab w:val="right" w:leader="dot" w:pos="9348"/>
      </w:tabs>
      <w:spacing w:after="100"/>
    </w:pPr>
    <w:rPr>
      <w:sz w:val="17"/>
    </w:rPr>
  </w:style>
  <w:style w:type="character" w:customStyle="1" w:styleId="Heading1Char">
    <w:name w:val="Heading 1 Char"/>
    <w:link w:val="Heading1"/>
    <w:rPr>
      <w:rFonts w:ascii="Arial" w:hAnsi="Arial" w:cs="Arial"/>
      <w:sz w:val="17"/>
      <w:szCs w:val="17"/>
      <w:lang w:val="es-ES" w:eastAsia="zh-CN"/>
    </w:rPr>
  </w:style>
  <w:style w:type="paragraph" w:styleId="TOC2">
    <w:name w:val="toc 2"/>
    <w:basedOn w:val="Normal"/>
    <w:next w:val="Normal"/>
    <w:autoRedefine/>
    <w:uiPriority w:val="39"/>
    <w:rsid w:val="00ED0767"/>
    <w:pPr>
      <w:widowControl/>
      <w:tabs>
        <w:tab w:val="right" w:pos="9356"/>
      </w:tabs>
      <w:kinsoku/>
      <w:spacing w:before="120" w:after="40"/>
      <w:ind w:left="170"/>
    </w:pPr>
    <w:rPr>
      <w:rFonts w:eastAsia="Batang" w:cs="Times New Roman"/>
      <w:caps/>
      <w:noProof/>
      <w:sz w:val="17"/>
      <w:szCs w:val="20"/>
      <w:lang w:eastAsia="en-US"/>
    </w:rPr>
  </w:style>
  <w:style w:type="paragraph" w:styleId="TOC3">
    <w:name w:val="toc 3"/>
    <w:basedOn w:val="Normal"/>
    <w:next w:val="Normal"/>
    <w:autoRedefine/>
    <w:uiPriority w:val="39"/>
    <w:rsid w:val="00ED0767"/>
    <w:pPr>
      <w:widowControl/>
      <w:tabs>
        <w:tab w:val="right" w:pos="9356"/>
      </w:tabs>
      <w:kinsoku/>
      <w:spacing w:before="120" w:after="120"/>
      <w:ind w:left="340"/>
    </w:pPr>
    <w:rPr>
      <w:rFonts w:eastAsia="Times New Roman" w:cs="Times New Roman"/>
      <w:noProof/>
      <w:sz w:val="17"/>
      <w:szCs w:val="20"/>
      <w:lang w:eastAsia="en-US"/>
    </w:rPr>
  </w:style>
  <w:style w:type="character" w:styleId="Hyperlink">
    <w:name w:val="Hyperlink"/>
    <w:uiPriority w:val="99"/>
    <w:rPr>
      <w:noProof/>
      <w:color w:val="0000FF"/>
      <w:u w:val="single"/>
    </w:rPr>
  </w:style>
  <w:style w:type="character" w:customStyle="1" w:styleId="ParagraphCharChar">
    <w:name w:val="Paragraph Char Char"/>
    <w:link w:val="Paragraph"/>
    <w:rPr>
      <w:rFonts w:ascii="Arial" w:hAnsi="Arial" w:cs="Arial"/>
      <w:szCs w:val="17"/>
      <w:lang w:val="es-ES" w:eastAsia="zh-CN"/>
    </w:rPr>
  </w:style>
  <w:style w:type="paragraph" w:customStyle="1" w:styleId="Code">
    <w:name w:val="Code"/>
    <w:basedOn w:val="ParagraphNo"/>
    <w:link w:val="CodeChar"/>
    <w:pPr>
      <w:keepNext/>
      <w:keepLines/>
      <w:widowControl/>
      <w:pBdr>
        <w:top w:val="single" w:sz="4" w:space="1" w:color="auto"/>
        <w:left w:val="single" w:sz="4" w:space="4" w:color="auto"/>
        <w:bottom w:val="single" w:sz="4" w:space="1" w:color="auto"/>
        <w:right w:val="single" w:sz="4" w:space="4" w:color="auto"/>
      </w:pBdr>
      <w:spacing w:before="0" w:after="0"/>
      <w:ind w:left="567" w:right="567"/>
    </w:pPr>
    <w:rPr>
      <w:rFonts w:ascii="Courier New" w:hAnsi="Courier New" w:cs="Courier New"/>
      <w:bCs/>
      <w:sz w:val="18"/>
      <w:szCs w:val="17"/>
    </w:rPr>
  </w:style>
  <w:style w:type="table" w:styleId="TableGrid">
    <w:name w:val="Table Grid"/>
    <w:basedOn w:val="TableNormal"/>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Preformatted1">
    <w:name w:val="HTML Preformatted1"/>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ヒラギノ角ゴ Pro W3" w:hAnsi="Courier New"/>
      <w:color w:val="000000"/>
      <w:lang w:eastAsia="en-US"/>
    </w:rPr>
  </w:style>
  <w:style w:type="numbering" w:styleId="111111">
    <w:name w:val="Outline List 2"/>
    <w:basedOn w:val="NoList"/>
    <w:pPr>
      <w:numPr>
        <w:numId w:val="2"/>
      </w:numPr>
    </w:pPr>
  </w:style>
  <w:style w:type="character" w:customStyle="1" w:styleId="CodeChar">
    <w:name w:val="Code Char"/>
    <w:link w:val="Code"/>
    <w:rPr>
      <w:rFonts w:ascii="Courier New" w:eastAsia="SimSun" w:hAnsi="Courier New" w:cs="Courier New"/>
      <w:bCs/>
      <w:sz w:val="18"/>
      <w:szCs w:val="17"/>
      <w:lang w:val="es-ES" w:eastAsia="zh-CN" w:bidi="ar-SA"/>
    </w:rPr>
  </w:style>
  <w:style w:type="paragraph" w:styleId="CommentSubject">
    <w:name w:val="annotation subject"/>
    <w:basedOn w:val="Normal"/>
    <w:link w:val="CommentSubjectChar"/>
    <w:rPr>
      <w:b/>
      <w:bCs/>
      <w:sz w:val="20"/>
      <w:szCs w:val="20"/>
    </w:rPr>
  </w:style>
  <w:style w:type="paragraph" w:customStyle="1" w:styleId="Paragraphbulleted">
    <w:name w:val="Paragraph bulleted"/>
    <w:basedOn w:val="Paragraph"/>
    <w:uiPriority w:val="99"/>
    <w:pPr>
      <w:numPr>
        <w:numId w:val="4"/>
      </w:numPr>
    </w:pPr>
    <w:rPr>
      <w:szCs w:val="20"/>
    </w:rPr>
  </w:style>
  <w:style w:type="paragraph" w:customStyle="1" w:styleId="ParagraphList">
    <w:name w:val="Paragraph List"/>
    <w:basedOn w:val="Paragraph"/>
    <w:pPr>
      <w:numPr>
        <w:numId w:val="3"/>
      </w:numPr>
    </w:pPr>
    <w:rPr>
      <w:szCs w:val="20"/>
    </w:rPr>
  </w:style>
  <w:style w:type="paragraph" w:customStyle="1" w:styleId="ParagraphNo">
    <w:name w:val="Paragraph No"/>
    <w:basedOn w:val="Paragraph"/>
    <w:pPr>
      <w:numPr>
        <w:numId w:val="0"/>
      </w:numPr>
    </w:pPr>
    <w:rPr>
      <w:szCs w:val="20"/>
    </w:rPr>
  </w:style>
  <w:style w:type="paragraph" w:customStyle="1" w:styleId="Section">
    <w:name w:val="Section"/>
    <w:basedOn w:val="ParagraphNo"/>
    <w:pPr>
      <w:spacing w:before="480"/>
    </w:pPr>
    <w:rPr>
      <w:b/>
      <w:sz w:val="24"/>
    </w:rPr>
  </w:style>
  <w:style w:type="paragraph" w:customStyle="1" w:styleId="SubSection">
    <w:name w:val="Sub Section"/>
    <w:basedOn w:val="ParagraphNo"/>
    <w:pPr>
      <w:spacing w:before="480"/>
    </w:pPr>
    <w:rPr>
      <w:i/>
    </w:rPr>
  </w:style>
  <w:style w:type="paragraph" w:customStyle="1" w:styleId="CodeTitle">
    <w:name w:val="Code Title"/>
    <w:basedOn w:val="ParagraphNo"/>
    <w:pPr>
      <w:keepNext/>
      <w:keepLines/>
      <w:widowControl/>
      <w:contextualSpacing/>
    </w:pPr>
  </w:style>
  <w:style w:type="paragraph" w:customStyle="1" w:styleId="TableText">
    <w:name w:val="Table Text"/>
    <w:basedOn w:val="Normal"/>
    <w:pPr>
      <w:suppressAutoHyphens/>
    </w:pPr>
    <w:rPr>
      <w:sz w:val="20"/>
      <w:szCs w:val="20"/>
    </w:rPr>
  </w:style>
  <w:style w:type="paragraph" w:customStyle="1" w:styleId="CodeNo">
    <w:name w:val="Code No"/>
    <w:basedOn w:val="Code"/>
    <w:link w:val="CodeNoChar"/>
    <w:pPr>
      <w:pBdr>
        <w:top w:val="none" w:sz="0" w:space="0" w:color="auto"/>
        <w:left w:val="none" w:sz="0" w:space="0" w:color="auto"/>
        <w:bottom w:val="none" w:sz="0" w:space="0" w:color="auto"/>
        <w:right w:val="none" w:sz="0" w:space="0" w:color="auto"/>
      </w:pBdr>
      <w:ind w:left="0" w:right="0"/>
    </w:pPr>
  </w:style>
  <w:style w:type="character" w:customStyle="1" w:styleId="CodeNoChar">
    <w:name w:val="Code No Char"/>
    <w:basedOn w:val="CodeChar"/>
    <w:link w:val="CodeNo"/>
    <w:rPr>
      <w:rFonts w:ascii="Courier New" w:eastAsia="SimSun" w:hAnsi="Courier New" w:cs="Courier New"/>
      <w:bCs/>
      <w:sz w:val="18"/>
      <w:szCs w:val="17"/>
      <w:lang w:val="es-ES" w:eastAsia="zh-CN" w:bidi="ar-SA"/>
    </w:rPr>
  </w:style>
  <w:style w:type="paragraph" w:styleId="ListParagraph">
    <w:name w:val="List Paragraph"/>
    <w:basedOn w:val="Normal"/>
    <w:link w:val="ListParagraphChar"/>
    <w:uiPriority w:val="34"/>
    <w:qFormat/>
    <w:pPr>
      <w:ind w:left="720"/>
      <w:contextualSpacing/>
    </w:pPr>
  </w:style>
  <w:style w:type="paragraph" w:styleId="Revision">
    <w:name w:val="Revision"/>
    <w:hidden/>
    <w:uiPriority w:val="99"/>
    <w:semiHidden/>
    <w:rPr>
      <w:rFonts w:ascii="Arial" w:hAnsi="Arial"/>
      <w:sz w:val="17"/>
      <w:szCs w:val="24"/>
      <w:lang w:eastAsia="zh-CN"/>
    </w:rPr>
  </w:style>
  <w:style w:type="paragraph" w:customStyle="1" w:styleId="List0">
    <w:name w:val="List0"/>
    <w:basedOn w:val="Normal"/>
    <w:link w:val="List0Char"/>
    <w:pPr>
      <w:keepLines/>
      <w:widowControl/>
      <w:kinsoku/>
      <w:spacing w:after="170"/>
    </w:pPr>
    <w:rPr>
      <w:rFonts w:eastAsia="Times New Roman" w:cs="Times New Roman"/>
      <w:sz w:val="17"/>
      <w:szCs w:val="20"/>
      <w:lang w:eastAsia="en-US"/>
    </w:rPr>
  </w:style>
  <w:style w:type="character" w:customStyle="1" w:styleId="List0Char">
    <w:name w:val="List0 Char"/>
    <w:basedOn w:val="DefaultParagraphFont"/>
    <w:link w:val="List0"/>
    <w:rPr>
      <w:rFonts w:ascii="Arial" w:eastAsia="Times New Roman" w:hAnsi="Arial"/>
      <w:sz w:val="17"/>
      <w:lang w:val="es-ES" w:eastAsia="en-US"/>
    </w:rPr>
  </w:style>
  <w:style w:type="paragraph" w:customStyle="1" w:styleId="TitleCAPS">
    <w:name w:val="Title CAPS"/>
    <w:basedOn w:val="Normal"/>
    <w:next w:val="Normal"/>
    <w:link w:val="TitleCAPSChar"/>
    <w:pPr>
      <w:widowControl/>
      <w:kinsoku/>
      <w:spacing w:after="340"/>
      <w:jc w:val="center"/>
    </w:pPr>
    <w:rPr>
      <w:rFonts w:eastAsia="Times New Roman" w:cs="Times New Roman"/>
      <w:caps/>
      <w:sz w:val="17"/>
      <w:szCs w:val="20"/>
      <w:lang w:eastAsia="en-US"/>
    </w:rPr>
  </w:style>
  <w:style w:type="character" w:customStyle="1" w:styleId="Heading2Char">
    <w:name w:val="Heading 2 Char"/>
    <w:basedOn w:val="DefaultParagraphFont"/>
    <w:link w:val="Heading2"/>
    <w:rPr>
      <w:rFonts w:ascii="Arial" w:hAnsi="Arial" w:cs="Arial"/>
      <w:bCs/>
      <w:i/>
      <w:iCs/>
      <w:sz w:val="17"/>
      <w:szCs w:val="28"/>
      <w:lang w:val="es-ES" w:eastAsia="zh-CN"/>
    </w:rPr>
  </w:style>
  <w:style w:type="character" w:customStyle="1" w:styleId="Heading3Char">
    <w:name w:val="Heading 3 Char"/>
    <w:basedOn w:val="DefaultParagraphFont"/>
    <w:link w:val="Heading3"/>
    <w:rPr>
      <w:rFonts w:ascii="Arial" w:hAnsi="Arial" w:cs="Arial"/>
      <w:bCs/>
      <w:sz w:val="17"/>
      <w:szCs w:val="26"/>
      <w:u w:val="single"/>
      <w:lang w:val="es-ES" w:eastAsia="zh-CN"/>
    </w:rPr>
  </w:style>
  <w:style w:type="paragraph" w:customStyle="1" w:styleId="StyleParagraph85pt">
    <w:name w:val="Style Paragraph + 8.5 pt"/>
    <w:basedOn w:val="List0"/>
    <w:next w:val="List0"/>
  </w:style>
  <w:style w:type="paragraph" w:customStyle="1" w:styleId="List0R">
    <w:name w:val="List0R"/>
    <w:basedOn w:val="List0"/>
    <w:pPr>
      <w:ind w:firstLine="567"/>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s-ES" w:eastAsia="zh-CN"/>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rFonts w:ascii="Arial" w:hAnsi="Arial" w:cs="Arial"/>
      <w:sz w:val="24"/>
      <w:szCs w:val="24"/>
      <w:lang w:val="es-ES" w:eastAsia="zh-CN"/>
    </w:rPr>
  </w:style>
  <w:style w:type="paragraph" w:customStyle="1" w:styleId="EPONormal">
    <w:name w:val="EPONormal"/>
    <w:basedOn w:val="Normal"/>
    <w:link w:val="EPONormalChar"/>
    <w:rPr>
      <w:rFonts w:eastAsia="Times New Roman"/>
      <w:b/>
    </w:rPr>
  </w:style>
  <w:style w:type="character" w:customStyle="1" w:styleId="TitleCAPSChar">
    <w:name w:val="Title CAPS Char"/>
    <w:basedOn w:val="DefaultParagraphFont"/>
    <w:link w:val="TitleCAPS"/>
    <w:rPr>
      <w:rFonts w:ascii="Arial" w:eastAsia="Times New Roman" w:hAnsi="Arial"/>
      <w:caps/>
      <w:sz w:val="17"/>
      <w:lang w:val="es-ES" w:eastAsia="en-US"/>
    </w:rPr>
  </w:style>
  <w:style w:type="character" w:customStyle="1" w:styleId="EPONormalChar">
    <w:name w:val="EPONormal Char"/>
    <w:basedOn w:val="TitleCAPSChar"/>
    <w:link w:val="EPONormal"/>
    <w:rPr>
      <w:rFonts w:ascii="Arial" w:eastAsia="Times New Roman" w:hAnsi="Arial" w:cs="Arial"/>
      <w:b/>
      <w:caps w:val="0"/>
      <w:sz w:val="24"/>
      <w:szCs w:val="24"/>
      <w:lang w:val="es-ES" w:eastAsia="zh-CN"/>
    </w:rPr>
  </w:style>
  <w:style w:type="paragraph" w:customStyle="1" w:styleId="EPODocNormal">
    <w:name w:val="EPODocNormal"/>
    <w:basedOn w:val="EPONormal"/>
    <w:link w:val="EPODocNormalChar"/>
    <w:locked/>
    <w:pPr>
      <w:ind w:left="1134"/>
    </w:pPr>
    <w:rPr>
      <w:b w:val="0"/>
    </w:rPr>
  </w:style>
  <w:style w:type="character" w:customStyle="1" w:styleId="EPODocNormalChar">
    <w:name w:val="EPODocNormal Char"/>
    <w:basedOn w:val="TitleCAPSChar"/>
    <w:link w:val="EPODocNormal"/>
    <w:rPr>
      <w:rFonts w:ascii="Arial" w:eastAsia="Times New Roman" w:hAnsi="Arial" w:cs="Arial"/>
      <w:caps w:val="0"/>
      <w:sz w:val="24"/>
      <w:szCs w:val="24"/>
      <w:lang w:val="es-ES" w:eastAsia="zh-CN"/>
    </w:rPr>
  </w:style>
  <w:style w:type="paragraph" w:customStyle="1" w:styleId="EPODocHeading1">
    <w:name w:val="EPODocHeading1"/>
    <w:basedOn w:val="EPONormal"/>
    <w:next w:val="EPODocNormal"/>
    <w:link w:val="EPODocHeading1Char"/>
    <w:pPr>
      <w:numPr>
        <w:numId w:val="7"/>
      </w:numPr>
      <w:spacing w:before="240" w:after="240"/>
      <w:outlineLvl w:val="0"/>
    </w:pPr>
    <w:rPr>
      <w:caps/>
      <w:sz w:val="28"/>
    </w:rPr>
  </w:style>
  <w:style w:type="character" w:customStyle="1" w:styleId="EPODocHeading1Char">
    <w:name w:val="EPODocHeading1 Char"/>
    <w:basedOn w:val="TitleCAPSChar"/>
    <w:link w:val="EPODocHeading1"/>
    <w:rPr>
      <w:rFonts w:ascii="Arial" w:eastAsia="Times New Roman" w:hAnsi="Arial" w:cs="Arial"/>
      <w:b/>
      <w:caps/>
      <w:sz w:val="28"/>
      <w:szCs w:val="24"/>
      <w:lang w:val="es-ES" w:eastAsia="zh-CN"/>
    </w:rPr>
  </w:style>
  <w:style w:type="paragraph" w:customStyle="1" w:styleId="EPODocHeading2">
    <w:name w:val="EPODocHeading2"/>
    <w:basedOn w:val="EPONormal"/>
    <w:next w:val="EPODocNormal"/>
    <w:link w:val="EPODocHeading2Char"/>
    <w:pPr>
      <w:numPr>
        <w:ilvl w:val="1"/>
        <w:numId w:val="7"/>
      </w:numPr>
      <w:spacing w:before="240" w:after="240"/>
      <w:outlineLvl w:val="1"/>
    </w:pPr>
    <w:rPr>
      <w:caps/>
    </w:rPr>
  </w:style>
  <w:style w:type="character" w:customStyle="1" w:styleId="EPODocHeading2Char">
    <w:name w:val="EPODocHeading2 Char"/>
    <w:basedOn w:val="TitleCAPSChar"/>
    <w:link w:val="EPODocHeading2"/>
    <w:rPr>
      <w:rFonts w:ascii="Arial" w:eastAsia="Times New Roman" w:hAnsi="Arial" w:cs="Arial"/>
      <w:b/>
      <w:caps/>
      <w:sz w:val="24"/>
      <w:szCs w:val="24"/>
      <w:lang w:val="es-ES" w:eastAsia="zh-CN"/>
    </w:rPr>
  </w:style>
  <w:style w:type="paragraph" w:customStyle="1" w:styleId="EPODocHeading3">
    <w:name w:val="EPODocHeading3"/>
    <w:basedOn w:val="EPONormal"/>
    <w:next w:val="EPODocNormal"/>
    <w:link w:val="EPODocHeading3Char"/>
    <w:pPr>
      <w:numPr>
        <w:ilvl w:val="2"/>
        <w:numId w:val="7"/>
      </w:numPr>
      <w:spacing w:before="240" w:after="240"/>
      <w:outlineLvl w:val="2"/>
    </w:pPr>
  </w:style>
  <w:style w:type="character" w:customStyle="1" w:styleId="EPODocHeading3Char">
    <w:name w:val="EPODocHeading3 Char"/>
    <w:basedOn w:val="TitleCAPSChar"/>
    <w:link w:val="EPODocHeading3"/>
    <w:rPr>
      <w:rFonts w:ascii="Arial" w:eastAsia="Times New Roman" w:hAnsi="Arial" w:cs="Arial"/>
      <w:b/>
      <w:caps w:val="0"/>
      <w:sz w:val="24"/>
      <w:szCs w:val="24"/>
      <w:lang w:val="es-ES" w:eastAsia="zh-CN"/>
    </w:rPr>
  </w:style>
  <w:style w:type="paragraph" w:customStyle="1" w:styleId="EPODocHeading4">
    <w:name w:val="EPODocHeading4"/>
    <w:basedOn w:val="EPONormal"/>
    <w:next w:val="EPODocNormal"/>
    <w:link w:val="EPODocHeading4Char"/>
    <w:pPr>
      <w:numPr>
        <w:ilvl w:val="3"/>
        <w:numId w:val="7"/>
      </w:numPr>
      <w:spacing w:before="240" w:after="240"/>
      <w:outlineLvl w:val="3"/>
    </w:pPr>
  </w:style>
  <w:style w:type="character" w:customStyle="1" w:styleId="EPODocHeading4Char">
    <w:name w:val="EPODocHeading4 Char"/>
    <w:basedOn w:val="TitleCAPSChar"/>
    <w:link w:val="EPODocHeading4"/>
    <w:rPr>
      <w:rFonts w:ascii="Arial" w:eastAsia="Times New Roman" w:hAnsi="Arial" w:cs="Arial"/>
      <w:b/>
      <w:caps w:val="0"/>
      <w:sz w:val="24"/>
      <w:szCs w:val="24"/>
      <w:lang w:val="es-ES" w:eastAsia="zh-CN"/>
    </w:rPr>
  </w:style>
  <w:style w:type="paragraph" w:customStyle="1" w:styleId="EPOBullet">
    <w:name w:val="EPOBullet"/>
    <w:basedOn w:val="EPONormal"/>
    <w:link w:val="EPOBulletChar"/>
    <w:pPr>
      <w:numPr>
        <w:numId w:val="5"/>
      </w:numPr>
    </w:pPr>
    <w:rPr>
      <w:b w:val="0"/>
    </w:rPr>
  </w:style>
  <w:style w:type="character" w:customStyle="1" w:styleId="EPOBulletChar">
    <w:name w:val="EPOBullet Char"/>
    <w:basedOn w:val="TitleCAPSChar"/>
    <w:link w:val="EPOBullet"/>
    <w:rPr>
      <w:rFonts w:ascii="Arial" w:eastAsia="Times New Roman" w:hAnsi="Arial" w:cs="Arial"/>
      <w:caps w:val="0"/>
      <w:sz w:val="24"/>
      <w:szCs w:val="24"/>
      <w:lang w:val="es-ES" w:eastAsia="zh-CN"/>
    </w:rPr>
  </w:style>
  <w:style w:type="paragraph" w:customStyle="1" w:styleId="EPODocBullet">
    <w:name w:val="EPODocBullet"/>
    <w:basedOn w:val="EPONormal"/>
    <w:link w:val="EPODocBulletChar"/>
    <w:pPr>
      <w:numPr>
        <w:numId w:val="8"/>
      </w:numPr>
    </w:pPr>
    <w:rPr>
      <w:b w:val="0"/>
    </w:rPr>
  </w:style>
  <w:style w:type="character" w:customStyle="1" w:styleId="EPODocBulletChar">
    <w:name w:val="EPODocBullet Char"/>
    <w:basedOn w:val="TitleCAPSChar"/>
    <w:link w:val="EPODocBullet"/>
    <w:rPr>
      <w:rFonts w:ascii="Arial" w:eastAsia="Times New Roman" w:hAnsi="Arial" w:cs="Arial"/>
      <w:caps w:val="0"/>
      <w:sz w:val="24"/>
      <w:szCs w:val="24"/>
      <w:lang w:val="es-ES" w:eastAsia="zh-CN"/>
    </w:rPr>
  </w:style>
  <w:style w:type="paragraph" w:customStyle="1" w:styleId="EPOList">
    <w:name w:val="EPOList"/>
    <w:basedOn w:val="EPONormal"/>
    <w:link w:val="EPOListChar"/>
    <w:pPr>
      <w:numPr>
        <w:numId w:val="6"/>
      </w:numPr>
    </w:pPr>
    <w:rPr>
      <w:b w:val="0"/>
    </w:rPr>
  </w:style>
  <w:style w:type="character" w:customStyle="1" w:styleId="EPOListChar">
    <w:name w:val="EPOList Char"/>
    <w:basedOn w:val="TitleCAPSChar"/>
    <w:link w:val="EPOList"/>
    <w:rPr>
      <w:rFonts w:ascii="Arial" w:eastAsia="Times New Roman" w:hAnsi="Arial" w:cs="Arial"/>
      <w:caps w:val="0"/>
      <w:sz w:val="24"/>
      <w:szCs w:val="24"/>
      <w:lang w:val="es-ES" w:eastAsia="zh-CN"/>
    </w:rPr>
  </w:style>
  <w:style w:type="paragraph" w:customStyle="1" w:styleId="EPODocList">
    <w:name w:val="EPODocList"/>
    <w:basedOn w:val="EPONormal"/>
    <w:link w:val="EPODocListChar"/>
    <w:pPr>
      <w:numPr>
        <w:numId w:val="9"/>
      </w:numPr>
    </w:pPr>
    <w:rPr>
      <w:b w:val="0"/>
    </w:rPr>
  </w:style>
  <w:style w:type="character" w:customStyle="1" w:styleId="EPODocListChar">
    <w:name w:val="EPODocList Char"/>
    <w:basedOn w:val="TitleCAPSChar"/>
    <w:link w:val="EPODocList"/>
    <w:rPr>
      <w:rFonts w:ascii="Arial" w:eastAsia="Times New Roman" w:hAnsi="Arial" w:cs="Arial"/>
      <w:caps w:val="0"/>
      <w:sz w:val="24"/>
      <w:szCs w:val="24"/>
      <w:lang w:val="es-ES" w:eastAsia="zh-CN"/>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cs="Arial"/>
      <w:lang w:val="es-ES" w:eastAsia="zh-CN"/>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Arial" w:hAnsi="Arial" w:cs="Arial"/>
      <w:sz w:val="24"/>
      <w:szCs w:val="24"/>
      <w:lang w:val="es-ES" w:eastAsia="zh-CN"/>
    </w:rPr>
  </w:style>
  <w:style w:type="character" w:customStyle="1" w:styleId="Heading5Char">
    <w:name w:val="Heading 5 Char"/>
    <w:basedOn w:val="DefaultParagraphFont"/>
    <w:link w:val="Heading5"/>
    <w:semiHidden/>
    <w:rPr>
      <w:rFonts w:ascii="Calibri Light" w:eastAsia="Malgun Gothic" w:hAnsi="Calibri Light"/>
      <w:color w:val="1F4D78"/>
      <w:sz w:val="17"/>
      <w:lang w:val="es-ES" w:eastAsia="en-US"/>
    </w:rPr>
  </w:style>
  <w:style w:type="character" w:customStyle="1" w:styleId="Heading6Char">
    <w:name w:val="Heading 6 Char"/>
    <w:basedOn w:val="DefaultParagraphFont"/>
    <w:link w:val="Heading6"/>
    <w:semiHidden/>
    <w:rPr>
      <w:rFonts w:asciiTheme="majorHAnsi" w:eastAsiaTheme="majorEastAsia" w:hAnsiTheme="majorHAnsi" w:cstheme="majorBidi"/>
      <w:i/>
      <w:iCs/>
      <w:color w:val="243F60" w:themeColor="accent1" w:themeShade="7F"/>
      <w:sz w:val="17"/>
      <w:lang w:val="es-ES" w:eastAsia="en-US"/>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 w:val="17"/>
      <w:lang w:val="es-ES" w:eastAsia="en-US"/>
    </w:rPr>
  </w:style>
  <w:style w:type="character" w:customStyle="1" w:styleId="Heading8Char">
    <w:name w:val="Heading 8 Char"/>
    <w:basedOn w:val="DefaultParagraphFont"/>
    <w:link w:val="Heading8"/>
    <w:semiHidden/>
    <w:rPr>
      <w:rFonts w:asciiTheme="majorHAnsi" w:eastAsiaTheme="majorEastAsia" w:hAnsiTheme="majorHAnsi" w:cstheme="majorBidi"/>
      <w:color w:val="404040" w:themeColor="text1" w:themeTint="BF"/>
      <w:lang w:val="es-ES" w:eastAsia="en-US"/>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sz w:val="24"/>
      <w:szCs w:val="24"/>
      <w:lang w:val="es-ES" w:eastAsia="zh-CN"/>
    </w:rPr>
  </w:style>
  <w:style w:type="paragraph" w:styleId="Signature">
    <w:name w:val="Signature"/>
    <w:basedOn w:val="Normal"/>
    <w:link w:val="SignatureChar"/>
    <w:pPr>
      <w:ind w:left="5250"/>
    </w:pPr>
  </w:style>
  <w:style w:type="character" w:customStyle="1" w:styleId="SignatureChar">
    <w:name w:val="Signature Char"/>
    <w:basedOn w:val="DefaultParagraphFont"/>
    <w:link w:val="Signature"/>
    <w:rPr>
      <w:rFonts w:ascii="Arial" w:hAnsi="Arial" w:cs="Arial"/>
      <w:sz w:val="24"/>
      <w:szCs w:val="24"/>
      <w:lang w:val="es-ES" w:eastAsia="zh-CN"/>
    </w:rPr>
  </w:style>
  <w:style w:type="paragraph" w:styleId="FootnoteText">
    <w:name w:val="footnote text"/>
    <w:basedOn w:val="Normal"/>
    <w:link w:val="FootnoteTextChar"/>
    <w:uiPriority w:val="99"/>
    <w:rPr>
      <w:sz w:val="18"/>
    </w:rPr>
  </w:style>
  <w:style w:type="character" w:customStyle="1" w:styleId="FootnoteTextChar">
    <w:name w:val="Footnote Text Char"/>
    <w:basedOn w:val="DefaultParagraphFont"/>
    <w:link w:val="FootnoteText"/>
    <w:uiPriority w:val="99"/>
    <w:rPr>
      <w:rFonts w:ascii="Arial" w:hAnsi="Arial" w:cs="Arial"/>
      <w:sz w:val="18"/>
      <w:szCs w:val="24"/>
      <w:lang w:val="es-ES" w:eastAsia="zh-CN"/>
    </w:rPr>
  </w:style>
  <w:style w:type="paragraph" w:styleId="EndnoteText">
    <w:name w:val="endnote text"/>
    <w:basedOn w:val="Normal"/>
    <w:link w:val="EndnoteTextChar"/>
    <w:rPr>
      <w:sz w:val="18"/>
    </w:rPr>
  </w:style>
  <w:style w:type="character" w:customStyle="1" w:styleId="EndnoteTextChar">
    <w:name w:val="Endnote Text Char"/>
    <w:basedOn w:val="DefaultParagraphFont"/>
    <w:link w:val="EndnoteText"/>
    <w:rPr>
      <w:rFonts w:ascii="Arial" w:hAnsi="Arial" w:cs="Arial"/>
      <w:sz w:val="18"/>
      <w:szCs w:val="24"/>
      <w:lang w:val="es-ES" w:eastAsia="zh-CN"/>
    </w:rPr>
  </w:style>
  <w:style w:type="paragraph" w:styleId="Caption">
    <w:name w:val="caption"/>
    <w:basedOn w:val="Normal"/>
    <w:next w:val="Normal"/>
    <w:rPr>
      <w:b/>
      <w:bCs/>
      <w:sz w:val="18"/>
    </w:rPr>
  </w:style>
  <w:style w:type="paragraph" w:styleId="BodyText">
    <w:name w:val="Body Text"/>
    <w:basedOn w:val="Normal"/>
    <w:link w:val="BodyTextChar"/>
    <w:uiPriority w:val="99"/>
    <w:pPr>
      <w:spacing w:after="220"/>
    </w:pPr>
  </w:style>
  <w:style w:type="character" w:customStyle="1" w:styleId="BodyTextChar">
    <w:name w:val="Body Text Char"/>
    <w:basedOn w:val="DefaultParagraphFont"/>
    <w:link w:val="BodyText"/>
    <w:uiPriority w:val="99"/>
    <w:rPr>
      <w:rFonts w:ascii="Arial" w:hAnsi="Arial" w:cs="Arial"/>
      <w:sz w:val="24"/>
      <w:szCs w:val="24"/>
      <w:lang w:val="es-ES" w:eastAsia="zh-CN"/>
    </w:rPr>
  </w:style>
  <w:style w:type="paragraph" w:customStyle="1" w:styleId="ONUMFS">
    <w:name w:val="ONUM FS"/>
    <w:basedOn w:val="BodyText"/>
    <w:pPr>
      <w:numPr>
        <w:numId w:val="11"/>
      </w:numPr>
    </w:pPr>
  </w:style>
  <w:style w:type="paragraph" w:customStyle="1" w:styleId="ONUME">
    <w:name w:val="ONUM E"/>
    <w:basedOn w:val="BodyText"/>
    <w:pPr>
      <w:numPr>
        <w:numId w:val="10"/>
      </w:numPr>
    </w:pPr>
  </w:style>
  <w:style w:type="paragraph" w:styleId="ListNumber">
    <w:name w:val="List Number"/>
    <w:basedOn w:val="Normal"/>
    <w:pPr>
      <w:numPr>
        <w:numId w:val="12"/>
      </w:numPr>
    </w:pPr>
  </w:style>
  <w:style w:type="paragraph" w:customStyle="1" w:styleId="Endofdocument-Annex">
    <w:name w:val="[End of document - Annex]"/>
    <w:basedOn w:val="Normal"/>
    <w:pPr>
      <w:widowControl/>
      <w:kinsoku/>
      <w:ind w:left="5534"/>
    </w:pPr>
    <w:rPr>
      <w:sz w:val="22"/>
      <w:szCs w:val="20"/>
    </w:rPr>
  </w:style>
  <w:style w:type="numbering" w:customStyle="1" w:styleId="NoList1">
    <w:name w:val="No List1"/>
    <w:next w:val="NoList"/>
    <w:uiPriority w:val="99"/>
    <w:semiHidden/>
    <w:unhideWhenUsed/>
  </w:style>
  <w:style w:type="character" w:customStyle="1" w:styleId="Heading4Char">
    <w:name w:val="Heading 4 Char"/>
    <w:basedOn w:val="DefaultParagraphFont"/>
    <w:link w:val="Heading4"/>
    <w:rPr>
      <w:rFonts w:ascii="Arial" w:hAnsi="Arial" w:cs="Arial"/>
      <w:bCs/>
      <w:i/>
      <w:sz w:val="24"/>
      <w:szCs w:val="28"/>
      <w:u w:val="single"/>
      <w:lang w:val="es-ES" w:eastAsia="zh-CN"/>
    </w:rPr>
  </w:style>
  <w:style w:type="paragraph" w:styleId="TOC4">
    <w:name w:val="toc 4"/>
    <w:basedOn w:val="Normal"/>
    <w:next w:val="Normal"/>
    <w:autoRedefine/>
    <w:uiPriority w:val="39"/>
    <w:unhideWhenUsed/>
    <w:pPr>
      <w:ind w:left="720"/>
    </w:pPr>
    <w:rPr>
      <w:rFonts w:asciiTheme="minorHAnsi" w:hAnsiTheme="minorHAnsi" w:cstheme="minorHAnsi"/>
      <w:sz w:val="18"/>
      <w:szCs w:val="18"/>
    </w:rPr>
  </w:style>
  <w:style w:type="paragraph" w:styleId="TOC5">
    <w:name w:val="toc 5"/>
    <w:basedOn w:val="Normal"/>
    <w:next w:val="Normal"/>
    <w:autoRedefine/>
    <w:uiPriority w:val="39"/>
    <w:unhideWhenUsed/>
    <w:pPr>
      <w:ind w:left="960"/>
    </w:pPr>
    <w:rPr>
      <w:rFonts w:asciiTheme="minorHAnsi" w:hAnsiTheme="minorHAnsi" w:cstheme="minorHAnsi"/>
      <w:sz w:val="18"/>
      <w:szCs w:val="18"/>
    </w:rPr>
  </w:style>
  <w:style w:type="paragraph" w:styleId="TOC6">
    <w:name w:val="toc 6"/>
    <w:basedOn w:val="Normal"/>
    <w:next w:val="Normal"/>
    <w:autoRedefine/>
    <w:uiPriority w:val="39"/>
    <w:unhideWhenUsed/>
    <w:pPr>
      <w:ind w:left="1200"/>
    </w:pPr>
    <w:rPr>
      <w:rFonts w:asciiTheme="minorHAnsi" w:hAnsiTheme="minorHAnsi" w:cstheme="minorHAnsi"/>
      <w:sz w:val="18"/>
      <w:szCs w:val="18"/>
    </w:rPr>
  </w:style>
  <w:style w:type="paragraph" w:styleId="TOC7">
    <w:name w:val="toc 7"/>
    <w:basedOn w:val="Normal"/>
    <w:next w:val="Normal"/>
    <w:autoRedefine/>
    <w:uiPriority w:val="39"/>
    <w:unhideWhenUsed/>
    <w:pPr>
      <w:ind w:left="1440"/>
    </w:pPr>
    <w:rPr>
      <w:rFonts w:asciiTheme="minorHAnsi" w:hAnsiTheme="minorHAnsi" w:cstheme="minorHAnsi"/>
      <w:sz w:val="18"/>
      <w:szCs w:val="18"/>
    </w:rPr>
  </w:style>
  <w:style w:type="paragraph" w:styleId="TOC8">
    <w:name w:val="toc 8"/>
    <w:basedOn w:val="Normal"/>
    <w:next w:val="Normal"/>
    <w:autoRedefine/>
    <w:uiPriority w:val="39"/>
    <w:unhideWhenUsed/>
    <w:pPr>
      <w:ind w:left="1680"/>
    </w:pPr>
    <w:rPr>
      <w:rFonts w:asciiTheme="minorHAnsi" w:hAnsiTheme="minorHAnsi" w:cstheme="minorHAnsi"/>
      <w:sz w:val="18"/>
      <w:szCs w:val="18"/>
    </w:rPr>
  </w:style>
  <w:style w:type="paragraph" w:styleId="TOC9">
    <w:name w:val="toc 9"/>
    <w:basedOn w:val="Normal"/>
    <w:next w:val="Normal"/>
    <w:autoRedefine/>
    <w:uiPriority w:val="39"/>
    <w:unhideWhenUsed/>
    <w:pPr>
      <w:ind w:left="1920"/>
    </w:pPr>
    <w:rPr>
      <w:rFonts w:asciiTheme="minorHAnsi" w:hAnsiTheme="minorHAnsi" w:cstheme="minorHAnsi"/>
      <w:sz w:val="18"/>
      <w:szCs w:val="18"/>
    </w:rPr>
  </w:style>
  <w:style w:type="numbering" w:customStyle="1" w:styleId="NoList2">
    <w:name w:val="No List2"/>
    <w:next w:val="NoList"/>
    <w:semiHidden/>
    <w:unhideWhenUsed/>
  </w:style>
  <w:style w:type="character" w:customStyle="1" w:styleId="CommentTextChar1">
    <w:name w:val="Comment Text Char1"/>
    <w:basedOn w:val="DefaultParagraphFont"/>
    <w:uiPriority w:val="99"/>
    <w:rPr>
      <w:rFonts w:ascii="Arial" w:eastAsia="SimSun" w:hAnsi="Arial" w:cs="Arial"/>
      <w:sz w:val="18"/>
      <w:szCs w:val="24"/>
      <w:lang w:eastAsia="zh-CN"/>
    </w:rPr>
  </w:style>
  <w:style w:type="character" w:customStyle="1" w:styleId="CommentSubjectChar">
    <w:name w:val="Comment Subject Char"/>
    <w:basedOn w:val="CommentTextChar1"/>
    <w:link w:val="CommentSubject"/>
    <w:rPr>
      <w:rFonts w:ascii="Arial" w:eastAsia="SimSun" w:hAnsi="Arial" w:cs="Arial"/>
      <w:b/>
      <w:bCs/>
      <w:sz w:val="18"/>
      <w:szCs w:val="24"/>
      <w:lang w:val="es-ES" w:eastAsia="zh-CN"/>
    </w:rPr>
  </w:style>
  <w:style w:type="paragraph" w:customStyle="1" w:styleId="Style2ST26controlledVocabulary">
    <w:name w:val="Style2_ST26_controlledVocabulary"/>
    <w:basedOn w:val="ListParagraph"/>
    <w:link w:val="Style2ST26controlledVocabularyChar"/>
    <w:autoRedefine/>
    <w:pPr>
      <w:keepNext/>
      <w:numPr>
        <w:ilvl w:val="1"/>
        <w:numId w:val="13"/>
      </w:numPr>
      <w:pBdr>
        <w:top w:val="single" w:sz="4" w:space="1" w:color="auto"/>
      </w:pBdr>
      <w:tabs>
        <w:tab w:val="left" w:pos="562"/>
        <w:tab w:val="left" w:pos="2835"/>
      </w:tabs>
      <w:spacing w:before="480" w:after="240"/>
      <w:ind w:left="0" w:firstLine="0"/>
      <w:outlineLvl w:val="1"/>
    </w:pPr>
    <w:rPr>
      <w:rFonts w:ascii="Lucida Console" w:hAnsi="Lucida Console"/>
      <w:bCs/>
      <w:iCs/>
      <w:sz w:val="13"/>
      <w:szCs w:val="28"/>
    </w:rPr>
  </w:style>
  <w:style w:type="paragraph" w:customStyle="1" w:styleId="Chapter6ST26controlledVocabulary">
    <w:name w:val="Chapter6_ST26_controlledVocabulary"/>
    <w:basedOn w:val="Style2ST26controlledVocabulary"/>
    <w:link w:val="Chapter6ST26controlledVocabularyChar"/>
    <w:pPr>
      <w:numPr>
        <w:numId w:val="14"/>
      </w:numPr>
      <w:tabs>
        <w:tab w:val="clear" w:pos="2835"/>
        <w:tab w:val="left" w:pos="2837"/>
      </w:tabs>
    </w:pPr>
  </w:style>
  <w:style w:type="character" w:customStyle="1" w:styleId="ListParagraphChar">
    <w:name w:val="List Paragraph Char"/>
    <w:basedOn w:val="DefaultParagraphFont"/>
    <w:link w:val="ListParagraph"/>
    <w:uiPriority w:val="34"/>
    <w:rPr>
      <w:rFonts w:ascii="Arial" w:hAnsi="Arial" w:cs="Arial"/>
      <w:sz w:val="24"/>
      <w:szCs w:val="24"/>
      <w:lang w:val="es-ES" w:eastAsia="zh-CN"/>
    </w:rPr>
  </w:style>
  <w:style w:type="character" w:customStyle="1" w:styleId="Style2ST26controlledVocabularyChar">
    <w:name w:val="Style2_ST26_controlledVocabulary Char"/>
    <w:basedOn w:val="ListParagraphChar"/>
    <w:link w:val="Style2ST26controlledVocabulary"/>
    <w:rPr>
      <w:rFonts w:ascii="Lucida Console" w:hAnsi="Lucida Console" w:cs="Arial"/>
      <w:bCs/>
      <w:iCs/>
      <w:sz w:val="13"/>
      <w:szCs w:val="28"/>
      <w:lang w:val="es-ES" w:eastAsia="zh-CN"/>
    </w:rPr>
  </w:style>
  <w:style w:type="paragraph" w:customStyle="1" w:styleId="Chapter7ST26ControlledVocabulary">
    <w:name w:val="Chapter7_ST26_ControlledVocabulary"/>
    <w:basedOn w:val="ListParagraph"/>
    <w:link w:val="Chapter7ST26ControlledVocabularyChar"/>
    <w:pPr>
      <w:keepNext/>
      <w:numPr>
        <w:ilvl w:val="1"/>
        <w:numId w:val="15"/>
      </w:numPr>
      <w:pBdr>
        <w:top w:val="single" w:sz="4" w:space="1" w:color="auto"/>
      </w:pBdr>
      <w:tabs>
        <w:tab w:val="left" w:pos="562"/>
        <w:tab w:val="left" w:pos="2837"/>
      </w:tabs>
      <w:spacing w:before="480" w:after="240"/>
      <w:outlineLvl w:val="1"/>
    </w:pPr>
    <w:rPr>
      <w:rFonts w:ascii="Lucida Console" w:hAnsi="Lucida Console"/>
      <w:bCs/>
      <w:iCs/>
      <w:sz w:val="13"/>
      <w:szCs w:val="28"/>
    </w:rPr>
  </w:style>
  <w:style w:type="character" w:customStyle="1" w:styleId="Chapter6ST26controlledVocabularyChar">
    <w:name w:val="Chapter6_ST26_controlledVocabulary Char"/>
    <w:basedOn w:val="Style2ST26controlledVocabularyChar"/>
    <w:link w:val="Chapter6ST26controlledVocabulary"/>
    <w:rPr>
      <w:rFonts w:ascii="Lucida Console" w:hAnsi="Lucida Console" w:cs="Arial"/>
      <w:bCs/>
      <w:iCs/>
      <w:sz w:val="13"/>
      <w:szCs w:val="28"/>
      <w:lang w:val="es-ES" w:eastAsia="zh-CN"/>
    </w:rPr>
  </w:style>
  <w:style w:type="character" w:customStyle="1" w:styleId="Chapter7ST26ControlledVocabularyChar">
    <w:name w:val="Chapter7_ST26_ControlledVocabulary Char"/>
    <w:basedOn w:val="ListParagraphChar"/>
    <w:link w:val="Chapter7ST26ControlledVocabulary"/>
    <w:rPr>
      <w:rFonts w:ascii="Lucida Console" w:hAnsi="Lucida Console" w:cs="Arial"/>
      <w:bCs/>
      <w:iCs/>
      <w:sz w:val="13"/>
      <w:szCs w:val="28"/>
      <w:lang w:val="es-ES" w:eastAsia="zh-CN"/>
    </w:rPr>
  </w:style>
  <w:style w:type="paragraph" w:styleId="HTMLPreformatted">
    <w:name w:val="HTML Preformatted"/>
    <w:basedOn w:val="Normal"/>
    <w:link w:val="HTMLPreformatted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pPr>
    <w:rPr>
      <w:rFonts w:ascii="Courier New" w:eastAsia="Times New Roman" w:hAnsi="Courier New" w:cs="Courier New"/>
      <w:sz w:val="20"/>
      <w:szCs w:val="20"/>
      <w:lang w:eastAsia="de-DE"/>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lang w:val="es-ES" w:eastAsia="de-DE"/>
    </w:rPr>
  </w:style>
  <w:style w:type="paragraph" w:styleId="PlainText">
    <w:name w:val="Plain Text"/>
    <w:basedOn w:val="Normal"/>
    <w:link w:val="PlainTextChar"/>
    <w:uiPriority w:val="99"/>
    <w:unhideWhenUsed/>
    <w:pPr>
      <w:widowControl/>
      <w:kinsoku/>
    </w:pPr>
    <w:rPr>
      <w:rFonts w:ascii="Calibri" w:eastAsia="Times New Roman" w:hAnsi="Calibri" w:cs="Times New Roman"/>
      <w:sz w:val="22"/>
      <w:szCs w:val="21"/>
      <w:lang w:eastAsia="en-US"/>
    </w:rPr>
  </w:style>
  <w:style w:type="character" w:customStyle="1" w:styleId="PlainTextChar">
    <w:name w:val="Plain Text Char"/>
    <w:basedOn w:val="DefaultParagraphFont"/>
    <w:link w:val="PlainText"/>
    <w:uiPriority w:val="99"/>
    <w:rPr>
      <w:rFonts w:ascii="Calibri" w:eastAsia="Times New Roman" w:hAnsi="Calibri"/>
      <w:sz w:val="22"/>
      <w:szCs w:val="21"/>
      <w:lang w:val="es-ES" w:eastAsia="en-US"/>
    </w:rPr>
  </w:style>
  <w:style w:type="numbering" w:customStyle="1" w:styleId="NoList3">
    <w:name w:val="No List3"/>
    <w:next w:val="NoList"/>
    <w:uiPriority w:val="99"/>
    <w:semiHidden/>
    <w:unhideWhenUsed/>
  </w:style>
  <w:style w:type="paragraph" w:styleId="NormalWeb">
    <w:name w:val="Normal (Web)"/>
    <w:basedOn w:val="Normal"/>
    <w:uiPriority w:val="99"/>
    <w:unhideWhenUsed/>
    <w:pPr>
      <w:widowControl/>
      <w:kinsoku/>
      <w:spacing w:before="100" w:beforeAutospacing="1" w:after="100" w:afterAutospacing="1"/>
    </w:pPr>
    <w:rPr>
      <w:rFonts w:ascii="Times New Roman" w:eastAsiaTheme="minorEastAsia" w:hAnsi="Times New Roman" w:cs="Times New Roman"/>
      <w:lang w:eastAsia="en-US"/>
    </w:rPr>
  </w:style>
  <w:style w:type="table" w:customStyle="1" w:styleId="TableGrid1">
    <w:name w:val="Table Grid1"/>
    <w:basedOn w:val="TableNormal"/>
    <w:next w:val="TableGrid"/>
    <w:rPr>
      <w:rFonts w:ascii="Arial" w:eastAsiaTheme="minorEastAsia" w:hAnsi="Arial"/>
      <w:sz w:val="17"/>
      <w:szCs w:val="17"/>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2">
    <w:name w:val="Comment Text Char2"/>
    <w:rPr>
      <w:rFonts w:ascii="Arial" w:eastAsia="Arial Unicode MS" w:hAnsi="Arial" w:cs="Arial"/>
      <w:kern w:val="1"/>
      <w:lang w:val="es-ES" w:eastAsia="ar-SA"/>
    </w:rPr>
  </w:style>
  <w:style w:type="paragraph" w:styleId="DocumentMap">
    <w:name w:val="Document Map"/>
    <w:basedOn w:val="Normal"/>
    <w:link w:val="DocumentMapChar"/>
    <w:uiPriority w:val="99"/>
    <w:unhideWhenUsed/>
    <w:pPr>
      <w:widowControl/>
      <w:kinsoku/>
    </w:pPr>
    <w:rPr>
      <w:rFonts w:ascii="Tahoma" w:eastAsiaTheme="minorEastAsia" w:hAnsi="Tahoma" w:cs="Tahoma"/>
      <w:sz w:val="16"/>
      <w:szCs w:val="16"/>
      <w:lang w:eastAsia="en-US"/>
    </w:rPr>
  </w:style>
  <w:style w:type="character" w:customStyle="1" w:styleId="DocumentMapChar">
    <w:name w:val="Document Map Char"/>
    <w:basedOn w:val="DefaultParagraphFont"/>
    <w:link w:val="DocumentMap"/>
    <w:uiPriority w:val="99"/>
    <w:rPr>
      <w:rFonts w:ascii="Tahoma" w:eastAsiaTheme="minorEastAsia" w:hAnsi="Tahoma" w:cs="Tahoma"/>
      <w:sz w:val="16"/>
      <w:szCs w:val="16"/>
      <w:lang w:val="es-ES" w:eastAsia="en-US"/>
    </w:rPr>
  </w:style>
  <w:style w:type="character" w:styleId="Strong">
    <w:name w:val="Strong"/>
    <w:basedOn w:val="DefaultParagraphFont"/>
    <w:uiPriority w:val="22"/>
    <w:qFormat/>
    <w:rPr>
      <w:b/>
      <w:bCs/>
    </w:rPr>
  </w:style>
  <w:style w:type="paragraph" w:styleId="NoSpacing">
    <w:name w:val="No Spacing"/>
    <w:uiPriority w:val="1"/>
    <w:qFormat/>
    <w:rPr>
      <w:rFonts w:ascii="Calibri" w:eastAsiaTheme="minorEastAsia" w:hAnsi="Calibri" w:cs="Calibri"/>
      <w:sz w:val="17"/>
      <w:szCs w:val="17"/>
      <w:lang w:eastAsia="de-DE"/>
    </w:rPr>
  </w:style>
  <w:style w:type="character" w:styleId="FollowedHyperlink">
    <w:name w:val="FollowedHyperlink"/>
    <w:basedOn w:val="DefaultParagraphFont"/>
    <w:uiPriority w:val="99"/>
    <w:unhideWhenUsed/>
    <w:rPr>
      <w:color w:val="800080" w:themeColor="followedHyperlink"/>
      <w:u w:val="single"/>
    </w:rPr>
  </w:style>
  <w:style w:type="character" w:styleId="FootnoteReference">
    <w:name w:val="footnote reference"/>
    <w:basedOn w:val="DefaultParagraphFont"/>
    <w:uiPriority w:val="99"/>
    <w:unhideWhenUsed/>
    <w:rPr>
      <w:vertAlign w:val="superscript"/>
    </w:rPr>
  </w:style>
  <w:style w:type="paragraph" w:styleId="TOCHeading">
    <w:name w:val="TOC Heading"/>
    <w:basedOn w:val="Heading1"/>
    <w:next w:val="Normal"/>
    <w:uiPriority w:val="39"/>
    <w:unhideWhenUsed/>
    <w:pPr>
      <w:keepNext/>
      <w:keepLines/>
      <w:widowControl/>
      <w:kinsoku/>
      <w:spacing w:before="480" w:line="276" w:lineRule="auto"/>
      <w:outlineLvl w:val="9"/>
    </w:pPr>
    <w:rPr>
      <w:rFonts w:asciiTheme="majorHAnsi" w:eastAsiaTheme="majorEastAsia" w:hAnsiTheme="majorHAnsi" w:cstheme="majorBidi"/>
      <w:b/>
      <w:bCs/>
      <w:color w:val="365F91" w:themeColor="accent1" w:themeShade="BF"/>
      <w:sz w:val="28"/>
      <w:szCs w:val="28"/>
      <w:lang w:eastAsia="ja-JP"/>
    </w:rPr>
  </w:style>
  <w:style w:type="table" w:customStyle="1" w:styleId="TableGrid2">
    <w:name w:val="Table Grid2"/>
    <w:basedOn w:val="TableNormal"/>
    <w:next w:val="TableGri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rPr>
      <w:rFonts w:ascii="Arial" w:hAnsi="Arial" w:cs="Arial"/>
      <w:sz w:val="24"/>
      <w:szCs w:val="22"/>
      <w:lang w:val="es-ES" w:eastAsia="zh-CN"/>
    </w:rPr>
  </w:style>
  <w:style w:type="numbering" w:customStyle="1" w:styleId="NoList11">
    <w:name w:val="No List11"/>
    <w:next w:val="NoList"/>
    <w:semiHidden/>
    <w:unhideWhenUsed/>
  </w:style>
  <w:style w:type="paragraph" w:customStyle="1" w:styleId="Heading51">
    <w:name w:val="Heading 51"/>
    <w:basedOn w:val="Normal"/>
    <w:next w:val="Normal"/>
    <w:semiHidden/>
    <w:unhideWhenUsed/>
    <w:qFormat/>
    <w:pPr>
      <w:keepNext/>
      <w:keepLines/>
      <w:widowControl/>
      <w:kinsoku/>
      <w:spacing w:before="200"/>
      <w:outlineLvl w:val="4"/>
    </w:pPr>
    <w:rPr>
      <w:rFonts w:ascii="Calibri Light" w:eastAsia="Malgun Gothic" w:hAnsi="Calibri Light" w:cs="Times New Roman"/>
      <w:color w:val="1F4D78"/>
      <w:sz w:val="17"/>
      <w:szCs w:val="20"/>
      <w:lang w:eastAsia="en-US"/>
    </w:rPr>
  </w:style>
  <w:style w:type="numbering" w:customStyle="1" w:styleId="NoList4">
    <w:name w:val="No List4"/>
    <w:next w:val="NoList"/>
    <w:uiPriority w:val="99"/>
    <w:semiHidden/>
    <w:unhideWhenUsed/>
  </w:style>
  <w:style w:type="numbering" w:customStyle="1" w:styleId="NoList12">
    <w:name w:val="No List12"/>
    <w:next w:val="NoList"/>
    <w:uiPriority w:val="99"/>
    <w:semiHidden/>
    <w:unhideWhenUsed/>
  </w:style>
  <w:style w:type="numbering" w:customStyle="1" w:styleId="NoList21">
    <w:name w:val="No List21"/>
    <w:next w:val="NoList"/>
    <w:semiHidden/>
    <w:unhideWhenUsed/>
  </w:style>
  <w:style w:type="numbering" w:customStyle="1" w:styleId="NoList31">
    <w:name w:val="No List31"/>
    <w:next w:val="NoList"/>
    <w:uiPriority w:val="99"/>
    <w:semiHidden/>
    <w:unhideWhenUsed/>
  </w:style>
  <w:style w:type="numbering" w:customStyle="1" w:styleId="1111111">
    <w:name w:val="1 / 1.1 / 1.1.11"/>
    <w:basedOn w:val="NoList"/>
    <w:next w:val="111111"/>
  </w:style>
  <w:style w:type="numbering" w:customStyle="1" w:styleId="NoList111">
    <w:name w:val="No List111"/>
    <w:next w:val="NoList"/>
    <w:semiHidden/>
    <w:unhideWhenUsed/>
  </w:style>
  <w:style w:type="character" w:styleId="Emphasis">
    <w:name w:val="Emphasis"/>
    <w:basedOn w:val="DefaultParagraphFont"/>
    <w:rPr>
      <w:i/>
      <w:iCs/>
    </w:rPr>
  </w:style>
  <w:style w:type="paragraph" w:styleId="Quote">
    <w:name w:val="Quote"/>
    <w:basedOn w:val="Normal"/>
    <w:next w:val="Normal"/>
    <w:link w:val="QuoteChar"/>
    <w:uiPriority w:val="29"/>
    <w:qFormat/>
    <w:pPr>
      <w:widowControl/>
      <w:kinsoku/>
    </w:pPr>
    <w:rPr>
      <w:rFonts w:eastAsia="Batang" w:cs="Times New Roman"/>
      <w:i/>
      <w:iCs/>
      <w:color w:val="000000"/>
      <w:sz w:val="17"/>
      <w:szCs w:val="20"/>
      <w:lang w:eastAsia="en-US"/>
    </w:rPr>
  </w:style>
  <w:style w:type="character" w:customStyle="1" w:styleId="QuoteChar">
    <w:name w:val="Quote Char"/>
    <w:basedOn w:val="DefaultParagraphFont"/>
    <w:link w:val="Quote"/>
    <w:uiPriority w:val="29"/>
    <w:rPr>
      <w:rFonts w:ascii="Arial" w:eastAsia="Batang" w:hAnsi="Arial"/>
      <w:i/>
      <w:iCs/>
      <w:color w:val="000000"/>
      <w:sz w:val="17"/>
      <w:lang w:val="es-ES" w:eastAsia="en-US"/>
    </w:rPr>
  </w:style>
  <w:style w:type="character" w:customStyle="1" w:styleId="Heading5Char1">
    <w:name w:val="Heading 5 Char1"/>
    <w:basedOn w:val="DefaultParagraphFont"/>
    <w:semiHidden/>
    <w:rPr>
      <w:rFonts w:asciiTheme="majorHAnsi" w:eastAsiaTheme="majorEastAsia" w:hAnsiTheme="majorHAnsi" w:cstheme="majorBidi"/>
      <w:color w:val="365F91" w:themeColor="accent1" w:themeShade="BF"/>
      <w:sz w:val="24"/>
      <w:szCs w:val="24"/>
      <w:lang w:eastAsia="zh-CN"/>
    </w:rPr>
  </w:style>
  <w:style w:type="paragraph" w:styleId="Title">
    <w:name w:val="Title"/>
    <w:basedOn w:val="Normal"/>
    <w:next w:val="Normal"/>
    <w:link w:val="TitleChar"/>
    <w:qFormat/>
    <w:pPr>
      <w:widowControl/>
      <w:pBdr>
        <w:bottom w:val="single" w:sz="8" w:space="4" w:color="4F81BD" w:themeColor="accent1"/>
      </w:pBdr>
      <w:kinsoku/>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lang w:val="es-ES" w:eastAsia="en-US"/>
    </w:rPr>
  </w:style>
  <w:style w:type="paragraph" w:styleId="Subtitle">
    <w:name w:val="Subtitle"/>
    <w:basedOn w:val="Normal"/>
    <w:next w:val="Normal"/>
    <w:link w:val="SubtitleChar"/>
    <w:qFormat/>
    <w:pPr>
      <w:widowControl/>
      <w:numPr>
        <w:ilvl w:val="1"/>
      </w:numPr>
      <w:kinsoku/>
    </w:pPr>
    <w:rPr>
      <w:rFonts w:asciiTheme="majorHAnsi" w:eastAsiaTheme="majorEastAsia" w:hAnsiTheme="majorHAnsi" w:cstheme="majorBidi"/>
      <w:i/>
      <w:iCs/>
      <w:color w:val="4F81BD" w:themeColor="accent1"/>
      <w:spacing w:val="15"/>
      <w:lang w:eastAsia="en-US"/>
    </w:rPr>
  </w:style>
  <w:style w:type="character" w:customStyle="1" w:styleId="SubtitleChar">
    <w:name w:val="Subtitle Char"/>
    <w:basedOn w:val="DefaultParagraphFont"/>
    <w:link w:val="Subtitle"/>
    <w:rPr>
      <w:rFonts w:asciiTheme="majorHAnsi" w:eastAsiaTheme="majorEastAsia" w:hAnsiTheme="majorHAnsi" w:cstheme="majorBidi"/>
      <w:i/>
      <w:iCs/>
      <w:color w:val="4F81BD" w:themeColor="accent1"/>
      <w:spacing w:val="15"/>
      <w:sz w:val="24"/>
      <w:szCs w:val="24"/>
      <w:lang w:val="es-ES" w:eastAsia="en-US"/>
    </w:rPr>
  </w:style>
  <w:style w:type="paragraph" w:styleId="IntenseQuote">
    <w:name w:val="Intense Quote"/>
    <w:basedOn w:val="Normal"/>
    <w:next w:val="Normal"/>
    <w:link w:val="IntenseQuoteChar"/>
    <w:uiPriority w:val="30"/>
    <w:qFormat/>
    <w:pPr>
      <w:widowControl/>
      <w:pBdr>
        <w:bottom w:val="single" w:sz="4" w:space="4" w:color="4F81BD" w:themeColor="accent1"/>
      </w:pBdr>
      <w:kinsoku/>
      <w:spacing w:before="200" w:after="280"/>
      <w:ind w:left="936" w:right="936"/>
    </w:pPr>
    <w:rPr>
      <w:rFonts w:eastAsia="Batang"/>
      <w:b/>
      <w:bCs/>
      <w:i/>
      <w:iCs/>
      <w:color w:val="4F81BD" w:themeColor="accent1"/>
      <w:sz w:val="17"/>
      <w:szCs w:val="20"/>
      <w:lang w:eastAsia="en-US"/>
    </w:rPr>
  </w:style>
  <w:style w:type="character" w:customStyle="1" w:styleId="IntenseQuoteChar">
    <w:name w:val="Intense Quote Char"/>
    <w:basedOn w:val="DefaultParagraphFont"/>
    <w:link w:val="IntenseQuote"/>
    <w:uiPriority w:val="30"/>
    <w:rPr>
      <w:rFonts w:ascii="Arial" w:eastAsia="Batang" w:hAnsi="Arial" w:cs="Arial"/>
      <w:b/>
      <w:bCs/>
      <w:i/>
      <w:iCs/>
      <w:color w:val="4F81BD" w:themeColor="accent1"/>
      <w:sz w:val="17"/>
      <w:lang w:val="es-ES" w:eastAsia="en-US"/>
    </w:rPr>
  </w:style>
  <w:style w:type="character" w:styleId="SubtleEmphasis">
    <w:name w:val="Subtle Emphasis"/>
    <w:uiPriority w:val="19"/>
    <w:qFormat/>
    <w:rPr>
      <w:i/>
      <w:iCs/>
      <w:color w:val="808080" w:themeColor="text1" w:themeTint="7F"/>
    </w:rPr>
  </w:style>
  <w:style w:type="character" w:styleId="IntenseEmphasis">
    <w:name w:val="Intense Emphasis"/>
    <w:uiPriority w:val="21"/>
    <w:qFormat/>
    <w:rPr>
      <w:b/>
      <w:bCs/>
      <w:i/>
      <w:iCs/>
      <w:color w:val="4F81BD" w:themeColor="accent1"/>
    </w:rPr>
  </w:style>
  <w:style w:type="character" w:styleId="SubtleReference">
    <w:name w:val="Subtle Reference"/>
    <w:uiPriority w:val="31"/>
    <w:qFormat/>
    <w:rPr>
      <w:smallCaps/>
      <w:color w:val="C0504D" w:themeColor="accent2"/>
      <w:u w:val="single"/>
    </w:rPr>
  </w:style>
  <w:style w:type="character" w:styleId="IntenseReference">
    <w:name w:val="Intense Reference"/>
    <w:uiPriority w:val="32"/>
    <w:qFormat/>
    <w:rPr>
      <w:b/>
      <w:bCs/>
      <w:smallCaps/>
      <w:color w:val="C0504D" w:themeColor="accent2"/>
      <w:spacing w:val="5"/>
      <w:u w:val="single"/>
    </w:rPr>
  </w:style>
  <w:style w:type="character" w:styleId="BookTitle">
    <w:name w:val="Book Title"/>
    <w:uiPriority w:val="33"/>
    <w:qFormat/>
    <w:rPr>
      <w:b/>
      <w:bCs/>
      <w:smallCaps/>
      <w:spacing w:val="5"/>
    </w:rPr>
  </w:style>
  <w:style w:type="paragraph" w:customStyle="1" w:styleId="EmitInfo">
    <w:name w:val="EmitInfo"/>
    <w:basedOn w:val="Normal"/>
    <w:pPr>
      <w:widowControl/>
      <w:kinsoku/>
      <w:spacing w:after="510"/>
      <w:jc w:val="center"/>
    </w:pPr>
    <w:rPr>
      <w:rFonts w:eastAsia="Batang" w:cs="Times New Roman"/>
      <w:i/>
      <w:sz w:val="17"/>
      <w:szCs w:val="20"/>
      <w:lang w:eastAsia="en-US"/>
    </w:rPr>
  </w:style>
  <w:style w:type="character" w:styleId="EndnoteReference">
    <w:name w:val="endnote reference"/>
    <w:basedOn w:val="DefaultParagraphFont"/>
    <w:semiHidden/>
    <w:unhideWhenUsed/>
    <w:rPr>
      <w:vertAlign w:val="superscript"/>
    </w:rPr>
  </w:style>
  <w:style w:type="character" w:customStyle="1" w:styleId="NichtaufgelsteErwhnung1">
    <w:name w:val="Nicht aufgelöste Erwähnung1"/>
    <w:basedOn w:val="DefaultParagraphFont"/>
    <w:uiPriority w:val="99"/>
    <w:semiHidden/>
    <w:unhideWhenUsed/>
    <w:rPr>
      <w:color w:val="605E5C"/>
      <w:shd w:val="clear" w:color="auto" w:fill="E1DFDD"/>
    </w:rPr>
  </w:style>
  <w:style w:type="character" w:customStyle="1" w:styleId="ui-provider">
    <w:name w:val="ui-provider"/>
    <w:basedOn w:val="DefaultParagraphFont"/>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fui-primitive">
    <w:name w:val="fui-primitive"/>
    <w:basedOn w:val="DefaultParagraphFont"/>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EPONormal0">
    <w:name w:val="EPO Normal"/>
    <w:pPr>
      <w:widowControl w:val="0"/>
      <w:kinsoku w:val="0"/>
      <w:spacing w:line="287" w:lineRule="auto"/>
      <w:jc w:val="both"/>
    </w:pPr>
    <w:rPr>
      <w:rFonts w:ascii="Arial" w:hAnsi="Arial" w:cs="Arial"/>
      <w:sz w:val="22"/>
      <w:szCs w:val="24"/>
      <w:lang w:eastAsia="zh-CN"/>
    </w:rPr>
  </w:style>
  <w:style w:type="paragraph" w:customStyle="1" w:styleId="EPOSubheading11pt">
    <w:name w:val="EPO Subheading 11pt"/>
    <w:next w:val="EPONormal0"/>
    <w:pPr>
      <w:keepNext/>
      <w:widowControl w:val="0"/>
      <w:kinsoku w:val="0"/>
      <w:spacing w:before="220" w:after="220" w:line="287" w:lineRule="auto"/>
    </w:pPr>
    <w:rPr>
      <w:rFonts w:ascii="Arial" w:hAnsi="Arial" w:cs="Arial"/>
      <w:b/>
      <w:sz w:val="22"/>
      <w:szCs w:val="24"/>
      <w:lang w:eastAsia="zh-CN"/>
    </w:rPr>
  </w:style>
  <w:style w:type="paragraph" w:customStyle="1" w:styleId="EPOFootnote">
    <w:name w:val="EPO Footnote"/>
    <w:pPr>
      <w:widowControl w:val="0"/>
      <w:kinsoku w:val="0"/>
      <w:spacing w:line="287" w:lineRule="auto"/>
      <w:jc w:val="both"/>
    </w:pPr>
    <w:rPr>
      <w:rFonts w:ascii="Arial" w:hAnsi="Arial" w:cs="Arial"/>
      <w:sz w:val="16"/>
      <w:szCs w:val="24"/>
      <w:lang w:eastAsia="zh-CN"/>
    </w:rPr>
  </w:style>
  <w:style w:type="paragraph" w:customStyle="1" w:styleId="EPOFooter">
    <w:name w:val="EPO Footer"/>
    <w:pPr>
      <w:widowControl w:val="0"/>
      <w:kinsoku w:val="0"/>
      <w:spacing w:line="287" w:lineRule="auto"/>
    </w:pPr>
    <w:rPr>
      <w:rFonts w:ascii="Arial" w:hAnsi="Arial" w:cs="Arial"/>
      <w:sz w:val="16"/>
      <w:szCs w:val="24"/>
      <w:lang w:eastAsia="zh-CN"/>
    </w:rPr>
  </w:style>
  <w:style w:type="paragraph" w:customStyle="1" w:styleId="EPOHeader">
    <w:name w:val="EPO Header"/>
    <w:pPr>
      <w:widowControl w:val="0"/>
      <w:kinsoku w:val="0"/>
      <w:spacing w:line="287" w:lineRule="auto"/>
    </w:pPr>
    <w:rPr>
      <w:rFonts w:ascii="Arial" w:hAnsi="Arial" w:cs="Arial"/>
      <w:sz w:val="16"/>
      <w:szCs w:val="24"/>
      <w:lang w:eastAsia="zh-CN"/>
    </w:rPr>
  </w:style>
  <w:style w:type="paragraph" w:customStyle="1" w:styleId="EPOSubheading14pt">
    <w:name w:val="EPO Subheading 14pt"/>
    <w:next w:val="EPONormal0"/>
    <w:pPr>
      <w:keepNext/>
      <w:widowControl w:val="0"/>
      <w:kinsoku w:val="0"/>
      <w:spacing w:before="220" w:after="220" w:line="287" w:lineRule="auto"/>
    </w:pPr>
    <w:rPr>
      <w:rFonts w:ascii="Arial" w:hAnsi="Arial" w:cs="Arial"/>
      <w:b/>
      <w:sz w:val="28"/>
      <w:szCs w:val="24"/>
      <w:lang w:eastAsia="zh-CN"/>
    </w:rPr>
  </w:style>
  <w:style w:type="paragraph" w:customStyle="1" w:styleId="EPOAnnex">
    <w:name w:val="EPO Annex"/>
    <w:next w:val="EPONormal0"/>
    <w:pPr>
      <w:pageBreakBefore/>
      <w:widowControl w:val="0"/>
      <w:numPr>
        <w:numId w:val="18"/>
      </w:numPr>
      <w:tabs>
        <w:tab w:val="clear" w:pos="567"/>
        <w:tab w:val="left" w:pos="1417"/>
      </w:tabs>
      <w:kinsoku w:val="0"/>
      <w:spacing w:after="220" w:line="287" w:lineRule="auto"/>
      <w:ind w:left="1417" w:hanging="1417"/>
    </w:pPr>
    <w:rPr>
      <w:rFonts w:ascii="Arial" w:hAnsi="Arial" w:cs="Arial"/>
      <w:b/>
      <w:sz w:val="28"/>
      <w:szCs w:val="24"/>
      <w:lang w:eastAsia="zh-CN"/>
    </w:rPr>
  </w:style>
  <w:style w:type="paragraph" w:customStyle="1" w:styleId="EPOTitle1-25pt">
    <w:name w:val="EPO Title 1 - 25pt"/>
    <w:next w:val="EPONormal0"/>
    <w:pPr>
      <w:widowControl w:val="0"/>
      <w:kinsoku w:val="0"/>
      <w:spacing w:after="220" w:line="287" w:lineRule="auto"/>
    </w:pPr>
    <w:rPr>
      <w:rFonts w:ascii="Arial" w:hAnsi="Arial" w:cs="Arial"/>
      <w:b/>
      <w:sz w:val="50"/>
      <w:szCs w:val="24"/>
      <w:lang w:eastAsia="zh-CN"/>
    </w:rPr>
  </w:style>
  <w:style w:type="paragraph" w:customStyle="1" w:styleId="EPOTitle2-18pt">
    <w:name w:val="EPO Title 2 - 18pt"/>
    <w:next w:val="EPONormal0"/>
    <w:pPr>
      <w:widowControl w:val="0"/>
      <w:kinsoku w:val="0"/>
      <w:spacing w:after="220" w:line="287" w:lineRule="auto"/>
    </w:pPr>
    <w:rPr>
      <w:rFonts w:ascii="Arial" w:hAnsi="Arial" w:cs="Arial"/>
      <w:b/>
      <w:sz w:val="36"/>
      <w:szCs w:val="24"/>
      <w:lang w:eastAsia="zh-CN"/>
    </w:rPr>
  </w:style>
  <w:style w:type="paragraph" w:customStyle="1" w:styleId="EPOHeading1">
    <w:name w:val="EPO Heading 1"/>
    <w:next w:val="EPONormal0"/>
    <w:pPr>
      <w:keepNext/>
      <w:widowControl w:val="0"/>
      <w:numPr>
        <w:numId w:val="19"/>
      </w:numPr>
      <w:kinsoku w:val="0"/>
      <w:spacing w:before="220" w:after="220" w:line="287" w:lineRule="auto"/>
      <w:outlineLvl w:val="0"/>
    </w:pPr>
    <w:rPr>
      <w:rFonts w:ascii="Arial" w:hAnsi="Arial" w:cs="Arial"/>
      <w:b/>
      <w:sz w:val="28"/>
      <w:szCs w:val="24"/>
      <w:lang w:eastAsia="zh-CN"/>
    </w:rPr>
  </w:style>
  <w:style w:type="paragraph" w:customStyle="1" w:styleId="EPOHeading2">
    <w:name w:val="EPO Heading 2"/>
    <w:next w:val="EPONormal0"/>
    <w:pPr>
      <w:keepNext/>
      <w:widowControl w:val="0"/>
      <w:numPr>
        <w:ilvl w:val="1"/>
        <w:numId w:val="19"/>
      </w:numPr>
      <w:kinsoku w:val="0"/>
      <w:spacing w:before="220" w:after="220" w:line="287" w:lineRule="auto"/>
      <w:outlineLvl w:val="1"/>
    </w:pPr>
    <w:rPr>
      <w:rFonts w:ascii="Arial" w:hAnsi="Arial" w:cs="Arial"/>
      <w:b/>
      <w:sz w:val="24"/>
      <w:szCs w:val="24"/>
      <w:lang w:eastAsia="zh-CN"/>
    </w:rPr>
  </w:style>
  <w:style w:type="paragraph" w:customStyle="1" w:styleId="EPOHeading3">
    <w:name w:val="EPO Heading 3"/>
    <w:next w:val="EPONormal0"/>
    <w:pPr>
      <w:keepNext/>
      <w:widowControl w:val="0"/>
      <w:numPr>
        <w:ilvl w:val="2"/>
        <w:numId w:val="19"/>
      </w:numPr>
      <w:kinsoku w:val="0"/>
      <w:spacing w:before="220" w:after="220" w:line="287" w:lineRule="auto"/>
      <w:outlineLvl w:val="2"/>
    </w:pPr>
    <w:rPr>
      <w:rFonts w:ascii="Arial" w:hAnsi="Arial" w:cs="Arial"/>
      <w:b/>
      <w:sz w:val="22"/>
      <w:szCs w:val="24"/>
      <w:lang w:eastAsia="zh-CN"/>
    </w:rPr>
  </w:style>
  <w:style w:type="paragraph" w:customStyle="1" w:styleId="EPOHeading4">
    <w:name w:val="EPO Heading 4"/>
    <w:next w:val="EPONormal0"/>
    <w:pPr>
      <w:keepNext/>
      <w:widowControl w:val="0"/>
      <w:numPr>
        <w:ilvl w:val="3"/>
        <w:numId w:val="19"/>
      </w:numPr>
      <w:kinsoku w:val="0"/>
      <w:spacing w:before="220" w:after="220" w:line="287" w:lineRule="auto"/>
      <w:outlineLvl w:val="3"/>
    </w:pPr>
    <w:rPr>
      <w:rFonts w:ascii="Arial" w:hAnsi="Arial" w:cs="Arial"/>
      <w:b/>
      <w:sz w:val="22"/>
      <w:szCs w:val="24"/>
      <w:lang w:eastAsia="zh-CN"/>
    </w:rPr>
  </w:style>
  <w:style w:type="paragraph" w:customStyle="1" w:styleId="EPOBullet1stlevel">
    <w:name w:val="EPO Bullet 1st level"/>
    <w:pPr>
      <w:widowControl w:val="0"/>
      <w:numPr>
        <w:numId w:val="20"/>
      </w:numPr>
      <w:tabs>
        <w:tab w:val="clear" w:pos="1134"/>
      </w:tabs>
      <w:kinsoku w:val="0"/>
      <w:spacing w:line="287" w:lineRule="auto"/>
      <w:ind w:left="397" w:hanging="397"/>
      <w:jc w:val="both"/>
    </w:pPr>
    <w:rPr>
      <w:rFonts w:ascii="Arial" w:hAnsi="Arial" w:cs="Arial"/>
      <w:sz w:val="22"/>
      <w:szCs w:val="24"/>
      <w:lang w:eastAsia="zh-CN"/>
    </w:rPr>
  </w:style>
  <w:style w:type="paragraph" w:customStyle="1" w:styleId="EPOBullet2ndlevel">
    <w:name w:val="EPO Bullet 2nd level"/>
    <w:pPr>
      <w:widowControl w:val="0"/>
      <w:numPr>
        <w:numId w:val="21"/>
      </w:numPr>
      <w:tabs>
        <w:tab w:val="clear" w:pos="1701"/>
      </w:tabs>
      <w:kinsoku w:val="0"/>
      <w:spacing w:line="287" w:lineRule="auto"/>
      <w:ind w:left="794" w:hanging="397"/>
      <w:jc w:val="both"/>
    </w:pPr>
    <w:rPr>
      <w:rFonts w:ascii="Arial" w:hAnsi="Arial" w:cs="Arial"/>
      <w:sz w:val="22"/>
      <w:szCs w:val="24"/>
      <w:lang w:eastAsia="zh-CN"/>
    </w:rPr>
  </w:style>
  <w:style w:type="paragraph" w:customStyle="1" w:styleId="EPOList-numbers">
    <w:name w:val="EPO List - numbers"/>
    <w:pPr>
      <w:widowControl w:val="0"/>
      <w:numPr>
        <w:numId w:val="22"/>
      </w:numPr>
      <w:tabs>
        <w:tab w:val="left" w:pos="397"/>
      </w:tabs>
      <w:kinsoku w:val="0"/>
      <w:spacing w:line="287" w:lineRule="auto"/>
      <w:jc w:val="both"/>
    </w:pPr>
    <w:rPr>
      <w:rFonts w:ascii="Arial" w:hAnsi="Arial" w:cs="Arial"/>
      <w:sz w:val="22"/>
      <w:szCs w:val="24"/>
      <w:lang w:eastAsia="zh-CN"/>
    </w:rPr>
  </w:style>
  <w:style w:type="paragraph" w:customStyle="1" w:styleId="EPOList-letters">
    <w:name w:val="EPO List - letters"/>
    <w:pPr>
      <w:widowControl w:val="0"/>
      <w:numPr>
        <w:numId w:val="23"/>
      </w:numPr>
      <w:tabs>
        <w:tab w:val="left" w:pos="397"/>
      </w:tabs>
      <w:kinsoku w:val="0"/>
      <w:spacing w:line="287" w:lineRule="auto"/>
      <w:jc w:val="both"/>
    </w:pPr>
    <w:rPr>
      <w:rFonts w:ascii="Arial" w:hAnsi="Arial" w:cs="Arial"/>
      <w:sz w:val="22"/>
      <w:szCs w:val="24"/>
      <w:lang w:eastAsia="zh-CN"/>
    </w:rPr>
  </w:style>
  <w:style w:type="paragraph" w:customStyle="1" w:styleId="StandardNumber">
    <w:name w:val="Standard Number"/>
    <w:basedOn w:val="Normal"/>
    <w:qFormat/>
    <w:pPr>
      <w:widowControl/>
      <w:kinsoku/>
      <w:autoSpaceDE w:val="0"/>
      <w:autoSpaceDN w:val="0"/>
      <w:adjustRightInd w:val="0"/>
      <w:spacing w:line="360" w:lineRule="auto"/>
      <w:jc w:val="center"/>
      <w:outlineLvl w:val="0"/>
    </w:pPr>
    <w:rPr>
      <w:b/>
      <w:bCs/>
      <w:color w:val="000000"/>
      <w:sz w:val="20"/>
      <w:szCs w:val="20"/>
    </w:rPr>
  </w:style>
  <w:style w:type="paragraph" w:customStyle="1" w:styleId="StandardTitle">
    <w:name w:val="Standard Title"/>
    <w:basedOn w:val="Normal"/>
    <w:qFormat/>
    <w:pPr>
      <w:widowControl/>
      <w:kinsoku/>
      <w:autoSpaceDE w:val="0"/>
      <w:autoSpaceDN w:val="0"/>
      <w:adjustRightInd w:val="0"/>
      <w:spacing w:after="340"/>
      <w:ind w:left="1843" w:right="1843"/>
      <w:jc w:val="center"/>
    </w:pPr>
    <w:rPr>
      <w:caps/>
      <w:color w:val="000000"/>
      <w:sz w:val="17"/>
      <w:szCs w:val="17"/>
    </w:rPr>
  </w:style>
  <w:style w:type="paragraph" w:customStyle="1" w:styleId="pf0">
    <w:name w:val="pf0"/>
    <w:basedOn w:val="Normal"/>
    <w:pPr>
      <w:widowControl/>
      <w:kinsoku/>
      <w:spacing w:before="100" w:beforeAutospacing="1" w:after="100" w:afterAutospacing="1"/>
    </w:pPr>
    <w:rPr>
      <w:rFonts w:ascii="Times New Roman" w:eastAsia="Times New Roman" w:hAnsi="Times New Roman" w:cs="Times New Roman"/>
      <w:lang w:eastAsia="ko-KR"/>
    </w:rPr>
  </w:style>
  <w:style w:type="character" w:customStyle="1" w:styleId="cf01">
    <w:name w:val="cf01"/>
    <w:basedOn w:val="DefaultParagraphFont"/>
    <w:rPr>
      <w:rFonts w:ascii="Segoe UI" w:hAnsi="Segoe UI" w:cs="Segoe UI" w:hint="default"/>
      <w:b/>
      <w:bCs/>
      <w:sz w:val="18"/>
      <w:szCs w:val="18"/>
    </w:rPr>
  </w:style>
  <w:style w:type="character" w:customStyle="1" w:styleId="cf11">
    <w:name w:val="cf11"/>
    <w:basedOn w:val="DefaultParagraphFont"/>
    <w:rPr>
      <w:rFonts w:ascii="Segoe UI" w:hAnsi="Segoe UI" w:cs="Segoe UI" w:hint="default"/>
      <w:sz w:val="18"/>
      <w:szCs w:val="18"/>
    </w:rPr>
  </w:style>
  <w:style w:type="character" w:styleId="PlaceholderText">
    <w:name w:val="Placeholder Text"/>
    <w:basedOn w:val="DefaultParagraphFont"/>
    <w:uiPriority w:val="99"/>
    <w:semiHidden/>
    <w:rPr>
      <w:color w:val="808080"/>
    </w:rPr>
  </w:style>
  <w:style w:type="character" w:customStyle="1" w:styleId="normaltextrun">
    <w:name w:val="normaltextrun"/>
    <w:basedOn w:val="DefaultParagraphFont"/>
    <w:rsid w:val="00211AEC"/>
  </w:style>
  <w:style w:type="character" w:styleId="HTMLCode">
    <w:name w:val="HTML Code"/>
    <w:basedOn w:val="DefaultParagraphFont"/>
    <w:uiPriority w:val="99"/>
    <w:semiHidden/>
    <w:unhideWhenUsed/>
    <w:rsid w:val="005D1362"/>
    <w:rPr>
      <w:rFonts w:ascii="Courier New" w:eastAsiaTheme="minorHAnsi" w:hAnsi="Courier New" w:cs="Courier New" w:hint="default"/>
      <w:sz w:val="20"/>
      <w:szCs w:val="20"/>
    </w:rPr>
  </w:style>
  <w:style w:type="character" w:customStyle="1" w:styleId="html-tag">
    <w:name w:val="html-tag"/>
    <w:basedOn w:val="DefaultParagraphFont"/>
    <w:rsid w:val="004062DB"/>
  </w:style>
  <w:style w:type="character" w:customStyle="1" w:styleId="html-attribute">
    <w:name w:val="html-attribute"/>
    <w:basedOn w:val="DefaultParagraphFont"/>
    <w:rsid w:val="004062DB"/>
  </w:style>
  <w:style w:type="character" w:customStyle="1" w:styleId="html-attribute-name">
    <w:name w:val="html-attribute-name"/>
    <w:basedOn w:val="DefaultParagraphFont"/>
    <w:rsid w:val="004062DB"/>
  </w:style>
  <w:style w:type="character" w:customStyle="1" w:styleId="html-attribute-value">
    <w:name w:val="html-attribute-value"/>
    <w:basedOn w:val="DefaultParagraphFont"/>
    <w:rsid w:val="00406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4869">
      <w:bodyDiv w:val="1"/>
      <w:marLeft w:val="0"/>
      <w:marRight w:val="0"/>
      <w:marTop w:val="0"/>
      <w:marBottom w:val="0"/>
      <w:divBdr>
        <w:top w:val="none" w:sz="0" w:space="0" w:color="auto"/>
        <w:left w:val="none" w:sz="0" w:space="0" w:color="auto"/>
        <w:bottom w:val="none" w:sz="0" w:space="0" w:color="auto"/>
        <w:right w:val="none" w:sz="0" w:space="0" w:color="auto"/>
      </w:divBdr>
    </w:div>
    <w:div w:id="15734727">
      <w:bodyDiv w:val="1"/>
      <w:marLeft w:val="0"/>
      <w:marRight w:val="0"/>
      <w:marTop w:val="0"/>
      <w:marBottom w:val="0"/>
      <w:divBdr>
        <w:top w:val="none" w:sz="0" w:space="0" w:color="auto"/>
        <w:left w:val="none" w:sz="0" w:space="0" w:color="auto"/>
        <w:bottom w:val="none" w:sz="0" w:space="0" w:color="auto"/>
        <w:right w:val="none" w:sz="0" w:space="0" w:color="auto"/>
      </w:divBdr>
    </w:div>
    <w:div w:id="17241252">
      <w:bodyDiv w:val="1"/>
      <w:marLeft w:val="0"/>
      <w:marRight w:val="0"/>
      <w:marTop w:val="0"/>
      <w:marBottom w:val="0"/>
      <w:divBdr>
        <w:top w:val="none" w:sz="0" w:space="0" w:color="auto"/>
        <w:left w:val="none" w:sz="0" w:space="0" w:color="auto"/>
        <w:bottom w:val="none" w:sz="0" w:space="0" w:color="auto"/>
        <w:right w:val="none" w:sz="0" w:space="0" w:color="auto"/>
      </w:divBdr>
    </w:div>
    <w:div w:id="45028588">
      <w:bodyDiv w:val="1"/>
      <w:marLeft w:val="0"/>
      <w:marRight w:val="0"/>
      <w:marTop w:val="0"/>
      <w:marBottom w:val="0"/>
      <w:divBdr>
        <w:top w:val="none" w:sz="0" w:space="0" w:color="auto"/>
        <w:left w:val="none" w:sz="0" w:space="0" w:color="auto"/>
        <w:bottom w:val="none" w:sz="0" w:space="0" w:color="auto"/>
        <w:right w:val="none" w:sz="0" w:space="0" w:color="auto"/>
      </w:divBdr>
    </w:div>
    <w:div w:id="52969445">
      <w:bodyDiv w:val="1"/>
      <w:marLeft w:val="0"/>
      <w:marRight w:val="0"/>
      <w:marTop w:val="0"/>
      <w:marBottom w:val="0"/>
      <w:divBdr>
        <w:top w:val="none" w:sz="0" w:space="0" w:color="auto"/>
        <w:left w:val="none" w:sz="0" w:space="0" w:color="auto"/>
        <w:bottom w:val="none" w:sz="0" w:space="0" w:color="auto"/>
        <w:right w:val="none" w:sz="0" w:space="0" w:color="auto"/>
      </w:divBdr>
    </w:div>
    <w:div w:id="66192093">
      <w:bodyDiv w:val="1"/>
      <w:marLeft w:val="0"/>
      <w:marRight w:val="0"/>
      <w:marTop w:val="0"/>
      <w:marBottom w:val="0"/>
      <w:divBdr>
        <w:top w:val="none" w:sz="0" w:space="0" w:color="auto"/>
        <w:left w:val="none" w:sz="0" w:space="0" w:color="auto"/>
        <w:bottom w:val="none" w:sz="0" w:space="0" w:color="auto"/>
        <w:right w:val="none" w:sz="0" w:space="0" w:color="auto"/>
      </w:divBdr>
    </w:div>
    <w:div w:id="69890873">
      <w:bodyDiv w:val="1"/>
      <w:marLeft w:val="0"/>
      <w:marRight w:val="0"/>
      <w:marTop w:val="0"/>
      <w:marBottom w:val="0"/>
      <w:divBdr>
        <w:top w:val="none" w:sz="0" w:space="0" w:color="auto"/>
        <w:left w:val="none" w:sz="0" w:space="0" w:color="auto"/>
        <w:bottom w:val="none" w:sz="0" w:space="0" w:color="auto"/>
        <w:right w:val="none" w:sz="0" w:space="0" w:color="auto"/>
      </w:divBdr>
    </w:div>
    <w:div w:id="79912541">
      <w:bodyDiv w:val="1"/>
      <w:marLeft w:val="0"/>
      <w:marRight w:val="0"/>
      <w:marTop w:val="0"/>
      <w:marBottom w:val="0"/>
      <w:divBdr>
        <w:top w:val="none" w:sz="0" w:space="0" w:color="auto"/>
        <w:left w:val="none" w:sz="0" w:space="0" w:color="auto"/>
        <w:bottom w:val="none" w:sz="0" w:space="0" w:color="auto"/>
        <w:right w:val="none" w:sz="0" w:space="0" w:color="auto"/>
      </w:divBdr>
    </w:div>
    <w:div w:id="94374717">
      <w:bodyDiv w:val="1"/>
      <w:marLeft w:val="0"/>
      <w:marRight w:val="0"/>
      <w:marTop w:val="0"/>
      <w:marBottom w:val="0"/>
      <w:divBdr>
        <w:top w:val="none" w:sz="0" w:space="0" w:color="auto"/>
        <w:left w:val="none" w:sz="0" w:space="0" w:color="auto"/>
        <w:bottom w:val="none" w:sz="0" w:space="0" w:color="auto"/>
        <w:right w:val="none" w:sz="0" w:space="0" w:color="auto"/>
      </w:divBdr>
    </w:div>
    <w:div w:id="101611711">
      <w:bodyDiv w:val="1"/>
      <w:marLeft w:val="0"/>
      <w:marRight w:val="0"/>
      <w:marTop w:val="0"/>
      <w:marBottom w:val="0"/>
      <w:divBdr>
        <w:top w:val="none" w:sz="0" w:space="0" w:color="auto"/>
        <w:left w:val="none" w:sz="0" w:space="0" w:color="auto"/>
        <w:bottom w:val="none" w:sz="0" w:space="0" w:color="auto"/>
        <w:right w:val="none" w:sz="0" w:space="0" w:color="auto"/>
      </w:divBdr>
    </w:div>
    <w:div w:id="128208422">
      <w:bodyDiv w:val="1"/>
      <w:marLeft w:val="0"/>
      <w:marRight w:val="0"/>
      <w:marTop w:val="0"/>
      <w:marBottom w:val="0"/>
      <w:divBdr>
        <w:top w:val="none" w:sz="0" w:space="0" w:color="auto"/>
        <w:left w:val="none" w:sz="0" w:space="0" w:color="auto"/>
        <w:bottom w:val="none" w:sz="0" w:space="0" w:color="auto"/>
        <w:right w:val="none" w:sz="0" w:space="0" w:color="auto"/>
      </w:divBdr>
    </w:div>
    <w:div w:id="176966241">
      <w:bodyDiv w:val="1"/>
      <w:marLeft w:val="0"/>
      <w:marRight w:val="0"/>
      <w:marTop w:val="0"/>
      <w:marBottom w:val="0"/>
      <w:divBdr>
        <w:top w:val="none" w:sz="0" w:space="0" w:color="auto"/>
        <w:left w:val="none" w:sz="0" w:space="0" w:color="auto"/>
        <w:bottom w:val="none" w:sz="0" w:space="0" w:color="auto"/>
        <w:right w:val="none" w:sz="0" w:space="0" w:color="auto"/>
      </w:divBdr>
    </w:div>
    <w:div w:id="204409485">
      <w:bodyDiv w:val="1"/>
      <w:marLeft w:val="0"/>
      <w:marRight w:val="0"/>
      <w:marTop w:val="0"/>
      <w:marBottom w:val="0"/>
      <w:divBdr>
        <w:top w:val="none" w:sz="0" w:space="0" w:color="auto"/>
        <w:left w:val="none" w:sz="0" w:space="0" w:color="auto"/>
        <w:bottom w:val="none" w:sz="0" w:space="0" w:color="auto"/>
        <w:right w:val="none" w:sz="0" w:space="0" w:color="auto"/>
      </w:divBdr>
    </w:div>
    <w:div w:id="251403282">
      <w:bodyDiv w:val="1"/>
      <w:marLeft w:val="0"/>
      <w:marRight w:val="0"/>
      <w:marTop w:val="0"/>
      <w:marBottom w:val="0"/>
      <w:divBdr>
        <w:top w:val="none" w:sz="0" w:space="0" w:color="auto"/>
        <w:left w:val="none" w:sz="0" w:space="0" w:color="auto"/>
        <w:bottom w:val="none" w:sz="0" w:space="0" w:color="auto"/>
        <w:right w:val="none" w:sz="0" w:space="0" w:color="auto"/>
      </w:divBdr>
    </w:div>
    <w:div w:id="278606725">
      <w:bodyDiv w:val="1"/>
      <w:marLeft w:val="0"/>
      <w:marRight w:val="0"/>
      <w:marTop w:val="0"/>
      <w:marBottom w:val="0"/>
      <w:divBdr>
        <w:top w:val="none" w:sz="0" w:space="0" w:color="auto"/>
        <w:left w:val="none" w:sz="0" w:space="0" w:color="auto"/>
        <w:bottom w:val="none" w:sz="0" w:space="0" w:color="auto"/>
        <w:right w:val="none" w:sz="0" w:space="0" w:color="auto"/>
      </w:divBdr>
    </w:div>
    <w:div w:id="306250621">
      <w:bodyDiv w:val="1"/>
      <w:marLeft w:val="0"/>
      <w:marRight w:val="0"/>
      <w:marTop w:val="0"/>
      <w:marBottom w:val="0"/>
      <w:divBdr>
        <w:top w:val="none" w:sz="0" w:space="0" w:color="auto"/>
        <w:left w:val="none" w:sz="0" w:space="0" w:color="auto"/>
        <w:bottom w:val="none" w:sz="0" w:space="0" w:color="auto"/>
        <w:right w:val="none" w:sz="0" w:space="0" w:color="auto"/>
      </w:divBdr>
    </w:div>
    <w:div w:id="325524387">
      <w:bodyDiv w:val="1"/>
      <w:marLeft w:val="0"/>
      <w:marRight w:val="0"/>
      <w:marTop w:val="0"/>
      <w:marBottom w:val="0"/>
      <w:divBdr>
        <w:top w:val="none" w:sz="0" w:space="0" w:color="auto"/>
        <w:left w:val="none" w:sz="0" w:space="0" w:color="auto"/>
        <w:bottom w:val="none" w:sz="0" w:space="0" w:color="auto"/>
        <w:right w:val="none" w:sz="0" w:space="0" w:color="auto"/>
      </w:divBdr>
    </w:div>
    <w:div w:id="352846197">
      <w:bodyDiv w:val="1"/>
      <w:marLeft w:val="0"/>
      <w:marRight w:val="0"/>
      <w:marTop w:val="0"/>
      <w:marBottom w:val="0"/>
      <w:divBdr>
        <w:top w:val="none" w:sz="0" w:space="0" w:color="auto"/>
        <w:left w:val="none" w:sz="0" w:space="0" w:color="auto"/>
        <w:bottom w:val="none" w:sz="0" w:space="0" w:color="auto"/>
        <w:right w:val="none" w:sz="0" w:space="0" w:color="auto"/>
      </w:divBdr>
    </w:div>
    <w:div w:id="378821976">
      <w:bodyDiv w:val="1"/>
      <w:marLeft w:val="0"/>
      <w:marRight w:val="0"/>
      <w:marTop w:val="0"/>
      <w:marBottom w:val="0"/>
      <w:divBdr>
        <w:top w:val="none" w:sz="0" w:space="0" w:color="auto"/>
        <w:left w:val="none" w:sz="0" w:space="0" w:color="auto"/>
        <w:bottom w:val="none" w:sz="0" w:space="0" w:color="auto"/>
        <w:right w:val="none" w:sz="0" w:space="0" w:color="auto"/>
      </w:divBdr>
    </w:div>
    <w:div w:id="419835213">
      <w:bodyDiv w:val="1"/>
      <w:marLeft w:val="0"/>
      <w:marRight w:val="0"/>
      <w:marTop w:val="0"/>
      <w:marBottom w:val="0"/>
      <w:divBdr>
        <w:top w:val="none" w:sz="0" w:space="0" w:color="auto"/>
        <w:left w:val="none" w:sz="0" w:space="0" w:color="auto"/>
        <w:bottom w:val="none" w:sz="0" w:space="0" w:color="auto"/>
        <w:right w:val="none" w:sz="0" w:space="0" w:color="auto"/>
      </w:divBdr>
    </w:div>
    <w:div w:id="428893708">
      <w:bodyDiv w:val="1"/>
      <w:marLeft w:val="0"/>
      <w:marRight w:val="0"/>
      <w:marTop w:val="0"/>
      <w:marBottom w:val="0"/>
      <w:divBdr>
        <w:top w:val="none" w:sz="0" w:space="0" w:color="auto"/>
        <w:left w:val="none" w:sz="0" w:space="0" w:color="auto"/>
        <w:bottom w:val="none" w:sz="0" w:space="0" w:color="auto"/>
        <w:right w:val="none" w:sz="0" w:space="0" w:color="auto"/>
      </w:divBdr>
    </w:div>
    <w:div w:id="463811851">
      <w:bodyDiv w:val="1"/>
      <w:marLeft w:val="0"/>
      <w:marRight w:val="0"/>
      <w:marTop w:val="0"/>
      <w:marBottom w:val="0"/>
      <w:divBdr>
        <w:top w:val="none" w:sz="0" w:space="0" w:color="auto"/>
        <w:left w:val="none" w:sz="0" w:space="0" w:color="auto"/>
        <w:bottom w:val="none" w:sz="0" w:space="0" w:color="auto"/>
        <w:right w:val="none" w:sz="0" w:space="0" w:color="auto"/>
      </w:divBdr>
    </w:div>
    <w:div w:id="474688517">
      <w:bodyDiv w:val="1"/>
      <w:marLeft w:val="0"/>
      <w:marRight w:val="0"/>
      <w:marTop w:val="0"/>
      <w:marBottom w:val="0"/>
      <w:divBdr>
        <w:top w:val="none" w:sz="0" w:space="0" w:color="auto"/>
        <w:left w:val="none" w:sz="0" w:space="0" w:color="auto"/>
        <w:bottom w:val="none" w:sz="0" w:space="0" w:color="auto"/>
        <w:right w:val="none" w:sz="0" w:space="0" w:color="auto"/>
      </w:divBdr>
      <w:divsChild>
        <w:div w:id="1883785812">
          <w:marLeft w:val="0"/>
          <w:marRight w:val="0"/>
          <w:marTop w:val="0"/>
          <w:marBottom w:val="0"/>
          <w:divBdr>
            <w:top w:val="none" w:sz="0" w:space="0" w:color="auto"/>
            <w:left w:val="none" w:sz="0" w:space="0" w:color="auto"/>
            <w:bottom w:val="none" w:sz="0" w:space="0" w:color="auto"/>
            <w:right w:val="none" w:sz="0" w:space="0" w:color="auto"/>
          </w:divBdr>
        </w:div>
      </w:divsChild>
    </w:div>
    <w:div w:id="527986283">
      <w:bodyDiv w:val="1"/>
      <w:marLeft w:val="0"/>
      <w:marRight w:val="0"/>
      <w:marTop w:val="0"/>
      <w:marBottom w:val="0"/>
      <w:divBdr>
        <w:top w:val="none" w:sz="0" w:space="0" w:color="auto"/>
        <w:left w:val="none" w:sz="0" w:space="0" w:color="auto"/>
        <w:bottom w:val="none" w:sz="0" w:space="0" w:color="auto"/>
        <w:right w:val="none" w:sz="0" w:space="0" w:color="auto"/>
      </w:divBdr>
    </w:div>
    <w:div w:id="561990013">
      <w:bodyDiv w:val="1"/>
      <w:marLeft w:val="0"/>
      <w:marRight w:val="0"/>
      <w:marTop w:val="0"/>
      <w:marBottom w:val="0"/>
      <w:divBdr>
        <w:top w:val="none" w:sz="0" w:space="0" w:color="auto"/>
        <w:left w:val="none" w:sz="0" w:space="0" w:color="auto"/>
        <w:bottom w:val="none" w:sz="0" w:space="0" w:color="auto"/>
        <w:right w:val="none" w:sz="0" w:space="0" w:color="auto"/>
      </w:divBdr>
    </w:div>
    <w:div w:id="591859288">
      <w:bodyDiv w:val="1"/>
      <w:marLeft w:val="0"/>
      <w:marRight w:val="0"/>
      <w:marTop w:val="0"/>
      <w:marBottom w:val="0"/>
      <w:divBdr>
        <w:top w:val="none" w:sz="0" w:space="0" w:color="auto"/>
        <w:left w:val="none" w:sz="0" w:space="0" w:color="auto"/>
        <w:bottom w:val="none" w:sz="0" w:space="0" w:color="auto"/>
        <w:right w:val="none" w:sz="0" w:space="0" w:color="auto"/>
      </w:divBdr>
    </w:div>
    <w:div w:id="635457091">
      <w:bodyDiv w:val="1"/>
      <w:marLeft w:val="0"/>
      <w:marRight w:val="0"/>
      <w:marTop w:val="0"/>
      <w:marBottom w:val="0"/>
      <w:divBdr>
        <w:top w:val="none" w:sz="0" w:space="0" w:color="auto"/>
        <w:left w:val="none" w:sz="0" w:space="0" w:color="auto"/>
        <w:bottom w:val="none" w:sz="0" w:space="0" w:color="auto"/>
        <w:right w:val="none" w:sz="0" w:space="0" w:color="auto"/>
      </w:divBdr>
    </w:div>
    <w:div w:id="637034162">
      <w:bodyDiv w:val="1"/>
      <w:marLeft w:val="0"/>
      <w:marRight w:val="0"/>
      <w:marTop w:val="0"/>
      <w:marBottom w:val="0"/>
      <w:divBdr>
        <w:top w:val="none" w:sz="0" w:space="0" w:color="auto"/>
        <w:left w:val="none" w:sz="0" w:space="0" w:color="auto"/>
        <w:bottom w:val="none" w:sz="0" w:space="0" w:color="auto"/>
        <w:right w:val="none" w:sz="0" w:space="0" w:color="auto"/>
      </w:divBdr>
    </w:div>
    <w:div w:id="649090985">
      <w:bodyDiv w:val="1"/>
      <w:marLeft w:val="0"/>
      <w:marRight w:val="0"/>
      <w:marTop w:val="0"/>
      <w:marBottom w:val="0"/>
      <w:divBdr>
        <w:top w:val="none" w:sz="0" w:space="0" w:color="auto"/>
        <w:left w:val="none" w:sz="0" w:space="0" w:color="auto"/>
        <w:bottom w:val="none" w:sz="0" w:space="0" w:color="auto"/>
        <w:right w:val="none" w:sz="0" w:space="0" w:color="auto"/>
      </w:divBdr>
    </w:div>
    <w:div w:id="688871159">
      <w:bodyDiv w:val="1"/>
      <w:marLeft w:val="0"/>
      <w:marRight w:val="0"/>
      <w:marTop w:val="0"/>
      <w:marBottom w:val="0"/>
      <w:divBdr>
        <w:top w:val="none" w:sz="0" w:space="0" w:color="auto"/>
        <w:left w:val="none" w:sz="0" w:space="0" w:color="auto"/>
        <w:bottom w:val="none" w:sz="0" w:space="0" w:color="auto"/>
        <w:right w:val="none" w:sz="0" w:space="0" w:color="auto"/>
      </w:divBdr>
    </w:div>
    <w:div w:id="705452990">
      <w:bodyDiv w:val="1"/>
      <w:marLeft w:val="0"/>
      <w:marRight w:val="0"/>
      <w:marTop w:val="0"/>
      <w:marBottom w:val="0"/>
      <w:divBdr>
        <w:top w:val="none" w:sz="0" w:space="0" w:color="auto"/>
        <w:left w:val="none" w:sz="0" w:space="0" w:color="auto"/>
        <w:bottom w:val="none" w:sz="0" w:space="0" w:color="auto"/>
        <w:right w:val="none" w:sz="0" w:space="0" w:color="auto"/>
      </w:divBdr>
    </w:div>
    <w:div w:id="712121695">
      <w:bodyDiv w:val="1"/>
      <w:marLeft w:val="0"/>
      <w:marRight w:val="0"/>
      <w:marTop w:val="0"/>
      <w:marBottom w:val="0"/>
      <w:divBdr>
        <w:top w:val="none" w:sz="0" w:space="0" w:color="auto"/>
        <w:left w:val="none" w:sz="0" w:space="0" w:color="auto"/>
        <w:bottom w:val="none" w:sz="0" w:space="0" w:color="auto"/>
        <w:right w:val="none" w:sz="0" w:space="0" w:color="auto"/>
      </w:divBdr>
    </w:div>
    <w:div w:id="721095627">
      <w:bodyDiv w:val="1"/>
      <w:marLeft w:val="0"/>
      <w:marRight w:val="0"/>
      <w:marTop w:val="0"/>
      <w:marBottom w:val="0"/>
      <w:divBdr>
        <w:top w:val="none" w:sz="0" w:space="0" w:color="auto"/>
        <w:left w:val="none" w:sz="0" w:space="0" w:color="auto"/>
        <w:bottom w:val="none" w:sz="0" w:space="0" w:color="auto"/>
        <w:right w:val="none" w:sz="0" w:space="0" w:color="auto"/>
      </w:divBdr>
    </w:div>
    <w:div w:id="733086892">
      <w:bodyDiv w:val="1"/>
      <w:marLeft w:val="0"/>
      <w:marRight w:val="0"/>
      <w:marTop w:val="0"/>
      <w:marBottom w:val="0"/>
      <w:divBdr>
        <w:top w:val="none" w:sz="0" w:space="0" w:color="auto"/>
        <w:left w:val="none" w:sz="0" w:space="0" w:color="auto"/>
        <w:bottom w:val="none" w:sz="0" w:space="0" w:color="auto"/>
        <w:right w:val="none" w:sz="0" w:space="0" w:color="auto"/>
      </w:divBdr>
    </w:div>
    <w:div w:id="735930201">
      <w:bodyDiv w:val="1"/>
      <w:marLeft w:val="0"/>
      <w:marRight w:val="0"/>
      <w:marTop w:val="0"/>
      <w:marBottom w:val="0"/>
      <w:divBdr>
        <w:top w:val="none" w:sz="0" w:space="0" w:color="auto"/>
        <w:left w:val="none" w:sz="0" w:space="0" w:color="auto"/>
        <w:bottom w:val="none" w:sz="0" w:space="0" w:color="auto"/>
        <w:right w:val="none" w:sz="0" w:space="0" w:color="auto"/>
      </w:divBdr>
    </w:div>
    <w:div w:id="752046203">
      <w:bodyDiv w:val="1"/>
      <w:marLeft w:val="0"/>
      <w:marRight w:val="0"/>
      <w:marTop w:val="0"/>
      <w:marBottom w:val="0"/>
      <w:divBdr>
        <w:top w:val="none" w:sz="0" w:space="0" w:color="auto"/>
        <w:left w:val="none" w:sz="0" w:space="0" w:color="auto"/>
        <w:bottom w:val="none" w:sz="0" w:space="0" w:color="auto"/>
        <w:right w:val="none" w:sz="0" w:space="0" w:color="auto"/>
      </w:divBdr>
    </w:div>
    <w:div w:id="801120440">
      <w:bodyDiv w:val="1"/>
      <w:marLeft w:val="0"/>
      <w:marRight w:val="0"/>
      <w:marTop w:val="0"/>
      <w:marBottom w:val="0"/>
      <w:divBdr>
        <w:top w:val="none" w:sz="0" w:space="0" w:color="auto"/>
        <w:left w:val="none" w:sz="0" w:space="0" w:color="auto"/>
        <w:bottom w:val="none" w:sz="0" w:space="0" w:color="auto"/>
        <w:right w:val="none" w:sz="0" w:space="0" w:color="auto"/>
      </w:divBdr>
    </w:div>
    <w:div w:id="801265777">
      <w:bodyDiv w:val="1"/>
      <w:marLeft w:val="0"/>
      <w:marRight w:val="0"/>
      <w:marTop w:val="0"/>
      <w:marBottom w:val="0"/>
      <w:divBdr>
        <w:top w:val="none" w:sz="0" w:space="0" w:color="auto"/>
        <w:left w:val="none" w:sz="0" w:space="0" w:color="auto"/>
        <w:bottom w:val="none" w:sz="0" w:space="0" w:color="auto"/>
        <w:right w:val="none" w:sz="0" w:space="0" w:color="auto"/>
      </w:divBdr>
    </w:div>
    <w:div w:id="811286626">
      <w:bodyDiv w:val="1"/>
      <w:marLeft w:val="0"/>
      <w:marRight w:val="0"/>
      <w:marTop w:val="0"/>
      <w:marBottom w:val="0"/>
      <w:divBdr>
        <w:top w:val="none" w:sz="0" w:space="0" w:color="auto"/>
        <w:left w:val="none" w:sz="0" w:space="0" w:color="auto"/>
        <w:bottom w:val="none" w:sz="0" w:space="0" w:color="auto"/>
        <w:right w:val="none" w:sz="0" w:space="0" w:color="auto"/>
      </w:divBdr>
    </w:div>
    <w:div w:id="875432750">
      <w:bodyDiv w:val="1"/>
      <w:marLeft w:val="0"/>
      <w:marRight w:val="0"/>
      <w:marTop w:val="0"/>
      <w:marBottom w:val="0"/>
      <w:divBdr>
        <w:top w:val="none" w:sz="0" w:space="0" w:color="auto"/>
        <w:left w:val="none" w:sz="0" w:space="0" w:color="auto"/>
        <w:bottom w:val="none" w:sz="0" w:space="0" w:color="auto"/>
        <w:right w:val="none" w:sz="0" w:space="0" w:color="auto"/>
      </w:divBdr>
    </w:div>
    <w:div w:id="998118540">
      <w:bodyDiv w:val="1"/>
      <w:marLeft w:val="0"/>
      <w:marRight w:val="0"/>
      <w:marTop w:val="0"/>
      <w:marBottom w:val="0"/>
      <w:divBdr>
        <w:top w:val="none" w:sz="0" w:space="0" w:color="auto"/>
        <w:left w:val="none" w:sz="0" w:space="0" w:color="auto"/>
        <w:bottom w:val="none" w:sz="0" w:space="0" w:color="auto"/>
        <w:right w:val="none" w:sz="0" w:space="0" w:color="auto"/>
      </w:divBdr>
    </w:div>
    <w:div w:id="1030910759">
      <w:bodyDiv w:val="1"/>
      <w:marLeft w:val="0"/>
      <w:marRight w:val="0"/>
      <w:marTop w:val="0"/>
      <w:marBottom w:val="0"/>
      <w:divBdr>
        <w:top w:val="none" w:sz="0" w:space="0" w:color="auto"/>
        <w:left w:val="none" w:sz="0" w:space="0" w:color="auto"/>
        <w:bottom w:val="none" w:sz="0" w:space="0" w:color="auto"/>
        <w:right w:val="none" w:sz="0" w:space="0" w:color="auto"/>
      </w:divBdr>
    </w:div>
    <w:div w:id="1044215882">
      <w:bodyDiv w:val="1"/>
      <w:marLeft w:val="0"/>
      <w:marRight w:val="0"/>
      <w:marTop w:val="0"/>
      <w:marBottom w:val="0"/>
      <w:divBdr>
        <w:top w:val="none" w:sz="0" w:space="0" w:color="auto"/>
        <w:left w:val="none" w:sz="0" w:space="0" w:color="auto"/>
        <w:bottom w:val="none" w:sz="0" w:space="0" w:color="auto"/>
        <w:right w:val="none" w:sz="0" w:space="0" w:color="auto"/>
      </w:divBdr>
    </w:div>
    <w:div w:id="1049764380">
      <w:bodyDiv w:val="1"/>
      <w:marLeft w:val="0"/>
      <w:marRight w:val="0"/>
      <w:marTop w:val="0"/>
      <w:marBottom w:val="0"/>
      <w:divBdr>
        <w:top w:val="none" w:sz="0" w:space="0" w:color="auto"/>
        <w:left w:val="none" w:sz="0" w:space="0" w:color="auto"/>
        <w:bottom w:val="none" w:sz="0" w:space="0" w:color="auto"/>
        <w:right w:val="none" w:sz="0" w:space="0" w:color="auto"/>
      </w:divBdr>
    </w:div>
    <w:div w:id="1053849999">
      <w:bodyDiv w:val="1"/>
      <w:marLeft w:val="0"/>
      <w:marRight w:val="0"/>
      <w:marTop w:val="0"/>
      <w:marBottom w:val="0"/>
      <w:divBdr>
        <w:top w:val="none" w:sz="0" w:space="0" w:color="auto"/>
        <w:left w:val="none" w:sz="0" w:space="0" w:color="auto"/>
        <w:bottom w:val="none" w:sz="0" w:space="0" w:color="auto"/>
        <w:right w:val="none" w:sz="0" w:space="0" w:color="auto"/>
      </w:divBdr>
    </w:div>
    <w:div w:id="1077630137">
      <w:bodyDiv w:val="1"/>
      <w:marLeft w:val="0"/>
      <w:marRight w:val="0"/>
      <w:marTop w:val="0"/>
      <w:marBottom w:val="0"/>
      <w:divBdr>
        <w:top w:val="none" w:sz="0" w:space="0" w:color="auto"/>
        <w:left w:val="none" w:sz="0" w:space="0" w:color="auto"/>
        <w:bottom w:val="none" w:sz="0" w:space="0" w:color="auto"/>
        <w:right w:val="none" w:sz="0" w:space="0" w:color="auto"/>
      </w:divBdr>
    </w:div>
    <w:div w:id="1082222340">
      <w:bodyDiv w:val="1"/>
      <w:marLeft w:val="0"/>
      <w:marRight w:val="0"/>
      <w:marTop w:val="0"/>
      <w:marBottom w:val="0"/>
      <w:divBdr>
        <w:top w:val="none" w:sz="0" w:space="0" w:color="auto"/>
        <w:left w:val="none" w:sz="0" w:space="0" w:color="auto"/>
        <w:bottom w:val="none" w:sz="0" w:space="0" w:color="auto"/>
        <w:right w:val="none" w:sz="0" w:space="0" w:color="auto"/>
      </w:divBdr>
    </w:div>
    <w:div w:id="1202282809">
      <w:bodyDiv w:val="1"/>
      <w:marLeft w:val="0"/>
      <w:marRight w:val="0"/>
      <w:marTop w:val="0"/>
      <w:marBottom w:val="0"/>
      <w:divBdr>
        <w:top w:val="none" w:sz="0" w:space="0" w:color="auto"/>
        <w:left w:val="none" w:sz="0" w:space="0" w:color="auto"/>
        <w:bottom w:val="none" w:sz="0" w:space="0" w:color="auto"/>
        <w:right w:val="none" w:sz="0" w:space="0" w:color="auto"/>
      </w:divBdr>
    </w:div>
    <w:div w:id="1208687674">
      <w:bodyDiv w:val="1"/>
      <w:marLeft w:val="0"/>
      <w:marRight w:val="0"/>
      <w:marTop w:val="0"/>
      <w:marBottom w:val="0"/>
      <w:divBdr>
        <w:top w:val="none" w:sz="0" w:space="0" w:color="auto"/>
        <w:left w:val="none" w:sz="0" w:space="0" w:color="auto"/>
        <w:bottom w:val="none" w:sz="0" w:space="0" w:color="auto"/>
        <w:right w:val="none" w:sz="0" w:space="0" w:color="auto"/>
      </w:divBdr>
    </w:div>
    <w:div w:id="1220047213">
      <w:bodyDiv w:val="1"/>
      <w:marLeft w:val="0"/>
      <w:marRight w:val="0"/>
      <w:marTop w:val="0"/>
      <w:marBottom w:val="0"/>
      <w:divBdr>
        <w:top w:val="none" w:sz="0" w:space="0" w:color="auto"/>
        <w:left w:val="none" w:sz="0" w:space="0" w:color="auto"/>
        <w:bottom w:val="none" w:sz="0" w:space="0" w:color="auto"/>
        <w:right w:val="none" w:sz="0" w:space="0" w:color="auto"/>
      </w:divBdr>
    </w:div>
    <w:div w:id="1228418854">
      <w:bodyDiv w:val="1"/>
      <w:marLeft w:val="0"/>
      <w:marRight w:val="0"/>
      <w:marTop w:val="0"/>
      <w:marBottom w:val="0"/>
      <w:divBdr>
        <w:top w:val="none" w:sz="0" w:space="0" w:color="auto"/>
        <w:left w:val="none" w:sz="0" w:space="0" w:color="auto"/>
        <w:bottom w:val="none" w:sz="0" w:space="0" w:color="auto"/>
        <w:right w:val="none" w:sz="0" w:space="0" w:color="auto"/>
      </w:divBdr>
    </w:div>
    <w:div w:id="1259682365">
      <w:bodyDiv w:val="1"/>
      <w:marLeft w:val="0"/>
      <w:marRight w:val="0"/>
      <w:marTop w:val="0"/>
      <w:marBottom w:val="0"/>
      <w:divBdr>
        <w:top w:val="none" w:sz="0" w:space="0" w:color="auto"/>
        <w:left w:val="none" w:sz="0" w:space="0" w:color="auto"/>
        <w:bottom w:val="none" w:sz="0" w:space="0" w:color="auto"/>
        <w:right w:val="none" w:sz="0" w:space="0" w:color="auto"/>
      </w:divBdr>
    </w:div>
    <w:div w:id="1289051412">
      <w:bodyDiv w:val="1"/>
      <w:marLeft w:val="0"/>
      <w:marRight w:val="0"/>
      <w:marTop w:val="0"/>
      <w:marBottom w:val="0"/>
      <w:divBdr>
        <w:top w:val="none" w:sz="0" w:space="0" w:color="auto"/>
        <w:left w:val="none" w:sz="0" w:space="0" w:color="auto"/>
        <w:bottom w:val="none" w:sz="0" w:space="0" w:color="auto"/>
        <w:right w:val="none" w:sz="0" w:space="0" w:color="auto"/>
      </w:divBdr>
    </w:div>
    <w:div w:id="1291282389">
      <w:bodyDiv w:val="1"/>
      <w:marLeft w:val="0"/>
      <w:marRight w:val="0"/>
      <w:marTop w:val="0"/>
      <w:marBottom w:val="0"/>
      <w:divBdr>
        <w:top w:val="none" w:sz="0" w:space="0" w:color="auto"/>
        <w:left w:val="none" w:sz="0" w:space="0" w:color="auto"/>
        <w:bottom w:val="none" w:sz="0" w:space="0" w:color="auto"/>
        <w:right w:val="none" w:sz="0" w:space="0" w:color="auto"/>
      </w:divBdr>
    </w:div>
    <w:div w:id="1315184238">
      <w:bodyDiv w:val="1"/>
      <w:marLeft w:val="0"/>
      <w:marRight w:val="0"/>
      <w:marTop w:val="0"/>
      <w:marBottom w:val="0"/>
      <w:divBdr>
        <w:top w:val="none" w:sz="0" w:space="0" w:color="auto"/>
        <w:left w:val="none" w:sz="0" w:space="0" w:color="auto"/>
        <w:bottom w:val="none" w:sz="0" w:space="0" w:color="auto"/>
        <w:right w:val="none" w:sz="0" w:space="0" w:color="auto"/>
      </w:divBdr>
    </w:div>
    <w:div w:id="1315450469">
      <w:bodyDiv w:val="1"/>
      <w:marLeft w:val="0"/>
      <w:marRight w:val="0"/>
      <w:marTop w:val="0"/>
      <w:marBottom w:val="0"/>
      <w:divBdr>
        <w:top w:val="none" w:sz="0" w:space="0" w:color="auto"/>
        <w:left w:val="none" w:sz="0" w:space="0" w:color="auto"/>
        <w:bottom w:val="none" w:sz="0" w:space="0" w:color="auto"/>
        <w:right w:val="none" w:sz="0" w:space="0" w:color="auto"/>
      </w:divBdr>
    </w:div>
    <w:div w:id="1325280711">
      <w:bodyDiv w:val="1"/>
      <w:marLeft w:val="0"/>
      <w:marRight w:val="0"/>
      <w:marTop w:val="0"/>
      <w:marBottom w:val="0"/>
      <w:divBdr>
        <w:top w:val="none" w:sz="0" w:space="0" w:color="auto"/>
        <w:left w:val="none" w:sz="0" w:space="0" w:color="auto"/>
        <w:bottom w:val="none" w:sz="0" w:space="0" w:color="auto"/>
        <w:right w:val="none" w:sz="0" w:space="0" w:color="auto"/>
      </w:divBdr>
    </w:div>
    <w:div w:id="1328242606">
      <w:bodyDiv w:val="1"/>
      <w:marLeft w:val="0"/>
      <w:marRight w:val="0"/>
      <w:marTop w:val="0"/>
      <w:marBottom w:val="0"/>
      <w:divBdr>
        <w:top w:val="none" w:sz="0" w:space="0" w:color="auto"/>
        <w:left w:val="none" w:sz="0" w:space="0" w:color="auto"/>
        <w:bottom w:val="none" w:sz="0" w:space="0" w:color="auto"/>
        <w:right w:val="none" w:sz="0" w:space="0" w:color="auto"/>
      </w:divBdr>
    </w:div>
    <w:div w:id="1369601682">
      <w:bodyDiv w:val="1"/>
      <w:marLeft w:val="0"/>
      <w:marRight w:val="0"/>
      <w:marTop w:val="0"/>
      <w:marBottom w:val="0"/>
      <w:divBdr>
        <w:top w:val="none" w:sz="0" w:space="0" w:color="auto"/>
        <w:left w:val="none" w:sz="0" w:space="0" w:color="auto"/>
        <w:bottom w:val="none" w:sz="0" w:space="0" w:color="auto"/>
        <w:right w:val="none" w:sz="0" w:space="0" w:color="auto"/>
      </w:divBdr>
    </w:div>
    <w:div w:id="1382361870">
      <w:bodyDiv w:val="1"/>
      <w:marLeft w:val="0"/>
      <w:marRight w:val="0"/>
      <w:marTop w:val="0"/>
      <w:marBottom w:val="0"/>
      <w:divBdr>
        <w:top w:val="none" w:sz="0" w:space="0" w:color="auto"/>
        <w:left w:val="none" w:sz="0" w:space="0" w:color="auto"/>
        <w:bottom w:val="none" w:sz="0" w:space="0" w:color="auto"/>
        <w:right w:val="none" w:sz="0" w:space="0" w:color="auto"/>
      </w:divBdr>
    </w:div>
    <w:div w:id="1424764241">
      <w:bodyDiv w:val="1"/>
      <w:marLeft w:val="0"/>
      <w:marRight w:val="0"/>
      <w:marTop w:val="0"/>
      <w:marBottom w:val="0"/>
      <w:divBdr>
        <w:top w:val="none" w:sz="0" w:space="0" w:color="auto"/>
        <w:left w:val="none" w:sz="0" w:space="0" w:color="auto"/>
        <w:bottom w:val="none" w:sz="0" w:space="0" w:color="auto"/>
        <w:right w:val="none" w:sz="0" w:space="0" w:color="auto"/>
      </w:divBdr>
    </w:div>
    <w:div w:id="1441878608">
      <w:bodyDiv w:val="1"/>
      <w:marLeft w:val="0"/>
      <w:marRight w:val="0"/>
      <w:marTop w:val="0"/>
      <w:marBottom w:val="0"/>
      <w:divBdr>
        <w:top w:val="none" w:sz="0" w:space="0" w:color="auto"/>
        <w:left w:val="none" w:sz="0" w:space="0" w:color="auto"/>
        <w:bottom w:val="none" w:sz="0" w:space="0" w:color="auto"/>
        <w:right w:val="none" w:sz="0" w:space="0" w:color="auto"/>
      </w:divBdr>
    </w:div>
    <w:div w:id="1512453172">
      <w:bodyDiv w:val="1"/>
      <w:marLeft w:val="0"/>
      <w:marRight w:val="0"/>
      <w:marTop w:val="0"/>
      <w:marBottom w:val="0"/>
      <w:divBdr>
        <w:top w:val="none" w:sz="0" w:space="0" w:color="auto"/>
        <w:left w:val="none" w:sz="0" w:space="0" w:color="auto"/>
        <w:bottom w:val="none" w:sz="0" w:space="0" w:color="auto"/>
        <w:right w:val="none" w:sz="0" w:space="0" w:color="auto"/>
      </w:divBdr>
    </w:div>
    <w:div w:id="1524511826">
      <w:bodyDiv w:val="1"/>
      <w:marLeft w:val="0"/>
      <w:marRight w:val="0"/>
      <w:marTop w:val="0"/>
      <w:marBottom w:val="0"/>
      <w:divBdr>
        <w:top w:val="none" w:sz="0" w:space="0" w:color="auto"/>
        <w:left w:val="none" w:sz="0" w:space="0" w:color="auto"/>
        <w:bottom w:val="none" w:sz="0" w:space="0" w:color="auto"/>
        <w:right w:val="none" w:sz="0" w:space="0" w:color="auto"/>
      </w:divBdr>
    </w:div>
    <w:div w:id="1529874672">
      <w:bodyDiv w:val="1"/>
      <w:marLeft w:val="0"/>
      <w:marRight w:val="0"/>
      <w:marTop w:val="0"/>
      <w:marBottom w:val="0"/>
      <w:divBdr>
        <w:top w:val="none" w:sz="0" w:space="0" w:color="auto"/>
        <w:left w:val="none" w:sz="0" w:space="0" w:color="auto"/>
        <w:bottom w:val="none" w:sz="0" w:space="0" w:color="auto"/>
        <w:right w:val="none" w:sz="0" w:space="0" w:color="auto"/>
      </w:divBdr>
    </w:div>
    <w:div w:id="1565143246">
      <w:bodyDiv w:val="1"/>
      <w:marLeft w:val="0"/>
      <w:marRight w:val="0"/>
      <w:marTop w:val="0"/>
      <w:marBottom w:val="0"/>
      <w:divBdr>
        <w:top w:val="none" w:sz="0" w:space="0" w:color="auto"/>
        <w:left w:val="none" w:sz="0" w:space="0" w:color="auto"/>
        <w:bottom w:val="none" w:sz="0" w:space="0" w:color="auto"/>
        <w:right w:val="none" w:sz="0" w:space="0" w:color="auto"/>
      </w:divBdr>
    </w:div>
    <w:div w:id="1573346531">
      <w:bodyDiv w:val="1"/>
      <w:marLeft w:val="0"/>
      <w:marRight w:val="0"/>
      <w:marTop w:val="0"/>
      <w:marBottom w:val="0"/>
      <w:divBdr>
        <w:top w:val="none" w:sz="0" w:space="0" w:color="auto"/>
        <w:left w:val="none" w:sz="0" w:space="0" w:color="auto"/>
        <w:bottom w:val="none" w:sz="0" w:space="0" w:color="auto"/>
        <w:right w:val="none" w:sz="0" w:space="0" w:color="auto"/>
      </w:divBdr>
    </w:div>
    <w:div w:id="1576669928">
      <w:bodyDiv w:val="1"/>
      <w:marLeft w:val="0"/>
      <w:marRight w:val="0"/>
      <w:marTop w:val="0"/>
      <w:marBottom w:val="0"/>
      <w:divBdr>
        <w:top w:val="none" w:sz="0" w:space="0" w:color="auto"/>
        <w:left w:val="none" w:sz="0" w:space="0" w:color="auto"/>
        <w:bottom w:val="none" w:sz="0" w:space="0" w:color="auto"/>
        <w:right w:val="none" w:sz="0" w:space="0" w:color="auto"/>
      </w:divBdr>
    </w:div>
    <w:div w:id="1581450236">
      <w:bodyDiv w:val="1"/>
      <w:marLeft w:val="0"/>
      <w:marRight w:val="0"/>
      <w:marTop w:val="0"/>
      <w:marBottom w:val="0"/>
      <w:divBdr>
        <w:top w:val="none" w:sz="0" w:space="0" w:color="auto"/>
        <w:left w:val="none" w:sz="0" w:space="0" w:color="auto"/>
        <w:bottom w:val="none" w:sz="0" w:space="0" w:color="auto"/>
        <w:right w:val="none" w:sz="0" w:space="0" w:color="auto"/>
      </w:divBdr>
    </w:div>
    <w:div w:id="1611157892">
      <w:bodyDiv w:val="1"/>
      <w:marLeft w:val="0"/>
      <w:marRight w:val="0"/>
      <w:marTop w:val="0"/>
      <w:marBottom w:val="0"/>
      <w:divBdr>
        <w:top w:val="none" w:sz="0" w:space="0" w:color="auto"/>
        <w:left w:val="none" w:sz="0" w:space="0" w:color="auto"/>
        <w:bottom w:val="none" w:sz="0" w:space="0" w:color="auto"/>
        <w:right w:val="none" w:sz="0" w:space="0" w:color="auto"/>
      </w:divBdr>
    </w:div>
    <w:div w:id="1612933653">
      <w:bodyDiv w:val="1"/>
      <w:marLeft w:val="0"/>
      <w:marRight w:val="0"/>
      <w:marTop w:val="0"/>
      <w:marBottom w:val="0"/>
      <w:divBdr>
        <w:top w:val="none" w:sz="0" w:space="0" w:color="auto"/>
        <w:left w:val="none" w:sz="0" w:space="0" w:color="auto"/>
        <w:bottom w:val="none" w:sz="0" w:space="0" w:color="auto"/>
        <w:right w:val="none" w:sz="0" w:space="0" w:color="auto"/>
      </w:divBdr>
    </w:div>
    <w:div w:id="1620574645">
      <w:bodyDiv w:val="1"/>
      <w:marLeft w:val="0"/>
      <w:marRight w:val="0"/>
      <w:marTop w:val="0"/>
      <w:marBottom w:val="0"/>
      <w:divBdr>
        <w:top w:val="none" w:sz="0" w:space="0" w:color="auto"/>
        <w:left w:val="none" w:sz="0" w:space="0" w:color="auto"/>
        <w:bottom w:val="none" w:sz="0" w:space="0" w:color="auto"/>
        <w:right w:val="none" w:sz="0" w:space="0" w:color="auto"/>
      </w:divBdr>
    </w:div>
    <w:div w:id="1668288715">
      <w:bodyDiv w:val="1"/>
      <w:marLeft w:val="0"/>
      <w:marRight w:val="0"/>
      <w:marTop w:val="0"/>
      <w:marBottom w:val="0"/>
      <w:divBdr>
        <w:top w:val="none" w:sz="0" w:space="0" w:color="auto"/>
        <w:left w:val="none" w:sz="0" w:space="0" w:color="auto"/>
        <w:bottom w:val="none" w:sz="0" w:space="0" w:color="auto"/>
        <w:right w:val="none" w:sz="0" w:space="0" w:color="auto"/>
      </w:divBdr>
    </w:div>
    <w:div w:id="1692953067">
      <w:bodyDiv w:val="1"/>
      <w:marLeft w:val="0"/>
      <w:marRight w:val="0"/>
      <w:marTop w:val="0"/>
      <w:marBottom w:val="0"/>
      <w:divBdr>
        <w:top w:val="none" w:sz="0" w:space="0" w:color="auto"/>
        <w:left w:val="none" w:sz="0" w:space="0" w:color="auto"/>
        <w:bottom w:val="none" w:sz="0" w:space="0" w:color="auto"/>
        <w:right w:val="none" w:sz="0" w:space="0" w:color="auto"/>
      </w:divBdr>
      <w:divsChild>
        <w:div w:id="975795460">
          <w:marLeft w:val="0"/>
          <w:marRight w:val="0"/>
          <w:marTop w:val="0"/>
          <w:marBottom w:val="0"/>
          <w:divBdr>
            <w:top w:val="none" w:sz="0" w:space="0" w:color="auto"/>
            <w:left w:val="none" w:sz="0" w:space="0" w:color="auto"/>
            <w:bottom w:val="none" w:sz="0" w:space="0" w:color="auto"/>
            <w:right w:val="none" w:sz="0" w:space="0" w:color="auto"/>
          </w:divBdr>
        </w:div>
        <w:div w:id="735860839">
          <w:marLeft w:val="240"/>
          <w:marRight w:val="0"/>
          <w:marTop w:val="0"/>
          <w:marBottom w:val="0"/>
          <w:divBdr>
            <w:top w:val="none" w:sz="0" w:space="0" w:color="auto"/>
            <w:left w:val="none" w:sz="0" w:space="0" w:color="auto"/>
            <w:bottom w:val="none" w:sz="0" w:space="0" w:color="auto"/>
            <w:right w:val="none" w:sz="0" w:space="0" w:color="auto"/>
          </w:divBdr>
          <w:divsChild>
            <w:div w:id="913584538">
              <w:marLeft w:val="0"/>
              <w:marRight w:val="0"/>
              <w:marTop w:val="0"/>
              <w:marBottom w:val="0"/>
              <w:divBdr>
                <w:top w:val="none" w:sz="0" w:space="0" w:color="auto"/>
                <w:left w:val="none" w:sz="0" w:space="0" w:color="auto"/>
                <w:bottom w:val="none" w:sz="0" w:space="0" w:color="auto"/>
                <w:right w:val="none" w:sz="0" w:space="0" w:color="auto"/>
              </w:divBdr>
            </w:div>
            <w:div w:id="555047745">
              <w:marLeft w:val="0"/>
              <w:marRight w:val="0"/>
              <w:marTop w:val="0"/>
              <w:marBottom w:val="0"/>
              <w:divBdr>
                <w:top w:val="none" w:sz="0" w:space="0" w:color="auto"/>
                <w:left w:val="none" w:sz="0" w:space="0" w:color="auto"/>
                <w:bottom w:val="none" w:sz="0" w:space="0" w:color="auto"/>
                <w:right w:val="none" w:sz="0" w:space="0" w:color="auto"/>
              </w:divBdr>
              <w:divsChild>
                <w:div w:id="1960140834">
                  <w:marLeft w:val="0"/>
                  <w:marRight w:val="0"/>
                  <w:marTop w:val="0"/>
                  <w:marBottom w:val="0"/>
                  <w:divBdr>
                    <w:top w:val="none" w:sz="0" w:space="0" w:color="auto"/>
                    <w:left w:val="none" w:sz="0" w:space="0" w:color="auto"/>
                    <w:bottom w:val="none" w:sz="0" w:space="0" w:color="auto"/>
                    <w:right w:val="none" w:sz="0" w:space="0" w:color="auto"/>
                  </w:divBdr>
                </w:div>
                <w:div w:id="1592279204">
                  <w:marLeft w:val="240"/>
                  <w:marRight w:val="0"/>
                  <w:marTop w:val="0"/>
                  <w:marBottom w:val="0"/>
                  <w:divBdr>
                    <w:top w:val="none" w:sz="0" w:space="0" w:color="auto"/>
                    <w:left w:val="none" w:sz="0" w:space="0" w:color="auto"/>
                    <w:bottom w:val="none" w:sz="0" w:space="0" w:color="auto"/>
                    <w:right w:val="none" w:sz="0" w:space="0" w:color="auto"/>
                  </w:divBdr>
                  <w:divsChild>
                    <w:div w:id="194999967">
                      <w:marLeft w:val="0"/>
                      <w:marRight w:val="0"/>
                      <w:marTop w:val="0"/>
                      <w:marBottom w:val="0"/>
                      <w:divBdr>
                        <w:top w:val="none" w:sz="0" w:space="0" w:color="auto"/>
                        <w:left w:val="none" w:sz="0" w:space="0" w:color="auto"/>
                        <w:bottom w:val="none" w:sz="0" w:space="0" w:color="auto"/>
                        <w:right w:val="none" w:sz="0" w:space="0" w:color="auto"/>
                      </w:divBdr>
                    </w:div>
                    <w:div w:id="1384645698">
                      <w:marLeft w:val="0"/>
                      <w:marRight w:val="0"/>
                      <w:marTop w:val="0"/>
                      <w:marBottom w:val="0"/>
                      <w:divBdr>
                        <w:top w:val="none" w:sz="0" w:space="0" w:color="auto"/>
                        <w:left w:val="none" w:sz="0" w:space="0" w:color="auto"/>
                        <w:bottom w:val="none" w:sz="0" w:space="0" w:color="auto"/>
                        <w:right w:val="none" w:sz="0" w:space="0" w:color="auto"/>
                      </w:divBdr>
                    </w:div>
                  </w:divsChild>
                </w:div>
                <w:div w:id="1966305712">
                  <w:marLeft w:val="0"/>
                  <w:marRight w:val="0"/>
                  <w:marTop w:val="0"/>
                  <w:marBottom w:val="0"/>
                  <w:divBdr>
                    <w:top w:val="none" w:sz="0" w:space="0" w:color="auto"/>
                    <w:left w:val="none" w:sz="0" w:space="0" w:color="auto"/>
                    <w:bottom w:val="none" w:sz="0" w:space="0" w:color="auto"/>
                    <w:right w:val="none" w:sz="0" w:space="0" w:color="auto"/>
                  </w:divBdr>
                </w:div>
              </w:divsChild>
            </w:div>
            <w:div w:id="2053578739">
              <w:marLeft w:val="0"/>
              <w:marRight w:val="0"/>
              <w:marTop w:val="0"/>
              <w:marBottom w:val="0"/>
              <w:divBdr>
                <w:top w:val="none" w:sz="0" w:space="0" w:color="auto"/>
                <w:left w:val="none" w:sz="0" w:space="0" w:color="auto"/>
                <w:bottom w:val="none" w:sz="0" w:space="0" w:color="auto"/>
                <w:right w:val="none" w:sz="0" w:space="0" w:color="auto"/>
              </w:divBdr>
            </w:div>
            <w:div w:id="1753164002">
              <w:marLeft w:val="0"/>
              <w:marRight w:val="0"/>
              <w:marTop w:val="0"/>
              <w:marBottom w:val="0"/>
              <w:divBdr>
                <w:top w:val="none" w:sz="0" w:space="0" w:color="auto"/>
                <w:left w:val="none" w:sz="0" w:space="0" w:color="auto"/>
                <w:bottom w:val="none" w:sz="0" w:space="0" w:color="auto"/>
                <w:right w:val="none" w:sz="0" w:space="0" w:color="auto"/>
              </w:divBdr>
              <w:divsChild>
                <w:div w:id="1279293739">
                  <w:marLeft w:val="0"/>
                  <w:marRight w:val="0"/>
                  <w:marTop w:val="0"/>
                  <w:marBottom w:val="0"/>
                  <w:divBdr>
                    <w:top w:val="none" w:sz="0" w:space="0" w:color="auto"/>
                    <w:left w:val="none" w:sz="0" w:space="0" w:color="auto"/>
                    <w:bottom w:val="none" w:sz="0" w:space="0" w:color="auto"/>
                    <w:right w:val="none" w:sz="0" w:space="0" w:color="auto"/>
                  </w:divBdr>
                </w:div>
                <w:div w:id="1993675077">
                  <w:marLeft w:val="240"/>
                  <w:marRight w:val="0"/>
                  <w:marTop w:val="0"/>
                  <w:marBottom w:val="0"/>
                  <w:divBdr>
                    <w:top w:val="none" w:sz="0" w:space="0" w:color="auto"/>
                    <w:left w:val="none" w:sz="0" w:space="0" w:color="auto"/>
                    <w:bottom w:val="none" w:sz="0" w:space="0" w:color="auto"/>
                    <w:right w:val="none" w:sz="0" w:space="0" w:color="auto"/>
                  </w:divBdr>
                  <w:divsChild>
                    <w:div w:id="1109280534">
                      <w:marLeft w:val="0"/>
                      <w:marRight w:val="0"/>
                      <w:marTop w:val="0"/>
                      <w:marBottom w:val="0"/>
                      <w:divBdr>
                        <w:top w:val="none" w:sz="0" w:space="0" w:color="auto"/>
                        <w:left w:val="none" w:sz="0" w:space="0" w:color="auto"/>
                        <w:bottom w:val="none" w:sz="0" w:space="0" w:color="auto"/>
                        <w:right w:val="none" w:sz="0" w:space="0" w:color="auto"/>
                      </w:divBdr>
                      <w:divsChild>
                        <w:div w:id="372273292">
                          <w:marLeft w:val="0"/>
                          <w:marRight w:val="0"/>
                          <w:marTop w:val="0"/>
                          <w:marBottom w:val="0"/>
                          <w:divBdr>
                            <w:top w:val="none" w:sz="0" w:space="0" w:color="auto"/>
                            <w:left w:val="none" w:sz="0" w:space="0" w:color="auto"/>
                            <w:bottom w:val="none" w:sz="0" w:space="0" w:color="auto"/>
                            <w:right w:val="none" w:sz="0" w:space="0" w:color="auto"/>
                          </w:divBdr>
                        </w:div>
                        <w:div w:id="235749156">
                          <w:marLeft w:val="240"/>
                          <w:marRight w:val="0"/>
                          <w:marTop w:val="0"/>
                          <w:marBottom w:val="0"/>
                          <w:divBdr>
                            <w:top w:val="none" w:sz="0" w:space="0" w:color="auto"/>
                            <w:left w:val="none" w:sz="0" w:space="0" w:color="auto"/>
                            <w:bottom w:val="none" w:sz="0" w:space="0" w:color="auto"/>
                            <w:right w:val="none" w:sz="0" w:space="0" w:color="auto"/>
                          </w:divBdr>
                          <w:divsChild>
                            <w:div w:id="1477531093">
                              <w:marLeft w:val="0"/>
                              <w:marRight w:val="0"/>
                              <w:marTop w:val="0"/>
                              <w:marBottom w:val="0"/>
                              <w:divBdr>
                                <w:top w:val="none" w:sz="0" w:space="0" w:color="auto"/>
                                <w:left w:val="none" w:sz="0" w:space="0" w:color="auto"/>
                                <w:bottom w:val="none" w:sz="0" w:space="0" w:color="auto"/>
                                <w:right w:val="none" w:sz="0" w:space="0" w:color="auto"/>
                              </w:divBdr>
                            </w:div>
                            <w:div w:id="1963925753">
                              <w:marLeft w:val="0"/>
                              <w:marRight w:val="0"/>
                              <w:marTop w:val="0"/>
                              <w:marBottom w:val="0"/>
                              <w:divBdr>
                                <w:top w:val="none" w:sz="0" w:space="0" w:color="auto"/>
                                <w:left w:val="none" w:sz="0" w:space="0" w:color="auto"/>
                                <w:bottom w:val="none" w:sz="0" w:space="0" w:color="auto"/>
                                <w:right w:val="none" w:sz="0" w:space="0" w:color="auto"/>
                              </w:divBdr>
                            </w:div>
                            <w:div w:id="2092464940">
                              <w:marLeft w:val="0"/>
                              <w:marRight w:val="0"/>
                              <w:marTop w:val="0"/>
                              <w:marBottom w:val="0"/>
                              <w:divBdr>
                                <w:top w:val="none" w:sz="0" w:space="0" w:color="auto"/>
                                <w:left w:val="none" w:sz="0" w:space="0" w:color="auto"/>
                                <w:bottom w:val="none" w:sz="0" w:space="0" w:color="auto"/>
                                <w:right w:val="none" w:sz="0" w:space="0" w:color="auto"/>
                              </w:divBdr>
                            </w:div>
                            <w:div w:id="1673213650">
                              <w:marLeft w:val="0"/>
                              <w:marRight w:val="0"/>
                              <w:marTop w:val="0"/>
                              <w:marBottom w:val="0"/>
                              <w:divBdr>
                                <w:top w:val="none" w:sz="0" w:space="0" w:color="auto"/>
                                <w:left w:val="none" w:sz="0" w:space="0" w:color="auto"/>
                                <w:bottom w:val="none" w:sz="0" w:space="0" w:color="auto"/>
                                <w:right w:val="none" w:sz="0" w:space="0" w:color="auto"/>
                              </w:divBdr>
                            </w:div>
                            <w:div w:id="598568375">
                              <w:marLeft w:val="0"/>
                              <w:marRight w:val="0"/>
                              <w:marTop w:val="0"/>
                              <w:marBottom w:val="0"/>
                              <w:divBdr>
                                <w:top w:val="none" w:sz="0" w:space="0" w:color="auto"/>
                                <w:left w:val="none" w:sz="0" w:space="0" w:color="auto"/>
                                <w:bottom w:val="none" w:sz="0" w:space="0" w:color="auto"/>
                                <w:right w:val="none" w:sz="0" w:space="0" w:color="auto"/>
                              </w:divBdr>
                            </w:div>
                            <w:div w:id="972488822">
                              <w:marLeft w:val="0"/>
                              <w:marRight w:val="0"/>
                              <w:marTop w:val="0"/>
                              <w:marBottom w:val="0"/>
                              <w:divBdr>
                                <w:top w:val="none" w:sz="0" w:space="0" w:color="auto"/>
                                <w:left w:val="none" w:sz="0" w:space="0" w:color="auto"/>
                                <w:bottom w:val="none" w:sz="0" w:space="0" w:color="auto"/>
                                <w:right w:val="none" w:sz="0" w:space="0" w:color="auto"/>
                              </w:divBdr>
                            </w:div>
                            <w:div w:id="610864234">
                              <w:marLeft w:val="0"/>
                              <w:marRight w:val="0"/>
                              <w:marTop w:val="0"/>
                              <w:marBottom w:val="0"/>
                              <w:divBdr>
                                <w:top w:val="none" w:sz="0" w:space="0" w:color="auto"/>
                                <w:left w:val="none" w:sz="0" w:space="0" w:color="auto"/>
                                <w:bottom w:val="none" w:sz="0" w:space="0" w:color="auto"/>
                                <w:right w:val="none" w:sz="0" w:space="0" w:color="auto"/>
                              </w:divBdr>
                            </w:div>
                            <w:div w:id="1020089043">
                              <w:marLeft w:val="0"/>
                              <w:marRight w:val="0"/>
                              <w:marTop w:val="0"/>
                              <w:marBottom w:val="0"/>
                              <w:divBdr>
                                <w:top w:val="none" w:sz="0" w:space="0" w:color="auto"/>
                                <w:left w:val="none" w:sz="0" w:space="0" w:color="auto"/>
                                <w:bottom w:val="none" w:sz="0" w:space="0" w:color="auto"/>
                                <w:right w:val="none" w:sz="0" w:space="0" w:color="auto"/>
                              </w:divBdr>
                            </w:div>
                          </w:divsChild>
                        </w:div>
                        <w:div w:id="1724209613">
                          <w:marLeft w:val="0"/>
                          <w:marRight w:val="0"/>
                          <w:marTop w:val="0"/>
                          <w:marBottom w:val="0"/>
                          <w:divBdr>
                            <w:top w:val="none" w:sz="0" w:space="0" w:color="auto"/>
                            <w:left w:val="none" w:sz="0" w:space="0" w:color="auto"/>
                            <w:bottom w:val="none" w:sz="0" w:space="0" w:color="auto"/>
                            <w:right w:val="none" w:sz="0" w:space="0" w:color="auto"/>
                          </w:divBdr>
                        </w:div>
                      </w:divsChild>
                    </w:div>
                    <w:div w:id="1100367626">
                      <w:marLeft w:val="0"/>
                      <w:marRight w:val="0"/>
                      <w:marTop w:val="0"/>
                      <w:marBottom w:val="0"/>
                      <w:divBdr>
                        <w:top w:val="none" w:sz="0" w:space="0" w:color="auto"/>
                        <w:left w:val="none" w:sz="0" w:space="0" w:color="auto"/>
                        <w:bottom w:val="none" w:sz="0" w:space="0" w:color="auto"/>
                        <w:right w:val="none" w:sz="0" w:space="0" w:color="auto"/>
                      </w:divBdr>
                      <w:divsChild>
                        <w:div w:id="817577410">
                          <w:marLeft w:val="0"/>
                          <w:marRight w:val="0"/>
                          <w:marTop w:val="0"/>
                          <w:marBottom w:val="0"/>
                          <w:divBdr>
                            <w:top w:val="none" w:sz="0" w:space="0" w:color="auto"/>
                            <w:left w:val="none" w:sz="0" w:space="0" w:color="auto"/>
                            <w:bottom w:val="none" w:sz="0" w:space="0" w:color="auto"/>
                            <w:right w:val="none" w:sz="0" w:space="0" w:color="auto"/>
                          </w:divBdr>
                        </w:div>
                        <w:div w:id="1979266002">
                          <w:marLeft w:val="240"/>
                          <w:marRight w:val="0"/>
                          <w:marTop w:val="0"/>
                          <w:marBottom w:val="0"/>
                          <w:divBdr>
                            <w:top w:val="none" w:sz="0" w:space="0" w:color="auto"/>
                            <w:left w:val="none" w:sz="0" w:space="0" w:color="auto"/>
                            <w:bottom w:val="none" w:sz="0" w:space="0" w:color="auto"/>
                            <w:right w:val="none" w:sz="0" w:space="0" w:color="auto"/>
                          </w:divBdr>
                          <w:divsChild>
                            <w:div w:id="1231501689">
                              <w:marLeft w:val="0"/>
                              <w:marRight w:val="0"/>
                              <w:marTop w:val="0"/>
                              <w:marBottom w:val="0"/>
                              <w:divBdr>
                                <w:top w:val="none" w:sz="0" w:space="0" w:color="auto"/>
                                <w:left w:val="none" w:sz="0" w:space="0" w:color="auto"/>
                                <w:bottom w:val="none" w:sz="0" w:space="0" w:color="auto"/>
                                <w:right w:val="none" w:sz="0" w:space="0" w:color="auto"/>
                              </w:divBdr>
                            </w:div>
                            <w:div w:id="1875575657">
                              <w:marLeft w:val="0"/>
                              <w:marRight w:val="0"/>
                              <w:marTop w:val="0"/>
                              <w:marBottom w:val="0"/>
                              <w:divBdr>
                                <w:top w:val="none" w:sz="0" w:space="0" w:color="auto"/>
                                <w:left w:val="none" w:sz="0" w:space="0" w:color="auto"/>
                                <w:bottom w:val="none" w:sz="0" w:space="0" w:color="auto"/>
                                <w:right w:val="none" w:sz="0" w:space="0" w:color="auto"/>
                              </w:divBdr>
                            </w:div>
                            <w:div w:id="1851945865">
                              <w:marLeft w:val="0"/>
                              <w:marRight w:val="0"/>
                              <w:marTop w:val="0"/>
                              <w:marBottom w:val="0"/>
                              <w:divBdr>
                                <w:top w:val="none" w:sz="0" w:space="0" w:color="auto"/>
                                <w:left w:val="none" w:sz="0" w:space="0" w:color="auto"/>
                                <w:bottom w:val="none" w:sz="0" w:space="0" w:color="auto"/>
                                <w:right w:val="none" w:sz="0" w:space="0" w:color="auto"/>
                              </w:divBdr>
                            </w:div>
                            <w:div w:id="94982034">
                              <w:marLeft w:val="0"/>
                              <w:marRight w:val="0"/>
                              <w:marTop w:val="0"/>
                              <w:marBottom w:val="0"/>
                              <w:divBdr>
                                <w:top w:val="none" w:sz="0" w:space="0" w:color="auto"/>
                                <w:left w:val="none" w:sz="0" w:space="0" w:color="auto"/>
                                <w:bottom w:val="none" w:sz="0" w:space="0" w:color="auto"/>
                                <w:right w:val="none" w:sz="0" w:space="0" w:color="auto"/>
                              </w:divBdr>
                            </w:div>
                            <w:div w:id="609240716">
                              <w:marLeft w:val="0"/>
                              <w:marRight w:val="0"/>
                              <w:marTop w:val="0"/>
                              <w:marBottom w:val="0"/>
                              <w:divBdr>
                                <w:top w:val="none" w:sz="0" w:space="0" w:color="auto"/>
                                <w:left w:val="none" w:sz="0" w:space="0" w:color="auto"/>
                                <w:bottom w:val="none" w:sz="0" w:space="0" w:color="auto"/>
                                <w:right w:val="none" w:sz="0" w:space="0" w:color="auto"/>
                              </w:divBdr>
                            </w:div>
                            <w:div w:id="1936093177">
                              <w:marLeft w:val="0"/>
                              <w:marRight w:val="0"/>
                              <w:marTop w:val="0"/>
                              <w:marBottom w:val="0"/>
                              <w:divBdr>
                                <w:top w:val="none" w:sz="0" w:space="0" w:color="auto"/>
                                <w:left w:val="none" w:sz="0" w:space="0" w:color="auto"/>
                                <w:bottom w:val="none" w:sz="0" w:space="0" w:color="auto"/>
                                <w:right w:val="none" w:sz="0" w:space="0" w:color="auto"/>
                              </w:divBdr>
                            </w:div>
                            <w:div w:id="1159153028">
                              <w:marLeft w:val="0"/>
                              <w:marRight w:val="0"/>
                              <w:marTop w:val="0"/>
                              <w:marBottom w:val="0"/>
                              <w:divBdr>
                                <w:top w:val="none" w:sz="0" w:space="0" w:color="auto"/>
                                <w:left w:val="none" w:sz="0" w:space="0" w:color="auto"/>
                                <w:bottom w:val="none" w:sz="0" w:space="0" w:color="auto"/>
                                <w:right w:val="none" w:sz="0" w:space="0" w:color="auto"/>
                              </w:divBdr>
                            </w:div>
                          </w:divsChild>
                        </w:div>
                        <w:div w:id="52417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9228">
                  <w:marLeft w:val="0"/>
                  <w:marRight w:val="0"/>
                  <w:marTop w:val="0"/>
                  <w:marBottom w:val="0"/>
                  <w:divBdr>
                    <w:top w:val="none" w:sz="0" w:space="0" w:color="auto"/>
                    <w:left w:val="none" w:sz="0" w:space="0" w:color="auto"/>
                    <w:bottom w:val="none" w:sz="0" w:space="0" w:color="auto"/>
                    <w:right w:val="none" w:sz="0" w:space="0" w:color="auto"/>
                  </w:divBdr>
                </w:div>
              </w:divsChild>
            </w:div>
            <w:div w:id="757866489">
              <w:marLeft w:val="0"/>
              <w:marRight w:val="0"/>
              <w:marTop w:val="0"/>
              <w:marBottom w:val="0"/>
              <w:divBdr>
                <w:top w:val="none" w:sz="0" w:space="0" w:color="auto"/>
                <w:left w:val="none" w:sz="0" w:space="0" w:color="auto"/>
                <w:bottom w:val="none" w:sz="0" w:space="0" w:color="auto"/>
                <w:right w:val="none" w:sz="0" w:space="0" w:color="auto"/>
              </w:divBdr>
              <w:divsChild>
                <w:div w:id="1959406149">
                  <w:marLeft w:val="0"/>
                  <w:marRight w:val="0"/>
                  <w:marTop w:val="0"/>
                  <w:marBottom w:val="0"/>
                  <w:divBdr>
                    <w:top w:val="none" w:sz="0" w:space="0" w:color="auto"/>
                    <w:left w:val="none" w:sz="0" w:space="0" w:color="auto"/>
                    <w:bottom w:val="none" w:sz="0" w:space="0" w:color="auto"/>
                    <w:right w:val="none" w:sz="0" w:space="0" w:color="auto"/>
                  </w:divBdr>
                </w:div>
                <w:div w:id="1405103562">
                  <w:marLeft w:val="240"/>
                  <w:marRight w:val="0"/>
                  <w:marTop w:val="0"/>
                  <w:marBottom w:val="0"/>
                  <w:divBdr>
                    <w:top w:val="none" w:sz="0" w:space="0" w:color="auto"/>
                    <w:left w:val="none" w:sz="0" w:space="0" w:color="auto"/>
                    <w:bottom w:val="none" w:sz="0" w:space="0" w:color="auto"/>
                    <w:right w:val="none" w:sz="0" w:space="0" w:color="auto"/>
                  </w:divBdr>
                  <w:divsChild>
                    <w:div w:id="1547058000">
                      <w:marLeft w:val="0"/>
                      <w:marRight w:val="0"/>
                      <w:marTop w:val="0"/>
                      <w:marBottom w:val="0"/>
                      <w:divBdr>
                        <w:top w:val="none" w:sz="0" w:space="0" w:color="auto"/>
                        <w:left w:val="none" w:sz="0" w:space="0" w:color="auto"/>
                        <w:bottom w:val="none" w:sz="0" w:space="0" w:color="auto"/>
                        <w:right w:val="none" w:sz="0" w:space="0" w:color="auto"/>
                      </w:divBdr>
                      <w:divsChild>
                        <w:div w:id="1074353254">
                          <w:marLeft w:val="0"/>
                          <w:marRight w:val="0"/>
                          <w:marTop w:val="0"/>
                          <w:marBottom w:val="0"/>
                          <w:divBdr>
                            <w:top w:val="none" w:sz="0" w:space="0" w:color="auto"/>
                            <w:left w:val="none" w:sz="0" w:space="0" w:color="auto"/>
                            <w:bottom w:val="none" w:sz="0" w:space="0" w:color="auto"/>
                            <w:right w:val="none" w:sz="0" w:space="0" w:color="auto"/>
                          </w:divBdr>
                        </w:div>
                        <w:div w:id="1619489998">
                          <w:marLeft w:val="240"/>
                          <w:marRight w:val="0"/>
                          <w:marTop w:val="0"/>
                          <w:marBottom w:val="0"/>
                          <w:divBdr>
                            <w:top w:val="none" w:sz="0" w:space="0" w:color="auto"/>
                            <w:left w:val="none" w:sz="0" w:space="0" w:color="auto"/>
                            <w:bottom w:val="none" w:sz="0" w:space="0" w:color="auto"/>
                            <w:right w:val="none" w:sz="0" w:space="0" w:color="auto"/>
                          </w:divBdr>
                          <w:divsChild>
                            <w:div w:id="2009022137">
                              <w:marLeft w:val="0"/>
                              <w:marRight w:val="0"/>
                              <w:marTop w:val="0"/>
                              <w:marBottom w:val="0"/>
                              <w:divBdr>
                                <w:top w:val="none" w:sz="0" w:space="0" w:color="auto"/>
                                <w:left w:val="none" w:sz="0" w:space="0" w:color="auto"/>
                                <w:bottom w:val="none" w:sz="0" w:space="0" w:color="auto"/>
                                <w:right w:val="none" w:sz="0" w:space="0" w:color="auto"/>
                              </w:divBdr>
                            </w:div>
                            <w:div w:id="1791239771">
                              <w:marLeft w:val="0"/>
                              <w:marRight w:val="0"/>
                              <w:marTop w:val="0"/>
                              <w:marBottom w:val="0"/>
                              <w:divBdr>
                                <w:top w:val="none" w:sz="0" w:space="0" w:color="auto"/>
                                <w:left w:val="none" w:sz="0" w:space="0" w:color="auto"/>
                                <w:bottom w:val="none" w:sz="0" w:space="0" w:color="auto"/>
                                <w:right w:val="none" w:sz="0" w:space="0" w:color="auto"/>
                              </w:divBdr>
                            </w:div>
                            <w:div w:id="307710147">
                              <w:marLeft w:val="0"/>
                              <w:marRight w:val="0"/>
                              <w:marTop w:val="0"/>
                              <w:marBottom w:val="0"/>
                              <w:divBdr>
                                <w:top w:val="none" w:sz="0" w:space="0" w:color="auto"/>
                                <w:left w:val="none" w:sz="0" w:space="0" w:color="auto"/>
                                <w:bottom w:val="none" w:sz="0" w:space="0" w:color="auto"/>
                                <w:right w:val="none" w:sz="0" w:space="0" w:color="auto"/>
                              </w:divBdr>
                            </w:div>
                            <w:div w:id="237251780">
                              <w:marLeft w:val="0"/>
                              <w:marRight w:val="0"/>
                              <w:marTop w:val="0"/>
                              <w:marBottom w:val="0"/>
                              <w:divBdr>
                                <w:top w:val="none" w:sz="0" w:space="0" w:color="auto"/>
                                <w:left w:val="none" w:sz="0" w:space="0" w:color="auto"/>
                                <w:bottom w:val="none" w:sz="0" w:space="0" w:color="auto"/>
                                <w:right w:val="none" w:sz="0" w:space="0" w:color="auto"/>
                              </w:divBdr>
                            </w:div>
                            <w:div w:id="1658462756">
                              <w:marLeft w:val="0"/>
                              <w:marRight w:val="0"/>
                              <w:marTop w:val="0"/>
                              <w:marBottom w:val="0"/>
                              <w:divBdr>
                                <w:top w:val="none" w:sz="0" w:space="0" w:color="auto"/>
                                <w:left w:val="none" w:sz="0" w:space="0" w:color="auto"/>
                                <w:bottom w:val="none" w:sz="0" w:space="0" w:color="auto"/>
                                <w:right w:val="none" w:sz="0" w:space="0" w:color="auto"/>
                              </w:divBdr>
                            </w:div>
                          </w:divsChild>
                        </w:div>
                        <w:div w:id="1055544205">
                          <w:marLeft w:val="0"/>
                          <w:marRight w:val="0"/>
                          <w:marTop w:val="0"/>
                          <w:marBottom w:val="0"/>
                          <w:divBdr>
                            <w:top w:val="none" w:sz="0" w:space="0" w:color="auto"/>
                            <w:left w:val="none" w:sz="0" w:space="0" w:color="auto"/>
                            <w:bottom w:val="none" w:sz="0" w:space="0" w:color="auto"/>
                            <w:right w:val="none" w:sz="0" w:space="0" w:color="auto"/>
                          </w:divBdr>
                        </w:div>
                      </w:divsChild>
                    </w:div>
                    <w:div w:id="1302153825">
                      <w:marLeft w:val="0"/>
                      <w:marRight w:val="0"/>
                      <w:marTop w:val="0"/>
                      <w:marBottom w:val="0"/>
                      <w:divBdr>
                        <w:top w:val="none" w:sz="0" w:space="0" w:color="auto"/>
                        <w:left w:val="none" w:sz="0" w:space="0" w:color="auto"/>
                        <w:bottom w:val="none" w:sz="0" w:space="0" w:color="auto"/>
                        <w:right w:val="none" w:sz="0" w:space="0" w:color="auto"/>
                      </w:divBdr>
                      <w:divsChild>
                        <w:div w:id="150610523">
                          <w:marLeft w:val="0"/>
                          <w:marRight w:val="0"/>
                          <w:marTop w:val="0"/>
                          <w:marBottom w:val="0"/>
                          <w:divBdr>
                            <w:top w:val="none" w:sz="0" w:space="0" w:color="auto"/>
                            <w:left w:val="none" w:sz="0" w:space="0" w:color="auto"/>
                            <w:bottom w:val="none" w:sz="0" w:space="0" w:color="auto"/>
                            <w:right w:val="none" w:sz="0" w:space="0" w:color="auto"/>
                          </w:divBdr>
                        </w:div>
                        <w:div w:id="295527991">
                          <w:marLeft w:val="240"/>
                          <w:marRight w:val="0"/>
                          <w:marTop w:val="0"/>
                          <w:marBottom w:val="0"/>
                          <w:divBdr>
                            <w:top w:val="none" w:sz="0" w:space="0" w:color="auto"/>
                            <w:left w:val="none" w:sz="0" w:space="0" w:color="auto"/>
                            <w:bottom w:val="none" w:sz="0" w:space="0" w:color="auto"/>
                            <w:right w:val="none" w:sz="0" w:space="0" w:color="auto"/>
                          </w:divBdr>
                          <w:divsChild>
                            <w:div w:id="2144346826">
                              <w:marLeft w:val="0"/>
                              <w:marRight w:val="0"/>
                              <w:marTop w:val="0"/>
                              <w:marBottom w:val="0"/>
                              <w:divBdr>
                                <w:top w:val="none" w:sz="0" w:space="0" w:color="auto"/>
                                <w:left w:val="none" w:sz="0" w:space="0" w:color="auto"/>
                                <w:bottom w:val="none" w:sz="0" w:space="0" w:color="auto"/>
                                <w:right w:val="none" w:sz="0" w:space="0" w:color="auto"/>
                              </w:divBdr>
                            </w:div>
                            <w:div w:id="566114950">
                              <w:marLeft w:val="0"/>
                              <w:marRight w:val="0"/>
                              <w:marTop w:val="0"/>
                              <w:marBottom w:val="0"/>
                              <w:divBdr>
                                <w:top w:val="none" w:sz="0" w:space="0" w:color="auto"/>
                                <w:left w:val="none" w:sz="0" w:space="0" w:color="auto"/>
                                <w:bottom w:val="none" w:sz="0" w:space="0" w:color="auto"/>
                                <w:right w:val="none" w:sz="0" w:space="0" w:color="auto"/>
                              </w:divBdr>
                            </w:div>
                            <w:div w:id="1112015554">
                              <w:marLeft w:val="0"/>
                              <w:marRight w:val="0"/>
                              <w:marTop w:val="0"/>
                              <w:marBottom w:val="0"/>
                              <w:divBdr>
                                <w:top w:val="none" w:sz="0" w:space="0" w:color="auto"/>
                                <w:left w:val="none" w:sz="0" w:space="0" w:color="auto"/>
                                <w:bottom w:val="none" w:sz="0" w:space="0" w:color="auto"/>
                                <w:right w:val="none" w:sz="0" w:space="0" w:color="auto"/>
                              </w:divBdr>
                            </w:div>
                            <w:div w:id="1510371109">
                              <w:marLeft w:val="0"/>
                              <w:marRight w:val="0"/>
                              <w:marTop w:val="0"/>
                              <w:marBottom w:val="0"/>
                              <w:divBdr>
                                <w:top w:val="none" w:sz="0" w:space="0" w:color="auto"/>
                                <w:left w:val="none" w:sz="0" w:space="0" w:color="auto"/>
                                <w:bottom w:val="none" w:sz="0" w:space="0" w:color="auto"/>
                                <w:right w:val="none" w:sz="0" w:space="0" w:color="auto"/>
                              </w:divBdr>
                            </w:div>
                            <w:div w:id="169494887">
                              <w:marLeft w:val="0"/>
                              <w:marRight w:val="0"/>
                              <w:marTop w:val="0"/>
                              <w:marBottom w:val="0"/>
                              <w:divBdr>
                                <w:top w:val="none" w:sz="0" w:space="0" w:color="auto"/>
                                <w:left w:val="none" w:sz="0" w:space="0" w:color="auto"/>
                                <w:bottom w:val="none" w:sz="0" w:space="0" w:color="auto"/>
                                <w:right w:val="none" w:sz="0" w:space="0" w:color="auto"/>
                              </w:divBdr>
                            </w:div>
                          </w:divsChild>
                        </w:div>
                        <w:div w:id="2131243217">
                          <w:marLeft w:val="0"/>
                          <w:marRight w:val="0"/>
                          <w:marTop w:val="0"/>
                          <w:marBottom w:val="0"/>
                          <w:divBdr>
                            <w:top w:val="none" w:sz="0" w:space="0" w:color="auto"/>
                            <w:left w:val="none" w:sz="0" w:space="0" w:color="auto"/>
                            <w:bottom w:val="none" w:sz="0" w:space="0" w:color="auto"/>
                            <w:right w:val="none" w:sz="0" w:space="0" w:color="auto"/>
                          </w:divBdr>
                        </w:div>
                      </w:divsChild>
                    </w:div>
                    <w:div w:id="1889296329">
                      <w:marLeft w:val="0"/>
                      <w:marRight w:val="0"/>
                      <w:marTop w:val="0"/>
                      <w:marBottom w:val="0"/>
                      <w:divBdr>
                        <w:top w:val="none" w:sz="0" w:space="0" w:color="auto"/>
                        <w:left w:val="none" w:sz="0" w:space="0" w:color="auto"/>
                        <w:bottom w:val="none" w:sz="0" w:space="0" w:color="auto"/>
                        <w:right w:val="none" w:sz="0" w:space="0" w:color="auto"/>
                      </w:divBdr>
                      <w:divsChild>
                        <w:div w:id="2140108152">
                          <w:marLeft w:val="0"/>
                          <w:marRight w:val="0"/>
                          <w:marTop w:val="0"/>
                          <w:marBottom w:val="0"/>
                          <w:divBdr>
                            <w:top w:val="none" w:sz="0" w:space="0" w:color="auto"/>
                            <w:left w:val="none" w:sz="0" w:space="0" w:color="auto"/>
                            <w:bottom w:val="none" w:sz="0" w:space="0" w:color="auto"/>
                            <w:right w:val="none" w:sz="0" w:space="0" w:color="auto"/>
                          </w:divBdr>
                        </w:div>
                        <w:div w:id="1399472192">
                          <w:marLeft w:val="240"/>
                          <w:marRight w:val="0"/>
                          <w:marTop w:val="0"/>
                          <w:marBottom w:val="0"/>
                          <w:divBdr>
                            <w:top w:val="none" w:sz="0" w:space="0" w:color="auto"/>
                            <w:left w:val="none" w:sz="0" w:space="0" w:color="auto"/>
                            <w:bottom w:val="none" w:sz="0" w:space="0" w:color="auto"/>
                            <w:right w:val="none" w:sz="0" w:space="0" w:color="auto"/>
                          </w:divBdr>
                          <w:divsChild>
                            <w:div w:id="362826652">
                              <w:marLeft w:val="0"/>
                              <w:marRight w:val="0"/>
                              <w:marTop w:val="0"/>
                              <w:marBottom w:val="0"/>
                              <w:divBdr>
                                <w:top w:val="none" w:sz="0" w:space="0" w:color="auto"/>
                                <w:left w:val="none" w:sz="0" w:space="0" w:color="auto"/>
                                <w:bottom w:val="none" w:sz="0" w:space="0" w:color="auto"/>
                                <w:right w:val="none" w:sz="0" w:space="0" w:color="auto"/>
                              </w:divBdr>
                            </w:div>
                            <w:div w:id="474417357">
                              <w:marLeft w:val="0"/>
                              <w:marRight w:val="0"/>
                              <w:marTop w:val="0"/>
                              <w:marBottom w:val="0"/>
                              <w:divBdr>
                                <w:top w:val="none" w:sz="0" w:space="0" w:color="auto"/>
                                <w:left w:val="none" w:sz="0" w:space="0" w:color="auto"/>
                                <w:bottom w:val="none" w:sz="0" w:space="0" w:color="auto"/>
                                <w:right w:val="none" w:sz="0" w:space="0" w:color="auto"/>
                              </w:divBdr>
                              <w:divsChild>
                                <w:div w:id="1299457413">
                                  <w:marLeft w:val="0"/>
                                  <w:marRight w:val="0"/>
                                  <w:marTop w:val="0"/>
                                  <w:marBottom w:val="0"/>
                                  <w:divBdr>
                                    <w:top w:val="none" w:sz="0" w:space="0" w:color="auto"/>
                                    <w:left w:val="none" w:sz="0" w:space="0" w:color="auto"/>
                                    <w:bottom w:val="none" w:sz="0" w:space="0" w:color="auto"/>
                                    <w:right w:val="none" w:sz="0" w:space="0" w:color="auto"/>
                                  </w:divBdr>
                                </w:div>
                                <w:div w:id="1187521933">
                                  <w:marLeft w:val="240"/>
                                  <w:marRight w:val="0"/>
                                  <w:marTop w:val="0"/>
                                  <w:marBottom w:val="0"/>
                                  <w:divBdr>
                                    <w:top w:val="none" w:sz="0" w:space="0" w:color="auto"/>
                                    <w:left w:val="none" w:sz="0" w:space="0" w:color="auto"/>
                                    <w:bottom w:val="none" w:sz="0" w:space="0" w:color="auto"/>
                                    <w:right w:val="none" w:sz="0" w:space="0" w:color="auto"/>
                                  </w:divBdr>
                                  <w:divsChild>
                                    <w:div w:id="2027825269">
                                      <w:marLeft w:val="0"/>
                                      <w:marRight w:val="0"/>
                                      <w:marTop w:val="0"/>
                                      <w:marBottom w:val="0"/>
                                      <w:divBdr>
                                        <w:top w:val="none" w:sz="0" w:space="0" w:color="auto"/>
                                        <w:left w:val="none" w:sz="0" w:space="0" w:color="auto"/>
                                        <w:bottom w:val="none" w:sz="0" w:space="0" w:color="auto"/>
                                        <w:right w:val="none" w:sz="0" w:space="0" w:color="auto"/>
                                      </w:divBdr>
                                    </w:div>
                                    <w:div w:id="458112927">
                                      <w:marLeft w:val="0"/>
                                      <w:marRight w:val="0"/>
                                      <w:marTop w:val="0"/>
                                      <w:marBottom w:val="0"/>
                                      <w:divBdr>
                                        <w:top w:val="none" w:sz="0" w:space="0" w:color="auto"/>
                                        <w:left w:val="none" w:sz="0" w:space="0" w:color="auto"/>
                                        <w:bottom w:val="none" w:sz="0" w:space="0" w:color="auto"/>
                                        <w:right w:val="none" w:sz="0" w:space="0" w:color="auto"/>
                                      </w:divBdr>
                                    </w:div>
                                    <w:div w:id="1422870368">
                                      <w:marLeft w:val="0"/>
                                      <w:marRight w:val="0"/>
                                      <w:marTop w:val="0"/>
                                      <w:marBottom w:val="0"/>
                                      <w:divBdr>
                                        <w:top w:val="none" w:sz="0" w:space="0" w:color="auto"/>
                                        <w:left w:val="none" w:sz="0" w:space="0" w:color="auto"/>
                                        <w:bottom w:val="none" w:sz="0" w:space="0" w:color="auto"/>
                                        <w:right w:val="none" w:sz="0" w:space="0" w:color="auto"/>
                                      </w:divBdr>
                                    </w:div>
                                  </w:divsChild>
                                </w:div>
                                <w:div w:id="805661868">
                                  <w:marLeft w:val="0"/>
                                  <w:marRight w:val="0"/>
                                  <w:marTop w:val="0"/>
                                  <w:marBottom w:val="0"/>
                                  <w:divBdr>
                                    <w:top w:val="none" w:sz="0" w:space="0" w:color="auto"/>
                                    <w:left w:val="none" w:sz="0" w:space="0" w:color="auto"/>
                                    <w:bottom w:val="none" w:sz="0" w:space="0" w:color="auto"/>
                                    <w:right w:val="none" w:sz="0" w:space="0" w:color="auto"/>
                                  </w:divBdr>
                                </w:div>
                              </w:divsChild>
                            </w:div>
                            <w:div w:id="1021668781">
                              <w:marLeft w:val="0"/>
                              <w:marRight w:val="0"/>
                              <w:marTop w:val="0"/>
                              <w:marBottom w:val="0"/>
                              <w:divBdr>
                                <w:top w:val="none" w:sz="0" w:space="0" w:color="auto"/>
                                <w:left w:val="none" w:sz="0" w:space="0" w:color="auto"/>
                                <w:bottom w:val="none" w:sz="0" w:space="0" w:color="auto"/>
                                <w:right w:val="none" w:sz="0" w:space="0" w:color="auto"/>
                              </w:divBdr>
                            </w:div>
                            <w:div w:id="879784370">
                              <w:marLeft w:val="0"/>
                              <w:marRight w:val="0"/>
                              <w:marTop w:val="0"/>
                              <w:marBottom w:val="0"/>
                              <w:divBdr>
                                <w:top w:val="none" w:sz="0" w:space="0" w:color="auto"/>
                                <w:left w:val="none" w:sz="0" w:space="0" w:color="auto"/>
                                <w:bottom w:val="none" w:sz="0" w:space="0" w:color="auto"/>
                                <w:right w:val="none" w:sz="0" w:space="0" w:color="auto"/>
                              </w:divBdr>
                            </w:div>
                            <w:div w:id="1531649292">
                              <w:marLeft w:val="0"/>
                              <w:marRight w:val="0"/>
                              <w:marTop w:val="0"/>
                              <w:marBottom w:val="0"/>
                              <w:divBdr>
                                <w:top w:val="none" w:sz="0" w:space="0" w:color="auto"/>
                                <w:left w:val="none" w:sz="0" w:space="0" w:color="auto"/>
                                <w:bottom w:val="none" w:sz="0" w:space="0" w:color="auto"/>
                                <w:right w:val="none" w:sz="0" w:space="0" w:color="auto"/>
                              </w:divBdr>
                            </w:div>
                          </w:divsChild>
                        </w:div>
                        <w:div w:id="1631396986">
                          <w:marLeft w:val="0"/>
                          <w:marRight w:val="0"/>
                          <w:marTop w:val="0"/>
                          <w:marBottom w:val="0"/>
                          <w:divBdr>
                            <w:top w:val="none" w:sz="0" w:space="0" w:color="auto"/>
                            <w:left w:val="none" w:sz="0" w:space="0" w:color="auto"/>
                            <w:bottom w:val="none" w:sz="0" w:space="0" w:color="auto"/>
                            <w:right w:val="none" w:sz="0" w:space="0" w:color="auto"/>
                          </w:divBdr>
                        </w:div>
                      </w:divsChild>
                    </w:div>
                    <w:div w:id="1265381451">
                      <w:marLeft w:val="0"/>
                      <w:marRight w:val="0"/>
                      <w:marTop w:val="0"/>
                      <w:marBottom w:val="0"/>
                      <w:divBdr>
                        <w:top w:val="none" w:sz="0" w:space="0" w:color="auto"/>
                        <w:left w:val="none" w:sz="0" w:space="0" w:color="auto"/>
                        <w:bottom w:val="none" w:sz="0" w:space="0" w:color="auto"/>
                        <w:right w:val="none" w:sz="0" w:space="0" w:color="auto"/>
                      </w:divBdr>
                      <w:divsChild>
                        <w:div w:id="1406416876">
                          <w:marLeft w:val="0"/>
                          <w:marRight w:val="0"/>
                          <w:marTop w:val="0"/>
                          <w:marBottom w:val="0"/>
                          <w:divBdr>
                            <w:top w:val="none" w:sz="0" w:space="0" w:color="auto"/>
                            <w:left w:val="none" w:sz="0" w:space="0" w:color="auto"/>
                            <w:bottom w:val="none" w:sz="0" w:space="0" w:color="auto"/>
                            <w:right w:val="none" w:sz="0" w:space="0" w:color="auto"/>
                          </w:divBdr>
                        </w:div>
                        <w:div w:id="1776486261">
                          <w:marLeft w:val="240"/>
                          <w:marRight w:val="0"/>
                          <w:marTop w:val="0"/>
                          <w:marBottom w:val="0"/>
                          <w:divBdr>
                            <w:top w:val="none" w:sz="0" w:space="0" w:color="auto"/>
                            <w:left w:val="none" w:sz="0" w:space="0" w:color="auto"/>
                            <w:bottom w:val="none" w:sz="0" w:space="0" w:color="auto"/>
                            <w:right w:val="none" w:sz="0" w:space="0" w:color="auto"/>
                          </w:divBdr>
                          <w:divsChild>
                            <w:div w:id="1952857912">
                              <w:marLeft w:val="0"/>
                              <w:marRight w:val="0"/>
                              <w:marTop w:val="0"/>
                              <w:marBottom w:val="0"/>
                              <w:divBdr>
                                <w:top w:val="none" w:sz="0" w:space="0" w:color="auto"/>
                                <w:left w:val="none" w:sz="0" w:space="0" w:color="auto"/>
                                <w:bottom w:val="none" w:sz="0" w:space="0" w:color="auto"/>
                                <w:right w:val="none" w:sz="0" w:space="0" w:color="auto"/>
                              </w:divBdr>
                            </w:div>
                            <w:div w:id="707686484">
                              <w:marLeft w:val="0"/>
                              <w:marRight w:val="0"/>
                              <w:marTop w:val="0"/>
                              <w:marBottom w:val="0"/>
                              <w:divBdr>
                                <w:top w:val="none" w:sz="0" w:space="0" w:color="auto"/>
                                <w:left w:val="none" w:sz="0" w:space="0" w:color="auto"/>
                                <w:bottom w:val="none" w:sz="0" w:space="0" w:color="auto"/>
                                <w:right w:val="none" w:sz="0" w:space="0" w:color="auto"/>
                              </w:divBdr>
                              <w:divsChild>
                                <w:div w:id="1748570266">
                                  <w:marLeft w:val="0"/>
                                  <w:marRight w:val="0"/>
                                  <w:marTop w:val="0"/>
                                  <w:marBottom w:val="0"/>
                                  <w:divBdr>
                                    <w:top w:val="none" w:sz="0" w:space="0" w:color="auto"/>
                                    <w:left w:val="none" w:sz="0" w:space="0" w:color="auto"/>
                                    <w:bottom w:val="none" w:sz="0" w:space="0" w:color="auto"/>
                                    <w:right w:val="none" w:sz="0" w:space="0" w:color="auto"/>
                                  </w:divBdr>
                                </w:div>
                                <w:div w:id="2079285033">
                                  <w:marLeft w:val="240"/>
                                  <w:marRight w:val="0"/>
                                  <w:marTop w:val="0"/>
                                  <w:marBottom w:val="0"/>
                                  <w:divBdr>
                                    <w:top w:val="none" w:sz="0" w:space="0" w:color="auto"/>
                                    <w:left w:val="none" w:sz="0" w:space="0" w:color="auto"/>
                                    <w:bottom w:val="none" w:sz="0" w:space="0" w:color="auto"/>
                                    <w:right w:val="none" w:sz="0" w:space="0" w:color="auto"/>
                                  </w:divBdr>
                                  <w:divsChild>
                                    <w:div w:id="1718890538">
                                      <w:marLeft w:val="0"/>
                                      <w:marRight w:val="0"/>
                                      <w:marTop w:val="0"/>
                                      <w:marBottom w:val="0"/>
                                      <w:divBdr>
                                        <w:top w:val="none" w:sz="0" w:space="0" w:color="auto"/>
                                        <w:left w:val="none" w:sz="0" w:space="0" w:color="auto"/>
                                        <w:bottom w:val="none" w:sz="0" w:space="0" w:color="auto"/>
                                        <w:right w:val="none" w:sz="0" w:space="0" w:color="auto"/>
                                      </w:divBdr>
                                    </w:div>
                                    <w:div w:id="1208637719">
                                      <w:marLeft w:val="0"/>
                                      <w:marRight w:val="0"/>
                                      <w:marTop w:val="0"/>
                                      <w:marBottom w:val="0"/>
                                      <w:divBdr>
                                        <w:top w:val="none" w:sz="0" w:space="0" w:color="auto"/>
                                        <w:left w:val="none" w:sz="0" w:space="0" w:color="auto"/>
                                        <w:bottom w:val="none" w:sz="0" w:space="0" w:color="auto"/>
                                        <w:right w:val="none" w:sz="0" w:space="0" w:color="auto"/>
                                      </w:divBdr>
                                    </w:div>
                                  </w:divsChild>
                                </w:div>
                                <w:div w:id="1066029873">
                                  <w:marLeft w:val="0"/>
                                  <w:marRight w:val="0"/>
                                  <w:marTop w:val="0"/>
                                  <w:marBottom w:val="0"/>
                                  <w:divBdr>
                                    <w:top w:val="none" w:sz="0" w:space="0" w:color="auto"/>
                                    <w:left w:val="none" w:sz="0" w:space="0" w:color="auto"/>
                                    <w:bottom w:val="none" w:sz="0" w:space="0" w:color="auto"/>
                                    <w:right w:val="none" w:sz="0" w:space="0" w:color="auto"/>
                                  </w:divBdr>
                                </w:div>
                              </w:divsChild>
                            </w:div>
                            <w:div w:id="1705910516">
                              <w:marLeft w:val="0"/>
                              <w:marRight w:val="0"/>
                              <w:marTop w:val="0"/>
                              <w:marBottom w:val="0"/>
                              <w:divBdr>
                                <w:top w:val="none" w:sz="0" w:space="0" w:color="auto"/>
                                <w:left w:val="none" w:sz="0" w:space="0" w:color="auto"/>
                                <w:bottom w:val="none" w:sz="0" w:space="0" w:color="auto"/>
                                <w:right w:val="none" w:sz="0" w:space="0" w:color="auto"/>
                              </w:divBdr>
                            </w:div>
                            <w:div w:id="1388644010">
                              <w:marLeft w:val="0"/>
                              <w:marRight w:val="0"/>
                              <w:marTop w:val="0"/>
                              <w:marBottom w:val="0"/>
                              <w:divBdr>
                                <w:top w:val="none" w:sz="0" w:space="0" w:color="auto"/>
                                <w:left w:val="none" w:sz="0" w:space="0" w:color="auto"/>
                                <w:bottom w:val="none" w:sz="0" w:space="0" w:color="auto"/>
                                <w:right w:val="none" w:sz="0" w:space="0" w:color="auto"/>
                              </w:divBdr>
                            </w:div>
                            <w:div w:id="1103113802">
                              <w:marLeft w:val="0"/>
                              <w:marRight w:val="0"/>
                              <w:marTop w:val="0"/>
                              <w:marBottom w:val="0"/>
                              <w:divBdr>
                                <w:top w:val="none" w:sz="0" w:space="0" w:color="auto"/>
                                <w:left w:val="none" w:sz="0" w:space="0" w:color="auto"/>
                                <w:bottom w:val="none" w:sz="0" w:space="0" w:color="auto"/>
                                <w:right w:val="none" w:sz="0" w:space="0" w:color="auto"/>
                              </w:divBdr>
                            </w:div>
                          </w:divsChild>
                        </w:div>
                        <w:div w:id="284578920">
                          <w:marLeft w:val="0"/>
                          <w:marRight w:val="0"/>
                          <w:marTop w:val="0"/>
                          <w:marBottom w:val="0"/>
                          <w:divBdr>
                            <w:top w:val="none" w:sz="0" w:space="0" w:color="auto"/>
                            <w:left w:val="none" w:sz="0" w:space="0" w:color="auto"/>
                            <w:bottom w:val="none" w:sz="0" w:space="0" w:color="auto"/>
                            <w:right w:val="none" w:sz="0" w:space="0" w:color="auto"/>
                          </w:divBdr>
                        </w:div>
                      </w:divsChild>
                    </w:div>
                    <w:div w:id="1574504206">
                      <w:marLeft w:val="0"/>
                      <w:marRight w:val="0"/>
                      <w:marTop w:val="0"/>
                      <w:marBottom w:val="0"/>
                      <w:divBdr>
                        <w:top w:val="none" w:sz="0" w:space="0" w:color="auto"/>
                        <w:left w:val="none" w:sz="0" w:space="0" w:color="auto"/>
                        <w:bottom w:val="none" w:sz="0" w:space="0" w:color="auto"/>
                        <w:right w:val="none" w:sz="0" w:space="0" w:color="auto"/>
                      </w:divBdr>
                      <w:divsChild>
                        <w:div w:id="924608693">
                          <w:marLeft w:val="0"/>
                          <w:marRight w:val="0"/>
                          <w:marTop w:val="0"/>
                          <w:marBottom w:val="0"/>
                          <w:divBdr>
                            <w:top w:val="none" w:sz="0" w:space="0" w:color="auto"/>
                            <w:left w:val="none" w:sz="0" w:space="0" w:color="auto"/>
                            <w:bottom w:val="none" w:sz="0" w:space="0" w:color="auto"/>
                            <w:right w:val="none" w:sz="0" w:space="0" w:color="auto"/>
                          </w:divBdr>
                        </w:div>
                        <w:div w:id="1446388839">
                          <w:marLeft w:val="240"/>
                          <w:marRight w:val="0"/>
                          <w:marTop w:val="0"/>
                          <w:marBottom w:val="0"/>
                          <w:divBdr>
                            <w:top w:val="none" w:sz="0" w:space="0" w:color="auto"/>
                            <w:left w:val="none" w:sz="0" w:space="0" w:color="auto"/>
                            <w:bottom w:val="none" w:sz="0" w:space="0" w:color="auto"/>
                            <w:right w:val="none" w:sz="0" w:space="0" w:color="auto"/>
                          </w:divBdr>
                          <w:divsChild>
                            <w:div w:id="308170687">
                              <w:marLeft w:val="0"/>
                              <w:marRight w:val="0"/>
                              <w:marTop w:val="0"/>
                              <w:marBottom w:val="0"/>
                              <w:divBdr>
                                <w:top w:val="none" w:sz="0" w:space="0" w:color="auto"/>
                                <w:left w:val="none" w:sz="0" w:space="0" w:color="auto"/>
                                <w:bottom w:val="none" w:sz="0" w:space="0" w:color="auto"/>
                                <w:right w:val="none" w:sz="0" w:space="0" w:color="auto"/>
                              </w:divBdr>
                            </w:div>
                            <w:div w:id="1802578681">
                              <w:marLeft w:val="0"/>
                              <w:marRight w:val="0"/>
                              <w:marTop w:val="0"/>
                              <w:marBottom w:val="0"/>
                              <w:divBdr>
                                <w:top w:val="none" w:sz="0" w:space="0" w:color="auto"/>
                                <w:left w:val="none" w:sz="0" w:space="0" w:color="auto"/>
                                <w:bottom w:val="none" w:sz="0" w:space="0" w:color="auto"/>
                                <w:right w:val="none" w:sz="0" w:space="0" w:color="auto"/>
                              </w:divBdr>
                            </w:div>
                            <w:div w:id="768545235">
                              <w:marLeft w:val="0"/>
                              <w:marRight w:val="0"/>
                              <w:marTop w:val="0"/>
                              <w:marBottom w:val="0"/>
                              <w:divBdr>
                                <w:top w:val="none" w:sz="0" w:space="0" w:color="auto"/>
                                <w:left w:val="none" w:sz="0" w:space="0" w:color="auto"/>
                                <w:bottom w:val="none" w:sz="0" w:space="0" w:color="auto"/>
                                <w:right w:val="none" w:sz="0" w:space="0" w:color="auto"/>
                              </w:divBdr>
                            </w:div>
                            <w:div w:id="1469208477">
                              <w:marLeft w:val="0"/>
                              <w:marRight w:val="0"/>
                              <w:marTop w:val="0"/>
                              <w:marBottom w:val="0"/>
                              <w:divBdr>
                                <w:top w:val="none" w:sz="0" w:space="0" w:color="auto"/>
                                <w:left w:val="none" w:sz="0" w:space="0" w:color="auto"/>
                                <w:bottom w:val="none" w:sz="0" w:space="0" w:color="auto"/>
                                <w:right w:val="none" w:sz="0" w:space="0" w:color="auto"/>
                              </w:divBdr>
                            </w:div>
                            <w:div w:id="1002780708">
                              <w:marLeft w:val="0"/>
                              <w:marRight w:val="0"/>
                              <w:marTop w:val="0"/>
                              <w:marBottom w:val="0"/>
                              <w:divBdr>
                                <w:top w:val="none" w:sz="0" w:space="0" w:color="auto"/>
                                <w:left w:val="none" w:sz="0" w:space="0" w:color="auto"/>
                                <w:bottom w:val="none" w:sz="0" w:space="0" w:color="auto"/>
                                <w:right w:val="none" w:sz="0" w:space="0" w:color="auto"/>
                              </w:divBdr>
                            </w:div>
                          </w:divsChild>
                        </w:div>
                        <w:div w:id="510528679">
                          <w:marLeft w:val="0"/>
                          <w:marRight w:val="0"/>
                          <w:marTop w:val="0"/>
                          <w:marBottom w:val="0"/>
                          <w:divBdr>
                            <w:top w:val="none" w:sz="0" w:space="0" w:color="auto"/>
                            <w:left w:val="none" w:sz="0" w:space="0" w:color="auto"/>
                            <w:bottom w:val="none" w:sz="0" w:space="0" w:color="auto"/>
                            <w:right w:val="none" w:sz="0" w:space="0" w:color="auto"/>
                          </w:divBdr>
                        </w:div>
                      </w:divsChild>
                    </w:div>
                    <w:div w:id="1080908735">
                      <w:marLeft w:val="0"/>
                      <w:marRight w:val="0"/>
                      <w:marTop w:val="0"/>
                      <w:marBottom w:val="0"/>
                      <w:divBdr>
                        <w:top w:val="none" w:sz="0" w:space="0" w:color="auto"/>
                        <w:left w:val="none" w:sz="0" w:space="0" w:color="auto"/>
                        <w:bottom w:val="none" w:sz="0" w:space="0" w:color="auto"/>
                        <w:right w:val="none" w:sz="0" w:space="0" w:color="auto"/>
                      </w:divBdr>
                      <w:divsChild>
                        <w:div w:id="673916236">
                          <w:marLeft w:val="0"/>
                          <w:marRight w:val="0"/>
                          <w:marTop w:val="0"/>
                          <w:marBottom w:val="0"/>
                          <w:divBdr>
                            <w:top w:val="none" w:sz="0" w:space="0" w:color="auto"/>
                            <w:left w:val="none" w:sz="0" w:space="0" w:color="auto"/>
                            <w:bottom w:val="none" w:sz="0" w:space="0" w:color="auto"/>
                            <w:right w:val="none" w:sz="0" w:space="0" w:color="auto"/>
                          </w:divBdr>
                        </w:div>
                        <w:div w:id="339240891">
                          <w:marLeft w:val="240"/>
                          <w:marRight w:val="0"/>
                          <w:marTop w:val="0"/>
                          <w:marBottom w:val="0"/>
                          <w:divBdr>
                            <w:top w:val="none" w:sz="0" w:space="0" w:color="auto"/>
                            <w:left w:val="none" w:sz="0" w:space="0" w:color="auto"/>
                            <w:bottom w:val="none" w:sz="0" w:space="0" w:color="auto"/>
                            <w:right w:val="none" w:sz="0" w:space="0" w:color="auto"/>
                          </w:divBdr>
                          <w:divsChild>
                            <w:div w:id="2013143269">
                              <w:marLeft w:val="0"/>
                              <w:marRight w:val="0"/>
                              <w:marTop w:val="0"/>
                              <w:marBottom w:val="0"/>
                              <w:divBdr>
                                <w:top w:val="none" w:sz="0" w:space="0" w:color="auto"/>
                                <w:left w:val="none" w:sz="0" w:space="0" w:color="auto"/>
                                <w:bottom w:val="none" w:sz="0" w:space="0" w:color="auto"/>
                                <w:right w:val="none" w:sz="0" w:space="0" w:color="auto"/>
                              </w:divBdr>
                            </w:div>
                            <w:div w:id="2146698999">
                              <w:marLeft w:val="0"/>
                              <w:marRight w:val="0"/>
                              <w:marTop w:val="0"/>
                              <w:marBottom w:val="0"/>
                              <w:divBdr>
                                <w:top w:val="none" w:sz="0" w:space="0" w:color="auto"/>
                                <w:left w:val="none" w:sz="0" w:space="0" w:color="auto"/>
                                <w:bottom w:val="none" w:sz="0" w:space="0" w:color="auto"/>
                                <w:right w:val="none" w:sz="0" w:space="0" w:color="auto"/>
                              </w:divBdr>
                            </w:div>
                            <w:div w:id="684751724">
                              <w:marLeft w:val="0"/>
                              <w:marRight w:val="0"/>
                              <w:marTop w:val="0"/>
                              <w:marBottom w:val="0"/>
                              <w:divBdr>
                                <w:top w:val="none" w:sz="0" w:space="0" w:color="auto"/>
                                <w:left w:val="none" w:sz="0" w:space="0" w:color="auto"/>
                                <w:bottom w:val="none" w:sz="0" w:space="0" w:color="auto"/>
                                <w:right w:val="none" w:sz="0" w:space="0" w:color="auto"/>
                              </w:divBdr>
                            </w:div>
                            <w:div w:id="2074504465">
                              <w:marLeft w:val="0"/>
                              <w:marRight w:val="0"/>
                              <w:marTop w:val="0"/>
                              <w:marBottom w:val="0"/>
                              <w:divBdr>
                                <w:top w:val="none" w:sz="0" w:space="0" w:color="auto"/>
                                <w:left w:val="none" w:sz="0" w:space="0" w:color="auto"/>
                                <w:bottom w:val="none" w:sz="0" w:space="0" w:color="auto"/>
                                <w:right w:val="none" w:sz="0" w:space="0" w:color="auto"/>
                              </w:divBdr>
                            </w:div>
                            <w:div w:id="1485924697">
                              <w:marLeft w:val="0"/>
                              <w:marRight w:val="0"/>
                              <w:marTop w:val="0"/>
                              <w:marBottom w:val="0"/>
                              <w:divBdr>
                                <w:top w:val="none" w:sz="0" w:space="0" w:color="auto"/>
                                <w:left w:val="none" w:sz="0" w:space="0" w:color="auto"/>
                                <w:bottom w:val="none" w:sz="0" w:space="0" w:color="auto"/>
                                <w:right w:val="none" w:sz="0" w:space="0" w:color="auto"/>
                              </w:divBdr>
                            </w:div>
                          </w:divsChild>
                        </w:div>
                        <w:div w:id="557863847">
                          <w:marLeft w:val="0"/>
                          <w:marRight w:val="0"/>
                          <w:marTop w:val="0"/>
                          <w:marBottom w:val="0"/>
                          <w:divBdr>
                            <w:top w:val="none" w:sz="0" w:space="0" w:color="auto"/>
                            <w:left w:val="none" w:sz="0" w:space="0" w:color="auto"/>
                            <w:bottom w:val="none" w:sz="0" w:space="0" w:color="auto"/>
                            <w:right w:val="none" w:sz="0" w:space="0" w:color="auto"/>
                          </w:divBdr>
                        </w:div>
                      </w:divsChild>
                    </w:div>
                    <w:div w:id="1658537732">
                      <w:marLeft w:val="0"/>
                      <w:marRight w:val="0"/>
                      <w:marTop w:val="0"/>
                      <w:marBottom w:val="0"/>
                      <w:divBdr>
                        <w:top w:val="none" w:sz="0" w:space="0" w:color="auto"/>
                        <w:left w:val="none" w:sz="0" w:space="0" w:color="auto"/>
                        <w:bottom w:val="none" w:sz="0" w:space="0" w:color="auto"/>
                        <w:right w:val="none" w:sz="0" w:space="0" w:color="auto"/>
                      </w:divBdr>
                      <w:divsChild>
                        <w:div w:id="1127120041">
                          <w:marLeft w:val="0"/>
                          <w:marRight w:val="0"/>
                          <w:marTop w:val="0"/>
                          <w:marBottom w:val="0"/>
                          <w:divBdr>
                            <w:top w:val="none" w:sz="0" w:space="0" w:color="auto"/>
                            <w:left w:val="none" w:sz="0" w:space="0" w:color="auto"/>
                            <w:bottom w:val="none" w:sz="0" w:space="0" w:color="auto"/>
                            <w:right w:val="none" w:sz="0" w:space="0" w:color="auto"/>
                          </w:divBdr>
                        </w:div>
                        <w:div w:id="959844754">
                          <w:marLeft w:val="240"/>
                          <w:marRight w:val="0"/>
                          <w:marTop w:val="0"/>
                          <w:marBottom w:val="0"/>
                          <w:divBdr>
                            <w:top w:val="none" w:sz="0" w:space="0" w:color="auto"/>
                            <w:left w:val="none" w:sz="0" w:space="0" w:color="auto"/>
                            <w:bottom w:val="none" w:sz="0" w:space="0" w:color="auto"/>
                            <w:right w:val="none" w:sz="0" w:space="0" w:color="auto"/>
                          </w:divBdr>
                          <w:divsChild>
                            <w:div w:id="278266548">
                              <w:marLeft w:val="0"/>
                              <w:marRight w:val="0"/>
                              <w:marTop w:val="0"/>
                              <w:marBottom w:val="0"/>
                              <w:divBdr>
                                <w:top w:val="none" w:sz="0" w:space="0" w:color="auto"/>
                                <w:left w:val="none" w:sz="0" w:space="0" w:color="auto"/>
                                <w:bottom w:val="none" w:sz="0" w:space="0" w:color="auto"/>
                                <w:right w:val="none" w:sz="0" w:space="0" w:color="auto"/>
                              </w:divBdr>
                            </w:div>
                            <w:div w:id="1145123748">
                              <w:marLeft w:val="0"/>
                              <w:marRight w:val="0"/>
                              <w:marTop w:val="0"/>
                              <w:marBottom w:val="0"/>
                              <w:divBdr>
                                <w:top w:val="none" w:sz="0" w:space="0" w:color="auto"/>
                                <w:left w:val="none" w:sz="0" w:space="0" w:color="auto"/>
                                <w:bottom w:val="none" w:sz="0" w:space="0" w:color="auto"/>
                                <w:right w:val="none" w:sz="0" w:space="0" w:color="auto"/>
                              </w:divBdr>
                            </w:div>
                            <w:div w:id="1144278121">
                              <w:marLeft w:val="0"/>
                              <w:marRight w:val="0"/>
                              <w:marTop w:val="0"/>
                              <w:marBottom w:val="0"/>
                              <w:divBdr>
                                <w:top w:val="none" w:sz="0" w:space="0" w:color="auto"/>
                                <w:left w:val="none" w:sz="0" w:space="0" w:color="auto"/>
                                <w:bottom w:val="none" w:sz="0" w:space="0" w:color="auto"/>
                                <w:right w:val="none" w:sz="0" w:space="0" w:color="auto"/>
                              </w:divBdr>
                            </w:div>
                            <w:div w:id="2031491566">
                              <w:marLeft w:val="0"/>
                              <w:marRight w:val="0"/>
                              <w:marTop w:val="0"/>
                              <w:marBottom w:val="0"/>
                              <w:divBdr>
                                <w:top w:val="none" w:sz="0" w:space="0" w:color="auto"/>
                                <w:left w:val="none" w:sz="0" w:space="0" w:color="auto"/>
                                <w:bottom w:val="none" w:sz="0" w:space="0" w:color="auto"/>
                                <w:right w:val="none" w:sz="0" w:space="0" w:color="auto"/>
                              </w:divBdr>
                            </w:div>
                            <w:div w:id="1053652955">
                              <w:marLeft w:val="0"/>
                              <w:marRight w:val="0"/>
                              <w:marTop w:val="0"/>
                              <w:marBottom w:val="0"/>
                              <w:divBdr>
                                <w:top w:val="none" w:sz="0" w:space="0" w:color="auto"/>
                                <w:left w:val="none" w:sz="0" w:space="0" w:color="auto"/>
                                <w:bottom w:val="none" w:sz="0" w:space="0" w:color="auto"/>
                                <w:right w:val="none" w:sz="0" w:space="0" w:color="auto"/>
                              </w:divBdr>
                            </w:div>
                          </w:divsChild>
                        </w:div>
                        <w:div w:id="137920006">
                          <w:marLeft w:val="0"/>
                          <w:marRight w:val="0"/>
                          <w:marTop w:val="0"/>
                          <w:marBottom w:val="0"/>
                          <w:divBdr>
                            <w:top w:val="none" w:sz="0" w:space="0" w:color="auto"/>
                            <w:left w:val="none" w:sz="0" w:space="0" w:color="auto"/>
                            <w:bottom w:val="none" w:sz="0" w:space="0" w:color="auto"/>
                            <w:right w:val="none" w:sz="0" w:space="0" w:color="auto"/>
                          </w:divBdr>
                        </w:div>
                      </w:divsChild>
                    </w:div>
                    <w:div w:id="10228560">
                      <w:marLeft w:val="0"/>
                      <w:marRight w:val="0"/>
                      <w:marTop w:val="0"/>
                      <w:marBottom w:val="0"/>
                      <w:divBdr>
                        <w:top w:val="none" w:sz="0" w:space="0" w:color="auto"/>
                        <w:left w:val="none" w:sz="0" w:space="0" w:color="auto"/>
                        <w:bottom w:val="none" w:sz="0" w:space="0" w:color="auto"/>
                        <w:right w:val="none" w:sz="0" w:space="0" w:color="auto"/>
                      </w:divBdr>
                      <w:divsChild>
                        <w:div w:id="57215503">
                          <w:marLeft w:val="0"/>
                          <w:marRight w:val="0"/>
                          <w:marTop w:val="0"/>
                          <w:marBottom w:val="0"/>
                          <w:divBdr>
                            <w:top w:val="none" w:sz="0" w:space="0" w:color="auto"/>
                            <w:left w:val="none" w:sz="0" w:space="0" w:color="auto"/>
                            <w:bottom w:val="none" w:sz="0" w:space="0" w:color="auto"/>
                            <w:right w:val="none" w:sz="0" w:space="0" w:color="auto"/>
                          </w:divBdr>
                        </w:div>
                        <w:div w:id="925847906">
                          <w:marLeft w:val="240"/>
                          <w:marRight w:val="0"/>
                          <w:marTop w:val="0"/>
                          <w:marBottom w:val="0"/>
                          <w:divBdr>
                            <w:top w:val="none" w:sz="0" w:space="0" w:color="auto"/>
                            <w:left w:val="none" w:sz="0" w:space="0" w:color="auto"/>
                            <w:bottom w:val="none" w:sz="0" w:space="0" w:color="auto"/>
                            <w:right w:val="none" w:sz="0" w:space="0" w:color="auto"/>
                          </w:divBdr>
                          <w:divsChild>
                            <w:div w:id="1759863565">
                              <w:marLeft w:val="0"/>
                              <w:marRight w:val="0"/>
                              <w:marTop w:val="0"/>
                              <w:marBottom w:val="0"/>
                              <w:divBdr>
                                <w:top w:val="none" w:sz="0" w:space="0" w:color="auto"/>
                                <w:left w:val="none" w:sz="0" w:space="0" w:color="auto"/>
                                <w:bottom w:val="none" w:sz="0" w:space="0" w:color="auto"/>
                                <w:right w:val="none" w:sz="0" w:space="0" w:color="auto"/>
                              </w:divBdr>
                            </w:div>
                            <w:div w:id="178128677">
                              <w:marLeft w:val="0"/>
                              <w:marRight w:val="0"/>
                              <w:marTop w:val="0"/>
                              <w:marBottom w:val="0"/>
                              <w:divBdr>
                                <w:top w:val="none" w:sz="0" w:space="0" w:color="auto"/>
                                <w:left w:val="none" w:sz="0" w:space="0" w:color="auto"/>
                                <w:bottom w:val="none" w:sz="0" w:space="0" w:color="auto"/>
                                <w:right w:val="none" w:sz="0" w:space="0" w:color="auto"/>
                              </w:divBdr>
                            </w:div>
                            <w:div w:id="738863057">
                              <w:marLeft w:val="0"/>
                              <w:marRight w:val="0"/>
                              <w:marTop w:val="0"/>
                              <w:marBottom w:val="0"/>
                              <w:divBdr>
                                <w:top w:val="none" w:sz="0" w:space="0" w:color="auto"/>
                                <w:left w:val="none" w:sz="0" w:space="0" w:color="auto"/>
                                <w:bottom w:val="none" w:sz="0" w:space="0" w:color="auto"/>
                                <w:right w:val="none" w:sz="0" w:space="0" w:color="auto"/>
                              </w:divBdr>
                            </w:div>
                            <w:div w:id="213391716">
                              <w:marLeft w:val="0"/>
                              <w:marRight w:val="0"/>
                              <w:marTop w:val="0"/>
                              <w:marBottom w:val="0"/>
                              <w:divBdr>
                                <w:top w:val="none" w:sz="0" w:space="0" w:color="auto"/>
                                <w:left w:val="none" w:sz="0" w:space="0" w:color="auto"/>
                                <w:bottom w:val="none" w:sz="0" w:space="0" w:color="auto"/>
                                <w:right w:val="none" w:sz="0" w:space="0" w:color="auto"/>
                              </w:divBdr>
                            </w:div>
                            <w:div w:id="332150893">
                              <w:marLeft w:val="0"/>
                              <w:marRight w:val="0"/>
                              <w:marTop w:val="0"/>
                              <w:marBottom w:val="0"/>
                              <w:divBdr>
                                <w:top w:val="none" w:sz="0" w:space="0" w:color="auto"/>
                                <w:left w:val="none" w:sz="0" w:space="0" w:color="auto"/>
                                <w:bottom w:val="none" w:sz="0" w:space="0" w:color="auto"/>
                                <w:right w:val="none" w:sz="0" w:space="0" w:color="auto"/>
                              </w:divBdr>
                            </w:div>
                          </w:divsChild>
                        </w:div>
                        <w:div w:id="928319955">
                          <w:marLeft w:val="0"/>
                          <w:marRight w:val="0"/>
                          <w:marTop w:val="0"/>
                          <w:marBottom w:val="0"/>
                          <w:divBdr>
                            <w:top w:val="none" w:sz="0" w:space="0" w:color="auto"/>
                            <w:left w:val="none" w:sz="0" w:space="0" w:color="auto"/>
                            <w:bottom w:val="none" w:sz="0" w:space="0" w:color="auto"/>
                            <w:right w:val="none" w:sz="0" w:space="0" w:color="auto"/>
                          </w:divBdr>
                        </w:div>
                      </w:divsChild>
                    </w:div>
                    <w:div w:id="498543171">
                      <w:marLeft w:val="0"/>
                      <w:marRight w:val="0"/>
                      <w:marTop w:val="0"/>
                      <w:marBottom w:val="0"/>
                      <w:divBdr>
                        <w:top w:val="none" w:sz="0" w:space="0" w:color="auto"/>
                        <w:left w:val="none" w:sz="0" w:space="0" w:color="auto"/>
                        <w:bottom w:val="none" w:sz="0" w:space="0" w:color="auto"/>
                        <w:right w:val="none" w:sz="0" w:space="0" w:color="auto"/>
                      </w:divBdr>
                      <w:divsChild>
                        <w:div w:id="1740520843">
                          <w:marLeft w:val="0"/>
                          <w:marRight w:val="0"/>
                          <w:marTop w:val="0"/>
                          <w:marBottom w:val="0"/>
                          <w:divBdr>
                            <w:top w:val="none" w:sz="0" w:space="0" w:color="auto"/>
                            <w:left w:val="none" w:sz="0" w:space="0" w:color="auto"/>
                            <w:bottom w:val="none" w:sz="0" w:space="0" w:color="auto"/>
                            <w:right w:val="none" w:sz="0" w:space="0" w:color="auto"/>
                          </w:divBdr>
                        </w:div>
                        <w:div w:id="599341163">
                          <w:marLeft w:val="240"/>
                          <w:marRight w:val="0"/>
                          <w:marTop w:val="0"/>
                          <w:marBottom w:val="0"/>
                          <w:divBdr>
                            <w:top w:val="none" w:sz="0" w:space="0" w:color="auto"/>
                            <w:left w:val="none" w:sz="0" w:space="0" w:color="auto"/>
                            <w:bottom w:val="none" w:sz="0" w:space="0" w:color="auto"/>
                            <w:right w:val="none" w:sz="0" w:space="0" w:color="auto"/>
                          </w:divBdr>
                          <w:divsChild>
                            <w:div w:id="638464049">
                              <w:marLeft w:val="0"/>
                              <w:marRight w:val="0"/>
                              <w:marTop w:val="0"/>
                              <w:marBottom w:val="0"/>
                              <w:divBdr>
                                <w:top w:val="none" w:sz="0" w:space="0" w:color="auto"/>
                                <w:left w:val="none" w:sz="0" w:space="0" w:color="auto"/>
                                <w:bottom w:val="none" w:sz="0" w:space="0" w:color="auto"/>
                                <w:right w:val="none" w:sz="0" w:space="0" w:color="auto"/>
                              </w:divBdr>
                            </w:div>
                            <w:div w:id="1770421779">
                              <w:marLeft w:val="0"/>
                              <w:marRight w:val="0"/>
                              <w:marTop w:val="0"/>
                              <w:marBottom w:val="0"/>
                              <w:divBdr>
                                <w:top w:val="none" w:sz="0" w:space="0" w:color="auto"/>
                                <w:left w:val="none" w:sz="0" w:space="0" w:color="auto"/>
                                <w:bottom w:val="none" w:sz="0" w:space="0" w:color="auto"/>
                                <w:right w:val="none" w:sz="0" w:space="0" w:color="auto"/>
                              </w:divBdr>
                            </w:div>
                            <w:div w:id="1376202441">
                              <w:marLeft w:val="0"/>
                              <w:marRight w:val="0"/>
                              <w:marTop w:val="0"/>
                              <w:marBottom w:val="0"/>
                              <w:divBdr>
                                <w:top w:val="none" w:sz="0" w:space="0" w:color="auto"/>
                                <w:left w:val="none" w:sz="0" w:space="0" w:color="auto"/>
                                <w:bottom w:val="none" w:sz="0" w:space="0" w:color="auto"/>
                                <w:right w:val="none" w:sz="0" w:space="0" w:color="auto"/>
                              </w:divBdr>
                            </w:div>
                            <w:div w:id="1993631734">
                              <w:marLeft w:val="0"/>
                              <w:marRight w:val="0"/>
                              <w:marTop w:val="0"/>
                              <w:marBottom w:val="0"/>
                              <w:divBdr>
                                <w:top w:val="none" w:sz="0" w:space="0" w:color="auto"/>
                                <w:left w:val="none" w:sz="0" w:space="0" w:color="auto"/>
                                <w:bottom w:val="none" w:sz="0" w:space="0" w:color="auto"/>
                                <w:right w:val="none" w:sz="0" w:space="0" w:color="auto"/>
                              </w:divBdr>
                            </w:div>
                            <w:div w:id="1591423000">
                              <w:marLeft w:val="0"/>
                              <w:marRight w:val="0"/>
                              <w:marTop w:val="0"/>
                              <w:marBottom w:val="0"/>
                              <w:divBdr>
                                <w:top w:val="none" w:sz="0" w:space="0" w:color="auto"/>
                                <w:left w:val="none" w:sz="0" w:space="0" w:color="auto"/>
                                <w:bottom w:val="none" w:sz="0" w:space="0" w:color="auto"/>
                                <w:right w:val="none" w:sz="0" w:space="0" w:color="auto"/>
                              </w:divBdr>
                            </w:div>
                          </w:divsChild>
                        </w:div>
                        <w:div w:id="194577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7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7353">
          <w:marLeft w:val="0"/>
          <w:marRight w:val="0"/>
          <w:marTop w:val="0"/>
          <w:marBottom w:val="0"/>
          <w:divBdr>
            <w:top w:val="none" w:sz="0" w:space="0" w:color="auto"/>
            <w:left w:val="none" w:sz="0" w:space="0" w:color="auto"/>
            <w:bottom w:val="none" w:sz="0" w:space="0" w:color="auto"/>
            <w:right w:val="none" w:sz="0" w:space="0" w:color="auto"/>
          </w:divBdr>
        </w:div>
      </w:divsChild>
    </w:div>
    <w:div w:id="1694457108">
      <w:bodyDiv w:val="1"/>
      <w:marLeft w:val="0"/>
      <w:marRight w:val="0"/>
      <w:marTop w:val="0"/>
      <w:marBottom w:val="0"/>
      <w:divBdr>
        <w:top w:val="none" w:sz="0" w:space="0" w:color="auto"/>
        <w:left w:val="none" w:sz="0" w:space="0" w:color="auto"/>
        <w:bottom w:val="none" w:sz="0" w:space="0" w:color="auto"/>
        <w:right w:val="none" w:sz="0" w:space="0" w:color="auto"/>
      </w:divBdr>
    </w:div>
    <w:div w:id="1745569495">
      <w:bodyDiv w:val="1"/>
      <w:marLeft w:val="0"/>
      <w:marRight w:val="0"/>
      <w:marTop w:val="0"/>
      <w:marBottom w:val="0"/>
      <w:divBdr>
        <w:top w:val="none" w:sz="0" w:space="0" w:color="auto"/>
        <w:left w:val="none" w:sz="0" w:space="0" w:color="auto"/>
        <w:bottom w:val="none" w:sz="0" w:space="0" w:color="auto"/>
        <w:right w:val="none" w:sz="0" w:space="0" w:color="auto"/>
      </w:divBdr>
    </w:div>
    <w:div w:id="1772387002">
      <w:bodyDiv w:val="1"/>
      <w:marLeft w:val="0"/>
      <w:marRight w:val="0"/>
      <w:marTop w:val="0"/>
      <w:marBottom w:val="0"/>
      <w:divBdr>
        <w:top w:val="none" w:sz="0" w:space="0" w:color="auto"/>
        <w:left w:val="none" w:sz="0" w:space="0" w:color="auto"/>
        <w:bottom w:val="none" w:sz="0" w:space="0" w:color="auto"/>
        <w:right w:val="none" w:sz="0" w:space="0" w:color="auto"/>
      </w:divBdr>
    </w:div>
    <w:div w:id="1810324275">
      <w:bodyDiv w:val="1"/>
      <w:marLeft w:val="0"/>
      <w:marRight w:val="0"/>
      <w:marTop w:val="0"/>
      <w:marBottom w:val="0"/>
      <w:divBdr>
        <w:top w:val="none" w:sz="0" w:space="0" w:color="auto"/>
        <w:left w:val="none" w:sz="0" w:space="0" w:color="auto"/>
        <w:bottom w:val="none" w:sz="0" w:space="0" w:color="auto"/>
        <w:right w:val="none" w:sz="0" w:space="0" w:color="auto"/>
      </w:divBdr>
    </w:div>
    <w:div w:id="1840734776">
      <w:bodyDiv w:val="1"/>
      <w:marLeft w:val="0"/>
      <w:marRight w:val="0"/>
      <w:marTop w:val="0"/>
      <w:marBottom w:val="0"/>
      <w:divBdr>
        <w:top w:val="none" w:sz="0" w:space="0" w:color="auto"/>
        <w:left w:val="none" w:sz="0" w:space="0" w:color="auto"/>
        <w:bottom w:val="none" w:sz="0" w:space="0" w:color="auto"/>
        <w:right w:val="none" w:sz="0" w:space="0" w:color="auto"/>
      </w:divBdr>
    </w:div>
    <w:div w:id="1871410416">
      <w:bodyDiv w:val="1"/>
      <w:marLeft w:val="0"/>
      <w:marRight w:val="0"/>
      <w:marTop w:val="0"/>
      <w:marBottom w:val="0"/>
      <w:divBdr>
        <w:top w:val="none" w:sz="0" w:space="0" w:color="auto"/>
        <w:left w:val="none" w:sz="0" w:space="0" w:color="auto"/>
        <w:bottom w:val="none" w:sz="0" w:space="0" w:color="auto"/>
        <w:right w:val="none" w:sz="0" w:space="0" w:color="auto"/>
      </w:divBdr>
    </w:div>
    <w:div w:id="1916433589">
      <w:bodyDiv w:val="1"/>
      <w:marLeft w:val="0"/>
      <w:marRight w:val="0"/>
      <w:marTop w:val="0"/>
      <w:marBottom w:val="0"/>
      <w:divBdr>
        <w:top w:val="none" w:sz="0" w:space="0" w:color="auto"/>
        <w:left w:val="none" w:sz="0" w:space="0" w:color="auto"/>
        <w:bottom w:val="none" w:sz="0" w:space="0" w:color="auto"/>
        <w:right w:val="none" w:sz="0" w:space="0" w:color="auto"/>
      </w:divBdr>
    </w:div>
    <w:div w:id="1969892970">
      <w:bodyDiv w:val="1"/>
      <w:marLeft w:val="0"/>
      <w:marRight w:val="0"/>
      <w:marTop w:val="0"/>
      <w:marBottom w:val="0"/>
      <w:divBdr>
        <w:top w:val="none" w:sz="0" w:space="0" w:color="auto"/>
        <w:left w:val="none" w:sz="0" w:space="0" w:color="auto"/>
        <w:bottom w:val="none" w:sz="0" w:space="0" w:color="auto"/>
        <w:right w:val="none" w:sz="0" w:space="0" w:color="auto"/>
      </w:divBdr>
    </w:div>
    <w:div w:id="1981811156">
      <w:bodyDiv w:val="1"/>
      <w:marLeft w:val="0"/>
      <w:marRight w:val="0"/>
      <w:marTop w:val="0"/>
      <w:marBottom w:val="0"/>
      <w:divBdr>
        <w:top w:val="none" w:sz="0" w:space="0" w:color="auto"/>
        <w:left w:val="none" w:sz="0" w:space="0" w:color="auto"/>
        <w:bottom w:val="none" w:sz="0" w:space="0" w:color="auto"/>
        <w:right w:val="none" w:sz="0" w:space="0" w:color="auto"/>
      </w:divBdr>
    </w:div>
    <w:div w:id="1998265951">
      <w:bodyDiv w:val="1"/>
      <w:marLeft w:val="0"/>
      <w:marRight w:val="0"/>
      <w:marTop w:val="0"/>
      <w:marBottom w:val="0"/>
      <w:divBdr>
        <w:top w:val="none" w:sz="0" w:space="0" w:color="auto"/>
        <w:left w:val="none" w:sz="0" w:space="0" w:color="auto"/>
        <w:bottom w:val="none" w:sz="0" w:space="0" w:color="auto"/>
        <w:right w:val="none" w:sz="0" w:space="0" w:color="auto"/>
      </w:divBdr>
    </w:div>
    <w:div w:id="210707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ipo.int/export/sites/www/standards/es/pdf/03-25-01.pdf" TargetMode="External"/><Relationship Id="rId18" Type="http://schemas.openxmlformats.org/officeDocument/2006/relationships/hyperlink" Target="https://www.iso.org/standard/60101.html" TargetMode="External"/><Relationship Id="rId26" Type="http://schemas.openxmlformats.org/officeDocument/2006/relationships/hyperlink" Target="mailto:standards@wipo.int%3c/com:SchemaContactPoint" TargetMode="Externa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wipo.int/standards/es/pdf/03-03-01.pdf" TargetMode="External"/><Relationship Id="rId17" Type="http://schemas.openxmlformats.org/officeDocument/2006/relationships/hyperlink" Target="https://www.wipo.int/export/sites/www/standards/es/pdf/03-97-01.pdf" TargetMode="External"/><Relationship Id="rId25" Type="http://schemas.openxmlformats.org/officeDocument/2006/relationships/footer" Target="footer3.xm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s://www.wipo.int/standards/es/pdf/03-96-01.pdf" TargetMode="External"/><Relationship Id="rId20" Type="http://schemas.openxmlformats.org/officeDocument/2006/relationships/header" Target="header1.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ipo.int/standards/es/pdf/03-02-01.pdf" TargetMode="External"/><Relationship Id="rId24" Type="http://schemas.openxmlformats.org/officeDocument/2006/relationships/header" Target="header3.xml"/><Relationship Id="rId32"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yperlink" Target="https://www.wipo.int/standards/es/pdf/03-36-01.pdf" TargetMode="External"/><Relationship Id="rId23" Type="http://schemas.openxmlformats.org/officeDocument/2006/relationships/footer" Target="footer2.xm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iso.org/standard/64213.html"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ipo.int/export/sites/www/standards/es/pdf/03-26-01.pdf" TargetMode="External"/><Relationship Id="rId22" Type="http://schemas.openxmlformats.org/officeDocument/2006/relationships/footer" Target="footer1.xml"/><Relationship Id="rId27" Type="http://schemas.openxmlformats.org/officeDocument/2006/relationships/image" Target="media/image2.png"/><Relationship Id="rId30" Type="http://schemas.openxmlformats.org/officeDocument/2006/relationships/footer" Target="footer4.xml"/><Relationship Id="rId35" Type="http://schemas.openxmlformats.org/officeDocument/2006/relationships/theme" Target="theme/theme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edocs/mdocs/govbody/es/a_40/a_40_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1EDDFB5C1F6E41A93D5938D9EA84B9" ma:contentTypeVersion="12" ma:contentTypeDescription="Create a new document." ma:contentTypeScope="" ma:versionID="1cdb260349e95b029b303718544ff49f">
  <xsd:schema xmlns:xsd="http://www.w3.org/2001/XMLSchema" xmlns:xs="http://www.w3.org/2001/XMLSchema" xmlns:p="http://schemas.microsoft.com/office/2006/metadata/properties" xmlns:ns2="a7eeaea7-3d88-44d0-b481-17fc831ae461" xmlns:ns3="76808608-b7c6-4233-9c25-3d35fdca86a8" targetNamespace="http://schemas.microsoft.com/office/2006/metadata/properties" ma:root="true" ma:fieldsID="c1e438b136883faa0491859d82058fbc" ns2:_="" ns3:_="">
    <xsd:import namespace="a7eeaea7-3d88-44d0-b481-17fc831ae461"/>
    <xsd:import namespace="76808608-b7c6-4233-9c25-3d35fdca86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aea7-3d88-44d0-b481-17fc831ae4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ebad28-0e8c-4119-ae15-4b314486bd6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808608-b7c6-4233-9c25-3d35fdca86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2873966-4885-4912-bbe4-a5c1476b8640}" ma:internalName="TaxCatchAll" ma:showField="CatchAllData" ma:web="76808608-b7c6-4233-9c25-3d35fdca86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76808608-b7c6-4233-9c25-3d35fdca86a8" xsi:nil="true"/>
    <lcf76f155ced4ddcb4097134ff3c332f xmlns="a7eeaea7-3d88-44d0-b481-17fc831ae461">
      <Terms xmlns="http://schemas.microsoft.com/office/infopath/2007/PartnerControls"/>
    </lcf76f155ced4ddcb4097134ff3c332f>
    <SharedWithUsers xmlns="76808608-b7c6-4233-9c25-3d35fdca86a8">
      <UserInfo>
        <DisplayName>Milef, Boris</DisplayName>
        <AccountId>82</AccountId>
        <AccountType/>
      </UserInfo>
    </SharedWithUsers>
  </documentManagement>
</p:properties>
</file>

<file path=customXml/itemProps1.xml><?xml version="1.0" encoding="utf-8"?>
<ds:datastoreItem xmlns:ds="http://schemas.openxmlformats.org/officeDocument/2006/customXml" ds:itemID="{E9793DC3-64E4-4AED-B09F-6B7D942EDC74}">
  <ds:schemaRefs>
    <ds:schemaRef ds:uri="http://schemas.microsoft.com/sharepoint/v3/contenttype/forms"/>
  </ds:schemaRefs>
</ds:datastoreItem>
</file>

<file path=customXml/itemProps2.xml><?xml version="1.0" encoding="utf-8"?>
<ds:datastoreItem xmlns:ds="http://schemas.openxmlformats.org/officeDocument/2006/customXml" ds:itemID="{C4CD3AF4-0724-40C3-BE47-557FABF04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aea7-3d88-44d0-b481-17fc831ae461"/>
    <ds:schemaRef ds:uri="76808608-b7c6-4233-9c25-3d35fdca8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71FE1A-AD5A-4709-A222-4459307D3B8C}">
  <ds:schemaRefs>
    <ds:schemaRef ds:uri="http://schemas.openxmlformats.org/officeDocument/2006/bibliography"/>
  </ds:schemaRefs>
</ds:datastoreItem>
</file>

<file path=customXml/itemProps4.xml><?xml version="1.0" encoding="utf-8"?>
<ds:datastoreItem xmlns:ds="http://schemas.openxmlformats.org/officeDocument/2006/customXml" ds:itemID="{FD372885-8056-436F-A38E-8C8167AE8F6D}">
  <ds:schemaRefs>
    <ds:schemaRef ds:uri="http://schemas.microsoft.com/office/2006/metadata/properties"/>
    <ds:schemaRef ds:uri="http://schemas.microsoft.com/office/infopath/2007/PartnerControls"/>
    <ds:schemaRef ds:uri="76808608-b7c6-4233-9c25-3d35fdca86a8"/>
    <ds:schemaRef ds:uri="a7eeaea7-3d88-44d0-b481-17fc831ae4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5031</Words>
  <Characters>44917</Characters>
  <Application>Microsoft Office Word</Application>
  <DocSecurity>0</DocSecurity>
  <Lines>374</Lines>
  <Paragraphs>99</Paragraphs>
  <ScaleCrop>false</ScaleCrop>
  <HeadingPairs>
    <vt:vector size="2" baseType="variant">
      <vt:variant>
        <vt:lpstr>Title</vt:lpstr>
      </vt:variant>
      <vt:variant>
        <vt:i4>1</vt:i4>
      </vt:variant>
    </vt:vector>
  </HeadingPairs>
  <TitlesOfParts>
    <vt:vector size="1" baseType="lpstr">
      <vt:lpstr>WIPO Standard ST.26</vt:lpstr>
    </vt:vector>
  </TitlesOfParts>
  <Company>WIPO</Company>
  <LinksUpToDate>false</LinksUpToDate>
  <CharactersWithSpaces>49849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 Standard ST.26</dc:title>
  <dc:subject>Recommended Standard for the presentation of nucleotide and amino acid sequence listings using XML (eXtensible Markup Language)</dc:subject>
  <dc:creator>WIPO</dc:creator>
  <cp:keywords>FOR OFFICIAL USE ONLY</cp:keywords>
  <cp:lastModifiedBy>BOU LLORET Amparo</cp:lastModifiedBy>
  <cp:revision>2</cp:revision>
  <cp:lastPrinted>2023-11-23T13:36:00Z</cp:lastPrinted>
  <dcterms:created xsi:type="dcterms:W3CDTF">2024-07-31T11:51:00Z</dcterms:created>
  <dcterms:modified xsi:type="dcterms:W3CDTF">2024-07-31T11:51:00Z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965b0cae-a186-45fb-b47b-979bebcb9885</vt:lpwstr>
  </property>
  <property fmtid="{D5CDD505-2E9C-101B-9397-08002B2CF9AE}" pid="3" name="ContentTypeId">
    <vt:lpwstr>0x010100331EDDFB5C1F6E41A93D5938D9EA84B9</vt:lpwstr>
  </property>
  <property fmtid="{D5CDD505-2E9C-101B-9397-08002B2CF9AE}" pid="4" name="Topic">
    <vt:lpwstr/>
  </property>
  <property fmtid="{D5CDD505-2E9C-101B-9397-08002B2CF9AE}" pid="5" name="TCSClassification">
    <vt:lpwstr>FOR OFFICIAL USE ONLY</vt:lpwstr>
  </property>
  <property fmtid="{D5CDD505-2E9C-101B-9397-08002B2CF9AE}" pid="6" name="Classification">
    <vt:lpwstr>For Official Use Only</vt:lpwstr>
  </property>
  <property fmtid="{D5CDD505-2E9C-101B-9397-08002B2CF9AE}" pid="7" name="VisualMarkings">
    <vt:lpwstr>Footer</vt:lpwstr>
  </property>
  <property fmtid="{D5CDD505-2E9C-101B-9397-08002B2CF9AE}" pid="8" name="Alignment">
    <vt:lpwstr>Centre</vt:lpwstr>
  </property>
  <property fmtid="{D5CDD505-2E9C-101B-9397-08002B2CF9AE}" pid="9" name="Language">
    <vt:lpwstr>English</vt:lpwstr>
  </property>
  <property fmtid="{D5CDD505-2E9C-101B-9397-08002B2CF9AE}" pid="10" name="MediaServiceImageTags">
    <vt:lpwstr/>
  </property>
  <property fmtid="{D5CDD505-2E9C-101B-9397-08002B2CF9AE}" pid="11" name="MSIP_Label_20773ee6-353b-4fb9-a59d-0b94c8c67bea_Enabled">
    <vt:lpwstr>true</vt:lpwstr>
  </property>
  <property fmtid="{D5CDD505-2E9C-101B-9397-08002B2CF9AE}" pid="12" name="MSIP_Label_20773ee6-353b-4fb9-a59d-0b94c8c67bea_SetDate">
    <vt:lpwstr>2023-11-06T12:55:36Z</vt:lpwstr>
  </property>
  <property fmtid="{D5CDD505-2E9C-101B-9397-08002B2CF9AE}" pid="13" name="MSIP_Label_20773ee6-353b-4fb9-a59d-0b94c8c67bea_Method">
    <vt:lpwstr>Privileged</vt:lpwstr>
  </property>
  <property fmtid="{D5CDD505-2E9C-101B-9397-08002B2CF9AE}" pid="14" name="MSIP_Label_20773ee6-353b-4fb9-a59d-0b94c8c67bea_Name">
    <vt:lpwstr>No markings</vt:lpwstr>
  </property>
  <property fmtid="{D5CDD505-2E9C-101B-9397-08002B2CF9AE}" pid="15" name="MSIP_Label_20773ee6-353b-4fb9-a59d-0b94c8c67bea_SiteId">
    <vt:lpwstr>faa31b06-8ccc-48c9-867f-f7510dd11c02</vt:lpwstr>
  </property>
  <property fmtid="{D5CDD505-2E9C-101B-9397-08002B2CF9AE}" pid="16" name="MSIP_Label_20773ee6-353b-4fb9-a59d-0b94c8c67bea_ActionId">
    <vt:lpwstr>b2c26500-dc36-4960-8926-1bf62786cb00</vt:lpwstr>
  </property>
  <property fmtid="{D5CDD505-2E9C-101B-9397-08002B2CF9AE}" pid="17" name="MSIP_Label_20773ee6-353b-4fb9-a59d-0b94c8c67bea_ContentBits">
    <vt:lpwstr>0</vt:lpwstr>
  </property>
</Properties>
</file>