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174EE" w14:textId="5D4144A8" w:rsidR="00EA088A" w:rsidRPr="002A0CC2" w:rsidRDefault="00CA4F92" w:rsidP="00F204C6">
      <w:pPr>
        <w:pStyle w:val="Heading1"/>
      </w:pPr>
      <w:r w:rsidRPr="002A0CC2">
        <w:rPr>
          <w:caps w:val="0"/>
        </w:rPr>
        <w:t>S</w:t>
      </w:r>
      <w:r w:rsidR="003D363D" w:rsidRPr="002A0CC2">
        <w:rPr>
          <w:caps w:val="0"/>
        </w:rPr>
        <w:t xml:space="preserve">ITUACIÓN ACTUAL Y </w:t>
      </w:r>
      <w:r w:rsidR="000D1CB0" w:rsidRPr="002A0CC2">
        <w:rPr>
          <w:caps w:val="0"/>
        </w:rPr>
        <w:t xml:space="preserve">MEDIDAS PROPUESTAS </w:t>
      </w:r>
      <w:r w:rsidR="003D363D" w:rsidRPr="002A0CC2">
        <w:rPr>
          <w:caps w:val="0"/>
        </w:rPr>
        <w:t>CON RESPECTO A LOS ESTUDIOS</w:t>
      </w:r>
      <w:r w:rsidRPr="002A0CC2">
        <w:rPr>
          <w:caps w:val="0"/>
        </w:rPr>
        <w:t xml:space="preserve"> PUBLI</w:t>
      </w:r>
      <w:r w:rsidR="003D363D" w:rsidRPr="002A0CC2">
        <w:rPr>
          <w:caps w:val="0"/>
        </w:rPr>
        <w:t>CADOS EN LA</w:t>
      </w:r>
      <w:r w:rsidRPr="002A0CC2">
        <w:rPr>
          <w:caps w:val="0"/>
        </w:rPr>
        <w:t xml:space="preserve"> PART</w:t>
      </w:r>
      <w:r w:rsidR="003D363D" w:rsidRPr="002A0CC2">
        <w:rPr>
          <w:caps w:val="0"/>
        </w:rPr>
        <w:t>E 7 DEL MANUAL DE LA OMPI</w:t>
      </w:r>
    </w:p>
    <w:p w14:paraId="21FFD988" w14:textId="77777777" w:rsidR="00917DBD" w:rsidRPr="002A0CC2" w:rsidRDefault="00917DBD" w:rsidP="00917DBD"/>
    <w:p w14:paraId="6F48EEAD" w14:textId="290ABEF4" w:rsidR="007B7253" w:rsidRPr="002A0CC2" w:rsidRDefault="00BC4E7D" w:rsidP="00153EEE">
      <w:r w:rsidRPr="002A0CC2">
        <w:t>En el presente</w:t>
      </w:r>
      <w:r w:rsidR="000D1CB0" w:rsidRPr="002A0CC2">
        <w:t xml:space="preserve"> </w:t>
      </w:r>
      <w:r w:rsidR="00382A78" w:rsidRPr="002A0CC2">
        <w:t>document</w:t>
      </w:r>
      <w:r w:rsidR="00B86833" w:rsidRPr="002A0CC2">
        <w:t>o</w:t>
      </w:r>
      <w:r w:rsidR="00D50BB5" w:rsidRPr="002A0CC2">
        <w:t xml:space="preserve"> </w:t>
      </w:r>
      <w:r w:rsidRPr="002A0CC2">
        <w:t xml:space="preserve">se </w:t>
      </w:r>
      <w:r w:rsidR="000D1CB0" w:rsidRPr="002A0CC2">
        <w:t xml:space="preserve">presenta </w:t>
      </w:r>
      <w:r w:rsidR="00D50BB5" w:rsidRPr="002A0CC2">
        <w:t xml:space="preserve">una propuesta detallada </w:t>
      </w:r>
      <w:r w:rsidR="000D1CB0" w:rsidRPr="002A0CC2">
        <w:t xml:space="preserve">para actualizar y poner al día </w:t>
      </w:r>
      <w:r w:rsidR="00C35913" w:rsidRPr="002A0CC2">
        <w:t xml:space="preserve">la </w:t>
      </w:r>
      <w:r w:rsidR="000D1CB0" w:rsidRPr="002A0CC2">
        <w:t>p</w:t>
      </w:r>
      <w:r w:rsidR="007B7253" w:rsidRPr="002A0CC2">
        <w:t>art</w:t>
      </w:r>
      <w:r w:rsidR="00C35913" w:rsidRPr="002A0CC2">
        <w:t>e</w:t>
      </w:r>
      <w:r w:rsidR="00917DBD" w:rsidRPr="002A0CC2">
        <w:t> </w:t>
      </w:r>
      <w:r w:rsidR="00C35913" w:rsidRPr="002A0CC2">
        <w:t>7 del</w:t>
      </w:r>
      <w:r w:rsidR="007B7253" w:rsidRPr="002A0CC2">
        <w:t xml:space="preserve"> </w:t>
      </w:r>
      <w:r w:rsidR="00C35913" w:rsidRPr="002A0CC2">
        <w:rPr>
          <w:i/>
        </w:rPr>
        <w:t xml:space="preserve">Manual de la OMPI de Información </w:t>
      </w:r>
      <w:r w:rsidR="005D080A" w:rsidRPr="002A0CC2">
        <w:rPr>
          <w:i/>
        </w:rPr>
        <w:t>y Documentación en materia de Propiedad Industrial</w:t>
      </w:r>
      <w:r w:rsidR="005D080A" w:rsidRPr="002A0CC2">
        <w:t xml:space="preserve"> (Manual de la OMPI).  La información relativa a cada uno de los estudios </w:t>
      </w:r>
      <w:r w:rsidR="000D1CB0" w:rsidRPr="002A0CC2">
        <w:t xml:space="preserve">figura </w:t>
      </w:r>
      <w:r w:rsidR="009E5138" w:rsidRPr="002A0CC2">
        <w:t>de la siguiente forma</w:t>
      </w:r>
      <w:r w:rsidR="007B7253" w:rsidRPr="002A0CC2">
        <w:t>:</w:t>
      </w:r>
    </w:p>
    <w:p w14:paraId="5BF94C7F" w14:textId="77777777" w:rsidR="00917DBD" w:rsidRPr="002A0CC2" w:rsidRDefault="00917DBD" w:rsidP="00153EEE"/>
    <w:p w14:paraId="05F8827A" w14:textId="3E1C5EB8" w:rsidR="00620892" w:rsidRPr="002A0CC2" w:rsidRDefault="00F11628" w:rsidP="00917DBD">
      <w:pPr>
        <w:pStyle w:val="ListParagraph"/>
        <w:numPr>
          <w:ilvl w:val="0"/>
          <w:numId w:val="7"/>
        </w:numPr>
        <w:ind w:left="851" w:hanging="284"/>
      </w:pPr>
      <w:r w:rsidRPr="002A0CC2">
        <w:t>Título del estudio y a</w:t>
      </w:r>
      <w:r w:rsidR="009A0945" w:rsidRPr="002A0CC2">
        <w:t>ño de publicación de la versión actual</w:t>
      </w:r>
      <w:r w:rsidR="00FE33CC" w:rsidRPr="002A0CC2">
        <w:t>.</w:t>
      </w:r>
    </w:p>
    <w:p w14:paraId="29B229BC" w14:textId="76DF7EB8" w:rsidR="007B7253" w:rsidRPr="002A0CC2" w:rsidRDefault="008B6101" w:rsidP="00917DBD">
      <w:pPr>
        <w:pStyle w:val="ListParagraph"/>
        <w:numPr>
          <w:ilvl w:val="0"/>
          <w:numId w:val="7"/>
        </w:numPr>
        <w:ind w:left="851" w:hanging="284"/>
      </w:pPr>
      <w:r w:rsidRPr="002A0CC2">
        <w:t>“Normas relacionadas</w:t>
      </w:r>
      <w:r w:rsidR="007B7253" w:rsidRPr="002A0CC2">
        <w:t xml:space="preserve">” – </w:t>
      </w:r>
      <w:r w:rsidR="006B35BE" w:rsidRPr="002A0CC2">
        <w:t>list</w:t>
      </w:r>
      <w:r w:rsidRPr="002A0CC2">
        <w:t>a de</w:t>
      </w:r>
      <w:r w:rsidR="00BC4E7D" w:rsidRPr="002A0CC2">
        <w:t xml:space="preserve"> n</w:t>
      </w:r>
      <w:r w:rsidRPr="002A0CC2">
        <w:t xml:space="preserve">ormas </w:t>
      </w:r>
      <w:r w:rsidR="00BC4E7D" w:rsidRPr="002A0CC2">
        <w:t xml:space="preserve">técnicas </w:t>
      </w:r>
      <w:r w:rsidRPr="002A0CC2">
        <w:t>de la</w:t>
      </w:r>
      <w:r w:rsidR="006B35BE" w:rsidRPr="002A0CC2">
        <w:t xml:space="preserve"> </w:t>
      </w:r>
      <w:r w:rsidR="007B7253" w:rsidRPr="002A0CC2">
        <w:t>O</w:t>
      </w:r>
      <w:r w:rsidRPr="002A0CC2">
        <w:t>MPI</w:t>
      </w:r>
      <w:r w:rsidR="007B7253" w:rsidRPr="002A0CC2">
        <w:t xml:space="preserve"> direct</w:t>
      </w:r>
      <w:r w:rsidRPr="002A0CC2">
        <w:t>amente relacionadas con el estudio</w:t>
      </w:r>
      <w:r w:rsidR="00FE33CC" w:rsidRPr="002A0CC2">
        <w:t>.</w:t>
      </w:r>
    </w:p>
    <w:p w14:paraId="32F7D99B" w14:textId="770D5A04" w:rsidR="0049204F" w:rsidRPr="002A0CC2" w:rsidRDefault="008B6101" w:rsidP="00917DBD">
      <w:pPr>
        <w:pStyle w:val="ListParagraph"/>
        <w:numPr>
          <w:ilvl w:val="0"/>
          <w:numId w:val="7"/>
        </w:numPr>
        <w:ind w:left="851" w:hanging="284"/>
      </w:pPr>
      <w:r w:rsidRPr="002A0CC2">
        <w:t>“Estudios r</w:t>
      </w:r>
      <w:r w:rsidR="0049204F" w:rsidRPr="002A0CC2">
        <w:t>ela</w:t>
      </w:r>
      <w:r w:rsidRPr="002A0CC2">
        <w:t>cionados</w:t>
      </w:r>
      <w:r w:rsidR="0049204F" w:rsidRPr="002A0CC2">
        <w:t xml:space="preserve">” – </w:t>
      </w:r>
      <w:r w:rsidR="006B35BE" w:rsidRPr="002A0CC2">
        <w:t>list</w:t>
      </w:r>
      <w:r w:rsidRPr="002A0CC2">
        <w:t>a de</w:t>
      </w:r>
      <w:r w:rsidR="006B35BE" w:rsidRPr="002A0CC2">
        <w:t xml:space="preserve"> </w:t>
      </w:r>
      <w:r w:rsidR="0049204F" w:rsidRPr="002A0CC2">
        <w:t>ot</w:t>
      </w:r>
      <w:r w:rsidRPr="002A0CC2">
        <w:t xml:space="preserve">ros estudios publicados en la </w:t>
      </w:r>
      <w:r w:rsidR="000D1CB0" w:rsidRPr="002A0CC2">
        <w:t>p</w:t>
      </w:r>
      <w:r w:rsidR="0049204F" w:rsidRPr="002A0CC2">
        <w:t>art</w:t>
      </w:r>
      <w:r w:rsidRPr="002A0CC2">
        <w:t>e</w:t>
      </w:r>
      <w:r w:rsidR="00016CF0" w:rsidRPr="002A0CC2">
        <w:t> </w:t>
      </w:r>
      <w:r w:rsidR="00CB69AC" w:rsidRPr="002A0CC2">
        <w:t>7 del Manual de la OMPI que están d</w:t>
      </w:r>
      <w:r w:rsidR="0049204F" w:rsidRPr="002A0CC2">
        <w:t>irect</w:t>
      </w:r>
      <w:r w:rsidR="00CB69AC" w:rsidRPr="002A0CC2">
        <w:t>amente relacionados con el estudio</w:t>
      </w:r>
      <w:r w:rsidR="0049204F" w:rsidRPr="002A0CC2">
        <w:t>, e</w:t>
      </w:r>
      <w:r w:rsidR="00CB69AC" w:rsidRPr="002A0CC2">
        <w:t>s decir</w:t>
      </w:r>
      <w:r w:rsidR="0049204F" w:rsidRPr="002A0CC2">
        <w:t xml:space="preserve">, </w:t>
      </w:r>
      <w:r w:rsidR="00CB69AC" w:rsidRPr="002A0CC2">
        <w:t xml:space="preserve">lo </w:t>
      </w:r>
      <w:r w:rsidR="0049204F" w:rsidRPr="002A0CC2">
        <w:t>complement</w:t>
      </w:r>
      <w:r w:rsidR="00CB69AC" w:rsidRPr="002A0CC2">
        <w:t>an, se refieren a las mismas cuestiones o a cuestiones similares</w:t>
      </w:r>
      <w:r w:rsidR="00860A67" w:rsidRPr="002A0CC2">
        <w:t>,</w:t>
      </w:r>
      <w:r w:rsidR="0049204F" w:rsidRPr="002A0CC2">
        <w:t xml:space="preserve"> etc</w:t>
      </w:r>
      <w:r w:rsidR="00BC4E7D" w:rsidRPr="002A0CC2">
        <w:t>étera</w:t>
      </w:r>
      <w:r w:rsidR="0049204F" w:rsidRPr="002A0CC2">
        <w:t>.</w:t>
      </w:r>
    </w:p>
    <w:p w14:paraId="6963CDA6" w14:textId="56435159" w:rsidR="0049204F" w:rsidRPr="002A0CC2" w:rsidRDefault="0049204F" w:rsidP="00917DBD">
      <w:pPr>
        <w:pStyle w:val="ListParagraph"/>
        <w:numPr>
          <w:ilvl w:val="0"/>
          <w:numId w:val="7"/>
        </w:numPr>
        <w:ind w:left="851" w:hanging="284"/>
      </w:pPr>
      <w:r w:rsidRPr="002A0CC2">
        <w:t>“</w:t>
      </w:r>
      <w:r w:rsidR="000E6E64" w:rsidRPr="002A0CC2">
        <w:t>Grupo</w:t>
      </w:r>
      <w:r w:rsidR="008668E9" w:rsidRPr="002A0CC2">
        <w:t>” – véa</w:t>
      </w:r>
      <w:r w:rsidR="00BC4E7D" w:rsidRPr="002A0CC2">
        <w:t>n</w:t>
      </w:r>
      <w:r w:rsidR="008668E9" w:rsidRPr="002A0CC2">
        <w:t xml:space="preserve">se las </w:t>
      </w:r>
      <w:r w:rsidR="002D539B" w:rsidRPr="002A0CC2">
        <w:t>expl</w:t>
      </w:r>
      <w:r w:rsidR="008668E9" w:rsidRPr="002A0CC2">
        <w:t xml:space="preserve">icaciones </w:t>
      </w:r>
      <w:r w:rsidR="000D1CB0" w:rsidRPr="002A0CC2">
        <w:t>d</w:t>
      </w:r>
      <w:r w:rsidR="008668E9" w:rsidRPr="002A0CC2">
        <w:t>el párrafo</w:t>
      </w:r>
      <w:r w:rsidR="00917DBD" w:rsidRPr="002A0CC2">
        <w:t> </w:t>
      </w:r>
      <w:r w:rsidR="002D539B" w:rsidRPr="002A0CC2">
        <w:t>10</w:t>
      </w:r>
      <w:r w:rsidR="008668E9" w:rsidRPr="002A0CC2">
        <w:t xml:space="preserve"> de la parte principal del presente documento</w:t>
      </w:r>
      <w:r w:rsidR="00FE33CC" w:rsidRPr="002A0CC2">
        <w:t>.</w:t>
      </w:r>
      <w:r w:rsidR="00FC79F5" w:rsidRPr="002A0CC2">
        <w:t xml:space="preserve"> </w:t>
      </w:r>
    </w:p>
    <w:p w14:paraId="34D537F1" w14:textId="73D2C03A" w:rsidR="0049204F" w:rsidRPr="002A0CC2" w:rsidRDefault="009E1B5D" w:rsidP="00917DBD">
      <w:pPr>
        <w:pStyle w:val="ListParagraph"/>
        <w:numPr>
          <w:ilvl w:val="0"/>
          <w:numId w:val="7"/>
        </w:numPr>
        <w:ind w:left="851" w:hanging="284"/>
      </w:pPr>
      <w:r w:rsidRPr="002A0CC2">
        <w:t>“Comentarios</w:t>
      </w:r>
      <w:r w:rsidR="00B91233" w:rsidRPr="002A0CC2">
        <w:t>” – información adicional relativa al estudio</w:t>
      </w:r>
      <w:r w:rsidR="00FE33CC" w:rsidRPr="002A0CC2">
        <w:t>.</w:t>
      </w:r>
    </w:p>
    <w:p w14:paraId="72CFDBD5" w14:textId="223EFEA4" w:rsidR="0049204F" w:rsidRPr="002A0CC2" w:rsidRDefault="0049204F" w:rsidP="00917DBD">
      <w:pPr>
        <w:pStyle w:val="ListParagraph"/>
        <w:numPr>
          <w:ilvl w:val="0"/>
          <w:numId w:val="7"/>
        </w:numPr>
        <w:ind w:left="851" w:hanging="284"/>
      </w:pPr>
      <w:r w:rsidRPr="002A0CC2">
        <w:t>“Prop</w:t>
      </w:r>
      <w:r w:rsidR="00B91233" w:rsidRPr="002A0CC2">
        <w:t>uesta</w:t>
      </w:r>
      <w:r w:rsidRPr="002A0CC2">
        <w:t>” –</w:t>
      </w:r>
      <w:r w:rsidR="001E2509" w:rsidRPr="002A0CC2">
        <w:t xml:space="preserve"> </w:t>
      </w:r>
      <w:r w:rsidR="005A6080" w:rsidRPr="002A0CC2">
        <w:t>propuesta de procedimientos con respect</w:t>
      </w:r>
      <w:r w:rsidR="00BC4E7D" w:rsidRPr="002A0CC2">
        <w:t>o a cada estudio para someter a</w:t>
      </w:r>
      <w:r w:rsidR="005A6080" w:rsidRPr="002A0CC2">
        <w:t xml:space="preserve"> examen del</w:t>
      </w:r>
      <w:r w:rsidRPr="002A0CC2">
        <w:t xml:space="preserve"> </w:t>
      </w:r>
      <w:r w:rsidR="000D1CB0" w:rsidRPr="002A0CC2">
        <w:t>C</w:t>
      </w:r>
      <w:r w:rsidRPr="002A0CC2">
        <w:t>WS</w:t>
      </w:r>
      <w:r w:rsidR="00016CF0" w:rsidRPr="002A0CC2">
        <w:t>.</w:t>
      </w:r>
    </w:p>
    <w:p w14:paraId="2B317EEE" w14:textId="2543EF8B" w:rsidR="00EA088A" w:rsidRPr="002A0CC2" w:rsidRDefault="00BA7933" w:rsidP="00F204C6">
      <w:pPr>
        <w:pStyle w:val="Heading2"/>
      </w:pPr>
      <w:r w:rsidRPr="002A0CC2">
        <w:rPr>
          <w:caps w:val="0"/>
        </w:rPr>
        <w:t>PART</w:t>
      </w:r>
      <w:r w:rsidR="00E44C62" w:rsidRPr="002A0CC2">
        <w:rPr>
          <w:caps w:val="0"/>
        </w:rPr>
        <w:t>E</w:t>
      </w:r>
      <w:r w:rsidR="00B97772" w:rsidRPr="002A0CC2">
        <w:rPr>
          <w:caps w:val="0"/>
        </w:rPr>
        <w:t xml:space="preserve"> 7.1 REPRESENTACIÓN DE LAS FECHAS - VARIAC</w:t>
      </w:r>
      <w:r w:rsidRPr="002A0CC2">
        <w:rPr>
          <w:caps w:val="0"/>
        </w:rPr>
        <w:t>ION</w:t>
      </w:r>
      <w:r w:rsidR="00B97772" w:rsidRPr="002A0CC2">
        <w:rPr>
          <w:caps w:val="0"/>
        </w:rPr>
        <w:t>E</w:t>
      </w:r>
      <w:r w:rsidR="009F2471" w:rsidRPr="002A0CC2">
        <w:rPr>
          <w:caps w:val="0"/>
        </w:rPr>
        <w:t>S E</w:t>
      </w:r>
      <w:r w:rsidRPr="002A0CC2">
        <w:rPr>
          <w:caps w:val="0"/>
        </w:rPr>
        <w:t xml:space="preserve">N </w:t>
      </w:r>
      <w:r w:rsidR="009F2471" w:rsidRPr="002A0CC2">
        <w:rPr>
          <w:caps w:val="0"/>
        </w:rPr>
        <w:t xml:space="preserve">LA REPRESENTACIÓN DE LAS FECHAS </w:t>
      </w:r>
      <w:r w:rsidR="004E2519" w:rsidRPr="002A0CC2">
        <w:rPr>
          <w:caps w:val="0"/>
        </w:rPr>
        <w:t xml:space="preserve">BASADAS EN EL </w:t>
      </w:r>
      <w:r w:rsidRPr="002A0CC2">
        <w:rPr>
          <w:caps w:val="0"/>
        </w:rPr>
        <w:t>CALENDAR</w:t>
      </w:r>
      <w:r w:rsidR="004E2519" w:rsidRPr="002A0CC2">
        <w:rPr>
          <w:caps w:val="0"/>
        </w:rPr>
        <w:t>IO</w:t>
      </w:r>
      <w:r w:rsidRPr="002A0CC2">
        <w:rPr>
          <w:caps w:val="0"/>
        </w:rPr>
        <w:t xml:space="preserve"> GREGORIAN</w:t>
      </w:r>
      <w:r w:rsidR="004E2519" w:rsidRPr="002A0CC2">
        <w:rPr>
          <w:caps w:val="0"/>
        </w:rPr>
        <w:t>O</w:t>
      </w:r>
      <w:r w:rsidR="00A85661" w:rsidRPr="002A0CC2">
        <w:rPr>
          <w:caps w:val="0"/>
        </w:rPr>
        <w:t xml:space="preserve"> QUE FIGURAN EN LOS DOCUMENTOS DE PROPIEDAD INDUSTRIAL O EN LOS BOLETINES OFICIALES</w:t>
      </w:r>
    </w:p>
    <w:p w14:paraId="24DF3060" w14:textId="24B553B5" w:rsidR="00EA088A" w:rsidRPr="002A0CC2" w:rsidRDefault="00C847FE" w:rsidP="00EA088A">
      <w:pPr>
        <w:spacing w:after="80"/>
      </w:pPr>
      <w:r w:rsidRPr="002A0CC2">
        <w:t xml:space="preserve">Versión actual publicada en </w:t>
      </w:r>
      <w:r w:rsidR="00EA088A" w:rsidRPr="002A0CC2">
        <w:t>1997</w:t>
      </w:r>
    </w:p>
    <w:p w14:paraId="214FAA65" w14:textId="37479FFB" w:rsidR="00EA088A" w:rsidRPr="002A0CC2" w:rsidRDefault="00065AB7" w:rsidP="00EA088A">
      <w:pPr>
        <w:tabs>
          <w:tab w:val="left" w:pos="2340"/>
        </w:tabs>
        <w:spacing w:after="80"/>
        <w:ind w:left="2340" w:hanging="2340"/>
      </w:pPr>
      <w:r w:rsidRPr="002A0CC2">
        <w:t>Normas r</w:t>
      </w:r>
      <w:r w:rsidR="006540CB" w:rsidRPr="002A0CC2">
        <w:t>ela</w:t>
      </w:r>
      <w:r w:rsidRPr="002A0CC2">
        <w:t>cionadas</w:t>
      </w:r>
      <w:r w:rsidR="00EA088A" w:rsidRPr="002A0CC2">
        <w:t>:</w:t>
      </w:r>
      <w:r w:rsidR="00EA088A" w:rsidRPr="002A0CC2">
        <w:tab/>
      </w:r>
      <w:r w:rsidR="00561E06" w:rsidRPr="002A0CC2">
        <w:t xml:space="preserve">Norma </w:t>
      </w:r>
      <w:r w:rsidR="00EA088A" w:rsidRPr="002A0CC2">
        <w:t>ST.2</w:t>
      </w:r>
      <w:r w:rsidR="00561E06" w:rsidRPr="002A0CC2">
        <w:t xml:space="preserve"> de la OMPI</w:t>
      </w:r>
    </w:p>
    <w:p w14:paraId="08489E2A" w14:textId="397446A8" w:rsidR="00EA088A" w:rsidRPr="002A0CC2" w:rsidRDefault="00B40BA6" w:rsidP="00EA088A">
      <w:pPr>
        <w:tabs>
          <w:tab w:val="left" w:pos="234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  <w:t>Part</w:t>
      </w:r>
      <w:r w:rsidRPr="002A0CC2">
        <w:t>e</w:t>
      </w:r>
      <w:r w:rsidR="00EA088A" w:rsidRPr="002A0CC2">
        <w:t xml:space="preserve"> 7.2.3</w:t>
      </w:r>
    </w:p>
    <w:p w14:paraId="64E870F2" w14:textId="77777777" w:rsidR="00EA088A" w:rsidRPr="002A0CC2" w:rsidRDefault="00EA088A" w:rsidP="00EA088A">
      <w:pPr>
        <w:tabs>
          <w:tab w:val="left" w:pos="2340"/>
        </w:tabs>
        <w:spacing w:after="80"/>
        <w:ind w:left="2340" w:hanging="2340"/>
      </w:pPr>
      <w:r w:rsidRPr="002A0CC2">
        <w:t>Gr</w:t>
      </w:r>
      <w:r w:rsidR="000E6E64" w:rsidRPr="002A0CC2">
        <w:t>upo</w:t>
      </w:r>
      <w:r w:rsidR="00153EEE" w:rsidRPr="002A0CC2">
        <w:t>:</w:t>
      </w:r>
      <w:r w:rsidR="00153EEE" w:rsidRPr="002A0CC2">
        <w:tab/>
        <w:t>B</w:t>
      </w:r>
    </w:p>
    <w:p w14:paraId="4441DCE3" w14:textId="72F4A8A4" w:rsidR="00EA088A" w:rsidRPr="002A0CC2" w:rsidRDefault="00B40BA6" w:rsidP="00EA088A">
      <w:pPr>
        <w:tabs>
          <w:tab w:val="left" w:pos="2340"/>
        </w:tabs>
        <w:spacing w:after="80"/>
        <w:ind w:left="2340" w:hanging="2340"/>
      </w:pPr>
      <w:r w:rsidRPr="002A0CC2">
        <w:t xml:space="preserve">Comentarios: </w:t>
      </w:r>
      <w:r w:rsidRPr="002A0CC2">
        <w:tab/>
        <w:t>El tema es pertinente, pero la información no está actualizada</w:t>
      </w:r>
    </w:p>
    <w:p w14:paraId="2DC3DCAA" w14:textId="020A5FE6" w:rsidR="00EA088A" w:rsidRPr="002A0CC2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Prop</w:t>
      </w:r>
      <w:r w:rsidR="00B40BA6" w:rsidRPr="002A0CC2">
        <w:t>uesta</w:t>
      </w:r>
      <w:r w:rsidRPr="002A0CC2">
        <w:t xml:space="preserve">: </w:t>
      </w:r>
      <w:r w:rsidRPr="002A0CC2">
        <w:tab/>
      </w:r>
      <w:r w:rsidR="000D1CB0" w:rsidRPr="002A0CC2">
        <w:t>Se debería actualizar la p</w:t>
      </w:r>
      <w:r w:rsidR="00C1503B" w:rsidRPr="002A0CC2">
        <w:t>art</w:t>
      </w:r>
      <w:r w:rsidR="00B40BA6" w:rsidRPr="002A0CC2">
        <w:t>e</w:t>
      </w:r>
      <w:r w:rsidR="00C1503B" w:rsidRPr="002A0CC2">
        <w:t xml:space="preserve"> 7.1</w:t>
      </w:r>
      <w:r w:rsidR="00BF366A" w:rsidRPr="002A0CC2">
        <w:t>.</w:t>
      </w:r>
    </w:p>
    <w:p w14:paraId="4DF52453" w14:textId="6F0CE2C7" w:rsidR="00EA088A" w:rsidRPr="002A0CC2" w:rsidRDefault="00BA7933" w:rsidP="00F204C6">
      <w:pPr>
        <w:pStyle w:val="Heading2"/>
      </w:pPr>
      <w:r w:rsidRPr="002A0CC2">
        <w:rPr>
          <w:caps w:val="0"/>
        </w:rPr>
        <w:t>PART</w:t>
      </w:r>
      <w:r w:rsidR="000E2AB7" w:rsidRPr="002A0CC2">
        <w:rPr>
          <w:caps w:val="0"/>
        </w:rPr>
        <w:t>E</w:t>
      </w:r>
      <w:r w:rsidR="00A1337F" w:rsidRPr="002A0CC2">
        <w:rPr>
          <w:caps w:val="0"/>
        </w:rPr>
        <w:t xml:space="preserve"> 7.2.1 PRESENTACIÓN DE LOS NÚMEROS DE </w:t>
      </w:r>
      <w:r w:rsidR="0042358C" w:rsidRPr="002A0CC2">
        <w:rPr>
          <w:caps w:val="0"/>
        </w:rPr>
        <w:t>SOLICITUD</w:t>
      </w:r>
    </w:p>
    <w:p w14:paraId="507F5154" w14:textId="56D9966B" w:rsidR="00EA088A" w:rsidRPr="002A0CC2" w:rsidRDefault="0042358C" w:rsidP="00EA088A">
      <w:pPr>
        <w:tabs>
          <w:tab w:val="left" w:pos="2790"/>
        </w:tabs>
        <w:spacing w:after="80"/>
      </w:pPr>
      <w:r w:rsidRPr="002A0CC2">
        <w:t xml:space="preserve">Versión actual </w:t>
      </w:r>
      <w:r w:rsidR="00A7495B" w:rsidRPr="002A0CC2">
        <w:t>publi</w:t>
      </w:r>
      <w:r w:rsidRPr="002A0CC2">
        <w:t>cada</w:t>
      </w:r>
      <w:r w:rsidR="00A7495B" w:rsidRPr="002A0CC2">
        <w:t xml:space="preserve"> </w:t>
      </w:r>
      <w:r w:rsidRPr="002A0CC2">
        <w:t>e</w:t>
      </w:r>
      <w:r w:rsidR="00EA088A" w:rsidRPr="002A0CC2">
        <w:t>n 2005</w:t>
      </w:r>
    </w:p>
    <w:p w14:paraId="3F5FE0CD" w14:textId="2DCE047B" w:rsidR="00EA088A" w:rsidRPr="002A0CC2" w:rsidRDefault="0042358C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>Normas r</w:t>
      </w:r>
      <w:r w:rsidR="00EA088A" w:rsidRPr="002A0CC2">
        <w:t>ela</w:t>
      </w:r>
      <w:r w:rsidRPr="002A0CC2">
        <w:t xml:space="preserve">cionadas: </w:t>
      </w:r>
      <w:r w:rsidRPr="002A0CC2">
        <w:tab/>
        <w:t>Norma S</w:t>
      </w:r>
      <w:r w:rsidR="00EA088A" w:rsidRPr="002A0CC2">
        <w:t xml:space="preserve">T.10/C </w:t>
      </w:r>
      <w:r w:rsidRPr="002A0CC2">
        <w:t xml:space="preserve">de la OMPI </w:t>
      </w:r>
      <w:r w:rsidR="00EA088A" w:rsidRPr="002A0CC2">
        <w:t>(</w:t>
      </w:r>
      <w:r w:rsidRPr="002A0CC2">
        <w:t>referencia al estudio en los párrafos</w:t>
      </w:r>
      <w:r w:rsidR="00EA088A" w:rsidRPr="002A0CC2">
        <w:t xml:space="preserve"> 6b </w:t>
      </w:r>
      <w:r w:rsidRPr="002A0CC2">
        <w:t>y</w:t>
      </w:r>
      <w:r w:rsidR="00EA088A" w:rsidRPr="002A0CC2">
        <w:t xml:space="preserve"> 12a)</w:t>
      </w:r>
    </w:p>
    <w:p w14:paraId="5C3FF7C8" w14:textId="1F363672" w:rsidR="00EA088A" w:rsidRPr="002A0CC2" w:rsidRDefault="0042358C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  <w:t>Part</w:t>
      </w:r>
      <w:r w:rsidRPr="002A0CC2">
        <w:t>e</w:t>
      </w:r>
      <w:r w:rsidR="00EA088A" w:rsidRPr="002A0CC2">
        <w:t xml:space="preserve"> 7.2.6, </w:t>
      </w:r>
      <w:r w:rsidR="000D1CB0" w:rsidRPr="002A0CC2">
        <w:t>p</w:t>
      </w:r>
      <w:r w:rsidR="006D473D" w:rsidRPr="002A0CC2">
        <w:t>art</w:t>
      </w:r>
      <w:r w:rsidRPr="002A0CC2">
        <w:t>e</w:t>
      </w:r>
      <w:r w:rsidR="006D473D" w:rsidRPr="002A0CC2">
        <w:t xml:space="preserve"> 7.2.7</w:t>
      </w:r>
    </w:p>
    <w:p w14:paraId="1D118F4C" w14:textId="77777777" w:rsidR="00EA088A" w:rsidRPr="002A0CC2" w:rsidRDefault="000E6E64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>Grupo</w:t>
      </w:r>
      <w:r w:rsidR="00620892" w:rsidRPr="002A0CC2">
        <w:t>:</w:t>
      </w:r>
      <w:r w:rsidR="00620892" w:rsidRPr="002A0CC2">
        <w:tab/>
        <w:t>C</w:t>
      </w:r>
    </w:p>
    <w:p w14:paraId="45B30FB4" w14:textId="30421D7D" w:rsidR="00EA088A" w:rsidRPr="002A0CC2" w:rsidRDefault="00CA498F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>Comentarios</w:t>
      </w:r>
      <w:r w:rsidR="007B7AED" w:rsidRPr="002A0CC2">
        <w:t xml:space="preserve">: </w:t>
      </w:r>
      <w:r w:rsidR="007B7AED" w:rsidRPr="002A0CC2">
        <w:tab/>
        <w:t xml:space="preserve">La información </w:t>
      </w:r>
      <w:r w:rsidR="00B11D94" w:rsidRPr="002A0CC2">
        <w:t xml:space="preserve">está </w:t>
      </w:r>
      <w:r w:rsidR="000D1CB0" w:rsidRPr="002A0CC2">
        <w:t xml:space="preserve">bastante </w:t>
      </w:r>
      <w:r w:rsidR="00B11D94" w:rsidRPr="002A0CC2">
        <w:t>desactualizada</w:t>
      </w:r>
      <w:r w:rsidR="006733E7" w:rsidRPr="002A0CC2">
        <w:t xml:space="preserve">.  El </w:t>
      </w:r>
      <w:r w:rsidR="000D1CB0" w:rsidRPr="002A0CC2">
        <w:t xml:space="preserve">ámbito de aplicación está </w:t>
      </w:r>
      <w:r w:rsidR="00B11D94" w:rsidRPr="002A0CC2">
        <w:t>total</w:t>
      </w:r>
      <w:r w:rsidR="006733E7" w:rsidRPr="002A0CC2">
        <w:t>mente</w:t>
      </w:r>
      <w:r w:rsidR="00B11D94" w:rsidRPr="002A0CC2">
        <w:t xml:space="preserve"> </w:t>
      </w:r>
      <w:r w:rsidR="000D1CB0" w:rsidRPr="002A0CC2">
        <w:t xml:space="preserve">cubierto </w:t>
      </w:r>
      <w:r w:rsidR="00B11D94" w:rsidRPr="002A0CC2">
        <w:t xml:space="preserve">en el estudio </w:t>
      </w:r>
      <w:r w:rsidR="00A96B43" w:rsidRPr="002A0CC2">
        <w:t>sobre numeración de solicitudes y solicitudes de prioridad</w:t>
      </w:r>
      <w:r w:rsidR="00EA088A" w:rsidRPr="002A0CC2">
        <w:t xml:space="preserve"> (</w:t>
      </w:r>
      <w:r w:rsidR="000D1CB0" w:rsidRPr="002A0CC2">
        <w:t>p</w:t>
      </w:r>
      <w:r w:rsidR="00EA088A" w:rsidRPr="002A0CC2">
        <w:t>art</w:t>
      </w:r>
      <w:r w:rsidR="00A96B43" w:rsidRPr="002A0CC2">
        <w:t>e</w:t>
      </w:r>
      <w:r w:rsidR="00EA088A" w:rsidRPr="002A0CC2">
        <w:t xml:space="preserve"> 7.2.6 </w:t>
      </w:r>
      <w:r w:rsidR="00A96B43" w:rsidRPr="002A0CC2">
        <w:t>y</w:t>
      </w:r>
      <w:r w:rsidR="00EA088A" w:rsidRPr="002A0CC2">
        <w:t xml:space="preserve"> </w:t>
      </w:r>
      <w:r w:rsidR="000D1CB0" w:rsidRPr="002A0CC2">
        <w:t>p</w:t>
      </w:r>
      <w:r w:rsidR="00A7495B" w:rsidRPr="002A0CC2">
        <w:t>art</w:t>
      </w:r>
      <w:r w:rsidR="002124D4" w:rsidRPr="002A0CC2">
        <w:t>e</w:t>
      </w:r>
      <w:r w:rsidR="00A7495B" w:rsidRPr="002A0CC2">
        <w:t xml:space="preserve"> 7.2.7</w:t>
      </w:r>
      <w:r w:rsidR="00620892" w:rsidRPr="002A0CC2">
        <w:t>)</w:t>
      </w:r>
    </w:p>
    <w:p w14:paraId="016E55F8" w14:textId="296BA9FD" w:rsidR="00282BBD" w:rsidRPr="002A0CC2" w:rsidRDefault="00EA088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</w:pPr>
      <w:r w:rsidRPr="002A0CC2">
        <w:t>Prop</w:t>
      </w:r>
      <w:r w:rsidR="002124D4" w:rsidRPr="002A0CC2">
        <w:t xml:space="preserve">uesta: </w:t>
      </w:r>
      <w:r w:rsidR="002124D4" w:rsidRPr="002A0CC2">
        <w:tab/>
        <w:t>La información contenida en el estudio debería figurar en la</w:t>
      </w:r>
      <w:r w:rsidR="00C1503B" w:rsidRPr="002A0CC2">
        <w:t xml:space="preserve"> </w:t>
      </w:r>
      <w:r w:rsidR="000D1CB0" w:rsidRPr="002A0CC2">
        <w:t>p</w:t>
      </w:r>
      <w:r w:rsidR="00C1503B" w:rsidRPr="002A0CC2">
        <w:t>art</w:t>
      </w:r>
      <w:r w:rsidR="002124D4" w:rsidRPr="002A0CC2">
        <w:t>e</w:t>
      </w:r>
      <w:r w:rsidR="00C1503B" w:rsidRPr="002A0CC2">
        <w:t> </w:t>
      </w:r>
      <w:r w:rsidRPr="002A0CC2">
        <w:t xml:space="preserve">7.2.6 </w:t>
      </w:r>
      <w:r w:rsidR="002124D4" w:rsidRPr="002A0CC2">
        <w:t>y la</w:t>
      </w:r>
      <w:r w:rsidR="00A7495B" w:rsidRPr="002A0CC2">
        <w:t xml:space="preserve"> </w:t>
      </w:r>
      <w:r w:rsidR="000D1CB0" w:rsidRPr="002A0CC2">
        <w:t>p</w:t>
      </w:r>
      <w:r w:rsidR="00A7495B" w:rsidRPr="002A0CC2">
        <w:t>art</w:t>
      </w:r>
      <w:r w:rsidR="002124D4" w:rsidRPr="002A0CC2">
        <w:t>e</w:t>
      </w:r>
      <w:r w:rsidR="00A7495B" w:rsidRPr="002A0CC2">
        <w:t xml:space="preserve"> 7.2.</w:t>
      </w:r>
      <w:r w:rsidR="00620892" w:rsidRPr="002A0CC2">
        <w:t>7</w:t>
      </w:r>
      <w:r w:rsidR="00FE33CC" w:rsidRPr="002A0CC2">
        <w:t>;</w:t>
      </w:r>
    </w:p>
    <w:p w14:paraId="00E4BBF4" w14:textId="58C94DB1" w:rsidR="00FE33CC" w:rsidRPr="002A0CC2" w:rsidRDefault="000D1CB0" w:rsidP="00282BBD">
      <w:pPr>
        <w:tabs>
          <w:tab w:val="left" w:pos="0"/>
          <w:tab w:val="left" w:pos="2340"/>
          <w:tab w:val="left" w:pos="2790"/>
        </w:tabs>
        <w:spacing w:after="80"/>
        <w:ind w:left="2340"/>
      </w:pPr>
      <w:r w:rsidRPr="002A0CC2">
        <w:t xml:space="preserve">Posteriormente se </w:t>
      </w:r>
      <w:r w:rsidR="0023131D" w:rsidRPr="002A0CC2">
        <w:t xml:space="preserve">debería </w:t>
      </w:r>
      <w:r w:rsidRPr="002A0CC2">
        <w:t>eliminar la p</w:t>
      </w:r>
      <w:r w:rsidR="00EA088A" w:rsidRPr="002A0CC2">
        <w:t>art</w:t>
      </w:r>
      <w:r w:rsidR="002124D4" w:rsidRPr="002A0CC2">
        <w:t>e 7.2.1 del Manual de la OMPI y trasladar</w:t>
      </w:r>
      <w:r w:rsidRPr="002A0CC2">
        <w:t>se</w:t>
      </w:r>
      <w:r w:rsidR="002124D4" w:rsidRPr="002A0CC2">
        <w:t xml:space="preserve"> a</w:t>
      </w:r>
      <w:r w:rsidR="00EA088A" w:rsidRPr="002A0CC2">
        <w:t xml:space="preserve"> A</w:t>
      </w:r>
      <w:r w:rsidR="00122D3C" w:rsidRPr="002A0CC2">
        <w:t>rchivos</w:t>
      </w:r>
      <w:r w:rsidR="00282BBD" w:rsidRPr="002A0CC2">
        <w:t>;</w:t>
      </w:r>
      <w:r w:rsidR="00917DBD" w:rsidRPr="002A0CC2">
        <w:t xml:space="preserve"> </w:t>
      </w:r>
      <w:r w:rsidR="00A926AC" w:rsidRPr="002A0CC2">
        <w:t xml:space="preserve"> </w:t>
      </w:r>
      <w:r w:rsidR="005C309E" w:rsidRPr="002A0CC2">
        <w:t>y</w:t>
      </w:r>
      <w:r w:rsidR="00FE33CC" w:rsidRPr="002A0CC2">
        <w:t xml:space="preserve"> </w:t>
      </w:r>
    </w:p>
    <w:p w14:paraId="620B1D3D" w14:textId="17311BC4" w:rsidR="00DB2544" w:rsidRPr="002A0CC2" w:rsidRDefault="005C309E" w:rsidP="00282BBD">
      <w:pPr>
        <w:tabs>
          <w:tab w:val="left" w:pos="0"/>
          <w:tab w:val="left" w:pos="2340"/>
          <w:tab w:val="left" w:pos="2790"/>
        </w:tabs>
        <w:spacing w:after="80"/>
        <w:ind w:left="2340"/>
      </w:pPr>
      <w:proofErr w:type="gramStart"/>
      <w:r w:rsidRPr="002A0CC2">
        <w:t>se</w:t>
      </w:r>
      <w:proofErr w:type="gramEnd"/>
      <w:r w:rsidRPr="002A0CC2">
        <w:t xml:space="preserve"> debería adaptar</w:t>
      </w:r>
      <w:r w:rsidR="00E61183" w:rsidRPr="002A0CC2">
        <w:t xml:space="preserve"> </w:t>
      </w:r>
      <w:r w:rsidR="000D1CB0" w:rsidRPr="002A0CC2">
        <w:t xml:space="preserve">consiguientemente </w:t>
      </w:r>
      <w:r w:rsidRPr="002A0CC2">
        <w:t xml:space="preserve">la referencia </w:t>
      </w:r>
      <w:r w:rsidR="000D1CB0" w:rsidRPr="002A0CC2">
        <w:t xml:space="preserve">que hace </w:t>
      </w:r>
      <w:r w:rsidRPr="002A0CC2">
        <w:t xml:space="preserve">a este estudio </w:t>
      </w:r>
      <w:r w:rsidR="000D1CB0" w:rsidRPr="002A0CC2">
        <w:t>la n</w:t>
      </w:r>
      <w:r w:rsidRPr="002A0CC2">
        <w:t>orma</w:t>
      </w:r>
      <w:r w:rsidR="00A926AC" w:rsidRPr="002A0CC2">
        <w:t xml:space="preserve"> ST.10/C</w:t>
      </w:r>
      <w:r w:rsidR="00E61183" w:rsidRPr="002A0CC2">
        <w:t xml:space="preserve"> (</w:t>
      </w:r>
      <w:r w:rsidR="000D1CB0" w:rsidRPr="002A0CC2">
        <w:t>nueva redacción</w:t>
      </w:r>
      <w:r w:rsidR="00282BBD" w:rsidRPr="002A0CC2">
        <w:t>)</w:t>
      </w:r>
      <w:r w:rsidR="00BF366A" w:rsidRPr="002A0CC2">
        <w:t>.</w:t>
      </w:r>
    </w:p>
    <w:p w14:paraId="5F6D88D5" w14:textId="77777777" w:rsidR="00282BBD" w:rsidRPr="002A0CC2" w:rsidRDefault="00DB2544" w:rsidP="00DB2544">
      <w:r w:rsidRPr="002A0CC2">
        <w:br w:type="page"/>
      </w:r>
    </w:p>
    <w:p w14:paraId="0827328B" w14:textId="707FFC3B" w:rsidR="00EA088A" w:rsidRPr="002A0CC2" w:rsidRDefault="00FE33CC" w:rsidP="00F204C6">
      <w:pPr>
        <w:pStyle w:val="Heading2"/>
      </w:pPr>
      <w:r w:rsidRPr="002A0CC2">
        <w:rPr>
          <w:caps w:val="0"/>
        </w:rPr>
        <w:lastRenderedPageBreak/>
        <w:t>PART</w:t>
      </w:r>
      <w:r w:rsidR="006327E0" w:rsidRPr="002A0CC2">
        <w:rPr>
          <w:caps w:val="0"/>
        </w:rPr>
        <w:t>E</w:t>
      </w:r>
      <w:r w:rsidR="00B131C9" w:rsidRPr="002A0CC2">
        <w:rPr>
          <w:caps w:val="0"/>
        </w:rPr>
        <w:t xml:space="preserve"> 7.2.2 ESTUDIO DE SISTEMAS DE NUMERACIÓN</w:t>
      </w:r>
      <w:r w:rsidRPr="002A0CC2">
        <w:rPr>
          <w:caps w:val="0"/>
        </w:rPr>
        <w:t xml:space="preserve"> U</w:t>
      </w:r>
      <w:r w:rsidR="008D1045" w:rsidRPr="002A0CC2">
        <w:rPr>
          <w:caps w:val="0"/>
        </w:rPr>
        <w:t xml:space="preserve">TILIZADOS </w:t>
      </w:r>
      <w:r w:rsidR="006A42BA" w:rsidRPr="002A0CC2">
        <w:rPr>
          <w:caps w:val="0"/>
        </w:rPr>
        <w:t>POR OFICINAS DE PROPIEDAD INDUSTRIAL, O QUE SE PREVÉ UTILIZAR</w:t>
      </w:r>
      <w:r w:rsidR="00256494" w:rsidRPr="002A0CC2">
        <w:rPr>
          <w:caps w:val="0"/>
        </w:rPr>
        <w:t xml:space="preserve">, </w:t>
      </w:r>
      <w:r w:rsidRPr="002A0CC2">
        <w:rPr>
          <w:caps w:val="0"/>
        </w:rPr>
        <w:t>R</w:t>
      </w:r>
      <w:r w:rsidR="00256494" w:rsidRPr="002A0CC2">
        <w:rPr>
          <w:caps w:val="0"/>
        </w:rPr>
        <w:t>ESPECTO DE LAS SOLICITUDES</w:t>
      </w:r>
      <w:r w:rsidR="001F1373" w:rsidRPr="002A0CC2">
        <w:rPr>
          <w:caps w:val="0"/>
        </w:rPr>
        <w:t>,</w:t>
      </w:r>
      <w:r w:rsidRPr="002A0CC2">
        <w:rPr>
          <w:caps w:val="0"/>
        </w:rPr>
        <w:t xml:space="preserve"> </w:t>
      </w:r>
      <w:r w:rsidR="001F1373" w:rsidRPr="002A0CC2">
        <w:rPr>
          <w:caps w:val="0"/>
        </w:rPr>
        <w:t xml:space="preserve">DOCUMENTOS </w:t>
      </w:r>
      <w:r w:rsidRPr="002A0CC2">
        <w:rPr>
          <w:caps w:val="0"/>
        </w:rPr>
        <w:t>PUBLI</w:t>
      </w:r>
      <w:r w:rsidR="001E0255" w:rsidRPr="002A0CC2">
        <w:rPr>
          <w:caps w:val="0"/>
        </w:rPr>
        <w:t>CADOS</w:t>
      </w:r>
      <w:r w:rsidR="00856F6F" w:rsidRPr="002A0CC2">
        <w:rPr>
          <w:caps w:val="0"/>
        </w:rPr>
        <w:t xml:space="preserve"> Y DERECHOS REGISTRADOS</w:t>
      </w:r>
    </w:p>
    <w:p w14:paraId="62CAA5D5" w14:textId="64C5FB86" w:rsidR="00EA088A" w:rsidRPr="002A0CC2" w:rsidRDefault="005B77F3" w:rsidP="00EA088A">
      <w:pPr>
        <w:tabs>
          <w:tab w:val="left" w:pos="2790"/>
        </w:tabs>
        <w:spacing w:after="80"/>
      </w:pPr>
      <w:r w:rsidRPr="002A0CC2">
        <w:t xml:space="preserve">Versión actual </w:t>
      </w:r>
      <w:r w:rsidR="00A7495B" w:rsidRPr="002A0CC2">
        <w:t>publi</w:t>
      </w:r>
      <w:r w:rsidRPr="002A0CC2">
        <w:t>cada e</w:t>
      </w:r>
      <w:r w:rsidR="00EA088A" w:rsidRPr="002A0CC2">
        <w:t>n 2001</w:t>
      </w:r>
    </w:p>
    <w:p w14:paraId="1348C415" w14:textId="16131200" w:rsidR="00EA088A" w:rsidRPr="002A0CC2" w:rsidRDefault="00340BB0" w:rsidP="00EA088A">
      <w:pPr>
        <w:tabs>
          <w:tab w:val="left" w:pos="2340"/>
        </w:tabs>
        <w:spacing w:after="80"/>
        <w:ind w:left="2340" w:hanging="2340"/>
      </w:pPr>
      <w:r w:rsidRPr="002A0CC2">
        <w:t>Normas r</w:t>
      </w:r>
      <w:r w:rsidR="00EA088A" w:rsidRPr="002A0CC2">
        <w:t>ela</w:t>
      </w:r>
      <w:r w:rsidRPr="002A0CC2">
        <w:t>cionadas:</w:t>
      </w:r>
      <w:r w:rsidRPr="002A0CC2">
        <w:tab/>
        <w:t>Normas ST.10/C, ST.13 y</w:t>
      </w:r>
      <w:r w:rsidR="00EA088A" w:rsidRPr="002A0CC2">
        <w:t xml:space="preserve"> ST.6</w:t>
      </w:r>
      <w:r w:rsidR="00970D95" w:rsidRPr="002A0CC2">
        <w:t xml:space="preserve"> de la OMPI</w:t>
      </w:r>
    </w:p>
    <w:p w14:paraId="69971C17" w14:textId="12D5E80E" w:rsidR="00EA088A" w:rsidRPr="002A0CC2" w:rsidRDefault="00340BB0" w:rsidP="00EA088A">
      <w:pPr>
        <w:tabs>
          <w:tab w:val="left" w:pos="234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  <w:t>Part</w:t>
      </w:r>
      <w:r w:rsidRPr="002A0CC2">
        <w:t>e</w:t>
      </w:r>
      <w:r w:rsidR="00EA088A" w:rsidRPr="002A0CC2">
        <w:t xml:space="preserve"> 7.2.6, </w:t>
      </w:r>
      <w:r w:rsidR="00403F5F" w:rsidRPr="002A0CC2">
        <w:t>p</w:t>
      </w:r>
      <w:r w:rsidR="00620892" w:rsidRPr="002A0CC2">
        <w:t>art</w:t>
      </w:r>
      <w:r w:rsidRPr="002A0CC2">
        <w:t>e</w:t>
      </w:r>
      <w:r w:rsidR="00620892" w:rsidRPr="002A0CC2">
        <w:t xml:space="preserve"> 7.2.7</w:t>
      </w:r>
    </w:p>
    <w:p w14:paraId="651D7C9D" w14:textId="77777777" w:rsidR="00EA088A" w:rsidRPr="002A0CC2" w:rsidRDefault="000E6E64" w:rsidP="00EA088A">
      <w:pPr>
        <w:tabs>
          <w:tab w:val="left" w:pos="2340"/>
        </w:tabs>
        <w:spacing w:after="80"/>
        <w:ind w:left="2340" w:hanging="2340"/>
      </w:pPr>
      <w:r w:rsidRPr="002A0CC2">
        <w:t>Grupo</w:t>
      </w:r>
      <w:r w:rsidR="00A7495B" w:rsidRPr="002A0CC2">
        <w:t>:</w:t>
      </w:r>
      <w:r w:rsidR="00A7495B" w:rsidRPr="002A0CC2">
        <w:tab/>
      </w:r>
      <w:r w:rsidR="00620892" w:rsidRPr="002A0CC2">
        <w:t>C</w:t>
      </w:r>
    </w:p>
    <w:p w14:paraId="37428035" w14:textId="6B2FDCD9" w:rsidR="00EA088A" w:rsidRPr="002A0CC2" w:rsidRDefault="006733E7" w:rsidP="00EA088A">
      <w:pPr>
        <w:tabs>
          <w:tab w:val="left" w:pos="2340"/>
        </w:tabs>
        <w:spacing w:after="80"/>
        <w:ind w:left="2340" w:hanging="2340"/>
      </w:pPr>
      <w:r w:rsidRPr="002A0CC2">
        <w:t xml:space="preserve">Comentarios: </w:t>
      </w:r>
      <w:r w:rsidRPr="002A0CC2">
        <w:tab/>
        <w:t xml:space="preserve">La información está </w:t>
      </w:r>
      <w:r w:rsidR="00403F5F" w:rsidRPr="002A0CC2">
        <w:t xml:space="preserve">bastante </w:t>
      </w:r>
      <w:r w:rsidRPr="002A0CC2">
        <w:t xml:space="preserve">desactualizada.  El </w:t>
      </w:r>
      <w:r w:rsidR="00403F5F" w:rsidRPr="002A0CC2">
        <w:t xml:space="preserve">ámbito de aplicación está cubierto </w:t>
      </w:r>
      <w:r w:rsidRPr="002A0CC2">
        <w:t>parcialmente en el estudio sobre numeración de solicitudes y solicitudes de prioridad</w:t>
      </w:r>
      <w:r w:rsidR="00403F5F" w:rsidRPr="002A0CC2">
        <w:t xml:space="preserve"> (p</w:t>
      </w:r>
      <w:r w:rsidR="00EA088A" w:rsidRPr="002A0CC2">
        <w:t>art</w:t>
      </w:r>
      <w:r w:rsidRPr="002A0CC2">
        <w:t>e</w:t>
      </w:r>
      <w:r w:rsidR="00EA088A" w:rsidRPr="002A0CC2">
        <w:t xml:space="preserve"> 7.2.6 </w:t>
      </w:r>
      <w:r w:rsidRPr="002A0CC2">
        <w:t>y</w:t>
      </w:r>
      <w:r w:rsidR="00EA088A" w:rsidRPr="002A0CC2">
        <w:t xml:space="preserve"> </w:t>
      </w:r>
      <w:r w:rsidR="00403F5F" w:rsidRPr="002A0CC2">
        <w:t>p</w:t>
      </w:r>
      <w:r w:rsidR="00A7495B" w:rsidRPr="002A0CC2">
        <w:t>art</w:t>
      </w:r>
      <w:r w:rsidRPr="002A0CC2">
        <w:t>e</w:t>
      </w:r>
      <w:r w:rsidR="00A7495B" w:rsidRPr="002A0CC2">
        <w:t xml:space="preserve"> 7.2.7</w:t>
      </w:r>
      <w:r w:rsidRPr="002A0CC2">
        <w:t xml:space="preserve">), </w:t>
      </w:r>
      <w:r w:rsidR="00403F5F" w:rsidRPr="002A0CC2">
        <w:t xml:space="preserve">salvo en </w:t>
      </w:r>
      <w:r w:rsidRPr="002A0CC2">
        <w:t xml:space="preserve">lo relativo a la numeración de </w:t>
      </w:r>
      <w:r w:rsidR="00545338" w:rsidRPr="002A0CC2">
        <w:t xml:space="preserve">los </w:t>
      </w:r>
      <w:r w:rsidRPr="002A0CC2">
        <w:t xml:space="preserve">documentos publicados y </w:t>
      </w:r>
      <w:r w:rsidR="00545338" w:rsidRPr="002A0CC2">
        <w:t xml:space="preserve">los </w:t>
      </w:r>
      <w:r w:rsidRPr="002A0CC2">
        <w:t>derechos registrados</w:t>
      </w:r>
      <w:r w:rsidR="00403F5F" w:rsidRPr="002A0CC2">
        <w:t xml:space="preserve"> (c</w:t>
      </w:r>
      <w:r w:rsidR="00545338" w:rsidRPr="002A0CC2">
        <w:t>uadro</w:t>
      </w:r>
      <w:r w:rsidR="00620892" w:rsidRPr="002A0CC2">
        <w:t xml:space="preserve"> II)</w:t>
      </w:r>
    </w:p>
    <w:p w14:paraId="0D3D3DAF" w14:textId="78A31E69" w:rsidR="00EA088A" w:rsidRPr="002A0CC2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Prop</w:t>
      </w:r>
      <w:r w:rsidR="00E80D75" w:rsidRPr="002A0CC2">
        <w:t>uesta</w:t>
      </w:r>
      <w:r w:rsidR="00254867" w:rsidRPr="002A0CC2">
        <w:t xml:space="preserve">: </w:t>
      </w:r>
      <w:r w:rsidR="00254867" w:rsidRPr="002A0CC2">
        <w:tab/>
        <w:t>La información sobre numeración de solicitudes y solicitudes de prioridad</w:t>
      </w:r>
      <w:r w:rsidR="003310CB" w:rsidRPr="002A0CC2">
        <w:t xml:space="preserve"> </w:t>
      </w:r>
      <w:r w:rsidR="00403F5F" w:rsidRPr="002A0CC2">
        <w:t xml:space="preserve">del estudio </w:t>
      </w:r>
      <w:r w:rsidR="003310CB" w:rsidRPr="002A0CC2">
        <w:t>debería figurar en la</w:t>
      </w:r>
      <w:r w:rsidR="00403F5F" w:rsidRPr="002A0CC2">
        <w:t xml:space="preserve"> p</w:t>
      </w:r>
      <w:r w:rsidR="00D3691F" w:rsidRPr="002A0CC2">
        <w:t>art</w:t>
      </w:r>
      <w:r w:rsidR="003310CB" w:rsidRPr="002A0CC2">
        <w:t>e</w:t>
      </w:r>
      <w:r w:rsidR="00D3691F" w:rsidRPr="002A0CC2">
        <w:t> </w:t>
      </w:r>
      <w:r w:rsidRPr="002A0CC2">
        <w:t xml:space="preserve">7.2.6 </w:t>
      </w:r>
      <w:r w:rsidR="003310CB" w:rsidRPr="002A0CC2">
        <w:t>y la</w:t>
      </w:r>
      <w:r w:rsidRPr="002A0CC2">
        <w:t xml:space="preserve"> </w:t>
      </w:r>
      <w:r w:rsidR="00403F5F" w:rsidRPr="002A0CC2">
        <w:t>p</w:t>
      </w:r>
      <w:r w:rsidR="005E7BCB" w:rsidRPr="002A0CC2">
        <w:t>art</w:t>
      </w:r>
      <w:r w:rsidR="003310CB" w:rsidRPr="002A0CC2">
        <w:t>e</w:t>
      </w:r>
      <w:r w:rsidR="005E7BCB" w:rsidRPr="002A0CC2">
        <w:t xml:space="preserve"> 7.2.7</w:t>
      </w:r>
      <w:r w:rsidRPr="002A0CC2">
        <w:t>;</w:t>
      </w:r>
    </w:p>
    <w:p w14:paraId="0174208B" w14:textId="497B868F" w:rsidR="00EA088A" w:rsidRPr="002A0CC2" w:rsidRDefault="00DA3E3F" w:rsidP="00EA088A">
      <w:pPr>
        <w:tabs>
          <w:tab w:val="left" w:pos="0"/>
          <w:tab w:val="left" w:pos="2340"/>
        </w:tabs>
        <w:spacing w:after="80"/>
        <w:ind w:left="2340"/>
      </w:pPr>
      <w:proofErr w:type="gramStart"/>
      <w:r w:rsidRPr="002A0CC2">
        <w:t>se</w:t>
      </w:r>
      <w:proofErr w:type="gramEnd"/>
      <w:r w:rsidRPr="002A0CC2">
        <w:t xml:space="preserve"> debería realizar un nuevo estudio sobre la numeración de los documentos publicados y los derechos registrados</w:t>
      </w:r>
      <w:r w:rsidR="00EA088A" w:rsidRPr="002A0CC2">
        <w:t>;</w:t>
      </w:r>
      <w:r w:rsidR="00FE33CC" w:rsidRPr="002A0CC2">
        <w:t xml:space="preserve">  </w:t>
      </w:r>
      <w:r w:rsidRPr="002A0CC2">
        <w:t>y</w:t>
      </w:r>
    </w:p>
    <w:p w14:paraId="5F11304A" w14:textId="0962D74F" w:rsidR="002C52F9" w:rsidRPr="002A0CC2" w:rsidRDefault="00403F5F" w:rsidP="00EA088A">
      <w:pPr>
        <w:tabs>
          <w:tab w:val="left" w:pos="0"/>
          <w:tab w:val="left" w:pos="2340"/>
        </w:tabs>
        <w:spacing w:after="80"/>
        <w:ind w:left="2340"/>
      </w:pPr>
      <w:proofErr w:type="gramStart"/>
      <w:r w:rsidRPr="002A0CC2">
        <w:t>posteriormente</w:t>
      </w:r>
      <w:proofErr w:type="gramEnd"/>
      <w:r w:rsidR="0023131D" w:rsidRPr="002A0CC2">
        <w:t>, se debería suprimir</w:t>
      </w:r>
      <w:r w:rsidR="00DA3E3F" w:rsidRPr="002A0CC2">
        <w:t xml:space="preserve"> la </w:t>
      </w:r>
      <w:r w:rsidRPr="002A0CC2">
        <w:t>p</w:t>
      </w:r>
      <w:r w:rsidR="00EA088A" w:rsidRPr="002A0CC2">
        <w:t>art</w:t>
      </w:r>
      <w:r w:rsidR="00DA3E3F" w:rsidRPr="002A0CC2">
        <w:t>e 7.2.2 del Manual de la OMPI y trasladarla a los</w:t>
      </w:r>
      <w:r w:rsidR="00EA088A" w:rsidRPr="002A0CC2">
        <w:t xml:space="preserve"> A</w:t>
      </w:r>
      <w:r w:rsidR="00DA3E3F" w:rsidRPr="002A0CC2">
        <w:t>rchivos</w:t>
      </w:r>
      <w:r w:rsidR="00BF366A" w:rsidRPr="002A0CC2">
        <w:t>.</w:t>
      </w:r>
    </w:p>
    <w:p w14:paraId="31765EC7" w14:textId="45321EDB" w:rsidR="00EA088A" w:rsidRPr="002A0CC2" w:rsidRDefault="00610EBA" w:rsidP="00F204C6">
      <w:pPr>
        <w:pStyle w:val="Heading2"/>
      </w:pPr>
      <w:r w:rsidRPr="002A0CC2">
        <w:rPr>
          <w:caps w:val="0"/>
        </w:rPr>
        <w:t>PART</w:t>
      </w:r>
      <w:r w:rsidR="003A3E2C" w:rsidRPr="002A0CC2">
        <w:rPr>
          <w:caps w:val="0"/>
        </w:rPr>
        <w:t>E</w:t>
      </w:r>
      <w:r w:rsidR="00F432DE" w:rsidRPr="002A0CC2">
        <w:rPr>
          <w:caps w:val="0"/>
        </w:rPr>
        <w:t xml:space="preserve"> 7.2.3 SISTEMAS DE NUMERACIÓN Y REPRESENTACIÓN </w:t>
      </w:r>
      <w:r w:rsidR="0041459B" w:rsidRPr="002A0CC2">
        <w:rPr>
          <w:caps w:val="0"/>
        </w:rPr>
        <w:t xml:space="preserve">DE FECHAS INTRODUCIDAS, </w:t>
      </w:r>
      <w:r w:rsidR="000F1F4E" w:rsidRPr="002A0CC2">
        <w:rPr>
          <w:caps w:val="0"/>
        </w:rPr>
        <w:t xml:space="preserve">O QUE SE PREVÉ INTRODUCIR, </w:t>
      </w:r>
      <w:r w:rsidR="007B6149" w:rsidRPr="002A0CC2">
        <w:rPr>
          <w:caps w:val="0"/>
        </w:rPr>
        <w:t>CON MIRAS AL AÑO</w:t>
      </w:r>
      <w:r w:rsidRPr="002A0CC2">
        <w:rPr>
          <w:caps w:val="0"/>
        </w:rPr>
        <w:t xml:space="preserve"> 2000</w:t>
      </w:r>
    </w:p>
    <w:p w14:paraId="251EB9B5" w14:textId="2CBE35A8" w:rsidR="00EA088A" w:rsidRPr="002A0CC2" w:rsidRDefault="00166564" w:rsidP="00EA088A">
      <w:pPr>
        <w:tabs>
          <w:tab w:val="left" w:pos="2790"/>
        </w:tabs>
        <w:spacing w:after="80"/>
      </w:pPr>
      <w:r w:rsidRPr="002A0CC2">
        <w:t>Versión actual publicada en el año</w:t>
      </w:r>
      <w:r w:rsidR="00EA088A" w:rsidRPr="002A0CC2">
        <w:t xml:space="preserve"> 2000</w:t>
      </w:r>
    </w:p>
    <w:p w14:paraId="26C71E2F" w14:textId="4008362C" w:rsidR="00EA088A" w:rsidRPr="002A0CC2" w:rsidRDefault="00166564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Normas relacionadas:</w:t>
      </w:r>
      <w:r w:rsidRPr="002A0CC2">
        <w:tab/>
        <w:t>Normas ST.2, ST.13 y</w:t>
      </w:r>
      <w:r w:rsidR="00EA088A" w:rsidRPr="002A0CC2">
        <w:t xml:space="preserve"> ST.6</w:t>
      </w:r>
      <w:r w:rsidR="00970D95" w:rsidRPr="002A0CC2">
        <w:t xml:space="preserve"> de la OMPI</w:t>
      </w:r>
    </w:p>
    <w:p w14:paraId="3FDDCB37" w14:textId="56CC4801" w:rsidR="00EA088A" w:rsidRPr="002A0CC2" w:rsidRDefault="00166564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</w:r>
      <w:r w:rsidR="00EA088A" w:rsidRPr="002A0CC2">
        <w:rPr>
          <w:spacing w:val="-6"/>
        </w:rPr>
        <w:t>Part</w:t>
      </w:r>
      <w:r w:rsidRPr="002A0CC2">
        <w:rPr>
          <w:spacing w:val="-6"/>
        </w:rPr>
        <w:t>e</w:t>
      </w:r>
      <w:r w:rsidR="00EA088A" w:rsidRPr="002A0CC2">
        <w:rPr>
          <w:spacing w:val="-6"/>
        </w:rPr>
        <w:t xml:space="preserve"> 7.1, </w:t>
      </w:r>
      <w:r w:rsidR="00403F5F" w:rsidRPr="002A0CC2">
        <w:rPr>
          <w:spacing w:val="-6"/>
        </w:rPr>
        <w:t>p</w:t>
      </w:r>
      <w:r w:rsidR="00EA088A" w:rsidRPr="002A0CC2">
        <w:rPr>
          <w:spacing w:val="-6"/>
        </w:rPr>
        <w:t>art</w:t>
      </w:r>
      <w:r w:rsidRPr="002A0CC2">
        <w:rPr>
          <w:spacing w:val="-6"/>
        </w:rPr>
        <w:t>e</w:t>
      </w:r>
      <w:r w:rsidR="00EA088A" w:rsidRPr="002A0CC2">
        <w:rPr>
          <w:spacing w:val="-6"/>
        </w:rPr>
        <w:t xml:space="preserve"> 7.2.6, </w:t>
      </w:r>
      <w:r w:rsidR="00403F5F" w:rsidRPr="002A0CC2">
        <w:rPr>
          <w:spacing w:val="-6"/>
        </w:rPr>
        <w:t>p</w:t>
      </w:r>
      <w:r w:rsidR="005E7BCB" w:rsidRPr="002A0CC2">
        <w:rPr>
          <w:spacing w:val="-6"/>
        </w:rPr>
        <w:t>art</w:t>
      </w:r>
      <w:r w:rsidRPr="002A0CC2">
        <w:rPr>
          <w:spacing w:val="-6"/>
        </w:rPr>
        <w:t>e</w:t>
      </w:r>
      <w:r w:rsidR="005E7BCB" w:rsidRPr="002A0CC2">
        <w:rPr>
          <w:spacing w:val="-6"/>
        </w:rPr>
        <w:t xml:space="preserve"> 7.2.7</w:t>
      </w:r>
    </w:p>
    <w:p w14:paraId="3AC9C42A" w14:textId="77777777" w:rsidR="00EA088A" w:rsidRPr="002A0CC2" w:rsidRDefault="000E6E64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Grupo</w:t>
      </w:r>
      <w:r w:rsidR="00620892" w:rsidRPr="002A0CC2">
        <w:t>:</w:t>
      </w:r>
      <w:r w:rsidR="00620892" w:rsidRPr="002A0CC2">
        <w:tab/>
        <w:t>C</w:t>
      </w:r>
    </w:p>
    <w:p w14:paraId="69774829" w14:textId="08800E21" w:rsidR="00EA088A" w:rsidRPr="002A0CC2" w:rsidRDefault="00F259EF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Comentarios</w:t>
      </w:r>
      <w:r w:rsidR="00874CC0" w:rsidRPr="002A0CC2">
        <w:t xml:space="preserve">: </w:t>
      </w:r>
      <w:r w:rsidR="00874CC0" w:rsidRPr="002A0CC2">
        <w:tab/>
        <w:t xml:space="preserve">La </w:t>
      </w:r>
      <w:r w:rsidR="007A7B47" w:rsidRPr="002A0CC2">
        <w:t xml:space="preserve">información está </w:t>
      </w:r>
      <w:r w:rsidR="00403F5F" w:rsidRPr="002A0CC2">
        <w:t xml:space="preserve">bastante </w:t>
      </w:r>
      <w:r w:rsidR="007A7B47" w:rsidRPr="002A0CC2">
        <w:t xml:space="preserve">desactualizada y su objeto ya no es tan pertinente.  El </w:t>
      </w:r>
      <w:r w:rsidR="00403F5F" w:rsidRPr="002A0CC2">
        <w:t xml:space="preserve">ámbito de aplicación está </w:t>
      </w:r>
      <w:r w:rsidR="007A7B47" w:rsidRPr="002A0CC2">
        <w:t xml:space="preserve">parcialmente </w:t>
      </w:r>
      <w:r w:rsidR="00403F5F" w:rsidRPr="002A0CC2">
        <w:t xml:space="preserve">cubierto </w:t>
      </w:r>
      <w:r w:rsidR="007A7B47" w:rsidRPr="002A0CC2">
        <w:t>en los estudios sobre numeración de solicitudes y solicitudes de prioridad</w:t>
      </w:r>
      <w:r w:rsidR="00EA088A" w:rsidRPr="002A0CC2">
        <w:t xml:space="preserve"> (</w:t>
      </w:r>
      <w:r w:rsidR="00403F5F" w:rsidRPr="002A0CC2">
        <w:t>p</w:t>
      </w:r>
      <w:r w:rsidR="00EA088A" w:rsidRPr="002A0CC2">
        <w:t>art</w:t>
      </w:r>
      <w:r w:rsidR="007A7B47" w:rsidRPr="002A0CC2">
        <w:t>e</w:t>
      </w:r>
      <w:r w:rsidR="00EA088A" w:rsidRPr="002A0CC2">
        <w:t xml:space="preserve"> 7.2.6 </w:t>
      </w:r>
      <w:r w:rsidR="007A7B47" w:rsidRPr="002A0CC2">
        <w:t>y</w:t>
      </w:r>
      <w:r w:rsidR="00EA088A" w:rsidRPr="002A0CC2">
        <w:t xml:space="preserve"> </w:t>
      </w:r>
      <w:r w:rsidR="00403F5F" w:rsidRPr="002A0CC2">
        <w:rPr>
          <w:spacing w:val="-6"/>
        </w:rPr>
        <w:t>p</w:t>
      </w:r>
      <w:r w:rsidR="00E95B7E" w:rsidRPr="002A0CC2">
        <w:rPr>
          <w:spacing w:val="-6"/>
        </w:rPr>
        <w:t>art</w:t>
      </w:r>
      <w:r w:rsidR="007A7B47" w:rsidRPr="002A0CC2">
        <w:rPr>
          <w:spacing w:val="-6"/>
        </w:rPr>
        <w:t>e</w:t>
      </w:r>
      <w:r w:rsidR="00E95B7E" w:rsidRPr="002A0CC2">
        <w:rPr>
          <w:spacing w:val="-6"/>
        </w:rPr>
        <w:t xml:space="preserve"> 7.2.7</w:t>
      </w:r>
      <w:r w:rsidR="00EA088A" w:rsidRPr="002A0CC2">
        <w:t>)</w:t>
      </w:r>
      <w:r w:rsidR="007A7B47" w:rsidRPr="002A0CC2">
        <w:t xml:space="preserve"> y sobre la representación de fechas</w:t>
      </w:r>
      <w:r w:rsidR="006B35BE" w:rsidRPr="002A0CC2">
        <w:t xml:space="preserve"> </w:t>
      </w:r>
      <w:r w:rsidR="00F51EF0" w:rsidRPr="002A0CC2">
        <w:t>(</w:t>
      </w:r>
      <w:r w:rsidR="00403F5F" w:rsidRPr="002A0CC2">
        <w:t>p</w:t>
      </w:r>
      <w:r w:rsidR="006B35BE" w:rsidRPr="002A0CC2">
        <w:t>art</w:t>
      </w:r>
      <w:r w:rsidR="007A7B47" w:rsidRPr="002A0CC2">
        <w:t>e</w:t>
      </w:r>
      <w:r w:rsidR="006B35BE" w:rsidRPr="002A0CC2">
        <w:t xml:space="preserve"> 7.1</w:t>
      </w:r>
      <w:r w:rsidR="00F51EF0" w:rsidRPr="002A0CC2">
        <w:t>)</w:t>
      </w:r>
    </w:p>
    <w:p w14:paraId="201842FC" w14:textId="436BD63D" w:rsidR="00B72E14" w:rsidRPr="002A0CC2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Prop</w:t>
      </w:r>
      <w:r w:rsidR="007A7B47" w:rsidRPr="002A0CC2">
        <w:t>uesta</w:t>
      </w:r>
      <w:r w:rsidRPr="002A0CC2">
        <w:t xml:space="preserve">: </w:t>
      </w:r>
      <w:r w:rsidRPr="002A0CC2">
        <w:tab/>
        <w:t>S</w:t>
      </w:r>
      <w:r w:rsidR="00B64786" w:rsidRPr="002A0CC2">
        <w:t xml:space="preserve">e debe actualizar el estudio sobre la </w:t>
      </w:r>
      <w:r w:rsidRPr="002A0CC2">
        <w:t>representa</w:t>
      </w:r>
      <w:r w:rsidR="00B64786" w:rsidRPr="002A0CC2">
        <w:t>ción de fechas en los documentos de propiedad in</w:t>
      </w:r>
      <w:r w:rsidR="007D1162" w:rsidRPr="002A0CC2">
        <w:t>dustrial</w:t>
      </w:r>
      <w:r w:rsidR="00B64786" w:rsidRPr="002A0CC2">
        <w:t xml:space="preserve"> y los boletines oficiales</w:t>
      </w:r>
      <w:r w:rsidRPr="002A0CC2">
        <w:t xml:space="preserve"> </w:t>
      </w:r>
      <w:r w:rsidR="00B72E14" w:rsidRPr="002A0CC2">
        <w:t>(</w:t>
      </w:r>
      <w:r w:rsidR="00B64786" w:rsidRPr="002A0CC2">
        <w:t>véase la</w:t>
      </w:r>
      <w:r w:rsidRPr="002A0CC2">
        <w:t xml:space="preserve"> </w:t>
      </w:r>
      <w:r w:rsidR="00403F5F" w:rsidRPr="002A0CC2">
        <w:t>p</w:t>
      </w:r>
      <w:r w:rsidRPr="002A0CC2">
        <w:t>art</w:t>
      </w:r>
      <w:r w:rsidR="00B64786" w:rsidRPr="002A0CC2">
        <w:t>e</w:t>
      </w:r>
      <w:r w:rsidR="00610EBA" w:rsidRPr="002A0CC2">
        <w:t> </w:t>
      </w:r>
      <w:r w:rsidR="00B64786" w:rsidRPr="002A0CC2">
        <w:t xml:space="preserve">7.1 </w:t>
      </w:r>
      <w:r w:rsidR="00BC4E7D" w:rsidRPr="002A0CC2">
        <w:rPr>
          <w:i/>
        </w:rPr>
        <w:t>supra</w:t>
      </w:r>
      <w:r w:rsidR="00B72E14" w:rsidRPr="002A0CC2">
        <w:t>)</w:t>
      </w:r>
      <w:r w:rsidRPr="002A0CC2">
        <w:t>;</w:t>
      </w:r>
      <w:r w:rsidR="00B64786" w:rsidRPr="002A0CC2">
        <w:t xml:space="preserve">  y</w:t>
      </w:r>
    </w:p>
    <w:p w14:paraId="5DCE7B36" w14:textId="0635CF5F" w:rsidR="00EA088A" w:rsidRPr="002A0CC2" w:rsidRDefault="00403F5F" w:rsidP="00B72E14">
      <w:pPr>
        <w:tabs>
          <w:tab w:val="left" w:pos="0"/>
          <w:tab w:val="left" w:pos="2340"/>
        </w:tabs>
        <w:spacing w:after="80"/>
        <w:ind w:left="2340"/>
      </w:pPr>
      <w:proofErr w:type="gramStart"/>
      <w:r w:rsidRPr="002A0CC2">
        <w:t>posteriormente</w:t>
      </w:r>
      <w:proofErr w:type="gramEnd"/>
      <w:r w:rsidRPr="002A0CC2">
        <w:t>, se debe eliminar la p</w:t>
      </w:r>
      <w:r w:rsidR="00EA088A" w:rsidRPr="002A0CC2">
        <w:t>art</w:t>
      </w:r>
      <w:r w:rsidR="00B64786" w:rsidRPr="002A0CC2">
        <w:t>e 7.2.3 del Manual de la OMPI y trasladarla a los</w:t>
      </w:r>
      <w:r w:rsidR="00EA088A" w:rsidRPr="002A0CC2">
        <w:t xml:space="preserve"> A</w:t>
      </w:r>
      <w:r w:rsidR="00B64786" w:rsidRPr="002A0CC2">
        <w:t>rchivos</w:t>
      </w:r>
      <w:r w:rsidR="00BF366A" w:rsidRPr="002A0CC2">
        <w:t>.</w:t>
      </w:r>
    </w:p>
    <w:p w14:paraId="5559B343" w14:textId="52987937" w:rsidR="00EA088A" w:rsidRPr="002A0CC2" w:rsidRDefault="00EE44FD" w:rsidP="00F204C6">
      <w:pPr>
        <w:pStyle w:val="Heading2"/>
      </w:pPr>
      <w:r w:rsidRPr="002A0CC2">
        <w:rPr>
          <w:caps w:val="0"/>
        </w:rPr>
        <w:t>PART</w:t>
      </w:r>
      <w:r w:rsidR="006F5A70" w:rsidRPr="002A0CC2">
        <w:rPr>
          <w:caps w:val="0"/>
        </w:rPr>
        <w:t>E</w:t>
      </w:r>
      <w:r w:rsidR="000006EB" w:rsidRPr="002A0CC2">
        <w:rPr>
          <w:caps w:val="0"/>
        </w:rPr>
        <w:t xml:space="preserve"> 7.2.4 ESTUDIO SOBRE LA PRESENTACIÓN</w:t>
      </w:r>
      <w:r w:rsidRPr="002A0CC2">
        <w:rPr>
          <w:caps w:val="0"/>
        </w:rPr>
        <w:t xml:space="preserve"> </w:t>
      </w:r>
      <w:r w:rsidR="0057382F" w:rsidRPr="002A0CC2">
        <w:rPr>
          <w:caps w:val="0"/>
        </w:rPr>
        <w:t>DE LOS NÚMEROS DE SOLICITUD DE PRIORIDAD</w:t>
      </w:r>
    </w:p>
    <w:p w14:paraId="6D3EF9B6" w14:textId="3275057F" w:rsidR="00EA088A" w:rsidRPr="002A0CC2" w:rsidRDefault="001544C2" w:rsidP="00EA088A">
      <w:pPr>
        <w:tabs>
          <w:tab w:val="left" w:pos="2790"/>
        </w:tabs>
        <w:spacing w:after="80"/>
      </w:pPr>
      <w:r w:rsidRPr="002A0CC2">
        <w:t>Versión actual publicada en</w:t>
      </w:r>
      <w:r w:rsidR="00EA088A" w:rsidRPr="002A0CC2">
        <w:t xml:space="preserve"> 2007</w:t>
      </w:r>
    </w:p>
    <w:p w14:paraId="23FEBC4C" w14:textId="1BC7FF32" w:rsidR="00EA088A" w:rsidRPr="002A0CC2" w:rsidRDefault="001544C2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Normas r</w:t>
      </w:r>
      <w:r w:rsidR="00EA088A" w:rsidRPr="002A0CC2">
        <w:t>ela</w:t>
      </w:r>
      <w:r w:rsidRPr="002A0CC2">
        <w:t>cionadas:</w:t>
      </w:r>
      <w:r w:rsidRPr="002A0CC2">
        <w:tab/>
        <w:t>Norma S</w:t>
      </w:r>
      <w:r w:rsidR="00EA088A" w:rsidRPr="002A0CC2">
        <w:t xml:space="preserve">T.10/C </w:t>
      </w:r>
      <w:r w:rsidRPr="002A0CC2">
        <w:t xml:space="preserve">de la OMPI </w:t>
      </w:r>
      <w:r w:rsidR="00EA088A" w:rsidRPr="002A0CC2">
        <w:t>(p</w:t>
      </w:r>
      <w:r w:rsidRPr="002A0CC2">
        <w:t>árrafo</w:t>
      </w:r>
      <w:r w:rsidR="00EA088A" w:rsidRPr="002A0CC2">
        <w:t xml:space="preserve"> 12a)</w:t>
      </w:r>
    </w:p>
    <w:p w14:paraId="7E8A68C7" w14:textId="464CAB6C" w:rsidR="00EA088A" w:rsidRPr="002A0CC2" w:rsidRDefault="00763D5F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</w:r>
      <w:r w:rsidR="00EE44FD" w:rsidRPr="002A0CC2">
        <w:t>N</w:t>
      </w:r>
      <w:r w:rsidR="001E2F20" w:rsidRPr="002A0CC2">
        <w:t xml:space="preserve">o </w:t>
      </w:r>
      <w:r w:rsidR="00403F5F" w:rsidRPr="002A0CC2">
        <w:t>corresponde</w:t>
      </w:r>
    </w:p>
    <w:p w14:paraId="1EE28AD6" w14:textId="77777777" w:rsidR="00EA088A" w:rsidRPr="002A0CC2" w:rsidRDefault="000E6E64" w:rsidP="00F51EF0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Grupo</w:t>
      </w:r>
      <w:r w:rsidR="005E7BCB" w:rsidRPr="002A0CC2">
        <w:t>:</w:t>
      </w:r>
      <w:r w:rsidR="005E7BCB" w:rsidRPr="002A0CC2">
        <w:tab/>
        <w:t>B</w:t>
      </w:r>
    </w:p>
    <w:p w14:paraId="73F506FC" w14:textId="4B36DFA7" w:rsidR="00EA088A" w:rsidRPr="002A0CC2" w:rsidRDefault="001E2F20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 xml:space="preserve">Comentarios: </w:t>
      </w:r>
      <w:r w:rsidRPr="002A0CC2">
        <w:tab/>
        <w:t>El estudio contiene información pertinente aunque no actualizada, así como ejemplos de certificados de prioridad e</w:t>
      </w:r>
      <w:r w:rsidR="00403F5F" w:rsidRPr="002A0CC2">
        <w:t xml:space="preserve">xpedidos </w:t>
      </w:r>
      <w:r w:rsidRPr="002A0CC2">
        <w:t>por las oficinas de propiedad in</w:t>
      </w:r>
      <w:r w:rsidR="00796BB6" w:rsidRPr="002A0CC2">
        <w:t>dustrial</w:t>
      </w:r>
    </w:p>
    <w:p w14:paraId="1A19EA2F" w14:textId="42B25887" w:rsidR="00DB2544" w:rsidRPr="002A0CC2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Prop</w:t>
      </w:r>
      <w:r w:rsidR="001E2F20" w:rsidRPr="002A0CC2">
        <w:t>uesta</w:t>
      </w:r>
      <w:r w:rsidR="006B5977" w:rsidRPr="002A0CC2">
        <w:t xml:space="preserve">: </w:t>
      </w:r>
      <w:r w:rsidR="006B5977" w:rsidRPr="002A0CC2">
        <w:tab/>
        <w:t xml:space="preserve">La </w:t>
      </w:r>
      <w:r w:rsidR="00403F5F" w:rsidRPr="002A0CC2">
        <w:t>p</w:t>
      </w:r>
      <w:r w:rsidRPr="002A0CC2">
        <w:t>art</w:t>
      </w:r>
      <w:r w:rsidR="006B5977" w:rsidRPr="002A0CC2">
        <w:t>e</w:t>
      </w:r>
      <w:r w:rsidRPr="002A0CC2">
        <w:t xml:space="preserve"> 7.2.4 </w:t>
      </w:r>
      <w:r w:rsidR="00403F5F" w:rsidRPr="002A0CC2">
        <w:t xml:space="preserve">debería actualizarse </w:t>
      </w:r>
      <w:r w:rsidR="006B5977" w:rsidRPr="002A0CC2">
        <w:t>periódicamente</w:t>
      </w:r>
      <w:r w:rsidR="00BF366A" w:rsidRPr="002A0CC2">
        <w:t>.</w:t>
      </w:r>
    </w:p>
    <w:p w14:paraId="6F39D1A2" w14:textId="77777777" w:rsidR="0065428E" w:rsidRPr="002A0CC2" w:rsidRDefault="00DB2544" w:rsidP="00DB2544">
      <w:r w:rsidRPr="002A0CC2">
        <w:br w:type="page"/>
      </w:r>
    </w:p>
    <w:p w14:paraId="182C1569" w14:textId="77777777" w:rsidR="00EA088A" w:rsidRPr="002A0CC2" w:rsidRDefault="00063432" w:rsidP="00F204C6">
      <w:pPr>
        <w:pStyle w:val="Heading2"/>
      </w:pPr>
      <w:r w:rsidRPr="002A0CC2">
        <w:rPr>
          <w:caps w:val="0"/>
        </w:rPr>
        <w:lastRenderedPageBreak/>
        <w:t>PARTE 7.2.5 ESTUDIO SOBRE LOS SISTEMAS DE NUMERACIÓN DE SOLICITUDES</w:t>
      </w:r>
    </w:p>
    <w:p w14:paraId="6E3E23CD" w14:textId="4438F100" w:rsidR="00EA088A" w:rsidRPr="002A0CC2" w:rsidRDefault="00B27627" w:rsidP="00EA088A">
      <w:pPr>
        <w:tabs>
          <w:tab w:val="left" w:pos="2790"/>
        </w:tabs>
        <w:spacing w:after="80"/>
      </w:pPr>
      <w:r w:rsidRPr="002A0CC2">
        <w:t>Versión actual</w:t>
      </w:r>
      <w:r w:rsidR="00A7495B" w:rsidRPr="002A0CC2">
        <w:t xml:space="preserve"> (</w:t>
      </w:r>
      <w:r w:rsidRPr="002A0CC2">
        <w:t>primera versión</w:t>
      </w:r>
      <w:r w:rsidR="00A7495B" w:rsidRPr="002A0CC2">
        <w:t>) publi</w:t>
      </w:r>
      <w:r w:rsidRPr="002A0CC2">
        <w:t>cada en</w:t>
      </w:r>
      <w:r w:rsidR="00EA088A" w:rsidRPr="002A0CC2">
        <w:t xml:space="preserve"> 2013</w:t>
      </w:r>
    </w:p>
    <w:p w14:paraId="60F05453" w14:textId="0CEC5F6E" w:rsidR="00EA088A" w:rsidRPr="002A0CC2" w:rsidRDefault="00B27627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Normas relacionadas:</w:t>
      </w:r>
      <w:r w:rsidRPr="002A0CC2">
        <w:tab/>
        <w:t>Norma S</w:t>
      </w:r>
      <w:r w:rsidR="00EA088A" w:rsidRPr="002A0CC2">
        <w:t>T.13</w:t>
      </w:r>
      <w:r w:rsidRPr="002A0CC2">
        <w:t xml:space="preserve"> de la OMPI</w:t>
      </w:r>
    </w:p>
    <w:p w14:paraId="7EDFE0DF" w14:textId="13034A58" w:rsidR="00EA088A" w:rsidRPr="002A0CC2" w:rsidRDefault="00B27627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  <w:t>Part</w:t>
      </w:r>
      <w:r w:rsidRPr="002A0CC2">
        <w:t>e</w:t>
      </w:r>
      <w:r w:rsidR="00EA088A" w:rsidRPr="002A0CC2">
        <w:t xml:space="preserve"> 7.2.6</w:t>
      </w:r>
    </w:p>
    <w:p w14:paraId="6DC2BA5A" w14:textId="77777777" w:rsidR="00EA088A" w:rsidRPr="002A0CC2" w:rsidRDefault="000E6E64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Grupo</w:t>
      </w:r>
      <w:r w:rsidR="005E7BCB" w:rsidRPr="002A0CC2">
        <w:t>:</w:t>
      </w:r>
      <w:r w:rsidR="005E7BCB" w:rsidRPr="002A0CC2">
        <w:tab/>
        <w:t>A</w:t>
      </w:r>
    </w:p>
    <w:p w14:paraId="62740BE6" w14:textId="5369B157" w:rsidR="00EA088A" w:rsidRPr="002A0CC2" w:rsidRDefault="00B27627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 xml:space="preserve">Comentarios: </w:t>
      </w:r>
      <w:r w:rsidRPr="002A0CC2">
        <w:tab/>
        <w:t xml:space="preserve">Este estudio contiene información pertinente y </w:t>
      </w:r>
      <w:r w:rsidR="00403F5F" w:rsidRPr="002A0CC2">
        <w:t xml:space="preserve">aún </w:t>
      </w:r>
      <w:r w:rsidRPr="002A0CC2">
        <w:t>no</w:t>
      </w:r>
      <w:r w:rsidR="009B1AC2" w:rsidRPr="002A0CC2">
        <w:t xml:space="preserve"> es necesario actualizarlo</w:t>
      </w:r>
    </w:p>
    <w:p w14:paraId="18F9647A" w14:textId="26960500" w:rsidR="00EA088A" w:rsidRPr="002A0CC2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Prop</w:t>
      </w:r>
      <w:r w:rsidR="00251DE5" w:rsidRPr="002A0CC2">
        <w:t>uesta</w:t>
      </w:r>
      <w:r w:rsidRPr="002A0CC2">
        <w:t xml:space="preserve">: </w:t>
      </w:r>
      <w:r w:rsidRPr="002A0CC2">
        <w:tab/>
      </w:r>
      <w:r w:rsidR="00251DE5" w:rsidRPr="002A0CC2">
        <w:t xml:space="preserve">Se debería mantener la </w:t>
      </w:r>
      <w:r w:rsidRPr="002A0CC2">
        <w:t>Part</w:t>
      </w:r>
      <w:r w:rsidR="00251DE5" w:rsidRPr="002A0CC2">
        <w:t>e</w:t>
      </w:r>
      <w:r w:rsidRPr="002A0CC2">
        <w:t xml:space="preserve"> 7.2.5 </w:t>
      </w:r>
      <w:r w:rsidR="00251DE5" w:rsidRPr="002A0CC2">
        <w:t>en el Manual de la OMPI</w:t>
      </w:r>
      <w:r w:rsidR="006B35BE" w:rsidRPr="002A0CC2">
        <w:t xml:space="preserve"> </w:t>
      </w:r>
      <w:r w:rsidR="00251DE5" w:rsidRPr="002A0CC2">
        <w:t>y actualizarla a solicitud del</w:t>
      </w:r>
      <w:r w:rsidR="006B35BE" w:rsidRPr="002A0CC2">
        <w:t xml:space="preserve"> CWS</w:t>
      </w:r>
      <w:r w:rsidR="00BF366A" w:rsidRPr="002A0CC2">
        <w:t>.</w:t>
      </w:r>
    </w:p>
    <w:p w14:paraId="329061B4" w14:textId="77777777" w:rsidR="00EA088A" w:rsidRPr="002A0CC2" w:rsidRDefault="00063432" w:rsidP="00F204C6">
      <w:pPr>
        <w:pStyle w:val="Heading2"/>
      </w:pPr>
      <w:r w:rsidRPr="002A0CC2">
        <w:rPr>
          <w:caps w:val="0"/>
        </w:rPr>
        <w:t>PARTE 7.2.6 NUMERACIÓN DE SOLICITUDES Y SOLICITUDES DE PRIORIDAD – PRÁCTICA VIGENTE</w:t>
      </w:r>
    </w:p>
    <w:p w14:paraId="680117DF" w14:textId="7C4DE312" w:rsidR="00EA088A" w:rsidRPr="002A0CC2" w:rsidRDefault="00C64A88" w:rsidP="00EA088A">
      <w:pPr>
        <w:tabs>
          <w:tab w:val="left" w:pos="2790"/>
        </w:tabs>
        <w:spacing w:after="80"/>
      </w:pPr>
      <w:r w:rsidRPr="002A0CC2">
        <w:t>Versión actual</w:t>
      </w:r>
      <w:r w:rsidR="00A7495B" w:rsidRPr="002A0CC2">
        <w:t xml:space="preserve"> (</w:t>
      </w:r>
      <w:r w:rsidRPr="002A0CC2">
        <w:t>primera versión</w:t>
      </w:r>
      <w:r w:rsidR="00A7495B" w:rsidRPr="002A0CC2">
        <w:t>) publi</w:t>
      </w:r>
      <w:r w:rsidRPr="002A0CC2">
        <w:t>cada</w:t>
      </w:r>
      <w:r w:rsidR="00A7495B" w:rsidRPr="002A0CC2">
        <w:t xml:space="preserve"> </w:t>
      </w:r>
      <w:r w:rsidRPr="002A0CC2">
        <w:t>e</w:t>
      </w:r>
      <w:r w:rsidR="00EA088A" w:rsidRPr="002A0CC2">
        <w:t>n 2013</w:t>
      </w:r>
    </w:p>
    <w:p w14:paraId="0CFDABEB" w14:textId="15159342" w:rsidR="00EA088A" w:rsidRPr="002A0CC2" w:rsidRDefault="00C64A88" w:rsidP="00EA088A">
      <w:pPr>
        <w:tabs>
          <w:tab w:val="left" w:pos="2340"/>
        </w:tabs>
        <w:spacing w:after="60"/>
        <w:ind w:left="2347" w:hanging="2347"/>
      </w:pPr>
      <w:r w:rsidRPr="002A0CC2">
        <w:t>Normas r</w:t>
      </w:r>
      <w:r w:rsidR="00EA088A" w:rsidRPr="002A0CC2">
        <w:t>ela</w:t>
      </w:r>
      <w:r w:rsidRPr="002A0CC2">
        <w:t>cionadas:</w:t>
      </w:r>
      <w:r w:rsidRPr="002A0CC2">
        <w:tab/>
        <w:t>Norma S</w:t>
      </w:r>
      <w:r w:rsidR="00EA088A" w:rsidRPr="002A0CC2">
        <w:t>T.13</w:t>
      </w:r>
      <w:r w:rsidRPr="002A0CC2">
        <w:t xml:space="preserve"> de la OMPI</w:t>
      </w:r>
    </w:p>
    <w:p w14:paraId="7AB90B0B" w14:textId="74F9999B" w:rsidR="00EA088A" w:rsidRPr="002A0CC2" w:rsidRDefault="00C64A88" w:rsidP="00EA088A">
      <w:pPr>
        <w:tabs>
          <w:tab w:val="left" w:pos="2340"/>
        </w:tabs>
        <w:spacing w:after="60"/>
        <w:ind w:left="2347" w:hanging="2347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46614C" w:rsidRPr="002A0CC2">
        <w:tab/>
        <w:t>Part</w:t>
      </w:r>
      <w:r w:rsidRPr="002A0CC2">
        <w:t>e</w:t>
      </w:r>
      <w:r w:rsidR="00403F5F" w:rsidRPr="002A0CC2">
        <w:t xml:space="preserve"> 7.2.1, p</w:t>
      </w:r>
      <w:r w:rsidR="0046614C" w:rsidRPr="002A0CC2">
        <w:t>art</w:t>
      </w:r>
      <w:r w:rsidRPr="002A0CC2">
        <w:t>e 7.2.2 y</w:t>
      </w:r>
      <w:r w:rsidR="0046614C" w:rsidRPr="002A0CC2">
        <w:t xml:space="preserve"> </w:t>
      </w:r>
      <w:r w:rsidR="00403F5F" w:rsidRPr="002A0CC2">
        <w:t>p</w:t>
      </w:r>
      <w:r w:rsidR="00EA088A" w:rsidRPr="002A0CC2">
        <w:t>art</w:t>
      </w:r>
      <w:r w:rsidRPr="002A0CC2">
        <w:t>e</w:t>
      </w:r>
      <w:r w:rsidR="00EA088A" w:rsidRPr="002A0CC2">
        <w:t xml:space="preserve"> 7.2.5</w:t>
      </w:r>
    </w:p>
    <w:p w14:paraId="27E99970" w14:textId="77777777" w:rsidR="00EA088A" w:rsidRPr="002A0CC2" w:rsidRDefault="000E6E64" w:rsidP="00EA088A">
      <w:pPr>
        <w:tabs>
          <w:tab w:val="left" w:pos="2340"/>
        </w:tabs>
        <w:spacing w:after="60"/>
        <w:ind w:left="2347" w:hanging="2347"/>
      </w:pPr>
      <w:r w:rsidRPr="002A0CC2">
        <w:t>Grupo</w:t>
      </w:r>
      <w:r w:rsidR="005E7BCB" w:rsidRPr="002A0CC2">
        <w:t>:</w:t>
      </w:r>
      <w:r w:rsidR="005E7BCB" w:rsidRPr="002A0CC2">
        <w:tab/>
        <w:t>B</w:t>
      </w:r>
    </w:p>
    <w:p w14:paraId="47B01BA7" w14:textId="799C6E09" w:rsidR="00EA088A" w:rsidRPr="002A0CC2" w:rsidRDefault="00FC2A20" w:rsidP="00EA088A">
      <w:pPr>
        <w:tabs>
          <w:tab w:val="left" w:pos="2340"/>
        </w:tabs>
        <w:spacing w:after="60"/>
        <w:ind w:left="2347" w:hanging="2347"/>
      </w:pPr>
      <w:r w:rsidRPr="002A0CC2">
        <w:t xml:space="preserve">Comentarios: </w:t>
      </w:r>
      <w:r w:rsidRPr="002A0CC2">
        <w:tab/>
        <w:t>Este estudio contiene información pertinente</w:t>
      </w:r>
    </w:p>
    <w:p w14:paraId="4A21B7D3" w14:textId="1BAB2883" w:rsidR="00EA088A" w:rsidRPr="002A0CC2" w:rsidRDefault="00EA088A" w:rsidP="00EA088A">
      <w:pPr>
        <w:tabs>
          <w:tab w:val="left" w:pos="0"/>
          <w:tab w:val="left" w:pos="2340"/>
        </w:tabs>
        <w:spacing w:after="60"/>
        <w:ind w:left="2347" w:hanging="2347"/>
      </w:pPr>
      <w:r w:rsidRPr="002A0CC2">
        <w:t>Prop</w:t>
      </w:r>
      <w:r w:rsidR="00FC2A20" w:rsidRPr="002A0CC2">
        <w:t xml:space="preserve">uesta: </w:t>
      </w:r>
      <w:r w:rsidR="00FC2A20" w:rsidRPr="002A0CC2">
        <w:tab/>
        <w:t xml:space="preserve">La </w:t>
      </w:r>
      <w:r w:rsidR="00403F5F" w:rsidRPr="002A0CC2">
        <w:t>p</w:t>
      </w:r>
      <w:r w:rsidRPr="002A0CC2">
        <w:t>art</w:t>
      </w:r>
      <w:r w:rsidR="00FC2A20" w:rsidRPr="002A0CC2">
        <w:t>e</w:t>
      </w:r>
      <w:r w:rsidRPr="002A0CC2">
        <w:t xml:space="preserve"> 7.2.6</w:t>
      </w:r>
      <w:r w:rsidR="00FC2A20" w:rsidRPr="002A0CC2">
        <w:t xml:space="preserve"> debería actualizar</w:t>
      </w:r>
      <w:r w:rsidR="00403F5F" w:rsidRPr="002A0CC2">
        <w:t>se</w:t>
      </w:r>
      <w:r w:rsidR="00FC2A20" w:rsidRPr="002A0CC2">
        <w:t xml:space="preserve"> periódicamente</w:t>
      </w:r>
      <w:r w:rsidR="00BF366A" w:rsidRPr="002A0CC2">
        <w:t>.</w:t>
      </w:r>
    </w:p>
    <w:p w14:paraId="0A95F18C" w14:textId="77777777" w:rsidR="00EA088A" w:rsidRPr="002A0CC2" w:rsidRDefault="00E00176" w:rsidP="00F204C6">
      <w:pPr>
        <w:pStyle w:val="Heading2"/>
      </w:pPr>
      <w:r w:rsidRPr="002A0CC2">
        <w:rPr>
          <w:caps w:val="0"/>
        </w:rPr>
        <w:t>PARTE 7.2.7 NUMERACIÓN DE SOLICITUDES Y SOLICITUDES DE PRIORIDAD – PRÁCTICA ANTERIOR</w:t>
      </w:r>
    </w:p>
    <w:p w14:paraId="35603DCF" w14:textId="4BAF23D4" w:rsidR="00EA088A" w:rsidRPr="002A0CC2" w:rsidRDefault="00FA32F8" w:rsidP="00EA088A">
      <w:pPr>
        <w:tabs>
          <w:tab w:val="left" w:pos="2790"/>
        </w:tabs>
        <w:spacing w:after="60"/>
      </w:pPr>
      <w:r w:rsidRPr="002A0CC2">
        <w:t xml:space="preserve">Estudio previsto para ser realizado en </w:t>
      </w:r>
      <w:r w:rsidR="00EA088A" w:rsidRPr="002A0CC2">
        <w:t>2014</w:t>
      </w:r>
      <w:r w:rsidRPr="002A0CC2">
        <w:t xml:space="preserve"> y</w:t>
      </w:r>
      <w:r w:rsidR="00C1503B" w:rsidRPr="002A0CC2">
        <w:t xml:space="preserve"> publi</w:t>
      </w:r>
      <w:r w:rsidRPr="002A0CC2">
        <w:t>cado e</w:t>
      </w:r>
      <w:r w:rsidR="00C1503B" w:rsidRPr="002A0CC2">
        <w:t>n 2015</w:t>
      </w:r>
    </w:p>
    <w:p w14:paraId="482FFFA5" w14:textId="742EFDE4" w:rsidR="00EA088A" w:rsidRPr="002A0CC2" w:rsidRDefault="009B4111" w:rsidP="00EA088A">
      <w:pPr>
        <w:tabs>
          <w:tab w:val="left" w:pos="2340"/>
        </w:tabs>
        <w:spacing w:after="60"/>
        <w:ind w:left="2340" w:hanging="2340"/>
      </w:pPr>
      <w:r w:rsidRPr="002A0CC2">
        <w:t>Normas r</w:t>
      </w:r>
      <w:r w:rsidR="00EA088A" w:rsidRPr="002A0CC2">
        <w:t>ela</w:t>
      </w:r>
      <w:r w:rsidRPr="002A0CC2">
        <w:t>cionadas:</w:t>
      </w:r>
      <w:r w:rsidRPr="002A0CC2">
        <w:tab/>
        <w:t>Norma S</w:t>
      </w:r>
      <w:r w:rsidR="00EA088A" w:rsidRPr="002A0CC2">
        <w:t>T.13</w:t>
      </w:r>
      <w:r w:rsidRPr="002A0CC2">
        <w:t xml:space="preserve"> de la OMPI</w:t>
      </w:r>
    </w:p>
    <w:p w14:paraId="746F47C9" w14:textId="434E5954" w:rsidR="00EA088A" w:rsidRPr="002A0CC2" w:rsidRDefault="009B4111" w:rsidP="00EA088A">
      <w:pPr>
        <w:tabs>
          <w:tab w:val="left" w:pos="2340"/>
        </w:tabs>
        <w:spacing w:after="6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46614C" w:rsidRPr="002A0CC2">
        <w:tab/>
        <w:t>Part</w:t>
      </w:r>
      <w:r w:rsidRPr="002A0CC2">
        <w:t>e</w:t>
      </w:r>
      <w:r w:rsidR="00403F5F" w:rsidRPr="002A0CC2">
        <w:t xml:space="preserve"> 7.2.1, p</w:t>
      </w:r>
      <w:r w:rsidR="0046614C" w:rsidRPr="002A0CC2">
        <w:t>art</w:t>
      </w:r>
      <w:r w:rsidRPr="002A0CC2">
        <w:t>e</w:t>
      </w:r>
      <w:r w:rsidR="0046614C" w:rsidRPr="002A0CC2">
        <w:t xml:space="preserve"> 7.2.2, </w:t>
      </w:r>
      <w:r w:rsidR="00403F5F" w:rsidRPr="002A0CC2">
        <w:t>p</w:t>
      </w:r>
      <w:r w:rsidR="00EA088A" w:rsidRPr="002A0CC2">
        <w:t>art</w:t>
      </w:r>
      <w:r w:rsidRPr="002A0CC2">
        <w:t>e</w:t>
      </w:r>
      <w:r w:rsidR="00EA088A" w:rsidRPr="002A0CC2">
        <w:t xml:space="preserve"> 7</w:t>
      </w:r>
      <w:r w:rsidRPr="002A0CC2">
        <w:t>.2.5 y</w:t>
      </w:r>
      <w:r w:rsidR="00EA088A" w:rsidRPr="002A0CC2">
        <w:t xml:space="preserve"> </w:t>
      </w:r>
      <w:r w:rsidR="00403F5F" w:rsidRPr="002A0CC2">
        <w:t>p</w:t>
      </w:r>
      <w:r w:rsidR="00EA088A" w:rsidRPr="002A0CC2">
        <w:t>art</w:t>
      </w:r>
      <w:r w:rsidRPr="002A0CC2">
        <w:t>e</w:t>
      </w:r>
      <w:r w:rsidR="00EA088A" w:rsidRPr="002A0CC2">
        <w:t xml:space="preserve"> 7.2.6</w:t>
      </w:r>
    </w:p>
    <w:p w14:paraId="6C21EAF8" w14:textId="57333C01" w:rsidR="00EA088A" w:rsidRPr="002A0CC2" w:rsidRDefault="000E6E64" w:rsidP="00EA088A">
      <w:pPr>
        <w:tabs>
          <w:tab w:val="left" w:pos="2340"/>
        </w:tabs>
        <w:spacing w:after="60"/>
        <w:ind w:left="2340" w:hanging="2340"/>
      </w:pPr>
      <w:r w:rsidRPr="002A0CC2">
        <w:t>Grupo</w:t>
      </w:r>
      <w:r w:rsidR="00B72E14" w:rsidRPr="002A0CC2">
        <w:t>:</w:t>
      </w:r>
      <w:r w:rsidR="00B72E14" w:rsidRPr="002A0CC2">
        <w:tab/>
        <w:t>N</w:t>
      </w:r>
      <w:r w:rsidR="00403F5F" w:rsidRPr="002A0CC2">
        <w:t>o corresponde</w:t>
      </w:r>
    </w:p>
    <w:p w14:paraId="6C401D28" w14:textId="6C240DBB" w:rsidR="00EA088A" w:rsidRPr="002A0CC2" w:rsidRDefault="009B4111" w:rsidP="00EA088A">
      <w:pPr>
        <w:tabs>
          <w:tab w:val="left" w:pos="2340"/>
        </w:tabs>
        <w:spacing w:after="60"/>
        <w:ind w:left="2340" w:hanging="2340"/>
      </w:pPr>
      <w:r w:rsidRPr="002A0CC2">
        <w:t>Comentarios</w:t>
      </w:r>
      <w:r w:rsidR="00A12BD7" w:rsidRPr="002A0CC2">
        <w:t xml:space="preserve">: </w:t>
      </w:r>
      <w:r w:rsidR="00A12BD7" w:rsidRPr="002A0CC2">
        <w:tab/>
        <w:t>Este estudio contendrá información pertinente</w:t>
      </w:r>
    </w:p>
    <w:p w14:paraId="72AB8B7A" w14:textId="21999333" w:rsidR="00D3691F" w:rsidRPr="002A0CC2" w:rsidRDefault="00EA088A" w:rsidP="00EA088A">
      <w:pPr>
        <w:tabs>
          <w:tab w:val="left" w:pos="0"/>
          <w:tab w:val="left" w:pos="2340"/>
        </w:tabs>
        <w:spacing w:after="60"/>
        <w:ind w:left="2340" w:hanging="2340"/>
      </w:pPr>
      <w:r w:rsidRPr="002A0CC2">
        <w:t>Prop</w:t>
      </w:r>
      <w:r w:rsidR="00A12BD7" w:rsidRPr="002A0CC2">
        <w:t>uesta</w:t>
      </w:r>
      <w:r w:rsidRPr="002A0CC2">
        <w:t xml:space="preserve">: </w:t>
      </w:r>
      <w:r w:rsidRPr="002A0CC2">
        <w:tab/>
      </w:r>
      <w:r w:rsidR="00403F5F" w:rsidRPr="002A0CC2">
        <w:t>Tras publicar la p</w:t>
      </w:r>
      <w:r w:rsidRPr="002A0CC2">
        <w:t>art</w:t>
      </w:r>
      <w:r w:rsidR="00A12BD7" w:rsidRPr="002A0CC2">
        <w:t>e</w:t>
      </w:r>
      <w:r w:rsidRPr="002A0CC2">
        <w:t xml:space="preserve"> 7.2.7</w:t>
      </w:r>
      <w:r w:rsidR="00403F5F" w:rsidRPr="002A0CC2">
        <w:t>,</w:t>
      </w:r>
      <w:r w:rsidRPr="002A0CC2">
        <w:t xml:space="preserve"> </w:t>
      </w:r>
      <w:r w:rsidR="00A12BD7" w:rsidRPr="002A0CC2">
        <w:t>debería actualiza</w:t>
      </w:r>
      <w:r w:rsidR="00403F5F" w:rsidRPr="002A0CC2">
        <w:t>rse</w:t>
      </w:r>
      <w:r w:rsidR="00A12BD7" w:rsidRPr="002A0CC2">
        <w:t xml:space="preserve"> periódicamente</w:t>
      </w:r>
      <w:r w:rsidR="00BF366A" w:rsidRPr="002A0CC2">
        <w:t>.</w:t>
      </w:r>
    </w:p>
    <w:p w14:paraId="3A12C294" w14:textId="2D45FAA7" w:rsidR="00EA088A" w:rsidRPr="002A0CC2" w:rsidRDefault="00EE44FD" w:rsidP="00F204C6">
      <w:pPr>
        <w:pStyle w:val="Heading2"/>
      </w:pPr>
      <w:r w:rsidRPr="002A0CC2">
        <w:rPr>
          <w:caps w:val="0"/>
        </w:rPr>
        <w:t>PART</w:t>
      </w:r>
      <w:r w:rsidR="00485817" w:rsidRPr="002A0CC2">
        <w:rPr>
          <w:caps w:val="0"/>
        </w:rPr>
        <w:t>E</w:t>
      </w:r>
      <w:r w:rsidRPr="002A0CC2">
        <w:rPr>
          <w:caps w:val="0"/>
        </w:rPr>
        <w:t xml:space="preserve"> 7.3.1 E</w:t>
      </w:r>
      <w:r w:rsidR="00485817" w:rsidRPr="002A0CC2">
        <w:rPr>
          <w:caps w:val="0"/>
        </w:rPr>
        <w:t>JEMPLOS Y TIPOS DE DOCUMENTOS</w:t>
      </w:r>
      <w:r w:rsidR="00A91F8D" w:rsidRPr="002A0CC2">
        <w:rPr>
          <w:caps w:val="0"/>
        </w:rPr>
        <w:t xml:space="preserve"> DE</w:t>
      </w:r>
      <w:r w:rsidRPr="002A0CC2">
        <w:rPr>
          <w:caps w:val="0"/>
        </w:rPr>
        <w:t xml:space="preserve"> PATENT</w:t>
      </w:r>
      <w:r w:rsidR="00A91F8D" w:rsidRPr="002A0CC2">
        <w:rPr>
          <w:caps w:val="0"/>
        </w:rPr>
        <w:t>E DIVIDIDOS DE CONFORMIDAD CON EL CÓDIGO</w:t>
      </w:r>
    </w:p>
    <w:p w14:paraId="7CBF79F5" w14:textId="1D0A0805" w:rsidR="00EA088A" w:rsidRPr="002A0CC2" w:rsidRDefault="00A91F8D" w:rsidP="00EA088A">
      <w:pPr>
        <w:tabs>
          <w:tab w:val="left" w:pos="2790"/>
        </w:tabs>
        <w:spacing w:after="80"/>
      </w:pPr>
      <w:r w:rsidRPr="002A0CC2">
        <w:t>Versión actual publicada en</w:t>
      </w:r>
      <w:r w:rsidR="00C13F1C" w:rsidRPr="002A0CC2">
        <w:t xml:space="preserve"> 2011</w:t>
      </w:r>
    </w:p>
    <w:p w14:paraId="58B6B62C" w14:textId="5D17E879" w:rsidR="00EA088A" w:rsidRPr="002A0CC2" w:rsidRDefault="00A91F8D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>Normas r</w:t>
      </w:r>
      <w:r w:rsidR="00EA088A" w:rsidRPr="002A0CC2">
        <w:t>ela</w:t>
      </w:r>
      <w:r w:rsidRPr="002A0CC2">
        <w:t>cionadas</w:t>
      </w:r>
      <w:r w:rsidR="00EA088A" w:rsidRPr="002A0CC2">
        <w:t>:</w:t>
      </w:r>
      <w:r w:rsidR="00EA088A" w:rsidRPr="002A0CC2">
        <w:tab/>
      </w:r>
      <w:r w:rsidRPr="002A0CC2">
        <w:t xml:space="preserve">Norma </w:t>
      </w:r>
      <w:r w:rsidR="00EA088A" w:rsidRPr="002A0CC2">
        <w:t>ST.16</w:t>
      </w:r>
      <w:r w:rsidRPr="002A0CC2">
        <w:t xml:space="preserve"> de la OMPI (referencia al estudio en el párrafo</w:t>
      </w:r>
      <w:r w:rsidR="00EA088A" w:rsidRPr="002A0CC2">
        <w:t xml:space="preserve"> 12)</w:t>
      </w:r>
    </w:p>
    <w:p w14:paraId="74778DB9" w14:textId="64BBBAC8" w:rsidR="00EA088A" w:rsidRPr="002A0CC2" w:rsidRDefault="009B64A0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  <w:t>Part</w:t>
      </w:r>
      <w:r w:rsidRPr="002A0CC2">
        <w:t>e</w:t>
      </w:r>
      <w:r w:rsidR="00EA088A" w:rsidRPr="002A0CC2">
        <w:t xml:space="preserve"> 7.3.2, </w:t>
      </w:r>
      <w:r w:rsidR="004737C6" w:rsidRPr="002A0CC2">
        <w:t>p</w:t>
      </w:r>
      <w:r w:rsidR="00EA088A" w:rsidRPr="002A0CC2">
        <w:t>art</w:t>
      </w:r>
      <w:r w:rsidRPr="002A0CC2">
        <w:t>e 7.3.3 y</w:t>
      </w:r>
      <w:r w:rsidR="00EA088A" w:rsidRPr="002A0CC2">
        <w:t xml:space="preserve"> </w:t>
      </w:r>
      <w:r w:rsidR="004737C6" w:rsidRPr="002A0CC2">
        <w:t>p</w:t>
      </w:r>
      <w:r w:rsidR="00EA088A" w:rsidRPr="002A0CC2">
        <w:t>art</w:t>
      </w:r>
      <w:r w:rsidRPr="002A0CC2">
        <w:t>e</w:t>
      </w:r>
      <w:r w:rsidR="00432019" w:rsidRPr="002A0CC2">
        <w:t xml:space="preserve"> 7.2.5 (códigos de los tipos de documento</w:t>
      </w:r>
      <w:r w:rsidR="00EA088A" w:rsidRPr="002A0CC2">
        <w:t>)</w:t>
      </w:r>
    </w:p>
    <w:p w14:paraId="2984E6F2" w14:textId="77777777" w:rsidR="00EA088A" w:rsidRPr="002A0CC2" w:rsidRDefault="000E6E64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>Grupo</w:t>
      </w:r>
      <w:r w:rsidR="00D3691F" w:rsidRPr="002A0CC2">
        <w:t>:</w:t>
      </w:r>
      <w:r w:rsidR="00D3691F" w:rsidRPr="002A0CC2">
        <w:tab/>
        <w:t>B</w:t>
      </w:r>
    </w:p>
    <w:p w14:paraId="6A9CABC0" w14:textId="25C436F4" w:rsidR="00EA088A" w:rsidRPr="002A0CC2" w:rsidRDefault="007E7420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 xml:space="preserve">Comentarios: </w:t>
      </w:r>
      <w:r w:rsidRPr="002A0CC2">
        <w:tab/>
        <w:t>Esta</w:t>
      </w:r>
      <w:r w:rsidR="00EA088A" w:rsidRPr="002A0CC2">
        <w:t xml:space="preserve"> </w:t>
      </w:r>
      <w:r w:rsidR="00B72E14" w:rsidRPr="002A0CC2">
        <w:t>part</w:t>
      </w:r>
      <w:r w:rsidRPr="002A0CC2">
        <w:t>e</w:t>
      </w:r>
      <w:r w:rsidR="00B72E14" w:rsidRPr="002A0CC2">
        <w:t xml:space="preserve"> </w:t>
      </w:r>
      <w:r w:rsidRPr="002A0CC2">
        <w:t xml:space="preserve">del Manual de la </w:t>
      </w:r>
      <w:r w:rsidR="00B72E14" w:rsidRPr="002A0CC2">
        <w:t>O</w:t>
      </w:r>
      <w:r w:rsidRPr="002A0CC2">
        <w:t>MPI</w:t>
      </w:r>
      <w:r w:rsidR="001504F9" w:rsidRPr="002A0CC2">
        <w:t xml:space="preserve"> proviene de la</w:t>
      </w:r>
      <w:r w:rsidR="004737C6" w:rsidRPr="002A0CC2">
        <w:t xml:space="preserve"> p</w:t>
      </w:r>
      <w:r w:rsidR="00B72E14" w:rsidRPr="002A0CC2">
        <w:t>art</w:t>
      </w:r>
      <w:r w:rsidR="001504F9" w:rsidRPr="002A0CC2">
        <w:t>e</w:t>
      </w:r>
      <w:r w:rsidR="00B72E14" w:rsidRPr="002A0CC2">
        <w:t xml:space="preserve"> 7.3.2</w:t>
      </w:r>
      <w:r w:rsidR="00C43386" w:rsidRPr="002A0CC2">
        <w:t xml:space="preserve"> (vé</w:t>
      </w:r>
      <w:r w:rsidR="00793CAE" w:rsidRPr="002A0CC2">
        <w:t xml:space="preserve">ase </w:t>
      </w:r>
      <w:r w:rsidR="00C43386" w:rsidRPr="002A0CC2">
        <w:t xml:space="preserve">la información </w:t>
      </w:r>
      <w:r w:rsidR="00793CAE" w:rsidRPr="002A0CC2">
        <w:t xml:space="preserve">que figura </w:t>
      </w:r>
      <w:r w:rsidR="00C43386" w:rsidRPr="002A0CC2">
        <w:t>a continuación</w:t>
      </w:r>
      <w:r w:rsidR="004A397B" w:rsidRPr="002A0CC2">
        <w:t>)</w:t>
      </w:r>
      <w:r w:rsidR="00B72E14" w:rsidRPr="002A0CC2">
        <w:t xml:space="preserve"> </w:t>
      </w:r>
      <w:r w:rsidR="00574185" w:rsidRPr="002A0CC2">
        <w:t>y constituye un</w:t>
      </w:r>
      <w:r w:rsidR="000C1BF6" w:rsidRPr="002A0CC2">
        <w:t xml:space="preserve"> “í</w:t>
      </w:r>
      <w:r w:rsidR="00B72E14" w:rsidRPr="002A0CC2">
        <w:t>n</w:t>
      </w:r>
      <w:r w:rsidR="000C1BF6" w:rsidRPr="002A0CC2">
        <w:t>dice</w:t>
      </w:r>
      <w:r w:rsidR="00157A10" w:rsidRPr="002A0CC2">
        <w:t xml:space="preserve">” de </w:t>
      </w:r>
      <w:r w:rsidR="000C1BF6" w:rsidRPr="002A0CC2">
        <w:t>sus registros</w:t>
      </w:r>
      <w:r w:rsidR="00D317CD" w:rsidRPr="002A0CC2">
        <w:t xml:space="preserve"> divididos de con</w:t>
      </w:r>
      <w:r w:rsidR="004737C6" w:rsidRPr="002A0CC2">
        <w:t>formidad con los códigos de la n</w:t>
      </w:r>
      <w:r w:rsidR="00D317CD" w:rsidRPr="002A0CC2">
        <w:t>orma</w:t>
      </w:r>
      <w:r w:rsidR="004A397B" w:rsidRPr="002A0CC2">
        <w:t xml:space="preserve"> ST.16 </w:t>
      </w:r>
      <w:r w:rsidR="00D317CD" w:rsidRPr="002A0CC2">
        <w:t>de la OMPI</w:t>
      </w:r>
    </w:p>
    <w:p w14:paraId="1775DCCA" w14:textId="5DC57631" w:rsidR="0065428E" w:rsidRPr="002A0CC2" w:rsidRDefault="00EA088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</w:pPr>
      <w:r w:rsidRPr="002A0CC2">
        <w:t>Prop</w:t>
      </w:r>
      <w:r w:rsidR="00D20443" w:rsidRPr="002A0CC2">
        <w:t>uesta</w:t>
      </w:r>
      <w:r w:rsidRPr="002A0CC2">
        <w:t xml:space="preserve">: </w:t>
      </w:r>
      <w:r w:rsidRPr="002A0CC2">
        <w:tab/>
      </w:r>
      <w:r w:rsidR="000C1BF6" w:rsidRPr="002A0CC2">
        <w:t xml:space="preserve">La </w:t>
      </w:r>
      <w:r w:rsidR="004737C6" w:rsidRPr="002A0CC2">
        <w:t>p</w:t>
      </w:r>
      <w:r w:rsidRPr="002A0CC2">
        <w:t>art</w:t>
      </w:r>
      <w:r w:rsidR="000C1BF6" w:rsidRPr="002A0CC2">
        <w:t>e</w:t>
      </w:r>
      <w:r w:rsidRPr="002A0CC2">
        <w:t xml:space="preserve"> 7.3.1 </w:t>
      </w:r>
      <w:r w:rsidR="000C1BF6" w:rsidRPr="002A0CC2">
        <w:t>debería actualizar</w:t>
      </w:r>
      <w:r w:rsidR="004737C6" w:rsidRPr="002A0CC2">
        <w:t>se</w:t>
      </w:r>
      <w:r w:rsidR="000C1BF6" w:rsidRPr="002A0CC2">
        <w:t xml:space="preserve"> periódicamente </w:t>
      </w:r>
      <w:r w:rsidR="004737C6" w:rsidRPr="002A0CC2">
        <w:t xml:space="preserve">tras </w:t>
      </w:r>
      <w:r w:rsidR="000C1BF6" w:rsidRPr="002A0CC2">
        <w:t>la actualización de la</w:t>
      </w:r>
      <w:r w:rsidRPr="002A0CC2">
        <w:t xml:space="preserve"> Part</w:t>
      </w:r>
      <w:r w:rsidR="000C1BF6" w:rsidRPr="002A0CC2">
        <w:t>e</w:t>
      </w:r>
      <w:r w:rsidR="00BF366A" w:rsidRPr="002A0CC2">
        <w:t> </w:t>
      </w:r>
      <w:r w:rsidRPr="002A0CC2">
        <w:t>7.3.2</w:t>
      </w:r>
      <w:r w:rsidR="00BF366A" w:rsidRPr="002A0CC2">
        <w:t>.</w:t>
      </w:r>
    </w:p>
    <w:p w14:paraId="1FA3E469" w14:textId="022AABCE" w:rsidR="00EA088A" w:rsidRPr="002A0CC2" w:rsidRDefault="00EE44FD" w:rsidP="00F204C6">
      <w:pPr>
        <w:pStyle w:val="Heading2"/>
      </w:pPr>
      <w:r w:rsidRPr="002A0CC2">
        <w:rPr>
          <w:caps w:val="0"/>
        </w:rPr>
        <w:t>PART</w:t>
      </w:r>
      <w:r w:rsidR="000C1BF6" w:rsidRPr="002A0CC2">
        <w:rPr>
          <w:caps w:val="0"/>
        </w:rPr>
        <w:t>E</w:t>
      </w:r>
      <w:r w:rsidR="00C85283" w:rsidRPr="002A0CC2">
        <w:rPr>
          <w:caps w:val="0"/>
        </w:rPr>
        <w:t xml:space="preserve"> 7.3.2 INVENTARIO DE LOS TIPOS DE </w:t>
      </w:r>
      <w:r w:rsidRPr="002A0CC2">
        <w:rPr>
          <w:caps w:val="0"/>
        </w:rPr>
        <w:t>DOCUMENT</w:t>
      </w:r>
      <w:r w:rsidR="00C85283" w:rsidRPr="002A0CC2">
        <w:rPr>
          <w:caps w:val="0"/>
        </w:rPr>
        <w:t>OS DE PATENTE POR ORDEN DE LAS OFICINAS DE PROPIEDAD INDUSTRIAL EMISORAS</w:t>
      </w:r>
    </w:p>
    <w:p w14:paraId="6D7E5E5E" w14:textId="5295730C" w:rsidR="00C13F1C" w:rsidRPr="002A0CC2" w:rsidRDefault="00BC26AF" w:rsidP="00C13F1C">
      <w:pPr>
        <w:tabs>
          <w:tab w:val="left" w:pos="2790"/>
        </w:tabs>
        <w:spacing w:after="80"/>
      </w:pPr>
      <w:r w:rsidRPr="002A0CC2">
        <w:t>Versión actual publicada en</w:t>
      </w:r>
      <w:r w:rsidR="00C13F1C" w:rsidRPr="002A0CC2">
        <w:t xml:space="preserve"> 2011</w:t>
      </w:r>
    </w:p>
    <w:p w14:paraId="23F72E44" w14:textId="7B54146F" w:rsidR="00EA088A" w:rsidRPr="002A0CC2" w:rsidRDefault="00BC26AF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>Normas r</w:t>
      </w:r>
      <w:r w:rsidR="00EA088A" w:rsidRPr="002A0CC2">
        <w:t>ela</w:t>
      </w:r>
      <w:r w:rsidRPr="002A0CC2">
        <w:t>cionadas:</w:t>
      </w:r>
      <w:r w:rsidRPr="002A0CC2">
        <w:tab/>
        <w:t>Norma S</w:t>
      </w:r>
      <w:r w:rsidR="00EA088A" w:rsidRPr="002A0CC2">
        <w:t>T.16</w:t>
      </w:r>
      <w:r w:rsidRPr="002A0CC2">
        <w:t xml:space="preserve"> de la OMPI (referencia al estudio en el párrafo</w:t>
      </w:r>
      <w:r w:rsidR="00EA088A" w:rsidRPr="002A0CC2">
        <w:t xml:space="preserve"> 12)</w:t>
      </w:r>
    </w:p>
    <w:p w14:paraId="5CB6B2C1" w14:textId="524F7685" w:rsidR="00EA088A" w:rsidRPr="002A0CC2" w:rsidRDefault="00012352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  <w:t>Part</w:t>
      </w:r>
      <w:r w:rsidRPr="002A0CC2">
        <w:t>e 7.3.1 y</w:t>
      </w:r>
      <w:r w:rsidR="004737C6" w:rsidRPr="002A0CC2">
        <w:t xml:space="preserve"> p</w:t>
      </w:r>
      <w:r w:rsidR="00EA088A" w:rsidRPr="002A0CC2">
        <w:t>art</w:t>
      </w:r>
      <w:r w:rsidRPr="002A0CC2">
        <w:t>e</w:t>
      </w:r>
      <w:r w:rsidR="00EA088A" w:rsidRPr="002A0CC2">
        <w:t xml:space="preserve"> 7.3.3</w:t>
      </w:r>
    </w:p>
    <w:p w14:paraId="67F47DF6" w14:textId="77777777" w:rsidR="00EA088A" w:rsidRPr="002A0CC2" w:rsidRDefault="000E6E64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>Grupo</w:t>
      </w:r>
      <w:r w:rsidR="00EA088A" w:rsidRPr="002A0CC2">
        <w:t>:</w:t>
      </w:r>
      <w:r w:rsidR="00EA088A" w:rsidRPr="002A0CC2">
        <w:tab/>
      </w:r>
      <w:r w:rsidR="00D3691F" w:rsidRPr="002A0CC2">
        <w:t>B</w:t>
      </w:r>
    </w:p>
    <w:p w14:paraId="29913D21" w14:textId="277D6CE9" w:rsidR="00EA088A" w:rsidRPr="002A0CC2" w:rsidRDefault="00012352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lastRenderedPageBreak/>
        <w:t xml:space="preserve">Comentarios: </w:t>
      </w:r>
      <w:r w:rsidRPr="002A0CC2">
        <w:tab/>
        <w:t>Este estudio contiene información pertinente pero alg</w:t>
      </w:r>
      <w:r w:rsidR="004737C6" w:rsidRPr="002A0CC2">
        <w:t>unos de los registros deberían</w:t>
      </w:r>
      <w:r w:rsidRPr="002A0CC2">
        <w:t xml:space="preserve"> actualiza</w:t>
      </w:r>
      <w:r w:rsidR="004737C6" w:rsidRPr="002A0CC2">
        <w:t>rse</w:t>
      </w:r>
      <w:r w:rsidR="00EA088A" w:rsidRPr="002A0CC2">
        <w:t>.</w:t>
      </w:r>
      <w:r w:rsidR="004A397B" w:rsidRPr="002A0CC2">
        <w:t xml:space="preserve">  </w:t>
      </w:r>
      <w:r w:rsidR="007635D9" w:rsidRPr="002A0CC2">
        <w:t>Si se actualiza este</w:t>
      </w:r>
      <w:r w:rsidRPr="002A0CC2">
        <w:t xml:space="preserve"> estudio, se las </w:t>
      </w:r>
      <w:r w:rsidR="004737C6" w:rsidRPr="002A0CC2">
        <w:t>p</w:t>
      </w:r>
      <w:r w:rsidR="004A397B" w:rsidRPr="002A0CC2">
        <w:t>art</w:t>
      </w:r>
      <w:r w:rsidRPr="002A0CC2">
        <w:t>e</w:t>
      </w:r>
      <w:r w:rsidR="004A397B" w:rsidRPr="002A0CC2">
        <w:t xml:space="preserve">s 7.3.1 </w:t>
      </w:r>
      <w:r w:rsidRPr="002A0CC2">
        <w:t>y</w:t>
      </w:r>
      <w:r w:rsidR="004A397B" w:rsidRPr="002A0CC2">
        <w:t xml:space="preserve"> 7.3.3</w:t>
      </w:r>
      <w:r w:rsidR="004737C6" w:rsidRPr="002A0CC2">
        <w:t xml:space="preserve"> deberían actualizarse en consecuencia. </w:t>
      </w:r>
    </w:p>
    <w:p w14:paraId="43E2F102" w14:textId="3D1B7102" w:rsidR="00EA088A" w:rsidRPr="002A0CC2" w:rsidRDefault="00EA088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</w:pPr>
      <w:r w:rsidRPr="002A0CC2">
        <w:t>Prop</w:t>
      </w:r>
      <w:r w:rsidR="00012352" w:rsidRPr="002A0CC2">
        <w:t xml:space="preserve">uesta: </w:t>
      </w:r>
      <w:r w:rsidR="00012352" w:rsidRPr="002A0CC2">
        <w:tab/>
        <w:t xml:space="preserve">La </w:t>
      </w:r>
      <w:r w:rsidR="004737C6" w:rsidRPr="002A0CC2">
        <w:t>p</w:t>
      </w:r>
      <w:r w:rsidRPr="002A0CC2">
        <w:t>art</w:t>
      </w:r>
      <w:r w:rsidR="00012352" w:rsidRPr="002A0CC2">
        <w:t>e</w:t>
      </w:r>
      <w:r w:rsidRPr="002A0CC2">
        <w:t xml:space="preserve"> 7.3.2 </w:t>
      </w:r>
      <w:r w:rsidR="00B72E14" w:rsidRPr="002A0CC2">
        <w:t>s</w:t>
      </w:r>
      <w:r w:rsidR="00012352" w:rsidRPr="002A0CC2">
        <w:t>e debería actualizar periódicamente</w:t>
      </w:r>
      <w:r w:rsidR="00BF366A" w:rsidRPr="002A0CC2">
        <w:t>.</w:t>
      </w:r>
    </w:p>
    <w:p w14:paraId="7444A148" w14:textId="402D1D1A" w:rsidR="00EA088A" w:rsidRPr="002A0CC2" w:rsidRDefault="0077657A" w:rsidP="00F204C6">
      <w:pPr>
        <w:pStyle w:val="Heading2"/>
      </w:pPr>
      <w:r w:rsidRPr="002A0CC2">
        <w:rPr>
          <w:caps w:val="0"/>
        </w:rPr>
        <w:t>PARTE 7.3.3 TIPOS DE DOCUMENTOS DE PATENTE – EJEMPLOS DE PRIMERAS PÁGINAS</w:t>
      </w:r>
    </w:p>
    <w:p w14:paraId="07EC32E8" w14:textId="5938D54A" w:rsidR="00C13F1C" w:rsidRPr="002A0CC2" w:rsidRDefault="004A01AF" w:rsidP="00C13F1C">
      <w:pPr>
        <w:tabs>
          <w:tab w:val="left" w:pos="2790"/>
        </w:tabs>
        <w:spacing w:after="80"/>
      </w:pPr>
      <w:r w:rsidRPr="002A0CC2">
        <w:t>Versión actual publicada en</w:t>
      </w:r>
      <w:r w:rsidR="00C13F1C" w:rsidRPr="002A0CC2">
        <w:t xml:space="preserve"> 2011</w:t>
      </w:r>
    </w:p>
    <w:p w14:paraId="0B69A98E" w14:textId="60CB37FC" w:rsidR="00EA088A" w:rsidRPr="002A0CC2" w:rsidRDefault="00A42030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>Normas r</w:t>
      </w:r>
      <w:r w:rsidR="00EA088A" w:rsidRPr="002A0CC2">
        <w:t>ela</w:t>
      </w:r>
      <w:r w:rsidRPr="002A0CC2">
        <w:t>cionadas</w:t>
      </w:r>
      <w:r w:rsidR="00E73409" w:rsidRPr="002A0CC2">
        <w:t>:</w:t>
      </w:r>
      <w:r w:rsidR="00E73409" w:rsidRPr="002A0CC2">
        <w:tab/>
        <w:t>Norma S</w:t>
      </w:r>
      <w:r w:rsidR="00EA088A" w:rsidRPr="002A0CC2">
        <w:t xml:space="preserve">T.16 </w:t>
      </w:r>
      <w:r w:rsidR="00E73409" w:rsidRPr="002A0CC2">
        <w:t>de la OMPI (r</w:t>
      </w:r>
      <w:r w:rsidR="00EA088A" w:rsidRPr="002A0CC2">
        <w:t>eferenc</w:t>
      </w:r>
      <w:r w:rsidR="00E73409" w:rsidRPr="002A0CC2">
        <w:t>ia al estudio e</w:t>
      </w:r>
      <w:r w:rsidR="00864E82" w:rsidRPr="002A0CC2">
        <w:t>n</w:t>
      </w:r>
      <w:r w:rsidR="00E73409" w:rsidRPr="002A0CC2">
        <w:t xml:space="preserve"> el párrafo</w:t>
      </w:r>
      <w:r w:rsidR="00EA088A" w:rsidRPr="002A0CC2">
        <w:t xml:space="preserve"> 12)</w:t>
      </w:r>
    </w:p>
    <w:p w14:paraId="6F9A53B2" w14:textId="09880166" w:rsidR="00EA088A" w:rsidRPr="002A0CC2" w:rsidRDefault="00E73409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  <w:t>Part</w:t>
      </w:r>
      <w:r w:rsidRPr="002A0CC2">
        <w:t>e 7.3.2 y</w:t>
      </w:r>
      <w:r w:rsidR="004737C6" w:rsidRPr="002A0CC2">
        <w:t xml:space="preserve"> p</w:t>
      </w:r>
      <w:r w:rsidR="00EA088A" w:rsidRPr="002A0CC2">
        <w:t>art</w:t>
      </w:r>
      <w:r w:rsidRPr="002A0CC2">
        <w:t>e</w:t>
      </w:r>
      <w:r w:rsidR="00EA088A" w:rsidRPr="002A0CC2">
        <w:t xml:space="preserve"> 7.3.1</w:t>
      </w:r>
    </w:p>
    <w:p w14:paraId="0E89CCD4" w14:textId="2E220190" w:rsidR="00EA088A" w:rsidRPr="002A0CC2" w:rsidRDefault="000E6E64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>Grupo</w:t>
      </w:r>
      <w:r w:rsidR="00EA088A" w:rsidRPr="002A0CC2">
        <w:t>:</w:t>
      </w:r>
      <w:r w:rsidR="00EA088A" w:rsidRPr="002A0CC2">
        <w:tab/>
      </w:r>
      <w:r w:rsidR="00BA3B16" w:rsidRPr="002A0CC2">
        <w:t xml:space="preserve">No </w:t>
      </w:r>
      <w:r w:rsidR="004737C6" w:rsidRPr="002A0CC2">
        <w:t>corresponde</w:t>
      </w:r>
    </w:p>
    <w:p w14:paraId="5783898D" w14:textId="0E807DF3" w:rsidR="00EA088A" w:rsidRPr="002A0CC2" w:rsidRDefault="00E73409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2A0CC2">
        <w:t>Comentarios</w:t>
      </w:r>
      <w:r w:rsidR="00B5086D" w:rsidRPr="002A0CC2">
        <w:t xml:space="preserve">: </w:t>
      </w:r>
      <w:r w:rsidR="00B5086D" w:rsidRPr="002A0CC2">
        <w:tab/>
        <w:t>Esta parte del Manual de la OMPI</w:t>
      </w:r>
      <w:r w:rsidR="004A397B" w:rsidRPr="002A0CC2">
        <w:t xml:space="preserve"> </w:t>
      </w:r>
      <w:r w:rsidR="00EA088A" w:rsidRPr="002A0CC2">
        <w:t>cont</w:t>
      </w:r>
      <w:r w:rsidR="00B5086D" w:rsidRPr="002A0CC2">
        <w:t xml:space="preserve">iene ejemplos de las </w:t>
      </w:r>
      <w:r w:rsidR="00DD5A2F" w:rsidRPr="002A0CC2">
        <w:t>páginas de portada</w:t>
      </w:r>
      <w:r w:rsidR="004737C6" w:rsidRPr="002A0CC2">
        <w:t xml:space="preserve"> </w:t>
      </w:r>
      <w:r w:rsidR="00B5086D" w:rsidRPr="002A0CC2">
        <w:t xml:space="preserve">de los documentos </w:t>
      </w:r>
      <w:r w:rsidR="004737C6" w:rsidRPr="002A0CC2">
        <w:t xml:space="preserve">descritos </w:t>
      </w:r>
      <w:r w:rsidR="00B5086D" w:rsidRPr="002A0CC2">
        <w:t xml:space="preserve">en la </w:t>
      </w:r>
      <w:r w:rsidR="004737C6" w:rsidRPr="002A0CC2">
        <w:t>p</w:t>
      </w:r>
      <w:r w:rsidR="004A397B" w:rsidRPr="002A0CC2">
        <w:t>art</w:t>
      </w:r>
      <w:r w:rsidR="00B5086D" w:rsidRPr="002A0CC2">
        <w:t>e</w:t>
      </w:r>
      <w:r w:rsidR="004A397B" w:rsidRPr="002A0CC2">
        <w:t xml:space="preserve"> 7.3.2</w:t>
      </w:r>
      <w:r w:rsidR="00B5086D" w:rsidRPr="002A0CC2">
        <w:t>, es decir, se añade a la</w:t>
      </w:r>
      <w:r w:rsidR="004737C6" w:rsidRPr="002A0CC2">
        <w:t xml:space="preserve"> p</w:t>
      </w:r>
      <w:r w:rsidR="00864E82" w:rsidRPr="002A0CC2">
        <w:t>art</w:t>
      </w:r>
      <w:r w:rsidR="00B5086D" w:rsidRPr="002A0CC2">
        <w:t>e</w:t>
      </w:r>
      <w:r w:rsidR="00EE44FD" w:rsidRPr="002A0CC2">
        <w:t> </w:t>
      </w:r>
      <w:r w:rsidR="00864E82" w:rsidRPr="002A0CC2">
        <w:t>7.3.2</w:t>
      </w:r>
    </w:p>
    <w:p w14:paraId="6C40CA53" w14:textId="607D7ECF" w:rsidR="00EA088A" w:rsidRPr="002A0CC2" w:rsidRDefault="00EA088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</w:pPr>
      <w:r w:rsidRPr="002A0CC2">
        <w:t>Prop</w:t>
      </w:r>
      <w:r w:rsidR="00B5086D" w:rsidRPr="002A0CC2">
        <w:t xml:space="preserve">uesta: </w:t>
      </w:r>
      <w:r w:rsidR="00B5086D" w:rsidRPr="002A0CC2">
        <w:tab/>
      </w:r>
      <w:r w:rsidR="004737C6" w:rsidRPr="002A0CC2">
        <w:t>En la próxima actualización s</w:t>
      </w:r>
      <w:r w:rsidR="00B5086D" w:rsidRPr="002A0CC2">
        <w:t>e debería incorporar la P</w:t>
      </w:r>
      <w:r w:rsidRPr="002A0CC2">
        <w:t>art</w:t>
      </w:r>
      <w:r w:rsidR="00B5086D" w:rsidRPr="002A0CC2">
        <w:t>e</w:t>
      </w:r>
      <w:r w:rsidRPr="002A0CC2">
        <w:t xml:space="preserve"> 7.3.3 </w:t>
      </w:r>
      <w:r w:rsidR="00B5086D" w:rsidRPr="002A0CC2">
        <w:t xml:space="preserve">a la </w:t>
      </w:r>
      <w:r w:rsidR="00035248" w:rsidRPr="002A0CC2">
        <w:t>Part</w:t>
      </w:r>
      <w:r w:rsidR="00B5086D" w:rsidRPr="002A0CC2">
        <w:t>e</w:t>
      </w:r>
      <w:r w:rsidR="00035248" w:rsidRPr="002A0CC2">
        <w:t xml:space="preserve"> 7.3.2</w:t>
      </w:r>
      <w:r w:rsidR="00BF366A" w:rsidRPr="002A0CC2">
        <w:t>;</w:t>
      </w:r>
      <w:r w:rsidR="00B5086D" w:rsidRPr="002A0CC2">
        <w:t xml:space="preserve">  y</w:t>
      </w:r>
    </w:p>
    <w:p w14:paraId="0C9EC5C5" w14:textId="553C6B7E" w:rsidR="00860A67" w:rsidRPr="002A0CC2" w:rsidRDefault="00B5086D" w:rsidP="00860A67">
      <w:pPr>
        <w:tabs>
          <w:tab w:val="left" w:pos="0"/>
          <w:tab w:val="left" w:pos="2340"/>
        </w:tabs>
        <w:spacing w:after="80"/>
        <w:ind w:left="2340"/>
      </w:pPr>
      <w:proofErr w:type="gramStart"/>
      <w:r w:rsidRPr="002A0CC2">
        <w:t>se</w:t>
      </w:r>
      <w:proofErr w:type="gramEnd"/>
      <w:r w:rsidRPr="002A0CC2">
        <w:t xml:space="preserve"> debería suprimir la r</w:t>
      </w:r>
      <w:r w:rsidR="00860A67" w:rsidRPr="002A0CC2">
        <w:t>eferenc</w:t>
      </w:r>
      <w:r w:rsidR="009B04A6" w:rsidRPr="002A0CC2">
        <w:t>ia a este estudio en</w:t>
      </w:r>
      <w:r w:rsidRPr="002A0CC2">
        <w:t xml:space="preserve"> la Norma </w:t>
      </w:r>
      <w:r w:rsidR="00860A67" w:rsidRPr="002A0CC2">
        <w:t xml:space="preserve"> ST.10/C</w:t>
      </w:r>
      <w:r w:rsidRPr="002A0CC2">
        <w:t xml:space="preserve"> de la OMPI (cambio </w:t>
      </w:r>
      <w:r w:rsidR="004737C6" w:rsidRPr="002A0CC2">
        <w:t>de redacción</w:t>
      </w:r>
      <w:r w:rsidR="00860A67" w:rsidRPr="002A0CC2">
        <w:t>)</w:t>
      </w:r>
      <w:r w:rsidR="00BF366A" w:rsidRPr="002A0CC2">
        <w:t>.</w:t>
      </w:r>
    </w:p>
    <w:p w14:paraId="4215D488" w14:textId="34F7B2AA" w:rsidR="00EA088A" w:rsidRPr="002A0CC2" w:rsidRDefault="00EE44FD" w:rsidP="00F204C6">
      <w:pPr>
        <w:pStyle w:val="Heading2"/>
      </w:pPr>
      <w:r w:rsidRPr="002A0CC2">
        <w:rPr>
          <w:caps w:val="0"/>
        </w:rPr>
        <w:t>PART</w:t>
      </w:r>
      <w:r w:rsidR="00FA3CBD" w:rsidRPr="002A0CC2">
        <w:rPr>
          <w:caps w:val="0"/>
        </w:rPr>
        <w:t>E 7.4.1 ESTUDIO SOBRE LOS PROCEDIMIENTOS DE CORRECCIÓN VIGENTES EN LAS OFICINAS DE PATENTES</w:t>
      </w:r>
    </w:p>
    <w:p w14:paraId="5A874790" w14:textId="475063EF" w:rsidR="00EA088A" w:rsidRPr="002A0CC2" w:rsidRDefault="000761C4" w:rsidP="00EA088A">
      <w:pPr>
        <w:tabs>
          <w:tab w:val="left" w:pos="2790"/>
        </w:tabs>
        <w:spacing w:after="80"/>
      </w:pPr>
      <w:r w:rsidRPr="002A0CC2">
        <w:t>Versión actual</w:t>
      </w:r>
      <w:r w:rsidR="00A7495B" w:rsidRPr="002A0CC2">
        <w:t xml:space="preserve"> (</w:t>
      </w:r>
      <w:r w:rsidRPr="002A0CC2">
        <w:t>primera versión</w:t>
      </w:r>
      <w:r w:rsidR="00A7495B" w:rsidRPr="002A0CC2">
        <w:t>) publi</w:t>
      </w:r>
      <w:r w:rsidRPr="002A0CC2">
        <w:t>cada en</w:t>
      </w:r>
      <w:r w:rsidR="00EA088A" w:rsidRPr="002A0CC2">
        <w:t xml:space="preserve"> 2009</w:t>
      </w:r>
    </w:p>
    <w:p w14:paraId="12D13735" w14:textId="0AF55A74" w:rsidR="00EA088A" w:rsidRPr="002A0CC2" w:rsidRDefault="000761C4" w:rsidP="00EA088A">
      <w:pPr>
        <w:tabs>
          <w:tab w:val="left" w:pos="2340"/>
        </w:tabs>
        <w:spacing w:after="80"/>
        <w:ind w:left="2340" w:hanging="2340"/>
      </w:pPr>
      <w:r w:rsidRPr="002A0CC2">
        <w:t>Normas relacionadas</w:t>
      </w:r>
      <w:r w:rsidR="00EA088A" w:rsidRPr="002A0CC2">
        <w:t>:</w:t>
      </w:r>
      <w:r w:rsidR="00EA088A" w:rsidRPr="002A0CC2">
        <w:tab/>
      </w:r>
      <w:r w:rsidRPr="002A0CC2">
        <w:t xml:space="preserve">Norma </w:t>
      </w:r>
      <w:r w:rsidR="00EA088A" w:rsidRPr="002A0CC2">
        <w:t>ST.50</w:t>
      </w:r>
      <w:r w:rsidRPr="002A0CC2">
        <w:t xml:space="preserve"> de la OMPI</w:t>
      </w:r>
    </w:p>
    <w:p w14:paraId="7F3FA233" w14:textId="278ACBFA" w:rsidR="00EA088A" w:rsidRPr="002A0CC2" w:rsidRDefault="00521C68" w:rsidP="00EA088A">
      <w:pPr>
        <w:tabs>
          <w:tab w:val="left" w:pos="234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  <w:t>Part</w:t>
      </w:r>
      <w:r w:rsidRPr="002A0CC2">
        <w:t>e</w:t>
      </w:r>
      <w:r w:rsidR="00EA088A" w:rsidRPr="002A0CC2">
        <w:t xml:space="preserve"> 7.4.2</w:t>
      </w:r>
      <w:bookmarkStart w:id="0" w:name="_GoBack"/>
      <w:bookmarkEnd w:id="0"/>
    </w:p>
    <w:p w14:paraId="473E7656" w14:textId="77777777" w:rsidR="00EA088A" w:rsidRPr="002A0CC2" w:rsidRDefault="000E6E64" w:rsidP="00EA088A">
      <w:pPr>
        <w:tabs>
          <w:tab w:val="left" w:pos="2340"/>
        </w:tabs>
        <w:spacing w:after="80"/>
        <w:ind w:left="2340" w:hanging="2340"/>
      </w:pPr>
      <w:r w:rsidRPr="002A0CC2">
        <w:t>Grupo</w:t>
      </w:r>
      <w:r w:rsidR="00EA088A" w:rsidRPr="002A0CC2">
        <w:t>:</w:t>
      </w:r>
      <w:r w:rsidR="00EA088A" w:rsidRPr="002A0CC2">
        <w:tab/>
      </w:r>
      <w:r w:rsidR="00D3691F" w:rsidRPr="002A0CC2">
        <w:t>A</w:t>
      </w:r>
    </w:p>
    <w:p w14:paraId="424EAC2A" w14:textId="357E61A8" w:rsidR="00EA088A" w:rsidRPr="002A0CC2" w:rsidRDefault="00632E61" w:rsidP="00EA088A">
      <w:pPr>
        <w:tabs>
          <w:tab w:val="left" w:pos="2340"/>
        </w:tabs>
        <w:spacing w:after="80"/>
        <w:ind w:left="2340" w:hanging="2340"/>
      </w:pPr>
      <w:r w:rsidRPr="002A0CC2">
        <w:t xml:space="preserve">Comentarios: </w:t>
      </w:r>
      <w:r w:rsidRPr="002A0CC2">
        <w:tab/>
        <w:t>Este estudio contiene información pertinente y</w:t>
      </w:r>
      <w:r w:rsidR="004737C6" w:rsidRPr="002A0CC2">
        <w:t xml:space="preserve"> aún</w:t>
      </w:r>
      <w:r w:rsidRPr="002A0CC2">
        <w:t xml:space="preserve"> no es necesario actualizarlo</w:t>
      </w:r>
      <w:r w:rsidR="005D634F" w:rsidRPr="002A0CC2">
        <w:t>.  Si se actualiza este estudio, la P</w:t>
      </w:r>
      <w:r w:rsidR="00864E82" w:rsidRPr="002A0CC2">
        <w:t>art</w:t>
      </w:r>
      <w:r w:rsidR="005D634F" w:rsidRPr="002A0CC2">
        <w:t>e</w:t>
      </w:r>
      <w:r w:rsidR="00864E82" w:rsidRPr="002A0CC2">
        <w:t xml:space="preserve"> 7.4.2</w:t>
      </w:r>
      <w:r w:rsidR="004737C6" w:rsidRPr="002A0CC2">
        <w:t xml:space="preserve"> debería actualizarse consiguientemente. </w:t>
      </w:r>
    </w:p>
    <w:p w14:paraId="5F2FA8D0" w14:textId="46B1769A" w:rsidR="00EA088A" w:rsidRPr="002A0CC2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Prop</w:t>
      </w:r>
      <w:r w:rsidR="002164F7" w:rsidRPr="002A0CC2">
        <w:t>uesta</w:t>
      </w:r>
      <w:r w:rsidRPr="002A0CC2">
        <w:t xml:space="preserve">: </w:t>
      </w:r>
      <w:r w:rsidRPr="002A0CC2">
        <w:tab/>
      </w:r>
      <w:r w:rsidR="002164F7" w:rsidRPr="002A0CC2">
        <w:t xml:space="preserve">Se debería mantener la </w:t>
      </w:r>
      <w:r w:rsidR="004737C6" w:rsidRPr="002A0CC2">
        <w:t>p</w:t>
      </w:r>
      <w:r w:rsidRPr="002A0CC2">
        <w:t>art</w:t>
      </w:r>
      <w:r w:rsidR="002164F7" w:rsidRPr="002A0CC2">
        <w:t>e</w:t>
      </w:r>
      <w:r w:rsidRPr="002A0CC2">
        <w:t xml:space="preserve"> 7.4.1 </w:t>
      </w:r>
      <w:r w:rsidR="002164F7" w:rsidRPr="002A0CC2">
        <w:t>en el Manual de la OMPI y  actualizar</w:t>
      </w:r>
      <w:r w:rsidR="00A477E2" w:rsidRPr="002A0CC2">
        <w:t>la</w:t>
      </w:r>
      <w:r w:rsidR="002164F7" w:rsidRPr="002A0CC2">
        <w:t xml:space="preserve"> a solicitud del</w:t>
      </w:r>
      <w:r w:rsidR="006B35BE" w:rsidRPr="002A0CC2">
        <w:t xml:space="preserve"> CWS</w:t>
      </w:r>
      <w:r w:rsidR="002164F7" w:rsidRPr="002A0CC2">
        <w:t xml:space="preserve"> junto con la</w:t>
      </w:r>
      <w:r w:rsidR="00860A67" w:rsidRPr="002A0CC2">
        <w:t xml:space="preserve"> Part</w:t>
      </w:r>
      <w:r w:rsidR="002164F7" w:rsidRPr="002A0CC2">
        <w:t>e</w:t>
      </w:r>
      <w:r w:rsidR="00860A67" w:rsidRPr="002A0CC2">
        <w:t xml:space="preserve"> 7.4.2</w:t>
      </w:r>
      <w:r w:rsidR="00BF366A" w:rsidRPr="002A0CC2">
        <w:t>.</w:t>
      </w:r>
    </w:p>
    <w:p w14:paraId="426C206F" w14:textId="49B990E0" w:rsidR="00EA088A" w:rsidRPr="002A0CC2" w:rsidRDefault="006A13E4" w:rsidP="00F204C6">
      <w:pPr>
        <w:pStyle w:val="Heading2"/>
      </w:pPr>
      <w:r w:rsidRPr="002A0CC2">
        <w:rPr>
          <w:caps w:val="0"/>
        </w:rPr>
        <w:t>PART</w:t>
      </w:r>
      <w:r w:rsidR="00C01E2C" w:rsidRPr="002A0CC2">
        <w:rPr>
          <w:caps w:val="0"/>
        </w:rPr>
        <w:t>E</w:t>
      </w:r>
      <w:r w:rsidRPr="002A0CC2">
        <w:rPr>
          <w:caps w:val="0"/>
        </w:rPr>
        <w:t xml:space="preserve"> 7.4.2 E</w:t>
      </w:r>
      <w:r w:rsidR="00C01E2C" w:rsidRPr="002A0CC2">
        <w:rPr>
          <w:caps w:val="0"/>
        </w:rPr>
        <w:t>JEMPLOS</w:t>
      </w:r>
      <w:r w:rsidR="004A7036" w:rsidRPr="002A0CC2">
        <w:rPr>
          <w:caps w:val="0"/>
        </w:rPr>
        <w:t xml:space="preserve"> DE CORRECCIÓN VIGENTES EN LAS OFICINAS DE PATENTES</w:t>
      </w:r>
    </w:p>
    <w:p w14:paraId="4925193E" w14:textId="49E5BC24" w:rsidR="00EA088A" w:rsidRPr="002A0CC2" w:rsidRDefault="004A7036" w:rsidP="00EA088A">
      <w:pPr>
        <w:tabs>
          <w:tab w:val="left" w:pos="2790"/>
        </w:tabs>
        <w:spacing w:after="80"/>
      </w:pPr>
      <w:r w:rsidRPr="002A0CC2">
        <w:t>Versión actual</w:t>
      </w:r>
      <w:r w:rsidR="00A7495B" w:rsidRPr="002A0CC2">
        <w:t xml:space="preserve"> (</w:t>
      </w:r>
      <w:r w:rsidRPr="002A0CC2">
        <w:t>primera versión</w:t>
      </w:r>
      <w:r w:rsidR="00A7495B" w:rsidRPr="002A0CC2">
        <w:t>) publi</w:t>
      </w:r>
      <w:r w:rsidRPr="002A0CC2">
        <w:t>cada</w:t>
      </w:r>
      <w:r w:rsidR="00A7495B" w:rsidRPr="002A0CC2">
        <w:t xml:space="preserve"> </w:t>
      </w:r>
      <w:r w:rsidRPr="002A0CC2">
        <w:t>e</w:t>
      </w:r>
      <w:r w:rsidR="00EA088A" w:rsidRPr="002A0CC2">
        <w:t>n 2009</w:t>
      </w:r>
    </w:p>
    <w:p w14:paraId="2F462DFA" w14:textId="211FCB7D" w:rsidR="00EA088A" w:rsidRPr="002A0CC2" w:rsidRDefault="008D2871" w:rsidP="00EA088A">
      <w:pPr>
        <w:tabs>
          <w:tab w:val="left" w:pos="2340"/>
        </w:tabs>
        <w:spacing w:after="80"/>
        <w:ind w:left="2340" w:hanging="2340"/>
      </w:pPr>
      <w:r w:rsidRPr="002A0CC2">
        <w:t>Normas r</w:t>
      </w:r>
      <w:r w:rsidR="00EA088A" w:rsidRPr="002A0CC2">
        <w:t>ela</w:t>
      </w:r>
      <w:r w:rsidRPr="002A0CC2">
        <w:t>cionadas:</w:t>
      </w:r>
      <w:r w:rsidRPr="002A0CC2">
        <w:tab/>
        <w:t>Norma S</w:t>
      </w:r>
      <w:r w:rsidR="00EA088A" w:rsidRPr="002A0CC2">
        <w:t>T.50</w:t>
      </w:r>
      <w:r w:rsidRPr="002A0CC2">
        <w:t xml:space="preserve"> de la OMPI</w:t>
      </w:r>
      <w:r w:rsidR="00EA088A" w:rsidRPr="002A0CC2">
        <w:t xml:space="preserve"> (referenc</w:t>
      </w:r>
      <w:r w:rsidRPr="002A0CC2">
        <w:t>ia al estudio</w:t>
      </w:r>
      <w:r w:rsidR="00EA088A" w:rsidRPr="002A0CC2">
        <w:t>)</w:t>
      </w:r>
    </w:p>
    <w:p w14:paraId="325E8A1E" w14:textId="576FB579" w:rsidR="00EA088A" w:rsidRPr="002A0CC2" w:rsidRDefault="008D2871" w:rsidP="00EA088A">
      <w:pPr>
        <w:tabs>
          <w:tab w:val="left" w:pos="234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  <w:t>Part</w:t>
      </w:r>
      <w:r w:rsidRPr="002A0CC2">
        <w:t>e</w:t>
      </w:r>
      <w:r w:rsidR="00EA088A" w:rsidRPr="002A0CC2">
        <w:t xml:space="preserve"> 7.4.1</w:t>
      </w:r>
    </w:p>
    <w:p w14:paraId="6FE56083" w14:textId="77777777" w:rsidR="00EA088A" w:rsidRPr="002A0CC2" w:rsidRDefault="000E6E64" w:rsidP="00EA088A">
      <w:pPr>
        <w:tabs>
          <w:tab w:val="left" w:pos="2340"/>
        </w:tabs>
        <w:spacing w:after="80"/>
        <w:ind w:left="2340" w:hanging="2340"/>
      </w:pPr>
      <w:r w:rsidRPr="002A0CC2">
        <w:t>Grupo</w:t>
      </w:r>
      <w:r w:rsidR="00EA088A" w:rsidRPr="002A0CC2">
        <w:t>:</w:t>
      </w:r>
      <w:r w:rsidR="00EA088A" w:rsidRPr="002A0CC2">
        <w:tab/>
      </w:r>
      <w:r w:rsidR="00D3691F" w:rsidRPr="002A0CC2">
        <w:t>A</w:t>
      </w:r>
    </w:p>
    <w:p w14:paraId="4DB46398" w14:textId="7CC25D21" w:rsidR="00EA088A" w:rsidRPr="002A0CC2" w:rsidRDefault="009634DE" w:rsidP="00EA088A">
      <w:pPr>
        <w:tabs>
          <w:tab w:val="left" w:pos="2340"/>
        </w:tabs>
        <w:spacing w:after="80"/>
        <w:ind w:left="2340" w:hanging="2340"/>
      </w:pPr>
      <w:r w:rsidRPr="002A0CC2">
        <w:t xml:space="preserve">Comentarios: </w:t>
      </w:r>
      <w:r w:rsidRPr="002A0CC2">
        <w:tab/>
        <w:t>Este estudio con</w:t>
      </w:r>
      <w:r w:rsidR="004737C6" w:rsidRPr="002A0CC2">
        <w:t xml:space="preserve">tiene información pertinente y aún </w:t>
      </w:r>
      <w:r w:rsidRPr="002A0CC2">
        <w:t>no es necesario actualizarlo</w:t>
      </w:r>
    </w:p>
    <w:p w14:paraId="1C5DAE8A" w14:textId="70281FCA" w:rsidR="0065428E" w:rsidRPr="002A0CC2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Prop</w:t>
      </w:r>
      <w:r w:rsidR="009634DE" w:rsidRPr="002A0CC2">
        <w:t xml:space="preserve">uesta: </w:t>
      </w:r>
      <w:r w:rsidR="009634DE" w:rsidRPr="002A0CC2">
        <w:tab/>
        <w:t xml:space="preserve">Se debería mantener la </w:t>
      </w:r>
      <w:r w:rsidR="004737C6" w:rsidRPr="002A0CC2">
        <w:t>p</w:t>
      </w:r>
      <w:r w:rsidRPr="002A0CC2">
        <w:t>art</w:t>
      </w:r>
      <w:r w:rsidR="009634DE" w:rsidRPr="002A0CC2">
        <w:t>e</w:t>
      </w:r>
      <w:r w:rsidRPr="002A0CC2">
        <w:t xml:space="preserve"> 7.4.2 </w:t>
      </w:r>
      <w:r w:rsidR="009634DE" w:rsidRPr="002A0CC2">
        <w:t>en el Manual de la OMPI y actualizarla a solicitud del</w:t>
      </w:r>
      <w:r w:rsidR="006B35BE" w:rsidRPr="002A0CC2">
        <w:t xml:space="preserve"> CWS</w:t>
      </w:r>
      <w:r w:rsidR="009634DE" w:rsidRPr="002A0CC2">
        <w:t xml:space="preserve"> junto con la</w:t>
      </w:r>
      <w:r w:rsidR="00864E82" w:rsidRPr="002A0CC2">
        <w:t xml:space="preserve"> Part</w:t>
      </w:r>
      <w:r w:rsidR="009634DE" w:rsidRPr="002A0CC2">
        <w:t>e</w:t>
      </w:r>
      <w:r w:rsidR="00864E82" w:rsidRPr="002A0CC2">
        <w:t xml:space="preserve"> 7.4.1</w:t>
      </w:r>
      <w:r w:rsidR="00BF366A" w:rsidRPr="002A0CC2">
        <w:t>.</w:t>
      </w:r>
    </w:p>
    <w:p w14:paraId="50FDA253" w14:textId="71C2CDE0" w:rsidR="00EA088A" w:rsidRPr="002A0CC2" w:rsidRDefault="006A13E4" w:rsidP="00F204C6">
      <w:pPr>
        <w:pStyle w:val="Heading2"/>
      </w:pPr>
      <w:r w:rsidRPr="002A0CC2">
        <w:rPr>
          <w:caps w:val="0"/>
        </w:rPr>
        <w:t>PART</w:t>
      </w:r>
      <w:r w:rsidR="00C10FAF" w:rsidRPr="002A0CC2">
        <w:rPr>
          <w:caps w:val="0"/>
        </w:rPr>
        <w:t>E</w:t>
      </w:r>
      <w:r w:rsidR="00353292" w:rsidRPr="002A0CC2">
        <w:rPr>
          <w:caps w:val="0"/>
        </w:rPr>
        <w:t xml:space="preserve"> 7.5 CARACTERÍSTICAS FÍSICAS DE LOS DOCUMENTOS DE PATENTE</w:t>
      </w:r>
      <w:r w:rsidR="00ED0E85" w:rsidRPr="002A0CC2">
        <w:rPr>
          <w:caps w:val="0"/>
        </w:rPr>
        <w:t xml:space="preserve"> – RECOPILACIÓN DE DATOS DE LAS CARACTERÍSTICAS FÍSICAS DE LOS DOCUMENTOS</w:t>
      </w:r>
      <w:r w:rsidR="00A5627E" w:rsidRPr="002A0CC2">
        <w:rPr>
          <w:caps w:val="0"/>
        </w:rPr>
        <w:t xml:space="preserve"> DE PATENTES</w:t>
      </w:r>
    </w:p>
    <w:p w14:paraId="2D491ADA" w14:textId="10964981" w:rsidR="00EA088A" w:rsidRPr="002A0CC2" w:rsidRDefault="004F56D6" w:rsidP="00EA088A">
      <w:pPr>
        <w:tabs>
          <w:tab w:val="left" w:pos="2790"/>
        </w:tabs>
        <w:spacing w:after="80"/>
      </w:pPr>
      <w:r w:rsidRPr="002A0CC2">
        <w:t>Versión actual publicada en</w:t>
      </w:r>
      <w:r w:rsidR="00EA088A" w:rsidRPr="002A0CC2">
        <w:t xml:space="preserve"> 1990</w:t>
      </w:r>
    </w:p>
    <w:p w14:paraId="6897E8B9" w14:textId="4A7CF4A3" w:rsidR="00EA088A" w:rsidRPr="002A0CC2" w:rsidRDefault="004F56D6" w:rsidP="00EA088A">
      <w:pPr>
        <w:tabs>
          <w:tab w:val="left" w:pos="2340"/>
        </w:tabs>
        <w:spacing w:after="80"/>
        <w:ind w:left="2340" w:hanging="2340"/>
      </w:pPr>
      <w:r w:rsidRPr="002A0CC2">
        <w:t>Normas r</w:t>
      </w:r>
      <w:r w:rsidR="00EA088A" w:rsidRPr="002A0CC2">
        <w:t>ela</w:t>
      </w:r>
      <w:r w:rsidRPr="002A0CC2">
        <w:t>cionadas:</w:t>
      </w:r>
      <w:r w:rsidRPr="002A0CC2">
        <w:tab/>
        <w:t>Norma S</w:t>
      </w:r>
      <w:r w:rsidR="00EA088A" w:rsidRPr="002A0CC2">
        <w:t>T.</w:t>
      </w:r>
      <w:r w:rsidR="00864E82" w:rsidRPr="002A0CC2">
        <w:t>10/D</w:t>
      </w:r>
      <w:r w:rsidRPr="002A0CC2">
        <w:t xml:space="preserve"> de</w:t>
      </w:r>
      <w:r w:rsidR="00DD5A2F" w:rsidRPr="002A0CC2">
        <w:t xml:space="preserve"> </w:t>
      </w:r>
      <w:r w:rsidRPr="002A0CC2">
        <w:t>la OMPI (referencia al estudio en el párrafo</w:t>
      </w:r>
      <w:r w:rsidR="00EA088A" w:rsidRPr="002A0CC2">
        <w:t xml:space="preserve"> 5)</w:t>
      </w:r>
    </w:p>
    <w:p w14:paraId="26C7DEA5" w14:textId="7A8DFA26" w:rsidR="00EA088A" w:rsidRPr="002A0CC2" w:rsidRDefault="004F56D6" w:rsidP="00EA088A">
      <w:pPr>
        <w:tabs>
          <w:tab w:val="left" w:pos="234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</w:r>
      <w:r w:rsidR="006A13E4" w:rsidRPr="002A0CC2">
        <w:t>N</w:t>
      </w:r>
      <w:r w:rsidR="004737C6" w:rsidRPr="002A0CC2">
        <w:t>o corresponde</w:t>
      </w:r>
    </w:p>
    <w:p w14:paraId="5CB526D2" w14:textId="77777777" w:rsidR="00EA088A" w:rsidRPr="002A0CC2" w:rsidRDefault="000E6E64" w:rsidP="00EA088A">
      <w:pPr>
        <w:tabs>
          <w:tab w:val="left" w:pos="2340"/>
        </w:tabs>
        <w:spacing w:after="80"/>
        <w:ind w:left="2340" w:hanging="2340"/>
      </w:pPr>
      <w:r w:rsidRPr="002A0CC2">
        <w:t>Grupo</w:t>
      </w:r>
      <w:r w:rsidR="00EA088A" w:rsidRPr="002A0CC2">
        <w:t>:</w:t>
      </w:r>
      <w:r w:rsidR="00EA088A" w:rsidRPr="002A0CC2">
        <w:tab/>
      </w:r>
      <w:r w:rsidR="00620892" w:rsidRPr="002A0CC2">
        <w:t>D</w:t>
      </w:r>
    </w:p>
    <w:p w14:paraId="2C9F400D" w14:textId="4848F661" w:rsidR="00EA088A" w:rsidRPr="002A0CC2" w:rsidRDefault="004F56D6" w:rsidP="006A13E4">
      <w:pPr>
        <w:tabs>
          <w:tab w:val="left" w:pos="2340"/>
        </w:tabs>
        <w:spacing w:after="80"/>
        <w:ind w:left="2340" w:hanging="2340"/>
      </w:pPr>
      <w:r w:rsidRPr="002A0CC2">
        <w:lastRenderedPageBreak/>
        <w:t xml:space="preserve">Comentarios: </w:t>
      </w:r>
      <w:r w:rsidRPr="002A0CC2">
        <w:tab/>
        <w:t>La información</w:t>
      </w:r>
      <w:r w:rsidR="00DD5A2F" w:rsidRPr="002A0CC2">
        <w:t xml:space="preserve"> es menos</w:t>
      </w:r>
      <w:r w:rsidR="004737C6" w:rsidRPr="002A0CC2">
        <w:t xml:space="preserve"> </w:t>
      </w:r>
      <w:r w:rsidRPr="002A0CC2">
        <w:t>pertinente y está desactualizada</w:t>
      </w:r>
      <w:r w:rsidR="00EA088A" w:rsidRPr="002A0CC2">
        <w:t>.</w:t>
      </w:r>
    </w:p>
    <w:p w14:paraId="7468EC90" w14:textId="4D361B57" w:rsidR="00864E82" w:rsidRPr="002A0CC2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Prop</w:t>
      </w:r>
      <w:r w:rsidR="00F05E01" w:rsidRPr="002A0CC2">
        <w:t xml:space="preserve">uesta: </w:t>
      </w:r>
      <w:r w:rsidR="00F05E01" w:rsidRPr="002A0CC2">
        <w:tab/>
        <w:t xml:space="preserve">No es necesario actualizar la </w:t>
      </w:r>
      <w:r w:rsidR="004737C6" w:rsidRPr="002A0CC2">
        <w:t>p</w:t>
      </w:r>
      <w:r w:rsidRPr="002A0CC2">
        <w:t>art</w:t>
      </w:r>
      <w:r w:rsidR="00F05E01" w:rsidRPr="002A0CC2">
        <w:t xml:space="preserve">e 7.5 y se debería </w:t>
      </w:r>
      <w:r w:rsidR="004737C6" w:rsidRPr="002A0CC2">
        <w:t xml:space="preserve">eliminar </w:t>
      </w:r>
      <w:r w:rsidR="00F05E01" w:rsidRPr="002A0CC2">
        <w:t>del Manual de la OMPI y trasladar a los Archivos</w:t>
      </w:r>
      <w:r w:rsidR="00BF366A" w:rsidRPr="002A0CC2">
        <w:t>;</w:t>
      </w:r>
      <w:r w:rsidR="006A13E4" w:rsidRPr="002A0CC2">
        <w:t xml:space="preserve">  </w:t>
      </w:r>
      <w:r w:rsidR="00F05E01" w:rsidRPr="002A0CC2">
        <w:t>y</w:t>
      </w:r>
    </w:p>
    <w:p w14:paraId="78485934" w14:textId="13895FCE" w:rsidR="00EA088A" w:rsidRPr="002A0CC2" w:rsidRDefault="00F05E01" w:rsidP="00864E82">
      <w:pPr>
        <w:tabs>
          <w:tab w:val="left" w:pos="0"/>
          <w:tab w:val="left" w:pos="2340"/>
        </w:tabs>
        <w:spacing w:after="80"/>
        <w:ind w:left="2340"/>
      </w:pPr>
      <w:proofErr w:type="gramStart"/>
      <w:r w:rsidRPr="002A0CC2">
        <w:t>se</w:t>
      </w:r>
      <w:proofErr w:type="gramEnd"/>
      <w:r w:rsidRPr="002A0CC2">
        <w:t xml:space="preserve"> debería </w:t>
      </w:r>
      <w:r w:rsidR="004737C6" w:rsidRPr="002A0CC2">
        <w:t xml:space="preserve">eliminar </w:t>
      </w:r>
      <w:r w:rsidRPr="002A0CC2">
        <w:t>la referencia a este estudio</w:t>
      </w:r>
      <w:r w:rsidR="008A06BA" w:rsidRPr="002A0CC2">
        <w:t xml:space="preserve"> que figura en la Norma </w:t>
      </w:r>
      <w:r w:rsidR="00864E82" w:rsidRPr="002A0CC2">
        <w:t xml:space="preserve"> ST.10/D</w:t>
      </w:r>
      <w:r w:rsidR="008A06BA" w:rsidRPr="002A0CC2">
        <w:t xml:space="preserve"> de la OMPI</w:t>
      </w:r>
      <w:r w:rsidR="00282BBD" w:rsidRPr="002A0CC2">
        <w:t xml:space="preserve"> (</w:t>
      </w:r>
      <w:r w:rsidR="008A06BA" w:rsidRPr="002A0CC2">
        <w:t xml:space="preserve">cambio </w:t>
      </w:r>
      <w:r w:rsidR="00282BBD" w:rsidRPr="002A0CC2">
        <w:t>editorial)</w:t>
      </w:r>
      <w:r w:rsidR="00BF366A" w:rsidRPr="002A0CC2">
        <w:t>.</w:t>
      </w:r>
    </w:p>
    <w:p w14:paraId="0A931AB4" w14:textId="168B2FB0" w:rsidR="00EA088A" w:rsidRPr="002A0CC2" w:rsidRDefault="006A13E4" w:rsidP="00F204C6">
      <w:pPr>
        <w:pStyle w:val="Heading2"/>
      </w:pPr>
      <w:r w:rsidRPr="002A0CC2">
        <w:rPr>
          <w:caps w:val="0"/>
        </w:rPr>
        <w:t>PART</w:t>
      </w:r>
      <w:r w:rsidR="00445269" w:rsidRPr="002A0CC2">
        <w:rPr>
          <w:caps w:val="0"/>
        </w:rPr>
        <w:t>E</w:t>
      </w:r>
      <w:r w:rsidR="002A501C" w:rsidRPr="002A0CC2">
        <w:rPr>
          <w:caps w:val="0"/>
        </w:rPr>
        <w:t xml:space="preserve"> 7.6 </w:t>
      </w:r>
      <w:r w:rsidRPr="002A0CC2">
        <w:rPr>
          <w:caps w:val="0"/>
        </w:rPr>
        <w:t>E</w:t>
      </w:r>
      <w:r w:rsidR="002A501C" w:rsidRPr="002A0CC2">
        <w:rPr>
          <w:caps w:val="0"/>
        </w:rPr>
        <w:t xml:space="preserve">STUDIO DE LOS DATOS BIBLIOGRÁFICOS </w:t>
      </w:r>
      <w:r w:rsidR="00652AB8" w:rsidRPr="002A0CC2">
        <w:rPr>
          <w:caps w:val="0"/>
        </w:rPr>
        <w:t>CONTENIDOS EN LOS BOLETINES DE PATENTES</w:t>
      </w:r>
      <w:r w:rsidR="006B277A" w:rsidRPr="002A0CC2">
        <w:rPr>
          <w:caps w:val="0"/>
        </w:rPr>
        <w:t xml:space="preserve"> Y EN LOS ÍNDICES CORRIENTES EN ELLOS INCLUIDOS O PUBLICADOS SEPARADAMENTE ASOCIADOS CON LOS BOLETINES DE PATENTES</w:t>
      </w:r>
    </w:p>
    <w:p w14:paraId="487413C7" w14:textId="0065DA17" w:rsidR="00EA088A" w:rsidRPr="002A0CC2" w:rsidRDefault="006868B1" w:rsidP="00EA088A">
      <w:pPr>
        <w:tabs>
          <w:tab w:val="left" w:pos="2790"/>
        </w:tabs>
        <w:spacing w:after="80"/>
      </w:pPr>
      <w:r w:rsidRPr="002A0CC2">
        <w:t xml:space="preserve">Versión actual </w:t>
      </w:r>
      <w:r w:rsidR="00A7495B" w:rsidRPr="002A0CC2">
        <w:t>publi</w:t>
      </w:r>
      <w:r w:rsidRPr="002A0CC2">
        <w:t>cad</w:t>
      </w:r>
      <w:r w:rsidR="004839D6" w:rsidRPr="002A0CC2">
        <w:t>a</w:t>
      </w:r>
      <w:r w:rsidRPr="002A0CC2">
        <w:t xml:space="preserve"> en</w:t>
      </w:r>
      <w:r w:rsidR="00EA088A" w:rsidRPr="002A0CC2">
        <w:t xml:space="preserve"> 1990</w:t>
      </w:r>
    </w:p>
    <w:p w14:paraId="28278F76" w14:textId="283500FB" w:rsidR="00EA088A" w:rsidRPr="002A0CC2" w:rsidRDefault="00653DBD" w:rsidP="00EA088A">
      <w:pPr>
        <w:tabs>
          <w:tab w:val="left" w:pos="2340"/>
        </w:tabs>
        <w:spacing w:after="80"/>
        <w:ind w:left="2340" w:hanging="2340"/>
      </w:pPr>
      <w:r w:rsidRPr="002A0CC2">
        <w:t>Normas r</w:t>
      </w:r>
      <w:r w:rsidR="00EA088A" w:rsidRPr="002A0CC2">
        <w:t>ela</w:t>
      </w:r>
      <w:r w:rsidRPr="002A0CC2">
        <w:t>cionadas</w:t>
      </w:r>
      <w:r w:rsidR="00643EBF" w:rsidRPr="002A0CC2">
        <w:t>:</w:t>
      </w:r>
      <w:r w:rsidR="00643EBF" w:rsidRPr="002A0CC2">
        <w:tab/>
        <w:t>Norma S</w:t>
      </w:r>
      <w:r w:rsidR="00EA088A" w:rsidRPr="002A0CC2">
        <w:t>T.11</w:t>
      </w:r>
      <w:r w:rsidR="00643EBF" w:rsidRPr="002A0CC2">
        <w:t xml:space="preserve"> de la OMPI</w:t>
      </w:r>
      <w:r w:rsidR="0034345F" w:rsidRPr="002A0CC2">
        <w:t xml:space="preserve"> (referencia al estudio en el párrafo</w:t>
      </w:r>
      <w:r w:rsidR="003C7E34" w:rsidRPr="002A0CC2">
        <w:t xml:space="preserve"> 10)</w:t>
      </w:r>
      <w:r w:rsidR="003C7E34" w:rsidRPr="002A0CC2">
        <w:br/>
        <w:t>Norma S</w:t>
      </w:r>
      <w:r w:rsidR="00EA088A" w:rsidRPr="002A0CC2">
        <w:t>T.19</w:t>
      </w:r>
      <w:r w:rsidR="003C7E34" w:rsidRPr="002A0CC2">
        <w:t xml:space="preserve"> de la OMPI (referencia al estudio en el párrafo</w:t>
      </w:r>
      <w:r w:rsidR="00EA088A" w:rsidRPr="002A0CC2">
        <w:t xml:space="preserve"> 22)</w:t>
      </w:r>
    </w:p>
    <w:p w14:paraId="10B7775D" w14:textId="72247900" w:rsidR="00EA088A" w:rsidRPr="002A0CC2" w:rsidRDefault="00B32DEB" w:rsidP="00EA088A">
      <w:pPr>
        <w:tabs>
          <w:tab w:val="left" w:pos="234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</w:r>
      <w:r w:rsidR="006A13E4" w:rsidRPr="002A0CC2">
        <w:t>N</w:t>
      </w:r>
      <w:r w:rsidRPr="002A0CC2">
        <w:t xml:space="preserve">o </w:t>
      </w:r>
      <w:r w:rsidR="00D459FA" w:rsidRPr="002A0CC2">
        <w:t>corresponde</w:t>
      </w:r>
    </w:p>
    <w:p w14:paraId="696AE7ED" w14:textId="5CCB400D" w:rsidR="00EA088A" w:rsidRPr="002A0CC2" w:rsidRDefault="000E6E64" w:rsidP="00EA088A">
      <w:pPr>
        <w:tabs>
          <w:tab w:val="left" w:pos="2340"/>
        </w:tabs>
        <w:spacing w:after="80"/>
        <w:ind w:left="2340" w:hanging="2340"/>
      </w:pPr>
      <w:r w:rsidRPr="002A0CC2">
        <w:t>Grupo</w:t>
      </w:r>
      <w:r w:rsidR="00EA088A" w:rsidRPr="002A0CC2">
        <w:t>:</w:t>
      </w:r>
      <w:r w:rsidR="00EA088A" w:rsidRPr="002A0CC2">
        <w:tab/>
      </w:r>
      <w:r w:rsidR="00D459FA" w:rsidRPr="002A0CC2">
        <w:t xml:space="preserve">Según </w:t>
      </w:r>
      <w:r w:rsidR="000C37FB" w:rsidRPr="002A0CC2">
        <w:t>decisión del</w:t>
      </w:r>
      <w:r w:rsidR="0087414A" w:rsidRPr="002A0CC2">
        <w:t xml:space="preserve"> CWS</w:t>
      </w:r>
      <w:r w:rsidR="000C37FB" w:rsidRPr="002A0CC2">
        <w:t xml:space="preserve"> (véase la propuesta que figura a continuación</w:t>
      </w:r>
      <w:r w:rsidR="00A926AC" w:rsidRPr="002A0CC2">
        <w:t>)</w:t>
      </w:r>
    </w:p>
    <w:p w14:paraId="45505154" w14:textId="65BB9FA2" w:rsidR="00313313" w:rsidRPr="002A0CC2" w:rsidRDefault="000C37FB" w:rsidP="00EA088A">
      <w:pPr>
        <w:tabs>
          <w:tab w:val="left" w:pos="2340"/>
        </w:tabs>
        <w:spacing w:after="80"/>
        <w:ind w:left="2340" w:hanging="2340"/>
      </w:pPr>
      <w:r w:rsidRPr="002A0CC2">
        <w:t>Comentarios</w:t>
      </w:r>
      <w:r w:rsidR="00F050D5" w:rsidRPr="002A0CC2">
        <w:t xml:space="preserve">: </w:t>
      </w:r>
      <w:r w:rsidR="00F050D5" w:rsidRPr="002A0CC2">
        <w:tab/>
        <w:t xml:space="preserve">El estudio, así como las dos </w:t>
      </w:r>
      <w:r w:rsidR="00D459FA" w:rsidRPr="002A0CC2">
        <w:t>n</w:t>
      </w:r>
      <w:r w:rsidR="00F050D5" w:rsidRPr="002A0CC2">
        <w:t xml:space="preserve">ormas de la OMPI </w:t>
      </w:r>
      <w:r w:rsidR="006F33BB" w:rsidRPr="002A0CC2">
        <w:t xml:space="preserve">relacionadas con el mismo </w:t>
      </w:r>
      <w:r w:rsidR="00D459FA" w:rsidRPr="002A0CC2">
        <w:t>(n</w:t>
      </w:r>
      <w:r w:rsidR="00D86BD1" w:rsidRPr="002A0CC2">
        <w:t>orma ST.11 y ST.19),  se publicaron</w:t>
      </w:r>
      <w:r w:rsidR="00F050D5" w:rsidRPr="002A0CC2">
        <w:t xml:space="preserve"> en</w:t>
      </w:r>
      <w:r w:rsidR="00313313" w:rsidRPr="002A0CC2">
        <w:t xml:space="preserve"> 1990</w:t>
      </w:r>
      <w:r w:rsidR="006F33BB" w:rsidRPr="002A0CC2">
        <w:t xml:space="preserve">.  La información contenida en el estudio está </w:t>
      </w:r>
      <w:r w:rsidR="00D459FA" w:rsidRPr="002A0CC2">
        <w:t xml:space="preserve">bastante </w:t>
      </w:r>
      <w:r w:rsidR="006F33BB" w:rsidRPr="002A0CC2">
        <w:t>desactualizada</w:t>
      </w:r>
      <w:r w:rsidR="00D86BD1" w:rsidRPr="002A0CC2">
        <w:t>, pero el tema podría ser pertinente.  La Oficina Internacional propone, con respecto al estudio, las siguientes dos opciones para someter a examen del</w:t>
      </w:r>
      <w:r w:rsidR="001F6AE4" w:rsidRPr="002A0CC2">
        <w:t xml:space="preserve"> CWS</w:t>
      </w:r>
      <w:r w:rsidR="0087414A" w:rsidRPr="002A0CC2">
        <w:t>:</w:t>
      </w:r>
    </w:p>
    <w:p w14:paraId="354CE260" w14:textId="146A5860" w:rsidR="0087414A" w:rsidRPr="002A0CC2" w:rsidRDefault="00E024C7" w:rsidP="0087414A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790" w:hanging="450"/>
      </w:pPr>
      <w:r w:rsidRPr="002A0CC2">
        <w:t xml:space="preserve">Llevar a cabo </w:t>
      </w:r>
      <w:r w:rsidR="002778D4" w:rsidRPr="002A0CC2">
        <w:t>una actualización completa del estudio y a continuación actualizaciones periódicas, si el Comité estima que el estudio debe</w:t>
      </w:r>
      <w:r w:rsidR="00F6330B" w:rsidRPr="002A0CC2">
        <w:t>ría</w:t>
      </w:r>
      <w:r w:rsidR="002778D4" w:rsidRPr="002A0CC2">
        <w:t xml:space="preserve"> mantenerse en el Manual de la OMPI</w:t>
      </w:r>
      <w:r w:rsidR="0080592E" w:rsidRPr="002A0CC2">
        <w:t xml:space="preserve"> </w:t>
      </w:r>
      <w:r w:rsidR="0087414A" w:rsidRPr="002A0CC2">
        <w:t>(</w:t>
      </w:r>
      <w:r w:rsidR="00D459FA" w:rsidRPr="002A0CC2">
        <w:t>g</w:t>
      </w:r>
      <w:r w:rsidR="000E6E64" w:rsidRPr="002A0CC2">
        <w:t>rupo</w:t>
      </w:r>
      <w:r w:rsidR="0087414A" w:rsidRPr="002A0CC2">
        <w:t xml:space="preserve"> B)</w:t>
      </w:r>
    </w:p>
    <w:p w14:paraId="61955510" w14:textId="2CD1972D" w:rsidR="0087414A" w:rsidRPr="002A0CC2" w:rsidRDefault="002778D4" w:rsidP="0087414A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790" w:hanging="450"/>
      </w:pPr>
      <w:r w:rsidRPr="002A0CC2">
        <w:t>Suprimir el estudio del Manual de la OMPI y trasladarlo a los Archivos</w:t>
      </w:r>
      <w:r w:rsidR="0087414A" w:rsidRPr="002A0CC2">
        <w:t xml:space="preserve"> (</w:t>
      </w:r>
      <w:r w:rsidR="00D459FA" w:rsidRPr="002A0CC2">
        <w:t>g</w:t>
      </w:r>
      <w:r w:rsidR="000E6E64" w:rsidRPr="002A0CC2">
        <w:t>rupo</w:t>
      </w:r>
      <w:r w:rsidR="0087414A" w:rsidRPr="002A0CC2">
        <w:t xml:space="preserve"> D)</w:t>
      </w:r>
    </w:p>
    <w:p w14:paraId="38ED3F00" w14:textId="34DCFAD0" w:rsidR="00282BBD" w:rsidRPr="002A0CC2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Prop</w:t>
      </w:r>
      <w:r w:rsidR="00C500BD" w:rsidRPr="002A0CC2">
        <w:t>uesta</w:t>
      </w:r>
      <w:r w:rsidRPr="002A0CC2">
        <w:t xml:space="preserve">: </w:t>
      </w:r>
      <w:r w:rsidRPr="002A0CC2">
        <w:tab/>
      </w:r>
      <w:r w:rsidR="00C500BD" w:rsidRPr="002A0CC2">
        <w:t xml:space="preserve">Se invita al CWS a examinar la cuestión de si </w:t>
      </w:r>
      <w:r w:rsidR="00D459FA" w:rsidRPr="002A0CC2">
        <w:t xml:space="preserve">la parte 7.6 </w:t>
      </w:r>
      <w:r w:rsidR="00C500BD" w:rsidRPr="002A0CC2">
        <w:t>debería actualizar</w:t>
      </w:r>
      <w:r w:rsidR="00D459FA" w:rsidRPr="002A0CC2">
        <w:t>se</w:t>
      </w:r>
      <w:r w:rsidR="00C500BD" w:rsidRPr="002A0CC2">
        <w:t xml:space="preserve"> periódicamente o </w:t>
      </w:r>
      <w:r w:rsidR="007736FF" w:rsidRPr="002A0CC2">
        <w:t xml:space="preserve">si debería </w:t>
      </w:r>
      <w:r w:rsidR="00D459FA" w:rsidRPr="002A0CC2">
        <w:t xml:space="preserve">eliminarse </w:t>
      </w:r>
      <w:r w:rsidR="00C500BD" w:rsidRPr="002A0CC2">
        <w:t>del</w:t>
      </w:r>
      <w:r w:rsidR="007868DF" w:rsidRPr="002A0CC2">
        <w:t xml:space="preserve"> Manual de la OMPI y trasladar</w:t>
      </w:r>
      <w:r w:rsidR="007736FF" w:rsidRPr="002A0CC2">
        <w:t>la</w:t>
      </w:r>
      <w:r w:rsidR="00C500BD" w:rsidRPr="002A0CC2">
        <w:t xml:space="preserve"> a los</w:t>
      </w:r>
      <w:r w:rsidR="00D3691F" w:rsidRPr="002A0CC2">
        <w:t xml:space="preserve"> Archi</w:t>
      </w:r>
      <w:r w:rsidR="00C500BD" w:rsidRPr="002A0CC2">
        <w:t>vos</w:t>
      </w:r>
      <w:r w:rsidR="00BF366A" w:rsidRPr="002A0CC2">
        <w:t>.</w:t>
      </w:r>
    </w:p>
    <w:p w14:paraId="0096A3F8" w14:textId="3944B500" w:rsidR="00EA088A" w:rsidRPr="002A0CC2" w:rsidRDefault="006A13E4" w:rsidP="00F204C6">
      <w:pPr>
        <w:pStyle w:val="Heading2"/>
      </w:pPr>
      <w:r w:rsidRPr="002A0CC2">
        <w:rPr>
          <w:caps w:val="0"/>
        </w:rPr>
        <w:t>PART</w:t>
      </w:r>
      <w:r w:rsidR="00E77FBD" w:rsidRPr="002A0CC2">
        <w:rPr>
          <w:caps w:val="0"/>
        </w:rPr>
        <w:t>E</w:t>
      </w:r>
      <w:r w:rsidR="000D3B74" w:rsidRPr="002A0CC2">
        <w:rPr>
          <w:caps w:val="0"/>
        </w:rPr>
        <w:t xml:space="preserve"> 7.7 ESTUDIO SOBRE LA CONCESIÓN Y PUBLICACIÓN DE “CERTIFICADOS COMPLEMENTARIOS DE PROTECCIÓN</w:t>
      </w:r>
      <w:r w:rsidR="00350887" w:rsidRPr="002A0CC2">
        <w:rPr>
          <w:caps w:val="0"/>
        </w:rPr>
        <w:t xml:space="preserve">” PARA PRODUCTOS MEDICINALES Y FITOSANITARIOS </w:t>
      </w:r>
      <w:r w:rsidR="00FB0410" w:rsidRPr="002A0CC2">
        <w:rPr>
          <w:caps w:val="0"/>
        </w:rPr>
        <w:t>O DE DERECHOS DE PROPIEDAD INDUSTRIAL EQUIVALENTES (CC</w:t>
      </w:r>
      <w:r w:rsidRPr="002A0CC2">
        <w:rPr>
          <w:caps w:val="0"/>
        </w:rPr>
        <w:t>P)</w:t>
      </w:r>
    </w:p>
    <w:p w14:paraId="2E1D00B7" w14:textId="61B0478A" w:rsidR="00EA088A" w:rsidRPr="002A0CC2" w:rsidRDefault="001B33E4" w:rsidP="00EA088A">
      <w:pPr>
        <w:tabs>
          <w:tab w:val="left" w:pos="2790"/>
        </w:tabs>
        <w:spacing w:after="80"/>
      </w:pPr>
      <w:r w:rsidRPr="002A0CC2">
        <w:t>Versión actual publicada en</w:t>
      </w:r>
      <w:r w:rsidR="00A7495B" w:rsidRPr="002A0CC2">
        <w:t xml:space="preserve"> </w:t>
      </w:r>
      <w:r w:rsidR="00035248" w:rsidRPr="002A0CC2">
        <w:t>2</w:t>
      </w:r>
      <w:r w:rsidR="00EA088A" w:rsidRPr="002A0CC2">
        <w:t>002</w:t>
      </w:r>
      <w:r w:rsidR="00A7495B" w:rsidRPr="002A0CC2">
        <w:t xml:space="preserve"> </w:t>
      </w:r>
    </w:p>
    <w:p w14:paraId="29B138FC" w14:textId="72DD8DD0" w:rsidR="00EA088A" w:rsidRPr="002A0CC2" w:rsidRDefault="001B33E4" w:rsidP="00EA088A">
      <w:pPr>
        <w:tabs>
          <w:tab w:val="left" w:pos="2340"/>
        </w:tabs>
        <w:spacing w:after="80"/>
        <w:ind w:left="2340" w:hanging="2340"/>
      </w:pPr>
      <w:r w:rsidRPr="002A0CC2">
        <w:t>Normas r</w:t>
      </w:r>
      <w:r w:rsidR="00EA088A" w:rsidRPr="002A0CC2">
        <w:t>ela</w:t>
      </w:r>
      <w:r w:rsidRPr="002A0CC2">
        <w:t>cionadas</w:t>
      </w:r>
      <w:r w:rsidR="00EA088A" w:rsidRPr="002A0CC2">
        <w:t>:</w:t>
      </w:r>
      <w:r w:rsidR="00EA088A" w:rsidRPr="002A0CC2">
        <w:tab/>
      </w:r>
      <w:r w:rsidR="006A13E4" w:rsidRPr="002A0CC2">
        <w:t>N</w:t>
      </w:r>
      <w:r w:rsidRPr="002A0CC2">
        <w:t xml:space="preserve">o </w:t>
      </w:r>
      <w:r w:rsidR="00D459FA" w:rsidRPr="002A0CC2">
        <w:t>corresponde</w:t>
      </w:r>
    </w:p>
    <w:p w14:paraId="0EE3EBFC" w14:textId="537AC946" w:rsidR="00EA088A" w:rsidRPr="002A0CC2" w:rsidRDefault="001B33E4" w:rsidP="00EA088A">
      <w:pPr>
        <w:tabs>
          <w:tab w:val="left" w:pos="2340"/>
        </w:tabs>
        <w:spacing w:after="80"/>
        <w:ind w:left="2340" w:hanging="2340"/>
      </w:pPr>
      <w:r w:rsidRPr="002A0CC2">
        <w:t>Estudios relacionados</w:t>
      </w:r>
      <w:r w:rsidR="00EA088A" w:rsidRPr="002A0CC2">
        <w:t>:</w:t>
      </w:r>
      <w:r w:rsidR="00EA088A" w:rsidRPr="002A0CC2">
        <w:tab/>
      </w:r>
      <w:r w:rsidR="006A13E4" w:rsidRPr="002A0CC2">
        <w:t>N</w:t>
      </w:r>
      <w:r w:rsidRPr="002A0CC2">
        <w:t xml:space="preserve">o </w:t>
      </w:r>
      <w:r w:rsidR="00D459FA" w:rsidRPr="002A0CC2">
        <w:t>corresponde</w:t>
      </w:r>
    </w:p>
    <w:p w14:paraId="58E0E8DE" w14:textId="6B9C5940" w:rsidR="00EA088A" w:rsidRPr="002A0CC2" w:rsidRDefault="000E6E64" w:rsidP="00EA088A">
      <w:pPr>
        <w:tabs>
          <w:tab w:val="left" w:pos="2340"/>
        </w:tabs>
        <w:spacing w:after="80"/>
        <w:ind w:left="2340" w:hanging="2340"/>
      </w:pPr>
      <w:r w:rsidRPr="002A0CC2">
        <w:t>Grupo</w:t>
      </w:r>
      <w:r w:rsidR="00D3691F" w:rsidRPr="002A0CC2">
        <w:t>:</w:t>
      </w:r>
      <w:r w:rsidR="00D3691F" w:rsidRPr="002A0CC2">
        <w:tab/>
      </w:r>
      <w:r w:rsidR="001B33E4" w:rsidRPr="002A0CC2">
        <w:t xml:space="preserve">Conforme a la decisión </w:t>
      </w:r>
      <w:r w:rsidR="004461B3" w:rsidRPr="002A0CC2">
        <w:t>que adopte el</w:t>
      </w:r>
      <w:r w:rsidR="00282BBD" w:rsidRPr="002A0CC2">
        <w:t xml:space="preserve"> CWS</w:t>
      </w:r>
      <w:r w:rsidR="004461B3" w:rsidRPr="002A0CC2">
        <w:t xml:space="preserve"> (véase la propuesta a continuación</w:t>
      </w:r>
      <w:r w:rsidR="001F6AE4" w:rsidRPr="002A0CC2">
        <w:t>)</w:t>
      </w:r>
    </w:p>
    <w:p w14:paraId="47526553" w14:textId="69E803AF" w:rsidR="00282BBD" w:rsidRPr="002A0CC2" w:rsidRDefault="00291585" w:rsidP="00282BBD">
      <w:pPr>
        <w:tabs>
          <w:tab w:val="left" w:pos="2340"/>
        </w:tabs>
        <w:spacing w:after="80"/>
        <w:ind w:left="2340" w:hanging="2340"/>
      </w:pPr>
      <w:r w:rsidRPr="002A0CC2">
        <w:t>Comentarios</w:t>
      </w:r>
      <w:r w:rsidR="00EA088A" w:rsidRPr="002A0CC2">
        <w:t xml:space="preserve">: </w:t>
      </w:r>
      <w:r w:rsidR="00EA088A" w:rsidRPr="002A0CC2">
        <w:tab/>
      </w:r>
      <w:r w:rsidRPr="002A0CC2">
        <w:t>El estudio se publicó en</w:t>
      </w:r>
      <w:r w:rsidR="00282BBD" w:rsidRPr="002A0CC2">
        <w:t xml:space="preserve"> 2002.  </w:t>
      </w:r>
      <w:r w:rsidRPr="002A0CC2">
        <w:t xml:space="preserve">La información contenida en el estudio está </w:t>
      </w:r>
      <w:r w:rsidR="00D459FA" w:rsidRPr="002A0CC2">
        <w:t xml:space="preserve">bastante </w:t>
      </w:r>
      <w:r w:rsidRPr="002A0CC2">
        <w:t>desactualizada, pero el tema podría ser pertinente</w:t>
      </w:r>
      <w:r w:rsidR="006D004D" w:rsidRPr="002A0CC2">
        <w:t>.</w:t>
      </w:r>
      <w:r w:rsidRPr="002A0CC2">
        <w:t xml:space="preserve">  La Oficina </w:t>
      </w:r>
      <w:r w:rsidR="001F6AE4" w:rsidRPr="002A0CC2">
        <w:t xml:space="preserve"> </w:t>
      </w:r>
      <w:r w:rsidRPr="002A0CC2">
        <w:t>Internac</w:t>
      </w:r>
      <w:r w:rsidR="001F6AE4" w:rsidRPr="002A0CC2">
        <w:t>ional</w:t>
      </w:r>
      <w:r w:rsidRPr="002A0CC2">
        <w:t xml:space="preserve"> propone, con respecto al estudio, las siguientes dos opciones para someter a examen del</w:t>
      </w:r>
      <w:r w:rsidR="001F6AE4" w:rsidRPr="002A0CC2">
        <w:t xml:space="preserve"> CWS</w:t>
      </w:r>
      <w:r w:rsidR="00282BBD" w:rsidRPr="002A0CC2">
        <w:t>:</w:t>
      </w:r>
    </w:p>
    <w:p w14:paraId="3F060D0D" w14:textId="4C846598" w:rsidR="00282BBD" w:rsidRPr="002A0CC2" w:rsidRDefault="008F4F31" w:rsidP="00282BBD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790" w:hanging="450"/>
      </w:pPr>
      <w:r w:rsidRPr="002A0CC2">
        <w:t>Llevar a cabo una actualización completa del estudio</w:t>
      </w:r>
      <w:r w:rsidR="00282BBD" w:rsidRPr="002A0CC2">
        <w:t xml:space="preserve"> </w:t>
      </w:r>
      <w:r w:rsidR="008D5734" w:rsidRPr="002A0CC2">
        <w:t>y a continuación actualizaciones periódicas</w:t>
      </w:r>
      <w:r w:rsidR="00282BBD" w:rsidRPr="002A0CC2">
        <w:t>,</w:t>
      </w:r>
      <w:r w:rsidR="008D5734" w:rsidRPr="002A0CC2">
        <w:t xml:space="preserve"> si el Comité estima que el estudio debe mantenerse en el Manual de la OMPI</w:t>
      </w:r>
      <w:r w:rsidR="00282BBD" w:rsidRPr="002A0CC2">
        <w:t xml:space="preserve"> (</w:t>
      </w:r>
      <w:r w:rsidR="00D459FA" w:rsidRPr="002A0CC2">
        <w:t>g</w:t>
      </w:r>
      <w:r w:rsidR="000E6E64" w:rsidRPr="002A0CC2">
        <w:t>rupo</w:t>
      </w:r>
      <w:r w:rsidR="00282BBD" w:rsidRPr="002A0CC2">
        <w:t xml:space="preserve"> B)</w:t>
      </w:r>
    </w:p>
    <w:p w14:paraId="662F74C7" w14:textId="6E8D5991" w:rsidR="00282BBD" w:rsidRPr="002A0CC2" w:rsidRDefault="008D5734" w:rsidP="00282BBD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790" w:hanging="450"/>
      </w:pPr>
      <w:r w:rsidRPr="002A0CC2">
        <w:t>Suprimir el estudio del Manual de la OMPI y trasladarlo a los Archivos</w:t>
      </w:r>
      <w:r w:rsidR="00282BBD" w:rsidRPr="002A0CC2">
        <w:t xml:space="preserve"> (</w:t>
      </w:r>
      <w:r w:rsidR="00D459FA" w:rsidRPr="002A0CC2">
        <w:t>g</w:t>
      </w:r>
      <w:r w:rsidR="000E6E64" w:rsidRPr="002A0CC2">
        <w:t>rupo</w:t>
      </w:r>
      <w:r w:rsidR="00282BBD" w:rsidRPr="002A0CC2">
        <w:t xml:space="preserve"> D)</w:t>
      </w:r>
    </w:p>
    <w:p w14:paraId="459FD3F4" w14:textId="6416CDD6" w:rsidR="00DB2544" w:rsidRPr="002A0CC2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Prop</w:t>
      </w:r>
      <w:r w:rsidR="007736FF" w:rsidRPr="002A0CC2">
        <w:t>uesta</w:t>
      </w:r>
      <w:r w:rsidRPr="002A0CC2">
        <w:t xml:space="preserve">: </w:t>
      </w:r>
      <w:r w:rsidRPr="002A0CC2">
        <w:tab/>
      </w:r>
      <w:r w:rsidR="007736FF" w:rsidRPr="002A0CC2">
        <w:t xml:space="preserve">Se invita al CWS a examinar la cuestión de si </w:t>
      </w:r>
      <w:r w:rsidR="00D459FA" w:rsidRPr="002A0CC2">
        <w:t xml:space="preserve">la  Parte 7.7 </w:t>
      </w:r>
      <w:r w:rsidR="007736FF" w:rsidRPr="002A0CC2">
        <w:t>debería actualizar</w:t>
      </w:r>
      <w:r w:rsidR="00D459FA" w:rsidRPr="002A0CC2">
        <w:t>se</w:t>
      </w:r>
      <w:r w:rsidR="007736FF" w:rsidRPr="002A0CC2">
        <w:t xml:space="preserve"> periódicamente o si debería suprimir</w:t>
      </w:r>
      <w:r w:rsidR="00D459FA" w:rsidRPr="002A0CC2">
        <w:t xml:space="preserve">se </w:t>
      </w:r>
      <w:r w:rsidR="007736FF" w:rsidRPr="002A0CC2">
        <w:t>del Manual de la OMPI y trasladarla a los Archivos</w:t>
      </w:r>
      <w:r w:rsidR="00BF366A" w:rsidRPr="002A0CC2">
        <w:t>.</w:t>
      </w:r>
    </w:p>
    <w:p w14:paraId="1F93136E" w14:textId="77777777" w:rsidR="00B72E14" w:rsidRPr="002A0CC2" w:rsidRDefault="00DB2544" w:rsidP="00DB2544">
      <w:r w:rsidRPr="002A0CC2">
        <w:br w:type="page"/>
      </w:r>
    </w:p>
    <w:p w14:paraId="685D29FE" w14:textId="4980438B" w:rsidR="00EA088A" w:rsidRPr="002A0CC2" w:rsidRDefault="006A13E4" w:rsidP="00F204C6">
      <w:pPr>
        <w:pStyle w:val="Heading2"/>
      </w:pPr>
      <w:r w:rsidRPr="002A0CC2">
        <w:rPr>
          <w:caps w:val="0"/>
        </w:rPr>
        <w:lastRenderedPageBreak/>
        <w:t>PART</w:t>
      </w:r>
      <w:r w:rsidR="003D2297" w:rsidRPr="002A0CC2">
        <w:rPr>
          <w:caps w:val="0"/>
        </w:rPr>
        <w:t>E</w:t>
      </w:r>
      <w:r w:rsidR="00576E8A" w:rsidRPr="002A0CC2">
        <w:rPr>
          <w:caps w:val="0"/>
        </w:rPr>
        <w:t xml:space="preserve"> 7.8 ESTUDIO DE PROCEDIMIENTOS Y REQUISITOS DE PRESENTACIÓN, ASÍ COMO DE LOS MÉTODOS DE EXAMEN Y PROCEDIMIENTOS DE PUBLICACIÓN</w:t>
      </w:r>
      <w:r w:rsidRPr="002A0CC2">
        <w:rPr>
          <w:caps w:val="0"/>
        </w:rPr>
        <w:t>, RELATI</w:t>
      </w:r>
      <w:r w:rsidR="00576E8A" w:rsidRPr="002A0CC2">
        <w:rPr>
          <w:caps w:val="0"/>
        </w:rPr>
        <w:t>VOS A LOS DIBUJOS Y MODELOS I</w:t>
      </w:r>
      <w:r w:rsidRPr="002A0CC2">
        <w:rPr>
          <w:caps w:val="0"/>
        </w:rPr>
        <w:t>NDUSTRIAL</w:t>
      </w:r>
      <w:r w:rsidR="00576E8A" w:rsidRPr="002A0CC2">
        <w:rPr>
          <w:caps w:val="0"/>
        </w:rPr>
        <w:t>ES</w:t>
      </w:r>
    </w:p>
    <w:p w14:paraId="5920D69B" w14:textId="3642D3BC" w:rsidR="00EA088A" w:rsidRPr="002A0CC2" w:rsidRDefault="00802D65" w:rsidP="00EA088A">
      <w:pPr>
        <w:tabs>
          <w:tab w:val="left" w:pos="2790"/>
        </w:tabs>
        <w:spacing w:after="80"/>
      </w:pPr>
      <w:r w:rsidRPr="002A0CC2">
        <w:t>Versión actual</w:t>
      </w:r>
      <w:r w:rsidR="00A7495B" w:rsidRPr="002A0CC2">
        <w:t xml:space="preserve"> publi</w:t>
      </w:r>
      <w:r w:rsidRPr="002A0CC2">
        <w:t>cada</w:t>
      </w:r>
      <w:r w:rsidR="00A7495B" w:rsidRPr="002A0CC2">
        <w:t xml:space="preserve"> </w:t>
      </w:r>
      <w:r w:rsidRPr="002A0CC2">
        <w:t>e</w:t>
      </w:r>
      <w:r w:rsidR="00EA088A" w:rsidRPr="002A0CC2">
        <w:t>n 1995</w:t>
      </w:r>
    </w:p>
    <w:p w14:paraId="5BD5D046" w14:textId="33FDAF11" w:rsidR="00EA088A" w:rsidRPr="002A0CC2" w:rsidRDefault="005C6031" w:rsidP="00EA088A">
      <w:pPr>
        <w:tabs>
          <w:tab w:val="left" w:pos="2340"/>
        </w:tabs>
        <w:spacing w:after="80"/>
        <w:ind w:left="2340" w:hanging="2340"/>
      </w:pPr>
      <w:r w:rsidRPr="002A0CC2">
        <w:t>Normas r</w:t>
      </w:r>
      <w:r w:rsidR="00EA088A" w:rsidRPr="002A0CC2">
        <w:t>ela</w:t>
      </w:r>
      <w:r w:rsidRPr="002A0CC2">
        <w:t>cionadas</w:t>
      </w:r>
      <w:r w:rsidR="00EA088A" w:rsidRPr="002A0CC2">
        <w:t>:</w:t>
      </w:r>
      <w:r w:rsidR="00EA088A" w:rsidRPr="002A0CC2">
        <w:tab/>
      </w:r>
      <w:r w:rsidR="006A13E4" w:rsidRPr="002A0CC2">
        <w:t>N</w:t>
      </w:r>
      <w:r w:rsidRPr="002A0CC2">
        <w:t xml:space="preserve">o </w:t>
      </w:r>
      <w:r w:rsidR="00D459FA" w:rsidRPr="002A0CC2">
        <w:t>corresponde</w:t>
      </w:r>
    </w:p>
    <w:p w14:paraId="34A3F0B6" w14:textId="16FD22A1" w:rsidR="00EA088A" w:rsidRPr="002A0CC2" w:rsidRDefault="005C6031" w:rsidP="00EA088A">
      <w:pPr>
        <w:tabs>
          <w:tab w:val="left" w:pos="234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</w:r>
      <w:r w:rsidR="006A13E4" w:rsidRPr="002A0CC2">
        <w:t>N</w:t>
      </w:r>
      <w:r w:rsidRPr="002A0CC2">
        <w:t xml:space="preserve">o </w:t>
      </w:r>
      <w:r w:rsidR="00D459FA" w:rsidRPr="002A0CC2">
        <w:t>corresponde</w:t>
      </w:r>
    </w:p>
    <w:p w14:paraId="10564372" w14:textId="77777777" w:rsidR="00EA088A" w:rsidRPr="002A0CC2" w:rsidRDefault="000E6E64" w:rsidP="00EA088A">
      <w:pPr>
        <w:tabs>
          <w:tab w:val="left" w:pos="2340"/>
        </w:tabs>
        <w:spacing w:after="80"/>
        <w:ind w:left="2340" w:hanging="2340"/>
      </w:pPr>
      <w:r w:rsidRPr="002A0CC2">
        <w:t>Grupo</w:t>
      </w:r>
      <w:r w:rsidR="00EA088A" w:rsidRPr="002A0CC2">
        <w:t>:</w:t>
      </w:r>
      <w:r w:rsidR="00EA088A" w:rsidRPr="002A0CC2">
        <w:tab/>
      </w:r>
      <w:r w:rsidR="00620892" w:rsidRPr="002A0CC2">
        <w:t>D</w:t>
      </w:r>
    </w:p>
    <w:p w14:paraId="58663146" w14:textId="52040421" w:rsidR="00EA088A" w:rsidRPr="002A0CC2" w:rsidRDefault="005C6031" w:rsidP="00EA088A">
      <w:pPr>
        <w:tabs>
          <w:tab w:val="left" w:pos="2340"/>
        </w:tabs>
        <w:spacing w:after="80"/>
        <w:ind w:left="2340" w:hanging="2340"/>
      </w:pPr>
      <w:r w:rsidRPr="002A0CC2">
        <w:t>Comentarios</w:t>
      </w:r>
      <w:r w:rsidR="00EA088A" w:rsidRPr="002A0CC2">
        <w:t xml:space="preserve">: </w:t>
      </w:r>
      <w:r w:rsidR="00EA088A" w:rsidRPr="002A0CC2">
        <w:tab/>
      </w:r>
      <w:r w:rsidRPr="002A0CC2">
        <w:t>La información está muy desactualizada</w:t>
      </w:r>
    </w:p>
    <w:p w14:paraId="637D217F" w14:textId="55ABCB5B" w:rsidR="00EA088A" w:rsidRPr="002A0CC2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Prop</w:t>
      </w:r>
      <w:r w:rsidR="005C6031" w:rsidRPr="002A0CC2">
        <w:t xml:space="preserve">uesta: </w:t>
      </w:r>
      <w:r w:rsidR="005C6031" w:rsidRPr="002A0CC2">
        <w:tab/>
      </w:r>
      <w:r w:rsidR="00D459FA" w:rsidRPr="002A0CC2">
        <w:t xml:space="preserve">La Parte 7.8 del Manual de la OMPI </w:t>
      </w:r>
      <w:r w:rsidR="005C6031" w:rsidRPr="002A0CC2">
        <w:t xml:space="preserve">debería </w:t>
      </w:r>
      <w:r w:rsidR="00D459FA" w:rsidRPr="002A0CC2">
        <w:t xml:space="preserve">eliminarse </w:t>
      </w:r>
      <w:r w:rsidR="004132A8" w:rsidRPr="002A0CC2">
        <w:t>y trasladar</w:t>
      </w:r>
      <w:r w:rsidR="00D459FA" w:rsidRPr="002A0CC2">
        <w:t xml:space="preserve">se </w:t>
      </w:r>
      <w:r w:rsidR="004132A8" w:rsidRPr="002A0CC2">
        <w:t>a los Archivos</w:t>
      </w:r>
      <w:r w:rsidR="00620892" w:rsidRPr="002A0CC2">
        <w:t>.</w:t>
      </w:r>
    </w:p>
    <w:p w14:paraId="527AE186" w14:textId="3220C9C5" w:rsidR="00EA088A" w:rsidRPr="002A0CC2" w:rsidRDefault="009A76F1" w:rsidP="00F204C6">
      <w:pPr>
        <w:pStyle w:val="Heading2"/>
      </w:pPr>
      <w:r w:rsidRPr="002A0CC2">
        <w:rPr>
          <w:caps w:val="0"/>
        </w:rPr>
        <w:t>PART</w:t>
      </w:r>
      <w:r w:rsidR="00DD5A2F" w:rsidRPr="002A0CC2">
        <w:rPr>
          <w:caps w:val="0"/>
        </w:rPr>
        <w:t>E</w:t>
      </w:r>
      <w:r w:rsidRPr="002A0CC2">
        <w:rPr>
          <w:caps w:val="0"/>
        </w:rPr>
        <w:t xml:space="preserve"> 7.9 ENCUESTA SOBRE PRÁCTICAS EN MATERIA DE CITAS DE LAS OFICINAS DE PATENTE</w:t>
      </w:r>
    </w:p>
    <w:p w14:paraId="4F2AAA18" w14:textId="39A1BF83" w:rsidR="00EA088A" w:rsidRPr="002A0CC2" w:rsidRDefault="009A76F1" w:rsidP="00EA088A">
      <w:pPr>
        <w:tabs>
          <w:tab w:val="left" w:pos="2790"/>
        </w:tabs>
        <w:spacing w:after="80"/>
      </w:pPr>
      <w:r w:rsidRPr="002A0CC2">
        <w:t>Versión actual</w:t>
      </w:r>
      <w:r w:rsidR="00A7495B" w:rsidRPr="002A0CC2">
        <w:t xml:space="preserve"> (</w:t>
      </w:r>
      <w:r w:rsidRPr="002A0CC2">
        <w:t>primera versión</w:t>
      </w:r>
      <w:r w:rsidR="00A7495B" w:rsidRPr="002A0CC2">
        <w:t>) publi</w:t>
      </w:r>
      <w:r w:rsidRPr="002A0CC2">
        <w:t>cada en diciembre de</w:t>
      </w:r>
      <w:r w:rsidR="00EA088A" w:rsidRPr="002A0CC2">
        <w:t xml:space="preserve"> 2008</w:t>
      </w:r>
    </w:p>
    <w:p w14:paraId="32CC4172" w14:textId="545408B8" w:rsidR="00EA088A" w:rsidRPr="002A0CC2" w:rsidRDefault="001D45FF" w:rsidP="00EA088A">
      <w:pPr>
        <w:tabs>
          <w:tab w:val="left" w:pos="2340"/>
        </w:tabs>
        <w:spacing w:after="80"/>
        <w:ind w:left="2340" w:hanging="2340"/>
      </w:pPr>
      <w:r w:rsidRPr="002A0CC2">
        <w:t>Normas r</w:t>
      </w:r>
      <w:r w:rsidR="00EA088A" w:rsidRPr="002A0CC2">
        <w:t>ela</w:t>
      </w:r>
      <w:r w:rsidRPr="002A0CC2">
        <w:t>cionadas:</w:t>
      </w:r>
      <w:r w:rsidRPr="002A0CC2">
        <w:tab/>
        <w:t>Norma S</w:t>
      </w:r>
      <w:r w:rsidR="00EA088A" w:rsidRPr="002A0CC2">
        <w:t>T.14</w:t>
      </w:r>
      <w:r w:rsidRPr="002A0CC2">
        <w:t xml:space="preserve"> de la OMPI</w:t>
      </w:r>
    </w:p>
    <w:p w14:paraId="60F78D60" w14:textId="1A941DBA" w:rsidR="00EA088A" w:rsidRPr="002A0CC2" w:rsidRDefault="001D45FF" w:rsidP="00EA088A">
      <w:pPr>
        <w:tabs>
          <w:tab w:val="left" w:pos="234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</w:r>
      <w:r w:rsidR="006A13E4" w:rsidRPr="002A0CC2">
        <w:t>N</w:t>
      </w:r>
      <w:r w:rsidRPr="002A0CC2">
        <w:t xml:space="preserve">o </w:t>
      </w:r>
      <w:r w:rsidR="00D459FA" w:rsidRPr="002A0CC2">
        <w:t>corresponde</w:t>
      </w:r>
    </w:p>
    <w:p w14:paraId="13F78959" w14:textId="77777777" w:rsidR="00EA088A" w:rsidRPr="002A0CC2" w:rsidRDefault="000E6E64" w:rsidP="00EA088A">
      <w:pPr>
        <w:tabs>
          <w:tab w:val="left" w:pos="2340"/>
        </w:tabs>
        <w:spacing w:after="80"/>
        <w:ind w:left="2340" w:hanging="2340"/>
      </w:pPr>
      <w:r w:rsidRPr="002A0CC2">
        <w:t>Grupo</w:t>
      </w:r>
      <w:r w:rsidR="00C1503B" w:rsidRPr="002A0CC2">
        <w:t>:</w:t>
      </w:r>
      <w:r w:rsidR="00C1503B" w:rsidRPr="002A0CC2">
        <w:tab/>
        <w:t>A</w:t>
      </w:r>
    </w:p>
    <w:p w14:paraId="1A5CDD46" w14:textId="6C17FB0B" w:rsidR="00EA088A" w:rsidRPr="002A0CC2" w:rsidRDefault="001D45FF" w:rsidP="00EA088A">
      <w:pPr>
        <w:tabs>
          <w:tab w:val="left" w:pos="2340"/>
        </w:tabs>
        <w:spacing w:after="80"/>
        <w:ind w:left="2340" w:hanging="2340"/>
      </w:pPr>
      <w:r w:rsidRPr="002A0CC2">
        <w:t xml:space="preserve">Comentarios: </w:t>
      </w:r>
      <w:r w:rsidRPr="002A0CC2">
        <w:tab/>
        <w:t xml:space="preserve">Este estudio contiene información pertinente y </w:t>
      </w:r>
      <w:r w:rsidR="00D459FA" w:rsidRPr="002A0CC2">
        <w:t xml:space="preserve">aún </w:t>
      </w:r>
      <w:r w:rsidR="00FF053C" w:rsidRPr="002A0CC2">
        <w:t>no es necesario actualizarlo</w:t>
      </w:r>
    </w:p>
    <w:p w14:paraId="77A173E8" w14:textId="266D4881" w:rsidR="00282BBD" w:rsidRPr="002A0CC2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Prop</w:t>
      </w:r>
      <w:r w:rsidR="00092FC2" w:rsidRPr="002A0CC2">
        <w:t>uesta</w:t>
      </w:r>
      <w:r w:rsidRPr="002A0CC2">
        <w:t xml:space="preserve">: </w:t>
      </w:r>
      <w:r w:rsidRPr="002A0CC2">
        <w:tab/>
      </w:r>
      <w:r w:rsidR="00314230" w:rsidRPr="002A0CC2">
        <w:t xml:space="preserve">La </w:t>
      </w:r>
      <w:r w:rsidRPr="002A0CC2">
        <w:t>Part</w:t>
      </w:r>
      <w:r w:rsidR="00092FC2" w:rsidRPr="002A0CC2">
        <w:t>e</w:t>
      </w:r>
      <w:r w:rsidRPr="002A0CC2">
        <w:t xml:space="preserve"> 7.9 </w:t>
      </w:r>
      <w:r w:rsidR="00092FC2" w:rsidRPr="002A0CC2">
        <w:t>debería mantenerse en el Manual de la OMPI y debería actualizar</w:t>
      </w:r>
      <w:r w:rsidR="00EC1E67" w:rsidRPr="002A0CC2">
        <w:t>se</w:t>
      </w:r>
      <w:r w:rsidR="00092FC2" w:rsidRPr="002A0CC2">
        <w:t xml:space="preserve"> a solicitud del</w:t>
      </w:r>
      <w:r w:rsidR="006B35BE" w:rsidRPr="002A0CC2">
        <w:t xml:space="preserve"> CWS</w:t>
      </w:r>
      <w:r w:rsidR="00A144C6" w:rsidRPr="002A0CC2">
        <w:t>.</w:t>
      </w:r>
    </w:p>
    <w:p w14:paraId="07E8954E" w14:textId="11F7DD97" w:rsidR="00EA088A" w:rsidRPr="002A0CC2" w:rsidRDefault="006A13E4" w:rsidP="00F204C6">
      <w:pPr>
        <w:pStyle w:val="Heading2"/>
      </w:pPr>
      <w:r w:rsidRPr="002A0CC2">
        <w:rPr>
          <w:caps w:val="0"/>
        </w:rPr>
        <w:t>PART</w:t>
      </w:r>
      <w:r w:rsidR="004931A0" w:rsidRPr="002A0CC2">
        <w:rPr>
          <w:caps w:val="0"/>
        </w:rPr>
        <w:t>E</w:t>
      </w:r>
      <w:r w:rsidR="005529B0" w:rsidRPr="002A0CC2">
        <w:rPr>
          <w:caps w:val="0"/>
        </w:rPr>
        <w:t xml:space="preserve"> 7.10 ESTUDIO DE LAS PRÁCTICAS EXISTENTES EN LAS OFICINAS DE PROPIEDAD INDUSTRIAL EN RELACIÓN CON LOS CÓDIGOS UTILIZADOS CON FINES INTERNOS O PARA USO INDIVIDUAL</w:t>
      </w:r>
    </w:p>
    <w:p w14:paraId="00B474EE" w14:textId="2E738BAF" w:rsidR="00EA088A" w:rsidRPr="002A0CC2" w:rsidRDefault="005529B0" w:rsidP="00EA088A">
      <w:pPr>
        <w:tabs>
          <w:tab w:val="left" w:pos="2790"/>
        </w:tabs>
        <w:spacing w:after="80"/>
      </w:pPr>
      <w:r w:rsidRPr="002A0CC2">
        <w:t>Versión actual</w:t>
      </w:r>
      <w:r w:rsidR="00A7495B" w:rsidRPr="002A0CC2">
        <w:t xml:space="preserve"> (</w:t>
      </w:r>
      <w:r w:rsidRPr="002A0CC2">
        <w:t>primera versión</w:t>
      </w:r>
      <w:r w:rsidR="00A7495B" w:rsidRPr="002A0CC2">
        <w:t>) publi</w:t>
      </w:r>
      <w:r w:rsidRPr="002A0CC2">
        <w:t>cada en enero de</w:t>
      </w:r>
      <w:r w:rsidR="00EA088A" w:rsidRPr="002A0CC2">
        <w:t xml:space="preserve"> 2009</w:t>
      </w:r>
    </w:p>
    <w:p w14:paraId="25F68CA7" w14:textId="4CD9A0A5" w:rsidR="00EA088A" w:rsidRPr="00B91E72" w:rsidRDefault="00327400" w:rsidP="00EA088A">
      <w:pPr>
        <w:tabs>
          <w:tab w:val="left" w:pos="2340"/>
        </w:tabs>
        <w:spacing w:after="80"/>
        <w:ind w:left="2340" w:hanging="2340"/>
        <w:rPr>
          <w:lang w:val="en-US"/>
        </w:rPr>
      </w:pPr>
      <w:proofErr w:type="spellStart"/>
      <w:proofErr w:type="gramStart"/>
      <w:r w:rsidRPr="00B91E72">
        <w:rPr>
          <w:lang w:val="en-US"/>
        </w:rPr>
        <w:t>Normas</w:t>
      </w:r>
      <w:proofErr w:type="spellEnd"/>
      <w:proofErr w:type="gramEnd"/>
      <w:r w:rsidRPr="00B91E72">
        <w:rPr>
          <w:lang w:val="en-US"/>
        </w:rPr>
        <w:t xml:space="preserve"> </w:t>
      </w:r>
      <w:proofErr w:type="spellStart"/>
      <w:r w:rsidRPr="00B91E72">
        <w:rPr>
          <w:lang w:val="en-US"/>
        </w:rPr>
        <w:t>r</w:t>
      </w:r>
      <w:r w:rsidR="00EA088A" w:rsidRPr="00B91E72">
        <w:rPr>
          <w:lang w:val="en-US"/>
        </w:rPr>
        <w:t>ela</w:t>
      </w:r>
      <w:r w:rsidRPr="00B91E72">
        <w:rPr>
          <w:lang w:val="en-US"/>
        </w:rPr>
        <w:t>cionadas</w:t>
      </w:r>
      <w:proofErr w:type="spellEnd"/>
      <w:r w:rsidR="00EA088A" w:rsidRPr="00B91E72">
        <w:rPr>
          <w:lang w:val="en-US"/>
        </w:rPr>
        <w:t>:</w:t>
      </w:r>
      <w:r w:rsidR="00EA088A" w:rsidRPr="00B91E72">
        <w:rPr>
          <w:lang w:val="en-US"/>
        </w:rPr>
        <w:tab/>
      </w:r>
      <w:proofErr w:type="spellStart"/>
      <w:r w:rsidRPr="00B91E72">
        <w:rPr>
          <w:lang w:val="en-US"/>
        </w:rPr>
        <w:t>Normas</w:t>
      </w:r>
      <w:proofErr w:type="spellEnd"/>
      <w:r w:rsidRPr="00B91E72">
        <w:rPr>
          <w:lang w:val="en-US"/>
        </w:rPr>
        <w:t xml:space="preserve"> </w:t>
      </w:r>
      <w:r w:rsidR="00EA088A" w:rsidRPr="00B91E72">
        <w:rPr>
          <w:lang w:val="en-US"/>
        </w:rPr>
        <w:t>ST.</w:t>
      </w:r>
      <w:r w:rsidRPr="00B91E72">
        <w:rPr>
          <w:lang w:val="en-US"/>
        </w:rPr>
        <w:t>10/C, ST.16, ST.13, ST.6, ST.60 y</w:t>
      </w:r>
      <w:r w:rsidR="00EA088A" w:rsidRPr="00B91E72">
        <w:rPr>
          <w:lang w:val="en-US"/>
        </w:rPr>
        <w:t xml:space="preserve"> ST.80</w:t>
      </w:r>
      <w:r w:rsidRPr="00B91E72">
        <w:rPr>
          <w:lang w:val="en-US"/>
        </w:rPr>
        <w:t xml:space="preserve"> de la OMPI</w:t>
      </w:r>
    </w:p>
    <w:p w14:paraId="7E7EB35D" w14:textId="64E3F284" w:rsidR="00EA088A" w:rsidRPr="002A0CC2" w:rsidRDefault="00327400" w:rsidP="00EA088A">
      <w:pPr>
        <w:tabs>
          <w:tab w:val="left" w:pos="234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  <w:t>Part</w:t>
      </w:r>
      <w:r w:rsidRPr="002A0CC2">
        <w:t>e</w:t>
      </w:r>
      <w:r w:rsidR="00EA088A" w:rsidRPr="002A0CC2">
        <w:t xml:space="preserve"> 7.2.6</w:t>
      </w:r>
    </w:p>
    <w:p w14:paraId="5DB3F42D" w14:textId="77777777" w:rsidR="00EA088A" w:rsidRPr="002A0CC2" w:rsidRDefault="000E6E64" w:rsidP="00EA088A">
      <w:pPr>
        <w:tabs>
          <w:tab w:val="left" w:pos="2340"/>
        </w:tabs>
        <w:spacing w:after="80"/>
        <w:ind w:left="2340" w:hanging="2340"/>
      </w:pPr>
      <w:r w:rsidRPr="002A0CC2">
        <w:t>Grupo</w:t>
      </w:r>
      <w:r w:rsidR="00C1503B" w:rsidRPr="002A0CC2">
        <w:t>:</w:t>
      </w:r>
      <w:r w:rsidR="00C1503B" w:rsidRPr="002A0CC2">
        <w:tab/>
        <w:t>A</w:t>
      </w:r>
    </w:p>
    <w:p w14:paraId="5BAB4E78" w14:textId="004AADDC" w:rsidR="00EA088A" w:rsidRPr="002A0CC2" w:rsidRDefault="00327400" w:rsidP="00EA088A">
      <w:pPr>
        <w:tabs>
          <w:tab w:val="left" w:pos="2340"/>
        </w:tabs>
        <w:spacing w:after="80"/>
        <w:ind w:left="2340" w:hanging="2340"/>
      </w:pPr>
      <w:r w:rsidRPr="002A0CC2">
        <w:t xml:space="preserve">Comentarios: </w:t>
      </w:r>
      <w:r w:rsidRPr="002A0CC2">
        <w:tab/>
        <w:t>Este estudio con</w:t>
      </w:r>
      <w:r w:rsidR="00D459FA" w:rsidRPr="002A0CC2">
        <w:t xml:space="preserve">tiene información pertinente y aún </w:t>
      </w:r>
      <w:r w:rsidRPr="002A0CC2">
        <w:t>no es necesario actualizarlo</w:t>
      </w:r>
      <w:r w:rsidR="00EA088A" w:rsidRPr="002A0CC2">
        <w:t xml:space="preserve">; </w:t>
      </w:r>
      <w:r w:rsidR="00A144C6" w:rsidRPr="002A0CC2">
        <w:t xml:space="preserve"> </w:t>
      </w:r>
      <w:r w:rsidR="00D459FA" w:rsidRPr="002A0CC2">
        <w:t xml:space="preserve">el ámbito de aplicación </w:t>
      </w:r>
      <w:r w:rsidRPr="002A0CC2">
        <w:t xml:space="preserve">está parcialmente </w:t>
      </w:r>
      <w:r w:rsidR="00D459FA" w:rsidRPr="002A0CC2">
        <w:t xml:space="preserve">cubierto </w:t>
      </w:r>
      <w:r w:rsidRPr="002A0CC2">
        <w:t>por el estudio de</w:t>
      </w:r>
      <w:r w:rsidR="00EA088A" w:rsidRPr="002A0CC2">
        <w:t xml:space="preserve"> num</w:t>
      </w:r>
      <w:r w:rsidRPr="002A0CC2">
        <w:t>eración de solicitudes y solicitudes de prioridad</w:t>
      </w:r>
      <w:r w:rsidR="00EA088A" w:rsidRPr="002A0CC2">
        <w:t xml:space="preserve"> (</w:t>
      </w:r>
      <w:r w:rsidR="00D459FA" w:rsidRPr="002A0CC2">
        <w:t>p</w:t>
      </w:r>
      <w:r w:rsidR="00EA088A" w:rsidRPr="002A0CC2">
        <w:t>art</w:t>
      </w:r>
      <w:r w:rsidRPr="002A0CC2">
        <w:t>e</w:t>
      </w:r>
      <w:r w:rsidR="00EA088A" w:rsidRPr="002A0CC2">
        <w:t xml:space="preserve"> 7.2.6 </w:t>
      </w:r>
      <w:r w:rsidRPr="002A0CC2">
        <w:t>y</w:t>
      </w:r>
      <w:r w:rsidR="00EA088A" w:rsidRPr="002A0CC2">
        <w:t xml:space="preserve"> </w:t>
      </w:r>
      <w:r w:rsidR="00D459FA" w:rsidRPr="002A0CC2">
        <w:t>p</w:t>
      </w:r>
      <w:r w:rsidR="00C1503B" w:rsidRPr="002A0CC2">
        <w:t>art</w:t>
      </w:r>
      <w:r w:rsidRPr="002A0CC2">
        <w:t>e</w:t>
      </w:r>
      <w:r w:rsidR="00C1503B" w:rsidRPr="002A0CC2">
        <w:t xml:space="preserve"> 7.2.7</w:t>
      </w:r>
      <w:r w:rsidR="000C0E5C" w:rsidRPr="002A0CC2">
        <w:t xml:space="preserve">), </w:t>
      </w:r>
      <w:r w:rsidR="00D459FA" w:rsidRPr="002A0CC2">
        <w:t xml:space="preserve">salvo </w:t>
      </w:r>
      <w:r w:rsidR="000C0E5C" w:rsidRPr="002A0CC2">
        <w:t>la sección sobre Publicac</w:t>
      </w:r>
      <w:r w:rsidR="00A144C6" w:rsidRPr="002A0CC2">
        <w:t>ion</w:t>
      </w:r>
      <w:r w:rsidR="000C0E5C" w:rsidRPr="002A0CC2">
        <w:t>es/Foros</w:t>
      </w:r>
    </w:p>
    <w:p w14:paraId="55EE2F8E" w14:textId="5FA39CE4" w:rsidR="00EA088A" w:rsidRPr="002A0CC2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Prop</w:t>
      </w:r>
      <w:r w:rsidR="000C0E5C" w:rsidRPr="002A0CC2">
        <w:t xml:space="preserve">uesta: </w:t>
      </w:r>
      <w:r w:rsidR="000C0E5C" w:rsidRPr="002A0CC2">
        <w:tab/>
      </w:r>
      <w:r w:rsidR="00D459FA" w:rsidRPr="002A0CC2">
        <w:t xml:space="preserve">La Parte 7.10 </w:t>
      </w:r>
      <w:r w:rsidR="000C0E5C" w:rsidRPr="002A0CC2">
        <w:t>debería mantener</w:t>
      </w:r>
      <w:r w:rsidR="00D459FA" w:rsidRPr="002A0CC2">
        <w:t>se</w:t>
      </w:r>
      <w:r w:rsidR="000C0E5C" w:rsidRPr="002A0CC2">
        <w:t xml:space="preserve"> en el Manual de la OMPI y actualizar</w:t>
      </w:r>
      <w:r w:rsidR="00D459FA" w:rsidRPr="002A0CC2">
        <w:t>se</w:t>
      </w:r>
      <w:r w:rsidR="000C0E5C" w:rsidRPr="002A0CC2">
        <w:t xml:space="preserve"> a solicitud del</w:t>
      </w:r>
      <w:r w:rsidR="006B35BE" w:rsidRPr="002A0CC2">
        <w:t xml:space="preserve"> CWS</w:t>
      </w:r>
      <w:r w:rsidR="00A144C6" w:rsidRPr="002A0CC2">
        <w:t>.</w:t>
      </w:r>
    </w:p>
    <w:p w14:paraId="2DA32BE2" w14:textId="464463B6" w:rsidR="00EA088A" w:rsidRPr="002A0CC2" w:rsidRDefault="006A13E4" w:rsidP="00F204C6">
      <w:pPr>
        <w:pStyle w:val="Heading2"/>
      </w:pPr>
      <w:r w:rsidRPr="002A0CC2">
        <w:rPr>
          <w:caps w:val="0"/>
        </w:rPr>
        <w:t>PART</w:t>
      </w:r>
      <w:r w:rsidR="00454787" w:rsidRPr="002A0CC2">
        <w:rPr>
          <w:caps w:val="0"/>
        </w:rPr>
        <w:t>E</w:t>
      </w:r>
      <w:r w:rsidR="00233C99" w:rsidRPr="002A0CC2">
        <w:rPr>
          <w:caps w:val="0"/>
        </w:rPr>
        <w:t xml:space="preserve"> 7.11 ESTUDIO SOBRE LA APLICACIÓN Y LA PROMOCIÓN DE LA NORMA </w:t>
      </w:r>
      <w:r w:rsidRPr="002A0CC2">
        <w:rPr>
          <w:caps w:val="0"/>
        </w:rPr>
        <w:t>ST.22</w:t>
      </w:r>
      <w:r w:rsidR="00233C99" w:rsidRPr="002A0CC2">
        <w:rPr>
          <w:caps w:val="0"/>
        </w:rPr>
        <w:t xml:space="preserve"> DE LA OMPI</w:t>
      </w:r>
    </w:p>
    <w:p w14:paraId="67D75A03" w14:textId="603A0C86" w:rsidR="00EA088A" w:rsidRPr="002A0CC2" w:rsidRDefault="00233C99" w:rsidP="00EA088A">
      <w:pPr>
        <w:tabs>
          <w:tab w:val="left" w:pos="2790"/>
        </w:tabs>
        <w:spacing w:after="80"/>
      </w:pPr>
      <w:r w:rsidRPr="002A0CC2">
        <w:t>Versión actual</w:t>
      </w:r>
      <w:r w:rsidR="00A7495B" w:rsidRPr="002A0CC2">
        <w:t xml:space="preserve"> (</w:t>
      </w:r>
      <w:r w:rsidRPr="002A0CC2">
        <w:t>primera versión</w:t>
      </w:r>
      <w:r w:rsidR="00A7495B" w:rsidRPr="002A0CC2">
        <w:t>) publi</w:t>
      </w:r>
      <w:r w:rsidRPr="002A0CC2">
        <w:t>cada en junio de</w:t>
      </w:r>
      <w:r w:rsidR="00EA088A" w:rsidRPr="002A0CC2">
        <w:t xml:space="preserve"> 2012</w:t>
      </w:r>
    </w:p>
    <w:p w14:paraId="4BA507EB" w14:textId="1FE5EC10" w:rsidR="00EA088A" w:rsidRPr="002A0CC2" w:rsidRDefault="0075088E" w:rsidP="00EA088A">
      <w:pPr>
        <w:tabs>
          <w:tab w:val="left" w:pos="2340"/>
        </w:tabs>
        <w:spacing w:after="80"/>
        <w:ind w:left="2340" w:hanging="2340"/>
      </w:pPr>
      <w:r w:rsidRPr="002A0CC2">
        <w:t>Normas r</w:t>
      </w:r>
      <w:r w:rsidR="00EA088A" w:rsidRPr="002A0CC2">
        <w:t>ela</w:t>
      </w:r>
      <w:r w:rsidRPr="002A0CC2">
        <w:t>cionadas</w:t>
      </w:r>
      <w:r w:rsidR="00EA088A" w:rsidRPr="002A0CC2">
        <w:t>:</w:t>
      </w:r>
      <w:r w:rsidR="00EA088A" w:rsidRPr="002A0CC2">
        <w:tab/>
      </w:r>
      <w:r w:rsidRPr="002A0CC2">
        <w:t xml:space="preserve">Norma </w:t>
      </w:r>
      <w:r w:rsidR="00EA088A" w:rsidRPr="002A0CC2">
        <w:t>ST.22</w:t>
      </w:r>
      <w:r w:rsidRPr="002A0CC2">
        <w:t xml:space="preserve"> de la OMPI</w:t>
      </w:r>
    </w:p>
    <w:p w14:paraId="152DB29E" w14:textId="02A54699" w:rsidR="00EA088A" w:rsidRPr="002A0CC2" w:rsidRDefault="0075088E" w:rsidP="00EA088A">
      <w:pPr>
        <w:tabs>
          <w:tab w:val="left" w:pos="2340"/>
        </w:tabs>
        <w:spacing w:after="80"/>
        <w:ind w:left="2340" w:hanging="2340"/>
      </w:pPr>
      <w:r w:rsidRPr="002A0CC2">
        <w:t>Estudios r</w:t>
      </w:r>
      <w:r w:rsidR="00EA088A" w:rsidRPr="002A0CC2">
        <w:t>ela</w:t>
      </w:r>
      <w:r w:rsidRPr="002A0CC2">
        <w:t>cionados</w:t>
      </w:r>
      <w:r w:rsidR="00EA088A" w:rsidRPr="002A0CC2">
        <w:t>:</w:t>
      </w:r>
      <w:r w:rsidR="00EA088A" w:rsidRPr="002A0CC2">
        <w:tab/>
      </w:r>
      <w:r w:rsidR="006A13E4" w:rsidRPr="002A0CC2">
        <w:t>N</w:t>
      </w:r>
      <w:r w:rsidRPr="002A0CC2">
        <w:t>o</w:t>
      </w:r>
      <w:r w:rsidR="00D459FA" w:rsidRPr="002A0CC2">
        <w:t xml:space="preserve"> corresponde</w:t>
      </w:r>
    </w:p>
    <w:p w14:paraId="152A0EA0" w14:textId="77777777" w:rsidR="00EA088A" w:rsidRPr="002A0CC2" w:rsidRDefault="000E6E64" w:rsidP="00EA088A">
      <w:pPr>
        <w:tabs>
          <w:tab w:val="left" w:pos="2340"/>
        </w:tabs>
        <w:spacing w:after="80"/>
        <w:ind w:left="2340" w:hanging="2340"/>
      </w:pPr>
      <w:r w:rsidRPr="002A0CC2">
        <w:t>Grupo</w:t>
      </w:r>
      <w:r w:rsidR="00EA088A" w:rsidRPr="002A0CC2">
        <w:t>:</w:t>
      </w:r>
      <w:r w:rsidR="00EA088A" w:rsidRPr="002A0CC2">
        <w:tab/>
      </w:r>
      <w:r w:rsidR="00C1503B" w:rsidRPr="002A0CC2">
        <w:t>A</w:t>
      </w:r>
    </w:p>
    <w:p w14:paraId="097FBE96" w14:textId="65F4C7E9" w:rsidR="00EA088A" w:rsidRPr="002A0CC2" w:rsidRDefault="0075088E" w:rsidP="00EA088A">
      <w:pPr>
        <w:tabs>
          <w:tab w:val="left" w:pos="2340"/>
        </w:tabs>
        <w:spacing w:after="80"/>
        <w:ind w:left="2340" w:hanging="2340"/>
      </w:pPr>
      <w:r w:rsidRPr="002A0CC2">
        <w:t xml:space="preserve">Comentarios: </w:t>
      </w:r>
      <w:r w:rsidRPr="002A0CC2">
        <w:tab/>
        <w:t xml:space="preserve">Este estudio contiene información pertinente y </w:t>
      </w:r>
      <w:r w:rsidR="00D459FA" w:rsidRPr="002A0CC2">
        <w:t xml:space="preserve">aún </w:t>
      </w:r>
      <w:r w:rsidRPr="002A0CC2">
        <w:t>no es necesario actualizarlo</w:t>
      </w:r>
    </w:p>
    <w:p w14:paraId="04BF2549" w14:textId="4ACD6AFB" w:rsidR="00EA088A" w:rsidRPr="002A0CC2" w:rsidRDefault="00EA088A" w:rsidP="00D459FA">
      <w:pPr>
        <w:tabs>
          <w:tab w:val="left" w:pos="0"/>
          <w:tab w:val="left" w:pos="2340"/>
        </w:tabs>
        <w:spacing w:after="80"/>
        <w:ind w:left="2340" w:hanging="2340"/>
      </w:pPr>
      <w:r w:rsidRPr="002A0CC2">
        <w:t>Prop</w:t>
      </w:r>
      <w:r w:rsidR="0075088E" w:rsidRPr="002A0CC2">
        <w:t xml:space="preserve">uesta: </w:t>
      </w:r>
      <w:r w:rsidR="0075088E" w:rsidRPr="002A0CC2">
        <w:tab/>
      </w:r>
      <w:r w:rsidR="00D459FA" w:rsidRPr="002A0CC2">
        <w:t>L</w:t>
      </w:r>
      <w:r w:rsidR="0075088E" w:rsidRPr="002A0CC2">
        <w:t>a P</w:t>
      </w:r>
      <w:r w:rsidRPr="002A0CC2">
        <w:t>art</w:t>
      </w:r>
      <w:r w:rsidR="0075088E" w:rsidRPr="002A0CC2">
        <w:t>e</w:t>
      </w:r>
      <w:r w:rsidRPr="002A0CC2">
        <w:t xml:space="preserve"> 7.11 </w:t>
      </w:r>
      <w:r w:rsidR="00D459FA" w:rsidRPr="002A0CC2">
        <w:t xml:space="preserve">debería mantenerse </w:t>
      </w:r>
      <w:r w:rsidR="0075088E" w:rsidRPr="002A0CC2">
        <w:t>en el Manual de la OMPI</w:t>
      </w:r>
      <w:r w:rsidR="006B35BE" w:rsidRPr="002A0CC2">
        <w:t xml:space="preserve"> </w:t>
      </w:r>
      <w:r w:rsidR="0075088E" w:rsidRPr="002A0CC2">
        <w:t>y actualizar</w:t>
      </w:r>
      <w:r w:rsidR="00D459FA" w:rsidRPr="002A0CC2">
        <w:t xml:space="preserve">se </w:t>
      </w:r>
      <w:r w:rsidR="0075088E" w:rsidRPr="002A0CC2">
        <w:t>a solicitud del</w:t>
      </w:r>
      <w:r w:rsidR="006B35BE" w:rsidRPr="002A0CC2">
        <w:t xml:space="preserve"> CWS</w:t>
      </w:r>
      <w:r w:rsidR="00A144C6" w:rsidRPr="002A0CC2">
        <w:t>.</w:t>
      </w:r>
    </w:p>
    <w:p w14:paraId="34061C1D" w14:textId="77777777" w:rsidR="006A13E4" w:rsidRPr="002A0CC2" w:rsidRDefault="006A13E4" w:rsidP="00EA088A">
      <w:pPr>
        <w:tabs>
          <w:tab w:val="left" w:pos="0"/>
          <w:tab w:val="left" w:pos="2340"/>
        </w:tabs>
        <w:spacing w:after="80"/>
        <w:ind w:left="2340" w:hanging="2340"/>
      </w:pPr>
    </w:p>
    <w:p w14:paraId="3D7D97B4" w14:textId="2E05CFFB" w:rsidR="000F5E56" w:rsidRPr="002A0CC2" w:rsidRDefault="00063432" w:rsidP="00A477ED">
      <w:pPr>
        <w:pStyle w:val="Endofdocument-Annex"/>
      </w:pPr>
      <w:r w:rsidRPr="002A0CC2">
        <w:t>[Sigue el Anexo II]</w:t>
      </w:r>
    </w:p>
    <w:sectPr w:rsidR="000F5E56" w:rsidRPr="002A0CC2" w:rsidSect="00F204C6">
      <w:headerReference w:type="default" r:id="rId8"/>
      <w:headerReference w:type="first" r:id="rId9"/>
      <w:footerReference w:type="first" r:id="rId10"/>
      <w:pgSz w:w="11907" w:h="16840" w:code="9"/>
      <w:pgMar w:top="1418" w:right="1134" w:bottom="993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029AB" w14:textId="77777777" w:rsidR="006B154B" w:rsidRDefault="006B154B" w:rsidP="00055951">
      <w:r>
        <w:separator/>
      </w:r>
    </w:p>
  </w:endnote>
  <w:endnote w:type="continuationSeparator" w:id="0">
    <w:p w14:paraId="7267709F" w14:textId="77777777" w:rsidR="006B154B" w:rsidRDefault="006B154B" w:rsidP="0005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972C5" w14:textId="77777777" w:rsidR="005C6031" w:rsidRDefault="005C6031">
    <w:pPr>
      <w:pStyle w:val="Footer"/>
      <w:jc w:val="center"/>
    </w:pPr>
  </w:p>
  <w:p w14:paraId="2F24D64B" w14:textId="77777777" w:rsidR="005C6031" w:rsidRDefault="005C60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F01B2" w14:textId="77777777" w:rsidR="006B154B" w:rsidRDefault="006B154B" w:rsidP="00055951">
      <w:r>
        <w:separator/>
      </w:r>
    </w:p>
  </w:footnote>
  <w:footnote w:type="continuationSeparator" w:id="0">
    <w:p w14:paraId="2CB437DD" w14:textId="77777777" w:rsidR="006B154B" w:rsidRDefault="006B154B" w:rsidP="00055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3D65E" w14:textId="77777777" w:rsidR="005C6031" w:rsidRDefault="005C6031" w:rsidP="00917DBD">
    <w:pPr>
      <w:jc w:val="right"/>
    </w:pPr>
    <w:r>
      <w:t>CWS/4/11</w:t>
    </w:r>
  </w:p>
  <w:p w14:paraId="4DF39F3A" w14:textId="77777777" w:rsidR="005C6031" w:rsidRDefault="005C6031" w:rsidP="00917DBD">
    <w:pPr>
      <w:jc w:val="right"/>
    </w:pPr>
    <w:r>
      <w:t xml:space="preserve">Anexo I, 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7657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304E10" w14:textId="77777777" w:rsidR="005C6031" w:rsidRDefault="005C6031" w:rsidP="00917DBD">
    <w:pPr>
      <w:jc w:val="right"/>
    </w:pPr>
  </w:p>
  <w:p w14:paraId="562F750F" w14:textId="77777777" w:rsidR="005C6031" w:rsidRPr="00917DBD" w:rsidRDefault="005C6031" w:rsidP="00917D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0698F" w14:textId="77777777" w:rsidR="005C6031" w:rsidRDefault="005C6031" w:rsidP="00917DBD">
    <w:pPr>
      <w:jc w:val="right"/>
    </w:pPr>
    <w:r>
      <w:t>CWS/4/11</w:t>
    </w:r>
  </w:p>
  <w:p w14:paraId="43FE57CF" w14:textId="77777777" w:rsidR="005C6031" w:rsidRDefault="005C6031" w:rsidP="00917DBD">
    <w:pPr>
      <w:jc w:val="right"/>
    </w:pPr>
    <w:r>
      <w:t>ANEXO I</w:t>
    </w:r>
  </w:p>
  <w:p w14:paraId="0F7B7745" w14:textId="77777777" w:rsidR="005C6031" w:rsidRDefault="005C6031" w:rsidP="00F444C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8A"/>
    <w:rsid w:val="000006EB"/>
    <w:rsid w:val="00012352"/>
    <w:rsid w:val="00016CF0"/>
    <w:rsid w:val="00035167"/>
    <w:rsid w:val="00035248"/>
    <w:rsid w:val="00055951"/>
    <w:rsid w:val="00063432"/>
    <w:rsid w:val="00065AB7"/>
    <w:rsid w:val="000761C4"/>
    <w:rsid w:val="00092FC2"/>
    <w:rsid w:val="000943DE"/>
    <w:rsid w:val="000C0E5C"/>
    <w:rsid w:val="000C1BF6"/>
    <w:rsid w:val="000C37FB"/>
    <w:rsid w:val="000D1CB0"/>
    <w:rsid w:val="000D3B74"/>
    <w:rsid w:val="000D5DC7"/>
    <w:rsid w:val="000E2AB7"/>
    <w:rsid w:val="000E6E64"/>
    <w:rsid w:val="000F1079"/>
    <w:rsid w:val="000F1F4E"/>
    <w:rsid w:val="000F5E56"/>
    <w:rsid w:val="000F7C06"/>
    <w:rsid w:val="00113F26"/>
    <w:rsid w:val="00122D3C"/>
    <w:rsid w:val="001504F9"/>
    <w:rsid w:val="00153EEE"/>
    <w:rsid w:val="001544C2"/>
    <w:rsid w:val="00157A10"/>
    <w:rsid w:val="00166564"/>
    <w:rsid w:val="001B33E4"/>
    <w:rsid w:val="001D45FF"/>
    <w:rsid w:val="001E0255"/>
    <w:rsid w:val="001E2509"/>
    <w:rsid w:val="001E2F20"/>
    <w:rsid w:val="001F1373"/>
    <w:rsid w:val="001F6AE4"/>
    <w:rsid w:val="002124D4"/>
    <w:rsid w:val="002164F7"/>
    <w:rsid w:val="0023131D"/>
    <w:rsid w:val="00233C99"/>
    <w:rsid w:val="00251DE5"/>
    <w:rsid w:val="00254867"/>
    <w:rsid w:val="00256494"/>
    <w:rsid w:val="002778D4"/>
    <w:rsid w:val="00282BBD"/>
    <w:rsid w:val="00291585"/>
    <w:rsid w:val="00296E3C"/>
    <w:rsid w:val="002A0CC2"/>
    <w:rsid w:val="002A501C"/>
    <w:rsid w:val="002C52F9"/>
    <w:rsid w:val="002D539B"/>
    <w:rsid w:val="00313313"/>
    <w:rsid w:val="00314230"/>
    <w:rsid w:val="00323A0A"/>
    <w:rsid w:val="00327400"/>
    <w:rsid w:val="003310CB"/>
    <w:rsid w:val="00340BB0"/>
    <w:rsid w:val="0034345F"/>
    <w:rsid w:val="00350887"/>
    <w:rsid w:val="00353292"/>
    <w:rsid w:val="00382A78"/>
    <w:rsid w:val="003A0979"/>
    <w:rsid w:val="003A3E2C"/>
    <w:rsid w:val="003C7E34"/>
    <w:rsid w:val="003D2297"/>
    <w:rsid w:val="003D363D"/>
    <w:rsid w:val="00403F5F"/>
    <w:rsid w:val="004132A8"/>
    <w:rsid w:val="0041459B"/>
    <w:rsid w:val="0042358C"/>
    <w:rsid w:val="00431118"/>
    <w:rsid w:val="00432019"/>
    <w:rsid w:val="00436824"/>
    <w:rsid w:val="00445269"/>
    <w:rsid w:val="004461B3"/>
    <w:rsid w:val="00454787"/>
    <w:rsid w:val="0046614C"/>
    <w:rsid w:val="004737C6"/>
    <w:rsid w:val="004839D6"/>
    <w:rsid w:val="00485817"/>
    <w:rsid w:val="0049204F"/>
    <w:rsid w:val="004931A0"/>
    <w:rsid w:val="004A01AF"/>
    <w:rsid w:val="004A397B"/>
    <w:rsid w:val="004A7036"/>
    <w:rsid w:val="004D5A27"/>
    <w:rsid w:val="004E2519"/>
    <w:rsid w:val="004F56D6"/>
    <w:rsid w:val="00521C68"/>
    <w:rsid w:val="00545338"/>
    <w:rsid w:val="005529B0"/>
    <w:rsid w:val="00561E06"/>
    <w:rsid w:val="0057382F"/>
    <w:rsid w:val="00574185"/>
    <w:rsid w:val="00576E8A"/>
    <w:rsid w:val="00582389"/>
    <w:rsid w:val="005A6080"/>
    <w:rsid w:val="005B77F3"/>
    <w:rsid w:val="005C309E"/>
    <w:rsid w:val="005C6031"/>
    <w:rsid w:val="005D080A"/>
    <w:rsid w:val="005D634F"/>
    <w:rsid w:val="005D7374"/>
    <w:rsid w:val="005E7BCB"/>
    <w:rsid w:val="005F3478"/>
    <w:rsid w:val="00610EBA"/>
    <w:rsid w:val="006133A4"/>
    <w:rsid w:val="00620892"/>
    <w:rsid w:val="00627C8F"/>
    <w:rsid w:val="006327E0"/>
    <w:rsid w:val="00632E61"/>
    <w:rsid w:val="00643EBF"/>
    <w:rsid w:val="00652AB8"/>
    <w:rsid w:val="00653DBD"/>
    <w:rsid w:val="006540CB"/>
    <w:rsid w:val="0065428E"/>
    <w:rsid w:val="006733E7"/>
    <w:rsid w:val="006868B1"/>
    <w:rsid w:val="00694343"/>
    <w:rsid w:val="006A13E4"/>
    <w:rsid w:val="006A42BA"/>
    <w:rsid w:val="006B154B"/>
    <w:rsid w:val="006B277A"/>
    <w:rsid w:val="006B35BE"/>
    <w:rsid w:val="006B5977"/>
    <w:rsid w:val="006D004D"/>
    <w:rsid w:val="006D473D"/>
    <w:rsid w:val="006D7FE1"/>
    <w:rsid w:val="006F33BB"/>
    <w:rsid w:val="006F5A70"/>
    <w:rsid w:val="00742C7E"/>
    <w:rsid w:val="0075088E"/>
    <w:rsid w:val="007635D9"/>
    <w:rsid w:val="00763D5F"/>
    <w:rsid w:val="007736FF"/>
    <w:rsid w:val="0077657A"/>
    <w:rsid w:val="007868DF"/>
    <w:rsid w:val="00786A5D"/>
    <w:rsid w:val="00793CAE"/>
    <w:rsid w:val="00796BB6"/>
    <w:rsid w:val="007A7B47"/>
    <w:rsid w:val="007B17C8"/>
    <w:rsid w:val="007B240C"/>
    <w:rsid w:val="007B6149"/>
    <w:rsid w:val="007B7253"/>
    <w:rsid w:val="007B7AED"/>
    <w:rsid w:val="007D1162"/>
    <w:rsid w:val="007D53C7"/>
    <w:rsid w:val="007E7420"/>
    <w:rsid w:val="00802D65"/>
    <w:rsid w:val="00804DB7"/>
    <w:rsid w:val="0080592E"/>
    <w:rsid w:val="00834989"/>
    <w:rsid w:val="00856F6F"/>
    <w:rsid w:val="00860A67"/>
    <w:rsid w:val="00864E82"/>
    <w:rsid w:val="008668E9"/>
    <w:rsid w:val="0087414A"/>
    <w:rsid w:val="00874CC0"/>
    <w:rsid w:val="0089047D"/>
    <w:rsid w:val="008A06BA"/>
    <w:rsid w:val="008B6101"/>
    <w:rsid w:val="008D1045"/>
    <w:rsid w:val="008D2871"/>
    <w:rsid w:val="008D5734"/>
    <w:rsid w:val="008F4F31"/>
    <w:rsid w:val="00917DBD"/>
    <w:rsid w:val="00941B7B"/>
    <w:rsid w:val="009634DE"/>
    <w:rsid w:val="00970D95"/>
    <w:rsid w:val="009A0945"/>
    <w:rsid w:val="009A76F1"/>
    <w:rsid w:val="009B04A6"/>
    <w:rsid w:val="009B1AC2"/>
    <w:rsid w:val="009B4111"/>
    <w:rsid w:val="009B64A0"/>
    <w:rsid w:val="009B6FC0"/>
    <w:rsid w:val="009E1B5D"/>
    <w:rsid w:val="009E35B2"/>
    <w:rsid w:val="009E5138"/>
    <w:rsid w:val="009F177B"/>
    <w:rsid w:val="009F2471"/>
    <w:rsid w:val="00A12BD7"/>
    <w:rsid w:val="00A1337F"/>
    <w:rsid w:val="00A144C6"/>
    <w:rsid w:val="00A25012"/>
    <w:rsid w:val="00A33E93"/>
    <w:rsid w:val="00A42030"/>
    <w:rsid w:val="00A477E2"/>
    <w:rsid w:val="00A477ED"/>
    <w:rsid w:val="00A5627E"/>
    <w:rsid w:val="00A65979"/>
    <w:rsid w:val="00A65F12"/>
    <w:rsid w:val="00A7495B"/>
    <w:rsid w:val="00A85661"/>
    <w:rsid w:val="00A91F8D"/>
    <w:rsid w:val="00A926AC"/>
    <w:rsid w:val="00A95004"/>
    <w:rsid w:val="00A96B43"/>
    <w:rsid w:val="00AA0709"/>
    <w:rsid w:val="00AA2D70"/>
    <w:rsid w:val="00AF7029"/>
    <w:rsid w:val="00B11D94"/>
    <w:rsid w:val="00B131C9"/>
    <w:rsid w:val="00B27627"/>
    <w:rsid w:val="00B32DEB"/>
    <w:rsid w:val="00B368DF"/>
    <w:rsid w:val="00B40BA6"/>
    <w:rsid w:val="00B5086D"/>
    <w:rsid w:val="00B56FE7"/>
    <w:rsid w:val="00B64786"/>
    <w:rsid w:val="00B72E14"/>
    <w:rsid w:val="00B76057"/>
    <w:rsid w:val="00B86833"/>
    <w:rsid w:val="00B91233"/>
    <w:rsid w:val="00B91E72"/>
    <w:rsid w:val="00B95588"/>
    <w:rsid w:val="00B97772"/>
    <w:rsid w:val="00BA3B16"/>
    <w:rsid w:val="00BA7933"/>
    <w:rsid w:val="00BC26AF"/>
    <w:rsid w:val="00BC4E7D"/>
    <w:rsid w:val="00BE2367"/>
    <w:rsid w:val="00BF366A"/>
    <w:rsid w:val="00C01E2C"/>
    <w:rsid w:val="00C10FAF"/>
    <w:rsid w:val="00C13F1C"/>
    <w:rsid w:val="00C1503B"/>
    <w:rsid w:val="00C35913"/>
    <w:rsid w:val="00C43386"/>
    <w:rsid w:val="00C500BD"/>
    <w:rsid w:val="00C64A88"/>
    <w:rsid w:val="00C847FE"/>
    <w:rsid w:val="00C85283"/>
    <w:rsid w:val="00C97511"/>
    <w:rsid w:val="00CA498F"/>
    <w:rsid w:val="00CA4F92"/>
    <w:rsid w:val="00CB69AC"/>
    <w:rsid w:val="00CE191F"/>
    <w:rsid w:val="00D20443"/>
    <w:rsid w:val="00D317CD"/>
    <w:rsid w:val="00D3691F"/>
    <w:rsid w:val="00D37CBE"/>
    <w:rsid w:val="00D459FA"/>
    <w:rsid w:val="00D50BB5"/>
    <w:rsid w:val="00D82747"/>
    <w:rsid w:val="00D86BD1"/>
    <w:rsid w:val="00DA3E3F"/>
    <w:rsid w:val="00DB2544"/>
    <w:rsid w:val="00DD5A2F"/>
    <w:rsid w:val="00E00176"/>
    <w:rsid w:val="00E024C7"/>
    <w:rsid w:val="00E44C62"/>
    <w:rsid w:val="00E61183"/>
    <w:rsid w:val="00E73409"/>
    <w:rsid w:val="00E77FBD"/>
    <w:rsid w:val="00E80D75"/>
    <w:rsid w:val="00E95B7E"/>
    <w:rsid w:val="00EA088A"/>
    <w:rsid w:val="00EB3E9D"/>
    <w:rsid w:val="00EC1155"/>
    <w:rsid w:val="00EC1E67"/>
    <w:rsid w:val="00EC60E0"/>
    <w:rsid w:val="00ED0E85"/>
    <w:rsid w:val="00EE44FD"/>
    <w:rsid w:val="00F050D5"/>
    <w:rsid w:val="00F05E01"/>
    <w:rsid w:val="00F11628"/>
    <w:rsid w:val="00F204C6"/>
    <w:rsid w:val="00F259EF"/>
    <w:rsid w:val="00F432DE"/>
    <w:rsid w:val="00F444C5"/>
    <w:rsid w:val="00F4729A"/>
    <w:rsid w:val="00F51EF0"/>
    <w:rsid w:val="00F6330B"/>
    <w:rsid w:val="00F64A36"/>
    <w:rsid w:val="00F73769"/>
    <w:rsid w:val="00FA32F8"/>
    <w:rsid w:val="00FA3CBD"/>
    <w:rsid w:val="00FB0410"/>
    <w:rsid w:val="00FB394A"/>
    <w:rsid w:val="00FC2A20"/>
    <w:rsid w:val="00FC79F5"/>
    <w:rsid w:val="00FE26E4"/>
    <w:rsid w:val="00FE2E18"/>
    <w:rsid w:val="00FE33CC"/>
    <w:rsid w:val="00FE6114"/>
    <w:rsid w:val="00F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02C29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088A"/>
    <w:rPr>
      <w:rFonts w:ascii="Arial" w:hAnsi="Arial" w:cs="Arial"/>
      <w:sz w:val="22"/>
      <w:lang w:val="es-ES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EA088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EA088A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EA088A"/>
    <w:rPr>
      <w:rFonts w:ascii="Arial" w:eastAsia="SimSun" w:hAnsi="Arial" w:cs="Arial"/>
      <w:bCs/>
      <w:sz w:val="22"/>
      <w:szCs w:val="26"/>
      <w:u w:val="single"/>
    </w:rPr>
  </w:style>
  <w:style w:type="paragraph" w:styleId="BalloonText">
    <w:name w:val="Balloon Text"/>
    <w:basedOn w:val="Normal"/>
    <w:link w:val="BalloonTextChar"/>
    <w:rsid w:val="002C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5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25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55951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917DBD"/>
  </w:style>
  <w:style w:type="paragraph" w:customStyle="1" w:styleId="Endofdocument-Annex">
    <w:name w:val="[End of document - Annex]"/>
    <w:basedOn w:val="Normal"/>
    <w:rsid w:val="00A144C6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088A"/>
    <w:rPr>
      <w:rFonts w:ascii="Arial" w:hAnsi="Arial" w:cs="Arial"/>
      <w:sz w:val="22"/>
      <w:lang w:val="es-ES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EA088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EA088A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EA088A"/>
    <w:rPr>
      <w:rFonts w:ascii="Arial" w:eastAsia="SimSun" w:hAnsi="Arial" w:cs="Arial"/>
      <w:bCs/>
      <w:sz w:val="22"/>
      <w:szCs w:val="26"/>
      <w:u w:val="single"/>
    </w:rPr>
  </w:style>
  <w:style w:type="paragraph" w:styleId="BalloonText">
    <w:name w:val="Balloon Text"/>
    <w:basedOn w:val="Normal"/>
    <w:link w:val="BalloonTextChar"/>
    <w:rsid w:val="002C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5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25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55951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917DBD"/>
  </w:style>
  <w:style w:type="paragraph" w:customStyle="1" w:styleId="Endofdocument-Annex">
    <w:name w:val="[End of document - Annex]"/>
    <w:basedOn w:val="Normal"/>
    <w:rsid w:val="00A144C6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2107</Words>
  <Characters>11777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CWS/4/11 Anexo I (in Spanish)</vt:lpstr>
      <vt:lpstr>CWS/4/11 Anexo I</vt:lpstr>
    </vt:vector>
  </TitlesOfParts>
  <Company>OMPI</Company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CWS/4/11 Anexo I (en Español)</dc:title>
  <dc:subject> Situación actual y medidas propuestas con respecto a los estudios publicados en la parte 7 del manual de la OMPI</dc:subject>
  <dc:creator>OMPI</dc:creator>
  <dc:description/>
  <cp:lastModifiedBy>Geraldine Rodriguez</cp:lastModifiedBy>
  <cp:revision>5</cp:revision>
  <cp:lastPrinted>2014-04-09T06:42:00Z</cp:lastPrinted>
  <dcterms:created xsi:type="dcterms:W3CDTF">2014-04-11T10:05:00Z</dcterms:created>
  <dcterms:modified xsi:type="dcterms:W3CDTF">2014-04-23T13:54:00Z</dcterms:modified>
</cp:coreProperties>
</file>