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16D89" w14:textId="5A108814" w:rsidR="002928D3" w:rsidRDefault="00E50A0A" w:rsidP="006A3000">
      <w:pPr>
        <w:pStyle w:val="Heading1"/>
      </w:pPr>
      <w:r>
        <w:t>Annexe</w:t>
      </w:r>
      <w:r w:rsidR="006D2EDB">
        <w:t> :</w:t>
      </w:r>
      <w:r>
        <w:t xml:space="preserve"> Projet de questionnaire</w:t>
      </w:r>
    </w:p>
    <w:p w14:paraId="6DB24B73" w14:textId="040A5B11" w:rsidR="00E50A0A" w:rsidRPr="006038F3" w:rsidRDefault="00E50A0A" w:rsidP="006A3000">
      <w:pPr>
        <w:pStyle w:val="Heading3"/>
        <w:shd w:val="clear" w:color="auto" w:fill="FCFCFC"/>
        <w:spacing w:before="48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18</w:t>
      </w:r>
    </w:p>
    <w:p w14:paraId="2C5CD80B" w14:textId="77B84AF0" w:rsidR="00122BD2" w:rsidRDefault="00122BD2" w:rsidP="00805B3D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50A0A" w14:paraId="2B1A8C14" w14:textId="77777777" w:rsidTr="0067731C">
        <w:tc>
          <w:tcPr>
            <w:tcW w:w="1250" w:type="pct"/>
            <w:hideMark/>
          </w:tcPr>
          <w:p w14:paraId="6C0574AF" w14:textId="77777777" w:rsidR="00E50A0A" w:rsidRPr="00FD2722" w:rsidRDefault="00E50A0A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285A4BCC" w14:textId="0810C957" w:rsidR="00E50A0A" w:rsidRPr="00FD2722" w:rsidRDefault="00E50A0A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Recenser les domaines de normalisation possibles concernant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échange de données déchiffrables par machine sur la base de projets envisagés par des organismes tels que les cinq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offices de la propriété intellectuelle (dits IP5), les cinq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offices de marques (dits TM5), le forum des cinq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offices de dessins et modèles industriels (dit ID5),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ISO,</w:t>
            </w:r>
            <w:r w:rsidR="006D2EDB">
              <w:rPr>
                <w:color w:val="393939"/>
              </w:rPr>
              <w:t xml:space="preserve"> la CEI</w:t>
            </w:r>
            <w:r>
              <w:rPr>
                <w:color w:val="393939"/>
              </w:rPr>
              <w:t xml:space="preserve"> et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autres institutions connues de normalisation industrielle.</w:t>
            </w:r>
          </w:p>
        </w:tc>
      </w:tr>
      <w:tr w:rsidR="00E50A0A" w14:paraId="7EB856CE" w14:textId="77777777" w:rsidTr="0067731C">
        <w:tc>
          <w:tcPr>
            <w:tcW w:w="1250" w:type="pct"/>
            <w:hideMark/>
          </w:tcPr>
          <w:p w14:paraId="347CB33C" w14:textId="101A616A" w:rsidR="00E50A0A" w:rsidRPr="00FD2722" w:rsidRDefault="00122BD2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2EF4C1B7" w14:textId="797CD957" w:rsidR="00E50A0A" w:rsidRPr="00FD2722" w:rsidRDefault="00122BD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Faible</w:t>
            </w:r>
          </w:p>
        </w:tc>
      </w:tr>
      <w:tr w:rsidR="00122BD2" w14:paraId="7C18F68C" w14:textId="77777777" w:rsidTr="0067731C">
        <w:tc>
          <w:tcPr>
            <w:tcW w:w="1250" w:type="pct"/>
          </w:tcPr>
          <w:p w14:paraId="449B0BB7" w14:textId="3D0ADF96" w:rsidR="00122BD2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0B1D3F7B" w14:textId="5854BEF4" w:rsidR="00122BD2" w:rsidRPr="00FD2722" w:rsidRDefault="00122BD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E50A0A" w14:paraId="6B2FCA36" w14:textId="77777777" w:rsidTr="0067731C">
        <w:tc>
          <w:tcPr>
            <w:tcW w:w="0" w:type="auto"/>
            <w:hideMark/>
          </w:tcPr>
          <w:p w14:paraId="00E70810" w14:textId="29265A61" w:rsidR="00E50A0A" w:rsidRPr="00FD2722" w:rsidRDefault="00CA18D0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3A2CFE97" w14:textId="234BCBBD" w:rsidR="00E50A0A" w:rsidRPr="00FD2722" w:rsidRDefault="006A3000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Sans objet</w:t>
            </w:r>
          </w:p>
        </w:tc>
      </w:tr>
      <w:tr w:rsidR="00E50A0A" w14:paraId="7253E1D7" w14:textId="77777777" w:rsidTr="0067731C">
        <w:tc>
          <w:tcPr>
            <w:tcW w:w="1250" w:type="pct"/>
            <w:hideMark/>
          </w:tcPr>
          <w:p w14:paraId="236D5961" w14:textId="77777777" w:rsidR="00E50A0A" w:rsidRPr="00FD2722" w:rsidRDefault="00E50A0A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350A971C" w14:textId="652CB368" w:rsidR="00E50A0A" w:rsidRPr="00FD2722" w:rsidRDefault="00E50A0A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Le Bureau international coordonne la notification de faits nouveaux relatifs à la normalisation ou à la présentation de propositions</w:t>
            </w:r>
            <w:r w:rsidR="006D2EDB">
              <w:rPr>
                <w:color w:val="393939"/>
              </w:rPr>
              <w:t xml:space="preserve"> au CWS</w:t>
            </w:r>
            <w:r>
              <w:rPr>
                <w:color w:val="393939"/>
              </w:rPr>
              <w:t xml:space="preserve"> s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il y a lieu.</w:t>
            </w:r>
          </w:p>
        </w:tc>
      </w:tr>
    </w:tbl>
    <w:p w14:paraId="30B31AD5" w14:textId="31FD65D9" w:rsidR="00122BD2" w:rsidRPr="00122BD2" w:rsidRDefault="00122BD2" w:rsidP="00805B3D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181F388B" w14:textId="1025CF9A" w:rsidR="00B039ED" w:rsidRDefault="00B039ED" w:rsidP="006A3000">
      <w:pPr>
        <w:pStyle w:val="ONUME"/>
        <w:keepLines/>
        <w:numPr>
          <w:ilvl w:val="0"/>
          <w:numId w:val="5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 w:rsidR="0097375E">
        <w:t xml:space="preserve">il à cette </w:t>
      </w:r>
      <w:proofErr w:type="gramStart"/>
      <w:r w:rsidR="0097375E">
        <w:t>tâche?</w:t>
      </w:r>
      <w:proofErr w:type="gramEnd"/>
      <w:r w:rsidR="006B0628">
        <w:t xml:space="preserve"> </w:t>
      </w:r>
      <w:r w:rsidR="006A3000">
        <w:t>(Oui/Non)</w:t>
      </w:r>
    </w:p>
    <w:p w14:paraId="1F7AFB39" w14:textId="7ED7D2C2" w:rsidR="006D2EDB" w:rsidRDefault="00B039ED" w:rsidP="006A3000">
      <w:pPr>
        <w:pStyle w:val="ONUME"/>
        <w:keepLines/>
        <w:numPr>
          <w:ilvl w:val="1"/>
          <w:numId w:val="5"/>
        </w:numPr>
      </w:pPr>
      <w:r>
        <w:t>Dans l</w:t>
      </w:r>
      <w:r w:rsidR="006D2EDB">
        <w:t>’</w:t>
      </w:r>
      <w:r>
        <w:t>affirmative, de façon active ou non?</w:t>
      </w:r>
    </w:p>
    <w:p w14:paraId="341752B6" w14:textId="7DA239C5" w:rsidR="00B039ED" w:rsidRDefault="00B039ED" w:rsidP="006A3000">
      <w:pPr>
        <w:pStyle w:val="ONUME"/>
        <w:keepLines/>
        <w:numPr>
          <w:ilvl w:val="1"/>
          <w:numId w:val="5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97375E">
        <w:t xml:space="preserve">y </w:t>
      </w:r>
      <w:proofErr w:type="gramStart"/>
      <w:r w:rsidR="0097375E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61E309FA" w14:textId="5C1FDF05" w:rsidR="006D2EDB" w:rsidRDefault="00B039ED" w:rsidP="006A3000">
      <w:pPr>
        <w:pStyle w:val="ONUME"/>
        <w:keepLines/>
        <w:numPr>
          <w:ilvl w:val="0"/>
          <w:numId w:val="5"/>
        </w:numPr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 w:rsidR="006A3000">
        <w:t>(Oui/Non/Ne sait pas)</w:t>
      </w:r>
    </w:p>
    <w:p w14:paraId="46400CB4" w14:textId="4C047400" w:rsidR="00B039ED" w:rsidRDefault="00B039ED" w:rsidP="006A3000">
      <w:pPr>
        <w:pStyle w:val="ONUME"/>
        <w:keepLines/>
        <w:numPr>
          <w:ilvl w:val="1"/>
          <w:numId w:val="5"/>
        </w:numPr>
      </w:pPr>
      <w:r>
        <w:t>Le cas échéant, veuillez également indiquer les activités ou le programme de travail de votre office en rapport avec cette tâche.</w:t>
      </w:r>
    </w:p>
    <w:p w14:paraId="7DCCCDDB" w14:textId="45647ECB" w:rsidR="00B039ED" w:rsidRDefault="00B039ED" w:rsidP="006A3000">
      <w:pPr>
        <w:pStyle w:val="ONUME"/>
        <w:keepLines/>
        <w:numPr>
          <w:ilvl w:val="0"/>
          <w:numId w:val="5"/>
        </w:numPr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 w:rsidR="006A3000">
        <w:t>(Oui/Non/Ne sait pas)</w:t>
      </w:r>
    </w:p>
    <w:p w14:paraId="350249AD" w14:textId="39DF8A9B" w:rsidR="00B039ED" w:rsidRDefault="00B039ED" w:rsidP="006A3000">
      <w:pPr>
        <w:pStyle w:val="ONUME"/>
        <w:keepLines/>
        <w:numPr>
          <w:ilvl w:val="1"/>
          <w:numId w:val="5"/>
        </w:numPr>
      </w:pPr>
      <w:r>
        <w:t>Le cas échéant, veuillez également indiquer les activités ou le programme de travail de votre office en rapport avec cette tâche.</w:t>
      </w:r>
    </w:p>
    <w:p w14:paraId="20AEC28C" w14:textId="4B87C801" w:rsidR="006D2EDB" w:rsidRDefault="00B039ED" w:rsidP="006A3000">
      <w:pPr>
        <w:pStyle w:val="ONUME"/>
        <w:keepLines/>
        <w:numPr>
          <w:ilvl w:val="0"/>
          <w:numId w:val="5"/>
        </w:numPr>
      </w:pPr>
      <w:r>
        <w:lastRenderedPageBreak/>
        <w:t xml:space="preserve">Quel est le degré de complexité de cette tâche selon votre office? </w:t>
      </w:r>
      <w:r w:rsidR="006B0628">
        <w:t xml:space="preserve"> </w:t>
      </w:r>
      <w:r w:rsidR="006A3000">
        <w:t>(Élevé/Moyen/Faible)</w:t>
      </w:r>
    </w:p>
    <w:p w14:paraId="7D57875E" w14:textId="707ED306" w:rsidR="00B039ED" w:rsidRDefault="00B039ED" w:rsidP="006A3000">
      <w:pPr>
        <w:pStyle w:val="ONUME"/>
        <w:keepLines/>
        <w:numPr>
          <w:ilvl w:val="0"/>
          <w:numId w:val="5"/>
        </w:numPr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(Élevé/Moyen/Faible)</w:t>
      </w:r>
    </w:p>
    <w:p w14:paraId="5EEF5600" w14:textId="3459A52F" w:rsidR="006D2EDB" w:rsidRDefault="00B039ED" w:rsidP="006A3000">
      <w:pPr>
        <w:pStyle w:val="ONUME"/>
        <w:keepLines/>
        <w:numPr>
          <w:ilvl w:val="1"/>
          <w:numId w:val="5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allouer) les ressources nécessaires à</w:t>
      </w:r>
      <w:r w:rsidR="0097375E">
        <w:t xml:space="preserve"> la réalisation de cette </w:t>
      </w:r>
      <w:proofErr w:type="gramStart"/>
      <w:r w:rsidR="0097375E">
        <w:t>tâche?</w:t>
      </w:r>
      <w:proofErr w:type="gramEnd"/>
      <w:r w:rsidR="006B0628">
        <w:t xml:space="preserve"> </w:t>
      </w:r>
      <w:r w:rsidR="006A3000">
        <w:t>(Oui/Partiellement/Non)</w:t>
      </w:r>
    </w:p>
    <w:p w14:paraId="39FE126D" w14:textId="786BE9A5" w:rsidR="00B039ED" w:rsidRDefault="00B039ED" w:rsidP="006A3000">
      <w:pPr>
        <w:pStyle w:val="ONUME"/>
        <w:keepLines/>
        <w:numPr>
          <w:ilvl w:val="1"/>
          <w:numId w:val="5"/>
        </w:numPr>
      </w:pPr>
      <w:r>
        <w:t>Dans la négative, pour quelle raison?</w:t>
      </w:r>
    </w:p>
    <w:p w14:paraId="6315B850" w14:textId="51FFE597" w:rsidR="00B039ED" w:rsidRDefault="00B039ED" w:rsidP="006A3000">
      <w:pPr>
        <w:pStyle w:val="ONUME"/>
        <w:keepLines/>
        <w:numPr>
          <w:ilvl w:val="0"/>
          <w:numId w:val="5"/>
        </w:numPr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534CB14C" w14:textId="40040C28" w:rsidR="00B039ED" w:rsidRDefault="00B039ED" w:rsidP="006A3000">
      <w:pPr>
        <w:pStyle w:val="ONUME"/>
        <w:keepLines/>
        <w:numPr>
          <w:ilvl w:val="0"/>
          <w:numId w:val="5"/>
        </w:numPr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de la propriété </w:t>
      </w:r>
      <w:proofErr w:type="gramStart"/>
      <w:r>
        <w:t>intellectuelle?</w:t>
      </w:r>
      <w:proofErr w:type="gramEnd"/>
      <w:r>
        <w:t xml:space="preserve"> (</w:t>
      </w:r>
      <w:proofErr w:type="gramStart"/>
      <w:r>
        <w:t>Éle</w:t>
      </w:r>
      <w:r w:rsidR="006A3000">
        <w:t>vée/Moyenne/Faible/Ne sait pas</w:t>
      </w:r>
      <w:proofErr w:type="gramEnd"/>
      <w:r w:rsidR="006A3000">
        <w:t>)</w:t>
      </w:r>
    </w:p>
    <w:p w14:paraId="2EF993E6" w14:textId="1163EEF6" w:rsidR="00B039ED" w:rsidRDefault="00E479C4" w:rsidP="006A3000">
      <w:r>
        <w:br w:type="page"/>
      </w:r>
    </w:p>
    <w:p w14:paraId="170BD8B0" w14:textId="3804BA9D" w:rsidR="00E50A0A" w:rsidRPr="006038F3" w:rsidRDefault="00E50A0A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24</w:t>
      </w:r>
    </w:p>
    <w:p w14:paraId="364E222E" w14:textId="77777777" w:rsidR="00122BD2" w:rsidRDefault="00122BD2" w:rsidP="00805B3D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E50A0A" w14:paraId="07927A95" w14:textId="77777777" w:rsidTr="0067731C">
        <w:tc>
          <w:tcPr>
            <w:tcW w:w="1250" w:type="pct"/>
            <w:hideMark/>
          </w:tcPr>
          <w:p w14:paraId="3C849AD9" w14:textId="77777777" w:rsidR="00E50A0A" w:rsidRPr="00FD2722" w:rsidRDefault="00E50A0A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4635588A" w14:textId="75886E97" w:rsidR="00E50A0A" w:rsidRPr="00FD2722" w:rsidRDefault="00E50A0A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Recueillir et publier les rapports techniques annuels (ATR/PI, ATR/TM, ATR/ID) sur les activités des membres</w:t>
            </w:r>
            <w:r w:rsidR="006D2EDB">
              <w:rPr>
                <w:color w:val="393939"/>
              </w:rPr>
              <w:t xml:space="preserve"> du CWS</w:t>
            </w:r>
            <w:r>
              <w:rPr>
                <w:color w:val="393939"/>
              </w:rPr>
              <w:t xml:space="preserve"> dans le domaine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information en matière de brevets, de marques et de dessins et modèles industriels.</w:t>
            </w:r>
          </w:p>
        </w:tc>
      </w:tr>
      <w:tr w:rsidR="00122BD2" w14:paraId="432601BF" w14:textId="77777777" w:rsidTr="0067731C">
        <w:tc>
          <w:tcPr>
            <w:tcW w:w="1250" w:type="pct"/>
            <w:hideMark/>
          </w:tcPr>
          <w:p w14:paraId="0ECFECE9" w14:textId="77777777" w:rsidR="00122BD2" w:rsidRPr="00FD2722" w:rsidRDefault="00122BD2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59C05913" w14:textId="77777777" w:rsidR="00122BD2" w:rsidRPr="00FD2722" w:rsidRDefault="00122BD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Faible</w:t>
            </w:r>
          </w:p>
        </w:tc>
      </w:tr>
      <w:tr w:rsidR="00122BD2" w14:paraId="1DB8C218" w14:textId="77777777" w:rsidTr="0067731C">
        <w:tc>
          <w:tcPr>
            <w:tcW w:w="1250" w:type="pct"/>
          </w:tcPr>
          <w:p w14:paraId="241DE00B" w14:textId="77777777" w:rsidR="00122BD2" w:rsidRPr="00FD2722" w:rsidRDefault="00122BD2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 xml:space="preserve">Situation </w:t>
            </w:r>
          </w:p>
        </w:tc>
        <w:tc>
          <w:tcPr>
            <w:tcW w:w="0" w:type="auto"/>
          </w:tcPr>
          <w:p w14:paraId="2928CFCD" w14:textId="77777777" w:rsidR="00122BD2" w:rsidRPr="00FD2722" w:rsidRDefault="00122BD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122BD2" w14:paraId="180E1D72" w14:textId="77777777" w:rsidTr="0067731C">
        <w:tc>
          <w:tcPr>
            <w:tcW w:w="0" w:type="auto"/>
            <w:hideMark/>
          </w:tcPr>
          <w:p w14:paraId="53FAC54B" w14:textId="7DC5566C" w:rsidR="00122BD2" w:rsidRPr="00FD2722" w:rsidRDefault="00CA18D0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566FBF63" w14:textId="6BE61BA5" w:rsidR="00122BD2" w:rsidRPr="00FD2722" w:rsidRDefault="006A3000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Sans objet</w:t>
            </w:r>
          </w:p>
        </w:tc>
      </w:tr>
      <w:tr w:rsidR="00E50A0A" w14:paraId="3244271B" w14:textId="77777777" w:rsidTr="0067731C">
        <w:tc>
          <w:tcPr>
            <w:tcW w:w="1250" w:type="pct"/>
            <w:hideMark/>
          </w:tcPr>
          <w:p w14:paraId="6F89E15E" w14:textId="77777777" w:rsidR="00E50A0A" w:rsidRPr="00FD2722" w:rsidRDefault="00E50A0A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1797B695" w14:textId="04C81394" w:rsidR="00E50A0A" w:rsidRPr="00FD2722" w:rsidRDefault="00E50A0A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Le Bureau international recueille et publie les rapports techniques annuels pour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année</w:t>
            </w:r>
            <w:r w:rsidR="006A3000">
              <w:rPr>
                <w:color w:val="393939"/>
              </w:rPr>
              <w:t> </w:t>
            </w:r>
            <w:r>
              <w:rPr>
                <w:color w:val="393939"/>
              </w:rPr>
              <w:t>2022 en utilisant la procédure simplifiée approuvée à la neuv</w:t>
            </w:r>
            <w:r w:rsidR="006D2EDB">
              <w:rPr>
                <w:color w:val="393939"/>
              </w:rPr>
              <w:t>ième session du CWS</w:t>
            </w:r>
            <w:r>
              <w:rPr>
                <w:color w:val="393939"/>
              </w:rPr>
              <w:t>.</w:t>
            </w:r>
          </w:p>
        </w:tc>
      </w:tr>
    </w:tbl>
    <w:p w14:paraId="45AA48D3" w14:textId="60E51BA7" w:rsidR="00122BD2" w:rsidRPr="00122BD2" w:rsidRDefault="00122BD2" w:rsidP="00805B3D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59090234" w14:textId="0E3581FA" w:rsidR="00B039ED" w:rsidRDefault="00B039ED" w:rsidP="006A3000">
      <w:pPr>
        <w:pStyle w:val="ONUME"/>
        <w:keepLines/>
        <w:numPr>
          <w:ilvl w:val="0"/>
          <w:numId w:val="7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 w:rsidR="0097375E">
        <w:t xml:space="preserve">il à cette </w:t>
      </w:r>
      <w:proofErr w:type="gramStart"/>
      <w:r w:rsidR="0097375E">
        <w:t>tâche?</w:t>
      </w:r>
      <w:proofErr w:type="gramEnd"/>
      <w:r w:rsidR="006B0628">
        <w:t xml:space="preserve"> </w:t>
      </w:r>
      <w:r w:rsidR="006A3000">
        <w:t>(Oui/Non)</w:t>
      </w:r>
    </w:p>
    <w:p w14:paraId="49A678A8" w14:textId="1E821B87" w:rsidR="00B039ED" w:rsidRDefault="00B039E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126F90DD" w14:textId="450E1473" w:rsidR="00B039ED" w:rsidRDefault="00B039ED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4113FB22" w14:textId="59EBBD11" w:rsidR="006D2EDB" w:rsidRDefault="00B039ED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0DB4936A" w14:textId="1EC32FF8" w:rsidR="00B039ED" w:rsidRDefault="00B039ED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633E158A" w14:textId="2B9BED58" w:rsidR="006D2EDB" w:rsidRDefault="00B039ED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 w:rsidR="006A3000">
        <w:t>(Élevé/Moyen/Faible)</w:t>
      </w:r>
    </w:p>
    <w:p w14:paraId="724369C0" w14:textId="7DF5BAA7" w:rsidR="00B039ED" w:rsidRDefault="00B039ED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793D12EB" w14:textId="07E9AF9E" w:rsidR="006D2EDB" w:rsidRDefault="00B039ED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7F815F36" w14:textId="20E12B0B" w:rsidR="00B039ED" w:rsidRDefault="00B039ED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212E95F4" w14:textId="3A1A6F29" w:rsidR="00B039ED" w:rsidRDefault="00B039ED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333A1D67" w14:textId="5A43AE81" w:rsidR="00B039ED" w:rsidRDefault="00B039ED" w:rsidP="0097375E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de la propriété </w:t>
      </w:r>
      <w:proofErr w:type="gramStart"/>
      <w:r>
        <w:t>intellectuelle?</w:t>
      </w:r>
      <w:proofErr w:type="gramEnd"/>
      <w:r>
        <w:t xml:space="preserve"> (Élevée/Moyenne/Faible/</w:t>
      </w:r>
      <w:r w:rsidR="006A3000">
        <w:t>Ne sait pas)</w:t>
      </w:r>
      <w:r w:rsidR="00E479C4">
        <w:br w:type="page"/>
      </w:r>
    </w:p>
    <w:p w14:paraId="0A144946" w14:textId="1CD6DFCC" w:rsidR="005E3609" w:rsidRPr="006038F3" w:rsidRDefault="005E3609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33</w:t>
      </w:r>
    </w:p>
    <w:p w14:paraId="474BB921" w14:textId="77777777" w:rsidR="005E3609" w:rsidRDefault="005E3609" w:rsidP="00805B3D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E3609" w14:paraId="5958560B" w14:textId="77777777" w:rsidTr="0067731C">
        <w:tc>
          <w:tcPr>
            <w:tcW w:w="1250" w:type="pct"/>
            <w:hideMark/>
          </w:tcPr>
          <w:p w14:paraId="7B7E7153" w14:textId="77777777" w:rsidR="005E3609" w:rsidRPr="00FD2722" w:rsidRDefault="005E360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3CCE81DA" w14:textId="0A966205" w:rsidR="005E3609" w:rsidRPr="00FD2722" w:rsidRDefault="005E3609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Révision permanente des normes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OMPI.</w:t>
            </w:r>
          </w:p>
        </w:tc>
      </w:tr>
      <w:tr w:rsidR="005E3609" w14:paraId="4B370D55" w14:textId="77777777" w:rsidTr="0067731C">
        <w:tc>
          <w:tcPr>
            <w:tcW w:w="1250" w:type="pct"/>
            <w:hideMark/>
          </w:tcPr>
          <w:p w14:paraId="2CE9D9A3" w14:textId="77777777" w:rsidR="005E3609" w:rsidRPr="00FD2722" w:rsidRDefault="005E360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224EFC70" w14:textId="270EF984" w:rsidR="005E3609" w:rsidRPr="00FD2722" w:rsidRDefault="005B62A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Faible</w:t>
            </w:r>
          </w:p>
        </w:tc>
      </w:tr>
      <w:tr w:rsidR="005E3609" w14:paraId="62D0D269" w14:textId="77777777" w:rsidTr="0067731C">
        <w:tc>
          <w:tcPr>
            <w:tcW w:w="1250" w:type="pct"/>
          </w:tcPr>
          <w:p w14:paraId="1A075C02" w14:textId="615774FA" w:rsidR="005E3609" w:rsidRPr="00FD2722" w:rsidRDefault="0067731C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2761824F" w14:textId="63095347" w:rsidR="005E3609" w:rsidRPr="00FD2722" w:rsidRDefault="005B62A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5E3609" w14:paraId="1D3EBF02" w14:textId="77777777" w:rsidTr="0067731C">
        <w:tc>
          <w:tcPr>
            <w:tcW w:w="0" w:type="auto"/>
            <w:hideMark/>
          </w:tcPr>
          <w:p w14:paraId="0024EB74" w14:textId="6F989197" w:rsidR="005E3609" w:rsidRPr="00FD2722" w:rsidRDefault="005E360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2369646F" w14:textId="1D55B098" w:rsidR="005E3609" w:rsidRPr="00FD2722" w:rsidRDefault="00805B3D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Sans objet</w:t>
            </w:r>
          </w:p>
        </w:tc>
      </w:tr>
      <w:tr w:rsidR="005E3609" w14:paraId="4731C8FF" w14:textId="77777777" w:rsidTr="0067731C">
        <w:tc>
          <w:tcPr>
            <w:tcW w:w="1250" w:type="pct"/>
            <w:hideMark/>
          </w:tcPr>
          <w:p w14:paraId="0B3278EF" w14:textId="77777777" w:rsidR="005E3609" w:rsidRPr="00FD2722" w:rsidRDefault="005E360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2A562E0F" w14:textId="3A6A77A9" w:rsidR="005E3609" w:rsidRPr="00FD2722" w:rsidRDefault="005E3609" w:rsidP="006A3000">
            <w:pPr>
              <w:spacing w:after="240"/>
              <w:rPr>
                <w:szCs w:val="22"/>
              </w:rPr>
            </w:pPr>
            <w:r>
              <w:rPr>
                <w:color w:val="393939"/>
              </w:rPr>
              <w:t xml:space="preserve">La révision des normes est considérée comme une activité permanente. </w:t>
            </w:r>
            <w:r w:rsidR="006B0628">
              <w:rPr>
                <w:color w:val="393939"/>
              </w:rPr>
              <w:t xml:space="preserve"> </w:t>
            </w:r>
          </w:p>
        </w:tc>
      </w:tr>
    </w:tbl>
    <w:p w14:paraId="6D153128" w14:textId="76836DEB" w:rsidR="005E3609" w:rsidRPr="00122BD2" w:rsidRDefault="005E3609" w:rsidP="00805B3D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5917CE9D" w14:textId="0595FBCD" w:rsidR="00B039ED" w:rsidRDefault="00B039ED" w:rsidP="006A3000">
      <w:pPr>
        <w:pStyle w:val="ONUME"/>
        <w:keepLines/>
        <w:numPr>
          <w:ilvl w:val="0"/>
          <w:numId w:val="27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015E468A" w14:textId="2FC37DF5" w:rsidR="00B039ED" w:rsidRDefault="00B039E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18C4C605" w14:textId="40D3B168" w:rsidR="00B039ED" w:rsidRDefault="00B039ED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4FED75E6" w14:textId="162897AD" w:rsidR="00B039ED" w:rsidRDefault="00B039ED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63D0D3DA" w14:textId="7153712A" w:rsidR="00B039ED" w:rsidRDefault="00B039ED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61A5F0B5" w14:textId="79544E8B" w:rsidR="006D2EDB" w:rsidRDefault="00B039ED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38D7CFFB" w14:textId="6DC0F3C8" w:rsidR="00B039ED" w:rsidRDefault="00B039ED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58C33BA1" w14:textId="392C9C04" w:rsidR="006D2EDB" w:rsidRDefault="00B039ED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allouer) les ressources nécessaires à</w:t>
      </w:r>
      <w:r w:rsidR="0097375E">
        <w:t xml:space="preserve"> la réalisation de cette </w:t>
      </w:r>
      <w:proofErr w:type="gramStart"/>
      <w:r w:rsidR="0097375E">
        <w:t>tâche?</w:t>
      </w:r>
      <w:proofErr w:type="gramEnd"/>
      <w:r w:rsidR="006B0628">
        <w:t xml:space="preserve"> </w:t>
      </w:r>
      <w:r>
        <w:t>(Oui/Partiellement/</w:t>
      </w:r>
      <w:r w:rsidR="006A3000">
        <w:t>Non)</w:t>
      </w:r>
    </w:p>
    <w:p w14:paraId="5C7D45F3" w14:textId="5A751569" w:rsidR="00B039ED" w:rsidRDefault="00B039ED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236ED7D3" w14:textId="7281639D" w:rsidR="00B039ED" w:rsidRDefault="00B039ED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68D7612A" w14:textId="074C6F3D" w:rsidR="00805B3D" w:rsidRDefault="00805B3D" w:rsidP="006A3000">
      <w:pPr>
        <w:pStyle w:val="ONUME"/>
        <w:keepLines/>
      </w:pPr>
      <w:r>
        <w:t>Quelle importance votre office accorde</w:t>
      </w:r>
      <w:r>
        <w:noBreakHyphen/>
        <w:t>t</w:t>
      </w:r>
      <w:r>
        <w:noBreakHyphen/>
        <w:t xml:space="preserve">il à cette tâche pour l’ensemble de la communauté </w:t>
      </w:r>
      <w:r w:rsidR="0097375E">
        <w:t xml:space="preserve">de la propriété </w:t>
      </w:r>
      <w:proofErr w:type="gramStart"/>
      <w:r w:rsidR="0097375E">
        <w:t>intellectuelle?</w:t>
      </w:r>
      <w:proofErr w:type="gramEnd"/>
      <w:r>
        <w:t xml:space="preserve"> (</w:t>
      </w:r>
      <w:proofErr w:type="gramStart"/>
      <w:r>
        <w:t>Élevée/Moyenne/Faible/Ne sait pas</w:t>
      </w:r>
      <w:proofErr w:type="gramEnd"/>
      <w:r>
        <w:t>)</w:t>
      </w:r>
    </w:p>
    <w:p w14:paraId="67D927E8" w14:textId="41E5994C" w:rsidR="0067731C" w:rsidRDefault="00B039ED" w:rsidP="006A3000">
      <w:pPr>
        <w:pStyle w:val="ONUME"/>
        <w:keepLines/>
        <w:numPr>
          <w:ilvl w:val="0"/>
          <w:numId w:val="0"/>
        </w:numPr>
        <w:ind w:left="567"/>
      </w:pPr>
      <w:r>
        <w:br w:type="page"/>
      </w:r>
    </w:p>
    <w:p w14:paraId="3173EE5F" w14:textId="1D59F8F4" w:rsidR="00DA23B1" w:rsidRPr="006038F3" w:rsidRDefault="00DA23B1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33/3</w:t>
      </w:r>
    </w:p>
    <w:p w14:paraId="478C725A" w14:textId="77777777" w:rsidR="00DA23B1" w:rsidRDefault="00DA23B1" w:rsidP="007845D3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A23B1" w14:paraId="4AA81FB9" w14:textId="77777777" w:rsidTr="007D704E">
        <w:tc>
          <w:tcPr>
            <w:tcW w:w="1250" w:type="pct"/>
            <w:hideMark/>
          </w:tcPr>
          <w:p w14:paraId="4681A97A" w14:textId="77777777" w:rsidR="00DA23B1" w:rsidRPr="00FD2722" w:rsidRDefault="00DA23B1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42CCECE0" w14:textId="1A520287" w:rsidR="00DA23B1" w:rsidRPr="00FD2722" w:rsidRDefault="00DA23B1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Révision permanente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ST.3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</w:t>
            </w:r>
          </w:p>
        </w:tc>
      </w:tr>
      <w:tr w:rsidR="00DA23B1" w14:paraId="469EA366" w14:textId="77777777" w:rsidTr="007D704E">
        <w:tc>
          <w:tcPr>
            <w:tcW w:w="1250" w:type="pct"/>
            <w:hideMark/>
          </w:tcPr>
          <w:p w14:paraId="2ED5C796" w14:textId="77777777" w:rsidR="00DA23B1" w:rsidRPr="00FD2722" w:rsidRDefault="00DA23B1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5A5694FD" w14:textId="69C4DD84" w:rsidR="00DA23B1" w:rsidRPr="00FD2722" w:rsidRDefault="005B62A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Faible</w:t>
            </w:r>
          </w:p>
        </w:tc>
      </w:tr>
      <w:tr w:rsidR="00DA23B1" w14:paraId="35937D2C" w14:textId="77777777" w:rsidTr="007D704E">
        <w:tc>
          <w:tcPr>
            <w:tcW w:w="1250" w:type="pct"/>
          </w:tcPr>
          <w:p w14:paraId="4EEF52B3" w14:textId="2EA83FF7" w:rsidR="00DA23B1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4E448447" w14:textId="26C3BA48" w:rsidR="00DA23B1" w:rsidRPr="00FD2722" w:rsidRDefault="005B62A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DA23B1" w14:paraId="4F434311" w14:textId="77777777" w:rsidTr="007D704E">
        <w:tc>
          <w:tcPr>
            <w:tcW w:w="0" w:type="auto"/>
            <w:hideMark/>
          </w:tcPr>
          <w:p w14:paraId="7635D19B" w14:textId="37BE2D90" w:rsidR="00DA23B1" w:rsidRPr="00FD2722" w:rsidRDefault="00DA23B1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09B7123C" w14:textId="015B0088" w:rsidR="00DA23B1" w:rsidRPr="00FD2722" w:rsidRDefault="007845D3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Sans objet</w:t>
            </w:r>
          </w:p>
        </w:tc>
      </w:tr>
      <w:tr w:rsidR="00DA23B1" w14:paraId="627EA90E" w14:textId="77777777" w:rsidTr="007D704E">
        <w:tc>
          <w:tcPr>
            <w:tcW w:w="1250" w:type="pct"/>
            <w:hideMark/>
          </w:tcPr>
          <w:p w14:paraId="6270B0A6" w14:textId="77777777" w:rsidR="00DA23B1" w:rsidRPr="00FD2722" w:rsidRDefault="00DA23B1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1835C977" w14:textId="25453F0E" w:rsidR="00DA23B1" w:rsidRPr="005B62A5" w:rsidRDefault="00DA23B1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La révision de la norme</w:t>
            </w:r>
            <w:r w:rsidR="006B0628">
              <w:t> </w:t>
            </w:r>
            <w:r>
              <w:t>ST.3 de l</w:t>
            </w:r>
            <w:r w:rsidR="006D2EDB">
              <w:t>’</w:t>
            </w:r>
            <w:r>
              <w:t>OMPI est considérée</w:t>
            </w:r>
            <w:r w:rsidR="007845D3">
              <w:t xml:space="preserve"> comme une activité permanente.</w:t>
            </w:r>
          </w:p>
        </w:tc>
      </w:tr>
    </w:tbl>
    <w:p w14:paraId="17406B15" w14:textId="0BCDC554" w:rsidR="00DA23B1" w:rsidRPr="00122BD2" w:rsidRDefault="00DA23B1" w:rsidP="007845D3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5BE43733" w14:textId="26C7D48D" w:rsidR="00B039ED" w:rsidRDefault="00B039ED" w:rsidP="006A3000">
      <w:pPr>
        <w:pStyle w:val="ONUME"/>
        <w:keepLines/>
        <w:numPr>
          <w:ilvl w:val="0"/>
          <w:numId w:val="8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4DC469F4" w14:textId="2990F20E" w:rsidR="006D2EDB" w:rsidRDefault="00AD58B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2B40F7D6" w14:textId="7F6102FD" w:rsidR="00B039ED" w:rsidRDefault="00B039ED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3B47BF4F" w14:textId="3B09D154" w:rsidR="006D2EDB" w:rsidRDefault="00B039ED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567AA46D" w14:textId="03219B19" w:rsidR="00B039ED" w:rsidRDefault="00B039ED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26C7AA7E" w14:textId="78DAF025" w:rsidR="006D2EDB" w:rsidRDefault="00B039ED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1943D804" w14:textId="4AA2DEED" w:rsidR="00B039ED" w:rsidRDefault="00B039ED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3DC19CCF" w14:textId="70F869C4" w:rsidR="006D2EDB" w:rsidRDefault="00B039ED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allouer) les ressources nécessaires à la ré</w:t>
      </w:r>
      <w:r w:rsidR="0097375E">
        <w:t xml:space="preserve">alisation de cette </w:t>
      </w:r>
      <w:proofErr w:type="gramStart"/>
      <w:r w:rsidR="0097375E">
        <w:t>tâche?</w:t>
      </w:r>
      <w:proofErr w:type="gramEnd"/>
      <w:r w:rsidR="006B0628">
        <w:t xml:space="preserve"> </w:t>
      </w:r>
      <w:r>
        <w:t>(Oui/Partiellement/</w:t>
      </w:r>
      <w:r w:rsidR="006A3000">
        <w:t>Non)</w:t>
      </w:r>
    </w:p>
    <w:p w14:paraId="7CA7F487" w14:textId="6B29CD9B" w:rsidR="00B039ED" w:rsidRDefault="00B039ED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20731B57" w14:textId="3F536CAC" w:rsidR="00B039ED" w:rsidRDefault="00B039ED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7E7CDE6B" w14:textId="0D2D129A" w:rsidR="007845D3" w:rsidRDefault="007845D3" w:rsidP="006A3000">
      <w:pPr>
        <w:pStyle w:val="ONUME"/>
        <w:keepLines/>
      </w:pPr>
      <w:r>
        <w:t>Quelle importance votre office accorde</w:t>
      </w:r>
      <w:r>
        <w:noBreakHyphen/>
        <w:t>t</w:t>
      </w:r>
      <w:r>
        <w:noBreakHyphen/>
        <w:t>il à cette tâche pour l’ensemble de la communauté d</w:t>
      </w:r>
      <w:r w:rsidR="0097375E">
        <w:t xml:space="preserve">e la propriété </w:t>
      </w:r>
      <w:proofErr w:type="gramStart"/>
      <w:r w:rsidR="0097375E">
        <w:t>intellectuelle?</w:t>
      </w:r>
      <w:proofErr w:type="gramEnd"/>
      <w:r w:rsidR="0097375E">
        <w:t xml:space="preserve"> </w:t>
      </w:r>
      <w:r>
        <w:t>(</w:t>
      </w:r>
      <w:proofErr w:type="gramStart"/>
      <w:r>
        <w:t>Élevée/Moyenne/Faible/Ne sait pas</w:t>
      </w:r>
      <w:proofErr w:type="gramEnd"/>
      <w:r>
        <w:t>)</w:t>
      </w:r>
    </w:p>
    <w:p w14:paraId="0BC0A00A" w14:textId="5586F063" w:rsidR="007D704E" w:rsidRDefault="00B039ED" w:rsidP="006A3000">
      <w:pPr>
        <w:pStyle w:val="ONUME"/>
        <w:keepLines/>
        <w:numPr>
          <w:ilvl w:val="0"/>
          <w:numId w:val="0"/>
        </w:numPr>
        <w:ind w:left="567"/>
      </w:pPr>
      <w:r>
        <w:br w:type="page"/>
      </w:r>
    </w:p>
    <w:p w14:paraId="086DCBE7" w14:textId="2A3A92B0" w:rsidR="00DA23B1" w:rsidRPr="006038F3" w:rsidRDefault="00DA23B1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38</w:t>
      </w:r>
    </w:p>
    <w:p w14:paraId="77340A06" w14:textId="77777777" w:rsidR="00DA23B1" w:rsidRDefault="00DA23B1" w:rsidP="007845D3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A23B1" w14:paraId="379767BD" w14:textId="77777777" w:rsidTr="007D704E">
        <w:tc>
          <w:tcPr>
            <w:tcW w:w="1250" w:type="pct"/>
            <w:hideMark/>
          </w:tcPr>
          <w:p w14:paraId="74C9D48A" w14:textId="77777777" w:rsidR="00DA23B1" w:rsidRPr="00FD2722" w:rsidRDefault="00DA23B1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566D3BAE" w14:textId="127F3486" w:rsidR="00DA23B1" w:rsidRPr="00FD2722" w:rsidRDefault="00DA23B1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Assurer la révision et la mise à jour permanentes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ST.36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OMPI.</w:t>
            </w:r>
          </w:p>
        </w:tc>
      </w:tr>
      <w:tr w:rsidR="00DA23B1" w14:paraId="29440F7D" w14:textId="77777777" w:rsidTr="007D704E">
        <w:tc>
          <w:tcPr>
            <w:tcW w:w="1250" w:type="pct"/>
            <w:hideMark/>
          </w:tcPr>
          <w:p w14:paraId="46739C38" w14:textId="77777777" w:rsidR="00DA23B1" w:rsidRPr="00FD2722" w:rsidRDefault="00DA23B1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5C3CF306" w14:textId="1208C89D" w:rsidR="00DA23B1" w:rsidRPr="00FD2722" w:rsidRDefault="005B62A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Faible</w:t>
            </w:r>
          </w:p>
        </w:tc>
      </w:tr>
      <w:tr w:rsidR="00DA23B1" w14:paraId="43CBAD9C" w14:textId="77777777" w:rsidTr="007D704E">
        <w:tc>
          <w:tcPr>
            <w:tcW w:w="1250" w:type="pct"/>
          </w:tcPr>
          <w:p w14:paraId="3312EDE0" w14:textId="3A5782B1" w:rsidR="00DA23B1" w:rsidRPr="00FD2722" w:rsidRDefault="007D704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783C7E71" w14:textId="3CAE26E8" w:rsidR="00DA23B1" w:rsidRPr="00FD2722" w:rsidRDefault="005B62A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sommeil</w:t>
            </w:r>
          </w:p>
        </w:tc>
      </w:tr>
      <w:tr w:rsidR="00DA23B1" w14:paraId="5D340314" w14:textId="77777777" w:rsidTr="007D704E">
        <w:tc>
          <w:tcPr>
            <w:tcW w:w="0" w:type="auto"/>
            <w:hideMark/>
          </w:tcPr>
          <w:p w14:paraId="77D01D8C" w14:textId="458D4ACC" w:rsidR="00DA23B1" w:rsidRPr="00FD2722" w:rsidRDefault="00DA23B1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29F9CBA4" w14:textId="42851065" w:rsidR="00DA23B1" w:rsidRPr="00FD2722" w:rsidRDefault="00DA23B1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ST.36</w:t>
            </w:r>
          </w:p>
          <w:p w14:paraId="060A88F0" w14:textId="14C671B9" w:rsidR="00DA23B1" w:rsidRPr="00FD2722" w:rsidRDefault="00FE0737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20 </w:t>
            </w:r>
            <w:r w:rsidR="00DA23B1">
              <w:rPr>
                <w:color w:val="393939"/>
              </w:rPr>
              <w:t>membres et observateurs</w:t>
            </w:r>
          </w:p>
        </w:tc>
      </w:tr>
      <w:tr w:rsidR="00DA23B1" w14:paraId="62EAF4BC" w14:textId="77777777" w:rsidTr="007D704E">
        <w:tc>
          <w:tcPr>
            <w:tcW w:w="1250" w:type="pct"/>
            <w:hideMark/>
          </w:tcPr>
          <w:p w14:paraId="2F66F055" w14:textId="77777777" w:rsidR="00DA23B1" w:rsidRPr="00FD2722" w:rsidRDefault="00DA23B1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02E33EC0" w14:textId="6A1B173C" w:rsidR="00DA23B1" w:rsidRPr="00425590" w:rsidRDefault="00DA23B1" w:rsidP="006A3000">
            <w:pPr>
              <w:pStyle w:val="ONUME"/>
              <w:numPr>
                <w:ilvl w:val="0"/>
                <w:numId w:val="0"/>
              </w:numPr>
              <w:spacing w:after="240"/>
            </w:pPr>
            <w:r>
              <w:t>La tâche est de nature continue, mais aucune révision n</w:t>
            </w:r>
            <w:r w:rsidR="006D2EDB">
              <w:t>’</w:t>
            </w:r>
            <w:r>
              <w:t xml:space="preserve">a été faite </w:t>
            </w:r>
            <w:r w:rsidR="006D2EDB">
              <w:t>depuis 2010</w:t>
            </w:r>
            <w:r>
              <w:t xml:space="preserve">. </w:t>
            </w:r>
            <w:r w:rsidR="006B0628">
              <w:t xml:space="preserve"> </w:t>
            </w:r>
            <w:r>
              <w:t>Aucune action n</w:t>
            </w:r>
            <w:r w:rsidR="006D2EDB">
              <w:t>’</w:t>
            </w:r>
            <w:r>
              <w:t>est programmée.</w:t>
            </w:r>
          </w:p>
        </w:tc>
      </w:tr>
    </w:tbl>
    <w:p w14:paraId="3E88F1B9" w14:textId="5D7E3C5A" w:rsidR="00DA23B1" w:rsidRPr="00122BD2" w:rsidRDefault="00DA23B1" w:rsidP="00FE0737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33497510" w14:textId="4693B5E2" w:rsidR="00B039ED" w:rsidRDefault="00B039ED" w:rsidP="006A3000">
      <w:pPr>
        <w:pStyle w:val="ONUME"/>
        <w:keepLines/>
        <w:numPr>
          <w:ilvl w:val="0"/>
          <w:numId w:val="9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241CB9FC" w14:textId="0CD4F893" w:rsidR="00B039ED" w:rsidRDefault="00AD58B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7D17C3D9" w14:textId="41143AAF" w:rsidR="00B039ED" w:rsidRDefault="00B039ED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4CD7E0DC" w14:textId="716FED32" w:rsidR="006D2EDB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111F4D3E" w14:textId="210DC132" w:rsidR="00343323" w:rsidRDefault="00AD58B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1C32A8D8" w14:textId="538DD66F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47795A">
        <w:t xml:space="preserve">y </w:t>
      </w:r>
      <w:proofErr w:type="gramStart"/>
      <w:r w:rsidR="0047795A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0F17913E" w14:textId="4A389C25" w:rsidR="006D2EDB" w:rsidRDefault="00B039ED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795C94D0" w14:textId="5E8428A1" w:rsidR="00B039ED" w:rsidRDefault="00B039ED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5BFBC9FC" w14:textId="5375211B" w:rsidR="006D2EDB" w:rsidRDefault="00B039ED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1669B117" w14:textId="45A6C354" w:rsidR="00B039ED" w:rsidRDefault="00B039ED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</w:t>
      </w:r>
      <w:r w:rsidR="0097375E">
        <w:t xml:space="preserve"> pour mener à bien cette </w:t>
      </w:r>
      <w:proofErr w:type="gramStart"/>
      <w:r w:rsidR="0097375E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637CEBB4" w14:textId="4C5D91E1" w:rsidR="006D2EDB" w:rsidRDefault="00B039ED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065C199B" w14:textId="6B02BF97" w:rsidR="00B039ED" w:rsidRDefault="00B039ED" w:rsidP="006A3000">
      <w:pPr>
        <w:pStyle w:val="ONUME"/>
        <w:keepLines/>
        <w:numPr>
          <w:ilvl w:val="1"/>
          <w:numId w:val="2"/>
        </w:numPr>
      </w:pPr>
      <w:r>
        <w:lastRenderedPageBreak/>
        <w:t>Dans la négative, pour quelle raison?</w:t>
      </w:r>
    </w:p>
    <w:p w14:paraId="3F42AF0B" w14:textId="2427F789" w:rsidR="00B039ED" w:rsidRDefault="00B039ED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11CE20EE" w14:textId="317D074F" w:rsidR="00FE0737" w:rsidRDefault="00B039ED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de la propriété </w:t>
      </w:r>
      <w:proofErr w:type="gramStart"/>
      <w:r>
        <w:t>intellectuelle?</w:t>
      </w:r>
      <w:proofErr w:type="gramEnd"/>
      <w:r>
        <w:t xml:space="preserve"> 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3566290C" w14:textId="77777777" w:rsidR="00FE0737" w:rsidRDefault="00FE0737">
      <w:r>
        <w:br w:type="page"/>
      </w:r>
    </w:p>
    <w:p w14:paraId="1801CFA6" w14:textId="53717D39" w:rsidR="00834E29" w:rsidRPr="006038F3" w:rsidRDefault="00834E29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39</w:t>
      </w:r>
    </w:p>
    <w:p w14:paraId="1887D3E5" w14:textId="77777777" w:rsidR="00834E29" w:rsidRDefault="00834E29" w:rsidP="00FE0737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834E29" w14:paraId="2AE478A9" w14:textId="77777777" w:rsidTr="00684DD0">
        <w:tc>
          <w:tcPr>
            <w:tcW w:w="1250" w:type="pct"/>
            <w:hideMark/>
          </w:tcPr>
          <w:p w14:paraId="6F8BAAC5" w14:textId="77777777" w:rsidR="00834E29" w:rsidRPr="00FD2722" w:rsidRDefault="00834E2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4D1B49A1" w14:textId="6A02B670" w:rsidR="00834E29" w:rsidRPr="00FD2722" w:rsidRDefault="00834E29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Procéder aux révisions et mises à jour nécessaires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ST.66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OMPI.</w:t>
            </w:r>
          </w:p>
        </w:tc>
      </w:tr>
      <w:tr w:rsidR="00834E29" w14:paraId="6CD17631" w14:textId="77777777" w:rsidTr="00684DD0">
        <w:tc>
          <w:tcPr>
            <w:tcW w:w="1250" w:type="pct"/>
            <w:hideMark/>
          </w:tcPr>
          <w:p w14:paraId="19F5B6B3" w14:textId="77777777" w:rsidR="00834E29" w:rsidRPr="00FD2722" w:rsidRDefault="00834E2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026EB990" w14:textId="01DBAE5C" w:rsidR="00834E29" w:rsidRPr="00FD2722" w:rsidRDefault="00A07531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Faible</w:t>
            </w:r>
          </w:p>
        </w:tc>
      </w:tr>
      <w:tr w:rsidR="00834E29" w14:paraId="537A41DE" w14:textId="77777777" w:rsidTr="00684DD0">
        <w:tc>
          <w:tcPr>
            <w:tcW w:w="1250" w:type="pct"/>
          </w:tcPr>
          <w:p w14:paraId="3AB02E70" w14:textId="132A28C6" w:rsidR="00834E29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13F25A2E" w14:textId="35F4D1B1" w:rsidR="00834E29" w:rsidRPr="00FD2722" w:rsidRDefault="00A07531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sommeil</w:t>
            </w:r>
          </w:p>
        </w:tc>
      </w:tr>
      <w:tr w:rsidR="00834E29" w14:paraId="7946CDEC" w14:textId="77777777" w:rsidTr="00684DD0">
        <w:tc>
          <w:tcPr>
            <w:tcW w:w="0" w:type="auto"/>
            <w:hideMark/>
          </w:tcPr>
          <w:p w14:paraId="143DD378" w14:textId="74A88FBF" w:rsidR="00834E29" w:rsidRPr="00FD2722" w:rsidRDefault="00834E2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33CDDD6D" w14:textId="57B03452" w:rsidR="006D2EDB" w:rsidRDefault="00834E29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ST.66</w:t>
            </w:r>
          </w:p>
          <w:p w14:paraId="78FF6807" w14:textId="41B2CEA4" w:rsidR="00834E29" w:rsidRPr="00FD2722" w:rsidRDefault="00FE0737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16 </w:t>
            </w:r>
            <w:r w:rsidR="00834E29">
              <w:rPr>
                <w:color w:val="393939"/>
              </w:rPr>
              <w:t>membres et observateurs</w:t>
            </w:r>
          </w:p>
        </w:tc>
      </w:tr>
      <w:tr w:rsidR="00834E29" w14:paraId="153AB2F2" w14:textId="77777777" w:rsidTr="00684DD0">
        <w:tc>
          <w:tcPr>
            <w:tcW w:w="1250" w:type="pct"/>
            <w:hideMark/>
          </w:tcPr>
          <w:p w14:paraId="2C56E0D4" w14:textId="77777777" w:rsidR="00834E29" w:rsidRPr="00FD2722" w:rsidRDefault="00834E2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2C13F8C0" w14:textId="5CA71D5C" w:rsidR="00834E29" w:rsidRPr="00FD2722" w:rsidRDefault="00834E29" w:rsidP="006A3000">
            <w:pPr>
              <w:spacing w:after="240"/>
            </w:pPr>
            <w:r>
              <w:rPr>
                <w:color w:val="393939"/>
              </w:rPr>
              <w:t>La tâche est de nature continue, mais aucune révision n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 xml:space="preserve">a été faite </w:t>
            </w:r>
            <w:r w:rsidR="006D2EDB">
              <w:rPr>
                <w:color w:val="393939"/>
              </w:rPr>
              <w:t>depuis 2012</w:t>
            </w:r>
            <w:r>
              <w:rPr>
                <w:color w:val="393939"/>
              </w:rPr>
              <w:t xml:space="preserve">. 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>Aucune action n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est programmée.</w:t>
            </w:r>
          </w:p>
        </w:tc>
      </w:tr>
    </w:tbl>
    <w:p w14:paraId="12148837" w14:textId="3AB77541" w:rsidR="00834E29" w:rsidRPr="00122BD2" w:rsidRDefault="00834E29" w:rsidP="00FE0737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40BFA347" w14:textId="05517460" w:rsidR="00684DD0" w:rsidRDefault="00684DD0" w:rsidP="006A3000">
      <w:pPr>
        <w:pStyle w:val="ONUME"/>
        <w:keepLines/>
        <w:numPr>
          <w:ilvl w:val="0"/>
          <w:numId w:val="10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12E7A400" w14:textId="445B0409" w:rsidR="00684DD0" w:rsidRDefault="00AD58B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5B8B593B" w14:textId="5897894C" w:rsidR="00684DD0" w:rsidRDefault="00684DD0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contribuer? </w:t>
      </w:r>
      <w:r w:rsidR="006B0628">
        <w:t xml:space="preserve"> </w:t>
      </w:r>
      <w:r>
        <w:t>Dans la négative, pour quelle raison?</w:t>
      </w:r>
    </w:p>
    <w:p w14:paraId="55943153" w14:textId="12165148" w:rsidR="006D2EDB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02E92BA1" w14:textId="17E9994C" w:rsidR="00343323" w:rsidRDefault="00AD58B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5D835726" w14:textId="17CBFD95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FF5762">
        <w:t xml:space="preserve">y </w:t>
      </w:r>
      <w:proofErr w:type="gramStart"/>
      <w:r w:rsidR="00FF5762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01CC6C5A" w14:textId="4D0326D6" w:rsidR="006D2EDB" w:rsidRDefault="00684DD0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572AC5C0" w14:textId="12B340DF" w:rsidR="00684DD0" w:rsidRDefault="00684DD0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12194AB1" w14:textId="47064560" w:rsidR="006D2EDB" w:rsidRDefault="00684DD0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25F321C1" w14:textId="587CF997" w:rsidR="00684DD0" w:rsidRDefault="00684DD0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500FA29E" w14:textId="30611E24" w:rsidR="0004050D" w:rsidRDefault="00684DD0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allouer) les ressources nécessaires à</w:t>
      </w:r>
      <w:r w:rsidR="00FF5762">
        <w:t xml:space="preserve"> la réalisation de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(Oui/Partiellement/</w:t>
      </w:r>
      <w:r w:rsidR="006A3000">
        <w:t>Non)</w:t>
      </w:r>
    </w:p>
    <w:p w14:paraId="131807C5" w14:textId="7F9D493D" w:rsidR="00684DD0" w:rsidRDefault="00684DD0" w:rsidP="006A3000">
      <w:pPr>
        <w:pStyle w:val="ONUME"/>
        <w:keepLines/>
        <w:numPr>
          <w:ilvl w:val="1"/>
          <w:numId w:val="2"/>
        </w:numPr>
      </w:pPr>
      <w:r>
        <w:lastRenderedPageBreak/>
        <w:t>Dans la négative, pour quelle raison?</w:t>
      </w:r>
    </w:p>
    <w:p w14:paraId="1BEEC757" w14:textId="12277567" w:rsidR="00684DD0" w:rsidRDefault="00684DD0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326225FB" w14:textId="05762FB1" w:rsidR="00FE0737" w:rsidRDefault="00684DD0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49AFA919" w14:textId="77777777" w:rsidR="00FE0737" w:rsidRDefault="00FE0737">
      <w:r>
        <w:br w:type="page"/>
      </w:r>
    </w:p>
    <w:p w14:paraId="507261F9" w14:textId="29A7A0BA" w:rsidR="00122BD2" w:rsidRPr="00E479C4" w:rsidRDefault="00122BD2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41</w:t>
      </w:r>
    </w:p>
    <w:p w14:paraId="0C0325B4" w14:textId="77777777" w:rsidR="005F041C" w:rsidRDefault="005F041C" w:rsidP="00FE0737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122BD2" w14:paraId="38AB209D" w14:textId="77777777" w:rsidTr="007D704E">
        <w:tc>
          <w:tcPr>
            <w:tcW w:w="1250" w:type="pct"/>
            <w:hideMark/>
          </w:tcPr>
          <w:p w14:paraId="4F256ECA" w14:textId="77777777" w:rsidR="00122BD2" w:rsidRPr="00FD2722" w:rsidRDefault="00122BD2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6A181359" w14:textId="72AD330D" w:rsidR="00122BD2" w:rsidRPr="00FD2722" w:rsidRDefault="00122BD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Procéder aux révisions et mises à jour nécessaires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ST.96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OMPI.</w:t>
            </w:r>
          </w:p>
        </w:tc>
      </w:tr>
      <w:tr w:rsidR="00122BD2" w14:paraId="69B04A00" w14:textId="77777777" w:rsidTr="007D704E">
        <w:tc>
          <w:tcPr>
            <w:tcW w:w="1250" w:type="pct"/>
            <w:hideMark/>
          </w:tcPr>
          <w:p w14:paraId="6E588FC2" w14:textId="77777777" w:rsidR="00122BD2" w:rsidRPr="00FD2722" w:rsidRDefault="00122BD2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568FE77B" w14:textId="00C055DC" w:rsidR="00122BD2" w:rsidRPr="00FD2722" w:rsidRDefault="00AD0D4F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122BD2" w14:paraId="2BBEEA0C" w14:textId="77777777" w:rsidTr="007D704E">
        <w:tc>
          <w:tcPr>
            <w:tcW w:w="1250" w:type="pct"/>
          </w:tcPr>
          <w:p w14:paraId="2B13C68E" w14:textId="1C68B7A1" w:rsidR="00122BD2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30B50649" w14:textId="02CE7A51" w:rsidR="00122BD2" w:rsidRPr="00FD2722" w:rsidRDefault="00AD0D4F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Très active</w:t>
            </w:r>
          </w:p>
        </w:tc>
      </w:tr>
      <w:tr w:rsidR="00122BD2" w14:paraId="70D41EAA" w14:textId="77777777" w:rsidTr="007D704E">
        <w:tc>
          <w:tcPr>
            <w:tcW w:w="0" w:type="auto"/>
            <w:hideMark/>
          </w:tcPr>
          <w:p w14:paraId="5625ABCB" w14:textId="1DDBF35A" w:rsidR="00122BD2" w:rsidRPr="00FD2722" w:rsidRDefault="00CA18D0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68D1C511" w14:textId="72F955B3" w:rsidR="00122BD2" w:rsidRPr="00FD2722" w:rsidRDefault="00122BD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XML4IP</w:t>
            </w:r>
          </w:p>
          <w:p w14:paraId="7E3C77FD" w14:textId="359D116E" w:rsidR="00122BD2" w:rsidRPr="00FD2722" w:rsidRDefault="00FE0737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29 </w:t>
            </w:r>
            <w:r w:rsidR="00616396">
              <w:rPr>
                <w:color w:val="393939"/>
              </w:rPr>
              <w:t>membres et observateurs</w:t>
            </w:r>
          </w:p>
        </w:tc>
      </w:tr>
      <w:tr w:rsidR="00122BD2" w14:paraId="2FFEDA36" w14:textId="77777777" w:rsidTr="007D704E">
        <w:tc>
          <w:tcPr>
            <w:tcW w:w="1250" w:type="pct"/>
            <w:hideMark/>
          </w:tcPr>
          <w:p w14:paraId="5FD6C453" w14:textId="77777777" w:rsidR="00122BD2" w:rsidRPr="00FD2722" w:rsidRDefault="00122BD2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54287AE1" w14:textId="468D21E8" w:rsidR="00122BD2" w:rsidRPr="00FD2722" w:rsidRDefault="00684DD0" w:rsidP="006A3000">
            <w:pPr>
              <w:spacing w:after="240"/>
              <w:rPr>
                <w:color w:val="393939"/>
                <w:szCs w:val="22"/>
              </w:rPr>
            </w:pPr>
            <w:r>
              <w:t>La tâche est de nature contin</w:t>
            </w:r>
            <w:r w:rsidR="00D6485C">
              <w:t xml:space="preserve">ue.  </w:t>
            </w:r>
            <w:r w:rsidR="00D6485C">
              <w:rPr>
                <w:color w:val="393939"/>
              </w:rPr>
              <w:t>La</w:t>
            </w:r>
            <w:r>
              <w:rPr>
                <w:color w:val="393939"/>
              </w:rPr>
              <w:t xml:space="preserve"> publication de la nouvelle version est prévue en </w:t>
            </w:r>
            <w:r w:rsidR="006D2EDB">
              <w:rPr>
                <w:color w:val="393939"/>
              </w:rPr>
              <w:t>avril 20</w:t>
            </w:r>
            <w:r>
              <w:rPr>
                <w:color w:val="393939"/>
              </w:rPr>
              <w:t>24. 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 w:rsidR="00FE0737">
              <w:rPr>
                <w:color w:val="393939"/>
              </w:rPr>
              <w:t>experts se réunit chaque mois.</w:t>
            </w:r>
          </w:p>
        </w:tc>
      </w:tr>
    </w:tbl>
    <w:p w14:paraId="7641A12E" w14:textId="203D8D71" w:rsidR="005F041C" w:rsidRPr="005F041C" w:rsidRDefault="005F041C" w:rsidP="00E551F5">
      <w:pPr>
        <w:spacing w:before="220" w:after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2F65AEF5" w14:textId="78165412" w:rsidR="005F041C" w:rsidRDefault="005F041C" w:rsidP="006A3000">
      <w:pPr>
        <w:pStyle w:val="ONUME"/>
        <w:keepLines/>
        <w:numPr>
          <w:ilvl w:val="0"/>
          <w:numId w:val="6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6AF5BE60" w14:textId="3CDF7013" w:rsidR="005F041C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70954CC0" w14:textId="2D2C8DC3" w:rsidR="005F041C" w:rsidRDefault="005F041C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65FFD94F" w14:textId="38B05A9E" w:rsidR="006D2EDB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041F75E2" w14:textId="58D21453" w:rsidR="00343323" w:rsidRDefault="00343323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7F01DD46" w14:textId="4AB1D518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FF5762">
        <w:t xml:space="preserve">y </w:t>
      </w:r>
      <w:proofErr w:type="gramStart"/>
      <w:r w:rsidR="00FF5762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6984F5E9" w14:textId="28189621" w:rsidR="006D2EDB" w:rsidRDefault="005F041C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735F4974" w14:textId="0592BDB8" w:rsidR="005F041C" w:rsidRDefault="005F041C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6548D157" w14:textId="55D22667" w:rsidR="006D2EDB" w:rsidRDefault="005F041C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5DF4A63F" w14:textId="3E3CA737" w:rsidR="005F041C" w:rsidRDefault="005F041C" w:rsidP="006A3000">
      <w:pPr>
        <w:pStyle w:val="ONUME"/>
        <w:keepLines/>
      </w:pPr>
      <w:r>
        <w:t>Quel niveau de ressources (financières, humaines,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4CAFB71D" w14:textId="4E072E08" w:rsidR="006D2EDB" w:rsidRDefault="005F041C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0379945A" w14:textId="7B8F8A0B" w:rsidR="005F041C" w:rsidRDefault="005F041C" w:rsidP="006A3000">
      <w:pPr>
        <w:pStyle w:val="ONUME"/>
        <w:keepLines/>
        <w:numPr>
          <w:ilvl w:val="1"/>
          <w:numId w:val="2"/>
        </w:numPr>
      </w:pPr>
      <w:r>
        <w:lastRenderedPageBreak/>
        <w:t>Dans la négative, pour quelle raison?</w:t>
      </w:r>
    </w:p>
    <w:p w14:paraId="6A3CF631" w14:textId="0868F906" w:rsidR="005F041C" w:rsidRDefault="005F041C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7E687862" w14:textId="65595B8D" w:rsidR="00834E29" w:rsidRDefault="005F041C" w:rsidP="006A3000">
      <w:pPr>
        <w:pStyle w:val="ONUME"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de la propriété </w:t>
      </w:r>
      <w:proofErr w:type="gramStart"/>
      <w:r>
        <w:t>intellectuelle?</w:t>
      </w:r>
      <w:proofErr w:type="gramEnd"/>
      <w:r>
        <w:t xml:space="preserve"> 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083FC7B3" w14:textId="77777777" w:rsidR="00EF0CBB" w:rsidRDefault="00EF0CBB">
      <w:pPr>
        <w:rPr>
          <w:b/>
          <w:bCs/>
          <w:color w:val="222222"/>
          <w:szCs w:val="26"/>
          <w:u w:val="single"/>
        </w:rPr>
      </w:pPr>
      <w:r>
        <w:rPr>
          <w:b/>
          <w:color w:val="222222"/>
        </w:rPr>
        <w:br w:type="page"/>
      </w:r>
    </w:p>
    <w:p w14:paraId="0E8C6319" w14:textId="16D5197E" w:rsidR="00834E29" w:rsidRPr="00272B64" w:rsidRDefault="00834E29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42</w:t>
      </w:r>
    </w:p>
    <w:p w14:paraId="3AC26BBB" w14:textId="77777777" w:rsidR="00834E29" w:rsidRDefault="00834E29" w:rsidP="00EF0CBB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834E29" w14:paraId="731D6B24" w14:textId="77777777" w:rsidTr="000927FE">
        <w:tc>
          <w:tcPr>
            <w:tcW w:w="1250" w:type="pct"/>
            <w:hideMark/>
          </w:tcPr>
          <w:p w14:paraId="0B12FFFC" w14:textId="77777777" w:rsidR="00834E29" w:rsidRPr="00FD2722" w:rsidRDefault="00834E2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72F31945" w14:textId="48D5F988" w:rsidR="00834E29" w:rsidRPr="00FD2722" w:rsidRDefault="00834E29" w:rsidP="006A3000">
            <w:pPr>
              <w:spacing w:after="240"/>
              <w:rPr>
                <w:szCs w:val="22"/>
              </w:rPr>
            </w:pPr>
            <w:r>
              <w:rPr>
                <w:color w:val="393939"/>
              </w:rPr>
              <w:t>Procéder aux révisions et mises à jour nécessaires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ST.86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OMPI.</w:t>
            </w:r>
          </w:p>
        </w:tc>
      </w:tr>
      <w:tr w:rsidR="00834E29" w14:paraId="59BF6DC7" w14:textId="77777777" w:rsidTr="000927FE">
        <w:tc>
          <w:tcPr>
            <w:tcW w:w="1250" w:type="pct"/>
            <w:hideMark/>
          </w:tcPr>
          <w:p w14:paraId="4AA446AE" w14:textId="77777777" w:rsidR="00834E29" w:rsidRPr="00272B64" w:rsidRDefault="00834E2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1B384BC4" w14:textId="19C48C5F" w:rsidR="00834E29" w:rsidRPr="000927FE" w:rsidRDefault="00A07531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Faible</w:t>
            </w:r>
          </w:p>
        </w:tc>
      </w:tr>
      <w:tr w:rsidR="00834E29" w14:paraId="5DED4009" w14:textId="77777777" w:rsidTr="000927FE">
        <w:tc>
          <w:tcPr>
            <w:tcW w:w="1250" w:type="pct"/>
          </w:tcPr>
          <w:p w14:paraId="1FE34163" w14:textId="132CA9BD" w:rsidR="00834E29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6C50417D" w14:textId="145BF0F5" w:rsidR="00834E29" w:rsidRPr="00FD2722" w:rsidRDefault="00A07531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sommeil</w:t>
            </w:r>
          </w:p>
        </w:tc>
      </w:tr>
      <w:tr w:rsidR="00834E29" w14:paraId="6D1EF0C9" w14:textId="77777777" w:rsidTr="000927FE">
        <w:tc>
          <w:tcPr>
            <w:tcW w:w="0" w:type="auto"/>
            <w:hideMark/>
          </w:tcPr>
          <w:p w14:paraId="71BE7B33" w14:textId="6C41B620" w:rsidR="00834E29" w:rsidRPr="00FD2722" w:rsidRDefault="00834E2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78FFF4B7" w14:textId="6AC7F3D5" w:rsidR="006D2EDB" w:rsidRDefault="00834E29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ST.86</w:t>
            </w:r>
          </w:p>
          <w:p w14:paraId="32F14633" w14:textId="3E559F75" w:rsidR="00834E29" w:rsidRPr="00FD2722" w:rsidRDefault="00EF0CBB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16 </w:t>
            </w:r>
            <w:r w:rsidR="00834E29">
              <w:rPr>
                <w:color w:val="393939"/>
              </w:rPr>
              <w:t>membres et observateurs</w:t>
            </w:r>
          </w:p>
        </w:tc>
      </w:tr>
      <w:tr w:rsidR="00834E29" w14:paraId="27C5261A" w14:textId="77777777" w:rsidTr="000927FE">
        <w:tc>
          <w:tcPr>
            <w:tcW w:w="1250" w:type="pct"/>
            <w:hideMark/>
          </w:tcPr>
          <w:p w14:paraId="57083C30" w14:textId="77777777" w:rsidR="00834E29" w:rsidRPr="00FD2722" w:rsidRDefault="00834E29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1C84A546" w14:textId="2528A638" w:rsidR="00834E29" w:rsidRPr="00FD2722" w:rsidRDefault="00834E29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La tâche est de nature continue, mais aucune révision n</w:t>
            </w:r>
            <w:r w:rsidR="006D2EDB">
              <w:t>’</w:t>
            </w:r>
            <w:r>
              <w:t xml:space="preserve">a été faite </w:t>
            </w:r>
            <w:r w:rsidR="006D2EDB">
              <w:t>depuis 2008</w:t>
            </w:r>
            <w:r>
              <w:t xml:space="preserve">. </w:t>
            </w:r>
            <w:r w:rsidR="006B0628">
              <w:t xml:space="preserve"> </w:t>
            </w:r>
            <w:r>
              <w:t>Aucune action n</w:t>
            </w:r>
            <w:r w:rsidR="006D2EDB">
              <w:t>’</w:t>
            </w:r>
            <w:r w:rsidR="00EF0CBB">
              <w:t>est programmée.</w:t>
            </w:r>
          </w:p>
        </w:tc>
      </w:tr>
    </w:tbl>
    <w:p w14:paraId="0D239DE9" w14:textId="4EE4E125" w:rsidR="00834E29" w:rsidRDefault="00834E29" w:rsidP="00EF0CBB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6F67DBEF" w14:textId="6FCCB077" w:rsidR="00684DD0" w:rsidRDefault="00684DD0" w:rsidP="006A3000">
      <w:pPr>
        <w:pStyle w:val="ONUME"/>
        <w:keepLines/>
        <w:numPr>
          <w:ilvl w:val="0"/>
          <w:numId w:val="11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7E6D44F9" w14:textId="1E15212C" w:rsidR="00684DD0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40FC0D0D" w14:textId="1E5E659B" w:rsidR="00684DD0" w:rsidRDefault="00684DD0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2F2345E1" w14:textId="3173BE3F" w:rsidR="00343323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794FC57A" w14:textId="26247F93" w:rsidR="006D2EDB" w:rsidRDefault="00343323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3A578ECF" w14:textId="0FF27A93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FF5762">
        <w:t xml:space="preserve">y </w:t>
      </w:r>
      <w:proofErr w:type="gramStart"/>
      <w:r w:rsidR="00FF5762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5F318EE2" w14:textId="0BD2CCB5" w:rsidR="006D2EDB" w:rsidRDefault="00684DD0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710D2E30" w14:textId="4C0E647B" w:rsidR="00684DD0" w:rsidRDefault="00684DD0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030C72F4" w14:textId="718DC8A0" w:rsidR="006D2EDB" w:rsidRDefault="00684DD0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3F3EA547" w14:textId="55439638" w:rsidR="00684DD0" w:rsidRDefault="00684DD0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</w:t>
      </w:r>
      <w:r w:rsidR="00FF5762">
        <w:t xml:space="preserve"> pour mener à bien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7B35E4F0" w14:textId="774832C9" w:rsidR="006D2EDB" w:rsidRDefault="00684DD0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6FC68AD8" w14:textId="669EF550" w:rsidR="00684DD0" w:rsidRDefault="00684DD0" w:rsidP="006A3000">
      <w:pPr>
        <w:pStyle w:val="ONUME"/>
        <w:keepLines/>
        <w:numPr>
          <w:ilvl w:val="1"/>
          <w:numId w:val="2"/>
        </w:numPr>
      </w:pPr>
      <w:r>
        <w:lastRenderedPageBreak/>
        <w:t>Dans la négative, pour quelle raison?</w:t>
      </w:r>
    </w:p>
    <w:p w14:paraId="2EC96E04" w14:textId="4BCD0091" w:rsidR="00684DD0" w:rsidRDefault="00684DD0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5FB59538" w14:textId="659EC25D" w:rsidR="006D2EDB" w:rsidRPr="00EF0CBB" w:rsidRDefault="00684DD0" w:rsidP="006A3000">
      <w:pPr>
        <w:pStyle w:val="ONUME"/>
        <w:keepLines/>
        <w:rPr>
          <w:rFonts w:ascii="Noto Sans Display" w:hAnsi="Noto Sans Display"/>
          <w:color w:val="222222"/>
          <w:sz w:val="28"/>
        </w:rPr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de la propriété </w:t>
      </w:r>
      <w:proofErr w:type="gramStart"/>
      <w:r>
        <w:t>intellectuelle?</w:t>
      </w:r>
      <w:proofErr w:type="gramEnd"/>
      <w:r>
        <w:t xml:space="preserve"> 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386C1710" w14:textId="77777777" w:rsidR="00EF0CBB" w:rsidRDefault="00EF0CBB">
      <w:pPr>
        <w:rPr>
          <w:b/>
          <w:bCs/>
          <w:color w:val="222222"/>
          <w:szCs w:val="26"/>
          <w:u w:val="single"/>
        </w:rPr>
      </w:pPr>
      <w:r>
        <w:rPr>
          <w:b/>
          <w:color w:val="222222"/>
        </w:rPr>
        <w:br w:type="page"/>
      </w:r>
      <w:bookmarkStart w:id="0" w:name="_GoBack"/>
      <w:bookmarkEnd w:id="0"/>
    </w:p>
    <w:p w14:paraId="41D2B1A2" w14:textId="7AC02583" w:rsidR="00D37A73" w:rsidRPr="00272B64" w:rsidRDefault="00D37A73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44</w:t>
      </w:r>
    </w:p>
    <w:p w14:paraId="4AF572C9" w14:textId="77777777" w:rsidR="00D37A73" w:rsidRDefault="00D37A73" w:rsidP="001D0895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D37A73" w14:paraId="7B2E484A" w14:textId="77777777" w:rsidTr="00684DD0">
        <w:tc>
          <w:tcPr>
            <w:tcW w:w="1250" w:type="pct"/>
            <w:hideMark/>
          </w:tcPr>
          <w:p w14:paraId="79467A69" w14:textId="77777777" w:rsidR="00D37A73" w:rsidRPr="00072B9B" w:rsidRDefault="00D37A73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1FD2F5D9" w14:textId="65785648" w:rsidR="00D37A73" w:rsidRPr="005B62A5" w:rsidRDefault="00D37A73" w:rsidP="006A3000">
            <w:pPr>
              <w:spacing w:after="240"/>
              <w:rPr>
                <w:szCs w:val="22"/>
              </w:rPr>
            </w:pPr>
            <w:r>
              <w:rPr>
                <w:color w:val="393939"/>
              </w:rPr>
              <w:t>Fournir un appui au Bureau international en communiquant les besoins et le retour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information des utilisateurs sur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outil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édition et de validation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ST.26;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 xml:space="preserve"> fournir un appui au Bureau international pour les révisions à apporter en conséquence aux Instructions administratives</w:t>
            </w:r>
            <w:r w:rsidR="006D2EDB">
              <w:rPr>
                <w:color w:val="393939"/>
              </w:rPr>
              <w:t xml:space="preserve"> du PCT</w:t>
            </w:r>
            <w:r>
              <w:rPr>
                <w:color w:val="393939"/>
              </w:rPr>
              <w:t xml:space="preserve">; 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>et préparer les révisions à apporter à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ST.26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OMPI.</w:t>
            </w:r>
          </w:p>
        </w:tc>
      </w:tr>
      <w:tr w:rsidR="00D37A73" w14:paraId="5E9B7A70" w14:textId="77777777" w:rsidTr="00684DD0">
        <w:tc>
          <w:tcPr>
            <w:tcW w:w="1250" w:type="pct"/>
            <w:hideMark/>
          </w:tcPr>
          <w:p w14:paraId="39984382" w14:textId="77777777" w:rsidR="00D37A73" w:rsidRPr="00072B9B" w:rsidRDefault="00D37A73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21629930" w14:textId="69E0974D" w:rsidR="00D37A73" w:rsidRPr="00FD2722" w:rsidRDefault="0070710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D37A73" w14:paraId="31699E97" w14:textId="77777777" w:rsidTr="00684DD0">
        <w:tc>
          <w:tcPr>
            <w:tcW w:w="1250" w:type="pct"/>
          </w:tcPr>
          <w:p w14:paraId="0DB4F6C7" w14:textId="5E17E7EF" w:rsidR="00D37A73" w:rsidRPr="00072B9B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Degré d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726BECD5" w14:textId="31A2B222" w:rsidR="00D37A73" w:rsidRPr="00FD2722" w:rsidRDefault="0070710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Très active</w:t>
            </w:r>
          </w:p>
        </w:tc>
      </w:tr>
      <w:tr w:rsidR="00D37A73" w14:paraId="170A6E45" w14:textId="77777777" w:rsidTr="00684DD0">
        <w:tc>
          <w:tcPr>
            <w:tcW w:w="0" w:type="auto"/>
            <w:hideMark/>
          </w:tcPr>
          <w:p w14:paraId="3BF5E065" w14:textId="70310B81" w:rsidR="00D37A73" w:rsidRPr="00072B9B" w:rsidRDefault="00D37A73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Nom de l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>équipe d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>experts et nombre de membres et observateurs participant à l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>équipe d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7AD9E57D" w14:textId="42BC658B" w:rsidR="006D2EDB" w:rsidRDefault="00D37A73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SEQL</w:t>
            </w:r>
          </w:p>
          <w:p w14:paraId="5679BB11" w14:textId="04E3F3C0" w:rsidR="00D37A73" w:rsidRPr="00FD2722" w:rsidRDefault="00D37A73" w:rsidP="00686B77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25</w:t>
            </w:r>
            <w:r w:rsidR="00686B77">
              <w:rPr>
                <w:color w:val="393939"/>
              </w:rPr>
              <w:t> </w:t>
            </w:r>
            <w:r>
              <w:rPr>
                <w:color w:val="393939"/>
              </w:rPr>
              <w:t>membres et observateurs</w:t>
            </w:r>
          </w:p>
        </w:tc>
      </w:tr>
      <w:tr w:rsidR="00D37A73" w14:paraId="5433D650" w14:textId="77777777" w:rsidTr="00684DD0">
        <w:tc>
          <w:tcPr>
            <w:tcW w:w="1250" w:type="pct"/>
            <w:hideMark/>
          </w:tcPr>
          <w:p w14:paraId="0635008C" w14:textId="77777777" w:rsidR="00D37A73" w:rsidRPr="00072B9B" w:rsidRDefault="00D37A73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758D9902" w14:textId="73A4C3FF" w:rsidR="00707102" w:rsidRPr="00FD2722" w:rsidRDefault="00D37A73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Le Bureau international continuera d</w:t>
            </w:r>
            <w:r w:rsidR="006D2EDB">
              <w:t>’</w:t>
            </w:r>
            <w:r>
              <w:t>aider les offices et les déposants à utiliser la norme</w:t>
            </w:r>
            <w:r w:rsidR="006B0628">
              <w:t> </w:t>
            </w:r>
            <w:r>
              <w:t>ST.26 de l</w:t>
            </w:r>
            <w:r w:rsidR="006D2EDB">
              <w:t>’</w:t>
            </w:r>
            <w:r>
              <w:t xml:space="preserve">OMPI et la suite WIPO </w:t>
            </w:r>
            <w:proofErr w:type="spellStart"/>
            <w:r>
              <w:t>Sequence</w:t>
            </w:r>
            <w:proofErr w:type="spellEnd"/>
            <w:r>
              <w:t>.  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SEQL contribuera à la mise au point et à la mise à l</w:t>
            </w:r>
            <w:r w:rsidR="006D2EDB">
              <w:t>’</w:t>
            </w:r>
            <w:r>
              <w:t xml:space="preserve">essai de la suite logicielle WIPO </w:t>
            </w:r>
            <w:proofErr w:type="spellStart"/>
            <w:r>
              <w:t>Sequence</w:t>
            </w:r>
            <w:proofErr w:type="spellEnd"/>
            <w:r>
              <w:t>, et examinera des modifications supplémentaires de la norme ST.26, le cas échéa</w:t>
            </w:r>
            <w:r w:rsidR="00D6485C">
              <w:t>nt.  L’é</w:t>
            </w:r>
            <w:r>
              <w:t>quipe d</w:t>
            </w:r>
            <w:r w:rsidR="006D2EDB">
              <w:t>’</w:t>
            </w:r>
            <w:r>
              <w:t>experts suit de près l</w:t>
            </w:r>
            <w:r w:rsidR="006D2EDB">
              <w:t>’</w:t>
            </w:r>
            <w:r>
              <w:t>évolution des normes applicables.</w:t>
            </w:r>
          </w:p>
        </w:tc>
      </w:tr>
    </w:tbl>
    <w:p w14:paraId="324D89B0" w14:textId="16CF91A3" w:rsidR="00D37A73" w:rsidRDefault="00D37A73" w:rsidP="00686B77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390EB5F3" w14:textId="21CBAE2C" w:rsidR="00362BA8" w:rsidRDefault="00362BA8" w:rsidP="006A3000">
      <w:pPr>
        <w:pStyle w:val="ONUME"/>
        <w:keepLines/>
        <w:numPr>
          <w:ilvl w:val="0"/>
          <w:numId w:val="12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 w:rsidR="00FF5762">
        <w:t xml:space="preserve">il à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5A9E68AE" w14:textId="0C9CFE3D" w:rsidR="006D2EDB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7FA67CC8" w14:textId="0E234E97" w:rsidR="00362BA8" w:rsidRDefault="00362BA8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206CFBDF" w14:textId="2EB7C417" w:rsidR="00343323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100762B2" w14:textId="2D90EF7F" w:rsidR="00343323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7085A585" w14:textId="4D197363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contribuer? </w:t>
      </w:r>
      <w:r w:rsidR="006B0628">
        <w:t xml:space="preserve"> </w:t>
      </w:r>
      <w:r>
        <w:t>Dans la négative, pour quelle raison?</w:t>
      </w:r>
    </w:p>
    <w:p w14:paraId="78B79CA6" w14:textId="674E793D" w:rsidR="006D2EDB" w:rsidRDefault="00362BA8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01F15CD8" w14:textId="522BE330" w:rsidR="00362BA8" w:rsidRDefault="00362BA8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6C696451" w14:textId="0D358FD8" w:rsidR="006D2EDB" w:rsidRDefault="00362BA8" w:rsidP="006A3000">
      <w:pPr>
        <w:pStyle w:val="ONUME"/>
        <w:keepLines/>
      </w:pPr>
      <w:r>
        <w:lastRenderedPageBreak/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0436391B" w14:textId="1A6310CE" w:rsidR="00362BA8" w:rsidRDefault="00362BA8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</w:t>
      </w:r>
      <w:r w:rsidR="00FF5762">
        <w:t xml:space="preserve"> pour mener à bien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75382F33" w14:textId="43E4891D" w:rsidR="0004050D" w:rsidRDefault="00362BA8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allouer) les ressources nécessaires à</w:t>
      </w:r>
      <w:r w:rsidR="00FF5762">
        <w:t xml:space="preserve"> la réalisation de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(Oui/Partiellement/</w:t>
      </w:r>
      <w:r w:rsidR="006A3000">
        <w:t>Non)</w:t>
      </w:r>
    </w:p>
    <w:p w14:paraId="47F0000E" w14:textId="6370B0B6" w:rsidR="00362BA8" w:rsidRDefault="00362BA8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5D3F050E" w14:textId="406CD170" w:rsidR="00362BA8" w:rsidRDefault="00362BA8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55B1E079" w14:textId="7D01F130" w:rsidR="00362BA8" w:rsidRDefault="00362BA8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0C8F1617" w14:textId="75355FD1" w:rsidR="00362BA8" w:rsidRPr="00122BD2" w:rsidRDefault="00362BA8" w:rsidP="006A3000">
      <w:pPr>
        <w:rPr>
          <w:b/>
          <w:bCs/>
        </w:rPr>
      </w:pPr>
      <w:r>
        <w:br w:type="page"/>
      </w:r>
    </w:p>
    <w:p w14:paraId="467AA820" w14:textId="6539393D" w:rsidR="00B245EE" w:rsidRPr="00272B64" w:rsidRDefault="00B245EE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47</w:t>
      </w:r>
    </w:p>
    <w:p w14:paraId="6A909DCD" w14:textId="77777777" w:rsidR="00B245EE" w:rsidRDefault="00B245EE" w:rsidP="00686B77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B245EE" w14:paraId="7F4CF9BA" w14:textId="77777777" w:rsidTr="00362BA8">
        <w:tc>
          <w:tcPr>
            <w:tcW w:w="1250" w:type="pct"/>
            <w:hideMark/>
          </w:tcPr>
          <w:p w14:paraId="08CA272A" w14:textId="77777777" w:rsidR="00B245EE" w:rsidRPr="00072B9B" w:rsidRDefault="00B245E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4E4D1C8C" w14:textId="7F2C61E3" w:rsidR="00B245EE" w:rsidRPr="005B62A5" w:rsidRDefault="00B245EE" w:rsidP="006A3000">
            <w:pPr>
              <w:spacing w:after="240"/>
              <w:rPr>
                <w:szCs w:val="22"/>
              </w:rPr>
            </w:pPr>
            <w:r>
              <w:rPr>
                <w:color w:val="393939"/>
              </w:rPr>
              <w:t>Procéder aux révisions et mises à jour nécessaires des normes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ST.27, ST.87, et ST.61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OMPI;  établir des documents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appui pour faciliter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utilisation de ces normes dans la communauté de la propriété intellectuelle;  et soutenir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XML4IP dans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élaboration des composantes du schéma XML pour les données relatives au degré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activité pour la tâche concernant la situation juridique.</w:t>
            </w:r>
          </w:p>
        </w:tc>
      </w:tr>
      <w:tr w:rsidR="00B245EE" w14:paraId="400CD41C" w14:textId="77777777" w:rsidTr="00362BA8">
        <w:tc>
          <w:tcPr>
            <w:tcW w:w="1250" w:type="pct"/>
            <w:hideMark/>
          </w:tcPr>
          <w:p w14:paraId="471550BA" w14:textId="77777777" w:rsidR="00B245EE" w:rsidRPr="00072B9B" w:rsidRDefault="00B245E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17C6C8AA" w14:textId="2A9FEA91" w:rsidR="00B245EE" w:rsidRPr="00FD2722" w:rsidRDefault="0070710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 xml:space="preserve">Moyen </w:t>
            </w:r>
          </w:p>
        </w:tc>
      </w:tr>
      <w:tr w:rsidR="00B245EE" w14:paraId="7BFF92BA" w14:textId="77777777" w:rsidTr="00362BA8">
        <w:tc>
          <w:tcPr>
            <w:tcW w:w="1250" w:type="pct"/>
          </w:tcPr>
          <w:p w14:paraId="47321269" w14:textId="1EC3B067" w:rsidR="00B245EE" w:rsidRPr="00072B9B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Degré d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66F9109F" w14:textId="3D6FA228" w:rsidR="00B245EE" w:rsidRPr="00FD2722" w:rsidRDefault="00707102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B245EE" w14:paraId="64E00D7B" w14:textId="77777777" w:rsidTr="00362BA8">
        <w:tc>
          <w:tcPr>
            <w:tcW w:w="0" w:type="auto"/>
            <w:hideMark/>
          </w:tcPr>
          <w:p w14:paraId="16ACEA26" w14:textId="6EE9618C" w:rsidR="00B245EE" w:rsidRPr="00072B9B" w:rsidRDefault="00B245E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Nom de l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>équipe d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>experts et nombre de membres et observateurs participant à l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>équipe d</w:t>
            </w:r>
            <w:r w:rsidR="006D2EDB" w:rsidRPr="00072B9B">
              <w:rPr>
                <w:b/>
                <w:color w:val="393939"/>
              </w:rPr>
              <w:t>’</w:t>
            </w:r>
            <w:r w:rsidRPr="00072B9B"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11A53155" w14:textId="41333EC4" w:rsidR="006D2EDB" w:rsidRDefault="00B245EE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sur la situation juridique</w:t>
            </w:r>
          </w:p>
          <w:p w14:paraId="3C4958CA" w14:textId="12A9270D" w:rsidR="00B245EE" w:rsidRPr="00FD2722" w:rsidRDefault="00686B77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31 </w:t>
            </w:r>
            <w:r w:rsidR="000927FE">
              <w:rPr>
                <w:color w:val="393939"/>
              </w:rPr>
              <w:t>membres et observateurs</w:t>
            </w:r>
          </w:p>
        </w:tc>
      </w:tr>
      <w:tr w:rsidR="00B245EE" w14:paraId="46041584" w14:textId="77777777" w:rsidTr="00362BA8">
        <w:tc>
          <w:tcPr>
            <w:tcW w:w="1250" w:type="pct"/>
            <w:hideMark/>
          </w:tcPr>
          <w:p w14:paraId="02721F33" w14:textId="77777777" w:rsidR="00B245EE" w:rsidRPr="00072B9B" w:rsidRDefault="00B245E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072B9B"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425D79CA" w14:textId="68BA844F" w:rsidR="00B245EE" w:rsidRPr="00FD2722" w:rsidRDefault="00B245EE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chargée de la situation juridique élaborera une proposition pour toute révision nécessaire concernant les événements ou le document d</w:t>
            </w:r>
            <w:r w:rsidR="006D2EDB">
              <w:t>’</w:t>
            </w:r>
            <w:r>
              <w:t>orientation pour les données relatives au degré d</w:t>
            </w:r>
            <w:r w:rsidR="006D2EDB">
              <w:t>’</w:t>
            </w:r>
            <w:r>
              <w:t>activité pour la tâche concernant la situation juridique des brevets dans les normes</w:t>
            </w:r>
            <w:r w:rsidR="006B0628">
              <w:t> </w:t>
            </w:r>
            <w:r>
              <w:t>ST.27, ST.87 ou ST.61.</w:t>
            </w:r>
          </w:p>
          <w:p w14:paraId="5507C645" w14:textId="6B1C998D" w:rsidR="00F063FB" w:rsidRDefault="00B245EE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chargée de la situation juridique établira une proposition concernant une éventuelle adaptation des “indicateurs d</w:t>
            </w:r>
            <w:r w:rsidR="006D2EDB">
              <w:t>’</w:t>
            </w:r>
            <w:r>
              <w:t>événements” aux normes</w:t>
            </w:r>
            <w:r w:rsidR="006B0628">
              <w:t> </w:t>
            </w:r>
            <w:r>
              <w:t>ST.61 et ST.87.</w:t>
            </w:r>
          </w:p>
          <w:p w14:paraId="1C45564A" w14:textId="0608094D" w:rsidR="006D2EDB" w:rsidRDefault="00B245EE" w:rsidP="006A3000">
            <w:pPr>
              <w:pStyle w:val="ONUME"/>
              <w:numPr>
                <w:ilvl w:val="0"/>
                <w:numId w:val="0"/>
              </w:numPr>
              <w:spacing w:after="240"/>
            </w:pPr>
            <w:r>
              <w:t>Le Bureau international publiera les tables de correspondance mises à jour pour la norme</w:t>
            </w:r>
            <w:r w:rsidR="006B0628">
              <w:t> </w:t>
            </w:r>
            <w:r>
              <w:t>ST.61 de l</w:t>
            </w:r>
            <w:r w:rsidR="006D2EDB">
              <w:t>’</w:t>
            </w:r>
            <w:r>
              <w:t>OMPI fournies par les offices de propriété intellectuelle.</w:t>
            </w:r>
          </w:p>
          <w:p w14:paraId="17161A85" w14:textId="74EBDA60" w:rsidR="00F063FB" w:rsidRPr="00FD2722" w:rsidRDefault="00F063FB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aide 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chargée de la norme</w:t>
            </w:r>
            <w:r w:rsidR="006B0628">
              <w:t> </w:t>
            </w:r>
            <w:r>
              <w:t>XML4IP dans l</w:t>
            </w:r>
            <w:r w:rsidR="006D2EDB">
              <w:t>’</w:t>
            </w:r>
            <w:r>
              <w:t>élaboration des composantes du schéma XML pour les données relatives au degré d</w:t>
            </w:r>
            <w:r w:rsidR="006D2EDB">
              <w:t>’</w:t>
            </w:r>
            <w:r>
              <w:t>activité pour la tâche concernant la situation juridique des marque</w:t>
            </w:r>
            <w:r w:rsidR="00072B9B">
              <w:t>s et des dessins et modèles.</w:t>
            </w:r>
          </w:p>
        </w:tc>
      </w:tr>
    </w:tbl>
    <w:p w14:paraId="756D79BE" w14:textId="02B45AFE" w:rsidR="00B245EE" w:rsidRPr="00122BD2" w:rsidRDefault="00B245EE" w:rsidP="00072B9B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1E804398" w14:textId="72CB09FC" w:rsidR="00362BA8" w:rsidRDefault="00362BA8" w:rsidP="006A3000">
      <w:pPr>
        <w:pStyle w:val="ONUME"/>
        <w:keepLines/>
        <w:numPr>
          <w:ilvl w:val="0"/>
          <w:numId w:val="13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 w:rsidR="00FF5762">
        <w:t xml:space="preserve">il à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39ADD7FD" w14:textId="34BFDCA0" w:rsidR="00362BA8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5D43E079" w14:textId="0C193FDB" w:rsidR="00362BA8" w:rsidRDefault="00362BA8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1E629078" w14:textId="7C4AF79A" w:rsidR="00343323" w:rsidRDefault="00343323" w:rsidP="006A3000">
      <w:pPr>
        <w:pStyle w:val="ONUME"/>
        <w:keepLines/>
      </w:pPr>
      <w:r>
        <w:lastRenderedPageBreak/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464D16AC" w14:textId="364EB91A" w:rsidR="00343323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08F4143A" w14:textId="7513DCC7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33FE7BFF" w14:textId="42CCF96A" w:rsidR="006D2EDB" w:rsidRDefault="00362BA8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63CFC2EF" w14:textId="518D542D" w:rsidR="00362BA8" w:rsidRDefault="00362BA8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1E1B506B" w14:textId="24ED09CC" w:rsidR="006D2EDB" w:rsidRDefault="00362BA8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350D0C8D" w14:textId="7044E53D" w:rsidR="00362BA8" w:rsidRDefault="00362BA8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50A73C63" w14:textId="66AE72A3" w:rsidR="00362BA8" w:rsidRDefault="00362BA8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3AC48086" w14:textId="316E463C" w:rsidR="00362BA8" w:rsidRDefault="00362BA8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3A8ECEFB" w14:textId="5E5802B0" w:rsidR="006D2EDB" w:rsidRDefault="00362BA8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45606C81" w14:textId="18E8EB12" w:rsidR="00362BA8" w:rsidRPr="00F04567" w:rsidRDefault="00362BA8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185DCA13" w14:textId="507A92D1" w:rsidR="00B245EE" w:rsidRPr="00272B64" w:rsidRDefault="00266BE6" w:rsidP="006A3000">
      <w:pPr>
        <w:rPr>
          <w:szCs w:val="22"/>
        </w:rPr>
      </w:pPr>
      <w:r>
        <w:br w:type="page"/>
      </w:r>
    </w:p>
    <w:p w14:paraId="08362A19" w14:textId="6C2E39A8" w:rsidR="00B245EE" w:rsidRPr="00272B64" w:rsidRDefault="00B245EE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50</w:t>
      </w:r>
    </w:p>
    <w:p w14:paraId="20F9A7AC" w14:textId="77777777" w:rsidR="00B245EE" w:rsidRDefault="00B245EE" w:rsidP="00490BCA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B245EE" w14:paraId="51258CFA" w14:textId="77777777" w:rsidTr="00362BA8">
        <w:tc>
          <w:tcPr>
            <w:tcW w:w="1250" w:type="pct"/>
            <w:hideMark/>
          </w:tcPr>
          <w:p w14:paraId="7E92BEF4" w14:textId="77777777" w:rsidR="00B245EE" w:rsidRPr="008E7DAA" w:rsidRDefault="00B245E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8E7DAA"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5EB49784" w14:textId="6185BDF5" w:rsidR="00B245EE" w:rsidRPr="00FD2722" w:rsidRDefault="00B245EE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Assurer la tenue et la mise à jour requise des enquêtes publiées dans la septième partie du Manuel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 sur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information et la documentation en matière de propriété industrielle.</w:t>
            </w:r>
          </w:p>
        </w:tc>
      </w:tr>
      <w:tr w:rsidR="00B245EE" w14:paraId="5D1BEF5C" w14:textId="77777777" w:rsidTr="00362BA8">
        <w:tc>
          <w:tcPr>
            <w:tcW w:w="1250" w:type="pct"/>
            <w:hideMark/>
          </w:tcPr>
          <w:p w14:paraId="289E2D7C" w14:textId="77777777" w:rsidR="00B245EE" w:rsidRPr="008E7DAA" w:rsidRDefault="00B245E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8E7DAA"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5743BFA5" w14:textId="4CB73FB5" w:rsidR="00B245EE" w:rsidRPr="00FD2722" w:rsidRDefault="00F063FB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Moyen</w:t>
            </w:r>
          </w:p>
        </w:tc>
      </w:tr>
      <w:tr w:rsidR="00B245EE" w14:paraId="00DA4970" w14:textId="77777777" w:rsidTr="00362BA8">
        <w:tc>
          <w:tcPr>
            <w:tcW w:w="1250" w:type="pct"/>
          </w:tcPr>
          <w:p w14:paraId="13BA9522" w14:textId="28C2A906" w:rsidR="00B245EE" w:rsidRPr="008E7DAA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8E7DAA">
              <w:rPr>
                <w:b/>
                <w:color w:val="393939"/>
              </w:rPr>
              <w:t>Degré d</w:t>
            </w:r>
            <w:r w:rsidR="006D2EDB" w:rsidRPr="008E7DAA">
              <w:rPr>
                <w:b/>
                <w:color w:val="393939"/>
              </w:rPr>
              <w:t>’</w:t>
            </w:r>
            <w:r w:rsidRPr="008E7DAA"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77F804BA" w14:textId="4E8A96D7" w:rsidR="00B245EE" w:rsidRPr="00FD2722" w:rsidRDefault="00F063FB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B245EE" w14:paraId="085760D8" w14:textId="77777777" w:rsidTr="00362BA8">
        <w:tc>
          <w:tcPr>
            <w:tcW w:w="0" w:type="auto"/>
            <w:hideMark/>
          </w:tcPr>
          <w:p w14:paraId="513FF686" w14:textId="4D19DCF5" w:rsidR="00B245EE" w:rsidRPr="008E7DAA" w:rsidRDefault="00B245E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8E7DAA">
              <w:rPr>
                <w:b/>
                <w:color w:val="393939"/>
              </w:rPr>
              <w:t>Nom de l</w:t>
            </w:r>
            <w:r w:rsidR="006D2EDB" w:rsidRPr="008E7DAA">
              <w:rPr>
                <w:b/>
                <w:color w:val="393939"/>
              </w:rPr>
              <w:t>’</w:t>
            </w:r>
            <w:r w:rsidRPr="008E7DAA">
              <w:rPr>
                <w:b/>
                <w:color w:val="393939"/>
              </w:rPr>
              <w:t>équipe d</w:t>
            </w:r>
            <w:r w:rsidR="006D2EDB" w:rsidRPr="008E7DAA">
              <w:rPr>
                <w:b/>
                <w:color w:val="393939"/>
              </w:rPr>
              <w:t>’</w:t>
            </w:r>
            <w:r w:rsidRPr="008E7DAA">
              <w:rPr>
                <w:b/>
                <w:color w:val="393939"/>
              </w:rPr>
              <w:t>experts et nombre de membres et observateurs participant à l</w:t>
            </w:r>
            <w:r w:rsidR="006D2EDB" w:rsidRPr="008E7DAA">
              <w:rPr>
                <w:b/>
                <w:color w:val="393939"/>
              </w:rPr>
              <w:t>’</w:t>
            </w:r>
            <w:r w:rsidRPr="008E7DAA">
              <w:rPr>
                <w:b/>
                <w:color w:val="393939"/>
              </w:rPr>
              <w:t>équipe d</w:t>
            </w:r>
            <w:r w:rsidR="006D2EDB" w:rsidRPr="008E7DAA">
              <w:rPr>
                <w:b/>
                <w:color w:val="393939"/>
              </w:rPr>
              <w:t>’</w:t>
            </w:r>
            <w:r w:rsidRPr="008E7DAA"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13F2347A" w14:textId="51C6676D" w:rsidR="006D2EDB" w:rsidRDefault="00B245EE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partie</w:t>
            </w:r>
            <w:r w:rsidR="006A3000">
              <w:rPr>
                <w:color w:val="393939"/>
              </w:rPr>
              <w:t> </w:t>
            </w:r>
            <w:r>
              <w:rPr>
                <w:color w:val="393939"/>
              </w:rPr>
              <w:t>7</w:t>
            </w:r>
          </w:p>
          <w:p w14:paraId="6738C7D7" w14:textId="7C9DD169" w:rsidR="00B245EE" w:rsidRPr="00FD2722" w:rsidRDefault="008E7DAA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18 </w:t>
            </w:r>
            <w:r w:rsidR="00B245EE">
              <w:rPr>
                <w:color w:val="393939"/>
              </w:rPr>
              <w:t>membres et observateurs</w:t>
            </w:r>
          </w:p>
        </w:tc>
      </w:tr>
      <w:tr w:rsidR="00B245EE" w14:paraId="11C0502F" w14:textId="77777777" w:rsidTr="00362BA8">
        <w:tc>
          <w:tcPr>
            <w:tcW w:w="1250" w:type="pct"/>
            <w:hideMark/>
          </w:tcPr>
          <w:p w14:paraId="1B2AFADD" w14:textId="77777777" w:rsidR="00B245EE" w:rsidRPr="008E7DAA" w:rsidRDefault="00B245E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8E7DAA"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0D9CE858" w14:textId="7CB8E460" w:rsidR="00B245EE" w:rsidRPr="00FD2722" w:rsidRDefault="00B245EE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Le Bureau international mettra à jour la partie 7 du Manuel de l</w:t>
            </w:r>
            <w:r w:rsidR="006D2EDB">
              <w:t>’</w:t>
            </w:r>
            <w:r>
              <w:t>OMPI à l</w:t>
            </w:r>
            <w:r w:rsidR="006D2EDB">
              <w:t>’</w:t>
            </w:r>
            <w:r>
              <w:t>aide des révisions adoptées par</w:t>
            </w:r>
            <w:r w:rsidR="006D2EDB">
              <w:t xml:space="preserve"> le CWS</w:t>
            </w:r>
            <w:r>
              <w:t>.</w:t>
            </w:r>
          </w:p>
          <w:p w14:paraId="35F84D75" w14:textId="3B0CA9C0" w:rsidR="00B245EE" w:rsidRPr="00FD2722" w:rsidRDefault="00B245EE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travaille sur les questionnaires d</w:t>
            </w:r>
            <w:r w:rsidR="006D2EDB">
              <w:t>’</w:t>
            </w:r>
            <w:r>
              <w:t>enquête relatifs aux pra</w:t>
            </w:r>
            <w:r w:rsidR="008E7DAA">
              <w:t>tiques en matière de citations.</w:t>
            </w:r>
          </w:p>
        </w:tc>
      </w:tr>
    </w:tbl>
    <w:p w14:paraId="78F89B41" w14:textId="7367E39A" w:rsidR="00B245EE" w:rsidRDefault="00B245EE" w:rsidP="008E7DAA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4370BC21" w14:textId="363EED54" w:rsidR="00362BA8" w:rsidRDefault="00362BA8" w:rsidP="006A3000">
      <w:pPr>
        <w:pStyle w:val="ONUME"/>
        <w:keepLines/>
        <w:numPr>
          <w:ilvl w:val="0"/>
          <w:numId w:val="14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56EE1594" w14:textId="2B9B38FA" w:rsidR="00362BA8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06BEB592" w14:textId="2F7043A6" w:rsidR="00362BA8" w:rsidRDefault="00362BA8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2EDE97AD" w14:textId="40616F8B" w:rsidR="00343323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5437A70A" w14:textId="34BEB7DD" w:rsidR="006D2EDB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60B35A2D" w14:textId="0C676833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5ABD2ECB" w14:textId="5876484E" w:rsidR="006D2EDB" w:rsidRDefault="00362BA8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3C3BECA9" w14:textId="5B9769A8" w:rsidR="00362BA8" w:rsidRDefault="00362BA8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0A6A1455" w14:textId="6CE18342" w:rsidR="006D2EDB" w:rsidRDefault="00362BA8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3B63DD14" w14:textId="643DC8BD" w:rsidR="00362BA8" w:rsidRDefault="00362BA8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38798CA6" w14:textId="037B786E" w:rsidR="0004050D" w:rsidRDefault="00362BA8" w:rsidP="006A3000">
      <w:pPr>
        <w:pStyle w:val="ONUME"/>
        <w:keepLines/>
        <w:numPr>
          <w:ilvl w:val="1"/>
          <w:numId w:val="2"/>
        </w:numPr>
      </w:pPr>
      <w:r>
        <w:lastRenderedPageBreak/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06FC4A1B" w14:textId="53993B02" w:rsidR="00362BA8" w:rsidRDefault="00362BA8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17B3B2D2" w14:textId="34C0F370" w:rsidR="00362BA8" w:rsidRDefault="00362BA8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2820AB00" w14:textId="56223F83" w:rsidR="00362BA8" w:rsidRPr="008E7DAA" w:rsidRDefault="00362BA8" w:rsidP="008E7DAA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49B43E7C" w14:textId="1B931E6A" w:rsidR="00B245EE" w:rsidRPr="00B479FE" w:rsidRDefault="00362BA8" w:rsidP="006A3000">
      <w:r>
        <w:br w:type="page"/>
      </w:r>
    </w:p>
    <w:p w14:paraId="45DA6809" w14:textId="047855F5" w:rsidR="001D27A3" w:rsidRPr="00272B64" w:rsidRDefault="001D27A3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52</w:t>
      </w:r>
    </w:p>
    <w:p w14:paraId="66D5FE67" w14:textId="77777777" w:rsidR="001D27A3" w:rsidRDefault="001D27A3" w:rsidP="00A93DFD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1D27A3" w14:paraId="623398CB" w14:textId="77777777" w:rsidTr="00362BA8">
        <w:tc>
          <w:tcPr>
            <w:tcW w:w="1250" w:type="pct"/>
            <w:hideMark/>
          </w:tcPr>
          <w:p w14:paraId="6838950C" w14:textId="77777777" w:rsidR="001D27A3" w:rsidRPr="00FD2722" w:rsidRDefault="001D27A3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171EFDBC" w14:textId="7DAE4AAE" w:rsidR="001D27A3" w:rsidRPr="00FD2722" w:rsidRDefault="001D27A3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Établir des recommandations concernant des systèmes destinés à assurer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accès à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information en matière de brevets accessible au public des offices de propriété intellectuelle.</w:t>
            </w:r>
          </w:p>
          <w:p w14:paraId="5DBACC11" w14:textId="726E938A" w:rsidR="001D27A3" w:rsidRPr="00FD2722" w:rsidRDefault="001D27A3" w:rsidP="006A3000">
            <w:pPr>
              <w:spacing w:after="240"/>
              <w:rPr>
                <w:color w:val="393939"/>
                <w:szCs w:val="22"/>
              </w:rPr>
            </w:pPr>
          </w:p>
        </w:tc>
      </w:tr>
      <w:tr w:rsidR="001D27A3" w14:paraId="42AD2365" w14:textId="77777777" w:rsidTr="00362BA8">
        <w:tc>
          <w:tcPr>
            <w:tcW w:w="1250" w:type="pct"/>
            <w:hideMark/>
          </w:tcPr>
          <w:p w14:paraId="70797DCF" w14:textId="77777777" w:rsidR="001D27A3" w:rsidRPr="00FD2722" w:rsidRDefault="001D27A3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7FDC54C6" w14:textId="77BFA709" w:rsidR="001D27A3" w:rsidRPr="00FD2722" w:rsidRDefault="00F063FB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Moyen</w:t>
            </w:r>
          </w:p>
        </w:tc>
      </w:tr>
      <w:tr w:rsidR="001D27A3" w14:paraId="72C8E3AF" w14:textId="77777777" w:rsidTr="00362BA8">
        <w:tc>
          <w:tcPr>
            <w:tcW w:w="1250" w:type="pct"/>
          </w:tcPr>
          <w:p w14:paraId="0733B016" w14:textId="55D152DF" w:rsidR="001D27A3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64F70006" w14:textId="18241B2A" w:rsidR="001D27A3" w:rsidRPr="00FD2722" w:rsidRDefault="00F063FB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1D27A3" w14:paraId="46385D34" w14:textId="77777777" w:rsidTr="00362BA8">
        <w:tc>
          <w:tcPr>
            <w:tcW w:w="0" w:type="auto"/>
            <w:hideMark/>
          </w:tcPr>
          <w:p w14:paraId="1FD393EE" w14:textId="698EF1EE" w:rsidR="001D27A3" w:rsidRPr="00FD2722" w:rsidRDefault="001D27A3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274CA826" w14:textId="599979C1" w:rsidR="006D2EDB" w:rsidRDefault="001D27A3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accès public à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information en matière de brevets</w:t>
            </w:r>
          </w:p>
          <w:p w14:paraId="0C26C3F6" w14:textId="2F906272" w:rsidR="001D27A3" w:rsidRPr="00FD2722" w:rsidRDefault="00EA398E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19 </w:t>
            </w:r>
            <w:r w:rsidR="001D27A3">
              <w:rPr>
                <w:color w:val="393939"/>
              </w:rPr>
              <w:t>membres et observateurs</w:t>
            </w:r>
          </w:p>
        </w:tc>
      </w:tr>
      <w:tr w:rsidR="001D27A3" w14:paraId="2CB6669C" w14:textId="77777777" w:rsidTr="00362BA8">
        <w:tc>
          <w:tcPr>
            <w:tcW w:w="1250" w:type="pct"/>
            <w:hideMark/>
          </w:tcPr>
          <w:p w14:paraId="7B5C6D80" w14:textId="77777777" w:rsidR="001D27A3" w:rsidRPr="00FD2722" w:rsidRDefault="001D27A3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7E340525" w14:textId="4D628F1B" w:rsidR="001D27A3" w:rsidRPr="00FD2722" w:rsidRDefault="001D27A3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chargée de l</w:t>
            </w:r>
            <w:r w:rsidR="006D2EDB">
              <w:t>’</w:t>
            </w:r>
            <w:r>
              <w:t>accès public à l</w:t>
            </w:r>
            <w:r w:rsidR="006D2EDB">
              <w:t>’</w:t>
            </w:r>
            <w:r>
              <w:t>information en matière de brevets établira des recommandations concernant les systèmes destinés à assurer l</w:t>
            </w:r>
            <w:r w:rsidR="006D2EDB">
              <w:t>’</w:t>
            </w:r>
            <w:r>
              <w:t>accès à l</w:t>
            </w:r>
            <w:r w:rsidR="006D2EDB">
              <w:t>’</w:t>
            </w:r>
            <w:r>
              <w:t>information en matière de brevets accessible au public des offic</w:t>
            </w:r>
            <w:r w:rsidR="00EA398E">
              <w:t>es de propriété intellectuelle.</w:t>
            </w:r>
          </w:p>
        </w:tc>
      </w:tr>
    </w:tbl>
    <w:p w14:paraId="36191EE2" w14:textId="7A3D715D" w:rsidR="001D27A3" w:rsidRDefault="001D27A3" w:rsidP="00EA398E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28604FA0" w14:textId="63A4983C" w:rsidR="00362BA8" w:rsidRDefault="00362BA8" w:rsidP="006A3000">
      <w:pPr>
        <w:pStyle w:val="ONUME"/>
        <w:keepLines/>
        <w:numPr>
          <w:ilvl w:val="0"/>
          <w:numId w:val="15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7AF5C70B" w14:textId="46DDDC9B" w:rsidR="006D2EDB" w:rsidRDefault="00362BA8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28E79C2E" w14:textId="2900D31F" w:rsidR="00362BA8" w:rsidRDefault="00362BA8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5BA280D8" w14:textId="06503206" w:rsidR="00343323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0435B9A9" w14:textId="2B361AF0" w:rsidR="00343323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13B585DD" w14:textId="78E5B228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FF5762">
        <w:t xml:space="preserve">y </w:t>
      </w:r>
      <w:proofErr w:type="gramStart"/>
      <w:r w:rsidR="00FF5762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015FEF70" w14:textId="2F3B7391" w:rsidR="006D2EDB" w:rsidRDefault="00362BA8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5A9F4D69" w14:textId="35DD2EFA" w:rsidR="00362BA8" w:rsidRDefault="00362BA8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22D24692" w14:textId="39E3D337" w:rsidR="006D2EDB" w:rsidRDefault="00362BA8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683A8FBE" w14:textId="1DC668D7" w:rsidR="00362BA8" w:rsidRDefault="00362BA8" w:rsidP="006A3000">
      <w:pPr>
        <w:pStyle w:val="ONUME"/>
        <w:keepLines/>
      </w:pPr>
      <w:r>
        <w:lastRenderedPageBreak/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69F30EFE" w14:textId="7DC71AFA" w:rsidR="0004050D" w:rsidRDefault="00362BA8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allouer) les ressources nécessaires à</w:t>
      </w:r>
      <w:r w:rsidR="00FF5762">
        <w:t xml:space="preserve"> la réalisation de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(Oui/Partiellement/</w:t>
      </w:r>
      <w:r w:rsidR="006A3000">
        <w:t>Non)</w:t>
      </w:r>
    </w:p>
    <w:p w14:paraId="6236EF6C" w14:textId="42CA678B" w:rsidR="00362BA8" w:rsidRDefault="00362BA8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708BFC84" w14:textId="571021F9" w:rsidR="00362BA8" w:rsidRDefault="00362BA8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46228376" w14:textId="01365085" w:rsidR="00266BE6" w:rsidRDefault="00362BA8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150AA094" w14:textId="3AF64B0A" w:rsidR="00362BA8" w:rsidRPr="00266BE6" w:rsidRDefault="00266BE6" w:rsidP="006A3000">
      <w:r>
        <w:br w:type="page"/>
      </w:r>
    </w:p>
    <w:p w14:paraId="50395CAE" w14:textId="5778A54C" w:rsidR="001D27A3" w:rsidRPr="00272B64" w:rsidRDefault="001D27A3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55</w:t>
      </w:r>
    </w:p>
    <w:p w14:paraId="43A5644A" w14:textId="77777777" w:rsidR="001D27A3" w:rsidRDefault="001D27A3" w:rsidP="00EA398E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1D27A3" w14:paraId="2A962602" w14:textId="77777777" w:rsidTr="007377F8">
        <w:tc>
          <w:tcPr>
            <w:tcW w:w="1250" w:type="pct"/>
            <w:hideMark/>
          </w:tcPr>
          <w:p w14:paraId="545B1CAE" w14:textId="77777777" w:rsidR="001D27A3" w:rsidRPr="00FD2722" w:rsidRDefault="001D27A3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23846EAA" w14:textId="337D8BA3" w:rsidR="001D27A3" w:rsidRPr="00FD2722" w:rsidRDefault="001D27A3" w:rsidP="006A3000">
            <w:pPr>
              <w:spacing w:after="240"/>
              <w:rPr>
                <w:szCs w:val="22"/>
              </w:rPr>
            </w:pPr>
            <w:r>
              <w:rPr>
                <w:color w:val="393939"/>
              </w:rPr>
              <w:t>Envisager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élaboration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une norme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 visant à aider les offices de propriété industrielle à améliorer la “qualité à la source” des noms des déposants, établir une proposition visant la poursuite des travaux relatifs à la normalisation des noms des déposants dans les documents de propriété industrielle, et la présenter pour examen par</w:t>
            </w:r>
            <w:r w:rsidR="006D2EDB">
              <w:rPr>
                <w:color w:val="393939"/>
              </w:rPr>
              <w:t xml:space="preserve"> le CWS</w:t>
            </w:r>
            <w:r>
              <w:rPr>
                <w:color w:val="393939"/>
              </w:rPr>
              <w:t>.</w:t>
            </w:r>
          </w:p>
        </w:tc>
      </w:tr>
      <w:tr w:rsidR="001D27A3" w14:paraId="4B1E6346" w14:textId="77777777" w:rsidTr="007377F8">
        <w:tc>
          <w:tcPr>
            <w:tcW w:w="1250" w:type="pct"/>
            <w:hideMark/>
          </w:tcPr>
          <w:p w14:paraId="5D3CE1AF" w14:textId="77777777" w:rsidR="001D27A3" w:rsidRPr="00FD2722" w:rsidRDefault="001D27A3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03AAD0F1" w14:textId="57BF108B" w:rsidR="001D27A3" w:rsidRPr="00FD2722" w:rsidRDefault="00F063FB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1D27A3" w14:paraId="3948FED2" w14:textId="77777777" w:rsidTr="007377F8">
        <w:tc>
          <w:tcPr>
            <w:tcW w:w="1250" w:type="pct"/>
          </w:tcPr>
          <w:p w14:paraId="67D35755" w14:textId="1628AD74" w:rsidR="001D27A3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31CA4F17" w14:textId="3A4C82D5" w:rsidR="001D27A3" w:rsidRPr="00FD2722" w:rsidRDefault="00F063FB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1D27A3" w14:paraId="51B58FBF" w14:textId="77777777" w:rsidTr="007377F8">
        <w:tc>
          <w:tcPr>
            <w:tcW w:w="0" w:type="auto"/>
            <w:hideMark/>
          </w:tcPr>
          <w:p w14:paraId="4064937C" w14:textId="1B893B91" w:rsidR="001D27A3" w:rsidRPr="00FD2722" w:rsidRDefault="001D27A3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0C48EC22" w14:textId="0A087262" w:rsidR="001D27A3" w:rsidRPr="005B62A5" w:rsidRDefault="001D27A3" w:rsidP="006A3000">
            <w:pPr>
              <w:spacing w:after="240"/>
              <w:rPr>
                <w:noProof/>
                <w:szCs w:val="22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normalisation des noms</w:t>
            </w:r>
          </w:p>
          <w:p w14:paraId="19B1B691" w14:textId="625E0342" w:rsidR="001D27A3" w:rsidRPr="00FD2722" w:rsidRDefault="007642CD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23 </w:t>
            </w:r>
            <w:r w:rsidR="001D27A3">
              <w:rPr>
                <w:color w:val="393939"/>
              </w:rPr>
              <w:t>membres et observateurs</w:t>
            </w:r>
          </w:p>
        </w:tc>
      </w:tr>
      <w:tr w:rsidR="001D27A3" w14:paraId="5F77CD3F" w14:textId="77777777" w:rsidTr="007377F8">
        <w:tc>
          <w:tcPr>
            <w:tcW w:w="1250" w:type="pct"/>
            <w:hideMark/>
          </w:tcPr>
          <w:p w14:paraId="3D587FA2" w14:textId="77777777" w:rsidR="001D27A3" w:rsidRPr="00FD2722" w:rsidRDefault="001D27A3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3AAB7A18" w14:textId="0348A1B5" w:rsidR="001D27A3" w:rsidRPr="00FD2722" w:rsidRDefault="001D27A3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soumettra des recommandations sur la qualité des données relatives aux déposants pour appuyer la normalisation des noms pour examen par</w:t>
            </w:r>
            <w:r w:rsidR="006D2EDB">
              <w:rPr>
                <w:color w:val="393939"/>
              </w:rPr>
              <w:t xml:space="preserve"> le CWS</w:t>
            </w:r>
            <w:r>
              <w:rPr>
                <w:color w:val="393939"/>
              </w:rPr>
              <w:t>.</w:t>
            </w:r>
          </w:p>
        </w:tc>
      </w:tr>
    </w:tbl>
    <w:p w14:paraId="20946F78" w14:textId="197683C8" w:rsidR="001D27A3" w:rsidRDefault="001D27A3" w:rsidP="007642CD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270DD09E" w14:textId="319A487B" w:rsidR="007377F8" w:rsidRDefault="007377F8" w:rsidP="006A3000">
      <w:pPr>
        <w:pStyle w:val="ONUME"/>
        <w:keepLines/>
        <w:numPr>
          <w:ilvl w:val="0"/>
          <w:numId w:val="16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58090C86" w14:textId="2456175D" w:rsidR="007377F8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6E324353" w14:textId="2719CED0" w:rsidR="007377F8" w:rsidRDefault="007377F8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07558DD0" w14:textId="198955EC" w:rsidR="00343323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5EFABD7E" w14:textId="2F226088" w:rsidR="006D2EDB" w:rsidRDefault="00A5030D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62E53DE4" w14:textId="20110BA1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5D6E4411" w14:textId="6698EE19" w:rsidR="006D2EDB" w:rsidRDefault="007377F8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54288AF2" w14:textId="0F843191" w:rsidR="007377F8" w:rsidRDefault="007377F8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6A3553AE" w14:textId="61F19A32" w:rsidR="006D2EDB" w:rsidRDefault="007377F8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3EBAB8A3" w14:textId="35F93782" w:rsidR="007377F8" w:rsidRDefault="007377F8" w:rsidP="006A3000">
      <w:pPr>
        <w:pStyle w:val="ONUME"/>
        <w:keepLines/>
      </w:pPr>
      <w:r>
        <w:lastRenderedPageBreak/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76436772" w14:textId="3BE9C165" w:rsidR="006D2EDB" w:rsidRDefault="007377F8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63DAFF24" w14:textId="6529237D" w:rsidR="007377F8" w:rsidRDefault="007377F8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637B0282" w14:textId="3CA5138E" w:rsidR="007377F8" w:rsidRDefault="007377F8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011C2DCA" w14:textId="696771AF" w:rsidR="007377F8" w:rsidRDefault="007377F8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629AB108" w14:textId="7FF503CD" w:rsidR="007377F8" w:rsidRPr="00122BD2" w:rsidRDefault="00266BE6" w:rsidP="006A3000">
      <w:pPr>
        <w:rPr>
          <w:b/>
          <w:bCs/>
        </w:rPr>
      </w:pPr>
      <w:r>
        <w:br w:type="page"/>
      </w:r>
    </w:p>
    <w:p w14:paraId="7D2D4CF4" w14:textId="2B7D0B4D" w:rsidR="005663C5" w:rsidRPr="00272B64" w:rsidRDefault="005663C5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56</w:t>
      </w:r>
    </w:p>
    <w:p w14:paraId="4DEE2CC4" w14:textId="77777777" w:rsidR="005663C5" w:rsidRDefault="005663C5" w:rsidP="007642CD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14:paraId="5AC99C14" w14:textId="77777777" w:rsidTr="007377F8">
        <w:tc>
          <w:tcPr>
            <w:tcW w:w="1250" w:type="pct"/>
            <w:hideMark/>
          </w:tcPr>
          <w:p w14:paraId="1BD89052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5E255F65" w14:textId="5DD3C442" w:rsidR="005663C5" w:rsidRPr="00FD2722" w:rsidRDefault="005663C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Procéder aux révisions et mises à jour nécessaires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ST.90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OMPI;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 xml:space="preserve"> aider le Bureau international à élaborer un catalogue unique contenant la liste</w:t>
            </w:r>
            <w:r w:rsidR="006D2EDB">
              <w:rPr>
                <w:color w:val="393939"/>
              </w:rPr>
              <w:t xml:space="preserve"> des API</w:t>
            </w:r>
            <w:r>
              <w:rPr>
                <w:color w:val="393939"/>
              </w:rPr>
              <w:t xml:space="preserve"> mises à disposition par les offices; 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>et aider le Bureau international à promouvoir et à mettre en œuvre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ST.90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OMPI.</w:t>
            </w:r>
          </w:p>
        </w:tc>
      </w:tr>
      <w:tr w:rsidR="005663C5" w14:paraId="6D6A5682" w14:textId="77777777" w:rsidTr="007377F8">
        <w:tc>
          <w:tcPr>
            <w:tcW w:w="1250" w:type="pct"/>
            <w:hideMark/>
          </w:tcPr>
          <w:p w14:paraId="037584CF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4E74AEFF" w14:textId="7CED66D3" w:rsidR="005663C5" w:rsidRPr="00FD2722" w:rsidRDefault="00F063FB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5663C5" w14:paraId="10A8F761" w14:textId="77777777" w:rsidTr="007377F8">
        <w:tc>
          <w:tcPr>
            <w:tcW w:w="1250" w:type="pct"/>
          </w:tcPr>
          <w:p w14:paraId="2385AC52" w14:textId="78F1AE78" w:rsidR="005663C5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5A307943" w14:textId="22C0789F" w:rsidR="005663C5" w:rsidRPr="00FD2722" w:rsidRDefault="00F063FB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Très active</w:t>
            </w:r>
          </w:p>
        </w:tc>
      </w:tr>
      <w:tr w:rsidR="005663C5" w14:paraId="258228F6" w14:textId="77777777" w:rsidTr="007377F8">
        <w:tc>
          <w:tcPr>
            <w:tcW w:w="0" w:type="auto"/>
            <w:hideMark/>
          </w:tcPr>
          <w:p w14:paraId="3D26F744" w14:textId="4B5E6592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618ED182" w14:textId="04AABE2A" w:rsidR="006D2EDB" w:rsidRDefault="005663C5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</w:t>
            </w:r>
            <w:r w:rsidR="006D2EDB">
              <w:rPr>
                <w:color w:val="393939"/>
              </w:rPr>
              <w:t xml:space="preserve"> des API</w:t>
            </w:r>
          </w:p>
          <w:p w14:paraId="6D31AB36" w14:textId="17638137" w:rsidR="005663C5" w:rsidRPr="00FD2722" w:rsidRDefault="007642CD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18 </w:t>
            </w:r>
            <w:r w:rsidR="005663C5">
              <w:rPr>
                <w:color w:val="393939"/>
              </w:rPr>
              <w:t>membres et observateurs</w:t>
            </w:r>
          </w:p>
        </w:tc>
      </w:tr>
      <w:tr w:rsidR="005663C5" w14:paraId="4E093BF9" w14:textId="77777777" w:rsidTr="007377F8">
        <w:tc>
          <w:tcPr>
            <w:tcW w:w="1250" w:type="pct"/>
            <w:hideMark/>
          </w:tcPr>
          <w:p w14:paraId="0D6A200A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66D6A13A" w14:textId="5172D408" w:rsidR="007377F8" w:rsidRDefault="0009713C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révisera la norme</w:t>
            </w:r>
            <w:r w:rsidR="006B0628">
              <w:t> </w:t>
            </w:r>
            <w:r>
              <w:t>ST.90 de l</w:t>
            </w:r>
            <w:r w:rsidR="006D2EDB">
              <w:t>’</w:t>
            </w:r>
            <w:r>
              <w:t>OMPI selon que de besoin en suivant de près l</w:t>
            </w:r>
            <w:r w:rsidR="006D2EDB">
              <w:t>’</w:t>
            </w:r>
            <w:r>
              <w:t>évolution des technologies pertinentes et la mise en œuvre de la norme</w:t>
            </w:r>
            <w:r w:rsidR="006B0628">
              <w:t> </w:t>
            </w:r>
            <w:r>
              <w:t>ST.90 par les offices de propriété intellectuelle et le secteur de la propriété intellectuelle.</w:t>
            </w:r>
          </w:p>
          <w:p w14:paraId="2100E1D8" w14:textId="775F71D4" w:rsidR="005663C5" w:rsidRPr="005B62A5" w:rsidRDefault="005663C5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Les membres de 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chargée</w:t>
            </w:r>
            <w:r w:rsidR="006D2EDB">
              <w:t xml:space="preserve"> des API</w:t>
            </w:r>
            <w:r>
              <w:t xml:space="preserve"> encourageront les offices de propriété intellectuelle à utiliser la norme</w:t>
            </w:r>
            <w:r w:rsidR="006B0628">
              <w:t> </w:t>
            </w:r>
            <w:r>
              <w:t>ST.90 de l</w:t>
            </w:r>
            <w:r w:rsidR="006D2EDB">
              <w:t>’</w:t>
            </w:r>
            <w:r>
              <w:t>OMPI.</w:t>
            </w:r>
          </w:p>
          <w:p w14:paraId="3B5BDBBA" w14:textId="70A8EA59" w:rsidR="005663C5" w:rsidRPr="00FD2722" w:rsidRDefault="005663C5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color w:val="393939"/>
                <w:szCs w:val="22"/>
              </w:rPr>
            </w:pPr>
            <w:r>
              <w:t>Le Bureau international établira un catalogue unique</w:t>
            </w:r>
            <w:r w:rsidR="006D2EDB">
              <w:t xml:space="preserve"> des API</w:t>
            </w:r>
            <w:r>
              <w:t xml:space="preserve"> contenant la liste</w:t>
            </w:r>
            <w:r w:rsidR="006D2EDB">
              <w:t xml:space="preserve"> des API</w:t>
            </w:r>
            <w:r>
              <w:t xml:space="preserve"> mises à disposition par les offices de propriété intellectuelle dans leurs relations avec l</w:t>
            </w:r>
            <w:r w:rsidR="006D2EDB">
              <w:t>’</w:t>
            </w:r>
            <w:r>
              <w:t>extérieur et 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participera au projet de développement.</w:t>
            </w:r>
          </w:p>
        </w:tc>
      </w:tr>
    </w:tbl>
    <w:p w14:paraId="07424278" w14:textId="0890A485" w:rsidR="005663C5" w:rsidRDefault="005663C5" w:rsidP="007642CD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5B421993" w14:textId="586EA1D0" w:rsidR="007377F8" w:rsidRDefault="007377F8" w:rsidP="006A3000">
      <w:pPr>
        <w:pStyle w:val="ONUME"/>
        <w:keepLines/>
        <w:numPr>
          <w:ilvl w:val="0"/>
          <w:numId w:val="17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11DBFC17" w14:textId="3CCA52CE" w:rsidR="007377F8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3F62B01C" w14:textId="76D2A35E" w:rsidR="007377F8" w:rsidRDefault="007377F8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73F27920" w14:textId="6A9765FF" w:rsidR="00343323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381DBEF4" w14:textId="07AE7BBD" w:rsidR="0034332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3D4B1BC9" w14:textId="096B5A19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10A6C9F0" w14:textId="64B823EC" w:rsidR="006D2EDB" w:rsidRDefault="007377F8" w:rsidP="006A3000">
      <w:pPr>
        <w:pStyle w:val="ONUME"/>
        <w:keepLines/>
      </w:pPr>
      <w:r>
        <w:lastRenderedPageBreak/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6633EAA0" w14:textId="0575BB80" w:rsidR="007377F8" w:rsidRDefault="007377F8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7126AA21" w14:textId="570F5553" w:rsidR="006D2EDB" w:rsidRDefault="007377F8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1A20D71C" w14:textId="47E5D032" w:rsidR="007377F8" w:rsidRDefault="007377F8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</w:t>
      </w:r>
      <w:r w:rsidR="00FF5762">
        <w:t xml:space="preserve"> pour mener à bien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75153C59" w14:textId="5F52A5B3" w:rsidR="0004050D" w:rsidRDefault="007377F8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1DBF327F" w14:textId="4C6FB8E6" w:rsidR="007377F8" w:rsidRDefault="007377F8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4B00F5CC" w14:textId="37C277AD" w:rsidR="007377F8" w:rsidRDefault="007377F8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7EE26DC5" w14:textId="4EE65016" w:rsidR="007377F8" w:rsidRDefault="007377F8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1AC79CC8" w14:textId="35021498" w:rsidR="007377F8" w:rsidRPr="00122BD2" w:rsidRDefault="00266BE6" w:rsidP="006A3000">
      <w:pPr>
        <w:rPr>
          <w:b/>
          <w:bCs/>
        </w:rPr>
      </w:pPr>
      <w:r>
        <w:br w:type="page"/>
      </w:r>
    </w:p>
    <w:p w14:paraId="656D1E38" w14:textId="06679637" w:rsidR="005663C5" w:rsidRPr="00272B64" w:rsidRDefault="005663C5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57</w:t>
      </w:r>
    </w:p>
    <w:p w14:paraId="262D45AD" w14:textId="77777777" w:rsidR="005663C5" w:rsidRDefault="005663C5" w:rsidP="00381D6F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14:paraId="0CF5D003" w14:textId="77777777" w:rsidTr="007377F8">
        <w:tc>
          <w:tcPr>
            <w:tcW w:w="1250" w:type="pct"/>
            <w:hideMark/>
          </w:tcPr>
          <w:p w14:paraId="1A008DE8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2250B328" w14:textId="3788B56E" w:rsidR="005663C5" w:rsidRPr="00FD2722" w:rsidRDefault="005663C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Procéder aux révisions et mises à jour nécessaires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ST.88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OMPI.</w:t>
            </w:r>
          </w:p>
        </w:tc>
      </w:tr>
      <w:tr w:rsidR="005663C5" w14:paraId="18AD96E4" w14:textId="77777777" w:rsidTr="007377F8">
        <w:tc>
          <w:tcPr>
            <w:tcW w:w="1250" w:type="pct"/>
            <w:hideMark/>
          </w:tcPr>
          <w:p w14:paraId="4D39CBB2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3D4845E1" w14:textId="03B53C1D" w:rsidR="005663C5" w:rsidRPr="00FD2722" w:rsidRDefault="0009713C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Faible</w:t>
            </w:r>
          </w:p>
        </w:tc>
      </w:tr>
      <w:tr w:rsidR="005663C5" w14:paraId="661028DB" w14:textId="77777777" w:rsidTr="007377F8">
        <w:tc>
          <w:tcPr>
            <w:tcW w:w="1250" w:type="pct"/>
          </w:tcPr>
          <w:p w14:paraId="56826D9C" w14:textId="0BA3BA3D" w:rsidR="005663C5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64B3F022" w14:textId="4D2080FB" w:rsidR="005663C5" w:rsidRPr="00FD2722" w:rsidRDefault="0009713C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5663C5" w14:paraId="35CCCF8B" w14:textId="77777777" w:rsidTr="007377F8">
        <w:tc>
          <w:tcPr>
            <w:tcW w:w="0" w:type="auto"/>
            <w:hideMark/>
          </w:tcPr>
          <w:p w14:paraId="14FC57F7" w14:textId="67AFDECE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5FC25170" w14:textId="5B2B4F4F" w:rsidR="006D2EDB" w:rsidRDefault="005663C5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représentation des dessins et modèles</w:t>
            </w:r>
          </w:p>
          <w:p w14:paraId="0F1F109B" w14:textId="7DC850D5" w:rsidR="005663C5" w:rsidRPr="00FD2722" w:rsidRDefault="00381D6F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17 </w:t>
            </w:r>
            <w:r w:rsidR="005663C5">
              <w:rPr>
                <w:color w:val="393939"/>
              </w:rPr>
              <w:t>membres et observateurs</w:t>
            </w:r>
          </w:p>
        </w:tc>
      </w:tr>
      <w:tr w:rsidR="005663C5" w14:paraId="159134EB" w14:textId="77777777" w:rsidTr="007377F8">
        <w:tc>
          <w:tcPr>
            <w:tcW w:w="1250" w:type="pct"/>
            <w:hideMark/>
          </w:tcPr>
          <w:p w14:paraId="0D42DB0B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055E8140" w14:textId="2C6C4C56" w:rsidR="005663C5" w:rsidRPr="00FD2722" w:rsidRDefault="005663C5" w:rsidP="006A3000">
            <w:pPr>
              <w:spacing w:after="240"/>
              <w:rPr>
                <w:noProof/>
                <w:szCs w:val="22"/>
              </w:rPr>
            </w:pPr>
            <w:r>
              <w:rPr>
                <w:color w:val="393939"/>
              </w:rPr>
              <w:t>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examinera et soumettra les révisions et mises à jour nécessaires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ST.88 de l</w:t>
            </w:r>
            <w:r w:rsidR="006D2EDB">
              <w:rPr>
                <w:color w:val="393939"/>
              </w:rPr>
              <w:t>’</w:t>
            </w:r>
            <w:r w:rsidR="00381D6F">
              <w:rPr>
                <w:color w:val="393939"/>
              </w:rPr>
              <w:t>OMPI.</w:t>
            </w:r>
          </w:p>
        </w:tc>
      </w:tr>
    </w:tbl>
    <w:p w14:paraId="054FDCAC" w14:textId="2BEF85A9" w:rsidR="005663C5" w:rsidRDefault="005663C5" w:rsidP="00381D6F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39736ED8" w14:textId="2B6E2FB1" w:rsidR="007377F8" w:rsidRDefault="007377F8" w:rsidP="006A3000">
      <w:pPr>
        <w:pStyle w:val="ONUME"/>
        <w:keepLines/>
        <w:numPr>
          <w:ilvl w:val="0"/>
          <w:numId w:val="18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1C703966" w14:textId="1DF84531" w:rsidR="007377F8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1856CB3C" w14:textId="48B65914" w:rsidR="007377F8" w:rsidRDefault="007377F8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69E8E97A" w14:textId="772B38D6" w:rsidR="00343323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2751DE8A" w14:textId="2AF9F6B1" w:rsidR="0034332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73CA6C1C" w14:textId="48F58238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FF5762">
        <w:t xml:space="preserve">y </w:t>
      </w:r>
      <w:proofErr w:type="gramStart"/>
      <w:r w:rsidR="00FF5762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6E2C0223" w14:textId="69B96AC1" w:rsidR="006D2EDB" w:rsidRDefault="007377F8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4FC73927" w14:textId="37A2733F" w:rsidR="007377F8" w:rsidRDefault="007377F8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52881760" w14:textId="650C7932" w:rsidR="006D2EDB" w:rsidRDefault="007377F8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7709864B" w14:textId="4413B83B" w:rsidR="007377F8" w:rsidRDefault="007377F8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4B8E7494" w14:textId="1A642BA0" w:rsidR="006D2EDB" w:rsidRDefault="007377F8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00FE5396" w14:textId="113579CD" w:rsidR="007377F8" w:rsidRDefault="007377F8" w:rsidP="006A3000">
      <w:pPr>
        <w:pStyle w:val="ONUME"/>
        <w:keepLines/>
        <w:numPr>
          <w:ilvl w:val="1"/>
          <w:numId w:val="2"/>
        </w:numPr>
      </w:pPr>
      <w:r>
        <w:lastRenderedPageBreak/>
        <w:t>Dans la négative, pour quelle raison?</w:t>
      </w:r>
    </w:p>
    <w:p w14:paraId="37D9460F" w14:textId="4CBA72F4" w:rsidR="007377F8" w:rsidRDefault="007377F8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368F7205" w14:textId="7C413B4F" w:rsidR="006D2EDB" w:rsidRDefault="007377F8" w:rsidP="006A3000">
      <w:pPr>
        <w:pStyle w:val="ONUME"/>
        <w:keepLines/>
        <w:rPr>
          <w:b/>
        </w:rPr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7A51458E" w14:textId="77777777" w:rsidR="00165C1F" w:rsidRDefault="00165C1F">
      <w:pPr>
        <w:rPr>
          <w:b/>
          <w:bCs/>
          <w:color w:val="222222"/>
          <w:szCs w:val="26"/>
          <w:u w:val="single"/>
        </w:rPr>
      </w:pPr>
      <w:r>
        <w:rPr>
          <w:b/>
          <w:color w:val="222222"/>
        </w:rPr>
        <w:br w:type="page"/>
      </w:r>
    </w:p>
    <w:p w14:paraId="4EC5A3F0" w14:textId="03E81A9A" w:rsidR="005663C5" w:rsidRPr="00272B64" w:rsidRDefault="005663C5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58</w:t>
      </w:r>
    </w:p>
    <w:p w14:paraId="0F2F13A5" w14:textId="77777777" w:rsidR="005663C5" w:rsidRDefault="005663C5" w:rsidP="00165C1F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14:paraId="21B7139C" w14:textId="77777777" w:rsidTr="007377F8">
        <w:tc>
          <w:tcPr>
            <w:tcW w:w="1250" w:type="pct"/>
            <w:hideMark/>
          </w:tcPr>
          <w:p w14:paraId="5F8A226C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51576B2A" w14:textId="19C8C7D5" w:rsidR="005663C5" w:rsidRPr="00FD2722" w:rsidRDefault="005663C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Élaborer, en accomplissant les tâches ci</w:t>
            </w:r>
            <w:r w:rsidR="006A3000">
              <w:rPr>
                <w:color w:val="393939"/>
              </w:rPr>
              <w:noBreakHyphen/>
            </w:r>
            <w:r>
              <w:rPr>
                <w:color w:val="393939"/>
              </w:rPr>
              <w:t>après, une proposition de feuille de route pour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élaboration et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amélioration futures des normes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 xml:space="preserve">OMPI, </w:t>
            </w:r>
            <w:r w:rsidR="006D2EDB">
              <w:rPr>
                <w:color w:val="393939"/>
              </w:rPr>
              <w:t>y compris</w:t>
            </w:r>
            <w:r>
              <w:rPr>
                <w:color w:val="393939"/>
              </w:rPr>
              <w:t xml:space="preserve"> des recommandations de politique générale, afin de permettre aux offices de propriété industrielle et aux autres parties intéressées de produire, de partager et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utiliser les données</w:t>
            </w:r>
            <w:r w:rsidR="006D2EDB">
              <w:rPr>
                <w:color w:val="393939"/>
              </w:rPr>
              <w:t> :</w:t>
            </w:r>
            <w:r>
              <w:rPr>
                <w:color w:val="393939"/>
              </w:rPr>
              <w:t xml:space="preserve"> i.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examiner les recommandations du groupe 1 figurant dans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annexe du document CWS/6/3, en collaboration avec les autres équipes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 xml:space="preserve">experts concernées du CWS; 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>ii.</w:t>
            </w:r>
            <w:r w:rsidR="00D6485C">
              <w:rPr>
                <w:color w:val="393939"/>
              </w:rPr>
              <w:t> </w:t>
            </w:r>
            <w:proofErr w:type="gramStart"/>
            <w:r>
              <w:rPr>
                <w:color w:val="393939"/>
              </w:rPr>
              <w:t>examiner</w:t>
            </w:r>
            <w:proofErr w:type="gramEnd"/>
            <w:r>
              <w:rPr>
                <w:color w:val="393939"/>
              </w:rPr>
              <w:t xml:space="preserve"> les recommandations du groupe 2 et du groupe 3 figurant à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annexe du document</w:t>
            </w:r>
            <w:r w:rsidR="006A3000">
              <w:rPr>
                <w:color w:val="393939"/>
              </w:rPr>
              <w:t> </w:t>
            </w:r>
            <w:r>
              <w:rPr>
                <w:color w:val="393939"/>
              </w:rPr>
              <w:t xml:space="preserve">CWS/6/3; 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>iii.</w:t>
            </w:r>
            <w:r w:rsidR="00D6485C">
              <w:rPr>
                <w:color w:val="393939"/>
              </w:rPr>
              <w:t> </w:t>
            </w:r>
            <w:proofErr w:type="gramStart"/>
            <w:r>
              <w:rPr>
                <w:color w:val="393939"/>
              </w:rPr>
              <w:t>établir</w:t>
            </w:r>
            <w:proofErr w:type="gramEnd"/>
            <w:r>
              <w:rPr>
                <w:color w:val="393939"/>
              </w:rPr>
              <w:t xml:space="preserve"> un ordre de priorité dans les recommandations et suggérer un calendrier et iv.</w:t>
            </w:r>
            <w:r w:rsidR="00D6485C">
              <w:rPr>
                <w:color w:val="393939"/>
              </w:rPr>
              <w:t> </w:t>
            </w:r>
            <w:proofErr w:type="gramStart"/>
            <w:r>
              <w:rPr>
                <w:color w:val="393939"/>
              </w:rPr>
              <w:t>étudier</w:t>
            </w:r>
            <w:proofErr w:type="gramEnd"/>
            <w:r>
              <w:rPr>
                <w:color w:val="393939"/>
              </w:rPr>
              <w:t xml:space="preserve"> les conséquences des technologies de rupture sur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administration de la propriété intellectuelle et les données de propriété intellectuelle au vu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harmonisation et de la collaborati</w:t>
            </w:r>
            <w:r w:rsidR="00D6485C">
              <w:rPr>
                <w:color w:val="393939"/>
              </w:rPr>
              <w:t>on.  Re</w:t>
            </w:r>
            <w:r>
              <w:rPr>
                <w:color w:val="393939"/>
              </w:rPr>
              <w:t xml:space="preserve">cueillir des informations sur les exigences des offices de propriété industrielle et des clients; 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>et élaborer des recommandations en matière de représentations visuelles sous forme électronique pour les dessins et modèles.</w:t>
            </w:r>
          </w:p>
        </w:tc>
      </w:tr>
      <w:tr w:rsidR="005663C5" w14:paraId="3143B210" w14:textId="77777777" w:rsidTr="007377F8">
        <w:tc>
          <w:tcPr>
            <w:tcW w:w="1250" w:type="pct"/>
            <w:hideMark/>
          </w:tcPr>
          <w:p w14:paraId="077809FD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2323D8DF" w14:textId="171AC008" w:rsidR="005663C5" w:rsidRPr="00FD2722" w:rsidRDefault="0009713C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5663C5" w14:paraId="3CCB1EA9" w14:textId="77777777" w:rsidTr="007377F8">
        <w:tc>
          <w:tcPr>
            <w:tcW w:w="1250" w:type="pct"/>
          </w:tcPr>
          <w:p w14:paraId="0D12DB7E" w14:textId="5C9F7D73" w:rsidR="005663C5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277B35C9" w14:textId="4D42EE60" w:rsidR="005663C5" w:rsidRPr="00FD2722" w:rsidRDefault="0009713C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5663C5" w14:paraId="69F4AC5C" w14:textId="77777777" w:rsidTr="007377F8">
        <w:tc>
          <w:tcPr>
            <w:tcW w:w="0" w:type="auto"/>
            <w:hideMark/>
          </w:tcPr>
          <w:p w14:paraId="57640D8A" w14:textId="60AA9870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410FA4C3" w14:textId="45F7FEBA" w:rsidR="006D2EDB" w:rsidRDefault="005663C5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des normes relatives aux technologies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information et de la communication</w:t>
            </w:r>
          </w:p>
          <w:p w14:paraId="1E77834C" w14:textId="2C270FD3" w:rsidR="005663C5" w:rsidRPr="00FD2722" w:rsidRDefault="00165C1F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19 </w:t>
            </w:r>
            <w:r w:rsidR="005663C5">
              <w:rPr>
                <w:color w:val="393939"/>
              </w:rPr>
              <w:t>membres et observateurs</w:t>
            </w:r>
          </w:p>
        </w:tc>
      </w:tr>
      <w:tr w:rsidR="005663C5" w14:paraId="483C9D5E" w14:textId="77777777" w:rsidTr="007377F8">
        <w:tc>
          <w:tcPr>
            <w:tcW w:w="1250" w:type="pct"/>
            <w:hideMark/>
          </w:tcPr>
          <w:p w14:paraId="6A8536A3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138DF6AA" w14:textId="2F891455" w:rsidR="005663C5" w:rsidRPr="00FD2722" w:rsidRDefault="005663C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stratégie en matière de TIC établira une feuille de route stratégique</w:t>
            </w:r>
            <w:r w:rsidR="006D2EDB">
              <w:rPr>
                <w:color w:val="393939"/>
              </w:rPr>
              <w:t xml:space="preserve"> des TIC</w:t>
            </w:r>
            <w:r w:rsidR="00165C1F">
              <w:rPr>
                <w:color w:val="393939"/>
              </w:rPr>
              <w:t>.</w:t>
            </w:r>
          </w:p>
        </w:tc>
      </w:tr>
    </w:tbl>
    <w:p w14:paraId="0C7D4487" w14:textId="2D5E332E" w:rsidR="005663C5" w:rsidRPr="00122BD2" w:rsidRDefault="005663C5" w:rsidP="00165C1F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3CBAA4D8" w14:textId="43B5D0F1" w:rsidR="005663C5" w:rsidRDefault="005663C5" w:rsidP="006A3000">
      <w:pPr>
        <w:pStyle w:val="ONUME"/>
        <w:numPr>
          <w:ilvl w:val="0"/>
          <w:numId w:val="19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34FB9872" w14:textId="43DDBFCF" w:rsidR="006D2EDB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031C2AEA" w14:textId="4DE360B4" w:rsidR="005663C5" w:rsidRDefault="005663C5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79B2A87A" w14:textId="52F34121" w:rsidR="007377F8" w:rsidRDefault="007377F8" w:rsidP="006A3000">
      <w:pPr>
        <w:pStyle w:val="ONUME"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55F648A7" w14:textId="329FF22C" w:rsidR="007377F8" w:rsidRDefault="007377F8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24F0F448" w14:textId="4FCF2584" w:rsidR="006D2EDB" w:rsidRDefault="007377F8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63E4CF1D" w14:textId="025A35B6" w:rsidR="006D2EDB" w:rsidRDefault="005663C5" w:rsidP="006A3000">
      <w:pPr>
        <w:pStyle w:val="ONUME"/>
      </w:pPr>
      <w:r>
        <w:lastRenderedPageBreak/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523D7A5D" w14:textId="4AD837E3" w:rsidR="005663C5" w:rsidRDefault="005663C5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1B8C340E" w14:textId="7BA4BC86" w:rsidR="005663C5" w:rsidRDefault="005663C5" w:rsidP="006A3000">
      <w:pPr>
        <w:pStyle w:val="ONUME"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6CB5B0A2" w14:textId="00CE1E25" w:rsidR="005663C5" w:rsidRDefault="005663C5" w:rsidP="006A3000">
      <w:pPr>
        <w:pStyle w:val="ONUME"/>
      </w:pPr>
      <w:r>
        <w:t>Quel niveau de ressources (financières, humaines,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114635DC" w14:textId="66F85A6F" w:rsidR="005663C5" w:rsidRDefault="005663C5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4D8CE7E7" w14:textId="29800725" w:rsidR="005663C5" w:rsidRDefault="005663C5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31A95E7D" w14:textId="1AFDF3FF" w:rsidR="005663C5" w:rsidRDefault="005663C5" w:rsidP="006A3000">
      <w:pPr>
        <w:pStyle w:val="ONUME"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499AA585" w14:textId="17F61ED7" w:rsidR="007377F8" w:rsidRDefault="005663C5" w:rsidP="006A3000">
      <w:pPr>
        <w:pStyle w:val="ONUME"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de la propriété </w:t>
      </w:r>
      <w:proofErr w:type="gramStart"/>
      <w:r>
        <w:t>intellectuelle?</w:t>
      </w:r>
      <w:proofErr w:type="gramEnd"/>
      <w:r>
        <w:t xml:space="preserve"> 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4082E95C" w14:textId="051B6C38" w:rsidR="005663C5" w:rsidRPr="00B479FE" w:rsidRDefault="007377F8" w:rsidP="006A3000">
      <w:r>
        <w:br w:type="page"/>
      </w:r>
    </w:p>
    <w:p w14:paraId="643C3691" w14:textId="2A5AB0BC" w:rsidR="005663C5" w:rsidRPr="00272B64" w:rsidRDefault="005663C5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59</w:t>
      </w:r>
    </w:p>
    <w:p w14:paraId="75064A44" w14:textId="77777777" w:rsidR="005663C5" w:rsidRDefault="005663C5" w:rsidP="00117C47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14:paraId="3EA7C253" w14:textId="77777777" w:rsidTr="007377F8">
        <w:tc>
          <w:tcPr>
            <w:tcW w:w="1250" w:type="pct"/>
            <w:hideMark/>
          </w:tcPr>
          <w:p w14:paraId="1CAAC9EF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5F118853" w14:textId="1AE246FB" w:rsidR="005663C5" w:rsidRPr="00FD2722" w:rsidRDefault="005663C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Étudier la possibilité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utiliser la technologie de la chaîne de blocs dans les procédures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 xml:space="preserve">octroi de la protection des droits de propriété intellectuelle et de traitement des informations concernant les objets de propriété intellectuelle et leur utilisation; 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>recueillir des informations sur les progrès accomplis par les offices de propriété intellectuelle dans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utilisation de la chaîne de blocs et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expérience acquise en la matière, évaluer les normes applicables à la chaîne de blocs en vigueur dans le secteur privé et examiner le bien</w:t>
            </w:r>
            <w:r w:rsidR="006A3000">
              <w:rPr>
                <w:color w:val="393939"/>
              </w:rPr>
              <w:noBreakHyphen/>
            </w:r>
            <w:r>
              <w:rPr>
                <w:color w:val="393939"/>
              </w:rPr>
              <w:t>fondé et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 xml:space="preserve">applicabilité aux offices de propriété intellectuelle; 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>élaborer des modèles de référence concernant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 xml:space="preserve">utilisation de la chaîne de blocs dans le domaine de la propriété intellectuelle, </w:t>
            </w:r>
            <w:r w:rsidR="006D2EDB">
              <w:rPr>
                <w:color w:val="393939"/>
              </w:rPr>
              <w:t>y compris</w:t>
            </w:r>
            <w:r>
              <w:rPr>
                <w:color w:val="393939"/>
              </w:rPr>
              <w:t xml:space="preserve"> des principes directeurs, des pratiques communes et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utilisation de la terminologie à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 xml:space="preserve">appui de la collaboration, des projets conjoints et de la validation; </w:t>
            </w:r>
            <w:r w:rsidR="006B0628">
              <w:rPr>
                <w:color w:val="393939"/>
              </w:rPr>
              <w:t xml:space="preserve"> </w:t>
            </w:r>
            <w:r>
              <w:rPr>
                <w:color w:val="393939"/>
              </w:rPr>
              <w:t>et établir une proposition de norme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 visant à appuyer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application potentielle de la chaîne de blocs dans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écosystème de la propriété intellectuelle.</w:t>
            </w:r>
          </w:p>
        </w:tc>
      </w:tr>
      <w:tr w:rsidR="005663C5" w14:paraId="7DD871C3" w14:textId="77777777" w:rsidTr="007377F8">
        <w:tc>
          <w:tcPr>
            <w:tcW w:w="1250" w:type="pct"/>
            <w:hideMark/>
          </w:tcPr>
          <w:p w14:paraId="44D6D2C1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005FFF79" w14:textId="0857BA70" w:rsidR="005663C5" w:rsidRPr="00FD2722" w:rsidRDefault="0009713C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5663C5" w14:paraId="3D9E32D6" w14:textId="77777777" w:rsidTr="007377F8">
        <w:tc>
          <w:tcPr>
            <w:tcW w:w="1250" w:type="pct"/>
          </w:tcPr>
          <w:p w14:paraId="73913781" w14:textId="5AE8BB34" w:rsidR="005663C5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250B4D38" w14:textId="4B37F929" w:rsidR="005663C5" w:rsidRPr="00FD2722" w:rsidRDefault="0009713C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5663C5" w14:paraId="7BA55989" w14:textId="77777777" w:rsidTr="007377F8">
        <w:tc>
          <w:tcPr>
            <w:tcW w:w="0" w:type="auto"/>
            <w:hideMark/>
          </w:tcPr>
          <w:p w14:paraId="79111F3E" w14:textId="7C928AA2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4ABB7FFC" w14:textId="7689BF04" w:rsidR="006D2EDB" w:rsidRDefault="005663C5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chaîne de blocs</w:t>
            </w:r>
          </w:p>
          <w:p w14:paraId="15D3DBD6" w14:textId="271B8A10" w:rsidR="005663C5" w:rsidRPr="00FD2722" w:rsidRDefault="00117C47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17 </w:t>
            </w:r>
            <w:r w:rsidR="005663C5">
              <w:rPr>
                <w:color w:val="393939"/>
              </w:rPr>
              <w:t>membres et observateurs</w:t>
            </w:r>
          </w:p>
        </w:tc>
      </w:tr>
      <w:tr w:rsidR="005663C5" w14:paraId="5E88BEF6" w14:textId="77777777" w:rsidTr="007377F8">
        <w:tc>
          <w:tcPr>
            <w:tcW w:w="1250" w:type="pct"/>
            <w:hideMark/>
          </w:tcPr>
          <w:p w14:paraId="1168D0D6" w14:textId="77777777" w:rsidR="005663C5" w:rsidRPr="00FD2722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7D206327" w14:textId="2FABA2E2" w:rsidR="005663C5" w:rsidRPr="00FD2722" w:rsidRDefault="0009713C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color w:val="393939"/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élaborera une nouvelle norme de l</w:t>
            </w:r>
            <w:r w:rsidR="006D2EDB">
              <w:t>’</w:t>
            </w:r>
            <w:r>
              <w:t>OMPI sur la chaîne de blocs</w:t>
            </w:r>
            <w:r w:rsidR="00117C47">
              <w:t>.</w:t>
            </w:r>
          </w:p>
        </w:tc>
      </w:tr>
    </w:tbl>
    <w:p w14:paraId="4CFCEB68" w14:textId="13F4685E" w:rsidR="005663C5" w:rsidRDefault="005663C5" w:rsidP="00117C47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36B7592C" w14:textId="7C094E1B" w:rsidR="00343323" w:rsidRDefault="00343323" w:rsidP="006A3000">
      <w:pPr>
        <w:pStyle w:val="ONUME"/>
        <w:keepLines/>
        <w:numPr>
          <w:ilvl w:val="0"/>
          <w:numId w:val="20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32E4C3D4" w14:textId="76AFAC1C" w:rsidR="0034332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0D396380" w14:textId="0C6CBAB5" w:rsidR="00343323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706EC999" w14:textId="0C03B645" w:rsidR="00343323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6538F39B" w14:textId="6683EF34" w:rsidR="0034332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5CE5AF31" w14:textId="21CD0775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083B8BDC" w14:textId="07A4746D" w:rsidR="006D2EDB" w:rsidRDefault="00343323" w:rsidP="006A3000">
      <w:pPr>
        <w:pStyle w:val="ONUME"/>
        <w:keepLines/>
      </w:pPr>
      <w:r>
        <w:lastRenderedPageBreak/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4FF66D9C" w14:textId="727EDEF0" w:rsidR="00343323" w:rsidRDefault="00343323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6FB882E8" w14:textId="7326D923" w:rsidR="006D2EDB" w:rsidRDefault="00343323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639A8616" w14:textId="6A492F28" w:rsidR="00343323" w:rsidRDefault="00343323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</w:t>
      </w:r>
      <w:r w:rsidR="00FF5762">
        <w:t xml:space="preserve"> pour mener à bien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298CCB18" w14:textId="489CBEDF" w:rsidR="00AD58B1" w:rsidRDefault="00343323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1A1C94CB" w14:textId="0035C32A" w:rsidR="00343323" w:rsidRDefault="00343323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5584EF36" w14:textId="6292E135" w:rsidR="00343323" w:rsidRDefault="00343323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67D9BEAF" w14:textId="1E328774" w:rsidR="00343323" w:rsidRDefault="00343323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de la propriété </w:t>
      </w:r>
      <w:proofErr w:type="gramStart"/>
      <w:r>
        <w:t>intellectuelle?</w:t>
      </w:r>
      <w:proofErr w:type="gramEnd"/>
      <w:r>
        <w:t xml:space="preserve"> 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4B63ED7A" w14:textId="6A2E0C4E" w:rsidR="00343323" w:rsidRPr="00122BD2" w:rsidRDefault="00266BE6" w:rsidP="006A3000">
      <w:pPr>
        <w:rPr>
          <w:b/>
          <w:bCs/>
        </w:rPr>
      </w:pPr>
      <w:r>
        <w:br w:type="page"/>
      </w:r>
    </w:p>
    <w:p w14:paraId="5B54DD18" w14:textId="5D19DFCB" w:rsidR="005663C5" w:rsidRPr="00272B64" w:rsidRDefault="005663C5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60</w:t>
      </w:r>
    </w:p>
    <w:p w14:paraId="61B2CEAA" w14:textId="77777777" w:rsidR="005663C5" w:rsidRDefault="005663C5" w:rsidP="003962D0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663C5" w14:paraId="084C7E8B" w14:textId="77777777" w:rsidTr="00343323">
        <w:tc>
          <w:tcPr>
            <w:tcW w:w="1250" w:type="pct"/>
            <w:hideMark/>
          </w:tcPr>
          <w:p w14:paraId="1276DD46" w14:textId="77777777" w:rsidR="005663C5" w:rsidRPr="003962D0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3962D0"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75138118" w14:textId="7014A136" w:rsidR="005663C5" w:rsidRPr="00FD2722" w:rsidRDefault="005663C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Établir une proposition relative à la numérotation des codes INID concernant les marques verbales et les marques figuratives, sur la division du code INID (551) et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éventuelle création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un code INID pour les marques combinées.</w:t>
            </w:r>
          </w:p>
        </w:tc>
      </w:tr>
      <w:tr w:rsidR="005663C5" w14:paraId="5524C475" w14:textId="77777777" w:rsidTr="00343323">
        <w:tc>
          <w:tcPr>
            <w:tcW w:w="1250" w:type="pct"/>
            <w:hideMark/>
          </w:tcPr>
          <w:p w14:paraId="799F41AE" w14:textId="77777777" w:rsidR="005663C5" w:rsidRPr="003962D0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3962D0"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6DA7B056" w14:textId="1DF66365" w:rsidR="005663C5" w:rsidRPr="00FD2722" w:rsidRDefault="0009713C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Faible</w:t>
            </w:r>
          </w:p>
        </w:tc>
      </w:tr>
      <w:tr w:rsidR="005663C5" w14:paraId="3EB42E50" w14:textId="77777777" w:rsidTr="00343323">
        <w:tc>
          <w:tcPr>
            <w:tcW w:w="1250" w:type="pct"/>
          </w:tcPr>
          <w:p w14:paraId="7E91A806" w14:textId="698C1948" w:rsidR="005663C5" w:rsidRPr="003962D0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3962D0">
              <w:rPr>
                <w:b/>
                <w:color w:val="393939"/>
              </w:rPr>
              <w:t>Degré d</w:t>
            </w:r>
            <w:r w:rsidR="006D2EDB" w:rsidRPr="003962D0">
              <w:rPr>
                <w:b/>
                <w:color w:val="393939"/>
              </w:rPr>
              <w:t>’</w:t>
            </w:r>
            <w:r w:rsidRPr="003962D0"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34E7E11F" w14:textId="7CB872BA" w:rsidR="005663C5" w:rsidRPr="00FD2722" w:rsidRDefault="0009713C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sommeil</w:t>
            </w:r>
          </w:p>
        </w:tc>
      </w:tr>
      <w:tr w:rsidR="005663C5" w14:paraId="124D0A08" w14:textId="77777777" w:rsidTr="00343323">
        <w:tc>
          <w:tcPr>
            <w:tcW w:w="0" w:type="auto"/>
            <w:hideMark/>
          </w:tcPr>
          <w:p w14:paraId="21619AEA" w14:textId="4F0A6C28" w:rsidR="005663C5" w:rsidRPr="003962D0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3962D0">
              <w:rPr>
                <w:b/>
                <w:color w:val="393939"/>
              </w:rPr>
              <w:t>Nom de l</w:t>
            </w:r>
            <w:r w:rsidR="006D2EDB" w:rsidRPr="003962D0">
              <w:rPr>
                <w:b/>
                <w:color w:val="393939"/>
              </w:rPr>
              <w:t>’</w:t>
            </w:r>
            <w:r w:rsidRPr="003962D0">
              <w:rPr>
                <w:b/>
                <w:color w:val="393939"/>
              </w:rPr>
              <w:t>équipe d</w:t>
            </w:r>
            <w:r w:rsidR="006D2EDB" w:rsidRPr="003962D0">
              <w:rPr>
                <w:b/>
                <w:color w:val="393939"/>
              </w:rPr>
              <w:t>’</w:t>
            </w:r>
            <w:r w:rsidRPr="003962D0">
              <w:rPr>
                <w:b/>
                <w:color w:val="393939"/>
              </w:rPr>
              <w:t>experts et nombre de membres et observateurs participant à l</w:t>
            </w:r>
            <w:r w:rsidR="006D2EDB" w:rsidRPr="003962D0">
              <w:rPr>
                <w:b/>
                <w:color w:val="393939"/>
              </w:rPr>
              <w:t>’</w:t>
            </w:r>
            <w:r w:rsidRPr="003962D0">
              <w:rPr>
                <w:b/>
                <w:color w:val="393939"/>
              </w:rPr>
              <w:t>équipe d</w:t>
            </w:r>
            <w:r w:rsidR="006D2EDB" w:rsidRPr="003962D0">
              <w:rPr>
                <w:b/>
                <w:color w:val="393939"/>
              </w:rPr>
              <w:t>’</w:t>
            </w:r>
            <w:r w:rsidRPr="003962D0"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3880D368" w14:textId="1044E554" w:rsidR="005663C5" w:rsidRPr="00FD2722" w:rsidRDefault="005663C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des normes relatives aux marques</w:t>
            </w:r>
          </w:p>
          <w:p w14:paraId="413B12CD" w14:textId="1C0D950F" w:rsidR="005663C5" w:rsidRPr="00FD2722" w:rsidRDefault="003962D0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13 </w:t>
            </w:r>
            <w:r w:rsidR="005663C5">
              <w:rPr>
                <w:color w:val="393939"/>
              </w:rPr>
              <w:t>membres et observateurs</w:t>
            </w:r>
          </w:p>
        </w:tc>
      </w:tr>
      <w:tr w:rsidR="005663C5" w14:paraId="6100D7B0" w14:textId="77777777" w:rsidTr="00343323">
        <w:tc>
          <w:tcPr>
            <w:tcW w:w="1250" w:type="pct"/>
            <w:hideMark/>
          </w:tcPr>
          <w:p w14:paraId="30869A4B" w14:textId="77777777" w:rsidR="005663C5" w:rsidRPr="003962D0" w:rsidRDefault="005663C5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3962D0"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36D9EA5E" w14:textId="45C30BA8" w:rsidR="005663C5" w:rsidRPr="00FD2722" w:rsidRDefault="005663C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Après être parvenue à un accord dans le Groupe de travail du système de Madrid,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établira une recommandation sur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opportunité de maintenir ou de supprimer le code INID</w:t>
            </w:r>
            <w:r w:rsidR="006A3000">
              <w:rPr>
                <w:color w:val="393939"/>
              </w:rPr>
              <w:t> </w:t>
            </w:r>
            <w:r>
              <w:rPr>
                <w:color w:val="393939"/>
              </w:rPr>
              <w:t>551 pour les marques collectives, de certification et de garantie dans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ST.60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 pour une future session</w:t>
            </w:r>
            <w:r w:rsidR="006D2EDB">
              <w:rPr>
                <w:color w:val="393939"/>
              </w:rPr>
              <w:t xml:space="preserve"> du CWS</w:t>
            </w:r>
            <w:r>
              <w:rPr>
                <w:color w:val="393939"/>
              </w:rPr>
              <w:t>.</w:t>
            </w:r>
          </w:p>
        </w:tc>
      </w:tr>
    </w:tbl>
    <w:p w14:paraId="7C7225E4" w14:textId="2301662D" w:rsidR="005663C5" w:rsidRDefault="005663C5" w:rsidP="003962D0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08C155F0" w14:textId="676DE361" w:rsidR="00343323" w:rsidRDefault="00343323" w:rsidP="006A3000">
      <w:pPr>
        <w:pStyle w:val="ONUME"/>
        <w:keepLines/>
        <w:numPr>
          <w:ilvl w:val="0"/>
          <w:numId w:val="21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 w:rsidR="00FF5762">
        <w:t xml:space="preserve">il à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081A7D33" w14:textId="7FEE28E2" w:rsidR="006D2EDB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3CA81E67" w14:textId="0322BFBD" w:rsidR="00343323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FF5762">
        <w:t xml:space="preserve">y </w:t>
      </w:r>
      <w:proofErr w:type="gramStart"/>
      <w:r w:rsidR="00FF5762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30276E00" w14:textId="72A86E57" w:rsidR="00343323" w:rsidRDefault="0034332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73B3C964" w14:textId="7112F655" w:rsidR="0034332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25E945C7" w14:textId="73F4EA74" w:rsidR="006D2EDB" w:rsidRDefault="0034332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423EC08C" w14:textId="1BD0A0C5" w:rsidR="006D2EDB" w:rsidRDefault="00343323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4758C8A6" w14:textId="0126A2C3" w:rsidR="00343323" w:rsidRDefault="00343323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7D9B0D1F" w14:textId="20D047FA" w:rsidR="006D2EDB" w:rsidRDefault="00343323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59AEB7E3" w14:textId="23FCD0B2" w:rsidR="00343323" w:rsidRDefault="00343323" w:rsidP="006A3000">
      <w:pPr>
        <w:pStyle w:val="ONUME"/>
        <w:keepLines/>
      </w:pPr>
      <w:r>
        <w:lastRenderedPageBreak/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</w:t>
      </w:r>
      <w:r w:rsidR="00FF5762">
        <w:t xml:space="preserve"> pour mener à bien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42B95D4F" w14:textId="4D72678D" w:rsidR="00AD58B1" w:rsidRDefault="00343323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allouer) les ressources nécessaires à</w:t>
      </w:r>
      <w:r w:rsidR="00FF5762">
        <w:t xml:space="preserve"> la réalisation de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(Oui/Partiellement/</w:t>
      </w:r>
      <w:r w:rsidR="006A3000">
        <w:t>Non)</w:t>
      </w:r>
    </w:p>
    <w:p w14:paraId="63FF2D1B" w14:textId="67CD1C08" w:rsidR="00343323" w:rsidRDefault="00343323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4F7245B1" w14:textId="3CEC3C64" w:rsidR="00343323" w:rsidRDefault="00343323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6DE86BD1" w14:textId="545EBD0C" w:rsidR="00343323" w:rsidRDefault="00343323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de la propriété </w:t>
      </w:r>
      <w:proofErr w:type="gramStart"/>
      <w:r>
        <w:t>intellectuelle?</w:t>
      </w:r>
      <w:proofErr w:type="gramEnd"/>
      <w:r>
        <w:t xml:space="preserve"> 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597FA5B6" w14:textId="64C1ACC0" w:rsidR="00343323" w:rsidRPr="00122BD2" w:rsidRDefault="00266BE6" w:rsidP="006A3000">
      <w:pPr>
        <w:rPr>
          <w:b/>
          <w:bCs/>
        </w:rPr>
      </w:pPr>
      <w:r>
        <w:br w:type="page"/>
      </w:r>
    </w:p>
    <w:p w14:paraId="01145DA1" w14:textId="6A951F5D" w:rsidR="005F7464" w:rsidRPr="00FD2722" w:rsidRDefault="005F7464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61</w:t>
      </w:r>
    </w:p>
    <w:p w14:paraId="0558A7FB" w14:textId="77777777" w:rsidR="005F7464" w:rsidRDefault="005F7464" w:rsidP="007D15E9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F7464" w14:paraId="4DE30E41" w14:textId="77777777" w:rsidTr="00343323">
        <w:tc>
          <w:tcPr>
            <w:tcW w:w="1250" w:type="pct"/>
            <w:hideMark/>
          </w:tcPr>
          <w:p w14:paraId="3601FF3C" w14:textId="77777777" w:rsidR="005F7464" w:rsidRPr="007D15E9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05A96061" w14:textId="047C80E7" w:rsidR="005F7464" w:rsidRPr="00FD2722" w:rsidRDefault="005F7464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Assurer les révisions et les mises à jour nécessaires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ST.91, qui porteront également sur des méthodes de recherche de modèles et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images 3D.</w:t>
            </w:r>
          </w:p>
        </w:tc>
      </w:tr>
      <w:tr w:rsidR="005F7464" w14:paraId="0C584C0B" w14:textId="77777777" w:rsidTr="00343323">
        <w:tc>
          <w:tcPr>
            <w:tcW w:w="1250" w:type="pct"/>
            <w:hideMark/>
          </w:tcPr>
          <w:p w14:paraId="1AA6A31D" w14:textId="77777777" w:rsidR="005F7464" w:rsidRPr="007D15E9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05CC5EAA" w14:textId="439A4CCE" w:rsidR="005F7464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Moyen</w:t>
            </w:r>
          </w:p>
        </w:tc>
      </w:tr>
      <w:tr w:rsidR="005F7464" w14:paraId="42C3A84E" w14:textId="77777777" w:rsidTr="00343323">
        <w:tc>
          <w:tcPr>
            <w:tcW w:w="1250" w:type="pct"/>
          </w:tcPr>
          <w:p w14:paraId="326A02E3" w14:textId="542C4DCE" w:rsidR="005F7464" w:rsidRPr="007D15E9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Degré d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27FD7D7B" w14:textId="5BB64211" w:rsidR="005F7464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sommeil</w:t>
            </w:r>
          </w:p>
        </w:tc>
      </w:tr>
      <w:tr w:rsidR="005F7464" w14:paraId="32FDACB6" w14:textId="77777777" w:rsidTr="00343323">
        <w:tc>
          <w:tcPr>
            <w:tcW w:w="0" w:type="auto"/>
            <w:hideMark/>
          </w:tcPr>
          <w:p w14:paraId="671CA342" w14:textId="03D5E0B9" w:rsidR="005F7464" w:rsidRPr="007D15E9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Nom de l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>équipe d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>experts et nombre de membres et observateurs participant à l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>équipe d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50AFFC88" w14:textId="0486CC17" w:rsidR="005F7464" w:rsidRPr="00FD2722" w:rsidRDefault="005F7464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3D</w:t>
            </w:r>
          </w:p>
          <w:p w14:paraId="0A77DA48" w14:textId="27056727" w:rsidR="005F7464" w:rsidRPr="00FD2722" w:rsidRDefault="007D15E9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17 </w:t>
            </w:r>
            <w:r w:rsidR="005F7464">
              <w:rPr>
                <w:color w:val="393939"/>
              </w:rPr>
              <w:t>membres et observateurs</w:t>
            </w:r>
          </w:p>
        </w:tc>
      </w:tr>
      <w:tr w:rsidR="005F7464" w14:paraId="603E01DB" w14:textId="77777777" w:rsidTr="00343323">
        <w:tc>
          <w:tcPr>
            <w:tcW w:w="1250" w:type="pct"/>
            <w:hideMark/>
          </w:tcPr>
          <w:p w14:paraId="48D79091" w14:textId="77777777" w:rsidR="005F7464" w:rsidRPr="007D15E9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10D1EB56" w14:textId="249CDAD5" w:rsidR="005F7464" w:rsidRPr="00FD2722" w:rsidRDefault="005F7464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établira une proposition de révision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ST.91 relative aux modèles et images 3D, portant également sur les méthodes de recherche.</w:t>
            </w:r>
          </w:p>
        </w:tc>
      </w:tr>
    </w:tbl>
    <w:p w14:paraId="59BA54A1" w14:textId="756630EC" w:rsidR="005F7464" w:rsidRPr="00122BD2" w:rsidRDefault="005F7464" w:rsidP="007D15E9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28F39EE6" w14:textId="0D571CE9" w:rsidR="006038F3" w:rsidRDefault="006038F3" w:rsidP="006A3000">
      <w:pPr>
        <w:pStyle w:val="ONUME"/>
        <w:keepLines/>
        <w:numPr>
          <w:ilvl w:val="0"/>
          <w:numId w:val="22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6BB62F8E" w14:textId="3DA8D29D" w:rsidR="006D2EDB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62E6D5E7" w14:textId="70DF8C1D" w:rsidR="006038F3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524FA86A" w14:textId="4DC2C5A7" w:rsidR="006038F3" w:rsidRDefault="006038F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2D5A71FF" w14:textId="20103990" w:rsidR="006D2EDB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42253B5D" w14:textId="2F6A2FBF" w:rsidR="006D2EDB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5C7DB1F3" w14:textId="5725A46E" w:rsidR="006D2EDB" w:rsidRDefault="006038F3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04905C27" w14:textId="29632B37" w:rsidR="006038F3" w:rsidRDefault="006038F3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59812B38" w14:textId="630CEC2B" w:rsidR="006D2EDB" w:rsidRDefault="006038F3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7EB70763" w14:textId="3C403AF5" w:rsidR="006038F3" w:rsidRDefault="006038F3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 pour mene</w:t>
      </w:r>
      <w:r w:rsidR="00FF5762">
        <w:t xml:space="preserve">r à bien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7BEE5F28" w14:textId="2FC707F4" w:rsidR="006D2EDB" w:rsidRDefault="006038F3" w:rsidP="006A3000">
      <w:pPr>
        <w:pStyle w:val="ONUME"/>
        <w:keepLines/>
        <w:numPr>
          <w:ilvl w:val="1"/>
          <w:numId w:val="2"/>
        </w:numPr>
      </w:pPr>
      <w:r>
        <w:lastRenderedPageBreak/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6AB718AE" w14:textId="0C2B8086" w:rsidR="006038F3" w:rsidRDefault="006038F3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0D3AB311" w14:textId="757B46B5" w:rsidR="006038F3" w:rsidRDefault="006038F3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6B79B8C9" w14:textId="258AC188" w:rsidR="006D2EDB" w:rsidRDefault="006038F3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de la propriété </w:t>
      </w:r>
      <w:proofErr w:type="gramStart"/>
      <w:r>
        <w:t>intellectuelle?</w:t>
      </w:r>
      <w:proofErr w:type="gramEnd"/>
      <w:r>
        <w:t xml:space="preserve"> 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2D1F30C5" w14:textId="77777777" w:rsidR="007D15E9" w:rsidRDefault="007D15E9">
      <w:pPr>
        <w:rPr>
          <w:b/>
          <w:bCs/>
          <w:color w:val="222222"/>
          <w:szCs w:val="26"/>
          <w:u w:val="single"/>
        </w:rPr>
      </w:pPr>
      <w:r>
        <w:rPr>
          <w:b/>
          <w:color w:val="222222"/>
        </w:rPr>
        <w:br w:type="page"/>
      </w:r>
    </w:p>
    <w:p w14:paraId="0C69FBEF" w14:textId="76EE4021" w:rsidR="005F7464" w:rsidRPr="00FD2722" w:rsidRDefault="005F7464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62</w:t>
      </w:r>
    </w:p>
    <w:p w14:paraId="58F2C1AF" w14:textId="77777777" w:rsidR="005F7464" w:rsidRDefault="005F7464" w:rsidP="007D15E9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F7464" w14:paraId="25611248" w14:textId="77777777" w:rsidTr="006038F3">
        <w:tc>
          <w:tcPr>
            <w:tcW w:w="1250" w:type="pct"/>
            <w:hideMark/>
          </w:tcPr>
          <w:p w14:paraId="57059856" w14:textId="77777777" w:rsidR="005F7464" w:rsidRPr="007D15E9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0CB20B1D" w14:textId="179528A5" w:rsidR="005F7464" w:rsidRPr="00FD2722" w:rsidRDefault="005F7464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Examiner les normes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ST.6, ST.8, ST.10, ST.11, ST.15, ST.17, ST.18, ST.63 et ST.81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OMPI, et la partie</w:t>
            </w:r>
            <w:r w:rsidR="006A3000">
              <w:rPr>
                <w:color w:val="393939"/>
              </w:rPr>
              <w:t> </w:t>
            </w:r>
            <w:r>
              <w:rPr>
                <w:color w:val="393939"/>
              </w:rPr>
              <w:t>6 du Manuel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OMPI, au regard de la publication par voie électronique des documents relatifs à la propriété intellectuelle et proposer des modifications de ces normes et documents le cas échéant.</w:t>
            </w:r>
          </w:p>
        </w:tc>
      </w:tr>
      <w:tr w:rsidR="005F7464" w14:paraId="59102E53" w14:textId="77777777" w:rsidTr="006038F3">
        <w:tc>
          <w:tcPr>
            <w:tcW w:w="1250" w:type="pct"/>
            <w:hideMark/>
          </w:tcPr>
          <w:p w14:paraId="18071738" w14:textId="77777777" w:rsidR="005F7464" w:rsidRPr="007D15E9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6312889F" w14:textId="2233FC1E" w:rsidR="005F7464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5F7464" w14:paraId="6AAB5A85" w14:textId="77777777" w:rsidTr="006038F3">
        <w:tc>
          <w:tcPr>
            <w:tcW w:w="1250" w:type="pct"/>
          </w:tcPr>
          <w:p w14:paraId="5CCE1BF0" w14:textId="4EC43FE3" w:rsidR="005F7464" w:rsidRPr="007D15E9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Degré d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6A12B4B4" w14:textId="241D6106" w:rsidR="005F7464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5F7464" w14:paraId="582161A9" w14:textId="77777777" w:rsidTr="006038F3">
        <w:tc>
          <w:tcPr>
            <w:tcW w:w="0" w:type="auto"/>
            <w:hideMark/>
          </w:tcPr>
          <w:p w14:paraId="4ABC8731" w14:textId="54DBA67E" w:rsidR="005F7464" w:rsidRPr="007D15E9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Nom de l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>équipe d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>experts et nombre de membres et observateurs participant à l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>équipe d</w:t>
            </w:r>
            <w:r w:rsidR="006D2EDB" w:rsidRPr="007D15E9">
              <w:rPr>
                <w:b/>
                <w:color w:val="393939"/>
              </w:rPr>
              <w:t>’</w:t>
            </w:r>
            <w:r w:rsidRPr="007D15E9"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670E169A" w14:textId="4F793D52" w:rsidR="006D2EDB" w:rsidRDefault="005F7464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transformation numérique</w:t>
            </w:r>
          </w:p>
          <w:p w14:paraId="09B3F742" w14:textId="7FA90493" w:rsidR="005F7464" w:rsidRPr="00FD2722" w:rsidRDefault="007D15E9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17 </w:t>
            </w:r>
            <w:r w:rsidR="005F7464">
              <w:rPr>
                <w:color w:val="393939"/>
              </w:rPr>
              <w:t>membres et observateurs</w:t>
            </w:r>
          </w:p>
        </w:tc>
      </w:tr>
      <w:tr w:rsidR="005F7464" w14:paraId="1A5E1108" w14:textId="77777777" w:rsidTr="006038F3">
        <w:tc>
          <w:tcPr>
            <w:tcW w:w="1250" w:type="pct"/>
            <w:hideMark/>
          </w:tcPr>
          <w:p w14:paraId="13AC8390" w14:textId="77777777" w:rsidR="005F7464" w:rsidRPr="007D15E9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7D15E9"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5C3FE5C1" w14:textId="6A05666E" w:rsidR="005F7464" w:rsidRPr="005B62A5" w:rsidRDefault="005F7464" w:rsidP="006A3000">
            <w:pPr>
              <w:pStyle w:val="ONUME"/>
              <w:numPr>
                <w:ilvl w:val="0"/>
                <w:numId w:val="0"/>
              </w:numPr>
              <w:spacing w:after="240"/>
              <w:ind w:left="31"/>
              <w:rPr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soumettra une révision de la description de la tâche n°</w:t>
            </w:r>
            <w:r w:rsidR="006B0628">
              <w:t> </w:t>
            </w:r>
            <w:r>
              <w:t>62 concernant les convertisseurs DOCX à la onz</w:t>
            </w:r>
            <w:r w:rsidR="006D2EDB">
              <w:t>ième session du CWS</w:t>
            </w:r>
            <w:r>
              <w:t>.</w:t>
            </w:r>
          </w:p>
        </w:tc>
      </w:tr>
    </w:tbl>
    <w:p w14:paraId="54B18867" w14:textId="14DDE8BC" w:rsidR="005F7464" w:rsidRPr="00122BD2" w:rsidRDefault="005F7464" w:rsidP="007D15E9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44D70D3C" w14:textId="6433C295" w:rsidR="006038F3" w:rsidRDefault="006038F3" w:rsidP="006A3000">
      <w:pPr>
        <w:pStyle w:val="ONUME"/>
        <w:keepLines/>
        <w:numPr>
          <w:ilvl w:val="0"/>
          <w:numId w:val="23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 w:rsidR="00FF5762">
        <w:t xml:space="preserve">il à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0ABB4144" w14:textId="1E9EC143" w:rsidR="006D2EDB" w:rsidRDefault="006038F3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359E614F" w14:textId="0B2AD84F" w:rsidR="006038F3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67FDD863" w14:textId="76AB02CC" w:rsidR="006038F3" w:rsidRDefault="006038F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106330CC" w14:textId="40000AB6" w:rsidR="006038F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05AF5753" w14:textId="6200CD21" w:rsidR="006D2EDB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7F84AD7F" w14:textId="60DD5432" w:rsidR="006D2EDB" w:rsidRDefault="006038F3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01844C14" w14:textId="32B5B244" w:rsidR="006038F3" w:rsidRDefault="006038F3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54901E8F" w14:textId="08604C64" w:rsidR="006D2EDB" w:rsidRDefault="006038F3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553C0115" w14:textId="4DDADF4E" w:rsidR="006038F3" w:rsidRDefault="006038F3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 xml:space="preserve">il nécessaire pour mener à bien cette </w:t>
      </w:r>
      <w:proofErr w:type="gramStart"/>
      <w:r>
        <w:t>tâche?</w:t>
      </w:r>
      <w:proofErr w:type="gramEnd"/>
      <w:r>
        <w:t xml:space="preserve"> (Élevé/Moyen/</w:t>
      </w:r>
      <w:r w:rsidR="006A3000">
        <w:t>Faible)</w:t>
      </w:r>
    </w:p>
    <w:p w14:paraId="10208C7F" w14:textId="154405B7" w:rsidR="006D2EDB" w:rsidRDefault="006038F3" w:rsidP="006A3000">
      <w:pPr>
        <w:pStyle w:val="ONUME"/>
        <w:keepLines/>
        <w:numPr>
          <w:ilvl w:val="1"/>
          <w:numId w:val="2"/>
        </w:numPr>
      </w:pPr>
      <w:r>
        <w:lastRenderedPageBreak/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allouer) les ressources nécessaires à</w:t>
      </w:r>
      <w:r w:rsidR="00FF5762">
        <w:t xml:space="preserve"> la réalisation de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(Oui/Partiellement/</w:t>
      </w:r>
      <w:r w:rsidR="006A3000">
        <w:t>Non)</w:t>
      </w:r>
    </w:p>
    <w:p w14:paraId="4B2310EA" w14:textId="1D5CE742" w:rsidR="006038F3" w:rsidRDefault="006038F3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1B4CCD22" w14:textId="523D4BE5" w:rsidR="006038F3" w:rsidRDefault="006038F3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6C6648F2" w14:textId="3408AE61" w:rsidR="006038F3" w:rsidRDefault="006038F3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1FA8D6BF" w14:textId="1CF4222F" w:rsidR="005F7464" w:rsidRPr="00B479FE" w:rsidRDefault="00266BE6" w:rsidP="006A3000">
      <w:r>
        <w:br w:type="page"/>
      </w:r>
    </w:p>
    <w:p w14:paraId="22114B72" w14:textId="5EE42196" w:rsidR="005F7464" w:rsidRPr="00FD2722" w:rsidRDefault="005F7464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63</w:t>
      </w:r>
    </w:p>
    <w:p w14:paraId="0C880E0A" w14:textId="77777777" w:rsidR="005F7464" w:rsidRDefault="005F7464" w:rsidP="00B0654C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F7464" w14:paraId="0494781A" w14:textId="77777777" w:rsidTr="006038F3">
        <w:tc>
          <w:tcPr>
            <w:tcW w:w="1250" w:type="pct"/>
            <w:hideMark/>
          </w:tcPr>
          <w:p w14:paraId="441FFDED" w14:textId="77777777" w:rsidR="005F7464" w:rsidRPr="00FD2722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1A5D33AF" w14:textId="095F1F89" w:rsidR="005F7464" w:rsidRPr="00FD2722" w:rsidRDefault="005F7464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Élaborer une ou des représentations visuelles des données XML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 aux fins de la publication électronique.</w:t>
            </w:r>
          </w:p>
        </w:tc>
      </w:tr>
      <w:tr w:rsidR="005F7464" w14:paraId="5C8D92CD" w14:textId="77777777" w:rsidTr="006038F3">
        <w:tc>
          <w:tcPr>
            <w:tcW w:w="1250" w:type="pct"/>
            <w:hideMark/>
          </w:tcPr>
          <w:p w14:paraId="4ED02169" w14:textId="77777777" w:rsidR="005F7464" w:rsidRPr="00FD2722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219E9A2E" w14:textId="0BE2861E" w:rsidR="005F7464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5F7464" w14:paraId="59BE75DB" w14:textId="77777777" w:rsidTr="006038F3">
        <w:tc>
          <w:tcPr>
            <w:tcW w:w="1250" w:type="pct"/>
          </w:tcPr>
          <w:p w14:paraId="3E45B63D" w14:textId="1A15B8BA" w:rsidR="005F7464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136D0DFE" w14:textId="54AFCAC5" w:rsidR="005F7464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sommeil</w:t>
            </w:r>
          </w:p>
        </w:tc>
      </w:tr>
      <w:tr w:rsidR="005F7464" w14:paraId="1F3EE160" w14:textId="77777777" w:rsidTr="006038F3">
        <w:tc>
          <w:tcPr>
            <w:tcW w:w="0" w:type="auto"/>
            <w:hideMark/>
          </w:tcPr>
          <w:p w14:paraId="7ABC2F51" w14:textId="35E4DA37" w:rsidR="005F7464" w:rsidRPr="00FD2722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51120B4D" w14:textId="7D9EDD71" w:rsidR="006D2EDB" w:rsidRDefault="005F7464" w:rsidP="006A3000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 la transformation numérique</w:t>
            </w:r>
          </w:p>
          <w:p w14:paraId="0B2ED8C6" w14:textId="6585DEF1" w:rsidR="005F7464" w:rsidRPr="00FD2722" w:rsidRDefault="00B0654C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17 </w:t>
            </w:r>
            <w:r w:rsidR="005F7464">
              <w:rPr>
                <w:color w:val="393939"/>
              </w:rPr>
              <w:t>membres et observateurs</w:t>
            </w:r>
          </w:p>
        </w:tc>
      </w:tr>
      <w:tr w:rsidR="005F7464" w14:paraId="2C0E5B9A" w14:textId="77777777" w:rsidTr="006038F3">
        <w:tc>
          <w:tcPr>
            <w:tcW w:w="1250" w:type="pct"/>
            <w:hideMark/>
          </w:tcPr>
          <w:p w14:paraId="4A58D141" w14:textId="77777777" w:rsidR="005F7464" w:rsidRPr="00FD2722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4C6078FD" w14:textId="3471A611" w:rsidR="005F7464" w:rsidRPr="00FD2722" w:rsidRDefault="006038F3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Aucune action n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est programmée.</w:t>
            </w:r>
          </w:p>
        </w:tc>
      </w:tr>
    </w:tbl>
    <w:p w14:paraId="5E8A82D7" w14:textId="5AEB0E38" w:rsidR="005F7464" w:rsidRDefault="005F7464" w:rsidP="00B0654C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4B3D5796" w14:textId="69B1FCBB" w:rsidR="006038F3" w:rsidRDefault="006038F3" w:rsidP="006A3000">
      <w:pPr>
        <w:pStyle w:val="ONUME"/>
        <w:keepLines/>
        <w:numPr>
          <w:ilvl w:val="0"/>
          <w:numId w:val="24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0B55F1F5" w14:textId="281FA8CA" w:rsidR="006038F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7B2FFD05" w14:textId="6BF547F0" w:rsidR="006038F3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381B0A7C" w14:textId="146B2783" w:rsidR="006038F3" w:rsidRDefault="006038F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400C36D9" w14:textId="72E06E91" w:rsidR="006D2EDB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4C1E9A45" w14:textId="7F5AC86B" w:rsidR="006D2EDB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FF5762">
        <w:t xml:space="preserve">y </w:t>
      </w:r>
      <w:proofErr w:type="gramStart"/>
      <w:r w:rsidR="00FF5762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2782F84A" w14:textId="5B3F4460" w:rsidR="006D2EDB" w:rsidRDefault="006038F3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6453475B" w14:textId="4D11309E" w:rsidR="006038F3" w:rsidRDefault="006038F3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3CFD32F5" w14:textId="7626736A" w:rsidR="006D2EDB" w:rsidRDefault="006038F3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1E70F84B" w14:textId="454B717B" w:rsidR="006038F3" w:rsidRDefault="006038F3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</w:t>
      </w:r>
      <w:r w:rsidR="00FF5762">
        <w:t xml:space="preserve"> pour mener à bien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29160105" w14:textId="1145F2FD" w:rsidR="00AD58B1" w:rsidRDefault="006038F3" w:rsidP="006A3000">
      <w:pPr>
        <w:pStyle w:val="ONUME"/>
        <w:keepLines/>
        <w:numPr>
          <w:ilvl w:val="1"/>
          <w:numId w:val="2"/>
        </w:numPr>
      </w:pPr>
      <w:r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5AC8FEE3" w14:textId="4B3771CF" w:rsidR="006038F3" w:rsidRDefault="006038F3" w:rsidP="006A3000">
      <w:pPr>
        <w:pStyle w:val="ONUME"/>
        <w:keepLines/>
        <w:numPr>
          <w:ilvl w:val="1"/>
          <w:numId w:val="2"/>
        </w:numPr>
      </w:pPr>
      <w:r>
        <w:lastRenderedPageBreak/>
        <w:t>Dans la négative, pour quelle raison?</w:t>
      </w:r>
    </w:p>
    <w:p w14:paraId="6BE7432C" w14:textId="3854F5E0" w:rsidR="006038F3" w:rsidRDefault="006038F3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2EA579AA" w14:textId="2FF8A18F" w:rsidR="006D2EDB" w:rsidRDefault="006038F3" w:rsidP="006A3000">
      <w:pPr>
        <w:pStyle w:val="ONUME"/>
        <w:keepLines/>
        <w:rPr>
          <w:b/>
        </w:rPr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68213F90" w14:textId="77777777" w:rsidR="00B0654C" w:rsidRDefault="00B0654C">
      <w:pPr>
        <w:rPr>
          <w:b/>
          <w:bCs/>
          <w:color w:val="222222"/>
          <w:szCs w:val="26"/>
          <w:u w:val="single"/>
        </w:rPr>
      </w:pPr>
      <w:r>
        <w:rPr>
          <w:b/>
          <w:color w:val="222222"/>
        </w:rPr>
        <w:br w:type="page"/>
      </w:r>
    </w:p>
    <w:p w14:paraId="2F3C89C0" w14:textId="441B588F" w:rsidR="005F7464" w:rsidRPr="00FD2722" w:rsidRDefault="005F7464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64</w:t>
      </w:r>
    </w:p>
    <w:p w14:paraId="407D4F16" w14:textId="77777777" w:rsidR="005F7464" w:rsidRDefault="005F7464" w:rsidP="00B0654C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5F7464" w14:paraId="523ABC13" w14:textId="77777777" w:rsidTr="006038F3">
        <w:tc>
          <w:tcPr>
            <w:tcW w:w="1250" w:type="pct"/>
            <w:hideMark/>
          </w:tcPr>
          <w:p w14:paraId="6A444BCF" w14:textId="77777777" w:rsidR="005F7464" w:rsidRPr="00B0654C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B0654C"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591D405B" w14:textId="1B169662" w:rsidR="005F7464" w:rsidRPr="00FD2722" w:rsidRDefault="005F7464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Procéder aux révisions et mises à jour nécessaires de la norme</w:t>
            </w:r>
            <w:r w:rsidR="006B0628">
              <w:rPr>
                <w:color w:val="393939"/>
              </w:rPr>
              <w:t> </w:t>
            </w:r>
            <w:r>
              <w:rPr>
                <w:color w:val="393939"/>
              </w:rPr>
              <w:t>ST.97 de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OMPI.</w:t>
            </w:r>
          </w:p>
        </w:tc>
      </w:tr>
      <w:tr w:rsidR="005F7464" w14:paraId="2A3129DD" w14:textId="77777777" w:rsidTr="006038F3">
        <w:tc>
          <w:tcPr>
            <w:tcW w:w="1250" w:type="pct"/>
            <w:hideMark/>
          </w:tcPr>
          <w:p w14:paraId="324DF6A6" w14:textId="77777777" w:rsidR="005F7464" w:rsidRPr="00B0654C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B0654C"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73FC1EA9" w14:textId="120B59EE" w:rsidR="005F7464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5F7464" w14:paraId="7CEA82E5" w14:textId="77777777" w:rsidTr="006038F3">
        <w:tc>
          <w:tcPr>
            <w:tcW w:w="1250" w:type="pct"/>
          </w:tcPr>
          <w:p w14:paraId="3B1FCF7D" w14:textId="1191B7B2" w:rsidR="005F7464" w:rsidRPr="00B0654C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B0654C">
              <w:rPr>
                <w:b/>
                <w:color w:val="393939"/>
              </w:rPr>
              <w:t>Degré d</w:t>
            </w:r>
            <w:r w:rsidR="006D2EDB" w:rsidRPr="00B0654C">
              <w:rPr>
                <w:b/>
                <w:color w:val="393939"/>
              </w:rPr>
              <w:t>’</w:t>
            </w:r>
            <w:r w:rsidRPr="00B0654C"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4E67BDD5" w14:textId="790C5AE6" w:rsidR="005F7464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En activité</w:t>
            </w:r>
          </w:p>
        </w:tc>
      </w:tr>
      <w:tr w:rsidR="005F7464" w14:paraId="1305D80B" w14:textId="77777777" w:rsidTr="006038F3">
        <w:tc>
          <w:tcPr>
            <w:tcW w:w="0" w:type="auto"/>
            <w:hideMark/>
          </w:tcPr>
          <w:p w14:paraId="4BAC8852" w14:textId="649EECF3" w:rsidR="005F7464" w:rsidRPr="00B0654C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B0654C">
              <w:rPr>
                <w:b/>
                <w:color w:val="393939"/>
              </w:rPr>
              <w:t>Nom de l</w:t>
            </w:r>
            <w:r w:rsidR="006D2EDB" w:rsidRPr="00B0654C">
              <w:rPr>
                <w:b/>
                <w:color w:val="393939"/>
              </w:rPr>
              <w:t>’</w:t>
            </w:r>
            <w:r w:rsidRPr="00B0654C">
              <w:rPr>
                <w:b/>
                <w:color w:val="393939"/>
              </w:rPr>
              <w:t>équipe d</w:t>
            </w:r>
            <w:r w:rsidR="006D2EDB" w:rsidRPr="00B0654C">
              <w:rPr>
                <w:b/>
                <w:color w:val="393939"/>
              </w:rPr>
              <w:t>’</w:t>
            </w:r>
            <w:r w:rsidRPr="00B0654C">
              <w:rPr>
                <w:b/>
                <w:color w:val="393939"/>
              </w:rPr>
              <w:t>experts et nombre de membres et observateurs participant à l</w:t>
            </w:r>
            <w:r w:rsidR="006D2EDB" w:rsidRPr="00B0654C">
              <w:rPr>
                <w:b/>
                <w:color w:val="393939"/>
              </w:rPr>
              <w:t>’</w:t>
            </w:r>
            <w:r w:rsidRPr="00B0654C">
              <w:rPr>
                <w:b/>
                <w:color w:val="393939"/>
              </w:rPr>
              <w:t>équipe d</w:t>
            </w:r>
            <w:r w:rsidR="006D2EDB" w:rsidRPr="00B0654C">
              <w:rPr>
                <w:b/>
                <w:color w:val="393939"/>
              </w:rPr>
              <w:t>’</w:t>
            </w:r>
            <w:r w:rsidRPr="00B0654C"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5E88B766" w14:textId="77777777" w:rsidR="00E551F5" w:rsidRDefault="005F7464" w:rsidP="00E551F5">
            <w:pPr>
              <w:spacing w:after="240"/>
              <w:rPr>
                <w:color w:val="393939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</w:t>
            </w:r>
            <w:r w:rsidR="006D2EDB">
              <w:rPr>
                <w:color w:val="393939"/>
              </w:rPr>
              <w:t xml:space="preserve"> des API</w:t>
            </w:r>
          </w:p>
          <w:p w14:paraId="73515A65" w14:textId="756FD69A" w:rsidR="005F7464" w:rsidRPr="00FD2722" w:rsidRDefault="00B0654C" w:rsidP="00E551F5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18 </w:t>
            </w:r>
            <w:r w:rsidR="005F7464">
              <w:rPr>
                <w:color w:val="393939"/>
              </w:rPr>
              <w:t>membres et observateurs</w:t>
            </w:r>
          </w:p>
        </w:tc>
      </w:tr>
      <w:tr w:rsidR="005F7464" w14:paraId="7127DE7A" w14:textId="77777777" w:rsidTr="006038F3">
        <w:tc>
          <w:tcPr>
            <w:tcW w:w="1250" w:type="pct"/>
            <w:hideMark/>
          </w:tcPr>
          <w:p w14:paraId="623DE181" w14:textId="77777777" w:rsidR="005F7464" w:rsidRPr="00B0654C" w:rsidRDefault="005F7464" w:rsidP="006A3000">
            <w:pPr>
              <w:spacing w:after="240"/>
              <w:rPr>
                <w:b/>
                <w:color w:val="393939"/>
                <w:szCs w:val="22"/>
              </w:rPr>
            </w:pPr>
            <w:r w:rsidRPr="00B0654C"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7B0104F3" w14:textId="0AC55C33" w:rsidR="005F7464" w:rsidRPr="005B62A5" w:rsidRDefault="006F2D05" w:rsidP="006A3000">
            <w:pPr>
              <w:pStyle w:val="ONUME"/>
              <w:numPr>
                <w:ilvl w:val="0"/>
                <w:numId w:val="0"/>
              </w:numPr>
              <w:spacing w:after="240"/>
              <w:rPr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chargée</w:t>
            </w:r>
            <w:r w:rsidR="006D2EDB">
              <w:t xml:space="preserve"> des API</w:t>
            </w:r>
            <w:r>
              <w:t xml:space="preserve"> va examiner la nécessité d</w:t>
            </w:r>
            <w:r w:rsidR="006D2EDB">
              <w:t>’</w:t>
            </w:r>
            <w:r>
              <w:t>une version native au format JSON de la norme</w:t>
            </w:r>
            <w:r w:rsidR="006B0628">
              <w:t> </w:t>
            </w:r>
            <w:r>
              <w:t>ST.97 et la compatibilité de la norme</w:t>
            </w:r>
            <w:r w:rsidR="006B0628">
              <w:t> </w:t>
            </w:r>
            <w:r>
              <w:t>ST.97 avec les nouvelles versions de la norme</w:t>
            </w:r>
            <w:r w:rsidR="006B0628">
              <w:t> </w:t>
            </w:r>
            <w:r>
              <w:t>ST.96 relative à l</w:t>
            </w:r>
            <w:r w:rsidR="006D2EDB">
              <w:t>’</w:t>
            </w:r>
            <w:r>
              <w:t>utilisation</w:t>
            </w:r>
            <w:r w:rsidR="006D2EDB">
              <w:t xml:space="preserve"> du XML</w:t>
            </w:r>
            <w:r>
              <w:t>.</w:t>
            </w:r>
          </w:p>
        </w:tc>
      </w:tr>
    </w:tbl>
    <w:p w14:paraId="022AEA66" w14:textId="77509BD4" w:rsidR="005F7464" w:rsidRDefault="005F7464" w:rsidP="00B0654C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00D4BA98" w14:textId="4B93C932" w:rsidR="006038F3" w:rsidRDefault="006038F3" w:rsidP="006A3000">
      <w:pPr>
        <w:pStyle w:val="ONUME"/>
        <w:keepLines/>
        <w:numPr>
          <w:ilvl w:val="0"/>
          <w:numId w:val="26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>
        <w:t xml:space="preserve">il à cette </w:t>
      </w:r>
      <w:proofErr w:type="gramStart"/>
      <w:r>
        <w:t>tâche?</w:t>
      </w:r>
      <w:proofErr w:type="gramEnd"/>
      <w:r>
        <w:t xml:space="preserve"> (Oui/</w:t>
      </w:r>
      <w:r w:rsidR="006A3000">
        <w:t>Non)</w:t>
      </w:r>
    </w:p>
    <w:p w14:paraId="7C07099E" w14:textId="053F5792" w:rsidR="006038F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3508FFA4" w14:textId="664E379B" w:rsidR="006038F3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41B9E024" w14:textId="5DDBCB64" w:rsidR="006038F3" w:rsidRDefault="006038F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12D8A630" w14:textId="61C7FAAC" w:rsidR="006038F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3A523F5E" w14:textId="4B645DA0" w:rsidR="006D2EDB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744D4AF4" w14:textId="70EDE258" w:rsidR="006D2EDB" w:rsidRDefault="006038F3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0D763EB9" w14:textId="0055BD56" w:rsidR="006038F3" w:rsidRDefault="006038F3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75396E2A" w14:textId="2C0B6359" w:rsidR="006D2EDB" w:rsidRDefault="006038F3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17054610" w14:textId="3C541C9D" w:rsidR="006038F3" w:rsidRDefault="006038F3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</w:t>
      </w:r>
      <w:r w:rsidR="00FF5762">
        <w:t xml:space="preserve"> pour mener à bien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227C5C3C" w14:textId="68E354B6" w:rsidR="00AD58B1" w:rsidRDefault="006038F3" w:rsidP="006A3000">
      <w:pPr>
        <w:pStyle w:val="ONUME"/>
        <w:keepLines/>
        <w:numPr>
          <w:ilvl w:val="1"/>
          <w:numId w:val="2"/>
        </w:numPr>
      </w:pPr>
      <w:r>
        <w:lastRenderedPageBreak/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5ED6F6A8" w14:textId="6277A185" w:rsidR="006038F3" w:rsidRDefault="006038F3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77C17A99" w14:textId="3CE750C2" w:rsidR="006038F3" w:rsidRDefault="006038F3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5215F86C" w14:textId="32A67946" w:rsidR="006D2EDB" w:rsidRDefault="006038F3" w:rsidP="006A3000">
      <w:pPr>
        <w:pStyle w:val="ONUME"/>
        <w:keepLines/>
        <w:rPr>
          <w:b/>
        </w:rPr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7F1B578F" w14:textId="77777777" w:rsidR="00B0654C" w:rsidRDefault="00B0654C">
      <w:pPr>
        <w:rPr>
          <w:b/>
          <w:bCs/>
          <w:color w:val="222222"/>
          <w:szCs w:val="26"/>
          <w:u w:val="single"/>
        </w:rPr>
      </w:pPr>
      <w:r>
        <w:rPr>
          <w:b/>
          <w:color w:val="222222"/>
        </w:rPr>
        <w:br w:type="page"/>
      </w:r>
    </w:p>
    <w:p w14:paraId="7D4B9F2C" w14:textId="6A9206CA" w:rsidR="006F2D05" w:rsidRPr="00FD2722" w:rsidRDefault="006F2D05" w:rsidP="006A3000">
      <w:pPr>
        <w:pStyle w:val="Heading3"/>
        <w:shd w:val="clear" w:color="auto" w:fill="FCFCFC"/>
        <w:spacing w:before="0" w:after="120"/>
        <w:rPr>
          <w:b/>
          <w:bCs w:val="0"/>
          <w:color w:val="222222"/>
          <w:szCs w:val="22"/>
        </w:rPr>
      </w:pPr>
      <w:r>
        <w:rPr>
          <w:b/>
          <w:color w:val="222222"/>
        </w:rPr>
        <w:lastRenderedPageBreak/>
        <w:t>Tâche n°</w:t>
      </w:r>
      <w:r w:rsidR="006B0628">
        <w:rPr>
          <w:b/>
          <w:color w:val="222222"/>
        </w:rPr>
        <w:t> </w:t>
      </w:r>
      <w:r>
        <w:rPr>
          <w:b/>
          <w:color w:val="222222"/>
        </w:rPr>
        <w:t>65</w:t>
      </w:r>
    </w:p>
    <w:p w14:paraId="59264BFA" w14:textId="77777777" w:rsidR="006F2D05" w:rsidRDefault="006F2D05" w:rsidP="00B0654C">
      <w:pPr>
        <w:spacing w:after="220"/>
        <w:rPr>
          <w:b/>
          <w:bCs/>
        </w:rPr>
      </w:pPr>
      <w:r>
        <w:rPr>
          <w:b/>
        </w:rPr>
        <w:t>Informations générales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6"/>
        <w:gridCol w:w="7009"/>
      </w:tblGrid>
      <w:tr w:rsidR="006F2D05" w14:paraId="13CA48FB" w14:textId="77777777" w:rsidTr="00343323">
        <w:tc>
          <w:tcPr>
            <w:tcW w:w="1250" w:type="pct"/>
            <w:hideMark/>
          </w:tcPr>
          <w:p w14:paraId="2D3E9DC2" w14:textId="77777777" w:rsidR="006F2D05" w:rsidRPr="00FD2722" w:rsidRDefault="006F2D0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Description</w:t>
            </w:r>
          </w:p>
        </w:tc>
        <w:tc>
          <w:tcPr>
            <w:tcW w:w="0" w:type="auto"/>
            <w:hideMark/>
          </w:tcPr>
          <w:p w14:paraId="5636EA60" w14:textId="308547B4" w:rsidR="006F2D05" w:rsidRPr="00FD2722" w:rsidRDefault="006F2D0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Établir une proposition de recommandations sur le format de paquet de données pour l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échange électronique de documents de priorité et de copies certifiées conformes pour les brevets, les marques, les dessins et modèles industriels.</w:t>
            </w:r>
          </w:p>
        </w:tc>
      </w:tr>
      <w:tr w:rsidR="006F2D05" w14:paraId="42CB58F4" w14:textId="77777777" w:rsidTr="00343323">
        <w:tc>
          <w:tcPr>
            <w:tcW w:w="1250" w:type="pct"/>
            <w:hideMark/>
          </w:tcPr>
          <w:p w14:paraId="525E926F" w14:textId="77777777" w:rsidR="006F2D05" w:rsidRPr="00FD2722" w:rsidRDefault="006F2D0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Estimation du volume de travail</w:t>
            </w:r>
          </w:p>
        </w:tc>
        <w:tc>
          <w:tcPr>
            <w:tcW w:w="0" w:type="auto"/>
            <w:hideMark/>
          </w:tcPr>
          <w:p w14:paraId="11249095" w14:textId="3BAAEE9B" w:rsidR="006F2D05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Élevé</w:t>
            </w:r>
          </w:p>
        </w:tc>
      </w:tr>
      <w:tr w:rsidR="006F2D05" w14:paraId="34B5AD47" w14:textId="77777777" w:rsidTr="00343323">
        <w:tc>
          <w:tcPr>
            <w:tcW w:w="1250" w:type="pct"/>
          </w:tcPr>
          <w:p w14:paraId="0E2064A8" w14:textId="570C24D5" w:rsidR="006F2D05" w:rsidRPr="00FD2722" w:rsidRDefault="000927FE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Degré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 xml:space="preserve">activité pour la tâche </w:t>
            </w:r>
          </w:p>
        </w:tc>
        <w:tc>
          <w:tcPr>
            <w:tcW w:w="0" w:type="auto"/>
          </w:tcPr>
          <w:p w14:paraId="0BC2369C" w14:textId="7E91F79E" w:rsidR="006F2D05" w:rsidRPr="00FD2722" w:rsidRDefault="00CF124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Très active</w:t>
            </w:r>
          </w:p>
        </w:tc>
      </w:tr>
      <w:tr w:rsidR="006F2D05" w14:paraId="17D9092A" w14:textId="77777777" w:rsidTr="00343323">
        <w:tc>
          <w:tcPr>
            <w:tcW w:w="0" w:type="auto"/>
            <w:hideMark/>
          </w:tcPr>
          <w:p w14:paraId="38C555E2" w14:textId="41956F9E" w:rsidR="006F2D05" w:rsidRPr="00FD2722" w:rsidRDefault="006F2D0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Nom de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 et nombre de membres et observateurs participant à l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équipe d</w:t>
            </w:r>
            <w:r w:rsidR="006D2EDB">
              <w:rPr>
                <w:b/>
                <w:color w:val="393939"/>
              </w:rPr>
              <w:t>’</w:t>
            </w:r>
            <w:r>
              <w:rPr>
                <w:b/>
                <w:color w:val="393939"/>
              </w:rPr>
              <w:t>experts</w:t>
            </w:r>
          </w:p>
        </w:tc>
        <w:tc>
          <w:tcPr>
            <w:tcW w:w="0" w:type="auto"/>
            <w:hideMark/>
          </w:tcPr>
          <w:p w14:paraId="057C97D2" w14:textId="44E66870" w:rsidR="006F2D05" w:rsidRPr="00FD2722" w:rsidRDefault="006F2D05" w:rsidP="006A3000">
            <w:pPr>
              <w:spacing w:after="240"/>
              <w:rPr>
                <w:color w:val="393939"/>
                <w:szCs w:val="22"/>
              </w:rPr>
            </w:pPr>
            <w:r>
              <w:rPr>
                <w:color w:val="393939"/>
              </w:rPr>
              <w:t>Équipe d</w:t>
            </w:r>
            <w:r w:rsidR="006D2EDB">
              <w:rPr>
                <w:color w:val="393939"/>
              </w:rPr>
              <w:t>’</w:t>
            </w:r>
            <w:r>
              <w:rPr>
                <w:color w:val="393939"/>
              </w:rPr>
              <w:t>experts chargée de</w:t>
            </w:r>
            <w:r w:rsidR="00B0654C">
              <w:rPr>
                <w:color w:val="393939"/>
              </w:rPr>
              <w:t xml:space="preserve"> la transformation numérique</w:t>
            </w:r>
            <w:r w:rsidR="00B0654C">
              <w:rPr>
                <w:color w:val="393939"/>
              </w:rPr>
              <w:br/>
              <w:t>17 </w:t>
            </w:r>
            <w:r>
              <w:rPr>
                <w:color w:val="393939"/>
              </w:rPr>
              <w:t>membres et observateurs</w:t>
            </w:r>
          </w:p>
        </w:tc>
      </w:tr>
      <w:tr w:rsidR="006F2D05" w14:paraId="07C983FF" w14:textId="77777777" w:rsidTr="00343323">
        <w:tc>
          <w:tcPr>
            <w:tcW w:w="1250" w:type="pct"/>
            <w:hideMark/>
          </w:tcPr>
          <w:p w14:paraId="7C415ABC" w14:textId="77777777" w:rsidR="006F2D05" w:rsidRPr="00FD2722" w:rsidRDefault="006F2D05" w:rsidP="006A3000">
            <w:pPr>
              <w:spacing w:after="240"/>
              <w:rPr>
                <w:b/>
                <w:color w:val="393939"/>
                <w:szCs w:val="22"/>
              </w:rPr>
            </w:pPr>
            <w:r>
              <w:rPr>
                <w:b/>
                <w:color w:val="393939"/>
              </w:rPr>
              <w:t>Actions programmées à réaliser</w:t>
            </w:r>
          </w:p>
        </w:tc>
        <w:tc>
          <w:tcPr>
            <w:tcW w:w="0" w:type="auto"/>
            <w:hideMark/>
          </w:tcPr>
          <w:p w14:paraId="7242CD43" w14:textId="01D08249" w:rsidR="006F2D05" w:rsidRPr="00FD2722" w:rsidRDefault="006F2D05" w:rsidP="006A3000">
            <w:pPr>
              <w:pStyle w:val="ONUME"/>
              <w:numPr>
                <w:ilvl w:val="0"/>
                <w:numId w:val="0"/>
              </w:numPr>
              <w:spacing w:after="240"/>
              <w:ind w:left="31"/>
              <w:rPr>
                <w:szCs w:val="22"/>
              </w:rPr>
            </w:pPr>
            <w:r>
              <w:t>L</w:t>
            </w:r>
            <w:r w:rsidR="006D2EDB">
              <w:t>’</w:t>
            </w:r>
            <w:r>
              <w:t>Équipe d</w:t>
            </w:r>
            <w:r w:rsidR="006D2EDB">
              <w:t>’</w:t>
            </w:r>
            <w:r>
              <w:t>experts chargée de la transformation numérique présentera une proposition de recommandation d</w:t>
            </w:r>
            <w:r w:rsidR="006D2EDB">
              <w:t>’</w:t>
            </w:r>
            <w:r>
              <w:t>une nouvelle norme de l</w:t>
            </w:r>
            <w:r w:rsidR="006D2EDB">
              <w:t>’</w:t>
            </w:r>
            <w:r>
              <w:t>OMPI à la onz</w:t>
            </w:r>
            <w:r w:rsidR="006D2EDB">
              <w:t>ième session du CWS</w:t>
            </w:r>
            <w:r>
              <w:t>.</w:t>
            </w:r>
          </w:p>
        </w:tc>
      </w:tr>
    </w:tbl>
    <w:p w14:paraId="2A88CF3A" w14:textId="74C5804C" w:rsidR="006F2D05" w:rsidRPr="00122BD2" w:rsidRDefault="006F2D05" w:rsidP="00B0654C">
      <w:pPr>
        <w:pStyle w:val="ONUME"/>
        <w:keepLines/>
        <w:numPr>
          <w:ilvl w:val="0"/>
          <w:numId w:val="0"/>
        </w:numPr>
        <w:spacing w:before="220"/>
        <w:rPr>
          <w:b/>
          <w:bCs/>
        </w:rPr>
      </w:pPr>
      <w:r>
        <w:rPr>
          <w:b/>
        </w:rPr>
        <w:t>Questions</w:t>
      </w:r>
      <w:r w:rsidR="006D2EDB">
        <w:rPr>
          <w:b/>
        </w:rPr>
        <w:t> :</w:t>
      </w:r>
    </w:p>
    <w:p w14:paraId="4D4D1933" w14:textId="04591B97" w:rsidR="006038F3" w:rsidRDefault="006038F3" w:rsidP="006A3000">
      <w:pPr>
        <w:pStyle w:val="ONUME"/>
        <w:keepLines/>
        <w:numPr>
          <w:ilvl w:val="0"/>
          <w:numId w:val="25"/>
        </w:numPr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ou contribue</w:t>
      </w:r>
      <w:r w:rsidR="006A3000">
        <w:noBreakHyphen/>
      </w:r>
      <w:r>
        <w:t>t</w:t>
      </w:r>
      <w:r w:rsidR="006A3000">
        <w:noBreakHyphen/>
      </w:r>
      <w:r w:rsidR="00FF5762">
        <w:t xml:space="preserve">il à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(Oui/</w:t>
      </w:r>
      <w:r w:rsidR="006A3000">
        <w:t>Non)</w:t>
      </w:r>
    </w:p>
    <w:p w14:paraId="21CCA14E" w14:textId="05B1E598" w:rsidR="006038F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4254F6C4" w14:textId="467EC3D8" w:rsidR="006038F3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 w:rsidR="00FF5762">
        <w:t xml:space="preserve">y </w:t>
      </w:r>
      <w:proofErr w:type="gramStart"/>
      <w:r w:rsidR="00FF5762">
        <w:t>contribuer?</w:t>
      </w:r>
      <w:proofErr w:type="gramEnd"/>
      <w:r w:rsidR="006B0628">
        <w:t xml:space="preserve"> </w:t>
      </w:r>
      <w:r>
        <w:t>Dans la négative, pour quelle raison?</w:t>
      </w:r>
    </w:p>
    <w:p w14:paraId="7AC5161C" w14:textId="7593CE7B" w:rsidR="006038F3" w:rsidRDefault="006038F3" w:rsidP="006A3000">
      <w:pPr>
        <w:pStyle w:val="ONUME"/>
        <w:keepLines/>
      </w:pPr>
      <w:r>
        <w:t>Votre office participe</w:t>
      </w:r>
      <w:r w:rsidR="006A3000">
        <w:noBreakHyphen/>
      </w:r>
      <w:r>
        <w:t>t</w:t>
      </w:r>
      <w:r w:rsidR="006A3000">
        <w:noBreakHyphen/>
      </w:r>
      <w:r>
        <w:t>il à l</w:t>
      </w:r>
      <w:r w:rsidR="006D2EDB">
        <w:t>’</w:t>
      </w:r>
      <w:r>
        <w:t>équipe d</w:t>
      </w:r>
      <w:r w:rsidR="006D2EDB">
        <w:t>’</w:t>
      </w:r>
      <w:r>
        <w:t xml:space="preserve">experts correspondante, le cas échéant? </w:t>
      </w:r>
      <w:r w:rsidR="006B0628">
        <w:t xml:space="preserve"> </w:t>
      </w:r>
      <w:r>
        <w:t>(Oui/</w:t>
      </w:r>
      <w:r w:rsidR="006A3000">
        <w:t>Non)</w:t>
      </w:r>
    </w:p>
    <w:p w14:paraId="75EE213C" w14:textId="79E25546" w:rsidR="006038F3" w:rsidRDefault="00523291" w:rsidP="006A3000">
      <w:pPr>
        <w:pStyle w:val="ONUME"/>
        <w:keepLines/>
        <w:numPr>
          <w:ilvl w:val="1"/>
          <w:numId w:val="2"/>
        </w:numPr>
      </w:pPr>
      <w:r>
        <w:t>Dans l</w:t>
      </w:r>
      <w:r w:rsidR="006D2EDB">
        <w:t>’</w:t>
      </w:r>
      <w:r>
        <w:t>affirmative, de façon active ou non?</w:t>
      </w:r>
    </w:p>
    <w:p w14:paraId="7912B302" w14:textId="444A4DB6" w:rsidR="006D2EDB" w:rsidRDefault="006038F3" w:rsidP="006A3000">
      <w:pPr>
        <w:pStyle w:val="ONUME"/>
        <w:keepLines/>
        <w:numPr>
          <w:ilvl w:val="1"/>
          <w:numId w:val="2"/>
        </w:numPr>
      </w:pPr>
      <w:r>
        <w:t xml:space="preserve">Dans la négative, votre office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>y participer ou d</w:t>
      </w:r>
      <w:r w:rsidR="006D2EDB">
        <w:t>’</w:t>
      </w:r>
      <w:r>
        <w:t xml:space="preserve">y </w:t>
      </w:r>
      <w:proofErr w:type="gramStart"/>
      <w:r>
        <w:t>contribuer?</w:t>
      </w:r>
      <w:proofErr w:type="gramEnd"/>
      <w:r>
        <w:t xml:space="preserve"> Dans la négative, pour quelle </w:t>
      </w:r>
      <w:proofErr w:type="gramStart"/>
      <w:r>
        <w:t>raison?</w:t>
      </w:r>
      <w:proofErr w:type="gramEnd"/>
    </w:p>
    <w:p w14:paraId="529B8936" w14:textId="461032E0" w:rsidR="006D2EDB" w:rsidRDefault="006038F3" w:rsidP="006A3000">
      <w:pPr>
        <w:pStyle w:val="ONUME"/>
        <w:keepLines/>
      </w:pPr>
      <w:r>
        <w:t>Cette tâche est</w:t>
      </w:r>
      <w:r w:rsidR="006A3000">
        <w:noBreakHyphen/>
      </w:r>
      <w:r>
        <w:t>elle pertinente pour l</w:t>
      </w:r>
      <w:r w:rsidR="006D2EDB">
        <w:t>’</w:t>
      </w:r>
      <w:r>
        <w:t>activité actuelle ou le programme de travail futur de votre office ou le résultat de cette tâche a</w:t>
      </w:r>
      <w:r w:rsidR="006A3000">
        <w:noBreakHyphen/>
      </w:r>
      <w:r>
        <w:t>t</w:t>
      </w:r>
      <w:r w:rsidR="006A3000">
        <w:noBreakHyphen/>
      </w:r>
      <w:r>
        <w:t xml:space="preserve">il un impact sur vos activités? </w:t>
      </w:r>
      <w:r w:rsidR="006B0628">
        <w:t xml:space="preserve"> </w:t>
      </w:r>
      <w:r>
        <w:t>(Oui/Non/</w:t>
      </w:r>
      <w:r w:rsidR="006A3000">
        <w:t>Ne sait pas)</w:t>
      </w:r>
    </w:p>
    <w:p w14:paraId="1639D227" w14:textId="5D6A5068" w:rsidR="006038F3" w:rsidRDefault="006038F3" w:rsidP="006A3000">
      <w:pPr>
        <w:pStyle w:val="ONUME"/>
        <w:keepLines/>
        <w:numPr>
          <w:ilvl w:val="1"/>
          <w:numId w:val="2"/>
        </w:numPr>
      </w:pPr>
      <w:r>
        <w:t>Le cas échéant, veuillez également indiquer les activités ou le programme de travail de votre office en rapport avec cette tâche.</w:t>
      </w:r>
    </w:p>
    <w:p w14:paraId="50707EF6" w14:textId="5702857C" w:rsidR="006D2EDB" w:rsidRDefault="006038F3" w:rsidP="006A3000">
      <w:pPr>
        <w:pStyle w:val="ONUME"/>
        <w:keepLines/>
      </w:pPr>
      <w:r>
        <w:t xml:space="preserve">Quel est le degré de complexité de cette tâche selon votre office? </w:t>
      </w:r>
      <w:r w:rsidR="006B0628">
        <w:t xml:space="preserve"> </w:t>
      </w:r>
      <w:r>
        <w:t>(Élevé/Moyen/</w:t>
      </w:r>
      <w:r w:rsidR="006A3000">
        <w:t>Faible)</w:t>
      </w:r>
    </w:p>
    <w:p w14:paraId="062A07A1" w14:textId="0804ED0F" w:rsidR="006038F3" w:rsidRDefault="006038F3" w:rsidP="006A3000">
      <w:pPr>
        <w:pStyle w:val="ONUME"/>
        <w:keepLines/>
      </w:pPr>
      <w:r>
        <w:t>Quel niveau de ressources (financières, administratives, etc.) votre office estime</w:t>
      </w:r>
      <w:r w:rsidR="006A3000">
        <w:noBreakHyphen/>
      </w:r>
      <w:r>
        <w:t>t</w:t>
      </w:r>
      <w:r w:rsidR="006A3000">
        <w:noBreakHyphen/>
      </w:r>
      <w:r>
        <w:t>il nécessaire</w:t>
      </w:r>
      <w:r w:rsidR="00FF5762">
        <w:t xml:space="preserve"> pour mener à bien cette </w:t>
      </w:r>
      <w:proofErr w:type="gramStart"/>
      <w:r w:rsidR="00FF5762">
        <w:t>tâche?</w:t>
      </w:r>
      <w:proofErr w:type="gramEnd"/>
      <w:r w:rsidR="006B0628">
        <w:t xml:space="preserve"> </w:t>
      </w:r>
      <w:r>
        <w:t>(Élevé/Moyen/</w:t>
      </w:r>
      <w:r w:rsidR="006A3000">
        <w:t>Faible)</w:t>
      </w:r>
    </w:p>
    <w:p w14:paraId="1D6C27BE" w14:textId="0F4AE880" w:rsidR="006D2EDB" w:rsidRDefault="006038F3" w:rsidP="006A3000">
      <w:pPr>
        <w:pStyle w:val="ONUME"/>
        <w:keepLines/>
        <w:numPr>
          <w:ilvl w:val="1"/>
          <w:numId w:val="2"/>
        </w:numPr>
      </w:pPr>
      <w:r>
        <w:lastRenderedPageBreak/>
        <w:t xml:space="preserve">Votre office </w:t>
      </w:r>
      <w:proofErr w:type="spellStart"/>
      <w:r>
        <w:t>a</w:t>
      </w:r>
      <w:r w:rsidR="006A3000">
        <w:noBreakHyphen/>
      </w:r>
      <w:r>
        <w:t>t</w:t>
      </w:r>
      <w:r w:rsidR="006A3000">
        <w:noBreakHyphen/>
      </w:r>
      <w:r>
        <w:t>il</w:t>
      </w:r>
      <w:proofErr w:type="spellEnd"/>
      <w:r>
        <w:t xml:space="preserve"> alloué (ou </w:t>
      </w:r>
      <w:proofErr w:type="spellStart"/>
      <w:r>
        <w:t>prévoit</w:t>
      </w:r>
      <w:r w:rsidR="006A3000">
        <w:noBreakHyphen/>
      </w:r>
      <w:r>
        <w:t>il</w:t>
      </w:r>
      <w:proofErr w:type="spellEnd"/>
      <w:r>
        <w:t xml:space="preserve"> d</w:t>
      </w:r>
      <w:r w:rsidR="006D2EDB">
        <w:t>’</w:t>
      </w:r>
      <w:r>
        <w:t xml:space="preserve">allouer) les ressources nécessaires à la réalisation de cette </w:t>
      </w:r>
      <w:proofErr w:type="gramStart"/>
      <w:r>
        <w:t>tâche?</w:t>
      </w:r>
      <w:proofErr w:type="gramEnd"/>
      <w:r>
        <w:t xml:space="preserve"> (Oui/Partiellement/</w:t>
      </w:r>
      <w:r w:rsidR="006A3000">
        <w:t>Non)</w:t>
      </w:r>
    </w:p>
    <w:p w14:paraId="0795E9D1" w14:textId="39200BA9" w:rsidR="006038F3" w:rsidRDefault="006038F3" w:rsidP="006A3000">
      <w:pPr>
        <w:pStyle w:val="ONUME"/>
        <w:keepLines/>
        <w:numPr>
          <w:ilvl w:val="1"/>
          <w:numId w:val="2"/>
        </w:numPr>
      </w:pPr>
      <w:r>
        <w:t>Dans la négative, pour quelle raison?</w:t>
      </w:r>
    </w:p>
    <w:p w14:paraId="1D37B8F1" w14:textId="728F7C5F" w:rsidR="006038F3" w:rsidRDefault="006038F3" w:rsidP="006A3000">
      <w:pPr>
        <w:pStyle w:val="ONUME"/>
        <w:keepLines/>
      </w:pPr>
      <w:r>
        <w:t>De quel type d</w:t>
      </w:r>
      <w:r w:rsidR="006D2EDB">
        <w:t>’</w:t>
      </w:r>
      <w:r>
        <w:t>assistance votre office a</w:t>
      </w:r>
      <w:r w:rsidR="006A3000">
        <w:noBreakHyphen/>
      </w:r>
      <w:r>
        <w:t>t</w:t>
      </w:r>
      <w:r w:rsidR="006A3000">
        <w:noBreakHyphen/>
      </w:r>
      <w:r>
        <w:t>il besoin pour participer à cette tâche?</w:t>
      </w:r>
    </w:p>
    <w:p w14:paraId="7DBEA9FF" w14:textId="48564430" w:rsidR="006038F3" w:rsidRDefault="006038F3" w:rsidP="006A3000">
      <w:pPr>
        <w:pStyle w:val="ONUME"/>
        <w:keepLines/>
      </w:pPr>
      <w:r>
        <w:t>Quelle importance votre office accorde</w:t>
      </w:r>
      <w:r w:rsidR="006A3000">
        <w:noBreakHyphen/>
      </w:r>
      <w:r>
        <w:t>t</w:t>
      </w:r>
      <w:r w:rsidR="006A3000">
        <w:noBreakHyphen/>
      </w:r>
      <w:r>
        <w:t>il à cette tâche pour l</w:t>
      </w:r>
      <w:r w:rsidR="006D2EDB">
        <w:t>’</w:t>
      </w:r>
      <w:r>
        <w:t xml:space="preserve">ensemble de la communauté </w:t>
      </w:r>
      <w:r w:rsidR="00FF5762">
        <w:t xml:space="preserve">de la propriété </w:t>
      </w:r>
      <w:proofErr w:type="gramStart"/>
      <w:r w:rsidR="00FF5762">
        <w:t>intellectuelle?</w:t>
      </w:r>
      <w:proofErr w:type="gramEnd"/>
      <w:r w:rsidR="006B0628">
        <w:t xml:space="preserve"> </w:t>
      </w:r>
      <w:r>
        <w:t>(</w:t>
      </w:r>
      <w:proofErr w:type="gramStart"/>
      <w:r>
        <w:t>Élevée/Moyenne/Faible/</w:t>
      </w:r>
      <w:r w:rsidR="006A3000">
        <w:t>Ne sait pas</w:t>
      </w:r>
      <w:proofErr w:type="gramEnd"/>
      <w:r w:rsidR="006A3000">
        <w:t>)</w:t>
      </w:r>
    </w:p>
    <w:p w14:paraId="20AC42CF" w14:textId="2D82A101" w:rsidR="00B245EE" w:rsidRPr="00B245EE" w:rsidRDefault="00FD2722" w:rsidP="00B0654C">
      <w:pPr>
        <w:pStyle w:val="Endofdocument-Annex"/>
        <w:spacing w:before="720"/>
      </w:pPr>
      <w:r>
        <w:t>[Fin de l</w:t>
      </w:r>
      <w:r w:rsidR="006D2EDB">
        <w:t>’</w:t>
      </w:r>
      <w:r>
        <w:t>annexe et du document]</w:t>
      </w:r>
    </w:p>
    <w:sectPr w:rsidR="00B245EE" w:rsidRPr="00B245EE" w:rsidSect="006A30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B5BF99" w16cex:dateUtc="2023-09-20T16:59:00Z"/>
  <w16cex:commentExtensible w16cex:durableId="28B6DB31" w16cex:dateUtc="2023-09-21T13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1CE127" w16cid:durableId="28B5BF99"/>
  <w16cid:commentId w16cid:paraId="06D30DD6" w16cid:durableId="28B6DB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2D447" w14:textId="77777777" w:rsidR="008320E4" w:rsidRDefault="008320E4">
      <w:r>
        <w:separator/>
      </w:r>
    </w:p>
  </w:endnote>
  <w:endnote w:type="continuationSeparator" w:id="0">
    <w:p w14:paraId="08F8A7D2" w14:textId="77777777" w:rsidR="008320E4" w:rsidRDefault="008320E4" w:rsidP="003B38C1">
      <w:r>
        <w:separator/>
      </w:r>
    </w:p>
    <w:p w14:paraId="464AC77B" w14:textId="77777777" w:rsidR="008320E4" w:rsidRPr="006D2EDB" w:rsidRDefault="008320E4" w:rsidP="003B38C1">
      <w:pPr>
        <w:spacing w:after="60"/>
        <w:rPr>
          <w:sz w:val="17"/>
          <w:lang w:val="en-US"/>
        </w:rPr>
      </w:pPr>
      <w:r w:rsidRPr="006D2EDB">
        <w:rPr>
          <w:sz w:val="17"/>
          <w:lang w:val="en-US"/>
        </w:rPr>
        <w:t>[Endnote continued from previous page]</w:t>
      </w:r>
    </w:p>
  </w:endnote>
  <w:endnote w:type="continuationNotice" w:id="1">
    <w:p w14:paraId="77457F11" w14:textId="77777777" w:rsidR="008320E4" w:rsidRPr="006D2EDB" w:rsidRDefault="008320E4" w:rsidP="003B38C1">
      <w:pPr>
        <w:spacing w:before="60"/>
        <w:jc w:val="right"/>
        <w:rPr>
          <w:sz w:val="17"/>
          <w:szCs w:val="17"/>
          <w:lang w:val="en-US"/>
        </w:rPr>
      </w:pPr>
      <w:r w:rsidRPr="006D2ED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2F49B" w14:textId="77777777" w:rsidR="003B00A8" w:rsidRDefault="003B00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685D6" w14:textId="77777777" w:rsidR="003B00A8" w:rsidRDefault="003B00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E5FE6" w14:textId="77777777" w:rsidR="003B00A8" w:rsidRDefault="003B00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C57B33" w14:textId="77777777" w:rsidR="008320E4" w:rsidRDefault="008320E4">
      <w:r>
        <w:separator/>
      </w:r>
    </w:p>
  </w:footnote>
  <w:footnote w:type="continuationSeparator" w:id="0">
    <w:p w14:paraId="7F12185B" w14:textId="77777777" w:rsidR="008320E4" w:rsidRDefault="008320E4" w:rsidP="008B60B2">
      <w:r>
        <w:separator/>
      </w:r>
    </w:p>
    <w:p w14:paraId="743D4993" w14:textId="77777777" w:rsidR="008320E4" w:rsidRPr="006D2EDB" w:rsidRDefault="008320E4" w:rsidP="008B60B2">
      <w:pPr>
        <w:spacing w:after="60"/>
        <w:rPr>
          <w:sz w:val="17"/>
          <w:szCs w:val="17"/>
          <w:lang w:val="en-US"/>
        </w:rPr>
      </w:pPr>
      <w:r w:rsidRPr="006D2ED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2377ED3B" w14:textId="77777777" w:rsidR="008320E4" w:rsidRPr="006D2EDB" w:rsidRDefault="008320E4" w:rsidP="008B60B2">
      <w:pPr>
        <w:spacing w:before="60"/>
        <w:jc w:val="right"/>
        <w:rPr>
          <w:sz w:val="17"/>
          <w:szCs w:val="17"/>
          <w:lang w:val="en-US"/>
        </w:rPr>
      </w:pPr>
      <w:r w:rsidRPr="006D2EDB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DA23DE" w14:textId="77777777" w:rsidR="0097375E" w:rsidRDefault="0097375E" w:rsidP="008A6F2A">
    <w:pPr>
      <w:jc w:val="right"/>
    </w:pPr>
    <w:r>
      <w:tab/>
      <w:t>CWS/11/6</w:t>
    </w:r>
  </w:p>
  <w:p w14:paraId="169EDDCF" w14:textId="3E354B5D" w:rsidR="0097375E" w:rsidRDefault="0097375E" w:rsidP="00111F54">
    <w:pPr>
      <w:tabs>
        <w:tab w:val="left" w:pos="7470"/>
      </w:tabs>
      <w:jc w:val="center"/>
    </w:pPr>
    <w:r>
      <w:tab/>
      <w:t xml:space="preserve">Annexe I,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1EB65338" w14:textId="0A87CF78" w:rsidR="0097375E" w:rsidRDefault="0097375E" w:rsidP="008A6F2A">
    <w:pPr>
      <w:pStyle w:val="Header"/>
      <w:tabs>
        <w:tab w:val="clear" w:pos="4536"/>
        <w:tab w:val="clear" w:pos="9072"/>
        <w:tab w:val="left" w:pos="84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BDFF3" w14:textId="2B2B74EF" w:rsidR="0097375E" w:rsidRDefault="0097375E" w:rsidP="00477D6B">
    <w:pPr>
      <w:jc w:val="right"/>
    </w:pPr>
    <w:r>
      <w:t>CWS/11/6</w:t>
    </w:r>
  </w:p>
  <w:p w14:paraId="183A2D8E" w14:textId="2EC001D8" w:rsidR="0097375E" w:rsidRDefault="003B00A8" w:rsidP="006A3000">
    <w:pPr>
      <w:spacing w:after="480"/>
      <w:jc w:val="right"/>
    </w:pPr>
    <w:r>
      <w:t>Annexe</w:t>
    </w:r>
    <w:r w:rsidR="0097375E">
      <w:t>, page </w:t>
    </w:r>
    <w:r w:rsidR="0097375E">
      <w:fldChar w:fldCharType="begin"/>
    </w:r>
    <w:r w:rsidR="0097375E">
      <w:instrText xml:space="preserve"> PAGE  \* MERGEFORMAT </w:instrText>
    </w:r>
    <w:r w:rsidR="0097375E">
      <w:fldChar w:fldCharType="separate"/>
    </w:r>
    <w:r w:rsidR="00CA65A3">
      <w:rPr>
        <w:noProof/>
      </w:rPr>
      <w:t>22</w:t>
    </w:r>
    <w:r w:rsidR="0097375E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45473" w14:textId="0FFC8694" w:rsidR="0097375E" w:rsidRDefault="0097375E" w:rsidP="008A6F2A">
    <w:pPr>
      <w:jc w:val="right"/>
    </w:pPr>
    <w:r>
      <w:t>CWS/11/6</w:t>
    </w:r>
  </w:p>
  <w:p w14:paraId="6C9CDA88" w14:textId="5CBF553D" w:rsidR="0097375E" w:rsidRDefault="0097375E" w:rsidP="006A3000">
    <w:pPr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7982E57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52"/>
    <w:rsid w:val="0001647B"/>
    <w:rsid w:val="0004050D"/>
    <w:rsid w:val="00043CAA"/>
    <w:rsid w:val="00072B9B"/>
    <w:rsid w:val="00075432"/>
    <w:rsid w:val="000817DB"/>
    <w:rsid w:val="000915F3"/>
    <w:rsid w:val="000927FE"/>
    <w:rsid w:val="00095492"/>
    <w:rsid w:val="000968ED"/>
    <w:rsid w:val="0009713C"/>
    <w:rsid w:val="000F5E56"/>
    <w:rsid w:val="001024FE"/>
    <w:rsid w:val="00111F54"/>
    <w:rsid w:val="00117C47"/>
    <w:rsid w:val="00122BD2"/>
    <w:rsid w:val="001362EE"/>
    <w:rsid w:val="001376C6"/>
    <w:rsid w:val="00142868"/>
    <w:rsid w:val="00153B96"/>
    <w:rsid w:val="00155B09"/>
    <w:rsid w:val="001607A3"/>
    <w:rsid w:val="00165C1F"/>
    <w:rsid w:val="001832A6"/>
    <w:rsid w:val="001838B1"/>
    <w:rsid w:val="001858BD"/>
    <w:rsid w:val="00185EB8"/>
    <w:rsid w:val="001B1EDE"/>
    <w:rsid w:val="001C6808"/>
    <w:rsid w:val="001D0895"/>
    <w:rsid w:val="001D27A3"/>
    <w:rsid w:val="002121FA"/>
    <w:rsid w:val="00237381"/>
    <w:rsid w:val="00241D18"/>
    <w:rsid w:val="0025714B"/>
    <w:rsid w:val="002634C4"/>
    <w:rsid w:val="00266BE6"/>
    <w:rsid w:val="00272B64"/>
    <w:rsid w:val="00284097"/>
    <w:rsid w:val="0028652A"/>
    <w:rsid w:val="002928D3"/>
    <w:rsid w:val="002B0379"/>
    <w:rsid w:val="002B49AE"/>
    <w:rsid w:val="002B76CB"/>
    <w:rsid w:val="002C5446"/>
    <w:rsid w:val="002D1D52"/>
    <w:rsid w:val="002D4280"/>
    <w:rsid w:val="002F1FE6"/>
    <w:rsid w:val="002F4E68"/>
    <w:rsid w:val="002F7AD1"/>
    <w:rsid w:val="0030095D"/>
    <w:rsid w:val="00312F7F"/>
    <w:rsid w:val="003228B7"/>
    <w:rsid w:val="00343323"/>
    <w:rsid w:val="003450E8"/>
    <w:rsid w:val="003508A3"/>
    <w:rsid w:val="00362BA8"/>
    <w:rsid w:val="003673CF"/>
    <w:rsid w:val="00373D8D"/>
    <w:rsid w:val="00381D6F"/>
    <w:rsid w:val="003845C1"/>
    <w:rsid w:val="00393DDF"/>
    <w:rsid w:val="003962D0"/>
    <w:rsid w:val="003A5D49"/>
    <w:rsid w:val="003A6F89"/>
    <w:rsid w:val="003B00A8"/>
    <w:rsid w:val="003B1AC1"/>
    <w:rsid w:val="003B389D"/>
    <w:rsid w:val="003B38C1"/>
    <w:rsid w:val="003D352A"/>
    <w:rsid w:val="003D7D82"/>
    <w:rsid w:val="003E6D4D"/>
    <w:rsid w:val="003F6895"/>
    <w:rsid w:val="00402B3E"/>
    <w:rsid w:val="00423E3E"/>
    <w:rsid w:val="00425590"/>
    <w:rsid w:val="00427AF4"/>
    <w:rsid w:val="00440089"/>
    <w:rsid w:val="004400E2"/>
    <w:rsid w:val="00461632"/>
    <w:rsid w:val="004647DA"/>
    <w:rsid w:val="00474062"/>
    <w:rsid w:val="0047795A"/>
    <w:rsid w:val="00477D6B"/>
    <w:rsid w:val="00490BCA"/>
    <w:rsid w:val="004B3FD2"/>
    <w:rsid w:val="004C4A9F"/>
    <w:rsid w:val="004D39C4"/>
    <w:rsid w:val="004D686A"/>
    <w:rsid w:val="00523291"/>
    <w:rsid w:val="0053057A"/>
    <w:rsid w:val="00560A29"/>
    <w:rsid w:val="005663C5"/>
    <w:rsid w:val="00594D27"/>
    <w:rsid w:val="005A21AC"/>
    <w:rsid w:val="005B42D8"/>
    <w:rsid w:val="005B62A5"/>
    <w:rsid w:val="005C64B6"/>
    <w:rsid w:val="005E3609"/>
    <w:rsid w:val="005E7108"/>
    <w:rsid w:val="005F0345"/>
    <w:rsid w:val="005F041C"/>
    <w:rsid w:val="005F33D4"/>
    <w:rsid w:val="005F7464"/>
    <w:rsid w:val="00601760"/>
    <w:rsid w:val="006038F3"/>
    <w:rsid w:val="00605827"/>
    <w:rsid w:val="00616396"/>
    <w:rsid w:val="00631777"/>
    <w:rsid w:val="00646050"/>
    <w:rsid w:val="006572C2"/>
    <w:rsid w:val="006713CA"/>
    <w:rsid w:val="00676C5C"/>
    <w:rsid w:val="0067731C"/>
    <w:rsid w:val="00681ABC"/>
    <w:rsid w:val="00682974"/>
    <w:rsid w:val="00684DD0"/>
    <w:rsid w:val="00686B77"/>
    <w:rsid w:val="00695558"/>
    <w:rsid w:val="006A28D1"/>
    <w:rsid w:val="006A3000"/>
    <w:rsid w:val="006B0628"/>
    <w:rsid w:val="006D2EDB"/>
    <w:rsid w:val="006D5E0F"/>
    <w:rsid w:val="006F2D05"/>
    <w:rsid w:val="007058FB"/>
    <w:rsid w:val="00707102"/>
    <w:rsid w:val="00711233"/>
    <w:rsid w:val="0072633F"/>
    <w:rsid w:val="007342F1"/>
    <w:rsid w:val="00735459"/>
    <w:rsid w:val="007377F8"/>
    <w:rsid w:val="007642CD"/>
    <w:rsid w:val="007845D3"/>
    <w:rsid w:val="007B6A58"/>
    <w:rsid w:val="007D15E9"/>
    <w:rsid w:val="007D1613"/>
    <w:rsid w:val="007D704E"/>
    <w:rsid w:val="007E6803"/>
    <w:rsid w:val="00805B3D"/>
    <w:rsid w:val="00810734"/>
    <w:rsid w:val="0081137A"/>
    <w:rsid w:val="0082070B"/>
    <w:rsid w:val="008320E4"/>
    <w:rsid w:val="00834E29"/>
    <w:rsid w:val="008404A1"/>
    <w:rsid w:val="0084493B"/>
    <w:rsid w:val="00873EE5"/>
    <w:rsid w:val="00893483"/>
    <w:rsid w:val="008A6F2A"/>
    <w:rsid w:val="008B2CC1"/>
    <w:rsid w:val="008B4B5E"/>
    <w:rsid w:val="008B60B2"/>
    <w:rsid w:val="008E7DAA"/>
    <w:rsid w:val="008F42A2"/>
    <w:rsid w:val="0090731E"/>
    <w:rsid w:val="00916EE2"/>
    <w:rsid w:val="00920632"/>
    <w:rsid w:val="0092104C"/>
    <w:rsid w:val="0092320C"/>
    <w:rsid w:val="00935EA8"/>
    <w:rsid w:val="00966A22"/>
    <w:rsid w:val="0096722F"/>
    <w:rsid w:val="0097375E"/>
    <w:rsid w:val="00980843"/>
    <w:rsid w:val="009B6E8C"/>
    <w:rsid w:val="009E2791"/>
    <w:rsid w:val="009E3F6F"/>
    <w:rsid w:val="009F3BF9"/>
    <w:rsid w:val="009F499F"/>
    <w:rsid w:val="00A07531"/>
    <w:rsid w:val="00A42DAF"/>
    <w:rsid w:val="00A45BD8"/>
    <w:rsid w:val="00A5030D"/>
    <w:rsid w:val="00A778BF"/>
    <w:rsid w:val="00A85B8E"/>
    <w:rsid w:val="00A93DFD"/>
    <w:rsid w:val="00AC205C"/>
    <w:rsid w:val="00AD0D4F"/>
    <w:rsid w:val="00AD58B1"/>
    <w:rsid w:val="00AF5C73"/>
    <w:rsid w:val="00AF60DB"/>
    <w:rsid w:val="00B039ED"/>
    <w:rsid w:val="00B05A69"/>
    <w:rsid w:val="00B0654C"/>
    <w:rsid w:val="00B245EE"/>
    <w:rsid w:val="00B24772"/>
    <w:rsid w:val="00B40598"/>
    <w:rsid w:val="00B50B99"/>
    <w:rsid w:val="00B62CD9"/>
    <w:rsid w:val="00B640D0"/>
    <w:rsid w:val="00B77929"/>
    <w:rsid w:val="00B9734B"/>
    <w:rsid w:val="00BA2879"/>
    <w:rsid w:val="00BC4A77"/>
    <w:rsid w:val="00BD3464"/>
    <w:rsid w:val="00BF3C37"/>
    <w:rsid w:val="00C11BFE"/>
    <w:rsid w:val="00C15699"/>
    <w:rsid w:val="00C32839"/>
    <w:rsid w:val="00C32E7D"/>
    <w:rsid w:val="00C54679"/>
    <w:rsid w:val="00C833ED"/>
    <w:rsid w:val="00C94629"/>
    <w:rsid w:val="00CA18D0"/>
    <w:rsid w:val="00CA65A3"/>
    <w:rsid w:val="00CE0383"/>
    <w:rsid w:val="00CE65D4"/>
    <w:rsid w:val="00CF1245"/>
    <w:rsid w:val="00D079B8"/>
    <w:rsid w:val="00D17ED9"/>
    <w:rsid w:val="00D24097"/>
    <w:rsid w:val="00D37A73"/>
    <w:rsid w:val="00D45252"/>
    <w:rsid w:val="00D52683"/>
    <w:rsid w:val="00D542D5"/>
    <w:rsid w:val="00D571B2"/>
    <w:rsid w:val="00D62339"/>
    <w:rsid w:val="00D6485C"/>
    <w:rsid w:val="00D6719B"/>
    <w:rsid w:val="00D71B4D"/>
    <w:rsid w:val="00D90E65"/>
    <w:rsid w:val="00D93D55"/>
    <w:rsid w:val="00DA23B1"/>
    <w:rsid w:val="00DB6CC3"/>
    <w:rsid w:val="00DD053C"/>
    <w:rsid w:val="00E161A2"/>
    <w:rsid w:val="00E2056B"/>
    <w:rsid w:val="00E335FE"/>
    <w:rsid w:val="00E479C4"/>
    <w:rsid w:val="00E5021F"/>
    <w:rsid w:val="00E50A0A"/>
    <w:rsid w:val="00E551F5"/>
    <w:rsid w:val="00E671A6"/>
    <w:rsid w:val="00E7010D"/>
    <w:rsid w:val="00E752C7"/>
    <w:rsid w:val="00EA3034"/>
    <w:rsid w:val="00EA398E"/>
    <w:rsid w:val="00EC4E49"/>
    <w:rsid w:val="00ED77FB"/>
    <w:rsid w:val="00EE494D"/>
    <w:rsid w:val="00EE4EFC"/>
    <w:rsid w:val="00EF0CBB"/>
    <w:rsid w:val="00F021A6"/>
    <w:rsid w:val="00F063FB"/>
    <w:rsid w:val="00F11D94"/>
    <w:rsid w:val="00F42943"/>
    <w:rsid w:val="00F65686"/>
    <w:rsid w:val="00F66152"/>
    <w:rsid w:val="00F66FBB"/>
    <w:rsid w:val="00F82E98"/>
    <w:rsid w:val="00F86420"/>
    <w:rsid w:val="00F90886"/>
    <w:rsid w:val="00F93FB1"/>
    <w:rsid w:val="00FD2722"/>
    <w:rsid w:val="00FD2A7C"/>
    <w:rsid w:val="00FE0737"/>
    <w:rsid w:val="00FE4EC9"/>
    <w:rsid w:val="00FF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05A0C4"/>
  <w15:docId w15:val="{DA90D4D9-C42F-4161-91CA-7D117E2A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2D1D52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3A5D49"/>
    <w:rPr>
      <w:rFonts w:ascii="Arial" w:eastAsia="SimSun" w:hAnsi="Arial" w:cs="Arial"/>
      <w:sz w:val="22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3A5D49"/>
    <w:rPr>
      <w:rFonts w:ascii="Arial" w:eastAsia="SimSun" w:hAnsi="Arial" w:cs="Arial"/>
      <w:sz w:val="22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F93FB1"/>
    <w:rPr>
      <w:rFonts w:ascii="Arial" w:eastAsia="SimSun" w:hAnsi="Arial" w:cs="Arial"/>
      <w:b/>
      <w:bCs/>
      <w:caps/>
      <w:kern w:val="32"/>
      <w:sz w:val="22"/>
      <w:szCs w:val="32"/>
      <w:lang w:val="fr-FR" w:eastAsia="zh-CN"/>
    </w:rPr>
  </w:style>
  <w:style w:type="paragraph" w:styleId="BalloonText">
    <w:name w:val="Balloon Text"/>
    <w:basedOn w:val="Normal"/>
    <w:link w:val="BalloonTextChar"/>
    <w:semiHidden/>
    <w:unhideWhenUsed/>
    <w:rsid w:val="00935E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35EA8"/>
    <w:rPr>
      <w:rFonts w:ascii="Segoe UI" w:eastAsia="SimSun" w:hAnsi="Segoe UI" w:cs="Segoe UI"/>
      <w:sz w:val="18"/>
      <w:szCs w:val="18"/>
      <w:lang w:val="fr-FR" w:eastAsia="zh-CN"/>
    </w:rPr>
  </w:style>
  <w:style w:type="character" w:styleId="CommentReference">
    <w:name w:val="annotation reference"/>
    <w:basedOn w:val="DefaultParagraphFont"/>
    <w:unhideWhenUsed/>
    <w:rsid w:val="008F4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4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42A2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42A2"/>
    <w:rPr>
      <w:rFonts w:ascii="Arial" w:eastAsia="SimSun" w:hAnsi="Arial" w:cs="Arial"/>
      <w:b/>
      <w:bCs/>
      <w:sz w:val="18"/>
      <w:lang w:val="fr-FR" w:eastAsia="zh-CN"/>
    </w:rPr>
  </w:style>
  <w:style w:type="paragraph" w:styleId="Revision">
    <w:name w:val="Revision"/>
    <w:hidden/>
    <w:uiPriority w:val="99"/>
    <w:semiHidden/>
    <w:rsid w:val="00241D18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1"/>
    <w:qFormat/>
    <w:rsid w:val="00DA23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styleId="TableGrid">
    <w:name w:val="Table Grid"/>
    <w:basedOn w:val="TableNormal"/>
    <w:rsid w:val="00677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D648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38CBC-E50C-4E19-B217-02070BD1C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(E).dotm</Template>
  <TotalTime>172</TotalTime>
  <Pages>43</Pages>
  <Words>7757</Words>
  <Characters>44216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CWS/11/1 Prov.</vt:lpstr>
    </vt:vector>
  </TitlesOfParts>
  <Company>WIPO</Company>
  <LinksUpToDate>false</LinksUpToDate>
  <CharactersWithSpaces>51870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 Prov.</dc:title>
  <dc:subject>11th Session Committee on WIPO Standards</dc:subject>
  <dc:creator>WIPO</dc:creator>
  <cp:keywords>CWS/11</cp:keywords>
  <cp:lastModifiedBy>SEILER Joséphine</cp:lastModifiedBy>
  <cp:revision>37</cp:revision>
  <cp:lastPrinted>2023-10-11T09:09:00Z</cp:lastPrinted>
  <dcterms:created xsi:type="dcterms:W3CDTF">2023-09-25T08:29:00Z</dcterms:created>
  <dcterms:modified xsi:type="dcterms:W3CDTF">2023-10-11T09:12:00Z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2023-08-17T13:58:16Z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422331ab-0332-4685-ae88-b563fe7729d9</vt:lpwstr>
  </property>
  <property fmtid="{D5CDD505-2E9C-101B-9397-08002B2CF9AE}" pid="14" name="MSIP_Label_20773ee6-353b-4fb9-a59d-0b94c8c67bea_ContentBits">
    <vt:lpwstr>0</vt:lpwstr>
  </property>
</Properties>
</file>