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62648" w14:textId="4B6F9EF3" w:rsidR="006E0BFB" w:rsidRPr="00241511" w:rsidRDefault="00721E7C" w:rsidP="00241511">
      <w:pPr>
        <w:pStyle w:val="Heading1"/>
        <w:jc w:val="center"/>
        <w:rPr>
          <w:b/>
          <w:bCs/>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Toc173172270"/>
      <w:r w:rsidRPr="00241511">
        <w:rPr>
          <w:b/>
          <w:bCs/>
        </w:rPr>
        <w:t>NORME ST.</w:t>
      </w:r>
      <w:bookmarkEnd w:id="0"/>
      <w:bookmarkEnd w:id="1"/>
      <w:bookmarkEnd w:id="2"/>
      <w:bookmarkEnd w:id="3"/>
      <w:bookmarkEnd w:id="4"/>
      <w:bookmarkEnd w:id="5"/>
      <w:bookmarkEnd w:id="6"/>
      <w:bookmarkEnd w:id="7"/>
      <w:bookmarkEnd w:id="8"/>
      <w:bookmarkEnd w:id="9"/>
      <w:bookmarkEnd w:id="10"/>
      <w:r w:rsidRPr="00241511">
        <w:rPr>
          <w:b/>
          <w:bCs/>
        </w:rPr>
        <w:t>92</w:t>
      </w:r>
      <w:bookmarkEnd w:id="11"/>
    </w:p>
    <w:p w14:paraId="7AB62649" w14:textId="5F450E3C" w:rsidR="006E0BFB" w:rsidRPr="003E12CA" w:rsidRDefault="00721E7C" w:rsidP="00241511">
      <w:pPr>
        <w:pStyle w:val="Heading1"/>
        <w:spacing w:after="480"/>
        <w:jc w:val="center"/>
      </w:pPr>
      <w:bookmarkStart w:id="12" w:name="_Toc173172271"/>
      <w:r>
        <w:t>recommandations concernant le format des paquets de données pour l’échange électronique des documents de priorité</w:t>
      </w:r>
      <w:bookmarkEnd w:id="12"/>
    </w:p>
    <w:p w14:paraId="7AB6264A" w14:textId="34572605" w:rsidR="006E0BFB" w:rsidRPr="001A6242" w:rsidRDefault="008B404A" w:rsidP="00093C1D">
      <w:pPr>
        <w:spacing w:after="240"/>
        <w:jc w:val="center"/>
        <w:rPr>
          <w:rFonts w:eastAsia="Times New Roman" w:cs="Times New Roman"/>
          <w:i/>
          <w:sz w:val="17"/>
          <w:szCs w:val="17"/>
        </w:rPr>
      </w:pPr>
      <w:bookmarkStart w:id="13" w:name="_Toc157834748"/>
      <w:bookmarkStart w:id="14" w:name="_Toc157834930"/>
      <w:bookmarkStart w:id="15" w:name="_Toc157847266"/>
      <w:bookmarkStart w:id="16" w:name="_Toc158116812"/>
      <w:bookmarkStart w:id="17" w:name="_Toc158117040"/>
      <w:bookmarkStart w:id="18" w:name="_Toc160863763"/>
      <w:bookmarkStart w:id="19" w:name="_Toc185419732"/>
      <w:r>
        <w:rPr>
          <w:i/>
          <w:sz w:val="17"/>
          <w:u w:val="single"/>
        </w:rPr>
        <w:t>Projet,</w:t>
      </w:r>
      <w:r>
        <w:rPr>
          <w:i/>
          <w:sz w:val="17"/>
        </w:rPr>
        <w:t xml:space="preserve"> Version 1.0</w:t>
      </w:r>
    </w:p>
    <w:p w14:paraId="5A94168A" w14:textId="416EE3C5" w:rsidR="00624BF9" w:rsidRPr="003E12CA" w:rsidRDefault="00624BF9" w:rsidP="00093C1D">
      <w:pPr>
        <w:shd w:val="clear" w:color="auto" w:fill="FFFFFF" w:themeFill="background1"/>
        <w:spacing w:after="480"/>
        <w:jc w:val="center"/>
        <w:rPr>
          <w:i/>
          <w:iCs/>
          <w:color w:val="000000" w:themeColor="text1"/>
          <w:sz w:val="17"/>
          <w:szCs w:val="17"/>
        </w:rPr>
      </w:pPr>
      <w:r>
        <w:rPr>
          <w:i/>
          <w:sz w:val="17"/>
        </w:rPr>
        <w:t>Proposition soumise par l’Équipe d’experts chargée de la transformation numérique à la douzième session du Comité des normes de l’OMPI (CWS) pour examen et adoption</w:t>
      </w:r>
    </w:p>
    <w:p w14:paraId="03DCF851" w14:textId="77777777" w:rsidR="00B52755" w:rsidRPr="003E12CA" w:rsidRDefault="00B52755" w:rsidP="00B52755">
      <w:pPr>
        <w:shd w:val="clear" w:color="auto" w:fill="FFFFFF" w:themeFill="background1"/>
        <w:jc w:val="center"/>
        <w:rPr>
          <w:i/>
          <w:color w:val="000000"/>
          <w:sz w:val="17"/>
          <w:szCs w:val="17"/>
        </w:rPr>
      </w:pPr>
      <w:r>
        <w:rPr>
          <w:i/>
          <w:color w:val="000000"/>
          <w:sz w:val="17"/>
        </w:rPr>
        <w:t>Note établie par le Bureau international</w:t>
      </w:r>
    </w:p>
    <w:p w14:paraId="4F2EFBCA" w14:textId="1E1B55EF" w:rsidR="00B52755" w:rsidRPr="003E12CA" w:rsidRDefault="00EA790E" w:rsidP="00B52755">
      <w:pPr>
        <w:shd w:val="clear" w:color="auto" w:fill="FFFFFF" w:themeFill="background1"/>
        <w:jc w:val="center"/>
        <w:rPr>
          <w:i/>
          <w:color w:val="000000"/>
          <w:sz w:val="17"/>
          <w:szCs w:val="17"/>
        </w:rPr>
      </w:pPr>
      <w:bookmarkStart w:id="20" w:name="_Hlk168912584"/>
      <w:r>
        <w:rPr>
          <w:i/>
          <w:color w:val="000000"/>
          <w:sz w:val="17"/>
        </w:rPr>
        <w:t>Les recommandations relatives à l’échange de documents de priorité concernant les marques et les dessins et modèles industriels feront l’objet d’une mise à jour future de la présente norme</w:t>
      </w:r>
      <w:bookmarkEnd w:id="20"/>
    </w:p>
    <w:p w14:paraId="7AB6264E" w14:textId="427A9AC8" w:rsidR="006E0BFB" w:rsidRPr="003E12CA" w:rsidRDefault="00721E7C">
      <w:pPr>
        <w:widowControl/>
        <w:kinsoku/>
        <w:rPr>
          <w:rFonts w:eastAsia="Batang" w:cs="Times New Roman"/>
          <w:i/>
          <w:sz w:val="17"/>
          <w:szCs w:val="17"/>
        </w:rPr>
      </w:pPr>
      <w:r>
        <w:br w:type="page"/>
      </w:r>
    </w:p>
    <w:p w14:paraId="7AB6264F" w14:textId="77777777" w:rsidR="006E0BFB" w:rsidRPr="003E12CA" w:rsidRDefault="00721E7C">
      <w:pPr>
        <w:widowControl/>
        <w:kinsoku/>
        <w:spacing w:after="340"/>
        <w:jc w:val="center"/>
        <w:rPr>
          <w:rFonts w:eastAsia="Batang" w:cs="Times New Roman"/>
          <w:sz w:val="17"/>
          <w:szCs w:val="17"/>
        </w:rPr>
      </w:pPr>
      <w:r>
        <w:rPr>
          <w:sz w:val="17"/>
        </w:rPr>
        <w:lastRenderedPageBreak/>
        <w:t>TABLE DES MATIÈRES</w:t>
      </w:r>
      <w:bookmarkEnd w:id="13"/>
      <w:bookmarkEnd w:id="14"/>
      <w:bookmarkEnd w:id="15"/>
      <w:bookmarkEnd w:id="16"/>
      <w:bookmarkEnd w:id="17"/>
      <w:bookmarkEnd w:id="18"/>
      <w:bookmarkEnd w:id="19"/>
    </w:p>
    <w:p w14:paraId="359BD65C" w14:textId="19F4345F" w:rsidR="007657F9" w:rsidRDefault="00721E7C" w:rsidP="003B14CE">
      <w:pPr>
        <w:pStyle w:val="TOC1"/>
        <w:rPr>
          <w:rFonts w:asciiTheme="minorHAnsi" w:eastAsiaTheme="minorEastAsia" w:hAnsiTheme="minorHAnsi" w:cstheme="minorBidi"/>
          <w:noProof/>
          <w:kern w:val="2"/>
          <w:sz w:val="22"/>
          <w:szCs w:val="22"/>
          <w:lang w:val="en-US" w:eastAsia="en-US"/>
          <w14:ligatures w14:val="standardContextual"/>
        </w:rPr>
      </w:pPr>
      <w:r w:rsidRPr="003E12CA">
        <w:fldChar w:fldCharType="begin"/>
      </w:r>
      <w:r w:rsidRPr="003E12CA">
        <w:instrText>TOC \o "1-3" \h \z \u</w:instrText>
      </w:r>
      <w:r w:rsidRPr="003E12CA">
        <w:fldChar w:fldCharType="separate"/>
      </w:r>
    </w:p>
    <w:p w14:paraId="367B52CD" w14:textId="718CAEC5" w:rsidR="007657F9" w:rsidRDefault="00700987" w:rsidP="003B14CE">
      <w:pPr>
        <w:pStyle w:val="TOC2"/>
        <w:tabs>
          <w:tab w:val="left" w:leader="dot" w:pos="9498"/>
        </w:tabs>
        <w:rPr>
          <w:rFonts w:asciiTheme="minorHAnsi" w:eastAsiaTheme="minorEastAsia" w:hAnsiTheme="minorHAnsi" w:cstheme="minorBidi"/>
          <w:kern w:val="2"/>
          <w:sz w:val="22"/>
          <w:szCs w:val="22"/>
          <w:lang w:val="en-US"/>
          <w14:ligatures w14:val="standardContextual"/>
        </w:rPr>
      </w:pPr>
      <w:hyperlink w:anchor="_Toc173172272" w:history="1">
        <w:r w:rsidR="007657F9" w:rsidRPr="009201D7">
          <w:rPr>
            <w:rStyle w:val="Hyperlink"/>
          </w:rPr>
          <w:t>Introduction</w:t>
        </w:r>
        <w:r w:rsidR="007657F9">
          <w:rPr>
            <w:webHidden/>
          </w:rPr>
          <w:tab/>
        </w:r>
        <w:r w:rsidR="007657F9">
          <w:rPr>
            <w:webHidden/>
          </w:rPr>
          <w:fldChar w:fldCharType="begin"/>
        </w:r>
        <w:r w:rsidR="007657F9">
          <w:rPr>
            <w:webHidden/>
          </w:rPr>
          <w:instrText xml:space="preserve"> PAGEREF _Toc173172272 \h </w:instrText>
        </w:r>
        <w:r w:rsidR="007657F9">
          <w:rPr>
            <w:webHidden/>
          </w:rPr>
        </w:r>
        <w:r w:rsidR="007657F9">
          <w:rPr>
            <w:webHidden/>
          </w:rPr>
          <w:fldChar w:fldCharType="separate"/>
        </w:r>
        <w:r w:rsidR="00383D52">
          <w:rPr>
            <w:webHidden/>
          </w:rPr>
          <w:t>3</w:t>
        </w:r>
        <w:r w:rsidR="007657F9">
          <w:rPr>
            <w:webHidden/>
          </w:rPr>
          <w:fldChar w:fldCharType="end"/>
        </w:r>
      </w:hyperlink>
    </w:p>
    <w:p w14:paraId="342451F9" w14:textId="1C87E5DF" w:rsidR="007657F9" w:rsidRDefault="00700987" w:rsidP="003B14CE">
      <w:pPr>
        <w:pStyle w:val="TOC2"/>
        <w:tabs>
          <w:tab w:val="left" w:leader="dot" w:pos="9498"/>
        </w:tabs>
        <w:rPr>
          <w:rFonts w:asciiTheme="minorHAnsi" w:eastAsiaTheme="minorEastAsia" w:hAnsiTheme="minorHAnsi" w:cstheme="minorBidi"/>
          <w:kern w:val="2"/>
          <w:sz w:val="22"/>
          <w:szCs w:val="22"/>
          <w:lang w:val="en-US"/>
          <w14:ligatures w14:val="standardContextual"/>
        </w:rPr>
      </w:pPr>
      <w:hyperlink w:anchor="_Toc173172273" w:history="1">
        <w:r w:rsidR="007657F9" w:rsidRPr="009201D7">
          <w:rPr>
            <w:rStyle w:val="Hyperlink"/>
          </w:rPr>
          <w:t>Portée de la norme</w:t>
        </w:r>
        <w:r w:rsidR="007657F9">
          <w:rPr>
            <w:webHidden/>
          </w:rPr>
          <w:tab/>
        </w:r>
        <w:r w:rsidR="007657F9">
          <w:rPr>
            <w:webHidden/>
          </w:rPr>
          <w:fldChar w:fldCharType="begin"/>
        </w:r>
        <w:r w:rsidR="007657F9">
          <w:rPr>
            <w:webHidden/>
          </w:rPr>
          <w:instrText xml:space="preserve"> PAGEREF _Toc173172273 \h </w:instrText>
        </w:r>
        <w:r w:rsidR="007657F9">
          <w:rPr>
            <w:webHidden/>
          </w:rPr>
        </w:r>
        <w:r w:rsidR="007657F9">
          <w:rPr>
            <w:webHidden/>
          </w:rPr>
          <w:fldChar w:fldCharType="separate"/>
        </w:r>
        <w:r w:rsidR="00383D52">
          <w:rPr>
            <w:webHidden/>
          </w:rPr>
          <w:t>3</w:t>
        </w:r>
        <w:r w:rsidR="007657F9">
          <w:rPr>
            <w:webHidden/>
          </w:rPr>
          <w:fldChar w:fldCharType="end"/>
        </w:r>
      </w:hyperlink>
    </w:p>
    <w:p w14:paraId="70698C94" w14:textId="6B48C6DC" w:rsidR="007657F9" w:rsidRDefault="00700987" w:rsidP="003B14CE">
      <w:pPr>
        <w:pStyle w:val="TOC2"/>
        <w:tabs>
          <w:tab w:val="left" w:leader="dot" w:pos="9498"/>
        </w:tabs>
        <w:rPr>
          <w:rFonts w:asciiTheme="minorHAnsi" w:eastAsiaTheme="minorEastAsia" w:hAnsiTheme="minorHAnsi" w:cstheme="minorBidi"/>
          <w:kern w:val="2"/>
          <w:sz w:val="22"/>
          <w:szCs w:val="22"/>
          <w:lang w:val="en-US"/>
          <w14:ligatures w14:val="standardContextual"/>
        </w:rPr>
      </w:pPr>
      <w:hyperlink w:anchor="_Toc173172274" w:history="1">
        <w:r w:rsidR="007657F9" w:rsidRPr="009201D7">
          <w:rPr>
            <w:rStyle w:val="Hyperlink"/>
          </w:rPr>
          <w:t>Définitions et terminologie</w:t>
        </w:r>
        <w:r w:rsidR="007657F9">
          <w:rPr>
            <w:webHidden/>
          </w:rPr>
          <w:tab/>
        </w:r>
        <w:r w:rsidR="007657F9">
          <w:rPr>
            <w:webHidden/>
          </w:rPr>
          <w:fldChar w:fldCharType="begin"/>
        </w:r>
        <w:r w:rsidR="007657F9">
          <w:rPr>
            <w:webHidden/>
          </w:rPr>
          <w:instrText xml:space="preserve"> PAGEREF _Toc173172274 \h </w:instrText>
        </w:r>
        <w:r w:rsidR="007657F9">
          <w:rPr>
            <w:webHidden/>
          </w:rPr>
        </w:r>
        <w:r w:rsidR="007657F9">
          <w:rPr>
            <w:webHidden/>
          </w:rPr>
          <w:fldChar w:fldCharType="separate"/>
        </w:r>
        <w:r w:rsidR="00383D52">
          <w:rPr>
            <w:webHidden/>
          </w:rPr>
          <w:t>3</w:t>
        </w:r>
        <w:r w:rsidR="007657F9">
          <w:rPr>
            <w:webHidden/>
          </w:rPr>
          <w:fldChar w:fldCharType="end"/>
        </w:r>
      </w:hyperlink>
    </w:p>
    <w:p w14:paraId="1C4302C7" w14:textId="7E228894" w:rsidR="007657F9" w:rsidRDefault="00700987" w:rsidP="003B14CE">
      <w:pPr>
        <w:pStyle w:val="TOC2"/>
        <w:tabs>
          <w:tab w:val="left" w:leader="dot" w:pos="9498"/>
        </w:tabs>
        <w:rPr>
          <w:rFonts w:asciiTheme="minorHAnsi" w:eastAsiaTheme="minorEastAsia" w:hAnsiTheme="minorHAnsi" w:cstheme="minorBidi"/>
          <w:kern w:val="2"/>
          <w:sz w:val="22"/>
          <w:szCs w:val="22"/>
          <w:lang w:val="en-US"/>
          <w14:ligatures w14:val="standardContextual"/>
        </w:rPr>
      </w:pPr>
      <w:hyperlink w:anchor="_Toc173172275" w:history="1">
        <w:r w:rsidR="007657F9" w:rsidRPr="009201D7">
          <w:rPr>
            <w:rStyle w:val="Hyperlink"/>
          </w:rPr>
          <w:t>Références</w:t>
        </w:r>
        <w:r w:rsidR="007657F9">
          <w:rPr>
            <w:webHidden/>
          </w:rPr>
          <w:tab/>
        </w:r>
        <w:r w:rsidR="007657F9">
          <w:rPr>
            <w:webHidden/>
          </w:rPr>
          <w:fldChar w:fldCharType="begin"/>
        </w:r>
        <w:r w:rsidR="007657F9">
          <w:rPr>
            <w:webHidden/>
          </w:rPr>
          <w:instrText xml:space="preserve"> PAGEREF _Toc173172275 \h </w:instrText>
        </w:r>
        <w:r w:rsidR="007657F9">
          <w:rPr>
            <w:webHidden/>
          </w:rPr>
        </w:r>
        <w:r w:rsidR="007657F9">
          <w:rPr>
            <w:webHidden/>
          </w:rPr>
          <w:fldChar w:fldCharType="separate"/>
        </w:r>
        <w:r w:rsidR="00383D52">
          <w:rPr>
            <w:webHidden/>
          </w:rPr>
          <w:t>4</w:t>
        </w:r>
        <w:r w:rsidR="007657F9">
          <w:rPr>
            <w:webHidden/>
          </w:rPr>
          <w:fldChar w:fldCharType="end"/>
        </w:r>
      </w:hyperlink>
    </w:p>
    <w:p w14:paraId="51CE4D41" w14:textId="2DA24EA2" w:rsidR="007657F9" w:rsidRDefault="00700987" w:rsidP="003B14CE">
      <w:pPr>
        <w:pStyle w:val="TOC2"/>
        <w:tabs>
          <w:tab w:val="left" w:leader="dot" w:pos="9498"/>
        </w:tabs>
        <w:rPr>
          <w:rFonts w:asciiTheme="minorHAnsi" w:eastAsiaTheme="minorEastAsia" w:hAnsiTheme="minorHAnsi" w:cstheme="minorBidi"/>
          <w:kern w:val="2"/>
          <w:sz w:val="22"/>
          <w:szCs w:val="22"/>
          <w:lang w:val="en-US"/>
          <w14:ligatures w14:val="standardContextual"/>
        </w:rPr>
      </w:pPr>
      <w:hyperlink w:anchor="_Toc173172276" w:history="1">
        <w:r w:rsidR="007657F9" w:rsidRPr="009201D7">
          <w:rPr>
            <w:rStyle w:val="Hyperlink"/>
          </w:rPr>
          <w:t>Exigences applicables au paquet de données d’un document de priorité</w:t>
        </w:r>
        <w:r w:rsidR="007657F9">
          <w:rPr>
            <w:webHidden/>
          </w:rPr>
          <w:tab/>
        </w:r>
        <w:r w:rsidR="007657F9">
          <w:rPr>
            <w:webHidden/>
          </w:rPr>
          <w:fldChar w:fldCharType="begin"/>
        </w:r>
        <w:r w:rsidR="007657F9">
          <w:rPr>
            <w:webHidden/>
          </w:rPr>
          <w:instrText xml:space="preserve"> PAGEREF _Toc173172276 \h </w:instrText>
        </w:r>
        <w:r w:rsidR="007657F9">
          <w:rPr>
            <w:webHidden/>
          </w:rPr>
        </w:r>
        <w:r w:rsidR="007657F9">
          <w:rPr>
            <w:webHidden/>
          </w:rPr>
          <w:fldChar w:fldCharType="separate"/>
        </w:r>
        <w:r w:rsidR="00383D52">
          <w:rPr>
            <w:webHidden/>
          </w:rPr>
          <w:t>5</w:t>
        </w:r>
        <w:r w:rsidR="007657F9">
          <w:rPr>
            <w:webHidden/>
          </w:rPr>
          <w:fldChar w:fldCharType="end"/>
        </w:r>
      </w:hyperlink>
    </w:p>
    <w:p w14:paraId="7276A2F5" w14:textId="54CDD172" w:rsidR="007657F9" w:rsidRDefault="00700987" w:rsidP="003B14CE">
      <w:pPr>
        <w:pStyle w:val="TOC2"/>
        <w:tabs>
          <w:tab w:val="left" w:leader="dot" w:pos="9498"/>
        </w:tabs>
        <w:rPr>
          <w:rFonts w:asciiTheme="minorHAnsi" w:eastAsiaTheme="minorEastAsia" w:hAnsiTheme="minorHAnsi" w:cstheme="minorBidi"/>
          <w:kern w:val="2"/>
          <w:sz w:val="22"/>
          <w:szCs w:val="22"/>
          <w:lang w:val="en-US"/>
          <w14:ligatures w14:val="standardContextual"/>
        </w:rPr>
      </w:pPr>
      <w:hyperlink w:anchor="_Toc173172277" w:history="1">
        <w:r w:rsidR="007657F9" w:rsidRPr="009201D7">
          <w:rPr>
            <w:rStyle w:val="Hyperlink"/>
          </w:rPr>
          <w:t>Structure du paquet de données</w:t>
        </w:r>
        <w:r w:rsidR="007657F9">
          <w:rPr>
            <w:webHidden/>
          </w:rPr>
          <w:tab/>
        </w:r>
        <w:r w:rsidR="007657F9">
          <w:rPr>
            <w:webHidden/>
          </w:rPr>
          <w:fldChar w:fldCharType="begin"/>
        </w:r>
        <w:r w:rsidR="007657F9">
          <w:rPr>
            <w:webHidden/>
          </w:rPr>
          <w:instrText xml:space="preserve"> PAGEREF _Toc173172277 \h </w:instrText>
        </w:r>
        <w:r w:rsidR="007657F9">
          <w:rPr>
            <w:webHidden/>
          </w:rPr>
        </w:r>
        <w:r w:rsidR="007657F9">
          <w:rPr>
            <w:webHidden/>
          </w:rPr>
          <w:fldChar w:fldCharType="separate"/>
        </w:r>
        <w:r w:rsidR="00383D52">
          <w:rPr>
            <w:webHidden/>
          </w:rPr>
          <w:t>5</w:t>
        </w:r>
        <w:r w:rsidR="007657F9">
          <w:rPr>
            <w:webHidden/>
          </w:rPr>
          <w:fldChar w:fldCharType="end"/>
        </w:r>
      </w:hyperlink>
    </w:p>
    <w:p w14:paraId="4C5683DE" w14:textId="5FA6CC27" w:rsidR="007657F9" w:rsidRDefault="00700987" w:rsidP="003B14CE">
      <w:pPr>
        <w:pStyle w:val="TOC3"/>
        <w:tabs>
          <w:tab w:val="left" w:leader="dot" w:pos="9498"/>
        </w:tabs>
        <w:rPr>
          <w:rFonts w:asciiTheme="minorHAnsi" w:eastAsiaTheme="minorEastAsia" w:hAnsiTheme="minorHAnsi" w:cstheme="minorBidi"/>
          <w:kern w:val="2"/>
          <w:sz w:val="22"/>
          <w:szCs w:val="22"/>
          <w:lang w:val="en-US"/>
          <w14:ligatures w14:val="standardContextual"/>
        </w:rPr>
      </w:pPr>
      <w:hyperlink w:anchor="_Toc173172278" w:history="1">
        <w:r w:rsidR="007657F9" w:rsidRPr="009201D7">
          <w:rPr>
            <w:rStyle w:val="Hyperlink"/>
          </w:rPr>
          <w:t>Index du PDDP</w:t>
        </w:r>
        <w:r w:rsidR="007657F9">
          <w:rPr>
            <w:webHidden/>
          </w:rPr>
          <w:tab/>
        </w:r>
        <w:r w:rsidR="007657F9">
          <w:rPr>
            <w:webHidden/>
          </w:rPr>
          <w:fldChar w:fldCharType="begin"/>
        </w:r>
        <w:r w:rsidR="007657F9">
          <w:rPr>
            <w:webHidden/>
          </w:rPr>
          <w:instrText xml:space="preserve"> PAGEREF _Toc173172278 \h </w:instrText>
        </w:r>
        <w:r w:rsidR="007657F9">
          <w:rPr>
            <w:webHidden/>
          </w:rPr>
        </w:r>
        <w:r w:rsidR="007657F9">
          <w:rPr>
            <w:webHidden/>
          </w:rPr>
          <w:fldChar w:fldCharType="separate"/>
        </w:r>
        <w:r w:rsidR="00383D52">
          <w:rPr>
            <w:webHidden/>
          </w:rPr>
          <w:t>5</w:t>
        </w:r>
        <w:r w:rsidR="007657F9">
          <w:rPr>
            <w:webHidden/>
          </w:rPr>
          <w:fldChar w:fldCharType="end"/>
        </w:r>
      </w:hyperlink>
    </w:p>
    <w:p w14:paraId="2E0DC706" w14:textId="2C42D877" w:rsidR="007657F9" w:rsidRDefault="00700987" w:rsidP="003B14CE">
      <w:pPr>
        <w:pStyle w:val="TOC3"/>
        <w:tabs>
          <w:tab w:val="left" w:leader="dot" w:pos="9498"/>
        </w:tabs>
        <w:rPr>
          <w:rFonts w:asciiTheme="minorHAnsi" w:eastAsiaTheme="minorEastAsia" w:hAnsiTheme="minorHAnsi" w:cstheme="minorBidi"/>
          <w:kern w:val="2"/>
          <w:sz w:val="22"/>
          <w:szCs w:val="22"/>
          <w:lang w:val="en-US"/>
          <w14:ligatures w14:val="standardContextual"/>
        </w:rPr>
      </w:pPr>
      <w:hyperlink w:anchor="_Toc173172279" w:history="1">
        <w:r w:rsidR="007657F9" w:rsidRPr="009201D7">
          <w:rPr>
            <w:rStyle w:val="Hyperlink"/>
          </w:rPr>
          <w:t>Dossier MandatoryArtifacts</w:t>
        </w:r>
        <w:r w:rsidR="007657F9">
          <w:rPr>
            <w:webHidden/>
          </w:rPr>
          <w:tab/>
        </w:r>
        <w:r w:rsidR="007657F9">
          <w:rPr>
            <w:webHidden/>
          </w:rPr>
          <w:fldChar w:fldCharType="begin"/>
        </w:r>
        <w:r w:rsidR="007657F9">
          <w:rPr>
            <w:webHidden/>
          </w:rPr>
          <w:instrText xml:space="preserve"> PAGEREF _Toc173172279 \h </w:instrText>
        </w:r>
        <w:r w:rsidR="007657F9">
          <w:rPr>
            <w:webHidden/>
          </w:rPr>
        </w:r>
        <w:r w:rsidR="007657F9">
          <w:rPr>
            <w:webHidden/>
          </w:rPr>
          <w:fldChar w:fldCharType="separate"/>
        </w:r>
        <w:r w:rsidR="00383D52">
          <w:rPr>
            <w:webHidden/>
          </w:rPr>
          <w:t>5</w:t>
        </w:r>
        <w:r w:rsidR="007657F9">
          <w:rPr>
            <w:webHidden/>
          </w:rPr>
          <w:fldChar w:fldCharType="end"/>
        </w:r>
      </w:hyperlink>
    </w:p>
    <w:p w14:paraId="6198EFD1" w14:textId="43E67D70" w:rsidR="007657F9" w:rsidRDefault="00700987" w:rsidP="003B14CE">
      <w:pPr>
        <w:pStyle w:val="TOC3"/>
        <w:tabs>
          <w:tab w:val="left" w:leader="dot" w:pos="9498"/>
        </w:tabs>
        <w:rPr>
          <w:rFonts w:asciiTheme="minorHAnsi" w:eastAsiaTheme="minorEastAsia" w:hAnsiTheme="minorHAnsi" w:cstheme="minorBidi"/>
          <w:kern w:val="2"/>
          <w:sz w:val="22"/>
          <w:szCs w:val="22"/>
          <w:lang w:val="en-US"/>
          <w14:ligatures w14:val="standardContextual"/>
        </w:rPr>
      </w:pPr>
      <w:hyperlink w:anchor="_Toc173172280" w:history="1">
        <w:r w:rsidR="007657F9" w:rsidRPr="009201D7">
          <w:rPr>
            <w:rStyle w:val="Hyperlink"/>
          </w:rPr>
          <w:t>Dossier SupplementaryArtifacts</w:t>
        </w:r>
        <w:r w:rsidR="007657F9">
          <w:rPr>
            <w:webHidden/>
          </w:rPr>
          <w:tab/>
        </w:r>
        <w:r w:rsidR="007657F9">
          <w:rPr>
            <w:webHidden/>
          </w:rPr>
          <w:fldChar w:fldCharType="begin"/>
        </w:r>
        <w:r w:rsidR="007657F9">
          <w:rPr>
            <w:webHidden/>
          </w:rPr>
          <w:instrText xml:space="preserve"> PAGEREF _Toc173172280 \h </w:instrText>
        </w:r>
        <w:r w:rsidR="007657F9">
          <w:rPr>
            <w:webHidden/>
          </w:rPr>
        </w:r>
        <w:r w:rsidR="007657F9">
          <w:rPr>
            <w:webHidden/>
          </w:rPr>
          <w:fldChar w:fldCharType="separate"/>
        </w:r>
        <w:r w:rsidR="00383D52">
          <w:rPr>
            <w:webHidden/>
          </w:rPr>
          <w:t>6</w:t>
        </w:r>
        <w:r w:rsidR="007657F9">
          <w:rPr>
            <w:webHidden/>
          </w:rPr>
          <w:fldChar w:fldCharType="end"/>
        </w:r>
      </w:hyperlink>
    </w:p>
    <w:p w14:paraId="43351F6F" w14:textId="171298A6" w:rsidR="007657F9" w:rsidRDefault="00700987" w:rsidP="003B14CE">
      <w:pPr>
        <w:pStyle w:val="TOC2"/>
        <w:tabs>
          <w:tab w:val="left" w:leader="dot" w:pos="9498"/>
        </w:tabs>
        <w:rPr>
          <w:rFonts w:asciiTheme="minorHAnsi" w:eastAsiaTheme="minorEastAsia" w:hAnsiTheme="minorHAnsi" w:cstheme="minorBidi"/>
          <w:kern w:val="2"/>
          <w:sz w:val="22"/>
          <w:szCs w:val="22"/>
          <w:lang w:val="en-US"/>
          <w14:ligatures w14:val="standardContextual"/>
        </w:rPr>
      </w:pPr>
      <w:hyperlink w:anchor="_Toc173172281" w:history="1">
        <w:r w:rsidR="007657F9" w:rsidRPr="009201D7">
          <w:rPr>
            <w:rStyle w:val="Hyperlink"/>
          </w:rPr>
          <w:t>Conventions de nommage et identification des documents</w:t>
        </w:r>
        <w:r w:rsidR="007657F9">
          <w:rPr>
            <w:webHidden/>
          </w:rPr>
          <w:tab/>
        </w:r>
        <w:r w:rsidR="007657F9">
          <w:rPr>
            <w:webHidden/>
          </w:rPr>
          <w:fldChar w:fldCharType="begin"/>
        </w:r>
        <w:r w:rsidR="007657F9">
          <w:rPr>
            <w:webHidden/>
          </w:rPr>
          <w:instrText xml:space="preserve"> PAGEREF _Toc173172281 \h </w:instrText>
        </w:r>
        <w:r w:rsidR="007657F9">
          <w:rPr>
            <w:webHidden/>
          </w:rPr>
        </w:r>
        <w:r w:rsidR="007657F9">
          <w:rPr>
            <w:webHidden/>
          </w:rPr>
          <w:fldChar w:fldCharType="separate"/>
        </w:r>
        <w:r w:rsidR="00383D52">
          <w:rPr>
            <w:webHidden/>
          </w:rPr>
          <w:t>7</w:t>
        </w:r>
        <w:r w:rsidR="007657F9">
          <w:rPr>
            <w:webHidden/>
          </w:rPr>
          <w:fldChar w:fldCharType="end"/>
        </w:r>
      </w:hyperlink>
    </w:p>
    <w:p w14:paraId="6803BE7D" w14:textId="4FAD58B3" w:rsidR="007657F9" w:rsidRDefault="00700987" w:rsidP="003B14CE">
      <w:pPr>
        <w:pStyle w:val="TOC1"/>
        <w:tabs>
          <w:tab w:val="left" w:leader="dot" w:pos="9498"/>
        </w:tabs>
        <w:rPr>
          <w:rFonts w:asciiTheme="minorHAnsi" w:eastAsiaTheme="minorEastAsia" w:hAnsiTheme="minorHAnsi" w:cstheme="minorBidi"/>
          <w:noProof/>
          <w:kern w:val="2"/>
          <w:sz w:val="22"/>
          <w:szCs w:val="22"/>
          <w:lang w:val="en-US" w:eastAsia="en-US"/>
          <w14:ligatures w14:val="standardContextual"/>
        </w:rPr>
      </w:pPr>
      <w:hyperlink w:anchor="_Toc173172282" w:history="1">
        <w:r w:rsidR="007657F9" w:rsidRPr="009201D7">
          <w:rPr>
            <w:rStyle w:val="Hyperlink"/>
          </w:rPr>
          <w:t>ANNEXE I - DÉFINITION DU SCHÉMA XML (XSD) POUR L’INDEX D’UN DOCUMENT DE PRIORITÉ AU FORMAT XML</w:t>
        </w:r>
        <w:r w:rsidR="007657F9">
          <w:rPr>
            <w:noProof/>
            <w:webHidden/>
          </w:rPr>
          <w:tab/>
        </w:r>
        <w:r w:rsidR="007657F9">
          <w:rPr>
            <w:noProof/>
            <w:webHidden/>
          </w:rPr>
          <w:fldChar w:fldCharType="begin"/>
        </w:r>
        <w:r w:rsidR="007657F9">
          <w:rPr>
            <w:noProof/>
            <w:webHidden/>
          </w:rPr>
          <w:instrText xml:space="preserve"> PAGEREF _Toc173172282 \h </w:instrText>
        </w:r>
        <w:r w:rsidR="007657F9">
          <w:rPr>
            <w:noProof/>
            <w:webHidden/>
          </w:rPr>
        </w:r>
        <w:r w:rsidR="007657F9">
          <w:rPr>
            <w:noProof/>
            <w:webHidden/>
          </w:rPr>
          <w:fldChar w:fldCharType="separate"/>
        </w:r>
        <w:r w:rsidR="00383D52">
          <w:rPr>
            <w:noProof/>
            <w:webHidden/>
          </w:rPr>
          <w:t>9</w:t>
        </w:r>
        <w:r w:rsidR="007657F9">
          <w:rPr>
            <w:noProof/>
            <w:webHidden/>
          </w:rPr>
          <w:fldChar w:fldCharType="end"/>
        </w:r>
      </w:hyperlink>
    </w:p>
    <w:p w14:paraId="72AFA117" w14:textId="10A142C0" w:rsidR="007657F9" w:rsidRDefault="00700987" w:rsidP="003B14CE">
      <w:pPr>
        <w:pStyle w:val="TOC1"/>
        <w:tabs>
          <w:tab w:val="left" w:leader="dot" w:pos="9498"/>
        </w:tabs>
        <w:rPr>
          <w:rFonts w:asciiTheme="minorHAnsi" w:eastAsiaTheme="minorEastAsia" w:hAnsiTheme="minorHAnsi" w:cstheme="minorBidi"/>
          <w:noProof/>
          <w:kern w:val="2"/>
          <w:sz w:val="22"/>
          <w:szCs w:val="22"/>
          <w:lang w:val="en-US" w:eastAsia="en-US"/>
          <w14:ligatures w14:val="standardContextual"/>
        </w:rPr>
      </w:pPr>
      <w:hyperlink w:anchor="_Toc173172283" w:history="1">
        <w:r w:rsidR="007657F9" w:rsidRPr="009201D7">
          <w:rPr>
            <w:rStyle w:val="Hyperlink"/>
          </w:rPr>
          <w:t>APPENDICE DE L’ANNEXE I - EXEMPLE D’INSTANCE XML D’INDEX D’UN PDDP</w:t>
        </w:r>
        <w:r w:rsidR="007657F9">
          <w:rPr>
            <w:noProof/>
            <w:webHidden/>
          </w:rPr>
          <w:tab/>
        </w:r>
        <w:r w:rsidR="007657F9">
          <w:rPr>
            <w:noProof/>
            <w:webHidden/>
          </w:rPr>
          <w:fldChar w:fldCharType="begin"/>
        </w:r>
        <w:r w:rsidR="007657F9">
          <w:rPr>
            <w:noProof/>
            <w:webHidden/>
          </w:rPr>
          <w:instrText xml:space="preserve"> PAGEREF _Toc173172283 \h </w:instrText>
        </w:r>
        <w:r w:rsidR="007657F9">
          <w:rPr>
            <w:noProof/>
            <w:webHidden/>
          </w:rPr>
        </w:r>
        <w:r w:rsidR="007657F9">
          <w:rPr>
            <w:noProof/>
            <w:webHidden/>
          </w:rPr>
          <w:fldChar w:fldCharType="separate"/>
        </w:r>
        <w:r w:rsidR="00383D52">
          <w:rPr>
            <w:noProof/>
            <w:webHidden/>
          </w:rPr>
          <w:t>14</w:t>
        </w:r>
        <w:r w:rsidR="007657F9">
          <w:rPr>
            <w:noProof/>
            <w:webHidden/>
          </w:rPr>
          <w:fldChar w:fldCharType="end"/>
        </w:r>
      </w:hyperlink>
    </w:p>
    <w:p w14:paraId="56C3EDD5" w14:textId="7C1FC1FB" w:rsidR="007657F9" w:rsidRDefault="00700987" w:rsidP="003B14CE">
      <w:pPr>
        <w:pStyle w:val="TOC1"/>
        <w:tabs>
          <w:tab w:val="left" w:leader="dot" w:pos="9498"/>
        </w:tabs>
        <w:rPr>
          <w:rFonts w:asciiTheme="minorHAnsi" w:eastAsiaTheme="minorEastAsia" w:hAnsiTheme="minorHAnsi" w:cstheme="minorBidi"/>
          <w:noProof/>
          <w:kern w:val="2"/>
          <w:sz w:val="22"/>
          <w:szCs w:val="22"/>
          <w:lang w:val="en-US" w:eastAsia="en-US"/>
          <w14:ligatures w14:val="standardContextual"/>
        </w:rPr>
      </w:pPr>
      <w:hyperlink w:anchor="_Toc173172284" w:history="1">
        <w:r w:rsidR="007657F9" w:rsidRPr="009201D7">
          <w:rPr>
            <w:rStyle w:val="Hyperlink"/>
          </w:rPr>
          <w:t>ANNEX</w:t>
        </w:r>
        <w:r w:rsidR="001D2CB9">
          <w:rPr>
            <w:rStyle w:val="Hyperlink"/>
          </w:rPr>
          <w:t>E</w:t>
        </w:r>
        <w:r w:rsidR="007657F9" w:rsidRPr="009201D7">
          <w:rPr>
            <w:rStyle w:val="Hyperlink"/>
          </w:rPr>
          <w:t xml:space="preserve"> II - EXEMPLES DE STRUCTURE D’UN PAQUET DE DONNÉES DE DOCUMENT DE PRIORITÉ</w:t>
        </w:r>
        <w:r w:rsidR="007657F9">
          <w:rPr>
            <w:noProof/>
            <w:webHidden/>
          </w:rPr>
          <w:tab/>
        </w:r>
        <w:r w:rsidR="007657F9">
          <w:rPr>
            <w:noProof/>
            <w:webHidden/>
          </w:rPr>
          <w:fldChar w:fldCharType="begin"/>
        </w:r>
        <w:r w:rsidR="007657F9">
          <w:rPr>
            <w:noProof/>
            <w:webHidden/>
          </w:rPr>
          <w:instrText xml:space="preserve"> PAGEREF _Toc173172284 \h </w:instrText>
        </w:r>
        <w:r w:rsidR="007657F9">
          <w:rPr>
            <w:noProof/>
            <w:webHidden/>
          </w:rPr>
        </w:r>
        <w:r w:rsidR="007657F9">
          <w:rPr>
            <w:noProof/>
            <w:webHidden/>
          </w:rPr>
          <w:fldChar w:fldCharType="separate"/>
        </w:r>
        <w:r w:rsidR="00383D52">
          <w:rPr>
            <w:noProof/>
            <w:webHidden/>
          </w:rPr>
          <w:t>17</w:t>
        </w:r>
        <w:r w:rsidR="007657F9">
          <w:rPr>
            <w:noProof/>
            <w:webHidden/>
          </w:rPr>
          <w:fldChar w:fldCharType="end"/>
        </w:r>
      </w:hyperlink>
    </w:p>
    <w:p w14:paraId="660FEE34" w14:textId="0FFB6D12" w:rsidR="003B14CE" w:rsidRPr="003B14CE" w:rsidRDefault="001D2CB9" w:rsidP="00700987">
      <w:pPr>
        <w:tabs>
          <w:tab w:val="left" w:leader="dot" w:pos="9498"/>
        </w:tabs>
        <w:ind w:right="-284"/>
        <w:rPr>
          <w:caps/>
          <w:noProof/>
          <w:sz w:val="17"/>
          <w:szCs w:val="17"/>
          <w:lang w:eastAsia="en-US"/>
        </w:rPr>
      </w:pPr>
      <w:r w:rsidRPr="00383D52">
        <w:rPr>
          <w:caps/>
          <w:noProof/>
          <w:sz w:val="17"/>
          <w:szCs w:val="17"/>
          <w:lang w:eastAsia="en-US"/>
        </w:rPr>
        <w:t>Appendice de l'Annexe II - Exemple de structure des paquets de données</w:t>
      </w:r>
      <w:r w:rsidR="003B14CE" w:rsidRPr="00383D52">
        <w:rPr>
          <w:caps/>
          <w:noProof/>
          <w:sz w:val="17"/>
          <w:szCs w:val="17"/>
          <w:lang w:eastAsia="en-US"/>
        </w:rPr>
        <w:t xml:space="preserve"> en </w:t>
      </w:r>
      <w:r w:rsidRPr="00383D52">
        <w:rPr>
          <w:caps/>
          <w:noProof/>
          <w:sz w:val="17"/>
          <w:szCs w:val="17"/>
          <w:lang w:eastAsia="en-US"/>
        </w:rPr>
        <w:t>arborescence</w:t>
      </w:r>
      <w:r w:rsidR="003B14CE">
        <w:rPr>
          <w:caps/>
          <w:noProof/>
          <w:sz w:val="17"/>
          <w:szCs w:val="17"/>
          <w:lang w:eastAsia="en-US"/>
        </w:rPr>
        <w:tab/>
      </w:r>
      <w:r w:rsidR="00700987">
        <w:rPr>
          <w:caps/>
          <w:noProof/>
          <w:sz w:val="17"/>
          <w:szCs w:val="17"/>
          <w:lang w:eastAsia="en-US"/>
        </w:rPr>
        <w:t>19</w:t>
      </w:r>
    </w:p>
    <w:p w14:paraId="549A11F5" w14:textId="6CD151FA" w:rsidR="007657F9" w:rsidRDefault="00700987" w:rsidP="003B14CE">
      <w:pPr>
        <w:pStyle w:val="TOC1"/>
        <w:tabs>
          <w:tab w:val="left" w:leader="dot" w:pos="9498"/>
        </w:tabs>
        <w:rPr>
          <w:rFonts w:asciiTheme="minorHAnsi" w:eastAsiaTheme="minorEastAsia" w:hAnsiTheme="minorHAnsi" w:cstheme="minorBidi"/>
          <w:noProof/>
          <w:kern w:val="2"/>
          <w:sz w:val="22"/>
          <w:szCs w:val="22"/>
          <w:lang w:val="en-US" w:eastAsia="en-US"/>
          <w14:ligatures w14:val="standardContextual"/>
        </w:rPr>
      </w:pPr>
      <w:hyperlink w:anchor="_Toc173172288" w:history="1">
        <w:r w:rsidR="007657F9" w:rsidRPr="009201D7">
          <w:rPr>
            <w:rStyle w:val="Hyperlink"/>
          </w:rPr>
          <w:t>ANNEXE III - EXEMPLE DE HACHAGE DES PAQUETS DE DONNÉES DES DOCUMENTS DE PRIORITÉ ENVOYÉS DIRECTEMENT AUX DÉPOSANTS</w:t>
        </w:r>
        <w:r w:rsidR="007657F9">
          <w:rPr>
            <w:noProof/>
            <w:webHidden/>
          </w:rPr>
          <w:tab/>
        </w:r>
        <w:r w:rsidR="007657F9">
          <w:rPr>
            <w:noProof/>
            <w:webHidden/>
          </w:rPr>
          <w:fldChar w:fldCharType="begin"/>
        </w:r>
        <w:r w:rsidR="007657F9">
          <w:rPr>
            <w:noProof/>
            <w:webHidden/>
          </w:rPr>
          <w:instrText xml:space="preserve"> PAGEREF _Toc173172288 \h </w:instrText>
        </w:r>
        <w:r w:rsidR="007657F9">
          <w:rPr>
            <w:noProof/>
            <w:webHidden/>
          </w:rPr>
        </w:r>
        <w:r w:rsidR="007657F9">
          <w:rPr>
            <w:noProof/>
            <w:webHidden/>
          </w:rPr>
          <w:fldChar w:fldCharType="separate"/>
        </w:r>
        <w:r w:rsidR="00383D52">
          <w:rPr>
            <w:noProof/>
            <w:webHidden/>
          </w:rPr>
          <w:t>20</w:t>
        </w:r>
        <w:r w:rsidR="007657F9">
          <w:rPr>
            <w:noProof/>
            <w:webHidden/>
          </w:rPr>
          <w:fldChar w:fldCharType="end"/>
        </w:r>
      </w:hyperlink>
    </w:p>
    <w:p w14:paraId="7AB62661" w14:textId="35AFBD8B" w:rsidR="006E0BFB" w:rsidRPr="003E12CA" w:rsidRDefault="00721E7C" w:rsidP="003B14CE">
      <w:pPr>
        <w:pStyle w:val="TOC2"/>
        <w:rPr>
          <w:rFonts w:asciiTheme="minorHAnsi" w:eastAsiaTheme="minorEastAsia" w:hAnsiTheme="minorHAnsi" w:cstheme="minorBidi"/>
        </w:rPr>
      </w:pPr>
      <w:r w:rsidRPr="003E12CA">
        <w:fldChar w:fldCharType="end"/>
      </w:r>
    </w:p>
    <w:p w14:paraId="7AB62662" w14:textId="12AFB453" w:rsidR="006E0BFB" w:rsidRPr="003E12CA" w:rsidRDefault="00721E7C">
      <w:pPr>
        <w:widowControl/>
        <w:kinsoku/>
        <w:rPr>
          <w:sz w:val="17"/>
          <w:szCs w:val="17"/>
        </w:rPr>
      </w:pPr>
      <w:r>
        <w:br w:type="page"/>
      </w:r>
    </w:p>
    <w:p w14:paraId="7AB62663" w14:textId="7E3750E5" w:rsidR="006E0BFB" w:rsidRPr="003E12CA" w:rsidRDefault="00721E7C" w:rsidP="21B5AD60">
      <w:pPr>
        <w:jc w:val="center"/>
        <w:rPr>
          <w:b/>
          <w:bCs/>
          <w:sz w:val="17"/>
          <w:szCs w:val="17"/>
        </w:rPr>
      </w:pPr>
      <w:bookmarkStart w:id="21" w:name="introduction"/>
      <w:bookmarkStart w:id="22" w:name="_Toc371330382"/>
      <w:bookmarkStart w:id="23" w:name="_Toc383437131"/>
      <w:bookmarkStart w:id="24" w:name="_Toc383437608"/>
      <w:bookmarkStart w:id="25" w:name="_Toc383509991"/>
      <w:bookmarkStart w:id="26" w:name="_Toc463272176"/>
      <w:r>
        <w:rPr>
          <w:b/>
          <w:sz w:val="17"/>
        </w:rPr>
        <w:lastRenderedPageBreak/>
        <w:t>NORME ST.92</w:t>
      </w:r>
    </w:p>
    <w:bookmarkEnd w:id="21"/>
    <w:p w14:paraId="7AB62664" w14:textId="466B54B5" w:rsidR="006E0BFB" w:rsidRDefault="00721E7C" w:rsidP="00093C1D">
      <w:pPr>
        <w:pStyle w:val="StandardTitle"/>
        <w:spacing w:before="240" w:after="240"/>
      </w:pPr>
      <w:r>
        <w:t>recommandations concernant le format des paquets de données pour l’échange électronique des documents de priorité</w:t>
      </w:r>
    </w:p>
    <w:p w14:paraId="27AB0F4A" w14:textId="04A5B21D" w:rsidR="001A6242" w:rsidRDefault="008B404A" w:rsidP="00093C1D">
      <w:pPr>
        <w:spacing w:after="240"/>
        <w:jc w:val="center"/>
        <w:rPr>
          <w:rFonts w:eastAsia="Times New Roman" w:cs="Times New Roman"/>
          <w:i/>
          <w:sz w:val="17"/>
          <w:szCs w:val="17"/>
        </w:rPr>
      </w:pPr>
      <w:r>
        <w:rPr>
          <w:i/>
          <w:sz w:val="17"/>
        </w:rPr>
        <w:t>Projet, Version 1.0</w:t>
      </w:r>
    </w:p>
    <w:p w14:paraId="7AB62666" w14:textId="2A0AE541" w:rsidR="006E0BFB" w:rsidRPr="003E12CA" w:rsidRDefault="00721E7C" w:rsidP="00093C1D">
      <w:pPr>
        <w:shd w:val="clear" w:color="auto" w:fill="FFFFFF" w:themeFill="background1"/>
        <w:spacing w:after="240"/>
        <w:jc w:val="center"/>
        <w:rPr>
          <w:i/>
          <w:color w:val="000000"/>
          <w:sz w:val="17"/>
          <w:szCs w:val="17"/>
        </w:rPr>
      </w:pPr>
      <w:r>
        <w:rPr>
          <w:i/>
          <w:sz w:val="17"/>
        </w:rPr>
        <w:t>Proposition soumise par l’Équipe d’experts chargée de la transformation numérique à la douzième session du Comité des normes de l’OMPI (CWS) pour examen et adoption</w:t>
      </w:r>
    </w:p>
    <w:p w14:paraId="7AB6266A" w14:textId="09599368" w:rsidR="006E0BFB" w:rsidRPr="00241511" w:rsidRDefault="00721E7C" w:rsidP="00241511">
      <w:pPr>
        <w:pStyle w:val="Heading2"/>
      </w:pPr>
      <w:bookmarkStart w:id="27" w:name="_Toc99677711"/>
      <w:bookmarkStart w:id="28" w:name="_Toc173172272"/>
      <w:r w:rsidRPr="00241511">
        <w:t>I</w:t>
      </w:r>
      <w:r w:rsidR="00093C1D" w:rsidRPr="00241511">
        <w:t>ntroduction</w:t>
      </w:r>
      <w:bookmarkEnd w:id="27"/>
      <w:bookmarkEnd w:id="28"/>
    </w:p>
    <w:bookmarkStart w:id="29" w:name="_Hlk149557449"/>
    <w:bookmarkStart w:id="30" w:name="_Ref245295789"/>
    <w:bookmarkStart w:id="31" w:name="_Ref316625625"/>
    <w:bookmarkEnd w:id="22"/>
    <w:bookmarkEnd w:id="23"/>
    <w:bookmarkEnd w:id="24"/>
    <w:bookmarkEnd w:id="25"/>
    <w:bookmarkEnd w:id="26"/>
    <w:p w14:paraId="346A17AC" w14:textId="21A4F21C" w:rsidR="00D14B11" w:rsidRPr="007B618C" w:rsidRDefault="006C2765" w:rsidP="006C2765">
      <w:pPr>
        <w:pStyle w:val="List0"/>
        <w:tabs>
          <w:tab w:val="left" w:pos="567"/>
        </w:tabs>
      </w:pPr>
      <w:r>
        <w:fldChar w:fldCharType="begin"/>
      </w:r>
      <w:r>
        <w:instrText xml:space="preserve"> AUTONUM  </w:instrText>
      </w:r>
      <w:r>
        <w:fldChar w:fldCharType="end"/>
      </w:r>
      <w:r>
        <w:tab/>
        <w:t>La présente norme définit le format des paquets de données pour l’échange électronique des documents de priorité.  Il est recommandé aux offices de propriété intellectuelle de fournir les paquets de données des documents de priorité conformément à la présente norme, et d’accepter les documents de priorité fournis par un autre office de propriété intellectuelle en vertu de la présente norme.</w:t>
      </w:r>
      <w:bookmarkEnd w:id="29"/>
      <w:r>
        <w:t xml:space="preserve">  Selon l’article 4D.3) de la Convention de Paris pour la protection de la propriété industrielle, les pays de l’Union peuvent exiger de celui qui fait une déclaration de priorité la production d’une copie de la demande de titre de propriété industrielle déposée antérieurement, certifiée conforme par l’administration qui aura reçu cette demande.  L’article 4D.3) indique en outre que les pays de l’Union de Paris peuvent exiger que la copie de la demande soit accompagnée d’un certificat de la date du dépôt émanant de cette administration.</w:t>
      </w:r>
    </w:p>
    <w:bookmarkStart w:id="32" w:name="_Hlk149557742"/>
    <w:p w14:paraId="3ECFD666" w14:textId="622E1C8D" w:rsidR="00D14B11" w:rsidRPr="003E12CA" w:rsidRDefault="006C2765" w:rsidP="006C2765">
      <w:pPr>
        <w:pStyle w:val="List0"/>
        <w:tabs>
          <w:tab w:val="left" w:pos="567"/>
        </w:tabs>
      </w:pPr>
      <w:r w:rsidRPr="003E12CA">
        <w:fldChar w:fldCharType="begin"/>
      </w:r>
      <w:r w:rsidRPr="003E12CA">
        <w:instrText xml:space="preserve"> AUTONUM  </w:instrText>
      </w:r>
      <w:r w:rsidRPr="003E12CA">
        <w:fldChar w:fldCharType="end"/>
      </w:r>
      <w:r>
        <w:tab/>
        <w:t>L’accord conclu par les assemblées de l’Union de Paris et de l’Union du Traité de coopération en matière de brevets (PCT) en 2004</w:t>
      </w:r>
      <w:r w:rsidR="00721E7C" w:rsidRPr="63D55301">
        <w:rPr>
          <w:rStyle w:val="FootnoteReference"/>
        </w:rPr>
        <w:footnoteReference w:id="2"/>
      </w:r>
      <w:r>
        <w:t xml:space="preserve"> indique notamment qu’il appartient à l’administration compétente qui fournit le document de priorité de déterminer ce qui constitue une certification d’un document de priorité et la date de dépôt, et comment elle procède à la certification de ce document</w:t>
      </w:r>
      <w:bookmarkEnd w:id="32"/>
      <w:r>
        <w:t>.  Il est néanmoins nécessaire de veiller à ce qu’un office de propriété intellectuelle qui reçoit les documents de priorité par la voie électronique soit en mesure de lire et d’utiliser ces documents de manière efficace.</w:t>
      </w:r>
      <w:bookmarkStart w:id="33" w:name="_Hlk149301277"/>
    </w:p>
    <w:p w14:paraId="4D26785F" w14:textId="7D4BB829" w:rsidR="009A04EF" w:rsidRPr="003E12CA" w:rsidRDefault="006C2765" w:rsidP="008243EA">
      <w:pPr>
        <w:pStyle w:val="List0"/>
        <w:tabs>
          <w:tab w:val="left" w:pos="567"/>
        </w:tabs>
      </w:pPr>
      <w:r>
        <w:fldChar w:fldCharType="begin"/>
      </w:r>
      <w:r>
        <w:instrText xml:space="preserve"> AUTONUM  </w:instrText>
      </w:r>
      <w:r>
        <w:fldChar w:fldCharType="end"/>
      </w:r>
      <w:r>
        <w:tab/>
        <w:t xml:space="preserve">La présente norme a pour objet de permettre l’échange efficace et normalisé de documents de priorité et d’autres documents pertinents.  Elle vise à faciliter la communication de machine à machine de ces documents de priorité et à favoriser le traitement automatisé de ces documents.  Elle vise également à améliorer le traitement des documents en échangeant des formats texte structurés, notamment des listages de séquences au format XML prescrit par la norme ST.26 de l’OMPI, ainsi que le corps de la demande et les données bibliographiques aux formats prescrits par les normes ST.36, ST.96 ou ST97 de l’OMPI.  </w:t>
      </w:r>
      <w:bookmarkEnd w:id="33"/>
    </w:p>
    <w:p w14:paraId="5852D1ED" w14:textId="342258AD" w:rsidR="00745791" w:rsidRPr="003E12CA" w:rsidRDefault="00745791" w:rsidP="00241511">
      <w:pPr>
        <w:pStyle w:val="Heading2"/>
        <w:rPr>
          <w:i/>
          <w:iCs/>
        </w:rPr>
      </w:pPr>
      <w:bookmarkStart w:id="34" w:name="_Toc163221158"/>
      <w:bookmarkStart w:id="35" w:name="_Toc173172273"/>
      <w:r>
        <w:t>P</w:t>
      </w:r>
      <w:r w:rsidR="00093C1D">
        <w:t>ortée de la norme</w:t>
      </w:r>
      <w:bookmarkEnd w:id="34"/>
      <w:bookmarkEnd w:id="35"/>
    </w:p>
    <w:p w14:paraId="4E8316A9" w14:textId="5478BF42" w:rsidR="00C14242" w:rsidRPr="003E12CA" w:rsidRDefault="00745791" w:rsidP="00C14242">
      <w:pPr>
        <w:pStyle w:val="List0"/>
        <w:tabs>
          <w:tab w:val="left" w:pos="567"/>
        </w:tabs>
      </w:pPr>
      <w:r>
        <w:fldChar w:fldCharType="begin"/>
      </w:r>
      <w:r>
        <w:instrText xml:space="preserve"> AUTONUM  </w:instrText>
      </w:r>
      <w:r>
        <w:fldChar w:fldCharType="end"/>
      </w:r>
      <w:r>
        <w:tab/>
        <w:t xml:space="preserve">La présente norme donne aux offices de propriété intellectuelle des orientations sur les paquets de données pour l’échange des documents de priorité dans le cadre d’une demande de brevet, de préférence au moyen d’une communication de machine à machine.  La norme est neutre pour ce qui est du mode de transmission utilisé pour l’échange.  En revanche, elle définit le type de données et les formats de fichiers à inclure dans le paquet, la structure de ce paquet et les conventions de nommage.  Il convient de noter que des fichiers supplémentaires peuvent être nécessaires pour accompagner la transmission du paquet de données du document de priorité, qui n’entrent pas dans le champ d’application de la présente norme. </w:t>
      </w:r>
    </w:p>
    <w:p w14:paraId="36B809D3" w14:textId="250812BC" w:rsidR="009664D2" w:rsidRPr="003E12CA" w:rsidRDefault="009664D2" w:rsidP="00241511">
      <w:pPr>
        <w:pStyle w:val="Heading2"/>
        <w:rPr>
          <w:i/>
          <w:iCs/>
        </w:rPr>
      </w:pPr>
      <w:bookmarkStart w:id="36" w:name="_Toc163221157"/>
      <w:bookmarkStart w:id="37" w:name="_Toc173172274"/>
      <w:r>
        <w:t>D</w:t>
      </w:r>
      <w:r w:rsidR="00093C1D">
        <w:t>éfinitions et terminologie</w:t>
      </w:r>
      <w:bookmarkEnd w:id="36"/>
      <w:bookmarkEnd w:id="37"/>
    </w:p>
    <w:p w14:paraId="4D5DC07D" w14:textId="2AA0CCB7" w:rsidR="009664D2" w:rsidRPr="003E12CA" w:rsidRDefault="006C2765" w:rsidP="00241511">
      <w:pPr>
        <w:pStyle w:val="List0"/>
        <w:tabs>
          <w:tab w:val="left" w:pos="567"/>
        </w:tabs>
        <w:rPr>
          <w:szCs w:val="17"/>
        </w:rPr>
      </w:pPr>
      <w:r w:rsidRPr="003E12CA">
        <w:fldChar w:fldCharType="begin"/>
      </w:r>
      <w:r w:rsidRPr="003E12CA">
        <w:instrText xml:space="preserve"> AUTONUM  </w:instrText>
      </w:r>
      <w:r w:rsidRPr="003E12CA">
        <w:fldChar w:fldCharType="end"/>
      </w:r>
      <w:r>
        <w:tab/>
        <w:t>Aux fins de la présente norme, l’expression :</w:t>
      </w:r>
    </w:p>
    <w:p w14:paraId="20AE5746" w14:textId="5BBC961F" w:rsidR="009664D2" w:rsidRPr="003E12CA" w:rsidRDefault="4E5E1617" w:rsidP="00241511">
      <w:pPr>
        <w:pStyle w:val="List0"/>
        <w:numPr>
          <w:ilvl w:val="0"/>
          <w:numId w:val="34"/>
        </w:numPr>
        <w:tabs>
          <w:tab w:val="left" w:pos="567"/>
        </w:tabs>
        <w:ind w:left="1134" w:hanging="567"/>
      </w:pPr>
      <w:r>
        <w:t>“document de priorité” s’entend de la copie d’une demande de brevet déposée antérieurement pour laquelle la priorité est revendiquée, certifiée conforme par l’administration auprès de laquelle elle a été déposée, et accompagnée d’un certificat indiquant la date du dépôt émanant de cette administration. La page de certification peut être fournie sous la forme d’un fichier PDF distinct;</w:t>
      </w:r>
    </w:p>
    <w:p w14:paraId="07683158" w14:textId="2DA28E7E" w:rsidR="00DC2032" w:rsidRPr="003E12CA" w:rsidRDefault="779FE07D" w:rsidP="00241511">
      <w:pPr>
        <w:pStyle w:val="List0"/>
        <w:numPr>
          <w:ilvl w:val="0"/>
          <w:numId w:val="34"/>
        </w:numPr>
        <w:tabs>
          <w:tab w:val="left" w:pos="567"/>
        </w:tabs>
        <w:ind w:left="1134" w:hanging="567"/>
      </w:pPr>
      <w:r>
        <w:t xml:space="preserve">“page de certification” s’entend de la certification délivrée par l’administration et indique la date de dépôt;  </w:t>
      </w:r>
    </w:p>
    <w:p w14:paraId="5B56E66E" w14:textId="77777777" w:rsidR="009664D2" w:rsidRPr="003E12CA" w:rsidRDefault="009664D2" w:rsidP="00241511">
      <w:pPr>
        <w:pStyle w:val="List0"/>
        <w:numPr>
          <w:ilvl w:val="0"/>
          <w:numId w:val="34"/>
        </w:numPr>
        <w:tabs>
          <w:tab w:val="left" w:pos="567"/>
        </w:tabs>
        <w:ind w:left="1134" w:hanging="567"/>
        <w:rPr>
          <w:szCs w:val="17"/>
        </w:rPr>
      </w:pPr>
      <w:r>
        <w:t>“brevet” s’entend des droits de propriété industrielle tels que les brevets d’invention, les brevets de plante, les brevets de dessin ou modèle, les certificats d’auteur d’invention, les certificats d’utilité, les modèles d’utilité, les brevets d’addition, les certificats d’auteur d’invention d’addition et les certificats d’utilité d’addition;</w:t>
      </w:r>
    </w:p>
    <w:p w14:paraId="2FD2E72C" w14:textId="2068211D" w:rsidR="009664D2" w:rsidRPr="003E12CA" w:rsidRDefault="760F1D57" w:rsidP="00241511">
      <w:pPr>
        <w:pStyle w:val="List0"/>
        <w:numPr>
          <w:ilvl w:val="0"/>
          <w:numId w:val="34"/>
        </w:numPr>
        <w:tabs>
          <w:tab w:val="left" w:pos="567"/>
        </w:tabs>
        <w:ind w:left="1134" w:hanging="567"/>
      </w:pPr>
      <w:r>
        <w:lastRenderedPageBreak/>
        <w:t xml:space="preserve">“office fournisseur” s’entend de l’administration qui a délivré le document de priorité;  </w:t>
      </w:r>
    </w:p>
    <w:p w14:paraId="48FB5B53" w14:textId="51C9B5C4" w:rsidR="009664D2" w:rsidRPr="003E12CA" w:rsidRDefault="760F1D57" w:rsidP="00241511">
      <w:pPr>
        <w:pStyle w:val="List0"/>
        <w:numPr>
          <w:ilvl w:val="0"/>
          <w:numId w:val="34"/>
        </w:numPr>
        <w:tabs>
          <w:tab w:val="left" w:pos="567"/>
        </w:tabs>
        <w:ind w:left="1134" w:hanging="567"/>
      </w:pPr>
      <w:r>
        <w:t xml:space="preserve">“office destinataire”, s’entend de l’office de deuxième dépôt ou de l’office de dépôt ultérieur;  </w:t>
      </w:r>
    </w:p>
    <w:p w14:paraId="6DEB5EE9" w14:textId="77777777" w:rsidR="009664D2" w:rsidRPr="003E12CA" w:rsidRDefault="009664D2" w:rsidP="00241511">
      <w:pPr>
        <w:pStyle w:val="List0"/>
        <w:numPr>
          <w:ilvl w:val="0"/>
          <w:numId w:val="34"/>
        </w:numPr>
        <w:tabs>
          <w:tab w:val="left" w:pos="567"/>
        </w:tabs>
        <w:ind w:left="1134" w:hanging="567"/>
        <w:rPr>
          <w:szCs w:val="17"/>
        </w:rPr>
      </w:pPr>
      <w:r>
        <w:t xml:space="preserve"> “schéma” s’entend de la définition du schéma XML (XSD) indiquée dans l’annexe I de la présente norme;</w:t>
      </w:r>
    </w:p>
    <w:p w14:paraId="478D9FBE" w14:textId="14A17877" w:rsidR="009664D2" w:rsidRPr="004549D0" w:rsidRDefault="009664D2" w:rsidP="00241511">
      <w:pPr>
        <w:pStyle w:val="List0"/>
        <w:numPr>
          <w:ilvl w:val="0"/>
          <w:numId w:val="34"/>
        </w:numPr>
        <w:tabs>
          <w:tab w:val="left" w:pos="567"/>
        </w:tabs>
        <w:ind w:left="1134" w:hanging="567"/>
      </w:pPr>
      <w:r>
        <w:t>“ZIP” s’entend d’un format de fichier archivé défini dans la norme ISO/IEC 213201:2015, un fichier ZIP pouvant contenir un ou plusieurs fichiers ou répertoires susceptibles d’être compressés.</w:t>
      </w:r>
    </w:p>
    <w:p w14:paraId="1F360887" w14:textId="7CF55A60" w:rsidR="009664D2" w:rsidRPr="003E12CA" w:rsidRDefault="006C2765" w:rsidP="00241511">
      <w:pPr>
        <w:pStyle w:val="List0"/>
        <w:tabs>
          <w:tab w:val="left" w:pos="567"/>
        </w:tabs>
        <w:ind w:left="1134" w:hanging="1134"/>
        <w:rPr>
          <w:szCs w:val="17"/>
        </w:rPr>
      </w:pPr>
      <w:r w:rsidRPr="003E12CA">
        <w:fldChar w:fldCharType="begin"/>
      </w:r>
      <w:r w:rsidRPr="003E12CA">
        <w:instrText xml:space="preserve"> AUTONUM  </w:instrText>
      </w:r>
      <w:r w:rsidRPr="003E12CA">
        <w:fldChar w:fldCharType="end"/>
      </w:r>
      <w:r>
        <w:tab/>
        <w:t>Aux fins de la présente norme,</w:t>
      </w:r>
    </w:p>
    <w:p w14:paraId="76F1E7F9" w14:textId="014E40E8" w:rsidR="009664D2" w:rsidRPr="003E12CA" w:rsidRDefault="009664D2" w:rsidP="00241511">
      <w:pPr>
        <w:pStyle w:val="List0"/>
        <w:numPr>
          <w:ilvl w:val="0"/>
          <w:numId w:val="34"/>
        </w:numPr>
        <w:tabs>
          <w:tab w:val="left" w:pos="567"/>
        </w:tabs>
        <w:ind w:left="1134" w:hanging="567"/>
        <w:rPr>
          <w:szCs w:val="17"/>
        </w:rPr>
      </w:pPr>
      <w:r>
        <w:t xml:space="preserve"> le terme “peut” indique qu’une démarche est facultative ou autorisée, mais pas obligatoire;</w:t>
      </w:r>
    </w:p>
    <w:p w14:paraId="395D3FDB" w14:textId="321CA660" w:rsidR="009664D2" w:rsidRPr="003E12CA" w:rsidRDefault="009664D2" w:rsidP="00241511">
      <w:pPr>
        <w:pStyle w:val="List0"/>
        <w:numPr>
          <w:ilvl w:val="0"/>
          <w:numId w:val="34"/>
        </w:numPr>
        <w:tabs>
          <w:tab w:val="left" w:pos="567"/>
        </w:tabs>
        <w:ind w:left="1134" w:hanging="567"/>
        <w:rPr>
          <w:szCs w:val="17"/>
        </w:rPr>
      </w:pPr>
      <w:r>
        <w:t xml:space="preserve"> le terme “doit” indique qu’une démarche est obligatoire selon la présente norme et que le non-respect de celle-ci peut entraîner la non-conformité de la demande;</w:t>
      </w:r>
    </w:p>
    <w:p w14:paraId="49678CE6" w14:textId="4B1B7B67" w:rsidR="009664D2" w:rsidRPr="003E12CA" w:rsidRDefault="009664D2" w:rsidP="00241511">
      <w:pPr>
        <w:pStyle w:val="List0"/>
        <w:numPr>
          <w:ilvl w:val="0"/>
          <w:numId w:val="34"/>
        </w:numPr>
        <w:tabs>
          <w:tab w:val="left" w:pos="567"/>
        </w:tabs>
        <w:ind w:left="1134" w:hanging="567"/>
      </w:pPr>
      <w:r>
        <w:t xml:space="preserve"> l’expression “ne doit pas” indique une interdiction au sens de la présente norme;</w:t>
      </w:r>
    </w:p>
    <w:p w14:paraId="24953351" w14:textId="55F92310" w:rsidR="009664D2" w:rsidRPr="003E12CA" w:rsidRDefault="009664D2" w:rsidP="00241511">
      <w:pPr>
        <w:pStyle w:val="List0"/>
        <w:numPr>
          <w:ilvl w:val="0"/>
          <w:numId w:val="34"/>
        </w:numPr>
        <w:tabs>
          <w:tab w:val="left" w:pos="567"/>
        </w:tabs>
        <w:ind w:left="1134" w:hanging="567"/>
        <w:rPr>
          <w:szCs w:val="17"/>
        </w:rPr>
      </w:pPr>
      <w:r>
        <w:t xml:space="preserve"> le terme “devrait” indique qu’une démarche est fortement conseillée, mais pas obligatoire.</w:t>
      </w:r>
    </w:p>
    <w:p w14:paraId="108E6F8A" w14:textId="1FC06777" w:rsidR="009664D2" w:rsidRDefault="009664D2" w:rsidP="00241511">
      <w:pPr>
        <w:pStyle w:val="List0"/>
        <w:numPr>
          <w:ilvl w:val="0"/>
          <w:numId w:val="34"/>
        </w:numPr>
        <w:tabs>
          <w:tab w:val="left" w:pos="567"/>
        </w:tabs>
        <w:ind w:left="1134" w:hanging="567"/>
      </w:pPr>
      <w:r>
        <w:t xml:space="preserve"> l’expression “ne devrait pas” indique qu’une démarche est fortement déconseillée, mais pas interdite.</w:t>
      </w:r>
    </w:p>
    <w:p w14:paraId="4359C697" w14:textId="374B98A3" w:rsidR="009664D2" w:rsidRPr="003E12CA" w:rsidRDefault="006C2765" w:rsidP="006C2765">
      <w:pPr>
        <w:pStyle w:val="List0"/>
        <w:tabs>
          <w:tab w:val="left" w:pos="567"/>
        </w:tabs>
        <w:rPr>
          <w:szCs w:val="17"/>
        </w:rPr>
      </w:pPr>
      <w:r w:rsidRPr="003E12CA">
        <w:fldChar w:fldCharType="begin"/>
      </w:r>
      <w:r w:rsidRPr="003E12CA">
        <w:instrText xml:space="preserve"> AUTONUM  </w:instrText>
      </w:r>
      <w:r w:rsidRPr="003E12CA">
        <w:fldChar w:fldCharType="end"/>
      </w:r>
      <w:r w:rsidR="00241511">
        <w:tab/>
      </w:r>
      <w:r>
        <w:t>Les notations ci-après sont utilisées tout au long du présent document :</w:t>
      </w:r>
    </w:p>
    <w:p w14:paraId="6624774E" w14:textId="77777777" w:rsidR="009664D2" w:rsidRPr="003E12CA" w:rsidRDefault="009664D2" w:rsidP="00241511">
      <w:pPr>
        <w:pStyle w:val="List0"/>
        <w:numPr>
          <w:ilvl w:val="0"/>
          <w:numId w:val="35"/>
        </w:numPr>
        <w:tabs>
          <w:tab w:val="left" w:pos="567"/>
        </w:tabs>
        <w:ind w:left="1134" w:hanging="567"/>
        <w:rPr>
          <w:szCs w:val="17"/>
        </w:rPr>
      </w:pPr>
      <w:r>
        <w:t xml:space="preserve">&lt;&gt; :  indique un terme utilisé pour décrire un espace qualifié qui, dans l’application, sera remplacé par une valeur d’instance spécifique. </w:t>
      </w:r>
    </w:p>
    <w:p w14:paraId="2001CD1F" w14:textId="05BBBFFB" w:rsidR="009664D2" w:rsidRPr="003E12CA" w:rsidRDefault="009664D2" w:rsidP="00241511">
      <w:pPr>
        <w:pStyle w:val="List0"/>
        <w:numPr>
          <w:ilvl w:val="0"/>
          <w:numId w:val="35"/>
        </w:numPr>
        <w:tabs>
          <w:tab w:val="left" w:pos="567"/>
        </w:tabs>
        <w:ind w:left="1134" w:hanging="567"/>
      </w:pPr>
      <w:r>
        <w:t xml:space="preserve">“ ” :  indique que le texte entre guillemets doit être utilisé in extenso dans l’application. </w:t>
      </w:r>
    </w:p>
    <w:p w14:paraId="0026D351" w14:textId="7E8404AC" w:rsidR="009664D2" w:rsidRPr="003E12CA" w:rsidRDefault="009664D2" w:rsidP="00241511">
      <w:pPr>
        <w:pStyle w:val="List0"/>
        <w:numPr>
          <w:ilvl w:val="0"/>
          <w:numId w:val="35"/>
        </w:numPr>
        <w:tabs>
          <w:tab w:val="left" w:pos="567"/>
        </w:tabs>
        <w:ind w:left="1134" w:hanging="567"/>
      </w:pPr>
      <w:r>
        <w:t xml:space="preserve">{ } :  indique que l’application est facultative. </w:t>
      </w:r>
    </w:p>
    <w:p w14:paraId="6C856E9D" w14:textId="77777777" w:rsidR="009664D2" w:rsidRDefault="009664D2" w:rsidP="00241511">
      <w:pPr>
        <w:pStyle w:val="List0"/>
        <w:numPr>
          <w:ilvl w:val="0"/>
          <w:numId w:val="35"/>
        </w:numPr>
        <w:tabs>
          <w:tab w:val="left" w:pos="567"/>
        </w:tabs>
        <w:ind w:left="1134" w:hanging="567"/>
        <w:rPr>
          <w:szCs w:val="17"/>
        </w:rPr>
      </w:pPr>
      <w:r>
        <w:rPr>
          <w:rFonts w:ascii="Courier New" w:hAnsi="Courier New"/>
        </w:rPr>
        <w:t xml:space="preserve">Caractères Courier </w:t>
      </w:r>
      <w:r>
        <w:t>:  indique les noms de fichiers, les noms de dossiers, les mots clés XML, les noms de balise XML et les codes XML.</w:t>
      </w:r>
    </w:p>
    <w:p w14:paraId="2265117C" w14:textId="79EEC649" w:rsidR="001B5534" w:rsidRPr="003E12CA" w:rsidRDefault="001B5534" w:rsidP="00241511">
      <w:pPr>
        <w:pStyle w:val="Heading2"/>
        <w:rPr>
          <w:bCs/>
          <w:i/>
        </w:rPr>
      </w:pPr>
      <w:bookmarkStart w:id="38" w:name="_Toc173172275"/>
      <w:r>
        <w:t>R</w:t>
      </w:r>
      <w:r w:rsidR="00093C1D">
        <w:t>éférences</w:t>
      </w:r>
      <w:bookmarkEnd w:id="38"/>
    </w:p>
    <w:p w14:paraId="1A5C8543" w14:textId="08D96BF6" w:rsidR="001B5534" w:rsidRPr="003E12CA" w:rsidRDefault="00DA27A6" w:rsidP="00241511">
      <w:pPr>
        <w:pStyle w:val="List0"/>
        <w:keepNext/>
        <w:tabs>
          <w:tab w:val="left" w:pos="567"/>
        </w:tabs>
      </w:pPr>
      <w:r>
        <w:fldChar w:fldCharType="begin"/>
      </w:r>
      <w:r>
        <w:instrText xml:space="preserve"> AUTONUM  </w:instrText>
      </w:r>
      <w:r>
        <w:fldChar w:fldCharType="end"/>
      </w:r>
      <w:r w:rsidR="00241511">
        <w:tab/>
      </w:r>
      <w:r>
        <w:t>Les renvois aux normes et ressources suivantes sont pertinents dans le cadre de la présente norme :</w:t>
      </w:r>
    </w:p>
    <w:p w14:paraId="6A710C31" w14:textId="6CE302DE" w:rsidR="001B5534" w:rsidRPr="003E12CA" w:rsidRDefault="001B5534" w:rsidP="00585A59">
      <w:pPr>
        <w:pStyle w:val="List0R"/>
        <w:tabs>
          <w:tab w:val="left" w:pos="1134"/>
        </w:tabs>
        <w:ind w:left="4122" w:hanging="3402"/>
        <w:rPr>
          <w:szCs w:val="17"/>
        </w:rPr>
      </w:pPr>
      <w:r>
        <w:t xml:space="preserve">Norme </w:t>
      </w:r>
      <w:hyperlink r:id="rId11">
        <w:r>
          <w:rPr>
            <w:rStyle w:val="Hyperlink"/>
          </w:rPr>
          <w:t>ST.2</w:t>
        </w:r>
      </w:hyperlink>
      <w:r>
        <w:t xml:space="preserve"> de l’OMPI</w:t>
      </w:r>
      <w:r>
        <w:tab/>
        <w:t>Indication normalisée des dates à l’aide du calendrier grégorien.</w:t>
      </w:r>
    </w:p>
    <w:p w14:paraId="0DED9E21" w14:textId="6A528AFA" w:rsidR="001B5534" w:rsidRPr="003E12CA" w:rsidRDefault="001B5534" w:rsidP="00585A59">
      <w:pPr>
        <w:pStyle w:val="List0R"/>
        <w:tabs>
          <w:tab w:val="left" w:pos="1134"/>
        </w:tabs>
        <w:ind w:left="4122" w:hanging="3402"/>
      </w:pPr>
      <w:r>
        <w:t xml:space="preserve">Norme </w:t>
      </w:r>
      <w:hyperlink r:id="rId12">
        <w:r>
          <w:rPr>
            <w:rStyle w:val="Hyperlink"/>
          </w:rPr>
          <w:t>ST.3</w:t>
        </w:r>
      </w:hyperlink>
      <w:r>
        <w:t xml:space="preserve"> de l’OMPI</w:t>
      </w:r>
      <w:r>
        <w:tab/>
        <w:t>Codes à deux lettres pour la représentation des États, autres entités et organisations intergouvernementales.</w:t>
      </w:r>
    </w:p>
    <w:p w14:paraId="6FD801CC" w14:textId="581F8AFC" w:rsidR="001B5534" w:rsidRPr="003E12CA" w:rsidRDefault="001B5534" w:rsidP="00585A59">
      <w:pPr>
        <w:pStyle w:val="List0R"/>
        <w:tabs>
          <w:tab w:val="left" w:pos="1134"/>
        </w:tabs>
        <w:ind w:left="4122" w:hanging="3402"/>
        <w:rPr>
          <w:szCs w:val="17"/>
        </w:rPr>
      </w:pPr>
      <w:r>
        <w:t xml:space="preserve">Norme </w:t>
      </w:r>
      <w:hyperlink r:id="rId13" w:history="1">
        <w:r>
          <w:rPr>
            <w:rStyle w:val="Hyperlink"/>
          </w:rPr>
          <w:t>ST.25</w:t>
        </w:r>
      </w:hyperlink>
      <w:r>
        <w:t xml:space="preserve"> de l’OMPI</w:t>
      </w:r>
      <w:r>
        <w:tab/>
        <w:t>Présentation des listages des séquences de nucléotides et d’acides aminés</w:t>
      </w:r>
    </w:p>
    <w:p w14:paraId="4CC9D696" w14:textId="6F8EC957" w:rsidR="001B5534" w:rsidRPr="003E12CA" w:rsidRDefault="001B5534" w:rsidP="00585A59">
      <w:pPr>
        <w:pStyle w:val="List0R"/>
        <w:tabs>
          <w:tab w:val="left" w:pos="1134"/>
        </w:tabs>
        <w:ind w:left="4122" w:hanging="3402"/>
      </w:pPr>
      <w:r>
        <w:t xml:space="preserve">Norme </w:t>
      </w:r>
      <w:hyperlink r:id="rId14">
        <w:r>
          <w:rPr>
            <w:rStyle w:val="Hyperlink"/>
          </w:rPr>
          <w:t>ST.26</w:t>
        </w:r>
      </w:hyperlink>
      <w:r>
        <w:t xml:space="preserve"> de l’OMPI</w:t>
      </w:r>
      <w:r>
        <w:tab/>
        <w:t>Présentation des listages des séquences de nucléotides et d’acides aminés en langage XML (eXtensible Markup Language)</w:t>
      </w:r>
    </w:p>
    <w:p w14:paraId="763A0C7C" w14:textId="48F972A3" w:rsidR="001B5534" w:rsidRPr="003E12CA" w:rsidRDefault="0D1FE1C8" w:rsidP="00585A59">
      <w:pPr>
        <w:pStyle w:val="List0R"/>
        <w:tabs>
          <w:tab w:val="left" w:pos="1134"/>
        </w:tabs>
        <w:ind w:left="4122" w:hanging="3402"/>
      </w:pPr>
      <w:r>
        <w:t xml:space="preserve">Norme </w:t>
      </w:r>
      <w:hyperlink r:id="rId15">
        <w:r>
          <w:rPr>
            <w:rStyle w:val="Hyperlink"/>
          </w:rPr>
          <w:t>ST.36</w:t>
        </w:r>
      </w:hyperlink>
      <w:r>
        <w:t xml:space="preserve"> de l’OMPI </w:t>
      </w:r>
      <w:r>
        <w:tab/>
        <w:t xml:space="preserve">Traitement des documents de brevet utilisant une norme en XML (Extensible Markup Language) </w:t>
      </w:r>
    </w:p>
    <w:p w14:paraId="2BFDE2A4" w14:textId="028FDE9E" w:rsidR="001B5534" w:rsidRPr="003E12CA" w:rsidRDefault="0D1FE1C8" w:rsidP="00585A59">
      <w:pPr>
        <w:pStyle w:val="List0R"/>
        <w:tabs>
          <w:tab w:val="left" w:pos="1134"/>
        </w:tabs>
        <w:ind w:left="4122" w:hanging="3402"/>
      </w:pPr>
      <w:r>
        <w:t xml:space="preserve">Norme </w:t>
      </w:r>
      <w:hyperlink r:id="rId16">
        <w:r>
          <w:rPr>
            <w:rStyle w:val="Hyperlink"/>
          </w:rPr>
          <w:t>ST.96</w:t>
        </w:r>
      </w:hyperlink>
      <w:r>
        <w:t xml:space="preserve"> de l’OMPI</w:t>
      </w:r>
      <w:r>
        <w:tab/>
        <w:t>Utilisation du XML (Extensible Markup Language) dans le traitement de l’information en matière de propriété intellectuelle</w:t>
      </w:r>
    </w:p>
    <w:p w14:paraId="45EC6F24" w14:textId="37AC0621" w:rsidR="001B5534" w:rsidRPr="003E12CA" w:rsidRDefault="001B5534" w:rsidP="00585A59">
      <w:pPr>
        <w:pStyle w:val="List0R"/>
        <w:tabs>
          <w:tab w:val="left" w:pos="1134"/>
        </w:tabs>
        <w:ind w:left="4122" w:hanging="3402"/>
        <w:rPr>
          <w:szCs w:val="17"/>
        </w:rPr>
      </w:pPr>
      <w:r>
        <w:t xml:space="preserve">Norme </w:t>
      </w:r>
      <w:hyperlink r:id="rId17" w:history="1">
        <w:r>
          <w:rPr>
            <w:rStyle w:val="Hyperlink"/>
          </w:rPr>
          <w:t>ST.97</w:t>
        </w:r>
      </w:hyperlink>
      <w:r>
        <w:t xml:space="preserve"> de l’OMPI</w:t>
      </w:r>
      <w:r>
        <w:tab/>
        <w:t>Traitement des données de propriété intellectuelle au format JSON</w:t>
      </w:r>
    </w:p>
    <w:p w14:paraId="1A708F72" w14:textId="45D3C539" w:rsidR="001B5534" w:rsidRPr="003E12CA" w:rsidRDefault="001B5534" w:rsidP="00585A59">
      <w:pPr>
        <w:pStyle w:val="List0R"/>
        <w:tabs>
          <w:tab w:val="left" w:pos="1134"/>
        </w:tabs>
        <w:ind w:left="4122" w:hanging="3402"/>
        <w:rPr>
          <w:szCs w:val="17"/>
        </w:rPr>
      </w:pPr>
      <w:r>
        <w:t xml:space="preserve">Norme ISO/EIC </w:t>
      </w:r>
      <w:hyperlink r:id="rId18" w:history="1">
        <w:r>
          <w:rPr>
            <w:rStyle w:val="Hyperlink"/>
          </w:rPr>
          <w:t>21320-1:2015</w:t>
        </w:r>
      </w:hyperlink>
      <w:r>
        <w:tab/>
        <w:t>Technologie de l’information - Fichier conteneur de document (réf.: zippage de fichiers)</w:t>
      </w:r>
    </w:p>
    <w:p w14:paraId="6B3BDA4F" w14:textId="434266E1" w:rsidR="001B5534" w:rsidRPr="003E12CA" w:rsidRDefault="001B5534" w:rsidP="00585A59">
      <w:pPr>
        <w:pStyle w:val="List0R"/>
        <w:tabs>
          <w:tab w:val="left" w:pos="1134"/>
        </w:tabs>
        <w:ind w:left="4122" w:hanging="3402"/>
        <w:rPr>
          <w:szCs w:val="17"/>
        </w:rPr>
      </w:pPr>
      <w:r>
        <w:t xml:space="preserve">Norme ISO/EIC </w:t>
      </w:r>
      <w:hyperlink r:id="rId19" w:history="1">
        <w:r>
          <w:rPr>
            <w:rStyle w:val="Hyperlink"/>
          </w:rPr>
          <w:t>10118-1:2016</w:t>
        </w:r>
      </w:hyperlink>
      <w:r>
        <w:tab/>
        <w:t>Fonctions de hachage (réf.: hachage de fichiers)</w:t>
      </w:r>
    </w:p>
    <w:p w14:paraId="0F4CC120" w14:textId="612E570D" w:rsidR="00041783" w:rsidRPr="003E12CA" w:rsidRDefault="00041783" w:rsidP="00241511">
      <w:pPr>
        <w:pStyle w:val="Heading2"/>
        <w:keepNext/>
      </w:pPr>
      <w:bookmarkStart w:id="39" w:name="_Toc163221159"/>
      <w:bookmarkStart w:id="40" w:name="_Toc173172276"/>
      <w:bookmarkStart w:id="41" w:name="_Ref371513458"/>
      <w:r>
        <w:lastRenderedPageBreak/>
        <w:t>E</w:t>
      </w:r>
      <w:r w:rsidR="00241511">
        <w:t>xigences applicables au paquet de données d’un document de priorité</w:t>
      </w:r>
      <w:bookmarkEnd w:id="39"/>
      <w:bookmarkEnd w:id="40"/>
    </w:p>
    <w:p w14:paraId="0E99906A" w14:textId="2E9E79D5" w:rsidR="00041783" w:rsidRPr="003E12CA" w:rsidRDefault="00981FC5" w:rsidP="00241511">
      <w:pPr>
        <w:pStyle w:val="List0"/>
        <w:tabs>
          <w:tab w:val="left" w:pos="567"/>
        </w:tabs>
      </w:pPr>
      <w:r>
        <w:fldChar w:fldCharType="begin"/>
      </w:r>
      <w:r>
        <w:instrText xml:space="preserve"> AUTONUM  </w:instrText>
      </w:r>
      <w:r>
        <w:fldChar w:fldCharType="end"/>
      </w:r>
      <w:r>
        <w:tab/>
        <w:t>Le paquet de données d’un document de priorité (ci-après dénommé PDDP) doit être compressé sous la forme d’un fichier ZIP (ci-après dénommé PDDP).  Le fichier ZIP du PDDP doit pouvoir être décompressé au moyen d’un logiciel communément utilisé, par exemple WinZip®</w:t>
      </w:r>
      <w:r w:rsidR="00041783" w:rsidRPr="63D55301">
        <w:rPr>
          <w:vertAlign w:val="superscript"/>
        </w:rPr>
        <w:footnoteReference w:id="3"/>
      </w:r>
      <w:r>
        <w:t>, 7-Zip</w:t>
      </w:r>
      <w:r w:rsidR="00041783" w:rsidRPr="63D55301">
        <w:rPr>
          <w:vertAlign w:val="superscript"/>
        </w:rPr>
        <w:footnoteReference w:id="4"/>
      </w:r>
      <w:r>
        <w:t xml:space="preserve"> ou Unix/Linux Zip, par déflation avec l’option compression normale, et ne doit pas être protégé par un mot de passe ni crypté.  </w:t>
      </w:r>
    </w:p>
    <w:p w14:paraId="3445F74B" w14:textId="7BC9BC85" w:rsidR="00041783" w:rsidRPr="003E12CA" w:rsidRDefault="00981FC5" w:rsidP="00241511">
      <w:pPr>
        <w:pStyle w:val="List0"/>
        <w:tabs>
          <w:tab w:val="left" w:pos="567"/>
        </w:tabs>
      </w:pPr>
      <w:r>
        <w:fldChar w:fldCharType="begin"/>
      </w:r>
      <w:r>
        <w:instrText xml:space="preserve"> AUTONUM  </w:instrText>
      </w:r>
      <w:r>
        <w:fldChar w:fldCharType="end"/>
      </w:r>
      <w:r>
        <w:tab/>
        <w:t>Tous les artefacts pour l’échange des documents de priorité doivent être inclus dans ce fichier ZIP. L’office fournisseur détermine le contenu à inclure dans le fichier ZIP du PDDP conformément aux lois internationales, régionales ou nationales.</w:t>
      </w:r>
    </w:p>
    <w:p w14:paraId="7B2CC857" w14:textId="3C516C72" w:rsidR="00041783" w:rsidRPr="003E12CA" w:rsidRDefault="00981FC5" w:rsidP="00241511">
      <w:pPr>
        <w:pStyle w:val="List0"/>
        <w:tabs>
          <w:tab w:val="left" w:pos="567"/>
        </w:tabs>
        <w:rPr>
          <w:szCs w:val="17"/>
        </w:rPr>
      </w:pPr>
      <w:r>
        <w:fldChar w:fldCharType="begin"/>
      </w:r>
      <w:r>
        <w:instrText xml:space="preserve"> AUTONUM  </w:instrText>
      </w:r>
      <w:r>
        <w:fldChar w:fldCharType="end"/>
      </w:r>
      <w:r>
        <w:tab/>
      </w:r>
      <w:bookmarkStart w:id="42" w:name="_Hlk173171910"/>
      <w:r>
        <w:t>Le fichier ZIP du PDDP est constitué par :</w:t>
      </w:r>
    </w:p>
    <w:p w14:paraId="000EB87B" w14:textId="009BCD67" w:rsidR="00041783" w:rsidRPr="003E12CA" w:rsidRDefault="001B5534" w:rsidP="00241511">
      <w:pPr>
        <w:pStyle w:val="ListParagraph"/>
        <w:numPr>
          <w:ilvl w:val="0"/>
          <w:numId w:val="47"/>
        </w:numPr>
        <w:spacing w:after="240"/>
        <w:ind w:left="1134" w:hanging="567"/>
        <w:rPr>
          <w:sz w:val="17"/>
          <w:szCs w:val="17"/>
        </w:rPr>
      </w:pPr>
      <w:r>
        <w:rPr>
          <w:sz w:val="17"/>
        </w:rPr>
        <w:t xml:space="preserve">l’index du PDDP au format XML, </w:t>
      </w:r>
      <w:r>
        <w:rPr>
          <w:rFonts w:ascii="Courier New" w:hAnsi="Courier New"/>
          <w:sz w:val="17"/>
        </w:rPr>
        <w:t>PriorityDocumentIndex.xml</w:t>
      </w:r>
      <w:r>
        <w:rPr>
          <w:sz w:val="17"/>
        </w:rPr>
        <w:t>, qui décrit le contenu du paquet de données;</w:t>
      </w:r>
    </w:p>
    <w:p w14:paraId="4FC7F85C" w14:textId="6112A6DB" w:rsidR="00041783" w:rsidRPr="003E12CA" w:rsidRDefault="00E4132F" w:rsidP="00241511">
      <w:pPr>
        <w:pStyle w:val="ListParagraph"/>
        <w:numPr>
          <w:ilvl w:val="0"/>
          <w:numId w:val="47"/>
        </w:numPr>
        <w:spacing w:after="240"/>
        <w:ind w:left="1134" w:hanging="567"/>
        <w:rPr>
          <w:sz w:val="17"/>
          <w:szCs w:val="17"/>
        </w:rPr>
      </w:pPr>
      <w:r>
        <w:rPr>
          <w:sz w:val="17"/>
        </w:rPr>
        <w:t xml:space="preserve">le dossier </w:t>
      </w:r>
      <w:r>
        <w:rPr>
          <w:rFonts w:ascii="Courier New" w:hAnsi="Courier New"/>
          <w:sz w:val="17"/>
        </w:rPr>
        <w:t>MandatoryArtifacts</w:t>
      </w:r>
      <w:r>
        <w:rPr>
          <w:sz w:val="17"/>
        </w:rPr>
        <w:t>, qui contient le document de priorité au format PDF et d’autres documents obligatoires, définis dans la section “</w:t>
      </w:r>
      <w:r>
        <w:rPr>
          <w:rFonts w:ascii="Courier New" w:hAnsi="Courier New"/>
          <w:sz w:val="17"/>
        </w:rPr>
        <w:t>MandatoryArtifacts</w:t>
      </w:r>
      <w:r>
        <w:rPr>
          <w:sz w:val="17"/>
        </w:rPr>
        <w:t>”, y compris le fichier de listage des séquences, le cas échéant;  et</w:t>
      </w:r>
    </w:p>
    <w:p w14:paraId="38855C54" w14:textId="1F906E94" w:rsidR="00041783" w:rsidRPr="003E12CA" w:rsidRDefault="00E4132F" w:rsidP="00241511">
      <w:pPr>
        <w:pStyle w:val="ListParagraph"/>
        <w:numPr>
          <w:ilvl w:val="0"/>
          <w:numId w:val="47"/>
        </w:numPr>
        <w:spacing w:after="240"/>
        <w:ind w:left="1134" w:hanging="567"/>
        <w:rPr>
          <w:sz w:val="17"/>
          <w:szCs w:val="17"/>
        </w:rPr>
      </w:pPr>
      <w:r>
        <w:rPr>
          <w:sz w:val="17"/>
        </w:rPr>
        <w:t xml:space="preserve">le dossier </w:t>
      </w:r>
      <w:r>
        <w:rPr>
          <w:rFonts w:ascii="Courier New" w:hAnsi="Courier New"/>
          <w:sz w:val="17"/>
        </w:rPr>
        <w:t>SupplementaryArtifacts</w:t>
      </w:r>
      <w:r>
        <w:rPr>
          <w:sz w:val="17"/>
        </w:rPr>
        <w:t>, qui contient des fichiers facultatifs définis dans la section “</w:t>
      </w:r>
      <w:r>
        <w:rPr>
          <w:rFonts w:ascii="Courier New" w:hAnsi="Courier New"/>
          <w:sz w:val="17"/>
        </w:rPr>
        <w:t>SupplementaryArtifacts</w:t>
      </w:r>
      <w:r>
        <w:rPr>
          <w:sz w:val="17"/>
        </w:rPr>
        <w:t>”, et qui n</w:t>
      </w:r>
      <w:r w:rsidR="00310739">
        <w:rPr>
          <w:sz w:val="17"/>
        </w:rPr>
        <w:t xml:space="preserve">e doit pas </w:t>
      </w:r>
      <w:r>
        <w:rPr>
          <w:sz w:val="17"/>
        </w:rPr>
        <w:t>existe</w:t>
      </w:r>
      <w:r w:rsidR="00310739">
        <w:rPr>
          <w:sz w:val="17"/>
        </w:rPr>
        <w:t>r</w:t>
      </w:r>
      <w:r>
        <w:rPr>
          <w:sz w:val="17"/>
        </w:rPr>
        <w:t xml:space="preserve"> s’il est vide.</w:t>
      </w:r>
    </w:p>
    <w:bookmarkEnd w:id="42"/>
    <w:p w14:paraId="723C5318" w14:textId="7395C8B9" w:rsidR="00041783" w:rsidRPr="003E12CA" w:rsidRDefault="00981FC5" w:rsidP="00241511">
      <w:pPr>
        <w:pStyle w:val="List0"/>
        <w:tabs>
          <w:tab w:val="left" w:pos="567"/>
        </w:tabs>
      </w:pPr>
      <w:r>
        <w:fldChar w:fldCharType="begin"/>
      </w:r>
      <w:r>
        <w:instrText xml:space="preserve"> AUTONUM  </w:instrText>
      </w:r>
      <w:r>
        <w:fldChar w:fldCharType="end"/>
      </w:r>
      <w:r>
        <w:tab/>
        <w:t xml:space="preserve">Lorsque l’office fournisseur fournit le fichier ZIP du PDDP à un déposant, </w:t>
      </w:r>
      <w:bookmarkStart w:id="43" w:name="_Hlk168912657"/>
      <w:r>
        <w:t xml:space="preserve">afin d’assurer l’intégrité et la non-répudiation du fichier ZIP, un hachage cryptographique du fichier ZIP peut être utilisé.  </w:t>
      </w:r>
      <w:bookmarkEnd w:id="43"/>
      <w:r>
        <w:t>L’annexe III donne un exemple de hachage du fichier ZIP d’un PDDP.</w:t>
      </w:r>
    </w:p>
    <w:p w14:paraId="7AE0BFCE" w14:textId="67FDE61C" w:rsidR="00CC7523" w:rsidRPr="00241511" w:rsidRDefault="00241511" w:rsidP="00241511">
      <w:pPr>
        <w:pStyle w:val="Heading2"/>
      </w:pPr>
      <w:bookmarkStart w:id="44" w:name="_Toc173172277"/>
      <w:bookmarkStart w:id="45" w:name="_Toc371330383"/>
      <w:bookmarkStart w:id="46" w:name="_Toc383437132"/>
      <w:bookmarkStart w:id="47" w:name="_Toc383437609"/>
      <w:bookmarkStart w:id="48" w:name="_Toc383509992"/>
      <w:bookmarkStart w:id="49" w:name="_Toc463272177"/>
      <w:bookmarkStart w:id="50" w:name="_Toc533069547"/>
      <w:bookmarkStart w:id="51" w:name="_Toc1158008324"/>
      <w:r w:rsidRPr="00241511">
        <w:t>Structure du paquet de données</w:t>
      </w:r>
      <w:bookmarkEnd w:id="44"/>
    </w:p>
    <w:p w14:paraId="65ED473D" w14:textId="56D22A75" w:rsidR="00CC7523" w:rsidRPr="003E12CA" w:rsidRDefault="007D662F" w:rsidP="0038782E">
      <w:pPr>
        <w:pStyle w:val="Heading3"/>
        <w:rPr>
          <w:szCs w:val="17"/>
        </w:rPr>
      </w:pPr>
      <w:bookmarkStart w:id="52" w:name="_Toc173172278"/>
      <w:r>
        <w:t>Index du PDDP</w:t>
      </w:r>
      <w:bookmarkEnd w:id="52"/>
    </w:p>
    <w:p w14:paraId="67ABC62C" w14:textId="666E7FB9" w:rsidR="00CC7523" w:rsidRPr="003E12CA" w:rsidRDefault="00CC7523" w:rsidP="00241511">
      <w:pPr>
        <w:pStyle w:val="ListParagraph"/>
        <w:tabs>
          <w:tab w:val="left" w:pos="567"/>
        </w:tabs>
        <w:spacing w:after="240"/>
        <w:ind w:left="0"/>
        <w:rPr>
          <w:rFonts w:eastAsia="Times New Roman" w:cs="Times New Roman"/>
          <w:sz w:val="17"/>
          <w:szCs w:val="17"/>
        </w:rPr>
      </w:pPr>
      <w:r w:rsidRPr="003E12CA">
        <w:rPr>
          <w:sz w:val="17"/>
        </w:rPr>
        <w:fldChar w:fldCharType="begin"/>
      </w:r>
      <w:r w:rsidRPr="003E12CA">
        <w:rPr>
          <w:sz w:val="17"/>
        </w:rPr>
        <w:instrText xml:space="preserve"> AUTONUM  </w:instrText>
      </w:r>
      <w:r w:rsidRPr="003E12CA">
        <w:rPr>
          <w:sz w:val="17"/>
        </w:rPr>
        <w:fldChar w:fldCharType="end"/>
      </w:r>
      <w:r w:rsidR="00241511">
        <w:tab/>
      </w:r>
      <w:r>
        <w:rPr>
          <w:sz w:val="17"/>
        </w:rPr>
        <w:t xml:space="preserve">Le PDDP doit contenir un index au format XML, qui doit répertorier tous les documents inclus dans le PDDP, y compris tous les fichiers référencés en externe, afin que les offices destinataires puissent déterminer le contenu du paquet de données.  En d’autres termes, l’objectif de l’index est de recenser ce qui figure dans le PDDP. L’index doit comprendre l’office fournisseur, le numéro de la demande, la date de dépôt de la demande, et le type de droit de propriété intellectuelle pour le document de priorité, par exemple “brevet” pour un brevet. </w:t>
      </w:r>
    </w:p>
    <w:p w14:paraId="491CA4A3" w14:textId="64814974" w:rsidR="00CC7523" w:rsidRPr="00D035E6" w:rsidRDefault="00CC7523" w:rsidP="00241511">
      <w:pPr>
        <w:pStyle w:val="List0"/>
        <w:tabs>
          <w:tab w:val="left" w:pos="567"/>
        </w:tabs>
      </w:pPr>
      <w:r>
        <w:fldChar w:fldCharType="begin"/>
      </w:r>
      <w:r>
        <w:instrText xml:space="preserve"> AUTONUM  </w:instrText>
      </w:r>
      <w:r>
        <w:fldChar w:fldCharType="end"/>
      </w:r>
      <w:r w:rsidR="00241511">
        <w:tab/>
      </w:r>
      <w:r>
        <w:t>L’index du PDDP doit être conforme au schéma XML (XSD) présenté dans l’annexe I de la présente norme.  Un exemple fictif d’index en format XML est fourni dans l’appendice de l’annexe I. Les exemples présentés dans la présente norme sont fictifs et sont donnés uniquement à titre indicatif.</w:t>
      </w:r>
    </w:p>
    <w:p w14:paraId="6AE4E312" w14:textId="7F5BD4D3" w:rsidR="00CC7523" w:rsidRPr="003E12CA" w:rsidRDefault="00CC7523" w:rsidP="00241511">
      <w:pPr>
        <w:pStyle w:val="List0"/>
        <w:tabs>
          <w:tab w:val="left" w:pos="567"/>
        </w:tabs>
      </w:pPr>
      <w:r w:rsidRPr="00D035E6">
        <w:fldChar w:fldCharType="begin"/>
      </w:r>
      <w:r w:rsidRPr="00D035E6">
        <w:instrText xml:space="preserve"> AUTONUM  </w:instrText>
      </w:r>
      <w:r w:rsidRPr="00D035E6">
        <w:fldChar w:fldCharType="end"/>
      </w:r>
      <w:r>
        <w:tab/>
        <w:t xml:space="preserve">Le schéma XML de l’index comporte un élément central </w:t>
      </w:r>
      <w:bookmarkStart w:id="53" w:name="_Hlk169443000"/>
      <w:r>
        <w:rPr>
          <w:rFonts w:ascii="Courier New" w:hAnsi="Courier New"/>
        </w:rPr>
        <w:t>PriorityDocumentIndex</w:t>
      </w:r>
      <w:bookmarkEnd w:id="53"/>
      <w:r>
        <w:rPr>
          <w:rStyle w:val="normaltextrun"/>
          <w:rFonts w:ascii="Courier New" w:hAnsi="Courier New"/>
        </w:rPr>
        <w:t xml:space="preserve">. </w:t>
      </w:r>
      <w:r>
        <w:rPr>
          <w:rStyle w:val="normaltextrun"/>
        </w:rPr>
        <w:t>L’élément</w:t>
      </w:r>
      <w:r>
        <w:rPr>
          <w:rStyle w:val="normaltextrun"/>
          <w:u w:val="single"/>
        </w:rPr>
        <w:t xml:space="preserve"> </w:t>
      </w:r>
      <w:r>
        <w:rPr>
          <w:rStyle w:val="normaltextrun"/>
          <w:rFonts w:ascii="Courier New" w:hAnsi="Courier New"/>
          <w:u w:val="single"/>
        </w:rPr>
        <w:t>PriorityDocumentBag</w:t>
      </w:r>
      <w:r>
        <w:rPr>
          <w:rStyle w:val="normaltextrun"/>
          <w:u w:val="single"/>
        </w:rPr>
        <w:t xml:space="preserve"> </w:t>
      </w:r>
      <w:r>
        <w:rPr>
          <w:rStyle w:val="normaltextrun"/>
        </w:rPr>
        <w:t xml:space="preserve">renvoie au document de priorité au format PDF et aux autres documents placés dans le dossier </w:t>
      </w:r>
      <w:r>
        <w:rPr>
          <w:rStyle w:val="normaltextrun"/>
          <w:rFonts w:ascii="Courier New" w:hAnsi="Courier New"/>
        </w:rPr>
        <w:t>MandatoryArtifacts</w:t>
      </w:r>
      <w:r>
        <w:rPr>
          <w:rStyle w:val="normaltextrun"/>
        </w:rPr>
        <w:t xml:space="preserve">.  </w:t>
      </w:r>
      <w:r>
        <w:t xml:space="preserve">L’élément </w:t>
      </w:r>
      <w:r>
        <w:rPr>
          <w:rFonts w:ascii="Courier New" w:hAnsi="Courier New"/>
        </w:rPr>
        <w:t>SupplementaryDocumentBag</w:t>
      </w:r>
      <w:r>
        <w:t xml:space="preserve"> renvoie aux autres documents pertinents placés dans le dossier </w:t>
      </w:r>
      <w:r>
        <w:rPr>
          <w:rFonts w:ascii="Courier New" w:hAnsi="Courier New"/>
        </w:rPr>
        <w:t>SupplementaryArtifacts</w:t>
      </w:r>
      <w:r>
        <w:t xml:space="preserve">, s’ils sont fournis.  L’élément </w:t>
      </w:r>
      <w:r>
        <w:rPr>
          <w:rFonts w:ascii="Courier New" w:hAnsi="Courier New"/>
        </w:rPr>
        <w:t>DocumentDate</w:t>
      </w:r>
      <w:r>
        <w:t xml:space="preserve"> pour l’élément </w:t>
      </w:r>
      <w:r>
        <w:rPr>
          <w:rFonts w:ascii="Courier New" w:hAnsi="Courier New"/>
        </w:rPr>
        <w:t>PriorityDocument</w:t>
      </w:r>
      <w:r>
        <w:t xml:space="preserve"> représente la date de création du document de priorité au format PDF. </w:t>
      </w:r>
    </w:p>
    <w:p w14:paraId="061E233F" w14:textId="189E35DD" w:rsidR="00CC7523" w:rsidRPr="003E12CA" w:rsidRDefault="00CC7523" w:rsidP="0038782E">
      <w:pPr>
        <w:pStyle w:val="Heading3"/>
        <w:rPr>
          <w:szCs w:val="17"/>
        </w:rPr>
      </w:pPr>
      <w:bookmarkStart w:id="54" w:name="_Toc173172279"/>
      <w:r>
        <w:t>Dossier MandatoryArtifacts</w:t>
      </w:r>
      <w:bookmarkEnd w:id="54"/>
    </w:p>
    <w:bookmarkStart w:id="55" w:name="_Hlk149340907"/>
    <w:p w14:paraId="4D3AD871" w14:textId="71024DEA" w:rsidR="00CC7523" w:rsidRPr="003E12CA" w:rsidRDefault="00CC7523" w:rsidP="00241511">
      <w:pPr>
        <w:pStyle w:val="List0"/>
        <w:tabs>
          <w:tab w:val="left" w:pos="567"/>
        </w:tabs>
      </w:pPr>
      <w:r>
        <w:fldChar w:fldCharType="begin"/>
      </w:r>
      <w:r>
        <w:instrText xml:space="preserve"> AUTONUM  </w:instrText>
      </w:r>
      <w:r>
        <w:fldChar w:fldCharType="end"/>
      </w:r>
      <w:r>
        <w:tab/>
        <w:t xml:space="preserve">Le dossier </w:t>
      </w:r>
      <w:r>
        <w:rPr>
          <w:rFonts w:ascii="Courier New" w:hAnsi="Courier New"/>
        </w:rPr>
        <w:t xml:space="preserve">MandatoryArtifacts </w:t>
      </w:r>
      <w:r>
        <w:t xml:space="preserve">contient le document de priorité au format PDF, dont le contenu relève de la responsabilité de l’office fournisseur.  Si toutes les polices de caractères nécessaires ne peuvent être intégrées dans un PDF au format texte, le fichier PDF sera un fichier image.  Le dossier ne doit pas être signé numériquement aux fins de l’échange entre les offices mais, s’il est signé, il doit être conforme à une norme sectorielle reconnue.  Le dossier </w:t>
      </w:r>
      <w:r>
        <w:rPr>
          <w:rFonts w:ascii="Courier New" w:hAnsi="Courier New"/>
        </w:rPr>
        <w:t>MandatoryArtifacts</w:t>
      </w:r>
      <w:r>
        <w:t xml:space="preserve"> doit également contenir les autres éléments obligatoires, le cas échéant.</w:t>
      </w:r>
    </w:p>
    <w:p w14:paraId="658E3580" w14:textId="4E1E3D29" w:rsidR="00CC7523" w:rsidRDefault="00CC7523" w:rsidP="00241511">
      <w:pPr>
        <w:pStyle w:val="List0"/>
        <w:tabs>
          <w:tab w:val="left" w:pos="567"/>
        </w:tabs>
      </w:pPr>
      <w:r w:rsidRPr="003E12CA">
        <w:fldChar w:fldCharType="begin"/>
      </w:r>
      <w:r w:rsidRPr="003E12CA">
        <w:instrText xml:space="preserve"> AUTONUM  </w:instrText>
      </w:r>
      <w:r w:rsidRPr="003E12CA">
        <w:fldChar w:fldCharType="end"/>
      </w:r>
      <w:r>
        <w:tab/>
        <w:t xml:space="preserve">Le dossier </w:t>
      </w:r>
      <w:r>
        <w:rPr>
          <w:rFonts w:ascii="Courier New" w:hAnsi="Courier New"/>
        </w:rPr>
        <w:t>MandatoryArtifacts</w:t>
      </w:r>
      <w:r>
        <w:t xml:space="preserve"> doit inclure la page de certification. Elle peut être incluse dans le document de priorité au format PDF ou dans un document PDF distinct. En outre, un document de priorité au format PDF pour une demande de brevet se compose généralement de la description, des revendications, de l’abrégé et des dessins figurant dans la demande. Si un listage des séquences a été fourni dans la demande, le dossier </w:t>
      </w:r>
      <w:r>
        <w:rPr>
          <w:rFonts w:ascii="Courier New" w:hAnsi="Courier New"/>
        </w:rPr>
        <w:t>MandatoryArtifacts</w:t>
      </w:r>
      <w:r>
        <w:t xml:space="preserve"> doit également contenir ce fichier, qui doit être fourni dans un format conforme à la norme ST.26, ST.25 ou ST.23 de l’OMPI</w:t>
      </w:r>
      <w:r w:rsidRPr="63D55301">
        <w:rPr>
          <w:rStyle w:val="FootnoteReference"/>
        </w:rPr>
        <w:footnoteReference w:id="5"/>
      </w:r>
      <w:r>
        <w:t xml:space="preserve"> tel qu’il a été initialement soumis par le déposant.  Le contenu du listage des séquences ne doit pas être rendu en format PDF.  S’il est rendu, il doit être inclus dans le document de priorité au format PDF et la version originale doit également être fournie dans le dossier </w:t>
      </w:r>
      <w:r>
        <w:rPr>
          <w:rFonts w:ascii="Courier New" w:hAnsi="Courier New"/>
        </w:rPr>
        <w:t>MandatoryArtifacts</w:t>
      </w:r>
      <w:r>
        <w:t xml:space="preserve">.  Le listage des séquences peut se présenter sous la forme d’un fichier ZIP. </w:t>
      </w:r>
    </w:p>
    <w:tbl>
      <w:tblPr>
        <w:tblStyle w:val="TableGrid"/>
        <w:tblW w:w="0" w:type="auto"/>
        <w:tblLook w:val="04A0" w:firstRow="1" w:lastRow="0" w:firstColumn="1" w:lastColumn="0" w:noHBand="0" w:noVBand="1"/>
      </w:tblPr>
      <w:tblGrid>
        <w:gridCol w:w="9345"/>
      </w:tblGrid>
      <w:tr w:rsidR="00CC7523" w:rsidRPr="00D035E6" w14:paraId="5BF5BE4D" w14:textId="77777777" w:rsidTr="00241511">
        <w:tc>
          <w:tcPr>
            <w:tcW w:w="9345" w:type="dxa"/>
          </w:tcPr>
          <w:p w14:paraId="1BA75029" w14:textId="3452697F" w:rsidR="00CC7523" w:rsidRPr="00D035E6" w:rsidRDefault="00CC7523" w:rsidP="00341786">
            <w:pPr>
              <w:pStyle w:val="List0"/>
            </w:pPr>
            <w:r>
              <w:lastRenderedPageBreak/>
              <w:t xml:space="preserve">Par exemple, le contenu d’un dossier </w:t>
            </w:r>
            <w:r>
              <w:rPr>
                <w:rFonts w:ascii="Courier New" w:hAnsi="Courier New"/>
              </w:rPr>
              <w:t>MandatoryArtifacts</w:t>
            </w:r>
            <w:r>
              <w:t>, contenant un document de priorité et un listage des séquences, se présente comme suit :</w:t>
            </w:r>
          </w:p>
          <w:p w14:paraId="7CBAF481" w14:textId="47DE818F" w:rsidR="00CC7523" w:rsidRPr="00D035E6" w:rsidRDefault="00CC7523" w:rsidP="00734089">
            <w:pPr>
              <w:pStyle w:val="List0"/>
              <w:numPr>
                <w:ilvl w:val="0"/>
                <w:numId w:val="26"/>
              </w:numPr>
              <w:ind w:left="630" w:firstLine="0"/>
            </w:pPr>
            <w:r>
              <w:rPr>
                <w:rFonts w:ascii="Courier New" w:hAnsi="Courier New"/>
              </w:rPr>
              <w:t>US_59111111_20220719_PriorityDocument_000497.pdf</w:t>
            </w:r>
            <w:r>
              <w:t xml:space="preserve"> (Le document de priorité du brevet se compose de la page de certification, de la description, des revendications, de l’abrégé et des dessins figurant dans la demande);</w:t>
            </w:r>
          </w:p>
          <w:p w14:paraId="2B43013C" w14:textId="0092411E" w:rsidR="00CC7523" w:rsidRPr="00D035E6" w:rsidRDefault="00CC7523" w:rsidP="00734089">
            <w:pPr>
              <w:pStyle w:val="List0"/>
              <w:numPr>
                <w:ilvl w:val="0"/>
                <w:numId w:val="26"/>
              </w:numPr>
              <w:ind w:left="630" w:firstLine="0"/>
              <w:rPr>
                <w:szCs w:val="17"/>
              </w:rPr>
            </w:pPr>
            <w:r>
              <w:rPr>
                <w:rFonts w:ascii="Courier New" w:hAnsi="Courier New"/>
              </w:rPr>
              <w:t>US_59111111_20220719_SequenceListing_ST26.xml</w:t>
            </w:r>
            <w:r>
              <w:t xml:space="preserve">;  ou  </w:t>
            </w:r>
          </w:p>
          <w:p w14:paraId="449324C0" w14:textId="6781BF9A" w:rsidR="00CC7523" w:rsidRPr="00D035E6" w:rsidRDefault="00CC7523" w:rsidP="00734089">
            <w:pPr>
              <w:pStyle w:val="List0"/>
              <w:numPr>
                <w:ilvl w:val="0"/>
                <w:numId w:val="26"/>
              </w:numPr>
              <w:ind w:left="630" w:firstLine="0"/>
              <w:rPr>
                <w:szCs w:val="17"/>
              </w:rPr>
            </w:pPr>
            <w:r>
              <w:rPr>
                <w:rFonts w:ascii="Courier New" w:hAnsi="Courier New"/>
              </w:rPr>
              <w:t>US_59111111_20220719_SequenceListing_ST26.zip</w:t>
            </w:r>
            <w:r>
              <w:t>.</w:t>
            </w:r>
          </w:p>
        </w:tc>
      </w:tr>
    </w:tbl>
    <w:p w14:paraId="7D928708" w14:textId="77777777" w:rsidR="00CC7523" w:rsidRPr="00D035E6" w:rsidRDefault="00CC7523" w:rsidP="00CC7523">
      <w:pPr>
        <w:pStyle w:val="List0"/>
        <w:rPr>
          <w:szCs w:val="17"/>
        </w:rPr>
      </w:pPr>
    </w:p>
    <w:tbl>
      <w:tblPr>
        <w:tblStyle w:val="TableGrid"/>
        <w:tblW w:w="0" w:type="auto"/>
        <w:tblLook w:val="04A0" w:firstRow="1" w:lastRow="0" w:firstColumn="1" w:lastColumn="0" w:noHBand="0" w:noVBand="1"/>
      </w:tblPr>
      <w:tblGrid>
        <w:gridCol w:w="9348"/>
      </w:tblGrid>
      <w:tr w:rsidR="00D035E6" w:rsidRPr="00D035E6" w14:paraId="23116A00" w14:textId="77777777" w:rsidTr="63D55301">
        <w:tc>
          <w:tcPr>
            <w:tcW w:w="9348" w:type="dxa"/>
          </w:tcPr>
          <w:p w14:paraId="79532FCB" w14:textId="5DEBF8A2" w:rsidR="00CC7523" w:rsidRPr="00D035E6" w:rsidRDefault="00CC7523" w:rsidP="00341786">
            <w:pPr>
              <w:pStyle w:val="List0"/>
            </w:pPr>
            <w:r>
              <w:t xml:space="preserve">Par opposition, cet exemple montre le dossier de </w:t>
            </w:r>
            <w:r>
              <w:rPr>
                <w:rFonts w:ascii="Courier New" w:hAnsi="Courier New"/>
              </w:rPr>
              <w:t>MandatoryArtifacts</w:t>
            </w:r>
            <w:r>
              <w:t>, avec la page de certification fournie séparément au format PDF, comme suit :</w:t>
            </w:r>
          </w:p>
          <w:p w14:paraId="075D828C" w14:textId="5DD310F0" w:rsidR="00CC7523" w:rsidRPr="00D035E6" w:rsidRDefault="00CC7523" w:rsidP="00734089">
            <w:pPr>
              <w:pStyle w:val="List0"/>
              <w:numPr>
                <w:ilvl w:val="0"/>
                <w:numId w:val="26"/>
              </w:numPr>
              <w:ind w:left="630" w:firstLine="0"/>
            </w:pPr>
            <w:r>
              <w:rPr>
                <w:rFonts w:ascii="Courier New" w:hAnsi="Courier New"/>
              </w:rPr>
              <w:t>US_59111111_20220719_CertificationPage_000497.pdf</w:t>
            </w:r>
            <w:r>
              <w:t xml:space="preserve">; </w:t>
            </w:r>
          </w:p>
          <w:p w14:paraId="2965FBD1" w14:textId="2CD5277C" w:rsidR="00CC7523" w:rsidRPr="00D035E6" w:rsidRDefault="00CC7523" w:rsidP="00734089">
            <w:pPr>
              <w:pStyle w:val="List0"/>
              <w:numPr>
                <w:ilvl w:val="0"/>
                <w:numId w:val="26"/>
              </w:numPr>
              <w:ind w:left="630" w:firstLine="0"/>
            </w:pPr>
            <w:r>
              <w:rPr>
                <w:rFonts w:ascii="Courier New" w:hAnsi="Courier New"/>
              </w:rPr>
              <w:t>US_59111111_20220719_PriorityDocument_000497.pdf</w:t>
            </w:r>
            <w:r>
              <w:t xml:space="preserve"> (Le document de priorité du brevet se compose généralement de la description, des revendications, de l’abrégé et des dessins figurant dans la demande);</w:t>
            </w:r>
          </w:p>
          <w:p w14:paraId="487A5B4A" w14:textId="4A3129D8" w:rsidR="00CC7523" w:rsidRPr="00D035E6" w:rsidRDefault="00CC7523" w:rsidP="00734089">
            <w:pPr>
              <w:pStyle w:val="List0"/>
              <w:numPr>
                <w:ilvl w:val="0"/>
                <w:numId w:val="26"/>
              </w:numPr>
              <w:ind w:left="630" w:firstLine="0"/>
              <w:rPr>
                <w:szCs w:val="17"/>
              </w:rPr>
            </w:pPr>
            <w:r>
              <w:rPr>
                <w:rFonts w:ascii="Courier New" w:hAnsi="Courier New"/>
              </w:rPr>
              <w:t>US_59111111_20220719_SequenceListing_ST26.xml</w:t>
            </w:r>
            <w:r>
              <w:t xml:space="preserve">;  ou </w:t>
            </w:r>
          </w:p>
          <w:p w14:paraId="190D01F9" w14:textId="5335B710" w:rsidR="00CC7523" w:rsidRPr="00D035E6" w:rsidRDefault="00CC7523" w:rsidP="00734089">
            <w:pPr>
              <w:pStyle w:val="List0"/>
              <w:numPr>
                <w:ilvl w:val="0"/>
                <w:numId w:val="26"/>
              </w:numPr>
              <w:ind w:left="630" w:firstLine="0"/>
              <w:rPr>
                <w:szCs w:val="17"/>
              </w:rPr>
            </w:pPr>
            <w:r>
              <w:rPr>
                <w:rFonts w:ascii="Courier New" w:hAnsi="Courier New"/>
              </w:rPr>
              <w:t>US_59111111_20220719_SequenceListing_ST26.zip</w:t>
            </w:r>
            <w:r>
              <w:t>.</w:t>
            </w:r>
          </w:p>
        </w:tc>
      </w:tr>
    </w:tbl>
    <w:p w14:paraId="414DC0F4" w14:textId="07FA7F6B" w:rsidR="00CC7523" w:rsidRPr="003E12CA" w:rsidRDefault="00CC7523" w:rsidP="008F3370">
      <w:pPr>
        <w:pStyle w:val="Heading3"/>
        <w:rPr>
          <w:szCs w:val="17"/>
        </w:rPr>
      </w:pPr>
      <w:bookmarkStart w:id="56" w:name="_Hlk168915163"/>
      <w:bookmarkStart w:id="57" w:name="_Toc173172280"/>
      <w:bookmarkEnd w:id="55"/>
      <w:r>
        <w:t>Dossier SupplementaryArtifacts</w:t>
      </w:r>
      <w:bookmarkEnd w:id="56"/>
      <w:bookmarkEnd w:id="57"/>
    </w:p>
    <w:p w14:paraId="5EF02635" w14:textId="394970AC" w:rsidR="00CC7523" w:rsidRPr="003E12CA" w:rsidRDefault="00CC7523" w:rsidP="00ED44BA">
      <w:pPr>
        <w:tabs>
          <w:tab w:val="left" w:pos="567"/>
        </w:tabs>
        <w:spacing w:after="220"/>
        <w:rPr>
          <w:sz w:val="17"/>
          <w:szCs w:val="17"/>
        </w:rPr>
      </w:pPr>
      <w:r w:rsidRPr="003E12CA">
        <w:rPr>
          <w:sz w:val="17"/>
        </w:rPr>
        <w:fldChar w:fldCharType="begin"/>
      </w:r>
      <w:r w:rsidRPr="003E12CA">
        <w:rPr>
          <w:sz w:val="17"/>
        </w:rPr>
        <w:instrText xml:space="preserve"> AUTONUM  </w:instrText>
      </w:r>
      <w:r w:rsidRPr="003E12CA">
        <w:rPr>
          <w:sz w:val="17"/>
        </w:rPr>
        <w:fldChar w:fldCharType="end"/>
      </w:r>
      <w:r>
        <w:rPr>
          <w:sz w:val="17"/>
        </w:rPr>
        <w:tab/>
        <w:t>Le dossier</w:t>
      </w:r>
      <w:r>
        <w:rPr>
          <w:rFonts w:ascii="Courier New" w:hAnsi="Courier New"/>
          <w:sz w:val="17"/>
        </w:rPr>
        <w:t xml:space="preserve"> SupplementaryArtifacts</w:t>
      </w:r>
      <w:r>
        <w:rPr>
          <w:i/>
          <w:sz w:val="17"/>
        </w:rPr>
        <w:t xml:space="preserve"> </w:t>
      </w:r>
      <w:r>
        <w:rPr>
          <w:sz w:val="17"/>
        </w:rPr>
        <w:t xml:space="preserve">permet à l’office fournisseur de fournir d’autres documents facultatifs, qui peuvent être utiles à l’office destinataire.  Pour les documents de priorité relatifs aux brevets, il peut s’agir de versions des données bibliographiques ou de classement, ou du corps de la demande, en tout ou en partie, dans un autre format que le format PDF fourni dans le dossier </w:t>
      </w:r>
      <w:r>
        <w:rPr>
          <w:rFonts w:ascii="Courier New" w:hAnsi="Courier New"/>
          <w:sz w:val="17"/>
        </w:rPr>
        <w:t>MandatoryArtifacts</w:t>
      </w:r>
      <w:r>
        <w:rPr>
          <w:sz w:val="17"/>
        </w:rPr>
        <w:t xml:space="preserve">.  Les autres formats peuvent correspondre aux documents tels qu’ils ont été déposés, ou au document en texte intégral établi sur le plan administratif par l’office fournisseur.  L’office destinataire peut choisir de traiter ou d’archiver le contenu de ce dossier à sa discrétion.  </w:t>
      </w:r>
    </w:p>
    <w:p w14:paraId="3ADA22AE" w14:textId="36AC4F37" w:rsidR="00CC7523" w:rsidRPr="003E12CA" w:rsidRDefault="00CC7523" w:rsidP="00CC7523">
      <w:pPr>
        <w:pStyle w:val="List0"/>
      </w:pPr>
      <w:r>
        <w:fldChar w:fldCharType="begin"/>
      </w:r>
      <w:r>
        <w:instrText xml:space="preserve"> AUTONUM  </w:instrText>
      </w:r>
      <w:r>
        <w:fldChar w:fldCharType="end"/>
      </w:r>
      <w:r>
        <w:tab/>
        <w:t>S’il n’existe aucune restriction concernant les formats de fichier autorisés pour les documents de ce dossier, les types de documents autorisés doivent être définis comme l’un des éléments suivants :</w:t>
      </w:r>
    </w:p>
    <w:p w14:paraId="5D714C71" w14:textId="77777777" w:rsidR="00CC7523" w:rsidRPr="003E12CA" w:rsidRDefault="00CC7523" w:rsidP="00ED44BA">
      <w:pPr>
        <w:pStyle w:val="ListParagraph"/>
        <w:widowControl/>
        <w:numPr>
          <w:ilvl w:val="0"/>
          <w:numId w:val="38"/>
        </w:numPr>
        <w:kinsoku/>
        <w:spacing w:before="100" w:beforeAutospacing="1" w:after="100" w:afterAutospacing="1"/>
        <w:ind w:left="1134" w:hanging="567"/>
        <w:rPr>
          <w:rFonts w:eastAsia="Times New Roman"/>
          <w:sz w:val="17"/>
          <w:szCs w:val="17"/>
        </w:rPr>
      </w:pPr>
      <w:r>
        <w:rPr>
          <w:sz w:val="17"/>
          <w:u w:val="single"/>
        </w:rPr>
        <w:t>Données bibliographiques</w:t>
      </w:r>
      <w:r>
        <w:rPr>
          <w:sz w:val="17"/>
        </w:rPr>
        <w:t xml:space="preserve"> :  Données bibliographiques incluses sur la première page du document de brevet. Il s’agit notamment de l’identificateur du document, des données relatives au dépôt national, des données de priorité à l’étranger, des dates de mise à la disposition du public ou de la durée de la protection, d’informations techniques, ou d’informations relatives aux brevets ou aux demandes.</w:t>
      </w:r>
    </w:p>
    <w:p w14:paraId="5E8E8615" w14:textId="77777777" w:rsidR="00CC7523" w:rsidRPr="003E12CA" w:rsidRDefault="00CC7523" w:rsidP="00ED44BA">
      <w:pPr>
        <w:pStyle w:val="ListParagraph"/>
        <w:widowControl/>
        <w:numPr>
          <w:ilvl w:val="0"/>
          <w:numId w:val="38"/>
        </w:numPr>
        <w:kinsoku/>
        <w:spacing w:before="100" w:beforeAutospacing="1" w:after="100" w:afterAutospacing="1"/>
        <w:ind w:left="1134" w:hanging="567"/>
        <w:rPr>
          <w:rFonts w:eastAsia="Times New Roman"/>
          <w:sz w:val="17"/>
          <w:szCs w:val="17"/>
        </w:rPr>
      </w:pPr>
      <w:r>
        <w:rPr>
          <w:sz w:val="17"/>
          <w:u w:val="single"/>
        </w:rPr>
        <w:t>Données relatives au classement</w:t>
      </w:r>
      <w:r>
        <w:rPr>
          <w:sz w:val="17"/>
        </w:rPr>
        <w:t xml:space="preserve"> :  Ensemble de diverses données permettant de classer les demandes en fonction d’un domaine technologique.</w:t>
      </w:r>
    </w:p>
    <w:p w14:paraId="1CBAB736" w14:textId="5269357F" w:rsidR="00CC7523" w:rsidRPr="003E12CA" w:rsidRDefault="00CC7523" w:rsidP="00ED44BA">
      <w:pPr>
        <w:pStyle w:val="ListParagraph"/>
        <w:widowControl/>
        <w:numPr>
          <w:ilvl w:val="0"/>
          <w:numId w:val="38"/>
        </w:numPr>
        <w:kinsoku/>
        <w:spacing w:before="100" w:beforeAutospacing="1" w:after="100" w:afterAutospacing="1"/>
        <w:ind w:left="1134" w:hanging="567"/>
        <w:rPr>
          <w:rFonts w:eastAsia="Times New Roman"/>
          <w:sz w:val="17"/>
          <w:szCs w:val="17"/>
        </w:rPr>
      </w:pPr>
      <w:r>
        <w:rPr>
          <w:sz w:val="17"/>
          <w:u w:val="single"/>
        </w:rPr>
        <w:t>Listage de séquences</w:t>
      </w:r>
      <w:r>
        <w:rPr>
          <w:sz w:val="17"/>
        </w:rPr>
        <w:t xml:space="preserve"> : Partie de la description, dans la demande de brevet déposée ou dans un document déposé après la demande, qui comprend la ou les séquences de nucléotides et/ou d’acides aminés divulguées, ainsi que toute autre description complémentaire, au format prescrit par les normes ST.23, ST.25 ou ST.26 de l’OMPI;</w:t>
      </w:r>
    </w:p>
    <w:p w14:paraId="42135574" w14:textId="77777777" w:rsidR="00CC7523" w:rsidRPr="003E12CA" w:rsidRDefault="00CC7523" w:rsidP="00ED44BA">
      <w:pPr>
        <w:pStyle w:val="ListParagraph"/>
        <w:widowControl/>
        <w:numPr>
          <w:ilvl w:val="0"/>
          <w:numId w:val="38"/>
        </w:numPr>
        <w:kinsoku/>
        <w:spacing w:before="100" w:beforeAutospacing="1" w:after="100" w:afterAutospacing="1"/>
        <w:ind w:left="1134" w:hanging="567"/>
        <w:rPr>
          <w:rFonts w:eastAsia="Times New Roman"/>
          <w:sz w:val="17"/>
          <w:szCs w:val="17"/>
        </w:rPr>
      </w:pPr>
      <w:r>
        <w:rPr>
          <w:sz w:val="17"/>
          <w:u w:val="single"/>
        </w:rPr>
        <w:t>Abrégé</w:t>
      </w:r>
      <w:r>
        <w:rPr>
          <w:sz w:val="17"/>
        </w:rPr>
        <w:t xml:space="preserve"> :  Partie de la demande de brevet qui consiste en un bref résumé des informations techniques relatives à la divulgation contenue dans la description, les revendications et les dessins. </w:t>
      </w:r>
    </w:p>
    <w:p w14:paraId="7AC21DE0" w14:textId="77777777" w:rsidR="00CC7523" w:rsidRPr="003E12CA" w:rsidRDefault="00CC7523" w:rsidP="00ED44BA">
      <w:pPr>
        <w:pStyle w:val="ListParagraph"/>
        <w:widowControl/>
        <w:numPr>
          <w:ilvl w:val="0"/>
          <w:numId w:val="38"/>
        </w:numPr>
        <w:kinsoku/>
        <w:spacing w:before="100" w:beforeAutospacing="1" w:after="100" w:afterAutospacing="1"/>
        <w:ind w:left="1134" w:hanging="567"/>
        <w:rPr>
          <w:rFonts w:eastAsia="Times New Roman"/>
          <w:sz w:val="17"/>
          <w:szCs w:val="17"/>
        </w:rPr>
      </w:pPr>
      <w:r>
        <w:rPr>
          <w:sz w:val="17"/>
          <w:u w:val="single"/>
        </w:rPr>
        <w:t>Description</w:t>
      </w:r>
      <w:r>
        <w:rPr>
          <w:sz w:val="17"/>
        </w:rPr>
        <w:t xml:space="preserve"> :  Description de l’invention d’une manière suffisamment claire et complète pour qu’une personne du métier puisse l’exécuter.</w:t>
      </w:r>
    </w:p>
    <w:p w14:paraId="0401194F" w14:textId="77777777" w:rsidR="00CC7523" w:rsidRPr="003E12CA" w:rsidRDefault="00CC7523" w:rsidP="00ED44BA">
      <w:pPr>
        <w:pStyle w:val="ListParagraph"/>
        <w:widowControl/>
        <w:numPr>
          <w:ilvl w:val="0"/>
          <w:numId w:val="38"/>
        </w:numPr>
        <w:kinsoku/>
        <w:spacing w:before="100" w:beforeAutospacing="1" w:after="100" w:afterAutospacing="1"/>
        <w:ind w:left="1134" w:hanging="567"/>
        <w:rPr>
          <w:rFonts w:eastAsia="Times New Roman"/>
          <w:sz w:val="17"/>
          <w:szCs w:val="17"/>
        </w:rPr>
      </w:pPr>
      <w:r>
        <w:rPr>
          <w:sz w:val="17"/>
          <w:u w:val="single"/>
        </w:rPr>
        <w:t>Revendications</w:t>
      </w:r>
      <w:r>
        <w:rPr>
          <w:sz w:val="17"/>
        </w:rPr>
        <w:t xml:space="preserve"> :  Ensemble de revendications.  </w:t>
      </w:r>
    </w:p>
    <w:p w14:paraId="393493C9" w14:textId="77777777" w:rsidR="00CC7523" w:rsidRPr="003E12CA" w:rsidRDefault="00CC7523" w:rsidP="00ED44BA">
      <w:pPr>
        <w:pStyle w:val="ListParagraph"/>
        <w:widowControl/>
        <w:numPr>
          <w:ilvl w:val="0"/>
          <w:numId w:val="38"/>
        </w:numPr>
        <w:kinsoku/>
        <w:spacing w:before="100" w:beforeAutospacing="1" w:after="100" w:afterAutospacing="1"/>
        <w:ind w:left="1134" w:hanging="567"/>
        <w:rPr>
          <w:rFonts w:eastAsia="Times New Roman"/>
          <w:sz w:val="17"/>
          <w:szCs w:val="17"/>
        </w:rPr>
      </w:pPr>
      <w:r>
        <w:rPr>
          <w:sz w:val="17"/>
          <w:u w:val="single"/>
        </w:rPr>
        <w:t>Dessins</w:t>
      </w:r>
      <w:r>
        <w:rPr>
          <w:sz w:val="17"/>
        </w:rPr>
        <w:t xml:space="preserve"> :  Le dessin est la partie d’une demande de brevet qui illustre l’invention, et il doit être fourni lorsqu’il est nécessaire à la compréhension de l’invention.</w:t>
      </w:r>
    </w:p>
    <w:p w14:paraId="311666AE" w14:textId="1B3E1031" w:rsidR="00CC7523" w:rsidRPr="003E12CA" w:rsidRDefault="00CC7523" w:rsidP="00ED44BA">
      <w:pPr>
        <w:pStyle w:val="ListParagraph"/>
        <w:widowControl/>
        <w:numPr>
          <w:ilvl w:val="0"/>
          <w:numId w:val="38"/>
        </w:numPr>
        <w:kinsoku/>
        <w:spacing w:before="100" w:beforeAutospacing="1" w:after="100" w:afterAutospacing="1"/>
        <w:ind w:left="1134" w:hanging="567"/>
        <w:rPr>
          <w:rFonts w:eastAsia="Times New Roman"/>
          <w:sz w:val="17"/>
          <w:szCs w:val="17"/>
        </w:rPr>
      </w:pPr>
      <w:r>
        <w:rPr>
          <w:sz w:val="17"/>
          <w:u w:val="single"/>
        </w:rPr>
        <w:t xml:space="preserve">Corps de la demande </w:t>
      </w:r>
      <w:r>
        <w:rPr>
          <w:sz w:val="17"/>
        </w:rPr>
        <w:t>: Un document contenant l’abrégé, la description, les revendications et les dessins.</w:t>
      </w:r>
    </w:p>
    <w:p w14:paraId="436DE0D3" w14:textId="77777777" w:rsidR="00CC7523" w:rsidRPr="003E12CA" w:rsidRDefault="00CC7523" w:rsidP="00ED44BA">
      <w:pPr>
        <w:pStyle w:val="ListParagraph"/>
        <w:widowControl/>
        <w:numPr>
          <w:ilvl w:val="0"/>
          <w:numId w:val="38"/>
        </w:numPr>
        <w:kinsoku/>
        <w:spacing w:before="100" w:beforeAutospacing="1" w:after="100" w:afterAutospacing="1"/>
        <w:ind w:left="1134" w:hanging="567"/>
        <w:rPr>
          <w:rFonts w:eastAsia="Times New Roman"/>
          <w:sz w:val="17"/>
          <w:szCs w:val="17"/>
        </w:rPr>
      </w:pPr>
      <w:r>
        <w:rPr>
          <w:sz w:val="17"/>
          <w:u w:val="single"/>
        </w:rPr>
        <w:t>Document préalable à la conversion</w:t>
      </w:r>
      <w:r>
        <w:rPr>
          <w:sz w:val="17"/>
        </w:rPr>
        <w:t xml:space="preserve"> : Un document fourni par le déposant dans certains systèmes, y compris le PCT, qui est normalement un document en format texte intégral à partir duquel le dépôt officiel a été créé.</w:t>
      </w:r>
    </w:p>
    <w:p w14:paraId="6956E0A8" w14:textId="0D5E7D93" w:rsidR="00CC7523" w:rsidRPr="003E12CA" w:rsidRDefault="00CC7523" w:rsidP="00ED44BA">
      <w:pPr>
        <w:pStyle w:val="List0"/>
        <w:tabs>
          <w:tab w:val="left" w:pos="567"/>
        </w:tabs>
      </w:pPr>
      <w:r>
        <w:fldChar w:fldCharType="begin"/>
      </w:r>
      <w:r>
        <w:instrText xml:space="preserve"> AUTONUM  </w:instrText>
      </w:r>
      <w:r>
        <w:fldChar w:fldCharType="end"/>
      </w:r>
      <w:r>
        <w:tab/>
        <w:t xml:space="preserve">Des sous-dossiers ou fichiers zip peuvent être ajoutés pour stocker le document et les fichiers référencés, afin d’éviter les conflits de nommage des fichiers. Si des sous-dossiers sont utilisés, le nom du document doit être utilisé pour le nom du dossier.  </w:t>
      </w:r>
    </w:p>
    <w:tbl>
      <w:tblPr>
        <w:tblStyle w:val="TableGrid"/>
        <w:tblW w:w="0" w:type="auto"/>
        <w:tblLook w:val="04A0" w:firstRow="1" w:lastRow="0" w:firstColumn="1" w:lastColumn="0" w:noHBand="0" w:noVBand="1"/>
      </w:tblPr>
      <w:tblGrid>
        <w:gridCol w:w="9348"/>
      </w:tblGrid>
      <w:tr w:rsidR="00CC7523" w:rsidRPr="003E12CA" w14:paraId="2D8B895D" w14:textId="77777777" w:rsidTr="00341786">
        <w:tc>
          <w:tcPr>
            <w:tcW w:w="9348" w:type="dxa"/>
          </w:tcPr>
          <w:bookmarkEnd w:id="45"/>
          <w:bookmarkEnd w:id="46"/>
          <w:bookmarkEnd w:id="47"/>
          <w:bookmarkEnd w:id="48"/>
          <w:bookmarkEnd w:id="49"/>
          <w:bookmarkEnd w:id="50"/>
          <w:bookmarkEnd w:id="51"/>
          <w:p w14:paraId="44F57D59" w14:textId="1BCE9B43" w:rsidR="00CC7523" w:rsidRPr="00D035E6" w:rsidRDefault="00CC7523" w:rsidP="00341786">
            <w:pPr>
              <w:pStyle w:val="List0"/>
              <w:spacing w:after="0"/>
              <w:rPr>
                <w:szCs w:val="17"/>
              </w:rPr>
            </w:pPr>
            <w:r>
              <w:t xml:space="preserve">Par exemple, le nom du sous-dossier ci-dessous est </w:t>
            </w:r>
            <w:r>
              <w:rPr>
                <w:rFonts w:ascii="Courier New" w:hAnsi="Courier New"/>
              </w:rPr>
              <w:t>US_59111111_20220719_Description</w:t>
            </w:r>
            <w:r>
              <w:t xml:space="preserve"> et le nom du document principal est </w:t>
            </w:r>
            <w:r>
              <w:rPr>
                <w:rFonts w:ascii="Courier New" w:hAnsi="Courier New"/>
              </w:rPr>
              <w:t>US_59111111_20220719_Description.xml</w:t>
            </w:r>
            <w:r>
              <w:t xml:space="preserve">:  </w:t>
            </w:r>
          </w:p>
          <w:p w14:paraId="18D6A3E3" w14:textId="77777777" w:rsidR="00CC7523" w:rsidRPr="00D035E6" w:rsidRDefault="00CC7523" w:rsidP="00341786">
            <w:pPr>
              <w:pStyle w:val="List0"/>
              <w:spacing w:after="0"/>
              <w:rPr>
                <w:szCs w:val="17"/>
              </w:rPr>
            </w:pPr>
          </w:p>
          <w:p w14:paraId="7D5A0C29" w14:textId="55573D45" w:rsidR="00CC7523" w:rsidRPr="00D035E6" w:rsidRDefault="00CC7523" w:rsidP="00341786">
            <w:pPr>
              <w:pStyle w:val="List0"/>
              <w:spacing w:after="0"/>
              <w:rPr>
                <w:rFonts w:ascii="Courier New" w:hAnsi="Courier New" w:cs="Courier New"/>
                <w:szCs w:val="17"/>
              </w:rPr>
            </w:pPr>
            <w:r>
              <w:rPr>
                <w:rFonts w:ascii="Courier New" w:hAnsi="Courier New"/>
              </w:rPr>
              <w:t>/</w:t>
            </w:r>
            <w:bookmarkStart w:id="58" w:name="_Hlk168475103"/>
            <w:r>
              <w:rPr>
                <w:rFonts w:ascii="Courier New" w:hAnsi="Courier New"/>
              </w:rPr>
              <w:t>US_59111111_20220719_Description</w:t>
            </w:r>
          </w:p>
          <w:bookmarkEnd w:id="58"/>
          <w:p w14:paraId="029172CA" w14:textId="50946755" w:rsidR="00CC7523" w:rsidRPr="00D035E6" w:rsidRDefault="00CC7523" w:rsidP="00341786">
            <w:pPr>
              <w:pStyle w:val="List0"/>
              <w:spacing w:after="0"/>
              <w:ind w:left="720"/>
              <w:rPr>
                <w:rFonts w:ascii="Courier New" w:hAnsi="Courier New" w:cs="Courier New"/>
                <w:szCs w:val="17"/>
              </w:rPr>
            </w:pPr>
            <w:r>
              <w:rPr>
                <w:rFonts w:ascii="Courier New" w:hAnsi="Courier New"/>
              </w:rPr>
              <w:t>US_59111111_20220719_Description.xml</w:t>
            </w:r>
          </w:p>
          <w:p w14:paraId="20ED6675" w14:textId="2D5CE328" w:rsidR="00CC7523" w:rsidRPr="00D035E6" w:rsidRDefault="00CC7523" w:rsidP="00341786">
            <w:pPr>
              <w:pStyle w:val="List0"/>
              <w:spacing w:after="0"/>
              <w:ind w:left="720"/>
              <w:rPr>
                <w:rFonts w:ascii="Courier New" w:hAnsi="Courier New" w:cs="Courier New"/>
                <w:szCs w:val="17"/>
              </w:rPr>
            </w:pPr>
            <w:r>
              <w:rPr>
                <w:rFonts w:ascii="Courier New" w:hAnsi="Courier New"/>
              </w:rPr>
              <w:t>US_59111111_20220719_Description_0001.tif</w:t>
            </w:r>
          </w:p>
          <w:p w14:paraId="4E805D63" w14:textId="0DAA0A98" w:rsidR="00CC7523" w:rsidRPr="00D035E6" w:rsidRDefault="00CC7523" w:rsidP="00341786">
            <w:pPr>
              <w:pStyle w:val="List0"/>
              <w:spacing w:after="0"/>
              <w:ind w:left="720"/>
              <w:rPr>
                <w:szCs w:val="17"/>
              </w:rPr>
            </w:pPr>
            <w:r>
              <w:rPr>
                <w:rFonts w:ascii="Courier New" w:hAnsi="Courier New"/>
              </w:rPr>
              <w:t>US_59111111_20220719_Description_0002.tif</w:t>
            </w:r>
          </w:p>
        </w:tc>
      </w:tr>
    </w:tbl>
    <w:p w14:paraId="7AB626B4" w14:textId="71810BA5" w:rsidR="006E0BFB" w:rsidRPr="00ED44BA" w:rsidRDefault="00721E7C" w:rsidP="00241511">
      <w:pPr>
        <w:pStyle w:val="Heading2"/>
      </w:pPr>
      <w:bookmarkStart w:id="59" w:name="_Toc173172281"/>
      <w:bookmarkEnd w:id="41"/>
      <w:r>
        <w:lastRenderedPageBreak/>
        <w:t>C</w:t>
      </w:r>
      <w:r w:rsidR="00ED44BA" w:rsidRPr="00ED44BA">
        <w:t>onventions de nommage et identification des documents</w:t>
      </w:r>
      <w:bookmarkEnd w:id="59"/>
    </w:p>
    <w:p w14:paraId="1256D22E" w14:textId="22FFAE4C" w:rsidR="004A2DFC" w:rsidRPr="003E12CA" w:rsidRDefault="00E573B3" w:rsidP="00ED44BA">
      <w:pPr>
        <w:pStyle w:val="List0"/>
        <w:tabs>
          <w:tab w:val="left" w:pos="567"/>
        </w:tabs>
        <w:spacing w:after="220"/>
      </w:pPr>
      <w:r w:rsidRPr="003E12CA">
        <w:fldChar w:fldCharType="begin"/>
      </w:r>
      <w:r w:rsidRPr="003E12CA">
        <w:instrText xml:space="preserve"> AUTONUM  </w:instrText>
      </w:r>
      <w:r w:rsidRPr="003E12CA">
        <w:fldChar w:fldCharType="end"/>
      </w:r>
      <w:r>
        <w:tab/>
        <w:t xml:space="preserve">Pour que les PDDP puissent être traités efficacement par les offices de propriété intellectuelle, quel que soit le degré d’automatisation de leur traitement, le nom des fichiers figurant dans le dossier </w:t>
      </w:r>
      <w:r>
        <w:rPr>
          <w:rFonts w:ascii="Courier New" w:hAnsi="Courier New"/>
        </w:rPr>
        <w:t>MandatoryArtifacts</w:t>
      </w:r>
      <w:r>
        <w:t xml:space="preserve"> doit suivre une convention de nommage homogène et être correctement décrit dans l’index du PDDP. Ces fichiers comprennent le fichier ZIP à proprement parler, le document de priorité au format PDF, l’index et le fichier de listage de séquences, le cas échéant.  Les fichiers externes référencés par des documents XML (par exemple, les fichiers image, les fichiers Mathematica®</w:t>
      </w:r>
      <w:r w:rsidR="00276ECB" w:rsidRPr="63D55301">
        <w:rPr>
          <w:rStyle w:val="FootnoteReference"/>
        </w:rPr>
        <w:footnoteReference w:id="6"/>
      </w:r>
      <w:r>
        <w:t xml:space="preserve"> et les fichiers des structures chimiques, entre autres) ne doivent pas suivre ces conventions de nommage et n’entrent pas dans le champ d’application de la présente norme. </w:t>
      </w:r>
    </w:p>
    <w:p w14:paraId="7750BD33" w14:textId="499B90B6" w:rsidR="0038072F" w:rsidRPr="003E12CA" w:rsidRDefault="00E573B3" w:rsidP="00ED44BA">
      <w:pPr>
        <w:tabs>
          <w:tab w:val="left" w:pos="567"/>
        </w:tabs>
        <w:spacing w:after="220"/>
        <w:rPr>
          <w:rFonts w:eastAsia="Segoe UI"/>
          <w:sz w:val="17"/>
          <w:szCs w:val="17"/>
        </w:rPr>
      </w:pPr>
      <w:r w:rsidRPr="003E12CA">
        <w:rPr>
          <w:rFonts w:eastAsia="Segoe UI"/>
          <w:sz w:val="17"/>
        </w:rPr>
        <w:fldChar w:fldCharType="begin"/>
      </w:r>
      <w:r w:rsidRPr="003E12CA">
        <w:rPr>
          <w:rFonts w:eastAsia="Segoe UI"/>
          <w:sz w:val="17"/>
        </w:rPr>
        <w:instrText xml:space="preserve"> AUTONUM  </w:instrText>
      </w:r>
      <w:r w:rsidRPr="003E12CA">
        <w:rPr>
          <w:rFonts w:eastAsia="Segoe UI"/>
          <w:sz w:val="17"/>
        </w:rPr>
        <w:fldChar w:fldCharType="end"/>
      </w:r>
      <w:r>
        <w:rPr>
          <w:sz w:val="17"/>
        </w:rPr>
        <w:tab/>
        <w:t xml:space="preserve">Les caractères utilisés dans les noms de fichier et de dossier doivent appartenir à la série suivante : “a-z, A-Z, 0-9", caractère de soulignement “_” et point “.”, le caractère de soulignement ne devant être utilisé que comme séparateur de termes et la virgule que comme séparateur des extensions de fichiers. </w:t>
      </w:r>
    </w:p>
    <w:p w14:paraId="5683D825" w14:textId="3E55CF29" w:rsidR="00AE42B2" w:rsidRPr="003E12CA" w:rsidRDefault="00E573B3" w:rsidP="00ED44BA">
      <w:pPr>
        <w:pStyle w:val="ListParagraph"/>
        <w:tabs>
          <w:tab w:val="left" w:pos="567"/>
        </w:tabs>
        <w:spacing w:after="220"/>
        <w:ind w:left="0"/>
        <w:contextualSpacing w:val="0"/>
        <w:rPr>
          <w:sz w:val="17"/>
          <w:szCs w:val="17"/>
        </w:rPr>
      </w:pPr>
      <w:r w:rsidRPr="003E12CA">
        <w:rPr>
          <w:sz w:val="17"/>
        </w:rPr>
        <w:fldChar w:fldCharType="begin"/>
      </w:r>
      <w:r w:rsidRPr="003E12CA">
        <w:rPr>
          <w:sz w:val="17"/>
        </w:rPr>
        <w:instrText xml:space="preserve"> AUTONUM  </w:instrText>
      </w:r>
      <w:r w:rsidRPr="003E12CA">
        <w:rPr>
          <w:sz w:val="17"/>
        </w:rPr>
        <w:fldChar w:fldCharType="end"/>
      </w:r>
      <w:r>
        <w:rPr>
          <w:sz w:val="17"/>
        </w:rPr>
        <w:tab/>
        <w:t>Le nom de l’index doit toujours être : “</w:t>
      </w:r>
      <w:r>
        <w:rPr>
          <w:rFonts w:ascii="Courier New" w:hAnsi="Courier New"/>
          <w:sz w:val="17"/>
        </w:rPr>
        <w:t>PriorityDocumentIndex.xml</w:t>
      </w:r>
      <w:r>
        <w:rPr>
          <w:sz w:val="17"/>
        </w:rPr>
        <w:t>”.</w:t>
      </w:r>
    </w:p>
    <w:p w14:paraId="4456C9D2" w14:textId="3D2CB0B3" w:rsidR="00C61FFA" w:rsidRPr="003E12CA" w:rsidRDefault="00E573B3" w:rsidP="00ED44BA">
      <w:pPr>
        <w:pStyle w:val="ListParagraph"/>
        <w:tabs>
          <w:tab w:val="left" w:pos="567"/>
        </w:tabs>
        <w:spacing w:after="220"/>
        <w:ind w:left="0"/>
        <w:rPr>
          <w:rFonts w:eastAsia="Segoe UI"/>
          <w:sz w:val="17"/>
          <w:szCs w:val="17"/>
        </w:rPr>
      </w:pPr>
      <w:r w:rsidRPr="003E12CA">
        <w:rPr>
          <w:rFonts w:eastAsia="Segoe UI"/>
          <w:sz w:val="17"/>
        </w:rPr>
        <w:fldChar w:fldCharType="begin"/>
      </w:r>
      <w:r w:rsidRPr="003E12CA">
        <w:rPr>
          <w:rFonts w:eastAsia="Segoe UI"/>
          <w:sz w:val="17"/>
        </w:rPr>
        <w:instrText xml:space="preserve"> AUTONUM  </w:instrText>
      </w:r>
      <w:r w:rsidRPr="003E12CA">
        <w:rPr>
          <w:rFonts w:eastAsia="Segoe UI"/>
          <w:sz w:val="17"/>
        </w:rPr>
        <w:fldChar w:fldCharType="end"/>
      </w:r>
      <w:r>
        <w:rPr>
          <w:sz w:val="17"/>
        </w:rPr>
        <w:tab/>
        <w:t>Le nom du fichier ZIP correspondant au paquet de données du document de priorité doit être au format suivant :</w:t>
      </w:r>
    </w:p>
    <w:p w14:paraId="0561CF59" w14:textId="1DF611AF" w:rsidR="004A2DFC" w:rsidRPr="00093C1D" w:rsidRDefault="004A2DFC" w:rsidP="00ED44BA">
      <w:pPr>
        <w:spacing w:after="220"/>
        <w:ind w:left="567"/>
        <w:rPr>
          <w:rFonts w:eastAsia="Segoe UI"/>
          <w:sz w:val="17"/>
          <w:szCs w:val="17"/>
          <w:lang w:val="en-US"/>
        </w:rPr>
      </w:pPr>
      <w:r w:rsidRPr="00093C1D">
        <w:rPr>
          <w:rFonts w:ascii="Courier New" w:hAnsi="Courier New"/>
          <w:sz w:val="17"/>
          <w:lang w:val="en-US"/>
        </w:rPr>
        <w:t>&lt;IP right type&gt;</w:t>
      </w:r>
      <w:r w:rsidRPr="00093C1D">
        <w:rPr>
          <w:sz w:val="17"/>
          <w:lang w:val="en-US"/>
        </w:rPr>
        <w:t>”</w:t>
      </w:r>
      <w:r w:rsidRPr="00093C1D">
        <w:rPr>
          <w:rFonts w:ascii="Courier New" w:hAnsi="Courier New"/>
          <w:sz w:val="17"/>
          <w:lang w:val="en-US"/>
        </w:rPr>
        <w:t>_</w:t>
      </w:r>
      <w:r w:rsidRPr="00093C1D">
        <w:rPr>
          <w:sz w:val="17"/>
          <w:lang w:val="en-US"/>
        </w:rPr>
        <w:t>”</w:t>
      </w:r>
      <w:r w:rsidRPr="00093C1D">
        <w:rPr>
          <w:rFonts w:ascii="Courier New" w:hAnsi="Courier New"/>
          <w:sz w:val="17"/>
          <w:lang w:val="en-US"/>
        </w:rPr>
        <w:t>&lt;providing Office ST.3 code&gt;</w:t>
      </w:r>
      <w:r w:rsidRPr="00093C1D">
        <w:rPr>
          <w:sz w:val="17"/>
          <w:lang w:val="en-US"/>
        </w:rPr>
        <w:t>“</w:t>
      </w:r>
      <w:r w:rsidRPr="00093C1D">
        <w:rPr>
          <w:rFonts w:ascii="Courier New" w:hAnsi="Courier New"/>
          <w:sz w:val="17"/>
          <w:lang w:val="en-US"/>
        </w:rPr>
        <w:t>_</w:t>
      </w:r>
      <w:r w:rsidRPr="00093C1D">
        <w:rPr>
          <w:sz w:val="17"/>
          <w:lang w:val="en-US"/>
        </w:rPr>
        <w:t>”</w:t>
      </w:r>
      <w:r w:rsidRPr="00093C1D">
        <w:rPr>
          <w:rFonts w:ascii="Courier New" w:hAnsi="Courier New"/>
          <w:sz w:val="17"/>
          <w:lang w:val="en-US"/>
        </w:rPr>
        <w:t>&lt;application number&gt;</w:t>
      </w:r>
      <w:r w:rsidRPr="00093C1D">
        <w:rPr>
          <w:sz w:val="17"/>
          <w:lang w:val="en-US"/>
        </w:rPr>
        <w:t>“</w:t>
      </w:r>
      <w:r w:rsidRPr="00093C1D">
        <w:rPr>
          <w:rFonts w:ascii="Courier New" w:hAnsi="Courier New"/>
          <w:sz w:val="17"/>
          <w:lang w:val="en-US"/>
        </w:rPr>
        <w:t>_</w:t>
      </w:r>
      <w:r w:rsidRPr="00093C1D">
        <w:rPr>
          <w:sz w:val="17"/>
          <w:lang w:val="en-US"/>
        </w:rPr>
        <w:t>”</w:t>
      </w:r>
      <w:r w:rsidRPr="00093C1D">
        <w:rPr>
          <w:rFonts w:ascii="Courier New" w:hAnsi="Courier New"/>
          <w:sz w:val="17"/>
          <w:lang w:val="en-US"/>
        </w:rPr>
        <w:t>&lt;the filing date</w:t>
      </w:r>
      <w:bookmarkStart w:id="60" w:name="_Ref169603376"/>
      <w:r w:rsidR="008F3370" w:rsidRPr="003E12CA">
        <w:rPr>
          <w:rStyle w:val="FootnoteReference"/>
          <w:rFonts w:ascii="Courier New" w:eastAsia="Segoe UI" w:hAnsi="Courier New" w:cs="Courier New"/>
          <w:sz w:val="17"/>
          <w:szCs w:val="17"/>
          <w:lang w:val="en-GB"/>
        </w:rPr>
        <w:footnoteReference w:id="7"/>
      </w:r>
      <w:bookmarkEnd w:id="60"/>
      <w:r w:rsidRPr="00093C1D">
        <w:rPr>
          <w:rFonts w:ascii="Courier New" w:hAnsi="Courier New"/>
          <w:sz w:val="17"/>
          <w:lang w:val="en-US"/>
        </w:rPr>
        <w:t>&gt;</w:t>
      </w:r>
      <w:r w:rsidRPr="00093C1D">
        <w:rPr>
          <w:sz w:val="17"/>
          <w:lang w:val="en-US"/>
        </w:rPr>
        <w:t>”</w:t>
      </w:r>
      <w:r w:rsidRPr="00093C1D">
        <w:rPr>
          <w:rFonts w:ascii="Courier New" w:hAnsi="Courier New"/>
          <w:sz w:val="17"/>
          <w:lang w:val="en-US"/>
        </w:rPr>
        <w:t>.zip</w:t>
      </w:r>
      <w:r w:rsidRPr="00093C1D">
        <w:rPr>
          <w:sz w:val="17"/>
          <w:lang w:val="en-US"/>
        </w:rPr>
        <w:t>”.</w:t>
      </w:r>
    </w:p>
    <w:tbl>
      <w:tblPr>
        <w:tblStyle w:val="TableGrid"/>
        <w:tblW w:w="0" w:type="auto"/>
        <w:tblInd w:w="720" w:type="dxa"/>
        <w:tblLook w:val="04A0" w:firstRow="1" w:lastRow="0" w:firstColumn="1" w:lastColumn="0" w:noHBand="0" w:noVBand="1"/>
      </w:tblPr>
      <w:tblGrid>
        <w:gridCol w:w="8628"/>
      </w:tblGrid>
      <w:tr w:rsidR="0038782E" w:rsidRPr="00D035E6" w14:paraId="6E0201E7" w14:textId="77777777" w:rsidTr="00C14242">
        <w:trPr>
          <w:trHeight w:val="724"/>
        </w:trPr>
        <w:tc>
          <w:tcPr>
            <w:tcW w:w="8628" w:type="dxa"/>
          </w:tcPr>
          <w:p w14:paraId="274DC818" w14:textId="745A0391" w:rsidR="0038782E" w:rsidRPr="00D035E6" w:rsidRDefault="0038782E" w:rsidP="003249AF">
            <w:pPr>
              <w:rPr>
                <w:rFonts w:eastAsia="Segoe UI"/>
                <w:sz w:val="17"/>
                <w:szCs w:val="17"/>
              </w:rPr>
            </w:pPr>
            <w:r>
              <w:rPr>
                <w:sz w:val="17"/>
              </w:rPr>
              <w:t>Par exemple :</w:t>
            </w:r>
            <w:r>
              <w:rPr>
                <w:rFonts w:ascii="Courier New" w:hAnsi="Courier New"/>
                <w:sz w:val="17"/>
              </w:rPr>
              <w:t xml:space="preserve"> Patent_US_59111111_20220719.zip </w:t>
            </w:r>
            <w:r>
              <w:rPr>
                <w:sz w:val="17"/>
              </w:rPr>
              <w:t>serait le nom de fichier correspondant au document de priorité de brevet fourni par l’Office des brevets et des marques des États-Unis d’Amérique (USPTO) pour la demande de brevet déposée le 19 juillet 2022 sous le numéro 59111111.</w:t>
            </w:r>
            <w:r>
              <w:rPr>
                <w:rFonts w:ascii="Courier New" w:hAnsi="Courier New"/>
                <w:sz w:val="17"/>
              </w:rPr>
              <w:t xml:space="preserve"> </w:t>
            </w:r>
          </w:p>
        </w:tc>
      </w:tr>
    </w:tbl>
    <w:p w14:paraId="7DA77420" w14:textId="77777777" w:rsidR="008B5B6C" w:rsidRPr="00D035E6" w:rsidRDefault="008B5B6C" w:rsidP="008B5B6C">
      <w:pPr>
        <w:rPr>
          <w:sz w:val="17"/>
          <w:szCs w:val="17"/>
        </w:rPr>
      </w:pPr>
    </w:p>
    <w:tbl>
      <w:tblPr>
        <w:tblStyle w:val="TableGrid"/>
        <w:tblW w:w="0" w:type="auto"/>
        <w:tblInd w:w="720" w:type="dxa"/>
        <w:tblLook w:val="04A0" w:firstRow="1" w:lastRow="0" w:firstColumn="1" w:lastColumn="0" w:noHBand="0" w:noVBand="1"/>
      </w:tblPr>
      <w:tblGrid>
        <w:gridCol w:w="8628"/>
      </w:tblGrid>
      <w:tr w:rsidR="006C013A" w:rsidRPr="00D035E6" w14:paraId="1B80FF7E" w14:textId="77777777" w:rsidTr="00C14242">
        <w:trPr>
          <w:trHeight w:val="769"/>
        </w:trPr>
        <w:tc>
          <w:tcPr>
            <w:tcW w:w="8628" w:type="dxa"/>
          </w:tcPr>
          <w:p w14:paraId="235553EA" w14:textId="462E35DE" w:rsidR="006C013A" w:rsidRPr="00D035E6" w:rsidRDefault="006C013A" w:rsidP="003B7D0A">
            <w:pPr>
              <w:rPr>
                <w:rFonts w:eastAsia="Segoe UI"/>
                <w:sz w:val="17"/>
                <w:szCs w:val="17"/>
              </w:rPr>
            </w:pPr>
            <w:r>
              <w:rPr>
                <w:sz w:val="17"/>
              </w:rPr>
              <w:t xml:space="preserve">Par exemple :  </w:t>
            </w:r>
            <w:r>
              <w:rPr>
                <w:rFonts w:ascii="Courier New" w:hAnsi="Courier New"/>
                <w:sz w:val="17"/>
              </w:rPr>
              <w:t>Patent_GB_PCTGB2023000123_20230114.zip</w:t>
            </w:r>
            <w:r>
              <w:rPr>
                <w:sz w:val="17"/>
              </w:rPr>
              <w:t xml:space="preserve"> serait le nom de fichier correspondant au document de priorité de brevet fourni par l’Office de la propriété intellectuelle du Royaume-Uni pour la demande de brevet déposée le 14 janvier 2023 sous le numéro PCT/GB2023/000123.</w:t>
            </w:r>
          </w:p>
        </w:tc>
      </w:tr>
    </w:tbl>
    <w:p w14:paraId="61A9E15E" w14:textId="77777777" w:rsidR="006D2241" w:rsidRPr="00D035E6" w:rsidRDefault="006D2241" w:rsidP="006D2241">
      <w:pPr>
        <w:pStyle w:val="ListParagraph"/>
        <w:ind w:left="0"/>
        <w:rPr>
          <w:sz w:val="17"/>
          <w:szCs w:val="17"/>
        </w:rPr>
      </w:pPr>
    </w:p>
    <w:p w14:paraId="017952CC" w14:textId="680F45EF" w:rsidR="006E77CF" w:rsidRPr="00D035E6" w:rsidRDefault="00E0463D" w:rsidP="00ED44BA">
      <w:pPr>
        <w:pStyle w:val="ListParagraph"/>
        <w:tabs>
          <w:tab w:val="left" w:pos="567"/>
        </w:tabs>
        <w:ind w:left="0"/>
        <w:rPr>
          <w:sz w:val="17"/>
          <w:szCs w:val="17"/>
        </w:rPr>
      </w:pPr>
      <w:r w:rsidRPr="00D035E6">
        <w:rPr>
          <w:rFonts w:eastAsia="Segoe UI"/>
          <w:sz w:val="17"/>
        </w:rPr>
        <w:fldChar w:fldCharType="begin"/>
      </w:r>
      <w:r w:rsidRPr="00D035E6">
        <w:rPr>
          <w:rFonts w:eastAsia="Segoe UI"/>
          <w:sz w:val="17"/>
        </w:rPr>
        <w:instrText xml:space="preserve"> AUTONUM  </w:instrText>
      </w:r>
      <w:r w:rsidRPr="00D035E6">
        <w:rPr>
          <w:rFonts w:eastAsia="Segoe UI"/>
          <w:sz w:val="17"/>
        </w:rPr>
        <w:fldChar w:fldCharType="end"/>
      </w:r>
      <w:r>
        <w:rPr>
          <w:sz w:val="17"/>
        </w:rPr>
        <w:tab/>
        <w:t xml:space="preserve">Le nom de fichier du document de priorité au format PDF doit être au format suivant : </w:t>
      </w:r>
    </w:p>
    <w:p w14:paraId="1FD12100" w14:textId="5342FF97" w:rsidR="008F3370" w:rsidRPr="00093C1D" w:rsidRDefault="006E77CF" w:rsidP="00ED44BA">
      <w:pPr>
        <w:ind w:left="567"/>
        <w:rPr>
          <w:rFonts w:eastAsia="Segoe UI"/>
          <w:sz w:val="17"/>
          <w:szCs w:val="17"/>
          <w:lang w:val="en-US"/>
        </w:rPr>
      </w:pPr>
      <w:r w:rsidRPr="00093C1D">
        <w:rPr>
          <w:rFonts w:ascii="Courier New" w:hAnsi="Courier New"/>
          <w:sz w:val="17"/>
          <w:lang w:val="en-US"/>
        </w:rPr>
        <w:t>&lt;providing Office ST.3 Code&gt;</w:t>
      </w:r>
      <w:r w:rsidRPr="00093C1D">
        <w:rPr>
          <w:sz w:val="17"/>
          <w:lang w:val="en-US"/>
        </w:rPr>
        <w:t>“</w:t>
      </w:r>
      <w:r w:rsidRPr="00093C1D">
        <w:rPr>
          <w:rFonts w:ascii="Courier New" w:hAnsi="Courier New"/>
          <w:sz w:val="17"/>
          <w:lang w:val="en-US"/>
        </w:rPr>
        <w:t>_</w:t>
      </w:r>
      <w:r w:rsidRPr="00093C1D">
        <w:rPr>
          <w:sz w:val="17"/>
          <w:lang w:val="en-US"/>
        </w:rPr>
        <w:t>”</w:t>
      </w:r>
      <w:r w:rsidRPr="00093C1D">
        <w:rPr>
          <w:rFonts w:ascii="Courier New" w:hAnsi="Courier New"/>
          <w:sz w:val="17"/>
          <w:lang w:val="en-US"/>
        </w:rPr>
        <w:t>&lt;application number&gt;</w:t>
      </w:r>
      <w:r w:rsidRPr="00093C1D">
        <w:rPr>
          <w:sz w:val="17"/>
          <w:lang w:val="en-US"/>
        </w:rPr>
        <w:t>“</w:t>
      </w:r>
      <w:r w:rsidRPr="00093C1D">
        <w:rPr>
          <w:rFonts w:ascii="Courier New" w:hAnsi="Courier New"/>
          <w:sz w:val="17"/>
          <w:lang w:val="en-US"/>
        </w:rPr>
        <w:t>_</w:t>
      </w:r>
      <w:r w:rsidRPr="00093C1D">
        <w:rPr>
          <w:sz w:val="17"/>
          <w:lang w:val="en-US"/>
        </w:rPr>
        <w:t>”</w:t>
      </w:r>
      <w:r w:rsidRPr="00093C1D">
        <w:rPr>
          <w:rFonts w:ascii="Courier New" w:hAnsi="Courier New"/>
          <w:sz w:val="17"/>
          <w:lang w:val="en-US"/>
        </w:rPr>
        <w:t>&lt;filing date</w:t>
      </w:r>
      <w:r w:rsidR="00C5699B" w:rsidRPr="00D035E6">
        <w:rPr>
          <w:rFonts w:ascii="Courier New" w:eastAsia="Segoe UI" w:hAnsi="Courier New" w:cs="Courier New"/>
          <w:sz w:val="17"/>
          <w:vertAlign w:val="superscript"/>
        </w:rPr>
        <w:fldChar w:fldCharType="begin"/>
      </w:r>
      <w:r w:rsidR="00C5699B" w:rsidRPr="00093C1D">
        <w:rPr>
          <w:rFonts w:ascii="Courier New" w:eastAsia="Segoe UI" w:hAnsi="Courier New" w:cs="Courier New"/>
          <w:sz w:val="17"/>
          <w:vertAlign w:val="superscript"/>
          <w:lang w:val="en-US"/>
        </w:rPr>
        <w:instrText xml:space="preserve"> NOTEREF _Ref169603376 \h  \* MERGEFORMAT </w:instrText>
      </w:r>
      <w:r w:rsidR="00C5699B" w:rsidRPr="00D035E6">
        <w:rPr>
          <w:rFonts w:ascii="Courier New" w:eastAsia="Segoe UI" w:hAnsi="Courier New" w:cs="Courier New"/>
          <w:sz w:val="17"/>
          <w:vertAlign w:val="superscript"/>
        </w:rPr>
      </w:r>
      <w:r w:rsidR="00C5699B" w:rsidRPr="00D035E6">
        <w:rPr>
          <w:rFonts w:ascii="Courier New" w:eastAsia="Segoe UI" w:hAnsi="Courier New" w:cs="Courier New"/>
          <w:sz w:val="17"/>
          <w:vertAlign w:val="superscript"/>
        </w:rPr>
        <w:fldChar w:fldCharType="separate"/>
      </w:r>
      <w:r w:rsidR="00093C1D" w:rsidRPr="00093C1D">
        <w:rPr>
          <w:rFonts w:ascii="Courier New" w:eastAsia="Segoe UI" w:hAnsi="Courier New" w:cs="Courier New"/>
          <w:sz w:val="17"/>
          <w:vertAlign w:val="superscript"/>
          <w:lang w:val="en-US"/>
        </w:rPr>
        <w:t>6</w:t>
      </w:r>
      <w:r w:rsidR="00C5699B" w:rsidRPr="00D035E6">
        <w:rPr>
          <w:rFonts w:ascii="Courier New" w:eastAsia="Segoe UI" w:hAnsi="Courier New" w:cs="Courier New"/>
          <w:sz w:val="17"/>
          <w:vertAlign w:val="superscript"/>
        </w:rPr>
        <w:fldChar w:fldCharType="end"/>
      </w:r>
      <w:r w:rsidRPr="00093C1D">
        <w:rPr>
          <w:rFonts w:ascii="Courier New" w:hAnsi="Courier New"/>
          <w:sz w:val="17"/>
          <w:lang w:val="en-US"/>
        </w:rPr>
        <w:t>&gt;</w:t>
      </w:r>
      <w:r w:rsidRPr="00093C1D">
        <w:rPr>
          <w:sz w:val="17"/>
          <w:lang w:val="en-US"/>
        </w:rPr>
        <w:t>“</w:t>
      </w:r>
      <w:r w:rsidRPr="00093C1D">
        <w:rPr>
          <w:rFonts w:ascii="Courier New" w:hAnsi="Courier New"/>
          <w:sz w:val="17"/>
          <w:lang w:val="en-US"/>
        </w:rPr>
        <w:t>_</w:t>
      </w:r>
      <w:r w:rsidRPr="00093C1D">
        <w:rPr>
          <w:sz w:val="17"/>
          <w:lang w:val="en-US"/>
        </w:rPr>
        <w:t>”</w:t>
      </w:r>
      <w:r w:rsidRPr="00093C1D">
        <w:rPr>
          <w:rFonts w:ascii="Courier New" w:hAnsi="Courier New"/>
          <w:sz w:val="17"/>
          <w:lang w:val="en-US"/>
        </w:rPr>
        <w:t>PriorityDocument</w:t>
      </w:r>
      <w:r w:rsidRPr="00093C1D">
        <w:rPr>
          <w:sz w:val="17"/>
          <w:lang w:val="en-US"/>
        </w:rPr>
        <w:t>”</w:t>
      </w:r>
      <w:r w:rsidRPr="00093C1D">
        <w:rPr>
          <w:rFonts w:ascii="Courier New" w:hAnsi="Courier New"/>
          <w:sz w:val="17"/>
          <w:lang w:val="en-US"/>
        </w:rPr>
        <w:t>{</w:t>
      </w:r>
      <w:r w:rsidRPr="00093C1D">
        <w:rPr>
          <w:sz w:val="17"/>
          <w:lang w:val="en-US"/>
        </w:rPr>
        <w:t>“</w:t>
      </w:r>
      <w:r w:rsidRPr="00093C1D">
        <w:rPr>
          <w:rFonts w:ascii="Courier New" w:hAnsi="Courier New"/>
          <w:sz w:val="17"/>
          <w:lang w:val="en-US"/>
        </w:rPr>
        <w:t>_</w:t>
      </w:r>
      <w:r w:rsidRPr="00093C1D">
        <w:rPr>
          <w:sz w:val="17"/>
          <w:lang w:val="en-US"/>
        </w:rPr>
        <w:t>”</w:t>
      </w:r>
      <w:r w:rsidRPr="00093C1D">
        <w:rPr>
          <w:rFonts w:ascii="Courier New" w:hAnsi="Courier New"/>
          <w:sz w:val="17"/>
          <w:lang w:val="en-US"/>
        </w:rPr>
        <w:t>&lt;an optional unique identifier for a patent application&gt;}.pdf</w:t>
      </w:r>
      <w:r w:rsidRPr="00093C1D">
        <w:rPr>
          <w:sz w:val="17"/>
          <w:lang w:val="en-US"/>
        </w:rPr>
        <w:t xml:space="preserve">.  </w:t>
      </w:r>
    </w:p>
    <w:p w14:paraId="4F09F1F9" w14:textId="77777777" w:rsidR="006E77CF" w:rsidRPr="00D035E6" w:rsidRDefault="006E77CF" w:rsidP="006E77CF">
      <w:pPr>
        <w:rPr>
          <w:rFonts w:eastAsia="Segoe UI"/>
          <w:sz w:val="17"/>
          <w:szCs w:val="17"/>
          <w:lang w:val="en-GB"/>
        </w:rPr>
      </w:pPr>
    </w:p>
    <w:tbl>
      <w:tblPr>
        <w:tblStyle w:val="TableGrid"/>
        <w:tblW w:w="0" w:type="auto"/>
        <w:tblInd w:w="720" w:type="dxa"/>
        <w:tblLook w:val="04A0" w:firstRow="1" w:lastRow="0" w:firstColumn="1" w:lastColumn="0" w:noHBand="0" w:noVBand="1"/>
      </w:tblPr>
      <w:tblGrid>
        <w:gridCol w:w="8628"/>
      </w:tblGrid>
      <w:tr w:rsidR="00CC7523" w:rsidRPr="00D035E6" w14:paraId="20A8385C" w14:textId="77777777" w:rsidTr="00CC7523">
        <w:trPr>
          <w:trHeight w:val="841"/>
        </w:trPr>
        <w:tc>
          <w:tcPr>
            <w:tcW w:w="8628" w:type="dxa"/>
          </w:tcPr>
          <w:p w14:paraId="4DBE82AE" w14:textId="533E7666" w:rsidR="00CC7523" w:rsidRPr="00D035E6" w:rsidRDefault="00CC7523" w:rsidP="00895294">
            <w:pPr>
              <w:rPr>
                <w:rFonts w:eastAsia="Times New Roman"/>
                <w:sz w:val="17"/>
                <w:szCs w:val="17"/>
              </w:rPr>
            </w:pPr>
            <w:r>
              <w:rPr>
                <w:sz w:val="17"/>
              </w:rPr>
              <w:t xml:space="preserve">Par exemple : </w:t>
            </w:r>
            <w:r>
              <w:rPr>
                <w:rFonts w:ascii="Courier New" w:hAnsi="Courier New"/>
                <w:sz w:val="17"/>
              </w:rPr>
              <w:t>US_59111111_20220719_PriorityDocument_000497.pdf</w:t>
            </w:r>
            <w:r>
              <w:rPr>
                <w:sz w:val="17"/>
              </w:rPr>
              <w:t xml:space="preserve"> pour un document de priorité fourni par l’USPTO en tant qu’office fournisseur, dont le numéro de demande est 59111111, la demande ayant été déposée le 19 juillet 2022.  </w:t>
            </w:r>
          </w:p>
        </w:tc>
      </w:tr>
    </w:tbl>
    <w:p w14:paraId="49167F66" w14:textId="3B3610D2" w:rsidR="006E77CF" w:rsidRPr="00D035E6" w:rsidRDefault="00E0463D" w:rsidP="00ED44BA">
      <w:pPr>
        <w:pStyle w:val="ListParagraph"/>
        <w:spacing w:before="220"/>
        <w:ind w:left="0"/>
        <w:rPr>
          <w:sz w:val="17"/>
          <w:szCs w:val="17"/>
        </w:rPr>
      </w:pPr>
      <w:r w:rsidRPr="00D035E6">
        <w:rPr>
          <w:rFonts w:eastAsia="Segoe UI"/>
          <w:sz w:val="17"/>
        </w:rPr>
        <w:fldChar w:fldCharType="begin"/>
      </w:r>
      <w:r w:rsidRPr="00D035E6">
        <w:rPr>
          <w:rFonts w:eastAsia="Segoe UI"/>
          <w:sz w:val="17"/>
        </w:rPr>
        <w:instrText xml:space="preserve"> AUTONUM  </w:instrText>
      </w:r>
      <w:r w:rsidRPr="00D035E6">
        <w:rPr>
          <w:rFonts w:eastAsia="Segoe UI"/>
          <w:sz w:val="17"/>
        </w:rPr>
        <w:fldChar w:fldCharType="end"/>
      </w:r>
      <w:r>
        <w:rPr>
          <w:sz w:val="17"/>
        </w:rPr>
        <w:tab/>
        <w:t xml:space="preserve">Le nom de fichier de la page de certification au format PDF, si elle est fournie séparément, doit être au format suivant : </w:t>
      </w:r>
    </w:p>
    <w:p w14:paraId="7F2248E3" w14:textId="559BDDF3" w:rsidR="006E77CF" w:rsidRPr="00093C1D" w:rsidRDefault="006E77CF" w:rsidP="00ED44BA">
      <w:pPr>
        <w:ind w:left="567"/>
        <w:rPr>
          <w:rFonts w:eastAsia="Segoe UI"/>
          <w:sz w:val="17"/>
          <w:szCs w:val="17"/>
          <w:lang w:val="en-US"/>
        </w:rPr>
      </w:pPr>
      <w:r w:rsidRPr="00093C1D">
        <w:rPr>
          <w:rFonts w:ascii="Courier New" w:hAnsi="Courier New"/>
          <w:sz w:val="17"/>
          <w:lang w:val="en-US"/>
        </w:rPr>
        <w:t>&lt;providing Office ST.3 Code&gt;</w:t>
      </w:r>
      <w:r w:rsidRPr="00093C1D">
        <w:rPr>
          <w:sz w:val="17"/>
          <w:lang w:val="en-US"/>
        </w:rPr>
        <w:t>”</w:t>
      </w:r>
      <w:r w:rsidRPr="00093C1D">
        <w:rPr>
          <w:rFonts w:ascii="Courier New" w:hAnsi="Courier New"/>
          <w:sz w:val="17"/>
          <w:lang w:val="en-US"/>
        </w:rPr>
        <w:t>_</w:t>
      </w:r>
      <w:r w:rsidRPr="00093C1D">
        <w:rPr>
          <w:sz w:val="17"/>
          <w:lang w:val="en-US"/>
        </w:rPr>
        <w:t>”</w:t>
      </w:r>
      <w:r w:rsidRPr="00093C1D">
        <w:rPr>
          <w:rFonts w:ascii="Courier New" w:hAnsi="Courier New"/>
          <w:sz w:val="17"/>
          <w:lang w:val="en-US"/>
        </w:rPr>
        <w:t>&lt;application number&gt;</w:t>
      </w:r>
      <w:r w:rsidRPr="00093C1D">
        <w:rPr>
          <w:sz w:val="17"/>
          <w:lang w:val="en-US"/>
        </w:rPr>
        <w:t>”</w:t>
      </w:r>
      <w:r w:rsidRPr="00093C1D">
        <w:rPr>
          <w:rFonts w:ascii="Courier New" w:hAnsi="Courier New"/>
          <w:sz w:val="17"/>
          <w:lang w:val="en-US"/>
        </w:rPr>
        <w:t>_</w:t>
      </w:r>
      <w:r w:rsidRPr="00093C1D">
        <w:rPr>
          <w:sz w:val="17"/>
          <w:lang w:val="en-US"/>
        </w:rPr>
        <w:t>”</w:t>
      </w:r>
      <w:r w:rsidRPr="00093C1D">
        <w:rPr>
          <w:rFonts w:ascii="Courier New" w:hAnsi="Courier New"/>
          <w:sz w:val="17"/>
          <w:lang w:val="en-US"/>
        </w:rPr>
        <w:t>&lt;filing date</w:t>
      </w:r>
      <w:r w:rsidR="00C5699B" w:rsidRPr="00D035E6">
        <w:rPr>
          <w:rFonts w:ascii="Courier New" w:eastAsia="Segoe UI" w:hAnsi="Courier New" w:cs="Courier New"/>
          <w:sz w:val="17"/>
          <w:vertAlign w:val="superscript"/>
        </w:rPr>
        <w:fldChar w:fldCharType="begin"/>
      </w:r>
      <w:r w:rsidR="00C5699B" w:rsidRPr="00093C1D">
        <w:rPr>
          <w:rFonts w:ascii="Courier New" w:eastAsia="Segoe UI" w:hAnsi="Courier New" w:cs="Courier New"/>
          <w:sz w:val="17"/>
          <w:vertAlign w:val="superscript"/>
          <w:lang w:val="en-US"/>
        </w:rPr>
        <w:instrText xml:space="preserve"> NOTEREF _Ref169603376 \h  \* MERGEFORMAT </w:instrText>
      </w:r>
      <w:r w:rsidR="00C5699B" w:rsidRPr="00D035E6">
        <w:rPr>
          <w:rFonts w:ascii="Courier New" w:eastAsia="Segoe UI" w:hAnsi="Courier New" w:cs="Courier New"/>
          <w:sz w:val="17"/>
          <w:vertAlign w:val="superscript"/>
        </w:rPr>
      </w:r>
      <w:r w:rsidR="00C5699B" w:rsidRPr="00D035E6">
        <w:rPr>
          <w:rFonts w:ascii="Courier New" w:eastAsia="Segoe UI" w:hAnsi="Courier New" w:cs="Courier New"/>
          <w:sz w:val="17"/>
          <w:vertAlign w:val="superscript"/>
        </w:rPr>
        <w:fldChar w:fldCharType="separate"/>
      </w:r>
      <w:r w:rsidR="00093C1D" w:rsidRPr="00093C1D">
        <w:rPr>
          <w:rFonts w:ascii="Courier New" w:eastAsia="Segoe UI" w:hAnsi="Courier New" w:cs="Courier New"/>
          <w:sz w:val="17"/>
          <w:vertAlign w:val="superscript"/>
          <w:lang w:val="en-US"/>
        </w:rPr>
        <w:t>6</w:t>
      </w:r>
      <w:r w:rsidR="00C5699B" w:rsidRPr="00D035E6">
        <w:rPr>
          <w:rFonts w:ascii="Courier New" w:eastAsia="Segoe UI" w:hAnsi="Courier New" w:cs="Courier New"/>
          <w:sz w:val="17"/>
          <w:vertAlign w:val="superscript"/>
        </w:rPr>
        <w:fldChar w:fldCharType="end"/>
      </w:r>
      <w:r w:rsidRPr="00093C1D">
        <w:rPr>
          <w:rFonts w:ascii="Courier New" w:hAnsi="Courier New"/>
          <w:sz w:val="17"/>
          <w:lang w:val="en-US"/>
        </w:rPr>
        <w:t>&gt;</w:t>
      </w:r>
      <w:r w:rsidRPr="00093C1D">
        <w:rPr>
          <w:sz w:val="17"/>
          <w:lang w:val="en-US"/>
        </w:rPr>
        <w:t>”</w:t>
      </w:r>
      <w:r w:rsidRPr="00093C1D">
        <w:rPr>
          <w:rFonts w:ascii="Courier New" w:hAnsi="Courier New"/>
          <w:sz w:val="17"/>
          <w:lang w:val="en-US"/>
        </w:rPr>
        <w:t>_</w:t>
      </w:r>
      <w:r w:rsidRPr="00093C1D">
        <w:rPr>
          <w:sz w:val="17"/>
          <w:lang w:val="en-US"/>
        </w:rPr>
        <w:t>”</w:t>
      </w:r>
      <w:r w:rsidRPr="00093C1D">
        <w:rPr>
          <w:rFonts w:ascii="Courier New" w:hAnsi="Courier New"/>
          <w:sz w:val="17"/>
          <w:lang w:val="en-US"/>
        </w:rPr>
        <w:t>CertificationPage</w:t>
      </w:r>
      <w:r w:rsidRPr="00093C1D">
        <w:rPr>
          <w:sz w:val="17"/>
          <w:lang w:val="en-US"/>
        </w:rPr>
        <w:t>”</w:t>
      </w:r>
      <w:r w:rsidRPr="00093C1D">
        <w:rPr>
          <w:rFonts w:ascii="Courier New" w:hAnsi="Courier New"/>
          <w:sz w:val="17"/>
          <w:lang w:val="en-US"/>
        </w:rPr>
        <w:t>{</w:t>
      </w:r>
      <w:r w:rsidRPr="00093C1D">
        <w:rPr>
          <w:sz w:val="17"/>
          <w:lang w:val="en-US"/>
        </w:rPr>
        <w:t xml:space="preserve"> ”</w:t>
      </w:r>
      <w:r w:rsidRPr="00093C1D">
        <w:rPr>
          <w:rFonts w:ascii="Courier New" w:hAnsi="Courier New"/>
          <w:sz w:val="17"/>
          <w:lang w:val="en-US"/>
        </w:rPr>
        <w:t>_</w:t>
      </w:r>
      <w:r w:rsidRPr="00093C1D">
        <w:rPr>
          <w:sz w:val="17"/>
          <w:lang w:val="en-US"/>
        </w:rPr>
        <w:t xml:space="preserve"> ”</w:t>
      </w:r>
      <w:r w:rsidRPr="00093C1D">
        <w:rPr>
          <w:rFonts w:ascii="Courier New" w:hAnsi="Courier New"/>
          <w:sz w:val="17"/>
          <w:lang w:val="en-US"/>
        </w:rPr>
        <w:t>&lt;an optional unique identifier for a patent application&gt;}.pdf</w:t>
      </w:r>
      <w:r w:rsidRPr="00093C1D">
        <w:rPr>
          <w:sz w:val="17"/>
          <w:lang w:val="en-US"/>
        </w:rPr>
        <w:t xml:space="preserve">.  </w:t>
      </w:r>
    </w:p>
    <w:p w14:paraId="61532EB0" w14:textId="77777777" w:rsidR="006E77CF" w:rsidRPr="00D035E6" w:rsidRDefault="006E77CF" w:rsidP="006E77CF">
      <w:pPr>
        <w:rPr>
          <w:rFonts w:eastAsia="Segoe UI"/>
          <w:sz w:val="17"/>
          <w:szCs w:val="17"/>
          <w:lang w:val="en-GB"/>
        </w:rPr>
      </w:pPr>
    </w:p>
    <w:tbl>
      <w:tblPr>
        <w:tblStyle w:val="TableGrid"/>
        <w:tblW w:w="0" w:type="auto"/>
        <w:tblInd w:w="720" w:type="dxa"/>
        <w:tblLook w:val="04A0" w:firstRow="1" w:lastRow="0" w:firstColumn="1" w:lastColumn="0" w:noHBand="0" w:noVBand="1"/>
      </w:tblPr>
      <w:tblGrid>
        <w:gridCol w:w="8628"/>
      </w:tblGrid>
      <w:tr w:rsidR="008F3370" w:rsidRPr="00D035E6" w14:paraId="7F6DFA4E" w14:textId="77777777" w:rsidTr="008F3370">
        <w:trPr>
          <w:trHeight w:val="742"/>
        </w:trPr>
        <w:tc>
          <w:tcPr>
            <w:tcW w:w="8628" w:type="dxa"/>
          </w:tcPr>
          <w:p w14:paraId="1269C9C3" w14:textId="1D76273F" w:rsidR="008F3370" w:rsidRPr="00D035E6" w:rsidRDefault="008F3370" w:rsidP="00CB7AD6">
            <w:pPr>
              <w:rPr>
                <w:rFonts w:eastAsia="Times New Roman"/>
                <w:sz w:val="17"/>
                <w:szCs w:val="17"/>
              </w:rPr>
            </w:pPr>
            <w:r>
              <w:rPr>
                <w:sz w:val="17"/>
              </w:rPr>
              <w:t xml:space="preserve">Par exemple : </w:t>
            </w:r>
            <w:r>
              <w:rPr>
                <w:rFonts w:ascii="Courier New" w:hAnsi="Courier New"/>
                <w:sz w:val="17"/>
              </w:rPr>
              <w:t>US_59111111_20220719_CertificationPage_000497.pdf</w:t>
            </w:r>
            <w:r>
              <w:rPr>
                <w:sz w:val="17"/>
              </w:rPr>
              <w:t xml:space="preserve"> pour une page de certification fournie par l’USPTO en tant qu’office fournisseur, dont le numéro de demande est 59111111, la demande ayant été déposée le 19 juillet 2022.  </w:t>
            </w:r>
          </w:p>
        </w:tc>
      </w:tr>
    </w:tbl>
    <w:p w14:paraId="03718066" w14:textId="7722FB24" w:rsidR="006E77CF" w:rsidRPr="00BB0F19" w:rsidRDefault="00BB0F19" w:rsidP="00ED44BA">
      <w:pPr>
        <w:tabs>
          <w:tab w:val="left" w:pos="567"/>
        </w:tabs>
        <w:spacing w:before="480"/>
        <w:rPr>
          <w:sz w:val="17"/>
          <w:szCs w:val="17"/>
        </w:rPr>
      </w:pPr>
      <w:r w:rsidRPr="00D035E6">
        <w:rPr>
          <w:rFonts w:eastAsia="Segoe UI"/>
          <w:sz w:val="17"/>
        </w:rPr>
        <w:fldChar w:fldCharType="begin"/>
      </w:r>
      <w:r w:rsidRPr="00D035E6">
        <w:rPr>
          <w:rFonts w:eastAsia="Segoe UI"/>
          <w:sz w:val="17"/>
        </w:rPr>
        <w:instrText xml:space="preserve"> AUTONUM  </w:instrText>
      </w:r>
      <w:r w:rsidRPr="00D035E6">
        <w:rPr>
          <w:rFonts w:eastAsia="Segoe UI"/>
          <w:sz w:val="17"/>
        </w:rPr>
        <w:fldChar w:fldCharType="end"/>
      </w:r>
      <w:r>
        <w:rPr>
          <w:sz w:val="17"/>
        </w:rPr>
        <w:tab/>
        <w:t xml:space="preserve">Pour les fichiers relatifs aux documents placés dans le dossier </w:t>
      </w:r>
      <w:r>
        <w:rPr>
          <w:rFonts w:ascii="Courier New" w:hAnsi="Courier New"/>
          <w:sz w:val="17"/>
        </w:rPr>
        <w:t>SupplementaryArtifacts</w:t>
      </w:r>
      <w:r>
        <w:rPr>
          <w:sz w:val="17"/>
        </w:rPr>
        <w:t xml:space="preserve"> , la convention de nommage des fichiers proposée ci-après est recommandée, à la discrétion de l’office fournisseur :</w:t>
      </w:r>
    </w:p>
    <w:p w14:paraId="345788D2" w14:textId="7C1F20F5" w:rsidR="006E77CF" w:rsidRPr="00093C1D" w:rsidRDefault="006E77CF" w:rsidP="006E77CF">
      <w:pPr>
        <w:ind w:left="720"/>
        <w:rPr>
          <w:rFonts w:eastAsia="Segoe UI"/>
          <w:sz w:val="17"/>
          <w:szCs w:val="17"/>
          <w:lang w:val="en-US"/>
        </w:rPr>
      </w:pPr>
      <w:r w:rsidRPr="00093C1D">
        <w:rPr>
          <w:rFonts w:ascii="Courier New" w:hAnsi="Courier New"/>
          <w:sz w:val="17"/>
          <w:lang w:val="en-US"/>
        </w:rPr>
        <w:t>&lt;providing Office ST.3 Code&gt;</w:t>
      </w:r>
      <w:r w:rsidRPr="00093C1D">
        <w:rPr>
          <w:sz w:val="17"/>
          <w:lang w:val="en-US"/>
        </w:rPr>
        <w:t>”_”</w:t>
      </w:r>
      <w:r w:rsidRPr="00093C1D">
        <w:rPr>
          <w:rFonts w:ascii="Courier New" w:hAnsi="Courier New"/>
          <w:sz w:val="17"/>
          <w:lang w:val="en-US"/>
        </w:rPr>
        <w:t>&lt;application number&gt;</w:t>
      </w:r>
      <w:r w:rsidRPr="00093C1D">
        <w:rPr>
          <w:sz w:val="17"/>
          <w:lang w:val="en-US"/>
        </w:rPr>
        <w:t>”_”</w:t>
      </w:r>
      <w:r w:rsidRPr="00093C1D">
        <w:rPr>
          <w:rFonts w:ascii="Courier New" w:hAnsi="Courier New"/>
          <w:sz w:val="17"/>
          <w:lang w:val="en-US"/>
        </w:rPr>
        <w:t>&lt;filing date</w:t>
      </w:r>
      <w:r w:rsidR="00E06FDC" w:rsidRPr="00E06FDC">
        <w:rPr>
          <w:rFonts w:ascii="Courier New" w:eastAsia="Segoe UI" w:hAnsi="Courier New" w:cs="Courier New"/>
          <w:sz w:val="17"/>
          <w:vertAlign w:val="superscript"/>
        </w:rPr>
        <w:fldChar w:fldCharType="begin"/>
      </w:r>
      <w:r w:rsidR="00E06FDC" w:rsidRPr="00093C1D">
        <w:rPr>
          <w:rFonts w:ascii="Courier New" w:eastAsia="Segoe UI" w:hAnsi="Courier New" w:cs="Courier New"/>
          <w:sz w:val="17"/>
          <w:vertAlign w:val="superscript"/>
          <w:lang w:val="en-US"/>
        </w:rPr>
        <w:instrText xml:space="preserve"> NOTEREF _Ref169603376 \h  \* MERGEFORMAT </w:instrText>
      </w:r>
      <w:r w:rsidR="00E06FDC" w:rsidRPr="00E06FDC">
        <w:rPr>
          <w:rFonts w:ascii="Courier New" w:eastAsia="Segoe UI" w:hAnsi="Courier New" w:cs="Courier New"/>
          <w:sz w:val="17"/>
          <w:vertAlign w:val="superscript"/>
        </w:rPr>
      </w:r>
      <w:r w:rsidR="00E06FDC" w:rsidRPr="00E06FDC">
        <w:rPr>
          <w:rFonts w:ascii="Courier New" w:eastAsia="Segoe UI" w:hAnsi="Courier New" w:cs="Courier New"/>
          <w:sz w:val="17"/>
          <w:vertAlign w:val="superscript"/>
        </w:rPr>
        <w:fldChar w:fldCharType="separate"/>
      </w:r>
      <w:r w:rsidR="00093C1D" w:rsidRPr="00093C1D">
        <w:rPr>
          <w:rFonts w:ascii="Courier New" w:eastAsia="Segoe UI" w:hAnsi="Courier New" w:cs="Courier New"/>
          <w:sz w:val="17"/>
          <w:vertAlign w:val="superscript"/>
          <w:lang w:val="en-US"/>
        </w:rPr>
        <w:t>6</w:t>
      </w:r>
      <w:r w:rsidR="00E06FDC" w:rsidRPr="00E06FDC">
        <w:rPr>
          <w:rFonts w:ascii="Courier New" w:eastAsia="Segoe UI" w:hAnsi="Courier New" w:cs="Courier New"/>
          <w:sz w:val="17"/>
          <w:vertAlign w:val="superscript"/>
        </w:rPr>
        <w:fldChar w:fldCharType="end"/>
      </w:r>
      <w:r w:rsidRPr="00093C1D">
        <w:rPr>
          <w:rFonts w:ascii="Courier New" w:hAnsi="Courier New"/>
          <w:sz w:val="17"/>
          <w:lang w:val="en-US"/>
        </w:rPr>
        <w:t>&gt;</w:t>
      </w:r>
      <w:r w:rsidRPr="00093C1D">
        <w:rPr>
          <w:sz w:val="17"/>
          <w:lang w:val="en-US"/>
        </w:rPr>
        <w:t>”_”</w:t>
      </w:r>
      <w:r w:rsidRPr="00093C1D">
        <w:rPr>
          <w:rFonts w:ascii="Courier New" w:hAnsi="Courier New"/>
          <w:sz w:val="17"/>
          <w:lang w:val="en-US"/>
        </w:rPr>
        <w:t>&lt;category of document&gt;</w:t>
      </w:r>
      <w:r w:rsidRPr="00093C1D">
        <w:rPr>
          <w:sz w:val="17"/>
          <w:lang w:val="en-US"/>
        </w:rPr>
        <w:t>{“_”</w:t>
      </w:r>
      <w:r w:rsidRPr="00093C1D">
        <w:rPr>
          <w:rFonts w:ascii="Courier New" w:hAnsi="Courier New"/>
          <w:sz w:val="17"/>
          <w:lang w:val="en-US"/>
        </w:rPr>
        <w:t>&lt;unique identifier – optional unless there are several documents of the same category&gt;</w:t>
      </w:r>
      <w:r w:rsidRPr="00093C1D">
        <w:rPr>
          <w:sz w:val="17"/>
          <w:lang w:val="en-US"/>
        </w:rPr>
        <w:t>}.</w:t>
      </w:r>
      <w:r w:rsidRPr="00093C1D">
        <w:rPr>
          <w:rFonts w:ascii="Courier New" w:hAnsi="Courier New"/>
          <w:sz w:val="17"/>
          <w:lang w:val="en-US"/>
        </w:rPr>
        <w:t>&lt;file extension&gt;</w:t>
      </w:r>
      <w:r w:rsidRPr="00093C1D">
        <w:rPr>
          <w:sz w:val="17"/>
          <w:lang w:val="en-US"/>
        </w:rPr>
        <w:t xml:space="preserve"> </w:t>
      </w:r>
    </w:p>
    <w:p w14:paraId="3C0991B9" w14:textId="4BC40449" w:rsidR="006E77CF" w:rsidRDefault="006E77CF" w:rsidP="00ED44BA">
      <w:pPr>
        <w:spacing w:before="220"/>
        <w:rPr>
          <w:rFonts w:eastAsia="Segoe UI"/>
          <w:sz w:val="17"/>
          <w:szCs w:val="17"/>
        </w:rPr>
      </w:pPr>
      <w:r>
        <w:rPr>
          <w:sz w:val="17"/>
        </w:rPr>
        <w:t xml:space="preserve">La “catégorie de document” indique le type d’artefact qui fait partie de la demande ou des données en rapport avec la demande et doit être en caractères majuscules de type “camel” selon la convention de nommage des types de document rédigés en anglais figurant dans la section </w:t>
      </w:r>
      <w:r>
        <w:rPr>
          <w:rFonts w:ascii="Courier New" w:hAnsi="Courier New"/>
          <w:sz w:val="17"/>
        </w:rPr>
        <w:t>SupplementaryArtifacts</w:t>
      </w:r>
      <w:r>
        <w:rPr>
          <w:sz w:val="17"/>
        </w:rPr>
        <w:t>.  Pour une demande de brevet, cet artefact peut être “</w:t>
      </w:r>
      <w:r>
        <w:rPr>
          <w:rFonts w:ascii="Courier New" w:hAnsi="Courier New"/>
          <w:sz w:val="17"/>
        </w:rPr>
        <w:t>ApplicationBody</w:t>
      </w:r>
      <w:r>
        <w:rPr>
          <w:sz w:val="17"/>
        </w:rPr>
        <w:t>”, “</w:t>
      </w:r>
      <w:r>
        <w:rPr>
          <w:rFonts w:ascii="Courier New" w:hAnsi="Courier New"/>
          <w:sz w:val="17"/>
        </w:rPr>
        <w:t>ClassificationData</w:t>
      </w:r>
      <w:r>
        <w:rPr>
          <w:sz w:val="17"/>
        </w:rPr>
        <w:t>” ou “</w:t>
      </w:r>
      <w:r>
        <w:rPr>
          <w:rFonts w:ascii="Courier New" w:hAnsi="Courier New"/>
          <w:sz w:val="17"/>
        </w:rPr>
        <w:t>BibliographicData</w:t>
      </w:r>
      <w:r>
        <w:rPr>
          <w:sz w:val="17"/>
        </w:rPr>
        <w:t>”.</w:t>
      </w:r>
    </w:p>
    <w:p w14:paraId="56284B82" w14:textId="63C2FF92" w:rsidR="006E77CF" w:rsidRPr="003E12CA" w:rsidRDefault="00E04B85" w:rsidP="00ED44BA">
      <w:pPr>
        <w:spacing w:before="220"/>
        <w:rPr>
          <w:rFonts w:eastAsia="Segoe UI"/>
          <w:sz w:val="17"/>
          <w:szCs w:val="17"/>
        </w:rPr>
      </w:pPr>
      <w:r>
        <w:rPr>
          <w:sz w:val="17"/>
        </w:rPr>
        <w:t xml:space="preserve">Il n’est pas obligatoire de renommer les documents du dossier </w:t>
      </w:r>
      <w:r>
        <w:rPr>
          <w:rFonts w:ascii="Courier New" w:hAnsi="Courier New"/>
          <w:sz w:val="17"/>
        </w:rPr>
        <w:t>SupplementaryArtifacts</w:t>
      </w:r>
      <w:r>
        <w:rPr>
          <w:sz w:val="17"/>
        </w:rPr>
        <w:t xml:space="preserve"> pour se conformer aux conventions de nommage.</w:t>
      </w:r>
    </w:p>
    <w:p w14:paraId="62E5AA3E" w14:textId="77777777" w:rsidR="006E77CF" w:rsidRPr="00093C1D" w:rsidRDefault="006E77CF" w:rsidP="006E77CF">
      <w:pPr>
        <w:rPr>
          <w:rFonts w:eastAsia="Segoe UI"/>
          <w:sz w:val="17"/>
          <w:szCs w:val="17"/>
        </w:rPr>
      </w:pPr>
    </w:p>
    <w:tbl>
      <w:tblPr>
        <w:tblStyle w:val="TableGrid"/>
        <w:tblW w:w="0" w:type="auto"/>
        <w:tblInd w:w="720" w:type="dxa"/>
        <w:tblLook w:val="04A0" w:firstRow="1" w:lastRow="0" w:firstColumn="1" w:lastColumn="0" w:noHBand="0" w:noVBand="1"/>
      </w:tblPr>
      <w:tblGrid>
        <w:gridCol w:w="8628"/>
      </w:tblGrid>
      <w:tr w:rsidR="008F3370" w:rsidRPr="003E12CA" w14:paraId="624F0F22" w14:textId="77777777" w:rsidTr="008F3370">
        <w:trPr>
          <w:trHeight w:val="724"/>
        </w:trPr>
        <w:tc>
          <w:tcPr>
            <w:tcW w:w="8628" w:type="dxa"/>
          </w:tcPr>
          <w:p w14:paraId="296D547D" w14:textId="193CEE90" w:rsidR="008F3370" w:rsidRPr="003E12CA" w:rsidRDefault="008F3370" w:rsidP="00733727">
            <w:pPr>
              <w:rPr>
                <w:rFonts w:eastAsia="Segoe UI"/>
                <w:sz w:val="17"/>
                <w:szCs w:val="17"/>
              </w:rPr>
            </w:pPr>
            <w:r>
              <w:rPr>
                <w:sz w:val="17"/>
              </w:rPr>
              <w:t xml:space="preserve">Par exemple : </w:t>
            </w:r>
            <w:r>
              <w:rPr>
                <w:rFonts w:ascii="Courier New" w:hAnsi="Courier New"/>
                <w:smallCaps/>
                <w:sz w:val="17"/>
              </w:rPr>
              <w:t>US</w:t>
            </w:r>
            <w:r>
              <w:rPr>
                <w:rFonts w:ascii="Courier New" w:hAnsi="Courier New"/>
                <w:sz w:val="17"/>
              </w:rPr>
              <w:t>_59111111_20220719_BibliographicData.xml</w:t>
            </w:r>
            <w:r>
              <w:rPr>
                <w:sz w:val="17"/>
              </w:rPr>
              <w:t xml:space="preserve"> pour les données bibliographiques au format XML concernant la demande 59111111 déposée le 19 juillet 2022 par l’USPTO.</w:t>
            </w:r>
          </w:p>
        </w:tc>
      </w:tr>
    </w:tbl>
    <w:p w14:paraId="651FB0B8" w14:textId="070F3F4B" w:rsidR="003044B0" w:rsidRDefault="003B1800" w:rsidP="00ED44BA">
      <w:pPr>
        <w:spacing w:before="220"/>
        <w:rPr>
          <w:sz w:val="17"/>
          <w:szCs w:val="17"/>
        </w:rPr>
      </w:pPr>
      <w:r w:rsidRPr="003E12CA">
        <w:rPr>
          <w:rFonts w:eastAsia="Segoe UI"/>
          <w:sz w:val="17"/>
        </w:rPr>
        <w:fldChar w:fldCharType="begin"/>
      </w:r>
      <w:r w:rsidRPr="003E12CA">
        <w:rPr>
          <w:rFonts w:eastAsia="Segoe UI"/>
          <w:sz w:val="17"/>
        </w:rPr>
        <w:instrText xml:space="preserve"> AUTONUM  </w:instrText>
      </w:r>
      <w:r w:rsidRPr="003E12CA">
        <w:rPr>
          <w:rFonts w:eastAsia="Segoe UI"/>
          <w:sz w:val="17"/>
        </w:rPr>
        <w:fldChar w:fldCharType="end"/>
      </w:r>
      <w:r>
        <w:rPr>
          <w:sz w:val="17"/>
        </w:rPr>
        <w:tab/>
        <w:t xml:space="preserve">Lorsqu’un document de priorité de brevet dans le dossier </w:t>
      </w:r>
      <w:r>
        <w:rPr>
          <w:rFonts w:ascii="Courier New" w:hAnsi="Courier New"/>
          <w:sz w:val="17"/>
        </w:rPr>
        <w:t>MandatoryArtifacts</w:t>
      </w:r>
      <w:r>
        <w:rPr>
          <w:sz w:val="17"/>
        </w:rPr>
        <w:t xml:space="preserve"> ou </w:t>
      </w:r>
      <w:r>
        <w:rPr>
          <w:rFonts w:ascii="Courier New" w:hAnsi="Courier New"/>
          <w:sz w:val="17"/>
        </w:rPr>
        <w:t>SupplementaryArtifacts</w:t>
      </w:r>
      <w:r>
        <w:rPr>
          <w:sz w:val="17"/>
        </w:rPr>
        <w:t xml:space="preserve"> est constitué du fichier ou des fichiers soumis par le déposant au moment du dépôt concernant le corps de la demande, la description, les revendications, les dessins, l’abrégé ou le listage de séquences, l’élément </w:t>
      </w:r>
      <w:r>
        <w:rPr>
          <w:rFonts w:ascii="Courier New" w:hAnsi="Courier New"/>
          <w:color w:val="000000"/>
          <w:sz w:val="17"/>
          <w:highlight w:val="white"/>
        </w:rPr>
        <w:t>DocumentAsFiledIndicator</w:t>
      </w:r>
      <w:r>
        <w:rPr>
          <w:sz w:val="17"/>
        </w:rPr>
        <w:t xml:space="preserve"> doit avoir la valeur </w:t>
      </w:r>
      <w:r>
        <w:rPr>
          <w:rFonts w:ascii="Courier New" w:hAnsi="Courier New"/>
          <w:sz w:val="17"/>
        </w:rPr>
        <w:t>true</w:t>
      </w:r>
      <w:r>
        <w:rPr>
          <w:sz w:val="17"/>
        </w:rPr>
        <w:t xml:space="preserve"> dans l’index.  La valeur de cet élément ne doit pas être modifiée du fait que le document a été compressé ou décompressé, ou que son nom de fichier a été modifié par l’office fournisseur par rapport au nom initial.  L’élément ne doit pas être défini avec la valeur </w:t>
      </w:r>
      <w:r>
        <w:rPr>
          <w:rFonts w:ascii="Courier New" w:hAnsi="Courier New"/>
          <w:sz w:val="17"/>
        </w:rPr>
        <w:t>true</w:t>
      </w:r>
      <w:r>
        <w:rPr>
          <w:sz w:val="17"/>
        </w:rPr>
        <w:t xml:space="preserve"> pour les autres fichiers, tels que les versions numérisées de demandes déposées au format papier ou PDF avec un contenu modifié, même si cela n’a pas changé la représentation visuelle du document, par exemple en supprimant les métadonnées.</w:t>
      </w:r>
    </w:p>
    <w:p w14:paraId="7AB626DF" w14:textId="4EFBBFEC" w:rsidR="006E0BFB" w:rsidRPr="003E12CA" w:rsidRDefault="00721E7C" w:rsidP="00ED44BA">
      <w:pPr>
        <w:widowControl/>
        <w:kinsoku/>
        <w:spacing w:before="720"/>
        <w:ind w:left="5533"/>
        <w:jc w:val="right"/>
        <w:rPr>
          <w:sz w:val="17"/>
          <w:szCs w:val="17"/>
        </w:rPr>
      </w:pPr>
      <w:r>
        <w:rPr>
          <w:sz w:val="17"/>
        </w:rPr>
        <w:t>[L’annexe I du projet de norme suit]</w:t>
      </w:r>
      <w:bookmarkEnd w:id="30"/>
      <w:bookmarkEnd w:id="31"/>
    </w:p>
    <w:p w14:paraId="7AB626E0" w14:textId="27836B08" w:rsidR="006E0BFB" w:rsidRPr="003E12CA" w:rsidRDefault="006E0BFB">
      <w:pPr>
        <w:widowControl/>
        <w:kinsoku/>
        <w:rPr>
          <w:sz w:val="17"/>
          <w:szCs w:val="17"/>
        </w:rPr>
      </w:pPr>
    </w:p>
    <w:p w14:paraId="7AB626E1" w14:textId="77777777" w:rsidR="006E0BFB" w:rsidRPr="003E12CA" w:rsidRDefault="006E0BFB">
      <w:pPr>
        <w:spacing w:after="120"/>
        <w:ind w:left="5530"/>
        <w:jc w:val="right"/>
        <w:rPr>
          <w:sz w:val="17"/>
          <w:szCs w:val="17"/>
        </w:rPr>
        <w:sectPr w:rsidR="006E0BFB" w:rsidRPr="003E12CA" w:rsidSect="003B14CE">
          <w:headerReference w:type="even" r:id="rId20"/>
          <w:headerReference w:type="default" r:id="rId21"/>
          <w:footerReference w:type="even" r:id="rId22"/>
          <w:footerReference w:type="default" r:id="rId23"/>
          <w:headerReference w:type="first" r:id="rId24"/>
          <w:footerReference w:type="first" r:id="rId25"/>
          <w:pgSz w:w="11907" w:h="16840" w:code="9"/>
          <w:pgMar w:top="567" w:right="850" w:bottom="1418" w:left="1418" w:header="431" w:footer="777" w:gutter="0"/>
          <w:pgNumType w:start="1"/>
          <w:cols w:space="720"/>
          <w:noEndnote/>
          <w:titlePg/>
          <w:docGrid w:linePitch="326"/>
        </w:sectPr>
      </w:pPr>
    </w:p>
    <w:p w14:paraId="701DBE80" w14:textId="2DE14772" w:rsidR="00890B21" w:rsidRPr="00BC530E" w:rsidRDefault="00721E7C" w:rsidP="00ED44BA">
      <w:pPr>
        <w:pStyle w:val="Heading1"/>
        <w:spacing w:before="0"/>
        <w:rPr>
          <w:b/>
          <w:bCs/>
        </w:rPr>
      </w:pPr>
      <w:bookmarkStart w:id="61" w:name="_Toc530474319"/>
      <w:bookmarkStart w:id="62" w:name="_Toc53737731"/>
      <w:bookmarkStart w:id="63" w:name="_Toc90370580"/>
      <w:bookmarkStart w:id="64" w:name="Annex1"/>
      <w:bookmarkStart w:id="65" w:name="_Toc173172282"/>
      <w:bookmarkStart w:id="66" w:name="_Toc759394753"/>
      <w:r>
        <w:lastRenderedPageBreak/>
        <w:t xml:space="preserve">ANNEXE </w:t>
      </w:r>
      <w:bookmarkEnd w:id="61"/>
      <w:bookmarkEnd w:id="62"/>
      <w:bookmarkEnd w:id="63"/>
      <w:bookmarkEnd w:id="64"/>
      <w:r>
        <w:t>I - DÉFINITION DU SCHÉMA XML (XSD) POUR L’INDEX D’UN DOCUMENT DE PRIORITÉ AU FORMAT XML</w:t>
      </w:r>
      <w:bookmarkEnd w:id="65"/>
    </w:p>
    <w:bookmarkEnd w:id="66"/>
    <w:p w14:paraId="59A2BCC1" w14:textId="77777777" w:rsidR="001A6242" w:rsidRPr="001A6242" w:rsidRDefault="001A6242" w:rsidP="00ED44BA">
      <w:pPr>
        <w:spacing w:before="220" w:after="220"/>
        <w:jc w:val="center"/>
        <w:rPr>
          <w:rFonts w:eastAsia="Times New Roman" w:cs="Times New Roman"/>
          <w:i/>
          <w:sz w:val="17"/>
          <w:szCs w:val="17"/>
        </w:rPr>
      </w:pPr>
      <w:r>
        <w:rPr>
          <w:i/>
          <w:sz w:val="17"/>
        </w:rPr>
        <w:t>Version 1.0</w:t>
      </w:r>
    </w:p>
    <w:p w14:paraId="4418CF61" w14:textId="3C5AC497" w:rsidR="00624BF9" w:rsidRPr="003E12CA" w:rsidRDefault="00624BF9" w:rsidP="00ED44BA">
      <w:pPr>
        <w:shd w:val="clear" w:color="auto" w:fill="FFFFFF" w:themeFill="background1"/>
        <w:spacing w:before="220" w:after="220"/>
        <w:jc w:val="center"/>
        <w:rPr>
          <w:i/>
          <w:color w:val="000000"/>
          <w:sz w:val="17"/>
          <w:szCs w:val="17"/>
        </w:rPr>
      </w:pPr>
      <w:r>
        <w:rPr>
          <w:i/>
          <w:sz w:val="17"/>
        </w:rPr>
        <w:t>Proposition soumise par l’Équipe d’experts chargée de la transformation numérique à la douzième session du Comité des normes de l’OMPI (CWS) pour examen et adoption</w:t>
      </w:r>
    </w:p>
    <w:p w14:paraId="502B73B4" w14:textId="77777777" w:rsidR="00A60A44" w:rsidRPr="00A60A44" w:rsidRDefault="00A60A44" w:rsidP="00ED44BA">
      <w:pPr>
        <w:widowControl/>
        <w:kinsoku/>
        <w:spacing w:before="220" w:after="60"/>
        <w:jc w:val="center"/>
        <w:rPr>
          <w:rFonts w:eastAsia="Calibri"/>
          <w:i/>
          <w:iCs/>
          <w:sz w:val="17"/>
          <w:szCs w:val="17"/>
        </w:rPr>
      </w:pPr>
      <w:r>
        <w:rPr>
          <w:i/>
          <w:sz w:val="17"/>
        </w:rPr>
        <w:t>Note du Bureau international :</w:t>
      </w:r>
    </w:p>
    <w:p w14:paraId="05185FCC" w14:textId="43AC09E5" w:rsidR="000932B0" w:rsidRPr="00485950" w:rsidRDefault="00A60A44" w:rsidP="00ED44BA">
      <w:pPr>
        <w:widowControl/>
        <w:kinsoku/>
        <w:spacing w:after="220"/>
        <w:rPr>
          <w:rFonts w:eastAsia="Calibri"/>
          <w:sz w:val="17"/>
          <w:szCs w:val="17"/>
        </w:rPr>
      </w:pPr>
      <w:r>
        <w:rPr>
          <w:i/>
          <w:sz w:val="17"/>
        </w:rPr>
        <w:t>L’annexe I de la norme ST.92 de l’OMPI est l’ensemble des éléments de schéma XML qui représente les éléments de données minimaux et étendus</w:t>
      </w:r>
      <w:r w:rsidR="00ED44BA">
        <w:rPr>
          <w:rFonts w:eastAsia="Calibri"/>
          <w:i/>
          <w:iCs/>
          <w:sz w:val="17"/>
          <w:szCs w:val="17"/>
        </w:rPr>
        <w:t xml:space="preserve"> </w:t>
      </w:r>
      <w:r>
        <w:rPr>
          <w:i/>
          <w:sz w:val="17"/>
        </w:rPr>
        <w:t>d’un index PDDP fourni par un office de propriété intellectuelle L’annexe I est fondée sur la version 7.1 de la norme ST.96 de l’OMPI, y compris en ce qui concerne les conventions de nommage utilisées pour les noms des éléments de données spécifiques à l’échange de documents de priorité. L’annexe I comprend un appendice qui correspond à un exemple fictif d’instance XML d’index de PDDP structuré conformément au schéma XML.</w:t>
      </w:r>
      <w:r>
        <w:rPr>
          <w:i/>
          <w:sz w:val="17"/>
        </w:rPr>
        <w:cr/>
      </w:r>
      <w:r w:rsidR="000932B0">
        <w:rPr>
          <w:sz w:val="17"/>
        </w:rPr>
        <w:t>Le schéma XML pour l’index du PDDP peut être téléchargé ici (son contenu est reproduit ci-dessous) :</w:t>
      </w:r>
      <w:r w:rsidR="000932B0">
        <w:rPr>
          <w:i/>
          <w:sz w:val="17"/>
        </w:rPr>
        <w:t xml:space="preserve"> [Note : Voir l’annexe II du document CWS/12/15.  [L’URL sera fournie une fois que la norme proposée aura été adoptée.] </w:t>
      </w:r>
    </w:p>
    <w:p w14:paraId="0357E71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&lt;?xml version="1.0" encoding="UTF-8"?&gt;</w:t>
      </w:r>
    </w:p>
    <w:p w14:paraId="5E48B39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&lt;xsd:schema xmlns:xsd="http://www.w3.org/2001/XMLSchema" xmlns:pde="http://www.wipo.int/standards/XMLSchema/PriorityDocumentExchange" xmlns:com="http://www.wipo.int/standards/XMLSchema/ST96/Common" targetNamespace="http://www.wipo.int/standards/XMLSchema/PriorityDocumentExchange" elementFormDefault="qualified" attributeFormDefault="qualified" version="V1_0"&gt;</w:t>
      </w:r>
    </w:p>
    <w:p w14:paraId="2113EF94" w14:textId="098B0EB0" w:rsidR="00C35BFB"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&lt;xsd:import namespace="http://www.wipo.int/standards/XMLSchema/ST96/Common" schemaLocation="Common_V7_1.xsd"/&gt;</w:t>
      </w:r>
    </w:p>
    <w:p w14:paraId="2860752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Pr>
          <w:rFonts w:ascii="Courier New" w:hAnsi="Courier New"/>
          <w:sz w:val="17"/>
          <w:highlight w:val="white"/>
        </w:rPr>
        <w:t>&lt;xsd:element name="PriorityDocumentIndex" type="pde:PriorityDocumentIndexType"&gt;</w:t>
      </w:r>
    </w:p>
    <w:p w14:paraId="177A3B8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t>&lt;xsd:annotation&gt;</w:t>
      </w:r>
    </w:p>
    <w:p w14:paraId="474A309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&lt;xsd:documentation&gt;Fichier d’index pour l’échange de documents de priorité&lt;/xsd:documentation&gt;</w:t>
      </w:r>
    </w:p>
    <w:p w14:paraId="0435D696" w14:textId="04A83D5A"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&lt;xsd:appinfo&gt;</w:t>
      </w:r>
    </w:p>
    <w:p w14:paraId="2075FCE7" w14:textId="255447A8"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&lt;com:SchemaLastModifiedDate&gt;2024-06-18&lt;/com: SchemaLastModifiedDate&gt;</w:t>
      </w:r>
    </w:p>
    <w:p w14:paraId="6973FD89" w14:textId="2DD9CCEE"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&lt;com:SchemaContactPoint&gt;</w:t>
      </w:r>
      <w:hyperlink r:id="rId26" w:history="1">
        <w:r w:rsidRPr="00093C1D">
          <w:rPr>
            <w:rStyle w:val="Hyperlink"/>
            <w:rFonts w:ascii="Courier New" w:hAnsi="Courier New"/>
            <w:color w:val="auto"/>
            <w:sz w:val="17"/>
            <w:highlight w:val="white"/>
            <w:lang w:val="en-US"/>
          </w:rPr>
          <w:t>standards@wipo.int&lt;/</w:t>
        </w:r>
      </w:hyperlink>
      <w:r w:rsidRPr="00093C1D">
        <w:rPr>
          <w:rFonts w:ascii="Courier New" w:hAnsi="Courier New"/>
          <w:sz w:val="17"/>
          <w:highlight w:val="white"/>
          <w:lang w:val="en-US"/>
        </w:rPr>
        <w:t xml:space="preserve">com:SchemaContactPoint&gt; </w:t>
      </w:r>
    </w:p>
    <w:p w14:paraId="1E2CB111" w14:textId="76457FE0" w:rsidR="003124AC" w:rsidRPr="00093C1D" w:rsidRDefault="003124AC"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 xml:space="preserve">  </w:t>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&lt;com:SchemaReleaseNoteURL&gt;</w:t>
      </w:r>
      <w:r w:rsidRPr="00093C1D">
        <w:rPr>
          <w:rFonts w:ascii="Courier New" w:hAnsi="Courier New"/>
          <w:sz w:val="17"/>
          <w:lang w:val="en-US"/>
        </w:rPr>
        <w:t>http://www.wipo.int/standards/XMLSchema/PDDP/V1_0/ReleaseNotes.pdf</w:t>
      </w:r>
      <w:r w:rsidRPr="00093C1D">
        <w:rPr>
          <w:rFonts w:ascii="Courier New" w:hAnsi="Courier New"/>
          <w:sz w:val="17"/>
          <w:highlight w:val="white"/>
          <w:lang w:val="en-US"/>
        </w:rPr>
        <w:t>&lt;/com:SchemaReleaseNoteURL&gt;</w:t>
      </w:r>
    </w:p>
    <w:p w14:paraId="21D265E2"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&lt;/xsd:appinfo&gt;</w:t>
      </w:r>
    </w:p>
    <w:p w14:paraId="1F9B654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2788DD9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&lt;/xsd:element&gt;</w:t>
      </w:r>
    </w:p>
    <w:p w14:paraId="48A89A7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&lt;xsd:complexType name="PriorityDocumentIndexType"&gt;</w:t>
      </w:r>
    </w:p>
    <w:p w14:paraId="073A366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&lt;xsd:sequence&gt;</w:t>
      </w:r>
    </w:p>
    <w:p w14:paraId="5F44B95F"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ref="pde:IPTypeCategory"/&gt;</w:t>
      </w:r>
    </w:p>
    <w:p w14:paraId="6A8849B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ref="pde:IPTypeCategory"/&gt;</w:t>
      </w:r>
    </w:p>
    <w:p w14:paraId="09805037"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ref="pde:ApplicationFilingDate"/&gt;</w:t>
      </w:r>
    </w:p>
    <w:p w14:paraId="1A920EF2"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ref="pde:PriorityDocumentBag"/&gt;</w:t>
      </w:r>
    </w:p>
    <w:p w14:paraId="70541FE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ref="pde:SupplementaryDocumentBag" minOccurs="0"/&gt;</w:t>
      </w:r>
    </w:p>
    <w:p w14:paraId="6658870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&lt;/xsd:sequence&gt;</w:t>
      </w:r>
    </w:p>
    <w:p w14:paraId="6D420F7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&lt;xsd:attribute ref="com:id"/&gt;</w:t>
      </w:r>
    </w:p>
    <w:p w14:paraId="1A57E08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&lt;xsd:attribute ref="com:languageCode" use="required"/&gt;</w:t>
      </w:r>
    </w:p>
    <w:p w14:paraId="384CAF5F"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&lt;xsd:attribute ref="com:creationDate"/&gt;</w:t>
      </w:r>
    </w:p>
    <w:p w14:paraId="70F0A8A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Pr>
          <w:rFonts w:ascii="Courier New" w:hAnsi="Courier New"/>
          <w:sz w:val="17"/>
          <w:highlight w:val="white"/>
        </w:rPr>
        <w:t>&lt;/xsd:complexType&gt;</w:t>
      </w:r>
    </w:p>
    <w:p w14:paraId="5B83D48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t>&lt;xsd:element name="PriorityDocumentIndex" type="pde:PriorityDocumentIndexType"&gt;</w:t>
      </w:r>
    </w:p>
    <w:p w14:paraId="6B7D3D9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t>&lt;xsd:annotation&gt;</w:t>
      </w:r>
    </w:p>
    <w:p w14:paraId="3EB0E86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&lt;xsd:documentation&gt;Numéros utilisés par les offices de propriété intellectuelle pour identifier chaque demande reçue, lorsque le code de l’office est obligatoire&lt;/xsd:documentation&gt;</w:t>
      </w:r>
    </w:p>
    <w:p w14:paraId="23D09EBF"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1566CB5F"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&lt;/xsd:element&gt;</w:t>
      </w:r>
    </w:p>
    <w:p w14:paraId="2394C80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&lt;xsd:complexType name="ApplicationNumberType"&gt;</w:t>
      </w:r>
    </w:p>
    <w:p w14:paraId="1DCA066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&lt;xsd:sequence&gt;</w:t>
      </w:r>
    </w:p>
    <w:p w14:paraId="6A63E1FF"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ref="com:IPOfficeCode"/&gt;</w:t>
      </w:r>
    </w:p>
    <w:p w14:paraId="14E1F24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&lt;xsd:choice&gt;</w:t>
      </w:r>
    </w:p>
    <w:p w14:paraId="3B17F37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ref="com:ApplicationNumber"/&gt;</w:t>
      </w:r>
    </w:p>
    <w:p w14:paraId="20E50BF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ref="com:ApplicationNumber"/&gt;</w:t>
      </w:r>
    </w:p>
    <w:p w14:paraId="0E09628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&lt;/xsd:choice&gt;</w:t>
      </w:r>
    </w:p>
    <w:p w14:paraId="1916377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&lt;/xsd:sequence&gt;</w:t>
      </w:r>
    </w:p>
    <w:p w14:paraId="045B1A0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&lt;/xsd:complexType&gt;</w:t>
      </w:r>
    </w:p>
    <w:p w14:paraId="3601C50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 name="PriorityDocumentBag" type="pde:PriorityDocumentBagType"&gt;</w:t>
      </w:r>
    </w:p>
    <w:p w14:paraId="7CEF57A7"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0502ACE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lastRenderedPageBreak/>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&lt;xsd:documentation&gt;A collection of mandatory priority document artifacts&lt;/xsd:documentation&gt;</w:t>
      </w:r>
    </w:p>
    <w:p w14:paraId="52AF46D2"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293CD5A2"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&lt;/xsd:element&gt;</w:t>
      </w:r>
    </w:p>
    <w:p w14:paraId="1DDC7E8C"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&lt;xsd:complexType name="PriorityDocumentBagType"&gt;</w:t>
      </w:r>
    </w:p>
    <w:p w14:paraId="2EEF7A6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&lt;xsd:sequence&gt;</w:t>
      </w:r>
    </w:p>
    <w:p w14:paraId="3437AE71"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ref="pde:PriorityDocument" maxOccurs="unbounded"/&gt;</w:t>
      </w:r>
    </w:p>
    <w:p w14:paraId="572BE38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&lt;/xsd:sequence&gt;</w:t>
      </w:r>
    </w:p>
    <w:p w14:paraId="49C511B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&lt;xsd:attribute ref="com:id"/&gt;</w:t>
      </w:r>
    </w:p>
    <w:p w14:paraId="284507C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&lt;/xsd:complexType&gt;</w:t>
      </w:r>
    </w:p>
    <w:p w14:paraId="7B48FC0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&lt;xsd:complexType name="SupplementaryDocumentBagType"&gt;</w:t>
      </w:r>
    </w:p>
    <w:p w14:paraId="39FA112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&lt;xsd:sequence&gt;</w:t>
      </w:r>
    </w:p>
    <w:p w14:paraId="4970F962"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ref="pde:SupplementaryDocument" maxOccurs="unbounded"/&gt;</w:t>
      </w:r>
    </w:p>
    <w:p w14:paraId="0E1BF3E1"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&lt;/xsd:sequence&gt;</w:t>
      </w:r>
    </w:p>
    <w:p w14:paraId="6167B8F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&lt;xsd:attribute ref="com:id"/&gt;</w:t>
      </w:r>
    </w:p>
    <w:p w14:paraId="632F6E0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Pr>
          <w:rFonts w:ascii="Courier New" w:hAnsi="Courier New"/>
          <w:sz w:val="17"/>
          <w:highlight w:val="white"/>
        </w:rPr>
        <w:t>&lt;/xsd:complexType&gt;</w:t>
      </w:r>
    </w:p>
    <w:p w14:paraId="2D9C4F3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t>&lt;xsd:element name="SupplementaryDocumentBag" type="pde:SupplementaryDocumentBagType"&gt;</w:t>
      </w:r>
    </w:p>
    <w:p w14:paraId="6097E0E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t>&lt;xsd:annotation&gt;</w:t>
      </w:r>
    </w:p>
    <w:p w14:paraId="3D9CA5C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&lt;xsd:documentation&gt;Collection d’artefacts supplémentaires&lt;/xsd:documentation&gt;</w:t>
      </w:r>
    </w:p>
    <w:p w14:paraId="3D91DB8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t>&lt;/xsd:annotation&gt;</w:t>
      </w:r>
    </w:p>
    <w:p w14:paraId="1F9EAD8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t>&lt;/xsd:element&gt;</w:t>
      </w:r>
    </w:p>
    <w:p w14:paraId="2573900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t>&lt;xsd:element name="SupplementaryDocument" type="pde:SupplementaryDocumentType"&gt;</w:t>
      </w:r>
    </w:p>
    <w:p w14:paraId="5D680AD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t>&lt;xsd:annotation&gt;</w:t>
      </w:r>
    </w:p>
    <w:p w14:paraId="7B73E45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&lt;xsd:documentation&gt;Artéfact supplémentaire du document de priorité&lt;/xsd:documentation&gt;</w:t>
      </w:r>
    </w:p>
    <w:p w14:paraId="280AE2F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t>&lt;/xsd:annotation&gt;</w:t>
      </w:r>
    </w:p>
    <w:p w14:paraId="44B150E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t>&lt;/xsd:element&gt;</w:t>
      </w:r>
    </w:p>
    <w:p w14:paraId="617A8D5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t>&lt;xsd:element name="PriorityDocument" type="pde:PriorityDocumentType"&gt;</w:t>
      </w:r>
    </w:p>
    <w:p w14:paraId="358CCBA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t>&lt;xsd:annotation&gt;</w:t>
      </w:r>
    </w:p>
    <w:p w14:paraId="756E5E7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&lt;xsd:documentation&gt;Priority document for exchange&lt;/xsd:documentation&gt;</w:t>
      </w:r>
    </w:p>
    <w:p w14:paraId="262C264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06C41F5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&lt;/xsd:element&gt;</w:t>
      </w:r>
    </w:p>
    <w:p w14:paraId="2CF25DD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&lt;xsd:complexType name="PriorityDocumentType"&gt;</w:t>
      </w:r>
    </w:p>
    <w:p w14:paraId="6907AF4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&lt;xsd:sequence&gt;</w:t>
      </w:r>
    </w:p>
    <w:p w14:paraId="66DC991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ref="com:DocumentName"/&gt;</w:t>
      </w:r>
    </w:p>
    <w:p w14:paraId="37E95D0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ref="com:FileName"/&gt;</w:t>
      </w:r>
    </w:p>
    <w:p w14:paraId="0EA270F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ref="com:DocumentLocationURI"/&gt;</w:t>
      </w:r>
    </w:p>
    <w:p w14:paraId="08D4A001"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ref="pde:DocumentAsFiledIndicator" minOccurs="0"/&gt;</w:t>
      </w:r>
    </w:p>
    <w:p w14:paraId="600B0BE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ref="pde:DocumentFormatCategory" minOccurs="0"/&gt;</w:t>
      </w:r>
    </w:p>
    <w:p w14:paraId="22D43F9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ref="pde:PatentMandatoryDocumentCategory"/&gt;</w:t>
      </w:r>
    </w:p>
    <w:p w14:paraId="43992155"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&lt;xsd:element ref="com:DocumentDate" minOccurs="0"/&gt;</w:t>
      </w:r>
    </w:p>
    <w:p w14:paraId="64A095AA"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&lt;xsd:element ref="com:DocumentVersion" minOccurs="0"/&gt;</w:t>
      </w:r>
    </w:p>
    <w:p w14:paraId="7F9A8826"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&lt;xsd:element ref="com:DocumentSizeQuantity" minOccurs="0"/&gt;</w:t>
      </w:r>
    </w:p>
    <w:p w14:paraId="6666217F"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&lt;xsd:element ref="com:PageTotalQuantity" minOccurs="0"/&gt;</w:t>
      </w:r>
    </w:p>
    <w:p w14:paraId="7720038A"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&lt;xsd:element ref="com:CommentText" minOccurs="0"/&gt;</w:t>
      </w:r>
    </w:p>
    <w:p w14:paraId="2234AF62"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t>&lt;/xsd:sequence&gt;</w:t>
      </w:r>
    </w:p>
    <w:p w14:paraId="5A390BF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&lt;xsd:attribute ref="com:id"/&gt;</w:t>
      </w:r>
    </w:p>
    <w:p w14:paraId="598C892C"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&lt;xsd:attribute ref="com:sequenceNumber"/&gt;</w:t>
      </w:r>
    </w:p>
    <w:p w14:paraId="7F774EA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&lt;xsd:attribute ref="com:languageCode"/&gt;</w:t>
      </w:r>
    </w:p>
    <w:p w14:paraId="1F11253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&lt;/xsd:complexType&gt;</w:t>
      </w:r>
    </w:p>
    <w:p w14:paraId="6FCCE8C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 name="DocumentAsFiledIndicator" type="xsd:boolean"&gt;</w:t>
      </w:r>
    </w:p>
    <w:p w14:paraId="230AC63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6F627D73" w14:textId="3D3B533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 xml:space="preserve">&lt;xsd:documentation&gt;Indicates whether a document consists of the exact files originally filed by the applicant in an electronic </w:t>
      </w:r>
      <w:r w:rsidRPr="00093C1D">
        <w:rPr>
          <w:rFonts w:ascii="Courier New" w:hAnsi="Courier New"/>
          <w:color w:val="000000"/>
          <w:sz w:val="17"/>
          <w:highlight w:val="white"/>
          <w:lang w:val="en-US"/>
        </w:rPr>
        <w:t>filing</w:t>
      </w:r>
      <w:r w:rsidRPr="00093C1D">
        <w:rPr>
          <w:rFonts w:ascii="Courier New" w:hAnsi="Courier New"/>
          <w:sz w:val="17"/>
          <w:highlight w:val="white"/>
          <w:lang w:val="en-US"/>
        </w:rPr>
        <w:t>&lt;/xsd:documentation&gt;</w:t>
      </w:r>
    </w:p>
    <w:p w14:paraId="3073865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5AF557E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&lt;/xsd:element&gt;</w:t>
      </w:r>
    </w:p>
    <w:p w14:paraId="1139F769"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&lt;xsd:complexType name="SupplementaryDocumentType"&gt;</w:t>
      </w:r>
    </w:p>
    <w:p w14:paraId="77D53D59"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&lt;xsd:sequence&gt;</w:t>
      </w:r>
    </w:p>
    <w:p w14:paraId="4A9F871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ref="com:DocumentName"/&gt;</w:t>
      </w:r>
    </w:p>
    <w:p w14:paraId="2C3D64D7" w14:textId="77777777" w:rsidR="00600EA5" w:rsidRPr="00093C1D" w:rsidRDefault="00600EA5" w:rsidP="00600EA5">
      <w:pPr>
        <w:widowControl/>
        <w:kinsoku/>
        <w:autoSpaceDE w:val="0"/>
        <w:autoSpaceDN w:val="0"/>
        <w:adjustRightInd w:val="0"/>
        <w:ind w:left="1440" w:firstLine="720"/>
        <w:rPr>
          <w:rFonts w:ascii="Courier New" w:hAnsi="Courier New" w:cs="Courier New"/>
          <w:sz w:val="17"/>
          <w:szCs w:val="17"/>
          <w:lang w:val="en-US"/>
        </w:rPr>
      </w:pPr>
      <w:r w:rsidRPr="00093C1D">
        <w:rPr>
          <w:rFonts w:ascii="Courier New" w:hAnsi="Courier New"/>
          <w:sz w:val="17"/>
          <w:lang w:val="en-US"/>
        </w:rPr>
        <w:t>&lt;xsd:choice&gt;</w:t>
      </w:r>
    </w:p>
    <w:p w14:paraId="4A525F33" w14:textId="77777777" w:rsidR="00600EA5" w:rsidRPr="00093C1D" w:rsidRDefault="00600EA5" w:rsidP="00600EA5">
      <w:pPr>
        <w:widowControl/>
        <w:kinsoku/>
        <w:autoSpaceDE w:val="0"/>
        <w:autoSpaceDN w:val="0"/>
        <w:adjustRightInd w:val="0"/>
        <w:rPr>
          <w:rFonts w:ascii="Courier New" w:hAnsi="Courier New" w:cs="Courier New"/>
          <w:sz w:val="17"/>
          <w:szCs w:val="17"/>
          <w:lang w:val="en-US"/>
        </w:rPr>
      </w:pPr>
      <w:r w:rsidRPr="00093C1D">
        <w:rPr>
          <w:rFonts w:ascii="Courier New" w:hAnsi="Courier New"/>
          <w:sz w:val="17"/>
          <w:lang w:val="en-US"/>
        </w:rPr>
        <w:tab/>
      </w:r>
      <w:r w:rsidRPr="00093C1D">
        <w:rPr>
          <w:rFonts w:ascii="Courier New" w:hAnsi="Courier New"/>
          <w:sz w:val="17"/>
          <w:lang w:val="en-US"/>
        </w:rPr>
        <w:tab/>
      </w:r>
      <w:r w:rsidRPr="00093C1D">
        <w:rPr>
          <w:rFonts w:ascii="Courier New" w:hAnsi="Courier New"/>
          <w:sz w:val="17"/>
          <w:lang w:val="en-US"/>
        </w:rPr>
        <w:tab/>
      </w:r>
      <w:r w:rsidRPr="00093C1D">
        <w:rPr>
          <w:rFonts w:ascii="Courier New" w:hAnsi="Courier New"/>
          <w:sz w:val="17"/>
          <w:lang w:val="en-US"/>
        </w:rPr>
        <w:tab/>
        <w:t>&lt;xsd:element ref="com:FileName"/&gt;</w:t>
      </w:r>
    </w:p>
    <w:p w14:paraId="551B1239" w14:textId="77777777" w:rsidR="00600EA5" w:rsidRPr="00093C1D" w:rsidRDefault="00600EA5" w:rsidP="00600EA5">
      <w:pPr>
        <w:widowControl/>
        <w:kinsoku/>
        <w:autoSpaceDE w:val="0"/>
        <w:autoSpaceDN w:val="0"/>
        <w:adjustRightInd w:val="0"/>
        <w:rPr>
          <w:rFonts w:ascii="Courier New" w:hAnsi="Courier New" w:cs="Courier New"/>
          <w:sz w:val="17"/>
          <w:szCs w:val="17"/>
          <w:lang w:val="en-US"/>
        </w:rPr>
      </w:pPr>
      <w:r w:rsidRPr="00093C1D">
        <w:rPr>
          <w:rFonts w:ascii="Courier New" w:hAnsi="Courier New"/>
          <w:sz w:val="17"/>
          <w:lang w:val="en-US"/>
        </w:rPr>
        <w:tab/>
      </w:r>
      <w:r w:rsidRPr="00093C1D">
        <w:rPr>
          <w:rFonts w:ascii="Courier New" w:hAnsi="Courier New"/>
          <w:sz w:val="17"/>
          <w:lang w:val="en-US"/>
        </w:rPr>
        <w:tab/>
      </w:r>
      <w:r w:rsidRPr="00093C1D">
        <w:rPr>
          <w:rFonts w:ascii="Courier New" w:hAnsi="Courier New"/>
          <w:sz w:val="17"/>
          <w:lang w:val="en-US"/>
        </w:rPr>
        <w:tab/>
      </w:r>
      <w:r w:rsidRPr="00093C1D">
        <w:rPr>
          <w:rFonts w:ascii="Courier New" w:hAnsi="Courier New"/>
          <w:sz w:val="17"/>
          <w:lang w:val="en-US"/>
        </w:rPr>
        <w:tab/>
        <w:t>&lt;xsd:element ref="com:FileNameBag"/&gt;</w:t>
      </w:r>
    </w:p>
    <w:p w14:paraId="0A9707BA" w14:textId="77777777" w:rsidR="00600EA5" w:rsidRPr="00093C1D" w:rsidRDefault="00600EA5" w:rsidP="00600EA5">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lang w:val="en-US"/>
        </w:rPr>
        <w:tab/>
      </w:r>
      <w:r w:rsidRPr="00093C1D">
        <w:rPr>
          <w:rFonts w:ascii="Courier New" w:hAnsi="Courier New"/>
          <w:sz w:val="17"/>
          <w:lang w:val="en-US"/>
        </w:rPr>
        <w:tab/>
      </w:r>
      <w:r w:rsidRPr="00093C1D">
        <w:rPr>
          <w:rFonts w:ascii="Courier New" w:hAnsi="Courier New"/>
          <w:sz w:val="17"/>
          <w:lang w:val="en-US"/>
        </w:rPr>
        <w:tab/>
        <w:t>&lt;/xsd:choice&gt;</w:t>
      </w:r>
    </w:p>
    <w:p w14:paraId="7F66F7CD" w14:textId="77777777" w:rsidR="00600EA5" w:rsidRPr="00093C1D" w:rsidRDefault="00600EA5" w:rsidP="000932B0">
      <w:pPr>
        <w:widowControl/>
        <w:kinsoku/>
        <w:autoSpaceDE w:val="0"/>
        <w:autoSpaceDN w:val="0"/>
        <w:adjustRightInd w:val="0"/>
        <w:rPr>
          <w:rFonts w:ascii="Courier New" w:hAnsi="Courier New" w:cs="Courier New"/>
          <w:sz w:val="17"/>
          <w:szCs w:val="17"/>
          <w:highlight w:val="white"/>
          <w:lang w:val="en-US" w:eastAsia="en-GB"/>
        </w:rPr>
      </w:pPr>
    </w:p>
    <w:p w14:paraId="63F084D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ref="com:DocumentLocationURI"/&gt;</w:t>
      </w:r>
    </w:p>
    <w:p w14:paraId="1D24086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ref="pde:DocumentAsFiledIndicator" minOccurs="0"/&gt;</w:t>
      </w:r>
    </w:p>
    <w:p w14:paraId="0A629C3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ref="pde:DocumentFormatCategory" minOccurs="0"/&gt;</w:t>
      </w:r>
    </w:p>
    <w:p w14:paraId="43FC2B4E" w14:textId="663B2FA1" w:rsidR="00170381" w:rsidRPr="00093C1D" w:rsidRDefault="000932B0" w:rsidP="00600EA5">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p>
    <w:p w14:paraId="041023E2" w14:textId="07523010"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&lt;xsd:element ref="pde:PatentSupplementaryDocumentCategory"/&gt;</w:t>
      </w:r>
    </w:p>
    <w:p w14:paraId="7A3D3B29"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lastRenderedPageBreak/>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&lt;xsd:element ref="com:DocumentDate" minOccurs="0"/&gt;</w:t>
      </w:r>
    </w:p>
    <w:p w14:paraId="1A139E97"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&lt;xsd:element ref="com:DocumentVersion" minOccurs="0"/&gt;</w:t>
      </w:r>
    </w:p>
    <w:p w14:paraId="7DB7C2B8"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&lt;xsd:element ref="com:DocumentSizeQuantity" minOccurs="0"/&gt;</w:t>
      </w:r>
    </w:p>
    <w:p w14:paraId="0DB61212"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&lt;xsd:element ref="com:PageTotalQuantity" minOccurs="0"/&gt;</w:t>
      </w:r>
    </w:p>
    <w:p w14:paraId="1CDFEE85"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&lt;xsd:element ref="com:CommentText" minOccurs="0"/&gt;</w:t>
      </w:r>
    </w:p>
    <w:p w14:paraId="55CE1DB6" w14:textId="77777777" w:rsidR="000932B0" w:rsidRPr="004062DB"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t>&lt;/xsd:sequence&gt;</w:t>
      </w:r>
    </w:p>
    <w:p w14:paraId="5F56AE3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&lt;xsd:attribute ref="com:id"/&gt;</w:t>
      </w:r>
    </w:p>
    <w:p w14:paraId="1B65C7A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&lt;xsd:attribute ref="com:sequenceNumber"/&gt;</w:t>
      </w:r>
    </w:p>
    <w:p w14:paraId="2AA80A9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&lt;xsd:attribute ref="com:languageCode"/&gt;</w:t>
      </w:r>
    </w:p>
    <w:p w14:paraId="0BAADE9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&lt;/xsd:complexType&gt;</w:t>
      </w:r>
    </w:p>
    <w:p w14:paraId="3529B58C"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 name="IPTypeCategory" type="pde:IPTypeCategoryType"&gt;</w:t>
      </w:r>
    </w:p>
    <w:p w14:paraId="1C26974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0F8622F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&lt;xsd:documentation&gt;Describes the filing type of application&lt;/xsd:documentation&gt;</w:t>
      </w:r>
    </w:p>
    <w:p w14:paraId="27F8ED1F"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13AD945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&lt;/xsd:element&gt;</w:t>
      </w:r>
    </w:p>
    <w:p w14:paraId="0521359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&lt;xsd:simpleType name="IPTypeCategoryType"&gt;</w:t>
      </w:r>
    </w:p>
    <w:p w14:paraId="66117CC1"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&lt;xsd:restriction base="xsd:token"&gt;</w:t>
      </w:r>
    </w:p>
    <w:p w14:paraId="47EBD9F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value="Patent"&gt;</w:t>
      </w:r>
    </w:p>
    <w:p w14:paraId="3E15E17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6877CBC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 xml:space="preserve">&lt;xsd:documentation&gt;“Brevet” s’entend des droits de propriété industrielle tels que les brevets d’invention, les brevets de plante, les brevets de dessin ou modèle, les certificats d’auteur d’invention, les certificats d’utilité, les modèles d’utilité, les brevets d’addition, les certificats d’auteur d’invention d’addition et les certificats d’utilité d’addition.&lt;/xsd:documentation&gt;  </w:t>
      </w:r>
    </w:p>
    <w:p w14:paraId="56D07B1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170DE76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0B727AE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&lt;/xsd:restriction&gt;</w:t>
      </w:r>
    </w:p>
    <w:p w14:paraId="41E1199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&lt;/xsd:simpleType&gt;</w:t>
      </w:r>
    </w:p>
    <w:p w14:paraId="739FF931"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 name="PatentMandatoryDocumentCategory" type="pde:PatentMandatoryDocumentCategoryType"&gt;</w:t>
      </w:r>
    </w:p>
    <w:p w14:paraId="5B27BB3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1E472FD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&lt;xsd:documentation&gt;A category of the required patent priority document artifact&lt;/xsd:documentation&gt;</w:t>
      </w:r>
    </w:p>
    <w:p w14:paraId="2C02F751"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08D69859"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&lt;/xsd:element&gt;</w:t>
      </w:r>
    </w:p>
    <w:p w14:paraId="2B9F517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&lt;xsd:simpleType name="PatentMandatoryDocumentCategoryType"&gt;</w:t>
      </w:r>
    </w:p>
    <w:p w14:paraId="1A0538D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&lt;xsd:restriction base="xsd:token"&gt;</w:t>
      </w:r>
    </w:p>
    <w:p w14:paraId="55627E8C"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value="Certification page"&gt;</w:t>
      </w:r>
    </w:p>
    <w:p w14:paraId="3E9DB70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438325D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&lt;xsd:documentation&gt;The certification issued by the authority and shows the date of filing&lt;/xsd:documentation&gt;</w:t>
      </w:r>
    </w:p>
    <w:p w14:paraId="194E8517"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745485B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699BA15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value="Priority document PDF"&gt;</w:t>
      </w:r>
    </w:p>
    <w:p w14:paraId="12886B6F"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168E2DF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&lt;xsd:documentation&gt;Priority document PDF&lt;/xsd:documentation&gt;</w:t>
      </w:r>
    </w:p>
    <w:p w14:paraId="6786D9E9"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3B62B6C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550AE927"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value="Sequence listing"&gt;</w:t>
      </w:r>
    </w:p>
    <w:p w14:paraId="1E9F567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61C59A4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&lt;xsd:documentation&gt;Sequence listing&lt;/xsd:documentation&gt;</w:t>
      </w:r>
    </w:p>
    <w:p w14:paraId="74BD723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22D34D39"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1F4641D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&lt;/xsd:restriction&gt;</w:t>
      </w:r>
    </w:p>
    <w:p w14:paraId="65580561"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&lt;/xsd:simpleType&gt;</w:t>
      </w:r>
    </w:p>
    <w:p w14:paraId="7CD3503F"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 name="PatentSupplementaryDocumentCategory" type="pde:PatentSupplementaryDocumentCategoryType"&gt;</w:t>
      </w:r>
    </w:p>
    <w:p w14:paraId="51BA844F"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7B72BB9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&lt;xsd:documentation&gt;A category of the additional patent priority document artifact, such as the application body of a patent application&lt;/xsd:documentation&gt;</w:t>
      </w:r>
    </w:p>
    <w:p w14:paraId="7B946BF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07FF05B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&lt;/xsd:element&gt;</w:t>
      </w:r>
    </w:p>
    <w:p w14:paraId="5D8A809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&lt;xsd:simpleType name="PatentSupplementaryDocumentCategoryType"&gt;</w:t>
      </w:r>
    </w:p>
    <w:p w14:paraId="2572FAA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&lt;xsd:restriction base="xsd:token"&gt;</w:t>
      </w:r>
    </w:p>
    <w:p w14:paraId="47072A3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value="Abstract"&gt;</w:t>
      </w:r>
    </w:p>
    <w:p w14:paraId="78EC683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2067AC3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&lt;xsd:documentation&gt;Abstract&lt;/xsd:documentation&gt;</w:t>
      </w:r>
    </w:p>
    <w:p w14:paraId="4446EC3C"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6FE1985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3C9EBDB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lastRenderedPageBreak/>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value="Application body"&gt;</w:t>
      </w:r>
    </w:p>
    <w:p w14:paraId="30E1DE0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6410126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&lt;xsd:documentation&gt;Application body&lt;/xsd:documentation&gt;</w:t>
      </w:r>
    </w:p>
    <w:p w14:paraId="579FD5E9"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29DE1E3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493A044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value="Bibliographic data"&gt;</w:t>
      </w:r>
    </w:p>
    <w:p w14:paraId="51C267D7"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2A16735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&lt;xsd:documentation&gt;Bibliographic data&lt;/xsd:documentation&gt;</w:t>
      </w:r>
    </w:p>
    <w:p w14:paraId="3A54322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4B145EE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6788A25F"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value="Description"&gt;</w:t>
      </w:r>
    </w:p>
    <w:p w14:paraId="7FC9FF0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0349E50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&lt;xsd:documentation&gt;Description&lt;/xsd:documentation&gt;</w:t>
      </w:r>
    </w:p>
    <w:p w14:paraId="44E3C842"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718664D7"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4BD78D4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value="Claims"&gt;</w:t>
      </w:r>
    </w:p>
    <w:p w14:paraId="2753E2B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582C6A7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&lt;xsd:documentation&gt;Claims&lt;/xsd:documentation&gt;</w:t>
      </w:r>
    </w:p>
    <w:p w14:paraId="3AFDC3C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344C93F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78D643EC"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value="Drawings"&gt;</w:t>
      </w:r>
    </w:p>
    <w:p w14:paraId="4EF8ADF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3536D90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&lt;xsd:documentation&gt;Drawings&lt;/xsd:documentation&gt;</w:t>
      </w:r>
    </w:p>
    <w:p w14:paraId="14311539"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3A07F53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5E56F9B9"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value="Classification data"&gt;</w:t>
      </w:r>
    </w:p>
    <w:p w14:paraId="49B717A2"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10126B22"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&lt;xsd:documentation&gt;Classification data&lt;/xsd:documentation&gt;</w:t>
      </w:r>
    </w:p>
    <w:p w14:paraId="2DA4C38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24EEEE0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7D2DB13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value="Preconversion document"&gt;</w:t>
      </w:r>
    </w:p>
    <w:p w14:paraId="5CF594A7"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5454B1B2"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&lt;xsd:documentation&gt;Preconversion document&lt;/xsd:documentation&gt;</w:t>
      </w:r>
    </w:p>
    <w:p w14:paraId="5031CA2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21247DB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0FF725D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value="Sequence listing"&gt;</w:t>
      </w:r>
    </w:p>
    <w:p w14:paraId="1772FBC7"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3131B8E4"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&lt;xsd:documentation&gt;Sequence listing&lt;/xsd:documentation&gt;</w:t>
      </w:r>
    </w:p>
    <w:p w14:paraId="5B8ED42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116CAC8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1123E69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&lt;/xsd:restriction&gt;</w:t>
      </w:r>
    </w:p>
    <w:p w14:paraId="29526BD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&lt;/xsd:simpleType&gt;</w:t>
      </w:r>
    </w:p>
    <w:p w14:paraId="59FF5B3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 name="ApplicationFilingDate" type="com:DateType"&gt;</w:t>
      </w:r>
    </w:p>
    <w:p w14:paraId="345C07F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49AAF356"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&lt;xsd:documentation&gt;Date de dépôt de la demande&lt;/xsd:documentation&gt;</w:t>
      </w:r>
    </w:p>
    <w:p w14:paraId="3E460B3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20287F0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&lt;/xsd:element&gt;</w:t>
      </w:r>
    </w:p>
    <w:p w14:paraId="4C9D8DF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 name="DocumentFormatCategory" type="pde:DocumentFormatCategoryType"&gt;</w:t>
      </w:r>
    </w:p>
    <w:p w14:paraId="535C7B4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1DF202E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&lt;xsd:documentation&gt;Category of the document file format, e. g. HTML, PDF&lt;/xsd:documentation&gt;</w:t>
      </w:r>
    </w:p>
    <w:p w14:paraId="6865FC8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2B96CCF9"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&lt;/xsd:element&gt;</w:t>
      </w:r>
    </w:p>
    <w:p w14:paraId="534229D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t>&lt;xsd:simpleType name="DocumentFormatCategoryType"&gt;</w:t>
      </w:r>
    </w:p>
    <w:p w14:paraId="2C4B546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&lt;xsd:restriction base="xsd:token"&gt;</w:t>
      </w:r>
    </w:p>
    <w:p w14:paraId="60F2AC1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value="MS Word"&gt;</w:t>
      </w:r>
    </w:p>
    <w:p w14:paraId="58C0EE0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7C78968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&lt;xsd:documentation&gt;MS Word&lt;/xsd:documentation&gt;</w:t>
      </w:r>
    </w:p>
    <w:p w14:paraId="393388E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09186B21"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08D2769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value="MS Excel"&gt;</w:t>
      </w:r>
    </w:p>
    <w:p w14:paraId="0D1CD2D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25D0E389" w14:textId="77777777" w:rsidR="000932B0" w:rsidRPr="00485950"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&lt;xsd:documentation&gt;MS Excel&lt;/xsd:documentation&gt;</w:t>
      </w:r>
    </w:p>
    <w:p w14:paraId="59B5D469"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2FA2B19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0F83A17C"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value="XML"&gt;</w:t>
      </w:r>
    </w:p>
    <w:p w14:paraId="47D6CB4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1641CD65"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&lt;xsd:documentation&gt;XML&lt;/xsd:documentation&gt;</w:t>
      </w:r>
    </w:p>
    <w:p w14:paraId="75716AAA"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lastRenderedPageBreak/>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1B15E6D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3245429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value="Text"&gt;</w:t>
      </w:r>
    </w:p>
    <w:p w14:paraId="261839B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0A6B681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&lt;xsd:documentation&gt;Text&lt;/xsd:documentation&gt;</w:t>
      </w:r>
    </w:p>
    <w:p w14:paraId="55860EA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12EE0381"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50091A9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value="EPS"&gt;</w:t>
      </w:r>
    </w:p>
    <w:p w14:paraId="084F066E"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5AB6541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&lt;xsd:documentation&gt;EPS&lt;/xsd:documentation&gt;</w:t>
      </w:r>
    </w:p>
    <w:p w14:paraId="1FC41387"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402DE57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3BC96571"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value="PDF"&gt;</w:t>
      </w:r>
    </w:p>
    <w:p w14:paraId="38457E0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5D000A6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&lt;xsd:documentation&gt;PDF&lt;/xsd:documentation&gt;</w:t>
      </w:r>
    </w:p>
    <w:p w14:paraId="659B54E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1313F83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0025D32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value="JPEG"&gt;</w:t>
      </w:r>
    </w:p>
    <w:p w14:paraId="46219CF0"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128E780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&lt;xsd:documentation&gt;JPEG&lt;/xsd:documentation&gt;</w:t>
      </w:r>
    </w:p>
    <w:p w14:paraId="7E9EBE4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2AF612D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3D3E924F"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value="PNG"&gt;</w:t>
      </w:r>
    </w:p>
    <w:p w14:paraId="247FBB5D"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5343B06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&lt;xsd:documentation&gt;PNG&lt;/xsd:documentation&gt;</w:t>
      </w:r>
    </w:p>
    <w:p w14:paraId="66D2720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326D2287"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1FD2606C"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value="TIFF"&gt;</w:t>
      </w:r>
    </w:p>
    <w:p w14:paraId="64C9DEBB"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2F72A16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&lt;xsd:documentation&gt;TIFF&lt;/xsd:documentation&gt;</w:t>
      </w:r>
    </w:p>
    <w:p w14:paraId="5BA77EE1"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43BB64F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071E234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value="SVG"&gt;</w:t>
      </w:r>
    </w:p>
    <w:p w14:paraId="2A3C9E82"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7299A5C8"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&lt;xsd:documentation&gt;Scalable vector graphics image&lt;/xsd:documentation&gt;</w:t>
      </w:r>
    </w:p>
    <w:p w14:paraId="0B79F194"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6035816C"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7FB2F116"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value="HTML"&gt;</w:t>
      </w:r>
    </w:p>
    <w:p w14:paraId="0ED7C591"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06C306CC"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&lt;xsd:documentation&gt;HTML&lt;/xsd:documentation&gt;</w:t>
      </w:r>
    </w:p>
    <w:p w14:paraId="02E87FA7"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2C75DE5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40DFA40C"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value="CDX"&gt;</w:t>
      </w:r>
    </w:p>
    <w:p w14:paraId="5EA5352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02F5F0D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&lt;xsd:documentation&gt;CambridgeSoft proprietary ChemDraw file format&lt;/xsd:documentation&gt;</w:t>
      </w:r>
    </w:p>
    <w:p w14:paraId="30262F3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43EF390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4B6B109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value="MOL"&gt;</w:t>
      </w:r>
    </w:p>
    <w:p w14:paraId="65693FC8"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11C0D95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&lt;xsd:documentation&gt;File format for holding information about the atoms, bonds, connectivity and coordinates of a molecule&lt;/xsd:documentation&gt;</w:t>
      </w:r>
    </w:p>
    <w:p w14:paraId="2E5D9CFE"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585C8853"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70E6C000"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value="NB"&gt;</w:t>
      </w:r>
    </w:p>
    <w:p w14:paraId="5F60B6C2"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1C502CEF"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&lt;xsd:documentation&gt;File format for mathematica notebooks&lt;/xsd:documentation&gt;</w:t>
      </w:r>
    </w:p>
    <w:p w14:paraId="4AD89B59"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&lt;/xsd:annotation&gt;</w:t>
      </w:r>
    </w:p>
    <w:p w14:paraId="72CC8CF5"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2C4874DD"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 value="ZIP"&gt;</w:t>
      </w:r>
    </w:p>
    <w:p w14:paraId="72B7FE7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r>
      <w:r>
        <w:rPr>
          <w:rFonts w:ascii="Courier New" w:hAnsi="Courier New"/>
          <w:sz w:val="17"/>
          <w:highlight w:val="white"/>
        </w:rPr>
        <w:t>&lt;xsd:annotation&gt;</w:t>
      </w:r>
    </w:p>
    <w:p w14:paraId="17A97C83"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t>&lt;xsd:documentation&gt;ZIP&lt;/xsd:documentation&gt;</w:t>
      </w:r>
    </w:p>
    <w:p w14:paraId="5C1A7572"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Pr>
          <w:rFonts w:ascii="Courier New" w:hAnsi="Courier New"/>
          <w:sz w:val="17"/>
          <w:highlight w:val="white"/>
        </w:rPr>
        <w:tab/>
      </w:r>
      <w:r w:rsidRPr="00093C1D">
        <w:rPr>
          <w:rFonts w:ascii="Courier New" w:hAnsi="Courier New"/>
          <w:sz w:val="17"/>
          <w:highlight w:val="white"/>
          <w:lang w:val="en-US"/>
        </w:rPr>
        <w:t>&lt;/xsd:annotation&gt;</w:t>
      </w:r>
    </w:p>
    <w:p w14:paraId="7E1877AB"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r>
      <w:r w:rsidRPr="00093C1D">
        <w:rPr>
          <w:rFonts w:ascii="Courier New" w:hAnsi="Courier New"/>
          <w:sz w:val="17"/>
          <w:highlight w:val="white"/>
          <w:lang w:val="en-US"/>
        </w:rPr>
        <w:tab/>
        <w:t>&lt;/xsd:enumeration&gt;</w:t>
      </w:r>
    </w:p>
    <w:p w14:paraId="0BB3D27C" w14:textId="77777777" w:rsidR="000932B0" w:rsidRPr="00093C1D" w:rsidRDefault="000932B0" w:rsidP="000932B0">
      <w:pPr>
        <w:widowControl/>
        <w:kinsoku/>
        <w:autoSpaceDE w:val="0"/>
        <w:autoSpaceDN w:val="0"/>
        <w:adjustRightInd w:val="0"/>
        <w:rPr>
          <w:rFonts w:ascii="Courier New" w:hAnsi="Courier New" w:cs="Courier New"/>
          <w:sz w:val="17"/>
          <w:szCs w:val="17"/>
          <w:highlight w:val="white"/>
          <w:lang w:val="en-US"/>
        </w:rPr>
      </w:pPr>
      <w:r w:rsidRPr="00093C1D">
        <w:rPr>
          <w:rFonts w:ascii="Courier New" w:hAnsi="Courier New"/>
          <w:sz w:val="17"/>
          <w:highlight w:val="white"/>
          <w:lang w:val="en-US"/>
        </w:rPr>
        <w:tab/>
      </w:r>
      <w:r w:rsidRPr="00093C1D">
        <w:rPr>
          <w:rFonts w:ascii="Courier New" w:hAnsi="Courier New"/>
          <w:sz w:val="17"/>
          <w:highlight w:val="white"/>
          <w:lang w:val="en-US"/>
        </w:rPr>
        <w:tab/>
        <w:t>&lt;/xsd:restriction&gt;</w:t>
      </w:r>
    </w:p>
    <w:p w14:paraId="0C9EA02A" w14:textId="77777777" w:rsidR="000932B0" w:rsidRPr="003D2039" w:rsidRDefault="000932B0" w:rsidP="000932B0">
      <w:pPr>
        <w:widowControl/>
        <w:kinsoku/>
        <w:autoSpaceDE w:val="0"/>
        <w:autoSpaceDN w:val="0"/>
        <w:adjustRightInd w:val="0"/>
        <w:rPr>
          <w:rFonts w:ascii="Courier New" w:hAnsi="Courier New" w:cs="Courier New"/>
          <w:sz w:val="17"/>
          <w:szCs w:val="17"/>
          <w:highlight w:val="white"/>
        </w:rPr>
      </w:pPr>
      <w:r w:rsidRPr="00093C1D">
        <w:rPr>
          <w:rFonts w:ascii="Courier New" w:hAnsi="Courier New"/>
          <w:sz w:val="17"/>
          <w:highlight w:val="white"/>
          <w:lang w:val="en-US"/>
        </w:rPr>
        <w:tab/>
      </w:r>
      <w:r>
        <w:rPr>
          <w:rFonts w:ascii="Courier New" w:hAnsi="Courier New"/>
          <w:sz w:val="17"/>
          <w:highlight w:val="white"/>
        </w:rPr>
        <w:t>&lt;/xsd:simpleType&gt;</w:t>
      </w:r>
    </w:p>
    <w:p w14:paraId="2BE3F361" w14:textId="5149CAF6" w:rsidR="000932B0" w:rsidRPr="003D2039" w:rsidRDefault="000932B0" w:rsidP="00F1169E">
      <w:pPr>
        <w:widowControl/>
        <w:kinsoku/>
        <w:autoSpaceDE w:val="0"/>
        <w:autoSpaceDN w:val="0"/>
        <w:adjustRightInd w:val="0"/>
        <w:rPr>
          <w:rFonts w:ascii="Courier New" w:hAnsi="Courier New" w:cs="Courier New"/>
          <w:sz w:val="17"/>
          <w:szCs w:val="17"/>
          <w:highlight w:val="white"/>
        </w:rPr>
      </w:pPr>
      <w:r>
        <w:rPr>
          <w:rFonts w:ascii="Courier New" w:hAnsi="Courier New"/>
          <w:sz w:val="17"/>
          <w:highlight w:val="white"/>
        </w:rPr>
        <w:t>&lt;/xsd:schema&gt;</w:t>
      </w:r>
    </w:p>
    <w:p w14:paraId="7AB62748" w14:textId="6784419E" w:rsidR="006E0BFB" w:rsidRPr="00485950" w:rsidRDefault="00721E7C" w:rsidP="00ED44BA">
      <w:pPr>
        <w:widowControl/>
        <w:kinsoku/>
        <w:spacing w:before="120"/>
        <w:ind w:left="5533"/>
        <w:jc w:val="right"/>
        <w:rPr>
          <w:rFonts w:eastAsia="Calibri"/>
          <w:bCs/>
          <w:sz w:val="17"/>
          <w:szCs w:val="17"/>
        </w:rPr>
      </w:pPr>
      <w:r>
        <w:rPr>
          <w:sz w:val="17"/>
        </w:rPr>
        <w:t>[L’appendice de l’annexe I du projet de norme suit]</w:t>
      </w:r>
      <w:bookmarkStart w:id="67" w:name="_ANNEX_II"/>
      <w:bookmarkStart w:id="68" w:name="_Toc136591630"/>
      <w:bookmarkStart w:id="69" w:name="_Toc530474500"/>
      <w:bookmarkStart w:id="70" w:name="_Toc53737912"/>
      <w:bookmarkStart w:id="71" w:name="_Toc90370762"/>
      <w:bookmarkEnd w:id="67"/>
    </w:p>
    <w:p w14:paraId="7AB6280A" w14:textId="1860DFF4" w:rsidR="006E0BFB" w:rsidRPr="00BC530E" w:rsidRDefault="00503F3D" w:rsidP="00ED44BA">
      <w:pPr>
        <w:pStyle w:val="Heading1"/>
        <w:spacing w:after="220"/>
        <w:jc w:val="center"/>
        <w:rPr>
          <w:b/>
          <w:bCs/>
        </w:rPr>
      </w:pPr>
      <w:bookmarkStart w:id="72" w:name="_Toc173172283"/>
      <w:bookmarkEnd w:id="68"/>
      <w:bookmarkEnd w:id="69"/>
      <w:bookmarkEnd w:id="70"/>
      <w:bookmarkEnd w:id="71"/>
      <w:r>
        <w:lastRenderedPageBreak/>
        <w:t>APPENDICE DE L’ANNEXE I</w:t>
      </w:r>
      <w:bookmarkStart w:id="73" w:name="_Toc1153351788"/>
      <w:bookmarkStart w:id="74" w:name="_Hlk144130776"/>
      <w:r>
        <w:t xml:space="preserve"> - EXEMPLE D’INSTANCE XML</w:t>
      </w:r>
      <w:bookmarkEnd w:id="73"/>
      <w:r>
        <w:t xml:space="preserve"> D’INDEX D’UN PDDP</w:t>
      </w:r>
      <w:bookmarkEnd w:id="72"/>
    </w:p>
    <w:bookmarkEnd w:id="74"/>
    <w:p w14:paraId="07F3BD67" w14:textId="642E9C9C" w:rsidR="00F1169E" w:rsidRPr="00485950" w:rsidRDefault="008E1DD3" w:rsidP="00ED44BA">
      <w:pPr>
        <w:widowControl/>
        <w:kinsoku/>
        <w:spacing w:after="220"/>
        <w:rPr>
          <w:strike/>
          <w:sz w:val="17"/>
          <w:szCs w:val="17"/>
        </w:rPr>
      </w:pPr>
      <w:r>
        <w:rPr>
          <w:sz w:val="17"/>
        </w:rPr>
        <w:t xml:space="preserve">Le présent appendice, qui contient un exemple d’instance XML d’index d’un PDDP, peut être téléchargé ici (son contenu est reproduit ci-dessous) : </w:t>
      </w:r>
      <w:r>
        <w:rPr>
          <w:i/>
          <w:sz w:val="17"/>
        </w:rPr>
        <w:t xml:space="preserve">[Note : Voir l’annexe III du document CWS/12/15.  [L’URL sera fournie une fois que la norme proposée aura été adoptée.] </w:t>
      </w:r>
    </w:p>
    <w:p w14:paraId="7D3D5FD1"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FF"/>
          <w:sz w:val="18"/>
          <w:highlight w:val="white"/>
        </w:rPr>
        <w:t>&lt;</w:t>
      </w:r>
      <w:r>
        <w:rPr>
          <w:rFonts w:ascii="Consolas" w:hAnsi="Consolas"/>
          <w:color w:val="800000"/>
          <w:sz w:val="18"/>
          <w:highlight w:val="white"/>
        </w:rPr>
        <w:t>pde:PriorityDocumentIndex</w:t>
      </w:r>
      <w:r>
        <w:rPr>
          <w:rFonts w:ascii="Consolas" w:hAnsi="Consolas"/>
          <w:color w:val="FF0000"/>
          <w:sz w:val="18"/>
          <w:highlight w:val="white"/>
        </w:rPr>
        <w:t xml:space="preserve"> xmlns:xsi</w:t>
      </w:r>
      <w:r>
        <w:rPr>
          <w:rFonts w:ascii="Consolas" w:hAnsi="Consolas"/>
          <w:color w:val="0000FF"/>
          <w:sz w:val="18"/>
          <w:highlight w:val="white"/>
        </w:rPr>
        <w:t>="</w:t>
      </w:r>
      <w:r>
        <w:rPr>
          <w:rFonts w:ascii="Consolas" w:hAnsi="Consolas"/>
          <w:color w:val="000000"/>
          <w:sz w:val="18"/>
          <w:highlight w:val="white"/>
        </w:rPr>
        <w:t>http://www.w3.org/2001/XMLSchema-instance</w:t>
      </w:r>
      <w:r>
        <w:rPr>
          <w:rFonts w:ascii="Consolas" w:hAnsi="Consolas"/>
          <w:color w:val="0000FF"/>
          <w:sz w:val="18"/>
          <w:highlight w:val="white"/>
        </w:rPr>
        <w:t>"</w:t>
      </w:r>
      <w:r>
        <w:rPr>
          <w:rFonts w:ascii="Consolas" w:hAnsi="Consolas"/>
          <w:color w:val="FF0000"/>
          <w:sz w:val="18"/>
          <w:highlight w:val="white"/>
        </w:rPr>
        <w:t xml:space="preserve"> xmlns:pde</w:t>
      </w:r>
      <w:r>
        <w:rPr>
          <w:rFonts w:ascii="Consolas" w:hAnsi="Consolas"/>
          <w:color w:val="0000FF"/>
          <w:sz w:val="18"/>
          <w:highlight w:val="white"/>
        </w:rPr>
        <w:t>="</w:t>
      </w:r>
      <w:r>
        <w:rPr>
          <w:rFonts w:ascii="Consolas" w:hAnsi="Consolas"/>
          <w:color w:val="000000"/>
          <w:sz w:val="18"/>
          <w:highlight w:val="white"/>
        </w:rPr>
        <w:t>http://www.wipo.int/standards/XMLSchema/PriorityDocumentExchange</w:t>
      </w:r>
      <w:r>
        <w:rPr>
          <w:rFonts w:ascii="Consolas" w:hAnsi="Consolas"/>
          <w:color w:val="0000FF"/>
          <w:sz w:val="18"/>
          <w:highlight w:val="white"/>
        </w:rPr>
        <w:t>"</w:t>
      </w:r>
      <w:r>
        <w:rPr>
          <w:rFonts w:ascii="Consolas" w:hAnsi="Consolas"/>
          <w:color w:val="FF0000"/>
          <w:sz w:val="18"/>
          <w:highlight w:val="white"/>
        </w:rPr>
        <w:t xml:space="preserve"> xmlns:com</w:t>
      </w:r>
      <w:r>
        <w:rPr>
          <w:rFonts w:ascii="Consolas" w:hAnsi="Consolas"/>
          <w:color w:val="0000FF"/>
          <w:sz w:val="18"/>
          <w:highlight w:val="white"/>
        </w:rPr>
        <w:t>="</w:t>
      </w:r>
      <w:r>
        <w:rPr>
          <w:rFonts w:ascii="Consolas" w:hAnsi="Consolas"/>
          <w:color w:val="000000"/>
          <w:sz w:val="18"/>
          <w:highlight w:val="white"/>
        </w:rPr>
        <w:t>http://www.wipo.int/standards/XMLSchema/ST96/Common</w:t>
      </w:r>
      <w:r>
        <w:rPr>
          <w:rFonts w:ascii="Consolas" w:hAnsi="Consolas"/>
          <w:color w:val="0000FF"/>
          <w:sz w:val="18"/>
          <w:highlight w:val="white"/>
        </w:rPr>
        <w:t>"</w:t>
      </w:r>
      <w:r>
        <w:rPr>
          <w:rFonts w:ascii="Consolas" w:hAnsi="Consolas"/>
          <w:color w:val="FF0000"/>
          <w:sz w:val="18"/>
          <w:highlight w:val="white"/>
        </w:rPr>
        <w:t xml:space="preserve"> com:languageCode</w:t>
      </w:r>
      <w:r>
        <w:rPr>
          <w:rFonts w:ascii="Consolas" w:hAnsi="Consolas"/>
          <w:color w:val="0000FF"/>
          <w:sz w:val="18"/>
          <w:highlight w:val="white"/>
        </w:rPr>
        <w:t>="</w:t>
      </w:r>
      <w:r>
        <w:rPr>
          <w:rFonts w:ascii="Consolas" w:hAnsi="Consolas"/>
          <w:color w:val="000000"/>
          <w:sz w:val="18"/>
          <w:highlight w:val="white"/>
        </w:rPr>
        <w:t>en</w:t>
      </w:r>
      <w:r>
        <w:rPr>
          <w:rFonts w:ascii="Consolas" w:hAnsi="Consolas"/>
          <w:color w:val="0000FF"/>
          <w:sz w:val="18"/>
          <w:highlight w:val="white"/>
        </w:rPr>
        <w:t>"</w:t>
      </w:r>
      <w:r>
        <w:rPr>
          <w:rFonts w:ascii="Consolas" w:hAnsi="Consolas"/>
          <w:color w:val="FF0000"/>
          <w:sz w:val="18"/>
          <w:highlight w:val="white"/>
        </w:rPr>
        <w:t xml:space="preserve"> xsi:schemaLocation</w:t>
      </w:r>
      <w:r>
        <w:rPr>
          <w:rFonts w:ascii="Consolas" w:hAnsi="Consolas"/>
          <w:color w:val="0000FF"/>
          <w:sz w:val="18"/>
          <w:highlight w:val="white"/>
        </w:rPr>
        <w:t>="</w:t>
      </w:r>
      <w:r>
        <w:rPr>
          <w:rFonts w:ascii="Consolas" w:hAnsi="Consolas"/>
          <w:color w:val="000000"/>
          <w:sz w:val="18"/>
          <w:highlight w:val="white"/>
        </w:rPr>
        <w:t>http://www.wipo.int/standards/XMLSchema/PriorityDocumentExchange PriorityDocumentIndex_V1_0.xsd</w:t>
      </w:r>
      <w:r>
        <w:rPr>
          <w:rFonts w:ascii="Consolas" w:hAnsi="Consolas"/>
          <w:color w:val="0000FF"/>
          <w:sz w:val="18"/>
          <w:highlight w:val="white"/>
        </w:rPr>
        <w:t>"&gt;</w:t>
      </w:r>
    </w:p>
    <w:p w14:paraId="3691C5C5"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Pr>
          <w:rFonts w:ascii="Consolas" w:hAnsi="Consolas"/>
          <w:color w:val="000000"/>
          <w:sz w:val="18"/>
          <w:highlight w:val="white"/>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pde:IPTypeCategory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Patent</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pde:IPTypeCategory</w:t>
      </w:r>
      <w:r w:rsidRPr="00093C1D">
        <w:rPr>
          <w:rFonts w:ascii="Consolas" w:hAnsi="Consolas"/>
          <w:color w:val="0000FF"/>
          <w:sz w:val="18"/>
          <w:highlight w:val="white"/>
          <w:lang w:val="en-US"/>
        </w:rPr>
        <w:t>&gt;</w:t>
      </w:r>
    </w:p>
    <w:p w14:paraId="115CDF53"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pde:ApplicationNumber</w:t>
      </w:r>
      <w:r w:rsidRPr="00093C1D">
        <w:rPr>
          <w:rFonts w:ascii="Consolas" w:hAnsi="Consolas"/>
          <w:color w:val="0000FF"/>
          <w:sz w:val="18"/>
          <w:highlight w:val="white"/>
          <w:lang w:val="en-US"/>
        </w:rPr>
        <w:t>&gt;</w:t>
      </w:r>
    </w:p>
    <w:p w14:paraId="32F034F1"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com:IPOfficeCode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com:IPOfficeCode</w:t>
      </w:r>
      <w:r w:rsidRPr="00093C1D">
        <w:rPr>
          <w:rFonts w:ascii="Consolas" w:hAnsi="Consolas"/>
          <w:color w:val="0000FF"/>
          <w:sz w:val="18"/>
          <w:highlight w:val="white"/>
          <w:lang w:val="en-US"/>
        </w:rPr>
        <w:t>&gt;</w:t>
      </w:r>
    </w:p>
    <w:p w14:paraId="442BC775"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com:ApplicationNumberText</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59111111</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com:ApplicationNumberText</w:t>
      </w:r>
      <w:r w:rsidRPr="00093C1D">
        <w:rPr>
          <w:rFonts w:ascii="Consolas" w:hAnsi="Consolas"/>
          <w:color w:val="0000FF"/>
          <w:sz w:val="18"/>
          <w:highlight w:val="white"/>
          <w:lang w:val="en-US"/>
        </w:rPr>
        <w:t>&gt;</w:t>
      </w:r>
    </w:p>
    <w:p w14:paraId="5E8FBF66"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pde:ApplicationNumber</w:t>
      </w:r>
      <w:r w:rsidRPr="00093C1D">
        <w:rPr>
          <w:rFonts w:ascii="Consolas" w:hAnsi="Consolas"/>
          <w:color w:val="0000FF"/>
          <w:sz w:val="18"/>
          <w:highlight w:val="white"/>
          <w:lang w:val="en-US"/>
        </w:rPr>
        <w:t>&gt;</w:t>
      </w:r>
    </w:p>
    <w:p w14:paraId="4BAE9B79"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pde:ApplicationFilingDate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2022-07-19</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pde:ApplicationFilingDate</w:t>
      </w:r>
      <w:r w:rsidRPr="00093C1D">
        <w:rPr>
          <w:rFonts w:ascii="Consolas" w:hAnsi="Consolas"/>
          <w:color w:val="0000FF"/>
          <w:sz w:val="18"/>
          <w:highlight w:val="white"/>
          <w:lang w:val="en-US"/>
        </w:rPr>
        <w:t>&gt;</w:t>
      </w:r>
    </w:p>
    <w:p w14:paraId="048F4E9F"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pde:PriorityDocumentBag</w:t>
      </w:r>
      <w:r w:rsidRPr="00093C1D">
        <w:rPr>
          <w:rFonts w:ascii="Consolas" w:hAnsi="Consolas"/>
          <w:color w:val="0000FF"/>
          <w:sz w:val="18"/>
          <w:highlight w:val="white"/>
          <w:lang w:val="en-US"/>
        </w:rPr>
        <w:t>&gt;</w:t>
      </w:r>
    </w:p>
    <w:p w14:paraId="08C7DF30"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pde:PriorityDocument</w:t>
      </w:r>
      <w:r w:rsidRPr="00093C1D">
        <w:rPr>
          <w:rFonts w:ascii="Consolas" w:hAnsi="Consolas"/>
          <w:color w:val="0000FF"/>
          <w:sz w:val="18"/>
          <w:highlight w:val="white"/>
          <w:lang w:val="en-US"/>
        </w:rPr>
        <w:t>&gt;</w:t>
      </w:r>
    </w:p>
    <w:p w14:paraId="76C9FB77"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Priority Document PDF</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com:DocumentName</w:t>
      </w:r>
      <w:r w:rsidRPr="00093C1D">
        <w:rPr>
          <w:rFonts w:ascii="Consolas" w:hAnsi="Consolas"/>
          <w:color w:val="0000FF"/>
          <w:sz w:val="18"/>
          <w:highlight w:val="white"/>
          <w:lang w:val="en-US"/>
        </w:rPr>
        <w:t>&gt;</w:t>
      </w:r>
    </w:p>
    <w:p w14:paraId="3DC10BED"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US_59111111_20220719_PriorityDocument_000497.pdf</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31F35B24"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MandatoryArtifacts/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p>
    <w:p w14:paraId="5FFC37F6"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pde:DocumentAsFiledIndicator</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true</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pde:DocumentAsFiledIndicator</w:t>
      </w:r>
      <w:r w:rsidRPr="00093C1D">
        <w:rPr>
          <w:rFonts w:ascii="Consolas" w:hAnsi="Consolas"/>
          <w:color w:val="0000FF"/>
          <w:sz w:val="18"/>
          <w:highlight w:val="white"/>
          <w:lang w:val="en-US"/>
        </w:rPr>
        <w:t>&gt;</w:t>
      </w:r>
    </w:p>
    <w:p w14:paraId="69FBC7EF"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PDF</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p>
    <w:p w14:paraId="7B32076B"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pde:PatentMandatoryDocumentCategory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Priority document PDF</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pde:PatentMandatoryDocumentCategory</w:t>
      </w:r>
      <w:r w:rsidRPr="00093C1D">
        <w:rPr>
          <w:rFonts w:ascii="Consolas" w:hAnsi="Consolas"/>
          <w:color w:val="0000FF"/>
          <w:sz w:val="18"/>
          <w:highlight w:val="white"/>
          <w:lang w:val="en-US"/>
        </w:rPr>
        <w:t>&gt;</w:t>
      </w:r>
    </w:p>
    <w:p w14:paraId="49538DC7"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com:DocumentDate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2024-06-20</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com:DocumentDate</w:t>
      </w:r>
      <w:r w:rsidRPr="00093C1D">
        <w:rPr>
          <w:rFonts w:ascii="Consolas" w:hAnsi="Consolas"/>
          <w:color w:val="0000FF"/>
          <w:sz w:val="18"/>
          <w:highlight w:val="white"/>
          <w:lang w:val="en-US"/>
        </w:rPr>
        <w:t>&gt;</w:t>
      </w:r>
    </w:p>
    <w:p w14:paraId="2572F984"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Pr>
          <w:rFonts w:ascii="Consolas" w:hAnsi="Consolas"/>
          <w:color w:val="0000FF"/>
          <w:sz w:val="18"/>
          <w:highlight w:val="white"/>
        </w:rPr>
        <w:t>&lt;</w:t>
      </w:r>
      <w:r>
        <w:rPr>
          <w:rFonts w:ascii="Consolas" w:hAnsi="Consolas"/>
          <w:color w:val="800000"/>
          <w:sz w:val="18"/>
          <w:highlight w:val="white"/>
        </w:rPr>
        <w:t>com:PageTotalQuantity</w:t>
      </w:r>
      <w:r>
        <w:rPr>
          <w:rFonts w:ascii="Consolas" w:hAnsi="Consolas"/>
          <w:color w:val="0000FF"/>
          <w:sz w:val="18"/>
          <w:highlight w:val="white"/>
        </w:rPr>
        <w:t>&gt;</w:t>
      </w:r>
      <w:r>
        <w:rPr>
          <w:rFonts w:ascii="Consolas" w:hAnsi="Consolas"/>
          <w:color w:val="000000"/>
          <w:sz w:val="18"/>
          <w:highlight w:val="white"/>
        </w:rPr>
        <w:t>6</w:t>
      </w:r>
      <w:r>
        <w:rPr>
          <w:rFonts w:ascii="Consolas" w:hAnsi="Consolas"/>
          <w:color w:val="0000FF"/>
          <w:sz w:val="18"/>
          <w:highlight w:val="white"/>
        </w:rPr>
        <w:t>&lt;/</w:t>
      </w:r>
      <w:r>
        <w:rPr>
          <w:rFonts w:ascii="Consolas" w:hAnsi="Consolas"/>
          <w:color w:val="800000"/>
          <w:sz w:val="18"/>
          <w:highlight w:val="white"/>
        </w:rPr>
        <w:t>com:PageTotalQuantity</w:t>
      </w:r>
      <w:r>
        <w:rPr>
          <w:rFonts w:ascii="Consolas" w:hAnsi="Consolas"/>
          <w:color w:val="0000FF"/>
          <w:sz w:val="18"/>
          <w:highlight w:val="white"/>
        </w:rPr>
        <w:t>&gt;</w:t>
      </w:r>
    </w:p>
    <w:p w14:paraId="46DAF7D9"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pde:PriorityDocument</w:t>
      </w:r>
      <w:r>
        <w:rPr>
          <w:rFonts w:ascii="Consolas" w:hAnsi="Consolas"/>
          <w:color w:val="0000FF"/>
          <w:sz w:val="18"/>
          <w:highlight w:val="white"/>
        </w:rPr>
        <w:t>&gt;</w:t>
      </w:r>
    </w:p>
    <w:p w14:paraId="596310D4"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Pr>
          <w:rFonts w:ascii="Consolas" w:hAnsi="Consolas"/>
          <w:color w:val="000000"/>
          <w:sz w:val="18"/>
          <w:highlight w:val="white"/>
        </w:rPr>
        <w:tab/>
      </w:r>
      <w:r>
        <w:rPr>
          <w:rFonts w:ascii="Consolas" w:hAnsi="Consolas"/>
          <w:color w:val="000000"/>
          <w:sz w:val="18"/>
          <w:highlight w:val="white"/>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pde:PriorityDocument</w:t>
      </w:r>
      <w:r w:rsidRPr="00093C1D">
        <w:rPr>
          <w:rFonts w:ascii="Consolas" w:hAnsi="Consolas"/>
          <w:color w:val="0000FF"/>
          <w:sz w:val="18"/>
          <w:highlight w:val="white"/>
          <w:lang w:val="en-US"/>
        </w:rPr>
        <w:t>&gt;</w:t>
      </w:r>
    </w:p>
    <w:p w14:paraId="48897C6B"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Sequence Listing</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com:DocumentName</w:t>
      </w:r>
      <w:r w:rsidRPr="00093C1D">
        <w:rPr>
          <w:rFonts w:ascii="Consolas" w:hAnsi="Consolas"/>
          <w:color w:val="0000FF"/>
          <w:sz w:val="18"/>
          <w:highlight w:val="white"/>
          <w:lang w:val="en-US"/>
        </w:rPr>
        <w:t>&gt;</w:t>
      </w:r>
    </w:p>
    <w:p w14:paraId="5D76E1D2"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US_59111111_20220719_SequenceListing_ST26.xml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34C22409"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MandatoryArtifacts/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p>
    <w:p w14:paraId="16ED3295"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pde:DocumentAsFiledIndicator</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true</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pde:DocumentAsFiledIndicator</w:t>
      </w:r>
      <w:r w:rsidRPr="00093C1D">
        <w:rPr>
          <w:rFonts w:ascii="Consolas" w:hAnsi="Consolas"/>
          <w:color w:val="0000FF"/>
          <w:sz w:val="18"/>
          <w:highlight w:val="white"/>
          <w:lang w:val="en-US"/>
        </w:rPr>
        <w:t>&gt;</w:t>
      </w:r>
    </w:p>
    <w:p w14:paraId="24BA3248"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p>
    <w:p w14:paraId="1627B7D2"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Pr>
          <w:rFonts w:ascii="Consolas" w:hAnsi="Consolas"/>
          <w:color w:val="0000FF"/>
          <w:sz w:val="18"/>
          <w:highlight w:val="white"/>
        </w:rPr>
        <w:t>&lt;</w:t>
      </w:r>
      <w:r>
        <w:rPr>
          <w:rFonts w:ascii="Consolas" w:hAnsi="Consolas"/>
          <w:color w:val="800000"/>
          <w:sz w:val="18"/>
          <w:highlight w:val="white"/>
        </w:rPr>
        <w:t>pde:PatentMandatoryDocumentCategory</w:t>
      </w:r>
      <w:r>
        <w:rPr>
          <w:rFonts w:ascii="Consolas" w:hAnsi="Consolas"/>
          <w:color w:val="0000FF"/>
          <w:sz w:val="18"/>
          <w:highlight w:val="white"/>
        </w:rPr>
        <w:t>&gt;</w:t>
      </w:r>
      <w:r>
        <w:rPr>
          <w:rFonts w:ascii="Consolas" w:hAnsi="Consolas"/>
          <w:color w:val="000000"/>
          <w:sz w:val="18"/>
          <w:highlight w:val="white"/>
        </w:rPr>
        <w:t>Sequence listing</w:t>
      </w:r>
      <w:r>
        <w:rPr>
          <w:rFonts w:ascii="Consolas" w:hAnsi="Consolas"/>
          <w:color w:val="0000FF"/>
          <w:sz w:val="18"/>
          <w:highlight w:val="white"/>
        </w:rPr>
        <w:t>&lt;/</w:t>
      </w:r>
      <w:r>
        <w:rPr>
          <w:rFonts w:ascii="Consolas" w:hAnsi="Consolas"/>
          <w:color w:val="800000"/>
          <w:sz w:val="18"/>
          <w:highlight w:val="white"/>
        </w:rPr>
        <w:t>pde:PatentMandatoryDocumentCategory</w:t>
      </w:r>
      <w:r>
        <w:rPr>
          <w:rFonts w:ascii="Consolas" w:hAnsi="Consolas"/>
          <w:color w:val="0000FF"/>
          <w:sz w:val="18"/>
          <w:highlight w:val="white"/>
        </w:rPr>
        <w:t>&gt;</w:t>
      </w:r>
    </w:p>
    <w:p w14:paraId="0CC3A798"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com:DocumentDate</w:t>
      </w:r>
      <w:r>
        <w:rPr>
          <w:rFonts w:ascii="Consolas" w:hAnsi="Consolas"/>
          <w:color w:val="0000FF"/>
          <w:sz w:val="18"/>
          <w:highlight w:val="white"/>
        </w:rPr>
        <w:t>&gt;</w:t>
      </w:r>
      <w:r>
        <w:rPr>
          <w:rFonts w:ascii="Consolas" w:hAnsi="Consolas"/>
          <w:color w:val="000000"/>
          <w:sz w:val="18"/>
          <w:highlight w:val="white"/>
        </w:rPr>
        <w:t>2022-07-19</w:t>
      </w:r>
      <w:r>
        <w:rPr>
          <w:rFonts w:ascii="Consolas" w:hAnsi="Consolas"/>
          <w:color w:val="0000FF"/>
          <w:sz w:val="18"/>
          <w:highlight w:val="white"/>
        </w:rPr>
        <w:t>&lt;/</w:t>
      </w:r>
      <w:r>
        <w:rPr>
          <w:rFonts w:ascii="Consolas" w:hAnsi="Consolas"/>
          <w:color w:val="800000"/>
          <w:sz w:val="18"/>
          <w:highlight w:val="white"/>
        </w:rPr>
        <w:t>com:DocumentDate</w:t>
      </w:r>
      <w:r>
        <w:rPr>
          <w:rFonts w:ascii="Consolas" w:hAnsi="Consolas"/>
          <w:color w:val="0000FF"/>
          <w:sz w:val="18"/>
          <w:highlight w:val="white"/>
        </w:rPr>
        <w:t>&gt;</w:t>
      </w:r>
    </w:p>
    <w:p w14:paraId="49011D74"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pde:PriorityDocument</w:t>
      </w:r>
      <w:r>
        <w:rPr>
          <w:rFonts w:ascii="Consolas" w:hAnsi="Consolas"/>
          <w:color w:val="0000FF"/>
          <w:sz w:val="18"/>
          <w:highlight w:val="white"/>
        </w:rPr>
        <w:t>&gt;</w:t>
      </w:r>
    </w:p>
    <w:p w14:paraId="4AD3BD90"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pde:PriorityDocumentBag</w:t>
      </w:r>
      <w:r>
        <w:rPr>
          <w:rFonts w:ascii="Consolas" w:hAnsi="Consolas"/>
          <w:color w:val="0000FF"/>
          <w:sz w:val="18"/>
          <w:highlight w:val="white"/>
        </w:rPr>
        <w:t>&gt;</w:t>
      </w:r>
    </w:p>
    <w:p w14:paraId="381C0FA9"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pde:SupplementaryDocumentBag</w:t>
      </w:r>
      <w:r>
        <w:rPr>
          <w:rFonts w:ascii="Consolas" w:hAnsi="Consolas"/>
          <w:color w:val="0000FF"/>
          <w:sz w:val="18"/>
          <w:highlight w:val="white"/>
        </w:rPr>
        <w:t>&gt;</w:t>
      </w:r>
    </w:p>
    <w:p w14:paraId="279191C6"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1692286E"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r>
        <w:rPr>
          <w:rFonts w:ascii="Consolas" w:hAnsi="Consolas"/>
          <w:color w:val="000000"/>
          <w:sz w:val="18"/>
          <w:highlight w:val="white"/>
        </w:rPr>
        <w:t>ApplicationBody</w:t>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p>
    <w:p w14:paraId="0025D317"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US_59111111_20220719_ApplicationBody.xml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461FC5A3"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SupplementaryArtifacts/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p>
    <w:p w14:paraId="4BEDE578"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p>
    <w:p w14:paraId="0088FA00"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Application body</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p>
    <w:p w14:paraId="21EB7777"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6152E32D"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43E21D9C"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r>
        <w:rPr>
          <w:rFonts w:ascii="Consolas" w:hAnsi="Consolas"/>
          <w:color w:val="000000"/>
          <w:sz w:val="18"/>
          <w:highlight w:val="white"/>
        </w:rPr>
        <w:t>Abstract</w:t>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p>
    <w:p w14:paraId="5496CD2D"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US_59111111_20220719_Abstract.xml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384A1994"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SupplementaryArtifacts/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p>
    <w:p w14:paraId="0DC421A1"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p>
    <w:p w14:paraId="384ACF51"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Abstract</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p>
    <w:p w14:paraId="29002840"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0614E037"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69EA63F6"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r>
        <w:rPr>
          <w:rFonts w:ascii="Consolas" w:hAnsi="Consolas"/>
          <w:color w:val="000000"/>
          <w:sz w:val="18"/>
          <w:highlight w:val="white"/>
        </w:rPr>
        <w:t>Description</w:t>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p>
    <w:p w14:paraId="6009C73B"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com:FileNameBag</w:t>
      </w:r>
      <w:r w:rsidRPr="00093C1D">
        <w:rPr>
          <w:rFonts w:ascii="Consolas" w:hAnsi="Consolas"/>
          <w:color w:val="0000FF"/>
          <w:sz w:val="18"/>
          <w:highlight w:val="white"/>
          <w:lang w:val="en-US"/>
        </w:rPr>
        <w:t>&gt;</w:t>
      </w:r>
    </w:p>
    <w:p w14:paraId="722D0DBA"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lastRenderedPageBreak/>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US_59111111_20220719_Description.xml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45749CF8"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US_59111111_20220719_Description_00001.tif</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25B6AE70"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US_59111111_20220719_Description_00002.tif</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6C4EB815"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com:FileNameBag</w:t>
      </w:r>
      <w:r w:rsidRPr="00093C1D">
        <w:rPr>
          <w:rFonts w:ascii="Consolas" w:hAnsi="Consolas"/>
          <w:color w:val="0000FF"/>
          <w:sz w:val="18"/>
          <w:highlight w:val="white"/>
          <w:lang w:val="en-US"/>
        </w:rPr>
        <w:t>&gt;</w:t>
      </w:r>
    </w:p>
    <w:p w14:paraId="22F8DCB7"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SupplementaryArtifacts/US_59111111_20220719_Description/</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p>
    <w:p w14:paraId="40381F4A"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p>
    <w:p w14:paraId="4415264F"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Description</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p>
    <w:p w14:paraId="7A6B8906"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0A74B3B4"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3A1EB212"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r>
        <w:rPr>
          <w:rFonts w:ascii="Consolas" w:hAnsi="Consolas"/>
          <w:color w:val="000000"/>
          <w:sz w:val="18"/>
          <w:highlight w:val="white"/>
        </w:rPr>
        <w:t>Drawings</w:t>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p>
    <w:p w14:paraId="46A2206D"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com:FileNameBag</w:t>
      </w:r>
      <w:r w:rsidRPr="00093C1D">
        <w:rPr>
          <w:rFonts w:ascii="Consolas" w:hAnsi="Consolas"/>
          <w:color w:val="0000FF"/>
          <w:sz w:val="18"/>
          <w:highlight w:val="white"/>
          <w:lang w:val="en-US"/>
        </w:rPr>
        <w:t>&gt;</w:t>
      </w:r>
    </w:p>
    <w:p w14:paraId="54C2BECD"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US_59111111_20220719_Drawings_00001.tif</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4E1EAA12"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US_59111111_20220719_Drawings_00002.tif</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096F4816"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com:FileNameBag</w:t>
      </w:r>
      <w:r w:rsidRPr="00093C1D">
        <w:rPr>
          <w:rFonts w:ascii="Consolas" w:hAnsi="Consolas"/>
          <w:color w:val="0000FF"/>
          <w:sz w:val="18"/>
          <w:highlight w:val="white"/>
          <w:lang w:val="en-US"/>
        </w:rPr>
        <w:t>&gt;</w:t>
      </w:r>
    </w:p>
    <w:p w14:paraId="0D2D3BC7"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SupplementaryArtifacts/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p>
    <w:p w14:paraId="1B5AF539"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TIFF</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p>
    <w:p w14:paraId="0B7E3A77"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Drawings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p>
    <w:p w14:paraId="0495A7E6"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7C56CCA9"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28F672BF"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r>
        <w:rPr>
          <w:rFonts w:ascii="Consolas" w:hAnsi="Consolas"/>
          <w:color w:val="000000"/>
          <w:sz w:val="18"/>
          <w:highlight w:val="white"/>
        </w:rPr>
        <w:t>Claims</w:t>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p>
    <w:p w14:paraId="119CCCE6"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US_59111111_20220719_Claims.xml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476D6048"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SupplementaryArtifacts/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p>
    <w:p w14:paraId="4A1383FF"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p>
    <w:p w14:paraId="69BB9F4E"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Claims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p>
    <w:p w14:paraId="5DDB7316"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46DB0795"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5BBEAAE1"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r>
        <w:rPr>
          <w:rFonts w:ascii="Consolas" w:hAnsi="Consolas"/>
          <w:color w:val="000000"/>
          <w:sz w:val="18"/>
          <w:highlight w:val="white"/>
        </w:rPr>
        <w:t>Bibliographic Data</w:t>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p>
    <w:p w14:paraId="3CAE6C14"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US_59111111_20220719_BibliographicData.xml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0A751C27"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SupplementaryArtifacts/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p>
    <w:p w14:paraId="49C5B253"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p>
    <w:p w14:paraId="4056EFCC"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Bibliographic data</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p>
    <w:p w14:paraId="623A3030"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6D577B6D"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5026E435"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r>
        <w:rPr>
          <w:rFonts w:ascii="Consolas" w:hAnsi="Consolas"/>
          <w:color w:val="000000"/>
          <w:sz w:val="18"/>
          <w:highlight w:val="white"/>
        </w:rPr>
        <w:t>Classification Data</w:t>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p>
    <w:p w14:paraId="7F0D9666"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US_59111111_20220719_ClassificationData.xml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474FBC64"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SupplementaryArtifacts/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p>
    <w:p w14:paraId="58FB338D"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XML</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p>
    <w:p w14:paraId="37F57F4A"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Classification data</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p>
    <w:p w14:paraId="60211645"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70602D7B"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34BDAE69"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r>
        <w:rPr>
          <w:rFonts w:ascii="Consolas" w:hAnsi="Consolas"/>
          <w:color w:val="000000"/>
          <w:sz w:val="18"/>
          <w:highlight w:val="white"/>
        </w:rPr>
        <w:t>Claims</w:t>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p>
    <w:p w14:paraId="6BD8CD2E"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US_59111111_20220719_Claims.docx</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77445225"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SupplementaryArtifacts/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p>
    <w:p w14:paraId="13106023"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MS Word</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p>
    <w:p w14:paraId="7644DA94"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Claims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w:t>
      </w:r>
      <w:r w:rsidRPr="00093C1D">
        <w:rPr>
          <w:rFonts w:ascii="Consolas" w:hAnsi="Consolas"/>
          <w:color w:val="800000"/>
          <w:sz w:val="18"/>
          <w:highlight w:val="white"/>
          <w:lang w:val="en-US"/>
        </w:rPr>
        <w:lastRenderedPageBreak/>
        <w:t>y</w:t>
      </w:r>
      <w:r w:rsidRPr="00093C1D">
        <w:rPr>
          <w:rFonts w:ascii="Consolas" w:hAnsi="Consolas"/>
          <w:color w:val="0000FF"/>
          <w:sz w:val="18"/>
          <w:highlight w:val="white"/>
          <w:lang w:val="en-US"/>
        </w:rPr>
        <w:t>&gt;</w:t>
      </w:r>
    </w:p>
    <w:p w14:paraId="4A8264FD"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07691641"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65877502"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r>
        <w:rPr>
          <w:rFonts w:ascii="Consolas" w:hAnsi="Consolas"/>
          <w:color w:val="000000"/>
          <w:sz w:val="18"/>
          <w:highlight w:val="white"/>
        </w:rPr>
        <w:t>Description</w:t>
      </w:r>
      <w:r>
        <w:rPr>
          <w:rFonts w:ascii="Consolas" w:hAnsi="Consolas"/>
          <w:color w:val="0000FF"/>
          <w:sz w:val="18"/>
          <w:highlight w:val="white"/>
        </w:rPr>
        <w:t>&lt;/</w:t>
      </w:r>
      <w:r>
        <w:rPr>
          <w:rFonts w:ascii="Consolas" w:hAnsi="Consolas"/>
          <w:color w:val="800000"/>
          <w:sz w:val="18"/>
          <w:highlight w:val="white"/>
        </w:rPr>
        <w:t>com:DocumentName</w:t>
      </w:r>
      <w:r>
        <w:rPr>
          <w:rFonts w:ascii="Consolas" w:hAnsi="Consolas"/>
          <w:color w:val="0000FF"/>
          <w:sz w:val="18"/>
          <w:highlight w:val="white"/>
        </w:rPr>
        <w:t>&gt;</w:t>
      </w:r>
    </w:p>
    <w:p w14:paraId="18A0ACD0"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Pr>
          <w:rFonts w:ascii="Consolas" w:hAnsi="Consolas"/>
          <w:color w:val="000000"/>
          <w:sz w:val="18"/>
          <w:highlight w:val="white"/>
        </w:rPr>
        <w:tab/>
      </w:r>
      <w:r>
        <w:rPr>
          <w:rFonts w:ascii="Consolas" w:hAnsi="Consolas"/>
          <w:color w:val="000000"/>
          <w:sz w:val="18"/>
          <w:highlight w:val="white"/>
        </w:rPr>
        <w:tab/>
      </w:r>
      <w:r>
        <w:rPr>
          <w:rFonts w:ascii="Consolas" w:hAnsi="Consolas"/>
          <w:color w:val="000000"/>
          <w:sz w:val="18"/>
          <w:highlight w:val="white"/>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US_59111111_20220719_Description.docx</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com:FileName</w:t>
      </w:r>
      <w:r w:rsidRPr="00093C1D">
        <w:rPr>
          <w:rFonts w:ascii="Consolas" w:hAnsi="Consolas"/>
          <w:color w:val="0000FF"/>
          <w:sz w:val="18"/>
          <w:highlight w:val="white"/>
          <w:lang w:val="en-US"/>
        </w:rPr>
        <w:t>&gt;</w:t>
      </w:r>
    </w:p>
    <w:p w14:paraId="67126E4B"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SupplementaryArtifacts/</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com:DocumentLocationURI</w:t>
      </w:r>
      <w:r w:rsidRPr="00093C1D">
        <w:rPr>
          <w:rFonts w:ascii="Consolas" w:hAnsi="Consolas"/>
          <w:color w:val="0000FF"/>
          <w:sz w:val="18"/>
          <w:highlight w:val="white"/>
          <w:lang w:val="en-US"/>
        </w:rPr>
        <w:t>&gt;</w:t>
      </w:r>
    </w:p>
    <w:p w14:paraId="491E1F11"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MS Word</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pde:DocumentFormatCategory</w:t>
      </w:r>
      <w:r w:rsidRPr="00093C1D">
        <w:rPr>
          <w:rFonts w:ascii="Consolas" w:hAnsi="Consolas"/>
          <w:color w:val="0000FF"/>
          <w:sz w:val="18"/>
          <w:highlight w:val="white"/>
          <w:lang w:val="en-US"/>
        </w:rPr>
        <w:t>&gt;</w:t>
      </w:r>
    </w:p>
    <w:p w14:paraId="239AB7A1" w14:textId="77777777" w:rsidR="00897F30" w:rsidRPr="00093C1D" w:rsidRDefault="00897F30" w:rsidP="00897F30">
      <w:pPr>
        <w:autoSpaceDE w:val="0"/>
        <w:autoSpaceDN w:val="0"/>
        <w:adjustRightInd w:val="0"/>
        <w:rPr>
          <w:rFonts w:ascii="Consolas" w:hAnsi="Consolas" w:cs="Consolas"/>
          <w:color w:val="000000"/>
          <w:sz w:val="18"/>
          <w:szCs w:val="18"/>
          <w:highlight w:val="white"/>
          <w:lang w:val="en-US"/>
        </w:rPr>
      </w:pPr>
      <w:r w:rsidRPr="00093C1D">
        <w:rPr>
          <w:rFonts w:ascii="Consolas" w:hAnsi="Consolas"/>
          <w:color w:val="000000"/>
          <w:sz w:val="18"/>
          <w:highlight w:val="white"/>
          <w:lang w:val="en-US"/>
        </w:rPr>
        <w:tab/>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r w:rsidRPr="00093C1D">
        <w:rPr>
          <w:rFonts w:ascii="Consolas" w:hAnsi="Consolas"/>
          <w:color w:val="000000"/>
          <w:sz w:val="18"/>
          <w:highlight w:val="white"/>
          <w:lang w:val="en-US"/>
        </w:rPr>
        <w:t>Description</w:t>
      </w:r>
      <w:r w:rsidRPr="00093C1D">
        <w:rPr>
          <w:rFonts w:ascii="Consolas" w:hAnsi="Consolas"/>
          <w:color w:val="0000FF"/>
          <w:sz w:val="18"/>
          <w:highlight w:val="white"/>
          <w:lang w:val="en-US"/>
        </w:rPr>
        <w:t>&lt;/</w:t>
      </w:r>
      <w:r w:rsidRPr="00093C1D">
        <w:rPr>
          <w:rFonts w:ascii="Consolas" w:hAnsi="Consolas"/>
          <w:color w:val="800000"/>
          <w:sz w:val="18"/>
          <w:highlight w:val="white"/>
          <w:lang w:val="en-US"/>
        </w:rPr>
        <w:t>pde:PatentSupplementaryDocumentCategory</w:t>
      </w:r>
      <w:r w:rsidRPr="00093C1D">
        <w:rPr>
          <w:rFonts w:ascii="Consolas" w:hAnsi="Consolas"/>
          <w:color w:val="0000FF"/>
          <w:sz w:val="18"/>
          <w:highlight w:val="white"/>
          <w:lang w:val="en-US"/>
        </w:rPr>
        <w:t>&gt;</w:t>
      </w:r>
    </w:p>
    <w:p w14:paraId="018356E9"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sidRPr="00093C1D">
        <w:rPr>
          <w:rFonts w:ascii="Consolas" w:hAnsi="Consolas"/>
          <w:color w:val="000000"/>
          <w:sz w:val="18"/>
          <w:highlight w:val="white"/>
          <w:lang w:val="en-US"/>
        </w:rPr>
        <w:tab/>
      </w:r>
      <w:r w:rsidRPr="00093C1D">
        <w:rPr>
          <w:rFonts w:ascii="Consolas" w:hAnsi="Consolas"/>
          <w:color w:val="000000"/>
          <w:sz w:val="18"/>
          <w:highlight w:val="white"/>
          <w:lang w:val="en-US"/>
        </w:rPr>
        <w:tab/>
      </w:r>
      <w:r>
        <w:rPr>
          <w:rFonts w:ascii="Consolas" w:hAnsi="Consolas"/>
          <w:color w:val="0000FF"/>
          <w:sz w:val="18"/>
          <w:highlight w:val="white"/>
        </w:rPr>
        <w:t>&lt;/</w:t>
      </w:r>
      <w:r>
        <w:rPr>
          <w:rFonts w:ascii="Consolas" w:hAnsi="Consolas"/>
          <w:color w:val="800000"/>
          <w:sz w:val="18"/>
          <w:highlight w:val="white"/>
        </w:rPr>
        <w:t>pde:SupplementaryDocument</w:t>
      </w:r>
      <w:r>
        <w:rPr>
          <w:rFonts w:ascii="Consolas" w:hAnsi="Consolas"/>
          <w:color w:val="0000FF"/>
          <w:sz w:val="18"/>
          <w:highlight w:val="white"/>
        </w:rPr>
        <w:t>&gt;</w:t>
      </w:r>
    </w:p>
    <w:p w14:paraId="26A9DDB2"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color w:val="000000"/>
          <w:sz w:val="18"/>
          <w:highlight w:val="white"/>
        </w:rPr>
        <w:tab/>
      </w:r>
      <w:r>
        <w:rPr>
          <w:rFonts w:ascii="Consolas" w:hAnsi="Consolas"/>
          <w:sz w:val="18"/>
          <w:highlight w:val="white"/>
        </w:rPr>
        <w:t>:SupplementaryDocumentBag&gt;</w:t>
      </w:r>
    </w:p>
    <w:p w14:paraId="5DAAC038" w14:textId="77777777" w:rsidR="00897F30" w:rsidRPr="00485950" w:rsidRDefault="00897F30" w:rsidP="00897F30">
      <w:pPr>
        <w:autoSpaceDE w:val="0"/>
        <w:autoSpaceDN w:val="0"/>
        <w:adjustRightInd w:val="0"/>
        <w:rPr>
          <w:rFonts w:ascii="Consolas" w:hAnsi="Consolas" w:cs="Consolas"/>
          <w:color w:val="000000"/>
          <w:sz w:val="18"/>
          <w:szCs w:val="18"/>
          <w:highlight w:val="white"/>
        </w:rPr>
      </w:pPr>
      <w:r>
        <w:rPr>
          <w:rFonts w:ascii="Consolas" w:hAnsi="Consolas"/>
          <w:sz w:val="18"/>
          <w:highlight w:val="white"/>
        </w:rPr>
        <w:t>&lt;/pde:PriorityDocumentIndex&gt;</w:t>
      </w:r>
    </w:p>
    <w:p w14:paraId="1D5406AA" w14:textId="37B1E641" w:rsidR="00D035E6" w:rsidRDefault="00D035E6" w:rsidP="00ED44BA">
      <w:pPr>
        <w:spacing w:before="720"/>
        <w:jc w:val="right"/>
        <w:rPr>
          <w:sz w:val="17"/>
          <w:szCs w:val="17"/>
        </w:rPr>
      </w:pPr>
      <w:r>
        <w:rPr>
          <w:sz w:val="17"/>
        </w:rPr>
        <w:t>[L’annexe II du projet de norme suit]</w:t>
      </w:r>
    </w:p>
    <w:p w14:paraId="23BE9DC5" w14:textId="77777777" w:rsidR="00F1169E" w:rsidRDefault="00F1169E">
      <w:pPr>
        <w:widowControl/>
        <w:kinsoku/>
        <w:rPr>
          <w:rStyle w:val="Heading1Char"/>
          <w:b/>
          <w:bCs/>
        </w:rPr>
      </w:pPr>
      <w:r>
        <w:br w:type="page"/>
      </w:r>
    </w:p>
    <w:p w14:paraId="150FF0D9" w14:textId="1C6E92C3" w:rsidR="00600249" w:rsidRPr="003E12CA" w:rsidRDefault="00600249" w:rsidP="00ED44BA">
      <w:pPr>
        <w:pStyle w:val="Heading1"/>
        <w:jc w:val="center"/>
        <w:rPr>
          <w:b/>
          <w:bCs/>
        </w:rPr>
      </w:pPr>
      <w:bookmarkStart w:id="75" w:name="_Toc173172284"/>
      <w:r>
        <w:lastRenderedPageBreak/>
        <w:t>ANNEX</w:t>
      </w:r>
      <w:r w:rsidR="001D2CB9">
        <w:t>E</w:t>
      </w:r>
      <w:r>
        <w:t xml:space="preserve"> II - EXEMPLES DE STRUCTURE D’UN PAQUET DE DONNÉES DE DOCUMENT DE PRIORITÉ</w:t>
      </w:r>
      <w:bookmarkEnd w:id="75"/>
    </w:p>
    <w:p w14:paraId="1F977FB0" w14:textId="77777777" w:rsidR="00600249" w:rsidRPr="003E12CA" w:rsidRDefault="00600249" w:rsidP="00600249">
      <w:pPr>
        <w:shd w:val="clear" w:color="auto" w:fill="FFFFFF" w:themeFill="background1"/>
        <w:rPr>
          <w:i/>
          <w:color w:val="000000"/>
          <w:sz w:val="17"/>
          <w:szCs w:val="17"/>
        </w:rPr>
      </w:pPr>
    </w:p>
    <w:p w14:paraId="7A51DE6A" w14:textId="77777777" w:rsidR="001A6242" w:rsidRPr="001A6242" w:rsidRDefault="001A6242" w:rsidP="001A6242">
      <w:pPr>
        <w:jc w:val="center"/>
        <w:rPr>
          <w:rFonts w:eastAsia="Times New Roman" w:cs="Times New Roman"/>
          <w:i/>
          <w:sz w:val="17"/>
          <w:szCs w:val="17"/>
        </w:rPr>
      </w:pPr>
      <w:r>
        <w:rPr>
          <w:i/>
          <w:sz w:val="17"/>
        </w:rPr>
        <w:t>Version 1.0</w:t>
      </w:r>
    </w:p>
    <w:p w14:paraId="7541D9EA" w14:textId="77777777" w:rsidR="001A6242" w:rsidRDefault="001A6242" w:rsidP="00624BF9">
      <w:pPr>
        <w:shd w:val="clear" w:color="auto" w:fill="FFFFFF" w:themeFill="background1"/>
        <w:jc w:val="center"/>
        <w:rPr>
          <w:i/>
          <w:color w:val="000000"/>
          <w:sz w:val="17"/>
          <w:szCs w:val="17"/>
        </w:rPr>
      </w:pPr>
    </w:p>
    <w:p w14:paraId="63B6D637" w14:textId="53300BCF" w:rsidR="00624BF9" w:rsidRPr="003E12CA" w:rsidRDefault="00624BF9" w:rsidP="00624BF9">
      <w:pPr>
        <w:shd w:val="clear" w:color="auto" w:fill="FFFFFF" w:themeFill="background1"/>
        <w:jc w:val="center"/>
        <w:rPr>
          <w:i/>
          <w:color w:val="000000"/>
          <w:sz w:val="17"/>
          <w:szCs w:val="17"/>
        </w:rPr>
      </w:pPr>
      <w:r>
        <w:rPr>
          <w:i/>
          <w:sz w:val="17"/>
        </w:rPr>
        <w:t>Proposition soumise par l’Équipe d’experts chargée de la transformation numérique à la douzième session du Comité des normes de l’OMPI (CWS) pour examen et adoption</w:t>
      </w:r>
    </w:p>
    <w:p w14:paraId="6FBEBC67" w14:textId="77777777" w:rsidR="00600249" w:rsidRPr="003E12CA" w:rsidRDefault="00600249" w:rsidP="00600249">
      <w:pPr>
        <w:rPr>
          <w:sz w:val="17"/>
          <w:szCs w:val="17"/>
          <w:lang w:eastAsia="en-US"/>
        </w:rPr>
      </w:pPr>
    </w:p>
    <w:p w14:paraId="0B9C5C28" w14:textId="77777777" w:rsidR="00624BF9" w:rsidRPr="003E12CA" w:rsidRDefault="00624BF9" w:rsidP="00600249">
      <w:pPr>
        <w:rPr>
          <w:sz w:val="17"/>
          <w:szCs w:val="17"/>
          <w:lang w:eastAsia="en-US"/>
        </w:rPr>
      </w:pPr>
    </w:p>
    <w:p w14:paraId="4C8B8DFB" w14:textId="6CB06B07" w:rsidR="00C07555" w:rsidRDefault="00B02D57" w:rsidP="005D4521">
      <w:pPr>
        <w:widowControl/>
        <w:kinsoku/>
        <w:ind w:left="-11"/>
        <w:rPr>
          <w:sz w:val="17"/>
          <w:szCs w:val="17"/>
        </w:rPr>
      </w:pPr>
      <w:bookmarkStart w:id="76" w:name="_Toc383608681"/>
      <w:bookmarkStart w:id="77" w:name="_Toc530474320"/>
      <w:bookmarkStart w:id="78" w:name="_Toc53737732"/>
      <w:r>
        <w:rPr>
          <w:sz w:val="17"/>
        </w:rPr>
        <w:t>L’annexe II contient des exemples fictifs de contenu des paquets de données d’un document de priorité, sous forme de tableau et d’arborescence</w:t>
      </w:r>
    </w:p>
    <w:p w14:paraId="743CC08E" w14:textId="482BFA40" w:rsidR="00C07555" w:rsidRPr="001A6D2F" w:rsidRDefault="00503F3D" w:rsidP="00241511">
      <w:pPr>
        <w:pStyle w:val="Heading2"/>
      </w:pPr>
      <w:bookmarkStart w:id="79" w:name="_Toc173172285"/>
      <w:r>
        <w:t>Exemple de paquets de données d’un document de priorité pour un brevet</w:t>
      </w:r>
      <w:bookmarkEnd w:id="79"/>
      <w:r>
        <w:t xml:space="preserve"> </w:t>
      </w:r>
    </w:p>
    <w:p w14:paraId="37A81987" w14:textId="77777777" w:rsidR="00503F3D" w:rsidRDefault="00503F3D" w:rsidP="0010553E">
      <w:pPr>
        <w:widowControl/>
        <w:kinsoku/>
        <w:rPr>
          <w:sz w:val="17"/>
          <w:szCs w:val="17"/>
          <w:lang w:eastAsia="en-US"/>
        </w:rPr>
      </w:pPr>
    </w:p>
    <w:p w14:paraId="398FFC1F" w14:textId="0F0C6FCB" w:rsidR="0010553E" w:rsidRPr="001A6D2F" w:rsidRDefault="0010553E" w:rsidP="0010553E">
      <w:pPr>
        <w:pStyle w:val="Heading3"/>
      </w:pPr>
      <w:bookmarkStart w:id="80" w:name="_Toc173172286"/>
      <w:r>
        <w:t>Tableau</w:t>
      </w:r>
      <w:bookmarkEnd w:id="80"/>
    </w:p>
    <w:p w14:paraId="034EBB53" w14:textId="268A50E8" w:rsidR="00600249" w:rsidRPr="003E12CA" w:rsidRDefault="001A6D2F" w:rsidP="00600249">
      <w:pPr>
        <w:widowControl/>
        <w:kinsoku/>
        <w:ind w:left="-11"/>
        <w:rPr>
          <w:rFonts w:eastAsia="Times New Roman"/>
          <w:color w:val="000000" w:themeColor="text1"/>
          <w:sz w:val="17"/>
          <w:szCs w:val="17"/>
        </w:rPr>
      </w:pPr>
      <w:r>
        <w:t xml:space="preserve">Vous trouverez dans le tableau ci-après un exemple fictif de paquet de données d’un document de priorité inclus dans un fichier ZIP pour le brevet </w:t>
      </w:r>
      <w:r>
        <w:rPr>
          <w:rFonts w:ascii="Courier New" w:hAnsi="Courier New"/>
          <w:sz w:val="17"/>
        </w:rPr>
        <w:t>Patent_US_59111111_20220719.zip</w:t>
      </w:r>
      <w:bookmarkEnd w:id="76"/>
      <w:bookmarkEnd w:id="77"/>
      <w:bookmarkEnd w:id="78"/>
      <w:r>
        <w:rPr>
          <w:color w:val="000000" w:themeColor="text1"/>
        </w:rPr>
        <w:t>, qui décrit la structure du paquet, y compris les fichiers et dossiers inclus dans le fichier ZIP.</w:t>
      </w:r>
      <w:r>
        <w:rPr>
          <w:color w:val="000000" w:themeColor="text1"/>
          <w:sz w:val="17"/>
        </w:rPr>
        <w:t xml:space="preserve">  </w:t>
      </w:r>
    </w:p>
    <w:p w14:paraId="7E751506" w14:textId="77777777" w:rsidR="00600249" w:rsidRPr="00093C1D" w:rsidRDefault="00600249" w:rsidP="00600249">
      <w:pPr>
        <w:widowControl/>
        <w:kinsoku/>
        <w:rPr>
          <w:rFonts w:ascii="Calibri" w:eastAsia="Times New Roman" w:hAnsi="Calibri" w:cs="Calibri"/>
          <w:color w:val="000000" w:themeColor="text1"/>
          <w:sz w:val="17"/>
          <w:szCs w:val="17"/>
          <w:lang w:eastAsia="en-GB"/>
        </w:rPr>
      </w:pPr>
    </w:p>
    <w:tbl>
      <w:tblPr>
        <w:tblpPr w:leftFromText="180" w:rightFromText="180" w:vertAnchor="text"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515"/>
        <w:gridCol w:w="4320"/>
        <w:gridCol w:w="2160"/>
      </w:tblGrid>
      <w:tr w:rsidR="00600249" w:rsidRPr="003E12CA" w14:paraId="35DC7D25" w14:textId="77777777" w:rsidTr="00FF19F5">
        <w:trPr>
          <w:trHeight w:val="20"/>
          <w:tblHeader/>
        </w:trPr>
        <w:tc>
          <w:tcPr>
            <w:tcW w:w="2515" w:type="dxa"/>
            <w:shd w:val="clear" w:color="auto" w:fill="D9D9D9" w:themeFill="background1" w:themeFillShade="D9"/>
            <w:noWrap/>
            <w:vAlign w:val="bottom"/>
            <w:hideMark/>
          </w:tcPr>
          <w:p w14:paraId="6CB47806" w14:textId="77777777" w:rsidR="00600249" w:rsidRPr="003E12CA" w:rsidRDefault="00600249" w:rsidP="00E82B8B">
            <w:pPr>
              <w:widowControl/>
              <w:kinsoku/>
              <w:rPr>
                <w:rFonts w:eastAsia="Times New Roman"/>
                <w:color w:val="000000" w:themeColor="text1"/>
                <w:sz w:val="17"/>
                <w:szCs w:val="17"/>
              </w:rPr>
            </w:pPr>
            <w:r>
              <w:rPr>
                <w:b/>
                <w:color w:val="000000" w:themeColor="text1"/>
                <w:sz w:val="17"/>
              </w:rPr>
              <w:t>Nom du fichier/dossier</w:t>
            </w:r>
          </w:p>
        </w:tc>
        <w:tc>
          <w:tcPr>
            <w:tcW w:w="4320" w:type="dxa"/>
            <w:shd w:val="clear" w:color="auto" w:fill="D9D9D9" w:themeFill="background1" w:themeFillShade="D9"/>
            <w:noWrap/>
            <w:vAlign w:val="bottom"/>
            <w:hideMark/>
          </w:tcPr>
          <w:p w14:paraId="626D5DDD" w14:textId="77777777" w:rsidR="00600249" w:rsidRPr="003E12CA" w:rsidRDefault="00600249" w:rsidP="00C102CD">
            <w:pPr>
              <w:widowControl/>
              <w:kinsoku/>
              <w:jc w:val="both"/>
              <w:rPr>
                <w:rFonts w:eastAsia="Times New Roman"/>
                <w:b/>
                <w:bCs/>
                <w:color w:val="000000" w:themeColor="text1"/>
                <w:sz w:val="17"/>
                <w:szCs w:val="17"/>
              </w:rPr>
            </w:pPr>
            <w:r>
              <w:rPr>
                <w:b/>
                <w:color w:val="000000" w:themeColor="text1"/>
                <w:sz w:val="17"/>
              </w:rPr>
              <w:t>Nom du fichier</w:t>
            </w:r>
          </w:p>
        </w:tc>
        <w:tc>
          <w:tcPr>
            <w:tcW w:w="2160" w:type="dxa"/>
            <w:shd w:val="clear" w:color="auto" w:fill="D9D9D9" w:themeFill="background1" w:themeFillShade="D9"/>
            <w:vAlign w:val="bottom"/>
            <w:hideMark/>
          </w:tcPr>
          <w:p w14:paraId="18B6BF7A" w14:textId="77777777" w:rsidR="00600249" w:rsidRPr="003E12CA" w:rsidRDefault="00600249" w:rsidP="00E82B8B">
            <w:pPr>
              <w:widowControl/>
              <w:kinsoku/>
              <w:rPr>
                <w:rFonts w:eastAsia="Times New Roman"/>
                <w:b/>
                <w:color w:val="000000" w:themeColor="text1"/>
                <w:sz w:val="17"/>
                <w:szCs w:val="17"/>
              </w:rPr>
            </w:pPr>
            <w:r>
              <w:rPr>
                <w:b/>
                <w:color w:val="000000" w:themeColor="text1"/>
                <w:sz w:val="17"/>
              </w:rPr>
              <w:t>Observations :</w:t>
            </w:r>
          </w:p>
        </w:tc>
      </w:tr>
      <w:tr w:rsidR="00600249" w:rsidRPr="003E12CA" w14:paraId="1F567FC4" w14:textId="77777777" w:rsidTr="00FF19F5">
        <w:trPr>
          <w:trHeight w:val="20"/>
        </w:trPr>
        <w:tc>
          <w:tcPr>
            <w:tcW w:w="2515" w:type="dxa"/>
            <w:shd w:val="clear" w:color="auto" w:fill="auto"/>
            <w:noWrap/>
            <w:vAlign w:val="bottom"/>
          </w:tcPr>
          <w:p w14:paraId="66B9B567" w14:textId="77777777" w:rsidR="00600249" w:rsidRPr="003E12CA" w:rsidRDefault="00600249" w:rsidP="00E82B8B">
            <w:pPr>
              <w:widowControl/>
              <w:kinsoku/>
              <w:rPr>
                <w:rFonts w:eastAsia="Times New Roman"/>
                <w:color w:val="000000" w:themeColor="text1"/>
                <w:sz w:val="17"/>
                <w:szCs w:val="17"/>
              </w:rPr>
            </w:pPr>
            <w:r>
              <w:rPr>
                <w:b/>
                <w:color w:val="000000" w:themeColor="text1"/>
                <w:sz w:val="17"/>
              </w:rPr>
              <w:t>PriorityDocumentIndex.xml</w:t>
            </w:r>
          </w:p>
        </w:tc>
        <w:tc>
          <w:tcPr>
            <w:tcW w:w="4320" w:type="dxa"/>
            <w:shd w:val="clear" w:color="auto" w:fill="auto"/>
            <w:noWrap/>
            <w:vAlign w:val="bottom"/>
          </w:tcPr>
          <w:p w14:paraId="7D711CC3" w14:textId="77777777" w:rsidR="00600249" w:rsidRPr="003E12CA" w:rsidRDefault="00600249" w:rsidP="00C102CD">
            <w:pPr>
              <w:widowControl/>
              <w:kinsoku/>
              <w:jc w:val="both"/>
              <w:rPr>
                <w:rFonts w:eastAsia="Times New Roman"/>
                <w:iCs/>
                <w:color w:val="000000" w:themeColor="text1"/>
                <w:sz w:val="17"/>
                <w:szCs w:val="17"/>
                <w:lang w:val="en-GB" w:eastAsia="en-GB"/>
              </w:rPr>
            </w:pPr>
          </w:p>
        </w:tc>
        <w:tc>
          <w:tcPr>
            <w:tcW w:w="2160" w:type="dxa"/>
            <w:shd w:val="clear" w:color="auto" w:fill="auto"/>
            <w:vAlign w:val="center"/>
          </w:tcPr>
          <w:p w14:paraId="776957B4" w14:textId="137E4CAB" w:rsidR="00600249" w:rsidRPr="003E12CA" w:rsidRDefault="00872FEE" w:rsidP="00E82B8B">
            <w:pPr>
              <w:widowControl/>
              <w:kinsoku/>
              <w:rPr>
                <w:rFonts w:eastAsia="Times New Roman"/>
                <w:color w:val="000000" w:themeColor="text1"/>
                <w:sz w:val="17"/>
                <w:szCs w:val="17"/>
              </w:rPr>
            </w:pPr>
            <w:r>
              <w:rPr>
                <w:color w:val="000000" w:themeColor="text1"/>
                <w:sz w:val="17"/>
              </w:rPr>
              <w:t>Index du PDDP</w:t>
            </w:r>
          </w:p>
        </w:tc>
      </w:tr>
      <w:tr w:rsidR="00600249" w:rsidRPr="003E12CA" w14:paraId="7B6F367C" w14:textId="77777777" w:rsidTr="00FF19F5">
        <w:trPr>
          <w:trHeight w:val="20"/>
        </w:trPr>
        <w:tc>
          <w:tcPr>
            <w:tcW w:w="2515" w:type="dxa"/>
            <w:shd w:val="clear" w:color="auto" w:fill="auto"/>
            <w:noWrap/>
            <w:vAlign w:val="bottom"/>
            <w:hideMark/>
          </w:tcPr>
          <w:p w14:paraId="547040EB" w14:textId="77777777" w:rsidR="00600249" w:rsidRPr="003E12CA" w:rsidRDefault="00600249" w:rsidP="00E82B8B">
            <w:pPr>
              <w:widowControl/>
              <w:kinsoku/>
              <w:rPr>
                <w:rFonts w:eastAsia="Times New Roman"/>
                <w:color w:val="000000" w:themeColor="text1"/>
                <w:sz w:val="17"/>
                <w:szCs w:val="17"/>
              </w:rPr>
            </w:pPr>
            <w:r>
              <w:rPr>
                <w:b/>
                <w:color w:val="000000" w:themeColor="text1"/>
                <w:sz w:val="17"/>
              </w:rPr>
              <w:t>/MandatoryArtifacts</w:t>
            </w:r>
          </w:p>
        </w:tc>
        <w:tc>
          <w:tcPr>
            <w:tcW w:w="4320" w:type="dxa"/>
            <w:shd w:val="clear" w:color="auto" w:fill="auto"/>
            <w:noWrap/>
            <w:vAlign w:val="center"/>
            <w:hideMark/>
          </w:tcPr>
          <w:p w14:paraId="7177527B" w14:textId="18E2D652" w:rsidR="00600249" w:rsidRPr="003E12CA" w:rsidRDefault="00600249" w:rsidP="00C102CD">
            <w:pPr>
              <w:widowControl/>
              <w:kinsoku/>
              <w:jc w:val="both"/>
              <w:rPr>
                <w:rFonts w:eastAsia="Times New Roman"/>
                <w:color w:val="000000" w:themeColor="text1"/>
                <w:sz w:val="17"/>
                <w:szCs w:val="17"/>
              </w:rPr>
            </w:pPr>
            <w:r>
              <w:rPr>
                <w:color w:val="000000" w:themeColor="text1"/>
                <w:sz w:val="17"/>
              </w:rPr>
              <w:t>US_</w:t>
            </w:r>
            <w:r>
              <w:rPr>
                <w:sz w:val="17"/>
              </w:rPr>
              <w:t>59111111_20220719_</w:t>
            </w:r>
            <w:r>
              <w:rPr>
                <w:color w:val="000000" w:themeColor="text1"/>
                <w:sz w:val="17"/>
              </w:rPr>
              <w:t>PriorityDocument_000497.pdf</w:t>
            </w:r>
          </w:p>
        </w:tc>
        <w:tc>
          <w:tcPr>
            <w:tcW w:w="2160" w:type="dxa"/>
            <w:shd w:val="clear" w:color="auto" w:fill="auto"/>
            <w:vAlign w:val="bottom"/>
            <w:hideMark/>
          </w:tcPr>
          <w:p w14:paraId="09A43418" w14:textId="68FDB09E" w:rsidR="00600249" w:rsidRPr="003E12CA" w:rsidRDefault="00600249" w:rsidP="00E82B8B">
            <w:pPr>
              <w:widowControl/>
              <w:kinsoku/>
              <w:rPr>
                <w:rFonts w:eastAsia="Times New Roman"/>
                <w:color w:val="000000" w:themeColor="text1"/>
                <w:sz w:val="17"/>
                <w:szCs w:val="17"/>
              </w:rPr>
            </w:pPr>
            <w:r>
              <w:rPr>
                <w:color w:val="000000" w:themeColor="text1"/>
                <w:sz w:val="17"/>
              </w:rPr>
              <w:t>document de priorité au format PDF (inclut la page de certification et se compose généralement de la description, des revendications, de l’abrégé et des dessins figurant dans la demande)</w:t>
            </w:r>
          </w:p>
        </w:tc>
      </w:tr>
      <w:tr w:rsidR="00600249" w:rsidRPr="003E12CA" w14:paraId="751C2999" w14:textId="77777777" w:rsidTr="00FF19F5">
        <w:trPr>
          <w:trHeight w:val="20"/>
        </w:trPr>
        <w:tc>
          <w:tcPr>
            <w:tcW w:w="2515" w:type="dxa"/>
            <w:shd w:val="clear" w:color="auto" w:fill="auto"/>
            <w:noWrap/>
            <w:vAlign w:val="bottom"/>
            <w:hideMark/>
          </w:tcPr>
          <w:p w14:paraId="748A34F8" w14:textId="77777777" w:rsidR="00600249" w:rsidRPr="00093C1D" w:rsidRDefault="00600249" w:rsidP="00E82B8B">
            <w:pPr>
              <w:widowControl/>
              <w:kinsoku/>
              <w:rPr>
                <w:rFonts w:eastAsia="Times New Roman"/>
                <w:color w:val="000000" w:themeColor="text1"/>
                <w:sz w:val="17"/>
                <w:szCs w:val="17"/>
                <w:lang w:eastAsia="en-GB"/>
              </w:rPr>
            </w:pPr>
          </w:p>
        </w:tc>
        <w:tc>
          <w:tcPr>
            <w:tcW w:w="4320" w:type="dxa"/>
            <w:shd w:val="clear" w:color="auto" w:fill="auto"/>
            <w:noWrap/>
            <w:vAlign w:val="center"/>
            <w:hideMark/>
          </w:tcPr>
          <w:p w14:paraId="480D892B" w14:textId="56E79952" w:rsidR="00600249" w:rsidRPr="00093C1D" w:rsidRDefault="00600249" w:rsidP="00C102CD">
            <w:pPr>
              <w:widowControl/>
              <w:kinsoku/>
              <w:jc w:val="both"/>
              <w:rPr>
                <w:rFonts w:eastAsia="Times New Roman"/>
                <w:color w:val="000000" w:themeColor="text1"/>
                <w:sz w:val="17"/>
                <w:szCs w:val="17"/>
                <w:lang w:val="en-US"/>
              </w:rPr>
            </w:pPr>
            <w:r w:rsidRPr="00093C1D">
              <w:rPr>
                <w:color w:val="000000" w:themeColor="text1"/>
                <w:sz w:val="17"/>
                <w:lang w:val="en-US"/>
              </w:rPr>
              <w:t>US_</w:t>
            </w:r>
            <w:r w:rsidRPr="00093C1D">
              <w:rPr>
                <w:sz w:val="17"/>
                <w:lang w:val="en-US"/>
              </w:rPr>
              <w:t>59111111_20220719</w:t>
            </w:r>
            <w:r w:rsidRPr="00093C1D">
              <w:rPr>
                <w:color w:val="000000" w:themeColor="text1"/>
                <w:sz w:val="17"/>
                <w:lang w:val="en-US"/>
              </w:rPr>
              <w:t>_SequenceListing_ST26.xml</w:t>
            </w:r>
          </w:p>
          <w:p w14:paraId="646F735C" w14:textId="45BAD116" w:rsidR="00C102CD" w:rsidRPr="00093C1D" w:rsidRDefault="00C102CD" w:rsidP="00C102CD">
            <w:pPr>
              <w:widowControl/>
              <w:kinsoku/>
              <w:jc w:val="both"/>
              <w:rPr>
                <w:rFonts w:eastAsia="Times New Roman"/>
                <w:color w:val="000000" w:themeColor="text1"/>
                <w:sz w:val="17"/>
                <w:szCs w:val="17"/>
                <w:lang w:val="en-US"/>
              </w:rPr>
            </w:pPr>
            <w:r w:rsidRPr="00093C1D">
              <w:rPr>
                <w:color w:val="000000" w:themeColor="text1"/>
                <w:sz w:val="17"/>
                <w:lang w:val="en-US"/>
              </w:rPr>
              <w:t>ou</w:t>
            </w:r>
          </w:p>
          <w:p w14:paraId="7D7614FB" w14:textId="0D5049A5" w:rsidR="00C102CD" w:rsidRPr="00093C1D" w:rsidRDefault="00C102CD" w:rsidP="00C102CD">
            <w:pPr>
              <w:widowControl/>
              <w:kinsoku/>
              <w:jc w:val="both"/>
              <w:rPr>
                <w:rFonts w:eastAsia="Times New Roman"/>
                <w:color w:val="000000" w:themeColor="text1"/>
                <w:sz w:val="17"/>
                <w:szCs w:val="17"/>
                <w:lang w:val="en-US"/>
              </w:rPr>
            </w:pPr>
            <w:r w:rsidRPr="00093C1D">
              <w:rPr>
                <w:color w:val="000000" w:themeColor="text1"/>
                <w:sz w:val="17"/>
                <w:lang w:val="en-US"/>
              </w:rPr>
              <w:t>US_</w:t>
            </w:r>
            <w:r w:rsidRPr="00093C1D">
              <w:rPr>
                <w:sz w:val="17"/>
                <w:lang w:val="en-US"/>
              </w:rPr>
              <w:t>59111111_20220719_</w:t>
            </w:r>
            <w:r w:rsidRPr="00093C1D">
              <w:rPr>
                <w:color w:val="000000" w:themeColor="text1"/>
                <w:sz w:val="17"/>
                <w:lang w:val="en-US"/>
              </w:rPr>
              <w:t>SequenceListing_ST26.zip</w:t>
            </w:r>
          </w:p>
          <w:p w14:paraId="43464D6D" w14:textId="10789844" w:rsidR="00600249" w:rsidRPr="003E12CA" w:rsidRDefault="00600249" w:rsidP="00C102CD">
            <w:pPr>
              <w:widowControl/>
              <w:kinsoku/>
              <w:jc w:val="both"/>
              <w:rPr>
                <w:rFonts w:eastAsia="Times New Roman"/>
                <w:color w:val="000000" w:themeColor="text1"/>
                <w:sz w:val="17"/>
                <w:szCs w:val="17"/>
                <w:lang w:val="en-GB" w:eastAsia="en-GB"/>
              </w:rPr>
            </w:pPr>
          </w:p>
        </w:tc>
        <w:tc>
          <w:tcPr>
            <w:tcW w:w="2160" w:type="dxa"/>
            <w:shd w:val="clear" w:color="auto" w:fill="auto"/>
            <w:vAlign w:val="bottom"/>
            <w:hideMark/>
          </w:tcPr>
          <w:p w14:paraId="7B15243D" w14:textId="44A80069" w:rsidR="00600249" w:rsidRPr="003E12CA" w:rsidRDefault="00600249" w:rsidP="00E82B8B">
            <w:pPr>
              <w:widowControl/>
              <w:kinsoku/>
              <w:rPr>
                <w:rFonts w:eastAsia="Times New Roman"/>
                <w:color w:val="000000" w:themeColor="text1"/>
                <w:sz w:val="17"/>
                <w:szCs w:val="17"/>
              </w:rPr>
            </w:pPr>
            <w:r>
              <w:rPr>
                <w:color w:val="000000" w:themeColor="text1"/>
                <w:sz w:val="17"/>
              </w:rPr>
              <w:t>Listage des séquences conforme la norme ST.26 de l’OMPI (voir la section consacrée à l’index)</w:t>
            </w:r>
          </w:p>
        </w:tc>
      </w:tr>
      <w:tr w:rsidR="005646D4" w:rsidRPr="003E12CA" w14:paraId="64450C3A" w14:textId="77777777" w:rsidTr="00FF19F5">
        <w:trPr>
          <w:trHeight w:val="20"/>
        </w:trPr>
        <w:tc>
          <w:tcPr>
            <w:tcW w:w="2515" w:type="dxa"/>
            <w:shd w:val="clear" w:color="auto" w:fill="auto"/>
            <w:noWrap/>
            <w:vAlign w:val="bottom"/>
            <w:hideMark/>
          </w:tcPr>
          <w:p w14:paraId="5474D315" w14:textId="77777777" w:rsidR="005646D4" w:rsidRPr="003E12CA" w:rsidRDefault="005646D4" w:rsidP="00E82B8B">
            <w:pPr>
              <w:widowControl/>
              <w:kinsoku/>
              <w:rPr>
                <w:rFonts w:eastAsia="Times New Roman"/>
                <w:color w:val="000000" w:themeColor="text1"/>
                <w:sz w:val="17"/>
                <w:szCs w:val="17"/>
              </w:rPr>
            </w:pPr>
            <w:r>
              <w:rPr>
                <w:b/>
                <w:color w:val="000000" w:themeColor="text1"/>
                <w:sz w:val="17"/>
              </w:rPr>
              <w:t>/SupplementaryArtifacts</w:t>
            </w:r>
          </w:p>
        </w:tc>
        <w:tc>
          <w:tcPr>
            <w:tcW w:w="4320" w:type="dxa"/>
            <w:shd w:val="clear" w:color="auto" w:fill="auto"/>
            <w:noWrap/>
            <w:vAlign w:val="center"/>
          </w:tcPr>
          <w:p w14:paraId="6013E29C" w14:textId="3A07DF8E" w:rsidR="005646D4" w:rsidRPr="00D035E6" w:rsidRDefault="005646D4" w:rsidP="00C102CD">
            <w:pPr>
              <w:widowControl/>
              <w:kinsoku/>
              <w:jc w:val="both"/>
              <w:rPr>
                <w:rFonts w:eastAsia="Times New Roman"/>
                <w:iCs/>
                <w:sz w:val="17"/>
                <w:szCs w:val="17"/>
              </w:rPr>
            </w:pPr>
            <w:r>
              <w:rPr>
                <w:sz w:val="17"/>
              </w:rPr>
              <w:t>US_59111111_20220719_ApplicationBody.xml</w:t>
            </w:r>
          </w:p>
          <w:p w14:paraId="20D2BA40" w14:textId="34D164C6" w:rsidR="005646D4" w:rsidRPr="00D035E6" w:rsidRDefault="005646D4" w:rsidP="00C102CD">
            <w:pPr>
              <w:widowControl/>
              <w:kinsoku/>
              <w:jc w:val="both"/>
              <w:rPr>
                <w:rFonts w:eastAsia="Times New Roman"/>
                <w:iCs/>
                <w:sz w:val="17"/>
                <w:szCs w:val="17"/>
                <w:lang w:val="en-GB" w:eastAsia="en-GB"/>
              </w:rPr>
            </w:pPr>
          </w:p>
        </w:tc>
        <w:tc>
          <w:tcPr>
            <w:tcW w:w="2160" w:type="dxa"/>
            <w:vMerge w:val="restart"/>
            <w:shd w:val="clear" w:color="auto" w:fill="auto"/>
            <w:vAlign w:val="center"/>
            <w:hideMark/>
          </w:tcPr>
          <w:p w14:paraId="4F3FF91F" w14:textId="4E917D25" w:rsidR="005646D4" w:rsidRPr="003E12CA" w:rsidRDefault="005646D4" w:rsidP="00E82B8B">
            <w:pPr>
              <w:widowControl/>
              <w:kinsoku/>
              <w:rPr>
                <w:rFonts w:eastAsia="Times New Roman"/>
                <w:color w:val="000000" w:themeColor="text1"/>
                <w:sz w:val="17"/>
                <w:szCs w:val="17"/>
              </w:rPr>
            </w:pPr>
            <w:r>
              <w:rPr>
                <w:color w:val="000000" w:themeColor="text1"/>
                <w:sz w:val="17"/>
              </w:rPr>
              <w:t>Le corps de la demande et les autres artefacts connexes, y compris les dessins référencés par la spécification, les données bibliographiques et les données de classement.</w:t>
            </w:r>
          </w:p>
        </w:tc>
      </w:tr>
      <w:tr w:rsidR="005646D4" w:rsidRPr="003E12CA" w14:paraId="1164F2BF" w14:textId="77777777" w:rsidTr="00FF19F5">
        <w:trPr>
          <w:trHeight w:val="20"/>
        </w:trPr>
        <w:tc>
          <w:tcPr>
            <w:tcW w:w="2515" w:type="dxa"/>
            <w:shd w:val="clear" w:color="auto" w:fill="auto"/>
            <w:noWrap/>
            <w:vAlign w:val="bottom"/>
            <w:hideMark/>
          </w:tcPr>
          <w:p w14:paraId="47F2F179" w14:textId="77777777" w:rsidR="005646D4" w:rsidRPr="00093C1D" w:rsidRDefault="005646D4" w:rsidP="00E82B8B">
            <w:pPr>
              <w:widowControl/>
              <w:kinsoku/>
              <w:rPr>
                <w:rFonts w:eastAsia="Times New Roman"/>
                <w:color w:val="000000" w:themeColor="text1"/>
                <w:sz w:val="17"/>
                <w:szCs w:val="17"/>
                <w:lang w:eastAsia="en-GB"/>
              </w:rPr>
            </w:pPr>
          </w:p>
        </w:tc>
        <w:tc>
          <w:tcPr>
            <w:tcW w:w="4320" w:type="dxa"/>
            <w:shd w:val="clear" w:color="auto" w:fill="auto"/>
            <w:noWrap/>
            <w:vAlign w:val="center"/>
            <w:hideMark/>
          </w:tcPr>
          <w:p w14:paraId="14A0C8A7" w14:textId="49C129AE" w:rsidR="005646D4" w:rsidRPr="00D035E6" w:rsidRDefault="005646D4" w:rsidP="00C102CD">
            <w:pPr>
              <w:widowControl/>
              <w:kinsoku/>
              <w:jc w:val="both"/>
              <w:rPr>
                <w:rFonts w:eastAsia="Times New Roman"/>
                <w:sz w:val="17"/>
                <w:szCs w:val="17"/>
              </w:rPr>
            </w:pPr>
            <w:r>
              <w:rPr>
                <w:sz w:val="17"/>
              </w:rPr>
              <w:t>US_59111111_20220719_Abstract.xml</w:t>
            </w:r>
          </w:p>
          <w:p w14:paraId="4E269815" w14:textId="75E95CFA" w:rsidR="005646D4" w:rsidRPr="00D035E6" w:rsidRDefault="005646D4" w:rsidP="00C102CD">
            <w:pPr>
              <w:widowControl/>
              <w:kinsoku/>
              <w:jc w:val="both"/>
              <w:rPr>
                <w:rFonts w:eastAsia="Times New Roman"/>
                <w:sz w:val="17"/>
                <w:szCs w:val="17"/>
                <w:lang w:val="en-GB" w:eastAsia="en-GB"/>
              </w:rPr>
            </w:pPr>
          </w:p>
        </w:tc>
        <w:tc>
          <w:tcPr>
            <w:tcW w:w="2160" w:type="dxa"/>
            <w:vMerge/>
            <w:shd w:val="clear" w:color="auto" w:fill="auto"/>
            <w:vAlign w:val="center"/>
          </w:tcPr>
          <w:p w14:paraId="39A53166" w14:textId="2F26D428" w:rsidR="005646D4" w:rsidRPr="003E12CA" w:rsidRDefault="005646D4" w:rsidP="00E82B8B">
            <w:pPr>
              <w:widowControl/>
              <w:kinsoku/>
              <w:rPr>
                <w:rFonts w:eastAsia="Times New Roman"/>
                <w:color w:val="000000" w:themeColor="text1"/>
                <w:sz w:val="17"/>
                <w:szCs w:val="17"/>
                <w:lang w:val="en-GB" w:eastAsia="en-GB"/>
              </w:rPr>
            </w:pPr>
          </w:p>
        </w:tc>
      </w:tr>
      <w:tr w:rsidR="005646D4" w:rsidRPr="003E12CA" w14:paraId="4BA247F7" w14:textId="77777777" w:rsidTr="00FF19F5">
        <w:trPr>
          <w:trHeight w:val="200"/>
        </w:trPr>
        <w:tc>
          <w:tcPr>
            <w:tcW w:w="2515" w:type="dxa"/>
            <w:shd w:val="clear" w:color="auto" w:fill="auto"/>
            <w:noWrap/>
            <w:vAlign w:val="bottom"/>
            <w:hideMark/>
          </w:tcPr>
          <w:p w14:paraId="09CE2688" w14:textId="77777777" w:rsidR="005646D4" w:rsidRPr="003E12CA" w:rsidRDefault="005646D4" w:rsidP="00E82B8B">
            <w:pPr>
              <w:widowControl/>
              <w:kinsoku/>
              <w:rPr>
                <w:rFonts w:eastAsia="Times New Roman"/>
                <w:color w:val="000000" w:themeColor="text1"/>
                <w:sz w:val="17"/>
                <w:szCs w:val="17"/>
                <w:lang w:val="en-GB" w:eastAsia="en-GB"/>
              </w:rPr>
            </w:pPr>
          </w:p>
        </w:tc>
        <w:tc>
          <w:tcPr>
            <w:tcW w:w="4320" w:type="dxa"/>
            <w:shd w:val="clear" w:color="auto" w:fill="auto"/>
            <w:noWrap/>
            <w:vAlign w:val="center"/>
            <w:hideMark/>
          </w:tcPr>
          <w:p w14:paraId="0CEEFEA8" w14:textId="52DF4531" w:rsidR="005646D4" w:rsidRPr="00D035E6" w:rsidRDefault="005646D4" w:rsidP="00C102CD">
            <w:pPr>
              <w:widowControl/>
              <w:kinsoku/>
              <w:jc w:val="both"/>
              <w:rPr>
                <w:rFonts w:eastAsia="Times New Roman"/>
                <w:sz w:val="17"/>
                <w:szCs w:val="17"/>
              </w:rPr>
            </w:pPr>
            <w:r>
              <w:rPr>
                <w:sz w:val="17"/>
              </w:rPr>
              <w:t>US_59111111_20220719_Claims.xml</w:t>
            </w:r>
          </w:p>
          <w:p w14:paraId="44A8EB59" w14:textId="39F87D62" w:rsidR="005646D4" w:rsidRPr="00D035E6" w:rsidRDefault="005646D4" w:rsidP="00C102CD">
            <w:pPr>
              <w:widowControl/>
              <w:kinsoku/>
              <w:jc w:val="both"/>
              <w:rPr>
                <w:rFonts w:eastAsia="Times New Roman"/>
                <w:sz w:val="17"/>
                <w:szCs w:val="17"/>
                <w:lang w:val="en-GB" w:eastAsia="en-GB"/>
              </w:rPr>
            </w:pPr>
          </w:p>
        </w:tc>
        <w:tc>
          <w:tcPr>
            <w:tcW w:w="2160" w:type="dxa"/>
            <w:vMerge/>
            <w:shd w:val="clear" w:color="auto" w:fill="auto"/>
            <w:vAlign w:val="center"/>
            <w:hideMark/>
          </w:tcPr>
          <w:p w14:paraId="1F599B29" w14:textId="77777777" w:rsidR="005646D4" w:rsidRPr="003E12CA" w:rsidRDefault="005646D4" w:rsidP="00E82B8B">
            <w:pPr>
              <w:widowControl/>
              <w:kinsoku/>
              <w:rPr>
                <w:rFonts w:eastAsia="Times New Roman"/>
                <w:color w:val="000000" w:themeColor="text1"/>
                <w:sz w:val="17"/>
                <w:szCs w:val="17"/>
                <w:lang w:val="en-GB" w:eastAsia="en-GB"/>
              </w:rPr>
            </w:pPr>
          </w:p>
        </w:tc>
      </w:tr>
      <w:tr w:rsidR="005646D4" w:rsidRPr="003E12CA" w14:paraId="643BA1C5" w14:textId="77777777" w:rsidTr="00FF19F5">
        <w:trPr>
          <w:trHeight w:val="20"/>
        </w:trPr>
        <w:tc>
          <w:tcPr>
            <w:tcW w:w="2515" w:type="dxa"/>
            <w:shd w:val="clear" w:color="auto" w:fill="auto"/>
            <w:noWrap/>
            <w:vAlign w:val="bottom"/>
          </w:tcPr>
          <w:p w14:paraId="2BAFA0EE" w14:textId="77777777" w:rsidR="005646D4" w:rsidRPr="003E12CA" w:rsidRDefault="005646D4" w:rsidP="00E82B8B">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3492C0C7" w14:textId="51FCAAE3" w:rsidR="005646D4" w:rsidRPr="00D035E6" w:rsidRDefault="005646D4" w:rsidP="00C102CD">
            <w:pPr>
              <w:widowControl/>
              <w:kinsoku/>
              <w:jc w:val="both"/>
              <w:rPr>
                <w:rFonts w:eastAsia="Times New Roman"/>
                <w:sz w:val="17"/>
                <w:szCs w:val="17"/>
              </w:rPr>
            </w:pPr>
            <w:r>
              <w:rPr>
                <w:sz w:val="17"/>
              </w:rPr>
              <w:t>US_59111111_20220719_BibliographicData.xml</w:t>
            </w:r>
          </w:p>
          <w:p w14:paraId="0BBD87E8" w14:textId="47AC35A4" w:rsidR="005646D4" w:rsidRPr="00D035E6" w:rsidRDefault="005646D4" w:rsidP="00C102CD">
            <w:pPr>
              <w:widowControl/>
              <w:kinsoku/>
              <w:jc w:val="both"/>
              <w:rPr>
                <w:rFonts w:eastAsia="Times New Roman"/>
                <w:iCs/>
                <w:sz w:val="17"/>
                <w:szCs w:val="17"/>
                <w:lang w:val="en-GB" w:eastAsia="en-GB"/>
              </w:rPr>
            </w:pPr>
          </w:p>
        </w:tc>
        <w:tc>
          <w:tcPr>
            <w:tcW w:w="2160" w:type="dxa"/>
            <w:vMerge/>
            <w:vAlign w:val="center"/>
          </w:tcPr>
          <w:p w14:paraId="011380AA" w14:textId="77777777" w:rsidR="005646D4" w:rsidRPr="003E12CA" w:rsidRDefault="005646D4" w:rsidP="00E82B8B">
            <w:pPr>
              <w:widowControl/>
              <w:kinsoku/>
              <w:rPr>
                <w:rFonts w:eastAsia="Times New Roman"/>
                <w:color w:val="000000" w:themeColor="text1"/>
                <w:sz w:val="17"/>
                <w:szCs w:val="17"/>
                <w:lang w:val="en-GB" w:eastAsia="en-GB"/>
              </w:rPr>
            </w:pPr>
          </w:p>
        </w:tc>
      </w:tr>
      <w:tr w:rsidR="005646D4" w:rsidRPr="003E12CA" w14:paraId="4F34727F" w14:textId="77777777" w:rsidTr="00FF19F5">
        <w:trPr>
          <w:trHeight w:val="20"/>
        </w:trPr>
        <w:tc>
          <w:tcPr>
            <w:tcW w:w="2515" w:type="dxa"/>
            <w:shd w:val="clear" w:color="auto" w:fill="auto"/>
            <w:noWrap/>
            <w:vAlign w:val="bottom"/>
          </w:tcPr>
          <w:p w14:paraId="5EB9DC41" w14:textId="77777777" w:rsidR="005646D4" w:rsidRPr="003E12CA" w:rsidRDefault="005646D4" w:rsidP="00E82B8B">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29FCD51A" w14:textId="32BC768E" w:rsidR="005646D4" w:rsidRPr="00D035E6" w:rsidRDefault="005646D4" w:rsidP="00C102CD">
            <w:pPr>
              <w:widowControl/>
              <w:kinsoku/>
              <w:jc w:val="both"/>
              <w:rPr>
                <w:rFonts w:eastAsia="Times New Roman"/>
                <w:sz w:val="17"/>
                <w:szCs w:val="17"/>
              </w:rPr>
            </w:pPr>
            <w:r>
              <w:rPr>
                <w:sz w:val="17"/>
              </w:rPr>
              <w:t>US_59111111_20220719_ClassificationData.xml</w:t>
            </w:r>
          </w:p>
          <w:p w14:paraId="1B439F2E" w14:textId="7CFA50DB" w:rsidR="005646D4" w:rsidRPr="00D035E6" w:rsidRDefault="005646D4" w:rsidP="00C102CD">
            <w:pPr>
              <w:widowControl/>
              <w:kinsoku/>
              <w:jc w:val="both"/>
              <w:rPr>
                <w:rFonts w:eastAsia="Times New Roman"/>
                <w:sz w:val="17"/>
                <w:szCs w:val="17"/>
                <w:lang w:val="en-GB" w:eastAsia="en-GB"/>
              </w:rPr>
            </w:pPr>
          </w:p>
        </w:tc>
        <w:tc>
          <w:tcPr>
            <w:tcW w:w="2160" w:type="dxa"/>
            <w:vMerge/>
            <w:vAlign w:val="center"/>
          </w:tcPr>
          <w:p w14:paraId="0C3E5AF7" w14:textId="77777777" w:rsidR="005646D4" w:rsidRPr="003E12CA" w:rsidRDefault="005646D4" w:rsidP="00E82B8B">
            <w:pPr>
              <w:widowControl/>
              <w:kinsoku/>
              <w:rPr>
                <w:rFonts w:eastAsia="Times New Roman"/>
                <w:color w:val="000000" w:themeColor="text1"/>
                <w:sz w:val="17"/>
                <w:szCs w:val="17"/>
                <w:lang w:val="en-GB" w:eastAsia="en-GB"/>
              </w:rPr>
            </w:pPr>
          </w:p>
        </w:tc>
      </w:tr>
      <w:tr w:rsidR="00187191" w:rsidRPr="003E12CA" w14:paraId="481FF185" w14:textId="77777777" w:rsidTr="00FF19F5">
        <w:trPr>
          <w:trHeight w:val="20"/>
        </w:trPr>
        <w:tc>
          <w:tcPr>
            <w:tcW w:w="2515" w:type="dxa"/>
            <w:shd w:val="clear" w:color="auto" w:fill="auto"/>
            <w:noWrap/>
            <w:vAlign w:val="bottom"/>
          </w:tcPr>
          <w:p w14:paraId="09A35653" w14:textId="77777777" w:rsidR="00187191" w:rsidRPr="003E12CA" w:rsidRDefault="00187191" w:rsidP="00E82B8B">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5A336872" w14:textId="489C697A" w:rsidR="00187191" w:rsidRPr="00D035E6" w:rsidRDefault="00187191" w:rsidP="00187191">
            <w:pPr>
              <w:widowControl/>
              <w:kinsoku/>
              <w:jc w:val="both"/>
              <w:rPr>
                <w:rFonts w:eastAsia="Times New Roman"/>
                <w:sz w:val="17"/>
                <w:szCs w:val="17"/>
              </w:rPr>
            </w:pPr>
            <w:r>
              <w:rPr>
                <w:sz w:val="17"/>
              </w:rPr>
              <w:t>US_59111111_20220719_Drawings_0001.tif</w:t>
            </w:r>
          </w:p>
        </w:tc>
        <w:tc>
          <w:tcPr>
            <w:tcW w:w="2160" w:type="dxa"/>
            <w:vAlign w:val="center"/>
          </w:tcPr>
          <w:p w14:paraId="013ACEE6" w14:textId="7F95A3BA" w:rsidR="00187191" w:rsidRPr="003E12CA" w:rsidRDefault="00A73340" w:rsidP="00E82B8B">
            <w:pPr>
              <w:widowControl/>
              <w:kinsoku/>
              <w:rPr>
                <w:rFonts w:eastAsia="Times New Roman"/>
                <w:color w:val="000000" w:themeColor="text1"/>
                <w:sz w:val="17"/>
                <w:szCs w:val="17"/>
              </w:rPr>
            </w:pPr>
            <w:r>
              <w:rPr>
                <w:color w:val="000000" w:themeColor="text1"/>
                <w:sz w:val="17"/>
              </w:rPr>
              <w:t>Feuille de dessins</w:t>
            </w:r>
          </w:p>
        </w:tc>
      </w:tr>
      <w:tr w:rsidR="0076626B" w:rsidRPr="003E12CA" w14:paraId="5F1F4711" w14:textId="77777777" w:rsidTr="00FF19F5">
        <w:trPr>
          <w:trHeight w:val="20"/>
        </w:trPr>
        <w:tc>
          <w:tcPr>
            <w:tcW w:w="2515" w:type="dxa"/>
            <w:shd w:val="clear" w:color="auto" w:fill="auto"/>
            <w:noWrap/>
            <w:vAlign w:val="bottom"/>
          </w:tcPr>
          <w:p w14:paraId="41832239" w14:textId="77777777" w:rsidR="0076626B" w:rsidRPr="003E12CA" w:rsidRDefault="0076626B" w:rsidP="0076626B">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5EC4CECE" w14:textId="66C85958" w:rsidR="0076626B" w:rsidRPr="00D035E6" w:rsidRDefault="0076626B" w:rsidP="0076626B">
            <w:pPr>
              <w:widowControl/>
              <w:kinsoku/>
              <w:jc w:val="both"/>
              <w:rPr>
                <w:rFonts w:eastAsia="Times New Roman"/>
                <w:iCs/>
                <w:sz w:val="17"/>
                <w:szCs w:val="17"/>
              </w:rPr>
            </w:pPr>
            <w:r>
              <w:rPr>
                <w:sz w:val="17"/>
              </w:rPr>
              <w:t>US_59111111_20220719_Drawings_0002.tif</w:t>
            </w:r>
          </w:p>
        </w:tc>
        <w:tc>
          <w:tcPr>
            <w:tcW w:w="2160" w:type="dxa"/>
            <w:vAlign w:val="center"/>
          </w:tcPr>
          <w:p w14:paraId="3F3E9678" w14:textId="2AB722D6" w:rsidR="0076626B" w:rsidRDefault="0076626B" w:rsidP="0076626B">
            <w:pPr>
              <w:widowControl/>
              <w:kinsoku/>
              <w:rPr>
                <w:rFonts w:eastAsia="Times New Roman"/>
                <w:color w:val="000000" w:themeColor="text1"/>
                <w:sz w:val="17"/>
                <w:szCs w:val="17"/>
              </w:rPr>
            </w:pPr>
            <w:r>
              <w:rPr>
                <w:color w:val="000000" w:themeColor="text1"/>
                <w:sz w:val="17"/>
              </w:rPr>
              <w:t>Feuille de dessins</w:t>
            </w:r>
          </w:p>
        </w:tc>
      </w:tr>
      <w:tr w:rsidR="00AB25D3" w:rsidRPr="003E12CA" w14:paraId="2EAB865D" w14:textId="77777777" w:rsidTr="00FF19F5">
        <w:trPr>
          <w:trHeight w:val="20"/>
        </w:trPr>
        <w:tc>
          <w:tcPr>
            <w:tcW w:w="2515" w:type="dxa"/>
            <w:shd w:val="clear" w:color="auto" w:fill="auto"/>
            <w:noWrap/>
            <w:vAlign w:val="bottom"/>
          </w:tcPr>
          <w:p w14:paraId="6B7964F7" w14:textId="77777777" w:rsidR="00AB25D3" w:rsidRPr="003E12CA" w:rsidRDefault="00AB25D3" w:rsidP="00AB25D3">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2CE9AFCA" w14:textId="77777777" w:rsidR="00AB25D3" w:rsidRPr="00D035E6" w:rsidRDefault="00AB25D3" w:rsidP="00AB25D3">
            <w:pPr>
              <w:widowControl/>
              <w:kinsoku/>
              <w:jc w:val="both"/>
              <w:rPr>
                <w:rFonts w:eastAsia="Times New Roman"/>
                <w:sz w:val="17"/>
                <w:szCs w:val="17"/>
              </w:rPr>
            </w:pPr>
            <w:r>
              <w:rPr>
                <w:sz w:val="17"/>
              </w:rPr>
              <w:t>US_59111111_20220719_Claims.docx</w:t>
            </w:r>
          </w:p>
          <w:p w14:paraId="2B234CFF" w14:textId="77777777" w:rsidR="00AB25D3" w:rsidRPr="00D035E6" w:rsidRDefault="00AB25D3" w:rsidP="00AB25D3">
            <w:pPr>
              <w:widowControl/>
              <w:kinsoku/>
              <w:jc w:val="both"/>
              <w:rPr>
                <w:rFonts w:eastAsia="Times New Roman"/>
                <w:b/>
                <w:bCs/>
                <w:sz w:val="17"/>
                <w:szCs w:val="17"/>
                <w:lang w:val="en-GB" w:eastAsia="en-GB"/>
              </w:rPr>
            </w:pPr>
          </w:p>
        </w:tc>
        <w:tc>
          <w:tcPr>
            <w:tcW w:w="2160" w:type="dxa"/>
            <w:vAlign w:val="bottom"/>
          </w:tcPr>
          <w:p w14:paraId="044D9075" w14:textId="3DB04555" w:rsidR="00AB25D3" w:rsidRDefault="00AB25D3" w:rsidP="00AB25D3">
            <w:pPr>
              <w:widowControl/>
              <w:kinsoku/>
              <w:rPr>
                <w:rFonts w:eastAsia="Times New Roman"/>
                <w:color w:val="000000" w:themeColor="text1"/>
                <w:sz w:val="17"/>
                <w:szCs w:val="17"/>
              </w:rPr>
            </w:pPr>
            <w:r>
              <w:rPr>
                <w:color w:val="000000" w:themeColor="text1"/>
                <w:sz w:val="17"/>
              </w:rPr>
              <w:t>Revendications au format DOCX.</w:t>
            </w:r>
          </w:p>
        </w:tc>
      </w:tr>
      <w:tr w:rsidR="00AB25D3" w:rsidRPr="003E12CA" w14:paraId="116A6ACF" w14:textId="77777777" w:rsidTr="00FF19F5">
        <w:trPr>
          <w:trHeight w:val="20"/>
        </w:trPr>
        <w:tc>
          <w:tcPr>
            <w:tcW w:w="2515" w:type="dxa"/>
            <w:shd w:val="clear" w:color="auto" w:fill="auto"/>
            <w:noWrap/>
            <w:vAlign w:val="bottom"/>
          </w:tcPr>
          <w:p w14:paraId="13DD34B4" w14:textId="77777777" w:rsidR="00AB25D3" w:rsidRPr="003E12CA" w:rsidRDefault="00AB25D3" w:rsidP="00AB25D3">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1C0990CE" w14:textId="77777777" w:rsidR="00AB25D3" w:rsidRPr="00D035E6" w:rsidRDefault="00AB25D3" w:rsidP="00AB25D3">
            <w:pPr>
              <w:widowControl/>
              <w:kinsoku/>
              <w:jc w:val="both"/>
              <w:rPr>
                <w:rFonts w:eastAsia="Times New Roman"/>
                <w:sz w:val="17"/>
                <w:szCs w:val="17"/>
              </w:rPr>
            </w:pPr>
            <w:r>
              <w:rPr>
                <w:sz w:val="17"/>
              </w:rPr>
              <w:t>US_59111111_20220719_Description.docx</w:t>
            </w:r>
          </w:p>
          <w:p w14:paraId="283B8837" w14:textId="77777777" w:rsidR="00AB25D3" w:rsidRPr="00D035E6" w:rsidRDefault="00AB25D3" w:rsidP="00AB25D3">
            <w:pPr>
              <w:widowControl/>
              <w:kinsoku/>
              <w:jc w:val="both"/>
              <w:rPr>
                <w:rFonts w:eastAsia="Times New Roman"/>
                <w:b/>
                <w:bCs/>
                <w:sz w:val="17"/>
                <w:szCs w:val="17"/>
                <w:lang w:val="en-GB" w:eastAsia="en-GB"/>
              </w:rPr>
            </w:pPr>
          </w:p>
        </w:tc>
        <w:tc>
          <w:tcPr>
            <w:tcW w:w="2160" w:type="dxa"/>
            <w:vAlign w:val="bottom"/>
          </w:tcPr>
          <w:p w14:paraId="0EE56543" w14:textId="2E60B4E8" w:rsidR="00AB25D3" w:rsidRDefault="00AB25D3" w:rsidP="00AB25D3">
            <w:pPr>
              <w:widowControl/>
              <w:kinsoku/>
              <w:rPr>
                <w:rFonts w:eastAsia="Times New Roman"/>
                <w:color w:val="000000" w:themeColor="text1"/>
                <w:sz w:val="17"/>
                <w:szCs w:val="17"/>
              </w:rPr>
            </w:pPr>
            <w:r>
              <w:rPr>
                <w:color w:val="000000" w:themeColor="text1"/>
                <w:sz w:val="17"/>
              </w:rPr>
              <w:t>Description au format DOCX.</w:t>
            </w:r>
          </w:p>
        </w:tc>
      </w:tr>
      <w:tr w:rsidR="00AB25D3" w:rsidRPr="003E12CA" w14:paraId="54C0D3AA" w14:textId="77777777" w:rsidTr="00FF19F5">
        <w:trPr>
          <w:trHeight w:val="20"/>
        </w:trPr>
        <w:tc>
          <w:tcPr>
            <w:tcW w:w="2515" w:type="dxa"/>
            <w:shd w:val="clear" w:color="auto" w:fill="auto"/>
            <w:noWrap/>
            <w:vAlign w:val="bottom"/>
          </w:tcPr>
          <w:p w14:paraId="5614E9B4" w14:textId="77777777" w:rsidR="00AB25D3" w:rsidRPr="003E12CA" w:rsidRDefault="00AB25D3" w:rsidP="00AB25D3">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7B56747B" w14:textId="0E927918" w:rsidR="00AB25D3" w:rsidRPr="00D035E6" w:rsidRDefault="00AB25D3" w:rsidP="00AB25D3">
            <w:pPr>
              <w:widowControl/>
              <w:kinsoku/>
              <w:jc w:val="both"/>
              <w:rPr>
                <w:rFonts w:ascii="Courier New" w:eastAsia="Times New Roman" w:hAnsi="Courier New" w:cs="Courier New"/>
                <w:b/>
                <w:bCs/>
                <w:sz w:val="17"/>
                <w:szCs w:val="17"/>
              </w:rPr>
            </w:pPr>
            <w:r>
              <w:rPr>
                <w:b/>
                <w:sz w:val="17"/>
              </w:rPr>
              <w:t>/US_59111111_20220719_Description</w:t>
            </w:r>
          </w:p>
        </w:tc>
        <w:tc>
          <w:tcPr>
            <w:tcW w:w="2160" w:type="dxa"/>
            <w:vAlign w:val="center"/>
          </w:tcPr>
          <w:p w14:paraId="3EBF8792" w14:textId="08E0C986" w:rsidR="00AB25D3" w:rsidRDefault="00AB25D3" w:rsidP="00AB25D3">
            <w:pPr>
              <w:widowControl/>
              <w:kinsoku/>
              <w:rPr>
                <w:rFonts w:eastAsia="Times New Roman"/>
                <w:color w:val="000000" w:themeColor="text1"/>
                <w:sz w:val="17"/>
                <w:szCs w:val="17"/>
              </w:rPr>
            </w:pPr>
            <w:r>
              <w:rPr>
                <w:color w:val="000000" w:themeColor="text1"/>
                <w:sz w:val="17"/>
              </w:rPr>
              <w:t>Sous-dossier</w:t>
            </w:r>
          </w:p>
        </w:tc>
      </w:tr>
      <w:tr w:rsidR="00AB25D3" w:rsidRPr="003E12CA" w14:paraId="13E9412E" w14:textId="77777777" w:rsidTr="00FF19F5">
        <w:trPr>
          <w:trHeight w:val="20"/>
        </w:trPr>
        <w:tc>
          <w:tcPr>
            <w:tcW w:w="2515" w:type="dxa"/>
            <w:shd w:val="clear" w:color="auto" w:fill="auto"/>
            <w:noWrap/>
            <w:vAlign w:val="bottom"/>
          </w:tcPr>
          <w:p w14:paraId="3686B0B4" w14:textId="77777777" w:rsidR="00AB25D3" w:rsidRPr="003E12CA" w:rsidRDefault="00AB25D3" w:rsidP="00AB25D3">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6835B42B" w14:textId="66A4C750" w:rsidR="00AB25D3" w:rsidRPr="00D035E6" w:rsidRDefault="005900C8" w:rsidP="00FF19F5">
            <w:pPr>
              <w:widowControl/>
              <w:kinsoku/>
              <w:jc w:val="both"/>
              <w:rPr>
                <w:rFonts w:eastAsia="Times New Roman"/>
                <w:sz w:val="17"/>
                <w:szCs w:val="17"/>
              </w:rPr>
            </w:pPr>
            <w:r>
              <w:rPr>
                <w:sz w:val="17"/>
              </w:rPr>
              <w:t>US_59111111_20220719_Description.xml</w:t>
            </w:r>
          </w:p>
        </w:tc>
        <w:tc>
          <w:tcPr>
            <w:tcW w:w="2160" w:type="dxa"/>
            <w:vAlign w:val="center"/>
          </w:tcPr>
          <w:p w14:paraId="6F4DBA19" w14:textId="5DAA96E9" w:rsidR="00AB25D3" w:rsidRDefault="00AB25D3" w:rsidP="00AB25D3">
            <w:pPr>
              <w:widowControl/>
              <w:kinsoku/>
              <w:rPr>
                <w:rFonts w:eastAsia="Times New Roman"/>
                <w:color w:val="000000" w:themeColor="text1"/>
                <w:sz w:val="17"/>
                <w:szCs w:val="17"/>
              </w:rPr>
            </w:pPr>
            <w:r>
              <w:rPr>
                <w:color w:val="000000" w:themeColor="text1"/>
                <w:sz w:val="17"/>
              </w:rPr>
              <w:t>Document de description</w:t>
            </w:r>
          </w:p>
        </w:tc>
      </w:tr>
      <w:tr w:rsidR="00AB25D3" w:rsidRPr="003E12CA" w14:paraId="4F7AD7B9" w14:textId="77777777" w:rsidTr="00FF19F5">
        <w:trPr>
          <w:trHeight w:val="20"/>
        </w:trPr>
        <w:tc>
          <w:tcPr>
            <w:tcW w:w="2515" w:type="dxa"/>
            <w:shd w:val="clear" w:color="auto" w:fill="auto"/>
            <w:noWrap/>
            <w:vAlign w:val="bottom"/>
          </w:tcPr>
          <w:p w14:paraId="2A1957E4" w14:textId="77777777" w:rsidR="00AB25D3" w:rsidRPr="003E12CA" w:rsidRDefault="00AB25D3" w:rsidP="00AB25D3">
            <w:pPr>
              <w:widowControl/>
              <w:kinsoku/>
              <w:rPr>
                <w:rFonts w:eastAsia="Times New Roman"/>
                <w:color w:val="000000" w:themeColor="text1"/>
                <w:sz w:val="17"/>
                <w:szCs w:val="17"/>
                <w:lang w:val="en-GB" w:eastAsia="en-GB"/>
              </w:rPr>
            </w:pPr>
          </w:p>
        </w:tc>
        <w:tc>
          <w:tcPr>
            <w:tcW w:w="4320" w:type="dxa"/>
            <w:shd w:val="clear" w:color="auto" w:fill="auto"/>
            <w:noWrap/>
            <w:vAlign w:val="center"/>
          </w:tcPr>
          <w:p w14:paraId="294D92EE" w14:textId="6A29EF6C" w:rsidR="00AB25D3" w:rsidRPr="00D035E6" w:rsidRDefault="005900C8" w:rsidP="00FF19F5">
            <w:pPr>
              <w:widowControl/>
              <w:kinsoku/>
              <w:jc w:val="both"/>
              <w:rPr>
                <w:rFonts w:eastAsia="Times New Roman"/>
                <w:iCs/>
                <w:sz w:val="17"/>
                <w:szCs w:val="17"/>
              </w:rPr>
            </w:pPr>
            <w:r>
              <w:rPr>
                <w:sz w:val="17"/>
              </w:rPr>
              <w:t>US_59111111_20220719_Description_0001.tif</w:t>
            </w:r>
          </w:p>
        </w:tc>
        <w:tc>
          <w:tcPr>
            <w:tcW w:w="2160" w:type="dxa"/>
            <w:vAlign w:val="center"/>
          </w:tcPr>
          <w:p w14:paraId="200A8AC8" w14:textId="4BA019D4" w:rsidR="00AB25D3" w:rsidRPr="00D035E6" w:rsidRDefault="00AB25D3" w:rsidP="00AB25D3">
            <w:pPr>
              <w:widowControl/>
              <w:kinsoku/>
              <w:rPr>
                <w:rFonts w:eastAsia="Times New Roman"/>
                <w:color w:val="000000" w:themeColor="text1"/>
                <w:sz w:val="17"/>
                <w:szCs w:val="17"/>
              </w:rPr>
            </w:pPr>
            <w:r>
              <w:rPr>
                <w:color w:val="000000" w:themeColor="text1"/>
                <w:sz w:val="17"/>
              </w:rPr>
              <w:t>Images référencées par les documents XML (par exemple, formule chimique, formule mathématique, figures, tableaux, etc.), dans ce cas, la description XML</w:t>
            </w:r>
          </w:p>
        </w:tc>
      </w:tr>
      <w:tr w:rsidR="00AB25D3" w:rsidRPr="003E12CA" w14:paraId="4231F5B0" w14:textId="77777777" w:rsidTr="00FF19F5">
        <w:trPr>
          <w:trHeight w:val="20"/>
        </w:trPr>
        <w:tc>
          <w:tcPr>
            <w:tcW w:w="2515" w:type="dxa"/>
            <w:shd w:val="clear" w:color="auto" w:fill="auto"/>
            <w:noWrap/>
            <w:vAlign w:val="bottom"/>
          </w:tcPr>
          <w:p w14:paraId="36B2AF78" w14:textId="77777777" w:rsidR="00AB25D3" w:rsidRPr="00093C1D" w:rsidRDefault="00AB25D3" w:rsidP="00AB25D3">
            <w:pPr>
              <w:widowControl/>
              <w:kinsoku/>
              <w:rPr>
                <w:rFonts w:eastAsia="Times New Roman"/>
                <w:color w:val="000000" w:themeColor="text1"/>
                <w:sz w:val="17"/>
                <w:szCs w:val="17"/>
                <w:lang w:eastAsia="en-GB"/>
              </w:rPr>
            </w:pPr>
          </w:p>
        </w:tc>
        <w:tc>
          <w:tcPr>
            <w:tcW w:w="4320" w:type="dxa"/>
            <w:shd w:val="clear" w:color="auto" w:fill="auto"/>
            <w:noWrap/>
            <w:vAlign w:val="center"/>
          </w:tcPr>
          <w:p w14:paraId="00027194" w14:textId="5C1057E5" w:rsidR="00AB25D3" w:rsidRPr="00D035E6" w:rsidRDefault="005900C8" w:rsidP="00FF19F5">
            <w:pPr>
              <w:widowControl/>
              <w:kinsoku/>
              <w:jc w:val="both"/>
              <w:rPr>
                <w:rFonts w:eastAsia="Times New Roman"/>
                <w:iCs/>
                <w:sz w:val="17"/>
                <w:szCs w:val="17"/>
              </w:rPr>
            </w:pPr>
            <w:r>
              <w:rPr>
                <w:sz w:val="17"/>
              </w:rPr>
              <w:t>US_59111111_20220719_Description_0002.tif</w:t>
            </w:r>
          </w:p>
        </w:tc>
        <w:tc>
          <w:tcPr>
            <w:tcW w:w="2160" w:type="dxa"/>
            <w:vAlign w:val="center"/>
          </w:tcPr>
          <w:p w14:paraId="78CBEC37" w14:textId="033C2B00" w:rsidR="00AB25D3" w:rsidRPr="00D035E6" w:rsidRDefault="00AB25D3" w:rsidP="00AB25D3">
            <w:pPr>
              <w:widowControl/>
              <w:kinsoku/>
              <w:rPr>
                <w:rFonts w:eastAsia="Times New Roman"/>
                <w:color w:val="000000" w:themeColor="text1"/>
                <w:sz w:val="17"/>
                <w:szCs w:val="17"/>
              </w:rPr>
            </w:pPr>
            <w:r>
              <w:rPr>
                <w:color w:val="000000" w:themeColor="text1"/>
                <w:sz w:val="17"/>
              </w:rPr>
              <w:t xml:space="preserve">Images référencées par les documents XML (par exemple, formule </w:t>
            </w:r>
            <w:r>
              <w:rPr>
                <w:color w:val="000000" w:themeColor="text1"/>
                <w:sz w:val="17"/>
              </w:rPr>
              <w:lastRenderedPageBreak/>
              <w:t>chimique, formule mathématique, figures, tableaux, etc.), Dans ce cas, la description XML</w:t>
            </w:r>
          </w:p>
        </w:tc>
      </w:tr>
    </w:tbl>
    <w:p w14:paraId="3C1E21C5" w14:textId="77777777" w:rsidR="003B14CE" w:rsidRDefault="003B14CE" w:rsidP="0010553E">
      <w:pPr>
        <w:pStyle w:val="Heading3"/>
      </w:pPr>
      <w:bookmarkStart w:id="81" w:name="_Toc173172287"/>
    </w:p>
    <w:p w14:paraId="52CE2867" w14:textId="77777777" w:rsidR="003B14CE" w:rsidRDefault="003B14CE">
      <w:pPr>
        <w:widowControl/>
        <w:kinsoku/>
        <w:rPr>
          <w:bCs/>
          <w:sz w:val="17"/>
          <w:szCs w:val="26"/>
          <w:u w:val="single"/>
        </w:rPr>
      </w:pPr>
      <w:r>
        <w:br w:type="page"/>
      </w:r>
    </w:p>
    <w:p w14:paraId="0CF11991" w14:textId="6B025044" w:rsidR="0010553E" w:rsidRPr="00383D52" w:rsidRDefault="0010553E" w:rsidP="00383D52">
      <w:pPr>
        <w:pStyle w:val="Heading1"/>
        <w:rPr>
          <w:caps w:val="0"/>
          <w:u w:val="single"/>
        </w:rPr>
      </w:pPr>
      <w:r w:rsidRPr="00383D52">
        <w:rPr>
          <w:caps w:val="0"/>
          <w:u w:val="single"/>
        </w:rPr>
        <w:lastRenderedPageBreak/>
        <w:t>Format en arborescence</w:t>
      </w:r>
      <w:bookmarkEnd w:id="81"/>
    </w:p>
    <w:p w14:paraId="64C84974" w14:textId="423C7D8E" w:rsidR="002F0DFF" w:rsidRPr="003E12CA" w:rsidRDefault="002F0DFF" w:rsidP="00FD2B96">
      <w:pPr>
        <w:widowControl/>
        <w:spacing w:after="220"/>
        <w:rPr>
          <w:sz w:val="17"/>
          <w:szCs w:val="17"/>
          <w:lang w:eastAsia="en-US"/>
        </w:rPr>
      </w:pPr>
      <w:r>
        <w:rPr>
          <w:sz w:val="17"/>
        </w:rPr>
        <w:t xml:space="preserve">La structure en arborescence ci-après offre une autre représentation du fichier ZIP du PDDP présenté dans le tableau de l’annexe II.. </w:t>
      </w:r>
    </w:p>
    <w:p w14:paraId="72B6C506" w14:textId="287F860B" w:rsidR="002F0DFF" w:rsidRPr="00D035E6" w:rsidRDefault="002F0DFF" w:rsidP="002F0DFF">
      <w:pPr>
        <w:rPr>
          <w:rFonts w:ascii="Calibri" w:eastAsia="Calibri" w:hAnsi="Calibri" w:cs="Calibri"/>
          <w:b/>
          <w:bCs/>
          <w:sz w:val="17"/>
          <w:szCs w:val="17"/>
        </w:rPr>
      </w:pPr>
      <w:r>
        <w:rPr>
          <w:rFonts w:asciiTheme="minorHAnsi" w:hAnsiTheme="minorHAnsi"/>
          <w:sz w:val="17"/>
        </w:rPr>
        <w:t>|-</w:t>
      </w:r>
      <w:r>
        <w:rPr>
          <w:rFonts w:asciiTheme="minorHAnsi" w:hAnsiTheme="minorHAnsi"/>
          <w:b/>
          <w:sz w:val="17"/>
        </w:rPr>
        <w:t>Patent_US_59111111_20220719.zip</w:t>
      </w:r>
    </w:p>
    <w:p w14:paraId="68B167DF" w14:textId="77777777" w:rsidR="002F0DFF" w:rsidRPr="00D035E6" w:rsidRDefault="002F0DFF" w:rsidP="002F0DFF">
      <w:pPr>
        <w:widowControl/>
        <w:kinsoku/>
        <w:rPr>
          <w:rFonts w:ascii="Calibri" w:eastAsia="Calibri" w:hAnsi="Calibri" w:cs="Calibri"/>
          <w:sz w:val="17"/>
          <w:szCs w:val="17"/>
        </w:rPr>
      </w:pPr>
      <w:r>
        <w:rPr>
          <w:rFonts w:asciiTheme="minorHAnsi" w:hAnsiTheme="minorHAnsi"/>
          <w:sz w:val="17"/>
        </w:rPr>
        <w:t xml:space="preserve">|  </w:t>
      </w:r>
      <w:r>
        <w:rPr>
          <w:rFonts w:asciiTheme="minorHAnsi" w:hAnsiTheme="minorHAnsi"/>
          <w:b/>
          <w:sz w:val="17"/>
        </w:rPr>
        <w:t xml:space="preserve">  PriorityDocumentIndex.xml</w:t>
      </w:r>
      <w:r>
        <w:rPr>
          <w:sz w:val="17"/>
        </w:rPr>
        <w:tab/>
      </w:r>
      <w:r>
        <w:rPr>
          <w:sz w:val="17"/>
        </w:rPr>
        <w:tab/>
      </w:r>
      <w:r>
        <w:rPr>
          <w:sz w:val="17"/>
        </w:rPr>
        <w:tab/>
      </w:r>
      <w:r>
        <w:rPr>
          <w:sz w:val="17"/>
        </w:rPr>
        <w:tab/>
      </w:r>
      <w:r>
        <w:rPr>
          <w:rFonts w:asciiTheme="minorHAnsi" w:hAnsiTheme="minorHAnsi"/>
          <w:sz w:val="17"/>
        </w:rPr>
        <w:t xml:space="preserve">///exemple d’index au format xml </w:t>
      </w:r>
    </w:p>
    <w:p w14:paraId="78EAB70A" w14:textId="6CF90003" w:rsidR="002F0DFF" w:rsidRPr="00D035E6" w:rsidRDefault="00AE1D05" w:rsidP="002F0DFF">
      <w:pPr>
        <w:widowControl/>
        <w:kinsoku/>
        <w:rPr>
          <w:rFonts w:asciiTheme="minorHAnsi" w:eastAsia="Calibri" w:hAnsiTheme="minorHAnsi" w:cstheme="minorBidi"/>
          <w:b/>
          <w:bCs/>
          <w:sz w:val="17"/>
          <w:szCs w:val="17"/>
        </w:rPr>
      </w:pPr>
      <w:r>
        <w:rPr>
          <w:rFonts w:asciiTheme="minorHAnsi" w:hAnsiTheme="minorHAnsi"/>
          <w:sz w:val="17"/>
        </w:rPr>
        <w:t>|---</w:t>
      </w:r>
      <w:r>
        <w:rPr>
          <w:rFonts w:asciiTheme="minorHAnsi" w:hAnsiTheme="minorHAnsi"/>
          <w:b/>
          <w:sz w:val="17"/>
        </w:rPr>
        <w:t>MandatoryArtifacts</w:t>
      </w:r>
    </w:p>
    <w:p w14:paraId="5F7D0373" w14:textId="0E284E0A" w:rsidR="002F0DFF" w:rsidRPr="00D035E6" w:rsidRDefault="009F4319" w:rsidP="002F0DFF">
      <w:pPr>
        <w:widowControl/>
        <w:kinsoku/>
        <w:rPr>
          <w:rFonts w:ascii="Calibri" w:eastAsia="Calibri" w:hAnsi="Calibri" w:cs="Calibri"/>
          <w:b/>
          <w:bCs/>
          <w:sz w:val="17"/>
          <w:szCs w:val="17"/>
        </w:rPr>
      </w:pPr>
      <w:r>
        <w:rPr>
          <w:rFonts w:asciiTheme="minorHAnsi" w:hAnsiTheme="minorHAnsi"/>
          <w:sz w:val="17"/>
        </w:rPr>
        <w:t>|      |</w:t>
      </w:r>
    </w:p>
    <w:p w14:paraId="59FA46B1" w14:textId="01146B08" w:rsidR="002F0DFF" w:rsidRPr="00D035E6" w:rsidRDefault="00376D44" w:rsidP="002F0DFF">
      <w:pPr>
        <w:widowControl/>
        <w:rPr>
          <w:rFonts w:ascii="Calibri" w:eastAsia="Calibri" w:hAnsi="Calibri" w:cs="Calibri"/>
          <w:b/>
          <w:bCs/>
          <w:sz w:val="17"/>
          <w:szCs w:val="17"/>
        </w:rPr>
      </w:pPr>
      <w:r>
        <w:rPr>
          <w:rFonts w:asciiTheme="minorHAnsi" w:hAnsiTheme="minorHAnsi"/>
          <w:sz w:val="17"/>
        </w:rPr>
        <w:t>|      |</w:t>
      </w:r>
      <w:r>
        <w:rPr>
          <w:rFonts w:asciiTheme="minorHAnsi" w:hAnsiTheme="minorHAnsi"/>
          <w:b/>
          <w:sz w:val="17"/>
        </w:rPr>
        <w:t xml:space="preserve">      US_59111111_20220719_PriorityDocument_000497.pdf</w:t>
      </w:r>
      <w:r>
        <w:rPr>
          <w:sz w:val="17"/>
        </w:rPr>
        <w:tab/>
      </w:r>
      <w:r>
        <w:rPr>
          <w:rFonts w:asciiTheme="minorHAnsi" w:hAnsiTheme="minorHAnsi"/>
          <w:sz w:val="17"/>
        </w:rPr>
        <w:t>//principal document de priorité au format PDF</w:t>
      </w:r>
    </w:p>
    <w:p w14:paraId="7176CE10" w14:textId="410DE9DE" w:rsidR="002F0DFF" w:rsidRPr="00D035E6" w:rsidRDefault="00376D44" w:rsidP="002F0DFF">
      <w:pPr>
        <w:widowControl/>
        <w:kinsoku/>
        <w:rPr>
          <w:rFonts w:ascii="Calibri" w:eastAsia="Calibri" w:hAnsi="Calibri" w:cs="Calibri"/>
          <w:sz w:val="17"/>
          <w:szCs w:val="17"/>
        </w:rPr>
      </w:pPr>
      <w:r>
        <w:rPr>
          <w:rFonts w:asciiTheme="minorHAnsi" w:hAnsiTheme="minorHAnsi"/>
          <w:sz w:val="17"/>
        </w:rPr>
        <w:t>|      |</w:t>
      </w:r>
      <w:r>
        <w:rPr>
          <w:rFonts w:asciiTheme="minorHAnsi" w:hAnsiTheme="minorHAnsi"/>
          <w:b/>
          <w:sz w:val="17"/>
        </w:rPr>
        <w:t xml:space="preserve">      US_59111111_20220719_SequenceListing_ST26.xml</w:t>
      </w:r>
      <w:r>
        <w:rPr>
          <w:rFonts w:asciiTheme="minorHAnsi" w:hAnsiTheme="minorHAnsi"/>
          <w:b/>
          <w:sz w:val="17"/>
        </w:rPr>
        <w:tab/>
      </w:r>
      <w:r>
        <w:rPr>
          <w:rFonts w:asciiTheme="minorHAnsi" w:hAnsiTheme="minorHAnsi"/>
          <w:b/>
          <w:sz w:val="17"/>
        </w:rPr>
        <w:tab/>
      </w:r>
      <w:r>
        <w:rPr>
          <w:rFonts w:asciiTheme="minorHAnsi" w:hAnsiTheme="minorHAnsi"/>
          <w:sz w:val="17"/>
        </w:rPr>
        <w:t xml:space="preserve">//exemple de listage des séquences conformément  </w:t>
      </w:r>
      <w:r>
        <w:rPr>
          <w:rFonts w:ascii="Calibri" w:hAnsi="Calibri"/>
          <w:sz w:val="17"/>
        </w:rPr>
        <w:t xml:space="preserve">à la norme ST.26 de l’OMPI </w:t>
      </w:r>
    </w:p>
    <w:p w14:paraId="316BC5EC" w14:textId="269F4F36" w:rsidR="00195102" w:rsidRPr="00D035E6" w:rsidRDefault="00410F1A" w:rsidP="00195102">
      <w:pPr>
        <w:widowControl/>
        <w:kinsoku/>
        <w:rPr>
          <w:rFonts w:asciiTheme="minorHAnsi" w:eastAsia="Calibri" w:hAnsiTheme="minorHAnsi" w:cstheme="minorHAnsi"/>
          <w:sz w:val="17"/>
          <w:szCs w:val="17"/>
        </w:rPr>
      </w:pPr>
      <w:r>
        <w:rPr>
          <w:rFonts w:asciiTheme="minorHAnsi" w:hAnsiTheme="minorHAnsi"/>
          <w:sz w:val="17"/>
        </w:rPr>
        <w:t>|      |</w:t>
      </w:r>
      <w:r>
        <w:rPr>
          <w:rFonts w:asciiTheme="minorHAnsi" w:hAnsiTheme="minorHAnsi"/>
          <w:b/>
          <w:sz w:val="17"/>
        </w:rPr>
        <w:t xml:space="preserve">      ou</w:t>
      </w:r>
    </w:p>
    <w:p w14:paraId="43814FBA" w14:textId="05073FCF" w:rsidR="00195102" w:rsidRPr="00D035E6" w:rsidRDefault="00195102" w:rsidP="00195102">
      <w:pPr>
        <w:widowControl/>
        <w:kinsoku/>
        <w:rPr>
          <w:rFonts w:ascii="Calibri" w:eastAsia="Calibri" w:hAnsi="Calibri" w:cs="Calibri"/>
          <w:b/>
          <w:bCs/>
          <w:sz w:val="17"/>
          <w:szCs w:val="17"/>
        </w:rPr>
      </w:pPr>
      <w:r>
        <w:rPr>
          <w:rFonts w:asciiTheme="minorHAnsi" w:hAnsiTheme="minorHAnsi"/>
          <w:sz w:val="17"/>
        </w:rPr>
        <w:t>|      |</w:t>
      </w:r>
      <w:r>
        <w:rPr>
          <w:rFonts w:asciiTheme="minorHAnsi" w:hAnsiTheme="minorHAnsi"/>
          <w:b/>
          <w:sz w:val="17"/>
        </w:rPr>
        <w:t xml:space="preserve">      US_59111111_20220719_SequenceListing_ST26.zip</w:t>
      </w:r>
      <w:r>
        <w:rPr>
          <w:rFonts w:asciiTheme="minorHAnsi" w:hAnsiTheme="minorHAnsi"/>
          <w:b/>
          <w:sz w:val="17"/>
        </w:rPr>
        <w:tab/>
      </w:r>
      <w:r>
        <w:rPr>
          <w:rFonts w:asciiTheme="minorHAnsi" w:hAnsiTheme="minorHAnsi"/>
          <w:b/>
          <w:sz w:val="17"/>
        </w:rPr>
        <w:tab/>
      </w:r>
      <w:r>
        <w:rPr>
          <w:rFonts w:asciiTheme="minorHAnsi" w:hAnsiTheme="minorHAnsi"/>
          <w:sz w:val="17"/>
        </w:rPr>
        <w:t xml:space="preserve">//exemple de listage des séquences conformément </w:t>
      </w:r>
      <w:r>
        <w:rPr>
          <w:rFonts w:ascii="Calibri" w:hAnsi="Calibri"/>
          <w:sz w:val="17"/>
        </w:rPr>
        <w:t xml:space="preserve">à la norme ST.26 de l’OMPI </w:t>
      </w:r>
    </w:p>
    <w:p w14:paraId="75CC2CE0" w14:textId="1706698B" w:rsidR="002F0DFF" w:rsidRPr="00D035E6" w:rsidRDefault="002F0DFF" w:rsidP="002F0DFF">
      <w:pPr>
        <w:widowControl/>
        <w:kinsoku/>
        <w:rPr>
          <w:rFonts w:asciiTheme="minorHAnsi" w:eastAsia="Calibri" w:hAnsiTheme="minorHAnsi" w:cstheme="minorHAnsi"/>
          <w:b/>
          <w:bCs/>
          <w:sz w:val="17"/>
          <w:szCs w:val="17"/>
        </w:rPr>
      </w:pPr>
      <w:r>
        <w:rPr>
          <w:rFonts w:asciiTheme="minorHAnsi" w:hAnsiTheme="minorHAnsi"/>
          <w:b/>
          <w:sz w:val="17"/>
        </w:rPr>
        <w:t>└</w:t>
      </w:r>
      <w:r>
        <w:rPr>
          <w:rFonts w:asciiTheme="minorHAnsi" w:hAnsiTheme="minorHAnsi"/>
          <w:sz w:val="17"/>
        </w:rPr>
        <w:t>---</w:t>
      </w:r>
      <w:r>
        <w:rPr>
          <w:rFonts w:asciiTheme="minorHAnsi" w:hAnsiTheme="minorHAnsi"/>
          <w:b/>
          <w:sz w:val="17"/>
        </w:rPr>
        <w:t>SupplementaryArtifacts</w:t>
      </w:r>
    </w:p>
    <w:p w14:paraId="34E29153" w14:textId="77777777" w:rsidR="002F0DFF" w:rsidRPr="00D035E6" w:rsidRDefault="002F0DFF" w:rsidP="002F0DFF">
      <w:pPr>
        <w:widowControl/>
        <w:tabs>
          <w:tab w:val="left" w:pos="1170"/>
        </w:tabs>
        <w:kinsoku/>
        <w:rPr>
          <w:rFonts w:ascii="Calibri" w:eastAsia="Calibri" w:hAnsi="Calibri" w:cs="Calibri"/>
          <w:b/>
          <w:bCs/>
          <w:sz w:val="17"/>
          <w:szCs w:val="17"/>
        </w:rPr>
      </w:pPr>
      <w:r>
        <w:rPr>
          <w:rFonts w:asciiTheme="minorHAnsi" w:hAnsiTheme="minorHAnsi"/>
          <w:sz w:val="17"/>
        </w:rPr>
        <w:t xml:space="preserve">        |</w:t>
      </w:r>
      <w:r>
        <w:rPr>
          <w:rFonts w:asciiTheme="minorHAnsi" w:hAnsiTheme="minorHAnsi"/>
          <w:sz w:val="17"/>
        </w:rPr>
        <w:tab/>
      </w:r>
    </w:p>
    <w:p w14:paraId="72EDF20B" w14:textId="450A87D4" w:rsidR="002F0DFF" w:rsidRPr="00D035E6" w:rsidRDefault="002F0DFF" w:rsidP="002F0DFF">
      <w:pPr>
        <w:widowControl/>
        <w:rPr>
          <w:rFonts w:ascii="Calibri" w:eastAsia="Calibri" w:hAnsi="Calibri" w:cs="Calibri"/>
          <w:b/>
          <w:bCs/>
          <w:sz w:val="17"/>
          <w:szCs w:val="17"/>
        </w:rPr>
      </w:pPr>
      <w:r>
        <w:rPr>
          <w:rFonts w:asciiTheme="minorHAnsi" w:hAnsiTheme="minorHAnsi"/>
          <w:sz w:val="17"/>
        </w:rPr>
        <w:t xml:space="preserve">        |</w:t>
      </w:r>
      <w:r>
        <w:rPr>
          <w:rFonts w:asciiTheme="minorHAnsi" w:hAnsiTheme="minorHAnsi"/>
          <w:b/>
          <w:sz w:val="17"/>
        </w:rPr>
        <w:t xml:space="preserve">      US_59111111_20220719_ApplicationBody.xml</w:t>
      </w:r>
      <w:r>
        <w:rPr>
          <w:rFonts w:asciiTheme="minorHAnsi" w:hAnsiTheme="minorHAnsi"/>
          <w:b/>
          <w:sz w:val="17"/>
        </w:rPr>
        <w:tab/>
      </w:r>
      <w:r>
        <w:rPr>
          <w:rFonts w:asciiTheme="minorHAnsi" w:hAnsiTheme="minorHAnsi"/>
          <w:sz w:val="17"/>
        </w:rPr>
        <w:t>//exemple de corps de demande au format xml</w:t>
      </w:r>
    </w:p>
    <w:p w14:paraId="2D6B887B" w14:textId="4F474DE7" w:rsidR="002F0DFF" w:rsidRPr="00D035E6" w:rsidRDefault="002F0DFF" w:rsidP="002F0DFF">
      <w:pPr>
        <w:widowControl/>
        <w:rPr>
          <w:rFonts w:ascii="Calibri" w:eastAsia="Calibri" w:hAnsi="Calibri" w:cs="Calibri"/>
          <w:b/>
          <w:bCs/>
          <w:sz w:val="17"/>
          <w:szCs w:val="17"/>
        </w:rPr>
      </w:pPr>
      <w:r>
        <w:rPr>
          <w:rFonts w:asciiTheme="minorHAnsi" w:hAnsiTheme="minorHAnsi"/>
          <w:sz w:val="17"/>
        </w:rPr>
        <w:t xml:space="preserve">        |</w:t>
      </w:r>
      <w:r>
        <w:rPr>
          <w:rFonts w:asciiTheme="minorHAnsi" w:hAnsiTheme="minorHAnsi"/>
          <w:b/>
          <w:sz w:val="17"/>
        </w:rPr>
        <w:t xml:space="preserve">      US_59111111_20220719_Abstract.xml</w:t>
      </w:r>
      <w:r>
        <w:rPr>
          <w:rFonts w:asciiTheme="minorHAnsi" w:hAnsiTheme="minorHAnsi"/>
          <w:b/>
          <w:sz w:val="17"/>
        </w:rPr>
        <w:tab/>
      </w:r>
      <w:r>
        <w:rPr>
          <w:rFonts w:asciiTheme="minorHAnsi" w:hAnsiTheme="minorHAnsi"/>
          <w:b/>
          <w:sz w:val="17"/>
        </w:rPr>
        <w:tab/>
      </w:r>
      <w:r>
        <w:rPr>
          <w:rFonts w:asciiTheme="minorHAnsi" w:hAnsiTheme="minorHAnsi"/>
          <w:sz w:val="17"/>
        </w:rPr>
        <w:t>//exemple d’abrégé au format xml</w:t>
      </w:r>
    </w:p>
    <w:p w14:paraId="115FB386" w14:textId="5EF49C7B" w:rsidR="002F0DFF" w:rsidRPr="00D035E6" w:rsidRDefault="002F0DFF" w:rsidP="002F0DFF">
      <w:pPr>
        <w:widowControl/>
        <w:rPr>
          <w:rFonts w:asciiTheme="minorHAnsi" w:eastAsia="Calibri" w:hAnsiTheme="minorHAnsi" w:cstheme="minorHAnsi"/>
          <w:sz w:val="17"/>
          <w:szCs w:val="17"/>
        </w:rPr>
      </w:pPr>
      <w:r>
        <w:rPr>
          <w:rFonts w:asciiTheme="minorHAnsi" w:hAnsiTheme="minorHAnsi"/>
          <w:sz w:val="17"/>
        </w:rPr>
        <w:t xml:space="preserve">        |</w:t>
      </w:r>
      <w:r>
        <w:rPr>
          <w:rFonts w:asciiTheme="minorHAnsi" w:hAnsiTheme="minorHAnsi"/>
          <w:b/>
          <w:sz w:val="17"/>
        </w:rPr>
        <w:t xml:space="preserve">      US_59111111_20220719_Claims.xml</w:t>
      </w:r>
      <w:r>
        <w:rPr>
          <w:rFonts w:asciiTheme="minorHAnsi" w:hAnsiTheme="minorHAnsi"/>
          <w:b/>
          <w:sz w:val="17"/>
        </w:rPr>
        <w:tab/>
      </w:r>
      <w:r>
        <w:rPr>
          <w:rFonts w:asciiTheme="minorHAnsi" w:hAnsiTheme="minorHAnsi"/>
          <w:b/>
          <w:sz w:val="17"/>
        </w:rPr>
        <w:tab/>
      </w:r>
      <w:r>
        <w:rPr>
          <w:rFonts w:asciiTheme="minorHAnsi" w:hAnsiTheme="minorHAnsi"/>
          <w:sz w:val="17"/>
        </w:rPr>
        <w:t>//exemple de revendications au format xml</w:t>
      </w:r>
    </w:p>
    <w:p w14:paraId="619D886D" w14:textId="77777777" w:rsidR="00ED0A01" w:rsidRPr="00D035E6" w:rsidRDefault="00ED0A01" w:rsidP="00ED0A01">
      <w:pPr>
        <w:widowControl/>
        <w:kinsoku/>
        <w:rPr>
          <w:rFonts w:ascii="Calibri" w:eastAsia="Calibri" w:hAnsi="Calibri" w:cs="Calibri"/>
          <w:sz w:val="17"/>
          <w:szCs w:val="17"/>
        </w:rPr>
      </w:pPr>
      <w:r>
        <w:rPr>
          <w:rFonts w:asciiTheme="minorHAnsi" w:hAnsiTheme="minorHAnsi"/>
          <w:sz w:val="17"/>
        </w:rPr>
        <w:t xml:space="preserve">        |</w:t>
      </w:r>
      <w:r>
        <w:rPr>
          <w:rFonts w:asciiTheme="minorHAnsi" w:hAnsiTheme="minorHAnsi"/>
          <w:b/>
          <w:sz w:val="17"/>
        </w:rPr>
        <w:t xml:space="preserve">      US_59111111_20220719_BibliographicData.xml</w:t>
      </w:r>
      <w:r>
        <w:rPr>
          <w:rFonts w:asciiTheme="minorHAnsi" w:hAnsiTheme="minorHAnsi"/>
          <w:b/>
          <w:sz w:val="17"/>
        </w:rPr>
        <w:tab/>
      </w:r>
      <w:r>
        <w:rPr>
          <w:rFonts w:asciiTheme="minorHAnsi" w:hAnsiTheme="minorHAnsi"/>
          <w:sz w:val="17"/>
        </w:rPr>
        <w:t>//exemple de données bibliographiques au format xml</w:t>
      </w:r>
    </w:p>
    <w:p w14:paraId="73879569" w14:textId="77777777" w:rsidR="00ED0A01" w:rsidRPr="00D035E6" w:rsidRDefault="00ED0A01" w:rsidP="00ED0A01">
      <w:pPr>
        <w:widowControl/>
        <w:kinsoku/>
        <w:rPr>
          <w:rFonts w:ascii="Calibri" w:eastAsia="Calibri" w:hAnsi="Calibri" w:cs="Calibri"/>
          <w:b/>
          <w:bCs/>
          <w:sz w:val="17"/>
          <w:szCs w:val="17"/>
        </w:rPr>
      </w:pPr>
      <w:r>
        <w:rPr>
          <w:rFonts w:asciiTheme="minorHAnsi" w:hAnsiTheme="minorHAnsi"/>
          <w:sz w:val="17"/>
        </w:rPr>
        <w:t xml:space="preserve">        |</w:t>
      </w:r>
      <w:r>
        <w:rPr>
          <w:rFonts w:asciiTheme="minorHAnsi" w:hAnsiTheme="minorHAnsi"/>
          <w:b/>
          <w:sz w:val="17"/>
        </w:rPr>
        <w:t xml:space="preserve">      US_59111111_20220719_ClassificationData.xml</w:t>
      </w:r>
      <w:r>
        <w:rPr>
          <w:rFonts w:asciiTheme="minorHAnsi" w:hAnsiTheme="minorHAnsi"/>
          <w:b/>
          <w:sz w:val="17"/>
        </w:rPr>
        <w:tab/>
      </w:r>
      <w:r>
        <w:rPr>
          <w:rFonts w:asciiTheme="minorHAnsi" w:hAnsiTheme="minorHAnsi"/>
          <w:sz w:val="17"/>
        </w:rPr>
        <w:t>//exemple de données de classement au format xml</w:t>
      </w:r>
    </w:p>
    <w:p w14:paraId="337BD8DA" w14:textId="77777777" w:rsidR="00ED0A01" w:rsidRPr="00D035E6" w:rsidRDefault="00ED0A01" w:rsidP="00ED0A01">
      <w:pPr>
        <w:widowControl/>
        <w:kinsoku/>
        <w:rPr>
          <w:rFonts w:ascii="Calibri" w:eastAsia="Calibri" w:hAnsi="Calibri" w:cs="Calibri"/>
          <w:b/>
          <w:bCs/>
          <w:sz w:val="17"/>
          <w:szCs w:val="17"/>
        </w:rPr>
      </w:pPr>
      <w:r>
        <w:rPr>
          <w:rFonts w:asciiTheme="minorHAnsi" w:hAnsiTheme="minorHAnsi"/>
          <w:sz w:val="17"/>
        </w:rPr>
        <w:t xml:space="preserve">        |</w:t>
      </w:r>
      <w:r>
        <w:rPr>
          <w:rFonts w:asciiTheme="minorHAnsi" w:hAnsiTheme="minorHAnsi"/>
          <w:b/>
          <w:sz w:val="17"/>
        </w:rPr>
        <w:t xml:space="preserve">      US_59111111_20220719_Claims.docx</w:t>
      </w:r>
      <w:r>
        <w:rPr>
          <w:rFonts w:asciiTheme="minorHAnsi" w:hAnsiTheme="minorHAnsi"/>
          <w:b/>
          <w:sz w:val="17"/>
        </w:rPr>
        <w:tab/>
      </w:r>
      <w:r>
        <w:rPr>
          <w:rFonts w:asciiTheme="minorHAnsi" w:hAnsiTheme="minorHAnsi"/>
          <w:b/>
          <w:sz w:val="17"/>
        </w:rPr>
        <w:tab/>
      </w:r>
      <w:r>
        <w:rPr>
          <w:rFonts w:asciiTheme="minorHAnsi" w:hAnsiTheme="minorHAnsi"/>
          <w:sz w:val="17"/>
        </w:rPr>
        <w:t>//exemple de revendications au format DOCX</w:t>
      </w:r>
    </w:p>
    <w:p w14:paraId="4673C01A" w14:textId="3AAA2DBB" w:rsidR="00ED0A01" w:rsidRPr="00D035E6" w:rsidRDefault="00ED0A01" w:rsidP="00ED0A01">
      <w:pPr>
        <w:widowControl/>
        <w:kinsoku/>
        <w:rPr>
          <w:rFonts w:ascii="Calibri" w:eastAsia="Calibri" w:hAnsi="Calibri" w:cs="Calibri"/>
          <w:b/>
          <w:bCs/>
          <w:sz w:val="17"/>
          <w:szCs w:val="17"/>
        </w:rPr>
      </w:pPr>
      <w:r>
        <w:rPr>
          <w:rFonts w:asciiTheme="minorHAnsi" w:hAnsiTheme="minorHAnsi"/>
          <w:sz w:val="17"/>
        </w:rPr>
        <w:t xml:space="preserve">        |</w:t>
      </w:r>
      <w:r>
        <w:rPr>
          <w:rFonts w:asciiTheme="minorHAnsi" w:hAnsiTheme="minorHAnsi"/>
          <w:b/>
          <w:sz w:val="17"/>
        </w:rPr>
        <w:t xml:space="preserve">      US_59111111_20220719_Description.docx</w:t>
      </w:r>
      <w:r>
        <w:rPr>
          <w:rFonts w:asciiTheme="minorHAnsi" w:hAnsiTheme="minorHAnsi"/>
          <w:b/>
          <w:sz w:val="17"/>
        </w:rPr>
        <w:tab/>
      </w:r>
      <w:r>
        <w:rPr>
          <w:rFonts w:asciiTheme="minorHAnsi" w:hAnsiTheme="minorHAnsi"/>
          <w:sz w:val="17"/>
        </w:rPr>
        <w:t>//exemple de description au format DOCX</w:t>
      </w:r>
      <w:r>
        <w:rPr>
          <w:rFonts w:asciiTheme="minorHAnsi" w:hAnsiTheme="minorHAnsi"/>
          <w:sz w:val="17"/>
        </w:rPr>
        <w:tab/>
      </w:r>
    </w:p>
    <w:p w14:paraId="395CFDD7" w14:textId="4EC046C8" w:rsidR="000B3D8E" w:rsidRPr="00D035E6" w:rsidRDefault="000B3D8E" w:rsidP="000B3D8E">
      <w:pPr>
        <w:widowControl/>
        <w:rPr>
          <w:rFonts w:asciiTheme="minorHAnsi" w:eastAsia="Calibri" w:hAnsiTheme="minorHAnsi" w:cstheme="minorHAnsi"/>
          <w:sz w:val="17"/>
          <w:szCs w:val="17"/>
        </w:rPr>
      </w:pPr>
      <w:r>
        <w:rPr>
          <w:rFonts w:asciiTheme="minorHAnsi" w:hAnsiTheme="minorHAnsi"/>
          <w:sz w:val="17"/>
        </w:rPr>
        <w:t xml:space="preserve">        |</w:t>
      </w:r>
      <w:r>
        <w:rPr>
          <w:rFonts w:asciiTheme="minorHAnsi" w:hAnsiTheme="minorHAnsi"/>
          <w:b/>
          <w:sz w:val="17"/>
        </w:rPr>
        <w:t xml:space="preserve">      US_59111111_20220719_Drawings_0001.tif</w:t>
      </w:r>
      <w:r>
        <w:rPr>
          <w:rFonts w:asciiTheme="minorHAnsi" w:hAnsiTheme="minorHAnsi"/>
          <w:b/>
          <w:sz w:val="17"/>
        </w:rPr>
        <w:tab/>
      </w:r>
      <w:r>
        <w:rPr>
          <w:rFonts w:asciiTheme="minorHAnsi" w:hAnsiTheme="minorHAnsi"/>
          <w:sz w:val="17"/>
        </w:rPr>
        <w:t>//exemple de feuille de dessin</w:t>
      </w:r>
    </w:p>
    <w:p w14:paraId="322FC967" w14:textId="416834BB" w:rsidR="006A2DE3" w:rsidRPr="00D035E6" w:rsidRDefault="006A2DE3" w:rsidP="000B3D8E">
      <w:pPr>
        <w:widowControl/>
        <w:rPr>
          <w:rFonts w:asciiTheme="minorHAnsi" w:eastAsia="Calibri" w:hAnsiTheme="minorHAnsi" w:cstheme="minorHAnsi"/>
          <w:sz w:val="17"/>
          <w:szCs w:val="17"/>
        </w:rPr>
      </w:pPr>
      <w:r>
        <w:rPr>
          <w:rFonts w:asciiTheme="minorHAnsi" w:hAnsiTheme="minorHAnsi"/>
          <w:sz w:val="17"/>
        </w:rPr>
        <w:t xml:space="preserve">        |</w:t>
      </w:r>
      <w:r>
        <w:rPr>
          <w:rFonts w:asciiTheme="minorHAnsi" w:hAnsiTheme="minorHAnsi"/>
          <w:b/>
          <w:sz w:val="17"/>
        </w:rPr>
        <w:t xml:space="preserve">      US_59111111_20220719_Drawings_0002.tif</w:t>
      </w:r>
      <w:r>
        <w:rPr>
          <w:rFonts w:asciiTheme="minorHAnsi" w:hAnsiTheme="minorHAnsi"/>
          <w:b/>
          <w:sz w:val="17"/>
        </w:rPr>
        <w:tab/>
      </w:r>
      <w:r>
        <w:rPr>
          <w:rFonts w:asciiTheme="minorHAnsi" w:hAnsiTheme="minorHAnsi"/>
          <w:sz w:val="17"/>
        </w:rPr>
        <w:t>//exemple de feuille de dessin</w:t>
      </w:r>
    </w:p>
    <w:p w14:paraId="519173A3" w14:textId="463A0CDD" w:rsidR="00ED0A01" w:rsidRPr="00D035E6" w:rsidRDefault="00ED0A01" w:rsidP="00ED0A01">
      <w:pPr>
        <w:widowControl/>
        <w:kinsoku/>
        <w:rPr>
          <w:rFonts w:asciiTheme="minorHAnsi" w:eastAsia="Calibri" w:hAnsiTheme="minorHAnsi" w:cstheme="minorHAnsi"/>
          <w:b/>
          <w:bCs/>
          <w:sz w:val="17"/>
          <w:szCs w:val="17"/>
        </w:rPr>
      </w:pPr>
      <w:r>
        <w:rPr>
          <w:rFonts w:asciiTheme="minorHAnsi" w:hAnsiTheme="minorHAnsi"/>
          <w:b/>
          <w:sz w:val="17"/>
        </w:rPr>
        <w:t xml:space="preserve">        └</w:t>
      </w:r>
      <w:r>
        <w:rPr>
          <w:rFonts w:asciiTheme="minorHAnsi" w:hAnsiTheme="minorHAnsi"/>
          <w:sz w:val="17"/>
        </w:rPr>
        <w:t>----</w:t>
      </w:r>
      <w:r>
        <w:rPr>
          <w:rFonts w:asciiTheme="minorHAnsi" w:hAnsiTheme="minorHAnsi"/>
          <w:b/>
          <w:sz w:val="17"/>
        </w:rPr>
        <w:t>US_59111111_20220719_Description</w:t>
      </w:r>
    </w:p>
    <w:p w14:paraId="1F76D12E" w14:textId="19DA8754" w:rsidR="002F0DFF" w:rsidRPr="00D035E6" w:rsidRDefault="002F0DFF" w:rsidP="002F0DFF">
      <w:pPr>
        <w:widowControl/>
        <w:rPr>
          <w:rFonts w:ascii="Calibri" w:eastAsia="Calibri" w:hAnsi="Calibri" w:cs="Calibri"/>
          <w:sz w:val="17"/>
          <w:szCs w:val="17"/>
        </w:rPr>
      </w:pPr>
      <w:r>
        <w:rPr>
          <w:rFonts w:asciiTheme="minorHAnsi" w:hAnsiTheme="minorHAnsi"/>
          <w:sz w:val="17"/>
        </w:rPr>
        <w:t xml:space="preserve">                |</w:t>
      </w:r>
      <w:r>
        <w:rPr>
          <w:rFonts w:asciiTheme="minorHAnsi" w:hAnsiTheme="minorHAnsi"/>
          <w:b/>
          <w:sz w:val="17"/>
        </w:rPr>
        <w:t xml:space="preserve">      US_59111111_20220719_Description.xml</w:t>
      </w:r>
      <w:r>
        <w:rPr>
          <w:rFonts w:asciiTheme="minorHAnsi" w:hAnsiTheme="minorHAnsi"/>
          <w:b/>
          <w:sz w:val="17"/>
        </w:rPr>
        <w:tab/>
      </w:r>
      <w:r>
        <w:rPr>
          <w:rFonts w:asciiTheme="minorHAnsi" w:hAnsiTheme="minorHAnsi"/>
          <w:sz w:val="17"/>
        </w:rPr>
        <w:t>//exemple de description au format XML</w:t>
      </w:r>
    </w:p>
    <w:p w14:paraId="2C439FB6" w14:textId="46DC23EA" w:rsidR="002F0DFF" w:rsidRPr="00D035E6" w:rsidRDefault="002F0DFF" w:rsidP="002F0DFF">
      <w:pPr>
        <w:widowControl/>
        <w:rPr>
          <w:rFonts w:ascii="Calibri" w:eastAsia="Calibri" w:hAnsi="Calibri" w:cs="Calibri"/>
          <w:b/>
          <w:bCs/>
          <w:sz w:val="17"/>
          <w:szCs w:val="17"/>
        </w:rPr>
      </w:pPr>
      <w:r>
        <w:rPr>
          <w:rFonts w:asciiTheme="minorHAnsi" w:hAnsiTheme="minorHAnsi"/>
          <w:sz w:val="17"/>
        </w:rPr>
        <w:t xml:space="preserve">                |</w:t>
      </w:r>
      <w:r>
        <w:rPr>
          <w:rFonts w:asciiTheme="minorHAnsi" w:hAnsiTheme="minorHAnsi"/>
          <w:b/>
          <w:sz w:val="17"/>
        </w:rPr>
        <w:t xml:space="preserve">      US_59111111_20220719_Description_00001.tif</w:t>
      </w:r>
      <w:r>
        <w:rPr>
          <w:rFonts w:asciiTheme="minorHAnsi" w:hAnsiTheme="minorHAnsi"/>
          <w:b/>
          <w:sz w:val="17"/>
        </w:rPr>
        <w:tab/>
      </w:r>
      <w:r>
        <w:rPr>
          <w:rFonts w:asciiTheme="minorHAnsi" w:hAnsiTheme="minorHAnsi"/>
          <w:sz w:val="17"/>
        </w:rPr>
        <w:t>//exemple d’image au format TIFF référencé par le document de d</w:t>
      </w:r>
      <w:r>
        <w:rPr>
          <w:rFonts w:ascii="Calibri" w:hAnsi="Calibri"/>
          <w:sz w:val="17"/>
        </w:rPr>
        <w:t xml:space="preserve">escription au format XML </w:t>
      </w:r>
    </w:p>
    <w:p w14:paraId="3952E654" w14:textId="558E1149" w:rsidR="002F0DFF" w:rsidRPr="00D035E6" w:rsidRDefault="002F0DFF" w:rsidP="0033675A">
      <w:pPr>
        <w:widowControl/>
        <w:kinsoku/>
        <w:rPr>
          <w:rFonts w:ascii="Calibri" w:eastAsia="Calibri" w:hAnsi="Calibri" w:cs="Calibri"/>
          <w:sz w:val="17"/>
          <w:szCs w:val="17"/>
        </w:rPr>
      </w:pPr>
      <w:r>
        <w:rPr>
          <w:rFonts w:asciiTheme="minorHAnsi" w:hAnsiTheme="minorHAnsi"/>
          <w:sz w:val="17"/>
        </w:rPr>
        <w:t xml:space="preserve">                </w:t>
      </w:r>
      <w:r>
        <w:rPr>
          <w:rFonts w:asciiTheme="minorHAnsi" w:hAnsiTheme="minorHAnsi"/>
          <w:b/>
          <w:sz w:val="17"/>
        </w:rPr>
        <w:t>└</w:t>
      </w:r>
      <w:r>
        <w:rPr>
          <w:rFonts w:asciiTheme="minorHAnsi" w:hAnsiTheme="minorHAnsi"/>
          <w:sz w:val="17"/>
        </w:rPr>
        <w:t>----</w:t>
      </w:r>
      <w:r>
        <w:rPr>
          <w:rFonts w:asciiTheme="minorHAnsi" w:hAnsiTheme="minorHAnsi"/>
          <w:b/>
          <w:sz w:val="17"/>
        </w:rPr>
        <w:t>US_59111111_20220719_Description_00002.tif</w:t>
      </w:r>
      <w:r>
        <w:rPr>
          <w:rFonts w:asciiTheme="minorHAnsi" w:hAnsiTheme="minorHAnsi"/>
          <w:sz w:val="17"/>
        </w:rPr>
        <w:tab/>
        <w:t>//exemple d’image au format TIFF référencé par le document de description au format XML</w:t>
      </w:r>
    </w:p>
    <w:p w14:paraId="16349A39" w14:textId="5DC9CE26" w:rsidR="009428A2" w:rsidRPr="003E12CA" w:rsidRDefault="009428A2" w:rsidP="00FD2B96">
      <w:pPr>
        <w:pStyle w:val="List0"/>
        <w:spacing w:before="720" w:after="0"/>
        <w:jc w:val="right"/>
        <w:rPr>
          <w:szCs w:val="17"/>
        </w:rPr>
      </w:pPr>
      <w:r>
        <w:t>[L’annexe III du projet de norme suit]</w:t>
      </w:r>
    </w:p>
    <w:p w14:paraId="760F1958" w14:textId="30905E1F" w:rsidR="009428A2" w:rsidRPr="003E12CA" w:rsidRDefault="00621629" w:rsidP="00416A48">
      <w:pPr>
        <w:widowControl/>
        <w:kinsoku/>
        <w:rPr>
          <w:sz w:val="17"/>
          <w:szCs w:val="17"/>
        </w:rPr>
      </w:pPr>
      <w:r>
        <w:br w:type="page"/>
      </w:r>
    </w:p>
    <w:p w14:paraId="37ACC410" w14:textId="2C7BE068" w:rsidR="00C20AC1" w:rsidRPr="00A32D4B" w:rsidRDefault="201B2681" w:rsidP="00A32D4B">
      <w:pPr>
        <w:pStyle w:val="Heading1"/>
        <w:spacing w:after="240"/>
        <w:jc w:val="center"/>
        <w:rPr>
          <w:b/>
          <w:bCs/>
          <w:sz w:val="20"/>
          <w:szCs w:val="20"/>
        </w:rPr>
      </w:pPr>
      <w:bookmarkStart w:id="82" w:name="_Toc173172288"/>
      <w:r w:rsidRPr="00A32D4B">
        <w:rPr>
          <w:sz w:val="20"/>
          <w:szCs w:val="20"/>
        </w:rPr>
        <w:lastRenderedPageBreak/>
        <w:t>ANNEXE III - EXEMPLE DE HACHAGE DES PAQUETS DE DONNÉES DES DOCUMENTS DE PRIORITÉ ENVOYÉS DIRECTEMENT AUX DÉPOSANTS</w:t>
      </w:r>
      <w:bookmarkEnd w:id="82"/>
    </w:p>
    <w:p w14:paraId="136B9F55" w14:textId="22CC3681" w:rsidR="001A6242" w:rsidRDefault="001A6242" w:rsidP="00A32D4B">
      <w:pPr>
        <w:spacing w:after="240"/>
        <w:jc w:val="center"/>
        <w:rPr>
          <w:rFonts w:eastAsia="Times New Roman" w:cs="Times New Roman"/>
          <w:i/>
          <w:sz w:val="17"/>
          <w:szCs w:val="17"/>
        </w:rPr>
      </w:pPr>
      <w:r>
        <w:rPr>
          <w:i/>
          <w:sz w:val="17"/>
        </w:rPr>
        <w:t>Version 1.0</w:t>
      </w:r>
    </w:p>
    <w:p w14:paraId="2ECF7CE5" w14:textId="77777777" w:rsidR="001A6242" w:rsidRPr="003E12CA" w:rsidRDefault="001A6242" w:rsidP="00A32D4B">
      <w:pPr>
        <w:shd w:val="clear" w:color="auto" w:fill="FFFFFF" w:themeFill="background1"/>
        <w:spacing w:after="480"/>
        <w:jc w:val="center"/>
        <w:rPr>
          <w:i/>
          <w:color w:val="000000"/>
          <w:sz w:val="17"/>
          <w:szCs w:val="17"/>
        </w:rPr>
      </w:pPr>
      <w:r>
        <w:rPr>
          <w:i/>
          <w:sz w:val="17"/>
        </w:rPr>
        <w:t>Proposition soumise par l’Équipe d’experts chargée de la transformation numérique à la douzième session du Comité des normes de l’OMPI (CWS) pour examen et adoption</w:t>
      </w:r>
    </w:p>
    <w:p w14:paraId="5CC49E05" w14:textId="200B6BDB" w:rsidR="0034781E" w:rsidRPr="003E12CA" w:rsidRDefault="004A1EDD" w:rsidP="00A32D4B">
      <w:pPr>
        <w:pStyle w:val="ListParagraph"/>
        <w:numPr>
          <w:ilvl w:val="0"/>
          <w:numId w:val="44"/>
        </w:numPr>
        <w:spacing w:after="220"/>
        <w:ind w:left="573" w:hanging="573"/>
        <w:contextualSpacing w:val="0"/>
        <w:rPr>
          <w:sz w:val="17"/>
          <w:szCs w:val="17"/>
        </w:rPr>
      </w:pPr>
      <w:r>
        <w:rPr>
          <w:sz w:val="17"/>
        </w:rPr>
        <w:t xml:space="preserve">La présente annexe décrit un exemple de hachage du fichier ZIP d’un PDDP lorsqu’un office fournisseur envoie le fichier ZIP directement à un déposant. Cet exemple n’est pas limitatif et ne représente qu’une variante parmi d’autres. </w:t>
      </w:r>
    </w:p>
    <w:p w14:paraId="4F464351" w14:textId="196D4F77" w:rsidR="00DB3143" w:rsidRPr="003E12CA" w:rsidRDefault="00DB3143" w:rsidP="00A32D4B">
      <w:pPr>
        <w:pStyle w:val="ListParagraph"/>
        <w:numPr>
          <w:ilvl w:val="0"/>
          <w:numId w:val="44"/>
        </w:numPr>
        <w:spacing w:after="220"/>
        <w:ind w:left="573" w:hanging="573"/>
        <w:contextualSpacing w:val="0"/>
        <w:rPr>
          <w:sz w:val="17"/>
          <w:szCs w:val="17"/>
        </w:rPr>
      </w:pPr>
      <w:r>
        <w:rPr>
          <w:sz w:val="17"/>
        </w:rPr>
        <w:t xml:space="preserve">Il est essentiel, tant pour les déposants que pour les offices, de veiller à ce que les documents de priorité transmis par l’office fournisseur soient identiques aux documents reçus par l’office destinataire. Afin d’assurer l’intégrité et la non-répudiation du fichier ZIP, un fichier PDF d’accompagnement est créé par l’office fournisseur. Ce fichier PDF contient un hachage cryptographique du fichier ZIP du PDDP, accompagné d’une indication de l’algorithme utilisé. En outre, ce fichier PDF est signé électroniquement par l’office fournisseur, ce qui certifie l’intégrité du contenu et de la structure du fichier ZIP. L’office destinataire peut ainsi vérifier l’intégrité du fichier ZIP du PDDP après l’avoir reçu du déposant et à toute date ultérieure. Il s’agit de la méthode la plus recommandée pour vérifier la valeur de hachage par l’office destinataire, afin de prouver que le paquet généré par l’office fournisseur constitue la version authentique et non falsifiée et de s’assurer qu’il n’y a pas eu de perte de données. Le hachage cryptographique devrait être généré au moyen d’une fonction de hachage cryptographique correspondant à un algorithme de hachage standard largement adopté par l’ensemble du secteur. À l’heure actuelle, il s’agit de l’algorithme SHA-256. </w:t>
      </w:r>
    </w:p>
    <w:p w14:paraId="550D7CAE" w14:textId="16526A79" w:rsidR="0034781E" w:rsidRPr="00FC6A3B" w:rsidRDefault="00DB3143" w:rsidP="00332065">
      <w:pPr>
        <w:pStyle w:val="ListParagraph"/>
        <w:numPr>
          <w:ilvl w:val="0"/>
          <w:numId w:val="44"/>
        </w:numPr>
        <w:spacing w:after="220"/>
        <w:ind w:left="573" w:hanging="573"/>
        <w:contextualSpacing w:val="0"/>
        <w:rPr>
          <w:sz w:val="17"/>
          <w:szCs w:val="17"/>
        </w:rPr>
      </w:pPr>
      <w:r>
        <w:rPr>
          <w:sz w:val="17"/>
        </w:rPr>
        <w:t xml:space="preserve">Pour garantir l’envoi d’un fichier unique au déposant, l’office fournisseur crée un dossier d’archivage de fichiers ZIP contenant le fichier ZIP du PDDP, accompagné du fichier PDF décrit plus haut. </w:t>
      </w:r>
    </w:p>
    <w:p w14:paraId="75E25539" w14:textId="5D4AC2B8" w:rsidR="00FC6A3B" w:rsidRDefault="00FC6A3B" w:rsidP="00FC6A3B">
      <w:pPr>
        <w:pStyle w:val="List0"/>
        <w:spacing w:before="720" w:after="220"/>
        <w:jc w:val="right"/>
      </w:pPr>
      <w:r w:rsidRPr="00FC6A3B">
        <w:rPr>
          <w:noProof/>
        </w:rPr>
        <w:drawing>
          <wp:inline distT="0" distB="0" distL="0" distR="0" wp14:anchorId="37F97DB8" wp14:editId="49DD6FEF">
            <wp:extent cx="5941060" cy="2334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1060" cy="2334260"/>
                    </a:xfrm>
                    <a:prstGeom prst="rect">
                      <a:avLst/>
                    </a:prstGeom>
                    <a:noFill/>
                    <a:ln>
                      <a:noFill/>
                    </a:ln>
                  </pic:spPr>
                </pic:pic>
              </a:graphicData>
            </a:graphic>
          </wp:inline>
        </w:drawing>
      </w:r>
    </w:p>
    <w:p w14:paraId="35594EC3" w14:textId="06EC6EE9" w:rsidR="00FC6A3B" w:rsidRDefault="00721E7C" w:rsidP="00FC6A3B">
      <w:pPr>
        <w:pStyle w:val="List0"/>
        <w:spacing w:before="720" w:after="220"/>
        <w:jc w:val="right"/>
      </w:pPr>
      <w:r>
        <w:t>[Fin des annexes et de la norme]</w:t>
      </w:r>
    </w:p>
    <w:p w14:paraId="18260D6F" w14:textId="418AE65F" w:rsidR="008941C2" w:rsidRPr="008941C2" w:rsidRDefault="008941C2" w:rsidP="00B605FE">
      <w:pPr>
        <w:pStyle w:val="List0"/>
        <w:jc w:val="right"/>
        <w:rPr>
          <w:sz w:val="22"/>
          <w:szCs w:val="22"/>
        </w:rPr>
      </w:pPr>
      <w:r>
        <w:rPr>
          <w:sz w:val="22"/>
        </w:rPr>
        <w:t>[L’annexe II suit]</w:t>
      </w:r>
    </w:p>
    <w:sectPr w:rsidR="008941C2" w:rsidRPr="008941C2">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7" w:right="1134" w:bottom="1417"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A448B" w14:textId="77777777" w:rsidR="00313815" w:rsidRDefault="00313815">
      <w:r>
        <w:separator/>
      </w:r>
    </w:p>
    <w:p w14:paraId="200441F8" w14:textId="77777777" w:rsidR="00313815" w:rsidRDefault="00313815"/>
    <w:p w14:paraId="5E6386C8" w14:textId="77777777" w:rsidR="00313815" w:rsidRDefault="00313815"/>
    <w:p w14:paraId="2B368FA2" w14:textId="77777777" w:rsidR="00313815" w:rsidRDefault="00313815"/>
  </w:endnote>
  <w:endnote w:type="continuationSeparator" w:id="0">
    <w:p w14:paraId="5DCDC180" w14:textId="77777777" w:rsidR="00313815" w:rsidRDefault="00313815">
      <w:r>
        <w:continuationSeparator/>
      </w:r>
    </w:p>
    <w:p w14:paraId="39853F0A" w14:textId="77777777" w:rsidR="00313815" w:rsidRDefault="00313815"/>
    <w:p w14:paraId="47D03FEB" w14:textId="77777777" w:rsidR="00313815" w:rsidRDefault="00313815"/>
    <w:p w14:paraId="1B30F9AF" w14:textId="77777777" w:rsidR="00313815" w:rsidRDefault="00313815"/>
  </w:endnote>
  <w:endnote w:type="continuationNotice" w:id="1">
    <w:p w14:paraId="07EE5B4B" w14:textId="77777777" w:rsidR="00313815" w:rsidRDefault="00313815"/>
    <w:p w14:paraId="5E310F75" w14:textId="77777777" w:rsidR="00313815" w:rsidRDefault="00313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6295F" w14:textId="77777777" w:rsidR="006E0BFB" w:rsidRDefault="00721E7C">
    <w:pPr>
      <w:widowControl/>
      <w:pBdr>
        <w:top w:val="single" w:sz="6" w:space="6" w:color="auto"/>
      </w:pBdr>
      <w:tabs>
        <w:tab w:val="right" w:pos="9356"/>
      </w:tabs>
      <w:kinsoku/>
      <w:rPr>
        <w:rFonts w:eastAsia="Times New Roman" w:cs="Times New Roman"/>
        <w:sz w:val="17"/>
        <w:szCs w:val="20"/>
      </w:rPr>
    </w:pPr>
    <w:r>
      <w:rPr>
        <w:sz w:val="17"/>
      </w:rPr>
      <w:t>fr / à déterminer</w:t>
    </w:r>
    <w:r>
      <w:rPr>
        <w:sz w:val="17"/>
      </w:rPr>
      <w:tab/>
      <w:t>Date :  Juin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62960" w14:textId="77777777" w:rsidR="006E0BFB" w:rsidRDefault="00721E7C">
    <w:pPr>
      <w:widowControl/>
      <w:tabs>
        <w:tab w:val="right" w:pos="9356"/>
      </w:tabs>
      <w:kinsoku/>
      <w:rPr>
        <w:rFonts w:eastAsia="Times New Roman" w:cs="Times New Roman"/>
        <w:sz w:val="17"/>
        <w:szCs w:val="20"/>
      </w:rPr>
    </w:pPr>
    <w:r>
      <w:rPr>
        <w:sz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62964" w14:textId="77777777" w:rsidR="006E0BFB" w:rsidRDefault="00721E7C">
    <w:pPr>
      <w:widowControl/>
      <w:tabs>
        <w:tab w:val="right" w:pos="9356"/>
      </w:tabs>
      <w:kinsoku/>
      <w:rPr>
        <w:rFonts w:eastAsia="Times New Roman" w:cs="Times New Roman"/>
        <w:sz w:val="17"/>
        <w:szCs w:val="20"/>
      </w:rPr>
    </w:pPr>
    <w:r>
      <w:rPr>
        <w:sz w:val="17"/>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62981" w14:textId="77777777" w:rsidR="006E0BFB" w:rsidRDefault="00721E7C">
    <w:pPr>
      <w:widowControl/>
      <w:pBdr>
        <w:top w:val="single" w:sz="6" w:space="6" w:color="auto"/>
      </w:pBdr>
      <w:tabs>
        <w:tab w:val="right" w:pos="9356"/>
      </w:tabs>
      <w:kinsoku/>
      <w:rPr>
        <w:sz w:val="17"/>
      </w:rPr>
    </w:pPr>
    <w:r>
      <w:rPr>
        <w:sz w:val="17"/>
      </w:rPr>
      <w:t>fr / à déterminer</w:t>
    </w:r>
    <w:r>
      <w:rPr>
        <w:sz w:val="17"/>
      </w:rPr>
      <w:tab/>
      <w:t>Date :  Juin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62982" w14:textId="77777777" w:rsidR="006E0BFB" w:rsidRDefault="006E0BFB">
    <w:pPr>
      <w:widowControl/>
      <w:tabs>
        <w:tab w:val="right" w:pos="9356"/>
      </w:tabs>
      <w:kinsoku/>
      <w:rPr>
        <w:rFonts w:eastAsia="Times New Roman" w:cs="Times New Roman"/>
        <w:sz w:val="17"/>
        <w:szCs w:val="20"/>
        <w:lang w:eastAsia="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62984" w14:textId="77777777" w:rsidR="006E0BFB" w:rsidRDefault="00721E7C">
    <w:pPr>
      <w:widowControl/>
      <w:pBdr>
        <w:top w:val="single" w:sz="6" w:space="6" w:color="auto"/>
      </w:pBdr>
      <w:tabs>
        <w:tab w:val="right" w:pos="9356"/>
      </w:tabs>
      <w:kinsoku/>
      <w:rPr>
        <w:rFonts w:eastAsia="Times New Roman" w:cs="Times New Roman"/>
        <w:sz w:val="17"/>
        <w:szCs w:val="20"/>
      </w:rPr>
    </w:pPr>
    <w:r>
      <w:rPr>
        <w:sz w:val="17"/>
      </w:rPr>
      <w:t>fr / à déterminer</w:t>
    </w:r>
    <w:r>
      <w:rPr>
        <w:sz w:val="17"/>
      </w:rPr>
      <w:tab/>
      <w:t>Date :  Juin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199F7" w14:textId="77777777" w:rsidR="00313815" w:rsidRDefault="00313815">
      <w:r>
        <w:separator/>
      </w:r>
    </w:p>
    <w:p w14:paraId="0D7C76B2" w14:textId="77777777" w:rsidR="00313815" w:rsidRDefault="00313815"/>
    <w:p w14:paraId="7AE23598" w14:textId="77777777" w:rsidR="00313815" w:rsidRDefault="00313815"/>
    <w:p w14:paraId="532F0B7E" w14:textId="77777777" w:rsidR="00313815" w:rsidRDefault="00313815"/>
  </w:footnote>
  <w:footnote w:type="continuationSeparator" w:id="0">
    <w:p w14:paraId="6CD4DB2F" w14:textId="77777777" w:rsidR="00313815" w:rsidRDefault="00313815">
      <w:r>
        <w:continuationSeparator/>
      </w:r>
    </w:p>
    <w:p w14:paraId="3CE99E06" w14:textId="77777777" w:rsidR="00313815" w:rsidRDefault="00313815"/>
    <w:p w14:paraId="69602112" w14:textId="77777777" w:rsidR="00313815" w:rsidRDefault="00313815"/>
    <w:p w14:paraId="27E1A807" w14:textId="77777777" w:rsidR="00313815" w:rsidRDefault="00313815"/>
  </w:footnote>
  <w:footnote w:type="continuationNotice" w:id="1">
    <w:p w14:paraId="3B343451" w14:textId="77777777" w:rsidR="00313815" w:rsidRDefault="00313815"/>
    <w:p w14:paraId="5CC7D56D" w14:textId="77777777" w:rsidR="00313815" w:rsidRDefault="00313815"/>
  </w:footnote>
  <w:footnote w:id="2">
    <w:p w14:paraId="7AB6298D" w14:textId="2EDF1C4B" w:rsidR="006E0BFB" w:rsidRDefault="00721E7C" w:rsidP="00C14242">
      <w:pPr>
        <w:pStyle w:val="FootnoteText"/>
        <w:spacing w:after="240"/>
        <w:rPr>
          <w:sz w:val="16"/>
          <w:szCs w:val="16"/>
        </w:rPr>
      </w:pPr>
      <w:r>
        <w:rPr>
          <w:rStyle w:val="FootnoteReference"/>
          <w:sz w:val="16"/>
          <w:szCs w:val="16"/>
        </w:rPr>
        <w:footnoteRef/>
      </w:r>
      <w:r>
        <w:t xml:space="preserve"> Voir le paragraphe 9 du document </w:t>
      </w:r>
      <w:hyperlink r:id="rId1" w:history="1">
        <w:r>
          <w:rPr>
            <w:rStyle w:val="Hyperlink"/>
            <w:sz w:val="16"/>
          </w:rPr>
          <w:t>A/40/6</w:t>
        </w:r>
      </w:hyperlink>
      <w:r>
        <w:t>.</w:t>
      </w:r>
    </w:p>
  </w:footnote>
  <w:footnote w:id="3">
    <w:p w14:paraId="1E8C1E7B" w14:textId="4EEBDB5B" w:rsidR="00041783" w:rsidRDefault="00041783" w:rsidP="00041783">
      <w:pPr>
        <w:pStyle w:val="FootnoteText"/>
        <w:rPr>
          <w:sz w:val="16"/>
          <w:szCs w:val="16"/>
        </w:rPr>
      </w:pPr>
      <w:r>
        <w:rPr>
          <w:rStyle w:val="FootnoteReference"/>
          <w:sz w:val="16"/>
          <w:szCs w:val="16"/>
        </w:rPr>
        <w:footnoteRef/>
      </w:r>
      <w:r>
        <w:rPr>
          <w:sz w:val="16"/>
        </w:rPr>
        <w:t xml:space="preserve"> </w:t>
      </w:r>
      <w:r w:rsidR="00241511">
        <w:rPr>
          <w:sz w:val="16"/>
        </w:rPr>
        <w:tab/>
      </w:r>
      <w:r>
        <w:rPr>
          <w:sz w:val="16"/>
        </w:rPr>
        <w:t>https://www.winzip.com/fr/</w:t>
      </w:r>
      <w:r>
        <w:t>.</w:t>
      </w:r>
      <w:r>
        <w:rPr>
          <w:sz w:val="16"/>
        </w:rPr>
        <w:t xml:space="preserve"> </w:t>
      </w:r>
    </w:p>
  </w:footnote>
  <w:footnote w:id="4">
    <w:p w14:paraId="007A1161" w14:textId="494B0155" w:rsidR="00041783" w:rsidRDefault="00041783" w:rsidP="00041783">
      <w:pPr>
        <w:pStyle w:val="FootnoteText"/>
        <w:rPr>
          <w:sz w:val="16"/>
          <w:szCs w:val="16"/>
        </w:rPr>
      </w:pPr>
      <w:r>
        <w:rPr>
          <w:rStyle w:val="FootnoteReference"/>
          <w:sz w:val="16"/>
          <w:szCs w:val="16"/>
        </w:rPr>
        <w:footnoteRef/>
      </w:r>
      <w:r>
        <w:rPr>
          <w:sz w:val="16"/>
        </w:rPr>
        <w:t xml:space="preserve"> </w:t>
      </w:r>
      <w:r w:rsidR="00241511">
        <w:rPr>
          <w:sz w:val="16"/>
        </w:rPr>
        <w:tab/>
      </w:r>
      <w:r>
        <w:rPr>
          <w:sz w:val="16"/>
        </w:rPr>
        <w:t>https://www.7-zip.org/</w:t>
      </w:r>
      <w:r>
        <w:t>.</w:t>
      </w:r>
    </w:p>
  </w:footnote>
  <w:footnote w:id="5">
    <w:p w14:paraId="5D218BED" w14:textId="085A6E95" w:rsidR="00CC7523" w:rsidRDefault="00CC7523" w:rsidP="00CC7523">
      <w:pPr>
        <w:pStyle w:val="FootnoteText"/>
        <w:rPr>
          <w:sz w:val="16"/>
        </w:rPr>
      </w:pPr>
      <w:r>
        <w:rPr>
          <w:rStyle w:val="FootnoteReference"/>
          <w:sz w:val="16"/>
        </w:rPr>
        <w:footnoteRef/>
      </w:r>
      <w:r>
        <w:t xml:space="preserve"> </w:t>
      </w:r>
      <w:r w:rsidR="00ED44BA">
        <w:tab/>
      </w:r>
      <w:r>
        <w:t>T</w:t>
      </w:r>
      <w:r>
        <w:rPr>
          <w:sz w:val="16"/>
        </w:rPr>
        <w:t>outes les demandes de brevet déposées à compter du 1</w:t>
      </w:r>
      <w:r>
        <w:rPr>
          <w:sz w:val="16"/>
          <w:vertAlign w:val="superscript"/>
        </w:rPr>
        <w:t>er</w:t>
      </w:r>
      <w:r>
        <w:rPr>
          <w:sz w:val="16"/>
        </w:rPr>
        <w:t xml:space="preserve"> juillet 2022 divulguant des séquences de nucléotides et d’acides aminés doivent contenir un listage des séquences en langage XML conformément à la norme ST.26. Tout listage des séquences remis concernant toute demande déposée avant cette date doit tout de même être conforme aux normes applicables de l’OMPI.</w:t>
      </w:r>
    </w:p>
  </w:footnote>
  <w:footnote w:id="6">
    <w:p w14:paraId="292EEBD3" w14:textId="22015D21" w:rsidR="00276ECB" w:rsidRDefault="00276ECB">
      <w:pPr>
        <w:pStyle w:val="FootnoteText"/>
      </w:pPr>
      <w:r>
        <w:rPr>
          <w:rStyle w:val="FootnoteReference"/>
          <w:sz w:val="16"/>
          <w:szCs w:val="16"/>
        </w:rPr>
        <w:footnoteRef/>
      </w:r>
      <w:r>
        <w:rPr>
          <w:sz w:val="16"/>
        </w:rPr>
        <w:t xml:space="preserve"> </w:t>
      </w:r>
      <w:r w:rsidR="00ED44BA">
        <w:rPr>
          <w:sz w:val="16"/>
        </w:rPr>
        <w:tab/>
      </w:r>
      <w:r>
        <w:rPr>
          <w:sz w:val="16"/>
        </w:rPr>
        <w:t>https://www.wolfram.com/mathematica/</w:t>
      </w:r>
    </w:p>
  </w:footnote>
  <w:footnote w:id="7">
    <w:p w14:paraId="6D844AD3" w14:textId="28478B51" w:rsidR="008F3370" w:rsidRDefault="008F3370">
      <w:pPr>
        <w:pStyle w:val="FootnoteText"/>
      </w:pPr>
      <w:r>
        <w:rPr>
          <w:rStyle w:val="FootnoteReference"/>
          <w:sz w:val="16"/>
          <w:szCs w:val="16"/>
        </w:rPr>
        <w:footnoteRef/>
      </w:r>
      <w:r>
        <w:rPr>
          <w:sz w:val="16"/>
        </w:rPr>
        <w:t xml:space="preserve"> </w:t>
      </w:r>
      <w:r w:rsidR="00ED44BA">
        <w:rPr>
          <w:sz w:val="16"/>
        </w:rPr>
        <w:tab/>
      </w:r>
      <w:r>
        <w:t>La date doit être au format SSAAMMJJ, conformément à la norme ST.2 de l’OMPI.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2" w:type="dxa"/>
      <w:tblInd w:w="-318" w:type="dxa"/>
      <w:tblLook w:val="01E0" w:firstRow="1" w:lastRow="1" w:firstColumn="1" w:lastColumn="1" w:noHBand="0" w:noVBand="0"/>
    </w:tblPr>
    <w:tblGrid>
      <w:gridCol w:w="2411"/>
      <w:gridCol w:w="7371"/>
    </w:tblGrid>
    <w:tr w:rsidR="006E0BFB" w14:paraId="7AB62959" w14:textId="77777777">
      <w:tc>
        <w:tcPr>
          <w:tcW w:w="2411" w:type="dxa"/>
          <w:shd w:val="clear" w:color="auto" w:fill="auto"/>
        </w:tcPr>
        <w:p w14:paraId="7AB62957" w14:textId="77777777" w:rsidR="006E0BFB" w:rsidRDefault="00721E7C">
          <w:pPr>
            <w:widowControl/>
            <w:kinsoku/>
            <w:ind w:left="80" w:right="-2"/>
            <w:rPr>
              <w:rFonts w:eastAsia="Times New Roman" w:cs="Times New Roman"/>
              <w:sz w:val="17"/>
              <w:szCs w:val="20"/>
            </w:rPr>
          </w:pPr>
          <w:r>
            <w:rPr>
              <w:noProof/>
              <w:sz w:val="17"/>
            </w:rPr>
            <w:drawing>
              <wp:inline distT="0" distB="0" distL="0" distR="0" wp14:anchorId="7AB62985" wp14:editId="7AB62986">
                <wp:extent cx="1092200" cy="774700"/>
                <wp:effectExtent l="0" t="0" r="0" b="6350"/>
                <wp:docPr id="50843338" name="Picture 50843338"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7AB62958" w14:textId="77777777" w:rsidR="006E0BFB" w:rsidRDefault="00721E7C">
          <w:pPr>
            <w:widowControl/>
            <w:kinsoku/>
            <w:spacing w:after="120"/>
            <w:ind w:left="2869" w:right="-66"/>
            <w:jc w:val="right"/>
            <w:rPr>
              <w:rFonts w:eastAsia="Times New Roman" w:cs="Times New Roman"/>
              <w:b/>
              <w:sz w:val="17"/>
              <w:szCs w:val="20"/>
            </w:rPr>
          </w:pPr>
          <w:r>
            <w:rPr>
              <w:b/>
              <w:sz w:val="17"/>
            </w:rPr>
            <w:t>MANUEL SUR L’INFORMATION ET LA DOCUMENTATION EN MATIÈRE DE PROPRIÉTÉ INDUSTRIELLE</w:t>
          </w:r>
        </w:p>
      </w:tc>
    </w:tr>
  </w:tbl>
  <w:p w14:paraId="7AB6295A" w14:textId="77777777" w:rsidR="006E0BFB" w:rsidRDefault="00721E7C">
    <w:pPr>
      <w:widowControl/>
      <w:pBdr>
        <w:top w:val="single" w:sz="6" w:space="4" w:color="auto"/>
        <w:bottom w:val="single" w:sz="6" w:space="4" w:color="auto"/>
      </w:pBdr>
      <w:tabs>
        <w:tab w:val="right" w:pos="9356"/>
      </w:tabs>
      <w:kinsoku/>
      <w:spacing w:before="120"/>
      <w:rPr>
        <w:rFonts w:eastAsia="Times New Roman" w:cs="Times New Roman"/>
        <w:sz w:val="17"/>
        <w:szCs w:val="20"/>
      </w:rPr>
    </w:pPr>
    <w:r>
      <w:rPr>
        <w:sz w:val="17"/>
      </w:rPr>
      <w:t>Ref. :  Normes - ST.##</w:t>
    </w:r>
    <w:r>
      <w:rPr>
        <w:sz w:val="17"/>
      </w:rPr>
      <w:tab/>
      <w:t xml:space="preserve">page :  </w:t>
    </w:r>
    <w:r>
      <w:rPr>
        <w:rFonts w:eastAsia="Times New Roman" w:cs="Times New Roman"/>
        <w:sz w:val="17"/>
      </w:rPr>
      <w:fldChar w:fldCharType="begin"/>
    </w:r>
    <w:r>
      <w:rPr>
        <w:rFonts w:eastAsia="Times New Roman" w:cs="Times New Roman"/>
        <w:sz w:val="17"/>
      </w:rPr>
      <w:instrText xml:space="preserve"> PAGE </w:instrText>
    </w:r>
    <w:r>
      <w:rPr>
        <w:rFonts w:eastAsia="Times New Roman" w:cs="Times New Roman"/>
        <w:sz w:val="17"/>
      </w:rPr>
      <w:fldChar w:fldCharType="separate"/>
    </w:r>
    <w:r>
      <w:rPr>
        <w:rFonts w:eastAsia="Times New Roman" w:cs="Times New Roman"/>
        <w:sz w:val="17"/>
      </w:rPr>
      <w:t>4</w:t>
    </w:r>
    <w:r>
      <w:rPr>
        <w:rFonts w:eastAsia="Times New Roman" w:cs="Times New Roman"/>
        <w:sz w:val="17"/>
      </w:rPr>
      <w:fldChar w:fldCharType="end"/>
    </w:r>
  </w:p>
  <w:p w14:paraId="7AB6295B" w14:textId="77777777" w:rsidR="006E0BFB" w:rsidRDefault="006E0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6295C" w14:textId="558070A8" w:rsidR="006E0BFB" w:rsidRDefault="00721E7C">
    <w:pPr>
      <w:pStyle w:val="Header"/>
      <w:jc w:val="right"/>
    </w:pPr>
    <w:r>
      <w:t>CWS/12/15</w:t>
    </w:r>
  </w:p>
  <w:p w14:paraId="7AB6295D" w14:textId="09C6741E" w:rsidR="006E0BFB" w:rsidRDefault="00070AE6" w:rsidP="00093C1D">
    <w:pPr>
      <w:pStyle w:val="Header"/>
      <w:spacing w:after="240"/>
      <w:jc w:val="right"/>
      <w:rPr>
        <w:noProof/>
      </w:rPr>
    </w:pPr>
    <w:r>
      <w:t>Annexe</w:t>
    </w:r>
    <w:r w:rsidR="00093C1D">
      <w:t> </w:t>
    </w:r>
    <w:r>
      <w:t>I, page</w:t>
    </w:r>
    <w:r w:rsidR="00093C1D">
      <w:t> </w:t>
    </w:r>
    <w:r w:rsidR="00721E7C">
      <w:fldChar w:fldCharType="begin"/>
    </w:r>
    <w:r w:rsidR="00721E7C">
      <w:instrText xml:space="preserve"> PAGE   \* MERGEFORMAT </w:instrText>
    </w:r>
    <w:r w:rsidR="00721E7C">
      <w:fldChar w:fldCharType="separate"/>
    </w:r>
    <w:r w:rsidR="00721E7C">
      <w:t>1</w:t>
    </w:r>
    <w:r w:rsidR="00721E7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14D3A" w14:textId="561CB4A7" w:rsidR="000E2D9F" w:rsidRDefault="00721E7C">
    <w:pPr>
      <w:jc w:val="right"/>
    </w:pPr>
    <w:r>
      <w:t>CWS/12/15</w:t>
    </w:r>
  </w:p>
  <w:p w14:paraId="7AB62962" w14:textId="2DCC5D08" w:rsidR="006E0BFB" w:rsidRPr="000E2D9F" w:rsidRDefault="000E2D9F" w:rsidP="00093C1D">
    <w:pPr>
      <w:pStyle w:val="Header"/>
      <w:spacing w:after="240"/>
      <w:jc w:val="right"/>
      <w:rPr>
        <w:noProof/>
      </w:rPr>
    </w:pPr>
    <w:r>
      <w:t>page </w:t>
    </w:r>
    <w:r>
      <w:fldChar w:fldCharType="begin"/>
    </w:r>
    <w:r>
      <w:instrText xml:space="preserve"> PAGE   \* MERGEFORMAT </w:instrText>
    </w:r>
    <w:r>
      <w:fldChar w:fldCharType="separate"/>
    </w:r>
    <w:r>
      <w:t>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2" w:type="dxa"/>
      <w:tblInd w:w="-318" w:type="dxa"/>
      <w:tblLook w:val="01E0" w:firstRow="1" w:lastRow="1" w:firstColumn="1" w:lastColumn="1" w:noHBand="0" w:noVBand="0"/>
    </w:tblPr>
    <w:tblGrid>
      <w:gridCol w:w="2411"/>
      <w:gridCol w:w="7371"/>
    </w:tblGrid>
    <w:tr w:rsidR="006E0BFB" w14:paraId="7AB62978" w14:textId="77777777">
      <w:tc>
        <w:tcPr>
          <w:tcW w:w="2411" w:type="dxa"/>
          <w:shd w:val="clear" w:color="auto" w:fill="auto"/>
        </w:tcPr>
        <w:p w14:paraId="7AB62976" w14:textId="77777777" w:rsidR="006E0BFB" w:rsidRDefault="00721E7C">
          <w:pPr>
            <w:widowControl/>
            <w:kinsoku/>
            <w:ind w:left="80" w:right="-2"/>
            <w:rPr>
              <w:rFonts w:eastAsia="Times New Roman" w:cs="Times New Roman"/>
              <w:sz w:val="17"/>
              <w:szCs w:val="20"/>
            </w:rPr>
          </w:pPr>
          <w:r>
            <w:rPr>
              <w:noProof/>
              <w:sz w:val="17"/>
            </w:rPr>
            <w:drawing>
              <wp:inline distT="0" distB="0" distL="0" distR="0" wp14:anchorId="7AB6298B" wp14:editId="7AB6298C">
                <wp:extent cx="1092200" cy="774700"/>
                <wp:effectExtent l="0" t="0" r="0" b="635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7AB62977" w14:textId="77777777" w:rsidR="006E0BFB" w:rsidRDefault="00721E7C">
          <w:pPr>
            <w:widowControl/>
            <w:kinsoku/>
            <w:spacing w:after="120"/>
            <w:ind w:left="2869" w:right="-66"/>
            <w:jc w:val="right"/>
            <w:rPr>
              <w:rFonts w:eastAsia="Times New Roman" w:cs="Times New Roman"/>
              <w:b/>
              <w:sz w:val="17"/>
              <w:szCs w:val="20"/>
            </w:rPr>
          </w:pPr>
          <w:r>
            <w:rPr>
              <w:b/>
              <w:sz w:val="17"/>
            </w:rPr>
            <w:t>MANUEL SUR L’INFORMATION ET LA DOCUMENTATION EN MATIÈRE DE PROPRIÉTÉ INDUSTRIELLE</w:t>
          </w:r>
        </w:p>
      </w:tc>
    </w:tr>
  </w:tbl>
  <w:p w14:paraId="7AB62979" w14:textId="77777777" w:rsidR="006E0BFB" w:rsidRDefault="00721E7C">
    <w:pPr>
      <w:widowControl/>
      <w:pBdr>
        <w:top w:val="single" w:sz="6" w:space="4" w:color="auto"/>
        <w:bottom w:val="single" w:sz="6" w:space="4" w:color="auto"/>
      </w:pBdr>
      <w:tabs>
        <w:tab w:val="right" w:pos="9356"/>
      </w:tabs>
      <w:kinsoku/>
      <w:spacing w:before="120"/>
      <w:rPr>
        <w:rFonts w:eastAsia="Times New Roman" w:cs="Times New Roman"/>
        <w:sz w:val="17"/>
        <w:szCs w:val="20"/>
      </w:rPr>
    </w:pPr>
    <w:r>
      <w:rPr>
        <w:sz w:val="17"/>
      </w:rPr>
      <w:t>Ref. :  Normes - ST.##</w:t>
    </w:r>
    <w:r>
      <w:rPr>
        <w:sz w:val="17"/>
      </w:rPr>
      <w:tab/>
      <w:t>page :  19</w:t>
    </w:r>
  </w:p>
  <w:p w14:paraId="7AB6297A" w14:textId="77777777" w:rsidR="006E0BFB" w:rsidRDefault="006E0BFB">
    <w:pPr>
      <w:pStyle w:val="Header"/>
      <w:jc w:val="right"/>
      <w:rPr>
        <w:noProof/>
        <w:sz w:val="22"/>
        <w:szCs w:val="22"/>
        <w:lang w:val="de-CH"/>
      </w:rPr>
    </w:pPr>
  </w:p>
  <w:p w14:paraId="7AB6297B" w14:textId="77777777" w:rsidR="006E0BFB" w:rsidRDefault="006E0BFB">
    <w:pPr>
      <w:pStyle w:val="Header"/>
      <w:rPr>
        <w:sz w:val="17"/>
        <w:szCs w:val="17"/>
      </w:rPr>
    </w:pPr>
  </w:p>
  <w:p w14:paraId="7AB6297C" w14:textId="77777777" w:rsidR="006E0BFB" w:rsidRDefault="006E0BF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6297D" w14:textId="620B103B" w:rsidR="006E0BFB" w:rsidRDefault="00721E7C">
    <w:pPr>
      <w:pStyle w:val="Header"/>
      <w:jc w:val="right"/>
    </w:pPr>
    <w:r>
      <w:t>CWS/12/15</w:t>
    </w:r>
  </w:p>
  <w:p w14:paraId="7AB62980" w14:textId="795878AB" w:rsidR="006E0BFB" w:rsidRDefault="00721E7C" w:rsidP="00ED44BA">
    <w:pPr>
      <w:pStyle w:val="Header"/>
      <w:spacing w:after="480"/>
      <w:jc w:val="right"/>
    </w:pPr>
    <w:r>
      <w:t>Annexe</w:t>
    </w:r>
    <w:r w:rsidR="00ED44BA">
      <w:t> </w:t>
    </w:r>
    <w:r>
      <w:t>I, page</w:t>
    </w:r>
    <w:r w:rsidR="00ED44BA">
      <w:t> </w:t>
    </w:r>
    <w:r>
      <w:fldChar w:fldCharType="begin"/>
    </w:r>
    <w:r>
      <w:instrText xml:space="preserve"> PAGE   \* MERGEFORMAT </w:instrText>
    </w:r>
    <w:r>
      <w:fldChar w:fldCharType="separate"/>
    </w:r>
    <w:r>
      <w:t>8</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62983" w14:textId="77777777" w:rsidR="006E0BFB" w:rsidRDefault="006E0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0EA2"/>
    <w:multiLevelType w:val="hybridMultilevel"/>
    <w:tmpl w:val="43D2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F5234"/>
    <w:multiLevelType w:val="hybridMultilevel"/>
    <w:tmpl w:val="BC20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3" w15:restartNumberingAfterBreak="0">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4" w15:restartNumberingAfterBreak="0">
    <w:nsid w:val="09996F06"/>
    <w:multiLevelType w:val="hybridMultilevel"/>
    <w:tmpl w:val="C6322608"/>
    <w:lvl w:ilvl="0" w:tplc="112ACECC">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C902B3"/>
    <w:multiLevelType w:val="hybridMultilevel"/>
    <w:tmpl w:val="9824298C"/>
    <w:lvl w:ilvl="0" w:tplc="C0E2220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C30D50"/>
    <w:multiLevelType w:val="hybridMultilevel"/>
    <w:tmpl w:val="E402A114"/>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A0DB9"/>
    <w:multiLevelType w:val="multilevel"/>
    <w:tmpl w:val="7DB88C02"/>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8" w15:restartNumberingAfterBreak="0">
    <w:nsid w:val="160D25F4"/>
    <w:multiLevelType w:val="hybridMultilevel"/>
    <w:tmpl w:val="6F30ECEC"/>
    <w:lvl w:ilvl="0" w:tplc="C0E222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94892"/>
    <w:multiLevelType w:val="hybridMultilevel"/>
    <w:tmpl w:val="CCF0B916"/>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6428D1"/>
    <w:multiLevelType w:val="multilevel"/>
    <w:tmpl w:val="38244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15:restartNumberingAfterBreak="0">
    <w:nsid w:val="1F182584"/>
    <w:multiLevelType w:val="hybridMultilevel"/>
    <w:tmpl w:val="6D0E3128"/>
    <w:lvl w:ilvl="0" w:tplc="DDA6CF12">
      <w:start w:val="1"/>
      <w:numFmt w:val="bullet"/>
      <w:lvlText w:val=""/>
      <w:lvlJc w:val="left"/>
      <w:pPr>
        <w:ind w:left="930" w:hanging="57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6" w15:restartNumberingAfterBreak="0">
    <w:nsid w:val="2B970387"/>
    <w:multiLevelType w:val="hybridMultilevel"/>
    <w:tmpl w:val="0DA00C2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03D5D38"/>
    <w:multiLevelType w:val="hybridMultilevel"/>
    <w:tmpl w:val="E428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9" w15:restartNumberingAfterBreak="0">
    <w:nsid w:val="3B2E148A"/>
    <w:multiLevelType w:val="multilevel"/>
    <w:tmpl w:val="1E0E479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20" w15:restartNumberingAfterBreak="0">
    <w:nsid w:val="3CBE7832"/>
    <w:multiLevelType w:val="multilevel"/>
    <w:tmpl w:val="D4A2D61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1" w15:restartNumberingAfterBreak="0">
    <w:nsid w:val="43C81394"/>
    <w:multiLevelType w:val="hybridMultilevel"/>
    <w:tmpl w:val="AFEA245C"/>
    <w:lvl w:ilvl="0" w:tplc="112ACEC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E1EB2"/>
    <w:multiLevelType w:val="multilevel"/>
    <w:tmpl w:val="D2D4B8C6"/>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4D5FDA"/>
    <w:multiLevelType w:val="hybridMultilevel"/>
    <w:tmpl w:val="2AA0B450"/>
    <w:lvl w:ilvl="0" w:tplc="0A5CC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6" w15:restartNumberingAfterBreak="0">
    <w:nsid w:val="57494381"/>
    <w:multiLevelType w:val="multilevel"/>
    <w:tmpl w:val="ECCAB450"/>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4A739B"/>
    <w:multiLevelType w:val="hybridMultilevel"/>
    <w:tmpl w:val="8B7EE5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93F7A"/>
    <w:multiLevelType w:val="hybridMultilevel"/>
    <w:tmpl w:val="BDA4DF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0" w15:restartNumberingAfterBreak="0">
    <w:nsid w:val="5DD15F49"/>
    <w:multiLevelType w:val="hybridMultilevel"/>
    <w:tmpl w:val="74F6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813E8F"/>
    <w:multiLevelType w:val="hybridMultilevel"/>
    <w:tmpl w:val="7C4AB01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3" w15:restartNumberingAfterBreak="0">
    <w:nsid w:val="5EF76A3B"/>
    <w:multiLevelType w:val="hybridMultilevel"/>
    <w:tmpl w:val="6BF65A6A"/>
    <w:lvl w:ilvl="0" w:tplc="6E461268">
      <w:start w:val="26"/>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C2538"/>
    <w:multiLevelType w:val="hybridMultilevel"/>
    <w:tmpl w:val="365260CE"/>
    <w:lvl w:ilvl="0" w:tplc="4DFE590C">
      <w:start w:val="1"/>
      <w:numFmt w:val="bullet"/>
      <w:lvlText w:val=""/>
      <w:lvlJc w:val="left"/>
      <w:pPr>
        <w:ind w:left="720" w:hanging="360"/>
      </w:pPr>
      <w:rPr>
        <w:rFonts w:ascii="Symbol" w:hAnsi="Symbol"/>
      </w:rPr>
    </w:lvl>
    <w:lvl w:ilvl="1" w:tplc="774633B2">
      <w:start w:val="1"/>
      <w:numFmt w:val="bullet"/>
      <w:lvlText w:val=""/>
      <w:lvlJc w:val="left"/>
      <w:pPr>
        <w:ind w:left="720" w:hanging="360"/>
      </w:pPr>
      <w:rPr>
        <w:rFonts w:ascii="Symbol" w:hAnsi="Symbol"/>
      </w:rPr>
    </w:lvl>
    <w:lvl w:ilvl="2" w:tplc="944467CE">
      <w:start w:val="1"/>
      <w:numFmt w:val="bullet"/>
      <w:lvlText w:val=""/>
      <w:lvlJc w:val="left"/>
      <w:pPr>
        <w:ind w:left="720" w:hanging="360"/>
      </w:pPr>
      <w:rPr>
        <w:rFonts w:ascii="Symbol" w:hAnsi="Symbol"/>
      </w:rPr>
    </w:lvl>
    <w:lvl w:ilvl="3" w:tplc="E5A82438">
      <w:start w:val="1"/>
      <w:numFmt w:val="bullet"/>
      <w:lvlText w:val=""/>
      <w:lvlJc w:val="left"/>
      <w:pPr>
        <w:ind w:left="720" w:hanging="360"/>
      </w:pPr>
      <w:rPr>
        <w:rFonts w:ascii="Symbol" w:hAnsi="Symbol"/>
      </w:rPr>
    </w:lvl>
    <w:lvl w:ilvl="4" w:tplc="BAE80CF2">
      <w:start w:val="1"/>
      <w:numFmt w:val="bullet"/>
      <w:lvlText w:val=""/>
      <w:lvlJc w:val="left"/>
      <w:pPr>
        <w:ind w:left="720" w:hanging="360"/>
      </w:pPr>
      <w:rPr>
        <w:rFonts w:ascii="Symbol" w:hAnsi="Symbol"/>
      </w:rPr>
    </w:lvl>
    <w:lvl w:ilvl="5" w:tplc="102E33BA">
      <w:start w:val="1"/>
      <w:numFmt w:val="bullet"/>
      <w:lvlText w:val=""/>
      <w:lvlJc w:val="left"/>
      <w:pPr>
        <w:ind w:left="720" w:hanging="360"/>
      </w:pPr>
      <w:rPr>
        <w:rFonts w:ascii="Symbol" w:hAnsi="Symbol"/>
      </w:rPr>
    </w:lvl>
    <w:lvl w:ilvl="6" w:tplc="D1680C4A">
      <w:start w:val="1"/>
      <w:numFmt w:val="bullet"/>
      <w:lvlText w:val=""/>
      <w:lvlJc w:val="left"/>
      <w:pPr>
        <w:ind w:left="720" w:hanging="360"/>
      </w:pPr>
      <w:rPr>
        <w:rFonts w:ascii="Symbol" w:hAnsi="Symbol"/>
      </w:rPr>
    </w:lvl>
    <w:lvl w:ilvl="7" w:tplc="E3E8F2BE">
      <w:start w:val="1"/>
      <w:numFmt w:val="bullet"/>
      <w:lvlText w:val=""/>
      <w:lvlJc w:val="left"/>
      <w:pPr>
        <w:ind w:left="720" w:hanging="360"/>
      </w:pPr>
      <w:rPr>
        <w:rFonts w:ascii="Symbol" w:hAnsi="Symbol"/>
      </w:rPr>
    </w:lvl>
    <w:lvl w:ilvl="8" w:tplc="0BE6EFD0">
      <w:start w:val="1"/>
      <w:numFmt w:val="bullet"/>
      <w:lvlText w:val=""/>
      <w:lvlJc w:val="left"/>
      <w:pPr>
        <w:ind w:left="720" w:hanging="360"/>
      </w:pPr>
      <w:rPr>
        <w:rFonts w:ascii="Symbol" w:hAnsi="Symbol"/>
      </w:rPr>
    </w:lvl>
  </w:abstractNum>
  <w:abstractNum w:abstractNumId="35" w15:restartNumberingAfterBreak="0">
    <w:nsid w:val="65E25565"/>
    <w:multiLevelType w:val="hybridMultilevel"/>
    <w:tmpl w:val="83E2D7F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6"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6F752073"/>
    <w:multiLevelType w:val="multilevel"/>
    <w:tmpl w:val="5E88180A"/>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9" w15:restartNumberingAfterBreak="0">
    <w:nsid w:val="752F5DDC"/>
    <w:multiLevelType w:val="multilevel"/>
    <w:tmpl w:val="E7FC6D6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78024442"/>
    <w:multiLevelType w:val="hybridMultilevel"/>
    <w:tmpl w:val="CF4295CC"/>
    <w:lvl w:ilvl="0" w:tplc="C0E222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4CA"/>
    <w:multiLevelType w:val="hybridMultilevel"/>
    <w:tmpl w:val="2AA0B450"/>
    <w:lvl w:ilvl="0" w:tplc="0A5CC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9300434">
    <w:abstractNumId w:val="2"/>
  </w:num>
  <w:num w:numId="2" w16cid:durableId="1810392507">
    <w:abstractNumId w:val="24"/>
  </w:num>
  <w:num w:numId="3" w16cid:durableId="1337028768">
    <w:abstractNumId w:val="13"/>
  </w:num>
  <w:num w:numId="4" w16cid:durableId="114911942">
    <w:abstractNumId w:val="25"/>
  </w:num>
  <w:num w:numId="5" w16cid:durableId="1152478291">
    <w:abstractNumId w:val="11"/>
  </w:num>
  <w:num w:numId="6" w16cid:durableId="1091003001">
    <w:abstractNumId w:val="15"/>
  </w:num>
  <w:num w:numId="7" w16cid:durableId="991713217">
    <w:abstractNumId w:val="3"/>
  </w:num>
  <w:num w:numId="8" w16cid:durableId="732240188">
    <w:abstractNumId w:val="18"/>
  </w:num>
  <w:num w:numId="9" w16cid:durableId="1136289888">
    <w:abstractNumId w:val="29"/>
  </w:num>
  <w:num w:numId="10" w16cid:durableId="1937057723">
    <w:abstractNumId w:val="40"/>
  </w:num>
  <w:num w:numId="11" w16cid:durableId="1488403835">
    <w:abstractNumId w:val="37"/>
  </w:num>
  <w:num w:numId="12" w16cid:durableId="1214848804">
    <w:abstractNumId w:val="31"/>
  </w:num>
  <w:num w:numId="13" w16cid:durableId="666829403">
    <w:abstractNumId w:val="26"/>
  </w:num>
  <w:num w:numId="14" w16cid:durableId="687676266">
    <w:abstractNumId w:val="36"/>
  </w:num>
  <w:num w:numId="15" w16cid:durableId="62878601">
    <w:abstractNumId w:val="14"/>
  </w:num>
  <w:num w:numId="16" w16cid:durableId="1239632340">
    <w:abstractNumId w:val="6"/>
  </w:num>
  <w:num w:numId="17" w16cid:durableId="675305846">
    <w:abstractNumId w:val="27"/>
  </w:num>
  <w:num w:numId="18" w16cid:durableId="931549212">
    <w:abstractNumId w:val="39"/>
  </w:num>
  <w:num w:numId="19" w16cid:durableId="471140832">
    <w:abstractNumId w:val="22"/>
  </w:num>
  <w:num w:numId="20" w16cid:durableId="1803963438">
    <w:abstractNumId w:val="7"/>
  </w:num>
  <w:num w:numId="21" w16cid:durableId="1458138825">
    <w:abstractNumId w:val="38"/>
  </w:num>
  <w:num w:numId="22" w16cid:durableId="1753315689">
    <w:abstractNumId w:val="19"/>
  </w:num>
  <w:num w:numId="23" w16cid:durableId="2141994834">
    <w:abstractNumId w:val="20"/>
  </w:num>
  <w:num w:numId="24" w16cid:durableId="1369915730">
    <w:abstractNumId w:val="32"/>
  </w:num>
  <w:num w:numId="25" w16cid:durableId="919824835">
    <w:abstractNumId w:val="33"/>
  </w:num>
  <w:num w:numId="26" w16cid:durableId="1661735503">
    <w:abstractNumId w:val="35"/>
  </w:num>
  <w:num w:numId="27" w16cid:durableId="930893469">
    <w:abstractNumId w:val="10"/>
  </w:num>
  <w:num w:numId="28" w16cid:durableId="1466778118">
    <w:abstractNumId w:val="42"/>
  </w:num>
  <w:num w:numId="29" w16cid:durableId="1365515674">
    <w:abstractNumId w:val="30"/>
  </w:num>
  <w:num w:numId="30" w16cid:durableId="1272393485">
    <w:abstractNumId w:val="17"/>
  </w:num>
  <w:num w:numId="31" w16cid:durableId="1495294261">
    <w:abstractNumId w:val="1"/>
  </w:num>
  <w:num w:numId="32" w16cid:durableId="1519612524">
    <w:abstractNumId w:val="23"/>
  </w:num>
  <w:num w:numId="33" w16cid:durableId="1046029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8728373">
    <w:abstractNumId w:val="6"/>
  </w:num>
  <w:num w:numId="35" w16cid:durableId="197864060">
    <w:abstractNumId w:val="27"/>
  </w:num>
  <w:num w:numId="36" w16cid:durableId="497036755">
    <w:abstractNumId w:val="32"/>
  </w:num>
  <w:num w:numId="37" w16cid:durableId="533230870">
    <w:abstractNumId w:val="34"/>
  </w:num>
  <w:num w:numId="38" w16cid:durableId="1189489196">
    <w:abstractNumId w:val="12"/>
  </w:num>
  <w:num w:numId="39" w16cid:durableId="1881480012">
    <w:abstractNumId w:val="0"/>
  </w:num>
  <w:num w:numId="40" w16cid:durableId="1570072576">
    <w:abstractNumId w:val="21"/>
  </w:num>
  <w:num w:numId="41" w16cid:durableId="1062945670">
    <w:abstractNumId w:val="8"/>
  </w:num>
  <w:num w:numId="42" w16cid:durableId="2059011493">
    <w:abstractNumId w:val="41"/>
  </w:num>
  <w:num w:numId="43" w16cid:durableId="855004293">
    <w:abstractNumId w:val="5"/>
  </w:num>
  <w:num w:numId="44" w16cid:durableId="1204824285">
    <w:abstractNumId w:val="4"/>
  </w:num>
  <w:num w:numId="45" w16cid:durableId="2091268248">
    <w:abstractNumId w:val="28"/>
  </w:num>
  <w:num w:numId="46" w16cid:durableId="34233596">
    <w:abstractNumId w:val="16"/>
  </w:num>
  <w:num w:numId="47" w16cid:durableId="1959289871">
    <w:abstractNumId w:val="9"/>
  </w:num>
  <w:num w:numId="48" w16cid:durableId="886182351">
    <w:abstractNumId w:val="3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AU" w:vendorID="64" w:dllVersion="0" w:nlCheck="1" w:checkStyle="0"/>
  <w:activeWritingStyle w:appName="MSWord" w:lang="es-E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rawingGridHorizontalSpacing w:val="85"/>
  <w:drawingGridVerticalSpacing w:val="231"/>
  <w:displayHorizont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FB"/>
    <w:rsid w:val="0000074A"/>
    <w:rsid w:val="00000A59"/>
    <w:rsid w:val="00000B95"/>
    <w:rsid w:val="000038C7"/>
    <w:rsid w:val="00004D76"/>
    <w:rsid w:val="000073E1"/>
    <w:rsid w:val="00010A27"/>
    <w:rsid w:val="000110F8"/>
    <w:rsid w:val="000114B9"/>
    <w:rsid w:val="000115EF"/>
    <w:rsid w:val="000127A4"/>
    <w:rsid w:val="00013A63"/>
    <w:rsid w:val="00014367"/>
    <w:rsid w:val="00014DC8"/>
    <w:rsid w:val="000158A1"/>
    <w:rsid w:val="000206C0"/>
    <w:rsid w:val="00023D51"/>
    <w:rsid w:val="00024247"/>
    <w:rsid w:val="00025372"/>
    <w:rsid w:val="000267EA"/>
    <w:rsid w:val="00027205"/>
    <w:rsid w:val="00032F2A"/>
    <w:rsid w:val="0003335B"/>
    <w:rsid w:val="0003512C"/>
    <w:rsid w:val="00035DF3"/>
    <w:rsid w:val="00035FB3"/>
    <w:rsid w:val="0003662F"/>
    <w:rsid w:val="00036E7A"/>
    <w:rsid w:val="00037D1A"/>
    <w:rsid w:val="000402F4"/>
    <w:rsid w:val="00040A11"/>
    <w:rsid w:val="00040ACF"/>
    <w:rsid w:val="00041783"/>
    <w:rsid w:val="00041FDB"/>
    <w:rsid w:val="00043261"/>
    <w:rsid w:val="00045215"/>
    <w:rsid w:val="000455DF"/>
    <w:rsid w:val="000456A9"/>
    <w:rsid w:val="00045941"/>
    <w:rsid w:val="000471DF"/>
    <w:rsid w:val="0005014F"/>
    <w:rsid w:val="00052BEF"/>
    <w:rsid w:val="00052E23"/>
    <w:rsid w:val="0005308E"/>
    <w:rsid w:val="0005470E"/>
    <w:rsid w:val="000562FB"/>
    <w:rsid w:val="000572D6"/>
    <w:rsid w:val="00057E90"/>
    <w:rsid w:val="00060554"/>
    <w:rsid w:val="00064448"/>
    <w:rsid w:val="00065383"/>
    <w:rsid w:val="00065570"/>
    <w:rsid w:val="00065977"/>
    <w:rsid w:val="0006607E"/>
    <w:rsid w:val="0006611A"/>
    <w:rsid w:val="000666EF"/>
    <w:rsid w:val="0006720A"/>
    <w:rsid w:val="00070659"/>
    <w:rsid w:val="00070678"/>
    <w:rsid w:val="00070982"/>
    <w:rsid w:val="00070AE6"/>
    <w:rsid w:val="00070D8D"/>
    <w:rsid w:val="00071606"/>
    <w:rsid w:val="00071B48"/>
    <w:rsid w:val="0007347E"/>
    <w:rsid w:val="000734B7"/>
    <w:rsid w:val="000735B9"/>
    <w:rsid w:val="000741B5"/>
    <w:rsid w:val="000760A1"/>
    <w:rsid w:val="000765A9"/>
    <w:rsid w:val="000769A2"/>
    <w:rsid w:val="00076BE7"/>
    <w:rsid w:val="00076F91"/>
    <w:rsid w:val="00077537"/>
    <w:rsid w:val="00077BF0"/>
    <w:rsid w:val="00081184"/>
    <w:rsid w:val="00081CC3"/>
    <w:rsid w:val="0008231F"/>
    <w:rsid w:val="00082D97"/>
    <w:rsid w:val="000847B1"/>
    <w:rsid w:val="00085107"/>
    <w:rsid w:val="000854E6"/>
    <w:rsid w:val="000862B4"/>
    <w:rsid w:val="00087091"/>
    <w:rsid w:val="00090095"/>
    <w:rsid w:val="000906B6"/>
    <w:rsid w:val="00091A09"/>
    <w:rsid w:val="00091C32"/>
    <w:rsid w:val="00092BBE"/>
    <w:rsid w:val="000932B0"/>
    <w:rsid w:val="00093C1D"/>
    <w:rsid w:val="00093F07"/>
    <w:rsid w:val="00095A66"/>
    <w:rsid w:val="00095D58"/>
    <w:rsid w:val="00095E30"/>
    <w:rsid w:val="000A1DA7"/>
    <w:rsid w:val="000A34C9"/>
    <w:rsid w:val="000A471E"/>
    <w:rsid w:val="000A4CD9"/>
    <w:rsid w:val="000A62AF"/>
    <w:rsid w:val="000A6B94"/>
    <w:rsid w:val="000A6BE0"/>
    <w:rsid w:val="000A74BF"/>
    <w:rsid w:val="000A75CD"/>
    <w:rsid w:val="000A7B33"/>
    <w:rsid w:val="000A7F53"/>
    <w:rsid w:val="000B08D2"/>
    <w:rsid w:val="000B0E7C"/>
    <w:rsid w:val="000B2165"/>
    <w:rsid w:val="000B2873"/>
    <w:rsid w:val="000B3D20"/>
    <w:rsid w:val="000B3D8E"/>
    <w:rsid w:val="000B41B4"/>
    <w:rsid w:val="000B6991"/>
    <w:rsid w:val="000B7C5A"/>
    <w:rsid w:val="000C1498"/>
    <w:rsid w:val="000C1BF3"/>
    <w:rsid w:val="000C247E"/>
    <w:rsid w:val="000C3128"/>
    <w:rsid w:val="000C3E0F"/>
    <w:rsid w:val="000C77DA"/>
    <w:rsid w:val="000C797A"/>
    <w:rsid w:val="000C7F5D"/>
    <w:rsid w:val="000C7FB6"/>
    <w:rsid w:val="000D0000"/>
    <w:rsid w:val="000D0B15"/>
    <w:rsid w:val="000D12C7"/>
    <w:rsid w:val="000D1F47"/>
    <w:rsid w:val="000D3701"/>
    <w:rsid w:val="000D3D9F"/>
    <w:rsid w:val="000D3F3B"/>
    <w:rsid w:val="000D4131"/>
    <w:rsid w:val="000D5246"/>
    <w:rsid w:val="000D59C5"/>
    <w:rsid w:val="000D5DD2"/>
    <w:rsid w:val="000D6059"/>
    <w:rsid w:val="000D62CE"/>
    <w:rsid w:val="000D6523"/>
    <w:rsid w:val="000D700E"/>
    <w:rsid w:val="000E00AD"/>
    <w:rsid w:val="000E1740"/>
    <w:rsid w:val="000E1BEE"/>
    <w:rsid w:val="000E1F9D"/>
    <w:rsid w:val="000E2CC2"/>
    <w:rsid w:val="000E2D9F"/>
    <w:rsid w:val="000E326D"/>
    <w:rsid w:val="000E3862"/>
    <w:rsid w:val="000E6D86"/>
    <w:rsid w:val="000F2968"/>
    <w:rsid w:val="000F3D3E"/>
    <w:rsid w:val="000F405D"/>
    <w:rsid w:val="000F45DB"/>
    <w:rsid w:val="000F4A3B"/>
    <w:rsid w:val="000F4B29"/>
    <w:rsid w:val="000F4C18"/>
    <w:rsid w:val="000F5E41"/>
    <w:rsid w:val="000F6155"/>
    <w:rsid w:val="000F63C3"/>
    <w:rsid w:val="0010359E"/>
    <w:rsid w:val="0010396B"/>
    <w:rsid w:val="00103B3C"/>
    <w:rsid w:val="00104DDF"/>
    <w:rsid w:val="0010553E"/>
    <w:rsid w:val="001064EB"/>
    <w:rsid w:val="00107C19"/>
    <w:rsid w:val="001104D8"/>
    <w:rsid w:val="001127A8"/>
    <w:rsid w:val="001138E2"/>
    <w:rsid w:val="0011456F"/>
    <w:rsid w:val="00114B63"/>
    <w:rsid w:val="0011590D"/>
    <w:rsid w:val="00116DF8"/>
    <w:rsid w:val="001214BE"/>
    <w:rsid w:val="00125BDB"/>
    <w:rsid w:val="00126345"/>
    <w:rsid w:val="00126E5F"/>
    <w:rsid w:val="00127C37"/>
    <w:rsid w:val="00130AD8"/>
    <w:rsid w:val="00130D5E"/>
    <w:rsid w:val="00132A34"/>
    <w:rsid w:val="00133385"/>
    <w:rsid w:val="00134591"/>
    <w:rsid w:val="00141982"/>
    <w:rsid w:val="00144E26"/>
    <w:rsid w:val="00146404"/>
    <w:rsid w:val="00146EDA"/>
    <w:rsid w:val="00147FFA"/>
    <w:rsid w:val="00151697"/>
    <w:rsid w:val="001520FA"/>
    <w:rsid w:val="001529AC"/>
    <w:rsid w:val="00152C45"/>
    <w:rsid w:val="00153A0B"/>
    <w:rsid w:val="00153F1A"/>
    <w:rsid w:val="0015478E"/>
    <w:rsid w:val="00157FC3"/>
    <w:rsid w:val="001600C6"/>
    <w:rsid w:val="00161F1F"/>
    <w:rsid w:val="001626A9"/>
    <w:rsid w:val="00162769"/>
    <w:rsid w:val="00163A6D"/>
    <w:rsid w:val="00165C87"/>
    <w:rsid w:val="00166B65"/>
    <w:rsid w:val="001673A0"/>
    <w:rsid w:val="001676C1"/>
    <w:rsid w:val="00170381"/>
    <w:rsid w:val="0017191A"/>
    <w:rsid w:val="001722F6"/>
    <w:rsid w:val="00173ACD"/>
    <w:rsid w:val="001741C9"/>
    <w:rsid w:val="00174A2E"/>
    <w:rsid w:val="00174E3D"/>
    <w:rsid w:val="001756A8"/>
    <w:rsid w:val="001779FF"/>
    <w:rsid w:val="00180243"/>
    <w:rsid w:val="0018040A"/>
    <w:rsid w:val="00181A37"/>
    <w:rsid w:val="001829B9"/>
    <w:rsid w:val="001830C7"/>
    <w:rsid w:val="0018457C"/>
    <w:rsid w:val="00185DA5"/>
    <w:rsid w:val="00187191"/>
    <w:rsid w:val="00187EC6"/>
    <w:rsid w:val="0019149E"/>
    <w:rsid w:val="00192BB0"/>
    <w:rsid w:val="001946E4"/>
    <w:rsid w:val="00195102"/>
    <w:rsid w:val="00196434"/>
    <w:rsid w:val="00197225"/>
    <w:rsid w:val="001A4B7F"/>
    <w:rsid w:val="001A545F"/>
    <w:rsid w:val="001A56BC"/>
    <w:rsid w:val="001A6242"/>
    <w:rsid w:val="001A6517"/>
    <w:rsid w:val="001A6D2F"/>
    <w:rsid w:val="001A7300"/>
    <w:rsid w:val="001A7526"/>
    <w:rsid w:val="001B0D31"/>
    <w:rsid w:val="001B1308"/>
    <w:rsid w:val="001B2201"/>
    <w:rsid w:val="001B4956"/>
    <w:rsid w:val="001B4A0B"/>
    <w:rsid w:val="001B549C"/>
    <w:rsid w:val="001B5534"/>
    <w:rsid w:val="001B5A5C"/>
    <w:rsid w:val="001B5B6D"/>
    <w:rsid w:val="001B6C02"/>
    <w:rsid w:val="001B6D62"/>
    <w:rsid w:val="001B700C"/>
    <w:rsid w:val="001B7853"/>
    <w:rsid w:val="001C0750"/>
    <w:rsid w:val="001C145A"/>
    <w:rsid w:val="001C190E"/>
    <w:rsid w:val="001C5386"/>
    <w:rsid w:val="001C7336"/>
    <w:rsid w:val="001C74E3"/>
    <w:rsid w:val="001D09B3"/>
    <w:rsid w:val="001D1E49"/>
    <w:rsid w:val="001D2440"/>
    <w:rsid w:val="001D2CB9"/>
    <w:rsid w:val="001D2E9B"/>
    <w:rsid w:val="001D30C9"/>
    <w:rsid w:val="001D32C5"/>
    <w:rsid w:val="001D3D73"/>
    <w:rsid w:val="001D4E3C"/>
    <w:rsid w:val="001D5470"/>
    <w:rsid w:val="001D5722"/>
    <w:rsid w:val="001D6C2C"/>
    <w:rsid w:val="001D77CC"/>
    <w:rsid w:val="001D7EA0"/>
    <w:rsid w:val="001E00AA"/>
    <w:rsid w:val="001E1C05"/>
    <w:rsid w:val="001E25AC"/>
    <w:rsid w:val="001E2E62"/>
    <w:rsid w:val="001E4184"/>
    <w:rsid w:val="001E4F09"/>
    <w:rsid w:val="001E506D"/>
    <w:rsid w:val="001E51CF"/>
    <w:rsid w:val="001E5B16"/>
    <w:rsid w:val="001E65D2"/>
    <w:rsid w:val="001E6803"/>
    <w:rsid w:val="001E78DF"/>
    <w:rsid w:val="001F151D"/>
    <w:rsid w:val="001F42C0"/>
    <w:rsid w:val="001F5BDF"/>
    <w:rsid w:val="001F6240"/>
    <w:rsid w:val="001F714A"/>
    <w:rsid w:val="001F7B74"/>
    <w:rsid w:val="001F7F8E"/>
    <w:rsid w:val="002015BF"/>
    <w:rsid w:val="00201D52"/>
    <w:rsid w:val="00201FB8"/>
    <w:rsid w:val="00202643"/>
    <w:rsid w:val="00202940"/>
    <w:rsid w:val="00204BA6"/>
    <w:rsid w:val="00204C5A"/>
    <w:rsid w:val="00204DC1"/>
    <w:rsid w:val="00204FF7"/>
    <w:rsid w:val="00205EDD"/>
    <w:rsid w:val="002062AF"/>
    <w:rsid w:val="00206734"/>
    <w:rsid w:val="00206D96"/>
    <w:rsid w:val="00207910"/>
    <w:rsid w:val="00210B2A"/>
    <w:rsid w:val="00211AAA"/>
    <w:rsid w:val="00211AEC"/>
    <w:rsid w:val="00212613"/>
    <w:rsid w:val="002127FA"/>
    <w:rsid w:val="00212DA2"/>
    <w:rsid w:val="00212F5D"/>
    <w:rsid w:val="00214DA6"/>
    <w:rsid w:val="0021698B"/>
    <w:rsid w:val="002174C2"/>
    <w:rsid w:val="0022101F"/>
    <w:rsid w:val="00221F67"/>
    <w:rsid w:val="00222BD5"/>
    <w:rsid w:val="0022351D"/>
    <w:rsid w:val="00223BC3"/>
    <w:rsid w:val="0022561F"/>
    <w:rsid w:val="00226038"/>
    <w:rsid w:val="00230C54"/>
    <w:rsid w:val="00231E2D"/>
    <w:rsid w:val="00231FEA"/>
    <w:rsid w:val="00232629"/>
    <w:rsid w:val="0023287F"/>
    <w:rsid w:val="002339D8"/>
    <w:rsid w:val="00233B8F"/>
    <w:rsid w:val="00235B4F"/>
    <w:rsid w:val="00235F65"/>
    <w:rsid w:val="00236A18"/>
    <w:rsid w:val="002412E7"/>
    <w:rsid w:val="00241511"/>
    <w:rsid w:val="00241E46"/>
    <w:rsid w:val="00242195"/>
    <w:rsid w:val="002421C2"/>
    <w:rsid w:val="00243930"/>
    <w:rsid w:val="002446C2"/>
    <w:rsid w:val="00246329"/>
    <w:rsid w:val="0024639D"/>
    <w:rsid w:val="00252A15"/>
    <w:rsid w:val="0025307B"/>
    <w:rsid w:val="002540E1"/>
    <w:rsid w:val="00254B4F"/>
    <w:rsid w:val="00255410"/>
    <w:rsid w:val="00255E96"/>
    <w:rsid w:val="00256ACB"/>
    <w:rsid w:val="002576C5"/>
    <w:rsid w:val="00260137"/>
    <w:rsid w:val="00262689"/>
    <w:rsid w:val="0026285C"/>
    <w:rsid w:val="00262F69"/>
    <w:rsid w:val="00266561"/>
    <w:rsid w:val="0026678C"/>
    <w:rsid w:val="00267463"/>
    <w:rsid w:val="002676E2"/>
    <w:rsid w:val="002676F6"/>
    <w:rsid w:val="002677B4"/>
    <w:rsid w:val="00270B40"/>
    <w:rsid w:val="00271655"/>
    <w:rsid w:val="0027168E"/>
    <w:rsid w:val="00271735"/>
    <w:rsid w:val="0027311E"/>
    <w:rsid w:val="00274DEF"/>
    <w:rsid w:val="00275E0C"/>
    <w:rsid w:val="00276A8E"/>
    <w:rsid w:val="00276BF1"/>
    <w:rsid w:val="00276ECB"/>
    <w:rsid w:val="00277027"/>
    <w:rsid w:val="002775F1"/>
    <w:rsid w:val="0028003E"/>
    <w:rsid w:val="00280808"/>
    <w:rsid w:val="002813F6"/>
    <w:rsid w:val="002819FD"/>
    <w:rsid w:val="002828BD"/>
    <w:rsid w:val="00283DAC"/>
    <w:rsid w:val="0028505D"/>
    <w:rsid w:val="0028555A"/>
    <w:rsid w:val="002859B0"/>
    <w:rsid w:val="002868BD"/>
    <w:rsid w:val="00290E26"/>
    <w:rsid w:val="002929F9"/>
    <w:rsid w:val="00293978"/>
    <w:rsid w:val="002944CD"/>
    <w:rsid w:val="002948C9"/>
    <w:rsid w:val="00294B1A"/>
    <w:rsid w:val="002953E9"/>
    <w:rsid w:val="00296073"/>
    <w:rsid w:val="002A1D81"/>
    <w:rsid w:val="002A27EE"/>
    <w:rsid w:val="002A5104"/>
    <w:rsid w:val="002A5420"/>
    <w:rsid w:val="002A595D"/>
    <w:rsid w:val="002A6655"/>
    <w:rsid w:val="002A6A59"/>
    <w:rsid w:val="002A6CC0"/>
    <w:rsid w:val="002A75D7"/>
    <w:rsid w:val="002A7C12"/>
    <w:rsid w:val="002B0764"/>
    <w:rsid w:val="002B07CB"/>
    <w:rsid w:val="002B11BF"/>
    <w:rsid w:val="002B3BB8"/>
    <w:rsid w:val="002B4773"/>
    <w:rsid w:val="002B53D2"/>
    <w:rsid w:val="002B7F80"/>
    <w:rsid w:val="002C0315"/>
    <w:rsid w:val="002C0BA1"/>
    <w:rsid w:val="002C216B"/>
    <w:rsid w:val="002C21B8"/>
    <w:rsid w:val="002C2D60"/>
    <w:rsid w:val="002C3092"/>
    <w:rsid w:val="002C36C7"/>
    <w:rsid w:val="002C3C4B"/>
    <w:rsid w:val="002C4689"/>
    <w:rsid w:val="002C4A4E"/>
    <w:rsid w:val="002C540E"/>
    <w:rsid w:val="002C5A2C"/>
    <w:rsid w:val="002D0246"/>
    <w:rsid w:val="002D29BC"/>
    <w:rsid w:val="002D3BC3"/>
    <w:rsid w:val="002D43E0"/>
    <w:rsid w:val="002D6D8D"/>
    <w:rsid w:val="002E00B5"/>
    <w:rsid w:val="002E1438"/>
    <w:rsid w:val="002E2843"/>
    <w:rsid w:val="002E2B73"/>
    <w:rsid w:val="002E3640"/>
    <w:rsid w:val="002E51A2"/>
    <w:rsid w:val="002E54DB"/>
    <w:rsid w:val="002E59AC"/>
    <w:rsid w:val="002E69CA"/>
    <w:rsid w:val="002F0266"/>
    <w:rsid w:val="002F0441"/>
    <w:rsid w:val="002F0DFF"/>
    <w:rsid w:val="002F11C8"/>
    <w:rsid w:val="002F1470"/>
    <w:rsid w:val="002F1D05"/>
    <w:rsid w:val="002F2133"/>
    <w:rsid w:val="002F2A44"/>
    <w:rsid w:val="002F2E0E"/>
    <w:rsid w:val="002F3AC8"/>
    <w:rsid w:val="002F3CBB"/>
    <w:rsid w:val="002F4A3C"/>
    <w:rsid w:val="002F5997"/>
    <w:rsid w:val="002F6960"/>
    <w:rsid w:val="002F6A0A"/>
    <w:rsid w:val="002F6F31"/>
    <w:rsid w:val="003002DE"/>
    <w:rsid w:val="00300685"/>
    <w:rsid w:val="00300A79"/>
    <w:rsid w:val="0030170F"/>
    <w:rsid w:val="00301D2B"/>
    <w:rsid w:val="00301EE9"/>
    <w:rsid w:val="00303416"/>
    <w:rsid w:val="003036BD"/>
    <w:rsid w:val="00303B85"/>
    <w:rsid w:val="003044B0"/>
    <w:rsid w:val="00304625"/>
    <w:rsid w:val="00305791"/>
    <w:rsid w:val="0030605D"/>
    <w:rsid w:val="003066B1"/>
    <w:rsid w:val="003077CC"/>
    <w:rsid w:val="00307848"/>
    <w:rsid w:val="00310739"/>
    <w:rsid w:val="00311361"/>
    <w:rsid w:val="00311D45"/>
    <w:rsid w:val="003124AC"/>
    <w:rsid w:val="00313815"/>
    <w:rsid w:val="00316AF9"/>
    <w:rsid w:val="00317FDC"/>
    <w:rsid w:val="0032003D"/>
    <w:rsid w:val="00320925"/>
    <w:rsid w:val="00320D22"/>
    <w:rsid w:val="0032128E"/>
    <w:rsid w:val="00322D44"/>
    <w:rsid w:val="00324547"/>
    <w:rsid w:val="00325552"/>
    <w:rsid w:val="0032592A"/>
    <w:rsid w:val="00325DDA"/>
    <w:rsid w:val="00326164"/>
    <w:rsid w:val="0032621C"/>
    <w:rsid w:val="00326FAA"/>
    <w:rsid w:val="00330828"/>
    <w:rsid w:val="00332065"/>
    <w:rsid w:val="00332359"/>
    <w:rsid w:val="0033279D"/>
    <w:rsid w:val="003336E2"/>
    <w:rsid w:val="00333905"/>
    <w:rsid w:val="00334339"/>
    <w:rsid w:val="00334FB2"/>
    <w:rsid w:val="0033500B"/>
    <w:rsid w:val="00335D32"/>
    <w:rsid w:val="00336098"/>
    <w:rsid w:val="0033675A"/>
    <w:rsid w:val="00336EC6"/>
    <w:rsid w:val="00340782"/>
    <w:rsid w:val="00341E09"/>
    <w:rsid w:val="003420E3"/>
    <w:rsid w:val="00342888"/>
    <w:rsid w:val="00343812"/>
    <w:rsid w:val="00344436"/>
    <w:rsid w:val="003451A9"/>
    <w:rsid w:val="00345BEE"/>
    <w:rsid w:val="003460D6"/>
    <w:rsid w:val="003468CC"/>
    <w:rsid w:val="00346F9E"/>
    <w:rsid w:val="003475CC"/>
    <w:rsid w:val="0034781E"/>
    <w:rsid w:val="0035132C"/>
    <w:rsid w:val="003515D3"/>
    <w:rsid w:val="00352DB8"/>
    <w:rsid w:val="003544E4"/>
    <w:rsid w:val="003556F2"/>
    <w:rsid w:val="003557C3"/>
    <w:rsid w:val="00355C89"/>
    <w:rsid w:val="003622E0"/>
    <w:rsid w:val="00362359"/>
    <w:rsid w:val="00363485"/>
    <w:rsid w:val="00363828"/>
    <w:rsid w:val="003646B0"/>
    <w:rsid w:val="00364ADF"/>
    <w:rsid w:val="00364FF6"/>
    <w:rsid w:val="00365088"/>
    <w:rsid w:val="00365720"/>
    <w:rsid w:val="00365E19"/>
    <w:rsid w:val="003661BB"/>
    <w:rsid w:val="003661C9"/>
    <w:rsid w:val="003670C9"/>
    <w:rsid w:val="00372EEA"/>
    <w:rsid w:val="00373554"/>
    <w:rsid w:val="0037357A"/>
    <w:rsid w:val="00375C56"/>
    <w:rsid w:val="00376D44"/>
    <w:rsid w:val="00377FB0"/>
    <w:rsid w:val="0038072F"/>
    <w:rsid w:val="00382638"/>
    <w:rsid w:val="00382940"/>
    <w:rsid w:val="00383C88"/>
    <w:rsid w:val="00383D52"/>
    <w:rsid w:val="00384382"/>
    <w:rsid w:val="003859A7"/>
    <w:rsid w:val="00386766"/>
    <w:rsid w:val="0038782E"/>
    <w:rsid w:val="00390433"/>
    <w:rsid w:val="00390BA9"/>
    <w:rsid w:val="00391BEB"/>
    <w:rsid w:val="0039337F"/>
    <w:rsid w:val="003935E4"/>
    <w:rsid w:val="00396888"/>
    <w:rsid w:val="00396891"/>
    <w:rsid w:val="003975AD"/>
    <w:rsid w:val="003979EB"/>
    <w:rsid w:val="003A0608"/>
    <w:rsid w:val="003A067C"/>
    <w:rsid w:val="003A1E92"/>
    <w:rsid w:val="003A3851"/>
    <w:rsid w:val="003A394E"/>
    <w:rsid w:val="003A4264"/>
    <w:rsid w:val="003A43CB"/>
    <w:rsid w:val="003A5BE1"/>
    <w:rsid w:val="003A60E1"/>
    <w:rsid w:val="003A66A3"/>
    <w:rsid w:val="003B14B4"/>
    <w:rsid w:val="003B14CE"/>
    <w:rsid w:val="003B1800"/>
    <w:rsid w:val="003B6176"/>
    <w:rsid w:val="003B6FE5"/>
    <w:rsid w:val="003B7AC4"/>
    <w:rsid w:val="003C08DE"/>
    <w:rsid w:val="003C1E14"/>
    <w:rsid w:val="003C3CCB"/>
    <w:rsid w:val="003C3EBC"/>
    <w:rsid w:val="003C4CD5"/>
    <w:rsid w:val="003C52D0"/>
    <w:rsid w:val="003C54C6"/>
    <w:rsid w:val="003C55ED"/>
    <w:rsid w:val="003C6429"/>
    <w:rsid w:val="003C729D"/>
    <w:rsid w:val="003C7ABD"/>
    <w:rsid w:val="003C7CD8"/>
    <w:rsid w:val="003D2039"/>
    <w:rsid w:val="003D48E9"/>
    <w:rsid w:val="003D490F"/>
    <w:rsid w:val="003D4BE7"/>
    <w:rsid w:val="003D4FE9"/>
    <w:rsid w:val="003D5E6A"/>
    <w:rsid w:val="003D6927"/>
    <w:rsid w:val="003D7407"/>
    <w:rsid w:val="003D7A35"/>
    <w:rsid w:val="003E002A"/>
    <w:rsid w:val="003E01D2"/>
    <w:rsid w:val="003E0684"/>
    <w:rsid w:val="003E0A81"/>
    <w:rsid w:val="003E11DE"/>
    <w:rsid w:val="003E12CA"/>
    <w:rsid w:val="003E28D8"/>
    <w:rsid w:val="003E2EDA"/>
    <w:rsid w:val="003E3E5C"/>
    <w:rsid w:val="003E5054"/>
    <w:rsid w:val="003E61A9"/>
    <w:rsid w:val="003E6439"/>
    <w:rsid w:val="003E75A4"/>
    <w:rsid w:val="003F0B16"/>
    <w:rsid w:val="003F0F4A"/>
    <w:rsid w:val="003F4CAA"/>
    <w:rsid w:val="003F4F5F"/>
    <w:rsid w:val="003F679C"/>
    <w:rsid w:val="003F77ED"/>
    <w:rsid w:val="004000F7"/>
    <w:rsid w:val="00403B3E"/>
    <w:rsid w:val="00404205"/>
    <w:rsid w:val="004053B8"/>
    <w:rsid w:val="004055E1"/>
    <w:rsid w:val="004062DB"/>
    <w:rsid w:val="00406487"/>
    <w:rsid w:val="00407165"/>
    <w:rsid w:val="00407935"/>
    <w:rsid w:val="00410F1A"/>
    <w:rsid w:val="00410F86"/>
    <w:rsid w:val="00412238"/>
    <w:rsid w:val="0041227A"/>
    <w:rsid w:val="0041396C"/>
    <w:rsid w:val="0041659E"/>
    <w:rsid w:val="00416A48"/>
    <w:rsid w:val="004178FF"/>
    <w:rsid w:val="00417A21"/>
    <w:rsid w:val="00423CA4"/>
    <w:rsid w:val="00424885"/>
    <w:rsid w:val="00424F95"/>
    <w:rsid w:val="00425D3C"/>
    <w:rsid w:val="00427361"/>
    <w:rsid w:val="00427D76"/>
    <w:rsid w:val="00434D61"/>
    <w:rsid w:val="0043530A"/>
    <w:rsid w:val="004376C6"/>
    <w:rsid w:val="00437A2B"/>
    <w:rsid w:val="004419C8"/>
    <w:rsid w:val="00441F09"/>
    <w:rsid w:val="0044520F"/>
    <w:rsid w:val="0044525C"/>
    <w:rsid w:val="00445969"/>
    <w:rsid w:val="00446986"/>
    <w:rsid w:val="00447BFF"/>
    <w:rsid w:val="00450458"/>
    <w:rsid w:val="00451BD7"/>
    <w:rsid w:val="00451C28"/>
    <w:rsid w:val="0045256D"/>
    <w:rsid w:val="00452F99"/>
    <w:rsid w:val="00453185"/>
    <w:rsid w:val="00453693"/>
    <w:rsid w:val="00453E81"/>
    <w:rsid w:val="004549D0"/>
    <w:rsid w:val="00454E9B"/>
    <w:rsid w:val="00456F82"/>
    <w:rsid w:val="00457192"/>
    <w:rsid w:val="00457501"/>
    <w:rsid w:val="00457D59"/>
    <w:rsid w:val="004606C8"/>
    <w:rsid w:val="00460E6D"/>
    <w:rsid w:val="0046134B"/>
    <w:rsid w:val="0046281A"/>
    <w:rsid w:val="00462BDF"/>
    <w:rsid w:val="00463173"/>
    <w:rsid w:val="00463A3B"/>
    <w:rsid w:val="004653C3"/>
    <w:rsid w:val="0046611A"/>
    <w:rsid w:val="0046670B"/>
    <w:rsid w:val="00466B81"/>
    <w:rsid w:val="00466C19"/>
    <w:rsid w:val="00467750"/>
    <w:rsid w:val="0046799E"/>
    <w:rsid w:val="00467A62"/>
    <w:rsid w:val="00467F25"/>
    <w:rsid w:val="00472438"/>
    <w:rsid w:val="00476336"/>
    <w:rsid w:val="004767CF"/>
    <w:rsid w:val="00476C61"/>
    <w:rsid w:val="00476DA8"/>
    <w:rsid w:val="00480C77"/>
    <w:rsid w:val="004822E8"/>
    <w:rsid w:val="004844BC"/>
    <w:rsid w:val="004850F9"/>
    <w:rsid w:val="00485950"/>
    <w:rsid w:val="00486F7E"/>
    <w:rsid w:val="00487125"/>
    <w:rsid w:val="00487459"/>
    <w:rsid w:val="004902A4"/>
    <w:rsid w:val="004904FF"/>
    <w:rsid w:val="004910F2"/>
    <w:rsid w:val="00492018"/>
    <w:rsid w:val="00492DB0"/>
    <w:rsid w:val="00493DE7"/>
    <w:rsid w:val="004948D6"/>
    <w:rsid w:val="00495A51"/>
    <w:rsid w:val="0049649F"/>
    <w:rsid w:val="004965F3"/>
    <w:rsid w:val="00497034"/>
    <w:rsid w:val="00497E25"/>
    <w:rsid w:val="00497E6A"/>
    <w:rsid w:val="004A0949"/>
    <w:rsid w:val="004A0C1E"/>
    <w:rsid w:val="004A11FA"/>
    <w:rsid w:val="004A1EDD"/>
    <w:rsid w:val="004A2DFC"/>
    <w:rsid w:val="004A35B2"/>
    <w:rsid w:val="004A39FB"/>
    <w:rsid w:val="004A3F7D"/>
    <w:rsid w:val="004A406E"/>
    <w:rsid w:val="004A507A"/>
    <w:rsid w:val="004A5750"/>
    <w:rsid w:val="004A5881"/>
    <w:rsid w:val="004A5A8E"/>
    <w:rsid w:val="004A61EB"/>
    <w:rsid w:val="004A7081"/>
    <w:rsid w:val="004A745A"/>
    <w:rsid w:val="004A7DDB"/>
    <w:rsid w:val="004A7E4C"/>
    <w:rsid w:val="004B017D"/>
    <w:rsid w:val="004B0E8E"/>
    <w:rsid w:val="004B23DE"/>
    <w:rsid w:val="004B28D5"/>
    <w:rsid w:val="004B2C2B"/>
    <w:rsid w:val="004B3150"/>
    <w:rsid w:val="004B3686"/>
    <w:rsid w:val="004B5591"/>
    <w:rsid w:val="004B623E"/>
    <w:rsid w:val="004B7137"/>
    <w:rsid w:val="004B7D6D"/>
    <w:rsid w:val="004C207C"/>
    <w:rsid w:val="004C301B"/>
    <w:rsid w:val="004C389F"/>
    <w:rsid w:val="004C6702"/>
    <w:rsid w:val="004D0310"/>
    <w:rsid w:val="004D0A7D"/>
    <w:rsid w:val="004D139B"/>
    <w:rsid w:val="004D14A9"/>
    <w:rsid w:val="004D4D19"/>
    <w:rsid w:val="004D6B9F"/>
    <w:rsid w:val="004D702D"/>
    <w:rsid w:val="004D7799"/>
    <w:rsid w:val="004D7D22"/>
    <w:rsid w:val="004E0F9F"/>
    <w:rsid w:val="004E1076"/>
    <w:rsid w:val="004E1C97"/>
    <w:rsid w:val="004E3233"/>
    <w:rsid w:val="004E3566"/>
    <w:rsid w:val="004E37DD"/>
    <w:rsid w:val="004E48A5"/>
    <w:rsid w:val="004E6F9A"/>
    <w:rsid w:val="004F0107"/>
    <w:rsid w:val="004F2208"/>
    <w:rsid w:val="004F23BD"/>
    <w:rsid w:val="004F268D"/>
    <w:rsid w:val="004F2989"/>
    <w:rsid w:val="004F3101"/>
    <w:rsid w:val="004F4ACD"/>
    <w:rsid w:val="004F4C36"/>
    <w:rsid w:val="004F6175"/>
    <w:rsid w:val="004F677E"/>
    <w:rsid w:val="004FABB6"/>
    <w:rsid w:val="00500407"/>
    <w:rsid w:val="00501693"/>
    <w:rsid w:val="00501DB4"/>
    <w:rsid w:val="00502C76"/>
    <w:rsid w:val="00503F3D"/>
    <w:rsid w:val="0050510E"/>
    <w:rsid w:val="005052CA"/>
    <w:rsid w:val="0050613D"/>
    <w:rsid w:val="00506A27"/>
    <w:rsid w:val="00506CAE"/>
    <w:rsid w:val="00507FF2"/>
    <w:rsid w:val="00510285"/>
    <w:rsid w:val="00510BB7"/>
    <w:rsid w:val="0051334E"/>
    <w:rsid w:val="005145FC"/>
    <w:rsid w:val="0051512F"/>
    <w:rsid w:val="00515152"/>
    <w:rsid w:val="005164E3"/>
    <w:rsid w:val="00520098"/>
    <w:rsid w:val="00520201"/>
    <w:rsid w:val="005207BA"/>
    <w:rsid w:val="0052143D"/>
    <w:rsid w:val="0052192C"/>
    <w:rsid w:val="0052198D"/>
    <w:rsid w:val="00522E30"/>
    <w:rsid w:val="0052312B"/>
    <w:rsid w:val="00523E80"/>
    <w:rsid w:val="005245AB"/>
    <w:rsid w:val="00524836"/>
    <w:rsid w:val="00524B8F"/>
    <w:rsid w:val="0052656D"/>
    <w:rsid w:val="005270A9"/>
    <w:rsid w:val="0052755E"/>
    <w:rsid w:val="00527A91"/>
    <w:rsid w:val="00527AF0"/>
    <w:rsid w:val="00530E31"/>
    <w:rsid w:val="005313EB"/>
    <w:rsid w:val="0053163E"/>
    <w:rsid w:val="00532EB7"/>
    <w:rsid w:val="0053325F"/>
    <w:rsid w:val="0053402F"/>
    <w:rsid w:val="00534050"/>
    <w:rsid w:val="00534147"/>
    <w:rsid w:val="00536173"/>
    <w:rsid w:val="00536E15"/>
    <w:rsid w:val="00540871"/>
    <w:rsid w:val="00544946"/>
    <w:rsid w:val="00544FA3"/>
    <w:rsid w:val="005460B5"/>
    <w:rsid w:val="00550008"/>
    <w:rsid w:val="00550D30"/>
    <w:rsid w:val="00552B03"/>
    <w:rsid w:val="005538F4"/>
    <w:rsid w:val="00553A5E"/>
    <w:rsid w:val="005556BB"/>
    <w:rsid w:val="00555A81"/>
    <w:rsid w:val="00556053"/>
    <w:rsid w:val="00556927"/>
    <w:rsid w:val="00556E12"/>
    <w:rsid w:val="00560F1A"/>
    <w:rsid w:val="005612DE"/>
    <w:rsid w:val="00563A26"/>
    <w:rsid w:val="00564151"/>
    <w:rsid w:val="00564177"/>
    <w:rsid w:val="005646D4"/>
    <w:rsid w:val="00565E17"/>
    <w:rsid w:val="00565E79"/>
    <w:rsid w:val="00566345"/>
    <w:rsid w:val="005670A5"/>
    <w:rsid w:val="00567E74"/>
    <w:rsid w:val="00570032"/>
    <w:rsid w:val="0057013B"/>
    <w:rsid w:val="00571CD3"/>
    <w:rsid w:val="00572BF6"/>
    <w:rsid w:val="005730C9"/>
    <w:rsid w:val="0057311F"/>
    <w:rsid w:val="00574AB7"/>
    <w:rsid w:val="00575130"/>
    <w:rsid w:val="0057716E"/>
    <w:rsid w:val="00580069"/>
    <w:rsid w:val="00581606"/>
    <w:rsid w:val="00582D61"/>
    <w:rsid w:val="00583E45"/>
    <w:rsid w:val="00584362"/>
    <w:rsid w:val="005858B9"/>
    <w:rsid w:val="00585A59"/>
    <w:rsid w:val="00586027"/>
    <w:rsid w:val="00587EAD"/>
    <w:rsid w:val="005900C8"/>
    <w:rsid w:val="00590D0E"/>
    <w:rsid w:val="00592050"/>
    <w:rsid w:val="00592548"/>
    <w:rsid w:val="00592CFA"/>
    <w:rsid w:val="005934B0"/>
    <w:rsid w:val="0059365F"/>
    <w:rsid w:val="00594604"/>
    <w:rsid w:val="005958BD"/>
    <w:rsid w:val="00595ECD"/>
    <w:rsid w:val="005964E6"/>
    <w:rsid w:val="005968E1"/>
    <w:rsid w:val="0059768A"/>
    <w:rsid w:val="005A07C7"/>
    <w:rsid w:val="005A09F2"/>
    <w:rsid w:val="005A1097"/>
    <w:rsid w:val="005A3C01"/>
    <w:rsid w:val="005A4C0E"/>
    <w:rsid w:val="005A62A0"/>
    <w:rsid w:val="005A6727"/>
    <w:rsid w:val="005A67F2"/>
    <w:rsid w:val="005A787F"/>
    <w:rsid w:val="005B1DD1"/>
    <w:rsid w:val="005B3180"/>
    <w:rsid w:val="005B377D"/>
    <w:rsid w:val="005B7154"/>
    <w:rsid w:val="005C0494"/>
    <w:rsid w:val="005C5296"/>
    <w:rsid w:val="005C61CD"/>
    <w:rsid w:val="005C696D"/>
    <w:rsid w:val="005C7E9D"/>
    <w:rsid w:val="005D0C57"/>
    <w:rsid w:val="005D0D1B"/>
    <w:rsid w:val="005D1362"/>
    <w:rsid w:val="005D4521"/>
    <w:rsid w:val="005D5BB8"/>
    <w:rsid w:val="005D6E01"/>
    <w:rsid w:val="005D7A0E"/>
    <w:rsid w:val="005E03BC"/>
    <w:rsid w:val="005E0609"/>
    <w:rsid w:val="005E0F86"/>
    <w:rsid w:val="005E1CBC"/>
    <w:rsid w:val="005E2368"/>
    <w:rsid w:val="005E2ED7"/>
    <w:rsid w:val="005E3E8B"/>
    <w:rsid w:val="005E512B"/>
    <w:rsid w:val="005E684E"/>
    <w:rsid w:val="005F0816"/>
    <w:rsid w:val="005F0B03"/>
    <w:rsid w:val="005F3708"/>
    <w:rsid w:val="005F41CF"/>
    <w:rsid w:val="005F4D3A"/>
    <w:rsid w:val="005F5990"/>
    <w:rsid w:val="005F6564"/>
    <w:rsid w:val="005F67F5"/>
    <w:rsid w:val="005F7344"/>
    <w:rsid w:val="00600249"/>
    <w:rsid w:val="00600EA5"/>
    <w:rsid w:val="00601883"/>
    <w:rsid w:val="00601BD5"/>
    <w:rsid w:val="00601CE8"/>
    <w:rsid w:val="00603172"/>
    <w:rsid w:val="0060376F"/>
    <w:rsid w:val="006040C1"/>
    <w:rsid w:val="006048E9"/>
    <w:rsid w:val="00606C33"/>
    <w:rsid w:val="00607286"/>
    <w:rsid w:val="00611813"/>
    <w:rsid w:val="00611C11"/>
    <w:rsid w:val="00612FD6"/>
    <w:rsid w:val="00613969"/>
    <w:rsid w:val="00614AA9"/>
    <w:rsid w:val="00614C6F"/>
    <w:rsid w:val="0061524D"/>
    <w:rsid w:val="00615A06"/>
    <w:rsid w:val="006203CD"/>
    <w:rsid w:val="006203DB"/>
    <w:rsid w:val="00620CD0"/>
    <w:rsid w:val="00621629"/>
    <w:rsid w:val="00622D7D"/>
    <w:rsid w:val="006247A7"/>
    <w:rsid w:val="00624BF9"/>
    <w:rsid w:val="00626321"/>
    <w:rsid w:val="00626854"/>
    <w:rsid w:val="00630046"/>
    <w:rsid w:val="00630196"/>
    <w:rsid w:val="0063069F"/>
    <w:rsid w:val="0063120C"/>
    <w:rsid w:val="006315DA"/>
    <w:rsid w:val="006316EF"/>
    <w:rsid w:val="00631E28"/>
    <w:rsid w:val="006340B6"/>
    <w:rsid w:val="00634659"/>
    <w:rsid w:val="0063648F"/>
    <w:rsid w:val="00640855"/>
    <w:rsid w:val="00640C1C"/>
    <w:rsid w:val="00641D56"/>
    <w:rsid w:val="006421A4"/>
    <w:rsid w:val="006421C0"/>
    <w:rsid w:val="0064435C"/>
    <w:rsid w:val="00644AFF"/>
    <w:rsid w:val="00647698"/>
    <w:rsid w:val="00650A3A"/>
    <w:rsid w:val="006515CF"/>
    <w:rsid w:val="00651B1F"/>
    <w:rsid w:val="00653D32"/>
    <w:rsid w:val="00654A7D"/>
    <w:rsid w:val="006561B5"/>
    <w:rsid w:val="00663966"/>
    <w:rsid w:val="00665F3B"/>
    <w:rsid w:val="006666B1"/>
    <w:rsid w:val="00667050"/>
    <w:rsid w:val="00667ABE"/>
    <w:rsid w:val="006725EB"/>
    <w:rsid w:val="0067482E"/>
    <w:rsid w:val="00674D3E"/>
    <w:rsid w:val="006758DC"/>
    <w:rsid w:val="00676BE8"/>
    <w:rsid w:val="00676FA9"/>
    <w:rsid w:val="00677428"/>
    <w:rsid w:val="006774A3"/>
    <w:rsid w:val="00677A90"/>
    <w:rsid w:val="0068015C"/>
    <w:rsid w:val="0068056C"/>
    <w:rsid w:val="0068059F"/>
    <w:rsid w:val="00680A1A"/>
    <w:rsid w:val="006818A0"/>
    <w:rsid w:val="00681EE2"/>
    <w:rsid w:val="006837E7"/>
    <w:rsid w:val="006844D2"/>
    <w:rsid w:val="0068502F"/>
    <w:rsid w:val="006854F4"/>
    <w:rsid w:val="00686356"/>
    <w:rsid w:val="00687E17"/>
    <w:rsid w:val="00690647"/>
    <w:rsid w:val="00690B18"/>
    <w:rsid w:val="0069148D"/>
    <w:rsid w:val="006924C9"/>
    <w:rsid w:val="0069331F"/>
    <w:rsid w:val="00693ACD"/>
    <w:rsid w:val="006951D3"/>
    <w:rsid w:val="00696920"/>
    <w:rsid w:val="006A1C20"/>
    <w:rsid w:val="006A21D1"/>
    <w:rsid w:val="006A2982"/>
    <w:rsid w:val="006A2DE3"/>
    <w:rsid w:val="006A3080"/>
    <w:rsid w:val="006A3851"/>
    <w:rsid w:val="006A4A51"/>
    <w:rsid w:val="006A4E89"/>
    <w:rsid w:val="006A5532"/>
    <w:rsid w:val="006A55F8"/>
    <w:rsid w:val="006A72B1"/>
    <w:rsid w:val="006B03C6"/>
    <w:rsid w:val="006B1582"/>
    <w:rsid w:val="006B20E3"/>
    <w:rsid w:val="006B234A"/>
    <w:rsid w:val="006B39C1"/>
    <w:rsid w:val="006B3BC6"/>
    <w:rsid w:val="006B42E0"/>
    <w:rsid w:val="006B4EF2"/>
    <w:rsid w:val="006B5093"/>
    <w:rsid w:val="006B5688"/>
    <w:rsid w:val="006B578E"/>
    <w:rsid w:val="006B5CC3"/>
    <w:rsid w:val="006B5DD3"/>
    <w:rsid w:val="006B745B"/>
    <w:rsid w:val="006B7C63"/>
    <w:rsid w:val="006C013A"/>
    <w:rsid w:val="006C1EEA"/>
    <w:rsid w:val="006C2765"/>
    <w:rsid w:val="006C403E"/>
    <w:rsid w:val="006C6131"/>
    <w:rsid w:val="006C6291"/>
    <w:rsid w:val="006C6D53"/>
    <w:rsid w:val="006C6DED"/>
    <w:rsid w:val="006C6E7A"/>
    <w:rsid w:val="006C709C"/>
    <w:rsid w:val="006D0025"/>
    <w:rsid w:val="006D1912"/>
    <w:rsid w:val="006D1E22"/>
    <w:rsid w:val="006D2241"/>
    <w:rsid w:val="006D2D18"/>
    <w:rsid w:val="006D2FC5"/>
    <w:rsid w:val="006D3287"/>
    <w:rsid w:val="006D35F5"/>
    <w:rsid w:val="006D4685"/>
    <w:rsid w:val="006E030F"/>
    <w:rsid w:val="006E0BFB"/>
    <w:rsid w:val="006E1A4F"/>
    <w:rsid w:val="006E36BD"/>
    <w:rsid w:val="006E3AB7"/>
    <w:rsid w:val="006E5699"/>
    <w:rsid w:val="006E571F"/>
    <w:rsid w:val="006E77CF"/>
    <w:rsid w:val="006F147C"/>
    <w:rsid w:val="006F2175"/>
    <w:rsid w:val="006F237E"/>
    <w:rsid w:val="006F2386"/>
    <w:rsid w:val="006F55C8"/>
    <w:rsid w:val="006F5A6F"/>
    <w:rsid w:val="006F5B56"/>
    <w:rsid w:val="006F68EB"/>
    <w:rsid w:val="006F7457"/>
    <w:rsid w:val="006F79AB"/>
    <w:rsid w:val="007001A4"/>
    <w:rsid w:val="00700987"/>
    <w:rsid w:val="00700E88"/>
    <w:rsid w:val="0070291E"/>
    <w:rsid w:val="00702CF0"/>
    <w:rsid w:val="00703063"/>
    <w:rsid w:val="00705CD3"/>
    <w:rsid w:val="00706174"/>
    <w:rsid w:val="007078EC"/>
    <w:rsid w:val="0071032C"/>
    <w:rsid w:val="0071093C"/>
    <w:rsid w:val="00712EBB"/>
    <w:rsid w:val="007140CC"/>
    <w:rsid w:val="00714622"/>
    <w:rsid w:val="00715337"/>
    <w:rsid w:val="007159BB"/>
    <w:rsid w:val="0071624D"/>
    <w:rsid w:val="00716679"/>
    <w:rsid w:val="00716ECA"/>
    <w:rsid w:val="007201F1"/>
    <w:rsid w:val="00720739"/>
    <w:rsid w:val="007210F8"/>
    <w:rsid w:val="00721E7C"/>
    <w:rsid w:val="00726842"/>
    <w:rsid w:val="007318E7"/>
    <w:rsid w:val="00734089"/>
    <w:rsid w:val="00735978"/>
    <w:rsid w:val="00737C82"/>
    <w:rsid w:val="00740706"/>
    <w:rsid w:val="007417E8"/>
    <w:rsid w:val="00741DD4"/>
    <w:rsid w:val="007429B5"/>
    <w:rsid w:val="00743623"/>
    <w:rsid w:val="00744091"/>
    <w:rsid w:val="00744E07"/>
    <w:rsid w:val="00745791"/>
    <w:rsid w:val="00750450"/>
    <w:rsid w:val="00751C77"/>
    <w:rsid w:val="00751C82"/>
    <w:rsid w:val="007534DD"/>
    <w:rsid w:val="00753E1D"/>
    <w:rsid w:val="0075407D"/>
    <w:rsid w:val="007540D2"/>
    <w:rsid w:val="00755537"/>
    <w:rsid w:val="00755543"/>
    <w:rsid w:val="00755CB6"/>
    <w:rsid w:val="00755F74"/>
    <w:rsid w:val="00757B09"/>
    <w:rsid w:val="0076057E"/>
    <w:rsid w:val="0076067F"/>
    <w:rsid w:val="00760980"/>
    <w:rsid w:val="00761CAC"/>
    <w:rsid w:val="00764A88"/>
    <w:rsid w:val="00764DE7"/>
    <w:rsid w:val="007657F9"/>
    <w:rsid w:val="00765C84"/>
    <w:rsid w:val="0076626B"/>
    <w:rsid w:val="007670AD"/>
    <w:rsid w:val="00770149"/>
    <w:rsid w:val="00772866"/>
    <w:rsid w:val="00773311"/>
    <w:rsid w:val="007738DE"/>
    <w:rsid w:val="0077541F"/>
    <w:rsid w:val="00775ADF"/>
    <w:rsid w:val="0078114D"/>
    <w:rsid w:val="0078205A"/>
    <w:rsid w:val="0078281B"/>
    <w:rsid w:val="00783EB7"/>
    <w:rsid w:val="00785070"/>
    <w:rsid w:val="00786AC6"/>
    <w:rsid w:val="0078753C"/>
    <w:rsid w:val="00787604"/>
    <w:rsid w:val="00787880"/>
    <w:rsid w:val="007904A9"/>
    <w:rsid w:val="00790DD9"/>
    <w:rsid w:val="00791794"/>
    <w:rsid w:val="007939AF"/>
    <w:rsid w:val="0079521E"/>
    <w:rsid w:val="007962E0"/>
    <w:rsid w:val="007965F0"/>
    <w:rsid w:val="007975CD"/>
    <w:rsid w:val="00797864"/>
    <w:rsid w:val="00797FA4"/>
    <w:rsid w:val="007A0B2E"/>
    <w:rsid w:val="007A15A2"/>
    <w:rsid w:val="007A188C"/>
    <w:rsid w:val="007A18F6"/>
    <w:rsid w:val="007A31E6"/>
    <w:rsid w:val="007A328C"/>
    <w:rsid w:val="007A33C0"/>
    <w:rsid w:val="007A6DE2"/>
    <w:rsid w:val="007A7E90"/>
    <w:rsid w:val="007B0349"/>
    <w:rsid w:val="007B0693"/>
    <w:rsid w:val="007B2EC9"/>
    <w:rsid w:val="007B3E9A"/>
    <w:rsid w:val="007B514C"/>
    <w:rsid w:val="007B618C"/>
    <w:rsid w:val="007B6468"/>
    <w:rsid w:val="007B6BFA"/>
    <w:rsid w:val="007B6DF7"/>
    <w:rsid w:val="007B7AA5"/>
    <w:rsid w:val="007B7CA2"/>
    <w:rsid w:val="007B7E10"/>
    <w:rsid w:val="007C0067"/>
    <w:rsid w:val="007C2FF8"/>
    <w:rsid w:val="007C369A"/>
    <w:rsid w:val="007C6910"/>
    <w:rsid w:val="007C7699"/>
    <w:rsid w:val="007C7FE5"/>
    <w:rsid w:val="007D024A"/>
    <w:rsid w:val="007D10B6"/>
    <w:rsid w:val="007D3294"/>
    <w:rsid w:val="007D5182"/>
    <w:rsid w:val="007D6343"/>
    <w:rsid w:val="007D662F"/>
    <w:rsid w:val="007D7787"/>
    <w:rsid w:val="007D7E64"/>
    <w:rsid w:val="007E089A"/>
    <w:rsid w:val="007E0978"/>
    <w:rsid w:val="007E0D11"/>
    <w:rsid w:val="007E0E72"/>
    <w:rsid w:val="007E20F5"/>
    <w:rsid w:val="007E21D0"/>
    <w:rsid w:val="007E225B"/>
    <w:rsid w:val="007E2C66"/>
    <w:rsid w:val="007E34D8"/>
    <w:rsid w:val="007E3C7E"/>
    <w:rsid w:val="007E3E6B"/>
    <w:rsid w:val="007E4877"/>
    <w:rsid w:val="007E5108"/>
    <w:rsid w:val="007E5177"/>
    <w:rsid w:val="007E739E"/>
    <w:rsid w:val="007F0DC8"/>
    <w:rsid w:val="007F3283"/>
    <w:rsid w:val="007F3FC4"/>
    <w:rsid w:val="007F4F64"/>
    <w:rsid w:val="007F6E07"/>
    <w:rsid w:val="007F74A9"/>
    <w:rsid w:val="008001E8"/>
    <w:rsid w:val="008007BB"/>
    <w:rsid w:val="00801512"/>
    <w:rsid w:val="008016F3"/>
    <w:rsid w:val="00801F68"/>
    <w:rsid w:val="00802439"/>
    <w:rsid w:val="00804C08"/>
    <w:rsid w:val="00804D5E"/>
    <w:rsid w:val="00805018"/>
    <w:rsid w:val="00806F6D"/>
    <w:rsid w:val="008073FF"/>
    <w:rsid w:val="008079E9"/>
    <w:rsid w:val="00810E6A"/>
    <w:rsid w:val="00811B64"/>
    <w:rsid w:val="00811F32"/>
    <w:rsid w:val="00812E8F"/>
    <w:rsid w:val="00815159"/>
    <w:rsid w:val="00815484"/>
    <w:rsid w:val="008175E2"/>
    <w:rsid w:val="00817726"/>
    <w:rsid w:val="0082188D"/>
    <w:rsid w:val="00822705"/>
    <w:rsid w:val="00822F65"/>
    <w:rsid w:val="008243EA"/>
    <w:rsid w:val="00824E5B"/>
    <w:rsid w:val="008263FD"/>
    <w:rsid w:val="00827F30"/>
    <w:rsid w:val="008302AF"/>
    <w:rsid w:val="00830DCE"/>
    <w:rsid w:val="00831112"/>
    <w:rsid w:val="0083233E"/>
    <w:rsid w:val="0083254D"/>
    <w:rsid w:val="00832553"/>
    <w:rsid w:val="00833D30"/>
    <w:rsid w:val="008345B5"/>
    <w:rsid w:val="00834F93"/>
    <w:rsid w:val="00835110"/>
    <w:rsid w:val="00843C1C"/>
    <w:rsid w:val="00843D1F"/>
    <w:rsid w:val="00843D45"/>
    <w:rsid w:val="008448F5"/>
    <w:rsid w:val="00844B38"/>
    <w:rsid w:val="0085007C"/>
    <w:rsid w:val="0085136D"/>
    <w:rsid w:val="00851702"/>
    <w:rsid w:val="0085172B"/>
    <w:rsid w:val="00852A27"/>
    <w:rsid w:val="008535D8"/>
    <w:rsid w:val="008540F0"/>
    <w:rsid w:val="008542C5"/>
    <w:rsid w:val="00854866"/>
    <w:rsid w:val="00855337"/>
    <w:rsid w:val="00855338"/>
    <w:rsid w:val="00855F07"/>
    <w:rsid w:val="0085733B"/>
    <w:rsid w:val="00860208"/>
    <w:rsid w:val="008609C3"/>
    <w:rsid w:val="00861127"/>
    <w:rsid w:val="00861655"/>
    <w:rsid w:val="00861D40"/>
    <w:rsid w:val="00862040"/>
    <w:rsid w:val="00862BDA"/>
    <w:rsid w:val="00862FFC"/>
    <w:rsid w:val="0086465A"/>
    <w:rsid w:val="008647CB"/>
    <w:rsid w:val="00865311"/>
    <w:rsid w:val="00865362"/>
    <w:rsid w:val="00865F99"/>
    <w:rsid w:val="00866185"/>
    <w:rsid w:val="00867B71"/>
    <w:rsid w:val="00872DC7"/>
    <w:rsid w:val="00872F2E"/>
    <w:rsid w:val="00872FEE"/>
    <w:rsid w:val="00873019"/>
    <w:rsid w:val="008735D0"/>
    <w:rsid w:val="00873A09"/>
    <w:rsid w:val="00873C1F"/>
    <w:rsid w:val="00875360"/>
    <w:rsid w:val="00875BA0"/>
    <w:rsid w:val="008769FC"/>
    <w:rsid w:val="008814F6"/>
    <w:rsid w:val="00882382"/>
    <w:rsid w:val="00882D93"/>
    <w:rsid w:val="008832D8"/>
    <w:rsid w:val="00883585"/>
    <w:rsid w:val="008843B4"/>
    <w:rsid w:val="008843E9"/>
    <w:rsid w:val="00884748"/>
    <w:rsid w:val="00885ED7"/>
    <w:rsid w:val="008904A7"/>
    <w:rsid w:val="008904FD"/>
    <w:rsid w:val="00890B21"/>
    <w:rsid w:val="0089324B"/>
    <w:rsid w:val="00893CB7"/>
    <w:rsid w:val="008941C2"/>
    <w:rsid w:val="00894A95"/>
    <w:rsid w:val="00895250"/>
    <w:rsid w:val="00896956"/>
    <w:rsid w:val="008974F7"/>
    <w:rsid w:val="00897807"/>
    <w:rsid w:val="00897F30"/>
    <w:rsid w:val="008A1644"/>
    <w:rsid w:val="008A1876"/>
    <w:rsid w:val="008A19D6"/>
    <w:rsid w:val="008A1F12"/>
    <w:rsid w:val="008A4D2C"/>
    <w:rsid w:val="008A70FC"/>
    <w:rsid w:val="008A7E53"/>
    <w:rsid w:val="008B0739"/>
    <w:rsid w:val="008B1FC1"/>
    <w:rsid w:val="008B404A"/>
    <w:rsid w:val="008B5B6C"/>
    <w:rsid w:val="008B6396"/>
    <w:rsid w:val="008B6A05"/>
    <w:rsid w:val="008B7C51"/>
    <w:rsid w:val="008C05C0"/>
    <w:rsid w:val="008C0775"/>
    <w:rsid w:val="008C07C6"/>
    <w:rsid w:val="008C1775"/>
    <w:rsid w:val="008C1919"/>
    <w:rsid w:val="008C2AA5"/>
    <w:rsid w:val="008C391F"/>
    <w:rsid w:val="008C4FBB"/>
    <w:rsid w:val="008C714F"/>
    <w:rsid w:val="008D22B1"/>
    <w:rsid w:val="008D5750"/>
    <w:rsid w:val="008D61C0"/>
    <w:rsid w:val="008D741A"/>
    <w:rsid w:val="008D784C"/>
    <w:rsid w:val="008D7D2B"/>
    <w:rsid w:val="008E0924"/>
    <w:rsid w:val="008E0D33"/>
    <w:rsid w:val="008E1DD3"/>
    <w:rsid w:val="008E2906"/>
    <w:rsid w:val="008E359D"/>
    <w:rsid w:val="008E441A"/>
    <w:rsid w:val="008E4DFA"/>
    <w:rsid w:val="008E717F"/>
    <w:rsid w:val="008E7C95"/>
    <w:rsid w:val="008F03C6"/>
    <w:rsid w:val="008F0D44"/>
    <w:rsid w:val="008F0E15"/>
    <w:rsid w:val="008F152E"/>
    <w:rsid w:val="008F18E1"/>
    <w:rsid w:val="008F3370"/>
    <w:rsid w:val="008F37FF"/>
    <w:rsid w:val="008F5CD7"/>
    <w:rsid w:val="008F789A"/>
    <w:rsid w:val="0090123D"/>
    <w:rsid w:val="00901ADB"/>
    <w:rsid w:val="00902458"/>
    <w:rsid w:val="0090293F"/>
    <w:rsid w:val="00902F40"/>
    <w:rsid w:val="009036A6"/>
    <w:rsid w:val="0090376F"/>
    <w:rsid w:val="00903B9C"/>
    <w:rsid w:val="00903BE9"/>
    <w:rsid w:val="00904976"/>
    <w:rsid w:val="009054C0"/>
    <w:rsid w:val="00905B46"/>
    <w:rsid w:val="0090705E"/>
    <w:rsid w:val="00907FD8"/>
    <w:rsid w:val="00910929"/>
    <w:rsid w:val="0091158B"/>
    <w:rsid w:val="0091252C"/>
    <w:rsid w:val="00913278"/>
    <w:rsid w:val="009135E8"/>
    <w:rsid w:val="00913D46"/>
    <w:rsid w:val="009148F5"/>
    <w:rsid w:val="00914F7E"/>
    <w:rsid w:val="009159CB"/>
    <w:rsid w:val="00916C0F"/>
    <w:rsid w:val="009170F0"/>
    <w:rsid w:val="00921364"/>
    <w:rsid w:val="00921DDE"/>
    <w:rsid w:val="009225BC"/>
    <w:rsid w:val="00922CEF"/>
    <w:rsid w:val="00922DD9"/>
    <w:rsid w:val="0092687F"/>
    <w:rsid w:val="00927E71"/>
    <w:rsid w:val="00930487"/>
    <w:rsid w:val="00930EC6"/>
    <w:rsid w:val="00934A65"/>
    <w:rsid w:val="00934FF3"/>
    <w:rsid w:val="00937261"/>
    <w:rsid w:val="009373A7"/>
    <w:rsid w:val="0093761B"/>
    <w:rsid w:val="009376AD"/>
    <w:rsid w:val="00937820"/>
    <w:rsid w:val="00940025"/>
    <w:rsid w:val="00940665"/>
    <w:rsid w:val="00941141"/>
    <w:rsid w:val="009416D3"/>
    <w:rsid w:val="00941AF0"/>
    <w:rsid w:val="00942395"/>
    <w:rsid w:val="00942693"/>
    <w:rsid w:val="009428A2"/>
    <w:rsid w:val="00942A96"/>
    <w:rsid w:val="00943A9F"/>
    <w:rsid w:val="00944756"/>
    <w:rsid w:val="009448DF"/>
    <w:rsid w:val="00946ECA"/>
    <w:rsid w:val="0095370E"/>
    <w:rsid w:val="00954423"/>
    <w:rsid w:val="00957311"/>
    <w:rsid w:val="009613B1"/>
    <w:rsid w:val="00961DE2"/>
    <w:rsid w:val="00962B90"/>
    <w:rsid w:val="009664D2"/>
    <w:rsid w:val="0096782D"/>
    <w:rsid w:val="00970D01"/>
    <w:rsid w:val="00973144"/>
    <w:rsid w:val="00974273"/>
    <w:rsid w:val="009751EC"/>
    <w:rsid w:val="009758A7"/>
    <w:rsid w:val="00975CA9"/>
    <w:rsid w:val="00976281"/>
    <w:rsid w:val="00976DBF"/>
    <w:rsid w:val="0097793B"/>
    <w:rsid w:val="00980AAF"/>
    <w:rsid w:val="00981529"/>
    <w:rsid w:val="00981E01"/>
    <w:rsid w:val="00981FC5"/>
    <w:rsid w:val="00982ED4"/>
    <w:rsid w:val="00983105"/>
    <w:rsid w:val="009845BD"/>
    <w:rsid w:val="00984914"/>
    <w:rsid w:val="0098491F"/>
    <w:rsid w:val="00985BA2"/>
    <w:rsid w:val="009871EC"/>
    <w:rsid w:val="009904D7"/>
    <w:rsid w:val="00990BE6"/>
    <w:rsid w:val="00992054"/>
    <w:rsid w:val="00992284"/>
    <w:rsid w:val="00993B66"/>
    <w:rsid w:val="00994137"/>
    <w:rsid w:val="00994A74"/>
    <w:rsid w:val="00995366"/>
    <w:rsid w:val="0099740C"/>
    <w:rsid w:val="009A0133"/>
    <w:rsid w:val="009A04EF"/>
    <w:rsid w:val="009A0D41"/>
    <w:rsid w:val="009A3A86"/>
    <w:rsid w:val="009A3D64"/>
    <w:rsid w:val="009A5257"/>
    <w:rsid w:val="009A5998"/>
    <w:rsid w:val="009A719F"/>
    <w:rsid w:val="009A7D0D"/>
    <w:rsid w:val="009B0FDC"/>
    <w:rsid w:val="009B233E"/>
    <w:rsid w:val="009B385E"/>
    <w:rsid w:val="009B3A8C"/>
    <w:rsid w:val="009B3F31"/>
    <w:rsid w:val="009B44AF"/>
    <w:rsid w:val="009B49E3"/>
    <w:rsid w:val="009B59BF"/>
    <w:rsid w:val="009B7C4C"/>
    <w:rsid w:val="009C2BF6"/>
    <w:rsid w:val="009C59C5"/>
    <w:rsid w:val="009C5B7F"/>
    <w:rsid w:val="009C71AF"/>
    <w:rsid w:val="009C7278"/>
    <w:rsid w:val="009C7BA2"/>
    <w:rsid w:val="009D01B2"/>
    <w:rsid w:val="009D0452"/>
    <w:rsid w:val="009D1CEB"/>
    <w:rsid w:val="009D3A66"/>
    <w:rsid w:val="009D58FB"/>
    <w:rsid w:val="009D60D5"/>
    <w:rsid w:val="009D764E"/>
    <w:rsid w:val="009D7D72"/>
    <w:rsid w:val="009D7F0F"/>
    <w:rsid w:val="009E09B0"/>
    <w:rsid w:val="009E1971"/>
    <w:rsid w:val="009E1F6C"/>
    <w:rsid w:val="009E3ECF"/>
    <w:rsid w:val="009E7908"/>
    <w:rsid w:val="009E7FB3"/>
    <w:rsid w:val="009F1011"/>
    <w:rsid w:val="009F1D74"/>
    <w:rsid w:val="009F21E5"/>
    <w:rsid w:val="009F2561"/>
    <w:rsid w:val="009F282F"/>
    <w:rsid w:val="009F4319"/>
    <w:rsid w:val="009F4405"/>
    <w:rsid w:val="009F52A3"/>
    <w:rsid w:val="009F5835"/>
    <w:rsid w:val="009F6613"/>
    <w:rsid w:val="009F6C34"/>
    <w:rsid w:val="009F778C"/>
    <w:rsid w:val="00A0059E"/>
    <w:rsid w:val="00A00894"/>
    <w:rsid w:val="00A00D31"/>
    <w:rsid w:val="00A01548"/>
    <w:rsid w:val="00A0222A"/>
    <w:rsid w:val="00A03900"/>
    <w:rsid w:val="00A063B4"/>
    <w:rsid w:val="00A063BE"/>
    <w:rsid w:val="00A107B0"/>
    <w:rsid w:val="00A10EEF"/>
    <w:rsid w:val="00A116F3"/>
    <w:rsid w:val="00A126D4"/>
    <w:rsid w:val="00A14442"/>
    <w:rsid w:val="00A154ED"/>
    <w:rsid w:val="00A15F35"/>
    <w:rsid w:val="00A1737F"/>
    <w:rsid w:val="00A17FF4"/>
    <w:rsid w:val="00A208C1"/>
    <w:rsid w:val="00A20C2B"/>
    <w:rsid w:val="00A20D3E"/>
    <w:rsid w:val="00A20DC6"/>
    <w:rsid w:val="00A2329A"/>
    <w:rsid w:val="00A233EC"/>
    <w:rsid w:val="00A23981"/>
    <w:rsid w:val="00A2460E"/>
    <w:rsid w:val="00A26496"/>
    <w:rsid w:val="00A26AC1"/>
    <w:rsid w:val="00A271DE"/>
    <w:rsid w:val="00A30CA1"/>
    <w:rsid w:val="00A3125C"/>
    <w:rsid w:val="00A31EEE"/>
    <w:rsid w:val="00A3238C"/>
    <w:rsid w:val="00A323DA"/>
    <w:rsid w:val="00A326F2"/>
    <w:rsid w:val="00A32AA9"/>
    <w:rsid w:val="00A32D4B"/>
    <w:rsid w:val="00A33D9F"/>
    <w:rsid w:val="00A342CC"/>
    <w:rsid w:val="00A344C0"/>
    <w:rsid w:val="00A351A4"/>
    <w:rsid w:val="00A36778"/>
    <w:rsid w:val="00A36876"/>
    <w:rsid w:val="00A378E6"/>
    <w:rsid w:val="00A37FB1"/>
    <w:rsid w:val="00A40DEE"/>
    <w:rsid w:val="00A40F1F"/>
    <w:rsid w:val="00A41D85"/>
    <w:rsid w:val="00A43448"/>
    <w:rsid w:val="00A44083"/>
    <w:rsid w:val="00A447F2"/>
    <w:rsid w:val="00A46C56"/>
    <w:rsid w:val="00A50257"/>
    <w:rsid w:val="00A50443"/>
    <w:rsid w:val="00A507EF"/>
    <w:rsid w:val="00A5214B"/>
    <w:rsid w:val="00A53FDE"/>
    <w:rsid w:val="00A54ECF"/>
    <w:rsid w:val="00A55D57"/>
    <w:rsid w:val="00A60A44"/>
    <w:rsid w:val="00A60B4D"/>
    <w:rsid w:val="00A6194E"/>
    <w:rsid w:val="00A62AFB"/>
    <w:rsid w:val="00A636E0"/>
    <w:rsid w:val="00A66172"/>
    <w:rsid w:val="00A6712A"/>
    <w:rsid w:val="00A70C54"/>
    <w:rsid w:val="00A715BA"/>
    <w:rsid w:val="00A717BD"/>
    <w:rsid w:val="00A72809"/>
    <w:rsid w:val="00A72C5D"/>
    <w:rsid w:val="00A73222"/>
    <w:rsid w:val="00A73340"/>
    <w:rsid w:val="00A7407A"/>
    <w:rsid w:val="00A74F01"/>
    <w:rsid w:val="00A7661B"/>
    <w:rsid w:val="00A80466"/>
    <w:rsid w:val="00A80CB9"/>
    <w:rsid w:val="00A80D53"/>
    <w:rsid w:val="00A82091"/>
    <w:rsid w:val="00A8217E"/>
    <w:rsid w:val="00A82D94"/>
    <w:rsid w:val="00A8368F"/>
    <w:rsid w:val="00A8424F"/>
    <w:rsid w:val="00A84891"/>
    <w:rsid w:val="00A85433"/>
    <w:rsid w:val="00A86DC1"/>
    <w:rsid w:val="00A90908"/>
    <w:rsid w:val="00A90F68"/>
    <w:rsid w:val="00A918DE"/>
    <w:rsid w:val="00A94C0B"/>
    <w:rsid w:val="00A94D23"/>
    <w:rsid w:val="00A957F6"/>
    <w:rsid w:val="00A96EC5"/>
    <w:rsid w:val="00AA048D"/>
    <w:rsid w:val="00AA06CD"/>
    <w:rsid w:val="00AA0DBE"/>
    <w:rsid w:val="00AA0DD8"/>
    <w:rsid w:val="00AA210A"/>
    <w:rsid w:val="00AA4AF7"/>
    <w:rsid w:val="00AA55AD"/>
    <w:rsid w:val="00AA6CA6"/>
    <w:rsid w:val="00AB25B3"/>
    <w:rsid w:val="00AB25D3"/>
    <w:rsid w:val="00AB265F"/>
    <w:rsid w:val="00AB3929"/>
    <w:rsid w:val="00AB5088"/>
    <w:rsid w:val="00AB53C8"/>
    <w:rsid w:val="00AB7102"/>
    <w:rsid w:val="00AB7313"/>
    <w:rsid w:val="00AB7C6F"/>
    <w:rsid w:val="00AC0A70"/>
    <w:rsid w:val="00AC326A"/>
    <w:rsid w:val="00AC3F42"/>
    <w:rsid w:val="00AC4D39"/>
    <w:rsid w:val="00AC5496"/>
    <w:rsid w:val="00AC5511"/>
    <w:rsid w:val="00AC572C"/>
    <w:rsid w:val="00AC5EB7"/>
    <w:rsid w:val="00AC68EA"/>
    <w:rsid w:val="00AC7DEB"/>
    <w:rsid w:val="00AC7EB7"/>
    <w:rsid w:val="00AD0BF0"/>
    <w:rsid w:val="00AD28D4"/>
    <w:rsid w:val="00AD33CF"/>
    <w:rsid w:val="00AD3439"/>
    <w:rsid w:val="00AD53ED"/>
    <w:rsid w:val="00AD5E32"/>
    <w:rsid w:val="00AD63BB"/>
    <w:rsid w:val="00AD7308"/>
    <w:rsid w:val="00AD7AE0"/>
    <w:rsid w:val="00AD7C52"/>
    <w:rsid w:val="00AD7F86"/>
    <w:rsid w:val="00AD7FC1"/>
    <w:rsid w:val="00AE1383"/>
    <w:rsid w:val="00AE1D05"/>
    <w:rsid w:val="00AE2FB7"/>
    <w:rsid w:val="00AE42B2"/>
    <w:rsid w:val="00AE491D"/>
    <w:rsid w:val="00AE4C45"/>
    <w:rsid w:val="00AE5FB7"/>
    <w:rsid w:val="00AF051C"/>
    <w:rsid w:val="00AF1331"/>
    <w:rsid w:val="00AF13A9"/>
    <w:rsid w:val="00AF22E7"/>
    <w:rsid w:val="00AF52A7"/>
    <w:rsid w:val="00AF6947"/>
    <w:rsid w:val="00AF7338"/>
    <w:rsid w:val="00B0002C"/>
    <w:rsid w:val="00B00621"/>
    <w:rsid w:val="00B00BAB"/>
    <w:rsid w:val="00B01AD5"/>
    <w:rsid w:val="00B020D6"/>
    <w:rsid w:val="00B02353"/>
    <w:rsid w:val="00B02D57"/>
    <w:rsid w:val="00B123BA"/>
    <w:rsid w:val="00B1391D"/>
    <w:rsid w:val="00B17BD9"/>
    <w:rsid w:val="00B2119A"/>
    <w:rsid w:val="00B222BA"/>
    <w:rsid w:val="00B22636"/>
    <w:rsid w:val="00B22E3C"/>
    <w:rsid w:val="00B23094"/>
    <w:rsid w:val="00B23A53"/>
    <w:rsid w:val="00B23A5F"/>
    <w:rsid w:val="00B246F6"/>
    <w:rsid w:val="00B24816"/>
    <w:rsid w:val="00B24E9E"/>
    <w:rsid w:val="00B25694"/>
    <w:rsid w:val="00B2619A"/>
    <w:rsid w:val="00B26C5C"/>
    <w:rsid w:val="00B30515"/>
    <w:rsid w:val="00B32BDF"/>
    <w:rsid w:val="00B3360F"/>
    <w:rsid w:val="00B34479"/>
    <w:rsid w:val="00B354D1"/>
    <w:rsid w:val="00B3560A"/>
    <w:rsid w:val="00B3579B"/>
    <w:rsid w:val="00B37080"/>
    <w:rsid w:val="00B41660"/>
    <w:rsid w:val="00B418B6"/>
    <w:rsid w:val="00B429B0"/>
    <w:rsid w:val="00B44309"/>
    <w:rsid w:val="00B46622"/>
    <w:rsid w:val="00B5024A"/>
    <w:rsid w:val="00B505B8"/>
    <w:rsid w:val="00B52755"/>
    <w:rsid w:val="00B52BC4"/>
    <w:rsid w:val="00B5301B"/>
    <w:rsid w:val="00B53FBA"/>
    <w:rsid w:val="00B54CEB"/>
    <w:rsid w:val="00B5628C"/>
    <w:rsid w:val="00B57743"/>
    <w:rsid w:val="00B605FE"/>
    <w:rsid w:val="00B60A77"/>
    <w:rsid w:val="00B63D4C"/>
    <w:rsid w:val="00B65466"/>
    <w:rsid w:val="00B66E2E"/>
    <w:rsid w:val="00B70AFD"/>
    <w:rsid w:val="00B71157"/>
    <w:rsid w:val="00B73EA8"/>
    <w:rsid w:val="00B74EAD"/>
    <w:rsid w:val="00B8055E"/>
    <w:rsid w:val="00B8082D"/>
    <w:rsid w:val="00B81CB0"/>
    <w:rsid w:val="00B8530E"/>
    <w:rsid w:val="00B85DCF"/>
    <w:rsid w:val="00B85EE7"/>
    <w:rsid w:val="00B8663D"/>
    <w:rsid w:val="00B87AE5"/>
    <w:rsid w:val="00B904CC"/>
    <w:rsid w:val="00B909D9"/>
    <w:rsid w:val="00B90BD3"/>
    <w:rsid w:val="00B928A0"/>
    <w:rsid w:val="00B949A3"/>
    <w:rsid w:val="00B94A87"/>
    <w:rsid w:val="00B9516E"/>
    <w:rsid w:val="00B952E3"/>
    <w:rsid w:val="00B9672C"/>
    <w:rsid w:val="00B97A0C"/>
    <w:rsid w:val="00BA2BCB"/>
    <w:rsid w:val="00BA3CD8"/>
    <w:rsid w:val="00BA4295"/>
    <w:rsid w:val="00BA50BA"/>
    <w:rsid w:val="00BA6928"/>
    <w:rsid w:val="00BA7457"/>
    <w:rsid w:val="00BB05FE"/>
    <w:rsid w:val="00BB0AC8"/>
    <w:rsid w:val="00BB0F19"/>
    <w:rsid w:val="00BB6079"/>
    <w:rsid w:val="00BB7573"/>
    <w:rsid w:val="00BB7C68"/>
    <w:rsid w:val="00BC055D"/>
    <w:rsid w:val="00BC1D30"/>
    <w:rsid w:val="00BC3D6F"/>
    <w:rsid w:val="00BC4EEF"/>
    <w:rsid w:val="00BC530E"/>
    <w:rsid w:val="00BC5E73"/>
    <w:rsid w:val="00BC65B2"/>
    <w:rsid w:val="00BC72F6"/>
    <w:rsid w:val="00BD062E"/>
    <w:rsid w:val="00BD115A"/>
    <w:rsid w:val="00BD38A0"/>
    <w:rsid w:val="00BD3FA1"/>
    <w:rsid w:val="00BD6255"/>
    <w:rsid w:val="00BD70D6"/>
    <w:rsid w:val="00BE036A"/>
    <w:rsid w:val="00BE0407"/>
    <w:rsid w:val="00BE0F9B"/>
    <w:rsid w:val="00BE2960"/>
    <w:rsid w:val="00BE2AC6"/>
    <w:rsid w:val="00BE376B"/>
    <w:rsid w:val="00BE4A42"/>
    <w:rsid w:val="00BE4D8D"/>
    <w:rsid w:val="00BE50A9"/>
    <w:rsid w:val="00BE5178"/>
    <w:rsid w:val="00BE6195"/>
    <w:rsid w:val="00BE63B5"/>
    <w:rsid w:val="00BE7035"/>
    <w:rsid w:val="00BF0411"/>
    <w:rsid w:val="00BF0C0C"/>
    <w:rsid w:val="00BF1B22"/>
    <w:rsid w:val="00BF2A25"/>
    <w:rsid w:val="00BF3284"/>
    <w:rsid w:val="00BF5746"/>
    <w:rsid w:val="00BF633D"/>
    <w:rsid w:val="00C00707"/>
    <w:rsid w:val="00C007A1"/>
    <w:rsid w:val="00C01681"/>
    <w:rsid w:val="00C0173C"/>
    <w:rsid w:val="00C02490"/>
    <w:rsid w:val="00C04EA9"/>
    <w:rsid w:val="00C04F95"/>
    <w:rsid w:val="00C07555"/>
    <w:rsid w:val="00C102CD"/>
    <w:rsid w:val="00C11919"/>
    <w:rsid w:val="00C124B1"/>
    <w:rsid w:val="00C14242"/>
    <w:rsid w:val="00C14D59"/>
    <w:rsid w:val="00C15450"/>
    <w:rsid w:val="00C157DA"/>
    <w:rsid w:val="00C1677B"/>
    <w:rsid w:val="00C174B6"/>
    <w:rsid w:val="00C20AC1"/>
    <w:rsid w:val="00C20DDB"/>
    <w:rsid w:val="00C21750"/>
    <w:rsid w:val="00C23B65"/>
    <w:rsid w:val="00C252C0"/>
    <w:rsid w:val="00C25A91"/>
    <w:rsid w:val="00C264CF"/>
    <w:rsid w:val="00C26B4D"/>
    <w:rsid w:val="00C279F1"/>
    <w:rsid w:val="00C27CC3"/>
    <w:rsid w:val="00C3051F"/>
    <w:rsid w:val="00C3196D"/>
    <w:rsid w:val="00C32A4B"/>
    <w:rsid w:val="00C33CA3"/>
    <w:rsid w:val="00C341B8"/>
    <w:rsid w:val="00C34CDD"/>
    <w:rsid w:val="00C35BFB"/>
    <w:rsid w:val="00C4019B"/>
    <w:rsid w:val="00C40BB4"/>
    <w:rsid w:val="00C41A3F"/>
    <w:rsid w:val="00C42657"/>
    <w:rsid w:val="00C43F21"/>
    <w:rsid w:val="00C44107"/>
    <w:rsid w:val="00C443A1"/>
    <w:rsid w:val="00C45581"/>
    <w:rsid w:val="00C4611D"/>
    <w:rsid w:val="00C46F4A"/>
    <w:rsid w:val="00C50290"/>
    <w:rsid w:val="00C50E90"/>
    <w:rsid w:val="00C51B2B"/>
    <w:rsid w:val="00C51EA4"/>
    <w:rsid w:val="00C52D2A"/>
    <w:rsid w:val="00C5417F"/>
    <w:rsid w:val="00C55019"/>
    <w:rsid w:val="00C552B9"/>
    <w:rsid w:val="00C55741"/>
    <w:rsid w:val="00C56820"/>
    <w:rsid w:val="00C5699B"/>
    <w:rsid w:val="00C56ABE"/>
    <w:rsid w:val="00C571F7"/>
    <w:rsid w:val="00C6036B"/>
    <w:rsid w:val="00C60E7E"/>
    <w:rsid w:val="00C60EFB"/>
    <w:rsid w:val="00C617BA"/>
    <w:rsid w:val="00C61AE2"/>
    <w:rsid w:val="00C61C88"/>
    <w:rsid w:val="00C61FFA"/>
    <w:rsid w:val="00C63CE9"/>
    <w:rsid w:val="00C64C8D"/>
    <w:rsid w:val="00C66E10"/>
    <w:rsid w:val="00C67800"/>
    <w:rsid w:val="00C67FF8"/>
    <w:rsid w:val="00C703B4"/>
    <w:rsid w:val="00C70A4C"/>
    <w:rsid w:val="00C7339E"/>
    <w:rsid w:val="00C7404B"/>
    <w:rsid w:val="00C744AE"/>
    <w:rsid w:val="00C75022"/>
    <w:rsid w:val="00C80738"/>
    <w:rsid w:val="00C8088C"/>
    <w:rsid w:val="00C809E9"/>
    <w:rsid w:val="00C821A8"/>
    <w:rsid w:val="00C83630"/>
    <w:rsid w:val="00C83E3E"/>
    <w:rsid w:val="00C85509"/>
    <w:rsid w:val="00C93FCF"/>
    <w:rsid w:val="00CA0DF0"/>
    <w:rsid w:val="00CA2C17"/>
    <w:rsid w:val="00CA2C8B"/>
    <w:rsid w:val="00CA3E0A"/>
    <w:rsid w:val="00CA5BEF"/>
    <w:rsid w:val="00CA6812"/>
    <w:rsid w:val="00CA7B89"/>
    <w:rsid w:val="00CB05B7"/>
    <w:rsid w:val="00CB076C"/>
    <w:rsid w:val="00CB0B75"/>
    <w:rsid w:val="00CB3D70"/>
    <w:rsid w:val="00CB4148"/>
    <w:rsid w:val="00CB6A89"/>
    <w:rsid w:val="00CB7FBC"/>
    <w:rsid w:val="00CB7FDD"/>
    <w:rsid w:val="00CC00C7"/>
    <w:rsid w:val="00CC0E21"/>
    <w:rsid w:val="00CC11AD"/>
    <w:rsid w:val="00CC40BF"/>
    <w:rsid w:val="00CC56B2"/>
    <w:rsid w:val="00CC5DFA"/>
    <w:rsid w:val="00CC638F"/>
    <w:rsid w:val="00CC7523"/>
    <w:rsid w:val="00CC7C17"/>
    <w:rsid w:val="00CD0264"/>
    <w:rsid w:val="00CD1C0C"/>
    <w:rsid w:val="00CD1EE1"/>
    <w:rsid w:val="00CD1EF3"/>
    <w:rsid w:val="00CD280A"/>
    <w:rsid w:val="00CD2C2B"/>
    <w:rsid w:val="00CD4947"/>
    <w:rsid w:val="00CD529D"/>
    <w:rsid w:val="00CD60E7"/>
    <w:rsid w:val="00CD6309"/>
    <w:rsid w:val="00CD6895"/>
    <w:rsid w:val="00CD7AF9"/>
    <w:rsid w:val="00CE0D8F"/>
    <w:rsid w:val="00CE293E"/>
    <w:rsid w:val="00CE31CD"/>
    <w:rsid w:val="00CE4257"/>
    <w:rsid w:val="00CE4D83"/>
    <w:rsid w:val="00CE4F12"/>
    <w:rsid w:val="00CE5ECD"/>
    <w:rsid w:val="00CE6290"/>
    <w:rsid w:val="00CE6C9B"/>
    <w:rsid w:val="00CE70E3"/>
    <w:rsid w:val="00CF0333"/>
    <w:rsid w:val="00CF0525"/>
    <w:rsid w:val="00CF12B6"/>
    <w:rsid w:val="00CF14EE"/>
    <w:rsid w:val="00CF2256"/>
    <w:rsid w:val="00CF2BF7"/>
    <w:rsid w:val="00CF334B"/>
    <w:rsid w:val="00CF373B"/>
    <w:rsid w:val="00CF40C3"/>
    <w:rsid w:val="00CF5CE1"/>
    <w:rsid w:val="00CF683F"/>
    <w:rsid w:val="00CF77B8"/>
    <w:rsid w:val="00D0011B"/>
    <w:rsid w:val="00D00745"/>
    <w:rsid w:val="00D0083F"/>
    <w:rsid w:val="00D01008"/>
    <w:rsid w:val="00D0325B"/>
    <w:rsid w:val="00D035E6"/>
    <w:rsid w:val="00D05136"/>
    <w:rsid w:val="00D06726"/>
    <w:rsid w:val="00D0714F"/>
    <w:rsid w:val="00D07284"/>
    <w:rsid w:val="00D07878"/>
    <w:rsid w:val="00D079F6"/>
    <w:rsid w:val="00D10009"/>
    <w:rsid w:val="00D115F6"/>
    <w:rsid w:val="00D138D4"/>
    <w:rsid w:val="00D13EF0"/>
    <w:rsid w:val="00D14B11"/>
    <w:rsid w:val="00D1588A"/>
    <w:rsid w:val="00D20336"/>
    <w:rsid w:val="00D2040B"/>
    <w:rsid w:val="00D21B75"/>
    <w:rsid w:val="00D22349"/>
    <w:rsid w:val="00D227F7"/>
    <w:rsid w:val="00D238D0"/>
    <w:rsid w:val="00D24531"/>
    <w:rsid w:val="00D24CBE"/>
    <w:rsid w:val="00D255A3"/>
    <w:rsid w:val="00D26FA6"/>
    <w:rsid w:val="00D3007A"/>
    <w:rsid w:val="00D30FBC"/>
    <w:rsid w:val="00D311AC"/>
    <w:rsid w:val="00D33421"/>
    <w:rsid w:val="00D34018"/>
    <w:rsid w:val="00D34DF9"/>
    <w:rsid w:val="00D352C4"/>
    <w:rsid w:val="00D35695"/>
    <w:rsid w:val="00D35D3E"/>
    <w:rsid w:val="00D37365"/>
    <w:rsid w:val="00D40152"/>
    <w:rsid w:val="00D414BF"/>
    <w:rsid w:val="00D426A3"/>
    <w:rsid w:val="00D43497"/>
    <w:rsid w:val="00D4494D"/>
    <w:rsid w:val="00D50EBD"/>
    <w:rsid w:val="00D51005"/>
    <w:rsid w:val="00D51C3C"/>
    <w:rsid w:val="00D540E3"/>
    <w:rsid w:val="00D569E9"/>
    <w:rsid w:val="00D57B71"/>
    <w:rsid w:val="00D61E7D"/>
    <w:rsid w:val="00D62C00"/>
    <w:rsid w:val="00D63E90"/>
    <w:rsid w:val="00D669E3"/>
    <w:rsid w:val="00D67CBF"/>
    <w:rsid w:val="00D71DB5"/>
    <w:rsid w:val="00D73FE4"/>
    <w:rsid w:val="00D7401F"/>
    <w:rsid w:val="00D74604"/>
    <w:rsid w:val="00D76E97"/>
    <w:rsid w:val="00D80200"/>
    <w:rsid w:val="00D81424"/>
    <w:rsid w:val="00D841E5"/>
    <w:rsid w:val="00D85819"/>
    <w:rsid w:val="00D86037"/>
    <w:rsid w:val="00D91201"/>
    <w:rsid w:val="00D937D5"/>
    <w:rsid w:val="00D939D0"/>
    <w:rsid w:val="00D944B1"/>
    <w:rsid w:val="00D947CA"/>
    <w:rsid w:val="00D96118"/>
    <w:rsid w:val="00D9686D"/>
    <w:rsid w:val="00D969A3"/>
    <w:rsid w:val="00D96D4F"/>
    <w:rsid w:val="00DA27A6"/>
    <w:rsid w:val="00DA3CE3"/>
    <w:rsid w:val="00DA473F"/>
    <w:rsid w:val="00DA4E04"/>
    <w:rsid w:val="00DA5F9E"/>
    <w:rsid w:val="00DA62A4"/>
    <w:rsid w:val="00DA6996"/>
    <w:rsid w:val="00DA6E6C"/>
    <w:rsid w:val="00DA7DFA"/>
    <w:rsid w:val="00DB0A02"/>
    <w:rsid w:val="00DB3143"/>
    <w:rsid w:val="00DB4031"/>
    <w:rsid w:val="00DB51ED"/>
    <w:rsid w:val="00DB591E"/>
    <w:rsid w:val="00DB6078"/>
    <w:rsid w:val="00DB67F5"/>
    <w:rsid w:val="00DB7684"/>
    <w:rsid w:val="00DB7A69"/>
    <w:rsid w:val="00DB7F6C"/>
    <w:rsid w:val="00DC2032"/>
    <w:rsid w:val="00DC54CF"/>
    <w:rsid w:val="00DC69C8"/>
    <w:rsid w:val="00DC6FB4"/>
    <w:rsid w:val="00DC77D5"/>
    <w:rsid w:val="00DD046E"/>
    <w:rsid w:val="00DD04E7"/>
    <w:rsid w:val="00DD0C24"/>
    <w:rsid w:val="00DD55DE"/>
    <w:rsid w:val="00DD5E26"/>
    <w:rsid w:val="00DD6725"/>
    <w:rsid w:val="00DE17A1"/>
    <w:rsid w:val="00DE1D5A"/>
    <w:rsid w:val="00DE229B"/>
    <w:rsid w:val="00DE34F9"/>
    <w:rsid w:val="00DE3F77"/>
    <w:rsid w:val="00DE4994"/>
    <w:rsid w:val="00DE4C99"/>
    <w:rsid w:val="00DE5FC7"/>
    <w:rsid w:val="00DE6BEC"/>
    <w:rsid w:val="00DE7B4B"/>
    <w:rsid w:val="00DF0AB9"/>
    <w:rsid w:val="00DF12F6"/>
    <w:rsid w:val="00DF4DCD"/>
    <w:rsid w:val="00DF673F"/>
    <w:rsid w:val="00DF698D"/>
    <w:rsid w:val="00DF72C0"/>
    <w:rsid w:val="00DF7AB7"/>
    <w:rsid w:val="00E01610"/>
    <w:rsid w:val="00E02F5C"/>
    <w:rsid w:val="00E0463D"/>
    <w:rsid w:val="00E04B85"/>
    <w:rsid w:val="00E052E0"/>
    <w:rsid w:val="00E06FDC"/>
    <w:rsid w:val="00E1409F"/>
    <w:rsid w:val="00E179AA"/>
    <w:rsid w:val="00E21F38"/>
    <w:rsid w:val="00E247B9"/>
    <w:rsid w:val="00E24BC9"/>
    <w:rsid w:val="00E26C0A"/>
    <w:rsid w:val="00E26F02"/>
    <w:rsid w:val="00E272EC"/>
    <w:rsid w:val="00E30787"/>
    <w:rsid w:val="00E31225"/>
    <w:rsid w:val="00E31D69"/>
    <w:rsid w:val="00E31F1B"/>
    <w:rsid w:val="00E330AF"/>
    <w:rsid w:val="00E330C4"/>
    <w:rsid w:val="00E33D70"/>
    <w:rsid w:val="00E33FC0"/>
    <w:rsid w:val="00E34588"/>
    <w:rsid w:val="00E347FE"/>
    <w:rsid w:val="00E34955"/>
    <w:rsid w:val="00E34D9E"/>
    <w:rsid w:val="00E35B7A"/>
    <w:rsid w:val="00E36318"/>
    <w:rsid w:val="00E366F7"/>
    <w:rsid w:val="00E37296"/>
    <w:rsid w:val="00E406BA"/>
    <w:rsid w:val="00E40EF2"/>
    <w:rsid w:val="00E4132F"/>
    <w:rsid w:val="00E4212D"/>
    <w:rsid w:val="00E42951"/>
    <w:rsid w:val="00E42D6D"/>
    <w:rsid w:val="00E4396A"/>
    <w:rsid w:val="00E43F20"/>
    <w:rsid w:val="00E45225"/>
    <w:rsid w:val="00E4647B"/>
    <w:rsid w:val="00E47BB3"/>
    <w:rsid w:val="00E47CD7"/>
    <w:rsid w:val="00E515D8"/>
    <w:rsid w:val="00E51FC1"/>
    <w:rsid w:val="00E52303"/>
    <w:rsid w:val="00E524A9"/>
    <w:rsid w:val="00E538D8"/>
    <w:rsid w:val="00E55CAC"/>
    <w:rsid w:val="00E55EC7"/>
    <w:rsid w:val="00E56556"/>
    <w:rsid w:val="00E573B3"/>
    <w:rsid w:val="00E60C9D"/>
    <w:rsid w:val="00E62293"/>
    <w:rsid w:val="00E62798"/>
    <w:rsid w:val="00E62F82"/>
    <w:rsid w:val="00E63EE4"/>
    <w:rsid w:val="00E64812"/>
    <w:rsid w:val="00E64BE1"/>
    <w:rsid w:val="00E65818"/>
    <w:rsid w:val="00E65DE9"/>
    <w:rsid w:val="00E7091E"/>
    <w:rsid w:val="00E737B7"/>
    <w:rsid w:val="00E73FFA"/>
    <w:rsid w:val="00E744C8"/>
    <w:rsid w:val="00E7451B"/>
    <w:rsid w:val="00E763BF"/>
    <w:rsid w:val="00E765C2"/>
    <w:rsid w:val="00E77099"/>
    <w:rsid w:val="00E7720D"/>
    <w:rsid w:val="00E7740D"/>
    <w:rsid w:val="00E77A8B"/>
    <w:rsid w:val="00E77AD1"/>
    <w:rsid w:val="00E80EF5"/>
    <w:rsid w:val="00E8113D"/>
    <w:rsid w:val="00E81415"/>
    <w:rsid w:val="00E824D0"/>
    <w:rsid w:val="00E82B8B"/>
    <w:rsid w:val="00E8492A"/>
    <w:rsid w:val="00E84E91"/>
    <w:rsid w:val="00E857E4"/>
    <w:rsid w:val="00E86941"/>
    <w:rsid w:val="00E86943"/>
    <w:rsid w:val="00E873CE"/>
    <w:rsid w:val="00E910F8"/>
    <w:rsid w:val="00E91BE6"/>
    <w:rsid w:val="00E91CE2"/>
    <w:rsid w:val="00E922AF"/>
    <w:rsid w:val="00E947AD"/>
    <w:rsid w:val="00E95778"/>
    <w:rsid w:val="00E96580"/>
    <w:rsid w:val="00E967BB"/>
    <w:rsid w:val="00E96943"/>
    <w:rsid w:val="00E96D1E"/>
    <w:rsid w:val="00EA02BD"/>
    <w:rsid w:val="00EA07E4"/>
    <w:rsid w:val="00EA0E0B"/>
    <w:rsid w:val="00EA695E"/>
    <w:rsid w:val="00EA7416"/>
    <w:rsid w:val="00EA790E"/>
    <w:rsid w:val="00EB062A"/>
    <w:rsid w:val="00EB08E7"/>
    <w:rsid w:val="00EB5380"/>
    <w:rsid w:val="00EB63E4"/>
    <w:rsid w:val="00EB74D7"/>
    <w:rsid w:val="00EB7B73"/>
    <w:rsid w:val="00EC08DD"/>
    <w:rsid w:val="00EC16F4"/>
    <w:rsid w:val="00EC1A8B"/>
    <w:rsid w:val="00EC2B77"/>
    <w:rsid w:val="00EC37AF"/>
    <w:rsid w:val="00EC402E"/>
    <w:rsid w:val="00EC5336"/>
    <w:rsid w:val="00EC66D0"/>
    <w:rsid w:val="00ED0A01"/>
    <w:rsid w:val="00ED1EC5"/>
    <w:rsid w:val="00ED248A"/>
    <w:rsid w:val="00ED25B7"/>
    <w:rsid w:val="00ED3F0E"/>
    <w:rsid w:val="00ED44BA"/>
    <w:rsid w:val="00ED4624"/>
    <w:rsid w:val="00ED60F8"/>
    <w:rsid w:val="00ED64EE"/>
    <w:rsid w:val="00ED7D86"/>
    <w:rsid w:val="00EE1571"/>
    <w:rsid w:val="00EE2B64"/>
    <w:rsid w:val="00EE2D10"/>
    <w:rsid w:val="00EE3E3A"/>
    <w:rsid w:val="00EE6486"/>
    <w:rsid w:val="00EE649D"/>
    <w:rsid w:val="00EE7C68"/>
    <w:rsid w:val="00EF062D"/>
    <w:rsid w:val="00EF12C0"/>
    <w:rsid w:val="00EF2610"/>
    <w:rsid w:val="00EF3B52"/>
    <w:rsid w:val="00EF4030"/>
    <w:rsid w:val="00EF41B6"/>
    <w:rsid w:val="00EF61CF"/>
    <w:rsid w:val="00EF7AB0"/>
    <w:rsid w:val="00EF7DD4"/>
    <w:rsid w:val="00F010C7"/>
    <w:rsid w:val="00F0177B"/>
    <w:rsid w:val="00F026A9"/>
    <w:rsid w:val="00F026E3"/>
    <w:rsid w:val="00F028AB"/>
    <w:rsid w:val="00F03812"/>
    <w:rsid w:val="00F03C42"/>
    <w:rsid w:val="00F04268"/>
    <w:rsid w:val="00F0433E"/>
    <w:rsid w:val="00F044B9"/>
    <w:rsid w:val="00F06FFD"/>
    <w:rsid w:val="00F07492"/>
    <w:rsid w:val="00F10A63"/>
    <w:rsid w:val="00F1169E"/>
    <w:rsid w:val="00F11879"/>
    <w:rsid w:val="00F11882"/>
    <w:rsid w:val="00F11A23"/>
    <w:rsid w:val="00F12D91"/>
    <w:rsid w:val="00F14463"/>
    <w:rsid w:val="00F15727"/>
    <w:rsid w:val="00F15A63"/>
    <w:rsid w:val="00F17713"/>
    <w:rsid w:val="00F17E7F"/>
    <w:rsid w:val="00F2096F"/>
    <w:rsid w:val="00F20A6C"/>
    <w:rsid w:val="00F210E8"/>
    <w:rsid w:val="00F215AE"/>
    <w:rsid w:val="00F21902"/>
    <w:rsid w:val="00F21E91"/>
    <w:rsid w:val="00F239B4"/>
    <w:rsid w:val="00F23E49"/>
    <w:rsid w:val="00F256F6"/>
    <w:rsid w:val="00F259FB"/>
    <w:rsid w:val="00F2647A"/>
    <w:rsid w:val="00F27796"/>
    <w:rsid w:val="00F30D94"/>
    <w:rsid w:val="00F32F03"/>
    <w:rsid w:val="00F349A1"/>
    <w:rsid w:val="00F35864"/>
    <w:rsid w:val="00F358E4"/>
    <w:rsid w:val="00F3634A"/>
    <w:rsid w:val="00F40ABF"/>
    <w:rsid w:val="00F40BC5"/>
    <w:rsid w:val="00F413AA"/>
    <w:rsid w:val="00F41AF8"/>
    <w:rsid w:val="00F41C28"/>
    <w:rsid w:val="00F42B63"/>
    <w:rsid w:val="00F42E9F"/>
    <w:rsid w:val="00F43AAE"/>
    <w:rsid w:val="00F43C05"/>
    <w:rsid w:val="00F43F6C"/>
    <w:rsid w:val="00F444FB"/>
    <w:rsid w:val="00F458EB"/>
    <w:rsid w:val="00F45AD3"/>
    <w:rsid w:val="00F45DCB"/>
    <w:rsid w:val="00F45EB8"/>
    <w:rsid w:val="00F46ED2"/>
    <w:rsid w:val="00F47427"/>
    <w:rsid w:val="00F47CB7"/>
    <w:rsid w:val="00F50DD3"/>
    <w:rsid w:val="00F51925"/>
    <w:rsid w:val="00F51E95"/>
    <w:rsid w:val="00F538D3"/>
    <w:rsid w:val="00F54467"/>
    <w:rsid w:val="00F545D2"/>
    <w:rsid w:val="00F54FF5"/>
    <w:rsid w:val="00F566FB"/>
    <w:rsid w:val="00F57209"/>
    <w:rsid w:val="00F61262"/>
    <w:rsid w:val="00F61F3A"/>
    <w:rsid w:val="00F6348B"/>
    <w:rsid w:val="00F66994"/>
    <w:rsid w:val="00F66D9E"/>
    <w:rsid w:val="00F671EA"/>
    <w:rsid w:val="00F678B0"/>
    <w:rsid w:val="00F7038D"/>
    <w:rsid w:val="00F71669"/>
    <w:rsid w:val="00F74713"/>
    <w:rsid w:val="00F747D6"/>
    <w:rsid w:val="00F75284"/>
    <w:rsid w:val="00F759B6"/>
    <w:rsid w:val="00F7711B"/>
    <w:rsid w:val="00F775DA"/>
    <w:rsid w:val="00F8130C"/>
    <w:rsid w:val="00F81313"/>
    <w:rsid w:val="00F81A9B"/>
    <w:rsid w:val="00F81DA5"/>
    <w:rsid w:val="00F82342"/>
    <w:rsid w:val="00F82772"/>
    <w:rsid w:val="00F83277"/>
    <w:rsid w:val="00F83D9C"/>
    <w:rsid w:val="00F84014"/>
    <w:rsid w:val="00F8404C"/>
    <w:rsid w:val="00F846F2"/>
    <w:rsid w:val="00F856E5"/>
    <w:rsid w:val="00F86104"/>
    <w:rsid w:val="00F86515"/>
    <w:rsid w:val="00F86F8B"/>
    <w:rsid w:val="00F91308"/>
    <w:rsid w:val="00F91D70"/>
    <w:rsid w:val="00F91F7F"/>
    <w:rsid w:val="00F927A9"/>
    <w:rsid w:val="00F927E7"/>
    <w:rsid w:val="00F92B36"/>
    <w:rsid w:val="00F9374E"/>
    <w:rsid w:val="00F95562"/>
    <w:rsid w:val="00F971B7"/>
    <w:rsid w:val="00F97A9D"/>
    <w:rsid w:val="00FA0141"/>
    <w:rsid w:val="00FA11DD"/>
    <w:rsid w:val="00FA16AC"/>
    <w:rsid w:val="00FA17B7"/>
    <w:rsid w:val="00FA1A9E"/>
    <w:rsid w:val="00FA241E"/>
    <w:rsid w:val="00FA2E60"/>
    <w:rsid w:val="00FA2F89"/>
    <w:rsid w:val="00FA35B5"/>
    <w:rsid w:val="00FA3AD7"/>
    <w:rsid w:val="00FA73C0"/>
    <w:rsid w:val="00FA7B76"/>
    <w:rsid w:val="00FA7DCD"/>
    <w:rsid w:val="00FB04A1"/>
    <w:rsid w:val="00FB0C83"/>
    <w:rsid w:val="00FB1820"/>
    <w:rsid w:val="00FB1CE4"/>
    <w:rsid w:val="00FB338D"/>
    <w:rsid w:val="00FB36BB"/>
    <w:rsid w:val="00FB6630"/>
    <w:rsid w:val="00FB690B"/>
    <w:rsid w:val="00FB773A"/>
    <w:rsid w:val="00FB7C71"/>
    <w:rsid w:val="00FC0986"/>
    <w:rsid w:val="00FC10DA"/>
    <w:rsid w:val="00FC23E0"/>
    <w:rsid w:val="00FC29F9"/>
    <w:rsid w:val="00FC2EE4"/>
    <w:rsid w:val="00FC3073"/>
    <w:rsid w:val="00FC56C7"/>
    <w:rsid w:val="00FC580B"/>
    <w:rsid w:val="00FC5917"/>
    <w:rsid w:val="00FC6A3B"/>
    <w:rsid w:val="00FD10F1"/>
    <w:rsid w:val="00FD1BC2"/>
    <w:rsid w:val="00FD2B96"/>
    <w:rsid w:val="00FD464D"/>
    <w:rsid w:val="00FD56E6"/>
    <w:rsid w:val="00FD75DA"/>
    <w:rsid w:val="00FE105B"/>
    <w:rsid w:val="00FE128D"/>
    <w:rsid w:val="00FE2150"/>
    <w:rsid w:val="00FE4F82"/>
    <w:rsid w:val="00FF10DA"/>
    <w:rsid w:val="00FF19F5"/>
    <w:rsid w:val="00FF2671"/>
    <w:rsid w:val="00FF27E1"/>
    <w:rsid w:val="00FF280C"/>
    <w:rsid w:val="00FF3CB9"/>
    <w:rsid w:val="00FF4CC1"/>
    <w:rsid w:val="00FF5B51"/>
    <w:rsid w:val="00FF5F73"/>
    <w:rsid w:val="00FF6F0D"/>
    <w:rsid w:val="00FF7061"/>
    <w:rsid w:val="01538CC4"/>
    <w:rsid w:val="01D050DB"/>
    <w:rsid w:val="0273678E"/>
    <w:rsid w:val="033E7914"/>
    <w:rsid w:val="04AC0347"/>
    <w:rsid w:val="05E2903A"/>
    <w:rsid w:val="064402DB"/>
    <w:rsid w:val="06854284"/>
    <w:rsid w:val="06B97876"/>
    <w:rsid w:val="0727B0F9"/>
    <w:rsid w:val="07A9ECF9"/>
    <w:rsid w:val="0A21B967"/>
    <w:rsid w:val="0A3E04AC"/>
    <w:rsid w:val="0B9A1765"/>
    <w:rsid w:val="0BA5C858"/>
    <w:rsid w:val="0CEE0B65"/>
    <w:rsid w:val="0CFD706D"/>
    <w:rsid w:val="0D11B0D7"/>
    <w:rsid w:val="0D1FE1C8"/>
    <w:rsid w:val="0D3BAC78"/>
    <w:rsid w:val="0E73F9BB"/>
    <w:rsid w:val="0EDFFCA6"/>
    <w:rsid w:val="0FA7AA9B"/>
    <w:rsid w:val="1343248D"/>
    <w:rsid w:val="14E71E2A"/>
    <w:rsid w:val="1519EDF5"/>
    <w:rsid w:val="1903438C"/>
    <w:rsid w:val="1B860E76"/>
    <w:rsid w:val="1BC5ED17"/>
    <w:rsid w:val="1C01AA3F"/>
    <w:rsid w:val="1C9E743E"/>
    <w:rsid w:val="1DC64D61"/>
    <w:rsid w:val="201B2681"/>
    <w:rsid w:val="21B5AD60"/>
    <w:rsid w:val="22BC4537"/>
    <w:rsid w:val="22EDA069"/>
    <w:rsid w:val="23472698"/>
    <w:rsid w:val="24495555"/>
    <w:rsid w:val="262BC2D7"/>
    <w:rsid w:val="26CAF05C"/>
    <w:rsid w:val="27619750"/>
    <w:rsid w:val="27B15846"/>
    <w:rsid w:val="27C05D15"/>
    <w:rsid w:val="28456C54"/>
    <w:rsid w:val="28E9443C"/>
    <w:rsid w:val="29082A5D"/>
    <w:rsid w:val="290E6F85"/>
    <w:rsid w:val="29C81458"/>
    <w:rsid w:val="29D1FA1C"/>
    <w:rsid w:val="2AB1FEAC"/>
    <w:rsid w:val="2ACD1ECB"/>
    <w:rsid w:val="2EAC8D6B"/>
    <w:rsid w:val="2F54A733"/>
    <w:rsid w:val="2F8FA657"/>
    <w:rsid w:val="307325EF"/>
    <w:rsid w:val="3099354B"/>
    <w:rsid w:val="317F8F3F"/>
    <w:rsid w:val="31BA3D25"/>
    <w:rsid w:val="33289629"/>
    <w:rsid w:val="3348B472"/>
    <w:rsid w:val="3690596A"/>
    <w:rsid w:val="36BADD46"/>
    <w:rsid w:val="37BC1F90"/>
    <w:rsid w:val="37DA7200"/>
    <w:rsid w:val="39918A0E"/>
    <w:rsid w:val="39A8BED2"/>
    <w:rsid w:val="3A5C0CE2"/>
    <w:rsid w:val="3B2F9005"/>
    <w:rsid w:val="3B8A7956"/>
    <w:rsid w:val="3E23E7D4"/>
    <w:rsid w:val="3EF58017"/>
    <w:rsid w:val="3F6C4A95"/>
    <w:rsid w:val="3FE9806E"/>
    <w:rsid w:val="40025C94"/>
    <w:rsid w:val="40D23327"/>
    <w:rsid w:val="448E6EAC"/>
    <w:rsid w:val="4704DDD3"/>
    <w:rsid w:val="481C12AB"/>
    <w:rsid w:val="4842862B"/>
    <w:rsid w:val="48D88615"/>
    <w:rsid w:val="493F5C44"/>
    <w:rsid w:val="497916EA"/>
    <w:rsid w:val="49843030"/>
    <w:rsid w:val="4A9552D0"/>
    <w:rsid w:val="4B6B56FF"/>
    <w:rsid w:val="4B7918CA"/>
    <w:rsid w:val="4C267369"/>
    <w:rsid w:val="4CB67C68"/>
    <w:rsid w:val="4D1ACEA5"/>
    <w:rsid w:val="4E5E1617"/>
    <w:rsid w:val="5046B3CE"/>
    <w:rsid w:val="504B12E1"/>
    <w:rsid w:val="5130FFA1"/>
    <w:rsid w:val="5179B9F1"/>
    <w:rsid w:val="51C9ED57"/>
    <w:rsid w:val="53285624"/>
    <w:rsid w:val="55AF8C84"/>
    <w:rsid w:val="5635BA2A"/>
    <w:rsid w:val="563B904D"/>
    <w:rsid w:val="58E72D46"/>
    <w:rsid w:val="5A8C9B46"/>
    <w:rsid w:val="5B00D7CB"/>
    <w:rsid w:val="5BB73422"/>
    <w:rsid w:val="5BF039C9"/>
    <w:rsid w:val="5D70AAA9"/>
    <w:rsid w:val="5D72C5A7"/>
    <w:rsid w:val="5D7FADBE"/>
    <w:rsid w:val="5E156650"/>
    <w:rsid w:val="5E24F4CB"/>
    <w:rsid w:val="5E32EB1E"/>
    <w:rsid w:val="5F21682F"/>
    <w:rsid w:val="5F52FE9E"/>
    <w:rsid w:val="61102304"/>
    <w:rsid w:val="6184B21C"/>
    <w:rsid w:val="62FC7A66"/>
    <w:rsid w:val="6316644F"/>
    <w:rsid w:val="632E8C7E"/>
    <w:rsid w:val="63D55301"/>
    <w:rsid w:val="648FC3CC"/>
    <w:rsid w:val="652F4968"/>
    <w:rsid w:val="6559ABB3"/>
    <w:rsid w:val="65BDD960"/>
    <w:rsid w:val="65F1949C"/>
    <w:rsid w:val="668A8565"/>
    <w:rsid w:val="66B1921F"/>
    <w:rsid w:val="66B9BCBD"/>
    <w:rsid w:val="67E01877"/>
    <w:rsid w:val="684D07A2"/>
    <w:rsid w:val="690E08FE"/>
    <w:rsid w:val="696F00B0"/>
    <w:rsid w:val="6A07B268"/>
    <w:rsid w:val="6A7B8E71"/>
    <w:rsid w:val="6ACF4F60"/>
    <w:rsid w:val="6B90918C"/>
    <w:rsid w:val="6B9EF79D"/>
    <w:rsid w:val="6C26D70C"/>
    <w:rsid w:val="6D63FAD3"/>
    <w:rsid w:val="6E82A1BA"/>
    <w:rsid w:val="6EB425AA"/>
    <w:rsid w:val="715ABD43"/>
    <w:rsid w:val="723A0136"/>
    <w:rsid w:val="73802837"/>
    <w:rsid w:val="740EE9F5"/>
    <w:rsid w:val="7445C873"/>
    <w:rsid w:val="744DFA03"/>
    <w:rsid w:val="760F1D57"/>
    <w:rsid w:val="7663BF6D"/>
    <w:rsid w:val="779FE07D"/>
    <w:rsid w:val="7BBF2D69"/>
    <w:rsid w:val="7BF375CF"/>
    <w:rsid w:val="7E9FA0CB"/>
    <w:rsid w:val="7F44E32B"/>
    <w:rsid w:val="7FEAA396"/>
    <w:rsid w:val="7FF1F2D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62648"/>
  <w15:docId w15:val="{1486C81D-F1B8-4ADC-ABC6-2786D1DC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pPr>
    <w:rPr>
      <w:rFonts w:ascii="Arial" w:hAnsi="Arial" w:cs="Arial"/>
      <w:sz w:val="24"/>
      <w:szCs w:val="24"/>
      <w:lang w:eastAsia="zh-CN"/>
    </w:rPr>
  </w:style>
  <w:style w:type="paragraph" w:styleId="Heading1">
    <w:name w:val="heading 1"/>
    <w:basedOn w:val="Normal"/>
    <w:next w:val="Normal"/>
    <w:link w:val="Heading1Char"/>
    <w:qFormat/>
    <w:rsid w:val="00093C1D"/>
    <w:pPr>
      <w:spacing w:before="684" w:after="60" w:line="211" w:lineRule="auto"/>
      <w:outlineLvl w:val="0"/>
    </w:pPr>
    <w:rPr>
      <w:caps/>
      <w:sz w:val="17"/>
      <w:szCs w:val="17"/>
    </w:rPr>
  </w:style>
  <w:style w:type="paragraph" w:styleId="Heading2">
    <w:name w:val="heading 2"/>
    <w:basedOn w:val="Heading1"/>
    <w:next w:val="Normal"/>
    <w:link w:val="Heading2Char"/>
    <w:qFormat/>
    <w:rsid w:val="00241511"/>
    <w:pPr>
      <w:outlineLvl w:val="1"/>
    </w:pPr>
  </w:style>
  <w:style w:type="paragraph" w:styleId="Heading3">
    <w:name w:val="heading 3"/>
    <w:basedOn w:val="Normal"/>
    <w:next w:val="Normal"/>
    <w:link w:val="Heading3Char"/>
    <w:qFormat/>
    <w:pPr>
      <w:keepNext/>
      <w:spacing w:before="240" w:after="60"/>
      <w:outlineLvl w:val="2"/>
    </w:pPr>
    <w:rPr>
      <w:bCs/>
      <w:sz w:val="17"/>
      <w:szCs w:val="26"/>
      <w:u w:val="single"/>
    </w:rPr>
  </w:style>
  <w:style w:type="paragraph" w:styleId="Heading4">
    <w:name w:val="heading 4"/>
    <w:basedOn w:val="Normal"/>
    <w:next w:val="Normal"/>
    <w:link w:val="Heading4Char"/>
    <w:qFormat/>
    <w:pPr>
      <w:keepNext/>
      <w:numPr>
        <w:ilvl w:val="3"/>
        <w:numId w:val="23"/>
      </w:numPr>
      <w:spacing w:before="240" w:after="60"/>
      <w:outlineLvl w:val="3"/>
    </w:pPr>
    <w:rPr>
      <w:bCs/>
      <w:i/>
      <w:szCs w:val="28"/>
      <w:u w:val="single"/>
    </w:rPr>
  </w:style>
  <w:style w:type="paragraph" w:styleId="Heading5">
    <w:name w:val="heading 5"/>
    <w:basedOn w:val="Normal"/>
    <w:next w:val="Normal"/>
    <w:link w:val="Heading5Char"/>
    <w:semiHidden/>
    <w:unhideWhenUsed/>
    <w:qFormat/>
    <w:pPr>
      <w:keepNext/>
      <w:keepLines/>
      <w:numPr>
        <w:ilvl w:val="4"/>
        <w:numId w:val="23"/>
      </w:numPr>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pPr>
      <w:keepNext/>
      <w:keepLines/>
      <w:widowControl/>
      <w:numPr>
        <w:ilvl w:val="5"/>
        <w:numId w:val="23"/>
      </w:numPr>
      <w:kinsoku/>
      <w:spacing w:before="200"/>
      <w:outlineLvl w:val="5"/>
    </w:pPr>
    <w:rPr>
      <w:rFonts w:asciiTheme="majorHAnsi" w:eastAsiaTheme="majorEastAsia" w:hAnsiTheme="majorHAnsi" w:cstheme="majorBidi"/>
      <w:i/>
      <w:iCs/>
      <w:color w:val="243F60" w:themeColor="accent1" w:themeShade="7F"/>
      <w:sz w:val="17"/>
      <w:szCs w:val="20"/>
      <w:lang w:eastAsia="en-US"/>
    </w:rPr>
  </w:style>
  <w:style w:type="paragraph" w:styleId="Heading7">
    <w:name w:val="heading 7"/>
    <w:basedOn w:val="Normal"/>
    <w:next w:val="Normal"/>
    <w:link w:val="Heading7Char"/>
    <w:semiHidden/>
    <w:unhideWhenUsed/>
    <w:qFormat/>
    <w:pPr>
      <w:keepNext/>
      <w:keepLines/>
      <w:widowControl/>
      <w:numPr>
        <w:ilvl w:val="6"/>
        <w:numId w:val="23"/>
      </w:numPr>
      <w:kinsoku/>
      <w:spacing w:before="200"/>
      <w:outlineLvl w:val="6"/>
    </w:pPr>
    <w:rPr>
      <w:rFonts w:asciiTheme="majorHAnsi" w:eastAsiaTheme="majorEastAsia" w:hAnsiTheme="majorHAnsi" w:cstheme="majorBidi"/>
      <w:i/>
      <w:iCs/>
      <w:color w:val="404040" w:themeColor="text1" w:themeTint="BF"/>
      <w:sz w:val="17"/>
      <w:szCs w:val="20"/>
      <w:lang w:eastAsia="en-US"/>
    </w:rPr>
  </w:style>
  <w:style w:type="paragraph" w:styleId="Heading8">
    <w:name w:val="heading 8"/>
    <w:basedOn w:val="Normal"/>
    <w:next w:val="Normal"/>
    <w:link w:val="Heading8Char"/>
    <w:semiHidden/>
    <w:unhideWhenUsed/>
    <w:qFormat/>
    <w:pPr>
      <w:keepNext/>
      <w:keepLines/>
      <w:widowControl/>
      <w:numPr>
        <w:ilvl w:val="7"/>
        <w:numId w:val="23"/>
      </w:numPr>
      <w:kinsoku/>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pPr>
      <w:numPr>
        <w:ilvl w:val="8"/>
        <w:numId w:val="2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pPr>
      <w:numPr>
        <w:numId w:val="1"/>
      </w:numPr>
      <w:spacing w:before="240" w:after="240"/>
    </w:pPr>
    <w:rPr>
      <w:sz w:val="20"/>
      <w:szCs w:val="17"/>
    </w:rPr>
  </w:style>
  <w:style w:type="paragraph" w:styleId="TOC1">
    <w:name w:val="toc 1"/>
    <w:basedOn w:val="Normal"/>
    <w:next w:val="Normal"/>
    <w:autoRedefine/>
    <w:uiPriority w:val="39"/>
    <w:rsid w:val="003B14CE"/>
    <w:pPr>
      <w:tabs>
        <w:tab w:val="left" w:pos="9498"/>
      </w:tabs>
      <w:spacing w:after="100"/>
      <w:ind w:right="-284"/>
    </w:pPr>
    <w:rPr>
      <w:sz w:val="17"/>
    </w:rPr>
  </w:style>
  <w:style w:type="character" w:customStyle="1" w:styleId="Heading1Char">
    <w:name w:val="Heading 1 Char"/>
    <w:link w:val="Heading1"/>
    <w:rsid w:val="00093C1D"/>
    <w:rPr>
      <w:rFonts w:ascii="Arial" w:hAnsi="Arial" w:cs="Arial"/>
      <w:caps/>
      <w:sz w:val="17"/>
      <w:szCs w:val="17"/>
      <w:lang w:eastAsia="zh-CN"/>
    </w:rPr>
  </w:style>
  <w:style w:type="paragraph" w:styleId="TOC2">
    <w:name w:val="toc 2"/>
    <w:basedOn w:val="Normal"/>
    <w:next w:val="Normal"/>
    <w:autoRedefine/>
    <w:uiPriority w:val="39"/>
    <w:rsid w:val="003B14CE"/>
    <w:pPr>
      <w:widowControl/>
      <w:tabs>
        <w:tab w:val="left" w:pos="9498"/>
      </w:tabs>
      <w:kinsoku/>
      <w:spacing w:before="120" w:after="40"/>
      <w:ind w:left="170" w:right="-284"/>
    </w:pPr>
    <w:rPr>
      <w:rFonts w:eastAsia="Batang" w:cs="Times New Roman"/>
      <w:caps/>
      <w:noProof/>
      <w:sz w:val="17"/>
      <w:szCs w:val="20"/>
      <w:lang w:eastAsia="en-US"/>
    </w:rPr>
  </w:style>
  <w:style w:type="paragraph" w:styleId="TOC3">
    <w:name w:val="toc 3"/>
    <w:basedOn w:val="Normal"/>
    <w:next w:val="Normal"/>
    <w:autoRedefine/>
    <w:uiPriority w:val="39"/>
    <w:rsid w:val="003B14CE"/>
    <w:pPr>
      <w:widowControl/>
      <w:tabs>
        <w:tab w:val="left" w:pos="9498"/>
        <w:tab w:val="left" w:pos="9781"/>
      </w:tabs>
      <w:kinsoku/>
      <w:spacing w:before="120"/>
      <w:ind w:left="340" w:right="-284"/>
    </w:pPr>
    <w:rPr>
      <w:rFonts w:eastAsia="Times New Roman" w:cs="Times New Roman"/>
      <w:noProof/>
      <w:sz w:val="17"/>
      <w:szCs w:val="20"/>
      <w:lang w:eastAsia="en-US"/>
    </w:rPr>
  </w:style>
  <w:style w:type="character" w:styleId="Hyperlink">
    <w:name w:val="Hyperlink"/>
    <w:uiPriority w:val="99"/>
    <w:rPr>
      <w:noProof/>
      <w:color w:val="0000FF"/>
      <w:u w:val="single"/>
    </w:rPr>
  </w:style>
  <w:style w:type="character" w:customStyle="1" w:styleId="ParagraphCharChar">
    <w:name w:val="Paragraph Char Char"/>
    <w:link w:val="Paragraph"/>
    <w:rPr>
      <w:rFonts w:ascii="Arial" w:hAnsi="Arial" w:cs="Arial"/>
      <w:szCs w:val="17"/>
      <w:lang w:val="fr-FR" w:eastAsia="zh-CN"/>
    </w:rPr>
  </w:style>
  <w:style w:type="paragraph" w:customStyle="1" w:styleId="Code">
    <w:name w:val="Code"/>
    <w:basedOn w:val="ParagraphNo"/>
    <w:link w:val="CodeChar"/>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pPr>
      <w:numPr>
        <w:numId w:val="2"/>
      </w:numPr>
    </w:pPr>
  </w:style>
  <w:style w:type="character" w:customStyle="1" w:styleId="CodeChar">
    <w:name w:val="Code Char"/>
    <w:link w:val="Code"/>
    <w:rPr>
      <w:rFonts w:ascii="Courier New" w:eastAsia="SimSun" w:hAnsi="Courier New" w:cs="Courier New"/>
      <w:bCs/>
      <w:sz w:val="18"/>
      <w:szCs w:val="17"/>
      <w:lang w:val="fr-FR" w:eastAsia="zh-CN" w:bidi="ar-SA"/>
    </w:rPr>
  </w:style>
  <w:style w:type="paragraph" w:styleId="CommentSubject">
    <w:name w:val="annotation subject"/>
    <w:basedOn w:val="Normal"/>
    <w:link w:val="CommentSubjectChar"/>
    <w:rPr>
      <w:b/>
      <w:bCs/>
      <w:sz w:val="20"/>
      <w:szCs w:val="20"/>
    </w:rPr>
  </w:style>
  <w:style w:type="paragraph" w:customStyle="1" w:styleId="Paragraphbulleted">
    <w:name w:val="Paragraph bulleted"/>
    <w:basedOn w:val="Paragraph"/>
    <w:uiPriority w:val="99"/>
    <w:pPr>
      <w:numPr>
        <w:numId w:val="4"/>
      </w:numPr>
    </w:pPr>
    <w:rPr>
      <w:szCs w:val="20"/>
    </w:rPr>
  </w:style>
  <w:style w:type="paragraph" w:customStyle="1" w:styleId="ParagraphList">
    <w:name w:val="Paragraph List"/>
    <w:basedOn w:val="Paragraph"/>
    <w:pPr>
      <w:numPr>
        <w:numId w:val="3"/>
      </w:numPr>
    </w:pPr>
    <w:rPr>
      <w:szCs w:val="20"/>
    </w:rPr>
  </w:style>
  <w:style w:type="paragraph" w:customStyle="1" w:styleId="ParagraphNo">
    <w:name w:val="Paragraph No"/>
    <w:basedOn w:val="Paragraph"/>
    <w:pPr>
      <w:numPr>
        <w:numId w:val="0"/>
      </w:numPr>
    </w:pPr>
    <w:rPr>
      <w:szCs w:val="20"/>
    </w:rPr>
  </w:style>
  <w:style w:type="paragraph" w:customStyle="1" w:styleId="Section">
    <w:name w:val="Section"/>
    <w:basedOn w:val="ParagraphNo"/>
    <w:pPr>
      <w:spacing w:before="480"/>
    </w:pPr>
    <w:rPr>
      <w:b/>
      <w:sz w:val="24"/>
    </w:rPr>
  </w:style>
  <w:style w:type="paragraph" w:customStyle="1" w:styleId="SubSection">
    <w:name w:val="Sub Section"/>
    <w:basedOn w:val="ParagraphNo"/>
    <w:pPr>
      <w:spacing w:before="480"/>
    </w:pPr>
    <w:rPr>
      <w:i/>
    </w:rPr>
  </w:style>
  <w:style w:type="paragraph" w:customStyle="1" w:styleId="CodeTitle">
    <w:name w:val="Code Title"/>
    <w:basedOn w:val="ParagraphNo"/>
    <w:pPr>
      <w:keepNext/>
      <w:keepLines/>
      <w:widowControl/>
      <w:contextualSpacing/>
    </w:pPr>
  </w:style>
  <w:style w:type="paragraph" w:customStyle="1" w:styleId="TableText">
    <w:name w:val="Table Text"/>
    <w:basedOn w:val="Normal"/>
    <w:pPr>
      <w:suppressAutoHyphens/>
    </w:pPr>
    <w:rPr>
      <w:sz w:val="20"/>
      <w:szCs w:val="20"/>
    </w:rPr>
  </w:style>
  <w:style w:type="paragraph" w:customStyle="1" w:styleId="CodeNo">
    <w:name w:val="Code No"/>
    <w:basedOn w:val="Code"/>
    <w:link w:val="CodeNoChar"/>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Pr>
      <w:rFonts w:ascii="Courier New" w:eastAsia="SimSun" w:hAnsi="Courier New" w:cs="Courier New"/>
      <w:bCs/>
      <w:sz w:val="18"/>
      <w:szCs w:val="17"/>
      <w:lang w:val="fr-FR" w:eastAsia="zh-CN" w:bidi="ar-SA"/>
    </w:rPr>
  </w:style>
  <w:style w:type="paragraph" w:styleId="ListParagraph">
    <w:name w:val="List Paragraph"/>
    <w:basedOn w:val="Normal"/>
    <w:link w:val="ListParagraphChar"/>
    <w:uiPriority w:val="34"/>
    <w:qFormat/>
    <w:pPr>
      <w:ind w:left="720"/>
      <w:contextualSpacing/>
    </w:pPr>
  </w:style>
  <w:style w:type="paragraph" w:styleId="Revision">
    <w:name w:val="Revision"/>
    <w:hidden/>
    <w:uiPriority w:val="99"/>
    <w:semiHidden/>
    <w:rPr>
      <w:rFonts w:ascii="Arial" w:hAnsi="Arial"/>
      <w:sz w:val="17"/>
      <w:szCs w:val="24"/>
      <w:lang w:eastAsia="zh-CN"/>
    </w:rPr>
  </w:style>
  <w:style w:type="paragraph" w:customStyle="1" w:styleId="List0">
    <w:name w:val="List0"/>
    <w:basedOn w:val="Normal"/>
    <w:link w:val="List0Char"/>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Pr>
      <w:rFonts w:ascii="Arial" w:eastAsia="Times New Roman" w:hAnsi="Arial"/>
      <w:sz w:val="17"/>
      <w:lang w:val="fr-FR" w:eastAsia="en-US"/>
    </w:rPr>
  </w:style>
  <w:style w:type="paragraph" w:customStyle="1" w:styleId="TitleCAPS">
    <w:name w:val="Title CAPS"/>
    <w:basedOn w:val="Normal"/>
    <w:next w:val="Normal"/>
    <w:link w:val="TitleCAPSChar"/>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241511"/>
    <w:rPr>
      <w:rFonts w:ascii="Arial" w:hAnsi="Arial" w:cs="Arial"/>
      <w:caps/>
      <w:sz w:val="17"/>
      <w:szCs w:val="17"/>
      <w:lang w:eastAsia="zh-CN"/>
    </w:rPr>
  </w:style>
  <w:style w:type="character" w:customStyle="1" w:styleId="Heading3Char">
    <w:name w:val="Heading 3 Char"/>
    <w:basedOn w:val="DefaultParagraphFont"/>
    <w:link w:val="Heading3"/>
    <w:rPr>
      <w:rFonts w:ascii="Arial" w:hAnsi="Arial" w:cs="Arial"/>
      <w:bCs/>
      <w:sz w:val="17"/>
      <w:szCs w:val="26"/>
      <w:u w:val="single"/>
      <w:lang w:val="fr-FR" w:eastAsia="zh-CN"/>
    </w:rPr>
  </w:style>
  <w:style w:type="paragraph" w:customStyle="1" w:styleId="StyleParagraph85pt">
    <w:name w:val="Style Paragraph + 8.5 pt"/>
    <w:basedOn w:val="List0"/>
    <w:next w:val="List0"/>
  </w:style>
  <w:style w:type="paragraph" w:customStyle="1" w:styleId="List0R">
    <w:name w:val="List0R"/>
    <w:basedOn w:val="List0"/>
    <w:pPr>
      <w:ind w:firstLine="567"/>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eastAsia="zh-CN"/>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cs="Arial"/>
      <w:sz w:val="24"/>
      <w:szCs w:val="24"/>
      <w:lang w:val="fr-FR" w:eastAsia="zh-CN"/>
    </w:rPr>
  </w:style>
  <w:style w:type="paragraph" w:customStyle="1" w:styleId="EPONormal">
    <w:name w:val="EPONormal"/>
    <w:basedOn w:val="Normal"/>
    <w:link w:val="EPONormalChar"/>
    <w:rPr>
      <w:rFonts w:eastAsia="Times New Roman"/>
      <w:b/>
    </w:rPr>
  </w:style>
  <w:style w:type="character" w:customStyle="1" w:styleId="TitleCAPSChar">
    <w:name w:val="Title CAPS Char"/>
    <w:basedOn w:val="DefaultParagraphFont"/>
    <w:link w:val="TitleCAPS"/>
    <w:rPr>
      <w:rFonts w:ascii="Arial" w:eastAsia="Times New Roman" w:hAnsi="Arial"/>
      <w:caps/>
      <w:sz w:val="17"/>
      <w:lang w:val="fr-FR" w:eastAsia="en-US"/>
    </w:rPr>
  </w:style>
  <w:style w:type="character" w:customStyle="1" w:styleId="EPONormalChar">
    <w:name w:val="EPONormal Char"/>
    <w:basedOn w:val="TitleCAPSChar"/>
    <w:link w:val="EPONormal"/>
    <w:rPr>
      <w:rFonts w:ascii="Arial" w:eastAsia="Times New Roman" w:hAnsi="Arial" w:cs="Arial"/>
      <w:b/>
      <w:caps w:val="0"/>
      <w:sz w:val="24"/>
      <w:szCs w:val="24"/>
      <w:lang w:val="fr-FR" w:eastAsia="zh-CN"/>
    </w:rPr>
  </w:style>
  <w:style w:type="paragraph" w:customStyle="1" w:styleId="EPODocNormal">
    <w:name w:val="EPODocNormal"/>
    <w:basedOn w:val="EPONormal"/>
    <w:link w:val="EPODocNormalChar"/>
    <w:locked/>
    <w:pPr>
      <w:ind w:left="1134"/>
    </w:pPr>
    <w:rPr>
      <w:b w:val="0"/>
    </w:rPr>
  </w:style>
  <w:style w:type="character" w:customStyle="1" w:styleId="EPODocNormalChar">
    <w:name w:val="EPODocNormal Char"/>
    <w:basedOn w:val="TitleCAPSChar"/>
    <w:link w:val="EPODocNormal"/>
    <w:rPr>
      <w:rFonts w:ascii="Arial" w:eastAsia="Times New Roman" w:hAnsi="Arial" w:cs="Arial"/>
      <w:caps w:val="0"/>
      <w:sz w:val="24"/>
      <w:szCs w:val="24"/>
      <w:lang w:val="fr-FR" w:eastAsia="zh-CN"/>
    </w:rPr>
  </w:style>
  <w:style w:type="paragraph" w:customStyle="1" w:styleId="EPODocHeading1">
    <w:name w:val="EPODocHeading1"/>
    <w:basedOn w:val="EPONormal"/>
    <w:next w:val="EPODocNormal"/>
    <w:link w:val="EPODocHeading1Char"/>
    <w:pPr>
      <w:numPr>
        <w:numId w:val="7"/>
      </w:numPr>
      <w:spacing w:before="240" w:after="240"/>
      <w:outlineLvl w:val="0"/>
    </w:pPr>
    <w:rPr>
      <w:caps/>
      <w:sz w:val="28"/>
    </w:rPr>
  </w:style>
  <w:style w:type="character" w:customStyle="1" w:styleId="EPODocHeading1Char">
    <w:name w:val="EPODocHeading1 Char"/>
    <w:basedOn w:val="TitleCAPSChar"/>
    <w:link w:val="EPODocHeading1"/>
    <w:rPr>
      <w:rFonts w:ascii="Arial" w:eastAsia="Times New Roman" w:hAnsi="Arial" w:cs="Arial"/>
      <w:b/>
      <w:caps/>
      <w:sz w:val="28"/>
      <w:szCs w:val="24"/>
      <w:lang w:val="fr-FR" w:eastAsia="zh-CN"/>
    </w:rPr>
  </w:style>
  <w:style w:type="paragraph" w:customStyle="1" w:styleId="EPODocHeading2">
    <w:name w:val="EPODocHeading2"/>
    <w:basedOn w:val="EPONormal"/>
    <w:next w:val="EPODocNormal"/>
    <w:link w:val="EPODocHeading2Char"/>
    <w:pPr>
      <w:numPr>
        <w:ilvl w:val="1"/>
        <w:numId w:val="7"/>
      </w:numPr>
      <w:spacing w:before="240" w:after="240"/>
      <w:outlineLvl w:val="1"/>
    </w:pPr>
    <w:rPr>
      <w:caps/>
    </w:rPr>
  </w:style>
  <w:style w:type="character" w:customStyle="1" w:styleId="EPODocHeading2Char">
    <w:name w:val="EPODocHeading2 Char"/>
    <w:basedOn w:val="TitleCAPSChar"/>
    <w:link w:val="EPODocHeading2"/>
    <w:rPr>
      <w:rFonts w:ascii="Arial" w:eastAsia="Times New Roman" w:hAnsi="Arial" w:cs="Arial"/>
      <w:b/>
      <w:caps/>
      <w:sz w:val="24"/>
      <w:szCs w:val="24"/>
      <w:lang w:val="fr-FR" w:eastAsia="zh-CN"/>
    </w:rPr>
  </w:style>
  <w:style w:type="paragraph" w:customStyle="1" w:styleId="EPODocHeading3">
    <w:name w:val="EPODocHeading3"/>
    <w:basedOn w:val="EPONormal"/>
    <w:next w:val="EPODocNormal"/>
    <w:link w:val="EPODocHeading3Char"/>
    <w:pPr>
      <w:numPr>
        <w:ilvl w:val="2"/>
        <w:numId w:val="7"/>
      </w:numPr>
      <w:spacing w:before="240" w:after="240"/>
      <w:outlineLvl w:val="2"/>
    </w:pPr>
  </w:style>
  <w:style w:type="character" w:customStyle="1" w:styleId="EPODocHeading3Char">
    <w:name w:val="EPODocHeading3 Char"/>
    <w:basedOn w:val="TitleCAPSChar"/>
    <w:link w:val="EPODocHeading3"/>
    <w:rPr>
      <w:rFonts w:ascii="Arial" w:eastAsia="Times New Roman" w:hAnsi="Arial" w:cs="Arial"/>
      <w:b/>
      <w:caps w:val="0"/>
      <w:sz w:val="24"/>
      <w:szCs w:val="24"/>
      <w:lang w:val="fr-FR" w:eastAsia="zh-CN"/>
    </w:rPr>
  </w:style>
  <w:style w:type="paragraph" w:customStyle="1" w:styleId="EPODocHeading4">
    <w:name w:val="EPODocHeading4"/>
    <w:basedOn w:val="EPONormal"/>
    <w:next w:val="EPODocNormal"/>
    <w:link w:val="EPODocHeading4Char"/>
    <w:pPr>
      <w:numPr>
        <w:ilvl w:val="3"/>
        <w:numId w:val="7"/>
      </w:numPr>
      <w:spacing w:before="240" w:after="240"/>
      <w:outlineLvl w:val="3"/>
    </w:pPr>
  </w:style>
  <w:style w:type="character" w:customStyle="1" w:styleId="EPODocHeading4Char">
    <w:name w:val="EPODocHeading4 Char"/>
    <w:basedOn w:val="TitleCAPSChar"/>
    <w:link w:val="EPODocHeading4"/>
    <w:rPr>
      <w:rFonts w:ascii="Arial" w:eastAsia="Times New Roman" w:hAnsi="Arial" w:cs="Arial"/>
      <w:b/>
      <w:caps w:val="0"/>
      <w:sz w:val="24"/>
      <w:szCs w:val="24"/>
      <w:lang w:val="fr-FR" w:eastAsia="zh-CN"/>
    </w:rPr>
  </w:style>
  <w:style w:type="paragraph" w:customStyle="1" w:styleId="EPOBullet">
    <w:name w:val="EPOBullet"/>
    <w:basedOn w:val="EPONormal"/>
    <w:link w:val="EPOBulletChar"/>
    <w:pPr>
      <w:numPr>
        <w:numId w:val="5"/>
      </w:numPr>
    </w:pPr>
    <w:rPr>
      <w:b w:val="0"/>
    </w:rPr>
  </w:style>
  <w:style w:type="character" w:customStyle="1" w:styleId="EPOBulletChar">
    <w:name w:val="EPOBullet Char"/>
    <w:basedOn w:val="TitleCAPSChar"/>
    <w:link w:val="EPOBullet"/>
    <w:rPr>
      <w:rFonts w:ascii="Arial" w:eastAsia="Times New Roman" w:hAnsi="Arial" w:cs="Arial"/>
      <w:caps w:val="0"/>
      <w:sz w:val="24"/>
      <w:szCs w:val="24"/>
      <w:lang w:val="fr-FR" w:eastAsia="zh-CN"/>
    </w:rPr>
  </w:style>
  <w:style w:type="paragraph" w:customStyle="1" w:styleId="EPODocBullet">
    <w:name w:val="EPODocBullet"/>
    <w:basedOn w:val="EPONormal"/>
    <w:link w:val="EPODocBulletChar"/>
    <w:pPr>
      <w:numPr>
        <w:numId w:val="8"/>
      </w:numPr>
    </w:pPr>
    <w:rPr>
      <w:b w:val="0"/>
    </w:rPr>
  </w:style>
  <w:style w:type="character" w:customStyle="1" w:styleId="EPODocBulletChar">
    <w:name w:val="EPODocBullet Char"/>
    <w:basedOn w:val="TitleCAPSChar"/>
    <w:link w:val="EPODocBullet"/>
    <w:rPr>
      <w:rFonts w:ascii="Arial" w:eastAsia="Times New Roman" w:hAnsi="Arial" w:cs="Arial"/>
      <w:caps w:val="0"/>
      <w:sz w:val="24"/>
      <w:szCs w:val="24"/>
      <w:lang w:val="fr-FR" w:eastAsia="zh-CN"/>
    </w:rPr>
  </w:style>
  <w:style w:type="paragraph" w:customStyle="1" w:styleId="EPOList">
    <w:name w:val="EPOList"/>
    <w:basedOn w:val="EPONormal"/>
    <w:link w:val="EPOListChar"/>
    <w:pPr>
      <w:numPr>
        <w:numId w:val="6"/>
      </w:numPr>
    </w:pPr>
    <w:rPr>
      <w:b w:val="0"/>
    </w:rPr>
  </w:style>
  <w:style w:type="character" w:customStyle="1" w:styleId="EPOListChar">
    <w:name w:val="EPOList Char"/>
    <w:basedOn w:val="TitleCAPSChar"/>
    <w:link w:val="EPOList"/>
    <w:rPr>
      <w:rFonts w:ascii="Arial" w:eastAsia="Times New Roman" w:hAnsi="Arial" w:cs="Arial"/>
      <w:caps w:val="0"/>
      <w:sz w:val="24"/>
      <w:szCs w:val="24"/>
      <w:lang w:val="fr-FR" w:eastAsia="zh-CN"/>
    </w:rPr>
  </w:style>
  <w:style w:type="paragraph" w:customStyle="1" w:styleId="EPODocList">
    <w:name w:val="EPODocList"/>
    <w:basedOn w:val="EPONormal"/>
    <w:link w:val="EPODocListChar"/>
    <w:pPr>
      <w:numPr>
        <w:numId w:val="9"/>
      </w:numPr>
    </w:pPr>
    <w:rPr>
      <w:b w:val="0"/>
    </w:rPr>
  </w:style>
  <w:style w:type="character" w:customStyle="1" w:styleId="EPODocListChar">
    <w:name w:val="EPODocList Char"/>
    <w:basedOn w:val="TitleCAPSChar"/>
    <w:link w:val="EPODocList"/>
    <w:rPr>
      <w:rFonts w:ascii="Arial" w:eastAsia="Times New Roman" w:hAnsi="Arial" w:cs="Arial"/>
      <w:caps w:val="0"/>
      <w:sz w:val="24"/>
      <w:szCs w:val="24"/>
      <w:lang w:val="fr-FR" w:eastAsia="zh-C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lang w:val="fr-FR"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cs="Arial"/>
      <w:sz w:val="24"/>
      <w:szCs w:val="24"/>
      <w:lang w:val="fr-FR" w:eastAsia="zh-CN"/>
    </w:rPr>
  </w:style>
  <w:style w:type="character" w:customStyle="1" w:styleId="Heading5Char">
    <w:name w:val="Heading 5 Char"/>
    <w:basedOn w:val="DefaultParagraphFont"/>
    <w:link w:val="Heading5"/>
    <w:semiHidden/>
    <w:rPr>
      <w:rFonts w:ascii="Calibri Light" w:eastAsia="Malgun Gothic" w:hAnsi="Calibri Light"/>
      <w:color w:val="1F4D78"/>
      <w:sz w:val="17"/>
      <w:lang w:val="fr-FR" w:eastAsia="en-US"/>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17"/>
      <w:lang w:val="fr-FR" w:eastAsia="en-U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17"/>
      <w:lang w:val="fr-FR" w:eastAsia="en-US"/>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lang w:val="fr-FR"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sz w:val="24"/>
      <w:szCs w:val="24"/>
      <w:lang w:val="fr-FR" w:eastAsia="zh-CN"/>
    </w:rPr>
  </w:style>
  <w:style w:type="paragraph" w:styleId="Signature">
    <w:name w:val="Signature"/>
    <w:basedOn w:val="Normal"/>
    <w:link w:val="SignatureChar"/>
    <w:pPr>
      <w:ind w:left="5250"/>
    </w:pPr>
  </w:style>
  <w:style w:type="character" w:customStyle="1" w:styleId="SignatureChar">
    <w:name w:val="Signature Char"/>
    <w:basedOn w:val="DefaultParagraphFont"/>
    <w:link w:val="Signature"/>
    <w:rPr>
      <w:rFonts w:ascii="Arial" w:hAnsi="Arial" w:cs="Arial"/>
      <w:sz w:val="24"/>
      <w:szCs w:val="24"/>
      <w:lang w:val="fr-FR" w:eastAsia="zh-CN"/>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Arial" w:hAnsi="Arial" w:cs="Arial"/>
      <w:sz w:val="18"/>
      <w:szCs w:val="24"/>
      <w:lang w:val="fr-FR" w:eastAsia="zh-CN"/>
    </w:rPr>
  </w:style>
  <w:style w:type="paragraph" w:styleId="EndnoteText">
    <w:name w:val="endnote text"/>
    <w:basedOn w:val="Normal"/>
    <w:link w:val="EndnoteTextChar"/>
    <w:rPr>
      <w:sz w:val="18"/>
    </w:rPr>
  </w:style>
  <w:style w:type="character" w:customStyle="1" w:styleId="EndnoteTextChar">
    <w:name w:val="Endnote Text Char"/>
    <w:basedOn w:val="DefaultParagraphFont"/>
    <w:link w:val="EndnoteText"/>
    <w:rPr>
      <w:rFonts w:ascii="Arial" w:hAnsi="Arial" w:cs="Arial"/>
      <w:sz w:val="18"/>
      <w:szCs w:val="24"/>
      <w:lang w:val="fr-FR" w:eastAsia="zh-CN"/>
    </w:rPr>
  </w:style>
  <w:style w:type="paragraph" w:styleId="Caption">
    <w:name w:val="caption"/>
    <w:basedOn w:val="Normal"/>
    <w:next w:val="Normal"/>
    <w:rPr>
      <w:b/>
      <w:bCs/>
      <w:sz w:val="18"/>
    </w:r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rPr>
      <w:rFonts w:ascii="Arial" w:hAnsi="Arial" w:cs="Arial"/>
      <w:sz w:val="24"/>
      <w:szCs w:val="24"/>
      <w:lang w:val="fr-FR" w:eastAsia="zh-CN"/>
    </w:rPr>
  </w:style>
  <w:style w:type="paragraph" w:customStyle="1" w:styleId="ONUMFS">
    <w:name w:val="ONUM FS"/>
    <w:basedOn w:val="BodyText"/>
    <w:pPr>
      <w:numPr>
        <w:numId w:val="11"/>
      </w:numPr>
    </w:pPr>
  </w:style>
  <w:style w:type="paragraph" w:customStyle="1" w:styleId="ONUME">
    <w:name w:val="ONUM E"/>
    <w:basedOn w:val="BodyText"/>
    <w:pPr>
      <w:numPr>
        <w:numId w:val="10"/>
      </w:numPr>
    </w:pPr>
  </w:style>
  <w:style w:type="paragraph" w:styleId="ListNumber">
    <w:name w:val="List Number"/>
    <w:basedOn w:val="Normal"/>
    <w:pPr>
      <w:numPr>
        <w:numId w:val="12"/>
      </w:numPr>
    </w:pPr>
  </w:style>
  <w:style w:type="paragraph" w:customStyle="1" w:styleId="Endofdocument-Annex">
    <w:name w:val="[End of document - Annex]"/>
    <w:basedOn w:val="Normal"/>
    <w:pPr>
      <w:widowControl/>
      <w:kinsoku/>
      <w:ind w:left="5534"/>
    </w:pPr>
    <w:rPr>
      <w:sz w:val="22"/>
      <w:szCs w:val="20"/>
    </w:rPr>
  </w:style>
  <w:style w:type="numbering" w:customStyle="1" w:styleId="NoList1">
    <w:name w:val="No List1"/>
    <w:next w:val="NoList"/>
    <w:uiPriority w:val="99"/>
    <w:semiHidden/>
    <w:unhideWhenUsed/>
  </w:style>
  <w:style w:type="character" w:customStyle="1" w:styleId="Heading4Char">
    <w:name w:val="Heading 4 Char"/>
    <w:basedOn w:val="DefaultParagraphFont"/>
    <w:link w:val="Heading4"/>
    <w:rPr>
      <w:rFonts w:ascii="Arial" w:hAnsi="Arial" w:cs="Arial"/>
      <w:bCs/>
      <w:i/>
      <w:sz w:val="24"/>
      <w:szCs w:val="28"/>
      <w:u w:val="single"/>
      <w:lang w:val="fr-FR" w:eastAsia="zh-CN"/>
    </w:rPr>
  </w:style>
  <w:style w:type="paragraph" w:styleId="TOC4">
    <w:name w:val="toc 4"/>
    <w:basedOn w:val="Normal"/>
    <w:next w:val="Normal"/>
    <w:autoRedefine/>
    <w:uiPriority w:val="39"/>
    <w:unhideWhenUsed/>
    <w:pPr>
      <w:ind w:left="720"/>
    </w:pPr>
    <w:rPr>
      <w:rFonts w:asciiTheme="minorHAnsi" w:hAnsiTheme="minorHAnsi" w:cstheme="minorHAnsi"/>
      <w:sz w:val="18"/>
      <w:szCs w:val="18"/>
    </w:rPr>
  </w:style>
  <w:style w:type="paragraph" w:styleId="TOC5">
    <w:name w:val="toc 5"/>
    <w:basedOn w:val="Normal"/>
    <w:next w:val="Normal"/>
    <w:autoRedefine/>
    <w:uiPriority w:val="39"/>
    <w:unhideWhenUsed/>
    <w:pPr>
      <w:ind w:left="960"/>
    </w:pPr>
    <w:rPr>
      <w:rFonts w:asciiTheme="minorHAnsi" w:hAnsiTheme="minorHAnsi" w:cstheme="minorHAnsi"/>
      <w:sz w:val="18"/>
      <w:szCs w:val="18"/>
    </w:rPr>
  </w:style>
  <w:style w:type="paragraph" w:styleId="TOC6">
    <w:name w:val="toc 6"/>
    <w:basedOn w:val="Normal"/>
    <w:next w:val="Normal"/>
    <w:autoRedefine/>
    <w:uiPriority w:val="39"/>
    <w:unhideWhenUsed/>
    <w:pPr>
      <w:ind w:left="1200"/>
    </w:pPr>
    <w:rPr>
      <w:rFonts w:asciiTheme="minorHAnsi" w:hAnsiTheme="minorHAnsi" w:cstheme="minorHAnsi"/>
      <w:sz w:val="18"/>
      <w:szCs w:val="18"/>
    </w:rPr>
  </w:style>
  <w:style w:type="paragraph" w:styleId="TOC7">
    <w:name w:val="toc 7"/>
    <w:basedOn w:val="Normal"/>
    <w:next w:val="Normal"/>
    <w:autoRedefine/>
    <w:uiPriority w:val="39"/>
    <w:unhideWhenUsed/>
    <w:pPr>
      <w:ind w:left="1440"/>
    </w:pPr>
    <w:rPr>
      <w:rFonts w:asciiTheme="minorHAnsi" w:hAnsiTheme="minorHAnsi" w:cstheme="minorHAnsi"/>
      <w:sz w:val="18"/>
      <w:szCs w:val="18"/>
    </w:rPr>
  </w:style>
  <w:style w:type="paragraph" w:styleId="TOC8">
    <w:name w:val="toc 8"/>
    <w:basedOn w:val="Normal"/>
    <w:next w:val="Normal"/>
    <w:autoRedefine/>
    <w:uiPriority w:val="39"/>
    <w:unhideWhenUsed/>
    <w:pPr>
      <w:ind w:left="1680"/>
    </w:pPr>
    <w:rPr>
      <w:rFonts w:asciiTheme="minorHAnsi" w:hAnsiTheme="minorHAnsi" w:cstheme="minorHAnsi"/>
      <w:sz w:val="18"/>
      <w:szCs w:val="18"/>
    </w:rPr>
  </w:style>
  <w:style w:type="paragraph" w:styleId="TOC9">
    <w:name w:val="toc 9"/>
    <w:basedOn w:val="Normal"/>
    <w:next w:val="Normal"/>
    <w:autoRedefine/>
    <w:uiPriority w:val="39"/>
    <w:unhideWhenUsed/>
    <w:pPr>
      <w:ind w:left="1920"/>
    </w:pPr>
    <w:rPr>
      <w:rFonts w:asciiTheme="minorHAnsi" w:hAnsiTheme="minorHAnsi" w:cstheme="minorHAnsi"/>
      <w:sz w:val="18"/>
      <w:szCs w:val="18"/>
    </w:rPr>
  </w:style>
  <w:style w:type="numbering" w:customStyle="1" w:styleId="NoList2">
    <w:name w:val="No List2"/>
    <w:next w:val="NoList"/>
    <w:semiHidden/>
    <w:unhideWhenUsed/>
  </w:style>
  <w:style w:type="character" w:customStyle="1" w:styleId="CommentTextChar1">
    <w:name w:val="Comment Text Char1"/>
    <w:basedOn w:val="DefaultParagraphFont"/>
    <w:uiPriority w:val="99"/>
    <w:rPr>
      <w:rFonts w:ascii="Arial" w:eastAsia="SimSun" w:hAnsi="Arial" w:cs="Arial"/>
      <w:sz w:val="18"/>
      <w:szCs w:val="24"/>
      <w:lang w:eastAsia="zh-CN"/>
    </w:rPr>
  </w:style>
  <w:style w:type="character" w:customStyle="1" w:styleId="CommentSubjectChar">
    <w:name w:val="Comment Subject Char"/>
    <w:basedOn w:val="CommentTextChar1"/>
    <w:link w:val="CommentSubject"/>
    <w:rPr>
      <w:rFonts w:ascii="Arial" w:eastAsia="SimSun" w:hAnsi="Arial" w:cs="Arial"/>
      <w:b/>
      <w:bCs/>
      <w:sz w:val="18"/>
      <w:szCs w:val="24"/>
      <w:lang w:val="fr-FR" w:eastAsia="zh-CN"/>
    </w:rPr>
  </w:style>
  <w:style w:type="paragraph" w:customStyle="1" w:styleId="Style2ST26controlledVocabulary">
    <w:name w:val="Style2_ST26_controlledVocabulary"/>
    <w:basedOn w:val="ListParagraph"/>
    <w:link w:val="Style2ST26controlledVocabularyChar"/>
    <w:autoRedefine/>
    <w:pPr>
      <w:keepNext/>
      <w:numPr>
        <w:ilvl w:val="1"/>
        <w:numId w:val="13"/>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pPr>
      <w:numPr>
        <w:numId w:val="14"/>
      </w:numPr>
      <w:tabs>
        <w:tab w:val="clear" w:pos="2835"/>
        <w:tab w:val="left" w:pos="2837"/>
      </w:tabs>
    </w:pPr>
  </w:style>
  <w:style w:type="character" w:customStyle="1" w:styleId="ListParagraphChar">
    <w:name w:val="List Paragraph Char"/>
    <w:basedOn w:val="DefaultParagraphFont"/>
    <w:link w:val="ListParagraph"/>
    <w:uiPriority w:val="34"/>
    <w:rPr>
      <w:rFonts w:ascii="Arial" w:hAnsi="Arial" w:cs="Arial"/>
      <w:sz w:val="24"/>
      <w:szCs w:val="24"/>
      <w:lang w:val="fr-FR" w:eastAsia="zh-CN"/>
    </w:rPr>
  </w:style>
  <w:style w:type="character" w:customStyle="1" w:styleId="Style2ST26controlledVocabularyChar">
    <w:name w:val="Style2_ST26_controlledVocabulary Char"/>
    <w:basedOn w:val="ListParagraphChar"/>
    <w:link w:val="Style2ST26controlledVocabulary"/>
    <w:rPr>
      <w:rFonts w:ascii="Lucida Console" w:hAnsi="Lucida Console" w:cs="Arial"/>
      <w:bCs/>
      <w:iCs/>
      <w:sz w:val="13"/>
      <w:szCs w:val="28"/>
      <w:lang w:val="fr-FR" w:eastAsia="zh-CN"/>
    </w:rPr>
  </w:style>
  <w:style w:type="paragraph" w:customStyle="1" w:styleId="Chapter7ST26ControlledVocabulary">
    <w:name w:val="Chapter7_ST26_ControlledVocabulary"/>
    <w:basedOn w:val="ListParagraph"/>
    <w:link w:val="Chapter7ST26ControlledVocabularyChar"/>
    <w:pPr>
      <w:keepNext/>
      <w:numPr>
        <w:ilvl w:val="1"/>
        <w:numId w:val="15"/>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Pr>
      <w:rFonts w:ascii="Lucida Console" w:hAnsi="Lucida Console" w:cs="Arial"/>
      <w:bCs/>
      <w:iCs/>
      <w:sz w:val="13"/>
      <w:szCs w:val="28"/>
      <w:lang w:val="fr-FR" w:eastAsia="zh-CN"/>
    </w:rPr>
  </w:style>
  <w:style w:type="character" w:customStyle="1" w:styleId="Chapter7ST26ControlledVocabularyChar">
    <w:name w:val="Chapter7_ST26_ControlledVocabulary Char"/>
    <w:basedOn w:val="ListParagraphChar"/>
    <w:link w:val="Chapter7ST26ControlledVocabulary"/>
    <w:rPr>
      <w:rFonts w:ascii="Lucida Console" w:hAnsi="Lucida Console" w:cs="Arial"/>
      <w:bCs/>
      <w:iCs/>
      <w:sz w:val="13"/>
      <w:szCs w:val="28"/>
      <w:lang w:val="fr-FR" w:eastAsia="zh-CN"/>
    </w:r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fr-FR" w:eastAsia="de-DE"/>
    </w:rPr>
  </w:style>
  <w:style w:type="paragraph" w:styleId="PlainText">
    <w:name w:val="Plain Text"/>
    <w:basedOn w:val="Normal"/>
    <w:link w:val="PlainTextChar"/>
    <w:uiPriority w:val="99"/>
    <w:unhideWhenUsed/>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Pr>
      <w:rFonts w:ascii="Calibri" w:eastAsia="Times New Roman" w:hAnsi="Calibri"/>
      <w:sz w:val="22"/>
      <w:szCs w:val="21"/>
      <w:lang w:val="fr-FR" w:eastAsia="en-US"/>
    </w:rPr>
  </w:style>
  <w:style w:type="numbering" w:customStyle="1" w:styleId="NoList3">
    <w:name w:val="No List3"/>
    <w:next w:val="NoList"/>
    <w:uiPriority w:val="99"/>
    <w:semiHidden/>
    <w:unhideWhenUsed/>
  </w:style>
  <w:style w:type="paragraph" w:styleId="NormalWeb">
    <w:name w:val="Normal (Web)"/>
    <w:basedOn w:val="Normal"/>
    <w:uiPriority w:val="99"/>
    <w:unhideWhenUsed/>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Pr>
      <w:rFonts w:ascii="Arial" w:eastAsiaTheme="minorEastAsia" w:hAnsi="Arial"/>
      <w:sz w:val="17"/>
      <w:szCs w:val="17"/>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Pr>
      <w:rFonts w:ascii="Arial" w:eastAsia="Arial Unicode MS" w:hAnsi="Arial" w:cs="Arial"/>
      <w:kern w:val="1"/>
      <w:lang w:val="fr-FR" w:eastAsia="ar-SA"/>
    </w:rPr>
  </w:style>
  <w:style w:type="paragraph" w:styleId="DocumentMap">
    <w:name w:val="Document Map"/>
    <w:basedOn w:val="Normal"/>
    <w:link w:val="DocumentMapChar"/>
    <w:uiPriority w:val="99"/>
    <w:unhideWhenUsed/>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Pr>
      <w:rFonts w:ascii="Tahoma" w:eastAsiaTheme="minorEastAsia" w:hAnsi="Tahoma" w:cs="Tahoma"/>
      <w:sz w:val="16"/>
      <w:szCs w:val="16"/>
      <w:lang w:val="fr-FR" w:eastAsia="en-US"/>
    </w:rPr>
  </w:style>
  <w:style w:type="character" w:styleId="Strong">
    <w:name w:val="Strong"/>
    <w:basedOn w:val="DefaultParagraphFont"/>
    <w:uiPriority w:val="22"/>
    <w:qFormat/>
    <w:rPr>
      <w:b/>
      <w:bCs/>
    </w:rPr>
  </w:style>
  <w:style w:type="paragraph" w:styleId="NoSpacing">
    <w:name w:val="No Spacing"/>
    <w:uiPriority w:val="1"/>
    <w:qFormat/>
    <w:rPr>
      <w:rFonts w:ascii="Calibri" w:eastAsiaTheme="minorEastAsia" w:hAnsi="Calibri" w:cs="Calibri"/>
      <w:sz w:val="17"/>
      <w:szCs w:val="17"/>
      <w:lang w:eastAsia="de-DE"/>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paragraph" w:styleId="TOCHeading">
    <w:name w:val="TOC Heading"/>
    <w:basedOn w:val="Heading1"/>
    <w:next w:val="Normal"/>
    <w:uiPriority w:val="39"/>
    <w:unhideWhenUsed/>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table" w:customStyle="1" w:styleId="TableGrid2">
    <w:name w:val="Table Grid2"/>
    <w:basedOn w:val="TableNormal"/>
    <w:next w:val="TableGri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Pr>
      <w:rFonts w:ascii="Arial" w:hAnsi="Arial" w:cs="Arial"/>
      <w:sz w:val="24"/>
      <w:szCs w:val="22"/>
      <w:lang w:val="fr-FR" w:eastAsia="zh-CN"/>
    </w:rPr>
  </w:style>
  <w:style w:type="numbering" w:customStyle="1" w:styleId="NoList11">
    <w:name w:val="No List11"/>
    <w:next w:val="NoList"/>
    <w:semiHidden/>
    <w:unhideWhenUsed/>
  </w:style>
  <w:style w:type="paragraph" w:customStyle="1" w:styleId="Heading51">
    <w:name w:val="Heading 51"/>
    <w:basedOn w:val="Normal"/>
    <w:next w:val="Normal"/>
    <w:semiHidden/>
    <w:unhideWhenUsed/>
    <w:qFormat/>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style>
  <w:style w:type="numbering" w:customStyle="1" w:styleId="NoList12">
    <w:name w:val="No List12"/>
    <w:next w:val="NoList"/>
    <w:uiPriority w:val="99"/>
    <w:semiHidden/>
    <w:unhideWhenUsed/>
  </w:style>
  <w:style w:type="numbering" w:customStyle="1" w:styleId="NoList21">
    <w:name w:val="No List21"/>
    <w:next w:val="NoList"/>
    <w:semiHidden/>
    <w:unhideWhenUsed/>
  </w:style>
  <w:style w:type="numbering" w:customStyle="1" w:styleId="NoList31">
    <w:name w:val="No List31"/>
    <w:next w:val="NoList"/>
    <w:uiPriority w:val="99"/>
    <w:semiHidden/>
    <w:unhideWhenUsed/>
  </w:style>
  <w:style w:type="numbering" w:customStyle="1" w:styleId="1111111">
    <w:name w:val="1 / 1.1 / 1.1.11"/>
    <w:basedOn w:val="NoList"/>
    <w:next w:val="111111"/>
  </w:style>
  <w:style w:type="numbering" w:customStyle="1" w:styleId="NoList111">
    <w:name w:val="No List111"/>
    <w:next w:val="NoList"/>
    <w:semiHidden/>
    <w:unhideWhenUsed/>
  </w:style>
  <w:style w:type="character" w:styleId="Emphasis">
    <w:name w:val="Emphasis"/>
    <w:basedOn w:val="DefaultParagraphFont"/>
    <w:rPr>
      <w:i/>
      <w:iCs/>
    </w:rPr>
  </w:style>
  <w:style w:type="paragraph" w:styleId="Quote">
    <w:name w:val="Quote"/>
    <w:basedOn w:val="Normal"/>
    <w:next w:val="Normal"/>
    <w:link w:val="QuoteChar"/>
    <w:uiPriority w:val="29"/>
    <w:qFormat/>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Pr>
      <w:rFonts w:ascii="Arial" w:eastAsia="Batang" w:hAnsi="Arial"/>
      <w:i/>
      <w:iCs/>
      <w:color w:val="000000"/>
      <w:sz w:val="17"/>
      <w:lang w:val="fr-FR" w:eastAsia="en-US"/>
    </w:rPr>
  </w:style>
  <w:style w:type="character" w:customStyle="1" w:styleId="Heading5Char1">
    <w:name w:val="Heading 5 Char1"/>
    <w:basedOn w:val="DefaultParagraphFont"/>
    <w:semiHidden/>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fr-FR" w:eastAsia="en-US"/>
    </w:rPr>
  </w:style>
  <w:style w:type="paragraph" w:styleId="Subtitle">
    <w:name w:val="Subtitle"/>
    <w:basedOn w:val="Normal"/>
    <w:next w:val="Normal"/>
    <w:link w:val="SubtitleChar"/>
    <w:qFormat/>
    <w:pPr>
      <w:widowControl/>
      <w:numPr>
        <w:ilvl w:val="1"/>
      </w:numPr>
      <w:kinsoku/>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fr-FR" w:eastAsia="en-US"/>
    </w:rPr>
  </w:style>
  <w:style w:type="paragraph" w:styleId="IntenseQuote">
    <w:name w:val="Intense Quote"/>
    <w:basedOn w:val="Normal"/>
    <w:next w:val="Normal"/>
    <w:link w:val="IntenseQuoteChar"/>
    <w:uiPriority w:val="30"/>
    <w:qFormat/>
    <w:pPr>
      <w:widowControl/>
      <w:pBdr>
        <w:bottom w:val="single" w:sz="4" w:space="4" w:color="4F81BD" w:themeColor="accent1"/>
      </w:pBdr>
      <w:kinsoku/>
      <w:spacing w:before="200" w:after="280"/>
      <w:ind w:left="936" w:right="936"/>
    </w:pPr>
    <w:rPr>
      <w:rFonts w:eastAsia="Batang"/>
      <w:b/>
      <w:bCs/>
      <w:i/>
      <w:iCs/>
      <w:color w:val="4F81BD" w:themeColor="accent1"/>
      <w:sz w:val="17"/>
      <w:szCs w:val="20"/>
      <w:lang w:eastAsia="en-US"/>
    </w:rPr>
  </w:style>
  <w:style w:type="character" w:customStyle="1" w:styleId="IntenseQuoteChar">
    <w:name w:val="Intense Quote Char"/>
    <w:basedOn w:val="DefaultParagraphFont"/>
    <w:link w:val="IntenseQuote"/>
    <w:uiPriority w:val="30"/>
    <w:rPr>
      <w:rFonts w:ascii="Arial" w:eastAsia="Batang" w:hAnsi="Arial" w:cs="Arial"/>
      <w:b/>
      <w:bCs/>
      <w:i/>
      <w:iCs/>
      <w:color w:val="4F81BD" w:themeColor="accent1"/>
      <w:sz w:val="17"/>
      <w:lang w:val="fr-FR" w:eastAsia="en-US"/>
    </w:rPr>
  </w:style>
  <w:style w:type="character" w:styleId="SubtleEmphasis">
    <w:name w:val="Subtle Emphasis"/>
    <w:uiPriority w:val="19"/>
    <w:qFormat/>
    <w:rPr>
      <w:i/>
      <w:iCs/>
      <w:color w:val="808080" w:themeColor="text1" w:themeTint="7F"/>
    </w:rPr>
  </w:style>
  <w:style w:type="character" w:styleId="IntenseEmphasis">
    <w:name w:val="Intense Emphasis"/>
    <w:uiPriority w:val="21"/>
    <w:qFormat/>
    <w:rPr>
      <w:b/>
      <w:bCs/>
      <w:i/>
      <w:iCs/>
      <w:color w:val="4F81BD" w:themeColor="accent1"/>
    </w:rPr>
  </w:style>
  <w:style w:type="character" w:styleId="SubtleReference">
    <w:name w:val="Subtle Reference"/>
    <w:uiPriority w:val="31"/>
    <w:qFormat/>
    <w:rPr>
      <w:smallCaps/>
      <w:color w:val="C0504D" w:themeColor="accent2"/>
      <w:u w:val="single"/>
    </w:rPr>
  </w:style>
  <w:style w:type="character" w:styleId="IntenseReference">
    <w:name w:val="Intense Reference"/>
    <w:uiPriority w:val="32"/>
    <w:qFormat/>
    <w:rPr>
      <w:b/>
      <w:bCs/>
      <w:smallCaps/>
      <w:color w:val="C0504D" w:themeColor="accent2"/>
      <w:spacing w:val="5"/>
      <w:u w:val="single"/>
    </w:rPr>
  </w:style>
  <w:style w:type="character" w:styleId="BookTitle">
    <w:name w:val="Book Title"/>
    <w:uiPriority w:val="33"/>
    <w:qFormat/>
    <w:rPr>
      <w:b/>
      <w:bCs/>
      <w:smallCaps/>
      <w:spacing w:val="5"/>
    </w:rPr>
  </w:style>
  <w:style w:type="paragraph" w:customStyle="1" w:styleId="EmitInfo">
    <w:name w:val="EmitInfo"/>
    <w:basedOn w:val="Normal"/>
    <w:pPr>
      <w:widowControl/>
      <w:kinsoku/>
      <w:spacing w:after="510"/>
      <w:jc w:val="center"/>
    </w:pPr>
    <w:rPr>
      <w:rFonts w:eastAsia="Batang" w:cs="Times New Roman"/>
      <w:i/>
      <w:sz w:val="17"/>
      <w:szCs w:val="20"/>
      <w:lang w:eastAsia="en-US"/>
    </w:rPr>
  </w:style>
  <w:style w:type="character" w:styleId="EndnoteReference">
    <w:name w:val="endnote reference"/>
    <w:basedOn w:val="DefaultParagraphFont"/>
    <w:semiHidden/>
    <w:unhideWhenUsed/>
    <w:rPr>
      <w:vertAlign w:val="superscript"/>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ui-primitive">
    <w:name w:val="fui-primitiv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EPONormal0">
    <w:name w:val="EPO Normal"/>
    <w:pPr>
      <w:widowControl w:val="0"/>
      <w:kinsoku w:val="0"/>
      <w:spacing w:line="287" w:lineRule="auto"/>
      <w:jc w:val="both"/>
    </w:pPr>
    <w:rPr>
      <w:rFonts w:ascii="Arial" w:hAnsi="Arial" w:cs="Arial"/>
      <w:sz w:val="22"/>
      <w:szCs w:val="24"/>
      <w:lang w:eastAsia="zh-CN"/>
    </w:rPr>
  </w:style>
  <w:style w:type="paragraph" w:customStyle="1" w:styleId="EPOSubheading11pt">
    <w:name w:val="EPO Subheading 11pt"/>
    <w:next w:val="EPONormal0"/>
    <w:pPr>
      <w:keepNext/>
      <w:widowControl w:val="0"/>
      <w:kinsoku w:val="0"/>
      <w:spacing w:before="220" w:after="220" w:line="287" w:lineRule="auto"/>
    </w:pPr>
    <w:rPr>
      <w:rFonts w:ascii="Arial" w:hAnsi="Arial" w:cs="Arial"/>
      <w:b/>
      <w:sz w:val="22"/>
      <w:szCs w:val="24"/>
      <w:lang w:eastAsia="zh-CN"/>
    </w:rPr>
  </w:style>
  <w:style w:type="paragraph" w:customStyle="1" w:styleId="EPOFootnote">
    <w:name w:val="EPO Footnote"/>
    <w:pPr>
      <w:widowControl w:val="0"/>
      <w:kinsoku w:val="0"/>
      <w:spacing w:line="287" w:lineRule="auto"/>
      <w:jc w:val="both"/>
    </w:pPr>
    <w:rPr>
      <w:rFonts w:ascii="Arial" w:hAnsi="Arial" w:cs="Arial"/>
      <w:sz w:val="16"/>
      <w:szCs w:val="24"/>
      <w:lang w:eastAsia="zh-CN"/>
    </w:rPr>
  </w:style>
  <w:style w:type="paragraph" w:customStyle="1" w:styleId="EPOFooter">
    <w:name w:val="EPO Footer"/>
    <w:pPr>
      <w:widowControl w:val="0"/>
      <w:kinsoku w:val="0"/>
      <w:spacing w:line="287" w:lineRule="auto"/>
    </w:pPr>
    <w:rPr>
      <w:rFonts w:ascii="Arial" w:hAnsi="Arial" w:cs="Arial"/>
      <w:sz w:val="16"/>
      <w:szCs w:val="24"/>
      <w:lang w:eastAsia="zh-CN"/>
    </w:rPr>
  </w:style>
  <w:style w:type="paragraph" w:customStyle="1" w:styleId="EPOHeader">
    <w:name w:val="EPO Header"/>
    <w:pPr>
      <w:widowControl w:val="0"/>
      <w:kinsoku w:val="0"/>
      <w:spacing w:line="287" w:lineRule="auto"/>
    </w:pPr>
    <w:rPr>
      <w:rFonts w:ascii="Arial" w:hAnsi="Arial" w:cs="Arial"/>
      <w:sz w:val="16"/>
      <w:szCs w:val="24"/>
      <w:lang w:eastAsia="zh-CN"/>
    </w:rPr>
  </w:style>
  <w:style w:type="paragraph" w:customStyle="1" w:styleId="EPOSubheading14pt">
    <w:name w:val="EPO Subheading 14pt"/>
    <w:next w:val="EPONormal0"/>
    <w:pPr>
      <w:keepNext/>
      <w:widowControl w:val="0"/>
      <w:kinsoku w:val="0"/>
      <w:spacing w:before="220" w:after="220" w:line="287" w:lineRule="auto"/>
    </w:pPr>
    <w:rPr>
      <w:rFonts w:ascii="Arial" w:hAnsi="Arial" w:cs="Arial"/>
      <w:b/>
      <w:sz w:val="28"/>
      <w:szCs w:val="24"/>
      <w:lang w:eastAsia="zh-CN"/>
    </w:rPr>
  </w:style>
  <w:style w:type="paragraph" w:customStyle="1" w:styleId="EPOAnnex">
    <w:name w:val="EPO Annex"/>
    <w:next w:val="EPONormal0"/>
    <w:pPr>
      <w:pageBreakBefore/>
      <w:widowControl w:val="0"/>
      <w:numPr>
        <w:numId w:val="18"/>
      </w:numPr>
      <w:tabs>
        <w:tab w:val="clear" w:pos="567"/>
        <w:tab w:val="left" w:pos="1417"/>
      </w:tabs>
      <w:kinsoku w:val="0"/>
      <w:spacing w:after="220" w:line="287" w:lineRule="auto"/>
      <w:ind w:left="1417" w:hanging="1417"/>
    </w:pPr>
    <w:rPr>
      <w:rFonts w:ascii="Arial" w:hAnsi="Arial" w:cs="Arial"/>
      <w:b/>
      <w:sz w:val="28"/>
      <w:szCs w:val="24"/>
      <w:lang w:eastAsia="zh-CN"/>
    </w:rPr>
  </w:style>
  <w:style w:type="paragraph" w:customStyle="1" w:styleId="EPOTitle1-25pt">
    <w:name w:val="EPO Title 1 - 25pt"/>
    <w:next w:val="EPONormal0"/>
    <w:pPr>
      <w:widowControl w:val="0"/>
      <w:kinsoku w:val="0"/>
      <w:spacing w:after="220" w:line="287" w:lineRule="auto"/>
    </w:pPr>
    <w:rPr>
      <w:rFonts w:ascii="Arial" w:hAnsi="Arial" w:cs="Arial"/>
      <w:b/>
      <w:sz w:val="50"/>
      <w:szCs w:val="24"/>
      <w:lang w:eastAsia="zh-CN"/>
    </w:rPr>
  </w:style>
  <w:style w:type="paragraph" w:customStyle="1" w:styleId="EPOTitle2-18pt">
    <w:name w:val="EPO Title 2 - 18pt"/>
    <w:next w:val="EPONormal0"/>
    <w:pPr>
      <w:widowControl w:val="0"/>
      <w:kinsoku w:val="0"/>
      <w:spacing w:after="220" w:line="287" w:lineRule="auto"/>
    </w:pPr>
    <w:rPr>
      <w:rFonts w:ascii="Arial" w:hAnsi="Arial" w:cs="Arial"/>
      <w:b/>
      <w:sz w:val="36"/>
      <w:szCs w:val="24"/>
      <w:lang w:eastAsia="zh-CN"/>
    </w:rPr>
  </w:style>
  <w:style w:type="paragraph" w:customStyle="1" w:styleId="EPOHeading1">
    <w:name w:val="EPO Heading 1"/>
    <w:next w:val="EPONormal0"/>
    <w:pPr>
      <w:keepNext/>
      <w:widowControl w:val="0"/>
      <w:numPr>
        <w:numId w:val="19"/>
      </w:numPr>
      <w:kinsoku w:val="0"/>
      <w:spacing w:before="220" w:after="220" w:line="287" w:lineRule="auto"/>
      <w:outlineLvl w:val="0"/>
    </w:pPr>
    <w:rPr>
      <w:rFonts w:ascii="Arial" w:hAnsi="Arial" w:cs="Arial"/>
      <w:b/>
      <w:sz w:val="28"/>
      <w:szCs w:val="24"/>
      <w:lang w:eastAsia="zh-CN"/>
    </w:rPr>
  </w:style>
  <w:style w:type="paragraph" w:customStyle="1" w:styleId="EPOHeading2">
    <w:name w:val="EPO Heading 2"/>
    <w:next w:val="EPONormal0"/>
    <w:pPr>
      <w:keepNext/>
      <w:widowControl w:val="0"/>
      <w:numPr>
        <w:ilvl w:val="1"/>
        <w:numId w:val="19"/>
      </w:numPr>
      <w:kinsoku w:val="0"/>
      <w:spacing w:before="220" w:after="220" w:line="287" w:lineRule="auto"/>
      <w:outlineLvl w:val="1"/>
    </w:pPr>
    <w:rPr>
      <w:rFonts w:ascii="Arial" w:hAnsi="Arial" w:cs="Arial"/>
      <w:b/>
      <w:sz w:val="24"/>
      <w:szCs w:val="24"/>
      <w:lang w:eastAsia="zh-CN"/>
    </w:rPr>
  </w:style>
  <w:style w:type="paragraph" w:customStyle="1" w:styleId="EPOHeading3">
    <w:name w:val="EPO Heading 3"/>
    <w:next w:val="EPONormal0"/>
    <w:pPr>
      <w:keepNext/>
      <w:widowControl w:val="0"/>
      <w:numPr>
        <w:ilvl w:val="2"/>
        <w:numId w:val="19"/>
      </w:numPr>
      <w:kinsoku w:val="0"/>
      <w:spacing w:before="220" w:after="220" w:line="287" w:lineRule="auto"/>
      <w:outlineLvl w:val="2"/>
    </w:pPr>
    <w:rPr>
      <w:rFonts w:ascii="Arial" w:hAnsi="Arial" w:cs="Arial"/>
      <w:b/>
      <w:sz w:val="22"/>
      <w:szCs w:val="24"/>
      <w:lang w:eastAsia="zh-CN"/>
    </w:rPr>
  </w:style>
  <w:style w:type="paragraph" w:customStyle="1" w:styleId="EPOHeading4">
    <w:name w:val="EPO Heading 4"/>
    <w:next w:val="EPONormal0"/>
    <w:pPr>
      <w:keepNext/>
      <w:widowControl w:val="0"/>
      <w:numPr>
        <w:ilvl w:val="3"/>
        <w:numId w:val="19"/>
      </w:numPr>
      <w:kinsoku w:val="0"/>
      <w:spacing w:before="220" w:after="220" w:line="287" w:lineRule="auto"/>
      <w:outlineLvl w:val="3"/>
    </w:pPr>
    <w:rPr>
      <w:rFonts w:ascii="Arial" w:hAnsi="Arial" w:cs="Arial"/>
      <w:b/>
      <w:sz w:val="22"/>
      <w:szCs w:val="24"/>
      <w:lang w:eastAsia="zh-CN"/>
    </w:rPr>
  </w:style>
  <w:style w:type="paragraph" w:customStyle="1" w:styleId="EPOBullet1stlevel">
    <w:name w:val="EPO Bullet 1st level"/>
    <w:pPr>
      <w:widowControl w:val="0"/>
      <w:numPr>
        <w:numId w:val="20"/>
      </w:numPr>
      <w:tabs>
        <w:tab w:val="clear" w:pos="1134"/>
      </w:tabs>
      <w:kinsoku w:val="0"/>
      <w:spacing w:line="287" w:lineRule="auto"/>
      <w:ind w:left="397" w:hanging="397"/>
      <w:jc w:val="both"/>
    </w:pPr>
    <w:rPr>
      <w:rFonts w:ascii="Arial" w:hAnsi="Arial" w:cs="Arial"/>
      <w:sz w:val="22"/>
      <w:szCs w:val="24"/>
      <w:lang w:eastAsia="zh-CN"/>
    </w:rPr>
  </w:style>
  <w:style w:type="paragraph" w:customStyle="1" w:styleId="EPOBullet2ndlevel">
    <w:name w:val="EPO Bullet 2nd level"/>
    <w:pPr>
      <w:widowControl w:val="0"/>
      <w:numPr>
        <w:numId w:val="21"/>
      </w:numPr>
      <w:tabs>
        <w:tab w:val="clear" w:pos="1701"/>
      </w:tabs>
      <w:kinsoku w:val="0"/>
      <w:spacing w:line="287" w:lineRule="auto"/>
      <w:ind w:left="794" w:hanging="397"/>
      <w:jc w:val="both"/>
    </w:pPr>
    <w:rPr>
      <w:rFonts w:ascii="Arial" w:hAnsi="Arial" w:cs="Arial"/>
      <w:sz w:val="22"/>
      <w:szCs w:val="24"/>
      <w:lang w:eastAsia="zh-CN"/>
    </w:rPr>
  </w:style>
  <w:style w:type="paragraph" w:customStyle="1" w:styleId="EPOList-numbers">
    <w:name w:val="EPO List - numbers"/>
    <w:pPr>
      <w:widowControl w:val="0"/>
      <w:numPr>
        <w:numId w:val="22"/>
      </w:numPr>
      <w:tabs>
        <w:tab w:val="left" w:pos="397"/>
      </w:tabs>
      <w:kinsoku w:val="0"/>
      <w:spacing w:line="287" w:lineRule="auto"/>
      <w:jc w:val="both"/>
    </w:pPr>
    <w:rPr>
      <w:rFonts w:ascii="Arial" w:hAnsi="Arial" w:cs="Arial"/>
      <w:sz w:val="22"/>
      <w:szCs w:val="24"/>
      <w:lang w:eastAsia="zh-CN"/>
    </w:rPr>
  </w:style>
  <w:style w:type="paragraph" w:customStyle="1" w:styleId="EPOList-letters">
    <w:name w:val="EPO List - letters"/>
    <w:pPr>
      <w:widowControl w:val="0"/>
      <w:numPr>
        <w:numId w:val="23"/>
      </w:numPr>
      <w:tabs>
        <w:tab w:val="left" w:pos="397"/>
      </w:tabs>
      <w:kinsoku w:val="0"/>
      <w:spacing w:line="287" w:lineRule="auto"/>
      <w:jc w:val="both"/>
    </w:pPr>
    <w:rPr>
      <w:rFonts w:ascii="Arial" w:hAnsi="Arial" w:cs="Arial"/>
      <w:sz w:val="22"/>
      <w:szCs w:val="24"/>
      <w:lang w:eastAsia="zh-CN"/>
    </w:rPr>
  </w:style>
  <w:style w:type="paragraph" w:customStyle="1" w:styleId="StandardNumber">
    <w:name w:val="Standard Number"/>
    <w:basedOn w:val="Normal"/>
    <w:qFormat/>
    <w:pPr>
      <w:widowControl/>
      <w:kinsoku/>
      <w:autoSpaceDE w:val="0"/>
      <w:autoSpaceDN w:val="0"/>
      <w:adjustRightInd w:val="0"/>
      <w:spacing w:line="360" w:lineRule="auto"/>
      <w:jc w:val="center"/>
      <w:outlineLvl w:val="0"/>
    </w:pPr>
    <w:rPr>
      <w:b/>
      <w:bCs/>
      <w:color w:val="000000"/>
      <w:sz w:val="20"/>
      <w:szCs w:val="20"/>
    </w:rPr>
  </w:style>
  <w:style w:type="paragraph" w:customStyle="1" w:styleId="StandardTitle">
    <w:name w:val="Standard Title"/>
    <w:basedOn w:val="Normal"/>
    <w:qFormat/>
    <w:pPr>
      <w:widowControl/>
      <w:kinsoku/>
      <w:autoSpaceDE w:val="0"/>
      <w:autoSpaceDN w:val="0"/>
      <w:adjustRightInd w:val="0"/>
      <w:spacing w:after="340"/>
      <w:ind w:left="1843" w:right="1843"/>
      <w:jc w:val="center"/>
    </w:pPr>
    <w:rPr>
      <w:caps/>
      <w:color w:val="000000"/>
      <w:sz w:val="17"/>
      <w:szCs w:val="17"/>
    </w:rPr>
  </w:style>
  <w:style w:type="paragraph" w:customStyle="1" w:styleId="pf0">
    <w:name w:val="pf0"/>
    <w:basedOn w:val="Normal"/>
    <w:pPr>
      <w:widowControl/>
      <w:kinsoku/>
      <w:spacing w:before="100" w:beforeAutospacing="1" w:after="100" w:afterAutospacing="1"/>
    </w:pPr>
    <w:rPr>
      <w:rFonts w:ascii="Times New Roman" w:eastAsia="Times New Roman" w:hAnsi="Times New Roman" w:cs="Times New Roman"/>
      <w:lang w:eastAsia="ko-KR"/>
    </w:rPr>
  </w:style>
  <w:style w:type="character" w:customStyle="1" w:styleId="cf01">
    <w:name w:val="cf01"/>
    <w:basedOn w:val="DefaultParagraphFont"/>
    <w:rPr>
      <w:rFonts w:ascii="Segoe UI" w:hAnsi="Segoe UI" w:cs="Segoe UI" w:hint="default"/>
      <w:b/>
      <w:bCs/>
      <w:sz w:val="18"/>
      <w:szCs w:val="18"/>
    </w:rPr>
  </w:style>
  <w:style w:type="character" w:customStyle="1" w:styleId="cf11">
    <w:name w:val="cf11"/>
    <w:basedOn w:val="DefaultParagraphFont"/>
    <w:rPr>
      <w:rFonts w:ascii="Segoe UI" w:hAnsi="Segoe UI" w:cs="Segoe UI" w:hint="default"/>
      <w:sz w:val="18"/>
      <w:szCs w:val="18"/>
    </w:rPr>
  </w:style>
  <w:style w:type="character" w:styleId="PlaceholderText">
    <w:name w:val="Placeholder Text"/>
    <w:basedOn w:val="DefaultParagraphFont"/>
    <w:uiPriority w:val="99"/>
    <w:semiHidden/>
    <w:rPr>
      <w:color w:val="808080"/>
    </w:rPr>
  </w:style>
  <w:style w:type="character" w:customStyle="1" w:styleId="normaltextrun">
    <w:name w:val="normaltextrun"/>
    <w:basedOn w:val="DefaultParagraphFont"/>
    <w:rsid w:val="00211AEC"/>
  </w:style>
  <w:style w:type="character" w:styleId="HTMLCode">
    <w:name w:val="HTML Code"/>
    <w:basedOn w:val="DefaultParagraphFont"/>
    <w:uiPriority w:val="99"/>
    <w:semiHidden/>
    <w:unhideWhenUsed/>
    <w:rsid w:val="005D1362"/>
    <w:rPr>
      <w:rFonts w:ascii="Courier New" w:eastAsiaTheme="minorHAnsi" w:hAnsi="Courier New" w:cs="Courier New" w:hint="default"/>
      <w:sz w:val="20"/>
      <w:szCs w:val="20"/>
    </w:rPr>
  </w:style>
  <w:style w:type="character" w:customStyle="1" w:styleId="html-tag">
    <w:name w:val="html-tag"/>
    <w:basedOn w:val="DefaultParagraphFont"/>
    <w:rsid w:val="004062DB"/>
  </w:style>
  <w:style w:type="character" w:customStyle="1" w:styleId="html-attribute">
    <w:name w:val="html-attribute"/>
    <w:basedOn w:val="DefaultParagraphFont"/>
    <w:rsid w:val="004062DB"/>
  </w:style>
  <w:style w:type="character" w:customStyle="1" w:styleId="html-attribute-name">
    <w:name w:val="html-attribute-name"/>
    <w:basedOn w:val="DefaultParagraphFont"/>
    <w:rsid w:val="004062DB"/>
  </w:style>
  <w:style w:type="character" w:customStyle="1" w:styleId="html-attribute-value">
    <w:name w:val="html-attribute-value"/>
    <w:basedOn w:val="DefaultParagraphFont"/>
    <w:rsid w:val="00406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4869">
      <w:bodyDiv w:val="1"/>
      <w:marLeft w:val="0"/>
      <w:marRight w:val="0"/>
      <w:marTop w:val="0"/>
      <w:marBottom w:val="0"/>
      <w:divBdr>
        <w:top w:val="none" w:sz="0" w:space="0" w:color="auto"/>
        <w:left w:val="none" w:sz="0" w:space="0" w:color="auto"/>
        <w:bottom w:val="none" w:sz="0" w:space="0" w:color="auto"/>
        <w:right w:val="none" w:sz="0" w:space="0" w:color="auto"/>
      </w:divBdr>
    </w:div>
    <w:div w:id="15734727">
      <w:bodyDiv w:val="1"/>
      <w:marLeft w:val="0"/>
      <w:marRight w:val="0"/>
      <w:marTop w:val="0"/>
      <w:marBottom w:val="0"/>
      <w:divBdr>
        <w:top w:val="none" w:sz="0" w:space="0" w:color="auto"/>
        <w:left w:val="none" w:sz="0" w:space="0" w:color="auto"/>
        <w:bottom w:val="none" w:sz="0" w:space="0" w:color="auto"/>
        <w:right w:val="none" w:sz="0" w:space="0" w:color="auto"/>
      </w:divBdr>
    </w:div>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45028588">
      <w:bodyDiv w:val="1"/>
      <w:marLeft w:val="0"/>
      <w:marRight w:val="0"/>
      <w:marTop w:val="0"/>
      <w:marBottom w:val="0"/>
      <w:divBdr>
        <w:top w:val="none" w:sz="0" w:space="0" w:color="auto"/>
        <w:left w:val="none" w:sz="0" w:space="0" w:color="auto"/>
        <w:bottom w:val="none" w:sz="0" w:space="0" w:color="auto"/>
        <w:right w:val="none" w:sz="0" w:space="0" w:color="auto"/>
      </w:divBdr>
    </w:div>
    <w:div w:id="52969445">
      <w:bodyDiv w:val="1"/>
      <w:marLeft w:val="0"/>
      <w:marRight w:val="0"/>
      <w:marTop w:val="0"/>
      <w:marBottom w:val="0"/>
      <w:divBdr>
        <w:top w:val="none" w:sz="0" w:space="0" w:color="auto"/>
        <w:left w:val="none" w:sz="0" w:space="0" w:color="auto"/>
        <w:bottom w:val="none" w:sz="0" w:space="0" w:color="auto"/>
        <w:right w:val="none" w:sz="0" w:space="0" w:color="auto"/>
      </w:divBdr>
    </w:div>
    <w:div w:id="66192093">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79912541">
      <w:bodyDiv w:val="1"/>
      <w:marLeft w:val="0"/>
      <w:marRight w:val="0"/>
      <w:marTop w:val="0"/>
      <w:marBottom w:val="0"/>
      <w:divBdr>
        <w:top w:val="none" w:sz="0" w:space="0" w:color="auto"/>
        <w:left w:val="none" w:sz="0" w:space="0" w:color="auto"/>
        <w:bottom w:val="none" w:sz="0" w:space="0" w:color="auto"/>
        <w:right w:val="none" w:sz="0" w:space="0" w:color="auto"/>
      </w:divBdr>
    </w:div>
    <w:div w:id="94374717">
      <w:bodyDiv w:val="1"/>
      <w:marLeft w:val="0"/>
      <w:marRight w:val="0"/>
      <w:marTop w:val="0"/>
      <w:marBottom w:val="0"/>
      <w:divBdr>
        <w:top w:val="none" w:sz="0" w:space="0" w:color="auto"/>
        <w:left w:val="none" w:sz="0" w:space="0" w:color="auto"/>
        <w:bottom w:val="none" w:sz="0" w:space="0" w:color="auto"/>
        <w:right w:val="none" w:sz="0" w:space="0" w:color="auto"/>
      </w:divBdr>
    </w:div>
    <w:div w:id="101611711">
      <w:bodyDiv w:val="1"/>
      <w:marLeft w:val="0"/>
      <w:marRight w:val="0"/>
      <w:marTop w:val="0"/>
      <w:marBottom w:val="0"/>
      <w:divBdr>
        <w:top w:val="none" w:sz="0" w:space="0" w:color="auto"/>
        <w:left w:val="none" w:sz="0" w:space="0" w:color="auto"/>
        <w:bottom w:val="none" w:sz="0" w:space="0" w:color="auto"/>
        <w:right w:val="none" w:sz="0" w:space="0" w:color="auto"/>
      </w:divBdr>
    </w:div>
    <w:div w:id="128208422">
      <w:bodyDiv w:val="1"/>
      <w:marLeft w:val="0"/>
      <w:marRight w:val="0"/>
      <w:marTop w:val="0"/>
      <w:marBottom w:val="0"/>
      <w:divBdr>
        <w:top w:val="none" w:sz="0" w:space="0" w:color="auto"/>
        <w:left w:val="none" w:sz="0" w:space="0" w:color="auto"/>
        <w:bottom w:val="none" w:sz="0" w:space="0" w:color="auto"/>
        <w:right w:val="none" w:sz="0" w:space="0" w:color="auto"/>
      </w:divBdr>
    </w:div>
    <w:div w:id="176966241">
      <w:bodyDiv w:val="1"/>
      <w:marLeft w:val="0"/>
      <w:marRight w:val="0"/>
      <w:marTop w:val="0"/>
      <w:marBottom w:val="0"/>
      <w:divBdr>
        <w:top w:val="none" w:sz="0" w:space="0" w:color="auto"/>
        <w:left w:val="none" w:sz="0" w:space="0" w:color="auto"/>
        <w:bottom w:val="none" w:sz="0" w:space="0" w:color="auto"/>
        <w:right w:val="none" w:sz="0" w:space="0" w:color="auto"/>
      </w:divBdr>
    </w:div>
    <w:div w:id="204409485">
      <w:bodyDiv w:val="1"/>
      <w:marLeft w:val="0"/>
      <w:marRight w:val="0"/>
      <w:marTop w:val="0"/>
      <w:marBottom w:val="0"/>
      <w:divBdr>
        <w:top w:val="none" w:sz="0" w:space="0" w:color="auto"/>
        <w:left w:val="none" w:sz="0" w:space="0" w:color="auto"/>
        <w:bottom w:val="none" w:sz="0" w:space="0" w:color="auto"/>
        <w:right w:val="none" w:sz="0" w:space="0" w:color="auto"/>
      </w:divBdr>
    </w:div>
    <w:div w:id="251403282">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06250621">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352846197">
      <w:bodyDiv w:val="1"/>
      <w:marLeft w:val="0"/>
      <w:marRight w:val="0"/>
      <w:marTop w:val="0"/>
      <w:marBottom w:val="0"/>
      <w:divBdr>
        <w:top w:val="none" w:sz="0" w:space="0" w:color="auto"/>
        <w:left w:val="none" w:sz="0" w:space="0" w:color="auto"/>
        <w:bottom w:val="none" w:sz="0" w:space="0" w:color="auto"/>
        <w:right w:val="none" w:sz="0" w:space="0" w:color="auto"/>
      </w:divBdr>
    </w:div>
    <w:div w:id="378821976">
      <w:bodyDiv w:val="1"/>
      <w:marLeft w:val="0"/>
      <w:marRight w:val="0"/>
      <w:marTop w:val="0"/>
      <w:marBottom w:val="0"/>
      <w:divBdr>
        <w:top w:val="none" w:sz="0" w:space="0" w:color="auto"/>
        <w:left w:val="none" w:sz="0" w:space="0" w:color="auto"/>
        <w:bottom w:val="none" w:sz="0" w:space="0" w:color="auto"/>
        <w:right w:val="none" w:sz="0" w:space="0" w:color="auto"/>
      </w:divBdr>
    </w:div>
    <w:div w:id="419835213">
      <w:bodyDiv w:val="1"/>
      <w:marLeft w:val="0"/>
      <w:marRight w:val="0"/>
      <w:marTop w:val="0"/>
      <w:marBottom w:val="0"/>
      <w:divBdr>
        <w:top w:val="none" w:sz="0" w:space="0" w:color="auto"/>
        <w:left w:val="none" w:sz="0" w:space="0" w:color="auto"/>
        <w:bottom w:val="none" w:sz="0" w:space="0" w:color="auto"/>
        <w:right w:val="none" w:sz="0" w:space="0" w:color="auto"/>
      </w:divBdr>
    </w:div>
    <w:div w:id="428893708">
      <w:bodyDiv w:val="1"/>
      <w:marLeft w:val="0"/>
      <w:marRight w:val="0"/>
      <w:marTop w:val="0"/>
      <w:marBottom w:val="0"/>
      <w:divBdr>
        <w:top w:val="none" w:sz="0" w:space="0" w:color="auto"/>
        <w:left w:val="none" w:sz="0" w:space="0" w:color="auto"/>
        <w:bottom w:val="none" w:sz="0" w:space="0" w:color="auto"/>
        <w:right w:val="none" w:sz="0" w:space="0" w:color="auto"/>
      </w:divBdr>
    </w:div>
    <w:div w:id="463811851">
      <w:bodyDiv w:val="1"/>
      <w:marLeft w:val="0"/>
      <w:marRight w:val="0"/>
      <w:marTop w:val="0"/>
      <w:marBottom w:val="0"/>
      <w:divBdr>
        <w:top w:val="none" w:sz="0" w:space="0" w:color="auto"/>
        <w:left w:val="none" w:sz="0" w:space="0" w:color="auto"/>
        <w:bottom w:val="none" w:sz="0" w:space="0" w:color="auto"/>
        <w:right w:val="none" w:sz="0" w:space="0" w:color="auto"/>
      </w:divBdr>
    </w:div>
    <w:div w:id="474688517">
      <w:bodyDiv w:val="1"/>
      <w:marLeft w:val="0"/>
      <w:marRight w:val="0"/>
      <w:marTop w:val="0"/>
      <w:marBottom w:val="0"/>
      <w:divBdr>
        <w:top w:val="none" w:sz="0" w:space="0" w:color="auto"/>
        <w:left w:val="none" w:sz="0" w:space="0" w:color="auto"/>
        <w:bottom w:val="none" w:sz="0" w:space="0" w:color="auto"/>
        <w:right w:val="none" w:sz="0" w:space="0" w:color="auto"/>
      </w:divBdr>
      <w:divsChild>
        <w:div w:id="1883785812">
          <w:marLeft w:val="0"/>
          <w:marRight w:val="0"/>
          <w:marTop w:val="0"/>
          <w:marBottom w:val="0"/>
          <w:divBdr>
            <w:top w:val="none" w:sz="0" w:space="0" w:color="auto"/>
            <w:left w:val="none" w:sz="0" w:space="0" w:color="auto"/>
            <w:bottom w:val="none" w:sz="0" w:space="0" w:color="auto"/>
            <w:right w:val="none" w:sz="0" w:space="0" w:color="auto"/>
          </w:divBdr>
        </w:div>
      </w:divsChild>
    </w:div>
    <w:div w:id="527986283">
      <w:bodyDiv w:val="1"/>
      <w:marLeft w:val="0"/>
      <w:marRight w:val="0"/>
      <w:marTop w:val="0"/>
      <w:marBottom w:val="0"/>
      <w:divBdr>
        <w:top w:val="none" w:sz="0" w:space="0" w:color="auto"/>
        <w:left w:val="none" w:sz="0" w:space="0" w:color="auto"/>
        <w:bottom w:val="none" w:sz="0" w:space="0" w:color="auto"/>
        <w:right w:val="none" w:sz="0" w:space="0" w:color="auto"/>
      </w:divBdr>
    </w:div>
    <w:div w:id="561990013">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649090985">
      <w:bodyDiv w:val="1"/>
      <w:marLeft w:val="0"/>
      <w:marRight w:val="0"/>
      <w:marTop w:val="0"/>
      <w:marBottom w:val="0"/>
      <w:divBdr>
        <w:top w:val="none" w:sz="0" w:space="0" w:color="auto"/>
        <w:left w:val="none" w:sz="0" w:space="0" w:color="auto"/>
        <w:bottom w:val="none" w:sz="0" w:space="0" w:color="auto"/>
        <w:right w:val="none" w:sz="0" w:space="0" w:color="auto"/>
      </w:divBdr>
    </w:div>
    <w:div w:id="688871159">
      <w:bodyDiv w:val="1"/>
      <w:marLeft w:val="0"/>
      <w:marRight w:val="0"/>
      <w:marTop w:val="0"/>
      <w:marBottom w:val="0"/>
      <w:divBdr>
        <w:top w:val="none" w:sz="0" w:space="0" w:color="auto"/>
        <w:left w:val="none" w:sz="0" w:space="0" w:color="auto"/>
        <w:bottom w:val="none" w:sz="0" w:space="0" w:color="auto"/>
        <w:right w:val="none" w:sz="0" w:space="0" w:color="auto"/>
      </w:divBdr>
    </w:div>
    <w:div w:id="705452990">
      <w:bodyDiv w:val="1"/>
      <w:marLeft w:val="0"/>
      <w:marRight w:val="0"/>
      <w:marTop w:val="0"/>
      <w:marBottom w:val="0"/>
      <w:divBdr>
        <w:top w:val="none" w:sz="0" w:space="0" w:color="auto"/>
        <w:left w:val="none" w:sz="0" w:space="0" w:color="auto"/>
        <w:bottom w:val="none" w:sz="0" w:space="0" w:color="auto"/>
        <w:right w:val="none" w:sz="0" w:space="0" w:color="auto"/>
      </w:divBdr>
    </w:div>
    <w:div w:id="712121695">
      <w:bodyDiv w:val="1"/>
      <w:marLeft w:val="0"/>
      <w:marRight w:val="0"/>
      <w:marTop w:val="0"/>
      <w:marBottom w:val="0"/>
      <w:divBdr>
        <w:top w:val="none" w:sz="0" w:space="0" w:color="auto"/>
        <w:left w:val="none" w:sz="0" w:space="0" w:color="auto"/>
        <w:bottom w:val="none" w:sz="0" w:space="0" w:color="auto"/>
        <w:right w:val="none" w:sz="0" w:space="0" w:color="auto"/>
      </w:divBdr>
    </w:div>
    <w:div w:id="721095627">
      <w:bodyDiv w:val="1"/>
      <w:marLeft w:val="0"/>
      <w:marRight w:val="0"/>
      <w:marTop w:val="0"/>
      <w:marBottom w:val="0"/>
      <w:divBdr>
        <w:top w:val="none" w:sz="0" w:space="0" w:color="auto"/>
        <w:left w:val="none" w:sz="0" w:space="0" w:color="auto"/>
        <w:bottom w:val="none" w:sz="0" w:space="0" w:color="auto"/>
        <w:right w:val="none" w:sz="0" w:space="0" w:color="auto"/>
      </w:divBdr>
    </w:div>
    <w:div w:id="733086892">
      <w:bodyDiv w:val="1"/>
      <w:marLeft w:val="0"/>
      <w:marRight w:val="0"/>
      <w:marTop w:val="0"/>
      <w:marBottom w:val="0"/>
      <w:divBdr>
        <w:top w:val="none" w:sz="0" w:space="0" w:color="auto"/>
        <w:left w:val="none" w:sz="0" w:space="0" w:color="auto"/>
        <w:bottom w:val="none" w:sz="0" w:space="0" w:color="auto"/>
        <w:right w:val="none" w:sz="0" w:space="0" w:color="auto"/>
      </w:divBdr>
    </w:div>
    <w:div w:id="735930201">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120440">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811286626">
      <w:bodyDiv w:val="1"/>
      <w:marLeft w:val="0"/>
      <w:marRight w:val="0"/>
      <w:marTop w:val="0"/>
      <w:marBottom w:val="0"/>
      <w:divBdr>
        <w:top w:val="none" w:sz="0" w:space="0" w:color="auto"/>
        <w:left w:val="none" w:sz="0" w:space="0" w:color="auto"/>
        <w:bottom w:val="none" w:sz="0" w:space="0" w:color="auto"/>
        <w:right w:val="none" w:sz="0" w:space="0" w:color="auto"/>
      </w:divBdr>
    </w:div>
    <w:div w:id="875432750">
      <w:bodyDiv w:val="1"/>
      <w:marLeft w:val="0"/>
      <w:marRight w:val="0"/>
      <w:marTop w:val="0"/>
      <w:marBottom w:val="0"/>
      <w:divBdr>
        <w:top w:val="none" w:sz="0" w:space="0" w:color="auto"/>
        <w:left w:val="none" w:sz="0" w:space="0" w:color="auto"/>
        <w:bottom w:val="none" w:sz="0" w:space="0" w:color="auto"/>
        <w:right w:val="none" w:sz="0" w:space="0" w:color="auto"/>
      </w:divBdr>
    </w:div>
    <w:div w:id="998118540">
      <w:bodyDiv w:val="1"/>
      <w:marLeft w:val="0"/>
      <w:marRight w:val="0"/>
      <w:marTop w:val="0"/>
      <w:marBottom w:val="0"/>
      <w:divBdr>
        <w:top w:val="none" w:sz="0" w:space="0" w:color="auto"/>
        <w:left w:val="none" w:sz="0" w:space="0" w:color="auto"/>
        <w:bottom w:val="none" w:sz="0" w:space="0" w:color="auto"/>
        <w:right w:val="none" w:sz="0" w:space="0" w:color="auto"/>
      </w:divBdr>
    </w:div>
    <w:div w:id="1030910759">
      <w:bodyDiv w:val="1"/>
      <w:marLeft w:val="0"/>
      <w:marRight w:val="0"/>
      <w:marTop w:val="0"/>
      <w:marBottom w:val="0"/>
      <w:divBdr>
        <w:top w:val="none" w:sz="0" w:space="0" w:color="auto"/>
        <w:left w:val="none" w:sz="0" w:space="0" w:color="auto"/>
        <w:bottom w:val="none" w:sz="0" w:space="0" w:color="auto"/>
        <w:right w:val="none" w:sz="0" w:space="0" w:color="auto"/>
      </w:divBdr>
    </w:div>
    <w:div w:id="1044215882">
      <w:bodyDiv w:val="1"/>
      <w:marLeft w:val="0"/>
      <w:marRight w:val="0"/>
      <w:marTop w:val="0"/>
      <w:marBottom w:val="0"/>
      <w:divBdr>
        <w:top w:val="none" w:sz="0" w:space="0" w:color="auto"/>
        <w:left w:val="none" w:sz="0" w:space="0" w:color="auto"/>
        <w:bottom w:val="none" w:sz="0" w:space="0" w:color="auto"/>
        <w:right w:val="none" w:sz="0" w:space="0" w:color="auto"/>
      </w:divBdr>
    </w:div>
    <w:div w:id="1049764380">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77630137">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2282809">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220047213">
      <w:bodyDiv w:val="1"/>
      <w:marLeft w:val="0"/>
      <w:marRight w:val="0"/>
      <w:marTop w:val="0"/>
      <w:marBottom w:val="0"/>
      <w:divBdr>
        <w:top w:val="none" w:sz="0" w:space="0" w:color="auto"/>
        <w:left w:val="none" w:sz="0" w:space="0" w:color="auto"/>
        <w:bottom w:val="none" w:sz="0" w:space="0" w:color="auto"/>
        <w:right w:val="none" w:sz="0" w:space="0" w:color="auto"/>
      </w:divBdr>
    </w:div>
    <w:div w:id="1228418854">
      <w:bodyDiv w:val="1"/>
      <w:marLeft w:val="0"/>
      <w:marRight w:val="0"/>
      <w:marTop w:val="0"/>
      <w:marBottom w:val="0"/>
      <w:divBdr>
        <w:top w:val="none" w:sz="0" w:space="0" w:color="auto"/>
        <w:left w:val="none" w:sz="0" w:space="0" w:color="auto"/>
        <w:bottom w:val="none" w:sz="0" w:space="0" w:color="auto"/>
        <w:right w:val="none" w:sz="0" w:space="0" w:color="auto"/>
      </w:divBdr>
    </w:div>
    <w:div w:id="1259682365">
      <w:bodyDiv w:val="1"/>
      <w:marLeft w:val="0"/>
      <w:marRight w:val="0"/>
      <w:marTop w:val="0"/>
      <w:marBottom w:val="0"/>
      <w:divBdr>
        <w:top w:val="none" w:sz="0" w:space="0" w:color="auto"/>
        <w:left w:val="none" w:sz="0" w:space="0" w:color="auto"/>
        <w:bottom w:val="none" w:sz="0" w:space="0" w:color="auto"/>
        <w:right w:val="none" w:sz="0" w:space="0" w:color="auto"/>
      </w:divBdr>
    </w:div>
    <w:div w:id="1289051412">
      <w:bodyDiv w:val="1"/>
      <w:marLeft w:val="0"/>
      <w:marRight w:val="0"/>
      <w:marTop w:val="0"/>
      <w:marBottom w:val="0"/>
      <w:divBdr>
        <w:top w:val="none" w:sz="0" w:space="0" w:color="auto"/>
        <w:left w:val="none" w:sz="0" w:space="0" w:color="auto"/>
        <w:bottom w:val="none" w:sz="0" w:space="0" w:color="auto"/>
        <w:right w:val="none" w:sz="0" w:space="0" w:color="auto"/>
      </w:divBdr>
    </w:div>
    <w:div w:id="1291282389">
      <w:bodyDiv w:val="1"/>
      <w:marLeft w:val="0"/>
      <w:marRight w:val="0"/>
      <w:marTop w:val="0"/>
      <w:marBottom w:val="0"/>
      <w:divBdr>
        <w:top w:val="none" w:sz="0" w:space="0" w:color="auto"/>
        <w:left w:val="none" w:sz="0" w:space="0" w:color="auto"/>
        <w:bottom w:val="none" w:sz="0" w:space="0" w:color="auto"/>
        <w:right w:val="none" w:sz="0" w:space="0" w:color="auto"/>
      </w:divBdr>
    </w:div>
    <w:div w:id="1315184238">
      <w:bodyDiv w:val="1"/>
      <w:marLeft w:val="0"/>
      <w:marRight w:val="0"/>
      <w:marTop w:val="0"/>
      <w:marBottom w:val="0"/>
      <w:divBdr>
        <w:top w:val="none" w:sz="0" w:space="0" w:color="auto"/>
        <w:left w:val="none" w:sz="0" w:space="0" w:color="auto"/>
        <w:bottom w:val="none" w:sz="0" w:space="0" w:color="auto"/>
        <w:right w:val="none" w:sz="0" w:space="0" w:color="auto"/>
      </w:divBdr>
    </w:div>
    <w:div w:id="1315450469">
      <w:bodyDiv w:val="1"/>
      <w:marLeft w:val="0"/>
      <w:marRight w:val="0"/>
      <w:marTop w:val="0"/>
      <w:marBottom w:val="0"/>
      <w:divBdr>
        <w:top w:val="none" w:sz="0" w:space="0" w:color="auto"/>
        <w:left w:val="none" w:sz="0" w:space="0" w:color="auto"/>
        <w:bottom w:val="none" w:sz="0" w:space="0" w:color="auto"/>
        <w:right w:val="none" w:sz="0" w:space="0" w:color="auto"/>
      </w:divBdr>
    </w:div>
    <w:div w:id="1325280711">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382361870">
      <w:bodyDiv w:val="1"/>
      <w:marLeft w:val="0"/>
      <w:marRight w:val="0"/>
      <w:marTop w:val="0"/>
      <w:marBottom w:val="0"/>
      <w:divBdr>
        <w:top w:val="none" w:sz="0" w:space="0" w:color="auto"/>
        <w:left w:val="none" w:sz="0" w:space="0" w:color="auto"/>
        <w:bottom w:val="none" w:sz="0" w:space="0" w:color="auto"/>
        <w:right w:val="none" w:sz="0" w:space="0" w:color="auto"/>
      </w:divBdr>
    </w:div>
    <w:div w:id="1424764241">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12453172">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529874672">
      <w:bodyDiv w:val="1"/>
      <w:marLeft w:val="0"/>
      <w:marRight w:val="0"/>
      <w:marTop w:val="0"/>
      <w:marBottom w:val="0"/>
      <w:divBdr>
        <w:top w:val="none" w:sz="0" w:space="0" w:color="auto"/>
        <w:left w:val="none" w:sz="0" w:space="0" w:color="auto"/>
        <w:bottom w:val="none" w:sz="0" w:space="0" w:color="auto"/>
        <w:right w:val="none" w:sz="0" w:space="0" w:color="auto"/>
      </w:divBdr>
    </w:div>
    <w:div w:id="1565143246">
      <w:bodyDiv w:val="1"/>
      <w:marLeft w:val="0"/>
      <w:marRight w:val="0"/>
      <w:marTop w:val="0"/>
      <w:marBottom w:val="0"/>
      <w:divBdr>
        <w:top w:val="none" w:sz="0" w:space="0" w:color="auto"/>
        <w:left w:val="none" w:sz="0" w:space="0" w:color="auto"/>
        <w:bottom w:val="none" w:sz="0" w:space="0" w:color="auto"/>
        <w:right w:val="none" w:sz="0" w:space="0" w:color="auto"/>
      </w:divBdr>
    </w:div>
    <w:div w:id="1573346531">
      <w:bodyDiv w:val="1"/>
      <w:marLeft w:val="0"/>
      <w:marRight w:val="0"/>
      <w:marTop w:val="0"/>
      <w:marBottom w:val="0"/>
      <w:divBdr>
        <w:top w:val="none" w:sz="0" w:space="0" w:color="auto"/>
        <w:left w:val="none" w:sz="0" w:space="0" w:color="auto"/>
        <w:bottom w:val="none" w:sz="0" w:space="0" w:color="auto"/>
        <w:right w:val="none" w:sz="0" w:space="0" w:color="auto"/>
      </w:divBdr>
    </w:div>
    <w:div w:id="1576669928">
      <w:bodyDiv w:val="1"/>
      <w:marLeft w:val="0"/>
      <w:marRight w:val="0"/>
      <w:marTop w:val="0"/>
      <w:marBottom w:val="0"/>
      <w:divBdr>
        <w:top w:val="none" w:sz="0" w:space="0" w:color="auto"/>
        <w:left w:val="none" w:sz="0" w:space="0" w:color="auto"/>
        <w:bottom w:val="none" w:sz="0" w:space="0" w:color="auto"/>
        <w:right w:val="none" w:sz="0" w:space="0" w:color="auto"/>
      </w:divBdr>
    </w:div>
    <w:div w:id="1581450236">
      <w:bodyDiv w:val="1"/>
      <w:marLeft w:val="0"/>
      <w:marRight w:val="0"/>
      <w:marTop w:val="0"/>
      <w:marBottom w:val="0"/>
      <w:divBdr>
        <w:top w:val="none" w:sz="0" w:space="0" w:color="auto"/>
        <w:left w:val="none" w:sz="0" w:space="0" w:color="auto"/>
        <w:bottom w:val="none" w:sz="0" w:space="0" w:color="auto"/>
        <w:right w:val="none" w:sz="0" w:space="0" w:color="auto"/>
      </w:divBdr>
    </w:div>
    <w:div w:id="1611157892">
      <w:bodyDiv w:val="1"/>
      <w:marLeft w:val="0"/>
      <w:marRight w:val="0"/>
      <w:marTop w:val="0"/>
      <w:marBottom w:val="0"/>
      <w:divBdr>
        <w:top w:val="none" w:sz="0" w:space="0" w:color="auto"/>
        <w:left w:val="none" w:sz="0" w:space="0" w:color="auto"/>
        <w:bottom w:val="none" w:sz="0" w:space="0" w:color="auto"/>
        <w:right w:val="none" w:sz="0" w:space="0" w:color="auto"/>
      </w:divBdr>
    </w:div>
    <w:div w:id="1612933653">
      <w:bodyDiv w:val="1"/>
      <w:marLeft w:val="0"/>
      <w:marRight w:val="0"/>
      <w:marTop w:val="0"/>
      <w:marBottom w:val="0"/>
      <w:divBdr>
        <w:top w:val="none" w:sz="0" w:space="0" w:color="auto"/>
        <w:left w:val="none" w:sz="0" w:space="0" w:color="auto"/>
        <w:bottom w:val="none" w:sz="0" w:space="0" w:color="auto"/>
        <w:right w:val="none" w:sz="0" w:space="0" w:color="auto"/>
      </w:divBdr>
    </w:div>
    <w:div w:id="1620574645">
      <w:bodyDiv w:val="1"/>
      <w:marLeft w:val="0"/>
      <w:marRight w:val="0"/>
      <w:marTop w:val="0"/>
      <w:marBottom w:val="0"/>
      <w:divBdr>
        <w:top w:val="none" w:sz="0" w:space="0" w:color="auto"/>
        <w:left w:val="none" w:sz="0" w:space="0" w:color="auto"/>
        <w:bottom w:val="none" w:sz="0" w:space="0" w:color="auto"/>
        <w:right w:val="none" w:sz="0" w:space="0" w:color="auto"/>
      </w:divBdr>
    </w:div>
    <w:div w:id="1668288715">
      <w:bodyDiv w:val="1"/>
      <w:marLeft w:val="0"/>
      <w:marRight w:val="0"/>
      <w:marTop w:val="0"/>
      <w:marBottom w:val="0"/>
      <w:divBdr>
        <w:top w:val="none" w:sz="0" w:space="0" w:color="auto"/>
        <w:left w:val="none" w:sz="0" w:space="0" w:color="auto"/>
        <w:bottom w:val="none" w:sz="0" w:space="0" w:color="auto"/>
        <w:right w:val="none" w:sz="0" w:space="0" w:color="auto"/>
      </w:divBdr>
    </w:div>
    <w:div w:id="1692953067">
      <w:bodyDiv w:val="1"/>
      <w:marLeft w:val="0"/>
      <w:marRight w:val="0"/>
      <w:marTop w:val="0"/>
      <w:marBottom w:val="0"/>
      <w:divBdr>
        <w:top w:val="none" w:sz="0" w:space="0" w:color="auto"/>
        <w:left w:val="none" w:sz="0" w:space="0" w:color="auto"/>
        <w:bottom w:val="none" w:sz="0" w:space="0" w:color="auto"/>
        <w:right w:val="none" w:sz="0" w:space="0" w:color="auto"/>
      </w:divBdr>
      <w:divsChild>
        <w:div w:id="975795460">
          <w:marLeft w:val="0"/>
          <w:marRight w:val="0"/>
          <w:marTop w:val="0"/>
          <w:marBottom w:val="0"/>
          <w:divBdr>
            <w:top w:val="none" w:sz="0" w:space="0" w:color="auto"/>
            <w:left w:val="none" w:sz="0" w:space="0" w:color="auto"/>
            <w:bottom w:val="none" w:sz="0" w:space="0" w:color="auto"/>
            <w:right w:val="none" w:sz="0" w:space="0" w:color="auto"/>
          </w:divBdr>
        </w:div>
        <w:div w:id="735860839">
          <w:marLeft w:val="240"/>
          <w:marRight w:val="0"/>
          <w:marTop w:val="0"/>
          <w:marBottom w:val="0"/>
          <w:divBdr>
            <w:top w:val="none" w:sz="0" w:space="0" w:color="auto"/>
            <w:left w:val="none" w:sz="0" w:space="0" w:color="auto"/>
            <w:bottom w:val="none" w:sz="0" w:space="0" w:color="auto"/>
            <w:right w:val="none" w:sz="0" w:space="0" w:color="auto"/>
          </w:divBdr>
          <w:divsChild>
            <w:div w:id="913584538">
              <w:marLeft w:val="0"/>
              <w:marRight w:val="0"/>
              <w:marTop w:val="0"/>
              <w:marBottom w:val="0"/>
              <w:divBdr>
                <w:top w:val="none" w:sz="0" w:space="0" w:color="auto"/>
                <w:left w:val="none" w:sz="0" w:space="0" w:color="auto"/>
                <w:bottom w:val="none" w:sz="0" w:space="0" w:color="auto"/>
                <w:right w:val="none" w:sz="0" w:space="0" w:color="auto"/>
              </w:divBdr>
            </w:div>
            <w:div w:id="555047745">
              <w:marLeft w:val="0"/>
              <w:marRight w:val="0"/>
              <w:marTop w:val="0"/>
              <w:marBottom w:val="0"/>
              <w:divBdr>
                <w:top w:val="none" w:sz="0" w:space="0" w:color="auto"/>
                <w:left w:val="none" w:sz="0" w:space="0" w:color="auto"/>
                <w:bottom w:val="none" w:sz="0" w:space="0" w:color="auto"/>
                <w:right w:val="none" w:sz="0" w:space="0" w:color="auto"/>
              </w:divBdr>
              <w:divsChild>
                <w:div w:id="1960140834">
                  <w:marLeft w:val="0"/>
                  <w:marRight w:val="0"/>
                  <w:marTop w:val="0"/>
                  <w:marBottom w:val="0"/>
                  <w:divBdr>
                    <w:top w:val="none" w:sz="0" w:space="0" w:color="auto"/>
                    <w:left w:val="none" w:sz="0" w:space="0" w:color="auto"/>
                    <w:bottom w:val="none" w:sz="0" w:space="0" w:color="auto"/>
                    <w:right w:val="none" w:sz="0" w:space="0" w:color="auto"/>
                  </w:divBdr>
                </w:div>
                <w:div w:id="1592279204">
                  <w:marLeft w:val="240"/>
                  <w:marRight w:val="0"/>
                  <w:marTop w:val="0"/>
                  <w:marBottom w:val="0"/>
                  <w:divBdr>
                    <w:top w:val="none" w:sz="0" w:space="0" w:color="auto"/>
                    <w:left w:val="none" w:sz="0" w:space="0" w:color="auto"/>
                    <w:bottom w:val="none" w:sz="0" w:space="0" w:color="auto"/>
                    <w:right w:val="none" w:sz="0" w:space="0" w:color="auto"/>
                  </w:divBdr>
                  <w:divsChild>
                    <w:div w:id="194999967">
                      <w:marLeft w:val="0"/>
                      <w:marRight w:val="0"/>
                      <w:marTop w:val="0"/>
                      <w:marBottom w:val="0"/>
                      <w:divBdr>
                        <w:top w:val="none" w:sz="0" w:space="0" w:color="auto"/>
                        <w:left w:val="none" w:sz="0" w:space="0" w:color="auto"/>
                        <w:bottom w:val="none" w:sz="0" w:space="0" w:color="auto"/>
                        <w:right w:val="none" w:sz="0" w:space="0" w:color="auto"/>
                      </w:divBdr>
                    </w:div>
                    <w:div w:id="1384645698">
                      <w:marLeft w:val="0"/>
                      <w:marRight w:val="0"/>
                      <w:marTop w:val="0"/>
                      <w:marBottom w:val="0"/>
                      <w:divBdr>
                        <w:top w:val="none" w:sz="0" w:space="0" w:color="auto"/>
                        <w:left w:val="none" w:sz="0" w:space="0" w:color="auto"/>
                        <w:bottom w:val="none" w:sz="0" w:space="0" w:color="auto"/>
                        <w:right w:val="none" w:sz="0" w:space="0" w:color="auto"/>
                      </w:divBdr>
                    </w:div>
                  </w:divsChild>
                </w:div>
                <w:div w:id="1966305712">
                  <w:marLeft w:val="0"/>
                  <w:marRight w:val="0"/>
                  <w:marTop w:val="0"/>
                  <w:marBottom w:val="0"/>
                  <w:divBdr>
                    <w:top w:val="none" w:sz="0" w:space="0" w:color="auto"/>
                    <w:left w:val="none" w:sz="0" w:space="0" w:color="auto"/>
                    <w:bottom w:val="none" w:sz="0" w:space="0" w:color="auto"/>
                    <w:right w:val="none" w:sz="0" w:space="0" w:color="auto"/>
                  </w:divBdr>
                </w:div>
              </w:divsChild>
            </w:div>
            <w:div w:id="2053578739">
              <w:marLeft w:val="0"/>
              <w:marRight w:val="0"/>
              <w:marTop w:val="0"/>
              <w:marBottom w:val="0"/>
              <w:divBdr>
                <w:top w:val="none" w:sz="0" w:space="0" w:color="auto"/>
                <w:left w:val="none" w:sz="0" w:space="0" w:color="auto"/>
                <w:bottom w:val="none" w:sz="0" w:space="0" w:color="auto"/>
                <w:right w:val="none" w:sz="0" w:space="0" w:color="auto"/>
              </w:divBdr>
            </w:div>
            <w:div w:id="1753164002">
              <w:marLeft w:val="0"/>
              <w:marRight w:val="0"/>
              <w:marTop w:val="0"/>
              <w:marBottom w:val="0"/>
              <w:divBdr>
                <w:top w:val="none" w:sz="0" w:space="0" w:color="auto"/>
                <w:left w:val="none" w:sz="0" w:space="0" w:color="auto"/>
                <w:bottom w:val="none" w:sz="0" w:space="0" w:color="auto"/>
                <w:right w:val="none" w:sz="0" w:space="0" w:color="auto"/>
              </w:divBdr>
              <w:divsChild>
                <w:div w:id="1279293739">
                  <w:marLeft w:val="0"/>
                  <w:marRight w:val="0"/>
                  <w:marTop w:val="0"/>
                  <w:marBottom w:val="0"/>
                  <w:divBdr>
                    <w:top w:val="none" w:sz="0" w:space="0" w:color="auto"/>
                    <w:left w:val="none" w:sz="0" w:space="0" w:color="auto"/>
                    <w:bottom w:val="none" w:sz="0" w:space="0" w:color="auto"/>
                    <w:right w:val="none" w:sz="0" w:space="0" w:color="auto"/>
                  </w:divBdr>
                </w:div>
                <w:div w:id="1993675077">
                  <w:marLeft w:val="240"/>
                  <w:marRight w:val="0"/>
                  <w:marTop w:val="0"/>
                  <w:marBottom w:val="0"/>
                  <w:divBdr>
                    <w:top w:val="none" w:sz="0" w:space="0" w:color="auto"/>
                    <w:left w:val="none" w:sz="0" w:space="0" w:color="auto"/>
                    <w:bottom w:val="none" w:sz="0" w:space="0" w:color="auto"/>
                    <w:right w:val="none" w:sz="0" w:space="0" w:color="auto"/>
                  </w:divBdr>
                  <w:divsChild>
                    <w:div w:id="1109280534">
                      <w:marLeft w:val="0"/>
                      <w:marRight w:val="0"/>
                      <w:marTop w:val="0"/>
                      <w:marBottom w:val="0"/>
                      <w:divBdr>
                        <w:top w:val="none" w:sz="0" w:space="0" w:color="auto"/>
                        <w:left w:val="none" w:sz="0" w:space="0" w:color="auto"/>
                        <w:bottom w:val="none" w:sz="0" w:space="0" w:color="auto"/>
                        <w:right w:val="none" w:sz="0" w:space="0" w:color="auto"/>
                      </w:divBdr>
                      <w:divsChild>
                        <w:div w:id="372273292">
                          <w:marLeft w:val="0"/>
                          <w:marRight w:val="0"/>
                          <w:marTop w:val="0"/>
                          <w:marBottom w:val="0"/>
                          <w:divBdr>
                            <w:top w:val="none" w:sz="0" w:space="0" w:color="auto"/>
                            <w:left w:val="none" w:sz="0" w:space="0" w:color="auto"/>
                            <w:bottom w:val="none" w:sz="0" w:space="0" w:color="auto"/>
                            <w:right w:val="none" w:sz="0" w:space="0" w:color="auto"/>
                          </w:divBdr>
                        </w:div>
                        <w:div w:id="235749156">
                          <w:marLeft w:val="240"/>
                          <w:marRight w:val="0"/>
                          <w:marTop w:val="0"/>
                          <w:marBottom w:val="0"/>
                          <w:divBdr>
                            <w:top w:val="none" w:sz="0" w:space="0" w:color="auto"/>
                            <w:left w:val="none" w:sz="0" w:space="0" w:color="auto"/>
                            <w:bottom w:val="none" w:sz="0" w:space="0" w:color="auto"/>
                            <w:right w:val="none" w:sz="0" w:space="0" w:color="auto"/>
                          </w:divBdr>
                          <w:divsChild>
                            <w:div w:id="1477531093">
                              <w:marLeft w:val="0"/>
                              <w:marRight w:val="0"/>
                              <w:marTop w:val="0"/>
                              <w:marBottom w:val="0"/>
                              <w:divBdr>
                                <w:top w:val="none" w:sz="0" w:space="0" w:color="auto"/>
                                <w:left w:val="none" w:sz="0" w:space="0" w:color="auto"/>
                                <w:bottom w:val="none" w:sz="0" w:space="0" w:color="auto"/>
                                <w:right w:val="none" w:sz="0" w:space="0" w:color="auto"/>
                              </w:divBdr>
                            </w:div>
                            <w:div w:id="1963925753">
                              <w:marLeft w:val="0"/>
                              <w:marRight w:val="0"/>
                              <w:marTop w:val="0"/>
                              <w:marBottom w:val="0"/>
                              <w:divBdr>
                                <w:top w:val="none" w:sz="0" w:space="0" w:color="auto"/>
                                <w:left w:val="none" w:sz="0" w:space="0" w:color="auto"/>
                                <w:bottom w:val="none" w:sz="0" w:space="0" w:color="auto"/>
                                <w:right w:val="none" w:sz="0" w:space="0" w:color="auto"/>
                              </w:divBdr>
                            </w:div>
                            <w:div w:id="2092464940">
                              <w:marLeft w:val="0"/>
                              <w:marRight w:val="0"/>
                              <w:marTop w:val="0"/>
                              <w:marBottom w:val="0"/>
                              <w:divBdr>
                                <w:top w:val="none" w:sz="0" w:space="0" w:color="auto"/>
                                <w:left w:val="none" w:sz="0" w:space="0" w:color="auto"/>
                                <w:bottom w:val="none" w:sz="0" w:space="0" w:color="auto"/>
                                <w:right w:val="none" w:sz="0" w:space="0" w:color="auto"/>
                              </w:divBdr>
                            </w:div>
                            <w:div w:id="1673213650">
                              <w:marLeft w:val="0"/>
                              <w:marRight w:val="0"/>
                              <w:marTop w:val="0"/>
                              <w:marBottom w:val="0"/>
                              <w:divBdr>
                                <w:top w:val="none" w:sz="0" w:space="0" w:color="auto"/>
                                <w:left w:val="none" w:sz="0" w:space="0" w:color="auto"/>
                                <w:bottom w:val="none" w:sz="0" w:space="0" w:color="auto"/>
                                <w:right w:val="none" w:sz="0" w:space="0" w:color="auto"/>
                              </w:divBdr>
                            </w:div>
                            <w:div w:id="598568375">
                              <w:marLeft w:val="0"/>
                              <w:marRight w:val="0"/>
                              <w:marTop w:val="0"/>
                              <w:marBottom w:val="0"/>
                              <w:divBdr>
                                <w:top w:val="none" w:sz="0" w:space="0" w:color="auto"/>
                                <w:left w:val="none" w:sz="0" w:space="0" w:color="auto"/>
                                <w:bottom w:val="none" w:sz="0" w:space="0" w:color="auto"/>
                                <w:right w:val="none" w:sz="0" w:space="0" w:color="auto"/>
                              </w:divBdr>
                            </w:div>
                            <w:div w:id="972488822">
                              <w:marLeft w:val="0"/>
                              <w:marRight w:val="0"/>
                              <w:marTop w:val="0"/>
                              <w:marBottom w:val="0"/>
                              <w:divBdr>
                                <w:top w:val="none" w:sz="0" w:space="0" w:color="auto"/>
                                <w:left w:val="none" w:sz="0" w:space="0" w:color="auto"/>
                                <w:bottom w:val="none" w:sz="0" w:space="0" w:color="auto"/>
                                <w:right w:val="none" w:sz="0" w:space="0" w:color="auto"/>
                              </w:divBdr>
                            </w:div>
                            <w:div w:id="610864234">
                              <w:marLeft w:val="0"/>
                              <w:marRight w:val="0"/>
                              <w:marTop w:val="0"/>
                              <w:marBottom w:val="0"/>
                              <w:divBdr>
                                <w:top w:val="none" w:sz="0" w:space="0" w:color="auto"/>
                                <w:left w:val="none" w:sz="0" w:space="0" w:color="auto"/>
                                <w:bottom w:val="none" w:sz="0" w:space="0" w:color="auto"/>
                                <w:right w:val="none" w:sz="0" w:space="0" w:color="auto"/>
                              </w:divBdr>
                            </w:div>
                            <w:div w:id="1020089043">
                              <w:marLeft w:val="0"/>
                              <w:marRight w:val="0"/>
                              <w:marTop w:val="0"/>
                              <w:marBottom w:val="0"/>
                              <w:divBdr>
                                <w:top w:val="none" w:sz="0" w:space="0" w:color="auto"/>
                                <w:left w:val="none" w:sz="0" w:space="0" w:color="auto"/>
                                <w:bottom w:val="none" w:sz="0" w:space="0" w:color="auto"/>
                                <w:right w:val="none" w:sz="0" w:space="0" w:color="auto"/>
                              </w:divBdr>
                            </w:div>
                          </w:divsChild>
                        </w:div>
                        <w:div w:id="1724209613">
                          <w:marLeft w:val="0"/>
                          <w:marRight w:val="0"/>
                          <w:marTop w:val="0"/>
                          <w:marBottom w:val="0"/>
                          <w:divBdr>
                            <w:top w:val="none" w:sz="0" w:space="0" w:color="auto"/>
                            <w:left w:val="none" w:sz="0" w:space="0" w:color="auto"/>
                            <w:bottom w:val="none" w:sz="0" w:space="0" w:color="auto"/>
                            <w:right w:val="none" w:sz="0" w:space="0" w:color="auto"/>
                          </w:divBdr>
                        </w:div>
                      </w:divsChild>
                    </w:div>
                    <w:div w:id="1100367626">
                      <w:marLeft w:val="0"/>
                      <w:marRight w:val="0"/>
                      <w:marTop w:val="0"/>
                      <w:marBottom w:val="0"/>
                      <w:divBdr>
                        <w:top w:val="none" w:sz="0" w:space="0" w:color="auto"/>
                        <w:left w:val="none" w:sz="0" w:space="0" w:color="auto"/>
                        <w:bottom w:val="none" w:sz="0" w:space="0" w:color="auto"/>
                        <w:right w:val="none" w:sz="0" w:space="0" w:color="auto"/>
                      </w:divBdr>
                      <w:divsChild>
                        <w:div w:id="817577410">
                          <w:marLeft w:val="0"/>
                          <w:marRight w:val="0"/>
                          <w:marTop w:val="0"/>
                          <w:marBottom w:val="0"/>
                          <w:divBdr>
                            <w:top w:val="none" w:sz="0" w:space="0" w:color="auto"/>
                            <w:left w:val="none" w:sz="0" w:space="0" w:color="auto"/>
                            <w:bottom w:val="none" w:sz="0" w:space="0" w:color="auto"/>
                            <w:right w:val="none" w:sz="0" w:space="0" w:color="auto"/>
                          </w:divBdr>
                        </w:div>
                        <w:div w:id="1979266002">
                          <w:marLeft w:val="240"/>
                          <w:marRight w:val="0"/>
                          <w:marTop w:val="0"/>
                          <w:marBottom w:val="0"/>
                          <w:divBdr>
                            <w:top w:val="none" w:sz="0" w:space="0" w:color="auto"/>
                            <w:left w:val="none" w:sz="0" w:space="0" w:color="auto"/>
                            <w:bottom w:val="none" w:sz="0" w:space="0" w:color="auto"/>
                            <w:right w:val="none" w:sz="0" w:space="0" w:color="auto"/>
                          </w:divBdr>
                          <w:divsChild>
                            <w:div w:id="1231501689">
                              <w:marLeft w:val="0"/>
                              <w:marRight w:val="0"/>
                              <w:marTop w:val="0"/>
                              <w:marBottom w:val="0"/>
                              <w:divBdr>
                                <w:top w:val="none" w:sz="0" w:space="0" w:color="auto"/>
                                <w:left w:val="none" w:sz="0" w:space="0" w:color="auto"/>
                                <w:bottom w:val="none" w:sz="0" w:space="0" w:color="auto"/>
                                <w:right w:val="none" w:sz="0" w:space="0" w:color="auto"/>
                              </w:divBdr>
                            </w:div>
                            <w:div w:id="1875575657">
                              <w:marLeft w:val="0"/>
                              <w:marRight w:val="0"/>
                              <w:marTop w:val="0"/>
                              <w:marBottom w:val="0"/>
                              <w:divBdr>
                                <w:top w:val="none" w:sz="0" w:space="0" w:color="auto"/>
                                <w:left w:val="none" w:sz="0" w:space="0" w:color="auto"/>
                                <w:bottom w:val="none" w:sz="0" w:space="0" w:color="auto"/>
                                <w:right w:val="none" w:sz="0" w:space="0" w:color="auto"/>
                              </w:divBdr>
                            </w:div>
                            <w:div w:id="1851945865">
                              <w:marLeft w:val="0"/>
                              <w:marRight w:val="0"/>
                              <w:marTop w:val="0"/>
                              <w:marBottom w:val="0"/>
                              <w:divBdr>
                                <w:top w:val="none" w:sz="0" w:space="0" w:color="auto"/>
                                <w:left w:val="none" w:sz="0" w:space="0" w:color="auto"/>
                                <w:bottom w:val="none" w:sz="0" w:space="0" w:color="auto"/>
                                <w:right w:val="none" w:sz="0" w:space="0" w:color="auto"/>
                              </w:divBdr>
                            </w:div>
                            <w:div w:id="94982034">
                              <w:marLeft w:val="0"/>
                              <w:marRight w:val="0"/>
                              <w:marTop w:val="0"/>
                              <w:marBottom w:val="0"/>
                              <w:divBdr>
                                <w:top w:val="none" w:sz="0" w:space="0" w:color="auto"/>
                                <w:left w:val="none" w:sz="0" w:space="0" w:color="auto"/>
                                <w:bottom w:val="none" w:sz="0" w:space="0" w:color="auto"/>
                                <w:right w:val="none" w:sz="0" w:space="0" w:color="auto"/>
                              </w:divBdr>
                            </w:div>
                            <w:div w:id="609240716">
                              <w:marLeft w:val="0"/>
                              <w:marRight w:val="0"/>
                              <w:marTop w:val="0"/>
                              <w:marBottom w:val="0"/>
                              <w:divBdr>
                                <w:top w:val="none" w:sz="0" w:space="0" w:color="auto"/>
                                <w:left w:val="none" w:sz="0" w:space="0" w:color="auto"/>
                                <w:bottom w:val="none" w:sz="0" w:space="0" w:color="auto"/>
                                <w:right w:val="none" w:sz="0" w:space="0" w:color="auto"/>
                              </w:divBdr>
                            </w:div>
                            <w:div w:id="1936093177">
                              <w:marLeft w:val="0"/>
                              <w:marRight w:val="0"/>
                              <w:marTop w:val="0"/>
                              <w:marBottom w:val="0"/>
                              <w:divBdr>
                                <w:top w:val="none" w:sz="0" w:space="0" w:color="auto"/>
                                <w:left w:val="none" w:sz="0" w:space="0" w:color="auto"/>
                                <w:bottom w:val="none" w:sz="0" w:space="0" w:color="auto"/>
                                <w:right w:val="none" w:sz="0" w:space="0" w:color="auto"/>
                              </w:divBdr>
                            </w:div>
                            <w:div w:id="1159153028">
                              <w:marLeft w:val="0"/>
                              <w:marRight w:val="0"/>
                              <w:marTop w:val="0"/>
                              <w:marBottom w:val="0"/>
                              <w:divBdr>
                                <w:top w:val="none" w:sz="0" w:space="0" w:color="auto"/>
                                <w:left w:val="none" w:sz="0" w:space="0" w:color="auto"/>
                                <w:bottom w:val="none" w:sz="0" w:space="0" w:color="auto"/>
                                <w:right w:val="none" w:sz="0" w:space="0" w:color="auto"/>
                              </w:divBdr>
                            </w:div>
                          </w:divsChild>
                        </w:div>
                        <w:div w:id="5241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9228">
                  <w:marLeft w:val="0"/>
                  <w:marRight w:val="0"/>
                  <w:marTop w:val="0"/>
                  <w:marBottom w:val="0"/>
                  <w:divBdr>
                    <w:top w:val="none" w:sz="0" w:space="0" w:color="auto"/>
                    <w:left w:val="none" w:sz="0" w:space="0" w:color="auto"/>
                    <w:bottom w:val="none" w:sz="0" w:space="0" w:color="auto"/>
                    <w:right w:val="none" w:sz="0" w:space="0" w:color="auto"/>
                  </w:divBdr>
                </w:div>
              </w:divsChild>
            </w:div>
            <w:div w:id="757866489">
              <w:marLeft w:val="0"/>
              <w:marRight w:val="0"/>
              <w:marTop w:val="0"/>
              <w:marBottom w:val="0"/>
              <w:divBdr>
                <w:top w:val="none" w:sz="0" w:space="0" w:color="auto"/>
                <w:left w:val="none" w:sz="0" w:space="0" w:color="auto"/>
                <w:bottom w:val="none" w:sz="0" w:space="0" w:color="auto"/>
                <w:right w:val="none" w:sz="0" w:space="0" w:color="auto"/>
              </w:divBdr>
              <w:divsChild>
                <w:div w:id="1959406149">
                  <w:marLeft w:val="0"/>
                  <w:marRight w:val="0"/>
                  <w:marTop w:val="0"/>
                  <w:marBottom w:val="0"/>
                  <w:divBdr>
                    <w:top w:val="none" w:sz="0" w:space="0" w:color="auto"/>
                    <w:left w:val="none" w:sz="0" w:space="0" w:color="auto"/>
                    <w:bottom w:val="none" w:sz="0" w:space="0" w:color="auto"/>
                    <w:right w:val="none" w:sz="0" w:space="0" w:color="auto"/>
                  </w:divBdr>
                </w:div>
                <w:div w:id="1405103562">
                  <w:marLeft w:val="240"/>
                  <w:marRight w:val="0"/>
                  <w:marTop w:val="0"/>
                  <w:marBottom w:val="0"/>
                  <w:divBdr>
                    <w:top w:val="none" w:sz="0" w:space="0" w:color="auto"/>
                    <w:left w:val="none" w:sz="0" w:space="0" w:color="auto"/>
                    <w:bottom w:val="none" w:sz="0" w:space="0" w:color="auto"/>
                    <w:right w:val="none" w:sz="0" w:space="0" w:color="auto"/>
                  </w:divBdr>
                  <w:divsChild>
                    <w:div w:id="1547058000">
                      <w:marLeft w:val="0"/>
                      <w:marRight w:val="0"/>
                      <w:marTop w:val="0"/>
                      <w:marBottom w:val="0"/>
                      <w:divBdr>
                        <w:top w:val="none" w:sz="0" w:space="0" w:color="auto"/>
                        <w:left w:val="none" w:sz="0" w:space="0" w:color="auto"/>
                        <w:bottom w:val="none" w:sz="0" w:space="0" w:color="auto"/>
                        <w:right w:val="none" w:sz="0" w:space="0" w:color="auto"/>
                      </w:divBdr>
                      <w:divsChild>
                        <w:div w:id="1074353254">
                          <w:marLeft w:val="0"/>
                          <w:marRight w:val="0"/>
                          <w:marTop w:val="0"/>
                          <w:marBottom w:val="0"/>
                          <w:divBdr>
                            <w:top w:val="none" w:sz="0" w:space="0" w:color="auto"/>
                            <w:left w:val="none" w:sz="0" w:space="0" w:color="auto"/>
                            <w:bottom w:val="none" w:sz="0" w:space="0" w:color="auto"/>
                            <w:right w:val="none" w:sz="0" w:space="0" w:color="auto"/>
                          </w:divBdr>
                        </w:div>
                        <w:div w:id="1619489998">
                          <w:marLeft w:val="240"/>
                          <w:marRight w:val="0"/>
                          <w:marTop w:val="0"/>
                          <w:marBottom w:val="0"/>
                          <w:divBdr>
                            <w:top w:val="none" w:sz="0" w:space="0" w:color="auto"/>
                            <w:left w:val="none" w:sz="0" w:space="0" w:color="auto"/>
                            <w:bottom w:val="none" w:sz="0" w:space="0" w:color="auto"/>
                            <w:right w:val="none" w:sz="0" w:space="0" w:color="auto"/>
                          </w:divBdr>
                          <w:divsChild>
                            <w:div w:id="2009022137">
                              <w:marLeft w:val="0"/>
                              <w:marRight w:val="0"/>
                              <w:marTop w:val="0"/>
                              <w:marBottom w:val="0"/>
                              <w:divBdr>
                                <w:top w:val="none" w:sz="0" w:space="0" w:color="auto"/>
                                <w:left w:val="none" w:sz="0" w:space="0" w:color="auto"/>
                                <w:bottom w:val="none" w:sz="0" w:space="0" w:color="auto"/>
                                <w:right w:val="none" w:sz="0" w:space="0" w:color="auto"/>
                              </w:divBdr>
                            </w:div>
                            <w:div w:id="1791239771">
                              <w:marLeft w:val="0"/>
                              <w:marRight w:val="0"/>
                              <w:marTop w:val="0"/>
                              <w:marBottom w:val="0"/>
                              <w:divBdr>
                                <w:top w:val="none" w:sz="0" w:space="0" w:color="auto"/>
                                <w:left w:val="none" w:sz="0" w:space="0" w:color="auto"/>
                                <w:bottom w:val="none" w:sz="0" w:space="0" w:color="auto"/>
                                <w:right w:val="none" w:sz="0" w:space="0" w:color="auto"/>
                              </w:divBdr>
                            </w:div>
                            <w:div w:id="307710147">
                              <w:marLeft w:val="0"/>
                              <w:marRight w:val="0"/>
                              <w:marTop w:val="0"/>
                              <w:marBottom w:val="0"/>
                              <w:divBdr>
                                <w:top w:val="none" w:sz="0" w:space="0" w:color="auto"/>
                                <w:left w:val="none" w:sz="0" w:space="0" w:color="auto"/>
                                <w:bottom w:val="none" w:sz="0" w:space="0" w:color="auto"/>
                                <w:right w:val="none" w:sz="0" w:space="0" w:color="auto"/>
                              </w:divBdr>
                            </w:div>
                            <w:div w:id="237251780">
                              <w:marLeft w:val="0"/>
                              <w:marRight w:val="0"/>
                              <w:marTop w:val="0"/>
                              <w:marBottom w:val="0"/>
                              <w:divBdr>
                                <w:top w:val="none" w:sz="0" w:space="0" w:color="auto"/>
                                <w:left w:val="none" w:sz="0" w:space="0" w:color="auto"/>
                                <w:bottom w:val="none" w:sz="0" w:space="0" w:color="auto"/>
                                <w:right w:val="none" w:sz="0" w:space="0" w:color="auto"/>
                              </w:divBdr>
                            </w:div>
                            <w:div w:id="1658462756">
                              <w:marLeft w:val="0"/>
                              <w:marRight w:val="0"/>
                              <w:marTop w:val="0"/>
                              <w:marBottom w:val="0"/>
                              <w:divBdr>
                                <w:top w:val="none" w:sz="0" w:space="0" w:color="auto"/>
                                <w:left w:val="none" w:sz="0" w:space="0" w:color="auto"/>
                                <w:bottom w:val="none" w:sz="0" w:space="0" w:color="auto"/>
                                <w:right w:val="none" w:sz="0" w:space="0" w:color="auto"/>
                              </w:divBdr>
                            </w:div>
                          </w:divsChild>
                        </w:div>
                        <w:div w:id="1055544205">
                          <w:marLeft w:val="0"/>
                          <w:marRight w:val="0"/>
                          <w:marTop w:val="0"/>
                          <w:marBottom w:val="0"/>
                          <w:divBdr>
                            <w:top w:val="none" w:sz="0" w:space="0" w:color="auto"/>
                            <w:left w:val="none" w:sz="0" w:space="0" w:color="auto"/>
                            <w:bottom w:val="none" w:sz="0" w:space="0" w:color="auto"/>
                            <w:right w:val="none" w:sz="0" w:space="0" w:color="auto"/>
                          </w:divBdr>
                        </w:div>
                      </w:divsChild>
                    </w:div>
                    <w:div w:id="1302153825">
                      <w:marLeft w:val="0"/>
                      <w:marRight w:val="0"/>
                      <w:marTop w:val="0"/>
                      <w:marBottom w:val="0"/>
                      <w:divBdr>
                        <w:top w:val="none" w:sz="0" w:space="0" w:color="auto"/>
                        <w:left w:val="none" w:sz="0" w:space="0" w:color="auto"/>
                        <w:bottom w:val="none" w:sz="0" w:space="0" w:color="auto"/>
                        <w:right w:val="none" w:sz="0" w:space="0" w:color="auto"/>
                      </w:divBdr>
                      <w:divsChild>
                        <w:div w:id="150610523">
                          <w:marLeft w:val="0"/>
                          <w:marRight w:val="0"/>
                          <w:marTop w:val="0"/>
                          <w:marBottom w:val="0"/>
                          <w:divBdr>
                            <w:top w:val="none" w:sz="0" w:space="0" w:color="auto"/>
                            <w:left w:val="none" w:sz="0" w:space="0" w:color="auto"/>
                            <w:bottom w:val="none" w:sz="0" w:space="0" w:color="auto"/>
                            <w:right w:val="none" w:sz="0" w:space="0" w:color="auto"/>
                          </w:divBdr>
                        </w:div>
                        <w:div w:id="295527991">
                          <w:marLeft w:val="240"/>
                          <w:marRight w:val="0"/>
                          <w:marTop w:val="0"/>
                          <w:marBottom w:val="0"/>
                          <w:divBdr>
                            <w:top w:val="none" w:sz="0" w:space="0" w:color="auto"/>
                            <w:left w:val="none" w:sz="0" w:space="0" w:color="auto"/>
                            <w:bottom w:val="none" w:sz="0" w:space="0" w:color="auto"/>
                            <w:right w:val="none" w:sz="0" w:space="0" w:color="auto"/>
                          </w:divBdr>
                          <w:divsChild>
                            <w:div w:id="2144346826">
                              <w:marLeft w:val="0"/>
                              <w:marRight w:val="0"/>
                              <w:marTop w:val="0"/>
                              <w:marBottom w:val="0"/>
                              <w:divBdr>
                                <w:top w:val="none" w:sz="0" w:space="0" w:color="auto"/>
                                <w:left w:val="none" w:sz="0" w:space="0" w:color="auto"/>
                                <w:bottom w:val="none" w:sz="0" w:space="0" w:color="auto"/>
                                <w:right w:val="none" w:sz="0" w:space="0" w:color="auto"/>
                              </w:divBdr>
                            </w:div>
                            <w:div w:id="566114950">
                              <w:marLeft w:val="0"/>
                              <w:marRight w:val="0"/>
                              <w:marTop w:val="0"/>
                              <w:marBottom w:val="0"/>
                              <w:divBdr>
                                <w:top w:val="none" w:sz="0" w:space="0" w:color="auto"/>
                                <w:left w:val="none" w:sz="0" w:space="0" w:color="auto"/>
                                <w:bottom w:val="none" w:sz="0" w:space="0" w:color="auto"/>
                                <w:right w:val="none" w:sz="0" w:space="0" w:color="auto"/>
                              </w:divBdr>
                            </w:div>
                            <w:div w:id="1112015554">
                              <w:marLeft w:val="0"/>
                              <w:marRight w:val="0"/>
                              <w:marTop w:val="0"/>
                              <w:marBottom w:val="0"/>
                              <w:divBdr>
                                <w:top w:val="none" w:sz="0" w:space="0" w:color="auto"/>
                                <w:left w:val="none" w:sz="0" w:space="0" w:color="auto"/>
                                <w:bottom w:val="none" w:sz="0" w:space="0" w:color="auto"/>
                                <w:right w:val="none" w:sz="0" w:space="0" w:color="auto"/>
                              </w:divBdr>
                            </w:div>
                            <w:div w:id="1510371109">
                              <w:marLeft w:val="0"/>
                              <w:marRight w:val="0"/>
                              <w:marTop w:val="0"/>
                              <w:marBottom w:val="0"/>
                              <w:divBdr>
                                <w:top w:val="none" w:sz="0" w:space="0" w:color="auto"/>
                                <w:left w:val="none" w:sz="0" w:space="0" w:color="auto"/>
                                <w:bottom w:val="none" w:sz="0" w:space="0" w:color="auto"/>
                                <w:right w:val="none" w:sz="0" w:space="0" w:color="auto"/>
                              </w:divBdr>
                            </w:div>
                            <w:div w:id="169494887">
                              <w:marLeft w:val="0"/>
                              <w:marRight w:val="0"/>
                              <w:marTop w:val="0"/>
                              <w:marBottom w:val="0"/>
                              <w:divBdr>
                                <w:top w:val="none" w:sz="0" w:space="0" w:color="auto"/>
                                <w:left w:val="none" w:sz="0" w:space="0" w:color="auto"/>
                                <w:bottom w:val="none" w:sz="0" w:space="0" w:color="auto"/>
                                <w:right w:val="none" w:sz="0" w:space="0" w:color="auto"/>
                              </w:divBdr>
                            </w:div>
                          </w:divsChild>
                        </w:div>
                        <w:div w:id="2131243217">
                          <w:marLeft w:val="0"/>
                          <w:marRight w:val="0"/>
                          <w:marTop w:val="0"/>
                          <w:marBottom w:val="0"/>
                          <w:divBdr>
                            <w:top w:val="none" w:sz="0" w:space="0" w:color="auto"/>
                            <w:left w:val="none" w:sz="0" w:space="0" w:color="auto"/>
                            <w:bottom w:val="none" w:sz="0" w:space="0" w:color="auto"/>
                            <w:right w:val="none" w:sz="0" w:space="0" w:color="auto"/>
                          </w:divBdr>
                        </w:div>
                      </w:divsChild>
                    </w:div>
                    <w:div w:id="1889296329">
                      <w:marLeft w:val="0"/>
                      <w:marRight w:val="0"/>
                      <w:marTop w:val="0"/>
                      <w:marBottom w:val="0"/>
                      <w:divBdr>
                        <w:top w:val="none" w:sz="0" w:space="0" w:color="auto"/>
                        <w:left w:val="none" w:sz="0" w:space="0" w:color="auto"/>
                        <w:bottom w:val="none" w:sz="0" w:space="0" w:color="auto"/>
                        <w:right w:val="none" w:sz="0" w:space="0" w:color="auto"/>
                      </w:divBdr>
                      <w:divsChild>
                        <w:div w:id="2140108152">
                          <w:marLeft w:val="0"/>
                          <w:marRight w:val="0"/>
                          <w:marTop w:val="0"/>
                          <w:marBottom w:val="0"/>
                          <w:divBdr>
                            <w:top w:val="none" w:sz="0" w:space="0" w:color="auto"/>
                            <w:left w:val="none" w:sz="0" w:space="0" w:color="auto"/>
                            <w:bottom w:val="none" w:sz="0" w:space="0" w:color="auto"/>
                            <w:right w:val="none" w:sz="0" w:space="0" w:color="auto"/>
                          </w:divBdr>
                        </w:div>
                        <w:div w:id="1399472192">
                          <w:marLeft w:val="240"/>
                          <w:marRight w:val="0"/>
                          <w:marTop w:val="0"/>
                          <w:marBottom w:val="0"/>
                          <w:divBdr>
                            <w:top w:val="none" w:sz="0" w:space="0" w:color="auto"/>
                            <w:left w:val="none" w:sz="0" w:space="0" w:color="auto"/>
                            <w:bottom w:val="none" w:sz="0" w:space="0" w:color="auto"/>
                            <w:right w:val="none" w:sz="0" w:space="0" w:color="auto"/>
                          </w:divBdr>
                          <w:divsChild>
                            <w:div w:id="362826652">
                              <w:marLeft w:val="0"/>
                              <w:marRight w:val="0"/>
                              <w:marTop w:val="0"/>
                              <w:marBottom w:val="0"/>
                              <w:divBdr>
                                <w:top w:val="none" w:sz="0" w:space="0" w:color="auto"/>
                                <w:left w:val="none" w:sz="0" w:space="0" w:color="auto"/>
                                <w:bottom w:val="none" w:sz="0" w:space="0" w:color="auto"/>
                                <w:right w:val="none" w:sz="0" w:space="0" w:color="auto"/>
                              </w:divBdr>
                            </w:div>
                            <w:div w:id="474417357">
                              <w:marLeft w:val="0"/>
                              <w:marRight w:val="0"/>
                              <w:marTop w:val="0"/>
                              <w:marBottom w:val="0"/>
                              <w:divBdr>
                                <w:top w:val="none" w:sz="0" w:space="0" w:color="auto"/>
                                <w:left w:val="none" w:sz="0" w:space="0" w:color="auto"/>
                                <w:bottom w:val="none" w:sz="0" w:space="0" w:color="auto"/>
                                <w:right w:val="none" w:sz="0" w:space="0" w:color="auto"/>
                              </w:divBdr>
                              <w:divsChild>
                                <w:div w:id="1299457413">
                                  <w:marLeft w:val="0"/>
                                  <w:marRight w:val="0"/>
                                  <w:marTop w:val="0"/>
                                  <w:marBottom w:val="0"/>
                                  <w:divBdr>
                                    <w:top w:val="none" w:sz="0" w:space="0" w:color="auto"/>
                                    <w:left w:val="none" w:sz="0" w:space="0" w:color="auto"/>
                                    <w:bottom w:val="none" w:sz="0" w:space="0" w:color="auto"/>
                                    <w:right w:val="none" w:sz="0" w:space="0" w:color="auto"/>
                                  </w:divBdr>
                                </w:div>
                                <w:div w:id="1187521933">
                                  <w:marLeft w:val="240"/>
                                  <w:marRight w:val="0"/>
                                  <w:marTop w:val="0"/>
                                  <w:marBottom w:val="0"/>
                                  <w:divBdr>
                                    <w:top w:val="none" w:sz="0" w:space="0" w:color="auto"/>
                                    <w:left w:val="none" w:sz="0" w:space="0" w:color="auto"/>
                                    <w:bottom w:val="none" w:sz="0" w:space="0" w:color="auto"/>
                                    <w:right w:val="none" w:sz="0" w:space="0" w:color="auto"/>
                                  </w:divBdr>
                                  <w:divsChild>
                                    <w:div w:id="2027825269">
                                      <w:marLeft w:val="0"/>
                                      <w:marRight w:val="0"/>
                                      <w:marTop w:val="0"/>
                                      <w:marBottom w:val="0"/>
                                      <w:divBdr>
                                        <w:top w:val="none" w:sz="0" w:space="0" w:color="auto"/>
                                        <w:left w:val="none" w:sz="0" w:space="0" w:color="auto"/>
                                        <w:bottom w:val="none" w:sz="0" w:space="0" w:color="auto"/>
                                        <w:right w:val="none" w:sz="0" w:space="0" w:color="auto"/>
                                      </w:divBdr>
                                    </w:div>
                                    <w:div w:id="458112927">
                                      <w:marLeft w:val="0"/>
                                      <w:marRight w:val="0"/>
                                      <w:marTop w:val="0"/>
                                      <w:marBottom w:val="0"/>
                                      <w:divBdr>
                                        <w:top w:val="none" w:sz="0" w:space="0" w:color="auto"/>
                                        <w:left w:val="none" w:sz="0" w:space="0" w:color="auto"/>
                                        <w:bottom w:val="none" w:sz="0" w:space="0" w:color="auto"/>
                                        <w:right w:val="none" w:sz="0" w:space="0" w:color="auto"/>
                                      </w:divBdr>
                                    </w:div>
                                    <w:div w:id="1422870368">
                                      <w:marLeft w:val="0"/>
                                      <w:marRight w:val="0"/>
                                      <w:marTop w:val="0"/>
                                      <w:marBottom w:val="0"/>
                                      <w:divBdr>
                                        <w:top w:val="none" w:sz="0" w:space="0" w:color="auto"/>
                                        <w:left w:val="none" w:sz="0" w:space="0" w:color="auto"/>
                                        <w:bottom w:val="none" w:sz="0" w:space="0" w:color="auto"/>
                                        <w:right w:val="none" w:sz="0" w:space="0" w:color="auto"/>
                                      </w:divBdr>
                                    </w:div>
                                  </w:divsChild>
                                </w:div>
                                <w:div w:id="805661868">
                                  <w:marLeft w:val="0"/>
                                  <w:marRight w:val="0"/>
                                  <w:marTop w:val="0"/>
                                  <w:marBottom w:val="0"/>
                                  <w:divBdr>
                                    <w:top w:val="none" w:sz="0" w:space="0" w:color="auto"/>
                                    <w:left w:val="none" w:sz="0" w:space="0" w:color="auto"/>
                                    <w:bottom w:val="none" w:sz="0" w:space="0" w:color="auto"/>
                                    <w:right w:val="none" w:sz="0" w:space="0" w:color="auto"/>
                                  </w:divBdr>
                                </w:div>
                              </w:divsChild>
                            </w:div>
                            <w:div w:id="1021668781">
                              <w:marLeft w:val="0"/>
                              <w:marRight w:val="0"/>
                              <w:marTop w:val="0"/>
                              <w:marBottom w:val="0"/>
                              <w:divBdr>
                                <w:top w:val="none" w:sz="0" w:space="0" w:color="auto"/>
                                <w:left w:val="none" w:sz="0" w:space="0" w:color="auto"/>
                                <w:bottom w:val="none" w:sz="0" w:space="0" w:color="auto"/>
                                <w:right w:val="none" w:sz="0" w:space="0" w:color="auto"/>
                              </w:divBdr>
                            </w:div>
                            <w:div w:id="879784370">
                              <w:marLeft w:val="0"/>
                              <w:marRight w:val="0"/>
                              <w:marTop w:val="0"/>
                              <w:marBottom w:val="0"/>
                              <w:divBdr>
                                <w:top w:val="none" w:sz="0" w:space="0" w:color="auto"/>
                                <w:left w:val="none" w:sz="0" w:space="0" w:color="auto"/>
                                <w:bottom w:val="none" w:sz="0" w:space="0" w:color="auto"/>
                                <w:right w:val="none" w:sz="0" w:space="0" w:color="auto"/>
                              </w:divBdr>
                            </w:div>
                            <w:div w:id="1531649292">
                              <w:marLeft w:val="0"/>
                              <w:marRight w:val="0"/>
                              <w:marTop w:val="0"/>
                              <w:marBottom w:val="0"/>
                              <w:divBdr>
                                <w:top w:val="none" w:sz="0" w:space="0" w:color="auto"/>
                                <w:left w:val="none" w:sz="0" w:space="0" w:color="auto"/>
                                <w:bottom w:val="none" w:sz="0" w:space="0" w:color="auto"/>
                                <w:right w:val="none" w:sz="0" w:space="0" w:color="auto"/>
                              </w:divBdr>
                            </w:div>
                          </w:divsChild>
                        </w:div>
                        <w:div w:id="1631396986">
                          <w:marLeft w:val="0"/>
                          <w:marRight w:val="0"/>
                          <w:marTop w:val="0"/>
                          <w:marBottom w:val="0"/>
                          <w:divBdr>
                            <w:top w:val="none" w:sz="0" w:space="0" w:color="auto"/>
                            <w:left w:val="none" w:sz="0" w:space="0" w:color="auto"/>
                            <w:bottom w:val="none" w:sz="0" w:space="0" w:color="auto"/>
                            <w:right w:val="none" w:sz="0" w:space="0" w:color="auto"/>
                          </w:divBdr>
                        </w:div>
                      </w:divsChild>
                    </w:div>
                    <w:div w:id="1265381451">
                      <w:marLeft w:val="0"/>
                      <w:marRight w:val="0"/>
                      <w:marTop w:val="0"/>
                      <w:marBottom w:val="0"/>
                      <w:divBdr>
                        <w:top w:val="none" w:sz="0" w:space="0" w:color="auto"/>
                        <w:left w:val="none" w:sz="0" w:space="0" w:color="auto"/>
                        <w:bottom w:val="none" w:sz="0" w:space="0" w:color="auto"/>
                        <w:right w:val="none" w:sz="0" w:space="0" w:color="auto"/>
                      </w:divBdr>
                      <w:divsChild>
                        <w:div w:id="1406416876">
                          <w:marLeft w:val="0"/>
                          <w:marRight w:val="0"/>
                          <w:marTop w:val="0"/>
                          <w:marBottom w:val="0"/>
                          <w:divBdr>
                            <w:top w:val="none" w:sz="0" w:space="0" w:color="auto"/>
                            <w:left w:val="none" w:sz="0" w:space="0" w:color="auto"/>
                            <w:bottom w:val="none" w:sz="0" w:space="0" w:color="auto"/>
                            <w:right w:val="none" w:sz="0" w:space="0" w:color="auto"/>
                          </w:divBdr>
                        </w:div>
                        <w:div w:id="1776486261">
                          <w:marLeft w:val="240"/>
                          <w:marRight w:val="0"/>
                          <w:marTop w:val="0"/>
                          <w:marBottom w:val="0"/>
                          <w:divBdr>
                            <w:top w:val="none" w:sz="0" w:space="0" w:color="auto"/>
                            <w:left w:val="none" w:sz="0" w:space="0" w:color="auto"/>
                            <w:bottom w:val="none" w:sz="0" w:space="0" w:color="auto"/>
                            <w:right w:val="none" w:sz="0" w:space="0" w:color="auto"/>
                          </w:divBdr>
                          <w:divsChild>
                            <w:div w:id="1952857912">
                              <w:marLeft w:val="0"/>
                              <w:marRight w:val="0"/>
                              <w:marTop w:val="0"/>
                              <w:marBottom w:val="0"/>
                              <w:divBdr>
                                <w:top w:val="none" w:sz="0" w:space="0" w:color="auto"/>
                                <w:left w:val="none" w:sz="0" w:space="0" w:color="auto"/>
                                <w:bottom w:val="none" w:sz="0" w:space="0" w:color="auto"/>
                                <w:right w:val="none" w:sz="0" w:space="0" w:color="auto"/>
                              </w:divBdr>
                            </w:div>
                            <w:div w:id="707686484">
                              <w:marLeft w:val="0"/>
                              <w:marRight w:val="0"/>
                              <w:marTop w:val="0"/>
                              <w:marBottom w:val="0"/>
                              <w:divBdr>
                                <w:top w:val="none" w:sz="0" w:space="0" w:color="auto"/>
                                <w:left w:val="none" w:sz="0" w:space="0" w:color="auto"/>
                                <w:bottom w:val="none" w:sz="0" w:space="0" w:color="auto"/>
                                <w:right w:val="none" w:sz="0" w:space="0" w:color="auto"/>
                              </w:divBdr>
                              <w:divsChild>
                                <w:div w:id="1748570266">
                                  <w:marLeft w:val="0"/>
                                  <w:marRight w:val="0"/>
                                  <w:marTop w:val="0"/>
                                  <w:marBottom w:val="0"/>
                                  <w:divBdr>
                                    <w:top w:val="none" w:sz="0" w:space="0" w:color="auto"/>
                                    <w:left w:val="none" w:sz="0" w:space="0" w:color="auto"/>
                                    <w:bottom w:val="none" w:sz="0" w:space="0" w:color="auto"/>
                                    <w:right w:val="none" w:sz="0" w:space="0" w:color="auto"/>
                                  </w:divBdr>
                                </w:div>
                                <w:div w:id="2079285033">
                                  <w:marLeft w:val="240"/>
                                  <w:marRight w:val="0"/>
                                  <w:marTop w:val="0"/>
                                  <w:marBottom w:val="0"/>
                                  <w:divBdr>
                                    <w:top w:val="none" w:sz="0" w:space="0" w:color="auto"/>
                                    <w:left w:val="none" w:sz="0" w:space="0" w:color="auto"/>
                                    <w:bottom w:val="none" w:sz="0" w:space="0" w:color="auto"/>
                                    <w:right w:val="none" w:sz="0" w:space="0" w:color="auto"/>
                                  </w:divBdr>
                                  <w:divsChild>
                                    <w:div w:id="1718890538">
                                      <w:marLeft w:val="0"/>
                                      <w:marRight w:val="0"/>
                                      <w:marTop w:val="0"/>
                                      <w:marBottom w:val="0"/>
                                      <w:divBdr>
                                        <w:top w:val="none" w:sz="0" w:space="0" w:color="auto"/>
                                        <w:left w:val="none" w:sz="0" w:space="0" w:color="auto"/>
                                        <w:bottom w:val="none" w:sz="0" w:space="0" w:color="auto"/>
                                        <w:right w:val="none" w:sz="0" w:space="0" w:color="auto"/>
                                      </w:divBdr>
                                    </w:div>
                                    <w:div w:id="1208637719">
                                      <w:marLeft w:val="0"/>
                                      <w:marRight w:val="0"/>
                                      <w:marTop w:val="0"/>
                                      <w:marBottom w:val="0"/>
                                      <w:divBdr>
                                        <w:top w:val="none" w:sz="0" w:space="0" w:color="auto"/>
                                        <w:left w:val="none" w:sz="0" w:space="0" w:color="auto"/>
                                        <w:bottom w:val="none" w:sz="0" w:space="0" w:color="auto"/>
                                        <w:right w:val="none" w:sz="0" w:space="0" w:color="auto"/>
                                      </w:divBdr>
                                    </w:div>
                                  </w:divsChild>
                                </w:div>
                                <w:div w:id="1066029873">
                                  <w:marLeft w:val="0"/>
                                  <w:marRight w:val="0"/>
                                  <w:marTop w:val="0"/>
                                  <w:marBottom w:val="0"/>
                                  <w:divBdr>
                                    <w:top w:val="none" w:sz="0" w:space="0" w:color="auto"/>
                                    <w:left w:val="none" w:sz="0" w:space="0" w:color="auto"/>
                                    <w:bottom w:val="none" w:sz="0" w:space="0" w:color="auto"/>
                                    <w:right w:val="none" w:sz="0" w:space="0" w:color="auto"/>
                                  </w:divBdr>
                                </w:div>
                              </w:divsChild>
                            </w:div>
                            <w:div w:id="1705910516">
                              <w:marLeft w:val="0"/>
                              <w:marRight w:val="0"/>
                              <w:marTop w:val="0"/>
                              <w:marBottom w:val="0"/>
                              <w:divBdr>
                                <w:top w:val="none" w:sz="0" w:space="0" w:color="auto"/>
                                <w:left w:val="none" w:sz="0" w:space="0" w:color="auto"/>
                                <w:bottom w:val="none" w:sz="0" w:space="0" w:color="auto"/>
                                <w:right w:val="none" w:sz="0" w:space="0" w:color="auto"/>
                              </w:divBdr>
                            </w:div>
                            <w:div w:id="1388644010">
                              <w:marLeft w:val="0"/>
                              <w:marRight w:val="0"/>
                              <w:marTop w:val="0"/>
                              <w:marBottom w:val="0"/>
                              <w:divBdr>
                                <w:top w:val="none" w:sz="0" w:space="0" w:color="auto"/>
                                <w:left w:val="none" w:sz="0" w:space="0" w:color="auto"/>
                                <w:bottom w:val="none" w:sz="0" w:space="0" w:color="auto"/>
                                <w:right w:val="none" w:sz="0" w:space="0" w:color="auto"/>
                              </w:divBdr>
                            </w:div>
                            <w:div w:id="1103113802">
                              <w:marLeft w:val="0"/>
                              <w:marRight w:val="0"/>
                              <w:marTop w:val="0"/>
                              <w:marBottom w:val="0"/>
                              <w:divBdr>
                                <w:top w:val="none" w:sz="0" w:space="0" w:color="auto"/>
                                <w:left w:val="none" w:sz="0" w:space="0" w:color="auto"/>
                                <w:bottom w:val="none" w:sz="0" w:space="0" w:color="auto"/>
                                <w:right w:val="none" w:sz="0" w:space="0" w:color="auto"/>
                              </w:divBdr>
                            </w:div>
                          </w:divsChild>
                        </w:div>
                        <w:div w:id="284578920">
                          <w:marLeft w:val="0"/>
                          <w:marRight w:val="0"/>
                          <w:marTop w:val="0"/>
                          <w:marBottom w:val="0"/>
                          <w:divBdr>
                            <w:top w:val="none" w:sz="0" w:space="0" w:color="auto"/>
                            <w:left w:val="none" w:sz="0" w:space="0" w:color="auto"/>
                            <w:bottom w:val="none" w:sz="0" w:space="0" w:color="auto"/>
                            <w:right w:val="none" w:sz="0" w:space="0" w:color="auto"/>
                          </w:divBdr>
                        </w:div>
                      </w:divsChild>
                    </w:div>
                    <w:div w:id="1574504206">
                      <w:marLeft w:val="0"/>
                      <w:marRight w:val="0"/>
                      <w:marTop w:val="0"/>
                      <w:marBottom w:val="0"/>
                      <w:divBdr>
                        <w:top w:val="none" w:sz="0" w:space="0" w:color="auto"/>
                        <w:left w:val="none" w:sz="0" w:space="0" w:color="auto"/>
                        <w:bottom w:val="none" w:sz="0" w:space="0" w:color="auto"/>
                        <w:right w:val="none" w:sz="0" w:space="0" w:color="auto"/>
                      </w:divBdr>
                      <w:divsChild>
                        <w:div w:id="924608693">
                          <w:marLeft w:val="0"/>
                          <w:marRight w:val="0"/>
                          <w:marTop w:val="0"/>
                          <w:marBottom w:val="0"/>
                          <w:divBdr>
                            <w:top w:val="none" w:sz="0" w:space="0" w:color="auto"/>
                            <w:left w:val="none" w:sz="0" w:space="0" w:color="auto"/>
                            <w:bottom w:val="none" w:sz="0" w:space="0" w:color="auto"/>
                            <w:right w:val="none" w:sz="0" w:space="0" w:color="auto"/>
                          </w:divBdr>
                        </w:div>
                        <w:div w:id="1446388839">
                          <w:marLeft w:val="240"/>
                          <w:marRight w:val="0"/>
                          <w:marTop w:val="0"/>
                          <w:marBottom w:val="0"/>
                          <w:divBdr>
                            <w:top w:val="none" w:sz="0" w:space="0" w:color="auto"/>
                            <w:left w:val="none" w:sz="0" w:space="0" w:color="auto"/>
                            <w:bottom w:val="none" w:sz="0" w:space="0" w:color="auto"/>
                            <w:right w:val="none" w:sz="0" w:space="0" w:color="auto"/>
                          </w:divBdr>
                          <w:divsChild>
                            <w:div w:id="308170687">
                              <w:marLeft w:val="0"/>
                              <w:marRight w:val="0"/>
                              <w:marTop w:val="0"/>
                              <w:marBottom w:val="0"/>
                              <w:divBdr>
                                <w:top w:val="none" w:sz="0" w:space="0" w:color="auto"/>
                                <w:left w:val="none" w:sz="0" w:space="0" w:color="auto"/>
                                <w:bottom w:val="none" w:sz="0" w:space="0" w:color="auto"/>
                                <w:right w:val="none" w:sz="0" w:space="0" w:color="auto"/>
                              </w:divBdr>
                            </w:div>
                            <w:div w:id="1802578681">
                              <w:marLeft w:val="0"/>
                              <w:marRight w:val="0"/>
                              <w:marTop w:val="0"/>
                              <w:marBottom w:val="0"/>
                              <w:divBdr>
                                <w:top w:val="none" w:sz="0" w:space="0" w:color="auto"/>
                                <w:left w:val="none" w:sz="0" w:space="0" w:color="auto"/>
                                <w:bottom w:val="none" w:sz="0" w:space="0" w:color="auto"/>
                                <w:right w:val="none" w:sz="0" w:space="0" w:color="auto"/>
                              </w:divBdr>
                            </w:div>
                            <w:div w:id="768545235">
                              <w:marLeft w:val="0"/>
                              <w:marRight w:val="0"/>
                              <w:marTop w:val="0"/>
                              <w:marBottom w:val="0"/>
                              <w:divBdr>
                                <w:top w:val="none" w:sz="0" w:space="0" w:color="auto"/>
                                <w:left w:val="none" w:sz="0" w:space="0" w:color="auto"/>
                                <w:bottom w:val="none" w:sz="0" w:space="0" w:color="auto"/>
                                <w:right w:val="none" w:sz="0" w:space="0" w:color="auto"/>
                              </w:divBdr>
                            </w:div>
                            <w:div w:id="1469208477">
                              <w:marLeft w:val="0"/>
                              <w:marRight w:val="0"/>
                              <w:marTop w:val="0"/>
                              <w:marBottom w:val="0"/>
                              <w:divBdr>
                                <w:top w:val="none" w:sz="0" w:space="0" w:color="auto"/>
                                <w:left w:val="none" w:sz="0" w:space="0" w:color="auto"/>
                                <w:bottom w:val="none" w:sz="0" w:space="0" w:color="auto"/>
                                <w:right w:val="none" w:sz="0" w:space="0" w:color="auto"/>
                              </w:divBdr>
                            </w:div>
                            <w:div w:id="1002780708">
                              <w:marLeft w:val="0"/>
                              <w:marRight w:val="0"/>
                              <w:marTop w:val="0"/>
                              <w:marBottom w:val="0"/>
                              <w:divBdr>
                                <w:top w:val="none" w:sz="0" w:space="0" w:color="auto"/>
                                <w:left w:val="none" w:sz="0" w:space="0" w:color="auto"/>
                                <w:bottom w:val="none" w:sz="0" w:space="0" w:color="auto"/>
                                <w:right w:val="none" w:sz="0" w:space="0" w:color="auto"/>
                              </w:divBdr>
                            </w:div>
                          </w:divsChild>
                        </w:div>
                        <w:div w:id="510528679">
                          <w:marLeft w:val="0"/>
                          <w:marRight w:val="0"/>
                          <w:marTop w:val="0"/>
                          <w:marBottom w:val="0"/>
                          <w:divBdr>
                            <w:top w:val="none" w:sz="0" w:space="0" w:color="auto"/>
                            <w:left w:val="none" w:sz="0" w:space="0" w:color="auto"/>
                            <w:bottom w:val="none" w:sz="0" w:space="0" w:color="auto"/>
                            <w:right w:val="none" w:sz="0" w:space="0" w:color="auto"/>
                          </w:divBdr>
                        </w:div>
                      </w:divsChild>
                    </w:div>
                    <w:div w:id="1080908735">
                      <w:marLeft w:val="0"/>
                      <w:marRight w:val="0"/>
                      <w:marTop w:val="0"/>
                      <w:marBottom w:val="0"/>
                      <w:divBdr>
                        <w:top w:val="none" w:sz="0" w:space="0" w:color="auto"/>
                        <w:left w:val="none" w:sz="0" w:space="0" w:color="auto"/>
                        <w:bottom w:val="none" w:sz="0" w:space="0" w:color="auto"/>
                        <w:right w:val="none" w:sz="0" w:space="0" w:color="auto"/>
                      </w:divBdr>
                      <w:divsChild>
                        <w:div w:id="673916236">
                          <w:marLeft w:val="0"/>
                          <w:marRight w:val="0"/>
                          <w:marTop w:val="0"/>
                          <w:marBottom w:val="0"/>
                          <w:divBdr>
                            <w:top w:val="none" w:sz="0" w:space="0" w:color="auto"/>
                            <w:left w:val="none" w:sz="0" w:space="0" w:color="auto"/>
                            <w:bottom w:val="none" w:sz="0" w:space="0" w:color="auto"/>
                            <w:right w:val="none" w:sz="0" w:space="0" w:color="auto"/>
                          </w:divBdr>
                        </w:div>
                        <w:div w:id="339240891">
                          <w:marLeft w:val="240"/>
                          <w:marRight w:val="0"/>
                          <w:marTop w:val="0"/>
                          <w:marBottom w:val="0"/>
                          <w:divBdr>
                            <w:top w:val="none" w:sz="0" w:space="0" w:color="auto"/>
                            <w:left w:val="none" w:sz="0" w:space="0" w:color="auto"/>
                            <w:bottom w:val="none" w:sz="0" w:space="0" w:color="auto"/>
                            <w:right w:val="none" w:sz="0" w:space="0" w:color="auto"/>
                          </w:divBdr>
                          <w:divsChild>
                            <w:div w:id="2013143269">
                              <w:marLeft w:val="0"/>
                              <w:marRight w:val="0"/>
                              <w:marTop w:val="0"/>
                              <w:marBottom w:val="0"/>
                              <w:divBdr>
                                <w:top w:val="none" w:sz="0" w:space="0" w:color="auto"/>
                                <w:left w:val="none" w:sz="0" w:space="0" w:color="auto"/>
                                <w:bottom w:val="none" w:sz="0" w:space="0" w:color="auto"/>
                                <w:right w:val="none" w:sz="0" w:space="0" w:color="auto"/>
                              </w:divBdr>
                            </w:div>
                            <w:div w:id="2146698999">
                              <w:marLeft w:val="0"/>
                              <w:marRight w:val="0"/>
                              <w:marTop w:val="0"/>
                              <w:marBottom w:val="0"/>
                              <w:divBdr>
                                <w:top w:val="none" w:sz="0" w:space="0" w:color="auto"/>
                                <w:left w:val="none" w:sz="0" w:space="0" w:color="auto"/>
                                <w:bottom w:val="none" w:sz="0" w:space="0" w:color="auto"/>
                                <w:right w:val="none" w:sz="0" w:space="0" w:color="auto"/>
                              </w:divBdr>
                            </w:div>
                            <w:div w:id="684751724">
                              <w:marLeft w:val="0"/>
                              <w:marRight w:val="0"/>
                              <w:marTop w:val="0"/>
                              <w:marBottom w:val="0"/>
                              <w:divBdr>
                                <w:top w:val="none" w:sz="0" w:space="0" w:color="auto"/>
                                <w:left w:val="none" w:sz="0" w:space="0" w:color="auto"/>
                                <w:bottom w:val="none" w:sz="0" w:space="0" w:color="auto"/>
                                <w:right w:val="none" w:sz="0" w:space="0" w:color="auto"/>
                              </w:divBdr>
                            </w:div>
                            <w:div w:id="2074504465">
                              <w:marLeft w:val="0"/>
                              <w:marRight w:val="0"/>
                              <w:marTop w:val="0"/>
                              <w:marBottom w:val="0"/>
                              <w:divBdr>
                                <w:top w:val="none" w:sz="0" w:space="0" w:color="auto"/>
                                <w:left w:val="none" w:sz="0" w:space="0" w:color="auto"/>
                                <w:bottom w:val="none" w:sz="0" w:space="0" w:color="auto"/>
                                <w:right w:val="none" w:sz="0" w:space="0" w:color="auto"/>
                              </w:divBdr>
                            </w:div>
                            <w:div w:id="1485924697">
                              <w:marLeft w:val="0"/>
                              <w:marRight w:val="0"/>
                              <w:marTop w:val="0"/>
                              <w:marBottom w:val="0"/>
                              <w:divBdr>
                                <w:top w:val="none" w:sz="0" w:space="0" w:color="auto"/>
                                <w:left w:val="none" w:sz="0" w:space="0" w:color="auto"/>
                                <w:bottom w:val="none" w:sz="0" w:space="0" w:color="auto"/>
                                <w:right w:val="none" w:sz="0" w:space="0" w:color="auto"/>
                              </w:divBdr>
                            </w:div>
                          </w:divsChild>
                        </w:div>
                        <w:div w:id="557863847">
                          <w:marLeft w:val="0"/>
                          <w:marRight w:val="0"/>
                          <w:marTop w:val="0"/>
                          <w:marBottom w:val="0"/>
                          <w:divBdr>
                            <w:top w:val="none" w:sz="0" w:space="0" w:color="auto"/>
                            <w:left w:val="none" w:sz="0" w:space="0" w:color="auto"/>
                            <w:bottom w:val="none" w:sz="0" w:space="0" w:color="auto"/>
                            <w:right w:val="none" w:sz="0" w:space="0" w:color="auto"/>
                          </w:divBdr>
                        </w:div>
                      </w:divsChild>
                    </w:div>
                    <w:div w:id="1658537732">
                      <w:marLeft w:val="0"/>
                      <w:marRight w:val="0"/>
                      <w:marTop w:val="0"/>
                      <w:marBottom w:val="0"/>
                      <w:divBdr>
                        <w:top w:val="none" w:sz="0" w:space="0" w:color="auto"/>
                        <w:left w:val="none" w:sz="0" w:space="0" w:color="auto"/>
                        <w:bottom w:val="none" w:sz="0" w:space="0" w:color="auto"/>
                        <w:right w:val="none" w:sz="0" w:space="0" w:color="auto"/>
                      </w:divBdr>
                      <w:divsChild>
                        <w:div w:id="1127120041">
                          <w:marLeft w:val="0"/>
                          <w:marRight w:val="0"/>
                          <w:marTop w:val="0"/>
                          <w:marBottom w:val="0"/>
                          <w:divBdr>
                            <w:top w:val="none" w:sz="0" w:space="0" w:color="auto"/>
                            <w:left w:val="none" w:sz="0" w:space="0" w:color="auto"/>
                            <w:bottom w:val="none" w:sz="0" w:space="0" w:color="auto"/>
                            <w:right w:val="none" w:sz="0" w:space="0" w:color="auto"/>
                          </w:divBdr>
                        </w:div>
                        <w:div w:id="959844754">
                          <w:marLeft w:val="240"/>
                          <w:marRight w:val="0"/>
                          <w:marTop w:val="0"/>
                          <w:marBottom w:val="0"/>
                          <w:divBdr>
                            <w:top w:val="none" w:sz="0" w:space="0" w:color="auto"/>
                            <w:left w:val="none" w:sz="0" w:space="0" w:color="auto"/>
                            <w:bottom w:val="none" w:sz="0" w:space="0" w:color="auto"/>
                            <w:right w:val="none" w:sz="0" w:space="0" w:color="auto"/>
                          </w:divBdr>
                          <w:divsChild>
                            <w:div w:id="278266548">
                              <w:marLeft w:val="0"/>
                              <w:marRight w:val="0"/>
                              <w:marTop w:val="0"/>
                              <w:marBottom w:val="0"/>
                              <w:divBdr>
                                <w:top w:val="none" w:sz="0" w:space="0" w:color="auto"/>
                                <w:left w:val="none" w:sz="0" w:space="0" w:color="auto"/>
                                <w:bottom w:val="none" w:sz="0" w:space="0" w:color="auto"/>
                                <w:right w:val="none" w:sz="0" w:space="0" w:color="auto"/>
                              </w:divBdr>
                            </w:div>
                            <w:div w:id="1145123748">
                              <w:marLeft w:val="0"/>
                              <w:marRight w:val="0"/>
                              <w:marTop w:val="0"/>
                              <w:marBottom w:val="0"/>
                              <w:divBdr>
                                <w:top w:val="none" w:sz="0" w:space="0" w:color="auto"/>
                                <w:left w:val="none" w:sz="0" w:space="0" w:color="auto"/>
                                <w:bottom w:val="none" w:sz="0" w:space="0" w:color="auto"/>
                                <w:right w:val="none" w:sz="0" w:space="0" w:color="auto"/>
                              </w:divBdr>
                            </w:div>
                            <w:div w:id="1144278121">
                              <w:marLeft w:val="0"/>
                              <w:marRight w:val="0"/>
                              <w:marTop w:val="0"/>
                              <w:marBottom w:val="0"/>
                              <w:divBdr>
                                <w:top w:val="none" w:sz="0" w:space="0" w:color="auto"/>
                                <w:left w:val="none" w:sz="0" w:space="0" w:color="auto"/>
                                <w:bottom w:val="none" w:sz="0" w:space="0" w:color="auto"/>
                                <w:right w:val="none" w:sz="0" w:space="0" w:color="auto"/>
                              </w:divBdr>
                            </w:div>
                            <w:div w:id="2031491566">
                              <w:marLeft w:val="0"/>
                              <w:marRight w:val="0"/>
                              <w:marTop w:val="0"/>
                              <w:marBottom w:val="0"/>
                              <w:divBdr>
                                <w:top w:val="none" w:sz="0" w:space="0" w:color="auto"/>
                                <w:left w:val="none" w:sz="0" w:space="0" w:color="auto"/>
                                <w:bottom w:val="none" w:sz="0" w:space="0" w:color="auto"/>
                                <w:right w:val="none" w:sz="0" w:space="0" w:color="auto"/>
                              </w:divBdr>
                            </w:div>
                            <w:div w:id="1053652955">
                              <w:marLeft w:val="0"/>
                              <w:marRight w:val="0"/>
                              <w:marTop w:val="0"/>
                              <w:marBottom w:val="0"/>
                              <w:divBdr>
                                <w:top w:val="none" w:sz="0" w:space="0" w:color="auto"/>
                                <w:left w:val="none" w:sz="0" w:space="0" w:color="auto"/>
                                <w:bottom w:val="none" w:sz="0" w:space="0" w:color="auto"/>
                                <w:right w:val="none" w:sz="0" w:space="0" w:color="auto"/>
                              </w:divBdr>
                            </w:div>
                          </w:divsChild>
                        </w:div>
                        <w:div w:id="137920006">
                          <w:marLeft w:val="0"/>
                          <w:marRight w:val="0"/>
                          <w:marTop w:val="0"/>
                          <w:marBottom w:val="0"/>
                          <w:divBdr>
                            <w:top w:val="none" w:sz="0" w:space="0" w:color="auto"/>
                            <w:left w:val="none" w:sz="0" w:space="0" w:color="auto"/>
                            <w:bottom w:val="none" w:sz="0" w:space="0" w:color="auto"/>
                            <w:right w:val="none" w:sz="0" w:space="0" w:color="auto"/>
                          </w:divBdr>
                        </w:div>
                      </w:divsChild>
                    </w:div>
                    <w:div w:id="10228560">
                      <w:marLeft w:val="0"/>
                      <w:marRight w:val="0"/>
                      <w:marTop w:val="0"/>
                      <w:marBottom w:val="0"/>
                      <w:divBdr>
                        <w:top w:val="none" w:sz="0" w:space="0" w:color="auto"/>
                        <w:left w:val="none" w:sz="0" w:space="0" w:color="auto"/>
                        <w:bottom w:val="none" w:sz="0" w:space="0" w:color="auto"/>
                        <w:right w:val="none" w:sz="0" w:space="0" w:color="auto"/>
                      </w:divBdr>
                      <w:divsChild>
                        <w:div w:id="57215503">
                          <w:marLeft w:val="0"/>
                          <w:marRight w:val="0"/>
                          <w:marTop w:val="0"/>
                          <w:marBottom w:val="0"/>
                          <w:divBdr>
                            <w:top w:val="none" w:sz="0" w:space="0" w:color="auto"/>
                            <w:left w:val="none" w:sz="0" w:space="0" w:color="auto"/>
                            <w:bottom w:val="none" w:sz="0" w:space="0" w:color="auto"/>
                            <w:right w:val="none" w:sz="0" w:space="0" w:color="auto"/>
                          </w:divBdr>
                        </w:div>
                        <w:div w:id="925847906">
                          <w:marLeft w:val="240"/>
                          <w:marRight w:val="0"/>
                          <w:marTop w:val="0"/>
                          <w:marBottom w:val="0"/>
                          <w:divBdr>
                            <w:top w:val="none" w:sz="0" w:space="0" w:color="auto"/>
                            <w:left w:val="none" w:sz="0" w:space="0" w:color="auto"/>
                            <w:bottom w:val="none" w:sz="0" w:space="0" w:color="auto"/>
                            <w:right w:val="none" w:sz="0" w:space="0" w:color="auto"/>
                          </w:divBdr>
                          <w:divsChild>
                            <w:div w:id="1759863565">
                              <w:marLeft w:val="0"/>
                              <w:marRight w:val="0"/>
                              <w:marTop w:val="0"/>
                              <w:marBottom w:val="0"/>
                              <w:divBdr>
                                <w:top w:val="none" w:sz="0" w:space="0" w:color="auto"/>
                                <w:left w:val="none" w:sz="0" w:space="0" w:color="auto"/>
                                <w:bottom w:val="none" w:sz="0" w:space="0" w:color="auto"/>
                                <w:right w:val="none" w:sz="0" w:space="0" w:color="auto"/>
                              </w:divBdr>
                            </w:div>
                            <w:div w:id="178128677">
                              <w:marLeft w:val="0"/>
                              <w:marRight w:val="0"/>
                              <w:marTop w:val="0"/>
                              <w:marBottom w:val="0"/>
                              <w:divBdr>
                                <w:top w:val="none" w:sz="0" w:space="0" w:color="auto"/>
                                <w:left w:val="none" w:sz="0" w:space="0" w:color="auto"/>
                                <w:bottom w:val="none" w:sz="0" w:space="0" w:color="auto"/>
                                <w:right w:val="none" w:sz="0" w:space="0" w:color="auto"/>
                              </w:divBdr>
                            </w:div>
                            <w:div w:id="738863057">
                              <w:marLeft w:val="0"/>
                              <w:marRight w:val="0"/>
                              <w:marTop w:val="0"/>
                              <w:marBottom w:val="0"/>
                              <w:divBdr>
                                <w:top w:val="none" w:sz="0" w:space="0" w:color="auto"/>
                                <w:left w:val="none" w:sz="0" w:space="0" w:color="auto"/>
                                <w:bottom w:val="none" w:sz="0" w:space="0" w:color="auto"/>
                                <w:right w:val="none" w:sz="0" w:space="0" w:color="auto"/>
                              </w:divBdr>
                            </w:div>
                            <w:div w:id="213391716">
                              <w:marLeft w:val="0"/>
                              <w:marRight w:val="0"/>
                              <w:marTop w:val="0"/>
                              <w:marBottom w:val="0"/>
                              <w:divBdr>
                                <w:top w:val="none" w:sz="0" w:space="0" w:color="auto"/>
                                <w:left w:val="none" w:sz="0" w:space="0" w:color="auto"/>
                                <w:bottom w:val="none" w:sz="0" w:space="0" w:color="auto"/>
                                <w:right w:val="none" w:sz="0" w:space="0" w:color="auto"/>
                              </w:divBdr>
                            </w:div>
                            <w:div w:id="332150893">
                              <w:marLeft w:val="0"/>
                              <w:marRight w:val="0"/>
                              <w:marTop w:val="0"/>
                              <w:marBottom w:val="0"/>
                              <w:divBdr>
                                <w:top w:val="none" w:sz="0" w:space="0" w:color="auto"/>
                                <w:left w:val="none" w:sz="0" w:space="0" w:color="auto"/>
                                <w:bottom w:val="none" w:sz="0" w:space="0" w:color="auto"/>
                                <w:right w:val="none" w:sz="0" w:space="0" w:color="auto"/>
                              </w:divBdr>
                            </w:div>
                          </w:divsChild>
                        </w:div>
                        <w:div w:id="928319955">
                          <w:marLeft w:val="0"/>
                          <w:marRight w:val="0"/>
                          <w:marTop w:val="0"/>
                          <w:marBottom w:val="0"/>
                          <w:divBdr>
                            <w:top w:val="none" w:sz="0" w:space="0" w:color="auto"/>
                            <w:left w:val="none" w:sz="0" w:space="0" w:color="auto"/>
                            <w:bottom w:val="none" w:sz="0" w:space="0" w:color="auto"/>
                            <w:right w:val="none" w:sz="0" w:space="0" w:color="auto"/>
                          </w:divBdr>
                        </w:div>
                      </w:divsChild>
                    </w:div>
                    <w:div w:id="498543171">
                      <w:marLeft w:val="0"/>
                      <w:marRight w:val="0"/>
                      <w:marTop w:val="0"/>
                      <w:marBottom w:val="0"/>
                      <w:divBdr>
                        <w:top w:val="none" w:sz="0" w:space="0" w:color="auto"/>
                        <w:left w:val="none" w:sz="0" w:space="0" w:color="auto"/>
                        <w:bottom w:val="none" w:sz="0" w:space="0" w:color="auto"/>
                        <w:right w:val="none" w:sz="0" w:space="0" w:color="auto"/>
                      </w:divBdr>
                      <w:divsChild>
                        <w:div w:id="1740520843">
                          <w:marLeft w:val="0"/>
                          <w:marRight w:val="0"/>
                          <w:marTop w:val="0"/>
                          <w:marBottom w:val="0"/>
                          <w:divBdr>
                            <w:top w:val="none" w:sz="0" w:space="0" w:color="auto"/>
                            <w:left w:val="none" w:sz="0" w:space="0" w:color="auto"/>
                            <w:bottom w:val="none" w:sz="0" w:space="0" w:color="auto"/>
                            <w:right w:val="none" w:sz="0" w:space="0" w:color="auto"/>
                          </w:divBdr>
                        </w:div>
                        <w:div w:id="599341163">
                          <w:marLeft w:val="240"/>
                          <w:marRight w:val="0"/>
                          <w:marTop w:val="0"/>
                          <w:marBottom w:val="0"/>
                          <w:divBdr>
                            <w:top w:val="none" w:sz="0" w:space="0" w:color="auto"/>
                            <w:left w:val="none" w:sz="0" w:space="0" w:color="auto"/>
                            <w:bottom w:val="none" w:sz="0" w:space="0" w:color="auto"/>
                            <w:right w:val="none" w:sz="0" w:space="0" w:color="auto"/>
                          </w:divBdr>
                          <w:divsChild>
                            <w:div w:id="638464049">
                              <w:marLeft w:val="0"/>
                              <w:marRight w:val="0"/>
                              <w:marTop w:val="0"/>
                              <w:marBottom w:val="0"/>
                              <w:divBdr>
                                <w:top w:val="none" w:sz="0" w:space="0" w:color="auto"/>
                                <w:left w:val="none" w:sz="0" w:space="0" w:color="auto"/>
                                <w:bottom w:val="none" w:sz="0" w:space="0" w:color="auto"/>
                                <w:right w:val="none" w:sz="0" w:space="0" w:color="auto"/>
                              </w:divBdr>
                            </w:div>
                            <w:div w:id="1770421779">
                              <w:marLeft w:val="0"/>
                              <w:marRight w:val="0"/>
                              <w:marTop w:val="0"/>
                              <w:marBottom w:val="0"/>
                              <w:divBdr>
                                <w:top w:val="none" w:sz="0" w:space="0" w:color="auto"/>
                                <w:left w:val="none" w:sz="0" w:space="0" w:color="auto"/>
                                <w:bottom w:val="none" w:sz="0" w:space="0" w:color="auto"/>
                                <w:right w:val="none" w:sz="0" w:space="0" w:color="auto"/>
                              </w:divBdr>
                            </w:div>
                            <w:div w:id="1376202441">
                              <w:marLeft w:val="0"/>
                              <w:marRight w:val="0"/>
                              <w:marTop w:val="0"/>
                              <w:marBottom w:val="0"/>
                              <w:divBdr>
                                <w:top w:val="none" w:sz="0" w:space="0" w:color="auto"/>
                                <w:left w:val="none" w:sz="0" w:space="0" w:color="auto"/>
                                <w:bottom w:val="none" w:sz="0" w:space="0" w:color="auto"/>
                                <w:right w:val="none" w:sz="0" w:space="0" w:color="auto"/>
                              </w:divBdr>
                            </w:div>
                            <w:div w:id="1993631734">
                              <w:marLeft w:val="0"/>
                              <w:marRight w:val="0"/>
                              <w:marTop w:val="0"/>
                              <w:marBottom w:val="0"/>
                              <w:divBdr>
                                <w:top w:val="none" w:sz="0" w:space="0" w:color="auto"/>
                                <w:left w:val="none" w:sz="0" w:space="0" w:color="auto"/>
                                <w:bottom w:val="none" w:sz="0" w:space="0" w:color="auto"/>
                                <w:right w:val="none" w:sz="0" w:space="0" w:color="auto"/>
                              </w:divBdr>
                            </w:div>
                            <w:div w:id="1591423000">
                              <w:marLeft w:val="0"/>
                              <w:marRight w:val="0"/>
                              <w:marTop w:val="0"/>
                              <w:marBottom w:val="0"/>
                              <w:divBdr>
                                <w:top w:val="none" w:sz="0" w:space="0" w:color="auto"/>
                                <w:left w:val="none" w:sz="0" w:space="0" w:color="auto"/>
                                <w:bottom w:val="none" w:sz="0" w:space="0" w:color="auto"/>
                                <w:right w:val="none" w:sz="0" w:space="0" w:color="auto"/>
                              </w:divBdr>
                            </w:div>
                          </w:divsChild>
                        </w:div>
                        <w:div w:id="19457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7353">
          <w:marLeft w:val="0"/>
          <w:marRight w:val="0"/>
          <w:marTop w:val="0"/>
          <w:marBottom w:val="0"/>
          <w:divBdr>
            <w:top w:val="none" w:sz="0" w:space="0" w:color="auto"/>
            <w:left w:val="none" w:sz="0" w:space="0" w:color="auto"/>
            <w:bottom w:val="none" w:sz="0" w:space="0" w:color="auto"/>
            <w:right w:val="none" w:sz="0" w:space="0" w:color="auto"/>
          </w:divBdr>
        </w:div>
      </w:divsChild>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45569495">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1810324275">
      <w:bodyDiv w:val="1"/>
      <w:marLeft w:val="0"/>
      <w:marRight w:val="0"/>
      <w:marTop w:val="0"/>
      <w:marBottom w:val="0"/>
      <w:divBdr>
        <w:top w:val="none" w:sz="0" w:space="0" w:color="auto"/>
        <w:left w:val="none" w:sz="0" w:space="0" w:color="auto"/>
        <w:bottom w:val="none" w:sz="0" w:space="0" w:color="auto"/>
        <w:right w:val="none" w:sz="0" w:space="0" w:color="auto"/>
      </w:divBdr>
    </w:div>
    <w:div w:id="1840734776">
      <w:bodyDiv w:val="1"/>
      <w:marLeft w:val="0"/>
      <w:marRight w:val="0"/>
      <w:marTop w:val="0"/>
      <w:marBottom w:val="0"/>
      <w:divBdr>
        <w:top w:val="none" w:sz="0" w:space="0" w:color="auto"/>
        <w:left w:val="none" w:sz="0" w:space="0" w:color="auto"/>
        <w:bottom w:val="none" w:sz="0" w:space="0" w:color="auto"/>
        <w:right w:val="none" w:sz="0" w:space="0" w:color="auto"/>
      </w:divBdr>
    </w:div>
    <w:div w:id="1871410416">
      <w:bodyDiv w:val="1"/>
      <w:marLeft w:val="0"/>
      <w:marRight w:val="0"/>
      <w:marTop w:val="0"/>
      <w:marBottom w:val="0"/>
      <w:divBdr>
        <w:top w:val="none" w:sz="0" w:space="0" w:color="auto"/>
        <w:left w:val="none" w:sz="0" w:space="0" w:color="auto"/>
        <w:bottom w:val="none" w:sz="0" w:space="0" w:color="auto"/>
        <w:right w:val="none" w:sz="0" w:space="0" w:color="auto"/>
      </w:divBdr>
    </w:div>
    <w:div w:id="1916433589">
      <w:bodyDiv w:val="1"/>
      <w:marLeft w:val="0"/>
      <w:marRight w:val="0"/>
      <w:marTop w:val="0"/>
      <w:marBottom w:val="0"/>
      <w:divBdr>
        <w:top w:val="none" w:sz="0" w:space="0" w:color="auto"/>
        <w:left w:val="none" w:sz="0" w:space="0" w:color="auto"/>
        <w:bottom w:val="none" w:sz="0" w:space="0" w:color="auto"/>
        <w:right w:val="none" w:sz="0" w:space="0" w:color="auto"/>
      </w:divBdr>
    </w:div>
    <w:div w:id="1969892970">
      <w:bodyDiv w:val="1"/>
      <w:marLeft w:val="0"/>
      <w:marRight w:val="0"/>
      <w:marTop w:val="0"/>
      <w:marBottom w:val="0"/>
      <w:divBdr>
        <w:top w:val="none" w:sz="0" w:space="0" w:color="auto"/>
        <w:left w:val="none" w:sz="0" w:space="0" w:color="auto"/>
        <w:bottom w:val="none" w:sz="0" w:space="0" w:color="auto"/>
        <w:right w:val="none" w:sz="0" w:space="0" w:color="auto"/>
      </w:divBdr>
    </w:div>
    <w:div w:id="1981811156">
      <w:bodyDiv w:val="1"/>
      <w:marLeft w:val="0"/>
      <w:marRight w:val="0"/>
      <w:marTop w:val="0"/>
      <w:marBottom w:val="0"/>
      <w:divBdr>
        <w:top w:val="none" w:sz="0" w:space="0" w:color="auto"/>
        <w:left w:val="none" w:sz="0" w:space="0" w:color="auto"/>
        <w:bottom w:val="none" w:sz="0" w:space="0" w:color="auto"/>
        <w:right w:val="none" w:sz="0" w:space="0" w:color="auto"/>
      </w:divBdr>
    </w:div>
    <w:div w:id="1998265951">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fr/pdf/03-25-01.pdf" TargetMode="External"/><Relationship Id="rId18" Type="http://schemas.openxmlformats.org/officeDocument/2006/relationships/hyperlink" Target="https://www.iso.org/standard/60101.html" TargetMode="External"/><Relationship Id="rId26" Type="http://schemas.openxmlformats.org/officeDocument/2006/relationships/hyperlink" Target="mailto:standards@wipo.int%3c/com:SchemaContactPoint"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ipo.int/standards/fr/pdf/03-03-01.pdf" TargetMode="External"/><Relationship Id="rId17" Type="http://schemas.openxmlformats.org/officeDocument/2006/relationships/hyperlink" Target="https://www.wipo.int/export/sites/www/standards/fr/pdf/03-97-01.pdf" TargetMode="External"/><Relationship Id="rId25" Type="http://schemas.openxmlformats.org/officeDocument/2006/relationships/footer" Target="footer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wipo.int/standards/fr/pdf/03-96-01.pdf" TargetMode="External"/><Relationship Id="rId20"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po.int/standards/fr/pdf/03-02-01.pdf" TargetMode="Externa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wipo.int/standards/fr/pdf/03-36-01.pdf"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iso.org/standard/64213.html"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xport/sites/www/standards/fr/pdf/03-26-01.pdf." TargetMode="External"/><Relationship Id="rId22" Type="http://schemas.openxmlformats.org/officeDocument/2006/relationships/footer" Target="footer1.xml"/><Relationship Id="rId27" Type="http://schemas.openxmlformats.org/officeDocument/2006/relationships/image" Target="media/image2.emf"/><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fr/a_40/a_40_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6808608-b7c6-4233-9c25-3d35fdca86a8" xsi:nil="true"/>
    <lcf76f155ced4ddcb4097134ff3c332f xmlns="a7eeaea7-3d88-44d0-b481-17fc831ae461">
      <Terms xmlns="http://schemas.microsoft.com/office/infopath/2007/PartnerControls"/>
    </lcf76f155ced4ddcb4097134ff3c332f>
    <SharedWithUsers xmlns="76808608-b7c6-4233-9c25-3d35fdca86a8">
      <UserInfo>
        <DisplayName>Milef, Boris</DisplayName>
        <AccountId>82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2" ma:contentTypeDescription="Create a new document." ma:contentTypeScope="" ma:versionID="1cdb260349e95b029b303718544ff49f">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c1e438b136883faa0491859d82058fbc"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1FE1A-AD5A-4709-A222-4459307D3B8C}">
  <ds:schemaRefs>
    <ds:schemaRef ds:uri="http://schemas.openxmlformats.org/officeDocument/2006/bibliography"/>
  </ds:schemaRefs>
</ds:datastoreItem>
</file>

<file path=customXml/itemProps2.xml><?xml version="1.0" encoding="utf-8"?>
<ds:datastoreItem xmlns:ds="http://schemas.openxmlformats.org/officeDocument/2006/customXml" ds:itemID="{FD372885-8056-436F-A38E-8C8167AE8F6D}">
  <ds:schemaRefs>
    <ds:schemaRef ds:uri="http://schemas.microsoft.com/office/2006/metadata/properties"/>
    <ds:schemaRef ds:uri="http://schemas.microsoft.com/office/infopath/2007/PartnerControls"/>
    <ds:schemaRef ds:uri="76808608-b7c6-4233-9c25-3d35fdca86a8"/>
    <ds:schemaRef ds:uri="a7eeaea7-3d88-44d0-b481-17fc831ae461"/>
  </ds:schemaRefs>
</ds:datastoreItem>
</file>

<file path=customXml/itemProps3.xml><?xml version="1.0" encoding="utf-8"?>
<ds:datastoreItem xmlns:ds="http://schemas.openxmlformats.org/officeDocument/2006/customXml" ds:itemID="{E9793DC3-64E4-4AED-B09F-6B7D942EDC74}">
  <ds:schemaRefs>
    <ds:schemaRef ds:uri="http://schemas.microsoft.com/sharepoint/v3/contenttype/forms"/>
  </ds:schemaRefs>
</ds:datastoreItem>
</file>

<file path=customXml/itemProps4.xml><?xml version="1.0" encoding="utf-8"?>
<ds:datastoreItem xmlns:ds="http://schemas.openxmlformats.org/officeDocument/2006/customXml" ds:itemID="{C4CD3AF4-0724-40C3-BE47-557FABF04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20</Pages>
  <Words>5076</Words>
  <Characters>45242</Characters>
  <Application>Microsoft Office Word</Application>
  <DocSecurity>0</DocSecurity>
  <Lines>377</Lines>
  <Paragraphs>100</Paragraphs>
  <ScaleCrop>false</ScaleCrop>
  <HeadingPairs>
    <vt:vector size="2" baseType="variant">
      <vt:variant>
        <vt:lpstr>Title</vt:lpstr>
      </vt:variant>
      <vt:variant>
        <vt:i4>1</vt:i4>
      </vt:variant>
    </vt:vector>
  </HeadingPairs>
  <TitlesOfParts>
    <vt:vector size="1" baseType="lpstr">
      <vt:lpstr>WIPO Standard ST.26</vt:lpstr>
    </vt:vector>
  </TitlesOfParts>
  <Company>WIPO</Company>
  <LinksUpToDate>false</LinksUpToDate>
  <CharactersWithSpaces>50218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Standard ST.26</dc:title>
  <dc:subject>Recommended Standard for the presentation of nucleotide and amino acid sequence listings using XML (eXtensible Markup Language)</dc:subject>
  <dc:creator>WIPO</dc:creator>
  <cp:keywords>FOR OFFICIAL USE ONLY</cp:keywords>
  <cp:lastModifiedBy>LE GUEN Haude</cp:lastModifiedBy>
  <cp:revision>33</cp:revision>
  <cp:lastPrinted>2023-11-23T13:36:00Z</cp:lastPrinted>
  <dcterms:created xsi:type="dcterms:W3CDTF">2024-06-25T18:52:00Z</dcterms:created>
  <dcterms:modified xsi:type="dcterms:W3CDTF">2024-08-02T12:42:00Z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965b0cae-a186-45fb-b47b-979bebcb9885</vt:lpwstr>
  </property>
  <property fmtid="{D5CDD505-2E9C-101B-9397-08002B2CF9AE}" pid="3" name="ContentTypeId">
    <vt:lpwstr>0x010100331EDDFB5C1F6E41A93D5938D9EA84B9</vt:lpwstr>
  </property>
  <property fmtid="{D5CDD505-2E9C-101B-9397-08002B2CF9AE}" pid="4" name="Topic">
    <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y fmtid="{D5CDD505-2E9C-101B-9397-08002B2CF9AE}" pid="10" name="MediaServiceImageTags">
    <vt:lpwstr/>
  </property>
  <property fmtid="{D5CDD505-2E9C-101B-9397-08002B2CF9AE}" pid="11" name="MSIP_Label_20773ee6-353b-4fb9-a59d-0b94c8c67bea_Enabled">
    <vt:lpwstr>true</vt:lpwstr>
  </property>
  <property fmtid="{D5CDD505-2E9C-101B-9397-08002B2CF9AE}" pid="12" name="MSIP_Label_20773ee6-353b-4fb9-a59d-0b94c8c67bea_SetDate">
    <vt:lpwstr>2023-11-06T12:55:36Z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b2c26500-dc36-4960-8926-1bf62786cb00</vt:lpwstr>
  </property>
  <property fmtid="{D5CDD505-2E9C-101B-9397-08002B2CF9AE}" pid="17" name="MSIP_Label_20773ee6-353b-4fb9-a59d-0b94c8c67bea_ContentBits">
    <vt:lpwstr>0</vt:lpwstr>
  </property>
</Properties>
</file>