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857" w:rsidRPr="00017809" w:rsidRDefault="00721857" w:rsidP="00592704">
      <w:pPr>
        <w:pStyle w:val="Heading1"/>
        <w:rPr>
          <w:strike/>
          <w:lang w:val="fr-FR"/>
        </w:rPr>
      </w:pPr>
      <w:r w:rsidRPr="00017809">
        <w:rPr>
          <w:strike/>
          <w:shd w:val="clear" w:color="auto" w:fill="ECCACA"/>
          <w:lang w:val="fr-FR"/>
        </w:rPr>
        <w:t>NORME ST.14</w:t>
      </w:r>
    </w:p>
    <w:p w:rsidR="00721857" w:rsidRPr="00017809" w:rsidRDefault="00721857" w:rsidP="00592704">
      <w:pPr>
        <w:rPr>
          <w:strike/>
          <w:lang w:val="fr-FR"/>
        </w:rPr>
      </w:pPr>
    </w:p>
    <w:p w:rsidR="00721857" w:rsidRPr="00017809" w:rsidRDefault="00721857" w:rsidP="00592704">
      <w:pPr>
        <w:rPr>
          <w:strike/>
          <w:lang w:val="fr-FR"/>
        </w:rPr>
      </w:pPr>
    </w:p>
    <w:p w:rsidR="00721857" w:rsidRDefault="00721857" w:rsidP="00592704">
      <w:pPr>
        <w:pStyle w:val="TitleCAPS"/>
        <w:spacing w:after="0"/>
        <w:rPr>
          <w:strike/>
          <w:shd w:val="clear" w:color="auto" w:fill="ECCACA"/>
          <w:lang w:val="fr-FR"/>
        </w:rPr>
      </w:pPr>
      <w:r w:rsidRPr="00017809">
        <w:rPr>
          <w:strike/>
          <w:shd w:val="clear" w:color="auto" w:fill="ECCACA"/>
          <w:lang w:val="fr-FR"/>
        </w:rPr>
        <w:t>RECOMMANDATION SUR L</w:t>
      </w:r>
      <w:r w:rsidR="00A81310">
        <w:rPr>
          <w:strike/>
          <w:shd w:val="clear" w:color="auto" w:fill="ECCACA"/>
          <w:lang w:val="fr-FR"/>
        </w:rPr>
        <w:t>’</w:t>
      </w:r>
      <w:r w:rsidRPr="00017809">
        <w:rPr>
          <w:strike/>
          <w:shd w:val="clear" w:color="auto" w:fill="ECCACA"/>
          <w:lang w:val="fr-FR"/>
        </w:rPr>
        <w:t>INDICATION DES RÉFÉRENCES</w:t>
      </w:r>
      <w:r w:rsidRPr="00017809">
        <w:rPr>
          <w:strike/>
          <w:shd w:val="clear" w:color="auto" w:fill="ECCACA"/>
          <w:lang w:val="fr-FR"/>
        </w:rPr>
        <w:br/>
        <w:t>CITÉES DANS LES DOCUMENTS DE BREVET</w:t>
      </w:r>
    </w:p>
    <w:p w:rsidR="00431242" w:rsidRPr="00431242" w:rsidRDefault="00431242" w:rsidP="00431242">
      <w:pPr>
        <w:rPr>
          <w:lang w:val="fr-FR"/>
        </w:rPr>
      </w:pPr>
    </w:p>
    <w:p w:rsidR="00721857" w:rsidRDefault="00721857" w:rsidP="00592704">
      <w:pPr>
        <w:pStyle w:val="EmitInfo"/>
        <w:spacing w:after="0"/>
        <w:rPr>
          <w:strike/>
          <w:shd w:val="clear" w:color="auto" w:fill="ECCACA"/>
          <w:lang w:val="fr-FR"/>
        </w:rPr>
      </w:pPr>
      <w:r w:rsidRPr="00017809">
        <w:rPr>
          <w:strike/>
          <w:shd w:val="clear" w:color="auto" w:fill="ECCACA"/>
          <w:lang w:val="fr-FR"/>
        </w:rPr>
        <w:t>Avertissement du Bureau international</w:t>
      </w:r>
    </w:p>
    <w:p w:rsidR="00431242" w:rsidRPr="00017809" w:rsidRDefault="00431242" w:rsidP="00592704">
      <w:pPr>
        <w:pStyle w:val="EmitInfo"/>
        <w:spacing w:after="0"/>
        <w:rPr>
          <w:strike/>
          <w:lang w:val="fr-FR"/>
        </w:rPr>
      </w:pPr>
    </w:p>
    <w:p w:rsidR="00721857" w:rsidRPr="00017809" w:rsidRDefault="00721857" w:rsidP="00592704">
      <w:pPr>
        <w:rPr>
          <w:strike/>
          <w:lang w:val="fr-FR"/>
        </w:rPr>
      </w:pPr>
    </w:p>
    <w:p w:rsidR="00721857" w:rsidRPr="00C70D4C" w:rsidRDefault="00721857" w:rsidP="00592704">
      <w:pPr>
        <w:pStyle w:val="List0R"/>
        <w:spacing w:after="0"/>
        <w:rPr>
          <w:i/>
          <w:iCs/>
          <w:strike/>
          <w:lang w:val="fr-FR"/>
        </w:rPr>
      </w:pPr>
      <w:r w:rsidRPr="00C70D4C">
        <w:rPr>
          <w:i/>
          <w:iCs/>
          <w:strike/>
          <w:shd w:val="clear" w:color="auto" w:fill="ECCACA"/>
          <w:lang w:val="fr-FR"/>
        </w:rPr>
        <w:t>Les articles publiés dans les revues scientifiques et techniques contiennent souvent des références à des publications antérieures.  Les demandes de brevet se réfèrent très souvent aussi, dans la description de l</w:t>
      </w:r>
      <w:r w:rsidR="00A81310" w:rsidRPr="00C70D4C">
        <w:rPr>
          <w:i/>
          <w:iCs/>
          <w:strike/>
          <w:shd w:val="clear" w:color="auto" w:fill="ECCACA"/>
          <w:lang w:val="fr-FR"/>
        </w:rPr>
        <w:t>’</w:t>
      </w:r>
      <w:r w:rsidRPr="00C70D4C">
        <w:rPr>
          <w:i/>
          <w:iCs/>
          <w:strike/>
          <w:shd w:val="clear" w:color="auto" w:fill="ECCACA"/>
          <w:lang w:val="fr-FR"/>
        </w:rPr>
        <w:t>invention, à des brevets ou demandes antérieures ou à d</w:t>
      </w:r>
      <w:r w:rsidR="00A81310" w:rsidRPr="00C70D4C">
        <w:rPr>
          <w:i/>
          <w:iCs/>
          <w:strike/>
          <w:shd w:val="clear" w:color="auto" w:fill="ECCACA"/>
          <w:lang w:val="fr-FR"/>
        </w:rPr>
        <w:t>’</w:t>
      </w:r>
      <w:r w:rsidRPr="00C70D4C">
        <w:rPr>
          <w:i/>
          <w:iCs/>
          <w:strike/>
          <w:shd w:val="clear" w:color="auto" w:fill="ECCACA"/>
          <w:lang w:val="fr-FR"/>
        </w:rPr>
        <w:t>autres titres de propriété industrielle.  Au cours de la procédure de délivrance, les examinateurs de brevets citent un, ou le plus souvent plusieurs documents de brevet ou autres décrivant des solutions techniques similaires ou étroitement apparentées à celle que décrit la demande examinée, afin d</w:t>
      </w:r>
      <w:r w:rsidR="00A81310" w:rsidRPr="00C70D4C">
        <w:rPr>
          <w:i/>
          <w:iCs/>
          <w:strike/>
          <w:shd w:val="clear" w:color="auto" w:fill="ECCACA"/>
          <w:lang w:val="fr-FR"/>
        </w:rPr>
        <w:t>’</w:t>
      </w:r>
      <w:r w:rsidRPr="00C70D4C">
        <w:rPr>
          <w:i/>
          <w:iCs/>
          <w:strike/>
          <w:shd w:val="clear" w:color="auto" w:fill="ECCACA"/>
          <w:lang w:val="fr-FR"/>
        </w:rPr>
        <w:t>illustrer l</w:t>
      </w:r>
      <w:r w:rsidR="00A81310" w:rsidRPr="00C70D4C">
        <w:rPr>
          <w:i/>
          <w:iCs/>
          <w:strike/>
          <w:shd w:val="clear" w:color="auto" w:fill="ECCACA"/>
          <w:lang w:val="fr-FR"/>
        </w:rPr>
        <w:t>’</w:t>
      </w:r>
      <w:r w:rsidRPr="00C70D4C">
        <w:rPr>
          <w:i/>
          <w:iCs/>
          <w:strike/>
          <w:shd w:val="clear" w:color="auto" w:fill="ECCACA"/>
          <w:lang w:val="fr-FR"/>
        </w:rPr>
        <w:t>état de la technique.</w:t>
      </w:r>
    </w:p>
    <w:p w:rsidR="00721857" w:rsidRPr="00C70D4C" w:rsidRDefault="00721857" w:rsidP="00592704">
      <w:pPr>
        <w:pStyle w:val="List0R"/>
        <w:spacing w:after="0"/>
        <w:rPr>
          <w:i/>
          <w:iCs/>
          <w:lang w:val="fr-FR"/>
        </w:rPr>
      </w:pPr>
      <w:r w:rsidRPr="00C70D4C">
        <w:rPr>
          <w:i/>
          <w:iCs/>
          <w:strike/>
          <w:shd w:val="clear" w:color="auto" w:fill="ECCACA"/>
          <w:lang w:val="fr-FR"/>
        </w:rPr>
        <w:t>Certains offices de propriété industrielle signalent ces références citées au public en les indiquant dans le document de brevet publié.  Cette recommandation vise à généraliser l</w:t>
      </w:r>
      <w:r w:rsidR="00A81310" w:rsidRPr="00C70D4C">
        <w:rPr>
          <w:i/>
          <w:iCs/>
          <w:strike/>
          <w:shd w:val="clear" w:color="auto" w:fill="ECCACA"/>
          <w:lang w:val="fr-FR"/>
        </w:rPr>
        <w:t>’</w:t>
      </w:r>
      <w:r w:rsidRPr="00C70D4C">
        <w:rPr>
          <w:i/>
          <w:iCs/>
          <w:strike/>
          <w:shd w:val="clear" w:color="auto" w:fill="ECCACA"/>
          <w:lang w:val="fr-FR"/>
        </w:rPr>
        <w:t>introduction dans les documents de brevet de “références citées” lors de l</w:t>
      </w:r>
      <w:r w:rsidR="00A81310" w:rsidRPr="00C70D4C">
        <w:rPr>
          <w:i/>
          <w:iCs/>
          <w:strike/>
          <w:shd w:val="clear" w:color="auto" w:fill="ECCACA"/>
          <w:lang w:val="fr-FR"/>
        </w:rPr>
        <w:t>’</w:t>
      </w:r>
      <w:r w:rsidRPr="00C70D4C">
        <w:rPr>
          <w:i/>
          <w:iCs/>
          <w:strike/>
          <w:shd w:val="clear" w:color="auto" w:fill="ECCACA"/>
          <w:lang w:val="fr-FR"/>
        </w:rPr>
        <w:t>examen, à normaliser la présentation de ces références dans les documents de brevet et à fixer l</w:t>
      </w:r>
      <w:r w:rsidR="00A81310" w:rsidRPr="00C70D4C">
        <w:rPr>
          <w:i/>
          <w:iCs/>
          <w:strike/>
          <w:shd w:val="clear" w:color="auto" w:fill="ECCACA"/>
          <w:lang w:val="fr-FR"/>
        </w:rPr>
        <w:t>’</w:t>
      </w:r>
      <w:r w:rsidRPr="00C70D4C">
        <w:rPr>
          <w:i/>
          <w:iCs/>
          <w:strike/>
          <w:shd w:val="clear" w:color="auto" w:fill="ECCACA"/>
          <w:lang w:val="fr-FR"/>
        </w:rPr>
        <w:t>endroit où elles doivent figurer de préférence.</w:t>
      </w:r>
    </w:p>
    <w:p w:rsidR="00721857" w:rsidRPr="00017809" w:rsidRDefault="00721857" w:rsidP="00592704">
      <w:pPr>
        <w:jc w:val="center"/>
        <w:rPr>
          <w:b/>
          <w:sz w:val="20"/>
          <w:lang w:val="fr-FR"/>
        </w:rPr>
      </w:pPr>
      <w:r w:rsidRPr="00017809">
        <w:rPr>
          <w:lang w:val="fr-FR"/>
        </w:rPr>
        <w:br w:type="page"/>
      </w:r>
      <w:r w:rsidRPr="00017809">
        <w:rPr>
          <w:b/>
          <w:sz w:val="20"/>
          <w:lang w:val="fr-FR"/>
        </w:rPr>
        <w:lastRenderedPageBreak/>
        <w:t>NORME ST.14</w:t>
      </w:r>
    </w:p>
    <w:p w:rsidR="00721857" w:rsidRPr="00017809" w:rsidRDefault="00721857" w:rsidP="00592704">
      <w:pPr>
        <w:rPr>
          <w:lang w:val="fr-FR"/>
        </w:rPr>
      </w:pPr>
    </w:p>
    <w:p w:rsidR="00721857" w:rsidRPr="00017809" w:rsidRDefault="00721857" w:rsidP="00592704">
      <w:pPr>
        <w:rPr>
          <w:lang w:val="fr-FR"/>
        </w:rPr>
      </w:pPr>
    </w:p>
    <w:p w:rsidR="00721857" w:rsidRPr="00431242" w:rsidRDefault="00721857" w:rsidP="00431242">
      <w:pPr>
        <w:pStyle w:val="TitleCAPS"/>
      </w:pPr>
      <w:r w:rsidRPr="00431242">
        <w:t>RECOMMANDATION SUR L</w:t>
      </w:r>
      <w:r w:rsidR="00A81310" w:rsidRPr="00431242">
        <w:t>’</w:t>
      </w:r>
      <w:r w:rsidRPr="00431242">
        <w:t>INDICATION DES RÉFÉRENCES</w:t>
      </w:r>
      <w:r w:rsidRPr="00431242">
        <w:br/>
        <w:t>CITÉES DANS LES DOCUMENTS DE BREVET</w:t>
      </w:r>
    </w:p>
    <w:p w:rsidR="00721857" w:rsidRPr="00017809" w:rsidRDefault="00721857" w:rsidP="00592704">
      <w:pPr>
        <w:pStyle w:val="EmitInfo"/>
        <w:spacing w:after="0"/>
        <w:rPr>
          <w:strike/>
          <w:szCs w:val="17"/>
          <w:lang w:val="fr-FR"/>
        </w:rPr>
      </w:pPr>
      <w:r w:rsidRPr="00017809">
        <w:rPr>
          <w:strike/>
          <w:szCs w:val="17"/>
          <w:shd w:val="clear" w:color="auto" w:fill="ECCACA"/>
          <w:lang w:val="fr-FR"/>
        </w:rPr>
        <w:t>Texte révisé adopté par le Groupe de travail sur les normes et la documentation</w:t>
      </w:r>
      <w:r w:rsidRPr="00017809">
        <w:rPr>
          <w:strike/>
          <w:szCs w:val="17"/>
          <w:shd w:val="clear" w:color="auto" w:fill="ECCACA"/>
          <w:lang w:val="fr-FR"/>
        </w:rPr>
        <w:br/>
        <w:t>à sa neuvième</w:t>
      </w:r>
      <w:r w:rsidR="008D4F22">
        <w:rPr>
          <w:strike/>
          <w:szCs w:val="17"/>
          <w:shd w:val="clear" w:color="auto" w:fill="ECCACA"/>
          <w:lang w:val="fr-FR"/>
        </w:rPr>
        <w:t> </w:t>
      </w:r>
      <w:r w:rsidRPr="00017809">
        <w:rPr>
          <w:strike/>
          <w:szCs w:val="17"/>
          <w:shd w:val="clear" w:color="auto" w:fill="ECCACA"/>
          <w:lang w:val="fr-FR"/>
        </w:rPr>
        <w:t>session le 2</w:t>
      </w:r>
      <w:r w:rsidR="00A81310" w:rsidRPr="00017809">
        <w:rPr>
          <w:strike/>
          <w:szCs w:val="17"/>
          <w:shd w:val="clear" w:color="auto" w:fill="ECCACA"/>
          <w:lang w:val="fr-FR"/>
        </w:rPr>
        <w:t>1</w:t>
      </w:r>
      <w:r w:rsidR="00A81310">
        <w:rPr>
          <w:strike/>
          <w:szCs w:val="17"/>
          <w:shd w:val="clear" w:color="auto" w:fill="ECCACA"/>
          <w:lang w:val="fr-FR"/>
        </w:rPr>
        <w:t> </w:t>
      </w:r>
      <w:r w:rsidR="00A81310" w:rsidRPr="00017809">
        <w:rPr>
          <w:strike/>
          <w:szCs w:val="17"/>
          <w:shd w:val="clear" w:color="auto" w:fill="ECCACA"/>
          <w:lang w:val="fr-FR"/>
        </w:rPr>
        <w:t>février</w:t>
      </w:r>
      <w:r w:rsidR="00A81310">
        <w:rPr>
          <w:strike/>
          <w:szCs w:val="17"/>
          <w:shd w:val="clear" w:color="auto" w:fill="ECCACA"/>
          <w:lang w:val="fr-FR"/>
        </w:rPr>
        <w:t> </w:t>
      </w:r>
      <w:r w:rsidR="00A81310" w:rsidRPr="00017809">
        <w:rPr>
          <w:strike/>
          <w:szCs w:val="17"/>
          <w:shd w:val="clear" w:color="auto" w:fill="ECCACA"/>
          <w:lang w:val="fr-FR"/>
        </w:rPr>
        <w:t>20</w:t>
      </w:r>
      <w:r w:rsidRPr="00017809">
        <w:rPr>
          <w:strike/>
          <w:szCs w:val="17"/>
          <w:shd w:val="clear" w:color="auto" w:fill="ECCACA"/>
          <w:lang w:val="fr-FR"/>
        </w:rPr>
        <w:t>08</w:t>
      </w:r>
    </w:p>
    <w:p w:rsidR="00721857" w:rsidRPr="00017809" w:rsidRDefault="00721857" w:rsidP="00592704">
      <w:pPr>
        <w:pStyle w:val="EmitInfo"/>
        <w:spacing w:after="0"/>
        <w:rPr>
          <w:szCs w:val="17"/>
          <w:lang w:val="fr-FR"/>
        </w:rPr>
      </w:pPr>
    </w:p>
    <w:p w:rsidR="00721857" w:rsidRPr="00017809" w:rsidRDefault="00721857" w:rsidP="00592704">
      <w:pPr>
        <w:pStyle w:val="EmitInfo"/>
        <w:spacing w:after="0"/>
        <w:rPr>
          <w:u w:val="single"/>
          <w:lang w:val="fr-FR"/>
        </w:rPr>
      </w:pPr>
      <w:r w:rsidRPr="00017809">
        <w:rPr>
          <w:rFonts w:eastAsia="Batang"/>
          <w:highlight w:val="yellow"/>
          <w:u w:val="single"/>
          <w:lang w:val="fr-FR"/>
        </w:rPr>
        <w:t>Proposition présentée par l</w:t>
      </w:r>
      <w:r w:rsidR="00A81310">
        <w:rPr>
          <w:rFonts w:eastAsia="Batang"/>
          <w:highlight w:val="yellow"/>
          <w:u w:val="single"/>
          <w:lang w:val="fr-FR"/>
        </w:rPr>
        <w:t>’</w:t>
      </w:r>
      <w:r w:rsidRPr="00017809">
        <w:rPr>
          <w:rFonts w:eastAsia="Batang"/>
          <w:highlight w:val="yellow"/>
          <w:u w:val="single"/>
          <w:lang w:val="fr-FR"/>
        </w:rPr>
        <w:t>équipe d</w:t>
      </w:r>
      <w:r w:rsidR="00A81310">
        <w:rPr>
          <w:rFonts w:eastAsia="Batang"/>
          <w:highlight w:val="yellow"/>
          <w:u w:val="single"/>
          <w:lang w:val="fr-FR"/>
        </w:rPr>
        <w:t>’</w:t>
      </w:r>
      <w:r w:rsidRPr="00017809">
        <w:rPr>
          <w:rFonts w:eastAsia="Batang"/>
          <w:highlight w:val="yellow"/>
          <w:u w:val="single"/>
          <w:lang w:val="fr-FR"/>
        </w:rPr>
        <w:t>experts chargée de la norme</w:t>
      </w:r>
      <w:r w:rsidR="008D4F22">
        <w:rPr>
          <w:rFonts w:eastAsia="Batang"/>
          <w:highlight w:val="yellow"/>
          <w:u w:val="single"/>
          <w:lang w:val="fr-FR"/>
        </w:rPr>
        <w:t> </w:t>
      </w:r>
      <w:r w:rsidRPr="00017809">
        <w:rPr>
          <w:highlight w:val="yellow"/>
          <w:u w:val="single"/>
          <w:lang w:val="fr-FR"/>
        </w:rPr>
        <w:t>ST.14 pour examen et adoption à la reprise de la quatrième</w:t>
      </w:r>
      <w:r w:rsidR="008D4F22">
        <w:rPr>
          <w:highlight w:val="yellow"/>
          <w:u w:val="single"/>
          <w:lang w:val="fr-FR"/>
        </w:rPr>
        <w:t> </w:t>
      </w:r>
      <w:r w:rsidRPr="00017809">
        <w:rPr>
          <w:highlight w:val="yellow"/>
          <w:u w:val="single"/>
          <w:lang w:val="fr-FR"/>
        </w:rPr>
        <w:t>session</w:t>
      </w:r>
      <w:r w:rsidR="00A81310" w:rsidRPr="00017809">
        <w:rPr>
          <w:highlight w:val="yellow"/>
          <w:u w:val="single"/>
          <w:lang w:val="fr-FR"/>
        </w:rPr>
        <w:t xml:space="preserve"> du</w:t>
      </w:r>
      <w:r w:rsidR="00A81310">
        <w:rPr>
          <w:highlight w:val="yellow"/>
          <w:u w:val="single"/>
          <w:lang w:val="fr-FR"/>
        </w:rPr>
        <w:t> </w:t>
      </w:r>
      <w:r w:rsidR="00A81310" w:rsidRPr="00017809">
        <w:rPr>
          <w:rFonts w:eastAsia="Batang"/>
          <w:highlight w:val="yellow"/>
          <w:u w:val="single"/>
          <w:lang w:val="fr-FR"/>
        </w:rPr>
        <w:t>CWS</w:t>
      </w:r>
    </w:p>
    <w:p w:rsidR="00721857" w:rsidRPr="00431242" w:rsidRDefault="00721857" w:rsidP="00C70D4C">
      <w:pPr>
        <w:pStyle w:val="Heading2"/>
        <w:rPr>
          <w:u w:val="single"/>
        </w:rPr>
      </w:pPr>
      <w:r w:rsidRPr="00431242">
        <w:rPr>
          <w:highlight w:val="yellow"/>
          <w:u w:val="single"/>
        </w:rPr>
        <w:t>INTRODUCTION</w:t>
      </w:r>
    </w:p>
    <w:p w:rsidR="00721857" w:rsidRPr="00431242" w:rsidRDefault="00721857" w:rsidP="00431242">
      <w:pPr>
        <w:pStyle w:val="List0"/>
        <w:rPr>
          <w:u w:val="single"/>
        </w:rPr>
      </w:pPr>
      <w:r w:rsidRPr="00431242">
        <w:rPr>
          <w:highlight w:val="yellow"/>
          <w:u w:val="single"/>
        </w:rPr>
        <w:fldChar w:fldCharType="begin"/>
      </w:r>
      <w:r w:rsidRPr="00431242">
        <w:rPr>
          <w:highlight w:val="yellow"/>
          <w:u w:val="single"/>
        </w:rPr>
        <w:instrText xml:space="preserve"> AUTONUM </w:instrText>
      </w:r>
      <w:r w:rsidRPr="00431242">
        <w:rPr>
          <w:highlight w:val="yellow"/>
          <w:u w:val="single"/>
        </w:rPr>
        <w:fldChar w:fldCharType="end"/>
      </w:r>
      <w:r w:rsidRPr="00431242">
        <w:rPr>
          <w:highlight w:val="yellow"/>
          <w:u w:val="single"/>
        </w:rPr>
        <w:tab/>
        <w:t xml:space="preserve">Les articles </w:t>
      </w:r>
      <w:proofErr w:type="spellStart"/>
      <w:r w:rsidRPr="00431242">
        <w:rPr>
          <w:highlight w:val="yellow"/>
          <w:u w:val="single"/>
        </w:rPr>
        <w:t>publiés</w:t>
      </w:r>
      <w:proofErr w:type="spellEnd"/>
      <w:r w:rsidRPr="00431242">
        <w:rPr>
          <w:highlight w:val="yellow"/>
          <w:u w:val="single"/>
        </w:rPr>
        <w:t xml:space="preserve"> </w:t>
      </w:r>
      <w:proofErr w:type="spellStart"/>
      <w:r w:rsidRPr="00431242">
        <w:rPr>
          <w:highlight w:val="yellow"/>
          <w:u w:val="single"/>
        </w:rPr>
        <w:t>dans</w:t>
      </w:r>
      <w:proofErr w:type="spellEnd"/>
      <w:r w:rsidRPr="00431242">
        <w:rPr>
          <w:highlight w:val="yellow"/>
          <w:u w:val="single"/>
        </w:rPr>
        <w:t xml:space="preserve"> les revues </w:t>
      </w:r>
      <w:proofErr w:type="spellStart"/>
      <w:r w:rsidRPr="00431242">
        <w:rPr>
          <w:highlight w:val="yellow"/>
          <w:u w:val="single"/>
        </w:rPr>
        <w:t>scientifiques</w:t>
      </w:r>
      <w:proofErr w:type="spellEnd"/>
      <w:r w:rsidRPr="00431242">
        <w:rPr>
          <w:highlight w:val="yellow"/>
          <w:u w:val="single"/>
        </w:rPr>
        <w:t xml:space="preserve"> </w:t>
      </w:r>
      <w:proofErr w:type="gramStart"/>
      <w:r w:rsidRPr="00431242">
        <w:rPr>
          <w:highlight w:val="yellow"/>
          <w:u w:val="single"/>
        </w:rPr>
        <w:t>et</w:t>
      </w:r>
      <w:proofErr w:type="gramEnd"/>
      <w:r w:rsidRPr="00431242">
        <w:rPr>
          <w:highlight w:val="yellow"/>
          <w:u w:val="single"/>
        </w:rPr>
        <w:t xml:space="preserve"> techniques </w:t>
      </w:r>
      <w:proofErr w:type="spellStart"/>
      <w:r w:rsidRPr="00431242">
        <w:rPr>
          <w:highlight w:val="yellow"/>
          <w:u w:val="single"/>
        </w:rPr>
        <w:t>contiennent</w:t>
      </w:r>
      <w:proofErr w:type="spellEnd"/>
      <w:r w:rsidRPr="00431242">
        <w:rPr>
          <w:highlight w:val="yellow"/>
          <w:u w:val="single"/>
        </w:rPr>
        <w:t xml:space="preserve"> </w:t>
      </w:r>
      <w:proofErr w:type="spellStart"/>
      <w:r w:rsidRPr="00431242">
        <w:rPr>
          <w:highlight w:val="yellow"/>
          <w:u w:val="single"/>
        </w:rPr>
        <w:t>souvent</w:t>
      </w:r>
      <w:proofErr w:type="spellEnd"/>
      <w:r w:rsidRPr="00431242">
        <w:rPr>
          <w:highlight w:val="yellow"/>
          <w:u w:val="single"/>
        </w:rPr>
        <w:t xml:space="preserve"> des </w:t>
      </w:r>
      <w:proofErr w:type="spellStart"/>
      <w:r w:rsidRPr="00431242">
        <w:rPr>
          <w:highlight w:val="yellow"/>
          <w:u w:val="single"/>
        </w:rPr>
        <w:t>références</w:t>
      </w:r>
      <w:proofErr w:type="spellEnd"/>
      <w:r w:rsidRPr="00431242">
        <w:rPr>
          <w:highlight w:val="yellow"/>
          <w:u w:val="single"/>
        </w:rPr>
        <w:t xml:space="preserve"> à des publications </w:t>
      </w:r>
      <w:proofErr w:type="spellStart"/>
      <w:r w:rsidRPr="00431242">
        <w:rPr>
          <w:highlight w:val="yellow"/>
          <w:u w:val="single"/>
        </w:rPr>
        <w:t>antérieures</w:t>
      </w:r>
      <w:proofErr w:type="spellEnd"/>
      <w:r w:rsidRPr="00431242">
        <w:rPr>
          <w:highlight w:val="yellow"/>
          <w:u w:val="single"/>
        </w:rPr>
        <w:t xml:space="preserve">.  Les </w:t>
      </w:r>
      <w:proofErr w:type="spellStart"/>
      <w:r w:rsidRPr="00431242">
        <w:rPr>
          <w:highlight w:val="yellow"/>
          <w:u w:val="single"/>
        </w:rPr>
        <w:t>demandes</w:t>
      </w:r>
      <w:proofErr w:type="spellEnd"/>
      <w:r w:rsidRPr="00431242">
        <w:rPr>
          <w:highlight w:val="yellow"/>
          <w:u w:val="single"/>
        </w:rPr>
        <w:t xml:space="preserve"> de brevet se </w:t>
      </w:r>
      <w:proofErr w:type="spellStart"/>
      <w:r w:rsidRPr="00431242">
        <w:rPr>
          <w:highlight w:val="yellow"/>
          <w:u w:val="single"/>
        </w:rPr>
        <w:t>réfèrent</w:t>
      </w:r>
      <w:proofErr w:type="spellEnd"/>
      <w:r w:rsidRPr="00431242">
        <w:rPr>
          <w:highlight w:val="yellow"/>
          <w:u w:val="single"/>
        </w:rPr>
        <w:t xml:space="preserve"> </w:t>
      </w:r>
      <w:proofErr w:type="spellStart"/>
      <w:r w:rsidRPr="00431242">
        <w:rPr>
          <w:highlight w:val="yellow"/>
          <w:u w:val="single"/>
        </w:rPr>
        <w:t>très</w:t>
      </w:r>
      <w:proofErr w:type="spellEnd"/>
      <w:r w:rsidRPr="00431242">
        <w:rPr>
          <w:highlight w:val="yellow"/>
          <w:u w:val="single"/>
        </w:rPr>
        <w:t xml:space="preserve"> </w:t>
      </w:r>
      <w:proofErr w:type="spellStart"/>
      <w:r w:rsidRPr="00431242">
        <w:rPr>
          <w:highlight w:val="yellow"/>
          <w:u w:val="single"/>
        </w:rPr>
        <w:t>souvent</w:t>
      </w:r>
      <w:proofErr w:type="spellEnd"/>
      <w:r w:rsidRPr="00431242">
        <w:rPr>
          <w:highlight w:val="yellow"/>
          <w:u w:val="single"/>
        </w:rPr>
        <w:t xml:space="preserve"> </w:t>
      </w:r>
      <w:proofErr w:type="spellStart"/>
      <w:r w:rsidRPr="00431242">
        <w:rPr>
          <w:highlight w:val="yellow"/>
          <w:u w:val="single"/>
        </w:rPr>
        <w:t>aussi</w:t>
      </w:r>
      <w:proofErr w:type="spellEnd"/>
      <w:r w:rsidRPr="00431242">
        <w:rPr>
          <w:highlight w:val="yellow"/>
          <w:u w:val="single"/>
        </w:rPr>
        <w:t xml:space="preserve">, </w:t>
      </w:r>
      <w:proofErr w:type="spellStart"/>
      <w:r w:rsidRPr="00431242">
        <w:rPr>
          <w:highlight w:val="yellow"/>
          <w:u w:val="single"/>
        </w:rPr>
        <w:t>dans</w:t>
      </w:r>
      <w:proofErr w:type="spellEnd"/>
      <w:r w:rsidRPr="00431242">
        <w:rPr>
          <w:highlight w:val="yellow"/>
          <w:u w:val="single"/>
        </w:rPr>
        <w:t xml:space="preserve"> la description de </w:t>
      </w:r>
      <w:proofErr w:type="spellStart"/>
      <w:r w:rsidRPr="00431242">
        <w:rPr>
          <w:highlight w:val="yellow"/>
          <w:u w:val="single"/>
        </w:rPr>
        <w:t>l</w:t>
      </w:r>
      <w:r w:rsidR="00A81310" w:rsidRPr="00431242">
        <w:rPr>
          <w:highlight w:val="yellow"/>
          <w:u w:val="single"/>
        </w:rPr>
        <w:t>’</w:t>
      </w:r>
      <w:r w:rsidRPr="00431242">
        <w:rPr>
          <w:highlight w:val="yellow"/>
          <w:u w:val="single"/>
        </w:rPr>
        <w:t>invention</w:t>
      </w:r>
      <w:proofErr w:type="spellEnd"/>
      <w:r w:rsidRPr="00431242">
        <w:rPr>
          <w:highlight w:val="yellow"/>
          <w:u w:val="single"/>
        </w:rPr>
        <w:t xml:space="preserve">, </w:t>
      </w:r>
      <w:proofErr w:type="gramStart"/>
      <w:r w:rsidRPr="00431242">
        <w:rPr>
          <w:highlight w:val="yellow"/>
          <w:u w:val="single"/>
        </w:rPr>
        <w:t>à</w:t>
      </w:r>
      <w:proofErr w:type="gramEnd"/>
      <w:r w:rsidRPr="00431242">
        <w:rPr>
          <w:highlight w:val="yellow"/>
          <w:u w:val="single"/>
        </w:rPr>
        <w:t xml:space="preserve"> des brevets </w:t>
      </w:r>
      <w:proofErr w:type="spellStart"/>
      <w:r w:rsidRPr="00431242">
        <w:rPr>
          <w:highlight w:val="yellow"/>
          <w:u w:val="single"/>
        </w:rPr>
        <w:t>ou</w:t>
      </w:r>
      <w:proofErr w:type="spellEnd"/>
      <w:r w:rsidRPr="00431242">
        <w:rPr>
          <w:highlight w:val="yellow"/>
          <w:u w:val="single"/>
        </w:rPr>
        <w:t xml:space="preserve"> </w:t>
      </w:r>
      <w:proofErr w:type="spellStart"/>
      <w:r w:rsidRPr="00431242">
        <w:rPr>
          <w:highlight w:val="yellow"/>
          <w:u w:val="single"/>
        </w:rPr>
        <w:t>demandes</w:t>
      </w:r>
      <w:proofErr w:type="spellEnd"/>
      <w:r w:rsidRPr="00431242">
        <w:rPr>
          <w:highlight w:val="yellow"/>
          <w:u w:val="single"/>
        </w:rPr>
        <w:t xml:space="preserve"> </w:t>
      </w:r>
      <w:proofErr w:type="spellStart"/>
      <w:r w:rsidRPr="00431242">
        <w:rPr>
          <w:highlight w:val="yellow"/>
          <w:u w:val="single"/>
        </w:rPr>
        <w:t>antérieures</w:t>
      </w:r>
      <w:proofErr w:type="spellEnd"/>
      <w:r w:rsidRPr="00431242">
        <w:rPr>
          <w:highlight w:val="yellow"/>
          <w:u w:val="single"/>
        </w:rPr>
        <w:t xml:space="preserve"> </w:t>
      </w:r>
      <w:proofErr w:type="spellStart"/>
      <w:r w:rsidRPr="00431242">
        <w:rPr>
          <w:highlight w:val="yellow"/>
          <w:u w:val="single"/>
        </w:rPr>
        <w:t>ou</w:t>
      </w:r>
      <w:proofErr w:type="spellEnd"/>
      <w:r w:rsidRPr="00431242">
        <w:rPr>
          <w:highlight w:val="yellow"/>
          <w:u w:val="single"/>
        </w:rPr>
        <w:t xml:space="preserve"> à </w:t>
      </w:r>
      <w:proofErr w:type="spellStart"/>
      <w:r w:rsidRPr="00431242">
        <w:rPr>
          <w:highlight w:val="yellow"/>
          <w:u w:val="single"/>
        </w:rPr>
        <w:t>d</w:t>
      </w:r>
      <w:r w:rsidR="00A81310" w:rsidRPr="00431242">
        <w:rPr>
          <w:highlight w:val="yellow"/>
          <w:u w:val="single"/>
        </w:rPr>
        <w:t>’</w:t>
      </w:r>
      <w:r w:rsidRPr="00431242">
        <w:rPr>
          <w:highlight w:val="yellow"/>
          <w:u w:val="single"/>
        </w:rPr>
        <w:t>autres</w:t>
      </w:r>
      <w:proofErr w:type="spellEnd"/>
      <w:r w:rsidRPr="00431242">
        <w:rPr>
          <w:highlight w:val="yellow"/>
          <w:u w:val="single"/>
        </w:rPr>
        <w:t xml:space="preserve"> </w:t>
      </w:r>
      <w:proofErr w:type="spellStart"/>
      <w:r w:rsidRPr="00431242">
        <w:rPr>
          <w:highlight w:val="yellow"/>
          <w:u w:val="single"/>
        </w:rPr>
        <w:t>titres</w:t>
      </w:r>
      <w:proofErr w:type="spellEnd"/>
      <w:r w:rsidRPr="00431242">
        <w:rPr>
          <w:highlight w:val="yellow"/>
          <w:u w:val="single"/>
        </w:rPr>
        <w:t xml:space="preserve"> de </w:t>
      </w:r>
      <w:proofErr w:type="spellStart"/>
      <w:r w:rsidRPr="00431242">
        <w:rPr>
          <w:highlight w:val="yellow"/>
          <w:u w:val="single"/>
        </w:rPr>
        <w:t>propriété</w:t>
      </w:r>
      <w:proofErr w:type="spellEnd"/>
      <w:r w:rsidRPr="00431242">
        <w:rPr>
          <w:highlight w:val="yellow"/>
          <w:u w:val="single"/>
        </w:rPr>
        <w:t xml:space="preserve"> </w:t>
      </w:r>
      <w:proofErr w:type="spellStart"/>
      <w:r w:rsidRPr="00431242">
        <w:rPr>
          <w:highlight w:val="yellow"/>
          <w:u w:val="single"/>
        </w:rPr>
        <w:t>industrielle</w:t>
      </w:r>
      <w:proofErr w:type="spellEnd"/>
      <w:r w:rsidRPr="00431242">
        <w:rPr>
          <w:highlight w:val="yellow"/>
          <w:u w:val="single"/>
        </w:rPr>
        <w:t xml:space="preserve">.  Au </w:t>
      </w:r>
      <w:proofErr w:type="spellStart"/>
      <w:r w:rsidRPr="00431242">
        <w:rPr>
          <w:highlight w:val="yellow"/>
          <w:u w:val="single"/>
        </w:rPr>
        <w:t>cours</w:t>
      </w:r>
      <w:proofErr w:type="spellEnd"/>
      <w:r w:rsidRPr="00431242">
        <w:rPr>
          <w:highlight w:val="yellow"/>
          <w:u w:val="single"/>
        </w:rPr>
        <w:t xml:space="preserve"> de la </w:t>
      </w:r>
      <w:proofErr w:type="spellStart"/>
      <w:r w:rsidRPr="00431242">
        <w:rPr>
          <w:highlight w:val="yellow"/>
          <w:u w:val="single"/>
        </w:rPr>
        <w:t>procédure</w:t>
      </w:r>
      <w:proofErr w:type="spellEnd"/>
      <w:r w:rsidRPr="00431242">
        <w:rPr>
          <w:highlight w:val="yellow"/>
          <w:u w:val="single"/>
        </w:rPr>
        <w:t xml:space="preserve"> de </w:t>
      </w:r>
      <w:proofErr w:type="spellStart"/>
      <w:r w:rsidRPr="00431242">
        <w:rPr>
          <w:highlight w:val="yellow"/>
          <w:u w:val="single"/>
        </w:rPr>
        <w:t>délivrance</w:t>
      </w:r>
      <w:proofErr w:type="spellEnd"/>
      <w:r w:rsidRPr="00431242">
        <w:rPr>
          <w:highlight w:val="yellow"/>
          <w:u w:val="single"/>
        </w:rPr>
        <w:t xml:space="preserve">, les </w:t>
      </w:r>
      <w:proofErr w:type="spellStart"/>
      <w:r w:rsidRPr="00431242">
        <w:rPr>
          <w:highlight w:val="yellow"/>
          <w:u w:val="single"/>
        </w:rPr>
        <w:t>examinateurs</w:t>
      </w:r>
      <w:proofErr w:type="spellEnd"/>
      <w:r w:rsidRPr="00431242">
        <w:rPr>
          <w:highlight w:val="yellow"/>
          <w:u w:val="single"/>
        </w:rPr>
        <w:t xml:space="preserve"> de brevets </w:t>
      </w:r>
      <w:proofErr w:type="spellStart"/>
      <w:r w:rsidRPr="00431242">
        <w:rPr>
          <w:highlight w:val="yellow"/>
          <w:u w:val="single"/>
        </w:rPr>
        <w:t>citent</w:t>
      </w:r>
      <w:proofErr w:type="spellEnd"/>
      <w:r w:rsidRPr="00431242">
        <w:rPr>
          <w:highlight w:val="yellow"/>
          <w:u w:val="single"/>
        </w:rPr>
        <w:t xml:space="preserve"> </w:t>
      </w:r>
      <w:proofErr w:type="gramStart"/>
      <w:r w:rsidRPr="00431242">
        <w:rPr>
          <w:highlight w:val="yellow"/>
          <w:u w:val="single"/>
        </w:rPr>
        <w:t>un</w:t>
      </w:r>
      <w:proofErr w:type="gramEnd"/>
      <w:r w:rsidRPr="00431242">
        <w:rPr>
          <w:highlight w:val="yellow"/>
          <w:u w:val="single"/>
        </w:rPr>
        <w:t xml:space="preserve">, </w:t>
      </w:r>
      <w:proofErr w:type="spellStart"/>
      <w:r w:rsidRPr="00431242">
        <w:rPr>
          <w:highlight w:val="yellow"/>
          <w:u w:val="single"/>
        </w:rPr>
        <w:t>ou</w:t>
      </w:r>
      <w:proofErr w:type="spellEnd"/>
      <w:r w:rsidRPr="00431242">
        <w:rPr>
          <w:highlight w:val="yellow"/>
          <w:u w:val="single"/>
        </w:rPr>
        <w:t xml:space="preserve"> le plus </w:t>
      </w:r>
      <w:proofErr w:type="spellStart"/>
      <w:r w:rsidRPr="00431242">
        <w:rPr>
          <w:highlight w:val="yellow"/>
          <w:u w:val="single"/>
        </w:rPr>
        <w:t>souvent</w:t>
      </w:r>
      <w:proofErr w:type="spellEnd"/>
      <w:r w:rsidRPr="00431242">
        <w:rPr>
          <w:highlight w:val="yellow"/>
          <w:u w:val="single"/>
        </w:rPr>
        <w:t xml:space="preserve"> </w:t>
      </w:r>
      <w:proofErr w:type="spellStart"/>
      <w:r w:rsidRPr="00431242">
        <w:rPr>
          <w:highlight w:val="yellow"/>
          <w:u w:val="single"/>
        </w:rPr>
        <w:t>plusieurs</w:t>
      </w:r>
      <w:proofErr w:type="spellEnd"/>
      <w:r w:rsidRPr="00431242">
        <w:rPr>
          <w:highlight w:val="yellow"/>
          <w:u w:val="single"/>
        </w:rPr>
        <w:t xml:space="preserve"> documents de brevet </w:t>
      </w:r>
      <w:proofErr w:type="spellStart"/>
      <w:r w:rsidRPr="00431242">
        <w:rPr>
          <w:highlight w:val="yellow"/>
          <w:u w:val="single"/>
        </w:rPr>
        <w:t>ou</w:t>
      </w:r>
      <w:proofErr w:type="spellEnd"/>
      <w:r w:rsidRPr="00431242">
        <w:rPr>
          <w:highlight w:val="yellow"/>
          <w:u w:val="single"/>
        </w:rPr>
        <w:t xml:space="preserve"> </w:t>
      </w:r>
      <w:proofErr w:type="spellStart"/>
      <w:r w:rsidRPr="00431242">
        <w:rPr>
          <w:highlight w:val="yellow"/>
          <w:u w:val="single"/>
        </w:rPr>
        <w:t>autres</w:t>
      </w:r>
      <w:proofErr w:type="spellEnd"/>
      <w:r w:rsidRPr="00431242">
        <w:rPr>
          <w:highlight w:val="yellow"/>
          <w:u w:val="single"/>
        </w:rPr>
        <w:t xml:space="preserve"> </w:t>
      </w:r>
      <w:proofErr w:type="spellStart"/>
      <w:r w:rsidRPr="00431242">
        <w:rPr>
          <w:highlight w:val="yellow"/>
          <w:u w:val="single"/>
        </w:rPr>
        <w:t>décrivant</w:t>
      </w:r>
      <w:proofErr w:type="spellEnd"/>
      <w:r w:rsidRPr="00431242">
        <w:rPr>
          <w:highlight w:val="yellow"/>
          <w:u w:val="single"/>
        </w:rPr>
        <w:t xml:space="preserve"> des solutions techniques </w:t>
      </w:r>
      <w:proofErr w:type="spellStart"/>
      <w:r w:rsidRPr="00431242">
        <w:rPr>
          <w:highlight w:val="yellow"/>
          <w:u w:val="single"/>
        </w:rPr>
        <w:t>similaires</w:t>
      </w:r>
      <w:proofErr w:type="spellEnd"/>
      <w:r w:rsidRPr="00431242">
        <w:rPr>
          <w:highlight w:val="yellow"/>
          <w:u w:val="single"/>
        </w:rPr>
        <w:t xml:space="preserve"> </w:t>
      </w:r>
      <w:proofErr w:type="spellStart"/>
      <w:r w:rsidRPr="00431242">
        <w:rPr>
          <w:highlight w:val="yellow"/>
          <w:u w:val="single"/>
        </w:rPr>
        <w:t>ou</w:t>
      </w:r>
      <w:proofErr w:type="spellEnd"/>
      <w:r w:rsidRPr="00431242">
        <w:rPr>
          <w:highlight w:val="yellow"/>
          <w:u w:val="single"/>
        </w:rPr>
        <w:t xml:space="preserve"> </w:t>
      </w:r>
      <w:proofErr w:type="spellStart"/>
      <w:r w:rsidRPr="00431242">
        <w:rPr>
          <w:highlight w:val="yellow"/>
          <w:u w:val="single"/>
        </w:rPr>
        <w:t>étroitement</w:t>
      </w:r>
      <w:proofErr w:type="spellEnd"/>
      <w:r w:rsidRPr="00431242">
        <w:rPr>
          <w:highlight w:val="yellow"/>
          <w:u w:val="single"/>
        </w:rPr>
        <w:t xml:space="preserve"> </w:t>
      </w:r>
      <w:proofErr w:type="spellStart"/>
      <w:r w:rsidRPr="00431242">
        <w:rPr>
          <w:highlight w:val="yellow"/>
          <w:u w:val="single"/>
        </w:rPr>
        <w:t>apparentées</w:t>
      </w:r>
      <w:proofErr w:type="spellEnd"/>
      <w:r w:rsidRPr="00431242">
        <w:rPr>
          <w:highlight w:val="yellow"/>
          <w:u w:val="single"/>
        </w:rPr>
        <w:t xml:space="preserve"> à </w:t>
      </w:r>
      <w:proofErr w:type="spellStart"/>
      <w:r w:rsidRPr="00431242">
        <w:rPr>
          <w:highlight w:val="yellow"/>
          <w:u w:val="single"/>
        </w:rPr>
        <w:t>celle</w:t>
      </w:r>
      <w:proofErr w:type="spellEnd"/>
      <w:r w:rsidRPr="00431242">
        <w:rPr>
          <w:highlight w:val="yellow"/>
          <w:u w:val="single"/>
        </w:rPr>
        <w:t xml:space="preserve"> que </w:t>
      </w:r>
      <w:proofErr w:type="spellStart"/>
      <w:r w:rsidRPr="00431242">
        <w:rPr>
          <w:highlight w:val="yellow"/>
          <w:u w:val="single"/>
        </w:rPr>
        <w:t>décrit</w:t>
      </w:r>
      <w:proofErr w:type="spellEnd"/>
      <w:r w:rsidRPr="00431242">
        <w:rPr>
          <w:highlight w:val="yellow"/>
          <w:u w:val="single"/>
        </w:rPr>
        <w:t xml:space="preserve"> la </w:t>
      </w:r>
      <w:proofErr w:type="spellStart"/>
      <w:r w:rsidRPr="00431242">
        <w:rPr>
          <w:highlight w:val="yellow"/>
          <w:u w:val="single"/>
        </w:rPr>
        <w:t>demande</w:t>
      </w:r>
      <w:proofErr w:type="spellEnd"/>
      <w:r w:rsidRPr="00431242">
        <w:rPr>
          <w:highlight w:val="yellow"/>
          <w:u w:val="single"/>
        </w:rPr>
        <w:t xml:space="preserve"> </w:t>
      </w:r>
      <w:proofErr w:type="spellStart"/>
      <w:r w:rsidRPr="00431242">
        <w:rPr>
          <w:highlight w:val="yellow"/>
          <w:u w:val="single"/>
        </w:rPr>
        <w:t>examinée</w:t>
      </w:r>
      <w:proofErr w:type="spellEnd"/>
      <w:r w:rsidRPr="00431242">
        <w:rPr>
          <w:highlight w:val="yellow"/>
          <w:u w:val="single"/>
        </w:rPr>
        <w:t xml:space="preserve">, </w:t>
      </w:r>
      <w:proofErr w:type="spellStart"/>
      <w:r w:rsidRPr="00431242">
        <w:rPr>
          <w:highlight w:val="yellow"/>
          <w:u w:val="single"/>
        </w:rPr>
        <w:t>afin</w:t>
      </w:r>
      <w:proofErr w:type="spellEnd"/>
      <w:r w:rsidRPr="00431242">
        <w:rPr>
          <w:highlight w:val="yellow"/>
          <w:u w:val="single"/>
        </w:rPr>
        <w:t xml:space="preserve"> </w:t>
      </w:r>
      <w:proofErr w:type="spellStart"/>
      <w:r w:rsidRPr="00431242">
        <w:rPr>
          <w:highlight w:val="yellow"/>
          <w:u w:val="single"/>
        </w:rPr>
        <w:t>d</w:t>
      </w:r>
      <w:r w:rsidR="00A81310" w:rsidRPr="00431242">
        <w:rPr>
          <w:highlight w:val="yellow"/>
          <w:u w:val="single"/>
        </w:rPr>
        <w:t>’</w:t>
      </w:r>
      <w:r w:rsidRPr="00431242">
        <w:rPr>
          <w:highlight w:val="yellow"/>
          <w:u w:val="single"/>
        </w:rPr>
        <w:t>illustrer</w:t>
      </w:r>
      <w:proofErr w:type="spellEnd"/>
      <w:r w:rsidRPr="00431242">
        <w:rPr>
          <w:highlight w:val="yellow"/>
          <w:u w:val="single"/>
        </w:rPr>
        <w:t xml:space="preserve"> </w:t>
      </w:r>
      <w:proofErr w:type="spellStart"/>
      <w:r w:rsidRPr="00431242">
        <w:rPr>
          <w:highlight w:val="yellow"/>
          <w:u w:val="single"/>
        </w:rPr>
        <w:t>l</w:t>
      </w:r>
      <w:r w:rsidR="00A81310" w:rsidRPr="00431242">
        <w:rPr>
          <w:highlight w:val="yellow"/>
          <w:u w:val="single"/>
        </w:rPr>
        <w:t>’</w:t>
      </w:r>
      <w:r w:rsidRPr="00431242">
        <w:rPr>
          <w:highlight w:val="yellow"/>
          <w:u w:val="single"/>
        </w:rPr>
        <w:t>état</w:t>
      </w:r>
      <w:proofErr w:type="spellEnd"/>
      <w:r w:rsidRPr="00431242">
        <w:rPr>
          <w:highlight w:val="yellow"/>
          <w:u w:val="single"/>
        </w:rPr>
        <w:t xml:space="preserve"> de la technique.</w:t>
      </w:r>
    </w:p>
    <w:p w:rsidR="00721857" w:rsidRPr="00431242" w:rsidRDefault="00721857" w:rsidP="00431242">
      <w:pPr>
        <w:pStyle w:val="List0"/>
        <w:rPr>
          <w:highlight w:val="yellow"/>
          <w:u w:val="single"/>
        </w:rPr>
      </w:pPr>
      <w:r w:rsidRPr="00431242">
        <w:rPr>
          <w:highlight w:val="yellow"/>
          <w:u w:val="single"/>
        </w:rPr>
        <w:fldChar w:fldCharType="begin"/>
      </w:r>
      <w:r w:rsidRPr="00431242">
        <w:rPr>
          <w:highlight w:val="yellow"/>
          <w:u w:val="single"/>
        </w:rPr>
        <w:instrText xml:space="preserve"> AUTONUM </w:instrText>
      </w:r>
      <w:r w:rsidRPr="00431242">
        <w:rPr>
          <w:highlight w:val="yellow"/>
          <w:u w:val="single"/>
        </w:rPr>
        <w:fldChar w:fldCharType="end"/>
      </w:r>
      <w:r w:rsidRPr="00431242">
        <w:rPr>
          <w:highlight w:val="yellow"/>
          <w:u w:val="single"/>
        </w:rPr>
        <w:tab/>
        <w:t xml:space="preserve">Les </w:t>
      </w:r>
      <w:proofErr w:type="spellStart"/>
      <w:r w:rsidRPr="00431242">
        <w:rPr>
          <w:highlight w:val="yellow"/>
          <w:u w:val="single"/>
        </w:rPr>
        <w:t>demandes</w:t>
      </w:r>
      <w:proofErr w:type="spellEnd"/>
      <w:r w:rsidRPr="00431242">
        <w:rPr>
          <w:highlight w:val="yellow"/>
          <w:u w:val="single"/>
        </w:rPr>
        <w:t xml:space="preserve"> de brevet </w:t>
      </w:r>
      <w:proofErr w:type="spellStart"/>
      <w:r w:rsidRPr="00431242">
        <w:rPr>
          <w:highlight w:val="yellow"/>
          <w:u w:val="single"/>
        </w:rPr>
        <w:t>sont</w:t>
      </w:r>
      <w:proofErr w:type="spellEnd"/>
      <w:r w:rsidRPr="00431242">
        <w:rPr>
          <w:highlight w:val="yellow"/>
          <w:u w:val="single"/>
        </w:rPr>
        <w:t xml:space="preserve"> </w:t>
      </w:r>
      <w:proofErr w:type="spellStart"/>
      <w:r w:rsidRPr="00431242">
        <w:rPr>
          <w:highlight w:val="yellow"/>
          <w:u w:val="single"/>
        </w:rPr>
        <w:t>examinées</w:t>
      </w:r>
      <w:proofErr w:type="spellEnd"/>
      <w:r w:rsidRPr="00431242">
        <w:rPr>
          <w:highlight w:val="yellow"/>
          <w:u w:val="single"/>
        </w:rPr>
        <w:t xml:space="preserve"> par </w:t>
      </w:r>
      <w:proofErr w:type="spellStart"/>
      <w:r w:rsidRPr="00431242">
        <w:rPr>
          <w:highlight w:val="yellow"/>
          <w:u w:val="single"/>
        </w:rPr>
        <w:t>une</w:t>
      </w:r>
      <w:proofErr w:type="spellEnd"/>
      <w:r w:rsidRPr="00431242">
        <w:rPr>
          <w:highlight w:val="yellow"/>
          <w:u w:val="single"/>
        </w:rPr>
        <w:t xml:space="preserve"> instance </w:t>
      </w:r>
      <w:proofErr w:type="spellStart"/>
      <w:r w:rsidRPr="00431242">
        <w:rPr>
          <w:highlight w:val="yellow"/>
          <w:u w:val="single"/>
        </w:rPr>
        <w:t>gouvernementale</w:t>
      </w:r>
      <w:proofErr w:type="spellEnd"/>
      <w:r w:rsidRPr="00431242">
        <w:rPr>
          <w:highlight w:val="yellow"/>
          <w:u w:val="single"/>
        </w:rPr>
        <w:t xml:space="preserve"> </w:t>
      </w:r>
      <w:proofErr w:type="spellStart"/>
      <w:r w:rsidRPr="00431242">
        <w:rPr>
          <w:highlight w:val="yellow"/>
          <w:u w:val="single"/>
        </w:rPr>
        <w:t>ou</w:t>
      </w:r>
      <w:proofErr w:type="spellEnd"/>
      <w:r w:rsidRPr="00431242">
        <w:rPr>
          <w:highlight w:val="yellow"/>
          <w:u w:val="single"/>
        </w:rPr>
        <w:t xml:space="preserve"> </w:t>
      </w:r>
      <w:proofErr w:type="spellStart"/>
      <w:r w:rsidRPr="00431242">
        <w:rPr>
          <w:highlight w:val="yellow"/>
          <w:u w:val="single"/>
        </w:rPr>
        <w:t>intergouvernementale</w:t>
      </w:r>
      <w:proofErr w:type="spellEnd"/>
      <w:r w:rsidRPr="00431242">
        <w:rPr>
          <w:highlight w:val="yellow"/>
          <w:u w:val="single"/>
        </w:rPr>
        <w:t xml:space="preserve"> qui </w:t>
      </w:r>
      <w:proofErr w:type="spellStart"/>
      <w:proofErr w:type="gramStart"/>
      <w:r w:rsidRPr="00431242">
        <w:rPr>
          <w:highlight w:val="yellow"/>
          <w:u w:val="single"/>
        </w:rPr>
        <w:t>est</w:t>
      </w:r>
      <w:proofErr w:type="spellEnd"/>
      <w:proofErr w:type="gramEnd"/>
      <w:r w:rsidRPr="00431242">
        <w:rPr>
          <w:highlight w:val="yellow"/>
          <w:u w:val="single"/>
        </w:rPr>
        <w:t xml:space="preserve"> </w:t>
      </w:r>
      <w:proofErr w:type="spellStart"/>
      <w:r w:rsidRPr="00431242">
        <w:rPr>
          <w:highlight w:val="yellow"/>
          <w:u w:val="single"/>
        </w:rPr>
        <w:t>en</w:t>
      </w:r>
      <w:proofErr w:type="spellEnd"/>
      <w:r w:rsidRPr="00431242">
        <w:rPr>
          <w:highlight w:val="yellow"/>
          <w:u w:val="single"/>
        </w:rPr>
        <w:t xml:space="preserve"> </w:t>
      </w:r>
      <w:proofErr w:type="spellStart"/>
      <w:r w:rsidRPr="00431242">
        <w:rPr>
          <w:highlight w:val="yellow"/>
          <w:u w:val="single"/>
        </w:rPr>
        <w:t>règle</w:t>
      </w:r>
      <w:proofErr w:type="spellEnd"/>
      <w:r w:rsidRPr="00431242">
        <w:rPr>
          <w:highlight w:val="yellow"/>
          <w:u w:val="single"/>
        </w:rPr>
        <w:t xml:space="preserve"> </w:t>
      </w:r>
      <w:proofErr w:type="spellStart"/>
      <w:r w:rsidRPr="00431242">
        <w:rPr>
          <w:highlight w:val="yellow"/>
          <w:u w:val="single"/>
        </w:rPr>
        <w:t>générale</w:t>
      </w:r>
      <w:proofErr w:type="spellEnd"/>
      <w:r w:rsidRPr="00431242">
        <w:rPr>
          <w:highlight w:val="yellow"/>
          <w:u w:val="single"/>
        </w:rPr>
        <w:t xml:space="preserve"> un office de </w:t>
      </w:r>
      <w:proofErr w:type="spellStart"/>
      <w:r w:rsidRPr="00431242">
        <w:rPr>
          <w:highlight w:val="yellow"/>
          <w:u w:val="single"/>
        </w:rPr>
        <w:t>propriété</w:t>
      </w:r>
      <w:proofErr w:type="spellEnd"/>
      <w:r w:rsidRPr="00431242">
        <w:rPr>
          <w:highlight w:val="yellow"/>
          <w:u w:val="single"/>
        </w:rPr>
        <w:t xml:space="preserve"> </w:t>
      </w:r>
      <w:proofErr w:type="spellStart"/>
      <w:r w:rsidRPr="00431242">
        <w:rPr>
          <w:highlight w:val="yellow"/>
          <w:u w:val="single"/>
        </w:rPr>
        <w:t>industrielle</w:t>
      </w:r>
      <w:proofErr w:type="spellEnd"/>
      <w:r w:rsidRPr="00431242">
        <w:rPr>
          <w:highlight w:val="yellow"/>
          <w:u w:val="single"/>
        </w:rPr>
        <w:t xml:space="preserve">.  </w:t>
      </w:r>
      <w:proofErr w:type="gramStart"/>
      <w:r w:rsidRPr="00431242">
        <w:rPr>
          <w:highlight w:val="yellow"/>
          <w:u w:val="single"/>
        </w:rPr>
        <w:t>Un</w:t>
      </w:r>
      <w:proofErr w:type="gramEnd"/>
      <w:r w:rsidRPr="00431242">
        <w:rPr>
          <w:highlight w:val="yellow"/>
          <w:u w:val="single"/>
        </w:rPr>
        <w:t xml:space="preserve"> brevet </w:t>
      </w:r>
      <w:proofErr w:type="spellStart"/>
      <w:r w:rsidRPr="00431242">
        <w:rPr>
          <w:highlight w:val="yellow"/>
          <w:u w:val="single"/>
        </w:rPr>
        <w:t>d</w:t>
      </w:r>
      <w:r w:rsidR="00A81310" w:rsidRPr="00431242">
        <w:rPr>
          <w:highlight w:val="yellow"/>
          <w:u w:val="single"/>
        </w:rPr>
        <w:t>’</w:t>
      </w:r>
      <w:r w:rsidRPr="00431242">
        <w:rPr>
          <w:highlight w:val="yellow"/>
          <w:u w:val="single"/>
        </w:rPr>
        <w:t>invention</w:t>
      </w:r>
      <w:proofErr w:type="spellEnd"/>
      <w:r w:rsidRPr="00431242">
        <w:rPr>
          <w:highlight w:val="yellow"/>
          <w:u w:val="single"/>
        </w:rPr>
        <w:t xml:space="preserve"> sera </w:t>
      </w:r>
      <w:proofErr w:type="spellStart"/>
      <w:r w:rsidRPr="00431242">
        <w:rPr>
          <w:highlight w:val="yellow"/>
          <w:u w:val="single"/>
        </w:rPr>
        <w:t>délivré</w:t>
      </w:r>
      <w:proofErr w:type="spellEnd"/>
      <w:r w:rsidRPr="00431242">
        <w:rPr>
          <w:highlight w:val="yellow"/>
          <w:u w:val="single"/>
        </w:rPr>
        <w:t xml:space="preserve"> </w:t>
      </w:r>
      <w:proofErr w:type="spellStart"/>
      <w:r w:rsidRPr="00431242">
        <w:rPr>
          <w:highlight w:val="yellow"/>
          <w:u w:val="single"/>
        </w:rPr>
        <w:t>si</w:t>
      </w:r>
      <w:proofErr w:type="spellEnd"/>
      <w:r w:rsidRPr="00431242">
        <w:rPr>
          <w:highlight w:val="yellow"/>
          <w:u w:val="single"/>
        </w:rPr>
        <w:t xml:space="preserve"> la </w:t>
      </w:r>
      <w:proofErr w:type="spellStart"/>
      <w:r w:rsidRPr="00431242">
        <w:rPr>
          <w:highlight w:val="yellow"/>
          <w:u w:val="single"/>
        </w:rPr>
        <w:t>demande</w:t>
      </w:r>
      <w:proofErr w:type="spellEnd"/>
      <w:r w:rsidRPr="00431242">
        <w:rPr>
          <w:highlight w:val="yellow"/>
          <w:u w:val="single"/>
        </w:rPr>
        <w:t xml:space="preserve"> </w:t>
      </w:r>
      <w:proofErr w:type="spellStart"/>
      <w:r w:rsidRPr="00431242">
        <w:rPr>
          <w:highlight w:val="yellow"/>
          <w:u w:val="single"/>
        </w:rPr>
        <w:t>répond</w:t>
      </w:r>
      <w:proofErr w:type="spellEnd"/>
      <w:r w:rsidRPr="00431242">
        <w:rPr>
          <w:highlight w:val="yellow"/>
          <w:u w:val="single"/>
        </w:rPr>
        <w:t xml:space="preserve"> aux conditions de </w:t>
      </w:r>
      <w:proofErr w:type="spellStart"/>
      <w:r w:rsidRPr="00431242">
        <w:rPr>
          <w:highlight w:val="yellow"/>
          <w:u w:val="single"/>
        </w:rPr>
        <w:t>forme</w:t>
      </w:r>
      <w:proofErr w:type="spellEnd"/>
      <w:r w:rsidRPr="00431242">
        <w:rPr>
          <w:highlight w:val="yellow"/>
          <w:u w:val="single"/>
        </w:rPr>
        <w:t xml:space="preserve"> et, </w:t>
      </w:r>
      <w:proofErr w:type="spellStart"/>
      <w:r w:rsidRPr="00431242">
        <w:rPr>
          <w:highlight w:val="yellow"/>
          <w:u w:val="single"/>
        </w:rPr>
        <w:t>dans</w:t>
      </w:r>
      <w:proofErr w:type="spellEnd"/>
      <w:r w:rsidRPr="00431242">
        <w:rPr>
          <w:highlight w:val="yellow"/>
          <w:u w:val="single"/>
        </w:rPr>
        <w:t xml:space="preserve"> la </w:t>
      </w:r>
      <w:proofErr w:type="spellStart"/>
      <w:r w:rsidRPr="00431242">
        <w:rPr>
          <w:highlight w:val="yellow"/>
          <w:u w:val="single"/>
        </w:rPr>
        <w:t>mesure</w:t>
      </w:r>
      <w:proofErr w:type="spellEnd"/>
      <w:r w:rsidRPr="00431242">
        <w:rPr>
          <w:highlight w:val="yellow"/>
          <w:u w:val="single"/>
        </w:rPr>
        <w:t xml:space="preserve"> </w:t>
      </w:r>
      <w:proofErr w:type="spellStart"/>
      <w:r w:rsidRPr="00431242">
        <w:rPr>
          <w:highlight w:val="yellow"/>
          <w:u w:val="single"/>
        </w:rPr>
        <w:t>où</w:t>
      </w:r>
      <w:proofErr w:type="spellEnd"/>
      <w:r w:rsidRPr="00431242">
        <w:rPr>
          <w:highlight w:val="yellow"/>
          <w:u w:val="single"/>
        </w:rPr>
        <w:t xml:space="preserve"> </w:t>
      </w:r>
      <w:proofErr w:type="spellStart"/>
      <w:r w:rsidRPr="00431242">
        <w:rPr>
          <w:highlight w:val="yellow"/>
          <w:u w:val="single"/>
        </w:rPr>
        <w:t>il</w:t>
      </w:r>
      <w:proofErr w:type="spellEnd"/>
      <w:r w:rsidRPr="00431242">
        <w:rPr>
          <w:highlight w:val="yellow"/>
          <w:u w:val="single"/>
        </w:rPr>
        <w:t xml:space="preserve"> </w:t>
      </w:r>
      <w:proofErr w:type="spellStart"/>
      <w:r w:rsidRPr="00431242">
        <w:rPr>
          <w:highlight w:val="yellow"/>
          <w:u w:val="single"/>
        </w:rPr>
        <w:t>est</w:t>
      </w:r>
      <w:proofErr w:type="spellEnd"/>
      <w:r w:rsidRPr="00431242">
        <w:rPr>
          <w:highlight w:val="yellow"/>
          <w:u w:val="single"/>
        </w:rPr>
        <w:t xml:space="preserve"> </w:t>
      </w:r>
      <w:proofErr w:type="spellStart"/>
      <w:r w:rsidRPr="00431242">
        <w:rPr>
          <w:highlight w:val="yellow"/>
          <w:u w:val="single"/>
        </w:rPr>
        <w:t>procédé</w:t>
      </w:r>
      <w:proofErr w:type="spellEnd"/>
      <w:r w:rsidRPr="00431242">
        <w:rPr>
          <w:highlight w:val="yellow"/>
          <w:u w:val="single"/>
        </w:rPr>
        <w:t xml:space="preserve"> à un </w:t>
      </w:r>
      <w:proofErr w:type="spellStart"/>
      <w:r w:rsidRPr="00431242">
        <w:rPr>
          <w:highlight w:val="yellow"/>
          <w:u w:val="single"/>
        </w:rPr>
        <w:t>examen</w:t>
      </w:r>
      <w:proofErr w:type="spellEnd"/>
      <w:r w:rsidRPr="00431242">
        <w:rPr>
          <w:highlight w:val="yellow"/>
          <w:u w:val="single"/>
        </w:rPr>
        <w:t xml:space="preserve"> quant au fond, </w:t>
      </w:r>
      <w:proofErr w:type="spellStart"/>
      <w:r w:rsidRPr="00431242">
        <w:rPr>
          <w:highlight w:val="yellow"/>
          <w:u w:val="single"/>
        </w:rPr>
        <w:t>si</w:t>
      </w:r>
      <w:proofErr w:type="spellEnd"/>
      <w:r w:rsidRPr="00431242">
        <w:rPr>
          <w:highlight w:val="yellow"/>
          <w:u w:val="single"/>
        </w:rPr>
        <w:t xml:space="preserve"> </w:t>
      </w:r>
      <w:proofErr w:type="spellStart"/>
      <w:r w:rsidRPr="00431242">
        <w:rPr>
          <w:highlight w:val="yellow"/>
          <w:u w:val="single"/>
        </w:rPr>
        <w:t>l</w:t>
      </w:r>
      <w:r w:rsidR="00A81310" w:rsidRPr="00431242">
        <w:rPr>
          <w:highlight w:val="yellow"/>
          <w:u w:val="single"/>
        </w:rPr>
        <w:t>’</w:t>
      </w:r>
      <w:r w:rsidRPr="00431242">
        <w:rPr>
          <w:highlight w:val="yellow"/>
          <w:u w:val="single"/>
        </w:rPr>
        <w:t>invention</w:t>
      </w:r>
      <w:proofErr w:type="spellEnd"/>
      <w:r w:rsidRPr="00431242">
        <w:rPr>
          <w:highlight w:val="yellow"/>
          <w:u w:val="single"/>
        </w:rPr>
        <w:t xml:space="preserve"> </w:t>
      </w:r>
      <w:proofErr w:type="spellStart"/>
      <w:r w:rsidRPr="00431242">
        <w:rPr>
          <w:highlight w:val="yellow"/>
          <w:u w:val="single"/>
        </w:rPr>
        <w:t>répond</w:t>
      </w:r>
      <w:proofErr w:type="spellEnd"/>
      <w:r w:rsidRPr="00431242">
        <w:rPr>
          <w:highlight w:val="yellow"/>
          <w:u w:val="single"/>
        </w:rPr>
        <w:t xml:space="preserve"> aux conditions de fond </w:t>
      </w:r>
      <w:proofErr w:type="spellStart"/>
      <w:r w:rsidRPr="00431242">
        <w:rPr>
          <w:highlight w:val="yellow"/>
          <w:u w:val="single"/>
        </w:rPr>
        <w:t>définies</w:t>
      </w:r>
      <w:proofErr w:type="spellEnd"/>
      <w:r w:rsidRPr="00431242">
        <w:rPr>
          <w:highlight w:val="yellow"/>
          <w:u w:val="single"/>
        </w:rPr>
        <w:t xml:space="preserve"> </w:t>
      </w:r>
      <w:proofErr w:type="spellStart"/>
      <w:r w:rsidRPr="00431242">
        <w:rPr>
          <w:highlight w:val="yellow"/>
          <w:u w:val="single"/>
        </w:rPr>
        <w:t>par</w:t>
      </w:r>
      <w:proofErr w:type="spellEnd"/>
      <w:r w:rsidRPr="00431242">
        <w:rPr>
          <w:highlight w:val="yellow"/>
          <w:u w:val="single"/>
        </w:rPr>
        <w:t xml:space="preserve"> la </w:t>
      </w:r>
      <w:proofErr w:type="spellStart"/>
      <w:r w:rsidRPr="00431242">
        <w:rPr>
          <w:highlight w:val="yellow"/>
          <w:u w:val="single"/>
        </w:rPr>
        <w:t>législation</w:t>
      </w:r>
      <w:proofErr w:type="spellEnd"/>
      <w:r w:rsidRPr="00431242">
        <w:rPr>
          <w:highlight w:val="yellow"/>
          <w:u w:val="single"/>
        </w:rPr>
        <w:t xml:space="preserve"> </w:t>
      </w:r>
      <w:proofErr w:type="spellStart"/>
      <w:r w:rsidRPr="00431242">
        <w:rPr>
          <w:highlight w:val="yellow"/>
          <w:u w:val="single"/>
        </w:rPr>
        <w:t>en</w:t>
      </w:r>
      <w:proofErr w:type="spellEnd"/>
      <w:r w:rsidRPr="00431242">
        <w:rPr>
          <w:highlight w:val="yellow"/>
          <w:u w:val="single"/>
        </w:rPr>
        <w:t xml:space="preserve"> </w:t>
      </w:r>
      <w:proofErr w:type="spellStart"/>
      <w:r w:rsidRPr="00431242">
        <w:rPr>
          <w:highlight w:val="yellow"/>
          <w:u w:val="single"/>
        </w:rPr>
        <w:t>matière</w:t>
      </w:r>
      <w:proofErr w:type="spellEnd"/>
      <w:r w:rsidRPr="00431242">
        <w:rPr>
          <w:highlight w:val="yellow"/>
          <w:u w:val="single"/>
        </w:rPr>
        <w:t xml:space="preserve"> de brevets applicable.</w:t>
      </w:r>
    </w:p>
    <w:p w:rsidR="00721857" w:rsidRPr="00431242" w:rsidRDefault="00721857" w:rsidP="00431242">
      <w:pPr>
        <w:pStyle w:val="List0"/>
      </w:pPr>
      <w:r w:rsidRPr="00431242">
        <w:rPr>
          <w:highlight w:val="yellow"/>
        </w:rPr>
        <w:fldChar w:fldCharType="begin"/>
      </w:r>
      <w:r w:rsidRPr="00431242">
        <w:rPr>
          <w:highlight w:val="yellow"/>
        </w:rPr>
        <w:instrText xml:space="preserve"> AUTONUM </w:instrText>
      </w:r>
      <w:r w:rsidRPr="00431242">
        <w:rPr>
          <w:highlight w:val="yellow"/>
        </w:rPr>
        <w:fldChar w:fldCharType="end"/>
      </w:r>
      <w:r w:rsidRPr="00431242">
        <w:rPr>
          <w:highlight w:val="yellow"/>
        </w:rPr>
        <w:tab/>
      </w:r>
      <w:proofErr w:type="spellStart"/>
      <w:r w:rsidRPr="00431242">
        <w:rPr>
          <w:highlight w:val="yellow"/>
        </w:rPr>
        <w:t>Lorsque</w:t>
      </w:r>
      <w:proofErr w:type="spellEnd"/>
      <w:r w:rsidRPr="00431242">
        <w:rPr>
          <w:highlight w:val="yellow"/>
        </w:rPr>
        <w:t xml:space="preserve"> les </w:t>
      </w:r>
      <w:proofErr w:type="spellStart"/>
      <w:r w:rsidRPr="00431242">
        <w:rPr>
          <w:highlight w:val="yellow"/>
        </w:rPr>
        <w:t>demandes</w:t>
      </w:r>
      <w:proofErr w:type="spellEnd"/>
      <w:r w:rsidRPr="00431242">
        <w:rPr>
          <w:highlight w:val="yellow"/>
        </w:rPr>
        <w:t xml:space="preserve"> de brevet </w:t>
      </w:r>
      <w:proofErr w:type="spellStart"/>
      <w:r w:rsidRPr="00431242">
        <w:rPr>
          <w:highlight w:val="yellow"/>
        </w:rPr>
        <w:t>sont</w:t>
      </w:r>
      <w:proofErr w:type="spellEnd"/>
      <w:r w:rsidRPr="00431242">
        <w:rPr>
          <w:highlight w:val="yellow"/>
        </w:rPr>
        <w:t xml:space="preserve"> </w:t>
      </w:r>
      <w:proofErr w:type="spellStart"/>
      <w:r w:rsidRPr="00431242">
        <w:rPr>
          <w:highlight w:val="yellow"/>
        </w:rPr>
        <w:t>examinées</w:t>
      </w:r>
      <w:proofErr w:type="spellEnd"/>
      <w:r w:rsidRPr="00431242">
        <w:rPr>
          <w:highlight w:val="yellow"/>
        </w:rPr>
        <w:t xml:space="preserve"> </w:t>
      </w:r>
      <w:proofErr w:type="spellStart"/>
      <w:r w:rsidRPr="00431242">
        <w:rPr>
          <w:highlight w:val="yellow"/>
        </w:rPr>
        <w:t>ou</w:t>
      </w:r>
      <w:proofErr w:type="spellEnd"/>
      <w:r w:rsidRPr="00431242">
        <w:rPr>
          <w:highlight w:val="yellow"/>
        </w:rPr>
        <w:t xml:space="preserve"> que des rapports de </w:t>
      </w:r>
      <w:proofErr w:type="spellStart"/>
      <w:r w:rsidRPr="00431242">
        <w:rPr>
          <w:highlight w:val="yellow"/>
        </w:rPr>
        <w:t>recherche</w:t>
      </w:r>
      <w:proofErr w:type="spellEnd"/>
      <w:r w:rsidRPr="00431242">
        <w:rPr>
          <w:highlight w:val="yellow"/>
        </w:rPr>
        <w:t xml:space="preserve"> </w:t>
      </w:r>
      <w:proofErr w:type="spellStart"/>
      <w:r w:rsidRPr="00431242">
        <w:rPr>
          <w:highlight w:val="yellow"/>
        </w:rPr>
        <w:t>sont</w:t>
      </w:r>
      <w:proofErr w:type="spellEnd"/>
      <w:r w:rsidRPr="00431242">
        <w:rPr>
          <w:highlight w:val="yellow"/>
        </w:rPr>
        <w:t xml:space="preserve"> </w:t>
      </w:r>
      <w:proofErr w:type="spellStart"/>
      <w:r w:rsidRPr="00431242">
        <w:rPr>
          <w:highlight w:val="yellow"/>
        </w:rPr>
        <w:t>établis</w:t>
      </w:r>
      <w:proofErr w:type="spellEnd"/>
      <w:r w:rsidRPr="00431242">
        <w:rPr>
          <w:highlight w:val="yellow"/>
        </w:rPr>
        <w:t xml:space="preserve"> à </w:t>
      </w:r>
      <w:proofErr w:type="spellStart"/>
      <w:r w:rsidRPr="00431242">
        <w:rPr>
          <w:highlight w:val="yellow"/>
        </w:rPr>
        <w:t>leur</w:t>
      </w:r>
      <w:proofErr w:type="spellEnd"/>
      <w:r w:rsidRPr="00431242">
        <w:rPr>
          <w:highlight w:val="yellow"/>
        </w:rPr>
        <w:t xml:space="preserve"> </w:t>
      </w:r>
      <w:proofErr w:type="spellStart"/>
      <w:r w:rsidRPr="00431242">
        <w:rPr>
          <w:highlight w:val="yellow"/>
        </w:rPr>
        <w:t>sujet</w:t>
      </w:r>
      <w:proofErr w:type="spellEnd"/>
      <w:r w:rsidRPr="00431242">
        <w:rPr>
          <w:highlight w:val="yellow"/>
        </w:rPr>
        <w:t xml:space="preserve">, </w:t>
      </w:r>
      <w:proofErr w:type="spellStart"/>
      <w:r w:rsidRPr="00431242">
        <w:rPr>
          <w:highlight w:val="yellow"/>
        </w:rPr>
        <w:t>l</w:t>
      </w:r>
      <w:r w:rsidR="00A81310" w:rsidRPr="00431242">
        <w:rPr>
          <w:highlight w:val="yellow"/>
        </w:rPr>
        <w:t>’</w:t>
      </w:r>
      <w:r w:rsidRPr="00431242">
        <w:rPr>
          <w:highlight w:val="yellow"/>
        </w:rPr>
        <w:t>office</w:t>
      </w:r>
      <w:proofErr w:type="spellEnd"/>
      <w:r w:rsidRPr="00431242">
        <w:rPr>
          <w:highlight w:val="yellow"/>
        </w:rPr>
        <w:t xml:space="preserve"> de </w:t>
      </w:r>
      <w:proofErr w:type="spellStart"/>
      <w:r w:rsidRPr="00431242">
        <w:rPr>
          <w:highlight w:val="yellow"/>
        </w:rPr>
        <w:t>propriété</w:t>
      </w:r>
      <w:proofErr w:type="spellEnd"/>
      <w:r w:rsidRPr="00431242">
        <w:rPr>
          <w:highlight w:val="yellow"/>
        </w:rPr>
        <w:t xml:space="preserve"> </w:t>
      </w:r>
      <w:proofErr w:type="spellStart"/>
      <w:r w:rsidRPr="00431242">
        <w:rPr>
          <w:highlight w:val="yellow"/>
        </w:rPr>
        <w:t>industrielle</w:t>
      </w:r>
      <w:proofErr w:type="spellEnd"/>
      <w:r w:rsidRPr="00431242">
        <w:rPr>
          <w:highlight w:val="yellow"/>
        </w:rPr>
        <w:t xml:space="preserve"> </w:t>
      </w:r>
      <w:proofErr w:type="spellStart"/>
      <w:r w:rsidRPr="00431242">
        <w:rPr>
          <w:highlight w:val="yellow"/>
        </w:rPr>
        <w:t>peut</w:t>
      </w:r>
      <w:proofErr w:type="spellEnd"/>
      <w:r w:rsidRPr="00431242">
        <w:rPr>
          <w:highlight w:val="yellow"/>
        </w:rPr>
        <w:t xml:space="preserve"> citer </w:t>
      </w:r>
      <w:proofErr w:type="spellStart"/>
      <w:proofErr w:type="gramStart"/>
      <w:r w:rsidRPr="00431242">
        <w:rPr>
          <w:highlight w:val="yellow"/>
        </w:rPr>
        <w:t>un</w:t>
      </w:r>
      <w:proofErr w:type="gramEnd"/>
      <w:r w:rsidRPr="00431242">
        <w:rPr>
          <w:highlight w:val="yellow"/>
        </w:rPr>
        <w:t xml:space="preserve"> certain</w:t>
      </w:r>
      <w:proofErr w:type="spellEnd"/>
      <w:r w:rsidRPr="00431242">
        <w:rPr>
          <w:highlight w:val="yellow"/>
        </w:rPr>
        <w:t xml:space="preserve"> </w:t>
      </w:r>
      <w:proofErr w:type="spellStart"/>
      <w:r w:rsidRPr="00431242">
        <w:rPr>
          <w:highlight w:val="yellow"/>
        </w:rPr>
        <w:t>nombre</w:t>
      </w:r>
      <w:proofErr w:type="spellEnd"/>
      <w:r w:rsidRPr="00431242">
        <w:rPr>
          <w:highlight w:val="yellow"/>
        </w:rPr>
        <w:t xml:space="preserve"> de documents de brevet et </w:t>
      </w:r>
      <w:proofErr w:type="spellStart"/>
      <w:r w:rsidRPr="00431242">
        <w:rPr>
          <w:highlight w:val="yellow"/>
        </w:rPr>
        <w:t>autres</w:t>
      </w:r>
      <w:proofErr w:type="spellEnd"/>
      <w:r w:rsidRPr="00431242">
        <w:rPr>
          <w:highlight w:val="yellow"/>
        </w:rPr>
        <w:t xml:space="preserve"> </w:t>
      </w:r>
      <w:proofErr w:type="spellStart"/>
      <w:r w:rsidRPr="00431242">
        <w:rPr>
          <w:highlight w:val="yellow"/>
        </w:rPr>
        <w:t>comme</w:t>
      </w:r>
      <w:proofErr w:type="spellEnd"/>
      <w:r w:rsidRPr="00431242">
        <w:rPr>
          <w:highlight w:val="yellow"/>
        </w:rPr>
        <w:t xml:space="preserve"> </w:t>
      </w:r>
      <w:proofErr w:type="spellStart"/>
      <w:r w:rsidRPr="00431242">
        <w:rPr>
          <w:highlight w:val="yellow"/>
        </w:rPr>
        <w:t>références</w:t>
      </w:r>
      <w:proofErr w:type="spellEnd"/>
      <w:r w:rsidRPr="00431242">
        <w:rPr>
          <w:highlight w:val="yellow"/>
        </w:rPr>
        <w:t xml:space="preserve"> </w:t>
      </w:r>
      <w:proofErr w:type="spellStart"/>
      <w:r w:rsidRPr="00431242">
        <w:rPr>
          <w:highlight w:val="yellow"/>
        </w:rPr>
        <w:t>afin</w:t>
      </w:r>
      <w:proofErr w:type="spellEnd"/>
      <w:r w:rsidRPr="00431242">
        <w:rPr>
          <w:highlight w:val="yellow"/>
        </w:rPr>
        <w:t xml:space="preserve"> </w:t>
      </w:r>
      <w:proofErr w:type="spellStart"/>
      <w:r w:rsidRPr="00431242">
        <w:rPr>
          <w:highlight w:val="yellow"/>
        </w:rPr>
        <w:t>d</w:t>
      </w:r>
      <w:r w:rsidR="00A81310" w:rsidRPr="00431242">
        <w:rPr>
          <w:highlight w:val="yellow"/>
        </w:rPr>
        <w:t>’</w:t>
      </w:r>
      <w:r w:rsidRPr="00431242">
        <w:rPr>
          <w:highlight w:val="yellow"/>
        </w:rPr>
        <w:t>illustrer</w:t>
      </w:r>
      <w:proofErr w:type="spellEnd"/>
      <w:r w:rsidRPr="00431242">
        <w:rPr>
          <w:highlight w:val="yellow"/>
        </w:rPr>
        <w:t xml:space="preserve"> </w:t>
      </w:r>
      <w:proofErr w:type="spellStart"/>
      <w:r w:rsidRPr="00431242">
        <w:rPr>
          <w:highlight w:val="yellow"/>
        </w:rPr>
        <w:t>l</w:t>
      </w:r>
      <w:r w:rsidR="00A81310" w:rsidRPr="00431242">
        <w:rPr>
          <w:highlight w:val="yellow"/>
        </w:rPr>
        <w:t>’</w:t>
      </w:r>
      <w:r w:rsidRPr="00431242">
        <w:rPr>
          <w:highlight w:val="yellow"/>
        </w:rPr>
        <w:t>état</w:t>
      </w:r>
      <w:proofErr w:type="spellEnd"/>
      <w:r w:rsidRPr="00431242">
        <w:rPr>
          <w:highlight w:val="yellow"/>
        </w:rPr>
        <w:t xml:space="preserve"> de la technique </w:t>
      </w:r>
      <w:proofErr w:type="spellStart"/>
      <w:r w:rsidRPr="00431242">
        <w:rPr>
          <w:highlight w:val="yellow"/>
        </w:rPr>
        <w:t>antérieure</w:t>
      </w:r>
      <w:proofErr w:type="spellEnd"/>
      <w:r w:rsidRPr="00431242">
        <w:rPr>
          <w:highlight w:val="yellow"/>
        </w:rPr>
        <w:t xml:space="preserve"> (</w:t>
      </w:r>
      <w:proofErr w:type="spellStart"/>
      <w:r w:rsidRPr="00431242">
        <w:rPr>
          <w:highlight w:val="yellow"/>
        </w:rPr>
        <w:t>comme</w:t>
      </w:r>
      <w:proofErr w:type="spellEnd"/>
      <w:r w:rsidRPr="00431242">
        <w:rPr>
          <w:highlight w:val="yellow"/>
        </w:rPr>
        <w:t xml:space="preserve"> </w:t>
      </w:r>
      <w:proofErr w:type="spellStart"/>
      <w:r w:rsidRPr="00431242">
        <w:rPr>
          <w:highlight w:val="yellow"/>
        </w:rPr>
        <w:t>peut</w:t>
      </w:r>
      <w:proofErr w:type="spellEnd"/>
      <w:r w:rsidRPr="00431242">
        <w:rPr>
          <w:highlight w:val="yellow"/>
        </w:rPr>
        <w:t xml:space="preserve"> le faire un office </w:t>
      </w:r>
      <w:proofErr w:type="spellStart"/>
      <w:r w:rsidRPr="00431242">
        <w:rPr>
          <w:highlight w:val="yellow"/>
        </w:rPr>
        <w:t>régional</w:t>
      </w:r>
      <w:proofErr w:type="spellEnd"/>
      <w:r w:rsidRPr="00431242">
        <w:rPr>
          <w:highlight w:val="yellow"/>
        </w:rPr>
        <w:t xml:space="preserve"> </w:t>
      </w:r>
      <w:proofErr w:type="spellStart"/>
      <w:r w:rsidRPr="00431242">
        <w:rPr>
          <w:highlight w:val="yellow"/>
        </w:rPr>
        <w:t>ou</w:t>
      </w:r>
      <w:proofErr w:type="spellEnd"/>
      <w:r w:rsidRPr="00431242">
        <w:rPr>
          <w:highlight w:val="yellow"/>
        </w:rPr>
        <w:t xml:space="preserve"> </w:t>
      </w:r>
      <w:proofErr w:type="spellStart"/>
      <w:r w:rsidRPr="00431242">
        <w:rPr>
          <w:highlight w:val="yellow"/>
        </w:rPr>
        <w:t>une</w:t>
      </w:r>
      <w:proofErr w:type="spellEnd"/>
      <w:r w:rsidRPr="00431242">
        <w:rPr>
          <w:highlight w:val="yellow"/>
        </w:rPr>
        <w:t xml:space="preserve"> administration </w:t>
      </w:r>
      <w:proofErr w:type="spellStart"/>
      <w:r w:rsidRPr="00431242">
        <w:rPr>
          <w:highlight w:val="yellow"/>
        </w:rPr>
        <w:t>chargée</w:t>
      </w:r>
      <w:proofErr w:type="spellEnd"/>
      <w:r w:rsidRPr="00431242">
        <w:rPr>
          <w:highlight w:val="yellow"/>
        </w:rPr>
        <w:t xml:space="preserve"> de la </w:t>
      </w:r>
      <w:proofErr w:type="spellStart"/>
      <w:r w:rsidRPr="00431242">
        <w:rPr>
          <w:highlight w:val="yellow"/>
        </w:rPr>
        <w:t>recherche</w:t>
      </w:r>
      <w:proofErr w:type="spellEnd"/>
      <w:r w:rsidRPr="00431242">
        <w:rPr>
          <w:highlight w:val="yellow"/>
        </w:rPr>
        <w:t xml:space="preserve"> </w:t>
      </w:r>
      <w:proofErr w:type="spellStart"/>
      <w:r w:rsidRPr="00431242">
        <w:rPr>
          <w:highlight w:val="yellow"/>
        </w:rPr>
        <w:t>internationale</w:t>
      </w:r>
      <w:proofErr w:type="spellEnd"/>
      <w:r w:rsidRPr="00431242">
        <w:rPr>
          <w:highlight w:val="yellow"/>
        </w:rPr>
        <w:t xml:space="preserve"> </w:t>
      </w:r>
      <w:proofErr w:type="spellStart"/>
      <w:r w:rsidRPr="00431242">
        <w:rPr>
          <w:highlight w:val="yellow"/>
        </w:rPr>
        <w:t>selon</w:t>
      </w:r>
      <w:proofErr w:type="spellEnd"/>
      <w:r w:rsidR="00A81310" w:rsidRPr="00431242">
        <w:rPr>
          <w:highlight w:val="yellow"/>
        </w:rPr>
        <w:t xml:space="preserve"> le PCT</w:t>
      </w:r>
      <w:r w:rsidRPr="00431242">
        <w:rPr>
          <w:highlight w:val="yellow"/>
        </w:rPr>
        <w:t>).</w:t>
      </w:r>
    </w:p>
    <w:p w:rsidR="00721857" w:rsidRPr="00431242" w:rsidRDefault="00721857" w:rsidP="00431242">
      <w:pPr>
        <w:pStyle w:val="List0"/>
        <w:rPr>
          <w:u w:val="single"/>
        </w:rPr>
      </w:pPr>
      <w:r w:rsidRPr="00431242">
        <w:rPr>
          <w:highlight w:val="yellow"/>
          <w:u w:val="single"/>
        </w:rPr>
        <w:fldChar w:fldCharType="begin"/>
      </w:r>
      <w:r w:rsidRPr="00431242">
        <w:rPr>
          <w:highlight w:val="yellow"/>
          <w:u w:val="single"/>
        </w:rPr>
        <w:instrText xml:space="preserve"> AUTONUM </w:instrText>
      </w:r>
      <w:r w:rsidRPr="00431242">
        <w:rPr>
          <w:highlight w:val="yellow"/>
          <w:u w:val="single"/>
        </w:rPr>
        <w:fldChar w:fldCharType="end"/>
      </w:r>
      <w:r w:rsidRPr="00431242">
        <w:rPr>
          <w:highlight w:val="yellow"/>
          <w:u w:val="single"/>
        </w:rPr>
        <w:tab/>
      </w:r>
      <w:proofErr w:type="spellStart"/>
      <w:r w:rsidRPr="00431242">
        <w:rPr>
          <w:highlight w:val="yellow"/>
          <w:u w:val="single"/>
        </w:rPr>
        <w:t>Certains</w:t>
      </w:r>
      <w:proofErr w:type="spellEnd"/>
      <w:r w:rsidRPr="00431242">
        <w:rPr>
          <w:highlight w:val="yellow"/>
          <w:u w:val="single"/>
        </w:rPr>
        <w:t xml:space="preserve"> offices de </w:t>
      </w:r>
      <w:proofErr w:type="spellStart"/>
      <w:r w:rsidRPr="00431242">
        <w:rPr>
          <w:highlight w:val="yellow"/>
          <w:u w:val="single"/>
        </w:rPr>
        <w:t>propriété</w:t>
      </w:r>
      <w:proofErr w:type="spellEnd"/>
      <w:r w:rsidRPr="00431242">
        <w:rPr>
          <w:highlight w:val="yellow"/>
          <w:u w:val="single"/>
        </w:rPr>
        <w:t xml:space="preserve"> </w:t>
      </w:r>
      <w:proofErr w:type="spellStart"/>
      <w:r w:rsidRPr="00431242">
        <w:rPr>
          <w:highlight w:val="yellow"/>
          <w:u w:val="single"/>
        </w:rPr>
        <w:t>industrielle</w:t>
      </w:r>
      <w:proofErr w:type="spellEnd"/>
      <w:r w:rsidRPr="00431242">
        <w:rPr>
          <w:highlight w:val="yellow"/>
          <w:u w:val="single"/>
        </w:rPr>
        <w:t xml:space="preserve"> </w:t>
      </w:r>
      <w:proofErr w:type="spellStart"/>
      <w:r w:rsidRPr="00431242">
        <w:rPr>
          <w:highlight w:val="yellow"/>
          <w:u w:val="single"/>
        </w:rPr>
        <w:t>signalent</w:t>
      </w:r>
      <w:proofErr w:type="spellEnd"/>
      <w:r w:rsidRPr="00431242">
        <w:rPr>
          <w:highlight w:val="yellow"/>
          <w:u w:val="single"/>
        </w:rPr>
        <w:t xml:space="preserve"> </w:t>
      </w:r>
      <w:proofErr w:type="spellStart"/>
      <w:r w:rsidRPr="00431242">
        <w:rPr>
          <w:highlight w:val="yellow"/>
          <w:u w:val="single"/>
        </w:rPr>
        <w:t>ces</w:t>
      </w:r>
      <w:proofErr w:type="spellEnd"/>
      <w:r w:rsidRPr="00431242">
        <w:rPr>
          <w:highlight w:val="yellow"/>
          <w:u w:val="single"/>
        </w:rPr>
        <w:t xml:space="preserve"> </w:t>
      </w:r>
      <w:proofErr w:type="spellStart"/>
      <w:r w:rsidRPr="00431242">
        <w:rPr>
          <w:highlight w:val="yellow"/>
          <w:u w:val="single"/>
        </w:rPr>
        <w:t>références</w:t>
      </w:r>
      <w:proofErr w:type="spellEnd"/>
      <w:r w:rsidRPr="00431242">
        <w:rPr>
          <w:highlight w:val="yellow"/>
          <w:u w:val="single"/>
        </w:rPr>
        <w:t xml:space="preserve"> </w:t>
      </w:r>
      <w:proofErr w:type="spellStart"/>
      <w:r w:rsidRPr="00431242">
        <w:rPr>
          <w:highlight w:val="yellow"/>
          <w:u w:val="single"/>
        </w:rPr>
        <w:t>citées</w:t>
      </w:r>
      <w:proofErr w:type="spellEnd"/>
      <w:r w:rsidRPr="00431242">
        <w:rPr>
          <w:highlight w:val="yellow"/>
          <w:u w:val="single"/>
        </w:rPr>
        <w:t xml:space="preserve"> au public </w:t>
      </w:r>
      <w:proofErr w:type="spellStart"/>
      <w:r w:rsidRPr="00431242">
        <w:rPr>
          <w:highlight w:val="yellow"/>
          <w:u w:val="single"/>
        </w:rPr>
        <w:t>en</w:t>
      </w:r>
      <w:proofErr w:type="spellEnd"/>
      <w:r w:rsidRPr="00431242">
        <w:rPr>
          <w:highlight w:val="yellow"/>
          <w:u w:val="single"/>
        </w:rPr>
        <w:t xml:space="preserve"> les </w:t>
      </w:r>
      <w:proofErr w:type="spellStart"/>
      <w:r w:rsidRPr="00431242">
        <w:rPr>
          <w:highlight w:val="yellow"/>
          <w:u w:val="single"/>
        </w:rPr>
        <w:t>indiquant</w:t>
      </w:r>
      <w:proofErr w:type="spellEnd"/>
      <w:r w:rsidRPr="00431242">
        <w:rPr>
          <w:highlight w:val="yellow"/>
          <w:u w:val="single"/>
        </w:rPr>
        <w:t xml:space="preserve"> </w:t>
      </w:r>
      <w:proofErr w:type="spellStart"/>
      <w:r w:rsidRPr="00431242">
        <w:rPr>
          <w:highlight w:val="yellow"/>
          <w:u w:val="single"/>
        </w:rPr>
        <w:t>dans</w:t>
      </w:r>
      <w:proofErr w:type="spellEnd"/>
      <w:r w:rsidRPr="00431242">
        <w:rPr>
          <w:highlight w:val="yellow"/>
          <w:u w:val="single"/>
        </w:rPr>
        <w:t xml:space="preserve"> le document de brevet </w:t>
      </w:r>
      <w:proofErr w:type="spellStart"/>
      <w:r w:rsidRPr="00431242">
        <w:rPr>
          <w:highlight w:val="yellow"/>
          <w:u w:val="single"/>
        </w:rPr>
        <w:t>publié</w:t>
      </w:r>
      <w:proofErr w:type="spellEnd"/>
      <w:r w:rsidRPr="00431242">
        <w:rPr>
          <w:highlight w:val="yellow"/>
          <w:u w:val="single"/>
        </w:rPr>
        <w:t xml:space="preserve">.  </w:t>
      </w:r>
      <w:proofErr w:type="spellStart"/>
      <w:r w:rsidRPr="00431242">
        <w:rPr>
          <w:highlight w:val="yellow"/>
          <w:u w:val="single"/>
        </w:rPr>
        <w:t>Cette</w:t>
      </w:r>
      <w:proofErr w:type="spellEnd"/>
      <w:r w:rsidRPr="00431242">
        <w:rPr>
          <w:highlight w:val="yellow"/>
          <w:u w:val="single"/>
        </w:rPr>
        <w:t xml:space="preserve"> </w:t>
      </w:r>
      <w:proofErr w:type="spellStart"/>
      <w:r w:rsidRPr="00431242">
        <w:rPr>
          <w:highlight w:val="yellow"/>
          <w:u w:val="single"/>
        </w:rPr>
        <w:t>recommandation</w:t>
      </w:r>
      <w:proofErr w:type="spellEnd"/>
      <w:r w:rsidRPr="00431242">
        <w:rPr>
          <w:highlight w:val="yellow"/>
          <w:u w:val="single"/>
        </w:rPr>
        <w:t xml:space="preserve"> vise à </w:t>
      </w:r>
      <w:proofErr w:type="spellStart"/>
      <w:r w:rsidRPr="00431242">
        <w:rPr>
          <w:highlight w:val="yellow"/>
          <w:u w:val="single"/>
        </w:rPr>
        <w:t>généraliser</w:t>
      </w:r>
      <w:proofErr w:type="spellEnd"/>
      <w:r w:rsidRPr="00431242">
        <w:rPr>
          <w:highlight w:val="yellow"/>
          <w:u w:val="single"/>
        </w:rPr>
        <w:t xml:space="preserve"> </w:t>
      </w:r>
      <w:proofErr w:type="spellStart"/>
      <w:r w:rsidRPr="00431242">
        <w:rPr>
          <w:highlight w:val="yellow"/>
          <w:u w:val="single"/>
        </w:rPr>
        <w:t>l</w:t>
      </w:r>
      <w:r w:rsidR="00A81310" w:rsidRPr="00431242">
        <w:rPr>
          <w:highlight w:val="yellow"/>
          <w:u w:val="single"/>
        </w:rPr>
        <w:t>’</w:t>
      </w:r>
      <w:r w:rsidRPr="00431242">
        <w:rPr>
          <w:highlight w:val="yellow"/>
          <w:u w:val="single"/>
        </w:rPr>
        <w:t>introduction</w:t>
      </w:r>
      <w:proofErr w:type="spellEnd"/>
      <w:r w:rsidRPr="00431242">
        <w:rPr>
          <w:highlight w:val="yellow"/>
          <w:u w:val="single"/>
        </w:rPr>
        <w:t xml:space="preserve"> </w:t>
      </w:r>
      <w:proofErr w:type="spellStart"/>
      <w:r w:rsidRPr="00431242">
        <w:rPr>
          <w:highlight w:val="yellow"/>
          <w:u w:val="single"/>
        </w:rPr>
        <w:t>dans</w:t>
      </w:r>
      <w:proofErr w:type="spellEnd"/>
      <w:r w:rsidRPr="00431242">
        <w:rPr>
          <w:highlight w:val="yellow"/>
          <w:u w:val="single"/>
        </w:rPr>
        <w:t xml:space="preserve"> les documents de brevet de “</w:t>
      </w:r>
      <w:proofErr w:type="spellStart"/>
      <w:r w:rsidRPr="00431242">
        <w:rPr>
          <w:highlight w:val="yellow"/>
          <w:u w:val="single"/>
        </w:rPr>
        <w:t>références</w:t>
      </w:r>
      <w:proofErr w:type="spellEnd"/>
      <w:r w:rsidRPr="00431242">
        <w:rPr>
          <w:highlight w:val="yellow"/>
          <w:u w:val="single"/>
        </w:rPr>
        <w:t xml:space="preserve"> </w:t>
      </w:r>
      <w:proofErr w:type="spellStart"/>
      <w:r w:rsidRPr="00431242">
        <w:rPr>
          <w:highlight w:val="yellow"/>
          <w:u w:val="single"/>
        </w:rPr>
        <w:t>citées</w:t>
      </w:r>
      <w:proofErr w:type="spellEnd"/>
      <w:r w:rsidRPr="00431242">
        <w:rPr>
          <w:highlight w:val="yellow"/>
          <w:u w:val="single"/>
        </w:rPr>
        <w:t xml:space="preserve">” </w:t>
      </w:r>
      <w:proofErr w:type="spellStart"/>
      <w:r w:rsidRPr="00431242">
        <w:rPr>
          <w:highlight w:val="yellow"/>
          <w:u w:val="single"/>
        </w:rPr>
        <w:t>lors</w:t>
      </w:r>
      <w:proofErr w:type="spellEnd"/>
      <w:r w:rsidRPr="00431242">
        <w:rPr>
          <w:highlight w:val="yellow"/>
          <w:u w:val="single"/>
        </w:rPr>
        <w:t xml:space="preserve"> de </w:t>
      </w:r>
      <w:proofErr w:type="spellStart"/>
      <w:r w:rsidRPr="00431242">
        <w:rPr>
          <w:highlight w:val="yellow"/>
          <w:u w:val="single"/>
        </w:rPr>
        <w:t>l</w:t>
      </w:r>
      <w:r w:rsidR="00A81310" w:rsidRPr="00431242">
        <w:rPr>
          <w:highlight w:val="yellow"/>
          <w:u w:val="single"/>
        </w:rPr>
        <w:t>’</w:t>
      </w:r>
      <w:r w:rsidRPr="00431242">
        <w:rPr>
          <w:highlight w:val="yellow"/>
          <w:u w:val="single"/>
        </w:rPr>
        <w:t>examen</w:t>
      </w:r>
      <w:proofErr w:type="spellEnd"/>
      <w:r w:rsidRPr="00431242">
        <w:rPr>
          <w:highlight w:val="yellow"/>
          <w:u w:val="single"/>
        </w:rPr>
        <w:t xml:space="preserve">, à </w:t>
      </w:r>
      <w:proofErr w:type="spellStart"/>
      <w:r w:rsidRPr="00431242">
        <w:rPr>
          <w:highlight w:val="yellow"/>
          <w:u w:val="single"/>
        </w:rPr>
        <w:t>normaliser</w:t>
      </w:r>
      <w:proofErr w:type="spellEnd"/>
      <w:r w:rsidRPr="00431242">
        <w:rPr>
          <w:highlight w:val="yellow"/>
          <w:u w:val="single"/>
        </w:rPr>
        <w:t xml:space="preserve"> la </w:t>
      </w:r>
      <w:proofErr w:type="spellStart"/>
      <w:r w:rsidRPr="00431242">
        <w:rPr>
          <w:highlight w:val="yellow"/>
          <w:u w:val="single"/>
        </w:rPr>
        <w:t>présentation</w:t>
      </w:r>
      <w:proofErr w:type="spellEnd"/>
      <w:r w:rsidRPr="00431242">
        <w:rPr>
          <w:highlight w:val="yellow"/>
          <w:u w:val="single"/>
        </w:rPr>
        <w:t xml:space="preserve"> de </w:t>
      </w:r>
      <w:proofErr w:type="spellStart"/>
      <w:r w:rsidRPr="00431242">
        <w:rPr>
          <w:highlight w:val="yellow"/>
          <w:u w:val="single"/>
        </w:rPr>
        <w:t>ces</w:t>
      </w:r>
      <w:proofErr w:type="spellEnd"/>
      <w:r w:rsidRPr="00431242">
        <w:rPr>
          <w:highlight w:val="yellow"/>
          <w:u w:val="single"/>
        </w:rPr>
        <w:t xml:space="preserve"> </w:t>
      </w:r>
      <w:proofErr w:type="spellStart"/>
      <w:r w:rsidRPr="00431242">
        <w:rPr>
          <w:highlight w:val="yellow"/>
          <w:u w:val="single"/>
        </w:rPr>
        <w:t>références</w:t>
      </w:r>
      <w:proofErr w:type="spellEnd"/>
      <w:r w:rsidRPr="00431242">
        <w:rPr>
          <w:highlight w:val="yellow"/>
          <w:u w:val="single"/>
        </w:rPr>
        <w:t xml:space="preserve"> </w:t>
      </w:r>
      <w:proofErr w:type="spellStart"/>
      <w:r w:rsidRPr="00431242">
        <w:rPr>
          <w:highlight w:val="yellow"/>
          <w:u w:val="single"/>
        </w:rPr>
        <w:t>dans</w:t>
      </w:r>
      <w:proofErr w:type="spellEnd"/>
      <w:r w:rsidRPr="00431242">
        <w:rPr>
          <w:highlight w:val="yellow"/>
          <w:u w:val="single"/>
        </w:rPr>
        <w:t xml:space="preserve"> les documents de brevet et à fixer </w:t>
      </w:r>
      <w:proofErr w:type="spellStart"/>
      <w:r w:rsidRPr="00431242">
        <w:rPr>
          <w:highlight w:val="yellow"/>
          <w:u w:val="single"/>
        </w:rPr>
        <w:t>l</w:t>
      </w:r>
      <w:r w:rsidR="00A81310" w:rsidRPr="00431242">
        <w:rPr>
          <w:highlight w:val="yellow"/>
          <w:u w:val="single"/>
        </w:rPr>
        <w:t>’</w:t>
      </w:r>
      <w:r w:rsidRPr="00431242">
        <w:rPr>
          <w:highlight w:val="yellow"/>
          <w:u w:val="single"/>
        </w:rPr>
        <w:t>endroit</w:t>
      </w:r>
      <w:proofErr w:type="spellEnd"/>
      <w:r w:rsidRPr="00431242">
        <w:rPr>
          <w:highlight w:val="yellow"/>
          <w:u w:val="single"/>
        </w:rPr>
        <w:t xml:space="preserve"> </w:t>
      </w:r>
      <w:proofErr w:type="spellStart"/>
      <w:r w:rsidRPr="00431242">
        <w:rPr>
          <w:highlight w:val="yellow"/>
          <w:u w:val="single"/>
        </w:rPr>
        <w:t>où</w:t>
      </w:r>
      <w:proofErr w:type="spellEnd"/>
      <w:r w:rsidRPr="00431242">
        <w:rPr>
          <w:highlight w:val="yellow"/>
          <w:u w:val="single"/>
        </w:rPr>
        <w:t xml:space="preserve"> </w:t>
      </w:r>
      <w:proofErr w:type="spellStart"/>
      <w:r w:rsidRPr="00431242">
        <w:rPr>
          <w:highlight w:val="yellow"/>
          <w:u w:val="single"/>
        </w:rPr>
        <w:t>elles</w:t>
      </w:r>
      <w:proofErr w:type="spellEnd"/>
      <w:r w:rsidRPr="00431242">
        <w:rPr>
          <w:highlight w:val="yellow"/>
          <w:u w:val="single"/>
        </w:rPr>
        <w:t xml:space="preserve"> </w:t>
      </w:r>
      <w:proofErr w:type="spellStart"/>
      <w:r w:rsidRPr="00431242">
        <w:rPr>
          <w:highlight w:val="yellow"/>
          <w:u w:val="single"/>
        </w:rPr>
        <w:t>doivent</w:t>
      </w:r>
      <w:proofErr w:type="spellEnd"/>
      <w:r w:rsidRPr="00431242">
        <w:rPr>
          <w:highlight w:val="yellow"/>
          <w:u w:val="single"/>
        </w:rPr>
        <w:t xml:space="preserve"> figurer de </w:t>
      </w:r>
      <w:proofErr w:type="spellStart"/>
      <w:r w:rsidRPr="00431242">
        <w:rPr>
          <w:highlight w:val="yellow"/>
          <w:u w:val="single"/>
        </w:rPr>
        <w:t>préférence</w:t>
      </w:r>
      <w:proofErr w:type="spellEnd"/>
      <w:r w:rsidRPr="00431242">
        <w:rPr>
          <w:highlight w:val="yellow"/>
          <w:u w:val="single"/>
        </w:rPr>
        <w:t>.</w:t>
      </w:r>
    </w:p>
    <w:p w:rsidR="00721857" w:rsidRPr="00017809" w:rsidRDefault="00721857" w:rsidP="00592704">
      <w:pPr>
        <w:pStyle w:val="EmitInfo"/>
        <w:spacing w:after="0"/>
        <w:rPr>
          <w:lang w:val="fr-FR"/>
        </w:rPr>
      </w:pPr>
    </w:p>
    <w:p w:rsidR="00721857" w:rsidRPr="00017809" w:rsidRDefault="00721857" w:rsidP="00C70D4C">
      <w:pPr>
        <w:pStyle w:val="Heading2"/>
        <w:rPr>
          <w:lang w:val="fr-FR"/>
        </w:rPr>
      </w:pPr>
      <w:r w:rsidRPr="00017809">
        <w:rPr>
          <w:lang w:val="fr-FR"/>
        </w:rPr>
        <w:t>DÉFINITIONS</w:t>
      </w:r>
    </w:p>
    <w:p w:rsidR="00721857" w:rsidRPr="00431242" w:rsidRDefault="00721857" w:rsidP="00431242">
      <w:pPr>
        <w:pStyle w:val="List0"/>
      </w:pPr>
      <w:r w:rsidRPr="00431242">
        <w:fldChar w:fldCharType="begin"/>
      </w:r>
      <w:r w:rsidRPr="00431242">
        <w:instrText xml:space="preserve"> AUTONUM </w:instrText>
      </w:r>
      <w:r w:rsidRPr="00431242">
        <w:fldChar w:fldCharType="end"/>
      </w:r>
      <w:r w:rsidRPr="00431242">
        <w:tab/>
      </w:r>
      <w:proofErr w:type="spellStart"/>
      <w:r w:rsidRPr="00431242">
        <w:t>Dans</w:t>
      </w:r>
      <w:proofErr w:type="spellEnd"/>
      <w:r w:rsidRPr="00431242">
        <w:t xml:space="preserve"> la </w:t>
      </w:r>
      <w:proofErr w:type="spellStart"/>
      <w:r w:rsidRPr="00431242">
        <w:t>présente</w:t>
      </w:r>
      <w:proofErr w:type="spellEnd"/>
      <w:r w:rsidRPr="00431242">
        <w:t xml:space="preserve"> </w:t>
      </w:r>
      <w:proofErr w:type="spellStart"/>
      <w:r w:rsidRPr="00431242">
        <w:t>recommandation</w:t>
      </w:r>
      <w:proofErr w:type="spellEnd"/>
      <w:r w:rsidRPr="00431242">
        <w:t xml:space="preserve">, le </w:t>
      </w:r>
      <w:proofErr w:type="spellStart"/>
      <w:r w:rsidRPr="00431242">
        <w:t>terme</w:t>
      </w:r>
      <w:proofErr w:type="spellEnd"/>
      <w:r w:rsidRPr="00431242">
        <w:t xml:space="preserve"> “brevets” </w:t>
      </w:r>
      <w:proofErr w:type="spellStart"/>
      <w:r w:rsidRPr="00431242">
        <w:t>désigne</w:t>
      </w:r>
      <w:proofErr w:type="spellEnd"/>
      <w:r w:rsidRPr="00431242">
        <w:t xml:space="preserve"> des </w:t>
      </w:r>
      <w:proofErr w:type="spellStart"/>
      <w:r w:rsidRPr="00431242">
        <w:t>titres</w:t>
      </w:r>
      <w:proofErr w:type="spellEnd"/>
      <w:r w:rsidRPr="00431242">
        <w:t xml:space="preserve"> de </w:t>
      </w:r>
      <w:proofErr w:type="spellStart"/>
      <w:r w:rsidRPr="00431242">
        <w:t>propriété</w:t>
      </w:r>
      <w:proofErr w:type="spellEnd"/>
      <w:r w:rsidRPr="00431242">
        <w:t xml:space="preserve"> </w:t>
      </w:r>
      <w:proofErr w:type="spellStart"/>
      <w:r w:rsidRPr="00431242">
        <w:t>industrielle</w:t>
      </w:r>
      <w:proofErr w:type="spellEnd"/>
      <w:r w:rsidRPr="00431242">
        <w:t xml:space="preserve"> </w:t>
      </w:r>
      <w:proofErr w:type="spellStart"/>
      <w:r w:rsidRPr="00431242">
        <w:t>tels</w:t>
      </w:r>
      <w:proofErr w:type="spellEnd"/>
      <w:r w:rsidRPr="00431242">
        <w:t xml:space="preserve"> que les brevets </w:t>
      </w:r>
      <w:proofErr w:type="spellStart"/>
      <w:r w:rsidRPr="00431242">
        <w:t>d</w:t>
      </w:r>
      <w:r w:rsidR="00A81310" w:rsidRPr="00431242">
        <w:t>’</w:t>
      </w:r>
      <w:r w:rsidRPr="00431242">
        <w:t>invention</w:t>
      </w:r>
      <w:proofErr w:type="spellEnd"/>
      <w:r w:rsidRPr="00431242">
        <w:t xml:space="preserve">, les brevets de </w:t>
      </w:r>
      <w:proofErr w:type="spellStart"/>
      <w:r w:rsidRPr="00431242">
        <w:t>plante</w:t>
      </w:r>
      <w:proofErr w:type="spellEnd"/>
      <w:r w:rsidRPr="00431242">
        <w:t xml:space="preserve">, les brevets de dessin </w:t>
      </w:r>
      <w:proofErr w:type="spellStart"/>
      <w:r w:rsidRPr="00431242">
        <w:t>ou</w:t>
      </w:r>
      <w:proofErr w:type="spellEnd"/>
      <w:r w:rsidRPr="00431242">
        <w:t xml:space="preserve"> </w:t>
      </w:r>
      <w:proofErr w:type="spellStart"/>
      <w:r w:rsidRPr="00431242">
        <w:t>modèle</w:t>
      </w:r>
      <w:proofErr w:type="spellEnd"/>
      <w:r w:rsidRPr="00431242">
        <w:t xml:space="preserve">, les </w:t>
      </w:r>
      <w:proofErr w:type="spellStart"/>
      <w:r w:rsidRPr="00431242">
        <w:t>certificats</w:t>
      </w:r>
      <w:proofErr w:type="spellEnd"/>
      <w:r w:rsidRPr="00431242">
        <w:t xml:space="preserve"> </w:t>
      </w:r>
      <w:proofErr w:type="spellStart"/>
      <w:r w:rsidRPr="00431242">
        <w:t>d</w:t>
      </w:r>
      <w:r w:rsidR="00A81310" w:rsidRPr="00431242">
        <w:t>’</w:t>
      </w:r>
      <w:r w:rsidRPr="00431242">
        <w:t>auteur</w:t>
      </w:r>
      <w:proofErr w:type="spellEnd"/>
      <w:r w:rsidRPr="00431242">
        <w:t xml:space="preserve"> </w:t>
      </w:r>
      <w:proofErr w:type="spellStart"/>
      <w:r w:rsidRPr="00431242">
        <w:t>d</w:t>
      </w:r>
      <w:r w:rsidR="00A81310" w:rsidRPr="00431242">
        <w:t>’</w:t>
      </w:r>
      <w:r w:rsidRPr="00431242">
        <w:t>invention</w:t>
      </w:r>
      <w:proofErr w:type="spellEnd"/>
      <w:r w:rsidRPr="00431242">
        <w:t xml:space="preserve">, les </w:t>
      </w:r>
      <w:proofErr w:type="spellStart"/>
      <w:r w:rsidRPr="00431242">
        <w:t>certificats</w:t>
      </w:r>
      <w:proofErr w:type="spellEnd"/>
      <w:r w:rsidRPr="00431242">
        <w:t xml:space="preserve"> </w:t>
      </w:r>
      <w:proofErr w:type="spellStart"/>
      <w:r w:rsidRPr="00431242">
        <w:t>d</w:t>
      </w:r>
      <w:r w:rsidR="00A81310" w:rsidRPr="00431242">
        <w:t>’</w:t>
      </w:r>
      <w:r w:rsidRPr="00431242">
        <w:t>utilité</w:t>
      </w:r>
      <w:proofErr w:type="spellEnd"/>
      <w:r w:rsidRPr="00431242">
        <w:t xml:space="preserve">, les </w:t>
      </w:r>
      <w:proofErr w:type="spellStart"/>
      <w:r w:rsidRPr="00431242">
        <w:t>modèles</w:t>
      </w:r>
      <w:proofErr w:type="spellEnd"/>
      <w:r w:rsidRPr="00431242">
        <w:t xml:space="preserve"> </w:t>
      </w:r>
      <w:proofErr w:type="spellStart"/>
      <w:r w:rsidRPr="00431242">
        <w:t>d</w:t>
      </w:r>
      <w:r w:rsidR="00A81310" w:rsidRPr="00431242">
        <w:t>’</w:t>
      </w:r>
      <w:r w:rsidRPr="00431242">
        <w:t>utilité</w:t>
      </w:r>
      <w:proofErr w:type="spellEnd"/>
      <w:r w:rsidRPr="00431242">
        <w:t xml:space="preserve">, les brevets </w:t>
      </w:r>
      <w:proofErr w:type="spellStart"/>
      <w:r w:rsidRPr="00431242">
        <w:t>d</w:t>
      </w:r>
      <w:r w:rsidR="00A81310" w:rsidRPr="00431242">
        <w:t>’</w:t>
      </w:r>
      <w:r w:rsidRPr="00431242">
        <w:t>addition</w:t>
      </w:r>
      <w:proofErr w:type="spellEnd"/>
      <w:r w:rsidRPr="00431242">
        <w:t xml:space="preserve">, les </w:t>
      </w:r>
      <w:proofErr w:type="spellStart"/>
      <w:r w:rsidRPr="00431242">
        <w:t>certificats</w:t>
      </w:r>
      <w:proofErr w:type="spellEnd"/>
      <w:r w:rsidRPr="00431242">
        <w:t xml:space="preserve"> </w:t>
      </w:r>
      <w:proofErr w:type="spellStart"/>
      <w:r w:rsidRPr="00431242">
        <w:t>d</w:t>
      </w:r>
      <w:r w:rsidR="00A81310" w:rsidRPr="00431242">
        <w:t>’</w:t>
      </w:r>
      <w:r w:rsidRPr="00431242">
        <w:t>auteur</w:t>
      </w:r>
      <w:proofErr w:type="spellEnd"/>
      <w:r w:rsidRPr="00431242">
        <w:t xml:space="preserve"> </w:t>
      </w:r>
      <w:proofErr w:type="spellStart"/>
      <w:r w:rsidRPr="00431242">
        <w:t>d</w:t>
      </w:r>
      <w:r w:rsidR="00A81310" w:rsidRPr="00431242">
        <w:t>’</w:t>
      </w:r>
      <w:r w:rsidRPr="00431242">
        <w:t>invention</w:t>
      </w:r>
      <w:proofErr w:type="spellEnd"/>
      <w:r w:rsidRPr="00431242">
        <w:t xml:space="preserve"> </w:t>
      </w:r>
      <w:proofErr w:type="spellStart"/>
      <w:r w:rsidRPr="00431242">
        <w:t>additionnels</w:t>
      </w:r>
      <w:proofErr w:type="spellEnd"/>
      <w:r w:rsidRPr="00431242">
        <w:t xml:space="preserve"> et les </w:t>
      </w:r>
      <w:proofErr w:type="spellStart"/>
      <w:r w:rsidRPr="00431242">
        <w:t>certificats</w:t>
      </w:r>
      <w:proofErr w:type="spellEnd"/>
      <w:r w:rsidRPr="00431242">
        <w:t xml:space="preserve"> </w:t>
      </w:r>
      <w:proofErr w:type="spellStart"/>
      <w:r w:rsidRPr="00431242">
        <w:t>d</w:t>
      </w:r>
      <w:r w:rsidR="00A81310" w:rsidRPr="00431242">
        <w:t>’</w:t>
      </w:r>
      <w:r w:rsidRPr="00431242">
        <w:t>utilité</w:t>
      </w:r>
      <w:proofErr w:type="spellEnd"/>
      <w:r w:rsidRPr="00431242">
        <w:t xml:space="preserve"> </w:t>
      </w:r>
      <w:proofErr w:type="spellStart"/>
      <w:r w:rsidRPr="00431242">
        <w:t>additionnels</w:t>
      </w:r>
      <w:proofErr w:type="spellEnd"/>
      <w:r w:rsidRPr="00431242">
        <w:t>.</w:t>
      </w:r>
    </w:p>
    <w:p w:rsidR="00721857" w:rsidRPr="00431242" w:rsidRDefault="00721857" w:rsidP="00431242">
      <w:pPr>
        <w:pStyle w:val="List0"/>
      </w:pPr>
      <w:r w:rsidRPr="00431242">
        <w:fldChar w:fldCharType="begin"/>
      </w:r>
      <w:r w:rsidRPr="00431242">
        <w:instrText xml:space="preserve"> AUTONUM </w:instrText>
      </w:r>
      <w:r w:rsidRPr="00431242">
        <w:fldChar w:fldCharType="end"/>
      </w:r>
      <w:r w:rsidRPr="00431242">
        <w:tab/>
      </w:r>
      <w:proofErr w:type="spellStart"/>
      <w:r w:rsidRPr="00431242">
        <w:t>Dans</w:t>
      </w:r>
      <w:proofErr w:type="spellEnd"/>
      <w:r w:rsidRPr="00431242">
        <w:t xml:space="preserve"> la </w:t>
      </w:r>
      <w:proofErr w:type="spellStart"/>
      <w:r w:rsidRPr="00431242">
        <w:t>présente</w:t>
      </w:r>
      <w:proofErr w:type="spellEnd"/>
      <w:r w:rsidRPr="00431242">
        <w:t xml:space="preserve"> </w:t>
      </w:r>
      <w:proofErr w:type="spellStart"/>
      <w:r w:rsidRPr="00431242">
        <w:t>recommandation</w:t>
      </w:r>
      <w:proofErr w:type="spellEnd"/>
      <w:r w:rsidRPr="00431242">
        <w:t xml:space="preserve">, </w:t>
      </w:r>
      <w:proofErr w:type="spellStart"/>
      <w:r w:rsidRPr="00431242">
        <w:t>l</w:t>
      </w:r>
      <w:r w:rsidR="00A81310" w:rsidRPr="00431242">
        <w:t>’</w:t>
      </w:r>
      <w:r w:rsidRPr="00431242">
        <w:t>expression</w:t>
      </w:r>
      <w:proofErr w:type="spellEnd"/>
      <w:r w:rsidRPr="00431242">
        <w:t xml:space="preserve"> “</w:t>
      </w:r>
      <w:proofErr w:type="spellStart"/>
      <w:r w:rsidRPr="00431242">
        <w:t>demandes</w:t>
      </w:r>
      <w:proofErr w:type="spellEnd"/>
      <w:r w:rsidRPr="00431242">
        <w:t xml:space="preserve"> de brevet” </w:t>
      </w:r>
      <w:proofErr w:type="spellStart"/>
      <w:r w:rsidRPr="00431242">
        <w:t>désigne</w:t>
      </w:r>
      <w:proofErr w:type="spellEnd"/>
      <w:r w:rsidRPr="00431242">
        <w:t xml:space="preserve"> les </w:t>
      </w:r>
      <w:proofErr w:type="spellStart"/>
      <w:r w:rsidRPr="00431242">
        <w:t>demandes</w:t>
      </w:r>
      <w:proofErr w:type="spellEnd"/>
      <w:r w:rsidRPr="00431242">
        <w:t xml:space="preserve"> de brevet </w:t>
      </w:r>
      <w:proofErr w:type="spellStart"/>
      <w:r w:rsidRPr="00431242">
        <w:t>d</w:t>
      </w:r>
      <w:r w:rsidR="00A81310" w:rsidRPr="00431242">
        <w:t>’</w:t>
      </w:r>
      <w:r w:rsidRPr="00431242">
        <w:t>invention</w:t>
      </w:r>
      <w:proofErr w:type="spellEnd"/>
      <w:r w:rsidRPr="00431242">
        <w:t xml:space="preserve">, de brevet de </w:t>
      </w:r>
      <w:proofErr w:type="spellStart"/>
      <w:r w:rsidRPr="00431242">
        <w:t>plante</w:t>
      </w:r>
      <w:proofErr w:type="spellEnd"/>
      <w:r w:rsidRPr="00431242">
        <w:t xml:space="preserve">, de brevet de dessin </w:t>
      </w:r>
      <w:proofErr w:type="spellStart"/>
      <w:r w:rsidRPr="00431242">
        <w:t>ou</w:t>
      </w:r>
      <w:proofErr w:type="spellEnd"/>
      <w:r w:rsidRPr="00431242">
        <w:t xml:space="preserve"> </w:t>
      </w:r>
      <w:proofErr w:type="spellStart"/>
      <w:r w:rsidRPr="00431242">
        <w:t>modèle</w:t>
      </w:r>
      <w:proofErr w:type="spellEnd"/>
      <w:r w:rsidRPr="00431242">
        <w:t xml:space="preserve">, de </w:t>
      </w:r>
      <w:proofErr w:type="spellStart"/>
      <w:r w:rsidRPr="00431242">
        <w:t>certificat</w:t>
      </w:r>
      <w:proofErr w:type="spellEnd"/>
      <w:r w:rsidRPr="00431242">
        <w:t xml:space="preserve"> </w:t>
      </w:r>
      <w:proofErr w:type="spellStart"/>
      <w:r w:rsidRPr="00431242">
        <w:t>d</w:t>
      </w:r>
      <w:r w:rsidR="00A81310" w:rsidRPr="00431242">
        <w:t>’</w:t>
      </w:r>
      <w:r w:rsidRPr="00431242">
        <w:t>auteur</w:t>
      </w:r>
      <w:proofErr w:type="spellEnd"/>
      <w:r w:rsidRPr="00431242">
        <w:t xml:space="preserve"> </w:t>
      </w:r>
      <w:proofErr w:type="spellStart"/>
      <w:r w:rsidRPr="00431242">
        <w:t>d</w:t>
      </w:r>
      <w:r w:rsidR="00A81310" w:rsidRPr="00431242">
        <w:t>’</w:t>
      </w:r>
      <w:r w:rsidRPr="00431242">
        <w:t>invention</w:t>
      </w:r>
      <w:proofErr w:type="spellEnd"/>
      <w:r w:rsidRPr="00431242">
        <w:t xml:space="preserve">, de </w:t>
      </w:r>
      <w:proofErr w:type="spellStart"/>
      <w:r w:rsidRPr="00431242">
        <w:t>certificat</w:t>
      </w:r>
      <w:proofErr w:type="spellEnd"/>
      <w:r w:rsidRPr="00431242">
        <w:t xml:space="preserve"> </w:t>
      </w:r>
      <w:proofErr w:type="spellStart"/>
      <w:r w:rsidRPr="00431242">
        <w:t>d</w:t>
      </w:r>
      <w:r w:rsidR="00A81310" w:rsidRPr="00431242">
        <w:t>’</w:t>
      </w:r>
      <w:r w:rsidRPr="00431242">
        <w:t>utilité</w:t>
      </w:r>
      <w:proofErr w:type="spellEnd"/>
      <w:r w:rsidRPr="00431242">
        <w:t xml:space="preserve">, de </w:t>
      </w:r>
      <w:proofErr w:type="spellStart"/>
      <w:r w:rsidRPr="00431242">
        <w:t>modèle</w:t>
      </w:r>
      <w:proofErr w:type="spellEnd"/>
      <w:r w:rsidRPr="00431242">
        <w:t xml:space="preserve"> </w:t>
      </w:r>
      <w:proofErr w:type="spellStart"/>
      <w:r w:rsidRPr="00431242">
        <w:t>d</w:t>
      </w:r>
      <w:r w:rsidR="00A81310" w:rsidRPr="00431242">
        <w:t>’</w:t>
      </w:r>
      <w:r w:rsidRPr="00431242">
        <w:t>utilité</w:t>
      </w:r>
      <w:proofErr w:type="spellEnd"/>
      <w:r w:rsidRPr="00431242">
        <w:t xml:space="preserve">, de brevet </w:t>
      </w:r>
      <w:proofErr w:type="spellStart"/>
      <w:r w:rsidRPr="00431242">
        <w:t>d</w:t>
      </w:r>
      <w:r w:rsidR="00A81310" w:rsidRPr="00431242">
        <w:t>’</w:t>
      </w:r>
      <w:r w:rsidRPr="00431242">
        <w:t>addition</w:t>
      </w:r>
      <w:proofErr w:type="spellEnd"/>
      <w:r w:rsidRPr="00431242">
        <w:t xml:space="preserve">, de </w:t>
      </w:r>
      <w:proofErr w:type="spellStart"/>
      <w:r w:rsidRPr="00431242">
        <w:t>certificat</w:t>
      </w:r>
      <w:proofErr w:type="spellEnd"/>
      <w:r w:rsidRPr="00431242">
        <w:t xml:space="preserve"> </w:t>
      </w:r>
      <w:proofErr w:type="spellStart"/>
      <w:r w:rsidRPr="00431242">
        <w:t>d</w:t>
      </w:r>
      <w:r w:rsidR="00A81310" w:rsidRPr="00431242">
        <w:t>’</w:t>
      </w:r>
      <w:r w:rsidRPr="00431242">
        <w:t>auteur</w:t>
      </w:r>
      <w:proofErr w:type="spellEnd"/>
      <w:r w:rsidRPr="00431242">
        <w:t xml:space="preserve"> </w:t>
      </w:r>
      <w:proofErr w:type="spellStart"/>
      <w:r w:rsidRPr="00431242">
        <w:t>d</w:t>
      </w:r>
      <w:r w:rsidR="00A81310" w:rsidRPr="00431242">
        <w:t>’</w:t>
      </w:r>
      <w:r w:rsidRPr="00431242">
        <w:t>invention</w:t>
      </w:r>
      <w:proofErr w:type="spellEnd"/>
      <w:r w:rsidRPr="00431242">
        <w:t xml:space="preserve"> </w:t>
      </w:r>
      <w:proofErr w:type="spellStart"/>
      <w:r w:rsidRPr="00431242">
        <w:t>additionnel</w:t>
      </w:r>
      <w:proofErr w:type="spellEnd"/>
      <w:r w:rsidRPr="00431242">
        <w:t xml:space="preserve"> et de </w:t>
      </w:r>
      <w:proofErr w:type="spellStart"/>
      <w:r w:rsidRPr="00431242">
        <w:t>certificat</w:t>
      </w:r>
      <w:proofErr w:type="spellEnd"/>
      <w:r w:rsidRPr="00431242">
        <w:t xml:space="preserve"> </w:t>
      </w:r>
      <w:proofErr w:type="spellStart"/>
      <w:r w:rsidRPr="00431242">
        <w:t>d</w:t>
      </w:r>
      <w:r w:rsidR="00A81310" w:rsidRPr="00431242">
        <w:t>’</w:t>
      </w:r>
      <w:r w:rsidRPr="00431242">
        <w:t>utilité</w:t>
      </w:r>
      <w:proofErr w:type="spellEnd"/>
      <w:r w:rsidRPr="00431242">
        <w:t xml:space="preserve"> </w:t>
      </w:r>
      <w:proofErr w:type="spellStart"/>
      <w:r w:rsidRPr="00431242">
        <w:t>additionnel</w:t>
      </w:r>
      <w:proofErr w:type="spellEnd"/>
      <w:r w:rsidRPr="00431242">
        <w:t>.</w:t>
      </w:r>
    </w:p>
    <w:p w:rsidR="00A81310" w:rsidRPr="00431242" w:rsidRDefault="00721857" w:rsidP="00431242">
      <w:pPr>
        <w:pStyle w:val="List0"/>
      </w:pPr>
      <w:r w:rsidRPr="00431242">
        <w:fldChar w:fldCharType="begin"/>
      </w:r>
      <w:r w:rsidRPr="00431242">
        <w:instrText xml:space="preserve"> AUTONUM </w:instrText>
      </w:r>
      <w:r w:rsidRPr="00431242">
        <w:fldChar w:fldCharType="end"/>
      </w:r>
      <w:r w:rsidRPr="00431242">
        <w:tab/>
      </w:r>
      <w:proofErr w:type="spellStart"/>
      <w:r w:rsidRPr="00431242">
        <w:t>Enfin</w:t>
      </w:r>
      <w:proofErr w:type="spellEnd"/>
      <w:r w:rsidRPr="00431242">
        <w:t xml:space="preserve">, </w:t>
      </w:r>
      <w:proofErr w:type="spellStart"/>
      <w:r w:rsidRPr="00431242">
        <w:t>dans</w:t>
      </w:r>
      <w:proofErr w:type="spellEnd"/>
      <w:r w:rsidRPr="00431242">
        <w:t xml:space="preserve"> la </w:t>
      </w:r>
      <w:proofErr w:type="spellStart"/>
      <w:r w:rsidRPr="00431242">
        <w:t>présente</w:t>
      </w:r>
      <w:proofErr w:type="spellEnd"/>
      <w:r w:rsidRPr="00431242">
        <w:t xml:space="preserve"> </w:t>
      </w:r>
      <w:proofErr w:type="spellStart"/>
      <w:r w:rsidRPr="00431242">
        <w:t>recommandation</w:t>
      </w:r>
      <w:proofErr w:type="spellEnd"/>
      <w:r w:rsidRPr="00431242">
        <w:t xml:space="preserve">, </w:t>
      </w:r>
      <w:proofErr w:type="spellStart"/>
      <w:r w:rsidRPr="00431242">
        <w:t>l</w:t>
      </w:r>
      <w:r w:rsidR="00A81310" w:rsidRPr="00431242">
        <w:t>’</w:t>
      </w:r>
      <w:r w:rsidRPr="00431242">
        <w:t>expression</w:t>
      </w:r>
      <w:proofErr w:type="spellEnd"/>
      <w:r w:rsidRPr="00431242">
        <w:t xml:space="preserve"> “documents de brevet” </w:t>
      </w:r>
      <w:proofErr w:type="spellStart"/>
      <w:r w:rsidRPr="00431242">
        <w:t>désigne</w:t>
      </w:r>
      <w:proofErr w:type="spellEnd"/>
      <w:r w:rsidRPr="00431242">
        <w:t xml:space="preserve"> les brevets </w:t>
      </w:r>
      <w:proofErr w:type="spellStart"/>
      <w:r w:rsidRPr="00431242">
        <w:t>d</w:t>
      </w:r>
      <w:r w:rsidR="00A81310" w:rsidRPr="00431242">
        <w:t>’</w:t>
      </w:r>
      <w:r w:rsidRPr="00431242">
        <w:t>invention</w:t>
      </w:r>
      <w:proofErr w:type="spellEnd"/>
      <w:r w:rsidRPr="00431242">
        <w:t xml:space="preserve">, les brevets de </w:t>
      </w:r>
      <w:proofErr w:type="spellStart"/>
      <w:r w:rsidRPr="00431242">
        <w:t>plante</w:t>
      </w:r>
      <w:proofErr w:type="spellEnd"/>
      <w:r w:rsidRPr="00431242">
        <w:t xml:space="preserve">, les brevets de dessin </w:t>
      </w:r>
      <w:proofErr w:type="spellStart"/>
      <w:r w:rsidRPr="00431242">
        <w:t>ou</w:t>
      </w:r>
      <w:proofErr w:type="spellEnd"/>
      <w:r w:rsidRPr="00431242">
        <w:t xml:space="preserve"> </w:t>
      </w:r>
      <w:proofErr w:type="spellStart"/>
      <w:r w:rsidRPr="00431242">
        <w:t>modèle</w:t>
      </w:r>
      <w:proofErr w:type="spellEnd"/>
      <w:r w:rsidRPr="00431242">
        <w:t xml:space="preserve">, les </w:t>
      </w:r>
      <w:proofErr w:type="spellStart"/>
      <w:r w:rsidRPr="00431242">
        <w:t>certificats</w:t>
      </w:r>
      <w:proofErr w:type="spellEnd"/>
      <w:r w:rsidRPr="00431242">
        <w:t xml:space="preserve"> </w:t>
      </w:r>
      <w:proofErr w:type="spellStart"/>
      <w:r w:rsidRPr="00431242">
        <w:t>d</w:t>
      </w:r>
      <w:r w:rsidR="00A81310" w:rsidRPr="00431242">
        <w:t>’</w:t>
      </w:r>
      <w:r w:rsidRPr="00431242">
        <w:t>auteur</w:t>
      </w:r>
      <w:proofErr w:type="spellEnd"/>
      <w:r w:rsidRPr="00431242">
        <w:t xml:space="preserve"> </w:t>
      </w:r>
      <w:proofErr w:type="spellStart"/>
      <w:r w:rsidRPr="00431242">
        <w:t>d</w:t>
      </w:r>
      <w:r w:rsidR="00A81310" w:rsidRPr="00431242">
        <w:t>’</w:t>
      </w:r>
      <w:r w:rsidRPr="00431242">
        <w:t>invention</w:t>
      </w:r>
      <w:proofErr w:type="spellEnd"/>
      <w:r w:rsidRPr="00431242">
        <w:t xml:space="preserve">, les </w:t>
      </w:r>
      <w:proofErr w:type="spellStart"/>
      <w:r w:rsidRPr="00431242">
        <w:t>certificats</w:t>
      </w:r>
      <w:proofErr w:type="spellEnd"/>
      <w:r w:rsidRPr="00431242">
        <w:t xml:space="preserve"> </w:t>
      </w:r>
      <w:proofErr w:type="spellStart"/>
      <w:r w:rsidRPr="00431242">
        <w:t>d</w:t>
      </w:r>
      <w:r w:rsidR="00A81310" w:rsidRPr="00431242">
        <w:t>’</w:t>
      </w:r>
      <w:r w:rsidRPr="00431242">
        <w:t>utilité</w:t>
      </w:r>
      <w:proofErr w:type="spellEnd"/>
      <w:r w:rsidRPr="00431242">
        <w:t xml:space="preserve">, les </w:t>
      </w:r>
      <w:proofErr w:type="spellStart"/>
      <w:r w:rsidRPr="00431242">
        <w:t>modèles</w:t>
      </w:r>
      <w:proofErr w:type="spellEnd"/>
      <w:r w:rsidRPr="00431242">
        <w:t xml:space="preserve"> </w:t>
      </w:r>
      <w:proofErr w:type="spellStart"/>
      <w:r w:rsidRPr="00431242">
        <w:t>d</w:t>
      </w:r>
      <w:r w:rsidR="00A81310" w:rsidRPr="00431242">
        <w:t>’</w:t>
      </w:r>
      <w:r w:rsidRPr="00431242">
        <w:t>utilité</w:t>
      </w:r>
      <w:proofErr w:type="spellEnd"/>
      <w:r w:rsidRPr="00431242">
        <w:t xml:space="preserve">, les brevets </w:t>
      </w:r>
      <w:proofErr w:type="spellStart"/>
      <w:r w:rsidRPr="00431242">
        <w:t>d</w:t>
      </w:r>
      <w:r w:rsidR="00A81310" w:rsidRPr="00431242">
        <w:t>’</w:t>
      </w:r>
      <w:r w:rsidRPr="00431242">
        <w:t>addition</w:t>
      </w:r>
      <w:proofErr w:type="spellEnd"/>
      <w:r w:rsidRPr="00431242">
        <w:t xml:space="preserve">, les </w:t>
      </w:r>
      <w:proofErr w:type="spellStart"/>
      <w:r w:rsidRPr="00431242">
        <w:t>certificats</w:t>
      </w:r>
      <w:proofErr w:type="spellEnd"/>
      <w:r w:rsidRPr="00431242">
        <w:t xml:space="preserve"> </w:t>
      </w:r>
      <w:proofErr w:type="spellStart"/>
      <w:r w:rsidRPr="00431242">
        <w:t>d</w:t>
      </w:r>
      <w:r w:rsidR="00A81310" w:rsidRPr="00431242">
        <w:t>’</w:t>
      </w:r>
      <w:r w:rsidRPr="00431242">
        <w:t>auteur</w:t>
      </w:r>
      <w:proofErr w:type="spellEnd"/>
      <w:r w:rsidRPr="00431242">
        <w:t xml:space="preserve"> </w:t>
      </w:r>
      <w:proofErr w:type="spellStart"/>
      <w:r w:rsidRPr="00431242">
        <w:t>d</w:t>
      </w:r>
      <w:r w:rsidR="00A81310" w:rsidRPr="00431242">
        <w:t>’</w:t>
      </w:r>
      <w:r w:rsidRPr="00431242">
        <w:t>invention</w:t>
      </w:r>
      <w:proofErr w:type="spellEnd"/>
      <w:r w:rsidRPr="00431242">
        <w:t xml:space="preserve"> </w:t>
      </w:r>
      <w:proofErr w:type="spellStart"/>
      <w:r w:rsidRPr="00431242">
        <w:t>additionnels</w:t>
      </w:r>
      <w:proofErr w:type="spellEnd"/>
      <w:r w:rsidRPr="00431242">
        <w:t xml:space="preserve">, les </w:t>
      </w:r>
      <w:proofErr w:type="spellStart"/>
      <w:r w:rsidRPr="00431242">
        <w:t>certificats</w:t>
      </w:r>
      <w:proofErr w:type="spellEnd"/>
      <w:r w:rsidRPr="00431242">
        <w:t xml:space="preserve"> </w:t>
      </w:r>
      <w:proofErr w:type="spellStart"/>
      <w:r w:rsidRPr="00431242">
        <w:t>d</w:t>
      </w:r>
      <w:r w:rsidR="00A81310" w:rsidRPr="00431242">
        <w:t>’</w:t>
      </w:r>
      <w:r w:rsidRPr="00431242">
        <w:t>utilité</w:t>
      </w:r>
      <w:proofErr w:type="spellEnd"/>
      <w:r w:rsidRPr="00431242">
        <w:t xml:space="preserve"> </w:t>
      </w:r>
      <w:proofErr w:type="spellStart"/>
      <w:r w:rsidRPr="00431242">
        <w:t>additionnels</w:t>
      </w:r>
      <w:proofErr w:type="spellEnd"/>
      <w:r w:rsidRPr="00431242">
        <w:t xml:space="preserve"> et les </w:t>
      </w:r>
      <w:proofErr w:type="spellStart"/>
      <w:r w:rsidRPr="00431242">
        <w:t>demandes</w:t>
      </w:r>
      <w:proofErr w:type="spellEnd"/>
      <w:r w:rsidRPr="00431242">
        <w:t xml:space="preserve"> </w:t>
      </w:r>
      <w:proofErr w:type="spellStart"/>
      <w:r w:rsidRPr="00431242">
        <w:t>publiées</w:t>
      </w:r>
      <w:proofErr w:type="spellEnd"/>
      <w:r w:rsidRPr="00431242">
        <w:t xml:space="preserve"> </w:t>
      </w:r>
      <w:proofErr w:type="spellStart"/>
      <w:r w:rsidRPr="00431242">
        <w:t>visant</w:t>
      </w:r>
      <w:proofErr w:type="spellEnd"/>
      <w:r w:rsidRPr="00431242">
        <w:t xml:space="preserve"> </w:t>
      </w:r>
      <w:proofErr w:type="spellStart"/>
      <w:r w:rsidRPr="00431242">
        <w:t>tous</w:t>
      </w:r>
      <w:proofErr w:type="spellEnd"/>
      <w:r w:rsidRPr="00431242">
        <w:t xml:space="preserve"> </w:t>
      </w:r>
      <w:proofErr w:type="spellStart"/>
      <w:r w:rsidRPr="00431242">
        <w:t>ces</w:t>
      </w:r>
      <w:proofErr w:type="spellEnd"/>
      <w:r w:rsidRPr="00431242">
        <w:t xml:space="preserve"> </w:t>
      </w:r>
      <w:proofErr w:type="spellStart"/>
      <w:r w:rsidRPr="00431242">
        <w:t>titres</w:t>
      </w:r>
      <w:proofErr w:type="spellEnd"/>
      <w:r w:rsidRPr="00431242">
        <w:t>.</w:t>
      </w:r>
    </w:p>
    <w:p w:rsidR="00721857" w:rsidRPr="00017809" w:rsidRDefault="00721857" w:rsidP="00592704">
      <w:pPr>
        <w:pStyle w:val="List0"/>
        <w:spacing w:after="0"/>
        <w:rPr>
          <w:strike/>
          <w:lang w:val="fr-FR"/>
        </w:rPr>
      </w:pPr>
      <w:r w:rsidRPr="00017809">
        <w:rPr>
          <w:strike/>
          <w:shd w:val="clear" w:color="auto" w:fill="ECCACA"/>
          <w:lang w:val="fr-FR"/>
        </w:rPr>
        <w:tab/>
        <w:t>Les demandes de brevet sont examinées par une instance gouvernementale ou intergouvernementale qui est en règle générale un office de propriété industrielle.  Un brevet d</w:t>
      </w:r>
      <w:r w:rsidR="00A81310">
        <w:rPr>
          <w:strike/>
          <w:shd w:val="clear" w:color="auto" w:fill="ECCACA"/>
          <w:lang w:val="fr-FR"/>
        </w:rPr>
        <w:t>’</w:t>
      </w:r>
      <w:r w:rsidRPr="00017809">
        <w:rPr>
          <w:strike/>
          <w:shd w:val="clear" w:color="auto" w:fill="ECCACA"/>
          <w:lang w:val="fr-FR"/>
        </w:rPr>
        <w:t>invention sera délivré si la demande répond aux conditions de forme et, dans la mesure où il est procédé à un examen quant au fond, si l</w:t>
      </w:r>
      <w:r w:rsidR="00A81310">
        <w:rPr>
          <w:strike/>
          <w:shd w:val="clear" w:color="auto" w:fill="ECCACA"/>
          <w:lang w:val="fr-FR"/>
        </w:rPr>
        <w:t>’</w:t>
      </w:r>
      <w:r w:rsidRPr="00017809">
        <w:rPr>
          <w:strike/>
          <w:shd w:val="clear" w:color="auto" w:fill="ECCACA"/>
          <w:lang w:val="fr-FR"/>
        </w:rPr>
        <w:t>invention répond aux conditions de fond définies par la législation en matière de brevets applicable.</w:t>
      </w:r>
    </w:p>
    <w:p w:rsidR="00721857" w:rsidRPr="00017809" w:rsidRDefault="00721857" w:rsidP="00592704">
      <w:pPr>
        <w:pStyle w:val="List0"/>
        <w:spacing w:after="0"/>
        <w:rPr>
          <w:strike/>
          <w:lang w:val="fr-FR"/>
        </w:rPr>
      </w:pPr>
      <w:r w:rsidRPr="00017809">
        <w:rPr>
          <w:strike/>
          <w:shd w:val="clear" w:color="auto" w:fill="ECCACA"/>
          <w:lang w:val="fr-FR"/>
        </w:rPr>
        <w:tab/>
        <w:t>Lorsque les demandes de brevet sont examinées ou que des rapports de recherche sont établis à leur sujet, l</w:t>
      </w:r>
      <w:r w:rsidR="00A81310">
        <w:rPr>
          <w:strike/>
          <w:shd w:val="clear" w:color="auto" w:fill="ECCACA"/>
          <w:lang w:val="fr-FR"/>
        </w:rPr>
        <w:t>’</w:t>
      </w:r>
      <w:r w:rsidRPr="00017809">
        <w:rPr>
          <w:strike/>
          <w:shd w:val="clear" w:color="auto" w:fill="ECCACA"/>
          <w:lang w:val="fr-FR"/>
        </w:rPr>
        <w:t>office de propriété industrielle peut citer un certain nombre de documents de brevet et autres comme références afin d</w:t>
      </w:r>
      <w:r w:rsidR="00A81310">
        <w:rPr>
          <w:strike/>
          <w:shd w:val="clear" w:color="auto" w:fill="ECCACA"/>
          <w:lang w:val="fr-FR"/>
        </w:rPr>
        <w:t>’</w:t>
      </w:r>
      <w:r w:rsidRPr="00017809">
        <w:rPr>
          <w:strike/>
          <w:shd w:val="clear" w:color="auto" w:fill="ECCACA"/>
          <w:lang w:val="fr-FR"/>
        </w:rPr>
        <w:t>illustrer l</w:t>
      </w:r>
      <w:r w:rsidR="00A81310">
        <w:rPr>
          <w:strike/>
          <w:shd w:val="clear" w:color="auto" w:fill="ECCACA"/>
          <w:lang w:val="fr-FR"/>
        </w:rPr>
        <w:t>’</w:t>
      </w:r>
      <w:r w:rsidRPr="00017809">
        <w:rPr>
          <w:strike/>
          <w:shd w:val="clear" w:color="auto" w:fill="ECCACA"/>
          <w:lang w:val="fr-FR"/>
        </w:rPr>
        <w:t>état de la technique antérieure (comme peut le faire un office régional ou une administration chargée de la recherche internationale selon</w:t>
      </w:r>
      <w:r w:rsidR="00A81310" w:rsidRPr="00017809">
        <w:rPr>
          <w:strike/>
          <w:shd w:val="clear" w:color="auto" w:fill="ECCACA"/>
          <w:lang w:val="fr-FR"/>
        </w:rPr>
        <w:t xml:space="preserve"> le</w:t>
      </w:r>
      <w:r w:rsidR="00A81310">
        <w:rPr>
          <w:strike/>
          <w:shd w:val="clear" w:color="auto" w:fill="ECCACA"/>
          <w:lang w:val="fr-FR"/>
        </w:rPr>
        <w:t> </w:t>
      </w:r>
      <w:r w:rsidR="00A81310" w:rsidRPr="00017809">
        <w:rPr>
          <w:strike/>
          <w:shd w:val="clear" w:color="auto" w:fill="ECCACA"/>
          <w:lang w:val="fr-FR"/>
        </w:rPr>
        <w:t>PCT</w:t>
      </w:r>
      <w:r w:rsidRPr="00017809">
        <w:rPr>
          <w:strike/>
          <w:shd w:val="clear" w:color="auto" w:fill="ECCACA"/>
          <w:lang w:val="fr-FR"/>
        </w:rPr>
        <w:t>).</w:t>
      </w:r>
    </w:p>
    <w:p w:rsidR="00721857" w:rsidRPr="00C70D4C" w:rsidRDefault="00721857" w:rsidP="00C70D4C">
      <w:pPr>
        <w:pStyle w:val="Heading2"/>
      </w:pPr>
      <w:r w:rsidRPr="00C70D4C">
        <w:t>RÉFÉRENCES</w:t>
      </w:r>
    </w:p>
    <w:p w:rsidR="00721857" w:rsidRPr="00431242" w:rsidRDefault="00721857" w:rsidP="00431242">
      <w:pPr>
        <w:pStyle w:val="List0"/>
      </w:pPr>
      <w:r w:rsidRPr="00431242">
        <w:fldChar w:fldCharType="begin"/>
      </w:r>
      <w:r w:rsidRPr="00431242">
        <w:instrText xml:space="preserve"> AUTONUM </w:instrText>
      </w:r>
      <w:r w:rsidRPr="00431242">
        <w:fldChar w:fldCharType="end"/>
      </w:r>
      <w:r w:rsidRPr="00431242">
        <w:tab/>
        <w:t xml:space="preserve">Aux fins de la </w:t>
      </w:r>
      <w:proofErr w:type="spellStart"/>
      <w:r w:rsidRPr="00431242">
        <w:t>présente</w:t>
      </w:r>
      <w:proofErr w:type="spellEnd"/>
      <w:r w:rsidRPr="00431242">
        <w:t xml:space="preserve"> </w:t>
      </w:r>
      <w:proofErr w:type="spellStart"/>
      <w:r w:rsidRPr="00431242">
        <w:t>recommandation</w:t>
      </w:r>
      <w:proofErr w:type="spellEnd"/>
      <w:r w:rsidRPr="00431242">
        <w:t xml:space="preserve">, </w:t>
      </w:r>
      <w:proofErr w:type="spellStart"/>
      <w:r w:rsidRPr="00431242">
        <w:t>il</w:t>
      </w:r>
      <w:proofErr w:type="spellEnd"/>
      <w:r w:rsidRPr="00431242">
        <w:t xml:space="preserve"> </w:t>
      </w:r>
      <w:proofErr w:type="spellStart"/>
      <w:r w:rsidRPr="00431242">
        <w:t>est</w:t>
      </w:r>
      <w:proofErr w:type="spellEnd"/>
      <w:r w:rsidRPr="00431242">
        <w:t xml:space="preserve"> utile de se reporter aux </w:t>
      </w:r>
      <w:proofErr w:type="spellStart"/>
      <w:r w:rsidRPr="00431242">
        <w:t>normes</w:t>
      </w:r>
      <w:proofErr w:type="spellEnd"/>
      <w:r w:rsidRPr="00431242">
        <w:t xml:space="preserve"> </w:t>
      </w:r>
      <w:proofErr w:type="spellStart"/>
      <w:proofErr w:type="gramStart"/>
      <w:r w:rsidRPr="00431242">
        <w:t>suivantes</w:t>
      </w:r>
      <w:proofErr w:type="spellEnd"/>
      <w:r w:rsidRPr="00431242">
        <w:t> :</w:t>
      </w:r>
      <w:proofErr w:type="gramEnd"/>
    </w:p>
    <w:tbl>
      <w:tblPr>
        <w:tblW w:w="9464" w:type="dxa"/>
        <w:tblLayout w:type="fixed"/>
        <w:tblLook w:val="0000" w:firstRow="0" w:lastRow="0" w:firstColumn="0" w:lastColumn="0" w:noHBand="0" w:noVBand="0"/>
      </w:tblPr>
      <w:tblGrid>
        <w:gridCol w:w="3085"/>
        <w:gridCol w:w="6379"/>
      </w:tblGrid>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t xml:space="preserve">Norme </w:t>
            </w:r>
            <w:hyperlink r:id="rId9" w:tgtFrame="_blank" w:history="1">
              <w:r w:rsidRPr="00017809">
                <w:rPr>
                  <w:rStyle w:val="Hyperlink"/>
                  <w:lang w:val="fr-FR"/>
                </w:rPr>
                <w:t>ST.1</w:t>
              </w:r>
            </w:hyperlink>
            <w:r w:rsidRPr="00017809">
              <w:rPr>
                <w:lang w:val="fr-FR"/>
              </w:rPr>
              <w:t xml:space="preserve"> de l</w:t>
            </w:r>
            <w:r w:rsidR="00A81310">
              <w:rPr>
                <w:lang w:val="fr-FR"/>
              </w:rPr>
              <w:t>’</w:t>
            </w:r>
            <w:r w:rsidRPr="00017809">
              <w:rPr>
                <w:lang w:val="fr-FR"/>
              </w:rPr>
              <w:t>OMPI</w:t>
            </w:r>
          </w:p>
        </w:tc>
        <w:tc>
          <w:tcPr>
            <w:tcW w:w="6379" w:type="dxa"/>
          </w:tcPr>
          <w:p w:rsidR="00721857" w:rsidRPr="00017809" w:rsidRDefault="00721857" w:rsidP="00592704">
            <w:pPr>
              <w:pStyle w:val="TrowF"/>
              <w:spacing w:before="0"/>
              <w:rPr>
                <w:lang w:val="fr-FR"/>
              </w:rPr>
            </w:pPr>
            <w:r w:rsidRPr="00017809">
              <w:rPr>
                <w:lang w:val="fr-FR"/>
              </w:rPr>
              <w:t>Recommandation concernant les éléments d</w:t>
            </w:r>
            <w:r w:rsidR="00A81310">
              <w:rPr>
                <w:lang w:val="fr-FR"/>
              </w:rPr>
              <w:t>’</w:t>
            </w:r>
            <w:r w:rsidRPr="00017809">
              <w:rPr>
                <w:lang w:val="fr-FR"/>
              </w:rPr>
              <w:t>information minimums requis pour l</w:t>
            </w:r>
            <w:r w:rsidR="00A81310">
              <w:rPr>
                <w:lang w:val="fr-FR"/>
              </w:rPr>
              <w:t>’</w:t>
            </w:r>
            <w:r w:rsidRPr="00017809">
              <w:rPr>
                <w:lang w:val="fr-FR"/>
              </w:rPr>
              <w:t>identification univoque d</w:t>
            </w:r>
            <w:r w:rsidR="00A81310">
              <w:rPr>
                <w:lang w:val="fr-FR"/>
              </w:rPr>
              <w:t>’</w:t>
            </w:r>
            <w:r w:rsidRPr="00017809">
              <w:rPr>
                <w:lang w:val="fr-FR"/>
              </w:rPr>
              <w:t>un document de brevet;</w:t>
            </w:r>
          </w:p>
        </w:tc>
      </w:tr>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t xml:space="preserve">Norme </w:t>
            </w:r>
            <w:hyperlink r:id="rId10" w:history="1">
              <w:r w:rsidRPr="00017809">
                <w:rPr>
                  <w:rStyle w:val="Hyperlink"/>
                  <w:lang w:val="fr-FR"/>
                </w:rPr>
                <w:t>ST.2</w:t>
              </w:r>
            </w:hyperlink>
            <w:r w:rsidRPr="00017809">
              <w:rPr>
                <w:lang w:val="fr-FR"/>
              </w:rPr>
              <w:t xml:space="preserve"> de l</w:t>
            </w:r>
            <w:r w:rsidR="00A81310">
              <w:rPr>
                <w:lang w:val="fr-FR"/>
              </w:rPr>
              <w:t>’</w:t>
            </w:r>
            <w:r w:rsidRPr="00017809">
              <w:rPr>
                <w:lang w:val="fr-FR"/>
              </w:rPr>
              <w:t>OMPI</w:t>
            </w:r>
          </w:p>
        </w:tc>
        <w:tc>
          <w:tcPr>
            <w:tcW w:w="6379" w:type="dxa"/>
          </w:tcPr>
          <w:p w:rsidR="00721857" w:rsidRPr="00017809" w:rsidRDefault="00721857" w:rsidP="00592704">
            <w:pPr>
              <w:pStyle w:val="TrowF"/>
              <w:spacing w:before="0"/>
              <w:rPr>
                <w:lang w:val="fr-FR"/>
              </w:rPr>
            </w:pPr>
            <w:r w:rsidRPr="00017809">
              <w:rPr>
                <w:lang w:val="fr-FR"/>
              </w:rPr>
              <w:t>Indication normalisée des dates à l</w:t>
            </w:r>
            <w:r w:rsidR="00A81310">
              <w:rPr>
                <w:lang w:val="fr-FR"/>
              </w:rPr>
              <w:t>’</w:t>
            </w:r>
            <w:r w:rsidRPr="00017809">
              <w:rPr>
                <w:lang w:val="fr-FR"/>
              </w:rPr>
              <w:t>aide du calendrier grégorien;</w:t>
            </w:r>
          </w:p>
        </w:tc>
      </w:tr>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t xml:space="preserve">Norme </w:t>
            </w:r>
            <w:hyperlink r:id="rId11" w:history="1">
              <w:r w:rsidRPr="00017809">
                <w:rPr>
                  <w:rStyle w:val="Hyperlink"/>
                  <w:lang w:val="fr-FR"/>
                </w:rPr>
                <w:t>ST.3</w:t>
              </w:r>
            </w:hyperlink>
            <w:r w:rsidRPr="00017809">
              <w:rPr>
                <w:lang w:val="fr-FR"/>
              </w:rPr>
              <w:t xml:space="preserve"> de l</w:t>
            </w:r>
            <w:r w:rsidR="00A81310">
              <w:rPr>
                <w:lang w:val="fr-FR"/>
              </w:rPr>
              <w:t>’</w:t>
            </w:r>
            <w:r w:rsidRPr="00017809">
              <w:rPr>
                <w:lang w:val="fr-FR"/>
              </w:rPr>
              <w:t>OMPI</w:t>
            </w:r>
          </w:p>
        </w:tc>
        <w:tc>
          <w:tcPr>
            <w:tcW w:w="6379" w:type="dxa"/>
          </w:tcPr>
          <w:p w:rsidR="00721857" w:rsidRPr="00017809" w:rsidRDefault="00721857" w:rsidP="00592704">
            <w:pPr>
              <w:pStyle w:val="TrowF"/>
              <w:spacing w:before="0"/>
              <w:rPr>
                <w:lang w:val="fr-FR"/>
              </w:rPr>
            </w:pPr>
            <w:r w:rsidRPr="00017809">
              <w:rPr>
                <w:lang w:val="fr-FR"/>
              </w:rPr>
              <w:t>Norme recommandée concernant les codes à deux</w:t>
            </w:r>
            <w:r w:rsidR="008D4F22">
              <w:rPr>
                <w:lang w:val="fr-FR"/>
              </w:rPr>
              <w:t> </w:t>
            </w:r>
            <w:r w:rsidRPr="00017809">
              <w:rPr>
                <w:lang w:val="fr-FR"/>
              </w:rPr>
              <w:t>lettres pour la représentation des États, autres entités et organisations intergouvernementales;</w:t>
            </w:r>
          </w:p>
        </w:tc>
      </w:tr>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lastRenderedPageBreak/>
              <w:t xml:space="preserve">Norme </w:t>
            </w:r>
            <w:hyperlink r:id="rId12" w:history="1">
              <w:r w:rsidRPr="00017809">
                <w:rPr>
                  <w:rStyle w:val="Hyperlink"/>
                  <w:lang w:val="fr-FR"/>
                </w:rPr>
                <w:t>ST.9</w:t>
              </w:r>
            </w:hyperlink>
            <w:r w:rsidRPr="00017809">
              <w:rPr>
                <w:lang w:val="fr-FR"/>
              </w:rPr>
              <w:t xml:space="preserve"> de l</w:t>
            </w:r>
            <w:r w:rsidR="00A81310">
              <w:rPr>
                <w:lang w:val="fr-FR"/>
              </w:rPr>
              <w:t>’</w:t>
            </w:r>
            <w:r w:rsidRPr="00017809">
              <w:rPr>
                <w:lang w:val="fr-FR"/>
              </w:rPr>
              <w:t>OMPI</w:t>
            </w:r>
          </w:p>
        </w:tc>
        <w:tc>
          <w:tcPr>
            <w:tcW w:w="6379" w:type="dxa"/>
          </w:tcPr>
          <w:p w:rsidR="00721857" w:rsidRPr="00017809" w:rsidRDefault="00721857" w:rsidP="00592704">
            <w:pPr>
              <w:pStyle w:val="TrowF"/>
              <w:spacing w:before="0"/>
              <w:rPr>
                <w:lang w:val="fr-FR"/>
              </w:rPr>
            </w:pPr>
            <w:r w:rsidRPr="00017809">
              <w:rPr>
                <w:lang w:val="fr-FR"/>
              </w:rPr>
              <w:t>Recommandation concernant les données bibliographiques qui figurent sur les brevets ou qui se rapportent aux brevets ou</w:t>
            </w:r>
            <w:r w:rsidR="00A81310" w:rsidRPr="00017809">
              <w:rPr>
                <w:lang w:val="fr-FR"/>
              </w:rPr>
              <w:t xml:space="preserve"> aux</w:t>
            </w:r>
            <w:r w:rsidR="00A81310">
              <w:rPr>
                <w:lang w:val="fr-FR"/>
              </w:rPr>
              <w:t> </w:t>
            </w:r>
            <w:r w:rsidR="00A81310" w:rsidRPr="00017809">
              <w:rPr>
                <w:lang w:val="fr-FR"/>
              </w:rPr>
              <w:t>CCP</w:t>
            </w:r>
            <w:r w:rsidRPr="00017809">
              <w:rPr>
                <w:lang w:val="fr-FR"/>
              </w:rPr>
              <w:t>;</w:t>
            </w:r>
          </w:p>
        </w:tc>
      </w:tr>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t xml:space="preserve">Norme </w:t>
            </w:r>
            <w:hyperlink r:id="rId13" w:history="1">
              <w:r w:rsidRPr="00017809">
                <w:rPr>
                  <w:rStyle w:val="Hyperlink"/>
                  <w:lang w:val="fr-FR"/>
                </w:rPr>
                <w:t>ST.13</w:t>
              </w:r>
            </w:hyperlink>
            <w:r w:rsidRPr="00017809">
              <w:rPr>
                <w:lang w:val="fr-FR"/>
              </w:rPr>
              <w:t xml:space="preserve"> de l</w:t>
            </w:r>
            <w:r w:rsidR="00A81310">
              <w:rPr>
                <w:lang w:val="fr-FR"/>
              </w:rPr>
              <w:t>’</w:t>
            </w:r>
            <w:r w:rsidRPr="00017809">
              <w:rPr>
                <w:lang w:val="fr-FR"/>
              </w:rPr>
              <w:t>OMPI</w:t>
            </w:r>
          </w:p>
        </w:tc>
        <w:tc>
          <w:tcPr>
            <w:tcW w:w="6379" w:type="dxa"/>
          </w:tcPr>
          <w:p w:rsidR="00721857" w:rsidRPr="00017809" w:rsidRDefault="00721857" w:rsidP="00592704">
            <w:pPr>
              <w:pStyle w:val="TrowF"/>
              <w:spacing w:before="0"/>
              <w:rPr>
                <w:lang w:val="fr-FR"/>
              </w:rPr>
            </w:pPr>
            <w:r w:rsidRPr="00017809">
              <w:rPr>
                <w:lang w:val="fr-FR"/>
              </w:rPr>
              <w:t>Recommandation concernant la numérotation des demandes de droits de propriété industrielle;</w:t>
            </w:r>
          </w:p>
        </w:tc>
      </w:tr>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t xml:space="preserve">Norme </w:t>
            </w:r>
            <w:hyperlink r:id="rId14" w:history="1">
              <w:r w:rsidRPr="00017809">
                <w:rPr>
                  <w:rStyle w:val="Hyperlink"/>
                  <w:lang w:val="fr-FR"/>
                </w:rPr>
                <w:t>ST.16</w:t>
              </w:r>
            </w:hyperlink>
            <w:r w:rsidRPr="00017809">
              <w:rPr>
                <w:lang w:val="fr-FR"/>
              </w:rPr>
              <w:t xml:space="preserve"> de l</w:t>
            </w:r>
            <w:r w:rsidR="00A81310">
              <w:rPr>
                <w:lang w:val="fr-FR"/>
              </w:rPr>
              <w:t>’</w:t>
            </w:r>
            <w:r w:rsidRPr="00017809">
              <w:rPr>
                <w:lang w:val="fr-FR"/>
              </w:rPr>
              <w:t>OMPI</w:t>
            </w:r>
          </w:p>
        </w:tc>
        <w:tc>
          <w:tcPr>
            <w:tcW w:w="6379" w:type="dxa"/>
          </w:tcPr>
          <w:p w:rsidR="00721857" w:rsidRPr="00017809" w:rsidRDefault="00721857" w:rsidP="00592704">
            <w:pPr>
              <w:pStyle w:val="TrowF"/>
              <w:spacing w:before="0"/>
              <w:rPr>
                <w:lang w:val="fr-FR"/>
              </w:rPr>
            </w:pPr>
            <w:r w:rsidRPr="00017809">
              <w:rPr>
                <w:lang w:val="fr-FR"/>
              </w:rPr>
              <w:t>Code normalisé recommandé pour l</w:t>
            </w:r>
            <w:r w:rsidR="00A81310">
              <w:rPr>
                <w:lang w:val="fr-FR"/>
              </w:rPr>
              <w:t>’</w:t>
            </w:r>
            <w:r w:rsidRPr="00017809">
              <w:rPr>
                <w:lang w:val="fr-FR"/>
              </w:rPr>
              <w:t>identification de différents types de documents de brevet;</w:t>
            </w:r>
          </w:p>
        </w:tc>
      </w:tr>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t xml:space="preserve">Norme </w:t>
            </w:r>
            <w:hyperlink r:id="rId15" w:history="1">
              <w:r w:rsidRPr="00017809">
                <w:rPr>
                  <w:rStyle w:val="Hyperlink"/>
                  <w:lang w:val="fr-FR"/>
                </w:rPr>
                <w:t>ST.20</w:t>
              </w:r>
            </w:hyperlink>
            <w:r w:rsidRPr="00017809">
              <w:rPr>
                <w:lang w:val="fr-FR"/>
              </w:rPr>
              <w:t xml:space="preserve"> de l</w:t>
            </w:r>
            <w:r w:rsidR="00A81310">
              <w:rPr>
                <w:lang w:val="fr-FR"/>
              </w:rPr>
              <w:t>’</w:t>
            </w:r>
            <w:r w:rsidRPr="00017809">
              <w:rPr>
                <w:lang w:val="fr-FR"/>
              </w:rPr>
              <w:t>OMPI</w:t>
            </w:r>
          </w:p>
        </w:tc>
        <w:tc>
          <w:tcPr>
            <w:tcW w:w="6379" w:type="dxa"/>
          </w:tcPr>
          <w:p w:rsidR="00721857" w:rsidRPr="00017809" w:rsidRDefault="00721857" w:rsidP="00592704">
            <w:pPr>
              <w:pStyle w:val="TrowF"/>
              <w:spacing w:before="0"/>
              <w:rPr>
                <w:lang w:val="fr-FR"/>
              </w:rPr>
            </w:pPr>
            <w:r w:rsidRPr="00017809">
              <w:rPr>
                <w:lang w:val="fr-FR"/>
              </w:rPr>
              <w:t>Recommandations pour l</w:t>
            </w:r>
            <w:r w:rsidR="00A81310">
              <w:rPr>
                <w:lang w:val="fr-FR"/>
              </w:rPr>
              <w:t>’</w:t>
            </w:r>
            <w:r w:rsidRPr="00017809">
              <w:rPr>
                <w:lang w:val="fr-FR"/>
              </w:rPr>
              <w:t>établissement d</w:t>
            </w:r>
            <w:r w:rsidR="00A81310">
              <w:rPr>
                <w:lang w:val="fr-FR"/>
              </w:rPr>
              <w:t>’</w:t>
            </w:r>
            <w:r w:rsidRPr="00017809">
              <w:rPr>
                <w:lang w:val="fr-FR"/>
              </w:rPr>
              <w:t>index des noms propres apparaissant sur les documents de brevet;</w:t>
            </w:r>
          </w:p>
        </w:tc>
      </w:tr>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t>Norme internationale ISO 4</w:t>
            </w:r>
            <w:r w:rsidR="008D4F22">
              <w:rPr>
                <w:lang w:val="fr-FR"/>
              </w:rPr>
              <w:t> </w:t>
            </w:r>
            <w:r w:rsidRPr="00017809">
              <w:rPr>
                <w:lang w:val="fr-FR"/>
              </w:rPr>
              <w:t>:1997</w:t>
            </w:r>
          </w:p>
        </w:tc>
        <w:tc>
          <w:tcPr>
            <w:tcW w:w="6379" w:type="dxa"/>
          </w:tcPr>
          <w:p w:rsidR="00721857" w:rsidRPr="00017809" w:rsidRDefault="00721857" w:rsidP="00592704">
            <w:pPr>
              <w:pStyle w:val="TrowF"/>
              <w:spacing w:before="0"/>
              <w:rPr>
                <w:lang w:val="fr-FR"/>
              </w:rPr>
            </w:pPr>
            <w:r w:rsidRPr="00017809">
              <w:rPr>
                <w:lang w:val="fr-FR"/>
              </w:rPr>
              <w:t xml:space="preserve">“Information et documentation – </w:t>
            </w:r>
            <w:r w:rsidR="008D4F22">
              <w:rPr>
                <w:lang w:val="fr-FR"/>
              </w:rPr>
              <w:t>règle</w:t>
            </w:r>
            <w:r w:rsidRPr="00017809">
              <w:rPr>
                <w:lang w:val="fr-FR"/>
              </w:rPr>
              <w:t>s pour l</w:t>
            </w:r>
            <w:r w:rsidR="00A81310">
              <w:rPr>
                <w:lang w:val="fr-FR"/>
              </w:rPr>
              <w:t>’</w:t>
            </w:r>
            <w:r w:rsidRPr="00017809">
              <w:rPr>
                <w:lang w:val="fr-FR"/>
              </w:rPr>
              <w:t>abréviation des mots dans les titres et des titres des publications”;</w:t>
            </w:r>
          </w:p>
        </w:tc>
      </w:tr>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t>Norme internationale ISO 690</w:t>
            </w:r>
            <w:r w:rsidR="008D4F22">
              <w:rPr>
                <w:lang w:val="fr-FR"/>
              </w:rPr>
              <w:t> </w:t>
            </w:r>
            <w:r w:rsidRPr="00017809">
              <w:rPr>
                <w:lang w:val="fr-FR"/>
              </w:rPr>
              <w:t>:</w:t>
            </w:r>
            <w:r w:rsidRPr="00017809">
              <w:rPr>
                <w:highlight w:val="yellow"/>
                <w:u w:val="single"/>
                <w:lang w:val="fr-FR"/>
              </w:rPr>
              <w:t>2010</w:t>
            </w:r>
            <w:r w:rsidR="008D4F22">
              <w:rPr>
                <w:highlight w:val="yellow"/>
                <w:u w:val="single"/>
                <w:lang w:val="fr-FR"/>
              </w:rPr>
              <w:t> </w:t>
            </w:r>
            <w:r w:rsidRPr="00017809">
              <w:rPr>
                <w:strike/>
                <w:shd w:val="clear" w:color="auto" w:fill="ECCACA"/>
                <w:lang w:val="fr-FR"/>
              </w:rPr>
              <w:t>1987</w:t>
            </w:r>
          </w:p>
        </w:tc>
        <w:tc>
          <w:tcPr>
            <w:tcW w:w="6379" w:type="dxa"/>
          </w:tcPr>
          <w:p w:rsidR="00721857" w:rsidRPr="00017809" w:rsidRDefault="00721857" w:rsidP="00592704">
            <w:pPr>
              <w:pStyle w:val="TrowF"/>
              <w:spacing w:before="0"/>
              <w:rPr>
                <w:lang w:val="fr-FR"/>
              </w:rPr>
            </w:pPr>
            <w:r w:rsidRPr="003857ED">
              <w:rPr>
                <w:strike/>
                <w:shd w:val="clear" w:color="auto" w:fill="ECCACA"/>
                <w:lang w:val="fr-FR"/>
              </w:rPr>
              <w:t xml:space="preserve">“Documentation – Références bibliographiques – Contenu, forme et </w:t>
            </w:r>
            <w:proofErr w:type="spellStart"/>
            <w:r w:rsidRPr="003857ED">
              <w:rPr>
                <w:strike/>
                <w:shd w:val="clear" w:color="auto" w:fill="ECCACA"/>
                <w:lang w:val="fr-FR"/>
              </w:rPr>
              <w:t>structure</w:t>
            </w:r>
            <w:r w:rsidR="008D4F22">
              <w:rPr>
                <w:strike/>
                <w:shd w:val="clear" w:color="auto" w:fill="ECCACA"/>
                <w:lang w:val="fr-FR"/>
              </w:rPr>
              <w:t>”</w:t>
            </w:r>
            <w:r w:rsidRPr="003857ED">
              <w:rPr>
                <w:strike/>
                <w:shd w:val="clear" w:color="auto" w:fill="ECCACA"/>
                <w:lang w:val="fr-FR"/>
              </w:rPr>
              <w:t>;</w:t>
            </w:r>
            <w:r w:rsidR="008D4F22">
              <w:rPr>
                <w:highlight w:val="yellow"/>
                <w:u w:val="single"/>
                <w:lang w:val="fr-FR"/>
              </w:rPr>
              <w:t>”</w:t>
            </w:r>
            <w:r w:rsidR="00A569E4" w:rsidRPr="00017809">
              <w:rPr>
                <w:highlight w:val="yellow"/>
                <w:u w:val="single"/>
                <w:lang w:val="fr-FR"/>
              </w:rPr>
              <w:t>Information</w:t>
            </w:r>
            <w:proofErr w:type="spellEnd"/>
            <w:r w:rsidR="00A569E4" w:rsidRPr="00017809">
              <w:rPr>
                <w:highlight w:val="yellow"/>
                <w:u w:val="single"/>
                <w:lang w:val="fr-FR"/>
              </w:rPr>
              <w:t xml:space="preserve"> et documentation – Principes directeurs pour la rédaction des références bibliographiques et des citations des ressources d</w:t>
            </w:r>
            <w:r w:rsidR="00A81310">
              <w:rPr>
                <w:highlight w:val="yellow"/>
                <w:u w:val="single"/>
                <w:lang w:val="fr-FR"/>
              </w:rPr>
              <w:t>’</w:t>
            </w:r>
            <w:r w:rsidR="00A569E4" w:rsidRPr="00017809">
              <w:rPr>
                <w:highlight w:val="yellow"/>
                <w:u w:val="single"/>
                <w:lang w:val="fr-FR"/>
              </w:rPr>
              <w:t>information”</w:t>
            </w:r>
          </w:p>
        </w:tc>
      </w:tr>
      <w:tr w:rsidR="00721857" w:rsidRPr="009E208F" w:rsidTr="00A569E4">
        <w:trPr>
          <w:cantSplit/>
        </w:trPr>
        <w:tc>
          <w:tcPr>
            <w:tcW w:w="3085" w:type="dxa"/>
            <w:shd w:val="clear" w:color="auto" w:fill="ECCACA"/>
          </w:tcPr>
          <w:p w:rsidR="00721857" w:rsidRPr="003857ED" w:rsidRDefault="00721857" w:rsidP="00592704">
            <w:pPr>
              <w:pStyle w:val="TrowF"/>
              <w:spacing w:before="0"/>
              <w:rPr>
                <w:strike/>
                <w:lang w:val="fr-FR"/>
              </w:rPr>
            </w:pPr>
            <w:r w:rsidRPr="003857ED">
              <w:rPr>
                <w:strike/>
                <w:lang w:val="fr-FR"/>
              </w:rPr>
              <w:t>Norme internationale ISO 690</w:t>
            </w:r>
            <w:r w:rsidR="00157B24">
              <w:rPr>
                <w:strike/>
                <w:lang w:val="fr-FR"/>
              </w:rPr>
              <w:noBreakHyphen/>
            </w:r>
            <w:r w:rsidRPr="003857ED">
              <w:rPr>
                <w:strike/>
                <w:lang w:val="fr-FR"/>
              </w:rPr>
              <w:t>2</w:t>
            </w:r>
            <w:r w:rsidR="008D4F22">
              <w:rPr>
                <w:strike/>
                <w:lang w:val="fr-FR"/>
              </w:rPr>
              <w:t> </w:t>
            </w:r>
            <w:r w:rsidRPr="003857ED">
              <w:rPr>
                <w:strike/>
                <w:lang w:val="fr-FR"/>
              </w:rPr>
              <w:t>:1997</w:t>
            </w:r>
          </w:p>
        </w:tc>
        <w:tc>
          <w:tcPr>
            <w:tcW w:w="6379" w:type="dxa"/>
            <w:shd w:val="clear" w:color="auto" w:fill="ECCACA"/>
          </w:tcPr>
          <w:p w:rsidR="00721857" w:rsidRPr="003857ED" w:rsidRDefault="00721857" w:rsidP="00592704">
            <w:pPr>
              <w:pStyle w:val="TrowF"/>
              <w:spacing w:before="0"/>
              <w:rPr>
                <w:strike/>
                <w:lang w:val="fr-FR"/>
              </w:rPr>
            </w:pPr>
            <w:r w:rsidRPr="003857ED">
              <w:rPr>
                <w:strike/>
                <w:lang w:val="fr-FR"/>
              </w:rPr>
              <w:t>“Information et documentation – Références bibliographiques – Partie 2 : Documents électroniques, documents complets ou parties de documents”.</w:t>
            </w:r>
          </w:p>
        </w:tc>
      </w:tr>
      <w:tr w:rsidR="00721857" w:rsidRPr="009E208F" w:rsidTr="007B1869">
        <w:trPr>
          <w:cantSplit/>
        </w:trPr>
        <w:tc>
          <w:tcPr>
            <w:tcW w:w="3085" w:type="dxa"/>
          </w:tcPr>
          <w:p w:rsidR="00721857" w:rsidRPr="00017809" w:rsidRDefault="00721857" w:rsidP="00592704">
            <w:pPr>
              <w:pStyle w:val="TrowF"/>
              <w:spacing w:before="0"/>
              <w:rPr>
                <w:lang w:val="fr-FR"/>
              </w:rPr>
            </w:pPr>
            <w:r w:rsidRPr="00017809">
              <w:rPr>
                <w:lang w:val="fr-FR"/>
              </w:rPr>
              <w:t>Norme internationale ISO 999</w:t>
            </w:r>
            <w:r w:rsidR="008D4F22">
              <w:rPr>
                <w:lang w:val="fr-FR"/>
              </w:rPr>
              <w:t> </w:t>
            </w:r>
            <w:r w:rsidRPr="00017809">
              <w:rPr>
                <w:lang w:val="fr-FR"/>
              </w:rPr>
              <w:t>:1996</w:t>
            </w:r>
          </w:p>
        </w:tc>
        <w:tc>
          <w:tcPr>
            <w:tcW w:w="6379" w:type="dxa"/>
          </w:tcPr>
          <w:p w:rsidR="00721857" w:rsidRPr="00017809" w:rsidRDefault="00721857" w:rsidP="00592704">
            <w:pPr>
              <w:pStyle w:val="TrowF"/>
              <w:spacing w:before="0"/>
              <w:rPr>
                <w:lang w:val="fr-FR"/>
              </w:rPr>
            </w:pPr>
            <w:r w:rsidRPr="00017809">
              <w:rPr>
                <w:lang w:val="fr-FR"/>
              </w:rPr>
              <w:t>“Information et documentation – Principes directeurs pour l</w:t>
            </w:r>
            <w:r w:rsidR="00A81310">
              <w:rPr>
                <w:lang w:val="fr-FR"/>
              </w:rPr>
              <w:t>’</w:t>
            </w:r>
            <w:r w:rsidRPr="00017809">
              <w:rPr>
                <w:lang w:val="fr-FR"/>
              </w:rPr>
              <w:t>élaboration, la structure et la présentation des index”.</w:t>
            </w:r>
          </w:p>
        </w:tc>
      </w:tr>
    </w:tbl>
    <w:p w:rsidR="00721857" w:rsidRPr="00431242" w:rsidRDefault="00721857" w:rsidP="00431242">
      <w:pPr>
        <w:pStyle w:val="Heading2"/>
      </w:pPr>
      <w:r w:rsidRPr="00431242">
        <w:t>RECOMMANDATION</w:t>
      </w:r>
    </w:p>
    <w:p w:rsidR="00721857" w:rsidRPr="00431242" w:rsidRDefault="00721857" w:rsidP="00431242">
      <w:pPr>
        <w:pStyle w:val="List0"/>
      </w:pPr>
      <w:r w:rsidRPr="00431242">
        <w:fldChar w:fldCharType="begin"/>
      </w:r>
      <w:r w:rsidRPr="00431242">
        <w:instrText xml:space="preserve"> AUTONUM </w:instrText>
      </w:r>
      <w:r w:rsidRPr="00431242">
        <w:fldChar w:fldCharType="end"/>
      </w:r>
      <w:r w:rsidRPr="00431242">
        <w:tab/>
        <w:t xml:space="preserve">Il </w:t>
      </w:r>
      <w:proofErr w:type="spellStart"/>
      <w:r w:rsidRPr="00431242">
        <w:t>est</w:t>
      </w:r>
      <w:proofErr w:type="spellEnd"/>
      <w:r w:rsidRPr="00431242">
        <w:t xml:space="preserve"> </w:t>
      </w:r>
      <w:proofErr w:type="spellStart"/>
      <w:r w:rsidRPr="00431242">
        <w:t>recommandé</w:t>
      </w:r>
      <w:proofErr w:type="spellEnd"/>
      <w:r w:rsidRPr="00431242">
        <w:t xml:space="preserve"> que les offices de </w:t>
      </w:r>
      <w:proofErr w:type="spellStart"/>
      <w:r w:rsidRPr="00431242">
        <w:t>propriété</w:t>
      </w:r>
      <w:proofErr w:type="spellEnd"/>
      <w:r w:rsidRPr="00431242">
        <w:t xml:space="preserve"> </w:t>
      </w:r>
      <w:proofErr w:type="spellStart"/>
      <w:r w:rsidRPr="00431242">
        <w:t>industrielle</w:t>
      </w:r>
      <w:proofErr w:type="spellEnd"/>
      <w:r w:rsidRPr="00431242">
        <w:t xml:space="preserve"> </w:t>
      </w:r>
      <w:proofErr w:type="spellStart"/>
      <w:r w:rsidRPr="00431242">
        <w:t>fassent</w:t>
      </w:r>
      <w:proofErr w:type="spellEnd"/>
      <w:r w:rsidRPr="00431242">
        <w:t xml:space="preserve"> figurer </w:t>
      </w:r>
      <w:proofErr w:type="spellStart"/>
      <w:r w:rsidRPr="00431242">
        <w:t>dans</w:t>
      </w:r>
      <w:proofErr w:type="spellEnd"/>
      <w:r w:rsidRPr="00431242">
        <w:t xml:space="preserve"> les brevets </w:t>
      </w:r>
      <w:proofErr w:type="spellStart"/>
      <w:r w:rsidRPr="00431242">
        <w:t>qu</w:t>
      </w:r>
      <w:r w:rsidR="00A81310" w:rsidRPr="00431242">
        <w:t>’</w:t>
      </w:r>
      <w:r w:rsidRPr="00431242">
        <w:t>ils</w:t>
      </w:r>
      <w:proofErr w:type="spellEnd"/>
      <w:r w:rsidRPr="00431242">
        <w:t xml:space="preserve"> </w:t>
      </w:r>
      <w:proofErr w:type="spellStart"/>
      <w:r w:rsidRPr="00431242">
        <w:t>délivrent</w:t>
      </w:r>
      <w:proofErr w:type="spellEnd"/>
      <w:r w:rsidRPr="00431242">
        <w:t xml:space="preserve"> et </w:t>
      </w:r>
      <w:proofErr w:type="spellStart"/>
      <w:r w:rsidRPr="00431242">
        <w:t>dans</w:t>
      </w:r>
      <w:proofErr w:type="spellEnd"/>
      <w:r w:rsidRPr="00431242">
        <w:t xml:space="preserve"> les </w:t>
      </w:r>
      <w:proofErr w:type="spellStart"/>
      <w:r w:rsidRPr="00431242">
        <w:t>demandes</w:t>
      </w:r>
      <w:proofErr w:type="spellEnd"/>
      <w:r w:rsidRPr="00431242">
        <w:t xml:space="preserve"> de brevet </w:t>
      </w:r>
      <w:proofErr w:type="spellStart"/>
      <w:r w:rsidRPr="00431242">
        <w:t>examinées</w:t>
      </w:r>
      <w:proofErr w:type="spellEnd"/>
      <w:r w:rsidRPr="00431242">
        <w:t xml:space="preserve"> </w:t>
      </w:r>
      <w:proofErr w:type="spellStart"/>
      <w:r w:rsidRPr="00431242">
        <w:t>qu</w:t>
      </w:r>
      <w:r w:rsidR="00A81310" w:rsidRPr="00431242">
        <w:t>’</w:t>
      </w:r>
      <w:r w:rsidRPr="00431242">
        <w:t>ils</w:t>
      </w:r>
      <w:proofErr w:type="spellEnd"/>
      <w:r w:rsidRPr="00431242">
        <w:t xml:space="preserve"> </w:t>
      </w:r>
      <w:proofErr w:type="spellStart"/>
      <w:r w:rsidRPr="00431242">
        <w:t>publient</w:t>
      </w:r>
      <w:proofErr w:type="spellEnd"/>
      <w:r w:rsidRPr="00431242">
        <w:t xml:space="preserve"> </w:t>
      </w:r>
      <w:proofErr w:type="spellStart"/>
      <w:r w:rsidRPr="00431242">
        <w:t>toutes</w:t>
      </w:r>
      <w:proofErr w:type="spellEnd"/>
      <w:r w:rsidRPr="00431242">
        <w:t xml:space="preserve"> les </w:t>
      </w:r>
      <w:proofErr w:type="spellStart"/>
      <w:r w:rsidRPr="00431242">
        <w:t>références</w:t>
      </w:r>
      <w:proofErr w:type="spellEnd"/>
      <w:r w:rsidRPr="00431242">
        <w:t xml:space="preserve"> </w:t>
      </w:r>
      <w:proofErr w:type="spellStart"/>
      <w:r w:rsidRPr="00431242">
        <w:t>pertinentes</w:t>
      </w:r>
      <w:proofErr w:type="spellEnd"/>
      <w:r w:rsidRPr="00431242">
        <w:t xml:space="preserve"> </w:t>
      </w:r>
      <w:proofErr w:type="spellStart"/>
      <w:r w:rsidRPr="00431242">
        <w:t>citées</w:t>
      </w:r>
      <w:proofErr w:type="spellEnd"/>
      <w:r w:rsidRPr="00431242">
        <w:t xml:space="preserve"> au </w:t>
      </w:r>
      <w:proofErr w:type="spellStart"/>
      <w:r w:rsidRPr="00431242">
        <w:t>cours</w:t>
      </w:r>
      <w:proofErr w:type="spellEnd"/>
      <w:r w:rsidRPr="00431242">
        <w:t xml:space="preserve"> de la </w:t>
      </w:r>
      <w:proofErr w:type="spellStart"/>
      <w:r w:rsidRPr="00431242">
        <w:t>procédure</w:t>
      </w:r>
      <w:proofErr w:type="spellEnd"/>
      <w:r w:rsidRPr="00431242">
        <w:t xml:space="preserve"> de </w:t>
      </w:r>
      <w:proofErr w:type="spellStart"/>
      <w:r w:rsidRPr="00431242">
        <w:t>recherche</w:t>
      </w:r>
      <w:proofErr w:type="spellEnd"/>
      <w:r w:rsidRPr="00431242">
        <w:t xml:space="preserve"> </w:t>
      </w:r>
      <w:proofErr w:type="spellStart"/>
      <w:r w:rsidRPr="00431242">
        <w:t>ou</w:t>
      </w:r>
      <w:proofErr w:type="spellEnd"/>
      <w:r w:rsidRPr="00431242">
        <w:t xml:space="preserve"> </w:t>
      </w:r>
      <w:proofErr w:type="spellStart"/>
      <w:r w:rsidRPr="00431242">
        <w:t>d</w:t>
      </w:r>
      <w:r w:rsidR="00A81310" w:rsidRPr="00431242">
        <w:t>’</w:t>
      </w:r>
      <w:r w:rsidRPr="00431242">
        <w:t>examen</w:t>
      </w:r>
      <w:proofErr w:type="spellEnd"/>
      <w:r w:rsidRPr="00431242">
        <w:t>.</w:t>
      </w:r>
    </w:p>
    <w:p w:rsidR="00721857" w:rsidRPr="00431242" w:rsidRDefault="00721857" w:rsidP="00431242">
      <w:pPr>
        <w:pStyle w:val="List0"/>
      </w:pPr>
      <w:r w:rsidRPr="00431242">
        <w:fldChar w:fldCharType="begin"/>
      </w:r>
      <w:r w:rsidRPr="00431242">
        <w:instrText xml:space="preserve"> AUTONUM </w:instrText>
      </w:r>
      <w:r w:rsidRPr="00431242">
        <w:fldChar w:fldCharType="end"/>
      </w:r>
      <w:r w:rsidRPr="00431242">
        <w:tab/>
      </w:r>
      <w:proofErr w:type="gramStart"/>
      <w:r w:rsidRPr="00431242">
        <w:t>Il</w:t>
      </w:r>
      <w:proofErr w:type="gramEnd"/>
      <w:r w:rsidRPr="00431242">
        <w:t xml:space="preserve"> </w:t>
      </w:r>
      <w:proofErr w:type="spellStart"/>
      <w:r w:rsidRPr="00431242">
        <w:t>est</w:t>
      </w:r>
      <w:proofErr w:type="spellEnd"/>
      <w:r w:rsidRPr="00431242">
        <w:t xml:space="preserve"> </w:t>
      </w:r>
      <w:proofErr w:type="spellStart"/>
      <w:r w:rsidRPr="00431242">
        <w:t>recommandé</w:t>
      </w:r>
      <w:proofErr w:type="spellEnd"/>
      <w:r w:rsidRPr="00431242">
        <w:t xml:space="preserve"> que la “</w:t>
      </w:r>
      <w:proofErr w:type="spellStart"/>
      <w:r w:rsidRPr="00431242">
        <w:t>liste</w:t>
      </w:r>
      <w:proofErr w:type="spellEnd"/>
      <w:r w:rsidRPr="00431242">
        <w:t xml:space="preserve"> des </w:t>
      </w:r>
      <w:proofErr w:type="spellStart"/>
      <w:r w:rsidRPr="00431242">
        <w:t>références</w:t>
      </w:r>
      <w:proofErr w:type="spellEnd"/>
      <w:r w:rsidRPr="00431242">
        <w:t xml:space="preserve"> </w:t>
      </w:r>
      <w:proofErr w:type="spellStart"/>
      <w:r w:rsidRPr="00431242">
        <w:t>citées</w:t>
      </w:r>
      <w:proofErr w:type="spellEnd"/>
      <w:r w:rsidRPr="00431242">
        <w:t xml:space="preserve">” </w:t>
      </w:r>
      <w:proofErr w:type="spellStart"/>
      <w:r w:rsidRPr="00431242">
        <w:t>soit</w:t>
      </w:r>
      <w:proofErr w:type="spellEnd"/>
      <w:r w:rsidRPr="00431242">
        <w:t xml:space="preserve"> </w:t>
      </w:r>
      <w:proofErr w:type="spellStart"/>
      <w:r w:rsidRPr="00431242">
        <w:t>identifiée</w:t>
      </w:r>
      <w:proofErr w:type="spellEnd"/>
      <w:r w:rsidRPr="00431242">
        <w:t xml:space="preserve"> à </w:t>
      </w:r>
      <w:proofErr w:type="spellStart"/>
      <w:r w:rsidRPr="00431242">
        <w:t>l</w:t>
      </w:r>
      <w:r w:rsidR="00A81310" w:rsidRPr="00431242">
        <w:t>’</w:t>
      </w:r>
      <w:r w:rsidRPr="00431242">
        <w:t>aide</w:t>
      </w:r>
      <w:proofErr w:type="spellEnd"/>
      <w:r w:rsidRPr="00431242">
        <w:t xml:space="preserve"> du code INID (56).</w:t>
      </w:r>
    </w:p>
    <w:p w:rsidR="00721857" w:rsidRPr="00431242" w:rsidRDefault="00721857" w:rsidP="00431242">
      <w:pPr>
        <w:pStyle w:val="List0"/>
      </w:pPr>
      <w:r w:rsidRPr="00431242">
        <w:fldChar w:fldCharType="begin"/>
      </w:r>
      <w:r w:rsidRPr="00431242">
        <w:instrText xml:space="preserve"> AUTONUM </w:instrText>
      </w:r>
      <w:r w:rsidRPr="00431242">
        <w:fldChar w:fldCharType="end"/>
      </w:r>
      <w:r w:rsidRPr="00431242">
        <w:tab/>
      </w:r>
      <w:proofErr w:type="gramStart"/>
      <w:r w:rsidRPr="00431242">
        <w:t>Il</w:t>
      </w:r>
      <w:proofErr w:type="gramEnd"/>
      <w:r w:rsidRPr="00431242">
        <w:t xml:space="preserve"> </w:t>
      </w:r>
      <w:proofErr w:type="spellStart"/>
      <w:r w:rsidRPr="00431242">
        <w:t>est</w:t>
      </w:r>
      <w:proofErr w:type="spellEnd"/>
      <w:r w:rsidRPr="00431242">
        <w:t xml:space="preserve"> </w:t>
      </w:r>
      <w:proofErr w:type="spellStart"/>
      <w:r w:rsidRPr="00431242">
        <w:t>recommandé</w:t>
      </w:r>
      <w:proofErr w:type="spellEnd"/>
      <w:r w:rsidRPr="00431242">
        <w:t xml:space="preserve"> que </w:t>
      </w:r>
      <w:proofErr w:type="spellStart"/>
      <w:r w:rsidRPr="00431242">
        <w:t>cette</w:t>
      </w:r>
      <w:proofErr w:type="spellEnd"/>
      <w:r w:rsidRPr="00431242">
        <w:t xml:space="preserve"> “</w:t>
      </w:r>
      <w:proofErr w:type="spellStart"/>
      <w:r w:rsidRPr="00431242">
        <w:t>liste</w:t>
      </w:r>
      <w:proofErr w:type="spellEnd"/>
      <w:r w:rsidRPr="00431242">
        <w:t xml:space="preserve"> des </w:t>
      </w:r>
      <w:proofErr w:type="spellStart"/>
      <w:r w:rsidRPr="00431242">
        <w:t>références</w:t>
      </w:r>
      <w:proofErr w:type="spellEnd"/>
      <w:r w:rsidRPr="00431242">
        <w:t xml:space="preserve"> </w:t>
      </w:r>
      <w:proofErr w:type="spellStart"/>
      <w:r w:rsidRPr="00431242">
        <w:t>citées</w:t>
      </w:r>
      <w:proofErr w:type="spellEnd"/>
      <w:r w:rsidRPr="00431242">
        <w:t>” figure</w:t>
      </w:r>
    </w:p>
    <w:p w:rsidR="00721857" w:rsidRPr="00017809" w:rsidRDefault="00721857" w:rsidP="00592704">
      <w:pPr>
        <w:pStyle w:val="List0R"/>
        <w:spacing w:after="0"/>
        <w:rPr>
          <w:lang w:val="fr-FR"/>
        </w:rPr>
      </w:pPr>
      <w:r w:rsidRPr="00017809">
        <w:rPr>
          <w:lang w:val="fr-FR"/>
        </w:rPr>
        <w:t>a)</w:t>
      </w:r>
      <w:r w:rsidRPr="00017809">
        <w:rPr>
          <w:lang w:val="fr-FR"/>
        </w:rPr>
        <w:tab/>
        <w:t>soit sur la première page du document de brevet,</w:t>
      </w:r>
    </w:p>
    <w:p w:rsidR="00721857" w:rsidRPr="00017809" w:rsidRDefault="00721857" w:rsidP="00592704">
      <w:pPr>
        <w:pStyle w:val="List0R"/>
        <w:spacing w:after="0"/>
        <w:rPr>
          <w:lang w:val="fr-FR"/>
        </w:rPr>
      </w:pPr>
      <w:r w:rsidRPr="00017809">
        <w:rPr>
          <w:lang w:val="fr-FR"/>
        </w:rPr>
        <w:t>b)</w:t>
      </w:r>
      <w:r w:rsidRPr="00017809">
        <w:rPr>
          <w:lang w:val="fr-FR"/>
        </w:rPr>
        <w:tab/>
        <w:t>soit dans un rapport de recherche joint au document de brevet.</w:t>
      </w:r>
    </w:p>
    <w:p w:rsidR="00721857" w:rsidRPr="00431242" w:rsidRDefault="00721857" w:rsidP="00431242">
      <w:pPr>
        <w:pStyle w:val="List0"/>
      </w:pPr>
      <w:r w:rsidRPr="00431242">
        <w:fldChar w:fldCharType="begin"/>
      </w:r>
      <w:r w:rsidRPr="00431242">
        <w:instrText xml:space="preserve"> AUTONUM </w:instrText>
      </w:r>
      <w:r w:rsidRPr="00431242">
        <w:fldChar w:fldCharType="end"/>
      </w:r>
      <w:r w:rsidRPr="00431242">
        <w:tab/>
      </w:r>
      <w:proofErr w:type="gramStart"/>
      <w:r w:rsidRPr="00431242">
        <w:t>Il</w:t>
      </w:r>
      <w:proofErr w:type="gramEnd"/>
      <w:r w:rsidRPr="00431242">
        <w:t xml:space="preserve"> </w:t>
      </w:r>
      <w:proofErr w:type="spellStart"/>
      <w:r w:rsidRPr="00431242">
        <w:t>est</w:t>
      </w:r>
      <w:proofErr w:type="spellEnd"/>
      <w:r w:rsidRPr="00431242">
        <w:t xml:space="preserve"> </w:t>
      </w:r>
      <w:proofErr w:type="spellStart"/>
      <w:r w:rsidRPr="00431242">
        <w:t>recommandé</w:t>
      </w:r>
      <w:proofErr w:type="spellEnd"/>
      <w:r w:rsidRPr="00431242">
        <w:t xml:space="preserve"> que</w:t>
      </w:r>
      <w:r w:rsidR="006439EB" w:rsidRPr="00431242">
        <w:t>,</w:t>
      </w:r>
      <w:r w:rsidRPr="00431242">
        <w:t xml:space="preserve"> </w:t>
      </w:r>
      <w:proofErr w:type="spellStart"/>
      <w:r w:rsidRPr="00431242">
        <w:t>si</w:t>
      </w:r>
      <w:proofErr w:type="spellEnd"/>
      <w:r w:rsidRPr="00431242">
        <w:t xml:space="preserve"> la “</w:t>
      </w:r>
      <w:proofErr w:type="spellStart"/>
      <w:r w:rsidRPr="00431242">
        <w:t>liste</w:t>
      </w:r>
      <w:proofErr w:type="spellEnd"/>
      <w:r w:rsidRPr="00431242">
        <w:t xml:space="preserve"> des </w:t>
      </w:r>
      <w:proofErr w:type="spellStart"/>
      <w:r w:rsidRPr="00431242">
        <w:t>références</w:t>
      </w:r>
      <w:proofErr w:type="spellEnd"/>
      <w:r w:rsidRPr="00431242">
        <w:t xml:space="preserve"> </w:t>
      </w:r>
      <w:proofErr w:type="spellStart"/>
      <w:r w:rsidRPr="00431242">
        <w:t>citées</w:t>
      </w:r>
      <w:proofErr w:type="spellEnd"/>
      <w:r w:rsidRPr="00431242">
        <w:t xml:space="preserve">” figure </w:t>
      </w:r>
      <w:proofErr w:type="spellStart"/>
      <w:r w:rsidRPr="00431242">
        <w:t>dans</w:t>
      </w:r>
      <w:proofErr w:type="spellEnd"/>
      <w:r w:rsidRPr="00431242">
        <w:t xml:space="preserve"> un rapport de </w:t>
      </w:r>
      <w:proofErr w:type="spellStart"/>
      <w:r w:rsidRPr="00431242">
        <w:t>recherche</w:t>
      </w:r>
      <w:proofErr w:type="spellEnd"/>
      <w:r w:rsidRPr="00431242">
        <w:t xml:space="preserve"> joint au document de brevet (par </w:t>
      </w:r>
      <w:proofErr w:type="spellStart"/>
      <w:r w:rsidRPr="00431242">
        <w:t>exemple</w:t>
      </w:r>
      <w:proofErr w:type="spellEnd"/>
      <w:r w:rsidRPr="00431242">
        <w:t xml:space="preserve">, </w:t>
      </w:r>
      <w:proofErr w:type="spellStart"/>
      <w:r w:rsidRPr="00431242">
        <w:t>en</w:t>
      </w:r>
      <w:proofErr w:type="spellEnd"/>
      <w:r w:rsidRPr="00431242">
        <w:t xml:space="preserve"> </w:t>
      </w:r>
      <w:proofErr w:type="spellStart"/>
      <w:r w:rsidRPr="00431242">
        <w:t>vertu</w:t>
      </w:r>
      <w:proofErr w:type="spellEnd"/>
      <w:r w:rsidRPr="00431242">
        <w:t xml:space="preserve"> de la </w:t>
      </w:r>
      <w:proofErr w:type="spellStart"/>
      <w:r w:rsidRPr="00431242">
        <w:t>procédure</w:t>
      </w:r>
      <w:proofErr w:type="spellEnd"/>
      <w:r w:rsidR="00A81310" w:rsidRPr="00431242">
        <w:t xml:space="preserve"> du PCT</w:t>
      </w:r>
      <w:r w:rsidRPr="00431242">
        <w:t xml:space="preserve">), </w:t>
      </w:r>
      <w:proofErr w:type="spellStart"/>
      <w:r w:rsidRPr="00431242">
        <w:t>ce</w:t>
      </w:r>
      <w:proofErr w:type="spellEnd"/>
      <w:r w:rsidRPr="00431242">
        <w:t xml:space="preserve"> fait </w:t>
      </w:r>
      <w:proofErr w:type="spellStart"/>
      <w:r w:rsidRPr="00431242">
        <w:t>soit</w:t>
      </w:r>
      <w:proofErr w:type="spellEnd"/>
      <w:r w:rsidRPr="00431242">
        <w:t xml:space="preserve"> </w:t>
      </w:r>
      <w:proofErr w:type="spellStart"/>
      <w:r w:rsidRPr="00431242">
        <w:t>signalé</w:t>
      </w:r>
      <w:proofErr w:type="spellEnd"/>
      <w:r w:rsidRPr="00431242">
        <w:t xml:space="preserve"> sur la première page du document de brevet.</w:t>
      </w:r>
    </w:p>
    <w:p w:rsidR="00721857" w:rsidRPr="00431242" w:rsidRDefault="00721857" w:rsidP="00431242">
      <w:pPr>
        <w:pStyle w:val="List0"/>
      </w:pPr>
      <w:r w:rsidRPr="00431242">
        <w:fldChar w:fldCharType="begin"/>
      </w:r>
      <w:r w:rsidRPr="00431242">
        <w:instrText xml:space="preserve"> AUTONUM </w:instrText>
      </w:r>
      <w:r w:rsidRPr="00431242">
        <w:fldChar w:fldCharType="end"/>
      </w:r>
      <w:r w:rsidRPr="00431242">
        <w:tab/>
        <w:t xml:space="preserve">Il </w:t>
      </w:r>
      <w:proofErr w:type="spellStart"/>
      <w:r w:rsidRPr="00431242">
        <w:t>est</w:t>
      </w:r>
      <w:proofErr w:type="spellEnd"/>
      <w:r w:rsidRPr="00431242">
        <w:t xml:space="preserve"> </w:t>
      </w:r>
      <w:proofErr w:type="spellStart"/>
      <w:r w:rsidRPr="00431242">
        <w:t>recommandé</w:t>
      </w:r>
      <w:proofErr w:type="spellEnd"/>
      <w:r w:rsidRPr="00431242">
        <w:t xml:space="preserve"> que les documents </w:t>
      </w:r>
      <w:proofErr w:type="spellStart"/>
      <w:r w:rsidRPr="00431242">
        <w:t>énumérés</w:t>
      </w:r>
      <w:proofErr w:type="spellEnd"/>
      <w:r w:rsidRPr="00431242">
        <w:t xml:space="preserve"> </w:t>
      </w:r>
      <w:proofErr w:type="spellStart"/>
      <w:r w:rsidRPr="00431242">
        <w:t>dans</w:t>
      </w:r>
      <w:proofErr w:type="spellEnd"/>
      <w:r w:rsidRPr="00431242">
        <w:t xml:space="preserve"> la “</w:t>
      </w:r>
      <w:proofErr w:type="spellStart"/>
      <w:r w:rsidRPr="00431242">
        <w:t>liste</w:t>
      </w:r>
      <w:proofErr w:type="spellEnd"/>
      <w:r w:rsidRPr="00431242">
        <w:t xml:space="preserve"> des </w:t>
      </w:r>
      <w:proofErr w:type="spellStart"/>
      <w:r w:rsidRPr="00431242">
        <w:t>références</w:t>
      </w:r>
      <w:proofErr w:type="spellEnd"/>
      <w:r w:rsidRPr="00431242">
        <w:t xml:space="preserve"> </w:t>
      </w:r>
      <w:proofErr w:type="spellStart"/>
      <w:r w:rsidRPr="00431242">
        <w:t>citées</w:t>
      </w:r>
      <w:proofErr w:type="spellEnd"/>
      <w:r w:rsidRPr="00431242">
        <w:t xml:space="preserve">” </w:t>
      </w:r>
      <w:proofErr w:type="spellStart"/>
      <w:r w:rsidRPr="00431242">
        <w:t>soient</w:t>
      </w:r>
      <w:proofErr w:type="spellEnd"/>
      <w:r w:rsidRPr="00431242">
        <w:t xml:space="preserve"> </w:t>
      </w:r>
      <w:proofErr w:type="spellStart"/>
      <w:r w:rsidRPr="00431242">
        <w:t>classés</w:t>
      </w:r>
      <w:proofErr w:type="spellEnd"/>
      <w:r w:rsidRPr="00431242">
        <w:t xml:space="preserve"> </w:t>
      </w:r>
      <w:proofErr w:type="spellStart"/>
      <w:r w:rsidRPr="00431242">
        <w:t>dans</w:t>
      </w:r>
      <w:proofErr w:type="spellEnd"/>
      <w:r w:rsidRPr="00431242">
        <w:t xml:space="preserve"> un </w:t>
      </w:r>
      <w:proofErr w:type="spellStart"/>
      <w:r w:rsidRPr="00431242">
        <w:t>ordre</w:t>
      </w:r>
      <w:proofErr w:type="spellEnd"/>
      <w:r w:rsidRPr="00431242">
        <w:t xml:space="preserve"> </w:t>
      </w:r>
      <w:proofErr w:type="spellStart"/>
      <w:r w:rsidRPr="00431242">
        <w:t>adapté</w:t>
      </w:r>
      <w:proofErr w:type="spellEnd"/>
      <w:r w:rsidRPr="00431242">
        <w:t xml:space="preserve"> aux </w:t>
      </w:r>
      <w:proofErr w:type="spellStart"/>
      <w:r w:rsidRPr="00431242">
        <w:t>besoins</w:t>
      </w:r>
      <w:proofErr w:type="spellEnd"/>
      <w:r w:rsidRPr="00431242">
        <w:t xml:space="preserve"> des </w:t>
      </w:r>
      <w:proofErr w:type="spellStart"/>
      <w:r w:rsidRPr="00431242">
        <w:t>usagers</w:t>
      </w:r>
      <w:proofErr w:type="spellEnd"/>
      <w:r w:rsidRPr="00431242">
        <w:t xml:space="preserve">, </w:t>
      </w:r>
      <w:proofErr w:type="spellStart"/>
      <w:r w:rsidRPr="00431242">
        <w:t>cet</w:t>
      </w:r>
      <w:proofErr w:type="spellEnd"/>
      <w:r w:rsidRPr="00431242">
        <w:t xml:space="preserve"> </w:t>
      </w:r>
      <w:proofErr w:type="spellStart"/>
      <w:r w:rsidRPr="00431242">
        <w:t>ordre</w:t>
      </w:r>
      <w:proofErr w:type="spellEnd"/>
      <w:r w:rsidRPr="00431242">
        <w:t xml:space="preserve"> </w:t>
      </w:r>
      <w:proofErr w:type="spellStart"/>
      <w:r w:rsidRPr="00431242">
        <w:t>étant</w:t>
      </w:r>
      <w:proofErr w:type="spellEnd"/>
      <w:r w:rsidRPr="00431242">
        <w:t xml:space="preserve"> </w:t>
      </w:r>
      <w:proofErr w:type="spellStart"/>
      <w:r w:rsidRPr="00431242">
        <w:t>clairement</w:t>
      </w:r>
      <w:proofErr w:type="spellEnd"/>
      <w:r w:rsidRPr="00431242">
        <w:t xml:space="preserve"> exposé </w:t>
      </w:r>
      <w:proofErr w:type="spellStart"/>
      <w:r w:rsidRPr="00431242">
        <w:t>dans</w:t>
      </w:r>
      <w:proofErr w:type="spellEnd"/>
      <w:r w:rsidRPr="00431242">
        <w:t xml:space="preserve"> la </w:t>
      </w:r>
      <w:proofErr w:type="spellStart"/>
      <w:r w:rsidRPr="00431242">
        <w:t>présentation</w:t>
      </w:r>
      <w:proofErr w:type="spellEnd"/>
      <w:r w:rsidRPr="00431242">
        <w:t xml:space="preserve"> de la </w:t>
      </w:r>
      <w:proofErr w:type="spellStart"/>
      <w:r w:rsidRPr="00431242">
        <w:t>liste</w:t>
      </w:r>
      <w:proofErr w:type="spellEnd"/>
      <w:r w:rsidRPr="00431242">
        <w:t xml:space="preserve">.  On </w:t>
      </w:r>
      <w:proofErr w:type="spellStart"/>
      <w:r w:rsidRPr="00431242">
        <w:t>peut</w:t>
      </w:r>
      <w:proofErr w:type="spellEnd"/>
      <w:r w:rsidRPr="00431242">
        <w:t xml:space="preserve"> par </w:t>
      </w:r>
      <w:proofErr w:type="spellStart"/>
      <w:r w:rsidRPr="00431242">
        <w:t>exemple</w:t>
      </w:r>
      <w:proofErr w:type="spellEnd"/>
      <w:r w:rsidRPr="00431242">
        <w:t xml:space="preserve"> adopter </w:t>
      </w:r>
      <w:proofErr w:type="spellStart"/>
      <w:r w:rsidRPr="00431242">
        <w:t>l</w:t>
      </w:r>
      <w:r w:rsidR="00A81310" w:rsidRPr="00431242">
        <w:t>’</w:t>
      </w:r>
      <w:r w:rsidRPr="00431242">
        <w:t>ordre</w:t>
      </w:r>
      <w:proofErr w:type="spellEnd"/>
      <w:r w:rsidRPr="00431242">
        <w:t xml:space="preserve"> </w:t>
      </w:r>
      <w:proofErr w:type="spellStart"/>
      <w:proofErr w:type="gramStart"/>
      <w:r w:rsidRPr="00431242">
        <w:t>suivant</w:t>
      </w:r>
      <w:proofErr w:type="spellEnd"/>
      <w:r w:rsidR="008D4F22" w:rsidRPr="00431242">
        <w:t> </w:t>
      </w:r>
      <w:r w:rsidRPr="00431242">
        <w:t>:</w:t>
      </w:r>
      <w:proofErr w:type="gramEnd"/>
    </w:p>
    <w:p w:rsidR="00721857" w:rsidRPr="00017809" w:rsidRDefault="00721857" w:rsidP="00592704">
      <w:pPr>
        <w:pStyle w:val="List0R"/>
        <w:spacing w:after="0"/>
        <w:rPr>
          <w:lang w:val="fr-FR"/>
        </w:rPr>
      </w:pPr>
      <w:r w:rsidRPr="00017809">
        <w:rPr>
          <w:lang w:val="fr-FR"/>
        </w:rPr>
        <w:t>a)</w:t>
      </w:r>
      <w:r w:rsidRPr="00017809">
        <w:rPr>
          <w:lang w:val="fr-FR"/>
        </w:rPr>
        <w:tab/>
        <w:t>documents de brevet nationaux</w:t>
      </w:r>
    </w:p>
    <w:p w:rsidR="00721857" w:rsidRPr="00017809" w:rsidRDefault="00721857" w:rsidP="00592704">
      <w:pPr>
        <w:pStyle w:val="List0R"/>
        <w:spacing w:after="0"/>
        <w:rPr>
          <w:lang w:val="fr-FR"/>
        </w:rPr>
      </w:pPr>
      <w:r w:rsidRPr="00017809">
        <w:rPr>
          <w:lang w:val="fr-FR"/>
        </w:rPr>
        <w:t>b)</w:t>
      </w:r>
      <w:r w:rsidRPr="00017809">
        <w:rPr>
          <w:lang w:val="fr-FR"/>
        </w:rPr>
        <w:tab/>
        <w:t>documents de brevet étrangers</w:t>
      </w:r>
    </w:p>
    <w:p w:rsidR="00721857" w:rsidRPr="00017809" w:rsidRDefault="00721857" w:rsidP="00592704">
      <w:pPr>
        <w:pStyle w:val="List0R"/>
        <w:spacing w:after="0"/>
        <w:rPr>
          <w:lang w:val="fr-FR"/>
        </w:rPr>
      </w:pPr>
      <w:r w:rsidRPr="00017809">
        <w:rPr>
          <w:lang w:val="fr-FR"/>
        </w:rPr>
        <w:t>c)</w:t>
      </w:r>
      <w:r w:rsidRPr="00017809">
        <w:rPr>
          <w:lang w:val="fr-FR"/>
        </w:rPr>
        <w:tab/>
        <w:t>littérature autre que celle des brevets.</w:t>
      </w:r>
    </w:p>
    <w:p w:rsidR="00721857" w:rsidRPr="00017809" w:rsidRDefault="00721857" w:rsidP="00592704">
      <w:pPr>
        <w:pStyle w:val="List0"/>
        <w:spacing w:after="0"/>
        <w:rPr>
          <w:lang w:val="fr-FR"/>
        </w:rPr>
      </w:pPr>
      <w:r w:rsidRPr="00017809">
        <w:rPr>
          <w:lang w:val="fr-FR"/>
        </w:rPr>
        <w:t>Toutefois, dans les rapports de recherche, les documents peuvent être cités en fonction de leur pertinence.</w:t>
      </w:r>
    </w:p>
    <w:p w:rsidR="00721857" w:rsidRPr="00431242" w:rsidRDefault="00721857" w:rsidP="00431242">
      <w:pPr>
        <w:pStyle w:val="List0"/>
      </w:pPr>
      <w:r w:rsidRPr="00431242">
        <w:fldChar w:fldCharType="begin"/>
      </w:r>
      <w:r w:rsidRPr="00431242">
        <w:instrText xml:space="preserve"> AUTONUM </w:instrText>
      </w:r>
      <w:r w:rsidRPr="00431242">
        <w:fldChar w:fldCharType="end"/>
      </w:r>
      <w:r w:rsidRPr="00431242">
        <w:tab/>
        <w:t xml:space="preserve">Tout document </w:t>
      </w:r>
      <w:proofErr w:type="spellStart"/>
      <w:r w:rsidRPr="00431242">
        <w:t>ou</w:t>
      </w:r>
      <w:proofErr w:type="spellEnd"/>
      <w:r w:rsidRPr="00431242">
        <w:t xml:space="preserve"> </w:t>
      </w:r>
      <w:proofErr w:type="spellStart"/>
      <w:r w:rsidRPr="00431242">
        <w:t>annonce</w:t>
      </w:r>
      <w:proofErr w:type="spellEnd"/>
      <w:r w:rsidRPr="00431242">
        <w:t xml:space="preserve"> </w:t>
      </w:r>
      <w:proofErr w:type="spellStart"/>
      <w:r w:rsidRPr="00431242">
        <w:t>cité</w:t>
      </w:r>
      <w:proofErr w:type="spellEnd"/>
      <w:r w:rsidRPr="00431242">
        <w:t xml:space="preserve">, et </w:t>
      </w:r>
      <w:proofErr w:type="spellStart"/>
      <w:r w:rsidRPr="00431242">
        <w:t>disponible</w:t>
      </w:r>
      <w:proofErr w:type="spellEnd"/>
      <w:r w:rsidRPr="00431242">
        <w:t xml:space="preserve"> sur support papier </w:t>
      </w:r>
      <w:proofErr w:type="spellStart"/>
      <w:r w:rsidRPr="00431242">
        <w:t>ou</w:t>
      </w:r>
      <w:proofErr w:type="spellEnd"/>
      <w:r w:rsidRPr="00431242">
        <w:t xml:space="preserve"> </w:t>
      </w:r>
      <w:proofErr w:type="spellStart"/>
      <w:r w:rsidRPr="00431242">
        <w:t>en</w:t>
      </w:r>
      <w:proofErr w:type="spellEnd"/>
      <w:r w:rsidRPr="00431242">
        <w:t xml:space="preserve"> mode de </w:t>
      </w:r>
      <w:proofErr w:type="spellStart"/>
      <w:r w:rsidRPr="00431242">
        <w:t>présentation</w:t>
      </w:r>
      <w:proofErr w:type="spellEnd"/>
      <w:r w:rsidRPr="00431242">
        <w:t xml:space="preserve"> </w:t>
      </w:r>
      <w:proofErr w:type="spellStart"/>
      <w:r w:rsidRPr="00431242">
        <w:t>paginé</w:t>
      </w:r>
      <w:proofErr w:type="spellEnd"/>
      <w:r w:rsidRPr="00431242">
        <w:t xml:space="preserve"> (par </w:t>
      </w:r>
      <w:proofErr w:type="spellStart"/>
      <w:r w:rsidRPr="00431242">
        <w:t>exemple</w:t>
      </w:r>
      <w:proofErr w:type="spellEnd"/>
      <w:r w:rsidRPr="00431242">
        <w:t xml:space="preserve"> </w:t>
      </w:r>
      <w:proofErr w:type="spellStart"/>
      <w:r w:rsidRPr="00431242">
        <w:t>fac</w:t>
      </w:r>
      <w:r w:rsidR="00157B24" w:rsidRPr="00431242">
        <w:noBreakHyphen/>
      </w:r>
      <w:r w:rsidRPr="00431242">
        <w:t>similé</w:t>
      </w:r>
      <w:proofErr w:type="spellEnd"/>
      <w:r w:rsidRPr="00431242">
        <w:t xml:space="preserve">, </w:t>
      </w:r>
      <w:proofErr w:type="spellStart"/>
      <w:r w:rsidRPr="00431242">
        <w:t>microforme</w:t>
      </w:r>
      <w:proofErr w:type="spellEnd"/>
      <w:r w:rsidRPr="00431242">
        <w:t xml:space="preserve">, etc.), </w:t>
      </w:r>
      <w:proofErr w:type="spellStart"/>
      <w:r w:rsidRPr="00431242">
        <w:t>doit</w:t>
      </w:r>
      <w:proofErr w:type="spellEnd"/>
      <w:r w:rsidRPr="00431242">
        <w:t xml:space="preserve"> </w:t>
      </w:r>
      <w:proofErr w:type="spellStart"/>
      <w:r w:rsidRPr="00431242">
        <w:t>l</w:t>
      </w:r>
      <w:r w:rsidR="00A81310" w:rsidRPr="00431242">
        <w:t>’</w:t>
      </w:r>
      <w:r w:rsidRPr="00431242">
        <w:t>être</w:t>
      </w:r>
      <w:proofErr w:type="spellEnd"/>
      <w:r w:rsidRPr="00431242">
        <w:t xml:space="preserve"> au </w:t>
      </w:r>
      <w:proofErr w:type="spellStart"/>
      <w:r w:rsidRPr="00431242">
        <w:t>moyen</w:t>
      </w:r>
      <w:proofErr w:type="spellEnd"/>
      <w:r w:rsidRPr="00431242">
        <w:t xml:space="preserve"> des </w:t>
      </w:r>
      <w:proofErr w:type="spellStart"/>
      <w:r w:rsidRPr="00431242">
        <w:t>éléments</w:t>
      </w:r>
      <w:proofErr w:type="spellEnd"/>
      <w:r w:rsidRPr="00431242">
        <w:t xml:space="preserve"> </w:t>
      </w:r>
      <w:proofErr w:type="spellStart"/>
      <w:r w:rsidRPr="00431242">
        <w:t>d</w:t>
      </w:r>
      <w:r w:rsidR="00A81310" w:rsidRPr="00431242">
        <w:t>’</w:t>
      </w:r>
      <w:r w:rsidRPr="00431242">
        <w:t>identification</w:t>
      </w:r>
      <w:proofErr w:type="spellEnd"/>
      <w:r w:rsidRPr="00431242">
        <w:t xml:space="preserve"> </w:t>
      </w:r>
      <w:proofErr w:type="spellStart"/>
      <w:r w:rsidRPr="00431242">
        <w:t>suivants</w:t>
      </w:r>
      <w:proofErr w:type="spellEnd"/>
      <w:r w:rsidRPr="00431242">
        <w:t xml:space="preserve"> (</w:t>
      </w:r>
      <w:proofErr w:type="spellStart"/>
      <w:r w:rsidRPr="00431242">
        <w:t>dans</w:t>
      </w:r>
      <w:proofErr w:type="spellEnd"/>
      <w:r w:rsidRPr="00431242">
        <w:t xml:space="preserve"> </w:t>
      </w:r>
      <w:proofErr w:type="spellStart"/>
      <w:r w:rsidRPr="00431242">
        <w:t>l</w:t>
      </w:r>
      <w:r w:rsidR="00A81310" w:rsidRPr="00431242">
        <w:t>’</w:t>
      </w:r>
      <w:r w:rsidRPr="00431242">
        <w:t>ordre</w:t>
      </w:r>
      <w:proofErr w:type="spellEnd"/>
      <w:r w:rsidRPr="00431242">
        <w:t xml:space="preserve"> ci</w:t>
      </w:r>
      <w:r w:rsidR="00157B24" w:rsidRPr="00431242">
        <w:noBreakHyphen/>
      </w:r>
      <w:r w:rsidRPr="00431242">
        <w:t>après</w:t>
      </w:r>
      <w:proofErr w:type="gramStart"/>
      <w:r w:rsidRPr="00431242">
        <w:t>)</w:t>
      </w:r>
      <w:r w:rsidR="008D4F22" w:rsidRPr="00431242">
        <w:t> </w:t>
      </w:r>
      <w:r w:rsidRPr="00431242">
        <w:t>:</w:t>
      </w:r>
      <w:proofErr w:type="gramEnd"/>
    </w:p>
    <w:p w:rsidR="00721857" w:rsidRPr="00017809" w:rsidRDefault="00721857" w:rsidP="00592704">
      <w:pPr>
        <w:pStyle w:val="List0R"/>
        <w:spacing w:after="0"/>
        <w:rPr>
          <w:lang w:val="fr-FR"/>
        </w:rPr>
      </w:pPr>
      <w:r w:rsidRPr="00017809">
        <w:rPr>
          <w:lang w:val="fr-FR"/>
        </w:rPr>
        <w:t>a)</w:t>
      </w:r>
      <w:r w:rsidRPr="00017809">
        <w:rPr>
          <w:lang w:val="fr-FR"/>
        </w:rPr>
        <w:tab/>
      </w:r>
      <w:r w:rsidRPr="00017809">
        <w:rPr>
          <w:i/>
          <w:lang w:val="fr-FR"/>
        </w:rPr>
        <w:t>S</w:t>
      </w:r>
      <w:r w:rsidR="00A81310">
        <w:rPr>
          <w:i/>
          <w:lang w:val="fr-FR"/>
        </w:rPr>
        <w:t>’</w:t>
      </w:r>
      <w:r w:rsidRPr="00017809">
        <w:rPr>
          <w:i/>
          <w:lang w:val="fr-FR"/>
        </w:rPr>
        <w:t>il s</w:t>
      </w:r>
      <w:r w:rsidR="00A81310">
        <w:rPr>
          <w:i/>
          <w:lang w:val="fr-FR"/>
        </w:rPr>
        <w:t>’</w:t>
      </w:r>
      <w:r w:rsidRPr="00017809">
        <w:rPr>
          <w:i/>
          <w:lang w:val="fr-FR"/>
        </w:rPr>
        <w:t>agit d</w:t>
      </w:r>
      <w:r w:rsidR="00A81310">
        <w:rPr>
          <w:i/>
          <w:lang w:val="fr-FR"/>
        </w:rPr>
        <w:t>’</w:t>
      </w:r>
      <w:r w:rsidRPr="00017809">
        <w:rPr>
          <w:i/>
          <w:lang w:val="fr-FR"/>
        </w:rPr>
        <w:t>un document de brevet</w:t>
      </w:r>
      <w:r w:rsidR="008D4F22">
        <w:rPr>
          <w:i/>
          <w:lang w:val="fr-FR"/>
        </w:rPr>
        <w:t> </w:t>
      </w:r>
      <w:r w:rsidRPr="00017809">
        <w:rPr>
          <w:i/>
          <w:lang w:val="fr-FR"/>
        </w:rPr>
        <w:t>:</w:t>
      </w:r>
    </w:p>
    <w:p w:rsidR="00721857" w:rsidRPr="00017809" w:rsidRDefault="00721857" w:rsidP="00592704">
      <w:pPr>
        <w:pStyle w:val="List2RomB"/>
        <w:spacing w:after="0"/>
        <w:rPr>
          <w:lang w:val="fr-FR"/>
        </w:rPr>
      </w:pPr>
      <w:r w:rsidRPr="00017809">
        <w:rPr>
          <w:lang w:val="fr-FR"/>
        </w:rPr>
        <w:tab/>
        <w:t>i)</w:t>
      </w:r>
      <w:r w:rsidRPr="00017809">
        <w:rPr>
          <w:lang w:val="fr-FR"/>
        </w:rPr>
        <w:tab/>
        <w:t>le code à deux</w:t>
      </w:r>
      <w:r w:rsidR="008D4F22">
        <w:rPr>
          <w:lang w:val="fr-FR"/>
        </w:rPr>
        <w:t> </w:t>
      </w:r>
      <w:r w:rsidRPr="00017809">
        <w:rPr>
          <w:lang w:val="fr-FR"/>
        </w:rPr>
        <w:t xml:space="preserve">lettres (norme </w:t>
      </w:r>
      <w:hyperlink r:id="rId16" w:history="1">
        <w:r w:rsidRPr="00017809">
          <w:rPr>
            <w:rStyle w:val="Hyperlink"/>
            <w:lang w:val="fr-FR"/>
          </w:rPr>
          <w:t>ST.3</w:t>
        </w:r>
      </w:hyperlink>
      <w:r w:rsidRPr="00017809">
        <w:rPr>
          <w:lang w:val="fr-FR"/>
        </w:rPr>
        <w:t xml:space="preserve"> de l</w:t>
      </w:r>
      <w:r w:rsidR="00A81310">
        <w:rPr>
          <w:lang w:val="fr-FR"/>
        </w:rPr>
        <w:t>’</w:t>
      </w:r>
      <w:r w:rsidRPr="00017809">
        <w:rPr>
          <w:lang w:val="fr-FR"/>
        </w:rPr>
        <w:t>OMPI) de l</w:t>
      </w:r>
      <w:r w:rsidR="00A81310">
        <w:rPr>
          <w:lang w:val="fr-FR"/>
        </w:rPr>
        <w:t>’</w:t>
      </w:r>
      <w:r w:rsidRPr="00017809">
        <w:rPr>
          <w:lang w:val="fr-FR"/>
        </w:rPr>
        <w:t>office de propriété industrielle qui a publié le document;</w:t>
      </w:r>
    </w:p>
    <w:p w:rsidR="00721857" w:rsidRPr="00017809" w:rsidRDefault="00721857" w:rsidP="00592704">
      <w:pPr>
        <w:pStyle w:val="List2RomB"/>
        <w:spacing w:after="0"/>
        <w:rPr>
          <w:lang w:val="fr-FR"/>
        </w:rPr>
      </w:pPr>
      <w:r w:rsidRPr="00017809">
        <w:rPr>
          <w:lang w:val="fr-FR"/>
        </w:rPr>
        <w:tab/>
        <w:t>ii)</w:t>
      </w:r>
      <w:r w:rsidRPr="00017809">
        <w:rPr>
          <w:lang w:val="fr-FR"/>
        </w:rPr>
        <w:tab/>
        <w:t>le numéro attribué au document par l</w:t>
      </w:r>
      <w:r w:rsidR="00A81310">
        <w:rPr>
          <w:lang w:val="fr-FR"/>
        </w:rPr>
        <w:t>’</w:t>
      </w:r>
      <w:r w:rsidRPr="00017809">
        <w:rPr>
          <w:lang w:val="fr-FR"/>
        </w:rPr>
        <w:t>office de propriété industrielle qui l</w:t>
      </w:r>
      <w:r w:rsidR="00A81310">
        <w:rPr>
          <w:lang w:val="fr-FR"/>
        </w:rPr>
        <w:t>’</w:t>
      </w:r>
      <w:r w:rsidRPr="00017809">
        <w:rPr>
          <w:lang w:val="fr-FR"/>
        </w:rPr>
        <w:t>a publié (pour les documents de brevet japonais, l</w:t>
      </w:r>
      <w:r w:rsidR="00A81310">
        <w:rPr>
          <w:lang w:val="fr-FR"/>
        </w:rPr>
        <w:t>’</w:t>
      </w:r>
      <w:r w:rsidRPr="00017809">
        <w:rPr>
          <w:lang w:val="fr-FR"/>
        </w:rPr>
        <w:t>indication de l</w:t>
      </w:r>
      <w:r w:rsidR="00A81310">
        <w:rPr>
          <w:lang w:val="fr-FR"/>
        </w:rPr>
        <w:t>’</w:t>
      </w:r>
      <w:r w:rsidRPr="00017809">
        <w:rPr>
          <w:lang w:val="fr-FR"/>
        </w:rPr>
        <w:t>année du règne de l</w:t>
      </w:r>
      <w:r w:rsidR="00A81310">
        <w:rPr>
          <w:lang w:val="fr-FR"/>
        </w:rPr>
        <w:t>’</w:t>
      </w:r>
      <w:r w:rsidRPr="00017809">
        <w:rPr>
          <w:lang w:val="fr-FR"/>
        </w:rPr>
        <w:t>empereur doit précéder le numéro d</w:t>
      </w:r>
      <w:r w:rsidR="00A81310">
        <w:rPr>
          <w:lang w:val="fr-FR"/>
        </w:rPr>
        <w:t>’</w:t>
      </w:r>
      <w:r w:rsidRPr="00017809">
        <w:rPr>
          <w:lang w:val="fr-FR"/>
        </w:rPr>
        <w:t>ordre du document de brevet);</w:t>
      </w:r>
    </w:p>
    <w:p w:rsidR="00721857" w:rsidRPr="00017809" w:rsidRDefault="00721857" w:rsidP="00592704">
      <w:pPr>
        <w:pStyle w:val="List2RomB"/>
        <w:spacing w:after="0"/>
        <w:rPr>
          <w:lang w:val="fr-FR"/>
        </w:rPr>
      </w:pPr>
      <w:r w:rsidRPr="00017809">
        <w:rPr>
          <w:lang w:val="fr-FR"/>
        </w:rPr>
        <w:tab/>
        <w:t>iii)</w:t>
      </w:r>
      <w:r w:rsidRPr="00017809">
        <w:rPr>
          <w:lang w:val="fr-FR"/>
        </w:rPr>
        <w:tab/>
        <w:t xml:space="preserve">les symboles appropriés du type du document qui sont indiqués sur le document conformément à la norme </w:t>
      </w:r>
      <w:hyperlink r:id="rId17" w:history="1">
        <w:r w:rsidRPr="00017809">
          <w:rPr>
            <w:rStyle w:val="Hyperlink"/>
            <w:lang w:val="fr-FR"/>
          </w:rPr>
          <w:t>ST.16</w:t>
        </w:r>
      </w:hyperlink>
      <w:r w:rsidRPr="00017809">
        <w:rPr>
          <w:lang w:val="fr-FR"/>
        </w:rPr>
        <w:t xml:space="preserve"> de l</w:t>
      </w:r>
      <w:r w:rsidR="00A81310">
        <w:rPr>
          <w:lang w:val="fr-FR"/>
        </w:rPr>
        <w:t>’</w:t>
      </w:r>
      <w:r w:rsidRPr="00017809">
        <w:rPr>
          <w:lang w:val="fr-FR"/>
        </w:rPr>
        <w:t>OMPI ou, à défaut, et dans la mesure du possible, ceux qui sont prévus dans la présente norme;</w:t>
      </w:r>
    </w:p>
    <w:p w:rsidR="00721857" w:rsidRPr="00017809" w:rsidRDefault="00721857" w:rsidP="00592704">
      <w:pPr>
        <w:pStyle w:val="List2RomB"/>
        <w:spacing w:after="0"/>
        <w:rPr>
          <w:lang w:val="fr-FR"/>
        </w:rPr>
      </w:pPr>
      <w:r w:rsidRPr="00017809">
        <w:rPr>
          <w:lang w:val="fr-FR"/>
        </w:rPr>
        <w:tab/>
        <w:t>iv)</w:t>
      </w:r>
      <w:r w:rsidRPr="00017809">
        <w:rPr>
          <w:lang w:val="fr-FR"/>
        </w:rPr>
        <w:tab/>
      </w:r>
      <w:r w:rsidRPr="00017809">
        <w:rPr>
          <w:lang w:val="fr-FR"/>
        </w:rPr>
        <w:fldChar w:fldCharType="begin"/>
      </w:r>
      <w:r w:rsidRPr="00017809">
        <w:rPr>
          <w:lang w:val="fr-FR"/>
        </w:rPr>
        <w:instrText xml:space="preserve"> REF Note1 \h </w:instrText>
      </w:r>
      <w:r w:rsidRPr="00017809">
        <w:rPr>
          <w:lang w:val="fr-FR"/>
        </w:rPr>
      </w:r>
      <w:r w:rsidRPr="00017809">
        <w:rPr>
          <w:lang w:val="fr-FR"/>
        </w:rPr>
        <w:fldChar w:fldCharType="separate"/>
      </w:r>
      <w:r w:rsidR="00C168C4" w:rsidRPr="00017809">
        <w:rPr>
          <w:rStyle w:val="FootnoteReference"/>
          <w:lang w:val="fr-FR"/>
        </w:rPr>
        <w:t>(1)</w:t>
      </w:r>
      <w:r w:rsidRPr="00017809">
        <w:rPr>
          <w:lang w:val="fr-FR"/>
        </w:rPr>
        <w:fldChar w:fldCharType="end"/>
      </w:r>
      <w:r w:rsidRPr="00017809">
        <w:rPr>
          <w:lang w:val="fr-FR"/>
        </w:rPr>
        <w:t>le nom du titulaire du brevet ou du déposant (en lettres majuscules et, le cas échéant, sous une forme abrégée)</w:t>
      </w:r>
      <w:r w:rsidRPr="00017809">
        <w:rPr>
          <w:vertAlign w:val="superscript"/>
          <w:lang w:val="fr-FR"/>
        </w:rPr>
        <w:fldChar w:fldCharType="begin"/>
      </w:r>
      <w:r w:rsidRPr="00017809">
        <w:rPr>
          <w:lang w:val="fr-FR"/>
        </w:rPr>
        <w:instrText xml:space="preserve"> REF Note3 \h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(3)</w:t>
      </w:r>
      <w:r w:rsidRPr="00017809">
        <w:rPr>
          <w:vertAlign w:val="superscript"/>
          <w:lang w:val="fr-FR"/>
        </w:rPr>
        <w:fldChar w:fldCharType="end"/>
      </w:r>
      <w:r w:rsidRPr="00017809">
        <w:rPr>
          <w:lang w:val="fr-FR"/>
        </w:rPr>
        <w:t>;</w:t>
      </w:r>
    </w:p>
    <w:p w:rsidR="00721857" w:rsidRPr="00017809" w:rsidRDefault="00721857" w:rsidP="00592704">
      <w:pPr>
        <w:pStyle w:val="List2RomB"/>
        <w:spacing w:after="0"/>
        <w:rPr>
          <w:lang w:val="fr-FR"/>
        </w:rPr>
      </w:pPr>
      <w:r w:rsidRPr="00017809">
        <w:rPr>
          <w:lang w:val="fr-FR"/>
        </w:rPr>
        <w:tab/>
        <w:t>v)</w:t>
      </w:r>
      <w:r w:rsidRPr="00017809">
        <w:rPr>
          <w:lang w:val="fr-FR"/>
        </w:rPr>
        <w:tab/>
      </w:r>
      <w:r w:rsidRPr="00017809">
        <w:rPr>
          <w:lang w:val="fr-FR"/>
        </w:rPr>
        <w:fldChar w:fldCharType="begin"/>
      </w:r>
      <w:r w:rsidRPr="00017809">
        <w:rPr>
          <w:lang w:val="fr-FR"/>
        </w:rPr>
        <w:instrText xml:space="preserve"> REF Note2 \h </w:instrText>
      </w:r>
      <w:r w:rsidRPr="00017809">
        <w:rPr>
          <w:lang w:val="fr-FR"/>
        </w:rPr>
      </w:r>
      <w:r w:rsidRPr="00017809">
        <w:rPr>
          <w:lang w:val="fr-FR"/>
        </w:rPr>
        <w:fldChar w:fldCharType="separate"/>
      </w:r>
      <w:r w:rsidR="00C168C4" w:rsidRPr="00017809">
        <w:rPr>
          <w:rStyle w:val="FootnoteReference"/>
          <w:lang w:val="fr-FR"/>
        </w:rPr>
        <w:t>(2)</w:t>
      </w:r>
      <w:r w:rsidRPr="00017809">
        <w:rPr>
          <w:lang w:val="fr-FR"/>
        </w:rPr>
        <w:fldChar w:fldCharType="end"/>
      </w:r>
      <w:r w:rsidRPr="00017809">
        <w:rPr>
          <w:lang w:val="fr-FR"/>
        </w:rPr>
        <w:t>la date de publication du document de brevet cité (l</w:t>
      </w:r>
      <w:r w:rsidR="00A81310">
        <w:rPr>
          <w:lang w:val="fr-FR"/>
        </w:rPr>
        <w:t>’</w:t>
      </w:r>
      <w:r w:rsidRPr="00017809">
        <w:rPr>
          <w:lang w:val="fr-FR"/>
        </w:rPr>
        <w:t>année indiquée selon le calendrier grégorien étant représentée par quatre</w:t>
      </w:r>
      <w:r w:rsidR="008D4F22">
        <w:rPr>
          <w:lang w:val="fr-FR"/>
        </w:rPr>
        <w:t> </w:t>
      </w:r>
      <w:r w:rsidRPr="00017809">
        <w:rPr>
          <w:lang w:val="fr-FR"/>
        </w:rPr>
        <w:t>chiffres) ou, dans le cas d</w:t>
      </w:r>
      <w:r w:rsidR="00A81310">
        <w:rPr>
          <w:lang w:val="fr-FR"/>
        </w:rPr>
        <w:t>’</w:t>
      </w:r>
      <w:r w:rsidRPr="00017809">
        <w:rPr>
          <w:lang w:val="fr-FR"/>
        </w:rPr>
        <w:t xml:space="preserve">un document de brevet corrigé, la date de publication du document de brevet corrigé prévue sous le code INID (48) dans la norme </w:t>
      </w:r>
      <w:hyperlink r:id="rId18" w:history="1">
        <w:r w:rsidRPr="00017809">
          <w:rPr>
            <w:rStyle w:val="Hyperlink"/>
            <w:lang w:val="fr-FR"/>
          </w:rPr>
          <w:t>ST.9</w:t>
        </w:r>
      </w:hyperlink>
      <w:r w:rsidRPr="00017809">
        <w:rPr>
          <w:lang w:val="fr-FR"/>
        </w:rPr>
        <w:t xml:space="preserve"> de l</w:t>
      </w:r>
      <w:r w:rsidR="00A81310">
        <w:rPr>
          <w:lang w:val="fr-FR"/>
        </w:rPr>
        <w:t>’</w:t>
      </w:r>
      <w:r w:rsidRPr="00017809">
        <w:rPr>
          <w:lang w:val="fr-FR"/>
        </w:rPr>
        <w:t>OMPI et, s</w:t>
      </w:r>
      <w:r w:rsidR="00A81310">
        <w:rPr>
          <w:lang w:val="fr-FR"/>
        </w:rPr>
        <w:t>’</w:t>
      </w:r>
      <w:r w:rsidRPr="00017809">
        <w:rPr>
          <w:lang w:val="fr-FR"/>
        </w:rPr>
        <w:t>il figure sur le document, le code de correction supplémentaire prévu sous le code INID (15);</w:t>
      </w:r>
    </w:p>
    <w:p w:rsidR="00721857" w:rsidRPr="00017809" w:rsidRDefault="00721857" w:rsidP="00592704">
      <w:pPr>
        <w:pStyle w:val="List2RomB"/>
        <w:spacing w:after="0"/>
        <w:rPr>
          <w:u w:val="single"/>
          <w:lang w:val="fr-FR"/>
        </w:rPr>
      </w:pPr>
      <w:r w:rsidRPr="00017809">
        <w:rPr>
          <w:lang w:val="fr-FR"/>
        </w:rPr>
        <w:tab/>
        <w:t>vi)</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lorsque plusieurs présentations du même document sont publiées (par exemple en PDF et en HTML), l</w:t>
      </w:r>
      <w:r w:rsidR="00A81310">
        <w:rPr>
          <w:lang w:val="fr-FR"/>
        </w:rPr>
        <w:t>’</w:t>
      </w:r>
      <w:r w:rsidRPr="00017809">
        <w:rPr>
          <w:lang w:val="fr-FR"/>
        </w:rPr>
        <w:t>indication de l</w:t>
      </w:r>
      <w:r w:rsidR="00A81310">
        <w:rPr>
          <w:lang w:val="fr-FR"/>
        </w:rPr>
        <w:t>’</w:t>
      </w:r>
      <w:r w:rsidRPr="00017809">
        <w:rPr>
          <w:lang w:val="fr-FR"/>
        </w:rPr>
        <w:t>emplacement et du format (par exemple PDF) du document cité;</w:t>
      </w:r>
    </w:p>
    <w:p w:rsidR="00721857" w:rsidRPr="00017809" w:rsidRDefault="00721857" w:rsidP="00592704">
      <w:pPr>
        <w:pStyle w:val="List2RomB"/>
        <w:spacing w:after="0"/>
        <w:rPr>
          <w:lang w:val="fr-FR"/>
        </w:rPr>
      </w:pPr>
      <w:r w:rsidRPr="00017809">
        <w:rPr>
          <w:lang w:val="fr-FR"/>
        </w:rPr>
        <w:tab/>
        <w:t>vii)</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instrText xml:space="preserve"> \* MERGEFORMAT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les numéros de paragraphes, de phrases et de lignes désignant l</w:t>
      </w:r>
      <w:r w:rsidR="00A81310">
        <w:rPr>
          <w:lang w:val="fr-FR"/>
        </w:rPr>
        <w:t>’</w:t>
      </w:r>
      <w:r w:rsidRPr="00017809">
        <w:rPr>
          <w:lang w:val="fr-FR"/>
        </w:rPr>
        <w:t>emplacement précis de l</w:t>
      </w:r>
      <w:r w:rsidR="00A81310">
        <w:rPr>
          <w:lang w:val="fr-FR"/>
        </w:rPr>
        <w:t>’</w:t>
      </w:r>
      <w:r w:rsidRPr="00017809">
        <w:rPr>
          <w:lang w:val="fr-FR"/>
        </w:rPr>
        <w:t>élément cité dans un document, si cette numérotation existe;</w:t>
      </w:r>
    </w:p>
    <w:p w:rsidR="00721857" w:rsidRPr="00017809" w:rsidRDefault="00721857" w:rsidP="00592704">
      <w:pPr>
        <w:pStyle w:val="List2RomB"/>
        <w:keepNext/>
        <w:spacing w:after="0"/>
        <w:rPr>
          <w:lang w:val="fr-FR"/>
        </w:rPr>
      </w:pPr>
      <w:r w:rsidRPr="00017809">
        <w:rPr>
          <w:lang w:val="fr-FR"/>
        </w:rPr>
        <w:tab/>
        <w:t>viii)</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instrText xml:space="preserve"> \* MERGEFORMAT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les numéros de revendications, de figures, de formules chimiques, de formules mathématiques, de titres de tableaux, de séquences génétiques et de listages de programmes d</w:t>
      </w:r>
      <w:r w:rsidR="00A81310">
        <w:rPr>
          <w:lang w:val="fr-FR"/>
        </w:rPr>
        <w:t>’</w:t>
      </w:r>
      <w:r w:rsidRPr="00017809">
        <w:rPr>
          <w:lang w:val="fr-FR"/>
        </w:rPr>
        <w:t>ordinateur, le cas échéant;</w:t>
      </w:r>
    </w:p>
    <w:p w:rsidR="00721857" w:rsidRPr="00017809" w:rsidRDefault="00721857" w:rsidP="00592704">
      <w:pPr>
        <w:pStyle w:val="List2RomB"/>
        <w:keepNext/>
        <w:spacing w:after="0"/>
        <w:rPr>
          <w:lang w:val="fr-FR"/>
        </w:rPr>
      </w:pPr>
      <w:r w:rsidRPr="00017809">
        <w:rPr>
          <w:lang w:val="fr-FR"/>
        </w:rPr>
        <w:tab/>
        <w:t>ix)</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instrText xml:space="preserve"> \* MERGEFORMAT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s</w:t>
      </w:r>
      <w:r w:rsidR="00A81310">
        <w:rPr>
          <w:lang w:val="fr-FR"/>
        </w:rPr>
        <w:t>’</w:t>
      </w:r>
      <w:r w:rsidRPr="00017809">
        <w:rPr>
          <w:lang w:val="fr-FR"/>
        </w:rPr>
        <w:t>il n</w:t>
      </w:r>
      <w:r w:rsidR="00A81310">
        <w:rPr>
          <w:lang w:val="fr-FR"/>
        </w:rPr>
        <w:t>’</w:t>
      </w:r>
      <w:r w:rsidRPr="00017809">
        <w:rPr>
          <w:lang w:val="fr-FR"/>
        </w:rPr>
        <w:t>existe pas de numéro de paragraphe ou si le paragraphe est long, utiliser les numéros de pages, de colonnes et de lignes (le cas échéant) pour désigner l</w:t>
      </w:r>
      <w:r w:rsidR="00A81310">
        <w:rPr>
          <w:lang w:val="fr-FR"/>
        </w:rPr>
        <w:t>’</w:t>
      </w:r>
      <w:r w:rsidRPr="00017809">
        <w:rPr>
          <w:lang w:val="fr-FR"/>
        </w:rPr>
        <w:t>emplacement précis de l</w:t>
      </w:r>
      <w:r w:rsidR="00A81310">
        <w:rPr>
          <w:lang w:val="fr-FR"/>
        </w:rPr>
        <w:t>’</w:t>
      </w:r>
      <w:r w:rsidRPr="00017809">
        <w:rPr>
          <w:lang w:val="fr-FR"/>
        </w:rPr>
        <w:t>élément cité dans un document;</w:t>
      </w:r>
    </w:p>
    <w:p w:rsidR="00721857" w:rsidRPr="00017809" w:rsidRDefault="00721857" w:rsidP="00592704">
      <w:pPr>
        <w:pStyle w:val="List2RomB"/>
        <w:spacing w:after="0"/>
        <w:rPr>
          <w:lang w:val="fr-FR"/>
        </w:rPr>
      </w:pPr>
      <w:r w:rsidRPr="00017809">
        <w:rPr>
          <w:lang w:val="fr-FR"/>
        </w:rPr>
        <w:tab/>
        <w:t>x)</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instrText xml:space="preserve"> \* MERGEFORMAT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 xml:space="preserve">un titre dans la structure du document tel que </w:t>
      </w:r>
      <w:r w:rsidRPr="00017809">
        <w:rPr>
          <w:i/>
          <w:lang w:val="fr-FR"/>
        </w:rPr>
        <w:t>Meilleure manière d</w:t>
      </w:r>
      <w:r w:rsidR="00A81310">
        <w:rPr>
          <w:i/>
          <w:lang w:val="fr-FR"/>
        </w:rPr>
        <w:t>’</w:t>
      </w:r>
      <w:r w:rsidRPr="00017809">
        <w:rPr>
          <w:i/>
          <w:lang w:val="fr-FR"/>
        </w:rPr>
        <w:t>exécuter l</w:t>
      </w:r>
      <w:r w:rsidR="00A81310">
        <w:rPr>
          <w:i/>
          <w:lang w:val="fr-FR"/>
        </w:rPr>
        <w:t>’</w:t>
      </w:r>
      <w:r w:rsidRPr="00017809">
        <w:rPr>
          <w:i/>
          <w:lang w:val="fr-FR"/>
        </w:rPr>
        <w:t>invention</w:t>
      </w:r>
      <w:r w:rsidRPr="00017809">
        <w:rPr>
          <w:lang w:val="fr-FR"/>
        </w:rPr>
        <w:t xml:space="preserve"> ou </w:t>
      </w:r>
      <w:r w:rsidRPr="00017809">
        <w:rPr>
          <w:i/>
          <w:lang w:val="fr-FR"/>
        </w:rPr>
        <w:t>Application industrielle</w:t>
      </w:r>
      <w:r w:rsidRPr="00017809">
        <w:rPr>
          <w:lang w:val="fr-FR"/>
        </w:rPr>
        <w:t xml:space="preserve"> peut être indiqué s</w:t>
      </w:r>
      <w:r w:rsidR="00A81310">
        <w:rPr>
          <w:lang w:val="fr-FR"/>
        </w:rPr>
        <w:t>’</w:t>
      </w:r>
      <w:r w:rsidRPr="00017809">
        <w:rPr>
          <w:lang w:val="fr-FR"/>
        </w:rPr>
        <w:t>il n</w:t>
      </w:r>
      <w:r w:rsidR="00A81310">
        <w:rPr>
          <w:lang w:val="fr-FR"/>
        </w:rPr>
        <w:t>’</w:t>
      </w:r>
      <w:r w:rsidRPr="00017809">
        <w:rPr>
          <w:lang w:val="fr-FR"/>
        </w:rPr>
        <w:t>y a pas de numéros de pages, de paragraphes ou de lignes;</w:t>
      </w:r>
    </w:p>
    <w:p w:rsidR="00721857" w:rsidRPr="00017809" w:rsidRDefault="00721857" w:rsidP="00592704">
      <w:pPr>
        <w:pStyle w:val="List2RomB"/>
        <w:spacing w:after="0"/>
        <w:rPr>
          <w:lang w:val="fr-FR"/>
        </w:rPr>
      </w:pPr>
      <w:r w:rsidRPr="00017809">
        <w:rPr>
          <w:lang w:val="fr-FR"/>
        </w:rPr>
        <w:tab/>
        <w:t>xi)</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instrText xml:space="preserve"> \* MERGEFORMAT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un passage du texte peut être indiqué si le format du document comprend une pagination ou un système de référence interne équivalent, ou délimité par ses premiers et derniers mots.</w:t>
      </w:r>
    </w:p>
    <w:p w:rsidR="00721857" w:rsidRPr="00017809" w:rsidRDefault="00721857" w:rsidP="00592704">
      <w:pPr>
        <w:pStyle w:val="List0"/>
        <w:keepLines w:val="0"/>
        <w:spacing w:after="0"/>
        <w:rPr>
          <w:lang w:val="fr-FR"/>
        </w:rPr>
      </w:pPr>
    </w:p>
    <w:p w:rsidR="00A81310" w:rsidRDefault="00721857" w:rsidP="00592704">
      <w:pPr>
        <w:pStyle w:val="List0"/>
        <w:spacing w:after="0"/>
        <w:rPr>
          <w:lang w:val="fr-FR"/>
        </w:rPr>
      </w:pPr>
      <w:r w:rsidRPr="00017809">
        <w:rPr>
          <w:lang w:val="fr-FR"/>
        </w:rPr>
        <w:lastRenderedPageBreak/>
        <w:t>Les exemples suivants illustrent la façon de citer un document de brevet conformément aux dispositions de l</w:t>
      </w:r>
      <w:r w:rsidR="00A81310">
        <w:rPr>
          <w:lang w:val="fr-FR"/>
        </w:rPr>
        <w:t>’</w:t>
      </w:r>
      <w:r w:rsidRPr="00017809">
        <w:rPr>
          <w:lang w:val="fr-FR"/>
        </w:rPr>
        <w:t>alinéa a) ci</w:t>
      </w:r>
      <w:r w:rsidR="00157B24">
        <w:rPr>
          <w:lang w:val="fr-FR"/>
        </w:rPr>
        <w:noBreakHyphen/>
      </w:r>
      <w:r w:rsidRPr="00017809">
        <w:rPr>
          <w:lang w:val="fr-FR"/>
        </w:rPr>
        <w:t>dessus :</w:t>
      </w:r>
    </w:p>
    <w:p w:rsidR="00721857" w:rsidRPr="00017809" w:rsidRDefault="00721857" w:rsidP="00592704">
      <w:pPr>
        <w:pStyle w:val="List1"/>
        <w:spacing w:after="0"/>
        <w:rPr>
          <w:lang w:val="fr-FR"/>
        </w:rPr>
      </w:pPr>
      <w:r w:rsidRPr="00017809">
        <w:rPr>
          <w:lang w:val="fr-FR"/>
        </w:rPr>
        <w:t>Exemple 1</w:t>
      </w:r>
      <w:r w:rsidR="008D4F22">
        <w:rPr>
          <w:lang w:val="fr-FR"/>
        </w:rPr>
        <w:t xml:space="preserve"> : </w:t>
      </w:r>
      <w:r w:rsidRPr="00017809">
        <w:rPr>
          <w:lang w:val="fr-FR"/>
        </w:rPr>
        <w:tab/>
        <w:t>JP 10</w:t>
      </w:r>
      <w:r w:rsidR="00157B24">
        <w:rPr>
          <w:lang w:val="fr-FR"/>
        </w:rPr>
        <w:noBreakHyphen/>
      </w:r>
      <w:r w:rsidRPr="00017809">
        <w:rPr>
          <w:lang w:val="fr-FR"/>
        </w:rPr>
        <w:t>105775 A (NCR INTERNATIONAL INC) 2</w:t>
      </w:r>
      <w:r w:rsidR="00A81310" w:rsidRPr="00017809">
        <w:rPr>
          <w:lang w:val="fr-FR"/>
        </w:rPr>
        <w:t>4</w:t>
      </w:r>
      <w:r w:rsidR="00A81310">
        <w:rPr>
          <w:lang w:val="fr-FR"/>
        </w:rPr>
        <w:t> </w:t>
      </w:r>
      <w:r w:rsidR="00A81310" w:rsidRPr="00017809">
        <w:rPr>
          <w:lang w:val="fr-FR"/>
        </w:rPr>
        <w:t>avril</w:t>
      </w:r>
      <w:r w:rsidR="00A81310">
        <w:rPr>
          <w:lang w:val="fr-FR"/>
        </w:rPr>
        <w:t> </w:t>
      </w:r>
      <w:r w:rsidR="00A81310" w:rsidRPr="00017809">
        <w:rPr>
          <w:lang w:val="fr-FR"/>
        </w:rPr>
        <w:t>19</w:t>
      </w:r>
      <w:r w:rsidRPr="00017809">
        <w:rPr>
          <w:lang w:val="fr-FR"/>
        </w:rPr>
        <w:t>98, paragraphes [0026] à [0030].</w:t>
      </w:r>
    </w:p>
    <w:p w:rsidR="00721857" w:rsidRPr="00017809" w:rsidRDefault="00721857" w:rsidP="00592704">
      <w:pPr>
        <w:pStyle w:val="List1"/>
        <w:spacing w:after="0"/>
        <w:rPr>
          <w:lang w:val="fr-FR"/>
        </w:rPr>
      </w:pPr>
      <w:r w:rsidRPr="00017809">
        <w:rPr>
          <w:lang w:val="fr-FR"/>
        </w:rPr>
        <w:t>Exemple 2</w:t>
      </w:r>
      <w:r w:rsidR="008D4F22">
        <w:rPr>
          <w:lang w:val="fr-FR"/>
        </w:rPr>
        <w:t xml:space="preserve"> : </w:t>
      </w:r>
      <w:r w:rsidRPr="00017809">
        <w:rPr>
          <w:lang w:val="fr-FR"/>
        </w:rPr>
        <w:tab/>
        <w:t>DE 3744403 A1 (JOSEK, A) 1991.08.29, page</w:t>
      </w:r>
      <w:r w:rsidR="008D4F22">
        <w:rPr>
          <w:lang w:val="fr-FR"/>
        </w:rPr>
        <w:t> </w:t>
      </w:r>
      <w:r w:rsidRPr="00017809">
        <w:rPr>
          <w:lang w:val="fr-FR"/>
        </w:rPr>
        <w:t>1, abrégé.</w:t>
      </w:r>
    </w:p>
    <w:p w:rsidR="00721857" w:rsidRPr="00017809" w:rsidRDefault="00721857" w:rsidP="00592704">
      <w:pPr>
        <w:pStyle w:val="List1"/>
        <w:spacing w:after="0"/>
        <w:rPr>
          <w:lang w:val="fr-FR"/>
        </w:rPr>
      </w:pPr>
      <w:r w:rsidRPr="00017809">
        <w:rPr>
          <w:lang w:val="fr-FR"/>
        </w:rPr>
        <w:t>Exemple 3</w:t>
      </w:r>
      <w:r w:rsidR="008D4F22">
        <w:rPr>
          <w:lang w:val="fr-FR"/>
        </w:rPr>
        <w:t xml:space="preserve"> : </w:t>
      </w:r>
      <w:r w:rsidRPr="00017809">
        <w:rPr>
          <w:lang w:val="fr-FR"/>
        </w:rPr>
        <w:tab/>
        <w:t>SE 504901 C2 (SWEP INTERNATIONAL AB) 1997</w:t>
      </w:r>
      <w:r w:rsidR="00157B24">
        <w:rPr>
          <w:lang w:val="fr-FR"/>
        </w:rPr>
        <w:noBreakHyphen/>
      </w:r>
      <w:r w:rsidRPr="00017809">
        <w:rPr>
          <w:lang w:val="fr-FR"/>
        </w:rPr>
        <w:t>05</w:t>
      </w:r>
      <w:r w:rsidR="00157B24">
        <w:rPr>
          <w:lang w:val="fr-FR"/>
        </w:rPr>
        <w:noBreakHyphen/>
      </w:r>
      <w:r w:rsidRPr="00017809">
        <w:rPr>
          <w:lang w:val="fr-FR"/>
        </w:rPr>
        <w:t>26, revendication 1.</w:t>
      </w:r>
    </w:p>
    <w:p w:rsidR="00721857" w:rsidRPr="00017809" w:rsidRDefault="00721857" w:rsidP="00592704">
      <w:pPr>
        <w:pStyle w:val="List1"/>
        <w:spacing w:after="0"/>
        <w:rPr>
          <w:lang w:val="fr-FR"/>
        </w:rPr>
      </w:pPr>
      <w:r w:rsidRPr="00017809">
        <w:rPr>
          <w:lang w:val="fr-FR"/>
        </w:rPr>
        <w:t>Exemple 4</w:t>
      </w:r>
      <w:r w:rsidR="008D4F22">
        <w:rPr>
          <w:lang w:val="fr-FR"/>
        </w:rPr>
        <w:t xml:space="preserve"> : </w:t>
      </w:r>
      <w:r w:rsidRPr="00017809">
        <w:rPr>
          <w:lang w:val="fr-FR"/>
        </w:rPr>
        <w:tab/>
        <w:t>US 5635683 A (MCDERMOTT, RM et al.) Juin 3, 1997, colonne 7, lignes 21 à 40.</w:t>
      </w:r>
    </w:p>
    <w:p w:rsidR="00721857" w:rsidRPr="00017809" w:rsidRDefault="00721857" w:rsidP="00592704">
      <w:pPr>
        <w:pStyle w:val="List1"/>
        <w:spacing w:after="0"/>
        <w:rPr>
          <w:lang w:val="fr-FR"/>
        </w:rPr>
      </w:pPr>
      <w:r w:rsidRPr="00017809">
        <w:rPr>
          <w:lang w:val="fr-FR"/>
        </w:rPr>
        <w:t>Exemple 5 :</w:t>
      </w:r>
      <w:r w:rsidR="008D4F22">
        <w:rPr>
          <w:lang w:val="fr-FR"/>
        </w:rPr>
        <w:t xml:space="preserve"> </w:t>
      </w:r>
      <w:r w:rsidRPr="00017809">
        <w:rPr>
          <w:lang w:val="fr-FR"/>
        </w:rPr>
        <w:tab/>
        <w:t xml:space="preserve">ES 2156718 A1 (AGQ SL) </w:t>
      </w:r>
      <w:r w:rsidR="00A81310" w:rsidRPr="00017809">
        <w:rPr>
          <w:lang w:val="fr-FR"/>
        </w:rPr>
        <w:t>1</w:t>
      </w:r>
      <w:r w:rsidR="00A81310" w:rsidRPr="00017809">
        <w:rPr>
          <w:vertAlign w:val="superscript"/>
          <w:lang w:val="fr-FR"/>
        </w:rPr>
        <w:t>er</w:t>
      </w:r>
      <w:r w:rsidR="00A81310">
        <w:rPr>
          <w:lang w:val="fr-FR"/>
        </w:rPr>
        <w:t> </w:t>
      </w:r>
      <w:r w:rsidR="00A81310" w:rsidRPr="00017809">
        <w:rPr>
          <w:lang w:val="fr-FR"/>
        </w:rPr>
        <w:t>juillet</w:t>
      </w:r>
      <w:r w:rsidR="00A81310">
        <w:rPr>
          <w:lang w:val="fr-FR"/>
        </w:rPr>
        <w:t> </w:t>
      </w:r>
      <w:r w:rsidR="00A81310" w:rsidRPr="00017809">
        <w:rPr>
          <w:lang w:val="fr-FR"/>
        </w:rPr>
        <w:t>20</w:t>
      </w:r>
      <w:r w:rsidRPr="00017809">
        <w:rPr>
          <w:lang w:val="fr-FR"/>
        </w:rPr>
        <w:t>01, intégralité du document.</w:t>
      </w:r>
    </w:p>
    <w:p w:rsidR="00721857" w:rsidRPr="00017809" w:rsidRDefault="00721857" w:rsidP="00592704">
      <w:pPr>
        <w:ind w:left="567"/>
        <w:rPr>
          <w:lang w:val="fr-FR"/>
        </w:rPr>
      </w:pPr>
      <w:r w:rsidRPr="00017809">
        <w:rPr>
          <w:lang w:val="fr-FR"/>
        </w:rPr>
        <w:t>Exemple 6 :</w:t>
      </w:r>
      <w:r w:rsidR="008D4F22">
        <w:rPr>
          <w:lang w:val="fr-FR"/>
        </w:rPr>
        <w:t xml:space="preserve"> </w:t>
      </w:r>
      <w:r w:rsidRPr="00017809">
        <w:rPr>
          <w:lang w:val="fr-FR"/>
        </w:rPr>
        <w:tab/>
        <w:t>WO97/28071 A1 version corrigée (GENERAL SIGNAL CORP) disponible le 1998</w:t>
      </w:r>
      <w:r w:rsidR="00157B24">
        <w:rPr>
          <w:lang w:val="fr-FR"/>
        </w:rPr>
        <w:noBreakHyphen/>
      </w:r>
      <w:r w:rsidRPr="00017809">
        <w:rPr>
          <w:lang w:val="fr-FR"/>
        </w:rPr>
        <w:t>05</w:t>
      </w:r>
      <w:r w:rsidR="00157B24">
        <w:rPr>
          <w:lang w:val="fr-FR"/>
        </w:rPr>
        <w:noBreakHyphen/>
      </w:r>
      <w:r w:rsidRPr="00017809">
        <w:rPr>
          <w:lang w:val="fr-FR"/>
        </w:rPr>
        <w:t>07, page 3 lignes 20</w:t>
      </w:r>
      <w:r w:rsidR="00157B24">
        <w:rPr>
          <w:lang w:val="fr-FR"/>
        </w:rPr>
        <w:noBreakHyphen/>
      </w:r>
      <w:r w:rsidRPr="00017809">
        <w:rPr>
          <w:lang w:val="fr-FR"/>
        </w:rPr>
        <w:t>28.</w:t>
      </w:r>
    </w:p>
    <w:p w:rsidR="00721857" w:rsidRPr="00017809" w:rsidRDefault="00721857" w:rsidP="00592704">
      <w:pPr>
        <w:ind w:left="567"/>
        <w:rPr>
          <w:lang w:val="fr-FR"/>
        </w:rPr>
      </w:pPr>
    </w:p>
    <w:p w:rsidR="00721857" w:rsidRPr="00017809" w:rsidRDefault="00721857" w:rsidP="00592704">
      <w:pPr>
        <w:ind w:left="567"/>
        <w:rPr>
          <w:lang w:val="fr-FR"/>
        </w:rPr>
      </w:pPr>
      <w:r w:rsidRPr="00017809">
        <w:rPr>
          <w:lang w:val="fr-FR"/>
        </w:rPr>
        <w:t>Exemple 7 :</w:t>
      </w:r>
      <w:r w:rsidR="008D4F22">
        <w:rPr>
          <w:lang w:val="fr-FR"/>
        </w:rPr>
        <w:t xml:space="preserve"> </w:t>
      </w:r>
      <w:r w:rsidRPr="00017809">
        <w:rPr>
          <w:lang w:val="fr-FR"/>
        </w:rPr>
        <w:tab/>
        <w:t>WO 2007/077970 A1 (MEIJI DAIRIES CORP) 2007.07.12, paragraphe [0019] depuis “[14] </w:t>
      </w:r>
      <w:proofErr w:type="spellStart"/>
      <w:r w:rsidRPr="00017809">
        <w:rPr>
          <w:lang w:val="fr-FR"/>
        </w:rPr>
        <w:t>Another</w:t>
      </w:r>
      <w:proofErr w:type="spellEnd"/>
      <w:r w:rsidRPr="00017809">
        <w:rPr>
          <w:lang w:val="fr-FR"/>
        </w:rPr>
        <w:t xml:space="preserve"> aspect … assumes 30%</w:t>
      </w:r>
      <w:r w:rsidR="00157B24">
        <w:rPr>
          <w:lang w:val="fr-FR"/>
        </w:rPr>
        <w:noBreakHyphen/>
      </w:r>
      <w:r w:rsidRPr="00017809">
        <w:rPr>
          <w:lang w:val="fr-FR"/>
        </w:rPr>
        <w:t>60%”.</w:t>
      </w:r>
    </w:p>
    <w:p w:rsidR="00721857" w:rsidRPr="00017809" w:rsidRDefault="00721857" w:rsidP="00592704">
      <w:pPr>
        <w:ind w:left="567"/>
        <w:rPr>
          <w:lang w:val="fr-FR"/>
        </w:rPr>
      </w:pPr>
    </w:p>
    <w:p w:rsidR="00721857" w:rsidRPr="00017809" w:rsidRDefault="00721857" w:rsidP="00592704">
      <w:pPr>
        <w:rPr>
          <w:lang w:val="fr-FR"/>
        </w:rPr>
      </w:pPr>
    </w:p>
    <w:p w:rsidR="00721857" w:rsidRPr="00017809" w:rsidRDefault="00721857" w:rsidP="00592704">
      <w:pPr>
        <w:pStyle w:val="List0R"/>
        <w:spacing w:after="0"/>
        <w:rPr>
          <w:lang w:val="fr-FR"/>
        </w:rPr>
      </w:pPr>
      <w:r w:rsidRPr="00017809">
        <w:rPr>
          <w:lang w:val="fr-FR"/>
        </w:rPr>
        <w:t>b)</w:t>
      </w:r>
      <w:r w:rsidRPr="00017809">
        <w:rPr>
          <w:lang w:val="fr-FR"/>
        </w:rPr>
        <w:tab/>
      </w:r>
      <w:r w:rsidRPr="00017809">
        <w:rPr>
          <w:i/>
          <w:lang w:val="fr-FR"/>
        </w:rPr>
        <w:t>S</w:t>
      </w:r>
      <w:r w:rsidR="00A81310">
        <w:rPr>
          <w:i/>
          <w:lang w:val="fr-FR"/>
        </w:rPr>
        <w:t>’</w:t>
      </w:r>
      <w:r w:rsidRPr="00017809">
        <w:rPr>
          <w:i/>
          <w:lang w:val="fr-FR"/>
        </w:rPr>
        <w:t>il s</w:t>
      </w:r>
      <w:r w:rsidR="00A81310">
        <w:rPr>
          <w:i/>
          <w:lang w:val="fr-FR"/>
        </w:rPr>
        <w:t>’</w:t>
      </w:r>
      <w:r w:rsidRPr="00017809">
        <w:rPr>
          <w:i/>
          <w:lang w:val="fr-FR"/>
        </w:rPr>
        <w:t>agit d</w:t>
      </w:r>
      <w:r w:rsidR="00A81310">
        <w:rPr>
          <w:i/>
          <w:lang w:val="fr-FR"/>
        </w:rPr>
        <w:t>’</w:t>
      </w:r>
      <w:r w:rsidRPr="00017809">
        <w:rPr>
          <w:i/>
          <w:lang w:val="fr-FR"/>
        </w:rPr>
        <w:t>un document ou d</w:t>
      </w:r>
      <w:r w:rsidR="00A81310">
        <w:rPr>
          <w:i/>
          <w:lang w:val="fr-FR"/>
        </w:rPr>
        <w:t>’</w:t>
      </w:r>
      <w:r w:rsidRPr="00017809">
        <w:rPr>
          <w:i/>
          <w:lang w:val="fr-FR"/>
        </w:rPr>
        <w:t>une annonce publié d</w:t>
      </w:r>
      <w:r w:rsidR="00A81310">
        <w:rPr>
          <w:i/>
          <w:lang w:val="fr-FR"/>
        </w:rPr>
        <w:t>’</w:t>
      </w:r>
      <w:r w:rsidRPr="00017809">
        <w:rPr>
          <w:i/>
          <w:lang w:val="fr-FR"/>
        </w:rPr>
        <w:t>un office de propriété intellectuelle, par exemple un document relatif à un dessin ou modèle industriel enregistré, à une marque enregistrée, à une marque publiée en instance et à un droit d</w:t>
      </w:r>
      <w:r w:rsidR="00A81310">
        <w:rPr>
          <w:i/>
          <w:lang w:val="fr-FR"/>
        </w:rPr>
        <w:t>’</w:t>
      </w:r>
      <w:r w:rsidRPr="00017809">
        <w:rPr>
          <w:i/>
          <w:lang w:val="fr-FR"/>
        </w:rPr>
        <w:t>auteur enregistré, non expressément mentionné ailleurs dans le paragraphe</w:t>
      </w:r>
      <w:r w:rsidR="008D4F22">
        <w:rPr>
          <w:i/>
          <w:lang w:val="fr-FR"/>
        </w:rPr>
        <w:t> </w:t>
      </w:r>
      <w:r w:rsidRPr="00017809">
        <w:rPr>
          <w:i/>
          <w:lang w:val="fr-FR"/>
        </w:rPr>
        <w:t>1</w:t>
      </w:r>
      <w:r w:rsidR="00A569E4" w:rsidRPr="00017809">
        <w:rPr>
          <w:i/>
          <w:highlight w:val="yellow"/>
          <w:u w:val="single"/>
          <w:lang w:val="fr-FR"/>
        </w:rPr>
        <w:t>4</w:t>
      </w:r>
      <w:r w:rsidRPr="00017809">
        <w:rPr>
          <w:i/>
          <w:strike/>
          <w:shd w:val="clear" w:color="auto" w:fill="ECCACA"/>
          <w:lang w:val="fr-FR"/>
        </w:rPr>
        <w:t>2</w:t>
      </w:r>
      <w:r w:rsidRPr="00017809">
        <w:rPr>
          <w:i/>
          <w:lang w:val="fr-FR"/>
        </w:rPr>
        <w:t> :</w:t>
      </w:r>
    </w:p>
    <w:p w:rsidR="00721857" w:rsidRPr="00017809" w:rsidRDefault="00721857" w:rsidP="00592704">
      <w:pPr>
        <w:pStyle w:val="List2RomB"/>
        <w:spacing w:after="0"/>
        <w:rPr>
          <w:lang w:val="fr-FR"/>
        </w:rPr>
      </w:pPr>
      <w:r w:rsidRPr="00017809">
        <w:rPr>
          <w:lang w:val="fr-FR"/>
        </w:rPr>
        <w:tab/>
        <w:t>i)</w:t>
      </w:r>
      <w:r w:rsidRPr="00017809">
        <w:rPr>
          <w:lang w:val="fr-FR"/>
        </w:rPr>
        <w:tab/>
        <w:t>le code à deux</w:t>
      </w:r>
      <w:r w:rsidR="008D4F22">
        <w:rPr>
          <w:lang w:val="fr-FR"/>
        </w:rPr>
        <w:t> </w:t>
      </w:r>
      <w:r w:rsidRPr="00017809">
        <w:rPr>
          <w:lang w:val="fr-FR"/>
        </w:rPr>
        <w:t xml:space="preserve">lettres (norme </w:t>
      </w:r>
      <w:hyperlink r:id="rId19" w:history="1">
        <w:r w:rsidRPr="00017809">
          <w:rPr>
            <w:rStyle w:val="Hyperlink"/>
            <w:lang w:val="fr-FR"/>
          </w:rPr>
          <w:t>ST.3</w:t>
        </w:r>
      </w:hyperlink>
      <w:r w:rsidRPr="00017809">
        <w:rPr>
          <w:lang w:val="fr-FR"/>
        </w:rPr>
        <w:t xml:space="preserve"> de l</w:t>
      </w:r>
      <w:r w:rsidR="00A81310">
        <w:rPr>
          <w:lang w:val="fr-FR"/>
        </w:rPr>
        <w:t>’</w:t>
      </w:r>
      <w:r w:rsidRPr="00017809">
        <w:rPr>
          <w:lang w:val="fr-FR"/>
        </w:rPr>
        <w:t>OMPI) de l</w:t>
      </w:r>
      <w:r w:rsidR="00A81310">
        <w:rPr>
          <w:lang w:val="fr-FR"/>
        </w:rPr>
        <w:t>’</w:t>
      </w:r>
      <w:r w:rsidRPr="00017809">
        <w:rPr>
          <w:lang w:val="fr-FR"/>
        </w:rPr>
        <w:t>office de propriété intellectuelle qui a publié le document ou l</w:t>
      </w:r>
      <w:r w:rsidR="00A81310">
        <w:rPr>
          <w:lang w:val="fr-FR"/>
        </w:rPr>
        <w:t>’</w:t>
      </w:r>
      <w:r w:rsidRPr="00017809">
        <w:rPr>
          <w:lang w:val="fr-FR"/>
        </w:rPr>
        <w:t>annonce;</w:t>
      </w:r>
    </w:p>
    <w:p w:rsidR="00721857" w:rsidRPr="00017809" w:rsidRDefault="00721857" w:rsidP="00592704">
      <w:pPr>
        <w:pStyle w:val="List2RomB"/>
        <w:spacing w:after="0"/>
        <w:rPr>
          <w:lang w:val="fr-FR"/>
        </w:rPr>
      </w:pPr>
      <w:r w:rsidRPr="00017809">
        <w:rPr>
          <w:lang w:val="fr-FR"/>
        </w:rPr>
        <w:tab/>
        <w:t>ii)</w:t>
      </w:r>
      <w:r w:rsidRPr="00017809">
        <w:rPr>
          <w:lang w:val="fr-FR"/>
        </w:rPr>
        <w:tab/>
        <w:t>le numéro d</w:t>
      </w:r>
      <w:r w:rsidR="00A81310">
        <w:rPr>
          <w:lang w:val="fr-FR"/>
        </w:rPr>
        <w:t>’</w:t>
      </w:r>
      <w:r w:rsidRPr="00017809">
        <w:rPr>
          <w:lang w:val="fr-FR"/>
        </w:rPr>
        <w:t>ordre de la demande ou de l</w:t>
      </w:r>
      <w:r w:rsidR="00A81310">
        <w:rPr>
          <w:lang w:val="fr-FR"/>
        </w:rPr>
        <w:t>’</w:t>
      </w:r>
      <w:r w:rsidRPr="00017809">
        <w:rPr>
          <w:lang w:val="fr-FR"/>
        </w:rPr>
        <w:t>enregistrement ou le numéro du document ou de l</w:t>
      </w:r>
      <w:r w:rsidR="00A81310">
        <w:rPr>
          <w:lang w:val="fr-FR"/>
        </w:rPr>
        <w:t>’</w:t>
      </w:r>
      <w:r w:rsidRPr="00017809">
        <w:rPr>
          <w:lang w:val="fr-FR"/>
        </w:rPr>
        <w:t>annonce attribué par l</w:t>
      </w:r>
      <w:r w:rsidR="00A81310">
        <w:rPr>
          <w:lang w:val="fr-FR"/>
        </w:rPr>
        <w:t>’</w:t>
      </w:r>
      <w:r w:rsidRPr="00017809">
        <w:rPr>
          <w:lang w:val="fr-FR"/>
        </w:rPr>
        <w:t>office de propriété intellectuelle qui l</w:t>
      </w:r>
      <w:r w:rsidR="00A81310">
        <w:rPr>
          <w:lang w:val="fr-FR"/>
        </w:rPr>
        <w:t>’</w:t>
      </w:r>
      <w:r w:rsidRPr="00017809">
        <w:rPr>
          <w:lang w:val="fr-FR"/>
        </w:rPr>
        <w:t>a publié;</w:t>
      </w:r>
    </w:p>
    <w:p w:rsidR="00721857" w:rsidRPr="00017809" w:rsidRDefault="00721857" w:rsidP="00592704">
      <w:pPr>
        <w:pStyle w:val="List2RomB"/>
        <w:spacing w:after="0"/>
        <w:rPr>
          <w:lang w:val="fr-FR"/>
        </w:rPr>
      </w:pPr>
      <w:r w:rsidRPr="00017809">
        <w:rPr>
          <w:lang w:val="fr-FR"/>
        </w:rPr>
        <w:tab/>
        <w:t>iii)</w:t>
      </w:r>
      <w:r w:rsidRPr="00017809">
        <w:rPr>
          <w:lang w:val="fr-FR"/>
        </w:rPr>
        <w:tab/>
        <w:t>le type de document ou d</w:t>
      </w:r>
      <w:r w:rsidR="00A81310">
        <w:rPr>
          <w:lang w:val="fr-FR"/>
        </w:rPr>
        <w:t>’</w:t>
      </w:r>
      <w:r w:rsidRPr="00017809">
        <w:rPr>
          <w:lang w:val="fr-FR"/>
        </w:rPr>
        <w:t>annonce émanant de l</w:t>
      </w:r>
      <w:r w:rsidR="00A81310">
        <w:rPr>
          <w:lang w:val="fr-FR"/>
        </w:rPr>
        <w:t>’</w:t>
      </w:r>
      <w:r w:rsidRPr="00017809">
        <w:rPr>
          <w:lang w:val="fr-FR"/>
        </w:rPr>
        <w:t>office de propriété intellectuelle (par exemple, dessin ou modèle industriel enregistré, enregistrement de marque, demande d</w:t>
      </w:r>
      <w:r w:rsidR="00A81310">
        <w:rPr>
          <w:lang w:val="fr-FR"/>
        </w:rPr>
        <w:t>’</w:t>
      </w:r>
      <w:r w:rsidRPr="00017809">
        <w:rPr>
          <w:lang w:val="fr-FR"/>
        </w:rPr>
        <w:t>enregistrement de marque, enregistrement d</w:t>
      </w:r>
      <w:r w:rsidR="00A81310">
        <w:rPr>
          <w:lang w:val="fr-FR"/>
        </w:rPr>
        <w:t>’</w:t>
      </w:r>
      <w:r w:rsidRPr="00017809">
        <w:rPr>
          <w:lang w:val="fr-FR"/>
        </w:rPr>
        <w:t>un droit d</w:t>
      </w:r>
      <w:r w:rsidR="00A81310">
        <w:rPr>
          <w:lang w:val="fr-FR"/>
        </w:rPr>
        <w:t>’</w:t>
      </w:r>
      <w:r w:rsidRPr="00017809">
        <w:rPr>
          <w:lang w:val="fr-FR"/>
        </w:rPr>
        <w:t>auteur, etc.);</w:t>
      </w:r>
    </w:p>
    <w:p w:rsidR="00721857" w:rsidRPr="00017809" w:rsidRDefault="00721857" w:rsidP="00592704">
      <w:pPr>
        <w:pStyle w:val="List2RomB"/>
        <w:spacing w:after="0"/>
        <w:rPr>
          <w:lang w:val="fr-FR"/>
        </w:rPr>
      </w:pPr>
      <w:r w:rsidRPr="00017809">
        <w:rPr>
          <w:lang w:val="fr-FR"/>
        </w:rPr>
        <w:tab/>
        <w:t>iv)</w:t>
      </w:r>
      <w:r w:rsidRPr="00017809">
        <w:rPr>
          <w:lang w:val="fr-FR"/>
        </w:rPr>
        <w:tab/>
      </w:r>
      <w:r w:rsidRPr="00017809">
        <w:rPr>
          <w:lang w:val="fr-FR"/>
        </w:rPr>
        <w:fldChar w:fldCharType="begin"/>
      </w:r>
      <w:r w:rsidRPr="00017809">
        <w:rPr>
          <w:lang w:val="fr-FR"/>
        </w:rPr>
        <w:instrText xml:space="preserve"> REF Note1 \h </w:instrText>
      </w:r>
      <w:r w:rsidRPr="00017809">
        <w:rPr>
          <w:lang w:val="fr-FR"/>
        </w:rPr>
      </w:r>
      <w:r w:rsidRPr="00017809">
        <w:rPr>
          <w:lang w:val="fr-FR"/>
        </w:rPr>
        <w:fldChar w:fldCharType="separate"/>
      </w:r>
      <w:r w:rsidR="00C168C4" w:rsidRPr="00017809">
        <w:rPr>
          <w:rStyle w:val="FootnoteReference"/>
          <w:lang w:val="fr-FR"/>
        </w:rPr>
        <w:t>(1)</w:t>
      </w:r>
      <w:r w:rsidRPr="00017809">
        <w:rPr>
          <w:lang w:val="fr-FR"/>
        </w:rPr>
        <w:fldChar w:fldCharType="end"/>
      </w:r>
      <w:r w:rsidRPr="00017809">
        <w:rPr>
          <w:lang w:val="fr-FR"/>
        </w:rPr>
        <w:t>le nom du déposant ou du propriétaire (en lettres majuscules et, le cas échéant, sous une forme abrégée)</w:t>
      </w:r>
      <w:r w:rsidRPr="00017809">
        <w:rPr>
          <w:vertAlign w:val="superscript"/>
          <w:lang w:val="fr-FR"/>
        </w:rPr>
        <w:fldChar w:fldCharType="begin"/>
      </w:r>
      <w:r w:rsidRPr="00017809">
        <w:rPr>
          <w:lang w:val="fr-FR"/>
        </w:rPr>
        <w:instrText xml:space="preserve"> REF Note3 \h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(3)</w:t>
      </w:r>
      <w:r w:rsidRPr="00017809">
        <w:rPr>
          <w:vertAlign w:val="superscript"/>
          <w:lang w:val="fr-FR"/>
        </w:rPr>
        <w:fldChar w:fldCharType="end"/>
      </w:r>
      <w:r w:rsidRPr="00017809">
        <w:rPr>
          <w:lang w:val="fr-FR"/>
        </w:rPr>
        <w:t>;</w:t>
      </w:r>
    </w:p>
    <w:p w:rsidR="00721857" w:rsidRPr="00017809" w:rsidRDefault="00721857" w:rsidP="00592704">
      <w:pPr>
        <w:pStyle w:val="List2RomB"/>
        <w:spacing w:after="0"/>
        <w:rPr>
          <w:lang w:val="fr-FR"/>
        </w:rPr>
      </w:pPr>
      <w:r w:rsidRPr="00017809">
        <w:rPr>
          <w:lang w:val="fr-FR"/>
        </w:rPr>
        <w:tab/>
        <w:t>v)</w:t>
      </w:r>
      <w:r w:rsidRPr="00017809">
        <w:rPr>
          <w:lang w:val="fr-FR"/>
        </w:rPr>
        <w:tab/>
        <w:t>le cas échéant, le titre du bulletin dans lequel la demande ou l</w:t>
      </w:r>
      <w:r w:rsidR="00A81310">
        <w:rPr>
          <w:lang w:val="fr-FR"/>
        </w:rPr>
        <w:t>’</w:t>
      </w:r>
      <w:r w:rsidRPr="00017809">
        <w:rPr>
          <w:lang w:val="fr-FR"/>
        </w:rPr>
        <w:t>enregistrement a été annoncé et la référence du bulletin;</w:t>
      </w:r>
    </w:p>
    <w:p w:rsidR="00721857" w:rsidRPr="00017809" w:rsidRDefault="00721857" w:rsidP="00592704">
      <w:pPr>
        <w:pStyle w:val="List2RomB"/>
        <w:spacing w:after="0"/>
        <w:rPr>
          <w:lang w:val="fr-FR"/>
        </w:rPr>
      </w:pPr>
      <w:r w:rsidRPr="00017809">
        <w:rPr>
          <w:lang w:val="fr-FR"/>
        </w:rPr>
        <w:tab/>
        <w:t>vi)</w:t>
      </w:r>
      <w:r w:rsidRPr="00017809">
        <w:rPr>
          <w:lang w:val="fr-FR"/>
        </w:rPr>
        <w:tab/>
        <w:t>la date de publication comportant l</w:t>
      </w:r>
      <w:r w:rsidR="00A81310">
        <w:rPr>
          <w:lang w:val="fr-FR"/>
        </w:rPr>
        <w:t>’</w:t>
      </w:r>
      <w:r w:rsidRPr="00017809">
        <w:rPr>
          <w:lang w:val="fr-FR"/>
        </w:rPr>
        <w:t>année représentée par quatre</w:t>
      </w:r>
      <w:r w:rsidR="008D4F22">
        <w:rPr>
          <w:lang w:val="fr-FR"/>
        </w:rPr>
        <w:t> </w:t>
      </w:r>
      <w:r w:rsidRPr="00017809">
        <w:rPr>
          <w:lang w:val="fr-FR"/>
        </w:rPr>
        <w:t>chiffres (lorsque l</w:t>
      </w:r>
      <w:r w:rsidR="00A81310">
        <w:rPr>
          <w:lang w:val="fr-FR"/>
        </w:rPr>
        <w:t>’</w:t>
      </w:r>
      <w:r w:rsidRPr="00017809">
        <w:rPr>
          <w:lang w:val="fr-FR"/>
        </w:rPr>
        <w:t xml:space="preserve">année, le mois et le jour sont disponibles, appliquer les dispositions de la norme </w:t>
      </w:r>
      <w:hyperlink r:id="rId20" w:history="1">
        <w:r w:rsidRPr="00017809">
          <w:rPr>
            <w:rStyle w:val="Hyperlink"/>
            <w:lang w:val="fr-FR"/>
          </w:rPr>
          <w:t>ST.2</w:t>
        </w:r>
      </w:hyperlink>
      <w:r w:rsidRPr="00017809">
        <w:rPr>
          <w:lang w:val="fr-FR"/>
        </w:rPr>
        <w:t xml:space="preserve"> de l</w:t>
      </w:r>
      <w:r w:rsidR="00A81310">
        <w:rPr>
          <w:lang w:val="fr-FR"/>
        </w:rPr>
        <w:t>’</w:t>
      </w:r>
      <w:r w:rsidRPr="00017809">
        <w:rPr>
          <w:lang w:val="fr-FR"/>
        </w:rPr>
        <w:t>OMPI);</w:t>
      </w:r>
    </w:p>
    <w:p w:rsidR="00721857" w:rsidRPr="00017809" w:rsidRDefault="00721857" w:rsidP="00592704">
      <w:pPr>
        <w:pStyle w:val="List2RomB"/>
        <w:spacing w:after="0"/>
        <w:rPr>
          <w:lang w:val="fr-FR"/>
        </w:rPr>
      </w:pPr>
      <w:r w:rsidRPr="00017809">
        <w:rPr>
          <w:lang w:val="fr-FR"/>
        </w:rPr>
        <w:tab/>
        <w:t>vii)</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le cas échéant, l</w:t>
      </w:r>
      <w:r w:rsidR="00A81310">
        <w:rPr>
          <w:lang w:val="fr-FR"/>
        </w:rPr>
        <w:t>’</w:t>
      </w:r>
      <w:r w:rsidRPr="00017809">
        <w:rPr>
          <w:lang w:val="fr-FR"/>
        </w:rPr>
        <w:t>emplacement des passages ou des chiffres pertinents dans le document ou l</w:t>
      </w:r>
      <w:r w:rsidR="00A81310">
        <w:rPr>
          <w:lang w:val="fr-FR"/>
        </w:rPr>
        <w:t>’</w:t>
      </w:r>
      <w:r w:rsidRPr="00017809">
        <w:rPr>
          <w:lang w:val="fr-FR"/>
        </w:rPr>
        <w:t>annonce;</w:t>
      </w:r>
    </w:p>
    <w:p w:rsidR="00721857" w:rsidRPr="00017809" w:rsidRDefault="00721857" w:rsidP="00592704">
      <w:pPr>
        <w:pStyle w:val="List2RomB"/>
        <w:spacing w:after="0"/>
        <w:rPr>
          <w:lang w:val="fr-FR"/>
        </w:rPr>
      </w:pPr>
      <w:r w:rsidRPr="00017809">
        <w:rPr>
          <w:lang w:val="fr-FR"/>
        </w:rPr>
        <w:tab/>
        <w:t>viii)</w:t>
      </w:r>
      <w:r w:rsidRPr="00017809">
        <w:rPr>
          <w:lang w:val="fr-FR"/>
        </w:rPr>
        <w:tab/>
        <w:t>si cela est considéré comme nécessaire, l</w:t>
      </w:r>
      <w:r w:rsidR="00A81310">
        <w:rPr>
          <w:lang w:val="fr-FR"/>
        </w:rPr>
        <w:t>’</w:t>
      </w:r>
      <w:r w:rsidRPr="00017809">
        <w:rPr>
          <w:lang w:val="fr-FR"/>
        </w:rPr>
        <w:t>identificateur normalisé et le numéro attribué au document ou à l</w:t>
      </w:r>
      <w:r w:rsidR="00A81310">
        <w:rPr>
          <w:lang w:val="fr-FR"/>
        </w:rPr>
        <w:t>’</w:t>
      </w:r>
      <w:r w:rsidRPr="00017809">
        <w:rPr>
          <w:lang w:val="fr-FR"/>
        </w:rPr>
        <w:t>annonce, par exemple ISSN 0250</w:t>
      </w:r>
      <w:r w:rsidR="00157B24">
        <w:rPr>
          <w:lang w:val="fr-FR"/>
        </w:rPr>
        <w:noBreakHyphen/>
      </w:r>
      <w:r w:rsidRPr="00017809">
        <w:rPr>
          <w:lang w:val="fr-FR"/>
        </w:rPr>
        <w:t>7730.</w:t>
      </w:r>
    </w:p>
    <w:p w:rsidR="00721857" w:rsidRPr="00017809" w:rsidRDefault="00721857" w:rsidP="00592704">
      <w:pPr>
        <w:pStyle w:val="List0"/>
        <w:keepNext/>
        <w:spacing w:after="0"/>
        <w:rPr>
          <w:lang w:val="fr-FR"/>
        </w:rPr>
      </w:pPr>
      <w:r w:rsidRPr="00017809">
        <w:rPr>
          <w:lang w:val="fr-FR"/>
        </w:rPr>
        <w:t>Les exemples suivants illustrent la façon de citer un document ou une annonce conformément aux dispositions de l</w:t>
      </w:r>
      <w:r w:rsidR="00A81310">
        <w:rPr>
          <w:lang w:val="fr-FR"/>
        </w:rPr>
        <w:t>’</w:t>
      </w:r>
      <w:r w:rsidRPr="00017809">
        <w:rPr>
          <w:lang w:val="fr-FR"/>
        </w:rPr>
        <w:t>alinéa b) ci</w:t>
      </w:r>
      <w:r w:rsidR="00157B24">
        <w:rPr>
          <w:lang w:val="fr-FR"/>
        </w:rPr>
        <w:noBreakHyphen/>
      </w:r>
      <w:r w:rsidRPr="00017809">
        <w:rPr>
          <w:lang w:val="fr-FR"/>
        </w:rPr>
        <w:t>dessus</w:t>
      </w:r>
      <w:r w:rsidRPr="00017809">
        <w:rPr>
          <w:i/>
          <w:lang w:val="fr-FR"/>
        </w:rPr>
        <w:t> :</w:t>
      </w:r>
    </w:p>
    <w:p w:rsidR="00721857" w:rsidRPr="00017809" w:rsidRDefault="00721857" w:rsidP="00592704">
      <w:pPr>
        <w:pStyle w:val="List1"/>
        <w:keepNext/>
        <w:spacing w:after="0"/>
        <w:ind w:left="1701" w:hanging="1134"/>
        <w:rPr>
          <w:lang w:val="fr-FR"/>
        </w:rPr>
      </w:pPr>
      <w:r w:rsidRPr="00017809">
        <w:rPr>
          <w:lang w:val="fr-FR"/>
        </w:rPr>
        <w:t>Exemple 1</w:t>
      </w:r>
      <w:r w:rsidRPr="00017809">
        <w:rPr>
          <w:i/>
          <w:lang w:val="fr-FR"/>
        </w:rPr>
        <w:t> :</w:t>
      </w:r>
      <w:r w:rsidR="008D4F22">
        <w:rPr>
          <w:i/>
          <w:lang w:val="fr-FR"/>
        </w:rPr>
        <w:t xml:space="preserve"> </w:t>
      </w:r>
      <w:r w:rsidRPr="004D1C58">
        <w:rPr>
          <w:i/>
          <w:lang w:val="fr-FR"/>
        </w:rPr>
        <w:tab/>
      </w:r>
      <w:r w:rsidRPr="00017809">
        <w:rPr>
          <w:lang w:val="fr-FR"/>
        </w:rPr>
        <w:t>WO DM/032099, dessin industriel (POWER</w:t>
      </w:r>
      <w:r w:rsidR="00157B24">
        <w:rPr>
          <w:lang w:val="fr-FR"/>
        </w:rPr>
        <w:noBreakHyphen/>
      </w:r>
      <w:r w:rsidRPr="00017809">
        <w:rPr>
          <w:lang w:val="fr-FR"/>
        </w:rPr>
        <w:t>PACKER EUROPA B.V.) 1995</w:t>
      </w:r>
      <w:r w:rsidR="00157B24">
        <w:rPr>
          <w:lang w:val="fr-FR"/>
        </w:rPr>
        <w:noBreakHyphen/>
      </w:r>
      <w:r w:rsidRPr="00017809">
        <w:rPr>
          <w:lang w:val="fr-FR"/>
        </w:rPr>
        <w:t>04</w:t>
      </w:r>
      <w:r w:rsidR="00157B24">
        <w:rPr>
          <w:lang w:val="fr-FR"/>
        </w:rPr>
        <w:noBreakHyphen/>
      </w:r>
      <w:r w:rsidRPr="00017809">
        <w:rPr>
          <w:lang w:val="fr-FR"/>
        </w:rPr>
        <w:t xml:space="preserve">28, International Designs Bulletin, </w:t>
      </w:r>
      <w:proofErr w:type="spellStart"/>
      <w:r w:rsidRPr="00017809">
        <w:rPr>
          <w:lang w:val="fr-FR"/>
        </w:rPr>
        <w:t>February</w:t>
      </w:r>
      <w:proofErr w:type="spellEnd"/>
      <w:r w:rsidRPr="00017809">
        <w:rPr>
          <w:lang w:val="fr-FR"/>
        </w:rPr>
        <w:t xml:space="preserve"> 1995, N° 2, pages</w:t>
      </w:r>
      <w:r w:rsidR="008D4F22">
        <w:rPr>
          <w:lang w:val="fr-FR"/>
        </w:rPr>
        <w:t> </w:t>
      </w:r>
      <w:r w:rsidRPr="00017809">
        <w:rPr>
          <w:lang w:val="fr-FR"/>
        </w:rPr>
        <w:t>752 et 753, figures 1.1 et 1.3, ISSN 0250</w:t>
      </w:r>
      <w:r w:rsidR="00157B24">
        <w:rPr>
          <w:lang w:val="fr-FR"/>
        </w:rPr>
        <w:noBreakHyphen/>
      </w:r>
      <w:r w:rsidRPr="00017809">
        <w:rPr>
          <w:lang w:val="fr-FR"/>
        </w:rPr>
        <w:t>7730.</w:t>
      </w:r>
    </w:p>
    <w:p w:rsidR="00721857" w:rsidRPr="00017809" w:rsidRDefault="00721857" w:rsidP="00592704">
      <w:pPr>
        <w:pStyle w:val="List1"/>
        <w:spacing w:after="0"/>
        <w:ind w:left="1701" w:hanging="1134"/>
        <w:rPr>
          <w:lang w:val="fr-FR"/>
        </w:rPr>
      </w:pPr>
      <w:r w:rsidRPr="00017809">
        <w:rPr>
          <w:lang w:val="fr-FR"/>
        </w:rPr>
        <w:t>Exemple 2</w:t>
      </w:r>
      <w:r w:rsidRPr="00017809">
        <w:rPr>
          <w:i/>
          <w:lang w:val="fr-FR"/>
        </w:rPr>
        <w:t> :</w:t>
      </w:r>
      <w:r w:rsidR="008D4F22">
        <w:rPr>
          <w:i/>
          <w:lang w:val="fr-FR"/>
        </w:rPr>
        <w:t xml:space="preserve"> </w:t>
      </w:r>
      <w:r w:rsidRPr="004D1C58">
        <w:rPr>
          <w:i/>
          <w:lang w:val="fr-FR"/>
        </w:rPr>
        <w:tab/>
      </w:r>
      <w:r w:rsidRPr="00017809">
        <w:rPr>
          <w:lang w:val="fr-FR"/>
        </w:rPr>
        <w:t>DE M 94 01</w:t>
      </w:r>
      <w:r w:rsidR="008D4F22">
        <w:rPr>
          <w:lang w:val="fr-FR"/>
        </w:rPr>
        <w:t> </w:t>
      </w:r>
      <w:r w:rsidRPr="00017809">
        <w:rPr>
          <w:lang w:val="fr-FR"/>
        </w:rPr>
        <w:t xml:space="preserve">995, </w:t>
      </w:r>
      <w:proofErr w:type="spellStart"/>
      <w:r w:rsidRPr="00017809">
        <w:rPr>
          <w:lang w:val="fr-FR"/>
        </w:rPr>
        <w:t>Geschmacksmuster</w:t>
      </w:r>
      <w:proofErr w:type="spellEnd"/>
      <w:r w:rsidRPr="00017809">
        <w:rPr>
          <w:lang w:val="fr-FR"/>
        </w:rPr>
        <w:t xml:space="preserve">, </w:t>
      </w:r>
      <w:proofErr w:type="spellStart"/>
      <w:r w:rsidRPr="00017809">
        <w:rPr>
          <w:lang w:val="fr-FR"/>
        </w:rPr>
        <w:t>Geschmacksmusterblatt</w:t>
      </w:r>
      <w:proofErr w:type="spellEnd"/>
      <w:r w:rsidRPr="00017809">
        <w:rPr>
          <w:lang w:val="fr-FR"/>
        </w:rPr>
        <w:t xml:space="preserve">, </w:t>
      </w:r>
      <w:proofErr w:type="spellStart"/>
      <w:r w:rsidRPr="00017809">
        <w:rPr>
          <w:lang w:val="fr-FR"/>
        </w:rPr>
        <w:t>Heft</w:t>
      </w:r>
      <w:proofErr w:type="spellEnd"/>
      <w:r w:rsidRPr="00017809">
        <w:rPr>
          <w:lang w:val="fr-FR"/>
        </w:rPr>
        <w:t xml:space="preserve"> 15, 1994.08.10, S.</w:t>
      </w:r>
      <w:r w:rsidR="008D4F22">
        <w:rPr>
          <w:lang w:val="fr-FR"/>
        </w:rPr>
        <w:t> </w:t>
      </w:r>
      <w:r w:rsidRPr="00017809">
        <w:rPr>
          <w:lang w:val="fr-FR"/>
        </w:rPr>
        <w:t>3810.</w:t>
      </w:r>
    </w:p>
    <w:p w:rsidR="00721857" w:rsidRPr="00017809" w:rsidRDefault="00721857" w:rsidP="00592704">
      <w:pPr>
        <w:pStyle w:val="List1"/>
        <w:tabs>
          <w:tab w:val="left" w:pos="2552"/>
        </w:tabs>
        <w:spacing w:after="0"/>
        <w:ind w:left="1701" w:hanging="1134"/>
        <w:rPr>
          <w:lang w:val="fr-FR"/>
        </w:rPr>
      </w:pPr>
      <w:r w:rsidRPr="00017809">
        <w:rPr>
          <w:lang w:val="fr-FR"/>
        </w:rPr>
        <w:t xml:space="preserve">Exemple 3 : </w:t>
      </w:r>
      <w:r w:rsidRPr="00017809">
        <w:rPr>
          <w:lang w:val="fr-FR"/>
        </w:rPr>
        <w:tab/>
        <w:t>US TXu</w:t>
      </w:r>
      <w:r w:rsidR="00157B24">
        <w:rPr>
          <w:lang w:val="fr-FR"/>
        </w:rPr>
        <w:noBreakHyphen/>
      </w:r>
      <w:r w:rsidRPr="00017809">
        <w:rPr>
          <w:lang w:val="fr-FR"/>
        </w:rPr>
        <w:t>499</w:t>
      </w:r>
      <w:r w:rsidR="00157B24">
        <w:rPr>
          <w:lang w:val="fr-FR"/>
        </w:rPr>
        <w:noBreakHyphen/>
      </w:r>
      <w:r w:rsidRPr="00017809">
        <w:rPr>
          <w:lang w:val="fr-FR"/>
        </w:rPr>
        <w:t>733, enregistrement du droit d</w:t>
      </w:r>
      <w:r w:rsidR="00A81310">
        <w:rPr>
          <w:lang w:val="fr-FR"/>
        </w:rPr>
        <w:t>’</w:t>
      </w:r>
      <w:r w:rsidRPr="00017809">
        <w:rPr>
          <w:lang w:val="fr-FR"/>
        </w:rPr>
        <w:t>auteur, ELSTON, William J, 1991.12.16.</w:t>
      </w:r>
    </w:p>
    <w:p w:rsidR="00721857" w:rsidRPr="00017809" w:rsidRDefault="00721857" w:rsidP="00592704">
      <w:pPr>
        <w:pStyle w:val="List1"/>
        <w:tabs>
          <w:tab w:val="left" w:pos="2552"/>
        </w:tabs>
        <w:spacing w:after="0"/>
        <w:ind w:left="1701" w:hanging="1134"/>
        <w:rPr>
          <w:lang w:val="fr-FR"/>
        </w:rPr>
      </w:pPr>
      <w:r w:rsidRPr="00017809">
        <w:rPr>
          <w:lang w:val="fr-FR"/>
        </w:rPr>
        <w:t xml:space="preserve">Exemple 4 : </w:t>
      </w:r>
      <w:r w:rsidRPr="00017809">
        <w:rPr>
          <w:lang w:val="fr-FR"/>
        </w:rPr>
        <w:tab/>
        <w:t>ES M 0279288, enregistrement de marque (SUDNIF SA) 2001</w:t>
      </w:r>
      <w:r w:rsidR="00157B24">
        <w:rPr>
          <w:lang w:val="fr-FR"/>
        </w:rPr>
        <w:noBreakHyphen/>
      </w:r>
      <w:r w:rsidRPr="00017809">
        <w:rPr>
          <w:lang w:val="fr-FR"/>
        </w:rPr>
        <w:t>05</w:t>
      </w:r>
      <w:r w:rsidR="00157B24">
        <w:rPr>
          <w:lang w:val="fr-FR"/>
        </w:rPr>
        <w:noBreakHyphen/>
      </w:r>
      <w:r w:rsidRPr="00017809">
        <w:rPr>
          <w:lang w:val="fr-FR"/>
        </w:rPr>
        <w:t>16.</w:t>
      </w:r>
    </w:p>
    <w:p w:rsidR="00721857" w:rsidRPr="00017809" w:rsidRDefault="00721857" w:rsidP="00592704">
      <w:pPr>
        <w:pStyle w:val="List0R"/>
        <w:spacing w:after="0"/>
        <w:rPr>
          <w:lang w:val="fr-FR"/>
        </w:rPr>
      </w:pPr>
    </w:p>
    <w:p w:rsidR="00721857" w:rsidRPr="00017809" w:rsidRDefault="00721857" w:rsidP="00592704">
      <w:pPr>
        <w:pStyle w:val="List1"/>
        <w:keepNext/>
        <w:spacing w:after="0"/>
        <w:ind w:left="0" w:firstLine="567"/>
        <w:rPr>
          <w:lang w:val="fr-FR"/>
        </w:rPr>
      </w:pPr>
      <w:r w:rsidRPr="00017809">
        <w:rPr>
          <w:lang w:val="fr-FR"/>
        </w:rPr>
        <w:t>c)</w:t>
      </w:r>
      <w:r w:rsidRPr="00017809">
        <w:rPr>
          <w:lang w:val="fr-FR"/>
        </w:rPr>
        <w:tab/>
      </w:r>
      <w:r w:rsidRPr="00017809">
        <w:rPr>
          <w:i/>
          <w:lang w:val="fr-FR"/>
        </w:rPr>
        <w:t>S</w:t>
      </w:r>
      <w:r w:rsidR="00A81310">
        <w:rPr>
          <w:i/>
          <w:lang w:val="fr-FR"/>
        </w:rPr>
        <w:t>’</w:t>
      </w:r>
      <w:r w:rsidRPr="00017809">
        <w:rPr>
          <w:i/>
          <w:lang w:val="fr-FR"/>
        </w:rPr>
        <w:t>il s</w:t>
      </w:r>
      <w:r w:rsidR="00A81310">
        <w:rPr>
          <w:i/>
          <w:lang w:val="fr-FR"/>
        </w:rPr>
        <w:t>’</w:t>
      </w:r>
      <w:r w:rsidRPr="00017809">
        <w:rPr>
          <w:i/>
          <w:lang w:val="fr-FR"/>
        </w:rPr>
        <w:t>agit d</w:t>
      </w:r>
      <w:r w:rsidR="00A81310">
        <w:rPr>
          <w:i/>
          <w:lang w:val="fr-FR"/>
        </w:rPr>
        <w:t>’</w:t>
      </w:r>
      <w:r w:rsidRPr="00017809">
        <w:rPr>
          <w:i/>
          <w:lang w:val="fr-FR"/>
        </w:rPr>
        <w:t>une monographie ou de parties d</w:t>
      </w:r>
      <w:r w:rsidR="00A81310">
        <w:rPr>
          <w:i/>
          <w:lang w:val="fr-FR"/>
        </w:rPr>
        <w:t>’</w:t>
      </w:r>
      <w:r w:rsidRPr="00017809">
        <w:rPr>
          <w:i/>
          <w:lang w:val="fr-FR"/>
        </w:rPr>
        <w:t>une monographie, par exemple d</w:t>
      </w:r>
      <w:r w:rsidR="00A81310">
        <w:rPr>
          <w:i/>
          <w:lang w:val="fr-FR"/>
        </w:rPr>
        <w:t>’</w:t>
      </w:r>
      <w:r w:rsidRPr="00017809">
        <w:rPr>
          <w:i/>
          <w:lang w:val="fr-FR"/>
        </w:rPr>
        <w:t>une communication publiée dans les actes d</w:t>
      </w:r>
      <w:r w:rsidR="00A81310">
        <w:rPr>
          <w:i/>
          <w:lang w:val="fr-FR"/>
        </w:rPr>
        <w:t>’</w:t>
      </w:r>
      <w:r w:rsidRPr="00017809">
        <w:rPr>
          <w:i/>
          <w:lang w:val="fr-FR"/>
        </w:rPr>
        <w:t>une conférence</w:t>
      </w:r>
      <w:r w:rsidR="008D4F22">
        <w:rPr>
          <w:lang w:val="fr-FR"/>
        </w:rPr>
        <w:t> </w:t>
      </w:r>
      <w:r w:rsidRPr="00017809">
        <w:rPr>
          <w:lang w:val="fr-FR"/>
        </w:rPr>
        <w:t>:</w:t>
      </w:r>
    </w:p>
    <w:p w:rsidR="00721857" w:rsidRPr="00017809" w:rsidRDefault="00721857" w:rsidP="00592704">
      <w:pPr>
        <w:pStyle w:val="List2RomB"/>
        <w:spacing w:after="0"/>
        <w:rPr>
          <w:lang w:val="fr-FR"/>
        </w:rPr>
      </w:pPr>
      <w:r w:rsidRPr="00017809">
        <w:rPr>
          <w:lang w:val="fr-FR"/>
        </w:rPr>
        <w:tab/>
        <w:t>i)</w:t>
      </w:r>
      <w:r w:rsidRPr="00017809">
        <w:rPr>
          <w:lang w:val="fr-FR"/>
        </w:rPr>
        <w:tab/>
        <w:t>le nom de l</w:t>
      </w:r>
      <w:r w:rsidR="00A81310">
        <w:rPr>
          <w:lang w:val="fr-FR"/>
        </w:rPr>
        <w:t>’</w:t>
      </w:r>
      <w:r w:rsidRPr="00017809">
        <w:rPr>
          <w:lang w:val="fr-FR"/>
        </w:rPr>
        <w:t>auteur (en lettres majuscules)</w:t>
      </w:r>
      <w:r w:rsidRPr="00017809">
        <w:rPr>
          <w:vertAlign w:val="superscript"/>
          <w:lang w:val="fr-FR"/>
        </w:rPr>
        <w:fldChar w:fldCharType="begin"/>
      </w:r>
      <w:r w:rsidRPr="00017809">
        <w:rPr>
          <w:lang w:val="fr-FR"/>
        </w:rPr>
        <w:instrText xml:space="preserve"> REF Note3 \h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(3)</w:t>
      </w:r>
      <w:r w:rsidRPr="00017809">
        <w:rPr>
          <w:vertAlign w:val="superscript"/>
          <w:lang w:val="fr-FR"/>
        </w:rPr>
        <w:fldChar w:fldCharType="end"/>
      </w:r>
      <w:r w:rsidRPr="00017809">
        <w:rPr>
          <w:lang w:val="fr-FR"/>
        </w:rPr>
        <w:t>;  dans le cas d</w:t>
      </w:r>
      <w:r w:rsidR="00A81310">
        <w:rPr>
          <w:lang w:val="fr-FR"/>
        </w:rPr>
        <w:t>’</w:t>
      </w:r>
      <w:r w:rsidRPr="00017809">
        <w:rPr>
          <w:lang w:val="fr-FR"/>
        </w:rPr>
        <w:t>une communication, le nom de l</w:t>
      </w:r>
      <w:r w:rsidR="00A81310">
        <w:rPr>
          <w:lang w:val="fr-FR"/>
        </w:rPr>
        <w:t>’</w:t>
      </w:r>
      <w:r w:rsidRPr="00017809">
        <w:rPr>
          <w:lang w:val="fr-FR"/>
        </w:rPr>
        <w:t>auteur de celle</w:t>
      </w:r>
      <w:r w:rsidR="00157B24">
        <w:rPr>
          <w:lang w:val="fr-FR"/>
        </w:rPr>
        <w:noBreakHyphen/>
      </w:r>
      <w:r w:rsidRPr="00017809">
        <w:rPr>
          <w:lang w:val="fr-FR"/>
        </w:rPr>
        <w:t>ci</w:t>
      </w:r>
      <w:proofErr w:type="gramStart"/>
      <w:r w:rsidRPr="00017809">
        <w:rPr>
          <w:strike/>
          <w:shd w:val="clear" w:color="auto" w:fill="ECCACA"/>
          <w:lang w:val="fr-FR"/>
        </w:rPr>
        <w:t>;</w:t>
      </w:r>
      <w:r w:rsidR="00A569E4" w:rsidRPr="00017809">
        <w:rPr>
          <w:highlight w:val="yellow"/>
          <w:u w:val="single"/>
          <w:lang w:val="fr-FR"/>
        </w:rPr>
        <w:t>.</w:t>
      </w:r>
      <w:proofErr w:type="gramEnd"/>
      <w:r w:rsidR="00A569E4" w:rsidRPr="004D1C58">
        <w:rPr>
          <w:highlight w:val="yellow"/>
          <w:u w:val="single"/>
          <w:lang w:val="fr-FR"/>
        </w:rPr>
        <w:t xml:space="preserve"> </w:t>
      </w:r>
      <w:r w:rsidRPr="004D1C58">
        <w:rPr>
          <w:highlight w:val="yellow"/>
          <w:u w:val="single"/>
          <w:lang w:val="fr-FR"/>
        </w:rPr>
        <w:t xml:space="preserve"> </w:t>
      </w:r>
      <w:r w:rsidR="00A569E4" w:rsidRPr="00017809">
        <w:rPr>
          <w:highlight w:val="yellow"/>
          <w:u w:val="single"/>
          <w:lang w:val="fr-FR"/>
        </w:rPr>
        <w:t>En cas de pluralité d</w:t>
      </w:r>
      <w:r w:rsidR="00A81310">
        <w:rPr>
          <w:highlight w:val="yellow"/>
          <w:u w:val="single"/>
          <w:lang w:val="fr-FR"/>
        </w:rPr>
        <w:t>’</w:t>
      </w:r>
      <w:r w:rsidR="00A569E4" w:rsidRPr="00017809">
        <w:rPr>
          <w:highlight w:val="yellow"/>
          <w:u w:val="single"/>
          <w:lang w:val="fr-FR"/>
        </w:rPr>
        <w:t xml:space="preserve">auteurs, </w:t>
      </w:r>
      <w:r w:rsidR="003857ED">
        <w:rPr>
          <w:highlight w:val="yellow"/>
          <w:u w:val="single"/>
          <w:lang w:val="fr-FR"/>
        </w:rPr>
        <w:t>il convient d</w:t>
      </w:r>
      <w:r w:rsidR="00A81310">
        <w:rPr>
          <w:highlight w:val="yellow"/>
          <w:u w:val="single"/>
          <w:lang w:val="fr-FR"/>
        </w:rPr>
        <w:t>’</w:t>
      </w:r>
      <w:r w:rsidR="003857ED">
        <w:rPr>
          <w:highlight w:val="yellow"/>
          <w:u w:val="single"/>
          <w:lang w:val="fr-FR"/>
        </w:rPr>
        <w:t xml:space="preserve">indiquer </w:t>
      </w:r>
      <w:r w:rsidR="00A569E4" w:rsidRPr="00017809">
        <w:rPr>
          <w:highlight w:val="yellow"/>
          <w:u w:val="single"/>
          <w:lang w:val="fr-FR"/>
        </w:rPr>
        <w:t xml:space="preserve">tous les noms </w:t>
      </w:r>
      <w:r w:rsidR="008978D6" w:rsidRPr="00017809">
        <w:rPr>
          <w:highlight w:val="yellow"/>
          <w:u w:val="single"/>
          <w:lang w:val="fr-FR"/>
        </w:rPr>
        <w:t xml:space="preserve">ou le nom du premier auteur suivi de </w:t>
      </w:r>
      <w:r w:rsidR="00A569E4" w:rsidRPr="00017809">
        <w:rPr>
          <w:highlight w:val="yellow"/>
          <w:u w:val="single"/>
          <w:lang w:val="fr-FR"/>
        </w:rPr>
        <w:t>“et al.”;</w:t>
      </w:r>
    </w:p>
    <w:p w:rsidR="00A81310" w:rsidRDefault="00721857" w:rsidP="00592704">
      <w:pPr>
        <w:pStyle w:val="List2RomB"/>
        <w:spacing w:after="0"/>
        <w:rPr>
          <w:lang w:val="fr-FR"/>
        </w:rPr>
      </w:pPr>
      <w:r w:rsidRPr="00017809">
        <w:rPr>
          <w:lang w:val="fr-FR"/>
        </w:rPr>
        <w:tab/>
        <w:t>ii)</w:t>
      </w:r>
      <w:r w:rsidRPr="00017809">
        <w:rPr>
          <w:lang w:val="fr-FR"/>
        </w:rPr>
        <w:tab/>
        <w:t>dans le cas d</w:t>
      </w:r>
      <w:r w:rsidR="00A81310">
        <w:rPr>
          <w:lang w:val="fr-FR"/>
        </w:rPr>
        <w:t>’</w:t>
      </w:r>
      <w:r w:rsidRPr="00017809">
        <w:rPr>
          <w:lang w:val="fr-FR"/>
        </w:rPr>
        <w:t>une communication, le titre de celle</w:t>
      </w:r>
      <w:r w:rsidR="00157B24">
        <w:rPr>
          <w:lang w:val="fr-FR"/>
        </w:rPr>
        <w:noBreakHyphen/>
      </w:r>
      <w:r w:rsidRPr="00017809">
        <w:rPr>
          <w:lang w:val="fr-FR"/>
        </w:rPr>
        <w:t>ci suivi de la mention “In</w:t>
      </w:r>
      <w:r w:rsidR="008D4F22">
        <w:rPr>
          <w:lang w:val="fr-FR"/>
        </w:rPr>
        <w:t> </w:t>
      </w:r>
      <w:r w:rsidRPr="00017809">
        <w:rPr>
          <w:lang w:val="fr-FR"/>
        </w:rPr>
        <w:t>:”;</w:t>
      </w:r>
    </w:p>
    <w:p w:rsidR="00A81310" w:rsidRDefault="00721857" w:rsidP="00592704">
      <w:pPr>
        <w:pStyle w:val="List2RomB"/>
        <w:spacing w:after="0"/>
        <w:rPr>
          <w:lang w:val="fr-FR"/>
        </w:rPr>
      </w:pPr>
      <w:r w:rsidRPr="00017809">
        <w:rPr>
          <w:lang w:val="fr-FR"/>
        </w:rPr>
        <w:tab/>
        <w:t>iii)</w:t>
      </w:r>
      <w:r w:rsidRPr="00017809">
        <w:rPr>
          <w:lang w:val="fr-FR"/>
        </w:rPr>
        <w:tab/>
        <w:t>le titre de la monographie;  dans le cas d</w:t>
      </w:r>
      <w:r w:rsidR="00A81310">
        <w:rPr>
          <w:lang w:val="fr-FR"/>
        </w:rPr>
        <w:t>’</w:t>
      </w:r>
      <w:r w:rsidRPr="00017809">
        <w:rPr>
          <w:lang w:val="fr-FR"/>
        </w:rPr>
        <w:t>une communication, l</w:t>
      </w:r>
      <w:r w:rsidR="00A81310">
        <w:rPr>
          <w:lang w:val="fr-FR"/>
        </w:rPr>
        <w:t>’</w:t>
      </w:r>
      <w:r w:rsidRPr="00017809">
        <w:rPr>
          <w:lang w:val="fr-FR"/>
        </w:rPr>
        <w:t>indication du directeur de la publication;</w:t>
      </w:r>
    </w:p>
    <w:p w:rsidR="00721857" w:rsidRPr="00017809" w:rsidRDefault="00721857" w:rsidP="00592704">
      <w:pPr>
        <w:pStyle w:val="List2RomB"/>
        <w:spacing w:after="0"/>
        <w:rPr>
          <w:lang w:val="fr-FR"/>
        </w:rPr>
      </w:pPr>
      <w:r w:rsidRPr="00017809">
        <w:rPr>
          <w:lang w:val="fr-FR"/>
        </w:rPr>
        <w:tab/>
        <w:t>iv)</w:t>
      </w:r>
      <w:r w:rsidRPr="00017809">
        <w:rPr>
          <w:lang w:val="fr-FR"/>
        </w:rPr>
        <w:tab/>
        <w:t>dans le cas des actes d</w:t>
      </w:r>
      <w:r w:rsidR="00A81310">
        <w:rPr>
          <w:lang w:val="fr-FR"/>
        </w:rPr>
        <w:t>’</w:t>
      </w:r>
      <w:r w:rsidRPr="00017809">
        <w:rPr>
          <w:lang w:val="fr-FR"/>
        </w:rPr>
        <w:t>une conférence, le titre, la date, le numéro et le lieu de celle</w:t>
      </w:r>
      <w:r w:rsidR="00157B24">
        <w:rPr>
          <w:lang w:val="fr-FR"/>
        </w:rPr>
        <w:noBreakHyphen/>
      </w:r>
      <w:r w:rsidRPr="00017809">
        <w:rPr>
          <w:lang w:val="fr-FR"/>
        </w:rPr>
        <w:t>ci (s</w:t>
      </w:r>
      <w:r w:rsidR="00A81310">
        <w:rPr>
          <w:lang w:val="fr-FR"/>
        </w:rPr>
        <w:t>’</w:t>
      </w:r>
      <w:r w:rsidRPr="00017809">
        <w:rPr>
          <w:lang w:val="fr-FR"/>
        </w:rPr>
        <w:t>ils sont connus);</w:t>
      </w:r>
    </w:p>
    <w:p w:rsidR="00721857" w:rsidRPr="00017809" w:rsidRDefault="00721857" w:rsidP="00592704">
      <w:pPr>
        <w:pStyle w:val="List2RomB"/>
        <w:spacing w:after="0"/>
        <w:rPr>
          <w:lang w:val="fr-FR"/>
        </w:rPr>
      </w:pPr>
      <w:r w:rsidRPr="00017809">
        <w:rPr>
          <w:lang w:val="fr-FR"/>
        </w:rPr>
        <w:tab/>
        <w:t>v)</w:t>
      </w:r>
      <w:r w:rsidRPr="00017809">
        <w:rPr>
          <w:lang w:val="fr-FR"/>
        </w:rPr>
        <w:tab/>
        <w:t>le numéro de l</w:t>
      </w:r>
      <w:r w:rsidR="00A81310">
        <w:rPr>
          <w:lang w:val="fr-FR"/>
        </w:rPr>
        <w:t>’</w:t>
      </w:r>
      <w:r w:rsidRPr="00017809">
        <w:rPr>
          <w:lang w:val="fr-FR"/>
        </w:rPr>
        <w:t>édition;</w:t>
      </w:r>
    </w:p>
    <w:p w:rsidR="00A81310" w:rsidRDefault="00721857" w:rsidP="00592704">
      <w:pPr>
        <w:pStyle w:val="List2RomB"/>
        <w:spacing w:after="0"/>
        <w:rPr>
          <w:lang w:val="fr-FR"/>
        </w:rPr>
      </w:pPr>
      <w:r w:rsidRPr="00017809">
        <w:rPr>
          <w:lang w:val="fr-FR"/>
        </w:rPr>
        <w:tab/>
        <w:t>vi)</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le lieu de publication et le nom de l</w:t>
      </w:r>
      <w:r w:rsidR="00A81310">
        <w:rPr>
          <w:lang w:val="fr-FR"/>
        </w:rPr>
        <w:t>’</w:t>
      </w:r>
      <w:r w:rsidRPr="00017809">
        <w:rPr>
          <w:lang w:val="fr-FR"/>
        </w:rPr>
        <w:t>éditeur (lorsque la monographie précise uniquement l</w:t>
      </w:r>
      <w:r w:rsidR="00A81310">
        <w:rPr>
          <w:lang w:val="fr-FR"/>
        </w:rPr>
        <w:t>’</w:t>
      </w:r>
      <w:r w:rsidRPr="00017809">
        <w:rPr>
          <w:lang w:val="fr-FR"/>
        </w:rPr>
        <w:t>adresse de l</w:t>
      </w:r>
      <w:r w:rsidR="00A81310">
        <w:rPr>
          <w:lang w:val="fr-FR"/>
        </w:rPr>
        <w:t>’</w:t>
      </w:r>
      <w:r w:rsidRPr="00017809">
        <w:rPr>
          <w:lang w:val="fr-FR"/>
        </w:rPr>
        <w:t>éditeur, cette dernière doit être indiquée comme lieu de la publication;  pour les publications d</w:t>
      </w:r>
      <w:r w:rsidR="00A81310">
        <w:rPr>
          <w:lang w:val="fr-FR"/>
        </w:rPr>
        <w:t>’</w:t>
      </w:r>
      <w:r w:rsidRPr="00017809">
        <w:rPr>
          <w:lang w:val="fr-FR"/>
        </w:rPr>
        <w:t>une société, le nom et l</w:t>
      </w:r>
      <w:r w:rsidR="00A81310">
        <w:rPr>
          <w:lang w:val="fr-FR"/>
        </w:rPr>
        <w:t>’</w:t>
      </w:r>
      <w:r w:rsidRPr="00017809">
        <w:rPr>
          <w:lang w:val="fr-FR"/>
        </w:rPr>
        <w:t>adresse postale de la société);</w:t>
      </w:r>
    </w:p>
    <w:p w:rsidR="00721857" w:rsidRPr="00017809" w:rsidRDefault="00721857" w:rsidP="00592704">
      <w:pPr>
        <w:pStyle w:val="List2RomB"/>
        <w:spacing w:after="0"/>
        <w:rPr>
          <w:lang w:val="fr-FR"/>
        </w:rPr>
      </w:pPr>
      <w:r w:rsidRPr="00017809">
        <w:rPr>
          <w:lang w:val="fr-FR"/>
        </w:rPr>
        <w:tab/>
        <w:t>vii)</w:t>
      </w:r>
      <w:r w:rsidRPr="00017809">
        <w:rPr>
          <w:lang w:val="fr-FR"/>
        </w:rPr>
        <w:tab/>
        <w:t>l</w:t>
      </w:r>
      <w:r w:rsidR="00A81310">
        <w:rPr>
          <w:lang w:val="fr-FR"/>
        </w:rPr>
        <w:t>’</w:t>
      </w:r>
      <w:r w:rsidRPr="00017809">
        <w:rPr>
          <w:lang w:val="fr-FR"/>
        </w:rPr>
        <w:t>année de la publication, représentée par quatre</w:t>
      </w:r>
      <w:r w:rsidR="008D4F22">
        <w:rPr>
          <w:lang w:val="fr-FR"/>
        </w:rPr>
        <w:t> </w:t>
      </w:r>
      <w:r w:rsidRPr="00017809">
        <w:rPr>
          <w:lang w:val="fr-FR"/>
        </w:rPr>
        <w:t>chiffres</w:t>
      </w:r>
      <w:r w:rsidRPr="00017809">
        <w:rPr>
          <w:lang w:val="fr-FR"/>
        </w:rPr>
        <w:fldChar w:fldCharType="begin"/>
      </w:r>
      <w:r w:rsidRPr="00017809">
        <w:rPr>
          <w:lang w:val="fr-FR"/>
        </w:rPr>
        <w:instrText xml:space="preserve"> REF Note4 \h </w:instrText>
      </w:r>
      <w:r w:rsidRPr="00017809">
        <w:rPr>
          <w:lang w:val="fr-FR"/>
        </w:rPr>
      </w:r>
      <w:r w:rsidRPr="00017809">
        <w:rPr>
          <w:lang w:val="fr-FR"/>
        </w:rPr>
        <w:fldChar w:fldCharType="separate"/>
      </w:r>
      <w:r w:rsidR="00C168C4" w:rsidRPr="00017809">
        <w:rPr>
          <w:rStyle w:val="FootnoteReference"/>
          <w:lang w:val="fr-FR"/>
        </w:rPr>
        <w:t>(4)</w:t>
      </w:r>
      <w:r w:rsidRPr="00017809">
        <w:rPr>
          <w:lang w:val="fr-FR"/>
        </w:rPr>
        <w:fldChar w:fldCharType="end"/>
      </w:r>
      <w:r w:rsidRPr="00017809">
        <w:rPr>
          <w:lang w:val="fr-FR"/>
        </w:rPr>
        <w:t>;</w:t>
      </w:r>
    </w:p>
    <w:p w:rsidR="00721857" w:rsidRPr="00017809" w:rsidRDefault="00721857" w:rsidP="00592704">
      <w:pPr>
        <w:pStyle w:val="List2RomB"/>
        <w:spacing w:after="0"/>
        <w:rPr>
          <w:lang w:val="fr-FR"/>
        </w:rPr>
      </w:pPr>
      <w:r w:rsidRPr="00017809">
        <w:rPr>
          <w:lang w:val="fr-FR"/>
        </w:rPr>
        <w:tab/>
        <w:t>viii)</w:t>
      </w:r>
      <w:r w:rsidRPr="00017809">
        <w:rPr>
          <w:lang w:val="fr-FR"/>
        </w:rPr>
        <w:tab/>
      </w:r>
      <w:r w:rsidRPr="00017809">
        <w:rPr>
          <w:strike/>
          <w:shd w:val="clear" w:color="auto" w:fill="ECCACA"/>
          <w:lang w:val="fr-FR"/>
        </w:rPr>
        <w:t>le cas échéant</w:t>
      </w:r>
      <w:r w:rsidR="008978D6" w:rsidRPr="00017809">
        <w:rPr>
          <w:lang w:val="fr-FR"/>
        </w:rPr>
        <w:t xml:space="preserve"> </w:t>
      </w:r>
      <w:r w:rsidR="008978D6" w:rsidRPr="00017809">
        <w:rPr>
          <w:highlight w:val="yellow"/>
          <w:u w:val="single"/>
          <w:lang w:val="fr-FR"/>
        </w:rPr>
        <w:t>s</w:t>
      </w:r>
      <w:r w:rsidR="00A81310">
        <w:rPr>
          <w:highlight w:val="yellow"/>
          <w:u w:val="single"/>
          <w:lang w:val="fr-FR"/>
        </w:rPr>
        <w:t>’</w:t>
      </w:r>
      <w:r w:rsidR="008978D6" w:rsidRPr="00017809">
        <w:rPr>
          <w:highlight w:val="yellow"/>
          <w:u w:val="single"/>
          <w:lang w:val="fr-FR"/>
        </w:rPr>
        <w:t xml:space="preserve">ils sont </w:t>
      </w:r>
      <w:r w:rsidR="003857ED" w:rsidRPr="003857ED">
        <w:rPr>
          <w:highlight w:val="yellow"/>
          <w:u w:val="single"/>
          <w:lang w:val="fr-FR"/>
        </w:rPr>
        <w:t>disponibles</w:t>
      </w:r>
      <w:r w:rsidRPr="00017809">
        <w:rPr>
          <w:lang w:val="fr-FR"/>
        </w:rPr>
        <w:t>, l</w:t>
      </w:r>
      <w:r w:rsidR="00A81310">
        <w:rPr>
          <w:lang w:val="fr-FR"/>
        </w:rPr>
        <w:t>’</w:t>
      </w:r>
      <w:r w:rsidRPr="00017809">
        <w:rPr>
          <w:lang w:val="fr-FR"/>
        </w:rPr>
        <w:t>identificateur normalisé et le numéro attribué au document, par exemple ISBN 2</w:t>
      </w:r>
      <w:r w:rsidR="00157B24">
        <w:rPr>
          <w:lang w:val="fr-FR"/>
        </w:rPr>
        <w:noBreakHyphen/>
      </w:r>
      <w:r w:rsidRPr="00017809">
        <w:rPr>
          <w:lang w:val="fr-FR"/>
        </w:rPr>
        <w:t>7654</w:t>
      </w:r>
      <w:r w:rsidR="00157B24">
        <w:rPr>
          <w:lang w:val="fr-FR"/>
        </w:rPr>
        <w:noBreakHyphen/>
      </w:r>
      <w:r w:rsidRPr="00017809">
        <w:rPr>
          <w:lang w:val="fr-FR"/>
        </w:rPr>
        <w:t>0537</w:t>
      </w:r>
      <w:r w:rsidR="00157B24">
        <w:rPr>
          <w:lang w:val="fr-FR"/>
        </w:rPr>
        <w:noBreakHyphen/>
      </w:r>
      <w:r w:rsidRPr="00017809">
        <w:rPr>
          <w:lang w:val="fr-FR"/>
        </w:rPr>
        <w:t>9, ISSN 1045</w:t>
      </w:r>
      <w:r w:rsidR="00157B24">
        <w:rPr>
          <w:lang w:val="fr-FR"/>
        </w:rPr>
        <w:noBreakHyphen/>
      </w:r>
      <w:r w:rsidRPr="00017809">
        <w:rPr>
          <w:lang w:val="fr-FR"/>
        </w:rPr>
        <w:t>1064.  Il convient de noter que ces numéros peuvent être différents pour un même titre, selon qu</w:t>
      </w:r>
      <w:r w:rsidR="00A81310">
        <w:rPr>
          <w:lang w:val="fr-FR"/>
        </w:rPr>
        <w:t>’</w:t>
      </w:r>
      <w:r w:rsidRPr="00017809">
        <w:rPr>
          <w:lang w:val="fr-FR"/>
        </w:rPr>
        <w:t>il s</w:t>
      </w:r>
      <w:r w:rsidR="00A81310">
        <w:rPr>
          <w:lang w:val="fr-FR"/>
        </w:rPr>
        <w:t>’</w:t>
      </w:r>
      <w:r w:rsidRPr="00017809">
        <w:rPr>
          <w:lang w:val="fr-FR"/>
        </w:rPr>
        <w:t>agit de la version imprimée ou de la version électronique;</w:t>
      </w:r>
    </w:p>
    <w:p w:rsidR="00A81310" w:rsidRDefault="00721857" w:rsidP="00592704">
      <w:pPr>
        <w:pStyle w:val="List2RomB"/>
        <w:spacing w:after="0"/>
        <w:rPr>
          <w:lang w:val="fr-FR"/>
        </w:rPr>
      </w:pPr>
      <w:r w:rsidRPr="00017809">
        <w:rPr>
          <w:lang w:val="fr-FR"/>
        </w:rPr>
        <w:tab/>
        <w:t>ix)</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l</w:t>
      </w:r>
      <w:r w:rsidR="00A81310">
        <w:rPr>
          <w:lang w:val="fr-FR"/>
        </w:rPr>
        <w:t>’</w:t>
      </w:r>
      <w:r w:rsidRPr="00017809">
        <w:rPr>
          <w:lang w:val="fr-FR"/>
        </w:rPr>
        <w:t>endroit, dans la monographie, où se trouvent les passages pertinents ou les figures pertinentes des dessins (le cas échéant) en indiquant les pages, les colonnes, les lignes ou les numéros de paragraphe.</w:t>
      </w:r>
    </w:p>
    <w:p w:rsidR="00721857" w:rsidRPr="00017809" w:rsidRDefault="00721857" w:rsidP="00592704">
      <w:pPr>
        <w:pStyle w:val="List0"/>
        <w:spacing w:after="0"/>
        <w:rPr>
          <w:lang w:val="fr-FR"/>
        </w:rPr>
      </w:pPr>
      <w:r w:rsidRPr="00017809">
        <w:rPr>
          <w:lang w:val="fr-FR"/>
        </w:rPr>
        <w:t>Les exemples suivants illustrent la façon de citer une monographie (exemple 1) ou les actes publiés d</w:t>
      </w:r>
      <w:r w:rsidR="00A81310">
        <w:rPr>
          <w:lang w:val="fr-FR"/>
        </w:rPr>
        <w:t>’</w:t>
      </w:r>
      <w:r w:rsidRPr="00017809">
        <w:rPr>
          <w:lang w:val="fr-FR"/>
        </w:rPr>
        <w:t>une conférence (exemple 2) conformément aux dispositions de l</w:t>
      </w:r>
      <w:r w:rsidR="00A81310">
        <w:rPr>
          <w:lang w:val="fr-FR"/>
        </w:rPr>
        <w:t>’</w:t>
      </w:r>
      <w:r w:rsidRPr="00017809">
        <w:rPr>
          <w:lang w:val="fr-FR"/>
        </w:rPr>
        <w:t>alinéa</w:t>
      </w:r>
      <w:r w:rsidR="008D4F22">
        <w:rPr>
          <w:lang w:val="fr-FR"/>
        </w:rPr>
        <w:t> </w:t>
      </w:r>
      <w:r w:rsidRPr="00017809">
        <w:rPr>
          <w:lang w:val="fr-FR"/>
        </w:rPr>
        <w:t>c) ci</w:t>
      </w:r>
      <w:r w:rsidR="00157B24">
        <w:rPr>
          <w:lang w:val="fr-FR"/>
        </w:rPr>
        <w:noBreakHyphen/>
      </w:r>
      <w:r w:rsidRPr="00017809">
        <w:rPr>
          <w:lang w:val="fr-FR"/>
        </w:rPr>
        <w:t>dessus</w:t>
      </w:r>
      <w:r w:rsidR="008D4F22">
        <w:rPr>
          <w:lang w:val="fr-FR"/>
        </w:rPr>
        <w:t> </w:t>
      </w:r>
      <w:r w:rsidRPr="00017809">
        <w:rPr>
          <w:lang w:val="fr-FR"/>
        </w:rPr>
        <w:t>:</w:t>
      </w:r>
    </w:p>
    <w:p w:rsidR="00721857" w:rsidRPr="00017809" w:rsidRDefault="00721857" w:rsidP="00592704">
      <w:pPr>
        <w:pStyle w:val="List1"/>
        <w:spacing w:after="0"/>
        <w:ind w:left="1701" w:hanging="1134"/>
        <w:rPr>
          <w:lang w:val="fr-FR"/>
        </w:rPr>
      </w:pPr>
      <w:r w:rsidRPr="009E208F">
        <w:t>Exemple 1</w:t>
      </w:r>
      <w:r w:rsidR="008D4F22" w:rsidRPr="009E208F">
        <w:t xml:space="preserve"> : </w:t>
      </w:r>
      <w:r w:rsidRPr="009E208F">
        <w:tab/>
        <w:t xml:space="preserve">WALTON, Herrmann.  Microwave Quantum Theory.  </w:t>
      </w:r>
      <w:r w:rsidRPr="00017809">
        <w:rPr>
          <w:lang w:val="fr-FR"/>
        </w:rPr>
        <w:t xml:space="preserve">Londres : </w:t>
      </w:r>
      <w:proofErr w:type="spellStart"/>
      <w:r w:rsidRPr="00017809">
        <w:rPr>
          <w:lang w:val="fr-FR"/>
        </w:rPr>
        <w:t>Sweet</w:t>
      </w:r>
      <w:proofErr w:type="spellEnd"/>
      <w:r w:rsidRPr="00017809">
        <w:rPr>
          <w:lang w:val="fr-FR"/>
        </w:rPr>
        <w:t xml:space="preserve"> and Maxwell, 1973, vol.</w:t>
      </w:r>
      <w:r w:rsidR="008D4F22">
        <w:rPr>
          <w:lang w:val="fr-FR"/>
        </w:rPr>
        <w:t> </w:t>
      </w:r>
      <w:r w:rsidRPr="00017809">
        <w:rPr>
          <w:lang w:val="fr-FR"/>
        </w:rPr>
        <w:t>2, ISBN 5</w:t>
      </w:r>
      <w:r w:rsidR="00157B24">
        <w:rPr>
          <w:lang w:val="fr-FR"/>
        </w:rPr>
        <w:noBreakHyphen/>
      </w:r>
      <w:r w:rsidRPr="00017809">
        <w:rPr>
          <w:lang w:val="fr-FR"/>
        </w:rPr>
        <w:t>1234</w:t>
      </w:r>
      <w:r w:rsidR="00157B24">
        <w:rPr>
          <w:lang w:val="fr-FR"/>
        </w:rPr>
        <w:noBreakHyphen/>
      </w:r>
      <w:r w:rsidRPr="00017809">
        <w:rPr>
          <w:lang w:val="fr-FR"/>
        </w:rPr>
        <w:t>5678</w:t>
      </w:r>
      <w:r w:rsidR="00157B24">
        <w:rPr>
          <w:lang w:val="fr-FR"/>
        </w:rPr>
        <w:noBreakHyphen/>
      </w:r>
      <w:r w:rsidRPr="00017809">
        <w:rPr>
          <w:lang w:val="fr-FR"/>
        </w:rPr>
        <w:t>9, p.</w:t>
      </w:r>
      <w:r w:rsidR="008D4F22">
        <w:rPr>
          <w:lang w:val="fr-FR"/>
        </w:rPr>
        <w:t> </w:t>
      </w:r>
      <w:r w:rsidRPr="00017809">
        <w:rPr>
          <w:lang w:val="fr-FR"/>
        </w:rPr>
        <w:t>138 à 192 et plus particulièrement les pages</w:t>
      </w:r>
      <w:r w:rsidR="008D4F22">
        <w:rPr>
          <w:lang w:val="fr-FR"/>
        </w:rPr>
        <w:t> </w:t>
      </w:r>
      <w:r w:rsidRPr="00017809">
        <w:rPr>
          <w:lang w:val="fr-FR"/>
        </w:rPr>
        <w:t>146 à 148.</w:t>
      </w:r>
    </w:p>
    <w:p w:rsidR="00721857" w:rsidRPr="00017809" w:rsidRDefault="00721857" w:rsidP="00592704">
      <w:pPr>
        <w:pStyle w:val="List1"/>
        <w:spacing w:after="0"/>
        <w:ind w:left="1701" w:hanging="1134"/>
        <w:rPr>
          <w:lang w:val="fr-FR"/>
        </w:rPr>
      </w:pPr>
      <w:r w:rsidRPr="009E208F">
        <w:t>Exemple 2</w:t>
      </w:r>
      <w:r w:rsidR="008D4F22" w:rsidRPr="009E208F">
        <w:t xml:space="preserve"> : </w:t>
      </w:r>
      <w:r w:rsidRPr="009E208F">
        <w:tab/>
        <w:t xml:space="preserve">SMITH et al.  </w:t>
      </w:r>
      <w:r w:rsidR="00A81310" w:rsidRPr="009E208F">
        <w:t>‘</w:t>
      </w:r>
      <w:r w:rsidRPr="009E208F">
        <w:t>Digital demodulator for electrical impedance imaging</w:t>
      </w:r>
      <w:r w:rsidR="00A81310" w:rsidRPr="009E208F">
        <w:t>’</w:t>
      </w:r>
      <w:r w:rsidRPr="009E208F">
        <w:t xml:space="preserve">.  In : IEEE Engineering in Medicine &amp; Biology Society, 11th Annual Conference.  </w:t>
      </w:r>
      <w:r w:rsidRPr="00017809">
        <w:rPr>
          <w:lang w:val="fr-FR"/>
        </w:rPr>
        <w:t>Édité par Y.</w:t>
      </w:r>
      <w:r w:rsidR="008D4F22">
        <w:rPr>
          <w:lang w:val="fr-FR"/>
        </w:rPr>
        <w:t> </w:t>
      </w:r>
      <w:r w:rsidRPr="00017809">
        <w:rPr>
          <w:lang w:val="fr-FR"/>
        </w:rPr>
        <w:t>Kim et al.  New</w:t>
      </w:r>
      <w:r w:rsidR="008D4F22">
        <w:rPr>
          <w:lang w:val="fr-FR"/>
        </w:rPr>
        <w:t> </w:t>
      </w:r>
      <w:r w:rsidRPr="00017809">
        <w:rPr>
          <w:lang w:val="fr-FR"/>
        </w:rPr>
        <w:t>York : IEEE, 1989, vol.6, p. 1744</w:t>
      </w:r>
      <w:r w:rsidR="00157B24">
        <w:rPr>
          <w:lang w:val="fr-FR"/>
        </w:rPr>
        <w:noBreakHyphen/>
      </w:r>
      <w:r w:rsidRPr="00017809">
        <w:rPr>
          <w:lang w:val="fr-FR"/>
        </w:rPr>
        <w:t>5.</w:t>
      </w:r>
    </w:p>
    <w:p w:rsidR="00721857" w:rsidRPr="00017809" w:rsidRDefault="00721857" w:rsidP="00592704">
      <w:pPr>
        <w:pStyle w:val="List0R"/>
        <w:spacing w:after="0"/>
        <w:rPr>
          <w:lang w:val="fr-FR"/>
        </w:rPr>
      </w:pPr>
      <w:r w:rsidRPr="00017809">
        <w:rPr>
          <w:lang w:val="fr-FR"/>
        </w:rPr>
        <w:t>d)</w:t>
      </w:r>
      <w:r w:rsidRPr="00017809">
        <w:rPr>
          <w:lang w:val="fr-FR"/>
        </w:rPr>
        <w:tab/>
      </w:r>
      <w:r w:rsidRPr="00017809">
        <w:rPr>
          <w:i/>
          <w:lang w:val="fr-FR"/>
        </w:rPr>
        <w:t>S</w:t>
      </w:r>
      <w:r w:rsidR="00A81310">
        <w:rPr>
          <w:i/>
          <w:lang w:val="fr-FR"/>
        </w:rPr>
        <w:t>’</w:t>
      </w:r>
      <w:r w:rsidRPr="00017809">
        <w:rPr>
          <w:i/>
          <w:lang w:val="fr-FR"/>
        </w:rPr>
        <w:t>il s</w:t>
      </w:r>
      <w:r w:rsidR="00A81310">
        <w:rPr>
          <w:i/>
          <w:lang w:val="fr-FR"/>
        </w:rPr>
        <w:t>’</w:t>
      </w:r>
      <w:r w:rsidRPr="00017809">
        <w:rPr>
          <w:i/>
          <w:lang w:val="fr-FR"/>
        </w:rPr>
        <w:t>agit d</w:t>
      </w:r>
      <w:r w:rsidR="00A81310">
        <w:rPr>
          <w:i/>
          <w:lang w:val="fr-FR"/>
        </w:rPr>
        <w:t>’</w:t>
      </w:r>
      <w:r w:rsidRPr="00017809">
        <w:rPr>
          <w:i/>
          <w:lang w:val="fr-FR"/>
        </w:rPr>
        <w:t>un article publié dans un périodique ou une autre publication en série</w:t>
      </w:r>
      <w:r w:rsidR="008D4F22">
        <w:rPr>
          <w:lang w:val="fr-FR"/>
        </w:rPr>
        <w:t> </w:t>
      </w:r>
      <w:r w:rsidRPr="00017809">
        <w:rPr>
          <w:lang w:val="fr-FR"/>
        </w:rPr>
        <w:t>:</w:t>
      </w:r>
    </w:p>
    <w:p w:rsidR="00721857" w:rsidRPr="00017809" w:rsidRDefault="00721857" w:rsidP="00592704">
      <w:pPr>
        <w:pStyle w:val="List2RomB"/>
        <w:spacing w:after="0"/>
        <w:rPr>
          <w:lang w:val="fr-FR"/>
        </w:rPr>
      </w:pPr>
      <w:r w:rsidRPr="00017809">
        <w:rPr>
          <w:lang w:val="fr-FR"/>
        </w:rPr>
        <w:tab/>
        <w:t>i)</w:t>
      </w:r>
      <w:r w:rsidRPr="00017809">
        <w:rPr>
          <w:lang w:val="fr-FR"/>
        </w:rPr>
        <w:tab/>
        <w:t>le nom de l</w:t>
      </w:r>
      <w:r w:rsidR="00A81310">
        <w:rPr>
          <w:lang w:val="fr-FR"/>
        </w:rPr>
        <w:t>’</w:t>
      </w:r>
      <w:r w:rsidRPr="00017809">
        <w:rPr>
          <w:lang w:val="fr-FR"/>
        </w:rPr>
        <w:t>auteur (en lettres majuscules)</w:t>
      </w:r>
      <w:r w:rsidRPr="00017809">
        <w:rPr>
          <w:lang w:val="fr-FR"/>
        </w:rPr>
        <w:fldChar w:fldCharType="begin"/>
      </w:r>
      <w:r w:rsidRPr="00017809">
        <w:rPr>
          <w:lang w:val="fr-FR"/>
        </w:rPr>
        <w:instrText xml:space="preserve"> REF Note3 \h </w:instrText>
      </w:r>
      <w:r w:rsidRPr="00017809">
        <w:rPr>
          <w:lang w:val="fr-FR"/>
        </w:rPr>
      </w:r>
      <w:r w:rsidRPr="00017809">
        <w:rPr>
          <w:lang w:val="fr-FR"/>
        </w:rPr>
        <w:fldChar w:fldCharType="separate"/>
      </w:r>
      <w:r w:rsidR="00C168C4" w:rsidRPr="00017809">
        <w:rPr>
          <w:rStyle w:val="FootnoteReference"/>
          <w:lang w:val="fr-FR"/>
        </w:rPr>
        <w:t>(3)</w:t>
      </w:r>
      <w:r w:rsidRPr="00017809">
        <w:rPr>
          <w:lang w:val="fr-FR"/>
        </w:rPr>
        <w:fldChar w:fldCharType="end"/>
      </w:r>
      <w:proofErr w:type="gramStart"/>
      <w:r w:rsidR="008978D6" w:rsidRPr="00017809">
        <w:rPr>
          <w:strike/>
          <w:shd w:val="clear" w:color="auto" w:fill="ECCACA"/>
          <w:lang w:val="fr-FR"/>
        </w:rPr>
        <w:t>;</w:t>
      </w:r>
      <w:r w:rsidR="008978D6" w:rsidRPr="00017809">
        <w:rPr>
          <w:highlight w:val="yellow"/>
          <w:u w:val="single"/>
          <w:lang w:val="fr-FR"/>
        </w:rPr>
        <w:t>.</w:t>
      </w:r>
      <w:proofErr w:type="gramEnd"/>
      <w:r w:rsidR="008978D6" w:rsidRPr="004D1C58">
        <w:rPr>
          <w:highlight w:val="yellow"/>
          <w:u w:val="single"/>
          <w:lang w:val="fr-FR"/>
        </w:rPr>
        <w:t xml:space="preserve">  </w:t>
      </w:r>
      <w:r w:rsidR="008978D6" w:rsidRPr="00017809">
        <w:rPr>
          <w:highlight w:val="yellow"/>
          <w:u w:val="single"/>
          <w:lang w:val="fr-FR"/>
        </w:rPr>
        <w:t>En cas de pluralité d</w:t>
      </w:r>
      <w:r w:rsidR="00A81310">
        <w:rPr>
          <w:highlight w:val="yellow"/>
          <w:u w:val="single"/>
          <w:lang w:val="fr-FR"/>
        </w:rPr>
        <w:t>’</w:t>
      </w:r>
      <w:r w:rsidR="008978D6" w:rsidRPr="00017809">
        <w:rPr>
          <w:highlight w:val="yellow"/>
          <w:u w:val="single"/>
          <w:lang w:val="fr-FR"/>
        </w:rPr>
        <w:t xml:space="preserve">auteurs, </w:t>
      </w:r>
      <w:r w:rsidR="003857ED">
        <w:rPr>
          <w:highlight w:val="yellow"/>
          <w:u w:val="single"/>
          <w:lang w:val="fr-FR"/>
        </w:rPr>
        <w:t>il convient d</w:t>
      </w:r>
      <w:r w:rsidR="00A81310">
        <w:rPr>
          <w:highlight w:val="yellow"/>
          <w:u w:val="single"/>
          <w:lang w:val="fr-FR"/>
        </w:rPr>
        <w:t>’</w:t>
      </w:r>
      <w:r w:rsidR="003857ED">
        <w:rPr>
          <w:highlight w:val="yellow"/>
          <w:u w:val="single"/>
          <w:lang w:val="fr-FR"/>
        </w:rPr>
        <w:t xml:space="preserve">indiquer </w:t>
      </w:r>
      <w:r w:rsidR="008978D6" w:rsidRPr="00017809">
        <w:rPr>
          <w:highlight w:val="yellow"/>
          <w:u w:val="single"/>
          <w:lang w:val="fr-FR"/>
        </w:rPr>
        <w:t>tous les noms indiqués ou le nom du premier auteur suivi de “et al.”;</w:t>
      </w:r>
    </w:p>
    <w:p w:rsidR="00A81310" w:rsidRDefault="00721857" w:rsidP="00592704">
      <w:pPr>
        <w:pStyle w:val="List2RomB"/>
        <w:spacing w:after="0"/>
        <w:rPr>
          <w:lang w:val="fr-FR"/>
        </w:rPr>
      </w:pPr>
      <w:r w:rsidRPr="00017809">
        <w:rPr>
          <w:lang w:val="fr-FR"/>
        </w:rPr>
        <w:lastRenderedPageBreak/>
        <w:tab/>
        <w:t>ii)</w:t>
      </w:r>
      <w:r w:rsidRPr="00017809">
        <w:rPr>
          <w:lang w:val="fr-FR"/>
        </w:rPr>
        <w:tab/>
        <w:t>le titre de l</w:t>
      </w:r>
      <w:r w:rsidR="00A81310">
        <w:rPr>
          <w:lang w:val="fr-FR"/>
        </w:rPr>
        <w:t>’</w:t>
      </w:r>
      <w:r w:rsidRPr="00017809">
        <w:rPr>
          <w:lang w:val="fr-FR"/>
        </w:rPr>
        <w:t>article (sous une forme abrégée ou tronquée, selon qu</w:t>
      </w:r>
      <w:r w:rsidR="00A81310">
        <w:rPr>
          <w:lang w:val="fr-FR"/>
        </w:rPr>
        <w:t>’</w:t>
      </w:r>
      <w:r w:rsidRPr="00017809">
        <w:rPr>
          <w:lang w:val="fr-FR"/>
        </w:rPr>
        <w:t>il convient) dans le périodique ou l</w:t>
      </w:r>
      <w:r w:rsidR="00A81310">
        <w:rPr>
          <w:lang w:val="fr-FR"/>
        </w:rPr>
        <w:t>’</w:t>
      </w:r>
      <w:r w:rsidRPr="00017809">
        <w:rPr>
          <w:lang w:val="fr-FR"/>
        </w:rPr>
        <w:t>autre publication en série;</w:t>
      </w:r>
    </w:p>
    <w:p w:rsidR="00A81310" w:rsidRDefault="00721857" w:rsidP="00592704">
      <w:pPr>
        <w:pStyle w:val="List2RomB"/>
        <w:spacing w:after="0"/>
        <w:rPr>
          <w:lang w:val="fr-FR"/>
        </w:rPr>
      </w:pPr>
      <w:r w:rsidRPr="00017809">
        <w:rPr>
          <w:lang w:val="fr-FR"/>
        </w:rPr>
        <w:tab/>
        <w:t>iii)</w:t>
      </w:r>
      <w:r w:rsidRPr="00017809">
        <w:rPr>
          <w:lang w:val="fr-FR"/>
        </w:rPr>
        <w:tab/>
        <w:t>le titre du périodique ou de l</w:t>
      </w:r>
      <w:r w:rsidR="00A81310">
        <w:rPr>
          <w:lang w:val="fr-FR"/>
        </w:rPr>
        <w:t>’</w:t>
      </w:r>
      <w:r w:rsidRPr="00017809">
        <w:rPr>
          <w:lang w:val="fr-FR"/>
        </w:rPr>
        <w:t xml:space="preserve">autre publication en série (des abréviations conformes à la pratique internationale généralement admise peuvent être utilisées;  voir le document </w:t>
      </w:r>
      <w:r w:rsidR="008D4F22">
        <w:rPr>
          <w:lang w:val="fr-FR"/>
        </w:rPr>
        <w:t>“</w:t>
      </w:r>
      <w:hyperlink r:id="rId21" w:history="1">
        <w:r w:rsidRPr="00017809">
          <w:rPr>
            <w:lang w:val="fr-FR"/>
          </w:rPr>
          <w:t>Documentation minimale</w:t>
        </w:r>
        <w:r w:rsidR="00A81310" w:rsidRPr="00017809">
          <w:rPr>
            <w:lang w:val="fr-FR"/>
          </w:rPr>
          <w:t xml:space="preserve"> du</w:t>
        </w:r>
        <w:r w:rsidR="00A81310">
          <w:rPr>
            <w:lang w:val="fr-FR"/>
          </w:rPr>
          <w:t> </w:t>
        </w:r>
        <w:r w:rsidR="00A81310" w:rsidRPr="00017809">
          <w:rPr>
            <w:lang w:val="fr-FR"/>
          </w:rPr>
          <w:t>PCT</w:t>
        </w:r>
        <w:r w:rsidRPr="00017809">
          <w:rPr>
            <w:lang w:val="fr-FR"/>
          </w:rPr>
          <w:t xml:space="preserve"> – Liste des périodiques</w:t>
        </w:r>
      </w:hyperlink>
      <w:r w:rsidR="00157B24">
        <w:rPr>
          <w:lang w:val="fr-FR"/>
        </w:rPr>
        <w:t>”</w:t>
      </w:r>
      <w:r w:rsidRPr="00017809">
        <w:rPr>
          <w:lang w:val="fr-FR"/>
        </w:rPr>
        <w:t>, Partie 4);</w:t>
      </w:r>
    </w:p>
    <w:p w:rsidR="00721857" w:rsidRPr="00017809" w:rsidRDefault="00721857" w:rsidP="00592704">
      <w:pPr>
        <w:pStyle w:val="List2RomB"/>
        <w:spacing w:after="0"/>
        <w:rPr>
          <w:lang w:val="fr-FR"/>
        </w:rPr>
      </w:pPr>
      <w:r w:rsidRPr="00017809">
        <w:rPr>
          <w:lang w:val="fr-FR"/>
        </w:rPr>
        <w:tab/>
        <w:t>iv)</w:t>
      </w:r>
      <w:r w:rsidRPr="00017809">
        <w:rPr>
          <w:lang w:val="fr-FR"/>
        </w:rPr>
        <w:tab/>
        <w:t>l</w:t>
      </w:r>
      <w:r w:rsidR="00A81310">
        <w:rPr>
          <w:lang w:val="fr-FR"/>
        </w:rPr>
        <w:t>’</w:t>
      </w:r>
      <w:r w:rsidRPr="00017809">
        <w:rPr>
          <w:lang w:val="fr-FR"/>
        </w:rPr>
        <w:t>endroit, dans le périodique ou l</w:t>
      </w:r>
      <w:r w:rsidR="00A81310">
        <w:rPr>
          <w:lang w:val="fr-FR"/>
        </w:rPr>
        <w:t>’</w:t>
      </w:r>
      <w:r w:rsidRPr="00017809">
        <w:rPr>
          <w:lang w:val="fr-FR"/>
        </w:rPr>
        <w:t>autre publication en série, en indiquant la date de publication au moyen de quatre</w:t>
      </w:r>
      <w:r w:rsidR="008D4F22">
        <w:rPr>
          <w:lang w:val="fr-FR"/>
        </w:rPr>
        <w:t> </w:t>
      </w:r>
      <w:r w:rsidRPr="00017809">
        <w:rPr>
          <w:lang w:val="fr-FR"/>
        </w:rPr>
        <w:t>chiffres pour représenter l</w:t>
      </w:r>
      <w:r w:rsidR="00A81310">
        <w:rPr>
          <w:lang w:val="fr-FR"/>
        </w:rPr>
        <w:t>’</w:t>
      </w:r>
      <w:r w:rsidRPr="00017809">
        <w:rPr>
          <w:lang w:val="fr-FR"/>
        </w:rPr>
        <w:t>année, le numéro ou fascicule, la pagination de l</w:t>
      </w:r>
      <w:r w:rsidR="00A81310">
        <w:rPr>
          <w:lang w:val="fr-FR"/>
        </w:rPr>
        <w:t>’</w:t>
      </w:r>
      <w:r w:rsidRPr="00017809">
        <w:rPr>
          <w:lang w:val="fr-FR"/>
        </w:rPr>
        <w:t>article (lorsque l</w:t>
      </w:r>
      <w:r w:rsidR="00A81310">
        <w:rPr>
          <w:lang w:val="fr-FR"/>
        </w:rPr>
        <w:t>’</w:t>
      </w:r>
      <w:r w:rsidRPr="00017809">
        <w:rPr>
          <w:lang w:val="fr-FR"/>
        </w:rPr>
        <w:t>année, le mois et le quantième sont connus, il y a lieu d</w:t>
      </w:r>
      <w:r w:rsidR="00A81310">
        <w:rPr>
          <w:lang w:val="fr-FR"/>
        </w:rPr>
        <w:t>’</w:t>
      </w:r>
      <w:r w:rsidRPr="00017809">
        <w:rPr>
          <w:lang w:val="fr-FR"/>
        </w:rPr>
        <w:t xml:space="preserve">appliquer les dispositions de la norme </w:t>
      </w:r>
      <w:hyperlink r:id="rId22" w:history="1">
        <w:r w:rsidRPr="00017809">
          <w:rPr>
            <w:rStyle w:val="Hyperlink"/>
            <w:lang w:val="fr-FR"/>
          </w:rPr>
          <w:t>ST.2</w:t>
        </w:r>
      </w:hyperlink>
      <w:r w:rsidRPr="00017809">
        <w:rPr>
          <w:lang w:val="fr-FR"/>
        </w:rPr>
        <w:t xml:space="preserve"> de l</w:t>
      </w:r>
      <w:r w:rsidR="00A81310">
        <w:rPr>
          <w:lang w:val="fr-FR"/>
        </w:rPr>
        <w:t>’</w:t>
      </w:r>
      <w:r w:rsidRPr="00017809">
        <w:rPr>
          <w:lang w:val="fr-FR"/>
        </w:rPr>
        <w:t>OMPI);</w:t>
      </w:r>
    </w:p>
    <w:p w:rsidR="00721857" w:rsidRPr="00017809" w:rsidRDefault="00721857" w:rsidP="00592704">
      <w:pPr>
        <w:pStyle w:val="List2RomB"/>
        <w:spacing w:after="0"/>
        <w:rPr>
          <w:lang w:val="fr-FR"/>
        </w:rPr>
      </w:pPr>
      <w:r w:rsidRPr="00017809">
        <w:rPr>
          <w:lang w:val="fr-FR"/>
        </w:rPr>
        <w:tab/>
        <w:t>v)</w:t>
      </w:r>
      <w:r w:rsidRPr="00017809">
        <w:rPr>
          <w:lang w:val="fr-FR"/>
        </w:rPr>
        <w:tab/>
      </w:r>
      <w:r w:rsidR="008978D6" w:rsidRPr="00017809">
        <w:rPr>
          <w:strike/>
          <w:shd w:val="clear" w:color="auto" w:fill="ECCACA"/>
          <w:lang w:val="fr-FR"/>
        </w:rPr>
        <w:t>le cas échéant</w:t>
      </w:r>
      <w:r w:rsidR="008978D6" w:rsidRPr="00017809">
        <w:rPr>
          <w:lang w:val="fr-FR"/>
        </w:rPr>
        <w:t xml:space="preserve"> </w:t>
      </w:r>
      <w:r w:rsidR="008978D6" w:rsidRPr="00017809">
        <w:rPr>
          <w:highlight w:val="yellow"/>
          <w:u w:val="single"/>
          <w:lang w:val="fr-FR"/>
        </w:rPr>
        <w:t>s</w:t>
      </w:r>
      <w:r w:rsidR="00A81310">
        <w:rPr>
          <w:highlight w:val="yellow"/>
          <w:u w:val="single"/>
          <w:lang w:val="fr-FR"/>
        </w:rPr>
        <w:t>’</w:t>
      </w:r>
      <w:r w:rsidR="008978D6" w:rsidRPr="00017809">
        <w:rPr>
          <w:highlight w:val="yellow"/>
          <w:u w:val="single"/>
          <w:lang w:val="fr-FR"/>
        </w:rPr>
        <w:t xml:space="preserve">ils sont </w:t>
      </w:r>
      <w:r w:rsidR="00734C5B" w:rsidRPr="00734C5B">
        <w:rPr>
          <w:highlight w:val="yellow"/>
          <w:u w:val="single"/>
          <w:lang w:val="fr-FR"/>
        </w:rPr>
        <w:t>disponibles</w:t>
      </w:r>
      <w:r w:rsidRPr="00017809">
        <w:rPr>
          <w:lang w:val="fr-FR"/>
        </w:rPr>
        <w:t>, l</w:t>
      </w:r>
      <w:r w:rsidR="00A81310">
        <w:rPr>
          <w:lang w:val="fr-FR"/>
        </w:rPr>
        <w:t>’</w:t>
      </w:r>
      <w:r w:rsidRPr="00017809">
        <w:rPr>
          <w:lang w:val="fr-FR"/>
        </w:rPr>
        <w:t>identificateur normalisé et le numéro attribué au document, par exemple ISBN 2</w:t>
      </w:r>
      <w:r w:rsidR="00157B24">
        <w:rPr>
          <w:lang w:val="fr-FR"/>
        </w:rPr>
        <w:noBreakHyphen/>
      </w:r>
      <w:r w:rsidRPr="00017809">
        <w:rPr>
          <w:lang w:val="fr-FR"/>
        </w:rPr>
        <w:t>7654</w:t>
      </w:r>
      <w:r w:rsidR="00157B24">
        <w:rPr>
          <w:lang w:val="fr-FR"/>
        </w:rPr>
        <w:noBreakHyphen/>
      </w:r>
      <w:r w:rsidRPr="00017809">
        <w:rPr>
          <w:lang w:val="fr-FR"/>
        </w:rPr>
        <w:t>0537, ISSN 1045</w:t>
      </w:r>
      <w:r w:rsidR="00157B24">
        <w:rPr>
          <w:lang w:val="fr-FR"/>
        </w:rPr>
        <w:noBreakHyphen/>
      </w:r>
      <w:r w:rsidRPr="00017809">
        <w:rPr>
          <w:lang w:val="fr-FR"/>
        </w:rPr>
        <w:t>1064.  Il convient de noter que ces numéros peuvent être différents pour un même titre selon qu</w:t>
      </w:r>
      <w:r w:rsidR="00A81310">
        <w:rPr>
          <w:lang w:val="fr-FR"/>
        </w:rPr>
        <w:t>’</w:t>
      </w:r>
      <w:r w:rsidRPr="00017809">
        <w:rPr>
          <w:lang w:val="fr-FR"/>
        </w:rPr>
        <w:t>il s</w:t>
      </w:r>
      <w:r w:rsidR="00A81310">
        <w:rPr>
          <w:lang w:val="fr-FR"/>
        </w:rPr>
        <w:t>’</w:t>
      </w:r>
      <w:r w:rsidRPr="00017809">
        <w:rPr>
          <w:lang w:val="fr-FR"/>
        </w:rPr>
        <w:t>agit de la version imprimée ou de la version électronique;</w:t>
      </w:r>
    </w:p>
    <w:p w:rsidR="00A81310" w:rsidRDefault="00721857" w:rsidP="00592704">
      <w:pPr>
        <w:pStyle w:val="List2RomB"/>
        <w:spacing w:after="0"/>
        <w:rPr>
          <w:lang w:val="fr-FR"/>
        </w:rPr>
      </w:pPr>
      <w:r w:rsidRPr="00017809">
        <w:rPr>
          <w:lang w:val="fr-FR"/>
        </w:rPr>
        <w:tab/>
        <w:t>vi)</w:t>
      </w:r>
      <w:r w:rsidRPr="00017809">
        <w:rPr>
          <w:lang w:val="fr-FR"/>
        </w:rPr>
        <w:tab/>
      </w:r>
      <w:r w:rsidRPr="00017809">
        <w:rPr>
          <w:vertAlign w:val="superscript"/>
          <w:lang w:val="fr-FR"/>
        </w:rPr>
        <w:fldChar w:fldCharType="begin"/>
      </w:r>
      <w:r w:rsidRPr="00017809">
        <w:rPr>
          <w:lang w:val="fr-FR"/>
        </w:rPr>
        <w:instrText xml:space="preserve"> REF Note1 \h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(1)</w:t>
      </w:r>
      <w:r w:rsidRPr="00017809">
        <w:rPr>
          <w:vertAlign w:val="superscript"/>
          <w:lang w:val="fr-FR"/>
        </w:rPr>
        <w:fldChar w:fldCharType="end"/>
      </w:r>
      <w:r w:rsidRPr="00017809">
        <w:rPr>
          <w:lang w:val="fr-FR"/>
        </w:rPr>
        <w:t>le cas échéant, les passages pertinents de l</w:t>
      </w:r>
      <w:r w:rsidR="00A81310">
        <w:rPr>
          <w:lang w:val="fr-FR"/>
        </w:rPr>
        <w:t>’</w:t>
      </w:r>
      <w:r w:rsidRPr="00017809">
        <w:rPr>
          <w:lang w:val="fr-FR"/>
        </w:rPr>
        <w:t>article ou les figures pertinentes des dessins.</w:t>
      </w:r>
    </w:p>
    <w:p w:rsidR="00A81310" w:rsidRDefault="00721857" w:rsidP="00592704">
      <w:pPr>
        <w:pStyle w:val="List0"/>
        <w:spacing w:after="0"/>
        <w:rPr>
          <w:lang w:val="fr-FR"/>
        </w:rPr>
      </w:pPr>
      <w:r w:rsidRPr="00017809">
        <w:rPr>
          <w:lang w:val="fr-FR"/>
        </w:rPr>
        <w:t>L</w:t>
      </w:r>
      <w:r w:rsidR="00A81310">
        <w:rPr>
          <w:lang w:val="fr-FR"/>
        </w:rPr>
        <w:t>’</w:t>
      </w:r>
      <w:r w:rsidRPr="00017809">
        <w:rPr>
          <w:lang w:val="fr-FR"/>
        </w:rPr>
        <w:t>exemple suivant illustre la façon de citer un article publié dans un périodique ou une autre publication en série conformément aux dispositions de l</w:t>
      </w:r>
      <w:r w:rsidR="00A81310">
        <w:rPr>
          <w:lang w:val="fr-FR"/>
        </w:rPr>
        <w:t>’</w:t>
      </w:r>
      <w:r w:rsidRPr="00017809">
        <w:rPr>
          <w:lang w:val="fr-FR"/>
        </w:rPr>
        <w:t>alinéa</w:t>
      </w:r>
      <w:r w:rsidR="008D4F22">
        <w:rPr>
          <w:lang w:val="fr-FR"/>
        </w:rPr>
        <w:t> </w:t>
      </w:r>
      <w:r w:rsidRPr="00017809">
        <w:rPr>
          <w:lang w:val="fr-FR"/>
        </w:rPr>
        <w:t>d) ci</w:t>
      </w:r>
      <w:r w:rsidR="00157B24">
        <w:rPr>
          <w:lang w:val="fr-FR"/>
        </w:rPr>
        <w:noBreakHyphen/>
      </w:r>
      <w:r w:rsidRPr="00017809">
        <w:rPr>
          <w:lang w:val="fr-FR"/>
        </w:rPr>
        <w:t>dessus :</w:t>
      </w:r>
    </w:p>
    <w:p w:rsidR="00721857" w:rsidRPr="00017809" w:rsidRDefault="00721857" w:rsidP="00592704">
      <w:pPr>
        <w:pStyle w:val="List1"/>
        <w:spacing w:after="0"/>
        <w:ind w:left="1701" w:hanging="1134"/>
        <w:rPr>
          <w:lang w:val="fr-FR"/>
        </w:rPr>
      </w:pPr>
      <w:r w:rsidRPr="009E208F">
        <w:t>Exemple</w:t>
      </w:r>
      <w:r w:rsidR="008D4F22" w:rsidRPr="009E208F">
        <w:t xml:space="preserve"> : </w:t>
      </w:r>
      <w:r w:rsidRPr="009E208F">
        <w:tab/>
        <w:t xml:space="preserve">DROP, JG.  Integrated Circuit Personalization at the Module Level.  </w:t>
      </w:r>
      <w:r w:rsidRPr="00017809">
        <w:rPr>
          <w:lang w:val="fr-FR"/>
        </w:rPr>
        <w:t>IBM </w:t>
      </w:r>
      <w:proofErr w:type="spellStart"/>
      <w:r w:rsidRPr="00017809">
        <w:rPr>
          <w:lang w:val="fr-FR"/>
        </w:rPr>
        <w:t>tech</w:t>
      </w:r>
      <w:proofErr w:type="spellEnd"/>
      <w:r w:rsidRPr="00017809">
        <w:rPr>
          <w:lang w:val="fr-FR"/>
        </w:rPr>
        <w:t xml:space="preserve">. </w:t>
      </w:r>
      <w:r w:rsidR="008D4F22">
        <w:rPr>
          <w:lang w:val="fr-FR"/>
        </w:rPr>
        <w:t xml:space="preserve"> </w:t>
      </w:r>
      <w:proofErr w:type="gramStart"/>
      <w:r w:rsidRPr="00017809">
        <w:rPr>
          <w:lang w:val="fr-FR"/>
        </w:rPr>
        <w:t>dis</w:t>
      </w:r>
      <w:proofErr w:type="gramEnd"/>
      <w:r w:rsidRPr="00017809">
        <w:rPr>
          <w:lang w:val="fr-FR"/>
        </w:rPr>
        <w:t>.</w:t>
      </w:r>
      <w:r w:rsidR="008D4F22">
        <w:rPr>
          <w:lang w:val="fr-FR"/>
        </w:rPr>
        <w:t xml:space="preserve"> </w:t>
      </w:r>
      <w:r w:rsidRPr="00017809">
        <w:rPr>
          <w:lang w:val="fr-FR"/>
        </w:rPr>
        <w:t xml:space="preserve"> </w:t>
      </w:r>
      <w:proofErr w:type="gramStart"/>
      <w:r w:rsidRPr="00017809">
        <w:rPr>
          <w:lang w:val="fr-FR"/>
        </w:rPr>
        <w:t>bull</w:t>
      </w:r>
      <w:proofErr w:type="gramEnd"/>
      <w:r w:rsidRPr="00017809">
        <w:rPr>
          <w:lang w:val="fr-FR"/>
        </w:rPr>
        <w:t>.  Octobre 1974, vol. 17, n°</w:t>
      </w:r>
      <w:r w:rsidR="008D4F22">
        <w:rPr>
          <w:lang w:val="fr-FR"/>
        </w:rPr>
        <w:t> </w:t>
      </w:r>
      <w:r w:rsidRPr="00017809">
        <w:rPr>
          <w:lang w:val="fr-FR"/>
        </w:rPr>
        <w:t>5, pages</w:t>
      </w:r>
      <w:r w:rsidR="008D4F22">
        <w:rPr>
          <w:lang w:val="fr-FR"/>
        </w:rPr>
        <w:t> </w:t>
      </w:r>
      <w:r w:rsidRPr="00017809">
        <w:rPr>
          <w:lang w:val="fr-FR"/>
        </w:rPr>
        <w:t>1344 et 1345, ISSN 2345</w:t>
      </w:r>
      <w:r w:rsidR="00157B24">
        <w:rPr>
          <w:lang w:val="fr-FR"/>
        </w:rPr>
        <w:noBreakHyphen/>
      </w:r>
      <w:r w:rsidRPr="00017809">
        <w:rPr>
          <w:lang w:val="fr-FR"/>
        </w:rPr>
        <w:t>6789.</w:t>
      </w:r>
    </w:p>
    <w:p w:rsidR="00721857" w:rsidRPr="00017809" w:rsidRDefault="00721857" w:rsidP="00592704">
      <w:pPr>
        <w:pStyle w:val="List0"/>
        <w:spacing w:after="0"/>
        <w:ind w:firstLine="567"/>
        <w:rPr>
          <w:lang w:val="fr-FR"/>
        </w:rPr>
      </w:pPr>
      <w:r w:rsidRPr="00017809">
        <w:rPr>
          <w:lang w:val="fr-FR"/>
        </w:rPr>
        <w:t>e)</w:t>
      </w:r>
      <w:r w:rsidRPr="00017809">
        <w:rPr>
          <w:lang w:val="fr-FR"/>
        </w:rPr>
        <w:tab/>
      </w:r>
      <w:r w:rsidRPr="00017809">
        <w:rPr>
          <w:i/>
          <w:lang w:val="fr-FR"/>
        </w:rPr>
        <w:t>S</w:t>
      </w:r>
      <w:r w:rsidR="00A81310">
        <w:rPr>
          <w:i/>
          <w:lang w:val="fr-FR"/>
        </w:rPr>
        <w:t>’</w:t>
      </w:r>
      <w:r w:rsidRPr="00017809">
        <w:rPr>
          <w:i/>
          <w:lang w:val="fr-FR"/>
        </w:rPr>
        <w:t>il s</w:t>
      </w:r>
      <w:r w:rsidR="00A81310">
        <w:rPr>
          <w:i/>
          <w:lang w:val="fr-FR"/>
        </w:rPr>
        <w:t>’</w:t>
      </w:r>
      <w:r w:rsidRPr="00017809">
        <w:rPr>
          <w:i/>
          <w:lang w:val="fr-FR"/>
        </w:rPr>
        <w:t>agit d</w:t>
      </w:r>
      <w:r w:rsidR="00A81310">
        <w:rPr>
          <w:i/>
          <w:lang w:val="fr-FR"/>
        </w:rPr>
        <w:t>’</w:t>
      </w:r>
      <w:r w:rsidRPr="00017809">
        <w:rPr>
          <w:i/>
          <w:lang w:val="fr-FR"/>
        </w:rPr>
        <w:t>un abrégé non publié avec le document complet qui lui sert de base</w:t>
      </w:r>
      <w:r w:rsidR="008D4F22">
        <w:rPr>
          <w:lang w:val="fr-FR"/>
        </w:rPr>
        <w:t> </w:t>
      </w:r>
      <w:r w:rsidRPr="00017809">
        <w:rPr>
          <w:lang w:val="fr-FR"/>
        </w:rPr>
        <w:t>:</w:t>
      </w:r>
    </w:p>
    <w:p w:rsidR="00721857" w:rsidRPr="00017809" w:rsidRDefault="00721857" w:rsidP="00592704">
      <w:pPr>
        <w:pStyle w:val="List0R"/>
        <w:spacing w:after="0"/>
        <w:rPr>
          <w:lang w:val="fr-FR"/>
        </w:rPr>
      </w:pPr>
      <w:proofErr w:type="gramStart"/>
      <w:r w:rsidRPr="00017809">
        <w:rPr>
          <w:lang w:val="fr-FR"/>
        </w:rPr>
        <w:t>les</w:t>
      </w:r>
      <w:proofErr w:type="gramEnd"/>
      <w:r w:rsidRPr="00017809">
        <w:rPr>
          <w:lang w:val="fr-FR"/>
        </w:rPr>
        <w:t xml:space="preserve"> éléments d</w:t>
      </w:r>
      <w:r w:rsidR="00A81310">
        <w:rPr>
          <w:lang w:val="fr-FR"/>
        </w:rPr>
        <w:t>’</w:t>
      </w:r>
      <w:r w:rsidRPr="00017809">
        <w:rPr>
          <w:lang w:val="fr-FR"/>
        </w:rPr>
        <w:t>identification du document contenant l</w:t>
      </w:r>
      <w:r w:rsidR="00A81310">
        <w:rPr>
          <w:lang w:val="fr-FR"/>
        </w:rPr>
        <w:t>’</w:t>
      </w:r>
      <w:r w:rsidRPr="00017809">
        <w:rPr>
          <w:lang w:val="fr-FR"/>
        </w:rPr>
        <w:t>abrégé, de l</w:t>
      </w:r>
      <w:r w:rsidR="00A81310">
        <w:rPr>
          <w:lang w:val="fr-FR"/>
        </w:rPr>
        <w:t>’</w:t>
      </w:r>
      <w:r w:rsidRPr="00017809">
        <w:rPr>
          <w:lang w:val="fr-FR"/>
        </w:rPr>
        <w:t>abrégé et du document complet doivent être indiqués sur la base des données bibliographiques disponibles à cet égard.</w:t>
      </w:r>
    </w:p>
    <w:p w:rsidR="00A81310" w:rsidRDefault="00721857" w:rsidP="00592704">
      <w:pPr>
        <w:pStyle w:val="List0"/>
        <w:keepNext/>
        <w:spacing w:after="0"/>
        <w:rPr>
          <w:lang w:val="fr-FR"/>
        </w:rPr>
      </w:pPr>
      <w:r w:rsidRPr="00017809">
        <w:rPr>
          <w:lang w:val="fr-FR"/>
        </w:rPr>
        <w:t>Les exemples suivants illustrent la façon de citer un abrégé conformément aux dispositions de l</w:t>
      </w:r>
      <w:r w:rsidR="00A81310">
        <w:rPr>
          <w:lang w:val="fr-FR"/>
        </w:rPr>
        <w:t>’</w:t>
      </w:r>
      <w:r w:rsidRPr="00017809">
        <w:rPr>
          <w:lang w:val="fr-FR"/>
        </w:rPr>
        <w:t>alinéa</w:t>
      </w:r>
      <w:r w:rsidR="008D4F22">
        <w:rPr>
          <w:lang w:val="fr-FR"/>
        </w:rPr>
        <w:t> </w:t>
      </w:r>
      <w:r w:rsidRPr="00017809">
        <w:rPr>
          <w:lang w:val="fr-FR"/>
        </w:rPr>
        <w:t>e) ci</w:t>
      </w:r>
      <w:r w:rsidR="00157B24">
        <w:rPr>
          <w:lang w:val="fr-FR"/>
        </w:rPr>
        <w:noBreakHyphen/>
      </w:r>
      <w:r w:rsidRPr="00017809">
        <w:rPr>
          <w:lang w:val="fr-FR"/>
        </w:rPr>
        <w:t>dessus :</w:t>
      </w:r>
    </w:p>
    <w:p w:rsidR="00721857" w:rsidRPr="009E208F" w:rsidRDefault="00721857" w:rsidP="00592704">
      <w:pPr>
        <w:pStyle w:val="List1"/>
        <w:spacing w:after="0"/>
        <w:ind w:left="1701" w:hanging="1134"/>
      </w:pPr>
      <w:r w:rsidRPr="009E208F">
        <w:t>Exemple 1</w:t>
      </w:r>
      <w:r w:rsidR="008D4F22" w:rsidRPr="009E208F">
        <w:t xml:space="preserve"> : </w:t>
      </w:r>
      <w:r w:rsidRPr="009E208F">
        <w:tab/>
        <w:t xml:space="preserve">SHETULOV, DI.  Surface Effects During Metal Fatigue. </w:t>
      </w:r>
      <w:r w:rsidR="008D4F22" w:rsidRPr="009E208F">
        <w:t xml:space="preserve"> </w:t>
      </w:r>
      <w:r w:rsidRPr="009E208F">
        <w:t>Fiz.</w:t>
      </w:r>
      <w:r w:rsidR="00157B24" w:rsidRPr="009E208F">
        <w:noBreakHyphen/>
      </w:r>
      <w:r w:rsidRPr="009E208F">
        <w:t xml:space="preserve">Him. </w:t>
      </w:r>
      <w:r w:rsidR="008D4F22" w:rsidRPr="009E208F">
        <w:t xml:space="preserve"> </w:t>
      </w:r>
      <w:r w:rsidRPr="009E208F">
        <w:t xml:space="preserve">Meh. </w:t>
      </w:r>
      <w:r w:rsidR="008D4F22" w:rsidRPr="009E208F">
        <w:t xml:space="preserve"> </w:t>
      </w:r>
      <w:r w:rsidRPr="009E208F">
        <w:t xml:space="preserve">Mater. </w:t>
      </w:r>
      <w:r w:rsidR="008D4F22" w:rsidRPr="009E208F">
        <w:t xml:space="preserve"> </w:t>
      </w:r>
      <w:r w:rsidRPr="009E208F">
        <w:t>1971, 7(29), 7</w:t>
      </w:r>
      <w:r w:rsidR="00157B24" w:rsidRPr="009E208F">
        <w:noBreakHyphen/>
      </w:r>
      <w:r w:rsidRPr="009E208F">
        <w:t>11 (Russ.).  Columbus, OH, USA : Chemical abstracts, Vol. 75, No. 20, 1</w:t>
      </w:r>
      <w:r w:rsidR="00A81310" w:rsidRPr="009E208F">
        <w:t>5 novembre 19</w:t>
      </w:r>
      <w:r w:rsidRPr="009E208F">
        <w:t>71, page 163, colonne 1, abrégé n° 120718k.</w:t>
      </w:r>
    </w:p>
    <w:p w:rsidR="00721857" w:rsidRPr="009E208F" w:rsidRDefault="00721857" w:rsidP="00592704">
      <w:pPr>
        <w:pStyle w:val="List1"/>
        <w:spacing w:after="0"/>
        <w:ind w:left="1701" w:hanging="1134"/>
      </w:pPr>
      <w:r w:rsidRPr="009E208F">
        <w:t>Exemple 2</w:t>
      </w:r>
      <w:r w:rsidR="008D4F22" w:rsidRPr="009E208F">
        <w:t xml:space="preserve"> : </w:t>
      </w:r>
      <w:r w:rsidRPr="009E208F">
        <w:tab/>
        <w:t>JP 3</w:t>
      </w:r>
      <w:r w:rsidR="00157B24" w:rsidRPr="009E208F">
        <w:noBreakHyphen/>
      </w:r>
      <w:r w:rsidRPr="009E208F">
        <w:t>2404 A (FUDO).  Patent Abstracts of Japan, vol.15, n</w:t>
      </w:r>
      <w:r w:rsidRPr="00017809">
        <w:rPr>
          <w:lang w:val="fr-FR"/>
        </w:rPr>
        <w:sym w:font="Symbol" w:char="F0B0"/>
      </w:r>
      <w:r w:rsidRPr="009E208F">
        <w:t xml:space="preserve"> 105 (M</w:t>
      </w:r>
      <w:r w:rsidR="00157B24" w:rsidRPr="009E208F">
        <w:noBreakHyphen/>
      </w:r>
      <w:r w:rsidRPr="009E208F">
        <w:t>1092), 1991.03.13 (abrégé).</w:t>
      </w:r>
    </w:p>
    <w:p w:rsidR="00721857" w:rsidRPr="00017809" w:rsidRDefault="00721857" w:rsidP="00592704">
      <w:pPr>
        <w:pStyle w:val="List1"/>
        <w:spacing w:after="0"/>
        <w:ind w:left="1701" w:hanging="1134"/>
        <w:rPr>
          <w:lang w:val="fr-FR"/>
        </w:rPr>
      </w:pPr>
      <w:r w:rsidRPr="00017809">
        <w:rPr>
          <w:lang w:val="fr-FR"/>
        </w:rPr>
        <w:t>Exemple 3</w:t>
      </w:r>
      <w:r w:rsidR="008D4F22">
        <w:rPr>
          <w:lang w:val="fr-FR"/>
        </w:rPr>
        <w:t xml:space="preserve"> : </w:t>
      </w:r>
      <w:r w:rsidRPr="00017809">
        <w:rPr>
          <w:lang w:val="fr-FR"/>
        </w:rPr>
        <w:tab/>
        <w:t>SU 1374109 A (KARELIN, VI) 1988.02.15 (abrégé), Soviet Patents Abstracts, section</w:t>
      </w:r>
      <w:r w:rsidR="008D4F22">
        <w:rPr>
          <w:lang w:val="fr-FR"/>
        </w:rPr>
        <w:t> </w:t>
      </w:r>
      <w:r w:rsidRPr="00017809">
        <w:rPr>
          <w:lang w:val="fr-FR"/>
        </w:rPr>
        <w:t>E1, semaine 8836, Londres : Derwent Publications Ltd., classe S, AN 88</w:t>
      </w:r>
      <w:r w:rsidR="00157B24">
        <w:rPr>
          <w:lang w:val="fr-FR"/>
        </w:rPr>
        <w:noBreakHyphen/>
      </w:r>
      <w:r w:rsidRPr="00017809">
        <w:rPr>
          <w:lang w:val="fr-FR"/>
        </w:rPr>
        <w:t>255351.</w:t>
      </w:r>
    </w:p>
    <w:p w:rsidR="008978D6" w:rsidRPr="00017809" w:rsidRDefault="008978D6" w:rsidP="00592704">
      <w:pPr>
        <w:pStyle w:val="List0R"/>
        <w:spacing w:after="0"/>
        <w:rPr>
          <w:i/>
          <w:highlight w:val="yellow"/>
          <w:u w:val="single"/>
          <w:lang w:val="fr-FR"/>
        </w:rPr>
      </w:pPr>
      <w:r w:rsidRPr="00017809">
        <w:rPr>
          <w:highlight w:val="yellow"/>
          <w:u w:val="single"/>
          <w:lang w:val="fr-FR"/>
        </w:rPr>
        <w:t>f)</w:t>
      </w:r>
      <w:r w:rsidRPr="00017809">
        <w:rPr>
          <w:highlight w:val="yellow"/>
          <w:u w:val="single"/>
          <w:lang w:val="fr-FR"/>
        </w:rPr>
        <w:tab/>
      </w:r>
      <w:r w:rsidR="007453DA" w:rsidRPr="00017809">
        <w:rPr>
          <w:i/>
          <w:highlight w:val="yellow"/>
          <w:u w:val="single"/>
          <w:lang w:val="fr-FR"/>
        </w:rPr>
        <w:t>S</w:t>
      </w:r>
      <w:r w:rsidR="00A81310">
        <w:rPr>
          <w:i/>
          <w:highlight w:val="yellow"/>
          <w:u w:val="single"/>
          <w:lang w:val="fr-FR"/>
        </w:rPr>
        <w:t>’</w:t>
      </w:r>
      <w:r w:rsidR="007453DA" w:rsidRPr="00017809">
        <w:rPr>
          <w:i/>
          <w:highlight w:val="yellow"/>
          <w:u w:val="single"/>
          <w:lang w:val="fr-FR"/>
        </w:rPr>
        <w:t>il s</w:t>
      </w:r>
      <w:r w:rsidR="00A81310">
        <w:rPr>
          <w:i/>
          <w:highlight w:val="yellow"/>
          <w:u w:val="single"/>
          <w:lang w:val="fr-FR"/>
        </w:rPr>
        <w:t>’</w:t>
      </w:r>
      <w:r w:rsidR="007453DA" w:rsidRPr="00017809">
        <w:rPr>
          <w:i/>
          <w:highlight w:val="yellow"/>
          <w:u w:val="single"/>
          <w:lang w:val="fr-FR"/>
        </w:rPr>
        <w:t>agit d</w:t>
      </w:r>
      <w:r w:rsidR="00A81310">
        <w:rPr>
          <w:i/>
          <w:highlight w:val="yellow"/>
          <w:u w:val="single"/>
          <w:lang w:val="fr-FR"/>
        </w:rPr>
        <w:t>’</w:t>
      </w:r>
      <w:r w:rsidR="007453DA" w:rsidRPr="00017809">
        <w:rPr>
          <w:i/>
          <w:highlight w:val="yellow"/>
          <w:u w:val="single"/>
          <w:lang w:val="fr-FR"/>
        </w:rPr>
        <w:t xml:space="preserve">un </w:t>
      </w:r>
      <w:r w:rsidRPr="00017809">
        <w:rPr>
          <w:i/>
          <w:highlight w:val="yellow"/>
          <w:u w:val="single"/>
          <w:lang w:val="fr-FR"/>
        </w:rPr>
        <w:t xml:space="preserve">document </w:t>
      </w:r>
      <w:r w:rsidR="007453DA" w:rsidRPr="00017809">
        <w:rPr>
          <w:i/>
          <w:highlight w:val="yellow"/>
          <w:u w:val="single"/>
          <w:lang w:val="fr-FR"/>
        </w:rPr>
        <w:t>produit par un organisme de normalisation</w:t>
      </w:r>
      <w:r w:rsidRPr="00017809">
        <w:rPr>
          <w:i/>
          <w:highlight w:val="yellow"/>
          <w:u w:val="single"/>
          <w:lang w:val="fr-FR"/>
        </w:rPr>
        <w:t xml:space="preserve"> </w:t>
      </w:r>
      <w:r w:rsidR="007453DA" w:rsidRPr="00017809">
        <w:rPr>
          <w:i/>
          <w:highlight w:val="yellow"/>
          <w:u w:val="single"/>
          <w:lang w:val="fr-FR"/>
        </w:rPr>
        <w:t>tel que l</w:t>
      </w:r>
      <w:r w:rsidR="00A81310">
        <w:rPr>
          <w:i/>
          <w:highlight w:val="yellow"/>
          <w:u w:val="single"/>
          <w:lang w:val="fr-FR"/>
        </w:rPr>
        <w:t>’</w:t>
      </w:r>
      <w:r w:rsidRPr="00017809">
        <w:rPr>
          <w:i/>
          <w:highlight w:val="yellow"/>
          <w:u w:val="single"/>
          <w:lang w:val="fr-FR"/>
        </w:rPr>
        <w:t xml:space="preserve">ISO, </w:t>
      </w:r>
      <w:r w:rsidR="007453DA" w:rsidRPr="00017809">
        <w:rPr>
          <w:i/>
          <w:highlight w:val="yellow"/>
          <w:u w:val="single"/>
          <w:lang w:val="fr-FR"/>
        </w:rPr>
        <w:t>l</w:t>
      </w:r>
      <w:r w:rsidR="00A81310">
        <w:rPr>
          <w:i/>
          <w:highlight w:val="yellow"/>
          <w:u w:val="single"/>
          <w:lang w:val="fr-FR"/>
        </w:rPr>
        <w:t>’</w:t>
      </w:r>
      <w:r w:rsidR="007453DA" w:rsidRPr="00017809">
        <w:rPr>
          <w:i/>
          <w:highlight w:val="yellow"/>
          <w:u w:val="single"/>
          <w:lang w:val="fr-FR"/>
        </w:rPr>
        <w:t>UIT et l</w:t>
      </w:r>
      <w:r w:rsidR="00A81310">
        <w:rPr>
          <w:i/>
          <w:highlight w:val="yellow"/>
          <w:u w:val="single"/>
          <w:lang w:val="fr-FR"/>
        </w:rPr>
        <w:t>’</w:t>
      </w:r>
      <w:r w:rsidRPr="00017809">
        <w:rPr>
          <w:i/>
          <w:highlight w:val="yellow"/>
          <w:u w:val="single"/>
          <w:lang w:val="fr-FR"/>
        </w:rPr>
        <w:t>ETSI</w:t>
      </w:r>
      <w:r w:rsidR="007453DA" w:rsidRPr="00017809">
        <w:rPr>
          <w:i/>
          <w:highlight w:val="yellow"/>
          <w:u w:val="single"/>
          <w:lang w:val="fr-FR"/>
        </w:rPr>
        <w:t> </w:t>
      </w:r>
      <w:r w:rsidRPr="00017809">
        <w:rPr>
          <w:i/>
          <w:highlight w:val="yellow"/>
          <w:u w:val="single"/>
          <w:lang w:val="fr-FR"/>
        </w:rPr>
        <w:t>:</w:t>
      </w:r>
    </w:p>
    <w:p w:rsidR="008978D6" w:rsidRPr="00017809" w:rsidRDefault="008978D6" w:rsidP="00592704">
      <w:pPr>
        <w:pStyle w:val="List2RomB"/>
        <w:spacing w:after="0"/>
        <w:rPr>
          <w:highlight w:val="yellow"/>
          <w:u w:val="single"/>
          <w:lang w:val="fr-FR"/>
        </w:rPr>
      </w:pPr>
      <w:r w:rsidRPr="00017809">
        <w:rPr>
          <w:highlight w:val="yellow"/>
          <w:u w:val="single"/>
          <w:lang w:val="fr-FR"/>
        </w:rPr>
        <w:tab/>
        <w:t>i)</w:t>
      </w:r>
      <w:r w:rsidRPr="00017809">
        <w:rPr>
          <w:highlight w:val="yellow"/>
          <w:u w:val="single"/>
          <w:lang w:val="fr-FR"/>
        </w:rPr>
        <w:tab/>
      </w:r>
      <w:r w:rsidR="007453DA" w:rsidRPr="00017809">
        <w:rPr>
          <w:highlight w:val="yellow"/>
          <w:u w:val="single"/>
          <w:lang w:val="fr-FR"/>
        </w:rPr>
        <w:t>s</w:t>
      </w:r>
      <w:r w:rsidR="00A81310">
        <w:rPr>
          <w:highlight w:val="yellow"/>
          <w:u w:val="single"/>
          <w:lang w:val="fr-FR"/>
        </w:rPr>
        <w:t>’</w:t>
      </w:r>
      <w:r w:rsidR="007453DA" w:rsidRPr="00017809">
        <w:rPr>
          <w:highlight w:val="yellow"/>
          <w:u w:val="single"/>
          <w:lang w:val="fr-FR"/>
        </w:rPr>
        <w:t>il est connu</w:t>
      </w:r>
      <w:r w:rsidRPr="00017809">
        <w:rPr>
          <w:highlight w:val="yellow"/>
          <w:u w:val="single"/>
          <w:lang w:val="fr-FR"/>
        </w:rPr>
        <w:t xml:space="preserve">, </w:t>
      </w:r>
      <w:r w:rsidR="007453DA" w:rsidRPr="00017809">
        <w:rPr>
          <w:highlight w:val="yellow"/>
          <w:u w:val="single"/>
          <w:lang w:val="fr-FR"/>
        </w:rPr>
        <w:t>le nom de l</w:t>
      </w:r>
      <w:r w:rsidR="00A81310">
        <w:rPr>
          <w:highlight w:val="yellow"/>
          <w:u w:val="single"/>
          <w:lang w:val="fr-FR"/>
        </w:rPr>
        <w:t>’</w:t>
      </w:r>
      <w:r w:rsidR="007453DA" w:rsidRPr="00017809">
        <w:rPr>
          <w:highlight w:val="yellow"/>
          <w:u w:val="single"/>
          <w:lang w:val="fr-FR"/>
        </w:rPr>
        <w:t>auteur (en lettres majuscules</w:t>
      </w:r>
      <w:proofErr w:type="gramStart"/>
      <w:r w:rsidR="007453DA" w:rsidRPr="00017809">
        <w:rPr>
          <w:highlight w:val="yellow"/>
          <w:u w:val="single"/>
          <w:lang w:val="fr-FR"/>
        </w:rPr>
        <w:t>)</w:t>
      </w:r>
      <w:r w:rsidRPr="00017809">
        <w:rPr>
          <w:highlight w:val="yellow"/>
          <w:u w:val="single"/>
          <w:vertAlign w:val="superscript"/>
          <w:lang w:val="fr-FR"/>
        </w:rPr>
        <w:t>(</w:t>
      </w:r>
      <w:proofErr w:type="gramEnd"/>
      <w:r w:rsidRPr="00017809">
        <w:rPr>
          <w:highlight w:val="yellow"/>
          <w:u w:val="single"/>
          <w:vertAlign w:val="superscript"/>
          <w:lang w:val="fr-FR"/>
        </w:rPr>
        <w:t>3)</w:t>
      </w:r>
      <w:r w:rsidRPr="00017809">
        <w:rPr>
          <w:highlight w:val="yellow"/>
          <w:u w:val="single"/>
          <w:lang w:val="fr-FR"/>
        </w:rPr>
        <w:t xml:space="preserve">.  </w:t>
      </w:r>
      <w:r w:rsidR="007453DA" w:rsidRPr="00017809">
        <w:rPr>
          <w:highlight w:val="yellow"/>
          <w:u w:val="single"/>
          <w:lang w:val="fr-FR"/>
        </w:rPr>
        <w:t>En cas de pluralité d</w:t>
      </w:r>
      <w:r w:rsidR="00A81310">
        <w:rPr>
          <w:highlight w:val="yellow"/>
          <w:u w:val="single"/>
          <w:lang w:val="fr-FR"/>
        </w:rPr>
        <w:t>’</w:t>
      </w:r>
      <w:r w:rsidR="007453DA" w:rsidRPr="00017809">
        <w:rPr>
          <w:highlight w:val="yellow"/>
          <w:u w:val="single"/>
          <w:lang w:val="fr-FR"/>
        </w:rPr>
        <w:t xml:space="preserve">auteurs, </w:t>
      </w:r>
      <w:r w:rsidR="00734C5B">
        <w:rPr>
          <w:highlight w:val="yellow"/>
          <w:u w:val="single"/>
          <w:lang w:val="fr-FR"/>
        </w:rPr>
        <w:t>il convient d</w:t>
      </w:r>
      <w:r w:rsidR="00A81310">
        <w:rPr>
          <w:highlight w:val="yellow"/>
          <w:u w:val="single"/>
          <w:lang w:val="fr-FR"/>
        </w:rPr>
        <w:t>’</w:t>
      </w:r>
      <w:r w:rsidR="00734C5B">
        <w:rPr>
          <w:highlight w:val="yellow"/>
          <w:u w:val="single"/>
          <w:lang w:val="fr-FR"/>
        </w:rPr>
        <w:t xml:space="preserve">indiquer </w:t>
      </w:r>
      <w:r w:rsidR="007453DA" w:rsidRPr="00017809">
        <w:rPr>
          <w:highlight w:val="yellow"/>
          <w:u w:val="single"/>
          <w:lang w:val="fr-FR"/>
        </w:rPr>
        <w:t>tous les noms ou le nom du premier auteur suivi de “et al</w:t>
      </w:r>
      <w:proofErr w:type="gramStart"/>
      <w:r w:rsidR="007453DA" w:rsidRPr="00017809">
        <w:rPr>
          <w:highlight w:val="yellow"/>
          <w:u w:val="single"/>
          <w:lang w:val="fr-FR"/>
        </w:rPr>
        <w:t>.</w:t>
      </w:r>
      <w:r w:rsidRPr="00017809">
        <w:rPr>
          <w:highlight w:val="yellow"/>
          <w:u w:val="single"/>
          <w:lang w:val="fr-FR"/>
        </w:rPr>
        <w:t>;</w:t>
      </w:r>
      <w:proofErr w:type="gramEnd"/>
    </w:p>
    <w:p w:rsidR="008978D6" w:rsidRPr="00017809" w:rsidRDefault="008978D6" w:rsidP="00592704">
      <w:pPr>
        <w:pStyle w:val="List2RomB"/>
        <w:spacing w:after="0"/>
        <w:rPr>
          <w:highlight w:val="yellow"/>
          <w:u w:val="single"/>
          <w:lang w:val="fr-FR"/>
        </w:rPr>
      </w:pPr>
      <w:r w:rsidRPr="00017809">
        <w:rPr>
          <w:highlight w:val="yellow"/>
          <w:u w:val="single"/>
          <w:lang w:val="fr-FR"/>
        </w:rPr>
        <w:tab/>
        <w:t>ii)</w:t>
      </w:r>
      <w:r w:rsidRPr="00017809">
        <w:rPr>
          <w:highlight w:val="yellow"/>
          <w:u w:val="single"/>
          <w:lang w:val="fr-FR"/>
        </w:rPr>
        <w:tab/>
      </w:r>
      <w:r w:rsidR="007453DA" w:rsidRPr="00017809">
        <w:rPr>
          <w:highlight w:val="yellow"/>
          <w:u w:val="single"/>
          <w:lang w:val="fr-FR"/>
        </w:rPr>
        <w:t>s</w:t>
      </w:r>
      <w:r w:rsidR="00A81310">
        <w:rPr>
          <w:highlight w:val="yellow"/>
          <w:u w:val="single"/>
          <w:lang w:val="fr-FR"/>
        </w:rPr>
        <w:t>’</w:t>
      </w:r>
      <w:r w:rsidR="007453DA" w:rsidRPr="00017809">
        <w:rPr>
          <w:highlight w:val="yellow"/>
          <w:u w:val="single"/>
          <w:lang w:val="fr-FR"/>
        </w:rPr>
        <w:t xml:space="preserve">il est </w:t>
      </w:r>
      <w:r w:rsidR="00734C5B">
        <w:rPr>
          <w:highlight w:val="yellow"/>
          <w:u w:val="single"/>
          <w:lang w:val="fr-FR"/>
        </w:rPr>
        <w:t>disponible</w:t>
      </w:r>
      <w:r w:rsidR="007453DA" w:rsidRPr="00017809">
        <w:rPr>
          <w:highlight w:val="yellow"/>
          <w:u w:val="single"/>
          <w:lang w:val="fr-FR"/>
        </w:rPr>
        <w:t>, le titre</w:t>
      </w:r>
      <w:r w:rsidRPr="00017809">
        <w:rPr>
          <w:highlight w:val="yellow"/>
          <w:u w:val="single"/>
          <w:lang w:val="fr-FR"/>
        </w:rPr>
        <w:t>;</w:t>
      </w:r>
    </w:p>
    <w:p w:rsidR="008978D6" w:rsidRPr="00017809" w:rsidRDefault="008978D6" w:rsidP="00592704">
      <w:pPr>
        <w:pStyle w:val="List2RomB"/>
        <w:spacing w:after="0"/>
        <w:rPr>
          <w:highlight w:val="yellow"/>
          <w:u w:val="single"/>
          <w:lang w:val="fr-FR"/>
        </w:rPr>
      </w:pPr>
      <w:r w:rsidRPr="00017809">
        <w:rPr>
          <w:highlight w:val="yellow"/>
          <w:u w:val="single"/>
          <w:lang w:val="fr-FR"/>
        </w:rPr>
        <w:tab/>
        <w:t>iii)</w:t>
      </w:r>
      <w:r w:rsidRPr="00017809">
        <w:rPr>
          <w:highlight w:val="yellow"/>
          <w:u w:val="single"/>
          <w:lang w:val="fr-FR"/>
        </w:rPr>
        <w:tab/>
      </w:r>
      <w:r w:rsidR="007453DA" w:rsidRPr="00017809">
        <w:rPr>
          <w:highlight w:val="yellow"/>
          <w:u w:val="single"/>
          <w:lang w:val="fr-FR"/>
        </w:rPr>
        <w:t>le nom complet ou l</w:t>
      </w:r>
      <w:r w:rsidR="00A81310">
        <w:rPr>
          <w:highlight w:val="yellow"/>
          <w:u w:val="single"/>
          <w:lang w:val="fr-FR"/>
        </w:rPr>
        <w:t>’</w:t>
      </w:r>
      <w:r w:rsidR="007453DA" w:rsidRPr="00017809">
        <w:rPr>
          <w:highlight w:val="yellow"/>
          <w:u w:val="single"/>
          <w:lang w:val="fr-FR"/>
        </w:rPr>
        <w:t>acronyme connu de l</w:t>
      </w:r>
      <w:r w:rsidR="00A81310">
        <w:rPr>
          <w:highlight w:val="yellow"/>
          <w:u w:val="single"/>
          <w:lang w:val="fr-FR"/>
        </w:rPr>
        <w:t>’</w:t>
      </w:r>
      <w:r w:rsidR="007453DA" w:rsidRPr="00017809">
        <w:rPr>
          <w:highlight w:val="yellow"/>
          <w:u w:val="single"/>
          <w:lang w:val="fr-FR"/>
        </w:rPr>
        <w:t>organisme de normalisation en lettres majuscules</w:t>
      </w:r>
      <w:r w:rsidRPr="00017809">
        <w:rPr>
          <w:highlight w:val="yellow"/>
          <w:u w:val="single"/>
          <w:lang w:val="fr-FR"/>
        </w:rPr>
        <w:t xml:space="preserve">, </w:t>
      </w:r>
      <w:r w:rsidR="00A81310">
        <w:rPr>
          <w:highlight w:val="yellow"/>
          <w:u w:val="single"/>
          <w:lang w:val="fr-FR"/>
        </w:rPr>
        <w:t>y compris</w:t>
      </w:r>
      <w:r w:rsidR="007453DA" w:rsidRPr="00017809">
        <w:rPr>
          <w:highlight w:val="yellow"/>
          <w:u w:val="single"/>
          <w:lang w:val="fr-FR"/>
        </w:rPr>
        <w:t>, s</w:t>
      </w:r>
      <w:r w:rsidR="00A81310">
        <w:rPr>
          <w:highlight w:val="yellow"/>
          <w:u w:val="single"/>
          <w:lang w:val="fr-FR"/>
        </w:rPr>
        <w:t>’</w:t>
      </w:r>
      <w:r w:rsidR="007453DA" w:rsidRPr="00017809">
        <w:rPr>
          <w:highlight w:val="yellow"/>
          <w:u w:val="single"/>
          <w:lang w:val="fr-FR"/>
        </w:rPr>
        <w:t>il est connu, celui du groupe de travail concerné</w:t>
      </w:r>
      <w:r w:rsidRPr="00017809">
        <w:rPr>
          <w:highlight w:val="yellow"/>
          <w:u w:val="single"/>
          <w:lang w:val="fr-FR"/>
        </w:rPr>
        <w:t>;</w:t>
      </w:r>
    </w:p>
    <w:p w:rsidR="008978D6" w:rsidRPr="00017809" w:rsidRDefault="008978D6" w:rsidP="00592704">
      <w:pPr>
        <w:pStyle w:val="List2RomB"/>
        <w:spacing w:after="0"/>
        <w:rPr>
          <w:highlight w:val="yellow"/>
          <w:u w:val="single"/>
          <w:lang w:val="fr-FR"/>
        </w:rPr>
      </w:pPr>
      <w:r w:rsidRPr="00017809">
        <w:rPr>
          <w:highlight w:val="yellow"/>
          <w:u w:val="single"/>
          <w:lang w:val="fr-FR"/>
        </w:rPr>
        <w:tab/>
        <w:t>iv)</w:t>
      </w:r>
      <w:r w:rsidRPr="00017809">
        <w:rPr>
          <w:highlight w:val="yellow"/>
          <w:u w:val="single"/>
          <w:lang w:val="fr-FR"/>
        </w:rPr>
        <w:tab/>
      </w:r>
      <w:r w:rsidR="007453DA" w:rsidRPr="00017809">
        <w:rPr>
          <w:highlight w:val="yellow"/>
          <w:u w:val="single"/>
          <w:lang w:val="fr-FR"/>
        </w:rPr>
        <w:t xml:space="preserve">le numéro de référence </w:t>
      </w:r>
      <w:r w:rsidR="00B36C2A" w:rsidRPr="00017809">
        <w:rPr>
          <w:highlight w:val="yellow"/>
          <w:u w:val="single"/>
          <w:lang w:val="fr-FR"/>
        </w:rPr>
        <w:t>normalisé</w:t>
      </w:r>
      <w:r w:rsidR="007453DA" w:rsidRPr="00017809">
        <w:rPr>
          <w:highlight w:val="yellow"/>
          <w:u w:val="single"/>
          <w:lang w:val="fr-FR"/>
        </w:rPr>
        <w:t xml:space="preserve"> </w:t>
      </w:r>
      <w:r w:rsidRPr="00017809">
        <w:rPr>
          <w:highlight w:val="yellow"/>
          <w:u w:val="single"/>
          <w:lang w:val="fr-FR"/>
        </w:rPr>
        <w:t xml:space="preserve">unique </w:t>
      </w:r>
      <w:r w:rsidR="007453DA" w:rsidRPr="00017809">
        <w:rPr>
          <w:highlight w:val="yellow"/>
          <w:u w:val="single"/>
          <w:lang w:val="fr-FR"/>
        </w:rPr>
        <w:t xml:space="preserve">utilisé par </w:t>
      </w:r>
      <w:r w:rsidR="00B36C2A" w:rsidRPr="00017809">
        <w:rPr>
          <w:highlight w:val="yellow"/>
          <w:u w:val="single"/>
          <w:lang w:val="fr-FR"/>
        </w:rPr>
        <w:t>l</w:t>
      </w:r>
      <w:r w:rsidR="00A81310">
        <w:rPr>
          <w:highlight w:val="yellow"/>
          <w:u w:val="single"/>
          <w:lang w:val="fr-FR"/>
        </w:rPr>
        <w:t>’</w:t>
      </w:r>
      <w:r w:rsidR="00B36C2A" w:rsidRPr="00017809">
        <w:rPr>
          <w:highlight w:val="yellow"/>
          <w:u w:val="single"/>
          <w:lang w:val="fr-FR"/>
        </w:rPr>
        <w:t>organisme de normalisation</w:t>
      </w:r>
      <w:r w:rsidRPr="00017809">
        <w:rPr>
          <w:highlight w:val="yellow"/>
          <w:u w:val="single"/>
          <w:lang w:val="fr-FR"/>
        </w:rPr>
        <w:t xml:space="preserve">, </w:t>
      </w:r>
      <w:r w:rsidR="00B36C2A" w:rsidRPr="00017809">
        <w:rPr>
          <w:highlight w:val="yellow"/>
          <w:u w:val="single"/>
          <w:lang w:val="fr-FR"/>
        </w:rPr>
        <w:t>comprenant éventuellement l</w:t>
      </w:r>
      <w:r w:rsidR="00A81310">
        <w:rPr>
          <w:highlight w:val="yellow"/>
          <w:u w:val="single"/>
          <w:lang w:val="fr-FR"/>
        </w:rPr>
        <w:t>’</w:t>
      </w:r>
      <w:r w:rsidR="00B36C2A" w:rsidRPr="00017809">
        <w:rPr>
          <w:highlight w:val="yellow"/>
          <w:u w:val="single"/>
          <w:lang w:val="fr-FR"/>
        </w:rPr>
        <w:t>identificateur, la version</w:t>
      </w:r>
      <w:r w:rsidRPr="00017809">
        <w:rPr>
          <w:highlight w:val="yellow"/>
          <w:u w:val="single"/>
          <w:lang w:val="fr-FR"/>
        </w:rPr>
        <w:t>, etc.;</w:t>
      </w:r>
    </w:p>
    <w:p w:rsidR="008978D6" w:rsidRPr="00017809" w:rsidRDefault="008978D6" w:rsidP="00592704">
      <w:pPr>
        <w:pStyle w:val="List2RomB"/>
        <w:spacing w:after="0"/>
        <w:rPr>
          <w:highlight w:val="yellow"/>
          <w:u w:val="single"/>
          <w:lang w:val="fr-FR"/>
        </w:rPr>
      </w:pPr>
      <w:r w:rsidRPr="00017809">
        <w:rPr>
          <w:highlight w:val="yellow"/>
          <w:u w:val="single"/>
          <w:lang w:val="fr-FR"/>
        </w:rPr>
        <w:tab/>
        <w:t>v)</w:t>
      </w:r>
      <w:r w:rsidRPr="00017809">
        <w:rPr>
          <w:highlight w:val="yellow"/>
          <w:u w:val="single"/>
          <w:lang w:val="fr-FR"/>
        </w:rPr>
        <w:tab/>
      </w:r>
      <w:r w:rsidR="00B36C2A" w:rsidRPr="00017809">
        <w:rPr>
          <w:highlight w:val="yellow"/>
          <w:u w:val="single"/>
          <w:lang w:val="fr-FR"/>
        </w:rPr>
        <w:t>la</w:t>
      </w:r>
      <w:r w:rsidRPr="00017809">
        <w:rPr>
          <w:highlight w:val="yellow"/>
          <w:u w:val="single"/>
          <w:lang w:val="fr-FR"/>
        </w:rPr>
        <w:t xml:space="preserve"> date </w:t>
      </w:r>
      <w:r w:rsidR="00B36C2A" w:rsidRPr="00017809">
        <w:rPr>
          <w:highlight w:val="yellow"/>
          <w:u w:val="single"/>
          <w:lang w:val="fr-FR"/>
        </w:rPr>
        <w:t>de</w:t>
      </w:r>
      <w:r w:rsidRPr="00017809">
        <w:rPr>
          <w:highlight w:val="yellow"/>
          <w:u w:val="single"/>
          <w:lang w:val="fr-FR"/>
        </w:rPr>
        <w:t xml:space="preserve"> publication </w:t>
      </w:r>
      <w:r w:rsidR="00B36C2A" w:rsidRPr="00017809">
        <w:rPr>
          <w:highlight w:val="yellow"/>
          <w:u w:val="single"/>
          <w:lang w:val="fr-FR"/>
        </w:rPr>
        <w:t>comportant l</w:t>
      </w:r>
      <w:r w:rsidR="00A81310">
        <w:rPr>
          <w:highlight w:val="yellow"/>
          <w:u w:val="single"/>
          <w:lang w:val="fr-FR"/>
        </w:rPr>
        <w:t>’</w:t>
      </w:r>
      <w:r w:rsidR="00B36C2A" w:rsidRPr="00017809">
        <w:rPr>
          <w:highlight w:val="yellow"/>
          <w:u w:val="single"/>
          <w:lang w:val="fr-FR"/>
        </w:rPr>
        <w:t>année représentée par quatre</w:t>
      </w:r>
      <w:r w:rsidR="008D4F22">
        <w:rPr>
          <w:highlight w:val="yellow"/>
          <w:u w:val="single"/>
          <w:lang w:val="fr-FR"/>
        </w:rPr>
        <w:t> </w:t>
      </w:r>
      <w:r w:rsidR="00B36C2A" w:rsidRPr="00017809">
        <w:rPr>
          <w:highlight w:val="yellow"/>
          <w:u w:val="single"/>
          <w:lang w:val="fr-FR"/>
        </w:rPr>
        <w:t xml:space="preserve">chiffres </w:t>
      </w:r>
      <w:r w:rsidRPr="00017809">
        <w:rPr>
          <w:highlight w:val="yellow"/>
          <w:u w:val="single"/>
          <w:lang w:val="fr-FR"/>
        </w:rPr>
        <w:t>(</w:t>
      </w:r>
      <w:r w:rsidR="00B36C2A" w:rsidRPr="00017809">
        <w:rPr>
          <w:highlight w:val="yellow"/>
          <w:u w:val="single"/>
          <w:lang w:val="fr-FR"/>
        </w:rPr>
        <w:t>lorsque l</w:t>
      </w:r>
      <w:r w:rsidR="00A81310">
        <w:rPr>
          <w:highlight w:val="yellow"/>
          <w:u w:val="single"/>
          <w:lang w:val="fr-FR"/>
        </w:rPr>
        <w:t>’</w:t>
      </w:r>
      <w:r w:rsidR="00B36C2A" w:rsidRPr="00017809">
        <w:rPr>
          <w:highlight w:val="yellow"/>
          <w:u w:val="single"/>
          <w:lang w:val="fr-FR"/>
        </w:rPr>
        <w:t xml:space="preserve">année, le mois et le jour sont </w:t>
      </w:r>
      <w:r w:rsidR="0003270B" w:rsidRPr="00017809">
        <w:rPr>
          <w:highlight w:val="yellow"/>
          <w:u w:val="single"/>
          <w:lang w:val="fr-FR"/>
        </w:rPr>
        <w:t>connus</w:t>
      </w:r>
      <w:r w:rsidR="00B36C2A" w:rsidRPr="00017809">
        <w:rPr>
          <w:highlight w:val="yellow"/>
          <w:u w:val="single"/>
          <w:lang w:val="fr-FR"/>
        </w:rPr>
        <w:t>, appliquer les dispositions de la norme</w:t>
      </w:r>
      <w:r w:rsidR="008D4F22">
        <w:rPr>
          <w:highlight w:val="yellow"/>
          <w:u w:val="single"/>
          <w:lang w:val="fr-FR"/>
        </w:rPr>
        <w:t> </w:t>
      </w:r>
      <w:r w:rsidRPr="00017809">
        <w:rPr>
          <w:highlight w:val="yellow"/>
          <w:u w:val="single"/>
          <w:lang w:val="fr-FR"/>
        </w:rPr>
        <w:t xml:space="preserve">ST.2 </w:t>
      </w:r>
      <w:r w:rsidR="00B36C2A" w:rsidRPr="00017809">
        <w:rPr>
          <w:highlight w:val="yellow"/>
          <w:u w:val="single"/>
          <w:lang w:val="fr-FR"/>
        </w:rPr>
        <w:t>de l</w:t>
      </w:r>
      <w:r w:rsidR="00A81310">
        <w:rPr>
          <w:highlight w:val="yellow"/>
          <w:u w:val="single"/>
          <w:lang w:val="fr-FR"/>
        </w:rPr>
        <w:t>’</w:t>
      </w:r>
      <w:r w:rsidR="00B36C2A" w:rsidRPr="00017809">
        <w:rPr>
          <w:highlight w:val="yellow"/>
          <w:u w:val="single"/>
          <w:lang w:val="fr-FR"/>
        </w:rPr>
        <w:t>OMPI</w:t>
      </w:r>
      <w:r w:rsidRPr="00017809">
        <w:rPr>
          <w:highlight w:val="yellow"/>
          <w:u w:val="single"/>
          <w:lang w:val="fr-FR"/>
        </w:rPr>
        <w:t>);</w:t>
      </w:r>
    </w:p>
    <w:p w:rsidR="008978D6" w:rsidRPr="00017809" w:rsidRDefault="008978D6" w:rsidP="00592704">
      <w:pPr>
        <w:pStyle w:val="List2RomB"/>
        <w:spacing w:after="0"/>
        <w:rPr>
          <w:highlight w:val="yellow"/>
          <w:u w:val="single"/>
          <w:lang w:val="fr-FR"/>
        </w:rPr>
      </w:pPr>
      <w:r w:rsidRPr="00017809">
        <w:rPr>
          <w:highlight w:val="yellow"/>
          <w:u w:val="single"/>
          <w:lang w:val="fr-FR"/>
        </w:rPr>
        <w:tab/>
        <w:t>vi)</w:t>
      </w:r>
      <w:r w:rsidRPr="00017809">
        <w:rPr>
          <w:highlight w:val="yellow"/>
          <w:u w:val="single"/>
          <w:lang w:val="fr-FR"/>
        </w:rPr>
        <w:tab/>
      </w:r>
      <w:r w:rsidR="00B36C2A" w:rsidRPr="00017809">
        <w:rPr>
          <w:highlight w:val="yellow"/>
          <w:u w:val="single"/>
          <w:lang w:val="fr-FR"/>
        </w:rPr>
        <w:t>s</w:t>
      </w:r>
      <w:r w:rsidR="00A81310">
        <w:rPr>
          <w:highlight w:val="yellow"/>
          <w:u w:val="single"/>
          <w:lang w:val="fr-FR"/>
        </w:rPr>
        <w:t>’</w:t>
      </w:r>
      <w:r w:rsidR="00B36C2A" w:rsidRPr="00017809">
        <w:rPr>
          <w:highlight w:val="yellow"/>
          <w:u w:val="single"/>
          <w:lang w:val="fr-FR"/>
        </w:rPr>
        <w:t xml:space="preserve">ils sont </w:t>
      </w:r>
      <w:r w:rsidR="00734C5B">
        <w:rPr>
          <w:highlight w:val="yellow"/>
          <w:u w:val="single"/>
          <w:lang w:val="fr-FR"/>
        </w:rPr>
        <w:t>disponibles</w:t>
      </w:r>
      <w:r w:rsidR="00B36C2A" w:rsidRPr="00017809">
        <w:rPr>
          <w:highlight w:val="yellow"/>
          <w:u w:val="single"/>
          <w:lang w:val="fr-FR"/>
        </w:rPr>
        <w:t>, l</w:t>
      </w:r>
      <w:r w:rsidR="00A81310">
        <w:rPr>
          <w:highlight w:val="yellow"/>
          <w:u w:val="single"/>
          <w:lang w:val="fr-FR"/>
        </w:rPr>
        <w:t>’</w:t>
      </w:r>
      <w:r w:rsidR="00B36C2A" w:rsidRPr="00017809">
        <w:rPr>
          <w:highlight w:val="yellow"/>
          <w:u w:val="single"/>
          <w:lang w:val="fr-FR"/>
        </w:rPr>
        <w:t>identificateur normalisé et le numéro attribué au document</w:t>
      </w:r>
      <w:r w:rsidRPr="00017809">
        <w:rPr>
          <w:rFonts w:cs="Arial"/>
          <w:highlight w:val="yellow"/>
          <w:u w:val="single"/>
          <w:lang w:val="fr-FR"/>
        </w:rPr>
        <w:t xml:space="preserve">, </w:t>
      </w:r>
      <w:r w:rsidR="00B36C2A" w:rsidRPr="00017809">
        <w:rPr>
          <w:rFonts w:cs="Arial"/>
          <w:highlight w:val="yellow"/>
          <w:u w:val="single"/>
          <w:lang w:val="fr-FR"/>
        </w:rPr>
        <w:t xml:space="preserve">par exemple </w:t>
      </w:r>
      <w:r w:rsidRPr="00017809">
        <w:rPr>
          <w:rFonts w:cs="Arial"/>
          <w:highlight w:val="yellow"/>
          <w:u w:val="single"/>
          <w:lang w:val="fr-FR"/>
        </w:rPr>
        <w:t>ISSN 2017</w:t>
      </w:r>
      <w:r w:rsidR="00157B24">
        <w:rPr>
          <w:rFonts w:cs="Arial"/>
          <w:highlight w:val="yellow"/>
          <w:u w:val="single"/>
          <w:lang w:val="fr-FR"/>
        </w:rPr>
        <w:noBreakHyphen/>
      </w:r>
      <w:r w:rsidRPr="00017809">
        <w:rPr>
          <w:rFonts w:cs="Arial"/>
          <w:highlight w:val="yellow"/>
          <w:u w:val="single"/>
          <w:lang w:val="fr-FR"/>
        </w:rPr>
        <w:t xml:space="preserve">1721.  </w:t>
      </w:r>
      <w:r w:rsidR="0003270B" w:rsidRPr="00017809">
        <w:rPr>
          <w:rFonts w:cs="Arial"/>
          <w:highlight w:val="yellow"/>
          <w:u w:val="single"/>
          <w:lang w:val="fr-FR"/>
        </w:rPr>
        <w:t>Il convient de noter que</w:t>
      </w:r>
      <w:r w:rsidR="000D71AA" w:rsidRPr="00017809">
        <w:rPr>
          <w:highlight w:val="yellow"/>
          <w:u w:val="single"/>
          <w:lang w:val="fr-FR"/>
        </w:rPr>
        <w:t>, pour le même titre, les numéros peuvent varier entre la version imprimée et la version électronique</w:t>
      </w:r>
      <w:r w:rsidRPr="00017809">
        <w:rPr>
          <w:rFonts w:cs="Arial"/>
          <w:highlight w:val="yellow"/>
          <w:u w:val="single"/>
          <w:lang w:val="fr-FR"/>
        </w:rPr>
        <w:t>;</w:t>
      </w:r>
    </w:p>
    <w:p w:rsidR="008978D6" w:rsidRPr="00017809" w:rsidRDefault="008978D6" w:rsidP="00592704">
      <w:pPr>
        <w:pStyle w:val="List2RomB"/>
        <w:spacing w:after="0"/>
        <w:rPr>
          <w:highlight w:val="yellow"/>
          <w:u w:val="single"/>
          <w:lang w:val="fr-FR"/>
        </w:rPr>
      </w:pPr>
      <w:r w:rsidRPr="00017809">
        <w:rPr>
          <w:highlight w:val="yellow"/>
          <w:u w:val="single"/>
          <w:lang w:val="fr-FR"/>
        </w:rPr>
        <w:tab/>
        <w:t>vii)</w:t>
      </w:r>
      <w:r w:rsidRPr="00017809">
        <w:rPr>
          <w:highlight w:val="yellow"/>
          <w:u w:val="single"/>
          <w:lang w:val="fr-FR"/>
        </w:rPr>
        <w:tab/>
      </w:r>
      <w:r w:rsidR="00B32E7B" w:rsidRPr="00017809">
        <w:rPr>
          <w:highlight w:val="yellow"/>
          <w:u w:val="single"/>
          <w:lang w:val="fr-FR"/>
        </w:rPr>
        <w:t>le cas échéant, l</w:t>
      </w:r>
      <w:r w:rsidR="00A81310">
        <w:rPr>
          <w:highlight w:val="yellow"/>
          <w:u w:val="single"/>
          <w:lang w:val="fr-FR"/>
        </w:rPr>
        <w:t>’</w:t>
      </w:r>
      <w:r w:rsidR="00B32E7B" w:rsidRPr="00017809">
        <w:rPr>
          <w:highlight w:val="yellow"/>
          <w:u w:val="single"/>
          <w:lang w:val="fr-FR"/>
        </w:rPr>
        <w:t>emplacement des paragraphes, des passages ou des chiffres pertinents dans le document</w:t>
      </w:r>
      <w:r w:rsidRPr="00017809">
        <w:rPr>
          <w:highlight w:val="yellow"/>
          <w:u w:val="single"/>
          <w:lang w:val="fr-FR"/>
        </w:rPr>
        <w:t>.</w:t>
      </w:r>
    </w:p>
    <w:p w:rsidR="008978D6" w:rsidRPr="00017809" w:rsidRDefault="007B1869" w:rsidP="00592704">
      <w:pPr>
        <w:pStyle w:val="List2RomB"/>
        <w:spacing w:after="0"/>
        <w:rPr>
          <w:highlight w:val="yellow"/>
          <w:u w:val="single"/>
          <w:lang w:val="fr-FR"/>
        </w:rPr>
      </w:pPr>
      <w:r w:rsidRPr="00017809">
        <w:rPr>
          <w:highlight w:val="yellow"/>
          <w:u w:val="single"/>
          <w:lang w:val="fr-FR"/>
        </w:rPr>
        <w:t>Selon les procédures de publication appliquées par l</w:t>
      </w:r>
      <w:r w:rsidR="00A81310">
        <w:rPr>
          <w:highlight w:val="yellow"/>
          <w:u w:val="single"/>
          <w:lang w:val="fr-FR"/>
        </w:rPr>
        <w:t>’</w:t>
      </w:r>
      <w:r w:rsidRPr="00017809">
        <w:rPr>
          <w:highlight w:val="yellow"/>
          <w:u w:val="single"/>
          <w:lang w:val="fr-FR"/>
        </w:rPr>
        <w:t>organisme de normalisation, il n</w:t>
      </w:r>
      <w:r w:rsidR="00A81310">
        <w:rPr>
          <w:highlight w:val="yellow"/>
          <w:u w:val="single"/>
          <w:lang w:val="fr-FR"/>
        </w:rPr>
        <w:t>’</w:t>
      </w:r>
      <w:r w:rsidRPr="00017809">
        <w:rPr>
          <w:highlight w:val="yellow"/>
          <w:u w:val="single"/>
          <w:lang w:val="fr-FR"/>
        </w:rPr>
        <w:t>est peut</w:t>
      </w:r>
      <w:r w:rsidR="00157B24">
        <w:rPr>
          <w:color w:val="000000"/>
          <w:szCs w:val="22"/>
          <w:highlight w:val="yellow"/>
          <w:u w:val="single"/>
          <w:lang w:val="fr-FR"/>
        </w:rPr>
        <w:noBreakHyphen/>
      </w:r>
      <w:r w:rsidRPr="00017809">
        <w:rPr>
          <w:highlight w:val="yellow"/>
          <w:u w:val="single"/>
          <w:lang w:val="fr-FR"/>
        </w:rPr>
        <w:t>être pas possible de suivre l</w:t>
      </w:r>
      <w:r w:rsidR="00A81310">
        <w:rPr>
          <w:highlight w:val="yellow"/>
          <w:u w:val="single"/>
          <w:lang w:val="fr-FR"/>
        </w:rPr>
        <w:t>’</w:t>
      </w:r>
      <w:r w:rsidRPr="00017809">
        <w:rPr>
          <w:highlight w:val="yellow"/>
          <w:u w:val="single"/>
          <w:lang w:val="fr-FR"/>
        </w:rPr>
        <w:t>ordre des éléments susmentionnés</w:t>
      </w:r>
      <w:r w:rsidR="008978D6" w:rsidRPr="00017809">
        <w:rPr>
          <w:highlight w:val="yellow"/>
          <w:u w:val="single"/>
          <w:lang w:val="fr-FR"/>
        </w:rPr>
        <w:t>.</w:t>
      </w:r>
    </w:p>
    <w:p w:rsidR="008978D6" w:rsidRPr="00017809" w:rsidRDefault="007B1869" w:rsidP="00592704">
      <w:pPr>
        <w:pStyle w:val="List0"/>
        <w:spacing w:after="0"/>
        <w:rPr>
          <w:highlight w:val="yellow"/>
          <w:u w:val="single"/>
          <w:lang w:val="fr-FR"/>
        </w:rPr>
      </w:pPr>
      <w:r w:rsidRPr="00017809">
        <w:rPr>
          <w:highlight w:val="yellow"/>
          <w:u w:val="single"/>
          <w:lang w:val="fr-FR"/>
        </w:rPr>
        <w:t xml:space="preserve">Les exemples suivants illustrent la façon de citer des </w:t>
      </w:r>
      <w:r w:rsidR="008978D6" w:rsidRPr="00017809">
        <w:rPr>
          <w:highlight w:val="yellow"/>
          <w:u w:val="single"/>
          <w:lang w:val="fr-FR"/>
        </w:rPr>
        <w:t xml:space="preserve">documents </w:t>
      </w:r>
      <w:r w:rsidRPr="00017809">
        <w:rPr>
          <w:highlight w:val="yellow"/>
          <w:u w:val="single"/>
          <w:lang w:val="fr-FR"/>
        </w:rPr>
        <w:t>produits par les organismes de normalisation</w:t>
      </w:r>
      <w:r w:rsidR="008978D6" w:rsidRPr="00017809">
        <w:rPr>
          <w:highlight w:val="yellow"/>
          <w:u w:val="single"/>
          <w:lang w:val="fr-FR"/>
        </w:rPr>
        <w:t xml:space="preserve">, </w:t>
      </w:r>
      <w:r w:rsidRPr="00017809">
        <w:rPr>
          <w:highlight w:val="yellow"/>
          <w:u w:val="single"/>
          <w:lang w:val="fr-FR"/>
        </w:rPr>
        <w:t>conformément au paragraphe</w:t>
      </w:r>
      <w:r w:rsidR="008D4F22">
        <w:rPr>
          <w:highlight w:val="yellow"/>
          <w:u w:val="single"/>
          <w:lang w:val="fr-FR"/>
        </w:rPr>
        <w:t> </w:t>
      </w:r>
      <w:r w:rsidRPr="00017809">
        <w:rPr>
          <w:highlight w:val="yellow"/>
          <w:u w:val="single"/>
          <w:lang w:val="fr-FR"/>
        </w:rPr>
        <w:t>f) </w:t>
      </w:r>
      <w:r w:rsidR="008978D6" w:rsidRPr="00017809">
        <w:rPr>
          <w:highlight w:val="yellow"/>
          <w:u w:val="single"/>
          <w:lang w:val="fr-FR"/>
        </w:rPr>
        <w:t>:</w:t>
      </w:r>
    </w:p>
    <w:p w:rsidR="008978D6" w:rsidRPr="00017809" w:rsidRDefault="008978D6" w:rsidP="00592704">
      <w:pPr>
        <w:pStyle w:val="List1"/>
        <w:spacing w:after="0"/>
        <w:ind w:left="1701" w:hanging="1134"/>
        <w:rPr>
          <w:highlight w:val="yellow"/>
          <w:u w:val="single"/>
          <w:lang w:val="fr-FR"/>
        </w:rPr>
      </w:pPr>
      <w:r w:rsidRPr="009E208F">
        <w:rPr>
          <w:highlight w:val="yellow"/>
          <w:u w:val="single"/>
        </w:rPr>
        <w:t>Ex</w:t>
      </w:r>
      <w:r w:rsidR="007B1869" w:rsidRPr="009E208F">
        <w:rPr>
          <w:highlight w:val="yellow"/>
          <w:u w:val="single"/>
        </w:rPr>
        <w:t>e</w:t>
      </w:r>
      <w:r w:rsidRPr="009E208F">
        <w:rPr>
          <w:highlight w:val="yellow"/>
          <w:u w:val="single"/>
        </w:rPr>
        <w:t>mple 1</w:t>
      </w:r>
      <w:r w:rsidR="008D4F22" w:rsidRPr="009E208F">
        <w:rPr>
          <w:highlight w:val="yellow"/>
          <w:u w:val="single"/>
        </w:rPr>
        <w:t xml:space="preserve"> : </w:t>
      </w:r>
      <w:r w:rsidRPr="009E208F">
        <w:rPr>
          <w:highlight w:val="yellow"/>
          <w:u w:val="single"/>
        </w:rPr>
        <w:tab/>
        <w:t xml:space="preserve">IP Multimedia Call Control Protocol based on Session Initiation Protocol (SIP) and Session Description Protocol (SDP) Stage 3. </w:t>
      </w:r>
      <w:r w:rsidRPr="00017809">
        <w:rPr>
          <w:highlight w:val="yellow"/>
          <w:u w:val="single"/>
          <w:lang w:val="fr-FR"/>
        </w:rPr>
        <w:t>3rd GENERATION PARTNERSHIP PROJECT. TS 24.403 V1.8.1;</w:t>
      </w:r>
      <w:r w:rsidR="008D4F22">
        <w:rPr>
          <w:highlight w:val="yellow"/>
          <w:u w:val="single"/>
          <w:lang w:val="fr-FR"/>
        </w:rPr>
        <w:t xml:space="preserve"> </w:t>
      </w:r>
      <w:r w:rsidRPr="00017809">
        <w:rPr>
          <w:highlight w:val="yellow"/>
          <w:u w:val="single"/>
          <w:lang w:val="fr-FR"/>
        </w:rPr>
        <w:t>2007</w:t>
      </w:r>
      <w:r w:rsidR="00157B24">
        <w:rPr>
          <w:highlight w:val="yellow"/>
          <w:u w:val="single"/>
          <w:lang w:val="fr-FR"/>
        </w:rPr>
        <w:noBreakHyphen/>
      </w:r>
      <w:r w:rsidRPr="00017809">
        <w:rPr>
          <w:highlight w:val="yellow"/>
          <w:u w:val="single"/>
          <w:lang w:val="fr-FR"/>
        </w:rPr>
        <w:t>12</w:t>
      </w:r>
      <w:r w:rsidR="00157B24">
        <w:rPr>
          <w:highlight w:val="yellow"/>
          <w:u w:val="single"/>
          <w:lang w:val="fr-FR"/>
        </w:rPr>
        <w:noBreakHyphen/>
      </w:r>
      <w:r w:rsidRPr="00017809">
        <w:rPr>
          <w:highlight w:val="yellow"/>
          <w:u w:val="single"/>
          <w:lang w:val="fr-FR"/>
        </w:rPr>
        <w:t>01</w:t>
      </w:r>
    </w:p>
    <w:p w:rsidR="008978D6" w:rsidRPr="00017809" w:rsidRDefault="007B1869" w:rsidP="00592704">
      <w:pPr>
        <w:pStyle w:val="List1"/>
        <w:spacing w:after="0"/>
        <w:ind w:left="1701" w:hanging="1134"/>
        <w:rPr>
          <w:highlight w:val="yellow"/>
          <w:u w:val="single"/>
          <w:lang w:val="fr-FR"/>
        </w:rPr>
      </w:pPr>
      <w:proofErr w:type="gramStart"/>
      <w:r w:rsidRPr="009E208F">
        <w:rPr>
          <w:highlight w:val="yellow"/>
          <w:u w:val="single"/>
        </w:rPr>
        <w:t>ou</w:t>
      </w:r>
      <w:r w:rsidR="008D4F22" w:rsidRPr="009E208F">
        <w:rPr>
          <w:highlight w:val="yellow"/>
          <w:u w:val="single"/>
        </w:rPr>
        <w:t> :</w:t>
      </w:r>
      <w:proofErr w:type="gramEnd"/>
      <w:r w:rsidR="008D4F22" w:rsidRPr="009E208F">
        <w:rPr>
          <w:highlight w:val="yellow"/>
          <w:u w:val="single"/>
        </w:rPr>
        <w:t xml:space="preserve"> </w:t>
      </w:r>
      <w:r w:rsidR="008978D6" w:rsidRPr="009E208F">
        <w:rPr>
          <w:highlight w:val="yellow"/>
          <w:u w:val="single"/>
        </w:rPr>
        <w:tab/>
        <w:t xml:space="preserve">IP Multimedia Call Control Protocol based on Session Initiation Protocol (SIP) and Session Description Protocol (SDP) Stage 3. </w:t>
      </w:r>
      <w:r w:rsidR="008978D6" w:rsidRPr="00017809">
        <w:rPr>
          <w:highlight w:val="yellow"/>
          <w:u w:val="single"/>
          <w:lang w:val="fr-FR"/>
        </w:rPr>
        <w:t>3GPP TS24.403 V1.8.1;</w:t>
      </w:r>
      <w:r w:rsidR="008D4F22">
        <w:rPr>
          <w:highlight w:val="yellow"/>
          <w:u w:val="single"/>
          <w:lang w:val="fr-FR"/>
        </w:rPr>
        <w:t xml:space="preserve"> </w:t>
      </w:r>
      <w:r w:rsidR="008978D6" w:rsidRPr="00017809">
        <w:rPr>
          <w:highlight w:val="yellow"/>
          <w:u w:val="single"/>
          <w:lang w:val="fr-FR"/>
        </w:rPr>
        <w:t>2007</w:t>
      </w:r>
      <w:r w:rsidR="00157B24">
        <w:rPr>
          <w:highlight w:val="yellow"/>
          <w:u w:val="single"/>
          <w:lang w:val="fr-FR"/>
        </w:rPr>
        <w:noBreakHyphen/>
      </w:r>
      <w:r w:rsidR="008978D6" w:rsidRPr="00017809">
        <w:rPr>
          <w:highlight w:val="yellow"/>
          <w:u w:val="single"/>
          <w:lang w:val="fr-FR"/>
        </w:rPr>
        <w:t>12</w:t>
      </w:r>
      <w:r w:rsidR="00157B24">
        <w:rPr>
          <w:highlight w:val="yellow"/>
          <w:u w:val="single"/>
          <w:lang w:val="fr-FR"/>
        </w:rPr>
        <w:noBreakHyphen/>
      </w:r>
      <w:r w:rsidR="008978D6" w:rsidRPr="00017809">
        <w:rPr>
          <w:highlight w:val="yellow"/>
          <w:u w:val="single"/>
          <w:lang w:val="fr-FR"/>
        </w:rPr>
        <w:t>01</w:t>
      </w:r>
    </w:p>
    <w:p w:rsidR="008978D6" w:rsidRPr="00017809" w:rsidRDefault="007B1869" w:rsidP="00592704">
      <w:pPr>
        <w:pStyle w:val="List1"/>
        <w:spacing w:after="0"/>
        <w:ind w:left="1701" w:hanging="1134"/>
        <w:rPr>
          <w:highlight w:val="yellow"/>
          <w:u w:val="single"/>
          <w:lang w:val="fr-FR"/>
        </w:rPr>
      </w:pPr>
      <w:r w:rsidRPr="00017809">
        <w:rPr>
          <w:highlight w:val="yellow"/>
          <w:u w:val="single"/>
          <w:lang w:val="fr-FR"/>
        </w:rPr>
        <w:t xml:space="preserve">Exemple </w:t>
      </w:r>
      <w:r w:rsidR="008978D6" w:rsidRPr="00017809">
        <w:rPr>
          <w:highlight w:val="yellow"/>
          <w:u w:val="single"/>
          <w:lang w:val="fr-FR"/>
        </w:rPr>
        <w:t>2</w:t>
      </w:r>
      <w:r w:rsidR="008D4F22">
        <w:rPr>
          <w:highlight w:val="yellow"/>
          <w:u w:val="single"/>
          <w:lang w:val="fr-FR"/>
        </w:rPr>
        <w:t xml:space="preserve"> : </w:t>
      </w:r>
      <w:r w:rsidR="008978D6" w:rsidRPr="00017809">
        <w:rPr>
          <w:highlight w:val="yellow"/>
          <w:u w:val="single"/>
          <w:lang w:val="fr-FR"/>
        </w:rPr>
        <w:tab/>
        <w:t xml:space="preserve">SPENCER, M et al. </w:t>
      </w:r>
      <w:r w:rsidR="008D4F22">
        <w:rPr>
          <w:highlight w:val="yellow"/>
          <w:u w:val="single"/>
          <w:lang w:val="fr-FR"/>
        </w:rPr>
        <w:t xml:space="preserve"> </w:t>
      </w:r>
      <w:r w:rsidR="008978D6" w:rsidRPr="00017809">
        <w:rPr>
          <w:highlight w:val="yellow"/>
          <w:u w:val="single"/>
          <w:lang w:val="fr-FR"/>
        </w:rPr>
        <w:t>IAX</w:t>
      </w:r>
      <w:r w:rsidR="008D4F22">
        <w:rPr>
          <w:highlight w:val="yellow"/>
          <w:u w:val="single"/>
          <w:lang w:val="fr-FR"/>
        </w:rPr>
        <w:t> </w:t>
      </w:r>
      <w:r w:rsidR="008978D6" w:rsidRPr="00017809">
        <w:rPr>
          <w:highlight w:val="yellow"/>
          <w:u w:val="single"/>
          <w:lang w:val="fr-FR"/>
        </w:rPr>
        <w:t>: Inter</w:t>
      </w:r>
      <w:r w:rsidR="00157B24">
        <w:rPr>
          <w:highlight w:val="yellow"/>
          <w:u w:val="single"/>
          <w:lang w:val="fr-FR"/>
        </w:rPr>
        <w:noBreakHyphen/>
      </w:r>
      <w:proofErr w:type="spellStart"/>
      <w:r w:rsidR="008978D6" w:rsidRPr="00017809">
        <w:rPr>
          <w:highlight w:val="yellow"/>
          <w:u w:val="single"/>
          <w:lang w:val="fr-FR"/>
        </w:rPr>
        <w:t>Asterisk</w:t>
      </w:r>
      <w:proofErr w:type="spellEnd"/>
      <w:r w:rsidR="008978D6" w:rsidRPr="00017809">
        <w:rPr>
          <w:highlight w:val="yellow"/>
          <w:u w:val="single"/>
          <w:lang w:val="fr-FR"/>
        </w:rPr>
        <w:t xml:space="preserve"> </w:t>
      </w:r>
      <w:proofErr w:type="spellStart"/>
      <w:r w:rsidR="008978D6" w:rsidRPr="00017809">
        <w:rPr>
          <w:highlight w:val="yellow"/>
          <w:u w:val="single"/>
          <w:lang w:val="fr-FR"/>
        </w:rPr>
        <w:t>eXchange</w:t>
      </w:r>
      <w:proofErr w:type="spellEnd"/>
      <w:r w:rsidR="008978D6" w:rsidRPr="00017809">
        <w:rPr>
          <w:highlight w:val="yellow"/>
          <w:u w:val="single"/>
          <w:lang w:val="fr-FR"/>
        </w:rPr>
        <w:t xml:space="preserve">. </w:t>
      </w:r>
      <w:r w:rsidR="008978D6" w:rsidRPr="009E208F">
        <w:rPr>
          <w:highlight w:val="yellow"/>
          <w:u w:val="single"/>
        </w:rPr>
        <w:t xml:space="preserve">Version 2. INTERNET ENGINEERING TASK FORCE. </w:t>
      </w:r>
      <w:r w:rsidR="008978D6" w:rsidRPr="00017809">
        <w:rPr>
          <w:highlight w:val="yellow"/>
          <w:u w:val="single"/>
          <w:lang w:val="fr-FR"/>
        </w:rPr>
        <w:t xml:space="preserve">RFC 5456; </w:t>
      </w:r>
      <w:r w:rsidR="008D4F22">
        <w:rPr>
          <w:highlight w:val="yellow"/>
          <w:u w:val="single"/>
          <w:lang w:val="fr-FR"/>
        </w:rPr>
        <w:t xml:space="preserve"> </w:t>
      </w:r>
      <w:r w:rsidR="008978D6" w:rsidRPr="00017809">
        <w:rPr>
          <w:highlight w:val="yellow"/>
          <w:u w:val="single"/>
          <w:lang w:val="fr-FR"/>
        </w:rPr>
        <w:t>2010</w:t>
      </w:r>
      <w:r w:rsidR="00157B24">
        <w:rPr>
          <w:highlight w:val="yellow"/>
          <w:u w:val="single"/>
          <w:lang w:val="fr-FR"/>
        </w:rPr>
        <w:noBreakHyphen/>
      </w:r>
      <w:r w:rsidR="008978D6" w:rsidRPr="00017809">
        <w:rPr>
          <w:highlight w:val="yellow"/>
          <w:u w:val="single"/>
          <w:lang w:val="fr-FR"/>
        </w:rPr>
        <w:t>02</w:t>
      </w:r>
      <w:r w:rsidR="00157B24">
        <w:rPr>
          <w:highlight w:val="yellow"/>
          <w:u w:val="single"/>
          <w:lang w:val="fr-FR"/>
        </w:rPr>
        <w:noBreakHyphen/>
      </w:r>
      <w:r w:rsidR="008978D6" w:rsidRPr="00017809">
        <w:rPr>
          <w:highlight w:val="yellow"/>
          <w:u w:val="single"/>
          <w:lang w:val="fr-FR"/>
        </w:rPr>
        <w:t xml:space="preserve">27; </w:t>
      </w:r>
      <w:r w:rsidR="008D4F22">
        <w:rPr>
          <w:highlight w:val="yellow"/>
          <w:u w:val="single"/>
          <w:lang w:val="fr-FR"/>
        </w:rPr>
        <w:t xml:space="preserve"> </w:t>
      </w:r>
      <w:r w:rsidR="008978D6" w:rsidRPr="00017809">
        <w:rPr>
          <w:highlight w:val="yellow"/>
          <w:u w:val="single"/>
          <w:lang w:val="fr-FR"/>
        </w:rPr>
        <w:t>ISSN</w:t>
      </w:r>
      <w:r w:rsidR="008D4F22">
        <w:rPr>
          <w:highlight w:val="yellow"/>
          <w:u w:val="single"/>
          <w:lang w:val="fr-FR"/>
        </w:rPr>
        <w:t> </w:t>
      </w:r>
      <w:r w:rsidR="008978D6" w:rsidRPr="00017809">
        <w:rPr>
          <w:highlight w:val="yellow"/>
          <w:u w:val="single"/>
          <w:lang w:val="fr-FR"/>
        </w:rPr>
        <w:t>: 2070</w:t>
      </w:r>
      <w:r w:rsidR="00157B24">
        <w:rPr>
          <w:highlight w:val="yellow"/>
          <w:u w:val="single"/>
          <w:lang w:val="fr-FR"/>
        </w:rPr>
        <w:noBreakHyphen/>
      </w:r>
      <w:r w:rsidR="008978D6" w:rsidRPr="00017809">
        <w:rPr>
          <w:highlight w:val="yellow"/>
          <w:u w:val="single"/>
          <w:lang w:val="fr-FR"/>
        </w:rPr>
        <w:t>1721</w:t>
      </w:r>
    </w:p>
    <w:p w:rsidR="008978D6" w:rsidRPr="009E208F" w:rsidRDefault="007B1869" w:rsidP="00592704">
      <w:pPr>
        <w:pStyle w:val="List1"/>
        <w:spacing w:after="0"/>
        <w:ind w:left="1701" w:hanging="1134"/>
        <w:rPr>
          <w:highlight w:val="yellow"/>
          <w:u w:val="single"/>
        </w:rPr>
      </w:pPr>
      <w:proofErr w:type="gramStart"/>
      <w:r w:rsidRPr="00017809">
        <w:rPr>
          <w:highlight w:val="yellow"/>
          <w:u w:val="single"/>
          <w:lang w:val="fr-FR"/>
        </w:rPr>
        <w:t>ou</w:t>
      </w:r>
      <w:proofErr w:type="gramEnd"/>
      <w:r w:rsidR="008D4F22">
        <w:rPr>
          <w:highlight w:val="yellow"/>
          <w:u w:val="single"/>
          <w:lang w:val="fr-FR"/>
        </w:rPr>
        <w:t xml:space="preserve"> : </w:t>
      </w:r>
      <w:r w:rsidR="008978D6" w:rsidRPr="00017809">
        <w:rPr>
          <w:highlight w:val="yellow"/>
          <w:u w:val="single"/>
          <w:lang w:val="fr-FR"/>
        </w:rPr>
        <w:tab/>
        <w:t xml:space="preserve">SPENCER, M et al. </w:t>
      </w:r>
      <w:r w:rsidR="008978D6" w:rsidRPr="009E208F">
        <w:rPr>
          <w:highlight w:val="yellow"/>
          <w:u w:val="single"/>
        </w:rPr>
        <w:t>IAX</w:t>
      </w:r>
      <w:r w:rsidR="008D4F22" w:rsidRPr="009E208F">
        <w:rPr>
          <w:highlight w:val="yellow"/>
          <w:u w:val="single"/>
        </w:rPr>
        <w:t> </w:t>
      </w:r>
      <w:r w:rsidR="008978D6" w:rsidRPr="009E208F">
        <w:rPr>
          <w:highlight w:val="yellow"/>
          <w:u w:val="single"/>
        </w:rPr>
        <w:t>: Inter</w:t>
      </w:r>
      <w:r w:rsidR="00157B24" w:rsidRPr="009E208F">
        <w:rPr>
          <w:highlight w:val="yellow"/>
          <w:u w:val="single"/>
        </w:rPr>
        <w:noBreakHyphen/>
        <w:t>Asterisk eXchange.</w:t>
      </w:r>
      <w:r w:rsidR="008D4F22" w:rsidRPr="009E208F">
        <w:rPr>
          <w:highlight w:val="yellow"/>
          <w:u w:val="single"/>
        </w:rPr>
        <w:t xml:space="preserve"> </w:t>
      </w:r>
      <w:r w:rsidR="00157B24" w:rsidRPr="009E208F">
        <w:rPr>
          <w:highlight w:val="yellow"/>
          <w:u w:val="single"/>
        </w:rPr>
        <w:t>Version 2.</w:t>
      </w:r>
      <w:r w:rsidR="008D4F22" w:rsidRPr="009E208F">
        <w:rPr>
          <w:highlight w:val="yellow"/>
          <w:u w:val="single"/>
        </w:rPr>
        <w:t xml:space="preserve"> </w:t>
      </w:r>
      <w:r w:rsidR="008978D6" w:rsidRPr="009E208F">
        <w:rPr>
          <w:highlight w:val="yellow"/>
          <w:u w:val="single"/>
        </w:rPr>
        <w:t>IETF RFC 5456; 2010</w:t>
      </w:r>
      <w:r w:rsidR="00157B24" w:rsidRPr="009E208F">
        <w:rPr>
          <w:highlight w:val="yellow"/>
          <w:u w:val="single"/>
        </w:rPr>
        <w:noBreakHyphen/>
      </w:r>
      <w:r w:rsidR="008978D6" w:rsidRPr="009E208F">
        <w:rPr>
          <w:highlight w:val="yellow"/>
          <w:u w:val="single"/>
        </w:rPr>
        <w:t>02</w:t>
      </w:r>
      <w:r w:rsidR="00157B24" w:rsidRPr="009E208F">
        <w:rPr>
          <w:highlight w:val="yellow"/>
          <w:u w:val="single"/>
        </w:rPr>
        <w:noBreakHyphen/>
      </w:r>
      <w:r w:rsidR="008978D6" w:rsidRPr="009E208F">
        <w:rPr>
          <w:highlight w:val="yellow"/>
          <w:u w:val="single"/>
        </w:rPr>
        <w:t xml:space="preserve">27; </w:t>
      </w:r>
      <w:r w:rsidR="008D4F22" w:rsidRPr="009E208F">
        <w:rPr>
          <w:highlight w:val="yellow"/>
          <w:u w:val="single"/>
        </w:rPr>
        <w:t xml:space="preserve"> </w:t>
      </w:r>
      <w:r w:rsidR="008978D6" w:rsidRPr="009E208F">
        <w:rPr>
          <w:highlight w:val="yellow"/>
          <w:u w:val="single"/>
        </w:rPr>
        <w:t>ISSN</w:t>
      </w:r>
      <w:r w:rsidR="008D4F22" w:rsidRPr="009E208F">
        <w:rPr>
          <w:highlight w:val="yellow"/>
          <w:u w:val="single"/>
        </w:rPr>
        <w:t> </w:t>
      </w:r>
      <w:r w:rsidR="008978D6" w:rsidRPr="009E208F">
        <w:rPr>
          <w:highlight w:val="yellow"/>
          <w:u w:val="single"/>
        </w:rPr>
        <w:t>: 2070</w:t>
      </w:r>
      <w:r w:rsidR="00157B24" w:rsidRPr="009E208F">
        <w:rPr>
          <w:highlight w:val="yellow"/>
          <w:u w:val="single"/>
        </w:rPr>
        <w:noBreakHyphen/>
      </w:r>
      <w:r w:rsidR="008978D6" w:rsidRPr="009E208F">
        <w:rPr>
          <w:highlight w:val="yellow"/>
          <w:u w:val="single"/>
        </w:rPr>
        <w:t>1721</w:t>
      </w:r>
    </w:p>
    <w:p w:rsidR="008978D6" w:rsidRPr="00017809" w:rsidRDefault="007B1869" w:rsidP="00592704">
      <w:pPr>
        <w:pStyle w:val="List1"/>
        <w:spacing w:after="0"/>
        <w:ind w:left="1701" w:hanging="1134"/>
        <w:rPr>
          <w:highlight w:val="yellow"/>
          <w:u w:val="single"/>
          <w:lang w:val="fr-FR"/>
        </w:rPr>
      </w:pPr>
      <w:r w:rsidRPr="00017809">
        <w:rPr>
          <w:highlight w:val="yellow"/>
          <w:u w:val="single"/>
          <w:lang w:val="fr-FR"/>
        </w:rPr>
        <w:t xml:space="preserve">Exemple </w:t>
      </w:r>
      <w:r w:rsidR="008978D6" w:rsidRPr="00017809">
        <w:rPr>
          <w:highlight w:val="yellow"/>
          <w:u w:val="single"/>
          <w:lang w:val="fr-FR"/>
        </w:rPr>
        <w:t>3</w:t>
      </w:r>
      <w:r w:rsidR="008D4F22">
        <w:rPr>
          <w:highlight w:val="yellow"/>
          <w:u w:val="single"/>
          <w:lang w:val="fr-FR"/>
        </w:rPr>
        <w:t xml:space="preserve"> : </w:t>
      </w:r>
      <w:r w:rsidR="008978D6" w:rsidRPr="00017809">
        <w:rPr>
          <w:highlight w:val="yellow"/>
          <w:u w:val="single"/>
          <w:lang w:val="fr-FR"/>
        </w:rPr>
        <w:tab/>
        <w:t>EL</w:t>
      </w:r>
      <w:r w:rsidR="00157B24">
        <w:rPr>
          <w:highlight w:val="yellow"/>
          <w:u w:val="single"/>
          <w:lang w:val="fr-FR"/>
        </w:rPr>
        <w:noBreakHyphen/>
      </w:r>
      <w:r w:rsidR="008978D6" w:rsidRPr="00017809">
        <w:rPr>
          <w:highlight w:val="yellow"/>
          <w:u w:val="single"/>
          <w:lang w:val="fr-FR"/>
        </w:rPr>
        <w:t>KHATIB, K.</w:t>
      </w:r>
      <w:r w:rsidR="008D4F22">
        <w:rPr>
          <w:highlight w:val="yellow"/>
          <w:u w:val="single"/>
          <w:lang w:val="fr-FR"/>
        </w:rPr>
        <w:t> </w:t>
      </w:r>
      <w:r w:rsidR="008978D6" w:rsidRPr="00017809">
        <w:rPr>
          <w:highlight w:val="yellow"/>
          <w:u w:val="single"/>
          <w:lang w:val="fr-FR"/>
        </w:rPr>
        <w:t xml:space="preserve">et al. </w:t>
      </w:r>
      <w:r w:rsidR="008978D6" w:rsidRPr="009E208F">
        <w:rPr>
          <w:highlight w:val="yellow"/>
          <w:u w:val="single"/>
        </w:rPr>
        <w:t xml:space="preserve">Multiplexing Scheme for RTP Flows between Access Routers. </w:t>
      </w:r>
      <w:r w:rsidR="008978D6" w:rsidRPr="00017809">
        <w:rPr>
          <w:highlight w:val="yellow"/>
          <w:u w:val="single"/>
          <w:lang w:val="fr-FR"/>
        </w:rPr>
        <w:t>INTERNET ENGINEERING TASK FORCE. draft</w:t>
      </w:r>
      <w:r w:rsidR="00157B24">
        <w:rPr>
          <w:highlight w:val="yellow"/>
          <w:u w:val="single"/>
          <w:lang w:val="fr-FR"/>
        </w:rPr>
        <w:noBreakHyphen/>
      </w:r>
      <w:r w:rsidR="008978D6" w:rsidRPr="00017809">
        <w:rPr>
          <w:highlight w:val="yellow"/>
          <w:u w:val="single"/>
          <w:lang w:val="fr-FR"/>
        </w:rPr>
        <w:t>ietf</w:t>
      </w:r>
      <w:r w:rsidR="00157B24">
        <w:rPr>
          <w:highlight w:val="yellow"/>
          <w:u w:val="single"/>
          <w:lang w:val="fr-FR"/>
        </w:rPr>
        <w:noBreakHyphen/>
      </w:r>
      <w:r w:rsidR="008978D6" w:rsidRPr="00017809">
        <w:rPr>
          <w:highlight w:val="yellow"/>
          <w:u w:val="single"/>
          <w:lang w:val="fr-FR"/>
        </w:rPr>
        <w:t>avt</w:t>
      </w:r>
      <w:r w:rsidR="00157B24">
        <w:rPr>
          <w:highlight w:val="yellow"/>
          <w:u w:val="single"/>
          <w:lang w:val="fr-FR"/>
        </w:rPr>
        <w:noBreakHyphen/>
      </w:r>
      <w:r w:rsidR="008978D6" w:rsidRPr="00017809">
        <w:rPr>
          <w:highlight w:val="yellow"/>
          <w:u w:val="single"/>
          <w:lang w:val="fr-FR"/>
        </w:rPr>
        <w:t>multiplexing</w:t>
      </w:r>
      <w:r w:rsidR="00157B24">
        <w:rPr>
          <w:highlight w:val="yellow"/>
          <w:u w:val="single"/>
          <w:lang w:val="fr-FR"/>
        </w:rPr>
        <w:noBreakHyphen/>
      </w:r>
      <w:r w:rsidR="008978D6" w:rsidRPr="00017809">
        <w:rPr>
          <w:highlight w:val="yellow"/>
          <w:u w:val="single"/>
          <w:lang w:val="fr-FR"/>
        </w:rPr>
        <w:t>rtp</w:t>
      </w:r>
      <w:r w:rsidR="00157B24">
        <w:rPr>
          <w:highlight w:val="yellow"/>
          <w:u w:val="single"/>
          <w:lang w:val="fr-FR"/>
        </w:rPr>
        <w:noBreakHyphen/>
      </w:r>
      <w:r w:rsidR="008978D6" w:rsidRPr="00017809">
        <w:rPr>
          <w:highlight w:val="yellow"/>
          <w:u w:val="single"/>
          <w:lang w:val="fr-FR"/>
        </w:rPr>
        <w:t>01; 1999</w:t>
      </w:r>
      <w:r w:rsidR="00157B24">
        <w:rPr>
          <w:highlight w:val="yellow"/>
          <w:u w:val="single"/>
          <w:lang w:val="fr-FR"/>
        </w:rPr>
        <w:noBreakHyphen/>
      </w:r>
      <w:r w:rsidR="008978D6" w:rsidRPr="00017809">
        <w:rPr>
          <w:highlight w:val="yellow"/>
          <w:u w:val="single"/>
          <w:lang w:val="fr-FR"/>
        </w:rPr>
        <w:t>06</w:t>
      </w:r>
      <w:r w:rsidR="00157B24">
        <w:rPr>
          <w:highlight w:val="yellow"/>
          <w:u w:val="single"/>
          <w:lang w:val="fr-FR"/>
        </w:rPr>
        <w:noBreakHyphen/>
      </w:r>
      <w:r w:rsidR="008978D6" w:rsidRPr="00017809">
        <w:rPr>
          <w:highlight w:val="yellow"/>
          <w:u w:val="single"/>
          <w:lang w:val="fr-FR"/>
        </w:rPr>
        <w:t>24</w:t>
      </w:r>
    </w:p>
    <w:p w:rsidR="008978D6" w:rsidRPr="009E208F" w:rsidRDefault="007B1869" w:rsidP="00592704">
      <w:pPr>
        <w:pStyle w:val="List1"/>
        <w:spacing w:after="0"/>
        <w:ind w:left="1701" w:hanging="1134"/>
        <w:rPr>
          <w:highlight w:val="yellow"/>
          <w:u w:val="single"/>
        </w:rPr>
      </w:pPr>
      <w:proofErr w:type="gramStart"/>
      <w:r w:rsidRPr="00017809">
        <w:rPr>
          <w:highlight w:val="yellow"/>
          <w:u w:val="single"/>
          <w:lang w:val="fr-FR"/>
        </w:rPr>
        <w:t>ou</w:t>
      </w:r>
      <w:proofErr w:type="gramEnd"/>
      <w:r w:rsidR="008D4F22">
        <w:rPr>
          <w:highlight w:val="yellow"/>
          <w:u w:val="single"/>
          <w:lang w:val="fr-FR"/>
        </w:rPr>
        <w:t xml:space="preserve"> : </w:t>
      </w:r>
      <w:r w:rsidR="008978D6" w:rsidRPr="00017809">
        <w:rPr>
          <w:highlight w:val="yellow"/>
          <w:u w:val="single"/>
          <w:lang w:val="fr-FR"/>
        </w:rPr>
        <w:tab/>
        <w:t>EL</w:t>
      </w:r>
      <w:r w:rsidR="00157B24">
        <w:rPr>
          <w:highlight w:val="yellow"/>
          <w:u w:val="single"/>
          <w:lang w:val="fr-FR"/>
        </w:rPr>
        <w:noBreakHyphen/>
      </w:r>
      <w:r w:rsidR="008978D6" w:rsidRPr="00017809">
        <w:rPr>
          <w:highlight w:val="yellow"/>
          <w:u w:val="single"/>
          <w:lang w:val="fr-FR"/>
        </w:rPr>
        <w:t>KHATIB, K.</w:t>
      </w:r>
      <w:r w:rsidR="008D4F22">
        <w:rPr>
          <w:highlight w:val="yellow"/>
          <w:u w:val="single"/>
          <w:lang w:val="fr-FR"/>
        </w:rPr>
        <w:t> </w:t>
      </w:r>
      <w:r w:rsidR="008978D6" w:rsidRPr="00017809">
        <w:rPr>
          <w:highlight w:val="yellow"/>
          <w:u w:val="single"/>
          <w:lang w:val="fr-FR"/>
        </w:rPr>
        <w:t xml:space="preserve">et al. </w:t>
      </w:r>
      <w:r w:rsidR="008978D6" w:rsidRPr="009E208F">
        <w:rPr>
          <w:highlight w:val="yellow"/>
          <w:u w:val="single"/>
        </w:rPr>
        <w:t>Multiplexing Scheme for RTP Flows between Access Routers. IETF draft</w:t>
      </w:r>
      <w:r w:rsidR="00157B24" w:rsidRPr="009E208F">
        <w:rPr>
          <w:highlight w:val="yellow"/>
          <w:u w:val="single"/>
        </w:rPr>
        <w:noBreakHyphen/>
      </w:r>
      <w:r w:rsidR="008978D6" w:rsidRPr="009E208F">
        <w:rPr>
          <w:highlight w:val="yellow"/>
          <w:u w:val="single"/>
        </w:rPr>
        <w:t>ietf</w:t>
      </w:r>
      <w:r w:rsidR="00157B24" w:rsidRPr="009E208F">
        <w:rPr>
          <w:highlight w:val="yellow"/>
          <w:u w:val="single"/>
        </w:rPr>
        <w:noBreakHyphen/>
      </w:r>
      <w:r w:rsidR="008978D6" w:rsidRPr="009E208F">
        <w:rPr>
          <w:highlight w:val="yellow"/>
          <w:u w:val="single"/>
        </w:rPr>
        <w:t>avt</w:t>
      </w:r>
      <w:r w:rsidR="00157B24" w:rsidRPr="009E208F">
        <w:rPr>
          <w:highlight w:val="yellow"/>
          <w:u w:val="single"/>
        </w:rPr>
        <w:noBreakHyphen/>
      </w:r>
      <w:r w:rsidR="008978D6" w:rsidRPr="009E208F">
        <w:rPr>
          <w:highlight w:val="yellow"/>
          <w:u w:val="single"/>
        </w:rPr>
        <w:t>multiplexing</w:t>
      </w:r>
      <w:r w:rsidR="00157B24" w:rsidRPr="009E208F">
        <w:rPr>
          <w:highlight w:val="yellow"/>
          <w:u w:val="single"/>
        </w:rPr>
        <w:noBreakHyphen/>
      </w:r>
      <w:r w:rsidR="008978D6" w:rsidRPr="009E208F">
        <w:rPr>
          <w:highlight w:val="yellow"/>
          <w:u w:val="single"/>
        </w:rPr>
        <w:t>rtp</w:t>
      </w:r>
      <w:r w:rsidR="00157B24" w:rsidRPr="009E208F">
        <w:rPr>
          <w:highlight w:val="yellow"/>
          <w:u w:val="single"/>
        </w:rPr>
        <w:noBreakHyphen/>
      </w:r>
      <w:r w:rsidR="008978D6" w:rsidRPr="009E208F">
        <w:rPr>
          <w:highlight w:val="yellow"/>
          <w:u w:val="single"/>
        </w:rPr>
        <w:t>01; 1999</w:t>
      </w:r>
      <w:r w:rsidR="00157B24" w:rsidRPr="009E208F">
        <w:rPr>
          <w:highlight w:val="yellow"/>
          <w:u w:val="single"/>
        </w:rPr>
        <w:noBreakHyphen/>
      </w:r>
      <w:r w:rsidR="008978D6" w:rsidRPr="009E208F">
        <w:rPr>
          <w:highlight w:val="yellow"/>
          <w:u w:val="single"/>
        </w:rPr>
        <w:t>06</w:t>
      </w:r>
      <w:r w:rsidR="00157B24" w:rsidRPr="009E208F">
        <w:rPr>
          <w:highlight w:val="yellow"/>
          <w:u w:val="single"/>
        </w:rPr>
        <w:noBreakHyphen/>
      </w:r>
      <w:r w:rsidR="008978D6" w:rsidRPr="009E208F">
        <w:rPr>
          <w:highlight w:val="yellow"/>
          <w:u w:val="single"/>
        </w:rPr>
        <w:t>24</w:t>
      </w:r>
    </w:p>
    <w:p w:rsidR="008978D6" w:rsidRPr="009E208F" w:rsidRDefault="007B1869" w:rsidP="00592704">
      <w:pPr>
        <w:pStyle w:val="List1"/>
        <w:spacing w:after="0"/>
        <w:ind w:left="1701" w:hanging="1134"/>
        <w:rPr>
          <w:highlight w:val="yellow"/>
          <w:u w:val="single"/>
        </w:rPr>
      </w:pPr>
      <w:r w:rsidRPr="009E208F">
        <w:rPr>
          <w:highlight w:val="yellow"/>
          <w:u w:val="single"/>
        </w:rPr>
        <w:t xml:space="preserve">Exemple </w:t>
      </w:r>
      <w:r w:rsidR="008978D6" w:rsidRPr="009E208F">
        <w:rPr>
          <w:highlight w:val="yellow"/>
          <w:u w:val="single"/>
        </w:rPr>
        <w:t>4</w:t>
      </w:r>
      <w:r w:rsidR="008D4F22" w:rsidRPr="009E208F">
        <w:rPr>
          <w:highlight w:val="yellow"/>
          <w:u w:val="single"/>
        </w:rPr>
        <w:t xml:space="preserve"> : </w:t>
      </w:r>
      <w:r w:rsidR="008978D6" w:rsidRPr="009E208F">
        <w:rPr>
          <w:highlight w:val="yellow"/>
          <w:u w:val="single"/>
        </w:rPr>
        <w:tab/>
        <w:t xml:space="preserve">GILADI, Alex et al. Segment Integrity and Authenticity for DASH; </w:t>
      </w:r>
      <w:r w:rsidR="009551D6" w:rsidRPr="009E208F">
        <w:rPr>
          <w:highlight w:val="yellow"/>
          <w:u w:val="single"/>
        </w:rPr>
        <w:t xml:space="preserve">ORGANISATION </w:t>
      </w:r>
      <w:r w:rsidR="008978D6" w:rsidRPr="009E208F">
        <w:rPr>
          <w:highlight w:val="yellow"/>
          <w:u w:val="single"/>
        </w:rPr>
        <w:t>INTERNATIONAL</w:t>
      </w:r>
      <w:r w:rsidR="009551D6" w:rsidRPr="009E208F">
        <w:rPr>
          <w:highlight w:val="yellow"/>
          <w:u w:val="single"/>
        </w:rPr>
        <w:t>E DE NORMALISATION</w:t>
      </w:r>
      <w:r w:rsidR="00157B24" w:rsidRPr="009E208F">
        <w:rPr>
          <w:highlight w:val="yellow"/>
          <w:u w:val="single"/>
        </w:rPr>
        <w:t xml:space="preserve">. </w:t>
      </w:r>
      <w:r w:rsidR="008978D6" w:rsidRPr="009E208F">
        <w:rPr>
          <w:highlight w:val="yellow"/>
          <w:u w:val="single"/>
        </w:rPr>
        <w:t>ISO/IEC JTC1/SC29/WG11 MPEG2012/m24716; 2012</w:t>
      </w:r>
      <w:r w:rsidR="00157B24" w:rsidRPr="009E208F">
        <w:rPr>
          <w:highlight w:val="yellow"/>
          <w:u w:val="single"/>
        </w:rPr>
        <w:noBreakHyphen/>
      </w:r>
      <w:r w:rsidR="008978D6" w:rsidRPr="009E208F">
        <w:rPr>
          <w:highlight w:val="yellow"/>
          <w:u w:val="single"/>
        </w:rPr>
        <w:t>05</w:t>
      </w:r>
      <w:r w:rsidR="00157B24" w:rsidRPr="009E208F">
        <w:rPr>
          <w:highlight w:val="yellow"/>
          <w:u w:val="single"/>
        </w:rPr>
        <w:noBreakHyphen/>
      </w:r>
      <w:r w:rsidR="008978D6" w:rsidRPr="009E208F">
        <w:rPr>
          <w:highlight w:val="yellow"/>
          <w:u w:val="single"/>
        </w:rPr>
        <w:t>03</w:t>
      </w:r>
    </w:p>
    <w:p w:rsidR="008978D6" w:rsidRPr="00017809" w:rsidRDefault="007B1869" w:rsidP="00592704">
      <w:pPr>
        <w:pStyle w:val="List1"/>
        <w:spacing w:after="0"/>
        <w:ind w:left="1701" w:hanging="1134"/>
        <w:rPr>
          <w:lang w:val="fr-FR"/>
        </w:rPr>
      </w:pPr>
      <w:r w:rsidRPr="009E208F">
        <w:rPr>
          <w:highlight w:val="yellow"/>
          <w:u w:val="single"/>
        </w:rPr>
        <w:t xml:space="preserve">Exemple </w:t>
      </w:r>
      <w:r w:rsidR="008978D6" w:rsidRPr="009E208F">
        <w:rPr>
          <w:highlight w:val="yellow"/>
          <w:u w:val="single"/>
        </w:rPr>
        <w:t>5</w:t>
      </w:r>
      <w:r w:rsidR="008D4F22" w:rsidRPr="009E208F">
        <w:rPr>
          <w:highlight w:val="yellow"/>
          <w:u w:val="single"/>
        </w:rPr>
        <w:t xml:space="preserve"> : </w:t>
      </w:r>
      <w:r w:rsidR="008978D6" w:rsidRPr="009E208F">
        <w:rPr>
          <w:highlight w:val="yellow"/>
          <w:u w:val="single"/>
        </w:rPr>
        <w:tab/>
        <w:t>HING</w:t>
      </w:r>
      <w:r w:rsidR="00157B24" w:rsidRPr="009E208F">
        <w:rPr>
          <w:highlight w:val="yellow"/>
          <w:u w:val="single"/>
        </w:rPr>
        <w:noBreakHyphen/>
      </w:r>
      <w:r w:rsidR="008978D6" w:rsidRPr="009E208F">
        <w:rPr>
          <w:highlight w:val="yellow"/>
          <w:u w:val="single"/>
        </w:rPr>
        <w:t>KAM LAM, ALCATEL</w:t>
      </w:r>
      <w:r w:rsidR="00157B24" w:rsidRPr="009E208F">
        <w:rPr>
          <w:highlight w:val="yellow"/>
          <w:u w:val="single"/>
        </w:rPr>
        <w:noBreakHyphen/>
      </w:r>
      <w:r w:rsidR="008978D6" w:rsidRPr="009E208F">
        <w:rPr>
          <w:highlight w:val="yellow"/>
          <w:u w:val="single"/>
        </w:rPr>
        <w:t xml:space="preserve">LUCENT. G8052 Virtual Meeting #66; </w:t>
      </w:r>
      <w:r w:rsidR="009551D6" w:rsidRPr="009E208F">
        <w:rPr>
          <w:highlight w:val="yellow"/>
          <w:u w:val="single"/>
        </w:rPr>
        <w:t>UNION INTERNATIONALE DES TÉLÉCOMMUNICATIONS</w:t>
      </w:r>
      <w:r w:rsidR="008978D6" w:rsidRPr="009E208F">
        <w:rPr>
          <w:highlight w:val="yellow"/>
          <w:u w:val="single"/>
        </w:rPr>
        <w:t xml:space="preserve">. </w:t>
      </w:r>
      <w:r w:rsidR="009551D6" w:rsidRPr="00017809">
        <w:rPr>
          <w:highlight w:val="yellow"/>
          <w:u w:val="single"/>
          <w:lang w:val="fr-FR"/>
        </w:rPr>
        <w:t>Commission d</w:t>
      </w:r>
      <w:r w:rsidR="00A81310">
        <w:rPr>
          <w:highlight w:val="yellow"/>
          <w:u w:val="single"/>
          <w:lang w:val="fr-FR"/>
        </w:rPr>
        <w:t>’</w:t>
      </w:r>
      <w:r w:rsidR="009551D6" w:rsidRPr="00017809">
        <w:rPr>
          <w:highlight w:val="yellow"/>
          <w:u w:val="single"/>
          <w:lang w:val="fr-FR"/>
        </w:rPr>
        <w:t>études 15 de l</w:t>
      </w:r>
      <w:r w:rsidR="00A81310">
        <w:rPr>
          <w:highlight w:val="yellow"/>
          <w:u w:val="single"/>
          <w:lang w:val="fr-FR"/>
        </w:rPr>
        <w:t>’</w:t>
      </w:r>
      <w:r w:rsidR="009551D6" w:rsidRPr="00017809">
        <w:rPr>
          <w:highlight w:val="yellow"/>
          <w:u w:val="single"/>
          <w:lang w:val="fr-FR"/>
        </w:rPr>
        <w:t>UIT</w:t>
      </w:r>
      <w:r w:rsidR="008978D6" w:rsidRPr="00017809">
        <w:rPr>
          <w:highlight w:val="yellow"/>
          <w:u w:val="single"/>
          <w:lang w:val="fr-FR"/>
        </w:rPr>
        <w:t xml:space="preserve">, </w:t>
      </w:r>
      <w:r w:rsidR="009551D6" w:rsidRPr="00017809">
        <w:rPr>
          <w:highlight w:val="yellow"/>
          <w:u w:val="single"/>
          <w:lang w:val="fr-FR"/>
        </w:rPr>
        <w:t>groupe de travail</w:t>
      </w:r>
      <w:r w:rsidR="008978D6" w:rsidRPr="00017809">
        <w:rPr>
          <w:highlight w:val="yellow"/>
          <w:u w:val="single"/>
          <w:lang w:val="fr-FR"/>
        </w:rPr>
        <w:t xml:space="preserve"> 3, </w:t>
      </w:r>
      <w:r w:rsidR="009551D6" w:rsidRPr="00017809">
        <w:rPr>
          <w:highlight w:val="yellow"/>
          <w:u w:val="single"/>
          <w:lang w:val="fr-FR"/>
        </w:rPr>
        <w:t>q</w:t>
      </w:r>
      <w:r w:rsidR="008978D6" w:rsidRPr="00017809">
        <w:rPr>
          <w:highlight w:val="yellow"/>
          <w:u w:val="single"/>
          <w:lang w:val="fr-FR"/>
        </w:rPr>
        <w:t>uestion(s)</w:t>
      </w:r>
      <w:r w:rsidR="00157B24">
        <w:rPr>
          <w:highlight w:val="yellow"/>
          <w:u w:val="single"/>
          <w:lang w:val="fr-FR"/>
        </w:rPr>
        <w:t xml:space="preserve"> </w:t>
      </w:r>
      <w:r w:rsidR="008978D6" w:rsidRPr="00017809">
        <w:rPr>
          <w:highlight w:val="yellow"/>
          <w:u w:val="single"/>
          <w:lang w:val="fr-FR"/>
        </w:rPr>
        <w:t>: 14/15; 201</w:t>
      </w:r>
      <w:r w:rsidR="00157B24">
        <w:rPr>
          <w:highlight w:val="yellow"/>
          <w:u w:val="single"/>
          <w:lang w:val="fr-FR"/>
        </w:rPr>
        <w:noBreakHyphen/>
      </w:r>
      <w:r w:rsidR="008978D6" w:rsidRPr="00017809">
        <w:rPr>
          <w:highlight w:val="yellow"/>
          <w:u w:val="single"/>
          <w:lang w:val="fr-FR"/>
        </w:rPr>
        <w:t>07</w:t>
      </w:r>
      <w:r w:rsidR="00157B24">
        <w:rPr>
          <w:highlight w:val="yellow"/>
          <w:u w:val="single"/>
          <w:lang w:val="fr-FR"/>
        </w:rPr>
        <w:noBreakHyphen/>
      </w:r>
      <w:r w:rsidR="008978D6" w:rsidRPr="00017809">
        <w:rPr>
          <w:highlight w:val="yellow"/>
          <w:u w:val="single"/>
          <w:lang w:val="fr-FR"/>
        </w:rPr>
        <w:t>062</w:t>
      </w:r>
    </w:p>
    <w:p w:rsidR="00721857" w:rsidRPr="00017809" w:rsidRDefault="00721857" w:rsidP="00592704">
      <w:pPr>
        <w:pStyle w:val="List0"/>
        <w:spacing w:after="0"/>
        <w:rPr>
          <w:lang w:val="fr-FR"/>
        </w:rPr>
      </w:pPr>
      <w:r w:rsidRPr="00017809">
        <w:rPr>
          <w:lang w:val="fr-FR"/>
        </w:rPr>
        <w:fldChar w:fldCharType="begin"/>
      </w:r>
      <w:r w:rsidRPr="00017809">
        <w:rPr>
          <w:lang w:val="fr-FR"/>
        </w:rPr>
        <w:instrText xml:space="preserve"> AUTONUM </w:instrText>
      </w:r>
      <w:r w:rsidRPr="00017809">
        <w:rPr>
          <w:lang w:val="fr-FR"/>
        </w:rPr>
        <w:fldChar w:fldCharType="end"/>
      </w:r>
      <w:r w:rsidRPr="00017809">
        <w:rPr>
          <w:lang w:val="fr-FR"/>
        </w:rPr>
        <w:tab/>
        <w:t>Les éléments d</w:t>
      </w:r>
      <w:r w:rsidR="00A81310">
        <w:rPr>
          <w:lang w:val="fr-FR"/>
        </w:rPr>
        <w:t>’</w:t>
      </w:r>
      <w:r w:rsidRPr="00017809">
        <w:rPr>
          <w:lang w:val="fr-FR"/>
        </w:rPr>
        <w:t>identification d</w:t>
      </w:r>
      <w:r w:rsidR="00A81310">
        <w:rPr>
          <w:lang w:val="fr-FR"/>
        </w:rPr>
        <w:t>’</w:t>
      </w:r>
      <w:r w:rsidRPr="00017809">
        <w:rPr>
          <w:lang w:val="fr-FR"/>
        </w:rPr>
        <w:t>un document électronique provenant, par exemple, d</w:t>
      </w:r>
      <w:r w:rsidR="00A81310">
        <w:rPr>
          <w:lang w:val="fr-FR"/>
        </w:rPr>
        <w:t>’</w:t>
      </w:r>
      <w:r w:rsidRPr="00017809">
        <w:rPr>
          <w:lang w:val="fr-FR"/>
        </w:rPr>
        <w:t>un disque compact ROM, de l</w:t>
      </w:r>
      <w:r w:rsidR="00A81310">
        <w:rPr>
          <w:lang w:val="fr-FR"/>
        </w:rPr>
        <w:t>’</w:t>
      </w:r>
      <w:r w:rsidRPr="00017809">
        <w:rPr>
          <w:lang w:val="fr-FR"/>
        </w:rPr>
        <w:t>Internet ou d</w:t>
      </w:r>
      <w:r w:rsidR="00A81310">
        <w:rPr>
          <w:lang w:val="fr-FR"/>
        </w:rPr>
        <w:t>’</w:t>
      </w:r>
      <w:r w:rsidRPr="00017809">
        <w:rPr>
          <w:lang w:val="fr-FR"/>
        </w:rPr>
        <w:t>une base de données en ligne accessible en dehors de l</w:t>
      </w:r>
      <w:r w:rsidR="00A81310">
        <w:rPr>
          <w:lang w:val="fr-FR"/>
        </w:rPr>
        <w:t>’</w:t>
      </w:r>
      <w:r w:rsidRPr="00017809">
        <w:rPr>
          <w:lang w:val="fr-FR"/>
        </w:rPr>
        <w:t>Internet, doivent être indiqués, dans la mesure du possible, de la manière prévue aux alinéas</w:t>
      </w:r>
      <w:r w:rsidR="008D4F22">
        <w:rPr>
          <w:lang w:val="fr-FR"/>
        </w:rPr>
        <w:t> </w:t>
      </w:r>
      <w:r w:rsidRPr="00017809">
        <w:rPr>
          <w:lang w:val="fr-FR"/>
        </w:rPr>
        <w:t>a), b), c), d)</w:t>
      </w:r>
      <w:r w:rsidR="009551D6" w:rsidRPr="00017809">
        <w:rPr>
          <w:highlight w:val="yellow"/>
          <w:u w:val="single"/>
          <w:lang w:val="fr-FR"/>
        </w:rPr>
        <w:t>,</w:t>
      </w:r>
      <w:r w:rsidRPr="00017809">
        <w:rPr>
          <w:lang w:val="fr-FR"/>
        </w:rPr>
        <w:t xml:space="preserve"> </w:t>
      </w:r>
      <w:r w:rsidRPr="00017809">
        <w:rPr>
          <w:strike/>
          <w:shd w:val="clear" w:color="auto" w:fill="ECCACA"/>
          <w:lang w:val="fr-FR"/>
        </w:rPr>
        <w:t>et</w:t>
      </w:r>
      <w:r w:rsidRPr="00017809">
        <w:rPr>
          <w:lang w:val="fr-FR"/>
        </w:rPr>
        <w:t xml:space="preserve"> e)</w:t>
      </w:r>
      <w:r w:rsidR="008D4F22">
        <w:rPr>
          <w:strike/>
          <w:shd w:val="clear" w:color="auto" w:fill="ECCACA"/>
          <w:lang w:val="fr-FR"/>
        </w:rPr>
        <w:t> </w:t>
      </w:r>
      <w:r w:rsidR="009551D6" w:rsidRPr="00017809">
        <w:rPr>
          <w:highlight w:val="yellow"/>
          <w:u w:val="single"/>
          <w:lang w:val="fr-FR"/>
        </w:rPr>
        <w:t>et f)</w:t>
      </w:r>
      <w:r w:rsidR="008D4F22">
        <w:rPr>
          <w:highlight w:val="yellow"/>
          <w:u w:val="single"/>
          <w:lang w:val="fr-FR"/>
        </w:rPr>
        <w:t> </w:t>
      </w:r>
      <w:r w:rsidRPr="00017809">
        <w:rPr>
          <w:lang w:val="fr-FR"/>
        </w:rPr>
        <w:t>du paragraphe</w:t>
      </w:r>
      <w:r w:rsidR="008D4F22">
        <w:rPr>
          <w:lang w:val="fr-FR"/>
        </w:rPr>
        <w:t> </w:t>
      </w:r>
      <w:r w:rsidRPr="00017809">
        <w:rPr>
          <w:strike/>
          <w:shd w:val="clear" w:color="auto" w:fill="ECCACA"/>
          <w:lang w:val="fr-FR"/>
        </w:rPr>
        <w:t>12</w:t>
      </w:r>
      <w:r w:rsidR="009551D6" w:rsidRPr="00017809">
        <w:rPr>
          <w:highlight w:val="yellow"/>
          <w:u w:val="single"/>
          <w:lang w:val="fr-FR"/>
        </w:rPr>
        <w:t>14</w:t>
      </w:r>
      <w:r w:rsidRPr="00017809">
        <w:rPr>
          <w:lang w:val="fr-FR"/>
        </w:rPr>
        <w:t xml:space="preserve"> et complétés comme indiqué ci</w:t>
      </w:r>
      <w:r w:rsidR="00157B24">
        <w:rPr>
          <w:lang w:val="fr-FR"/>
        </w:rPr>
        <w:noBreakHyphen/>
      </w:r>
      <w:r w:rsidRPr="00017809">
        <w:rPr>
          <w:lang w:val="fr-FR"/>
        </w:rPr>
        <w:t>après.</w:t>
      </w:r>
    </w:p>
    <w:p w:rsidR="00721857" w:rsidRPr="00017809" w:rsidRDefault="00721857" w:rsidP="00592704">
      <w:pPr>
        <w:pStyle w:val="List0"/>
        <w:spacing w:after="0"/>
        <w:rPr>
          <w:lang w:val="fr-FR"/>
        </w:rPr>
      </w:pPr>
      <w:r w:rsidRPr="00017809">
        <w:rPr>
          <w:lang w:val="fr-FR"/>
        </w:rPr>
        <w:lastRenderedPageBreak/>
        <w:t>Il est à noter que les éléments ci</w:t>
      </w:r>
      <w:r w:rsidR="00157B24">
        <w:rPr>
          <w:lang w:val="fr-FR"/>
        </w:rPr>
        <w:noBreakHyphen/>
      </w:r>
      <w:r w:rsidRPr="00017809">
        <w:rPr>
          <w:lang w:val="fr-FR"/>
        </w:rPr>
        <w:t xml:space="preserve">après </w:t>
      </w:r>
      <w:r w:rsidRPr="00017809">
        <w:rPr>
          <w:strike/>
          <w:shd w:val="clear" w:color="auto" w:fill="ECCACA"/>
          <w:lang w:val="fr-FR"/>
        </w:rPr>
        <w:t>sont définis conformément aux directives qui figurent dans la norme</w:t>
      </w:r>
      <w:r w:rsidR="008D4F22">
        <w:rPr>
          <w:strike/>
          <w:shd w:val="clear" w:color="auto" w:fill="ECCACA"/>
          <w:lang w:val="fr-FR"/>
        </w:rPr>
        <w:t> </w:t>
      </w:r>
      <w:r w:rsidRPr="00017809">
        <w:rPr>
          <w:strike/>
          <w:shd w:val="clear" w:color="auto" w:fill="ECCACA"/>
          <w:lang w:val="fr-FR"/>
        </w:rPr>
        <w:t>ISO 690</w:t>
      </w:r>
      <w:r w:rsidR="00157B24">
        <w:rPr>
          <w:strike/>
          <w:shd w:val="clear" w:color="auto" w:fill="ECCACA"/>
          <w:lang w:val="fr-FR"/>
        </w:rPr>
        <w:noBreakHyphen/>
      </w:r>
      <w:r w:rsidRPr="00017809">
        <w:rPr>
          <w:strike/>
          <w:shd w:val="clear" w:color="auto" w:fill="ECCACA"/>
          <w:lang w:val="fr-FR"/>
        </w:rPr>
        <w:t>2 intitulée “Information et documentation – Références bibliographiques – Partie 2 : Documents électroniques, documents complets ou parties de documents” de l</w:t>
      </w:r>
      <w:r w:rsidR="00A81310">
        <w:rPr>
          <w:strike/>
          <w:shd w:val="clear" w:color="auto" w:fill="ECCACA"/>
          <w:lang w:val="fr-FR"/>
        </w:rPr>
        <w:t>’</w:t>
      </w:r>
      <w:r w:rsidRPr="00017809">
        <w:rPr>
          <w:strike/>
          <w:shd w:val="clear" w:color="auto" w:fill="ECCACA"/>
          <w:lang w:val="fr-FR"/>
        </w:rPr>
        <w:t>Organisation internationale de normalisation.  Ils</w:t>
      </w:r>
      <w:r w:rsidRPr="00E80E1B">
        <w:rPr>
          <w:strike/>
          <w:shd w:val="clear" w:color="auto" w:fill="ECCACA"/>
          <w:lang w:val="fr-FR"/>
        </w:rPr>
        <w:t xml:space="preserve"> </w:t>
      </w:r>
      <w:r w:rsidRPr="00017809">
        <w:rPr>
          <w:lang w:val="fr-FR"/>
        </w:rPr>
        <w:t>doivent être indiqués à l</w:t>
      </w:r>
      <w:r w:rsidR="00A81310">
        <w:rPr>
          <w:lang w:val="fr-FR"/>
        </w:rPr>
        <w:t>’</w:t>
      </w:r>
      <w:r w:rsidRPr="00017809">
        <w:rPr>
          <w:lang w:val="fr-FR"/>
        </w:rPr>
        <w:t>endroit prévu</w:t>
      </w:r>
      <w:r w:rsidR="008D4F22">
        <w:rPr>
          <w:lang w:val="fr-FR"/>
        </w:rPr>
        <w:t> </w:t>
      </w:r>
      <w:r w:rsidRPr="00017809">
        <w:rPr>
          <w:lang w:val="fr-FR"/>
        </w:rPr>
        <w:t>:</w:t>
      </w:r>
    </w:p>
    <w:p w:rsidR="00721857" w:rsidRPr="00017809" w:rsidRDefault="00721857" w:rsidP="00592704">
      <w:pPr>
        <w:pStyle w:val="List2Rom"/>
        <w:numPr>
          <w:ilvl w:val="0"/>
          <w:numId w:val="13"/>
        </w:numPr>
        <w:spacing w:after="0"/>
        <w:rPr>
          <w:lang w:val="fr-FR"/>
        </w:rPr>
      </w:pPr>
      <w:r w:rsidRPr="00017809">
        <w:rPr>
          <w:lang w:val="fr-FR"/>
        </w:rPr>
        <w:t>le type du support, entre crochets [ ] à la suite du titre de la publication ou de la désignation du document hôte, par exemple [en ligne] [disque compact ROM] [disque] [bande magnétique].  Si on le souhaite, le type de publication (par exemple monographie, publication en série, base de données, courrier électronique</w:t>
      </w:r>
      <w:r w:rsidRPr="00017809">
        <w:rPr>
          <w:color w:val="000000"/>
          <w:lang w:val="fr-FR"/>
        </w:rPr>
        <w:t>, programme d</w:t>
      </w:r>
      <w:r w:rsidR="00A81310">
        <w:rPr>
          <w:color w:val="000000"/>
          <w:lang w:val="fr-FR"/>
        </w:rPr>
        <w:t>’</w:t>
      </w:r>
      <w:r w:rsidRPr="00017809">
        <w:rPr>
          <w:color w:val="000000"/>
          <w:lang w:val="fr-FR"/>
        </w:rPr>
        <w:t>ordinateur, tableau d</w:t>
      </w:r>
      <w:r w:rsidR="00A81310">
        <w:rPr>
          <w:color w:val="000000"/>
          <w:lang w:val="fr-FR"/>
        </w:rPr>
        <w:t>’</w:t>
      </w:r>
      <w:r w:rsidRPr="00017809">
        <w:rPr>
          <w:color w:val="000000"/>
          <w:lang w:val="fr-FR"/>
        </w:rPr>
        <w:t>affichage</w:t>
      </w:r>
      <w:r w:rsidRPr="00017809">
        <w:rPr>
          <w:lang w:val="fr-FR"/>
        </w:rPr>
        <w:t>) peut également être précisé dans l</w:t>
      </w:r>
      <w:r w:rsidR="00A81310">
        <w:rPr>
          <w:lang w:val="fr-FR"/>
        </w:rPr>
        <w:t>’</w:t>
      </w:r>
      <w:r w:rsidRPr="00017809">
        <w:rPr>
          <w:lang w:val="fr-FR"/>
        </w:rPr>
        <w:t>indicateur du type de support;</w:t>
      </w:r>
    </w:p>
    <w:p w:rsidR="00034787" w:rsidRPr="00017809" w:rsidRDefault="00034787" w:rsidP="00592704">
      <w:pPr>
        <w:pStyle w:val="List2Rom"/>
        <w:spacing w:after="0"/>
        <w:ind w:left="1320" w:firstLine="0"/>
        <w:rPr>
          <w:lang w:val="fr-FR"/>
        </w:rPr>
      </w:pPr>
      <w:r w:rsidRPr="00017809">
        <w:rPr>
          <w:highlight w:val="yellow"/>
          <w:u w:val="single"/>
          <w:lang w:val="fr-FR"/>
        </w:rPr>
        <w:t>ii)</w:t>
      </w:r>
      <w:r w:rsidRPr="00017809">
        <w:rPr>
          <w:highlight w:val="yellow"/>
          <w:u w:val="single"/>
          <w:lang w:val="fr-FR"/>
        </w:rPr>
        <w:tab/>
      </w:r>
      <w:r w:rsidR="00765FF7" w:rsidRPr="00017809">
        <w:rPr>
          <w:highlight w:val="yellow"/>
          <w:u w:val="single"/>
          <w:lang w:val="fr-FR"/>
        </w:rPr>
        <w:t xml:space="preserve">le format du contenu de la </w:t>
      </w:r>
      <w:r w:rsidR="00765FF7" w:rsidRPr="00E80E1B">
        <w:rPr>
          <w:highlight w:val="yellow"/>
          <w:u w:val="single"/>
          <w:lang w:val="fr-FR"/>
        </w:rPr>
        <w:t>publication entre crochets</w:t>
      </w:r>
      <w:r w:rsidRPr="00E80E1B">
        <w:rPr>
          <w:highlight w:val="yellow"/>
          <w:u w:val="single"/>
          <w:lang w:val="fr-FR"/>
        </w:rPr>
        <w:t xml:space="preserve"> </w:t>
      </w:r>
      <w:r w:rsidRPr="00017809">
        <w:rPr>
          <w:highlight w:val="yellow"/>
          <w:u w:val="single"/>
          <w:lang w:val="fr-FR"/>
        </w:rPr>
        <w:t xml:space="preserve">[ ] </w:t>
      </w:r>
      <w:r w:rsidR="00765FF7" w:rsidRPr="00017809">
        <w:rPr>
          <w:highlight w:val="yellow"/>
          <w:u w:val="single"/>
          <w:lang w:val="fr-FR"/>
        </w:rPr>
        <w:t>après le type de support</w:t>
      </w:r>
      <w:r w:rsidRPr="00017809">
        <w:rPr>
          <w:highlight w:val="yellow"/>
          <w:u w:val="single"/>
          <w:lang w:val="fr-FR"/>
        </w:rPr>
        <w:t xml:space="preserve">, </w:t>
      </w:r>
      <w:r w:rsidR="00765FF7" w:rsidRPr="00017809">
        <w:rPr>
          <w:highlight w:val="yellow"/>
          <w:u w:val="single"/>
          <w:lang w:val="fr-FR"/>
        </w:rPr>
        <w:t xml:space="preserve">par exemple </w:t>
      </w:r>
      <w:r w:rsidRPr="00017809">
        <w:rPr>
          <w:highlight w:val="yellow"/>
          <w:u w:val="single"/>
          <w:lang w:val="fr-FR"/>
        </w:rPr>
        <w:t>[text</w:t>
      </w:r>
      <w:r w:rsidR="00765FF7" w:rsidRPr="00017809">
        <w:rPr>
          <w:highlight w:val="yellow"/>
          <w:u w:val="single"/>
          <w:lang w:val="fr-FR"/>
        </w:rPr>
        <w:t>e</w:t>
      </w:r>
      <w:r w:rsidRPr="00017809">
        <w:rPr>
          <w:highlight w:val="yellow"/>
          <w:u w:val="single"/>
          <w:lang w:val="fr-FR"/>
        </w:rPr>
        <w:t>],</w:t>
      </w:r>
      <w:r w:rsidR="00765FF7" w:rsidRPr="00017809">
        <w:rPr>
          <w:highlight w:val="yellow"/>
          <w:u w:val="single"/>
          <w:lang w:val="fr-FR"/>
        </w:rPr>
        <w:t xml:space="preserve"> [audio], [vidé</w:t>
      </w:r>
      <w:r w:rsidRPr="00017809">
        <w:rPr>
          <w:highlight w:val="yellow"/>
          <w:u w:val="single"/>
          <w:lang w:val="fr-FR"/>
        </w:rPr>
        <w:t>o], [multim</w:t>
      </w:r>
      <w:r w:rsidR="00765FF7" w:rsidRPr="00017809">
        <w:rPr>
          <w:highlight w:val="yellow"/>
          <w:u w:val="single"/>
          <w:lang w:val="fr-FR"/>
        </w:rPr>
        <w:t>é</w:t>
      </w:r>
      <w:r w:rsidRPr="00017809">
        <w:rPr>
          <w:highlight w:val="yellow"/>
          <w:u w:val="single"/>
          <w:lang w:val="fr-FR"/>
        </w:rPr>
        <w:t xml:space="preserve">dia].  </w:t>
      </w:r>
      <w:r w:rsidR="00765FF7" w:rsidRPr="00017809">
        <w:rPr>
          <w:highlight w:val="yellow"/>
          <w:u w:val="single"/>
          <w:lang w:val="fr-FR"/>
        </w:rPr>
        <w:t xml:space="preserve">Cet élément peut être omis pour les publications de textes car </w:t>
      </w:r>
      <w:r w:rsidR="00E80E1B">
        <w:rPr>
          <w:highlight w:val="yellow"/>
          <w:u w:val="single"/>
          <w:lang w:val="fr-FR"/>
        </w:rPr>
        <w:t>ceux</w:t>
      </w:r>
      <w:r w:rsidR="00157B24">
        <w:rPr>
          <w:color w:val="000000"/>
          <w:szCs w:val="22"/>
          <w:highlight w:val="yellow"/>
          <w:u w:val="single"/>
          <w:lang w:val="fr-FR"/>
        </w:rPr>
        <w:noBreakHyphen/>
      </w:r>
      <w:r w:rsidR="00E80E1B">
        <w:rPr>
          <w:color w:val="000000"/>
          <w:szCs w:val="22"/>
          <w:highlight w:val="yellow"/>
          <w:u w:val="single"/>
          <w:lang w:val="fr-FR"/>
        </w:rPr>
        <w:t>ci</w:t>
      </w:r>
      <w:r w:rsidR="00765FF7" w:rsidRPr="00017809">
        <w:rPr>
          <w:highlight w:val="yellow"/>
          <w:u w:val="single"/>
          <w:lang w:val="fr-FR"/>
        </w:rPr>
        <w:t xml:space="preserve"> représentent la majorité des documents cités</w:t>
      </w:r>
      <w:r w:rsidRPr="00017809">
        <w:rPr>
          <w:highlight w:val="yellow"/>
          <w:u w:val="single"/>
          <w:lang w:val="fr-FR"/>
        </w:rPr>
        <w:t>.  [Text</w:t>
      </w:r>
      <w:r w:rsidR="00765FF7" w:rsidRPr="00017809">
        <w:rPr>
          <w:highlight w:val="yellow"/>
          <w:u w:val="single"/>
          <w:lang w:val="fr-FR"/>
        </w:rPr>
        <w:t>e</w:t>
      </w:r>
      <w:r w:rsidRPr="00017809">
        <w:rPr>
          <w:highlight w:val="yellow"/>
          <w:u w:val="single"/>
          <w:lang w:val="fr-FR"/>
        </w:rPr>
        <w:t xml:space="preserve">] </w:t>
      </w:r>
      <w:r w:rsidR="00765FF7" w:rsidRPr="00017809">
        <w:rPr>
          <w:highlight w:val="yellow"/>
          <w:u w:val="single"/>
          <w:lang w:val="fr-FR"/>
        </w:rPr>
        <w:t>est donc considéré comme le format par défaut</w:t>
      </w:r>
      <w:r w:rsidRPr="00017809">
        <w:rPr>
          <w:highlight w:val="yellow"/>
          <w:u w:val="single"/>
          <w:lang w:val="fr-FR"/>
        </w:rPr>
        <w:t>;</w:t>
      </w:r>
    </w:p>
    <w:p w:rsidR="00721857" w:rsidRPr="00017809" w:rsidRDefault="00721857" w:rsidP="00592704">
      <w:pPr>
        <w:pStyle w:val="List2Rom"/>
        <w:spacing w:after="0"/>
        <w:ind w:left="0" w:firstLine="0"/>
        <w:rPr>
          <w:lang w:val="fr-FR"/>
        </w:rPr>
      </w:pPr>
      <w:r w:rsidRPr="00017809">
        <w:rPr>
          <w:lang w:val="fr-FR"/>
        </w:rPr>
        <w:tab/>
        <w:t>ii</w:t>
      </w:r>
      <w:r w:rsidR="00034787" w:rsidRPr="00017809">
        <w:rPr>
          <w:highlight w:val="yellow"/>
          <w:u w:val="single"/>
          <w:lang w:val="fr-FR"/>
        </w:rPr>
        <w:t>i</w:t>
      </w:r>
      <w:r w:rsidRPr="00017809">
        <w:rPr>
          <w:lang w:val="fr-FR"/>
        </w:rPr>
        <w:t>)</w:t>
      </w:r>
      <w:r w:rsidRPr="00017809">
        <w:rPr>
          <w:lang w:val="fr-FR"/>
        </w:rPr>
        <w:tab/>
        <w:t>la date à laquelle le document a été extrait du support électronique, entre crochets à la suite de la date de publication [extrait le 1998</w:t>
      </w:r>
      <w:r w:rsidR="00157B24">
        <w:rPr>
          <w:lang w:val="fr-FR"/>
        </w:rPr>
        <w:noBreakHyphen/>
      </w:r>
      <w:r w:rsidRPr="00017809">
        <w:rPr>
          <w:lang w:val="fr-FR"/>
        </w:rPr>
        <w:t>03</w:t>
      </w:r>
      <w:r w:rsidR="00157B24">
        <w:rPr>
          <w:lang w:val="fr-FR"/>
        </w:rPr>
        <w:noBreakHyphen/>
      </w:r>
      <w:r w:rsidRPr="00017809">
        <w:rPr>
          <w:lang w:val="fr-FR"/>
        </w:rPr>
        <w:t>04];</w:t>
      </w:r>
    </w:p>
    <w:p w:rsidR="00721857" w:rsidRPr="00017809" w:rsidRDefault="00721857" w:rsidP="00592704">
      <w:pPr>
        <w:pStyle w:val="List2Rom"/>
        <w:spacing w:after="0"/>
        <w:ind w:left="0" w:firstLine="0"/>
        <w:rPr>
          <w:lang w:val="fr-FR"/>
        </w:rPr>
      </w:pPr>
      <w:r w:rsidRPr="00017809">
        <w:rPr>
          <w:lang w:val="fr-FR"/>
        </w:rPr>
        <w:tab/>
      </w:r>
      <w:proofErr w:type="spellStart"/>
      <w:r w:rsidRPr="00017809">
        <w:rPr>
          <w:strike/>
          <w:shd w:val="clear" w:color="auto" w:fill="ECCACA"/>
          <w:lang w:val="fr-FR"/>
        </w:rPr>
        <w:t>iii</w:t>
      </w:r>
      <w:r w:rsidR="00034787" w:rsidRPr="00017809">
        <w:rPr>
          <w:highlight w:val="yellow"/>
          <w:u w:val="single"/>
          <w:lang w:val="fr-FR"/>
        </w:rPr>
        <w:t>iv</w:t>
      </w:r>
      <w:proofErr w:type="spellEnd"/>
      <w:r w:rsidRPr="00017809">
        <w:rPr>
          <w:lang w:val="fr-FR"/>
        </w:rPr>
        <w:t>)</w:t>
      </w:r>
      <w:r w:rsidRPr="00017809">
        <w:rPr>
          <w:lang w:val="fr-FR"/>
        </w:rPr>
        <w:tab/>
      </w:r>
      <w:r w:rsidRPr="00017809">
        <w:rPr>
          <w:strike/>
          <w:shd w:val="clear" w:color="auto" w:fill="ECCACA"/>
          <w:lang w:val="fr-FR"/>
        </w:rPr>
        <w:t>l</w:t>
      </w:r>
      <w:r w:rsidR="00A81310">
        <w:rPr>
          <w:strike/>
          <w:shd w:val="clear" w:color="auto" w:fill="ECCACA"/>
          <w:lang w:val="fr-FR"/>
        </w:rPr>
        <w:t>’</w:t>
      </w:r>
      <w:r w:rsidRPr="00017809">
        <w:rPr>
          <w:strike/>
          <w:shd w:val="clear" w:color="auto" w:fill="ECCACA"/>
          <w:lang w:val="fr-FR"/>
        </w:rPr>
        <w:t>indication de</w:t>
      </w:r>
      <w:r w:rsidRPr="00E80E1B">
        <w:rPr>
          <w:strike/>
          <w:shd w:val="clear" w:color="auto" w:fill="ECCACA"/>
          <w:lang w:val="fr-FR"/>
        </w:rPr>
        <w:t xml:space="preserve"> </w:t>
      </w:r>
      <w:r w:rsidRPr="00017809">
        <w:rPr>
          <w:lang w:val="fr-FR"/>
        </w:rPr>
        <w:t xml:space="preserve">la source du document </w:t>
      </w:r>
      <w:r w:rsidR="00034787" w:rsidRPr="00017809">
        <w:rPr>
          <w:highlight w:val="yellow"/>
          <w:u w:val="single"/>
          <w:lang w:val="fr-FR"/>
        </w:rPr>
        <w:t>(</w:t>
      </w:r>
      <w:r w:rsidR="004438D7" w:rsidRPr="00017809">
        <w:rPr>
          <w:highlight w:val="yellow"/>
          <w:u w:val="single"/>
          <w:lang w:val="fr-FR"/>
        </w:rPr>
        <w:t>par exemple, le nom de la plate</w:t>
      </w:r>
      <w:r w:rsidR="00157B24">
        <w:rPr>
          <w:color w:val="000000"/>
          <w:szCs w:val="22"/>
          <w:highlight w:val="yellow"/>
          <w:u w:val="single"/>
          <w:lang w:val="fr-FR"/>
        </w:rPr>
        <w:noBreakHyphen/>
      </w:r>
      <w:r w:rsidR="004438D7" w:rsidRPr="00017809">
        <w:rPr>
          <w:color w:val="000000"/>
          <w:szCs w:val="22"/>
          <w:highlight w:val="yellow"/>
          <w:u w:val="single"/>
          <w:lang w:val="fr-FR"/>
        </w:rPr>
        <w:t>forme I</w:t>
      </w:r>
      <w:r w:rsidR="00034787" w:rsidRPr="00017809">
        <w:rPr>
          <w:highlight w:val="yellow"/>
          <w:u w:val="single"/>
          <w:lang w:val="fr-FR"/>
        </w:rPr>
        <w:t xml:space="preserve">nternet, </w:t>
      </w:r>
      <w:r w:rsidR="004438D7" w:rsidRPr="00017809">
        <w:rPr>
          <w:highlight w:val="yellow"/>
          <w:u w:val="single"/>
          <w:lang w:val="fr-FR"/>
        </w:rPr>
        <w:t>de la base de données en ligne</w:t>
      </w:r>
      <w:r w:rsidR="00034787" w:rsidRPr="00017809">
        <w:rPr>
          <w:highlight w:val="yellow"/>
          <w:u w:val="single"/>
          <w:lang w:val="fr-FR"/>
        </w:rPr>
        <w:t xml:space="preserve">, </w:t>
      </w:r>
      <w:r w:rsidR="004438D7" w:rsidRPr="00017809">
        <w:rPr>
          <w:highlight w:val="yellow"/>
          <w:u w:val="single"/>
          <w:lang w:val="fr-FR"/>
        </w:rPr>
        <w:t xml:space="preserve">de la collection de </w:t>
      </w:r>
      <w:r w:rsidR="00034787" w:rsidRPr="00017809">
        <w:rPr>
          <w:highlight w:val="yellow"/>
          <w:u w:val="single"/>
          <w:lang w:val="fr-FR"/>
        </w:rPr>
        <w:t>CD</w:t>
      </w:r>
      <w:r w:rsidR="00157B24">
        <w:rPr>
          <w:highlight w:val="yellow"/>
          <w:u w:val="single"/>
          <w:lang w:val="fr-FR"/>
        </w:rPr>
        <w:noBreakHyphen/>
      </w:r>
      <w:r w:rsidR="00034787" w:rsidRPr="00017809">
        <w:rPr>
          <w:highlight w:val="yellow"/>
          <w:u w:val="single"/>
          <w:lang w:val="fr-FR"/>
        </w:rPr>
        <w:t>ROM)</w:t>
      </w:r>
      <w:r w:rsidR="00034787" w:rsidRPr="00E80E1B">
        <w:rPr>
          <w:strike/>
          <w:shd w:val="clear" w:color="auto" w:fill="ECCACA"/>
          <w:lang w:val="fr-FR"/>
        </w:rPr>
        <w:t xml:space="preserve"> </w:t>
      </w:r>
      <w:r w:rsidRPr="00017809">
        <w:rPr>
          <w:strike/>
          <w:shd w:val="clear" w:color="auto" w:fill="ECCACA"/>
          <w:lang w:val="fr-FR"/>
        </w:rPr>
        <w:t xml:space="preserve">au </w:t>
      </w:r>
      <w:proofErr w:type="spellStart"/>
      <w:r w:rsidRPr="00017809">
        <w:rPr>
          <w:strike/>
          <w:shd w:val="clear" w:color="auto" w:fill="ECCACA"/>
          <w:lang w:val="fr-FR"/>
        </w:rPr>
        <w:t>moyen</w:t>
      </w:r>
      <w:r w:rsidR="00034787" w:rsidRPr="00017809">
        <w:rPr>
          <w:highlight w:val="yellow"/>
          <w:u w:val="single"/>
          <w:lang w:val="fr-FR"/>
        </w:rPr>
        <w:t>précédée</w:t>
      </w:r>
      <w:proofErr w:type="spellEnd"/>
      <w:r w:rsidR="00034787" w:rsidRPr="00017809">
        <w:rPr>
          <w:u w:val="single"/>
          <w:lang w:val="fr-FR"/>
        </w:rPr>
        <w:t xml:space="preserve"> </w:t>
      </w:r>
      <w:r w:rsidR="00034787" w:rsidRPr="00017809">
        <w:rPr>
          <w:lang w:val="fr-FR"/>
        </w:rPr>
        <w:t>des mots “extrait de”,</w:t>
      </w:r>
      <w:r w:rsidR="00034787" w:rsidRPr="00017809">
        <w:rPr>
          <w:highlight w:val="yellow"/>
          <w:u w:val="single"/>
          <w:lang w:val="fr-FR"/>
        </w:rPr>
        <w:t xml:space="preserve"> </w:t>
      </w:r>
      <w:r w:rsidR="00EA127B" w:rsidRPr="00017809">
        <w:rPr>
          <w:highlight w:val="yellow"/>
          <w:u w:val="single"/>
          <w:lang w:val="fr-FR"/>
        </w:rPr>
        <w:t>suivie de l</w:t>
      </w:r>
      <w:r w:rsidR="00A81310">
        <w:rPr>
          <w:highlight w:val="yellow"/>
          <w:u w:val="single"/>
          <w:lang w:val="fr-FR"/>
        </w:rPr>
        <w:t>’</w:t>
      </w:r>
      <w:r w:rsidR="00EA127B" w:rsidRPr="00017809">
        <w:rPr>
          <w:highlight w:val="yellow"/>
          <w:u w:val="single"/>
          <w:lang w:val="fr-FR"/>
        </w:rPr>
        <w:t xml:space="preserve">identificateur </w:t>
      </w:r>
      <w:r w:rsidR="00034787" w:rsidRPr="00017809">
        <w:rPr>
          <w:highlight w:val="yellow"/>
          <w:u w:val="single"/>
          <w:lang w:val="fr-FR"/>
        </w:rPr>
        <w:t>(</w:t>
      </w:r>
      <w:r w:rsidR="00EA127B" w:rsidRPr="00017809">
        <w:rPr>
          <w:highlight w:val="yellow"/>
          <w:u w:val="single"/>
          <w:lang w:val="fr-FR"/>
        </w:rPr>
        <w:t>par exemple, l</w:t>
      </w:r>
      <w:r w:rsidR="00A81310">
        <w:rPr>
          <w:highlight w:val="yellow"/>
          <w:u w:val="single"/>
          <w:lang w:val="fr-FR"/>
        </w:rPr>
        <w:t>’</w:t>
      </w:r>
      <w:r w:rsidR="00EA127B" w:rsidRPr="00017809">
        <w:rPr>
          <w:highlight w:val="yellow"/>
          <w:u w:val="single"/>
          <w:lang w:val="fr-FR"/>
        </w:rPr>
        <w:t>adresse I</w:t>
      </w:r>
      <w:r w:rsidR="00034787" w:rsidRPr="00017809">
        <w:rPr>
          <w:highlight w:val="yellow"/>
          <w:u w:val="single"/>
          <w:lang w:val="fr-FR"/>
        </w:rPr>
        <w:t xml:space="preserve">nternet, </w:t>
      </w:r>
      <w:r w:rsidR="00EA127B" w:rsidRPr="00017809">
        <w:rPr>
          <w:highlight w:val="yellow"/>
          <w:u w:val="single"/>
          <w:lang w:val="fr-FR"/>
        </w:rPr>
        <w:t>le numéro d</w:t>
      </w:r>
      <w:r w:rsidR="00A81310">
        <w:rPr>
          <w:highlight w:val="yellow"/>
          <w:u w:val="single"/>
          <w:lang w:val="fr-FR"/>
        </w:rPr>
        <w:t>’</w:t>
      </w:r>
      <w:r w:rsidR="00EA127B" w:rsidRPr="00017809">
        <w:rPr>
          <w:highlight w:val="yellow"/>
          <w:u w:val="single"/>
          <w:lang w:val="fr-FR"/>
        </w:rPr>
        <w:t>a</w:t>
      </w:r>
      <w:r w:rsidR="00E80E1B">
        <w:rPr>
          <w:highlight w:val="yellow"/>
          <w:u w:val="single"/>
          <w:lang w:val="fr-FR"/>
        </w:rPr>
        <w:t>bonnement à</w:t>
      </w:r>
      <w:r w:rsidR="00EA127B" w:rsidRPr="00017809">
        <w:rPr>
          <w:highlight w:val="yellow"/>
          <w:u w:val="single"/>
          <w:lang w:val="fr-FR"/>
        </w:rPr>
        <w:t xml:space="preserve"> une base de données en ligne ou le numéro du document dans un </w:t>
      </w:r>
      <w:r w:rsidR="00E80E1B">
        <w:rPr>
          <w:highlight w:val="yellow"/>
          <w:u w:val="single"/>
          <w:lang w:val="fr-FR"/>
        </w:rPr>
        <w:t xml:space="preserve">disque compact </w:t>
      </w:r>
      <w:r w:rsidR="00034787" w:rsidRPr="00017809">
        <w:rPr>
          <w:highlight w:val="yellow"/>
          <w:u w:val="single"/>
          <w:lang w:val="fr-FR"/>
        </w:rPr>
        <w:t xml:space="preserve">ROM) </w:t>
      </w:r>
      <w:r w:rsidR="00EA127B" w:rsidRPr="00017809">
        <w:rPr>
          <w:highlight w:val="yellow"/>
          <w:u w:val="single"/>
          <w:lang w:val="fr-FR"/>
        </w:rPr>
        <w:t>permettant d</w:t>
      </w:r>
      <w:r w:rsidR="00A81310">
        <w:rPr>
          <w:highlight w:val="yellow"/>
          <w:u w:val="single"/>
          <w:lang w:val="fr-FR"/>
        </w:rPr>
        <w:t>’</w:t>
      </w:r>
      <w:r w:rsidR="00EA127B" w:rsidRPr="00017809">
        <w:rPr>
          <w:highlight w:val="yellow"/>
          <w:u w:val="single"/>
          <w:lang w:val="fr-FR"/>
        </w:rPr>
        <w:t xml:space="preserve">extraire ce </w:t>
      </w:r>
      <w:r w:rsidR="00034787" w:rsidRPr="00017809">
        <w:rPr>
          <w:highlight w:val="yellow"/>
          <w:u w:val="single"/>
          <w:lang w:val="fr-FR"/>
        </w:rPr>
        <w:t xml:space="preserve">document </w:t>
      </w:r>
      <w:r w:rsidR="00EA127B" w:rsidRPr="00017809">
        <w:rPr>
          <w:highlight w:val="yellow"/>
          <w:u w:val="single"/>
          <w:lang w:val="fr-FR"/>
        </w:rPr>
        <w:t xml:space="preserve">de la </w:t>
      </w:r>
      <w:r w:rsidR="00034787" w:rsidRPr="00017809">
        <w:rPr>
          <w:highlight w:val="yellow"/>
          <w:u w:val="single"/>
          <w:lang w:val="fr-FR"/>
        </w:rPr>
        <w:t xml:space="preserve">source.  </w:t>
      </w:r>
      <w:r w:rsidR="00EA127B" w:rsidRPr="00017809">
        <w:rPr>
          <w:highlight w:val="yellow"/>
          <w:u w:val="single"/>
          <w:lang w:val="fr-FR"/>
        </w:rPr>
        <w:t xml:space="preserve">Cet identificateur est facultatif lorsque la </w:t>
      </w:r>
      <w:r w:rsidR="00034787" w:rsidRPr="00017809">
        <w:rPr>
          <w:highlight w:val="yellow"/>
          <w:u w:val="single"/>
          <w:lang w:val="fr-FR"/>
        </w:rPr>
        <w:t xml:space="preserve">citation </w:t>
      </w:r>
      <w:r w:rsidR="00EA127B" w:rsidRPr="00017809">
        <w:rPr>
          <w:highlight w:val="yellow"/>
          <w:u w:val="single"/>
          <w:lang w:val="fr-FR"/>
        </w:rPr>
        <w:t>contient d</w:t>
      </w:r>
      <w:r w:rsidR="00A81310">
        <w:rPr>
          <w:highlight w:val="yellow"/>
          <w:u w:val="single"/>
          <w:lang w:val="fr-FR"/>
        </w:rPr>
        <w:t>’</w:t>
      </w:r>
      <w:r w:rsidR="00EA127B" w:rsidRPr="00017809">
        <w:rPr>
          <w:highlight w:val="yellow"/>
          <w:u w:val="single"/>
          <w:lang w:val="fr-FR"/>
        </w:rPr>
        <w:t>autres éléments indiquant déjà l</w:t>
      </w:r>
      <w:r w:rsidR="00A81310">
        <w:rPr>
          <w:highlight w:val="yellow"/>
          <w:u w:val="single"/>
          <w:lang w:val="fr-FR"/>
        </w:rPr>
        <w:t>’</w:t>
      </w:r>
      <w:r w:rsidR="00EA127B" w:rsidRPr="00017809">
        <w:rPr>
          <w:highlight w:val="yellow"/>
          <w:u w:val="single"/>
          <w:lang w:val="fr-FR"/>
        </w:rPr>
        <w:t xml:space="preserve">emplacement du </w:t>
      </w:r>
      <w:r w:rsidR="00034787" w:rsidRPr="00017809">
        <w:rPr>
          <w:highlight w:val="yellow"/>
          <w:u w:val="single"/>
          <w:lang w:val="fr-FR"/>
        </w:rPr>
        <w:t xml:space="preserve">document </w:t>
      </w:r>
      <w:r w:rsidR="00EA127B" w:rsidRPr="00017809">
        <w:rPr>
          <w:highlight w:val="yellow"/>
          <w:u w:val="single"/>
          <w:lang w:val="fr-FR"/>
        </w:rPr>
        <w:t xml:space="preserve">dans la </w:t>
      </w:r>
      <w:r w:rsidR="00034787" w:rsidRPr="00017809">
        <w:rPr>
          <w:highlight w:val="yellow"/>
          <w:u w:val="single"/>
          <w:lang w:val="fr-FR"/>
        </w:rPr>
        <w:t xml:space="preserve">source. </w:t>
      </w:r>
      <w:r w:rsidR="00EA127B" w:rsidRPr="00017809">
        <w:rPr>
          <w:highlight w:val="yellow"/>
          <w:u w:val="single"/>
          <w:lang w:val="fr-FR"/>
        </w:rPr>
        <w:t xml:space="preserve"> L</w:t>
      </w:r>
      <w:r w:rsidR="00A81310">
        <w:rPr>
          <w:highlight w:val="yellow"/>
          <w:u w:val="single"/>
          <w:lang w:val="fr-FR"/>
        </w:rPr>
        <w:t>’</w:t>
      </w:r>
      <w:r w:rsidR="00EA127B" w:rsidRPr="00017809">
        <w:rPr>
          <w:highlight w:val="yellow"/>
          <w:u w:val="single"/>
          <w:lang w:val="fr-FR"/>
        </w:rPr>
        <w:t>iden</w:t>
      </w:r>
      <w:r w:rsidR="00E80E1B">
        <w:rPr>
          <w:highlight w:val="yellow"/>
          <w:u w:val="single"/>
          <w:lang w:val="fr-FR"/>
        </w:rPr>
        <w:t>tification</w:t>
      </w:r>
      <w:r w:rsidR="00EA127B" w:rsidRPr="00017809">
        <w:rPr>
          <w:highlight w:val="yellow"/>
          <w:u w:val="single"/>
          <w:lang w:val="fr-FR"/>
        </w:rPr>
        <w:t xml:space="preserve"> de la source est </w:t>
      </w:r>
      <w:r w:rsidR="00E80E1B">
        <w:rPr>
          <w:highlight w:val="yellow"/>
          <w:u w:val="single"/>
          <w:lang w:val="fr-FR"/>
        </w:rPr>
        <w:t>aussi facultative</w:t>
      </w:r>
      <w:r w:rsidR="00EA127B" w:rsidRPr="00017809">
        <w:rPr>
          <w:highlight w:val="yellow"/>
          <w:u w:val="single"/>
          <w:lang w:val="fr-FR"/>
        </w:rPr>
        <w:t xml:space="preserve"> pour les </w:t>
      </w:r>
      <w:r w:rsidR="00034787" w:rsidRPr="00017809">
        <w:rPr>
          <w:highlight w:val="yellow"/>
          <w:u w:val="single"/>
          <w:lang w:val="fr-FR"/>
        </w:rPr>
        <w:t xml:space="preserve">documents </w:t>
      </w:r>
      <w:r w:rsidR="00EA127B" w:rsidRPr="00017809">
        <w:rPr>
          <w:highlight w:val="yellow"/>
          <w:u w:val="single"/>
          <w:lang w:val="fr-FR"/>
        </w:rPr>
        <w:t>extraits de l</w:t>
      </w:r>
      <w:r w:rsidR="00A81310">
        <w:rPr>
          <w:highlight w:val="yellow"/>
          <w:u w:val="single"/>
          <w:lang w:val="fr-FR"/>
        </w:rPr>
        <w:t>’</w:t>
      </w:r>
      <w:r w:rsidR="00EA127B" w:rsidRPr="00017809">
        <w:rPr>
          <w:highlight w:val="yellow"/>
          <w:u w:val="single"/>
          <w:lang w:val="fr-FR"/>
        </w:rPr>
        <w:t>I</w:t>
      </w:r>
      <w:r w:rsidR="00034787" w:rsidRPr="00017809">
        <w:rPr>
          <w:highlight w:val="yellow"/>
          <w:u w:val="single"/>
          <w:lang w:val="fr-FR"/>
        </w:rPr>
        <w:t xml:space="preserve">nternet </w:t>
      </w:r>
      <w:r w:rsidR="00EA127B" w:rsidRPr="00017809">
        <w:rPr>
          <w:highlight w:val="yellow"/>
          <w:u w:val="single"/>
          <w:lang w:val="fr-FR"/>
        </w:rPr>
        <w:t>si l</w:t>
      </w:r>
      <w:r w:rsidR="00A81310">
        <w:rPr>
          <w:highlight w:val="yellow"/>
          <w:u w:val="single"/>
          <w:lang w:val="fr-FR"/>
        </w:rPr>
        <w:t>’</w:t>
      </w:r>
      <w:r w:rsidR="00EA127B" w:rsidRPr="00017809">
        <w:rPr>
          <w:highlight w:val="yellow"/>
          <w:u w:val="single"/>
          <w:lang w:val="fr-FR"/>
        </w:rPr>
        <w:t>identificateur de l</w:t>
      </w:r>
      <w:r w:rsidR="00A81310">
        <w:rPr>
          <w:highlight w:val="yellow"/>
          <w:u w:val="single"/>
          <w:lang w:val="fr-FR"/>
        </w:rPr>
        <w:t>’</w:t>
      </w:r>
      <w:r w:rsidR="00EA127B" w:rsidRPr="00017809">
        <w:rPr>
          <w:highlight w:val="yellow"/>
          <w:u w:val="single"/>
          <w:lang w:val="fr-FR"/>
        </w:rPr>
        <w:t xml:space="preserve">emplacement indique déjà la </w:t>
      </w:r>
      <w:r w:rsidR="00034787" w:rsidRPr="00017809">
        <w:rPr>
          <w:highlight w:val="yellow"/>
          <w:u w:val="single"/>
          <w:lang w:val="fr-FR"/>
        </w:rPr>
        <w:t>source.</w:t>
      </w:r>
      <w:r w:rsidR="00034787" w:rsidRPr="004D1C58">
        <w:rPr>
          <w:highlight w:val="yellow"/>
          <w:u w:val="single"/>
          <w:lang w:val="fr-FR"/>
        </w:rPr>
        <w:t xml:space="preserve"> </w:t>
      </w:r>
      <w:r w:rsidR="008D4F22">
        <w:rPr>
          <w:highlight w:val="yellow"/>
          <w:u w:val="single"/>
          <w:lang w:val="fr-FR"/>
        </w:rPr>
        <w:t xml:space="preserve"> </w:t>
      </w:r>
      <w:proofErr w:type="gramStart"/>
      <w:r w:rsidRPr="00017809">
        <w:rPr>
          <w:strike/>
          <w:shd w:val="clear" w:color="auto" w:fill="ECCACA"/>
          <w:lang w:val="fr-FR"/>
        </w:rPr>
        <w:t>suivie</w:t>
      </w:r>
      <w:proofErr w:type="gramEnd"/>
      <w:r w:rsidRPr="00017809">
        <w:rPr>
          <w:strike/>
          <w:shd w:val="clear" w:color="auto" w:fill="ECCACA"/>
          <w:lang w:val="fr-FR"/>
        </w:rPr>
        <w:t xml:space="preserve"> de son adresse le cas échéant;</w:t>
      </w:r>
      <w:r w:rsidR="00034787" w:rsidRPr="004D1C58">
        <w:rPr>
          <w:strike/>
          <w:shd w:val="clear" w:color="auto" w:fill="ECCACA"/>
          <w:lang w:val="fr-FR"/>
        </w:rPr>
        <w:t xml:space="preserve"> </w:t>
      </w:r>
      <w:r w:rsidR="00E80E1B" w:rsidRPr="004D1C58">
        <w:rPr>
          <w:strike/>
          <w:shd w:val="clear" w:color="auto" w:fill="ECCACA"/>
          <w:lang w:val="fr-FR"/>
        </w:rPr>
        <w:t xml:space="preserve"> </w:t>
      </w:r>
      <w:r w:rsidR="00EA127B" w:rsidRPr="00017809">
        <w:rPr>
          <w:highlight w:val="yellow"/>
          <w:u w:val="single"/>
          <w:lang w:val="fr-FR"/>
        </w:rPr>
        <w:t>La source et l</w:t>
      </w:r>
      <w:r w:rsidR="00A81310">
        <w:rPr>
          <w:highlight w:val="yellow"/>
          <w:u w:val="single"/>
          <w:lang w:val="fr-FR"/>
        </w:rPr>
        <w:t>’</w:t>
      </w:r>
      <w:r w:rsidR="00EA127B" w:rsidRPr="00017809">
        <w:rPr>
          <w:highlight w:val="yellow"/>
          <w:u w:val="single"/>
          <w:lang w:val="fr-FR"/>
        </w:rPr>
        <w:t xml:space="preserve">identificateur devraient être indiqués entre </w:t>
      </w:r>
      <w:r w:rsidR="000D71AA" w:rsidRPr="00017809">
        <w:rPr>
          <w:highlight w:val="yellow"/>
          <w:u w:val="single"/>
          <w:lang w:val="fr-FR"/>
        </w:rPr>
        <w:t xml:space="preserve">crochets obliques </w:t>
      </w:r>
      <w:r w:rsidR="00034787" w:rsidRPr="00017809">
        <w:rPr>
          <w:highlight w:val="yellow"/>
          <w:u w:val="single"/>
          <w:lang w:val="fr-FR"/>
        </w:rPr>
        <w:t>&lt; … &gt;.</w:t>
      </w:r>
      <w:r w:rsidRPr="004D1C58">
        <w:rPr>
          <w:highlight w:val="yellow"/>
          <w:u w:val="single"/>
          <w:lang w:val="fr-FR"/>
        </w:rPr>
        <w:t xml:space="preserve">  </w:t>
      </w:r>
      <w:proofErr w:type="spellStart"/>
      <w:proofErr w:type="gramStart"/>
      <w:r w:rsidRPr="00017809">
        <w:rPr>
          <w:strike/>
          <w:shd w:val="clear" w:color="auto" w:fill="ECCACA"/>
          <w:lang w:val="fr-FR"/>
        </w:rPr>
        <w:t>c</w:t>
      </w:r>
      <w:r w:rsidR="00034787" w:rsidRPr="00017809">
        <w:rPr>
          <w:highlight w:val="yellow"/>
          <w:u w:val="single"/>
          <w:lang w:val="fr-FR"/>
        </w:rPr>
        <w:t>C</w:t>
      </w:r>
      <w:r w:rsidRPr="00017809">
        <w:rPr>
          <w:lang w:val="fr-FR"/>
        </w:rPr>
        <w:t>et</w:t>
      </w:r>
      <w:proofErr w:type="spellEnd"/>
      <w:proofErr w:type="gramEnd"/>
      <w:r w:rsidRPr="00017809">
        <w:rPr>
          <w:lang w:val="fr-FR"/>
        </w:rPr>
        <w:t xml:space="preserve"> élément d</w:t>
      </w:r>
      <w:r w:rsidR="00A81310">
        <w:rPr>
          <w:lang w:val="fr-FR"/>
        </w:rPr>
        <w:t>’</w:t>
      </w:r>
      <w:r w:rsidRPr="00017809">
        <w:rPr>
          <w:lang w:val="fr-FR"/>
        </w:rPr>
        <w:t>identification précédera la citation des passages pertinents;</w:t>
      </w:r>
    </w:p>
    <w:p w:rsidR="00721857" w:rsidRPr="00017809" w:rsidRDefault="00721857" w:rsidP="00592704">
      <w:pPr>
        <w:pStyle w:val="List2RomB"/>
        <w:spacing w:after="0"/>
        <w:rPr>
          <w:lang w:val="fr-FR"/>
        </w:rPr>
      </w:pPr>
      <w:r w:rsidRPr="00017809">
        <w:rPr>
          <w:lang w:val="fr-FR"/>
        </w:rPr>
        <w:tab/>
      </w:r>
      <w:proofErr w:type="spellStart"/>
      <w:r w:rsidRPr="00017809">
        <w:rPr>
          <w:strike/>
          <w:shd w:val="clear" w:color="auto" w:fill="ECCACA"/>
          <w:lang w:val="fr-FR"/>
        </w:rPr>
        <w:t>iv</w:t>
      </w:r>
      <w:r w:rsidR="000D71AA" w:rsidRPr="00017809">
        <w:rPr>
          <w:highlight w:val="yellow"/>
          <w:u w:val="single"/>
          <w:lang w:val="fr-FR"/>
        </w:rPr>
        <w:t>v</w:t>
      </w:r>
      <w:proofErr w:type="spellEnd"/>
      <w:r w:rsidRPr="00017809">
        <w:rPr>
          <w:lang w:val="fr-FR"/>
        </w:rPr>
        <w:t>)</w:t>
      </w:r>
      <w:r w:rsidRPr="00017809">
        <w:rPr>
          <w:lang w:val="fr-FR"/>
        </w:rPr>
        <w:tab/>
      </w:r>
      <w:r w:rsidRPr="00017809">
        <w:rPr>
          <w:vertAlign w:val="superscript"/>
          <w:lang w:val="fr-FR"/>
        </w:rPr>
        <w:fldChar w:fldCharType="begin"/>
      </w:r>
      <w:r w:rsidRPr="00017809">
        <w:rPr>
          <w:lang w:val="fr-FR"/>
        </w:rPr>
        <w:instrText xml:space="preserve"> REF Note6 \h </w:instrText>
      </w:r>
      <w:r w:rsidRPr="00017809">
        <w:rPr>
          <w:vertAlign w:val="superscript"/>
          <w:lang w:val="fr-FR"/>
        </w:rPr>
      </w:r>
      <w:r w:rsidRPr="00017809">
        <w:rPr>
          <w:vertAlign w:val="superscript"/>
          <w:lang w:val="fr-FR"/>
        </w:rPr>
        <w:fldChar w:fldCharType="separate"/>
      </w:r>
      <w:r w:rsidR="00C168C4" w:rsidRPr="00017809">
        <w:rPr>
          <w:rStyle w:val="FootnoteReference"/>
          <w:lang w:val="fr-FR"/>
        </w:rPr>
        <w:t>(6)</w:t>
      </w:r>
      <w:r w:rsidRPr="00017809">
        <w:rPr>
          <w:vertAlign w:val="superscript"/>
          <w:lang w:val="fr-FR"/>
        </w:rPr>
        <w:fldChar w:fldCharType="end"/>
      </w:r>
      <w:r w:rsidRPr="00017809">
        <w:rPr>
          <w:lang w:val="fr-FR"/>
        </w:rPr>
        <w:t>la référence au numéro unique d</w:t>
      </w:r>
      <w:r w:rsidR="00A81310">
        <w:rPr>
          <w:lang w:val="fr-FR"/>
        </w:rPr>
        <w:t>’</w:t>
      </w:r>
      <w:r w:rsidRPr="00017809">
        <w:rPr>
          <w:lang w:val="fr-FR"/>
        </w:rPr>
        <w:t>identificateur d</w:t>
      </w:r>
      <w:r w:rsidR="00A81310">
        <w:rPr>
          <w:lang w:val="fr-FR"/>
        </w:rPr>
        <w:t>’</w:t>
      </w:r>
      <w:r w:rsidRPr="00017809">
        <w:rPr>
          <w:lang w:val="fr-FR"/>
        </w:rPr>
        <w:t>objet numérique ou autre numéro d</w:t>
      </w:r>
      <w:r w:rsidR="00A81310">
        <w:rPr>
          <w:lang w:val="fr-FR"/>
        </w:rPr>
        <w:t>’</w:t>
      </w:r>
      <w:r w:rsidRPr="00017809">
        <w:rPr>
          <w:lang w:val="fr-FR"/>
        </w:rPr>
        <w:t xml:space="preserve">identification unique, </w:t>
      </w:r>
      <w:r w:rsidR="000D71AA" w:rsidRPr="00017809">
        <w:rPr>
          <w:highlight w:val="yellow"/>
          <w:u w:val="single"/>
          <w:lang w:val="fr-FR"/>
        </w:rPr>
        <w:t>entre crochets obliques, par exemple &lt;</w:t>
      </w:r>
      <w:proofErr w:type="spellStart"/>
      <w:r w:rsidR="000D71AA" w:rsidRPr="00017809">
        <w:rPr>
          <w:highlight w:val="yellow"/>
          <w:u w:val="single"/>
          <w:lang w:val="fr-FR"/>
        </w:rPr>
        <w:t>doi</w:t>
      </w:r>
      <w:proofErr w:type="spellEnd"/>
      <w:r w:rsidR="008D4F22">
        <w:rPr>
          <w:highlight w:val="yellow"/>
          <w:u w:val="single"/>
          <w:lang w:val="fr-FR"/>
        </w:rPr>
        <w:t> </w:t>
      </w:r>
      <w:proofErr w:type="gramStart"/>
      <w:r w:rsidR="000D71AA" w:rsidRPr="00017809">
        <w:rPr>
          <w:highlight w:val="yellow"/>
          <w:u w:val="single"/>
          <w:lang w:val="fr-FR"/>
        </w:rPr>
        <w:t>:10.1006</w:t>
      </w:r>
      <w:proofErr w:type="gramEnd"/>
      <w:r w:rsidR="000D71AA" w:rsidRPr="00017809">
        <w:rPr>
          <w:highlight w:val="yellow"/>
          <w:u w:val="single"/>
          <w:lang w:val="fr-FR"/>
        </w:rPr>
        <w:t>/jmbi.1998.2354&gt;,</w:t>
      </w:r>
      <w:r w:rsidR="000D71AA" w:rsidRPr="00017809">
        <w:rPr>
          <w:u w:val="single"/>
          <w:lang w:val="fr-FR"/>
        </w:rPr>
        <w:t xml:space="preserve"> </w:t>
      </w:r>
      <w:r w:rsidRPr="00017809">
        <w:rPr>
          <w:lang w:val="fr-FR"/>
        </w:rPr>
        <w:t>s</w:t>
      </w:r>
      <w:r w:rsidR="00A81310">
        <w:rPr>
          <w:lang w:val="fr-FR"/>
        </w:rPr>
        <w:t>’</w:t>
      </w:r>
      <w:r w:rsidRPr="00017809">
        <w:rPr>
          <w:lang w:val="fr-FR"/>
        </w:rPr>
        <w:t xml:space="preserve">il est </w:t>
      </w:r>
      <w:proofErr w:type="spellStart"/>
      <w:r w:rsidRPr="00017809">
        <w:rPr>
          <w:strike/>
          <w:shd w:val="clear" w:color="auto" w:fill="ECCACA"/>
          <w:lang w:val="fr-FR"/>
        </w:rPr>
        <w:t>connu</w:t>
      </w:r>
      <w:r w:rsidR="000D71AA" w:rsidRPr="00017809">
        <w:rPr>
          <w:highlight w:val="yellow"/>
          <w:u w:val="single"/>
          <w:lang w:val="fr-FR"/>
        </w:rPr>
        <w:t>disponible</w:t>
      </w:r>
      <w:proofErr w:type="spellEnd"/>
      <w:r w:rsidRPr="00017809">
        <w:rPr>
          <w:lang w:val="fr-FR"/>
        </w:rPr>
        <w:t>;</w:t>
      </w:r>
    </w:p>
    <w:p w:rsidR="00721857" w:rsidRPr="00017809" w:rsidRDefault="00721857" w:rsidP="00592704">
      <w:pPr>
        <w:pStyle w:val="List2RomB"/>
        <w:spacing w:after="0"/>
        <w:rPr>
          <w:lang w:val="fr-FR"/>
        </w:rPr>
      </w:pPr>
      <w:r w:rsidRPr="00017809">
        <w:rPr>
          <w:lang w:val="fr-FR"/>
        </w:rPr>
        <w:tab/>
      </w:r>
      <w:proofErr w:type="spellStart"/>
      <w:r w:rsidRPr="00017809">
        <w:rPr>
          <w:strike/>
          <w:shd w:val="clear" w:color="auto" w:fill="ECCACA"/>
          <w:lang w:val="fr-FR"/>
        </w:rPr>
        <w:t>v</w:t>
      </w:r>
      <w:r w:rsidR="000D71AA" w:rsidRPr="00017809">
        <w:rPr>
          <w:highlight w:val="yellow"/>
          <w:u w:val="single"/>
          <w:lang w:val="fr-FR"/>
        </w:rPr>
        <w:t>vi</w:t>
      </w:r>
      <w:proofErr w:type="spellEnd"/>
      <w:r w:rsidRPr="00017809">
        <w:rPr>
          <w:lang w:val="fr-FR"/>
        </w:rPr>
        <w:t>)</w:t>
      </w:r>
      <w:r w:rsidRPr="00017809">
        <w:rPr>
          <w:lang w:val="fr-FR"/>
        </w:rPr>
        <w:tab/>
      </w:r>
      <w:r w:rsidR="000D71AA" w:rsidRPr="00017809">
        <w:rPr>
          <w:highlight w:val="yellow"/>
          <w:u w:val="single"/>
          <w:lang w:val="fr-FR"/>
        </w:rPr>
        <w:t>s</w:t>
      </w:r>
      <w:r w:rsidR="00A81310">
        <w:rPr>
          <w:highlight w:val="yellow"/>
          <w:u w:val="single"/>
          <w:lang w:val="fr-FR"/>
        </w:rPr>
        <w:t>’</w:t>
      </w:r>
      <w:r w:rsidR="000D71AA" w:rsidRPr="00017809">
        <w:rPr>
          <w:highlight w:val="yellow"/>
          <w:u w:val="single"/>
          <w:lang w:val="fr-FR"/>
        </w:rPr>
        <w:t>il est disponible et</w:t>
      </w:r>
      <w:r w:rsidR="000D71AA" w:rsidRPr="00017809">
        <w:rPr>
          <w:u w:val="single"/>
          <w:lang w:val="fr-FR"/>
        </w:rPr>
        <w:t xml:space="preserve"> </w:t>
      </w:r>
      <w:r w:rsidRPr="00017809">
        <w:rPr>
          <w:lang w:val="fr-FR"/>
        </w:rPr>
        <w:t>si cela est jugé nécessaire, le numéro d</w:t>
      </w:r>
      <w:r w:rsidR="00A81310">
        <w:rPr>
          <w:lang w:val="fr-FR"/>
        </w:rPr>
        <w:t>’</w:t>
      </w:r>
      <w:r w:rsidRPr="00017809">
        <w:rPr>
          <w:lang w:val="fr-FR"/>
        </w:rPr>
        <w:t>identification normalisé assigné à l</w:t>
      </w:r>
      <w:r w:rsidR="00A81310">
        <w:rPr>
          <w:lang w:val="fr-FR"/>
        </w:rPr>
        <w:t>’</w:t>
      </w:r>
      <w:r w:rsidRPr="00017809">
        <w:rPr>
          <w:lang w:val="fr-FR"/>
        </w:rPr>
        <w:t>élément concerné, par exemple ISBN 2</w:t>
      </w:r>
      <w:r w:rsidR="00157B24">
        <w:rPr>
          <w:lang w:val="fr-FR"/>
        </w:rPr>
        <w:noBreakHyphen/>
      </w:r>
      <w:r w:rsidRPr="00017809">
        <w:rPr>
          <w:lang w:val="fr-FR"/>
        </w:rPr>
        <w:t>7654</w:t>
      </w:r>
      <w:r w:rsidR="00157B24">
        <w:rPr>
          <w:lang w:val="fr-FR"/>
        </w:rPr>
        <w:noBreakHyphen/>
      </w:r>
      <w:r w:rsidRPr="00017809">
        <w:rPr>
          <w:lang w:val="fr-FR"/>
        </w:rPr>
        <w:t>0537</w:t>
      </w:r>
      <w:r w:rsidR="00157B24">
        <w:rPr>
          <w:lang w:val="fr-FR"/>
        </w:rPr>
        <w:noBreakHyphen/>
      </w:r>
      <w:r w:rsidRPr="00017809">
        <w:rPr>
          <w:lang w:val="fr-FR"/>
        </w:rPr>
        <w:t>9, ISSN 1045</w:t>
      </w:r>
      <w:r w:rsidR="00157B24">
        <w:rPr>
          <w:lang w:val="fr-FR"/>
        </w:rPr>
        <w:noBreakHyphen/>
      </w:r>
      <w:r w:rsidRPr="00017809">
        <w:rPr>
          <w:lang w:val="fr-FR"/>
        </w:rPr>
        <w:t>1064.  Il convient de noter que, pour le même titre, les numéros peuvent varier entre la version imprimée et la version électronique;</w:t>
      </w:r>
    </w:p>
    <w:p w:rsidR="00721857" w:rsidRPr="00017809" w:rsidRDefault="00721857" w:rsidP="00592704">
      <w:pPr>
        <w:pStyle w:val="List2RomB"/>
        <w:spacing w:after="0"/>
        <w:rPr>
          <w:lang w:val="fr-FR"/>
        </w:rPr>
      </w:pPr>
      <w:r w:rsidRPr="00017809">
        <w:rPr>
          <w:lang w:val="fr-FR"/>
        </w:rPr>
        <w:tab/>
      </w:r>
      <w:proofErr w:type="spellStart"/>
      <w:r w:rsidRPr="00017809">
        <w:rPr>
          <w:strike/>
          <w:shd w:val="clear" w:color="auto" w:fill="ECCACA"/>
          <w:lang w:val="fr-FR"/>
        </w:rPr>
        <w:t>vi</w:t>
      </w:r>
      <w:r w:rsidR="000D71AA" w:rsidRPr="00017809">
        <w:rPr>
          <w:highlight w:val="yellow"/>
          <w:u w:val="single"/>
          <w:lang w:val="fr-FR"/>
        </w:rPr>
        <w:t>vii</w:t>
      </w:r>
      <w:proofErr w:type="spellEnd"/>
      <w:r w:rsidRPr="00017809">
        <w:rPr>
          <w:lang w:val="fr-FR"/>
        </w:rPr>
        <w:t>)</w:t>
      </w:r>
      <w:r w:rsidRPr="00017809">
        <w:rPr>
          <w:lang w:val="fr-FR"/>
        </w:rPr>
        <w:tab/>
      </w:r>
      <w:r w:rsidRPr="00017809">
        <w:rPr>
          <w:lang w:val="fr-FR"/>
        </w:rPr>
        <w:fldChar w:fldCharType="begin"/>
      </w:r>
      <w:r w:rsidRPr="00017809">
        <w:rPr>
          <w:lang w:val="fr-FR"/>
        </w:rPr>
        <w:instrText xml:space="preserve"> REF Note1 \h  \* MERGEFORMAT </w:instrText>
      </w:r>
      <w:r w:rsidRPr="00017809">
        <w:rPr>
          <w:lang w:val="fr-FR"/>
        </w:rPr>
      </w:r>
      <w:r w:rsidRPr="00017809">
        <w:rPr>
          <w:lang w:val="fr-FR"/>
        </w:rPr>
        <w:fldChar w:fldCharType="separate"/>
      </w:r>
      <w:r w:rsidR="00C168C4" w:rsidRPr="00017809">
        <w:rPr>
          <w:rStyle w:val="FootnoteReference"/>
          <w:lang w:val="fr-FR"/>
        </w:rPr>
        <w:t>(1)</w:t>
      </w:r>
      <w:r w:rsidRPr="00017809">
        <w:rPr>
          <w:lang w:val="fr-FR"/>
        </w:rPr>
        <w:fldChar w:fldCharType="end"/>
      </w:r>
      <w:r w:rsidRPr="00017809">
        <w:rPr>
          <w:lang w:val="fr-FR"/>
        </w:rPr>
        <w:t>lorsque plusieurs présentations du même document sont publiées (par exemple en PDF et en HTML), l</w:t>
      </w:r>
      <w:r w:rsidR="00A81310">
        <w:rPr>
          <w:lang w:val="fr-FR"/>
        </w:rPr>
        <w:t>’</w:t>
      </w:r>
      <w:r w:rsidRPr="00017809">
        <w:rPr>
          <w:lang w:val="fr-FR"/>
        </w:rPr>
        <w:t>indication du format (par exemple sur papier, en PDF) et l</w:t>
      </w:r>
      <w:r w:rsidR="00A81310">
        <w:rPr>
          <w:lang w:val="fr-FR"/>
        </w:rPr>
        <w:t>’</w:t>
      </w:r>
      <w:r w:rsidRPr="00017809">
        <w:rPr>
          <w:lang w:val="fr-FR"/>
        </w:rPr>
        <w:t>emplacement du document cité;</w:t>
      </w:r>
    </w:p>
    <w:p w:rsidR="00721857" w:rsidRPr="00017809" w:rsidRDefault="00721857" w:rsidP="00592704">
      <w:pPr>
        <w:pStyle w:val="List2RomB"/>
        <w:spacing w:after="0"/>
        <w:rPr>
          <w:lang w:val="fr-FR"/>
        </w:rPr>
      </w:pPr>
      <w:r w:rsidRPr="00017809">
        <w:rPr>
          <w:lang w:val="fr-FR"/>
        </w:rPr>
        <w:tab/>
      </w:r>
      <w:proofErr w:type="spellStart"/>
      <w:r w:rsidRPr="00017809">
        <w:rPr>
          <w:strike/>
          <w:shd w:val="clear" w:color="auto" w:fill="ECCACA"/>
          <w:lang w:val="fr-FR"/>
        </w:rPr>
        <w:t>vii</w:t>
      </w:r>
      <w:r w:rsidR="000D71AA" w:rsidRPr="00017809">
        <w:rPr>
          <w:highlight w:val="yellow"/>
          <w:u w:val="single"/>
          <w:lang w:val="fr-FR"/>
        </w:rPr>
        <w:t>viii</w:t>
      </w:r>
      <w:proofErr w:type="spellEnd"/>
      <w:r w:rsidRPr="00017809">
        <w:rPr>
          <w:lang w:val="fr-FR"/>
        </w:rPr>
        <w:t>)</w:t>
      </w:r>
      <w:r w:rsidRPr="00017809">
        <w:rPr>
          <w:lang w:val="fr-FR"/>
        </w:rPr>
        <w:tab/>
      </w:r>
      <w:r w:rsidRPr="00017809">
        <w:rPr>
          <w:lang w:val="fr-FR"/>
        </w:rPr>
        <w:fldChar w:fldCharType="begin"/>
      </w:r>
      <w:r w:rsidRPr="00017809">
        <w:rPr>
          <w:lang w:val="fr-FR"/>
        </w:rPr>
        <w:instrText xml:space="preserve"> REF Note1 \h  \* MERGEFORMAT </w:instrText>
      </w:r>
      <w:r w:rsidRPr="00017809">
        <w:rPr>
          <w:lang w:val="fr-FR"/>
        </w:rPr>
      </w:r>
      <w:r w:rsidRPr="00017809">
        <w:rPr>
          <w:lang w:val="fr-FR"/>
        </w:rPr>
        <w:fldChar w:fldCharType="separate"/>
      </w:r>
      <w:r w:rsidR="00C168C4" w:rsidRPr="00017809">
        <w:rPr>
          <w:rStyle w:val="FootnoteReference"/>
          <w:lang w:val="fr-FR"/>
        </w:rPr>
        <w:t>(1)</w:t>
      </w:r>
      <w:r w:rsidRPr="00017809">
        <w:rPr>
          <w:lang w:val="fr-FR"/>
        </w:rPr>
        <w:fldChar w:fldCharType="end"/>
      </w:r>
      <w:r w:rsidRPr="00017809">
        <w:rPr>
          <w:lang w:val="fr-FR"/>
        </w:rPr>
        <w:t>utiliser les numéros de paragraphes, de phrases et de lignes (le cas échéant) pour décrire l</w:t>
      </w:r>
      <w:r w:rsidR="00A81310">
        <w:rPr>
          <w:lang w:val="fr-FR"/>
        </w:rPr>
        <w:t>’</w:t>
      </w:r>
      <w:r w:rsidRPr="00017809">
        <w:rPr>
          <w:lang w:val="fr-FR"/>
        </w:rPr>
        <w:t>emplacement précis de l</w:t>
      </w:r>
      <w:r w:rsidR="00A81310">
        <w:rPr>
          <w:lang w:val="fr-FR"/>
        </w:rPr>
        <w:t>’</w:t>
      </w:r>
      <w:r w:rsidRPr="00017809">
        <w:rPr>
          <w:lang w:val="fr-FR"/>
        </w:rPr>
        <w:t>élément cité dans un document électronique;</w:t>
      </w:r>
    </w:p>
    <w:p w:rsidR="00721857" w:rsidRPr="00017809" w:rsidRDefault="00721857" w:rsidP="00592704">
      <w:pPr>
        <w:pStyle w:val="List2RomB"/>
        <w:spacing w:after="0"/>
        <w:rPr>
          <w:lang w:val="fr-FR"/>
        </w:rPr>
      </w:pPr>
      <w:r w:rsidRPr="00017809">
        <w:rPr>
          <w:lang w:val="fr-FR"/>
        </w:rPr>
        <w:tab/>
      </w:r>
      <w:proofErr w:type="spellStart"/>
      <w:r w:rsidRPr="00017809">
        <w:rPr>
          <w:strike/>
          <w:shd w:val="clear" w:color="auto" w:fill="ECCACA"/>
          <w:lang w:val="fr-FR"/>
        </w:rPr>
        <w:t>viii</w:t>
      </w:r>
      <w:r w:rsidR="000D71AA" w:rsidRPr="00017809">
        <w:rPr>
          <w:highlight w:val="yellow"/>
          <w:u w:val="single"/>
          <w:lang w:val="fr-FR"/>
        </w:rPr>
        <w:t>ix</w:t>
      </w:r>
      <w:proofErr w:type="spellEnd"/>
      <w:r w:rsidRPr="00017809">
        <w:rPr>
          <w:lang w:val="fr-FR"/>
        </w:rPr>
        <w:t>)</w:t>
      </w:r>
      <w:r w:rsidRPr="00017809">
        <w:rPr>
          <w:lang w:val="fr-FR"/>
        </w:rPr>
        <w:tab/>
      </w:r>
      <w:r w:rsidRPr="00017809">
        <w:rPr>
          <w:lang w:val="fr-FR"/>
        </w:rPr>
        <w:fldChar w:fldCharType="begin"/>
      </w:r>
      <w:r w:rsidRPr="00017809">
        <w:rPr>
          <w:lang w:val="fr-FR"/>
        </w:rPr>
        <w:instrText xml:space="preserve"> REF Note1 \h  \* MERGEFORMAT </w:instrText>
      </w:r>
      <w:r w:rsidRPr="00017809">
        <w:rPr>
          <w:lang w:val="fr-FR"/>
        </w:rPr>
      </w:r>
      <w:r w:rsidRPr="00017809">
        <w:rPr>
          <w:lang w:val="fr-FR"/>
        </w:rPr>
        <w:fldChar w:fldCharType="separate"/>
      </w:r>
      <w:r w:rsidR="00C168C4" w:rsidRPr="00017809">
        <w:rPr>
          <w:rStyle w:val="FootnoteReference"/>
          <w:lang w:val="fr-FR"/>
        </w:rPr>
        <w:t>(1)</w:t>
      </w:r>
      <w:r w:rsidRPr="00017809">
        <w:rPr>
          <w:lang w:val="fr-FR"/>
        </w:rPr>
        <w:fldChar w:fldCharType="end"/>
      </w:r>
      <w:r w:rsidRPr="00017809">
        <w:rPr>
          <w:lang w:val="fr-FR"/>
        </w:rPr>
        <w:t>les numéros de revendications, de figures, de formules chimiques, de formules mathématiques, de titres de tableaux, de séquences génétiques et de listages de programmes d</w:t>
      </w:r>
      <w:r w:rsidR="00A81310">
        <w:rPr>
          <w:lang w:val="fr-FR"/>
        </w:rPr>
        <w:t>’</w:t>
      </w:r>
      <w:r w:rsidRPr="00017809">
        <w:rPr>
          <w:lang w:val="fr-FR"/>
        </w:rPr>
        <w:t>ordinateur, le cas échéant;</w:t>
      </w:r>
    </w:p>
    <w:p w:rsidR="00721857" w:rsidRPr="00017809" w:rsidRDefault="00721857" w:rsidP="00592704">
      <w:pPr>
        <w:pStyle w:val="List2RomB"/>
        <w:spacing w:after="0"/>
        <w:rPr>
          <w:lang w:val="fr-FR"/>
        </w:rPr>
      </w:pPr>
      <w:r w:rsidRPr="00017809">
        <w:rPr>
          <w:lang w:val="fr-FR"/>
        </w:rPr>
        <w:tab/>
      </w:r>
      <w:proofErr w:type="spellStart"/>
      <w:r w:rsidRPr="00017809">
        <w:rPr>
          <w:strike/>
          <w:shd w:val="clear" w:color="auto" w:fill="ECCACA"/>
          <w:lang w:val="fr-FR"/>
        </w:rPr>
        <w:t>ix</w:t>
      </w:r>
      <w:r w:rsidR="000D71AA" w:rsidRPr="00017809">
        <w:rPr>
          <w:highlight w:val="yellow"/>
          <w:u w:val="single"/>
          <w:lang w:val="fr-FR"/>
        </w:rPr>
        <w:t>x</w:t>
      </w:r>
      <w:proofErr w:type="spellEnd"/>
      <w:r w:rsidRPr="00017809">
        <w:rPr>
          <w:lang w:val="fr-FR"/>
        </w:rPr>
        <w:t>)</w:t>
      </w:r>
      <w:r w:rsidRPr="00017809">
        <w:rPr>
          <w:lang w:val="fr-FR"/>
        </w:rPr>
        <w:tab/>
      </w:r>
      <w:r w:rsidRPr="00017809">
        <w:rPr>
          <w:lang w:val="fr-FR"/>
        </w:rPr>
        <w:fldChar w:fldCharType="begin"/>
      </w:r>
      <w:r w:rsidRPr="00017809">
        <w:rPr>
          <w:lang w:val="fr-FR"/>
        </w:rPr>
        <w:instrText xml:space="preserve"> REF Note1 \h  \* MERGEFORMAT </w:instrText>
      </w:r>
      <w:r w:rsidRPr="00017809">
        <w:rPr>
          <w:lang w:val="fr-FR"/>
        </w:rPr>
      </w:r>
      <w:r w:rsidRPr="00017809">
        <w:rPr>
          <w:lang w:val="fr-FR"/>
        </w:rPr>
        <w:fldChar w:fldCharType="separate"/>
      </w:r>
      <w:r w:rsidR="00C168C4" w:rsidRPr="00017809">
        <w:rPr>
          <w:rStyle w:val="FootnoteReference"/>
          <w:lang w:val="fr-FR"/>
        </w:rPr>
        <w:t>(1)</w:t>
      </w:r>
      <w:r w:rsidRPr="00017809">
        <w:rPr>
          <w:lang w:val="fr-FR"/>
        </w:rPr>
        <w:fldChar w:fldCharType="end"/>
      </w:r>
      <w:r w:rsidRPr="00017809">
        <w:rPr>
          <w:lang w:val="fr-FR"/>
        </w:rPr>
        <w:t xml:space="preserve">certains titres dans la structure du document tels que </w:t>
      </w:r>
      <w:r w:rsidRPr="00017809">
        <w:rPr>
          <w:i/>
          <w:lang w:val="fr-FR"/>
        </w:rPr>
        <w:t>Meilleure manière d</w:t>
      </w:r>
      <w:r w:rsidR="00A81310">
        <w:rPr>
          <w:i/>
          <w:lang w:val="fr-FR"/>
        </w:rPr>
        <w:t>’</w:t>
      </w:r>
      <w:r w:rsidRPr="00017809">
        <w:rPr>
          <w:i/>
          <w:lang w:val="fr-FR"/>
        </w:rPr>
        <w:t>exécuter l</w:t>
      </w:r>
      <w:r w:rsidR="00A81310">
        <w:rPr>
          <w:i/>
          <w:lang w:val="fr-FR"/>
        </w:rPr>
        <w:t>’</w:t>
      </w:r>
      <w:r w:rsidRPr="00017809">
        <w:rPr>
          <w:i/>
          <w:lang w:val="fr-FR"/>
        </w:rPr>
        <w:t>invention</w:t>
      </w:r>
      <w:r w:rsidRPr="00017809">
        <w:rPr>
          <w:lang w:val="fr-FR"/>
        </w:rPr>
        <w:t xml:space="preserve"> ou </w:t>
      </w:r>
      <w:r w:rsidRPr="00017809">
        <w:rPr>
          <w:i/>
          <w:lang w:val="fr-FR"/>
        </w:rPr>
        <w:t>Application industrielle</w:t>
      </w:r>
      <w:r w:rsidRPr="00017809">
        <w:rPr>
          <w:lang w:val="fr-FR"/>
        </w:rPr>
        <w:t xml:space="preserve"> peuvent être indiqués si un document de brevet cité existant sous forme électronique ne contient pas de numéros de pages, de paragraphes ou de lignes;</w:t>
      </w:r>
    </w:p>
    <w:p w:rsidR="00721857" w:rsidRPr="00017809" w:rsidRDefault="00721857" w:rsidP="00592704">
      <w:pPr>
        <w:pStyle w:val="List2Rom"/>
        <w:spacing w:after="0"/>
        <w:ind w:left="0" w:firstLine="0"/>
        <w:rPr>
          <w:lang w:val="fr-FR"/>
        </w:rPr>
      </w:pPr>
      <w:r w:rsidRPr="00017809">
        <w:rPr>
          <w:lang w:val="fr-FR"/>
        </w:rPr>
        <w:tab/>
      </w:r>
      <w:r w:rsidR="000D71AA" w:rsidRPr="00017809">
        <w:rPr>
          <w:strike/>
          <w:shd w:val="clear" w:color="auto" w:fill="ECCACA"/>
          <w:lang w:val="fr-FR"/>
        </w:rPr>
        <w:t>x</w:t>
      </w:r>
      <w:r w:rsidR="000D71AA" w:rsidRPr="00017809">
        <w:rPr>
          <w:highlight w:val="yellow"/>
          <w:u w:val="single"/>
          <w:lang w:val="fr-FR"/>
        </w:rPr>
        <w:t>xi</w:t>
      </w:r>
      <w:r w:rsidRPr="00017809">
        <w:rPr>
          <w:lang w:val="fr-FR"/>
        </w:rPr>
        <w:t>)</w:t>
      </w:r>
      <w:r w:rsidRPr="00017809">
        <w:rPr>
          <w:lang w:val="fr-FR"/>
        </w:rPr>
        <w:tab/>
        <w:t>des passages particuliers du texte peuvent être indiqués au moyen de la pagination ou du système de référence interne équivalent existant éventuellement dans le document;  à défaut, ils seront délimités par leurs premiers et derniers mots.</w:t>
      </w:r>
    </w:p>
    <w:p w:rsidR="00721857" w:rsidRPr="00017809" w:rsidRDefault="00721857" w:rsidP="00592704">
      <w:pPr>
        <w:pStyle w:val="List0"/>
        <w:spacing w:after="0"/>
        <w:rPr>
          <w:lang w:val="fr-FR"/>
        </w:rPr>
      </w:pPr>
      <w:r w:rsidRPr="00017809">
        <w:rPr>
          <w:lang w:val="fr-FR"/>
        </w:rPr>
        <w:t>Des copies d</w:t>
      </w:r>
      <w:r w:rsidR="00A81310">
        <w:rPr>
          <w:lang w:val="fr-FR"/>
        </w:rPr>
        <w:t>’</w:t>
      </w:r>
      <w:r w:rsidRPr="00017809">
        <w:rPr>
          <w:lang w:val="fr-FR"/>
        </w:rPr>
        <w:t>un document électronique doivent être conservées par l</w:t>
      </w:r>
      <w:r w:rsidR="00A81310">
        <w:rPr>
          <w:lang w:val="fr-FR"/>
        </w:rPr>
        <w:t>’</w:t>
      </w:r>
      <w:r w:rsidRPr="00017809">
        <w:rPr>
          <w:lang w:val="fr-FR"/>
        </w:rPr>
        <w:t>office pour le cas où il s</w:t>
      </w:r>
      <w:r w:rsidR="00A81310">
        <w:rPr>
          <w:lang w:val="fr-FR"/>
        </w:rPr>
        <w:t>’</w:t>
      </w:r>
      <w:r w:rsidRPr="00017809">
        <w:rPr>
          <w:lang w:val="fr-FR"/>
        </w:rPr>
        <w:t>avérerait impossible, à l</w:t>
      </w:r>
      <w:r w:rsidR="00A81310">
        <w:rPr>
          <w:lang w:val="fr-FR"/>
        </w:rPr>
        <w:t>’</w:t>
      </w:r>
      <w:r w:rsidRPr="00017809">
        <w:rPr>
          <w:lang w:val="fr-FR"/>
        </w:rPr>
        <w:t>avenir, d</w:t>
      </w:r>
      <w:r w:rsidR="00A81310">
        <w:rPr>
          <w:lang w:val="fr-FR"/>
        </w:rPr>
        <w:t>’</w:t>
      </w:r>
      <w:r w:rsidRPr="00017809">
        <w:rPr>
          <w:lang w:val="fr-FR"/>
        </w:rPr>
        <w:t>extraire le document.  Ceci est particulièrement important en ce qui concerne des sources telles que l</w:t>
      </w:r>
      <w:r w:rsidR="00A81310">
        <w:rPr>
          <w:lang w:val="fr-FR"/>
        </w:rPr>
        <w:t>’</w:t>
      </w:r>
      <w:r w:rsidRPr="00017809">
        <w:rPr>
          <w:lang w:val="fr-FR"/>
        </w:rPr>
        <w:t>Internet et les bases de données en ligne.</w:t>
      </w:r>
      <w:r w:rsidRPr="00017809">
        <w:rPr>
          <w:lang w:val="fr-FR"/>
        </w:rPr>
        <w:fldChar w:fldCharType="begin"/>
      </w:r>
      <w:r w:rsidRPr="00017809">
        <w:rPr>
          <w:lang w:val="fr-FR"/>
        </w:rPr>
        <w:instrText xml:space="preserve"> REF Note5 \h </w:instrText>
      </w:r>
      <w:r w:rsidRPr="00017809">
        <w:rPr>
          <w:lang w:val="fr-FR"/>
        </w:rPr>
      </w:r>
      <w:r w:rsidRPr="00017809">
        <w:rPr>
          <w:lang w:val="fr-FR"/>
        </w:rPr>
        <w:fldChar w:fldCharType="separate"/>
      </w:r>
      <w:r w:rsidR="00C168C4" w:rsidRPr="00017809">
        <w:rPr>
          <w:rStyle w:val="FootnoteReference"/>
          <w:lang w:val="fr-FR"/>
        </w:rPr>
        <w:t>(5)</w:t>
      </w:r>
      <w:r w:rsidRPr="00017809">
        <w:rPr>
          <w:lang w:val="fr-FR"/>
        </w:rPr>
        <w:fldChar w:fldCharType="end"/>
      </w:r>
    </w:p>
    <w:p w:rsidR="00721857" w:rsidRPr="00017809" w:rsidRDefault="00721857" w:rsidP="00592704">
      <w:pPr>
        <w:pStyle w:val="List0"/>
        <w:spacing w:after="0"/>
        <w:rPr>
          <w:lang w:val="fr-FR"/>
        </w:rPr>
      </w:pPr>
      <w:r w:rsidRPr="00017809">
        <w:rPr>
          <w:lang w:val="fr-FR"/>
        </w:rPr>
        <w:t>Si un document électronique est également disponible sur support papier ou en mode de présentation paginé (voir le paragraphe</w:t>
      </w:r>
      <w:r w:rsidR="008D4F22">
        <w:rPr>
          <w:lang w:val="fr-FR"/>
        </w:rPr>
        <w:t> </w:t>
      </w:r>
      <w:r w:rsidRPr="00017809">
        <w:rPr>
          <w:strike/>
          <w:shd w:val="clear" w:color="auto" w:fill="ECCACA"/>
          <w:lang w:val="fr-FR"/>
        </w:rPr>
        <w:t>12</w:t>
      </w:r>
      <w:r w:rsidR="000D71AA" w:rsidRPr="00017809">
        <w:rPr>
          <w:highlight w:val="yellow"/>
          <w:u w:val="single"/>
          <w:lang w:val="fr-FR"/>
        </w:rPr>
        <w:t>14</w:t>
      </w:r>
      <w:r w:rsidR="000D71AA" w:rsidRPr="00017809">
        <w:rPr>
          <w:u w:val="single"/>
          <w:lang w:val="fr-FR"/>
        </w:rPr>
        <w:t xml:space="preserve"> </w:t>
      </w:r>
      <w:r w:rsidRPr="00017809">
        <w:rPr>
          <w:lang w:val="fr-FR"/>
        </w:rPr>
        <w:t>ci</w:t>
      </w:r>
      <w:r w:rsidR="00157B24">
        <w:rPr>
          <w:lang w:val="fr-FR"/>
        </w:rPr>
        <w:noBreakHyphen/>
      </w:r>
      <w:r w:rsidRPr="00017809">
        <w:rPr>
          <w:lang w:val="fr-FR"/>
        </w:rPr>
        <w:t>dessus), il n</w:t>
      </w:r>
      <w:r w:rsidR="00A81310">
        <w:rPr>
          <w:lang w:val="fr-FR"/>
        </w:rPr>
        <w:t>’</w:t>
      </w:r>
      <w:r w:rsidRPr="00017809">
        <w:rPr>
          <w:lang w:val="fr-FR"/>
        </w:rPr>
        <w:t>est pas nécessaire de l</w:t>
      </w:r>
      <w:r w:rsidR="00A81310">
        <w:rPr>
          <w:lang w:val="fr-FR"/>
        </w:rPr>
        <w:t>’</w:t>
      </w:r>
      <w:r w:rsidRPr="00017809">
        <w:rPr>
          <w:lang w:val="fr-FR"/>
        </w:rPr>
        <w:t>identifier en tant que document électronique, sauf si cela s</w:t>
      </w:r>
      <w:r w:rsidR="00A81310">
        <w:rPr>
          <w:lang w:val="fr-FR"/>
        </w:rPr>
        <w:t>’</w:t>
      </w:r>
      <w:r w:rsidRPr="00017809">
        <w:rPr>
          <w:lang w:val="fr-FR"/>
        </w:rPr>
        <w:t>avère souhaitable ou utile.</w:t>
      </w:r>
    </w:p>
    <w:p w:rsidR="00721857" w:rsidRPr="00017809" w:rsidRDefault="00721857" w:rsidP="00592704">
      <w:pPr>
        <w:pStyle w:val="List0"/>
        <w:spacing w:after="0"/>
        <w:rPr>
          <w:lang w:val="fr-FR"/>
        </w:rPr>
      </w:pPr>
      <w:r w:rsidRPr="00017809">
        <w:rPr>
          <w:lang w:val="fr-FR"/>
        </w:rPr>
        <w:t>Les exemples suivants illustrent la façon de citer un document électronique non disponible sur support papier ou en mode de présentation paginé</w:t>
      </w:r>
      <w:r w:rsidR="008D4F22">
        <w:rPr>
          <w:lang w:val="fr-FR"/>
        </w:rPr>
        <w:t> </w:t>
      </w:r>
      <w:r w:rsidRPr="00017809">
        <w:rPr>
          <w:lang w:val="fr-FR"/>
        </w:rPr>
        <w:t>:</w:t>
      </w:r>
    </w:p>
    <w:p w:rsidR="00721857" w:rsidRPr="00017809" w:rsidRDefault="00721857" w:rsidP="00592704">
      <w:pPr>
        <w:pStyle w:val="List1"/>
        <w:spacing w:after="0"/>
        <w:ind w:left="2268" w:hanging="1701"/>
        <w:rPr>
          <w:i/>
          <w:lang w:val="fr-FR"/>
        </w:rPr>
      </w:pPr>
      <w:r w:rsidRPr="00017809">
        <w:rPr>
          <w:i/>
          <w:lang w:val="fr-FR"/>
        </w:rPr>
        <w:t>Exemples 1</w:t>
      </w:r>
      <w:r w:rsidR="00157B24">
        <w:rPr>
          <w:i/>
          <w:lang w:val="fr-FR"/>
        </w:rPr>
        <w:noBreakHyphen/>
      </w:r>
      <w:r w:rsidRPr="00017809">
        <w:rPr>
          <w:i/>
          <w:lang w:val="fr-FR"/>
        </w:rPr>
        <w:t>4</w:t>
      </w:r>
      <w:r w:rsidR="008D4F22">
        <w:rPr>
          <w:i/>
          <w:lang w:val="fr-FR"/>
        </w:rPr>
        <w:t xml:space="preserve"> : </w:t>
      </w:r>
      <w:r w:rsidRPr="00017809">
        <w:rPr>
          <w:i/>
          <w:lang w:val="fr-FR"/>
        </w:rPr>
        <w:tab/>
        <w:t>Documents extraits de bases de données en ligne en dehors de l</w:t>
      </w:r>
      <w:r w:rsidR="00A81310">
        <w:rPr>
          <w:i/>
          <w:lang w:val="fr-FR"/>
        </w:rPr>
        <w:t>’</w:t>
      </w:r>
      <w:r w:rsidRPr="00017809">
        <w:rPr>
          <w:i/>
          <w:lang w:val="fr-FR"/>
        </w:rPr>
        <w:t>Internet</w:t>
      </w:r>
    </w:p>
    <w:p w:rsidR="00721857" w:rsidRPr="00017809" w:rsidRDefault="00721857" w:rsidP="00592704">
      <w:pPr>
        <w:pStyle w:val="List1"/>
        <w:spacing w:after="0"/>
        <w:ind w:left="2268" w:hanging="1701"/>
        <w:rPr>
          <w:lang w:val="fr-FR"/>
        </w:rPr>
      </w:pPr>
      <w:r w:rsidRPr="00017809">
        <w:rPr>
          <w:lang w:val="fr-FR"/>
        </w:rPr>
        <w:t>Exemple 1</w:t>
      </w:r>
      <w:r w:rsidR="008D4F22">
        <w:rPr>
          <w:lang w:val="fr-FR"/>
        </w:rPr>
        <w:t xml:space="preserve"> : </w:t>
      </w:r>
      <w:r w:rsidRPr="00017809">
        <w:rPr>
          <w:lang w:val="fr-FR"/>
        </w:rPr>
        <w:tab/>
        <w:t>SU 1511467 A (BRYAN MECH) 1989</w:t>
      </w:r>
      <w:r w:rsidR="00157B24">
        <w:rPr>
          <w:lang w:val="fr-FR"/>
        </w:rPr>
        <w:noBreakHyphen/>
      </w:r>
      <w:r w:rsidRPr="00017809">
        <w:rPr>
          <w:lang w:val="fr-FR"/>
        </w:rPr>
        <w:t>09</w:t>
      </w:r>
      <w:r w:rsidR="00157B24">
        <w:rPr>
          <w:lang w:val="fr-FR"/>
        </w:rPr>
        <w:noBreakHyphen/>
      </w:r>
      <w:r w:rsidRPr="00017809">
        <w:rPr>
          <w:lang w:val="fr-FR"/>
        </w:rPr>
        <w:t xml:space="preserve">30 (abrégé) World Patents Index [base de données en ligne].  Derwent Publications, Ltd. </w:t>
      </w:r>
      <w:r w:rsidR="008D4F22">
        <w:rPr>
          <w:lang w:val="fr-FR"/>
        </w:rPr>
        <w:t xml:space="preserve"> </w:t>
      </w:r>
      <w:r w:rsidRPr="00017809">
        <w:rPr>
          <w:lang w:val="fr-FR"/>
        </w:rPr>
        <w:t>[</w:t>
      </w:r>
      <w:proofErr w:type="gramStart"/>
      <w:r w:rsidRPr="00017809">
        <w:rPr>
          <w:lang w:val="fr-FR"/>
        </w:rPr>
        <w:t>extrait</w:t>
      </w:r>
      <w:proofErr w:type="gramEnd"/>
      <w:r w:rsidRPr="00017809">
        <w:rPr>
          <w:lang w:val="fr-FR"/>
        </w:rPr>
        <w:t xml:space="preserve"> le 1998</w:t>
      </w:r>
      <w:r w:rsidR="00157B24">
        <w:rPr>
          <w:lang w:val="fr-FR"/>
        </w:rPr>
        <w:noBreakHyphen/>
      </w:r>
      <w:r w:rsidRPr="00017809">
        <w:rPr>
          <w:lang w:val="fr-FR"/>
        </w:rPr>
        <w:t>02</w:t>
      </w:r>
      <w:r w:rsidR="00157B24">
        <w:rPr>
          <w:lang w:val="fr-FR"/>
        </w:rPr>
        <w:noBreakHyphen/>
      </w:r>
      <w:r w:rsidRPr="00017809">
        <w:rPr>
          <w:lang w:val="fr-FR"/>
        </w:rPr>
        <w:t>24].  Extrait de</w:t>
      </w:r>
      <w:r w:rsidRPr="00017809">
        <w:rPr>
          <w:strike/>
          <w:shd w:val="clear" w:color="auto" w:fill="ECCACA"/>
          <w:lang w:val="fr-FR"/>
        </w:rPr>
        <w:t> </w:t>
      </w:r>
      <w:r w:rsidR="000D71AA" w:rsidRPr="004D1C58">
        <w:rPr>
          <w:strike/>
          <w:shd w:val="clear" w:color="auto" w:fill="ECCACA"/>
          <w:lang w:val="fr-FR"/>
        </w:rPr>
        <w:t>:</w:t>
      </w:r>
      <w:r w:rsidR="000D71AA" w:rsidRPr="00017809">
        <w:rPr>
          <w:lang w:val="fr-FR"/>
        </w:rPr>
        <w:t xml:space="preserve"> </w:t>
      </w:r>
      <w:r w:rsidR="000D71AA" w:rsidRPr="00017809">
        <w:rPr>
          <w:highlight w:val="yellow"/>
          <w:u w:val="single"/>
          <w:lang w:val="fr-FR"/>
        </w:rPr>
        <w:t>&lt;</w:t>
      </w:r>
      <w:r w:rsidRPr="00017809">
        <w:rPr>
          <w:lang w:val="fr-FR"/>
        </w:rPr>
        <w:t>Questel.  DW9016, numéro d</w:t>
      </w:r>
      <w:r w:rsidR="00A81310">
        <w:rPr>
          <w:lang w:val="fr-FR"/>
        </w:rPr>
        <w:t>’</w:t>
      </w:r>
      <w:r w:rsidRPr="00017809">
        <w:rPr>
          <w:lang w:val="fr-FR"/>
        </w:rPr>
        <w:t>ordre 90</w:t>
      </w:r>
      <w:r w:rsidR="00157B24">
        <w:rPr>
          <w:lang w:val="fr-FR"/>
        </w:rPr>
        <w:noBreakHyphen/>
      </w:r>
      <w:r w:rsidRPr="00017809">
        <w:rPr>
          <w:lang w:val="fr-FR"/>
        </w:rPr>
        <w:t>121923</w:t>
      </w:r>
      <w:r w:rsidR="000D71AA" w:rsidRPr="00017809">
        <w:rPr>
          <w:highlight w:val="yellow"/>
          <w:u w:val="single"/>
          <w:lang w:val="fr-FR"/>
        </w:rPr>
        <w:t>&gt;</w:t>
      </w:r>
      <w:r w:rsidRPr="00017809">
        <w:rPr>
          <w:lang w:val="fr-FR"/>
        </w:rPr>
        <w:t>.</w:t>
      </w:r>
    </w:p>
    <w:p w:rsidR="00721857" w:rsidRPr="00017809" w:rsidRDefault="00721857" w:rsidP="00592704">
      <w:pPr>
        <w:pStyle w:val="List1"/>
        <w:spacing w:after="0"/>
        <w:ind w:left="2268" w:hanging="1701"/>
        <w:rPr>
          <w:lang w:val="fr-FR"/>
        </w:rPr>
      </w:pPr>
      <w:r w:rsidRPr="009E208F">
        <w:t>Exemple 2</w:t>
      </w:r>
      <w:r w:rsidR="008D4F22" w:rsidRPr="009E208F">
        <w:t xml:space="preserve"> : </w:t>
      </w:r>
      <w:r w:rsidRPr="009E208F">
        <w:tab/>
        <w:t>DONG, XR.</w:t>
      </w:r>
      <w:r w:rsidR="008D4F22" w:rsidRPr="009E208F">
        <w:t xml:space="preserve"> </w:t>
      </w:r>
      <w:r w:rsidRPr="009E208F">
        <w:t xml:space="preserve"> </w:t>
      </w:r>
      <w:r w:rsidR="00A81310" w:rsidRPr="009E208F">
        <w:rPr>
          <w:strike/>
          <w:shd w:val="clear" w:color="auto" w:fill="ECCACA"/>
        </w:rPr>
        <w:t>‘</w:t>
      </w:r>
      <w:r w:rsidRPr="009E208F">
        <w:t>Analysis of patients of multiple injuries with AIS</w:t>
      </w:r>
      <w:r w:rsidR="00157B24" w:rsidRPr="009E208F">
        <w:noBreakHyphen/>
      </w:r>
      <w:r w:rsidRPr="009E208F">
        <w:t>ISS and its clinical significance in the evaluation of the emergency managements</w:t>
      </w:r>
      <w:r w:rsidR="00A81310" w:rsidRPr="009E208F">
        <w:rPr>
          <w:strike/>
          <w:shd w:val="clear" w:color="auto" w:fill="ECCACA"/>
        </w:rPr>
        <w:t>’</w:t>
      </w:r>
      <w:r w:rsidRPr="009E208F">
        <w:t xml:space="preserve">, Chung Hua Wai Ko Tsa Chih, </w:t>
      </w:r>
      <w:r w:rsidR="00A81310" w:rsidRPr="009E208F">
        <w:t>mai 19</w:t>
      </w:r>
      <w:r w:rsidRPr="009E208F">
        <w:t>93, vol. 31, n° 5, pages</w:t>
      </w:r>
      <w:r w:rsidR="008D4F22" w:rsidRPr="009E208F">
        <w:t> </w:t>
      </w:r>
      <w:r w:rsidRPr="009E208F">
        <w:t>301</w:t>
      </w:r>
      <w:r w:rsidR="00157B24" w:rsidRPr="009E208F">
        <w:noBreakHyphen/>
      </w:r>
      <w:r w:rsidRPr="009E208F">
        <w:t xml:space="preserve">302, (abrégé) Medline [en ligne].  </w:t>
      </w:r>
      <w:r w:rsidRPr="00017809">
        <w:rPr>
          <w:lang w:val="fr-FR"/>
        </w:rPr>
        <w:t xml:space="preserve">United States National Library of </w:t>
      </w:r>
      <w:proofErr w:type="spellStart"/>
      <w:r w:rsidRPr="00017809">
        <w:rPr>
          <w:lang w:val="fr-FR"/>
        </w:rPr>
        <w:t>Medicine</w:t>
      </w:r>
      <w:proofErr w:type="spellEnd"/>
      <w:r w:rsidRPr="00017809">
        <w:rPr>
          <w:lang w:val="fr-FR"/>
        </w:rPr>
        <w:t xml:space="preserve"> [extrait le 2</w:t>
      </w:r>
      <w:r w:rsidR="00A81310" w:rsidRPr="00017809">
        <w:rPr>
          <w:lang w:val="fr-FR"/>
        </w:rPr>
        <w:t>4</w:t>
      </w:r>
      <w:r w:rsidR="00A81310">
        <w:rPr>
          <w:lang w:val="fr-FR"/>
        </w:rPr>
        <w:t> </w:t>
      </w:r>
      <w:r w:rsidR="00A81310" w:rsidRPr="00017809">
        <w:rPr>
          <w:lang w:val="fr-FR"/>
        </w:rPr>
        <w:t>février</w:t>
      </w:r>
      <w:r w:rsidR="00A81310">
        <w:rPr>
          <w:lang w:val="fr-FR"/>
        </w:rPr>
        <w:t> </w:t>
      </w:r>
      <w:r w:rsidR="00A81310" w:rsidRPr="00017809">
        <w:rPr>
          <w:lang w:val="fr-FR"/>
        </w:rPr>
        <w:t>19</w:t>
      </w:r>
      <w:r w:rsidR="002A0F3D" w:rsidRPr="00017809">
        <w:rPr>
          <w:lang w:val="fr-FR"/>
        </w:rPr>
        <w:t>98].  Extrait de</w:t>
      </w:r>
      <w:r w:rsidR="002A0F3D" w:rsidRPr="00017809">
        <w:rPr>
          <w:strike/>
          <w:shd w:val="clear" w:color="auto" w:fill="ECCACA"/>
          <w:lang w:val="fr-FR"/>
        </w:rPr>
        <w:t> </w:t>
      </w:r>
      <w:r w:rsidR="002A0F3D" w:rsidRPr="004D1C58">
        <w:rPr>
          <w:strike/>
          <w:shd w:val="clear" w:color="auto" w:fill="ECCACA"/>
          <w:lang w:val="fr-FR"/>
        </w:rPr>
        <w:t>:</w:t>
      </w:r>
      <w:r w:rsidR="000D71AA" w:rsidRPr="00017809">
        <w:rPr>
          <w:lang w:val="fr-FR"/>
        </w:rPr>
        <w:t xml:space="preserve"> </w:t>
      </w:r>
      <w:r w:rsidR="000D71AA" w:rsidRPr="00017809">
        <w:rPr>
          <w:highlight w:val="yellow"/>
          <w:u w:val="single"/>
          <w:lang w:val="fr-FR"/>
        </w:rPr>
        <w:t>&lt;</w:t>
      </w:r>
      <w:proofErr w:type="spellStart"/>
      <w:r w:rsidRPr="00017809">
        <w:rPr>
          <w:lang w:val="fr-FR"/>
        </w:rPr>
        <w:t>Dialog</w:t>
      </w:r>
      <w:proofErr w:type="spellEnd"/>
      <w:r w:rsidRPr="00017809">
        <w:rPr>
          <w:lang w:val="fr-FR"/>
        </w:rPr>
        <w:t xml:space="preserve"> N° d</w:t>
      </w:r>
      <w:r w:rsidR="00A81310">
        <w:rPr>
          <w:lang w:val="fr-FR"/>
        </w:rPr>
        <w:t>’</w:t>
      </w:r>
      <w:r w:rsidRPr="00017809">
        <w:rPr>
          <w:lang w:val="fr-FR"/>
        </w:rPr>
        <w:t xml:space="preserve">ordre </w:t>
      </w:r>
      <w:proofErr w:type="spellStart"/>
      <w:r w:rsidRPr="00017809">
        <w:rPr>
          <w:lang w:val="fr-FR"/>
        </w:rPr>
        <w:t>Medline</w:t>
      </w:r>
      <w:proofErr w:type="spellEnd"/>
      <w:r w:rsidRPr="00017809">
        <w:rPr>
          <w:lang w:val="fr-FR"/>
        </w:rPr>
        <w:t xml:space="preserve"> 94155687.  Numéro d</w:t>
      </w:r>
      <w:r w:rsidR="00A81310">
        <w:rPr>
          <w:lang w:val="fr-FR"/>
        </w:rPr>
        <w:t>’</w:t>
      </w:r>
      <w:r w:rsidRPr="00017809">
        <w:rPr>
          <w:lang w:val="fr-FR"/>
        </w:rPr>
        <w:t xml:space="preserve">ordre </w:t>
      </w:r>
      <w:proofErr w:type="spellStart"/>
      <w:r w:rsidRPr="00017809">
        <w:rPr>
          <w:lang w:val="fr-FR"/>
        </w:rPr>
        <w:t>Dialog</w:t>
      </w:r>
      <w:proofErr w:type="spellEnd"/>
      <w:r w:rsidRPr="00017809">
        <w:rPr>
          <w:lang w:val="fr-FR"/>
        </w:rPr>
        <w:t xml:space="preserve"> 07736604</w:t>
      </w:r>
      <w:r w:rsidR="000D71AA" w:rsidRPr="00017809">
        <w:rPr>
          <w:highlight w:val="yellow"/>
          <w:u w:val="single"/>
          <w:lang w:val="fr-FR"/>
        </w:rPr>
        <w:t>&gt;</w:t>
      </w:r>
      <w:r w:rsidRPr="00017809">
        <w:rPr>
          <w:lang w:val="fr-FR"/>
        </w:rPr>
        <w:t>.</w:t>
      </w:r>
    </w:p>
    <w:p w:rsidR="00721857" w:rsidRPr="00017809" w:rsidRDefault="00721857" w:rsidP="00592704">
      <w:pPr>
        <w:pStyle w:val="List1"/>
        <w:spacing w:after="0"/>
        <w:ind w:left="2268" w:hanging="1701"/>
        <w:rPr>
          <w:lang w:val="fr-FR"/>
        </w:rPr>
      </w:pPr>
      <w:r w:rsidRPr="00017809">
        <w:rPr>
          <w:lang w:val="fr-FR"/>
        </w:rPr>
        <w:t>Exemple 3</w:t>
      </w:r>
      <w:r w:rsidR="008D4F22">
        <w:rPr>
          <w:lang w:val="fr-FR"/>
        </w:rPr>
        <w:t xml:space="preserve"> : </w:t>
      </w:r>
      <w:r w:rsidRPr="00017809">
        <w:rPr>
          <w:lang w:val="fr-FR"/>
        </w:rPr>
        <w:tab/>
        <w:t>JENSEN, BP.</w:t>
      </w:r>
      <w:r w:rsidR="008D4F22">
        <w:rPr>
          <w:lang w:val="fr-FR"/>
        </w:rPr>
        <w:t xml:space="preserve"> </w:t>
      </w:r>
      <w:r w:rsidRPr="00017809">
        <w:rPr>
          <w:lang w:val="fr-FR"/>
        </w:rPr>
        <w:t xml:space="preserve"> </w:t>
      </w:r>
      <w:r w:rsidR="00A81310">
        <w:rPr>
          <w:strike/>
          <w:shd w:val="clear" w:color="auto" w:fill="ECCACA"/>
          <w:lang w:val="fr-FR"/>
        </w:rPr>
        <w:t>‘</w:t>
      </w:r>
      <w:proofErr w:type="spellStart"/>
      <w:r w:rsidRPr="00017809">
        <w:rPr>
          <w:lang w:val="fr-FR"/>
        </w:rPr>
        <w:t>Multilayer</w:t>
      </w:r>
      <w:proofErr w:type="spellEnd"/>
      <w:r w:rsidRPr="00017809">
        <w:rPr>
          <w:lang w:val="fr-FR"/>
        </w:rPr>
        <w:t xml:space="preserve"> </w:t>
      </w:r>
      <w:proofErr w:type="spellStart"/>
      <w:r w:rsidRPr="00017809">
        <w:rPr>
          <w:lang w:val="fr-FR"/>
        </w:rPr>
        <w:t>printed</w:t>
      </w:r>
      <w:proofErr w:type="spellEnd"/>
      <w:r w:rsidRPr="00017809">
        <w:rPr>
          <w:lang w:val="fr-FR"/>
        </w:rPr>
        <w:t xml:space="preserve"> circuits</w:t>
      </w:r>
      <w:r w:rsidRPr="00017809">
        <w:rPr>
          <w:i/>
          <w:lang w:val="fr-FR"/>
        </w:rPr>
        <w:t> </w:t>
      </w:r>
      <w:r w:rsidRPr="004D1C58">
        <w:rPr>
          <w:i/>
          <w:lang w:val="fr-FR"/>
        </w:rPr>
        <w:t>:</w:t>
      </w:r>
      <w:r w:rsidRPr="00017809">
        <w:rPr>
          <w:lang w:val="fr-FR"/>
        </w:rPr>
        <w:t xml:space="preserve"> production and application II</w:t>
      </w:r>
      <w:r w:rsidR="00A81310">
        <w:rPr>
          <w:strike/>
          <w:shd w:val="clear" w:color="auto" w:fill="ECCACA"/>
          <w:lang w:val="fr-FR"/>
        </w:rPr>
        <w:t>’</w:t>
      </w:r>
      <w:r w:rsidRPr="00017809">
        <w:rPr>
          <w:lang w:val="fr-FR"/>
        </w:rPr>
        <w:t xml:space="preserve">.  </w:t>
      </w:r>
      <w:proofErr w:type="spellStart"/>
      <w:r w:rsidRPr="00017809">
        <w:rPr>
          <w:lang w:val="fr-FR"/>
        </w:rPr>
        <w:t>Elektronik</w:t>
      </w:r>
      <w:proofErr w:type="spellEnd"/>
      <w:r w:rsidRPr="00017809">
        <w:rPr>
          <w:lang w:val="fr-FR"/>
        </w:rPr>
        <w:t>, juin</w:t>
      </w:r>
      <w:r w:rsidR="00157B24">
        <w:rPr>
          <w:lang w:val="fr-FR"/>
        </w:rPr>
        <w:noBreakHyphen/>
      </w:r>
      <w:r w:rsidRPr="00017809">
        <w:rPr>
          <w:lang w:val="fr-FR"/>
        </w:rPr>
        <w:t>juillet 1976, n° 6</w:t>
      </w:r>
      <w:r w:rsidR="00157B24">
        <w:rPr>
          <w:lang w:val="fr-FR"/>
        </w:rPr>
        <w:noBreakHyphen/>
      </w:r>
      <w:r w:rsidRPr="00017809">
        <w:rPr>
          <w:lang w:val="fr-FR"/>
        </w:rPr>
        <w:t>7, pages</w:t>
      </w:r>
      <w:r w:rsidR="008D4F22">
        <w:rPr>
          <w:lang w:val="fr-FR"/>
        </w:rPr>
        <w:t> </w:t>
      </w:r>
      <w:r w:rsidRPr="00017809">
        <w:rPr>
          <w:lang w:val="fr-FR"/>
        </w:rPr>
        <w:t>8, 10, 12, 14, 16.  (</w:t>
      </w:r>
      <w:proofErr w:type="gramStart"/>
      <w:r w:rsidRPr="00017809">
        <w:rPr>
          <w:lang w:val="fr-FR"/>
        </w:rPr>
        <w:t>abrégé</w:t>
      </w:r>
      <w:proofErr w:type="gramEnd"/>
      <w:r w:rsidRPr="00017809">
        <w:rPr>
          <w:lang w:val="fr-FR"/>
        </w:rPr>
        <w:t>) INSPEC [en ligne].  Londres, U.K.</w:t>
      </w:r>
      <w:r w:rsidR="008D4F22">
        <w:rPr>
          <w:lang w:val="fr-FR"/>
        </w:rPr>
        <w:t xml:space="preserve"> </w:t>
      </w:r>
      <w:r w:rsidRPr="00017809">
        <w:rPr>
          <w:lang w:val="fr-FR"/>
        </w:rPr>
        <w:t xml:space="preserve"> : Institute of </w:t>
      </w:r>
      <w:proofErr w:type="spellStart"/>
      <w:r w:rsidRPr="00017809">
        <w:rPr>
          <w:lang w:val="fr-FR"/>
        </w:rPr>
        <w:t>Electrical</w:t>
      </w:r>
      <w:proofErr w:type="spellEnd"/>
      <w:r w:rsidRPr="00017809">
        <w:rPr>
          <w:lang w:val="fr-FR"/>
        </w:rPr>
        <w:t xml:space="preserve"> </w:t>
      </w:r>
      <w:proofErr w:type="spellStart"/>
      <w:r w:rsidRPr="00017809">
        <w:rPr>
          <w:lang w:val="fr-FR"/>
        </w:rPr>
        <w:t>Engineers</w:t>
      </w:r>
      <w:proofErr w:type="spellEnd"/>
      <w:r w:rsidRPr="00017809">
        <w:rPr>
          <w:lang w:val="fr-FR"/>
        </w:rPr>
        <w:t xml:space="preserve"> [extr</w:t>
      </w:r>
      <w:r w:rsidR="002A0F3D" w:rsidRPr="00017809">
        <w:rPr>
          <w:lang w:val="fr-FR"/>
        </w:rPr>
        <w:t>ait le 1998</w:t>
      </w:r>
      <w:r w:rsidR="00157B24">
        <w:rPr>
          <w:lang w:val="fr-FR"/>
        </w:rPr>
        <w:noBreakHyphen/>
      </w:r>
      <w:r w:rsidR="002A0F3D" w:rsidRPr="00017809">
        <w:rPr>
          <w:lang w:val="fr-FR"/>
        </w:rPr>
        <w:t>02</w:t>
      </w:r>
      <w:r w:rsidR="00157B24">
        <w:rPr>
          <w:lang w:val="fr-FR"/>
        </w:rPr>
        <w:noBreakHyphen/>
      </w:r>
      <w:r w:rsidR="002A0F3D" w:rsidRPr="00017809">
        <w:rPr>
          <w:lang w:val="fr-FR"/>
        </w:rPr>
        <w:t>24].  Extrait de</w:t>
      </w:r>
      <w:r w:rsidR="002A0F3D" w:rsidRPr="00017809">
        <w:rPr>
          <w:strike/>
          <w:shd w:val="clear" w:color="auto" w:fill="ECCACA"/>
          <w:lang w:val="fr-FR"/>
        </w:rPr>
        <w:t> </w:t>
      </w:r>
      <w:r w:rsidR="002A0F3D" w:rsidRPr="004D1C58">
        <w:rPr>
          <w:strike/>
          <w:shd w:val="clear" w:color="auto" w:fill="ECCACA"/>
          <w:lang w:val="fr-FR"/>
        </w:rPr>
        <w:t>:</w:t>
      </w:r>
      <w:r w:rsidR="002A0F3D" w:rsidRPr="00017809">
        <w:rPr>
          <w:lang w:val="fr-FR"/>
        </w:rPr>
        <w:t xml:space="preserve"> </w:t>
      </w:r>
      <w:r w:rsidR="002A0F3D" w:rsidRPr="00017809">
        <w:rPr>
          <w:highlight w:val="yellow"/>
          <w:u w:val="single"/>
          <w:lang w:val="fr-FR"/>
        </w:rPr>
        <w:t>&lt;</w:t>
      </w:r>
      <w:r w:rsidRPr="00017809">
        <w:rPr>
          <w:lang w:val="fr-FR"/>
        </w:rPr>
        <w:t>STN International, USA.  Numéro d</w:t>
      </w:r>
      <w:r w:rsidR="00A81310">
        <w:rPr>
          <w:lang w:val="fr-FR"/>
        </w:rPr>
        <w:t>’</w:t>
      </w:r>
      <w:r w:rsidRPr="00017809">
        <w:rPr>
          <w:lang w:val="fr-FR"/>
        </w:rPr>
        <w:t>ordre 76</w:t>
      </w:r>
      <w:r w:rsidR="008D4F22">
        <w:rPr>
          <w:lang w:val="fr-FR"/>
        </w:rPr>
        <w:t> </w:t>
      </w:r>
      <w:r w:rsidRPr="00017809">
        <w:rPr>
          <w:lang w:val="fr-FR"/>
        </w:rPr>
        <w:t>:956632</w:t>
      </w:r>
      <w:r w:rsidR="002A0F3D" w:rsidRPr="00017809">
        <w:rPr>
          <w:highlight w:val="yellow"/>
          <w:u w:val="single"/>
          <w:lang w:val="fr-FR"/>
        </w:rPr>
        <w:t>&gt;</w:t>
      </w:r>
      <w:r w:rsidRPr="00017809">
        <w:rPr>
          <w:lang w:val="fr-FR"/>
        </w:rPr>
        <w:t>.</w:t>
      </w:r>
    </w:p>
    <w:p w:rsidR="00721857" w:rsidRPr="00017809" w:rsidRDefault="00721857" w:rsidP="00592704">
      <w:pPr>
        <w:pStyle w:val="List1"/>
        <w:spacing w:after="0"/>
        <w:ind w:left="2268" w:hanging="1701"/>
        <w:rPr>
          <w:lang w:val="fr-FR"/>
        </w:rPr>
      </w:pPr>
      <w:r w:rsidRPr="00017809">
        <w:rPr>
          <w:lang w:val="fr-FR"/>
        </w:rPr>
        <w:t>Exemple 4</w:t>
      </w:r>
      <w:r w:rsidR="008D4F22">
        <w:rPr>
          <w:lang w:val="fr-FR"/>
        </w:rPr>
        <w:t xml:space="preserve"> : </w:t>
      </w:r>
      <w:r w:rsidRPr="00017809">
        <w:rPr>
          <w:lang w:val="fr-FR"/>
        </w:rPr>
        <w:tab/>
        <w:t>JP 3002404 A (</w:t>
      </w:r>
      <w:proofErr w:type="spellStart"/>
      <w:r w:rsidRPr="00017809">
        <w:rPr>
          <w:lang w:val="fr-FR"/>
        </w:rPr>
        <w:t>Tamura</w:t>
      </w:r>
      <w:proofErr w:type="spellEnd"/>
      <w:r w:rsidRPr="00017809">
        <w:rPr>
          <w:lang w:val="fr-FR"/>
        </w:rPr>
        <w:t xml:space="preserve"> </w:t>
      </w:r>
      <w:proofErr w:type="spellStart"/>
      <w:r w:rsidRPr="00017809">
        <w:rPr>
          <w:lang w:val="fr-FR"/>
        </w:rPr>
        <w:t>Toru</w:t>
      </w:r>
      <w:proofErr w:type="spellEnd"/>
      <w:r w:rsidRPr="00017809">
        <w:rPr>
          <w:lang w:val="fr-FR"/>
        </w:rPr>
        <w:t>) 1991</w:t>
      </w:r>
      <w:r w:rsidR="00157B24">
        <w:rPr>
          <w:lang w:val="fr-FR"/>
        </w:rPr>
        <w:noBreakHyphen/>
      </w:r>
      <w:r w:rsidRPr="00017809">
        <w:rPr>
          <w:lang w:val="fr-FR"/>
        </w:rPr>
        <w:t>03</w:t>
      </w:r>
      <w:r w:rsidR="00157B24">
        <w:rPr>
          <w:lang w:val="fr-FR"/>
        </w:rPr>
        <w:noBreakHyphen/>
      </w:r>
      <w:r w:rsidRPr="00017809">
        <w:rPr>
          <w:lang w:val="fr-FR"/>
        </w:rPr>
        <w:t>13 (abrégé).  [</w:t>
      </w:r>
      <w:proofErr w:type="gramStart"/>
      <w:r w:rsidRPr="00017809">
        <w:rPr>
          <w:lang w:val="fr-FR"/>
        </w:rPr>
        <w:t>en</w:t>
      </w:r>
      <w:proofErr w:type="gramEnd"/>
      <w:r w:rsidRPr="00017809">
        <w:rPr>
          <w:lang w:val="fr-FR"/>
        </w:rPr>
        <w:t xml:space="preserve"> ligne] [</w:t>
      </w:r>
      <w:proofErr w:type="gramStart"/>
      <w:r w:rsidRPr="00017809">
        <w:rPr>
          <w:lang w:val="fr-FR"/>
        </w:rPr>
        <w:t>extrait</w:t>
      </w:r>
      <w:proofErr w:type="gramEnd"/>
      <w:r w:rsidRPr="00017809">
        <w:rPr>
          <w:lang w:val="fr-FR"/>
        </w:rPr>
        <w:t xml:space="preserve"> le 1998</w:t>
      </w:r>
      <w:r w:rsidR="00157B24">
        <w:rPr>
          <w:lang w:val="fr-FR"/>
        </w:rPr>
        <w:noBreakHyphen/>
      </w:r>
      <w:r w:rsidRPr="00017809">
        <w:rPr>
          <w:lang w:val="fr-FR"/>
        </w:rPr>
        <w:t>09</w:t>
      </w:r>
      <w:r w:rsidR="00157B24">
        <w:rPr>
          <w:lang w:val="fr-FR"/>
        </w:rPr>
        <w:noBreakHyphen/>
      </w:r>
      <w:r w:rsidRPr="00017809">
        <w:rPr>
          <w:lang w:val="fr-FR"/>
        </w:rPr>
        <w:t xml:space="preserve">02]. </w:t>
      </w:r>
      <w:r w:rsidR="002A0F3D" w:rsidRPr="00017809">
        <w:rPr>
          <w:lang w:val="fr-FR"/>
        </w:rPr>
        <w:t xml:space="preserve"> Extrait de</w:t>
      </w:r>
      <w:r w:rsidR="002A0F3D" w:rsidRPr="00017809">
        <w:rPr>
          <w:strike/>
          <w:shd w:val="clear" w:color="auto" w:fill="ECCACA"/>
          <w:lang w:val="fr-FR"/>
        </w:rPr>
        <w:t> </w:t>
      </w:r>
      <w:r w:rsidR="002A0F3D" w:rsidRPr="004D1C58">
        <w:rPr>
          <w:strike/>
          <w:shd w:val="clear" w:color="auto" w:fill="ECCACA"/>
          <w:lang w:val="fr-FR"/>
        </w:rPr>
        <w:t>:</w:t>
      </w:r>
      <w:r w:rsidR="002A0F3D" w:rsidRPr="00017809">
        <w:rPr>
          <w:lang w:val="fr-FR"/>
        </w:rPr>
        <w:t xml:space="preserve"> </w:t>
      </w:r>
      <w:r w:rsidR="002A0F3D" w:rsidRPr="00017809">
        <w:rPr>
          <w:highlight w:val="yellow"/>
          <w:u w:val="single"/>
          <w:lang w:val="fr-FR"/>
        </w:rPr>
        <w:t>&lt;</w:t>
      </w:r>
      <w:r w:rsidRPr="00017809">
        <w:rPr>
          <w:lang w:val="fr-FR"/>
        </w:rPr>
        <w:t xml:space="preserve">EPOQUE PAJ </w:t>
      </w:r>
      <w:proofErr w:type="spellStart"/>
      <w:r w:rsidRPr="00017809">
        <w:rPr>
          <w:lang w:val="fr-FR"/>
        </w:rPr>
        <w:t>Database</w:t>
      </w:r>
      <w:proofErr w:type="spellEnd"/>
      <w:r w:rsidR="002A0F3D" w:rsidRPr="00017809">
        <w:rPr>
          <w:highlight w:val="yellow"/>
          <w:u w:val="single"/>
          <w:lang w:val="fr-FR"/>
        </w:rPr>
        <w:t>&gt;</w:t>
      </w:r>
      <w:r w:rsidRPr="00017809">
        <w:rPr>
          <w:lang w:val="fr-FR"/>
        </w:rPr>
        <w:t>.</w:t>
      </w:r>
    </w:p>
    <w:p w:rsidR="00721857" w:rsidRPr="00017809" w:rsidRDefault="00721857" w:rsidP="00592704">
      <w:pPr>
        <w:pStyle w:val="List1"/>
        <w:spacing w:after="0"/>
        <w:ind w:left="2268" w:hanging="1701"/>
        <w:rPr>
          <w:i/>
          <w:lang w:val="fr-FR"/>
        </w:rPr>
      </w:pPr>
      <w:r w:rsidRPr="00017809">
        <w:rPr>
          <w:i/>
          <w:lang w:val="fr-FR"/>
        </w:rPr>
        <w:t xml:space="preserve">Exemples </w:t>
      </w:r>
      <w:r w:rsidRPr="001A14FB">
        <w:rPr>
          <w:i/>
          <w:lang w:val="fr-FR"/>
        </w:rPr>
        <w:t>5</w:t>
      </w:r>
      <w:r w:rsidR="00157B24">
        <w:rPr>
          <w:i/>
          <w:lang w:val="fr-FR"/>
        </w:rPr>
        <w:noBreakHyphen/>
      </w:r>
      <w:r w:rsidRPr="001A14FB">
        <w:rPr>
          <w:i/>
          <w:lang w:val="fr-FR"/>
        </w:rPr>
        <w:t>1</w:t>
      </w:r>
      <w:r w:rsidR="002A0F3D" w:rsidRPr="001A14FB">
        <w:rPr>
          <w:i/>
          <w:highlight w:val="yellow"/>
          <w:u w:val="single"/>
          <w:lang w:val="fr-FR"/>
        </w:rPr>
        <w:t>7</w:t>
      </w:r>
      <w:r w:rsidRPr="001A14FB">
        <w:rPr>
          <w:i/>
          <w:strike/>
          <w:shd w:val="clear" w:color="auto" w:fill="ECCACA"/>
          <w:lang w:val="fr-FR"/>
        </w:rPr>
        <w:t>5</w:t>
      </w:r>
      <w:r w:rsidR="008D4F22">
        <w:rPr>
          <w:i/>
          <w:lang w:val="fr-FR"/>
        </w:rPr>
        <w:t xml:space="preserve"> : </w:t>
      </w:r>
      <w:r w:rsidRPr="00017809">
        <w:rPr>
          <w:i/>
          <w:lang w:val="fr-FR"/>
        </w:rPr>
        <w:tab/>
        <w:t>Documents extraits de l</w:t>
      </w:r>
      <w:r w:rsidR="00A81310">
        <w:rPr>
          <w:i/>
          <w:lang w:val="fr-FR"/>
        </w:rPr>
        <w:t>’</w:t>
      </w:r>
      <w:r w:rsidRPr="00017809">
        <w:rPr>
          <w:i/>
          <w:lang w:val="fr-FR"/>
        </w:rPr>
        <w:t>Internet</w:t>
      </w:r>
    </w:p>
    <w:p w:rsidR="00721857" w:rsidRPr="00017809" w:rsidRDefault="00721857" w:rsidP="00592704">
      <w:pPr>
        <w:pStyle w:val="List1"/>
        <w:tabs>
          <w:tab w:val="left" w:pos="2268"/>
        </w:tabs>
        <w:spacing w:after="0"/>
        <w:ind w:left="2268" w:hanging="1701"/>
        <w:rPr>
          <w:lang w:val="fr-FR"/>
        </w:rPr>
      </w:pPr>
      <w:r w:rsidRPr="00017809">
        <w:rPr>
          <w:lang w:val="fr-FR"/>
        </w:rPr>
        <w:t>Exemple 5 :</w:t>
      </w:r>
      <w:r w:rsidR="008D4F22">
        <w:rPr>
          <w:lang w:val="fr-FR"/>
        </w:rPr>
        <w:t xml:space="preserve"> </w:t>
      </w:r>
      <w:r w:rsidRPr="00017809">
        <w:rPr>
          <w:lang w:val="fr-FR"/>
        </w:rPr>
        <w:tab/>
        <w:t>(Document de brevet électronique – présentation non paginée) – deux</w:t>
      </w:r>
      <w:r w:rsidR="008D4F22">
        <w:rPr>
          <w:lang w:val="fr-FR"/>
        </w:rPr>
        <w:t> </w:t>
      </w:r>
      <w:r w:rsidRPr="00017809">
        <w:rPr>
          <w:lang w:val="fr-FR"/>
        </w:rPr>
        <w:t>exemples</w:t>
      </w:r>
    </w:p>
    <w:p w:rsidR="00721857" w:rsidRPr="009E208F" w:rsidRDefault="00721857" w:rsidP="00592704">
      <w:pPr>
        <w:pStyle w:val="List1"/>
        <w:tabs>
          <w:tab w:val="left" w:pos="2268"/>
        </w:tabs>
        <w:spacing w:after="0"/>
        <w:ind w:left="2694" w:hanging="2127"/>
      </w:pPr>
      <w:r w:rsidRPr="00017809">
        <w:rPr>
          <w:lang w:val="fr-FR"/>
        </w:rPr>
        <w:tab/>
      </w:r>
      <w:r w:rsidRPr="009E208F">
        <w:t>5.1</w:t>
      </w:r>
      <w:r w:rsidRPr="009E208F">
        <w:tab/>
        <w:t>WO 2004/091307 A2 (ADVANCED BIONUTRITON CORP) 2004</w:t>
      </w:r>
      <w:r w:rsidR="00157B24" w:rsidRPr="009E208F">
        <w:noBreakHyphen/>
      </w:r>
      <w:r w:rsidRPr="009E208F">
        <w:t>10</w:t>
      </w:r>
      <w:r w:rsidR="00157B24" w:rsidRPr="009E208F">
        <w:noBreakHyphen/>
      </w:r>
      <w:r w:rsidRPr="009E208F">
        <w:t>28, paragraphes [0068], [0069];</w:t>
      </w:r>
      <w:r w:rsidR="008D4F22" w:rsidRPr="009E208F">
        <w:t xml:space="preserve"> </w:t>
      </w:r>
      <w:r w:rsidRPr="009E208F">
        <w:t xml:space="preserve"> exemples 2,6.</w:t>
      </w:r>
    </w:p>
    <w:p w:rsidR="00721857" w:rsidRPr="00017809" w:rsidRDefault="00721857" w:rsidP="00592704">
      <w:pPr>
        <w:tabs>
          <w:tab w:val="left" w:pos="2268"/>
        </w:tabs>
        <w:ind w:left="2694" w:hanging="2127"/>
        <w:rPr>
          <w:lang w:val="fr-FR"/>
        </w:rPr>
      </w:pPr>
      <w:r w:rsidRPr="009E208F">
        <w:tab/>
      </w:r>
      <w:r w:rsidRPr="00017809">
        <w:rPr>
          <w:lang w:val="fr-FR"/>
        </w:rPr>
        <w:t>5.2</w:t>
      </w:r>
      <w:r w:rsidRPr="00017809">
        <w:rPr>
          <w:lang w:val="fr-FR"/>
        </w:rPr>
        <w:tab/>
        <w:t>GB 2</w:t>
      </w:r>
      <w:proofErr w:type="gramStart"/>
      <w:r w:rsidRPr="00017809">
        <w:rPr>
          <w:lang w:val="fr-FR"/>
        </w:rPr>
        <w:t>,432,062</w:t>
      </w:r>
      <w:proofErr w:type="gramEnd"/>
      <w:r w:rsidRPr="00017809">
        <w:rPr>
          <w:lang w:val="fr-FR"/>
        </w:rPr>
        <w:t xml:space="preserve"> A (GE INSPECTION TECHNOLOGY LP) 2007</w:t>
      </w:r>
      <w:r w:rsidR="00157B24">
        <w:rPr>
          <w:lang w:val="fr-FR"/>
        </w:rPr>
        <w:noBreakHyphen/>
      </w:r>
      <w:r w:rsidRPr="00017809">
        <w:rPr>
          <w:lang w:val="fr-FR"/>
        </w:rPr>
        <w:t>05</w:t>
      </w:r>
      <w:r w:rsidR="00157B24">
        <w:rPr>
          <w:lang w:val="fr-FR"/>
        </w:rPr>
        <w:noBreakHyphen/>
      </w:r>
      <w:r w:rsidRPr="00017809">
        <w:rPr>
          <w:lang w:val="fr-FR"/>
        </w:rPr>
        <w:t xml:space="preserve">09, description détaillée, troisième paragraphe commençant par </w:t>
      </w:r>
      <w:r w:rsidR="00A81310">
        <w:rPr>
          <w:lang w:val="fr-FR"/>
        </w:rPr>
        <w:t>‘</w:t>
      </w:r>
      <w:proofErr w:type="spellStart"/>
      <w:r w:rsidRPr="00017809">
        <w:rPr>
          <w:lang w:val="fr-FR"/>
        </w:rPr>
        <w:t>Referring</w:t>
      </w:r>
      <w:proofErr w:type="spellEnd"/>
      <w:r w:rsidRPr="00017809">
        <w:rPr>
          <w:lang w:val="fr-FR"/>
        </w:rPr>
        <w:t xml:space="preserve"> to Figure</w:t>
      </w:r>
      <w:r w:rsidR="008D4F22">
        <w:rPr>
          <w:lang w:val="fr-FR"/>
        </w:rPr>
        <w:t> </w:t>
      </w:r>
      <w:r w:rsidRPr="00017809">
        <w:rPr>
          <w:lang w:val="fr-FR"/>
        </w:rPr>
        <w:t>2</w:t>
      </w:r>
      <w:r w:rsidR="00A81310">
        <w:rPr>
          <w:lang w:val="fr-FR"/>
        </w:rPr>
        <w:t>’</w:t>
      </w:r>
      <w:r w:rsidRPr="00017809">
        <w:rPr>
          <w:lang w:val="fr-FR"/>
        </w:rPr>
        <w:t>.</w:t>
      </w:r>
    </w:p>
    <w:p w:rsidR="00721857" w:rsidRPr="00017809" w:rsidRDefault="00721857" w:rsidP="00592704">
      <w:pPr>
        <w:ind w:left="2268"/>
        <w:rPr>
          <w:lang w:val="fr-FR"/>
        </w:rPr>
      </w:pPr>
    </w:p>
    <w:p w:rsidR="00721857" w:rsidRPr="00017809" w:rsidRDefault="00721857" w:rsidP="00592704">
      <w:pPr>
        <w:pStyle w:val="List1"/>
        <w:tabs>
          <w:tab w:val="left" w:pos="2268"/>
        </w:tabs>
        <w:spacing w:after="0"/>
        <w:ind w:left="2268" w:hanging="1701"/>
        <w:rPr>
          <w:lang w:val="fr-FR"/>
        </w:rPr>
      </w:pPr>
      <w:r w:rsidRPr="00017809">
        <w:rPr>
          <w:lang w:val="fr-FR"/>
        </w:rPr>
        <w:t>Exemple 6 :</w:t>
      </w:r>
      <w:r w:rsidR="008D4F22">
        <w:rPr>
          <w:lang w:val="fr-FR"/>
        </w:rPr>
        <w:t xml:space="preserve"> </w:t>
      </w:r>
      <w:r w:rsidRPr="00017809">
        <w:rPr>
          <w:lang w:val="fr-FR"/>
        </w:rPr>
        <w:tab/>
        <w:t>(Document de propriété intellectuelle enregistré électroniquement autre qu</w:t>
      </w:r>
      <w:r w:rsidR="00A81310">
        <w:rPr>
          <w:lang w:val="fr-FR"/>
        </w:rPr>
        <w:t>’</w:t>
      </w:r>
      <w:r w:rsidRPr="00017809">
        <w:rPr>
          <w:lang w:val="fr-FR"/>
        </w:rPr>
        <w:t>un document de brevet)</w:t>
      </w:r>
    </w:p>
    <w:p w:rsidR="00721857" w:rsidRPr="00017809" w:rsidRDefault="00721857" w:rsidP="00592704">
      <w:pPr>
        <w:pStyle w:val="List1"/>
        <w:tabs>
          <w:tab w:val="left" w:pos="2268"/>
        </w:tabs>
        <w:spacing w:after="0"/>
        <w:ind w:left="2268" w:hanging="1701"/>
        <w:rPr>
          <w:lang w:val="fr-FR"/>
        </w:rPr>
      </w:pPr>
      <w:r w:rsidRPr="00017809">
        <w:rPr>
          <w:lang w:val="fr-FR"/>
        </w:rPr>
        <w:lastRenderedPageBreak/>
        <w:tab/>
        <w:t>HU D9900111 demande d</w:t>
      </w:r>
      <w:r w:rsidR="00A81310">
        <w:rPr>
          <w:lang w:val="fr-FR"/>
        </w:rPr>
        <w:t>’</w:t>
      </w:r>
      <w:r w:rsidRPr="00017809">
        <w:rPr>
          <w:lang w:val="fr-FR"/>
        </w:rPr>
        <w:t>enregistrement de dessin ou modèle industriel, (HADJDÚTEJ TEJIPARI RT, DEBRECEN) 2007</w:t>
      </w:r>
      <w:r w:rsidR="00157B24">
        <w:rPr>
          <w:lang w:val="fr-FR"/>
        </w:rPr>
        <w:noBreakHyphen/>
      </w:r>
      <w:r w:rsidRPr="00017809">
        <w:rPr>
          <w:lang w:val="fr-FR"/>
        </w:rPr>
        <w:t>07</w:t>
      </w:r>
      <w:r w:rsidR="00157B24">
        <w:rPr>
          <w:lang w:val="fr-FR"/>
        </w:rPr>
        <w:noBreakHyphen/>
      </w:r>
      <w:r w:rsidRPr="00017809">
        <w:rPr>
          <w:lang w:val="fr-FR"/>
        </w:rPr>
        <w:t>19, [base de données en ligne], [extrait le 1999</w:t>
      </w:r>
      <w:r w:rsidR="00157B24">
        <w:rPr>
          <w:lang w:val="fr-FR"/>
        </w:rPr>
        <w:noBreakHyphen/>
      </w:r>
      <w:r w:rsidRPr="00017809">
        <w:rPr>
          <w:lang w:val="fr-FR"/>
        </w:rPr>
        <w:t>10</w:t>
      </w:r>
      <w:r w:rsidR="00157B24">
        <w:rPr>
          <w:lang w:val="fr-FR"/>
        </w:rPr>
        <w:noBreakHyphen/>
      </w:r>
      <w:r w:rsidRPr="00017809">
        <w:rPr>
          <w:lang w:val="fr-FR"/>
        </w:rPr>
        <w:t xml:space="preserve">26] extrait de </w:t>
      </w:r>
      <w:r w:rsidRPr="00017809">
        <w:rPr>
          <w:strike/>
          <w:shd w:val="clear" w:color="auto" w:fill="ECCACA"/>
          <w:lang w:val="fr-FR"/>
        </w:rPr>
        <w:t xml:space="preserve">la </w:t>
      </w:r>
      <w:r w:rsidR="002A0F3D" w:rsidRPr="00017809">
        <w:rPr>
          <w:highlight w:val="yellow"/>
          <w:u w:val="single"/>
          <w:lang w:val="fr-FR"/>
        </w:rPr>
        <w:t>&lt;</w:t>
      </w:r>
      <w:r w:rsidRPr="00017809">
        <w:rPr>
          <w:lang w:val="fr-FR"/>
        </w:rPr>
        <w:t>base de données sur les dessins et modèles industriels de l</w:t>
      </w:r>
      <w:r w:rsidR="00A81310">
        <w:rPr>
          <w:lang w:val="fr-FR"/>
        </w:rPr>
        <w:t>’</w:t>
      </w:r>
      <w:r w:rsidRPr="00017809">
        <w:rPr>
          <w:lang w:val="fr-FR"/>
        </w:rPr>
        <w:t>Office hongrois des brevets</w:t>
      </w:r>
      <w:r w:rsidR="002A0F3D" w:rsidRPr="00017809">
        <w:rPr>
          <w:highlight w:val="yellow"/>
          <w:u w:val="single"/>
          <w:lang w:val="fr-FR"/>
        </w:rPr>
        <w:t>,</w:t>
      </w:r>
      <w:r w:rsidRPr="00017809">
        <w:rPr>
          <w:lang w:val="fr-FR"/>
        </w:rPr>
        <w:t xml:space="preserve"> </w:t>
      </w:r>
      <w:r w:rsidRPr="00017809">
        <w:rPr>
          <w:strike/>
          <w:shd w:val="clear" w:color="auto" w:fill="ECCACA"/>
          <w:lang w:val="fr-FR"/>
        </w:rPr>
        <w:t>via l</w:t>
      </w:r>
      <w:r w:rsidR="00A81310">
        <w:rPr>
          <w:strike/>
          <w:shd w:val="clear" w:color="auto" w:fill="ECCACA"/>
          <w:lang w:val="fr-FR"/>
        </w:rPr>
        <w:t>’</w:t>
      </w:r>
      <w:r w:rsidR="001A14FB">
        <w:rPr>
          <w:strike/>
          <w:shd w:val="clear" w:color="auto" w:fill="ECCACA"/>
          <w:lang w:val="fr-FR"/>
        </w:rPr>
        <w:t xml:space="preserve">Internet </w:t>
      </w:r>
      <w:r w:rsidRPr="001A14FB">
        <w:rPr>
          <w:strike/>
          <w:shd w:val="clear" w:color="auto" w:fill="ECCACA"/>
          <w:lang w:val="fr-FR"/>
        </w:rPr>
        <w:t>&lt;URL :</w:t>
      </w:r>
      <w:r w:rsidRPr="00017809">
        <w:rPr>
          <w:lang w:val="fr-FR"/>
        </w:rPr>
        <w:t xml:space="preserve"> </w:t>
      </w:r>
      <w:r w:rsidRPr="00017809">
        <w:rPr>
          <w:i/>
          <w:lang w:val="fr-FR"/>
        </w:rPr>
        <w:t>http://elajstrom.hpo.hu/?lang=EN</w:t>
      </w:r>
      <w:r w:rsidRPr="00017809">
        <w:rPr>
          <w:lang w:val="fr-FR"/>
        </w:rPr>
        <w:t>&gt;.</w:t>
      </w:r>
    </w:p>
    <w:p w:rsidR="00721857" w:rsidRPr="00017809" w:rsidRDefault="00721857" w:rsidP="00592704">
      <w:pPr>
        <w:pStyle w:val="List1"/>
        <w:spacing w:after="0"/>
        <w:ind w:left="2268" w:hanging="1701"/>
        <w:rPr>
          <w:lang w:val="fr-FR"/>
        </w:rPr>
      </w:pPr>
      <w:r w:rsidRPr="00017809">
        <w:rPr>
          <w:lang w:val="fr-FR"/>
        </w:rPr>
        <w:t>Exemple 7</w:t>
      </w:r>
      <w:r w:rsidR="008D4F22">
        <w:rPr>
          <w:lang w:val="fr-FR"/>
        </w:rPr>
        <w:t xml:space="preserve"> : </w:t>
      </w:r>
      <w:r w:rsidRPr="00017809">
        <w:rPr>
          <w:lang w:val="fr-FR"/>
        </w:rPr>
        <w:tab/>
        <w:t>(Ouvrage complet – livre ou rapport)</w:t>
      </w:r>
    </w:p>
    <w:p w:rsidR="00721857" w:rsidRPr="009E208F" w:rsidRDefault="00721857" w:rsidP="00592704">
      <w:pPr>
        <w:pStyle w:val="List1"/>
        <w:tabs>
          <w:tab w:val="left" w:pos="2268"/>
        </w:tabs>
        <w:spacing w:after="0"/>
        <w:ind w:left="2268" w:hanging="1701"/>
      </w:pPr>
      <w:r w:rsidRPr="00017809">
        <w:rPr>
          <w:lang w:val="fr-FR"/>
        </w:rPr>
        <w:tab/>
      </w:r>
      <w:r w:rsidRPr="009E208F">
        <w:t>WALLACE, S et BAGHERZADEH, N.</w:t>
      </w:r>
      <w:r w:rsidR="008D4F22" w:rsidRPr="009E208F">
        <w:t> </w:t>
      </w:r>
      <w:r w:rsidRPr="009E208F">
        <w:t>Multiple Branch and Block Prediction.  Third International Symposium on High</w:t>
      </w:r>
      <w:r w:rsidR="00157B24" w:rsidRPr="009E208F">
        <w:noBreakHyphen/>
      </w:r>
      <w:r w:rsidRPr="009E208F">
        <w:t>Performance Computer Architecture [en ligne], février 1997 [extrait le 2007</w:t>
      </w:r>
      <w:r w:rsidR="00157B24" w:rsidRPr="009E208F">
        <w:noBreakHyphen/>
      </w:r>
      <w:r w:rsidRPr="009E208F">
        <w:t>07</w:t>
      </w:r>
      <w:r w:rsidR="00157B24" w:rsidRPr="009E208F">
        <w:noBreakHyphen/>
      </w:r>
      <w:r w:rsidRPr="009E208F">
        <w:t>18].  Extrait de</w:t>
      </w:r>
      <w:r w:rsidRPr="009E208F">
        <w:rPr>
          <w:strike/>
          <w:shd w:val="clear" w:color="auto" w:fill="ECCACA"/>
        </w:rPr>
        <w:t xml:space="preserve"> </w:t>
      </w:r>
      <w:proofErr w:type="gramStart"/>
      <w:r w:rsidRPr="009E208F">
        <w:rPr>
          <w:strike/>
          <w:shd w:val="clear" w:color="auto" w:fill="ECCACA"/>
        </w:rPr>
        <w:t>l</w:t>
      </w:r>
      <w:r w:rsidR="00A81310" w:rsidRPr="009E208F">
        <w:rPr>
          <w:strike/>
          <w:shd w:val="clear" w:color="auto" w:fill="ECCACA"/>
        </w:rPr>
        <w:t>’</w:t>
      </w:r>
      <w:r w:rsidRPr="009E208F">
        <w:rPr>
          <w:strike/>
          <w:shd w:val="clear" w:color="auto" w:fill="ECCACA"/>
        </w:rPr>
        <w:t>Internet :</w:t>
      </w:r>
      <w:proofErr w:type="gramEnd"/>
      <w:r w:rsidR="001A14FB" w:rsidRPr="009E208F">
        <w:t xml:space="preserve"> </w:t>
      </w:r>
      <w:r w:rsidR="002A0F3D" w:rsidRPr="009E208F">
        <w:t>&lt;</w:t>
      </w:r>
      <w:r w:rsidRPr="009E208F">
        <w:rPr>
          <w:strike/>
          <w:shd w:val="clear" w:color="auto" w:fill="ECCACA"/>
        </w:rPr>
        <w:t>URL :</w:t>
      </w:r>
      <w:r w:rsidR="002A0F3D" w:rsidRPr="009E208F">
        <w:rPr>
          <w:highlight w:val="yellow"/>
          <w:u w:val="single"/>
        </w:rPr>
        <w:t>IEEE Explore Digital Library,</w:t>
      </w:r>
      <w:r w:rsidRPr="009E208F">
        <w:rPr>
          <w:strike/>
          <w:shd w:val="clear" w:color="auto" w:fill="ECCACA"/>
        </w:rPr>
        <w:t xml:space="preserve"> </w:t>
      </w:r>
      <w:r w:rsidRPr="009E208F">
        <w:rPr>
          <w:i/>
        </w:rPr>
        <w:t>http://ieeexplore.ieee.org/xpl/freeabs_all.jsp?tp=&amp;arnumber=569645&amp;isnumber=12370</w:t>
      </w:r>
      <w:r w:rsidRPr="009E208F">
        <w:t>&gt; &lt;</w:t>
      </w:r>
      <w:r w:rsidR="002A0F3D" w:rsidRPr="009E208F">
        <w:t>doi</w:t>
      </w:r>
      <w:r w:rsidR="008D4F22" w:rsidRPr="009E208F">
        <w:t> </w:t>
      </w:r>
      <w:r w:rsidRPr="009E208F">
        <w:t>:</w:t>
      </w:r>
      <w:r w:rsidRPr="009E208F">
        <w:rPr>
          <w:strike/>
          <w:shd w:val="clear" w:color="auto" w:fill="ECCACA"/>
        </w:rPr>
        <w:t xml:space="preserve"> </w:t>
      </w:r>
      <w:r w:rsidRPr="009E208F">
        <w:t>10.1109/HPCA.1997.569645&gt;.</w:t>
      </w:r>
    </w:p>
    <w:p w:rsidR="00721857" w:rsidRPr="00017809" w:rsidRDefault="00721857" w:rsidP="00592704">
      <w:pPr>
        <w:pStyle w:val="List1"/>
        <w:keepNext/>
        <w:spacing w:after="0"/>
        <w:ind w:left="2268" w:hanging="1701"/>
        <w:rPr>
          <w:lang w:val="fr-FR"/>
        </w:rPr>
      </w:pPr>
      <w:bookmarkStart w:id="0" w:name="Exemple8"/>
      <w:r w:rsidRPr="00017809">
        <w:rPr>
          <w:lang w:val="fr-FR"/>
        </w:rPr>
        <w:t>Exemple 8</w:t>
      </w:r>
      <w:bookmarkEnd w:id="0"/>
      <w:r w:rsidR="008D4F22">
        <w:rPr>
          <w:lang w:val="fr-FR"/>
        </w:rPr>
        <w:t xml:space="preserve"> : </w:t>
      </w:r>
      <w:r w:rsidRPr="00017809">
        <w:rPr>
          <w:lang w:val="fr-FR"/>
        </w:rPr>
        <w:tab/>
        <w:t>(Partie d</w:t>
      </w:r>
      <w:r w:rsidR="00A81310">
        <w:rPr>
          <w:lang w:val="fr-FR"/>
        </w:rPr>
        <w:t>’</w:t>
      </w:r>
      <w:r w:rsidRPr="00017809">
        <w:rPr>
          <w:lang w:val="fr-FR"/>
        </w:rPr>
        <w:t>ouvrage – chapitre ou section équivalente)</w:t>
      </w:r>
    </w:p>
    <w:p w:rsidR="00721857" w:rsidRPr="00017809" w:rsidRDefault="00721857" w:rsidP="00592704">
      <w:pPr>
        <w:pStyle w:val="List1"/>
        <w:keepNext/>
        <w:tabs>
          <w:tab w:val="left" w:pos="2268"/>
        </w:tabs>
        <w:spacing w:after="0"/>
        <w:ind w:left="2268" w:hanging="1701"/>
        <w:rPr>
          <w:lang w:val="fr-FR"/>
        </w:rPr>
      </w:pPr>
      <w:r w:rsidRPr="00017809">
        <w:rPr>
          <w:lang w:val="fr-FR"/>
        </w:rPr>
        <w:tab/>
      </w:r>
      <w:r w:rsidRPr="009E208F">
        <w:t xml:space="preserve">National Research Council, Board on Agriculture, Committee on Animal Nutrition, Subcommittee on Beef Cattle Nutrition.  </w:t>
      </w:r>
      <w:proofErr w:type="spellStart"/>
      <w:r w:rsidRPr="00017809">
        <w:rPr>
          <w:lang w:val="fr-FR"/>
        </w:rPr>
        <w:t>Nutrient</w:t>
      </w:r>
      <w:proofErr w:type="spellEnd"/>
      <w:r w:rsidRPr="00017809">
        <w:rPr>
          <w:lang w:val="fr-FR"/>
        </w:rPr>
        <w:t xml:space="preserve"> </w:t>
      </w:r>
      <w:proofErr w:type="spellStart"/>
      <w:r w:rsidRPr="00017809">
        <w:rPr>
          <w:lang w:val="fr-FR"/>
        </w:rPr>
        <w:t>Requirements</w:t>
      </w:r>
      <w:proofErr w:type="spellEnd"/>
      <w:r w:rsidRPr="00017809">
        <w:rPr>
          <w:lang w:val="fr-FR"/>
        </w:rPr>
        <w:t xml:space="preserve"> of </w:t>
      </w:r>
      <w:proofErr w:type="spellStart"/>
      <w:r w:rsidRPr="00017809">
        <w:rPr>
          <w:lang w:val="fr-FR"/>
        </w:rPr>
        <w:t>Beef</w:t>
      </w:r>
      <w:proofErr w:type="spellEnd"/>
      <w:r w:rsidRPr="00017809">
        <w:rPr>
          <w:lang w:val="fr-FR"/>
        </w:rPr>
        <w:t xml:space="preserve"> </w:t>
      </w:r>
      <w:proofErr w:type="spellStart"/>
      <w:r w:rsidRPr="00017809">
        <w:rPr>
          <w:lang w:val="fr-FR"/>
        </w:rPr>
        <w:t>Cattle</w:t>
      </w:r>
      <w:proofErr w:type="spellEnd"/>
      <w:r w:rsidRPr="00017809">
        <w:rPr>
          <w:lang w:val="fr-FR"/>
        </w:rPr>
        <w:t xml:space="preserve"> [en ligne].  Septième édition revue et corrigée.  Washington, DC</w:t>
      </w:r>
      <w:r w:rsidRPr="00017809">
        <w:rPr>
          <w:i/>
          <w:lang w:val="fr-FR"/>
        </w:rPr>
        <w:t> :</w:t>
      </w:r>
      <w:r w:rsidRPr="00017809">
        <w:rPr>
          <w:lang w:val="fr-FR"/>
        </w:rPr>
        <w:t xml:space="preserve"> National </w:t>
      </w:r>
      <w:proofErr w:type="spellStart"/>
      <w:r w:rsidRPr="00017809">
        <w:rPr>
          <w:lang w:val="fr-FR"/>
        </w:rPr>
        <w:t>Academy</w:t>
      </w:r>
      <w:proofErr w:type="spellEnd"/>
      <w:r w:rsidRPr="00017809">
        <w:rPr>
          <w:lang w:val="fr-FR"/>
        </w:rPr>
        <w:t xml:space="preserve"> </w:t>
      </w:r>
      <w:proofErr w:type="spellStart"/>
      <w:r w:rsidRPr="00017809">
        <w:rPr>
          <w:lang w:val="fr-FR"/>
        </w:rPr>
        <w:t>Press</w:t>
      </w:r>
      <w:proofErr w:type="spellEnd"/>
      <w:r w:rsidRPr="00017809">
        <w:rPr>
          <w:lang w:val="fr-FR"/>
        </w:rPr>
        <w:t>, 1996 [extrait le 2007</w:t>
      </w:r>
      <w:r w:rsidR="00157B24">
        <w:rPr>
          <w:lang w:val="fr-FR"/>
        </w:rPr>
        <w:noBreakHyphen/>
      </w:r>
      <w:r w:rsidRPr="00017809">
        <w:rPr>
          <w:lang w:val="fr-FR"/>
        </w:rPr>
        <w:t>07</w:t>
      </w:r>
      <w:r w:rsidR="00157B24">
        <w:rPr>
          <w:lang w:val="fr-FR"/>
        </w:rPr>
        <w:noBreakHyphen/>
      </w:r>
      <w:r w:rsidRPr="00017809">
        <w:rPr>
          <w:lang w:val="fr-FR"/>
        </w:rPr>
        <w:t>19].  Extrait de</w:t>
      </w:r>
      <w:r w:rsidRPr="001A14FB">
        <w:rPr>
          <w:strike/>
          <w:shd w:val="clear" w:color="auto" w:fill="ECCACA"/>
          <w:lang w:val="fr-FR"/>
        </w:rPr>
        <w:t xml:space="preserve"> </w:t>
      </w:r>
      <w:r w:rsidRPr="00017809">
        <w:rPr>
          <w:strike/>
          <w:shd w:val="clear" w:color="auto" w:fill="ECCACA"/>
          <w:lang w:val="fr-FR"/>
        </w:rPr>
        <w:t>l</w:t>
      </w:r>
      <w:r w:rsidR="00A81310">
        <w:rPr>
          <w:strike/>
          <w:shd w:val="clear" w:color="auto" w:fill="ECCACA"/>
          <w:lang w:val="fr-FR"/>
        </w:rPr>
        <w:t>’</w:t>
      </w:r>
      <w:r w:rsidRPr="00017809">
        <w:rPr>
          <w:strike/>
          <w:shd w:val="clear" w:color="auto" w:fill="ECCACA"/>
          <w:lang w:val="fr-FR"/>
        </w:rPr>
        <w:t>Internet :</w:t>
      </w:r>
      <w:r w:rsidRPr="00017809">
        <w:rPr>
          <w:i/>
          <w:lang w:val="fr-FR"/>
        </w:rPr>
        <w:t xml:space="preserve"> </w:t>
      </w:r>
      <w:r w:rsidRPr="00017809">
        <w:rPr>
          <w:lang w:val="fr-FR"/>
        </w:rPr>
        <w:t>&lt;</w:t>
      </w:r>
      <w:r w:rsidRPr="00017809">
        <w:rPr>
          <w:strike/>
          <w:shd w:val="clear" w:color="auto" w:fill="ECCACA"/>
          <w:lang w:val="fr-FR"/>
        </w:rPr>
        <w:t>URL </w:t>
      </w:r>
      <w:proofErr w:type="gramStart"/>
      <w:r w:rsidRPr="00017809">
        <w:rPr>
          <w:strike/>
          <w:shd w:val="clear" w:color="auto" w:fill="ECCACA"/>
          <w:lang w:val="fr-FR"/>
        </w:rPr>
        <w:t>:</w:t>
      </w:r>
      <w:r w:rsidR="002A0F3D" w:rsidRPr="00017809">
        <w:rPr>
          <w:highlight w:val="yellow"/>
          <w:u w:val="single"/>
          <w:lang w:val="fr-FR"/>
        </w:rPr>
        <w:t>National</w:t>
      </w:r>
      <w:proofErr w:type="gramEnd"/>
      <w:r w:rsidR="002A0F3D" w:rsidRPr="00017809">
        <w:rPr>
          <w:highlight w:val="yellow"/>
          <w:u w:val="single"/>
          <w:lang w:val="fr-FR"/>
        </w:rPr>
        <w:t xml:space="preserve"> </w:t>
      </w:r>
      <w:proofErr w:type="spellStart"/>
      <w:r w:rsidR="002A0F3D" w:rsidRPr="00017809">
        <w:rPr>
          <w:highlight w:val="yellow"/>
          <w:u w:val="single"/>
          <w:lang w:val="fr-FR"/>
        </w:rPr>
        <w:t>Academies</w:t>
      </w:r>
      <w:proofErr w:type="spellEnd"/>
      <w:r w:rsidR="002A0F3D" w:rsidRPr="00017809">
        <w:rPr>
          <w:highlight w:val="yellow"/>
          <w:u w:val="single"/>
          <w:lang w:val="fr-FR"/>
        </w:rPr>
        <w:t xml:space="preserve"> </w:t>
      </w:r>
      <w:proofErr w:type="spellStart"/>
      <w:r w:rsidR="002A0F3D" w:rsidRPr="00017809">
        <w:rPr>
          <w:highlight w:val="yellow"/>
          <w:u w:val="single"/>
          <w:lang w:val="fr-FR"/>
        </w:rPr>
        <w:t>Press</w:t>
      </w:r>
      <w:proofErr w:type="spellEnd"/>
      <w:r w:rsidR="002A0F3D" w:rsidRPr="00017809">
        <w:rPr>
          <w:highlight w:val="yellow"/>
          <w:u w:val="single"/>
          <w:lang w:val="fr-FR"/>
        </w:rPr>
        <w:t>,</w:t>
      </w:r>
      <w:r w:rsidRPr="00017809">
        <w:rPr>
          <w:i/>
          <w:strike/>
          <w:shd w:val="clear" w:color="auto" w:fill="ECCACA"/>
          <w:lang w:val="fr-FR"/>
        </w:rPr>
        <w:t xml:space="preserve"> </w:t>
      </w:r>
      <w:r w:rsidRPr="00017809">
        <w:rPr>
          <w:i/>
          <w:lang w:val="fr-FR"/>
        </w:rPr>
        <w:t>http://books.nap.edu/openbook.php?record_id=9791&amp;page=24</w:t>
      </w:r>
      <w:r w:rsidRPr="00017809">
        <w:rPr>
          <w:lang w:val="fr-FR"/>
        </w:rPr>
        <w:t xml:space="preserve">&gt; </w:t>
      </w:r>
      <w:r w:rsidR="008D4F22">
        <w:rPr>
          <w:lang w:val="fr-FR"/>
        </w:rPr>
        <w:t>chapitre</w:t>
      </w:r>
      <w:r w:rsidRPr="00017809">
        <w:rPr>
          <w:lang w:val="fr-FR"/>
        </w:rPr>
        <w:t> 3, page 24, tableau 3</w:t>
      </w:r>
      <w:r w:rsidR="00157B24">
        <w:rPr>
          <w:lang w:val="fr-FR"/>
        </w:rPr>
        <w:noBreakHyphen/>
      </w:r>
      <w:r w:rsidRPr="00017809">
        <w:rPr>
          <w:lang w:val="fr-FR"/>
        </w:rPr>
        <w:t>1, ISBN</w:t>
      </w:r>
      <w:r w:rsidR="00157B24">
        <w:rPr>
          <w:lang w:val="fr-FR"/>
        </w:rPr>
        <w:noBreakHyphen/>
      </w:r>
      <w:r w:rsidRPr="00017809">
        <w:rPr>
          <w:lang w:val="fr-FR"/>
        </w:rPr>
        <w:t>10 : 0</w:t>
      </w:r>
      <w:r w:rsidR="00157B24">
        <w:rPr>
          <w:lang w:val="fr-FR"/>
        </w:rPr>
        <w:noBreakHyphen/>
      </w:r>
      <w:r w:rsidRPr="00017809">
        <w:rPr>
          <w:lang w:val="fr-FR"/>
        </w:rPr>
        <w:t>309</w:t>
      </w:r>
      <w:r w:rsidR="00157B24">
        <w:rPr>
          <w:lang w:val="fr-FR"/>
        </w:rPr>
        <w:noBreakHyphen/>
      </w:r>
      <w:r w:rsidRPr="00017809">
        <w:rPr>
          <w:lang w:val="fr-FR"/>
        </w:rPr>
        <w:t>06934</w:t>
      </w:r>
      <w:r w:rsidR="00157B24">
        <w:rPr>
          <w:lang w:val="fr-FR"/>
        </w:rPr>
        <w:noBreakHyphen/>
      </w:r>
      <w:r w:rsidRPr="00017809">
        <w:rPr>
          <w:lang w:val="fr-FR"/>
        </w:rPr>
        <w:t>3.</w:t>
      </w:r>
    </w:p>
    <w:p w:rsidR="00721857" w:rsidRPr="00017809" w:rsidRDefault="00721857" w:rsidP="00592704">
      <w:pPr>
        <w:pStyle w:val="List1"/>
        <w:spacing w:after="0"/>
        <w:ind w:left="2268" w:hanging="1701"/>
        <w:rPr>
          <w:lang w:val="fr-FR"/>
        </w:rPr>
      </w:pPr>
      <w:r w:rsidRPr="00017809">
        <w:rPr>
          <w:lang w:val="fr-FR"/>
        </w:rPr>
        <w:t>Exemple 9</w:t>
      </w:r>
      <w:r w:rsidR="008D4F22">
        <w:rPr>
          <w:lang w:val="fr-FR"/>
        </w:rPr>
        <w:t xml:space="preserve"> : </w:t>
      </w:r>
      <w:r w:rsidRPr="00017809">
        <w:rPr>
          <w:lang w:val="fr-FR"/>
        </w:rPr>
        <w:tab/>
        <w:t>(Publication électronique en série – articles ou autres contributions)</w:t>
      </w:r>
    </w:p>
    <w:p w:rsidR="00721857" w:rsidRPr="00017809" w:rsidRDefault="00721857" w:rsidP="00592704">
      <w:pPr>
        <w:pStyle w:val="List1"/>
        <w:tabs>
          <w:tab w:val="left" w:pos="2268"/>
        </w:tabs>
        <w:spacing w:after="0"/>
        <w:ind w:left="2268" w:hanging="1701"/>
        <w:rPr>
          <w:lang w:val="fr-FR"/>
        </w:rPr>
      </w:pPr>
      <w:r w:rsidRPr="00017809">
        <w:rPr>
          <w:lang w:val="fr-FR"/>
        </w:rPr>
        <w:tab/>
      </w:r>
      <w:r w:rsidRPr="009E208F">
        <w:t xml:space="preserve">AJTAI, Miklos.  Generating Hard Instances of Lattice Problems.  </w:t>
      </w:r>
      <w:proofErr w:type="spellStart"/>
      <w:r w:rsidRPr="00017809">
        <w:rPr>
          <w:i/>
          <w:lang w:val="fr-FR"/>
        </w:rPr>
        <w:t>Electronic</w:t>
      </w:r>
      <w:proofErr w:type="spellEnd"/>
      <w:r w:rsidRPr="00017809">
        <w:rPr>
          <w:i/>
          <w:lang w:val="fr-FR"/>
        </w:rPr>
        <w:t xml:space="preserve"> </w:t>
      </w:r>
      <w:proofErr w:type="spellStart"/>
      <w:r w:rsidRPr="00017809">
        <w:rPr>
          <w:i/>
          <w:lang w:val="fr-FR"/>
        </w:rPr>
        <w:t>Colloquium</w:t>
      </w:r>
      <w:proofErr w:type="spellEnd"/>
      <w:r w:rsidRPr="00017809">
        <w:rPr>
          <w:i/>
          <w:lang w:val="fr-FR"/>
        </w:rPr>
        <w:t xml:space="preserve"> on </w:t>
      </w:r>
      <w:proofErr w:type="spellStart"/>
      <w:r w:rsidRPr="00017809">
        <w:rPr>
          <w:i/>
          <w:lang w:val="fr-FR"/>
        </w:rPr>
        <w:t>Computational</w:t>
      </w:r>
      <w:proofErr w:type="spellEnd"/>
      <w:r w:rsidRPr="00017809">
        <w:rPr>
          <w:i/>
          <w:lang w:val="fr-FR"/>
        </w:rPr>
        <w:t xml:space="preserve"> </w:t>
      </w:r>
      <w:proofErr w:type="spellStart"/>
      <w:r w:rsidRPr="00017809">
        <w:rPr>
          <w:i/>
          <w:lang w:val="fr-FR"/>
        </w:rPr>
        <w:t>Complexity</w:t>
      </w:r>
      <w:proofErr w:type="spellEnd"/>
      <w:r w:rsidRPr="00017809">
        <w:rPr>
          <w:i/>
          <w:lang w:val="fr-FR"/>
        </w:rPr>
        <w:t>, Report TR96</w:t>
      </w:r>
      <w:r w:rsidR="00157B24">
        <w:rPr>
          <w:i/>
          <w:lang w:val="fr-FR"/>
        </w:rPr>
        <w:noBreakHyphen/>
      </w:r>
      <w:r w:rsidRPr="00017809">
        <w:rPr>
          <w:i/>
          <w:lang w:val="fr-FR"/>
        </w:rPr>
        <w:t>007</w:t>
      </w:r>
      <w:r w:rsidRPr="00017809">
        <w:rPr>
          <w:lang w:val="fr-FR"/>
        </w:rPr>
        <w:t xml:space="preserve"> [accès séquentiel en ligne], [extrait le 1996</w:t>
      </w:r>
      <w:r w:rsidR="00157B24">
        <w:rPr>
          <w:lang w:val="fr-FR"/>
        </w:rPr>
        <w:noBreakHyphen/>
      </w:r>
      <w:r w:rsidRPr="00017809">
        <w:rPr>
          <w:lang w:val="fr-FR"/>
        </w:rPr>
        <w:t>01</w:t>
      </w:r>
      <w:r w:rsidR="00157B24">
        <w:rPr>
          <w:lang w:val="fr-FR"/>
        </w:rPr>
        <w:noBreakHyphen/>
      </w:r>
      <w:r w:rsidRPr="00017809">
        <w:rPr>
          <w:lang w:val="fr-FR"/>
        </w:rPr>
        <w:t>30].  Extrait de</w:t>
      </w:r>
      <w:r w:rsidRPr="001A14FB">
        <w:rPr>
          <w:strike/>
          <w:shd w:val="clear" w:color="auto" w:fill="ECCACA"/>
          <w:lang w:val="fr-FR"/>
        </w:rPr>
        <w:t xml:space="preserve"> </w:t>
      </w:r>
      <w:r w:rsidR="002A0F3D" w:rsidRPr="00017809">
        <w:rPr>
          <w:strike/>
          <w:shd w:val="clear" w:color="auto" w:fill="ECCACA"/>
          <w:lang w:val="fr-FR"/>
        </w:rPr>
        <w:t>l</w:t>
      </w:r>
      <w:r w:rsidR="00A81310">
        <w:rPr>
          <w:strike/>
          <w:shd w:val="clear" w:color="auto" w:fill="ECCACA"/>
          <w:lang w:val="fr-FR"/>
        </w:rPr>
        <w:t>’</w:t>
      </w:r>
      <w:r w:rsidR="002A0F3D" w:rsidRPr="00017809">
        <w:rPr>
          <w:strike/>
          <w:shd w:val="clear" w:color="auto" w:fill="ECCACA"/>
          <w:lang w:val="fr-FR"/>
        </w:rPr>
        <w:t>Internet :</w:t>
      </w:r>
      <w:r w:rsidR="002A0F3D" w:rsidRPr="00017809">
        <w:rPr>
          <w:i/>
          <w:lang w:val="fr-FR"/>
        </w:rPr>
        <w:t xml:space="preserve"> </w:t>
      </w:r>
      <w:r w:rsidR="002A0F3D" w:rsidRPr="00017809">
        <w:rPr>
          <w:lang w:val="fr-FR"/>
        </w:rPr>
        <w:t>&lt;</w:t>
      </w:r>
      <w:r w:rsidR="002A0F3D" w:rsidRPr="00017809">
        <w:rPr>
          <w:strike/>
          <w:shd w:val="clear" w:color="auto" w:fill="ECCACA"/>
          <w:lang w:val="fr-FR"/>
        </w:rPr>
        <w:t>URL </w:t>
      </w:r>
      <w:proofErr w:type="gramStart"/>
      <w:r w:rsidR="002A0F3D" w:rsidRPr="00017809">
        <w:rPr>
          <w:strike/>
          <w:shd w:val="clear" w:color="auto" w:fill="ECCACA"/>
          <w:lang w:val="fr-FR"/>
        </w:rPr>
        <w:t>:</w:t>
      </w:r>
      <w:r w:rsidR="00CE22CA" w:rsidRPr="00017809">
        <w:rPr>
          <w:highlight w:val="yellow"/>
          <w:u w:val="single"/>
          <w:lang w:val="fr-FR"/>
        </w:rPr>
        <w:t>forum</w:t>
      </w:r>
      <w:proofErr w:type="gramEnd"/>
      <w:r w:rsidR="002A0F3D" w:rsidRPr="00017809">
        <w:rPr>
          <w:highlight w:val="yellow"/>
          <w:u w:val="single"/>
          <w:lang w:val="fr-FR"/>
        </w:rPr>
        <w:t xml:space="preserve"> </w:t>
      </w:r>
      <w:proofErr w:type="spellStart"/>
      <w:r w:rsidR="002A0F3D" w:rsidRPr="00017809">
        <w:rPr>
          <w:highlight w:val="yellow"/>
          <w:u w:val="single"/>
          <w:lang w:val="fr-FR"/>
        </w:rPr>
        <w:t>Electronic</w:t>
      </w:r>
      <w:proofErr w:type="spellEnd"/>
      <w:r w:rsidR="002A0F3D" w:rsidRPr="00017809">
        <w:rPr>
          <w:highlight w:val="yellow"/>
          <w:u w:val="single"/>
          <w:lang w:val="fr-FR"/>
        </w:rPr>
        <w:t xml:space="preserve"> </w:t>
      </w:r>
      <w:proofErr w:type="spellStart"/>
      <w:r w:rsidR="002A0F3D" w:rsidRPr="00017809">
        <w:rPr>
          <w:highlight w:val="yellow"/>
          <w:u w:val="single"/>
          <w:lang w:val="fr-FR"/>
        </w:rPr>
        <w:t>Colloquium</w:t>
      </w:r>
      <w:proofErr w:type="spellEnd"/>
      <w:r w:rsidR="002A0F3D" w:rsidRPr="00017809">
        <w:rPr>
          <w:highlight w:val="yellow"/>
          <w:u w:val="single"/>
          <w:lang w:val="fr-FR"/>
        </w:rPr>
        <w:t xml:space="preserve"> on </w:t>
      </w:r>
      <w:proofErr w:type="spellStart"/>
      <w:r w:rsidR="002A0F3D" w:rsidRPr="00017809">
        <w:rPr>
          <w:highlight w:val="yellow"/>
          <w:u w:val="single"/>
          <w:lang w:val="fr-FR"/>
        </w:rPr>
        <w:t>Computational</w:t>
      </w:r>
      <w:proofErr w:type="spellEnd"/>
      <w:r w:rsidR="002A0F3D" w:rsidRPr="00017809">
        <w:rPr>
          <w:highlight w:val="yellow"/>
          <w:u w:val="single"/>
          <w:lang w:val="fr-FR"/>
        </w:rPr>
        <w:t xml:space="preserve"> </w:t>
      </w:r>
      <w:proofErr w:type="spellStart"/>
      <w:r w:rsidR="002A0F3D" w:rsidRPr="00017809">
        <w:rPr>
          <w:highlight w:val="yellow"/>
          <w:u w:val="single"/>
          <w:lang w:val="fr-FR"/>
        </w:rPr>
        <w:t>Complexity</w:t>
      </w:r>
      <w:proofErr w:type="spellEnd"/>
      <w:r w:rsidR="002A0F3D" w:rsidRPr="00017809">
        <w:rPr>
          <w:highlight w:val="yellow"/>
          <w:u w:val="single"/>
          <w:lang w:val="fr-FR"/>
        </w:rPr>
        <w:t>,</w:t>
      </w:r>
      <w:r w:rsidRPr="00017809">
        <w:rPr>
          <w:lang w:val="fr-FR"/>
        </w:rPr>
        <w:t xml:space="preserve"> </w:t>
      </w:r>
      <w:r w:rsidRPr="00017809">
        <w:rPr>
          <w:i/>
          <w:lang w:val="fr-FR"/>
        </w:rPr>
        <w:t>http://eccc.hpi</w:t>
      </w:r>
      <w:r w:rsidR="00157B24">
        <w:rPr>
          <w:i/>
          <w:lang w:val="fr-FR"/>
        </w:rPr>
        <w:noBreakHyphen/>
      </w:r>
      <w:r w:rsidRPr="00017809">
        <w:rPr>
          <w:i/>
          <w:lang w:val="fr-FR"/>
        </w:rPr>
        <w:t>web.de/pub/</w:t>
      </w:r>
      <w:proofErr w:type="spellStart"/>
      <w:r w:rsidRPr="00017809">
        <w:rPr>
          <w:i/>
          <w:lang w:val="fr-FR"/>
        </w:rPr>
        <w:t>eccc</w:t>
      </w:r>
      <w:proofErr w:type="spellEnd"/>
      <w:r w:rsidRPr="00017809">
        <w:rPr>
          <w:i/>
          <w:lang w:val="fr-FR"/>
        </w:rPr>
        <w:t>/reports/1996/TR96</w:t>
      </w:r>
      <w:r w:rsidR="00157B24">
        <w:rPr>
          <w:i/>
          <w:lang w:val="fr-FR"/>
        </w:rPr>
        <w:noBreakHyphen/>
      </w:r>
      <w:r w:rsidRPr="00017809">
        <w:rPr>
          <w:i/>
          <w:lang w:val="fr-FR"/>
        </w:rPr>
        <w:t>007/index.html</w:t>
      </w:r>
      <w:r w:rsidRPr="00017809">
        <w:rPr>
          <w:lang w:val="fr-FR"/>
        </w:rPr>
        <w:sym w:font="Symbol" w:char="F03E"/>
      </w:r>
    </w:p>
    <w:p w:rsidR="00721857" w:rsidRPr="00017809" w:rsidRDefault="00721857" w:rsidP="00592704">
      <w:pPr>
        <w:pStyle w:val="List1"/>
        <w:tabs>
          <w:tab w:val="left" w:pos="2268"/>
        </w:tabs>
        <w:spacing w:after="0"/>
        <w:ind w:left="2268" w:hanging="1701"/>
        <w:rPr>
          <w:lang w:val="fr-FR"/>
        </w:rPr>
      </w:pPr>
      <w:r w:rsidRPr="00017809">
        <w:rPr>
          <w:lang w:val="fr-FR"/>
        </w:rPr>
        <w:t>Exemple 10</w:t>
      </w:r>
      <w:r w:rsidR="008D4F22">
        <w:rPr>
          <w:lang w:val="fr-FR"/>
        </w:rPr>
        <w:t xml:space="preserve"> : </w:t>
      </w:r>
      <w:r w:rsidRPr="00017809">
        <w:rPr>
          <w:lang w:val="fr-FR"/>
        </w:rPr>
        <w:tab/>
        <w:t xml:space="preserve">OWEN, RW et al. </w:t>
      </w:r>
      <w:r w:rsidR="008D4F22">
        <w:rPr>
          <w:lang w:val="fr-FR"/>
        </w:rPr>
        <w:t xml:space="preserve"> </w:t>
      </w:r>
      <w:r w:rsidRPr="009E208F">
        <w:t>Olive</w:t>
      </w:r>
      <w:r w:rsidR="00157B24" w:rsidRPr="009E208F">
        <w:noBreakHyphen/>
      </w:r>
      <w:r w:rsidRPr="009E208F">
        <w:t xml:space="preserve">oil consumption and health : the possible role of antioxidants. </w:t>
      </w:r>
      <w:r w:rsidR="008D4F22" w:rsidRPr="009E208F">
        <w:t xml:space="preserve"> </w:t>
      </w:r>
      <w:r w:rsidRPr="00017809">
        <w:rPr>
          <w:i/>
          <w:lang w:val="fr-FR"/>
        </w:rPr>
        <w:t xml:space="preserve">Lancet </w:t>
      </w:r>
      <w:proofErr w:type="spellStart"/>
      <w:r w:rsidRPr="00017809">
        <w:rPr>
          <w:i/>
          <w:lang w:val="fr-FR"/>
        </w:rPr>
        <w:t>Oncology</w:t>
      </w:r>
      <w:proofErr w:type="spellEnd"/>
      <w:r w:rsidRPr="00017809">
        <w:rPr>
          <w:lang w:val="fr-FR"/>
        </w:rPr>
        <w:t xml:space="preserve">, Volume 1, n° 2, </w:t>
      </w:r>
      <w:r w:rsidR="00A81310" w:rsidRPr="00017809">
        <w:rPr>
          <w:lang w:val="fr-FR"/>
        </w:rPr>
        <w:t>1</w:t>
      </w:r>
      <w:r w:rsidR="00A81310" w:rsidRPr="00017809">
        <w:rPr>
          <w:vertAlign w:val="superscript"/>
          <w:lang w:val="fr-FR"/>
        </w:rPr>
        <w:t>er</w:t>
      </w:r>
      <w:r w:rsidR="00A81310">
        <w:rPr>
          <w:lang w:val="fr-FR"/>
        </w:rPr>
        <w:t> </w:t>
      </w:r>
      <w:r w:rsidR="00A81310" w:rsidRPr="00017809">
        <w:rPr>
          <w:lang w:val="fr-FR"/>
        </w:rPr>
        <w:t>octobre</w:t>
      </w:r>
      <w:r w:rsidR="00A81310">
        <w:rPr>
          <w:lang w:val="fr-FR"/>
        </w:rPr>
        <w:t> </w:t>
      </w:r>
      <w:r w:rsidR="00A81310" w:rsidRPr="00017809">
        <w:rPr>
          <w:lang w:val="fr-FR"/>
        </w:rPr>
        <w:t>20</w:t>
      </w:r>
      <w:r w:rsidRPr="00017809">
        <w:rPr>
          <w:lang w:val="fr-FR"/>
        </w:rPr>
        <w:t>00, pp.</w:t>
      </w:r>
      <w:r w:rsidR="008D4F22">
        <w:rPr>
          <w:lang w:val="fr-FR"/>
        </w:rPr>
        <w:t> </w:t>
      </w:r>
      <w:r w:rsidRPr="00017809">
        <w:rPr>
          <w:lang w:val="fr-FR"/>
        </w:rPr>
        <w:t>107</w:t>
      </w:r>
      <w:r w:rsidR="00157B24">
        <w:rPr>
          <w:lang w:val="fr-FR"/>
        </w:rPr>
        <w:noBreakHyphen/>
      </w:r>
      <w:r w:rsidRPr="00017809">
        <w:rPr>
          <w:lang w:val="fr-FR"/>
        </w:rPr>
        <w:t>112 [en ligne], [extrait le 2007</w:t>
      </w:r>
      <w:r w:rsidR="00157B24">
        <w:rPr>
          <w:lang w:val="fr-FR"/>
        </w:rPr>
        <w:noBreakHyphen/>
      </w:r>
      <w:r w:rsidRPr="00017809">
        <w:rPr>
          <w:lang w:val="fr-FR"/>
        </w:rPr>
        <w:t>07</w:t>
      </w:r>
      <w:r w:rsidR="00157B24">
        <w:rPr>
          <w:lang w:val="fr-FR"/>
        </w:rPr>
        <w:noBreakHyphen/>
      </w:r>
      <w:r w:rsidRPr="00017809">
        <w:rPr>
          <w:lang w:val="fr-FR"/>
        </w:rPr>
        <w:t>18].  Extrait de</w:t>
      </w:r>
      <w:r w:rsidRPr="001A14FB">
        <w:rPr>
          <w:strike/>
          <w:shd w:val="clear" w:color="auto" w:fill="ECCACA"/>
          <w:lang w:val="fr-FR"/>
        </w:rPr>
        <w:t xml:space="preserve"> </w:t>
      </w:r>
      <w:r w:rsidR="00CE22CA" w:rsidRPr="00017809">
        <w:rPr>
          <w:strike/>
          <w:shd w:val="clear" w:color="auto" w:fill="ECCACA"/>
          <w:lang w:val="fr-FR"/>
        </w:rPr>
        <w:t>l</w:t>
      </w:r>
      <w:r w:rsidR="00A81310">
        <w:rPr>
          <w:strike/>
          <w:shd w:val="clear" w:color="auto" w:fill="ECCACA"/>
          <w:lang w:val="fr-FR"/>
        </w:rPr>
        <w:t>’</w:t>
      </w:r>
      <w:r w:rsidR="00CE22CA" w:rsidRPr="00017809">
        <w:rPr>
          <w:strike/>
          <w:shd w:val="clear" w:color="auto" w:fill="ECCACA"/>
          <w:lang w:val="fr-FR"/>
        </w:rPr>
        <w:t>Internet :</w:t>
      </w:r>
      <w:r w:rsidR="00CE22CA" w:rsidRPr="00017809">
        <w:rPr>
          <w:i/>
          <w:lang w:val="fr-FR"/>
        </w:rPr>
        <w:t xml:space="preserve"> </w:t>
      </w:r>
      <w:r w:rsidR="00CE22CA" w:rsidRPr="00017809">
        <w:rPr>
          <w:lang w:val="fr-FR"/>
        </w:rPr>
        <w:t>&lt;</w:t>
      </w:r>
      <w:r w:rsidR="00CE22CA" w:rsidRPr="00017809">
        <w:rPr>
          <w:strike/>
          <w:shd w:val="clear" w:color="auto" w:fill="ECCACA"/>
          <w:lang w:val="fr-FR"/>
        </w:rPr>
        <w:t>URL </w:t>
      </w:r>
      <w:proofErr w:type="gramStart"/>
      <w:r w:rsidR="00CE22CA" w:rsidRPr="00017809">
        <w:rPr>
          <w:strike/>
          <w:shd w:val="clear" w:color="auto" w:fill="ECCACA"/>
          <w:lang w:val="fr-FR"/>
        </w:rPr>
        <w:t>:</w:t>
      </w:r>
      <w:r w:rsidRPr="00017809">
        <w:rPr>
          <w:i/>
          <w:lang w:val="fr-FR"/>
        </w:rPr>
        <w:t>http</w:t>
      </w:r>
      <w:proofErr w:type="gramEnd"/>
      <w:r w:rsidRPr="00017809">
        <w:rPr>
          <w:i/>
          <w:lang w:val="fr-FR"/>
        </w:rPr>
        <w:t>://www.ingentaconnect.com/content/els/14702045/2000/00000001/00000002/art0001</w:t>
      </w:r>
      <w:r w:rsidRPr="00017809">
        <w:rPr>
          <w:lang w:val="fr-FR"/>
        </w:rPr>
        <w:t>&gt; &lt;</w:t>
      </w:r>
      <w:proofErr w:type="spellStart"/>
      <w:r w:rsidR="00CE22CA" w:rsidRPr="00017809">
        <w:rPr>
          <w:lang w:val="fr-FR"/>
        </w:rPr>
        <w:t>doi</w:t>
      </w:r>
      <w:proofErr w:type="spellEnd"/>
      <w:r w:rsidR="008D4F22">
        <w:rPr>
          <w:lang w:val="fr-FR"/>
        </w:rPr>
        <w:t> :</w:t>
      </w:r>
      <w:r w:rsidRPr="00017809">
        <w:rPr>
          <w:strike/>
          <w:shd w:val="clear" w:color="auto" w:fill="ECCACA"/>
          <w:lang w:val="fr-FR"/>
        </w:rPr>
        <w:t xml:space="preserve"> </w:t>
      </w:r>
      <w:r w:rsidRPr="00017809">
        <w:rPr>
          <w:lang w:val="fr-FR"/>
        </w:rPr>
        <w:t>10.1016/S1470</w:t>
      </w:r>
      <w:r w:rsidR="00157B24">
        <w:rPr>
          <w:lang w:val="fr-FR"/>
        </w:rPr>
        <w:noBreakHyphen/>
      </w:r>
      <w:r w:rsidRPr="00017809">
        <w:rPr>
          <w:lang w:val="fr-FR"/>
        </w:rPr>
        <w:t>2045(00)00015</w:t>
      </w:r>
      <w:r w:rsidR="00157B24">
        <w:rPr>
          <w:lang w:val="fr-FR"/>
        </w:rPr>
        <w:noBreakHyphen/>
      </w:r>
      <w:r w:rsidRPr="00017809">
        <w:rPr>
          <w:lang w:val="fr-FR"/>
        </w:rPr>
        <w:t>2&gt;</w:t>
      </w:r>
    </w:p>
    <w:p w:rsidR="00721857" w:rsidRPr="00017809" w:rsidRDefault="00721857" w:rsidP="00592704">
      <w:pPr>
        <w:pStyle w:val="List1"/>
        <w:spacing w:after="0"/>
        <w:ind w:left="2268" w:hanging="1701"/>
        <w:rPr>
          <w:lang w:val="fr-FR"/>
        </w:rPr>
      </w:pPr>
      <w:r w:rsidRPr="00017809">
        <w:rPr>
          <w:lang w:val="fr-FR"/>
        </w:rPr>
        <w:t>Exemple 11</w:t>
      </w:r>
      <w:r w:rsidR="008D4F22">
        <w:rPr>
          <w:lang w:val="fr-FR"/>
        </w:rPr>
        <w:t xml:space="preserve"> : </w:t>
      </w:r>
      <w:r w:rsidRPr="00017809">
        <w:rPr>
          <w:lang w:val="fr-FR"/>
        </w:rPr>
        <w:tab/>
        <w:t>(Tableaux d</w:t>
      </w:r>
      <w:r w:rsidR="00A81310">
        <w:rPr>
          <w:lang w:val="fr-FR"/>
        </w:rPr>
        <w:t>’</w:t>
      </w:r>
      <w:r w:rsidRPr="00017809">
        <w:rPr>
          <w:lang w:val="fr-FR"/>
        </w:rPr>
        <w:t>affichage, systèmes de messagerie et forums de discussion électroniques – système complet)</w:t>
      </w:r>
    </w:p>
    <w:p w:rsidR="00721857" w:rsidRPr="00017809" w:rsidRDefault="00721857" w:rsidP="00592704">
      <w:pPr>
        <w:pStyle w:val="List1"/>
        <w:tabs>
          <w:tab w:val="left" w:pos="2268"/>
        </w:tabs>
        <w:spacing w:after="0"/>
        <w:ind w:left="2268" w:hanging="1701"/>
        <w:rPr>
          <w:lang w:val="fr-FR"/>
        </w:rPr>
      </w:pPr>
      <w:r w:rsidRPr="00017809">
        <w:rPr>
          <w:lang w:val="fr-FR"/>
        </w:rPr>
        <w:tab/>
      </w:r>
      <w:r w:rsidRPr="009E208F">
        <w:t>BIOMET</w:t>
      </w:r>
      <w:r w:rsidR="00157B24" w:rsidRPr="009E208F">
        <w:noBreakHyphen/>
      </w:r>
      <w:r w:rsidRPr="009E208F">
        <w:t>L (A forum for the Bureau of Biometrics of New York) [tableau d</w:t>
      </w:r>
      <w:r w:rsidR="00A81310" w:rsidRPr="009E208F">
        <w:t>’</w:t>
      </w:r>
      <w:r w:rsidRPr="009E208F">
        <w:t>affichage en ligne].  Albany (NY) : Bureau of Biometrics, New York State Health Department, juillet 1990 [extrait le 1998</w:t>
      </w:r>
      <w:r w:rsidR="00157B24" w:rsidRPr="009E208F">
        <w:noBreakHyphen/>
      </w:r>
      <w:r w:rsidRPr="009E208F">
        <w:t>02</w:t>
      </w:r>
      <w:r w:rsidR="00157B24" w:rsidRPr="009E208F">
        <w:noBreakHyphen/>
      </w:r>
      <w:r w:rsidRPr="009E208F">
        <w:t xml:space="preserve">24].  </w:t>
      </w:r>
      <w:r w:rsidRPr="00017809">
        <w:rPr>
          <w:lang w:val="fr-FR"/>
        </w:rPr>
        <w:t xml:space="preserve">Extrait de </w:t>
      </w:r>
      <w:r w:rsidRPr="00017809">
        <w:rPr>
          <w:strike/>
          <w:shd w:val="clear" w:color="auto" w:fill="ECCACA"/>
          <w:lang w:val="fr-FR"/>
        </w:rPr>
        <w:t>l</w:t>
      </w:r>
      <w:r w:rsidR="00A81310">
        <w:rPr>
          <w:strike/>
          <w:shd w:val="clear" w:color="auto" w:fill="ECCACA"/>
          <w:lang w:val="fr-FR"/>
        </w:rPr>
        <w:t>’</w:t>
      </w:r>
      <w:r w:rsidRPr="00017809">
        <w:rPr>
          <w:strike/>
          <w:shd w:val="clear" w:color="auto" w:fill="ECCACA"/>
          <w:lang w:val="fr-FR"/>
        </w:rPr>
        <w:t xml:space="preserve">Internet : </w:t>
      </w:r>
      <w:r w:rsidRPr="00017809">
        <w:rPr>
          <w:lang w:val="fr-FR"/>
        </w:rPr>
        <w:sym w:font="Symbol" w:char="F03C"/>
      </w:r>
      <w:r w:rsidRPr="00017809">
        <w:rPr>
          <w:lang w:val="fr-FR"/>
        </w:rPr>
        <w:t>listserv@health.state.ny.us</w:t>
      </w:r>
      <w:r w:rsidRPr="00017809">
        <w:rPr>
          <w:strike/>
          <w:shd w:val="clear" w:color="auto" w:fill="ECCACA"/>
          <w:lang w:val="fr-FR"/>
        </w:rPr>
        <w:sym w:font="Symbol" w:char="F03E"/>
      </w:r>
      <w:r w:rsidRPr="00017809">
        <w:rPr>
          <w:lang w:val="fr-FR"/>
        </w:rPr>
        <w:t xml:space="preserve">, message : </w:t>
      </w:r>
      <w:proofErr w:type="spellStart"/>
      <w:r w:rsidRPr="00017809">
        <w:rPr>
          <w:lang w:val="fr-FR"/>
        </w:rPr>
        <w:t>subscribe</w:t>
      </w:r>
      <w:proofErr w:type="spellEnd"/>
      <w:r w:rsidRPr="00017809">
        <w:rPr>
          <w:lang w:val="fr-FR"/>
        </w:rPr>
        <w:t xml:space="preserve"> BIOMET</w:t>
      </w:r>
      <w:r w:rsidR="00157B24">
        <w:rPr>
          <w:lang w:val="fr-FR"/>
        </w:rPr>
        <w:noBreakHyphen/>
      </w:r>
      <w:r w:rsidRPr="00017809">
        <w:rPr>
          <w:lang w:val="fr-FR"/>
        </w:rPr>
        <w:t xml:space="preserve">L </w:t>
      </w:r>
      <w:proofErr w:type="spellStart"/>
      <w:r w:rsidRPr="00017809">
        <w:rPr>
          <w:lang w:val="fr-FR"/>
        </w:rPr>
        <w:t>your</w:t>
      </w:r>
      <w:proofErr w:type="spellEnd"/>
      <w:r w:rsidRPr="00017809">
        <w:rPr>
          <w:lang w:val="fr-FR"/>
        </w:rPr>
        <w:t xml:space="preserve"> real </w:t>
      </w:r>
      <w:proofErr w:type="spellStart"/>
      <w:r w:rsidRPr="00017809">
        <w:rPr>
          <w:lang w:val="fr-FR"/>
        </w:rPr>
        <w:t>name</w:t>
      </w:r>
      <w:proofErr w:type="spellEnd"/>
      <w:r w:rsidR="00CE22CA" w:rsidRPr="00017809">
        <w:rPr>
          <w:highlight w:val="yellow"/>
          <w:u w:val="single"/>
          <w:lang w:val="fr-FR"/>
        </w:rPr>
        <w:t>&gt;</w:t>
      </w:r>
      <w:r w:rsidRPr="00017809">
        <w:rPr>
          <w:lang w:val="fr-FR"/>
        </w:rPr>
        <w:t>.</w:t>
      </w:r>
    </w:p>
    <w:p w:rsidR="00721857" w:rsidRPr="00017809" w:rsidRDefault="00721857" w:rsidP="00592704">
      <w:pPr>
        <w:pStyle w:val="List1"/>
        <w:spacing w:after="0"/>
        <w:ind w:left="2268" w:hanging="1701"/>
        <w:rPr>
          <w:lang w:val="fr-FR"/>
        </w:rPr>
      </w:pPr>
      <w:r w:rsidRPr="00017809">
        <w:rPr>
          <w:lang w:val="fr-FR"/>
        </w:rPr>
        <w:t>Exemple 12</w:t>
      </w:r>
      <w:r w:rsidR="008D4F22">
        <w:rPr>
          <w:lang w:val="fr-FR"/>
        </w:rPr>
        <w:t xml:space="preserve"> : </w:t>
      </w:r>
      <w:r w:rsidRPr="00017809">
        <w:rPr>
          <w:lang w:val="fr-FR"/>
        </w:rPr>
        <w:tab/>
        <w:t>(Tableaux d</w:t>
      </w:r>
      <w:r w:rsidR="00A81310">
        <w:rPr>
          <w:lang w:val="fr-FR"/>
        </w:rPr>
        <w:t>’</w:t>
      </w:r>
      <w:r w:rsidRPr="00017809">
        <w:rPr>
          <w:lang w:val="fr-FR"/>
        </w:rPr>
        <w:t>affichage, systèmes de messagerie et forums de discussion électroniques – contributions)</w:t>
      </w:r>
    </w:p>
    <w:p w:rsidR="00721857" w:rsidRPr="00017809" w:rsidRDefault="00721857" w:rsidP="00592704">
      <w:pPr>
        <w:tabs>
          <w:tab w:val="left" w:pos="2268"/>
        </w:tabs>
        <w:ind w:left="2268" w:hanging="1701"/>
        <w:rPr>
          <w:lang w:val="fr-FR"/>
        </w:rPr>
      </w:pPr>
      <w:r w:rsidRPr="00017809">
        <w:rPr>
          <w:lang w:val="fr-FR"/>
        </w:rPr>
        <w:tab/>
      </w:r>
      <w:r w:rsidRPr="009E208F">
        <w:t xml:space="preserve">PARKER, Elliott. </w:t>
      </w:r>
      <w:r w:rsidR="008D4F22" w:rsidRPr="009E208F">
        <w:t xml:space="preserve"> </w:t>
      </w:r>
      <w:r w:rsidR="00A81310" w:rsidRPr="009E208F">
        <w:rPr>
          <w:strike/>
          <w:shd w:val="clear" w:color="auto" w:fill="ECCACA"/>
        </w:rPr>
        <w:t>‘</w:t>
      </w:r>
      <w:r w:rsidRPr="009E208F">
        <w:t>Re : citing electronic journals</w:t>
      </w:r>
      <w:r w:rsidR="00A81310" w:rsidRPr="009E208F">
        <w:rPr>
          <w:strike/>
          <w:shd w:val="clear" w:color="auto" w:fill="ECCACA"/>
        </w:rPr>
        <w:t>’</w:t>
      </w:r>
      <w:r w:rsidRPr="009E208F">
        <w:t xml:space="preserve">. </w:t>
      </w:r>
      <w:r w:rsidR="008D4F22" w:rsidRPr="009E208F">
        <w:t xml:space="preserve"> </w:t>
      </w:r>
      <w:r w:rsidRPr="009E208F">
        <w:t>In PACS</w:t>
      </w:r>
      <w:r w:rsidR="00157B24" w:rsidRPr="009E208F">
        <w:noBreakHyphen/>
      </w:r>
      <w:r w:rsidRPr="009E208F">
        <w:t xml:space="preserve">L (Public Access Computer Systems Forum) [en ligne]. </w:t>
      </w:r>
      <w:r w:rsidR="008D4F22" w:rsidRPr="009E208F">
        <w:t xml:space="preserve"> </w:t>
      </w:r>
      <w:r w:rsidRPr="009E208F">
        <w:t xml:space="preserve">Houston (TX) : University of Houston Libraries, </w:t>
      </w:r>
      <w:r w:rsidR="00A81310" w:rsidRPr="009E208F">
        <w:t>novembre 24</w:t>
      </w:r>
      <w:r w:rsidRPr="009E208F">
        <w:t>, 1989;  13</w:t>
      </w:r>
      <w:r w:rsidR="008D4F22" w:rsidRPr="009E208F">
        <w:t> </w:t>
      </w:r>
      <w:r w:rsidRPr="009E208F">
        <w:t>:29</w:t>
      </w:r>
      <w:r w:rsidR="008D4F22" w:rsidRPr="009E208F">
        <w:t> </w:t>
      </w:r>
      <w:r w:rsidRPr="009E208F">
        <w:t>:35 CST [extrait le 1998</w:t>
      </w:r>
      <w:r w:rsidR="00157B24" w:rsidRPr="009E208F">
        <w:noBreakHyphen/>
      </w:r>
      <w:r w:rsidRPr="009E208F">
        <w:t>02</w:t>
      </w:r>
      <w:r w:rsidR="00157B24" w:rsidRPr="009E208F">
        <w:noBreakHyphen/>
      </w:r>
      <w:r w:rsidRPr="009E208F">
        <w:t xml:space="preserve">24].  </w:t>
      </w:r>
      <w:r w:rsidRPr="00017809">
        <w:rPr>
          <w:lang w:val="fr-FR"/>
        </w:rPr>
        <w:t>Extrait de</w:t>
      </w:r>
      <w:r w:rsidRPr="003A0C00">
        <w:rPr>
          <w:strike/>
          <w:shd w:val="clear" w:color="auto" w:fill="ECCACA"/>
          <w:lang w:val="fr-FR"/>
        </w:rPr>
        <w:t xml:space="preserve"> </w:t>
      </w:r>
      <w:r w:rsidR="00CE22CA" w:rsidRPr="00017809">
        <w:rPr>
          <w:strike/>
          <w:shd w:val="clear" w:color="auto" w:fill="ECCACA"/>
          <w:lang w:val="fr-FR"/>
        </w:rPr>
        <w:t>l</w:t>
      </w:r>
      <w:r w:rsidR="00A81310">
        <w:rPr>
          <w:strike/>
          <w:shd w:val="clear" w:color="auto" w:fill="ECCACA"/>
          <w:lang w:val="fr-FR"/>
        </w:rPr>
        <w:t>’</w:t>
      </w:r>
      <w:r w:rsidR="00CE22CA" w:rsidRPr="00017809">
        <w:rPr>
          <w:strike/>
          <w:shd w:val="clear" w:color="auto" w:fill="ECCACA"/>
          <w:lang w:val="fr-FR"/>
        </w:rPr>
        <w:t>Internet :</w:t>
      </w:r>
      <w:r w:rsidR="00CE22CA" w:rsidRPr="003A0C00">
        <w:rPr>
          <w:i/>
          <w:strike/>
          <w:shd w:val="clear" w:color="auto" w:fill="ECCACA"/>
          <w:lang w:val="fr-FR"/>
        </w:rPr>
        <w:t xml:space="preserve"> </w:t>
      </w:r>
      <w:r w:rsidR="00CE22CA" w:rsidRPr="00017809">
        <w:rPr>
          <w:lang w:val="fr-FR"/>
        </w:rPr>
        <w:t>&lt;</w:t>
      </w:r>
      <w:r w:rsidR="00CE22CA" w:rsidRPr="00017809">
        <w:rPr>
          <w:strike/>
          <w:shd w:val="clear" w:color="auto" w:fill="ECCACA"/>
          <w:lang w:val="fr-FR"/>
        </w:rPr>
        <w:t>URL </w:t>
      </w:r>
      <w:proofErr w:type="gramStart"/>
      <w:r w:rsidR="00CE22CA" w:rsidRPr="00017809">
        <w:rPr>
          <w:strike/>
          <w:shd w:val="clear" w:color="auto" w:fill="ECCACA"/>
          <w:lang w:val="fr-FR"/>
        </w:rPr>
        <w:t>:</w:t>
      </w:r>
      <w:proofErr w:type="spellStart"/>
      <w:r w:rsidRPr="00017809">
        <w:rPr>
          <w:lang w:val="fr-FR"/>
        </w:rPr>
        <w:t>telnet</w:t>
      </w:r>
      <w:proofErr w:type="spellEnd"/>
      <w:proofErr w:type="gramEnd"/>
      <w:r w:rsidR="008D4F22">
        <w:rPr>
          <w:lang w:val="fr-FR"/>
        </w:rPr>
        <w:t> </w:t>
      </w:r>
      <w:r w:rsidRPr="00017809">
        <w:rPr>
          <w:lang w:val="fr-FR"/>
        </w:rPr>
        <w:t>://bruser@a.cni.org&gt;.</w:t>
      </w:r>
    </w:p>
    <w:p w:rsidR="00721857" w:rsidRPr="00017809" w:rsidRDefault="00721857" w:rsidP="00592704">
      <w:pPr>
        <w:ind w:left="2268" w:hanging="1701"/>
        <w:rPr>
          <w:lang w:val="fr-FR"/>
        </w:rPr>
      </w:pPr>
    </w:p>
    <w:p w:rsidR="00721857" w:rsidRPr="00017809" w:rsidRDefault="00721857" w:rsidP="00592704">
      <w:pPr>
        <w:pStyle w:val="List1"/>
        <w:spacing w:after="0"/>
        <w:ind w:left="2268" w:hanging="1701"/>
        <w:rPr>
          <w:lang w:val="fr-FR"/>
        </w:rPr>
      </w:pPr>
      <w:r w:rsidRPr="00017809">
        <w:rPr>
          <w:lang w:val="fr-FR"/>
        </w:rPr>
        <w:t>Exemple 13 :</w:t>
      </w:r>
      <w:r w:rsidR="008D4F22">
        <w:rPr>
          <w:lang w:val="fr-FR"/>
        </w:rPr>
        <w:t xml:space="preserve"> </w:t>
      </w:r>
      <w:r w:rsidRPr="00017809">
        <w:rPr>
          <w:lang w:val="fr-FR"/>
        </w:rPr>
        <w:tab/>
        <w:t>(Courrier électronique)</w:t>
      </w:r>
    </w:p>
    <w:p w:rsidR="00721857" w:rsidRPr="00017809" w:rsidRDefault="00721857" w:rsidP="00592704">
      <w:pPr>
        <w:pStyle w:val="List1"/>
        <w:tabs>
          <w:tab w:val="left" w:pos="2268"/>
        </w:tabs>
        <w:spacing w:after="0"/>
        <w:ind w:left="2268" w:hanging="1701"/>
        <w:rPr>
          <w:lang w:val="fr-FR"/>
        </w:rPr>
      </w:pPr>
      <w:r w:rsidRPr="00017809">
        <w:rPr>
          <w:lang w:val="fr-FR"/>
        </w:rPr>
        <w:tab/>
      </w:r>
      <w:r w:rsidR="00A81310" w:rsidRPr="009E208F">
        <w:rPr>
          <w:strike/>
          <w:shd w:val="clear" w:color="auto" w:fill="ECCACA"/>
        </w:rPr>
        <w:t>‘</w:t>
      </w:r>
      <w:r w:rsidRPr="009E208F">
        <w:t>Plumb design of a visual thesaurus</w:t>
      </w:r>
      <w:r w:rsidR="00A81310" w:rsidRPr="009E208F">
        <w:rPr>
          <w:strike/>
          <w:shd w:val="clear" w:color="auto" w:fill="ECCACA"/>
        </w:rPr>
        <w:t>’</w:t>
      </w:r>
      <w:r w:rsidRPr="009E208F">
        <w:t xml:space="preserve">.  </w:t>
      </w:r>
      <w:r w:rsidRPr="00017809">
        <w:rPr>
          <w:lang w:val="fr-FR"/>
        </w:rPr>
        <w:t>The Scout Report [en ligne].  1998, vol.</w:t>
      </w:r>
      <w:r w:rsidR="008D4F22">
        <w:rPr>
          <w:lang w:val="fr-FR"/>
        </w:rPr>
        <w:t> </w:t>
      </w:r>
      <w:r w:rsidRPr="00017809">
        <w:rPr>
          <w:lang w:val="fr-FR"/>
        </w:rPr>
        <w:t>5 n°</w:t>
      </w:r>
      <w:r w:rsidR="008D4F22">
        <w:rPr>
          <w:lang w:val="fr-FR"/>
        </w:rPr>
        <w:t> </w:t>
      </w:r>
      <w:r w:rsidRPr="00017809">
        <w:rPr>
          <w:lang w:val="fr-FR"/>
        </w:rPr>
        <w:t>3</w:t>
      </w:r>
      <w:proofErr w:type="gramStart"/>
      <w:r w:rsidRPr="00017809">
        <w:rPr>
          <w:lang w:val="fr-FR"/>
        </w:rPr>
        <w:t>.</w:t>
      </w:r>
      <w:proofErr w:type="gramEnd"/>
      <w:r w:rsidRPr="00017809">
        <w:rPr>
          <w:lang w:val="fr-FR"/>
        </w:rPr>
        <w:t xml:space="preserve">  [</w:t>
      </w:r>
      <w:proofErr w:type="gramStart"/>
      <w:r w:rsidRPr="00017809">
        <w:rPr>
          <w:lang w:val="fr-FR"/>
        </w:rPr>
        <w:t>extrait</w:t>
      </w:r>
      <w:proofErr w:type="gramEnd"/>
      <w:r w:rsidRPr="00017809">
        <w:rPr>
          <w:lang w:val="fr-FR"/>
        </w:rPr>
        <w:t xml:space="preserve"> le 1998 05 18].  Extrait </w:t>
      </w:r>
      <w:r w:rsidRPr="00017809">
        <w:rPr>
          <w:strike/>
          <w:shd w:val="clear" w:color="auto" w:fill="ECCACA"/>
          <w:lang w:val="fr-FR"/>
        </w:rPr>
        <w:t>d</w:t>
      </w:r>
      <w:r w:rsidR="00A81310">
        <w:rPr>
          <w:strike/>
          <w:shd w:val="clear" w:color="auto" w:fill="ECCACA"/>
          <w:lang w:val="fr-FR"/>
        </w:rPr>
        <w:t>’</w:t>
      </w:r>
      <w:r w:rsidRPr="00017809">
        <w:rPr>
          <w:strike/>
          <w:shd w:val="clear" w:color="auto" w:fill="ECCACA"/>
          <w:lang w:val="fr-FR"/>
        </w:rPr>
        <w:t xml:space="preserve">un </w:t>
      </w:r>
      <w:r w:rsidR="00CE22CA" w:rsidRPr="00017809">
        <w:rPr>
          <w:highlight w:val="yellow"/>
          <w:u w:val="single"/>
          <w:lang w:val="fr-FR"/>
        </w:rPr>
        <w:t>de &lt;</w:t>
      </w:r>
      <w:r w:rsidRPr="00017809">
        <w:rPr>
          <w:lang w:val="fr-FR"/>
        </w:rPr>
        <w:t>courrier électronique sur l</w:t>
      </w:r>
      <w:r w:rsidR="00A81310">
        <w:rPr>
          <w:lang w:val="fr-FR"/>
        </w:rPr>
        <w:t>’</w:t>
      </w:r>
      <w:r w:rsidRPr="00017809">
        <w:rPr>
          <w:lang w:val="fr-FR"/>
        </w:rPr>
        <w:t>Internet</w:t>
      </w:r>
      <w:r w:rsidRPr="00017809">
        <w:rPr>
          <w:strike/>
          <w:shd w:val="clear" w:color="auto" w:fill="ECCACA"/>
          <w:lang w:val="fr-FR"/>
        </w:rPr>
        <w:t xml:space="preserve"> : </w:t>
      </w:r>
      <w:r w:rsidRPr="00017809">
        <w:rPr>
          <w:strike/>
          <w:shd w:val="clear" w:color="auto" w:fill="ECCACA"/>
          <w:lang w:val="fr-FR"/>
        </w:rPr>
        <w:sym w:font="Symbol" w:char="F03C"/>
      </w:r>
      <w:r w:rsidRPr="00017809">
        <w:rPr>
          <w:lang w:val="fr-FR"/>
        </w:rPr>
        <w:t>listserv@cs.wisc.edu</w:t>
      </w:r>
      <w:r w:rsidRPr="00017809">
        <w:rPr>
          <w:strike/>
          <w:shd w:val="clear" w:color="auto" w:fill="ECCACA"/>
          <w:lang w:val="fr-FR"/>
        </w:rPr>
        <w:sym w:font="Symbol" w:char="F03E"/>
      </w:r>
      <w:r w:rsidRPr="00017809">
        <w:rPr>
          <w:lang w:val="fr-FR"/>
        </w:rPr>
        <w:t xml:space="preserve">, </w:t>
      </w:r>
      <w:proofErr w:type="spellStart"/>
      <w:r w:rsidRPr="00017809">
        <w:rPr>
          <w:lang w:val="fr-FR"/>
        </w:rPr>
        <w:t>subscribe</w:t>
      </w:r>
      <w:proofErr w:type="spellEnd"/>
      <w:r w:rsidRPr="00017809">
        <w:rPr>
          <w:lang w:val="fr-FR"/>
        </w:rPr>
        <w:t xml:space="preserve"> message : info scout</w:t>
      </w:r>
      <w:r w:rsidR="00157B24">
        <w:rPr>
          <w:lang w:val="fr-FR"/>
        </w:rPr>
        <w:noBreakHyphen/>
      </w:r>
      <w:r w:rsidRPr="00017809">
        <w:rPr>
          <w:lang w:val="fr-FR"/>
        </w:rPr>
        <w:t>report</w:t>
      </w:r>
      <w:proofErr w:type="gramStart"/>
      <w:r w:rsidR="00CE22CA" w:rsidRPr="00017809">
        <w:rPr>
          <w:highlight w:val="yellow"/>
          <w:u w:val="single"/>
          <w:lang w:val="fr-FR"/>
        </w:rPr>
        <w:t>,</w:t>
      </w:r>
      <w:r w:rsidRPr="00017809">
        <w:rPr>
          <w:strike/>
          <w:shd w:val="clear" w:color="auto" w:fill="ECCACA"/>
          <w:lang w:val="fr-FR"/>
        </w:rPr>
        <w:t>.</w:t>
      </w:r>
      <w:proofErr w:type="gramEnd"/>
      <w:r w:rsidRPr="00017809">
        <w:rPr>
          <w:strike/>
          <w:shd w:val="clear" w:color="auto" w:fill="ECCACA"/>
          <w:lang w:val="fr-FR"/>
        </w:rPr>
        <w:t xml:space="preserve">  Extrait de l</w:t>
      </w:r>
      <w:r w:rsidR="00A81310">
        <w:rPr>
          <w:strike/>
          <w:shd w:val="clear" w:color="auto" w:fill="ECCACA"/>
          <w:lang w:val="fr-FR"/>
        </w:rPr>
        <w:t>’</w:t>
      </w:r>
      <w:r w:rsidRPr="00017809">
        <w:rPr>
          <w:strike/>
          <w:shd w:val="clear" w:color="auto" w:fill="ECCACA"/>
          <w:lang w:val="fr-FR"/>
        </w:rPr>
        <w:t>Internet :</w:t>
      </w:r>
      <w:r w:rsidRPr="00017809">
        <w:rPr>
          <w:strike/>
          <w:highlight w:val="yellow"/>
          <w:u w:val="single"/>
          <w:shd w:val="clear" w:color="auto" w:fill="ECCACA"/>
          <w:lang w:val="fr-FR"/>
        </w:rPr>
        <w:t xml:space="preserve"> </w:t>
      </w:r>
      <w:r w:rsidR="003A0C00" w:rsidRPr="009E208F">
        <w:rPr>
          <w:lang w:val="fr-CH"/>
        </w:rPr>
        <w:br/>
      </w:r>
      <w:r w:rsidRPr="00017809">
        <w:rPr>
          <w:strike/>
          <w:shd w:val="clear" w:color="auto" w:fill="ECCACA"/>
          <w:lang w:val="fr-FR"/>
        </w:rPr>
        <w:t xml:space="preserve">&lt;URL : </w:t>
      </w:r>
      <w:r w:rsidRPr="00017809">
        <w:rPr>
          <w:lang w:val="fr-FR"/>
        </w:rPr>
        <w:t>http://scout.wisc.edu/Reports/ScoutReport/1998/scout</w:t>
      </w:r>
      <w:r w:rsidR="00157B24">
        <w:rPr>
          <w:lang w:val="fr-FR"/>
        </w:rPr>
        <w:noBreakHyphen/>
      </w:r>
      <w:r w:rsidRPr="00017809">
        <w:rPr>
          <w:lang w:val="fr-FR"/>
        </w:rPr>
        <w:t>980515.html#13&gt; ISSN : 1092</w:t>
      </w:r>
      <w:r w:rsidR="00157B24">
        <w:rPr>
          <w:lang w:val="fr-FR"/>
        </w:rPr>
        <w:noBreakHyphen/>
      </w:r>
      <w:r w:rsidRPr="00017809">
        <w:rPr>
          <w:lang w:val="fr-FR"/>
        </w:rPr>
        <w:t>3861.</w:t>
      </w:r>
    </w:p>
    <w:p w:rsidR="00721857" w:rsidRPr="00017809" w:rsidRDefault="00721857" w:rsidP="00592704">
      <w:pPr>
        <w:pStyle w:val="List1"/>
        <w:spacing w:after="0"/>
        <w:ind w:left="2268" w:hanging="1701"/>
        <w:rPr>
          <w:lang w:val="fr-FR"/>
        </w:rPr>
      </w:pPr>
      <w:r w:rsidRPr="00017809">
        <w:rPr>
          <w:lang w:val="fr-FR"/>
        </w:rPr>
        <w:t>Exemple 14</w:t>
      </w:r>
      <w:r w:rsidR="008D4F22">
        <w:rPr>
          <w:lang w:val="fr-FR"/>
        </w:rPr>
        <w:t xml:space="preserve"> : </w:t>
      </w:r>
      <w:r w:rsidRPr="00017809">
        <w:rPr>
          <w:lang w:val="fr-FR"/>
        </w:rPr>
        <w:tab/>
        <w:t>(Manuel/catalogue d</w:t>
      </w:r>
      <w:r w:rsidR="00A81310">
        <w:rPr>
          <w:lang w:val="fr-FR"/>
        </w:rPr>
        <w:t>’</w:t>
      </w:r>
      <w:r w:rsidRPr="00017809">
        <w:rPr>
          <w:lang w:val="fr-FR"/>
        </w:rPr>
        <w:t>articles ou autres informations obtenus sur un site</w:t>
      </w:r>
      <w:r w:rsidR="008D4F22">
        <w:rPr>
          <w:lang w:val="fr-FR"/>
        </w:rPr>
        <w:t> </w:t>
      </w:r>
      <w:r w:rsidRPr="00017809">
        <w:rPr>
          <w:lang w:val="fr-FR"/>
        </w:rPr>
        <w:t>Web)</w:t>
      </w:r>
    </w:p>
    <w:p w:rsidR="00721857" w:rsidRPr="00017809" w:rsidRDefault="00721857" w:rsidP="00592704">
      <w:pPr>
        <w:pStyle w:val="List1"/>
        <w:tabs>
          <w:tab w:val="left" w:pos="2268"/>
        </w:tabs>
        <w:spacing w:after="0"/>
        <w:ind w:left="2268" w:hanging="1701"/>
        <w:rPr>
          <w:lang w:val="fr-FR"/>
        </w:rPr>
      </w:pPr>
      <w:r w:rsidRPr="00017809">
        <w:rPr>
          <w:lang w:val="fr-FR"/>
        </w:rPr>
        <w:tab/>
      </w:r>
      <w:r w:rsidRPr="009E208F">
        <w:t>Corebuilder 3500 Layer 3 High</w:t>
      </w:r>
      <w:r w:rsidR="00157B24" w:rsidRPr="009E208F">
        <w:noBreakHyphen/>
      </w:r>
      <w:r w:rsidRPr="009E208F">
        <w:t xml:space="preserve">function Switch.  </w:t>
      </w:r>
      <w:r w:rsidRPr="00017809">
        <w:rPr>
          <w:lang w:val="fr-FR"/>
        </w:rPr>
        <w:t>Fiche technique [en ligne].  3Com Corporation, 1997 [extrait le 1998</w:t>
      </w:r>
      <w:r w:rsidR="00157B24">
        <w:rPr>
          <w:lang w:val="fr-FR"/>
        </w:rPr>
        <w:noBreakHyphen/>
      </w:r>
      <w:r w:rsidRPr="00017809">
        <w:rPr>
          <w:lang w:val="fr-FR"/>
        </w:rPr>
        <w:t>02</w:t>
      </w:r>
      <w:r w:rsidR="00157B24">
        <w:rPr>
          <w:lang w:val="fr-FR"/>
        </w:rPr>
        <w:noBreakHyphen/>
      </w:r>
      <w:r w:rsidRPr="00017809">
        <w:rPr>
          <w:lang w:val="fr-FR"/>
        </w:rPr>
        <w:t>24].  Extrait de</w:t>
      </w:r>
      <w:r w:rsidRPr="003A0C00">
        <w:rPr>
          <w:strike/>
          <w:shd w:val="clear" w:color="auto" w:fill="ECCACA"/>
          <w:lang w:val="fr-FR"/>
        </w:rPr>
        <w:t xml:space="preserve"> </w:t>
      </w:r>
      <w:r w:rsidR="00CE22CA" w:rsidRPr="00017809">
        <w:rPr>
          <w:strike/>
          <w:shd w:val="clear" w:color="auto" w:fill="ECCACA"/>
          <w:lang w:val="fr-FR"/>
        </w:rPr>
        <w:t>l</w:t>
      </w:r>
      <w:r w:rsidR="00A81310">
        <w:rPr>
          <w:strike/>
          <w:shd w:val="clear" w:color="auto" w:fill="ECCACA"/>
          <w:lang w:val="fr-FR"/>
        </w:rPr>
        <w:t>’</w:t>
      </w:r>
      <w:r w:rsidR="00CE22CA" w:rsidRPr="00017809">
        <w:rPr>
          <w:strike/>
          <w:shd w:val="clear" w:color="auto" w:fill="ECCACA"/>
          <w:lang w:val="fr-FR"/>
        </w:rPr>
        <w:t>Internet :</w:t>
      </w:r>
      <w:r w:rsidR="00CE22CA" w:rsidRPr="00017809">
        <w:rPr>
          <w:i/>
          <w:lang w:val="fr-FR"/>
        </w:rPr>
        <w:t xml:space="preserve"> </w:t>
      </w:r>
      <w:r w:rsidR="00CE22CA" w:rsidRPr="00017809">
        <w:rPr>
          <w:lang w:val="fr-FR"/>
        </w:rPr>
        <w:t>&lt;</w:t>
      </w:r>
      <w:r w:rsidR="00CE22CA" w:rsidRPr="00017809">
        <w:rPr>
          <w:strike/>
          <w:shd w:val="clear" w:color="auto" w:fill="ECCACA"/>
          <w:lang w:val="fr-FR"/>
        </w:rPr>
        <w:t>URL </w:t>
      </w:r>
      <w:proofErr w:type="gramStart"/>
      <w:r w:rsidR="00CE22CA" w:rsidRPr="00017809">
        <w:rPr>
          <w:strike/>
          <w:shd w:val="clear" w:color="auto" w:fill="ECCACA"/>
          <w:lang w:val="fr-FR"/>
        </w:rPr>
        <w:t>:</w:t>
      </w:r>
      <w:r w:rsidRPr="00017809">
        <w:rPr>
          <w:lang w:val="fr-FR"/>
        </w:rPr>
        <w:t>www.3com.com</w:t>
      </w:r>
      <w:proofErr w:type="gramEnd"/>
      <w:r w:rsidRPr="00017809">
        <w:rPr>
          <w:lang w:val="fr-FR"/>
        </w:rPr>
        <w:t>/</w:t>
      </w:r>
      <w:proofErr w:type="spellStart"/>
      <w:r w:rsidRPr="00017809">
        <w:rPr>
          <w:lang w:val="fr-FR"/>
        </w:rPr>
        <w:t>products</w:t>
      </w:r>
      <w:proofErr w:type="spellEnd"/>
      <w:r w:rsidRPr="00017809">
        <w:rPr>
          <w:lang w:val="fr-FR"/>
        </w:rPr>
        <w:t>/</w:t>
      </w:r>
      <w:proofErr w:type="spellStart"/>
      <w:r w:rsidRPr="00017809">
        <w:rPr>
          <w:lang w:val="fr-FR"/>
        </w:rPr>
        <w:t>dsheets</w:t>
      </w:r>
      <w:proofErr w:type="spellEnd"/>
      <w:r w:rsidRPr="00017809">
        <w:rPr>
          <w:lang w:val="fr-FR"/>
        </w:rPr>
        <w:t>/400347.html&gt;.</w:t>
      </w:r>
    </w:p>
    <w:p w:rsidR="00CE22CA" w:rsidRPr="009E208F" w:rsidRDefault="00CE22CA" w:rsidP="00592704">
      <w:pPr>
        <w:pStyle w:val="List1"/>
        <w:keepNext/>
        <w:tabs>
          <w:tab w:val="left" w:pos="2268"/>
        </w:tabs>
        <w:spacing w:after="0"/>
        <w:ind w:left="2268" w:hanging="1701"/>
        <w:rPr>
          <w:highlight w:val="yellow"/>
          <w:u w:val="single"/>
        </w:rPr>
      </w:pPr>
      <w:r w:rsidRPr="009E208F">
        <w:rPr>
          <w:highlight w:val="yellow"/>
          <w:u w:val="single"/>
        </w:rPr>
        <w:t>Exemple 15</w:t>
      </w:r>
      <w:r w:rsidR="008D4F22" w:rsidRPr="009E208F">
        <w:rPr>
          <w:highlight w:val="yellow"/>
          <w:u w:val="single"/>
        </w:rPr>
        <w:t xml:space="preserve"> : </w:t>
      </w:r>
      <w:r w:rsidRPr="009E208F">
        <w:rPr>
          <w:highlight w:val="yellow"/>
          <w:u w:val="single"/>
        </w:rPr>
        <w:tab/>
        <w:t>(Vidéo)</w:t>
      </w:r>
    </w:p>
    <w:p w:rsidR="00CE22CA" w:rsidRPr="00017809" w:rsidRDefault="00CE22CA" w:rsidP="00592704">
      <w:pPr>
        <w:pStyle w:val="List0"/>
        <w:tabs>
          <w:tab w:val="left" w:pos="2250"/>
        </w:tabs>
        <w:spacing w:after="0"/>
        <w:ind w:left="2250" w:hanging="2250"/>
        <w:rPr>
          <w:highlight w:val="yellow"/>
          <w:u w:val="single"/>
          <w:lang w:val="fr-FR"/>
        </w:rPr>
      </w:pPr>
      <w:r w:rsidRPr="009E208F">
        <w:tab/>
      </w:r>
      <w:r w:rsidRPr="009E208F">
        <w:rPr>
          <w:highlight w:val="yellow"/>
          <w:u w:val="single"/>
        </w:rPr>
        <w:t xml:space="preserve">Sapolsky, Robert. Introduction to Human Behavioral Biology. </w:t>
      </w:r>
      <w:r w:rsidRPr="00017809">
        <w:rPr>
          <w:highlight w:val="yellow"/>
          <w:u w:val="single"/>
          <w:lang w:val="fr-FR"/>
        </w:rPr>
        <w:t>YouTube [en ligne] [vidéo]. Stanford</w:t>
      </w:r>
      <w:r w:rsidR="004D1C58">
        <w:rPr>
          <w:highlight w:val="yellow"/>
          <w:u w:val="single"/>
          <w:lang w:val="fr-FR"/>
        </w:rPr>
        <w:t xml:space="preserve">: </w:t>
      </w:r>
      <w:proofErr w:type="spellStart"/>
      <w:r w:rsidRPr="00017809">
        <w:rPr>
          <w:highlight w:val="yellow"/>
          <w:u w:val="single"/>
          <w:lang w:val="fr-FR"/>
        </w:rPr>
        <w:t>University</w:t>
      </w:r>
      <w:proofErr w:type="spellEnd"/>
      <w:r w:rsidRPr="00017809">
        <w:rPr>
          <w:highlight w:val="yellow"/>
          <w:u w:val="single"/>
          <w:lang w:val="fr-FR"/>
        </w:rPr>
        <w:t xml:space="preserve"> of Stanford, 2</w:t>
      </w:r>
      <w:r w:rsidR="00A81310" w:rsidRPr="00017809">
        <w:rPr>
          <w:highlight w:val="yellow"/>
          <w:u w:val="single"/>
          <w:lang w:val="fr-FR"/>
        </w:rPr>
        <w:t>9</w:t>
      </w:r>
      <w:r w:rsidR="00A81310">
        <w:rPr>
          <w:highlight w:val="yellow"/>
          <w:u w:val="single"/>
          <w:lang w:val="fr-FR"/>
        </w:rPr>
        <w:t> </w:t>
      </w:r>
      <w:r w:rsidR="00A81310" w:rsidRPr="00017809">
        <w:rPr>
          <w:highlight w:val="yellow"/>
          <w:u w:val="single"/>
          <w:lang w:val="fr-FR"/>
        </w:rPr>
        <w:t>mars</w:t>
      </w:r>
      <w:r w:rsidR="00A81310">
        <w:rPr>
          <w:highlight w:val="yellow"/>
          <w:u w:val="single"/>
          <w:lang w:val="fr-FR"/>
        </w:rPr>
        <w:t> </w:t>
      </w:r>
      <w:r w:rsidR="00A81310" w:rsidRPr="00017809">
        <w:rPr>
          <w:highlight w:val="yellow"/>
          <w:u w:val="single"/>
          <w:lang w:val="fr-FR"/>
        </w:rPr>
        <w:t>20</w:t>
      </w:r>
      <w:r w:rsidRPr="00017809">
        <w:rPr>
          <w:highlight w:val="yellow"/>
          <w:u w:val="single"/>
          <w:lang w:val="fr-FR"/>
        </w:rPr>
        <w:t>10 [extrait le 2015.09.15]. Extrait de</w:t>
      </w:r>
      <w:r w:rsidRPr="003A0C00">
        <w:rPr>
          <w:u w:val="single"/>
          <w:lang w:val="fr-FR"/>
        </w:rPr>
        <w:t xml:space="preserve"> </w:t>
      </w:r>
      <w:r w:rsidRPr="00017809">
        <w:rPr>
          <w:highlight w:val="yellow"/>
          <w:u w:val="single"/>
          <w:lang w:val="fr-FR"/>
        </w:rPr>
        <w:t>&lt;https://www.youtube.com/watch?v=NNnIGh9g6fA&gt;</w:t>
      </w:r>
    </w:p>
    <w:p w:rsidR="00CE22CA" w:rsidRPr="00017809" w:rsidRDefault="00CE22CA" w:rsidP="00592704">
      <w:pPr>
        <w:pStyle w:val="List1"/>
        <w:keepNext/>
        <w:tabs>
          <w:tab w:val="left" w:pos="2268"/>
        </w:tabs>
        <w:spacing w:after="0"/>
        <w:ind w:left="2268" w:hanging="1701"/>
        <w:rPr>
          <w:highlight w:val="yellow"/>
          <w:u w:val="single"/>
          <w:lang w:val="fr-FR"/>
        </w:rPr>
      </w:pPr>
      <w:r w:rsidRPr="00017809">
        <w:rPr>
          <w:highlight w:val="yellow"/>
          <w:u w:val="single"/>
          <w:lang w:val="fr-FR"/>
        </w:rPr>
        <w:t>Exemple 16</w:t>
      </w:r>
      <w:r w:rsidR="008D4F22">
        <w:rPr>
          <w:highlight w:val="yellow"/>
          <w:u w:val="single"/>
          <w:lang w:val="fr-FR"/>
        </w:rPr>
        <w:t xml:space="preserve"> : </w:t>
      </w:r>
      <w:r w:rsidRPr="00017809">
        <w:rPr>
          <w:highlight w:val="yellow"/>
          <w:u w:val="single"/>
          <w:lang w:val="fr-FR"/>
        </w:rPr>
        <w:tab/>
        <w:t>(Audio)</w:t>
      </w:r>
    </w:p>
    <w:p w:rsidR="00CE22CA" w:rsidRPr="009E208F" w:rsidRDefault="00CE22CA" w:rsidP="00592704">
      <w:pPr>
        <w:pStyle w:val="List0"/>
        <w:tabs>
          <w:tab w:val="left" w:pos="2250"/>
        </w:tabs>
        <w:spacing w:after="0"/>
        <w:ind w:left="2250" w:hanging="2250"/>
        <w:rPr>
          <w:highlight w:val="yellow"/>
          <w:u w:val="single"/>
        </w:rPr>
      </w:pPr>
      <w:r w:rsidRPr="00017809">
        <w:rPr>
          <w:lang w:val="fr-FR"/>
        </w:rPr>
        <w:tab/>
      </w:r>
      <w:r w:rsidRPr="009E208F">
        <w:rPr>
          <w:highlight w:val="yellow"/>
          <w:u w:val="single"/>
        </w:rPr>
        <w:t xml:space="preserve">Takahashi, Rie; </w:t>
      </w:r>
      <w:r w:rsidR="004D1C58" w:rsidRPr="009E208F">
        <w:rPr>
          <w:highlight w:val="yellow"/>
          <w:u w:val="single"/>
        </w:rPr>
        <w:t>Miller, Jeffrey.</w:t>
      </w:r>
      <w:r w:rsidR="008D4F22" w:rsidRPr="009E208F">
        <w:rPr>
          <w:highlight w:val="yellow"/>
          <w:u w:val="single"/>
        </w:rPr>
        <w:t xml:space="preserve"> </w:t>
      </w:r>
      <w:r w:rsidRPr="009E208F">
        <w:rPr>
          <w:highlight w:val="yellow"/>
          <w:u w:val="single"/>
        </w:rPr>
        <w:t>Human ThyA</w:t>
      </w:r>
      <w:r w:rsidR="008D4F22" w:rsidRPr="009E208F">
        <w:rPr>
          <w:highlight w:val="yellow"/>
          <w:u w:val="single"/>
        </w:rPr>
        <w:t> </w:t>
      </w:r>
      <w:r w:rsidRPr="009E208F">
        <w:rPr>
          <w:highlight w:val="yellow"/>
          <w:u w:val="single"/>
        </w:rPr>
        <w:t xml:space="preserve">: Original chord and rhythm assignment. Gene2music examples [en ligne] [audio]. </w:t>
      </w:r>
      <w:r w:rsidR="008D4F22" w:rsidRPr="009E208F">
        <w:rPr>
          <w:highlight w:val="yellow"/>
          <w:u w:val="single"/>
        </w:rPr>
        <w:t xml:space="preserve"> </w:t>
      </w:r>
      <w:r w:rsidRPr="009E208F">
        <w:rPr>
          <w:highlight w:val="yellow"/>
          <w:u w:val="single"/>
        </w:rPr>
        <w:t>Los Angeles: UCLA, Faculty of Microbiology, Immunology &amp; Molecular Genetics [extrait le 2015.09.16].</w:t>
      </w:r>
      <w:r w:rsidR="008D4F22" w:rsidRPr="009E208F">
        <w:rPr>
          <w:highlight w:val="yellow"/>
          <w:u w:val="single"/>
        </w:rPr>
        <w:t xml:space="preserve"> </w:t>
      </w:r>
      <w:r w:rsidRPr="009E208F">
        <w:rPr>
          <w:highlight w:val="yellow"/>
          <w:u w:val="single"/>
        </w:rPr>
        <w:t xml:space="preserve"> Extrait de &lt;http://www.mimg.ucla.edu/faculty/miller_jh/gene2music/AUDIO/ThyAhomosapiens.mid&gt;</w:t>
      </w:r>
    </w:p>
    <w:p w:rsidR="00CE22CA" w:rsidRPr="00017809" w:rsidRDefault="00CE22CA" w:rsidP="00592704">
      <w:pPr>
        <w:pStyle w:val="List1"/>
        <w:keepNext/>
        <w:tabs>
          <w:tab w:val="left" w:pos="2268"/>
        </w:tabs>
        <w:spacing w:after="0"/>
        <w:ind w:left="2268" w:hanging="1701"/>
        <w:rPr>
          <w:highlight w:val="yellow"/>
          <w:u w:val="single"/>
          <w:lang w:val="fr-FR"/>
        </w:rPr>
      </w:pPr>
      <w:r w:rsidRPr="00017809">
        <w:rPr>
          <w:highlight w:val="yellow"/>
          <w:u w:val="single"/>
          <w:lang w:val="fr-FR"/>
        </w:rPr>
        <w:t>Exemple 17</w:t>
      </w:r>
      <w:r w:rsidR="008D4F22">
        <w:rPr>
          <w:highlight w:val="yellow"/>
          <w:u w:val="single"/>
          <w:lang w:val="fr-FR"/>
        </w:rPr>
        <w:t xml:space="preserve"> : </w:t>
      </w:r>
      <w:r w:rsidRPr="00017809">
        <w:rPr>
          <w:highlight w:val="yellow"/>
          <w:u w:val="single"/>
          <w:lang w:val="fr-FR"/>
        </w:rPr>
        <w:tab/>
        <w:t>(Multimédia)</w:t>
      </w:r>
    </w:p>
    <w:p w:rsidR="00CE22CA" w:rsidRPr="00017809" w:rsidRDefault="00CE22CA" w:rsidP="00592704">
      <w:pPr>
        <w:pStyle w:val="List1"/>
        <w:tabs>
          <w:tab w:val="left" w:pos="2268"/>
        </w:tabs>
        <w:spacing w:after="0"/>
        <w:ind w:left="2268" w:hanging="1701"/>
        <w:rPr>
          <w:lang w:val="fr-FR"/>
        </w:rPr>
      </w:pPr>
      <w:r w:rsidRPr="00017809">
        <w:rPr>
          <w:lang w:val="fr-FR"/>
        </w:rPr>
        <w:tab/>
      </w:r>
      <w:r w:rsidRPr="00017809">
        <w:rPr>
          <w:highlight w:val="yellow"/>
          <w:u w:val="single"/>
          <w:lang w:val="fr-FR"/>
        </w:rPr>
        <w:t>Dest</w:t>
      </w:r>
      <w:r w:rsidR="004D1C58">
        <w:rPr>
          <w:highlight w:val="yellow"/>
          <w:u w:val="single"/>
          <w:lang w:val="fr-FR"/>
        </w:rPr>
        <w:t xml:space="preserve">ination Direct Flight Planning. </w:t>
      </w:r>
      <w:r w:rsidR="008D4F22">
        <w:rPr>
          <w:highlight w:val="yellow"/>
          <w:u w:val="single"/>
          <w:lang w:val="fr-FR"/>
        </w:rPr>
        <w:t xml:space="preserve"> </w:t>
      </w:r>
      <w:r w:rsidRPr="00017809">
        <w:rPr>
          <w:highlight w:val="yellow"/>
          <w:u w:val="single"/>
          <w:lang w:val="fr-FR"/>
        </w:rPr>
        <w:t>[</w:t>
      </w:r>
      <w:proofErr w:type="gramStart"/>
      <w:r w:rsidRPr="00017809">
        <w:rPr>
          <w:highlight w:val="yellow"/>
          <w:u w:val="single"/>
          <w:lang w:val="fr-FR"/>
        </w:rPr>
        <w:t>en</w:t>
      </w:r>
      <w:proofErr w:type="gramEnd"/>
      <w:r w:rsidRPr="00017809">
        <w:rPr>
          <w:highlight w:val="yellow"/>
          <w:u w:val="single"/>
          <w:lang w:val="fr-FR"/>
        </w:rPr>
        <w:t xml:space="preserve"> ligne] [</w:t>
      </w:r>
      <w:proofErr w:type="gramStart"/>
      <w:r w:rsidRPr="00017809">
        <w:rPr>
          <w:highlight w:val="yellow"/>
          <w:u w:val="single"/>
          <w:lang w:val="fr-FR"/>
        </w:rPr>
        <w:t>multimédia</w:t>
      </w:r>
      <w:proofErr w:type="gramEnd"/>
      <w:r w:rsidRPr="00017809">
        <w:rPr>
          <w:highlight w:val="yellow"/>
          <w:u w:val="single"/>
          <w:lang w:val="fr-FR"/>
        </w:rPr>
        <w:t xml:space="preserve">]. </w:t>
      </w:r>
      <w:r w:rsidR="008D4F22">
        <w:rPr>
          <w:highlight w:val="yellow"/>
          <w:u w:val="single"/>
          <w:lang w:val="fr-FR"/>
        </w:rPr>
        <w:t xml:space="preserve"> </w:t>
      </w:r>
      <w:proofErr w:type="spellStart"/>
      <w:r w:rsidRPr="00017809">
        <w:rPr>
          <w:highlight w:val="yellow"/>
          <w:u w:val="single"/>
          <w:lang w:val="fr-FR"/>
        </w:rPr>
        <w:t>Deltatec</w:t>
      </w:r>
      <w:proofErr w:type="spellEnd"/>
      <w:r w:rsidRPr="00017809">
        <w:rPr>
          <w:highlight w:val="yellow"/>
          <w:u w:val="single"/>
          <w:lang w:val="fr-FR"/>
        </w:rPr>
        <w:t>, 1</w:t>
      </w:r>
      <w:r w:rsidRPr="00017809">
        <w:rPr>
          <w:highlight w:val="yellow"/>
          <w:u w:val="single"/>
          <w:vertAlign w:val="superscript"/>
          <w:lang w:val="fr-FR"/>
        </w:rPr>
        <w:t>er</w:t>
      </w:r>
      <w:r w:rsidR="003A0C00">
        <w:rPr>
          <w:highlight w:val="yellow"/>
          <w:u w:val="single"/>
          <w:lang w:val="fr-FR"/>
        </w:rPr>
        <w:t> </w:t>
      </w:r>
      <w:r w:rsidRPr="00017809">
        <w:rPr>
          <w:highlight w:val="yellow"/>
          <w:u w:val="single"/>
          <w:lang w:val="fr-FR"/>
        </w:rPr>
        <w:t>février</w:t>
      </w:r>
      <w:r w:rsidR="003A0C00">
        <w:rPr>
          <w:highlight w:val="yellow"/>
          <w:u w:val="single"/>
          <w:lang w:val="fr-FR"/>
        </w:rPr>
        <w:t> </w:t>
      </w:r>
      <w:r w:rsidRPr="00017809">
        <w:rPr>
          <w:highlight w:val="yellow"/>
          <w:u w:val="single"/>
          <w:lang w:val="fr-FR"/>
        </w:rPr>
        <w:t xml:space="preserve">1996. </w:t>
      </w:r>
      <w:r w:rsidR="008D4F22">
        <w:rPr>
          <w:highlight w:val="yellow"/>
          <w:u w:val="single"/>
          <w:lang w:val="fr-FR"/>
        </w:rPr>
        <w:t xml:space="preserve"> </w:t>
      </w:r>
      <w:r w:rsidRPr="00017809">
        <w:rPr>
          <w:highlight w:val="yellow"/>
          <w:u w:val="single"/>
          <w:lang w:val="fr-FR"/>
        </w:rPr>
        <w:t>Extrait de &lt;http://web.archive.org/web/20030707191020/http://www.flightplan.com/DD_DEMO.EXE&gt;</w:t>
      </w:r>
    </w:p>
    <w:p w:rsidR="00721857" w:rsidRPr="00017809" w:rsidRDefault="00721857" w:rsidP="00592704">
      <w:pPr>
        <w:pStyle w:val="List1"/>
        <w:spacing w:after="0"/>
        <w:ind w:left="2268" w:hanging="1701"/>
        <w:rPr>
          <w:i/>
          <w:lang w:val="fr-FR"/>
        </w:rPr>
      </w:pPr>
      <w:r w:rsidRPr="00017809">
        <w:rPr>
          <w:i/>
          <w:lang w:val="fr-FR"/>
        </w:rPr>
        <w:t xml:space="preserve">Exemples </w:t>
      </w:r>
      <w:r w:rsidRPr="003A0C00">
        <w:rPr>
          <w:i/>
          <w:lang w:val="fr-FR"/>
        </w:rPr>
        <w:t>1</w:t>
      </w:r>
      <w:r w:rsidR="00CE22CA" w:rsidRPr="003A0C00">
        <w:rPr>
          <w:i/>
          <w:highlight w:val="yellow"/>
          <w:u w:val="single"/>
          <w:lang w:val="fr-FR"/>
        </w:rPr>
        <w:t>8</w:t>
      </w:r>
      <w:r w:rsidRPr="003A0C00">
        <w:rPr>
          <w:i/>
          <w:strike/>
          <w:shd w:val="clear" w:color="auto" w:fill="ECCACA"/>
          <w:lang w:val="fr-FR"/>
        </w:rPr>
        <w:t>5</w:t>
      </w:r>
      <w:r w:rsidRPr="003A0C00">
        <w:rPr>
          <w:i/>
          <w:lang w:val="fr-FR"/>
        </w:rPr>
        <w:t xml:space="preserve"> et</w:t>
      </w:r>
      <w:r w:rsidR="00346376" w:rsidRPr="003A0C00">
        <w:rPr>
          <w:i/>
          <w:lang w:val="fr-FR"/>
        </w:rPr>
        <w:t xml:space="preserve"> </w:t>
      </w:r>
      <w:r w:rsidRPr="003A0C00">
        <w:rPr>
          <w:i/>
          <w:lang w:val="fr-FR"/>
        </w:rPr>
        <w:t>1</w:t>
      </w:r>
      <w:r w:rsidR="00346376" w:rsidRPr="003A0C00">
        <w:rPr>
          <w:i/>
          <w:highlight w:val="yellow"/>
          <w:u w:val="single"/>
          <w:lang w:val="fr-FR"/>
        </w:rPr>
        <w:t>9</w:t>
      </w:r>
      <w:r w:rsidRPr="003A0C00">
        <w:rPr>
          <w:i/>
          <w:strike/>
          <w:shd w:val="clear" w:color="auto" w:fill="ECCACA"/>
          <w:lang w:val="fr-FR"/>
        </w:rPr>
        <w:t>6</w:t>
      </w:r>
      <w:r w:rsidR="008D4F22">
        <w:rPr>
          <w:i/>
          <w:lang w:val="fr-FR"/>
        </w:rPr>
        <w:t xml:space="preserve"> : </w:t>
      </w:r>
      <w:r w:rsidRPr="00017809">
        <w:rPr>
          <w:i/>
          <w:lang w:val="fr-FR"/>
        </w:rPr>
        <w:tab/>
        <w:t>Documents extraits de disques compacts ROM</w:t>
      </w:r>
    </w:p>
    <w:p w:rsidR="00721857" w:rsidRPr="00017809" w:rsidRDefault="00721857" w:rsidP="00592704">
      <w:pPr>
        <w:pStyle w:val="List1"/>
        <w:spacing w:after="0"/>
        <w:ind w:left="2268" w:hanging="1701"/>
        <w:rPr>
          <w:lang w:val="fr-FR"/>
        </w:rPr>
      </w:pPr>
      <w:r w:rsidRPr="00017809">
        <w:rPr>
          <w:lang w:val="fr-FR"/>
        </w:rPr>
        <w:t>Exemple 1</w:t>
      </w:r>
      <w:r w:rsidR="00346376" w:rsidRPr="00017809">
        <w:rPr>
          <w:highlight w:val="yellow"/>
          <w:u w:val="single"/>
          <w:lang w:val="fr-FR"/>
        </w:rPr>
        <w:t>8</w:t>
      </w:r>
      <w:r w:rsidR="003A0C00" w:rsidRPr="00017809">
        <w:rPr>
          <w:strike/>
          <w:shd w:val="clear" w:color="auto" w:fill="ECCACA"/>
          <w:lang w:val="fr-FR"/>
        </w:rPr>
        <w:t>5</w:t>
      </w:r>
      <w:r w:rsidR="008D4F22">
        <w:rPr>
          <w:lang w:val="fr-FR"/>
        </w:rPr>
        <w:t xml:space="preserve"> : </w:t>
      </w:r>
      <w:r w:rsidRPr="00017809">
        <w:rPr>
          <w:lang w:val="fr-FR"/>
        </w:rPr>
        <w:tab/>
        <w:t>JP 0800085 A (TORAY IND INC), (abrégé)</w:t>
      </w:r>
      <w:r w:rsidR="00346376" w:rsidRPr="00017809">
        <w:rPr>
          <w:lang w:val="fr-FR"/>
        </w:rPr>
        <w:t xml:space="preserve"> </w:t>
      </w:r>
      <w:r w:rsidR="00346376" w:rsidRPr="00017809">
        <w:rPr>
          <w:highlight w:val="yellow"/>
          <w:lang w:val="fr-FR"/>
        </w:rPr>
        <w:t>[disque compact ROM]</w:t>
      </w:r>
      <w:r w:rsidRPr="003A0C00">
        <w:rPr>
          <w:lang w:val="fr-FR"/>
        </w:rPr>
        <w:t>,</w:t>
      </w:r>
      <w:r w:rsidRPr="00017809">
        <w:rPr>
          <w:lang w:val="fr-FR"/>
        </w:rPr>
        <w:t xml:space="preserve"> 1996</w:t>
      </w:r>
      <w:r w:rsidR="00157B24">
        <w:rPr>
          <w:lang w:val="fr-FR"/>
        </w:rPr>
        <w:noBreakHyphen/>
      </w:r>
      <w:r w:rsidRPr="00017809">
        <w:rPr>
          <w:lang w:val="fr-FR"/>
        </w:rPr>
        <w:t>05</w:t>
      </w:r>
      <w:r w:rsidR="00157B24">
        <w:rPr>
          <w:lang w:val="fr-FR"/>
        </w:rPr>
        <w:noBreakHyphen/>
      </w:r>
      <w:r w:rsidRPr="00017809">
        <w:rPr>
          <w:lang w:val="fr-FR"/>
        </w:rPr>
        <w:t>31.</w:t>
      </w:r>
      <w:r w:rsidRPr="004D1C58">
        <w:rPr>
          <w:lang w:val="fr-FR"/>
        </w:rPr>
        <w:t xml:space="preserve">  </w:t>
      </w:r>
      <w:r w:rsidRPr="00017809">
        <w:rPr>
          <w:strike/>
          <w:shd w:val="clear" w:color="auto" w:fill="ECCACA"/>
          <w:lang w:val="fr-FR"/>
        </w:rPr>
        <w:t>In :</w:t>
      </w:r>
      <w:r w:rsidRPr="00017809">
        <w:rPr>
          <w:shd w:val="clear" w:color="auto" w:fill="ECCACA"/>
          <w:lang w:val="fr-FR"/>
        </w:rPr>
        <w:t xml:space="preserve"> </w:t>
      </w:r>
      <w:r w:rsidR="00346376" w:rsidRPr="00017809">
        <w:rPr>
          <w:highlight w:val="yellow"/>
          <w:u w:val="single"/>
          <w:lang w:val="fr-FR"/>
        </w:rPr>
        <w:t>Extrait de &lt;</w:t>
      </w:r>
      <w:r w:rsidRPr="00017809">
        <w:rPr>
          <w:lang w:val="fr-FR"/>
        </w:rPr>
        <w:t xml:space="preserve">Patent Abstracts of </w:t>
      </w:r>
      <w:proofErr w:type="spellStart"/>
      <w:r w:rsidRPr="00017809">
        <w:rPr>
          <w:lang w:val="fr-FR"/>
        </w:rPr>
        <w:t>Japan</w:t>
      </w:r>
      <w:proofErr w:type="spellEnd"/>
      <w:r w:rsidR="00346376" w:rsidRPr="00017809">
        <w:rPr>
          <w:highlight w:val="yellow"/>
          <w:u w:val="single"/>
          <w:lang w:val="fr-FR"/>
        </w:rPr>
        <w:t>&gt;</w:t>
      </w:r>
      <w:r w:rsidRPr="00017809">
        <w:rPr>
          <w:strike/>
          <w:shd w:val="clear" w:color="auto" w:fill="ECCACA"/>
          <w:lang w:val="fr-FR"/>
        </w:rPr>
        <w:t xml:space="preserve"> [disque compact ROM]</w:t>
      </w:r>
      <w:r w:rsidR="003A0C00" w:rsidRPr="003A0C00">
        <w:rPr>
          <w:lang w:val="fr-FR"/>
        </w:rPr>
        <w:t>.</w:t>
      </w:r>
    </w:p>
    <w:p w:rsidR="00346376" w:rsidRPr="00431242" w:rsidRDefault="00721857" w:rsidP="00431242">
      <w:pPr>
        <w:pStyle w:val="List1"/>
        <w:spacing w:after="0"/>
        <w:ind w:left="2268" w:hanging="1701"/>
        <w:rPr>
          <w:strike/>
          <w:shd w:val="clear" w:color="auto" w:fill="ECCACA"/>
          <w:lang w:val="fr-FR"/>
        </w:rPr>
      </w:pPr>
      <w:r w:rsidRPr="009E208F">
        <w:rPr>
          <w:lang w:val="es-ES"/>
        </w:rPr>
        <w:t>Exemple 1</w:t>
      </w:r>
      <w:r w:rsidR="00346376" w:rsidRPr="009E208F">
        <w:rPr>
          <w:highlight w:val="yellow"/>
          <w:u w:val="single"/>
          <w:lang w:val="es-ES"/>
        </w:rPr>
        <w:t>9</w:t>
      </w:r>
      <w:r w:rsidR="003A0C00" w:rsidRPr="009E208F">
        <w:rPr>
          <w:strike/>
          <w:shd w:val="clear" w:color="auto" w:fill="ECCACA"/>
          <w:lang w:val="es-ES"/>
        </w:rPr>
        <w:t>6</w:t>
      </w:r>
      <w:r w:rsidR="008D4F22" w:rsidRPr="009E208F">
        <w:rPr>
          <w:lang w:val="es-ES"/>
        </w:rPr>
        <w:t xml:space="preserve"> : </w:t>
      </w:r>
      <w:r w:rsidRPr="009E208F">
        <w:rPr>
          <w:lang w:val="es-ES"/>
        </w:rPr>
        <w:tab/>
        <w:t xml:space="preserve">HAYASHIDA, O et al.  </w:t>
      </w:r>
      <w:r w:rsidRPr="009E208F">
        <w:t>Specific molecular recognition by chiral cage</w:t>
      </w:r>
      <w:r w:rsidR="00157B24" w:rsidRPr="009E208F">
        <w:noBreakHyphen/>
      </w:r>
      <w:r w:rsidRPr="009E208F">
        <w:t xml:space="preserve">type cyclophanes having leucine, valine, and alanine residues.  </w:t>
      </w:r>
      <w:r w:rsidR="00346376" w:rsidRPr="00017809">
        <w:rPr>
          <w:highlight w:val="yellow"/>
          <w:u w:val="single"/>
          <w:lang w:val="fr-FR"/>
        </w:rPr>
        <w:t>[CD</w:t>
      </w:r>
      <w:r w:rsidR="00157B24">
        <w:rPr>
          <w:highlight w:val="yellow"/>
          <w:u w:val="single"/>
          <w:lang w:val="fr-FR"/>
        </w:rPr>
        <w:noBreakHyphen/>
      </w:r>
      <w:r w:rsidR="00346376" w:rsidRPr="00017809">
        <w:rPr>
          <w:highlight w:val="yellow"/>
          <w:u w:val="single"/>
          <w:lang w:val="fr-FR"/>
        </w:rPr>
        <w:t>ROM</w:t>
      </w:r>
      <w:r w:rsidR="00346376" w:rsidRPr="00017809">
        <w:rPr>
          <w:szCs w:val="17"/>
          <w:highlight w:val="yellow"/>
          <w:u w:val="single"/>
          <w:lang w:val="fr-FR"/>
        </w:rPr>
        <w:t xml:space="preserve">]. </w:t>
      </w:r>
      <w:r w:rsidR="008D4F22">
        <w:rPr>
          <w:szCs w:val="17"/>
          <w:highlight w:val="yellow"/>
          <w:u w:val="single"/>
          <w:lang w:val="fr-FR"/>
        </w:rPr>
        <w:t xml:space="preserve"> </w:t>
      </w:r>
      <w:r w:rsidR="00346376" w:rsidRPr="00017809">
        <w:rPr>
          <w:szCs w:val="17"/>
          <w:highlight w:val="yellow"/>
          <w:u w:val="single"/>
          <w:lang w:val="fr-FR"/>
        </w:rPr>
        <w:t>Extrait de &lt;Chemical Abstracts, CAS Abstract 124</w:t>
      </w:r>
      <w:r w:rsidR="008D4F22">
        <w:rPr>
          <w:szCs w:val="17"/>
          <w:highlight w:val="yellow"/>
          <w:u w:val="single"/>
          <w:lang w:val="fr-FR"/>
        </w:rPr>
        <w:t> </w:t>
      </w:r>
      <w:r w:rsidR="00346376" w:rsidRPr="00017809">
        <w:rPr>
          <w:szCs w:val="17"/>
          <w:highlight w:val="yellow"/>
          <w:u w:val="single"/>
          <w:lang w:val="fr-FR"/>
        </w:rPr>
        <w:t>:9350&gt;</w:t>
      </w:r>
      <w:proofErr w:type="spellStart"/>
      <w:r w:rsidRPr="00017809">
        <w:rPr>
          <w:lang w:val="fr-FR"/>
        </w:rPr>
        <w:t>Tetrahedron</w:t>
      </w:r>
      <w:proofErr w:type="spellEnd"/>
      <w:r w:rsidRPr="00017809">
        <w:rPr>
          <w:lang w:val="fr-FR"/>
        </w:rPr>
        <w:t xml:space="preserve"> 1955, vol.</w:t>
      </w:r>
      <w:r w:rsidR="008D4F22">
        <w:rPr>
          <w:lang w:val="fr-FR"/>
        </w:rPr>
        <w:t> </w:t>
      </w:r>
      <w:r w:rsidRPr="00017809">
        <w:rPr>
          <w:lang w:val="fr-FR"/>
        </w:rPr>
        <w:t>51 (31), p. 8423</w:t>
      </w:r>
      <w:r w:rsidR="00157B24">
        <w:rPr>
          <w:lang w:val="fr-FR"/>
        </w:rPr>
        <w:noBreakHyphen/>
      </w:r>
      <w:r w:rsidRPr="00017809">
        <w:rPr>
          <w:lang w:val="fr-FR"/>
        </w:rPr>
        <w:t xml:space="preserve">36.  </w:t>
      </w:r>
      <w:r w:rsidRPr="00017809">
        <w:rPr>
          <w:strike/>
          <w:shd w:val="clear" w:color="auto" w:fill="ECCACA"/>
          <w:lang w:val="fr-FR"/>
        </w:rPr>
        <w:t>In : abrégés de chimie [disque compact ROM].  CAS Abrégé 124</w:t>
      </w:r>
      <w:r w:rsidR="008D4F22">
        <w:rPr>
          <w:strike/>
          <w:shd w:val="clear" w:color="auto" w:fill="ECCACA"/>
          <w:lang w:val="fr-FR"/>
        </w:rPr>
        <w:t> </w:t>
      </w:r>
      <w:r w:rsidRPr="00017809">
        <w:rPr>
          <w:strike/>
          <w:shd w:val="clear" w:color="auto" w:fill="ECCACA"/>
          <w:lang w:val="fr-FR"/>
        </w:rPr>
        <w:t>:9350.</w:t>
      </w:r>
    </w:p>
    <w:p w:rsidR="00346376" w:rsidRPr="00017809" w:rsidRDefault="00346376" w:rsidP="00431242">
      <w:pPr>
        <w:pStyle w:val="List0"/>
        <w:rPr>
          <w:highlight w:val="yellow"/>
          <w:u w:val="single"/>
          <w:lang w:val="fr-FR"/>
        </w:rPr>
      </w:pPr>
      <w:r w:rsidRPr="00017809">
        <w:rPr>
          <w:highlight w:val="yellow"/>
          <w:u w:val="single"/>
          <w:lang w:val="fr-FR"/>
        </w:rPr>
        <w:lastRenderedPageBreak/>
        <w:fldChar w:fldCharType="begin"/>
      </w:r>
      <w:r w:rsidRPr="00017809">
        <w:rPr>
          <w:highlight w:val="yellow"/>
          <w:u w:val="single"/>
          <w:lang w:val="fr-FR"/>
        </w:rPr>
        <w:instrText xml:space="preserve"> AUTONUM </w:instrText>
      </w:r>
      <w:r w:rsidRPr="00017809">
        <w:rPr>
          <w:highlight w:val="yellow"/>
          <w:u w:val="single"/>
          <w:lang w:val="fr-FR"/>
        </w:rPr>
        <w:fldChar w:fldCharType="end"/>
      </w:r>
      <w:r w:rsidRPr="00017809">
        <w:rPr>
          <w:highlight w:val="yellow"/>
          <w:u w:val="single"/>
          <w:lang w:val="fr-FR"/>
        </w:rPr>
        <w:tab/>
      </w:r>
      <w:r w:rsidR="00323A11" w:rsidRPr="00017809">
        <w:rPr>
          <w:highlight w:val="yellow"/>
          <w:u w:val="single"/>
          <w:lang w:val="fr-FR"/>
        </w:rPr>
        <w:t>Pour les citations de littérature non</w:t>
      </w:r>
      <w:r w:rsidR="00157B24">
        <w:rPr>
          <w:color w:val="000000"/>
          <w:szCs w:val="22"/>
          <w:highlight w:val="yellow"/>
          <w:u w:val="single"/>
          <w:lang w:val="fr-FR"/>
        </w:rPr>
        <w:noBreakHyphen/>
      </w:r>
      <w:r w:rsidR="00323A11" w:rsidRPr="00017809">
        <w:rPr>
          <w:color w:val="000000"/>
          <w:szCs w:val="22"/>
          <w:highlight w:val="yellow"/>
          <w:u w:val="single"/>
          <w:lang w:val="fr-FR"/>
        </w:rPr>
        <w:t>brevet dans une autre langue que l</w:t>
      </w:r>
      <w:r w:rsidR="00A81310">
        <w:rPr>
          <w:color w:val="000000"/>
          <w:szCs w:val="22"/>
          <w:highlight w:val="yellow"/>
          <w:u w:val="single"/>
          <w:lang w:val="fr-FR"/>
        </w:rPr>
        <w:t>’</w:t>
      </w:r>
      <w:r w:rsidR="00323A11" w:rsidRPr="00017809">
        <w:rPr>
          <w:color w:val="000000"/>
          <w:szCs w:val="22"/>
          <w:highlight w:val="yellow"/>
          <w:u w:val="single"/>
          <w:lang w:val="fr-FR"/>
        </w:rPr>
        <w:t>anglais</w:t>
      </w:r>
      <w:r w:rsidRPr="00017809">
        <w:rPr>
          <w:highlight w:val="yellow"/>
          <w:u w:val="single"/>
          <w:lang w:val="fr-FR"/>
        </w:rPr>
        <w:t xml:space="preserve">, </w:t>
      </w:r>
      <w:r w:rsidR="00323A11" w:rsidRPr="00017809">
        <w:rPr>
          <w:highlight w:val="yellow"/>
          <w:u w:val="single"/>
          <w:lang w:val="fr-FR"/>
        </w:rPr>
        <w:t>il est recommandé d</w:t>
      </w:r>
      <w:r w:rsidR="00A81310">
        <w:rPr>
          <w:highlight w:val="yellow"/>
          <w:u w:val="single"/>
          <w:lang w:val="fr-FR"/>
        </w:rPr>
        <w:t>’</w:t>
      </w:r>
      <w:r w:rsidR="00323A11" w:rsidRPr="00017809">
        <w:rPr>
          <w:highlight w:val="yellow"/>
          <w:u w:val="single"/>
          <w:lang w:val="fr-FR"/>
        </w:rPr>
        <w:t>indiquer une traduction officielle en anglais</w:t>
      </w:r>
      <w:r w:rsidRPr="00017809">
        <w:rPr>
          <w:highlight w:val="yellow"/>
          <w:u w:val="single"/>
          <w:lang w:val="fr-FR"/>
        </w:rPr>
        <w:t xml:space="preserve">, </w:t>
      </w:r>
      <w:r w:rsidR="00323A11" w:rsidRPr="00017809">
        <w:rPr>
          <w:highlight w:val="yellow"/>
          <w:u w:val="single"/>
          <w:lang w:val="fr-FR"/>
        </w:rPr>
        <w:t>s</w:t>
      </w:r>
      <w:r w:rsidR="00A81310">
        <w:rPr>
          <w:highlight w:val="yellow"/>
          <w:u w:val="single"/>
          <w:lang w:val="fr-FR"/>
        </w:rPr>
        <w:t>’</w:t>
      </w:r>
      <w:r w:rsidR="00323A11" w:rsidRPr="00017809">
        <w:rPr>
          <w:highlight w:val="yellow"/>
          <w:u w:val="single"/>
          <w:lang w:val="fr-FR"/>
        </w:rPr>
        <w:t>il en existe une et si celle</w:t>
      </w:r>
      <w:r w:rsidR="00157B24">
        <w:rPr>
          <w:color w:val="000000"/>
          <w:szCs w:val="22"/>
          <w:highlight w:val="yellow"/>
          <w:u w:val="single"/>
          <w:lang w:val="fr-FR"/>
        </w:rPr>
        <w:noBreakHyphen/>
      </w:r>
      <w:r w:rsidR="00323A11" w:rsidRPr="00017809">
        <w:rPr>
          <w:highlight w:val="yellow"/>
          <w:u w:val="single"/>
          <w:lang w:val="fr-FR"/>
        </w:rPr>
        <w:t>ci est disponible</w:t>
      </w:r>
      <w:r w:rsidRPr="00017809">
        <w:rPr>
          <w:highlight w:val="yellow"/>
          <w:u w:val="single"/>
          <w:lang w:val="fr-FR"/>
        </w:rPr>
        <w:t xml:space="preserve">, </w:t>
      </w:r>
      <w:r w:rsidR="00323A11" w:rsidRPr="00017809">
        <w:rPr>
          <w:highlight w:val="yellow"/>
          <w:u w:val="single"/>
          <w:lang w:val="fr-FR"/>
        </w:rPr>
        <w:t>entre parenthèses après la référence originale (dans une autre langue que l</w:t>
      </w:r>
      <w:r w:rsidR="00A81310">
        <w:rPr>
          <w:highlight w:val="yellow"/>
          <w:u w:val="single"/>
          <w:lang w:val="fr-FR"/>
        </w:rPr>
        <w:t>’</w:t>
      </w:r>
      <w:r w:rsidR="00323A11" w:rsidRPr="00017809">
        <w:rPr>
          <w:highlight w:val="yellow"/>
          <w:u w:val="single"/>
          <w:lang w:val="fr-FR"/>
        </w:rPr>
        <w:t>anglais)</w:t>
      </w:r>
      <w:r w:rsidRPr="00017809">
        <w:rPr>
          <w:highlight w:val="yellow"/>
          <w:u w:val="single"/>
          <w:lang w:val="fr-FR"/>
        </w:rPr>
        <w:t xml:space="preserve">.  </w:t>
      </w:r>
      <w:r w:rsidR="00323A11" w:rsidRPr="00017809">
        <w:rPr>
          <w:highlight w:val="yellow"/>
          <w:u w:val="single"/>
          <w:lang w:val="fr-FR"/>
        </w:rPr>
        <w:t>Aux fins de la présente norme</w:t>
      </w:r>
      <w:r w:rsidRPr="00017809">
        <w:rPr>
          <w:highlight w:val="yellow"/>
          <w:u w:val="single"/>
          <w:lang w:val="fr-FR"/>
        </w:rPr>
        <w:t xml:space="preserve">, </w:t>
      </w:r>
      <w:r w:rsidR="00323A11" w:rsidRPr="00017809">
        <w:rPr>
          <w:highlight w:val="yellow"/>
          <w:u w:val="single"/>
          <w:lang w:val="fr-FR"/>
        </w:rPr>
        <w:t>on entend par</w:t>
      </w:r>
      <w:r w:rsidRPr="00017809">
        <w:rPr>
          <w:highlight w:val="yellow"/>
          <w:u w:val="single"/>
          <w:lang w:val="fr-FR"/>
        </w:rPr>
        <w:t xml:space="preserve"> “</w:t>
      </w:r>
      <w:r w:rsidR="00323A11" w:rsidRPr="00017809">
        <w:rPr>
          <w:highlight w:val="yellow"/>
          <w:u w:val="single"/>
          <w:lang w:val="fr-FR"/>
        </w:rPr>
        <w:t>traduction officielle</w:t>
      </w:r>
      <w:r w:rsidRPr="00017809">
        <w:rPr>
          <w:highlight w:val="yellow"/>
          <w:u w:val="single"/>
          <w:lang w:val="fr-FR"/>
        </w:rPr>
        <w:t xml:space="preserve">” </w:t>
      </w:r>
      <w:r w:rsidR="00493105" w:rsidRPr="00017809">
        <w:rPr>
          <w:highlight w:val="yellow"/>
          <w:u w:val="single"/>
          <w:lang w:val="fr-FR"/>
        </w:rPr>
        <w:t>une traduction existante en anglais du nom ou du titre dans la langue originale</w:t>
      </w:r>
      <w:r w:rsidR="00DF2950" w:rsidRPr="00017809">
        <w:rPr>
          <w:highlight w:val="yellow"/>
          <w:u w:val="single"/>
          <w:lang w:val="fr-FR"/>
        </w:rPr>
        <w:t>,</w:t>
      </w:r>
      <w:r w:rsidR="00493105" w:rsidRPr="00017809">
        <w:rPr>
          <w:highlight w:val="yellow"/>
          <w:u w:val="single"/>
          <w:lang w:val="fr-FR"/>
        </w:rPr>
        <w:t xml:space="preserve"> provenant de la même source que la </w:t>
      </w:r>
      <w:r w:rsidRPr="00017809">
        <w:rPr>
          <w:highlight w:val="yellow"/>
          <w:u w:val="single"/>
          <w:lang w:val="fr-FR"/>
        </w:rPr>
        <w:t xml:space="preserve">citation </w:t>
      </w:r>
      <w:r w:rsidR="00493105" w:rsidRPr="00017809">
        <w:rPr>
          <w:highlight w:val="yellow"/>
          <w:u w:val="single"/>
          <w:lang w:val="fr-FR"/>
        </w:rPr>
        <w:t>et utile pour l</w:t>
      </w:r>
      <w:r w:rsidR="00A81310">
        <w:rPr>
          <w:highlight w:val="yellow"/>
          <w:u w:val="single"/>
          <w:lang w:val="fr-FR"/>
        </w:rPr>
        <w:t>’</w:t>
      </w:r>
      <w:r w:rsidR="00493105" w:rsidRPr="00017809">
        <w:rPr>
          <w:highlight w:val="yellow"/>
          <w:u w:val="single"/>
          <w:lang w:val="fr-FR"/>
        </w:rPr>
        <w:t xml:space="preserve">identification et </w:t>
      </w:r>
      <w:r w:rsidR="00CC1E19">
        <w:rPr>
          <w:highlight w:val="yellow"/>
          <w:u w:val="single"/>
          <w:lang w:val="fr-FR"/>
        </w:rPr>
        <w:t xml:space="preserve">la recherche </w:t>
      </w:r>
      <w:r w:rsidR="00493105" w:rsidRPr="00017809">
        <w:rPr>
          <w:highlight w:val="yellow"/>
          <w:u w:val="single"/>
          <w:lang w:val="fr-FR"/>
        </w:rPr>
        <w:t>du document pertinent</w:t>
      </w:r>
      <w:r w:rsidRPr="00017809">
        <w:rPr>
          <w:highlight w:val="yellow"/>
          <w:u w:val="single"/>
          <w:lang w:val="fr-FR"/>
        </w:rPr>
        <w:t>.</w:t>
      </w:r>
    </w:p>
    <w:p w:rsidR="00346376" w:rsidRPr="00017809" w:rsidRDefault="00346376" w:rsidP="00431242">
      <w:pPr>
        <w:pStyle w:val="List0"/>
        <w:rPr>
          <w:highlight w:val="yellow"/>
          <w:u w:val="single"/>
          <w:lang w:val="fr-FR"/>
        </w:rPr>
      </w:pPr>
      <w:r w:rsidRPr="00017809">
        <w:rPr>
          <w:highlight w:val="yellow"/>
          <w:u w:val="single"/>
          <w:lang w:val="fr-FR"/>
        </w:rPr>
        <w:fldChar w:fldCharType="begin"/>
      </w:r>
      <w:r w:rsidRPr="00017809">
        <w:rPr>
          <w:highlight w:val="yellow"/>
          <w:u w:val="single"/>
          <w:lang w:val="fr-FR"/>
        </w:rPr>
        <w:instrText xml:space="preserve"> AUTONUM </w:instrText>
      </w:r>
      <w:r w:rsidRPr="00017809">
        <w:rPr>
          <w:highlight w:val="yellow"/>
          <w:u w:val="single"/>
          <w:lang w:val="fr-FR"/>
        </w:rPr>
        <w:fldChar w:fldCharType="end"/>
      </w:r>
      <w:r w:rsidRPr="00017809">
        <w:rPr>
          <w:highlight w:val="yellow"/>
          <w:u w:val="single"/>
          <w:lang w:val="fr-FR"/>
        </w:rPr>
        <w:tab/>
      </w:r>
      <w:r w:rsidR="00DF2950" w:rsidRPr="00017809">
        <w:rPr>
          <w:highlight w:val="yellow"/>
          <w:u w:val="single"/>
          <w:lang w:val="fr-FR"/>
        </w:rPr>
        <w:t>S</w:t>
      </w:r>
      <w:r w:rsidR="005E5C34" w:rsidRPr="00017809">
        <w:rPr>
          <w:highlight w:val="yellow"/>
          <w:u w:val="single"/>
          <w:lang w:val="fr-FR"/>
        </w:rPr>
        <w:t xml:space="preserve">i aucune </w:t>
      </w:r>
      <w:r w:rsidR="00DF2950" w:rsidRPr="00017809">
        <w:rPr>
          <w:highlight w:val="yellow"/>
          <w:u w:val="single"/>
          <w:lang w:val="fr-FR"/>
        </w:rPr>
        <w:t xml:space="preserve">traduction officielle en anglais </w:t>
      </w:r>
      <w:r w:rsidR="005E5C34" w:rsidRPr="00017809">
        <w:rPr>
          <w:highlight w:val="yellow"/>
          <w:u w:val="single"/>
          <w:lang w:val="fr-FR"/>
        </w:rPr>
        <w:t>n</w:t>
      </w:r>
      <w:r w:rsidR="00A81310">
        <w:rPr>
          <w:highlight w:val="yellow"/>
          <w:u w:val="single"/>
          <w:lang w:val="fr-FR"/>
        </w:rPr>
        <w:t>’</w:t>
      </w:r>
      <w:r w:rsidR="005E5C34" w:rsidRPr="00017809">
        <w:rPr>
          <w:highlight w:val="yellow"/>
          <w:u w:val="single"/>
          <w:lang w:val="fr-FR"/>
        </w:rPr>
        <w:t xml:space="preserve">est disponible </w:t>
      </w:r>
      <w:r w:rsidR="00DF2950" w:rsidRPr="00017809">
        <w:rPr>
          <w:highlight w:val="yellow"/>
          <w:u w:val="single"/>
          <w:lang w:val="fr-FR"/>
        </w:rPr>
        <w:t xml:space="preserve">pour certains éléments de la </w:t>
      </w:r>
      <w:r w:rsidRPr="00017809">
        <w:rPr>
          <w:highlight w:val="yellow"/>
          <w:u w:val="single"/>
          <w:lang w:val="fr-FR"/>
        </w:rPr>
        <w:t>citation</w:t>
      </w:r>
      <w:r w:rsidR="00DF2950" w:rsidRPr="00017809">
        <w:rPr>
          <w:highlight w:val="yellow"/>
          <w:u w:val="single"/>
          <w:lang w:val="fr-FR"/>
        </w:rPr>
        <w:t xml:space="preserve"> originale</w:t>
      </w:r>
      <w:r w:rsidRPr="00017809">
        <w:rPr>
          <w:highlight w:val="yellow"/>
          <w:u w:val="single"/>
          <w:lang w:val="fr-FR"/>
        </w:rPr>
        <w:t xml:space="preserve">, </w:t>
      </w:r>
      <w:r w:rsidR="00DF2950" w:rsidRPr="00017809">
        <w:rPr>
          <w:highlight w:val="yellow"/>
          <w:u w:val="single"/>
          <w:lang w:val="fr-FR"/>
        </w:rPr>
        <w:t xml:space="preserve">une traduction officieuse </w:t>
      </w:r>
      <w:r w:rsidR="005E5C34" w:rsidRPr="00017809">
        <w:rPr>
          <w:highlight w:val="yellow"/>
          <w:u w:val="single"/>
          <w:lang w:val="fr-FR"/>
        </w:rPr>
        <w:t>peut être fournie pour</w:t>
      </w:r>
      <w:r w:rsidR="00DF2950" w:rsidRPr="00017809">
        <w:rPr>
          <w:highlight w:val="yellow"/>
          <w:u w:val="single"/>
          <w:lang w:val="fr-FR"/>
        </w:rPr>
        <w:t xml:space="preserve"> ces éléments après tous les éléments de la traduction officielle éventuelle</w:t>
      </w:r>
      <w:r w:rsidRPr="00017809">
        <w:rPr>
          <w:highlight w:val="yellow"/>
          <w:u w:val="single"/>
          <w:lang w:val="fr-FR"/>
        </w:rPr>
        <w:t xml:space="preserve">.  </w:t>
      </w:r>
      <w:r w:rsidR="00DF2950" w:rsidRPr="00017809">
        <w:rPr>
          <w:highlight w:val="yellow"/>
          <w:u w:val="single"/>
          <w:lang w:val="fr-FR"/>
        </w:rPr>
        <w:t xml:space="preserve">Toute traduction officieuse devrait être précédée des termes </w:t>
      </w:r>
      <w:r w:rsidRPr="00017809">
        <w:rPr>
          <w:highlight w:val="yellow"/>
          <w:u w:val="single"/>
          <w:lang w:val="fr-FR"/>
        </w:rPr>
        <w:t>“</w:t>
      </w:r>
      <w:r w:rsidR="00CC1E19">
        <w:rPr>
          <w:highlight w:val="yellow"/>
          <w:u w:val="single"/>
          <w:lang w:val="fr-FR"/>
        </w:rPr>
        <w:t>non</w:t>
      </w:r>
      <w:r w:rsidR="00157B24">
        <w:rPr>
          <w:color w:val="000000"/>
          <w:szCs w:val="22"/>
          <w:highlight w:val="yellow"/>
          <w:u w:val="single"/>
          <w:lang w:val="fr-FR"/>
        </w:rPr>
        <w:noBreakHyphen/>
      </w:r>
      <w:r w:rsidR="00CC1E19">
        <w:rPr>
          <w:color w:val="000000"/>
          <w:szCs w:val="22"/>
          <w:highlight w:val="yellow"/>
          <w:u w:val="single"/>
          <w:lang w:val="fr-FR"/>
        </w:rPr>
        <w:t>official translation</w:t>
      </w:r>
      <w:r w:rsidRPr="00017809">
        <w:rPr>
          <w:highlight w:val="yellow"/>
          <w:u w:val="single"/>
          <w:lang w:val="fr-FR"/>
        </w:rPr>
        <w:t>”.</w:t>
      </w:r>
    </w:p>
    <w:p w:rsidR="00346376" w:rsidRPr="00017809" w:rsidRDefault="00346376" w:rsidP="00431242">
      <w:pPr>
        <w:pStyle w:val="List0"/>
        <w:rPr>
          <w:highlight w:val="yellow"/>
          <w:u w:val="single"/>
          <w:lang w:val="fr-FR"/>
        </w:rPr>
      </w:pPr>
      <w:r w:rsidRPr="00017809">
        <w:rPr>
          <w:highlight w:val="yellow"/>
          <w:u w:val="single"/>
          <w:lang w:val="fr-FR"/>
        </w:rPr>
        <w:fldChar w:fldCharType="begin"/>
      </w:r>
      <w:r w:rsidRPr="00017809">
        <w:rPr>
          <w:highlight w:val="yellow"/>
          <w:u w:val="single"/>
          <w:lang w:val="fr-FR"/>
        </w:rPr>
        <w:instrText xml:space="preserve"> AUTONUM </w:instrText>
      </w:r>
      <w:r w:rsidRPr="00017809">
        <w:rPr>
          <w:highlight w:val="yellow"/>
          <w:u w:val="single"/>
          <w:lang w:val="fr-FR"/>
        </w:rPr>
        <w:fldChar w:fldCharType="end"/>
      </w:r>
      <w:r w:rsidRPr="00017809">
        <w:rPr>
          <w:highlight w:val="yellow"/>
          <w:u w:val="single"/>
          <w:lang w:val="fr-FR"/>
        </w:rPr>
        <w:tab/>
      </w:r>
      <w:r w:rsidR="005E5C34" w:rsidRPr="00017809">
        <w:rPr>
          <w:highlight w:val="yellow"/>
          <w:u w:val="single"/>
          <w:lang w:val="fr-FR"/>
        </w:rPr>
        <w:t>Afin de faciliter la localisation par des utilisateurs étrangers d</w:t>
      </w:r>
      <w:r w:rsidR="00A81310">
        <w:rPr>
          <w:highlight w:val="yellow"/>
          <w:u w:val="single"/>
          <w:lang w:val="fr-FR"/>
        </w:rPr>
        <w:t>’</w:t>
      </w:r>
      <w:r w:rsidR="005E5C34" w:rsidRPr="00017809">
        <w:rPr>
          <w:highlight w:val="yellow"/>
          <w:u w:val="single"/>
          <w:lang w:val="fr-FR"/>
        </w:rPr>
        <w:t>une copie du document non</w:t>
      </w:r>
      <w:r w:rsidR="00157B24">
        <w:rPr>
          <w:color w:val="000000"/>
          <w:szCs w:val="22"/>
          <w:highlight w:val="yellow"/>
          <w:u w:val="single"/>
          <w:lang w:val="fr-FR"/>
        </w:rPr>
        <w:noBreakHyphen/>
      </w:r>
      <w:r w:rsidR="005E5C34" w:rsidRPr="00017809">
        <w:rPr>
          <w:color w:val="000000"/>
          <w:szCs w:val="22"/>
          <w:highlight w:val="yellow"/>
          <w:u w:val="single"/>
          <w:lang w:val="fr-FR"/>
        </w:rPr>
        <w:t xml:space="preserve">brevet cité et des traductions </w:t>
      </w:r>
      <w:r w:rsidRPr="00017809">
        <w:rPr>
          <w:highlight w:val="yellow"/>
          <w:u w:val="single"/>
          <w:lang w:val="fr-FR"/>
        </w:rPr>
        <w:t>possible</w:t>
      </w:r>
      <w:r w:rsidR="005E5C34" w:rsidRPr="00017809">
        <w:rPr>
          <w:highlight w:val="yellow"/>
          <w:u w:val="single"/>
          <w:lang w:val="fr-FR"/>
        </w:rPr>
        <w:t>s</w:t>
      </w:r>
      <w:r w:rsidRPr="00017809">
        <w:rPr>
          <w:highlight w:val="yellow"/>
          <w:u w:val="single"/>
          <w:lang w:val="fr-FR"/>
        </w:rPr>
        <w:t xml:space="preserve"> </w:t>
      </w:r>
      <w:r w:rsidR="005E5C34" w:rsidRPr="00017809">
        <w:rPr>
          <w:highlight w:val="yellow"/>
          <w:u w:val="single"/>
          <w:lang w:val="fr-FR"/>
        </w:rPr>
        <w:t xml:space="preserve">de la référence, il est recommandé que, dans la mesure du possible, les éléments de la </w:t>
      </w:r>
      <w:r w:rsidRPr="00017809">
        <w:rPr>
          <w:highlight w:val="yellow"/>
          <w:u w:val="single"/>
          <w:lang w:val="fr-FR"/>
        </w:rPr>
        <w:t xml:space="preserve">citation </w:t>
      </w:r>
      <w:r w:rsidR="005E5C34" w:rsidRPr="00017809">
        <w:rPr>
          <w:highlight w:val="yellow"/>
          <w:u w:val="single"/>
          <w:lang w:val="fr-FR"/>
        </w:rPr>
        <w:t xml:space="preserve">soient présentés de façon indépendante par rapport à la langue </w:t>
      </w:r>
      <w:r w:rsidRPr="00017809">
        <w:rPr>
          <w:highlight w:val="yellow"/>
          <w:u w:val="single"/>
          <w:lang w:val="fr-FR"/>
        </w:rPr>
        <w:t>(</w:t>
      </w:r>
      <w:r w:rsidR="005E5C34" w:rsidRPr="00017809">
        <w:rPr>
          <w:highlight w:val="yellow"/>
          <w:u w:val="single"/>
          <w:lang w:val="fr-FR"/>
        </w:rPr>
        <w:t>par exemple, les dates du calendrier devraient être représentées conformément aux recommandations de la norme</w:t>
      </w:r>
      <w:r w:rsidR="008D4F22">
        <w:rPr>
          <w:highlight w:val="yellow"/>
          <w:u w:val="single"/>
          <w:lang w:val="fr-FR"/>
        </w:rPr>
        <w:t> </w:t>
      </w:r>
      <w:r w:rsidR="005E5C34" w:rsidRPr="00017809">
        <w:rPr>
          <w:highlight w:val="yellow"/>
          <w:u w:val="single"/>
          <w:lang w:val="fr-FR"/>
        </w:rPr>
        <w:t>ST.2 de l</w:t>
      </w:r>
      <w:r w:rsidR="00A81310">
        <w:rPr>
          <w:highlight w:val="yellow"/>
          <w:u w:val="single"/>
          <w:lang w:val="fr-FR"/>
        </w:rPr>
        <w:t>’</w:t>
      </w:r>
      <w:r w:rsidR="005E5C34" w:rsidRPr="00017809">
        <w:rPr>
          <w:highlight w:val="yellow"/>
          <w:u w:val="single"/>
          <w:lang w:val="fr-FR"/>
        </w:rPr>
        <w:t>OMPI</w:t>
      </w:r>
      <w:r w:rsidRPr="00017809">
        <w:rPr>
          <w:highlight w:val="yellow"/>
          <w:u w:val="single"/>
          <w:lang w:val="fr-FR"/>
        </w:rPr>
        <w:t>).</w:t>
      </w:r>
    </w:p>
    <w:p w:rsidR="00346376" w:rsidRPr="00017809" w:rsidRDefault="00346376" w:rsidP="00431242">
      <w:pPr>
        <w:pStyle w:val="List0"/>
        <w:rPr>
          <w:highlight w:val="yellow"/>
          <w:u w:val="single"/>
          <w:lang w:val="fr-FR"/>
        </w:rPr>
      </w:pPr>
      <w:r w:rsidRPr="00017809">
        <w:rPr>
          <w:highlight w:val="yellow"/>
          <w:u w:val="single"/>
          <w:lang w:val="fr-FR"/>
        </w:rPr>
        <w:fldChar w:fldCharType="begin"/>
      </w:r>
      <w:r w:rsidRPr="00017809">
        <w:rPr>
          <w:highlight w:val="yellow"/>
          <w:u w:val="single"/>
          <w:lang w:val="fr-FR"/>
        </w:rPr>
        <w:instrText xml:space="preserve"> AUTONUM </w:instrText>
      </w:r>
      <w:r w:rsidRPr="00017809">
        <w:rPr>
          <w:highlight w:val="yellow"/>
          <w:u w:val="single"/>
          <w:lang w:val="fr-FR"/>
        </w:rPr>
        <w:fldChar w:fldCharType="end"/>
      </w:r>
      <w:r w:rsidRPr="00017809">
        <w:rPr>
          <w:highlight w:val="yellow"/>
          <w:u w:val="single"/>
          <w:lang w:val="fr-FR"/>
        </w:rPr>
        <w:tab/>
      </w:r>
      <w:r w:rsidR="005E5C34" w:rsidRPr="00017809">
        <w:rPr>
          <w:highlight w:val="yellow"/>
          <w:u w:val="single"/>
          <w:lang w:val="fr-FR"/>
        </w:rPr>
        <w:t>Pour la citation de documents de littérature non</w:t>
      </w:r>
      <w:r w:rsidR="00157B24">
        <w:rPr>
          <w:color w:val="000000"/>
          <w:szCs w:val="22"/>
          <w:highlight w:val="yellow"/>
          <w:u w:val="single"/>
          <w:lang w:val="fr-FR"/>
        </w:rPr>
        <w:noBreakHyphen/>
      </w:r>
      <w:r w:rsidR="005E5C34" w:rsidRPr="00017809">
        <w:rPr>
          <w:color w:val="000000"/>
          <w:szCs w:val="22"/>
          <w:highlight w:val="yellow"/>
          <w:u w:val="single"/>
          <w:lang w:val="fr-FR"/>
        </w:rPr>
        <w:t>brevet dans une autre langue que celle du rapport de recherche, il est recommandé d</w:t>
      </w:r>
      <w:r w:rsidR="00A81310">
        <w:rPr>
          <w:color w:val="000000"/>
          <w:szCs w:val="22"/>
          <w:highlight w:val="yellow"/>
          <w:u w:val="single"/>
          <w:lang w:val="fr-FR"/>
        </w:rPr>
        <w:t>’</w:t>
      </w:r>
      <w:r w:rsidR="005E5C34" w:rsidRPr="00017809">
        <w:rPr>
          <w:color w:val="000000"/>
          <w:szCs w:val="22"/>
          <w:highlight w:val="yellow"/>
          <w:u w:val="single"/>
          <w:lang w:val="fr-FR"/>
        </w:rPr>
        <w:t xml:space="preserve">inclure la référence dans la langue originale </w:t>
      </w:r>
      <w:r w:rsidR="005E5C34" w:rsidRPr="00017809">
        <w:rPr>
          <w:highlight w:val="yellow"/>
          <w:u w:val="single"/>
          <w:lang w:val="fr-FR"/>
        </w:rPr>
        <w:t xml:space="preserve">du </w:t>
      </w:r>
      <w:r w:rsidRPr="00017809">
        <w:rPr>
          <w:highlight w:val="yellow"/>
          <w:u w:val="single"/>
          <w:lang w:val="fr-FR"/>
        </w:rPr>
        <w:t>document</w:t>
      </w:r>
      <w:r w:rsidR="005E5C34" w:rsidRPr="00017809">
        <w:rPr>
          <w:highlight w:val="yellow"/>
          <w:u w:val="single"/>
          <w:lang w:val="fr-FR"/>
        </w:rPr>
        <w:t>, suivie d</w:t>
      </w:r>
      <w:r w:rsidR="00A81310">
        <w:rPr>
          <w:highlight w:val="yellow"/>
          <w:u w:val="single"/>
          <w:lang w:val="fr-FR"/>
        </w:rPr>
        <w:t>’</w:t>
      </w:r>
      <w:r w:rsidR="005E5C34" w:rsidRPr="00017809">
        <w:rPr>
          <w:highlight w:val="yellow"/>
          <w:u w:val="single"/>
          <w:lang w:val="fr-FR"/>
        </w:rPr>
        <w:t>une traduction en anglais</w:t>
      </w:r>
      <w:r w:rsidR="0087121C" w:rsidRPr="00017809">
        <w:rPr>
          <w:highlight w:val="yellow"/>
          <w:u w:val="single"/>
          <w:lang w:val="fr-FR"/>
        </w:rPr>
        <w:t>,</w:t>
      </w:r>
      <w:r w:rsidR="005E5C34" w:rsidRPr="00017809">
        <w:rPr>
          <w:highlight w:val="yellow"/>
          <w:u w:val="single"/>
          <w:lang w:val="fr-FR"/>
        </w:rPr>
        <w:t xml:space="preserve"> comme indiqué aux </w:t>
      </w:r>
      <w:r w:rsidRPr="00017809">
        <w:rPr>
          <w:highlight w:val="yellow"/>
          <w:u w:val="single"/>
          <w:lang w:val="fr-FR"/>
        </w:rPr>
        <w:t>paragraph</w:t>
      </w:r>
      <w:r w:rsidR="005E5C34" w:rsidRPr="00017809">
        <w:rPr>
          <w:highlight w:val="yellow"/>
          <w:u w:val="single"/>
          <w:lang w:val="fr-FR"/>
        </w:rPr>
        <w:t>e</w:t>
      </w:r>
      <w:r w:rsidRPr="00017809">
        <w:rPr>
          <w:highlight w:val="yellow"/>
          <w:u w:val="single"/>
          <w:lang w:val="fr-FR"/>
        </w:rPr>
        <w:t>s</w:t>
      </w:r>
      <w:r w:rsidR="008D4F22">
        <w:rPr>
          <w:highlight w:val="yellow"/>
          <w:u w:val="single"/>
          <w:lang w:val="fr-FR"/>
        </w:rPr>
        <w:t> </w:t>
      </w:r>
      <w:r w:rsidRPr="00017809">
        <w:rPr>
          <w:highlight w:val="yellow"/>
          <w:u w:val="single"/>
          <w:lang w:val="fr-FR"/>
        </w:rPr>
        <w:t xml:space="preserve">16 </w:t>
      </w:r>
      <w:r w:rsidR="005E5C34" w:rsidRPr="00017809">
        <w:rPr>
          <w:highlight w:val="yellow"/>
          <w:u w:val="single"/>
          <w:lang w:val="fr-FR"/>
        </w:rPr>
        <w:t>et</w:t>
      </w:r>
      <w:r w:rsidRPr="00017809">
        <w:rPr>
          <w:highlight w:val="yellow"/>
          <w:u w:val="single"/>
          <w:lang w:val="fr-FR"/>
        </w:rPr>
        <w:t xml:space="preserve"> 17, </w:t>
      </w:r>
      <w:r w:rsidR="005E5C34" w:rsidRPr="00017809">
        <w:rPr>
          <w:highlight w:val="yellow"/>
          <w:u w:val="single"/>
          <w:lang w:val="fr-FR"/>
        </w:rPr>
        <w:t>si l</w:t>
      </w:r>
      <w:r w:rsidR="00A81310">
        <w:rPr>
          <w:highlight w:val="yellow"/>
          <w:u w:val="single"/>
          <w:lang w:val="fr-FR"/>
        </w:rPr>
        <w:t>’</w:t>
      </w:r>
      <w:r w:rsidR="005E5C34" w:rsidRPr="00017809">
        <w:rPr>
          <w:highlight w:val="yellow"/>
          <w:u w:val="single"/>
          <w:lang w:val="fr-FR"/>
        </w:rPr>
        <w:t>anglais n</w:t>
      </w:r>
      <w:r w:rsidR="00A81310">
        <w:rPr>
          <w:highlight w:val="yellow"/>
          <w:u w:val="single"/>
          <w:lang w:val="fr-FR"/>
        </w:rPr>
        <w:t>’</w:t>
      </w:r>
      <w:r w:rsidR="005E5C34" w:rsidRPr="00017809">
        <w:rPr>
          <w:highlight w:val="yellow"/>
          <w:u w:val="single"/>
          <w:lang w:val="fr-FR"/>
        </w:rPr>
        <w:t xml:space="preserve">est pas la langue originale du document.  </w:t>
      </w:r>
      <w:r w:rsidR="0087121C" w:rsidRPr="00017809">
        <w:rPr>
          <w:highlight w:val="yellow"/>
          <w:u w:val="single"/>
          <w:lang w:val="fr-FR"/>
        </w:rPr>
        <w:t>Une autre traduction de la référence dans la langue du rapport de recherche, lorsque celui</w:t>
      </w:r>
      <w:r w:rsidR="00157B24">
        <w:rPr>
          <w:color w:val="000000"/>
          <w:szCs w:val="22"/>
          <w:highlight w:val="yellow"/>
          <w:u w:val="single"/>
          <w:lang w:val="fr-FR"/>
        </w:rPr>
        <w:noBreakHyphen/>
      </w:r>
      <w:r w:rsidR="0087121C" w:rsidRPr="00017809">
        <w:rPr>
          <w:color w:val="000000"/>
          <w:szCs w:val="22"/>
          <w:highlight w:val="yellow"/>
          <w:u w:val="single"/>
          <w:lang w:val="fr-FR"/>
        </w:rPr>
        <w:t>ci n</w:t>
      </w:r>
      <w:r w:rsidR="00A81310">
        <w:rPr>
          <w:color w:val="000000"/>
          <w:szCs w:val="22"/>
          <w:highlight w:val="yellow"/>
          <w:u w:val="single"/>
          <w:lang w:val="fr-FR"/>
        </w:rPr>
        <w:t>’</w:t>
      </w:r>
      <w:r w:rsidR="0087121C" w:rsidRPr="00017809">
        <w:rPr>
          <w:color w:val="000000"/>
          <w:szCs w:val="22"/>
          <w:highlight w:val="yellow"/>
          <w:u w:val="single"/>
          <w:lang w:val="fr-FR"/>
        </w:rPr>
        <w:t>est pas établi en anglais, peut être incluse entre crochets après la traduction en anglais</w:t>
      </w:r>
      <w:r w:rsidRPr="00017809">
        <w:rPr>
          <w:highlight w:val="yellow"/>
          <w:u w:val="single"/>
          <w:lang w:val="fr-FR"/>
        </w:rPr>
        <w:t>.</w:t>
      </w:r>
    </w:p>
    <w:p w:rsidR="00346376" w:rsidRPr="00017809" w:rsidRDefault="0087121C" w:rsidP="00431242">
      <w:pPr>
        <w:pStyle w:val="List0"/>
        <w:rPr>
          <w:highlight w:val="yellow"/>
          <w:u w:val="single"/>
          <w:lang w:val="fr-FR"/>
        </w:rPr>
      </w:pPr>
      <w:r w:rsidRPr="00017809">
        <w:rPr>
          <w:highlight w:val="yellow"/>
          <w:u w:val="single"/>
          <w:lang w:val="fr-FR"/>
        </w:rPr>
        <w:t xml:space="preserve">Les exemples suivants illustrent la façon de citer des documents conformément aux </w:t>
      </w:r>
      <w:r w:rsidR="00346376" w:rsidRPr="00017809">
        <w:rPr>
          <w:highlight w:val="yellow"/>
          <w:u w:val="single"/>
          <w:lang w:val="fr-FR"/>
        </w:rPr>
        <w:t>paragraph</w:t>
      </w:r>
      <w:r w:rsidRPr="00017809">
        <w:rPr>
          <w:highlight w:val="yellow"/>
          <w:u w:val="single"/>
          <w:lang w:val="fr-FR"/>
        </w:rPr>
        <w:t>e</w:t>
      </w:r>
      <w:r w:rsidR="00346376" w:rsidRPr="00017809">
        <w:rPr>
          <w:highlight w:val="yellow"/>
          <w:u w:val="single"/>
          <w:lang w:val="fr-FR"/>
        </w:rPr>
        <w:t>s</w:t>
      </w:r>
      <w:r w:rsidR="008D4F22">
        <w:rPr>
          <w:highlight w:val="yellow"/>
          <w:u w:val="single"/>
          <w:lang w:val="fr-FR"/>
        </w:rPr>
        <w:t> </w:t>
      </w:r>
      <w:r w:rsidR="00346376" w:rsidRPr="00017809">
        <w:rPr>
          <w:highlight w:val="yellow"/>
          <w:u w:val="single"/>
          <w:lang w:val="fr-FR"/>
        </w:rPr>
        <w:t xml:space="preserve">16 </w:t>
      </w:r>
      <w:r w:rsidRPr="00017809">
        <w:rPr>
          <w:highlight w:val="yellow"/>
          <w:u w:val="single"/>
          <w:lang w:val="fr-FR"/>
        </w:rPr>
        <w:t>à</w:t>
      </w:r>
      <w:r w:rsidR="00346376" w:rsidRPr="00017809">
        <w:rPr>
          <w:highlight w:val="yellow"/>
          <w:u w:val="single"/>
          <w:lang w:val="fr-FR"/>
        </w:rPr>
        <w:t xml:space="preserve"> 19</w:t>
      </w:r>
      <w:r w:rsidRPr="00017809">
        <w:rPr>
          <w:highlight w:val="yellow"/>
          <w:u w:val="single"/>
          <w:lang w:val="fr-FR"/>
        </w:rPr>
        <w:t> </w:t>
      </w:r>
      <w:r w:rsidR="00346376" w:rsidRPr="00017809">
        <w:rPr>
          <w:highlight w:val="yellow"/>
          <w:u w:val="single"/>
          <w:lang w:val="fr-FR"/>
        </w:rPr>
        <w:t>:</w:t>
      </w:r>
    </w:p>
    <w:p w:rsidR="00346376" w:rsidRPr="00017809" w:rsidRDefault="00346376" w:rsidP="00592704">
      <w:pPr>
        <w:pStyle w:val="List1"/>
        <w:tabs>
          <w:tab w:val="left" w:pos="2268"/>
        </w:tabs>
        <w:spacing w:after="0"/>
        <w:ind w:left="2268" w:hanging="1701"/>
        <w:rPr>
          <w:highlight w:val="yellow"/>
          <w:u w:val="single"/>
          <w:lang w:val="fr-FR"/>
        </w:rPr>
      </w:pPr>
      <w:r w:rsidRPr="00017809">
        <w:rPr>
          <w:highlight w:val="yellow"/>
          <w:u w:val="single"/>
          <w:lang w:val="fr-FR"/>
        </w:rPr>
        <w:t>Ex</w:t>
      </w:r>
      <w:r w:rsidR="0087121C" w:rsidRPr="00017809">
        <w:rPr>
          <w:highlight w:val="yellow"/>
          <w:u w:val="single"/>
          <w:lang w:val="fr-FR"/>
        </w:rPr>
        <w:t>e</w:t>
      </w:r>
      <w:r w:rsidRPr="00017809">
        <w:rPr>
          <w:highlight w:val="yellow"/>
          <w:u w:val="single"/>
          <w:lang w:val="fr-FR"/>
        </w:rPr>
        <w:t>mple 1</w:t>
      </w:r>
      <w:r w:rsidR="008D4F22">
        <w:rPr>
          <w:highlight w:val="yellow"/>
          <w:u w:val="single"/>
          <w:lang w:val="fr-FR"/>
        </w:rPr>
        <w:t xml:space="preserve"> : </w:t>
      </w:r>
      <w:r w:rsidRPr="00017809">
        <w:rPr>
          <w:highlight w:val="yellow"/>
          <w:u w:val="single"/>
          <w:lang w:val="fr-FR"/>
        </w:rPr>
        <w:tab/>
      </w:r>
      <w:r w:rsidR="0087121C" w:rsidRPr="00017809">
        <w:rPr>
          <w:i/>
          <w:highlight w:val="yellow"/>
          <w:u w:val="single"/>
          <w:lang w:val="fr-FR"/>
        </w:rPr>
        <w:t>Il exist</w:t>
      </w:r>
      <w:r w:rsidR="000B67E7" w:rsidRPr="00017809">
        <w:rPr>
          <w:i/>
          <w:highlight w:val="yellow"/>
          <w:u w:val="single"/>
          <w:lang w:val="fr-FR"/>
        </w:rPr>
        <w:t>e</w:t>
      </w:r>
      <w:r w:rsidR="0087121C" w:rsidRPr="00017809">
        <w:rPr>
          <w:i/>
          <w:highlight w:val="yellow"/>
          <w:u w:val="single"/>
          <w:lang w:val="fr-FR"/>
        </w:rPr>
        <w:t xml:space="preserve"> une traduction officielle en anglais du titre</w:t>
      </w:r>
      <w:r w:rsidR="00CC1E19" w:rsidRPr="00CC1E19">
        <w:rPr>
          <w:i/>
          <w:highlight w:val="yellow"/>
          <w:u w:val="single"/>
          <w:lang w:val="fr-FR"/>
        </w:rPr>
        <w:t xml:space="preserve"> </w:t>
      </w:r>
      <w:r w:rsidR="00CC1E19" w:rsidRPr="00017809">
        <w:rPr>
          <w:i/>
          <w:highlight w:val="yellow"/>
          <w:u w:val="single"/>
          <w:lang w:val="fr-FR"/>
        </w:rPr>
        <w:t>au moins</w:t>
      </w:r>
      <w:r w:rsidR="0087121C" w:rsidRPr="00017809">
        <w:rPr>
          <w:i/>
          <w:highlight w:val="yellow"/>
          <w:u w:val="single"/>
          <w:lang w:val="fr-FR"/>
        </w:rPr>
        <w:t xml:space="preserve">, disponible en ligne et pouvant être utilisée pour </w:t>
      </w:r>
      <w:r w:rsidR="00CC1E19">
        <w:rPr>
          <w:i/>
          <w:highlight w:val="yellow"/>
          <w:u w:val="single"/>
          <w:lang w:val="fr-FR"/>
        </w:rPr>
        <w:t>rechercher</w:t>
      </w:r>
      <w:r w:rsidR="0087121C" w:rsidRPr="00017809">
        <w:rPr>
          <w:i/>
          <w:highlight w:val="yellow"/>
          <w:u w:val="single"/>
          <w:lang w:val="fr-FR"/>
        </w:rPr>
        <w:t xml:space="preserve"> le document original et peut</w:t>
      </w:r>
      <w:r w:rsidR="00157B24">
        <w:rPr>
          <w:i/>
          <w:color w:val="000000"/>
          <w:szCs w:val="22"/>
          <w:highlight w:val="yellow"/>
          <w:u w:val="single"/>
          <w:lang w:val="fr-FR"/>
        </w:rPr>
        <w:noBreakHyphen/>
      </w:r>
      <w:r w:rsidR="0087121C" w:rsidRPr="00017809">
        <w:rPr>
          <w:i/>
          <w:color w:val="000000"/>
          <w:szCs w:val="22"/>
          <w:highlight w:val="yellow"/>
          <w:u w:val="single"/>
          <w:lang w:val="fr-FR"/>
        </w:rPr>
        <w:t xml:space="preserve">être </w:t>
      </w:r>
      <w:r w:rsidR="0087121C" w:rsidRPr="00017809">
        <w:rPr>
          <w:i/>
          <w:highlight w:val="yellow"/>
          <w:u w:val="single"/>
          <w:lang w:val="fr-FR"/>
        </w:rPr>
        <w:t xml:space="preserve">une traduction complète du </w:t>
      </w:r>
      <w:r w:rsidRPr="00017809">
        <w:rPr>
          <w:i/>
          <w:highlight w:val="yellow"/>
          <w:u w:val="single"/>
          <w:lang w:val="fr-FR"/>
        </w:rPr>
        <w:t>document</w:t>
      </w:r>
      <w:r w:rsidR="0087121C" w:rsidRPr="00017809">
        <w:rPr>
          <w:i/>
          <w:highlight w:val="yellow"/>
          <w:u w:val="single"/>
          <w:lang w:val="fr-FR"/>
        </w:rPr>
        <w:t xml:space="preserve"> original</w:t>
      </w:r>
      <w:r w:rsidRPr="00017809">
        <w:rPr>
          <w:i/>
          <w:highlight w:val="yellow"/>
          <w:u w:val="single"/>
          <w:lang w:val="fr-FR"/>
        </w:rPr>
        <w:t>.</w:t>
      </w:r>
    </w:p>
    <w:p w:rsidR="00346376" w:rsidRPr="009E208F" w:rsidRDefault="00346376" w:rsidP="00592704">
      <w:pPr>
        <w:pStyle w:val="List1"/>
        <w:tabs>
          <w:tab w:val="left" w:pos="2268"/>
        </w:tabs>
        <w:spacing w:after="0"/>
        <w:ind w:left="2268" w:hanging="18"/>
        <w:rPr>
          <w:highlight w:val="yellow"/>
          <w:u w:val="single"/>
        </w:rPr>
      </w:pPr>
      <w:proofErr w:type="spellStart"/>
      <w:proofErr w:type="gramStart"/>
      <w:r w:rsidRPr="00017809">
        <w:rPr>
          <w:rFonts w:ascii="MS Gothic" w:eastAsia="MS Gothic" w:hAnsi="MS Gothic" w:cs="MS Gothic"/>
          <w:highlight w:val="yellow"/>
          <w:u w:val="single"/>
          <w:lang w:val="fr-FR"/>
        </w:rPr>
        <w:t>永田治樹</w:t>
      </w:r>
      <w:proofErr w:type="spellEnd"/>
      <w:r w:rsidRPr="00017809">
        <w:rPr>
          <w:highlight w:val="yellow"/>
          <w:u w:val="single"/>
          <w:lang w:val="fr-FR"/>
        </w:rPr>
        <w:t>.</w:t>
      </w:r>
      <w:proofErr w:type="gramEnd"/>
      <w:r w:rsidRPr="00017809">
        <w:rPr>
          <w:highlight w:val="yellow"/>
          <w:u w:val="single"/>
          <w:lang w:val="fr-FR"/>
        </w:rPr>
        <w:t xml:space="preserve"> </w:t>
      </w:r>
      <w:r w:rsidR="008D4F22">
        <w:rPr>
          <w:highlight w:val="yellow"/>
          <w:u w:val="single"/>
          <w:lang w:val="fr-FR"/>
        </w:rPr>
        <w:t xml:space="preserve"> </w:t>
      </w:r>
      <w:proofErr w:type="spellStart"/>
      <w:proofErr w:type="gramStart"/>
      <w:r w:rsidRPr="00017809">
        <w:rPr>
          <w:rFonts w:ascii="MS Gothic" w:eastAsia="MS Gothic" w:hAnsi="MS Gothic" w:cs="MS Gothic"/>
          <w:highlight w:val="yellow"/>
          <w:u w:val="single"/>
          <w:lang w:val="fr-FR"/>
        </w:rPr>
        <w:t>ライブラリーコンソーシアムの歴史と現状</w:t>
      </w:r>
      <w:proofErr w:type="spellEnd"/>
      <w:r w:rsidRPr="00017809">
        <w:rPr>
          <w:highlight w:val="yellow"/>
          <w:u w:val="single"/>
          <w:lang w:val="fr-FR"/>
        </w:rPr>
        <w:t>.</w:t>
      </w:r>
      <w:proofErr w:type="gramEnd"/>
      <w:r w:rsidRPr="00017809">
        <w:rPr>
          <w:highlight w:val="yellow"/>
          <w:u w:val="single"/>
          <w:lang w:val="fr-FR"/>
        </w:rPr>
        <w:t xml:space="preserve"> </w:t>
      </w:r>
      <w:r w:rsidR="008D4F22">
        <w:rPr>
          <w:highlight w:val="yellow"/>
          <w:u w:val="single"/>
          <w:lang w:val="fr-FR"/>
        </w:rPr>
        <w:t xml:space="preserve"> </w:t>
      </w:r>
      <w:proofErr w:type="spellStart"/>
      <w:proofErr w:type="gramStart"/>
      <w:r w:rsidRPr="00017809">
        <w:rPr>
          <w:rFonts w:ascii="MS Gothic" w:eastAsia="MS Gothic" w:hAnsi="MS Gothic" w:cs="MS Gothic"/>
          <w:highlight w:val="yellow"/>
          <w:u w:val="single"/>
          <w:lang w:val="fr-FR"/>
        </w:rPr>
        <w:t>情報の科学と技術</w:t>
      </w:r>
      <w:proofErr w:type="spellEnd"/>
      <w:r w:rsidRPr="00017809">
        <w:rPr>
          <w:highlight w:val="yellow"/>
          <w:u w:val="single"/>
          <w:lang w:val="fr-FR"/>
        </w:rPr>
        <w:t>.</w:t>
      </w:r>
      <w:proofErr w:type="gramEnd"/>
      <w:r w:rsidRPr="00017809">
        <w:rPr>
          <w:highlight w:val="yellow"/>
          <w:u w:val="single"/>
          <w:lang w:val="fr-FR"/>
        </w:rPr>
        <w:t xml:space="preserve"> </w:t>
      </w:r>
      <w:r w:rsidR="008D4F22">
        <w:rPr>
          <w:highlight w:val="yellow"/>
          <w:u w:val="single"/>
          <w:lang w:val="fr-FR"/>
        </w:rPr>
        <w:t xml:space="preserve"> </w:t>
      </w:r>
      <w:r w:rsidRPr="00017809">
        <w:rPr>
          <w:highlight w:val="yellow"/>
          <w:u w:val="single"/>
          <w:lang w:val="fr-FR"/>
        </w:rPr>
        <w:t>1997</w:t>
      </w:r>
      <w:r w:rsidR="00157B24">
        <w:rPr>
          <w:highlight w:val="yellow"/>
          <w:u w:val="single"/>
          <w:lang w:val="fr-FR"/>
        </w:rPr>
        <w:noBreakHyphen/>
      </w:r>
      <w:r w:rsidRPr="00017809">
        <w:rPr>
          <w:highlight w:val="yellow"/>
          <w:u w:val="single"/>
          <w:lang w:val="fr-FR"/>
        </w:rPr>
        <w:t>11</w:t>
      </w:r>
      <w:r w:rsidR="00157B24">
        <w:rPr>
          <w:highlight w:val="yellow"/>
          <w:u w:val="single"/>
          <w:lang w:val="fr-FR"/>
        </w:rPr>
        <w:noBreakHyphen/>
      </w:r>
      <w:r w:rsidRPr="00017809">
        <w:rPr>
          <w:highlight w:val="yellow"/>
          <w:u w:val="single"/>
          <w:lang w:val="fr-FR"/>
        </w:rPr>
        <w:t>01, 47(11), pp.</w:t>
      </w:r>
      <w:r w:rsidR="008D4F22">
        <w:rPr>
          <w:highlight w:val="yellow"/>
          <w:u w:val="single"/>
          <w:lang w:val="fr-FR"/>
        </w:rPr>
        <w:t> </w:t>
      </w:r>
      <w:r w:rsidRPr="00017809">
        <w:rPr>
          <w:highlight w:val="yellow"/>
          <w:u w:val="single"/>
          <w:lang w:val="fr-FR"/>
        </w:rPr>
        <w:t>566</w:t>
      </w:r>
      <w:r w:rsidR="00157B24">
        <w:rPr>
          <w:highlight w:val="yellow"/>
          <w:u w:val="single"/>
          <w:lang w:val="fr-FR"/>
        </w:rPr>
        <w:noBreakHyphen/>
      </w:r>
      <w:r w:rsidRPr="00017809">
        <w:rPr>
          <w:highlight w:val="yellow"/>
          <w:u w:val="single"/>
          <w:lang w:val="fr-FR"/>
        </w:rPr>
        <w:t xml:space="preserve">573. </w:t>
      </w:r>
      <w:r w:rsidR="008D4F22">
        <w:rPr>
          <w:highlight w:val="yellow"/>
          <w:u w:val="single"/>
          <w:lang w:val="fr-FR"/>
        </w:rPr>
        <w:t xml:space="preserve"> </w:t>
      </w:r>
      <w:r w:rsidRPr="009E208F">
        <w:rPr>
          <w:highlight w:val="yellow"/>
          <w:u w:val="single"/>
        </w:rPr>
        <w:t>ISSN: 0913</w:t>
      </w:r>
      <w:r w:rsidR="00157B24" w:rsidRPr="009E208F">
        <w:rPr>
          <w:highlight w:val="yellow"/>
          <w:u w:val="single"/>
        </w:rPr>
        <w:noBreakHyphen/>
      </w:r>
      <w:r w:rsidRPr="009E208F">
        <w:rPr>
          <w:highlight w:val="yellow"/>
          <w:u w:val="single"/>
        </w:rPr>
        <w:t xml:space="preserve">3801. </w:t>
      </w:r>
      <w:r w:rsidR="008D4F22" w:rsidRPr="009E208F">
        <w:rPr>
          <w:highlight w:val="yellow"/>
          <w:u w:val="single"/>
        </w:rPr>
        <w:t xml:space="preserve"> </w:t>
      </w:r>
      <w:r w:rsidRPr="009E208F">
        <w:rPr>
          <w:highlight w:val="yellow"/>
          <w:u w:val="single"/>
        </w:rPr>
        <w:t xml:space="preserve">(NAGATA, Haruki. </w:t>
      </w:r>
      <w:r w:rsidR="008D4F22" w:rsidRPr="009E208F">
        <w:rPr>
          <w:highlight w:val="yellow"/>
          <w:u w:val="single"/>
        </w:rPr>
        <w:t xml:space="preserve"> </w:t>
      </w:r>
      <w:r w:rsidRPr="009E208F">
        <w:rPr>
          <w:highlight w:val="yellow"/>
          <w:u w:val="single"/>
        </w:rPr>
        <w:t>Library Consortia</w:t>
      </w:r>
      <w:r w:rsidR="008D4F22" w:rsidRPr="009E208F">
        <w:rPr>
          <w:highlight w:val="yellow"/>
          <w:u w:val="single"/>
        </w:rPr>
        <w:t> </w:t>
      </w:r>
      <w:r w:rsidRPr="009E208F">
        <w:rPr>
          <w:highlight w:val="yellow"/>
          <w:u w:val="single"/>
        </w:rPr>
        <w:t>: Past and Present.</w:t>
      </w:r>
      <w:r w:rsidR="008D4F22" w:rsidRPr="009E208F">
        <w:rPr>
          <w:highlight w:val="yellow"/>
          <w:u w:val="single"/>
        </w:rPr>
        <w:t xml:space="preserve"> </w:t>
      </w:r>
      <w:r w:rsidRPr="009E208F">
        <w:rPr>
          <w:highlight w:val="yellow"/>
          <w:u w:val="single"/>
        </w:rPr>
        <w:t>The Journal of Information Science and Technology Association.)</w:t>
      </w:r>
    </w:p>
    <w:p w:rsidR="00346376" w:rsidRPr="00017809" w:rsidRDefault="0087121C" w:rsidP="00592704">
      <w:pPr>
        <w:pStyle w:val="List1"/>
        <w:tabs>
          <w:tab w:val="left" w:pos="2268"/>
        </w:tabs>
        <w:spacing w:after="0"/>
        <w:ind w:left="2268" w:hanging="1701"/>
        <w:rPr>
          <w:i/>
          <w:highlight w:val="yellow"/>
          <w:u w:val="single"/>
          <w:lang w:val="fr-FR"/>
        </w:rPr>
      </w:pPr>
      <w:r w:rsidRPr="00017809">
        <w:rPr>
          <w:highlight w:val="yellow"/>
          <w:u w:val="single"/>
          <w:lang w:val="fr-FR"/>
        </w:rPr>
        <w:t>Exe</w:t>
      </w:r>
      <w:r w:rsidR="00346376" w:rsidRPr="00017809">
        <w:rPr>
          <w:highlight w:val="yellow"/>
          <w:u w:val="single"/>
          <w:lang w:val="fr-FR"/>
        </w:rPr>
        <w:t>mple 2</w:t>
      </w:r>
      <w:r w:rsidR="008D4F22">
        <w:rPr>
          <w:highlight w:val="yellow"/>
          <w:u w:val="single"/>
          <w:lang w:val="fr-FR"/>
        </w:rPr>
        <w:t xml:space="preserve"> : </w:t>
      </w:r>
      <w:r w:rsidR="00346376" w:rsidRPr="00017809">
        <w:rPr>
          <w:highlight w:val="yellow"/>
          <w:u w:val="single"/>
          <w:lang w:val="fr-FR"/>
        </w:rPr>
        <w:tab/>
      </w:r>
      <w:r w:rsidRPr="00017809">
        <w:rPr>
          <w:i/>
          <w:highlight w:val="yellow"/>
          <w:u w:val="single"/>
          <w:lang w:val="fr-FR"/>
        </w:rPr>
        <w:t>Il exist</w:t>
      </w:r>
      <w:r w:rsidR="000B67E7" w:rsidRPr="00017809">
        <w:rPr>
          <w:i/>
          <w:highlight w:val="yellow"/>
          <w:u w:val="single"/>
          <w:lang w:val="fr-FR"/>
        </w:rPr>
        <w:t>e</w:t>
      </w:r>
      <w:r w:rsidRPr="00017809">
        <w:rPr>
          <w:i/>
          <w:highlight w:val="yellow"/>
          <w:u w:val="single"/>
          <w:lang w:val="fr-FR"/>
        </w:rPr>
        <w:t xml:space="preserve"> une traduction officielle en anglais du nom de la revue</w:t>
      </w:r>
      <w:r w:rsidR="00346376" w:rsidRPr="00017809">
        <w:rPr>
          <w:i/>
          <w:highlight w:val="yellow"/>
          <w:u w:val="single"/>
          <w:lang w:val="fr-FR"/>
        </w:rPr>
        <w:t xml:space="preserve">, </w:t>
      </w:r>
      <w:r w:rsidRPr="00017809">
        <w:rPr>
          <w:i/>
          <w:highlight w:val="yellow"/>
          <w:u w:val="single"/>
          <w:lang w:val="fr-FR"/>
        </w:rPr>
        <w:t xml:space="preserve">mais </w:t>
      </w:r>
      <w:r w:rsidR="00CC1E19">
        <w:rPr>
          <w:i/>
          <w:highlight w:val="yellow"/>
          <w:u w:val="single"/>
          <w:lang w:val="fr-FR"/>
        </w:rPr>
        <w:t>la revue</w:t>
      </w:r>
      <w:r w:rsidRPr="00017809">
        <w:rPr>
          <w:i/>
          <w:color w:val="000000"/>
          <w:szCs w:val="22"/>
          <w:highlight w:val="yellow"/>
          <w:u w:val="single"/>
          <w:lang w:val="fr-FR"/>
        </w:rPr>
        <w:t xml:space="preserve"> ne cont</w:t>
      </w:r>
      <w:r w:rsidR="000B67E7" w:rsidRPr="00017809">
        <w:rPr>
          <w:i/>
          <w:color w:val="000000"/>
          <w:szCs w:val="22"/>
          <w:highlight w:val="yellow"/>
          <w:u w:val="single"/>
          <w:lang w:val="fr-FR"/>
        </w:rPr>
        <w:t>ient</w:t>
      </w:r>
      <w:r w:rsidRPr="00017809">
        <w:rPr>
          <w:i/>
          <w:color w:val="000000"/>
          <w:szCs w:val="22"/>
          <w:highlight w:val="yellow"/>
          <w:u w:val="single"/>
          <w:lang w:val="fr-FR"/>
        </w:rPr>
        <w:t xml:space="preserve"> pas de traduction en anglais du titre de l</w:t>
      </w:r>
      <w:r w:rsidR="00A81310">
        <w:rPr>
          <w:i/>
          <w:color w:val="000000"/>
          <w:szCs w:val="22"/>
          <w:highlight w:val="yellow"/>
          <w:u w:val="single"/>
          <w:lang w:val="fr-FR"/>
        </w:rPr>
        <w:t>’</w:t>
      </w:r>
      <w:r w:rsidRPr="00017809">
        <w:rPr>
          <w:i/>
          <w:color w:val="000000"/>
          <w:szCs w:val="22"/>
          <w:highlight w:val="yellow"/>
          <w:u w:val="single"/>
          <w:lang w:val="fr-FR"/>
        </w:rPr>
        <w:t>article</w:t>
      </w:r>
      <w:r w:rsidR="00346376" w:rsidRPr="00017809">
        <w:rPr>
          <w:i/>
          <w:highlight w:val="yellow"/>
          <w:u w:val="single"/>
          <w:lang w:val="fr-FR"/>
        </w:rPr>
        <w:t xml:space="preserve">; </w:t>
      </w:r>
      <w:r w:rsidR="008D4F22">
        <w:rPr>
          <w:i/>
          <w:highlight w:val="yellow"/>
          <w:u w:val="single"/>
          <w:lang w:val="fr-FR"/>
        </w:rPr>
        <w:t xml:space="preserve"> </w:t>
      </w:r>
      <w:r w:rsidRPr="00017809">
        <w:rPr>
          <w:i/>
          <w:highlight w:val="yellow"/>
          <w:u w:val="single"/>
          <w:lang w:val="fr-FR"/>
        </w:rPr>
        <w:t>une traduction officieuse du titre de l</w:t>
      </w:r>
      <w:r w:rsidR="00A81310">
        <w:rPr>
          <w:i/>
          <w:highlight w:val="yellow"/>
          <w:u w:val="single"/>
          <w:lang w:val="fr-FR"/>
        </w:rPr>
        <w:t>’</w:t>
      </w:r>
      <w:r w:rsidRPr="00017809">
        <w:rPr>
          <w:i/>
          <w:highlight w:val="yellow"/>
          <w:u w:val="single"/>
          <w:lang w:val="fr-FR"/>
        </w:rPr>
        <w:t>article est fournie pour information afin d</w:t>
      </w:r>
      <w:r w:rsidR="00A81310">
        <w:rPr>
          <w:i/>
          <w:highlight w:val="yellow"/>
          <w:u w:val="single"/>
          <w:lang w:val="fr-FR"/>
        </w:rPr>
        <w:t>’</w:t>
      </w:r>
      <w:r w:rsidRPr="00017809">
        <w:rPr>
          <w:i/>
          <w:highlight w:val="yellow"/>
          <w:u w:val="single"/>
          <w:lang w:val="fr-FR"/>
        </w:rPr>
        <w:t>aider le lecteur à comprendre la nature du document</w:t>
      </w:r>
      <w:r w:rsidR="00346376" w:rsidRPr="00017809">
        <w:rPr>
          <w:i/>
          <w:highlight w:val="yellow"/>
          <w:u w:val="single"/>
          <w:lang w:val="fr-FR"/>
        </w:rPr>
        <w:t>.</w:t>
      </w:r>
    </w:p>
    <w:p w:rsidR="00346376" w:rsidRPr="009E208F" w:rsidRDefault="00346376" w:rsidP="00592704">
      <w:pPr>
        <w:pStyle w:val="List1"/>
        <w:tabs>
          <w:tab w:val="left" w:pos="2268"/>
        </w:tabs>
        <w:spacing w:after="0"/>
        <w:ind w:left="2268" w:hanging="18"/>
        <w:rPr>
          <w:highlight w:val="yellow"/>
          <w:u w:val="single"/>
        </w:rPr>
      </w:pPr>
      <w:proofErr w:type="spellStart"/>
      <w:proofErr w:type="gramStart"/>
      <w:r w:rsidRPr="00017809">
        <w:rPr>
          <w:rFonts w:ascii="MS Gothic" w:eastAsia="MS Gothic" w:hAnsi="MS Gothic" w:cs="MS Gothic"/>
          <w:highlight w:val="yellow"/>
          <w:u w:val="single"/>
          <w:lang w:val="fr-FR"/>
        </w:rPr>
        <w:t>森田唯加他</w:t>
      </w:r>
      <w:proofErr w:type="spellEnd"/>
      <w:r w:rsidRPr="00017809">
        <w:rPr>
          <w:rFonts w:ascii="MS Gothic" w:eastAsia="MS Gothic" w:hAnsi="MS Gothic" w:cs="MS Gothic"/>
          <w:highlight w:val="yellow"/>
          <w:u w:val="single"/>
          <w:lang w:val="fr-FR"/>
        </w:rPr>
        <w:t>.</w:t>
      </w:r>
      <w:proofErr w:type="gramEnd"/>
      <w:r w:rsidRPr="00017809">
        <w:rPr>
          <w:rFonts w:ascii="MS Gothic" w:eastAsia="MS Gothic" w:hAnsi="MS Gothic" w:cs="MS Gothic"/>
          <w:highlight w:val="yellow"/>
          <w:u w:val="single"/>
          <w:lang w:val="fr-FR"/>
        </w:rPr>
        <w:t xml:space="preserve"> </w:t>
      </w:r>
      <w:r w:rsidR="008D4F22">
        <w:rPr>
          <w:rFonts w:ascii="MS Gothic" w:eastAsia="MS Gothic" w:hAnsi="MS Gothic" w:cs="MS Gothic"/>
          <w:highlight w:val="yellow"/>
          <w:u w:val="single"/>
          <w:lang w:val="fr-FR"/>
        </w:rPr>
        <w:t xml:space="preserve"> </w:t>
      </w:r>
      <w:proofErr w:type="spellStart"/>
      <w:proofErr w:type="gramStart"/>
      <w:r w:rsidRPr="00017809">
        <w:rPr>
          <w:rFonts w:ascii="MS Gothic" w:eastAsia="MS Gothic" w:hAnsi="MS Gothic" w:cs="MS Gothic"/>
          <w:highlight w:val="yellow"/>
          <w:u w:val="single"/>
          <w:lang w:val="fr-FR"/>
        </w:rPr>
        <w:t>新たな心臓前駆細胞制御因子と階層性の理解</w:t>
      </w:r>
      <w:proofErr w:type="spellEnd"/>
      <w:r w:rsidRPr="00017809">
        <w:rPr>
          <w:rFonts w:ascii="MS Gothic" w:eastAsia="MS Gothic" w:hAnsi="MS Gothic" w:cs="MS Gothic"/>
          <w:highlight w:val="yellow"/>
          <w:u w:val="single"/>
          <w:lang w:val="fr-FR"/>
        </w:rPr>
        <w:t>.</w:t>
      </w:r>
      <w:proofErr w:type="gramEnd"/>
      <w:r w:rsidRPr="00017809">
        <w:rPr>
          <w:rFonts w:ascii="MS Gothic" w:eastAsia="MS Gothic" w:hAnsi="MS Gothic" w:cs="MS Gothic"/>
          <w:highlight w:val="yellow"/>
          <w:u w:val="single"/>
          <w:lang w:val="fr-FR"/>
        </w:rPr>
        <w:t xml:space="preserve"> </w:t>
      </w:r>
      <w:r w:rsidR="008D4F22">
        <w:rPr>
          <w:rFonts w:ascii="MS Gothic" w:eastAsia="MS Gothic" w:hAnsi="MS Gothic" w:cs="MS Gothic"/>
          <w:highlight w:val="yellow"/>
          <w:u w:val="single"/>
          <w:lang w:val="fr-FR"/>
        </w:rPr>
        <w:t xml:space="preserve"> </w:t>
      </w:r>
      <w:proofErr w:type="spellStart"/>
      <w:proofErr w:type="gramStart"/>
      <w:r w:rsidRPr="00017809">
        <w:rPr>
          <w:rFonts w:ascii="MS Gothic" w:eastAsia="MS Gothic" w:hAnsi="MS Gothic" w:cs="MS Gothic"/>
          <w:highlight w:val="yellow"/>
          <w:u w:val="single"/>
          <w:lang w:val="fr-FR"/>
        </w:rPr>
        <w:t>血管</w:t>
      </w:r>
      <w:proofErr w:type="spellEnd"/>
      <w:r w:rsidRPr="009E208F">
        <w:rPr>
          <w:rFonts w:ascii="MS Gothic" w:eastAsia="MS Gothic" w:hAnsi="MS Gothic" w:cs="MS Gothic"/>
          <w:highlight w:val="yellow"/>
          <w:u w:val="single"/>
        </w:rPr>
        <w:t>.</w:t>
      </w:r>
      <w:proofErr w:type="gramEnd"/>
      <w:r w:rsidRPr="009E208F">
        <w:rPr>
          <w:rFonts w:ascii="MS Gothic" w:eastAsia="MS Gothic" w:hAnsi="MS Gothic" w:cs="MS Gothic"/>
          <w:highlight w:val="yellow"/>
          <w:u w:val="single"/>
        </w:rPr>
        <w:t xml:space="preserve"> </w:t>
      </w:r>
      <w:r w:rsidR="008D4F22" w:rsidRPr="009E208F">
        <w:rPr>
          <w:rFonts w:ascii="MS Gothic" w:eastAsia="MS Gothic" w:hAnsi="MS Gothic" w:cs="MS Gothic"/>
          <w:highlight w:val="yellow"/>
          <w:u w:val="single"/>
        </w:rPr>
        <w:t xml:space="preserve"> </w:t>
      </w:r>
      <w:r w:rsidRPr="009E208F">
        <w:rPr>
          <w:highlight w:val="yellow"/>
          <w:u w:val="single"/>
        </w:rPr>
        <w:t>2012</w:t>
      </w:r>
      <w:r w:rsidR="00157B24" w:rsidRPr="009E208F">
        <w:rPr>
          <w:highlight w:val="yellow"/>
          <w:u w:val="single"/>
        </w:rPr>
        <w:noBreakHyphen/>
      </w:r>
      <w:r w:rsidRPr="009E208F">
        <w:rPr>
          <w:highlight w:val="yellow"/>
          <w:u w:val="single"/>
        </w:rPr>
        <w:t>01</w:t>
      </w:r>
      <w:r w:rsidR="00157B24" w:rsidRPr="009E208F">
        <w:rPr>
          <w:highlight w:val="yellow"/>
          <w:u w:val="single"/>
        </w:rPr>
        <w:noBreakHyphen/>
      </w:r>
      <w:r w:rsidRPr="009E208F">
        <w:rPr>
          <w:highlight w:val="yellow"/>
          <w:u w:val="single"/>
        </w:rPr>
        <w:t>31, 35(1), p.</w:t>
      </w:r>
      <w:r w:rsidR="008D4F22" w:rsidRPr="009E208F">
        <w:rPr>
          <w:highlight w:val="yellow"/>
          <w:u w:val="single"/>
        </w:rPr>
        <w:t> </w:t>
      </w:r>
      <w:r w:rsidRPr="009E208F">
        <w:rPr>
          <w:highlight w:val="yellow"/>
          <w:u w:val="single"/>
        </w:rPr>
        <w:t xml:space="preserve">37(1). </w:t>
      </w:r>
      <w:r w:rsidR="008D4F22" w:rsidRPr="009E208F">
        <w:rPr>
          <w:highlight w:val="yellow"/>
          <w:u w:val="single"/>
        </w:rPr>
        <w:t xml:space="preserve"> </w:t>
      </w:r>
      <w:r w:rsidRPr="009E208F">
        <w:rPr>
          <w:highlight w:val="yellow"/>
          <w:u w:val="single"/>
        </w:rPr>
        <w:t>ISSN</w:t>
      </w:r>
      <w:r w:rsidR="008D4F22" w:rsidRPr="009E208F">
        <w:rPr>
          <w:highlight w:val="yellow"/>
          <w:u w:val="single"/>
        </w:rPr>
        <w:t> </w:t>
      </w:r>
      <w:r w:rsidRPr="009E208F">
        <w:rPr>
          <w:highlight w:val="yellow"/>
          <w:u w:val="single"/>
        </w:rPr>
        <w:t>: 0911</w:t>
      </w:r>
      <w:r w:rsidR="00157B24" w:rsidRPr="009E208F">
        <w:rPr>
          <w:highlight w:val="yellow"/>
          <w:u w:val="single"/>
        </w:rPr>
        <w:noBreakHyphen/>
      </w:r>
      <w:r w:rsidRPr="009E208F">
        <w:rPr>
          <w:highlight w:val="yellow"/>
          <w:u w:val="single"/>
        </w:rPr>
        <w:t>4637, (Japanese Journal of Circulation Research), non</w:t>
      </w:r>
      <w:r w:rsidR="00157B24" w:rsidRPr="009E208F">
        <w:rPr>
          <w:highlight w:val="yellow"/>
          <w:u w:val="single"/>
        </w:rPr>
        <w:noBreakHyphen/>
      </w:r>
      <w:r w:rsidRPr="009E208F">
        <w:rPr>
          <w:highlight w:val="yellow"/>
          <w:u w:val="single"/>
        </w:rPr>
        <w:t xml:space="preserve">official translation (MORITA, Yuika et al. </w:t>
      </w:r>
      <w:r w:rsidR="008D4F22" w:rsidRPr="009E208F">
        <w:rPr>
          <w:highlight w:val="yellow"/>
          <w:u w:val="single"/>
        </w:rPr>
        <w:t xml:space="preserve"> </w:t>
      </w:r>
      <w:r w:rsidRPr="009E208F">
        <w:rPr>
          <w:highlight w:val="yellow"/>
          <w:u w:val="single"/>
        </w:rPr>
        <w:t>Novel Regulatory Factors for Cardiac Progenitor Cells and the Hierarchy Thereof.)</w:t>
      </w:r>
    </w:p>
    <w:p w:rsidR="00346376" w:rsidRPr="00017809" w:rsidRDefault="0087121C" w:rsidP="00592704">
      <w:pPr>
        <w:pStyle w:val="List1"/>
        <w:tabs>
          <w:tab w:val="left" w:pos="2268"/>
        </w:tabs>
        <w:spacing w:after="0"/>
        <w:ind w:left="2268" w:hanging="1701"/>
        <w:rPr>
          <w:i/>
          <w:highlight w:val="yellow"/>
          <w:u w:val="single"/>
          <w:lang w:val="fr-FR"/>
        </w:rPr>
      </w:pPr>
      <w:r w:rsidRPr="00017809">
        <w:rPr>
          <w:highlight w:val="yellow"/>
          <w:u w:val="single"/>
          <w:lang w:val="fr-FR"/>
        </w:rPr>
        <w:t>Exe</w:t>
      </w:r>
      <w:r w:rsidR="00346376" w:rsidRPr="00017809">
        <w:rPr>
          <w:highlight w:val="yellow"/>
          <w:u w:val="single"/>
          <w:lang w:val="fr-FR"/>
        </w:rPr>
        <w:t>mple 3</w:t>
      </w:r>
      <w:r w:rsidR="008D4F22">
        <w:rPr>
          <w:highlight w:val="yellow"/>
          <w:u w:val="single"/>
          <w:lang w:val="fr-FR"/>
        </w:rPr>
        <w:t xml:space="preserve"> : </w:t>
      </w:r>
      <w:r w:rsidR="00346376" w:rsidRPr="00017809">
        <w:rPr>
          <w:highlight w:val="yellow"/>
          <w:u w:val="single"/>
          <w:lang w:val="fr-FR"/>
        </w:rPr>
        <w:tab/>
      </w:r>
      <w:r w:rsidR="000B67E7" w:rsidRPr="00017809">
        <w:rPr>
          <w:i/>
          <w:highlight w:val="yellow"/>
          <w:u w:val="single"/>
          <w:lang w:val="fr-FR"/>
        </w:rPr>
        <w:t>Citation d</w:t>
      </w:r>
      <w:r w:rsidR="00A81310">
        <w:rPr>
          <w:i/>
          <w:highlight w:val="yellow"/>
          <w:u w:val="single"/>
          <w:lang w:val="fr-FR"/>
        </w:rPr>
        <w:t>’</w:t>
      </w:r>
      <w:r w:rsidR="000B67E7" w:rsidRPr="00017809">
        <w:rPr>
          <w:i/>
          <w:highlight w:val="yellow"/>
          <w:u w:val="single"/>
          <w:lang w:val="fr-FR"/>
        </w:rPr>
        <w:t>un</w:t>
      </w:r>
      <w:r w:rsidR="00346376" w:rsidRPr="00017809">
        <w:rPr>
          <w:i/>
          <w:highlight w:val="yellow"/>
          <w:u w:val="single"/>
          <w:lang w:val="fr-FR"/>
        </w:rPr>
        <w:t xml:space="preserve"> document </w:t>
      </w:r>
      <w:r w:rsidR="000B67E7" w:rsidRPr="00017809">
        <w:rPr>
          <w:i/>
          <w:highlight w:val="yellow"/>
          <w:u w:val="single"/>
          <w:lang w:val="fr-FR"/>
        </w:rPr>
        <w:t>dans une autre langue que celle du rapport de recherche</w:t>
      </w:r>
      <w:r w:rsidR="00346376" w:rsidRPr="00017809">
        <w:rPr>
          <w:i/>
          <w:highlight w:val="yellow"/>
          <w:u w:val="single"/>
          <w:lang w:val="fr-FR"/>
        </w:rPr>
        <w:t xml:space="preserve">.  </w:t>
      </w:r>
      <w:r w:rsidR="000B67E7" w:rsidRPr="00017809">
        <w:rPr>
          <w:i/>
          <w:highlight w:val="yellow"/>
          <w:u w:val="single"/>
          <w:lang w:val="fr-FR"/>
        </w:rPr>
        <w:t>Cet exemple illustre la façon de citer un document en coréen dans un rapport de recherche établi en japonais</w:t>
      </w:r>
      <w:r w:rsidR="00346376" w:rsidRPr="00017809">
        <w:rPr>
          <w:i/>
          <w:highlight w:val="yellow"/>
          <w:u w:val="single"/>
          <w:lang w:val="fr-FR"/>
        </w:rPr>
        <w:t xml:space="preserve">.  </w:t>
      </w:r>
      <w:r w:rsidR="000B67E7" w:rsidRPr="00017809">
        <w:rPr>
          <w:i/>
          <w:highlight w:val="yellow"/>
          <w:u w:val="single"/>
          <w:lang w:val="fr-FR"/>
        </w:rPr>
        <w:t>Comme il n</w:t>
      </w:r>
      <w:r w:rsidR="00A81310">
        <w:rPr>
          <w:i/>
          <w:highlight w:val="yellow"/>
          <w:u w:val="single"/>
          <w:lang w:val="fr-FR"/>
        </w:rPr>
        <w:t>’</w:t>
      </w:r>
      <w:r w:rsidR="00CC1E19">
        <w:rPr>
          <w:i/>
          <w:highlight w:val="yellow"/>
          <w:u w:val="single"/>
          <w:lang w:val="fr-FR"/>
        </w:rPr>
        <w:t>existe</w:t>
      </w:r>
      <w:r w:rsidR="000B67E7" w:rsidRPr="00017809">
        <w:rPr>
          <w:i/>
          <w:highlight w:val="yellow"/>
          <w:u w:val="single"/>
          <w:lang w:val="fr-FR"/>
        </w:rPr>
        <w:t xml:space="preserve"> pas de traduction, aucune information en anglais n</w:t>
      </w:r>
      <w:r w:rsidR="00A81310">
        <w:rPr>
          <w:i/>
          <w:highlight w:val="yellow"/>
          <w:u w:val="single"/>
          <w:lang w:val="fr-FR"/>
        </w:rPr>
        <w:t>’</w:t>
      </w:r>
      <w:r w:rsidR="000B67E7" w:rsidRPr="00017809">
        <w:rPr>
          <w:i/>
          <w:highlight w:val="yellow"/>
          <w:u w:val="single"/>
          <w:lang w:val="fr-FR"/>
        </w:rPr>
        <w:t xml:space="preserve">a été </w:t>
      </w:r>
      <w:r w:rsidR="00CC1E19">
        <w:rPr>
          <w:i/>
          <w:highlight w:val="yellow"/>
          <w:u w:val="single"/>
          <w:lang w:val="fr-FR"/>
        </w:rPr>
        <w:t>incluse</w:t>
      </w:r>
      <w:r w:rsidR="00346376" w:rsidRPr="00017809">
        <w:rPr>
          <w:i/>
          <w:highlight w:val="yellow"/>
          <w:u w:val="single"/>
          <w:lang w:val="fr-FR"/>
        </w:rPr>
        <w:t xml:space="preserve">. </w:t>
      </w:r>
      <w:r w:rsidR="008D4F22">
        <w:rPr>
          <w:i/>
          <w:highlight w:val="yellow"/>
          <w:u w:val="single"/>
          <w:lang w:val="fr-FR"/>
        </w:rPr>
        <w:t xml:space="preserve"> </w:t>
      </w:r>
      <w:r w:rsidR="000B67E7" w:rsidRPr="00017809">
        <w:rPr>
          <w:i/>
          <w:highlight w:val="yellow"/>
          <w:u w:val="single"/>
          <w:lang w:val="fr-FR"/>
        </w:rPr>
        <w:t>Une traduction en japonais</w:t>
      </w:r>
      <w:r w:rsidR="00346376" w:rsidRPr="00017809">
        <w:rPr>
          <w:i/>
          <w:highlight w:val="yellow"/>
          <w:u w:val="single"/>
          <w:lang w:val="fr-FR"/>
        </w:rPr>
        <w:t xml:space="preserve"> (</w:t>
      </w:r>
      <w:r w:rsidR="000B67E7" w:rsidRPr="00017809">
        <w:rPr>
          <w:i/>
          <w:highlight w:val="yellow"/>
          <w:u w:val="single"/>
          <w:lang w:val="fr-FR"/>
        </w:rPr>
        <w:t>établi</w:t>
      </w:r>
      <w:r w:rsidR="00CC1E19">
        <w:rPr>
          <w:i/>
          <w:highlight w:val="yellow"/>
          <w:u w:val="single"/>
          <w:lang w:val="fr-FR"/>
        </w:rPr>
        <w:t>e</w:t>
      </w:r>
      <w:r w:rsidR="000B67E7" w:rsidRPr="00017809">
        <w:rPr>
          <w:i/>
          <w:highlight w:val="yellow"/>
          <w:u w:val="single"/>
          <w:lang w:val="fr-FR"/>
        </w:rPr>
        <w:t xml:space="preserve"> par l</w:t>
      </w:r>
      <w:r w:rsidR="00A81310">
        <w:rPr>
          <w:i/>
          <w:highlight w:val="yellow"/>
          <w:u w:val="single"/>
          <w:lang w:val="fr-FR"/>
        </w:rPr>
        <w:t>’</w:t>
      </w:r>
      <w:r w:rsidR="000B67E7" w:rsidRPr="00017809">
        <w:rPr>
          <w:i/>
          <w:highlight w:val="yellow"/>
          <w:u w:val="single"/>
          <w:lang w:val="fr-FR"/>
        </w:rPr>
        <w:t>examinateur</w:t>
      </w:r>
      <w:r w:rsidR="00346376" w:rsidRPr="00017809">
        <w:rPr>
          <w:i/>
          <w:highlight w:val="yellow"/>
          <w:u w:val="single"/>
          <w:lang w:val="fr-FR"/>
        </w:rPr>
        <w:t xml:space="preserve">) </w:t>
      </w:r>
      <w:r w:rsidR="000B67E7" w:rsidRPr="00017809">
        <w:rPr>
          <w:i/>
          <w:highlight w:val="yellow"/>
          <w:u w:val="single"/>
          <w:lang w:val="fr-FR"/>
        </w:rPr>
        <w:t>a été ajoutée entre crochets</w:t>
      </w:r>
      <w:r w:rsidR="00346376" w:rsidRPr="00017809">
        <w:rPr>
          <w:i/>
          <w:highlight w:val="yellow"/>
          <w:u w:val="single"/>
          <w:lang w:val="fr-FR"/>
        </w:rPr>
        <w:t>.</w:t>
      </w:r>
    </w:p>
    <w:p w:rsidR="00346376" w:rsidRPr="00017809" w:rsidRDefault="00346376" w:rsidP="00592704">
      <w:pPr>
        <w:pStyle w:val="List1"/>
        <w:tabs>
          <w:tab w:val="left" w:pos="2268"/>
        </w:tabs>
        <w:spacing w:after="0"/>
        <w:ind w:left="2268" w:hanging="18"/>
        <w:rPr>
          <w:rFonts w:ascii="MS Gothic" w:eastAsia="MS Gothic" w:hAnsi="MS Gothic" w:cs="MS Gothic"/>
          <w:highlight w:val="yellow"/>
          <w:u w:val="single"/>
          <w:lang w:val="fr-FR"/>
        </w:rPr>
      </w:pPr>
      <w:proofErr w:type="spellStart"/>
      <w:proofErr w:type="gramStart"/>
      <w:r w:rsidRPr="00017809">
        <w:rPr>
          <w:rFonts w:ascii="Batang" w:eastAsia="Batang" w:hAnsi="Batang" w:cs="Batang"/>
          <w:highlight w:val="yellow"/>
          <w:u w:val="single"/>
          <w:lang w:val="fr-FR"/>
        </w:rPr>
        <w:t>엄성인</w:t>
      </w:r>
      <w:proofErr w:type="spellEnd"/>
      <w:r w:rsidRPr="00017809">
        <w:rPr>
          <w:rFonts w:ascii="MS Gothic" w:eastAsia="MS Gothic" w:hAnsi="MS Gothic" w:cs="MS Gothic"/>
          <w:highlight w:val="yellow"/>
          <w:u w:val="single"/>
          <w:lang w:val="fr-FR"/>
        </w:rPr>
        <w:t xml:space="preserve"> </w:t>
      </w:r>
      <w:r w:rsidRPr="00017809">
        <w:rPr>
          <w:rFonts w:ascii="Batang" w:eastAsia="Batang" w:hAnsi="Batang" w:cs="Batang"/>
          <w:highlight w:val="yellow"/>
          <w:u w:val="single"/>
          <w:lang w:val="fr-FR"/>
        </w:rPr>
        <w:t>외</w:t>
      </w:r>
      <w:r w:rsidRPr="00017809">
        <w:rPr>
          <w:rFonts w:ascii="MS Gothic" w:eastAsia="MS Gothic" w:hAnsi="MS Gothic" w:cs="MS Gothic"/>
          <w:highlight w:val="yellow"/>
          <w:u w:val="single"/>
          <w:lang w:val="fr-FR"/>
        </w:rPr>
        <w:t xml:space="preserve"> 5</w:t>
      </w:r>
      <w:r w:rsidRPr="00017809">
        <w:rPr>
          <w:rFonts w:ascii="Batang" w:eastAsia="Batang" w:hAnsi="Batang" w:cs="Batang"/>
          <w:highlight w:val="yellow"/>
          <w:u w:val="single"/>
          <w:lang w:val="fr-FR"/>
        </w:rPr>
        <w:t>명</w:t>
      </w:r>
      <w:r w:rsidRPr="00017809">
        <w:rPr>
          <w:rFonts w:ascii="MS Gothic" w:eastAsia="MS Gothic" w:hAnsi="MS Gothic" w:cs="MS Gothic"/>
          <w:highlight w:val="yellow"/>
          <w:u w:val="single"/>
          <w:lang w:val="fr-FR"/>
        </w:rPr>
        <w:t>.</w:t>
      </w:r>
      <w:proofErr w:type="gramEnd"/>
      <w:r w:rsidRPr="00017809">
        <w:rPr>
          <w:rFonts w:ascii="MS Gothic" w:eastAsia="MS Gothic" w:hAnsi="MS Gothic" w:cs="MS Gothic"/>
          <w:highlight w:val="yellow"/>
          <w:u w:val="single"/>
          <w:lang w:val="fr-FR"/>
        </w:rPr>
        <w:t xml:space="preserve"> </w:t>
      </w:r>
      <w:r w:rsidR="008D4F22">
        <w:rPr>
          <w:rFonts w:ascii="MS Gothic" w:eastAsia="MS Gothic" w:hAnsi="MS Gothic" w:cs="MS Gothic"/>
          <w:highlight w:val="yellow"/>
          <w:u w:val="single"/>
          <w:lang w:val="fr-FR"/>
        </w:rPr>
        <w:t xml:space="preserve"> </w:t>
      </w:r>
      <w:proofErr w:type="spellStart"/>
      <w:proofErr w:type="gramStart"/>
      <w:r w:rsidRPr="00017809">
        <w:rPr>
          <w:rFonts w:ascii="Batang" w:eastAsia="Batang" w:hAnsi="Batang" w:cs="Batang"/>
          <w:highlight w:val="yellow"/>
          <w:u w:val="single"/>
          <w:lang w:val="fr-FR"/>
        </w:rPr>
        <w:t>데이터베이스를</w:t>
      </w:r>
      <w:proofErr w:type="spellEnd"/>
      <w:r w:rsidRPr="00017809">
        <w:rPr>
          <w:rFonts w:ascii="MS Gothic" w:eastAsia="MS Gothic" w:hAnsi="MS Gothic" w:cs="MS Gothic"/>
          <w:highlight w:val="yellow"/>
          <w:u w:val="single"/>
          <w:lang w:val="fr-FR"/>
        </w:rPr>
        <w:t xml:space="preserve"> </w:t>
      </w:r>
      <w:proofErr w:type="spellStart"/>
      <w:r w:rsidRPr="00017809">
        <w:rPr>
          <w:rFonts w:ascii="Batang" w:eastAsia="Batang" w:hAnsi="Batang" w:cs="Batang"/>
          <w:highlight w:val="yellow"/>
          <w:u w:val="single"/>
          <w:lang w:val="fr-FR"/>
        </w:rPr>
        <w:t>이용한</w:t>
      </w:r>
      <w:proofErr w:type="spellEnd"/>
      <w:r w:rsidRPr="00017809">
        <w:rPr>
          <w:rFonts w:ascii="MS Gothic" w:eastAsia="MS Gothic" w:hAnsi="MS Gothic" w:cs="MS Gothic"/>
          <w:highlight w:val="yellow"/>
          <w:u w:val="single"/>
          <w:lang w:val="fr-FR"/>
        </w:rPr>
        <w:t xml:space="preserve"> </w:t>
      </w:r>
      <w:proofErr w:type="spellStart"/>
      <w:r w:rsidRPr="00017809">
        <w:rPr>
          <w:rFonts w:ascii="Batang" w:eastAsia="Batang" w:hAnsi="Batang" w:cs="Batang"/>
          <w:highlight w:val="yellow"/>
          <w:u w:val="single"/>
          <w:lang w:val="fr-FR"/>
        </w:rPr>
        <w:t>가스산업시설의</w:t>
      </w:r>
      <w:proofErr w:type="spellEnd"/>
      <w:r w:rsidRPr="00017809">
        <w:rPr>
          <w:rFonts w:ascii="MS Gothic" w:eastAsia="MS Gothic" w:hAnsi="MS Gothic" w:cs="MS Gothic"/>
          <w:highlight w:val="yellow"/>
          <w:u w:val="single"/>
          <w:lang w:val="fr-FR"/>
        </w:rPr>
        <w:t xml:space="preserve"> </w:t>
      </w:r>
      <w:proofErr w:type="spellStart"/>
      <w:r w:rsidRPr="00017809">
        <w:rPr>
          <w:rFonts w:ascii="Batang" w:eastAsia="Batang" w:hAnsi="Batang" w:cs="Batang"/>
          <w:highlight w:val="yellow"/>
          <w:u w:val="single"/>
          <w:lang w:val="fr-FR"/>
        </w:rPr>
        <w:t>안전관리정보시스템</w:t>
      </w:r>
      <w:proofErr w:type="spellEnd"/>
      <w:r w:rsidRPr="00017809">
        <w:rPr>
          <w:rFonts w:ascii="MS Gothic" w:eastAsia="MS Gothic" w:hAnsi="MS Gothic" w:cs="MS Gothic"/>
          <w:highlight w:val="yellow"/>
          <w:u w:val="single"/>
          <w:lang w:val="fr-FR"/>
        </w:rPr>
        <w:t xml:space="preserve"> </w:t>
      </w:r>
      <w:proofErr w:type="spellStart"/>
      <w:r w:rsidRPr="00017809">
        <w:rPr>
          <w:rFonts w:ascii="Batang" w:eastAsia="Batang" w:hAnsi="Batang" w:cs="Batang"/>
          <w:highlight w:val="yellow"/>
          <w:u w:val="single"/>
          <w:lang w:val="fr-FR"/>
        </w:rPr>
        <w:t>구축</w:t>
      </w:r>
      <w:proofErr w:type="spellEnd"/>
      <w:r w:rsidRPr="00017809">
        <w:rPr>
          <w:rFonts w:ascii="MS Gothic" w:eastAsia="MS Gothic" w:hAnsi="MS Gothic" w:cs="MS Gothic"/>
          <w:highlight w:val="yellow"/>
          <w:u w:val="single"/>
          <w:lang w:val="fr-FR"/>
        </w:rPr>
        <w:t>.</w:t>
      </w:r>
      <w:proofErr w:type="gramEnd"/>
      <w:r w:rsidRPr="00017809">
        <w:rPr>
          <w:rFonts w:ascii="MS Gothic" w:eastAsia="MS Gothic" w:hAnsi="MS Gothic" w:cs="MS Gothic"/>
          <w:highlight w:val="yellow"/>
          <w:u w:val="single"/>
          <w:lang w:val="fr-FR"/>
        </w:rPr>
        <w:t xml:space="preserve">  </w:t>
      </w:r>
      <w:proofErr w:type="spellStart"/>
      <w:proofErr w:type="gramStart"/>
      <w:r w:rsidRPr="00017809">
        <w:rPr>
          <w:rFonts w:ascii="Batang" w:eastAsia="Batang" w:hAnsi="Batang" w:cs="Batang"/>
          <w:highlight w:val="yellow"/>
          <w:u w:val="single"/>
          <w:lang w:val="fr-FR"/>
        </w:rPr>
        <w:t>한국가스학회지</w:t>
      </w:r>
      <w:proofErr w:type="spellEnd"/>
      <w:r w:rsidRPr="00017809">
        <w:rPr>
          <w:rFonts w:ascii="MS Gothic" w:eastAsia="MS Gothic" w:hAnsi="MS Gothic" w:cs="MS Gothic"/>
          <w:highlight w:val="yellow"/>
          <w:u w:val="single"/>
          <w:lang w:val="fr-FR"/>
        </w:rPr>
        <w:t>.</w:t>
      </w:r>
      <w:proofErr w:type="gramEnd"/>
      <w:r w:rsidRPr="00017809">
        <w:rPr>
          <w:rFonts w:ascii="MS Gothic" w:eastAsia="MS Gothic" w:hAnsi="MS Gothic" w:cs="MS Gothic"/>
          <w:highlight w:val="yellow"/>
          <w:u w:val="single"/>
          <w:lang w:val="fr-FR"/>
        </w:rPr>
        <w:t xml:space="preserve"> </w:t>
      </w:r>
      <w:r w:rsidR="008D4F22">
        <w:rPr>
          <w:rFonts w:ascii="MS Gothic" w:eastAsia="MS Gothic" w:hAnsi="MS Gothic" w:cs="MS Gothic"/>
          <w:highlight w:val="yellow"/>
          <w:u w:val="single"/>
          <w:lang w:val="fr-FR"/>
        </w:rPr>
        <w:t xml:space="preserve"> </w:t>
      </w:r>
      <w:r w:rsidRPr="00017809">
        <w:rPr>
          <w:highlight w:val="yellow"/>
          <w:u w:val="single"/>
          <w:lang w:val="fr-FR"/>
        </w:rPr>
        <w:t>1998</w:t>
      </w:r>
      <w:r w:rsidR="00157B24">
        <w:rPr>
          <w:highlight w:val="yellow"/>
          <w:u w:val="single"/>
          <w:lang w:val="fr-FR"/>
        </w:rPr>
        <w:noBreakHyphen/>
      </w:r>
      <w:r w:rsidRPr="00017809">
        <w:rPr>
          <w:highlight w:val="yellow"/>
          <w:u w:val="single"/>
          <w:lang w:val="fr-FR"/>
        </w:rPr>
        <w:t>06, 2(2), pp.</w:t>
      </w:r>
      <w:r w:rsidR="008D4F22">
        <w:rPr>
          <w:highlight w:val="yellow"/>
          <w:u w:val="single"/>
          <w:lang w:val="fr-FR"/>
        </w:rPr>
        <w:t> </w:t>
      </w:r>
      <w:r w:rsidRPr="00017809">
        <w:rPr>
          <w:highlight w:val="yellow"/>
          <w:u w:val="single"/>
          <w:lang w:val="fr-FR"/>
        </w:rPr>
        <w:t>48</w:t>
      </w:r>
      <w:r w:rsidR="00157B24">
        <w:rPr>
          <w:highlight w:val="yellow"/>
          <w:u w:val="single"/>
          <w:lang w:val="fr-FR"/>
        </w:rPr>
        <w:noBreakHyphen/>
      </w:r>
      <w:r w:rsidRPr="00017809">
        <w:rPr>
          <w:highlight w:val="yellow"/>
          <w:u w:val="single"/>
          <w:lang w:val="fr-FR"/>
        </w:rPr>
        <w:t xml:space="preserve">54. </w:t>
      </w:r>
      <w:r w:rsidR="008D4F22">
        <w:rPr>
          <w:highlight w:val="yellow"/>
          <w:u w:val="single"/>
          <w:lang w:val="fr-FR"/>
        </w:rPr>
        <w:t xml:space="preserve"> </w:t>
      </w:r>
      <w:r w:rsidRPr="00017809">
        <w:rPr>
          <w:highlight w:val="yellow"/>
          <w:u w:val="single"/>
          <w:lang w:val="fr-FR"/>
        </w:rPr>
        <w:t>ISSN</w:t>
      </w:r>
      <w:r w:rsidR="008D4F22">
        <w:rPr>
          <w:highlight w:val="yellow"/>
          <w:u w:val="single"/>
          <w:lang w:val="fr-FR"/>
        </w:rPr>
        <w:t> </w:t>
      </w:r>
      <w:r w:rsidRPr="00017809">
        <w:rPr>
          <w:highlight w:val="yellow"/>
          <w:u w:val="single"/>
          <w:lang w:val="fr-FR"/>
        </w:rPr>
        <w:t>: 1226</w:t>
      </w:r>
      <w:r w:rsidR="00157B24">
        <w:rPr>
          <w:highlight w:val="yellow"/>
          <w:u w:val="single"/>
          <w:lang w:val="fr-FR"/>
        </w:rPr>
        <w:noBreakHyphen/>
      </w:r>
      <w:r w:rsidRPr="00017809">
        <w:rPr>
          <w:highlight w:val="yellow"/>
          <w:u w:val="single"/>
          <w:lang w:val="fr-FR"/>
        </w:rPr>
        <w:t>8402.</w:t>
      </w:r>
      <w:r w:rsidRPr="004D1C58">
        <w:rPr>
          <w:rFonts w:eastAsia="MS Gothic"/>
          <w:highlight w:val="yellow"/>
          <w:u w:val="single"/>
          <w:lang w:val="fr-FR"/>
        </w:rPr>
        <w:t xml:space="preserve"> </w:t>
      </w:r>
      <w:r w:rsidR="008D4F22">
        <w:rPr>
          <w:highlight w:val="yellow"/>
          <w:u w:val="single"/>
          <w:lang w:val="fr-FR"/>
        </w:rPr>
        <w:t xml:space="preserve"> </w:t>
      </w:r>
      <w:r w:rsidRPr="00017809">
        <w:rPr>
          <w:rFonts w:ascii="MS Gothic" w:eastAsia="MS Gothic" w:hAnsi="MS Gothic" w:cs="MS Gothic"/>
          <w:highlight w:val="yellow"/>
          <w:u w:val="single"/>
          <w:lang w:val="fr-FR"/>
        </w:rPr>
        <w:t>[</w:t>
      </w:r>
      <w:proofErr w:type="spellStart"/>
      <w:r w:rsidRPr="00017809">
        <w:rPr>
          <w:rFonts w:ascii="MS Gothic" w:eastAsia="MS Gothic" w:hAnsi="MS Gothic" w:cs="MS Gothic"/>
          <w:highlight w:val="yellow"/>
          <w:u w:val="single"/>
          <w:lang w:val="fr-FR"/>
        </w:rPr>
        <w:t>データベースを利用するガス産業施設の安全管理情報システムの構築</w:t>
      </w:r>
      <w:proofErr w:type="spellEnd"/>
      <w:r w:rsidRPr="00017809">
        <w:rPr>
          <w:rFonts w:ascii="MS Gothic" w:eastAsia="MS Gothic" w:hAnsi="MS Gothic" w:cs="MS Gothic"/>
          <w:highlight w:val="yellow"/>
          <w:u w:val="single"/>
          <w:lang w:val="fr-FR"/>
        </w:rPr>
        <w:t>]</w:t>
      </w:r>
    </w:p>
    <w:p w:rsidR="00346376" w:rsidRPr="00017809" w:rsidRDefault="0087121C" w:rsidP="00592704">
      <w:pPr>
        <w:pStyle w:val="List1"/>
        <w:tabs>
          <w:tab w:val="left" w:pos="2268"/>
        </w:tabs>
        <w:spacing w:after="0"/>
        <w:ind w:left="2268" w:hanging="1701"/>
        <w:rPr>
          <w:i/>
          <w:highlight w:val="yellow"/>
          <w:u w:val="single"/>
          <w:lang w:val="fr-FR"/>
        </w:rPr>
      </w:pPr>
      <w:r w:rsidRPr="00017809">
        <w:rPr>
          <w:highlight w:val="yellow"/>
          <w:u w:val="single"/>
          <w:lang w:val="fr-FR"/>
        </w:rPr>
        <w:t>Exe</w:t>
      </w:r>
      <w:r w:rsidR="00346376" w:rsidRPr="00017809">
        <w:rPr>
          <w:highlight w:val="yellow"/>
          <w:u w:val="single"/>
          <w:lang w:val="fr-FR"/>
        </w:rPr>
        <w:t>mple 4</w:t>
      </w:r>
      <w:r w:rsidR="008D4F22">
        <w:rPr>
          <w:highlight w:val="yellow"/>
          <w:u w:val="single"/>
          <w:lang w:val="fr-FR"/>
        </w:rPr>
        <w:t xml:space="preserve"> : </w:t>
      </w:r>
      <w:r w:rsidR="00346376" w:rsidRPr="00017809">
        <w:rPr>
          <w:highlight w:val="yellow"/>
          <w:u w:val="single"/>
          <w:lang w:val="fr-FR"/>
        </w:rPr>
        <w:tab/>
      </w:r>
      <w:r w:rsidR="0023682E" w:rsidRPr="00017809">
        <w:rPr>
          <w:i/>
          <w:highlight w:val="yellow"/>
          <w:u w:val="single"/>
          <w:lang w:val="fr-FR"/>
        </w:rPr>
        <w:t>Citation d</w:t>
      </w:r>
      <w:r w:rsidR="00A81310">
        <w:rPr>
          <w:i/>
          <w:highlight w:val="yellow"/>
          <w:u w:val="single"/>
          <w:lang w:val="fr-FR"/>
        </w:rPr>
        <w:t>’</w:t>
      </w:r>
      <w:r w:rsidR="0023682E" w:rsidRPr="00017809">
        <w:rPr>
          <w:i/>
          <w:highlight w:val="yellow"/>
          <w:u w:val="single"/>
          <w:lang w:val="fr-FR"/>
        </w:rPr>
        <w:t>un document dans une autre langue que celle du rapport de recherche</w:t>
      </w:r>
      <w:r w:rsidR="00346376" w:rsidRPr="00017809">
        <w:rPr>
          <w:i/>
          <w:highlight w:val="yellow"/>
          <w:u w:val="single"/>
          <w:lang w:val="fr-FR"/>
        </w:rPr>
        <w:t xml:space="preserve">, </w:t>
      </w:r>
      <w:r w:rsidR="0023682E" w:rsidRPr="00017809">
        <w:rPr>
          <w:i/>
          <w:highlight w:val="yellow"/>
          <w:u w:val="single"/>
          <w:lang w:val="fr-FR"/>
        </w:rPr>
        <w:t>pour l</w:t>
      </w:r>
      <w:r w:rsidR="00CC1E19">
        <w:rPr>
          <w:i/>
          <w:highlight w:val="yellow"/>
          <w:u w:val="single"/>
          <w:lang w:val="fr-FR"/>
        </w:rPr>
        <w:t>a</w:t>
      </w:r>
      <w:r w:rsidR="0023682E" w:rsidRPr="00017809">
        <w:rPr>
          <w:i/>
          <w:highlight w:val="yellow"/>
          <w:u w:val="single"/>
          <w:lang w:val="fr-FR"/>
        </w:rPr>
        <w:t>quel</w:t>
      </w:r>
      <w:r w:rsidR="00CC1E19">
        <w:rPr>
          <w:i/>
          <w:highlight w:val="yellow"/>
          <w:u w:val="single"/>
          <w:lang w:val="fr-FR"/>
        </w:rPr>
        <w:t>le</w:t>
      </w:r>
      <w:r w:rsidR="0023682E" w:rsidRPr="00017809">
        <w:rPr>
          <w:i/>
          <w:highlight w:val="yellow"/>
          <w:u w:val="single"/>
          <w:lang w:val="fr-FR"/>
        </w:rPr>
        <w:t xml:space="preserve"> une traduction officielle en anglais est disponible</w:t>
      </w:r>
      <w:r w:rsidR="00346376" w:rsidRPr="00017809">
        <w:rPr>
          <w:i/>
          <w:highlight w:val="yellow"/>
          <w:u w:val="single"/>
          <w:lang w:val="fr-FR"/>
        </w:rPr>
        <w:t xml:space="preserve">, </w:t>
      </w:r>
      <w:r w:rsidR="0023682E" w:rsidRPr="00017809">
        <w:rPr>
          <w:i/>
          <w:highlight w:val="yellow"/>
          <w:u w:val="single"/>
          <w:lang w:val="fr-FR"/>
        </w:rPr>
        <w:t>avec la traduction facultative dans la langue du rapport de recherche</w:t>
      </w:r>
      <w:r w:rsidR="00346376" w:rsidRPr="00017809">
        <w:rPr>
          <w:i/>
          <w:highlight w:val="yellow"/>
          <w:u w:val="single"/>
          <w:lang w:val="fr-FR"/>
        </w:rPr>
        <w:t xml:space="preserve">.  </w:t>
      </w:r>
      <w:r w:rsidR="0023682E" w:rsidRPr="00017809">
        <w:rPr>
          <w:i/>
          <w:highlight w:val="yellow"/>
          <w:u w:val="single"/>
          <w:lang w:val="fr-FR"/>
        </w:rPr>
        <w:t>Cet exemple illustre la façon de citer un document en coréen dans un rapport de recherche établi en japonais</w:t>
      </w:r>
      <w:r w:rsidR="00346376" w:rsidRPr="00017809">
        <w:rPr>
          <w:i/>
          <w:highlight w:val="yellow"/>
          <w:u w:val="single"/>
          <w:lang w:val="fr-FR"/>
        </w:rPr>
        <w:t>.</w:t>
      </w:r>
    </w:p>
    <w:p w:rsidR="00346376" w:rsidRPr="00017809" w:rsidRDefault="00346376" w:rsidP="00592704">
      <w:pPr>
        <w:pStyle w:val="List1"/>
        <w:spacing w:after="0"/>
        <w:ind w:left="2268" w:hanging="1701"/>
        <w:rPr>
          <w:lang w:val="fr-FR"/>
        </w:rPr>
      </w:pPr>
      <w:proofErr w:type="gramStart"/>
      <w:r w:rsidRPr="00017809">
        <w:rPr>
          <w:rFonts w:ascii="Batang" w:eastAsia="Batang" w:hAnsi="Batang" w:cs="Batang"/>
          <w:highlight w:val="yellow"/>
          <w:u w:val="single"/>
          <w:lang w:val="fr-FR"/>
        </w:rPr>
        <w:t>강 현 재.</w:t>
      </w:r>
      <w:proofErr w:type="gramEnd"/>
      <w:r w:rsidRPr="00017809">
        <w:rPr>
          <w:rFonts w:ascii="Batang" w:eastAsia="Batang" w:hAnsi="Batang" w:cs="Batang"/>
          <w:highlight w:val="yellow"/>
          <w:u w:val="single"/>
          <w:lang w:val="fr-FR"/>
        </w:rPr>
        <w:t xml:space="preserve"> </w:t>
      </w:r>
      <w:r w:rsidR="008D4F22">
        <w:rPr>
          <w:rFonts w:ascii="Batang" w:eastAsia="Batang" w:hAnsi="Batang" w:cs="Batang"/>
          <w:highlight w:val="yellow"/>
          <w:u w:val="single"/>
          <w:lang w:val="fr-FR"/>
        </w:rPr>
        <w:t xml:space="preserve"> </w:t>
      </w:r>
      <w:proofErr w:type="spellStart"/>
      <w:proofErr w:type="gramStart"/>
      <w:r w:rsidRPr="00017809">
        <w:rPr>
          <w:rFonts w:ascii="Batang" w:eastAsia="Batang" w:hAnsi="Batang" w:cs="Batang"/>
          <w:highlight w:val="yellow"/>
          <w:u w:val="single"/>
          <w:lang w:val="fr-FR"/>
        </w:rPr>
        <w:t>줄기세포의</w:t>
      </w:r>
      <w:proofErr w:type="spellEnd"/>
      <w:r w:rsidRPr="00017809">
        <w:rPr>
          <w:rFonts w:ascii="Batang" w:eastAsia="Batang" w:hAnsi="Batang" w:cs="Batang"/>
          <w:highlight w:val="yellow"/>
          <w:u w:val="single"/>
          <w:lang w:val="fr-FR"/>
        </w:rPr>
        <w:t xml:space="preserve"> </w:t>
      </w:r>
      <w:proofErr w:type="spellStart"/>
      <w:r w:rsidRPr="00017809">
        <w:rPr>
          <w:rFonts w:ascii="Batang" w:eastAsia="Batang" w:hAnsi="Batang" w:cs="Batang"/>
          <w:highlight w:val="yellow"/>
          <w:u w:val="single"/>
          <w:lang w:val="fr-FR"/>
        </w:rPr>
        <w:t>심혈관계</w:t>
      </w:r>
      <w:proofErr w:type="spellEnd"/>
      <w:r w:rsidRPr="00017809">
        <w:rPr>
          <w:rFonts w:ascii="Batang" w:eastAsia="Batang" w:hAnsi="Batang" w:cs="Batang"/>
          <w:highlight w:val="yellow"/>
          <w:u w:val="single"/>
          <w:lang w:val="fr-FR"/>
        </w:rPr>
        <w:t xml:space="preserve"> </w:t>
      </w:r>
      <w:proofErr w:type="spellStart"/>
      <w:r w:rsidRPr="00017809">
        <w:rPr>
          <w:rFonts w:ascii="Batang" w:eastAsia="Batang" w:hAnsi="Batang" w:cs="Batang"/>
          <w:highlight w:val="yellow"/>
          <w:u w:val="single"/>
          <w:lang w:val="fr-FR"/>
        </w:rPr>
        <w:t>임상적용</w:t>
      </w:r>
      <w:proofErr w:type="spellEnd"/>
      <w:r w:rsidRPr="00017809">
        <w:rPr>
          <w:rFonts w:ascii="Batang" w:eastAsia="Batang" w:hAnsi="Batang" w:cs="Batang"/>
          <w:highlight w:val="yellow"/>
          <w:u w:val="single"/>
          <w:lang w:val="fr-FR"/>
        </w:rPr>
        <w:t>.</w:t>
      </w:r>
      <w:proofErr w:type="gramEnd"/>
      <w:r w:rsidRPr="00017809">
        <w:rPr>
          <w:rFonts w:ascii="Batang" w:eastAsia="Batang" w:hAnsi="Batang" w:cs="Batang"/>
          <w:highlight w:val="yellow"/>
          <w:u w:val="single"/>
          <w:lang w:val="fr-FR"/>
        </w:rPr>
        <w:t xml:space="preserve"> </w:t>
      </w:r>
      <w:r w:rsidR="008D4F22">
        <w:rPr>
          <w:rFonts w:ascii="Batang" w:eastAsia="Batang" w:hAnsi="Batang" w:cs="Batang"/>
          <w:highlight w:val="yellow"/>
          <w:u w:val="single"/>
          <w:lang w:val="fr-FR"/>
        </w:rPr>
        <w:t xml:space="preserve"> </w:t>
      </w:r>
      <w:proofErr w:type="spellStart"/>
      <w:proofErr w:type="gramStart"/>
      <w:r w:rsidRPr="00017809">
        <w:rPr>
          <w:rFonts w:ascii="Batang" w:eastAsia="Batang" w:hAnsi="Batang" w:cs="Batang"/>
          <w:highlight w:val="yellow"/>
          <w:u w:val="single"/>
          <w:lang w:val="fr-FR"/>
        </w:rPr>
        <w:t>대한의사협회지</w:t>
      </w:r>
      <w:proofErr w:type="spellEnd"/>
      <w:r w:rsidRPr="00017809">
        <w:rPr>
          <w:rFonts w:ascii="Batang" w:eastAsia="Batang" w:hAnsi="Batang" w:cs="Batang"/>
          <w:highlight w:val="yellow"/>
          <w:u w:val="single"/>
          <w:lang w:val="fr-FR"/>
        </w:rPr>
        <w:t>.</w:t>
      </w:r>
      <w:proofErr w:type="gramEnd"/>
      <w:r w:rsidRPr="00017809">
        <w:rPr>
          <w:rFonts w:ascii="Batang" w:eastAsia="Batang" w:hAnsi="Batang" w:cs="Batang"/>
          <w:highlight w:val="yellow"/>
          <w:u w:val="single"/>
          <w:lang w:val="fr-FR"/>
        </w:rPr>
        <w:t xml:space="preserve"> </w:t>
      </w:r>
      <w:r w:rsidR="008D4F22">
        <w:rPr>
          <w:rFonts w:ascii="Batang" w:eastAsia="Batang" w:hAnsi="Batang" w:cs="Batang"/>
          <w:highlight w:val="yellow"/>
          <w:u w:val="single"/>
          <w:lang w:val="fr-FR"/>
        </w:rPr>
        <w:t xml:space="preserve"> </w:t>
      </w:r>
      <w:r w:rsidRPr="00017809">
        <w:rPr>
          <w:highlight w:val="yellow"/>
          <w:u w:val="single"/>
          <w:lang w:val="fr-FR"/>
        </w:rPr>
        <w:t>2011</w:t>
      </w:r>
      <w:r w:rsidR="00157B24">
        <w:rPr>
          <w:highlight w:val="yellow"/>
          <w:u w:val="single"/>
          <w:lang w:val="fr-FR"/>
        </w:rPr>
        <w:noBreakHyphen/>
      </w:r>
      <w:r w:rsidRPr="00017809">
        <w:rPr>
          <w:highlight w:val="yellow"/>
          <w:u w:val="single"/>
          <w:lang w:val="fr-FR"/>
        </w:rPr>
        <w:t xml:space="preserve">05. </w:t>
      </w:r>
      <w:r w:rsidR="008D4F22">
        <w:rPr>
          <w:highlight w:val="yellow"/>
          <w:u w:val="single"/>
          <w:lang w:val="fr-FR"/>
        </w:rPr>
        <w:t xml:space="preserve"> </w:t>
      </w:r>
      <w:r w:rsidRPr="00017809">
        <w:rPr>
          <w:highlight w:val="yellow"/>
          <w:u w:val="single"/>
          <w:lang w:val="fr-FR"/>
        </w:rPr>
        <w:t xml:space="preserve">54(5). </w:t>
      </w:r>
      <w:r w:rsidR="008D4F22">
        <w:rPr>
          <w:highlight w:val="yellow"/>
          <w:u w:val="single"/>
          <w:lang w:val="fr-FR"/>
        </w:rPr>
        <w:t xml:space="preserve"> </w:t>
      </w:r>
      <w:proofErr w:type="gramStart"/>
      <w:r w:rsidRPr="00017809">
        <w:rPr>
          <w:highlight w:val="yellow"/>
          <w:u w:val="single"/>
          <w:lang w:val="fr-FR"/>
        </w:rPr>
        <w:t>pp</w:t>
      </w:r>
      <w:proofErr w:type="gramEnd"/>
      <w:r w:rsidRPr="00017809">
        <w:rPr>
          <w:highlight w:val="yellow"/>
          <w:u w:val="single"/>
          <w:lang w:val="fr-FR"/>
        </w:rPr>
        <w:t>.</w:t>
      </w:r>
      <w:r w:rsidR="008D4F22">
        <w:rPr>
          <w:highlight w:val="yellow"/>
          <w:u w:val="single"/>
          <w:lang w:val="fr-FR"/>
        </w:rPr>
        <w:t> </w:t>
      </w:r>
      <w:r w:rsidRPr="00017809">
        <w:rPr>
          <w:highlight w:val="yellow"/>
          <w:u w:val="single"/>
          <w:lang w:val="fr-FR"/>
        </w:rPr>
        <w:t>462</w:t>
      </w:r>
      <w:r w:rsidR="00157B24">
        <w:rPr>
          <w:highlight w:val="yellow"/>
          <w:u w:val="single"/>
          <w:lang w:val="fr-FR"/>
        </w:rPr>
        <w:noBreakHyphen/>
      </w:r>
      <w:r w:rsidRPr="00017809">
        <w:rPr>
          <w:highlight w:val="yellow"/>
          <w:u w:val="single"/>
          <w:lang w:val="fr-FR"/>
        </w:rPr>
        <w:t xml:space="preserve">467. </w:t>
      </w:r>
      <w:r w:rsidR="008D4F22">
        <w:rPr>
          <w:highlight w:val="yellow"/>
          <w:u w:val="single"/>
          <w:lang w:val="fr-FR"/>
        </w:rPr>
        <w:t xml:space="preserve"> </w:t>
      </w:r>
      <w:r w:rsidRPr="00017809">
        <w:rPr>
          <w:highlight w:val="yellow"/>
          <w:u w:val="single"/>
          <w:lang w:val="fr-FR"/>
        </w:rPr>
        <w:t xml:space="preserve">(KANG, </w:t>
      </w:r>
      <w:proofErr w:type="spellStart"/>
      <w:r w:rsidRPr="00017809">
        <w:rPr>
          <w:highlight w:val="yellow"/>
          <w:u w:val="single"/>
          <w:lang w:val="fr-FR"/>
        </w:rPr>
        <w:t>Hyun</w:t>
      </w:r>
      <w:r w:rsidR="00157B24">
        <w:rPr>
          <w:highlight w:val="yellow"/>
          <w:u w:val="single"/>
          <w:lang w:val="fr-FR"/>
        </w:rPr>
        <w:noBreakHyphen/>
      </w:r>
      <w:r w:rsidRPr="00017809">
        <w:rPr>
          <w:highlight w:val="yellow"/>
          <w:u w:val="single"/>
          <w:lang w:val="fr-FR"/>
        </w:rPr>
        <w:t>Jae</w:t>
      </w:r>
      <w:proofErr w:type="spellEnd"/>
      <w:r w:rsidRPr="00017809">
        <w:rPr>
          <w:highlight w:val="yellow"/>
          <w:u w:val="single"/>
          <w:lang w:val="fr-FR"/>
        </w:rPr>
        <w:t xml:space="preserve">. </w:t>
      </w:r>
      <w:r w:rsidR="008D4F22">
        <w:rPr>
          <w:highlight w:val="yellow"/>
          <w:u w:val="single"/>
          <w:lang w:val="fr-FR"/>
        </w:rPr>
        <w:t xml:space="preserve"> </w:t>
      </w:r>
      <w:r w:rsidRPr="009E208F">
        <w:rPr>
          <w:highlight w:val="yellow"/>
          <w:u w:val="single"/>
        </w:rPr>
        <w:t xml:space="preserve">Clinical Application of Stem Cell in Cardiovascular Diseases. </w:t>
      </w:r>
      <w:r w:rsidR="008D4F22" w:rsidRPr="009E208F">
        <w:rPr>
          <w:highlight w:val="yellow"/>
          <w:u w:val="single"/>
        </w:rPr>
        <w:t xml:space="preserve"> </w:t>
      </w:r>
      <w:r w:rsidRPr="009E208F">
        <w:rPr>
          <w:highlight w:val="yellow"/>
          <w:u w:val="single"/>
        </w:rPr>
        <w:t>J.</w:t>
      </w:r>
      <w:r w:rsidR="008D4F22" w:rsidRPr="009E208F">
        <w:rPr>
          <w:highlight w:val="yellow"/>
          <w:u w:val="single"/>
        </w:rPr>
        <w:t> </w:t>
      </w:r>
      <w:r w:rsidRPr="009E208F">
        <w:rPr>
          <w:highlight w:val="yellow"/>
          <w:u w:val="single"/>
        </w:rPr>
        <w:t>Korean Med.</w:t>
      </w:r>
      <w:r w:rsidR="008D4F22" w:rsidRPr="009E208F">
        <w:rPr>
          <w:highlight w:val="yellow"/>
          <w:u w:val="single"/>
        </w:rPr>
        <w:t xml:space="preserve"> </w:t>
      </w:r>
      <w:r w:rsidRPr="009E208F">
        <w:rPr>
          <w:highlight w:val="yellow"/>
          <w:u w:val="single"/>
        </w:rPr>
        <w:t xml:space="preserve"> </w:t>
      </w:r>
      <w:r w:rsidRPr="00017809">
        <w:rPr>
          <w:highlight w:val="yellow"/>
          <w:u w:val="single"/>
          <w:lang w:val="fr-FR"/>
        </w:rPr>
        <w:t xml:space="preserve">Assoc.) </w:t>
      </w:r>
      <w:r w:rsidRPr="00017809">
        <w:rPr>
          <w:rFonts w:ascii="Batang" w:eastAsia="Batang" w:hAnsi="Batang" w:cs="Batang"/>
          <w:highlight w:val="yellow"/>
          <w:u w:val="single"/>
          <w:lang w:val="fr-FR"/>
        </w:rPr>
        <w:t>[</w:t>
      </w:r>
      <w:proofErr w:type="spellStart"/>
      <w:r w:rsidRPr="00017809">
        <w:rPr>
          <w:rFonts w:ascii="Batang" w:eastAsia="Batang" w:hAnsi="Batang" w:cs="Batang"/>
          <w:highlight w:val="yellow"/>
          <w:u w:val="single"/>
          <w:lang w:val="fr-FR"/>
        </w:rPr>
        <w:t>幹細胞の心血管疾患への臨床</w:t>
      </w:r>
      <w:r w:rsidRPr="00017809">
        <w:rPr>
          <w:rFonts w:ascii="MS Mincho" w:eastAsia="MS Mincho" w:hAnsi="MS Mincho" w:cs="MS Mincho"/>
          <w:highlight w:val="yellow"/>
          <w:u w:val="single"/>
          <w:lang w:val="fr-FR"/>
        </w:rPr>
        <w:t>応</w:t>
      </w:r>
      <w:r w:rsidRPr="00017809">
        <w:rPr>
          <w:rFonts w:ascii="Batang" w:eastAsia="Batang" w:hAnsi="Batang" w:cs="Batang"/>
          <w:highlight w:val="yellow"/>
          <w:u w:val="single"/>
          <w:lang w:val="fr-FR"/>
        </w:rPr>
        <w:t>用</w:t>
      </w:r>
      <w:proofErr w:type="spellEnd"/>
      <w:r w:rsidRPr="00017809">
        <w:rPr>
          <w:rFonts w:ascii="Batang" w:eastAsia="Batang" w:hAnsi="Batang" w:cs="Batang"/>
          <w:highlight w:val="yellow"/>
          <w:u w:val="single"/>
          <w:lang w:val="fr-FR"/>
        </w:rPr>
        <w:t>]</w:t>
      </w:r>
    </w:p>
    <w:p w:rsidR="00721857" w:rsidRPr="00431242" w:rsidRDefault="00721857" w:rsidP="00431242">
      <w:pPr>
        <w:pStyle w:val="List0"/>
      </w:pPr>
      <w:r w:rsidRPr="00431242">
        <w:fldChar w:fldCharType="begin"/>
      </w:r>
      <w:r w:rsidRPr="00431242">
        <w:instrText xml:space="preserve"> AUTONUM  </w:instrText>
      </w:r>
      <w:r w:rsidRPr="00431242">
        <w:fldChar w:fldCharType="end"/>
      </w:r>
      <w:r w:rsidRPr="00431242">
        <w:tab/>
        <w:t xml:space="preserve">Il </w:t>
      </w:r>
      <w:proofErr w:type="spellStart"/>
      <w:r w:rsidRPr="00431242">
        <w:t>est</w:t>
      </w:r>
      <w:proofErr w:type="spellEnd"/>
      <w:r w:rsidRPr="00431242">
        <w:t xml:space="preserve"> </w:t>
      </w:r>
      <w:proofErr w:type="spellStart"/>
      <w:r w:rsidRPr="00431242">
        <w:t>recommandé</w:t>
      </w:r>
      <w:proofErr w:type="spellEnd"/>
      <w:r w:rsidRPr="00431242">
        <w:t xml:space="preserve"> que tout document (</w:t>
      </w:r>
      <w:proofErr w:type="spellStart"/>
      <w:r w:rsidRPr="00431242">
        <w:t>référence</w:t>
      </w:r>
      <w:proofErr w:type="spellEnd"/>
      <w:r w:rsidRPr="00431242">
        <w:t xml:space="preserve">) </w:t>
      </w:r>
      <w:proofErr w:type="spellStart"/>
      <w:r w:rsidRPr="00431242">
        <w:t>visé</w:t>
      </w:r>
      <w:proofErr w:type="spellEnd"/>
      <w:r w:rsidRPr="00431242">
        <w:t xml:space="preserve"> au </w:t>
      </w:r>
      <w:proofErr w:type="spellStart"/>
      <w:r w:rsidRPr="00431242">
        <w:t>paragraphe</w:t>
      </w:r>
      <w:proofErr w:type="spellEnd"/>
      <w:r w:rsidR="008D4F22" w:rsidRPr="00431242">
        <w:t> </w:t>
      </w:r>
      <w:r w:rsidRPr="00431242">
        <w:t>7</w:t>
      </w:r>
      <w:r w:rsidR="00017809" w:rsidRPr="00431242">
        <w:rPr>
          <w:highlight w:val="yellow"/>
        </w:rPr>
        <w:t>9</w:t>
      </w:r>
      <w:r w:rsidR="00017809" w:rsidRPr="00431242">
        <w:t xml:space="preserve"> </w:t>
      </w:r>
      <w:r w:rsidRPr="00431242">
        <w:t xml:space="preserve">et </w:t>
      </w:r>
      <w:proofErr w:type="spellStart"/>
      <w:r w:rsidRPr="00431242">
        <w:t>cité</w:t>
      </w:r>
      <w:proofErr w:type="spellEnd"/>
      <w:r w:rsidRPr="00431242">
        <w:t xml:space="preserve"> </w:t>
      </w:r>
      <w:proofErr w:type="spellStart"/>
      <w:r w:rsidRPr="00431242">
        <w:t>dans</w:t>
      </w:r>
      <w:proofErr w:type="spellEnd"/>
      <w:r w:rsidRPr="00431242">
        <w:t xml:space="preserve"> le rapport de </w:t>
      </w:r>
      <w:proofErr w:type="spellStart"/>
      <w:r w:rsidRPr="00431242">
        <w:t>recherche</w:t>
      </w:r>
      <w:proofErr w:type="spellEnd"/>
      <w:r w:rsidRPr="00431242">
        <w:t xml:space="preserve"> </w:t>
      </w:r>
      <w:proofErr w:type="spellStart"/>
      <w:r w:rsidRPr="00431242">
        <w:t>soit</w:t>
      </w:r>
      <w:proofErr w:type="spellEnd"/>
      <w:r w:rsidRPr="00431242">
        <w:t xml:space="preserve"> </w:t>
      </w:r>
      <w:proofErr w:type="spellStart"/>
      <w:r w:rsidRPr="00431242">
        <w:t>signalé</w:t>
      </w:r>
      <w:proofErr w:type="spellEnd"/>
      <w:r w:rsidRPr="00431242">
        <w:t xml:space="preserve"> au </w:t>
      </w:r>
      <w:proofErr w:type="spellStart"/>
      <w:r w:rsidRPr="00431242">
        <w:t>moyen</w:t>
      </w:r>
      <w:proofErr w:type="spellEnd"/>
      <w:r w:rsidRPr="00431242">
        <w:t xml:space="preserve"> des </w:t>
      </w:r>
      <w:proofErr w:type="spellStart"/>
      <w:r w:rsidRPr="00431242">
        <w:t>lettres</w:t>
      </w:r>
      <w:proofErr w:type="spellEnd"/>
      <w:r w:rsidRPr="00431242">
        <w:t xml:space="preserve"> </w:t>
      </w:r>
      <w:proofErr w:type="spellStart"/>
      <w:r w:rsidRPr="00431242">
        <w:t>suivantes</w:t>
      </w:r>
      <w:proofErr w:type="spellEnd"/>
      <w:r w:rsidRPr="00431242">
        <w:t xml:space="preserve"> </w:t>
      </w:r>
      <w:proofErr w:type="spellStart"/>
      <w:r w:rsidRPr="00431242">
        <w:t>ou</w:t>
      </w:r>
      <w:proofErr w:type="spellEnd"/>
      <w:r w:rsidRPr="00431242">
        <w:t xml:space="preserve"> d</w:t>
      </w:r>
      <w:r w:rsidR="00A81310" w:rsidRPr="00431242">
        <w:t>’</w:t>
      </w:r>
      <w:r w:rsidRPr="00431242">
        <w:t xml:space="preserve">un </w:t>
      </w:r>
      <w:proofErr w:type="spellStart"/>
      <w:r w:rsidRPr="00431242">
        <w:t>signe</w:t>
      </w:r>
      <w:proofErr w:type="spellEnd"/>
      <w:r w:rsidRPr="00431242">
        <w:t xml:space="preserve"> </w:t>
      </w:r>
      <w:proofErr w:type="spellStart"/>
      <w:r w:rsidRPr="00431242">
        <w:t>apposé</w:t>
      </w:r>
      <w:proofErr w:type="spellEnd"/>
      <w:r w:rsidRPr="00431242">
        <w:t xml:space="preserve"> à </w:t>
      </w:r>
      <w:proofErr w:type="spellStart"/>
      <w:r w:rsidRPr="00431242">
        <w:t>côté</w:t>
      </w:r>
      <w:proofErr w:type="spellEnd"/>
      <w:r w:rsidRPr="00431242">
        <w:t xml:space="preserve"> de la citation du document (</w:t>
      </w:r>
      <w:proofErr w:type="spellStart"/>
      <w:r w:rsidRPr="00431242">
        <w:t>référence</w:t>
      </w:r>
      <w:proofErr w:type="spellEnd"/>
      <w:r w:rsidRPr="00431242">
        <w:t xml:space="preserve">) </w:t>
      </w:r>
      <w:proofErr w:type="spellStart"/>
      <w:r w:rsidRPr="00431242">
        <w:t>en</w:t>
      </w:r>
      <w:proofErr w:type="spellEnd"/>
      <w:r w:rsidRPr="00431242">
        <w:t xml:space="preserve"> </w:t>
      </w:r>
      <w:proofErr w:type="gramStart"/>
      <w:r w:rsidRPr="00431242">
        <w:t>question</w:t>
      </w:r>
      <w:r w:rsidR="008D4F22" w:rsidRPr="00431242">
        <w:t> </w:t>
      </w:r>
      <w:r w:rsidRPr="00431242">
        <w:t>:</w:t>
      </w:r>
      <w:proofErr w:type="gramEnd"/>
    </w:p>
    <w:p w:rsidR="00721857" w:rsidRPr="00017809" w:rsidRDefault="00721857" w:rsidP="00592704">
      <w:pPr>
        <w:pStyle w:val="List0R"/>
        <w:keepNext/>
        <w:spacing w:after="0"/>
        <w:rPr>
          <w:lang w:val="fr-FR"/>
        </w:rPr>
      </w:pPr>
      <w:r w:rsidRPr="00017809">
        <w:rPr>
          <w:lang w:val="fr-FR"/>
        </w:rPr>
        <w:t>a)</w:t>
      </w:r>
      <w:r w:rsidRPr="00017809">
        <w:rPr>
          <w:lang w:val="fr-FR"/>
        </w:rPr>
        <w:tab/>
      </w:r>
      <w:r w:rsidRPr="00017809">
        <w:rPr>
          <w:i/>
          <w:lang w:val="fr-FR"/>
        </w:rPr>
        <w:t>Catégories indiquant des documents cités (références) particulièrement pertinents</w:t>
      </w:r>
      <w:r w:rsidR="008D4F22">
        <w:rPr>
          <w:lang w:val="fr-FR"/>
        </w:rPr>
        <w:t> </w:t>
      </w:r>
      <w:r w:rsidRPr="00017809">
        <w:rPr>
          <w:lang w:val="fr-FR"/>
        </w:rPr>
        <w:t>:</w:t>
      </w:r>
    </w:p>
    <w:p w:rsidR="00721857" w:rsidRPr="00017809" w:rsidRDefault="00721857" w:rsidP="00592704">
      <w:pPr>
        <w:pStyle w:val="List2"/>
        <w:spacing w:after="0"/>
        <w:rPr>
          <w:lang w:val="fr-FR"/>
        </w:rPr>
      </w:pPr>
      <w:r w:rsidRPr="00017809">
        <w:rPr>
          <w:lang w:val="fr-FR"/>
        </w:rPr>
        <w:t>Catégorie “X”</w:t>
      </w:r>
      <w:r w:rsidR="008D4F22">
        <w:rPr>
          <w:lang w:val="fr-FR"/>
        </w:rPr>
        <w:t xml:space="preserve"> : </w:t>
      </w:r>
      <w:r w:rsidRPr="00017809">
        <w:rPr>
          <w:lang w:val="fr-FR"/>
        </w:rPr>
        <w:tab/>
        <w:t>L</w:t>
      </w:r>
      <w:r w:rsidR="00A81310">
        <w:rPr>
          <w:lang w:val="fr-FR"/>
        </w:rPr>
        <w:t>’</w:t>
      </w:r>
      <w:r w:rsidRPr="00017809">
        <w:rPr>
          <w:lang w:val="fr-FR"/>
        </w:rPr>
        <w:t>invention revendiquée ne peut être considérée comme nouvelle ou comme impliquant une activité inventive par rapport au document considéré isolément;</w:t>
      </w:r>
    </w:p>
    <w:p w:rsidR="00721857" w:rsidRPr="00017809" w:rsidRDefault="00721857" w:rsidP="00592704">
      <w:pPr>
        <w:pStyle w:val="List2"/>
        <w:spacing w:after="0"/>
        <w:rPr>
          <w:lang w:val="fr-FR"/>
        </w:rPr>
      </w:pPr>
      <w:r w:rsidRPr="00017809">
        <w:rPr>
          <w:lang w:val="fr-FR"/>
        </w:rPr>
        <w:t>Catégorie “Y”</w:t>
      </w:r>
      <w:r w:rsidR="008D4F22">
        <w:rPr>
          <w:lang w:val="fr-FR"/>
        </w:rPr>
        <w:t xml:space="preserve"> : </w:t>
      </w:r>
      <w:r w:rsidRPr="00017809">
        <w:rPr>
          <w:lang w:val="fr-FR"/>
        </w:rPr>
        <w:tab/>
        <w:t>L</w:t>
      </w:r>
      <w:r w:rsidR="00A81310">
        <w:rPr>
          <w:lang w:val="fr-FR"/>
        </w:rPr>
        <w:t>’</w:t>
      </w:r>
      <w:r w:rsidRPr="00017809">
        <w:rPr>
          <w:lang w:val="fr-FR"/>
        </w:rPr>
        <w:t>invention revendiquée ne peut être considérée comme impliquant une activité inventive lorsque le document est associé à un ou plusieurs autres documents de même nature, cette association étant évidente pour une personne du métier.</w:t>
      </w:r>
    </w:p>
    <w:p w:rsidR="00721857" w:rsidRPr="00017809" w:rsidRDefault="00721857" w:rsidP="00592704">
      <w:pPr>
        <w:pStyle w:val="List0R"/>
        <w:spacing w:after="0"/>
        <w:rPr>
          <w:lang w:val="fr-FR"/>
        </w:rPr>
      </w:pPr>
      <w:r w:rsidRPr="00017809">
        <w:rPr>
          <w:lang w:val="fr-FR"/>
        </w:rPr>
        <w:t>b)</w:t>
      </w:r>
      <w:r w:rsidRPr="00017809">
        <w:rPr>
          <w:lang w:val="fr-FR"/>
        </w:rPr>
        <w:tab/>
      </w:r>
      <w:r w:rsidRPr="00017809">
        <w:rPr>
          <w:i/>
          <w:lang w:val="fr-FR"/>
        </w:rPr>
        <w:t>Catégories indiquant des documents cités (références) appartenant à un autre état pertinent de la technique :</w:t>
      </w:r>
    </w:p>
    <w:p w:rsidR="00721857" w:rsidRPr="00017809" w:rsidRDefault="00721857" w:rsidP="00592704">
      <w:pPr>
        <w:pStyle w:val="List2"/>
        <w:spacing w:after="0"/>
        <w:ind w:left="2552" w:hanging="1418"/>
        <w:rPr>
          <w:lang w:val="fr-FR"/>
        </w:rPr>
      </w:pPr>
      <w:r w:rsidRPr="00017809">
        <w:rPr>
          <w:lang w:val="fr-FR"/>
        </w:rPr>
        <w:t>Catégorie “A”</w:t>
      </w:r>
      <w:r w:rsidR="008D4F22">
        <w:rPr>
          <w:lang w:val="fr-FR"/>
        </w:rPr>
        <w:t xml:space="preserve"> : </w:t>
      </w:r>
      <w:r w:rsidRPr="00017809">
        <w:rPr>
          <w:lang w:val="fr-FR"/>
        </w:rPr>
        <w:tab/>
        <w:t>Document définissant l</w:t>
      </w:r>
      <w:r w:rsidR="00A81310">
        <w:rPr>
          <w:lang w:val="fr-FR"/>
        </w:rPr>
        <w:t>’</w:t>
      </w:r>
      <w:r w:rsidRPr="00017809">
        <w:rPr>
          <w:lang w:val="fr-FR"/>
        </w:rPr>
        <w:t>état général de la technique, n</w:t>
      </w:r>
      <w:r w:rsidR="00A81310">
        <w:rPr>
          <w:lang w:val="fr-FR"/>
        </w:rPr>
        <w:t>’</w:t>
      </w:r>
      <w:r w:rsidRPr="00017809">
        <w:rPr>
          <w:lang w:val="fr-FR"/>
        </w:rPr>
        <w:t>étant pas considéré comme particulièrement pertinent;</w:t>
      </w:r>
    </w:p>
    <w:p w:rsidR="00721857" w:rsidRPr="00017809" w:rsidRDefault="00721857" w:rsidP="00592704">
      <w:pPr>
        <w:pStyle w:val="List2"/>
        <w:spacing w:after="0"/>
        <w:ind w:left="2552" w:hanging="1418"/>
        <w:rPr>
          <w:lang w:val="fr-FR"/>
        </w:rPr>
      </w:pPr>
      <w:r w:rsidRPr="00017809">
        <w:rPr>
          <w:lang w:val="fr-FR"/>
        </w:rPr>
        <w:t>Catégorie “D”</w:t>
      </w:r>
      <w:r w:rsidR="008D4F22">
        <w:rPr>
          <w:lang w:val="fr-FR"/>
        </w:rPr>
        <w:t xml:space="preserve"> : </w:t>
      </w:r>
      <w:r w:rsidRPr="00017809">
        <w:rPr>
          <w:lang w:val="fr-FR"/>
        </w:rPr>
        <w:tab/>
        <w:t>Document cité dans la demande par le déposant et également mentionné au cours de la procédure de recherche (référence).  Le code “D” devrait toujours être accompagné de l</w:t>
      </w:r>
      <w:r w:rsidR="00A81310">
        <w:rPr>
          <w:lang w:val="fr-FR"/>
        </w:rPr>
        <w:t>’</w:t>
      </w:r>
      <w:r w:rsidRPr="00017809">
        <w:rPr>
          <w:lang w:val="fr-FR"/>
        </w:rPr>
        <w:t>une des catégories indiquant la pertinence du document cité;</w:t>
      </w:r>
    </w:p>
    <w:p w:rsidR="00721857" w:rsidRPr="00017809" w:rsidRDefault="00721857" w:rsidP="00592704">
      <w:pPr>
        <w:pStyle w:val="List2"/>
        <w:spacing w:after="0"/>
        <w:ind w:left="2552" w:hanging="1418"/>
        <w:rPr>
          <w:lang w:val="fr-FR"/>
        </w:rPr>
      </w:pPr>
      <w:r w:rsidRPr="00017809">
        <w:rPr>
          <w:lang w:val="fr-FR"/>
        </w:rPr>
        <w:t>Catégorie “E”</w:t>
      </w:r>
      <w:r w:rsidR="008D4F22">
        <w:rPr>
          <w:lang w:val="fr-FR"/>
        </w:rPr>
        <w:t xml:space="preserve"> : </w:t>
      </w:r>
      <w:r w:rsidRPr="00017809">
        <w:rPr>
          <w:lang w:val="fr-FR"/>
        </w:rPr>
        <w:tab/>
        <w:t>Document de brevet antérieur au sens de la règle 33.1c) du Règlement</w:t>
      </w:r>
      <w:r w:rsidR="00A81310" w:rsidRPr="00017809">
        <w:rPr>
          <w:lang w:val="fr-FR"/>
        </w:rPr>
        <w:t xml:space="preserve"> du</w:t>
      </w:r>
      <w:r w:rsidR="00A81310">
        <w:rPr>
          <w:lang w:val="fr-FR"/>
        </w:rPr>
        <w:t> </w:t>
      </w:r>
      <w:r w:rsidR="00A81310" w:rsidRPr="00017809">
        <w:rPr>
          <w:lang w:val="fr-FR"/>
        </w:rPr>
        <w:t>PCT</w:t>
      </w:r>
      <w:r w:rsidRPr="00017809">
        <w:rPr>
          <w:lang w:val="fr-FR"/>
        </w:rPr>
        <w:t>,</w:t>
      </w:r>
      <w:r w:rsidRPr="00CC1E19">
        <w:rPr>
          <w:strike/>
          <w:shd w:val="clear" w:color="auto" w:fill="ECCACA"/>
          <w:lang w:val="fr-FR"/>
        </w:rPr>
        <w:t xml:space="preserve"> </w:t>
      </w:r>
      <w:r w:rsidRPr="00017809">
        <w:rPr>
          <w:strike/>
          <w:shd w:val="clear" w:color="auto" w:fill="ECCACA"/>
          <w:lang w:val="fr-FR"/>
        </w:rPr>
        <w:t>mais</w:t>
      </w:r>
      <w:r w:rsidRPr="00CC1E19">
        <w:rPr>
          <w:strike/>
          <w:shd w:val="clear" w:color="auto" w:fill="ECCACA"/>
          <w:lang w:val="fr-FR"/>
        </w:rPr>
        <w:t xml:space="preserve"> </w:t>
      </w:r>
      <w:r w:rsidRPr="00017809">
        <w:rPr>
          <w:lang w:val="fr-FR"/>
        </w:rPr>
        <w:t>publié à la date du dépôt international ou après cette date</w:t>
      </w:r>
      <w:r w:rsidR="00017809" w:rsidRPr="00017809">
        <w:rPr>
          <w:highlight w:val="yellow"/>
          <w:u w:val="single"/>
          <w:lang w:val="fr-FR"/>
        </w:rPr>
        <w:t xml:space="preserve">.  Le code “E” </w:t>
      </w:r>
      <w:r w:rsidR="00017809">
        <w:rPr>
          <w:highlight w:val="yellow"/>
          <w:u w:val="single"/>
          <w:lang w:val="fr-FR"/>
        </w:rPr>
        <w:t xml:space="preserve">devrait être </w:t>
      </w:r>
      <w:r w:rsidR="00C40015" w:rsidRPr="00C40015">
        <w:rPr>
          <w:highlight w:val="yellow"/>
          <w:u w:val="single"/>
          <w:lang w:val="fr-FR"/>
        </w:rPr>
        <w:t>accompagné de la catégorie “X”, de la catégorie “Y” ou de la catégorie ”A”</w:t>
      </w:r>
      <w:r w:rsidRPr="00017809">
        <w:rPr>
          <w:lang w:val="fr-FR"/>
        </w:rPr>
        <w:t>;</w:t>
      </w:r>
    </w:p>
    <w:p w:rsidR="00721857" w:rsidRPr="00017809" w:rsidRDefault="00721857" w:rsidP="00592704">
      <w:pPr>
        <w:pStyle w:val="List2"/>
        <w:spacing w:after="0"/>
        <w:ind w:left="2552" w:hanging="1418"/>
        <w:rPr>
          <w:lang w:val="fr-FR"/>
        </w:rPr>
      </w:pPr>
      <w:r w:rsidRPr="00017809">
        <w:rPr>
          <w:lang w:val="fr-FR"/>
        </w:rPr>
        <w:lastRenderedPageBreak/>
        <w:t>Catégorie “L”</w:t>
      </w:r>
      <w:r w:rsidR="008D4F22">
        <w:rPr>
          <w:lang w:val="fr-FR"/>
        </w:rPr>
        <w:t xml:space="preserve"> : </w:t>
      </w:r>
      <w:r w:rsidRPr="00017809">
        <w:rPr>
          <w:lang w:val="fr-FR"/>
        </w:rPr>
        <w:tab/>
        <w:t>Document pouvant jeter un doute sur une ou plusieurs revendications de priorité ou cité pour déterminer la date de publication d</w:t>
      </w:r>
      <w:r w:rsidR="00A81310">
        <w:rPr>
          <w:lang w:val="fr-FR"/>
        </w:rPr>
        <w:t>’</w:t>
      </w:r>
      <w:r w:rsidRPr="00017809">
        <w:rPr>
          <w:lang w:val="fr-FR"/>
        </w:rPr>
        <w:t>une autre citation ou pour une autre raison spéciale (avec une mention expliquant les raisons de cette citation);</w:t>
      </w:r>
    </w:p>
    <w:p w:rsidR="00721857" w:rsidRPr="00017809" w:rsidRDefault="00721857" w:rsidP="00592704">
      <w:pPr>
        <w:pStyle w:val="List2"/>
        <w:spacing w:after="0"/>
        <w:ind w:left="2552" w:hanging="1418"/>
        <w:rPr>
          <w:lang w:val="fr-FR"/>
        </w:rPr>
      </w:pPr>
      <w:r w:rsidRPr="00017809">
        <w:rPr>
          <w:lang w:val="fr-FR"/>
        </w:rPr>
        <w:t>Catégorie “O”</w:t>
      </w:r>
      <w:r w:rsidR="008D4F22">
        <w:rPr>
          <w:lang w:val="fr-FR"/>
        </w:rPr>
        <w:t xml:space="preserve"> : </w:t>
      </w:r>
      <w:r w:rsidRPr="00017809">
        <w:rPr>
          <w:lang w:val="fr-FR"/>
        </w:rPr>
        <w:tab/>
        <w:t>Document se référant à une divulgation orale, à un usage, à une exposition ou à tous autres moyens</w:t>
      </w:r>
      <w:r w:rsidR="00C40015" w:rsidRPr="00017809">
        <w:rPr>
          <w:highlight w:val="yellow"/>
          <w:u w:val="single"/>
          <w:lang w:val="fr-FR"/>
        </w:rPr>
        <w:t>.  Le c</w:t>
      </w:r>
      <w:r w:rsidR="00C40015">
        <w:rPr>
          <w:highlight w:val="yellow"/>
          <w:u w:val="single"/>
          <w:lang w:val="fr-FR"/>
        </w:rPr>
        <w:t>ode “O</w:t>
      </w:r>
      <w:r w:rsidR="00C40015" w:rsidRPr="00017809">
        <w:rPr>
          <w:highlight w:val="yellow"/>
          <w:u w:val="single"/>
          <w:lang w:val="fr-FR"/>
        </w:rPr>
        <w:t xml:space="preserve">” </w:t>
      </w:r>
      <w:r w:rsidR="00C40015">
        <w:rPr>
          <w:highlight w:val="yellow"/>
          <w:u w:val="single"/>
          <w:lang w:val="fr-FR"/>
        </w:rPr>
        <w:t xml:space="preserve">devrait toujours être </w:t>
      </w:r>
      <w:r w:rsidR="00C40015" w:rsidRPr="00C40015">
        <w:rPr>
          <w:highlight w:val="yellow"/>
          <w:u w:val="single"/>
          <w:lang w:val="fr-FR"/>
        </w:rPr>
        <w:t>accompagné de la catégorie “X”, de la catégorie “Y” ou de la catégorie ”A”</w:t>
      </w:r>
      <w:r w:rsidRPr="00017809">
        <w:rPr>
          <w:lang w:val="fr-FR"/>
        </w:rPr>
        <w:t>;</w:t>
      </w:r>
    </w:p>
    <w:p w:rsidR="00721857" w:rsidRPr="00017809" w:rsidRDefault="00721857" w:rsidP="00592704">
      <w:pPr>
        <w:pStyle w:val="List2"/>
        <w:spacing w:after="0"/>
        <w:ind w:left="2552" w:hanging="1418"/>
        <w:rPr>
          <w:lang w:val="fr-FR"/>
        </w:rPr>
      </w:pPr>
      <w:r w:rsidRPr="00017809">
        <w:rPr>
          <w:lang w:val="fr-FR"/>
        </w:rPr>
        <w:t>Catégorie “P”</w:t>
      </w:r>
      <w:r w:rsidR="008D4F22">
        <w:rPr>
          <w:lang w:val="fr-FR"/>
        </w:rPr>
        <w:t xml:space="preserve"> : </w:t>
      </w:r>
      <w:r w:rsidRPr="00017809">
        <w:rPr>
          <w:lang w:val="fr-FR"/>
        </w:rPr>
        <w:tab/>
        <w:t>Document publié avant la date de dépôt (dans le cas</w:t>
      </w:r>
      <w:r w:rsidR="00A81310" w:rsidRPr="00017809">
        <w:rPr>
          <w:lang w:val="fr-FR"/>
        </w:rPr>
        <w:t xml:space="preserve"> du</w:t>
      </w:r>
      <w:r w:rsidR="00A81310">
        <w:rPr>
          <w:lang w:val="fr-FR"/>
        </w:rPr>
        <w:t> </w:t>
      </w:r>
      <w:r w:rsidR="00A81310" w:rsidRPr="00017809">
        <w:rPr>
          <w:lang w:val="fr-FR"/>
        </w:rPr>
        <w:t>PCT</w:t>
      </w:r>
      <w:r w:rsidRPr="00017809">
        <w:rPr>
          <w:lang w:val="fr-FR"/>
        </w:rPr>
        <w:t xml:space="preserve">, la date du dépôt international), mais </w:t>
      </w:r>
      <w:r w:rsidRPr="00C40015">
        <w:rPr>
          <w:strike/>
          <w:shd w:val="clear" w:color="auto" w:fill="ECCACA"/>
          <w:lang w:val="fr-FR"/>
        </w:rPr>
        <w:t>après</w:t>
      </w:r>
      <w:r w:rsidRPr="00017809">
        <w:rPr>
          <w:lang w:val="fr-FR"/>
        </w:rPr>
        <w:t xml:space="preserve"> </w:t>
      </w:r>
      <w:r w:rsidR="00C40015" w:rsidRPr="00C40015">
        <w:rPr>
          <w:highlight w:val="yellow"/>
          <w:u w:val="single"/>
          <w:lang w:val="fr-FR"/>
        </w:rPr>
        <w:t>à</w:t>
      </w:r>
      <w:r w:rsidR="00C40015" w:rsidRPr="00C40015">
        <w:rPr>
          <w:u w:val="single"/>
          <w:lang w:val="fr-FR"/>
        </w:rPr>
        <w:t xml:space="preserve"> </w:t>
      </w:r>
      <w:r w:rsidRPr="00017809">
        <w:rPr>
          <w:lang w:val="fr-FR"/>
        </w:rPr>
        <w:t>la date de priorité revendiquée dans la demande</w:t>
      </w:r>
      <w:r w:rsidR="00C40015">
        <w:rPr>
          <w:lang w:val="fr-FR"/>
        </w:rPr>
        <w:t xml:space="preserve"> </w:t>
      </w:r>
      <w:r w:rsidR="00C40015" w:rsidRPr="00C40015">
        <w:rPr>
          <w:highlight w:val="yellow"/>
          <w:u w:val="single"/>
          <w:lang w:val="fr-FR"/>
        </w:rPr>
        <w:t>ou après cette date</w:t>
      </w:r>
      <w:r w:rsidRPr="00017809">
        <w:rPr>
          <w:lang w:val="fr-FR"/>
        </w:rPr>
        <w:t>.  Le code ”P” devrait toujours être accompagné de la catégorie “X”, de la catégorie “Y” ou de la catégorie ”A”;</w:t>
      </w:r>
    </w:p>
    <w:p w:rsidR="00721857" w:rsidRPr="00017809" w:rsidRDefault="00721857" w:rsidP="00592704">
      <w:pPr>
        <w:pStyle w:val="List2"/>
        <w:spacing w:after="0"/>
        <w:ind w:left="2552" w:hanging="1418"/>
        <w:rPr>
          <w:lang w:val="fr-FR"/>
        </w:rPr>
      </w:pPr>
      <w:r w:rsidRPr="00017809">
        <w:rPr>
          <w:lang w:val="fr-FR"/>
        </w:rPr>
        <w:t>Catégorie “T”</w:t>
      </w:r>
      <w:r w:rsidR="008D4F22">
        <w:rPr>
          <w:lang w:val="fr-FR"/>
        </w:rPr>
        <w:t xml:space="preserve"> : </w:t>
      </w:r>
      <w:r w:rsidRPr="00017809">
        <w:rPr>
          <w:lang w:val="fr-FR"/>
        </w:rPr>
        <w:tab/>
        <w:t>Document ultérieur publié après la date de dépôt (dans le cas</w:t>
      </w:r>
      <w:r w:rsidR="00A81310" w:rsidRPr="00017809">
        <w:rPr>
          <w:lang w:val="fr-FR"/>
        </w:rPr>
        <w:t xml:space="preserve"> du</w:t>
      </w:r>
      <w:r w:rsidR="00A81310">
        <w:rPr>
          <w:lang w:val="fr-FR"/>
        </w:rPr>
        <w:t> </w:t>
      </w:r>
      <w:r w:rsidR="00A81310" w:rsidRPr="00017809">
        <w:rPr>
          <w:lang w:val="fr-FR"/>
        </w:rPr>
        <w:t>PCT</w:t>
      </w:r>
      <w:r w:rsidRPr="00017809">
        <w:rPr>
          <w:lang w:val="fr-FR"/>
        </w:rPr>
        <w:t>, la date du dépôt international) ou la date de priorité et ne s</w:t>
      </w:r>
      <w:r w:rsidR="00A81310">
        <w:rPr>
          <w:lang w:val="fr-FR"/>
        </w:rPr>
        <w:t>’</w:t>
      </w:r>
      <w:r w:rsidRPr="00017809">
        <w:rPr>
          <w:lang w:val="fr-FR"/>
        </w:rPr>
        <w:t>opposant pas à la demande, mais cité pour le principe ou la théorie constituant la base de l</w:t>
      </w:r>
      <w:r w:rsidR="00A81310">
        <w:rPr>
          <w:lang w:val="fr-FR"/>
        </w:rPr>
        <w:t>’</w:t>
      </w:r>
      <w:r w:rsidRPr="00017809">
        <w:rPr>
          <w:lang w:val="fr-FR"/>
        </w:rPr>
        <w:t>invention;</w:t>
      </w:r>
    </w:p>
    <w:p w:rsidR="00721857" w:rsidRPr="00017809" w:rsidRDefault="00721857" w:rsidP="00592704">
      <w:pPr>
        <w:pStyle w:val="List2"/>
        <w:spacing w:after="0"/>
        <w:ind w:left="2552" w:hanging="1418"/>
        <w:rPr>
          <w:lang w:val="fr-FR"/>
        </w:rPr>
      </w:pPr>
      <w:r w:rsidRPr="00017809">
        <w:rPr>
          <w:lang w:val="fr-FR"/>
        </w:rPr>
        <w:t>Catégorie “&amp;”</w:t>
      </w:r>
      <w:r w:rsidR="008D4F22">
        <w:rPr>
          <w:lang w:val="fr-FR"/>
        </w:rPr>
        <w:t xml:space="preserve"> : </w:t>
      </w:r>
      <w:r w:rsidRPr="00017809">
        <w:rPr>
          <w:lang w:val="fr-FR"/>
        </w:rPr>
        <w:tab/>
        <w:t>Document faisant partie de la même famille de brevets ou document dont la teneur n</w:t>
      </w:r>
      <w:r w:rsidR="00A81310">
        <w:rPr>
          <w:lang w:val="fr-FR"/>
        </w:rPr>
        <w:t>’</w:t>
      </w:r>
      <w:r w:rsidRPr="00017809">
        <w:rPr>
          <w:lang w:val="fr-FR"/>
        </w:rPr>
        <w:t>a pas été vérifiée par l</w:t>
      </w:r>
      <w:r w:rsidR="00A81310">
        <w:rPr>
          <w:lang w:val="fr-FR"/>
        </w:rPr>
        <w:t>’</w:t>
      </w:r>
      <w:r w:rsidRPr="00017809">
        <w:rPr>
          <w:lang w:val="fr-FR"/>
        </w:rPr>
        <w:t>examinateur chargé de la recherche mais paraît être largement identique à celle d</w:t>
      </w:r>
      <w:r w:rsidR="00A81310">
        <w:rPr>
          <w:lang w:val="fr-FR"/>
        </w:rPr>
        <w:t>’</w:t>
      </w:r>
      <w:r w:rsidRPr="00017809">
        <w:rPr>
          <w:lang w:val="fr-FR"/>
        </w:rPr>
        <w:t>un autre document consulté par l</w:t>
      </w:r>
      <w:r w:rsidR="00A81310">
        <w:rPr>
          <w:lang w:val="fr-FR"/>
        </w:rPr>
        <w:t>’</w:t>
      </w:r>
      <w:r w:rsidRPr="00017809">
        <w:rPr>
          <w:lang w:val="fr-FR"/>
        </w:rPr>
        <w:t>examinateur chargé de la recherche.</w:t>
      </w:r>
    </w:p>
    <w:p w:rsidR="00721857" w:rsidRPr="00DF3E14" w:rsidRDefault="00721857" w:rsidP="00DF3E14">
      <w:pPr>
        <w:pStyle w:val="List0"/>
      </w:pPr>
      <w:r w:rsidRPr="00DF3E14">
        <w:fldChar w:fldCharType="begin"/>
      </w:r>
      <w:r w:rsidRPr="00DF3E14">
        <w:instrText xml:space="preserve"> AUTONUM </w:instrText>
      </w:r>
      <w:r w:rsidRPr="00DF3E14">
        <w:fldChar w:fldCharType="end"/>
      </w:r>
      <w:r w:rsidRPr="00DF3E14">
        <w:tab/>
        <w:t>La liste des documents cités (références) figurant dans le rapport de recherche doit indiquer, conformément à la pratique généralement admise suivie par les administrations chargées de la recherche internationale selon le Traité de coopération en matière de brevets, la ou les revendications de la demande de brevet auxquelles la citation est réputée se rapporter.</w:t>
      </w:r>
    </w:p>
    <w:p w:rsidR="00721857" w:rsidRPr="00017809" w:rsidRDefault="00721857" w:rsidP="00592704">
      <w:pPr>
        <w:pStyle w:val="List0"/>
        <w:spacing w:after="0"/>
        <w:rPr>
          <w:lang w:val="fr-FR"/>
        </w:rPr>
      </w:pPr>
      <w:r w:rsidRPr="00017809">
        <w:rPr>
          <w:lang w:val="fr-FR"/>
        </w:rPr>
        <w:fldChar w:fldCharType="begin"/>
      </w:r>
      <w:r w:rsidRPr="00017809">
        <w:rPr>
          <w:lang w:val="fr-FR"/>
        </w:rPr>
        <w:instrText xml:space="preserve"> AUTONUM </w:instrText>
      </w:r>
      <w:r w:rsidRPr="00017809">
        <w:rPr>
          <w:lang w:val="fr-FR"/>
        </w:rPr>
        <w:fldChar w:fldCharType="end"/>
      </w:r>
      <w:r w:rsidRPr="00017809">
        <w:rPr>
          <w:lang w:val="fr-FR"/>
        </w:rPr>
        <w:tab/>
        <w:t>Les codes de catégorie visés au paragraphe</w:t>
      </w:r>
      <w:r w:rsidR="008D4F22">
        <w:rPr>
          <w:lang w:val="fr-FR"/>
        </w:rPr>
        <w:t> </w:t>
      </w:r>
      <w:r w:rsidRPr="005334C2">
        <w:rPr>
          <w:strike/>
          <w:shd w:val="clear" w:color="auto" w:fill="ECCACA"/>
          <w:lang w:val="fr-FR"/>
        </w:rPr>
        <w:t>14</w:t>
      </w:r>
      <w:r w:rsidR="005334C2" w:rsidRPr="005334C2">
        <w:rPr>
          <w:highlight w:val="yellow"/>
          <w:u w:val="single"/>
          <w:lang w:val="fr-FR"/>
        </w:rPr>
        <w:t>20</w:t>
      </w:r>
      <w:r w:rsidRPr="00017809">
        <w:rPr>
          <w:lang w:val="fr-FR"/>
        </w:rPr>
        <w:t xml:space="preserve"> sont essentiellement destinés à être utilisés dans le contexte des rapports de recherche accompagnant les demandes de brevet publiées.  Si toutefois les offices de propriété industrielle souhaitent indiquer la pertinence des documents cités (références) mentionnés sur la première page d</w:t>
      </w:r>
      <w:r w:rsidR="00A81310">
        <w:rPr>
          <w:lang w:val="fr-FR"/>
        </w:rPr>
        <w:t>’</w:t>
      </w:r>
      <w:r w:rsidRPr="00017809">
        <w:rPr>
          <w:lang w:val="fr-FR"/>
        </w:rPr>
        <w:t>une demande de brevet publiée, ils doivent faire figurer les codes de catégorie immédiatement après chaque citation et entre parenthèses.</w:t>
      </w:r>
    </w:p>
    <w:p w:rsidR="00721857" w:rsidRPr="00017809" w:rsidRDefault="00721857" w:rsidP="00592704">
      <w:pPr>
        <w:pStyle w:val="List0"/>
        <w:spacing w:after="0"/>
        <w:ind w:left="567" w:hanging="567"/>
        <w:rPr>
          <w:rStyle w:val="Note"/>
          <w:lang w:val="fr-FR"/>
        </w:rPr>
      </w:pPr>
      <w:r w:rsidRPr="00017809">
        <w:rPr>
          <w:rStyle w:val="Note"/>
          <w:i/>
          <w:lang w:val="fr-FR"/>
        </w:rPr>
        <w:t>Note</w:t>
      </w:r>
      <w:r w:rsidR="008D4F22">
        <w:rPr>
          <w:rStyle w:val="Note"/>
          <w:lang w:val="fr-FR"/>
        </w:rPr>
        <w:t xml:space="preserve"> : </w:t>
      </w:r>
      <w:r w:rsidRPr="00017809">
        <w:rPr>
          <w:rStyle w:val="Note"/>
          <w:lang w:val="fr-FR"/>
        </w:rPr>
        <w:tab/>
        <w:t>On trouvera des renseignements plus détaillés sur les mots et expressions utilisés dans la présente norme ou sur l</w:t>
      </w:r>
      <w:r w:rsidR="00A81310">
        <w:rPr>
          <w:rStyle w:val="Note"/>
          <w:lang w:val="fr-FR"/>
        </w:rPr>
        <w:t>’</w:t>
      </w:r>
      <w:r w:rsidRPr="00017809">
        <w:rPr>
          <w:rStyle w:val="Note"/>
          <w:lang w:val="fr-FR"/>
        </w:rPr>
        <w:t>indication des références citées dans la norme internationale ISO 690</w:t>
      </w:r>
      <w:r w:rsidR="008D4F22">
        <w:rPr>
          <w:rStyle w:val="Note"/>
          <w:lang w:val="fr-FR"/>
        </w:rPr>
        <w:t> </w:t>
      </w:r>
      <w:r w:rsidRPr="00017809">
        <w:rPr>
          <w:rStyle w:val="Note"/>
          <w:lang w:val="fr-FR"/>
        </w:rPr>
        <w:t>:</w:t>
      </w:r>
      <w:r w:rsidRPr="005334C2">
        <w:rPr>
          <w:rStyle w:val="Note"/>
          <w:strike/>
          <w:shd w:val="clear" w:color="auto" w:fill="ECCACA"/>
          <w:lang w:val="fr-FR"/>
        </w:rPr>
        <w:t>1987 intitulée “Documentation – Références bibliographiques – Contenu, forme et structure”.</w:t>
      </w:r>
      <w:r w:rsidR="005334C2" w:rsidRPr="005334C2">
        <w:rPr>
          <w:rStyle w:val="Note"/>
          <w:highlight w:val="yellow"/>
          <w:u w:val="single"/>
          <w:lang w:val="fr-FR"/>
        </w:rPr>
        <w:t>2010,</w:t>
      </w:r>
      <w:r w:rsidR="005334C2">
        <w:rPr>
          <w:rStyle w:val="Note"/>
          <w:u w:val="single"/>
          <w:lang w:val="fr-FR"/>
        </w:rPr>
        <w:t xml:space="preserve"> </w:t>
      </w:r>
      <w:r w:rsidR="005334C2" w:rsidRPr="00017809">
        <w:rPr>
          <w:highlight w:val="yellow"/>
          <w:u w:val="single"/>
          <w:lang w:val="fr-FR"/>
        </w:rPr>
        <w:t>“Information et documentation – Principes directeurs pour la rédaction des références bibliographiques et des citations des ressources d</w:t>
      </w:r>
      <w:r w:rsidR="00A81310">
        <w:rPr>
          <w:highlight w:val="yellow"/>
          <w:u w:val="single"/>
          <w:lang w:val="fr-FR"/>
        </w:rPr>
        <w:t>’</w:t>
      </w:r>
      <w:r w:rsidR="005334C2" w:rsidRPr="00017809">
        <w:rPr>
          <w:highlight w:val="yellow"/>
          <w:u w:val="single"/>
          <w:lang w:val="fr-FR"/>
        </w:rPr>
        <w:t>information”</w:t>
      </w:r>
      <w:r w:rsidR="005334C2" w:rsidRPr="005334C2">
        <w:rPr>
          <w:highlight w:val="yellow"/>
          <w:u w:val="single"/>
          <w:lang w:val="fr-FR"/>
        </w:rPr>
        <w:t>.</w:t>
      </w:r>
      <w:r w:rsidRPr="004D1C58">
        <w:rPr>
          <w:highlight w:val="yellow"/>
          <w:u w:val="single"/>
          <w:lang w:val="fr-FR"/>
        </w:rPr>
        <w:t xml:space="preserve">  </w:t>
      </w:r>
      <w:r w:rsidRPr="00017809">
        <w:rPr>
          <w:rStyle w:val="Note"/>
          <w:lang w:val="fr-FR"/>
        </w:rPr>
        <w:t>Des indications pour l</w:t>
      </w:r>
      <w:r w:rsidR="00A81310">
        <w:rPr>
          <w:rStyle w:val="Note"/>
          <w:lang w:val="fr-FR"/>
        </w:rPr>
        <w:t>’</w:t>
      </w:r>
      <w:r w:rsidRPr="00017809">
        <w:rPr>
          <w:rStyle w:val="Note"/>
          <w:lang w:val="fr-FR"/>
        </w:rPr>
        <w:t>abréviation des titres d</w:t>
      </w:r>
      <w:r w:rsidR="00A81310">
        <w:rPr>
          <w:rStyle w:val="Note"/>
          <w:lang w:val="fr-FR"/>
        </w:rPr>
        <w:t>’</w:t>
      </w:r>
      <w:r w:rsidRPr="00017809">
        <w:rPr>
          <w:rStyle w:val="Note"/>
          <w:lang w:val="fr-FR"/>
        </w:rPr>
        <w:t>article peuvent être trouvées dans la norme internationale ISO 4</w:t>
      </w:r>
      <w:r w:rsidR="008D4F22">
        <w:rPr>
          <w:rStyle w:val="Note"/>
          <w:lang w:val="fr-FR"/>
        </w:rPr>
        <w:t> </w:t>
      </w:r>
      <w:r w:rsidRPr="00017809">
        <w:rPr>
          <w:rStyle w:val="Note"/>
          <w:lang w:val="fr-FR"/>
        </w:rPr>
        <w:t xml:space="preserve">:1997 intitulée “Information et documentation – </w:t>
      </w:r>
      <w:r w:rsidR="008D4F22">
        <w:rPr>
          <w:rStyle w:val="Note"/>
          <w:lang w:val="fr-FR"/>
        </w:rPr>
        <w:t>règle</w:t>
      </w:r>
      <w:r w:rsidRPr="00017809">
        <w:rPr>
          <w:rStyle w:val="Note"/>
          <w:lang w:val="fr-FR"/>
        </w:rPr>
        <w:t>s pour l</w:t>
      </w:r>
      <w:r w:rsidR="00A81310">
        <w:rPr>
          <w:rStyle w:val="Note"/>
          <w:lang w:val="fr-FR"/>
        </w:rPr>
        <w:t>’</w:t>
      </w:r>
      <w:r w:rsidRPr="00017809">
        <w:rPr>
          <w:rStyle w:val="Note"/>
          <w:lang w:val="fr-FR"/>
        </w:rPr>
        <w:t>abréviation des mots dans les titres et des titres des publications”.</w:t>
      </w:r>
    </w:p>
    <w:p w:rsidR="00721857" w:rsidRPr="00017809" w:rsidRDefault="00721857" w:rsidP="00592704">
      <w:pPr>
        <w:pStyle w:val="ContinueOrEndOfFile"/>
        <w:spacing w:before="0"/>
        <w:rPr>
          <w:lang w:val="fr-FR"/>
        </w:rPr>
      </w:pPr>
      <w:r w:rsidRPr="00017809">
        <w:rPr>
          <w:lang w:val="fr-FR"/>
        </w:rPr>
        <w:t>[Fin de la norme]</w:t>
      </w:r>
    </w:p>
    <w:p w:rsidR="00721857" w:rsidRPr="00017809" w:rsidRDefault="00721857" w:rsidP="00592704">
      <w:pPr>
        <w:rPr>
          <w:lang w:val="fr-FR"/>
        </w:rPr>
      </w:pPr>
    </w:p>
    <w:p w:rsidR="00721857" w:rsidRPr="00017809" w:rsidRDefault="00721857" w:rsidP="00592704">
      <w:pPr>
        <w:rPr>
          <w:lang w:val="fr-FR"/>
        </w:rPr>
      </w:pPr>
    </w:p>
    <w:bookmarkStart w:id="1" w:name="properties"/>
    <w:p w:rsidR="00721857" w:rsidRPr="00017809" w:rsidRDefault="00721857" w:rsidP="00592704">
      <w:pPr>
        <w:tabs>
          <w:tab w:val="left" w:pos="2694"/>
          <w:tab w:val="left" w:pos="5670"/>
          <w:tab w:val="left" w:pos="8789"/>
        </w:tabs>
        <w:rPr>
          <w:vanish/>
          <w:szCs w:val="17"/>
          <w:lang w:val="fr-FR"/>
        </w:rPr>
      </w:pPr>
      <w:r w:rsidRPr="00017809">
        <w:rPr>
          <w:vanish/>
          <w:szCs w:val="17"/>
          <w:lang w:val="fr-FR"/>
        </w:rPr>
        <w:fldChar w:fldCharType="begin"/>
      </w:r>
      <w:r w:rsidRPr="00017809">
        <w:rPr>
          <w:vanish/>
          <w:szCs w:val="17"/>
          <w:lang w:val="fr-FR"/>
        </w:rPr>
        <w:instrText xml:space="preserve"> DOCPROPERTY  "doc name" </w:instrText>
      </w:r>
      <w:r w:rsidRPr="00017809">
        <w:rPr>
          <w:vanish/>
          <w:szCs w:val="17"/>
          <w:lang w:val="fr-FR"/>
        </w:rPr>
        <w:fldChar w:fldCharType="separate"/>
      </w:r>
      <w:r w:rsidR="00C168C4">
        <w:rPr>
          <w:vanish/>
          <w:szCs w:val="17"/>
          <w:lang w:val="fr-FR"/>
        </w:rPr>
        <w:t>en / 03-14-01</w:t>
      </w:r>
      <w:r w:rsidRPr="00017809">
        <w:rPr>
          <w:vanish/>
          <w:szCs w:val="17"/>
          <w:lang w:val="fr-FR"/>
        </w:rPr>
        <w:fldChar w:fldCharType="end"/>
      </w:r>
      <w:r w:rsidRPr="00017809">
        <w:rPr>
          <w:vanish/>
          <w:szCs w:val="17"/>
          <w:lang w:val="fr-FR"/>
        </w:rPr>
        <w:tab/>
      </w:r>
      <w:r w:rsidRPr="00017809">
        <w:rPr>
          <w:vanish/>
          <w:szCs w:val="17"/>
          <w:lang w:val="fr-FR"/>
        </w:rPr>
        <w:fldChar w:fldCharType="begin"/>
      </w:r>
      <w:r w:rsidRPr="00017809">
        <w:rPr>
          <w:vanish/>
          <w:szCs w:val="17"/>
          <w:lang w:val="fr-FR"/>
        </w:rPr>
        <w:instrText xml:space="preserve"> TITLE    </w:instrText>
      </w:r>
      <w:r w:rsidRPr="00017809">
        <w:rPr>
          <w:vanish/>
          <w:szCs w:val="17"/>
          <w:lang w:val="fr-FR"/>
        </w:rPr>
        <w:fldChar w:fldCharType="separate"/>
      </w:r>
      <w:r w:rsidR="00C168C4">
        <w:rPr>
          <w:vanish/>
          <w:szCs w:val="17"/>
          <w:lang w:val="fr-FR"/>
        </w:rPr>
        <w:t xml:space="preserve">CWS/4BIS/3 </w:t>
      </w:r>
      <w:proofErr w:type="spellStart"/>
      <w:r w:rsidR="00C168C4">
        <w:rPr>
          <w:vanish/>
          <w:szCs w:val="17"/>
          <w:lang w:val="fr-FR"/>
        </w:rPr>
        <w:t>Annex</w:t>
      </w:r>
      <w:proofErr w:type="spellEnd"/>
      <w:r w:rsidR="00C168C4">
        <w:rPr>
          <w:vanish/>
          <w:szCs w:val="17"/>
          <w:lang w:val="fr-FR"/>
        </w:rPr>
        <w:t xml:space="preserve"> (in English)</w:t>
      </w:r>
      <w:r w:rsidRPr="00017809">
        <w:rPr>
          <w:vanish/>
          <w:szCs w:val="17"/>
          <w:lang w:val="fr-FR"/>
        </w:rPr>
        <w:fldChar w:fldCharType="end"/>
      </w:r>
      <w:r w:rsidRPr="00017809">
        <w:rPr>
          <w:vanish/>
          <w:szCs w:val="17"/>
          <w:lang w:val="fr-FR"/>
        </w:rPr>
        <w:tab/>
      </w:r>
      <w:r w:rsidRPr="00017809">
        <w:rPr>
          <w:vanish/>
          <w:szCs w:val="17"/>
          <w:lang w:val="fr-FR"/>
        </w:rPr>
        <w:fldChar w:fldCharType="begin"/>
      </w:r>
      <w:r w:rsidRPr="00017809">
        <w:rPr>
          <w:vanish/>
          <w:szCs w:val="17"/>
          <w:lang w:val="fr-FR"/>
        </w:rPr>
        <w:instrText xml:space="preserve"> SUBJECT  </w:instrText>
      </w:r>
      <w:r w:rsidRPr="00017809">
        <w:rPr>
          <w:vanish/>
          <w:szCs w:val="17"/>
          <w:lang w:val="fr-FR"/>
        </w:rPr>
        <w:fldChar w:fldCharType="separate"/>
      </w:r>
      <w:r w:rsidR="00C168C4">
        <w:rPr>
          <w:vanish/>
          <w:szCs w:val="17"/>
          <w:lang w:val="fr-FR"/>
        </w:rPr>
        <w:t xml:space="preserve">ST.14 - </w:t>
      </w:r>
      <w:proofErr w:type="spellStart"/>
      <w:r w:rsidR="00C168C4">
        <w:rPr>
          <w:vanish/>
          <w:szCs w:val="17"/>
          <w:lang w:val="fr-FR"/>
        </w:rPr>
        <w:t>Recommendation</w:t>
      </w:r>
      <w:proofErr w:type="spellEnd"/>
      <w:r w:rsidR="00C168C4">
        <w:rPr>
          <w:vanish/>
          <w:szCs w:val="17"/>
          <w:lang w:val="fr-FR"/>
        </w:rPr>
        <w:t xml:space="preserve"> for the inclusion of </w:t>
      </w:r>
      <w:proofErr w:type="spellStart"/>
      <w:r w:rsidR="00C168C4">
        <w:rPr>
          <w:vanish/>
          <w:szCs w:val="17"/>
          <w:lang w:val="fr-FR"/>
        </w:rPr>
        <w:t>references</w:t>
      </w:r>
      <w:proofErr w:type="spellEnd"/>
      <w:r w:rsidR="00C168C4">
        <w:rPr>
          <w:vanish/>
          <w:szCs w:val="17"/>
          <w:lang w:val="fr-FR"/>
        </w:rPr>
        <w:t xml:space="preserve"> </w:t>
      </w:r>
      <w:proofErr w:type="spellStart"/>
      <w:r w:rsidR="00C168C4">
        <w:rPr>
          <w:vanish/>
          <w:szCs w:val="17"/>
          <w:lang w:val="fr-FR"/>
        </w:rPr>
        <w:t>cited</w:t>
      </w:r>
      <w:proofErr w:type="spellEnd"/>
      <w:r w:rsidR="00C168C4">
        <w:rPr>
          <w:vanish/>
          <w:szCs w:val="17"/>
          <w:lang w:val="fr-FR"/>
        </w:rPr>
        <w:t xml:space="preserve"> in patent documents</w:t>
      </w:r>
      <w:r w:rsidRPr="00017809">
        <w:rPr>
          <w:vanish/>
          <w:szCs w:val="17"/>
          <w:lang w:val="fr-FR"/>
        </w:rPr>
        <w:fldChar w:fldCharType="end"/>
      </w:r>
      <w:r w:rsidRPr="00017809">
        <w:rPr>
          <w:vanish/>
          <w:szCs w:val="17"/>
          <w:lang w:val="fr-FR"/>
        </w:rPr>
        <w:tab/>
      </w:r>
      <w:r w:rsidRPr="00017809">
        <w:rPr>
          <w:vanish/>
          <w:szCs w:val="17"/>
          <w:lang w:val="fr-FR"/>
        </w:rPr>
        <w:fldChar w:fldCharType="begin"/>
      </w:r>
      <w:r w:rsidRPr="00017809">
        <w:rPr>
          <w:vanish/>
          <w:szCs w:val="17"/>
          <w:lang w:val="fr-FR"/>
        </w:rPr>
        <w:instrText xml:space="preserve"> KEYWORDS  </w:instrText>
      </w:r>
      <w:r w:rsidRPr="00017809">
        <w:rPr>
          <w:vanish/>
          <w:szCs w:val="17"/>
          <w:lang w:val="fr-FR"/>
        </w:rPr>
        <w:fldChar w:fldCharType="separate"/>
      </w:r>
      <w:r w:rsidR="00C168C4">
        <w:rPr>
          <w:vanish/>
          <w:szCs w:val="17"/>
          <w:lang w:val="fr-FR"/>
        </w:rPr>
        <w:t>DB/</w:t>
      </w:r>
      <w:proofErr w:type="spellStart"/>
      <w:r w:rsidR="00C168C4">
        <w:rPr>
          <w:vanish/>
          <w:szCs w:val="17"/>
          <w:lang w:val="fr-FR"/>
        </w:rPr>
        <w:t>mhf</w:t>
      </w:r>
      <w:proofErr w:type="spellEnd"/>
      <w:r w:rsidRPr="00017809">
        <w:rPr>
          <w:vanish/>
          <w:szCs w:val="17"/>
          <w:lang w:val="fr-FR"/>
        </w:rPr>
        <w:fldChar w:fldCharType="end"/>
      </w:r>
      <w:r w:rsidRPr="00017809">
        <w:rPr>
          <w:vanish/>
          <w:szCs w:val="17"/>
          <w:lang w:val="fr-FR"/>
        </w:rPr>
        <w:tab/>
      </w:r>
      <w:r w:rsidRPr="00017809">
        <w:rPr>
          <w:vanish/>
          <w:szCs w:val="17"/>
          <w:lang w:val="fr-FR"/>
        </w:rPr>
        <w:fldChar w:fldCharType="begin"/>
      </w:r>
      <w:r w:rsidRPr="00017809">
        <w:rPr>
          <w:vanish/>
          <w:szCs w:val="17"/>
          <w:lang w:val="fr-FR"/>
        </w:rPr>
        <w:instrText xml:space="preserve"> DOCPROPERTY  Page </w:instrText>
      </w:r>
      <w:r w:rsidRPr="00017809">
        <w:rPr>
          <w:vanish/>
          <w:szCs w:val="17"/>
          <w:lang w:val="fr-FR"/>
        </w:rPr>
        <w:fldChar w:fldCharType="separate"/>
      </w:r>
      <w:r w:rsidR="00C168C4">
        <w:rPr>
          <w:vanish/>
          <w:szCs w:val="17"/>
          <w:lang w:val="fr-FR"/>
        </w:rPr>
        <w:t>page</w:t>
      </w:r>
      <w:proofErr w:type="gramStart"/>
      <w:r w:rsidR="00C168C4">
        <w:rPr>
          <w:vanish/>
          <w:szCs w:val="17"/>
          <w:lang w:val="fr-FR"/>
        </w:rPr>
        <w:t>:  3.14</w:t>
      </w:r>
      <w:proofErr w:type="gramEnd"/>
      <w:r w:rsidR="00C168C4">
        <w:rPr>
          <w:vanish/>
          <w:szCs w:val="17"/>
          <w:lang w:val="fr-FR"/>
        </w:rPr>
        <w:t>.</w:t>
      </w:r>
      <w:r w:rsidRPr="00017809">
        <w:rPr>
          <w:vanish/>
          <w:szCs w:val="17"/>
          <w:lang w:val="fr-FR"/>
        </w:rPr>
        <w:fldChar w:fldCharType="end"/>
      </w:r>
      <w:r w:rsidRPr="00017809">
        <w:rPr>
          <w:vanish/>
          <w:szCs w:val="17"/>
          <w:lang w:val="fr-FR"/>
        </w:rPr>
        <w:tab/>
      </w:r>
      <w:r w:rsidRPr="00017809">
        <w:rPr>
          <w:vanish/>
          <w:szCs w:val="17"/>
          <w:lang w:val="fr-FR"/>
        </w:rPr>
        <w:fldChar w:fldCharType="begin"/>
      </w:r>
      <w:r w:rsidRPr="00017809">
        <w:rPr>
          <w:vanish/>
          <w:szCs w:val="17"/>
          <w:lang w:val="fr-FR"/>
        </w:rPr>
        <w:instrText xml:space="preserve"> AUTHOR  </w:instrText>
      </w:r>
      <w:r w:rsidRPr="00017809">
        <w:rPr>
          <w:vanish/>
          <w:szCs w:val="17"/>
          <w:lang w:val="fr-FR"/>
        </w:rPr>
        <w:fldChar w:fldCharType="separate"/>
      </w:r>
      <w:r w:rsidR="00C168C4">
        <w:rPr>
          <w:noProof/>
          <w:vanish/>
          <w:szCs w:val="17"/>
          <w:lang w:val="fr-FR"/>
        </w:rPr>
        <w:t>WIPO</w:t>
      </w:r>
      <w:r w:rsidRPr="00017809">
        <w:rPr>
          <w:vanish/>
          <w:szCs w:val="17"/>
          <w:lang w:val="fr-FR"/>
        </w:rPr>
        <w:fldChar w:fldCharType="end"/>
      </w:r>
      <w:r w:rsidRPr="00017809">
        <w:rPr>
          <w:vanish/>
          <w:szCs w:val="17"/>
          <w:lang w:val="fr-FR"/>
        </w:rPr>
        <w:tab/>
      </w:r>
      <w:r w:rsidRPr="00017809">
        <w:rPr>
          <w:vanish/>
          <w:szCs w:val="17"/>
          <w:lang w:val="fr-FR"/>
        </w:rPr>
        <w:fldChar w:fldCharType="begin"/>
      </w:r>
      <w:r w:rsidRPr="00017809">
        <w:rPr>
          <w:vanish/>
          <w:szCs w:val="17"/>
          <w:lang w:val="fr-FR"/>
        </w:rPr>
        <w:instrText xml:space="preserve"> DOCPROPERTY  Manager   </w:instrText>
      </w:r>
      <w:r w:rsidRPr="00017809">
        <w:rPr>
          <w:vanish/>
          <w:szCs w:val="17"/>
          <w:lang w:val="fr-FR"/>
        </w:rPr>
        <w:fldChar w:fldCharType="separate"/>
      </w:r>
      <w:r w:rsidR="00C168C4">
        <w:rPr>
          <w:vanish/>
          <w:szCs w:val="17"/>
          <w:lang w:val="fr-FR"/>
        </w:rPr>
        <w:t>ALS/</w:t>
      </w:r>
      <w:proofErr w:type="spellStart"/>
      <w:r w:rsidR="00C168C4">
        <w:rPr>
          <w:vanish/>
          <w:szCs w:val="17"/>
          <w:lang w:val="fr-FR"/>
        </w:rPr>
        <w:t>jz</w:t>
      </w:r>
      <w:proofErr w:type="spellEnd"/>
      <w:r w:rsidRPr="00017809">
        <w:rPr>
          <w:vanish/>
          <w:szCs w:val="17"/>
          <w:lang w:val="fr-FR"/>
        </w:rPr>
        <w:fldChar w:fldCharType="end"/>
      </w:r>
      <w:r w:rsidRPr="00017809">
        <w:rPr>
          <w:vanish/>
          <w:szCs w:val="17"/>
          <w:lang w:val="fr-FR"/>
        </w:rPr>
        <w:tab/>
      </w:r>
      <w:r w:rsidRPr="00017809">
        <w:rPr>
          <w:vanish/>
          <w:szCs w:val="17"/>
          <w:lang w:val="fr-FR"/>
        </w:rPr>
        <w:fldChar w:fldCharType="begin"/>
      </w:r>
      <w:r w:rsidRPr="00017809">
        <w:rPr>
          <w:vanish/>
          <w:szCs w:val="17"/>
          <w:lang w:val="fr-FR"/>
        </w:rPr>
        <w:instrText xml:space="preserve"> DOCPROPERTY  Company </w:instrText>
      </w:r>
      <w:r w:rsidRPr="00017809">
        <w:rPr>
          <w:vanish/>
          <w:szCs w:val="17"/>
          <w:lang w:val="fr-FR"/>
        </w:rPr>
        <w:fldChar w:fldCharType="separate"/>
      </w:r>
      <w:r w:rsidR="00C168C4">
        <w:rPr>
          <w:vanish/>
          <w:szCs w:val="17"/>
          <w:lang w:val="fr-FR"/>
        </w:rPr>
        <w:t>WIPO</w:t>
      </w:r>
      <w:r w:rsidRPr="00017809">
        <w:rPr>
          <w:vanish/>
          <w:szCs w:val="17"/>
          <w:lang w:val="fr-FR"/>
        </w:rPr>
        <w:fldChar w:fldCharType="end"/>
      </w:r>
      <w:r w:rsidRPr="00017809">
        <w:rPr>
          <w:vanish/>
          <w:szCs w:val="17"/>
          <w:lang w:val="fr-FR"/>
        </w:rPr>
        <w:tab/>
      </w:r>
      <w:r w:rsidRPr="00017809">
        <w:rPr>
          <w:vanish/>
          <w:szCs w:val="17"/>
          <w:lang w:val="fr-FR"/>
        </w:rPr>
        <w:fldChar w:fldCharType="begin"/>
      </w:r>
      <w:r w:rsidRPr="00017809">
        <w:rPr>
          <w:vanish/>
          <w:szCs w:val="17"/>
          <w:lang w:val="fr-FR"/>
        </w:rPr>
        <w:instrText xml:space="preserve"> DOCPROPERTY  Category </w:instrText>
      </w:r>
      <w:r w:rsidRPr="00017809">
        <w:rPr>
          <w:vanish/>
          <w:szCs w:val="17"/>
          <w:lang w:val="fr-FR"/>
        </w:rPr>
        <w:fldChar w:fldCharType="end"/>
      </w:r>
      <w:r w:rsidRPr="00017809">
        <w:rPr>
          <w:vanish/>
          <w:szCs w:val="17"/>
          <w:lang w:val="fr-FR"/>
        </w:rPr>
        <w:tab/>
      </w:r>
      <w:r w:rsidRPr="00017809">
        <w:rPr>
          <w:vanish/>
          <w:szCs w:val="17"/>
          <w:lang w:val="fr-FR"/>
        </w:rPr>
        <w:fldChar w:fldCharType="begin"/>
      </w:r>
      <w:r w:rsidRPr="00017809">
        <w:rPr>
          <w:vanish/>
          <w:szCs w:val="17"/>
          <w:lang w:val="fr-FR"/>
        </w:rPr>
        <w:instrText xml:space="preserve"> COMMENTS  </w:instrText>
      </w:r>
      <w:r w:rsidRPr="00017809">
        <w:rPr>
          <w:vanish/>
          <w:szCs w:val="17"/>
          <w:lang w:val="fr-FR"/>
        </w:rPr>
        <w:fldChar w:fldCharType="end"/>
      </w:r>
      <w:bookmarkEnd w:id="1"/>
    </w:p>
    <w:p w:rsidR="00721857" w:rsidRPr="00017809" w:rsidRDefault="00721857" w:rsidP="00592704">
      <w:pPr>
        <w:rPr>
          <w:lang w:val="fr-FR"/>
        </w:rPr>
      </w:pPr>
    </w:p>
    <w:p w:rsidR="00721857" w:rsidRPr="00017809" w:rsidRDefault="00721857" w:rsidP="00592704">
      <w:pPr>
        <w:rPr>
          <w:lang w:val="fr-FR"/>
        </w:rPr>
      </w:pPr>
    </w:p>
    <w:tbl>
      <w:tblPr>
        <w:tblW w:w="9286" w:type="dxa"/>
        <w:tblLayout w:type="fixed"/>
        <w:tblCellMar>
          <w:left w:w="28" w:type="dxa"/>
          <w:right w:w="28" w:type="dxa"/>
        </w:tblCellMar>
        <w:tblLook w:val="0000" w:firstRow="0" w:lastRow="0" w:firstColumn="0" w:lastColumn="0" w:noHBand="0" w:noVBand="0"/>
      </w:tblPr>
      <w:tblGrid>
        <w:gridCol w:w="312"/>
        <w:gridCol w:w="2631"/>
        <w:gridCol w:w="6343"/>
      </w:tblGrid>
      <w:tr w:rsidR="00721857" w:rsidRPr="00017809" w:rsidTr="007B1869">
        <w:trPr>
          <w:cantSplit/>
          <w:trHeight w:hRule="exact" w:val="100"/>
        </w:trPr>
        <w:tc>
          <w:tcPr>
            <w:tcW w:w="2943" w:type="dxa"/>
            <w:gridSpan w:val="2"/>
            <w:tcBorders>
              <w:top w:val="single" w:sz="4" w:space="0" w:color="808080"/>
            </w:tcBorders>
          </w:tcPr>
          <w:p w:rsidR="00721857" w:rsidRPr="00017809" w:rsidRDefault="00721857" w:rsidP="00592704">
            <w:pPr>
              <w:rPr>
                <w:lang w:val="fr-FR"/>
              </w:rPr>
            </w:pPr>
          </w:p>
        </w:tc>
        <w:tc>
          <w:tcPr>
            <w:tcW w:w="6343" w:type="dxa"/>
          </w:tcPr>
          <w:p w:rsidR="00721857" w:rsidRPr="00017809" w:rsidRDefault="00721857" w:rsidP="00592704">
            <w:pPr>
              <w:rPr>
                <w:lang w:val="fr-FR"/>
              </w:rPr>
            </w:pPr>
          </w:p>
        </w:tc>
      </w:tr>
      <w:tr w:rsidR="00721857" w:rsidRPr="009E208F" w:rsidTr="007B1869">
        <w:trPr>
          <w:cantSplit/>
        </w:trPr>
        <w:tc>
          <w:tcPr>
            <w:tcW w:w="312" w:type="dxa"/>
          </w:tcPr>
          <w:p w:rsidR="00721857" w:rsidRPr="00017809" w:rsidRDefault="00721857" w:rsidP="00592704">
            <w:pPr>
              <w:pStyle w:val="TrowF"/>
              <w:spacing w:before="0"/>
              <w:rPr>
                <w:rStyle w:val="FootnoteReference"/>
                <w:lang w:val="fr-FR"/>
              </w:rPr>
            </w:pPr>
            <w:bookmarkStart w:id="2" w:name="_Hlt495810227"/>
            <w:bookmarkStart w:id="3" w:name="Note1"/>
            <w:bookmarkEnd w:id="2"/>
            <w:r w:rsidRPr="00017809">
              <w:rPr>
                <w:rStyle w:val="FootnoteReference"/>
                <w:lang w:val="fr-FR"/>
              </w:rPr>
              <w:t>(1)</w:t>
            </w:r>
            <w:bookmarkEnd w:id="3"/>
          </w:p>
        </w:tc>
        <w:tc>
          <w:tcPr>
            <w:tcW w:w="8974" w:type="dxa"/>
            <w:gridSpan w:val="2"/>
          </w:tcPr>
          <w:p w:rsidR="00721857" w:rsidRPr="00017809" w:rsidRDefault="00721857" w:rsidP="00592704">
            <w:pPr>
              <w:pStyle w:val="TrowF"/>
              <w:spacing w:before="0"/>
              <w:rPr>
                <w:sz w:val="16"/>
                <w:lang w:val="fr-FR"/>
              </w:rPr>
            </w:pPr>
            <w:r w:rsidRPr="00017809">
              <w:rPr>
                <w:sz w:val="16"/>
                <w:lang w:val="fr-FR"/>
              </w:rPr>
              <w:t>Éléments à faire figurer seulement dans les rapports de recherche.</w:t>
            </w:r>
          </w:p>
        </w:tc>
      </w:tr>
      <w:tr w:rsidR="00721857" w:rsidRPr="009E208F" w:rsidTr="007B1869">
        <w:trPr>
          <w:cantSplit/>
        </w:trPr>
        <w:tc>
          <w:tcPr>
            <w:tcW w:w="312" w:type="dxa"/>
          </w:tcPr>
          <w:p w:rsidR="00721857" w:rsidRPr="00017809" w:rsidRDefault="00721857" w:rsidP="00592704">
            <w:pPr>
              <w:pStyle w:val="TrowF"/>
              <w:spacing w:before="0"/>
              <w:rPr>
                <w:rStyle w:val="FootnoteReference"/>
                <w:lang w:val="fr-FR"/>
              </w:rPr>
            </w:pPr>
            <w:bookmarkStart w:id="4" w:name="_Hlt495810223"/>
            <w:bookmarkStart w:id="5" w:name="Note2"/>
            <w:bookmarkEnd w:id="4"/>
            <w:r w:rsidRPr="00017809">
              <w:rPr>
                <w:rStyle w:val="FootnoteReference"/>
                <w:lang w:val="fr-FR"/>
              </w:rPr>
              <w:t>(2)</w:t>
            </w:r>
            <w:bookmarkEnd w:id="5"/>
          </w:p>
        </w:tc>
        <w:tc>
          <w:tcPr>
            <w:tcW w:w="8974" w:type="dxa"/>
            <w:gridSpan w:val="2"/>
          </w:tcPr>
          <w:p w:rsidR="00721857" w:rsidRPr="00017809" w:rsidRDefault="00721857" w:rsidP="00592704">
            <w:pPr>
              <w:pStyle w:val="TrowF"/>
              <w:spacing w:before="0"/>
              <w:rPr>
                <w:sz w:val="16"/>
                <w:lang w:val="fr-FR"/>
              </w:rPr>
            </w:pPr>
            <w:r w:rsidRPr="00017809">
              <w:rPr>
                <w:sz w:val="16"/>
                <w:lang w:val="fr-FR"/>
              </w:rPr>
              <w:t>Les éléments énumérés au point</w:t>
            </w:r>
            <w:r w:rsidR="008D4F22">
              <w:rPr>
                <w:sz w:val="16"/>
                <w:lang w:val="fr-FR"/>
              </w:rPr>
              <w:t> </w:t>
            </w:r>
            <w:r w:rsidRPr="00017809">
              <w:rPr>
                <w:sz w:val="16"/>
                <w:lang w:val="fr-FR"/>
              </w:rPr>
              <w:t>v) ayant trait à un docum</w:t>
            </w:r>
            <w:bookmarkStart w:id="6" w:name="_GoBack"/>
            <w:bookmarkEnd w:id="6"/>
            <w:r w:rsidRPr="00017809">
              <w:rPr>
                <w:sz w:val="16"/>
                <w:lang w:val="fr-FR"/>
              </w:rPr>
              <w:t>ent de brevet corrigé doivent être indiqués avec les autres données mentionnées au paragraphe</w:t>
            </w:r>
            <w:r w:rsidR="008D4F22">
              <w:rPr>
                <w:sz w:val="16"/>
                <w:lang w:val="fr-FR"/>
              </w:rPr>
              <w:t> </w:t>
            </w:r>
            <w:r w:rsidRPr="00017809">
              <w:rPr>
                <w:sz w:val="16"/>
                <w:lang w:val="fr-FR"/>
              </w:rPr>
              <w:t>1</w:t>
            </w:r>
            <w:r w:rsidR="005334C2" w:rsidRPr="005334C2">
              <w:rPr>
                <w:sz w:val="16"/>
                <w:highlight w:val="yellow"/>
                <w:u w:val="single"/>
                <w:lang w:val="fr-FR"/>
              </w:rPr>
              <w:t>4</w:t>
            </w:r>
            <w:r w:rsidRPr="005334C2">
              <w:rPr>
                <w:strike/>
                <w:sz w:val="16"/>
                <w:shd w:val="clear" w:color="auto" w:fill="ECCACA"/>
                <w:lang w:val="fr-FR"/>
              </w:rPr>
              <w:t>3</w:t>
            </w:r>
            <w:r w:rsidRPr="00017809">
              <w:rPr>
                <w:sz w:val="16"/>
                <w:lang w:val="fr-FR"/>
              </w:rPr>
              <w:t>a)i) à iii).</w:t>
            </w:r>
          </w:p>
        </w:tc>
      </w:tr>
      <w:tr w:rsidR="00721857" w:rsidRPr="009E208F" w:rsidTr="007B1869">
        <w:trPr>
          <w:cantSplit/>
        </w:trPr>
        <w:tc>
          <w:tcPr>
            <w:tcW w:w="312" w:type="dxa"/>
          </w:tcPr>
          <w:p w:rsidR="00721857" w:rsidRPr="00017809" w:rsidRDefault="00721857" w:rsidP="00592704">
            <w:pPr>
              <w:pStyle w:val="TrowF"/>
              <w:spacing w:before="0"/>
              <w:rPr>
                <w:rStyle w:val="FootnoteReference"/>
                <w:lang w:val="fr-FR"/>
              </w:rPr>
            </w:pPr>
            <w:bookmarkStart w:id="7" w:name="_Hlt495810276"/>
            <w:bookmarkStart w:id="8" w:name="Note3"/>
            <w:bookmarkEnd w:id="7"/>
            <w:r w:rsidRPr="00017809">
              <w:rPr>
                <w:rStyle w:val="FootnoteReference"/>
                <w:lang w:val="fr-FR"/>
              </w:rPr>
              <w:t>(3)</w:t>
            </w:r>
            <w:bookmarkEnd w:id="8"/>
          </w:p>
        </w:tc>
        <w:tc>
          <w:tcPr>
            <w:tcW w:w="8974" w:type="dxa"/>
            <w:gridSpan w:val="2"/>
          </w:tcPr>
          <w:p w:rsidR="00721857" w:rsidRPr="00017809" w:rsidRDefault="00721857" w:rsidP="00592704">
            <w:pPr>
              <w:pStyle w:val="TrowF"/>
              <w:spacing w:before="0"/>
              <w:rPr>
                <w:sz w:val="16"/>
                <w:lang w:val="fr-FR"/>
              </w:rPr>
            </w:pPr>
            <w:r w:rsidRPr="00017809">
              <w:rPr>
                <w:sz w:val="16"/>
                <w:lang w:val="fr-FR"/>
              </w:rPr>
              <w:t>Lorsque le nom de famille est identifiable, les prénoms ou initiales doivent suivre le nom de famille.  Ce nom de famille et ces initiales doivent figurer en majuscules.</w:t>
            </w:r>
          </w:p>
        </w:tc>
      </w:tr>
      <w:tr w:rsidR="00721857" w:rsidRPr="009E208F" w:rsidTr="007B1869">
        <w:trPr>
          <w:cantSplit/>
        </w:trPr>
        <w:tc>
          <w:tcPr>
            <w:tcW w:w="312" w:type="dxa"/>
          </w:tcPr>
          <w:p w:rsidR="00721857" w:rsidRPr="00017809" w:rsidRDefault="00721857" w:rsidP="00592704">
            <w:pPr>
              <w:pStyle w:val="TrowF"/>
              <w:spacing w:before="0"/>
              <w:rPr>
                <w:rStyle w:val="FootnoteReference"/>
                <w:lang w:val="fr-FR"/>
              </w:rPr>
            </w:pPr>
            <w:bookmarkStart w:id="9" w:name="Note4"/>
            <w:r w:rsidRPr="00017809">
              <w:rPr>
                <w:rStyle w:val="FootnoteReference"/>
                <w:lang w:val="fr-FR"/>
              </w:rPr>
              <w:t>(4)</w:t>
            </w:r>
            <w:bookmarkEnd w:id="9"/>
          </w:p>
        </w:tc>
        <w:tc>
          <w:tcPr>
            <w:tcW w:w="8974" w:type="dxa"/>
            <w:gridSpan w:val="2"/>
          </w:tcPr>
          <w:p w:rsidR="00721857" w:rsidRPr="00017809" w:rsidRDefault="00721857" w:rsidP="00592704">
            <w:pPr>
              <w:pStyle w:val="TrowF"/>
              <w:spacing w:before="0"/>
              <w:rPr>
                <w:sz w:val="16"/>
                <w:lang w:val="fr-FR"/>
              </w:rPr>
            </w:pPr>
            <w:r w:rsidRPr="00017809">
              <w:rPr>
                <w:sz w:val="16"/>
                <w:lang w:val="fr-FR"/>
              </w:rPr>
              <w:t>Lorsque l</w:t>
            </w:r>
            <w:r w:rsidR="00A81310">
              <w:rPr>
                <w:sz w:val="16"/>
                <w:lang w:val="fr-FR"/>
              </w:rPr>
              <w:t>’</w:t>
            </w:r>
            <w:r w:rsidRPr="00017809">
              <w:rPr>
                <w:sz w:val="16"/>
                <w:lang w:val="fr-FR"/>
              </w:rPr>
              <w:t>année de la publication coïncide avec l</w:t>
            </w:r>
            <w:r w:rsidR="00A81310">
              <w:rPr>
                <w:sz w:val="16"/>
                <w:lang w:val="fr-FR"/>
              </w:rPr>
              <w:t>’</w:t>
            </w:r>
            <w:r w:rsidRPr="00017809">
              <w:rPr>
                <w:sz w:val="16"/>
                <w:lang w:val="fr-FR"/>
              </w:rPr>
              <w:t>année de la demande ou de la revendication de priorité, le mois et, si nécessaire, le jour de la publication d</w:t>
            </w:r>
            <w:r w:rsidR="00A81310">
              <w:rPr>
                <w:sz w:val="16"/>
                <w:lang w:val="fr-FR"/>
              </w:rPr>
              <w:t>’</w:t>
            </w:r>
            <w:r w:rsidRPr="00017809">
              <w:rPr>
                <w:sz w:val="16"/>
                <w:lang w:val="fr-FR"/>
              </w:rPr>
              <w:t>une monographie ou de parties d</w:t>
            </w:r>
            <w:r w:rsidR="00A81310">
              <w:rPr>
                <w:sz w:val="16"/>
                <w:lang w:val="fr-FR"/>
              </w:rPr>
              <w:t>’</w:t>
            </w:r>
            <w:r w:rsidRPr="00017809">
              <w:rPr>
                <w:sz w:val="16"/>
                <w:lang w:val="fr-FR"/>
              </w:rPr>
              <w:t xml:space="preserve">une monographie doivent être indiqués conformément aux dispositions de la norme </w:t>
            </w:r>
            <w:hyperlink r:id="rId23" w:history="1">
              <w:r w:rsidRPr="00017809">
                <w:rPr>
                  <w:rStyle w:val="Hyperlink"/>
                  <w:sz w:val="16"/>
                  <w:lang w:val="fr-FR"/>
                </w:rPr>
                <w:t>ST.2</w:t>
              </w:r>
            </w:hyperlink>
            <w:r w:rsidRPr="00017809">
              <w:rPr>
                <w:sz w:val="16"/>
                <w:lang w:val="fr-FR"/>
              </w:rPr>
              <w:t xml:space="preserve"> de l</w:t>
            </w:r>
            <w:r w:rsidR="00A81310">
              <w:rPr>
                <w:sz w:val="16"/>
                <w:lang w:val="fr-FR"/>
              </w:rPr>
              <w:t>’</w:t>
            </w:r>
            <w:r w:rsidRPr="00017809">
              <w:rPr>
                <w:sz w:val="16"/>
                <w:lang w:val="fr-FR"/>
              </w:rPr>
              <w:t>OMPI.</w:t>
            </w:r>
          </w:p>
        </w:tc>
      </w:tr>
      <w:tr w:rsidR="00721857" w:rsidRPr="009E208F" w:rsidTr="007B1869">
        <w:trPr>
          <w:cantSplit/>
        </w:trPr>
        <w:tc>
          <w:tcPr>
            <w:tcW w:w="312" w:type="dxa"/>
          </w:tcPr>
          <w:p w:rsidR="00721857" w:rsidRPr="00017809" w:rsidRDefault="00721857" w:rsidP="00592704">
            <w:pPr>
              <w:pStyle w:val="TrowF"/>
              <w:spacing w:before="0"/>
              <w:rPr>
                <w:rStyle w:val="FootnoteReference"/>
                <w:lang w:val="fr-FR"/>
              </w:rPr>
            </w:pPr>
            <w:bookmarkStart w:id="10" w:name="Note5"/>
            <w:r w:rsidRPr="00017809">
              <w:rPr>
                <w:rStyle w:val="FootnoteReference"/>
                <w:lang w:val="fr-FR"/>
              </w:rPr>
              <w:t>(5)</w:t>
            </w:r>
            <w:bookmarkEnd w:id="10"/>
          </w:p>
        </w:tc>
        <w:tc>
          <w:tcPr>
            <w:tcW w:w="8974" w:type="dxa"/>
            <w:gridSpan w:val="2"/>
          </w:tcPr>
          <w:p w:rsidR="00721857" w:rsidRPr="00017809" w:rsidRDefault="00721857" w:rsidP="00592704">
            <w:pPr>
              <w:pStyle w:val="TrowF"/>
              <w:spacing w:before="0"/>
              <w:rPr>
                <w:sz w:val="16"/>
                <w:lang w:val="fr-FR"/>
              </w:rPr>
            </w:pPr>
            <w:r w:rsidRPr="00017809">
              <w:rPr>
                <w:sz w:val="16"/>
                <w:lang w:val="fr-FR"/>
              </w:rPr>
              <w:t>Il convient de noter qu</w:t>
            </w:r>
            <w:r w:rsidR="00A81310">
              <w:rPr>
                <w:sz w:val="16"/>
                <w:lang w:val="fr-FR"/>
              </w:rPr>
              <w:t>’</w:t>
            </w:r>
            <w:r w:rsidRPr="00017809">
              <w:rPr>
                <w:sz w:val="16"/>
                <w:lang w:val="fr-FR"/>
              </w:rPr>
              <w:t>une citation d</w:t>
            </w:r>
            <w:r w:rsidR="00A81310">
              <w:rPr>
                <w:sz w:val="16"/>
                <w:lang w:val="fr-FR"/>
              </w:rPr>
              <w:t>’</w:t>
            </w:r>
            <w:r w:rsidRPr="00017809">
              <w:rPr>
                <w:sz w:val="16"/>
                <w:lang w:val="fr-FR"/>
              </w:rPr>
              <w:t>adresse Internet obtenue à l</w:t>
            </w:r>
            <w:r w:rsidR="00A81310">
              <w:rPr>
                <w:sz w:val="16"/>
                <w:lang w:val="fr-FR"/>
              </w:rPr>
              <w:t>’</w:t>
            </w:r>
            <w:r w:rsidRPr="00017809">
              <w:rPr>
                <w:sz w:val="16"/>
                <w:lang w:val="fr-FR"/>
              </w:rPr>
              <w:t>issue d</w:t>
            </w:r>
            <w:r w:rsidR="00A81310">
              <w:rPr>
                <w:sz w:val="16"/>
                <w:lang w:val="fr-FR"/>
              </w:rPr>
              <w:t>’</w:t>
            </w:r>
            <w:r w:rsidRPr="00017809">
              <w:rPr>
                <w:sz w:val="16"/>
                <w:lang w:val="fr-FR"/>
              </w:rPr>
              <w:t>une recherche effectuée à l</w:t>
            </w:r>
            <w:r w:rsidR="00A81310">
              <w:rPr>
                <w:sz w:val="16"/>
                <w:lang w:val="fr-FR"/>
              </w:rPr>
              <w:t>’</w:t>
            </w:r>
            <w:r w:rsidRPr="00017809">
              <w:rPr>
                <w:sz w:val="16"/>
                <w:lang w:val="fr-FR"/>
              </w:rPr>
              <w:t>aide d</w:t>
            </w:r>
            <w:r w:rsidR="00A81310">
              <w:rPr>
                <w:sz w:val="16"/>
                <w:lang w:val="fr-FR"/>
              </w:rPr>
              <w:t>’</w:t>
            </w:r>
            <w:r w:rsidRPr="00017809">
              <w:rPr>
                <w:sz w:val="16"/>
                <w:lang w:val="fr-FR"/>
              </w:rPr>
              <w:t>un moteur de recherche peut ne plus être une adresse Internet active (c</w:t>
            </w:r>
            <w:r w:rsidR="00A81310">
              <w:rPr>
                <w:sz w:val="16"/>
                <w:lang w:val="fr-FR"/>
              </w:rPr>
              <w:t>’</w:t>
            </w:r>
            <w:r w:rsidRPr="00017809">
              <w:rPr>
                <w:sz w:val="16"/>
                <w:lang w:val="fr-FR"/>
              </w:rPr>
              <w:t>est</w:t>
            </w:r>
            <w:r w:rsidR="00157B24">
              <w:rPr>
                <w:sz w:val="16"/>
                <w:lang w:val="fr-FR"/>
              </w:rPr>
              <w:noBreakHyphen/>
            </w:r>
            <w:r w:rsidRPr="00017809">
              <w:rPr>
                <w:sz w:val="16"/>
                <w:lang w:val="fr-FR"/>
              </w:rPr>
              <w:t>à</w:t>
            </w:r>
            <w:r w:rsidR="00157B24">
              <w:rPr>
                <w:sz w:val="16"/>
                <w:lang w:val="fr-FR"/>
              </w:rPr>
              <w:noBreakHyphen/>
            </w:r>
            <w:r w:rsidRPr="00017809">
              <w:rPr>
                <w:sz w:val="16"/>
                <w:lang w:val="fr-FR"/>
              </w:rPr>
              <w:t>dire utilisable) (voir l</w:t>
            </w:r>
            <w:r w:rsidR="00A81310">
              <w:rPr>
                <w:sz w:val="16"/>
                <w:lang w:val="fr-FR"/>
              </w:rPr>
              <w:t>’</w:t>
            </w:r>
            <w:hyperlink w:anchor="Exemple8" w:history="1">
              <w:r w:rsidRPr="00017809">
                <w:rPr>
                  <w:rStyle w:val="Hyperlink"/>
                  <w:sz w:val="16"/>
                  <w:lang w:val="fr-FR"/>
                </w:rPr>
                <w:t>exemple 8</w:t>
              </w:r>
            </w:hyperlink>
            <w:r w:rsidRPr="00017809">
              <w:rPr>
                <w:sz w:val="16"/>
                <w:lang w:val="fr-FR"/>
              </w:rPr>
              <w:t>) mais néanmoins contenir des informations utiles pour déterminer l</w:t>
            </w:r>
            <w:r w:rsidR="00A81310">
              <w:rPr>
                <w:sz w:val="16"/>
                <w:lang w:val="fr-FR"/>
              </w:rPr>
              <w:t>’</w:t>
            </w:r>
            <w:r w:rsidRPr="00017809">
              <w:rPr>
                <w:sz w:val="16"/>
                <w:lang w:val="fr-FR"/>
              </w:rPr>
              <w:t>emplacement du document ou de la page</w:t>
            </w:r>
            <w:r w:rsidR="008D4F22">
              <w:rPr>
                <w:sz w:val="16"/>
                <w:lang w:val="fr-FR"/>
              </w:rPr>
              <w:t> </w:t>
            </w:r>
            <w:r w:rsidRPr="00017809">
              <w:rPr>
                <w:sz w:val="16"/>
                <w:lang w:val="fr-FR"/>
              </w:rPr>
              <w:t>Web cités.  On peut par exemple localiser dans l</w:t>
            </w:r>
            <w:r w:rsidR="00A81310">
              <w:rPr>
                <w:sz w:val="16"/>
                <w:lang w:val="fr-FR"/>
              </w:rPr>
              <w:t>’</w:t>
            </w:r>
            <w:r w:rsidRPr="00017809">
              <w:rPr>
                <w:sz w:val="16"/>
                <w:lang w:val="fr-FR"/>
              </w:rPr>
              <w:t>adresse Internet le site sur lequel était publié le document ou le résultat de la recherche, indications qui peuvent se révéler précieuses, surtout au regard des autres informations contenues dans la citation (par exemple, titre, auteur, date de publication, identificateur normalisé, etc.).  Il peut aussi être utile d</w:t>
            </w:r>
            <w:r w:rsidR="00A81310">
              <w:rPr>
                <w:sz w:val="16"/>
                <w:lang w:val="fr-FR"/>
              </w:rPr>
              <w:t>’</w:t>
            </w:r>
            <w:r w:rsidRPr="00017809">
              <w:rPr>
                <w:sz w:val="16"/>
                <w:lang w:val="fr-FR"/>
              </w:rPr>
              <w:t>adresser une requête à l</w:t>
            </w:r>
            <w:r w:rsidR="00A81310">
              <w:rPr>
                <w:sz w:val="16"/>
                <w:lang w:val="fr-FR"/>
              </w:rPr>
              <w:t>’</w:t>
            </w:r>
            <w:r w:rsidRPr="00017809">
              <w:rPr>
                <w:sz w:val="16"/>
                <w:lang w:val="fr-FR"/>
              </w:rPr>
              <w:t>administrateur ou à toute autre personne chargée du site en question.</w:t>
            </w:r>
          </w:p>
        </w:tc>
      </w:tr>
      <w:tr w:rsidR="00721857" w:rsidRPr="00017809" w:rsidTr="007B1869">
        <w:trPr>
          <w:cantSplit/>
        </w:trPr>
        <w:tc>
          <w:tcPr>
            <w:tcW w:w="312" w:type="dxa"/>
          </w:tcPr>
          <w:p w:rsidR="00721857" w:rsidRPr="00017809" w:rsidRDefault="00721857" w:rsidP="00592704">
            <w:pPr>
              <w:pStyle w:val="TrowF"/>
              <w:spacing w:before="0"/>
              <w:rPr>
                <w:rStyle w:val="FootnoteReference"/>
                <w:lang w:val="fr-FR"/>
              </w:rPr>
            </w:pPr>
            <w:bookmarkStart w:id="11" w:name="Note6"/>
            <w:r w:rsidRPr="00017809">
              <w:rPr>
                <w:rStyle w:val="FootnoteReference"/>
                <w:lang w:val="fr-FR"/>
              </w:rPr>
              <w:t>(6)</w:t>
            </w:r>
            <w:bookmarkEnd w:id="11"/>
          </w:p>
        </w:tc>
        <w:tc>
          <w:tcPr>
            <w:tcW w:w="8974" w:type="dxa"/>
            <w:gridSpan w:val="2"/>
          </w:tcPr>
          <w:p w:rsidR="00721857" w:rsidRPr="00017809" w:rsidRDefault="00721857" w:rsidP="00592704">
            <w:pPr>
              <w:pStyle w:val="TrowF"/>
              <w:spacing w:before="0"/>
              <w:rPr>
                <w:sz w:val="16"/>
                <w:lang w:val="fr-FR"/>
              </w:rPr>
            </w:pPr>
            <w:r w:rsidRPr="00017809">
              <w:rPr>
                <w:sz w:val="16"/>
                <w:lang w:val="fr-FR"/>
              </w:rPr>
              <w:t>L</w:t>
            </w:r>
            <w:r w:rsidR="00A81310">
              <w:rPr>
                <w:sz w:val="16"/>
                <w:lang w:val="fr-FR"/>
              </w:rPr>
              <w:t>’</w:t>
            </w:r>
            <w:r w:rsidRPr="00017809">
              <w:rPr>
                <w:sz w:val="16"/>
                <w:lang w:val="fr-FR"/>
              </w:rPr>
              <w:t>identificateur d</w:t>
            </w:r>
            <w:r w:rsidR="00A81310">
              <w:rPr>
                <w:sz w:val="16"/>
                <w:lang w:val="fr-FR"/>
              </w:rPr>
              <w:t>’</w:t>
            </w:r>
            <w:r w:rsidRPr="00017809">
              <w:rPr>
                <w:sz w:val="16"/>
                <w:lang w:val="fr-FR"/>
              </w:rPr>
              <w:t>objet numérique (DOI) est un système permettant d</w:t>
            </w:r>
            <w:r w:rsidR="00A81310">
              <w:rPr>
                <w:sz w:val="16"/>
                <w:lang w:val="fr-FR"/>
              </w:rPr>
              <w:t>’</w:t>
            </w:r>
            <w:r w:rsidRPr="00017809">
              <w:rPr>
                <w:sz w:val="16"/>
                <w:lang w:val="fr-FR"/>
              </w:rPr>
              <w:t>identifier les éléments de contenu dans l</w:t>
            </w:r>
            <w:r w:rsidR="00A81310">
              <w:rPr>
                <w:sz w:val="16"/>
                <w:lang w:val="fr-FR"/>
              </w:rPr>
              <w:t>’</w:t>
            </w:r>
            <w:r w:rsidRPr="00017809">
              <w:rPr>
                <w:sz w:val="16"/>
                <w:lang w:val="fr-FR"/>
              </w:rPr>
              <w:t xml:space="preserve">environnement numérique. </w:t>
            </w:r>
            <w:r w:rsidR="00A81310" w:rsidRPr="00017809">
              <w:rPr>
                <w:sz w:val="16"/>
                <w:lang w:val="fr-FR"/>
              </w:rPr>
              <w:t xml:space="preserve"> Le</w:t>
            </w:r>
            <w:r w:rsidR="00A81310">
              <w:rPr>
                <w:sz w:val="16"/>
                <w:lang w:val="fr-FR"/>
              </w:rPr>
              <w:t> </w:t>
            </w:r>
            <w:r w:rsidR="00A81310" w:rsidRPr="00017809">
              <w:rPr>
                <w:sz w:val="16"/>
                <w:lang w:val="fr-FR"/>
              </w:rPr>
              <w:t>DOI</w:t>
            </w:r>
            <w:r w:rsidRPr="00017809">
              <w:rPr>
                <w:sz w:val="16"/>
                <w:lang w:val="fr-FR"/>
              </w:rPr>
              <w:t xml:space="preserve"> est le nom attribué à une entité, telle qu</w:t>
            </w:r>
            <w:r w:rsidR="00A81310">
              <w:rPr>
                <w:sz w:val="16"/>
                <w:lang w:val="fr-FR"/>
              </w:rPr>
              <w:t>’</w:t>
            </w:r>
            <w:r w:rsidRPr="00017809">
              <w:rPr>
                <w:sz w:val="16"/>
                <w:lang w:val="fr-FR"/>
              </w:rPr>
              <w:t>un article scientifique, en vue de son utilisation sur les réseaux numériques.  Il sert à fournir des informations à jour, notamment à localiser l</w:t>
            </w:r>
            <w:r w:rsidR="00A81310">
              <w:rPr>
                <w:sz w:val="16"/>
                <w:lang w:val="fr-FR"/>
              </w:rPr>
              <w:t>’</w:t>
            </w:r>
            <w:r w:rsidRPr="00017809">
              <w:rPr>
                <w:sz w:val="16"/>
                <w:lang w:val="fr-FR"/>
              </w:rPr>
              <w:t>objet sur l</w:t>
            </w:r>
            <w:r w:rsidR="00A81310">
              <w:rPr>
                <w:sz w:val="16"/>
                <w:lang w:val="fr-FR"/>
              </w:rPr>
              <w:t>’</w:t>
            </w:r>
            <w:r w:rsidRPr="00017809">
              <w:rPr>
                <w:sz w:val="16"/>
                <w:lang w:val="fr-FR"/>
              </w:rPr>
              <w:t xml:space="preserve">Internet.  Les renseignements concernant un objet numérique, </w:t>
            </w:r>
            <w:r w:rsidR="00A81310">
              <w:rPr>
                <w:sz w:val="16"/>
                <w:lang w:val="fr-FR"/>
              </w:rPr>
              <w:t>y compris</w:t>
            </w:r>
            <w:r w:rsidRPr="00017809">
              <w:rPr>
                <w:sz w:val="16"/>
                <w:lang w:val="fr-FR"/>
              </w:rPr>
              <w:t xml:space="preserve"> l</w:t>
            </w:r>
            <w:r w:rsidR="00A81310">
              <w:rPr>
                <w:sz w:val="16"/>
                <w:lang w:val="fr-FR"/>
              </w:rPr>
              <w:t>’</w:t>
            </w:r>
            <w:r w:rsidRPr="00017809">
              <w:rPr>
                <w:sz w:val="16"/>
                <w:lang w:val="fr-FR"/>
              </w:rPr>
              <w:t xml:space="preserve">endroit où le trouver, peuvent varier dans le temps, mais le numéro de DOI ne changera pas.  Voir le site </w:t>
            </w:r>
            <w:r w:rsidRPr="00017809">
              <w:rPr>
                <w:i/>
                <w:sz w:val="16"/>
                <w:lang w:val="fr-FR"/>
              </w:rPr>
              <w:t>http://www.doi.org/index.html</w:t>
            </w:r>
            <w:r w:rsidRPr="00017809">
              <w:rPr>
                <w:sz w:val="16"/>
                <w:lang w:val="fr-FR"/>
              </w:rPr>
              <w:t>.</w:t>
            </w:r>
          </w:p>
        </w:tc>
      </w:tr>
    </w:tbl>
    <w:p w:rsidR="00721857" w:rsidRPr="00017809" w:rsidRDefault="00721857" w:rsidP="00592704">
      <w:pPr>
        <w:rPr>
          <w:lang w:val="fr-FR"/>
        </w:rPr>
      </w:pPr>
    </w:p>
    <w:p w:rsidR="004805DC" w:rsidRPr="00017809" w:rsidRDefault="004805DC" w:rsidP="00592704">
      <w:pPr>
        <w:rPr>
          <w:lang w:val="fr-FR"/>
        </w:rPr>
      </w:pPr>
    </w:p>
    <w:p w:rsidR="00810A6A" w:rsidRPr="00017809" w:rsidRDefault="00810A6A" w:rsidP="00592704">
      <w:pPr>
        <w:rPr>
          <w:lang w:val="fr-FR"/>
        </w:rPr>
      </w:pPr>
    </w:p>
    <w:p w:rsidR="00810A6A" w:rsidRPr="00017809" w:rsidRDefault="00810A6A" w:rsidP="00592704">
      <w:pPr>
        <w:rPr>
          <w:lang w:val="fr-FR"/>
        </w:rPr>
      </w:pPr>
    </w:p>
    <w:p w:rsidR="00810A6A" w:rsidRPr="00017809" w:rsidRDefault="00810A6A" w:rsidP="00592704">
      <w:pPr>
        <w:rPr>
          <w:lang w:val="fr-FR"/>
        </w:rPr>
      </w:pPr>
    </w:p>
    <w:p w:rsidR="00810A6A" w:rsidRPr="00017809" w:rsidRDefault="00810A6A" w:rsidP="00592704">
      <w:pPr>
        <w:ind w:left="5533"/>
        <w:jc w:val="right"/>
        <w:rPr>
          <w:sz w:val="22"/>
          <w:szCs w:val="22"/>
          <w:lang w:val="fr-FR"/>
        </w:rPr>
      </w:pPr>
      <w:r w:rsidRPr="00017809">
        <w:rPr>
          <w:sz w:val="22"/>
          <w:szCs w:val="22"/>
          <w:lang w:val="fr-FR"/>
        </w:rPr>
        <w:t>[</w:t>
      </w:r>
      <w:r w:rsidR="00721857" w:rsidRPr="00017809">
        <w:rPr>
          <w:sz w:val="22"/>
          <w:szCs w:val="22"/>
          <w:lang w:val="fr-FR"/>
        </w:rPr>
        <w:t>Fin de l</w:t>
      </w:r>
      <w:r w:rsidR="00A81310">
        <w:rPr>
          <w:sz w:val="22"/>
          <w:szCs w:val="22"/>
          <w:lang w:val="fr-FR"/>
        </w:rPr>
        <w:t>’</w:t>
      </w:r>
      <w:r w:rsidR="00721857" w:rsidRPr="00017809">
        <w:rPr>
          <w:sz w:val="22"/>
          <w:szCs w:val="22"/>
          <w:lang w:val="fr-FR"/>
        </w:rPr>
        <w:t>annexe et du</w:t>
      </w:r>
      <w:r w:rsidRPr="00017809">
        <w:rPr>
          <w:sz w:val="22"/>
          <w:szCs w:val="22"/>
          <w:lang w:val="fr-FR"/>
        </w:rPr>
        <w:t xml:space="preserve"> </w:t>
      </w:r>
      <w:r w:rsidR="00721857" w:rsidRPr="00017809">
        <w:rPr>
          <w:sz w:val="22"/>
          <w:szCs w:val="22"/>
          <w:lang w:val="fr-FR"/>
        </w:rPr>
        <w:t>d</w:t>
      </w:r>
      <w:r w:rsidRPr="00017809">
        <w:rPr>
          <w:sz w:val="22"/>
          <w:szCs w:val="22"/>
          <w:lang w:val="fr-FR"/>
        </w:rPr>
        <w:t>ocument]</w:t>
      </w:r>
    </w:p>
    <w:p w:rsidR="00810A6A" w:rsidRPr="00017809" w:rsidRDefault="00810A6A" w:rsidP="00592704">
      <w:pPr>
        <w:rPr>
          <w:lang w:val="fr-FR"/>
        </w:rPr>
      </w:pPr>
    </w:p>
    <w:sectPr w:rsidR="00810A6A" w:rsidRPr="00017809" w:rsidSect="00AD2A2B">
      <w:headerReference w:type="default" r:id="rId24"/>
      <w:headerReference w:type="first" r:id="rId25"/>
      <w:endnotePr>
        <w:numFmt w:val="decimal"/>
      </w:endnotePr>
      <w:pgSz w:w="11907" w:h="16840" w:code="9"/>
      <w:pgMar w:top="1528" w:right="1418" w:bottom="1134" w:left="1418" w:header="510" w:footer="680" w:gutter="0"/>
      <w:pgNumType w:start="0"/>
      <w:cols w:space="720"/>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B24" w:rsidRDefault="00157B24">
      <w:r>
        <w:separator/>
      </w:r>
    </w:p>
  </w:endnote>
  <w:endnote w:type="continuationSeparator" w:id="0">
    <w:p w:rsidR="00157B24" w:rsidRDefault="00157B24">
      <w:r>
        <w:separator/>
      </w:r>
    </w:p>
    <w:p w:rsidR="00157B24" w:rsidRDefault="00157B24">
      <w:pPr>
        <w:pStyle w:val="Footer"/>
        <w:spacing w:after="60"/>
      </w:pPr>
      <w:r>
        <w:t>[Endnote continued from previous page]</w:t>
      </w:r>
    </w:p>
  </w:endnote>
  <w:endnote w:type="continuationNotice" w:id="1">
    <w:p w:rsidR="00157B24" w:rsidRDefault="00157B24">
      <w:pPr>
        <w:spacing w:before="60"/>
        <w:jc w:val="right"/>
      </w:pPr>
      <w: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B24" w:rsidRDefault="00157B24">
      <w:r>
        <w:separator/>
      </w:r>
    </w:p>
  </w:footnote>
  <w:footnote w:type="continuationSeparator" w:id="0">
    <w:p w:rsidR="00157B24" w:rsidRDefault="00157B24">
      <w:r>
        <w:separator/>
      </w:r>
    </w:p>
    <w:p w:rsidR="00157B24" w:rsidRDefault="00157B24">
      <w:pPr>
        <w:pStyle w:val="Footer"/>
        <w:spacing w:after="60"/>
      </w:pPr>
      <w:r>
        <w:t>[Footnote continued from previous page]</w:t>
      </w:r>
    </w:p>
  </w:footnote>
  <w:footnote w:type="continuationNotice" w:id="1">
    <w:p w:rsidR="00157B24" w:rsidRDefault="00157B24">
      <w:pPr>
        <w:spacing w:before="60"/>
        <w:jc w:val="right"/>
      </w:pPr>
      <w: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B24" w:rsidRPr="004C4343" w:rsidRDefault="00157B24" w:rsidP="004C4343">
    <w:pPr>
      <w:jc w:val="right"/>
      <w:rPr>
        <w:rFonts w:eastAsia="SimSun" w:cs="Arial"/>
        <w:sz w:val="22"/>
        <w:lang w:eastAsia="zh-CN"/>
      </w:rPr>
    </w:pPr>
    <w:r w:rsidRPr="004C4343">
      <w:rPr>
        <w:rFonts w:eastAsia="SimSun" w:cs="Arial"/>
        <w:sz w:val="22"/>
        <w:lang w:eastAsia="zh-CN"/>
      </w:rPr>
      <w:t>CWS</w:t>
    </w:r>
    <w:r>
      <w:rPr>
        <w:rFonts w:eastAsia="SimSun" w:cs="Arial"/>
        <w:sz w:val="22"/>
        <w:lang w:eastAsia="zh-CN"/>
      </w:rPr>
      <w:t>/4BIS</w:t>
    </w:r>
    <w:r w:rsidRPr="004C4343">
      <w:rPr>
        <w:rFonts w:eastAsia="SimSun" w:cs="Arial"/>
        <w:sz w:val="22"/>
        <w:lang w:eastAsia="zh-CN"/>
      </w:rPr>
      <w:t>/</w:t>
    </w:r>
    <w:r>
      <w:rPr>
        <w:rFonts w:eastAsia="SimSun" w:cs="Arial"/>
        <w:sz w:val="22"/>
        <w:lang w:eastAsia="zh-CN"/>
      </w:rPr>
      <w:t>3</w:t>
    </w:r>
  </w:p>
  <w:p w:rsidR="00157B24" w:rsidRPr="004C4343" w:rsidRDefault="00157B24" w:rsidP="004C4343">
    <w:pPr>
      <w:jc w:val="right"/>
      <w:rPr>
        <w:rFonts w:eastAsia="SimSun" w:cs="Arial"/>
        <w:sz w:val="22"/>
        <w:lang w:eastAsia="zh-CN"/>
      </w:rPr>
    </w:pPr>
    <w:proofErr w:type="spellStart"/>
    <w:r w:rsidRPr="004C4343">
      <w:rPr>
        <w:rFonts w:eastAsia="SimSun" w:cs="Arial"/>
        <w:sz w:val="22"/>
        <w:lang w:eastAsia="zh-CN"/>
      </w:rPr>
      <w:t>Annex</w:t>
    </w:r>
    <w:r>
      <w:rPr>
        <w:rFonts w:eastAsia="SimSun" w:cs="Arial"/>
        <w:sz w:val="22"/>
        <w:lang w:eastAsia="zh-CN"/>
      </w:rPr>
      <w:t>e</w:t>
    </w:r>
    <w:proofErr w:type="spellEnd"/>
    <w:r w:rsidRPr="004C4343">
      <w:rPr>
        <w:rFonts w:eastAsia="SimSun" w:cs="Arial"/>
        <w:sz w:val="22"/>
        <w:lang w:eastAsia="zh-CN"/>
      </w:rPr>
      <w:t xml:space="preserve">, page </w:t>
    </w:r>
    <w:r w:rsidRPr="004C4343">
      <w:rPr>
        <w:rFonts w:eastAsia="SimSun" w:cs="Arial"/>
        <w:sz w:val="22"/>
        <w:lang w:eastAsia="zh-CN"/>
      </w:rPr>
      <w:fldChar w:fldCharType="begin"/>
    </w:r>
    <w:r w:rsidRPr="004C4343">
      <w:rPr>
        <w:rFonts w:eastAsia="SimSun" w:cs="Arial"/>
        <w:sz w:val="22"/>
        <w:lang w:eastAsia="zh-CN"/>
      </w:rPr>
      <w:instrText xml:space="preserve"> PAGE  \* MERGEFORMAT </w:instrText>
    </w:r>
    <w:r w:rsidRPr="004C4343">
      <w:rPr>
        <w:rFonts w:eastAsia="SimSun" w:cs="Arial"/>
        <w:sz w:val="22"/>
        <w:lang w:eastAsia="zh-CN"/>
      </w:rPr>
      <w:fldChar w:fldCharType="separate"/>
    </w:r>
    <w:r w:rsidR="00DF3E14">
      <w:rPr>
        <w:rFonts w:eastAsia="SimSun" w:cs="Arial"/>
        <w:noProof/>
        <w:sz w:val="22"/>
        <w:lang w:eastAsia="zh-CN"/>
      </w:rPr>
      <w:t>1</w:t>
    </w:r>
    <w:r w:rsidRPr="004C4343">
      <w:rPr>
        <w:rFonts w:eastAsia="SimSun" w:cs="Arial"/>
        <w:sz w:val="22"/>
        <w:lang w:eastAsia="zh-CN"/>
      </w:rPr>
      <w:fldChar w:fldCharType="end"/>
    </w:r>
  </w:p>
  <w:p w:rsidR="00157B24" w:rsidRPr="004C4343" w:rsidRDefault="00157B24" w:rsidP="004C4343">
    <w:pPr>
      <w:jc w:val="right"/>
      <w:rPr>
        <w:rFonts w:eastAsia="SimSun" w:cs="Arial"/>
        <w:sz w:val="22"/>
        <w:lang w:eastAsia="zh-CN"/>
      </w:rPr>
    </w:pPr>
  </w:p>
  <w:p w:rsidR="00157B24" w:rsidRPr="004C4343" w:rsidRDefault="00157B24" w:rsidP="004C4343">
    <w:pPr>
      <w:jc w:val="right"/>
      <w:rPr>
        <w:rFonts w:eastAsia="SimSun" w:cs="Arial"/>
        <w:sz w:val="22"/>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B24" w:rsidRPr="004C4343" w:rsidRDefault="00157B24" w:rsidP="004C4343">
    <w:pPr>
      <w:jc w:val="right"/>
      <w:rPr>
        <w:rFonts w:eastAsia="SimSun" w:cs="Arial"/>
        <w:sz w:val="22"/>
        <w:lang w:eastAsia="zh-CN"/>
      </w:rPr>
    </w:pPr>
    <w:r w:rsidRPr="004C4343">
      <w:rPr>
        <w:rFonts w:eastAsia="SimSun" w:cs="Arial"/>
        <w:sz w:val="22"/>
        <w:lang w:eastAsia="zh-CN"/>
      </w:rPr>
      <w:t>CWS</w:t>
    </w:r>
    <w:r>
      <w:rPr>
        <w:rFonts w:eastAsia="SimSun" w:cs="Arial"/>
        <w:sz w:val="22"/>
        <w:lang w:eastAsia="zh-CN"/>
      </w:rPr>
      <w:t>/4BIS</w:t>
    </w:r>
    <w:r w:rsidRPr="004C4343">
      <w:rPr>
        <w:rFonts w:eastAsia="SimSun" w:cs="Arial"/>
        <w:sz w:val="22"/>
        <w:lang w:eastAsia="zh-CN"/>
      </w:rPr>
      <w:t>/</w:t>
    </w:r>
    <w:r>
      <w:rPr>
        <w:rFonts w:eastAsia="SimSun" w:cs="Arial"/>
        <w:sz w:val="22"/>
        <w:lang w:eastAsia="zh-CN"/>
      </w:rPr>
      <w:t>3</w:t>
    </w:r>
  </w:p>
  <w:p w:rsidR="00157B24" w:rsidRPr="004C4343" w:rsidRDefault="00157B24" w:rsidP="004C4343">
    <w:pPr>
      <w:jc w:val="right"/>
      <w:rPr>
        <w:rFonts w:eastAsia="SimSun" w:cs="Arial"/>
        <w:sz w:val="22"/>
        <w:lang w:eastAsia="zh-CN"/>
      </w:rPr>
    </w:pPr>
    <w:r w:rsidRPr="004C4343">
      <w:rPr>
        <w:rFonts w:eastAsia="SimSun" w:cs="Arial"/>
        <w:sz w:val="22"/>
        <w:lang w:eastAsia="zh-CN"/>
      </w:rPr>
      <w:t>ANNEX</w:t>
    </w:r>
    <w:r>
      <w:rPr>
        <w:rFonts w:eastAsia="SimSun" w:cs="Arial"/>
        <w:sz w:val="22"/>
        <w:lang w:eastAsia="zh-CN"/>
      </w:rPr>
      <w:t>E</w:t>
    </w:r>
  </w:p>
  <w:p w:rsidR="00157B24" w:rsidRDefault="00157B24" w:rsidP="004C4343">
    <w:pPr>
      <w:jc w:val="right"/>
      <w:rPr>
        <w:rFonts w:eastAsia="SimSun" w:cs="Arial"/>
        <w:sz w:val="22"/>
        <w:lang w:eastAsia="zh-CN"/>
      </w:rPr>
    </w:pPr>
  </w:p>
  <w:p w:rsidR="00157B24" w:rsidRPr="004C4343" w:rsidRDefault="00157B24" w:rsidP="004C4343">
    <w:pPr>
      <w:jc w:val="right"/>
      <w:rPr>
        <w:rFonts w:eastAsia="SimSun" w:cs="Arial"/>
        <w:sz w:val="2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D47FDA"/>
    <w:lvl w:ilvl="0">
      <w:start w:val="1"/>
      <w:numFmt w:val="decimal"/>
      <w:lvlText w:val="%1."/>
      <w:lvlJc w:val="left"/>
      <w:pPr>
        <w:tabs>
          <w:tab w:val="num" w:pos="1492"/>
        </w:tabs>
        <w:ind w:left="1492" w:hanging="360"/>
      </w:pPr>
    </w:lvl>
  </w:abstractNum>
  <w:abstractNum w:abstractNumId="1">
    <w:nsid w:val="FFFFFF7D"/>
    <w:multiLevelType w:val="singleLevel"/>
    <w:tmpl w:val="02A6FDCC"/>
    <w:lvl w:ilvl="0">
      <w:start w:val="1"/>
      <w:numFmt w:val="decimal"/>
      <w:lvlText w:val="%1."/>
      <w:lvlJc w:val="left"/>
      <w:pPr>
        <w:tabs>
          <w:tab w:val="num" w:pos="1209"/>
        </w:tabs>
        <w:ind w:left="1209" w:hanging="360"/>
      </w:pPr>
    </w:lvl>
  </w:abstractNum>
  <w:abstractNum w:abstractNumId="2">
    <w:nsid w:val="FFFFFF7E"/>
    <w:multiLevelType w:val="singleLevel"/>
    <w:tmpl w:val="619C0F20"/>
    <w:lvl w:ilvl="0">
      <w:start w:val="1"/>
      <w:numFmt w:val="decimal"/>
      <w:lvlText w:val="%1."/>
      <w:lvlJc w:val="left"/>
      <w:pPr>
        <w:tabs>
          <w:tab w:val="num" w:pos="926"/>
        </w:tabs>
        <w:ind w:left="926" w:hanging="360"/>
      </w:pPr>
    </w:lvl>
  </w:abstractNum>
  <w:abstractNum w:abstractNumId="3">
    <w:nsid w:val="FFFFFF7F"/>
    <w:multiLevelType w:val="singleLevel"/>
    <w:tmpl w:val="D4102502"/>
    <w:lvl w:ilvl="0">
      <w:start w:val="1"/>
      <w:numFmt w:val="decimal"/>
      <w:lvlText w:val="%1."/>
      <w:lvlJc w:val="left"/>
      <w:pPr>
        <w:tabs>
          <w:tab w:val="num" w:pos="643"/>
        </w:tabs>
        <w:ind w:left="643" w:hanging="360"/>
      </w:pPr>
    </w:lvl>
  </w:abstractNum>
  <w:abstractNum w:abstractNumId="4">
    <w:nsid w:val="FFFFFF80"/>
    <w:multiLevelType w:val="singleLevel"/>
    <w:tmpl w:val="CDA84A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7A91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F34A49C"/>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8C44A084"/>
    <w:lvl w:ilvl="0">
      <w:start w:val="1"/>
      <w:numFmt w:val="decimal"/>
      <w:lvlText w:val="%1."/>
      <w:lvlJc w:val="left"/>
      <w:pPr>
        <w:tabs>
          <w:tab w:val="num" w:pos="360"/>
        </w:tabs>
        <w:ind w:left="360" w:hanging="360"/>
      </w:pPr>
    </w:lvl>
  </w:abstractNum>
  <w:abstractNum w:abstractNumId="8">
    <w:nsid w:val="FFFFFF89"/>
    <w:multiLevelType w:val="singleLevel"/>
    <w:tmpl w:val="F3A005BA"/>
    <w:lvl w:ilvl="0">
      <w:start w:val="1"/>
      <w:numFmt w:val="bullet"/>
      <w:lvlText w:val=""/>
      <w:lvlJc w:val="left"/>
      <w:pPr>
        <w:tabs>
          <w:tab w:val="num" w:pos="360"/>
        </w:tabs>
        <w:ind w:left="360" w:hanging="360"/>
      </w:pPr>
      <w:rPr>
        <w:rFonts w:ascii="Symbol" w:hAnsi="Symbol" w:hint="default"/>
      </w:rPr>
    </w:lvl>
  </w:abstractNum>
  <w:abstractNum w:abstractNumId="9">
    <w:nsid w:val="0F991D4B"/>
    <w:multiLevelType w:val="multilevel"/>
    <w:tmpl w:val="D422C3C6"/>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0">
    <w:nsid w:val="4F9E17C9"/>
    <w:multiLevelType w:val="hybridMultilevel"/>
    <w:tmpl w:val="1666B5A4"/>
    <w:lvl w:ilvl="0" w:tplc="E72AEA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F839D1"/>
    <w:multiLevelType w:val="hybridMultilevel"/>
    <w:tmpl w:val="6D4C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5E3B7A"/>
    <w:multiLevelType w:val="hybridMultilevel"/>
    <w:tmpl w:val="54B07882"/>
    <w:lvl w:ilvl="0" w:tplc="2C14629C">
      <w:start w:val="1"/>
      <w:numFmt w:val="lowerRoman"/>
      <w:lvlText w:val="%1)"/>
      <w:lvlJc w:val="left"/>
      <w:pPr>
        <w:ind w:left="2138" w:hanging="72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91C"/>
    <w:rsid w:val="000022D7"/>
    <w:rsid w:val="0000495F"/>
    <w:rsid w:val="00005AB2"/>
    <w:rsid w:val="00017809"/>
    <w:rsid w:val="0003270B"/>
    <w:rsid w:val="00034787"/>
    <w:rsid w:val="00040100"/>
    <w:rsid w:val="00052108"/>
    <w:rsid w:val="000877CF"/>
    <w:rsid w:val="000A74DE"/>
    <w:rsid w:val="000B6515"/>
    <w:rsid w:val="000B67E7"/>
    <w:rsid w:val="000D030C"/>
    <w:rsid w:val="000D71AA"/>
    <w:rsid w:val="000E2961"/>
    <w:rsid w:val="000E3A7B"/>
    <w:rsid w:val="000E6B29"/>
    <w:rsid w:val="000F055A"/>
    <w:rsid w:val="0011554A"/>
    <w:rsid w:val="00123751"/>
    <w:rsid w:val="00125D1B"/>
    <w:rsid w:val="0014228C"/>
    <w:rsid w:val="00152689"/>
    <w:rsid w:val="00153E8D"/>
    <w:rsid w:val="00157B24"/>
    <w:rsid w:val="001616A3"/>
    <w:rsid w:val="001777CA"/>
    <w:rsid w:val="001827CC"/>
    <w:rsid w:val="001A14FB"/>
    <w:rsid w:val="001F040C"/>
    <w:rsid w:val="001F228E"/>
    <w:rsid w:val="002009A1"/>
    <w:rsid w:val="0023169B"/>
    <w:rsid w:val="00232E7D"/>
    <w:rsid w:val="002347EA"/>
    <w:rsid w:val="0023682E"/>
    <w:rsid w:val="00264734"/>
    <w:rsid w:val="002666C2"/>
    <w:rsid w:val="002A0F3D"/>
    <w:rsid w:val="002A4442"/>
    <w:rsid w:val="002A6790"/>
    <w:rsid w:val="002B4880"/>
    <w:rsid w:val="002B5825"/>
    <w:rsid w:val="002D0752"/>
    <w:rsid w:val="002E3132"/>
    <w:rsid w:val="002E5172"/>
    <w:rsid w:val="002E637D"/>
    <w:rsid w:val="002F569D"/>
    <w:rsid w:val="003052C2"/>
    <w:rsid w:val="00315B00"/>
    <w:rsid w:val="00317398"/>
    <w:rsid w:val="00323A11"/>
    <w:rsid w:val="00327431"/>
    <w:rsid w:val="00327A1D"/>
    <w:rsid w:val="00345530"/>
    <w:rsid w:val="00346376"/>
    <w:rsid w:val="00353C97"/>
    <w:rsid w:val="00361A7B"/>
    <w:rsid w:val="003857ED"/>
    <w:rsid w:val="003876E6"/>
    <w:rsid w:val="003902DD"/>
    <w:rsid w:val="00390A6F"/>
    <w:rsid w:val="003A0C00"/>
    <w:rsid w:val="003B595B"/>
    <w:rsid w:val="003B7F4B"/>
    <w:rsid w:val="003D2D9E"/>
    <w:rsid w:val="003E3D86"/>
    <w:rsid w:val="003E5E57"/>
    <w:rsid w:val="003F752C"/>
    <w:rsid w:val="00402A09"/>
    <w:rsid w:val="00403245"/>
    <w:rsid w:val="00413400"/>
    <w:rsid w:val="004269C0"/>
    <w:rsid w:val="00427E63"/>
    <w:rsid w:val="00431242"/>
    <w:rsid w:val="00434F51"/>
    <w:rsid w:val="00436A02"/>
    <w:rsid w:val="004438D7"/>
    <w:rsid w:val="004778A6"/>
    <w:rsid w:val="004805DC"/>
    <w:rsid w:val="00481ADE"/>
    <w:rsid w:val="00493105"/>
    <w:rsid w:val="00496C80"/>
    <w:rsid w:val="004B4C6E"/>
    <w:rsid w:val="004C4343"/>
    <w:rsid w:val="004C4EA7"/>
    <w:rsid w:val="004D1C58"/>
    <w:rsid w:val="004D49CC"/>
    <w:rsid w:val="004E4303"/>
    <w:rsid w:val="004E5026"/>
    <w:rsid w:val="004F3CB6"/>
    <w:rsid w:val="00503825"/>
    <w:rsid w:val="00506A66"/>
    <w:rsid w:val="00520C5C"/>
    <w:rsid w:val="00532F34"/>
    <w:rsid w:val="005334C2"/>
    <w:rsid w:val="00536BB8"/>
    <w:rsid w:val="00543CDD"/>
    <w:rsid w:val="00565920"/>
    <w:rsid w:val="00592704"/>
    <w:rsid w:val="005D3B1D"/>
    <w:rsid w:val="005D3E0F"/>
    <w:rsid w:val="005D507B"/>
    <w:rsid w:val="005D565F"/>
    <w:rsid w:val="005D5B13"/>
    <w:rsid w:val="005E06F9"/>
    <w:rsid w:val="005E5C34"/>
    <w:rsid w:val="005F4E58"/>
    <w:rsid w:val="006038D3"/>
    <w:rsid w:val="00615060"/>
    <w:rsid w:val="006439EB"/>
    <w:rsid w:val="00651E89"/>
    <w:rsid w:val="00665B87"/>
    <w:rsid w:val="0067074C"/>
    <w:rsid w:val="00674CF3"/>
    <w:rsid w:val="00680D19"/>
    <w:rsid w:val="00681DFA"/>
    <w:rsid w:val="0068429C"/>
    <w:rsid w:val="0069367D"/>
    <w:rsid w:val="006A7693"/>
    <w:rsid w:val="006B2731"/>
    <w:rsid w:val="006B48AF"/>
    <w:rsid w:val="006C5236"/>
    <w:rsid w:val="006D0E93"/>
    <w:rsid w:val="006E2C17"/>
    <w:rsid w:val="006E5167"/>
    <w:rsid w:val="006E5614"/>
    <w:rsid w:val="00704B12"/>
    <w:rsid w:val="00712D49"/>
    <w:rsid w:val="00721857"/>
    <w:rsid w:val="00724F97"/>
    <w:rsid w:val="00733BC4"/>
    <w:rsid w:val="00734C5B"/>
    <w:rsid w:val="0073780B"/>
    <w:rsid w:val="007453DA"/>
    <w:rsid w:val="007510C5"/>
    <w:rsid w:val="00753670"/>
    <w:rsid w:val="007555F2"/>
    <w:rsid w:val="00756B73"/>
    <w:rsid w:val="00765FF7"/>
    <w:rsid w:val="00770E6D"/>
    <w:rsid w:val="00775CD4"/>
    <w:rsid w:val="00797552"/>
    <w:rsid w:val="007A7917"/>
    <w:rsid w:val="007A7CE9"/>
    <w:rsid w:val="007B1869"/>
    <w:rsid w:val="007C062B"/>
    <w:rsid w:val="007C0A5D"/>
    <w:rsid w:val="007D20B0"/>
    <w:rsid w:val="007D6966"/>
    <w:rsid w:val="007E1254"/>
    <w:rsid w:val="007F7505"/>
    <w:rsid w:val="00810A6A"/>
    <w:rsid w:val="0082208F"/>
    <w:rsid w:val="00830117"/>
    <w:rsid w:val="008632D4"/>
    <w:rsid w:val="0087121C"/>
    <w:rsid w:val="008721DE"/>
    <w:rsid w:val="0088421B"/>
    <w:rsid w:val="00892C8F"/>
    <w:rsid w:val="0089757A"/>
    <w:rsid w:val="008978D6"/>
    <w:rsid w:val="008A4DA2"/>
    <w:rsid w:val="008A718C"/>
    <w:rsid w:val="008A7D45"/>
    <w:rsid w:val="008B2052"/>
    <w:rsid w:val="008D4F22"/>
    <w:rsid w:val="008D6216"/>
    <w:rsid w:val="008F45F3"/>
    <w:rsid w:val="008F6254"/>
    <w:rsid w:val="008F7020"/>
    <w:rsid w:val="00911588"/>
    <w:rsid w:val="00912D99"/>
    <w:rsid w:val="00933EFE"/>
    <w:rsid w:val="00935637"/>
    <w:rsid w:val="0094333E"/>
    <w:rsid w:val="009534E4"/>
    <w:rsid w:val="009551D6"/>
    <w:rsid w:val="0096002A"/>
    <w:rsid w:val="0096024A"/>
    <w:rsid w:val="00962370"/>
    <w:rsid w:val="00980B77"/>
    <w:rsid w:val="00983F05"/>
    <w:rsid w:val="009B0A25"/>
    <w:rsid w:val="009D1DCB"/>
    <w:rsid w:val="009D1F7D"/>
    <w:rsid w:val="009E208F"/>
    <w:rsid w:val="009E57A8"/>
    <w:rsid w:val="00A03930"/>
    <w:rsid w:val="00A049DD"/>
    <w:rsid w:val="00A077EE"/>
    <w:rsid w:val="00A119C7"/>
    <w:rsid w:val="00A15FCA"/>
    <w:rsid w:val="00A430C6"/>
    <w:rsid w:val="00A56680"/>
    <w:rsid w:val="00A569E4"/>
    <w:rsid w:val="00A60EAD"/>
    <w:rsid w:val="00A73DB8"/>
    <w:rsid w:val="00A807AA"/>
    <w:rsid w:val="00A81310"/>
    <w:rsid w:val="00A83F68"/>
    <w:rsid w:val="00A96FFE"/>
    <w:rsid w:val="00AB792B"/>
    <w:rsid w:val="00AC5506"/>
    <w:rsid w:val="00AC5B72"/>
    <w:rsid w:val="00AD2A2B"/>
    <w:rsid w:val="00AE0EB4"/>
    <w:rsid w:val="00B32E7B"/>
    <w:rsid w:val="00B36C2A"/>
    <w:rsid w:val="00B37126"/>
    <w:rsid w:val="00B37317"/>
    <w:rsid w:val="00B52FEF"/>
    <w:rsid w:val="00B543B8"/>
    <w:rsid w:val="00B547C6"/>
    <w:rsid w:val="00B564AB"/>
    <w:rsid w:val="00B84ED7"/>
    <w:rsid w:val="00B96849"/>
    <w:rsid w:val="00B96A3D"/>
    <w:rsid w:val="00BB5B34"/>
    <w:rsid w:val="00BC20B5"/>
    <w:rsid w:val="00BC46E1"/>
    <w:rsid w:val="00BE4A7F"/>
    <w:rsid w:val="00C014DC"/>
    <w:rsid w:val="00C168C4"/>
    <w:rsid w:val="00C26BF3"/>
    <w:rsid w:val="00C27B7C"/>
    <w:rsid w:val="00C40015"/>
    <w:rsid w:val="00C43E58"/>
    <w:rsid w:val="00C55FF2"/>
    <w:rsid w:val="00C70D4C"/>
    <w:rsid w:val="00C85966"/>
    <w:rsid w:val="00C92AC6"/>
    <w:rsid w:val="00CA16AA"/>
    <w:rsid w:val="00CA61D7"/>
    <w:rsid w:val="00CC1E19"/>
    <w:rsid w:val="00CD2D45"/>
    <w:rsid w:val="00CD464F"/>
    <w:rsid w:val="00CE22CA"/>
    <w:rsid w:val="00CE2CB1"/>
    <w:rsid w:val="00CF5DB2"/>
    <w:rsid w:val="00D103CF"/>
    <w:rsid w:val="00D11F38"/>
    <w:rsid w:val="00D35A1C"/>
    <w:rsid w:val="00D43628"/>
    <w:rsid w:val="00D54D4F"/>
    <w:rsid w:val="00D55700"/>
    <w:rsid w:val="00D63D97"/>
    <w:rsid w:val="00D9084E"/>
    <w:rsid w:val="00D92C67"/>
    <w:rsid w:val="00DB2B2C"/>
    <w:rsid w:val="00DD6C10"/>
    <w:rsid w:val="00DE0154"/>
    <w:rsid w:val="00DF2950"/>
    <w:rsid w:val="00DF3712"/>
    <w:rsid w:val="00DF3E14"/>
    <w:rsid w:val="00E2682B"/>
    <w:rsid w:val="00E31728"/>
    <w:rsid w:val="00E37B35"/>
    <w:rsid w:val="00E80E1B"/>
    <w:rsid w:val="00E81237"/>
    <w:rsid w:val="00E93D79"/>
    <w:rsid w:val="00EA127B"/>
    <w:rsid w:val="00EA4984"/>
    <w:rsid w:val="00EB294C"/>
    <w:rsid w:val="00EB3AA2"/>
    <w:rsid w:val="00EC291C"/>
    <w:rsid w:val="00ED41E5"/>
    <w:rsid w:val="00EE2BC9"/>
    <w:rsid w:val="00EE37AD"/>
    <w:rsid w:val="00EF3F0C"/>
    <w:rsid w:val="00F117A5"/>
    <w:rsid w:val="00F1718C"/>
    <w:rsid w:val="00F307F0"/>
    <w:rsid w:val="00F47297"/>
    <w:rsid w:val="00F644BB"/>
    <w:rsid w:val="00F659D2"/>
    <w:rsid w:val="00F727A8"/>
    <w:rsid w:val="00F8412C"/>
    <w:rsid w:val="00FA4ACE"/>
    <w:rsid w:val="00FB2C5C"/>
    <w:rsid w:val="00FB2E8C"/>
    <w:rsid w:val="00FB4504"/>
    <w:rsid w:val="00FB515B"/>
    <w:rsid w:val="00FD4D57"/>
    <w:rsid w:val="00FD5E1E"/>
    <w:rsid w:val="00FD7965"/>
    <w:rsid w:val="00FE3D55"/>
    <w:rsid w:val="00FE438B"/>
    <w:rsid w:val="00FE61B4"/>
    <w:rsid w:val="00FF26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8C"/>
    <w:rPr>
      <w:rFonts w:ascii="Arial" w:hAnsi="Arial"/>
      <w:sz w:val="17"/>
    </w:rPr>
  </w:style>
  <w:style w:type="paragraph" w:styleId="Heading1">
    <w:name w:val="heading 1"/>
    <w:basedOn w:val="Normal"/>
    <w:next w:val="Normal"/>
    <w:qFormat/>
    <w:rsid w:val="0014228C"/>
    <w:pPr>
      <w:keepNext/>
      <w:jc w:val="center"/>
      <w:outlineLvl w:val="0"/>
    </w:pPr>
    <w:rPr>
      <w:b/>
      <w:caps/>
      <w:sz w:val="20"/>
    </w:rPr>
  </w:style>
  <w:style w:type="paragraph" w:styleId="Heading2">
    <w:name w:val="heading 2"/>
    <w:basedOn w:val="Normal"/>
    <w:next w:val="Normal"/>
    <w:link w:val="Heading2Char"/>
    <w:qFormat/>
    <w:rsid w:val="0014228C"/>
    <w:pPr>
      <w:keepNext/>
      <w:keepLines/>
      <w:spacing w:before="170" w:after="170"/>
      <w:outlineLvl w:val="1"/>
    </w:pPr>
    <w:rPr>
      <w:caps/>
    </w:rPr>
  </w:style>
  <w:style w:type="paragraph" w:styleId="Heading3">
    <w:name w:val="heading 3"/>
    <w:basedOn w:val="Normal"/>
    <w:next w:val="Normal"/>
    <w:qFormat/>
    <w:rsid w:val="0014228C"/>
    <w:pPr>
      <w:keepNext/>
      <w:keepLines/>
      <w:spacing w:before="170" w:after="170"/>
      <w:outlineLvl w:val="2"/>
    </w:pPr>
    <w:rPr>
      <w:i/>
    </w:rPr>
  </w:style>
  <w:style w:type="paragraph" w:styleId="Heading4">
    <w:name w:val="heading 4"/>
    <w:basedOn w:val="Normal"/>
    <w:next w:val="Normal"/>
    <w:qFormat/>
    <w:rsid w:val="0014228C"/>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228C"/>
    <w:pPr>
      <w:pBdr>
        <w:top w:val="single" w:sz="4" w:space="6" w:color="auto"/>
      </w:pBdr>
      <w:tabs>
        <w:tab w:val="right" w:pos="9072"/>
      </w:tabs>
    </w:pPr>
  </w:style>
  <w:style w:type="paragraph" w:customStyle="1" w:styleId="ContinueOrEndOfFile">
    <w:name w:val="ContinueOrEndOfFile"/>
    <w:basedOn w:val="Normal"/>
    <w:rsid w:val="0014228C"/>
    <w:pPr>
      <w:spacing w:before="680"/>
      <w:jc w:val="right"/>
    </w:pPr>
  </w:style>
  <w:style w:type="paragraph" w:customStyle="1" w:styleId="EmitInfo">
    <w:name w:val="EmitInfo"/>
    <w:basedOn w:val="Normal"/>
    <w:rsid w:val="0014228C"/>
    <w:pPr>
      <w:spacing w:after="510"/>
      <w:jc w:val="center"/>
    </w:pPr>
    <w:rPr>
      <w:i/>
    </w:rPr>
  </w:style>
  <w:style w:type="paragraph" w:customStyle="1" w:styleId="Heading2First">
    <w:name w:val="Heading 2 First"/>
    <w:basedOn w:val="Heading2"/>
    <w:next w:val="Normal"/>
    <w:rsid w:val="0014228C"/>
    <w:pPr>
      <w:spacing w:before="0"/>
    </w:pPr>
  </w:style>
  <w:style w:type="paragraph" w:customStyle="1" w:styleId="List0">
    <w:name w:val="List0"/>
    <w:basedOn w:val="Normal"/>
    <w:rsid w:val="0014228C"/>
    <w:pPr>
      <w:keepLines/>
      <w:spacing w:after="170"/>
    </w:pPr>
  </w:style>
  <w:style w:type="paragraph" w:customStyle="1" w:styleId="List0H">
    <w:name w:val="List0H"/>
    <w:basedOn w:val="List0"/>
    <w:rsid w:val="0014228C"/>
    <w:pPr>
      <w:ind w:left="567" w:hanging="567"/>
    </w:pPr>
  </w:style>
  <w:style w:type="paragraph" w:customStyle="1" w:styleId="List0R">
    <w:name w:val="List0R"/>
    <w:basedOn w:val="List0"/>
    <w:rsid w:val="0014228C"/>
    <w:pPr>
      <w:ind w:firstLine="567"/>
    </w:pPr>
  </w:style>
  <w:style w:type="paragraph" w:customStyle="1" w:styleId="List0Rom">
    <w:name w:val="List0Rom"/>
    <w:basedOn w:val="List0"/>
    <w:rsid w:val="0014228C"/>
    <w:pPr>
      <w:tabs>
        <w:tab w:val="right" w:pos="851"/>
        <w:tab w:val="left" w:pos="1134"/>
      </w:tabs>
    </w:pPr>
  </w:style>
  <w:style w:type="paragraph" w:customStyle="1" w:styleId="List1">
    <w:name w:val="List1"/>
    <w:basedOn w:val="Normal"/>
    <w:rsid w:val="0014228C"/>
    <w:pPr>
      <w:keepLines/>
      <w:spacing w:after="170"/>
      <w:ind w:left="567"/>
    </w:pPr>
  </w:style>
  <w:style w:type="paragraph" w:customStyle="1" w:styleId="List1H">
    <w:name w:val="List1H"/>
    <w:basedOn w:val="List1"/>
    <w:rsid w:val="0014228C"/>
    <w:pPr>
      <w:ind w:left="1134" w:hanging="567"/>
    </w:pPr>
  </w:style>
  <w:style w:type="paragraph" w:customStyle="1" w:styleId="List1Rom">
    <w:name w:val="List1Rom"/>
    <w:basedOn w:val="List1"/>
    <w:rsid w:val="0014228C"/>
    <w:pPr>
      <w:tabs>
        <w:tab w:val="right" w:pos="851"/>
        <w:tab w:val="left" w:pos="1134"/>
      </w:tabs>
      <w:ind w:left="1134" w:hanging="1134"/>
    </w:pPr>
  </w:style>
  <w:style w:type="paragraph" w:customStyle="1" w:styleId="List2">
    <w:name w:val="List2"/>
    <w:basedOn w:val="Normal"/>
    <w:rsid w:val="0014228C"/>
    <w:pPr>
      <w:keepLines/>
      <w:spacing w:after="170"/>
      <w:ind w:left="1134"/>
    </w:pPr>
  </w:style>
  <w:style w:type="paragraph" w:customStyle="1" w:styleId="List2H">
    <w:name w:val="List2H"/>
    <w:basedOn w:val="List2"/>
    <w:rsid w:val="0014228C"/>
    <w:pPr>
      <w:ind w:left="1701" w:hanging="567"/>
    </w:pPr>
  </w:style>
  <w:style w:type="paragraph" w:customStyle="1" w:styleId="List2Rom">
    <w:name w:val="List2Rom"/>
    <w:basedOn w:val="List2"/>
    <w:rsid w:val="0014228C"/>
    <w:pPr>
      <w:tabs>
        <w:tab w:val="right" w:pos="1418"/>
      </w:tabs>
      <w:ind w:left="1701" w:hanging="1134"/>
    </w:pPr>
  </w:style>
  <w:style w:type="paragraph" w:customStyle="1" w:styleId="List2RomB">
    <w:name w:val="List2RomB"/>
    <w:basedOn w:val="List2"/>
    <w:rsid w:val="0014228C"/>
    <w:pPr>
      <w:tabs>
        <w:tab w:val="right" w:pos="1418"/>
        <w:tab w:val="left" w:pos="1701"/>
      </w:tabs>
      <w:ind w:left="0"/>
    </w:pPr>
  </w:style>
  <w:style w:type="paragraph" w:customStyle="1" w:styleId="List3">
    <w:name w:val="List3"/>
    <w:basedOn w:val="Normal"/>
    <w:rsid w:val="0014228C"/>
    <w:pPr>
      <w:keepLines/>
      <w:spacing w:after="170"/>
      <w:ind w:left="1701"/>
    </w:pPr>
  </w:style>
  <w:style w:type="paragraph" w:customStyle="1" w:styleId="List3H">
    <w:name w:val="List3H"/>
    <w:basedOn w:val="List3"/>
    <w:rsid w:val="0014228C"/>
    <w:pPr>
      <w:ind w:left="2268" w:hanging="567"/>
    </w:pPr>
  </w:style>
  <w:style w:type="paragraph" w:customStyle="1" w:styleId="List3Rom">
    <w:name w:val="List3Rom"/>
    <w:basedOn w:val="List3"/>
    <w:rsid w:val="0014228C"/>
    <w:pPr>
      <w:tabs>
        <w:tab w:val="right" w:pos="1985"/>
        <w:tab w:val="left" w:pos="2268"/>
      </w:tabs>
      <w:ind w:left="2268" w:hanging="1134"/>
    </w:pPr>
  </w:style>
  <w:style w:type="paragraph" w:customStyle="1" w:styleId="List4">
    <w:name w:val="List4"/>
    <w:basedOn w:val="Normal"/>
    <w:rsid w:val="0014228C"/>
    <w:pPr>
      <w:keepLines/>
      <w:spacing w:after="170"/>
      <w:ind w:left="2268"/>
    </w:pPr>
  </w:style>
  <w:style w:type="paragraph" w:customStyle="1" w:styleId="Part">
    <w:name w:val="Part"/>
    <w:basedOn w:val="Normal"/>
    <w:rsid w:val="0014228C"/>
    <w:pPr>
      <w:keepLines/>
      <w:spacing w:before="3700" w:after="510"/>
      <w:jc w:val="center"/>
    </w:pPr>
    <w:rPr>
      <w:b/>
      <w:sz w:val="28"/>
    </w:rPr>
  </w:style>
  <w:style w:type="paragraph" w:customStyle="1" w:styleId="Trow">
    <w:name w:val="Trow"/>
    <w:basedOn w:val="Normal"/>
    <w:rsid w:val="0014228C"/>
  </w:style>
  <w:style w:type="paragraph" w:customStyle="1" w:styleId="TrowF">
    <w:name w:val="TrowF"/>
    <w:basedOn w:val="Trow"/>
    <w:rsid w:val="0014228C"/>
    <w:pPr>
      <w:spacing w:before="60"/>
    </w:pPr>
  </w:style>
  <w:style w:type="paragraph" w:customStyle="1" w:styleId="TitleSmall">
    <w:name w:val="Title Small"/>
    <w:basedOn w:val="Normal"/>
    <w:next w:val="Normal"/>
    <w:rsid w:val="0014228C"/>
    <w:pPr>
      <w:spacing w:before="170" w:after="170"/>
      <w:jc w:val="center"/>
    </w:pPr>
  </w:style>
  <w:style w:type="paragraph" w:customStyle="1" w:styleId="Heading1hidden">
    <w:name w:val="Heading 1 hidden"/>
    <w:basedOn w:val="Normal"/>
    <w:next w:val="Normal"/>
    <w:rsid w:val="0014228C"/>
    <w:pPr>
      <w:keepNext/>
      <w:keepLines/>
      <w:jc w:val="center"/>
      <w:outlineLvl w:val="0"/>
    </w:pPr>
    <w:rPr>
      <w:caps/>
      <w:color w:val="FFFFFF"/>
    </w:rPr>
  </w:style>
  <w:style w:type="paragraph" w:customStyle="1" w:styleId="TitleCAPS">
    <w:name w:val="Title CAPS"/>
    <w:basedOn w:val="Normal"/>
    <w:next w:val="Normal"/>
    <w:rsid w:val="0014228C"/>
    <w:pPr>
      <w:spacing w:after="340"/>
      <w:jc w:val="center"/>
    </w:pPr>
    <w:rPr>
      <w:caps/>
    </w:rPr>
  </w:style>
  <w:style w:type="paragraph" w:customStyle="1" w:styleId="Heading2Hidden">
    <w:name w:val="Heading 2 Hidden"/>
    <w:basedOn w:val="Heading2"/>
    <w:next w:val="Normal"/>
    <w:rsid w:val="0014228C"/>
    <w:pPr>
      <w:spacing w:before="0" w:after="0"/>
    </w:pPr>
    <w:rPr>
      <w:b/>
      <w:color w:val="FFFFFF"/>
    </w:rPr>
  </w:style>
  <w:style w:type="paragraph" w:customStyle="1" w:styleId="Heading3Hidden">
    <w:name w:val="Heading 3 Hidden"/>
    <w:basedOn w:val="Heading3"/>
    <w:next w:val="Normal"/>
    <w:rsid w:val="0014228C"/>
    <w:pPr>
      <w:spacing w:before="0" w:after="0"/>
    </w:pPr>
    <w:rPr>
      <w:color w:val="FFFFFF"/>
    </w:rPr>
  </w:style>
  <w:style w:type="paragraph" w:customStyle="1" w:styleId="Heading3First">
    <w:name w:val="Heading 3 First"/>
    <w:basedOn w:val="Heading3"/>
    <w:next w:val="Normal"/>
    <w:rsid w:val="0014228C"/>
    <w:pPr>
      <w:spacing w:before="0"/>
    </w:pPr>
  </w:style>
  <w:style w:type="paragraph" w:customStyle="1" w:styleId="Heading2Centered">
    <w:name w:val="Heading 2 Centered"/>
    <w:basedOn w:val="Heading2"/>
    <w:next w:val="Normal"/>
    <w:rsid w:val="0014228C"/>
    <w:pPr>
      <w:jc w:val="center"/>
    </w:pPr>
  </w:style>
  <w:style w:type="paragraph" w:styleId="Header">
    <w:name w:val="header"/>
    <w:basedOn w:val="Normal"/>
    <w:rsid w:val="0014228C"/>
    <w:pPr>
      <w:tabs>
        <w:tab w:val="right" w:pos="9072"/>
      </w:tabs>
      <w:jc w:val="center"/>
    </w:pPr>
    <w:rPr>
      <w:b/>
    </w:rPr>
  </w:style>
  <w:style w:type="character" w:styleId="PageNumber">
    <w:name w:val="page number"/>
    <w:basedOn w:val="DefaultParagraphFont"/>
    <w:rsid w:val="0014228C"/>
  </w:style>
  <w:style w:type="paragraph" w:customStyle="1" w:styleId="Heading3CAPS">
    <w:name w:val="Heading 3 CAPS"/>
    <w:basedOn w:val="Normal"/>
    <w:next w:val="Normal"/>
    <w:rsid w:val="0014228C"/>
    <w:pPr>
      <w:keepNext/>
      <w:outlineLvl w:val="2"/>
    </w:pPr>
    <w:rPr>
      <w:caps/>
    </w:rPr>
  </w:style>
  <w:style w:type="paragraph" w:customStyle="1" w:styleId="Titleunderlined">
    <w:name w:val="Title underlined"/>
    <w:basedOn w:val="TitleSmall"/>
    <w:rsid w:val="0014228C"/>
    <w:pPr>
      <w:jc w:val="left"/>
    </w:pPr>
    <w:rPr>
      <w:u w:val="single"/>
    </w:rPr>
  </w:style>
  <w:style w:type="paragraph" w:styleId="CommentText">
    <w:name w:val="annotation text"/>
    <w:basedOn w:val="Normal"/>
    <w:link w:val="CommentTextChar"/>
    <w:semiHidden/>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erline">
    <w:name w:val="Header line"/>
    <w:basedOn w:val="Normal"/>
    <w:rsid w:val="0014228C"/>
    <w:pPr>
      <w:pBdr>
        <w:bottom w:val="single" w:sz="6" w:space="6" w:color="auto"/>
      </w:pBdr>
      <w:tabs>
        <w:tab w:val="right" w:pos="9061"/>
      </w:tabs>
    </w:pPr>
    <w:rPr>
      <w:lang w:val="fr-FR"/>
    </w:rPr>
  </w:style>
  <w:style w:type="paragraph" w:customStyle="1" w:styleId="TOC">
    <w:name w:val="TOC"/>
    <w:basedOn w:val="Normal"/>
    <w:rsid w:val="0014228C"/>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14228C"/>
    <w:pPr>
      <w:spacing w:before="0"/>
    </w:pPr>
  </w:style>
  <w:style w:type="paragraph" w:styleId="FootnoteText">
    <w:name w:val="footnote text"/>
    <w:basedOn w:val="Normal"/>
    <w:semiHidden/>
    <w:rsid w:val="0014228C"/>
    <w:pPr>
      <w:spacing w:after="40"/>
      <w:ind w:left="284" w:hanging="284"/>
    </w:pPr>
    <w:rPr>
      <w:sz w:val="16"/>
    </w:rPr>
  </w:style>
  <w:style w:type="character" w:styleId="FootnoteReference">
    <w:name w:val="footnote reference"/>
    <w:semiHidden/>
    <w:rsid w:val="0014228C"/>
    <w:rPr>
      <w:color w:val="0000FF"/>
      <w:sz w:val="17"/>
      <w:vertAlign w:val="superscript"/>
    </w:rPr>
  </w:style>
  <w:style w:type="paragraph" w:customStyle="1" w:styleId="Heading3Bold">
    <w:name w:val="Heading 3 Bold"/>
    <w:basedOn w:val="Normal"/>
    <w:rsid w:val="0014228C"/>
    <w:pPr>
      <w:keepNext/>
      <w:ind w:left="113"/>
      <w:outlineLvl w:val="2"/>
    </w:pPr>
    <w:rPr>
      <w:b/>
      <w:sz w:val="24"/>
    </w:rPr>
  </w:style>
  <w:style w:type="paragraph" w:customStyle="1" w:styleId="Heading3BoldCenter">
    <w:name w:val="Heading 3 Bold Center"/>
    <w:basedOn w:val="Heading3Bold"/>
    <w:autoRedefine/>
    <w:rsid w:val="0014228C"/>
    <w:pPr>
      <w:spacing w:before="40" w:after="40"/>
      <w:ind w:left="-284" w:right="-284"/>
      <w:jc w:val="center"/>
    </w:pPr>
  </w:style>
  <w:style w:type="paragraph" w:customStyle="1" w:styleId="Heading1right">
    <w:name w:val="Heading 1 right"/>
    <w:basedOn w:val="Heading1"/>
    <w:rsid w:val="0014228C"/>
    <w:pPr>
      <w:jc w:val="right"/>
    </w:pPr>
    <w:rPr>
      <w:bCs/>
    </w:rPr>
  </w:style>
  <w:style w:type="paragraph" w:customStyle="1" w:styleId="Heading1First">
    <w:name w:val="Heading 1 First"/>
    <w:basedOn w:val="Heading1"/>
    <w:rsid w:val="0014228C"/>
    <w:pPr>
      <w:outlineLvl w:val="9"/>
    </w:pPr>
  </w:style>
  <w:style w:type="character" w:customStyle="1" w:styleId="Heading2Char">
    <w:name w:val="Heading 2 Char"/>
    <w:link w:val="Heading2"/>
    <w:rsid w:val="0014228C"/>
    <w:rPr>
      <w:rFonts w:ascii="Arial" w:hAnsi="Arial"/>
      <w:caps/>
      <w:sz w:val="17"/>
      <w:lang w:val="en-US" w:eastAsia="en-US" w:bidi="ar-SA"/>
    </w:rPr>
  </w:style>
  <w:style w:type="paragraph" w:customStyle="1" w:styleId="Heading2right">
    <w:name w:val="Heading 2 right"/>
    <w:basedOn w:val="Heading2"/>
    <w:rsid w:val="0014228C"/>
    <w:pPr>
      <w:spacing w:before="0" w:after="240"/>
      <w:jc w:val="right"/>
    </w:pPr>
    <w:rPr>
      <w:caps w:val="0"/>
      <w:szCs w:val="17"/>
    </w:rPr>
  </w:style>
  <w:style w:type="paragraph" w:styleId="BalloonText">
    <w:name w:val="Balloon Text"/>
    <w:basedOn w:val="Normal"/>
    <w:semiHidden/>
    <w:rsid w:val="00724F97"/>
    <w:rPr>
      <w:rFonts w:ascii="Tahoma" w:hAnsi="Tahoma" w:cs="Tahoma"/>
      <w:sz w:val="16"/>
      <w:szCs w:val="16"/>
    </w:rPr>
  </w:style>
  <w:style w:type="character" w:styleId="CommentReference">
    <w:name w:val="annotation reference"/>
    <w:rsid w:val="009E57A8"/>
    <w:rPr>
      <w:sz w:val="16"/>
      <w:szCs w:val="16"/>
    </w:rPr>
  </w:style>
  <w:style w:type="paragraph" w:styleId="CommentSubject">
    <w:name w:val="annotation subject"/>
    <w:basedOn w:val="CommentText"/>
    <w:next w:val="CommentText"/>
    <w:link w:val="CommentSubjectChar"/>
    <w:rsid w:val="009E57A8"/>
    <w:rPr>
      <w:rFonts w:ascii="Arial" w:hAnsi="Arial"/>
      <w:b/>
      <w:bCs/>
      <w:sz w:val="20"/>
    </w:rPr>
  </w:style>
  <w:style w:type="character" w:customStyle="1" w:styleId="CommentTextChar">
    <w:name w:val="Comment Text Char"/>
    <w:link w:val="CommentText"/>
    <w:semiHidden/>
    <w:rsid w:val="009E57A8"/>
    <w:rPr>
      <w:sz w:val="22"/>
    </w:rPr>
  </w:style>
  <w:style w:type="character" w:customStyle="1" w:styleId="CommentSubjectChar">
    <w:name w:val="Comment Subject Char"/>
    <w:link w:val="CommentSubject"/>
    <w:rsid w:val="009E57A8"/>
    <w:rPr>
      <w:rFonts w:ascii="Arial" w:hAnsi="Arial"/>
      <w:b/>
      <w:bCs/>
      <w:sz w:val="22"/>
    </w:rPr>
  </w:style>
  <w:style w:type="paragraph" w:styleId="NormalWeb">
    <w:name w:val="Normal (Web)"/>
    <w:basedOn w:val="Normal"/>
    <w:uiPriority w:val="99"/>
    <w:unhideWhenUsed/>
    <w:rsid w:val="009B0A2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2347EA"/>
    <w:rPr>
      <w:rFonts w:ascii="Arial" w:hAnsi="Arial"/>
      <w:sz w:val="17"/>
    </w:rPr>
  </w:style>
  <w:style w:type="paragraph" w:customStyle="1" w:styleId="EPODocBullet">
    <w:name w:val="EPODocBullet"/>
    <w:basedOn w:val="Normal"/>
    <w:link w:val="EPODocBulletChar"/>
    <w:qFormat/>
    <w:rsid w:val="00B543B8"/>
    <w:pPr>
      <w:numPr>
        <w:numId w:val="12"/>
      </w:numPr>
    </w:pPr>
    <w:rPr>
      <w:rFonts w:cs="Arial"/>
      <w:sz w:val="24"/>
    </w:rPr>
  </w:style>
  <w:style w:type="character" w:customStyle="1" w:styleId="EPODocBulletChar">
    <w:name w:val="EPODocBullet Char"/>
    <w:basedOn w:val="DefaultParagraphFont"/>
    <w:link w:val="EPODocBullet"/>
    <w:rsid w:val="00B543B8"/>
    <w:rPr>
      <w:rFonts w:ascii="Arial" w:hAnsi="Arial" w:cs="Arial"/>
      <w:sz w:val="24"/>
    </w:rPr>
  </w:style>
  <w:style w:type="paragraph" w:customStyle="1" w:styleId="ONUME">
    <w:name w:val="ONUM E"/>
    <w:basedOn w:val="BodyText"/>
    <w:rsid w:val="004E4303"/>
    <w:pPr>
      <w:spacing w:after="220"/>
    </w:pPr>
    <w:rPr>
      <w:rFonts w:eastAsia="SimSun" w:cs="Arial"/>
      <w:sz w:val="22"/>
      <w:lang w:eastAsia="zh-CN"/>
    </w:rPr>
  </w:style>
  <w:style w:type="paragraph" w:styleId="BodyText">
    <w:name w:val="Body Text"/>
    <w:basedOn w:val="Normal"/>
    <w:link w:val="BodyTextChar"/>
    <w:rsid w:val="004E4303"/>
    <w:pPr>
      <w:spacing w:after="120"/>
    </w:pPr>
  </w:style>
  <w:style w:type="character" w:customStyle="1" w:styleId="BodyTextChar">
    <w:name w:val="Body Text Char"/>
    <w:basedOn w:val="DefaultParagraphFont"/>
    <w:link w:val="BodyText"/>
    <w:rsid w:val="004E4303"/>
    <w:rPr>
      <w:rFonts w:ascii="Arial" w:hAnsi="Arial"/>
      <w:sz w:val="17"/>
    </w:rPr>
  </w:style>
  <w:style w:type="character" w:customStyle="1" w:styleId="Note">
    <w:name w:val="Note"/>
    <w:basedOn w:val="DefaultParagraphFont"/>
    <w:rsid w:val="007218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28C"/>
    <w:rPr>
      <w:rFonts w:ascii="Arial" w:hAnsi="Arial"/>
      <w:sz w:val="17"/>
    </w:rPr>
  </w:style>
  <w:style w:type="paragraph" w:styleId="Heading1">
    <w:name w:val="heading 1"/>
    <w:basedOn w:val="Normal"/>
    <w:next w:val="Normal"/>
    <w:qFormat/>
    <w:rsid w:val="0014228C"/>
    <w:pPr>
      <w:keepNext/>
      <w:jc w:val="center"/>
      <w:outlineLvl w:val="0"/>
    </w:pPr>
    <w:rPr>
      <w:b/>
      <w:caps/>
      <w:sz w:val="20"/>
    </w:rPr>
  </w:style>
  <w:style w:type="paragraph" w:styleId="Heading2">
    <w:name w:val="heading 2"/>
    <w:basedOn w:val="Normal"/>
    <w:next w:val="Normal"/>
    <w:link w:val="Heading2Char"/>
    <w:qFormat/>
    <w:rsid w:val="0014228C"/>
    <w:pPr>
      <w:keepNext/>
      <w:keepLines/>
      <w:spacing w:before="170" w:after="170"/>
      <w:outlineLvl w:val="1"/>
    </w:pPr>
    <w:rPr>
      <w:caps/>
    </w:rPr>
  </w:style>
  <w:style w:type="paragraph" w:styleId="Heading3">
    <w:name w:val="heading 3"/>
    <w:basedOn w:val="Normal"/>
    <w:next w:val="Normal"/>
    <w:qFormat/>
    <w:rsid w:val="0014228C"/>
    <w:pPr>
      <w:keepNext/>
      <w:keepLines/>
      <w:spacing w:before="170" w:after="170"/>
      <w:outlineLvl w:val="2"/>
    </w:pPr>
    <w:rPr>
      <w:i/>
    </w:rPr>
  </w:style>
  <w:style w:type="paragraph" w:styleId="Heading4">
    <w:name w:val="heading 4"/>
    <w:basedOn w:val="Normal"/>
    <w:next w:val="Normal"/>
    <w:qFormat/>
    <w:rsid w:val="0014228C"/>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228C"/>
    <w:pPr>
      <w:pBdr>
        <w:top w:val="single" w:sz="4" w:space="6" w:color="auto"/>
      </w:pBdr>
      <w:tabs>
        <w:tab w:val="right" w:pos="9072"/>
      </w:tabs>
    </w:pPr>
  </w:style>
  <w:style w:type="paragraph" w:customStyle="1" w:styleId="ContinueOrEndOfFile">
    <w:name w:val="ContinueOrEndOfFile"/>
    <w:basedOn w:val="Normal"/>
    <w:rsid w:val="0014228C"/>
    <w:pPr>
      <w:spacing w:before="680"/>
      <w:jc w:val="right"/>
    </w:pPr>
  </w:style>
  <w:style w:type="paragraph" w:customStyle="1" w:styleId="EmitInfo">
    <w:name w:val="EmitInfo"/>
    <w:basedOn w:val="Normal"/>
    <w:rsid w:val="0014228C"/>
    <w:pPr>
      <w:spacing w:after="510"/>
      <w:jc w:val="center"/>
    </w:pPr>
    <w:rPr>
      <w:i/>
    </w:rPr>
  </w:style>
  <w:style w:type="paragraph" w:customStyle="1" w:styleId="Heading2First">
    <w:name w:val="Heading 2 First"/>
    <w:basedOn w:val="Heading2"/>
    <w:next w:val="Normal"/>
    <w:rsid w:val="0014228C"/>
    <w:pPr>
      <w:spacing w:before="0"/>
    </w:pPr>
  </w:style>
  <w:style w:type="paragraph" w:customStyle="1" w:styleId="List0">
    <w:name w:val="List0"/>
    <w:basedOn w:val="Normal"/>
    <w:rsid w:val="0014228C"/>
    <w:pPr>
      <w:keepLines/>
      <w:spacing w:after="170"/>
    </w:pPr>
  </w:style>
  <w:style w:type="paragraph" w:customStyle="1" w:styleId="List0H">
    <w:name w:val="List0H"/>
    <w:basedOn w:val="List0"/>
    <w:rsid w:val="0014228C"/>
    <w:pPr>
      <w:ind w:left="567" w:hanging="567"/>
    </w:pPr>
  </w:style>
  <w:style w:type="paragraph" w:customStyle="1" w:styleId="List0R">
    <w:name w:val="List0R"/>
    <w:basedOn w:val="List0"/>
    <w:rsid w:val="0014228C"/>
    <w:pPr>
      <w:ind w:firstLine="567"/>
    </w:pPr>
  </w:style>
  <w:style w:type="paragraph" w:customStyle="1" w:styleId="List0Rom">
    <w:name w:val="List0Rom"/>
    <w:basedOn w:val="List0"/>
    <w:rsid w:val="0014228C"/>
    <w:pPr>
      <w:tabs>
        <w:tab w:val="right" w:pos="851"/>
        <w:tab w:val="left" w:pos="1134"/>
      </w:tabs>
    </w:pPr>
  </w:style>
  <w:style w:type="paragraph" w:customStyle="1" w:styleId="List1">
    <w:name w:val="List1"/>
    <w:basedOn w:val="Normal"/>
    <w:rsid w:val="0014228C"/>
    <w:pPr>
      <w:keepLines/>
      <w:spacing w:after="170"/>
      <w:ind w:left="567"/>
    </w:pPr>
  </w:style>
  <w:style w:type="paragraph" w:customStyle="1" w:styleId="List1H">
    <w:name w:val="List1H"/>
    <w:basedOn w:val="List1"/>
    <w:rsid w:val="0014228C"/>
    <w:pPr>
      <w:ind w:left="1134" w:hanging="567"/>
    </w:pPr>
  </w:style>
  <w:style w:type="paragraph" w:customStyle="1" w:styleId="List1Rom">
    <w:name w:val="List1Rom"/>
    <w:basedOn w:val="List1"/>
    <w:rsid w:val="0014228C"/>
    <w:pPr>
      <w:tabs>
        <w:tab w:val="right" w:pos="851"/>
        <w:tab w:val="left" w:pos="1134"/>
      </w:tabs>
      <w:ind w:left="1134" w:hanging="1134"/>
    </w:pPr>
  </w:style>
  <w:style w:type="paragraph" w:customStyle="1" w:styleId="List2">
    <w:name w:val="List2"/>
    <w:basedOn w:val="Normal"/>
    <w:rsid w:val="0014228C"/>
    <w:pPr>
      <w:keepLines/>
      <w:spacing w:after="170"/>
      <w:ind w:left="1134"/>
    </w:pPr>
  </w:style>
  <w:style w:type="paragraph" w:customStyle="1" w:styleId="List2H">
    <w:name w:val="List2H"/>
    <w:basedOn w:val="List2"/>
    <w:rsid w:val="0014228C"/>
    <w:pPr>
      <w:ind w:left="1701" w:hanging="567"/>
    </w:pPr>
  </w:style>
  <w:style w:type="paragraph" w:customStyle="1" w:styleId="List2Rom">
    <w:name w:val="List2Rom"/>
    <w:basedOn w:val="List2"/>
    <w:rsid w:val="0014228C"/>
    <w:pPr>
      <w:tabs>
        <w:tab w:val="right" w:pos="1418"/>
      </w:tabs>
      <w:ind w:left="1701" w:hanging="1134"/>
    </w:pPr>
  </w:style>
  <w:style w:type="paragraph" w:customStyle="1" w:styleId="List2RomB">
    <w:name w:val="List2RomB"/>
    <w:basedOn w:val="List2"/>
    <w:rsid w:val="0014228C"/>
    <w:pPr>
      <w:tabs>
        <w:tab w:val="right" w:pos="1418"/>
        <w:tab w:val="left" w:pos="1701"/>
      </w:tabs>
      <w:ind w:left="0"/>
    </w:pPr>
  </w:style>
  <w:style w:type="paragraph" w:customStyle="1" w:styleId="List3">
    <w:name w:val="List3"/>
    <w:basedOn w:val="Normal"/>
    <w:rsid w:val="0014228C"/>
    <w:pPr>
      <w:keepLines/>
      <w:spacing w:after="170"/>
      <w:ind w:left="1701"/>
    </w:pPr>
  </w:style>
  <w:style w:type="paragraph" w:customStyle="1" w:styleId="List3H">
    <w:name w:val="List3H"/>
    <w:basedOn w:val="List3"/>
    <w:rsid w:val="0014228C"/>
    <w:pPr>
      <w:ind w:left="2268" w:hanging="567"/>
    </w:pPr>
  </w:style>
  <w:style w:type="paragraph" w:customStyle="1" w:styleId="List3Rom">
    <w:name w:val="List3Rom"/>
    <w:basedOn w:val="List3"/>
    <w:rsid w:val="0014228C"/>
    <w:pPr>
      <w:tabs>
        <w:tab w:val="right" w:pos="1985"/>
        <w:tab w:val="left" w:pos="2268"/>
      </w:tabs>
      <w:ind w:left="2268" w:hanging="1134"/>
    </w:pPr>
  </w:style>
  <w:style w:type="paragraph" w:customStyle="1" w:styleId="List4">
    <w:name w:val="List4"/>
    <w:basedOn w:val="Normal"/>
    <w:rsid w:val="0014228C"/>
    <w:pPr>
      <w:keepLines/>
      <w:spacing w:after="170"/>
      <w:ind w:left="2268"/>
    </w:pPr>
  </w:style>
  <w:style w:type="paragraph" w:customStyle="1" w:styleId="Part">
    <w:name w:val="Part"/>
    <w:basedOn w:val="Normal"/>
    <w:rsid w:val="0014228C"/>
    <w:pPr>
      <w:keepLines/>
      <w:spacing w:before="3700" w:after="510"/>
      <w:jc w:val="center"/>
    </w:pPr>
    <w:rPr>
      <w:b/>
      <w:sz w:val="28"/>
    </w:rPr>
  </w:style>
  <w:style w:type="paragraph" w:customStyle="1" w:styleId="Trow">
    <w:name w:val="Trow"/>
    <w:basedOn w:val="Normal"/>
    <w:rsid w:val="0014228C"/>
  </w:style>
  <w:style w:type="paragraph" w:customStyle="1" w:styleId="TrowF">
    <w:name w:val="TrowF"/>
    <w:basedOn w:val="Trow"/>
    <w:rsid w:val="0014228C"/>
    <w:pPr>
      <w:spacing w:before="60"/>
    </w:pPr>
  </w:style>
  <w:style w:type="paragraph" w:customStyle="1" w:styleId="TitleSmall">
    <w:name w:val="Title Small"/>
    <w:basedOn w:val="Normal"/>
    <w:next w:val="Normal"/>
    <w:rsid w:val="0014228C"/>
    <w:pPr>
      <w:spacing w:before="170" w:after="170"/>
      <w:jc w:val="center"/>
    </w:pPr>
  </w:style>
  <w:style w:type="paragraph" w:customStyle="1" w:styleId="Heading1hidden">
    <w:name w:val="Heading 1 hidden"/>
    <w:basedOn w:val="Normal"/>
    <w:next w:val="Normal"/>
    <w:rsid w:val="0014228C"/>
    <w:pPr>
      <w:keepNext/>
      <w:keepLines/>
      <w:jc w:val="center"/>
      <w:outlineLvl w:val="0"/>
    </w:pPr>
    <w:rPr>
      <w:caps/>
      <w:color w:val="FFFFFF"/>
    </w:rPr>
  </w:style>
  <w:style w:type="paragraph" w:customStyle="1" w:styleId="TitleCAPS">
    <w:name w:val="Title CAPS"/>
    <w:basedOn w:val="Normal"/>
    <w:next w:val="Normal"/>
    <w:rsid w:val="0014228C"/>
    <w:pPr>
      <w:spacing w:after="340"/>
      <w:jc w:val="center"/>
    </w:pPr>
    <w:rPr>
      <w:caps/>
    </w:rPr>
  </w:style>
  <w:style w:type="paragraph" w:customStyle="1" w:styleId="Heading2Hidden">
    <w:name w:val="Heading 2 Hidden"/>
    <w:basedOn w:val="Heading2"/>
    <w:next w:val="Normal"/>
    <w:rsid w:val="0014228C"/>
    <w:pPr>
      <w:spacing w:before="0" w:after="0"/>
    </w:pPr>
    <w:rPr>
      <w:b/>
      <w:color w:val="FFFFFF"/>
    </w:rPr>
  </w:style>
  <w:style w:type="paragraph" w:customStyle="1" w:styleId="Heading3Hidden">
    <w:name w:val="Heading 3 Hidden"/>
    <w:basedOn w:val="Heading3"/>
    <w:next w:val="Normal"/>
    <w:rsid w:val="0014228C"/>
    <w:pPr>
      <w:spacing w:before="0" w:after="0"/>
    </w:pPr>
    <w:rPr>
      <w:color w:val="FFFFFF"/>
    </w:rPr>
  </w:style>
  <w:style w:type="paragraph" w:customStyle="1" w:styleId="Heading3First">
    <w:name w:val="Heading 3 First"/>
    <w:basedOn w:val="Heading3"/>
    <w:next w:val="Normal"/>
    <w:rsid w:val="0014228C"/>
    <w:pPr>
      <w:spacing w:before="0"/>
    </w:pPr>
  </w:style>
  <w:style w:type="paragraph" w:customStyle="1" w:styleId="Heading2Centered">
    <w:name w:val="Heading 2 Centered"/>
    <w:basedOn w:val="Heading2"/>
    <w:next w:val="Normal"/>
    <w:rsid w:val="0014228C"/>
    <w:pPr>
      <w:jc w:val="center"/>
    </w:pPr>
  </w:style>
  <w:style w:type="paragraph" w:styleId="Header">
    <w:name w:val="header"/>
    <w:basedOn w:val="Normal"/>
    <w:rsid w:val="0014228C"/>
    <w:pPr>
      <w:tabs>
        <w:tab w:val="right" w:pos="9072"/>
      </w:tabs>
      <w:jc w:val="center"/>
    </w:pPr>
    <w:rPr>
      <w:b/>
    </w:rPr>
  </w:style>
  <w:style w:type="character" w:styleId="PageNumber">
    <w:name w:val="page number"/>
    <w:basedOn w:val="DefaultParagraphFont"/>
    <w:rsid w:val="0014228C"/>
  </w:style>
  <w:style w:type="paragraph" w:customStyle="1" w:styleId="Heading3CAPS">
    <w:name w:val="Heading 3 CAPS"/>
    <w:basedOn w:val="Normal"/>
    <w:next w:val="Normal"/>
    <w:rsid w:val="0014228C"/>
    <w:pPr>
      <w:keepNext/>
      <w:outlineLvl w:val="2"/>
    </w:pPr>
    <w:rPr>
      <w:caps/>
    </w:rPr>
  </w:style>
  <w:style w:type="paragraph" w:customStyle="1" w:styleId="Titleunderlined">
    <w:name w:val="Title underlined"/>
    <w:basedOn w:val="TitleSmall"/>
    <w:rsid w:val="0014228C"/>
    <w:pPr>
      <w:jc w:val="left"/>
    </w:pPr>
    <w:rPr>
      <w:u w:val="single"/>
    </w:rPr>
  </w:style>
  <w:style w:type="paragraph" w:styleId="CommentText">
    <w:name w:val="annotation text"/>
    <w:basedOn w:val="Normal"/>
    <w:link w:val="CommentTextChar"/>
    <w:semiHidden/>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erline">
    <w:name w:val="Header line"/>
    <w:basedOn w:val="Normal"/>
    <w:rsid w:val="0014228C"/>
    <w:pPr>
      <w:pBdr>
        <w:bottom w:val="single" w:sz="6" w:space="6" w:color="auto"/>
      </w:pBdr>
      <w:tabs>
        <w:tab w:val="right" w:pos="9061"/>
      </w:tabs>
    </w:pPr>
    <w:rPr>
      <w:lang w:val="fr-FR"/>
    </w:rPr>
  </w:style>
  <w:style w:type="paragraph" w:customStyle="1" w:styleId="TOC">
    <w:name w:val="TOC"/>
    <w:basedOn w:val="Normal"/>
    <w:rsid w:val="0014228C"/>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14228C"/>
    <w:pPr>
      <w:spacing w:before="0"/>
    </w:pPr>
  </w:style>
  <w:style w:type="paragraph" w:styleId="FootnoteText">
    <w:name w:val="footnote text"/>
    <w:basedOn w:val="Normal"/>
    <w:semiHidden/>
    <w:rsid w:val="0014228C"/>
    <w:pPr>
      <w:spacing w:after="40"/>
      <w:ind w:left="284" w:hanging="284"/>
    </w:pPr>
    <w:rPr>
      <w:sz w:val="16"/>
    </w:rPr>
  </w:style>
  <w:style w:type="character" w:styleId="FootnoteReference">
    <w:name w:val="footnote reference"/>
    <w:semiHidden/>
    <w:rsid w:val="0014228C"/>
    <w:rPr>
      <w:color w:val="0000FF"/>
      <w:sz w:val="17"/>
      <w:vertAlign w:val="superscript"/>
    </w:rPr>
  </w:style>
  <w:style w:type="paragraph" w:customStyle="1" w:styleId="Heading3Bold">
    <w:name w:val="Heading 3 Bold"/>
    <w:basedOn w:val="Normal"/>
    <w:rsid w:val="0014228C"/>
    <w:pPr>
      <w:keepNext/>
      <w:ind w:left="113"/>
      <w:outlineLvl w:val="2"/>
    </w:pPr>
    <w:rPr>
      <w:b/>
      <w:sz w:val="24"/>
    </w:rPr>
  </w:style>
  <w:style w:type="paragraph" w:customStyle="1" w:styleId="Heading3BoldCenter">
    <w:name w:val="Heading 3 Bold Center"/>
    <w:basedOn w:val="Heading3Bold"/>
    <w:autoRedefine/>
    <w:rsid w:val="0014228C"/>
    <w:pPr>
      <w:spacing w:before="40" w:after="40"/>
      <w:ind w:left="-284" w:right="-284"/>
      <w:jc w:val="center"/>
    </w:pPr>
  </w:style>
  <w:style w:type="paragraph" w:customStyle="1" w:styleId="Heading1right">
    <w:name w:val="Heading 1 right"/>
    <w:basedOn w:val="Heading1"/>
    <w:rsid w:val="0014228C"/>
    <w:pPr>
      <w:jc w:val="right"/>
    </w:pPr>
    <w:rPr>
      <w:bCs/>
    </w:rPr>
  </w:style>
  <w:style w:type="paragraph" w:customStyle="1" w:styleId="Heading1First">
    <w:name w:val="Heading 1 First"/>
    <w:basedOn w:val="Heading1"/>
    <w:rsid w:val="0014228C"/>
    <w:pPr>
      <w:outlineLvl w:val="9"/>
    </w:pPr>
  </w:style>
  <w:style w:type="character" w:customStyle="1" w:styleId="Heading2Char">
    <w:name w:val="Heading 2 Char"/>
    <w:link w:val="Heading2"/>
    <w:rsid w:val="0014228C"/>
    <w:rPr>
      <w:rFonts w:ascii="Arial" w:hAnsi="Arial"/>
      <w:caps/>
      <w:sz w:val="17"/>
      <w:lang w:val="en-US" w:eastAsia="en-US" w:bidi="ar-SA"/>
    </w:rPr>
  </w:style>
  <w:style w:type="paragraph" w:customStyle="1" w:styleId="Heading2right">
    <w:name w:val="Heading 2 right"/>
    <w:basedOn w:val="Heading2"/>
    <w:rsid w:val="0014228C"/>
    <w:pPr>
      <w:spacing w:before="0" w:after="240"/>
      <w:jc w:val="right"/>
    </w:pPr>
    <w:rPr>
      <w:caps w:val="0"/>
      <w:szCs w:val="17"/>
    </w:rPr>
  </w:style>
  <w:style w:type="paragraph" w:styleId="BalloonText">
    <w:name w:val="Balloon Text"/>
    <w:basedOn w:val="Normal"/>
    <w:semiHidden/>
    <w:rsid w:val="00724F97"/>
    <w:rPr>
      <w:rFonts w:ascii="Tahoma" w:hAnsi="Tahoma" w:cs="Tahoma"/>
      <w:sz w:val="16"/>
      <w:szCs w:val="16"/>
    </w:rPr>
  </w:style>
  <w:style w:type="character" w:styleId="CommentReference">
    <w:name w:val="annotation reference"/>
    <w:rsid w:val="009E57A8"/>
    <w:rPr>
      <w:sz w:val="16"/>
      <w:szCs w:val="16"/>
    </w:rPr>
  </w:style>
  <w:style w:type="paragraph" w:styleId="CommentSubject">
    <w:name w:val="annotation subject"/>
    <w:basedOn w:val="CommentText"/>
    <w:next w:val="CommentText"/>
    <w:link w:val="CommentSubjectChar"/>
    <w:rsid w:val="009E57A8"/>
    <w:rPr>
      <w:rFonts w:ascii="Arial" w:hAnsi="Arial"/>
      <w:b/>
      <w:bCs/>
      <w:sz w:val="20"/>
    </w:rPr>
  </w:style>
  <w:style w:type="character" w:customStyle="1" w:styleId="CommentTextChar">
    <w:name w:val="Comment Text Char"/>
    <w:link w:val="CommentText"/>
    <w:semiHidden/>
    <w:rsid w:val="009E57A8"/>
    <w:rPr>
      <w:sz w:val="22"/>
    </w:rPr>
  </w:style>
  <w:style w:type="character" w:customStyle="1" w:styleId="CommentSubjectChar">
    <w:name w:val="Comment Subject Char"/>
    <w:link w:val="CommentSubject"/>
    <w:rsid w:val="009E57A8"/>
    <w:rPr>
      <w:rFonts w:ascii="Arial" w:hAnsi="Arial"/>
      <w:b/>
      <w:bCs/>
      <w:sz w:val="22"/>
    </w:rPr>
  </w:style>
  <w:style w:type="paragraph" w:styleId="NormalWeb">
    <w:name w:val="Normal (Web)"/>
    <w:basedOn w:val="Normal"/>
    <w:uiPriority w:val="99"/>
    <w:unhideWhenUsed/>
    <w:rsid w:val="009B0A25"/>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2347EA"/>
    <w:rPr>
      <w:rFonts w:ascii="Arial" w:hAnsi="Arial"/>
      <w:sz w:val="17"/>
    </w:rPr>
  </w:style>
  <w:style w:type="paragraph" w:customStyle="1" w:styleId="EPODocBullet">
    <w:name w:val="EPODocBullet"/>
    <w:basedOn w:val="Normal"/>
    <w:link w:val="EPODocBulletChar"/>
    <w:qFormat/>
    <w:rsid w:val="00B543B8"/>
    <w:pPr>
      <w:numPr>
        <w:numId w:val="12"/>
      </w:numPr>
    </w:pPr>
    <w:rPr>
      <w:rFonts w:cs="Arial"/>
      <w:sz w:val="24"/>
    </w:rPr>
  </w:style>
  <w:style w:type="character" w:customStyle="1" w:styleId="EPODocBulletChar">
    <w:name w:val="EPODocBullet Char"/>
    <w:basedOn w:val="DefaultParagraphFont"/>
    <w:link w:val="EPODocBullet"/>
    <w:rsid w:val="00B543B8"/>
    <w:rPr>
      <w:rFonts w:ascii="Arial" w:hAnsi="Arial" w:cs="Arial"/>
      <w:sz w:val="24"/>
    </w:rPr>
  </w:style>
  <w:style w:type="paragraph" w:customStyle="1" w:styleId="ONUME">
    <w:name w:val="ONUM E"/>
    <w:basedOn w:val="BodyText"/>
    <w:rsid w:val="004E4303"/>
    <w:pPr>
      <w:spacing w:after="220"/>
    </w:pPr>
    <w:rPr>
      <w:rFonts w:eastAsia="SimSun" w:cs="Arial"/>
      <w:sz w:val="22"/>
      <w:lang w:eastAsia="zh-CN"/>
    </w:rPr>
  </w:style>
  <w:style w:type="paragraph" w:styleId="BodyText">
    <w:name w:val="Body Text"/>
    <w:basedOn w:val="Normal"/>
    <w:link w:val="BodyTextChar"/>
    <w:rsid w:val="004E4303"/>
    <w:pPr>
      <w:spacing w:after="120"/>
    </w:pPr>
  </w:style>
  <w:style w:type="character" w:customStyle="1" w:styleId="BodyTextChar">
    <w:name w:val="Body Text Char"/>
    <w:basedOn w:val="DefaultParagraphFont"/>
    <w:link w:val="BodyText"/>
    <w:rsid w:val="004E4303"/>
    <w:rPr>
      <w:rFonts w:ascii="Arial" w:hAnsi="Arial"/>
      <w:sz w:val="17"/>
    </w:rPr>
  </w:style>
  <w:style w:type="character" w:customStyle="1" w:styleId="Note">
    <w:name w:val="Note"/>
    <w:basedOn w:val="DefaultParagraphFont"/>
    <w:rsid w:val="00721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947989">
      <w:bodyDiv w:val="1"/>
      <w:marLeft w:val="0"/>
      <w:marRight w:val="0"/>
      <w:marTop w:val="0"/>
      <w:marBottom w:val="0"/>
      <w:divBdr>
        <w:top w:val="none" w:sz="0" w:space="0" w:color="auto"/>
        <w:left w:val="none" w:sz="0" w:space="0" w:color="auto"/>
        <w:bottom w:val="none" w:sz="0" w:space="0" w:color="auto"/>
        <w:right w:val="none" w:sz="0" w:space="0" w:color="auto"/>
      </w:divBdr>
    </w:div>
    <w:div w:id="172675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Wipogvafs01\standards\en\pdf\03-13-01.pdf" TargetMode="External"/><Relationship Id="rId18" Type="http://schemas.openxmlformats.org/officeDocument/2006/relationships/hyperlink" Target="file:///\\Wipogvafs01\standards\en\pdf\03-09-01.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Wipogvafs01\DAT2\ORGLAN\AEM\POOL\04-02-01.pdf" TargetMode="External"/><Relationship Id="rId7" Type="http://schemas.openxmlformats.org/officeDocument/2006/relationships/footnotes" Target="footnotes.xml"/><Relationship Id="rId12" Type="http://schemas.openxmlformats.org/officeDocument/2006/relationships/hyperlink" Target="file:///\\Wipogvafs01\standards\en\pdf\03-09-01.pdf" TargetMode="External"/><Relationship Id="rId17" Type="http://schemas.openxmlformats.org/officeDocument/2006/relationships/hyperlink" Target="file:///\\Wipogvafs01\standards\en\pdf\03-16-01.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Wipogvafs01\standards\en\pdf\03-03-01.pdf" TargetMode="External"/><Relationship Id="rId20" Type="http://schemas.openxmlformats.org/officeDocument/2006/relationships/hyperlink" Target="file:///\\Wipogvafs01\standards\en\pdf\03-02-0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Wipogvafs01\standards\en\pdf\03-03-01.pd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Wipogvafs01\standards\en\pdf\03-20-01.pdf" TargetMode="External"/><Relationship Id="rId23" Type="http://schemas.openxmlformats.org/officeDocument/2006/relationships/hyperlink" Target="file:///\\Wipogvafs01\standards\en\pdf\03-02-01.pdf" TargetMode="External"/><Relationship Id="rId10" Type="http://schemas.openxmlformats.org/officeDocument/2006/relationships/hyperlink" Target="file:///\\Wipogvafs01\standards\en\pdf\03-02-01.pdf" TargetMode="External"/><Relationship Id="rId19" Type="http://schemas.openxmlformats.org/officeDocument/2006/relationships/hyperlink" Target="file:///\\Wipogvafs01\standards\en\pdf\03-03-01.pdf" TargetMode="External"/><Relationship Id="rId4" Type="http://schemas.microsoft.com/office/2007/relationships/stylesWithEffects" Target="stylesWithEffects.xml"/><Relationship Id="rId9" Type="http://schemas.openxmlformats.org/officeDocument/2006/relationships/hyperlink" Target="file:///\\Wipogvafs01\standards\en\pdf\03-01-01.pdf" TargetMode="External"/><Relationship Id="rId14" Type="http://schemas.openxmlformats.org/officeDocument/2006/relationships/hyperlink" Target="file:///\\Wipogvafs01\standards\en\pdf\03-16-01.pdf" TargetMode="External"/><Relationship Id="rId22" Type="http://schemas.openxmlformats.org/officeDocument/2006/relationships/hyperlink" Target="file:///\\Wipogvafs01\standards\en\pdf\03-02-01.pdf"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H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45D5A-7A56-461B-9EB2-A8B659C5E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Hbook</Template>
  <TotalTime>20</TotalTime>
  <Pages>9</Pages>
  <Words>6572</Words>
  <Characters>39025</Characters>
  <Application>Microsoft Office Word</Application>
  <DocSecurity>0</DocSecurity>
  <Lines>1561</Lines>
  <Paragraphs>1036</Paragraphs>
  <ScaleCrop>false</ScaleCrop>
  <HeadingPairs>
    <vt:vector size="2" baseType="variant">
      <vt:variant>
        <vt:lpstr>Title</vt:lpstr>
      </vt:variant>
      <vt:variant>
        <vt:i4>1</vt:i4>
      </vt:variant>
    </vt:vector>
  </HeadingPairs>
  <TitlesOfParts>
    <vt:vector size="1" baseType="lpstr">
      <vt:lpstr>CWS/4BIS/3 Annex (en français)</vt:lpstr>
    </vt:vector>
  </TitlesOfParts>
  <Manager>ALS/jz</Manager>
  <Company>WIPO</Company>
  <LinksUpToDate>false</LinksUpToDate>
  <CharactersWithSpaces>44561</CharactersWithSpaces>
  <SharedDoc>false</SharedDoc>
  <HLinks>
    <vt:vector size="96" baseType="variant">
      <vt:variant>
        <vt:i4>4259857</vt:i4>
      </vt:variant>
      <vt:variant>
        <vt:i4>159</vt:i4>
      </vt:variant>
      <vt:variant>
        <vt:i4>0</vt:i4>
      </vt:variant>
      <vt:variant>
        <vt:i4>5</vt:i4>
      </vt:variant>
      <vt:variant>
        <vt:lpwstr/>
      </vt:variant>
      <vt:variant>
        <vt:lpwstr>Example8</vt:lpwstr>
      </vt:variant>
      <vt:variant>
        <vt:i4>589909</vt:i4>
      </vt:variant>
      <vt:variant>
        <vt:i4>156</vt:i4>
      </vt:variant>
      <vt:variant>
        <vt:i4>0</vt:i4>
      </vt:variant>
      <vt:variant>
        <vt:i4>5</vt:i4>
      </vt:variant>
      <vt:variant>
        <vt:lpwstr>03-02-01.pdf</vt:lpwstr>
      </vt:variant>
      <vt:variant>
        <vt:lpwstr/>
      </vt:variant>
      <vt:variant>
        <vt:i4>589909</vt:i4>
      </vt:variant>
      <vt:variant>
        <vt:i4>118</vt:i4>
      </vt:variant>
      <vt:variant>
        <vt:i4>0</vt:i4>
      </vt:variant>
      <vt:variant>
        <vt:i4>5</vt:i4>
      </vt:variant>
      <vt:variant>
        <vt:lpwstr>03-02-01.pdf</vt:lpwstr>
      </vt:variant>
      <vt:variant>
        <vt:lpwstr/>
      </vt:variant>
      <vt:variant>
        <vt:i4>917589</vt:i4>
      </vt:variant>
      <vt:variant>
        <vt:i4>115</vt:i4>
      </vt:variant>
      <vt:variant>
        <vt:i4>0</vt:i4>
      </vt:variant>
      <vt:variant>
        <vt:i4>5</vt:i4>
      </vt:variant>
      <vt:variant>
        <vt:lpwstr>04-02-01.pdf</vt:lpwstr>
      </vt:variant>
      <vt:variant>
        <vt:lpwstr/>
      </vt:variant>
      <vt:variant>
        <vt:i4>589909</vt:i4>
      </vt:variant>
      <vt:variant>
        <vt:i4>94</vt:i4>
      </vt:variant>
      <vt:variant>
        <vt:i4>0</vt:i4>
      </vt:variant>
      <vt:variant>
        <vt:i4>5</vt:i4>
      </vt:variant>
      <vt:variant>
        <vt:lpwstr>03-02-01.pdf</vt:lpwstr>
      </vt:variant>
      <vt:variant>
        <vt:lpwstr/>
      </vt:variant>
      <vt:variant>
        <vt:i4>589908</vt:i4>
      </vt:variant>
      <vt:variant>
        <vt:i4>85</vt:i4>
      </vt:variant>
      <vt:variant>
        <vt:i4>0</vt:i4>
      </vt:variant>
      <vt:variant>
        <vt:i4>5</vt:i4>
      </vt:variant>
      <vt:variant>
        <vt:lpwstr>03-03-01.pdf</vt:lpwstr>
      </vt:variant>
      <vt:variant>
        <vt:lpwstr/>
      </vt:variant>
      <vt:variant>
        <vt:i4>589918</vt:i4>
      </vt:variant>
      <vt:variant>
        <vt:i4>64</vt:i4>
      </vt:variant>
      <vt:variant>
        <vt:i4>0</vt:i4>
      </vt:variant>
      <vt:variant>
        <vt:i4>5</vt:i4>
      </vt:variant>
      <vt:variant>
        <vt:lpwstr>03-09-01.pdf</vt:lpwstr>
      </vt:variant>
      <vt:variant>
        <vt:lpwstr/>
      </vt:variant>
      <vt:variant>
        <vt:i4>524369</vt:i4>
      </vt:variant>
      <vt:variant>
        <vt:i4>52</vt:i4>
      </vt:variant>
      <vt:variant>
        <vt:i4>0</vt:i4>
      </vt:variant>
      <vt:variant>
        <vt:i4>5</vt:i4>
      </vt:variant>
      <vt:variant>
        <vt:lpwstr>03-16-01.pdf</vt:lpwstr>
      </vt:variant>
      <vt:variant>
        <vt:lpwstr/>
      </vt:variant>
      <vt:variant>
        <vt:i4>589908</vt:i4>
      </vt:variant>
      <vt:variant>
        <vt:i4>49</vt:i4>
      </vt:variant>
      <vt:variant>
        <vt:i4>0</vt:i4>
      </vt:variant>
      <vt:variant>
        <vt:i4>5</vt:i4>
      </vt:variant>
      <vt:variant>
        <vt:lpwstr>03-03-01.pdf</vt:lpwstr>
      </vt:variant>
      <vt:variant>
        <vt:lpwstr/>
      </vt:variant>
      <vt:variant>
        <vt:i4>720983</vt:i4>
      </vt:variant>
      <vt:variant>
        <vt:i4>34</vt:i4>
      </vt:variant>
      <vt:variant>
        <vt:i4>0</vt:i4>
      </vt:variant>
      <vt:variant>
        <vt:i4>5</vt:i4>
      </vt:variant>
      <vt:variant>
        <vt:lpwstr>03-20-01.pdf</vt:lpwstr>
      </vt:variant>
      <vt:variant>
        <vt:lpwstr/>
      </vt:variant>
      <vt:variant>
        <vt:i4>524369</vt:i4>
      </vt:variant>
      <vt:variant>
        <vt:i4>31</vt:i4>
      </vt:variant>
      <vt:variant>
        <vt:i4>0</vt:i4>
      </vt:variant>
      <vt:variant>
        <vt:i4>5</vt:i4>
      </vt:variant>
      <vt:variant>
        <vt:lpwstr>03-16-01.pdf</vt:lpwstr>
      </vt:variant>
      <vt:variant>
        <vt:lpwstr/>
      </vt:variant>
      <vt:variant>
        <vt:i4>524372</vt:i4>
      </vt:variant>
      <vt:variant>
        <vt:i4>28</vt:i4>
      </vt:variant>
      <vt:variant>
        <vt:i4>0</vt:i4>
      </vt:variant>
      <vt:variant>
        <vt:i4>5</vt:i4>
      </vt:variant>
      <vt:variant>
        <vt:lpwstr>03-13-01.pdf</vt:lpwstr>
      </vt:variant>
      <vt:variant>
        <vt:lpwstr/>
      </vt:variant>
      <vt:variant>
        <vt:i4>589918</vt:i4>
      </vt:variant>
      <vt:variant>
        <vt:i4>25</vt:i4>
      </vt:variant>
      <vt:variant>
        <vt:i4>0</vt:i4>
      </vt:variant>
      <vt:variant>
        <vt:i4>5</vt:i4>
      </vt:variant>
      <vt:variant>
        <vt:lpwstr>03-09-01.pdf</vt:lpwstr>
      </vt:variant>
      <vt:variant>
        <vt:lpwstr/>
      </vt:variant>
      <vt:variant>
        <vt:i4>589908</vt:i4>
      </vt:variant>
      <vt:variant>
        <vt:i4>22</vt:i4>
      </vt:variant>
      <vt:variant>
        <vt:i4>0</vt:i4>
      </vt:variant>
      <vt:variant>
        <vt:i4>5</vt:i4>
      </vt:variant>
      <vt:variant>
        <vt:lpwstr>03-03-01.pdf</vt:lpwstr>
      </vt:variant>
      <vt:variant>
        <vt:lpwstr/>
      </vt:variant>
      <vt:variant>
        <vt:i4>589909</vt:i4>
      </vt:variant>
      <vt:variant>
        <vt:i4>19</vt:i4>
      </vt:variant>
      <vt:variant>
        <vt:i4>0</vt:i4>
      </vt:variant>
      <vt:variant>
        <vt:i4>5</vt:i4>
      </vt:variant>
      <vt:variant>
        <vt:lpwstr>03-02-01.pdf</vt:lpwstr>
      </vt:variant>
      <vt:variant>
        <vt:lpwstr/>
      </vt:variant>
      <vt:variant>
        <vt:i4>589910</vt:i4>
      </vt:variant>
      <vt:variant>
        <vt:i4>16</vt:i4>
      </vt:variant>
      <vt:variant>
        <vt:i4>0</vt:i4>
      </vt:variant>
      <vt:variant>
        <vt:i4>5</vt:i4>
      </vt:variant>
      <vt:variant>
        <vt:lpwstr>03-01-01.pdf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CWS/4BIS/3 Annex (en français)</dc:title>
  <dc:subject>Révision de la Norme ST.14 de L’OMPI</dc:subject>
  <dc:creator>OMPI/WIPO</dc:creator>
  <cp:keywords>CWS</cp:keywords>
  <cp:lastModifiedBy>RODRIGUEZ Geraldine</cp:lastModifiedBy>
  <cp:revision>4</cp:revision>
  <cp:lastPrinted>2016-02-29T14:34:00Z</cp:lastPrinted>
  <dcterms:created xsi:type="dcterms:W3CDTF">2016-03-01T08:56:00Z</dcterms:created>
  <dcterms:modified xsi:type="dcterms:W3CDTF">2016-03-01T10:17:00Z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3.14.</vt:lpwstr>
  </property>
  <property fmtid="{D5CDD505-2E9C-101B-9397-08002B2CF9AE}" pid="3" name="doc name">
    <vt:lpwstr>en / 03-14-01</vt:lpwstr>
  </property>
</Properties>
</file>