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81" w:rsidRPr="005A48D0" w:rsidRDefault="00141CEE" w:rsidP="00BB75BC">
      <w:pPr>
        <w:pStyle w:val="Heading2"/>
        <w:rPr>
          <w:b/>
          <w:bCs w:val="0"/>
          <w:szCs w:val="22"/>
          <w:lang w:val="fr-FR"/>
        </w:rPr>
      </w:pPr>
      <w:bookmarkStart w:id="0" w:name="_GoBack"/>
      <w:bookmarkEnd w:id="0"/>
      <w:r w:rsidRPr="005A48D0">
        <w:rPr>
          <w:b/>
          <w:bCs w:val="0"/>
          <w:szCs w:val="22"/>
          <w:lang w:val="fr-FR"/>
        </w:rPr>
        <w:t>RAPPORT SUR L</w:t>
      </w:r>
      <w:r w:rsidR="00E70A67" w:rsidRPr="005A48D0">
        <w:rPr>
          <w:b/>
          <w:bCs w:val="0"/>
          <w:szCs w:val="22"/>
          <w:lang w:val="fr-FR"/>
        </w:rPr>
        <w:t>’</w:t>
      </w:r>
      <w:r w:rsidRPr="005A48D0">
        <w:rPr>
          <w:b/>
          <w:bCs w:val="0"/>
          <w:szCs w:val="22"/>
          <w:lang w:val="fr-FR"/>
        </w:rPr>
        <w:t>ÉTAT D</w:t>
      </w:r>
      <w:r w:rsidR="00E70A67" w:rsidRPr="005A48D0">
        <w:rPr>
          <w:b/>
          <w:bCs w:val="0"/>
          <w:szCs w:val="22"/>
          <w:lang w:val="fr-FR"/>
        </w:rPr>
        <w:t>’</w:t>
      </w:r>
      <w:r w:rsidRPr="005A48D0">
        <w:rPr>
          <w:b/>
          <w:bCs w:val="0"/>
          <w:szCs w:val="22"/>
          <w:lang w:val="fr-FR"/>
        </w:rPr>
        <w:t>AVANCEMENT DE LA TÂCHE N° 23 DU CWS</w:t>
      </w:r>
    </w:p>
    <w:p w:rsidR="00D54501" w:rsidRPr="005A48D0" w:rsidRDefault="00D54501">
      <w:pPr>
        <w:jc w:val="center"/>
        <w:rPr>
          <w:i/>
          <w:lang w:val="fr-FR"/>
        </w:rPr>
      </w:pPr>
    </w:p>
    <w:p w:rsidR="00001C81" w:rsidRPr="005A48D0" w:rsidRDefault="00141CEE" w:rsidP="00D54501">
      <w:pPr>
        <w:rPr>
          <w:i/>
          <w:lang w:val="fr-FR"/>
        </w:rPr>
      </w:pPr>
      <w:r w:rsidRPr="005A48D0">
        <w:rPr>
          <w:i/>
          <w:lang w:val="fr-FR"/>
        </w:rPr>
        <w:t>Document établi par l</w:t>
      </w:r>
      <w:r w:rsidR="00E70A67" w:rsidRPr="005A48D0">
        <w:rPr>
          <w:i/>
          <w:lang w:val="fr-FR"/>
        </w:rPr>
        <w:t>’</w:t>
      </w:r>
      <w:r w:rsidRPr="005A48D0">
        <w:rPr>
          <w:i/>
          <w:lang w:val="fr-FR"/>
        </w:rPr>
        <w:t>Office européen des brevets (OEB</w:t>
      </w:r>
      <w:r w:rsidR="00C97AE4" w:rsidRPr="005A48D0">
        <w:rPr>
          <w:i/>
          <w:lang w:val="fr-FR"/>
        </w:rPr>
        <w:t>)</w:t>
      </w:r>
    </w:p>
    <w:p w:rsidR="00001C81" w:rsidRPr="005A48D0" w:rsidRDefault="009430E5" w:rsidP="00382C2B">
      <w:pPr>
        <w:pStyle w:val="Heading2"/>
        <w:rPr>
          <w:szCs w:val="22"/>
          <w:lang w:val="fr-FR"/>
        </w:rPr>
      </w:pPr>
      <w:r w:rsidRPr="005A48D0">
        <w:rPr>
          <w:caps w:val="0"/>
          <w:szCs w:val="22"/>
          <w:lang w:val="fr-FR"/>
        </w:rPr>
        <w:t>CAHIER DES CHARGES</w:t>
      </w:r>
    </w:p>
    <w:p w:rsidR="00E70A67" w:rsidRPr="005A48D0" w:rsidRDefault="009430E5" w:rsidP="009430E5">
      <w:pPr>
        <w:pStyle w:val="ONUME"/>
        <w:rPr>
          <w:lang w:val="fr-FR"/>
        </w:rPr>
      </w:pPr>
      <w:r w:rsidRPr="005A48D0">
        <w:rPr>
          <w:lang w:val="fr-FR"/>
        </w:rPr>
        <w:t>Le présent document constitue une mise à jour du rapport intérimaire établi en mars </w:t>
      </w:r>
      <w:r w:rsidR="00382C2B" w:rsidRPr="005A48D0">
        <w:rPr>
          <w:lang w:val="fr-FR"/>
        </w:rPr>
        <w:t>20</w:t>
      </w:r>
      <w:r w:rsidR="00955125" w:rsidRPr="005A48D0">
        <w:rPr>
          <w:lang w:val="fr-FR"/>
        </w:rPr>
        <w:t>1</w:t>
      </w:r>
      <w:r w:rsidR="005031E5" w:rsidRPr="005A48D0">
        <w:rPr>
          <w:lang w:val="fr-FR"/>
        </w:rPr>
        <w:t>4</w:t>
      </w:r>
      <w:r w:rsidR="00382C2B" w:rsidRPr="005A48D0">
        <w:rPr>
          <w:lang w:val="fr-FR"/>
        </w:rPr>
        <w:t>.</w:t>
      </w:r>
      <w:r w:rsidR="005B3B08" w:rsidRPr="005A48D0">
        <w:rPr>
          <w:lang w:val="fr-FR"/>
        </w:rPr>
        <w:t xml:space="preserve"> </w:t>
      </w:r>
      <w:r w:rsidR="00382C2B" w:rsidRPr="005A48D0">
        <w:rPr>
          <w:lang w:val="fr-FR"/>
        </w:rPr>
        <w:t xml:space="preserve"> </w:t>
      </w:r>
      <w:r w:rsidRPr="005A48D0">
        <w:rPr>
          <w:lang w:val="fr-FR"/>
        </w:rPr>
        <w:t>Il décrit la situation au début du mois de février 2016 et suit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orientation donnée par le libellé de la tâche n° 23 à la onzième</w:t>
      </w:r>
      <w:r w:rsidR="00E73BF0" w:rsidRPr="005A48D0">
        <w:rPr>
          <w:lang w:val="fr-FR"/>
        </w:rPr>
        <w:t> </w:t>
      </w:r>
      <w:r w:rsidRPr="005A48D0">
        <w:rPr>
          <w:lang w:val="fr-FR"/>
        </w:rPr>
        <w:t>session</w:t>
      </w:r>
      <w:r w:rsidR="00E70A67" w:rsidRPr="005A48D0">
        <w:rPr>
          <w:lang w:val="fr-FR"/>
        </w:rPr>
        <w:t xml:space="preserve"> du SDW</w:t>
      </w:r>
      <w:r w:rsidRPr="005A48D0">
        <w:rPr>
          <w:lang w:val="fr-FR"/>
        </w:rPr>
        <w:t>G, tenue à Genève du 26 au 30 </w:t>
      </w:r>
      <w:r w:rsidR="00E70A67" w:rsidRPr="005A48D0">
        <w:rPr>
          <w:lang w:val="fr-FR"/>
        </w:rPr>
        <w:t>octobre 20</w:t>
      </w:r>
      <w:r w:rsidRPr="005A48D0">
        <w:rPr>
          <w:lang w:val="fr-FR"/>
        </w:rPr>
        <w:t xml:space="preserve">09, </w:t>
      </w:r>
      <w:r w:rsidR="00E70A67" w:rsidRPr="005A48D0">
        <w:rPr>
          <w:lang w:val="fr-FR"/>
        </w:rPr>
        <w:t>à savoir</w:t>
      </w:r>
      <w:r w:rsidR="00E73BF0" w:rsidRPr="005A48D0">
        <w:rPr>
          <w:lang w:val="fr-FR"/>
        </w:rPr>
        <w:t> </w:t>
      </w:r>
      <w:r w:rsidRPr="005A48D0">
        <w:rPr>
          <w:lang w:val="fr-FR"/>
        </w:rPr>
        <w:t>: “Surveiller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introduction, dans les bases de données, des informations sur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entrée et, le cas échéant, la non</w:t>
      </w:r>
      <w:r w:rsidR="005A48D0" w:rsidRPr="005A48D0">
        <w:rPr>
          <w:lang w:val="fr-FR"/>
        </w:rPr>
        <w:noBreakHyphen/>
      </w:r>
      <w:r w:rsidRPr="005A48D0">
        <w:rPr>
          <w:lang w:val="fr-FR"/>
        </w:rPr>
        <w:t>entrée dans la phase nationale (régionale) des demandes internationales selon</w:t>
      </w:r>
      <w:r w:rsidR="00E70A67" w:rsidRPr="005A48D0">
        <w:rPr>
          <w:lang w:val="fr-FR"/>
        </w:rPr>
        <w:t xml:space="preserve"> le PCT</w:t>
      </w:r>
      <w:r w:rsidRPr="005A48D0">
        <w:rPr>
          <w:lang w:val="fr-FR"/>
        </w:rPr>
        <w:t xml:space="preserve"> publiées</w:t>
      </w:r>
      <w:r w:rsidR="00D456EC" w:rsidRPr="005A48D0">
        <w:rPr>
          <w:lang w:val="fr-FR"/>
        </w:rPr>
        <w:t>”</w:t>
      </w:r>
      <w:r w:rsidRPr="005A48D0">
        <w:rPr>
          <w:lang w:val="fr-FR"/>
        </w:rPr>
        <w:t>.</w:t>
      </w:r>
    </w:p>
    <w:p w:rsidR="003E4FC5" w:rsidRPr="005A48D0" w:rsidRDefault="009430E5" w:rsidP="003E4FC5">
      <w:pPr>
        <w:pStyle w:val="Heading2"/>
        <w:rPr>
          <w:szCs w:val="22"/>
          <w:lang w:val="fr-FR"/>
        </w:rPr>
      </w:pPr>
      <w:r w:rsidRPr="005A48D0">
        <w:rPr>
          <w:caps w:val="0"/>
          <w:szCs w:val="22"/>
          <w:lang w:val="fr-FR"/>
        </w:rPr>
        <w:t>PROGRÈS ACCOMPLIS</w:t>
      </w:r>
    </w:p>
    <w:p w:rsidR="00001C81" w:rsidRPr="005A48D0" w:rsidRDefault="009430E5" w:rsidP="009430E5">
      <w:pPr>
        <w:pStyle w:val="ONUME"/>
        <w:rPr>
          <w:lang w:val="fr-FR"/>
        </w:rPr>
      </w:pPr>
      <w:r w:rsidRPr="005A48D0">
        <w:rPr>
          <w:lang w:val="fr-FR"/>
        </w:rPr>
        <w:t>Les efforts se sont poursuivis quant au suivi des données transmises par les offices de brevets, en particulier la coopération avec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OMPI dans le cadre de cette tâche, qui est essentielle. </w:t>
      </w:r>
      <w:r w:rsidR="00E73BF0" w:rsidRPr="005A48D0">
        <w:rPr>
          <w:lang w:val="fr-FR"/>
        </w:rPr>
        <w:t xml:space="preserve"> </w:t>
      </w:r>
      <w:r w:rsidRPr="005A48D0">
        <w:rPr>
          <w:lang w:val="fr-FR"/>
        </w:rPr>
        <w:t>Actuellement, sur plus de 65 administrations des brevets qui contribuent à la base de données de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OEB sur la situation juridique des demandes, 43 transmettent </w:t>
      </w:r>
      <w:r w:rsidR="008F1F59" w:rsidRPr="005A48D0">
        <w:rPr>
          <w:lang w:val="fr-FR"/>
        </w:rPr>
        <w:t xml:space="preserve">ou ont transmis dans le passé </w:t>
      </w:r>
      <w:r w:rsidRPr="005A48D0">
        <w:rPr>
          <w:lang w:val="fr-FR"/>
        </w:rPr>
        <w:t xml:space="preserve">des informations concernant </w:t>
      </w:r>
      <w:r w:rsidR="00367539">
        <w:rPr>
          <w:lang w:val="fr-FR"/>
        </w:rPr>
        <w:t>l’ouverture de</w:t>
      </w:r>
      <w:r w:rsidRPr="005A48D0">
        <w:rPr>
          <w:lang w:val="fr-FR"/>
        </w:rPr>
        <w:t xml:space="preserve"> la phase nationale (régionale). </w:t>
      </w:r>
      <w:r w:rsidR="00E73BF0" w:rsidRPr="005A48D0">
        <w:rPr>
          <w:lang w:val="fr-FR"/>
        </w:rPr>
        <w:t xml:space="preserve"> </w:t>
      </w:r>
      <w:r w:rsidRPr="005A48D0">
        <w:rPr>
          <w:lang w:val="fr-FR"/>
        </w:rPr>
        <w:t>Si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on tient compte du fait que plusieurs États membres de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Office européen des brevets n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autorisent que les désignations régionales, le nombre de pays visés est </w:t>
      </w:r>
      <w:r w:rsidR="008F1F59" w:rsidRPr="005A48D0">
        <w:rPr>
          <w:lang w:val="fr-FR"/>
        </w:rPr>
        <w:t xml:space="preserve">de </w:t>
      </w:r>
      <w:r w:rsidRPr="005A48D0">
        <w:rPr>
          <w:lang w:val="fr-FR"/>
        </w:rPr>
        <w:t>5</w:t>
      </w:r>
      <w:r w:rsidR="008F1F59" w:rsidRPr="005A48D0">
        <w:rPr>
          <w:lang w:val="fr-FR"/>
        </w:rPr>
        <w:t xml:space="preserve">5.  Par rapport à la situation antérieure, </w:t>
      </w:r>
      <w:r w:rsidR="008C38C5" w:rsidRPr="005A48D0">
        <w:rPr>
          <w:lang w:val="fr-FR"/>
        </w:rPr>
        <w:t>peu d</w:t>
      </w:r>
      <w:r w:rsidR="00E70A67" w:rsidRPr="005A48D0">
        <w:rPr>
          <w:lang w:val="fr-FR"/>
        </w:rPr>
        <w:t>’</w:t>
      </w:r>
      <w:r w:rsidR="008C38C5" w:rsidRPr="005A48D0">
        <w:rPr>
          <w:lang w:val="fr-FR"/>
        </w:rPr>
        <w:t>améliorations ont toutefois été notées</w:t>
      </w:r>
      <w:r w:rsidR="000302E1" w:rsidRPr="005A48D0">
        <w:rPr>
          <w:lang w:val="fr-FR"/>
        </w:rPr>
        <w:t>.</w:t>
      </w:r>
    </w:p>
    <w:p w:rsidR="00EB3CD9" w:rsidRPr="005A48D0" w:rsidRDefault="008C38C5" w:rsidP="00EB3CD9">
      <w:pPr>
        <w:pStyle w:val="Heading2"/>
        <w:rPr>
          <w:szCs w:val="22"/>
          <w:lang w:val="fr-FR"/>
        </w:rPr>
      </w:pPr>
      <w:r w:rsidRPr="005A48D0">
        <w:rPr>
          <w:caps w:val="0"/>
          <w:szCs w:val="22"/>
          <w:lang w:val="fr-FR"/>
        </w:rPr>
        <w:t>SITUATION ACTUELLE</w:t>
      </w:r>
    </w:p>
    <w:p w:rsidR="00382C2B" w:rsidRPr="005A48D0" w:rsidRDefault="008C38C5" w:rsidP="008C38C5">
      <w:pPr>
        <w:pStyle w:val="ONUME"/>
        <w:rPr>
          <w:lang w:val="fr-FR"/>
        </w:rPr>
      </w:pPr>
      <w:r w:rsidRPr="005A48D0">
        <w:rPr>
          <w:lang w:val="fr-FR"/>
        </w:rPr>
        <w:t>Les contributions (des offices nationaux) et les données actualisées envoyées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sont utilisées pour la base de données de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 sur la situation juridique des demandes.</w:t>
      </w:r>
      <w:r w:rsidR="001C7DB9" w:rsidRPr="005A48D0">
        <w:rPr>
          <w:lang w:val="fr-FR"/>
        </w:rPr>
        <w:t xml:space="preserve"> </w:t>
      </w:r>
      <w:r w:rsidR="005A48D0" w:rsidRPr="005A48D0">
        <w:rPr>
          <w:lang w:val="fr-FR"/>
        </w:rPr>
        <w:t xml:space="preserve"> À </w:t>
      </w: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heure actuelle, l</w:t>
      </w:r>
      <w:r w:rsidR="00E70A67" w:rsidRPr="005A48D0">
        <w:rPr>
          <w:lang w:val="fr-FR"/>
        </w:rPr>
        <w:t>’</w:t>
      </w:r>
      <w:r w:rsidR="000E50BF" w:rsidRPr="005A48D0">
        <w:rPr>
          <w:lang w:val="fr-FR"/>
        </w:rPr>
        <w:t>OEB reçoit régulièrement des données de 25 </w:t>
      </w:r>
      <w:r w:rsidRPr="005A48D0">
        <w:rPr>
          <w:lang w:val="fr-FR"/>
        </w:rPr>
        <w:t>a</w:t>
      </w:r>
      <w:r w:rsidR="000E50BF" w:rsidRPr="005A48D0">
        <w:rPr>
          <w:lang w:val="fr-FR"/>
        </w:rPr>
        <w:t xml:space="preserve">dministrations. </w:t>
      </w:r>
      <w:r w:rsidRPr="005A48D0">
        <w:rPr>
          <w:lang w:val="fr-FR"/>
        </w:rPr>
        <w:t xml:space="preserve"> </w:t>
      </w:r>
      <w:r w:rsidR="000E50BF" w:rsidRPr="005A48D0">
        <w:rPr>
          <w:lang w:val="fr-FR"/>
        </w:rPr>
        <w:t xml:space="preserve">La </w:t>
      </w:r>
      <w:r w:rsidRPr="005A48D0">
        <w:rPr>
          <w:lang w:val="fr-FR"/>
        </w:rPr>
        <w:t>répartition par pays en ce qui concerne les sources de données est la suivante</w:t>
      </w:r>
      <w:r w:rsidR="000E50BF" w:rsidRPr="005A48D0">
        <w:rPr>
          <w:lang w:val="fr-FR"/>
        </w:rPr>
        <w:t> </w:t>
      </w:r>
      <w:r w:rsidR="00382C2B" w:rsidRPr="005A48D0">
        <w:rPr>
          <w:lang w:val="fr-FR"/>
        </w:rPr>
        <w:t>:</w:t>
      </w:r>
    </w:p>
    <w:p w:rsidR="00584EB5" w:rsidRPr="005A48D0" w:rsidRDefault="000E50BF" w:rsidP="000E50BF">
      <w:pPr>
        <w:numPr>
          <w:ilvl w:val="0"/>
          <w:numId w:val="3"/>
        </w:numPr>
        <w:tabs>
          <w:tab w:val="clear" w:pos="720"/>
          <w:tab w:val="num" w:pos="851"/>
          <w:tab w:val="right" w:pos="6521"/>
        </w:tabs>
        <w:ind w:left="851" w:hanging="284"/>
        <w:rPr>
          <w:lang w:val="fr-FR"/>
        </w:rPr>
      </w:pPr>
      <w:r w:rsidRPr="005A48D0">
        <w:rPr>
          <w:lang w:val="fr-FR"/>
        </w:rPr>
        <w:t>données transmises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et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office national</w:t>
      </w:r>
      <w:r w:rsidR="00584EB5" w:rsidRPr="005A48D0">
        <w:rPr>
          <w:lang w:val="fr-FR"/>
        </w:rPr>
        <w:tab/>
      </w:r>
      <w:r w:rsidR="00F1154A" w:rsidRPr="005A48D0">
        <w:rPr>
          <w:lang w:val="fr-FR"/>
        </w:rPr>
        <w:t>1</w:t>
      </w:r>
      <w:r w:rsidR="00393A33" w:rsidRPr="005A48D0">
        <w:rPr>
          <w:lang w:val="fr-FR"/>
        </w:rPr>
        <w:t>3</w:t>
      </w:r>
    </w:p>
    <w:p w:rsidR="00382C2B" w:rsidRPr="005A48D0" w:rsidRDefault="000E50BF" w:rsidP="000E50BF">
      <w:pPr>
        <w:numPr>
          <w:ilvl w:val="0"/>
          <w:numId w:val="3"/>
        </w:numPr>
        <w:tabs>
          <w:tab w:val="clear" w:pos="720"/>
          <w:tab w:val="num" w:pos="851"/>
          <w:tab w:val="right" w:pos="6521"/>
        </w:tabs>
        <w:ind w:left="851" w:hanging="284"/>
        <w:rPr>
          <w:lang w:val="fr-FR"/>
        </w:rPr>
      </w:pPr>
      <w:r w:rsidRPr="005A48D0">
        <w:rPr>
          <w:lang w:val="fr-FR"/>
        </w:rPr>
        <w:t>données transmises uniquement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</w:t>
      </w:r>
      <w:r w:rsidR="00EB3CD9" w:rsidRPr="005A48D0">
        <w:rPr>
          <w:lang w:val="fr-FR"/>
        </w:rPr>
        <w:tab/>
      </w:r>
      <w:r w:rsidR="00994328" w:rsidRPr="005A48D0">
        <w:rPr>
          <w:lang w:val="fr-FR"/>
        </w:rPr>
        <w:t>1</w:t>
      </w:r>
      <w:r w:rsidR="00D31CC9" w:rsidRPr="005A48D0">
        <w:rPr>
          <w:lang w:val="fr-FR"/>
        </w:rPr>
        <w:t>1</w:t>
      </w:r>
    </w:p>
    <w:p w:rsidR="00382C2B" w:rsidRPr="005A48D0" w:rsidRDefault="000E50BF" w:rsidP="000E50BF">
      <w:pPr>
        <w:numPr>
          <w:ilvl w:val="0"/>
          <w:numId w:val="3"/>
        </w:numPr>
        <w:tabs>
          <w:tab w:val="clear" w:pos="720"/>
          <w:tab w:val="num" w:pos="851"/>
          <w:tab w:val="right" w:pos="6521"/>
        </w:tabs>
        <w:ind w:left="851" w:hanging="284"/>
        <w:rPr>
          <w:lang w:val="fr-FR"/>
        </w:rPr>
      </w:pPr>
      <w:r w:rsidRPr="005A48D0">
        <w:rPr>
          <w:lang w:val="fr-FR"/>
        </w:rPr>
        <w:t>données transmises uniquement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office national</w:t>
      </w:r>
      <w:r w:rsidR="005B3B08" w:rsidRPr="005A48D0">
        <w:rPr>
          <w:lang w:val="fr-FR"/>
        </w:rPr>
        <w:tab/>
      </w:r>
      <w:r w:rsidR="00393A33" w:rsidRPr="005A48D0">
        <w:rPr>
          <w:lang w:val="fr-FR"/>
        </w:rPr>
        <w:t>1</w:t>
      </w:r>
    </w:p>
    <w:p w:rsidR="00382C2B" w:rsidRPr="005A48D0" w:rsidRDefault="00BA5B04" w:rsidP="004518A7">
      <w:pPr>
        <w:rPr>
          <w:lang w:val="fr-FR"/>
        </w:rPr>
      </w:pPr>
      <w:r w:rsidRPr="005A48D0">
        <w:rPr>
          <w:lang w:val="fr-FR"/>
        </w:rPr>
        <w:t>Vous trouverez des informations détaillées sur le contenu de la base de données dans les tableaux reproduits dans les appendices 1 et 2 de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annexe I.</w:t>
      </w:r>
      <w:r w:rsidR="00E73BF0" w:rsidRPr="005A48D0">
        <w:rPr>
          <w:lang w:val="fr-FR"/>
        </w:rPr>
        <w:t> </w:t>
      </w: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analyse des données figurant dans ces appendices révèle que </w:t>
      </w:r>
      <w:r w:rsidR="000D0869" w:rsidRPr="005A48D0">
        <w:rPr>
          <w:lang w:val="fr-FR"/>
        </w:rPr>
        <w:t>:</w:t>
      </w:r>
    </w:p>
    <w:p w:rsidR="000D0869" w:rsidRPr="005A48D0" w:rsidRDefault="00BA5B04" w:rsidP="00BA5B04">
      <w:pPr>
        <w:numPr>
          <w:ilvl w:val="0"/>
          <w:numId w:val="3"/>
        </w:numPr>
        <w:tabs>
          <w:tab w:val="clear" w:pos="720"/>
          <w:tab w:val="num" w:pos="851"/>
          <w:tab w:val="right" w:pos="5954"/>
        </w:tabs>
        <w:ind w:left="851" w:hanging="284"/>
        <w:rPr>
          <w:lang w:val="fr-FR"/>
        </w:rPr>
      </w:pP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 reçoit régulièrement les données de 14 administrations</w:t>
      </w:r>
    </w:p>
    <w:p w:rsidR="000D0869" w:rsidRPr="005A48D0" w:rsidRDefault="002C61B2" w:rsidP="000D0869">
      <w:pPr>
        <w:numPr>
          <w:ilvl w:val="0"/>
          <w:numId w:val="3"/>
        </w:numPr>
        <w:tabs>
          <w:tab w:val="clear" w:pos="720"/>
          <w:tab w:val="num" w:pos="851"/>
          <w:tab w:val="right" w:pos="5954"/>
        </w:tabs>
        <w:ind w:left="851" w:hanging="284"/>
        <w:rPr>
          <w:lang w:val="fr-FR"/>
        </w:rPr>
      </w:pPr>
      <w:r w:rsidRPr="005A48D0">
        <w:rPr>
          <w:lang w:val="fr-FR"/>
        </w:rPr>
        <w:t xml:space="preserve">par rapport à 2014, </w:t>
      </w:r>
      <w:r w:rsidR="00BA5B04" w:rsidRPr="005A48D0">
        <w:rPr>
          <w:lang w:val="fr-FR"/>
        </w:rPr>
        <w:t xml:space="preserve">4 administrations ont </w:t>
      </w:r>
      <w:r w:rsidRPr="005A48D0">
        <w:rPr>
          <w:lang w:val="fr-FR"/>
        </w:rPr>
        <w:t xml:space="preserve">amélioré le délai </w:t>
      </w:r>
      <w:r w:rsidR="00CF5368" w:rsidRPr="005A48D0">
        <w:rPr>
          <w:lang w:val="fr-FR"/>
        </w:rPr>
        <w:t>de transmission</w:t>
      </w:r>
      <w:r w:rsidRPr="005A48D0">
        <w:rPr>
          <w:lang w:val="fr-FR"/>
        </w:rPr>
        <w:t xml:space="preserve"> des données</w:t>
      </w:r>
    </w:p>
    <w:p w:rsidR="000D0869" w:rsidRPr="005A48D0" w:rsidRDefault="00CF5368" w:rsidP="00CF5368">
      <w:pPr>
        <w:numPr>
          <w:ilvl w:val="0"/>
          <w:numId w:val="3"/>
        </w:numPr>
        <w:tabs>
          <w:tab w:val="clear" w:pos="720"/>
          <w:tab w:val="num" w:pos="851"/>
          <w:tab w:val="right" w:pos="5954"/>
        </w:tabs>
        <w:ind w:left="851" w:hanging="284"/>
        <w:rPr>
          <w:lang w:val="fr-FR"/>
        </w:rPr>
      </w:pP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 reçoit régulièrement de la part de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OMPI les données concernant </w:t>
      </w:r>
      <w:r w:rsidR="00367539">
        <w:rPr>
          <w:lang w:val="fr-FR"/>
        </w:rPr>
        <w:t>l’ouverture de</w:t>
      </w:r>
      <w:r w:rsidRPr="005A48D0">
        <w:rPr>
          <w:lang w:val="fr-FR"/>
        </w:rPr>
        <w:t xml:space="preserve"> la phase nationale de 10 pays</w:t>
      </w:r>
    </w:p>
    <w:p w:rsidR="00994328" w:rsidRPr="005A48D0" w:rsidRDefault="00CF5368" w:rsidP="00994328">
      <w:pPr>
        <w:numPr>
          <w:ilvl w:val="0"/>
          <w:numId w:val="3"/>
        </w:numPr>
        <w:tabs>
          <w:tab w:val="clear" w:pos="720"/>
          <w:tab w:val="num" w:pos="851"/>
          <w:tab w:val="right" w:pos="5954"/>
        </w:tabs>
        <w:ind w:left="851" w:hanging="284"/>
        <w:rPr>
          <w:lang w:val="fr-FR"/>
        </w:rPr>
      </w:pPr>
      <w:r w:rsidRPr="005A48D0">
        <w:rPr>
          <w:lang w:val="fr-FR"/>
        </w:rPr>
        <w:t>en ce qui concerne 10 administrations, les données transmises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sont obsolètes (elles datent de plus de deux ans)</w:t>
      </w:r>
    </w:p>
    <w:p w:rsidR="00E70A67" w:rsidRPr="005A48D0" w:rsidRDefault="00CF5368" w:rsidP="00CF5368">
      <w:pPr>
        <w:pStyle w:val="ONUME"/>
        <w:rPr>
          <w:lang w:val="fr-FR"/>
        </w:rPr>
      </w:pP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échange d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informations entre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et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 sur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ouverture de la phase nationale </w:t>
      </w:r>
      <w:r w:rsidR="00D10442" w:rsidRPr="005A48D0">
        <w:rPr>
          <w:lang w:val="fr-FR"/>
        </w:rPr>
        <w:t xml:space="preserve">(régionale) </w:t>
      </w:r>
      <w:r w:rsidRPr="005A48D0">
        <w:rPr>
          <w:lang w:val="fr-FR"/>
        </w:rPr>
        <w:t>selon</w:t>
      </w:r>
      <w:r w:rsidR="00E70A67" w:rsidRPr="005A48D0">
        <w:rPr>
          <w:lang w:val="fr-FR"/>
        </w:rPr>
        <w:t xml:space="preserve"> le PCT</w:t>
      </w:r>
      <w:r w:rsidRPr="005A48D0">
        <w:rPr>
          <w:lang w:val="fr-FR"/>
        </w:rPr>
        <w:t xml:space="preserve"> a lieu tous les mois</w:t>
      </w:r>
      <w:r w:rsidR="00994328" w:rsidRPr="005A48D0">
        <w:rPr>
          <w:lang w:val="fr-FR"/>
        </w:rPr>
        <w:t xml:space="preserve">. </w:t>
      </w:r>
      <w:r w:rsidRPr="005A48D0">
        <w:rPr>
          <w:lang w:val="fr-FR"/>
        </w:rPr>
        <w:t xml:space="preserve"> Toutefois, certains pays fournissent des données à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sous réserve que ces données ne soient pas diffusées ultérieurement. 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a contacté tous ces pays afin qu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ils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autorisent à transmettre ces données à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</w:t>
      </w:r>
      <w:r w:rsidR="003A79A2" w:rsidRPr="005A48D0">
        <w:rPr>
          <w:lang w:val="fr-FR"/>
        </w:rPr>
        <w:t xml:space="preserve">. </w:t>
      </w:r>
      <w:r w:rsidR="00342D87" w:rsidRPr="005A48D0">
        <w:rPr>
          <w:lang w:val="fr-FR"/>
        </w:rPr>
        <w:t xml:space="preserve"> </w:t>
      </w:r>
      <w:r w:rsidRPr="005A48D0">
        <w:rPr>
          <w:lang w:val="fr-FR"/>
        </w:rPr>
        <w:t>Les pays actuellement concernés sont </w:t>
      </w:r>
      <w:r w:rsidR="005F3617" w:rsidRPr="005A48D0">
        <w:rPr>
          <w:lang w:val="fr-FR"/>
        </w:rPr>
        <w:t>:</w:t>
      </w:r>
      <w:r w:rsidR="001D2B96" w:rsidRPr="005A48D0">
        <w:rPr>
          <w:lang w:val="fr-FR"/>
        </w:rPr>
        <w:t xml:space="preserve"> </w:t>
      </w:r>
      <w:r w:rsidR="003A79A2" w:rsidRPr="005A48D0">
        <w:rPr>
          <w:lang w:val="fr-FR"/>
        </w:rPr>
        <w:t xml:space="preserve">CU, </w:t>
      </w:r>
      <w:r w:rsidR="00634180" w:rsidRPr="005A48D0">
        <w:rPr>
          <w:lang w:val="fr-FR"/>
        </w:rPr>
        <w:t>IN,</w:t>
      </w:r>
      <w:r w:rsidR="003A79A2" w:rsidRPr="005A48D0">
        <w:rPr>
          <w:lang w:val="fr-FR"/>
        </w:rPr>
        <w:t xml:space="preserve"> PH, SG, TR</w:t>
      </w:r>
      <w:r w:rsidR="006540F6" w:rsidRPr="005A48D0">
        <w:rPr>
          <w:lang w:val="fr-FR"/>
        </w:rPr>
        <w:t xml:space="preserve"> </w:t>
      </w:r>
      <w:r w:rsidRPr="005A48D0">
        <w:rPr>
          <w:lang w:val="fr-FR"/>
        </w:rPr>
        <w:t>et</w:t>
      </w:r>
      <w:r w:rsidR="006540F6" w:rsidRPr="005A48D0">
        <w:rPr>
          <w:lang w:val="fr-FR"/>
        </w:rPr>
        <w:t xml:space="preserve"> V</w:t>
      </w:r>
      <w:r w:rsidR="003A79A2" w:rsidRPr="005A48D0">
        <w:rPr>
          <w:lang w:val="fr-FR"/>
        </w:rPr>
        <w:t>N.</w:t>
      </w:r>
      <w:r w:rsidR="0005587F" w:rsidRPr="005A48D0">
        <w:rPr>
          <w:lang w:val="fr-FR"/>
        </w:rPr>
        <w:t xml:space="preserve"> </w:t>
      </w:r>
      <w:r w:rsidR="00A72DBC" w:rsidRPr="005A48D0">
        <w:rPr>
          <w:lang w:val="fr-FR"/>
        </w:rPr>
        <w:t xml:space="preserve"> </w:t>
      </w:r>
      <w:r w:rsidRPr="005A48D0">
        <w:rPr>
          <w:lang w:val="fr-FR"/>
        </w:rPr>
        <w:t>Les données transmises concernent essentiellement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ouverture de la phase nationale </w:t>
      </w:r>
      <w:r w:rsidR="00D10442" w:rsidRPr="005A48D0">
        <w:rPr>
          <w:lang w:val="fr-FR"/>
        </w:rPr>
        <w:t xml:space="preserve">(régionale) </w:t>
      </w:r>
      <w:r w:rsidRPr="005A48D0">
        <w:rPr>
          <w:lang w:val="fr-FR"/>
        </w:rPr>
        <w:t>selon</w:t>
      </w:r>
      <w:r w:rsidR="00E70A67" w:rsidRPr="005A48D0">
        <w:rPr>
          <w:lang w:val="fr-FR"/>
        </w:rPr>
        <w:t xml:space="preserve"> le PCT</w:t>
      </w:r>
      <w:r w:rsidRPr="005A48D0">
        <w:rPr>
          <w:lang w:val="fr-FR"/>
        </w:rPr>
        <w:t>.  Elles portent rarement sur d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autres </w:t>
      </w:r>
      <w:r w:rsidR="00185C41" w:rsidRPr="005A48D0">
        <w:rPr>
          <w:lang w:val="fr-FR"/>
        </w:rPr>
        <w:t>éléments</w:t>
      </w:r>
      <w:r w:rsidRPr="005A48D0">
        <w:rPr>
          <w:lang w:val="fr-FR"/>
        </w:rPr>
        <w:t xml:space="preserve"> tels que la republication de la demande de brevet ou la délivrance d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un brevet au niveau national. </w:t>
      </w:r>
      <w:r w:rsidR="00E73BF0" w:rsidRPr="005A48D0">
        <w:rPr>
          <w:lang w:val="fr-FR"/>
        </w:rPr>
        <w:t xml:space="preserve"> </w:t>
      </w: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OMPI tente actuellement de déterminer s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il serait souhaitable de réintroduire ces é</w:t>
      </w:r>
      <w:r w:rsidR="00185C41" w:rsidRPr="005A48D0">
        <w:rPr>
          <w:lang w:val="fr-FR"/>
        </w:rPr>
        <w:t>l</w:t>
      </w:r>
      <w:r w:rsidRPr="005A48D0">
        <w:rPr>
          <w:lang w:val="fr-FR"/>
        </w:rPr>
        <w:t>éments</w:t>
      </w:r>
      <w:r w:rsidR="00A72DBC" w:rsidRPr="005A48D0">
        <w:rPr>
          <w:lang w:val="fr-FR"/>
        </w:rPr>
        <w:t>.</w:t>
      </w:r>
    </w:p>
    <w:p w:rsidR="00E70A67" w:rsidRPr="005A48D0" w:rsidRDefault="00CF5368" w:rsidP="00491489">
      <w:pPr>
        <w:pStyle w:val="ONUME"/>
        <w:rPr>
          <w:lang w:val="fr-FR"/>
        </w:rPr>
      </w:pPr>
      <w:r w:rsidRPr="005A48D0">
        <w:rPr>
          <w:lang w:val="fr-FR"/>
        </w:rPr>
        <w:t>Aucun progrès significatif n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 été enregistré s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agissant des informations sur la </w:t>
      </w:r>
      <w:r w:rsidR="00D10442" w:rsidRPr="005A48D0">
        <w:rPr>
          <w:lang w:val="fr-FR"/>
        </w:rPr>
        <w:t>non</w:t>
      </w:r>
      <w:r w:rsidR="005A48D0" w:rsidRPr="005A48D0">
        <w:rPr>
          <w:lang w:val="fr-FR"/>
        </w:rPr>
        <w:noBreakHyphen/>
      </w:r>
      <w:r w:rsidR="00D10442" w:rsidRPr="005A48D0">
        <w:rPr>
          <w:lang w:val="fr-FR"/>
        </w:rPr>
        <w:t>ouverture de la phase nationale (régionale)</w:t>
      </w:r>
      <w:r w:rsidRPr="005A48D0">
        <w:rPr>
          <w:lang w:val="fr-FR"/>
        </w:rPr>
        <w:t xml:space="preserve">. </w:t>
      </w:r>
      <w:r w:rsidR="00491489" w:rsidRPr="005A48D0">
        <w:rPr>
          <w:lang w:val="fr-FR"/>
        </w:rPr>
        <w:t xml:space="preserve"> </w:t>
      </w:r>
      <w:r w:rsidRPr="005A48D0">
        <w:rPr>
          <w:lang w:val="fr-FR"/>
        </w:rPr>
        <w:t xml:space="preserve">Actuellement, seuls </w:t>
      </w:r>
      <w:r w:rsidR="00491489" w:rsidRPr="005A48D0">
        <w:rPr>
          <w:lang w:val="fr-FR"/>
        </w:rPr>
        <w:t>trois </w:t>
      </w:r>
      <w:r w:rsidRPr="005A48D0">
        <w:rPr>
          <w:lang w:val="fr-FR"/>
        </w:rPr>
        <w:t>offices de brevets transmettent des données fiables dans ce domaine</w:t>
      </w:r>
      <w:r w:rsidR="00491489" w:rsidRPr="005A48D0">
        <w:rPr>
          <w:lang w:val="fr-FR"/>
        </w:rPr>
        <w:t> </w:t>
      </w:r>
      <w:r w:rsidRPr="005A48D0">
        <w:rPr>
          <w:lang w:val="fr-FR"/>
        </w:rPr>
        <w:t>: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</w:t>
      </w:r>
      <w:r w:rsidR="00491489" w:rsidRPr="005A48D0">
        <w:rPr>
          <w:lang w:val="fr-FR"/>
        </w:rPr>
        <w:t>, l</w:t>
      </w:r>
      <w:r w:rsidR="00E70A67" w:rsidRPr="005A48D0">
        <w:rPr>
          <w:lang w:val="fr-FR"/>
        </w:rPr>
        <w:t>’</w:t>
      </w:r>
      <w:r w:rsidR="00491489" w:rsidRPr="005A48D0">
        <w:rPr>
          <w:lang w:val="fr-FR"/>
        </w:rPr>
        <w:t>o</w:t>
      </w:r>
      <w:r w:rsidRPr="005A48D0">
        <w:rPr>
          <w:lang w:val="fr-FR"/>
        </w:rPr>
        <w:t xml:space="preserve">ffice </w:t>
      </w:r>
      <w:r w:rsidR="00491489" w:rsidRPr="005A48D0">
        <w:rPr>
          <w:lang w:val="fr-FR"/>
        </w:rPr>
        <w:t>de l</w:t>
      </w:r>
      <w:r w:rsidR="00E70A67" w:rsidRPr="005A48D0">
        <w:rPr>
          <w:lang w:val="fr-FR"/>
        </w:rPr>
        <w:t>’</w:t>
      </w:r>
      <w:r w:rsidR="00491489" w:rsidRPr="005A48D0">
        <w:rPr>
          <w:lang w:val="fr-FR"/>
        </w:rPr>
        <w:t xml:space="preserve">Allemagne et celui du </w:t>
      </w:r>
      <w:r w:rsidR="00491489" w:rsidRPr="005A48D0">
        <w:rPr>
          <w:lang w:val="fr-FR"/>
        </w:rPr>
        <w:lastRenderedPageBreak/>
        <w:t xml:space="preserve">Japon.  Dans le </w:t>
      </w:r>
      <w:r w:rsidRPr="005A48D0">
        <w:rPr>
          <w:lang w:val="fr-FR"/>
        </w:rPr>
        <w:t>passé, d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autres pays transmettaient des informations sur la non</w:t>
      </w:r>
      <w:r w:rsidR="005A48D0" w:rsidRPr="005A48D0">
        <w:rPr>
          <w:lang w:val="fr-FR"/>
        </w:rPr>
        <w:noBreakHyphen/>
      </w:r>
      <w:r w:rsidR="00D10442" w:rsidRPr="005A48D0">
        <w:rPr>
          <w:lang w:val="fr-FR"/>
        </w:rPr>
        <w:t>ouverture de la phase nationale (régionale)</w:t>
      </w:r>
      <w:r w:rsidRPr="005A48D0">
        <w:rPr>
          <w:lang w:val="fr-FR"/>
        </w:rPr>
        <w:t xml:space="preserve"> (par exemple le Canada, la République de Corée et la Russie)</w:t>
      </w:r>
      <w:r w:rsidR="00491489" w:rsidRPr="005A48D0">
        <w:rPr>
          <w:lang w:val="fr-FR"/>
        </w:rPr>
        <w:t>.  A</w:t>
      </w:r>
      <w:r w:rsidRPr="005A48D0">
        <w:rPr>
          <w:lang w:val="fr-FR"/>
        </w:rPr>
        <w:t>ucune donnée récente n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est </w:t>
      </w:r>
      <w:r w:rsidR="00491489" w:rsidRPr="005A48D0">
        <w:rPr>
          <w:lang w:val="fr-FR"/>
        </w:rPr>
        <w:t xml:space="preserve">cependant </w:t>
      </w:r>
      <w:r w:rsidRPr="005A48D0">
        <w:rPr>
          <w:lang w:val="fr-FR"/>
        </w:rPr>
        <w:t>disponible</w:t>
      </w:r>
      <w:r w:rsidR="003A79A2" w:rsidRPr="005A48D0">
        <w:rPr>
          <w:lang w:val="fr-FR"/>
        </w:rPr>
        <w:t>.</w:t>
      </w:r>
    </w:p>
    <w:p w:rsidR="00001C81" w:rsidRPr="005A48D0" w:rsidRDefault="00B90ACC" w:rsidP="003958F1">
      <w:pPr>
        <w:pStyle w:val="Heading2"/>
        <w:rPr>
          <w:szCs w:val="22"/>
          <w:lang w:val="fr-FR"/>
        </w:rPr>
      </w:pPr>
      <w:r w:rsidRPr="005A48D0">
        <w:rPr>
          <w:szCs w:val="22"/>
          <w:lang w:val="fr-FR"/>
        </w:rPr>
        <w:t>PLANIFICATION FUTURE</w:t>
      </w:r>
    </w:p>
    <w:p w:rsidR="00DC38B8" w:rsidRPr="005A48D0" w:rsidRDefault="00B90ACC" w:rsidP="00185C41">
      <w:pPr>
        <w:pStyle w:val="ONUME"/>
        <w:rPr>
          <w:lang w:val="fr-FR"/>
        </w:rPr>
      </w:pPr>
      <w:r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 n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 cessé de déployer des efforts en vue d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améliorer la portée, le respect des délais et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exactitude en ce qui concerne les données relatives à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ouverture de la phase nationale (régionale) selon</w:t>
      </w:r>
      <w:r w:rsidR="00E70A67" w:rsidRPr="005A48D0">
        <w:rPr>
          <w:lang w:val="fr-FR"/>
        </w:rPr>
        <w:t xml:space="preserve"> le PCT</w:t>
      </w:r>
      <w:r w:rsidR="003C4A60" w:rsidRPr="005A48D0">
        <w:rPr>
          <w:lang w:val="fr-FR"/>
        </w:rPr>
        <w:t xml:space="preserve">.  Toutefois, </w:t>
      </w:r>
      <w:r w:rsidR="00185C41" w:rsidRPr="005A48D0">
        <w:rPr>
          <w:lang w:val="fr-FR"/>
        </w:rPr>
        <w:t>au regard des deux</w:t>
      </w:r>
      <w:r w:rsidR="00E73BF0" w:rsidRPr="005A48D0">
        <w:rPr>
          <w:lang w:val="fr-FR"/>
        </w:rPr>
        <w:t> </w:t>
      </w:r>
      <w:r w:rsidR="00185C41" w:rsidRPr="005A48D0">
        <w:rPr>
          <w:lang w:val="fr-FR"/>
        </w:rPr>
        <w:t>dernières années, seules des améliorations mineures peuvent être notées</w:t>
      </w:r>
      <w:r w:rsidR="006540F6" w:rsidRPr="005A48D0">
        <w:rPr>
          <w:lang w:val="fr-FR"/>
        </w:rPr>
        <w:t>.</w:t>
      </w:r>
      <w:r w:rsidR="00E9542A" w:rsidRPr="005A48D0">
        <w:rPr>
          <w:lang w:val="fr-FR"/>
        </w:rPr>
        <w:t xml:space="preserve"> </w:t>
      </w:r>
      <w:r w:rsidR="00DC38B8" w:rsidRPr="005A48D0">
        <w:rPr>
          <w:lang w:val="fr-FR"/>
        </w:rPr>
        <w:t xml:space="preserve"> </w:t>
      </w:r>
      <w:r w:rsidR="00185C41" w:rsidRPr="005A48D0">
        <w:rPr>
          <w:lang w:val="fr-FR"/>
        </w:rPr>
        <w:t xml:space="preserve">Des efforts supplémentaires doivent être déployés pour obtenir des informations sur des points importants tels que le refus de </w:t>
      </w:r>
      <w:r w:rsidR="00367539">
        <w:rPr>
          <w:lang w:val="fr-FR"/>
        </w:rPr>
        <w:t>l’ouverture de</w:t>
      </w:r>
      <w:r w:rsidR="00185C41" w:rsidRPr="005A48D0">
        <w:rPr>
          <w:lang w:val="fr-FR"/>
        </w:rPr>
        <w:t xml:space="preserve"> la phase nationale </w:t>
      </w:r>
      <w:r w:rsidR="00D10442" w:rsidRPr="005A48D0">
        <w:rPr>
          <w:lang w:val="fr-FR"/>
        </w:rPr>
        <w:t xml:space="preserve">(régionale) </w:t>
      </w:r>
      <w:r w:rsidR="00185C41" w:rsidRPr="005A48D0">
        <w:rPr>
          <w:lang w:val="fr-FR"/>
        </w:rPr>
        <w:t>ou le retrait.  Dans la majorité des cas, ces informations ne sont pas encore transmises</w:t>
      </w:r>
      <w:r w:rsidR="00DC38B8" w:rsidRPr="005A48D0">
        <w:rPr>
          <w:lang w:val="fr-FR"/>
        </w:rPr>
        <w:t>.</w:t>
      </w:r>
    </w:p>
    <w:p w:rsidR="005A0BEA" w:rsidRPr="005A48D0" w:rsidRDefault="00185C41" w:rsidP="00020381">
      <w:pPr>
        <w:pStyle w:val="ONUME"/>
        <w:spacing w:after="0"/>
        <w:rPr>
          <w:lang w:val="fr-FR"/>
        </w:rPr>
      </w:pPr>
      <w:r w:rsidRPr="005A48D0">
        <w:rPr>
          <w:lang w:val="fr-FR"/>
        </w:rPr>
        <w:t>Les administrations transmett</w:t>
      </w:r>
      <w:r w:rsidR="002934ED" w:rsidRPr="005A48D0">
        <w:rPr>
          <w:lang w:val="fr-FR"/>
        </w:rPr>
        <w:t>a</w:t>
      </w:r>
      <w:r w:rsidRPr="005A48D0">
        <w:rPr>
          <w:lang w:val="fr-FR"/>
        </w:rPr>
        <w:t xml:space="preserve">nt des données sur la </w:t>
      </w:r>
      <w:r w:rsidR="00D10442" w:rsidRPr="005A48D0">
        <w:rPr>
          <w:lang w:val="fr-FR"/>
        </w:rPr>
        <w:t>non</w:t>
      </w:r>
      <w:r w:rsidR="005A48D0" w:rsidRPr="005A48D0">
        <w:rPr>
          <w:lang w:val="fr-FR"/>
        </w:rPr>
        <w:noBreakHyphen/>
      </w:r>
      <w:r w:rsidR="00D10442" w:rsidRPr="005A48D0">
        <w:rPr>
          <w:lang w:val="fr-FR"/>
        </w:rPr>
        <w:t xml:space="preserve">ouverture de la phase nationale (régionale) </w:t>
      </w:r>
      <w:r w:rsidR="002934ED" w:rsidRPr="005A48D0">
        <w:rPr>
          <w:lang w:val="fr-FR"/>
        </w:rPr>
        <w:t>sont encore rares et des actions continuent d</w:t>
      </w:r>
      <w:r w:rsidR="00E70A67" w:rsidRPr="005A48D0">
        <w:rPr>
          <w:lang w:val="fr-FR"/>
        </w:rPr>
        <w:t>’</w:t>
      </w:r>
      <w:r w:rsidR="002934ED" w:rsidRPr="005A48D0">
        <w:rPr>
          <w:lang w:val="fr-FR"/>
        </w:rPr>
        <w:t>être menées en vue de convaincre un plus grand nombre de pays de transmettre ou de réintroduire ce type de données</w:t>
      </w:r>
      <w:r w:rsidR="00E73BF0" w:rsidRPr="005A48D0">
        <w:rPr>
          <w:lang w:val="fr-FR"/>
        </w:rPr>
        <w:t>.</w:t>
      </w:r>
      <w:r w:rsidR="005A0BEA" w:rsidRPr="005A48D0">
        <w:rPr>
          <w:lang w:val="fr-FR"/>
        </w:rPr>
        <w:t xml:space="preserve"> </w:t>
      </w:r>
      <w:r w:rsidR="00E9542A" w:rsidRPr="005A48D0">
        <w:rPr>
          <w:lang w:val="fr-FR"/>
        </w:rPr>
        <w:t xml:space="preserve"> </w:t>
      </w:r>
      <w:r w:rsidR="002934ED" w:rsidRPr="005A48D0">
        <w:rPr>
          <w:lang w:val="fr-FR"/>
        </w:rPr>
        <w:t>Ces informations sont particulièrement intéressantes pour les utilisateurs de l</w:t>
      </w:r>
      <w:r w:rsidR="00E70A67" w:rsidRPr="005A48D0">
        <w:rPr>
          <w:lang w:val="fr-FR"/>
        </w:rPr>
        <w:t>’</w:t>
      </w:r>
      <w:r w:rsidR="002934ED" w:rsidRPr="005A48D0">
        <w:rPr>
          <w:lang w:val="fr-FR"/>
        </w:rPr>
        <w:t>information en matière de brevets dans les pays où le pourcentage d</w:t>
      </w:r>
      <w:r w:rsidR="00E70A67" w:rsidRPr="005A48D0">
        <w:rPr>
          <w:lang w:val="fr-FR"/>
        </w:rPr>
        <w:t>’</w:t>
      </w:r>
      <w:r w:rsidR="002934ED" w:rsidRPr="005A48D0">
        <w:rPr>
          <w:lang w:val="fr-FR"/>
        </w:rPr>
        <w:t xml:space="preserve">ouvertures de la phase nationale </w:t>
      </w:r>
      <w:r w:rsidR="00D10442" w:rsidRPr="005A48D0">
        <w:rPr>
          <w:lang w:val="fr-FR"/>
        </w:rPr>
        <w:t xml:space="preserve">(régionale) </w:t>
      </w:r>
      <w:r w:rsidR="002934ED" w:rsidRPr="005A48D0">
        <w:rPr>
          <w:lang w:val="fr-FR"/>
        </w:rPr>
        <w:t>est élevé par rapport au nombre de désignations</w:t>
      </w:r>
      <w:r w:rsidR="005A0BEA" w:rsidRPr="005A48D0">
        <w:rPr>
          <w:lang w:val="fr-FR"/>
        </w:rPr>
        <w:t>.</w:t>
      </w:r>
    </w:p>
    <w:p w:rsidR="00CE19D9" w:rsidRPr="005A48D0" w:rsidRDefault="00CE19D9" w:rsidP="00020381">
      <w:pPr>
        <w:rPr>
          <w:lang w:val="fr-FR"/>
        </w:rPr>
      </w:pPr>
    </w:p>
    <w:p w:rsidR="00CE19D9" w:rsidRDefault="00CE19D9" w:rsidP="00020381">
      <w:pPr>
        <w:rPr>
          <w:lang w:val="fr-FR"/>
        </w:rPr>
      </w:pPr>
    </w:p>
    <w:p w:rsidR="00020381" w:rsidRPr="005A48D0" w:rsidRDefault="00020381" w:rsidP="00020381">
      <w:pPr>
        <w:rPr>
          <w:lang w:val="fr-FR"/>
        </w:rPr>
      </w:pPr>
    </w:p>
    <w:p w:rsidR="00CE19D9" w:rsidRPr="005A48D0" w:rsidRDefault="00CE19D9" w:rsidP="00020381">
      <w:pPr>
        <w:pStyle w:val="Endofdocument"/>
        <w:rPr>
          <w:lang w:val="fr-FR"/>
        </w:rPr>
      </w:pPr>
      <w:r w:rsidRPr="005A48D0">
        <w:rPr>
          <w:lang w:val="fr-FR"/>
        </w:rPr>
        <w:t>[</w:t>
      </w:r>
      <w:r w:rsidR="00D10442" w:rsidRPr="005A48D0">
        <w:rPr>
          <w:lang w:val="fr-FR"/>
        </w:rPr>
        <w:t>L</w:t>
      </w:r>
      <w:r w:rsidR="00DD7462" w:rsidRPr="005A48D0">
        <w:rPr>
          <w:lang w:val="fr-FR"/>
        </w:rPr>
        <w:t>es a</w:t>
      </w:r>
      <w:r w:rsidRPr="005A48D0">
        <w:rPr>
          <w:lang w:val="fr-FR"/>
        </w:rPr>
        <w:t>ppendi</w:t>
      </w:r>
      <w:r w:rsidR="004B660A" w:rsidRPr="005A48D0">
        <w:rPr>
          <w:lang w:val="fr-FR"/>
        </w:rPr>
        <w:t>ces</w:t>
      </w:r>
      <w:r w:rsidRPr="005A48D0">
        <w:rPr>
          <w:lang w:val="fr-FR"/>
        </w:rPr>
        <w:t xml:space="preserve"> </w:t>
      </w:r>
      <w:r w:rsidR="00DD7462" w:rsidRPr="005A48D0">
        <w:rPr>
          <w:lang w:val="fr-FR"/>
        </w:rPr>
        <w:t>suivent</w:t>
      </w:r>
      <w:r w:rsidRPr="005A48D0">
        <w:rPr>
          <w:lang w:val="fr-FR"/>
        </w:rPr>
        <w:t>]</w:t>
      </w:r>
    </w:p>
    <w:p w:rsidR="00FB3709" w:rsidRPr="005A48D0" w:rsidRDefault="00FB3709" w:rsidP="00FB3709">
      <w:pPr>
        <w:pStyle w:val="ONUME"/>
        <w:numPr>
          <w:ilvl w:val="0"/>
          <w:numId w:val="0"/>
        </w:numPr>
        <w:rPr>
          <w:lang w:val="fr-FR"/>
        </w:rPr>
      </w:pPr>
    </w:p>
    <w:p w:rsidR="00FB3709" w:rsidRPr="005A48D0" w:rsidRDefault="00FB3709" w:rsidP="00FB3709">
      <w:pPr>
        <w:pStyle w:val="Heading2"/>
        <w:rPr>
          <w:szCs w:val="22"/>
          <w:lang w:val="fr-FR"/>
        </w:rPr>
        <w:sectPr w:rsidR="00FB3709" w:rsidRPr="005A48D0" w:rsidSect="00C97AE4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B3709" w:rsidRPr="005A48D0" w:rsidRDefault="002607CF" w:rsidP="00BF76F7">
      <w:pPr>
        <w:pStyle w:val="Heading2"/>
        <w:rPr>
          <w:szCs w:val="22"/>
          <w:lang w:val="fr-FR"/>
        </w:rPr>
      </w:pPr>
      <w:r w:rsidRPr="005A48D0">
        <w:rPr>
          <w:caps w:val="0"/>
          <w:szCs w:val="22"/>
          <w:lang w:val="fr-FR"/>
        </w:rPr>
        <w:lastRenderedPageBreak/>
        <w:t>APPENDICE 1 : CONTENU DE LA BASE DE DONNÉES SUR LA SITUATION JURIDIQUE DES BREVETS DANS LE MONDE – DONNÉES SUR L’OUVERTURE DE LA PHASE NATIONALE SELON LE PCT TRANSMISES PAR L’OMPI</w:t>
      </w:r>
    </w:p>
    <w:p w:rsidR="00EE6886" w:rsidRPr="005A48D0" w:rsidRDefault="00DD7462" w:rsidP="00FB3709">
      <w:pPr>
        <w:ind w:right="-1"/>
        <w:rPr>
          <w:lang w:val="fr-FR"/>
        </w:rPr>
      </w:pPr>
      <w:r w:rsidRPr="005A48D0">
        <w:rPr>
          <w:lang w:val="fr-FR"/>
        </w:rPr>
        <w:t>Les données actualisées par rapport au rapport de</w:t>
      </w:r>
      <w:r w:rsidR="00E73BF0" w:rsidRPr="005A48D0">
        <w:rPr>
          <w:lang w:val="fr-FR"/>
        </w:rPr>
        <w:t> </w:t>
      </w:r>
      <w:r w:rsidR="00FB3709" w:rsidRPr="005A48D0">
        <w:rPr>
          <w:lang w:val="fr-FR"/>
        </w:rPr>
        <w:t xml:space="preserve">2014 </w:t>
      </w:r>
      <w:r w:rsidRPr="005A48D0">
        <w:rPr>
          <w:lang w:val="fr-FR"/>
        </w:rPr>
        <w:t>sont indiquées en gras</w:t>
      </w:r>
      <w:r w:rsidR="00EE6886" w:rsidRPr="005A48D0">
        <w:rPr>
          <w:lang w:val="fr-FR"/>
        </w:rPr>
        <w:t>.</w:t>
      </w:r>
    </w:p>
    <w:p w:rsidR="00E70A67" w:rsidRPr="005A48D0" w:rsidRDefault="00DD7462" w:rsidP="00FB3709">
      <w:pPr>
        <w:ind w:right="-1"/>
        <w:rPr>
          <w:lang w:val="fr-FR"/>
        </w:rPr>
      </w:pPr>
      <w:r w:rsidRPr="005A48D0">
        <w:rPr>
          <w:lang w:val="fr-FR"/>
        </w:rPr>
        <w:t>Les données relatives à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 xml:space="preserve">ouverture de la phase nationale </w:t>
      </w:r>
      <w:r w:rsidR="009E6326" w:rsidRPr="005A48D0">
        <w:rPr>
          <w:lang w:val="fr-FR"/>
        </w:rPr>
        <w:t>concernant la</w:t>
      </w:r>
      <w:r w:rsidRPr="005A48D0">
        <w:rPr>
          <w:lang w:val="fr-FR"/>
        </w:rPr>
        <w:t xml:space="preserve"> </w:t>
      </w:r>
      <w:r w:rsidR="00EE6886" w:rsidRPr="005A48D0">
        <w:rPr>
          <w:lang w:val="fr-FR"/>
        </w:rPr>
        <w:t>Lituani</w:t>
      </w:r>
      <w:r w:rsidRPr="005A48D0">
        <w:rPr>
          <w:lang w:val="fr-FR"/>
        </w:rPr>
        <w:t>e</w:t>
      </w:r>
      <w:r w:rsidR="00EE6886" w:rsidRPr="005A48D0">
        <w:rPr>
          <w:lang w:val="fr-FR"/>
        </w:rPr>
        <w:t xml:space="preserve">, </w:t>
      </w:r>
      <w:r w:rsidR="009E6326" w:rsidRPr="005A48D0">
        <w:rPr>
          <w:lang w:val="fr-FR"/>
        </w:rPr>
        <w:t>la</w:t>
      </w:r>
      <w:r w:rsidRPr="005A48D0">
        <w:rPr>
          <w:lang w:val="fr-FR"/>
        </w:rPr>
        <w:t xml:space="preserve"> </w:t>
      </w:r>
      <w:r w:rsidR="00EE6886" w:rsidRPr="005A48D0">
        <w:rPr>
          <w:lang w:val="fr-FR"/>
        </w:rPr>
        <w:t>L</w:t>
      </w:r>
      <w:r w:rsidRPr="005A48D0">
        <w:rPr>
          <w:lang w:val="fr-FR"/>
        </w:rPr>
        <w:t xml:space="preserve">ettonie et </w:t>
      </w:r>
      <w:r w:rsidR="009E6326" w:rsidRPr="005A48D0">
        <w:rPr>
          <w:lang w:val="fr-FR"/>
        </w:rPr>
        <w:t>la</w:t>
      </w:r>
      <w:r w:rsidRPr="005A48D0">
        <w:rPr>
          <w:lang w:val="fr-FR"/>
        </w:rPr>
        <w:t xml:space="preserve"> </w:t>
      </w:r>
      <w:r w:rsidR="00EE6886" w:rsidRPr="005A48D0">
        <w:rPr>
          <w:lang w:val="fr-FR"/>
        </w:rPr>
        <w:t>Slov</w:t>
      </w:r>
      <w:r w:rsidRPr="005A48D0">
        <w:rPr>
          <w:lang w:val="fr-FR"/>
        </w:rPr>
        <w:t>é</w:t>
      </w:r>
      <w:r w:rsidR="00EE6886" w:rsidRPr="005A48D0">
        <w:rPr>
          <w:lang w:val="fr-FR"/>
        </w:rPr>
        <w:t>ni</w:t>
      </w:r>
      <w:r w:rsidRPr="005A48D0">
        <w:rPr>
          <w:lang w:val="fr-FR"/>
        </w:rPr>
        <w:t>e</w:t>
      </w:r>
      <w:r w:rsidR="00EE6886" w:rsidRPr="005A48D0">
        <w:rPr>
          <w:lang w:val="fr-FR"/>
        </w:rPr>
        <w:t xml:space="preserve"> </w:t>
      </w:r>
      <w:r w:rsidRPr="005A48D0">
        <w:rPr>
          <w:lang w:val="fr-FR"/>
        </w:rPr>
        <w:t xml:space="preserve">ont été supprimées du tableau, la voie directe </w:t>
      </w:r>
      <w:r w:rsidR="00EE6886" w:rsidRPr="005A48D0">
        <w:rPr>
          <w:lang w:val="fr-FR"/>
        </w:rPr>
        <w:t xml:space="preserve">PCT </w:t>
      </w:r>
      <w:r w:rsidRPr="005A48D0">
        <w:rPr>
          <w:lang w:val="fr-FR"/>
        </w:rPr>
        <w:t xml:space="preserve">ayant été </w:t>
      </w:r>
      <w:r w:rsidR="003040EB" w:rsidRPr="005A48D0">
        <w:rPr>
          <w:lang w:val="fr-FR"/>
        </w:rPr>
        <w:t>abandonnée;  les données relatives à l</w:t>
      </w:r>
      <w:r w:rsidR="00E70A67" w:rsidRPr="005A48D0">
        <w:rPr>
          <w:lang w:val="fr-FR"/>
        </w:rPr>
        <w:t>’</w:t>
      </w:r>
      <w:r w:rsidR="003040EB" w:rsidRPr="005A48D0">
        <w:rPr>
          <w:lang w:val="fr-FR"/>
        </w:rPr>
        <w:t>ouverture de la phase nationale sont disponibles par l</w:t>
      </w:r>
      <w:r w:rsidR="00E70A67" w:rsidRPr="005A48D0">
        <w:rPr>
          <w:lang w:val="fr-FR"/>
        </w:rPr>
        <w:t>’</w:t>
      </w:r>
      <w:r w:rsidR="003040EB" w:rsidRPr="005A48D0">
        <w:rPr>
          <w:lang w:val="fr-FR"/>
        </w:rPr>
        <w:t>intermédiaire de l</w:t>
      </w:r>
      <w:r w:rsidR="00E70A67" w:rsidRPr="005A48D0">
        <w:rPr>
          <w:lang w:val="fr-FR"/>
        </w:rPr>
        <w:t>’</w:t>
      </w:r>
      <w:r w:rsidR="003040EB" w:rsidRPr="005A48D0">
        <w:rPr>
          <w:lang w:val="fr-FR"/>
        </w:rPr>
        <w:t>OEB.</w:t>
      </w:r>
    </w:p>
    <w:p w:rsidR="00FB3709" w:rsidRPr="005A48D0" w:rsidRDefault="003040EB" w:rsidP="005A69EA">
      <w:pPr>
        <w:ind w:right="5"/>
        <w:jc w:val="right"/>
        <w:rPr>
          <w:lang w:val="fr-FR"/>
        </w:rPr>
      </w:pPr>
      <w:r w:rsidRPr="005A48D0">
        <w:rPr>
          <w:b/>
          <w:lang w:val="fr-FR"/>
        </w:rPr>
        <w:t>S</w:t>
      </w:r>
      <w:r w:rsidR="00FB3709" w:rsidRPr="005A48D0">
        <w:rPr>
          <w:b/>
          <w:lang w:val="fr-FR"/>
        </w:rPr>
        <w:t>e</w:t>
      </w:r>
      <w:r w:rsidRPr="005A48D0">
        <w:rPr>
          <w:b/>
          <w:lang w:val="fr-FR"/>
        </w:rPr>
        <w:t>main</w:t>
      </w:r>
      <w:r w:rsidR="00FB3709" w:rsidRPr="005A48D0">
        <w:rPr>
          <w:b/>
          <w:lang w:val="fr-FR"/>
        </w:rPr>
        <w:t>e</w:t>
      </w:r>
      <w:r w:rsidRPr="005A48D0">
        <w:rPr>
          <w:b/>
          <w:lang w:val="fr-FR"/>
        </w:rPr>
        <w:t> </w:t>
      </w:r>
      <w:r w:rsidR="00FB3709" w:rsidRPr="005A48D0">
        <w:rPr>
          <w:b/>
          <w:lang w:val="fr-FR"/>
        </w:rPr>
        <w:t>:</w:t>
      </w:r>
      <w:r w:rsidR="00FB3709" w:rsidRPr="005A48D0">
        <w:rPr>
          <w:lang w:val="fr-FR"/>
        </w:rPr>
        <w:t xml:space="preserve"> 2016/05</w:t>
      </w:r>
    </w:p>
    <w:p w:rsidR="00FB3709" w:rsidRPr="005A48D0" w:rsidRDefault="003040EB" w:rsidP="005A69EA">
      <w:pPr>
        <w:ind w:right="5"/>
        <w:jc w:val="right"/>
        <w:rPr>
          <w:lang w:val="fr-FR"/>
        </w:rPr>
      </w:pPr>
      <w:r w:rsidRPr="005A48D0">
        <w:rPr>
          <w:b/>
          <w:lang w:val="fr-FR"/>
        </w:rPr>
        <w:t>É</w:t>
      </w:r>
      <w:r w:rsidR="00FB3709" w:rsidRPr="005A48D0">
        <w:rPr>
          <w:b/>
          <w:lang w:val="fr-FR"/>
        </w:rPr>
        <w:t>dition</w:t>
      </w:r>
      <w:r w:rsidRPr="005A48D0">
        <w:rPr>
          <w:b/>
          <w:lang w:val="fr-FR"/>
        </w:rPr>
        <w:t> </w:t>
      </w:r>
      <w:r w:rsidR="00FB3709" w:rsidRPr="005A48D0">
        <w:rPr>
          <w:b/>
          <w:lang w:val="fr-FR"/>
        </w:rPr>
        <w:t>:</w:t>
      </w:r>
      <w:r w:rsidR="00FB3709" w:rsidRPr="005A48D0">
        <w:rPr>
          <w:lang w:val="fr-FR"/>
        </w:rPr>
        <w:t xml:space="preserve"> 05.02.2016</w:t>
      </w:r>
    </w:p>
    <w:p w:rsidR="00FB3709" w:rsidRPr="005A48D0" w:rsidRDefault="00FB3709" w:rsidP="005A69EA">
      <w:pPr>
        <w:ind w:right="-1"/>
        <w:jc w:val="right"/>
        <w:rPr>
          <w:lang w:val="fr-FR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2015"/>
        <w:gridCol w:w="1238"/>
        <w:gridCol w:w="1208"/>
        <w:gridCol w:w="2306"/>
        <w:gridCol w:w="2011"/>
      </w:tblGrid>
      <w:tr w:rsidR="00FB3709" w:rsidRPr="005A69EA" w:rsidTr="005A69EA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FB3709" w:rsidRPr="005A69EA" w:rsidRDefault="00FB3709" w:rsidP="00C97AE4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5A69EA">
              <w:rPr>
                <w:b/>
                <w:bCs/>
                <w:sz w:val="20"/>
                <w:lang w:val="fr-FR"/>
              </w:rPr>
              <w:t>CC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B3709" w:rsidRPr="005A69EA" w:rsidRDefault="003040EB" w:rsidP="00C97AE4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5A69EA">
              <w:rPr>
                <w:b/>
                <w:bCs/>
                <w:sz w:val="20"/>
                <w:lang w:val="fr-FR"/>
              </w:rPr>
              <w:t>Pays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B3709" w:rsidRPr="005A69EA" w:rsidRDefault="003040EB" w:rsidP="003040EB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20"/>
                <w:lang w:val="fr-FR"/>
              </w:rPr>
            </w:pPr>
            <w:r w:rsidRPr="005A69EA">
              <w:rPr>
                <w:b/>
                <w:bCs/>
                <w:sz w:val="20"/>
                <w:lang w:val="fr-FR"/>
              </w:rPr>
              <w:t>du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B3709" w:rsidRPr="005A69EA" w:rsidRDefault="003040EB" w:rsidP="00C97AE4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5A69EA">
              <w:rPr>
                <w:b/>
                <w:bCs/>
                <w:sz w:val="20"/>
                <w:lang w:val="fr-FR"/>
              </w:rPr>
              <w:t>au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B3709" w:rsidRPr="005A69EA" w:rsidRDefault="00FB3709" w:rsidP="00C97AE4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B3709" w:rsidRPr="005A69EA" w:rsidRDefault="003040EB" w:rsidP="003040EB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5A69EA">
              <w:rPr>
                <w:b/>
                <w:bCs/>
                <w:sz w:val="20"/>
                <w:lang w:val="fr-FR"/>
              </w:rPr>
              <w:t>Dernière semaine de contribution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Émirats arabes unis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ARIPO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01.07.1996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06.08.2008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 xml:space="preserve">AT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Au</w:t>
            </w:r>
            <w:r w:rsidR="00DB0397" w:rsidRPr="005A69EA">
              <w:rPr>
                <w:sz w:val="20"/>
                <w:lang w:val="fr-FR"/>
              </w:rPr>
              <w:t>triche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01.02.1995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2012/05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 xml:space="preserve">AU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Australie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10.12.1998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25.09.2012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2012/42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Bulgarie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02.01.2001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19.12.2007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3040EB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0EB" w:rsidRPr="005A69EA" w:rsidRDefault="003040EB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BY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0EB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Bélarus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0EB" w:rsidRPr="005A69EA" w:rsidRDefault="003040EB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15.06.2007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0EB" w:rsidRPr="005A69EA" w:rsidRDefault="003040EB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28.02.2008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0EB" w:rsidRPr="005A69EA" w:rsidRDefault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EB" w:rsidRPr="005A69EA" w:rsidRDefault="003040EB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3040EB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0EB" w:rsidRPr="005A69EA" w:rsidRDefault="003040EB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BZ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0EB" w:rsidRPr="005A69EA" w:rsidRDefault="003040EB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Belize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0EB" w:rsidRPr="005A69EA" w:rsidRDefault="003040EB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27.08.2002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0EB" w:rsidRPr="005A69EA" w:rsidRDefault="003040EB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23.03.2007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0EB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 xml:space="preserve">OMPI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EB" w:rsidRPr="005A69EA" w:rsidRDefault="003040EB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2007/37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Canada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01.04.1993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08.06.2012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2012/34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CH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Suisse</w:t>
            </w:r>
            <w:r w:rsidR="00FB3709" w:rsidRPr="005A69EA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04.01.2001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10.02.2015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3040EB" w:rsidP="003040EB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="00FB3709" w:rsidRPr="005A69EA">
              <w:rPr>
                <w:sz w:val="20"/>
                <w:lang w:val="fr-FR"/>
              </w:rPr>
              <w:t xml:space="preserve"> </w:t>
            </w:r>
            <w:r w:rsidRPr="005A69EA">
              <w:rPr>
                <w:sz w:val="20"/>
                <w:lang w:val="fr-FR"/>
              </w:rPr>
              <w:t>et sur d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autres actes juridiques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 xml:space="preserve">OMPI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2015/49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CN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Chine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01.01.2002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20.11.2008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3040EB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2009/43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lastRenderedPageBreak/>
              <w:t>CZ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République tchèque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21.02.1995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0D0B75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03.10.2014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et sur d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autres actes juridiques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2014/50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Allemagne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01.01.1993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18.08.2011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2012/05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EA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z w:val="20"/>
                <w:lang w:val="fr-FR"/>
              </w:rPr>
            </w:pPr>
            <w:r w:rsidRPr="002607CF">
              <w:rPr>
                <w:sz w:val="20"/>
                <w:lang w:val="fr-FR"/>
              </w:rPr>
              <w:t>Organisation eurasienne des brevets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18.04.2007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0D0B75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30.06.2014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2014/31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EG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Égypte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03.08.2008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28.02.2011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2011/14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Espagne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30.05.1990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2011/33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FI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Finlande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19.05.1981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31.12.2013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2015/41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Royaume-Uni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21.09.1989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30.10.2015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2015/51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Géorgie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02.07.2007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23.10.2015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2015/51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HR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Croatie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21.07.2000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14.08.2015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2015/51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HU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Hongrie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03.11.2006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06.04.2011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2012/05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IL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Israël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02.01.2013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29.10.2015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2015/49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Japon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01.01.2002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31.01.2013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2013/08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Kenya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07.01.2004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12.05.2006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lastRenderedPageBreak/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République de Corée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03.01.1997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05.01.2010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2007/44</w:t>
            </w:r>
          </w:p>
        </w:tc>
      </w:tr>
      <w:tr w:rsidR="00FB370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FB3709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5A69EA" w:rsidRDefault="00DB0397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Lituanie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12.04.1995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08.03.2011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5A69EA" w:rsidRDefault="00735449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Données sur l</w:t>
            </w:r>
            <w:r w:rsidR="00E70A67" w:rsidRPr="005A69EA">
              <w:rPr>
                <w:strike/>
                <w:sz w:val="20"/>
                <w:lang w:val="fr-FR"/>
              </w:rPr>
              <w:t>’</w:t>
            </w:r>
            <w:r w:rsidRPr="005A69EA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trike/>
                <w:sz w:val="20"/>
                <w:lang w:val="fr-FR"/>
              </w:rPr>
              <w:t xml:space="preserve"> le PCT</w:t>
            </w:r>
            <w:r w:rsidRPr="005A69EA">
              <w:rPr>
                <w:strike/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trike/>
                <w:sz w:val="20"/>
                <w:lang w:val="fr-FR"/>
              </w:rPr>
              <w:t>’</w:t>
            </w:r>
            <w:r w:rsidRPr="005A69EA">
              <w:rPr>
                <w:strike/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5A69EA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2011/46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Lettonie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22.11.2005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10.06.2006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Données sur l</w:t>
            </w:r>
            <w:r w:rsidR="00E70A67" w:rsidRPr="005A69EA">
              <w:rPr>
                <w:strike/>
                <w:sz w:val="20"/>
                <w:lang w:val="fr-FR"/>
              </w:rPr>
              <w:t>’</w:t>
            </w:r>
            <w:r w:rsidRPr="005A69EA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trike/>
                <w:sz w:val="20"/>
                <w:lang w:val="fr-FR"/>
              </w:rPr>
              <w:t xml:space="preserve"> le PCT</w:t>
            </w:r>
            <w:r w:rsidRPr="005A69EA">
              <w:rPr>
                <w:strike/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trike/>
                <w:sz w:val="20"/>
                <w:lang w:val="fr-FR"/>
              </w:rPr>
              <w:t>’</w:t>
            </w:r>
            <w:r w:rsidRPr="005A69EA">
              <w:rPr>
                <w:strike/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2007/44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République de Moldova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10.01.2008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17.10.2008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MX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Mexique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21.12.2005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MY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Malaisie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09.03.2007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2010/50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5A69EA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Nouvelle</w:t>
            </w:r>
            <w:r w:rsidRPr="005A69EA">
              <w:rPr>
                <w:sz w:val="20"/>
                <w:lang w:val="fr-FR"/>
              </w:rPr>
              <w:noBreakHyphen/>
            </w:r>
            <w:r w:rsidR="00DB0397" w:rsidRPr="005A69EA">
              <w:rPr>
                <w:sz w:val="20"/>
                <w:lang w:val="fr-FR"/>
              </w:rPr>
              <w:t>Zélande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01.05.2001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2012/05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PH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Philippines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14.03.2002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2009/43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PL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Pologne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22.12.2002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31.05.2012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2012/36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Roumanie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17.12.2004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28.01.2008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2009/43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Fédération de Russie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24.03.2004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31.10.2012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2013/06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SE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Suède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18.08.1985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07.07.2010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2011/46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Slovénie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FB3709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01.01.2001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84588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Données sur l</w:t>
            </w:r>
            <w:r w:rsidR="00E70A67" w:rsidRPr="005A69EA">
              <w:rPr>
                <w:strike/>
                <w:sz w:val="20"/>
                <w:lang w:val="fr-FR"/>
              </w:rPr>
              <w:t>’</w:t>
            </w:r>
            <w:r w:rsidRPr="005A69EA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trike/>
                <w:sz w:val="20"/>
                <w:lang w:val="fr-FR"/>
              </w:rPr>
              <w:t xml:space="preserve"> le PCT</w:t>
            </w:r>
            <w:r w:rsidRPr="005A69EA">
              <w:rPr>
                <w:strike/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trike/>
                <w:sz w:val="20"/>
                <w:lang w:val="fr-FR"/>
              </w:rPr>
              <w:t>’</w:t>
            </w:r>
            <w:r w:rsidRPr="005A69EA">
              <w:rPr>
                <w:strike/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AD7A86">
            <w:pPr>
              <w:jc w:val="center"/>
              <w:rPr>
                <w:strike/>
                <w:sz w:val="20"/>
                <w:lang w:val="fr-FR"/>
              </w:rPr>
            </w:pPr>
            <w:r w:rsidRPr="005A69EA">
              <w:rPr>
                <w:strike/>
                <w:sz w:val="20"/>
                <w:lang w:val="fr-FR"/>
              </w:rPr>
              <w:t>2012/08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Slovaquie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10.09.2008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09.06.2011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2012/05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lastRenderedPageBreak/>
              <w:t>TH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Thaïlande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01.09.2010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27.01.2014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2014/02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UA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Ukraine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20.07.2005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21.08.2014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EE6886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2014/42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 xml:space="preserve">US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35449" w:rsidRPr="005A69EA" w:rsidRDefault="005A69EA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États</w:t>
            </w:r>
            <w:r w:rsidRPr="005A69EA">
              <w:rPr>
                <w:sz w:val="20"/>
                <w:lang w:val="fr-FR"/>
              </w:rPr>
              <w:noBreakHyphen/>
            </w:r>
            <w:r w:rsidR="00DB0397" w:rsidRPr="005A69EA">
              <w:rPr>
                <w:sz w:val="20"/>
                <w:lang w:val="fr-FR"/>
              </w:rPr>
              <w:t>Unis d’Amérique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14.07.1992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 w:rsidP="00FB3709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28.08.2015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EE6886">
            <w:pPr>
              <w:jc w:val="center"/>
              <w:rPr>
                <w:b/>
                <w:sz w:val="20"/>
                <w:lang w:val="fr-FR"/>
              </w:rPr>
            </w:pPr>
            <w:r w:rsidRPr="005A69EA">
              <w:rPr>
                <w:b/>
                <w:sz w:val="20"/>
                <w:lang w:val="fr-FR"/>
              </w:rPr>
              <w:t>2015/51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Ouzbékistan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02.01.2001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23.06.2006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2006/37</w:t>
            </w:r>
          </w:p>
        </w:tc>
      </w:tr>
      <w:tr w:rsidR="00735449" w:rsidRPr="005A69EA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735449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ZA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5449" w:rsidRPr="005A69EA" w:rsidRDefault="00DB0397" w:rsidP="00C97AE4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Afrique du Sud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21.12.1999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07.02.2008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449" w:rsidRPr="005A69EA" w:rsidRDefault="00735449">
            <w:pPr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Données sur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ouverture de la phase nationale selon</w:t>
            </w:r>
            <w:r w:rsidR="00E70A67" w:rsidRPr="005A69EA">
              <w:rPr>
                <w:sz w:val="20"/>
                <w:lang w:val="fr-FR"/>
              </w:rPr>
              <w:t xml:space="preserve"> le PCT</w:t>
            </w:r>
            <w:r w:rsidRPr="005A69EA">
              <w:rPr>
                <w:sz w:val="20"/>
                <w:lang w:val="fr-FR"/>
              </w:rPr>
              <w:t xml:space="preserve"> transmises par l</w:t>
            </w:r>
            <w:r w:rsidR="00E70A67" w:rsidRPr="005A69EA">
              <w:rPr>
                <w:sz w:val="20"/>
                <w:lang w:val="fr-FR"/>
              </w:rPr>
              <w:t>’</w:t>
            </w:r>
            <w:r w:rsidRPr="005A69E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449" w:rsidRPr="005A69EA" w:rsidRDefault="00735449" w:rsidP="00C97AE4">
            <w:pPr>
              <w:jc w:val="center"/>
              <w:rPr>
                <w:sz w:val="20"/>
                <w:lang w:val="fr-FR"/>
              </w:rPr>
            </w:pPr>
            <w:r w:rsidRPr="005A69EA">
              <w:rPr>
                <w:sz w:val="20"/>
                <w:lang w:val="fr-FR"/>
              </w:rPr>
              <w:t>2009/43</w:t>
            </w:r>
          </w:p>
        </w:tc>
      </w:tr>
    </w:tbl>
    <w:p w:rsidR="00FB3709" w:rsidRPr="005A48D0" w:rsidRDefault="00FB3709" w:rsidP="00FB3709">
      <w:pPr>
        <w:pStyle w:val="ONUME"/>
        <w:numPr>
          <w:ilvl w:val="0"/>
          <w:numId w:val="0"/>
        </w:numPr>
        <w:rPr>
          <w:lang w:val="fr-FR"/>
        </w:rPr>
      </w:pPr>
    </w:p>
    <w:p w:rsidR="00FB3709" w:rsidRPr="005A48D0" w:rsidRDefault="00FB3709" w:rsidP="00FB3709">
      <w:pPr>
        <w:pStyle w:val="ONUME"/>
        <w:numPr>
          <w:ilvl w:val="0"/>
          <w:numId w:val="0"/>
        </w:numPr>
        <w:rPr>
          <w:lang w:val="fr-FR"/>
        </w:rPr>
        <w:sectPr w:rsidR="00FB3709" w:rsidRPr="005A48D0" w:rsidSect="00C97AE4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B3709" w:rsidRPr="005A48D0" w:rsidRDefault="002607CF" w:rsidP="00BF76F7">
      <w:pPr>
        <w:pStyle w:val="Heading2"/>
        <w:rPr>
          <w:szCs w:val="22"/>
          <w:lang w:val="fr-FR"/>
        </w:rPr>
      </w:pPr>
      <w:r w:rsidRPr="005A48D0">
        <w:rPr>
          <w:caps w:val="0"/>
          <w:szCs w:val="22"/>
          <w:lang w:val="fr-FR"/>
        </w:rPr>
        <w:lastRenderedPageBreak/>
        <w:t>APPENDICE 2 : CONTENU DE LA BASE DE DONNÉES SUR LA SITUATION JURIDIQUE DES BREVETS DANS LE MONDE – DONNÉES SUR L’OUVERTURE DE LA PHASE NATIONALE SELON LE PCT SAISIES DIRECTEMENT PAR L’OEB</w:t>
      </w:r>
    </w:p>
    <w:p w:rsidR="00735449" w:rsidRPr="005A48D0" w:rsidRDefault="00735449" w:rsidP="00735449">
      <w:pPr>
        <w:ind w:right="-1"/>
        <w:rPr>
          <w:lang w:val="fr-FR"/>
        </w:rPr>
      </w:pPr>
      <w:r w:rsidRPr="005A48D0">
        <w:rPr>
          <w:lang w:val="fr-FR"/>
        </w:rPr>
        <w:t>Les données actualisées par rapport au rapport de</w:t>
      </w:r>
      <w:r w:rsidR="00E73BF0" w:rsidRPr="005A48D0">
        <w:rPr>
          <w:lang w:val="fr-FR"/>
        </w:rPr>
        <w:t> </w:t>
      </w:r>
      <w:r w:rsidRPr="005A48D0">
        <w:rPr>
          <w:lang w:val="fr-FR"/>
        </w:rPr>
        <w:t>2014 sont indiquées en gras.</w:t>
      </w:r>
    </w:p>
    <w:p w:rsidR="00E70A67" w:rsidRPr="005A48D0" w:rsidRDefault="00735449" w:rsidP="00735449">
      <w:pPr>
        <w:ind w:right="-1"/>
        <w:rPr>
          <w:lang w:val="fr-FR"/>
        </w:rPr>
      </w:pPr>
      <w:r w:rsidRPr="005A48D0">
        <w:rPr>
          <w:lang w:val="fr-FR"/>
        </w:rPr>
        <w:t>Les données relatives à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ouverture de la phase nationale concernant la Lituanie, la Lettonie et la Slovénie ont été supprimées du tableau, la voie directe PCT ayant été abandonnée;  les données relatives à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ouverture de la phase nationale sont disponibles par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intermédiaire de l</w:t>
      </w:r>
      <w:r w:rsidR="00E70A67" w:rsidRPr="005A48D0">
        <w:rPr>
          <w:lang w:val="fr-FR"/>
        </w:rPr>
        <w:t>’</w:t>
      </w:r>
      <w:r w:rsidRPr="005A48D0">
        <w:rPr>
          <w:lang w:val="fr-FR"/>
        </w:rPr>
        <w:t>OEB</w:t>
      </w:r>
      <w:r w:rsidR="00EE6886" w:rsidRPr="005A48D0">
        <w:rPr>
          <w:lang w:val="fr-FR"/>
        </w:rPr>
        <w:t>.</w:t>
      </w:r>
      <w:r w:rsidR="007A7D80" w:rsidRPr="005A48D0">
        <w:rPr>
          <w:lang w:val="fr-FR"/>
        </w:rPr>
        <w:t xml:space="preserve"> </w:t>
      </w:r>
      <w:r w:rsidR="00342D87" w:rsidRPr="005A48D0">
        <w:rPr>
          <w:lang w:val="fr-FR"/>
        </w:rPr>
        <w:t xml:space="preserve"> </w:t>
      </w:r>
      <w:r w:rsidRPr="005A48D0">
        <w:rPr>
          <w:lang w:val="fr-FR"/>
        </w:rPr>
        <w:t xml:space="preserve">Les données concernant </w:t>
      </w:r>
      <w:r w:rsidR="007A7D80" w:rsidRPr="005A48D0">
        <w:rPr>
          <w:lang w:val="fr-FR"/>
        </w:rPr>
        <w:t xml:space="preserve">US </w:t>
      </w:r>
      <w:r w:rsidRPr="005A48D0">
        <w:rPr>
          <w:lang w:val="fr-FR"/>
        </w:rPr>
        <w:t xml:space="preserve">et </w:t>
      </w:r>
      <w:r w:rsidR="007A7D80" w:rsidRPr="005A48D0">
        <w:rPr>
          <w:lang w:val="fr-FR"/>
        </w:rPr>
        <w:t xml:space="preserve">NZ </w:t>
      </w:r>
      <w:r w:rsidR="009E6326" w:rsidRPr="005A48D0">
        <w:rPr>
          <w:lang w:val="fr-FR"/>
        </w:rPr>
        <w:t>ont été supprimées du tableau, les données étant fournies à l</w:t>
      </w:r>
      <w:r w:rsidR="00E70A67" w:rsidRPr="005A48D0">
        <w:rPr>
          <w:lang w:val="fr-FR"/>
        </w:rPr>
        <w:t>’</w:t>
      </w:r>
      <w:r w:rsidR="009E6326" w:rsidRPr="005A48D0">
        <w:rPr>
          <w:lang w:val="fr-FR"/>
        </w:rPr>
        <w:t>OEB par l</w:t>
      </w:r>
      <w:r w:rsidR="00E70A67" w:rsidRPr="005A48D0">
        <w:rPr>
          <w:lang w:val="fr-FR"/>
        </w:rPr>
        <w:t>’</w:t>
      </w:r>
      <w:r w:rsidR="009E6326" w:rsidRPr="005A48D0">
        <w:rPr>
          <w:lang w:val="fr-FR"/>
        </w:rPr>
        <w:t>OMPI.</w:t>
      </w:r>
    </w:p>
    <w:p w:rsidR="00FB3709" w:rsidRPr="005A48D0" w:rsidRDefault="009E6326" w:rsidP="00020381">
      <w:pPr>
        <w:ind w:right="6"/>
        <w:jc w:val="right"/>
        <w:rPr>
          <w:lang w:val="fr-FR"/>
        </w:rPr>
      </w:pPr>
      <w:r w:rsidRPr="005A48D0">
        <w:rPr>
          <w:b/>
          <w:lang w:val="fr-FR"/>
        </w:rPr>
        <w:t>Semaine </w:t>
      </w:r>
      <w:r w:rsidR="00FB3709" w:rsidRPr="005A48D0">
        <w:rPr>
          <w:b/>
          <w:lang w:val="fr-FR"/>
        </w:rPr>
        <w:t>:</w:t>
      </w:r>
      <w:r w:rsidR="00FB3709" w:rsidRPr="005A48D0">
        <w:rPr>
          <w:lang w:val="fr-FR"/>
        </w:rPr>
        <w:t xml:space="preserve"> 201</w:t>
      </w:r>
      <w:r w:rsidR="00EE6886" w:rsidRPr="005A48D0">
        <w:rPr>
          <w:lang w:val="fr-FR"/>
        </w:rPr>
        <w:t>6</w:t>
      </w:r>
      <w:r w:rsidR="00FB3709" w:rsidRPr="005A48D0">
        <w:rPr>
          <w:lang w:val="fr-FR"/>
        </w:rPr>
        <w:t>/0</w:t>
      </w:r>
      <w:r w:rsidR="00EE6886" w:rsidRPr="005A48D0">
        <w:rPr>
          <w:lang w:val="fr-FR"/>
        </w:rPr>
        <w:t>5</w:t>
      </w:r>
    </w:p>
    <w:p w:rsidR="00FB3709" w:rsidRPr="005A48D0" w:rsidRDefault="009E6326" w:rsidP="00020381">
      <w:pPr>
        <w:ind w:right="6"/>
        <w:jc w:val="right"/>
        <w:rPr>
          <w:lang w:val="fr-FR"/>
        </w:rPr>
      </w:pPr>
      <w:r w:rsidRPr="005A48D0">
        <w:rPr>
          <w:b/>
          <w:lang w:val="fr-FR"/>
        </w:rPr>
        <w:t>É</w:t>
      </w:r>
      <w:r w:rsidR="00FB3709" w:rsidRPr="005A48D0">
        <w:rPr>
          <w:b/>
          <w:lang w:val="fr-FR"/>
        </w:rPr>
        <w:t>dition</w:t>
      </w:r>
      <w:r w:rsidRPr="005A48D0">
        <w:rPr>
          <w:b/>
          <w:lang w:val="fr-FR"/>
        </w:rPr>
        <w:t> </w:t>
      </w:r>
      <w:r w:rsidR="00FB3709" w:rsidRPr="005A48D0">
        <w:rPr>
          <w:b/>
          <w:lang w:val="fr-FR"/>
        </w:rPr>
        <w:t>:</w:t>
      </w:r>
      <w:r w:rsidR="00FB3709" w:rsidRPr="005A48D0">
        <w:rPr>
          <w:lang w:val="fr-FR"/>
        </w:rPr>
        <w:t xml:space="preserve"> 0</w:t>
      </w:r>
      <w:r w:rsidR="00EE6886" w:rsidRPr="005A48D0">
        <w:rPr>
          <w:lang w:val="fr-FR"/>
        </w:rPr>
        <w:t>5</w:t>
      </w:r>
      <w:r w:rsidR="00FB3709" w:rsidRPr="005A48D0">
        <w:rPr>
          <w:lang w:val="fr-FR"/>
        </w:rPr>
        <w:t>.0</w:t>
      </w:r>
      <w:r w:rsidR="00EE6886" w:rsidRPr="005A48D0">
        <w:rPr>
          <w:lang w:val="fr-FR"/>
        </w:rPr>
        <w:t>2</w:t>
      </w:r>
      <w:r w:rsidR="00FB3709" w:rsidRPr="005A48D0">
        <w:rPr>
          <w:lang w:val="fr-FR"/>
        </w:rPr>
        <w:t>.201</w:t>
      </w:r>
      <w:r w:rsidR="00EE6886" w:rsidRPr="005A48D0">
        <w:rPr>
          <w:lang w:val="fr-FR"/>
        </w:rPr>
        <w:t>6</w:t>
      </w:r>
    </w:p>
    <w:p w:rsidR="00FB3709" w:rsidRPr="005A48D0" w:rsidRDefault="00FB3709" w:rsidP="00020381">
      <w:pPr>
        <w:ind w:right="6"/>
        <w:jc w:val="right"/>
        <w:rPr>
          <w:lang w:val="fr-FR"/>
        </w:rPr>
      </w:pPr>
    </w:p>
    <w:p w:rsidR="00FB3709" w:rsidRPr="005A48D0" w:rsidRDefault="00FB3709" w:rsidP="00020381">
      <w:pPr>
        <w:ind w:right="6"/>
        <w:jc w:val="right"/>
        <w:rPr>
          <w:lang w:val="fr-FR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"/>
        <w:gridCol w:w="1925"/>
        <w:gridCol w:w="1214"/>
        <w:gridCol w:w="1276"/>
        <w:gridCol w:w="2268"/>
        <w:gridCol w:w="1705"/>
      </w:tblGrid>
      <w:tr w:rsidR="009E6326" w:rsidRPr="005A48D0" w:rsidTr="005A69EA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9E6326" w:rsidRPr="00020381" w:rsidRDefault="009E6326" w:rsidP="00DB0397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020381">
              <w:rPr>
                <w:b/>
                <w:bCs/>
                <w:sz w:val="20"/>
                <w:lang w:val="fr-FR"/>
              </w:rPr>
              <w:t>CC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E6326" w:rsidRPr="00020381" w:rsidRDefault="009E6326" w:rsidP="00DB0397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020381">
              <w:rPr>
                <w:b/>
                <w:bCs/>
                <w:sz w:val="20"/>
                <w:lang w:val="fr-FR"/>
              </w:rPr>
              <w:t>Pays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E6326" w:rsidRPr="00020381" w:rsidRDefault="009E6326" w:rsidP="00DB0397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20"/>
                <w:lang w:val="fr-FR"/>
              </w:rPr>
            </w:pPr>
            <w:r w:rsidRPr="00020381">
              <w:rPr>
                <w:b/>
                <w:bCs/>
                <w:sz w:val="20"/>
                <w:lang w:val="fr-FR"/>
              </w:rPr>
              <w:t>du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E6326" w:rsidRPr="00020381" w:rsidRDefault="009E6326" w:rsidP="00DB0397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020381">
              <w:rPr>
                <w:b/>
                <w:bCs/>
                <w:sz w:val="20"/>
                <w:lang w:val="fr-FR"/>
              </w:rPr>
              <w:t>au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E6326" w:rsidRPr="00020381" w:rsidRDefault="009E6326" w:rsidP="00DB0397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E6326" w:rsidRPr="00020381" w:rsidRDefault="009E6326" w:rsidP="00DB0397">
            <w:pPr>
              <w:spacing w:beforeLines="20" w:before="48" w:afterLines="20" w:after="48"/>
              <w:jc w:val="center"/>
              <w:rPr>
                <w:b/>
                <w:bCs/>
                <w:sz w:val="20"/>
                <w:lang w:val="fr-FR"/>
              </w:rPr>
            </w:pPr>
            <w:r w:rsidRPr="00020381">
              <w:rPr>
                <w:b/>
                <w:bCs/>
                <w:sz w:val="20"/>
                <w:lang w:val="fr-FR"/>
              </w:rPr>
              <w:t>Dernière semaine de contribution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AT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Autriche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01.02.1995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13.08.</w:t>
            </w:r>
            <w:r w:rsidR="00EE6886" w:rsidRPr="00020381">
              <w:rPr>
                <w:b/>
                <w:sz w:val="20"/>
                <w:lang w:val="fr-FR"/>
              </w:rPr>
              <w:t>2014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2014/37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AU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Australi</w:t>
            </w:r>
            <w:r w:rsidR="005A69EA" w:rsidRPr="00020381">
              <w:rPr>
                <w:sz w:val="20"/>
                <w:lang w:val="fr-FR"/>
              </w:rPr>
              <w:t>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28.11.2002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04.02.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9E6326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  <w:r w:rsidRPr="00020381">
              <w:rPr>
                <w:sz w:val="20"/>
                <w:lang w:val="fr-FR"/>
              </w:rPr>
              <w:t xml:space="preserve"> –</w:t>
            </w:r>
            <w:r w:rsidR="00EE6886" w:rsidRPr="00020381">
              <w:rPr>
                <w:sz w:val="20"/>
                <w:lang w:val="fr-FR"/>
              </w:rPr>
              <w:t xml:space="preserve"> </w:t>
            </w:r>
            <w:r w:rsidRPr="00020381">
              <w:rPr>
                <w:sz w:val="20"/>
                <w:lang w:val="fr-FR"/>
              </w:rPr>
              <w:t>par l</w:t>
            </w:r>
            <w:r w:rsidR="00E70A67" w:rsidRPr="00020381">
              <w:rPr>
                <w:sz w:val="20"/>
                <w:lang w:val="fr-FR"/>
              </w:rPr>
              <w:t>’</w:t>
            </w:r>
            <w:r w:rsidRPr="00020381">
              <w:rPr>
                <w:sz w:val="20"/>
                <w:lang w:val="fr-FR"/>
              </w:rPr>
              <w:t>intermédiaire de la</w:t>
            </w:r>
            <w:r w:rsidR="00EE6886" w:rsidRPr="00020381">
              <w:rPr>
                <w:sz w:val="20"/>
                <w:lang w:val="fr-FR"/>
              </w:rPr>
              <w:t xml:space="preserve"> Gazette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Bulgarie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02.01.2001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30.04.2010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2010/24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BR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Brésil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01.03.1995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02.02.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  <w:r w:rsidRPr="00020381">
              <w:rPr>
                <w:sz w:val="20"/>
                <w:lang w:val="fr-FR"/>
              </w:rPr>
              <w:t xml:space="preserve"> – par l</w:t>
            </w:r>
            <w:r w:rsidR="00E70A67" w:rsidRPr="00020381">
              <w:rPr>
                <w:sz w:val="20"/>
                <w:lang w:val="fr-FR"/>
              </w:rPr>
              <w:t>’</w:t>
            </w:r>
            <w:r w:rsidRPr="00020381">
              <w:rPr>
                <w:sz w:val="20"/>
                <w:lang w:val="fr-FR"/>
              </w:rPr>
              <w:t>intermédiaire de la Gazette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Canada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27.12.1979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03.02.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Allemagne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22.04.1971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04.02.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9E6326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Ouverture/non</w:t>
            </w:r>
            <w:r w:rsidR="005A48D0" w:rsidRPr="00020381">
              <w:rPr>
                <w:sz w:val="20"/>
                <w:lang w:val="fr-FR"/>
              </w:rPr>
              <w:noBreakHyphen/>
            </w: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EP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2607CF">
              <w:rPr>
                <w:sz w:val="20"/>
                <w:lang w:val="fr-FR"/>
              </w:rPr>
              <w:t>Office européen des brevets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20.12.1978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03.02.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Ouverture/non</w:t>
            </w:r>
            <w:r w:rsidR="005A48D0" w:rsidRPr="00020381">
              <w:rPr>
                <w:sz w:val="20"/>
                <w:lang w:val="fr-FR"/>
              </w:rPr>
              <w:noBreakHyphen/>
            </w: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Espagne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30.05.1990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30.06.2011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2012/27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Royaume-Uni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01.04.1998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22.01.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Géorgie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31.08.1998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18.02.</w:t>
            </w:r>
            <w:r w:rsidR="00EE6886" w:rsidRPr="00020381">
              <w:rPr>
                <w:b/>
                <w:sz w:val="20"/>
                <w:lang w:val="fr-FR"/>
              </w:rPr>
              <w:t>2015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Japon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EE688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01.09.1996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29.01.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8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Ouverture/non 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Kenya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11.12.1995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18.11.2013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2013/50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République de Corée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01.01.2000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15.01.</w:t>
            </w:r>
            <w:r w:rsidR="00EE6886" w:rsidRPr="00020381">
              <w:rPr>
                <w:b/>
                <w:sz w:val="20"/>
                <w:lang w:val="fr-FR"/>
              </w:rPr>
              <w:t>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709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Ouverture/non 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2016/04</w:t>
            </w:r>
          </w:p>
        </w:tc>
      </w:tr>
      <w:tr w:rsidR="00FB3709" w:rsidRPr="005A48D0" w:rsidTr="002607C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Lituanie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EE6886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01.07.1997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A02043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25.01.2012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9E6326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trike/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AD7A86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2012/05</w:t>
            </w:r>
          </w:p>
        </w:tc>
      </w:tr>
      <w:tr w:rsidR="009E6326" w:rsidRPr="005A48D0" w:rsidTr="002607C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26" w:rsidRPr="00020381" w:rsidRDefault="009E6326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326" w:rsidRPr="00020381" w:rsidRDefault="00DB0397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Lettonie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6" w:rsidRPr="00020381" w:rsidRDefault="009E6326" w:rsidP="00EE6886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01.01.1998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6" w:rsidRPr="00020381" w:rsidRDefault="009E6326" w:rsidP="00A02043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30.07.2007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6" w:rsidRPr="00020381" w:rsidRDefault="009E6326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trike/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326" w:rsidRPr="00020381" w:rsidRDefault="009E6326" w:rsidP="00AD7A86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2008/47</w:t>
            </w:r>
          </w:p>
        </w:tc>
      </w:tr>
      <w:tr w:rsidR="009E6326" w:rsidRPr="005A48D0" w:rsidTr="002607C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26" w:rsidRPr="00020381" w:rsidRDefault="009E632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lastRenderedPageBreak/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32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République de Moldova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6" w:rsidRPr="00020381" w:rsidRDefault="009E632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01.06.2006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6" w:rsidRPr="00020381" w:rsidRDefault="009E632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31.01.2016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6" w:rsidRPr="00020381" w:rsidRDefault="009E6326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trike/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326" w:rsidRPr="00020381" w:rsidRDefault="009E6326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2016/05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Nouvelle-Zélande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29.06.2001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21.12.2012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09" w:rsidRPr="00020381" w:rsidRDefault="009E6326" w:rsidP="009E6326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 xml:space="preserve">Enregistrement des données de la </w:t>
            </w:r>
            <w:r w:rsidR="00FB3709" w:rsidRPr="00020381">
              <w:rPr>
                <w:strike/>
                <w:sz w:val="20"/>
                <w:lang w:val="fr-FR"/>
              </w:rPr>
              <w:t>Gazette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2013/05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Roumanie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BD2CC1" w:rsidP="00BD2CC1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</w:t>
            </w:r>
            <w:r w:rsidR="00A22DFA" w:rsidRPr="00020381">
              <w:rPr>
                <w:sz w:val="20"/>
                <w:lang w:val="fr-FR"/>
              </w:rPr>
              <w:t>.</w:t>
            </w:r>
            <w:r w:rsidRPr="00020381">
              <w:rPr>
                <w:sz w:val="20"/>
                <w:lang w:val="fr-FR"/>
              </w:rPr>
              <w:t>01</w:t>
            </w:r>
            <w:r w:rsidR="00A22DFA" w:rsidRPr="00020381">
              <w:rPr>
                <w:sz w:val="20"/>
                <w:lang w:val="fr-FR"/>
              </w:rPr>
              <w:t>.2</w:t>
            </w:r>
            <w:r w:rsidRPr="00020381">
              <w:rPr>
                <w:sz w:val="20"/>
                <w:lang w:val="fr-FR"/>
              </w:rPr>
              <w:t>002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A22DFA" w:rsidP="00A22DFA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30.04.2015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D10442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2015/37</w:t>
            </w:r>
          </w:p>
        </w:tc>
      </w:tr>
      <w:tr w:rsidR="00EE6886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86" w:rsidRPr="00020381" w:rsidRDefault="00EE6886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E6886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Fédération de Russie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A22DFA" w:rsidP="00531DFA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</w:t>
            </w:r>
            <w:r w:rsidR="00BD2CC1" w:rsidRPr="00020381">
              <w:rPr>
                <w:sz w:val="20"/>
                <w:lang w:val="fr-FR"/>
              </w:rPr>
              <w:t>0</w:t>
            </w:r>
            <w:r w:rsidRPr="00020381">
              <w:rPr>
                <w:sz w:val="20"/>
                <w:lang w:val="fr-FR"/>
              </w:rPr>
              <w:t>.</w:t>
            </w:r>
            <w:r w:rsidR="00BD2CC1" w:rsidRPr="00020381">
              <w:rPr>
                <w:sz w:val="20"/>
                <w:lang w:val="fr-FR"/>
              </w:rPr>
              <w:t>01</w:t>
            </w:r>
            <w:r w:rsidRPr="00020381">
              <w:rPr>
                <w:sz w:val="20"/>
                <w:lang w:val="fr-FR"/>
              </w:rPr>
              <w:t>.20</w:t>
            </w:r>
            <w:r w:rsidR="00BD2CC1" w:rsidRPr="00020381">
              <w:rPr>
                <w:sz w:val="20"/>
                <w:lang w:val="fr-FR"/>
              </w:rPr>
              <w:t>02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A22DFA" w:rsidP="00A22DFA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30.01.2015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886" w:rsidRPr="00020381" w:rsidRDefault="00D10442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886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2015/53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Slovénie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EE6886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01.01.2001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A02043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18.10.2011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D10442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trike/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AD7A86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2012/05</w:t>
            </w:r>
          </w:p>
        </w:tc>
      </w:tr>
      <w:tr w:rsidR="00FB3709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Slovaquie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01.01.1993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0D0B75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15.12.</w:t>
            </w:r>
            <w:r w:rsidR="00EE6886" w:rsidRPr="00020381">
              <w:rPr>
                <w:b/>
                <w:sz w:val="20"/>
                <w:lang w:val="fr-FR"/>
              </w:rPr>
              <w:t>2015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D10442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EE6886" w:rsidP="00EE6886">
            <w:pPr>
              <w:jc w:val="center"/>
              <w:rPr>
                <w:b/>
                <w:sz w:val="20"/>
                <w:lang w:val="fr-FR"/>
              </w:rPr>
            </w:pPr>
            <w:r w:rsidRPr="00020381">
              <w:rPr>
                <w:b/>
                <w:sz w:val="20"/>
                <w:lang w:val="fr-FR"/>
              </w:rPr>
              <w:t>2016/05</w:t>
            </w:r>
          </w:p>
        </w:tc>
      </w:tr>
      <w:tr w:rsidR="00531DFA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 xml:space="preserve">US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États-Unis d’Amérique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05.08.1980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06.11.2006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D10442" w:rsidP="00C97AE4">
            <w:pPr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trike/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C97AE4">
            <w:pPr>
              <w:jc w:val="center"/>
              <w:rPr>
                <w:strike/>
                <w:sz w:val="20"/>
                <w:lang w:val="fr-FR"/>
              </w:rPr>
            </w:pPr>
            <w:r w:rsidRPr="00020381">
              <w:rPr>
                <w:strike/>
                <w:sz w:val="20"/>
                <w:lang w:val="fr-FR"/>
              </w:rPr>
              <w:t>2006/12</w:t>
            </w:r>
          </w:p>
        </w:tc>
      </w:tr>
      <w:tr w:rsidR="00531DFA" w:rsidRPr="005A48D0" w:rsidTr="005A69EA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FB3709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09" w:rsidRPr="00020381" w:rsidRDefault="00DB0397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Ouzbékistan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02.01.2001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30.06.2006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709" w:rsidRPr="00020381" w:rsidRDefault="00D10442" w:rsidP="00C97AE4">
            <w:pPr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Ouverture de la phase nationale selon</w:t>
            </w:r>
            <w:r w:rsidR="00E70A67" w:rsidRPr="00020381">
              <w:rPr>
                <w:sz w:val="20"/>
                <w:lang w:val="fr-FR"/>
              </w:rPr>
              <w:t xml:space="preserve"> le PCT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709" w:rsidRPr="00020381" w:rsidRDefault="00FB3709" w:rsidP="00C97AE4">
            <w:pPr>
              <w:jc w:val="center"/>
              <w:rPr>
                <w:sz w:val="20"/>
                <w:lang w:val="fr-FR"/>
              </w:rPr>
            </w:pPr>
            <w:r w:rsidRPr="00020381">
              <w:rPr>
                <w:sz w:val="20"/>
                <w:lang w:val="fr-FR"/>
              </w:rPr>
              <w:t>2006/37</w:t>
            </w:r>
          </w:p>
        </w:tc>
      </w:tr>
    </w:tbl>
    <w:p w:rsidR="00FB3709" w:rsidRPr="005A48D0" w:rsidRDefault="00FB3709" w:rsidP="00020381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FB3709" w:rsidRDefault="00FB3709" w:rsidP="00020381">
      <w:pPr>
        <w:rPr>
          <w:lang w:val="fr-FR"/>
        </w:rPr>
      </w:pPr>
    </w:p>
    <w:p w:rsidR="00020381" w:rsidRPr="005A48D0" w:rsidRDefault="00020381" w:rsidP="00020381">
      <w:pPr>
        <w:rPr>
          <w:lang w:val="fr-FR"/>
        </w:rPr>
      </w:pPr>
    </w:p>
    <w:p w:rsidR="00FB3709" w:rsidRPr="005A48D0" w:rsidRDefault="00FB3709" w:rsidP="00020381">
      <w:pPr>
        <w:ind w:left="5534"/>
        <w:rPr>
          <w:lang w:val="fr-FR"/>
        </w:rPr>
      </w:pPr>
      <w:r w:rsidRPr="005A48D0">
        <w:rPr>
          <w:lang w:val="fr-FR"/>
        </w:rPr>
        <w:t>[</w:t>
      </w:r>
      <w:r w:rsidR="00D10442" w:rsidRPr="005A48D0">
        <w:rPr>
          <w:lang w:val="fr-FR"/>
        </w:rPr>
        <w:t>L</w:t>
      </w:r>
      <w:r w:rsidR="00E70A67" w:rsidRPr="005A48D0">
        <w:rPr>
          <w:lang w:val="fr-FR"/>
        </w:rPr>
        <w:t>’</w:t>
      </w:r>
      <w:r w:rsidR="00D10442" w:rsidRPr="005A48D0">
        <w:rPr>
          <w:lang w:val="fr-FR"/>
        </w:rPr>
        <w:t>an</w:t>
      </w:r>
      <w:r w:rsidRPr="005A48D0">
        <w:rPr>
          <w:lang w:val="fr-FR"/>
        </w:rPr>
        <w:t>nex</w:t>
      </w:r>
      <w:r w:rsidR="00D10442" w:rsidRPr="005A48D0">
        <w:rPr>
          <w:lang w:val="fr-FR"/>
        </w:rPr>
        <w:t>e </w:t>
      </w:r>
      <w:r w:rsidRPr="005A48D0">
        <w:rPr>
          <w:lang w:val="fr-FR"/>
        </w:rPr>
        <w:t xml:space="preserve">II </w:t>
      </w:r>
      <w:r w:rsidR="00D10442" w:rsidRPr="005A48D0">
        <w:rPr>
          <w:lang w:val="fr-FR"/>
        </w:rPr>
        <w:t>suit</w:t>
      </w:r>
      <w:r w:rsidRPr="005A48D0">
        <w:rPr>
          <w:lang w:val="fr-FR"/>
        </w:rPr>
        <w:t>]</w:t>
      </w:r>
    </w:p>
    <w:p w:rsidR="00FB3709" w:rsidRPr="005A48D0" w:rsidRDefault="00FB3709" w:rsidP="00FB3709">
      <w:pPr>
        <w:rPr>
          <w:lang w:val="fr-FR"/>
        </w:rPr>
      </w:pPr>
    </w:p>
    <w:p w:rsidR="00CD7CBC" w:rsidRPr="005A48D0" w:rsidRDefault="00CD7CBC" w:rsidP="00C6487C">
      <w:pPr>
        <w:pStyle w:val="Closing"/>
        <w:rPr>
          <w:lang w:val="fr-FR"/>
        </w:rPr>
      </w:pPr>
    </w:p>
    <w:sectPr w:rsidR="00CD7CBC" w:rsidRPr="005A48D0" w:rsidSect="008D3C41">
      <w:headerReference w:type="default" r:id="rId13"/>
      <w:headerReference w:type="first" r:id="rId14"/>
      <w:pgSz w:w="11907" w:h="16840" w:code="9"/>
      <w:pgMar w:top="851" w:right="1418" w:bottom="1134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97" w:rsidRDefault="00DB0397">
      <w:r>
        <w:separator/>
      </w:r>
    </w:p>
  </w:endnote>
  <w:endnote w:type="continuationSeparator" w:id="0">
    <w:p w:rsidR="00DB0397" w:rsidRDefault="00DB0397">
      <w:r>
        <w:separator/>
      </w:r>
    </w:p>
    <w:p w:rsidR="00DB0397" w:rsidRDefault="00DB0397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0397" w:rsidRDefault="00DB0397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97" w:rsidRDefault="00DB0397">
      <w:r>
        <w:separator/>
      </w:r>
    </w:p>
  </w:footnote>
  <w:footnote w:type="continuationSeparator" w:id="0">
    <w:p w:rsidR="00DB0397" w:rsidRDefault="00DB0397">
      <w:r>
        <w:separator/>
      </w:r>
    </w:p>
    <w:p w:rsidR="00DB0397" w:rsidRDefault="00DB0397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DB0397" w:rsidRDefault="00DB0397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7" w:rsidRPr="00E70A67" w:rsidRDefault="00DB0397" w:rsidP="00E70A67">
    <w:pPr>
      <w:jc w:val="right"/>
    </w:pPr>
    <w:r w:rsidRPr="00E70A67">
      <w:t>CWS/4/12</w:t>
    </w:r>
  </w:p>
  <w:p w:rsidR="00DB0397" w:rsidRPr="00E70A67" w:rsidRDefault="00DB0397" w:rsidP="00E70A67">
    <w:pPr>
      <w:jc w:val="right"/>
    </w:pPr>
    <w:proofErr w:type="spellStart"/>
    <w:r w:rsidRPr="00E70A67">
      <w:t>Annexe</w:t>
    </w:r>
    <w:proofErr w:type="spellEnd"/>
    <w:r w:rsidRPr="00E70A67">
      <w:t xml:space="preserve"> I, page 2</w:t>
    </w:r>
  </w:p>
  <w:p w:rsidR="00DB0397" w:rsidRDefault="00DB0397" w:rsidP="00E70A67">
    <w:pPr>
      <w:jc w:val="right"/>
    </w:pPr>
  </w:p>
  <w:p w:rsidR="002607CF" w:rsidRPr="00E70A67" w:rsidRDefault="002607CF" w:rsidP="00E70A67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7" w:rsidRPr="00E70A67" w:rsidRDefault="00DB0397" w:rsidP="00E70A67">
    <w:pPr>
      <w:jc w:val="right"/>
    </w:pPr>
    <w:r w:rsidRPr="00E70A67">
      <w:t>CWS/4BIS/7</w:t>
    </w:r>
  </w:p>
  <w:p w:rsidR="00DB0397" w:rsidRDefault="00DB0397" w:rsidP="00E70A67">
    <w:pPr>
      <w:jc w:val="right"/>
    </w:pPr>
    <w:r w:rsidRPr="00E70A67">
      <w:t>ANNEXE I</w:t>
    </w:r>
  </w:p>
  <w:p w:rsidR="00DB0397" w:rsidRDefault="00DB0397" w:rsidP="00E70A67">
    <w:pPr>
      <w:jc w:val="right"/>
    </w:pPr>
  </w:p>
  <w:p w:rsidR="002607CF" w:rsidRDefault="002607CF" w:rsidP="00E70A67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7" w:rsidRPr="00E70A67" w:rsidRDefault="00DB0397" w:rsidP="00E70A67">
    <w:pPr>
      <w:jc w:val="right"/>
    </w:pPr>
    <w:r w:rsidRPr="00E70A67">
      <w:t>CWS/4BIS/7</w:t>
    </w:r>
  </w:p>
  <w:p w:rsidR="00DB0397" w:rsidRPr="00E70A67" w:rsidRDefault="00DB0397" w:rsidP="00E70A67">
    <w:pPr>
      <w:ind w:left="102"/>
      <w:contextualSpacing/>
      <w:jc w:val="right"/>
    </w:pPr>
    <w:proofErr w:type="spellStart"/>
    <w:r w:rsidRPr="00E70A67">
      <w:t>Annexe</w:t>
    </w:r>
    <w:proofErr w:type="spellEnd"/>
    <w:r w:rsidRPr="00E70A67">
      <w:t xml:space="preserve"> I, </w:t>
    </w:r>
    <w:proofErr w:type="spellStart"/>
    <w:r w:rsidRPr="00E70A67">
      <w:t>Appendice</w:t>
    </w:r>
    <w:proofErr w:type="spellEnd"/>
    <w:r w:rsidRPr="00E70A67">
      <w:t xml:space="preserve"> 1</w:t>
    </w:r>
  </w:p>
  <w:p w:rsidR="00DB0397" w:rsidRPr="00E70A67" w:rsidRDefault="00DB0397" w:rsidP="00E70A67">
    <w:pPr>
      <w:jc w:val="right"/>
    </w:pPr>
    <w:r w:rsidRPr="00E70A67">
      <w:t>Page 4</w:t>
    </w:r>
  </w:p>
  <w:p w:rsidR="00DB0397" w:rsidRDefault="00DB0397" w:rsidP="00E70A67">
    <w:pPr>
      <w:jc w:val="right"/>
    </w:pPr>
  </w:p>
  <w:p w:rsidR="002607CF" w:rsidRPr="00E70A67" w:rsidRDefault="002607CF" w:rsidP="00E70A67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7" w:rsidRPr="00E70A67" w:rsidRDefault="00DB0397" w:rsidP="00E70A67">
    <w:pPr>
      <w:jc w:val="right"/>
    </w:pPr>
    <w:r w:rsidRPr="00E70A67">
      <w:t>CWS/4BIS/7</w:t>
    </w:r>
  </w:p>
  <w:p w:rsidR="00DB0397" w:rsidRPr="00E70A67" w:rsidRDefault="00DB0397" w:rsidP="00E70A67">
    <w:pPr>
      <w:jc w:val="right"/>
    </w:pPr>
    <w:r w:rsidRPr="00E70A67">
      <w:t>ANNEXE I, APPENDICE 1</w:t>
    </w:r>
  </w:p>
  <w:p w:rsidR="00DB0397" w:rsidRPr="00E70A67" w:rsidRDefault="00DB0397" w:rsidP="00E70A67">
    <w:pPr>
      <w:jc w:val="right"/>
    </w:pPr>
    <w:r w:rsidRPr="00E70A67">
      <w:t>Page 3</w:t>
    </w:r>
  </w:p>
  <w:p w:rsidR="00DB0397" w:rsidRDefault="00DB0397" w:rsidP="00E70A67">
    <w:pPr>
      <w:jc w:val="right"/>
    </w:pPr>
  </w:p>
  <w:p w:rsidR="002607CF" w:rsidRPr="00E70A67" w:rsidRDefault="002607CF" w:rsidP="00E70A67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7" w:rsidRPr="00E70A67" w:rsidRDefault="00DB0397" w:rsidP="00E70A67">
    <w:pPr>
      <w:jc w:val="right"/>
    </w:pPr>
    <w:r w:rsidRPr="00E70A67">
      <w:t>CWS/4BIS/7</w:t>
    </w:r>
  </w:p>
  <w:p w:rsidR="00DB0397" w:rsidRPr="00E70A67" w:rsidRDefault="00DB0397" w:rsidP="00E70A67">
    <w:pPr>
      <w:ind w:left="102" w:right="-1"/>
      <w:contextualSpacing/>
      <w:jc w:val="right"/>
    </w:pPr>
    <w:proofErr w:type="spellStart"/>
    <w:r w:rsidRPr="00E70A67">
      <w:t>Annexe</w:t>
    </w:r>
    <w:proofErr w:type="spellEnd"/>
    <w:r w:rsidRPr="00E70A67">
      <w:t xml:space="preserve"> I, </w:t>
    </w:r>
    <w:proofErr w:type="spellStart"/>
    <w:r w:rsidRPr="00E70A67">
      <w:t>Appendice</w:t>
    </w:r>
    <w:proofErr w:type="spellEnd"/>
    <w:r w:rsidRPr="00E70A67">
      <w:t xml:space="preserve"> 2</w:t>
    </w:r>
  </w:p>
  <w:p w:rsidR="00DB0397" w:rsidRPr="00E70A67" w:rsidRDefault="00DB0397" w:rsidP="00E70A67">
    <w:pPr>
      <w:jc w:val="right"/>
    </w:pPr>
    <w:r w:rsidRPr="00E70A67">
      <w:t>Page 6</w:t>
    </w:r>
  </w:p>
  <w:p w:rsidR="00DB0397" w:rsidRPr="00E70A67" w:rsidRDefault="00DB0397" w:rsidP="00E70A67">
    <w:pPr>
      <w:pStyle w:val="Header"/>
      <w:jc w:val="center"/>
      <w:rPr>
        <w:lang w:val="it-IT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7" w:rsidRPr="00E70A67" w:rsidRDefault="00DB0397" w:rsidP="00E70A67">
    <w:pPr>
      <w:jc w:val="right"/>
    </w:pPr>
    <w:r w:rsidRPr="00E70A67">
      <w:t>CWS/4BIS/7</w:t>
    </w:r>
  </w:p>
  <w:p w:rsidR="00DB0397" w:rsidRPr="00E70A67" w:rsidRDefault="00DB0397" w:rsidP="00E70A67">
    <w:pPr>
      <w:jc w:val="right"/>
    </w:pPr>
    <w:r w:rsidRPr="00E70A67">
      <w:t>ANNEXE I, APPENDICE 2</w:t>
    </w:r>
  </w:p>
  <w:p w:rsidR="00DB0397" w:rsidRPr="00E70A67" w:rsidRDefault="00DB0397" w:rsidP="00E70A67">
    <w:pPr>
      <w:jc w:val="right"/>
    </w:pPr>
    <w:r w:rsidRPr="00E70A67">
      <w:t>Page 5</w:t>
    </w:r>
  </w:p>
  <w:p w:rsidR="00DB0397" w:rsidRDefault="00DB0397" w:rsidP="00E70A67">
    <w:pPr>
      <w:jc w:val="right"/>
    </w:pPr>
  </w:p>
  <w:p w:rsidR="002607CF" w:rsidRPr="00E70A67" w:rsidRDefault="002607CF" w:rsidP="00E70A6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1C4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8C05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063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4026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580E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98D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02FA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C0B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B07E5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67308"/>
    <w:multiLevelType w:val="hybridMultilevel"/>
    <w:tmpl w:val="82683374"/>
    <w:lvl w:ilvl="0" w:tplc="E6EA5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0E5F1526"/>
    <w:multiLevelType w:val="multilevel"/>
    <w:tmpl w:val="64EAFE9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E0B4D33"/>
    <w:multiLevelType w:val="multilevel"/>
    <w:tmpl w:val="257212B6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6539DE"/>
    <w:multiLevelType w:val="multilevel"/>
    <w:tmpl w:val="6956A4DE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6">
    <w:nsid w:val="347946B4"/>
    <w:multiLevelType w:val="multilevel"/>
    <w:tmpl w:val="BE02D17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822575"/>
    <w:multiLevelType w:val="multilevel"/>
    <w:tmpl w:val="216220C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B2868CD"/>
    <w:multiLevelType w:val="hybridMultilevel"/>
    <w:tmpl w:val="878C83FC"/>
    <w:lvl w:ilvl="0" w:tplc="E6EA5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>
    <w:nsid w:val="72445820"/>
    <w:multiLevelType w:val="multilevel"/>
    <w:tmpl w:val="C8144E28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23">
    <w:nsid w:val="73984F38"/>
    <w:multiLevelType w:val="multilevel"/>
    <w:tmpl w:val="3C4814B0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4">
    <w:nsid w:val="74D85347"/>
    <w:multiLevelType w:val="multilevel"/>
    <w:tmpl w:val="0EB6D6E0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6"/>
  </w:num>
  <w:num w:numId="18">
    <w:abstractNumId w:val="14"/>
  </w:num>
  <w:num w:numId="19">
    <w:abstractNumId w:val="15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1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07"/>
    <w:rsid w:val="00001C81"/>
    <w:rsid w:val="00020381"/>
    <w:rsid w:val="00022C5B"/>
    <w:rsid w:val="000302E1"/>
    <w:rsid w:val="00050609"/>
    <w:rsid w:val="0005587F"/>
    <w:rsid w:val="00081177"/>
    <w:rsid w:val="00093046"/>
    <w:rsid w:val="000A5DD7"/>
    <w:rsid w:val="000B04D2"/>
    <w:rsid w:val="000B0C81"/>
    <w:rsid w:val="000D0869"/>
    <w:rsid w:val="000D0B75"/>
    <w:rsid w:val="000E50BF"/>
    <w:rsid w:val="000F78AB"/>
    <w:rsid w:val="00135C07"/>
    <w:rsid w:val="0014042C"/>
    <w:rsid w:val="00141CEE"/>
    <w:rsid w:val="001525EE"/>
    <w:rsid w:val="00185C41"/>
    <w:rsid w:val="00187FEB"/>
    <w:rsid w:val="001A6BE5"/>
    <w:rsid w:val="001C7DB9"/>
    <w:rsid w:val="001D2B96"/>
    <w:rsid w:val="001D4267"/>
    <w:rsid w:val="002113E4"/>
    <w:rsid w:val="002328F7"/>
    <w:rsid w:val="002607CF"/>
    <w:rsid w:val="00262511"/>
    <w:rsid w:val="00266745"/>
    <w:rsid w:val="0027376C"/>
    <w:rsid w:val="002934ED"/>
    <w:rsid w:val="002C61B2"/>
    <w:rsid w:val="002D7727"/>
    <w:rsid w:val="003040EB"/>
    <w:rsid w:val="00342D87"/>
    <w:rsid w:val="00367539"/>
    <w:rsid w:val="00382C2B"/>
    <w:rsid w:val="00393A33"/>
    <w:rsid w:val="00394262"/>
    <w:rsid w:val="003958F1"/>
    <w:rsid w:val="003A79A2"/>
    <w:rsid w:val="003C2B36"/>
    <w:rsid w:val="003C4A60"/>
    <w:rsid w:val="003E4FC5"/>
    <w:rsid w:val="00421FFA"/>
    <w:rsid w:val="0044367D"/>
    <w:rsid w:val="004518A7"/>
    <w:rsid w:val="004770CB"/>
    <w:rsid w:val="00491489"/>
    <w:rsid w:val="004B660A"/>
    <w:rsid w:val="004C682F"/>
    <w:rsid w:val="004E036B"/>
    <w:rsid w:val="004F4EB3"/>
    <w:rsid w:val="005031E5"/>
    <w:rsid w:val="005223D0"/>
    <w:rsid w:val="00523294"/>
    <w:rsid w:val="00531DFA"/>
    <w:rsid w:val="00531ED8"/>
    <w:rsid w:val="00540B81"/>
    <w:rsid w:val="00552901"/>
    <w:rsid w:val="0056155A"/>
    <w:rsid w:val="00565BBF"/>
    <w:rsid w:val="00584EB5"/>
    <w:rsid w:val="005A0BEA"/>
    <w:rsid w:val="005A48D0"/>
    <w:rsid w:val="005A69EA"/>
    <w:rsid w:val="005B3B08"/>
    <w:rsid w:val="005E3C89"/>
    <w:rsid w:val="005F126C"/>
    <w:rsid w:val="005F3617"/>
    <w:rsid w:val="00623328"/>
    <w:rsid w:val="006308FC"/>
    <w:rsid w:val="00634180"/>
    <w:rsid w:val="00650D15"/>
    <w:rsid w:val="006540F6"/>
    <w:rsid w:val="00664395"/>
    <w:rsid w:val="00666716"/>
    <w:rsid w:val="006879AD"/>
    <w:rsid w:val="006B2CB8"/>
    <w:rsid w:val="006D2E63"/>
    <w:rsid w:val="006D5A43"/>
    <w:rsid w:val="006E2C06"/>
    <w:rsid w:val="006F779F"/>
    <w:rsid w:val="007245CA"/>
    <w:rsid w:val="00725136"/>
    <w:rsid w:val="00735449"/>
    <w:rsid w:val="00737340"/>
    <w:rsid w:val="00754C4D"/>
    <w:rsid w:val="00761F5C"/>
    <w:rsid w:val="007642C0"/>
    <w:rsid w:val="007A7D80"/>
    <w:rsid w:val="007C03F3"/>
    <w:rsid w:val="007D0401"/>
    <w:rsid w:val="0080238B"/>
    <w:rsid w:val="00824323"/>
    <w:rsid w:val="00830188"/>
    <w:rsid w:val="00833286"/>
    <w:rsid w:val="0086611F"/>
    <w:rsid w:val="00866F13"/>
    <w:rsid w:val="00890E46"/>
    <w:rsid w:val="008A4496"/>
    <w:rsid w:val="008B3C61"/>
    <w:rsid w:val="008C1D37"/>
    <w:rsid w:val="008C38C5"/>
    <w:rsid w:val="008D3C41"/>
    <w:rsid w:val="008F1F59"/>
    <w:rsid w:val="009335B8"/>
    <w:rsid w:val="009430E5"/>
    <w:rsid w:val="00955125"/>
    <w:rsid w:val="00963E5C"/>
    <w:rsid w:val="00965550"/>
    <w:rsid w:val="00967ABF"/>
    <w:rsid w:val="00994328"/>
    <w:rsid w:val="009A0BB2"/>
    <w:rsid w:val="009A0F20"/>
    <w:rsid w:val="009E6326"/>
    <w:rsid w:val="009F3CC8"/>
    <w:rsid w:val="009F41DC"/>
    <w:rsid w:val="00A02043"/>
    <w:rsid w:val="00A07C95"/>
    <w:rsid w:val="00A22DFA"/>
    <w:rsid w:val="00A27529"/>
    <w:rsid w:val="00A37F35"/>
    <w:rsid w:val="00A417BA"/>
    <w:rsid w:val="00A72DBC"/>
    <w:rsid w:val="00A91288"/>
    <w:rsid w:val="00AA3FFC"/>
    <w:rsid w:val="00AD7A86"/>
    <w:rsid w:val="00B16542"/>
    <w:rsid w:val="00B21180"/>
    <w:rsid w:val="00B90ACC"/>
    <w:rsid w:val="00BA195F"/>
    <w:rsid w:val="00BA5B04"/>
    <w:rsid w:val="00BB49E7"/>
    <w:rsid w:val="00BB75BC"/>
    <w:rsid w:val="00BD2CC1"/>
    <w:rsid w:val="00BF4461"/>
    <w:rsid w:val="00BF76F7"/>
    <w:rsid w:val="00C035F9"/>
    <w:rsid w:val="00C4010F"/>
    <w:rsid w:val="00C46BE7"/>
    <w:rsid w:val="00C55BCA"/>
    <w:rsid w:val="00C6487C"/>
    <w:rsid w:val="00C73EBD"/>
    <w:rsid w:val="00C84588"/>
    <w:rsid w:val="00C97AE4"/>
    <w:rsid w:val="00CB5C01"/>
    <w:rsid w:val="00CC2B66"/>
    <w:rsid w:val="00CD7CBC"/>
    <w:rsid w:val="00CE0BF2"/>
    <w:rsid w:val="00CE19D9"/>
    <w:rsid w:val="00CF5368"/>
    <w:rsid w:val="00D00A0C"/>
    <w:rsid w:val="00D046B7"/>
    <w:rsid w:val="00D10442"/>
    <w:rsid w:val="00D31CC9"/>
    <w:rsid w:val="00D44312"/>
    <w:rsid w:val="00D456EC"/>
    <w:rsid w:val="00D54501"/>
    <w:rsid w:val="00D8618E"/>
    <w:rsid w:val="00D86900"/>
    <w:rsid w:val="00DB0397"/>
    <w:rsid w:val="00DC3455"/>
    <w:rsid w:val="00DC38B8"/>
    <w:rsid w:val="00DD7462"/>
    <w:rsid w:val="00DE612E"/>
    <w:rsid w:val="00DE7813"/>
    <w:rsid w:val="00E32300"/>
    <w:rsid w:val="00E46F82"/>
    <w:rsid w:val="00E70A67"/>
    <w:rsid w:val="00E73BF0"/>
    <w:rsid w:val="00E83166"/>
    <w:rsid w:val="00E9542A"/>
    <w:rsid w:val="00EA70F2"/>
    <w:rsid w:val="00EB3CD9"/>
    <w:rsid w:val="00EE6886"/>
    <w:rsid w:val="00F1154A"/>
    <w:rsid w:val="00F5268E"/>
    <w:rsid w:val="00F717D9"/>
    <w:rsid w:val="00FA40A9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7CF"/>
    <w:rPr>
      <w:rFonts w:ascii="Arial" w:eastAsiaTheme="minorEastAsia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2607CF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07CF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607CF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607CF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F5368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CF5368"/>
    <w:pPr>
      <w:keepNext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F5368"/>
    <w:pPr>
      <w:keepNext/>
      <w:keepLines/>
      <w:spacing w:before="80" w:after="60"/>
      <w:outlineLvl w:val="6"/>
    </w:pPr>
    <w:rPr>
      <w:b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CF5368"/>
    <w:pPr>
      <w:keepNext/>
      <w:keepLines/>
      <w:spacing w:before="80" w:after="60"/>
      <w:outlineLvl w:val="7"/>
    </w:pPr>
    <w:rPr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CF5368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2607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07CF"/>
  </w:style>
  <w:style w:type="paragraph" w:styleId="CommentText">
    <w:name w:val="annotation text"/>
    <w:basedOn w:val="Normal"/>
    <w:link w:val="CommentTextChar"/>
    <w:semiHidden/>
    <w:rsid w:val="002607CF"/>
    <w:rPr>
      <w:sz w:val="18"/>
    </w:rPr>
  </w:style>
  <w:style w:type="paragraph" w:styleId="BodyText">
    <w:name w:val="Body Text"/>
    <w:basedOn w:val="Normal"/>
    <w:link w:val="BodyTextChar"/>
    <w:rsid w:val="002607CF"/>
    <w:pPr>
      <w:spacing w:after="220"/>
    </w:pPr>
  </w:style>
  <w:style w:type="paragraph" w:styleId="BodyTextIndent">
    <w:name w:val="Body Text Indent"/>
    <w:basedOn w:val="BodyText"/>
    <w:rsid w:val="001525EE"/>
    <w:pPr>
      <w:ind w:left="567"/>
    </w:pPr>
  </w:style>
  <w:style w:type="paragraph" w:styleId="Closing">
    <w:name w:val="Closing"/>
    <w:basedOn w:val="Normal"/>
    <w:rsid w:val="001525EE"/>
    <w:pPr>
      <w:ind w:left="4536"/>
      <w:jc w:val="center"/>
    </w:pPr>
  </w:style>
  <w:style w:type="paragraph" w:customStyle="1" w:styleId="Committee">
    <w:name w:val="Committee"/>
    <w:basedOn w:val="Normal"/>
    <w:rsid w:val="001525EE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1525EE"/>
    <w:pPr>
      <w:ind w:left="4536"/>
    </w:pPr>
    <w:rPr>
      <w:i/>
    </w:rPr>
  </w:style>
  <w:style w:type="paragraph" w:customStyle="1" w:styleId="PlaceAndDate">
    <w:name w:val="PlaceAndDate"/>
    <w:basedOn w:val="Session"/>
    <w:rsid w:val="001525EE"/>
  </w:style>
  <w:style w:type="paragraph" w:customStyle="1" w:styleId="Session">
    <w:name w:val="Session"/>
    <w:basedOn w:val="Normal"/>
    <w:rsid w:val="001525EE"/>
    <w:pPr>
      <w:spacing w:before="60"/>
      <w:jc w:val="center"/>
    </w:pPr>
    <w:rPr>
      <w:b/>
      <w:sz w:val="30"/>
    </w:rPr>
  </w:style>
  <w:style w:type="paragraph" w:customStyle="1" w:styleId="Endofdocument">
    <w:name w:val="End of document"/>
    <w:basedOn w:val="Normal"/>
    <w:rsid w:val="001525EE"/>
    <w:pPr>
      <w:ind w:left="4536"/>
      <w:jc w:val="center"/>
    </w:pPr>
  </w:style>
  <w:style w:type="paragraph" w:styleId="EndnoteText">
    <w:name w:val="endnote text"/>
    <w:basedOn w:val="Normal"/>
    <w:semiHidden/>
    <w:rsid w:val="002607CF"/>
    <w:rPr>
      <w:sz w:val="18"/>
    </w:rPr>
  </w:style>
  <w:style w:type="paragraph" w:styleId="Footer">
    <w:name w:val="footer"/>
    <w:basedOn w:val="Normal"/>
    <w:rsid w:val="002607C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1525EE"/>
    <w:rPr>
      <w:vertAlign w:val="superscript"/>
    </w:rPr>
  </w:style>
  <w:style w:type="paragraph" w:styleId="FootnoteText">
    <w:name w:val="footnote text"/>
    <w:basedOn w:val="Normal"/>
    <w:semiHidden/>
    <w:rsid w:val="002607CF"/>
    <w:rPr>
      <w:sz w:val="18"/>
    </w:rPr>
  </w:style>
  <w:style w:type="paragraph" w:styleId="Header">
    <w:name w:val="header"/>
    <w:basedOn w:val="Normal"/>
    <w:rsid w:val="002607CF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152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1525EE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rsid w:val="001525EE"/>
    <w:pPr>
      <w:spacing w:before="600" w:after="600"/>
      <w:jc w:val="center"/>
    </w:pPr>
    <w:rPr>
      <w:i/>
    </w:rPr>
  </w:style>
  <w:style w:type="paragraph" w:styleId="Signature">
    <w:name w:val="Signature"/>
    <w:basedOn w:val="Normal"/>
    <w:rsid w:val="002607CF"/>
    <w:pPr>
      <w:ind w:left="5250"/>
    </w:pPr>
  </w:style>
  <w:style w:type="paragraph" w:styleId="Title">
    <w:name w:val="Title"/>
    <w:basedOn w:val="Normal"/>
    <w:qFormat/>
    <w:rsid w:val="001525EE"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rsid w:val="001525EE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rsid w:val="001525EE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1525EE"/>
    <w:rPr>
      <w:vertAlign w:val="superscript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BodyText"/>
    <w:link w:val="BodyTextIndent2Char"/>
    <w:rsid w:val="001525EE"/>
    <w:pPr>
      <w:spacing w:after="100" w:afterAutospacing="1"/>
      <w:ind w:left="1134"/>
    </w:pPr>
  </w:style>
  <w:style w:type="paragraph" w:styleId="BodyTextIndent3">
    <w:name w:val="Body Text Indent 3"/>
    <w:basedOn w:val="Normal"/>
    <w:pPr>
      <w:tabs>
        <w:tab w:val="left" w:pos="1985"/>
      </w:tabs>
      <w:ind w:left="567"/>
    </w:pPr>
  </w:style>
  <w:style w:type="table" w:styleId="TableGrid">
    <w:name w:val="Table Grid"/>
    <w:basedOn w:val="TableNormal"/>
    <w:rsid w:val="0013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879AD"/>
    <w:rPr>
      <w:color w:val="606420"/>
      <w:u w:val="single"/>
    </w:rPr>
  </w:style>
  <w:style w:type="character" w:styleId="Hyperlink">
    <w:name w:val="Hyperlink"/>
    <w:rsid w:val="00AA3FFC"/>
    <w:rPr>
      <w:color w:val="0000FF"/>
      <w:u w:val="single"/>
    </w:rPr>
  </w:style>
  <w:style w:type="paragraph" w:styleId="BodyTextFirstIndent2">
    <w:name w:val="Body Text First Indent 2"/>
    <w:basedOn w:val="BodyTextIndent"/>
    <w:rsid w:val="001525EE"/>
    <w:pPr>
      <w:spacing w:after="120"/>
      <w:ind w:left="283" w:firstLine="210"/>
    </w:pPr>
  </w:style>
  <w:style w:type="character" w:customStyle="1" w:styleId="BodyTextChar">
    <w:name w:val="Body Text Char"/>
    <w:link w:val="BodyText"/>
    <w:rsid w:val="001525EE"/>
    <w:rPr>
      <w:rFonts w:ascii="Arial" w:eastAsiaTheme="minorEastAsia" w:hAnsi="Arial" w:cs="Arial"/>
      <w:sz w:val="22"/>
      <w:lang w:val="en-US" w:eastAsia="zh-CN"/>
    </w:rPr>
  </w:style>
  <w:style w:type="character" w:customStyle="1" w:styleId="BodyTextIndent2Char">
    <w:name w:val="Body Text Indent 2 Char"/>
    <w:basedOn w:val="BodyTextChar"/>
    <w:link w:val="BodyTextIndent2"/>
    <w:rsid w:val="001525EE"/>
    <w:rPr>
      <w:rFonts w:ascii="Arial" w:eastAsiaTheme="minorEastAsia" w:hAnsi="Arial" w:cs="Arial"/>
      <w:sz w:val="24"/>
      <w:lang w:val="en-US" w:eastAsia="en-US" w:bidi="ar-SA"/>
    </w:rPr>
  </w:style>
  <w:style w:type="paragraph" w:customStyle="1" w:styleId="H3-Decision">
    <w:name w:val="H3-Decision"/>
    <w:basedOn w:val="Heading3"/>
    <w:rsid w:val="001525EE"/>
    <w:pPr>
      <w:spacing w:after="240"/>
      <w:ind w:left="4536"/>
    </w:pPr>
  </w:style>
  <w:style w:type="paragraph" w:styleId="BalloonText">
    <w:name w:val="Balloon Text"/>
    <w:basedOn w:val="Normal"/>
    <w:semiHidden/>
    <w:rsid w:val="0056155A"/>
    <w:rPr>
      <w:rFonts w:ascii="Tahoma" w:hAnsi="Tahoma" w:cs="Tahoma"/>
      <w:sz w:val="16"/>
      <w:szCs w:val="16"/>
    </w:rPr>
  </w:style>
  <w:style w:type="paragraph" w:customStyle="1" w:styleId="EPONormal">
    <w:name w:val="EPONormal"/>
    <w:basedOn w:val="Normal"/>
    <w:link w:val="EPONormalChar"/>
    <w:qFormat/>
    <w:rsid w:val="001D4267"/>
    <w:pPr>
      <w:jc w:val="center"/>
    </w:pPr>
  </w:style>
  <w:style w:type="character" w:customStyle="1" w:styleId="Heading1Char">
    <w:name w:val="Heading 1 Char"/>
    <w:basedOn w:val="DefaultParagraphFont"/>
    <w:link w:val="Heading1"/>
    <w:rsid w:val="00CF536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EPONormalChar">
    <w:name w:val="EPONormal Char"/>
    <w:link w:val="EPONormal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Normal">
    <w:name w:val="EPODocNormal"/>
    <w:basedOn w:val="EPONormal"/>
    <w:link w:val="EPODocNormalChar"/>
    <w:qFormat/>
    <w:locked/>
    <w:rsid w:val="001D4267"/>
    <w:pPr>
      <w:ind w:left="1134"/>
    </w:pPr>
  </w:style>
  <w:style w:type="character" w:customStyle="1" w:styleId="EPODocNormalChar">
    <w:name w:val="EPODocNormal Char"/>
    <w:link w:val="EPODocNormal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1D4267"/>
    <w:pPr>
      <w:numPr>
        <w:numId w:val="18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link w:val="EPODocHeading1"/>
    <w:rsid w:val="001D4267"/>
    <w:rPr>
      <w:rFonts w:ascii="Arial" w:hAnsi="Arial" w:cs="Arial"/>
      <w:b/>
      <w:caps/>
      <w:sz w:val="28"/>
      <w:lang w:val="en-US" w:eastAsia="en-US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1D4267"/>
    <w:pPr>
      <w:numPr>
        <w:ilvl w:val="1"/>
        <w:numId w:val="18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link w:val="EPODocHeading2"/>
    <w:rsid w:val="001D4267"/>
    <w:rPr>
      <w:rFonts w:ascii="Arial" w:hAnsi="Arial" w:cs="Arial"/>
      <w:b/>
      <w:caps/>
      <w:sz w:val="24"/>
      <w:lang w:val="en-US" w:eastAsia="en-US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1D4267"/>
    <w:pPr>
      <w:numPr>
        <w:ilvl w:val="2"/>
        <w:numId w:val="18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link w:val="EPODocHeading3"/>
    <w:rsid w:val="001D4267"/>
    <w:rPr>
      <w:rFonts w:ascii="Arial" w:hAnsi="Arial" w:cs="Arial"/>
      <w:b/>
      <w:caps w:val="0"/>
      <w:sz w:val="24"/>
      <w:lang w:val="en-US" w:eastAsia="en-US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1D4267"/>
    <w:pPr>
      <w:numPr>
        <w:ilvl w:val="3"/>
        <w:numId w:val="18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link w:val="EPODocHeading4"/>
    <w:rsid w:val="001D4267"/>
    <w:rPr>
      <w:rFonts w:ascii="Arial" w:hAnsi="Arial" w:cs="Arial"/>
      <w:b/>
      <w:caps w:val="0"/>
      <w:sz w:val="24"/>
      <w:lang w:val="en-US" w:eastAsia="en-US"/>
    </w:rPr>
  </w:style>
  <w:style w:type="paragraph" w:customStyle="1" w:styleId="EPOBullet">
    <w:name w:val="EPOBullet"/>
    <w:basedOn w:val="EPONormal"/>
    <w:link w:val="EPOBulletChar"/>
    <w:qFormat/>
    <w:rsid w:val="001D4267"/>
    <w:pPr>
      <w:numPr>
        <w:numId w:val="19"/>
      </w:numPr>
    </w:pPr>
  </w:style>
  <w:style w:type="character" w:customStyle="1" w:styleId="EPOBulletChar">
    <w:name w:val="EPOBullet Char"/>
    <w:link w:val="EPOBullet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Bullet">
    <w:name w:val="EPODocBullet"/>
    <w:basedOn w:val="EPONormal"/>
    <w:link w:val="EPODocBulletChar"/>
    <w:qFormat/>
    <w:rsid w:val="001D4267"/>
    <w:pPr>
      <w:numPr>
        <w:numId w:val="20"/>
      </w:numPr>
    </w:pPr>
  </w:style>
  <w:style w:type="character" w:customStyle="1" w:styleId="EPODocBulletChar">
    <w:name w:val="EPODocBullet Char"/>
    <w:link w:val="EPODocBullet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List">
    <w:name w:val="EPOList"/>
    <w:basedOn w:val="EPONormal"/>
    <w:link w:val="EPOListChar"/>
    <w:qFormat/>
    <w:rsid w:val="001D4267"/>
    <w:pPr>
      <w:numPr>
        <w:numId w:val="21"/>
      </w:numPr>
    </w:pPr>
  </w:style>
  <w:style w:type="character" w:customStyle="1" w:styleId="EPOListChar">
    <w:name w:val="EPOList Char"/>
    <w:link w:val="EPOList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List">
    <w:name w:val="EPODocList"/>
    <w:basedOn w:val="EPONormal"/>
    <w:link w:val="EPODocListChar"/>
    <w:qFormat/>
    <w:rsid w:val="001D4267"/>
    <w:pPr>
      <w:numPr>
        <w:numId w:val="22"/>
      </w:numPr>
    </w:pPr>
  </w:style>
  <w:style w:type="character" w:customStyle="1" w:styleId="EPODocListChar">
    <w:name w:val="EPODocList Char"/>
    <w:link w:val="EPODocList"/>
    <w:rsid w:val="001D4267"/>
    <w:rPr>
      <w:rFonts w:ascii="Arial" w:hAnsi="Arial" w:cs="Arial"/>
      <w:caps w:val="0"/>
      <w:sz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2607CF"/>
  </w:style>
  <w:style w:type="character" w:customStyle="1" w:styleId="SalutationChar">
    <w:name w:val="Salutation Char"/>
    <w:basedOn w:val="DefaultParagraphFont"/>
    <w:link w:val="Salutation"/>
    <w:rsid w:val="00D54501"/>
    <w:rPr>
      <w:rFonts w:ascii="Arial" w:eastAsiaTheme="minorEastAsia" w:hAnsi="Arial" w:cs="Arial"/>
      <w:sz w:val="22"/>
      <w:lang w:val="en-US" w:eastAsia="zh-CN"/>
    </w:rPr>
  </w:style>
  <w:style w:type="paragraph" w:styleId="Caption">
    <w:name w:val="caption"/>
    <w:basedOn w:val="Normal"/>
    <w:next w:val="Normal"/>
    <w:qFormat/>
    <w:rsid w:val="002607CF"/>
    <w:rPr>
      <w:b/>
      <w:bCs/>
      <w:sz w:val="18"/>
    </w:rPr>
  </w:style>
  <w:style w:type="paragraph" w:customStyle="1" w:styleId="ONUMFS">
    <w:name w:val="ONUM FS"/>
    <w:basedOn w:val="BodyText"/>
    <w:rsid w:val="002607CF"/>
    <w:pPr>
      <w:numPr>
        <w:numId w:val="24"/>
      </w:numPr>
    </w:pPr>
  </w:style>
  <w:style w:type="paragraph" w:customStyle="1" w:styleId="ONUME">
    <w:name w:val="ONUM E"/>
    <w:basedOn w:val="BodyText"/>
    <w:rsid w:val="002607CF"/>
    <w:pPr>
      <w:numPr>
        <w:numId w:val="23"/>
      </w:numPr>
    </w:pPr>
  </w:style>
  <w:style w:type="paragraph" w:styleId="ListNumber">
    <w:name w:val="List Number"/>
    <w:basedOn w:val="Normal"/>
    <w:rsid w:val="002607CF"/>
    <w:pPr>
      <w:numPr>
        <w:numId w:val="25"/>
      </w:numPr>
    </w:pPr>
  </w:style>
  <w:style w:type="character" w:styleId="CommentReference">
    <w:name w:val="annotation reference"/>
    <w:basedOn w:val="DefaultParagraphFont"/>
    <w:rsid w:val="00A22D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2DF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2DFA"/>
    <w:rPr>
      <w:rFonts w:ascii="Arial" w:eastAsiaTheme="minorEastAsia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22DFA"/>
    <w:rPr>
      <w:rFonts w:asciiTheme="minorHAnsi" w:eastAsiaTheme="minorEastAsia" w:hAnsiTheme="minorHAnsi" w:cstheme="minorBidi"/>
      <w:b/>
      <w:bCs/>
      <w:sz w:val="18"/>
      <w:szCs w:val="22"/>
      <w:lang w:val="en-US" w:eastAsia="ko-KR"/>
    </w:rPr>
  </w:style>
  <w:style w:type="character" w:customStyle="1" w:styleId="Heading7Char">
    <w:name w:val="Heading 7 Char"/>
    <w:basedOn w:val="DefaultParagraphFont"/>
    <w:link w:val="Heading7"/>
    <w:rsid w:val="00CF5368"/>
    <w:rPr>
      <w:rFonts w:ascii="Arial" w:eastAsia="SimSun" w:hAnsi="Arial" w:cs="Arial"/>
      <w:b/>
      <w:kern w:val="28"/>
      <w:lang w:val="fr-FR" w:eastAsia="zh-CN"/>
    </w:rPr>
  </w:style>
  <w:style w:type="character" w:customStyle="1" w:styleId="Heading8Char">
    <w:name w:val="Heading 8 Char"/>
    <w:basedOn w:val="DefaultParagraphFont"/>
    <w:link w:val="Heading8"/>
    <w:rsid w:val="00CF5368"/>
    <w:rPr>
      <w:rFonts w:ascii="Arial" w:eastAsia="SimSun" w:hAnsi="Arial" w:cs="Arial"/>
      <w:i/>
      <w:kern w:val="28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CF536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CF536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CF5368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CF5368"/>
    <w:rPr>
      <w:rFonts w:ascii="Arial" w:eastAsia="SimSun" w:hAnsi="Arial" w:cs="Arial"/>
      <w:sz w:val="22"/>
      <w:lang w:val="fr-FR" w:eastAsia="zh-CN"/>
    </w:rPr>
  </w:style>
  <w:style w:type="character" w:customStyle="1" w:styleId="Heading6Char">
    <w:name w:val="Heading 6 Char"/>
    <w:basedOn w:val="DefaultParagraphFont"/>
    <w:link w:val="Heading6"/>
    <w:rsid w:val="00CF5368"/>
    <w:rPr>
      <w:rFonts w:ascii="Arial" w:eastAsia="SimSun" w:hAnsi="Arial" w:cs="Arial"/>
      <w:sz w:val="22"/>
      <w:lang w:val="fr-FR" w:eastAsia="zh-CN"/>
    </w:rPr>
  </w:style>
  <w:style w:type="character" w:customStyle="1" w:styleId="Heading9Char">
    <w:name w:val="Heading 9 Char"/>
    <w:basedOn w:val="DefaultParagraphFont"/>
    <w:link w:val="Heading9"/>
    <w:rsid w:val="00CF5368"/>
    <w:rPr>
      <w:rFonts w:ascii="Arial" w:eastAsia="SimSun" w:hAnsi="Arial" w:cs="Arial"/>
      <w:i/>
      <w:sz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7CF"/>
    <w:rPr>
      <w:rFonts w:ascii="Arial" w:eastAsiaTheme="minorEastAsia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2607CF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07CF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607CF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607CF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F5368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CF5368"/>
    <w:pPr>
      <w:keepNext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F5368"/>
    <w:pPr>
      <w:keepNext/>
      <w:keepLines/>
      <w:spacing w:before="80" w:after="60"/>
      <w:outlineLvl w:val="6"/>
    </w:pPr>
    <w:rPr>
      <w:b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CF5368"/>
    <w:pPr>
      <w:keepNext/>
      <w:keepLines/>
      <w:spacing w:before="80" w:after="60"/>
      <w:outlineLvl w:val="7"/>
    </w:pPr>
    <w:rPr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CF5368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2607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07CF"/>
  </w:style>
  <w:style w:type="paragraph" w:styleId="CommentText">
    <w:name w:val="annotation text"/>
    <w:basedOn w:val="Normal"/>
    <w:link w:val="CommentTextChar"/>
    <w:semiHidden/>
    <w:rsid w:val="002607CF"/>
    <w:rPr>
      <w:sz w:val="18"/>
    </w:rPr>
  </w:style>
  <w:style w:type="paragraph" w:styleId="BodyText">
    <w:name w:val="Body Text"/>
    <w:basedOn w:val="Normal"/>
    <w:link w:val="BodyTextChar"/>
    <w:rsid w:val="002607CF"/>
    <w:pPr>
      <w:spacing w:after="220"/>
    </w:pPr>
  </w:style>
  <w:style w:type="paragraph" w:styleId="BodyTextIndent">
    <w:name w:val="Body Text Indent"/>
    <w:basedOn w:val="BodyText"/>
    <w:rsid w:val="001525EE"/>
    <w:pPr>
      <w:ind w:left="567"/>
    </w:pPr>
  </w:style>
  <w:style w:type="paragraph" w:styleId="Closing">
    <w:name w:val="Closing"/>
    <w:basedOn w:val="Normal"/>
    <w:rsid w:val="001525EE"/>
    <w:pPr>
      <w:ind w:left="4536"/>
      <w:jc w:val="center"/>
    </w:pPr>
  </w:style>
  <w:style w:type="paragraph" w:customStyle="1" w:styleId="Committee">
    <w:name w:val="Committee"/>
    <w:basedOn w:val="Normal"/>
    <w:rsid w:val="001525EE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1525EE"/>
    <w:pPr>
      <w:ind w:left="4536"/>
    </w:pPr>
    <w:rPr>
      <w:i/>
    </w:rPr>
  </w:style>
  <w:style w:type="paragraph" w:customStyle="1" w:styleId="PlaceAndDate">
    <w:name w:val="PlaceAndDate"/>
    <w:basedOn w:val="Session"/>
    <w:rsid w:val="001525EE"/>
  </w:style>
  <w:style w:type="paragraph" w:customStyle="1" w:styleId="Session">
    <w:name w:val="Session"/>
    <w:basedOn w:val="Normal"/>
    <w:rsid w:val="001525EE"/>
    <w:pPr>
      <w:spacing w:before="60"/>
      <w:jc w:val="center"/>
    </w:pPr>
    <w:rPr>
      <w:b/>
      <w:sz w:val="30"/>
    </w:rPr>
  </w:style>
  <w:style w:type="paragraph" w:customStyle="1" w:styleId="Endofdocument">
    <w:name w:val="End of document"/>
    <w:basedOn w:val="Normal"/>
    <w:rsid w:val="001525EE"/>
    <w:pPr>
      <w:ind w:left="4536"/>
      <w:jc w:val="center"/>
    </w:pPr>
  </w:style>
  <w:style w:type="paragraph" w:styleId="EndnoteText">
    <w:name w:val="endnote text"/>
    <w:basedOn w:val="Normal"/>
    <w:semiHidden/>
    <w:rsid w:val="002607CF"/>
    <w:rPr>
      <w:sz w:val="18"/>
    </w:rPr>
  </w:style>
  <w:style w:type="paragraph" w:styleId="Footer">
    <w:name w:val="footer"/>
    <w:basedOn w:val="Normal"/>
    <w:rsid w:val="002607C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1525EE"/>
    <w:rPr>
      <w:vertAlign w:val="superscript"/>
    </w:rPr>
  </w:style>
  <w:style w:type="paragraph" w:styleId="FootnoteText">
    <w:name w:val="footnote text"/>
    <w:basedOn w:val="Normal"/>
    <w:semiHidden/>
    <w:rsid w:val="002607CF"/>
    <w:rPr>
      <w:sz w:val="18"/>
    </w:rPr>
  </w:style>
  <w:style w:type="paragraph" w:styleId="Header">
    <w:name w:val="header"/>
    <w:basedOn w:val="Normal"/>
    <w:rsid w:val="002607CF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152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1525EE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rsid w:val="001525EE"/>
    <w:pPr>
      <w:spacing w:before="600" w:after="600"/>
      <w:jc w:val="center"/>
    </w:pPr>
    <w:rPr>
      <w:i/>
    </w:rPr>
  </w:style>
  <w:style w:type="paragraph" w:styleId="Signature">
    <w:name w:val="Signature"/>
    <w:basedOn w:val="Normal"/>
    <w:rsid w:val="002607CF"/>
    <w:pPr>
      <w:ind w:left="5250"/>
    </w:pPr>
  </w:style>
  <w:style w:type="paragraph" w:styleId="Title">
    <w:name w:val="Title"/>
    <w:basedOn w:val="Normal"/>
    <w:qFormat/>
    <w:rsid w:val="001525EE"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rsid w:val="001525EE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rsid w:val="001525EE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1525EE"/>
    <w:rPr>
      <w:vertAlign w:val="superscript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BodyText"/>
    <w:link w:val="BodyTextIndent2Char"/>
    <w:rsid w:val="001525EE"/>
    <w:pPr>
      <w:spacing w:after="100" w:afterAutospacing="1"/>
      <w:ind w:left="1134"/>
    </w:pPr>
  </w:style>
  <w:style w:type="paragraph" w:styleId="BodyTextIndent3">
    <w:name w:val="Body Text Indent 3"/>
    <w:basedOn w:val="Normal"/>
    <w:pPr>
      <w:tabs>
        <w:tab w:val="left" w:pos="1985"/>
      </w:tabs>
      <w:ind w:left="567"/>
    </w:pPr>
  </w:style>
  <w:style w:type="table" w:styleId="TableGrid">
    <w:name w:val="Table Grid"/>
    <w:basedOn w:val="TableNormal"/>
    <w:rsid w:val="0013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879AD"/>
    <w:rPr>
      <w:color w:val="606420"/>
      <w:u w:val="single"/>
    </w:rPr>
  </w:style>
  <w:style w:type="character" w:styleId="Hyperlink">
    <w:name w:val="Hyperlink"/>
    <w:rsid w:val="00AA3FFC"/>
    <w:rPr>
      <w:color w:val="0000FF"/>
      <w:u w:val="single"/>
    </w:rPr>
  </w:style>
  <w:style w:type="paragraph" w:styleId="BodyTextFirstIndent2">
    <w:name w:val="Body Text First Indent 2"/>
    <w:basedOn w:val="BodyTextIndent"/>
    <w:rsid w:val="001525EE"/>
    <w:pPr>
      <w:spacing w:after="120"/>
      <w:ind w:left="283" w:firstLine="210"/>
    </w:pPr>
  </w:style>
  <w:style w:type="character" w:customStyle="1" w:styleId="BodyTextChar">
    <w:name w:val="Body Text Char"/>
    <w:link w:val="BodyText"/>
    <w:rsid w:val="001525EE"/>
    <w:rPr>
      <w:rFonts w:ascii="Arial" w:eastAsiaTheme="minorEastAsia" w:hAnsi="Arial" w:cs="Arial"/>
      <w:sz w:val="22"/>
      <w:lang w:val="en-US" w:eastAsia="zh-CN"/>
    </w:rPr>
  </w:style>
  <w:style w:type="character" w:customStyle="1" w:styleId="BodyTextIndent2Char">
    <w:name w:val="Body Text Indent 2 Char"/>
    <w:basedOn w:val="BodyTextChar"/>
    <w:link w:val="BodyTextIndent2"/>
    <w:rsid w:val="001525EE"/>
    <w:rPr>
      <w:rFonts w:ascii="Arial" w:eastAsiaTheme="minorEastAsia" w:hAnsi="Arial" w:cs="Arial"/>
      <w:sz w:val="24"/>
      <w:lang w:val="en-US" w:eastAsia="en-US" w:bidi="ar-SA"/>
    </w:rPr>
  </w:style>
  <w:style w:type="paragraph" w:customStyle="1" w:styleId="H3-Decision">
    <w:name w:val="H3-Decision"/>
    <w:basedOn w:val="Heading3"/>
    <w:rsid w:val="001525EE"/>
    <w:pPr>
      <w:spacing w:after="240"/>
      <w:ind w:left="4536"/>
    </w:pPr>
  </w:style>
  <w:style w:type="paragraph" w:styleId="BalloonText">
    <w:name w:val="Balloon Text"/>
    <w:basedOn w:val="Normal"/>
    <w:semiHidden/>
    <w:rsid w:val="0056155A"/>
    <w:rPr>
      <w:rFonts w:ascii="Tahoma" w:hAnsi="Tahoma" w:cs="Tahoma"/>
      <w:sz w:val="16"/>
      <w:szCs w:val="16"/>
    </w:rPr>
  </w:style>
  <w:style w:type="paragraph" w:customStyle="1" w:styleId="EPONormal">
    <w:name w:val="EPONormal"/>
    <w:basedOn w:val="Normal"/>
    <w:link w:val="EPONormalChar"/>
    <w:qFormat/>
    <w:rsid w:val="001D4267"/>
    <w:pPr>
      <w:jc w:val="center"/>
    </w:pPr>
  </w:style>
  <w:style w:type="character" w:customStyle="1" w:styleId="Heading1Char">
    <w:name w:val="Heading 1 Char"/>
    <w:basedOn w:val="DefaultParagraphFont"/>
    <w:link w:val="Heading1"/>
    <w:rsid w:val="00CF536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EPONormalChar">
    <w:name w:val="EPONormal Char"/>
    <w:link w:val="EPONormal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Normal">
    <w:name w:val="EPODocNormal"/>
    <w:basedOn w:val="EPONormal"/>
    <w:link w:val="EPODocNormalChar"/>
    <w:qFormat/>
    <w:locked/>
    <w:rsid w:val="001D4267"/>
    <w:pPr>
      <w:ind w:left="1134"/>
    </w:pPr>
  </w:style>
  <w:style w:type="character" w:customStyle="1" w:styleId="EPODocNormalChar">
    <w:name w:val="EPODocNormal Char"/>
    <w:link w:val="EPODocNormal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1D4267"/>
    <w:pPr>
      <w:numPr>
        <w:numId w:val="18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link w:val="EPODocHeading1"/>
    <w:rsid w:val="001D4267"/>
    <w:rPr>
      <w:rFonts w:ascii="Arial" w:hAnsi="Arial" w:cs="Arial"/>
      <w:b/>
      <w:caps/>
      <w:sz w:val="28"/>
      <w:lang w:val="en-US" w:eastAsia="en-US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1D4267"/>
    <w:pPr>
      <w:numPr>
        <w:ilvl w:val="1"/>
        <w:numId w:val="18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link w:val="EPODocHeading2"/>
    <w:rsid w:val="001D4267"/>
    <w:rPr>
      <w:rFonts w:ascii="Arial" w:hAnsi="Arial" w:cs="Arial"/>
      <w:b/>
      <w:caps/>
      <w:sz w:val="24"/>
      <w:lang w:val="en-US" w:eastAsia="en-US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1D4267"/>
    <w:pPr>
      <w:numPr>
        <w:ilvl w:val="2"/>
        <w:numId w:val="18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link w:val="EPODocHeading3"/>
    <w:rsid w:val="001D4267"/>
    <w:rPr>
      <w:rFonts w:ascii="Arial" w:hAnsi="Arial" w:cs="Arial"/>
      <w:b/>
      <w:caps w:val="0"/>
      <w:sz w:val="24"/>
      <w:lang w:val="en-US" w:eastAsia="en-US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1D4267"/>
    <w:pPr>
      <w:numPr>
        <w:ilvl w:val="3"/>
        <w:numId w:val="18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link w:val="EPODocHeading4"/>
    <w:rsid w:val="001D4267"/>
    <w:rPr>
      <w:rFonts w:ascii="Arial" w:hAnsi="Arial" w:cs="Arial"/>
      <w:b/>
      <w:caps w:val="0"/>
      <w:sz w:val="24"/>
      <w:lang w:val="en-US" w:eastAsia="en-US"/>
    </w:rPr>
  </w:style>
  <w:style w:type="paragraph" w:customStyle="1" w:styleId="EPOBullet">
    <w:name w:val="EPOBullet"/>
    <w:basedOn w:val="EPONormal"/>
    <w:link w:val="EPOBulletChar"/>
    <w:qFormat/>
    <w:rsid w:val="001D4267"/>
    <w:pPr>
      <w:numPr>
        <w:numId w:val="19"/>
      </w:numPr>
    </w:pPr>
  </w:style>
  <w:style w:type="character" w:customStyle="1" w:styleId="EPOBulletChar">
    <w:name w:val="EPOBullet Char"/>
    <w:link w:val="EPOBullet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Bullet">
    <w:name w:val="EPODocBullet"/>
    <w:basedOn w:val="EPONormal"/>
    <w:link w:val="EPODocBulletChar"/>
    <w:qFormat/>
    <w:rsid w:val="001D4267"/>
    <w:pPr>
      <w:numPr>
        <w:numId w:val="20"/>
      </w:numPr>
    </w:pPr>
  </w:style>
  <w:style w:type="character" w:customStyle="1" w:styleId="EPODocBulletChar">
    <w:name w:val="EPODocBullet Char"/>
    <w:link w:val="EPODocBullet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List">
    <w:name w:val="EPOList"/>
    <w:basedOn w:val="EPONormal"/>
    <w:link w:val="EPOListChar"/>
    <w:qFormat/>
    <w:rsid w:val="001D4267"/>
    <w:pPr>
      <w:numPr>
        <w:numId w:val="21"/>
      </w:numPr>
    </w:pPr>
  </w:style>
  <w:style w:type="character" w:customStyle="1" w:styleId="EPOListChar">
    <w:name w:val="EPOList Char"/>
    <w:link w:val="EPOList"/>
    <w:rsid w:val="001D4267"/>
    <w:rPr>
      <w:rFonts w:ascii="Arial" w:hAnsi="Arial" w:cs="Arial"/>
      <w:caps w:val="0"/>
      <w:sz w:val="24"/>
      <w:lang w:val="en-US" w:eastAsia="en-US"/>
    </w:rPr>
  </w:style>
  <w:style w:type="paragraph" w:customStyle="1" w:styleId="EPODocList">
    <w:name w:val="EPODocList"/>
    <w:basedOn w:val="EPONormal"/>
    <w:link w:val="EPODocListChar"/>
    <w:qFormat/>
    <w:rsid w:val="001D4267"/>
    <w:pPr>
      <w:numPr>
        <w:numId w:val="22"/>
      </w:numPr>
    </w:pPr>
  </w:style>
  <w:style w:type="character" w:customStyle="1" w:styleId="EPODocListChar">
    <w:name w:val="EPODocList Char"/>
    <w:link w:val="EPODocList"/>
    <w:rsid w:val="001D4267"/>
    <w:rPr>
      <w:rFonts w:ascii="Arial" w:hAnsi="Arial" w:cs="Arial"/>
      <w:caps w:val="0"/>
      <w:sz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2607CF"/>
  </w:style>
  <w:style w:type="character" w:customStyle="1" w:styleId="SalutationChar">
    <w:name w:val="Salutation Char"/>
    <w:basedOn w:val="DefaultParagraphFont"/>
    <w:link w:val="Salutation"/>
    <w:rsid w:val="00D54501"/>
    <w:rPr>
      <w:rFonts w:ascii="Arial" w:eastAsiaTheme="minorEastAsia" w:hAnsi="Arial" w:cs="Arial"/>
      <w:sz w:val="22"/>
      <w:lang w:val="en-US" w:eastAsia="zh-CN"/>
    </w:rPr>
  </w:style>
  <w:style w:type="paragraph" w:styleId="Caption">
    <w:name w:val="caption"/>
    <w:basedOn w:val="Normal"/>
    <w:next w:val="Normal"/>
    <w:qFormat/>
    <w:rsid w:val="002607CF"/>
    <w:rPr>
      <w:b/>
      <w:bCs/>
      <w:sz w:val="18"/>
    </w:rPr>
  </w:style>
  <w:style w:type="paragraph" w:customStyle="1" w:styleId="ONUMFS">
    <w:name w:val="ONUM FS"/>
    <w:basedOn w:val="BodyText"/>
    <w:rsid w:val="002607CF"/>
    <w:pPr>
      <w:numPr>
        <w:numId w:val="24"/>
      </w:numPr>
    </w:pPr>
  </w:style>
  <w:style w:type="paragraph" w:customStyle="1" w:styleId="ONUME">
    <w:name w:val="ONUM E"/>
    <w:basedOn w:val="BodyText"/>
    <w:rsid w:val="002607CF"/>
    <w:pPr>
      <w:numPr>
        <w:numId w:val="23"/>
      </w:numPr>
    </w:pPr>
  </w:style>
  <w:style w:type="paragraph" w:styleId="ListNumber">
    <w:name w:val="List Number"/>
    <w:basedOn w:val="Normal"/>
    <w:rsid w:val="002607CF"/>
    <w:pPr>
      <w:numPr>
        <w:numId w:val="25"/>
      </w:numPr>
    </w:pPr>
  </w:style>
  <w:style w:type="character" w:styleId="CommentReference">
    <w:name w:val="annotation reference"/>
    <w:basedOn w:val="DefaultParagraphFont"/>
    <w:rsid w:val="00A22D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2DF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2DFA"/>
    <w:rPr>
      <w:rFonts w:ascii="Arial" w:eastAsiaTheme="minorEastAsia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22DFA"/>
    <w:rPr>
      <w:rFonts w:asciiTheme="minorHAnsi" w:eastAsiaTheme="minorEastAsia" w:hAnsiTheme="minorHAnsi" w:cstheme="minorBidi"/>
      <w:b/>
      <w:bCs/>
      <w:sz w:val="18"/>
      <w:szCs w:val="22"/>
      <w:lang w:val="en-US" w:eastAsia="ko-KR"/>
    </w:rPr>
  </w:style>
  <w:style w:type="character" w:customStyle="1" w:styleId="Heading7Char">
    <w:name w:val="Heading 7 Char"/>
    <w:basedOn w:val="DefaultParagraphFont"/>
    <w:link w:val="Heading7"/>
    <w:rsid w:val="00CF5368"/>
    <w:rPr>
      <w:rFonts w:ascii="Arial" w:eastAsia="SimSun" w:hAnsi="Arial" w:cs="Arial"/>
      <w:b/>
      <w:kern w:val="28"/>
      <w:lang w:val="fr-FR" w:eastAsia="zh-CN"/>
    </w:rPr>
  </w:style>
  <w:style w:type="character" w:customStyle="1" w:styleId="Heading8Char">
    <w:name w:val="Heading 8 Char"/>
    <w:basedOn w:val="DefaultParagraphFont"/>
    <w:link w:val="Heading8"/>
    <w:rsid w:val="00CF5368"/>
    <w:rPr>
      <w:rFonts w:ascii="Arial" w:eastAsia="SimSun" w:hAnsi="Arial" w:cs="Arial"/>
      <w:i/>
      <w:kern w:val="28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CF536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CF536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CF5368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CF5368"/>
    <w:rPr>
      <w:rFonts w:ascii="Arial" w:eastAsia="SimSun" w:hAnsi="Arial" w:cs="Arial"/>
      <w:sz w:val="22"/>
      <w:lang w:val="fr-FR" w:eastAsia="zh-CN"/>
    </w:rPr>
  </w:style>
  <w:style w:type="character" w:customStyle="1" w:styleId="Heading6Char">
    <w:name w:val="Heading 6 Char"/>
    <w:basedOn w:val="DefaultParagraphFont"/>
    <w:link w:val="Heading6"/>
    <w:rsid w:val="00CF5368"/>
    <w:rPr>
      <w:rFonts w:ascii="Arial" w:eastAsia="SimSun" w:hAnsi="Arial" w:cs="Arial"/>
      <w:sz w:val="22"/>
      <w:lang w:val="fr-FR" w:eastAsia="zh-CN"/>
    </w:rPr>
  </w:style>
  <w:style w:type="character" w:customStyle="1" w:styleId="Heading9Char">
    <w:name w:val="Heading 9 Char"/>
    <w:basedOn w:val="DefaultParagraphFont"/>
    <w:link w:val="Heading9"/>
    <w:rsid w:val="00CF5368"/>
    <w:rPr>
      <w:rFonts w:ascii="Arial" w:eastAsia="SimSun" w:hAnsi="Arial" w:cs="Arial"/>
      <w:i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19FE-7350-4D19-B32F-4A42FCCB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2092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Annex I (en français)</vt:lpstr>
    </vt:vector>
  </TitlesOfParts>
  <Company>WIPO</Company>
  <LinksUpToDate>false</LinksUpToDate>
  <CharactersWithSpaces>13874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Annex I (en français)</dc:title>
  <dc:subject>Rapport sur l’état d’avancement de la tâche n° 23 du CWS</dc:subject>
  <dc:creator>OMPI/WIPO</dc:creator>
  <cp:keywords>CWS</cp:keywords>
  <cp:lastModifiedBy>RODRIGUEZ Geraldine</cp:lastModifiedBy>
  <cp:revision>4</cp:revision>
  <cp:lastPrinted>2016-03-01T08:23:00Z</cp:lastPrinted>
  <dcterms:created xsi:type="dcterms:W3CDTF">2016-03-07T10:17:00Z</dcterms:created>
  <dcterms:modified xsi:type="dcterms:W3CDTF">2016-03-07T14:38:00Z</dcterms:modified>
</cp:coreProperties>
</file>