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1A7FD" w14:textId="128A22E0" w:rsidR="008B2CC1" w:rsidRPr="00F043DE" w:rsidRDefault="00B42BE3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sz w:val="28"/>
        </w:rPr>
        <w:tab/>
      </w:r>
      <w:r w:rsidR="004927BD" w:rsidRPr="0042194C">
        <w:rPr>
          <w:noProof/>
          <w:lang w:val="en-US"/>
        </w:rPr>
        <w:drawing>
          <wp:inline distT="0" distB="0" distL="0" distR="0" wp14:anchorId="6C2A9317" wp14:editId="3859CADF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6818E" w14:textId="4EA02F46" w:rsidR="008B2CC1" w:rsidRPr="002326AB" w:rsidRDefault="00960A1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CWS/10/</w:t>
      </w:r>
      <w:bookmarkStart w:id="0" w:name="Code"/>
      <w:bookmarkEnd w:id="0"/>
      <w:r>
        <w:rPr>
          <w:rFonts w:ascii="Arial Black" w:hAnsi="Arial Black"/>
          <w:caps/>
          <w:sz w:val="15"/>
        </w:rPr>
        <w:t>12</w:t>
      </w:r>
    </w:p>
    <w:p w14:paraId="7FB50CF5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5FBF142E" w14:textId="320B14C7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13 СЕНТЯБРЯ 2022 ГОДА</w:t>
      </w:r>
    </w:p>
    <w:bookmarkEnd w:id="2"/>
    <w:p w14:paraId="4076083F" w14:textId="77777777" w:rsidR="008B2CC1" w:rsidRPr="00B240C7" w:rsidRDefault="00E45755" w:rsidP="00720EFD">
      <w:pPr>
        <w:pStyle w:val="Heading1"/>
        <w:spacing w:before="0" w:after="480"/>
        <w:rPr>
          <w:sz w:val="36"/>
          <w:szCs w:val="28"/>
        </w:rPr>
      </w:pPr>
      <w:r>
        <w:rPr>
          <w:sz w:val="28"/>
        </w:rPr>
        <w:t>Комитет по стандартам ВОИС (КСВ)</w:t>
      </w:r>
    </w:p>
    <w:p w14:paraId="0B272312" w14:textId="3F745599" w:rsidR="00E45755" w:rsidRPr="00846CF6" w:rsidRDefault="00960A12" w:rsidP="00E45755">
      <w:pPr>
        <w:outlineLvl w:val="1"/>
        <w:rPr>
          <w:b/>
          <w:sz w:val="24"/>
          <w:szCs w:val="24"/>
        </w:rPr>
      </w:pPr>
      <w:r>
        <w:rPr>
          <w:b/>
          <w:sz w:val="24"/>
        </w:rPr>
        <w:t>Десятая сессия</w:t>
      </w:r>
    </w:p>
    <w:p w14:paraId="77791645" w14:textId="664D7B41" w:rsidR="008B2CC1" w:rsidRPr="003845C1" w:rsidRDefault="00846CF6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21–25 ноября 2022 года</w:t>
      </w:r>
    </w:p>
    <w:p w14:paraId="7B583FC3" w14:textId="746E9DD0" w:rsidR="008B2CC1" w:rsidRPr="003845C1" w:rsidRDefault="00B240C7" w:rsidP="0086331D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Отчет целевой группы по перечням последовательностей</w:t>
      </w:r>
    </w:p>
    <w:p w14:paraId="03930EDC" w14:textId="45B3C40C" w:rsidR="002928D3" w:rsidRPr="00F9165B" w:rsidRDefault="00B240C7" w:rsidP="0086331D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Документ подготовлен Европейским патентным ведомством</w:t>
      </w:r>
    </w:p>
    <w:p w14:paraId="01AB2867" w14:textId="77777777" w:rsidR="0086331D" w:rsidRDefault="0086331D" w:rsidP="0086331D">
      <w:pPr>
        <w:pStyle w:val="Heading2"/>
      </w:pPr>
      <w:r>
        <w:t>РЕЗЮМЕ</w:t>
      </w:r>
    </w:p>
    <w:p w14:paraId="1E39B097" w14:textId="19FB0AAC" w:rsidR="0086331D" w:rsidRPr="00255020" w:rsidRDefault="0086331D" w:rsidP="0086331D">
      <w:r>
        <w:fldChar w:fldCharType="begin"/>
      </w:r>
      <w:r>
        <w:instrText xml:space="preserve"> AUTONUM  </w:instrText>
      </w:r>
      <w:r>
        <w:fldChar w:fldCharType="end"/>
      </w:r>
      <w:r>
        <w:tab/>
        <w:t>В настоящем документе представлено резюме работы Целевой группы по перечням последовательностей (Целевая группа по SEQL), проделанной после девятой сессии Комит</w:t>
      </w:r>
      <w:r w:rsidR="004927BD">
        <w:t xml:space="preserve">ета по стандартам ВОИС (КСВ). </w:t>
      </w:r>
      <w:r>
        <w:t>Стандарт ВОИС ST.26 вступил в силу 1</w:t>
      </w:r>
      <w:r w:rsidR="004927BD">
        <w:rPr>
          <w:lang w:val="en-US"/>
        </w:rPr>
        <w:t> </w:t>
      </w:r>
      <w:r>
        <w:t>июля</w:t>
      </w:r>
      <w:r w:rsidR="004927BD">
        <w:rPr>
          <w:lang w:val="en-US"/>
        </w:rPr>
        <w:t> </w:t>
      </w:r>
      <w:r>
        <w:t>2022</w:t>
      </w:r>
      <w:r w:rsidR="004927BD">
        <w:rPr>
          <w:lang w:val="en-US"/>
        </w:rPr>
        <w:t> </w:t>
      </w:r>
      <w:r>
        <w:t>года, Целевая группа работает над внесением изменений в данный стандарт для р</w:t>
      </w:r>
      <w:r w:rsidR="0048714A">
        <w:t>ассмотрения на десятой сессии.</w:t>
      </w:r>
    </w:p>
    <w:p w14:paraId="26385B0A" w14:textId="77777777" w:rsidR="0086331D" w:rsidRDefault="0086331D" w:rsidP="0086331D">
      <w:pPr>
        <w:pStyle w:val="Heading2"/>
      </w:pPr>
      <w:r>
        <w:t>Справочная информация</w:t>
      </w:r>
    </w:p>
    <w:p w14:paraId="5B09525E" w14:textId="7593601F" w:rsidR="0086331D" w:rsidRDefault="0086331D" w:rsidP="0086331D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Целевая группа по перечням последовательностей была создана КСВ на его первой сессии, состоявшейся в октябре 2010 года, для выполнения задачи № 44 (см. пункт</w:t>
      </w:r>
      <w:r w:rsidR="004927BD">
        <w:rPr>
          <w:lang w:val="en-US"/>
        </w:rPr>
        <w:t> </w:t>
      </w:r>
      <w:r>
        <w:t>29 документа CWS/1/10):</w:t>
      </w:r>
    </w:p>
    <w:p w14:paraId="0FA9C1C9" w14:textId="2016E74B" w:rsidR="0086331D" w:rsidRDefault="0086331D" w:rsidP="0086331D">
      <w:pPr>
        <w:pStyle w:val="ONUME"/>
        <w:ind w:left="567"/>
      </w:pPr>
      <w:r>
        <w:t>«Подготовить рекомендацию по представлению перечней нуклеотидных и аминокислотных последовательностей с использованием расширяемого языка разметки (XML) для ее прин</w:t>
      </w:r>
      <w:r w:rsidR="004927BD">
        <w:t>ятия в качестве стандарта ВОИС.</w:t>
      </w:r>
      <w:r>
        <w:t xml:space="preserve"> 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 ST.25, включая предложения об изменениях, которые необходимо внести в стандарт ST.25».</w:t>
      </w:r>
    </w:p>
    <w:p w14:paraId="71C56225" w14:textId="716C3CED" w:rsidR="0086331D" w:rsidRDefault="0086331D" w:rsidP="00A65034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Целевой группе было также поручено «провести консультации с соответствующим органом PCT относительно возможных последствий такого стандарта для приложения C к Административной инструкции к РСТ».</w:t>
      </w:r>
    </w:p>
    <w:p w14:paraId="3C531AB4" w14:textId="7428B28D" w:rsidR="0086331D" w:rsidRDefault="0086331D" w:rsidP="0086331D">
      <w:pPr>
        <w:pStyle w:val="ONUME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>Обязанности руководителя Целевой группы были возложены на Европейское патентное ведомство (ЕПВ); новый стандарт под названием «стандарт ВОИС ST.26» был официально принят на четвертой возобновленной сессии КСВ (см. пункт</w:t>
      </w:r>
      <w:r w:rsidR="004927BD">
        <w:rPr>
          <w:lang w:val="en-US"/>
        </w:rPr>
        <w:t> </w:t>
      </w:r>
      <w:r>
        <w:t>52 документа CWS/4BIS/16) в марте</w:t>
      </w:r>
      <w:r w:rsidR="004927BD">
        <w:rPr>
          <w:lang w:val="en-US"/>
        </w:rPr>
        <w:t> </w:t>
      </w:r>
      <w:r>
        <w:t xml:space="preserve">2016 года. </w:t>
      </w:r>
    </w:p>
    <w:p w14:paraId="5B344F92" w14:textId="5D20B56D" w:rsidR="0086331D" w:rsidRDefault="0086331D" w:rsidP="0086331D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КСВ</w:t>
      </w:r>
      <w:r w:rsidR="004927BD">
        <w:t xml:space="preserve"> на своей пятой сессии одобрил радикальный</w:t>
      </w:r>
      <w:r>
        <w:t xml:space="preserve"> сценарий перехода, предусматривавший одновременный переход всех ведомств интеллектуальной собственности (ВИС) со стандарта</w:t>
      </w:r>
      <w:r w:rsidR="004927BD">
        <w:t xml:space="preserve"> ВОИС ST.25 на стандарт ST.26. </w:t>
      </w:r>
      <w:r>
        <w:t xml:space="preserve">Было принято решение рассматривать в качестве контрольной даты дату подачи международной заявки; в качестве даты перехода был определен январь 2022 года (см. пункты 44 и 45 документа CWS/5/22). </w:t>
      </w:r>
    </w:p>
    <w:p w14:paraId="00DD6843" w14:textId="385013BC" w:rsidR="0086331D" w:rsidRDefault="0086331D" w:rsidP="0086331D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На той же сессии Международное бюро информировало КСВ о том, что разработает новый общий программный инструмент, позволяющий заявителям составлять перечни последовательностей и проверять их на соответствие требованиям стандарта ВОИС</w:t>
      </w:r>
      <w:r w:rsidR="004927BD">
        <w:t xml:space="preserve"> ST.26. </w:t>
      </w:r>
      <w:r>
        <w:t xml:space="preserve">В этой связи КСВ одобрил предложение изменить формулировку задачи № 44 следующим образом: </w:t>
      </w:r>
    </w:p>
    <w:p w14:paraId="48F58C1C" w14:textId="567D1565" w:rsidR="0086331D" w:rsidRDefault="0086331D" w:rsidP="0086331D">
      <w:pPr>
        <w:pStyle w:val="ONUME"/>
        <w:ind w:left="567"/>
      </w:pPr>
      <w:r>
        <w:t>«Оказать поддержку Международному бюро путем его информирования о требованиях и мнениях пользователей об инструменте составления и проверки текста заявок в рамках применения стандарта ST</w:t>
      </w:r>
      <w:r w:rsidR="004927BD">
        <w:t xml:space="preserve">.26; </w:t>
      </w:r>
      <w:r>
        <w:t>оказать поддержку Международному бюро при последующем пересмотре Административной инструкции к PCT и подготовить необходимые поправки к стандарту ВОИС ST.26 по поручению КСВ».</w:t>
      </w:r>
    </w:p>
    <w:p w14:paraId="0F0CE9BD" w14:textId="20D62230" w:rsidR="0086331D" w:rsidRDefault="0086331D" w:rsidP="0086331D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На шестой сессии КСВ, состоявшейся в октябре 2018 года, Комитет принял вторую пересмотренную версию стандарта ВОИС</w:t>
      </w:r>
      <w:r w:rsidR="004927BD">
        <w:t> </w:t>
      </w:r>
      <w:r>
        <w:t>ST.26 (версия 1.2), предс</w:t>
      </w:r>
      <w:r w:rsidR="004927BD">
        <w:t>тавленную в документе CWS/6/16.</w:t>
      </w:r>
      <w:r>
        <w:t xml:space="preserve"> Пересмотренная версия включала поправки к основному тексту стандарта ВОИС ST.26 и его приложениям I, II, III, IV и VI, а также добавление нового приложения VII «Преобразование перечня последовательностей из стандарта ST.25 в стандарт ST.26», призванное упростить переход от одного стандарта к другому.</w:t>
      </w:r>
    </w:p>
    <w:p w14:paraId="7D6FB53F" w14:textId="3E1BD35D" w:rsidR="0086331D" w:rsidRDefault="0086331D" w:rsidP="0086331D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На седьмой сессии, состоявшейся в июле 2019 года, КСВ принял ряд субстантивных поправок и редакционных изменений к приложениям I и VII к стандарту ВОИС</w:t>
      </w:r>
      <w:r w:rsidR="004927BD">
        <w:t> </w:t>
      </w:r>
      <w:r>
        <w:t>ST.26 версии 1.3 (см. документ CWS/7/14).</w:t>
      </w:r>
    </w:p>
    <w:p w14:paraId="41893DEE" w14:textId="3418E8E6" w:rsidR="0086331D" w:rsidRDefault="0086331D" w:rsidP="0086331D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На восьмой сессии, состоявшейся в декабре 2020</w:t>
      </w:r>
      <w:r w:rsidR="004927BD">
        <w:t> </w:t>
      </w:r>
      <w:r>
        <w:t>года, был одобрен ряд редакционных и субстантивных изменений (версия</w:t>
      </w:r>
      <w:r w:rsidR="004927BD">
        <w:t> </w:t>
      </w:r>
      <w:r>
        <w:t>1.4) (см. документ CWS/8/6 Rev.).</w:t>
      </w:r>
    </w:p>
    <w:p w14:paraId="491999AB" w14:textId="53E73DD9" w:rsidR="0086331D" w:rsidRDefault="0086331D" w:rsidP="0086331D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Ассамблея PCT на своей пятьдесят третьей сессии в октябре 2021</w:t>
      </w:r>
      <w:r w:rsidR="004927BD">
        <w:t> </w:t>
      </w:r>
      <w:r>
        <w:t>года приняла поправки к Инструкции к РСТ, предло</w:t>
      </w:r>
      <w:r w:rsidR="004927BD">
        <w:t>женные в документе PCT/WG/13/8.</w:t>
      </w:r>
      <w:r>
        <w:t xml:space="preserve"> Генеральная Ассамблея ВОИС утвердила 1 июля 2022</w:t>
      </w:r>
      <w:r w:rsidR="004927BD">
        <w:t> </w:t>
      </w:r>
      <w:r>
        <w:t>года в качестве новой даты радикального перехода на стандарт ВОИС ST.26 на национальном, региональном и международном уровнях (см. документ WO/GA/54/14 и пункты 178–183 отчета о работе сессии, документ WO/GA/54/15).</w:t>
      </w:r>
    </w:p>
    <w:p w14:paraId="76291686" w14:textId="77777777" w:rsidR="0086331D" w:rsidRDefault="0086331D" w:rsidP="00FC7B2A">
      <w:pPr>
        <w:pStyle w:val="Heading2"/>
      </w:pPr>
      <w:r>
        <w:t>ОТЧЕТ О ХОДЕ РАБОТЫ</w:t>
      </w:r>
    </w:p>
    <w:p w14:paraId="215217FB" w14:textId="439DE6EA" w:rsidR="0086331D" w:rsidRDefault="0086331D" w:rsidP="0086331D">
      <w:pPr>
        <w:pStyle w:val="ONUME"/>
        <w:rPr>
          <w:bCs/>
        </w:rPr>
      </w:pPr>
      <w:r w:rsidRPr="00D000F7">
        <w:fldChar w:fldCharType="begin"/>
      </w:r>
      <w:r w:rsidRPr="00D000F7">
        <w:instrText xml:space="preserve"> AUTONUM  </w:instrText>
      </w:r>
      <w:r w:rsidRPr="00D000F7">
        <w:fldChar w:fldCharType="end"/>
      </w:r>
      <w:r>
        <w:tab/>
        <w:t>После девятой сессии КСВ Целевая группа по перечням последовательностей организовала на вики-форуме дискуссии, посвященные предлагаемым изменениям к стандарту ВОИС ST.26, и провела два заседания для обсуждения отмеченной проблемы функционирования Пакета приложений WIPO Sequence, а также модели поддержки после ввода Пакета приложений WIPO Sequence в эксплуатацию.</w:t>
      </w:r>
    </w:p>
    <w:p w14:paraId="656EB10D" w14:textId="5AD003E1" w:rsidR="0086331D" w:rsidRPr="001D4553" w:rsidRDefault="0086331D" w:rsidP="0086331D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Стандарт ВОИС ST.26 вступил в силу 1 июля 2022</w:t>
      </w:r>
      <w:r w:rsidR="0048714A">
        <w:t> </w:t>
      </w:r>
      <w:r>
        <w:t>года вместе с поправками к Инструкции к РСТ, Административной инструкции к РСТ, соответствующим бланкам, а также Руководству PCT для получающих ведомств и Руководству РСТ по проведению международного поиска и международ</w:t>
      </w:r>
      <w:r w:rsidR="0048714A">
        <w:t>ной предварительной экспертизы.</w:t>
      </w:r>
    </w:p>
    <w:p w14:paraId="1259E1B2" w14:textId="395CBAD8" w:rsidR="0086331D" w:rsidRDefault="00C50E2D" w:rsidP="00FC7B2A">
      <w:pPr>
        <w:pStyle w:val="Heading2"/>
      </w:pPr>
      <w:r>
        <w:lastRenderedPageBreak/>
        <w:t xml:space="preserve">ПЕРЕСМОТР СТАНДАРТА ВОИС ST.26 </w:t>
      </w:r>
    </w:p>
    <w:p w14:paraId="1D342C81" w14:textId="0586C0A1" w:rsidR="0086331D" w:rsidRDefault="0086331D" w:rsidP="0086331D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Последний раз стандарт ВОИС ST.26 был пересмотрен в ноябре 2021</w:t>
      </w:r>
      <w:r w:rsidR="0048714A">
        <w:t> </w:t>
      </w:r>
      <w:r>
        <w:t>года на девятой сессии КСВ (версия</w:t>
      </w:r>
      <w:r w:rsidR="0048714A">
        <w:t xml:space="preserve"> 1.5). </w:t>
      </w:r>
      <w:r>
        <w:t>Изменения коснулись основного текста стандарта и приложений I–III (см. документ CWS/9/12 REV) и включали несколько редакционных и/или незначительных поправок для обеспечения ясности и соответствия требованиям UNIPROT.</w:t>
      </w:r>
    </w:p>
    <w:p w14:paraId="759C053C" w14:textId="5739B422" w:rsidR="0086331D" w:rsidRPr="005D2D42" w:rsidRDefault="0086331D" w:rsidP="0086331D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В рамках задачи № 44 Целевая Группа предлагает на одобрение КСВ на его десятой сессии версию</w:t>
      </w:r>
      <w:r w:rsidR="0048714A">
        <w:t xml:space="preserve"> 1.6 стандарта ВОИС ST.26. </w:t>
      </w:r>
      <w:r>
        <w:t>Предлагаемая пересмотренная редакция предусматривает внесение общих улучшений на основе опыта, накопленного после вступления стандарта в силу 1 июля 2022</w:t>
      </w:r>
      <w:r w:rsidR="0048714A">
        <w:t> </w:t>
      </w:r>
      <w:r>
        <w:t>года, включая три новых примера, которые будут добавл</w:t>
      </w:r>
      <w:r w:rsidR="0048714A">
        <w:t xml:space="preserve">ены к приложению VI стандарта. </w:t>
      </w:r>
      <w:r>
        <w:t>Дополнительные сведения о предлагаемых изменениях представлены в документе CWS/10/13.</w:t>
      </w:r>
    </w:p>
    <w:p w14:paraId="7D81CDB9" w14:textId="77777777" w:rsidR="0086331D" w:rsidRDefault="0086331D" w:rsidP="00FC7B2A">
      <w:pPr>
        <w:pStyle w:val="Heading2"/>
        <w:keepLines/>
        <w:numPr>
          <w:ilvl w:val="1"/>
          <w:numId w:val="0"/>
        </w:numPr>
        <w:tabs>
          <w:tab w:val="num" w:pos="964"/>
        </w:tabs>
      </w:pPr>
      <w:r>
        <w:t>Пакет приложений WIPO Sequence</w:t>
      </w:r>
    </w:p>
    <w:p w14:paraId="77BE2704" w14:textId="77777777" w:rsidR="0086331D" w:rsidRDefault="0086331D" w:rsidP="0086331D">
      <w:pPr>
        <w:pStyle w:val="ONUME"/>
        <w:keepNext/>
        <w:keepLines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С 2018 года Международное бюро разрабатывает два программных компонента, позволяющих патентным заявителям составлять перечни последовательностей, отвечающие требованиям стандарта ВОИС ST.26, а патентным ведомствам проверять такие представленные данные на предмет соответствия стандарту ВОИС ST.26:</w:t>
      </w:r>
    </w:p>
    <w:p w14:paraId="54EBCB8C" w14:textId="77777777" w:rsidR="0086331D" w:rsidRDefault="0086331D" w:rsidP="0086331D">
      <w:pPr>
        <w:pStyle w:val="ONUME"/>
        <w:numPr>
          <w:ilvl w:val="1"/>
          <w:numId w:val="5"/>
        </w:numPr>
      </w:pPr>
      <w:r>
        <w:t>WIPO Sequence – это приложение для составления и проверки последовательностей для заявителей (приложение для ПК); и</w:t>
      </w:r>
    </w:p>
    <w:p w14:paraId="74ECA6E1" w14:textId="1784F69E" w:rsidR="0086331D" w:rsidRDefault="0086331D" w:rsidP="0086331D">
      <w:pPr>
        <w:pStyle w:val="ONUME"/>
        <w:numPr>
          <w:ilvl w:val="1"/>
          <w:numId w:val="5"/>
        </w:numPr>
      </w:pPr>
      <w:r>
        <w:t>WIPO Sequence Validator – приложение для проверки файлов для ВИС, работающее в автономном режиме на базе сети ведомств ИС (веб-служба, интегрированная в информационную систему каждого ВИС для проверки представленных перечней последовательностей на предмет соответствия требованиям стандарта ВОИС ST.26).</w:t>
      </w:r>
    </w:p>
    <w:p w14:paraId="35CAEA98" w14:textId="440876A4" w:rsidR="0086331D" w:rsidRDefault="0086331D" w:rsidP="0086331D">
      <w:pPr>
        <w:pStyle w:val="ONUME"/>
      </w:pPr>
      <w:r>
        <w:t>В совокупности эти два программных компонента называются Пак</w:t>
      </w:r>
      <w:r w:rsidR="0048714A">
        <w:t>етом приложений WIPO Sequence.</w:t>
      </w:r>
    </w:p>
    <w:p w14:paraId="44968F94" w14:textId="28A8411F" w:rsidR="0086331D" w:rsidRDefault="0086331D" w:rsidP="0086331D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Последняя версия WIPO Sequence, версия 2.1.2, доступна для загрузки на веб-сайте ВОИС</w:t>
      </w:r>
      <w:r w:rsidRPr="009A75E2">
        <w:rPr>
          <w:rStyle w:val="FootnoteReference"/>
        </w:rPr>
        <w:footnoteReference w:id="2"/>
      </w:r>
      <w:r w:rsidR="0048714A">
        <w:t xml:space="preserve">. </w:t>
      </w:r>
      <w:r>
        <w:t>ВИС могут получить в свое распоряжение последнюю версию WIPO Sequence Validator, версию</w:t>
      </w:r>
      <w:r w:rsidR="0048714A">
        <w:t> </w:t>
      </w:r>
      <w:r>
        <w:t xml:space="preserve">2.1.1, связавшись с Международным бюро по следующему адресу электронной почты: </w:t>
      </w:r>
      <w:r>
        <w:rPr>
          <w:u w:val="single"/>
        </w:rPr>
        <w:t>wiposequence@wipo.int</w:t>
      </w:r>
      <w:r w:rsidR="0048714A">
        <w:t>.</w:t>
      </w:r>
    </w:p>
    <w:p w14:paraId="5F0EE9BF" w14:textId="133F00F6" w:rsidR="0086331D" w:rsidRDefault="0086331D" w:rsidP="0086331D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Для получения более подробной информации о разработке Пакета приложений WIPO Sequence, выявленных ошибках и предоставленном обучении Комитету предлагается об</w:t>
      </w:r>
      <w:r w:rsidR="0048714A">
        <w:t>ратиться к документу CWS/10/14.</w:t>
      </w:r>
    </w:p>
    <w:p w14:paraId="5A2A1B14" w14:textId="77777777" w:rsidR="0086331D" w:rsidRDefault="0086331D" w:rsidP="00FC7B2A">
      <w:pPr>
        <w:pStyle w:val="Heading2"/>
      </w:pPr>
      <w:r>
        <w:t>ПЛАН РАБОТЫ И БУДУЩЕЕ СОТРУДНИЧЕСТВО</w:t>
      </w:r>
    </w:p>
    <w:p w14:paraId="1C5DAE2D" w14:textId="44008B71" w:rsidR="0086331D" w:rsidRDefault="0086331D" w:rsidP="0086331D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В связи со вступлением в силу стандарта ВОИС</w:t>
      </w:r>
      <w:r w:rsidR="0048714A">
        <w:t> </w:t>
      </w:r>
      <w:r>
        <w:t>ST.26 ВИС предлагается сотрудничать с Международным бюро путем выполнения следующих задач:</w:t>
      </w:r>
    </w:p>
    <w:p w14:paraId="50EFBB01" w14:textId="77777777" w:rsidR="0086331D" w:rsidRDefault="0086331D" w:rsidP="00FC7B2A">
      <w:pPr>
        <w:pStyle w:val="ONUME"/>
        <w:numPr>
          <w:ilvl w:val="0"/>
          <w:numId w:val="15"/>
        </w:numPr>
        <w:spacing w:after="120"/>
      </w:pPr>
      <w:r>
        <w:t xml:space="preserve">Предоставление поддержки первого уровня своим конечным пользователям WIPO Sequence; </w:t>
      </w:r>
    </w:p>
    <w:p w14:paraId="17E5FA38" w14:textId="7C99EF27" w:rsidR="0086331D" w:rsidRDefault="0086331D" w:rsidP="00FC7B2A">
      <w:pPr>
        <w:pStyle w:val="ONUME"/>
        <w:numPr>
          <w:ilvl w:val="0"/>
          <w:numId w:val="15"/>
        </w:numPr>
        <w:spacing w:after="120"/>
      </w:pPr>
      <w:r>
        <w:t xml:space="preserve">Передача запросов, на которые сам ВИС ответить не может, группе поддержки WIPO Sequence, учрежденной в Международном бюро; </w:t>
      </w:r>
    </w:p>
    <w:p w14:paraId="6CBCFC8D" w14:textId="77777777" w:rsidR="0086331D" w:rsidRDefault="0086331D" w:rsidP="00FC7B2A">
      <w:pPr>
        <w:pStyle w:val="ONUME"/>
        <w:numPr>
          <w:ilvl w:val="0"/>
          <w:numId w:val="15"/>
        </w:numPr>
        <w:spacing w:after="120"/>
      </w:pPr>
      <w:r>
        <w:t xml:space="preserve">Побуждение своих конечных пользователей к обновлению WIPO Sequence до последней версии и оформлению подписки на рассылку по WIPO Sequence; </w:t>
      </w:r>
    </w:p>
    <w:p w14:paraId="29318EA2" w14:textId="72B17EF7" w:rsidR="0086331D" w:rsidRDefault="0086331D" w:rsidP="00FC7B2A">
      <w:pPr>
        <w:pStyle w:val="ONUME"/>
        <w:numPr>
          <w:ilvl w:val="0"/>
          <w:numId w:val="15"/>
        </w:numPr>
        <w:spacing w:after="120"/>
      </w:pPr>
      <w:r>
        <w:lastRenderedPageBreak/>
        <w:t>Поддержание работы WIPO Sequence Validator и обновление данного инструмента до последней версии, когда она публикуется Международным бюро; и</w:t>
      </w:r>
    </w:p>
    <w:p w14:paraId="6D39956C" w14:textId="641B99EA" w:rsidR="0086331D" w:rsidRDefault="0086331D" w:rsidP="00FC7B2A">
      <w:pPr>
        <w:pStyle w:val="ONUME"/>
        <w:numPr>
          <w:ilvl w:val="0"/>
          <w:numId w:val="15"/>
        </w:numPr>
      </w:pPr>
      <w:r>
        <w:t>Участие в работе различных форумов, в том числе базы знаний по стандарту ВОИС ST.26 и WIPO Sequence, вики-страницы WIPO Sequence Validator, и сотрудничество с целью улучшения или модернизации Пакета приложений WIPO Sequence.</w:t>
      </w:r>
    </w:p>
    <w:p w14:paraId="55262F64" w14:textId="77777777" w:rsidR="0086331D" w:rsidRDefault="0086331D" w:rsidP="0086331D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Международное бюро, в свою очередь, будет отвечать за следующее:</w:t>
      </w:r>
    </w:p>
    <w:p w14:paraId="34F5038B" w14:textId="03588168" w:rsidR="0086331D" w:rsidRDefault="0086331D" w:rsidP="00FC7B2A">
      <w:pPr>
        <w:pStyle w:val="ONUME"/>
        <w:numPr>
          <w:ilvl w:val="0"/>
          <w:numId w:val="15"/>
        </w:numPr>
        <w:spacing w:after="120"/>
      </w:pPr>
      <w:r>
        <w:t>Внесение всех программных изменений в Пакет приложений WIPO Sequence и информирование ве</w:t>
      </w:r>
      <w:r w:rsidR="0048714A">
        <w:t>домств о наличии новых версий;</w:t>
      </w:r>
    </w:p>
    <w:p w14:paraId="3695BAC5" w14:textId="77777777" w:rsidR="0086331D" w:rsidRDefault="0086331D" w:rsidP="00FC7B2A">
      <w:pPr>
        <w:pStyle w:val="ONUME"/>
        <w:numPr>
          <w:ilvl w:val="0"/>
          <w:numId w:val="15"/>
        </w:numPr>
        <w:spacing w:after="120"/>
      </w:pPr>
      <w:r>
        <w:t xml:space="preserve">Своевременное реагирование на запросы ведомств об оказании поддержки второго уровня и выше путем предоставления данным ведомствам соответствующих ответов на английском языке; </w:t>
      </w:r>
    </w:p>
    <w:p w14:paraId="292AF827" w14:textId="77777777" w:rsidR="0086331D" w:rsidRDefault="0086331D" w:rsidP="00FC7B2A">
      <w:pPr>
        <w:pStyle w:val="ONUME"/>
        <w:numPr>
          <w:ilvl w:val="0"/>
          <w:numId w:val="15"/>
        </w:numPr>
        <w:spacing w:after="120"/>
      </w:pPr>
      <w:r>
        <w:t>Установление процедуры по регулярному обновлению и усовершенствованию программных инструментов с учетом запросов на внесение изменений в приложения, которые могут подать ведомства;</w:t>
      </w:r>
    </w:p>
    <w:p w14:paraId="707EA8D0" w14:textId="377AA521" w:rsidR="0086331D" w:rsidRDefault="0086331D" w:rsidP="00FC7B2A">
      <w:pPr>
        <w:pStyle w:val="ONUME"/>
        <w:numPr>
          <w:ilvl w:val="0"/>
          <w:numId w:val="15"/>
        </w:numPr>
        <w:spacing w:after="120"/>
      </w:pPr>
      <w:r>
        <w:t>Определение процедуры по исправлению ошибок в Пакете приложений WIPO Sequence в течение установленного срока; и</w:t>
      </w:r>
    </w:p>
    <w:p w14:paraId="0197ADDE" w14:textId="774272A7" w:rsidR="00FC7B2A" w:rsidRDefault="0086331D" w:rsidP="00C50E2D">
      <w:pPr>
        <w:pStyle w:val="ONUME"/>
        <w:numPr>
          <w:ilvl w:val="0"/>
          <w:numId w:val="15"/>
        </w:numPr>
      </w:pPr>
      <w:r>
        <w:t xml:space="preserve">Создание и руководство работой посвященного WIPO Sequence форума с привлечением экспертов для поддержания функционирования базы знаний по WIPO Sequence и стандарту ВОИС ST.25. </w:t>
      </w:r>
    </w:p>
    <w:p w14:paraId="322964F5" w14:textId="77777777" w:rsidR="0086331D" w:rsidRDefault="0086331D" w:rsidP="0086331D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Целевая группа информирует КСВ о своем плане работы на 2022–2023 годы, который выглядит следующим образом:</w:t>
      </w:r>
    </w:p>
    <w:p w14:paraId="7912D3AE" w14:textId="2403A814" w:rsidR="0086331D" w:rsidRPr="00D000F7" w:rsidRDefault="0086331D" w:rsidP="0086331D">
      <w:pPr>
        <w:pStyle w:val="ONUME"/>
        <w:numPr>
          <w:ilvl w:val="0"/>
          <w:numId w:val="11"/>
        </w:numPr>
      </w:pPr>
      <w:r>
        <w:t>Получить одобрение предлагаемого варианта стандарта ВОИС ST.26 версии 1.6 со стороны КСВ на десятой сессии;</w:t>
      </w:r>
    </w:p>
    <w:p w14:paraId="624FC1C1" w14:textId="512A4412" w:rsidR="0086331D" w:rsidRPr="00D000F7" w:rsidRDefault="0086331D" w:rsidP="0086331D">
      <w:pPr>
        <w:pStyle w:val="ONUME"/>
        <w:numPr>
          <w:ilvl w:val="0"/>
          <w:numId w:val="11"/>
        </w:numPr>
      </w:pPr>
      <w:r>
        <w:t xml:space="preserve">Оказывать поддержку Международному бюро путем дальнейшего участия в разработке и тестировании Пакета приложений WIPO Sequence, а также в дальнейшей разработке других соответствующих материалов, например </w:t>
      </w:r>
      <w:r w:rsidR="0048714A">
        <w:t>б</w:t>
      </w:r>
      <w:r>
        <w:t>азы знаний или стандартов ВОИС, для которых стандарт ВОИС ST.26 служит источником исходных данных; и</w:t>
      </w:r>
    </w:p>
    <w:p w14:paraId="28C8F995" w14:textId="6AFCB5B5" w:rsidR="00AF284B" w:rsidRDefault="0086331D" w:rsidP="0086331D">
      <w:pPr>
        <w:pStyle w:val="ONUME"/>
        <w:numPr>
          <w:ilvl w:val="0"/>
          <w:numId w:val="11"/>
        </w:numPr>
      </w:pPr>
      <w:r>
        <w:t>Работать над дальнейшим пересмотром стандарта ВОИС ST.26, если потребуется, в целях дальнейшего содействия его применению ведомствами и заявителями при обеспечении его соответствия требованиям консорциумов «Международное сотрудничество баз данных о нуклеотидных последовательностях» (INSDC) и UniProt.</w:t>
      </w:r>
    </w:p>
    <w:p w14:paraId="2D2E79A0" w14:textId="04D1D640" w:rsidR="0086331D" w:rsidRDefault="00AF284B" w:rsidP="00AF284B">
      <w:r>
        <w:br w:type="page"/>
      </w:r>
      <w:bookmarkStart w:id="5" w:name="_GoBack"/>
      <w:bookmarkEnd w:id="5"/>
    </w:p>
    <w:p w14:paraId="411B9542" w14:textId="66A182DB" w:rsidR="0086331D" w:rsidRDefault="0086331D" w:rsidP="0086331D"/>
    <w:p w14:paraId="5A39CD6E" w14:textId="2BB04600" w:rsidR="0086331D" w:rsidRDefault="00764A80" w:rsidP="00764A80">
      <w:pPr>
        <w:pStyle w:val="ONUME"/>
        <w:spacing w:before="93"/>
        <w:ind w:left="5630" w:right="490"/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>
        <w:rPr>
          <w:i/>
          <w:iCs/>
        </w:rPr>
        <w:t>КСВ предлагается:</w:t>
      </w:r>
    </w:p>
    <w:p w14:paraId="6B190097" w14:textId="7C7C5906" w:rsidR="0086331D" w:rsidRPr="00C50E2D" w:rsidRDefault="0086331D" w:rsidP="00C50E2D">
      <w:pPr>
        <w:pStyle w:val="ListParagraph"/>
        <w:widowControl w:val="0"/>
        <w:numPr>
          <w:ilvl w:val="0"/>
          <w:numId w:val="10"/>
        </w:numPr>
        <w:tabs>
          <w:tab w:val="left" w:pos="6785"/>
          <w:tab w:val="left" w:pos="6786"/>
        </w:tabs>
        <w:autoSpaceDE w:val="0"/>
        <w:autoSpaceDN w:val="0"/>
        <w:spacing w:before="1" w:after="220"/>
        <w:ind w:left="5515" w:right="562" w:firstLine="662"/>
        <w:contextualSpacing w:val="0"/>
        <w:rPr>
          <w:i/>
        </w:rPr>
      </w:pPr>
      <w:r>
        <w:rPr>
          <w:i/>
        </w:rPr>
        <w:t>принять к сведению информацию, содержащуюся в настоящем документе и план работы Целевой группы по перечням последовательностей, который приводится в пункте 20 выше; и</w:t>
      </w:r>
    </w:p>
    <w:p w14:paraId="39388017" w14:textId="77777777" w:rsidR="0086331D" w:rsidRDefault="0086331D" w:rsidP="0086331D">
      <w:pPr>
        <w:pStyle w:val="ListParagraph"/>
        <w:widowControl w:val="0"/>
        <w:numPr>
          <w:ilvl w:val="0"/>
          <w:numId w:val="10"/>
        </w:numPr>
        <w:tabs>
          <w:tab w:val="left" w:pos="6785"/>
          <w:tab w:val="left" w:pos="6786"/>
        </w:tabs>
        <w:autoSpaceDE w:val="0"/>
        <w:autoSpaceDN w:val="0"/>
        <w:ind w:right="276" w:firstLine="700"/>
        <w:contextualSpacing w:val="0"/>
        <w:rPr>
          <w:i/>
        </w:rPr>
      </w:pPr>
      <w:r>
        <w:rPr>
          <w:i/>
        </w:rPr>
        <w:t>запросить поддержку со стороны ВИС по части использования Пакета приложений WIPO Sequence, как указано в пункте 18 выше.</w:t>
      </w:r>
    </w:p>
    <w:p w14:paraId="4796C719" w14:textId="77777777" w:rsidR="0086331D" w:rsidRDefault="0086331D" w:rsidP="0086331D">
      <w:pPr>
        <w:pStyle w:val="BodyText"/>
        <w:rPr>
          <w:i/>
          <w:sz w:val="24"/>
        </w:rPr>
      </w:pPr>
    </w:p>
    <w:p w14:paraId="7E60F4A0" w14:textId="77777777" w:rsidR="0086331D" w:rsidRDefault="0086331D" w:rsidP="0086331D">
      <w:pPr>
        <w:pStyle w:val="BodyText"/>
        <w:rPr>
          <w:i/>
          <w:sz w:val="20"/>
        </w:rPr>
      </w:pPr>
    </w:p>
    <w:p w14:paraId="6895A990" w14:textId="77777777" w:rsidR="0086331D" w:rsidRDefault="0086331D" w:rsidP="0086331D">
      <w:pPr>
        <w:pStyle w:val="BodyText"/>
        <w:ind w:left="5518"/>
      </w:pPr>
      <w:r>
        <w:t>[Конец документа]</w:t>
      </w:r>
    </w:p>
    <w:p w14:paraId="5096FADD" w14:textId="77777777" w:rsidR="0086331D" w:rsidRDefault="0086331D" w:rsidP="0086331D"/>
    <w:p w14:paraId="66108CC8" w14:textId="77777777" w:rsidR="0086331D" w:rsidRDefault="0086331D" w:rsidP="0086331D"/>
    <w:p w14:paraId="751AC643" w14:textId="22DE0A4F" w:rsidR="00B240C7" w:rsidRDefault="00B240C7" w:rsidP="0086331D">
      <w:pPr>
        <w:pStyle w:val="Heading2"/>
        <w:spacing w:before="0"/>
      </w:pPr>
    </w:p>
    <w:sectPr w:rsidR="00B240C7" w:rsidSect="00BA12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2" w:right="1138" w:bottom="129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B8D77" w14:textId="77777777" w:rsidR="00224A5B" w:rsidRDefault="00224A5B">
      <w:r>
        <w:separator/>
      </w:r>
    </w:p>
  </w:endnote>
  <w:endnote w:type="continuationSeparator" w:id="0">
    <w:p w14:paraId="0A1B8391" w14:textId="77777777" w:rsidR="00224A5B" w:rsidRDefault="00224A5B" w:rsidP="003B38C1">
      <w:r>
        <w:separator/>
      </w:r>
    </w:p>
    <w:p w14:paraId="5C9303CD" w14:textId="77777777" w:rsidR="00224A5B" w:rsidRPr="004927BD" w:rsidRDefault="00224A5B" w:rsidP="003B38C1">
      <w:pPr>
        <w:spacing w:after="60"/>
        <w:rPr>
          <w:sz w:val="17"/>
          <w:lang w:val="en-US"/>
        </w:rPr>
      </w:pPr>
      <w:r w:rsidRPr="004927BD">
        <w:rPr>
          <w:sz w:val="17"/>
          <w:lang w:val="en-US"/>
        </w:rPr>
        <w:t>[Endnote continued from previous page]</w:t>
      </w:r>
    </w:p>
  </w:endnote>
  <w:endnote w:type="continuationNotice" w:id="1">
    <w:p w14:paraId="6A36F176" w14:textId="77777777" w:rsidR="00224A5B" w:rsidRPr="004927BD" w:rsidRDefault="00224A5B" w:rsidP="003B38C1">
      <w:pPr>
        <w:spacing w:before="60"/>
        <w:jc w:val="right"/>
        <w:rPr>
          <w:sz w:val="17"/>
          <w:szCs w:val="17"/>
          <w:lang w:val="en-US"/>
        </w:rPr>
      </w:pPr>
      <w:r w:rsidRPr="004927BD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8487" w14:textId="77777777" w:rsidR="00C50E2D" w:rsidRDefault="00C50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EAF84" w14:textId="77777777" w:rsidR="00C50E2D" w:rsidRDefault="00C50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818F" w14:textId="77777777" w:rsidR="00C50E2D" w:rsidRDefault="00C50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F63B4" w14:textId="77777777" w:rsidR="00224A5B" w:rsidRDefault="00224A5B">
      <w:r>
        <w:separator/>
      </w:r>
    </w:p>
  </w:footnote>
  <w:footnote w:type="continuationSeparator" w:id="0">
    <w:p w14:paraId="7BACC6B4" w14:textId="77777777" w:rsidR="00224A5B" w:rsidRDefault="00224A5B" w:rsidP="008B60B2">
      <w:r>
        <w:separator/>
      </w:r>
    </w:p>
    <w:p w14:paraId="2E4FF47B" w14:textId="77777777" w:rsidR="00224A5B" w:rsidRPr="004927BD" w:rsidRDefault="00224A5B" w:rsidP="008B60B2">
      <w:pPr>
        <w:spacing w:after="60"/>
        <w:rPr>
          <w:sz w:val="17"/>
          <w:szCs w:val="17"/>
          <w:lang w:val="en-US"/>
        </w:rPr>
      </w:pPr>
      <w:r w:rsidRPr="004927BD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0A46A049" w14:textId="77777777" w:rsidR="00224A5B" w:rsidRPr="004927BD" w:rsidRDefault="00224A5B" w:rsidP="008B60B2">
      <w:pPr>
        <w:spacing w:before="60"/>
        <w:jc w:val="right"/>
        <w:rPr>
          <w:sz w:val="17"/>
          <w:szCs w:val="17"/>
          <w:lang w:val="en-US"/>
        </w:rPr>
      </w:pPr>
      <w:r w:rsidRPr="004927BD">
        <w:rPr>
          <w:sz w:val="17"/>
          <w:szCs w:val="17"/>
          <w:lang w:val="en-US"/>
        </w:rPr>
        <w:t>[Footnote continued on next page]</w:t>
      </w:r>
    </w:p>
  </w:footnote>
  <w:footnote w:id="2">
    <w:p w14:paraId="4B22CC4C" w14:textId="77777777" w:rsidR="0086331D" w:rsidRPr="009A75E2" w:rsidRDefault="0086331D" w:rsidP="0086331D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1" w:history="1">
        <w:r>
          <w:rPr>
            <w:rStyle w:val="Hyperlink"/>
          </w:rPr>
          <w:t>https://www.wipo.int/standards/ru/sequence/index.html</w:t>
        </w:r>
      </w:hyperlink>
      <w:r>
        <w:rPr>
          <w:rStyle w:val="Hyperlin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67E76" w14:textId="77777777" w:rsidR="00C50E2D" w:rsidRDefault="00C50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CF2E" w14:textId="01373D0E" w:rsidR="00D07C78" w:rsidRPr="002326AB" w:rsidRDefault="00B240C7" w:rsidP="00477D6B">
    <w:pPr>
      <w:jc w:val="right"/>
      <w:rPr>
        <w:caps/>
      </w:rPr>
    </w:pPr>
    <w:bookmarkStart w:id="6" w:name="Code2"/>
    <w:bookmarkEnd w:id="6"/>
    <w:r>
      <w:rPr>
        <w:caps/>
      </w:rPr>
      <w:t>CWS/10/12</w:t>
    </w:r>
  </w:p>
  <w:p w14:paraId="4521E47A" w14:textId="0981005E" w:rsidR="00D07C78" w:rsidRDefault="00D07C78" w:rsidP="00952B65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AF284B">
      <w:rPr>
        <w:noProof/>
      </w:rPr>
      <w:t>5</w:t>
    </w:r>
    <w:r>
      <w:fldChar w:fldCharType="end"/>
    </w:r>
  </w:p>
  <w:p w14:paraId="4046FE67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F09F" w14:textId="77777777" w:rsidR="00C50E2D" w:rsidRDefault="00C50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46A7E"/>
    <w:multiLevelType w:val="hybridMultilevel"/>
    <w:tmpl w:val="78445DD8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F892A6">
      <w:numFmt w:val="bullet"/>
      <w:lvlText w:val="•"/>
      <w:lvlJc w:val="left"/>
      <w:pPr>
        <w:ind w:left="1650" w:hanging="57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262C3D"/>
    <w:multiLevelType w:val="hybridMultilevel"/>
    <w:tmpl w:val="DCAE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5400"/>
    <w:multiLevelType w:val="hybridMultilevel"/>
    <w:tmpl w:val="430C70F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5E23AC"/>
    <w:multiLevelType w:val="hybridMultilevel"/>
    <w:tmpl w:val="90FA3C8E"/>
    <w:lvl w:ilvl="0" w:tplc="824ADBF4">
      <w:start w:val="1"/>
      <w:numFmt w:val="lowerLetter"/>
      <w:lvlText w:val="(%1)"/>
      <w:lvlJc w:val="left"/>
      <w:pPr>
        <w:ind w:left="5518" w:hanging="567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C812D310">
      <w:numFmt w:val="bullet"/>
      <w:lvlText w:val="•"/>
      <w:lvlJc w:val="left"/>
      <w:pPr>
        <w:ind w:left="5936" w:hanging="567"/>
      </w:pPr>
      <w:rPr>
        <w:rFonts w:hint="default"/>
      </w:rPr>
    </w:lvl>
    <w:lvl w:ilvl="2" w:tplc="A4F61A28">
      <w:numFmt w:val="bullet"/>
      <w:lvlText w:val="•"/>
      <w:lvlJc w:val="left"/>
      <w:pPr>
        <w:ind w:left="6353" w:hanging="567"/>
      </w:pPr>
      <w:rPr>
        <w:rFonts w:hint="default"/>
      </w:rPr>
    </w:lvl>
    <w:lvl w:ilvl="3" w:tplc="ECF2B61C">
      <w:numFmt w:val="bullet"/>
      <w:lvlText w:val="•"/>
      <w:lvlJc w:val="left"/>
      <w:pPr>
        <w:ind w:left="6769" w:hanging="567"/>
      </w:pPr>
      <w:rPr>
        <w:rFonts w:hint="default"/>
      </w:rPr>
    </w:lvl>
    <w:lvl w:ilvl="4" w:tplc="04BCF12C">
      <w:numFmt w:val="bullet"/>
      <w:lvlText w:val="•"/>
      <w:lvlJc w:val="left"/>
      <w:pPr>
        <w:ind w:left="7186" w:hanging="567"/>
      </w:pPr>
      <w:rPr>
        <w:rFonts w:hint="default"/>
      </w:rPr>
    </w:lvl>
    <w:lvl w:ilvl="5" w:tplc="E708CF08">
      <w:numFmt w:val="bullet"/>
      <w:lvlText w:val="•"/>
      <w:lvlJc w:val="left"/>
      <w:pPr>
        <w:ind w:left="7603" w:hanging="567"/>
      </w:pPr>
      <w:rPr>
        <w:rFonts w:hint="default"/>
      </w:rPr>
    </w:lvl>
    <w:lvl w:ilvl="6" w:tplc="09CC2B86">
      <w:numFmt w:val="bullet"/>
      <w:lvlText w:val="•"/>
      <w:lvlJc w:val="left"/>
      <w:pPr>
        <w:ind w:left="8019" w:hanging="567"/>
      </w:pPr>
      <w:rPr>
        <w:rFonts w:hint="default"/>
      </w:rPr>
    </w:lvl>
    <w:lvl w:ilvl="7" w:tplc="1194B5BE">
      <w:numFmt w:val="bullet"/>
      <w:lvlText w:val="•"/>
      <w:lvlJc w:val="left"/>
      <w:pPr>
        <w:ind w:left="8436" w:hanging="567"/>
      </w:pPr>
      <w:rPr>
        <w:rFonts w:hint="default"/>
      </w:rPr>
    </w:lvl>
    <w:lvl w:ilvl="8" w:tplc="D4DC8090">
      <w:numFmt w:val="bullet"/>
      <w:lvlText w:val="•"/>
      <w:lvlJc w:val="left"/>
      <w:pPr>
        <w:ind w:left="8853" w:hanging="567"/>
      </w:pPr>
      <w:rPr>
        <w:rFonts w:hint="default"/>
      </w:rPr>
    </w:lvl>
  </w:abstractNum>
  <w:abstractNum w:abstractNumId="8" w15:restartNumberingAfterBreak="0">
    <w:nsid w:val="33E47CF7"/>
    <w:multiLevelType w:val="hybridMultilevel"/>
    <w:tmpl w:val="900C7E6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E3C7B"/>
    <w:multiLevelType w:val="hybridMultilevel"/>
    <w:tmpl w:val="46B6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892A6">
      <w:numFmt w:val="bullet"/>
      <w:lvlText w:val="•"/>
      <w:lvlJc w:val="left"/>
      <w:pPr>
        <w:ind w:left="1650" w:hanging="57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B5EF3"/>
    <w:multiLevelType w:val="hybridMultilevel"/>
    <w:tmpl w:val="8E2A6FCA"/>
    <w:lvl w:ilvl="0" w:tplc="2F1E0CE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/>
        <w:spacing w:val="-1"/>
        <w:w w:val="100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E4740"/>
    <w:multiLevelType w:val="hybridMultilevel"/>
    <w:tmpl w:val="4C943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D6639"/>
    <w:multiLevelType w:val="hybridMultilevel"/>
    <w:tmpl w:val="C7E6552E"/>
    <w:lvl w:ilvl="0" w:tplc="51603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1790657"/>
    <w:multiLevelType w:val="hybridMultilevel"/>
    <w:tmpl w:val="FFD2E234"/>
    <w:lvl w:ilvl="0" w:tplc="F51255DA">
      <w:start w:val="1"/>
      <w:numFmt w:val="lowerLetter"/>
      <w:lvlText w:val="(%1)"/>
      <w:lvlJc w:val="left"/>
      <w:pPr>
        <w:ind w:left="5530" w:firstLine="68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922" w:hanging="360"/>
      </w:pPr>
    </w:lvl>
    <w:lvl w:ilvl="2" w:tplc="0409001B" w:tentative="1">
      <w:start w:val="1"/>
      <w:numFmt w:val="lowerRoman"/>
      <w:lvlText w:val="%3."/>
      <w:lvlJc w:val="right"/>
      <w:pPr>
        <w:ind w:left="11642" w:hanging="180"/>
      </w:pPr>
    </w:lvl>
    <w:lvl w:ilvl="3" w:tplc="0409000F" w:tentative="1">
      <w:start w:val="1"/>
      <w:numFmt w:val="decimal"/>
      <w:lvlText w:val="%4."/>
      <w:lvlJc w:val="left"/>
      <w:pPr>
        <w:ind w:left="12362" w:hanging="360"/>
      </w:pPr>
    </w:lvl>
    <w:lvl w:ilvl="4" w:tplc="04090019" w:tentative="1">
      <w:start w:val="1"/>
      <w:numFmt w:val="lowerLetter"/>
      <w:lvlText w:val="%5."/>
      <w:lvlJc w:val="left"/>
      <w:pPr>
        <w:ind w:left="13082" w:hanging="360"/>
      </w:pPr>
    </w:lvl>
    <w:lvl w:ilvl="5" w:tplc="0409001B" w:tentative="1">
      <w:start w:val="1"/>
      <w:numFmt w:val="lowerRoman"/>
      <w:lvlText w:val="%6."/>
      <w:lvlJc w:val="right"/>
      <w:pPr>
        <w:ind w:left="13802" w:hanging="180"/>
      </w:pPr>
    </w:lvl>
    <w:lvl w:ilvl="6" w:tplc="0409000F" w:tentative="1">
      <w:start w:val="1"/>
      <w:numFmt w:val="decimal"/>
      <w:lvlText w:val="%7."/>
      <w:lvlJc w:val="left"/>
      <w:pPr>
        <w:ind w:left="14522" w:hanging="360"/>
      </w:pPr>
    </w:lvl>
    <w:lvl w:ilvl="7" w:tplc="04090019" w:tentative="1">
      <w:start w:val="1"/>
      <w:numFmt w:val="lowerLetter"/>
      <w:lvlText w:val="%8."/>
      <w:lvlJc w:val="left"/>
      <w:pPr>
        <w:ind w:left="15242" w:hanging="360"/>
      </w:pPr>
    </w:lvl>
    <w:lvl w:ilvl="8" w:tplc="0409001B" w:tentative="1">
      <w:start w:val="1"/>
      <w:numFmt w:val="lowerRoman"/>
      <w:lvlText w:val="%9."/>
      <w:lvlJc w:val="right"/>
      <w:pPr>
        <w:ind w:left="15962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5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C7"/>
    <w:rsid w:val="0001008D"/>
    <w:rsid w:val="000168DE"/>
    <w:rsid w:val="00017696"/>
    <w:rsid w:val="00043CAA"/>
    <w:rsid w:val="000446E1"/>
    <w:rsid w:val="00056816"/>
    <w:rsid w:val="00065F20"/>
    <w:rsid w:val="00075432"/>
    <w:rsid w:val="000968ED"/>
    <w:rsid w:val="000A3D97"/>
    <w:rsid w:val="000A7B44"/>
    <w:rsid w:val="000E74AC"/>
    <w:rsid w:val="000F5E56"/>
    <w:rsid w:val="001124EE"/>
    <w:rsid w:val="00126310"/>
    <w:rsid w:val="00135D7C"/>
    <w:rsid w:val="001362EE"/>
    <w:rsid w:val="001542E3"/>
    <w:rsid w:val="001647D5"/>
    <w:rsid w:val="00173C22"/>
    <w:rsid w:val="001832A6"/>
    <w:rsid w:val="00184F23"/>
    <w:rsid w:val="001D4107"/>
    <w:rsid w:val="001F2623"/>
    <w:rsid w:val="00203D24"/>
    <w:rsid w:val="0021217E"/>
    <w:rsid w:val="00222566"/>
    <w:rsid w:val="00224A5B"/>
    <w:rsid w:val="002326AB"/>
    <w:rsid w:val="00236266"/>
    <w:rsid w:val="002365A1"/>
    <w:rsid w:val="00243430"/>
    <w:rsid w:val="002634C4"/>
    <w:rsid w:val="002928D3"/>
    <w:rsid w:val="002C2B1E"/>
    <w:rsid w:val="002F1FE6"/>
    <w:rsid w:val="002F3890"/>
    <w:rsid w:val="002F4118"/>
    <w:rsid w:val="002F4E68"/>
    <w:rsid w:val="00312F7F"/>
    <w:rsid w:val="00316AC6"/>
    <w:rsid w:val="00341CE0"/>
    <w:rsid w:val="00361450"/>
    <w:rsid w:val="00363B7B"/>
    <w:rsid w:val="003673CF"/>
    <w:rsid w:val="0037612C"/>
    <w:rsid w:val="003845C1"/>
    <w:rsid w:val="00395243"/>
    <w:rsid w:val="003A2D7C"/>
    <w:rsid w:val="003A6F89"/>
    <w:rsid w:val="003B1BAC"/>
    <w:rsid w:val="003B38C1"/>
    <w:rsid w:val="003C34E9"/>
    <w:rsid w:val="003E35B0"/>
    <w:rsid w:val="00423E3E"/>
    <w:rsid w:val="00427AF4"/>
    <w:rsid w:val="004647DA"/>
    <w:rsid w:val="00470061"/>
    <w:rsid w:val="00474062"/>
    <w:rsid w:val="00475A47"/>
    <w:rsid w:val="00477D6B"/>
    <w:rsid w:val="0048714A"/>
    <w:rsid w:val="004927BD"/>
    <w:rsid w:val="004B06FC"/>
    <w:rsid w:val="004C0D1B"/>
    <w:rsid w:val="005019FF"/>
    <w:rsid w:val="00522531"/>
    <w:rsid w:val="0053057A"/>
    <w:rsid w:val="00556076"/>
    <w:rsid w:val="00560A29"/>
    <w:rsid w:val="00570C1C"/>
    <w:rsid w:val="00577C36"/>
    <w:rsid w:val="00581128"/>
    <w:rsid w:val="00592780"/>
    <w:rsid w:val="005C6649"/>
    <w:rsid w:val="00605827"/>
    <w:rsid w:val="00646050"/>
    <w:rsid w:val="006713CA"/>
    <w:rsid w:val="00676C5C"/>
    <w:rsid w:val="00676FB4"/>
    <w:rsid w:val="006B4FE1"/>
    <w:rsid w:val="006D19E0"/>
    <w:rsid w:val="006D7667"/>
    <w:rsid w:val="006E4F82"/>
    <w:rsid w:val="00720EFD"/>
    <w:rsid w:val="00764A80"/>
    <w:rsid w:val="007820F7"/>
    <w:rsid w:val="007854AF"/>
    <w:rsid w:val="00793A7C"/>
    <w:rsid w:val="007A089D"/>
    <w:rsid w:val="007A1A18"/>
    <w:rsid w:val="007A398A"/>
    <w:rsid w:val="007B62EA"/>
    <w:rsid w:val="007D1613"/>
    <w:rsid w:val="007E4C0E"/>
    <w:rsid w:val="007F073F"/>
    <w:rsid w:val="00801B7C"/>
    <w:rsid w:val="00810E17"/>
    <w:rsid w:val="0081229E"/>
    <w:rsid w:val="0082055C"/>
    <w:rsid w:val="0083276C"/>
    <w:rsid w:val="00846CF6"/>
    <w:rsid w:val="0086331D"/>
    <w:rsid w:val="008A134B"/>
    <w:rsid w:val="008A2957"/>
    <w:rsid w:val="008B2CC1"/>
    <w:rsid w:val="008B60B2"/>
    <w:rsid w:val="0090731E"/>
    <w:rsid w:val="00916EE2"/>
    <w:rsid w:val="00920C40"/>
    <w:rsid w:val="00940330"/>
    <w:rsid w:val="00952B65"/>
    <w:rsid w:val="00954009"/>
    <w:rsid w:val="00955266"/>
    <w:rsid w:val="00957056"/>
    <w:rsid w:val="00960A12"/>
    <w:rsid w:val="00966A22"/>
    <w:rsid w:val="0096722F"/>
    <w:rsid w:val="00971447"/>
    <w:rsid w:val="00980843"/>
    <w:rsid w:val="009B0BE4"/>
    <w:rsid w:val="009B63AA"/>
    <w:rsid w:val="009C3CDD"/>
    <w:rsid w:val="009E2791"/>
    <w:rsid w:val="009E3F6F"/>
    <w:rsid w:val="009F499F"/>
    <w:rsid w:val="00A37342"/>
    <w:rsid w:val="00A42DAF"/>
    <w:rsid w:val="00A44E43"/>
    <w:rsid w:val="00A45BD8"/>
    <w:rsid w:val="00A47C30"/>
    <w:rsid w:val="00A65034"/>
    <w:rsid w:val="00A8142E"/>
    <w:rsid w:val="00A869B7"/>
    <w:rsid w:val="00A90F0A"/>
    <w:rsid w:val="00AB602E"/>
    <w:rsid w:val="00AC205C"/>
    <w:rsid w:val="00AF0A6B"/>
    <w:rsid w:val="00AF284B"/>
    <w:rsid w:val="00B05A69"/>
    <w:rsid w:val="00B240C7"/>
    <w:rsid w:val="00B355B6"/>
    <w:rsid w:val="00B42BE3"/>
    <w:rsid w:val="00B442D7"/>
    <w:rsid w:val="00B44CDD"/>
    <w:rsid w:val="00B75281"/>
    <w:rsid w:val="00B86C0D"/>
    <w:rsid w:val="00B87A92"/>
    <w:rsid w:val="00B92F1F"/>
    <w:rsid w:val="00B9734B"/>
    <w:rsid w:val="00B97472"/>
    <w:rsid w:val="00BA1256"/>
    <w:rsid w:val="00BA30E2"/>
    <w:rsid w:val="00BC7238"/>
    <w:rsid w:val="00BE7036"/>
    <w:rsid w:val="00BF3D54"/>
    <w:rsid w:val="00C11BFE"/>
    <w:rsid w:val="00C33217"/>
    <w:rsid w:val="00C5068F"/>
    <w:rsid w:val="00C50E2D"/>
    <w:rsid w:val="00C63E6B"/>
    <w:rsid w:val="00C86D74"/>
    <w:rsid w:val="00CD04F1"/>
    <w:rsid w:val="00CF681A"/>
    <w:rsid w:val="00D02BB3"/>
    <w:rsid w:val="00D07C78"/>
    <w:rsid w:val="00D33640"/>
    <w:rsid w:val="00D45252"/>
    <w:rsid w:val="00D55EC5"/>
    <w:rsid w:val="00D64002"/>
    <w:rsid w:val="00D71B4D"/>
    <w:rsid w:val="00D9251F"/>
    <w:rsid w:val="00D93D55"/>
    <w:rsid w:val="00DA4116"/>
    <w:rsid w:val="00DD2276"/>
    <w:rsid w:val="00DD7B7F"/>
    <w:rsid w:val="00E15015"/>
    <w:rsid w:val="00E335FE"/>
    <w:rsid w:val="00E37B28"/>
    <w:rsid w:val="00E45755"/>
    <w:rsid w:val="00E4651C"/>
    <w:rsid w:val="00E47661"/>
    <w:rsid w:val="00E55A68"/>
    <w:rsid w:val="00E85F20"/>
    <w:rsid w:val="00E87C31"/>
    <w:rsid w:val="00EA10A2"/>
    <w:rsid w:val="00EA204D"/>
    <w:rsid w:val="00EA21F3"/>
    <w:rsid w:val="00EA7D6E"/>
    <w:rsid w:val="00EB2F76"/>
    <w:rsid w:val="00EC4E49"/>
    <w:rsid w:val="00ED77FB"/>
    <w:rsid w:val="00EE09E1"/>
    <w:rsid w:val="00EE0F3E"/>
    <w:rsid w:val="00EE45FA"/>
    <w:rsid w:val="00F01A9B"/>
    <w:rsid w:val="00F03064"/>
    <w:rsid w:val="00F043DE"/>
    <w:rsid w:val="00F66152"/>
    <w:rsid w:val="00F80C43"/>
    <w:rsid w:val="00F9165B"/>
    <w:rsid w:val="00FB2DEB"/>
    <w:rsid w:val="00FC482F"/>
    <w:rsid w:val="00FC7B2A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962AAD"/>
  <w15:docId w15:val="{5110927A-CBFD-4410-BD52-01E081AF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7036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BE7036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character" w:styleId="FootnoteReference">
    <w:name w:val="footnote reference"/>
    <w:rsid w:val="00B240C7"/>
    <w:rPr>
      <w:vertAlign w:val="superscript"/>
    </w:rPr>
  </w:style>
  <w:style w:type="paragraph" w:customStyle="1" w:styleId="Endofdocument">
    <w:name w:val="End of document"/>
    <w:basedOn w:val="Normal"/>
    <w:rsid w:val="00B240C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240C7"/>
    <w:rPr>
      <w:rFonts w:ascii="Arial" w:eastAsia="SimSun" w:hAnsi="Arial" w:cs="Arial"/>
      <w:sz w:val="22"/>
      <w:lang w:val="ru-RU" w:eastAsia="zh-CN"/>
    </w:rPr>
  </w:style>
  <w:style w:type="character" w:customStyle="1" w:styleId="ONUMEChar">
    <w:name w:val="ONUM E Char"/>
    <w:basedOn w:val="DefaultParagraphFont"/>
    <w:link w:val="ONUME"/>
    <w:rsid w:val="00971447"/>
    <w:rPr>
      <w:rFonts w:ascii="Arial" w:eastAsia="SimSun" w:hAnsi="Arial" w:cs="Arial"/>
      <w:sz w:val="22"/>
      <w:lang w:val="ru-RU" w:eastAsia="zh-CN"/>
    </w:rPr>
  </w:style>
  <w:style w:type="paragraph" w:styleId="ListParagraph">
    <w:name w:val="List Paragraph"/>
    <w:basedOn w:val="Normal"/>
    <w:uiPriority w:val="99"/>
    <w:qFormat/>
    <w:rsid w:val="00971447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9714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7144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71447"/>
    <w:rPr>
      <w:rFonts w:ascii="Arial" w:eastAsia="SimSun" w:hAnsi="Arial" w:cs="Arial"/>
      <w:sz w:val="18"/>
      <w:lang w:val="ru-RU" w:eastAsia="zh-CN"/>
    </w:rPr>
  </w:style>
  <w:style w:type="character" w:styleId="Hyperlink">
    <w:name w:val="Hyperlink"/>
    <w:basedOn w:val="DefaultParagraphFont"/>
    <w:unhideWhenUsed/>
    <w:rsid w:val="009714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71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447"/>
    <w:rPr>
      <w:rFonts w:ascii="Segoe UI" w:eastAsia="SimSun" w:hAnsi="Segoe UI" w:cs="Segoe UI"/>
      <w:sz w:val="18"/>
      <w:szCs w:val="18"/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D6A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D3D6A"/>
    <w:rPr>
      <w:rFonts w:ascii="Arial" w:eastAsia="SimSun" w:hAnsi="Arial" w:cs="Arial"/>
      <w:b/>
      <w:bCs/>
      <w:sz w:val="18"/>
      <w:lang w:val="ru-RU" w:eastAsia="zh-CN"/>
    </w:rPr>
  </w:style>
  <w:style w:type="character" w:styleId="FollowedHyperlink">
    <w:name w:val="FollowedHyperlink"/>
    <w:basedOn w:val="DefaultParagraphFont"/>
    <w:semiHidden/>
    <w:unhideWhenUsed/>
    <w:rsid w:val="00BF3D5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86331D"/>
    <w:rPr>
      <w:rFonts w:ascii="Arial" w:eastAsia="SimSun" w:hAnsi="Arial" w:cs="Arial"/>
      <w:b/>
      <w:bCs/>
      <w:caps/>
      <w:kern w:val="32"/>
      <w:sz w:val="22"/>
      <w:szCs w:val="3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standards/ru/sequence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4D212-DA88-4CE5-BD1A-278BCD8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0</TotalTime>
  <Pages>5</Pages>
  <Words>1303</Words>
  <Characters>8649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CWS/10/12</vt:lpstr>
    </vt:vector>
  </TitlesOfParts>
  <Company>WIPO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CWS/10/12</dc:title>
  <dc:subject>Report by the SEQLTask Force</dc:subject>
  <dc:creator>WIPO</dc:creator>
  <cp:keywords>FOR OFFICIAL USE ONLY</cp:keywords>
  <cp:lastModifiedBy>CHAVAS Louison</cp:lastModifiedBy>
  <cp:revision>2</cp:revision>
  <cp:lastPrinted>2011-02-15T11:56:00Z</cp:lastPrinted>
  <dcterms:created xsi:type="dcterms:W3CDTF">2022-09-23T10:24:00Z</dcterms:created>
  <dcterms:modified xsi:type="dcterms:W3CDTF">2022-09-23T10:24:00Z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de5a6129-51c6-4ec0-a3ff-e193b00bc12b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