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2532A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2532AF" w:rsidP="00916EE2">
            <w:r>
              <w:rPr>
                <w:noProof/>
              </w:rPr>
              <w:drawing>
                <wp:inline distT="0" distB="0" distL="0" distR="0" wp14:anchorId="408D6199" wp14:editId="0AE5F9DC">
                  <wp:extent cx="1931035" cy="1433830"/>
                  <wp:effectExtent l="0" t="0" r="0" b="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35" cy="143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2532AF" w:rsidRDefault="002532AF" w:rsidP="00916EE2">
            <w:pPr>
              <w:jc w:val="right"/>
              <w:rPr>
                <w:lang w:val="ru-RU"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2532AF">
        <w:trPr>
          <w:trHeight w:hRule="exact" w:val="612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66234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37A22">
              <w:rPr>
                <w:rFonts w:ascii="Arial Black" w:hAnsi="Arial Black"/>
                <w:caps/>
                <w:sz w:val="15"/>
              </w:rPr>
              <w:t>CWS/4</w:t>
            </w:r>
            <w:r w:rsidR="00A03DF8" w:rsidRPr="00E37A22">
              <w:rPr>
                <w:rFonts w:ascii="Arial Black" w:hAnsi="Arial Black"/>
                <w:caps/>
                <w:sz w:val="15"/>
              </w:rPr>
              <w:t>bis</w:t>
            </w:r>
            <w:r w:rsidRPr="00E37A22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9E7DC8" w:rsidRPr="00E37A22">
              <w:rPr>
                <w:rFonts w:ascii="Arial Black" w:hAnsi="Arial Black"/>
                <w:caps/>
                <w:sz w:val="15"/>
              </w:rPr>
              <w:t>5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2532AF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2532AF" w:rsidRPr="00FE5D5F" w:rsidRDefault="002532AF" w:rsidP="00402677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2532AF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2532AF" w:rsidRPr="00FE5D5F" w:rsidRDefault="002532AF" w:rsidP="002532AF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F600FB">
              <w:rPr>
                <w:rFonts w:ascii="Arial Black" w:hAnsi="Arial Black"/>
                <w:caps/>
                <w:sz w:val="15"/>
                <w:lang w:val="ru-RU"/>
              </w:rPr>
              <w:t xml:space="preserve">: 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25</w:t>
            </w:r>
            <w:r w:rsidRPr="00F600FB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февраля</w:t>
            </w:r>
            <w:r w:rsidRPr="00F600FB">
              <w:rPr>
                <w:rFonts w:ascii="Arial Black" w:hAnsi="Arial Black"/>
                <w:caps/>
                <w:sz w:val="15"/>
                <w:lang w:val="ru-RU"/>
              </w:rPr>
              <w:t xml:space="preserve"> 2016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 г.</w:t>
            </w:r>
          </w:p>
        </w:tc>
      </w:tr>
    </w:tbl>
    <w:p w:rsidR="0016289D" w:rsidRDefault="0016289D" w:rsidP="008B2CC1"/>
    <w:p w:rsidR="0016289D" w:rsidRDefault="0016289D" w:rsidP="008B2CC1"/>
    <w:p w:rsidR="0016289D" w:rsidRDefault="0016289D" w:rsidP="008B2CC1"/>
    <w:p w:rsidR="0016289D" w:rsidRDefault="0016289D" w:rsidP="008B2CC1"/>
    <w:p w:rsidR="0016289D" w:rsidRDefault="0016289D" w:rsidP="008B2CC1"/>
    <w:p w:rsidR="0016289D" w:rsidRDefault="002532AF" w:rsidP="00A9671E">
      <w:pPr>
        <w:rPr>
          <w:b/>
          <w:sz w:val="28"/>
          <w:szCs w:val="28"/>
          <w:lang w:val="ru-RU"/>
        </w:rPr>
      </w:pPr>
      <w:r w:rsidRPr="002532AF">
        <w:rPr>
          <w:b/>
          <w:sz w:val="28"/>
          <w:szCs w:val="28"/>
          <w:lang w:val="ru-RU"/>
        </w:rPr>
        <w:t>Комитет по стандартам ВОИС (КСВ</w:t>
      </w:r>
      <w:r w:rsidR="00A9671E" w:rsidRPr="002532AF">
        <w:rPr>
          <w:b/>
          <w:sz w:val="28"/>
          <w:szCs w:val="28"/>
          <w:lang w:val="ru-RU"/>
        </w:rPr>
        <w:t>)</w:t>
      </w:r>
      <w:r w:rsidR="00EB1C61">
        <w:rPr>
          <w:b/>
          <w:sz w:val="28"/>
          <w:szCs w:val="28"/>
          <w:lang w:val="ru-RU"/>
        </w:rPr>
        <w:t xml:space="preserve"> </w:t>
      </w:r>
    </w:p>
    <w:p w:rsidR="0016289D" w:rsidRDefault="0016289D" w:rsidP="003845C1">
      <w:pPr>
        <w:rPr>
          <w:lang w:val="ru-RU"/>
        </w:rPr>
      </w:pPr>
    </w:p>
    <w:p w:rsidR="0016289D" w:rsidRDefault="0016289D" w:rsidP="003845C1">
      <w:pPr>
        <w:rPr>
          <w:lang w:val="ru-RU"/>
        </w:rPr>
      </w:pPr>
    </w:p>
    <w:p w:rsidR="0016289D" w:rsidRDefault="002532AF" w:rsidP="002532AF">
      <w:pPr>
        <w:rPr>
          <w:b/>
          <w:sz w:val="24"/>
          <w:szCs w:val="24"/>
          <w:lang w:val="ru-RU"/>
        </w:rPr>
      </w:pPr>
      <w:r w:rsidRPr="002532AF">
        <w:rPr>
          <w:b/>
          <w:sz w:val="24"/>
          <w:szCs w:val="24"/>
          <w:lang w:val="ru-RU"/>
        </w:rPr>
        <w:t>Возобновленная четвертая сессия</w:t>
      </w:r>
    </w:p>
    <w:p w:rsidR="0016289D" w:rsidRDefault="002532AF" w:rsidP="002532AF">
      <w:pPr>
        <w:rPr>
          <w:lang w:val="ru-RU"/>
        </w:rPr>
      </w:pPr>
      <w:r w:rsidRPr="002532AF">
        <w:rPr>
          <w:b/>
          <w:sz w:val="24"/>
          <w:szCs w:val="24"/>
          <w:lang w:val="ru-RU"/>
        </w:rPr>
        <w:t>Женева, 21 – 24 марта 2016 г.</w:t>
      </w:r>
    </w:p>
    <w:p w:rsidR="0016289D" w:rsidRDefault="0016289D" w:rsidP="008B2CC1">
      <w:pPr>
        <w:rPr>
          <w:lang w:val="ru-RU"/>
        </w:rPr>
      </w:pPr>
    </w:p>
    <w:p w:rsidR="0016289D" w:rsidRDefault="0016289D" w:rsidP="008B2CC1">
      <w:pPr>
        <w:rPr>
          <w:lang w:val="ru-RU"/>
        </w:rPr>
      </w:pPr>
    </w:p>
    <w:p w:rsidR="0016289D" w:rsidRDefault="00051716" w:rsidP="00B10782">
      <w:pPr>
        <w:rPr>
          <w:caps/>
          <w:sz w:val="24"/>
          <w:lang w:val="ru-RU"/>
        </w:rPr>
      </w:pPr>
      <w:bookmarkStart w:id="3" w:name="TitleOfDoc"/>
      <w:bookmarkEnd w:id="3"/>
      <w:r w:rsidRPr="002532AF">
        <w:rPr>
          <w:sz w:val="24"/>
          <w:lang w:val="ru-RU"/>
        </w:rPr>
        <w:t>ОТЧЕТ О ХОДЕ ПОДГОТОВКИ ПРЕДЛОЖЕНИЯ ОБ УСТАНОВЛЕНИИ НОВОГО СТАНДАРТА ВОИС В ОБЛАСТИ ОБМЕНА ДАННЫМИ О ПРАВОВОМ СТАТУСЕ ПАТЕНТОВ МЕЖДУ ВЕДОМСТВАМИ ПРОМЫШЛЕННОЙ СОБСТВЕННОСТИ</w:t>
      </w:r>
    </w:p>
    <w:p w:rsidR="0016289D" w:rsidRDefault="0016289D" w:rsidP="00B10782">
      <w:pPr>
        <w:rPr>
          <w:lang w:val="ru-RU"/>
        </w:rPr>
      </w:pPr>
    </w:p>
    <w:p w:rsidR="0016289D" w:rsidRDefault="002532AF" w:rsidP="00B10782">
      <w:pPr>
        <w:rPr>
          <w:i/>
          <w:lang w:val="ru-RU"/>
        </w:rPr>
      </w:pPr>
      <w:proofErr w:type="spellStart"/>
      <w:r w:rsidRPr="002532AF">
        <w:rPr>
          <w:i/>
        </w:rPr>
        <w:t>Документ</w:t>
      </w:r>
      <w:proofErr w:type="spellEnd"/>
      <w:r w:rsidRPr="002532AF">
        <w:rPr>
          <w:i/>
        </w:rPr>
        <w:t xml:space="preserve"> </w:t>
      </w:r>
      <w:proofErr w:type="spellStart"/>
      <w:r w:rsidRPr="002532AF">
        <w:rPr>
          <w:i/>
        </w:rPr>
        <w:t>подготовлен</w:t>
      </w:r>
      <w:proofErr w:type="spellEnd"/>
      <w:r w:rsidRPr="002532AF">
        <w:rPr>
          <w:i/>
        </w:rPr>
        <w:t xml:space="preserve"> </w:t>
      </w:r>
      <w:proofErr w:type="spellStart"/>
      <w:r w:rsidRPr="002532AF">
        <w:rPr>
          <w:i/>
        </w:rPr>
        <w:t>Секретариатом</w:t>
      </w:r>
      <w:proofErr w:type="spellEnd"/>
      <w:r>
        <w:rPr>
          <w:i/>
          <w:lang w:val="ru-RU"/>
        </w:rPr>
        <w:t xml:space="preserve"> </w:t>
      </w:r>
    </w:p>
    <w:p w:rsidR="0016289D" w:rsidRDefault="0016289D" w:rsidP="00B10782"/>
    <w:p w:rsidR="0016289D" w:rsidRDefault="0016289D" w:rsidP="00B10782"/>
    <w:p w:rsidR="0016289D" w:rsidRDefault="0016289D" w:rsidP="00083958"/>
    <w:p w:rsidR="0016289D" w:rsidRDefault="0016289D" w:rsidP="00B10782"/>
    <w:p w:rsidR="0016289D" w:rsidRDefault="0016289D" w:rsidP="00B10782"/>
    <w:p w:rsidR="0016289D" w:rsidRDefault="00AF00EC" w:rsidP="00AF00EC">
      <w:pPr>
        <w:pStyle w:val="Heading2"/>
      </w:pPr>
      <w:r w:rsidRPr="00AF00EC">
        <w:rPr>
          <w:lang w:val="ru-RU"/>
        </w:rPr>
        <w:t>ВВЕДЕНИЕ</w:t>
      </w:r>
    </w:p>
    <w:p w:rsidR="0016289D" w:rsidRDefault="0031187D" w:rsidP="0031187D">
      <w:pPr>
        <w:pStyle w:val="ONUME"/>
        <w:rPr>
          <w:lang w:val="ru-RU"/>
        </w:rPr>
      </w:pPr>
      <w:r w:rsidRPr="0031187D">
        <w:rPr>
          <w:lang w:val="ru-RU"/>
        </w:rPr>
        <w:t>В период после четвертой сессии Комитета по стандартам ВОИС (КСВ), состоявшейся в мае 2014 г., Целевая группа по правовому статусу (ЦГПС) продолжила ра</w:t>
      </w:r>
      <w:r>
        <w:rPr>
          <w:lang w:val="ru-RU"/>
        </w:rPr>
        <w:t>боту по выполнению Задачи № 47 «</w:t>
      </w:r>
      <w:r w:rsidRPr="0031187D">
        <w:rPr>
          <w:lang w:val="ru-RU"/>
        </w:rPr>
        <w:t>Подготовить предложение о выработке нового стандарта ВОИС для обмена данными о правовом статусе патентов ведомствами промышленной собственности.</w:t>
      </w:r>
      <w:r>
        <w:rPr>
          <w:lang w:val="ru-RU"/>
        </w:rPr>
        <w:t xml:space="preserve"> </w:t>
      </w:r>
      <w:r w:rsidR="009B60C9" w:rsidRPr="0031187D">
        <w:rPr>
          <w:lang w:val="ru-RU"/>
        </w:rPr>
        <w:t xml:space="preserve"> </w:t>
      </w:r>
      <w:r w:rsidRPr="0031187D">
        <w:rPr>
          <w:lang w:val="ru-RU"/>
        </w:rPr>
        <w:t>Как только эта задача будет выполнена, соответствующее предложение следует распространить на товарные знаки и промышленные образцы».</w:t>
      </w:r>
      <w:r>
        <w:rPr>
          <w:lang w:val="ru-RU"/>
        </w:rPr>
        <w:t xml:space="preserve"> </w:t>
      </w:r>
    </w:p>
    <w:p w:rsidR="0016289D" w:rsidRDefault="0031187D" w:rsidP="00083958">
      <w:pPr>
        <w:pStyle w:val="ONUME"/>
        <w:rPr>
          <w:lang w:val="ru-RU"/>
        </w:rPr>
      </w:pPr>
      <w:r w:rsidRPr="0031187D">
        <w:rPr>
          <w:lang w:val="ru-RU"/>
        </w:rPr>
        <w:t xml:space="preserve">На момент подготовки настоящего документа в работе Целевой группы участвовали представители </w:t>
      </w:r>
      <w:r w:rsidR="00B10782" w:rsidRPr="0031187D">
        <w:rPr>
          <w:lang w:val="ru-RU"/>
        </w:rPr>
        <w:t>25</w:t>
      </w:r>
      <w:r w:rsidR="009B60C9">
        <w:t> </w:t>
      </w:r>
      <w:r w:rsidRPr="0031187D">
        <w:rPr>
          <w:lang w:val="ru-RU"/>
        </w:rPr>
        <w:t>стран</w:t>
      </w:r>
      <w:r w:rsidR="00B10782" w:rsidRPr="0031187D">
        <w:rPr>
          <w:lang w:val="ru-RU"/>
        </w:rPr>
        <w:t xml:space="preserve">, </w:t>
      </w:r>
      <w:r w:rsidRPr="0031187D">
        <w:rPr>
          <w:lang w:val="ru-RU"/>
        </w:rPr>
        <w:t>межправительственных организаций и международных неправительственных организаций</w:t>
      </w:r>
      <w:r w:rsidR="009B60C9" w:rsidRPr="0031187D">
        <w:rPr>
          <w:lang w:val="ru-RU"/>
        </w:rPr>
        <w:t xml:space="preserve">. </w:t>
      </w:r>
      <w:r w:rsidR="001C7F7A" w:rsidRPr="0031187D">
        <w:rPr>
          <w:lang w:val="ru-RU"/>
        </w:rPr>
        <w:t xml:space="preserve"> </w:t>
      </w:r>
      <w:r w:rsidRPr="0031187D">
        <w:rPr>
          <w:lang w:val="ru-RU"/>
        </w:rPr>
        <w:t xml:space="preserve">В период с мая </w:t>
      </w:r>
      <w:r w:rsidR="00B10782" w:rsidRPr="0031187D">
        <w:rPr>
          <w:lang w:val="ru-RU"/>
        </w:rPr>
        <w:t>2014</w:t>
      </w:r>
      <w:r w:rsidRPr="0031187D">
        <w:rPr>
          <w:lang w:val="ru-RU"/>
        </w:rPr>
        <w:t xml:space="preserve"> г. обсуждения в Целевой группе велись в рамках электронных форумов и онлайн-конференций, а также очного совещания, состоявшегося в июне 2015 г.</w:t>
      </w:r>
      <w:r>
        <w:rPr>
          <w:lang w:val="ru-RU"/>
        </w:rPr>
        <w:t xml:space="preserve"> </w:t>
      </w:r>
    </w:p>
    <w:p w:rsidR="0016289D" w:rsidRDefault="0031187D" w:rsidP="0001654C">
      <w:pPr>
        <w:pStyle w:val="ONUME"/>
        <w:rPr>
          <w:lang w:val="ru-RU"/>
        </w:rPr>
      </w:pPr>
      <w:r>
        <w:rPr>
          <w:lang w:val="ru-RU"/>
        </w:rPr>
        <w:t xml:space="preserve">В результате этих обсуждений </w:t>
      </w:r>
      <w:r w:rsidRPr="0031187D">
        <w:rPr>
          <w:lang w:val="ru-RU"/>
        </w:rPr>
        <w:t>ЦГПС</w:t>
      </w:r>
      <w:r>
        <w:rPr>
          <w:lang w:val="ru-RU"/>
        </w:rPr>
        <w:t xml:space="preserve"> предварительно согласовала следующие важные элементы нового стандарта:  цели и охват нового стандарта;  </w:t>
      </w:r>
      <w:r w:rsidR="0001654C">
        <w:rPr>
          <w:lang w:val="ru-RU"/>
        </w:rPr>
        <w:t xml:space="preserve">структура событийной информации о правовом статусе;  и перечень основных событий.  </w:t>
      </w:r>
      <w:r w:rsidR="0001654C" w:rsidRPr="0031187D">
        <w:rPr>
          <w:lang w:val="ru-RU"/>
        </w:rPr>
        <w:t>ЦГПС</w:t>
      </w:r>
      <w:r w:rsidR="0001654C">
        <w:rPr>
          <w:lang w:val="ru-RU"/>
        </w:rPr>
        <w:t xml:space="preserve"> также принял</w:t>
      </w:r>
      <w:r w:rsidR="0006405B">
        <w:rPr>
          <w:lang w:val="ru-RU"/>
        </w:rPr>
        <w:t>а</w:t>
      </w:r>
      <w:r w:rsidR="0001654C">
        <w:rPr>
          <w:lang w:val="ru-RU"/>
        </w:rPr>
        <w:t xml:space="preserve"> решение включить в новый стандарт </w:t>
      </w:r>
      <w:r w:rsidR="000C4E41">
        <w:rPr>
          <w:lang w:val="ru-RU"/>
        </w:rPr>
        <w:t xml:space="preserve">общую </w:t>
      </w:r>
      <w:r w:rsidR="0001654C">
        <w:rPr>
          <w:lang w:val="ru-RU"/>
        </w:rPr>
        <w:t xml:space="preserve">модель патентного делопроизводства для составления общего обзора патентных процедур во всем мире.  Согласованный проект модели приводится в приложении </w:t>
      </w:r>
      <w:r w:rsidR="0001654C">
        <w:t>I</w:t>
      </w:r>
      <w:r w:rsidR="0001654C">
        <w:rPr>
          <w:lang w:val="ru-RU"/>
        </w:rPr>
        <w:t xml:space="preserve"> к настоящему документу</w:t>
      </w:r>
      <w:r w:rsidR="00B10782" w:rsidRPr="0001654C">
        <w:rPr>
          <w:lang w:val="ru-RU"/>
        </w:rPr>
        <w:t xml:space="preserve">. </w:t>
      </w:r>
    </w:p>
    <w:p w:rsidR="0016289D" w:rsidRDefault="0001654C" w:rsidP="00B10782">
      <w:pPr>
        <w:pStyle w:val="Heading2"/>
        <w:rPr>
          <w:lang w:val="ru-RU"/>
        </w:rPr>
      </w:pPr>
      <w:r>
        <w:rPr>
          <w:caps w:val="0"/>
          <w:lang w:val="ru-RU"/>
        </w:rPr>
        <w:lastRenderedPageBreak/>
        <w:t>«</w:t>
      </w:r>
      <w:r w:rsidRPr="0001654C">
        <w:rPr>
          <w:caps w:val="0"/>
          <w:lang w:val="ru-RU"/>
        </w:rPr>
        <w:t>ДОРОЖН</w:t>
      </w:r>
      <w:r>
        <w:rPr>
          <w:caps w:val="0"/>
          <w:lang w:val="ru-RU"/>
        </w:rPr>
        <w:t xml:space="preserve">АЯ </w:t>
      </w:r>
      <w:r w:rsidRPr="0001654C">
        <w:rPr>
          <w:caps w:val="0"/>
          <w:lang w:val="ru-RU"/>
        </w:rPr>
        <w:t>КАРТ</w:t>
      </w:r>
      <w:r>
        <w:rPr>
          <w:caps w:val="0"/>
          <w:lang w:val="ru-RU"/>
        </w:rPr>
        <w:t xml:space="preserve">А» ДЛЯ </w:t>
      </w:r>
      <w:r w:rsidRPr="0001654C">
        <w:rPr>
          <w:caps w:val="0"/>
          <w:lang w:val="ru-RU"/>
        </w:rPr>
        <w:t xml:space="preserve">РАЗРАБОТКИ </w:t>
      </w:r>
      <w:r>
        <w:rPr>
          <w:caps w:val="0"/>
          <w:lang w:val="ru-RU"/>
        </w:rPr>
        <w:t xml:space="preserve">НОВОГО </w:t>
      </w:r>
      <w:r w:rsidRPr="0001654C">
        <w:rPr>
          <w:caps w:val="0"/>
          <w:lang w:val="ru-RU"/>
        </w:rPr>
        <w:t>СТАНДАРТ</w:t>
      </w:r>
      <w:r>
        <w:rPr>
          <w:caps w:val="0"/>
          <w:lang w:val="ru-RU"/>
        </w:rPr>
        <w:t xml:space="preserve">А </w:t>
      </w:r>
    </w:p>
    <w:p w:rsidR="0016289D" w:rsidRDefault="0001654C" w:rsidP="00B10782">
      <w:pPr>
        <w:pStyle w:val="Heading3"/>
        <w:rPr>
          <w:lang w:val="ru-RU"/>
        </w:rPr>
      </w:pPr>
      <w:proofErr w:type="spellStart"/>
      <w:r w:rsidRPr="0001654C">
        <w:t>Цели</w:t>
      </w:r>
      <w:proofErr w:type="spellEnd"/>
      <w:r w:rsidRPr="0001654C">
        <w:t xml:space="preserve"> и </w:t>
      </w:r>
      <w:proofErr w:type="spellStart"/>
      <w:r w:rsidRPr="0001654C">
        <w:t>охват</w:t>
      </w:r>
      <w:proofErr w:type="spellEnd"/>
      <w:r w:rsidR="00B10782" w:rsidRPr="002C5198">
        <w:t xml:space="preserve"> </w:t>
      </w:r>
    </w:p>
    <w:p w:rsidR="0016289D" w:rsidRDefault="0001654C" w:rsidP="009F70C5">
      <w:pPr>
        <w:pStyle w:val="ONUME"/>
        <w:rPr>
          <w:lang w:val="ru-RU"/>
        </w:rPr>
      </w:pPr>
      <w:r w:rsidRPr="0031187D">
        <w:rPr>
          <w:lang w:val="ru-RU"/>
        </w:rPr>
        <w:t>ЦГПС</w:t>
      </w:r>
      <w:r w:rsidRPr="0001654C">
        <w:rPr>
          <w:lang w:val="ru-RU"/>
        </w:rPr>
        <w:t xml:space="preserve"> </w:t>
      </w:r>
      <w:r>
        <w:rPr>
          <w:lang w:val="ru-RU"/>
        </w:rPr>
        <w:t>принял</w:t>
      </w:r>
      <w:r w:rsidR="0006405B">
        <w:rPr>
          <w:lang w:val="ru-RU"/>
        </w:rPr>
        <w:t>а</w:t>
      </w:r>
      <w:r>
        <w:rPr>
          <w:lang w:val="ru-RU"/>
        </w:rPr>
        <w:t xml:space="preserve"> предварительное решение о том, что новый стандарт должен быть предназначен для выработки </w:t>
      </w:r>
      <w:r w:rsidR="009F70C5">
        <w:rPr>
          <w:lang w:val="ru-RU"/>
        </w:rPr>
        <w:t xml:space="preserve">основанных на национальных законах или международных конвенций в области ИС </w:t>
      </w:r>
      <w:r>
        <w:rPr>
          <w:lang w:val="ru-RU"/>
        </w:rPr>
        <w:t xml:space="preserve">рекомендаций </w:t>
      </w:r>
      <w:r w:rsidR="0006405B">
        <w:rPr>
          <w:lang w:val="ru-RU"/>
        </w:rPr>
        <w:t xml:space="preserve">для </w:t>
      </w:r>
      <w:r>
        <w:rPr>
          <w:lang w:val="ru-RU"/>
        </w:rPr>
        <w:t>национальн</w:t>
      </w:r>
      <w:r w:rsidR="0006405B">
        <w:rPr>
          <w:lang w:val="ru-RU"/>
        </w:rPr>
        <w:t xml:space="preserve">ых, региональных </w:t>
      </w:r>
      <w:r>
        <w:rPr>
          <w:lang w:val="ru-RU"/>
        </w:rPr>
        <w:t>и международны</w:t>
      </w:r>
      <w:r w:rsidR="0006405B">
        <w:rPr>
          <w:lang w:val="ru-RU"/>
        </w:rPr>
        <w:t>х органов</w:t>
      </w:r>
      <w:r>
        <w:rPr>
          <w:lang w:val="ru-RU"/>
        </w:rPr>
        <w:t>, которые занимаются информацией о промышленной собственности (ПС)</w:t>
      </w:r>
      <w:r w:rsidR="00B10782" w:rsidRPr="009F70C5">
        <w:rPr>
          <w:lang w:val="ru-RU"/>
        </w:rPr>
        <w:t>.</w:t>
      </w:r>
    </w:p>
    <w:p w:rsidR="0016289D" w:rsidRDefault="00124846" w:rsidP="006E4CA2">
      <w:pPr>
        <w:pStyle w:val="ONUME"/>
        <w:rPr>
          <w:lang w:val="ru-RU"/>
        </w:rPr>
      </w:pPr>
      <w:r w:rsidRPr="00124846">
        <w:rPr>
          <w:lang w:val="ru-RU"/>
        </w:rPr>
        <w:t>ЦГПС считает, что стандарт должен способствовать эффективному обмену данными о правовом статусе патентов, который должен осуществляться между ведомствами промышленной собственности (ВПС) на согласованной основе, в целях облегчения доступа к этим сведениям пользователей информации о ПС, ВПС, поставщиков данных о ПС, широкой общественности и других заинтересованных сторон.</w:t>
      </w:r>
      <w:r w:rsidR="00B10782" w:rsidRPr="0016289D">
        <w:rPr>
          <w:lang w:val="ru-RU"/>
        </w:rPr>
        <w:t xml:space="preserve">  </w:t>
      </w:r>
      <w:r w:rsidRPr="00124846">
        <w:rPr>
          <w:lang w:val="ru-RU"/>
        </w:rPr>
        <w:t>Он должен включать перечень возможных событий в течение жизненного цикла патента.</w:t>
      </w:r>
      <w:r w:rsidR="00B10782">
        <w:t xml:space="preserve">  </w:t>
      </w:r>
      <w:r w:rsidR="006E4CA2" w:rsidRPr="006E4CA2">
        <w:rPr>
          <w:lang w:val="ru-RU"/>
        </w:rPr>
        <w:t xml:space="preserve">Кроме того, он должен включать технические характеристики данных о событиях, такие как компоненты и структура данных, в целях </w:t>
      </w:r>
      <w:r w:rsidR="0006405B">
        <w:rPr>
          <w:lang w:val="ru-RU"/>
        </w:rPr>
        <w:t xml:space="preserve">обеспечения </w:t>
      </w:r>
      <w:r w:rsidR="006E4CA2" w:rsidRPr="006E4CA2">
        <w:rPr>
          <w:lang w:val="ru-RU"/>
        </w:rPr>
        <w:t>электронного обмена данными.</w:t>
      </w:r>
      <w:r w:rsidR="00B10782" w:rsidRPr="0006405B">
        <w:rPr>
          <w:lang w:val="ru-RU"/>
        </w:rPr>
        <w:t xml:space="preserve">  </w:t>
      </w:r>
    </w:p>
    <w:p w:rsidR="0016289D" w:rsidRDefault="006E4CA2" w:rsidP="006E4CA2">
      <w:pPr>
        <w:pStyle w:val="ONUME"/>
        <w:rPr>
          <w:lang w:val="ru-RU"/>
        </w:rPr>
      </w:pPr>
      <w:r w:rsidRPr="006E4CA2">
        <w:rPr>
          <w:lang w:val="ru-RU"/>
        </w:rPr>
        <w:t>Внимание обращается на то, что правовой статус патента может определяться одним или несколькими событиями, имеющими место в соответствии с патентным законодательством и нормативными актами соответствующей юрисдикции.</w:t>
      </w:r>
      <w:r w:rsidR="00B10782" w:rsidRPr="0016289D">
        <w:rPr>
          <w:lang w:val="ru-RU"/>
        </w:rPr>
        <w:t xml:space="preserve">  </w:t>
      </w:r>
      <w:r w:rsidRPr="006E4CA2">
        <w:rPr>
          <w:lang w:val="ru-RU"/>
        </w:rPr>
        <w:t xml:space="preserve">Ввиду многочисленных различий </w:t>
      </w:r>
      <w:r w:rsidR="0006405B">
        <w:rPr>
          <w:lang w:val="ru-RU"/>
        </w:rPr>
        <w:t>между</w:t>
      </w:r>
      <w:r w:rsidRPr="006E4CA2">
        <w:rPr>
          <w:lang w:val="ru-RU"/>
        </w:rPr>
        <w:t xml:space="preserve"> патентн</w:t>
      </w:r>
      <w:r w:rsidR="0006405B">
        <w:rPr>
          <w:lang w:val="ru-RU"/>
        </w:rPr>
        <w:t>ы</w:t>
      </w:r>
      <w:r w:rsidRPr="006E4CA2">
        <w:rPr>
          <w:lang w:val="ru-RU"/>
        </w:rPr>
        <w:t>м законодательств</w:t>
      </w:r>
      <w:r w:rsidR="0006405B">
        <w:rPr>
          <w:lang w:val="ru-RU"/>
        </w:rPr>
        <w:t xml:space="preserve">ом и практикой разных </w:t>
      </w:r>
      <w:r w:rsidRPr="006E4CA2">
        <w:rPr>
          <w:lang w:val="ru-RU"/>
        </w:rPr>
        <w:t xml:space="preserve">юрисдикций ЦГПС приняла предварительное решение о том, что новый стандарт не должен быть нацелен на согласование процедурных требований и требований по существу </w:t>
      </w:r>
      <w:r w:rsidR="0006405B">
        <w:rPr>
          <w:lang w:val="ru-RU"/>
        </w:rPr>
        <w:t>национальных или региональных законодательных и нормативных актов</w:t>
      </w:r>
      <w:r w:rsidRPr="006E4CA2">
        <w:rPr>
          <w:lang w:val="ru-RU"/>
        </w:rPr>
        <w:t>.</w:t>
      </w:r>
      <w:r w:rsidR="00B10782" w:rsidRPr="0006405B">
        <w:rPr>
          <w:lang w:val="ru-RU"/>
        </w:rPr>
        <w:t xml:space="preserve">  </w:t>
      </w:r>
    </w:p>
    <w:p w:rsidR="0016289D" w:rsidRDefault="006E4CA2" w:rsidP="006E4CA2">
      <w:pPr>
        <w:pStyle w:val="ONUME"/>
        <w:rPr>
          <w:lang w:val="ru-RU"/>
        </w:rPr>
      </w:pPr>
      <w:r w:rsidRPr="006E4CA2">
        <w:rPr>
          <w:lang w:val="ru-RU"/>
        </w:rPr>
        <w:t xml:space="preserve">Для обеспечения обмена данными о правовом статусе патентов </w:t>
      </w:r>
      <w:r w:rsidR="0006405B" w:rsidRPr="00124846">
        <w:rPr>
          <w:lang w:val="ru-RU"/>
        </w:rPr>
        <w:t>на согласованной основе</w:t>
      </w:r>
      <w:r w:rsidR="0006405B" w:rsidRPr="006E4CA2">
        <w:rPr>
          <w:lang w:val="ru-RU"/>
        </w:rPr>
        <w:t xml:space="preserve"> </w:t>
      </w:r>
      <w:r w:rsidRPr="006E4CA2">
        <w:rPr>
          <w:lang w:val="ru-RU"/>
        </w:rPr>
        <w:t>ЦГПС считает необходимым указать в новом стандарте:</w:t>
      </w:r>
    </w:p>
    <w:p w:rsidR="0016289D" w:rsidRPr="0016289D" w:rsidRDefault="006E4CA2" w:rsidP="006E4CA2">
      <w:pPr>
        <w:pStyle w:val="ListParagraph"/>
        <w:numPr>
          <w:ilvl w:val="0"/>
          <w:numId w:val="7"/>
        </w:numPr>
        <w:ind w:left="567" w:firstLine="0"/>
        <w:rPr>
          <w:rFonts w:ascii="Arial" w:hAnsi="Arial" w:cs="Arial"/>
          <w:lang w:val="ru-RU"/>
        </w:rPr>
      </w:pPr>
      <w:r w:rsidRPr="006E4CA2">
        <w:rPr>
          <w:rFonts w:ascii="Arial" w:hAnsi="Arial" w:cs="Arial"/>
          <w:lang w:val="ru-RU"/>
        </w:rPr>
        <w:t xml:space="preserve">какие данные о правовом статусе подлежат обмену;  и </w:t>
      </w:r>
    </w:p>
    <w:p w:rsidR="0016289D" w:rsidRPr="0016289D" w:rsidRDefault="006E4CA2" w:rsidP="006E4CA2">
      <w:pPr>
        <w:pStyle w:val="ListParagraph"/>
        <w:numPr>
          <w:ilvl w:val="0"/>
          <w:numId w:val="7"/>
        </w:numPr>
        <w:ind w:left="567" w:firstLine="0"/>
        <w:rPr>
          <w:rFonts w:ascii="Arial" w:hAnsi="Arial" w:cs="Arial"/>
          <w:lang w:val="ru-RU"/>
        </w:rPr>
      </w:pPr>
      <w:r w:rsidRPr="006E4CA2">
        <w:rPr>
          <w:rFonts w:ascii="Arial" w:hAnsi="Arial" w:cs="Arial"/>
          <w:lang w:val="ru-RU"/>
        </w:rPr>
        <w:t>какой должна быть структура данных.</w:t>
      </w:r>
    </w:p>
    <w:p w:rsidR="0016289D" w:rsidRDefault="0006405B" w:rsidP="00B10782">
      <w:pPr>
        <w:pStyle w:val="Heading3"/>
      </w:pPr>
      <w:r>
        <w:rPr>
          <w:lang w:val="ru-RU"/>
        </w:rPr>
        <w:t xml:space="preserve">Процедура работы </w:t>
      </w:r>
    </w:p>
    <w:p w:rsidR="0016289D" w:rsidRDefault="00C80AC4" w:rsidP="00755C94">
      <w:pPr>
        <w:pStyle w:val="ONUME"/>
        <w:rPr>
          <w:lang w:val="ru-RU"/>
        </w:rPr>
      </w:pPr>
      <w:r>
        <w:rPr>
          <w:lang w:val="ru-RU"/>
        </w:rPr>
        <w:t>Для</w:t>
      </w:r>
      <w:r w:rsidRPr="00755C94">
        <w:rPr>
          <w:lang w:val="ru-RU"/>
        </w:rPr>
        <w:t xml:space="preserve"> </w:t>
      </w:r>
      <w:r>
        <w:rPr>
          <w:lang w:val="ru-RU"/>
        </w:rPr>
        <w:t>проведения</w:t>
      </w:r>
      <w:r w:rsidRPr="00755C94">
        <w:rPr>
          <w:lang w:val="ru-RU"/>
        </w:rPr>
        <w:t xml:space="preserve"> </w:t>
      </w:r>
      <w:r>
        <w:rPr>
          <w:lang w:val="ru-RU"/>
        </w:rPr>
        <w:t>обсуждений</w:t>
      </w:r>
      <w:r w:rsidRPr="00755C94">
        <w:rPr>
          <w:lang w:val="ru-RU"/>
        </w:rPr>
        <w:t xml:space="preserve"> </w:t>
      </w:r>
      <w:r>
        <w:rPr>
          <w:lang w:val="ru-RU"/>
        </w:rPr>
        <w:t>ЦГПС</w:t>
      </w:r>
      <w:r w:rsidRPr="00755C94">
        <w:rPr>
          <w:lang w:val="ru-RU"/>
        </w:rPr>
        <w:t xml:space="preserve"> </w:t>
      </w:r>
      <w:r>
        <w:rPr>
          <w:lang w:val="ru-RU"/>
        </w:rPr>
        <w:t>определила</w:t>
      </w:r>
      <w:r w:rsidRPr="00755C94">
        <w:rPr>
          <w:lang w:val="ru-RU"/>
        </w:rPr>
        <w:t xml:space="preserve"> </w:t>
      </w:r>
      <w:r>
        <w:rPr>
          <w:lang w:val="ru-RU"/>
        </w:rPr>
        <w:t>следующие</w:t>
      </w:r>
      <w:r w:rsidRPr="00755C94">
        <w:rPr>
          <w:lang w:val="ru-RU"/>
        </w:rPr>
        <w:t xml:space="preserve"> </w:t>
      </w:r>
      <w:r>
        <w:rPr>
          <w:lang w:val="ru-RU"/>
        </w:rPr>
        <w:t>три</w:t>
      </w:r>
      <w:r w:rsidRPr="00755C94">
        <w:rPr>
          <w:lang w:val="ru-RU"/>
        </w:rPr>
        <w:t xml:space="preserve"> </w:t>
      </w:r>
      <w:r>
        <w:rPr>
          <w:lang w:val="ru-RU"/>
        </w:rPr>
        <w:t>этапа</w:t>
      </w:r>
      <w:r w:rsidR="00723B4B">
        <w:rPr>
          <w:lang w:val="ru-RU"/>
        </w:rPr>
        <w:t xml:space="preserve"> для </w:t>
      </w:r>
      <w:r w:rsidR="00755C94" w:rsidRPr="00755C94">
        <w:rPr>
          <w:lang w:val="ru-RU"/>
        </w:rPr>
        <w:t>рассмотрен</w:t>
      </w:r>
      <w:r w:rsidR="00723B4B">
        <w:rPr>
          <w:lang w:val="ru-RU"/>
        </w:rPr>
        <w:t>ия определенных вопросов</w:t>
      </w:r>
      <w:r w:rsidR="00B10782" w:rsidRPr="00755C94">
        <w:rPr>
          <w:lang w:val="ru-RU"/>
        </w:rPr>
        <w:t>:</w:t>
      </w:r>
    </w:p>
    <w:p w:rsidR="0016289D" w:rsidRDefault="00755C94" w:rsidP="009E7DC8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этап</w:t>
      </w:r>
      <w:r w:rsidR="00B10782" w:rsidRPr="00755C94">
        <w:rPr>
          <w:lang w:val="ru-RU"/>
        </w:rPr>
        <w:t xml:space="preserve"> 1:</w:t>
      </w:r>
      <w:r w:rsidR="00553747" w:rsidRPr="00755C94">
        <w:rPr>
          <w:lang w:val="ru-RU"/>
        </w:rPr>
        <w:t xml:space="preserve"> </w:t>
      </w:r>
      <w:r w:rsidR="00B10782" w:rsidRPr="00755C94">
        <w:rPr>
          <w:lang w:val="ru-RU"/>
        </w:rPr>
        <w:t xml:space="preserve"> </w:t>
      </w:r>
      <w:r>
        <w:rPr>
          <w:lang w:val="ru-RU"/>
        </w:rPr>
        <w:t>общее</w:t>
      </w:r>
      <w:r w:rsidRPr="00755C94">
        <w:rPr>
          <w:lang w:val="ru-RU"/>
        </w:rPr>
        <w:t xml:space="preserve"> </w:t>
      </w:r>
      <w:r>
        <w:rPr>
          <w:lang w:val="ru-RU"/>
        </w:rPr>
        <w:t>описание</w:t>
      </w:r>
      <w:r w:rsidRPr="00755C94">
        <w:rPr>
          <w:lang w:val="ru-RU"/>
        </w:rPr>
        <w:t xml:space="preserve"> </w:t>
      </w:r>
      <w:proofErr w:type="gramStart"/>
      <w:r>
        <w:rPr>
          <w:lang w:val="ru-RU"/>
        </w:rPr>
        <w:t>о</w:t>
      </w:r>
      <w:proofErr w:type="gramEnd"/>
      <w:r w:rsidRPr="00755C94">
        <w:rPr>
          <w:lang w:val="ru-RU"/>
        </w:rPr>
        <w:t xml:space="preserve"> </w:t>
      </w:r>
      <w:r>
        <w:rPr>
          <w:lang w:val="ru-RU"/>
        </w:rPr>
        <w:t>охват</w:t>
      </w:r>
      <w:r w:rsidRPr="00755C94">
        <w:rPr>
          <w:lang w:val="ru-RU"/>
        </w:rPr>
        <w:t xml:space="preserve"> </w:t>
      </w:r>
      <w:r>
        <w:rPr>
          <w:lang w:val="ru-RU"/>
        </w:rPr>
        <w:t>нового стандарта</w:t>
      </w:r>
      <w:r w:rsidR="00B10782" w:rsidRPr="00755C94">
        <w:rPr>
          <w:lang w:val="ru-RU"/>
        </w:rPr>
        <w:t>;</w:t>
      </w:r>
    </w:p>
    <w:p w:rsidR="0016289D" w:rsidRDefault="00755C94" w:rsidP="00755C94">
      <w:pPr>
        <w:pStyle w:val="ONUME"/>
        <w:numPr>
          <w:ilvl w:val="1"/>
          <w:numId w:val="5"/>
        </w:numPr>
        <w:rPr>
          <w:lang w:val="ru-RU"/>
        </w:rPr>
      </w:pPr>
      <w:r w:rsidRPr="00755C94">
        <w:rPr>
          <w:lang w:val="ru-RU"/>
        </w:rPr>
        <w:t xml:space="preserve">этап </w:t>
      </w:r>
      <w:r w:rsidR="00B10782" w:rsidRPr="00755C94">
        <w:rPr>
          <w:lang w:val="ru-RU"/>
        </w:rPr>
        <w:t>2:</w:t>
      </w:r>
      <w:r w:rsidR="00553747" w:rsidRPr="00755C94">
        <w:rPr>
          <w:lang w:val="ru-RU"/>
        </w:rPr>
        <w:t xml:space="preserve"> </w:t>
      </w:r>
      <w:r w:rsidR="00B10782" w:rsidRPr="00755C94">
        <w:rPr>
          <w:lang w:val="ru-RU"/>
        </w:rPr>
        <w:t xml:space="preserve"> </w:t>
      </w:r>
      <w:r>
        <w:rPr>
          <w:lang w:val="ru-RU"/>
        </w:rPr>
        <w:t>подле</w:t>
      </w:r>
      <w:r w:rsidRPr="00755C94">
        <w:rPr>
          <w:lang w:val="ru-RU"/>
        </w:rPr>
        <w:t xml:space="preserve">жащие обмену данные о правовом статусе, </w:t>
      </w:r>
      <w:r>
        <w:rPr>
          <w:lang w:val="ru-RU"/>
        </w:rPr>
        <w:t>включая</w:t>
      </w:r>
      <w:r w:rsidRPr="00755C94">
        <w:rPr>
          <w:lang w:val="ru-RU"/>
        </w:rPr>
        <w:t xml:space="preserve"> </w:t>
      </w:r>
      <w:r>
        <w:rPr>
          <w:lang w:val="ru-RU"/>
        </w:rPr>
        <w:t>перечень</w:t>
      </w:r>
      <w:r w:rsidRPr="00755C94">
        <w:rPr>
          <w:lang w:val="ru-RU"/>
        </w:rPr>
        <w:t xml:space="preserve"> событий</w:t>
      </w:r>
      <w:r w:rsidR="00B10782" w:rsidRPr="00755C94">
        <w:rPr>
          <w:lang w:val="ru-RU"/>
        </w:rPr>
        <w:t>;</w:t>
      </w:r>
      <w:r w:rsidR="001C7F7A" w:rsidRPr="00755C94">
        <w:rPr>
          <w:lang w:val="ru-RU"/>
        </w:rPr>
        <w:t xml:space="preserve"> </w:t>
      </w:r>
      <w:r w:rsidR="00B10782" w:rsidRPr="00755C94">
        <w:rPr>
          <w:lang w:val="ru-RU"/>
        </w:rPr>
        <w:t xml:space="preserve"> </w:t>
      </w:r>
      <w:r>
        <w:rPr>
          <w:lang w:val="ru-RU"/>
        </w:rPr>
        <w:t xml:space="preserve">и </w:t>
      </w:r>
    </w:p>
    <w:p w:rsidR="0016289D" w:rsidRDefault="00755C94" w:rsidP="00755C94">
      <w:pPr>
        <w:pStyle w:val="ONUME"/>
        <w:numPr>
          <w:ilvl w:val="1"/>
          <w:numId w:val="5"/>
        </w:numPr>
        <w:rPr>
          <w:lang w:val="ru-RU"/>
        </w:rPr>
      </w:pPr>
      <w:r w:rsidRPr="00723B4B">
        <w:rPr>
          <w:lang w:val="ru-RU"/>
        </w:rPr>
        <w:t xml:space="preserve">этап </w:t>
      </w:r>
      <w:r w:rsidR="00B10782" w:rsidRPr="00723B4B">
        <w:rPr>
          <w:lang w:val="ru-RU"/>
        </w:rPr>
        <w:t>3:</w:t>
      </w:r>
      <w:r w:rsidR="00553747" w:rsidRPr="00723B4B">
        <w:rPr>
          <w:lang w:val="ru-RU"/>
        </w:rPr>
        <w:t xml:space="preserve"> </w:t>
      </w:r>
      <w:r w:rsidR="00B10782" w:rsidRPr="00723B4B">
        <w:rPr>
          <w:lang w:val="ru-RU"/>
        </w:rPr>
        <w:t xml:space="preserve"> </w:t>
      </w:r>
      <w:r w:rsidRPr="00723B4B">
        <w:rPr>
          <w:lang w:val="ru-RU"/>
        </w:rPr>
        <w:t xml:space="preserve">структура данных в свете минимального набора данных, например </w:t>
      </w:r>
      <w:r w:rsidR="00723B4B" w:rsidRPr="00723B4B">
        <w:rPr>
          <w:lang w:val="ru-RU"/>
        </w:rPr>
        <w:t xml:space="preserve">определение событий, ассоциированные библиографические данные и т.д., </w:t>
      </w:r>
      <w:r w:rsidRPr="00723B4B">
        <w:rPr>
          <w:lang w:val="ru-RU"/>
        </w:rPr>
        <w:t>и кодификация данных о правовом статусе для электронного обмена информацией</w:t>
      </w:r>
      <w:r w:rsidR="00B10782" w:rsidRPr="00723B4B">
        <w:rPr>
          <w:lang w:val="ru-RU"/>
        </w:rPr>
        <w:t>.</w:t>
      </w:r>
      <w:r w:rsidR="00723B4B">
        <w:rPr>
          <w:lang w:val="ru-RU"/>
        </w:rPr>
        <w:t xml:space="preserve"> </w:t>
      </w:r>
    </w:p>
    <w:p w:rsidR="0016289D" w:rsidRDefault="00021A2A" w:rsidP="00021A2A">
      <w:pPr>
        <w:pStyle w:val="ONUME"/>
        <w:rPr>
          <w:lang w:val="ru-RU"/>
        </w:rPr>
      </w:pPr>
      <w:r w:rsidRPr="006E4CA2">
        <w:rPr>
          <w:lang w:val="ru-RU"/>
        </w:rPr>
        <w:t>Внимание</w:t>
      </w:r>
      <w:r w:rsidRPr="00021A2A">
        <w:rPr>
          <w:lang w:val="ru-RU"/>
        </w:rPr>
        <w:t xml:space="preserve"> </w:t>
      </w:r>
      <w:r w:rsidRPr="006E4CA2">
        <w:rPr>
          <w:lang w:val="ru-RU"/>
        </w:rPr>
        <w:t>обращается</w:t>
      </w:r>
      <w:r w:rsidRPr="00021A2A">
        <w:rPr>
          <w:lang w:val="ru-RU"/>
        </w:rPr>
        <w:t xml:space="preserve"> </w:t>
      </w:r>
      <w:r w:rsidRPr="006E4CA2">
        <w:rPr>
          <w:lang w:val="ru-RU"/>
        </w:rPr>
        <w:t>на</w:t>
      </w:r>
      <w:r w:rsidRPr="00021A2A">
        <w:rPr>
          <w:lang w:val="ru-RU"/>
        </w:rPr>
        <w:t xml:space="preserve"> </w:t>
      </w:r>
      <w:r w:rsidRPr="006E4CA2">
        <w:rPr>
          <w:lang w:val="ru-RU"/>
        </w:rPr>
        <w:t>то</w:t>
      </w:r>
      <w:r w:rsidRPr="00021A2A">
        <w:rPr>
          <w:lang w:val="ru-RU"/>
        </w:rPr>
        <w:t xml:space="preserve">, </w:t>
      </w:r>
      <w:r w:rsidRPr="006E4CA2">
        <w:rPr>
          <w:lang w:val="ru-RU"/>
        </w:rPr>
        <w:t>что</w:t>
      </w:r>
      <w:r w:rsidRPr="00021A2A">
        <w:rPr>
          <w:lang w:val="ru-RU"/>
        </w:rPr>
        <w:t xml:space="preserve"> </w:t>
      </w:r>
      <w:r w:rsidRPr="006E4CA2">
        <w:rPr>
          <w:lang w:val="ru-RU"/>
        </w:rPr>
        <w:t>ЦГПС</w:t>
      </w:r>
      <w:r>
        <w:rPr>
          <w:lang w:val="ru-RU"/>
        </w:rPr>
        <w:t xml:space="preserve"> завершила этап</w:t>
      </w:r>
      <w:r w:rsidRPr="00755C94">
        <w:rPr>
          <w:lang w:val="ru-RU"/>
        </w:rPr>
        <w:t xml:space="preserve"> 1</w:t>
      </w:r>
      <w:r>
        <w:rPr>
          <w:lang w:val="ru-RU"/>
        </w:rPr>
        <w:t xml:space="preserve"> в январе 2014 г. и на момент составления настоящего документа вела работу в рамках этапа 2</w:t>
      </w:r>
      <w:r w:rsidR="00B10782" w:rsidRPr="00021A2A">
        <w:rPr>
          <w:lang w:val="ru-RU"/>
        </w:rPr>
        <w:t>.</w:t>
      </w:r>
    </w:p>
    <w:p w:rsidR="0016289D" w:rsidRDefault="001326BA" w:rsidP="00B10782">
      <w:pPr>
        <w:pStyle w:val="Heading2"/>
        <w:rPr>
          <w:lang w:val="ru-RU"/>
        </w:rPr>
      </w:pPr>
      <w:r w:rsidRPr="001326BA">
        <w:rPr>
          <w:caps w:val="0"/>
          <w:lang w:val="ru-RU"/>
        </w:rPr>
        <w:t>СТРУКТУРА СОБЫТИЙНОЙ ИНФОРМАЦИИ О ПРАВОВОМ СТАТУСЕ</w:t>
      </w:r>
    </w:p>
    <w:p w:rsidR="0016289D" w:rsidRDefault="001326BA" w:rsidP="004A60BB">
      <w:pPr>
        <w:pStyle w:val="ONUME"/>
        <w:rPr>
          <w:lang w:val="ru-RU"/>
        </w:rPr>
      </w:pPr>
      <w:r w:rsidRPr="006E4CA2">
        <w:rPr>
          <w:lang w:val="ru-RU"/>
        </w:rPr>
        <w:t>ЦГПС</w:t>
      </w:r>
      <w:r w:rsidRPr="001326BA">
        <w:rPr>
          <w:lang w:val="ru-RU"/>
        </w:rPr>
        <w:t xml:space="preserve"> </w:t>
      </w:r>
      <w:r>
        <w:rPr>
          <w:lang w:val="ru-RU"/>
        </w:rPr>
        <w:t>приняла решение о том, что событие правового статуса сост</w:t>
      </w:r>
      <w:r w:rsidR="004A60BB">
        <w:rPr>
          <w:lang w:val="ru-RU"/>
        </w:rPr>
        <w:t>оит из трех компонентов – стадия</w:t>
      </w:r>
      <w:r>
        <w:rPr>
          <w:lang w:val="ru-RU"/>
        </w:rPr>
        <w:t xml:space="preserve">, </w:t>
      </w:r>
      <w:r w:rsidR="004A60BB">
        <w:rPr>
          <w:lang w:val="ru-RU"/>
        </w:rPr>
        <w:t xml:space="preserve">событие </w:t>
      </w:r>
      <w:r>
        <w:rPr>
          <w:lang w:val="ru-RU"/>
        </w:rPr>
        <w:t xml:space="preserve">и </w:t>
      </w:r>
      <w:r w:rsidR="00F54B59">
        <w:rPr>
          <w:lang w:val="ru-RU"/>
        </w:rPr>
        <w:t>состояние</w:t>
      </w:r>
      <w:r w:rsidR="004A60BB">
        <w:rPr>
          <w:lang w:val="ru-RU"/>
        </w:rPr>
        <w:t xml:space="preserve">, – которые определяют информацию о статусе заявки или патента в определенный момент времени.  </w:t>
      </w:r>
      <w:r w:rsidR="004A60BB" w:rsidRPr="006E4CA2">
        <w:rPr>
          <w:lang w:val="ru-RU"/>
        </w:rPr>
        <w:t>ЦГПС</w:t>
      </w:r>
      <w:r w:rsidR="004A60BB">
        <w:rPr>
          <w:lang w:val="ru-RU"/>
        </w:rPr>
        <w:t xml:space="preserve"> также согласовала следующие описания трех компонентов</w:t>
      </w:r>
      <w:r w:rsidR="00B10782" w:rsidRPr="00F54B59">
        <w:rPr>
          <w:lang w:val="ru-RU"/>
        </w:rPr>
        <w:t>:</w:t>
      </w:r>
      <w:r w:rsidR="004A60BB">
        <w:rPr>
          <w:lang w:val="ru-RU"/>
        </w:rPr>
        <w:t xml:space="preserve"> </w:t>
      </w:r>
    </w:p>
    <w:p w:rsidR="0016289D" w:rsidRDefault="004A60BB" w:rsidP="004A60BB">
      <w:pPr>
        <w:pStyle w:val="ONUME"/>
        <w:numPr>
          <w:ilvl w:val="1"/>
          <w:numId w:val="5"/>
        </w:numPr>
        <w:rPr>
          <w:lang w:val="ru-RU"/>
        </w:rPr>
      </w:pPr>
      <w:r w:rsidRPr="004A60BB">
        <w:rPr>
          <w:lang w:val="ru-RU"/>
        </w:rPr>
        <w:lastRenderedPageBreak/>
        <w:t>Стадия:  стадия обработки/делопроизводства в отношении заявки или патента в определенный момент времени в соответствии с применяем</w:t>
      </w:r>
      <w:r>
        <w:rPr>
          <w:lang w:val="ru-RU"/>
        </w:rPr>
        <w:t>ы</w:t>
      </w:r>
      <w:r w:rsidRPr="004A60BB">
        <w:rPr>
          <w:lang w:val="ru-RU"/>
        </w:rPr>
        <w:t>м ВПС законодательством</w:t>
      </w:r>
      <w:r w:rsidR="00B10782" w:rsidRPr="004A60BB">
        <w:rPr>
          <w:lang w:val="ru-RU"/>
        </w:rPr>
        <w:t>.</w:t>
      </w:r>
    </w:p>
    <w:p w:rsidR="0016289D" w:rsidRDefault="004A60BB" w:rsidP="0064075A">
      <w:pPr>
        <w:pStyle w:val="ONUME"/>
        <w:numPr>
          <w:ilvl w:val="1"/>
          <w:numId w:val="5"/>
        </w:numPr>
        <w:rPr>
          <w:lang w:val="ru-RU"/>
        </w:rPr>
      </w:pPr>
      <w:r w:rsidRPr="004A60BB">
        <w:rPr>
          <w:lang w:val="ru-RU"/>
        </w:rPr>
        <w:t xml:space="preserve">Событие:  событие </w:t>
      </w:r>
      <w:r>
        <w:rPr>
          <w:lang w:val="ru-RU"/>
        </w:rPr>
        <w:t xml:space="preserve">в процессе </w:t>
      </w:r>
      <w:r w:rsidRPr="004A60BB">
        <w:rPr>
          <w:lang w:val="ru-RU"/>
        </w:rPr>
        <w:t>обработки/делопроизводства в отношении заявки или патента в определенный момент времени</w:t>
      </w:r>
      <w:r>
        <w:rPr>
          <w:lang w:val="ru-RU"/>
        </w:rPr>
        <w:t xml:space="preserve"> </w:t>
      </w:r>
      <w:r w:rsidRPr="004A60BB">
        <w:rPr>
          <w:lang w:val="ru-RU"/>
        </w:rPr>
        <w:t>в соответствии с применяем</w:t>
      </w:r>
      <w:r>
        <w:rPr>
          <w:lang w:val="ru-RU"/>
        </w:rPr>
        <w:t>ы</w:t>
      </w:r>
      <w:r w:rsidRPr="004A60BB">
        <w:rPr>
          <w:lang w:val="ru-RU"/>
        </w:rPr>
        <w:t>м ВПС законодательством</w:t>
      </w:r>
      <w:r>
        <w:rPr>
          <w:lang w:val="ru-RU"/>
        </w:rPr>
        <w:t xml:space="preserve">, которое может привести к изменению </w:t>
      </w:r>
      <w:r w:rsidR="00F54B59">
        <w:rPr>
          <w:lang w:val="ru-RU"/>
        </w:rPr>
        <w:t xml:space="preserve">состояния и/или статуса </w:t>
      </w:r>
      <w:r w:rsidR="00F54B59" w:rsidRPr="004A60BB">
        <w:rPr>
          <w:lang w:val="ru-RU"/>
        </w:rPr>
        <w:t>заявки или патента</w:t>
      </w:r>
      <w:r w:rsidR="00F54B59">
        <w:rPr>
          <w:lang w:val="ru-RU"/>
        </w:rPr>
        <w:t xml:space="preserve">.  </w:t>
      </w:r>
      <w:r w:rsidR="0064075A">
        <w:rPr>
          <w:lang w:val="ru-RU"/>
        </w:rPr>
        <w:t>Событие происходит вследствие действия, предпринимаемого ВПС, заявителем, владельцем или третьей стороной</w:t>
      </w:r>
      <w:r w:rsidR="00B10782" w:rsidRPr="0064075A">
        <w:rPr>
          <w:lang w:val="ru-RU"/>
        </w:rPr>
        <w:t>.</w:t>
      </w:r>
    </w:p>
    <w:p w:rsidR="0016289D" w:rsidRDefault="0064075A" w:rsidP="0064075A">
      <w:pPr>
        <w:pStyle w:val="ONUME"/>
        <w:numPr>
          <w:ilvl w:val="1"/>
          <w:numId w:val="5"/>
        </w:numPr>
        <w:rPr>
          <w:lang w:val="ru-RU"/>
        </w:rPr>
      </w:pPr>
      <w:r w:rsidRPr="0064075A">
        <w:rPr>
          <w:lang w:val="ru-RU"/>
        </w:rPr>
        <w:t>Состояние</w:t>
      </w:r>
      <w:r w:rsidR="00B10782" w:rsidRPr="0064075A">
        <w:rPr>
          <w:lang w:val="ru-RU"/>
        </w:rPr>
        <w:t>:</w:t>
      </w:r>
      <w:r w:rsidR="00553747" w:rsidRPr="0064075A">
        <w:rPr>
          <w:lang w:val="ru-RU"/>
        </w:rPr>
        <w:t xml:space="preserve"> </w:t>
      </w:r>
      <w:r w:rsidR="00B10782" w:rsidRPr="0064075A">
        <w:rPr>
          <w:lang w:val="ru-RU"/>
        </w:rPr>
        <w:t xml:space="preserve"> </w:t>
      </w:r>
      <w:r w:rsidRPr="0064075A">
        <w:rPr>
          <w:lang w:val="ru-RU"/>
        </w:rPr>
        <w:t xml:space="preserve">состояние </w:t>
      </w:r>
      <w:r w:rsidRPr="004A60BB">
        <w:rPr>
          <w:lang w:val="ru-RU"/>
        </w:rPr>
        <w:t>заявки или патента в определенный момент времени</w:t>
      </w:r>
      <w:r>
        <w:rPr>
          <w:lang w:val="ru-RU"/>
        </w:rPr>
        <w:t xml:space="preserve"> </w:t>
      </w:r>
      <w:r w:rsidRPr="004A60BB">
        <w:rPr>
          <w:lang w:val="ru-RU"/>
        </w:rPr>
        <w:t>в соответствии с применяем</w:t>
      </w:r>
      <w:r>
        <w:rPr>
          <w:lang w:val="ru-RU"/>
        </w:rPr>
        <w:t>ы</w:t>
      </w:r>
      <w:r w:rsidRPr="004A60BB">
        <w:rPr>
          <w:lang w:val="ru-RU"/>
        </w:rPr>
        <w:t>м ВПС законодательством</w:t>
      </w:r>
      <w:r w:rsidR="00B10782" w:rsidRPr="0064075A">
        <w:rPr>
          <w:lang w:val="ru-RU"/>
        </w:rPr>
        <w:t>.</w:t>
      </w:r>
      <w:r>
        <w:rPr>
          <w:lang w:val="ru-RU"/>
        </w:rPr>
        <w:t xml:space="preserve"> </w:t>
      </w:r>
    </w:p>
    <w:p w:rsidR="0016289D" w:rsidRDefault="0064075A" w:rsidP="00B10782">
      <w:pPr>
        <w:pStyle w:val="Heading3"/>
        <w:rPr>
          <w:lang w:val="ru-RU"/>
        </w:rPr>
      </w:pPr>
      <w:r>
        <w:rPr>
          <w:lang w:val="ru-RU"/>
        </w:rPr>
        <w:t>Стадии</w:t>
      </w:r>
    </w:p>
    <w:p w:rsidR="0016289D" w:rsidRDefault="0064075A" w:rsidP="00C233D0">
      <w:pPr>
        <w:pStyle w:val="ONUME"/>
        <w:rPr>
          <w:lang w:val="ru-RU"/>
        </w:rPr>
      </w:pPr>
      <w:r>
        <w:rPr>
          <w:lang w:val="ru-RU"/>
        </w:rPr>
        <w:t xml:space="preserve">Члены Целевой группы в предварительном порядке </w:t>
      </w:r>
      <w:r w:rsidR="006D7278">
        <w:rPr>
          <w:lang w:val="ru-RU"/>
        </w:rPr>
        <w:t xml:space="preserve">приняли решение определить </w:t>
      </w:r>
      <w:r>
        <w:rPr>
          <w:lang w:val="ru-RU"/>
        </w:rPr>
        <w:t>следующие шесть стадий</w:t>
      </w:r>
      <w:r w:rsidR="00B10782" w:rsidRPr="0064075A">
        <w:rPr>
          <w:lang w:val="ru-RU"/>
        </w:rPr>
        <w:t xml:space="preserve">: </w:t>
      </w:r>
    </w:p>
    <w:p w:rsidR="0016289D" w:rsidRDefault="0064075A" w:rsidP="009E7DC8">
      <w:pPr>
        <w:pStyle w:val="ONUME"/>
        <w:numPr>
          <w:ilvl w:val="1"/>
          <w:numId w:val="5"/>
        </w:numPr>
      </w:pPr>
      <w:r>
        <w:rPr>
          <w:lang w:val="ru-RU"/>
        </w:rPr>
        <w:t>подача</w:t>
      </w:r>
    </w:p>
    <w:p w:rsidR="0016289D" w:rsidRDefault="0064075A" w:rsidP="009E7DC8">
      <w:pPr>
        <w:pStyle w:val="ONUME"/>
        <w:numPr>
          <w:ilvl w:val="1"/>
          <w:numId w:val="5"/>
        </w:numPr>
      </w:pPr>
      <w:r>
        <w:rPr>
          <w:lang w:val="ru-RU"/>
        </w:rPr>
        <w:t>экспертиза</w:t>
      </w:r>
    </w:p>
    <w:p w:rsidR="0016289D" w:rsidRDefault="0064075A" w:rsidP="009E7DC8">
      <w:pPr>
        <w:pStyle w:val="ONUME"/>
        <w:numPr>
          <w:ilvl w:val="1"/>
          <w:numId w:val="5"/>
        </w:numPr>
      </w:pPr>
      <w:r>
        <w:rPr>
          <w:lang w:val="ru-RU"/>
        </w:rPr>
        <w:t xml:space="preserve">до выдачи </w:t>
      </w:r>
    </w:p>
    <w:p w:rsidR="0016289D" w:rsidRDefault="0064075A" w:rsidP="009E7DC8">
      <w:pPr>
        <w:pStyle w:val="ONUME"/>
        <w:numPr>
          <w:ilvl w:val="1"/>
          <w:numId w:val="5"/>
        </w:numPr>
      </w:pPr>
      <w:r>
        <w:rPr>
          <w:lang w:val="ru-RU"/>
        </w:rPr>
        <w:t>выдача</w:t>
      </w:r>
    </w:p>
    <w:p w:rsidR="0016289D" w:rsidRDefault="006D7278" w:rsidP="009E7DC8">
      <w:pPr>
        <w:pStyle w:val="ONUME"/>
        <w:numPr>
          <w:ilvl w:val="1"/>
          <w:numId w:val="5"/>
        </w:numPr>
      </w:pPr>
      <w:r>
        <w:rPr>
          <w:lang w:val="ru-RU"/>
        </w:rPr>
        <w:t xml:space="preserve">после выдачи </w:t>
      </w:r>
    </w:p>
    <w:p w:rsidR="0016289D" w:rsidRDefault="006D7278" w:rsidP="009E7DC8">
      <w:pPr>
        <w:pStyle w:val="ONUME"/>
        <w:numPr>
          <w:ilvl w:val="1"/>
          <w:numId w:val="5"/>
        </w:numPr>
      </w:pPr>
      <w:r>
        <w:rPr>
          <w:lang w:val="ru-RU"/>
        </w:rPr>
        <w:t>прекращение действия</w:t>
      </w:r>
      <w:r w:rsidR="00B10782" w:rsidRPr="00A17E92">
        <w:t xml:space="preserve"> (</w:t>
      </w:r>
      <w:r>
        <w:rPr>
          <w:lang w:val="ru-RU"/>
        </w:rPr>
        <w:t>возможное</w:t>
      </w:r>
      <w:r w:rsidR="00B10782" w:rsidRPr="00A17E92">
        <w:t xml:space="preserve">) </w:t>
      </w:r>
    </w:p>
    <w:p w:rsidR="0016289D" w:rsidRDefault="006D7278" w:rsidP="00B10782">
      <w:pPr>
        <w:pStyle w:val="Heading3"/>
        <w:rPr>
          <w:lang w:val="ru-RU"/>
        </w:rPr>
      </w:pPr>
      <w:r>
        <w:rPr>
          <w:lang w:val="ru-RU"/>
        </w:rPr>
        <w:t>События</w:t>
      </w:r>
    </w:p>
    <w:p w:rsidR="0016289D" w:rsidRDefault="006D7278" w:rsidP="006D7278">
      <w:pPr>
        <w:pStyle w:val="ONUME"/>
        <w:rPr>
          <w:lang w:val="ru-RU"/>
        </w:rPr>
      </w:pPr>
      <w:r w:rsidRPr="006D7278">
        <w:rPr>
          <w:lang w:val="ru-RU"/>
        </w:rPr>
        <w:t>ЦГПС</w:t>
      </w:r>
      <w:r w:rsidR="00B10782" w:rsidRPr="006D7278">
        <w:rPr>
          <w:lang w:val="ru-RU"/>
        </w:rPr>
        <w:t xml:space="preserve"> </w:t>
      </w:r>
      <w:r>
        <w:rPr>
          <w:lang w:val="ru-RU"/>
        </w:rPr>
        <w:t xml:space="preserve">приняла решение определить в новом стандарте два набора событий – набор ключевых событий и набор детальных событий.  Более того, члены Целевой группы согласовали проект 18 ключевых событий, который приводится в приложении </w:t>
      </w:r>
      <w:r>
        <w:t>II</w:t>
      </w:r>
      <w:r>
        <w:rPr>
          <w:lang w:val="ru-RU"/>
        </w:rPr>
        <w:t xml:space="preserve"> к настоящему документу.  </w:t>
      </w:r>
      <w:r w:rsidRPr="006D7278">
        <w:rPr>
          <w:lang w:val="ru-RU"/>
        </w:rPr>
        <w:t>ЦГПС</w:t>
      </w:r>
      <w:r>
        <w:rPr>
          <w:lang w:val="ru-RU"/>
        </w:rPr>
        <w:t xml:space="preserve"> просит КСВ прокомментировать эти ключевые события, определение которых является важной вехой в разработке нового стандарта</w:t>
      </w:r>
      <w:r w:rsidR="00B10782" w:rsidRPr="006D7278">
        <w:rPr>
          <w:lang w:val="ru-RU"/>
        </w:rPr>
        <w:t>.</w:t>
      </w:r>
      <w:r>
        <w:rPr>
          <w:lang w:val="ru-RU"/>
        </w:rPr>
        <w:t xml:space="preserve"> </w:t>
      </w:r>
    </w:p>
    <w:p w:rsidR="0016289D" w:rsidRDefault="00E828EF" w:rsidP="00746813">
      <w:pPr>
        <w:pStyle w:val="ONUME"/>
        <w:rPr>
          <w:lang w:val="ru-RU"/>
        </w:rPr>
      </w:pPr>
      <w:r>
        <w:rPr>
          <w:lang w:val="ru-RU"/>
        </w:rPr>
        <w:t xml:space="preserve">Что касается набора детальных событий, то </w:t>
      </w:r>
      <w:r w:rsidR="00114177">
        <w:rPr>
          <w:lang w:val="ru-RU"/>
        </w:rPr>
        <w:t>члены</w:t>
      </w:r>
      <w:r w:rsidR="00114177" w:rsidRPr="00114177">
        <w:rPr>
          <w:lang w:val="ru-RU"/>
        </w:rPr>
        <w:t xml:space="preserve"> </w:t>
      </w:r>
      <w:r w:rsidR="00114177" w:rsidRPr="006D7278">
        <w:rPr>
          <w:lang w:val="ru-RU"/>
        </w:rPr>
        <w:t>ЦГПС</w:t>
      </w:r>
      <w:r w:rsidR="00114177">
        <w:rPr>
          <w:lang w:val="ru-RU"/>
        </w:rPr>
        <w:t xml:space="preserve"> подготовили три варианта проекта и провели по ним несколько раундов обсуждений.  </w:t>
      </w:r>
      <w:r w:rsidR="00746813">
        <w:rPr>
          <w:lang w:val="ru-RU"/>
        </w:rPr>
        <w:t xml:space="preserve">Последний вариант проекта содержит приблизительно 130 детальных событий, и </w:t>
      </w:r>
      <w:r w:rsidR="00746813" w:rsidRPr="00746813">
        <w:rPr>
          <w:lang w:val="ru-RU"/>
        </w:rPr>
        <w:t>ЦГПС</w:t>
      </w:r>
      <w:r w:rsidR="00746813">
        <w:rPr>
          <w:lang w:val="ru-RU"/>
        </w:rPr>
        <w:t xml:space="preserve"> продолжит обсуждения для завершения перечня детальных событий</w:t>
      </w:r>
      <w:r w:rsidR="00B10782" w:rsidRPr="00746813">
        <w:rPr>
          <w:lang w:val="ru-RU"/>
        </w:rPr>
        <w:t xml:space="preserve">. </w:t>
      </w:r>
    </w:p>
    <w:p w:rsidR="0016289D" w:rsidRDefault="00E828EF" w:rsidP="00B10782">
      <w:pPr>
        <w:pStyle w:val="Heading3"/>
        <w:rPr>
          <w:lang w:val="ru-RU"/>
        </w:rPr>
      </w:pPr>
      <w:r>
        <w:rPr>
          <w:lang w:val="ru-RU"/>
        </w:rPr>
        <w:t>Состояние</w:t>
      </w:r>
    </w:p>
    <w:p w:rsidR="0016289D" w:rsidRDefault="00746813" w:rsidP="00746813">
      <w:pPr>
        <w:pStyle w:val="ONUME"/>
        <w:rPr>
          <w:lang w:val="ru-RU"/>
        </w:rPr>
      </w:pPr>
      <w:r w:rsidRPr="006D7278">
        <w:rPr>
          <w:lang w:val="ru-RU"/>
        </w:rPr>
        <w:t>ЦГПС</w:t>
      </w:r>
      <w:r w:rsidRPr="00746813">
        <w:rPr>
          <w:lang w:val="ru-RU"/>
        </w:rPr>
        <w:t xml:space="preserve"> </w:t>
      </w:r>
      <w:r>
        <w:rPr>
          <w:lang w:val="ru-RU"/>
        </w:rPr>
        <w:t>приняла</w:t>
      </w:r>
      <w:r w:rsidRPr="00746813">
        <w:rPr>
          <w:lang w:val="ru-RU"/>
        </w:rPr>
        <w:t xml:space="preserve"> </w:t>
      </w:r>
      <w:r>
        <w:rPr>
          <w:lang w:val="ru-RU"/>
        </w:rPr>
        <w:t>решение</w:t>
      </w:r>
      <w:r w:rsidRPr="00746813">
        <w:rPr>
          <w:lang w:val="ru-RU"/>
        </w:rPr>
        <w:t xml:space="preserve"> </w:t>
      </w:r>
      <w:r>
        <w:rPr>
          <w:lang w:val="ru-RU"/>
        </w:rPr>
        <w:t>определить</w:t>
      </w:r>
      <w:r w:rsidRPr="00746813">
        <w:rPr>
          <w:lang w:val="ru-RU"/>
        </w:rPr>
        <w:t xml:space="preserve"> </w:t>
      </w:r>
      <w:r>
        <w:rPr>
          <w:lang w:val="ru-RU"/>
        </w:rPr>
        <w:t>три</w:t>
      </w:r>
      <w:r w:rsidRPr="00746813">
        <w:rPr>
          <w:lang w:val="ru-RU"/>
        </w:rPr>
        <w:t xml:space="preserve"> </w:t>
      </w:r>
      <w:r>
        <w:rPr>
          <w:lang w:val="ru-RU"/>
        </w:rPr>
        <w:t>состояния</w:t>
      </w:r>
      <w:r w:rsidRPr="00746813">
        <w:rPr>
          <w:lang w:val="ru-RU"/>
        </w:rPr>
        <w:t xml:space="preserve"> – </w:t>
      </w:r>
      <w:r>
        <w:rPr>
          <w:lang w:val="ru-RU"/>
        </w:rPr>
        <w:t>«активное», «неактивное» и «</w:t>
      </w:r>
      <w:r w:rsidR="00A5730B">
        <w:rPr>
          <w:lang w:val="ru-RU"/>
        </w:rPr>
        <w:t xml:space="preserve">действие </w:t>
      </w:r>
      <w:r>
        <w:rPr>
          <w:lang w:val="ru-RU"/>
        </w:rPr>
        <w:t>прекращен</w:t>
      </w:r>
      <w:r w:rsidR="00A5730B">
        <w:rPr>
          <w:lang w:val="ru-RU"/>
        </w:rPr>
        <w:t>о</w:t>
      </w:r>
      <w:r>
        <w:rPr>
          <w:lang w:val="ru-RU"/>
        </w:rPr>
        <w:t>» – со следующим описанием</w:t>
      </w:r>
      <w:r w:rsidR="00B10782" w:rsidRPr="00746813">
        <w:rPr>
          <w:lang w:val="ru-RU"/>
        </w:rPr>
        <w:t xml:space="preserve">: </w:t>
      </w:r>
    </w:p>
    <w:p w:rsidR="0016289D" w:rsidRDefault="00746813" w:rsidP="003B5B2F">
      <w:pPr>
        <w:pStyle w:val="ONUME"/>
        <w:numPr>
          <w:ilvl w:val="1"/>
          <w:numId w:val="5"/>
        </w:numPr>
        <w:rPr>
          <w:lang w:val="ru-RU"/>
        </w:rPr>
      </w:pPr>
      <w:proofErr w:type="gramStart"/>
      <w:r w:rsidRPr="00A5730B">
        <w:rPr>
          <w:lang w:val="ru-RU"/>
        </w:rPr>
        <w:t>Активное</w:t>
      </w:r>
      <w:proofErr w:type="gramEnd"/>
      <w:r w:rsidR="00B10782" w:rsidRPr="00A5730B">
        <w:rPr>
          <w:lang w:val="ru-RU"/>
        </w:rPr>
        <w:t>:</w:t>
      </w:r>
      <w:r w:rsidR="008C1546" w:rsidRPr="00A5730B">
        <w:rPr>
          <w:lang w:val="ru-RU"/>
        </w:rPr>
        <w:t xml:space="preserve"> </w:t>
      </w:r>
      <w:r w:rsidR="00B10782" w:rsidRPr="00A5730B">
        <w:rPr>
          <w:lang w:val="ru-RU"/>
        </w:rPr>
        <w:t xml:space="preserve"> </w:t>
      </w:r>
      <w:r w:rsidR="00A5730B" w:rsidRPr="00A5730B">
        <w:rPr>
          <w:lang w:val="ru-RU"/>
        </w:rPr>
        <w:t>заявка или патент действуют на момент предоставления ВПС информации о правовом статусе</w:t>
      </w:r>
      <w:r w:rsidR="00B10782" w:rsidRPr="00A5730B">
        <w:rPr>
          <w:lang w:val="ru-RU"/>
        </w:rPr>
        <w:t>.</w:t>
      </w:r>
    </w:p>
    <w:p w:rsidR="0016289D" w:rsidRDefault="00A5730B" w:rsidP="00A5730B">
      <w:pPr>
        <w:pStyle w:val="ONUME"/>
        <w:numPr>
          <w:ilvl w:val="1"/>
          <w:numId w:val="5"/>
        </w:numPr>
        <w:rPr>
          <w:lang w:val="ru-RU"/>
        </w:rPr>
      </w:pPr>
      <w:proofErr w:type="gramStart"/>
      <w:r w:rsidRPr="00A5730B">
        <w:rPr>
          <w:lang w:val="ru-RU"/>
        </w:rPr>
        <w:t>Неактивное</w:t>
      </w:r>
      <w:proofErr w:type="gramEnd"/>
      <w:r w:rsidR="00B10782" w:rsidRPr="00A5730B">
        <w:rPr>
          <w:lang w:val="ru-RU"/>
        </w:rPr>
        <w:t xml:space="preserve">: </w:t>
      </w:r>
      <w:r w:rsidR="008C1546" w:rsidRPr="00A5730B">
        <w:rPr>
          <w:lang w:val="ru-RU"/>
        </w:rPr>
        <w:t xml:space="preserve"> </w:t>
      </w:r>
      <w:r w:rsidRPr="00A5730B">
        <w:rPr>
          <w:lang w:val="ru-RU"/>
        </w:rPr>
        <w:t>заявка или патент не действуют на момент предоставления ВПС информации о правовом статусе, например вследствие неуплаты пошлины, отзыва или истечения срока действия</w:t>
      </w:r>
      <w:r w:rsidR="00B10782" w:rsidRPr="00A5730B">
        <w:rPr>
          <w:lang w:val="ru-RU"/>
        </w:rPr>
        <w:t>.</w:t>
      </w:r>
    </w:p>
    <w:p w:rsidR="0016289D" w:rsidRDefault="00A5730B" w:rsidP="00A5730B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Действие</w:t>
      </w:r>
      <w:r w:rsidRPr="00A5730B">
        <w:rPr>
          <w:lang w:val="ru-RU"/>
        </w:rPr>
        <w:t xml:space="preserve"> </w:t>
      </w:r>
      <w:r>
        <w:rPr>
          <w:lang w:val="ru-RU"/>
        </w:rPr>
        <w:t>прекращено</w:t>
      </w:r>
      <w:r w:rsidR="00B10782" w:rsidRPr="00A5730B">
        <w:rPr>
          <w:lang w:val="ru-RU"/>
        </w:rPr>
        <w:t>:</w:t>
      </w:r>
      <w:r w:rsidR="008C1546" w:rsidRPr="00A5730B">
        <w:rPr>
          <w:lang w:val="ru-RU"/>
        </w:rPr>
        <w:t xml:space="preserve"> </w:t>
      </w:r>
      <w:r w:rsidR="00083958" w:rsidRPr="00A5730B">
        <w:rPr>
          <w:lang w:val="ru-RU"/>
        </w:rPr>
        <w:t xml:space="preserve"> </w:t>
      </w:r>
      <w:r>
        <w:rPr>
          <w:lang w:val="ru-RU"/>
        </w:rPr>
        <w:t>ВПС окончательно прекра</w:t>
      </w:r>
      <w:r w:rsidR="003E6E20">
        <w:rPr>
          <w:lang w:val="ru-RU"/>
        </w:rPr>
        <w:t xml:space="preserve">щает </w:t>
      </w:r>
      <w:r>
        <w:rPr>
          <w:lang w:val="ru-RU"/>
        </w:rPr>
        <w:t xml:space="preserve">действие </w:t>
      </w:r>
      <w:r w:rsidRPr="00A5730B">
        <w:rPr>
          <w:lang w:val="ru-RU"/>
        </w:rPr>
        <w:t>заявк</w:t>
      </w:r>
      <w:r>
        <w:rPr>
          <w:lang w:val="ru-RU"/>
        </w:rPr>
        <w:t>и</w:t>
      </w:r>
      <w:r w:rsidRPr="00A5730B">
        <w:rPr>
          <w:lang w:val="ru-RU"/>
        </w:rPr>
        <w:t xml:space="preserve"> или патент</w:t>
      </w:r>
      <w:r>
        <w:rPr>
          <w:lang w:val="ru-RU"/>
        </w:rPr>
        <w:t xml:space="preserve">а.  </w:t>
      </w:r>
      <w:r w:rsidRPr="00A5730B">
        <w:rPr>
          <w:lang w:val="ru-RU"/>
        </w:rPr>
        <w:t>Внимание обращается на то, что</w:t>
      </w:r>
      <w:r>
        <w:rPr>
          <w:lang w:val="ru-RU"/>
        </w:rPr>
        <w:t xml:space="preserve"> не все ВПС указывают данное состояние в соответствии </w:t>
      </w:r>
      <w:proofErr w:type="gramStart"/>
      <w:r>
        <w:rPr>
          <w:lang w:val="ru-RU"/>
        </w:rPr>
        <w:t>с</w:t>
      </w:r>
      <w:proofErr w:type="gramEnd"/>
      <w:r>
        <w:rPr>
          <w:lang w:val="ru-RU"/>
        </w:rPr>
        <w:t xml:space="preserve"> со стандартом. В исключительных случаях по решению суда или </w:t>
      </w:r>
      <w:r>
        <w:rPr>
          <w:lang w:val="ru-RU"/>
        </w:rPr>
        <w:lastRenderedPageBreak/>
        <w:t>при изменении законодательства по ИС возможно возвращение из данного состояния в активное или неактивное состояние</w:t>
      </w:r>
      <w:r w:rsidR="00B10782" w:rsidRPr="00A5730B">
        <w:rPr>
          <w:lang w:val="ru-RU"/>
        </w:rPr>
        <w:t>.</w:t>
      </w:r>
    </w:p>
    <w:p w:rsidR="0016289D" w:rsidRDefault="00A5730B" w:rsidP="00B10782">
      <w:pPr>
        <w:pStyle w:val="Heading2"/>
      </w:pPr>
      <w:r>
        <w:rPr>
          <w:caps w:val="0"/>
          <w:lang w:val="ru-RU"/>
        </w:rPr>
        <w:t xml:space="preserve">СТРУКТУРА ПЕРЕЧНЯ СОБЫТИЙ </w:t>
      </w:r>
    </w:p>
    <w:p w:rsidR="0016289D" w:rsidRDefault="006D7278" w:rsidP="0074146D">
      <w:pPr>
        <w:pStyle w:val="ONUME"/>
        <w:rPr>
          <w:lang w:val="ru-RU"/>
        </w:rPr>
      </w:pPr>
      <w:r w:rsidRPr="00A5730B">
        <w:rPr>
          <w:lang w:val="ru-RU"/>
        </w:rPr>
        <w:t>ЦГПС</w:t>
      </w:r>
      <w:r w:rsidR="00B10782" w:rsidRPr="00A5730B">
        <w:rPr>
          <w:lang w:val="ru-RU"/>
        </w:rPr>
        <w:t xml:space="preserve"> </w:t>
      </w:r>
      <w:r w:rsidR="00A5730B">
        <w:rPr>
          <w:lang w:val="ru-RU"/>
        </w:rPr>
        <w:t>обсудила</w:t>
      </w:r>
      <w:r w:rsidR="00A5730B" w:rsidRPr="00A5730B">
        <w:rPr>
          <w:lang w:val="ru-RU"/>
        </w:rPr>
        <w:t xml:space="preserve"> </w:t>
      </w:r>
      <w:r w:rsidR="00A5730B">
        <w:rPr>
          <w:lang w:val="ru-RU"/>
        </w:rPr>
        <w:t>вопрос</w:t>
      </w:r>
      <w:r w:rsidR="00A5730B" w:rsidRPr="00A5730B">
        <w:rPr>
          <w:lang w:val="ru-RU"/>
        </w:rPr>
        <w:t xml:space="preserve"> </w:t>
      </w:r>
      <w:r w:rsidR="00A5730B">
        <w:rPr>
          <w:lang w:val="ru-RU"/>
        </w:rPr>
        <w:t>о</w:t>
      </w:r>
      <w:r w:rsidR="00A5730B" w:rsidRPr="00A5730B">
        <w:rPr>
          <w:lang w:val="ru-RU"/>
        </w:rPr>
        <w:t xml:space="preserve"> </w:t>
      </w:r>
      <w:r w:rsidR="00A5730B">
        <w:rPr>
          <w:lang w:val="ru-RU"/>
        </w:rPr>
        <w:t>составления</w:t>
      </w:r>
      <w:r w:rsidR="00A5730B" w:rsidRPr="00A5730B">
        <w:rPr>
          <w:lang w:val="ru-RU"/>
        </w:rPr>
        <w:t xml:space="preserve"> </w:t>
      </w:r>
      <w:r w:rsidR="00A5730B">
        <w:rPr>
          <w:lang w:val="ru-RU"/>
        </w:rPr>
        <w:t>перечня</w:t>
      </w:r>
      <w:r w:rsidR="00A5730B" w:rsidRPr="00A5730B">
        <w:rPr>
          <w:lang w:val="ru-RU"/>
        </w:rPr>
        <w:t xml:space="preserve"> </w:t>
      </w:r>
      <w:r w:rsidR="00A5730B">
        <w:rPr>
          <w:lang w:val="ru-RU"/>
        </w:rPr>
        <w:t>и</w:t>
      </w:r>
      <w:r w:rsidR="00A5730B" w:rsidRPr="00A5730B">
        <w:rPr>
          <w:lang w:val="ru-RU"/>
        </w:rPr>
        <w:t xml:space="preserve"> </w:t>
      </w:r>
      <w:r w:rsidR="00A5730B">
        <w:rPr>
          <w:lang w:val="ru-RU"/>
        </w:rPr>
        <w:t>группировке</w:t>
      </w:r>
      <w:r w:rsidR="00A5730B" w:rsidRPr="00A5730B">
        <w:rPr>
          <w:lang w:val="ru-RU"/>
        </w:rPr>
        <w:t xml:space="preserve"> </w:t>
      </w:r>
      <w:r w:rsidR="00A5730B">
        <w:rPr>
          <w:lang w:val="ru-RU"/>
        </w:rPr>
        <w:t>событий</w:t>
      </w:r>
      <w:r w:rsidR="00A5730B" w:rsidRPr="00A5730B">
        <w:rPr>
          <w:lang w:val="ru-RU"/>
        </w:rPr>
        <w:t xml:space="preserve"> </w:t>
      </w:r>
      <w:r w:rsidR="00A5730B">
        <w:rPr>
          <w:lang w:val="ru-RU"/>
        </w:rPr>
        <w:t>в</w:t>
      </w:r>
      <w:r w:rsidR="00A5730B" w:rsidRPr="00A5730B">
        <w:rPr>
          <w:lang w:val="ru-RU"/>
        </w:rPr>
        <w:t xml:space="preserve"> </w:t>
      </w:r>
      <w:r w:rsidR="00A5730B">
        <w:rPr>
          <w:lang w:val="ru-RU"/>
        </w:rPr>
        <w:t>стандарте</w:t>
      </w:r>
      <w:r w:rsidR="00A5730B" w:rsidRPr="00A5730B">
        <w:rPr>
          <w:lang w:val="ru-RU"/>
        </w:rPr>
        <w:t xml:space="preserve">. </w:t>
      </w:r>
      <w:r w:rsidR="00A5730B">
        <w:rPr>
          <w:lang w:val="ru-RU"/>
        </w:rPr>
        <w:t xml:space="preserve"> Было принято решение о том, что перечень стандартных событий будет состоять из трех частей: категория, ключевые события и </w:t>
      </w:r>
      <w:r w:rsidR="0074146D">
        <w:rPr>
          <w:lang w:val="ru-RU"/>
        </w:rPr>
        <w:t xml:space="preserve">детальные события.  Кроме того, было решено, что соответствующие ключевые и детальные события </w:t>
      </w:r>
      <w:proofErr w:type="gramStart"/>
      <w:r w:rsidR="0074146D">
        <w:rPr>
          <w:lang w:val="ru-RU"/>
        </w:rPr>
        <w:t>будут группироваться по одним и тем же категориям и ключевые события</w:t>
      </w:r>
      <w:proofErr w:type="gramEnd"/>
      <w:r w:rsidR="0074146D">
        <w:rPr>
          <w:lang w:val="ru-RU"/>
        </w:rPr>
        <w:t xml:space="preserve"> будут занимать первую позицию в рамках соответствующих категорий</w:t>
      </w:r>
      <w:r w:rsidR="00B10782" w:rsidRPr="0074146D">
        <w:rPr>
          <w:lang w:val="ru-RU"/>
        </w:rPr>
        <w:t xml:space="preserve">.  </w:t>
      </w:r>
      <w:r w:rsidR="00A5730B">
        <w:rPr>
          <w:lang w:val="ru-RU"/>
        </w:rPr>
        <w:t xml:space="preserve">Например: </w:t>
      </w:r>
    </w:p>
    <w:p w:rsidR="0016289D" w:rsidRDefault="00B10782" w:rsidP="00B10782">
      <w:pPr>
        <w:ind w:left="567"/>
        <w:rPr>
          <w:i/>
        </w:rPr>
      </w:pPr>
      <w:r w:rsidRPr="002F6F12">
        <w:rPr>
          <w:i/>
        </w:rPr>
        <w:t>[</w:t>
      </w:r>
      <w:r w:rsidR="006B2722">
        <w:rPr>
          <w:i/>
          <w:lang w:val="ru-RU"/>
        </w:rPr>
        <w:t>Категория</w:t>
      </w:r>
      <w:r w:rsidRPr="002F6F12">
        <w:rPr>
          <w:i/>
        </w:rPr>
        <w:t xml:space="preserve">] </w:t>
      </w:r>
    </w:p>
    <w:p w:rsidR="0016289D" w:rsidRDefault="003E6E20" w:rsidP="00402677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bookmarkStart w:id="4" w:name="_GoBack"/>
      <w:bookmarkEnd w:id="4"/>
      <w:r>
        <w:rPr>
          <w:rFonts w:ascii="Arial" w:hAnsi="Arial" w:cs="Arial"/>
          <w:lang w:val="ru-RU"/>
        </w:rPr>
        <w:t>Отмена з</w:t>
      </w:r>
      <w:r w:rsidR="00402677" w:rsidRPr="00402677">
        <w:rPr>
          <w:rFonts w:ascii="Arial" w:hAnsi="Arial" w:cs="Arial"/>
          <w:lang w:val="ru-RU"/>
        </w:rPr>
        <w:t>аявк</w:t>
      </w:r>
      <w:r>
        <w:rPr>
          <w:rFonts w:ascii="Arial" w:hAnsi="Arial" w:cs="Arial"/>
          <w:lang w:val="ru-RU"/>
        </w:rPr>
        <w:t xml:space="preserve">и </w:t>
      </w:r>
    </w:p>
    <w:p w:rsidR="0016289D" w:rsidRDefault="00B10782" w:rsidP="009E7DC8">
      <w:pPr>
        <w:ind w:firstLine="567"/>
        <w:rPr>
          <w:i/>
          <w:lang w:val="ru-RU"/>
        </w:rPr>
      </w:pPr>
      <w:r w:rsidRPr="002F6F12">
        <w:rPr>
          <w:i/>
        </w:rPr>
        <w:t>[</w:t>
      </w:r>
      <w:proofErr w:type="spellStart"/>
      <w:r w:rsidR="0074146D" w:rsidRPr="0074146D">
        <w:rPr>
          <w:i/>
        </w:rPr>
        <w:t>Ключевые</w:t>
      </w:r>
      <w:proofErr w:type="spellEnd"/>
      <w:r w:rsidR="0074146D" w:rsidRPr="0074146D">
        <w:rPr>
          <w:i/>
        </w:rPr>
        <w:t xml:space="preserve"> </w:t>
      </w:r>
      <w:proofErr w:type="spellStart"/>
      <w:r w:rsidR="0074146D" w:rsidRPr="0074146D">
        <w:rPr>
          <w:i/>
        </w:rPr>
        <w:t>события</w:t>
      </w:r>
      <w:proofErr w:type="spellEnd"/>
      <w:r w:rsidR="0074146D">
        <w:rPr>
          <w:i/>
        </w:rPr>
        <w:t xml:space="preserve">] </w:t>
      </w:r>
    </w:p>
    <w:p w:rsidR="0016289D" w:rsidRDefault="006B2722" w:rsidP="006B2722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proofErr w:type="spellStart"/>
      <w:r w:rsidRPr="006B2722">
        <w:rPr>
          <w:rFonts w:ascii="Arial" w:hAnsi="Arial" w:cs="Arial"/>
        </w:rPr>
        <w:t>Заявка</w:t>
      </w:r>
      <w:proofErr w:type="spellEnd"/>
      <w:r w:rsidRPr="006B2722">
        <w:rPr>
          <w:rFonts w:ascii="Arial" w:hAnsi="Arial" w:cs="Arial"/>
        </w:rPr>
        <w:t xml:space="preserve"> </w:t>
      </w:r>
      <w:r w:rsidR="003E6E20">
        <w:rPr>
          <w:rFonts w:ascii="Arial" w:hAnsi="Arial" w:cs="Arial"/>
          <w:lang w:val="ru-RU"/>
        </w:rPr>
        <w:t>отменена</w:t>
      </w:r>
      <w:r w:rsidR="0016289D">
        <w:rPr>
          <w:rFonts w:ascii="Arial" w:hAnsi="Arial" w:cs="Arial"/>
          <w:lang w:val="ru-RU"/>
        </w:rPr>
        <w:t xml:space="preserve"> </w:t>
      </w:r>
    </w:p>
    <w:p w:rsidR="0016289D" w:rsidRDefault="00B10782" w:rsidP="00047FA1">
      <w:pPr>
        <w:keepNext/>
        <w:ind w:firstLine="567"/>
        <w:rPr>
          <w:i/>
          <w:u w:val="single"/>
          <w:lang w:val="ru-RU"/>
        </w:rPr>
      </w:pPr>
      <w:r w:rsidRPr="002F6F12">
        <w:rPr>
          <w:i/>
        </w:rPr>
        <w:t>[</w:t>
      </w:r>
      <w:proofErr w:type="spellStart"/>
      <w:r w:rsidR="0074146D" w:rsidRPr="0074146D">
        <w:rPr>
          <w:i/>
        </w:rPr>
        <w:t>Детальные</w:t>
      </w:r>
      <w:proofErr w:type="spellEnd"/>
      <w:r w:rsidR="0074146D" w:rsidRPr="0074146D">
        <w:rPr>
          <w:i/>
        </w:rPr>
        <w:t xml:space="preserve"> </w:t>
      </w:r>
      <w:proofErr w:type="spellStart"/>
      <w:r w:rsidR="0074146D" w:rsidRPr="0074146D">
        <w:rPr>
          <w:i/>
        </w:rPr>
        <w:t>события</w:t>
      </w:r>
      <w:proofErr w:type="spellEnd"/>
      <w:r w:rsidR="006B2722">
        <w:rPr>
          <w:i/>
        </w:rPr>
        <w:t xml:space="preserve">] </w:t>
      </w:r>
    </w:p>
    <w:p w:rsidR="0016289D" w:rsidRDefault="0022594B" w:rsidP="009E7DC8">
      <w:pPr>
        <w:pStyle w:val="ListParagraph"/>
        <w:numPr>
          <w:ilvl w:val="0"/>
          <w:numId w:val="7"/>
        </w:numPr>
        <w:ind w:left="567" w:firstLine="0"/>
        <w:rPr>
          <w:rFonts w:ascii="Arial" w:hAnsi="Arial" w:cs="Arial"/>
        </w:rPr>
      </w:pPr>
      <w:r>
        <w:rPr>
          <w:rFonts w:ascii="Arial" w:hAnsi="Arial" w:cs="Arial"/>
          <w:lang w:val="ru-RU"/>
        </w:rPr>
        <w:t xml:space="preserve">Заявка отозвана </w:t>
      </w:r>
    </w:p>
    <w:p w:rsidR="0016289D" w:rsidRDefault="0022594B" w:rsidP="009E7DC8">
      <w:pPr>
        <w:pStyle w:val="ListParagraph"/>
        <w:numPr>
          <w:ilvl w:val="0"/>
          <w:numId w:val="7"/>
        </w:numPr>
        <w:ind w:left="567" w:firstLine="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Заявка</w:t>
      </w:r>
      <w:r w:rsidRPr="0022594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считается</w:t>
      </w:r>
      <w:r w:rsidRPr="0022594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отозванной</w:t>
      </w:r>
      <w:r w:rsidRPr="0022594B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 xml:space="preserve">отпавшей или истекшей </w:t>
      </w:r>
    </w:p>
    <w:p w:rsidR="0016289D" w:rsidRDefault="00795818" w:rsidP="009E7DC8">
      <w:pPr>
        <w:pStyle w:val="ListParagraph"/>
        <w:numPr>
          <w:ilvl w:val="0"/>
          <w:numId w:val="7"/>
        </w:numPr>
        <w:ind w:left="567" w:firstLine="0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В удовлетворении заявки отказано по итогам экспертизы </w:t>
      </w:r>
    </w:p>
    <w:p w:rsidR="0016289D" w:rsidRDefault="00346DEA" w:rsidP="009E7DC8">
      <w:pPr>
        <w:pStyle w:val="ListParagraph"/>
        <w:numPr>
          <w:ilvl w:val="0"/>
          <w:numId w:val="7"/>
        </w:numPr>
        <w:ind w:left="567" w:firstLine="0"/>
        <w:rPr>
          <w:rFonts w:ascii="Arial" w:hAnsi="Arial" w:cs="Arial"/>
        </w:rPr>
      </w:pPr>
      <w:r>
        <w:rPr>
          <w:rFonts w:ascii="Arial" w:hAnsi="Arial" w:cs="Arial"/>
        </w:rPr>
        <w:t>…</w:t>
      </w:r>
      <w:r w:rsidR="00B10782" w:rsidRPr="009E7DC8">
        <w:rPr>
          <w:rFonts w:ascii="Arial" w:hAnsi="Arial" w:cs="Arial"/>
        </w:rPr>
        <w:t xml:space="preserve"> </w:t>
      </w:r>
    </w:p>
    <w:p w:rsidR="0016289D" w:rsidRDefault="00795818" w:rsidP="00B10782">
      <w:pPr>
        <w:pStyle w:val="Heading2"/>
      </w:pPr>
      <w:r>
        <w:rPr>
          <w:caps w:val="0"/>
          <w:lang w:val="ru-RU"/>
        </w:rPr>
        <w:t>НЕРЕЩЕННЫЕ ВОПРОСЫ</w:t>
      </w:r>
    </w:p>
    <w:p w:rsidR="0016289D" w:rsidRDefault="00795818" w:rsidP="009E7DC8">
      <w:pPr>
        <w:pStyle w:val="ONUME"/>
        <w:rPr>
          <w:lang w:val="ru-RU"/>
        </w:rPr>
      </w:pPr>
      <w:r>
        <w:rPr>
          <w:lang w:val="ru-RU"/>
        </w:rPr>
        <w:t>На</w:t>
      </w:r>
      <w:r w:rsidRPr="00795818">
        <w:rPr>
          <w:lang w:val="ru-RU"/>
        </w:rPr>
        <w:t xml:space="preserve"> </w:t>
      </w:r>
      <w:r>
        <w:rPr>
          <w:lang w:val="ru-RU"/>
        </w:rPr>
        <w:t>момент</w:t>
      </w:r>
      <w:r w:rsidRPr="00795818">
        <w:rPr>
          <w:lang w:val="ru-RU"/>
        </w:rPr>
        <w:t xml:space="preserve"> </w:t>
      </w:r>
      <w:r>
        <w:rPr>
          <w:lang w:val="ru-RU"/>
        </w:rPr>
        <w:t>подготовки</w:t>
      </w:r>
      <w:r w:rsidRPr="00795818">
        <w:rPr>
          <w:lang w:val="ru-RU"/>
        </w:rPr>
        <w:t xml:space="preserve"> </w:t>
      </w:r>
      <w:r>
        <w:rPr>
          <w:lang w:val="ru-RU"/>
        </w:rPr>
        <w:t>настоящего</w:t>
      </w:r>
      <w:r w:rsidRPr="00795818">
        <w:rPr>
          <w:lang w:val="ru-RU"/>
        </w:rPr>
        <w:t xml:space="preserve"> </w:t>
      </w:r>
      <w:r>
        <w:rPr>
          <w:lang w:val="ru-RU"/>
        </w:rPr>
        <w:t>документа</w:t>
      </w:r>
      <w:r w:rsidRPr="00795818">
        <w:rPr>
          <w:lang w:val="ru-RU"/>
        </w:rPr>
        <w:t xml:space="preserve"> </w:t>
      </w:r>
      <w:r w:rsidR="006D7278" w:rsidRPr="00795818">
        <w:rPr>
          <w:lang w:val="ru-RU"/>
        </w:rPr>
        <w:t>ЦГПС</w:t>
      </w:r>
      <w:r w:rsidR="00B10782" w:rsidRPr="00795818">
        <w:rPr>
          <w:lang w:val="ru-RU"/>
        </w:rPr>
        <w:t xml:space="preserve"> </w:t>
      </w:r>
      <w:r>
        <w:rPr>
          <w:lang w:val="ru-RU"/>
        </w:rPr>
        <w:t xml:space="preserve">работала над </w:t>
      </w:r>
      <w:proofErr w:type="gramStart"/>
      <w:r>
        <w:rPr>
          <w:lang w:val="ru-RU"/>
        </w:rPr>
        <w:t>следующими</w:t>
      </w:r>
      <w:proofErr w:type="gramEnd"/>
      <w:r>
        <w:rPr>
          <w:lang w:val="ru-RU"/>
        </w:rPr>
        <w:t xml:space="preserve"> нерешенными вопросам</w:t>
      </w:r>
      <w:r w:rsidR="00B10782" w:rsidRPr="00795818">
        <w:rPr>
          <w:lang w:val="ru-RU"/>
        </w:rPr>
        <w:t xml:space="preserve">: </w:t>
      </w:r>
    </w:p>
    <w:p w:rsidR="0016289D" w:rsidRDefault="00795818" w:rsidP="009E7DC8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должны</w:t>
      </w:r>
      <w:r w:rsidRPr="00795818">
        <w:rPr>
          <w:lang w:val="ru-RU"/>
        </w:rPr>
        <w:t xml:space="preserve"> </w:t>
      </w:r>
      <w:r>
        <w:rPr>
          <w:lang w:val="ru-RU"/>
        </w:rPr>
        <w:t>ли</w:t>
      </w:r>
      <w:r w:rsidRPr="00795818">
        <w:rPr>
          <w:lang w:val="ru-RU"/>
        </w:rPr>
        <w:t xml:space="preserve"> </w:t>
      </w:r>
      <w:r>
        <w:rPr>
          <w:lang w:val="ru-RU"/>
        </w:rPr>
        <w:t>ключевые</w:t>
      </w:r>
      <w:r w:rsidRPr="00795818">
        <w:rPr>
          <w:lang w:val="ru-RU"/>
        </w:rPr>
        <w:t xml:space="preserve"> </w:t>
      </w:r>
      <w:r>
        <w:rPr>
          <w:lang w:val="ru-RU"/>
        </w:rPr>
        <w:t>события</w:t>
      </w:r>
      <w:r w:rsidRPr="00795818">
        <w:rPr>
          <w:lang w:val="ru-RU"/>
        </w:rPr>
        <w:t xml:space="preserve"> </w:t>
      </w:r>
      <w:r>
        <w:rPr>
          <w:lang w:val="ru-RU"/>
        </w:rPr>
        <w:t>быть</w:t>
      </w:r>
      <w:r w:rsidRPr="00795818">
        <w:rPr>
          <w:lang w:val="ru-RU"/>
        </w:rPr>
        <w:t xml:space="preserve"> </w:t>
      </w:r>
      <w:r>
        <w:rPr>
          <w:lang w:val="ru-RU"/>
        </w:rPr>
        <w:t>обязательными</w:t>
      </w:r>
      <w:r w:rsidR="00B10782" w:rsidRPr="00795818">
        <w:rPr>
          <w:lang w:val="ru-RU"/>
        </w:rPr>
        <w:t>;</w:t>
      </w:r>
    </w:p>
    <w:p w:rsidR="0016289D" w:rsidRDefault="00795818" w:rsidP="00795818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должен ли осуществляться обмен краткими изложениями или описаниями событий</w:t>
      </w:r>
      <w:r w:rsidR="00B10782" w:rsidRPr="00795818">
        <w:rPr>
          <w:lang w:val="ru-RU"/>
        </w:rPr>
        <w:t>;</w:t>
      </w:r>
    </w:p>
    <w:p w:rsidR="0016289D" w:rsidRDefault="00795818" w:rsidP="009E7DC8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какой должна быть рекомендуемая частота обмена данными о правовом статусе</w:t>
      </w:r>
      <w:r w:rsidR="00B10782" w:rsidRPr="00795818">
        <w:rPr>
          <w:lang w:val="ru-RU"/>
        </w:rPr>
        <w:t xml:space="preserve">; </w:t>
      </w:r>
    </w:p>
    <w:p w:rsidR="0016289D" w:rsidRDefault="00795818" w:rsidP="00795818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какие</w:t>
      </w:r>
      <w:r w:rsidRPr="00795818">
        <w:rPr>
          <w:lang w:val="ru-RU"/>
        </w:rPr>
        <w:t xml:space="preserve"> </w:t>
      </w:r>
      <w:r>
        <w:rPr>
          <w:lang w:val="ru-RU"/>
        </w:rPr>
        <w:t>наборы</w:t>
      </w:r>
      <w:r w:rsidRPr="00795818">
        <w:rPr>
          <w:lang w:val="ru-RU"/>
        </w:rPr>
        <w:t xml:space="preserve"> </w:t>
      </w:r>
      <w:r>
        <w:rPr>
          <w:lang w:val="ru-RU"/>
        </w:rPr>
        <w:t>событий</w:t>
      </w:r>
      <w:r w:rsidRPr="00795818">
        <w:rPr>
          <w:lang w:val="ru-RU"/>
        </w:rPr>
        <w:t xml:space="preserve"> </w:t>
      </w:r>
      <w:r>
        <w:rPr>
          <w:lang w:val="ru-RU"/>
        </w:rPr>
        <w:t>подлежат</w:t>
      </w:r>
      <w:r w:rsidRPr="00795818">
        <w:rPr>
          <w:lang w:val="ru-RU"/>
        </w:rPr>
        <w:t xml:space="preserve"> </w:t>
      </w:r>
      <w:r>
        <w:rPr>
          <w:lang w:val="ru-RU"/>
        </w:rPr>
        <w:t>представлению</w:t>
      </w:r>
      <w:r w:rsidR="00B10782" w:rsidRPr="00795818">
        <w:rPr>
          <w:lang w:val="ru-RU"/>
        </w:rPr>
        <w:t>:</w:t>
      </w:r>
      <w:r w:rsidR="00B5239F" w:rsidRPr="00795818">
        <w:rPr>
          <w:lang w:val="ru-RU"/>
        </w:rPr>
        <w:t xml:space="preserve"> </w:t>
      </w:r>
      <w:r w:rsidR="00B10782" w:rsidRPr="00795818">
        <w:rPr>
          <w:lang w:val="ru-RU"/>
        </w:rPr>
        <w:t xml:space="preserve"> </w:t>
      </w:r>
      <w:r>
        <w:rPr>
          <w:lang w:val="ru-RU"/>
        </w:rPr>
        <w:t>только</w:t>
      </w:r>
      <w:r w:rsidRPr="00795818">
        <w:rPr>
          <w:lang w:val="ru-RU"/>
        </w:rPr>
        <w:t xml:space="preserve"> </w:t>
      </w:r>
      <w:r>
        <w:rPr>
          <w:lang w:val="ru-RU"/>
        </w:rPr>
        <w:t>ключевые</w:t>
      </w:r>
      <w:r w:rsidRPr="00795818">
        <w:rPr>
          <w:lang w:val="ru-RU"/>
        </w:rPr>
        <w:t xml:space="preserve"> </w:t>
      </w:r>
      <w:r>
        <w:rPr>
          <w:lang w:val="ru-RU"/>
        </w:rPr>
        <w:t>события</w:t>
      </w:r>
      <w:r w:rsidR="00B10782" w:rsidRPr="00795818">
        <w:rPr>
          <w:lang w:val="ru-RU"/>
        </w:rPr>
        <w:t>;</w:t>
      </w:r>
      <w:r w:rsidR="001C7F7A" w:rsidRPr="00795818">
        <w:rPr>
          <w:lang w:val="ru-RU"/>
        </w:rPr>
        <w:t xml:space="preserve"> </w:t>
      </w:r>
      <w:r w:rsidR="00B10782" w:rsidRPr="00795818">
        <w:rPr>
          <w:lang w:val="ru-RU"/>
        </w:rPr>
        <w:t xml:space="preserve"> </w:t>
      </w:r>
      <w:r>
        <w:rPr>
          <w:lang w:val="ru-RU"/>
        </w:rPr>
        <w:t>ключевые</w:t>
      </w:r>
      <w:r w:rsidRPr="00795818">
        <w:rPr>
          <w:lang w:val="ru-RU"/>
        </w:rPr>
        <w:t xml:space="preserve"> </w:t>
      </w:r>
      <w:r>
        <w:rPr>
          <w:lang w:val="ru-RU"/>
        </w:rPr>
        <w:t>и детальные события</w:t>
      </w:r>
      <w:r w:rsidR="00B10782" w:rsidRPr="00795818">
        <w:rPr>
          <w:lang w:val="ru-RU"/>
        </w:rPr>
        <w:t xml:space="preserve">; </w:t>
      </w:r>
      <w:r w:rsidR="001C7F7A" w:rsidRPr="00795818">
        <w:rPr>
          <w:lang w:val="ru-RU"/>
        </w:rPr>
        <w:t xml:space="preserve"> </w:t>
      </w:r>
      <w:r>
        <w:rPr>
          <w:lang w:val="ru-RU"/>
        </w:rPr>
        <w:t>ключевые</w:t>
      </w:r>
      <w:r w:rsidRPr="00795818">
        <w:rPr>
          <w:lang w:val="ru-RU"/>
        </w:rPr>
        <w:t xml:space="preserve"> </w:t>
      </w:r>
      <w:r>
        <w:rPr>
          <w:lang w:val="ru-RU"/>
        </w:rPr>
        <w:t>и детальные события</w:t>
      </w:r>
      <w:r w:rsidRPr="00795818">
        <w:rPr>
          <w:lang w:val="ru-RU"/>
        </w:rPr>
        <w:t xml:space="preserve"> </w:t>
      </w:r>
      <w:r>
        <w:rPr>
          <w:lang w:val="ru-RU"/>
        </w:rPr>
        <w:t>вместе с необработанным изложением событий, которое в настоящее время готовят ВПС</w:t>
      </w:r>
      <w:r w:rsidR="00B10782" w:rsidRPr="00795818">
        <w:rPr>
          <w:lang w:val="ru-RU"/>
        </w:rPr>
        <w:t>;</w:t>
      </w:r>
    </w:p>
    <w:p w:rsidR="0016289D" w:rsidRDefault="00795818" w:rsidP="009E7DC8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должна</w:t>
      </w:r>
      <w:r w:rsidRPr="00795818">
        <w:rPr>
          <w:lang w:val="ru-RU"/>
        </w:rPr>
        <w:t xml:space="preserve"> </w:t>
      </w:r>
      <w:r>
        <w:rPr>
          <w:lang w:val="ru-RU"/>
        </w:rPr>
        <w:t>ли</w:t>
      </w:r>
      <w:r w:rsidRPr="00795818">
        <w:rPr>
          <w:lang w:val="ru-RU"/>
        </w:rPr>
        <w:t xml:space="preserve"> </w:t>
      </w:r>
      <w:r>
        <w:rPr>
          <w:lang w:val="ru-RU"/>
        </w:rPr>
        <w:t>информация</w:t>
      </w:r>
      <w:r w:rsidRPr="00795818">
        <w:rPr>
          <w:lang w:val="ru-RU"/>
        </w:rPr>
        <w:t xml:space="preserve"> </w:t>
      </w:r>
      <w:r>
        <w:rPr>
          <w:lang w:val="ru-RU"/>
        </w:rPr>
        <w:t>о</w:t>
      </w:r>
      <w:r w:rsidRPr="00795818">
        <w:rPr>
          <w:lang w:val="ru-RU"/>
        </w:rPr>
        <w:t xml:space="preserve"> </w:t>
      </w:r>
      <w:r>
        <w:rPr>
          <w:lang w:val="ru-RU"/>
        </w:rPr>
        <w:t>переходе</w:t>
      </w:r>
      <w:r w:rsidRPr="00795818">
        <w:rPr>
          <w:lang w:val="ru-RU"/>
        </w:rPr>
        <w:t xml:space="preserve"> </w:t>
      </w:r>
      <w:r>
        <w:rPr>
          <w:lang w:val="ru-RU"/>
        </w:rPr>
        <w:t>из</w:t>
      </w:r>
      <w:r w:rsidRPr="00795818">
        <w:rPr>
          <w:lang w:val="ru-RU"/>
        </w:rPr>
        <w:t xml:space="preserve"> </w:t>
      </w:r>
      <w:r>
        <w:rPr>
          <w:lang w:val="ru-RU"/>
        </w:rPr>
        <w:t>одного</w:t>
      </w:r>
      <w:r w:rsidRPr="00795818">
        <w:rPr>
          <w:lang w:val="ru-RU"/>
        </w:rPr>
        <w:t xml:space="preserve"> </w:t>
      </w:r>
      <w:r>
        <w:rPr>
          <w:lang w:val="ru-RU"/>
        </w:rPr>
        <w:t>стадия в</w:t>
      </w:r>
      <w:r w:rsidRPr="00795818">
        <w:rPr>
          <w:lang w:val="ru-RU"/>
        </w:rPr>
        <w:t xml:space="preserve"> </w:t>
      </w:r>
      <w:r>
        <w:rPr>
          <w:lang w:val="ru-RU"/>
        </w:rPr>
        <w:t>другое</w:t>
      </w:r>
      <w:r w:rsidRPr="00795818">
        <w:rPr>
          <w:lang w:val="ru-RU"/>
        </w:rPr>
        <w:t xml:space="preserve"> </w:t>
      </w:r>
      <w:r>
        <w:rPr>
          <w:lang w:val="ru-RU"/>
        </w:rPr>
        <w:t>представляться вместе с указанием событий</w:t>
      </w:r>
      <w:r w:rsidR="00B10782" w:rsidRPr="00795818">
        <w:rPr>
          <w:lang w:val="ru-RU"/>
        </w:rPr>
        <w:t xml:space="preserve">; </w:t>
      </w:r>
    </w:p>
    <w:p w:rsidR="0016289D" w:rsidRDefault="00795818" w:rsidP="009E7DC8">
      <w:pPr>
        <w:pStyle w:val="ONUME"/>
        <w:numPr>
          <w:ilvl w:val="1"/>
          <w:numId w:val="5"/>
        </w:numPr>
      </w:pPr>
      <w:r>
        <w:rPr>
          <w:lang w:val="ru-RU"/>
        </w:rPr>
        <w:t>описания</w:t>
      </w:r>
      <w:r w:rsidRPr="00795818">
        <w:t xml:space="preserve"> </w:t>
      </w:r>
      <w:r>
        <w:rPr>
          <w:lang w:val="ru-RU"/>
        </w:rPr>
        <w:t>шести</w:t>
      </w:r>
      <w:r w:rsidRPr="00795818">
        <w:t xml:space="preserve"> </w:t>
      </w:r>
      <w:r>
        <w:rPr>
          <w:lang w:val="ru-RU"/>
        </w:rPr>
        <w:t>стадий</w:t>
      </w:r>
      <w:r w:rsidR="00B10782">
        <w:t>;</w:t>
      </w:r>
      <w:r w:rsidR="001C7F7A">
        <w:t xml:space="preserve"> </w:t>
      </w:r>
      <w:r w:rsidR="00B10782">
        <w:t xml:space="preserve"> </w:t>
      </w:r>
      <w:r>
        <w:rPr>
          <w:lang w:val="ru-RU"/>
        </w:rPr>
        <w:t xml:space="preserve">и </w:t>
      </w:r>
    </w:p>
    <w:p w:rsidR="0016289D" w:rsidRDefault="00795818" w:rsidP="009E7DC8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перечень детальных событий</w:t>
      </w:r>
      <w:r w:rsidR="00B10782" w:rsidRPr="00795818">
        <w:rPr>
          <w:lang w:val="ru-RU"/>
        </w:rPr>
        <w:t>.</w:t>
      </w:r>
    </w:p>
    <w:p w:rsidR="0016289D" w:rsidRDefault="00795818" w:rsidP="00B10782">
      <w:pPr>
        <w:pStyle w:val="Heading2"/>
      </w:pPr>
      <w:r>
        <w:rPr>
          <w:caps w:val="0"/>
          <w:lang w:val="ru-RU"/>
        </w:rPr>
        <w:t xml:space="preserve">ПЛАН РАБОТЫ </w:t>
      </w:r>
    </w:p>
    <w:p w:rsidR="0016289D" w:rsidRDefault="006D7278" w:rsidP="00746EFD">
      <w:pPr>
        <w:pStyle w:val="ONUME"/>
        <w:rPr>
          <w:lang w:val="ru-RU"/>
        </w:rPr>
      </w:pPr>
      <w:r w:rsidRPr="00746EFD">
        <w:rPr>
          <w:lang w:val="ru-RU"/>
        </w:rPr>
        <w:t>ЦГПС</w:t>
      </w:r>
      <w:r w:rsidR="003B5B2F" w:rsidRPr="00746EFD">
        <w:rPr>
          <w:lang w:val="ru-RU"/>
        </w:rPr>
        <w:t xml:space="preserve"> </w:t>
      </w:r>
      <w:r w:rsidR="00746EFD">
        <w:rPr>
          <w:lang w:val="ru-RU"/>
        </w:rPr>
        <w:t>планирует</w:t>
      </w:r>
      <w:r w:rsidR="00746EFD" w:rsidRPr="00746EFD">
        <w:rPr>
          <w:lang w:val="ru-RU"/>
        </w:rPr>
        <w:t xml:space="preserve"> </w:t>
      </w:r>
      <w:r w:rsidR="00746EFD">
        <w:rPr>
          <w:lang w:val="ru-RU"/>
        </w:rPr>
        <w:t>завершить</w:t>
      </w:r>
      <w:r w:rsidR="00746EFD" w:rsidRPr="00746EFD">
        <w:rPr>
          <w:lang w:val="ru-RU"/>
        </w:rPr>
        <w:t xml:space="preserve"> </w:t>
      </w:r>
      <w:r w:rsidR="00746EFD">
        <w:rPr>
          <w:lang w:val="ru-RU"/>
        </w:rPr>
        <w:t>составление</w:t>
      </w:r>
      <w:r w:rsidR="00746EFD" w:rsidRPr="00746EFD">
        <w:rPr>
          <w:lang w:val="ru-RU"/>
        </w:rPr>
        <w:t xml:space="preserve"> </w:t>
      </w:r>
      <w:r w:rsidR="00746EFD">
        <w:rPr>
          <w:lang w:val="ru-RU"/>
        </w:rPr>
        <w:t>проекта</w:t>
      </w:r>
      <w:r w:rsidR="00746EFD" w:rsidRPr="00746EFD">
        <w:rPr>
          <w:lang w:val="ru-RU"/>
        </w:rPr>
        <w:t xml:space="preserve"> </w:t>
      </w:r>
      <w:r w:rsidR="00746EFD">
        <w:rPr>
          <w:lang w:val="ru-RU"/>
        </w:rPr>
        <w:t>перечня</w:t>
      </w:r>
      <w:r w:rsidR="00746EFD" w:rsidRPr="00746EFD">
        <w:rPr>
          <w:lang w:val="ru-RU"/>
        </w:rPr>
        <w:t xml:space="preserve"> </w:t>
      </w:r>
      <w:r w:rsidR="00746EFD">
        <w:rPr>
          <w:lang w:val="ru-RU"/>
        </w:rPr>
        <w:t>детальных</w:t>
      </w:r>
      <w:r w:rsidR="00746EFD" w:rsidRPr="00746EFD">
        <w:rPr>
          <w:lang w:val="ru-RU"/>
        </w:rPr>
        <w:t xml:space="preserve"> </w:t>
      </w:r>
      <w:r w:rsidR="00746EFD">
        <w:rPr>
          <w:lang w:val="ru-RU"/>
        </w:rPr>
        <w:t>событий</w:t>
      </w:r>
      <w:r w:rsidR="00746EFD" w:rsidRPr="00746EFD">
        <w:rPr>
          <w:lang w:val="ru-RU"/>
        </w:rPr>
        <w:t xml:space="preserve"> </w:t>
      </w:r>
      <w:r w:rsidR="00746EFD">
        <w:rPr>
          <w:lang w:val="ru-RU"/>
        </w:rPr>
        <w:t>в</w:t>
      </w:r>
      <w:r w:rsidR="00746EFD" w:rsidRPr="00746EFD">
        <w:rPr>
          <w:lang w:val="ru-RU"/>
        </w:rPr>
        <w:t xml:space="preserve"> </w:t>
      </w:r>
      <w:r w:rsidR="00746EFD">
        <w:rPr>
          <w:lang w:val="ru-RU"/>
        </w:rPr>
        <w:t>первой</w:t>
      </w:r>
      <w:r w:rsidR="00746EFD" w:rsidRPr="00746EFD">
        <w:rPr>
          <w:lang w:val="ru-RU"/>
        </w:rPr>
        <w:t xml:space="preserve"> </w:t>
      </w:r>
      <w:r w:rsidR="00746EFD">
        <w:rPr>
          <w:lang w:val="ru-RU"/>
        </w:rPr>
        <w:t>половине</w:t>
      </w:r>
      <w:r w:rsidR="00746EFD" w:rsidRPr="00746EFD">
        <w:rPr>
          <w:lang w:val="ru-RU"/>
        </w:rPr>
        <w:t xml:space="preserve"> 2016</w:t>
      </w:r>
      <w:r w:rsidR="00746EFD" w:rsidRPr="00746EFD">
        <w:t> </w:t>
      </w:r>
      <w:r w:rsidR="00746EFD">
        <w:rPr>
          <w:lang w:val="ru-RU"/>
        </w:rPr>
        <w:t>г</w:t>
      </w:r>
      <w:r w:rsidR="00746EFD" w:rsidRPr="00746EFD">
        <w:rPr>
          <w:lang w:val="ru-RU"/>
        </w:rPr>
        <w:t xml:space="preserve">. </w:t>
      </w:r>
      <w:r w:rsidR="00746EFD">
        <w:rPr>
          <w:lang w:val="ru-RU"/>
        </w:rPr>
        <w:t xml:space="preserve"> При подготовке перечня</w:t>
      </w:r>
      <w:r w:rsidR="00746EFD" w:rsidRPr="00746EFD">
        <w:rPr>
          <w:lang w:val="ru-RU"/>
        </w:rPr>
        <w:t xml:space="preserve"> </w:t>
      </w:r>
      <w:r w:rsidR="00746EFD">
        <w:rPr>
          <w:lang w:val="ru-RU"/>
        </w:rPr>
        <w:t>событий члены Целевой группы также планируют сопоставить фактические события правового статуса, информацию о которых в настоящее время распространяют их ведомства, с проектом стандартных событий, т.е. ключевых</w:t>
      </w:r>
      <w:r w:rsidR="00746EFD" w:rsidRPr="00795818">
        <w:rPr>
          <w:lang w:val="ru-RU"/>
        </w:rPr>
        <w:t xml:space="preserve"> </w:t>
      </w:r>
      <w:r w:rsidR="00746EFD">
        <w:rPr>
          <w:lang w:val="ru-RU"/>
        </w:rPr>
        <w:t xml:space="preserve">и детальных событий, с </w:t>
      </w:r>
      <w:proofErr w:type="gramStart"/>
      <w:r w:rsidR="00746EFD">
        <w:rPr>
          <w:lang w:val="ru-RU"/>
        </w:rPr>
        <w:t>тем</w:t>
      </w:r>
      <w:proofErr w:type="gramEnd"/>
      <w:r w:rsidR="00746EFD">
        <w:rPr>
          <w:lang w:val="ru-RU"/>
        </w:rPr>
        <w:t xml:space="preserve"> чтобы понять, могут ли фактические события быть интегрированы в перечень стандартных событий</w:t>
      </w:r>
      <w:r w:rsidR="00B10782" w:rsidRPr="009D754E">
        <w:rPr>
          <w:lang w:val="ru-RU"/>
        </w:rPr>
        <w:t>.</w:t>
      </w:r>
      <w:r w:rsidR="009D754E">
        <w:rPr>
          <w:lang w:val="ru-RU"/>
        </w:rPr>
        <w:t xml:space="preserve"> </w:t>
      </w:r>
    </w:p>
    <w:p w:rsidR="0016289D" w:rsidRDefault="009D754E" w:rsidP="00E00304">
      <w:pPr>
        <w:pStyle w:val="ONUME"/>
        <w:rPr>
          <w:lang w:val="ru-RU"/>
        </w:rPr>
      </w:pPr>
      <w:r>
        <w:rPr>
          <w:lang w:val="ru-RU"/>
        </w:rPr>
        <w:lastRenderedPageBreak/>
        <w:t xml:space="preserve">Для завершения работы над перечнем стандартных событий и обсуждения нерешенных вопросов </w:t>
      </w:r>
      <w:r w:rsidRPr="009D754E">
        <w:rPr>
          <w:lang w:val="ru-RU"/>
        </w:rPr>
        <w:t>ЦГПС</w:t>
      </w:r>
      <w:r>
        <w:rPr>
          <w:lang w:val="ru-RU"/>
        </w:rPr>
        <w:t xml:space="preserve"> организует в 2016 г. одно или несколько </w:t>
      </w:r>
      <w:r w:rsidR="00E00304">
        <w:rPr>
          <w:lang w:val="ru-RU"/>
        </w:rPr>
        <w:t>очных совещаний</w:t>
      </w:r>
      <w:r w:rsidR="00B10782" w:rsidRPr="00E00304">
        <w:rPr>
          <w:lang w:val="ru-RU"/>
        </w:rPr>
        <w:t xml:space="preserve">. </w:t>
      </w:r>
    </w:p>
    <w:p w:rsidR="0016289D" w:rsidRDefault="0016289D" w:rsidP="0016289D">
      <w:pPr>
        <w:pStyle w:val="ONUME"/>
        <w:ind w:left="5533"/>
        <w:rPr>
          <w:i/>
        </w:rPr>
      </w:pPr>
      <w:r w:rsidRPr="0016289D">
        <w:rPr>
          <w:i/>
          <w:lang w:val="ru-RU"/>
        </w:rPr>
        <w:t>К</w:t>
      </w:r>
      <w:r>
        <w:rPr>
          <w:i/>
          <w:lang w:val="ru-RU"/>
        </w:rPr>
        <w:t>С</w:t>
      </w:r>
      <w:r w:rsidRPr="0016289D">
        <w:rPr>
          <w:i/>
          <w:lang w:val="ru-RU"/>
        </w:rPr>
        <w:t>В предлагается:</w:t>
      </w:r>
      <w:r w:rsidR="00B10782" w:rsidRPr="004B47AB">
        <w:rPr>
          <w:i/>
        </w:rPr>
        <w:t xml:space="preserve"> </w:t>
      </w:r>
    </w:p>
    <w:p w:rsidR="0016289D" w:rsidRPr="0016289D" w:rsidRDefault="0016289D" w:rsidP="0016289D">
      <w:pPr>
        <w:pStyle w:val="ONUME"/>
        <w:numPr>
          <w:ilvl w:val="1"/>
          <w:numId w:val="5"/>
        </w:numPr>
        <w:tabs>
          <w:tab w:val="clear" w:pos="1134"/>
        </w:tabs>
        <w:ind w:left="5580" w:firstLine="522"/>
        <w:rPr>
          <w:i/>
          <w:iCs/>
          <w:lang w:val="ru-RU"/>
        </w:rPr>
      </w:pPr>
      <w:r>
        <w:rPr>
          <w:i/>
          <w:iCs/>
          <w:lang w:val="ru-RU"/>
        </w:rPr>
        <w:t xml:space="preserve">принять к сведению результаты работы </w:t>
      </w:r>
      <w:r w:rsidRPr="0016289D">
        <w:rPr>
          <w:i/>
          <w:iCs/>
          <w:lang w:val="ru-RU"/>
        </w:rPr>
        <w:t>Целев</w:t>
      </w:r>
      <w:r>
        <w:rPr>
          <w:i/>
          <w:iCs/>
          <w:lang w:val="ru-RU"/>
        </w:rPr>
        <w:t xml:space="preserve">ой группы </w:t>
      </w:r>
      <w:r w:rsidRPr="0016289D">
        <w:rPr>
          <w:i/>
          <w:iCs/>
          <w:lang w:val="ru-RU"/>
        </w:rPr>
        <w:t>по правовому статусу</w:t>
      </w:r>
      <w:r>
        <w:rPr>
          <w:i/>
          <w:iCs/>
          <w:lang w:val="ru-RU"/>
        </w:rPr>
        <w:t xml:space="preserve"> и отчет руководителя </w:t>
      </w:r>
      <w:r w:rsidRPr="0016289D">
        <w:rPr>
          <w:i/>
          <w:iCs/>
          <w:lang w:val="ru-RU"/>
        </w:rPr>
        <w:t>Целев</w:t>
      </w:r>
      <w:r>
        <w:rPr>
          <w:i/>
          <w:iCs/>
          <w:lang w:val="ru-RU"/>
        </w:rPr>
        <w:t>ой группы, изложенные в настоящем документе</w:t>
      </w:r>
      <w:r w:rsidR="00B10782" w:rsidRPr="0016289D">
        <w:rPr>
          <w:i/>
          <w:iCs/>
          <w:lang w:val="ru-RU"/>
        </w:rPr>
        <w:t>;</w:t>
      </w:r>
      <w:r w:rsidR="00F711AC" w:rsidRPr="0016289D">
        <w:rPr>
          <w:i/>
          <w:iCs/>
          <w:lang w:val="ru-RU"/>
        </w:rPr>
        <w:t xml:space="preserve"> </w:t>
      </w:r>
      <w:r w:rsidR="00B10782" w:rsidRPr="0016289D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 xml:space="preserve">и </w:t>
      </w:r>
    </w:p>
    <w:p w:rsidR="0016289D" w:rsidRPr="007B7553" w:rsidRDefault="0016289D" w:rsidP="00083958">
      <w:pPr>
        <w:pStyle w:val="ONUME"/>
        <w:numPr>
          <w:ilvl w:val="1"/>
          <w:numId w:val="5"/>
        </w:numPr>
        <w:ind w:left="5534" w:firstLine="567"/>
        <w:rPr>
          <w:i/>
          <w:iCs/>
          <w:lang w:val="ru-RU"/>
        </w:rPr>
      </w:pPr>
      <w:r>
        <w:rPr>
          <w:i/>
          <w:iCs/>
          <w:lang w:val="ru-RU"/>
        </w:rPr>
        <w:t>прокомментировать</w:t>
      </w:r>
      <w:r w:rsidRPr="007B7553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ключевые</w:t>
      </w:r>
      <w:r w:rsidRPr="007B7553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события</w:t>
      </w:r>
      <w:r w:rsidRPr="007B7553">
        <w:rPr>
          <w:i/>
          <w:iCs/>
          <w:lang w:val="ru-RU"/>
        </w:rPr>
        <w:t xml:space="preserve">, </w:t>
      </w:r>
      <w:r>
        <w:rPr>
          <w:i/>
          <w:iCs/>
          <w:lang w:val="ru-RU"/>
        </w:rPr>
        <w:t>упоминаемые</w:t>
      </w:r>
      <w:r w:rsidRPr="007B7553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в</w:t>
      </w:r>
      <w:r w:rsidRPr="007B7553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пункте</w:t>
      </w:r>
      <w:r w:rsidRPr="007B7553">
        <w:rPr>
          <w:i/>
          <w:iCs/>
          <w:lang w:val="ru-RU"/>
        </w:rPr>
        <w:t xml:space="preserve"> 12 </w:t>
      </w:r>
      <w:r>
        <w:rPr>
          <w:i/>
          <w:iCs/>
          <w:lang w:val="ru-RU"/>
        </w:rPr>
        <w:t>выше</w:t>
      </w:r>
      <w:r w:rsidRPr="007B7553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и</w:t>
      </w:r>
      <w:r w:rsidRPr="007B7553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приводимые</w:t>
      </w:r>
      <w:r w:rsidRPr="007B7553">
        <w:rPr>
          <w:i/>
          <w:iCs/>
          <w:lang w:val="ru-RU"/>
        </w:rPr>
        <w:t xml:space="preserve"> </w:t>
      </w:r>
      <w:r>
        <w:rPr>
          <w:i/>
          <w:iCs/>
          <w:lang w:val="ru-RU"/>
        </w:rPr>
        <w:t>в</w:t>
      </w:r>
      <w:r w:rsidRPr="007B7553">
        <w:rPr>
          <w:i/>
          <w:iCs/>
          <w:lang w:val="ru-RU"/>
        </w:rPr>
        <w:t xml:space="preserve"> </w:t>
      </w:r>
      <w:r w:rsidR="00B10782" w:rsidRPr="007B7553">
        <w:rPr>
          <w:i/>
          <w:iCs/>
          <w:lang w:val="ru-RU"/>
        </w:rPr>
        <w:t xml:space="preserve"> </w:t>
      </w:r>
      <w:r w:rsidR="007B7553">
        <w:rPr>
          <w:i/>
          <w:iCs/>
          <w:lang w:val="ru-RU"/>
        </w:rPr>
        <w:t xml:space="preserve">приложении </w:t>
      </w:r>
      <w:r w:rsidR="00B10782" w:rsidRPr="004B47AB">
        <w:rPr>
          <w:i/>
          <w:iCs/>
        </w:rPr>
        <w:t>II</w:t>
      </w:r>
      <w:r w:rsidR="00B10782" w:rsidRPr="007B7553">
        <w:rPr>
          <w:i/>
          <w:iCs/>
          <w:lang w:val="ru-RU"/>
        </w:rPr>
        <w:t xml:space="preserve"> </w:t>
      </w:r>
      <w:r w:rsidR="007B7553">
        <w:rPr>
          <w:i/>
          <w:iCs/>
          <w:lang w:val="ru-RU"/>
        </w:rPr>
        <w:t>к настоящему документу</w:t>
      </w:r>
      <w:r w:rsidR="00B10782" w:rsidRPr="007B7553">
        <w:rPr>
          <w:i/>
          <w:iCs/>
          <w:lang w:val="ru-RU"/>
        </w:rPr>
        <w:t>.</w:t>
      </w:r>
    </w:p>
    <w:p w:rsidR="0016289D" w:rsidRPr="007B7553" w:rsidRDefault="0016289D" w:rsidP="00E37A22">
      <w:pPr>
        <w:pStyle w:val="Endofdocument"/>
        <w:rPr>
          <w:sz w:val="22"/>
          <w:szCs w:val="22"/>
          <w:lang w:val="ru-RU"/>
        </w:rPr>
      </w:pPr>
    </w:p>
    <w:p w:rsidR="0016289D" w:rsidRDefault="0016289D" w:rsidP="0016289D">
      <w:pPr>
        <w:pStyle w:val="Endofdocument"/>
        <w:rPr>
          <w:sz w:val="22"/>
          <w:szCs w:val="22"/>
        </w:rPr>
      </w:pPr>
      <w:r w:rsidRPr="0016289D">
        <w:rPr>
          <w:sz w:val="22"/>
          <w:szCs w:val="22"/>
          <w:lang w:val="ru-RU"/>
        </w:rPr>
        <w:t>[Приложение I следует]</w:t>
      </w:r>
    </w:p>
    <w:p w:rsidR="0016289D" w:rsidRDefault="0016289D" w:rsidP="00E37A22">
      <w:pPr>
        <w:pStyle w:val="Endofdocument"/>
        <w:rPr>
          <w:sz w:val="22"/>
          <w:szCs w:val="22"/>
        </w:rPr>
      </w:pPr>
    </w:p>
    <w:sectPr w:rsidR="0016289D" w:rsidSect="00A03DF8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677" w:rsidRDefault="00402677">
      <w:r>
        <w:separator/>
      </w:r>
    </w:p>
  </w:endnote>
  <w:endnote w:type="continuationSeparator" w:id="0">
    <w:p w:rsidR="00402677" w:rsidRDefault="00402677" w:rsidP="003B38C1">
      <w:r>
        <w:separator/>
      </w:r>
    </w:p>
    <w:p w:rsidR="00402677" w:rsidRPr="003B38C1" w:rsidRDefault="0040267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02677" w:rsidRPr="003B38C1" w:rsidRDefault="0040267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677" w:rsidRDefault="00402677">
      <w:r>
        <w:separator/>
      </w:r>
    </w:p>
  </w:footnote>
  <w:footnote w:type="continuationSeparator" w:id="0">
    <w:p w:rsidR="00402677" w:rsidRDefault="00402677" w:rsidP="008B60B2">
      <w:r>
        <w:separator/>
      </w:r>
    </w:p>
    <w:p w:rsidR="00402677" w:rsidRPr="00ED77FB" w:rsidRDefault="0040267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02677" w:rsidRPr="00ED77FB" w:rsidRDefault="0040267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677" w:rsidRDefault="00402677" w:rsidP="00477D6B">
    <w:pPr>
      <w:jc w:val="right"/>
    </w:pPr>
    <w:bookmarkStart w:id="5" w:name="Code2"/>
    <w:bookmarkEnd w:id="5"/>
    <w:r w:rsidRPr="0070602E">
      <w:t>CWS/4BIS/5</w:t>
    </w:r>
  </w:p>
  <w:p w:rsidR="00402677" w:rsidRDefault="00402677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AE5DD6">
      <w:rPr>
        <w:noProof/>
      </w:rPr>
      <w:t>5</w:t>
    </w:r>
    <w:r>
      <w:fldChar w:fldCharType="end"/>
    </w:r>
  </w:p>
  <w:p w:rsidR="00402677" w:rsidRDefault="00402677" w:rsidP="00477D6B">
    <w:pPr>
      <w:jc w:val="right"/>
    </w:pPr>
  </w:p>
  <w:p w:rsidR="00051716" w:rsidRDefault="0005171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25904F4A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2557C37"/>
    <w:multiLevelType w:val="hybridMultilevel"/>
    <w:tmpl w:val="9EAEF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1905BB3"/>
    <w:multiLevelType w:val="hybridMultilevel"/>
    <w:tmpl w:val="5B7E6EC0"/>
    <w:lvl w:ilvl="0" w:tplc="04090019">
      <w:start w:val="1"/>
      <w:numFmt w:val="lowerLetter"/>
      <w:lvlText w:val="%1."/>
      <w:lvlJc w:val="left"/>
      <w:pPr>
        <w:ind w:left="840" w:hanging="42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3138001C"/>
    <w:multiLevelType w:val="hybridMultilevel"/>
    <w:tmpl w:val="B504FEE0"/>
    <w:lvl w:ilvl="0" w:tplc="04090019">
      <w:start w:val="1"/>
      <w:numFmt w:val="lowerLetter"/>
      <w:lvlText w:val="%1."/>
      <w:lvlJc w:val="left"/>
      <w:pPr>
        <w:ind w:left="840" w:hanging="42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3A4E05F4"/>
    <w:multiLevelType w:val="hybridMultilevel"/>
    <w:tmpl w:val="2452A220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43985C08"/>
    <w:multiLevelType w:val="hybridMultilevel"/>
    <w:tmpl w:val="DB0E34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1751038"/>
    <w:multiLevelType w:val="hybridMultilevel"/>
    <w:tmpl w:val="BCB882FE"/>
    <w:lvl w:ilvl="0" w:tplc="04090019">
      <w:start w:val="1"/>
      <w:numFmt w:val="lowerLetter"/>
      <w:lvlText w:val="%1."/>
      <w:lvlJc w:val="left"/>
      <w:pPr>
        <w:ind w:left="84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6B8B0AB9"/>
    <w:multiLevelType w:val="hybridMultilevel"/>
    <w:tmpl w:val="5EFE8DF0"/>
    <w:lvl w:ilvl="0" w:tplc="B1ACCA6E">
      <w:start w:val="1"/>
      <w:numFmt w:val="lowerLetter"/>
      <w:lvlText w:val="(%1)"/>
      <w:lvlJc w:val="left"/>
      <w:pPr>
        <w:ind w:left="5893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6613" w:hanging="360"/>
      </w:pPr>
    </w:lvl>
    <w:lvl w:ilvl="2" w:tplc="0409001B" w:tentative="1">
      <w:start w:val="1"/>
      <w:numFmt w:val="lowerRoman"/>
      <w:lvlText w:val="%3."/>
      <w:lvlJc w:val="right"/>
      <w:pPr>
        <w:ind w:left="7333" w:hanging="180"/>
      </w:pPr>
    </w:lvl>
    <w:lvl w:ilvl="3" w:tplc="0409000F" w:tentative="1">
      <w:start w:val="1"/>
      <w:numFmt w:val="decimal"/>
      <w:lvlText w:val="%4."/>
      <w:lvlJc w:val="left"/>
      <w:pPr>
        <w:ind w:left="8053" w:hanging="360"/>
      </w:pPr>
    </w:lvl>
    <w:lvl w:ilvl="4" w:tplc="04090019" w:tentative="1">
      <w:start w:val="1"/>
      <w:numFmt w:val="lowerLetter"/>
      <w:lvlText w:val="%5."/>
      <w:lvlJc w:val="left"/>
      <w:pPr>
        <w:ind w:left="8773" w:hanging="360"/>
      </w:pPr>
    </w:lvl>
    <w:lvl w:ilvl="5" w:tplc="0409001B" w:tentative="1">
      <w:start w:val="1"/>
      <w:numFmt w:val="lowerRoman"/>
      <w:lvlText w:val="%6."/>
      <w:lvlJc w:val="right"/>
      <w:pPr>
        <w:ind w:left="9493" w:hanging="180"/>
      </w:pPr>
    </w:lvl>
    <w:lvl w:ilvl="6" w:tplc="0409000F" w:tentative="1">
      <w:start w:val="1"/>
      <w:numFmt w:val="decimal"/>
      <w:lvlText w:val="%7."/>
      <w:lvlJc w:val="left"/>
      <w:pPr>
        <w:ind w:left="10213" w:hanging="360"/>
      </w:pPr>
    </w:lvl>
    <w:lvl w:ilvl="7" w:tplc="04090019" w:tentative="1">
      <w:start w:val="1"/>
      <w:numFmt w:val="lowerLetter"/>
      <w:lvlText w:val="%8."/>
      <w:lvlJc w:val="left"/>
      <w:pPr>
        <w:ind w:left="10933" w:hanging="360"/>
      </w:pPr>
    </w:lvl>
    <w:lvl w:ilvl="8" w:tplc="0409001B" w:tentative="1">
      <w:start w:val="1"/>
      <w:numFmt w:val="lowerRoman"/>
      <w:lvlText w:val="%9."/>
      <w:lvlJc w:val="right"/>
      <w:pPr>
        <w:ind w:left="11653" w:hanging="180"/>
      </w:pPr>
    </w:lvl>
  </w:abstractNum>
  <w:abstractNum w:abstractNumId="13">
    <w:nsid w:val="7B262F03"/>
    <w:multiLevelType w:val="hybridMultilevel"/>
    <w:tmpl w:val="7B4ED4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0"/>
  </w:num>
  <w:num w:numId="5">
    <w:abstractNumId w:val="1"/>
  </w:num>
  <w:num w:numId="6">
    <w:abstractNumId w:val="4"/>
  </w:num>
  <w:num w:numId="7">
    <w:abstractNumId w:val="2"/>
  </w:num>
  <w:num w:numId="8">
    <w:abstractNumId w:val="12"/>
  </w:num>
  <w:num w:numId="9">
    <w:abstractNumId w:val="11"/>
  </w:num>
  <w:num w:numId="10">
    <w:abstractNumId w:val="6"/>
  </w:num>
  <w:num w:numId="11">
    <w:abstractNumId w:val="13"/>
  </w:num>
  <w:num w:numId="12">
    <w:abstractNumId w:val="5"/>
  </w:num>
  <w:num w:numId="13">
    <w:abstractNumId w:val="8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RTS_Glossary|TRADTERM|WIPONew|LDTERM_Beta2"/>
    <w:docVar w:name="TermBaseURL" w:val="empty"/>
    <w:docVar w:name="TextBases" w:val="TextBase TMs\Administrative\Meetings|TextBase TMs\Administrative\Other|TextBase TMs\Administrative\Publications|TextBase TMs\Copyright\Meetings|TextBase TMs\Copyright\Other|TextBase TMs\Copyright\Publications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Patents\Meetings|TextBase TMs\Patents\Other|TextBase TMs\Patents\Publications|TextBase TMs\Trademarks\Meetings|TextBase TMs\Trademarks\Other|TextBase TMs\Trademarks\Publications|TextBase TMs\Treaties\Model Laws|TextBase TMs\Treaties\Other Laws and Agreements|TextBase TMs\Treaties\WIPO-administered|TextBase TMs\WorkspaceRTS\EN-RU\Patents\PCTCTC285|TextBase TMs\WorkspaceRTS\EN-RU\Treaties\Lisbon|TextBase TMs\WorkspaceRTS\Test|TextBase TMs\WorkspaceRTS\EN-RU\Administration\ACE"/>
    <w:docVar w:name="TextBaseURL" w:val="empty"/>
    <w:docVar w:name="UILng" w:val="en"/>
  </w:docVars>
  <w:rsids>
    <w:rsidRoot w:val="00B10782"/>
    <w:rsid w:val="0001654C"/>
    <w:rsid w:val="00021A2A"/>
    <w:rsid w:val="00043CAA"/>
    <w:rsid w:val="00047FA1"/>
    <w:rsid w:val="00051716"/>
    <w:rsid w:val="0006405B"/>
    <w:rsid w:val="00075432"/>
    <w:rsid w:val="00083958"/>
    <w:rsid w:val="000968ED"/>
    <w:rsid w:val="000C4E41"/>
    <w:rsid w:val="000F5E56"/>
    <w:rsid w:val="00114177"/>
    <w:rsid w:val="00124846"/>
    <w:rsid w:val="001326BA"/>
    <w:rsid w:val="001362EE"/>
    <w:rsid w:val="0016289D"/>
    <w:rsid w:val="001832A6"/>
    <w:rsid w:val="001C7F7A"/>
    <w:rsid w:val="0022594B"/>
    <w:rsid w:val="002532AF"/>
    <w:rsid w:val="002634C4"/>
    <w:rsid w:val="002928D3"/>
    <w:rsid w:val="002F1FE6"/>
    <w:rsid w:val="002F4E68"/>
    <w:rsid w:val="0031187D"/>
    <w:rsid w:val="00312F7F"/>
    <w:rsid w:val="00342A15"/>
    <w:rsid w:val="00346DEA"/>
    <w:rsid w:val="00361450"/>
    <w:rsid w:val="003673CF"/>
    <w:rsid w:val="003845C1"/>
    <w:rsid w:val="003A6F89"/>
    <w:rsid w:val="003B38C1"/>
    <w:rsid w:val="003B5B2F"/>
    <w:rsid w:val="003E6E20"/>
    <w:rsid w:val="00402677"/>
    <w:rsid w:val="00423E3E"/>
    <w:rsid w:val="00427AF4"/>
    <w:rsid w:val="0044627C"/>
    <w:rsid w:val="004647DA"/>
    <w:rsid w:val="00474062"/>
    <w:rsid w:val="00477D6B"/>
    <w:rsid w:val="00483E40"/>
    <w:rsid w:val="004A60BB"/>
    <w:rsid w:val="004B47AB"/>
    <w:rsid w:val="005019FF"/>
    <w:rsid w:val="0053057A"/>
    <w:rsid w:val="00553747"/>
    <w:rsid w:val="00560A29"/>
    <w:rsid w:val="005C6649"/>
    <w:rsid w:val="00605827"/>
    <w:rsid w:val="0064075A"/>
    <w:rsid w:val="00646050"/>
    <w:rsid w:val="006578E3"/>
    <w:rsid w:val="00662341"/>
    <w:rsid w:val="006713CA"/>
    <w:rsid w:val="00676C5C"/>
    <w:rsid w:val="006B2722"/>
    <w:rsid w:val="006D7278"/>
    <w:rsid w:val="006E4CA2"/>
    <w:rsid w:val="0070602E"/>
    <w:rsid w:val="00723B4B"/>
    <w:rsid w:val="0074146D"/>
    <w:rsid w:val="00746813"/>
    <w:rsid w:val="00746EFD"/>
    <w:rsid w:val="00755C94"/>
    <w:rsid w:val="00795818"/>
    <w:rsid w:val="007B7553"/>
    <w:rsid w:val="007D1613"/>
    <w:rsid w:val="007F1CF3"/>
    <w:rsid w:val="00893848"/>
    <w:rsid w:val="008B2CC1"/>
    <w:rsid w:val="008B60B2"/>
    <w:rsid w:val="008C1546"/>
    <w:rsid w:val="0090731E"/>
    <w:rsid w:val="00916EE2"/>
    <w:rsid w:val="00943B43"/>
    <w:rsid w:val="00966A22"/>
    <w:rsid w:val="0096722F"/>
    <w:rsid w:val="00980843"/>
    <w:rsid w:val="009B60C9"/>
    <w:rsid w:val="009D754E"/>
    <w:rsid w:val="009E2791"/>
    <w:rsid w:val="009E3F6F"/>
    <w:rsid w:val="009E7DC8"/>
    <w:rsid w:val="009F499F"/>
    <w:rsid w:val="009F70C5"/>
    <w:rsid w:val="00A03DF8"/>
    <w:rsid w:val="00A06250"/>
    <w:rsid w:val="00A42DAF"/>
    <w:rsid w:val="00A45BD8"/>
    <w:rsid w:val="00A5730B"/>
    <w:rsid w:val="00A869B7"/>
    <w:rsid w:val="00A9671E"/>
    <w:rsid w:val="00AC205C"/>
    <w:rsid w:val="00AE5DD6"/>
    <w:rsid w:val="00AF00EC"/>
    <w:rsid w:val="00AF0A6B"/>
    <w:rsid w:val="00B05A69"/>
    <w:rsid w:val="00B10782"/>
    <w:rsid w:val="00B1249A"/>
    <w:rsid w:val="00B33D93"/>
    <w:rsid w:val="00B5239F"/>
    <w:rsid w:val="00B54772"/>
    <w:rsid w:val="00B9734B"/>
    <w:rsid w:val="00C11BFE"/>
    <w:rsid w:val="00C233D0"/>
    <w:rsid w:val="00C80AC4"/>
    <w:rsid w:val="00D45252"/>
    <w:rsid w:val="00D71B4D"/>
    <w:rsid w:val="00D93D55"/>
    <w:rsid w:val="00E00304"/>
    <w:rsid w:val="00E335FE"/>
    <w:rsid w:val="00E37A22"/>
    <w:rsid w:val="00E828EF"/>
    <w:rsid w:val="00E84598"/>
    <w:rsid w:val="00EB1C61"/>
    <w:rsid w:val="00EC4E49"/>
    <w:rsid w:val="00ED77FB"/>
    <w:rsid w:val="00EE45FA"/>
    <w:rsid w:val="00F54B59"/>
    <w:rsid w:val="00F66152"/>
    <w:rsid w:val="00F7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1078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Cs w:val="22"/>
      <w:lang w:eastAsia="ko-KR"/>
    </w:rPr>
  </w:style>
  <w:style w:type="character" w:customStyle="1" w:styleId="ONUMEChar">
    <w:name w:val="ONUM E Char"/>
    <w:basedOn w:val="DefaultParagraphFont"/>
    <w:link w:val="ONUME"/>
    <w:rsid w:val="00B10782"/>
    <w:rPr>
      <w:rFonts w:ascii="Arial" w:eastAsia="SimSun" w:hAnsi="Arial" w:cs="Arial"/>
      <w:sz w:val="22"/>
      <w:lang w:eastAsia="zh-CN"/>
    </w:rPr>
  </w:style>
  <w:style w:type="paragraph" w:customStyle="1" w:styleId="Endofdocument">
    <w:name w:val="End of document"/>
    <w:basedOn w:val="Normal"/>
    <w:rsid w:val="00B10782"/>
    <w:pPr>
      <w:spacing w:line="260" w:lineRule="atLeast"/>
      <w:ind w:left="5534"/>
    </w:pPr>
    <w:rPr>
      <w:rFonts w:eastAsia="Batang" w:cs="Times New Roman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1078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Cs w:val="22"/>
      <w:lang w:eastAsia="ko-KR"/>
    </w:rPr>
  </w:style>
  <w:style w:type="character" w:customStyle="1" w:styleId="ONUMEChar">
    <w:name w:val="ONUM E Char"/>
    <w:basedOn w:val="DefaultParagraphFont"/>
    <w:link w:val="ONUME"/>
    <w:rsid w:val="00B10782"/>
    <w:rPr>
      <w:rFonts w:ascii="Arial" w:eastAsia="SimSun" w:hAnsi="Arial" w:cs="Arial"/>
      <w:sz w:val="22"/>
      <w:lang w:eastAsia="zh-CN"/>
    </w:rPr>
  </w:style>
  <w:style w:type="paragraph" w:customStyle="1" w:styleId="Endofdocument">
    <w:name w:val="End of document"/>
    <w:basedOn w:val="Normal"/>
    <w:rsid w:val="00B10782"/>
    <w:pPr>
      <w:spacing w:line="260" w:lineRule="atLeast"/>
      <w:ind w:left="5534"/>
    </w:pPr>
    <w:rPr>
      <w:rFonts w:eastAsia="Batang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1188</Words>
  <Characters>7727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CWS/4BIS/5 (in English)</vt:lpstr>
    </vt:vector>
  </TitlesOfParts>
  <Company>WIPO</Company>
  <LinksUpToDate>false</LinksUpToDate>
  <CharactersWithSpaces>8898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CWS/4BIS/5 (in Russian)</dc:title>
  <dc:subject>Отчет о ходе подготовки предложения об установлении нового стандарта ВОИС в области обмена данными о правовом статусе патентов между ведомствами промышленной собственности</dc:subject>
  <dc:creator>WIPO</dc:creator>
  <cp:keywords>CWS</cp:keywords>
  <cp:lastModifiedBy>RODRIGUEZ Geraldine</cp:lastModifiedBy>
  <cp:revision>4</cp:revision>
  <cp:lastPrinted>2016-02-24T08:24:00Z</cp:lastPrinted>
  <dcterms:created xsi:type="dcterms:W3CDTF">2016-03-02T14:29:00Z</dcterms:created>
  <dcterms:modified xsi:type="dcterms:W3CDTF">2016-03-11T15:21:00Z</dcterms:modified>
</cp:coreProperties>
</file>