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D" w:rsidRPr="00742114" w:rsidRDefault="0094565D" w:rsidP="00BB75BC">
      <w:pPr>
        <w:pStyle w:val="Heading2"/>
        <w:rPr>
          <w:b/>
          <w:bCs w:val="0"/>
          <w:lang w:val="ru-RU"/>
        </w:rPr>
      </w:pPr>
      <w:r w:rsidRPr="00742114">
        <w:rPr>
          <w:b/>
          <w:bCs w:val="0"/>
          <w:caps w:val="0"/>
          <w:lang w:val="ru-RU"/>
        </w:rPr>
        <w:t>ОТЧЕТ О ХОДЕ ВЫПОЛНЕНИЯ ЗАДАЧИ № 23 РГСД</w:t>
      </w:r>
    </w:p>
    <w:p w:rsidR="006309ED" w:rsidRPr="00742114" w:rsidRDefault="006309ED">
      <w:pPr>
        <w:jc w:val="center"/>
        <w:rPr>
          <w:i/>
          <w:lang w:val="ru-RU"/>
        </w:rPr>
      </w:pPr>
    </w:p>
    <w:p w:rsidR="006309ED" w:rsidRPr="006309ED" w:rsidRDefault="001C157B" w:rsidP="006309ED">
      <w:pPr>
        <w:rPr>
          <w:rFonts w:eastAsia="SimSun"/>
          <w:i/>
          <w:lang w:val="ru-RU"/>
        </w:rPr>
      </w:pPr>
      <w:r w:rsidRPr="00742114">
        <w:rPr>
          <w:rFonts w:eastAsia="SimSun"/>
          <w:i/>
          <w:lang w:val="ru-RU"/>
        </w:rPr>
        <w:t>Документ подготовлен</w:t>
      </w:r>
      <w:r w:rsidR="00001C81" w:rsidRPr="00742114">
        <w:rPr>
          <w:rFonts w:eastAsia="SimSun"/>
          <w:i/>
          <w:lang w:val="ru-RU"/>
        </w:rPr>
        <w:t xml:space="preserve"> </w:t>
      </w:r>
      <w:r w:rsidR="006309ED" w:rsidRPr="00742114">
        <w:rPr>
          <w:rFonts w:eastAsia="SimSun"/>
          <w:i/>
          <w:lang w:val="ru-RU"/>
        </w:rPr>
        <w:t>Европейск</w:t>
      </w:r>
      <w:r w:rsidRPr="00742114">
        <w:rPr>
          <w:rFonts w:eastAsia="SimSun"/>
          <w:i/>
          <w:lang w:val="ru-RU"/>
        </w:rPr>
        <w:t>им</w:t>
      </w:r>
      <w:r w:rsidR="006309ED" w:rsidRPr="00742114">
        <w:rPr>
          <w:rFonts w:eastAsia="SimSun"/>
          <w:i/>
          <w:lang w:val="ru-RU"/>
        </w:rPr>
        <w:t xml:space="preserve"> патентн</w:t>
      </w:r>
      <w:r w:rsidRPr="00742114">
        <w:rPr>
          <w:rFonts w:eastAsia="SimSun"/>
          <w:i/>
          <w:lang w:val="ru-RU"/>
        </w:rPr>
        <w:t xml:space="preserve">ым </w:t>
      </w:r>
      <w:r w:rsidR="006309ED" w:rsidRPr="00742114">
        <w:rPr>
          <w:rFonts w:eastAsia="SimSun"/>
          <w:i/>
          <w:lang w:val="ru-RU"/>
        </w:rPr>
        <w:t>ведомство</w:t>
      </w:r>
      <w:r w:rsidRPr="00742114">
        <w:rPr>
          <w:rFonts w:eastAsia="SimSun"/>
          <w:i/>
          <w:lang w:val="ru-RU"/>
        </w:rPr>
        <w:t>м</w:t>
      </w:r>
      <w:r w:rsidR="00C97AE4" w:rsidRPr="00742114">
        <w:rPr>
          <w:rFonts w:eastAsia="SimSun"/>
          <w:i/>
          <w:lang w:val="ru-RU"/>
        </w:rPr>
        <w:t xml:space="preserve"> (</w:t>
      </w:r>
      <w:r w:rsidRPr="00742114">
        <w:rPr>
          <w:rFonts w:eastAsia="SimSun"/>
          <w:i/>
          <w:lang w:val="ru-RU"/>
        </w:rPr>
        <w:t>ЕПВ</w:t>
      </w:r>
      <w:r w:rsidR="00C97AE4" w:rsidRPr="00742114">
        <w:rPr>
          <w:rFonts w:eastAsia="SimSun"/>
          <w:i/>
          <w:lang w:val="ru-RU"/>
        </w:rPr>
        <w:t>)</w:t>
      </w:r>
    </w:p>
    <w:p w:rsidR="006309ED" w:rsidRPr="006309ED" w:rsidRDefault="00194FB3" w:rsidP="006309ED">
      <w:pPr>
        <w:pStyle w:val="Heading2"/>
        <w:rPr>
          <w:lang w:val="ru-RU"/>
        </w:rPr>
      </w:pPr>
      <w:r>
        <w:rPr>
          <w:caps w:val="0"/>
          <w:lang w:val="ru-RU"/>
        </w:rPr>
        <w:t>МАНДАТ</w:t>
      </w:r>
    </w:p>
    <w:p w:rsidR="006309ED" w:rsidRPr="001C157B" w:rsidRDefault="001C157B" w:rsidP="006309ED">
      <w:pPr>
        <w:pStyle w:val="ONUME"/>
        <w:rPr>
          <w:lang w:val="ru-RU"/>
        </w:rPr>
      </w:pPr>
      <w:r>
        <w:rPr>
          <w:lang w:val="ru-RU"/>
        </w:rPr>
        <w:t>Настоящий</w:t>
      </w:r>
      <w:r w:rsidRPr="00CA6E3E">
        <w:rPr>
          <w:lang w:val="ru-RU"/>
        </w:rPr>
        <w:t xml:space="preserve"> </w:t>
      </w:r>
      <w:r>
        <w:rPr>
          <w:lang w:val="ru-RU"/>
        </w:rPr>
        <w:t>документ</w:t>
      </w:r>
      <w:r w:rsidRPr="00CA6E3E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CA6E3E">
        <w:rPr>
          <w:lang w:val="ru-RU"/>
        </w:rPr>
        <w:t xml:space="preserve"> </w:t>
      </w:r>
      <w:r>
        <w:rPr>
          <w:lang w:val="ru-RU"/>
        </w:rPr>
        <w:t>собой</w:t>
      </w:r>
      <w:r w:rsidRPr="00CA6E3E">
        <w:rPr>
          <w:lang w:val="ru-RU"/>
        </w:rPr>
        <w:t xml:space="preserve"> </w:t>
      </w:r>
      <w:r>
        <w:rPr>
          <w:lang w:val="ru-RU"/>
        </w:rPr>
        <w:t>новую</w:t>
      </w:r>
      <w:r w:rsidRPr="00CA6E3E">
        <w:rPr>
          <w:lang w:val="ru-RU"/>
        </w:rPr>
        <w:t xml:space="preserve"> </w:t>
      </w:r>
      <w:r>
        <w:rPr>
          <w:lang w:val="ru-RU"/>
        </w:rPr>
        <w:t>редакцию</w:t>
      </w:r>
      <w:r w:rsidRPr="00CA6E3E">
        <w:rPr>
          <w:lang w:val="ru-RU"/>
        </w:rPr>
        <w:t xml:space="preserve"> </w:t>
      </w:r>
      <w:r>
        <w:rPr>
          <w:lang w:val="ru-RU"/>
        </w:rPr>
        <w:t>отчета</w:t>
      </w:r>
      <w:r w:rsidRPr="00CA6E3E">
        <w:rPr>
          <w:lang w:val="ru-RU"/>
        </w:rPr>
        <w:t xml:space="preserve"> </w:t>
      </w:r>
      <w:r>
        <w:rPr>
          <w:lang w:val="ru-RU"/>
        </w:rPr>
        <w:t>о</w:t>
      </w:r>
      <w:r w:rsidRPr="00CA6E3E">
        <w:rPr>
          <w:lang w:val="ru-RU"/>
        </w:rPr>
        <w:t xml:space="preserve"> </w:t>
      </w:r>
      <w:r>
        <w:rPr>
          <w:lang w:val="ru-RU"/>
        </w:rPr>
        <w:t>ходе</w:t>
      </w:r>
      <w:r w:rsidRPr="00CA6E3E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CA6E3E">
        <w:rPr>
          <w:lang w:val="ru-RU"/>
        </w:rPr>
        <w:t xml:space="preserve">, </w:t>
      </w:r>
      <w:r>
        <w:rPr>
          <w:lang w:val="ru-RU"/>
        </w:rPr>
        <w:t>представленного</w:t>
      </w:r>
      <w:r w:rsidRPr="00CA6E3E">
        <w:rPr>
          <w:lang w:val="ru-RU"/>
        </w:rPr>
        <w:t xml:space="preserve"> </w:t>
      </w:r>
      <w:r>
        <w:rPr>
          <w:lang w:val="ru-RU"/>
        </w:rPr>
        <w:t>в</w:t>
      </w:r>
      <w:r w:rsidRPr="00CA6E3E">
        <w:rPr>
          <w:lang w:val="ru-RU"/>
        </w:rPr>
        <w:t xml:space="preserve"> </w:t>
      </w:r>
      <w:r>
        <w:rPr>
          <w:lang w:val="ru-RU"/>
        </w:rPr>
        <w:t>марте</w:t>
      </w:r>
      <w:r w:rsidRPr="00CA6E3E">
        <w:rPr>
          <w:lang w:val="ru-RU"/>
        </w:rPr>
        <w:t xml:space="preserve"> 201</w:t>
      </w:r>
      <w:r>
        <w:rPr>
          <w:lang w:val="ru-RU"/>
        </w:rPr>
        <w:t>4</w:t>
      </w:r>
      <w:r w:rsidRPr="00CA6E3E">
        <w:t> </w:t>
      </w:r>
      <w:r>
        <w:rPr>
          <w:lang w:val="ru-RU"/>
        </w:rPr>
        <w:t>г</w:t>
      </w:r>
      <w:r w:rsidRPr="00CA6E3E">
        <w:rPr>
          <w:lang w:val="ru-RU"/>
        </w:rPr>
        <w:t>.</w:t>
      </w:r>
      <w:r>
        <w:rPr>
          <w:lang w:val="ru-RU"/>
        </w:rPr>
        <w:t xml:space="preserve"> </w:t>
      </w:r>
      <w:r w:rsidRPr="00CA6E3E">
        <w:rPr>
          <w:lang w:val="ru-RU"/>
        </w:rPr>
        <w:t xml:space="preserve"> </w:t>
      </w:r>
      <w:r>
        <w:rPr>
          <w:lang w:val="ru-RU"/>
        </w:rPr>
        <w:t>Настоящий</w:t>
      </w:r>
      <w:r w:rsidRPr="00CA6E3E">
        <w:rPr>
          <w:lang w:val="ru-RU"/>
        </w:rPr>
        <w:t xml:space="preserve"> </w:t>
      </w:r>
      <w:r>
        <w:rPr>
          <w:lang w:val="ru-RU"/>
        </w:rPr>
        <w:t>отчет</w:t>
      </w:r>
      <w:r w:rsidRPr="00CA6E3E">
        <w:rPr>
          <w:lang w:val="ru-RU"/>
        </w:rPr>
        <w:t xml:space="preserve"> </w:t>
      </w:r>
      <w:r w:rsidR="00660822">
        <w:rPr>
          <w:lang w:val="ru-RU"/>
        </w:rPr>
        <w:t xml:space="preserve">характеризует </w:t>
      </w:r>
      <w:r>
        <w:rPr>
          <w:lang w:val="ru-RU"/>
        </w:rPr>
        <w:t>обстановку по состоянию на</w:t>
      </w:r>
      <w:r w:rsidRPr="00CA6E3E">
        <w:rPr>
          <w:lang w:val="ru-RU"/>
        </w:rPr>
        <w:t xml:space="preserve"> </w:t>
      </w:r>
      <w:r>
        <w:rPr>
          <w:lang w:val="ru-RU"/>
        </w:rPr>
        <w:t>начало</w:t>
      </w:r>
      <w:r w:rsidRPr="00CA6E3E">
        <w:rPr>
          <w:lang w:val="ru-RU"/>
        </w:rPr>
        <w:t xml:space="preserve"> </w:t>
      </w:r>
      <w:r>
        <w:rPr>
          <w:lang w:val="ru-RU"/>
        </w:rPr>
        <w:t>февраля</w:t>
      </w:r>
      <w:r w:rsidRPr="00CA6E3E">
        <w:rPr>
          <w:lang w:val="ru-RU"/>
        </w:rPr>
        <w:t xml:space="preserve"> 201</w:t>
      </w:r>
      <w:r>
        <w:rPr>
          <w:lang w:val="ru-RU"/>
        </w:rPr>
        <w:t>6</w:t>
      </w:r>
      <w:r w:rsidRPr="00CA6E3E">
        <w:t> </w:t>
      </w:r>
      <w:r>
        <w:rPr>
          <w:lang w:val="ru-RU"/>
        </w:rPr>
        <w:t>г</w:t>
      </w:r>
      <w:r w:rsidRPr="00CA6E3E">
        <w:rPr>
          <w:lang w:val="ru-RU"/>
        </w:rPr>
        <w:t xml:space="preserve">. </w:t>
      </w:r>
      <w:r>
        <w:rPr>
          <w:lang w:val="ru-RU"/>
        </w:rPr>
        <w:t>в</w:t>
      </w:r>
      <w:r w:rsidRPr="00CA6E3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A6E3E">
        <w:rPr>
          <w:lang w:val="ru-RU"/>
        </w:rPr>
        <w:t xml:space="preserve"> </w:t>
      </w:r>
      <w:r>
        <w:rPr>
          <w:lang w:val="ru-RU"/>
        </w:rPr>
        <w:t>с</w:t>
      </w:r>
      <w:r w:rsidRPr="00CA6E3E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CA6E3E">
        <w:rPr>
          <w:lang w:val="ru-RU"/>
        </w:rPr>
        <w:t xml:space="preserve">, </w:t>
      </w:r>
      <w:r>
        <w:rPr>
          <w:lang w:val="ru-RU"/>
        </w:rPr>
        <w:t>содержащимися</w:t>
      </w:r>
      <w:r w:rsidRPr="00CA6E3E">
        <w:rPr>
          <w:lang w:val="ru-RU"/>
        </w:rPr>
        <w:t xml:space="preserve"> </w:t>
      </w:r>
      <w:r>
        <w:rPr>
          <w:lang w:val="ru-RU"/>
        </w:rPr>
        <w:t>в</w:t>
      </w:r>
      <w:r w:rsidRPr="00CA6E3E">
        <w:rPr>
          <w:lang w:val="ru-RU"/>
        </w:rPr>
        <w:t xml:space="preserve"> </w:t>
      </w:r>
      <w:r>
        <w:rPr>
          <w:lang w:val="ru-RU"/>
        </w:rPr>
        <w:t>рабочем</w:t>
      </w:r>
      <w:r w:rsidRPr="00CA6E3E">
        <w:rPr>
          <w:lang w:val="ru-RU"/>
        </w:rPr>
        <w:t xml:space="preserve"> </w:t>
      </w:r>
      <w:r>
        <w:rPr>
          <w:lang w:val="ru-RU"/>
        </w:rPr>
        <w:t>названии</w:t>
      </w:r>
      <w:r w:rsidRPr="00CA6E3E">
        <w:rPr>
          <w:lang w:val="ru-RU"/>
        </w:rPr>
        <w:t xml:space="preserve"> </w:t>
      </w:r>
      <w:r>
        <w:rPr>
          <w:lang w:val="ru-RU"/>
        </w:rPr>
        <w:t>задачи</w:t>
      </w:r>
      <w:r w:rsidR="00660822">
        <w:rPr>
          <w:lang w:val="ru-RU"/>
        </w:rPr>
        <w:t> </w:t>
      </w:r>
      <w:r w:rsidRPr="00CA6E3E">
        <w:rPr>
          <w:lang w:val="ru-RU"/>
        </w:rPr>
        <w:t>№23</w:t>
      </w:r>
      <w:r>
        <w:rPr>
          <w:lang w:val="ru-RU"/>
        </w:rPr>
        <w:t xml:space="preserve">, сформулированной на одиннадцатой сессии РГСД в Женеве 26-30 октября </w:t>
      </w:r>
      <w:r w:rsidRPr="00CA6E3E">
        <w:rPr>
          <w:lang w:val="ru-RU"/>
        </w:rPr>
        <w:t>2009</w:t>
      </w:r>
      <w:r>
        <w:rPr>
          <w:lang w:val="ru-RU"/>
        </w:rPr>
        <w:t xml:space="preserve"> г., а именно «осуществлять контроль за </w:t>
      </w:r>
      <w:r w:rsidRPr="0086091F">
        <w:rPr>
          <w:lang w:val="ru-RU"/>
        </w:rPr>
        <w:t>включением в базы данных информации о переходе и, когда это применимо, о непереходе опубликованных международных заявок РСТ на национальную (региональную) фазу»</w:t>
      </w:r>
      <w:r>
        <w:rPr>
          <w:lang w:val="ru-RU"/>
        </w:rPr>
        <w:t>.</w:t>
      </w:r>
      <w:r w:rsidR="00382C2B" w:rsidRPr="001C157B">
        <w:rPr>
          <w:lang w:val="ru-RU"/>
        </w:rPr>
        <w:t xml:space="preserve"> </w:t>
      </w:r>
    </w:p>
    <w:p w:rsidR="006309ED" w:rsidRDefault="00194FB3" w:rsidP="006309ED">
      <w:pPr>
        <w:pStyle w:val="Heading2"/>
        <w:rPr>
          <w:lang w:val="en-GB"/>
        </w:rPr>
      </w:pPr>
      <w:r w:rsidRPr="006309ED">
        <w:rPr>
          <w:caps w:val="0"/>
          <w:lang w:val="ru-RU"/>
        </w:rPr>
        <w:t>ДОСТИГНУТЫЙ ПРОГРЕСС</w:t>
      </w:r>
    </w:p>
    <w:p w:rsidR="006309ED" w:rsidRPr="00E352E7" w:rsidRDefault="007C4DE0" w:rsidP="0094565D">
      <w:pPr>
        <w:pStyle w:val="ONUME"/>
        <w:rPr>
          <w:lang w:val="ru-RU"/>
        </w:rPr>
      </w:pPr>
      <w:r w:rsidRPr="007C4DE0">
        <w:rPr>
          <w:lang w:val="ru-RU"/>
        </w:rPr>
        <w:t>Была продолжена деятельность по обработке направляемых патентными ведомствами</w:t>
      </w:r>
      <w:r w:rsidR="00523F96" w:rsidRPr="00523F96">
        <w:rPr>
          <w:lang w:val="ru-RU"/>
        </w:rPr>
        <w:t xml:space="preserve"> </w:t>
      </w:r>
      <w:r w:rsidR="00523F96" w:rsidRPr="007C4DE0">
        <w:rPr>
          <w:lang w:val="ru-RU"/>
        </w:rPr>
        <w:t>данных</w:t>
      </w:r>
      <w:r w:rsidR="00523F96">
        <w:rPr>
          <w:lang w:val="ru-RU"/>
        </w:rPr>
        <w:t xml:space="preserve">; </w:t>
      </w:r>
      <w:r w:rsidRPr="007C4DE0">
        <w:rPr>
          <w:lang w:val="ru-RU"/>
        </w:rPr>
        <w:t xml:space="preserve"> </w:t>
      </w:r>
      <w:r w:rsidR="00523F96">
        <w:rPr>
          <w:lang w:val="ru-RU"/>
        </w:rPr>
        <w:t xml:space="preserve">в этом процессе </w:t>
      </w:r>
      <w:r w:rsidRPr="007C4DE0">
        <w:rPr>
          <w:lang w:val="ru-RU"/>
        </w:rPr>
        <w:t>сотрудничество с ВОИС играет ключевую роль</w:t>
      </w:r>
      <w:r w:rsidR="00382C2B" w:rsidRPr="007C4DE0">
        <w:rPr>
          <w:lang w:val="ru-RU"/>
        </w:rPr>
        <w:t xml:space="preserve">. </w:t>
      </w:r>
      <w:r w:rsidR="00E9542A" w:rsidRPr="007C4DE0">
        <w:rPr>
          <w:lang w:val="ru-RU"/>
        </w:rPr>
        <w:t xml:space="preserve"> </w:t>
      </w:r>
      <w:r w:rsidRPr="007C4DE0">
        <w:rPr>
          <w:lang w:val="ru-RU"/>
        </w:rPr>
        <w:t>В</w:t>
      </w:r>
      <w:r w:rsidR="0094565D">
        <w:rPr>
          <w:lang w:val="fr-CH"/>
        </w:rPr>
        <w:t> </w:t>
      </w:r>
      <w:r w:rsidRPr="007C4DE0">
        <w:rPr>
          <w:lang w:val="ru-RU"/>
        </w:rPr>
        <w:t>настоящее время информацию о переходе на национальную (региональную) фазу предоставляют или</w:t>
      </w:r>
      <w:r w:rsidR="009F054A">
        <w:rPr>
          <w:lang w:val="ru-RU"/>
        </w:rPr>
        <w:t xml:space="preserve"> ранее</w:t>
      </w:r>
      <w:r w:rsidRPr="007C4DE0">
        <w:rPr>
          <w:lang w:val="ru-RU"/>
        </w:rPr>
        <w:t xml:space="preserve"> предоставляли </w:t>
      </w:r>
      <w:r w:rsidR="00F1154A" w:rsidRPr="007C4DE0">
        <w:rPr>
          <w:lang w:val="ru-RU"/>
        </w:rPr>
        <w:t>4</w:t>
      </w:r>
      <w:r w:rsidR="006F779F" w:rsidRPr="007C4DE0">
        <w:rPr>
          <w:lang w:val="ru-RU"/>
        </w:rPr>
        <w:t>3</w:t>
      </w:r>
      <w:r w:rsidRPr="007C4DE0">
        <w:rPr>
          <w:lang w:val="ru-RU"/>
        </w:rPr>
        <w:t xml:space="preserve"> из 65 патентных ведомств, участвующих в пополнении базы данных ЕПВ о правовом статусе.</w:t>
      </w:r>
      <w:r w:rsidR="00E9542A" w:rsidRPr="007C4DE0">
        <w:rPr>
          <w:lang w:val="ru-RU"/>
        </w:rPr>
        <w:t xml:space="preserve"> </w:t>
      </w:r>
      <w:r w:rsidR="00382C2B" w:rsidRPr="007C4DE0">
        <w:rPr>
          <w:lang w:val="ru-RU"/>
        </w:rPr>
        <w:t xml:space="preserve"> </w:t>
      </w:r>
      <w:r w:rsidR="00626309">
        <w:rPr>
          <w:lang w:val="ru-RU"/>
        </w:rPr>
        <w:t>Е</w:t>
      </w:r>
      <w:r w:rsidR="00626309" w:rsidRPr="00626309">
        <w:rPr>
          <w:lang w:val="ru-RU"/>
        </w:rPr>
        <w:t>сли принять во внимание то, что несколько государств</w:t>
      </w:r>
      <w:r w:rsidR="009F054A">
        <w:rPr>
          <w:lang w:val="ru-RU"/>
        </w:rPr>
        <w:t xml:space="preserve"> – </w:t>
      </w:r>
      <w:r w:rsidR="00626309" w:rsidRPr="00626309">
        <w:rPr>
          <w:lang w:val="ru-RU"/>
        </w:rPr>
        <w:t>членов Европейского патентн</w:t>
      </w:r>
      <w:r w:rsidR="009F054A">
        <w:rPr>
          <w:lang w:val="ru-RU"/>
        </w:rPr>
        <w:t>ого</w:t>
      </w:r>
      <w:r w:rsidR="00626309" w:rsidRPr="00626309">
        <w:rPr>
          <w:lang w:val="ru-RU"/>
        </w:rPr>
        <w:t xml:space="preserve"> ведомств</w:t>
      </w:r>
      <w:r w:rsidR="009F054A">
        <w:rPr>
          <w:lang w:val="ru-RU"/>
        </w:rPr>
        <w:t>а</w:t>
      </w:r>
      <w:r w:rsidR="00626309" w:rsidRPr="00626309">
        <w:rPr>
          <w:lang w:val="ru-RU"/>
        </w:rPr>
        <w:t xml:space="preserve"> </w:t>
      </w:r>
      <w:r w:rsidR="009F054A">
        <w:rPr>
          <w:lang w:val="ru-RU"/>
        </w:rPr>
        <w:t xml:space="preserve">принимают </w:t>
      </w:r>
      <w:r w:rsidR="00626309" w:rsidRPr="00626309">
        <w:rPr>
          <w:lang w:val="ru-RU"/>
        </w:rPr>
        <w:t>только региональны</w:t>
      </w:r>
      <w:r w:rsidR="009F054A">
        <w:rPr>
          <w:lang w:val="ru-RU"/>
        </w:rPr>
        <w:t>е</w:t>
      </w:r>
      <w:r w:rsidR="00626309" w:rsidRPr="00626309">
        <w:rPr>
          <w:lang w:val="ru-RU"/>
        </w:rPr>
        <w:t xml:space="preserve"> указани</w:t>
      </w:r>
      <w:r w:rsidR="009F054A">
        <w:rPr>
          <w:lang w:val="ru-RU"/>
        </w:rPr>
        <w:t>я</w:t>
      </w:r>
      <w:r w:rsidR="00626309" w:rsidRPr="00626309">
        <w:rPr>
          <w:lang w:val="ru-RU"/>
        </w:rPr>
        <w:t>, число охваченных стран составляет 5</w:t>
      </w:r>
      <w:r w:rsidR="009F054A">
        <w:rPr>
          <w:lang w:val="ru-RU"/>
        </w:rPr>
        <w:t>5</w:t>
      </w:r>
      <w:r w:rsidR="000302E1" w:rsidRPr="00626309">
        <w:rPr>
          <w:lang w:val="ru-RU"/>
        </w:rPr>
        <w:t>.</w:t>
      </w:r>
      <w:r w:rsidR="007642C0" w:rsidRPr="00626309">
        <w:rPr>
          <w:lang w:val="ru-RU"/>
        </w:rPr>
        <w:t xml:space="preserve"> </w:t>
      </w:r>
      <w:r w:rsidR="00342D87" w:rsidRPr="00626309">
        <w:rPr>
          <w:lang w:val="ru-RU"/>
        </w:rPr>
        <w:t xml:space="preserve"> </w:t>
      </w:r>
      <w:r w:rsidR="009F054A">
        <w:rPr>
          <w:lang w:val="ru-RU"/>
        </w:rPr>
        <w:t>П</w:t>
      </w:r>
      <w:r w:rsidR="00523F96">
        <w:rPr>
          <w:lang w:val="ru-RU"/>
        </w:rPr>
        <w:t>о сравнению с картиной, охарактеризованной в предыдущем отчете, ситуация улучшилась весьма незначительно.</w:t>
      </w:r>
    </w:p>
    <w:p w:rsidR="006309ED" w:rsidRDefault="002A118B" w:rsidP="006309ED">
      <w:pPr>
        <w:pStyle w:val="Heading2"/>
        <w:rPr>
          <w:lang w:val="en-GB"/>
        </w:rPr>
      </w:pPr>
      <w:r w:rsidRPr="006309ED">
        <w:rPr>
          <w:caps w:val="0"/>
          <w:lang w:val="ru-RU"/>
        </w:rPr>
        <w:t>НЫНЕШНЕЕ ПОЛОЖЕНИЕ ДЕЛ</w:t>
      </w:r>
    </w:p>
    <w:p w:rsidR="006309ED" w:rsidRPr="009F054A" w:rsidRDefault="009F054A" w:rsidP="009F054A">
      <w:pPr>
        <w:pStyle w:val="ONUME"/>
        <w:rPr>
          <w:lang w:val="ru-RU"/>
        </w:rPr>
      </w:pPr>
      <w:r w:rsidRPr="009F054A">
        <w:rPr>
          <w:lang w:val="ru-RU"/>
        </w:rPr>
        <w:t xml:space="preserve">База данных ЕПВ о правовом статусе пополняется за счет предоставляемой напрямую </w:t>
      </w:r>
      <w:r>
        <w:rPr>
          <w:lang w:val="ru-RU"/>
        </w:rPr>
        <w:t>(</w:t>
      </w:r>
      <w:r w:rsidRPr="009F054A">
        <w:rPr>
          <w:lang w:val="ru-RU"/>
        </w:rPr>
        <w:t>национальными ведомствами</w:t>
      </w:r>
      <w:r>
        <w:rPr>
          <w:lang w:val="ru-RU"/>
        </w:rPr>
        <w:t>)</w:t>
      </w:r>
      <w:r w:rsidRPr="009F054A">
        <w:rPr>
          <w:lang w:val="ru-RU"/>
        </w:rPr>
        <w:t xml:space="preserve"> </w:t>
      </w:r>
      <w:r w:rsidR="00523F96" w:rsidRPr="009F054A">
        <w:rPr>
          <w:lang w:val="ru-RU"/>
        </w:rPr>
        <w:t>информации</w:t>
      </w:r>
      <w:r w:rsidR="00523F96">
        <w:rPr>
          <w:lang w:val="ru-RU"/>
        </w:rPr>
        <w:t xml:space="preserve"> и</w:t>
      </w:r>
      <w:r w:rsidRPr="009F054A">
        <w:rPr>
          <w:lang w:val="ru-RU"/>
        </w:rPr>
        <w:t xml:space="preserve"> </w:t>
      </w:r>
      <w:r w:rsidR="00523F96">
        <w:rPr>
          <w:lang w:val="ru-RU"/>
        </w:rPr>
        <w:t xml:space="preserve">обновленных </w:t>
      </w:r>
      <w:r w:rsidRPr="009F054A">
        <w:rPr>
          <w:lang w:val="ru-RU"/>
        </w:rPr>
        <w:t>данных, направляемых ВОИС</w:t>
      </w:r>
      <w:r w:rsidR="00382C2B" w:rsidRPr="009F054A">
        <w:rPr>
          <w:lang w:val="ru-RU"/>
        </w:rPr>
        <w:t>.</w:t>
      </w:r>
      <w:r w:rsidR="00E9542A" w:rsidRPr="009F054A">
        <w:rPr>
          <w:lang w:val="ru-RU"/>
        </w:rPr>
        <w:t xml:space="preserve"> </w:t>
      </w:r>
      <w:r w:rsidR="00382C2B" w:rsidRPr="009F054A">
        <w:rPr>
          <w:lang w:val="ru-RU"/>
        </w:rPr>
        <w:t xml:space="preserve"> </w:t>
      </w:r>
      <w:r>
        <w:rPr>
          <w:lang w:val="ru-RU"/>
        </w:rPr>
        <w:t>В</w:t>
      </w:r>
      <w:r w:rsidRPr="009F054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F054A">
        <w:rPr>
          <w:lang w:val="ru-RU"/>
        </w:rPr>
        <w:t xml:space="preserve"> </w:t>
      </w:r>
      <w:r>
        <w:rPr>
          <w:lang w:val="ru-RU"/>
        </w:rPr>
        <w:t>время</w:t>
      </w:r>
      <w:r w:rsidRPr="009F054A">
        <w:rPr>
          <w:lang w:val="ru-RU"/>
        </w:rPr>
        <w:t xml:space="preserve"> </w:t>
      </w:r>
      <w:r>
        <w:rPr>
          <w:lang w:val="ru-RU"/>
        </w:rPr>
        <w:t>ЕПВ</w:t>
      </w:r>
      <w:r w:rsidRPr="009F054A">
        <w:rPr>
          <w:lang w:val="ru-RU"/>
        </w:rPr>
        <w:t xml:space="preserve"> </w:t>
      </w:r>
      <w:r>
        <w:rPr>
          <w:lang w:val="ru-RU"/>
        </w:rPr>
        <w:t>регулярно</w:t>
      </w:r>
      <w:r w:rsidRPr="009F054A">
        <w:rPr>
          <w:lang w:val="ru-RU"/>
        </w:rPr>
        <w:t xml:space="preserve"> </w:t>
      </w:r>
      <w:r>
        <w:rPr>
          <w:lang w:val="ru-RU"/>
        </w:rPr>
        <w:t xml:space="preserve">получает информацию от </w:t>
      </w:r>
      <w:r w:rsidR="00D31CC9" w:rsidRPr="009F054A">
        <w:rPr>
          <w:lang w:val="ru-RU"/>
        </w:rPr>
        <w:t>25</w:t>
      </w:r>
      <w:r w:rsidR="0005587F">
        <w:rPr>
          <w:lang w:val="en-GB"/>
        </w:rPr>
        <w:t> </w:t>
      </w:r>
      <w:r>
        <w:rPr>
          <w:lang w:val="ru-RU"/>
        </w:rPr>
        <w:t>ведомств</w:t>
      </w:r>
      <w:r w:rsidR="00994328" w:rsidRPr="009F054A">
        <w:rPr>
          <w:lang w:val="ru-RU"/>
        </w:rPr>
        <w:t xml:space="preserve">. </w:t>
      </w:r>
      <w:r w:rsidR="00342D87" w:rsidRPr="009F054A">
        <w:rPr>
          <w:lang w:val="ru-RU"/>
        </w:rPr>
        <w:t xml:space="preserve"> </w:t>
      </w:r>
      <w:r w:rsidR="00685FD2">
        <w:rPr>
          <w:lang w:val="ru-RU"/>
        </w:rPr>
        <w:t>Если говорить об источнике данных, то страны предоставляют информацию следующим образом:</w:t>
      </w:r>
    </w:p>
    <w:p w:rsidR="006309ED" w:rsidRPr="006334AB" w:rsidRDefault="006334AB" w:rsidP="00F1154A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ru-RU"/>
        </w:rPr>
      </w:pPr>
      <w:r>
        <w:rPr>
          <w:lang w:val="ru-RU"/>
        </w:rPr>
        <w:t>через</w:t>
      </w:r>
      <w:r w:rsidR="00685FD2">
        <w:rPr>
          <w:lang w:val="ru-RU"/>
        </w:rPr>
        <w:t xml:space="preserve"> ВОИС</w:t>
      </w:r>
      <w:r w:rsidR="00685FD2" w:rsidRPr="006334AB">
        <w:rPr>
          <w:lang w:val="ru-RU"/>
        </w:rPr>
        <w:t xml:space="preserve"> </w:t>
      </w:r>
      <w:r w:rsidR="00685FD2">
        <w:rPr>
          <w:lang w:val="ru-RU"/>
        </w:rPr>
        <w:t>и через национальное ведомство</w:t>
      </w:r>
      <w:r w:rsidR="00584EB5" w:rsidRPr="006334AB">
        <w:rPr>
          <w:lang w:val="ru-RU"/>
        </w:rPr>
        <w:tab/>
      </w:r>
      <w:r w:rsidR="00F1154A" w:rsidRPr="006334AB">
        <w:rPr>
          <w:lang w:val="ru-RU"/>
        </w:rPr>
        <w:t>1</w:t>
      </w:r>
      <w:r w:rsidR="00393A33" w:rsidRPr="006334AB">
        <w:rPr>
          <w:lang w:val="ru-RU"/>
        </w:rPr>
        <w:t>3</w:t>
      </w:r>
    </w:p>
    <w:p w:rsidR="006309ED" w:rsidRPr="00685FD2" w:rsidRDefault="00685FD2" w:rsidP="009F3CC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ru-RU"/>
        </w:rPr>
        <w:t>только</w:t>
      </w:r>
      <w:r w:rsidRPr="00685FD2">
        <w:t xml:space="preserve"> </w:t>
      </w:r>
      <w:r w:rsidR="006334AB">
        <w:rPr>
          <w:lang w:val="ru-RU"/>
        </w:rPr>
        <w:t xml:space="preserve">через </w:t>
      </w:r>
      <w:r>
        <w:rPr>
          <w:lang w:val="ru-RU"/>
        </w:rPr>
        <w:t>ВОИС</w:t>
      </w:r>
      <w:r w:rsidR="00EB3CD9">
        <w:rPr>
          <w:lang w:val="en-GB"/>
        </w:rPr>
        <w:tab/>
      </w:r>
      <w:r w:rsidR="00994328" w:rsidRPr="00685FD2">
        <w:rPr>
          <w:lang w:val="en-GB"/>
        </w:rPr>
        <w:t>1</w:t>
      </w:r>
      <w:r w:rsidR="00D31CC9" w:rsidRPr="00685FD2">
        <w:rPr>
          <w:lang w:val="en-GB"/>
        </w:rPr>
        <w:t>1</w:t>
      </w:r>
    </w:p>
    <w:p w:rsidR="006309ED" w:rsidRDefault="00685FD2" w:rsidP="009F3CC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 w:rsidRPr="00685FD2">
        <w:rPr>
          <w:lang w:val="ru-RU"/>
        </w:rPr>
        <w:t>только через национальное ведомство</w:t>
      </w:r>
      <w:r w:rsidR="005B3B08">
        <w:rPr>
          <w:lang w:val="en-GB"/>
        </w:rPr>
        <w:tab/>
      </w:r>
      <w:r w:rsidR="00393A33">
        <w:rPr>
          <w:lang w:val="en-GB"/>
        </w:rPr>
        <w:t>1</w:t>
      </w:r>
    </w:p>
    <w:p w:rsidR="006309ED" w:rsidRDefault="006309ED" w:rsidP="00382C2B">
      <w:pPr>
        <w:rPr>
          <w:lang w:val="en-GB"/>
        </w:rPr>
      </w:pPr>
    </w:p>
    <w:p w:rsidR="006309ED" w:rsidRPr="001C157B" w:rsidRDefault="001C157B" w:rsidP="004518A7">
      <w:pPr>
        <w:rPr>
          <w:lang w:val="ru-RU"/>
        </w:rPr>
      </w:pPr>
      <w:r>
        <w:rPr>
          <w:lang w:val="ru-RU"/>
        </w:rPr>
        <w:t xml:space="preserve">Подробную </w:t>
      </w:r>
      <w:r w:rsidRPr="00363095">
        <w:rPr>
          <w:lang w:val="ru-RU"/>
        </w:rPr>
        <w:t xml:space="preserve">информацию можно получить из </w:t>
      </w:r>
      <w:r>
        <w:rPr>
          <w:lang w:val="ru-RU"/>
        </w:rPr>
        <w:t>приведенн</w:t>
      </w:r>
      <w:r w:rsidR="006334AB">
        <w:rPr>
          <w:lang w:val="ru-RU"/>
        </w:rPr>
        <w:t>ой</w:t>
      </w:r>
      <w:r w:rsidR="00637414">
        <w:rPr>
          <w:lang w:val="ru-RU"/>
        </w:rPr>
        <w:t xml:space="preserve"> ниже</w:t>
      </w:r>
      <w:r>
        <w:rPr>
          <w:lang w:val="ru-RU"/>
        </w:rPr>
        <w:t xml:space="preserve"> </w:t>
      </w:r>
      <w:r w:rsidRPr="00363095">
        <w:rPr>
          <w:lang w:val="ru-RU"/>
        </w:rPr>
        <w:t>таблиц</w:t>
      </w:r>
      <w:r w:rsidR="006334AB">
        <w:rPr>
          <w:lang w:val="ru-RU"/>
        </w:rPr>
        <w:t>ы</w:t>
      </w:r>
      <w:r w:rsidRPr="00363095">
        <w:rPr>
          <w:lang w:val="ru-RU"/>
        </w:rPr>
        <w:t xml:space="preserve">, </w:t>
      </w:r>
      <w:r w:rsidR="006334AB">
        <w:rPr>
          <w:lang w:val="ru-RU"/>
        </w:rPr>
        <w:t>характеризующей</w:t>
      </w:r>
      <w:r w:rsidRPr="00363095">
        <w:rPr>
          <w:lang w:val="ru-RU"/>
        </w:rPr>
        <w:t xml:space="preserve"> содержани</w:t>
      </w:r>
      <w:r w:rsidR="006334AB">
        <w:rPr>
          <w:lang w:val="ru-RU"/>
        </w:rPr>
        <w:t>е</w:t>
      </w:r>
      <w:r w:rsidRPr="00363095">
        <w:rPr>
          <w:lang w:val="ru-RU"/>
        </w:rPr>
        <w:t xml:space="preserve"> базы данных (</w:t>
      </w:r>
      <w:r>
        <w:rPr>
          <w:lang w:val="ru-RU"/>
        </w:rPr>
        <w:t>см. дополнения </w:t>
      </w:r>
      <w:r w:rsidRPr="00363095">
        <w:rPr>
          <w:lang w:val="ru-RU"/>
        </w:rPr>
        <w:t xml:space="preserve">1 </w:t>
      </w:r>
      <w:r>
        <w:rPr>
          <w:lang w:val="ru-RU"/>
        </w:rPr>
        <w:t>и</w:t>
      </w:r>
      <w:r w:rsidRPr="00363095">
        <w:rPr>
          <w:lang w:val="ru-RU"/>
        </w:rPr>
        <w:t xml:space="preserve"> 2</w:t>
      </w:r>
      <w:r>
        <w:rPr>
          <w:lang w:val="ru-RU"/>
        </w:rPr>
        <w:t> к приложению</w:t>
      </w:r>
      <w:r>
        <w:rPr>
          <w:lang w:val="en-GB"/>
        </w:rPr>
        <w:t> I</w:t>
      </w:r>
      <w:r w:rsidRPr="00363095">
        <w:rPr>
          <w:lang w:val="ru-RU"/>
        </w:rPr>
        <w:t xml:space="preserve">).  </w:t>
      </w:r>
      <w:r>
        <w:rPr>
          <w:lang w:val="ru-RU"/>
        </w:rPr>
        <w:t>Анализ представленной в дополнении информации говорит о том, что</w:t>
      </w:r>
      <w:r w:rsidRPr="00363095">
        <w:rPr>
          <w:lang w:val="ru-RU"/>
        </w:rPr>
        <w:t>:</w:t>
      </w:r>
    </w:p>
    <w:p w:rsidR="006309ED" w:rsidRPr="001C157B" w:rsidRDefault="006309ED" w:rsidP="004518A7">
      <w:pPr>
        <w:rPr>
          <w:lang w:val="ru-RU"/>
        </w:rPr>
      </w:pPr>
    </w:p>
    <w:p w:rsidR="006309ED" w:rsidRPr="006334AB" w:rsidRDefault="000D0869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ru-RU"/>
        </w:rPr>
      </w:pPr>
      <w:r w:rsidRPr="006334AB">
        <w:rPr>
          <w:lang w:val="ru-RU"/>
        </w:rPr>
        <w:t>1</w:t>
      </w:r>
      <w:r w:rsidR="00393A33" w:rsidRPr="006334AB">
        <w:rPr>
          <w:lang w:val="ru-RU"/>
        </w:rPr>
        <w:t>4</w:t>
      </w:r>
      <w:r w:rsidR="006334AB">
        <w:rPr>
          <w:lang w:val="ru-RU"/>
        </w:rPr>
        <w:t> ведомств регулярно направляют ЕПВ свои данные;</w:t>
      </w:r>
    </w:p>
    <w:p w:rsidR="006309ED" w:rsidRPr="00912400" w:rsidRDefault="006334AB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ru-RU"/>
        </w:rPr>
      </w:pPr>
      <w:r>
        <w:rPr>
          <w:lang w:val="ru-RU"/>
        </w:rPr>
        <w:t>по</w:t>
      </w:r>
      <w:r w:rsidRPr="00912400">
        <w:rPr>
          <w:lang w:val="ru-RU"/>
        </w:rPr>
        <w:t xml:space="preserve"> </w:t>
      </w:r>
      <w:r>
        <w:rPr>
          <w:lang w:val="ru-RU"/>
        </w:rPr>
        <w:t>сравнению</w:t>
      </w:r>
      <w:r w:rsidRPr="00912400">
        <w:rPr>
          <w:lang w:val="ru-RU"/>
        </w:rPr>
        <w:t xml:space="preserve"> </w:t>
      </w:r>
      <w:r>
        <w:rPr>
          <w:lang w:val="ru-RU"/>
        </w:rPr>
        <w:t>с</w:t>
      </w:r>
      <w:r w:rsidRPr="00912400">
        <w:rPr>
          <w:lang w:val="ru-RU"/>
        </w:rPr>
        <w:t xml:space="preserve"> 2014</w:t>
      </w:r>
      <w:r w:rsidRPr="006334AB">
        <w:t> </w:t>
      </w:r>
      <w:r>
        <w:rPr>
          <w:lang w:val="ru-RU"/>
        </w:rPr>
        <w:t>г</w:t>
      </w:r>
      <w:r w:rsidRPr="00912400">
        <w:rPr>
          <w:lang w:val="ru-RU"/>
        </w:rPr>
        <w:t>. 4</w:t>
      </w:r>
      <w:r w:rsidRPr="006334AB">
        <w:t> </w:t>
      </w:r>
      <w:r>
        <w:rPr>
          <w:lang w:val="ru-RU"/>
        </w:rPr>
        <w:t>ведомства</w:t>
      </w:r>
      <w:r w:rsidRPr="00912400">
        <w:rPr>
          <w:lang w:val="ru-RU"/>
        </w:rPr>
        <w:t xml:space="preserve"> </w:t>
      </w:r>
      <w:r>
        <w:rPr>
          <w:lang w:val="ru-RU"/>
        </w:rPr>
        <w:t>стали</w:t>
      </w:r>
      <w:r w:rsidRPr="00912400">
        <w:rPr>
          <w:lang w:val="ru-RU"/>
        </w:rPr>
        <w:t xml:space="preserve"> </w:t>
      </w:r>
      <w:r>
        <w:rPr>
          <w:lang w:val="ru-RU"/>
        </w:rPr>
        <w:t>более</w:t>
      </w:r>
      <w:r w:rsidRPr="00912400">
        <w:rPr>
          <w:lang w:val="ru-RU"/>
        </w:rPr>
        <w:t xml:space="preserve"> </w:t>
      </w:r>
      <w:r>
        <w:rPr>
          <w:lang w:val="ru-RU"/>
        </w:rPr>
        <w:t>с</w:t>
      </w:r>
      <w:r w:rsidR="00912400">
        <w:rPr>
          <w:lang w:val="ru-RU"/>
        </w:rPr>
        <w:t>воевременно направлять данные;</w:t>
      </w:r>
    </w:p>
    <w:p w:rsidR="006309ED" w:rsidRPr="00E352E7" w:rsidRDefault="00912400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ru-RU"/>
        </w:rPr>
      </w:pPr>
      <w:r>
        <w:rPr>
          <w:lang w:val="ru-RU"/>
        </w:rPr>
        <w:t>ЕПВ</w:t>
      </w:r>
      <w:r w:rsidRPr="00E352E7">
        <w:rPr>
          <w:lang w:val="ru-RU"/>
        </w:rPr>
        <w:t xml:space="preserve"> </w:t>
      </w:r>
      <w:r>
        <w:rPr>
          <w:lang w:val="ru-RU"/>
        </w:rPr>
        <w:t>регулярно</w:t>
      </w:r>
      <w:r w:rsidRPr="00E352E7">
        <w:rPr>
          <w:lang w:val="ru-RU"/>
        </w:rPr>
        <w:t xml:space="preserve"> </w:t>
      </w:r>
      <w:r>
        <w:rPr>
          <w:lang w:val="ru-RU"/>
        </w:rPr>
        <w:t>получает</w:t>
      </w:r>
      <w:r w:rsidRPr="00E352E7">
        <w:rPr>
          <w:lang w:val="ru-RU"/>
        </w:rPr>
        <w:t xml:space="preserve"> </w:t>
      </w:r>
      <w:r>
        <w:rPr>
          <w:lang w:val="ru-RU"/>
        </w:rPr>
        <w:t>от</w:t>
      </w:r>
      <w:r w:rsidRPr="00E352E7">
        <w:rPr>
          <w:lang w:val="ru-RU"/>
        </w:rPr>
        <w:t xml:space="preserve"> </w:t>
      </w:r>
      <w:r>
        <w:rPr>
          <w:lang w:val="ru-RU"/>
        </w:rPr>
        <w:t>ВОИС</w:t>
      </w:r>
      <w:r w:rsidRPr="00E352E7">
        <w:rPr>
          <w:lang w:val="ru-RU"/>
        </w:rPr>
        <w:t xml:space="preserve"> </w:t>
      </w:r>
      <w:r>
        <w:rPr>
          <w:lang w:val="ru-RU"/>
        </w:rPr>
        <w:t>данные</w:t>
      </w:r>
      <w:r w:rsidRPr="00E352E7">
        <w:rPr>
          <w:lang w:val="ru-RU"/>
        </w:rPr>
        <w:t xml:space="preserve"> </w:t>
      </w:r>
      <w:r>
        <w:rPr>
          <w:lang w:val="ru-RU"/>
        </w:rPr>
        <w:t>по</w:t>
      </w:r>
      <w:r w:rsidRPr="00E352E7">
        <w:rPr>
          <w:lang w:val="ru-RU"/>
        </w:rPr>
        <w:t xml:space="preserve"> 10</w:t>
      </w:r>
      <w:r w:rsidRPr="00912400">
        <w:t> </w:t>
      </w:r>
      <w:r>
        <w:rPr>
          <w:lang w:val="ru-RU"/>
        </w:rPr>
        <w:t>странам</w:t>
      </w:r>
      <w:r w:rsidRPr="00E352E7">
        <w:rPr>
          <w:lang w:val="ru-RU"/>
        </w:rPr>
        <w:t>;</w:t>
      </w:r>
    </w:p>
    <w:p w:rsidR="006309ED" w:rsidRPr="00912400" w:rsidRDefault="00912400" w:rsidP="0099432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ru-RU"/>
        </w:rPr>
      </w:pPr>
      <w:r>
        <w:rPr>
          <w:lang w:val="ru-RU"/>
        </w:rPr>
        <w:t>данные</w:t>
      </w:r>
      <w:r w:rsidRPr="00912400">
        <w:rPr>
          <w:lang w:val="ru-RU"/>
        </w:rPr>
        <w:t xml:space="preserve"> </w:t>
      </w:r>
      <w:r>
        <w:rPr>
          <w:lang w:val="ru-RU"/>
        </w:rPr>
        <w:t>по</w:t>
      </w:r>
      <w:r w:rsidRPr="00912400">
        <w:rPr>
          <w:lang w:val="ru-RU"/>
        </w:rPr>
        <w:t xml:space="preserve"> </w:t>
      </w:r>
      <w:r w:rsidR="00965550" w:rsidRPr="00912400">
        <w:rPr>
          <w:lang w:val="ru-RU"/>
        </w:rPr>
        <w:t>10</w:t>
      </w:r>
      <w:r w:rsidRPr="00912400">
        <w:t> </w:t>
      </w:r>
      <w:r>
        <w:rPr>
          <w:lang w:val="ru-RU"/>
        </w:rPr>
        <w:t>ведомствам</w:t>
      </w:r>
      <w:r w:rsidRPr="00912400">
        <w:rPr>
          <w:lang w:val="ru-RU"/>
        </w:rPr>
        <w:t xml:space="preserve">, </w:t>
      </w:r>
      <w:r>
        <w:rPr>
          <w:lang w:val="ru-RU"/>
        </w:rPr>
        <w:t>предоставляемые</w:t>
      </w:r>
      <w:r w:rsidRPr="00912400">
        <w:rPr>
          <w:lang w:val="ru-RU"/>
        </w:rPr>
        <w:t xml:space="preserve"> </w:t>
      </w:r>
      <w:r>
        <w:rPr>
          <w:lang w:val="ru-RU"/>
        </w:rPr>
        <w:t>ВОИС</w:t>
      </w:r>
      <w:r w:rsidRPr="00912400">
        <w:rPr>
          <w:lang w:val="ru-RU"/>
        </w:rPr>
        <w:t xml:space="preserve">, </w:t>
      </w:r>
      <w:r>
        <w:rPr>
          <w:lang w:val="ru-RU"/>
        </w:rPr>
        <w:t>являются</w:t>
      </w:r>
      <w:r w:rsidRPr="00912400">
        <w:rPr>
          <w:lang w:val="ru-RU"/>
        </w:rPr>
        <w:t xml:space="preserve"> </w:t>
      </w:r>
      <w:r>
        <w:rPr>
          <w:lang w:val="ru-RU"/>
        </w:rPr>
        <w:t>устаревшими</w:t>
      </w:r>
      <w:r w:rsidRPr="00912400">
        <w:rPr>
          <w:lang w:val="ru-RU"/>
        </w:rPr>
        <w:t xml:space="preserve"> </w:t>
      </w:r>
      <w:r w:rsidR="00994328" w:rsidRPr="00912400">
        <w:rPr>
          <w:lang w:val="ru-RU"/>
        </w:rPr>
        <w:t>(</w:t>
      </w:r>
      <w:r>
        <w:rPr>
          <w:lang w:val="ru-RU"/>
        </w:rPr>
        <w:t>на два года</w:t>
      </w:r>
      <w:r w:rsidR="00994328" w:rsidRPr="00912400">
        <w:rPr>
          <w:lang w:val="ru-RU"/>
        </w:rPr>
        <w:t>)</w:t>
      </w:r>
      <w:r>
        <w:rPr>
          <w:lang w:val="ru-RU"/>
        </w:rPr>
        <w:t>.</w:t>
      </w:r>
    </w:p>
    <w:p w:rsidR="006309ED" w:rsidRPr="00912400" w:rsidRDefault="006309ED" w:rsidP="00965550">
      <w:pPr>
        <w:tabs>
          <w:tab w:val="right" w:pos="5954"/>
        </w:tabs>
        <w:ind w:left="851"/>
        <w:rPr>
          <w:lang w:val="ru-RU"/>
        </w:rPr>
      </w:pPr>
    </w:p>
    <w:p w:rsidR="006309ED" w:rsidRPr="00F52746" w:rsidRDefault="00F52746" w:rsidP="003958F1">
      <w:pPr>
        <w:pStyle w:val="ONUME"/>
        <w:rPr>
          <w:lang w:val="ru-RU"/>
        </w:rPr>
      </w:pPr>
      <w:r w:rsidRPr="008A0ACD">
        <w:rPr>
          <w:lang w:val="ru-RU"/>
        </w:rPr>
        <w:t xml:space="preserve">Обмен данными о переходе заявок </w:t>
      </w:r>
      <w:r w:rsidRPr="008A0ACD">
        <w:rPr>
          <w:lang w:val="en-GB"/>
        </w:rPr>
        <w:t>PCT</w:t>
      </w:r>
      <w:r w:rsidRPr="008A0ACD">
        <w:rPr>
          <w:lang w:val="ru-RU"/>
        </w:rPr>
        <w:t xml:space="preserve"> на национальную (региональную) фазу между ВОИС и ЕПВ осуществляется на ежемесячной основе.  </w:t>
      </w:r>
      <w:r w:rsidRPr="001814A0">
        <w:rPr>
          <w:lang w:val="ru-RU"/>
        </w:rPr>
        <w:t xml:space="preserve">Вместе с тем некоторые страны предоставляют ВОИС данные при условии, что </w:t>
      </w:r>
      <w:r w:rsidR="00CA574B">
        <w:rPr>
          <w:lang w:val="ru-RU"/>
        </w:rPr>
        <w:t>эти сведения</w:t>
      </w:r>
      <w:r w:rsidRPr="001814A0">
        <w:rPr>
          <w:lang w:val="ru-RU"/>
        </w:rPr>
        <w:t xml:space="preserve"> не будут распространяться далее.  </w:t>
      </w:r>
      <w:r w:rsidRPr="00473CF1">
        <w:rPr>
          <w:lang w:val="ru-RU"/>
        </w:rPr>
        <w:t xml:space="preserve">ВОИС связалась со всеми этими странами </w:t>
      </w:r>
      <w:r w:rsidR="00CA574B">
        <w:rPr>
          <w:lang w:val="ru-RU"/>
        </w:rPr>
        <w:t xml:space="preserve">для получения </w:t>
      </w:r>
      <w:r w:rsidRPr="00473CF1">
        <w:rPr>
          <w:lang w:val="ru-RU"/>
        </w:rPr>
        <w:t xml:space="preserve">разрешения на предоставление </w:t>
      </w:r>
      <w:r w:rsidR="00CA574B">
        <w:rPr>
          <w:lang w:val="ru-RU"/>
        </w:rPr>
        <w:t>соответствующих данных</w:t>
      </w:r>
      <w:r w:rsidRPr="00473CF1">
        <w:rPr>
          <w:lang w:val="ru-RU"/>
        </w:rPr>
        <w:t xml:space="preserve"> </w:t>
      </w:r>
      <w:r w:rsidR="00CA574B">
        <w:rPr>
          <w:lang w:val="ru-RU"/>
        </w:rPr>
        <w:t xml:space="preserve">в </w:t>
      </w:r>
      <w:r w:rsidRPr="00473CF1">
        <w:rPr>
          <w:lang w:val="ru-RU"/>
        </w:rPr>
        <w:t xml:space="preserve">ЕПВ.  </w:t>
      </w:r>
      <w:r>
        <w:rPr>
          <w:lang w:val="ru-RU"/>
        </w:rPr>
        <w:t>На</w:t>
      </w:r>
      <w:r w:rsidRPr="00473CF1">
        <w:rPr>
          <w:lang w:val="ru-RU"/>
        </w:rPr>
        <w:t xml:space="preserve"> </w:t>
      </w:r>
      <w:r>
        <w:rPr>
          <w:lang w:val="ru-RU"/>
        </w:rPr>
        <w:t>данный</w:t>
      </w:r>
      <w:r w:rsidRPr="00473CF1">
        <w:rPr>
          <w:lang w:val="ru-RU"/>
        </w:rPr>
        <w:t xml:space="preserve"> </w:t>
      </w:r>
      <w:r>
        <w:rPr>
          <w:lang w:val="ru-RU"/>
        </w:rPr>
        <w:t>момент</w:t>
      </w:r>
      <w:r w:rsidRPr="00473CF1">
        <w:rPr>
          <w:lang w:val="ru-RU"/>
        </w:rPr>
        <w:t xml:space="preserve"> </w:t>
      </w:r>
      <w:r w:rsidR="00CA574B">
        <w:rPr>
          <w:lang w:val="ru-RU"/>
        </w:rPr>
        <w:t>к</w:t>
      </w:r>
      <w:r>
        <w:rPr>
          <w:lang w:val="ru-RU"/>
        </w:rPr>
        <w:t xml:space="preserve"> эт</w:t>
      </w:r>
      <w:r w:rsidR="00CA574B">
        <w:rPr>
          <w:lang w:val="ru-RU"/>
        </w:rPr>
        <w:t>ой</w:t>
      </w:r>
      <w:r>
        <w:rPr>
          <w:lang w:val="ru-RU"/>
        </w:rPr>
        <w:t xml:space="preserve"> категори</w:t>
      </w:r>
      <w:r w:rsidR="00CA574B">
        <w:rPr>
          <w:lang w:val="ru-RU"/>
        </w:rPr>
        <w:t>и стран относятся</w:t>
      </w:r>
      <w:r>
        <w:rPr>
          <w:lang w:val="ru-RU"/>
        </w:rPr>
        <w:t xml:space="preserve">: </w:t>
      </w:r>
      <w:r w:rsidRPr="003A79A2">
        <w:rPr>
          <w:lang w:val="en-GB"/>
        </w:rPr>
        <w:t>CU</w:t>
      </w:r>
      <w:r w:rsidRPr="00473CF1">
        <w:rPr>
          <w:lang w:val="ru-RU"/>
        </w:rPr>
        <w:t xml:space="preserve">, </w:t>
      </w:r>
      <w:r>
        <w:rPr>
          <w:lang w:val="en-GB"/>
        </w:rPr>
        <w:t>IN</w:t>
      </w:r>
      <w:r w:rsidRPr="00473CF1">
        <w:rPr>
          <w:lang w:val="ru-RU"/>
        </w:rPr>
        <w:t xml:space="preserve">, </w:t>
      </w:r>
      <w:r w:rsidRPr="003A79A2">
        <w:rPr>
          <w:lang w:val="en-GB"/>
        </w:rPr>
        <w:t>PH</w:t>
      </w:r>
      <w:r w:rsidRPr="00473CF1">
        <w:rPr>
          <w:lang w:val="ru-RU"/>
        </w:rPr>
        <w:t xml:space="preserve">, </w:t>
      </w:r>
      <w:r w:rsidRPr="003A79A2">
        <w:rPr>
          <w:lang w:val="en-GB"/>
        </w:rPr>
        <w:t>SG</w:t>
      </w:r>
      <w:r w:rsidRPr="00473CF1">
        <w:rPr>
          <w:lang w:val="ru-RU"/>
        </w:rPr>
        <w:t xml:space="preserve">, </w:t>
      </w:r>
      <w:r w:rsidRPr="003A79A2">
        <w:rPr>
          <w:lang w:val="en-GB"/>
        </w:rPr>
        <w:t>TR</w:t>
      </w:r>
      <w:r>
        <w:rPr>
          <w:lang w:val="ru-RU"/>
        </w:rPr>
        <w:t xml:space="preserve"> и</w:t>
      </w:r>
      <w:r w:rsidRPr="00473CF1">
        <w:rPr>
          <w:lang w:val="ru-RU"/>
        </w:rPr>
        <w:t xml:space="preserve"> </w:t>
      </w:r>
      <w:r w:rsidRPr="003A79A2">
        <w:rPr>
          <w:lang w:val="en-GB"/>
        </w:rPr>
        <w:t>VN</w:t>
      </w:r>
      <w:r w:rsidRPr="00473CF1">
        <w:rPr>
          <w:lang w:val="ru-RU"/>
        </w:rPr>
        <w:t xml:space="preserve">.  Предоставляемые данные ограничены главным образом информацией о переходе </w:t>
      </w:r>
      <w:r w:rsidR="00CA574B">
        <w:rPr>
          <w:lang w:val="ru-RU"/>
        </w:rPr>
        <w:t xml:space="preserve">заявок </w:t>
      </w:r>
      <w:r w:rsidRPr="00473CF1">
        <w:rPr>
          <w:lang w:val="ru-RU"/>
        </w:rPr>
        <w:t xml:space="preserve">РСТ.  Они редко </w:t>
      </w:r>
      <w:r w:rsidR="00CA574B">
        <w:rPr>
          <w:lang w:val="ru-RU"/>
        </w:rPr>
        <w:t xml:space="preserve">информируют о дальнейших </w:t>
      </w:r>
      <w:r w:rsidRPr="00473CF1">
        <w:rPr>
          <w:lang w:val="ru-RU"/>
        </w:rPr>
        <w:t>событи</w:t>
      </w:r>
      <w:r w:rsidR="00CA574B">
        <w:rPr>
          <w:lang w:val="ru-RU"/>
        </w:rPr>
        <w:t>ях</w:t>
      </w:r>
      <w:r w:rsidRPr="00473CF1">
        <w:rPr>
          <w:lang w:val="ru-RU"/>
        </w:rPr>
        <w:t xml:space="preserve">, </w:t>
      </w:r>
      <w:r w:rsidR="00CA574B">
        <w:rPr>
          <w:lang w:val="ru-RU"/>
        </w:rPr>
        <w:t xml:space="preserve">таких </w:t>
      </w:r>
      <w:r w:rsidRPr="00473CF1">
        <w:rPr>
          <w:lang w:val="ru-RU"/>
        </w:rPr>
        <w:t xml:space="preserve">как национальная повторная публикация </w:t>
      </w:r>
      <w:r w:rsidRPr="00473CF1">
        <w:rPr>
          <w:lang w:val="ru-RU"/>
        </w:rPr>
        <w:lastRenderedPageBreak/>
        <w:t>патентной заявки или национальная выдача</w:t>
      </w:r>
      <w:r w:rsidR="00CA574B">
        <w:rPr>
          <w:lang w:val="ru-RU"/>
        </w:rPr>
        <w:t xml:space="preserve"> патента</w:t>
      </w:r>
      <w:r w:rsidRPr="00473CF1">
        <w:rPr>
          <w:lang w:val="ru-RU"/>
        </w:rPr>
        <w:t xml:space="preserve">.  В настоящее время ВОИС изучает вопрос о том, существует ли возможность вновь включить </w:t>
      </w:r>
      <w:r w:rsidR="00262B98">
        <w:rPr>
          <w:lang w:val="ru-RU"/>
        </w:rPr>
        <w:t xml:space="preserve">информацию об </w:t>
      </w:r>
      <w:r w:rsidRPr="00473CF1">
        <w:rPr>
          <w:lang w:val="ru-RU"/>
        </w:rPr>
        <w:t>эти</w:t>
      </w:r>
      <w:r w:rsidR="00262B98">
        <w:rPr>
          <w:lang w:val="ru-RU"/>
        </w:rPr>
        <w:t>х</w:t>
      </w:r>
      <w:r w:rsidRPr="00473CF1">
        <w:rPr>
          <w:lang w:val="ru-RU"/>
        </w:rPr>
        <w:t xml:space="preserve"> события</w:t>
      </w:r>
      <w:r w:rsidR="00262B98">
        <w:rPr>
          <w:lang w:val="ru-RU"/>
        </w:rPr>
        <w:t>х</w:t>
      </w:r>
      <w:r w:rsidRPr="00473CF1">
        <w:rPr>
          <w:lang w:val="ru-RU"/>
        </w:rPr>
        <w:t xml:space="preserve"> в предоставляемые данные.</w:t>
      </w:r>
    </w:p>
    <w:p w:rsidR="00F52746" w:rsidRPr="00262B98" w:rsidRDefault="00262B98" w:rsidP="001C157B">
      <w:pPr>
        <w:pStyle w:val="ONUME"/>
        <w:rPr>
          <w:rFonts w:eastAsia="SimSun"/>
          <w:bCs/>
          <w:iCs/>
          <w:caps/>
          <w:szCs w:val="28"/>
          <w:lang w:val="ru-RU"/>
        </w:rPr>
      </w:pPr>
      <w:r>
        <w:rPr>
          <w:lang w:val="ru-RU"/>
        </w:rPr>
        <w:t>В</w:t>
      </w:r>
      <w:r w:rsidR="00637414">
        <w:rPr>
          <w:lang w:val="ru-RU"/>
        </w:rPr>
        <w:t xml:space="preserve"> отношении </w:t>
      </w:r>
      <w:r>
        <w:rPr>
          <w:lang w:val="ru-RU"/>
        </w:rPr>
        <w:t>предоставления информации о непереходе особых подвижек не наблюдается.  В</w:t>
      </w:r>
      <w:r w:rsidRPr="00262B9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62B98">
        <w:rPr>
          <w:lang w:val="ru-RU"/>
        </w:rPr>
        <w:t xml:space="preserve"> </w:t>
      </w:r>
      <w:r>
        <w:rPr>
          <w:lang w:val="ru-RU"/>
        </w:rPr>
        <w:t>время</w:t>
      </w:r>
      <w:r w:rsidRPr="00262B98">
        <w:rPr>
          <w:lang w:val="ru-RU"/>
        </w:rPr>
        <w:t xml:space="preserve"> </w:t>
      </w:r>
      <w:r w:rsidR="00637414">
        <w:rPr>
          <w:lang w:val="ru-RU"/>
        </w:rPr>
        <w:t xml:space="preserve">вышеупомянутые </w:t>
      </w:r>
      <w:r>
        <w:rPr>
          <w:lang w:val="ru-RU"/>
        </w:rPr>
        <w:t>сведения</w:t>
      </w:r>
      <w:r w:rsidRPr="00262B98">
        <w:rPr>
          <w:lang w:val="ru-RU"/>
        </w:rPr>
        <w:t xml:space="preserve"> </w:t>
      </w:r>
      <w:r>
        <w:rPr>
          <w:lang w:val="ru-RU"/>
        </w:rPr>
        <w:t>бесперебойно</w:t>
      </w:r>
      <w:r w:rsidRPr="00262B98">
        <w:rPr>
          <w:lang w:val="ru-RU"/>
        </w:rPr>
        <w:t xml:space="preserve"> </w:t>
      </w:r>
      <w:r>
        <w:rPr>
          <w:lang w:val="ru-RU"/>
        </w:rPr>
        <w:t>предоставляют лишь три патентных ведомства:</w:t>
      </w:r>
      <w:r w:rsidR="00342D87" w:rsidRPr="00262B98">
        <w:rPr>
          <w:lang w:val="ru-RU"/>
        </w:rPr>
        <w:t xml:space="preserve"> </w:t>
      </w:r>
      <w:r w:rsidR="00DC38B8" w:rsidRPr="00262B98">
        <w:rPr>
          <w:lang w:val="ru-RU"/>
        </w:rPr>
        <w:t xml:space="preserve"> </w:t>
      </w:r>
      <w:r>
        <w:rPr>
          <w:lang w:val="ru-RU"/>
        </w:rPr>
        <w:t>ЕПВ и ведом</w:t>
      </w:r>
      <w:r w:rsidRPr="00262B98">
        <w:rPr>
          <w:lang w:val="ru-RU"/>
        </w:rPr>
        <w:t>ства Германии и Японии.</w:t>
      </w:r>
      <w:r w:rsidR="003A79A2" w:rsidRPr="00262B98">
        <w:rPr>
          <w:lang w:val="ru-RU"/>
        </w:rPr>
        <w:t xml:space="preserve"> </w:t>
      </w:r>
      <w:r w:rsidRPr="00262B98">
        <w:rPr>
          <w:lang w:val="ru-RU"/>
        </w:rPr>
        <w:t xml:space="preserve"> Ранее информацию о непереходе предоставляли еще несколько стран </w:t>
      </w:r>
      <w:r w:rsidR="003A79A2" w:rsidRPr="00262B98">
        <w:rPr>
          <w:lang w:val="ru-RU"/>
        </w:rPr>
        <w:t>(</w:t>
      </w:r>
      <w:r w:rsidRPr="00262B98">
        <w:rPr>
          <w:lang w:val="ru-RU"/>
        </w:rPr>
        <w:t>например, Канада, Республика К</w:t>
      </w:r>
      <w:r w:rsidR="006309ED" w:rsidRPr="00262B98">
        <w:rPr>
          <w:lang w:val="ru-RU"/>
        </w:rPr>
        <w:t>орея</w:t>
      </w:r>
      <w:r w:rsidR="003A79A2" w:rsidRPr="00262B98">
        <w:rPr>
          <w:lang w:val="ru-RU"/>
        </w:rPr>
        <w:t>,</w:t>
      </w:r>
      <w:r w:rsidR="00584EB5" w:rsidRPr="00262B98">
        <w:rPr>
          <w:lang w:val="ru-RU"/>
        </w:rPr>
        <w:t xml:space="preserve"> </w:t>
      </w:r>
      <w:r w:rsidRPr="00262B98">
        <w:rPr>
          <w:lang w:val="ru-RU"/>
        </w:rPr>
        <w:t>Россия), но последних данных по этим странам нет.</w:t>
      </w:r>
      <w:r w:rsidR="001C157B" w:rsidRPr="00262B98">
        <w:rPr>
          <w:lang w:val="ru-RU"/>
        </w:rPr>
        <w:t xml:space="preserve"> </w:t>
      </w:r>
    </w:p>
    <w:p w:rsidR="006309ED" w:rsidRDefault="00194FB3" w:rsidP="006309ED">
      <w:pPr>
        <w:pStyle w:val="Heading2"/>
      </w:pPr>
      <w:r w:rsidRPr="006309ED">
        <w:rPr>
          <w:caps w:val="0"/>
          <w:lang w:val="ru-RU"/>
        </w:rPr>
        <w:t>ПЛАНИРОВАНИЕ НА БУДУЩЕЕ</w:t>
      </w:r>
    </w:p>
    <w:p w:rsidR="006309ED" w:rsidRPr="00402FC9" w:rsidRDefault="009A4994" w:rsidP="00402FC9">
      <w:pPr>
        <w:pStyle w:val="ONUME"/>
        <w:rPr>
          <w:lang w:val="ru-RU"/>
        </w:rPr>
      </w:pPr>
      <w:r>
        <w:rPr>
          <w:lang w:val="ru-RU"/>
        </w:rPr>
        <w:t>ЕПВ</w:t>
      </w:r>
      <w:r w:rsidRPr="00402FC9">
        <w:rPr>
          <w:lang w:val="ru-RU"/>
        </w:rPr>
        <w:t xml:space="preserve"> </w:t>
      </w:r>
      <w:r w:rsidR="00402FC9">
        <w:rPr>
          <w:lang w:val="ru-RU"/>
        </w:rPr>
        <w:t>неизменно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работает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над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тем</w:t>
      </w:r>
      <w:r w:rsidR="00402FC9" w:rsidRPr="00402FC9">
        <w:rPr>
          <w:lang w:val="ru-RU"/>
        </w:rPr>
        <w:t xml:space="preserve">, </w:t>
      </w:r>
      <w:r w:rsidR="00402FC9">
        <w:rPr>
          <w:lang w:val="ru-RU"/>
        </w:rPr>
        <w:t>чтобы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повысить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информативность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данных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о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переходе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заявок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РСТ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с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точки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зрения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 xml:space="preserve">их </w:t>
      </w:r>
      <w:r w:rsidR="00402EEB">
        <w:rPr>
          <w:lang w:val="ru-RU"/>
        </w:rPr>
        <w:t xml:space="preserve">территориально и временного </w:t>
      </w:r>
      <w:r w:rsidR="00402FC9">
        <w:rPr>
          <w:lang w:val="ru-RU"/>
        </w:rPr>
        <w:t>охвата</w:t>
      </w:r>
      <w:r w:rsidR="00402FC9" w:rsidRPr="00402FC9">
        <w:rPr>
          <w:lang w:val="ru-RU"/>
        </w:rPr>
        <w:t xml:space="preserve">, </w:t>
      </w:r>
      <w:r w:rsidR="00402EEB">
        <w:rPr>
          <w:lang w:val="ru-RU"/>
        </w:rPr>
        <w:t>а также полноты информации</w:t>
      </w:r>
      <w:r w:rsidR="00402FC9" w:rsidRPr="00402FC9">
        <w:rPr>
          <w:lang w:val="ru-RU"/>
        </w:rPr>
        <w:t xml:space="preserve">. </w:t>
      </w:r>
      <w:r w:rsidR="00402FC9">
        <w:rPr>
          <w:lang w:val="ru-RU"/>
        </w:rPr>
        <w:t xml:space="preserve"> Однако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>за прошедшие два года удалось добиться весьма незначительных положительных сдвигов в этой области.</w:t>
      </w:r>
      <w:r w:rsidR="00402FC9" w:rsidRPr="00402FC9">
        <w:rPr>
          <w:lang w:val="ru-RU"/>
        </w:rPr>
        <w:t xml:space="preserve"> </w:t>
      </w:r>
      <w:r w:rsidR="00402FC9">
        <w:rPr>
          <w:lang w:val="ru-RU"/>
        </w:rPr>
        <w:t xml:space="preserve"> Для обеспечения полноты информации н</w:t>
      </w:r>
      <w:r w:rsidR="00402FC9" w:rsidRPr="00402FC9">
        <w:rPr>
          <w:lang w:val="ru-RU"/>
        </w:rPr>
        <w:t>еобходим</w:t>
      </w:r>
      <w:r w:rsidR="00790585">
        <w:rPr>
          <w:lang w:val="ru-RU"/>
        </w:rPr>
        <w:t xml:space="preserve">о продолжать работу в направлении </w:t>
      </w:r>
      <w:r w:rsidR="00637414">
        <w:rPr>
          <w:lang w:val="ru-RU"/>
        </w:rPr>
        <w:t>предоставления</w:t>
      </w:r>
      <w:r w:rsidR="00790585">
        <w:rPr>
          <w:lang w:val="ru-RU"/>
        </w:rPr>
        <w:t xml:space="preserve"> данных,</w:t>
      </w:r>
      <w:r w:rsidR="00402FC9" w:rsidRPr="00402FC9">
        <w:rPr>
          <w:lang w:val="ru-RU"/>
        </w:rPr>
        <w:t xml:space="preserve"> отража</w:t>
      </w:r>
      <w:r w:rsidR="00790585">
        <w:rPr>
          <w:lang w:val="ru-RU"/>
        </w:rPr>
        <w:t>ющих</w:t>
      </w:r>
      <w:r w:rsidR="00402FC9" w:rsidRPr="00402FC9">
        <w:rPr>
          <w:lang w:val="ru-RU"/>
        </w:rPr>
        <w:t xml:space="preserve"> такие важные события, как отказ или аннулирование перехода на национальную фазу.</w:t>
      </w:r>
      <w:r w:rsidR="00E9542A" w:rsidRPr="00402FC9">
        <w:rPr>
          <w:lang w:val="ru-RU"/>
        </w:rPr>
        <w:t xml:space="preserve"> </w:t>
      </w:r>
      <w:r w:rsidR="00342D87" w:rsidRPr="00402FC9">
        <w:rPr>
          <w:lang w:val="ru-RU"/>
        </w:rPr>
        <w:t xml:space="preserve"> </w:t>
      </w:r>
      <w:r w:rsidR="00790585">
        <w:rPr>
          <w:lang w:val="ru-RU"/>
        </w:rPr>
        <w:t>Сегодня эта информация в основном не предоставляется.</w:t>
      </w:r>
    </w:p>
    <w:p w:rsidR="006309ED" w:rsidRPr="00523168" w:rsidRDefault="00E352E7" w:rsidP="003958F1">
      <w:pPr>
        <w:pStyle w:val="ONUME"/>
        <w:rPr>
          <w:lang w:val="ru-RU"/>
        </w:rPr>
      </w:pPr>
      <w:r>
        <w:rPr>
          <w:lang w:val="ru-RU"/>
        </w:rPr>
        <w:t>Случаи предоставления информации о непереходе со стороны ведомств остаются единичными</w:t>
      </w:r>
      <w:r w:rsidR="00637414">
        <w:rPr>
          <w:lang w:val="ru-RU"/>
        </w:rPr>
        <w:t xml:space="preserve">; </w:t>
      </w:r>
      <w:r>
        <w:rPr>
          <w:lang w:val="ru-RU"/>
        </w:rPr>
        <w:t xml:space="preserve"> продолжается работа, направленная на то, чтобы убедить большее число стран начать или возобновить предоставление данных о непереходе.</w:t>
      </w:r>
      <w:r w:rsidR="005A0BEA" w:rsidRPr="00E352E7">
        <w:rPr>
          <w:lang w:val="ru-RU"/>
        </w:rPr>
        <w:t xml:space="preserve"> </w:t>
      </w:r>
      <w:r w:rsidR="00E9542A" w:rsidRPr="00E352E7">
        <w:rPr>
          <w:lang w:val="ru-RU"/>
        </w:rPr>
        <w:t xml:space="preserve"> </w:t>
      </w:r>
      <w:r>
        <w:rPr>
          <w:lang w:val="ru-RU"/>
        </w:rPr>
        <w:t>Эти</w:t>
      </w:r>
      <w:r w:rsidRPr="00E352E7">
        <w:rPr>
          <w:lang w:val="ru-RU"/>
        </w:rPr>
        <w:t xml:space="preserve"> </w:t>
      </w:r>
      <w:r>
        <w:rPr>
          <w:lang w:val="ru-RU"/>
        </w:rPr>
        <w:t>сведения</w:t>
      </w:r>
      <w:r w:rsidRPr="00E352E7">
        <w:rPr>
          <w:lang w:val="ru-RU"/>
        </w:rPr>
        <w:t xml:space="preserve"> </w:t>
      </w:r>
      <w:r>
        <w:rPr>
          <w:lang w:val="ru-RU"/>
        </w:rPr>
        <w:t>имеют</w:t>
      </w:r>
      <w:r w:rsidRPr="00E352E7">
        <w:rPr>
          <w:lang w:val="ru-RU"/>
        </w:rPr>
        <w:t xml:space="preserve"> </w:t>
      </w:r>
      <w:r>
        <w:rPr>
          <w:lang w:val="ru-RU"/>
        </w:rPr>
        <w:t>важн</w:t>
      </w:r>
      <w:r w:rsidR="00523168">
        <w:rPr>
          <w:lang w:val="ru-RU"/>
        </w:rPr>
        <w:t>ейшее</w:t>
      </w:r>
      <w:r w:rsidRPr="00E352E7">
        <w:rPr>
          <w:lang w:val="ru-RU"/>
        </w:rPr>
        <w:t xml:space="preserve"> </w:t>
      </w:r>
      <w:r>
        <w:rPr>
          <w:lang w:val="ru-RU"/>
        </w:rPr>
        <w:t>значение</w:t>
      </w:r>
      <w:r w:rsidRPr="00E352E7">
        <w:rPr>
          <w:lang w:val="ru-RU"/>
        </w:rPr>
        <w:t xml:space="preserve"> </w:t>
      </w:r>
      <w:r>
        <w:rPr>
          <w:lang w:val="ru-RU"/>
        </w:rPr>
        <w:t>для</w:t>
      </w:r>
      <w:r w:rsidR="00523168">
        <w:rPr>
          <w:lang w:val="ru-RU"/>
        </w:rPr>
        <w:t xml:space="preserve"> сообщества</w:t>
      </w:r>
      <w:r w:rsidRPr="00E352E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E352E7">
        <w:rPr>
          <w:lang w:val="ru-RU"/>
        </w:rPr>
        <w:t xml:space="preserve"> </w:t>
      </w:r>
      <w:r>
        <w:rPr>
          <w:lang w:val="ru-RU"/>
        </w:rPr>
        <w:t>патентной информации, в частности д</w:t>
      </w:r>
      <w:r w:rsidR="00523168">
        <w:rPr>
          <w:lang w:val="ru-RU"/>
        </w:rPr>
        <w:t>ля стран с высокой активностью с точки зрения числа заявок РСТ, перешедших на национальную фазу, в сравнении с числом указаний.</w:t>
      </w:r>
    </w:p>
    <w:p w:rsidR="006309ED" w:rsidRPr="00523168" w:rsidRDefault="006309ED" w:rsidP="005A0BEA">
      <w:pPr>
        <w:rPr>
          <w:lang w:val="ru-RU"/>
        </w:rPr>
      </w:pPr>
    </w:p>
    <w:p w:rsidR="006309ED" w:rsidRPr="00402EEB" w:rsidRDefault="006309ED" w:rsidP="006309ED">
      <w:pPr>
        <w:pStyle w:val="Endofdocument"/>
        <w:rPr>
          <w:lang w:val="ru-RU"/>
        </w:rPr>
      </w:pPr>
      <w:r w:rsidRPr="00402EEB">
        <w:rPr>
          <w:lang w:val="ru-RU"/>
        </w:rPr>
        <w:t>[</w:t>
      </w:r>
      <w:r w:rsidR="00F52746">
        <w:rPr>
          <w:lang w:val="ru-RU"/>
        </w:rPr>
        <w:t>Дополнения</w:t>
      </w:r>
      <w:r w:rsidRPr="00402EEB">
        <w:rPr>
          <w:lang w:val="ru-RU"/>
        </w:rPr>
        <w:t xml:space="preserve"> </w:t>
      </w:r>
      <w:r w:rsidRPr="006309ED">
        <w:rPr>
          <w:lang w:val="ru-RU"/>
        </w:rPr>
        <w:t>следуют</w:t>
      </w:r>
      <w:r w:rsidRPr="00402EEB">
        <w:rPr>
          <w:lang w:val="ru-RU"/>
        </w:rPr>
        <w:t>]</w:t>
      </w:r>
    </w:p>
    <w:p w:rsidR="006309ED" w:rsidRPr="00402EEB" w:rsidRDefault="006309ED" w:rsidP="00FB3709">
      <w:pPr>
        <w:pStyle w:val="ONUME"/>
        <w:numPr>
          <w:ilvl w:val="0"/>
          <w:numId w:val="0"/>
        </w:numPr>
        <w:rPr>
          <w:lang w:val="ru-RU"/>
        </w:rPr>
      </w:pPr>
    </w:p>
    <w:p w:rsidR="00FB3709" w:rsidRPr="00402EEB" w:rsidRDefault="00FB3709" w:rsidP="00FB3709">
      <w:pPr>
        <w:pStyle w:val="Heading2"/>
        <w:rPr>
          <w:lang w:val="ru-RU"/>
        </w:rPr>
        <w:sectPr w:rsidR="00FB3709" w:rsidRPr="00402EEB" w:rsidSect="00C97AE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309ED" w:rsidRPr="00523168" w:rsidRDefault="00194FB3" w:rsidP="00BF76F7">
      <w:pPr>
        <w:pStyle w:val="Heading2"/>
        <w:rPr>
          <w:lang w:val="ru-RU"/>
        </w:rPr>
      </w:pPr>
      <w:r w:rsidRPr="00523168">
        <w:rPr>
          <w:caps w:val="0"/>
          <w:lang w:val="ru-RU"/>
        </w:rPr>
        <w:lastRenderedPageBreak/>
        <w:t>ДОПОЛНЕНИЕ 1:  СОДЕРЖАНИЕ МИРОВОЙ БАЗЫ ДАННЫХ О ПРАВОВОМ СТАТУСЕ –</w:t>
      </w:r>
      <w:r w:rsidRPr="00523168">
        <w:rPr>
          <w:caps w:val="0"/>
          <w:lang w:val="ru-RU"/>
        </w:rPr>
        <w:br/>
        <w:t xml:space="preserve">ПЕРЕХОД ЗАЯВОК </w:t>
      </w:r>
      <w:r w:rsidRPr="00523168">
        <w:rPr>
          <w:caps w:val="0"/>
        </w:rPr>
        <w:t>PCT</w:t>
      </w:r>
      <w:r w:rsidRPr="00523168">
        <w:rPr>
          <w:caps w:val="0"/>
          <w:lang w:val="ru-RU"/>
        </w:rPr>
        <w:t>, ОБЪЯВЛЕННЫЙ ВОИС</w:t>
      </w:r>
    </w:p>
    <w:p w:rsidR="006309ED" w:rsidRPr="00523168" w:rsidRDefault="006309ED" w:rsidP="00FB3709">
      <w:pPr>
        <w:ind w:right="-1"/>
        <w:rPr>
          <w:lang w:val="ru-RU"/>
        </w:rPr>
      </w:pPr>
    </w:p>
    <w:p w:rsidR="006309ED" w:rsidRPr="00523168" w:rsidRDefault="00523168" w:rsidP="00FB3709">
      <w:pPr>
        <w:ind w:right="-1"/>
        <w:rPr>
          <w:lang w:val="ru-RU"/>
        </w:rPr>
      </w:pPr>
      <w:r>
        <w:rPr>
          <w:lang w:val="ru-RU"/>
        </w:rPr>
        <w:t xml:space="preserve">Данные, обновленные со времени публикации отчета </w:t>
      </w:r>
      <w:r w:rsidR="00FB3709" w:rsidRPr="00523168">
        <w:rPr>
          <w:lang w:val="ru-RU"/>
        </w:rPr>
        <w:t>2014</w:t>
      </w:r>
      <w:r>
        <w:rPr>
          <w:lang w:val="ru-RU"/>
        </w:rPr>
        <w:t> г, выделены жирным шрифтом.</w:t>
      </w:r>
    </w:p>
    <w:p w:rsidR="006309ED" w:rsidRPr="00523168" w:rsidRDefault="006309ED" w:rsidP="00FB3709">
      <w:pPr>
        <w:ind w:right="-1"/>
        <w:rPr>
          <w:lang w:val="ru-RU"/>
        </w:rPr>
      </w:pPr>
    </w:p>
    <w:p w:rsidR="006309ED" w:rsidRPr="00523168" w:rsidRDefault="00523168" w:rsidP="00FB3709">
      <w:pPr>
        <w:ind w:right="-1"/>
        <w:rPr>
          <w:lang w:val="ru-RU"/>
        </w:rPr>
      </w:pPr>
      <w:r>
        <w:rPr>
          <w:lang w:val="ru-RU"/>
        </w:rPr>
        <w:t>Информация</w:t>
      </w:r>
      <w:r w:rsidRPr="00523168">
        <w:rPr>
          <w:lang w:val="ru-RU"/>
        </w:rPr>
        <w:t xml:space="preserve"> </w:t>
      </w:r>
      <w:r>
        <w:rPr>
          <w:lang w:val="ru-RU"/>
        </w:rPr>
        <w:t>о</w:t>
      </w:r>
      <w:r w:rsidRPr="00523168">
        <w:rPr>
          <w:lang w:val="ru-RU"/>
        </w:rPr>
        <w:t xml:space="preserve"> </w:t>
      </w:r>
      <w:r>
        <w:rPr>
          <w:lang w:val="ru-RU"/>
        </w:rPr>
        <w:t>переходе</w:t>
      </w:r>
      <w:r w:rsidRPr="00523168">
        <w:rPr>
          <w:lang w:val="ru-RU"/>
        </w:rPr>
        <w:t xml:space="preserve"> </w:t>
      </w:r>
      <w:r>
        <w:rPr>
          <w:lang w:val="ru-RU"/>
        </w:rPr>
        <w:t xml:space="preserve">заявок, </w:t>
      </w:r>
      <w:r w:rsidR="00637414">
        <w:rPr>
          <w:lang w:val="ru-RU"/>
        </w:rPr>
        <w:t xml:space="preserve">касающаяся </w:t>
      </w:r>
      <w:r>
        <w:rPr>
          <w:lang w:val="ru-RU"/>
        </w:rPr>
        <w:t>Литв</w:t>
      </w:r>
      <w:r w:rsidR="00637414">
        <w:rPr>
          <w:lang w:val="ru-RU"/>
        </w:rPr>
        <w:t>ы</w:t>
      </w:r>
      <w:r>
        <w:rPr>
          <w:lang w:val="ru-RU"/>
        </w:rPr>
        <w:t>, Латви</w:t>
      </w:r>
      <w:r w:rsidR="00637414">
        <w:rPr>
          <w:lang w:val="ru-RU"/>
        </w:rPr>
        <w:t>и</w:t>
      </w:r>
      <w:r>
        <w:rPr>
          <w:lang w:val="ru-RU"/>
        </w:rPr>
        <w:t xml:space="preserve"> и Словени</w:t>
      </w:r>
      <w:r w:rsidR="00637414">
        <w:rPr>
          <w:lang w:val="ru-RU"/>
        </w:rPr>
        <w:t>и</w:t>
      </w:r>
      <w:r>
        <w:rPr>
          <w:lang w:val="ru-RU"/>
        </w:rPr>
        <w:t xml:space="preserve">, удалена из таблицы ввиду прекращения прямой подачи </w:t>
      </w:r>
      <w:r w:rsidR="00EE6886">
        <w:rPr>
          <w:lang w:val="en-GB"/>
        </w:rPr>
        <w:t>PCT</w:t>
      </w:r>
      <w:r>
        <w:rPr>
          <w:lang w:val="ru-RU"/>
        </w:rPr>
        <w:t xml:space="preserve">;  </w:t>
      </w:r>
      <w:r w:rsidR="009E0981">
        <w:rPr>
          <w:lang w:val="ru-RU"/>
        </w:rPr>
        <w:t xml:space="preserve">доступны </w:t>
      </w:r>
      <w:r>
        <w:rPr>
          <w:lang w:val="ru-RU"/>
        </w:rPr>
        <w:t xml:space="preserve">данные о переходе </w:t>
      </w:r>
      <w:r w:rsidR="009E0981">
        <w:rPr>
          <w:lang w:val="ru-RU"/>
        </w:rPr>
        <w:t>заявок на европейскую фазу (</w:t>
      </w:r>
      <w:r w:rsidR="00EE6886">
        <w:rPr>
          <w:lang w:val="en-GB"/>
        </w:rPr>
        <w:t>EP</w:t>
      </w:r>
      <w:r w:rsidR="009E0981">
        <w:rPr>
          <w:lang w:val="ru-RU"/>
        </w:rPr>
        <w:t>)</w:t>
      </w:r>
      <w:r w:rsidR="00EE6886" w:rsidRPr="00523168">
        <w:rPr>
          <w:lang w:val="ru-RU"/>
        </w:rPr>
        <w:t>.</w:t>
      </w:r>
    </w:p>
    <w:p w:rsidR="006309ED" w:rsidRDefault="00C60360" w:rsidP="00FB3709">
      <w:pPr>
        <w:ind w:right="5"/>
        <w:jc w:val="right"/>
        <w:rPr>
          <w:lang w:val="en-GB"/>
        </w:rPr>
      </w:pPr>
      <w:r>
        <w:rPr>
          <w:b/>
          <w:lang w:val="ru-RU"/>
        </w:rPr>
        <w:t>Неделя</w:t>
      </w:r>
      <w:r w:rsidR="00FB3709">
        <w:rPr>
          <w:lang w:val="en-GB"/>
        </w:rPr>
        <w:t>:  2016/05</w:t>
      </w:r>
    </w:p>
    <w:p w:rsidR="006309ED" w:rsidRPr="009E0981" w:rsidRDefault="00C60360" w:rsidP="00FB3709">
      <w:pPr>
        <w:ind w:right="5"/>
        <w:jc w:val="right"/>
        <w:rPr>
          <w:lang w:val="ru-RU"/>
        </w:rPr>
      </w:pPr>
      <w:r>
        <w:rPr>
          <w:b/>
          <w:lang w:val="ru-RU"/>
        </w:rPr>
        <w:t>Издание</w:t>
      </w:r>
      <w:r w:rsidR="00FB3709">
        <w:rPr>
          <w:lang w:val="en-GB"/>
        </w:rPr>
        <w:t>:  05.02.2016</w:t>
      </w:r>
      <w:r w:rsidR="009E0981">
        <w:rPr>
          <w:lang w:val="ru-RU"/>
        </w:rPr>
        <w:t> г.</w:t>
      </w:r>
    </w:p>
    <w:p w:rsidR="006309ED" w:rsidRDefault="006309ED" w:rsidP="00FB3709">
      <w:pPr>
        <w:ind w:right="-1"/>
        <w:jc w:val="right"/>
        <w:rPr>
          <w:lang w:val="en-GB"/>
        </w:rPr>
      </w:pPr>
    </w:p>
    <w:p w:rsidR="00C60360" w:rsidRDefault="00C60360" w:rsidP="00C60360">
      <w:pPr>
        <w:ind w:right="-1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C60360" w:rsidRPr="00CD7CBC" w:rsidTr="00C60360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C60360" w:rsidRPr="00B14BC2" w:rsidRDefault="00C60360" w:rsidP="00C6036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КС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60360" w:rsidRPr="00B14BC2" w:rsidRDefault="00C60360" w:rsidP="00C6036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60360" w:rsidRPr="00B14BC2" w:rsidRDefault="00C60360" w:rsidP="00C60360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60360" w:rsidRPr="00B14BC2" w:rsidRDefault="00C60360" w:rsidP="00C6036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60360" w:rsidRPr="00B14BC2" w:rsidRDefault="00C60360" w:rsidP="00C6036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60360" w:rsidRPr="00B14BC2" w:rsidRDefault="00C60360" w:rsidP="00C6036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Неделя последнего ввода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Pr="000147EC" w:rsidRDefault="00C60360" w:rsidP="00C6036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Объединенные Арабские Эмираты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147EC" w:rsidRDefault="00C60360" w:rsidP="00C6036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C60360" w:rsidRDefault="00C60360" w:rsidP="00C6036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Переход</w:t>
            </w:r>
            <w:r w:rsidRPr="00C6036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заявок</w:t>
            </w:r>
            <w:r w:rsidRPr="00C6036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PCT</w:t>
            </w:r>
            <w:r w:rsidRPr="00C60360">
              <w:rPr>
                <w:sz w:val="20"/>
                <w:lang w:val="ru-RU"/>
              </w:rPr>
              <w:t xml:space="preserve">, </w:t>
            </w:r>
            <w:r w:rsidRPr="00390C69">
              <w:rPr>
                <w:sz w:val="20"/>
                <w:lang w:val="ru-RU"/>
              </w:rPr>
              <w:t>объявленный</w:t>
            </w:r>
            <w:r w:rsidRPr="00C60360">
              <w:rPr>
                <w:sz w:val="20"/>
                <w:lang w:val="ru-RU"/>
              </w:rPr>
              <w:t xml:space="preserve"> </w:t>
            </w:r>
            <w:r w:rsidRPr="00390C69">
              <w:rPr>
                <w:sz w:val="20"/>
                <w:lang w:val="ru-RU"/>
              </w:rPr>
              <w:t>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АРОИС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06.08.2008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147EC" w:rsidRDefault="00C60360" w:rsidP="00C60360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 xml:space="preserve">AT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147EC" w:rsidRDefault="00C60360" w:rsidP="00C60360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 xml:space="preserve">AU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Австралия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0147EC" w:rsidRDefault="00C60360" w:rsidP="00C60360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2012/42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Болгария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147EC" w:rsidRDefault="00C60360" w:rsidP="00C60360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Беларусь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Белиз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27.08.2002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2007/37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Канада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2012/34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Швейцария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C60360" w:rsidRDefault="00C60360" w:rsidP="00C60360">
            <w:pPr>
              <w:jc w:val="center"/>
              <w:rPr>
                <w:b/>
                <w:sz w:val="20"/>
                <w:lang w:val="ru-RU"/>
              </w:rPr>
            </w:pPr>
            <w:r w:rsidRPr="00C60360">
              <w:rPr>
                <w:b/>
                <w:sz w:val="20"/>
                <w:lang w:val="ru-RU"/>
              </w:rPr>
              <w:t>10.02.2015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>Переход заявок РСТ и другие правовые события, объявленные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C60360" w:rsidRDefault="00C60360" w:rsidP="00C60360">
            <w:pPr>
              <w:jc w:val="center"/>
              <w:rPr>
                <w:b/>
                <w:sz w:val="20"/>
                <w:lang w:val="ru-RU"/>
              </w:rPr>
            </w:pPr>
            <w:r w:rsidRPr="00C60360">
              <w:rPr>
                <w:b/>
                <w:sz w:val="20"/>
              </w:rPr>
              <w:t>201</w:t>
            </w:r>
            <w:r w:rsidRPr="00C60360">
              <w:rPr>
                <w:b/>
                <w:sz w:val="20"/>
                <w:lang w:val="ru-RU"/>
              </w:rPr>
              <w:t>5</w:t>
            </w:r>
            <w:r w:rsidRPr="00C60360">
              <w:rPr>
                <w:b/>
                <w:sz w:val="20"/>
              </w:rPr>
              <w:t>/</w:t>
            </w:r>
            <w:r w:rsidRPr="00C60360">
              <w:rPr>
                <w:b/>
                <w:sz w:val="20"/>
                <w:lang w:val="ru-RU"/>
              </w:rPr>
              <w:t>49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Китай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Чешская Республика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C60360" w:rsidRDefault="00C60360" w:rsidP="00C60360">
            <w:pPr>
              <w:jc w:val="center"/>
              <w:rPr>
                <w:b/>
                <w:sz w:val="20"/>
                <w:lang w:val="ru-RU"/>
              </w:rPr>
            </w:pPr>
            <w:r w:rsidRPr="00C60360">
              <w:rPr>
                <w:b/>
                <w:sz w:val="20"/>
                <w:lang w:val="ru-RU"/>
              </w:rPr>
              <w:t>03.10.2014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>Переход заявок РСТ и другие правовые события, объявленные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C60360" w:rsidRDefault="00C60360" w:rsidP="00C60360">
            <w:pPr>
              <w:jc w:val="center"/>
              <w:rPr>
                <w:b/>
                <w:sz w:val="20"/>
                <w:lang w:val="ru-RU"/>
              </w:rPr>
            </w:pPr>
            <w:r w:rsidRPr="00C60360">
              <w:rPr>
                <w:b/>
                <w:sz w:val="20"/>
              </w:rPr>
              <w:t>2014/</w:t>
            </w:r>
            <w:r w:rsidRPr="00C60360">
              <w:rPr>
                <w:b/>
                <w:sz w:val="20"/>
                <w:lang w:val="ru-RU"/>
              </w:rPr>
              <w:t>50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Германия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Евразийская патентная организация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30.06.2014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00530E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</w:rPr>
              <w:t>201</w:t>
            </w:r>
            <w:r w:rsidR="0000530E" w:rsidRPr="0000530E">
              <w:rPr>
                <w:b/>
                <w:sz w:val="20"/>
                <w:lang w:val="ru-RU"/>
              </w:rPr>
              <w:t>4</w:t>
            </w:r>
            <w:r w:rsidRPr="0000530E">
              <w:rPr>
                <w:b/>
                <w:sz w:val="20"/>
              </w:rPr>
              <w:t>/</w:t>
            </w:r>
            <w:r w:rsidR="0000530E" w:rsidRPr="0000530E">
              <w:rPr>
                <w:b/>
                <w:sz w:val="20"/>
                <w:lang w:val="ru-RU"/>
              </w:rPr>
              <w:t>31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EG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Египет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03.08.2008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2011/14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2011/33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Финляндия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C60360" w:rsidRDefault="00C60360" w:rsidP="0074211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19.05.1981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31.12.2013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00530E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</w:rPr>
              <w:t>201</w:t>
            </w:r>
            <w:r w:rsidR="0000530E" w:rsidRPr="0000530E">
              <w:rPr>
                <w:b/>
                <w:sz w:val="20"/>
                <w:lang w:val="ru-RU"/>
              </w:rPr>
              <w:t>5</w:t>
            </w:r>
            <w:r w:rsidRPr="0000530E">
              <w:rPr>
                <w:b/>
                <w:sz w:val="20"/>
              </w:rPr>
              <w:t>/</w:t>
            </w:r>
            <w:r w:rsidR="0000530E" w:rsidRPr="0000530E">
              <w:rPr>
                <w:b/>
                <w:sz w:val="20"/>
                <w:lang w:val="ru-RU"/>
              </w:rPr>
              <w:t>41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Соединенное Королевство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21.09.1989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0" w:rsidRPr="0000530E" w:rsidRDefault="0000530E" w:rsidP="0000530E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>0</w:t>
            </w:r>
            <w:r w:rsidR="00C60360" w:rsidRPr="0000530E">
              <w:rPr>
                <w:b/>
                <w:sz w:val="20"/>
              </w:rPr>
              <w:t>.10.201</w:t>
            </w:r>
            <w:r w:rsidRPr="0000530E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00530E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</w:rPr>
              <w:t>20</w:t>
            </w:r>
            <w:r w:rsidR="0000530E" w:rsidRPr="0000530E">
              <w:rPr>
                <w:b/>
                <w:sz w:val="20"/>
                <w:lang w:val="ru-RU"/>
              </w:rPr>
              <w:t>15</w:t>
            </w:r>
            <w:r w:rsidRPr="0000530E">
              <w:rPr>
                <w:b/>
                <w:sz w:val="20"/>
              </w:rPr>
              <w:t>/</w:t>
            </w:r>
            <w:r w:rsidR="0000530E" w:rsidRPr="0000530E">
              <w:rPr>
                <w:b/>
                <w:sz w:val="20"/>
                <w:lang w:val="ru-RU"/>
              </w:rPr>
              <w:t>51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Грузия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23.10.2015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00530E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</w:rPr>
              <w:t>201</w:t>
            </w:r>
            <w:r w:rsidR="0000530E" w:rsidRPr="0000530E">
              <w:rPr>
                <w:b/>
                <w:sz w:val="20"/>
                <w:lang w:val="ru-RU"/>
              </w:rPr>
              <w:t>5</w:t>
            </w:r>
            <w:r w:rsidRPr="0000530E">
              <w:rPr>
                <w:b/>
                <w:sz w:val="20"/>
              </w:rPr>
              <w:t>/</w:t>
            </w:r>
            <w:r w:rsidR="0000530E" w:rsidRPr="0000530E">
              <w:rPr>
                <w:b/>
                <w:sz w:val="20"/>
                <w:lang w:val="ru-RU"/>
              </w:rPr>
              <w:t>51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Хорватия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14.08.2015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AE00C1" w:rsidRDefault="00C60360" w:rsidP="00C60360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2015/51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HU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Венгрия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03.11.2006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6F54A7" w:rsidRDefault="00C60360" w:rsidP="00C60360">
            <w:pPr>
              <w:rPr>
                <w:sz w:val="20"/>
                <w:lang w:val="ru-RU"/>
              </w:rPr>
            </w:pPr>
            <w:r w:rsidRPr="006F54A7">
              <w:rPr>
                <w:sz w:val="20"/>
                <w:lang w:val="ru-RU"/>
              </w:rPr>
              <w:t xml:space="preserve">Переход заявок </w:t>
            </w:r>
            <w:r w:rsidRPr="006F54A7">
              <w:rPr>
                <w:sz w:val="20"/>
              </w:rPr>
              <w:t>PCT</w:t>
            </w:r>
            <w:r w:rsidRPr="006F54A7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Израиль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29.10.2015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6F54A7" w:rsidRDefault="00C60360" w:rsidP="00C60360">
            <w:pPr>
              <w:rPr>
                <w:sz w:val="20"/>
                <w:lang w:val="ru-RU"/>
              </w:rPr>
            </w:pPr>
            <w:r w:rsidRPr="006F54A7">
              <w:rPr>
                <w:sz w:val="20"/>
                <w:lang w:val="ru-RU"/>
              </w:rPr>
              <w:t xml:space="preserve">Переход заявок </w:t>
            </w:r>
            <w:r w:rsidRPr="006F54A7">
              <w:rPr>
                <w:sz w:val="20"/>
              </w:rPr>
              <w:t>PCT</w:t>
            </w:r>
            <w:r w:rsidRPr="006F54A7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2015/49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Япония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6F54A7" w:rsidRDefault="00C60360" w:rsidP="00C60360">
            <w:pPr>
              <w:rPr>
                <w:sz w:val="20"/>
                <w:lang w:val="ru-RU"/>
              </w:rPr>
            </w:pPr>
            <w:r w:rsidRPr="006F54A7">
              <w:rPr>
                <w:sz w:val="20"/>
                <w:lang w:val="ru-RU"/>
              </w:rPr>
              <w:t xml:space="preserve">Переход заявок </w:t>
            </w:r>
            <w:r w:rsidRPr="006F54A7">
              <w:rPr>
                <w:sz w:val="20"/>
              </w:rPr>
              <w:t>PCT</w:t>
            </w:r>
            <w:r w:rsidRPr="006F54A7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2013/08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Корея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05.01.2010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2007/44</w:t>
            </w:r>
          </w:p>
        </w:tc>
      </w:tr>
      <w:tr w:rsidR="00C60360" w:rsidRPr="0000530E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Pr="0000530E" w:rsidRDefault="00C60360" w:rsidP="00C60360">
            <w:pPr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Pr="0000530E" w:rsidRDefault="00C60360" w:rsidP="00C60360">
            <w:pPr>
              <w:rPr>
                <w:strike/>
                <w:sz w:val="20"/>
              </w:rPr>
            </w:pPr>
            <w:r w:rsidRPr="0000530E">
              <w:rPr>
                <w:strike/>
                <w:sz w:val="20"/>
                <w:lang w:val="ru-RU"/>
              </w:rPr>
              <w:t>Литва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12.04.1995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08.03.2011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rPr>
                <w:strike/>
                <w:sz w:val="20"/>
                <w:lang w:val="ru-RU"/>
              </w:rPr>
            </w:pPr>
            <w:r w:rsidRPr="0000530E">
              <w:rPr>
                <w:strike/>
                <w:sz w:val="20"/>
                <w:lang w:val="ru-RU"/>
              </w:rPr>
              <w:t xml:space="preserve">Переход заявок </w:t>
            </w:r>
            <w:r w:rsidRPr="0000530E">
              <w:rPr>
                <w:strike/>
                <w:sz w:val="20"/>
              </w:rPr>
              <w:t>PCT</w:t>
            </w:r>
            <w:r w:rsidRPr="0000530E">
              <w:rPr>
                <w:strike/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2011/46</w:t>
            </w:r>
          </w:p>
        </w:tc>
      </w:tr>
      <w:tr w:rsidR="00C60360" w:rsidRPr="0000530E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Pr="0000530E" w:rsidRDefault="00C60360" w:rsidP="00C60360">
            <w:pPr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Pr="0000530E" w:rsidRDefault="00C60360" w:rsidP="00C60360">
            <w:pPr>
              <w:rPr>
                <w:strike/>
                <w:sz w:val="20"/>
              </w:rPr>
            </w:pPr>
            <w:r w:rsidRPr="0000530E">
              <w:rPr>
                <w:strike/>
                <w:sz w:val="20"/>
                <w:lang w:val="ru-RU"/>
              </w:rPr>
              <w:t>Латвия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22.11.2005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10.06.2006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rPr>
                <w:strike/>
                <w:sz w:val="20"/>
                <w:lang w:val="ru-RU"/>
              </w:rPr>
            </w:pPr>
            <w:r w:rsidRPr="0000530E">
              <w:rPr>
                <w:strike/>
                <w:sz w:val="20"/>
                <w:lang w:val="ru-RU"/>
              </w:rPr>
              <w:t xml:space="preserve">Переход заявок </w:t>
            </w:r>
            <w:r w:rsidRPr="0000530E">
              <w:rPr>
                <w:strike/>
                <w:sz w:val="20"/>
              </w:rPr>
              <w:t>PCT</w:t>
            </w:r>
            <w:r w:rsidRPr="0000530E">
              <w:rPr>
                <w:strike/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2007/44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Молдова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Мексика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Малайзия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2010/50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Новая Зеландия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01.05.2001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Филиппины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PL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Польша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31.05.2012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Румыния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Российская Федерация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2013/06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Швеция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18.08.1985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C60360" w:rsidRPr="0000530E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Pr="0000530E" w:rsidRDefault="00C60360" w:rsidP="00C60360">
            <w:pPr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Pr="0000530E" w:rsidRDefault="00C60360" w:rsidP="00C60360">
            <w:pPr>
              <w:rPr>
                <w:strike/>
                <w:sz w:val="20"/>
              </w:rPr>
            </w:pPr>
            <w:r w:rsidRPr="0000530E">
              <w:rPr>
                <w:strike/>
                <w:sz w:val="20"/>
                <w:lang w:val="ru-RU"/>
              </w:rPr>
              <w:t>Словения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C60360" w:rsidP="00C60360">
            <w:pPr>
              <w:rPr>
                <w:strike/>
                <w:sz w:val="20"/>
                <w:lang w:val="ru-RU"/>
              </w:rPr>
            </w:pPr>
            <w:r w:rsidRPr="0000530E">
              <w:rPr>
                <w:strike/>
                <w:sz w:val="20"/>
                <w:lang w:val="ru-RU"/>
              </w:rPr>
              <w:t xml:space="preserve">Переход заявок </w:t>
            </w:r>
            <w:r w:rsidRPr="0000530E">
              <w:rPr>
                <w:strike/>
                <w:sz w:val="20"/>
              </w:rPr>
              <w:t>PCT</w:t>
            </w:r>
            <w:r w:rsidRPr="0000530E">
              <w:rPr>
                <w:strike/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C60360">
            <w:pPr>
              <w:jc w:val="center"/>
              <w:rPr>
                <w:strike/>
                <w:sz w:val="20"/>
              </w:rPr>
            </w:pPr>
            <w:r w:rsidRPr="0000530E">
              <w:rPr>
                <w:strike/>
                <w:sz w:val="20"/>
              </w:rPr>
              <w:t>2012/08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Словакия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Таиланд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2014/02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UA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Украина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21.08.2014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C60360" w:rsidP="0000530E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</w:rPr>
              <w:t>2014/</w:t>
            </w:r>
            <w:r w:rsidR="0000530E" w:rsidRPr="0000530E">
              <w:rPr>
                <w:b/>
                <w:sz w:val="20"/>
                <w:lang w:val="ru-RU"/>
              </w:rPr>
              <w:t>42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Соединенные</w:t>
            </w:r>
            <w:r w:rsidRPr="004D1DB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Штаты</w:t>
            </w:r>
            <w:r w:rsidRPr="004D1DB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Америки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14.07.1992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28.08.2015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Pr="0000530E" w:rsidRDefault="0000530E" w:rsidP="00C60360">
            <w:pPr>
              <w:jc w:val="center"/>
              <w:rPr>
                <w:b/>
                <w:sz w:val="20"/>
                <w:lang w:val="ru-RU"/>
              </w:rPr>
            </w:pPr>
            <w:r w:rsidRPr="0000530E">
              <w:rPr>
                <w:b/>
                <w:sz w:val="20"/>
                <w:lang w:val="ru-RU"/>
              </w:rPr>
              <w:t>2015/51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Узбекистан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  <w:tr w:rsidR="00C60360" w:rsidRPr="00B14BC2" w:rsidTr="00C6036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ZA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360" w:rsidRDefault="00C60360" w:rsidP="00C6036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Южная Африка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21.12.1999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60" w:rsidRPr="004D1DBA" w:rsidRDefault="00C60360" w:rsidP="00C60360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360" w:rsidRDefault="00C60360" w:rsidP="00C60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</w:tbl>
    <w:p w:rsidR="00C60360" w:rsidRPr="00C60360" w:rsidRDefault="00C60360" w:rsidP="00FB3709">
      <w:pPr>
        <w:pStyle w:val="ONUME"/>
        <w:numPr>
          <w:ilvl w:val="0"/>
          <w:numId w:val="0"/>
        </w:numPr>
        <w:rPr>
          <w:lang w:val="ru-RU"/>
        </w:rPr>
      </w:pPr>
    </w:p>
    <w:p w:rsidR="00FB3709" w:rsidRDefault="00FB3709" w:rsidP="00FB3709">
      <w:pPr>
        <w:pStyle w:val="ONUME"/>
        <w:numPr>
          <w:ilvl w:val="0"/>
          <w:numId w:val="0"/>
        </w:numPr>
        <w:sectPr w:rsidR="00FB3709" w:rsidSect="00C97AE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309ED" w:rsidRPr="009E0981" w:rsidRDefault="00194FB3" w:rsidP="00194FB3">
      <w:pPr>
        <w:pStyle w:val="Heading2"/>
        <w:rPr>
          <w:lang w:val="ru-RU"/>
        </w:rPr>
      </w:pPr>
      <w:bookmarkStart w:id="0" w:name="_GoBack"/>
      <w:bookmarkEnd w:id="0"/>
      <w:r w:rsidRPr="009E0981">
        <w:rPr>
          <w:caps w:val="0"/>
          <w:lang w:val="ru-RU"/>
        </w:rPr>
        <w:lastRenderedPageBreak/>
        <w:t>ДОПОЛНЕНИЕ 2:  СОДЕРЖАНИЕ МИРОВОЙ БАЗЫ ДАННЫХ О ПРАВОВОМ СТАТУСЕ –</w:t>
      </w:r>
      <w:r>
        <w:rPr>
          <w:caps w:val="0"/>
          <w:lang w:val="fr-CH"/>
        </w:rPr>
        <w:t xml:space="preserve"> </w:t>
      </w:r>
      <w:r w:rsidRPr="009E0981">
        <w:rPr>
          <w:caps w:val="0"/>
          <w:lang w:val="ru-RU"/>
        </w:rPr>
        <w:t xml:space="preserve">ПЕРЕХОД ЗАЯВОК </w:t>
      </w:r>
      <w:r w:rsidRPr="009E0981">
        <w:rPr>
          <w:caps w:val="0"/>
        </w:rPr>
        <w:t>PCT</w:t>
      </w:r>
      <w:r>
        <w:rPr>
          <w:caps w:val="0"/>
          <w:lang w:val="ru-RU"/>
        </w:rPr>
        <w:t>;  ИНФОРМАЦИЯ ПОМЕЩЕНА В БАЗУ НЕПОСРЕДСТВЕННО ЕПВ</w:t>
      </w:r>
    </w:p>
    <w:p w:rsidR="006309ED" w:rsidRPr="009E0981" w:rsidRDefault="006309ED" w:rsidP="00EE6886">
      <w:pPr>
        <w:ind w:right="-1"/>
        <w:rPr>
          <w:lang w:val="ru-RU"/>
        </w:rPr>
      </w:pPr>
    </w:p>
    <w:p w:rsidR="006309ED" w:rsidRPr="009E0981" w:rsidRDefault="009E0981" w:rsidP="00EE6886">
      <w:pPr>
        <w:ind w:right="-1"/>
        <w:rPr>
          <w:lang w:val="ru-RU"/>
        </w:rPr>
      </w:pPr>
      <w:r w:rsidRPr="009E0981">
        <w:rPr>
          <w:lang w:val="ru-RU"/>
        </w:rPr>
        <w:t>Данные, обновленные со времени публикации отчета 2014 г, выделены жирным шрифтом</w:t>
      </w:r>
      <w:r w:rsidR="00EE6886" w:rsidRPr="009E0981">
        <w:rPr>
          <w:lang w:val="ru-RU"/>
        </w:rPr>
        <w:t>.</w:t>
      </w:r>
    </w:p>
    <w:p w:rsidR="006309ED" w:rsidRPr="009E0981" w:rsidRDefault="006309ED" w:rsidP="00EE6886">
      <w:pPr>
        <w:ind w:right="-1"/>
        <w:rPr>
          <w:lang w:val="ru-RU"/>
        </w:rPr>
      </w:pPr>
    </w:p>
    <w:p w:rsidR="006309ED" w:rsidRPr="009E0981" w:rsidRDefault="009E0981" w:rsidP="00EE6886">
      <w:pPr>
        <w:ind w:right="-1"/>
        <w:rPr>
          <w:lang w:val="ru-RU"/>
        </w:rPr>
      </w:pPr>
      <w:r w:rsidRPr="009E0981">
        <w:rPr>
          <w:lang w:val="ru-RU"/>
        </w:rPr>
        <w:t>Информация о переходе заявок</w:t>
      </w:r>
      <w:r w:rsidR="00637414">
        <w:rPr>
          <w:lang w:val="ru-RU"/>
        </w:rPr>
        <w:t>, касающаяся</w:t>
      </w:r>
      <w:r w:rsidRPr="009E0981">
        <w:rPr>
          <w:lang w:val="ru-RU"/>
        </w:rPr>
        <w:t xml:space="preserve"> Литв</w:t>
      </w:r>
      <w:r w:rsidR="00637414">
        <w:rPr>
          <w:lang w:val="ru-RU"/>
        </w:rPr>
        <w:t>ы</w:t>
      </w:r>
      <w:r w:rsidRPr="009E0981">
        <w:rPr>
          <w:lang w:val="ru-RU"/>
        </w:rPr>
        <w:t>, Латви</w:t>
      </w:r>
      <w:r w:rsidR="00637414">
        <w:rPr>
          <w:lang w:val="ru-RU"/>
        </w:rPr>
        <w:t>и</w:t>
      </w:r>
      <w:r w:rsidRPr="009E0981">
        <w:rPr>
          <w:lang w:val="ru-RU"/>
        </w:rPr>
        <w:t xml:space="preserve"> и Словени</w:t>
      </w:r>
      <w:r w:rsidR="00637414">
        <w:rPr>
          <w:lang w:val="ru-RU"/>
        </w:rPr>
        <w:t>и</w:t>
      </w:r>
      <w:r w:rsidRPr="009E0981">
        <w:rPr>
          <w:lang w:val="ru-RU"/>
        </w:rPr>
        <w:t xml:space="preserve">, удалена из таблицы ввиду прекращения прямой подачи </w:t>
      </w:r>
      <w:r w:rsidRPr="009E0981">
        <w:rPr>
          <w:lang w:val="en-GB"/>
        </w:rPr>
        <w:t>PCT</w:t>
      </w:r>
      <w:r w:rsidRPr="009E0981">
        <w:rPr>
          <w:lang w:val="ru-RU"/>
        </w:rPr>
        <w:t>;  доступны данные о переходе заявок на европейскую фазу (</w:t>
      </w:r>
      <w:r w:rsidRPr="009E0981">
        <w:rPr>
          <w:lang w:val="en-GB"/>
        </w:rPr>
        <w:t>EP</w:t>
      </w:r>
      <w:r w:rsidRPr="009E0981">
        <w:rPr>
          <w:lang w:val="ru-RU"/>
        </w:rPr>
        <w:t>)</w:t>
      </w:r>
      <w:r w:rsidR="00EE6886" w:rsidRPr="009E0981">
        <w:rPr>
          <w:lang w:val="ru-RU"/>
        </w:rPr>
        <w:t>.</w:t>
      </w:r>
      <w:r w:rsidR="007A7D80" w:rsidRPr="009E0981">
        <w:rPr>
          <w:lang w:val="ru-RU"/>
        </w:rPr>
        <w:t xml:space="preserve"> </w:t>
      </w:r>
      <w:r w:rsidR="00342D87" w:rsidRPr="009E0981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E0981">
        <w:rPr>
          <w:lang w:val="ru-RU"/>
        </w:rPr>
        <w:t xml:space="preserve"> </w:t>
      </w:r>
      <w:r>
        <w:rPr>
          <w:lang w:val="ru-RU"/>
        </w:rPr>
        <w:t>о</w:t>
      </w:r>
      <w:r w:rsidRPr="009E0981">
        <w:rPr>
          <w:lang w:val="ru-RU"/>
        </w:rPr>
        <w:t xml:space="preserve"> </w:t>
      </w:r>
      <w:r>
        <w:rPr>
          <w:lang w:val="ru-RU"/>
        </w:rPr>
        <w:t>переходе</w:t>
      </w:r>
      <w:r w:rsidRPr="009E0981">
        <w:rPr>
          <w:lang w:val="ru-RU"/>
        </w:rPr>
        <w:t xml:space="preserve">, </w:t>
      </w:r>
      <w:r w:rsidR="00637414">
        <w:rPr>
          <w:lang w:val="ru-RU"/>
        </w:rPr>
        <w:t xml:space="preserve">касающаяся </w:t>
      </w:r>
      <w:r w:rsidR="007A7D80" w:rsidRPr="00531DFA">
        <w:rPr>
          <w:lang w:val="en-GB"/>
        </w:rPr>
        <w:t>US</w:t>
      </w:r>
      <w:r w:rsidR="007A7D80" w:rsidRPr="009E0981">
        <w:rPr>
          <w:lang w:val="ru-RU"/>
        </w:rPr>
        <w:t xml:space="preserve"> </w:t>
      </w:r>
      <w:r>
        <w:rPr>
          <w:lang w:val="ru-RU"/>
        </w:rPr>
        <w:t>и</w:t>
      </w:r>
      <w:r w:rsidR="007A7D80" w:rsidRPr="009E0981">
        <w:rPr>
          <w:lang w:val="ru-RU"/>
        </w:rPr>
        <w:t xml:space="preserve"> </w:t>
      </w:r>
      <w:r w:rsidR="007A7D80" w:rsidRPr="00531DFA">
        <w:rPr>
          <w:lang w:val="en-GB"/>
        </w:rPr>
        <w:t>NZ</w:t>
      </w:r>
      <w:r w:rsidRPr="009E0981">
        <w:rPr>
          <w:lang w:val="ru-RU"/>
        </w:rPr>
        <w:t>,</w:t>
      </w:r>
      <w:r w:rsidR="007A7D80" w:rsidRPr="009E0981">
        <w:rPr>
          <w:lang w:val="ru-RU"/>
        </w:rPr>
        <w:t xml:space="preserve"> </w:t>
      </w:r>
      <w:r>
        <w:rPr>
          <w:lang w:val="ru-RU"/>
        </w:rPr>
        <w:t xml:space="preserve">удалена из таблицы, поскольку эти данные предоставляются в ЕПВ </w:t>
      </w:r>
      <w:r w:rsidR="00637414">
        <w:rPr>
          <w:lang w:val="ru-RU"/>
        </w:rPr>
        <w:t xml:space="preserve">через </w:t>
      </w:r>
      <w:r w:rsidR="00372774">
        <w:rPr>
          <w:lang w:val="ru-RU"/>
        </w:rPr>
        <w:t>ВОИС.</w:t>
      </w:r>
    </w:p>
    <w:p w:rsidR="006309ED" w:rsidRPr="009E0981" w:rsidRDefault="006309ED" w:rsidP="00EE6886">
      <w:pPr>
        <w:rPr>
          <w:lang w:val="ru-RU"/>
        </w:rPr>
      </w:pPr>
    </w:p>
    <w:p w:rsidR="006309ED" w:rsidRDefault="00C60360" w:rsidP="00FB3709">
      <w:pPr>
        <w:ind w:right="5"/>
        <w:jc w:val="right"/>
        <w:rPr>
          <w:lang w:val="en-GB"/>
        </w:rPr>
      </w:pPr>
      <w:r>
        <w:rPr>
          <w:b/>
          <w:lang w:val="ru-RU"/>
        </w:rPr>
        <w:t>Неделя</w:t>
      </w:r>
      <w:r w:rsidR="00FB3709">
        <w:rPr>
          <w:lang w:val="en-GB"/>
        </w:rPr>
        <w:t>:  201</w:t>
      </w:r>
      <w:r w:rsidR="00EE6886">
        <w:rPr>
          <w:lang w:val="en-GB"/>
        </w:rPr>
        <w:t>6</w:t>
      </w:r>
      <w:r w:rsidR="00FB3709">
        <w:rPr>
          <w:lang w:val="en-GB"/>
        </w:rPr>
        <w:t>/0</w:t>
      </w:r>
      <w:r w:rsidR="00EE6886">
        <w:rPr>
          <w:lang w:val="en-GB"/>
        </w:rPr>
        <w:t>5</w:t>
      </w:r>
    </w:p>
    <w:p w:rsidR="006309ED" w:rsidRPr="00372774" w:rsidRDefault="00C60360" w:rsidP="00FB3709">
      <w:pPr>
        <w:ind w:right="5"/>
        <w:jc w:val="right"/>
        <w:rPr>
          <w:lang w:val="ru-RU"/>
        </w:rPr>
      </w:pPr>
      <w:r>
        <w:rPr>
          <w:b/>
          <w:lang w:val="ru-RU"/>
        </w:rPr>
        <w:t>Издание</w:t>
      </w:r>
      <w:r w:rsidR="00FB3709">
        <w:rPr>
          <w:lang w:val="en-GB"/>
        </w:rPr>
        <w:t>:  0</w:t>
      </w:r>
      <w:r w:rsidR="00EE6886">
        <w:rPr>
          <w:lang w:val="en-GB"/>
        </w:rPr>
        <w:t>5</w:t>
      </w:r>
      <w:r w:rsidR="00FB3709">
        <w:rPr>
          <w:lang w:val="en-GB"/>
        </w:rPr>
        <w:t>.0</w:t>
      </w:r>
      <w:r w:rsidR="00EE6886">
        <w:rPr>
          <w:lang w:val="en-GB"/>
        </w:rPr>
        <w:t>2</w:t>
      </w:r>
      <w:r w:rsidR="00FB3709">
        <w:rPr>
          <w:lang w:val="en-GB"/>
        </w:rPr>
        <w:t>.201</w:t>
      </w:r>
      <w:r w:rsidR="00EE6886">
        <w:rPr>
          <w:lang w:val="en-GB"/>
        </w:rPr>
        <w:t>6</w:t>
      </w:r>
      <w:r w:rsidR="00372774">
        <w:rPr>
          <w:lang w:val="ru-RU"/>
        </w:rPr>
        <w:t> г.</w:t>
      </w:r>
    </w:p>
    <w:p w:rsidR="006309ED" w:rsidRDefault="006309ED" w:rsidP="00FB3709">
      <w:pPr>
        <w:ind w:right="5"/>
        <w:jc w:val="right"/>
        <w:rPr>
          <w:lang w:val="ru-RU"/>
        </w:rPr>
      </w:pPr>
    </w:p>
    <w:p w:rsidR="00025168" w:rsidRPr="00025168" w:rsidRDefault="00025168" w:rsidP="00FB3709">
      <w:pPr>
        <w:ind w:right="5"/>
        <w:jc w:val="right"/>
        <w:rPr>
          <w:lang w:val="ru-RU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00530E" w:rsidRPr="0049417E" w:rsidTr="0074211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00530E" w:rsidRPr="00B14BC2" w:rsidRDefault="0000530E" w:rsidP="007421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КС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530E" w:rsidRPr="00B14BC2" w:rsidRDefault="0000530E" w:rsidP="007421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530E" w:rsidRPr="00B14BC2" w:rsidRDefault="0000530E" w:rsidP="00742114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530E" w:rsidRPr="00B14BC2" w:rsidRDefault="0000530E" w:rsidP="007421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530E" w:rsidRPr="00B14BC2" w:rsidRDefault="0000530E" w:rsidP="007421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530E" w:rsidRPr="0049417E" w:rsidRDefault="0000530E" w:rsidP="007421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Неделя последнего ввода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13.08.2014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0530E" w:rsidRDefault="0000530E" w:rsidP="0074211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Переход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заявок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PCT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национальную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2014/37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Австралия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04.02.2016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49417E" w:rsidRDefault="0000530E" w:rsidP="00742114">
            <w:pPr>
              <w:rPr>
                <w:sz w:val="20"/>
                <w:lang w:val="ru-RU"/>
              </w:rPr>
            </w:pPr>
            <w:r w:rsidRPr="0049417E">
              <w:rPr>
                <w:sz w:val="20"/>
                <w:lang w:val="ru-RU"/>
              </w:rPr>
              <w:t xml:space="preserve">Переход заявок </w:t>
            </w:r>
            <w:r w:rsidRPr="0049417E">
              <w:rPr>
                <w:sz w:val="20"/>
              </w:rPr>
              <w:t>PCT</w:t>
            </w:r>
            <w:r w:rsidRPr="0049417E">
              <w:rPr>
                <w:sz w:val="20"/>
                <w:lang w:val="ru-RU"/>
              </w:rPr>
              <w:t xml:space="preserve"> на национальную фазу </w:t>
            </w:r>
            <w:r>
              <w:rPr>
                <w:sz w:val="20"/>
                <w:lang w:val="ru-RU"/>
              </w:rPr>
              <w:t>–</w:t>
            </w:r>
            <w:r w:rsidRPr="0049417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через «Бюллетень»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Болгария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49417E" w:rsidRDefault="0000530E" w:rsidP="00742114">
            <w:pPr>
              <w:rPr>
                <w:sz w:val="20"/>
                <w:lang w:val="ru-RU"/>
              </w:rPr>
            </w:pPr>
            <w:r w:rsidRPr="0049417E">
              <w:rPr>
                <w:sz w:val="20"/>
                <w:lang w:val="ru-RU"/>
              </w:rPr>
              <w:t xml:space="preserve">Переход заявок </w:t>
            </w:r>
            <w:r w:rsidRPr="0049417E">
              <w:rPr>
                <w:sz w:val="20"/>
              </w:rPr>
              <w:t>PCT</w:t>
            </w:r>
            <w:r w:rsidRPr="0049417E">
              <w:rPr>
                <w:sz w:val="20"/>
                <w:lang w:val="ru-RU"/>
              </w:rPr>
              <w:t xml:space="preserve">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2010/24</w:t>
            </w:r>
          </w:p>
        </w:tc>
      </w:tr>
      <w:tr w:rsidR="0000530E" w:rsidRPr="00B14BC2" w:rsidTr="00025168">
        <w:trPr>
          <w:cantSplit/>
          <w:trHeight w:val="8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Бразилия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25168" w:rsidP="00025168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02</w:t>
            </w:r>
            <w:r w:rsidR="0000530E" w:rsidRPr="00025168">
              <w:rPr>
                <w:b/>
                <w:sz w:val="20"/>
              </w:rPr>
              <w:t>.02.201</w:t>
            </w:r>
            <w:r w:rsidRPr="00025168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49417E" w:rsidRDefault="0000530E" w:rsidP="00742114">
            <w:pPr>
              <w:rPr>
                <w:sz w:val="20"/>
                <w:lang w:val="ru-RU"/>
              </w:rPr>
            </w:pPr>
            <w:r w:rsidRPr="0049417E">
              <w:rPr>
                <w:sz w:val="20"/>
                <w:lang w:val="ru-RU"/>
              </w:rPr>
              <w:t xml:space="preserve">Переход заявок </w:t>
            </w:r>
            <w:r w:rsidRPr="0049417E">
              <w:rPr>
                <w:sz w:val="20"/>
              </w:rPr>
              <w:t>PCT</w:t>
            </w:r>
            <w:r w:rsidRPr="0049417E">
              <w:rPr>
                <w:sz w:val="20"/>
                <w:lang w:val="ru-RU"/>
              </w:rPr>
              <w:t xml:space="preserve"> на национальную фазу </w:t>
            </w:r>
            <w:r>
              <w:rPr>
                <w:sz w:val="20"/>
                <w:lang w:val="ru-RU"/>
              </w:rPr>
              <w:t>–</w:t>
            </w:r>
            <w:r w:rsidRPr="0049417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через «Бюллетень»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Канада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27.12.1979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025168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03</w:t>
            </w:r>
            <w:r w:rsidR="0000530E" w:rsidRPr="00025168">
              <w:rPr>
                <w:b/>
                <w:sz w:val="20"/>
              </w:rPr>
              <w:t>.02.201</w:t>
            </w:r>
            <w:r w:rsidRPr="00025168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 xml:space="preserve">Переход заявок </w:t>
            </w:r>
            <w:r w:rsidRPr="005153C5">
              <w:rPr>
                <w:sz w:val="20"/>
              </w:rPr>
              <w:t>PCT</w:t>
            </w:r>
            <w:r w:rsidRPr="005153C5">
              <w:rPr>
                <w:sz w:val="20"/>
                <w:lang w:val="ru-RU"/>
              </w:rPr>
              <w:t xml:space="preserve">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Германия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22.04.1971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04.02.2016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0530E" w:rsidRDefault="0000530E" w:rsidP="0074211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Переход</w:t>
            </w:r>
            <w:r w:rsidRPr="0000530E">
              <w:rPr>
                <w:sz w:val="20"/>
                <w:lang w:val="ru-RU"/>
              </w:rPr>
              <w:t>/</w:t>
            </w:r>
            <w:r>
              <w:rPr>
                <w:sz w:val="20"/>
                <w:lang w:val="ru-RU"/>
              </w:rPr>
              <w:t>непереход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заявок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РСТ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национальную</w:t>
            </w:r>
            <w:r w:rsidRPr="0000530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Европейское патентное ведомство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20.12.1978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025168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03</w:t>
            </w:r>
            <w:r w:rsidR="0000530E" w:rsidRPr="00025168">
              <w:rPr>
                <w:b/>
                <w:sz w:val="20"/>
              </w:rPr>
              <w:t>.02.201</w:t>
            </w:r>
            <w:r w:rsidRPr="00025168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Переход/непереход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Испания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2012/27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Соединенное Королевство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1C157B" w:rsidRDefault="001C157B" w:rsidP="00742114">
            <w:pPr>
              <w:jc w:val="center"/>
              <w:rPr>
                <w:b/>
                <w:sz w:val="20"/>
                <w:lang w:val="ru-RU"/>
              </w:rPr>
            </w:pPr>
            <w:r w:rsidRPr="001C157B">
              <w:rPr>
                <w:b/>
                <w:sz w:val="20"/>
                <w:lang w:val="ru-RU"/>
              </w:rPr>
              <w:t>22.01.2016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Default="001C157B" w:rsidP="00742114">
            <w:pPr>
              <w:jc w:val="center"/>
              <w:rPr>
                <w:sz w:val="20"/>
              </w:rPr>
            </w:pPr>
            <w:r w:rsidRPr="001C157B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Грузия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31.08.1998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1C157B" w:rsidRDefault="001C157B" w:rsidP="00742114">
            <w:pPr>
              <w:jc w:val="center"/>
              <w:rPr>
                <w:b/>
                <w:sz w:val="20"/>
                <w:lang w:val="ru-RU"/>
              </w:rPr>
            </w:pPr>
            <w:r w:rsidRPr="001C157B">
              <w:rPr>
                <w:b/>
                <w:sz w:val="20"/>
                <w:lang w:val="ru-RU"/>
              </w:rPr>
              <w:t>18.02.2015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1C157B" w:rsidRDefault="001C157B" w:rsidP="00742114">
            <w:pPr>
              <w:jc w:val="center"/>
              <w:rPr>
                <w:b/>
                <w:sz w:val="20"/>
                <w:lang w:val="ru-RU"/>
              </w:rPr>
            </w:pPr>
            <w:r w:rsidRPr="001C157B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Япония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29.01.2016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Переход/непереход заявок РСТ на национальную фазу</w:t>
            </w:r>
          </w:p>
          <w:p w:rsidR="00025168" w:rsidRPr="005153C5" w:rsidRDefault="00025168" w:rsidP="00742114">
            <w:pPr>
              <w:rPr>
                <w:sz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1C157B" w:rsidRDefault="001C157B" w:rsidP="001C157B">
            <w:pPr>
              <w:jc w:val="center"/>
              <w:rPr>
                <w:b/>
                <w:sz w:val="20"/>
                <w:lang w:val="ru-RU"/>
              </w:rPr>
            </w:pPr>
            <w:r w:rsidRPr="001C157B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B14BC2" w:rsidTr="00025168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  <w:p w:rsidR="00025168" w:rsidRPr="005153C5" w:rsidRDefault="00025168" w:rsidP="00742114">
            <w:pPr>
              <w:rPr>
                <w:sz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2013/50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Корея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15.01.2016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Переход/непереход заявок РСТ на национальную фазу</w:t>
            </w:r>
          </w:p>
          <w:p w:rsidR="00025168" w:rsidRPr="005153C5" w:rsidRDefault="00025168" w:rsidP="00742114">
            <w:pPr>
              <w:rPr>
                <w:sz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2016/04</w:t>
            </w:r>
          </w:p>
        </w:tc>
      </w:tr>
      <w:tr w:rsidR="0000530E" w:rsidRPr="00025168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  <w:lang w:val="ru-RU"/>
              </w:rPr>
              <w:t>Литва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01.07.1997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25.01.2012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0530E" w:rsidP="00742114">
            <w:pPr>
              <w:rPr>
                <w:strike/>
                <w:sz w:val="20"/>
                <w:lang w:val="ru-RU"/>
              </w:rPr>
            </w:pPr>
            <w:r w:rsidRPr="00025168">
              <w:rPr>
                <w:strike/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2012/05</w:t>
            </w:r>
          </w:p>
        </w:tc>
      </w:tr>
      <w:tr w:rsidR="0000530E" w:rsidRPr="00025168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  <w:lang w:val="ru-RU"/>
              </w:rPr>
              <w:t>Латвия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01.01.1998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30.07.2007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0530E" w:rsidP="00742114">
            <w:pPr>
              <w:rPr>
                <w:strike/>
                <w:sz w:val="20"/>
                <w:lang w:val="ru-RU"/>
              </w:rPr>
            </w:pPr>
            <w:r w:rsidRPr="00025168">
              <w:rPr>
                <w:strike/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2008/47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Молдова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372774" w:rsidRDefault="00025168" w:rsidP="00742114">
            <w:pPr>
              <w:jc w:val="center"/>
              <w:rPr>
                <w:sz w:val="20"/>
                <w:lang w:val="ru-RU"/>
              </w:rPr>
            </w:pPr>
            <w:r w:rsidRPr="00372774">
              <w:rPr>
                <w:sz w:val="20"/>
                <w:lang w:val="ru-RU"/>
              </w:rPr>
              <w:t>31.01.2016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372774" w:rsidRDefault="0000530E" w:rsidP="00742114">
            <w:pPr>
              <w:rPr>
                <w:sz w:val="20"/>
                <w:lang w:val="ru-RU"/>
              </w:rPr>
            </w:pPr>
            <w:r w:rsidRPr="00372774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372774" w:rsidRDefault="00025168" w:rsidP="00742114">
            <w:pPr>
              <w:jc w:val="center"/>
              <w:rPr>
                <w:sz w:val="20"/>
                <w:lang w:val="ru-RU"/>
              </w:rPr>
            </w:pPr>
            <w:r w:rsidRPr="00372774">
              <w:rPr>
                <w:sz w:val="20"/>
                <w:lang w:val="ru-RU"/>
              </w:rPr>
              <w:t>2016/05</w:t>
            </w:r>
          </w:p>
        </w:tc>
      </w:tr>
      <w:tr w:rsidR="0000530E" w:rsidRPr="00025168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  <w:lang w:val="ru-RU"/>
              </w:rPr>
              <w:t>Новая Зеландия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29.06.2001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21.12.2012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rPr>
                <w:strike/>
                <w:sz w:val="20"/>
                <w:lang w:val="ru-RU"/>
              </w:rPr>
            </w:pPr>
            <w:r w:rsidRPr="00025168">
              <w:rPr>
                <w:strike/>
                <w:sz w:val="20"/>
                <w:lang w:val="ru-RU"/>
              </w:rPr>
              <w:t>Заявки, внесенные в реестр, по данным «Бюллетеня»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2013/05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Румыния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30.04.2015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2015/37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Российская Федерация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Default="00025168" w:rsidP="00742114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30</w:t>
            </w:r>
            <w:r w:rsidR="0000530E">
              <w:rPr>
                <w:sz w:val="20"/>
              </w:rPr>
              <w:t>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025168" w:rsidRDefault="00025168" w:rsidP="00742114">
            <w:pPr>
              <w:jc w:val="center"/>
              <w:rPr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30.01.2015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2015/53</w:t>
            </w:r>
          </w:p>
        </w:tc>
      </w:tr>
      <w:tr w:rsidR="0000530E" w:rsidRPr="00025168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  <w:lang w:val="ru-RU"/>
              </w:rPr>
              <w:t>Словения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rPr>
                <w:strike/>
                <w:sz w:val="20"/>
                <w:lang w:val="ru-RU"/>
              </w:rPr>
            </w:pPr>
            <w:r w:rsidRPr="00025168">
              <w:rPr>
                <w:strike/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2012/05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Словакия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25168" w:rsidP="00025168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15.12.201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5153C5" w:rsidRDefault="0000530E" w:rsidP="00742114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25168" w:rsidP="00742114">
            <w:pPr>
              <w:jc w:val="center"/>
              <w:rPr>
                <w:b/>
                <w:sz w:val="20"/>
                <w:lang w:val="ru-RU"/>
              </w:rPr>
            </w:pPr>
            <w:r w:rsidRPr="00025168">
              <w:rPr>
                <w:b/>
                <w:sz w:val="20"/>
                <w:lang w:val="ru-RU"/>
              </w:rPr>
              <w:t>2016/05</w:t>
            </w:r>
          </w:p>
        </w:tc>
      </w:tr>
      <w:tr w:rsidR="0000530E" w:rsidRPr="00025168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Pr="00025168" w:rsidRDefault="0000530E" w:rsidP="00742114">
            <w:pPr>
              <w:rPr>
                <w:strike/>
                <w:sz w:val="20"/>
              </w:rPr>
            </w:pPr>
            <w:r w:rsidRPr="00025168">
              <w:rPr>
                <w:strike/>
                <w:sz w:val="20"/>
                <w:lang w:val="ru-RU"/>
              </w:rPr>
              <w:t>Соединенные</w:t>
            </w:r>
            <w:r w:rsidRPr="00025168">
              <w:rPr>
                <w:strike/>
                <w:sz w:val="20"/>
              </w:rPr>
              <w:t xml:space="preserve"> </w:t>
            </w:r>
            <w:r w:rsidRPr="00025168">
              <w:rPr>
                <w:strike/>
                <w:sz w:val="20"/>
                <w:lang w:val="ru-RU"/>
              </w:rPr>
              <w:t>Штаты</w:t>
            </w:r>
            <w:r w:rsidRPr="00025168">
              <w:rPr>
                <w:strike/>
                <w:sz w:val="20"/>
              </w:rPr>
              <w:t xml:space="preserve"> </w:t>
            </w:r>
            <w:r w:rsidRPr="00025168">
              <w:rPr>
                <w:strike/>
                <w:sz w:val="20"/>
                <w:lang w:val="ru-RU"/>
              </w:rPr>
              <w:t>Америки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05.08.1980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06.11.2006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025168" w:rsidRDefault="0000530E" w:rsidP="00742114">
            <w:pPr>
              <w:rPr>
                <w:strike/>
                <w:sz w:val="20"/>
                <w:lang w:val="ru-RU"/>
              </w:rPr>
            </w:pPr>
            <w:r w:rsidRPr="00025168">
              <w:rPr>
                <w:strike/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Pr="00025168" w:rsidRDefault="0000530E" w:rsidP="00742114">
            <w:pPr>
              <w:jc w:val="center"/>
              <w:rPr>
                <w:strike/>
                <w:sz w:val="20"/>
              </w:rPr>
            </w:pPr>
            <w:r w:rsidRPr="00025168">
              <w:rPr>
                <w:strike/>
                <w:sz w:val="20"/>
              </w:rPr>
              <w:t>2006/12</w:t>
            </w:r>
          </w:p>
        </w:tc>
      </w:tr>
      <w:tr w:rsidR="0000530E" w:rsidRPr="00B14BC2" w:rsidTr="0074211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30E" w:rsidRDefault="0000530E" w:rsidP="0074211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Узбекистан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30E" w:rsidRPr="00542C44" w:rsidRDefault="0000530E" w:rsidP="00742114">
            <w:pPr>
              <w:rPr>
                <w:sz w:val="20"/>
                <w:lang w:val="ru-RU"/>
              </w:rPr>
            </w:pPr>
            <w:r w:rsidRPr="00542C44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30E" w:rsidRDefault="0000530E" w:rsidP="00742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</w:tbl>
    <w:p w:rsidR="0000530E" w:rsidRDefault="0000530E" w:rsidP="0000530E">
      <w:pPr>
        <w:pStyle w:val="ONUME"/>
        <w:numPr>
          <w:ilvl w:val="0"/>
          <w:numId w:val="0"/>
        </w:numPr>
      </w:pPr>
    </w:p>
    <w:p w:rsidR="006309ED" w:rsidRDefault="006309ED" w:rsidP="00FB3709"/>
    <w:p w:rsidR="006309ED" w:rsidRDefault="006309ED" w:rsidP="006309ED">
      <w:pPr>
        <w:ind w:left="5534"/>
      </w:pPr>
      <w:r w:rsidRPr="006309ED">
        <w:rPr>
          <w:lang w:val="ru-RU"/>
        </w:rPr>
        <w:t>[Приложение II следует]</w:t>
      </w:r>
    </w:p>
    <w:p w:rsidR="006309ED" w:rsidRDefault="006309ED" w:rsidP="00FB3709"/>
    <w:p w:rsidR="006309ED" w:rsidRDefault="006309ED" w:rsidP="00C6487C">
      <w:pPr>
        <w:pStyle w:val="Closing"/>
        <w:rPr>
          <w:lang w:val="en-GB"/>
        </w:rPr>
      </w:pPr>
    </w:p>
    <w:p w:rsidR="00CD7CBC" w:rsidRDefault="00CD7CBC" w:rsidP="00C6487C">
      <w:pPr>
        <w:pStyle w:val="Closing"/>
        <w:rPr>
          <w:lang w:val="en-GB"/>
        </w:rPr>
      </w:pPr>
    </w:p>
    <w:sectPr w:rsidR="00CD7CBC" w:rsidSect="00EA1151">
      <w:headerReference w:type="default" r:id="rId13"/>
      <w:headerReference w:type="first" r:id="rId14"/>
      <w:pgSz w:w="11907" w:h="16840" w:code="9"/>
      <w:pgMar w:top="851" w:right="992" w:bottom="1134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F3" w:rsidRDefault="00AA31F3">
      <w:r>
        <w:separator/>
      </w:r>
    </w:p>
  </w:endnote>
  <w:endnote w:type="continuationSeparator" w:id="0">
    <w:p w:rsidR="00AA31F3" w:rsidRDefault="00AA31F3">
      <w:r>
        <w:separator/>
      </w:r>
    </w:p>
    <w:p w:rsidR="00AA31F3" w:rsidRDefault="00AA31F3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31F3" w:rsidRDefault="00AA31F3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F3" w:rsidRDefault="00AA31F3">
      <w:r>
        <w:separator/>
      </w:r>
    </w:p>
  </w:footnote>
  <w:footnote w:type="continuationSeparator" w:id="0">
    <w:p w:rsidR="00AA31F3" w:rsidRDefault="00AA31F3">
      <w:r>
        <w:separator/>
      </w:r>
    </w:p>
    <w:p w:rsidR="00AA31F3" w:rsidRDefault="00AA31F3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AA31F3" w:rsidRDefault="00AA31F3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3" w:rsidRDefault="00AA31F3" w:rsidP="00C97AE4">
    <w:pPr>
      <w:jc w:val="right"/>
    </w:pPr>
    <w:r>
      <w:t>CWS/4BIS/12</w:t>
    </w:r>
  </w:p>
  <w:p w:rsidR="00AA31F3" w:rsidRDefault="00AA31F3" w:rsidP="00C97AE4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стр.</w:t>
    </w:r>
    <w:r>
      <w:t xml:space="preserve"> 2</w:t>
    </w:r>
  </w:p>
  <w:p w:rsidR="00AA31F3" w:rsidRDefault="00AA31F3" w:rsidP="00C97AE4">
    <w:pPr>
      <w:jc w:val="right"/>
    </w:pPr>
  </w:p>
  <w:p w:rsidR="00AA31F3" w:rsidRDefault="00AA31F3" w:rsidP="00C97AE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3" w:rsidRDefault="00AA31F3" w:rsidP="00C97AE4">
    <w:pPr>
      <w:jc w:val="right"/>
    </w:pPr>
    <w:r>
      <w:t>CWS/4BIS/7</w:t>
    </w:r>
  </w:p>
  <w:p w:rsidR="00AA31F3" w:rsidRDefault="00AA31F3" w:rsidP="00C97AE4">
    <w:pPr>
      <w:jc w:val="right"/>
    </w:pPr>
    <w:r>
      <w:rPr>
        <w:lang w:val="ru-RU"/>
      </w:rPr>
      <w:t>ПРИЛОЖЕНИЕ</w:t>
    </w:r>
    <w:r>
      <w:t xml:space="preserve"> I</w:t>
    </w:r>
  </w:p>
  <w:p w:rsidR="00AA31F3" w:rsidRDefault="00AA31F3" w:rsidP="00C97AE4">
    <w:pPr>
      <w:jc w:val="right"/>
    </w:pPr>
  </w:p>
  <w:p w:rsidR="00AA31F3" w:rsidRDefault="00AA31F3" w:rsidP="00C97AE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3" w:rsidRPr="00742114" w:rsidRDefault="00AA31F3" w:rsidP="00FB3709">
    <w:pPr>
      <w:jc w:val="right"/>
      <w:rPr>
        <w:lang w:val="ru-RU"/>
      </w:rPr>
    </w:pPr>
    <w:r>
      <w:t>CWS</w:t>
    </w:r>
    <w:r w:rsidRPr="00742114">
      <w:rPr>
        <w:lang w:val="ru-RU"/>
      </w:rPr>
      <w:t>/4</w:t>
    </w:r>
    <w:r>
      <w:t>BIS</w:t>
    </w:r>
    <w:r w:rsidRPr="00742114">
      <w:rPr>
        <w:lang w:val="ru-RU"/>
      </w:rPr>
      <w:t>/7</w:t>
    </w:r>
  </w:p>
  <w:p w:rsidR="00AA31F3" w:rsidRPr="00742114" w:rsidRDefault="00AA31F3" w:rsidP="00C4010F">
    <w:pPr>
      <w:ind w:left="102" w:right="-1"/>
      <w:contextualSpacing/>
      <w:jc w:val="right"/>
      <w:rPr>
        <w:lang w:val="ru-RU"/>
      </w:rPr>
    </w:pPr>
    <w:r>
      <w:rPr>
        <w:lang w:val="ru-RU"/>
      </w:rPr>
      <w:t>Приложение</w:t>
    </w:r>
    <w:r w:rsidRPr="00742114">
      <w:rPr>
        <w:lang w:val="ru-RU"/>
      </w:rPr>
      <w:t xml:space="preserve"> </w:t>
    </w:r>
    <w:r>
      <w:t>I</w:t>
    </w:r>
    <w:r w:rsidRPr="00742114">
      <w:rPr>
        <w:lang w:val="ru-RU"/>
      </w:rPr>
      <w:t xml:space="preserve">, </w:t>
    </w:r>
    <w:r>
      <w:rPr>
        <w:lang w:val="ru-RU"/>
      </w:rPr>
      <w:t>Дополнение</w:t>
    </w:r>
    <w:r w:rsidRPr="00742114">
      <w:rPr>
        <w:lang w:val="ru-RU"/>
      </w:rPr>
      <w:t xml:space="preserve"> 1</w:t>
    </w:r>
  </w:p>
  <w:p w:rsidR="00AA31F3" w:rsidRDefault="00AA31F3" w:rsidP="006309ED">
    <w:pPr>
      <w:jc w:val="right"/>
    </w:pPr>
    <w:r w:rsidRPr="006309ED">
      <w:rPr>
        <w:lang w:val="ru-RU"/>
      </w:rPr>
      <w:t>стр. 4</w:t>
    </w:r>
  </w:p>
  <w:p w:rsidR="00AA31F3" w:rsidRDefault="00AA31F3" w:rsidP="00C97AE4">
    <w:pPr>
      <w:jc w:val="right"/>
    </w:pPr>
  </w:p>
  <w:p w:rsidR="00EA1151" w:rsidRDefault="00EA1151" w:rsidP="00C97AE4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3" w:rsidRPr="00742114" w:rsidRDefault="00AA31F3" w:rsidP="00C97AE4">
    <w:pPr>
      <w:jc w:val="right"/>
      <w:rPr>
        <w:lang w:val="ru-RU"/>
      </w:rPr>
    </w:pPr>
    <w:r>
      <w:t>CWS</w:t>
    </w:r>
    <w:r w:rsidRPr="00742114">
      <w:rPr>
        <w:lang w:val="ru-RU"/>
      </w:rPr>
      <w:t>/4</w:t>
    </w:r>
    <w:r>
      <w:t>BIS</w:t>
    </w:r>
    <w:r w:rsidRPr="00742114">
      <w:rPr>
        <w:lang w:val="ru-RU"/>
      </w:rPr>
      <w:t>/7</w:t>
    </w:r>
  </w:p>
  <w:p w:rsidR="00AA31F3" w:rsidRPr="00742114" w:rsidRDefault="00AA31F3" w:rsidP="00C97AE4">
    <w:pPr>
      <w:jc w:val="right"/>
      <w:rPr>
        <w:lang w:val="ru-RU"/>
      </w:rPr>
    </w:pPr>
    <w:r>
      <w:rPr>
        <w:lang w:val="ru-RU"/>
      </w:rPr>
      <w:t>ПРИЛОЖЕНИЕ</w:t>
    </w:r>
    <w:r w:rsidRPr="00742114">
      <w:rPr>
        <w:lang w:val="ru-RU"/>
      </w:rPr>
      <w:t xml:space="preserve"> </w:t>
    </w:r>
    <w:r>
      <w:t>I</w:t>
    </w:r>
    <w:r w:rsidRPr="00742114">
      <w:rPr>
        <w:lang w:val="ru-RU"/>
      </w:rPr>
      <w:t xml:space="preserve">, </w:t>
    </w:r>
    <w:r>
      <w:rPr>
        <w:lang w:val="ru-RU"/>
      </w:rPr>
      <w:t>ДОПОЛНЕНИЕ</w:t>
    </w:r>
    <w:r w:rsidRPr="00742114">
      <w:rPr>
        <w:lang w:val="ru-RU"/>
      </w:rPr>
      <w:t xml:space="preserve"> 1</w:t>
    </w:r>
  </w:p>
  <w:p w:rsidR="00AA31F3" w:rsidRDefault="00AA31F3" w:rsidP="00C97AE4">
    <w:pPr>
      <w:jc w:val="right"/>
    </w:pPr>
    <w:r>
      <w:rPr>
        <w:lang w:val="ru-RU"/>
      </w:rPr>
      <w:t>стр</w:t>
    </w:r>
    <w:r w:rsidRPr="00C60360">
      <w:t>.</w:t>
    </w:r>
    <w:r>
      <w:t xml:space="preserve"> 3</w:t>
    </w:r>
  </w:p>
  <w:p w:rsidR="00AA31F3" w:rsidRDefault="00AA31F3" w:rsidP="00C97AE4">
    <w:pPr>
      <w:jc w:val="right"/>
    </w:pPr>
  </w:p>
  <w:p w:rsidR="00EA1151" w:rsidRDefault="00EA1151" w:rsidP="00C97AE4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3" w:rsidRPr="00742114" w:rsidRDefault="00AA31F3" w:rsidP="00C4010F">
    <w:pPr>
      <w:jc w:val="right"/>
      <w:rPr>
        <w:lang w:val="ru-RU"/>
      </w:rPr>
    </w:pPr>
    <w:r>
      <w:t>CWS</w:t>
    </w:r>
    <w:r w:rsidRPr="00742114">
      <w:rPr>
        <w:lang w:val="ru-RU"/>
      </w:rPr>
      <w:t>/4</w:t>
    </w:r>
    <w:r>
      <w:t>BIS</w:t>
    </w:r>
    <w:r w:rsidRPr="00742114">
      <w:rPr>
        <w:lang w:val="ru-RU"/>
      </w:rPr>
      <w:t>/7</w:t>
    </w:r>
  </w:p>
  <w:p w:rsidR="00AA31F3" w:rsidRPr="00742114" w:rsidRDefault="00AA31F3" w:rsidP="00C4010F">
    <w:pPr>
      <w:ind w:left="102" w:right="-1"/>
      <w:contextualSpacing/>
      <w:jc w:val="right"/>
      <w:rPr>
        <w:lang w:val="ru-RU"/>
      </w:rPr>
    </w:pPr>
    <w:r>
      <w:rPr>
        <w:lang w:val="ru-RU"/>
      </w:rPr>
      <w:t>Приложение</w:t>
    </w:r>
    <w:r w:rsidRPr="00742114">
      <w:rPr>
        <w:lang w:val="ru-RU"/>
      </w:rPr>
      <w:t xml:space="preserve"> </w:t>
    </w:r>
    <w:r>
      <w:t>I</w:t>
    </w:r>
    <w:r w:rsidRPr="00742114">
      <w:rPr>
        <w:lang w:val="ru-RU"/>
      </w:rPr>
      <w:t xml:space="preserve">, </w:t>
    </w:r>
    <w:r>
      <w:rPr>
        <w:lang w:val="ru-RU"/>
      </w:rPr>
      <w:t>Дополнение</w:t>
    </w:r>
    <w:r w:rsidRPr="00742114">
      <w:rPr>
        <w:lang w:val="ru-RU"/>
      </w:rPr>
      <w:t xml:space="preserve"> 2</w:t>
    </w:r>
  </w:p>
  <w:p w:rsidR="00AA31F3" w:rsidRDefault="00AA31F3" w:rsidP="006309ED">
    <w:pPr>
      <w:jc w:val="right"/>
    </w:pPr>
    <w:r w:rsidRPr="006309ED">
      <w:rPr>
        <w:lang w:val="ru-RU"/>
      </w:rPr>
      <w:t>стр. 6</w:t>
    </w:r>
  </w:p>
  <w:p w:rsidR="00AA31F3" w:rsidRDefault="00AA31F3">
    <w:pPr>
      <w:pStyle w:val="Header"/>
      <w:jc w:val="center"/>
      <w:rPr>
        <w:lang w:val="it-IT"/>
      </w:rPr>
    </w:pPr>
  </w:p>
  <w:p w:rsidR="00EA1151" w:rsidRPr="00540B81" w:rsidRDefault="00EA1151">
    <w:pPr>
      <w:pStyle w:val="Header"/>
      <w:jc w:val="center"/>
      <w:rPr>
        <w:lang w:val="it-IT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3" w:rsidRPr="00742114" w:rsidRDefault="00AA31F3" w:rsidP="00EA1151">
    <w:pPr>
      <w:ind w:right="-1"/>
      <w:jc w:val="right"/>
      <w:rPr>
        <w:lang w:val="ru-RU"/>
      </w:rPr>
    </w:pPr>
    <w:r>
      <w:t>CWS</w:t>
    </w:r>
    <w:r w:rsidRPr="00742114">
      <w:rPr>
        <w:lang w:val="ru-RU"/>
      </w:rPr>
      <w:t>/4</w:t>
    </w:r>
    <w:r>
      <w:t>BIS</w:t>
    </w:r>
    <w:r w:rsidRPr="00742114">
      <w:rPr>
        <w:lang w:val="ru-RU"/>
      </w:rPr>
      <w:t>/7</w:t>
    </w:r>
  </w:p>
  <w:p w:rsidR="00AA31F3" w:rsidRPr="00742114" w:rsidRDefault="00AA31F3" w:rsidP="00EA1151">
    <w:pPr>
      <w:ind w:right="-1"/>
      <w:jc w:val="right"/>
      <w:rPr>
        <w:lang w:val="ru-RU"/>
      </w:rPr>
    </w:pPr>
    <w:r>
      <w:rPr>
        <w:lang w:val="ru-RU"/>
      </w:rPr>
      <w:t>ПРИЛОЖЕНИЕ</w:t>
    </w:r>
    <w:r w:rsidRPr="00742114">
      <w:rPr>
        <w:lang w:val="ru-RU"/>
      </w:rPr>
      <w:t xml:space="preserve"> </w:t>
    </w:r>
    <w:r>
      <w:t>I</w:t>
    </w:r>
    <w:r w:rsidRPr="00742114">
      <w:rPr>
        <w:lang w:val="ru-RU"/>
      </w:rPr>
      <w:t xml:space="preserve">, </w:t>
    </w:r>
    <w:r>
      <w:rPr>
        <w:lang w:val="ru-RU"/>
      </w:rPr>
      <w:t>ДОПОЛНЕНИЕ</w:t>
    </w:r>
    <w:r w:rsidRPr="00742114">
      <w:rPr>
        <w:lang w:val="ru-RU"/>
      </w:rPr>
      <w:t xml:space="preserve"> 2</w:t>
    </w:r>
  </w:p>
  <w:p w:rsidR="00AA31F3" w:rsidRDefault="00AA31F3" w:rsidP="00EA1151">
    <w:pPr>
      <w:ind w:right="-1"/>
      <w:jc w:val="right"/>
    </w:pPr>
    <w:r>
      <w:rPr>
        <w:lang w:val="ru-RU"/>
      </w:rPr>
      <w:t>стр.</w:t>
    </w:r>
    <w:r>
      <w:t xml:space="preserve"> 5</w:t>
    </w:r>
  </w:p>
  <w:p w:rsidR="00AA31F3" w:rsidRDefault="00AA31F3" w:rsidP="00D54501">
    <w:pPr>
      <w:jc w:val="right"/>
    </w:pPr>
  </w:p>
  <w:p w:rsidR="00AA31F3" w:rsidRDefault="00AA31F3" w:rsidP="00D5450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1C4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8C0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63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40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580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98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02F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C0B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B07E5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7308"/>
    <w:multiLevelType w:val="hybridMultilevel"/>
    <w:tmpl w:val="82683374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0E5F1526"/>
    <w:multiLevelType w:val="multilevel"/>
    <w:tmpl w:val="64EAFE9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0B4D33"/>
    <w:multiLevelType w:val="multilevel"/>
    <w:tmpl w:val="257212B6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6539DE"/>
    <w:multiLevelType w:val="multilevel"/>
    <w:tmpl w:val="6956A4DE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6">
    <w:nsid w:val="347946B4"/>
    <w:multiLevelType w:val="multilevel"/>
    <w:tmpl w:val="BE02D17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822575"/>
    <w:multiLevelType w:val="multilevel"/>
    <w:tmpl w:val="216220C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2868CD"/>
    <w:multiLevelType w:val="hybridMultilevel"/>
    <w:tmpl w:val="594E6D42"/>
    <w:lvl w:ilvl="0" w:tplc="EA069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>
    <w:nsid w:val="72445820"/>
    <w:multiLevelType w:val="multilevel"/>
    <w:tmpl w:val="C8144E28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23">
    <w:nsid w:val="73984F38"/>
    <w:multiLevelType w:val="multilevel"/>
    <w:tmpl w:val="3C4814B0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4">
    <w:nsid w:val="74D85347"/>
    <w:multiLevelType w:val="multilevel"/>
    <w:tmpl w:val="0EB6D6E0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1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135C07"/>
    <w:rsid w:val="00001C81"/>
    <w:rsid w:val="0000530E"/>
    <w:rsid w:val="00022C5B"/>
    <w:rsid w:val="00025168"/>
    <w:rsid w:val="000302E1"/>
    <w:rsid w:val="00050609"/>
    <w:rsid w:val="0005587F"/>
    <w:rsid w:val="00081177"/>
    <w:rsid w:val="00093046"/>
    <w:rsid w:val="000A5DD7"/>
    <w:rsid w:val="000B04D2"/>
    <w:rsid w:val="000B0C81"/>
    <w:rsid w:val="000D0869"/>
    <w:rsid w:val="000D0B75"/>
    <w:rsid w:val="000F78AB"/>
    <w:rsid w:val="00135C07"/>
    <w:rsid w:val="0014042C"/>
    <w:rsid w:val="001525EE"/>
    <w:rsid w:val="00187FEB"/>
    <w:rsid w:val="00194FB3"/>
    <w:rsid w:val="001A6BE5"/>
    <w:rsid w:val="001C157B"/>
    <w:rsid w:val="001D2B96"/>
    <w:rsid w:val="001D4267"/>
    <w:rsid w:val="002113E4"/>
    <w:rsid w:val="002328F7"/>
    <w:rsid w:val="00262511"/>
    <w:rsid w:val="00262B98"/>
    <w:rsid w:val="00266745"/>
    <w:rsid w:val="0027376C"/>
    <w:rsid w:val="002A118B"/>
    <w:rsid w:val="002D7727"/>
    <w:rsid w:val="00342D87"/>
    <w:rsid w:val="00372774"/>
    <w:rsid w:val="00382C2B"/>
    <w:rsid w:val="00393A33"/>
    <w:rsid w:val="00394262"/>
    <w:rsid w:val="003958F1"/>
    <w:rsid w:val="003A79A2"/>
    <w:rsid w:val="003C2B36"/>
    <w:rsid w:val="003E4FC5"/>
    <w:rsid w:val="00402EEB"/>
    <w:rsid w:val="00402FC9"/>
    <w:rsid w:val="00421FFA"/>
    <w:rsid w:val="0044367D"/>
    <w:rsid w:val="004518A7"/>
    <w:rsid w:val="004770CB"/>
    <w:rsid w:val="004B660A"/>
    <w:rsid w:val="004E036B"/>
    <w:rsid w:val="004F4EB3"/>
    <w:rsid w:val="005031E5"/>
    <w:rsid w:val="005223D0"/>
    <w:rsid w:val="00523168"/>
    <w:rsid w:val="00523294"/>
    <w:rsid w:val="00523F96"/>
    <w:rsid w:val="00531DFA"/>
    <w:rsid w:val="00531ED8"/>
    <w:rsid w:val="00540B81"/>
    <w:rsid w:val="00552901"/>
    <w:rsid w:val="0056155A"/>
    <w:rsid w:val="00565BBF"/>
    <w:rsid w:val="00584EB5"/>
    <w:rsid w:val="005A0BEA"/>
    <w:rsid w:val="005B3B08"/>
    <w:rsid w:val="005E3C89"/>
    <w:rsid w:val="005F126C"/>
    <w:rsid w:val="005F3617"/>
    <w:rsid w:val="00623328"/>
    <w:rsid w:val="00626309"/>
    <w:rsid w:val="006308FC"/>
    <w:rsid w:val="006309ED"/>
    <w:rsid w:val="006334AB"/>
    <w:rsid w:val="00634180"/>
    <w:rsid w:val="00637414"/>
    <w:rsid w:val="00650D15"/>
    <w:rsid w:val="006540F6"/>
    <w:rsid w:val="00660822"/>
    <w:rsid w:val="00664395"/>
    <w:rsid w:val="00666716"/>
    <w:rsid w:val="00685FD2"/>
    <w:rsid w:val="006879AD"/>
    <w:rsid w:val="0069667E"/>
    <w:rsid w:val="006B2CB8"/>
    <w:rsid w:val="006D2E63"/>
    <w:rsid w:val="006E2C06"/>
    <w:rsid w:val="006F779F"/>
    <w:rsid w:val="007245CA"/>
    <w:rsid w:val="00725136"/>
    <w:rsid w:val="00737340"/>
    <w:rsid w:val="00742114"/>
    <w:rsid w:val="00761F5C"/>
    <w:rsid w:val="007642C0"/>
    <w:rsid w:val="00790585"/>
    <w:rsid w:val="007A7D80"/>
    <w:rsid w:val="007C03F3"/>
    <w:rsid w:val="007C4DE0"/>
    <w:rsid w:val="007D0401"/>
    <w:rsid w:val="0080238B"/>
    <w:rsid w:val="00824323"/>
    <w:rsid w:val="00830188"/>
    <w:rsid w:val="00833286"/>
    <w:rsid w:val="0086611F"/>
    <w:rsid w:val="00866F13"/>
    <w:rsid w:val="008A4496"/>
    <w:rsid w:val="008B3C61"/>
    <w:rsid w:val="008C1D37"/>
    <w:rsid w:val="008D3C41"/>
    <w:rsid w:val="00912400"/>
    <w:rsid w:val="009335B8"/>
    <w:rsid w:val="0094565D"/>
    <w:rsid w:val="00955125"/>
    <w:rsid w:val="00963E5C"/>
    <w:rsid w:val="00965550"/>
    <w:rsid w:val="00967ABF"/>
    <w:rsid w:val="00994328"/>
    <w:rsid w:val="009A0BB2"/>
    <w:rsid w:val="009A0F20"/>
    <w:rsid w:val="009A4994"/>
    <w:rsid w:val="009E0981"/>
    <w:rsid w:val="009F054A"/>
    <w:rsid w:val="009F3CC8"/>
    <w:rsid w:val="009F41DC"/>
    <w:rsid w:val="00A02043"/>
    <w:rsid w:val="00A07C95"/>
    <w:rsid w:val="00A22DFA"/>
    <w:rsid w:val="00A27529"/>
    <w:rsid w:val="00A37F35"/>
    <w:rsid w:val="00A417BA"/>
    <w:rsid w:val="00A72DBC"/>
    <w:rsid w:val="00A91288"/>
    <w:rsid w:val="00AA31F3"/>
    <w:rsid w:val="00AA3FFC"/>
    <w:rsid w:val="00AD7A86"/>
    <w:rsid w:val="00B16542"/>
    <w:rsid w:val="00B21180"/>
    <w:rsid w:val="00BA195F"/>
    <w:rsid w:val="00BB49E7"/>
    <w:rsid w:val="00BB75BC"/>
    <w:rsid w:val="00BD2CC1"/>
    <w:rsid w:val="00BF4461"/>
    <w:rsid w:val="00BF76F7"/>
    <w:rsid w:val="00C035F9"/>
    <w:rsid w:val="00C4010F"/>
    <w:rsid w:val="00C55BCA"/>
    <w:rsid w:val="00C60360"/>
    <w:rsid w:val="00C6487C"/>
    <w:rsid w:val="00C73EBD"/>
    <w:rsid w:val="00C84588"/>
    <w:rsid w:val="00C97AE4"/>
    <w:rsid w:val="00CA574B"/>
    <w:rsid w:val="00CB5C01"/>
    <w:rsid w:val="00CC2B66"/>
    <w:rsid w:val="00CD7CBC"/>
    <w:rsid w:val="00CE0BF2"/>
    <w:rsid w:val="00CE19D9"/>
    <w:rsid w:val="00D00A0C"/>
    <w:rsid w:val="00D046B7"/>
    <w:rsid w:val="00D31CC9"/>
    <w:rsid w:val="00D456EC"/>
    <w:rsid w:val="00D54501"/>
    <w:rsid w:val="00D8618E"/>
    <w:rsid w:val="00D86900"/>
    <w:rsid w:val="00DC3455"/>
    <w:rsid w:val="00DC38B8"/>
    <w:rsid w:val="00DE612E"/>
    <w:rsid w:val="00DE7813"/>
    <w:rsid w:val="00E32300"/>
    <w:rsid w:val="00E352E7"/>
    <w:rsid w:val="00E3617D"/>
    <w:rsid w:val="00E46F82"/>
    <w:rsid w:val="00E83166"/>
    <w:rsid w:val="00E9542A"/>
    <w:rsid w:val="00EA1151"/>
    <w:rsid w:val="00EA70F2"/>
    <w:rsid w:val="00EB3CD9"/>
    <w:rsid w:val="00EE6886"/>
    <w:rsid w:val="00F1154A"/>
    <w:rsid w:val="00F5268E"/>
    <w:rsid w:val="00F52746"/>
    <w:rsid w:val="00F66549"/>
    <w:rsid w:val="00F717D9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18B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A118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A118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A118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A118B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1525EE"/>
    <w:pPr>
      <w:outlineLvl w:val="4"/>
    </w:pPr>
  </w:style>
  <w:style w:type="paragraph" w:styleId="Heading6">
    <w:name w:val="heading 6"/>
    <w:basedOn w:val="Normal"/>
    <w:next w:val="Normal"/>
    <w:qFormat/>
    <w:rsid w:val="001525EE"/>
    <w:pPr>
      <w:outlineLvl w:val="5"/>
    </w:pPr>
  </w:style>
  <w:style w:type="paragraph" w:styleId="Heading9">
    <w:name w:val="heading 9"/>
    <w:basedOn w:val="Normal"/>
    <w:next w:val="Normal"/>
    <w:qFormat/>
    <w:rsid w:val="001525EE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2A11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118B"/>
  </w:style>
  <w:style w:type="numbering" w:customStyle="1" w:styleId="ListNo">
    <w:name w:val="List No"/>
    <w:uiPriority w:val="99"/>
    <w:semiHidden/>
    <w:unhideWhenUsed/>
    <w:rsid w:val="00E352E7"/>
  </w:style>
  <w:style w:type="numbering" w:customStyle="1" w:styleId="ListNo0">
    <w:name w:val="List No"/>
    <w:uiPriority w:val="99"/>
    <w:semiHidden/>
    <w:unhideWhenUsed/>
    <w:rsid w:val="00742114"/>
  </w:style>
  <w:style w:type="numbering" w:customStyle="1" w:styleId="ListNo1">
    <w:name w:val="List No"/>
    <w:uiPriority w:val="99"/>
    <w:semiHidden/>
    <w:unhideWhenUsed/>
    <w:rsid w:val="00402EEB"/>
  </w:style>
  <w:style w:type="paragraph" w:styleId="CommentText">
    <w:name w:val="annotation text"/>
    <w:basedOn w:val="Normal"/>
    <w:link w:val="CommentTextChar"/>
    <w:semiHidden/>
    <w:rsid w:val="002A118B"/>
    <w:rPr>
      <w:sz w:val="18"/>
    </w:rPr>
  </w:style>
  <w:style w:type="paragraph" w:styleId="BodyText">
    <w:name w:val="Body Text"/>
    <w:basedOn w:val="Normal"/>
    <w:link w:val="BodyTextChar"/>
    <w:rsid w:val="002A118B"/>
    <w:pPr>
      <w:spacing w:after="220"/>
    </w:pPr>
  </w:style>
  <w:style w:type="paragraph" w:styleId="BodyTextIndent">
    <w:name w:val="Body Text Indent"/>
    <w:basedOn w:val="BodyText"/>
    <w:rsid w:val="001525EE"/>
    <w:pPr>
      <w:ind w:left="567"/>
    </w:pPr>
  </w:style>
  <w:style w:type="paragraph" w:styleId="Closing">
    <w:name w:val="Closing"/>
    <w:basedOn w:val="Normal"/>
    <w:rsid w:val="001525EE"/>
    <w:pPr>
      <w:ind w:left="4536"/>
      <w:jc w:val="center"/>
    </w:pPr>
  </w:style>
  <w:style w:type="paragraph" w:customStyle="1" w:styleId="Committee">
    <w:name w:val="Committee"/>
    <w:basedOn w:val="Normal"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1525EE"/>
    <w:pPr>
      <w:ind w:left="4536"/>
    </w:pPr>
    <w:rPr>
      <w:i/>
    </w:rPr>
  </w:style>
  <w:style w:type="paragraph" w:customStyle="1" w:styleId="PlaceAndDate">
    <w:name w:val="PlaceAndDate"/>
    <w:basedOn w:val="Session"/>
    <w:rsid w:val="001525EE"/>
  </w:style>
  <w:style w:type="paragraph" w:customStyle="1" w:styleId="Session">
    <w:name w:val="Session"/>
    <w:basedOn w:val="Normal"/>
    <w:rsid w:val="001525EE"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1525EE"/>
    <w:pPr>
      <w:ind w:left="4536"/>
      <w:jc w:val="center"/>
    </w:pPr>
  </w:style>
  <w:style w:type="paragraph" w:styleId="EndnoteText">
    <w:name w:val="endnote text"/>
    <w:basedOn w:val="Normal"/>
    <w:semiHidden/>
    <w:rsid w:val="002A118B"/>
    <w:rPr>
      <w:sz w:val="18"/>
    </w:rPr>
  </w:style>
  <w:style w:type="paragraph" w:styleId="Footer">
    <w:name w:val="footer"/>
    <w:basedOn w:val="Normal"/>
    <w:rsid w:val="002A118B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525EE"/>
    <w:rPr>
      <w:vertAlign w:val="superscript"/>
    </w:rPr>
  </w:style>
  <w:style w:type="paragraph" w:styleId="FootnoteText">
    <w:name w:val="footnote text"/>
    <w:basedOn w:val="Normal"/>
    <w:semiHidden/>
    <w:rsid w:val="002A118B"/>
    <w:rPr>
      <w:sz w:val="18"/>
    </w:rPr>
  </w:style>
  <w:style w:type="paragraph" w:styleId="Header">
    <w:name w:val="header"/>
    <w:basedOn w:val="Normal"/>
    <w:rsid w:val="002A118B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152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1525EE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1525EE"/>
    <w:pPr>
      <w:spacing w:before="600" w:after="600"/>
      <w:jc w:val="center"/>
    </w:pPr>
    <w:rPr>
      <w:i/>
    </w:rPr>
  </w:style>
  <w:style w:type="paragraph" w:styleId="Signature">
    <w:name w:val="Signature"/>
    <w:basedOn w:val="Normal"/>
    <w:rsid w:val="002A118B"/>
    <w:pPr>
      <w:ind w:left="5250"/>
    </w:pPr>
  </w:style>
  <w:style w:type="paragraph" w:styleId="Title">
    <w:name w:val="Title"/>
    <w:basedOn w:val="Normal"/>
    <w:qFormat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1525EE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1525EE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1525E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BodyText"/>
    <w:link w:val="BodyTextIndent2Char"/>
    <w:rsid w:val="001525EE"/>
    <w:pPr>
      <w:spacing w:after="100" w:afterAutospacing="1"/>
      <w:ind w:left="1134"/>
    </w:pPr>
  </w:style>
  <w:style w:type="paragraph" w:styleId="BodyTextIndent3">
    <w:name w:val="Body Text Indent 3"/>
    <w:basedOn w:val="Normal"/>
    <w:pPr>
      <w:tabs>
        <w:tab w:val="left" w:pos="1985"/>
      </w:tabs>
      <w:ind w:left="567"/>
    </w:pPr>
  </w:style>
  <w:style w:type="table" w:styleId="TableGrid">
    <w:name w:val="Table Grid"/>
    <w:basedOn w:val="TableNormal"/>
    <w:rsid w:val="001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879AD"/>
    <w:rPr>
      <w:color w:val="606420"/>
      <w:u w:val="single"/>
    </w:rPr>
  </w:style>
  <w:style w:type="character" w:styleId="Hyperlink">
    <w:name w:val="Hyperlink"/>
    <w:rsid w:val="00AA3FFC"/>
    <w:rPr>
      <w:color w:val="0000FF"/>
      <w:u w:val="single"/>
    </w:rPr>
  </w:style>
  <w:style w:type="paragraph" w:styleId="BodyTextFirstIndent2">
    <w:name w:val="Body Text First Indent 2"/>
    <w:basedOn w:val="BodyTextIndent"/>
    <w:rsid w:val="001525EE"/>
    <w:pPr>
      <w:spacing w:after="120"/>
      <w:ind w:left="283" w:firstLine="210"/>
    </w:pPr>
  </w:style>
  <w:style w:type="character" w:customStyle="1" w:styleId="BodyTextChar">
    <w:name w:val="Body Text Char"/>
    <w:link w:val="BodyText"/>
    <w:rsid w:val="001525EE"/>
    <w:rPr>
      <w:rFonts w:ascii="Arial" w:eastAsiaTheme="minorEastAsia" w:hAnsi="Arial" w:cs="Arial"/>
      <w:sz w:val="22"/>
      <w:lang w:val="en-US" w:eastAsia="zh-CN"/>
    </w:rPr>
  </w:style>
  <w:style w:type="character" w:customStyle="1" w:styleId="BodyTextIndent2Char">
    <w:name w:val="Body Text Indent 2 Char"/>
    <w:basedOn w:val="BodyTextChar"/>
    <w:link w:val="BodyTextIndent2"/>
    <w:rsid w:val="001525EE"/>
    <w:rPr>
      <w:rFonts w:ascii="Arial" w:eastAsiaTheme="minorEastAsia" w:hAnsi="Arial" w:cs="Arial"/>
      <w:sz w:val="24"/>
      <w:lang w:val="en-US" w:eastAsia="en-US" w:bidi="ar-SA"/>
    </w:rPr>
  </w:style>
  <w:style w:type="paragraph" w:customStyle="1" w:styleId="H3-Decision">
    <w:name w:val="H3-Decision"/>
    <w:basedOn w:val="Heading3"/>
    <w:rsid w:val="001525EE"/>
    <w:pPr>
      <w:spacing w:after="240"/>
      <w:ind w:left="4536"/>
    </w:pPr>
  </w:style>
  <w:style w:type="paragraph" w:styleId="BalloonText">
    <w:name w:val="Balloon Text"/>
    <w:basedOn w:val="Normal"/>
    <w:semiHidden/>
    <w:rsid w:val="0056155A"/>
    <w:rPr>
      <w:rFonts w:ascii="Tahoma" w:hAnsi="Tahoma" w:cs="Tahoma"/>
      <w:sz w:val="16"/>
      <w:szCs w:val="16"/>
    </w:rPr>
  </w:style>
  <w:style w:type="paragraph" w:customStyle="1" w:styleId="EPONormal">
    <w:name w:val="EPONormal"/>
    <w:basedOn w:val="Normal"/>
    <w:link w:val="EPONormalChar"/>
    <w:qFormat/>
    <w:rsid w:val="001D4267"/>
    <w:pPr>
      <w:jc w:val="center"/>
    </w:pPr>
  </w:style>
  <w:style w:type="character" w:customStyle="1" w:styleId="Heading1Char">
    <w:name w:val="Heading 1 Char"/>
    <w:link w:val="Heading1"/>
    <w:rsid w:val="001D426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EPONormalChar">
    <w:name w:val="EPONormal Char"/>
    <w:link w:val="EPO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Normal">
    <w:name w:val="EPODocNormal"/>
    <w:basedOn w:val="EPONormal"/>
    <w:link w:val="EPODocNormalChar"/>
    <w:qFormat/>
    <w:locked/>
    <w:rsid w:val="001D4267"/>
    <w:pPr>
      <w:ind w:left="1134"/>
    </w:pPr>
  </w:style>
  <w:style w:type="character" w:customStyle="1" w:styleId="EPODocNormalChar">
    <w:name w:val="EPODocNormal Char"/>
    <w:link w:val="EPODoc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1D4267"/>
    <w:pPr>
      <w:numPr>
        <w:numId w:val="18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link w:val="EPODocHeading1"/>
    <w:rsid w:val="001D4267"/>
    <w:rPr>
      <w:rFonts w:ascii="Arial" w:hAnsi="Arial" w:cs="Arial"/>
      <w:b/>
      <w:caps/>
      <w:sz w:val="28"/>
      <w:lang w:val="en-US" w:eastAsia="en-US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1D4267"/>
    <w:pPr>
      <w:numPr>
        <w:ilvl w:val="1"/>
        <w:numId w:val="18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link w:val="EPODocHeading2"/>
    <w:rsid w:val="001D4267"/>
    <w:rPr>
      <w:rFonts w:ascii="Arial" w:hAnsi="Arial" w:cs="Arial"/>
      <w:b/>
      <w:caps/>
      <w:sz w:val="24"/>
      <w:lang w:val="en-US" w:eastAsia="en-US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1D4267"/>
    <w:pPr>
      <w:numPr>
        <w:ilvl w:val="2"/>
        <w:numId w:val="18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link w:val="EPODocHeading3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1D4267"/>
    <w:pPr>
      <w:numPr>
        <w:ilvl w:val="3"/>
        <w:numId w:val="18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link w:val="EPODocHeading4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Bullet">
    <w:name w:val="EPOBullet"/>
    <w:basedOn w:val="EPONormal"/>
    <w:link w:val="EPOBulletChar"/>
    <w:qFormat/>
    <w:rsid w:val="001D4267"/>
    <w:pPr>
      <w:numPr>
        <w:numId w:val="19"/>
      </w:numPr>
    </w:pPr>
  </w:style>
  <w:style w:type="character" w:customStyle="1" w:styleId="EPOBulletChar">
    <w:name w:val="EPOBullet Char"/>
    <w:link w:val="EPO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Bullet">
    <w:name w:val="EPODocBullet"/>
    <w:basedOn w:val="EPONormal"/>
    <w:link w:val="EPODocBulletChar"/>
    <w:qFormat/>
    <w:rsid w:val="001D4267"/>
    <w:pPr>
      <w:numPr>
        <w:numId w:val="20"/>
      </w:numPr>
    </w:pPr>
  </w:style>
  <w:style w:type="character" w:customStyle="1" w:styleId="EPODocBulletChar">
    <w:name w:val="EPODocBullet Char"/>
    <w:link w:val="EPODoc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List">
    <w:name w:val="EPOList"/>
    <w:basedOn w:val="EPONormal"/>
    <w:link w:val="EPOListChar"/>
    <w:qFormat/>
    <w:rsid w:val="001D4267"/>
    <w:pPr>
      <w:numPr>
        <w:numId w:val="21"/>
      </w:numPr>
    </w:pPr>
  </w:style>
  <w:style w:type="character" w:customStyle="1" w:styleId="EPOListChar">
    <w:name w:val="EPOList Char"/>
    <w:link w:val="EPOLis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List">
    <w:name w:val="EPODocList"/>
    <w:basedOn w:val="EPONormal"/>
    <w:link w:val="EPODocListChar"/>
    <w:qFormat/>
    <w:rsid w:val="001D4267"/>
    <w:pPr>
      <w:numPr>
        <w:numId w:val="22"/>
      </w:numPr>
    </w:pPr>
  </w:style>
  <w:style w:type="character" w:customStyle="1" w:styleId="EPODocListChar">
    <w:name w:val="EPODocList Char"/>
    <w:link w:val="EPODocList"/>
    <w:rsid w:val="001D4267"/>
    <w:rPr>
      <w:rFonts w:ascii="Arial" w:hAnsi="Arial" w:cs="Arial"/>
      <w:caps w:val="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2A118B"/>
  </w:style>
  <w:style w:type="character" w:customStyle="1" w:styleId="SalutationChar">
    <w:name w:val="Salutation Char"/>
    <w:basedOn w:val="DefaultParagraphFont"/>
    <w:link w:val="Salutation"/>
    <w:rsid w:val="00D54501"/>
    <w:rPr>
      <w:rFonts w:ascii="Arial" w:eastAsiaTheme="minorEastAsia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qFormat/>
    <w:rsid w:val="002A118B"/>
    <w:rPr>
      <w:b/>
      <w:bCs/>
      <w:sz w:val="18"/>
    </w:rPr>
  </w:style>
  <w:style w:type="paragraph" w:customStyle="1" w:styleId="ONUMFS">
    <w:name w:val="ONUM FS"/>
    <w:basedOn w:val="BodyText"/>
    <w:rsid w:val="002A118B"/>
    <w:pPr>
      <w:numPr>
        <w:numId w:val="24"/>
      </w:numPr>
    </w:pPr>
  </w:style>
  <w:style w:type="paragraph" w:customStyle="1" w:styleId="ONUME">
    <w:name w:val="ONUM E"/>
    <w:basedOn w:val="BodyText"/>
    <w:rsid w:val="002A118B"/>
    <w:pPr>
      <w:numPr>
        <w:numId w:val="23"/>
      </w:numPr>
    </w:pPr>
  </w:style>
  <w:style w:type="paragraph" w:styleId="ListNumber">
    <w:name w:val="List Number"/>
    <w:basedOn w:val="Normal"/>
    <w:rsid w:val="002A118B"/>
    <w:pPr>
      <w:numPr>
        <w:numId w:val="25"/>
      </w:numPr>
    </w:pPr>
  </w:style>
  <w:style w:type="character" w:styleId="CommentReference">
    <w:name w:val="annotation reference"/>
    <w:basedOn w:val="DefaultParagraphFont"/>
    <w:rsid w:val="00A22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2DF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FA"/>
    <w:rPr>
      <w:rFonts w:ascii="Arial" w:eastAsiaTheme="minorEastAsia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22DFA"/>
    <w:rPr>
      <w:rFonts w:asciiTheme="minorHAnsi" w:eastAsiaTheme="minorEastAsia" w:hAnsiTheme="minorHAnsi" w:cstheme="minorBidi"/>
      <w:b/>
      <w:bCs/>
      <w:sz w:val="18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18B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A118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A118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A118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A118B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1525EE"/>
    <w:pPr>
      <w:outlineLvl w:val="4"/>
    </w:pPr>
  </w:style>
  <w:style w:type="paragraph" w:styleId="Heading6">
    <w:name w:val="heading 6"/>
    <w:basedOn w:val="Normal"/>
    <w:next w:val="Normal"/>
    <w:qFormat/>
    <w:rsid w:val="001525EE"/>
    <w:pPr>
      <w:outlineLvl w:val="5"/>
    </w:pPr>
  </w:style>
  <w:style w:type="paragraph" w:styleId="Heading9">
    <w:name w:val="heading 9"/>
    <w:basedOn w:val="Normal"/>
    <w:next w:val="Normal"/>
    <w:qFormat/>
    <w:rsid w:val="001525EE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2A11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118B"/>
  </w:style>
  <w:style w:type="numbering" w:customStyle="1" w:styleId="ListNo">
    <w:name w:val="List No"/>
    <w:uiPriority w:val="99"/>
    <w:semiHidden/>
    <w:unhideWhenUsed/>
    <w:rsid w:val="00E352E7"/>
  </w:style>
  <w:style w:type="numbering" w:customStyle="1" w:styleId="ListNo0">
    <w:name w:val="List No"/>
    <w:uiPriority w:val="99"/>
    <w:semiHidden/>
    <w:unhideWhenUsed/>
    <w:rsid w:val="00742114"/>
  </w:style>
  <w:style w:type="numbering" w:customStyle="1" w:styleId="ListNo1">
    <w:name w:val="List No"/>
    <w:uiPriority w:val="99"/>
    <w:semiHidden/>
    <w:unhideWhenUsed/>
    <w:rsid w:val="00402EEB"/>
  </w:style>
  <w:style w:type="paragraph" w:styleId="CommentText">
    <w:name w:val="annotation text"/>
    <w:basedOn w:val="Normal"/>
    <w:link w:val="CommentTextChar"/>
    <w:semiHidden/>
    <w:rsid w:val="002A118B"/>
    <w:rPr>
      <w:sz w:val="18"/>
    </w:rPr>
  </w:style>
  <w:style w:type="paragraph" w:styleId="BodyText">
    <w:name w:val="Body Text"/>
    <w:basedOn w:val="Normal"/>
    <w:link w:val="BodyTextChar"/>
    <w:rsid w:val="002A118B"/>
    <w:pPr>
      <w:spacing w:after="220"/>
    </w:pPr>
  </w:style>
  <w:style w:type="paragraph" w:styleId="BodyTextIndent">
    <w:name w:val="Body Text Indent"/>
    <w:basedOn w:val="BodyText"/>
    <w:rsid w:val="001525EE"/>
    <w:pPr>
      <w:ind w:left="567"/>
    </w:pPr>
  </w:style>
  <w:style w:type="paragraph" w:styleId="Closing">
    <w:name w:val="Closing"/>
    <w:basedOn w:val="Normal"/>
    <w:rsid w:val="001525EE"/>
    <w:pPr>
      <w:ind w:left="4536"/>
      <w:jc w:val="center"/>
    </w:pPr>
  </w:style>
  <w:style w:type="paragraph" w:customStyle="1" w:styleId="Committee">
    <w:name w:val="Committee"/>
    <w:basedOn w:val="Normal"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1525EE"/>
    <w:pPr>
      <w:ind w:left="4536"/>
    </w:pPr>
    <w:rPr>
      <w:i/>
    </w:rPr>
  </w:style>
  <w:style w:type="paragraph" w:customStyle="1" w:styleId="PlaceAndDate">
    <w:name w:val="PlaceAndDate"/>
    <w:basedOn w:val="Session"/>
    <w:rsid w:val="001525EE"/>
  </w:style>
  <w:style w:type="paragraph" w:customStyle="1" w:styleId="Session">
    <w:name w:val="Session"/>
    <w:basedOn w:val="Normal"/>
    <w:rsid w:val="001525EE"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1525EE"/>
    <w:pPr>
      <w:ind w:left="4536"/>
      <w:jc w:val="center"/>
    </w:pPr>
  </w:style>
  <w:style w:type="paragraph" w:styleId="EndnoteText">
    <w:name w:val="endnote text"/>
    <w:basedOn w:val="Normal"/>
    <w:semiHidden/>
    <w:rsid w:val="002A118B"/>
    <w:rPr>
      <w:sz w:val="18"/>
    </w:rPr>
  </w:style>
  <w:style w:type="paragraph" w:styleId="Footer">
    <w:name w:val="footer"/>
    <w:basedOn w:val="Normal"/>
    <w:rsid w:val="002A118B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525EE"/>
    <w:rPr>
      <w:vertAlign w:val="superscript"/>
    </w:rPr>
  </w:style>
  <w:style w:type="paragraph" w:styleId="FootnoteText">
    <w:name w:val="footnote text"/>
    <w:basedOn w:val="Normal"/>
    <w:semiHidden/>
    <w:rsid w:val="002A118B"/>
    <w:rPr>
      <w:sz w:val="18"/>
    </w:rPr>
  </w:style>
  <w:style w:type="paragraph" w:styleId="Header">
    <w:name w:val="header"/>
    <w:basedOn w:val="Normal"/>
    <w:rsid w:val="002A118B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152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1525EE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1525EE"/>
    <w:pPr>
      <w:spacing w:before="600" w:after="600"/>
      <w:jc w:val="center"/>
    </w:pPr>
    <w:rPr>
      <w:i/>
    </w:rPr>
  </w:style>
  <w:style w:type="paragraph" w:styleId="Signature">
    <w:name w:val="Signature"/>
    <w:basedOn w:val="Normal"/>
    <w:rsid w:val="002A118B"/>
    <w:pPr>
      <w:ind w:left="5250"/>
    </w:pPr>
  </w:style>
  <w:style w:type="paragraph" w:styleId="Title">
    <w:name w:val="Title"/>
    <w:basedOn w:val="Normal"/>
    <w:qFormat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1525EE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1525EE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1525E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BodyText"/>
    <w:link w:val="BodyTextIndent2Char"/>
    <w:rsid w:val="001525EE"/>
    <w:pPr>
      <w:spacing w:after="100" w:afterAutospacing="1"/>
      <w:ind w:left="1134"/>
    </w:pPr>
  </w:style>
  <w:style w:type="paragraph" w:styleId="BodyTextIndent3">
    <w:name w:val="Body Text Indent 3"/>
    <w:basedOn w:val="Normal"/>
    <w:pPr>
      <w:tabs>
        <w:tab w:val="left" w:pos="1985"/>
      </w:tabs>
      <w:ind w:left="567"/>
    </w:pPr>
  </w:style>
  <w:style w:type="table" w:styleId="TableGrid">
    <w:name w:val="Table Grid"/>
    <w:basedOn w:val="TableNormal"/>
    <w:rsid w:val="001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879AD"/>
    <w:rPr>
      <w:color w:val="606420"/>
      <w:u w:val="single"/>
    </w:rPr>
  </w:style>
  <w:style w:type="character" w:styleId="Hyperlink">
    <w:name w:val="Hyperlink"/>
    <w:rsid w:val="00AA3FFC"/>
    <w:rPr>
      <w:color w:val="0000FF"/>
      <w:u w:val="single"/>
    </w:rPr>
  </w:style>
  <w:style w:type="paragraph" w:styleId="BodyTextFirstIndent2">
    <w:name w:val="Body Text First Indent 2"/>
    <w:basedOn w:val="BodyTextIndent"/>
    <w:rsid w:val="001525EE"/>
    <w:pPr>
      <w:spacing w:after="120"/>
      <w:ind w:left="283" w:firstLine="210"/>
    </w:pPr>
  </w:style>
  <w:style w:type="character" w:customStyle="1" w:styleId="BodyTextChar">
    <w:name w:val="Body Text Char"/>
    <w:link w:val="BodyText"/>
    <w:rsid w:val="001525EE"/>
    <w:rPr>
      <w:rFonts w:ascii="Arial" w:eastAsiaTheme="minorEastAsia" w:hAnsi="Arial" w:cs="Arial"/>
      <w:sz w:val="22"/>
      <w:lang w:val="en-US" w:eastAsia="zh-CN"/>
    </w:rPr>
  </w:style>
  <w:style w:type="character" w:customStyle="1" w:styleId="BodyTextIndent2Char">
    <w:name w:val="Body Text Indent 2 Char"/>
    <w:basedOn w:val="BodyTextChar"/>
    <w:link w:val="BodyTextIndent2"/>
    <w:rsid w:val="001525EE"/>
    <w:rPr>
      <w:rFonts w:ascii="Arial" w:eastAsiaTheme="minorEastAsia" w:hAnsi="Arial" w:cs="Arial"/>
      <w:sz w:val="24"/>
      <w:lang w:val="en-US" w:eastAsia="en-US" w:bidi="ar-SA"/>
    </w:rPr>
  </w:style>
  <w:style w:type="paragraph" w:customStyle="1" w:styleId="H3-Decision">
    <w:name w:val="H3-Decision"/>
    <w:basedOn w:val="Heading3"/>
    <w:rsid w:val="001525EE"/>
    <w:pPr>
      <w:spacing w:after="240"/>
      <w:ind w:left="4536"/>
    </w:pPr>
  </w:style>
  <w:style w:type="paragraph" w:styleId="BalloonText">
    <w:name w:val="Balloon Text"/>
    <w:basedOn w:val="Normal"/>
    <w:semiHidden/>
    <w:rsid w:val="0056155A"/>
    <w:rPr>
      <w:rFonts w:ascii="Tahoma" w:hAnsi="Tahoma" w:cs="Tahoma"/>
      <w:sz w:val="16"/>
      <w:szCs w:val="16"/>
    </w:rPr>
  </w:style>
  <w:style w:type="paragraph" w:customStyle="1" w:styleId="EPONormal">
    <w:name w:val="EPONormal"/>
    <w:basedOn w:val="Normal"/>
    <w:link w:val="EPONormalChar"/>
    <w:qFormat/>
    <w:rsid w:val="001D4267"/>
    <w:pPr>
      <w:jc w:val="center"/>
    </w:pPr>
  </w:style>
  <w:style w:type="character" w:customStyle="1" w:styleId="Heading1Char">
    <w:name w:val="Heading 1 Char"/>
    <w:link w:val="Heading1"/>
    <w:rsid w:val="001D426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EPONormalChar">
    <w:name w:val="EPONormal Char"/>
    <w:link w:val="EPO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Normal">
    <w:name w:val="EPODocNormal"/>
    <w:basedOn w:val="EPONormal"/>
    <w:link w:val="EPODocNormalChar"/>
    <w:qFormat/>
    <w:locked/>
    <w:rsid w:val="001D4267"/>
    <w:pPr>
      <w:ind w:left="1134"/>
    </w:pPr>
  </w:style>
  <w:style w:type="character" w:customStyle="1" w:styleId="EPODocNormalChar">
    <w:name w:val="EPODocNormal Char"/>
    <w:link w:val="EPODoc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1D4267"/>
    <w:pPr>
      <w:numPr>
        <w:numId w:val="18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link w:val="EPODocHeading1"/>
    <w:rsid w:val="001D4267"/>
    <w:rPr>
      <w:rFonts w:ascii="Arial" w:hAnsi="Arial" w:cs="Arial"/>
      <w:b/>
      <w:caps/>
      <w:sz w:val="28"/>
      <w:lang w:val="en-US" w:eastAsia="en-US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1D4267"/>
    <w:pPr>
      <w:numPr>
        <w:ilvl w:val="1"/>
        <w:numId w:val="18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link w:val="EPODocHeading2"/>
    <w:rsid w:val="001D4267"/>
    <w:rPr>
      <w:rFonts w:ascii="Arial" w:hAnsi="Arial" w:cs="Arial"/>
      <w:b/>
      <w:caps/>
      <w:sz w:val="24"/>
      <w:lang w:val="en-US" w:eastAsia="en-US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1D4267"/>
    <w:pPr>
      <w:numPr>
        <w:ilvl w:val="2"/>
        <w:numId w:val="18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link w:val="EPODocHeading3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1D4267"/>
    <w:pPr>
      <w:numPr>
        <w:ilvl w:val="3"/>
        <w:numId w:val="18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link w:val="EPODocHeading4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Bullet">
    <w:name w:val="EPOBullet"/>
    <w:basedOn w:val="EPONormal"/>
    <w:link w:val="EPOBulletChar"/>
    <w:qFormat/>
    <w:rsid w:val="001D4267"/>
    <w:pPr>
      <w:numPr>
        <w:numId w:val="19"/>
      </w:numPr>
    </w:pPr>
  </w:style>
  <w:style w:type="character" w:customStyle="1" w:styleId="EPOBulletChar">
    <w:name w:val="EPOBullet Char"/>
    <w:link w:val="EPO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Bullet">
    <w:name w:val="EPODocBullet"/>
    <w:basedOn w:val="EPONormal"/>
    <w:link w:val="EPODocBulletChar"/>
    <w:qFormat/>
    <w:rsid w:val="001D4267"/>
    <w:pPr>
      <w:numPr>
        <w:numId w:val="20"/>
      </w:numPr>
    </w:pPr>
  </w:style>
  <w:style w:type="character" w:customStyle="1" w:styleId="EPODocBulletChar">
    <w:name w:val="EPODocBullet Char"/>
    <w:link w:val="EPODoc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List">
    <w:name w:val="EPOList"/>
    <w:basedOn w:val="EPONormal"/>
    <w:link w:val="EPOListChar"/>
    <w:qFormat/>
    <w:rsid w:val="001D4267"/>
    <w:pPr>
      <w:numPr>
        <w:numId w:val="21"/>
      </w:numPr>
    </w:pPr>
  </w:style>
  <w:style w:type="character" w:customStyle="1" w:styleId="EPOListChar">
    <w:name w:val="EPOList Char"/>
    <w:link w:val="EPOLis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List">
    <w:name w:val="EPODocList"/>
    <w:basedOn w:val="EPONormal"/>
    <w:link w:val="EPODocListChar"/>
    <w:qFormat/>
    <w:rsid w:val="001D4267"/>
    <w:pPr>
      <w:numPr>
        <w:numId w:val="22"/>
      </w:numPr>
    </w:pPr>
  </w:style>
  <w:style w:type="character" w:customStyle="1" w:styleId="EPODocListChar">
    <w:name w:val="EPODocList Char"/>
    <w:link w:val="EPODocList"/>
    <w:rsid w:val="001D4267"/>
    <w:rPr>
      <w:rFonts w:ascii="Arial" w:hAnsi="Arial" w:cs="Arial"/>
      <w:caps w:val="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2A118B"/>
  </w:style>
  <w:style w:type="character" w:customStyle="1" w:styleId="SalutationChar">
    <w:name w:val="Salutation Char"/>
    <w:basedOn w:val="DefaultParagraphFont"/>
    <w:link w:val="Salutation"/>
    <w:rsid w:val="00D54501"/>
    <w:rPr>
      <w:rFonts w:ascii="Arial" w:eastAsiaTheme="minorEastAsia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qFormat/>
    <w:rsid w:val="002A118B"/>
    <w:rPr>
      <w:b/>
      <w:bCs/>
      <w:sz w:val="18"/>
    </w:rPr>
  </w:style>
  <w:style w:type="paragraph" w:customStyle="1" w:styleId="ONUMFS">
    <w:name w:val="ONUM FS"/>
    <w:basedOn w:val="BodyText"/>
    <w:rsid w:val="002A118B"/>
    <w:pPr>
      <w:numPr>
        <w:numId w:val="24"/>
      </w:numPr>
    </w:pPr>
  </w:style>
  <w:style w:type="paragraph" w:customStyle="1" w:styleId="ONUME">
    <w:name w:val="ONUM E"/>
    <w:basedOn w:val="BodyText"/>
    <w:rsid w:val="002A118B"/>
    <w:pPr>
      <w:numPr>
        <w:numId w:val="23"/>
      </w:numPr>
    </w:pPr>
  </w:style>
  <w:style w:type="paragraph" w:styleId="ListNumber">
    <w:name w:val="List Number"/>
    <w:basedOn w:val="Normal"/>
    <w:rsid w:val="002A118B"/>
    <w:pPr>
      <w:numPr>
        <w:numId w:val="25"/>
      </w:numPr>
    </w:pPr>
  </w:style>
  <w:style w:type="character" w:styleId="CommentReference">
    <w:name w:val="annotation reference"/>
    <w:basedOn w:val="DefaultParagraphFont"/>
    <w:rsid w:val="00A22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2DF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FA"/>
    <w:rPr>
      <w:rFonts w:ascii="Arial" w:eastAsiaTheme="minorEastAsia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22DFA"/>
    <w:rPr>
      <w:rFonts w:asciiTheme="minorHAnsi" w:eastAsiaTheme="minorEastAsia" w:hAnsiTheme="minorHAnsi" w:cstheme="minorBidi"/>
      <w:b/>
      <w:bCs/>
      <w:sz w:val="18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EBED-25F2-4966-AD3E-67FFDF2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1460</Words>
  <Characters>9655</Characters>
  <Application>Microsoft Office Word</Application>
  <DocSecurity>0</DocSecurity>
  <Lines>1206</Lines>
  <Paragraphs>1010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Annex I (in Russian)</vt:lpstr>
    </vt:vector>
  </TitlesOfParts>
  <Company>WIPO</Company>
  <LinksUpToDate>false</LinksUpToDate>
  <CharactersWithSpaces>10105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I (in Russian)</dc:title>
  <dc:subject>ОТЧЕТ О ХОДЕ ВЫПОЛНЕНИЯ ЗАДАЧИ № 23 РГСД</dc:subject>
  <dc:creator>WIPO</dc:creator>
  <cp:keywords>CWS</cp:keywords>
  <cp:lastModifiedBy>RODRIGUEZ Geraldine</cp:lastModifiedBy>
  <cp:revision>7</cp:revision>
  <cp:lastPrinted>2014-03-12T12:28:00Z</cp:lastPrinted>
  <dcterms:created xsi:type="dcterms:W3CDTF">2016-03-01T14:35:00Z</dcterms:created>
  <dcterms:modified xsi:type="dcterms:W3CDTF">2016-03-01T17:04:00Z</dcterms:modified>
</cp:coreProperties>
</file>