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FE83" w14:textId="77777777" w:rsidR="003947D3" w:rsidRPr="0029203B" w:rsidRDefault="003947D3" w:rsidP="00F32F77">
      <w:pPr>
        <w:keepNext/>
        <w:spacing w:beforeLines="100" w:before="240" w:afterLines="50" w:after="120" w:line="340" w:lineRule="atLeast"/>
        <w:jc w:val="center"/>
        <w:outlineLvl w:val="0"/>
        <w:rPr>
          <w:rFonts w:ascii="SimHei" w:eastAsia="SimHei" w:hAnsi="SimHei" w:cs="Times New Roman"/>
          <w:caps/>
          <w:kern w:val="32"/>
          <w:szCs w:val="21"/>
          <w:lang w:val="en-GB" w:eastAsia="zh-CN"/>
        </w:rPr>
      </w:pPr>
      <w:r w:rsidRPr="0029203B">
        <w:rPr>
          <w:rFonts w:ascii="SimHei" w:eastAsia="SimHei" w:hAnsi="SimHei" w:cs="Times New Roman"/>
          <w:caps/>
          <w:kern w:val="32"/>
          <w:szCs w:val="21"/>
          <w:lang w:val="en-GB" w:eastAsia="zh-CN"/>
        </w:rPr>
        <w:t>关于信</w:t>
      </w:r>
      <w:r w:rsidRPr="0029203B">
        <w:rPr>
          <w:rFonts w:ascii="SimHei" w:eastAsia="SimHei" w:hAnsi="SimHei" w:cs="Times New Roman" w:hint="eastAsia"/>
          <w:caps/>
          <w:kern w:val="32"/>
          <w:szCs w:val="21"/>
          <w:lang w:val="en-GB" w:eastAsia="zh-CN"/>
        </w:rPr>
        <w:t>通</w:t>
      </w:r>
      <w:r w:rsidRPr="0029203B">
        <w:rPr>
          <w:rFonts w:ascii="SimHei" w:eastAsia="SimHei" w:hAnsi="SimHei" w:cs="Times New Roman"/>
          <w:caps/>
          <w:kern w:val="32"/>
          <w:szCs w:val="21"/>
          <w:lang w:val="en-GB" w:eastAsia="zh-CN"/>
        </w:rPr>
        <w:t>技术和知识产权</w:t>
      </w:r>
      <w:r w:rsidRPr="0029203B">
        <w:rPr>
          <w:rFonts w:ascii="SimHei" w:eastAsia="SimHei" w:hAnsi="SimHei" w:cs="Times New Roman" w:hint="eastAsia"/>
          <w:caps/>
          <w:kern w:val="32"/>
          <w:szCs w:val="21"/>
          <w:lang w:val="en-GB" w:eastAsia="zh-CN"/>
        </w:rPr>
        <w:t>行政</w:t>
      </w:r>
      <w:r w:rsidRPr="0029203B">
        <w:rPr>
          <w:rFonts w:ascii="SimHei" w:eastAsia="SimHei" w:hAnsi="SimHei" w:cs="Times New Roman"/>
          <w:caps/>
          <w:kern w:val="32"/>
          <w:szCs w:val="21"/>
          <w:lang w:val="en-GB" w:eastAsia="zh-CN"/>
        </w:rPr>
        <w:t>管理的拟议建议</w:t>
      </w:r>
    </w:p>
    <w:tbl>
      <w:tblPr>
        <w:tblW w:w="14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7020"/>
        <w:gridCol w:w="3081"/>
      </w:tblGrid>
      <w:tr w:rsidR="003947D3" w:rsidRPr="0029203B" w14:paraId="449F932E" w14:textId="77777777" w:rsidTr="00F32F77">
        <w:trPr>
          <w:tblHeader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23F0DE" w14:textId="1E17613C" w:rsidR="003947D3" w:rsidRPr="0029203B" w:rsidRDefault="003947D3" w:rsidP="00F32F77">
            <w:pPr>
              <w:spacing w:after="0" w:line="340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Cs w:val="21"/>
                <w:lang w:eastAsia="en-AU"/>
                <w14:ligatures w14:val="none"/>
              </w:rPr>
            </w:pPr>
            <w:proofErr w:type="spellStart"/>
            <w:r w:rsidRPr="0029203B">
              <w:rPr>
                <w:rFonts w:ascii="SimHei" w:eastAsia="SimHei" w:hAnsi="SimHei" w:cs="Segoe UI"/>
                <w:szCs w:val="21"/>
                <w:lang w:eastAsia="en-AU"/>
              </w:rPr>
              <w:t>建议</w:t>
            </w:r>
            <w:proofErr w:type="spellEnd"/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DC3922" w14:textId="6D985531" w:rsidR="003947D3" w:rsidRPr="0029203B" w:rsidRDefault="003947D3" w:rsidP="00F32F77">
            <w:pPr>
              <w:spacing w:after="0" w:line="340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Cs w:val="21"/>
                <w:lang w:eastAsia="en-AU"/>
                <w14:ligatures w14:val="none"/>
              </w:rPr>
            </w:pPr>
            <w:proofErr w:type="spellStart"/>
            <w:r w:rsidRPr="0029203B">
              <w:rPr>
                <w:rFonts w:ascii="SimHei" w:eastAsia="SimHei" w:hAnsi="SimHei" w:cs="Segoe UI"/>
                <w:szCs w:val="21"/>
                <w:lang w:eastAsia="en-AU"/>
              </w:rPr>
              <w:t>建议采取的行动</w:t>
            </w:r>
            <w:proofErr w:type="spellEnd"/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B88A7F0" w14:textId="11B8816A" w:rsidR="003947D3" w:rsidRPr="0029203B" w:rsidRDefault="003947D3" w:rsidP="00F32F77">
            <w:pPr>
              <w:spacing w:after="0" w:line="340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Cs w:val="21"/>
                <w:lang w:eastAsia="en-AU"/>
                <w14:ligatures w14:val="none"/>
              </w:rPr>
            </w:pPr>
            <w:proofErr w:type="spellStart"/>
            <w:r w:rsidRPr="0029203B">
              <w:rPr>
                <w:rFonts w:ascii="SimHei" w:eastAsia="SimHei" w:hAnsi="SimHei" w:cs="Segoe UI"/>
                <w:szCs w:val="21"/>
                <w:lang w:eastAsia="en-AU"/>
              </w:rPr>
              <w:t>相关</w:t>
            </w:r>
            <w:r w:rsidRPr="0029203B">
              <w:rPr>
                <w:rFonts w:ascii="SimHei" w:eastAsia="SimHei" w:hAnsi="SimHei" w:cs="Segoe UI" w:hint="eastAsia"/>
                <w:szCs w:val="21"/>
              </w:rPr>
              <w:t>联的</w:t>
            </w:r>
            <w:proofErr w:type="spellEnd"/>
            <w:r w:rsidRPr="0029203B">
              <w:rPr>
                <w:rFonts w:ascii="SimHei" w:eastAsia="SimHei" w:hAnsi="SimHei" w:cs="Segoe UI"/>
                <w:szCs w:val="21"/>
                <w:lang w:eastAsia="en-AU"/>
              </w:rPr>
              <w:t>40</w:t>
            </w:r>
            <w:proofErr w:type="spellStart"/>
            <w:r w:rsidRPr="0029203B">
              <w:rPr>
                <w:rFonts w:ascii="SimHei" w:eastAsia="SimHei" w:hAnsi="SimHei" w:cs="Segoe UI" w:hint="eastAsia"/>
                <w:szCs w:val="21"/>
              </w:rPr>
              <w:t>项建议</w:t>
            </w:r>
            <w:proofErr w:type="spellEnd"/>
            <w:r w:rsidRPr="0029203B">
              <w:rPr>
                <w:rStyle w:val="FootnoteReference"/>
                <w:rFonts w:ascii="Segoe UI" w:eastAsia="Times New Roman" w:hAnsi="Segoe UI" w:cs="Segoe UI"/>
                <w:b/>
                <w:bCs/>
                <w:kern w:val="0"/>
                <w:szCs w:val="21"/>
                <w:lang w:eastAsia="en-AU"/>
                <w14:ligatures w14:val="none"/>
              </w:rPr>
              <w:footnoteReference w:id="2"/>
            </w:r>
          </w:p>
        </w:tc>
      </w:tr>
      <w:tr w:rsidR="00327C88" w:rsidRPr="00F32F77" w14:paraId="6296EB37" w14:textId="77777777" w:rsidTr="00F32F77">
        <w:trPr>
          <w:trHeight w:val="2031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AD6B4D4" w14:textId="77777777" w:rsidR="003947D3" w:rsidRPr="00F32F77" w:rsidRDefault="003947D3" w:rsidP="00F32F77">
            <w:pPr>
              <w:pStyle w:val="paragraph"/>
              <w:spacing w:before="0" w:beforeAutospacing="0" w:afterLines="50" w:after="120" w:afterAutospacing="0" w:line="340" w:lineRule="atLeast"/>
              <w:textAlignment w:val="baseline"/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建议1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：</w:t>
            </w:r>
          </w:p>
          <w:p w14:paraId="3CD4E996" w14:textId="6C9AD47D" w:rsidR="00327C88" w:rsidRPr="00F32F77" w:rsidRDefault="003947D3" w:rsidP="00F32F77">
            <w:pPr>
              <w:pStyle w:val="paragraph"/>
              <w:spacing w:before="0" w:beforeAutospacing="0" w:afterLines="50" w:after="120" w:afterAutospacing="0" w:line="340" w:lineRule="atLeast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知识产权局应在各个阶段与内部和外部利益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攸关方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合作，优化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当前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的业务模式、法律框架和工作流程，使之适合数字时代。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42A95C" w14:textId="2D698F8D" w:rsidR="003947D3" w:rsidRPr="00F32F77" w:rsidRDefault="003947D3" w:rsidP="00F32F77">
            <w:pPr>
              <w:numPr>
                <w:ilvl w:val="0"/>
                <w:numId w:val="12"/>
              </w:numPr>
              <w:spacing w:afterLines="50" w:after="120" w:line="340" w:lineRule="atLeast"/>
              <w:ind w:left="36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查明</w:t>
            </w:r>
            <w:r w:rsidRPr="00F32F77">
              <w:rPr>
                <w:rFonts w:ascii="SimSun" w:eastAsia="SimSun" w:hAnsi="SimSun" w:cs="Segoe UI"/>
                <w:lang w:eastAsia="zh-CN"/>
              </w:rPr>
              <w:t>业务问题，以及解决这些问题的最佳可能数字解决方案</w:t>
            </w:r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，避免仅仅复制过时的纸质流程。</w:t>
            </w:r>
          </w:p>
          <w:p w14:paraId="470145CC" w14:textId="0D84B225" w:rsidR="003617AE" w:rsidRPr="00F32F77" w:rsidRDefault="003617AE" w:rsidP="00F32F77">
            <w:pPr>
              <w:numPr>
                <w:ilvl w:val="0"/>
                <w:numId w:val="12"/>
              </w:numPr>
              <w:spacing w:afterLines="50" w:after="120" w:line="340" w:lineRule="atLeast"/>
              <w:ind w:left="36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鼓励知识产权局审查不同知识产权的业务流程，并考虑在可能的情况下对所有知识产权采用统一程序。</w:t>
            </w:r>
          </w:p>
          <w:p w14:paraId="106824A9" w14:textId="2270F47C" w:rsidR="003947D3" w:rsidRPr="00F32F77" w:rsidRDefault="003947D3" w:rsidP="00F32F77">
            <w:pPr>
              <w:numPr>
                <w:ilvl w:val="0"/>
                <w:numId w:val="12"/>
              </w:numPr>
              <w:spacing w:afterLines="50" w:after="120" w:line="340" w:lineRule="atLeast"/>
              <w:ind w:left="36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知识产权局应确保在组织层面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就</w:t>
            </w:r>
            <w:r w:rsidRPr="00F32F77">
              <w:rPr>
                <w:rFonts w:ascii="SimSun" w:eastAsia="SimSun" w:hAnsi="SimSun" w:cs="Segoe UI"/>
                <w:lang w:eastAsia="zh-CN"/>
              </w:rPr>
              <w:t>数字化转型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形成</w:t>
            </w:r>
            <w:r w:rsidRPr="00F32F77">
              <w:rPr>
                <w:rFonts w:ascii="SimSun" w:eastAsia="SimSun" w:hAnsi="SimSun" w:cs="Segoe UI"/>
                <w:lang w:eastAsia="zh-CN"/>
              </w:rPr>
              <w:t>普遍共识，包括对新兴</w:t>
            </w:r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且快速发展的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技</w:t>
            </w:r>
            <w:r w:rsidRPr="00F32F77">
              <w:rPr>
                <w:rFonts w:ascii="SimSun" w:eastAsia="SimSun" w:hAnsi="SimSun" w:cs="Segoe UI"/>
                <w:lang w:eastAsia="zh-CN"/>
              </w:rPr>
              <w:t>术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进行</w:t>
            </w:r>
            <w:r w:rsidRPr="00F32F77">
              <w:rPr>
                <w:rFonts w:ascii="SimSun" w:eastAsia="SimSun" w:hAnsi="SimSun" w:cs="Segoe UI"/>
                <w:lang w:eastAsia="zh-CN"/>
              </w:rPr>
              <w:t>可能</w:t>
            </w:r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的</w:t>
            </w:r>
            <w:r w:rsidRPr="00F32F77">
              <w:rPr>
                <w:rFonts w:ascii="SimSun" w:eastAsia="SimSun" w:hAnsi="SimSun" w:cs="Segoe UI"/>
                <w:lang w:eastAsia="zh-CN"/>
              </w:rPr>
              <w:t>适当使用。</w:t>
            </w:r>
          </w:p>
          <w:p w14:paraId="06533300" w14:textId="2EE283BF" w:rsidR="003947D3" w:rsidRPr="00F32F77" w:rsidRDefault="003947D3" w:rsidP="00F32F77">
            <w:pPr>
              <w:numPr>
                <w:ilvl w:val="0"/>
                <w:numId w:val="12"/>
              </w:numPr>
              <w:spacing w:afterLines="50" w:after="120" w:line="340" w:lineRule="atLeast"/>
              <w:ind w:left="36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知识产权局应确保</w:t>
            </w:r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采纳利用</w:t>
            </w:r>
            <w:r w:rsidRPr="00F32F77">
              <w:rPr>
                <w:rFonts w:ascii="SimSun" w:eastAsia="SimSun" w:hAnsi="SimSun" w:cs="Segoe UI"/>
                <w:lang w:eastAsia="zh-CN"/>
              </w:rPr>
              <w:t>API和</w:t>
            </w:r>
            <w:proofErr w:type="gramStart"/>
            <w:r w:rsidRPr="00F32F77">
              <w:rPr>
                <w:rFonts w:ascii="SimSun" w:eastAsia="SimSun" w:hAnsi="SimSun" w:cs="Segoe UI"/>
                <w:lang w:eastAsia="zh-CN"/>
              </w:rPr>
              <w:t>云</w:t>
            </w:r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技术</w:t>
            </w:r>
            <w:proofErr w:type="gramEnd"/>
            <w:r w:rsidR="003617AE" w:rsidRPr="00F32F77">
              <w:rPr>
                <w:rFonts w:ascii="SimSun" w:eastAsia="SimSun" w:hAnsi="SimSun" w:cs="Segoe UI" w:hint="eastAsia"/>
                <w:lang w:eastAsia="zh-CN"/>
              </w:rPr>
              <w:t>的策略</w:t>
            </w:r>
            <w:r w:rsidRPr="00F32F77">
              <w:rPr>
                <w:rFonts w:ascii="SimSun" w:eastAsia="SimSun" w:hAnsi="SimSun" w:cs="Segoe UI"/>
                <w:lang w:eastAsia="zh-CN"/>
              </w:rPr>
              <w:t>，同时考虑到相关的国内法规和业务政策，以实现业务流程的现代化、自动化和优化。</w:t>
            </w:r>
          </w:p>
          <w:p w14:paraId="40D8450A" w14:textId="77777777" w:rsidR="003947D3" w:rsidRPr="00F32F77" w:rsidRDefault="003947D3" w:rsidP="00F32F77">
            <w:pPr>
              <w:numPr>
                <w:ilvl w:val="0"/>
                <w:numId w:val="12"/>
              </w:numPr>
              <w:spacing w:afterLines="50" w:after="120" w:line="340" w:lineRule="atLeast"/>
              <w:ind w:left="36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知识产权局应考虑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修改</w:t>
            </w:r>
            <w:r w:rsidRPr="00F32F77">
              <w:rPr>
                <w:rFonts w:ascii="SimSun" w:eastAsia="SimSun" w:hAnsi="SimSun" w:cs="Segoe UI"/>
                <w:lang w:eastAsia="zh-CN"/>
              </w:rPr>
              <w:t>法律以支持数字化转型，例如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：</w:t>
            </w:r>
          </w:p>
          <w:p w14:paraId="68060BB8" w14:textId="42E4FBD8" w:rsidR="0011479D" w:rsidRPr="00F32F77" w:rsidRDefault="003947D3" w:rsidP="00F32F77">
            <w:pPr>
              <w:numPr>
                <w:ilvl w:val="1"/>
                <w:numId w:val="13"/>
              </w:numPr>
              <w:spacing w:afterLines="50" w:after="120" w:line="340" w:lineRule="atLeast"/>
              <w:ind w:left="1080"/>
              <w:jc w:val="both"/>
              <w:rPr>
                <w:rFonts w:ascii="SimSun" w:eastAsia="SimSun" w:hAnsi="SimSun" w:cs="Segoe UI"/>
                <w:lang w:eastAsia="en-AU"/>
              </w:rPr>
            </w:pPr>
            <w:proofErr w:type="spellStart"/>
            <w:r w:rsidRPr="00F32F77">
              <w:rPr>
                <w:rFonts w:ascii="SimSun" w:eastAsia="SimSun" w:hAnsi="SimSun" w:cs="Segoe UI" w:hint="eastAsia"/>
              </w:rPr>
              <w:t>制定</w:t>
            </w:r>
            <w:r w:rsidRPr="00F32F77">
              <w:rPr>
                <w:rFonts w:ascii="SimSun" w:eastAsia="SimSun" w:hAnsi="SimSun" w:cs="Segoe UI"/>
                <w:lang w:eastAsia="en-AU"/>
              </w:rPr>
              <w:t>自动</w:t>
            </w:r>
            <w:proofErr w:type="spellEnd"/>
            <w:r w:rsidRPr="00F32F77">
              <w:rPr>
                <w:rFonts w:ascii="SimSun" w:eastAsia="SimSun" w:hAnsi="SimSun" w:cs="Segoe UI" w:hint="eastAsia"/>
              </w:rPr>
              <w:t>化</w:t>
            </w:r>
            <w:proofErr w:type="spellStart"/>
            <w:r w:rsidRPr="00F32F77">
              <w:rPr>
                <w:rFonts w:ascii="SimSun" w:eastAsia="SimSun" w:hAnsi="SimSun" w:cs="Segoe UI"/>
                <w:lang w:eastAsia="en-AU"/>
              </w:rPr>
              <w:t>决策框架</w:t>
            </w:r>
            <w:proofErr w:type="spellEnd"/>
            <w:r w:rsidR="007E3D55" w:rsidRPr="00F32F77">
              <w:rPr>
                <w:rFonts w:ascii="SimSun" w:eastAsia="SimSun" w:hAnsi="SimSun" w:cs="Segoe UI" w:hint="eastAsia"/>
                <w:lang w:eastAsia="zh-CN"/>
              </w:rPr>
              <w:t>；</w:t>
            </w:r>
          </w:p>
          <w:p w14:paraId="52095B3E" w14:textId="0B1E9A28" w:rsidR="00327C88" w:rsidRPr="00F32F77" w:rsidRDefault="003947D3" w:rsidP="00F32F77">
            <w:pPr>
              <w:numPr>
                <w:ilvl w:val="1"/>
                <w:numId w:val="13"/>
              </w:numPr>
              <w:spacing w:afterLines="50" w:after="120" w:line="340" w:lineRule="atLeast"/>
              <w:ind w:left="108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在知识产权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行政</w:t>
            </w:r>
            <w:r w:rsidRPr="00F32F77">
              <w:rPr>
                <w:rFonts w:ascii="SimSun" w:eastAsia="SimSun" w:hAnsi="SimSun" w:cs="Segoe UI"/>
                <w:lang w:eastAsia="zh-CN"/>
              </w:rPr>
              <w:t>管理中使用合格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的</w:t>
            </w:r>
            <w:r w:rsidRPr="00F32F77">
              <w:rPr>
                <w:rFonts w:ascii="SimSun" w:eastAsia="SimSun" w:hAnsi="SimSun" w:cs="Segoe UI"/>
                <w:lang w:eastAsia="zh-CN"/>
              </w:rPr>
              <w:t>电子签名</w:t>
            </w:r>
            <w:r w:rsidR="007E3D55" w:rsidRPr="00F32F77">
              <w:rPr>
                <w:rFonts w:ascii="SimSun" w:eastAsia="SimSun" w:hAnsi="SimSun" w:cs="Segoe UI" w:hint="eastAsia"/>
                <w:lang w:eastAsia="zh-CN"/>
              </w:rPr>
              <w:t>；</w:t>
            </w:r>
          </w:p>
          <w:p w14:paraId="6F11064E" w14:textId="77777777" w:rsidR="0011479D" w:rsidRPr="00F32F77" w:rsidRDefault="0011479D" w:rsidP="00F32F77">
            <w:pPr>
              <w:numPr>
                <w:ilvl w:val="1"/>
                <w:numId w:val="13"/>
              </w:numPr>
              <w:spacing w:afterLines="50" w:after="120" w:line="340" w:lineRule="atLeast"/>
              <w:ind w:left="108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可选择在各知识产权局使用全球统一的标识；以及</w:t>
            </w:r>
          </w:p>
          <w:p w14:paraId="64DD24FE" w14:textId="04C9AA8E" w:rsidR="0011479D" w:rsidRPr="00F32F77" w:rsidRDefault="0011479D" w:rsidP="00F32F77">
            <w:pPr>
              <w:numPr>
                <w:ilvl w:val="1"/>
                <w:numId w:val="13"/>
              </w:numPr>
              <w:spacing w:afterLines="50" w:after="120" w:line="340" w:lineRule="atLeast"/>
              <w:ind w:left="1080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探索使用生物识别技术。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238FE6D3" w14:textId="6A53F9A4" w:rsidR="00327C88" w:rsidRPr="00F32F77" w:rsidRDefault="003947D3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1、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2、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6、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36和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39</w:t>
            </w:r>
          </w:p>
        </w:tc>
      </w:tr>
      <w:tr w:rsidR="003947D3" w:rsidRPr="00F32F77" w14:paraId="3C378243" w14:textId="77777777" w:rsidTr="00F32F77">
        <w:trPr>
          <w:trHeight w:val="2031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813180" w14:textId="4CB6A71E" w:rsidR="003947D3" w:rsidRPr="00F32F77" w:rsidRDefault="003947D3" w:rsidP="00F32F77">
            <w:pPr>
              <w:spacing w:afterLines="50" w:after="120" w:line="340" w:lineRule="atLeast"/>
              <w:rPr>
                <w:rFonts w:ascii="SimSun" w:eastAsia="SimSun" w:hAnsi="SimSun" w:cs="Segoe UI"/>
                <w:u w:val="single"/>
                <w:lang w:eastAsia="zh-CN"/>
              </w:rPr>
            </w:pPr>
            <w:r w:rsidRPr="00F32F77">
              <w:rPr>
                <w:rFonts w:ascii="SimSun" w:eastAsia="SimSun" w:hAnsi="SimSun" w:cs="Segoe UI"/>
                <w:u w:val="single"/>
                <w:lang w:eastAsia="zh-CN"/>
              </w:rPr>
              <w:lastRenderedPageBreak/>
              <w:t>建议</w:t>
            </w:r>
            <w:r w:rsidRPr="00F32F77">
              <w:rPr>
                <w:rFonts w:ascii="SimSun" w:eastAsia="SimSun" w:hAnsi="SimSun" w:cs="Segoe UI" w:hint="eastAsia"/>
                <w:u w:val="single"/>
                <w:lang w:eastAsia="zh-CN"/>
              </w:rPr>
              <w:t>2：</w:t>
            </w:r>
          </w:p>
          <w:p w14:paraId="518AC241" w14:textId="3AD15725" w:rsidR="003947D3" w:rsidRPr="00F32F77" w:rsidRDefault="003947D3" w:rsidP="00F32F77">
            <w:pPr>
              <w:spacing w:afterLines="50" w:after="120" w:line="340" w:lineRule="atLeast"/>
              <w:rPr>
                <w:rFonts w:ascii="Segoe UI" w:hAnsi="Segoe UI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</w:t>
            </w:r>
            <w:proofErr w:type="gramStart"/>
            <w:r w:rsidRPr="00F32F77">
              <w:rPr>
                <w:rFonts w:ascii="SimSun" w:eastAsia="SimSun" w:hAnsi="SimSun" w:cs="Segoe UI"/>
                <w:lang w:eastAsia="zh-CN"/>
              </w:rPr>
              <w:t>应制定信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通</w:t>
            </w:r>
            <w:proofErr w:type="gramEnd"/>
            <w:r w:rsidRPr="00F32F77">
              <w:rPr>
                <w:rFonts w:ascii="SimSun" w:eastAsia="SimSun" w:hAnsi="SimSun" w:cs="Segoe UI"/>
                <w:lang w:eastAsia="zh-CN"/>
              </w:rPr>
              <w:t>技术</w:t>
            </w:r>
            <w:r w:rsidR="004978F3" w:rsidRPr="00F32F77">
              <w:rPr>
                <w:rFonts w:ascii="SimSun" w:eastAsia="SimSun" w:hAnsi="SimSun" w:cs="Segoe UI" w:hint="eastAsia"/>
                <w:lang w:eastAsia="zh-CN"/>
              </w:rPr>
              <w:t>策略</w:t>
            </w:r>
            <w:r w:rsidRPr="00F32F77">
              <w:rPr>
                <w:rFonts w:ascii="SimSun" w:eastAsia="SimSun" w:hAnsi="SimSun" w:cs="Segoe UI"/>
                <w:lang w:eastAsia="zh-CN"/>
              </w:rPr>
              <w:t>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或是</w:t>
            </w:r>
            <w:r w:rsidRPr="00F32F77">
              <w:rPr>
                <w:rFonts w:ascii="SimSun" w:eastAsia="SimSun" w:hAnsi="SimSun" w:cs="Segoe UI"/>
                <w:lang w:eastAsia="zh-CN"/>
              </w:rPr>
              <w:t>作为业务战略规划的一部分，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或是</w:t>
            </w:r>
            <w:r w:rsidRPr="00F32F77">
              <w:rPr>
                <w:rFonts w:ascii="SimSun" w:eastAsia="SimSun" w:hAnsi="SimSun" w:cs="Segoe UI"/>
                <w:lang w:eastAsia="zh-CN"/>
              </w:rPr>
              <w:t>独立制定，包括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对其逐年审评</w:t>
            </w:r>
            <w:r w:rsidRPr="00F32F77">
              <w:rPr>
                <w:rFonts w:ascii="SimSun" w:eastAsia="SimSun" w:hAnsi="SimSun" w:cs="Segoe UI"/>
                <w:lang w:eastAsia="zh-CN"/>
              </w:rPr>
              <w:t>的措施。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5EC76E7" w14:textId="5594580D" w:rsidR="0011479D" w:rsidRPr="00F32F77" w:rsidRDefault="0011479D" w:rsidP="00F32F77">
            <w:pPr>
              <w:numPr>
                <w:ilvl w:val="0"/>
                <w:numId w:val="2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鼓励知</w:t>
            </w:r>
            <w:r w:rsidRPr="00F32F77">
              <w:rPr>
                <w:rFonts w:ascii="SimSun" w:eastAsia="SimSun" w:hAnsi="SimSun" w:cs="Segoe UI"/>
                <w:lang w:eastAsia="zh-CN"/>
              </w:rPr>
              <w:t>识产权局根据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本局的</w:t>
            </w:r>
            <w:r w:rsidRPr="00F32F77">
              <w:rPr>
                <w:rFonts w:ascii="SimSun" w:eastAsia="SimSun" w:hAnsi="SimSun" w:cs="Segoe UI"/>
                <w:lang w:eastAsia="zh-CN"/>
              </w:rPr>
              <w:t>业务规划</w:t>
            </w:r>
            <w:proofErr w:type="gramStart"/>
            <w:r w:rsidRPr="00F32F77">
              <w:rPr>
                <w:rFonts w:ascii="SimSun" w:eastAsia="SimSun" w:hAnsi="SimSun" w:cs="Segoe UI"/>
                <w:lang w:eastAsia="zh-CN"/>
              </w:rPr>
              <w:t>制定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信</w:t>
            </w:r>
            <w:proofErr w:type="gramEnd"/>
            <w:r w:rsidRPr="00F32F77">
              <w:rPr>
                <w:rFonts w:ascii="SimSun" w:eastAsia="SimSun" w:hAnsi="SimSun" w:cs="Segoe UI" w:hint="eastAsia"/>
                <w:lang w:eastAsia="zh-CN"/>
              </w:rPr>
              <w:t>通技术</w:t>
            </w:r>
            <w:r w:rsidR="004978F3" w:rsidRPr="00F32F77">
              <w:rPr>
                <w:rFonts w:ascii="SimSun" w:eastAsia="SimSun" w:hAnsi="SimSun" w:cs="Segoe UI"/>
                <w:lang w:eastAsia="zh-CN"/>
              </w:rPr>
              <w:t>策略</w:t>
            </w:r>
            <w:r w:rsidRPr="00F32F77">
              <w:rPr>
                <w:rFonts w:ascii="SimSun" w:eastAsia="SimSun" w:hAnsi="SimSun" w:cs="Segoe UI"/>
                <w:lang w:eastAsia="zh-CN"/>
              </w:rPr>
              <w:t>。</w:t>
            </w:r>
          </w:p>
          <w:p w14:paraId="7446CE81" w14:textId="5E635A19" w:rsidR="004978F3" w:rsidRPr="00F32F77" w:rsidRDefault="0011479D" w:rsidP="00F32F77">
            <w:pPr>
              <w:numPr>
                <w:ilvl w:val="0"/>
                <w:numId w:val="2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Pr="00F32F77">
              <w:rPr>
                <w:rFonts w:ascii="SimSun" w:eastAsia="SimSun" w:hAnsi="SimSun" w:cs="Segoe UI"/>
                <w:lang w:eastAsia="zh-CN"/>
              </w:rPr>
              <w:t>知识产权局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尽可能以产权组织语言（最好是英语）</w:t>
            </w:r>
            <w:r w:rsidRPr="00F32F77">
              <w:rPr>
                <w:rFonts w:ascii="SimSun" w:eastAsia="SimSun" w:hAnsi="SimSun" w:cs="Segoe UI"/>
                <w:lang w:eastAsia="zh-CN"/>
              </w:rPr>
              <w:t>与其他</w:t>
            </w:r>
            <w:r w:rsidR="004978F3" w:rsidRPr="00F32F77">
              <w:rPr>
                <w:rFonts w:ascii="SimSun" w:eastAsia="SimSun" w:hAnsi="SimSun" w:cs="Segoe UI" w:hint="eastAsia"/>
                <w:lang w:eastAsia="zh-CN"/>
              </w:rPr>
              <w:t>知识产权</w:t>
            </w:r>
            <w:r w:rsidRPr="00F32F77">
              <w:rPr>
                <w:rFonts w:ascii="SimSun" w:eastAsia="SimSun" w:hAnsi="SimSun" w:cs="Segoe UI"/>
                <w:lang w:eastAsia="zh-CN"/>
              </w:rPr>
              <w:t>局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分</w:t>
            </w:r>
            <w:r w:rsidRPr="00F32F77">
              <w:rPr>
                <w:rFonts w:ascii="SimSun" w:eastAsia="SimSun" w:hAnsi="SimSun" w:cs="Segoe UI"/>
                <w:lang w:eastAsia="zh-CN"/>
              </w:rPr>
              <w:t>享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本局的</w:t>
            </w:r>
            <w:r w:rsidRPr="00F32F77">
              <w:rPr>
                <w:rFonts w:ascii="SimSun" w:eastAsia="SimSun" w:hAnsi="SimSun" w:cs="Segoe UI"/>
                <w:lang w:eastAsia="zh-CN"/>
              </w:rPr>
              <w:t>信通技术</w:t>
            </w:r>
            <w:r w:rsidR="004978F3" w:rsidRPr="00F32F77">
              <w:rPr>
                <w:rFonts w:ascii="SimSun" w:eastAsia="SimSun" w:hAnsi="SimSun" w:cs="Segoe UI"/>
                <w:lang w:eastAsia="zh-CN"/>
              </w:rPr>
              <w:t>策略</w:t>
            </w:r>
            <w:r w:rsidRPr="00F32F77">
              <w:rPr>
                <w:rFonts w:ascii="SimSun" w:eastAsia="SimSun" w:hAnsi="SimSun" w:cs="Segoe UI"/>
                <w:lang w:eastAsia="zh-CN"/>
              </w:rPr>
              <w:t>。</w:t>
            </w:r>
          </w:p>
          <w:p w14:paraId="47CDD254" w14:textId="3DC2C686" w:rsidR="003947D3" w:rsidRPr="00F32F77" w:rsidRDefault="0011479D" w:rsidP="00F32F77">
            <w:pPr>
              <w:numPr>
                <w:ilvl w:val="0"/>
                <w:numId w:val="2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国际局应提供一个论坛，供知识产权局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之间</w:t>
            </w:r>
            <w:proofErr w:type="gramStart"/>
            <w:r w:rsidRPr="00F32F77">
              <w:rPr>
                <w:rFonts w:ascii="SimSun" w:eastAsia="SimSun" w:hAnsi="SimSun" w:cs="Segoe UI"/>
                <w:lang w:eastAsia="zh-CN"/>
              </w:rPr>
              <w:t>讨论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信</w:t>
            </w:r>
            <w:proofErr w:type="gramEnd"/>
            <w:r w:rsidRPr="00F32F77">
              <w:rPr>
                <w:rFonts w:ascii="SimSun" w:eastAsia="SimSun" w:hAnsi="SimSun" w:cs="Segoe UI" w:hint="eastAsia"/>
                <w:lang w:eastAsia="zh-CN"/>
              </w:rPr>
              <w:t>通技术</w:t>
            </w:r>
            <w:r w:rsidR="004978F3" w:rsidRPr="00F32F77">
              <w:rPr>
                <w:rFonts w:ascii="SimSun" w:eastAsia="SimSun" w:hAnsi="SimSun" w:cs="Segoe UI"/>
                <w:lang w:eastAsia="zh-CN"/>
              </w:rPr>
              <w:t>策略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及其他被视为引发共同兴趣的信通技术问题</w:t>
            </w:r>
            <w:r w:rsidRPr="00F32F77">
              <w:rPr>
                <w:rFonts w:ascii="SimSun" w:eastAsia="SimSun" w:hAnsi="SimSun" w:cs="Segoe UI"/>
                <w:lang w:eastAsia="zh-CN"/>
              </w:rPr>
              <w:t>，包括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各自的审评</w:t>
            </w:r>
            <w:r w:rsidRPr="00F32F77">
              <w:rPr>
                <w:rFonts w:ascii="SimSun" w:eastAsia="SimSun" w:hAnsi="SimSun" w:cs="Segoe UI"/>
                <w:lang w:eastAsia="zh-CN"/>
              </w:rPr>
              <w:t>和更新。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AB7BC" w14:textId="4B7767F5" w:rsidR="003947D3" w:rsidRPr="00F32F77" w:rsidRDefault="003947D3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en-AU"/>
                <w14:ligatures w14:val="none"/>
              </w:rPr>
            </w:pPr>
            <w:proofErr w:type="spellStart"/>
            <w:r w:rsidRPr="00F32F77">
              <w:rPr>
                <w:rFonts w:ascii="SimSun" w:eastAsia="SimSun" w:hAnsi="SimSun" w:cs="Segoe UI"/>
              </w:rPr>
              <w:t>不适用，新</w:t>
            </w:r>
            <w:r w:rsidRPr="00F32F77">
              <w:rPr>
                <w:rFonts w:ascii="SimSun" w:eastAsia="SimSun" w:hAnsi="SimSun" w:cs="Segoe UI" w:hint="eastAsia"/>
              </w:rPr>
              <w:t>建议</w:t>
            </w:r>
            <w:proofErr w:type="spellEnd"/>
          </w:p>
        </w:tc>
      </w:tr>
      <w:tr w:rsidR="003947D3" w:rsidRPr="00F32F77" w14:paraId="5791570E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CFCB8" w14:textId="52E0E96E" w:rsidR="003947D3" w:rsidRPr="00F32F77" w:rsidRDefault="003947D3" w:rsidP="00F32F77">
            <w:pPr>
              <w:pStyle w:val="paragraph"/>
              <w:spacing w:before="0" w:beforeAutospacing="0" w:afterLines="50" w:after="120" w:afterAutospacing="0" w:line="340" w:lineRule="atLeast"/>
              <w:ind w:right="180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建议3：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  <w:t>知识产权局应考虑到组织政策和相关法律框架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，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确保建立数据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治理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框架，并</w:t>
            </w:r>
            <w:r w:rsidR="004978F3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定期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审评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02ED10" w14:textId="77777777" w:rsidR="003947D3" w:rsidRPr="00F32F77" w:rsidRDefault="003947D3" w:rsidP="00F32F77">
            <w:pPr>
              <w:numPr>
                <w:ilvl w:val="0"/>
                <w:numId w:val="17"/>
              </w:numPr>
              <w:spacing w:afterLines="50" w:after="120" w:line="340" w:lineRule="atLeast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知识产权局应建立和维护数据治理框架，其中包括数据治理战略、数据管理政策以及数据保护政策和准则。</w:t>
            </w:r>
          </w:p>
          <w:p w14:paraId="7FE66FCE" w14:textId="54AFD4CF" w:rsidR="003947D3" w:rsidRPr="00F32F77" w:rsidRDefault="0011479D" w:rsidP="00F32F77">
            <w:pPr>
              <w:numPr>
                <w:ilvl w:val="0"/>
                <w:numId w:val="17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="003947D3" w:rsidRPr="00F32F77">
              <w:rPr>
                <w:rFonts w:ascii="SimSun" w:eastAsia="SimSun" w:hAnsi="SimSun" w:cs="Segoe UI"/>
                <w:lang w:eastAsia="zh-CN"/>
              </w:rPr>
              <w:t>知识产权局尽可能与其他知识产权局</w:t>
            </w:r>
            <w:r w:rsidR="003947D3" w:rsidRPr="00F32F77">
              <w:rPr>
                <w:rFonts w:ascii="SimSun" w:eastAsia="SimSun" w:hAnsi="SimSun" w:cs="Segoe UI" w:hint="eastAsia"/>
                <w:lang w:eastAsia="zh-CN"/>
              </w:rPr>
              <w:t>分</w:t>
            </w:r>
            <w:r w:rsidR="003947D3" w:rsidRPr="00F32F77">
              <w:rPr>
                <w:rFonts w:ascii="SimSun" w:eastAsia="SimSun" w:hAnsi="SimSun" w:cs="Segoe UI"/>
                <w:lang w:eastAsia="zh-CN"/>
              </w:rPr>
              <w:t>享其数据治理框架或相关文件</w:t>
            </w:r>
            <w:r w:rsidR="003947D3" w:rsidRPr="00F32F77">
              <w:rPr>
                <w:rFonts w:ascii="SimSun" w:eastAsia="SimSun" w:hAnsi="SimSun" w:cs="Segoe UI" w:hint="eastAsia"/>
                <w:lang w:eastAsia="zh-CN"/>
              </w:rPr>
              <w:t>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465C2201" w14:textId="4E265352" w:rsidR="003947D3" w:rsidRPr="00F32F77" w:rsidRDefault="003947D3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en-AU"/>
                <w14:ligatures w14:val="none"/>
              </w:rPr>
            </w:pPr>
            <w:proofErr w:type="spellStart"/>
            <w:r w:rsidRPr="00F32F77">
              <w:rPr>
                <w:rFonts w:ascii="SimSun" w:eastAsia="SimSun" w:hAnsi="SimSun" w:cs="Segoe UI" w:hint="eastAsia"/>
              </w:rPr>
              <w:t>建议</w:t>
            </w:r>
            <w:proofErr w:type="spellEnd"/>
            <w:r w:rsidRPr="00F32F77">
              <w:rPr>
                <w:rFonts w:ascii="SimSun" w:eastAsia="SimSun" w:hAnsi="SimSun" w:cs="Segoe UI"/>
                <w:lang w:eastAsia="en-AU"/>
              </w:rPr>
              <w:t>22和</w:t>
            </w:r>
            <w:proofErr w:type="spellStart"/>
            <w:r w:rsidRPr="00F32F77">
              <w:rPr>
                <w:rFonts w:ascii="SimSun" w:eastAsia="SimSun" w:hAnsi="SimSun" w:cs="Segoe UI" w:hint="eastAsia"/>
              </w:rPr>
              <w:t>建议</w:t>
            </w:r>
            <w:proofErr w:type="spellEnd"/>
            <w:r w:rsidRPr="00F32F77">
              <w:rPr>
                <w:rFonts w:ascii="SimSun" w:eastAsia="SimSun" w:hAnsi="SimSun" w:cs="Segoe UI"/>
                <w:lang w:eastAsia="en-AU"/>
              </w:rPr>
              <w:t>29</w:t>
            </w:r>
          </w:p>
        </w:tc>
      </w:tr>
      <w:tr w:rsidR="003947D3" w:rsidRPr="00F32F77" w14:paraId="7137E109" w14:textId="77777777" w:rsidTr="00F32F77">
        <w:trPr>
          <w:trHeight w:val="80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CB644C" w14:textId="69FB2827" w:rsidR="003947D3" w:rsidRPr="00F32F77" w:rsidRDefault="003947D3" w:rsidP="00F32F77">
            <w:pPr>
              <w:pStyle w:val="paragraph"/>
              <w:spacing w:before="0" w:beforeAutospacing="0" w:afterLines="50" w:after="120" w:afterAutospacing="0" w:line="340" w:lineRule="atLeast"/>
              <w:ind w:right="180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4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  <w:t>知识产权局应确保根据最佳做法制定信息安全政策，并</w:t>
            </w:r>
            <w:r w:rsidR="0011479D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定期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审评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16F3BC" w14:textId="77777777" w:rsidR="0011479D" w:rsidRPr="00F32F77" w:rsidRDefault="003947D3" w:rsidP="00F32F77">
            <w:pPr>
              <w:numPr>
                <w:ilvl w:val="0"/>
                <w:numId w:val="19"/>
              </w:numPr>
              <w:spacing w:afterLines="50" w:after="120" w:line="340" w:lineRule="atLeast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知识产权局应制定并维护其信息安全政策。</w:t>
            </w:r>
          </w:p>
          <w:p w14:paraId="43696986" w14:textId="31B29AE0" w:rsidR="003947D3" w:rsidRPr="00F32F77" w:rsidRDefault="003947D3" w:rsidP="00F32F77">
            <w:pPr>
              <w:numPr>
                <w:ilvl w:val="0"/>
                <w:numId w:val="19"/>
              </w:numPr>
              <w:spacing w:afterLines="50" w:after="120" w:line="340" w:lineRule="atLeast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鼓励知识产权局</w:t>
            </w:r>
            <w:r w:rsidR="0011479D" w:rsidRPr="00F32F77">
              <w:rPr>
                <w:rFonts w:ascii="SimSun" w:eastAsia="SimSun" w:hAnsi="SimSun" w:cs="Segoe UI" w:hint="eastAsia"/>
                <w:lang w:eastAsia="zh-CN"/>
              </w:rPr>
              <w:t>尽可能</w:t>
            </w:r>
            <w:r w:rsidRPr="00F32F77">
              <w:rPr>
                <w:rFonts w:ascii="SimSun" w:eastAsia="SimSun" w:hAnsi="SimSun" w:cs="Segoe UI"/>
                <w:lang w:eastAsia="zh-CN"/>
              </w:rPr>
              <w:t>分享其信息安全政策和经验，包括当前面临的挑战和解决这些挑战的办法。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216F7" w14:textId="2F9691B4" w:rsidR="003947D3" w:rsidRPr="00F32F77" w:rsidRDefault="003947D3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imSun" w:hint="eastAsia"/>
                <w:kern w:val="0"/>
                <w:lang w:eastAsia="zh-CN"/>
                <w14:ligatures w14:val="none"/>
              </w:rPr>
              <w:t>建议3</w:t>
            </w:r>
            <w:r w:rsidRPr="00F32F77">
              <w:rPr>
                <w:rFonts w:ascii="SimSun" w:eastAsia="SimSun" w:hAnsi="SimSun" w:cs="SimSun"/>
                <w:kern w:val="0"/>
                <w:lang w:eastAsia="zh-CN"/>
                <w14:ligatures w14:val="none"/>
              </w:rPr>
              <w:t>6</w:t>
            </w:r>
            <w:r w:rsidRPr="00F32F77">
              <w:rPr>
                <w:rFonts w:ascii="SimSun" w:eastAsia="SimSun" w:hAnsi="SimSun" w:cs="SimSun" w:hint="eastAsia"/>
                <w:kern w:val="0"/>
                <w:lang w:eastAsia="zh-CN"/>
                <w14:ligatures w14:val="none"/>
              </w:rPr>
              <w:t>和建议3</w:t>
            </w:r>
            <w:r w:rsidRPr="00F32F77">
              <w:rPr>
                <w:rFonts w:ascii="SimSun" w:eastAsia="SimSun" w:hAnsi="SimSun" w:cs="SimSun"/>
                <w:kern w:val="0"/>
                <w:lang w:eastAsia="zh-CN"/>
                <w14:ligatures w14:val="none"/>
              </w:rPr>
              <w:t>7</w:t>
            </w:r>
          </w:p>
        </w:tc>
      </w:tr>
      <w:tr w:rsidR="002E0705" w:rsidRPr="00F32F77" w14:paraId="1D0F79E0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341D79" w14:textId="76CB8DB0" w:rsidR="002E0705" w:rsidRPr="00F32F77" w:rsidRDefault="002E0705" w:rsidP="00F32F77">
            <w:pPr>
              <w:spacing w:afterLines="50" w:after="120" w:line="340" w:lineRule="atLeast"/>
              <w:rPr>
                <w:rFonts w:ascii="SimSun" w:eastAsia="SimSun" w:hAnsi="SimSun" w:cs="Segoe UI"/>
                <w:u w:val="single"/>
                <w:lang w:eastAsia="zh-CN"/>
              </w:rPr>
            </w:pPr>
            <w:r w:rsidRPr="00F32F77">
              <w:rPr>
                <w:rFonts w:ascii="SimSun" w:eastAsia="SimSun" w:hAnsi="SimSun" w:cs="Segoe UI"/>
                <w:u w:val="single"/>
                <w:lang w:eastAsia="zh-CN"/>
              </w:rPr>
              <w:t>建议</w:t>
            </w:r>
            <w:r w:rsidRPr="00F32F77">
              <w:rPr>
                <w:rFonts w:ascii="SimSun" w:eastAsia="SimSun" w:hAnsi="SimSun" w:cs="Segoe UI" w:hint="eastAsia"/>
                <w:u w:val="single"/>
                <w:lang w:eastAsia="zh-CN"/>
              </w:rPr>
              <w:t>5</w:t>
            </w:r>
            <w:r w:rsidRPr="00F32F77">
              <w:rPr>
                <w:rFonts w:ascii="SimSun" w:eastAsia="SimSun" w:hAnsi="SimSun" w:cs="Segoe UI"/>
                <w:u w:val="single"/>
                <w:lang w:eastAsia="zh-CN"/>
              </w:rPr>
              <w:t>：</w:t>
            </w:r>
          </w:p>
          <w:p w14:paraId="15CCEE9A" w14:textId="495B8C5D" w:rsidR="002E0705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知识产权局应确保按照相关的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产权组织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标准，以机器可读的全文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本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格式提供知识产权数据和文献，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用于公布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和与其他知识产权局交换。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B63401" w14:textId="77777777" w:rsidR="002E0705" w:rsidRPr="00F32F77" w:rsidRDefault="002E0705" w:rsidP="00F32F77">
            <w:pPr>
              <w:numPr>
                <w:ilvl w:val="0"/>
                <w:numId w:val="15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知识产权局应将纸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介</w:t>
            </w:r>
            <w:r w:rsidRPr="00F32F77">
              <w:rPr>
                <w:rFonts w:ascii="SimSun" w:eastAsia="SimSun" w:hAnsi="SimSun" w:cs="Segoe UI"/>
                <w:lang w:eastAsia="zh-CN"/>
              </w:rPr>
              <w:t>或图像知识产权文件数字化，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转换成可机读</w:t>
            </w:r>
            <w:r w:rsidRPr="00F32F77">
              <w:rPr>
                <w:rFonts w:ascii="SimSun" w:eastAsia="SimSun" w:hAnsi="SimSun" w:cs="Segoe UI"/>
                <w:lang w:eastAsia="zh-CN"/>
              </w:rPr>
              <w:t>的全文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本</w:t>
            </w:r>
            <w:r w:rsidRPr="00F32F77">
              <w:rPr>
                <w:rFonts w:ascii="SimSun" w:eastAsia="SimSun" w:hAnsi="SimSun" w:cs="Segoe UI"/>
                <w:lang w:eastAsia="zh-CN"/>
              </w:rPr>
              <w:t>格式，并尽可能按照相关的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产权组织</w:t>
            </w:r>
            <w:r w:rsidRPr="00F32F77">
              <w:rPr>
                <w:rFonts w:ascii="SimSun" w:eastAsia="SimSun" w:hAnsi="SimSun" w:cs="Segoe UI"/>
                <w:lang w:eastAsia="zh-CN"/>
              </w:rPr>
              <w:t>标准，采用XML或JSON结构化数据格式。</w:t>
            </w:r>
          </w:p>
          <w:p w14:paraId="40D170A0" w14:textId="77777777" w:rsidR="0011479D" w:rsidRPr="00F32F77" w:rsidRDefault="002E0705" w:rsidP="00F32F77">
            <w:pPr>
              <w:numPr>
                <w:ilvl w:val="0"/>
                <w:numId w:val="15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鼓励知识产权局支持其他知识产权局的数字化工作，包括分享其经验和数字化解决方案。</w:t>
            </w:r>
          </w:p>
          <w:p w14:paraId="0386C696" w14:textId="3DAC12AC" w:rsidR="002E0705" w:rsidRPr="00F32F77" w:rsidRDefault="0011479D" w:rsidP="00F32F77">
            <w:pPr>
              <w:numPr>
                <w:ilvl w:val="0"/>
                <w:numId w:val="15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知识产权局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尽可能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按照相关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产权组织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标准，以XML或JSON格式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开展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数据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交换合作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。</w:t>
            </w:r>
          </w:p>
          <w:p w14:paraId="27169C05" w14:textId="18E65113" w:rsidR="0011479D" w:rsidRPr="00F32F77" w:rsidRDefault="0011479D" w:rsidP="00F32F77">
            <w:pPr>
              <w:numPr>
                <w:ilvl w:val="0"/>
                <w:numId w:val="15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lastRenderedPageBreak/>
              <w:t>鼓励知识产权局共享和传播数据和文献，不设任何障碍，免费或只收取少量费用。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4AE70DF6" w14:textId="367B7F59" w:rsidR="002E0705" w:rsidRPr="00F32F77" w:rsidRDefault="002E0705" w:rsidP="00F32F77">
            <w:pPr>
              <w:spacing w:afterLines="50" w:after="120" w:line="340" w:lineRule="atLeast"/>
              <w:ind w:left="91"/>
              <w:jc w:val="both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lastRenderedPageBreak/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3、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4、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13、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14、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16、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17和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建议</w:t>
            </w:r>
            <w:r w:rsidRPr="00F32F77">
              <w:rPr>
                <w:rFonts w:ascii="SimSun" w:eastAsia="SimSun" w:hAnsi="SimSun" w:cs="Segoe UI"/>
                <w:lang w:eastAsia="zh-CN"/>
              </w:rPr>
              <w:t>32</w:t>
            </w:r>
          </w:p>
        </w:tc>
      </w:tr>
      <w:tr w:rsidR="00327C88" w:rsidRPr="00F32F77" w14:paraId="029E46AA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D12362" w14:textId="260D97A9" w:rsidR="00327C88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ind w:right="375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6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</w:r>
            <w:r w:rsidR="00C943C2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鼓励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知识产权局为有关知识产权数据、全球知识产权信息系统和服务、知识产权数据传播和知识产权文献的多边或国际合作项目</w:t>
            </w:r>
            <w:proofErr w:type="gramStart"/>
            <w:r w:rsidR="00C943C2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作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出</w:t>
            </w:r>
            <w:proofErr w:type="gramEnd"/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贡献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6DDE52" w14:textId="0BB3C2DC" w:rsidR="006D779C" w:rsidRPr="00F32F77" w:rsidRDefault="00C943C2" w:rsidP="00F32F77">
            <w:pPr>
              <w:pStyle w:val="paragraph"/>
              <w:numPr>
                <w:ilvl w:val="0"/>
                <w:numId w:val="6"/>
              </w:numPr>
              <w:spacing w:before="0" w:beforeAutospacing="0" w:afterLines="50" w:after="120" w:afterAutospacing="0" w:line="340" w:lineRule="atLeast"/>
              <w:textAlignment w:val="baseline"/>
              <w:rPr>
                <w:rStyle w:val="eop"/>
                <w:rFonts w:ascii="SimSun" w:eastAsia="SimSun" w:hAnsi="SimSun" w:cs="Arial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知识产权局积极参与</w:t>
            </w:r>
            <w:proofErr w:type="gramStart"/>
            <w:r w:rsidR="002E0705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标准委</w:t>
            </w:r>
            <w:proofErr w:type="gramEnd"/>
            <w:r w:rsidR="002E0705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已</w:t>
            </w:r>
            <w:r w:rsidR="002E0705"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批准或注意到的合作项目</w:t>
            </w:r>
            <w:r w:rsidR="002E0705" w:rsidRPr="00F32F77">
              <w:rPr>
                <w:rStyle w:val="FootnoteReference"/>
                <w:rFonts w:ascii="SimSun" w:eastAsia="SimSun" w:hAnsi="SimSun" w:cs="Arial"/>
                <w:sz w:val="22"/>
                <w:szCs w:val="22"/>
                <w:lang w:val="en-US"/>
              </w:rPr>
              <w:footnoteReference w:id="3"/>
            </w:r>
          </w:p>
          <w:p w14:paraId="00468350" w14:textId="6314F96F" w:rsidR="00327C88" w:rsidRPr="00F32F77" w:rsidRDefault="002E0705" w:rsidP="00F32F77">
            <w:pPr>
              <w:pStyle w:val="paragraph"/>
              <w:numPr>
                <w:ilvl w:val="0"/>
                <w:numId w:val="6"/>
              </w:numPr>
              <w:spacing w:before="0" w:beforeAutospacing="0" w:afterLines="50" w:after="120" w:afterAutospacing="0" w:line="340" w:lineRule="atLeast"/>
              <w:textAlignment w:val="baseline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鼓励知识产权局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提供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多边合作项目，并参与其他知识产权局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提供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的项目。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77C9CF4" w14:textId="2AFAEB90" w:rsidR="00327C88" w:rsidRPr="00F32F77" w:rsidRDefault="002E0705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建议8、建议9、建议11、建议19、建议23、建议24、建议35和建议40</w:t>
            </w:r>
          </w:p>
        </w:tc>
      </w:tr>
      <w:tr w:rsidR="002E0705" w:rsidRPr="00F32F77" w14:paraId="295BEA62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98C35DE" w14:textId="44E4BCE6" w:rsidR="002E0705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ind w:right="630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7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  <w:t>知识产权局应参与制定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各项产权组织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标准，并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尽可能予以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实施。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5DB971" w14:textId="65C053BE" w:rsidR="006E59F2" w:rsidRPr="00F32F77" w:rsidRDefault="002E0705" w:rsidP="00F32F77">
            <w:pPr>
              <w:numPr>
                <w:ilvl w:val="0"/>
                <w:numId w:val="22"/>
              </w:numPr>
              <w:spacing w:afterLines="50" w:after="120" w:line="340" w:lineRule="atLeast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鼓励知识产权局提名其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主题相关</w:t>
            </w:r>
            <w:r w:rsidRPr="00F32F77">
              <w:rPr>
                <w:rFonts w:ascii="SimSun" w:eastAsia="SimSun" w:hAnsi="SimSun" w:cs="Segoe UI"/>
                <w:lang w:eastAsia="zh-CN"/>
              </w:rPr>
              <w:t>专家加入</w:t>
            </w:r>
            <w:proofErr w:type="gramStart"/>
            <w:r w:rsidRPr="00F32F77">
              <w:rPr>
                <w:rFonts w:ascii="SimSun" w:eastAsia="SimSun" w:hAnsi="SimSun" w:cs="Segoe UI" w:hint="eastAsia"/>
                <w:lang w:eastAsia="zh-CN"/>
              </w:rPr>
              <w:t>标准委</w:t>
            </w:r>
            <w:proofErr w:type="gramEnd"/>
            <w:r w:rsidRPr="00F32F77">
              <w:rPr>
                <w:rFonts w:ascii="SimSun" w:eastAsia="SimSun" w:hAnsi="SimSun" w:cs="Segoe UI"/>
                <w:lang w:eastAsia="zh-CN"/>
              </w:rPr>
              <w:t>工作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队</w:t>
            </w:r>
            <w:r w:rsidRPr="00F32F77">
              <w:rPr>
                <w:rFonts w:ascii="SimSun" w:eastAsia="SimSun" w:hAnsi="SimSun" w:cs="Segoe UI"/>
                <w:lang w:eastAsia="zh-CN"/>
              </w:rPr>
              <w:t>。</w:t>
            </w:r>
          </w:p>
          <w:p w14:paraId="528DA525" w14:textId="6D5F3A05" w:rsidR="002E0705" w:rsidRPr="00F32F77" w:rsidRDefault="002E0705" w:rsidP="00F32F77">
            <w:pPr>
              <w:numPr>
                <w:ilvl w:val="0"/>
                <w:numId w:val="22"/>
              </w:numPr>
              <w:spacing w:afterLines="50" w:after="120" w:line="340" w:lineRule="atLeast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鼓励知识产权局向国际局通报其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产权组织</w:t>
            </w:r>
            <w:r w:rsidRPr="00F32F77">
              <w:rPr>
                <w:rFonts w:ascii="SimSun" w:eastAsia="SimSun" w:hAnsi="SimSun" w:cs="Segoe UI"/>
                <w:lang w:eastAsia="zh-CN"/>
              </w:rPr>
              <w:t>标准的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实施状态</w:t>
            </w:r>
            <w:r w:rsidRPr="00F32F77">
              <w:rPr>
                <w:rFonts w:ascii="SimSun" w:eastAsia="SimSun" w:hAnsi="SimSun" w:cs="Segoe UI"/>
                <w:lang w:eastAsia="zh-CN"/>
              </w:rPr>
              <w:t>，并参与</w:t>
            </w:r>
            <w:proofErr w:type="gramStart"/>
            <w:r w:rsidRPr="00F32F77">
              <w:rPr>
                <w:rFonts w:ascii="SimSun" w:eastAsia="SimSun" w:hAnsi="SimSun" w:cs="Segoe UI" w:hint="eastAsia"/>
                <w:lang w:eastAsia="zh-CN"/>
              </w:rPr>
              <w:t>标准委</w:t>
            </w:r>
            <w:proofErr w:type="gramEnd"/>
            <w:r w:rsidRPr="00F32F77">
              <w:rPr>
                <w:rFonts w:ascii="SimSun" w:eastAsia="SimSun" w:hAnsi="SimSun" w:cs="Segoe UI"/>
                <w:lang w:eastAsia="zh-CN"/>
              </w:rPr>
              <w:t>的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各项</w:t>
            </w:r>
            <w:r w:rsidRPr="00F32F77">
              <w:rPr>
                <w:rFonts w:ascii="SimSun" w:eastAsia="SimSun" w:hAnsi="SimSun" w:cs="Segoe UI"/>
                <w:lang w:eastAsia="zh-CN"/>
              </w:rPr>
              <w:t>调查。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1F054CB1" w14:textId="622D26F1" w:rsidR="002E0705" w:rsidRPr="00F32F77" w:rsidRDefault="002E0705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建议20、建议26、建议27和建议33</w:t>
            </w:r>
          </w:p>
        </w:tc>
      </w:tr>
      <w:tr w:rsidR="002E0705" w:rsidRPr="00F32F77" w14:paraId="1D734CEB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3B8166" w14:textId="5ECC76D9" w:rsidR="002E0705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ind w:right="180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</w:t>
            </w:r>
            <w:r w:rsidR="006E59F2"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8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  <w:t>鼓励知识产权局合作开发和使用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通用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的知识产权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信通技术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参考架构，包括解决方案和平台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，以便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提高业务流程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的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质量和效率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并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分享经验。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C2157A" w14:textId="1AF4CB94" w:rsidR="006E59F2" w:rsidRPr="00F32F77" w:rsidRDefault="006E59F2" w:rsidP="00F32F77">
            <w:pPr>
              <w:pStyle w:val="paragraph"/>
              <w:numPr>
                <w:ilvl w:val="0"/>
                <w:numId w:val="8"/>
              </w:numPr>
              <w:spacing w:before="0" w:beforeAutospacing="0" w:afterLines="50" w:after="120" w:afterAutospacing="0" w:line="340" w:lineRule="atLeast"/>
              <w:textAlignment w:val="baseline"/>
              <w:rPr>
                <w:rFonts w:ascii="SimSun" w:eastAsia="SimSun" w:hAnsi="SimSun" w:cs="Arial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</w:t>
            </w:r>
            <w:r w:rsidR="002E0705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尽可能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与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其他知识产权局</w:t>
            </w:r>
            <w:r w:rsidR="002E0705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分</w:t>
            </w:r>
            <w:r w:rsidR="002E0705"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享其</w:t>
            </w:r>
            <w:r w:rsidR="004978F3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现行</w:t>
            </w:r>
            <w:r w:rsidR="002E0705"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技术堆栈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和技术路线图，包括停用计划；</w:t>
            </w:r>
            <w:r w:rsidR="00BF5896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以及</w:t>
            </w:r>
          </w:p>
          <w:p w14:paraId="3A7841B6" w14:textId="15277446" w:rsidR="002E0705" w:rsidRPr="00F32F77" w:rsidRDefault="002E0705" w:rsidP="00F32F77">
            <w:pPr>
              <w:pStyle w:val="paragraph"/>
              <w:numPr>
                <w:ilvl w:val="0"/>
                <w:numId w:val="8"/>
              </w:numPr>
              <w:spacing w:before="0" w:beforeAutospacing="0" w:afterLines="50" w:after="120" w:afterAutospacing="0" w:line="340" w:lineRule="atLeast"/>
              <w:textAlignment w:val="baseline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国际局应根据需要提供论坛和平台</w:t>
            </w:r>
            <w:r w:rsidR="004978F3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，以供分享经验和信息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27DC174" w14:textId="3B23D570" w:rsidR="002E0705" w:rsidRPr="00F32F77" w:rsidRDefault="002E0705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zh-CN"/>
                <w14:ligatures w14:val="none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建议10、建议16、建议21、建议25、建议28、建议30、建议31和建议34</w:t>
            </w:r>
          </w:p>
        </w:tc>
      </w:tr>
      <w:tr w:rsidR="002E0705" w:rsidRPr="00F32F77" w14:paraId="03C79571" w14:textId="77777777" w:rsidTr="00F32F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5A9BAD" w14:textId="64F83ADF" w:rsidR="002E0705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textAlignment w:val="baseline"/>
              <w:rPr>
                <w:rFonts w:ascii="Segoe UI" w:hAnsi="Segoe UI" w:cs="Segoe UI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建议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9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</w:r>
            <w:r w:rsidR="00D0064E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鼓励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知识产权局分享有关规划、管理、交付和</w:t>
            </w:r>
            <w:proofErr w:type="gramStart"/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审评信</w:t>
            </w:r>
            <w:proofErr w:type="gramEnd"/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通技术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项目的经验和信息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26D402" w14:textId="228889B1" w:rsidR="002E0705" w:rsidRPr="00F32F77" w:rsidRDefault="00D0064E" w:rsidP="00F32F77">
            <w:pPr>
              <w:numPr>
                <w:ilvl w:val="0"/>
                <w:numId w:val="24"/>
              </w:numPr>
              <w:spacing w:afterLines="50" w:after="120" w:line="340" w:lineRule="atLeast"/>
              <w:ind w:left="360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知识产权局分享与不同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信通技术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项目交付模式有关的经验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教训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，包括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：</w:t>
            </w:r>
          </w:p>
          <w:p w14:paraId="3CA076AC" w14:textId="77777777" w:rsidR="00D0064E" w:rsidRPr="00F32F77" w:rsidRDefault="002E0705" w:rsidP="00F32F77">
            <w:pPr>
              <w:numPr>
                <w:ilvl w:val="0"/>
                <w:numId w:val="25"/>
              </w:numPr>
              <w:spacing w:afterLines="50" w:after="120" w:line="340" w:lineRule="atLeast"/>
              <w:ind w:left="720" w:firstLine="21"/>
              <w:contextualSpacing/>
              <w:jc w:val="both"/>
              <w:rPr>
                <w:rFonts w:ascii="SimSun" w:eastAsia="SimSun" w:hAnsi="SimSun" w:cs="Segoe UI"/>
                <w:lang w:eastAsia="en-AU"/>
              </w:rPr>
            </w:pPr>
            <w:proofErr w:type="spellStart"/>
            <w:r w:rsidRPr="00F32F77">
              <w:rPr>
                <w:rFonts w:ascii="SimSun" w:eastAsia="SimSun" w:hAnsi="SimSun" w:cs="Segoe UI"/>
                <w:lang w:eastAsia="en-AU"/>
              </w:rPr>
              <w:t>内部运行</w:t>
            </w:r>
            <w:proofErr w:type="spellEnd"/>
            <w:r w:rsidRPr="00F32F77">
              <w:rPr>
                <w:rFonts w:ascii="SimSun" w:eastAsia="SimSun" w:hAnsi="SimSun" w:cs="Segoe UI" w:hint="eastAsia"/>
              </w:rPr>
              <w:t>的</w:t>
            </w:r>
            <w:r w:rsidRPr="00F32F77">
              <w:rPr>
                <w:rFonts w:ascii="SimSun" w:eastAsia="SimSun" w:hAnsi="SimSun" w:cs="Segoe UI"/>
                <w:lang w:eastAsia="en-AU"/>
              </w:rPr>
              <w:t>；</w:t>
            </w:r>
            <w:proofErr w:type="spellStart"/>
            <w:r w:rsidRPr="00F32F77">
              <w:rPr>
                <w:rFonts w:ascii="SimSun" w:eastAsia="SimSun" w:hAnsi="SimSun" w:cs="Segoe UI"/>
                <w:lang w:eastAsia="en-AU"/>
              </w:rPr>
              <w:t>以及</w:t>
            </w:r>
            <w:proofErr w:type="spellEnd"/>
          </w:p>
          <w:p w14:paraId="0ED49FDC" w14:textId="59971C11" w:rsidR="002E0705" w:rsidRPr="00F32F77" w:rsidRDefault="00D0064E" w:rsidP="00F32F77">
            <w:pPr>
              <w:numPr>
                <w:ilvl w:val="0"/>
                <w:numId w:val="25"/>
              </w:numPr>
              <w:spacing w:afterLines="50" w:after="120" w:line="340" w:lineRule="atLeast"/>
              <w:ind w:left="720" w:firstLine="21"/>
              <w:contextualSpacing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可能情况下，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外部服务提供商提供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的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0E057E36" w14:textId="099EFAF1" w:rsidR="002E0705" w:rsidRPr="00F32F77" w:rsidRDefault="002E0705" w:rsidP="00F32F77">
            <w:pPr>
              <w:spacing w:afterLines="50" w:after="120" w:line="340" w:lineRule="atLeast"/>
              <w:ind w:left="91"/>
              <w:rPr>
                <w:rFonts w:ascii="Segoe UI" w:eastAsia="Times New Roman" w:hAnsi="Segoe UI" w:cs="Segoe UI"/>
                <w:kern w:val="0"/>
                <w:lang w:eastAsia="en-AU"/>
                <w14:ligatures w14:val="none"/>
              </w:rPr>
            </w:pPr>
            <w:proofErr w:type="spellStart"/>
            <w:r w:rsidRPr="00F32F77">
              <w:rPr>
                <w:rFonts w:ascii="SimSun" w:eastAsia="SimSun" w:hAnsi="SimSun" w:cs="Segoe UI"/>
              </w:rPr>
              <w:t>不适用，新</w:t>
            </w:r>
            <w:r w:rsidRPr="00F32F77">
              <w:rPr>
                <w:rFonts w:ascii="SimSun" w:eastAsia="SimSun" w:hAnsi="SimSun" w:cs="Segoe UI" w:hint="eastAsia"/>
              </w:rPr>
              <w:t>建议</w:t>
            </w:r>
            <w:proofErr w:type="spellEnd"/>
          </w:p>
        </w:tc>
      </w:tr>
      <w:tr w:rsidR="002E0705" w:rsidRPr="00F32F77" w14:paraId="092610CD" w14:textId="77777777" w:rsidTr="00F32F77">
        <w:trPr>
          <w:trHeight w:val="143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ABCCFE4" w14:textId="58427A05" w:rsidR="002E0705" w:rsidRPr="00F32F77" w:rsidRDefault="002E0705" w:rsidP="00F32F77">
            <w:pPr>
              <w:pStyle w:val="paragraph"/>
              <w:spacing w:before="0" w:beforeAutospacing="0" w:afterLines="50" w:after="120" w:afterAutospacing="0" w:line="340" w:lineRule="atLeast"/>
              <w:ind w:right="180"/>
              <w:textAlignment w:val="baseline"/>
              <w:rPr>
                <w:rFonts w:ascii="Arial" w:hAnsi="Arial"/>
                <w:sz w:val="22"/>
                <w:szCs w:val="22"/>
                <w:lang w:eastAsia="zh-CN"/>
              </w:rPr>
            </w:pP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lastRenderedPageBreak/>
              <w:t>建议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u w:val="single"/>
                <w:lang w:eastAsia="zh-CN"/>
              </w:rPr>
              <w:t>1</w:t>
            </w:r>
            <w:r w:rsidRPr="00F32F77">
              <w:rPr>
                <w:rFonts w:ascii="SimSun" w:eastAsia="SimSun" w:hAnsi="SimSun" w:cs="Segoe UI"/>
                <w:sz w:val="22"/>
                <w:szCs w:val="22"/>
                <w:u w:val="single"/>
                <w:lang w:eastAsia="zh-CN"/>
              </w:rPr>
              <w:t>0：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br/>
              <w:t>知识产权局应确保在采用可能的</w:t>
            </w:r>
            <w:r w:rsidR="00061CB7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新兴</w:t>
            </w:r>
            <w:r w:rsidR="00D0064E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且快速发展的技术（例如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区块链和人工智能）用例</w:t>
            </w:r>
            <w:r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之前进行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项目风险评估，包括相关组织政策和法规</w:t>
            </w:r>
            <w:r w:rsidR="00D0064E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，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以及</w:t>
            </w:r>
            <w:r w:rsidR="00D0064E" w:rsidRPr="00F32F77">
              <w:rPr>
                <w:rFonts w:ascii="SimSun" w:eastAsia="SimSun" w:hAnsi="SimSun" w:cs="Segoe UI" w:hint="eastAsia"/>
                <w:sz w:val="22"/>
                <w:szCs w:val="22"/>
                <w:lang w:eastAsia="zh-CN"/>
              </w:rPr>
              <w:t>此类</w:t>
            </w:r>
            <w:r w:rsidRPr="00F32F77">
              <w:rPr>
                <w:rFonts w:ascii="SimSun" w:eastAsia="SimSun" w:hAnsi="SimSun" w:cs="Segoe UI"/>
                <w:sz w:val="22"/>
                <w:szCs w:val="22"/>
                <w:lang w:eastAsia="zh-CN"/>
              </w:rPr>
              <w:t>解决方案对业务运营的潜在影响。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2AB42A" w14:textId="376CB518" w:rsidR="002E0705" w:rsidRPr="00F32F77" w:rsidRDefault="00D0064E" w:rsidP="00F32F77">
            <w:pPr>
              <w:numPr>
                <w:ilvl w:val="0"/>
                <w:numId w:val="27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知识产权局探索和分享</w:t>
            </w:r>
            <w:r w:rsidR="00061CB7" w:rsidRPr="00F32F77">
              <w:rPr>
                <w:rFonts w:ascii="SimSun" w:eastAsia="SimSun" w:hAnsi="SimSun" w:cs="Segoe UI" w:hint="eastAsia"/>
                <w:lang w:eastAsia="zh-CN"/>
              </w:rPr>
              <w:t>新兴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且快速发展的技术（例如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区块链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和人工智能技术）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用例。</w:t>
            </w:r>
          </w:p>
          <w:p w14:paraId="1C3E4215" w14:textId="395D7597" w:rsidR="00D0064E" w:rsidRPr="00F32F77" w:rsidRDefault="00D0064E" w:rsidP="00F32F77">
            <w:pPr>
              <w:numPr>
                <w:ilvl w:val="0"/>
                <w:numId w:val="27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 w:hint="eastAsia"/>
                <w:lang w:eastAsia="zh-CN"/>
              </w:rPr>
              <w:t>鼓励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知识产权局探索和分享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可执行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图像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检索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、语义文本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检索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、图像和文本分类、翻译和客户支持等功能人工智能驱动的工具和服务用例，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包括成熟的生成式</w:t>
            </w:r>
            <w:r w:rsidR="002E0705" w:rsidRPr="00F32F77">
              <w:rPr>
                <w:rFonts w:ascii="SimSun" w:eastAsia="SimSun" w:hAnsi="SimSun" w:cs="Segoe UI"/>
                <w:lang w:eastAsia="zh-CN"/>
              </w:rPr>
              <w:t>人工智能能力</w:t>
            </w:r>
            <w:r w:rsidR="002E0705" w:rsidRPr="00F32F77">
              <w:rPr>
                <w:rFonts w:ascii="SimSun" w:eastAsia="SimSun" w:hAnsi="SimSun" w:cs="Segoe UI" w:hint="eastAsia"/>
                <w:lang w:eastAsia="zh-CN"/>
              </w:rPr>
              <w:t>。</w:t>
            </w:r>
          </w:p>
          <w:p w14:paraId="487FFCD4" w14:textId="430B1C02" w:rsidR="002E0705" w:rsidRPr="00F32F77" w:rsidRDefault="002E0705" w:rsidP="00F32F77">
            <w:pPr>
              <w:numPr>
                <w:ilvl w:val="0"/>
                <w:numId w:val="27"/>
              </w:numPr>
              <w:spacing w:afterLines="50" w:after="120" w:line="340" w:lineRule="atLeast"/>
              <w:jc w:val="both"/>
              <w:rPr>
                <w:rFonts w:ascii="SimSun" w:eastAsia="SimSun" w:hAnsi="SimSun" w:cs="Segoe UI"/>
                <w:lang w:eastAsia="zh-CN"/>
              </w:rPr>
            </w:pPr>
            <w:r w:rsidRPr="00F32F77">
              <w:rPr>
                <w:rFonts w:ascii="SimSun" w:eastAsia="SimSun" w:hAnsi="SimSun" w:cs="Segoe UI"/>
                <w:lang w:eastAsia="zh-CN"/>
              </w:rPr>
              <w:t>知识产权局应考虑如何与较小的知识产权局</w:t>
            </w:r>
            <w:r w:rsidRPr="00F32F77">
              <w:rPr>
                <w:rFonts w:ascii="SimSun" w:eastAsia="SimSun" w:hAnsi="SimSun" w:cs="Segoe UI" w:hint="eastAsia"/>
                <w:lang w:eastAsia="zh-CN"/>
              </w:rPr>
              <w:t>分享</w:t>
            </w:r>
            <w:r w:rsidRPr="00F32F77">
              <w:rPr>
                <w:rFonts w:ascii="SimSun" w:eastAsia="SimSun" w:hAnsi="SimSun" w:cs="Segoe UI"/>
                <w:lang w:eastAsia="zh-CN"/>
              </w:rPr>
              <w:t>并向其提供技术，以提高业务流程的质量和效率。</w:t>
            </w:r>
          </w:p>
        </w:tc>
        <w:tc>
          <w:tcPr>
            <w:tcW w:w="308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11336B1" w14:textId="0E73F660" w:rsidR="002E0705" w:rsidRPr="00F32F77" w:rsidRDefault="002E0705" w:rsidP="00F32F77">
            <w:pPr>
              <w:spacing w:afterLines="50" w:after="120" w:line="340" w:lineRule="atLeast"/>
              <w:ind w:left="91"/>
              <w:jc w:val="both"/>
              <w:rPr>
                <w:rFonts w:ascii="Segoe UI" w:eastAsia="Times New Roman" w:hAnsi="Segoe UI" w:cs="Segoe UI"/>
                <w:kern w:val="0"/>
                <w:lang w:eastAsia="en-AU"/>
                <w14:ligatures w14:val="none"/>
              </w:rPr>
            </w:pPr>
            <w:r w:rsidRPr="00F32F77">
              <w:rPr>
                <w:rFonts w:ascii="SimSun" w:eastAsia="SimSun" w:hAnsi="SimSun" w:cs="Segoe UI"/>
                <w:lang w:eastAsia="en-AU"/>
              </w:rPr>
              <w:t>建议7、建议12和建议15</w:t>
            </w:r>
          </w:p>
        </w:tc>
      </w:tr>
    </w:tbl>
    <w:p w14:paraId="3560C651" w14:textId="2B95D537" w:rsidR="00481854" w:rsidRPr="00F32F77" w:rsidRDefault="00F32F77" w:rsidP="00F32F77">
      <w:pPr>
        <w:spacing w:before="720" w:afterLines="50" w:after="120" w:line="340" w:lineRule="atLeast"/>
        <w:ind w:left="9072"/>
        <w:rPr>
          <w:rFonts w:ascii="KaiTi" w:eastAsia="KaiTi" w:hAnsi="KaiTi" w:hint="eastAsia"/>
          <w:lang w:eastAsia="zh-CN"/>
        </w:rPr>
      </w:pPr>
      <w:r w:rsidRPr="00F32F77">
        <w:rPr>
          <w:rFonts w:ascii="KaiTi" w:eastAsia="KaiTi" w:hAnsi="KaiTi" w:hint="eastAsia"/>
          <w:lang w:eastAsia="zh-CN"/>
        </w:rPr>
        <w:t>[附件和文件完</w:t>
      </w:r>
      <w:r w:rsidRPr="00F32F77">
        <w:rPr>
          <w:rFonts w:ascii="KaiTi" w:eastAsia="KaiTi" w:hAnsi="KaiTi"/>
          <w:lang w:eastAsia="zh-CN"/>
        </w:rPr>
        <w:t>]</w:t>
      </w:r>
    </w:p>
    <w:sectPr w:rsidR="00481854" w:rsidRPr="00F32F77" w:rsidSect="00F32F77">
      <w:headerReference w:type="default" r:id="rId12"/>
      <w:headerReference w:type="first" r:id="rId13"/>
      <w:pgSz w:w="16838" w:h="11906" w:orient="landscape" w:code="9"/>
      <w:pgMar w:top="1418" w:right="567" w:bottom="1134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2216" w14:textId="77777777" w:rsidR="00147F81" w:rsidRDefault="00147F81" w:rsidP="0065567E">
      <w:pPr>
        <w:spacing w:after="0" w:line="240" w:lineRule="auto"/>
      </w:pPr>
      <w:r>
        <w:separator/>
      </w:r>
    </w:p>
  </w:endnote>
  <w:endnote w:type="continuationSeparator" w:id="0">
    <w:p w14:paraId="479FEA66" w14:textId="77777777" w:rsidR="00147F81" w:rsidRDefault="00147F81" w:rsidP="0065567E">
      <w:pPr>
        <w:spacing w:after="0" w:line="240" w:lineRule="auto"/>
      </w:pPr>
      <w:r>
        <w:continuationSeparator/>
      </w:r>
    </w:p>
  </w:endnote>
  <w:endnote w:type="continuationNotice" w:id="1">
    <w:p w14:paraId="015D128B" w14:textId="77777777" w:rsidR="00147F81" w:rsidRDefault="00147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9632" w14:textId="77777777" w:rsidR="00147F81" w:rsidRDefault="00147F81" w:rsidP="0065567E">
      <w:pPr>
        <w:spacing w:after="0" w:line="240" w:lineRule="auto"/>
      </w:pPr>
      <w:r>
        <w:separator/>
      </w:r>
    </w:p>
  </w:footnote>
  <w:footnote w:type="continuationSeparator" w:id="0">
    <w:p w14:paraId="6066548E" w14:textId="77777777" w:rsidR="00147F81" w:rsidRDefault="00147F81" w:rsidP="0065567E">
      <w:pPr>
        <w:spacing w:after="0" w:line="240" w:lineRule="auto"/>
      </w:pPr>
      <w:r>
        <w:continuationSeparator/>
      </w:r>
    </w:p>
  </w:footnote>
  <w:footnote w:type="continuationNotice" w:id="1">
    <w:p w14:paraId="71B941C4" w14:textId="77777777" w:rsidR="00147F81" w:rsidRDefault="00147F81">
      <w:pPr>
        <w:spacing w:after="0" w:line="240" w:lineRule="auto"/>
      </w:pPr>
    </w:p>
  </w:footnote>
  <w:footnote w:id="2">
    <w:p w14:paraId="0F99ABD9" w14:textId="0C08E9CE" w:rsidR="003947D3" w:rsidRPr="003947D3" w:rsidRDefault="003947D3" w:rsidP="009F4EC9">
      <w:pPr>
        <w:pStyle w:val="FootnoteText"/>
        <w:rPr>
          <w:rFonts w:ascii="SimSun" w:eastAsia="SimSun" w:hAnsi="SimSun"/>
          <w:lang w:val="en-US" w:eastAsia="zh-CN"/>
        </w:rPr>
      </w:pPr>
      <w:r w:rsidRPr="003947D3">
        <w:rPr>
          <w:rStyle w:val="FootnoteReference"/>
          <w:rFonts w:ascii="SimSun" w:eastAsia="SimSun" w:hAnsi="SimSun"/>
        </w:rPr>
        <w:footnoteRef/>
      </w:r>
      <w:r w:rsidRPr="003947D3">
        <w:rPr>
          <w:rFonts w:ascii="SimSun" w:eastAsia="SimSun" w:hAnsi="SimSun"/>
          <w:lang w:eastAsia="zh-CN"/>
        </w:rPr>
        <w:t xml:space="preserve"> </w:t>
      </w:r>
      <w:r w:rsidR="00F32F77">
        <w:rPr>
          <w:rFonts w:ascii="SimSun" w:eastAsia="SimSun" w:hAnsi="SimSun"/>
          <w:lang w:eastAsia="zh-CN"/>
        </w:rPr>
        <w:tab/>
      </w:r>
      <w:r w:rsidRPr="003947D3">
        <w:rPr>
          <w:rFonts w:ascii="SimSun" w:eastAsia="SimSun" w:hAnsi="SimSun"/>
          <w:lang w:val="en-US" w:eastAsia="zh-CN"/>
        </w:rPr>
        <w:t>40</w:t>
      </w:r>
      <w:r w:rsidRPr="003947D3">
        <w:rPr>
          <w:rFonts w:ascii="SimSun" w:eastAsia="SimSun" w:hAnsi="SimSun" w:hint="eastAsia"/>
          <w:lang w:eastAsia="zh-CN"/>
        </w:rPr>
        <w:t>项建议来自关于信通技术策略和人工智能的会议（见</w:t>
      </w:r>
      <w:hyperlink r:id="rId1" w:history="1">
        <w:r w:rsidRPr="003947D3">
          <w:rPr>
            <w:rStyle w:val="Hyperlink"/>
            <w:rFonts w:ascii="SimSun" w:eastAsia="SimSun" w:hAnsi="SimSun" w:hint="eastAsia"/>
            <w:lang w:eastAsia="zh-CN"/>
          </w:rPr>
          <w:t>文件</w:t>
        </w:r>
        <w:r w:rsidRPr="003947D3">
          <w:rPr>
            <w:rStyle w:val="Hyperlink"/>
            <w:rFonts w:ascii="SimSun" w:eastAsia="SimSun" w:hAnsi="SimSun"/>
            <w:lang w:val="en-US" w:eastAsia="zh-CN"/>
          </w:rPr>
          <w:t>CWS/6/3</w:t>
        </w:r>
      </w:hyperlink>
      <w:r w:rsidRPr="003947D3">
        <w:rPr>
          <w:rFonts w:ascii="SimSun" w:eastAsia="SimSun" w:hAnsi="SimSun" w:hint="eastAsia"/>
          <w:lang w:eastAsia="zh-CN"/>
        </w:rPr>
        <w:t>）</w:t>
      </w:r>
      <w:r w:rsidR="004978F3">
        <w:rPr>
          <w:rFonts w:ascii="SimSun" w:eastAsia="SimSun" w:hAnsi="SimSun" w:hint="eastAsia"/>
          <w:lang w:eastAsia="zh-CN"/>
        </w:rPr>
        <w:t>。</w:t>
      </w:r>
    </w:p>
  </w:footnote>
  <w:footnote w:id="3">
    <w:p w14:paraId="6C92F5E1" w14:textId="4CFE42A0" w:rsidR="002E0705" w:rsidRPr="002E0705" w:rsidRDefault="002E0705" w:rsidP="002E0705">
      <w:pPr>
        <w:pStyle w:val="FootnoteText"/>
        <w:rPr>
          <w:rFonts w:ascii="SimSun" w:eastAsia="SimSun" w:hAnsi="SimSun"/>
          <w:lang w:val="en-US" w:eastAsia="zh-CN"/>
        </w:rPr>
      </w:pPr>
      <w:r w:rsidRPr="002E0705">
        <w:rPr>
          <w:rStyle w:val="FootnoteReference"/>
          <w:rFonts w:ascii="SimSun" w:eastAsia="SimSun" w:hAnsi="SimSun"/>
        </w:rPr>
        <w:footnoteRef/>
      </w:r>
      <w:r w:rsidR="00D0064E">
        <w:rPr>
          <w:rFonts w:ascii="SimSun" w:eastAsia="SimSun" w:hAnsi="SimSun"/>
          <w:lang w:eastAsia="zh-CN"/>
        </w:rPr>
        <w:t xml:space="preserve"> </w:t>
      </w:r>
      <w:r w:rsidR="00F32F77">
        <w:rPr>
          <w:rFonts w:ascii="SimSun" w:eastAsia="SimSun" w:hAnsi="SimSun"/>
          <w:lang w:eastAsia="zh-CN"/>
        </w:rPr>
        <w:tab/>
      </w:r>
      <w:r w:rsidR="00D0064E" w:rsidRPr="00D0064E">
        <w:rPr>
          <w:rFonts w:ascii="SimSun" w:eastAsia="SimSun" w:hAnsi="SimSun" w:hint="eastAsia"/>
          <w:lang w:val="en-US" w:eastAsia="zh-CN"/>
        </w:rPr>
        <w:t>例如全球标识符项目、</w:t>
      </w:r>
      <w:r w:rsidR="00D0064E">
        <w:rPr>
          <w:rFonts w:ascii="SimSun" w:eastAsia="SimSun" w:hAnsi="SimSun" w:hint="eastAsia"/>
          <w:lang w:val="en-US" w:eastAsia="zh-CN"/>
        </w:rPr>
        <w:t>API统一</w:t>
      </w:r>
      <w:r w:rsidR="00D0064E" w:rsidRPr="00D0064E">
        <w:rPr>
          <w:rFonts w:ascii="SimSun" w:eastAsia="SimSun" w:hAnsi="SimSun" w:hint="eastAsia"/>
          <w:lang w:val="en-US" w:eastAsia="zh-CN"/>
        </w:rPr>
        <w:t>目录项目，</w:t>
      </w:r>
      <w:r w:rsidR="00D0064E">
        <w:rPr>
          <w:rFonts w:ascii="SimSun" w:eastAsia="SimSun" w:hAnsi="SimSun" w:hint="eastAsia"/>
          <w:lang w:val="en-US" w:eastAsia="zh-CN"/>
        </w:rPr>
        <w:t>以及按照产权组织标准</w:t>
      </w:r>
      <w:r w:rsidR="00D0064E" w:rsidRPr="00D0064E">
        <w:rPr>
          <w:rFonts w:ascii="SimSun" w:eastAsia="SimSun" w:hAnsi="SimSun" w:hint="eastAsia"/>
          <w:lang w:val="en-US" w:eastAsia="zh-CN"/>
        </w:rPr>
        <w:t>ST.37提供专利</w:t>
      </w:r>
      <w:r w:rsidR="00D0064E">
        <w:rPr>
          <w:rFonts w:ascii="SimSun" w:eastAsia="SimSun" w:hAnsi="SimSun" w:hint="eastAsia"/>
          <w:lang w:val="en-US" w:eastAsia="zh-CN"/>
        </w:rPr>
        <w:t>权威文档</w:t>
      </w:r>
      <w:r w:rsidR="00D0064E" w:rsidRPr="00D0064E">
        <w:rPr>
          <w:rFonts w:ascii="SimSun" w:eastAsia="SimSun" w:hAnsi="SimSun" w:hint="eastAsia"/>
          <w:lang w:val="en-US" w:eastAsia="zh-CN"/>
        </w:rPr>
        <w:t>，并考虑到PCT的最低</w:t>
      </w:r>
      <w:r w:rsidR="00D0064E">
        <w:rPr>
          <w:rFonts w:ascii="SimSun" w:eastAsia="SimSun" w:hAnsi="SimSun" w:hint="eastAsia"/>
          <w:lang w:val="en-US" w:eastAsia="zh-CN"/>
        </w:rPr>
        <w:t>限度文献</w:t>
      </w:r>
      <w:r w:rsidR="00D0064E" w:rsidRPr="00D0064E">
        <w:rPr>
          <w:rFonts w:ascii="SimSun" w:eastAsia="SimSun" w:hAnsi="SimSun" w:hint="eastAsia"/>
          <w:lang w:val="en-US" w:eastAsia="zh-CN"/>
        </w:rPr>
        <w:t>要求</w:t>
      </w:r>
      <w:r w:rsidR="00D0064E">
        <w:rPr>
          <w:rFonts w:ascii="SimSun" w:eastAsia="SimSun" w:hAnsi="SimSun" w:hint="eastAsia"/>
          <w:lang w:val="en-US"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B2B" w14:textId="2B417BA6" w:rsidR="001D7485" w:rsidRPr="00C40C9D" w:rsidRDefault="001D7485" w:rsidP="001D7485">
    <w:pPr>
      <w:widowControl w:val="0"/>
      <w:kinsoku w:val="0"/>
      <w:spacing w:after="0" w:line="240" w:lineRule="auto"/>
      <w:jc w:val="right"/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</w:pPr>
    <w:r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t>CWS/12/22</w:t>
    </w:r>
  </w:p>
  <w:p w14:paraId="71799756" w14:textId="19714A23" w:rsidR="00327C88" w:rsidRPr="00C40C9D" w:rsidRDefault="00C40C9D" w:rsidP="001D7485">
    <w:pPr>
      <w:widowControl w:val="0"/>
      <w:kinsoku w:val="0"/>
      <w:spacing w:after="0" w:line="240" w:lineRule="auto"/>
      <w:jc w:val="right"/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</w:pPr>
    <w:proofErr w:type="gramStart"/>
    <w:r w:rsidRPr="00C40C9D">
      <w:rPr>
        <w:rFonts w:ascii="SimSun" w:eastAsia="SimSun" w:hAnsi="SimSun" w:cs="Arial" w:hint="eastAsia"/>
        <w:caps/>
        <w:kern w:val="0"/>
        <w:szCs w:val="24"/>
        <w:lang w:val="en-US" w:eastAsia="zh-CN"/>
        <w14:ligatures w14:val="none"/>
      </w:rPr>
      <w:t>附件第</w:t>
    </w:r>
    <w:proofErr w:type="gramEnd"/>
    <w:r w:rsidR="001D7485"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fldChar w:fldCharType="begin"/>
    </w:r>
    <w:r w:rsidR="001D7485"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instrText xml:space="preserve"> PAGE  \* Arabic  \* MERGEFORMAT </w:instrText>
    </w:r>
    <w:r w:rsidR="001D7485"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fldChar w:fldCharType="separate"/>
    </w:r>
    <w:r w:rsidR="001D7485"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t>1</w:t>
    </w:r>
    <w:r w:rsidR="001D7485"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fldChar w:fldCharType="end"/>
    </w:r>
    <w:r w:rsidRPr="00C40C9D">
      <w:rPr>
        <w:rFonts w:ascii="SimSun" w:eastAsia="SimSun" w:hAnsi="SimSun" w:cs="Arial" w:hint="eastAsia"/>
        <w:caps/>
        <w:kern w:val="0"/>
        <w:szCs w:val="24"/>
        <w:lang w:val="en-US" w:eastAsia="zh-CN"/>
        <w14:ligatures w14:val="none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0ECA" w14:textId="77777777" w:rsidR="0029203B" w:rsidRPr="00C40C9D" w:rsidRDefault="0029203B" w:rsidP="0029203B">
    <w:pPr>
      <w:widowControl w:val="0"/>
      <w:kinsoku w:val="0"/>
      <w:spacing w:after="0" w:line="240" w:lineRule="auto"/>
      <w:jc w:val="right"/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</w:pPr>
    <w:r w:rsidRPr="00C40C9D">
      <w:rPr>
        <w:rFonts w:ascii="SimSun" w:eastAsia="SimSun" w:hAnsi="SimSun" w:cs="Arial"/>
        <w:caps/>
        <w:kern w:val="0"/>
        <w:szCs w:val="24"/>
        <w:lang w:val="en-US" w:eastAsia="zh-CN"/>
        <w14:ligatures w14:val="none"/>
      </w:rPr>
      <w:t>CWS/12/22</w:t>
    </w:r>
  </w:p>
  <w:p w14:paraId="3F0BFCF6" w14:textId="1AEC4024" w:rsidR="0029203B" w:rsidRDefault="0029203B" w:rsidP="0029203B">
    <w:pPr>
      <w:pStyle w:val="Header"/>
      <w:jc w:val="right"/>
    </w:pPr>
    <w:r w:rsidRPr="00C40C9D">
      <w:rPr>
        <w:rFonts w:ascii="SimSun" w:eastAsia="SimSun" w:hAnsi="SimSun" w:cs="Arial" w:hint="eastAsia"/>
        <w:caps/>
        <w:kern w:val="0"/>
        <w:szCs w:val="24"/>
        <w:lang w:val="en-US" w:eastAsia="zh-CN"/>
        <w14:ligatures w14:val="none"/>
      </w:rPr>
      <w:t>附</w:t>
    </w:r>
    <w:r w:rsidR="00F32F77">
      <w:rPr>
        <w:rFonts w:ascii="SimSun" w:eastAsia="SimSun" w:hAnsi="SimSun" w:cs="Arial" w:hint="eastAsia"/>
        <w:caps/>
        <w:kern w:val="0"/>
        <w:szCs w:val="24"/>
        <w:lang w:val="en-US" w:eastAsia="zh-CN"/>
        <w14:ligatures w14:val="none"/>
      </w:rPr>
      <w:t xml:space="preserve">　</w:t>
    </w:r>
    <w:r w:rsidRPr="00C40C9D">
      <w:rPr>
        <w:rFonts w:ascii="SimSun" w:eastAsia="SimSun" w:hAnsi="SimSun" w:cs="Arial" w:hint="eastAsia"/>
        <w:caps/>
        <w:kern w:val="0"/>
        <w:szCs w:val="24"/>
        <w:lang w:val="en-US" w:eastAsia="zh-CN"/>
        <w14:ligatures w14:val="none"/>
      </w:rPr>
      <w:t>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92912B2"/>
    <w:multiLevelType w:val="multilevel"/>
    <w:tmpl w:val="2C8EBAD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B08DD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7F7443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E2AEC"/>
    <w:multiLevelType w:val="hybridMultilevel"/>
    <w:tmpl w:val="A9E67B6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65D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D30A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427DD7"/>
    <w:multiLevelType w:val="multilevel"/>
    <w:tmpl w:val="BEF42F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5B62E9"/>
    <w:multiLevelType w:val="multilevel"/>
    <w:tmpl w:val="243425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FF0C77"/>
    <w:multiLevelType w:val="multilevel"/>
    <w:tmpl w:val="A464232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CF36E07"/>
    <w:multiLevelType w:val="hybridMultilevel"/>
    <w:tmpl w:val="809E9664"/>
    <w:lvl w:ilvl="0" w:tplc="27787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239"/>
    <w:multiLevelType w:val="multilevel"/>
    <w:tmpl w:val="4D3A29B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7E6BCF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300D26"/>
    <w:multiLevelType w:val="multilevel"/>
    <w:tmpl w:val="89FE363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F557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6B02FB"/>
    <w:multiLevelType w:val="multilevel"/>
    <w:tmpl w:val="9DAA0A1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810DE"/>
    <w:multiLevelType w:val="hybridMultilevel"/>
    <w:tmpl w:val="8B8E526E"/>
    <w:lvl w:ilvl="0" w:tplc="27787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8056A"/>
    <w:multiLevelType w:val="multilevel"/>
    <w:tmpl w:val="141A8D6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6CA67B45"/>
    <w:multiLevelType w:val="hybridMultilevel"/>
    <w:tmpl w:val="B2C24CE4"/>
    <w:lvl w:ilvl="0" w:tplc="27787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C32E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B336FE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66672E6"/>
    <w:multiLevelType w:val="multilevel"/>
    <w:tmpl w:val="FE6ABD1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68016B"/>
    <w:multiLevelType w:val="hybridMultilevel"/>
    <w:tmpl w:val="6D62EC1E"/>
    <w:lvl w:ilvl="0" w:tplc="0409001B">
      <w:start w:val="1"/>
      <w:numFmt w:val="lowerRoman"/>
      <w:lvlText w:val="%1."/>
      <w:lvlJc w:val="right"/>
      <w:pPr>
        <w:ind w:left="13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7C7143B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12544997">
    <w:abstractNumId w:val="14"/>
  </w:num>
  <w:num w:numId="2" w16cid:durableId="792015452">
    <w:abstractNumId w:val="7"/>
  </w:num>
  <w:num w:numId="3" w16cid:durableId="680470626">
    <w:abstractNumId w:val="4"/>
  </w:num>
  <w:num w:numId="4" w16cid:durableId="817569855">
    <w:abstractNumId w:val="16"/>
  </w:num>
  <w:num w:numId="5" w16cid:durableId="25954476">
    <w:abstractNumId w:val="27"/>
  </w:num>
  <w:num w:numId="6" w16cid:durableId="1234780005">
    <w:abstractNumId w:val="1"/>
  </w:num>
  <w:num w:numId="7" w16cid:durableId="1867979393">
    <w:abstractNumId w:val="2"/>
  </w:num>
  <w:num w:numId="8" w16cid:durableId="1443845451">
    <w:abstractNumId w:val="8"/>
  </w:num>
  <w:num w:numId="9" w16cid:durableId="471217458">
    <w:abstractNumId w:val="22"/>
  </w:num>
  <w:num w:numId="10" w16cid:durableId="116948399">
    <w:abstractNumId w:val="23"/>
  </w:num>
  <w:num w:numId="11" w16cid:durableId="1213468835">
    <w:abstractNumId w:val="3"/>
  </w:num>
  <w:num w:numId="12" w16cid:durableId="1625110229">
    <w:abstractNumId w:val="15"/>
  </w:num>
  <w:num w:numId="13" w16cid:durableId="1331983155">
    <w:abstractNumId w:val="6"/>
  </w:num>
  <w:num w:numId="14" w16cid:durableId="1013456701">
    <w:abstractNumId w:val="13"/>
  </w:num>
  <w:num w:numId="15" w16cid:durableId="407001770">
    <w:abstractNumId w:val="9"/>
  </w:num>
  <w:num w:numId="16" w16cid:durableId="98567478">
    <w:abstractNumId w:val="24"/>
  </w:num>
  <w:num w:numId="17" w16cid:durableId="125589788">
    <w:abstractNumId w:val="21"/>
  </w:num>
  <w:num w:numId="18" w16cid:durableId="1536116213">
    <w:abstractNumId w:val="20"/>
  </w:num>
  <w:num w:numId="19" w16cid:durableId="291908526">
    <w:abstractNumId w:val="11"/>
  </w:num>
  <w:num w:numId="20" w16cid:durableId="276372621">
    <w:abstractNumId w:val="0"/>
  </w:num>
  <w:num w:numId="21" w16cid:durableId="1716470648">
    <w:abstractNumId w:val="10"/>
  </w:num>
  <w:num w:numId="22" w16cid:durableId="431820091">
    <w:abstractNumId w:val="18"/>
  </w:num>
  <w:num w:numId="23" w16cid:durableId="75055675">
    <w:abstractNumId w:val="25"/>
  </w:num>
  <w:num w:numId="24" w16cid:durableId="467668068">
    <w:abstractNumId w:val="5"/>
  </w:num>
  <w:num w:numId="25" w16cid:durableId="479688374">
    <w:abstractNumId w:val="26"/>
  </w:num>
  <w:num w:numId="26" w16cid:durableId="1608268412">
    <w:abstractNumId w:val="17"/>
  </w:num>
  <w:num w:numId="27" w16cid:durableId="1633748432">
    <w:abstractNumId w:val="12"/>
  </w:num>
  <w:num w:numId="28" w16cid:durableId="17191768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E"/>
    <w:rsid w:val="00003F3E"/>
    <w:rsid w:val="00004A16"/>
    <w:rsid w:val="000308EF"/>
    <w:rsid w:val="00043FBE"/>
    <w:rsid w:val="00061CB7"/>
    <w:rsid w:val="00072A63"/>
    <w:rsid w:val="0007374C"/>
    <w:rsid w:val="00095625"/>
    <w:rsid w:val="000A29C8"/>
    <w:rsid w:val="000A7278"/>
    <w:rsid w:val="000B7DE3"/>
    <w:rsid w:val="000C2021"/>
    <w:rsid w:val="000D2A7F"/>
    <w:rsid w:val="000D31F6"/>
    <w:rsid w:val="000D54A6"/>
    <w:rsid w:val="000E008C"/>
    <w:rsid w:val="000F29E8"/>
    <w:rsid w:val="00105DB5"/>
    <w:rsid w:val="0011368F"/>
    <w:rsid w:val="0011479D"/>
    <w:rsid w:val="001358C2"/>
    <w:rsid w:val="00143D36"/>
    <w:rsid w:val="00147F81"/>
    <w:rsid w:val="00163F89"/>
    <w:rsid w:val="001872D4"/>
    <w:rsid w:val="00192E3D"/>
    <w:rsid w:val="0019388A"/>
    <w:rsid w:val="00194A55"/>
    <w:rsid w:val="001A129A"/>
    <w:rsid w:val="001B746C"/>
    <w:rsid w:val="001B7E1A"/>
    <w:rsid w:val="001C6E9C"/>
    <w:rsid w:val="001D4CF9"/>
    <w:rsid w:val="001D628C"/>
    <w:rsid w:val="001D7485"/>
    <w:rsid w:val="001E1AFC"/>
    <w:rsid w:val="002049CE"/>
    <w:rsid w:val="0021020D"/>
    <w:rsid w:val="002131CE"/>
    <w:rsid w:val="0021782C"/>
    <w:rsid w:val="00237A36"/>
    <w:rsid w:val="002406E3"/>
    <w:rsid w:val="00265031"/>
    <w:rsid w:val="002718E8"/>
    <w:rsid w:val="00280F29"/>
    <w:rsid w:val="00282705"/>
    <w:rsid w:val="0028449B"/>
    <w:rsid w:val="0029203B"/>
    <w:rsid w:val="002A640A"/>
    <w:rsid w:val="002B12FF"/>
    <w:rsid w:val="002B5D89"/>
    <w:rsid w:val="002C4919"/>
    <w:rsid w:val="002D35EE"/>
    <w:rsid w:val="002D46EF"/>
    <w:rsid w:val="002D65A1"/>
    <w:rsid w:val="002E0705"/>
    <w:rsid w:val="002E0BE7"/>
    <w:rsid w:val="002E15C0"/>
    <w:rsid w:val="002E4B88"/>
    <w:rsid w:val="002F6064"/>
    <w:rsid w:val="0030118B"/>
    <w:rsid w:val="00316CFD"/>
    <w:rsid w:val="00327C88"/>
    <w:rsid w:val="003370C9"/>
    <w:rsid w:val="00342F77"/>
    <w:rsid w:val="003435B1"/>
    <w:rsid w:val="00354005"/>
    <w:rsid w:val="00356E3C"/>
    <w:rsid w:val="003617AE"/>
    <w:rsid w:val="003638A9"/>
    <w:rsid w:val="003760C6"/>
    <w:rsid w:val="003947D3"/>
    <w:rsid w:val="00394B44"/>
    <w:rsid w:val="003B4EF0"/>
    <w:rsid w:val="003B7436"/>
    <w:rsid w:val="003C2224"/>
    <w:rsid w:val="003D0112"/>
    <w:rsid w:val="003D32B4"/>
    <w:rsid w:val="003D3A03"/>
    <w:rsid w:val="003D60F6"/>
    <w:rsid w:val="003E5409"/>
    <w:rsid w:val="003F3E06"/>
    <w:rsid w:val="0040340F"/>
    <w:rsid w:val="004125A9"/>
    <w:rsid w:val="004138DF"/>
    <w:rsid w:val="004143B9"/>
    <w:rsid w:val="00415AB7"/>
    <w:rsid w:val="004169A2"/>
    <w:rsid w:val="00422052"/>
    <w:rsid w:val="004245A3"/>
    <w:rsid w:val="00427C84"/>
    <w:rsid w:val="004339BF"/>
    <w:rsid w:val="004433F8"/>
    <w:rsid w:val="00453CF9"/>
    <w:rsid w:val="00462359"/>
    <w:rsid w:val="00466110"/>
    <w:rsid w:val="00481854"/>
    <w:rsid w:val="00481C31"/>
    <w:rsid w:val="004978F3"/>
    <w:rsid w:val="00497B10"/>
    <w:rsid w:val="004B6157"/>
    <w:rsid w:val="004B7827"/>
    <w:rsid w:val="004D3D1A"/>
    <w:rsid w:val="004D596D"/>
    <w:rsid w:val="004E2E8F"/>
    <w:rsid w:val="004E3D27"/>
    <w:rsid w:val="004E536A"/>
    <w:rsid w:val="004E60FF"/>
    <w:rsid w:val="004F7221"/>
    <w:rsid w:val="00502088"/>
    <w:rsid w:val="00510BD2"/>
    <w:rsid w:val="005140D0"/>
    <w:rsid w:val="00526688"/>
    <w:rsid w:val="005608AA"/>
    <w:rsid w:val="00562F8A"/>
    <w:rsid w:val="00565572"/>
    <w:rsid w:val="00575FF4"/>
    <w:rsid w:val="005771D2"/>
    <w:rsid w:val="005A0394"/>
    <w:rsid w:val="005A39DD"/>
    <w:rsid w:val="005B2D47"/>
    <w:rsid w:val="005B7C35"/>
    <w:rsid w:val="005C3DA8"/>
    <w:rsid w:val="005E14D8"/>
    <w:rsid w:val="005E4276"/>
    <w:rsid w:val="005E53D3"/>
    <w:rsid w:val="00612FE1"/>
    <w:rsid w:val="00616A5D"/>
    <w:rsid w:val="00640180"/>
    <w:rsid w:val="00643A2A"/>
    <w:rsid w:val="0064722C"/>
    <w:rsid w:val="0065567E"/>
    <w:rsid w:val="006648B3"/>
    <w:rsid w:val="006726E9"/>
    <w:rsid w:val="006836AE"/>
    <w:rsid w:val="0069612D"/>
    <w:rsid w:val="006B0AF9"/>
    <w:rsid w:val="006B1173"/>
    <w:rsid w:val="006C2627"/>
    <w:rsid w:val="006D321A"/>
    <w:rsid w:val="006D4AB3"/>
    <w:rsid w:val="006D723F"/>
    <w:rsid w:val="006D779C"/>
    <w:rsid w:val="006E1A00"/>
    <w:rsid w:val="006E59F2"/>
    <w:rsid w:val="006E5A00"/>
    <w:rsid w:val="006E7621"/>
    <w:rsid w:val="0070143E"/>
    <w:rsid w:val="0070432F"/>
    <w:rsid w:val="007239B6"/>
    <w:rsid w:val="00755024"/>
    <w:rsid w:val="00760466"/>
    <w:rsid w:val="00761F21"/>
    <w:rsid w:val="00772DBB"/>
    <w:rsid w:val="00784925"/>
    <w:rsid w:val="007850A8"/>
    <w:rsid w:val="007864C6"/>
    <w:rsid w:val="00787B47"/>
    <w:rsid w:val="0079456A"/>
    <w:rsid w:val="00795776"/>
    <w:rsid w:val="007A2CE0"/>
    <w:rsid w:val="007A3CCF"/>
    <w:rsid w:val="007A5925"/>
    <w:rsid w:val="007B53D7"/>
    <w:rsid w:val="007B6D90"/>
    <w:rsid w:val="007B759D"/>
    <w:rsid w:val="007C75D1"/>
    <w:rsid w:val="007D7CC0"/>
    <w:rsid w:val="007E3D55"/>
    <w:rsid w:val="00803303"/>
    <w:rsid w:val="0080491D"/>
    <w:rsid w:val="00810834"/>
    <w:rsid w:val="008114E7"/>
    <w:rsid w:val="0081771C"/>
    <w:rsid w:val="008203EB"/>
    <w:rsid w:val="008253A1"/>
    <w:rsid w:val="0082744A"/>
    <w:rsid w:val="0083654A"/>
    <w:rsid w:val="0084447D"/>
    <w:rsid w:val="0085503A"/>
    <w:rsid w:val="008645F3"/>
    <w:rsid w:val="008660CD"/>
    <w:rsid w:val="008829F9"/>
    <w:rsid w:val="00884B09"/>
    <w:rsid w:val="008903AD"/>
    <w:rsid w:val="008A3FF0"/>
    <w:rsid w:val="008C61D8"/>
    <w:rsid w:val="008E0870"/>
    <w:rsid w:val="008E27EC"/>
    <w:rsid w:val="008F048D"/>
    <w:rsid w:val="00903538"/>
    <w:rsid w:val="009042FA"/>
    <w:rsid w:val="009055B2"/>
    <w:rsid w:val="00922589"/>
    <w:rsid w:val="00924976"/>
    <w:rsid w:val="009270A7"/>
    <w:rsid w:val="009329EB"/>
    <w:rsid w:val="00937EDB"/>
    <w:rsid w:val="00945689"/>
    <w:rsid w:val="00972877"/>
    <w:rsid w:val="009802E0"/>
    <w:rsid w:val="009843B2"/>
    <w:rsid w:val="00993DE0"/>
    <w:rsid w:val="0099462B"/>
    <w:rsid w:val="00995DB7"/>
    <w:rsid w:val="00997AB8"/>
    <w:rsid w:val="009A1316"/>
    <w:rsid w:val="009A2E6F"/>
    <w:rsid w:val="009C2A9C"/>
    <w:rsid w:val="009C4C32"/>
    <w:rsid w:val="009C5EBE"/>
    <w:rsid w:val="009C732E"/>
    <w:rsid w:val="009C7504"/>
    <w:rsid w:val="009D70F3"/>
    <w:rsid w:val="00A02934"/>
    <w:rsid w:val="00A20A39"/>
    <w:rsid w:val="00A35563"/>
    <w:rsid w:val="00A607BD"/>
    <w:rsid w:val="00A68928"/>
    <w:rsid w:val="00A71F77"/>
    <w:rsid w:val="00A72D0D"/>
    <w:rsid w:val="00A747BD"/>
    <w:rsid w:val="00A80309"/>
    <w:rsid w:val="00A9150F"/>
    <w:rsid w:val="00A91CAC"/>
    <w:rsid w:val="00A959D1"/>
    <w:rsid w:val="00AA0CE4"/>
    <w:rsid w:val="00AB45CA"/>
    <w:rsid w:val="00AB7A2A"/>
    <w:rsid w:val="00AC404F"/>
    <w:rsid w:val="00AC691B"/>
    <w:rsid w:val="00AD1232"/>
    <w:rsid w:val="00AD1238"/>
    <w:rsid w:val="00AD7691"/>
    <w:rsid w:val="00AF06A7"/>
    <w:rsid w:val="00B02879"/>
    <w:rsid w:val="00B03B33"/>
    <w:rsid w:val="00B13E0C"/>
    <w:rsid w:val="00B22BFA"/>
    <w:rsid w:val="00B24D13"/>
    <w:rsid w:val="00B26A61"/>
    <w:rsid w:val="00B33E23"/>
    <w:rsid w:val="00B34D20"/>
    <w:rsid w:val="00B51A18"/>
    <w:rsid w:val="00B61E2C"/>
    <w:rsid w:val="00B62E7B"/>
    <w:rsid w:val="00B67037"/>
    <w:rsid w:val="00B86D10"/>
    <w:rsid w:val="00B972CF"/>
    <w:rsid w:val="00BA03AB"/>
    <w:rsid w:val="00BA3907"/>
    <w:rsid w:val="00BA46A3"/>
    <w:rsid w:val="00BA7500"/>
    <w:rsid w:val="00BB6A87"/>
    <w:rsid w:val="00BC12AF"/>
    <w:rsid w:val="00BC320D"/>
    <w:rsid w:val="00BD038F"/>
    <w:rsid w:val="00BD1CFD"/>
    <w:rsid w:val="00BD5614"/>
    <w:rsid w:val="00BD6846"/>
    <w:rsid w:val="00BE7BF2"/>
    <w:rsid w:val="00BF5896"/>
    <w:rsid w:val="00C05C5E"/>
    <w:rsid w:val="00C130F7"/>
    <w:rsid w:val="00C1597B"/>
    <w:rsid w:val="00C33111"/>
    <w:rsid w:val="00C3334C"/>
    <w:rsid w:val="00C33393"/>
    <w:rsid w:val="00C40C9D"/>
    <w:rsid w:val="00C41A68"/>
    <w:rsid w:val="00C455AE"/>
    <w:rsid w:val="00C47501"/>
    <w:rsid w:val="00C50D9B"/>
    <w:rsid w:val="00C52F77"/>
    <w:rsid w:val="00C63747"/>
    <w:rsid w:val="00C644A7"/>
    <w:rsid w:val="00C64C64"/>
    <w:rsid w:val="00C6531C"/>
    <w:rsid w:val="00C70CA4"/>
    <w:rsid w:val="00C71A40"/>
    <w:rsid w:val="00C71C38"/>
    <w:rsid w:val="00C91892"/>
    <w:rsid w:val="00C92D84"/>
    <w:rsid w:val="00C943C2"/>
    <w:rsid w:val="00CB27AF"/>
    <w:rsid w:val="00CB2B67"/>
    <w:rsid w:val="00CB3AE3"/>
    <w:rsid w:val="00CC111A"/>
    <w:rsid w:val="00CC4A09"/>
    <w:rsid w:val="00CC7E6D"/>
    <w:rsid w:val="00CF12BF"/>
    <w:rsid w:val="00CF3E5A"/>
    <w:rsid w:val="00D0064E"/>
    <w:rsid w:val="00D32AC8"/>
    <w:rsid w:val="00D378F8"/>
    <w:rsid w:val="00D47883"/>
    <w:rsid w:val="00D55CD3"/>
    <w:rsid w:val="00D6501F"/>
    <w:rsid w:val="00D72265"/>
    <w:rsid w:val="00D7367C"/>
    <w:rsid w:val="00D85D7E"/>
    <w:rsid w:val="00DA219F"/>
    <w:rsid w:val="00DA415F"/>
    <w:rsid w:val="00DA6DEE"/>
    <w:rsid w:val="00DC4C00"/>
    <w:rsid w:val="00DD1DE2"/>
    <w:rsid w:val="00DD3064"/>
    <w:rsid w:val="00DE0E9D"/>
    <w:rsid w:val="00DE15CD"/>
    <w:rsid w:val="00DE5B7C"/>
    <w:rsid w:val="00DF2ACE"/>
    <w:rsid w:val="00E06AA8"/>
    <w:rsid w:val="00E16680"/>
    <w:rsid w:val="00E2416B"/>
    <w:rsid w:val="00E24613"/>
    <w:rsid w:val="00E4257E"/>
    <w:rsid w:val="00E43C7D"/>
    <w:rsid w:val="00E5096E"/>
    <w:rsid w:val="00E60E64"/>
    <w:rsid w:val="00E6798D"/>
    <w:rsid w:val="00E80A7D"/>
    <w:rsid w:val="00E91094"/>
    <w:rsid w:val="00E911FB"/>
    <w:rsid w:val="00EA50E2"/>
    <w:rsid w:val="00EB3741"/>
    <w:rsid w:val="00EB377E"/>
    <w:rsid w:val="00ED1EF9"/>
    <w:rsid w:val="00EE48BC"/>
    <w:rsid w:val="00F01A07"/>
    <w:rsid w:val="00F17B5F"/>
    <w:rsid w:val="00F25DB6"/>
    <w:rsid w:val="00F2734E"/>
    <w:rsid w:val="00F32F77"/>
    <w:rsid w:val="00F35E6B"/>
    <w:rsid w:val="00F5643F"/>
    <w:rsid w:val="00F5705C"/>
    <w:rsid w:val="00F620BE"/>
    <w:rsid w:val="00F6764C"/>
    <w:rsid w:val="00F72D50"/>
    <w:rsid w:val="00F7480C"/>
    <w:rsid w:val="00F7733F"/>
    <w:rsid w:val="00F84A88"/>
    <w:rsid w:val="00F86A34"/>
    <w:rsid w:val="00F95C28"/>
    <w:rsid w:val="00FB1964"/>
    <w:rsid w:val="00FB63E0"/>
    <w:rsid w:val="00FD16EC"/>
    <w:rsid w:val="00FD7EF0"/>
    <w:rsid w:val="00FF24BF"/>
    <w:rsid w:val="00FF2B3F"/>
    <w:rsid w:val="00FF3364"/>
    <w:rsid w:val="00FF7AA3"/>
    <w:rsid w:val="039662E7"/>
    <w:rsid w:val="03BCA2E9"/>
    <w:rsid w:val="04964CC5"/>
    <w:rsid w:val="0BEF2198"/>
    <w:rsid w:val="0BF15FDB"/>
    <w:rsid w:val="0DA3C395"/>
    <w:rsid w:val="0DCE3EEB"/>
    <w:rsid w:val="0DDE58FA"/>
    <w:rsid w:val="0EAEC5E9"/>
    <w:rsid w:val="0FB812ED"/>
    <w:rsid w:val="0FB9EBEE"/>
    <w:rsid w:val="14199177"/>
    <w:rsid w:val="146C78CC"/>
    <w:rsid w:val="149D035A"/>
    <w:rsid w:val="156DDAA4"/>
    <w:rsid w:val="15936DD5"/>
    <w:rsid w:val="183AA432"/>
    <w:rsid w:val="1986C937"/>
    <w:rsid w:val="1FEE747F"/>
    <w:rsid w:val="24D11474"/>
    <w:rsid w:val="26717647"/>
    <w:rsid w:val="2774CA58"/>
    <w:rsid w:val="27A3CC18"/>
    <w:rsid w:val="28D27565"/>
    <w:rsid w:val="2A27477B"/>
    <w:rsid w:val="2C3943EA"/>
    <w:rsid w:val="2D4DC70B"/>
    <w:rsid w:val="2F4566D4"/>
    <w:rsid w:val="341101C0"/>
    <w:rsid w:val="34470443"/>
    <w:rsid w:val="36013E1B"/>
    <w:rsid w:val="365B06F0"/>
    <w:rsid w:val="3785062F"/>
    <w:rsid w:val="3D1B797B"/>
    <w:rsid w:val="3DBEFA2D"/>
    <w:rsid w:val="3EE1594A"/>
    <w:rsid w:val="3F17F3E3"/>
    <w:rsid w:val="3F36F5DA"/>
    <w:rsid w:val="47E9DB0C"/>
    <w:rsid w:val="4B2C6BED"/>
    <w:rsid w:val="50455D22"/>
    <w:rsid w:val="519D2A8E"/>
    <w:rsid w:val="540BBAF7"/>
    <w:rsid w:val="5436817B"/>
    <w:rsid w:val="54B6DD56"/>
    <w:rsid w:val="55433EAA"/>
    <w:rsid w:val="5830113B"/>
    <w:rsid w:val="5C3D65EC"/>
    <w:rsid w:val="5CB16691"/>
    <w:rsid w:val="5F127E75"/>
    <w:rsid w:val="636A0148"/>
    <w:rsid w:val="665BFA5B"/>
    <w:rsid w:val="66A4268B"/>
    <w:rsid w:val="67871433"/>
    <w:rsid w:val="690978AB"/>
    <w:rsid w:val="6A32CA11"/>
    <w:rsid w:val="73A836CA"/>
    <w:rsid w:val="76FDAF9F"/>
    <w:rsid w:val="779D50A0"/>
    <w:rsid w:val="77A46EB4"/>
    <w:rsid w:val="7816BC6A"/>
    <w:rsid w:val="792E6586"/>
    <w:rsid w:val="793F5DCB"/>
    <w:rsid w:val="7B0D450A"/>
    <w:rsid w:val="7CFDCE00"/>
    <w:rsid w:val="7F6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735D9"/>
  <w15:chartTrackingRefBased/>
  <w15:docId w15:val="{394F765D-6CCD-4D18-B0F4-46EBA86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7E"/>
  </w:style>
  <w:style w:type="paragraph" w:styleId="Heading1">
    <w:name w:val="heading 1"/>
    <w:basedOn w:val="Normal"/>
    <w:next w:val="Normal"/>
    <w:link w:val="Heading1Char"/>
    <w:uiPriority w:val="9"/>
    <w:qFormat/>
    <w:rsid w:val="0065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67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67E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67E"/>
    <w:rPr>
      <w:vertAlign w:val="superscript"/>
    </w:rPr>
  </w:style>
  <w:style w:type="paragraph" w:customStyle="1" w:styleId="paragraph">
    <w:name w:val="paragraph"/>
    <w:basedOn w:val="Normal"/>
    <w:rsid w:val="0065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65567E"/>
  </w:style>
  <w:style w:type="character" w:customStyle="1" w:styleId="eop">
    <w:name w:val="eop"/>
    <w:basedOn w:val="DefaultParagraphFont"/>
    <w:rsid w:val="0065567E"/>
  </w:style>
  <w:style w:type="paragraph" w:styleId="Header">
    <w:name w:val="header"/>
    <w:basedOn w:val="Normal"/>
    <w:link w:val="Head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88"/>
  </w:style>
  <w:style w:type="paragraph" w:styleId="Footer">
    <w:name w:val="footer"/>
    <w:basedOn w:val="Normal"/>
    <w:link w:val="Foot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8E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0CE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1238"/>
    <w:rPr>
      <w:color w:val="2B579A"/>
      <w:shd w:val="clear" w:color="auto" w:fill="E1DFDD"/>
    </w:rPr>
  </w:style>
  <w:style w:type="paragraph" w:customStyle="1" w:styleId="ONUME">
    <w:name w:val="ONUM E"/>
    <w:basedOn w:val="BodyText"/>
    <w:rsid w:val="003947D3"/>
    <w:pPr>
      <w:numPr>
        <w:numId w:val="16"/>
      </w:numPr>
      <w:tabs>
        <w:tab w:val="clear" w:pos="567"/>
        <w:tab w:val="num" w:pos="360"/>
      </w:tabs>
      <w:spacing w:after="220" w:line="240" w:lineRule="auto"/>
      <w:ind w:left="360" w:hanging="360"/>
    </w:pPr>
    <w:rPr>
      <w:rFonts w:ascii="Arial" w:hAnsi="Arial" w:cs="Arial"/>
      <w:kern w:val="0"/>
      <w:szCs w:val="20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9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47D3"/>
  </w:style>
  <w:style w:type="paragraph" w:customStyle="1" w:styleId="ONUMFS">
    <w:name w:val="ONUM FS"/>
    <w:basedOn w:val="BodyText"/>
    <w:rsid w:val="003947D3"/>
    <w:pPr>
      <w:numPr>
        <w:numId w:val="18"/>
      </w:numPr>
      <w:spacing w:after="220" w:line="240" w:lineRule="auto"/>
    </w:pPr>
    <w:rPr>
      <w:rFonts w:ascii="Arial" w:hAnsi="Arial" w:cs="Arial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zh/doc_details.jsp?doc_id=41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6TNSW7TJR7F5-1101650059-12115</_dlc_DocId>
    <_dlc_DocIdUrl xmlns="fc69ca6b-fa91-4382-b2da-a0c95d09f1c1">
      <Url>https://ipagov.sharepoint.com/sites/Innovation139/_layouts/15/DocIdRedir.aspx?ID=6TNSW7TJR7F5-1101650059-12115</Url>
      <Description>6TNSW7TJR7F5-1101650059-12115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8" ma:contentTypeDescription="Create a new document." ma:contentTypeScope="" ma:versionID="02292375fbc408b76257b1df7c31a451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fa12f7957e2713f2943ed58ee63003c3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3A2B0-99B5-465A-8ADD-E61859202134}">
  <ds:schemaRefs>
    <ds:schemaRef ds:uri="http://schemas.microsoft.com/office/2006/metadata/properties"/>
    <ds:schemaRef ds:uri="http://schemas.microsoft.com/office/infopath/2007/PartnerControls"/>
    <ds:schemaRef ds:uri="fc69ca6b-fa91-4382-b2da-a0c95d09f1c1"/>
    <ds:schemaRef ds:uri="b89e0b23-3e54-42fa-b2d1-1e9156875c92"/>
  </ds:schemaRefs>
</ds:datastoreItem>
</file>

<file path=customXml/itemProps2.xml><?xml version="1.0" encoding="utf-8"?>
<ds:datastoreItem xmlns:ds="http://schemas.openxmlformats.org/officeDocument/2006/customXml" ds:itemID="{1BBED283-2CA6-4F9B-9BC5-8949A0B009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3C34A0-81E0-40BD-A450-198CAF946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A84CD-46A6-4F8F-8CCE-7614E5F0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EB78BD-8A4B-4B83-9D71-1715564F7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938</Words>
  <Characters>1061</Characters>
  <Application>Microsoft Office Word</Application>
  <DocSecurity>0</DocSecurity>
  <Lines>53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Links>
    <vt:vector size="18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https://www.wipo.int/meetings/en/doc_details.jsp?doc_id=415579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Barisic</dc:creator>
  <cp:keywords/>
  <dc:description/>
  <cp:lastModifiedBy>MA Weihai</cp:lastModifiedBy>
  <cp:revision>19</cp:revision>
  <dcterms:created xsi:type="dcterms:W3CDTF">2024-07-24T15:47:00Z</dcterms:created>
  <dcterms:modified xsi:type="dcterms:W3CDTF">2024-07-24T20:30:00Z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0x010100BB4E523DA026D94DB0832F6D416AABF6</vt:lpwstr>
  </property>
  <property fmtid="{D5CDD505-2E9C-101B-9397-08002B2CF9AE}" pid="3" name="_dlc_DocIdItemGuid">
    <vt:lpwstr>5009b540-f4f0-4e7c-9953-227fbd868357</vt:lpwstr>
  </property>
  <property fmtid="{D5CDD505-2E9C-101B-9397-08002B2CF9AE}" pid="4" name="MediaServiceImageTags">
    <vt:lpwstr/>
  </property>
  <property fmtid="{D5CDD505-2E9C-101B-9397-08002B2CF9AE}" pid="5" name="MSIP_Label_20773ee6-353b-4fb9-a59d-0b94c8c67bea_Enabled">
    <vt:lpwstr>true</vt:lpwstr>
  </property>
  <property fmtid="{D5CDD505-2E9C-101B-9397-08002B2CF9AE}" pid="6" name="MSIP_Label_20773ee6-353b-4fb9-a59d-0b94c8c67bea_SetDate">
    <vt:lpwstr>2024-07-15T13:22:42Z</vt:lpwstr>
  </property>
  <property fmtid="{D5CDD505-2E9C-101B-9397-08002B2CF9AE}" pid="7" name="MSIP_Label_20773ee6-353b-4fb9-a59d-0b94c8c67bea_Method">
    <vt:lpwstr>Privileged</vt:lpwstr>
  </property>
  <property fmtid="{D5CDD505-2E9C-101B-9397-08002B2CF9AE}" pid="8" name="MSIP_Label_20773ee6-353b-4fb9-a59d-0b94c8c67bea_Name">
    <vt:lpwstr>No markings</vt:lpwstr>
  </property>
  <property fmtid="{D5CDD505-2E9C-101B-9397-08002B2CF9AE}" pid="9" name="MSIP_Label_20773ee6-353b-4fb9-a59d-0b94c8c67bea_SiteId">
    <vt:lpwstr>faa31b06-8ccc-48c9-867f-f7510dd11c02</vt:lpwstr>
  </property>
  <property fmtid="{D5CDD505-2E9C-101B-9397-08002B2CF9AE}" pid="10" name="MSIP_Label_20773ee6-353b-4fb9-a59d-0b94c8c67bea_ActionId">
    <vt:lpwstr>a3ba249e-a588-4365-a063-c9d55c24463f</vt:lpwstr>
  </property>
  <property fmtid="{D5CDD505-2E9C-101B-9397-08002B2CF9AE}" pid="11" name="MSIP_Label_20773ee6-353b-4fb9-a59d-0b94c8c67bea_ContentBits">
    <vt:lpwstr>0</vt:lpwstr>
  </property>
</Properties>
</file>