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1F62" w14:textId="77777777" w:rsidR="00547A30" w:rsidRPr="00B536BB" w:rsidRDefault="00547A30" w:rsidP="00547A30">
      <w:pPr>
        <w:jc w:val="right"/>
        <w:rPr>
          <w:rFonts w:ascii="Arial Black" w:hAnsi="Arial Black"/>
          <w:caps/>
          <w:sz w:val="15"/>
        </w:rPr>
      </w:pPr>
      <w:r w:rsidRPr="00B536BB">
        <w:rPr>
          <w:rFonts w:cs="Times New Roman"/>
          <w:noProof/>
        </w:rPr>
        <w:drawing>
          <wp:inline distT="0" distB="0" distL="0" distR="0" wp14:anchorId="7A13DCC1" wp14:editId="6708D44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5EFDAFA" w14:textId="2C3E7038" w:rsidR="00547A30" w:rsidRPr="00B536BB" w:rsidRDefault="00547A30" w:rsidP="00547A30">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Pr>
          <w:rFonts w:ascii="Arial Black" w:hAnsi="Arial Black" w:hint="eastAsia"/>
          <w:b/>
          <w:caps/>
          <w:sz w:val="15"/>
        </w:rPr>
        <w:t>29</w:t>
      </w:r>
      <w:bookmarkEnd w:id="0"/>
    </w:p>
    <w:p w14:paraId="4DB083A2" w14:textId="77777777" w:rsidR="00547A30" w:rsidRPr="00B536BB" w:rsidRDefault="00547A30" w:rsidP="00547A30">
      <w:pPr>
        <w:jc w:val="right"/>
        <w:rPr>
          <w:rFonts w:ascii="Arial Black" w:hAnsi="Arial Black"/>
          <w:b/>
          <w:caps/>
          <w:sz w:val="15"/>
          <w:szCs w:val="15"/>
        </w:rPr>
      </w:pPr>
      <w:r w:rsidRPr="00B536BB">
        <w:rPr>
          <w:rFonts w:eastAsia="SimHei" w:hint="eastAsia"/>
          <w:b/>
          <w:sz w:val="15"/>
          <w:szCs w:val="15"/>
        </w:rPr>
        <w:t>原文</w:t>
      </w:r>
      <w:r w:rsidRPr="006F1F57">
        <w:rPr>
          <w:rFonts w:eastAsia="SimHei" w:hint="eastAsia"/>
          <w:b/>
          <w:sz w:val="15"/>
          <w:szCs w:val="15"/>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07B6BD64" w14:textId="68633C87" w:rsidR="00547A30" w:rsidRPr="00B536BB" w:rsidRDefault="00547A30" w:rsidP="00547A30">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6F1F57">
        <w:rPr>
          <w:rFonts w:ascii="SimHei" w:eastAsia="SimHei" w:hAnsi="SimSun" w:hint="eastAsia"/>
          <w:b/>
          <w:sz w:val="15"/>
          <w:szCs w:val="15"/>
        </w:rPr>
        <w:t>：</w:t>
      </w:r>
      <w:bookmarkStart w:id="2" w:name="Date"/>
      <w:r w:rsidRPr="006F1F57">
        <w:rPr>
          <w:rFonts w:ascii="Arial Black" w:eastAsia="SimHei" w:hAnsi="Arial Black"/>
          <w:b/>
          <w:sz w:val="15"/>
          <w:szCs w:val="15"/>
        </w:rPr>
        <w:t>20</w:t>
      </w:r>
      <w:r w:rsidRPr="006F1F57">
        <w:rPr>
          <w:rFonts w:ascii="Arial Black" w:eastAsia="SimHei" w:hAnsi="Arial Black" w:hint="eastAsia"/>
          <w:b/>
          <w:sz w:val="15"/>
          <w:szCs w:val="15"/>
        </w:rPr>
        <w:t>2</w:t>
      </w:r>
      <w:r w:rsidR="001E5AEC">
        <w:rPr>
          <w:rFonts w:ascii="Arial Black" w:eastAsia="SimHei" w:hAnsi="Arial Black" w:hint="eastAsia"/>
          <w:b/>
          <w:sz w:val="15"/>
          <w:szCs w:val="15"/>
        </w:rPr>
        <w:t>5</w:t>
      </w:r>
      <w:r w:rsidRPr="00B536BB">
        <w:rPr>
          <w:rFonts w:ascii="SimHei" w:eastAsia="SimHei" w:hAnsi="Times New Roman" w:hint="eastAsia"/>
          <w:b/>
          <w:sz w:val="15"/>
          <w:szCs w:val="15"/>
        </w:rPr>
        <w:t>年</w:t>
      </w:r>
      <w:r w:rsidRPr="006F1F57">
        <w:rPr>
          <w:rFonts w:ascii="Arial Black" w:eastAsia="SimHei" w:hAnsi="Arial Black" w:hint="eastAsia"/>
          <w:b/>
          <w:sz w:val="15"/>
          <w:szCs w:val="15"/>
        </w:rPr>
        <w:t>2</w:t>
      </w:r>
      <w:r w:rsidRPr="00B536BB">
        <w:rPr>
          <w:rFonts w:ascii="SimHei" w:eastAsia="SimHei" w:hAnsi="Times New Roman" w:hint="eastAsia"/>
          <w:b/>
          <w:sz w:val="15"/>
          <w:szCs w:val="15"/>
        </w:rPr>
        <w:t>月</w:t>
      </w:r>
      <w:r w:rsidR="001B752B">
        <w:rPr>
          <w:rFonts w:ascii="Arial Black" w:eastAsia="SimHei" w:hAnsi="Arial Black"/>
          <w:b/>
          <w:sz w:val="15"/>
          <w:szCs w:val="15"/>
        </w:rPr>
        <w:t>14</w:t>
      </w:r>
      <w:r w:rsidRPr="00B536BB">
        <w:rPr>
          <w:rFonts w:ascii="SimHei" w:eastAsia="SimHei" w:hAnsi="Times New Roman" w:hint="eastAsia"/>
          <w:b/>
          <w:sz w:val="15"/>
          <w:szCs w:val="15"/>
        </w:rPr>
        <w:t>日</w:t>
      </w:r>
      <w:bookmarkEnd w:id="2"/>
    </w:p>
    <w:p w14:paraId="088C4926" w14:textId="77777777" w:rsidR="00547A30" w:rsidRPr="00E4042D" w:rsidRDefault="00547A30" w:rsidP="00547A30">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08DEE38A" w14:textId="77777777" w:rsidR="00547A30" w:rsidRPr="00B536BB" w:rsidRDefault="00547A30" w:rsidP="00547A30">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69CBE977" w14:textId="270CB292" w:rsidR="00547A30" w:rsidRPr="00B536BB" w:rsidRDefault="00547A30" w:rsidP="00547A30">
      <w:pPr>
        <w:spacing w:after="360"/>
        <w:rPr>
          <w:rFonts w:ascii="KaiTi" w:eastAsia="KaiTi" w:hAnsi="KaiTi" w:cs="Times New Roman"/>
          <w:sz w:val="24"/>
          <w:szCs w:val="32"/>
        </w:rPr>
      </w:pPr>
      <w:bookmarkStart w:id="3" w:name="TitleOfDoc"/>
      <w:r w:rsidRPr="00547A30">
        <w:rPr>
          <w:rFonts w:ascii="KaiTi" w:eastAsia="KaiTi" w:hAnsi="KaiTi" w:cs="Times New Roman" w:hint="eastAsia"/>
          <w:sz w:val="24"/>
          <w:szCs w:val="32"/>
        </w:rPr>
        <w:t>报</w:t>
      </w:r>
      <w:r w:rsidR="008B7424">
        <w:rPr>
          <w:rFonts w:ascii="KaiTi" w:eastAsia="KaiTi" w:hAnsi="KaiTi" w:cs="Times New Roman" w:hint="eastAsia"/>
          <w:sz w:val="24"/>
          <w:szCs w:val="32"/>
        </w:rPr>
        <w:t xml:space="preserve">　</w:t>
      </w:r>
      <w:r w:rsidRPr="00547A30">
        <w:rPr>
          <w:rFonts w:ascii="KaiTi" w:eastAsia="KaiTi" w:hAnsi="KaiTi" w:cs="Times New Roman" w:hint="eastAsia"/>
          <w:sz w:val="24"/>
          <w:szCs w:val="32"/>
        </w:rPr>
        <w:t>告</w:t>
      </w:r>
    </w:p>
    <w:p w14:paraId="3DF462E6" w14:textId="4A712CCD" w:rsidR="001E5AEC" w:rsidRPr="005714BF" w:rsidRDefault="001E5AEC" w:rsidP="00547A30">
      <w:pPr>
        <w:spacing w:after="960"/>
        <w:rPr>
          <w:rFonts w:ascii="KaiTi" w:eastAsia="KaiTi" w:hAnsi="STKaiti" w:cs="Times New Roman"/>
          <w:szCs w:val="22"/>
        </w:rPr>
      </w:pPr>
      <w:bookmarkStart w:id="4" w:name="Prepared"/>
      <w:bookmarkEnd w:id="3"/>
      <w:r>
        <w:rPr>
          <w:rFonts w:ascii="KaiTi" w:eastAsia="KaiTi" w:hAnsi="STKaiti" w:cs="Times New Roman" w:hint="eastAsia"/>
          <w:szCs w:val="22"/>
        </w:rPr>
        <w:t>经委员会通过</w:t>
      </w:r>
    </w:p>
    <w:bookmarkEnd w:id="4"/>
    <w:p w14:paraId="27A84D5F" w14:textId="08CC1FC6" w:rsidR="002928D3" w:rsidRPr="00547A30" w:rsidRDefault="007D2B2A"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导</w:t>
      </w:r>
      <w:r w:rsidR="00B1573B" w:rsidRPr="00547A30">
        <w:rPr>
          <w:rFonts w:ascii="SimHei" w:eastAsia="SimHei" w:hAnsi="SimHei" w:hint="eastAsia"/>
        </w:rPr>
        <w:t xml:space="preserve">　</w:t>
      </w:r>
      <w:r w:rsidRPr="00547A30">
        <w:rPr>
          <w:rFonts w:ascii="SimHei" w:eastAsia="SimHei" w:hAnsi="SimHei" w:hint="eastAsia"/>
        </w:rPr>
        <w:t>言</w:t>
      </w:r>
    </w:p>
    <w:p w14:paraId="75C653E2" w14:textId="4689F17D" w:rsidR="00163464"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产权组织标准委员会（下称委员会或</w:t>
      </w:r>
      <w:r w:rsidR="00B519E4" w:rsidRPr="00547A30">
        <w:rPr>
          <w:rFonts w:ascii="SimSun" w:hAnsi="SimSun" w:hint="eastAsia"/>
        </w:rPr>
        <w:t>标准委</w:t>
      </w:r>
      <w:r w:rsidRPr="00547A30">
        <w:rPr>
          <w:rFonts w:ascii="SimSun" w:hAnsi="SimSun" w:hint="eastAsia"/>
        </w:rPr>
        <w:t>）于202</w:t>
      </w:r>
      <w:r w:rsidR="006E23AF" w:rsidRPr="00547A30">
        <w:rPr>
          <w:rFonts w:ascii="SimSun" w:hAnsi="SimSun" w:hint="eastAsia"/>
        </w:rPr>
        <w:t>4</w:t>
      </w:r>
      <w:r w:rsidRPr="00547A30">
        <w:rPr>
          <w:rFonts w:ascii="SimSun" w:hAnsi="SimSun" w:hint="eastAsia"/>
        </w:rPr>
        <w:t>年</w:t>
      </w:r>
      <w:r w:rsidR="006E23AF" w:rsidRPr="00547A30">
        <w:rPr>
          <w:rFonts w:ascii="SimSun" w:hAnsi="SimSun" w:hint="eastAsia"/>
        </w:rPr>
        <w:t>9</w:t>
      </w:r>
      <w:r w:rsidRPr="00547A30">
        <w:rPr>
          <w:rFonts w:ascii="SimSun" w:hAnsi="SimSun" w:hint="eastAsia"/>
        </w:rPr>
        <w:t>月</w:t>
      </w:r>
      <w:r w:rsidR="006E23AF" w:rsidRPr="00547A30">
        <w:rPr>
          <w:rFonts w:ascii="SimSun" w:hAnsi="SimSun" w:hint="eastAsia"/>
        </w:rPr>
        <w:t>16</w:t>
      </w:r>
      <w:r w:rsidRPr="00547A30">
        <w:rPr>
          <w:rFonts w:ascii="SimSun" w:hAnsi="SimSun" w:hint="eastAsia"/>
        </w:rPr>
        <w:t>日至</w:t>
      </w:r>
      <w:r w:rsidR="006E23AF" w:rsidRPr="00547A30">
        <w:rPr>
          <w:rFonts w:ascii="SimSun" w:hAnsi="SimSun" w:hint="eastAsia"/>
        </w:rPr>
        <w:t>19</w:t>
      </w:r>
      <w:r w:rsidRPr="00547A30">
        <w:rPr>
          <w:rFonts w:ascii="SimSun" w:hAnsi="SimSun" w:hint="eastAsia"/>
        </w:rPr>
        <w:t>日在日内瓦举行了第十</w:t>
      </w:r>
      <w:r w:rsidR="006E23AF" w:rsidRPr="00547A30">
        <w:rPr>
          <w:rFonts w:ascii="SimSun" w:hAnsi="SimSun" w:hint="eastAsia"/>
        </w:rPr>
        <w:t>二</w:t>
      </w:r>
      <w:r w:rsidRPr="00547A30">
        <w:rPr>
          <w:rFonts w:ascii="SimSun" w:hAnsi="SimSun" w:hint="eastAsia"/>
        </w:rPr>
        <w:t>届会议。</w:t>
      </w:r>
    </w:p>
    <w:p w14:paraId="0E8AF75E" w14:textId="2E338386" w:rsidR="00163464"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产权组织和/或巴黎联盟及伯尔尼联盟的下列成员国派代表出席了会议：</w:t>
      </w:r>
      <w:r w:rsidR="006E23AF" w:rsidRPr="00547A30">
        <w:rPr>
          <w:rFonts w:ascii="SimSun" w:hAnsi="SimSun" w:hint="eastAsia"/>
        </w:rPr>
        <w:t>阿尔及利亚、阿拉伯叙利亚共和国、阿曼、埃及、埃塞俄比亚、爱尔兰、安哥拉、安提瓜和巴布达、奥地利、澳大利亚、巴基斯坦、巴西、保加利亚、秘鲁、波兰、不丹、布基纳法索、大韩民国、丹麦、德国、多哥、俄罗斯联邦、法国、芬兰、冈比亚、荷兰王国、吉尔吉斯斯坦、加拿大、加纳、捷克共和国、肯尼亚、立陶宛、联合王国、美利坚合众国、摩尔多瓦共和国、摩洛哥、墨西哥、尼日尔、挪威、葡萄牙、日本、瑞典、瑞士、萨尔瓦多、塞尔维亚、沙特阿拉伯、斯洛伐克、斯威士兰、瓦努阿图、危地马拉、乌克兰、乌兹别克斯坦、西班牙、新加坡、匈牙利、牙买加、亚美尼亚、伊拉克、伊朗伊斯兰共和国、意大利、印度、赞比亚、智利和中国</w:t>
      </w:r>
      <w:r w:rsidR="00B1573B" w:rsidRPr="00547A30">
        <w:rPr>
          <w:rFonts w:ascii="SimSun" w:hAnsi="SimSun"/>
        </w:rPr>
        <w:t>（</w:t>
      </w:r>
      <w:r w:rsidR="006E23AF" w:rsidRPr="00547A30">
        <w:rPr>
          <w:rFonts w:ascii="SimSun" w:hAnsi="SimSun" w:hint="eastAsia"/>
        </w:rPr>
        <w:t>64</w:t>
      </w:r>
      <w:r w:rsidR="00162F0E" w:rsidRPr="00547A30">
        <w:rPr>
          <w:rFonts w:ascii="SimSun" w:hAnsi="SimSun" w:hint="eastAsia"/>
        </w:rPr>
        <w:t>个</w:t>
      </w:r>
      <w:r w:rsidR="00B1573B" w:rsidRPr="00547A30">
        <w:rPr>
          <w:rFonts w:ascii="SimSun" w:hAnsi="SimSun"/>
        </w:rPr>
        <w:t>）</w:t>
      </w:r>
      <w:r w:rsidR="00162F0E" w:rsidRPr="00547A30">
        <w:rPr>
          <w:rFonts w:ascii="SimSun" w:hAnsi="SimSun" w:hint="eastAsia"/>
        </w:rPr>
        <w:t>。</w:t>
      </w:r>
    </w:p>
    <w:p w14:paraId="69B1BD12" w14:textId="613B7787"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下列政府间组织作为</w:t>
      </w:r>
      <w:r w:rsidR="00B519E4" w:rsidRPr="00547A30">
        <w:rPr>
          <w:rFonts w:ascii="SimSun" w:hAnsi="SimSun" w:hint="eastAsia"/>
        </w:rPr>
        <w:t>标准委</w:t>
      </w:r>
      <w:r w:rsidRPr="00547A30">
        <w:rPr>
          <w:rFonts w:ascii="SimSun" w:hAnsi="SimSun" w:hint="eastAsia"/>
        </w:rPr>
        <w:t>的成员派代表参加了会议：</w:t>
      </w:r>
      <w:bookmarkStart w:id="5" w:name="_Hlk159942275"/>
      <w:r w:rsidR="00162F0E" w:rsidRPr="00547A30">
        <w:rPr>
          <w:rFonts w:ascii="SimSun" w:hAnsi="SimSun"/>
        </w:rPr>
        <w:t>非洲知识产权组织（OAPI）</w:t>
      </w:r>
      <w:r w:rsidR="00162F0E" w:rsidRPr="00547A30">
        <w:rPr>
          <w:rFonts w:ascii="SimSun" w:hAnsi="SimSun" w:hint="eastAsia"/>
        </w:rPr>
        <w:t>、</w:t>
      </w:r>
      <w:r w:rsidR="00D26099" w:rsidRPr="00547A30">
        <w:rPr>
          <w:rFonts w:ascii="SimSun" w:hAnsi="SimSun"/>
        </w:rPr>
        <w:t>欧亚专利组织（EAPO）</w:t>
      </w:r>
      <w:r w:rsidR="00D26099" w:rsidRPr="00547A30">
        <w:rPr>
          <w:rFonts w:ascii="SimSun" w:hAnsi="SimSun" w:hint="eastAsia"/>
        </w:rPr>
        <w:t>、欧洲专利组织</w:t>
      </w:r>
      <w:r w:rsidR="00D26099" w:rsidRPr="00547A30">
        <w:rPr>
          <w:rFonts w:ascii="SimSun" w:hAnsi="SimSun"/>
        </w:rPr>
        <w:t>（EPO）</w:t>
      </w:r>
      <w:r w:rsidR="00D26099" w:rsidRPr="00547A30">
        <w:rPr>
          <w:rFonts w:ascii="SimSun" w:hAnsi="SimSun" w:hint="eastAsia"/>
        </w:rPr>
        <w:t>和</w:t>
      </w:r>
      <w:r w:rsidR="00162F0E" w:rsidRPr="00547A30">
        <w:rPr>
          <w:rFonts w:ascii="SimSun" w:hAnsi="SimSun" w:hint="eastAsia"/>
        </w:rPr>
        <w:t>欧洲联盟（欧盟）</w:t>
      </w:r>
      <w:r w:rsidRPr="00547A30">
        <w:rPr>
          <w:rFonts w:ascii="SimSun" w:hAnsi="SimSun" w:hint="eastAsia"/>
        </w:rPr>
        <w:t>（</w:t>
      </w:r>
      <w:bookmarkEnd w:id="5"/>
      <w:r w:rsidR="00D26099" w:rsidRPr="00547A30">
        <w:rPr>
          <w:rFonts w:ascii="SimSun" w:hAnsi="SimSun" w:hint="eastAsia"/>
        </w:rPr>
        <w:t>4</w:t>
      </w:r>
      <w:r w:rsidRPr="00547A30">
        <w:rPr>
          <w:rFonts w:ascii="SimSun" w:hAnsi="SimSun" w:hint="eastAsia"/>
        </w:rPr>
        <w:t>个）。</w:t>
      </w:r>
    </w:p>
    <w:p w14:paraId="4BA124EF" w14:textId="66B662C5"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下列政府间组织和非政府组织的代表以观察员身份参加了会议：</w:t>
      </w:r>
      <w:r w:rsidR="00D26099" w:rsidRPr="00547A30">
        <w:rPr>
          <w:rFonts w:ascii="SimSun" w:hAnsi="SimSun"/>
        </w:rPr>
        <w:t>欧洲法律学生协会（ELSA国际）</w:t>
      </w:r>
      <w:r w:rsidR="00D26099" w:rsidRPr="00547A30">
        <w:rPr>
          <w:rFonts w:ascii="SimSun" w:hAnsi="SimSun" w:hint="eastAsia"/>
        </w:rPr>
        <w:t>、国际青年律师协会（AIJA）、</w:t>
      </w:r>
      <w:r w:rsidR="00D26099" w:rsidRPr="00547A30">
        <w:rPr>
          <w:rFonts w:ascii="SimSun" w:hAnsi="SimSun"/>
        </w:rPr>
        <w:t>专利信息用户群联合会（CEPIUG）</w:t>
      </w:r>
      <w:r w:rsidR="00D26099" w:rsidRPr="00547A30">
        <w:rPr>
          <w:rFonts w:ascii="SimSun" w:hAnsi="SimSun" w:hint="eastAsia"/>
        </w:rPr>
        <w:t>、</w:t>
      </w:r>
      <w:r w:rsidR="00D26099" w:rsidRPr="00547A30">
        <w:rPr>
          <w:rFonts w:ascii="SimSun" w:hAnsi="SimSun"/>
        </w:rPr>
        <w:t>专利文献集团（PDG）</w:t>
      </w:r>
      <w:r w:rsidR="00D26099" w:rsidRPr="00547A30">
        <w:rPr>
          <w:rFonts w:ascii="SimSun" w:hAnsi="SimSun" w:hint="eastAsia"/>
        </w:rPr>
        <w:t>、国际商标协会（INTA）和</w:t>
      </w:r>
      <w:r w:rsidR="00162F0E" w:rsidRPr="00547A30">
        <w:rPr>
          <w:rFonts w:ascii="SimSun" w:hAnsi="SimSun"/>
        </w:rPr>
        <w:t>马洛卡国际</w:t>
      </w:r>
      <w:r w:rsidR="00B1573B" w:rsidRPr="00547A30">
        <w:rPr>
          <w:rFonts w:ascii="SimSun" w:hAnsi="SimSun"/>
        </w:rPr>
        <w:t>（</w:t>
      </w:r>
      <w:r w:rsidR="00D26099" w:rsidRPr="00547A30">
        <w:rPr>
          <w:rFonts w:ascii="SimSun" w:hAnsi="SimSun" w:hint="eastAsia"/>
        </w:rPr>
        <w:t>6</w:t>
      </w:r>
      <w:r w:rsidR="00162F0E" w:rsidRPr="00547A30">
        <w:rPr>
          <w:rFonts w:ascii="SimSun" w:hAnsi="SimSun" w:hint="eastAsia"/>
        </w:rPr>
        <w:t>个</w:t>
      </w:r>
      <w:r w:rsidR="00B1573B" w:rsidRPr="00547A30">
        <w:rPr>
          <w:rFonts w:ascii="SimSun" w:hAnsi="SimSun"/>
        </w:rPr>
        <w:t>）</w:t>
      </w:r>
      <w:r w:rsidR="00162F0E" w:rsidRPr="00547A30">
        <w:rPr>
          <w:rFonts w:ascii="SimSun" w:hAnsi="SimSun" w:hint="eastAsia"/>
        </w:rPr>
        <w:t>。</w:t>
      </w:r>
    </w:p>
    <w:p w14:paraId="63AD0E78" w14:textId="32D65B04"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lastRenderedPageBreak/>
        <w:t>与会人员名单见本报告附件一。</w:t>
      </w:r>
    </w:p>
    <w:p w14:paraId="0540FA56" w14:textId="2F82047F" w:rsidR="002641F9" w:rsidRPr="00547A30" w:rsidRDefault="007D2B2A" w:rsidP="009908DD">
      <w:pPr>
        <w:pStyle w:val="Heading3"/>
        <w:overflowPunct w:val="0"/>
        <w:spacing w:beforeLines="100" w:afterLines="50" w:after="120" w:line="340" w:lineRule="atLeast"/>
        <w:rPr>
          <w:rFonts w:ascii="SimSun" w:hAnsi="SimSun"/>
        </w:rPr>
      </w:pPr>
      <w:r w:rsidRPr="00547A30">
        <w:rPr>
          <w:rFonts w:ascii="SimSun" w:hAnsi="SimSun" w:hint="eastAsia"/>
        </w:rPr>
        <w:t>议程第1项：会议开幕</w:t>
      </w:r>
    </w:p>
    <w:p w14:paraId="0B8FA0EB" w14:textId="2A27AE32" w:rsidR="002641F9" w:rsidRPr="00547A30" w:rsidRDefault="00AD4FD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当选主席迈克尔·克里斯蒂亚诺先生先生宣布第十二届会议开幕，他感谢秘书处、委员会成员和观察员为创制互联、和谐、高效的标准和建议，造福整个知识产权界所做的合作努力。助理总干事夏目健一郎先生代表产权组织总干事对与会者表示欢迎，强调了标准委对于加强成员国之间合作的重要性，并感谢标准委工作队所有成员今年做出的重要贡献。</w:t>
      </w:r>
      <w:r w:rsidR="003B734A" w:rsidRPr="00547A30">
        <w:rPr>
          <w:rFonts w:ascii="SimSun" w:hAnsi="SimSun" w:hint="eastAsia"/>
        </w:rPr>
        <w:t>他提及</w:t>
      </w:r>
      <w:r w:rsidRPr="00547A30">
        <w:rPr>
          <w:rFonts w:ascii="SimSun" w:hAnsi="SimSun" w:hint="eastAsia"/>
        </w:rPr>
        <w:t>国际局在产权组织成员国大会上届会议上组织的会外活动的成果，强调了数据平台互操作性和使用数据标准的重要性。他还强调了全球标识符项目在为知识产权界带来惠益</w:t>
      </w:r>
      <w:r w:rsidR="00EC332B" w:rsidRPr="00547A30">
        <w:rPr>
          <w:rFonts w:ascii="SimSun" w:hAnsi="SimSun" w:hint="eastAsia"/>
        </w:rPr>
        <w:t>方面</w:t>
      </w:r>
      <w:r w:rsidRPr="00547A30">
        <w:rPr>
          <w:rFonts w:ascii="SimSun" w:hAnsi="SimSun" w:hint="eastAsia"/>
        </w:rPr>
        <w:t>的重要</w:t>
      </w:r>
      <w:r w:rsidR="00EC332B" w:rsidRPr="00547A30">
        <w:rPr>
          <w:rFonts w:ascii="SimSun" w:hAnsi="SimSun" w:hint="eastAsia"/>
        </w:rPr>
        <w:t>作用</w:t>
      </w:r>
      <w:r w:rsidRPr="00547A30">
        <w:rPr>
          <w:rFonts w:ascii="SimSun" w:hAnsi="SimSun" w:hint="eastAsia"/>
        </w:rPr>
        <w:t>。</w:t>
      </w:r>
    </w:p>
    <w:p w14:paraId="12769070" w14:textId="5D16A82C" w:rsidR="002641F9"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议程第2项：选举</w:t>
      </w:r>
      <w:r w:rsidR="0038363D" w:rsidRPr="00547A30">
        <w:rPr>
          <w:rFonts w:ascii="SimSun" w:hAnsi="SimSun" w:hint="eastAsia"/>
        </w:rPr>
        <w:t>两名</w:t>
      </w:r>
      <w:r w:rsidRPr="00547A30">
        <w:rPr>
          <w:rFonts w:ascii="SimSun" w:hAnsi="SimSun" w:hint="eastAsia"/>
        </w:rPr>
        <w:t>副主席</w:t>
      </w:r>
    </w:p>
    <w:p w14:paraId="781BF926" w14:textId="447BED8F" w:rsidR="002F0D5E" w:rsidRPr="00547A30" w:rsidRDefault="00B519E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7D2B2A" w:rsidRPr="00547A30">
        <w:rPr>
          <w:rFonts w:ascii="SimSun" w:hAnsi="SimSun" w:hint="eastAsia"/>
        </w:rPr>
        <w:t>一致选举</w:t>
      </w:r>
      <w:r w:rsidR="00167010">
        <w:rPr>
          <w:rFonts w:ascii="SimSun" w:hAnsi="SimSun" w:hint="eastAsia"/>
        </w:rPr>
        <w:t>阿里·</w:t>
      </w:r>
      <w:r w:rsidR="00167010" w:rsidRPr="00167010">
        <w:rPr>
          <w:rFonts w:ascii="SimSun" w:hAnsi="SimSun" w:hint="eastAsia"/>
        </w:rPr>
        <w:t>哈尔比</w:t>
      </w:r>
      <w:r w:rsidR="00A850BC" w:rsidRPr="00547A30">
        <w:rPr>
          <w:rFonts w:ascii="SimSun" w:hAnsi="SimSun" w:hint="eastAsia"/>
        </w:rPr>
        <w:t>先生（沙特阿拉伯）和</w:t>
      </w:r>
      <w:r w:rsidR="00167010" w:rsidRPr="00167010">
        <w:rPr>
          <w:rFonts w:ascii="SimSun" w:hAnsi="SimSun" w:hint="eastAsia"/>
        </w:rPr>
        <w:t>亚历山大</w:t>
      </w:r>
      <w:r w:rsidR="00167010">
        <w:rPr>
          <w:rFonts w:ascii="SimSun" w:hAnsi="SimSun" w:hint="eastAsia"/>
        </w:rPr>
        <w:t>·</w:t>
      </w:r>
      <w:r w:rsidR="00167010" w:rsidRPr="00167010">
        <w:rPr>
          <w:rFonts w:ascii="SimSun" w:hAnsi="SimSun" w:hint="eastAsia"/>
        </w:rPr>
        <w:t>香西奥</w:t>
      </w:r>
      <w:r w:rsidR="00A850BC" w:rsidRPr="00547A30">
        <w:rPr>
          <w:rFonts w:ascii="SimSun" w:hAnsi="SimSun" w:hint="eastAsia"/>
        </w:rPr>
        <w:t>先生（巴西）担任第十二届和第十三届会议的副主席，他们的任期将立即开始。</w:t>
      </w:r>
    </w:p>
    <w:p w14:paraId="3B6B207C" w14:textId="0DC35352" w:rsidR="002641F9"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尹泳</w:t>
      </w:r>
      <w:r w:rsidRPr="00547A30">
        <w:rPr>
          <w:rFonts w:ascii="SimSun-ExtB" w:eastAsia="SimSun-ExtB" w:hAnsi="SimSun-ExtB" w:cs="SimSun-ExtB" w:hint="eastAsia"/>
        </w:rPr>
        <w:t>𨥤</w:t>
      </w:r>
      <w:r w:rsidRPr="00547A30">
        <w:rPr>
          <w:rFonts w:ascii="SimSun" w:hAnsi="SimSun" w:hint="eastAsia"/>
        </w:rPr>
        <w:t>先生（产权组织）担任</w:t>
      </w:r>
      <w:r w:rsidR="00B519E4" w:rsidRPr="00547A30">
        <w:rPr>
          <w:rFonts w:ascii="SimSun" w:hAnsi="SimSun" w:hint="eastAsia"/>
        </w:rPr>
        <w:t>标准委</w:t>
      </w:r>
      <w:r w:rsidRPr="00547A30">
        <w:rPr>
          <w:rFonts w:ascii="SimSun" w:hAnsi="SimSun" w:hint="eastAsia"/>
        </w:rPr>
        <w:t>秘书。</w:t>
      </w:r>
    </w:p>
    <w:p w14:paraId="373B486E" w14:textId="595F2F20" w:rsidR="00AE215D" w:rsidRPr="00547A30" w:rsidRDefault="007D2B2A"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讨论议程项目</w:t>
      </w:r>
    </w:p>
    <w:p w14:paraId="7A31D522" w14:textId="339FBF6F" w:rsidR="00AE215D"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议程第3项：通过议程</w:t>
      </w:r>
    </w:p>
    <w:p w14:paraId="244160C6" w14:textId="681FA397" w:rsidR="00AE215D" w:rsidRPr="00547A30" w:rsidRDefault="00B519E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7D2B2A" w:rsidRPr="00547A30">
        <w:rPr>
          <w:rFonts w:ascii="SimSun" w:hAnsi="SimSun" w:hint="eastAsia"/>
        </w:rPr>
        <w:t>一致通过了作了编辑修改的文件CWS/1</w:t>
      </w:r>
      <w:r w:rsidR="00A850BC" w:rsidRPr="00547A30">
        <w:rPr>
          <w:rFonts w:ascii="SimSun" w:hAnsi="SimSun" w:hint="eastAsia"/>
        </w:rPr>
        <w:t>2</w:t>
      </w:r>
      <w:r w:rsidR="007D2B2A" w:rsidRPr="00547A30">
        <w:rPr>
          <w:rFonts w:ascii="SimSun" w:hAnsi="SimSun" w:hint="eastAsia"/>
        </w:rPr>
        <w:t xml:space="preserve">/1 </w:t>
      </w:r>
      <w:r w:rsidR="0027338F" w:rsidRPr="00547A30">
        <w:rPr>
          <w:rFonts w:ascii="SimSun" w:hAnsi="SimSun"/>
        </w:rPr>
        <w:t>P</w:t>
      </w:r>
      <w:r w:rsidR="00167010">
        <w:rPr>
          <w:rFonts w:ascii="SimSun" w:hAnsi="SimSun" w:hint="eastAsia"/>
        </w:rPr>
        <w:t>rov</w:t>
      </w:r>
      <w:r w:rsidR="007D2B2A" w:rsidRPr="00547A30">
        <w:rPr>
          <w:rFonts w:ascii="SimSun" w:hAnsi="SimSun" w:hint="eastAsia"/>
        </w:rPr>
        <w:t>.3中的拟议议程。通过的议程作为文件</w:t>
      </w:r>
      <w:r w:rsidR="007D2B2A" w:rsidRPr="00547A30">
        <w:fldChar w:fldCharType="begin"/>
      </w:r>
      <w:r w:rsidR="007D2B2A" w:rsidRPr="00547A30">
        <w:instrText>HYPERLINK "https://www.wipo.int/meetings/zh/doc_details.jsp?doc_id=636334"</w:instrText>
      </w:r>
      <w:r w:rsidR="007D2B2A" w:rsidRPr="00547A30">
        <w:fldChar w:fldCharType="separate"/>
      </w:r>
      <w:r w:rsidR="007D2B2A" w:rsidRPr="00547A30">
        <w:rPr>
          <w:rStyle w:val="Hyperlink"/>
          <w:rFonts w:ascii="SimSun" w:hAnsi="SimSun" w:hint="eastAsia"/>
        </w:rPr>
        <w:t>CWS/1</w:t>
      </w:r>
      <w:r w:rsidR="00A850BC" w:rsidRPr="00547A30">
        <w:rPr>
          <w:rStyle w:val="Hyperlink"/>
          <w:rFonts w:ascii="SimSun" w:hAnsi="SimSun" w:hint="eastAsia"/>
        </w:rPr>
        <w:t>2</w:t>
      </w:r>
      <w:r w:rsidR="007D2B2A" w:rsidRPr="00547A30">
        <w:rPr>
          <w:rStyle w:val="Hyperlink"/>
          <w:rFonts w:ascii="SimSun" w:hAnsi="SimSun" w:hint="eastAsia"/>
        </w:rPr>
        <w:t>/1</w:t>
      </w:r>
      <w:r w:rsidR="007D2B2A" w:rsidRPr="00547A30">
        <w:rPr>
          <w:rStyle w:val="Hyperlink"/>
          <w:rFonts w:ascii="SimSun" w:hAnsi="SimSun"/>
        </w:rPr>
        <w:fldChar w:fldCharType="end"/>
      </w:r>
      <w:r w:rsidR="007D2B2A" w:rsidRPr="00547A30">
        <w:rPr>
          <w:rFonts w:ascii="SimSun" w:hAnsi="SimSun" w:hint="eastAsia"/>
        </w:rPr>
        <w:t>在会议网页上发布。</w:t>
      </w:r>
    </w:p>
    <w:p w14:paraId="387FE101" w14:textId="3E4BD4F2" w:rsidR="00AE215D"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主席请各代表团作一般性发言</w:t>
      </w:r>
      <w:r w:rsidR="0038363D" w:rsidRPr="00547A30">
        <w:rPr>
          <w:rFonts w:ascii="SimSun" w:hAnsi="SimSun" w:hint="eastAsia"/>
        </w:rPr>
        <w:t>，但没有人发言</w:t>
      </w:r>
      <w:r w:rsidRPr="00547A30">
        <w:rPr>
          <w:rFonts w:ascii="SimSun" w:hAnsi="SimSun" w:hint="eastAsia"/>
        </w:rPr>
        <w:t>。</w:t>
      </w:r>
    </w:p>
    <w:p w14:paraId="0530A1A5" w14:textId="0A22825F" w:rsidR="00AE215D" w:rsidRPr="00547A30" w:rsidRDefault="002D7DDE"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演示报告</w:t>
      </w:r>
    </w:p>
    <w:p w14:paraId="52B7D403" w14:textId="75FB5852" w:rsidR="00AE215D"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本届会议上的演示报告、工作文件</w:t>
      </w:r>
      <w:r w:rsidR="0038363D" w:rsidRPr="00547A30">
        <w:rPr>
          <w:rFonts w:ascii="SimSun" w:hAnsi="SimSun" w:hint="eastAsia"/>
        </w:rPr>
        <w:t>和任何其他相关文件已在</w:t>
      </w:r>
      <w:r w:rsidRPr="00547A30">
        <w:rPr>
          <w:rFonts w:ascii="SimSun" w:hAnsi="SimSun" w:hint="eastAsia"/>
        </w:rPr>
        <w:t>产权组织网站</w:t>
      </w:r>
      <w:r w:rsidR="0038363D" w:rsidRPr="00547A30">
        <w:rPr>
          <w:rFonts w:ascii="SimSun" w:hAnsi="SimSun" w:hint="eastAsia"/>
        </w:rPr>
        <w:t>上发布</w:t>
      </w:r>
      <w:r w:rsidRPr="00547A30">
        <w:rPr>
          <w:rFonts w:ascii="SimSun" w:hAnsi="SimSun" w:hint="eastAsia"/>
        </w:rPr>
        <w:t>：</w:t>
      </w:r>
      <w:hyperlink r:id="rId9" w:history="1">
        <w:r w:rsidR="00657876" w:rsidRPr="00657876">
          <w:rPr>
            <w:rStyle w:val="Hyperlink"/>
            <w:rFonts w:ascii="SimSun" w:hAnsi="SimSun"/>
          </w:rPr>
          <w:t>https://www.wipo.int/meetings/</w:t>
        </w:r>
        <w:r w:rsidR="00657876" w:rsidRPr="00657876">
          <w:rPr>
            <w:rStyle w:val="Hyperlink"/>
            <w:rFonts w:ascii="SimSun" w:hAnsi="SimSun" w:hint="eastAsia"/>
          </w:rPr>
          <w:t>zh</w:t>
        </w:r>
        <w:r w:rsidR="00657876" w:rsidRPr="00657876">
          <w:rPr>
            <w:rStyle w:val="Hyperlink"/>
            <w:rFonts w:ascii="SimSun" w:hAnsi="SimSun"/>
          </w:rPr>
          <w:t>/details.jsp?meeting_id=80922</w:t>
        </w:r>
      </w:hyperlink>
      <w:r w:rsidR="0038363D" w:rsidRPr="00547A30">
        <w:rPr>
          <w:rFonts w:ascii="SimSun" w:hAnsi="SimSun" w:hint="eastAsia"/>
        </w:rPr>
        <w:t>。</w:t>
      </w:r>
    </w:p>
    <w:p w14:paraId="2B0D18A2" w14:textId="63564040" w:rsidR="00AE215D" w:rsidRPr="00547A30" w:rsidRDefault="002D7DDE" w:rsidP="00350CC5">
      <w:pPr>
        <w:pStyle w:val="Heading2"/>
        <w:overflowPunct w:val="0"/>
        <w:spacing w:beforeLines="100" w:afterLines="50" w:after="120" w:line="340" w:lineRule="atLeast"/>
        <w:rPr>
          <w:rFonts w:ascii="SimHei" w:eastAsia="SimHei" w:hAnsi="SimHei"/>
        </w:rPr>
      </w:pPr>
      <w:r w:rsidRPr="00547A30">
        <w:rPr>
          <w:rFonts w:ascii="SimHei" w:eastAsia="SimHei" w:hAnsi="SimHei" w:hint="eastAsia"/>
        </w:rPr>
        <w:t>讨论、结论和决定</w:t>
      </w:r>
    </w:p>
    <w:p w14:paraId="682CD20B" w14:textId="2990EB99" w:rsidR="00AE215D" w:rsidRPr="00547A30" w:rsidRDefault="002D7DD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依照1979年9月24日至10月2日举行的产权组织领导机构第十届系列会议的决定（见文件AB/X/32第51段和第52段），本届会议的报告仅反映</w:t>
      </w:r>
      <w:r w:rsidR="00B519E4" w:rsidRPr="00547A30">
        <w:rPr>
          <w:rFonts w:ascii="SimSun" w:hAnsi="SimSun" w:hint="eastAsia"/>
        </w:rPr>
        <w:t>标准委</w:t>
      </w:r>
      <w:r w:rsidRPr="00547A30">
        <w:rPr>
          <w:rFonts w:ascii="SimSun" w:hAnsi="SimSun" w:hint="eastAsia"/>
        </w:rPr>
        <w:t>的各项结论（决定、建议、意见等），尤其不反映任何与会者的发言，除非是在</w:t>
      </w:r>
      <w:r w:rsidR="00B519E4" w:rsidRPr="00547A30">
        <w:rPr>
          <w:rFonts w:ascii="SimSun" w:hAnsi="SimSun" w:hint="eastAsia"/>
        </w:rPr>
        <w:t>标准委</w:t>
      </w:r>
      <w:r w:rsidRPr="00547A30">
        <w:rPr>
          <w:rFonts w:ascii="SimSun" w:hAnsi="SimSun" w:hint="eastAsia"/>
        </w:rPr>
        <w:t>任何具体结论作出后对结论表示或者再次表示的保留意见。</w:t>
      </w:r>
    </w:p>
    <w:p w14:paraId="0D3B0467" w14:textId="78F80744" w:rsidR="00AE215D"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议程第4项：标准委工作计划</w:t>
      </w:r>
    </w:p>
    <w:p w14:paraId="42637F94" w14:textId="34A764D3" w:rsidR="00BE3687" w:rsidRPr="00547A30" w:rsidRDefault="007D2B2A" w:rsidP="00350CC5">
      <w:pPr>
        <w:pStyle w:val="Heading3"/>
        <w:overflowPunct w:val="0"/>
        <w:spacing w:beforeLines="100" w:afterLines="50" w:after="120" w:line="340" w:lineRule="atLeast"/>
        <w:rPr>
          <w:rFonts w:ascii="SimSun" w:hAnsi="SimSun"/>
        </w:rPr>
      </w:pPr>
      <w:r w:rsidRPr="00547A30">
        <w:rPr>
          <w:rFonts w:ascii="SimSun" w:hAnsi="SimSun" w:hint="eastAsia"/>
        </w:rPr>
        <w:t>议程第4(a)项：标准委工作计划和任务单</w:t>
      </w:r>
    </w:p>
    <w:p w14:paraId="70FB6875" w14:textId="0FAAD1E3" w:rsidR="00AE215D" w:rsidRPr="00547A30" w:rsidRDefault="007D2B2A"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r w:rsidRPr="00547A30">
        <w:fldChar w:fldCharType="begin"/>
      </w:r>
      <w:r w:rsidRPr="00547A30">
        <w:instrText>HYPERLINK "https://www.wipo.int/meetings/zh/doc_details.jsp?doc_id=634881"</w:instrText>
      </w:r>
      <w:r w:rsidRPr="00547A30">
        <w:fldChar w:fldCharType="separate"/>
      </w:r>
      <w:r w:rsidRPr="00547A30">
        <w:rPr>
          <w:rStyle w:val="Hyperlink"/>
          <w:rFonts w:ascii="SimSun" w:hAnsi="SimSun" w:hint="eastAsia"/>
        </w:rPr>
        <w:t>CWS/1</w:t>
      </w:r>
      <w:r w:rsidR="00671E47" w:rsidRPr="00547A30">
        <w:rPr>
          <w:rStyle w:val="Hyperlink"/>
          <w:rFonts w:ascii="SimSun" w:hAnsi="SimSun" w:hint="eastAsia"/>
        </w:rPr>
        <w:t>2</w:t>
      </w:r>
      <w:r w:rsidRPr="00547A30">
        <w:rPr>
          <w:rStyle w:val="Hyperlink"/>
          <w:rFonts w:ascii="SimSun" w:hAnsi="SimSun" w:hint="eastAsia"/>
        </w:rPr>
        <w:t>/</w:t>
      </w:r>
      <w:r w:rsidR="00671E47" w:rsidRPr="00547A30">
        <w:rPr>
          <w:rStyle w:val="Hyperlink"/>
          <w:rFonts w:ascii="SimSun" w:hAnsi="SimSun" w:hint="eastAsia"/>
        </w:rPr>
        <w:t>2</w:t>
      </w:r>
      <w:r w:rsidRPr="00547A30">
        <w:rPr>
          <w:rStyle w:val="Hyperlink"/>
          <w:rFonts w:ascii="SimSun" w:hAnsi="SimSun"/>
        </w:rPr>
        <w:fldChar w:fldCharType="end"/>
      </w:r>
      <w:r w:rsidRPr="00547A30">
        <w:rPr>
          <w:rFonts w:ascii="SimSun" w:hAnsi="SimSun" w:hint="eastAsia"/>
        </w:rPr>
        <w:t>进行。</w:t>
      </w:r>
    </w:p>
    <w:p w14:paraId="595718A3" w14:textId="1E81959F" w:rsidR="00BE3687" w:rsidRPr="00547A30" w:rsidRDefault="00671E47"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秘书处告知委员会，现有19</w:t>
      </w:r>
      <w:r w:rsidR="004310A2" w:rsidRPr="00547A30">
        <w:rPr>
          <w:rFonts w:ascii="SimSun" w:hAnsi="SimSun" w:hint="eastAsia"/>
        </w:rPr>
        <w:t>项</w:t>
      </w:r>
      <w:r w:rsidR="00B741F4" w:rsidRPr="00547A30">
        <w:rPr>
          <w:rFonts w:ascii="SimSun" w:hAnsi="SimSun" w:hint="eastAsia"/>
        </w:rPr>
        <w:t>活跃</w:t>
      </w:r>
      <w:r w:rsidR="004310A2" w:rsidRPr="00547A30">
        <w:rPr>
          <w:rFonts w:ascii="SimSun" w:hAnsi="SimSun" w:hint="eastAsia"/>
        </w:rPr>
        <w:t>任务，其中有1</w:t>
      </w:r>
      <w:r w:rsidRPr="00547A30">
        <w:rPr>
          <w:rFonts w:ascii="SimSun" w:hAnsi="SimSun" w:hint="eastAsia"/>
        </w:rPr>
        <w:t>4</w:t>
      </w:r>
      <w:r w:rsidR="004310A2" w:rsidRPr="00547A30">
        <w:rPr>
          <w:rFonts w:ascii="SimSun" w:hAnsi="SimSun" w:hint="eastAsia"/>
        </w:rPr>
        <w:t>项任务分配给了</w:t>
      </w:r>
      <w:r w:rsidR="0061284F" w:rsidRPr="00547A30">
        <w:rPr>
          <w:rFonts w:ascii="SimSun" w:hAnsi="SimSun" w:hint="eastAsia"/>
        </w:rPr>
        <w:t>相应的</w:t>
      </w:r>
      <w:r w:rsidR="004310A2" w:rsidRPr="00547A30">
        <w:rPr>
          <w:rFonts w:ascii="SimSun" w:hAnsi="SimSun" w:hint="eastAsia"/>
        </w:rPr>
        <w:t>特定工作队，有5项任务</w:t>
      </w:r>
      <w:r w:rsidR="001E5AEC">
        <w:rPr>
          <w:rFonts w:ascii="SimSun" w:hAnsi="SimSun" w:hint="eastAsia"/>
        </w:rPr>
        <w:t>仍</w:t>
      </w:r>
      <w:r w:rsidR="004310A2" w:rsidRPr="00547A30">
        <w:rPr>
          <w:rFonts w:ascii="SimSun" w:hAnsi="SimSun" w:hint="eastAsia"/>
        </w:rPr>
        <w:t>未分配。</w:t>
      </w:r>
      <w:r w:rsidR="005E266B">
        <w:rPr>
          <w:rFonts w:ascii="SimSun" w:hAnsi="SimSun" w:hint="eastAsia"/>
        </w:rPr>
        <w:t>此外</w:t>
      </w:r>
      <w:r w:rsidRPr="00547A30">
        <w:rPr>
          <w:rFonts w:ascii="SimSun" w:hAnsi="SimSun" w:hint="eastAsia"/>
        </w:rPr>
        <w:t>，还有2项任务</w:t>
      </w:r>
      <w:r w:rsidR="0061284F" w:rsidRPr="00547A30">
        <w:rPr>
          <w:rFonts w:ascii="SimSun" w:hAnsi="SimSun" w:hint="eastAsia"/>
        </w:rPr>
        <w:t>被</w:t>
      </w:r>
      <w:r w:rsidRPr="00547A30">
        <w:rPr>
          <w:rFonts w:ascii="SimSun" w:hAnsi="SimSun" w:hint="eastAsia"/>
        </w:rPr>
        <w:t>搁置。标准委秘书处指出，在第十二届会议之前，标准委有12个工作队在开展工作。来自63个标准委成员和3</w:t>
      </w:r>
      <w:r w:rsidR="00CB35FF" w:rsidRPr="00547A30">
        <w:rPr>
          <w:rFonts w:ascii="SimSun" w:hAnsi="SimSun" w:hint="eastAsia"/>
        </w:rPr>
        <w:t>个</w:t>
      </w:r>
      <w:r w:rsidRPr="00547A30">
        <w:rPr>
          <w:rFonts w:ascii="SimSun" w:hAnsi="SimSun" w:hint="eastAsia"/>
        </w:rPr>
        <w:t>观察员</w:t>
      </w:r>
      <w:r w:rsidR="00CB35FF" w:rsidRPr="00547A30">
        <w:rPr>
          <w:rFonts w:ascii="SimSun" w:hAnsi="SimSun" w:hint="eastAsia"/>
        </w:rPr>
        <w:t>的专题专家</w:t>
      </w:r>
      <w:r w:rsidRPr="00547A30">
        <w:rPr>
          <w:rFonts w:ascii="SimSun" w:hAnsi="SimSun" w:hint="eastAsia"/>
        </w:rPr>
        <w:t>参加了工作队</w:t>
      </w:r>
      <w:r w:rsidR="008D6747" w:rsidRPr="00547A30">
        <w:rPr>
          <w:rFonts w:ascii="SimSun" w:hAnsi="SimSun" w:hint="eastAsia"/>
        </w:rPr>
        <w:t>。</w:t>
      </w:r>
    </w:p>
    <w:p w14:paraId="09FD1988" w14:textId="085A327B" w:rsidR="004F6195" w:rsidRPr="00547A30" w:rsidRDefault="00B741F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bookmarkStart w:id="6" w:name="_Hlk184981421"/>
      <w:r w:rsidRPr="00547A30">
        <w:rPr>
          <w:rFonts w:ascii="SimSun" w:hAnsi="SimSun" w:hint="eastAsia"/>
        </w:rPr>
        <w:lastRenderedPageBreak/>
        <w:t>标准委审查了其目前工作计划中所列的各项任务，并注意到秘书处对每项任务在复杂程度和</w:t>
      </w:r>
      <w:r w:rsidR="00575EA8" w:rsidRPr="00547A30">
        <w:rPr>
          <w:rFonts w:ascii="SimSun" w:hAnsi="SimSun" w:hint="eastAsia"/>
        </w:rPr>
        <w:t>估计</w:t>
      </w:r>
      <w:r w:rsidRPr="00547A30">
        <w:rPr>
          <w:rFonts w:ascii="SimSun" w:hAnsi="SimSun" w:hint="eastAsia"/>
        </w:rPr>
        <w:t>活动</w:t>
      </w:r>
      <w:r w:rsidR="00B00C60" w:rsidRPr="00547A30">
        <w:rPr>
          <w:rFonts w:ascii="SimSun" w:hAnsi="SimSun" w:hint="eastAsia"/>
        </w:rPr>
        <w:t>水平</w:t>
      </w:r>
      <w:r w:rsidRPr="00547A30">
        <w:rPr>
          <w:rFonts w:ascii="SimSun" w:hAnsi="SimSun" w:hint="eastAsia"/>
        </w:rPr>
        <w:t>方面所需资源进行的分析。每项任务的活动</w:t>
      </w:r>
      <w:r w:rsidR="00B00C60" w:rsidRPr="00547A30">
        <w:rPr>
          <w:rFonts w:ascii="SimSun" w:hAnsi="SimSun" w:hint="eastAsia"/>
        </w:rPr>
        <w:t>水平</w:t>
      </w:r>
      <w:r w:rsidRPr="00547A30">
        <w:rPr>
          <w:rFonts w:ascii="SimSun" w:hAnsi="SimSun" w:hint="eastAsia"/>
        </w:rPr>
        <w:t>分为</w:t>
      </w:r>
      <w:r w:rsidR="00B521E4" w:rsidRPr="00547A30">
        <w:rPr>
          <w:rFonts w:ascii="SimSun" w:hAnsi="SimSun" w:hint="eastAsia"/>
        </w:rPr>
        <w:t>“</w:t>
      </w:r>
      <w:r w:rsidRPr="00547A30">
        <w:rPr>
          <w:rFonts w:ascii="SimSun" w:hAnsi="SimSun" w:hint="eastAsia"/>
        </w:rPr>
        <w:t>非常</w:t>
      </w:r>
      <w:r w:rsidR="00B521E4" w:rsidRPr="00547A30">
        <w:rPr>
          <w:rFonts w:ascii="SimSun" w:hAnsi="SimSun" w:hint="eastAsia"/>
        </w:rPr>
        <w:t>活跃”“活跃”“</w:t>
      </w:r>
      <w:r w:rsidRPr="00547A30">
        <w:rPr>
          <w:rFonts w:ascii="SimSun" w:hAnsi="SimSun" w:hint="eastAsia"/>
        </w:rPr>
        <w:t>偶尔</w:t>
      </w:r>
      <w:r w:rsidR="00B521E4" w:rsidRPr="00547A30">
        <w:rPr>
          <w:rFonts w:ascii="SimSun" w:hAnsi="SimSun" w:hint="eastAsia"/>
        </w:rPr>
        <w:t>”</w:t>
      </w:r>
      <w:r w:rsidRPr="00547A30">
        <w:rPr>
          <w:rFonts w:ascii="SimSun" w:hAnsi="SimSun" w:hint="eastAsia"/>
        </w:rPr>
        <w:t>和</w:t>
      </w:r>
      <w:r w:rsidR="00B521E4" w:rsidRPr="00547A30">
        <w:rPr>
          <w:rFonts w:ascii="SimSun" w:hAnsi="SimSun" w:hint="eastAsia"/>
        </w:rPr>
        <w:t>“</w:t>
      </w:r>
      <w:r w:rsidRPr="00547A30">
        <w:rPr>
          <w:rFonts w:ascii="SimSun" w:hAnsi="SimSun" w:hint="eastAsia"/>
        </w:rPr>
        <w:t>不</w:t>
      </w:r>
      <w:r w:rsidR="0061284F" w:rsidRPr="00547A30">
        <w:rPr>
          <w:rFonts w:ascii="SimSun" w:hAnsi="SimSun" w:hint="eastAsia"/>
        </w:rPr>
        <w:t>活跃</w:t>
      </w:r>
      <w:r w:rsidR="00B521E4" w:rsidRPr="00547A30">
        <w:rPr>
          <w:rFonts w:ascii="SimSun" w:hAnsi="SimSun" w:hint="eastAsia"/>
        </w:rPr>
        <w:t>”</w:t>
      </w:r>
      <w:r w:rsidRPr="00547A30">
        <w:rPr>
          <w:rFonts w:ascii="SimSun" w:hAnsi="SimSun" w:hint="eastAsia"/>
        </w:rPr>
        <w:t>，而复杂度分为</w:t>
      </w:r>
      <w:r w:rsidR="00B521E4" w:rsidRPr="00547A30">
        <w:rPr>
          <w:rFonts w:ascii="SimSun" w:hAnsi="SimSun" w:hint="eastAsia"/>
        </w:rPr>
        <w:t>“</w:t>
      </w:r>
      <w:r w:rsidRPr="00547A30">
        <w:rPr>
          <w:rFonts w:ascii="SimSun" w:hAnsi="SimSun" w:hint="eastAsia"/>
        </w:rPr>
        <w:t>复杂</w:t>
      </w:r>
      <w:r w:rsidR="00B521E4" w:rsidRPr="00547A30">
        <w:rPr>
          <w:rFonts w:ascii="SimSun" w:hAnsi="SimSun" w:hint="eastAsia"/>
        </w:rPr>
        <w:t>”“</w:t>
      </w:r>
      <w:r w:rsidRPr="00547A30">
        <w:rPr>
          <w:rFonts w:ascii="SimSun" w:hAnsi="SimSun" w:hint="eastAsia"/>
        </w:rPr>
        <w:t>中等</w:t>
      </w:r>
      <w:r w:rsidR="00B521E4" w:rsidRPr="00547A30">
        <w:rPr>
          <w:rFonts w:ascii="SimSun" w:hAnsi="SimSun" w:hint="eastAsia"/>
        </w:rPr>
        <w:t>”</w:t>
      </w:r>
      <w:r w:rsidRPr="00547A30">
        <w:rPr>
          <w:rFonts w:ascii="SimSun" w:hAnsi="SimSun" w:hint="eastAsia"/>
        </w:rPr>
        <w:t>和</w:t>
      </w:r>
      <w:r w:rsidR="00B521E4" w:rsidRPr="00547A30">
        <w:rPr>
          <w:rFonts w:ascii="SimSun" w:hAnsi="SimSun" w:hint="eastAsia"/>
        </w:rPr>
        <w:t>“</w:t>
      </w:r>
      <w:r w:rsidRPr="00547A30">
        <w:rPr>
          <w:rFonts w:ascii="SimSun" w:hAnsi="SimSun" w:hint="eastAsia"/>
        </w:rPr>
        <w:t>简单</w:t>
      </w:r>
      <w:r w:rsidR="00B521E4" w:rsidRPr="00547A30">
        <w:rPr>
          <w:rFonts w:ascii="SimSun" w:hAnsi="SimSun" w:hint="eastAsia"/>
        </w:rPr>
        <w:t>”</w:t>
      </w:r>
      <w:r w:rsidRPr="00547A30">
        <w:rPr>
          <w:rFonts w:ascii="SimSun" w:hAnsi="SimSun" w:hint="eastAsia"/>
        </w:rPr>
        <w:t>。应第十二届会议的要求，秘书处将其分析结果作为</w:t>
      </w:r>
      <w:r w:rsidR="0061284F" w:rsidRPr="00547A30">
        <w:rPr>
          <w:rFonts w:ascii="SimSun" w:hAnsi="SimSun" w:hint="eastAsia"/>
        </w:rPr>
        <w:t>文件</w:t>
      </w:r>
      <w:hyperlink r:id="rId10" w:history="1">
        <w:r w:rsidRPr="00547A30">
          <w:rPr>
            <w:rStyle w:val="Hyperlink"/>
            <w:rFonts w:ascii="SimSun" w:hAnsi="SimSun" w:hint="eastAsia"/>
          </w:rPr>
          <w:t>CWS/12/4A-IB</w:t>
        </w:r>
      </w:hyperlink>
      <w:r w:rsidRPr="00547A30">
        <w:rPr>
          <w:rFonts w:ascii="SimSun" w:hAnsi="SimSun" w:hint="eastAsia"/>
        </w:rPr>
        <w:t>公布在会议网页上，供</w:t>
      </w:r>
      <w:r w:rsidR="0061284F" w:rsidRPr="00547A30">
        <w:rPr>
          <w:rFonts w:ascii="SimSun" w:hAnsi="SimSun" w:hint="eastAsia"/>
        </w:rPr>
        <w:t>标准委</w:t>
      </w:r>
      <w:r w:rsidRPr="00547A30">
        <w:rPr>
          <w:rFonts w:ascii="SimSun" w:hAnsi="SimSun" w:hint="eastAsia"/>
        </w:rPr>
        <w:t>参考。秘书处注意到</w:t>
      </w:r>
      <w:r w:rsidR="0061284F" w:rsidRPr="00547A30">
        <w:rPr>
          <w:rFonts w:ascii="SimSun" w:hAnsi="SimSun" w:hint="eastAsia"/>
        </w:rPr>
        <w:t>文件</w:t>
      </w:r>
      <w:hyperlink r:id="rId11" w:history="1">
        <w:r w:rsidRPr="00547A30">
          <w:rPr>
            <w:rStyle w:val="Hyperlink"/>
            <w:rFonts w:ascii="SimSun" w:hAnsi="SimSun" w:hint="eastAsia"/>
          </w:rPr>
          <w:t>CWS/12/2</w:t>
        </w:r>
      </w:hyperlink>
      <w:r w:rsidRPr="00547A30">
        <w:rPr>
          <w:rFonts w:ascii="SimSun" w:hAnsi="SimSun" w:hint="eastAsia"/>
        </w:rPr>
        <w:t>中有几处编辑错误，并在会议页面上公布了更正后的</w:t>
      </w:r>
      <w:r w:rsidR="0061284F" w:rsidRPr="00547A30">
        <w:rPr>
          <w:rFonts w:ascii="SimSun" w:hAnsi="SimSun" w:hint="eastAsia"/>
        </w:rPr>
        <w:t>文件</w:t>
      </w:r>
      <w:hyperlink r:id="rId12" w:history="1">
        <w:r w:rsidRPr="00547A30">
          <w:rPr>
            <w:rStyle w:val="Hyperlink"/>
            <w:rFonts w:ascii="SimSun" w:hAnsi="SimSun" w:hint="eastAsia"/>
          </w:rPr>
          <w:t>CWS/12/2</w:t>
        </w:r>
        <w:r w:rsidR="007E6CF9" w:rsidRPr="00547A30">
          <w:rPr>
            <w:rStyle w:val="Hyperlink"/>
            <w:rFonts w:ascii="SimSun" w:hAnsi="SimSun" w:hint="eastAsia"/>
          </w:rPr>
          <w:t xml:space="preserve"> </w:t>
        </w:r>
        <w:r w:rsidRPr="00547A30">
          <w:rPr>
            <w:rStyle w:val="Hyperlink"/>
            <w:rFonts w:ascii="SimSun" w:hAnsi="SimSun" w:hint="eastAsia"/>
          </w:rPr>
          <w:t>Corr.</w:t>
        </w:r>
      </w:hyperlink>
      <w:r w:rsidR="008D6747" w:rsidRPr="00547A30">
        <w:rPr>
          <w:rFonts w:ascii="SimSun" w:hAnsi="SimSun" w:hint="eastAsia"/>
        </w:rPr>
        <w:t>。</w:t>
      </w:r>
      <w:bookmarkEnd w:id="6"/>
    </w:p>
    <w:p w14:paraId="28088002" w14:textId="5A90309B" w:rsidR="00E95915" w:rsidRPr="00547A30" w:rsidRDefault="00E95915"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美利坚合众国代表团支持秘书处关于公布标准委任务复杂度</w:t>
      </w:r>
      <w:r w:rsidR="004232C0" w:rsidRPr="00547A30">
        <w:rPr>
          <w:rFonts w:ascii="SimSun" w:hAnsi="SimSun" w:hint="eastAsia"/>
        </w:rPr>
        <w:t>总结</w:t>
      </w:r>
      <w:r w:rsidRPr="00547A30">
        <w:rPr>
          <w:rFonts w:ascii="SimSun" w:hAnsi="SimSun" w:hint="eastAsia"/>
        </w:rPr>
        <w:t>的建议，但指出工作量每年都可能发生变化。</w:t>
      </w:r>
    </w:p>
    <w:p w14:paraId="2F9F82AA" w14:textId="4EDF641F" w:rsidR="00AD5696" w:rsidRPr="00547A30" w:rsidRDefault="00AD5696"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标准委还指出，秘书处在2024年对工作队成员</w:t>
      </w:r>
      <w:r w:rsidR="00E62635" w:rsidRPr="00547A30">
        <w:rPr>
          <w:rFonts w:ascii="SimSun" w:hAnsi="SimSun" w:hint="eastAsia"/>
        </w:rPr>
        <w:t>资格</w:t>
      </w:r>
      <w:r w:rsidRPr="00547A30">
        <w:rPr>
          <w:rFonts w:ascii="SimSun" w:hAnsi="SimSun" w:hint="eastAsia"/>
        </w:rPr>
        <w:t>进行了一次审计，并</w:t>
      </w:r>
      <w:r w:rsidR="00595693" w:rsidRPr="00547A30">
        <w:rPr>
          <w:rFonts w:ascii="SimSun" w:hAnsi="SimSun" w:hint="eastAsia"/>
        </w:rPr>
        <w:t>从名单中</w:t>
      </w:r>
      <w:r w:rsidRPr="00547A30">
        <w:rPr>
          <w:rFonts w:ascii="SimSun" w:hAnsi="SimSun" w:hint="eastAsia"/>
        </w:rPr>
        <w:t>删除了不再有效的</w:t>
      </w:r>
      <w:r w:rsidR="00595693" w:rsidRPr="00547A30">
        <w:rPr>
          <w:rFonts w:ascii="SimSun" w:hAnsi="SimSun" w:hint="eastAsia"/>
        </w:rPr>
        <w:t>成员</w:t>
      </w:r>
      <w:r w:rsidRPr="00547A30">
        <w:rPr>
          <w:rFonts w:ascii="SimSun" w:hAnsi="SimSun" w:hint="eastAsia"/>
        </w:rPr>
        <w:t>。</w:t>
      </w:r>
      <w:r w:rsidR="00595693" w:rsidRPr="00547A30">
        <w:rPr>
          <w:rFonts w:ascii="SimSun" w:hAnsi="SimSun" w:hint="eastAsia"/>
        </w:rPr>
        <w:t>标准委</w:t>
      </w:r>
      <w:r w:rsidRPr="00547A30">
        <w:rPr>
          <w:rFonts w:ascii="SimSun" w:hAnsi="SimSun" w:hint="eastAsia"/>
        </w:rPr>
        <w:t>工作</w:t>
      </w:r>
      <w:r w:rsidR="00595693" w:rsidRPr="00547A30">
        <w:rPr>
          <w:rFonts w:ascii="SimSun" w:hAnsi="SimSun" w:hint="eastAsia"/>
        </w:rPr>
        <w:t>队</w:t>
      </w:r>
      <w:r w:rsidRPr="00547A30">
        <w:rPr>
          <w:rFonts w:ascii="SimSun" w:hAnsi="SimSun" w:hint="eastAsia"/>
        </w:rPr>
        <w:t>最新成员名单见</w:t>
      </w:r>
      <w:r w:rsidR="00B2372E" w:rsidRPr="00547A30">
        <w:rPr>
          <w:rFonts w:ascii="SimSun" w:hAnsi="SimSun" w:hint="eastAsia"/>
        </w:rPr>
        <w:t>产权组织</w:t>
      </w:r>
      <w:r w:rsidRPr="00547A30">
        <w:rPr>
          <w:rFonts w:ascii="SimSun" w:hAnsi="SimSun" w:hint="eastAsia"/>
        </w:rPr>
        <w:t>网站：</w:t>
      </w:r>
      <w:hyperlink r:id="rId13" w:history="1">
        <w:r w:rsidR="005E266B" w:rsidRPr="008265E3">
          <w:rPr>
            <w:rStyle w:val="Hyperlink"/>
            <w:rFonts w:ascii="SimSun" w:hAnsi="SimSun" w:hint="eastAsia"/>
          </w:rPr>
          <w:t>https://www.wipo.int/cws/en/</w:t>
        </w:r>
        <w:r w:rsidR="005E266B" w:rsidRPr="008265E3">
          <w:rPr>
            <w:rStyle w:val="Hyperlink"/>
            <w:rFonts w:ascii="SimSun" w:hAnsi="SimSun"/>
          </w:rPr>
          <w:br/>
        </w:r>
        <w:r w:rsidR="005E266B" w:rsidRPr="008265E3">
          <w:rPr>
            <w:rStyle w:val="Hyperlink"/>
            <w:rFonts w:ascii="SimSun" w:hAnsi="SimSun" w:hint="eastAsia"/>
          </w:rPr>
          <w:t>taskforce/members.html</w:t>
        </w:r>
      </w:hyperlink>
      <w:r w:rsidR="005E266B" w:rsidRPr="005E266B">
        <w:rPr>
          <w:rStyle w:val="Hyperlink"/>
          <w:rFonts w:ascii="SimSun" w:hAnsi="SimSun" w:hint="eastAsia"/>
          <w:color w:val="auto"/>
          <w:u w:val="none"/>
        </w:rPr>
        <w:t>。</w:t>
      </w:r>
    </w:p>
    <w:p w14:paraId="75A6B23E" w14:textId="4AF392D7" w:rsidR="007B32D4" w:rsidRPr="00547A30" w:rsidRDefault="00B519E4"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B2372E" w:rsidRPr="00547A30">
        <w:rPr>
          <w:rFonts w:ascii="SimSun" w:hAnsi="SimSun" w:hint="eastAsia"/>
        </w:rPr>
        <w:t>注意到供第十二届会议审议的下列提案，将对其工作计划产生影响</w:t>
      </w:r>
      <w:r w:rsidR="007D2B2A" w:rsidRPr="00547A30">
        <w:rPr>
          <w:rFonts w:ascii="SimSun" w:hAnsi="SimSun" w:hint="eastAsia"/>
        </w:rPr>
        <w:t>：</w:t>
      </w:r>
    </w:p>
    <w:p w14:paraId="7325A4C8" w14:textId="34C440DA" w:rsidR="007B32D4" w:rsidRPr="00547A30" w:rsidRDefault="007B4961" w:rsidP="00F00557">
      <w:pPr>
        <w:overflowPunct w:val="0"/>
        <w:spacing w:afterLines="50" w:after="120" w:line="340" w:lineRule="atLeast"/>
        <w:ind w:left="567"/>
        <w:jc w:val="both"/>
        <w:rPr>
          <w:rFonts w:ascii="SimSun" w:hAnsi="SimSun"/>
        </w:rPr>
      </w:pPr>
      <w:r w:rsidRPr="00547A30">
        <w:rPr>
          <w:rFonts w:ascii="SimSun" w:hAnsi="SimSun"/>
        </w:rPr>
        <w:tab/>
      </w:r>
      <w:r w:rsidR="00B2372E" w:rsidRPr="00547A30">
        <w:rPr>
          <w:rFonts w:ascii="SimSun" w:hAnsi="SimSun" w:hint="eastAsia"/>
        </w:rPr>
        <w:t>­</w:t>
      </w:r>
      <w:r w:rsidR="00B2372E" w:rsidRPr="00547A30">
        <w:rPr>
          <w:rFonts w:ascii="SimSun" w:hAnsi="SimSun" w:hint="eastAsia"/>
        </w:rPr>
        <w:tab/>
        <w:t>修订七项产权组织标准，即ST.3、ST.9、ST.27、ST.61、ST80、ST.87和ST.91，相关说明载于文件</w:t>
      </w:r>
      <w:r w:rsidR="00B2372E">
        <w:fldChar w:fldCharType="begin"/>
      </w:r>
      <w:r w:rsidR="00B2372E">
        <w:instrText>HYPERLINK "https://www.wipo.int/meetings/zh/doc_details.jsp?doc_id=633515"</w:instrText>
      </w:r>
      <w:r w:rsidR="00B2372E">
        <w:fldChar w:fldCharType="separate"/>
      </w:r>
      <w:r w:rsidR="00B2372E" w:rsidRPr="00547A30">
        <w:rPr>
          <w:rStyle w:val="Hyperlink"/>
          <w:rFonts w:ascii="SimSun" w:hAnsi="SimSun" w:hint="eastAsia"/>
        </w:rPr>
        <w:t>CWS/12/18</w:t>
      </w:r>
      <w:r w:rsidR="00E76B4F" w:rsidRPr="00547A30">
        <w:rPr>
          <w:rStyle w:val="Hyperlink"/>
          <w:rFonts w:ascii="SimSun" w:hAnsi="SimSun" w:hint="eastAsia"/>
        </w:rPr>
        <w:t xml:space="preserve"> </w:t>
      </w:r>
      <w:r w:rsidR="00B2372E" w:rsidRPr="00547A30">
        <w:rPr>
          <w:rStyle w:val="Hyperlink"/>
          <w:rFonts w:ascii="SimSun" w:hAnsi="SimSun" w:hint="eastAsia"/>
        </w:rPr>
        <w:t>C</w:t>
      </w:r>
      <w:r w:rsidR="005E266B">
        <w:rPr>
          <w:rStyle w:val="Hyperlink"/>
          <w:rFonts w:ascii="SimSun" w:hAnsi="SimSun" w:hint="eastAsia"/>
        </w:rPr>
        <w:t>orr</w:t>
      </w:r>
      <w:r w:rsidR="00B2372E" w:rsidRPr="00547A30">
        <w:rPr>
          <w:rStyle w:val="Hyperlink"/>
          <w:rFonts w:ascii="SimSun" w:hAnsi="SimSun" w:hint="eastAsia"/>
        </w:rPr>
        <w:t>.</w:t>
      </w:r>
      <w:r w:rsidR="00B2372E">
        <w:rPr>
          <w:rStyle w:val="Hyperlink"/>
          <w:rFonts w:ascii="SimSun" w:hAnsi="SimSun"/>
        </w:rPr>
        <w:fldChar w:fldCharType="end"/>
      </w:r>
      <w:r w:rsidR="00B2372E" w:rsidRPr="00547A30">
        <w:rPr>
          <w:rFonts w:ascii="SimSun" w:hAnsi="SimSun" w:hint="eastAsia"/>
        </w:rPr>
        <w:t>、</w:t>
      </w:r>
      <w:r w:rsidR="00B2372E" w:rsidRPr="00547A30">
        <w:fldChar w:fldCharType="begin"/>
      </w:r>
      <w:r w:rsidR="00B2372E" w:rsidRPr="00547A30">
        <w:instrText>HYPERLINK "https://www.wipo.int/meetings/zh/doc_details.jsp?doc_id=634196"</w:instrText>
      </w:r>
      <w:r w:rsidR="00B2372E" w:rsidRPr="00547A30">
        <w:fldChar w:fldCharType="separate"/>
      </w:r>
      <w:r w:rsidR="00B2372E" w:rsidRPr="00547A30">
        <w:rPr>
          <w:rStyle w:val="Hyperlink"/>
          <w:rFonts w:ascii="SimSun" w:hAnsi="SimSun" w:hint="eastAsia"/>
        </w:rPr>
        <w:t>CWS/12/19</w:t>
      </w:r>
      <w:r w:rsidR="00B2372E" w:rsidRPr="00547A30">
        <w:rPr>
          <w:rStyle w:val="Hyperlink"/>
          <w:rFonts w:ascii="SimSun" w:hAnsi="SimSun"/>
        </w:rPr>
        <w:fldChar w:fldCharType="end"/>
      </w:r>
      <w:r w:rsidR="00B2372E" w:rsidRPr="00547A30">
        <w:rPr>
          <w:rFonts w:ascii="SimSun" w:hAnsi="SimSun" w:hint="eastAsia"/>
        </w:rPr>
        <w:t>和</w:t>
      </w:r>
      <w:r w:rsidR="00B2372E" w:rsidRPr="00547A30">
        <w:fldChar w:fldCharType="begin"/>
      </w:r>
      <w:r w:rsidR="00B2372E" w:rsidRPr="00547A30">
        <w:instrText>HYPERLINK "https://www.wipo.int/meetings/zh/doc_details.jsp?doc_id=634903"</w:instrText>
      </w:r>
      <w:r w:rsidR="00B2372E" w:rsidRPr="00547A30">
        <w:fldChar w:fldCharType="separate"/>
      </w:r>
      <w:r w:rsidR="00B2372E" w:rsidRPr="00547A30">
        <w:rPr>
          <w:rStyle w:val="Hyperlink"/>
          <w:rFonts w:ascii="SimSun" w:hAnsi="SimSun" w:hint="eastAsia"/>
        </w:rPr>
        <w:t>CWS/12/21</w:t>
      </w:r>
      <w:r w:rsidR="00B2372E" w:rsidRPr="00547A30">
        <w:rPr>
          <w:rStyle w:val="Hyperlink"/>
          <w:rFonts w:ascii="SimSun" w:hAnsi="SimSun"/>
        </w:rPr>
        <w:fldChar w:fldCharType="end"/>
      </w:r>
      <w:r w:rsidR="00B2372E" w:rsidRPr="00547A30">
        <w:rPr>
          <w:rFonts w:ascii="SimSun" w:hAnsi="SimSun" w:hint="eastAsia"/>
        </w:rPr>
        <w:t>；</w:t>
      </w:r>
    </w:p>
    <w:p w14:paraId="3B57F8C0" w14:textId="03557D21" w:rsidR="00B2372E" w:rsidRPr="00547A30" w:rsidRDefault="00B2372E" w:rsidP="00F00557">
      <w:pPr>
        <w:overflowPunct w:val="0"/>
        <w:spacing w:afterLines="50" w:after="120" w:line="340" w:lineRule="atLeast"/>
        <w:ind w:left="567"/>
        <w:jc w:val="both"/>
        <w:rPr>
          <w:rFonts w:ascii="SimSun" w:hAnsi="SimSun"/>
        </w:rPr>
      </w:pPr>
      <w:r w:rsidRPr="00547A30">
        <w:rPr>
          <w:rFonts w:ascii="SimSun" w:hAnsi="SimSun" w:hint="eastAsia"/>
        </w:rPr>
        <w:t>­</w:t>
      </w:r>
      <w:r w:rsidRPr="00547A30">
        <w:rPr>
          <w:rFonts w:ascii="SimSun" w:hAnsi="SimSun" w:hint="eastAsia"/>
        </w:rPr>
        <w:tab/>
        <w:t>通过两项新的产权组织标准，</w:t>
      </w:r>
      <w:r w:rsidR="00DD2888" w:rsidRPr="00547A30">
        <w:rPr>
          <w:rFonts w:ascii="SimSun" w:hAnsi="SimSun" w:hint="eastAsia"/>
        </w:rPr>
        <w:t>其中</w:t>
      </w:r>
      <w:r w:rsidRPr="00547A30">
        <w:rPr>
          <w:rFonts w:ascii="SimSun" w:hAnsi="SimSun" w:hint="eastAsia"/>
        </w:rPr>
        <w:t>文件</w:t>
      </w:r>
      <w:hyperlink r:id="rId14" w:history="1">
        <w:r w:rsidRPr="00547A30">
          <w:rPr>
            <w:rStyle w:val="Hyperlink"/>
            <w:rFonts w:ascii="SimSun" w:hAnsi="SimSun" w:hint="eastAsia"/>
          </w:rPr>
          <w:t>CWS/12/16</w:t>
        </w:r>
      </w:hyperlink>
      <w:r w:rsidRPr="00547A30">
        <w:rPr>
          <w:rFonts w:ascii="SimSun" w:hAnsi="SimSun" w:hint="eastAsia"/>
        </w:rPr>
        <w:t>介绍了关于名称数据清理最佳方法的建议，文件</w:t>
      </w:r>
      <w:r>
        <w:fldChar w:fldCharType="begin"/>
      </w:r>
      <w:r>
        <w:instrText>HYPERLINK "https://www.wipo.int/meetings/zh/doc_details.jsp?doc_id=634135"</w:instrText>
      </w:r>
      <w:r>
        <w:fldChar w:fldCharType="separate"/>
      </w:r>
      <w:r w:rsidRPr="00547A30">
        <w:rPr>
          <w:rStyle w:val="Hyperlink"/>
          <w:rFonts w:ascii="SimSun" w:hAnsi="SimSun" w:hint="eastAsia"/>
        </w:rPr>
        <w:t>CWS/12/15</w:t>
      </w:r>
      <w:r>
        <w:rPr>
          <w:rStyle w:val="Hyperlink"/>
          <w:rFonts w:ascii="SimSun" w:hAnsi="SimSun"/>
        </w:rPr>
        <w:fldChar w:fldCharType="end"/>
      </w:r>
      <w:r w:rsidRPr="00547A30">
        <w:rPr>
          <w:rFonts w:ascii="SimSun" w:hAnsi="SimSun" w:hint="eastAsia"/>
        </w:rPr>
        <w:t>介绍了关于专利优先权文件包电子交换用数据包格式的新产权组织标准；以及</w:t>
      </w:r>
    </w:p>
    <w:p w14:paraId="21FE0E52" w14:textId="0E9B8F54" w:rsidR="00B2372E" w:rsidRPr="00547A30" w:rsidRDefault="007B4961" w:rsidP="00F00557">
      <w:pPr>
        <w:overflowPunct w:val="0"/>
        <w:spacing w:afterLines="50" w:after="120" w:line="340" w:lineRule="atLeast"/>
        <w:ind w:left="567"/>
        <w:jc w:val="both"/>
        <w:rPr>
          <w:rFonts w:ascii="SimSun" w:hAnsi="SimSun"/>
        </w:rPr>
      </w:pPr>
      <w:r w:rsidRPr="00547A30">
        <w:rPr>
          <w:rFonts w:ascii="SimSun" w:hAnsi="SimSun"/>
        </w:rPr>
        <w:tab/>
      </w:r>
      <w:r w:rsidR="00B2372E" w:rsidRPr="00547A30">
        <w:rPr>
          <w:rFonts w:ascii="SimSun" w:hAnsi="SimSun" w:hint="eastAsia"/>
        </w:rPr>
        <w:t>­</w:t>
      </w:r>
      <w:r w:rsidR="00B2372E" w:rsidRPr="00547A30">
        <w:rPr>
          <w:rFonts w:ascii="SimSun" w:hAnsi="SimSun" w:hint="eastAsia"/>
        </w:rPr>
        <w:tab/>
      </w:r>
      <w:r w:rsidR="00E20C64" w:rsidRPr="00547A30">
        <w:rPr>
          <w:rFonts w:ascii="SimSun" w:hAnsi="SimSun" w:hint="eastAsia"/>
        </w:rPr>
        <w:t>审议</w:t>
      </w:r>
      <w:r w:rsidR="00B2372E" w:rsidRPr="00547A30">
        <w:rPr>
          <w:rFonts w:ascii="SimSun" w:hAnsi="SimSun" w:hint="eastAsia"/>
        </w:rPr>
        <w:t>是否</w:t>
      </w:r>
      <w:r w:rsidR="00E76B4F" w:rsidRPr="00547A30">
        <w:rPr>
          <w:rFonts w:ascii="SimSun" w:hAnsi="SimSun" w:hint="eastAsia"/>
        </w:rPr>
        <w:t>应按文件</w:t>
      </w:r>
      <w:hyperlink r:id="rId15" w:history="1">
        <w:r w:rsidR="00E76B4F" w:rsidRPr="00547A30">
          <w:rPr>
            <w:rStyle w:val="Hyperlink"/>
            <w:rFonts w:ascii="SimSun" w:hAnsi="SimSun" w:hint="eastAsia"/>
          </w:rPr>
          <w:t>CWS/12/24</w:t>
        </w:r>
      </w:hyperlink>
      <w:r w:rsidR="00E76B4F" w:rsidRPr="00547A30">
        <w:rPr>
          <w:rFonts w:ascii="SimSun" w:hAnsi="SimSun" w:hint="eastAsia"/>
        </w:rPr>
        <w:t>所述</w:t>
      </w:r>
      <w:r w:rsidR="00B2372E" w:rsidRPr="00547A30">
        <w:rPr>
          <w:rFonts w:ascii="SimSun" w:hAnsi="SimSun" w:hint="eastAsia"/>
        </w:rPr>
        <w:t>继续收集年度技术报告（ATR）。</w:t>
      </w:r>
    </w:p>
    <w:p w14:paraId="48BAC0D9" w14:textId="7FF7030B" w:rsidR="007B32D4" w:rsidRPr="00547A30" w:rsidRDefault="003E0B6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关于第41号任务，欧洲专利组织（EPO）的代表询问，今后对产权组织标准ST.36的任何修订是否都将由XML4IP工作队管理，国际局对此进行了确认</w:t>
      </w:r>
      <w:r w:rsidR="007D2B2A" w:rsidRPr="00547A30">
        <w:rPr>
          <w:rFonts w:ascii="SimSun" w:hAnsi="SimSun" w:hint="eastAsia"/>
        </w:rPr>
        <w:t>。</w:t>
      </w:r>
    </w:p>
    <w:p w14:paraId="263EA0B4" w14:textId="34427838" w:rsidR="007B32D4" w:rsidRPr="00547A30" w:rsidRDefault="003E0B61"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标准委审议了</w:t>
      </w:r>
      <w:r>
        <w:fldChar w:fldCharType="begin"/>
      </w:r>
      <w:r>
        <w:instrText>HYPERLINK "https://www.wipo.int/meetings/zh/doc_details.jsp?doc_id=636345"</w:instrText>
      </w:r>
      <w:r>
        <w:fldChar w:fldCharType="separate"/>
      </w:r>
      <w:r w:rsidRPr="00547A30">
        <w:rPr>
          <w:rStyle w:val="Hyperlink"/>
          <w:rFonts w:ascii="SimSun" w:hAnsi="SimSun" w:hint="eastAsia"/>
        </w:rPr>
        <w:t>文件CWS/12/2和CWS/12/2 Corr.</w:t>
      </w:r>
      <w:r>
        <w:rPr>
          <w:rStyle w:val="Hyperlink"/>
          <w:rFonts w:ascii="SimSun" w:hAnsi="SimSun"/>
        </w:rPr>
        <w:fldChar w:fldCharType="end"/>
      </w:r>
      <w:r w:rsidR="007C21AD" w:rsidRPr="00547A30">
        <w:rPr>
          <w:rFonts w:ascii="SimSun" w:hAnsi="SimSun" w:hint="eastAsia"/>
        </w:rPr>
        <w:t>附件所</w:t>
      </w:r>
      <w:r w:rsidRPr="00547A30">
        <w:rPr>
          <w:rFonts w:ascii="SimSun" w:hAnsi="SimSun" w:hint="eastAsia"/>
        </w:rPr>
        <w:t>载的任务单</w:t>
      </w:r>
      <w:r w:rsidR="007D2B2A" w:rsidRPr="00547A30">
        <w:rPr>
          <w:rFonts w:ascii="SimSun" w:hAnsi="SimSun" w:hint="eastAsia"/>
        </w:rPr>
        <w:t>。</w:t>
      </w:r>
    </w:p>
    <w:p w14:paraId="5DF5D5A7" w14:textId="77777777" w:rsidR="004C231C" w:rsidRDefault="003E0B61" w:rsidP="004B51F6">
      <w:pPr>
        <w:pStyle w:val="ListParagraph"/>
        <w:numPr>
          <w:ilvl w:val="0"/>
          <w:numId w:val="17"/>
        </w:numPr>
        <w:overflowPunct w:val="0"/>
        <w:spacing w:afterLines="50" w:after="120" w:line="340" w:lineRule="atLeast"/>
        <w:ind w:left="567" w:firstLine="0"/>
        <w:contextualSpacing w:val="0"/>
        <w:jc w:val="both"/>
        <w:rPr>
          <w:rFonts w:ascii="SimSun" w:hAnsi="SimSun"/>
        </w:rPr>
      </w:pPr>
      <w:r w:rsidRPr="009046DD">
        <w:rPr>
          <w:rFonts w:ascii="SimSun" w:hAnsi="SimSun" w:hint="eastAsia"/>
        </w:rPr>
        <w:t>标准委批准秘书处将</w:t>
      </w:r>
      <w:r w:rsidR="001E5AEC">
        <w:rPr>
          <w:rFonts w:ascii="SimSun" w:hAnsi="SimSun" w:hint="eastAsia"/>
        </w:rPr>
        <w:t>第十二</w:t>
      </w:r>
      <w:r w:rsidRPr="009046DD">
        <w:rPr>
          <w:rFonts w:ascii="SimSun" w:hAnsi="SimSun" w:hint="eastAsia"/>
        </w:rPr>
        <w:t>届会议上达成的一致意见纳入更新</w:t>
      </w:r>
      <w:r w:rsidR="00F40E42" w:rsidRPr="009046DD">
        <w:rPr>
          <w:rFonts w:ascii="SimSun" w:hAnsi="SimSun" w:hint="eastAsia"/>
        </w:rPr>
        <w:t>后</w:t>
      </w:r>
      <w:r w:rsidRPr="009046DD">
        <w:rPr>
          <w:rFonts w:ascii="SimSun" w:hAnsi="SimSun" w:hint="eastAsia"/>
        </w:rPr>
        <w:t>的</w:t>
      </w:r>
      <w:r w:rsidR="00F40E42" w:rsidRPr="009046DD">
        <w:rPr>
          <w:rFonts w:ascii="SimSun" w:hAnsi="SimSun" w:hint="eastAsia"/>
        </w:rPr>
        <w:t>标准委</w:t>
      </w:r>
      <w:r w:rsidRPr="009046DD">
        <w:rPr>
          <w:rFonts w:ascii="SimSun" w:hAnsi="SimSun" w:hint="eastAsia"/>
        </w:rPr>
        <w:t>工作计划，并在</w:t>
      </w:r>
      <w:r w:rsidR="00F40E42" w:rsidRPr="009046DD">
        <w:rPr>
          <w:rFonts w:ascii="SimSun" w:hAnsi="SimSun" w:hint="eastAsia"/>
        </w:rPr>
        <w:t>产权组织</w:t>
      </w:r>
      <w:r w:rsidRPr="009046DD">
        <w:rPr>
          <w:rFonts w:ascii="SimSun" w:hAnsi="SimSun" w:hint="eastAsia"/>
        </w:rPr>
        <w:t>网站上</w:t>
      </w:r>
      <w:r w:rsidR="00F40E42" w:rsidRPr="009046DD">
        <w:rPr>
          <w:rFonts w:ascii="SimSun" w:hAnsi="SimSun" w:hint="eastAsia"/>
        </w:rPr>
        <w:t>发布</w:t>
      </w:r>
      <w:r w:rsidRPr="009046DD">
        <w:rPr>
          <w:rFonts w:ascii="SimSun" w:hAnsi="SimSun" w:hint="eastAsia"/>
        </w:rPr>
        <w:t>更新</w:t>
      </w:r>
      <w:r w:rsidR="00F40E42" w:rsidRPr="009046DD">
        <w:rPr>
          <w:rFonts w:ascii="SimSun" w:hAnsi="SimSun" w:hint="eastAsia"/>
        </w:rPr>
        <w:t>后</w:t>
      </w:r>
      <w:r w:rsidRPr="009046DD">
        <w:rPr>
          <w:rFonts w:ascii="SimSun" w:hAnsi="SimSun" w:hint="eastAsia"/>
        </w:rPr>
        <w:t>的</w:t>
      </w:r>
      <w:r w:rsidR="00F40E42" w:rsidRPr="009046DD">
        <w:rPr>
          <w:rFonts w:ascii="SimSun" w:hAnsi="SimSun" w:hint="eastAsia"/>
        </w:rPr>
        <w:t>标准委</w:t>
      </w:r>
      <w:r w:rsidRPr="009046DD">
        <w:rPr>
          <w:rFonts w:ascii="SimSun" w:hAnsi="SimSun" w:hint="eastAsia"/>
        </w:rPr>
        <w:t>工作计划概览。更新后的任务</w:t>
      </w:r>
      <w:r w:rsidR="00F40E42" w:rsidRPr="009046DD">
        <w:rPr>
          <w:rFonts w:ascii="SimSun" w:hAnsi="SimSun" w:hint="eastAsia"/>
        </w:rPr>
        <w:t>单载于</w:t>
      </w:r>
      <w:r w:rsidRPr="009046DD">
        <w:rPr>
          <w:rFonts w:ascii="SimSun" w:hAnsi="SimSun" w:hint="eastAsia"/>
        </w:rPr>
        <w:t>本报告附件二</w:t>
      </w:r>
      <w:r w:rsidR="00F40E42" w:rsidRPr="009046DD">
        <w:rPr>
          <w:rFonts w:ascii="SimSun" w:hAnsi="SimSun" w:hint="eastAsia"/>
        </w:rPr>
        <w:t>。</w:t>
      </w:r>
    </w:p>
    <w:p w14:paraId="57F02997" w14:textId="2407E556" w:rsidR="00575EA8" w:rsidRPr="009046DD" w:rsidRDefault="00575EA8" w:rsidP="004B51F6">
      <w:pPr>
        <w:pStyle w:val="ListParagraph"/>
        <w:numPr>
          <w:ilvl w:val="0"/>
          <w:numId w:val="17"/>
        </w:numPr>
        <w:overflowPunct w:val="0"/>
        <w:spacing w:afterLines="50" w:after="120" w:line="340" w:lineRule="atLeast"/>
        <w:ind w:left="567" w:firstLine="0"/>
        <w:contextualSpacing w:val="0"/>
        <w:jc w:val="both"/>
        <w:rPr>
          <w:rFonts w:ascii="SimSun" w:hAnsi="SimSun"/>
        </w:rPr>
      </w:pPr>
      <w:r w:rsidRPr="009046DD">
        <w:rPr>
          <w:rFonts w:ascii="SimSun" w:hAnsi="SimSun" w:hint="eastAsia"/>
        </w:rPr>
        <w:t>标准委</w:t>
      </w:r>
      <w:r w:rsidR="004C5DD2" w:rsidRPr="009046DD">
        <w:rPr>
          <w:rFonts w:ascii="SimSun" w:hAnsi="SimSun" w:hint="eastAsia"/>
        </w:rPr>
        <w:t>商定</w:t>
      </w:r>
      <w:r w:rsidRPr="009046DD">
        <w:rPr>
          <w:rFonts w:ascii="SimSun" w:hAnsi="SimSun" w:hint="eastAsia"/>
        </w:rPr>
        <w:t>在秘书处与各工作队</w:t>
      </w:r>
      <w:r w:rsidR="00686B91" w:rsidRPr="009046DD">
        <w:rPr>
          <w:rFonts w:ascii="SimSun" w:hAnsi="SimSun" w:hint="eastAsia"/>
        </w:rPr>
        <w:t>牵头人</w:t>
      </w:r>
      <w:r w:rsidRPr="009046DD">
        <w:rPr>
          <w:rFonts w:ascii="SimSun" w:hAnsi="SimSun" w:hint="eastAsia"/>
        </w:rPr>
        <w:t>磋商后，对每项任务的复杂</w:t>
      </w:r>
      <w:r w:rsidR="00B748FD" w:rsidRPr="009046DD">
        <w:rPr>
          <w:rFonts w:ascii="SimSun" w:hAnsi="SimSun" w:hint="eastAsia"/>
        </w:rPr>
        <w:t>度</w:t>
      </w:r>
      <w:r w:rsidRPr="009046DD">
        <w:rPr>
          <w:rFonts w:ascii="SimSun" w:hAnsi="SimSun" w:hint="eastAsia"/>
        </w:rPr>
        <w:t>和估计活动水平进行分析，并将有关信息纳入任务单，供标准委第十三届会议审议。</w:t>
      </w:r>
    </w:p>
    <w:p w14:paraId="71BA8AFE" w14:textId="741BE8E1" w:rsidR="00E701B5"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议程第4(b)项：关于</w:t>
      </w:r>
      <w:r w:rsidR="00FE5683" w:rsidRPr="00547A30">
        <w:rPr>
          <w:rFonts w:ascii="SimSun" w:hAnsi="SimSun" w:hint="eastAsia"/>
        </w:rPr>
        <w:t>排定标准委任务优先次序的问卷</w:t>
      </w:r>
    </w:p>
    <w:p w14:paraId="1676DFF3" w14:textId="3A633649" w:rsidR="00E701B5"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讨论依据文件</w:t>
      </w:r>
      <w:r w:rsidR="007B70C6" w:rsidRPr="00547A30">
        <w:fldChar w:fldCharType="begin"/>
      </w:r>
      <w:r w:rsidR="007B70C6" w:rsidRPr="00547A30">
        <w:instrText>HYPERLINK "https://www.wipo.int/meetings/zh/doc_details.jsp?doc_id=634896"</w:instrText>
      </w:r>
      <w:r w:rsidR="007B70C6" w:rsidRPr="00547A30">
        <w:fldChar w:fldCharType="separate"/>
      </w:r>
      <w:r w:rsidR="007B70C6" w:rsidRPr="00547A30">
        <w:rPr>
          <w:rStyle w:val="Hyperlink"/>
          <w:rFonts w:ascii="SimSun" w:hAnsi="SimSun"/>
        </w:rPr>
        <w:t>CWS/1</w:t>
      </w:r>
      <w:r w:rsidR="00FE5683" w:rsidRPr="00547A30">
        <w:rPr>
          <w:rStyle w:val="Hyperlink"/>
          <w:rFonts w:ascii="SimSun" w:hAnsi="SimSun" w:hint="eastAsia"/>
        </w:rPr>
        <w:t>2</w:t>
      </w:r>
      <w:r w:rsidR="007B70C6" w:rsidRPr="00547A30">
        <w:rPr>
          <w:rStyle w:val="Hyperlink"/>
          <w:rFonts w:ascii="SimSun" w:hAnsi="SimSun"/>
        </w:rPr>
        <w:t>/</w:t>
      </w:r>
      <w:r w:rsidR="00FE5683" w:rsidRPr="00547A30">
        <w:rPr>
          <w:rStyle w:val="Hyperlink"/>
          <w:rFonts w:ascii="SimSun" w:hAnsi="SimSun" w:hint="eastAsia"/>
        </w:rPr>
        <w:t>3</w:t>
      </w:r>
      <w:r w:rsidR="007B70C6" w:rsidRPr="00547A30">
        <w:rPr>
          <w:rStyle w:val="Hyperlink"/>
          <w:rFonts w:ascii="SimSun" w:hAnsi="SimSun"/>
        </w:rPr>
        <w:fldChar w:fldCharType="end"/>
      </w:r>
      <w:r w:rsidRPr="00547A30">
        <w:rPr>
          <w:rFonts w:ascii="SimSun" w:hAnsi="SimSun" w:hint="eastAsia"/>
        </w:rPr>
        <w:t>进行。</w:t>
      </w:r>
    </w:p>
    <w:p w14:paraId="34EDBE29" w14:textId="5F4287B9" w:rsidR="00875A71" w:rsidRPr="00547A30" w:rsidRDefault="00FE5683"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秘书处介绍了关于排定标准委任务优先次序的非正式</w:t>
      </w:r>
      <w:r w:rsidR="00975205" w:rsidRPr="00547A30">
        <w:rPr>
          <w:rFonts w:ascii="SimSun" w:hAnsi="SimSun" w:hint="eastAsia"/>
        </w:rPr>
        <w:t>调查</w:t>
      </w:r>
      <w:r w:rsidRPr="00547A30">
        <w:rPr>
          <w:rFonts w:ascii="SimSun" w:hAnsi="SimSun" w:hint="eastAsia"/>
        </w:rPr>
        <w:t>结果，以及对21个参与局所提供反馈意见的分析。秘书处确认，关于</w:t>
      </w:r>
      <w:r w:rsidR="00975205" w:rsidRPr="00547A30">
        <w:rPr>
          <w:rFonts w:ascii="SimSun" w:hAnsi="SimSun" w:hint="eastAsia"/>
        </w:rPr>
        <w:t>排定</w:t>
      </w:r>
      <w:r w:rsidRPr="00547A30">
        <w:rPr>
          <w:rFonts w:ascii="SimSun" w:hAnsi="SimSun" w:hint="eastAsia"/>
        </w:rPr>
        <w:t>任务优先次序的</w:t>
      </w:r>
      <w:r w:rsidR="00975205" w:rsidRPr="00547A30">
        <w:rPr>
          <w:rFonts w:ascii="SimSun" w:hAnsi="SimSun" w:hint="eastAsia"/>
        </w:rPr>
        <w:t>调查</w:t>
      </w:r>
      <w:r w:rsidRPr="00547A30">
        <w:rPr>
          <w:rFonts w:ascii="SimSun" w:hAnsi="SimSun" w:hint="eastAsia"/>
        </w:rPr>
        <w:t>结果应仅</w:t>
      </w:r>
      <w:r w:rsidR="00975205" w:rsidRPr="00547A30">
        <w:rPr>
          <w:rFonts w:ascii="SimSun" w:hAnsi="SimSun" w:hint="eastAsia"/>
        </w:rPr>
        <w:t>用作</w:t>
      </w:r>
      <w:r w:rsidRPr="00547A30">
        <w:rPr>
          <w:rFonts w:ascii="SimSun" w:hAnsi="SimSun" w:hint="eastAsia"/>
        </w:rPr>
        <w:t>参考，而不是</w:t>
      </w:r>
      <w:r w:rsidR="00975205" w:rsidRPr="00547A30">
        <w:rPr>
          <w:rFonts w:ascii="SimSun" w:hAnsi="SimSun" w:hint="eastAsia"/>
        </w:rPr>
        <w:t>用以</w:t>
      </w:r>
      <w:r w:rsidRPr="00547A30">
        <w:rPr>
          <w:rFonts w:ascii="SimSun" w:hAnsi="SimSun" w:hint="eastAsia"/>
        </w:rPr>
        <w:t>指导</w:t>
      </w:r>
      <w:r w:rsidR="00975205" w:rsidRPr="00547A30">
        <w:rPr>
          <w:rFonts w:ascii="SimSun" w:hAnsi="SimSun" w:hint="eastAsia"/>
        </w:rPr>
        <w:t>标准委工作计划</w:t>
      </w:r>
      <w:r w:rsidRPr="00547A30">
        <w:rPr>
          <w:rFonts w:ascii="SimSun" w:hAnsi="SimSun" w:hint="eastAsia"/>
        </w:rPr>
        <w:t>的优先次序。</w:t>
      </w:r>
      <w:r w:rsidR="00975205" w:rsidRPr="00547A30">
        <w:rPr>
          <w:rFonts w:ascii="SimSun" w:hAnsi="SimSun" w:hint="eastAsia"/>
        </w:rPr>
        <w:t>标准</w:t>
      </w:r>
      <w:r w:rsidR="00BC62F0" w:rsidRPr="00547A30">
        <w:rPr>
          <w:rFonts w:ascii="SimSun" w:hAnsi="SimSun" w:hint="eastAsia"/>
        </w:rPr>
        <w:t>注意到</w:t>
      </w:r>
      <w:r w:rsidRPr="00547A30">
        <w:rPr>
          <w:rFonts w:ascii="SimSun" w:hAnsi="SimSun" w:hint="eastAsia"/>
        </w:rPr>
        <w:t>，文件中对非正式调查结果的分析也可以为各</w:t>
      </w:r>
      <w:r w:rsidR="00975205" w:rsidRPr="00547A30">
        <w:rPr>
          <w:rFonts w:ascii="SimSun" w:hAnsi="SimSun" w:hint="eastAsia"/>
        </w:rPr>
        <w:t>局提供</w:t>
      </w:r>
      <w:r w:rsidRPr="00547A30">
        <w:rPr>
          <w:rFonts w:ascii="SimSun" w:hAnsi="SimSun" w:hint="eastAsia"/>
        </w:rPr>
        <w:t>在</w:t>
      </w:r>
      <w:r w:rsidR="00975205" w:rsidRPr="00547A30">
        <w:rPr>
          <w:rFonts w:ascii="SimSun" w:hAnsi="SimSun" w:hint="eastAsia"/>
        </w:rPr>
        <w:t>确定自身</w:t>
      </w:r>
      <w:r w:rsidRPr="00547A30">
        <w:rPr>
          <w:rFonts w:ascii="SimSun" w:hAnsi="SimSun" w:hint="eastAsia"/>
        </w:rPr>
        <w:t>活动的优先</w:t>
      </w:r>
      <w:r w:rsidR="00975205" w:rsidRPr="00547A30">
        <w:rPr>
          <w:rFonts w:ascii="SimSun" w:hAnsi="SimSun" w:hint="eastAsia"/>
        </w:rPr>
        <w:t>次序</w:t>
      </w:r>
      <w:r w:rsidRPr="00547A30">
        <w:rPr>
          <w:rFonts w:ascii="SimSun" w:hAnsi="SimSun" w:hint="eastAsia"/>
        </w:rPr>
        <w:t>时可能需要的任何指导</w:t>
      </w:r>
      <w:r w:rsidR="00286DA3" w:rsidRPr="00547A30">
        <w:rPr>
          <w:rFonts w:ascii="SimSun" w:hAnsi="SimSun" w:hint="eastAsia"/>
        </w:rPr>
        <w:t>。</w:t>
      </w:r>
    </w:p>
    <w:p w14:paraId="34C7FBAE" w14:textId="2551D72F" w:rsidR="004D030C" w:rsidRPr="00547A30" w:rsidRDefault="00975205"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秘书处建议不对</w:t>
      </w:r>
      <w:r w:rsidR="009666DA" w:rsidRPr="00547A30">
        <w:rPr>
          <w:rFonts w:ascii="SimSun" w:hAnsi="SimSun" w:hint="eastAsia"/>
        </w:rPr>
        <w:t>排定</w:t>
      </w:r>
      <w:r w:rsidRPr="00547A30">
        <w:rPr>
          <w:rFonts w:ascii="SimSun" w:hAnsi="SimSun" w:hint="eastAsia"/>
        </w:rPr>
        <w:t>任务的优先次序开展正式调查，而是</w:t>
      </w:r>
      <w:r w:rsidR="009666DA" w:rsidRPr="00547A30">
        <w:rPr>
          <w:rFonts w:ascii="SimSun" w:hAnsi="SimSun" w:hint="eastAsia"/>
        </w:rPr>
        <w:t>由</w:t>
      </w:r>
      <w:r w:rsidRPr="00547A30">
        <w:rPr>
          <w:rFonts w:ascii="SimSun" w:hAnsi="SimSun" w:hint="eastAsia"/>
        </w:rPr>
        <w:t>标准委在年度</w:t>
      </w:r>
      <w:r w:rsidR="009666DA" w:rsidRPr="00547A30">
        <w:rPr>
          <w:rFonts w:ascii="SimSun" w:hAnsi="SimSun" w:hint="eastAsia"/>
        </w:rPr>
        <w:t>届会</w:t>
      </w:r>
      <w:r w:rsidR="009257C3" w:rsidRPr="00547A30">
        <w:rPr>
          <w:rFonts w:ascii="SimSun" w:hAnsi="SimSun" w:hint="eastAsia"/>
        </w:rPr>
        <w:t>上</w:t>
      </w:r>
      <w:r w:rsidRPr="00547A30">
        <w:rPr>
          <w:rFonts w:ascii="SimSun" w:hAnsi="SimSun" w:hint="eastAsia"/>
        </w:rPr>
        <w:t>审议其计划时审查每项任务的优先次序。</w:t>
      </w:r>
      <w:r w:rsidR="009257C3" w:rsidRPr="00547A30">
        <w:rPr>
          <w:rFonts w:ascii="SimSun" w:hAnsi="SimSun" w:hint="eastAsia"/>
        </w:rPr>
        <w:t>若干</w:t>
      </w:r>
      <w:r w:rsidRPr="00547A30">
        <w:rPr>
          <w:rFonts w:ascii="SimSun" w:hAnsi="SimSun" w:hint="eastAsia"/>
        </w:rPr>
        <w:t>代表团支持秘书处不</w:t>
      </w:r>
      <w:r w:rsidR="009666DA" w:rsidRPr="00547A30">
        <w:rPr>
          <w:rFonts w:ascii="SimSun" w:hAnsi="SimSun" w:hint="eastAsia"/>
        </w:rPr>
        <w:t>开展</w:t>
      </w:r>
      <w:r w:rsidRPr="00547A30">
        <w:rPr>
          <w:rFonts w:ascii="SimSun" w:hAnsi="SimSun" w:hint="eastAsia"/>
        </w:rPr>
        <w:t>正式调查的建议，并对工作</w:t>
      </w:r>
      <w:r w:rsidR="009666DA" w:rsidRPr="00547A30">
        <w:rPr>
          <w:rFonts w:ascii="SimSun" w:hAnsi="SimSun" w:hint="eastAsia"/>
        </w:rPr>
        <w:t>队参与局</w:t>
      </w:r>
      <w:r w:rsidRPr="00547A30">
        <w:rPr>
          <w:rFonts w:ascii="SimSun" w:hAnsi="SimSun" w:hint="eastAsia"/>
        </w:rPr>
        <w:t>预期的工作量表示关切。</w:t>
      </w:r>
      <w:r w:rsidR="009666DA" w:rsidRPr="00547A30">
        <w:rPr>
          <w:rFonts w:ascii="SimSun" w:hAnsi="SimSun" w:hint="eastAsia"/>
        </w:rPr>
        <w:t>标准委</w:t>
      </w:r>
      <w:r w:rsidRPr="00547A30">
        <w:rPr>
          <w:rFonts w:ascii="SimSun" w:hAnsi="SimSun" w:hint="eastAsia"/>
        </w:rPr>
        <w:t>还</w:t>
      </w:r>
      <w:r w:rsidR="008C6A3C" w:rsidRPr="00547A30">
        <w:rPr>
          <w:rFonts w:ascii="SimSun" w:hAnsi="SimSun" w:hint="eastAsia"/>
        </w:rPr>
        <w:t>注意到</w:t>
      </w:r>
      <w:r w:rsidR="009666DA" w:rsidRPr="00547A30">
        <w:rPr>
          <w:rFonts w:ascii="SimSun" w:hAnsi="SimSun" w:hint="eastAsia"/>
        </w:rPr>
        <w:t>委员会的工作队</w:t>
      </w:r>
      <w:r w:rsidRPr="00547A30">
        <w:rPr>
          <w:rFonts w:ascii="SimSun" w:hAnsi="SimSun" w:hint="eastAsia"/>
        </w:rPr>
        <w:t>缺乏知识产权局的积极参与和反馈。一些代表团建议，将某些任务设定为</w:t>
      </w:r>
      <w:r w:rsidR="009257C3" w:rsidRPr="00547A30">
        <w:rPr>
          <w:rFonts w:ascii="SimSun" w:hAnsi="SimSun" w:hint="eastAsia"/>
        </w:rPr>
        <w:t>“</w:t>
      </w:r>
      <w:r w:rsidRPr="00547A30">
        <w:rPr>
          <w:rFonts w:ascii="SimSun" w:hAnsi="SimSun" w:hint="eastAsia"/>
        </w:rPr>
        <w:t>搁置</w:t>
      </w:r>
      <w:r w:rsidR="009257C3" w:rsidRPr="00547A30">
        <w:rPr>
          <w:rFonts w:ascii="SimSun" w:hAnsi="SimSun" w:hint="eastAsia"/>
        </w:rPr>
        <w:t>”</w:t>
      </w:r>
      <w:r w:rsidRPr="00547A30">
        <w:rPr>
          <w:rFonts w:ascii="SimSun" w:hAnsi="SimSun" w:hint="eastAsia"/>
        </w:rPr>
        <w:t>或在特定时间段内优先处理某些任务，可能有助于克服这种情况</w:t>
      </w:r>
      <w:r w:rsidR="00286DA3" w:rsidRPr="00547A30">
        <w:rPr>
          <w:rFonts w:ascii="SimSun" w:hAnsi="SimSun" w:hint="eastAsia"/>
        </w:rPr>
        <w:t>。</w:t>
      </w:r>
    </w:p>
    <w:p w14:paraId="2D600FBC" w14:textId="52ED7C80" w:rsidR="007B70C6" w:rsidRPr="00547A30" w:rsidRDefault="009257C3"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lastRenderedPageBreak/>
        <w:t>标准委</w:t>
      </w:r>
      <w:r w:rsidR="008C6A3C" w:rsidRPr="00547A30">
        <w:rPr>
          <w:rFonts w:ascii="SimSun" w:hAnsi="SimSun" w:hint="eastAsia"/>
        </w:rPr>
        <w:t>商定</w:t>
      </w:r>
      <w:r w:rsidRPr="00547A30">
        <w:rPr>
          <w:rFonts w:ascii="SimSun" w:hAnsi="SimSun" w:hint="eastAsia"/>
        </w:rPr>
        <w:t>不对排定任务的优先次序开展正式调查，而是在审议其工作计划时审查各项任务的优先次序，同时考虑到非正式调查的结果。</w:t>
      </w:r>
    </w:p>
    <w:p w14:paraId="065AA29F" w14:textId="4B71A03A" w:rsidR="007B70C6" w:rsidRPr="00547A30" w:rsidRDefault="009257C3"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8C6A3C" w:rsidRPr="00547A30">
        <w:rPr>
          <w:rFonts w:ascii="SimSun" w:hAnsi="SimSun" w:hint="eastAsia"/>
        </w:rPr>
        <w:t>商定</w:t>
      </w:r>
      <w:r w:rsidRPr="00547A30">
        <w:rPr>
          <w:rFonts w:ascii="SimSun" w:hAnsi="SimSun" w:hint="eastAsia"/>
        </w:rPr>
        <w:t>秘书处与标准委工作队协商，对所有标准委任务的活动开展一次年度审查；然后建议哪些任务可以搁置，哪些任务</w:t>
      </w:r>
      <w:r w:rsidR="001E5AEC">
        <w:rPr>
          <w:rFonts w:ascii="SimSun" w:hAnsi="SimSun" w:hint="eastAsia"/>
        </w:rPr>
        <w:t>应当</w:t>
      </w:r>
      <w:r w:rsidRPr="00547A30">
        <w:rPr>
          <w:rFonts w:ascii="SimSun" w:hAnsi="SimSun" w:hint="eastAsia"/>
        </w:rPr>
        <w:t>作为优先事项</w:t>
      </w:r>
      <w:r w:rsidR="00286DA3" w:rsidRPr="00547A30">
        <w:rPr>
          <w:rFonts w:ascii="SimSun" w:hAnsi="SimSun" w:hint="eastAsia"/>
        </w:rPr>
        <w:t>。</w:t>
      </w:r>
    </w:p>
    <w:p w14:paraId="74863809" w14:textId="4848EA7D" w:rsidR="00A8594F"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议程第5项：各工作队进展报告</w:t>
      </w:r>
    </w:p>
    <w:p w14:paraId="0E550BDA" w14:textId="1A0FC05F" w:rsidR="00A8594F" w:rsidRPr="00547A30" w:rsidRDefault="00841B0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412F92" w:rsidRPr="00547A30">
        <w:rPr>
          <w:rFonts w:ascii="SimSun" w:hAnsi="SimSun" w:hint="eastAsia"/>
        </w:rPr>
        <w:t>注意到</w:t>
      </w:r>
      <w:r w:rsidR="00412F92" w:rsidRPr="00547A30">
        <w:rPr>
          <w:rFonts w:ascii="SimSun" w:hAnsi="SimSun"/>
        </w:rPr>
        <w:t>1</w:t>
      </w:r>
      <w:r w:rsidR="00D75A21" w:rsidRPr="00547A30">
        <w:rPr>
          <w:rFonts w:ascii="SimSun" w:hAnsi="SimSun" w:hint="eastAsia"/>
        </w:rPr>
        <w:t>1</w:t>
      </w:r>
      <w:r w:rsidR="00412F92" w:rsidRPr="00547A30">
        <w:rPr>
          <w:rFonts w:ascii="SimSun" w:hAnsi="SimSun"/>
        </w:rPr>
        <w:t>个</w:t>
      </w:r>
      <w:r w:rsidR="00412F92" w:rsidRPr="00547A30">
        <w:rPr>
          <w:rFonts w:ascii="SimSun" w:hAnsi="SimSun" w:hint="eastAsia"/>
        </w:rPr>
        <w:t>工作队</w:t>
      </w:r>
      <w:r w:rsidR="00412F92" w:rsidRPr="00547A30">
        <w:rPr>
          <w:rFonts w:ascii="SimSun" w:hAnsi="SimSun"/>
        </w:rPr>
        <w:t>使用通用模板提交了书面报告，</w:t>
      </w:r>
      <w:r w:rsidR="00D75A21" w:rsidRPr="00547A30">
        <w:rPr>
          <w:rFonts w:ascii="SimSun" w:hAnsi="SimSun" w:hint="eastAsia"/>
        </w:rPr>
        <w:t>一个工作队将作口头报告</w:t>
      </w:r>
      <w:r w:rsidR="00412F92" w:rsidRPr="00547A30">
        <w:rPr>
          <w:rFonts w:ascii="SimSun" w:hAnsi="SimSun"/>
        </w:rPr>
        <w:t>。</w:t>
      </w:r>
    </w:p>
    <w:p w14:paraId="769B229D" w14:textId="66ABAB04" w:rsidR="00150250"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议程第5(a)项：</w:t>
      </w:r>
      <w:r w:rsidR="00D75A21" w:rsidRPr="00547A30">
        <w:rPr>
          <w:rFonts w:ascii="SimSun" w:hAnsi="SimSun"/>
        </w:rPr>
        <w:t>XML4IP</w:t>
      </w:r>
      <w:r w:rsidRPr="00547A30">
        <w:rPr>
          <w:rFonts w:ascii="SimSun" w:hAnsi="SimSun" w:hint="eastAsia"/>
        </w:rPr>
        <w:t>工作队</w:t>
      </w:r>
      <w:r w:rsidR="001F4D56" w:rsidRPr="00547A30">
        <w:rPr>
          <w:rFonts w:ascii="SimSun" w:hAnsi="SimSun" w:hint="eastAsia"/>
        </w:rPr>
        <w:t>关于第41号任务</w:t>
      </w:r>
      <w:r w:rsidR="00F74804" w:rsidRPr="00547A30">
        <w:rPr>
          <w:rFonts w:ascii="SimSun" w:hAnsi="SimSun" w:hint="eastAsia"/>
        </w:rPr>
        <w:t>的报告</w:t>
      </w:r>
    </w:p>
    <w:p w14:paraId="4DC3DCAE" w14:textId="59B83787" w:rsidR="004F6195" w:rsidRPr="00547A30" w:rsidRDefault="00D75A2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w:t>
      </w:r>
      <w:r w:rsidR="002F458B" w:rsidRPr="00547A30">
        <w:rPr>
          <w:rFonts w:ascii="SimSun" w:hAnsi="SimSun" w:hint="eastAsia"/>
        </w:rPr>
        <w:t>文件</w:t>
      </w:r>
      <w:hyperlink r:id="rId16" w:history="1">
        <w:r w:rsidR="002F458B" w:rsidRPr="00547A30">
          <w:rPr>
            <w:rStyle w:val="Hyperlink"/>
            <w:rFonts w:ascii="SimSun" w:hAnsi="SimSun" w:hint="eastAsia"/>
          </w:rPr>
          <w:t>CWS/12/4</w:t>
        </w:r>
      </w:hyperlink>
      <w:r w:rsidR="002F458B" w:rsidRPr="00547A30">
        <w:rPr>
          <w:rFonts w:ascii="SimSun" w:hAnsi="SimSun" w:hint="eastAsia"/>
        </w:rPr>
        <w:t>进行，由</w:t>
      </w:r>
      <w:r w:rsidRPr="00547A30">
        <w:rPr>
          <w:rFonts w:ascii="SimSun" w:hAnsi="SimSun" w:hint="eastAsia"/>
        </w:rPr>
        <w:t>XML4IP工作队牵头人</w:t>
      </w:r>
      <w:r w:rsidR="002F458B" w:rsidRPr="00547A30">
        <w:rPr>
          <w:rFonts w:ascii="SimSun" w:hAnsi="SimSun" w:hint="eastAsia"/>
        </w:rPr>
        <w:t>国际局介绍</w:t>
      </w:r>
      <w:r w:rsidRPr="00547A30">
        <w:rPr>
          <w:rFonts w:ascii="SimSun" w:hAnsi="SimSun" w:hint="eastAsia"/>
        </w:rPr>
        <w:t>。</w:t>
      </w:r>
    </w:p>
    <w:p w14:paraId="12BAA1CE" w14:textId="05977EEF" w:rsidR="00BE4361" w:rsidRPr="00547A30" w:rsidRDefault="00D75A2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标准委注意到工作队自委员会上届会议以来</w:t>
      </w:r>
      <w:r w:rsidR="008849B2" w:rsidRPr="00547A30">
        <w:rPr>
          <w:rFonts w:ascii="SimSun" w:hAnsi="SimSun" w:hint="eastAsia"/>
        </w:rPr>
        <w:t>在</w:t>
      </w:r>
      <w:r w:rsidRPr="00547A30">
        <w:rPr>
          <w:rFonts w:ascii="SimSun" w:hAnsi="SimSun" w:hint="eastAsia"/>
        </w:rPr>
        <w:t>第41号任务</w:t>
      </w:r>
      <w:r w:rsidR="008849B2" w:rsidRPr="00547A30">
        <w:rPr>
          <w:rFonts w:ascii="SimSun" w:hAnsi="SimSun" w:hint="eastAsia"/>
        </w:rPr>
        <w:t>方面</w:t>
      </w:r>
      <w:r w:rsidRPr="00547A30">
        <w:rPr>
          <w:rFonts w:ascii="SimSun" w:hAnsi="SimSun" w:hint="eastAsia"/>
        </w:rPr>
        <w:t>取得的进展，包括计划于2024年10月发布产权组织标准ST.96第8.0版，纳入</w:t>
      </w:r>
      <w:r w:rsidR="008849B2" w:rsidRPr="00547A30">
        <w:rPr>
          <w:rFonts w:ascii="SimSun" w:hAnsi="SimSun" w:hint="eastAsia"/>
        </w:rPr>
        <w:t>用于捕捉商标和工业品外观设计法律状态数据的新的XML架构</w:t>
      </w:r>
      <w:r w:rsidRPr="00547A30">
        <w:rPr>
          <w:rFonts w:ascii="SimSun" w:hAnsi="SimSun" w:hint="eastAsia"/>
        </w:rPr>
        <w:t>。</w:t>
      </w:r>
      <w:r w:rsidR="008849B2" w:rsidRPr="00547A30">
        <w:rPr>
          <w:rFonts w:ascii="SimSun" w:hAnsi="SimSun" w:hint="eastAsia"/>
        </w:rPr>
        <w:t>标准委</w:t>
      </w:r>
      <w:r w:rsidRPr="00547A30">
        <w:rPr>
          <w:rFonts w:ascii="SimSun" w:hAnsi="SimSun" w:hint="eastAsia"/>
        </w:rPr>
        <w:t>还注意到XML4IP</w:t>
      </w:r>
      <w:r w:rsidR="008849B2" w:rsidRPr="00547A30">
        <w:rPr>
          <w:rFonts w:ascii="SimSun" w:hAnsi="SimSun" w:hint="eastAsia"/>
        </w:rPr>
        <w:t>工作队</w:t>
      </w:r>
      <w:r w:rsidRPr="00547A30">
        <w:rPr>
          <w:rFonts w:ascii="SimSun" w:hAnsi="SimSun" w:hint="eastAsia"/>
        </w:rPr>
        <w:t>面临的挑战，包括要管理的主题数量庞大，某些修订缺乏反馈</w:t>
      </w:r>
      <w:r w:rsidR="008849B2" w:rsidRPr="00547A30">
        <w:rPr>
          <w:rFonts w:ascii="SimSun" w:hAnsi="SimSun" w:hint="eastAsia"/>
        </w:rPr>
        <w:t>意见</w:t>
      </w:r>
      <w:r w:rsidRPr="00547A30">
        <w:rPr>
          <w:rFonts w:ascii="SimSun" w:hAnsi="SimSun" w:hint="eastAsia"/>
        </w:rPr>
        <w:t>，以及缺乏小型知识产权局的参与</w:t>
      </w:r>
      <w:r w:rsidR="007F51C4" w:rsidRPr="00547A30">
        <w:rPr>
          <w:rFonts w:ascii="SimSun" w:hAnsi="SimSun" w:hint="eastAsia"/>
        </w:rPr>
        <w:t>。</w:t>
      </w:r>
    </w:p>
    <w:p w14:paraId="6AF8CC98" w14:textId="345FC7BC" w:rsidR="001F6071"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议程第5(b)项：</w:t>
      </w:r>
      <w:r w:rsidR="008849B2" w:rsidRPr="00547A30">
        <w:rPr>
          <w:rFonts w:ascii="SimSun" w:hAnsi="SimSun" w:hint="eastAsia"/>
        </w:rPr>
        <w:t>序列表工作队</w:t>
      </w:r>
      <w:r w:rsidR="001F4D56" w:rsidRPr="00547A30">
        <w:rPr>
          <w:rFonts w:ascii="SimSun" w:hAnsi="SimSun" w:hint="eastAsia"/>
        </w:rPr>
        <w:t>关于第44号任务</w:t>
      </w:r>
      <w:r w:rsidR="00F74804" w:rsidRPr="00547A30">
        <w:rPr>
          <w:rFonts w:ascii="SimSun" w:hAnsi="SimSun" w:hint="eastAsia"/>
        </w:rPr>
        <w:t>的报告</w:t>
      </w:r>
    </w:p>
    <w:p w14:paraId="3010329E" w14:textId="5A2FA55C" w:rsidR="00C643DF"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讨论依据文件</w:t>
      </w:r>
      <w:r w:rsidR="001F6071" w:rsidRPr="00547A30">
        <w:fldChar w:fldCharType="begin"/>
      </w:r>
      <w:r w:rsidR="001F6071" w:rsidRPr="00547A30">
        <w:instrText>HYPERLINK "https://www.wipo.int/meetings/zh/doc_details.jsp?doc_id=635101"</w:instrText>
      </w:r>
      <w:r w:rsidR="001F6071" w:rsidRPr="00547A30">
        <w:fldChar w:fldCharType="separate"/>
      </w:r>
      <w:r w:rsidR="001F6071" w:rsidRPr="00547A30">
        <w:rPr>
          <w:rStyle w:val="Hyperlink"/>
          <w:rFonts w:ascii="SimSun" w:hAnsi="SimSun"/>
        </w:rPr>
        <w:t>CWS/1</w:t>
      </w:r>
      <w:r w:rsidR="008849B2" w:rsidRPr="00547A30">
        <w:rPr>
          <w:rStyle w:val="Hyperlink"/>
          <w:rFonts w:ascii="SimSun" w:hAnsi="SimSun" w:hint="eastAsia"/>
        </w:rPr>
        <w:t>2</w:t>
      </w:r>
      <w:r w:rsidR="001F6071" w:rsidRPr="00547A30">
        <w:rPr>
          <w:rStyle w:val="Hyperlink"/>
          <w:rFonts w:ascii="SimSun" w:hAnsi="SimSun"/>
        </w:rPr>
        <w:t>/</w:t>
      </w:r>
      <w:r w:rsidR="008849B2" w:rsidRPr="00547A30">
        <w:rPr>
          <w:rStyle w:val="Hyperlink"/>
          <w:rFonts w:ascii="SimSun" w:hAnsi="SimSun" w:hint="eastAsia"/>
        </w:rPr>
        <w:t>5</w:t>
      </w:r>
      <w:r w:rsidR="001F6071" w:rsidRPr="00547A30">
        <w:rPr>
          <w:rStyle w:val="Hyperlink"/>
          <w:rFonts w:ascii="SimSun" w:hAnsi="SimSun"/>
        </w:rPr>
        <w:fldChar w:fldCharType="end"/>
      </w:r>
      <w:r w:rsidRPr="00547A30">
        <w:rPr>
          <w:rFonts w:ascii="SimSun" w:hAnsi="SimSun" w:hint="eastAsia"/>
        </w:rPr>
        <w:t>进行</w:t>
      </w:r>
      <w:r w:rsidR="007F51C4" w:rsidRPr="00547A30">
        <w:rPr>
          <w:rFonts w:ascii="SimSun" w:hAnsi="SimSun" w:hint="eastAsia"/>
        </w:rPr>
        <w:t>，</w:t>
      </w:r>
      <w:r w:rsidR="007F51C4" w:rsidRPr="00547A30">
        <w:rPr>
          <w:rFonts w:ascii="SimSun" w:hAnsi="SimSun"/>
        </w:rPr>
        <w:t>由工作</w:t>
      </w:r>
      <w:r w:rsidR="005B1BBA" w:rsidRPr="00547A30">
        <w:rPr>
          <w:rFonts w:ascii="SimSun" w:hAnsi="SimSun" w:hint="eastAsia"/>
        </w:rPr>
        <w:t>队</w:t>
      </w:r>
      <w:r w:rsidR="007F51C4" w:rsidRPr="00547A30">
        <w:rPr>
          <w:rFonts w:ascii="SimSun" w:hAnsi="SimSun"/>
        </w:rPr>
        <w:t>牵头人</w:t>
      </w:r>
      <w:r w:rsidR="008849B2" w:rsidRPr="00547A30">
        <w:rPr>
          <w:rFonts w:ascii="SimSun" w:hAnsi="SimSun" w:hint="eastAsia"/>
        </w:rPr>
        <w:t>欧专局</w:t>
      </w:r>
      <w:r w:rsidR="005B1BBA" w:rsidRPr="00547A30">
        <w:rPr>
          <w:rFonts w:ascii="SimSun" w:hAnsi="SimSun" w:hint="eastAsia"/>
        </w:rPr>
        <w:t>的</w:t>
      </w:r>
      <w:r w:rsidR="007F51C4" w:rsidRPr="00547A30">
        <w:rPr>
          <w:rFonts w:ascii="SimSun" w:hAnsi="SimSun"/>
        </w:rPr>
        <w:t>代表</w:t>
      </w:r>
      <w:r w:rsidR="007423B8" w:rsidRPr="00547A30">
        <w:rPr>
          <w:rFonts w:ascii="SimSun" w:hAnsi="SimSun" w:hint="eastAsia"/>
        </w:rPr>
        <w:t>介绍</w:t>
      </w:r>
      <w:r w:rsidR="005B1BBA" w:rsidRPr="00547A30">
        <w:rPr>
          <w:rFonts w:ascii="SimSun" w:hAnsi="SimSun" w:hint="eastAsia"/>
        </w:rPr>
        <w:t>。</w:t>
      </w:r>
    </w:p>
    <w:p w14:paraId="1A691F39" w14:textId="5A9ED1D8" w:rsidR="00A40BC5" w:rsidRPr="00547A30" w:rsidRDefault="00D0039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序列表工作队</w:t>
      </w:r>
      <w:r w:rsidR="005A55B9" w:rsidRPr="00547A30">
        <w:rPr>
          <w:rFonts w:ascii="SimSun" w:hAnsi="SimSun" w:hint="eastAsia"/>
        </w:rPr>
        <w:t>牵头人</w:t>
      </w:r>
      <w:r w:rsidRPr="00547A30">
        <w:rPr>
          <w:rFonts w:ascii="SimSun" w:hAnsi="SimSun" w:hint="eastAsia"/>
        </w:rPr>
        <w:t>解释说，本届会议没有审议对</w:t>
      </w:r>
      <w:r w:rsidR="00601DA9" w:rsidRPr="00547A30">
        <w:rPr>
          <w:rFonts w:ascii="SimSun" w:hAnsi="SimSun" w:hint="eastAsia"/>
        </w:rPr>
        <w:t>产权组织</w:t>
      </w:r>
      <w:r w:rsidRPr="00547A30">
        <w:rPr>
          <w:rFonts w:ascii="SimSun" w:hAnsi="SimSun" w:hint="eastAsia"/>
        </w:rPr>
        <w:t>标准ST.26的拟议修订，因为工作</w:t>
      </w:r>
      <w:r w:rsidR="00601DA9" w:rsidRPr="00547A30">
        <w:rPr>
          <w:rFonts w:ascii="SimSun" w:hAnsi="SimSun" w:hint="eastAsia"/>
        </w:rPr>
        <w:t>队</w:t>
      </w:r>
      <w:r w:rsidRPr="00547A30">
        <w:rPr>
          <w:rFonts w:ascii="SimSun" w:hAnsi="SimSun" w:hint="eastAsia"/>
        </w:rPr>
        <w:t>一直在审议</w:t>
      </w:r>
      <w:r w:rsidR="00601DA9" w:rsidRPr="00547A30">
        <w:rPr>
          <w:rFonts w:ascii="SimSun" w:hAnsi="SimSun" w:hint="eastAsia"/>
        </w:rPr>
        <w:t>欧专局</w:t>
      </w:r>
      <w:r w:rsidRPr="00547A30">
        <w:rPr>
          <w:rFonts w:ascii="SimSun" w:hAnsi="SimSun" w:hint="eastAsia"/>
        </w:rPr>
        <w:t>和美国专利商标局</w:t>
      </w:r>
      <w:r w:rsidR="00601DA9" w:rsidRPr="00547A30">
        <w:rPr>
          <w:rFonts w:ascii="SimSun" w:hAnsi="SimSun" w:hint="eastAsia"/>
        </w:rPr>
        <w:t>（美国专商局）</w:t>
      </w:r>
      <w:r w:rsidRPr="00547A30">
        <w:rPr>
          <w:rFonts w:ascii="SimSun" w:hAnsi="SimSun" w:hint="eastAsia"/>
        </w:rPr>
        <w:t>提出的两项实质性修订</w:t>
      </w:r>
      <w:r w:rsidR="002E12BD" w:rsidRPr="00547A30">
        <w:rPr>
          <w:rFonts w:ascii="SimSun" w:hAnsi="SimSun" w:hint="eastAsia"/>
        </w:rPr>
        <w:t>的提案</w:t>
      </w:r>
      <w:r w:rsidRPr="00547A30">
        <w:rPr>
          <w:rFonts w:ascii="SimSun" w:hAnsi="SimSun" w:hint="eastAsia"/>
        </w:rPr>
        <w:t>，应</w:t>
      </w:r>
      <w:r w:rsidR="00601DA9" w:rsidRPr="00547A30">
        <w:rPr>
          <w:rFonts w:ascii="SimSun" w:hAnsi="SimSun" w:hint="eastAsia"/>
        </w:rPr>
        <w:t>对其</w:t>
      </w:r>
      <w:r w:rsidRPr="00547A30">
        <w:rPr>
          <w:rFonts w:ascii="SimSun" w:hAnsi="SimSun" w:hint="eastAsia"/>
        </w:rPr>
        <w:t>谨慎</w:t>
      </w:r>
      <w:r w:rsidR="00601DA9" w:rsidRPr="00547A30">
        <w:rPr>
          <w:rFonts w:ascii="SimSun" w:hAnsi="SimSun" w:hint="eastAsia"/>
        </w:rPr>
        <w:t>处理</w:t>
      </w:r>
      <w:r w:rsidRPr="00547A30">
        <w:rPr>
          <w:rFonts w:ascii="SimSun" w:hAnsi="SimSun" w:hint="eastAsia"/>
        </w:rPr>
        <w:t>。委员会注意到，</w:t>
      </w:r>
      <w:r w:rsidR="00601DA9" w:rsidRPr="00547A30">
        <w:rPr>
          <w:rFonts w:ascii="SimSun" w:hAnsi="SimSun" w:hint="eastAsia"/>
        </w:rPr>
        <w:t>工作队</w:t>
      </w:r>
      <w:r w:rsidRPr="00547A30">
        <w:rPr>
          <w:rFonts w:ascii="SimSun" w:hAnsi="SimSun" w:hint="eastAsia"/>
        </w:rPr>
        <w:t>同意继续讨论欧专局关于取消</w:t>
      </w:r>
      <w:r w:rsidR="002E12BD" w:rsidRPr="00547A30">
        <w:rPr>
          <w:rFonts w:ascii="SimSun" w:hAnsi="SimSun" w:hint="eastAsia"/>
        </w:rPr>
        <w:t>最短</w:t>
      </w:r>
      <w:r w:rsidRPr="00547A30">
        <w:rPr>
          <w:rFonts w:ascii="SimSun" w:hAnsi="SimSun" w:hint="eastAsia"/>
        </w:rPr>
        <w:t>序列</w:t>
      </w:r>
      <w:r w:rsidR="002E12BD" w:rsidRPr="00547A30">
        <w:rPr>
          <w:rFonts w:ascii="SimSun" w:hAnsi="SimSun" w:hint="eastAsia"/>
        </w:rPr>
        <w:t>残基</w:t>
      </w:r>
      <w:r w:rsidRPr="00547A30">
        <w:rPr>
          <w:rFonts w:ascii="SimSun" w:hAnsi="SimSun" w:hint="eastAsia"/>
        </w:rPr>
        <w:t>长度要求的建议。工作</w:t>
      </w:r>
      <w:r w:rsidR="002E12BD" w:rsidRPr="00547A30">
        <w:rPr>
          <w:rFonts w:ascii="SimSun" w:hAnsi="SimSun" w:hint="eastAsia"/>
        </w:rPr>
        <w:t>队</w:t>
      </w:r>
      <w:r w:rsidRPr="00547A30">
        <w:rPr>
          <w:rFonts w:ascii="SimSun" w:hAnsi="SimSun" w:hint="eastAsia"/>
        </w:rPr>
        <w:t>还同意通过正式调查，收集</w:t>
      </w:r>
      <w:r w:rsidR="0006571F" w:rsidRPr="00547A30">
        <w:rPr>
          <w:rFonts w:ascii="SimSun" w:hAnsi="SimSun" w:hint="eastAsia"/>
        </w:rPr>
        <w:t>产权组织</w:t>
      </w:r>
      <w:r w:rsidRPr="00547A30">
        <w:rPr>
          <w:rFonts w:ascii="SimSun" w:hAnsi="SimSun" w:hint="eastAsia"/>
        </w:rPr>
        <w:t>标准ST.26用户对该</w:t>
      </w:r>
      <w:r w:rsidR="0006571F" w:rsidRPr="00547A30">
        <w:rPr>
          <w:rFonts w:ascii="SimSun" w:hAnsi="SimSun" w:hint="eastAsia"/>
        </w:rPr>
        <w:t>提案</w:t>
      </w:r>
      <w:r w:rsidRPr="00547A30">
        <w:rPr>
          <w:rFonts w:ascii="SimSun" w:hAnsi="SimSun" w:hint="eastAsia"/>
        </w:rPr>
        <w:t>的反馈意见，以便全面了解情况。因此，工作</w:t>
      </w:r>
      <w:r w:rsidR="0006571F" w:rsidRPr="00547A30">
        <w:rPr>
          <w:rFonts w:ascii="SimSun" w:hAnsi="SimSun" w:hint="eastAsia"/>
        </w:rPr>
        <w:t>队</w:t>
      </w:r>
      <w:r w:rsidRPr="00547A30">
        <w:rPr>
          <w:rFonts w:ascii="SimSun" w:hAnsi="SimSun" w:hint="eastAsia"/>
        </w:rPr>
        <w:t>计划编写一份调查问卷，发给专利申请人或其</w:t>
      </w:r>
      <w:r w:rsidR="0006571F" w:rsidRPr="00547A30">
        <w:rPr>
          <w:rFonts w:ascii="SimSun" w:hAnsi="SimSun" w:hint="eastAsia"/>
        </w:rPr>
        <w:t>代理人</w:t>
      </w:r>
      <w:r w:rsidR="007F51C4" w:rsidRPr="00547A30">
        <w:rPr>
          <w:rFonts w:ascii="SimSun" w:hAnsi="SimSun"/>
        </w:rPr>
        <w:t>。</w:t>
      </w:r>
    </w:p>
    <w:p w14:paraId="75721C15" w14:textId="2569639A" w:rsidR="00AC4F90" w:rsidRPr="00547A30" w:rsidRDefault="0006571F"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若干代表团对产权组织标准ST.26的任何实质性修改表示关切，并指出应与知识产权局和用户协商，谨慎处理。秘书处鼓励所有标准委成员参与序列表工作队的活动并为之做出贡献</w:t>
      </w:r>
      <w:r w:rsidR="007F51C4" w:rsidRPr="00547A30">
        <w:rPr>
          <w:rFonts w:ascii="SimSun" w:hAnsi="SimSun" w:hint="eastAsia"/>
        </w:rPr>
        <w:t>。</w:t>
      </w:r>
    </w:p>
    <w:p w14:paraId="0A791B67" w14:textId="4A4BA8AD" w:rsidR="007E796A"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议程第5(c)项：</w:t>
      </w:r>
      <w:r w:rsidR="0006571F" w:rsidRPr="00547A30">
        <w:rPr>
          <w:rFonts w:ascii="SimSun" w:hAnsi="SimSun" w:hint="eastAsia"/>
        </w:rPr>
        <w:t>法律状态</w:t>
      </w:r>
      <w:r w:rsidRPr="00547A30">
        <w:rPr>
          <w:rFonts w:ascii="SimSun" w:hAnsi="SimSun" w:hint="eastAsia"/>
        </w:rPr>
        <w:t>工作队</w:t>
      </w:r>
      <w:r w:rsidR="001F4D56" w:rsidRPr="00547A30">
        <w:rPr>
          <w:rFonts w:ascii="SimSun" w:hAnsi="SimSun" w:hint="eastAsia"/>
        </w:rPr>
        <w:t>关于第47号任务</w:t>
      </w:r>
      <w:r w:rsidR="00F74804" w:rsidRPr="00547A30">
        <w:rPr>
          <w:rFonts w:ascii="SimSun" w:hAnsi="SimSun" w:hint="eastAsia"/>
        </w:rPr>
        <w:t>的报告</w:t>
      </w:r>
    </w:p>
    <w:p w14:paraId="623C0F90" w14:textId="7FF8D6F5" w:rsidR="001848E7" w:rsidRPr="00547A30" w:rsidRDefault="0077081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w:t>
      </w:r>
      <w:r w:rsidR="0006571F" w:rsidRPr="00547A30">
        <w:rPr>
          <w:rFonts w:ascii="SimSun" w:hAnsi="SimSun" w:hint="eastAsia"/>
        </w:rPr>
        <w:t>文件</w:t>
      </w:r>
      <w:hyperlink r:id="rId17" w:history="1">
        <w:r w:rsidR="0006571F" w:rsidRPr="00547A30">
          <w:rPr>
            <w:rStyle w:val="Hyperlink"/>
            <w:rFonts w:ascii="SimSun" w:hAnsi="SimSun" w:hint="eastAsia"/>
          </w:rPr>
          <w:t>CWS/12/6</w:t>
        </w:r>
      </w:hyperlink>
      <w:r w:rsidR="0006571F" w:rsidRPr="00547A30">
        <w:rPr>
          <w:rFonts w:ascii="SimSun" w:hAnsi="SimSun" w:hint="eastAsia"/>
        </w:rPr>
        <w:t>进行，由法律状态工作队牵头人国际局介绍</w:t>
      </w:r>
      <w:r w:rsidRPr="00547A30">
        <w:rPr>
          <w:rFonts w:ascii="SimSun" w:hAnsi="SimSun" w:hint="eastAsia"/>
        </w:rPr>
        <w:t>。</w:t>
      </w:r>
    </w:p>
    <w:p w14:paraId="73CD186C" w14:textId="7AF5A044" w:rsidR="00CF1865" w:rsidRPr="00547A30" w:rsidRDefault="0000042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国际局介绍了自标准委上届会议以来取得的进展，包括对ST.27、ST.61和ST.87三项法律</w:t>
      </w:r>
      <w:r w:rsidR="00A26F68" w:rsidRPr="00547A30">
        <w:rPr>
          <w:rFonts w:ascii="SimSun" w:hAnsi="SimSun" w:hint="eastAsia"/>
        </w:rPr>
        <w:t>状态</w:t>
      </w:r>
      <w:r w:rsidRPr="00547A30">
        <w:rPr>
          <w:rFonts w:ascii="SimSun" w:hAnsi="SimSun" w:hint="eastAsia"/>
        </w:rPr>
        <w:t>标准的拟议修订。国际局注意到三项标准之间存在一些不一致之处，因此提出了修订建议，以保持标准之间的一致性。</w:t>
      </w:r>
      <w:r w:rsidR="00A26F68" w:rsidRPr="00547A30">
        <w:rPr>
          <w:rFonts w:ascii="SimSun" w:hAnsi="SimSun" w:hint="eastAsia"/>
        </w:rPr>
        <w:t>2024年，工作队与XML4IP工作队分别于4月和6月举行了两次联席会议，讨论根据ST.87附件二的拟议修订开发外观设计法律状态XML组件的问题</w:t>
      </w:r>
      <w:r w:rsidR="00340247" w:rsidRPr="00547A30">
        <w:rPr>
          <w:rFonts w:ascii="SimSun" w:hAnsi="SimSun"/>
        </w:rPr>
        <w:t>。</w:t>
      </w:r>
    </w:p>
    <w:p w14:paraId="5776C250" w14:textId="349E672E" w:rsidR="00A26F68" w:rsidRPr="00547A30" w:rsidRDefault="00A26F6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国际局鼓励各知识产权局提供其本国法律状态事件与某一法律状态标准所示事件之间的映射表，或更新其在</w:t>
      </w:r>
      <w:r>
        <w:fldChar w:fldCharType="begin"/>
      </w:r>
      <w:r>
        <w:instrText>HYPERLINK "https://www.wipo.int/standards/en/part_07.html"</w:instrText>
      </w:r>
      <w:r>
        <w:fldChar w:fldCharType="separate"/>
      </w:r>
      <w:r w:rsidRPr="00547A30">
        <w:rPr>
          <w:rStyle w:val="Hyperlink"/>
          <w:rFonts w:ascii="SimSun" w:hAnsi="SimSun" w:hint="eastAsia"/>
        </w:rPr>
        <w:t>《产权组织手册》第7.13部分</w:t>
      </w:r>
      <w:r>
        <w:rPr>
          <w:rStyle w:val="Hyperlink"/>
          <w:rFonts w:ascii="SimSun" w:hAnsi="SimSun"/>
        </w:rPr>
        <w:fldChar w:fldCharType="end"/>
      </w:r>
      <w:r w:rsidRPr="00547A30">
        <w:rPr>
          <w:rFonts w:ascii="SimSun" w:hAnsi="SimSun" w:hint="eastAsia"/>
        </w:rPr>
        <w:t>中公布的现有映射表。</w:t>
      </w:r>
    </w:p>
    <w:p w14:paraId="254E5740" w14:textId="16CBD4E8" w:rsidR="0057415B" w:rsidRPr="00547A30" w:rsidRDefault="0057415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中国代表团对产权组织标准ST.27中现有法律状态事件的重新分类表示关切，因为它在完成</w:t>
      </w:r>
      <w:r w:rsidR="00063032" w:rsidRPr="00547A30">
        <w:rPr>
          <w:rFonts w:ascii="SimSun" w:hAnsi="SimSun" w:hint="eastAsia"/>
        </w:rPr>
        <w:t>其</w:t>
      </w:r>
      <w:r w:rsidRPr="00547A30">
        <w:rPr>
          <w:rFonts w:ascii="SimSun" w:hAnsi="SimSun" w:hint="eastAsia"/>
        </w:rPr>
        <w:t>映射表后</w:t>
      </w:r>
      <w:r w:rsidR="00CE38C2" w:rsidRPr="00547A30">
        <w:rPr>
          <w:rFonts w:ascii="SimSun" w:hAnsi="SimSun" w:hint="eastAsia"/>
        </w:rPr>
        <w:t>正在</w:t>
      </w:r>
      <w:r w:rsidRPr="00547A30">
        <w:rPr>
          <w:rFonts w:ascii="SimSun" w:hAnsi="SimSun" w:hint="eastAsia"/>
        </w:rPr>
        <w:t>实施产权组织标准ST.27。不过，中国代表团确认，它将支持根据需要向标准中添加新的事件。</w:t>
      </w:r>
    </w:p>
    <w:p w14:paraId="50AF9562" w14:textId="6124DE1C" w:rsidR="00CE38C2" w:rsidRPr="00547A30" w:rsidRDefault="000263C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美利坚合众国代表团告知标准委，它已经更新了其映射表，并将很快提供更新后的映射表。这是其实施产权组织标准ST.27和ST.61进程的第一步。</w:t>
      </w:r>
    </w:p>
    <w:p w14:paraId="2ED77936" w14:textId="01043A54" w:rsidR="00134960" w:rsidRPr="00547A30" w:rsidRDefault="0013496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lastRenderedPageBreak/>
        <w:t>联合王国代表团担心，对产权组织</w:t>
      </w:r>
      <w:r w:rsidR="00056AB6" w:rsidRPr="00547A30">
        <w:rPr>
          <w:rFonts w:ascii="SimSun" w:hAnsi="SimSun" w:hint="eastAsia"/>
        </w:rPr>
        <w:t>标准</w:t>
      </w:r>
      <w:r w:rsidRPr="00547A30">
        <w:rPr>
          <w:rFonts w:ascii="SimSun" w:hAnsi="SimSun" w:hint="eastAsia"/>
        </w:rPr>
        <w:t>ST.27中专利法律状态事件的重新分类将影响其正在开展的数字转型活动，其中包括实施ST.27。但是</w:t>
      </w:r>
      <w:r w:rsidR="00056AB6" w:rsidRPr="00547A30">
        <w:rPr>
          <w:rFonts w:ascii="SimSun" w:hAnsi="SimSun" w:hint="eastAsia"/>
        </w:rPr>
        <w:t>它</w:t>
      </w:r>
      <w:r w:rsidRPr="00547A30">
        <w:rPr>
          <w:rFonts w:ascii="SimSun" w:hAnsi="SimSun" w:hint="eastAsia"/>
        </w:rPr>
        <w:t>支持关于新事件的讨论。标准委</w:t>
      </w:r>
      <w:r w:rsidR="00D00E56" w:rsidRPr="00547A30">
        <w:rPr>
          <w:rFonts w:ascii="SimSun" w:hAnsi="SimSun" w:hint="eastAsia"/>
        </w:rPr>
        <w:t>注意到</w:t>
      </w:r>
      <w:r w:rsidRPr="00547A30">
        <w:rPr>
          <w:rFonts w:ascii="SimSun" w:hAnsi="SimSun" w:hint="eastAsia"/>
        </w:rPr>
        <w:t>没有知识产权局使用</w:t>
      </w:r>
      <w:r w:rsidR="00056AB6" w:rsidRPr="00547A30">
        <w:rPr>
          <w:rFonts w:ascii="SimSun" w:hAnsi="SimSun" w:hint="eastAsia"/>
        </w:rPr>
        <w:t>产权组织标准</w:t>
      </w:r>
      <w:r w:rsidRPr="00547A30">
        <w:rPr>
          <w:rFonts w:ascii="SimSun" w:hAnsi="SimSun" w:hint="eastAsia"/>
        </w:rPr>
        <w:t>ST.27中的</w:t>
      </w:r>
      <w:r w:rsidR="00056AB6" w:rsidRPr="00547A30">
        <w:rPr>
          <w:rFonts w:ascii="SimSun" w:hAnsi="SimSun" w:hint="eastAsia"/>
        </w:rPr>
        <w:t>“</w:t>
      </w:r>
      <w:r w:rsidRPr="00547A30">
        <w:rPr>
          <w:rFonts w:ascii="SimSun" w:hAnsi="SimSun" w:hint="eastAsia"/>
        </w:rPr>
        <w:t>事件指标</w:t>
      </w:r>
      <w:r w:rsidR="00056AB6" w:rsidRPr="00547A30">
        <w:rPr>
          <w:rFonts w:ascii="SimSun" w:hAnsi="SimSun" w:hint="eastAsia"/>
        </w:rPr>
        <w:t>”</w:t>
      </w:r>
      <w:r w:rsidRPr="00547A30">
        <w:rPr>
          <w:rFonts w:ascii="SimSun" w:hAnsi="SimSun" w:hint="eastAsia"/>
        </w:rPr>
        <w:t>。德国代表团表示，在考虑实施</w:t>
      </w:r>
      <w:r w:rsidR="00056AB6" w:rsidRPr="00547A30">
        <w:rPr>
          <w:rFonts w:ascii="SimSun" w:hAnsi="SimSun" w:hint="eastAsia"/>
        </w:rPr>
        <w:t>“</w:t>
      </w:r>
      <w:r w:rsidRPr="00547A30">
        <w:rPr>
          <w:rFonts w:ascii="SimSun" w:hAnsi="SimSun" w:hint="eastAsia"/>
        </w:rPr>
        <w:t>事件指标</w:t>
      </w:r>
      <w:r w:rsidR="00056AB6" w:rsidRPr="00547A30">
        <w:rPr>
          <w:rFonts w:ascii="SimSun" w:hAnsi="SimSun" w:hint="eastAsia"/>
        </w:rPr>
        <w:t>”</w:t>
      </w:r>
      <w:r w:rsidRPr="00547A30">
        <w:rPr>
          <w:rFonts w:ascii="SimSun" w:hAnsi="SimSun" w:hint="eastAsia"/>
        </w:rPr>
        <w:t>之前，它仍在等待用户对其</w:t>
      </w:r>
      <w:r w:rsidR="00056AB6" w:rsidRPr="00547A30">
        <w:rPr>
          <w:rFonts w:ascii="SimSun" w:hAnsi="SimSun" w:hint="eastAsia"/>
        </w:rPr>
        <w:t>产权组织标准</w:t>
      </w:r>
      <w:r w:rsidRPr="00547A30">
        <w:rPr>
          <w:rFonts w:ascii="SimSun" w:hAnsi="SimSun" w:hint="eastAsia"/>
        </w:rPr>
        <w:t>ST.27</w:t>
      </w:r>
      <w:r w:rsidR="00056AB6" w:rsidRPr="00547A30">
        <w:rPr>
          <w:rFonts w:ascii="SimSun" w:hAnsi="SimSun" w:hint="eastAsia"/>
        </w:rPr>
        <w:t>实施情况</w:t>
      </w:r>
      <w:r w:rsidRPr="00547A30">
        <w:rPr>
          <w:rFonts w:ascii="SimSun" w:hAnsi="SimSun" w:hint="eastAsia"/>
        </w:rPr>
        <w:t>的反馈</w:t>
      </w:r>
      <w:r w:rsidR="00056AB6" w:rsidRPr="00547A30">
        <w:rPr>
          <w:rFonts w:ascii="SimSun" w:hAnsi="SimSun" w:hint="eastAsia"/>
        </w:rPr>
        <w:t>意见。</w:t>
      </w:r>
    </w:p>
    <w:p w14:paraId="5D46346B" w14:textId="1D4F1A8C" w:rsidR="00CA5A8F" w:rsidRPr="00547A30" w:rsidRDefault="00CA5A8F"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欧专局的代表强调了产权组织标准ST.27的重要性，并重申其致力于为这项任务做出贡献。欧专局</w:t>
      </w:r>
      <w:r w:rsidR="00035B2B" w:rsidRPr="00547A30">
        <w:rPr>
          <w:rFonts w:ascii="SimSun" w:hAnsi="SimSun" w:hint="eastAsia"/>
        </w:rPr>
        <w:t>的</w:t>
      </w:r>
      <w:r w:rsidRPr="00547A30">
        <w:rPr>
          <w:rFonts w:ascii="SimSun" w:hAnsi="SimSun" w:hint="eastAsia"/>
        </w:rPr>
        <w:t>代表询问，是否计划更新</w:t>
      </w:r>
      <w:r w:rsidR="00AB0C3D" w:rsidRPr="00547A30">
        <w:rPr>
          <w:rFonts w:ascii="SimSun" w:hAnsi="SimSun" w:hint="eastAsia"/>
        </w:rPr>
        <w:t>产权组织</w:t>
      </w:r>
      <w:r w:rsidRPr="00547A30">
        <w:rPr>
          <w:rFonts w:ascii="SimSun" w:hAnsi="SimSun" w:hint="eastAsia"/>
        </w:rPr>
        <w:t>标准ST.36，以支持</w:t>
      </w:r>
      <w:r w:rsidR="00AB0C3D" w:rsidRPr="00547A30">
        <w:rPr>
          <w:rFonts w:ascii="SimSun" w:hAnsi="SimSun" w:hint="eastAsia"/>
        </w:rPr>
        <w:t>产权组织</w:t>
      </w:r>
      <w:r w:rsidRPr="00547A30">
        <w:rPr>
          <w:rFonts w:ascii="SimSun" w:hAnsi="SimSun" w:hint="eastAsia"/>
        </w:rPr>
        <w:t>标准ST.27的实施</w:t>
      </w:r>
      <w:r w:rsidR="00AB0C3D" w:rsidRPr="00547A30">
        <w:rPr>
          <w:rFonts w:ascii="SimSun" w:hAnsi="SimSun" w:hint="eastAsia"/>
        </w:rPr>
        <w:t>，如同产权组织</w:t>
      </w:r>
      <w:r w:rsidRPr="00547A30">
        <w:rPr>
          <w:rFonts w:ascii="SimSun" w:hAnsi="SimSun" w:hint="eastAsia"/>
        </w:rPr>
        <w:t>标准ST.96所做的那样。国际局答复说，没有修订</w:t>
      </w:r>
      <w:r w:rsidR="00AB0C3D" w:rsidRPr="00547A30">
        <w:rPr>
          <w:rFonts w:ascii="SimSun" w:hAnsi="SimSun" w:hint="eastAsia"/>
        </w:rPr>
        <w:t>产权组织</w:t>
      </w:r>
      <w:r w:rsidRPr="00547A30">
        <w:rPr>
          <w:rFonts w:ascii="SimSun" w:hAnsi="SimSun" w:hint="eastAsia"/>
        </w:rPr>
        <w:t>标准ST.36</w:t>
      </w:r>
      <w:r w:rsidR="00AB0C3D" w:rsidRPr="00547A30">
        <w:rPr>
          <w:rFonts w:ascii="SimSun" w:hAnsi="SimSun" w:hint="eastAsia"/>
        </w:rPr>
        <w:t>的计划，</w:t>
      </w:r>
      <w:r w:rsidR="001E5AEC">
        <w:rPr>
          <w:rFonts w:ascii="SimSun" w:hAnsi="SimSun" w:hint="eastAsia"/>
        </w:rPr>
        <w:t>这需要由</w:t>
      </w:r>
      <w:r w:rsidR="00AB0C3D" w:rsidRPr="00547A30">
        <w:rPr>
          <w:rFonts w:ascii="SimSun" w:hAnsi="SimSun" w:hint="eastAsia"/>
        </w:rPr>
        <w:t>成员国提出要求。</w:t>
      </w:r>
    </w:p>
    <w:p w14:paraId="451EC6CA" w14:textId="7BE51E4F" w:rsidR="007E796A"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议程第5(d)项：</w:t>
      </w:r>
      <w:r w:rsidR="00D5177B" w:rsidRPr="00547A30">
        <w:rPr>
          <w:rFonts w:ascii="SimSun" w:hAnsi="SimSun" w:hint="eastAsia"/>
        </w:rPr>
        <w:t>第七部分</w:t>
      </w:r>
      <w:r w:rsidRPr="00547A30">
        <w:rPr>
          <w:rFonts w:ascii="SimSun" w:hAnsi="SimSun" w:hint="eastAsia"/>
        </w:rPr>
        <w:t>工作队</w:t>
      </w:r>
      <w:r w:rsidR="001F4D56" w:rsidRPr="00547A30">
        <w:rPr>
          <w:rFonts w:ascii="SimSun" w:hAnsi="SimSun" w:hint="eastAsia"/>
        </w:rPr>
        <w:t>关于第50号任务</w:t>
      </w:r>
      <w:r w:rsidRPr="00547A30">
        <w:rPr>
          <w:rFonts w:ascii="SimSun" w:hAnsi="SimSun" w:hint="eastAsia"/>
        </w:rPr>
        <w:t>的报告</w:t>
      </w:r>
    </w:p>
    <w:p w14:paraId="489CDE76" w14:textId="0776B33C" w:rsidR="00CF1865"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w:t>
      </w:r>
      <w:r w:rsidR="0096238C" w:rsidRPr="00547A30">
        <w:rPr>
          <w:rFonts w:ascii="SimSun" w:hAnsi="SimSun" w:hint="eastAsia"/>
        </w:rPr>
        <w:t>第七部分工作队牵头人国际局就第50号任务所作的口头报告进行。</w:t>
      </w:r>
      <w:r w:rsidR="00FF046D" w:rsidRPr="00547A30">
        <w:rPr>
          <w:rFonts w:ascii="SimSun" w:hAnsi="SimSun" w:hint="eastAsia"/>
        </w:rPr>
        <w:t>标准委注意到该工作队的工作计划和面临的挑战。</w:t>
      </w:r>
    </w:p>
    <w:p w14:paraId="46965572" w14:textId="3B640DCB" w:rsidR="00895374" w:rsidRPr="00547A30" w:rsidRDefault="00705CE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俄罗斯联邦代表团询问，某一主管局制作了新的文件类型</w:t>
      </w:r>
      <w:r w:rsidR="006108EF">
        <w:rPr>
          <w:rFonts w:ascii="SimSun" w:hAnsi="SimSun" w:hint="eastAsia"/>
        </w:rPr>
        <w:t>时</w:t>
      </w:r>
      <w:r w:rsidRPr="00547A30">
        <w:rPr>
          <w:rFonts w:ascii="SimSun" w:hAnsi="SimSun" w:hint="eastAsia"/>
        </w:rPr>
        <w:t>，是否可以更新《产权组织手册》第7.3.2部分，而不是等待通过调查</w:t>
      </w:r>
      <w:r w:rsidR="00CF3582" w:rsidRPr="00547A30">
        <w:rPr>
          <w:rFonts w:ascii="SimSun" w:hAnsi="SimSun" w:hint="eastAsia"/>
        </w:rPr>
        <w:t>问卷</w:t>
      </w:r>
      <w:r w:rsidRPr="00547A30">
        <w:rPr>
          <w:rFonts w:ascii="SimSun" w:hAnsi="SimSun" w:hint="eastAsia"/>
        </w:rPr>
        <w:t>进行更新。国际局建议，第七部分工作队将讨论是否应根据</w:t>
      </w:r>
      <w:r w:rsidR="00583918" w:rsidRPr="00547A30">
        <w:rPr>
          <w:rFonts w:ascii="SimSun" w:hAnsi="SimSun" w:hint="eastAsia"/>
        </w:rPr>
        <w:t>某一</w:t>
      </w:r>
      <w:r w:rsidRPr="00547A30">
        <w:rPr>
          <w:rFonts w:ascii="SimSun" w:hAnsi="SimSun" w:hint="eastAsia"/>
        </w:rPr>
        <w:t>主管局的要求对《</w:t>
      </w:r>
      <w:r w:rsidR="008422B2" w:rsidRPr="00547A30">
        <w:rPr>
          <w:rFonts w:ascii="SimSun" w:hAnsi="SimSun" w:hint="eastAsia"/>
        </w:rPr>
        <w:t>产权组织</w:t>
      </w:r>
      <w:r w:rsidRPr="00547A30">
        <w:rPr>
          <w:rFonts w:ascii="SimSun" w:hAnsi="SimSun" w:hint="eastAsia"/>
        </w:rPr>
        <w:t>手册》第7.3部分进行修订，以反映其</w:t>
      </w:r>
      <w:r w:rsidR="00583918" w:rsidRPr="00547A30">
        <w:rPr>
          <w:rFonts w:ascii="SimSun" w:hAnsi="SimSun" w:hint="eastAsia"/>
        </w:rPr>
        <w:t>该局的</w:t>
      </w:r>
      <w:r w:rsidRPr="00547A30">
        <w:rPr>
          <w:rFonts w:ascii="SimSun" w:hAnsi="SimSun" w:hint="eastAsia"/>
        </w:rPr>
        <w:t>新做法，还是应根据相关调查</w:t>
      </w:r>
      <w:r w:rsidR="00CF3582" w:rsidRPr="00547A30">
        <w:rPr>
          <w:rFonts w:ascii="SimSun" w:hAnsi="SimSun" w:hint="eastAsia"/>
        </w:rPr>
        <w:t>问卷</w:t>
      </w:r>
      <w:r w:rsidRPr="00547A30">
        <w:rPr>
          <w:rFonts w:ascii="SimSun" w:hAnsi="SimSun" w:hint="eastAsia"/>
        </w:rPr>
        <w:t>的结果进行修订</w:t>
      </w:r>
      <w:r w:rsidR="00243A99" w:rsidRPr="00547A30">
        <w:rPr>
          <w:rFonts w:ascii="SimSun" w:hAnsi="SimSun" w:hint="eastAsia"/>
        </w:rPr>
        <w:t>，</w:t>
      </w:r>
      <w:r w:rsidR="00CF3582" w:rsidRPr="00547A30">
        <w:rPr>
          <w:rFonts w:ascii="SimSun" w:hAnsi="SimSun" w:hint="eastAsia"/>
        </w:rPr>
        <w:t>其</w:t>
      </w:r>
      <w:r w:rsidR="00DB350F" w:rsidRPr="00547A30">
        <w:rPr>
          <w:rFonts w:ascii="SimSun" w:hAnsi="SimSun" w:hint="eastAsia"/>
        </w:rPr>
        <w:t>中</w:t>
      </w:r>
      <w:r w:rsidR="00243A99" w:rsidRPr="00547A30">
        <w:rPr>
          <w:rFonts w:ascii="SimSun" w:hAnsi="SimSun" w:hint="eastAsia"/>
        </w:rPr>
        <w:t>将邀请所有主管局作出答复</w:t>
      </w:r>
      <w:r w:rsidR="008422B2" w:rsidRPr="00547A30">
        <w:rPr>
          <w:rFonts w:ascii="SimSun" w:hAnsi="SimSun" w:hint="eastAsia"/>
        </w:rPr>
        <w:t>。</w:t>
      </w:r>
    </w:p>
    <w:p w14:paraId="4E31BEE7" w14:textId="1957659F" w:rsidR="006041C7" w:rsidRPr="00547A30" w:rsidRDefault="00B519E4"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DB350F" w:rsidRPr="00547A30">
        <w:rPr>
          <w:rFonts w:ascii="SimSun" w:hAnsi="SimSun" w:hint="eastAsia"/>
        </w:rPr>
        <w:t>注意到，第七部分工作队将就修订第7.3部分</w:t>
      </w:r>
      <w:r w:rsidR="002641BE" w:rsidRPr="00547A30">
        <w:rPr>
          <w:rFonts w:ascii="SimSun" w:hAnsi="SimSun" w:hint="eastAsia"/>
        </w:rPr>
        <w:t>提出一份提案</w:t>
      </w:r>
      <w:r w:rsidR="00DB350F" w:rsidRPr="00547A30">
        <w:rPr>
          <w:rFonts w:ascii="SimSun" w:hAnsi="SimSun" w:hint="eastAsia"/>
        </w:rPr>
        <w:t>，供标准委下届会议审议</w:t>
      </w:r>
      <w:r w:rsidR="00770812" w:rsidRPr="00547A30">
        <w:rPr>
          <w:rFonts w:ascii="SimSun" w:hAnsi="SimSun" w:hint="eastAsia"/>
        </w:rPr>
        <w:t>。</w:t>
      </w:r>
    </w:p>
    <w:p w14:paraId="6A10A1AE" w14:textId="6E33B416" w:rsidR="00CF1865" w:rsidRPr="00547A30" w:rsidRDefault="00F74804"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标准委批准开展一项调查，为</w:t>
      </w:r>
      <w:r w:rsidR="00712DAD" w:rsidRPr="00547A30">
        <w:rPr>
          <w:rFonts w:ascii="SimSun" w:hAnsi="SimSun" w:hint="eastAsia"/>
        </w:rPr>
        <w:t>在</w:t>
      </w:r>
      <w:r w:rsidRPr="00547A30">
        <w:rPr>
          <w:rFonts w:ascii="SimSun" w:hAnsi="SimSun" w:hint="eastAsia"/>
        </w:rPr>
        <w:t>2025年更新《产权组织手册》第7.2.6部分和第7.2.7部分提供信息。标准委还注意到，第七部分工作队将在标准委第十三届会议上报告调查结果</w:t>
      </w:r>
      <w:r w:rsidR="00770812" w:rsidRPr="00547A30">
        <w:rPr>
          <w:rFonts w:ascii="SimSun" w:hAnsi="SimSun" w:hint="eastAsia"/>
        </w:rPr>
        <w:t>。</w:t>
      </w:r>
    </w:p>
    <w:p w14:paraId="6EEA0842" w14:textId="5F64A864" w:rsidR="00CF1865"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议程第5(e)项：</w:t>
      </w:r>
      <w:r w:rsidR="0027750D" w:rsidRPr="00547A30">
        <w:rPr>
          <w:rFonts w:ascii="SimSun" w:hAnsi="SimSun" w:hint="eastAsia"/>
        </w:rPr>
        <w:t>公众访问专利信息（PAPI）工作队</w:t>
      </w:r>
      <w:r w:rsidR="001C3403" w:rsidRPr="00547A30">
        <w:rPr>
          <w:rFonts w:ascii="SimSun" w:hAnsi="SimSun" w:hint="eastAsia"/>
        </w:rPr>
        <w:t>关于第52号任务</w:t>
      </w:r>
      <w:r w:rsidR="0027750D" w:rsidRPr="00547A30">
        <w:rPr>
          <w:rFonts w:ascii="SimSun" w:hAnsi="SimSun" w:hint="eastAsia"/>
        </w:rPr>
        <w:t>的报告</w:t>
      </w:r>
    </w:p>
    <w:p w14:paraId="6A27283D" w14:textId="7768205F" w:rsidR="00CF1865" w:rsidRPr="00547A30" w:rsidRDefault="007A59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rPr>
        <w:t>讨论依据文件</w:t>
      </w:r>
      <w:r w:rsidR="00CF1865" w:rsidRPr="00547A30">
        <w:fldChar w:fldCharType="begin"/>
      </w:r>
      <w:r w:rsidR="00CF1865" w:rsidRPr="00547A30">
        <w:instrText>HYPERLINK "https://www.wipo.int/edocs/mdocs/cws/zh/cws_11/cws_11_11.pdf"</w:instrText>
      </w:r>
      <w:r w:rsidR="00CF1865" w:rsidRPr="00547A30">
        <w:fldChar w:fldCharType="separate"/>
      </w:r>
      <w:r w:rsidR="00CF1865" w:rsidRPr="00547A30">
        <w:rPr>
          <w:rStyle w:val="Hyperlink"/>
          <w:rFonts w:ascii="SimSun" w:hAnsi="SimSun"/>
        </w:rPr>
        <w:t>CWS/1</w:t>
      </w:r>
      <w:r w:rsidR="0027750D" w:rsidRPr="00547A30">
        <w:rPr>
          <w:rStyle w:val="Hyperlink"/>
          <w:rFonts w:ascii="SimSun" w:hAnsi="SimSun" w:hint="eastAsia"/>
        </w:rPr>
        <w:t>2</w:t>
      </w:r>
      <w:r w:rsidR="00CF1865" w:rsidRPr="00547A30">
        <w:rPr>
          <w:rStyle w:val="Hyperlink"/>
          <w:rFonts w:ascii="SimSun" w:hAnsi="SimSun"/>
        </w:rPr>
        <w:t>/</w:t>
      </w:r>
      <w:r w:rsidR="00CF1865" w:rsidRPr="00547A30">
        <w:rPr>
          <w:rStyle w:val="Hyperlink"/>
          <w:rFonts w:ascii="SimSun" w:hAnsi="SimSun"/>
        </w:rPr>
        <w:fldChar w:fldCharType="end"/>
      </w:r>
      <w:r w:rsidR="0027750D" w:rsidRPr="00547A30">
        <w:rPr>
          <w:rStyle w:val="Hyperlink"/>
          <w:rFonts w:ascii="SimSun" w:hAnsi="SimSun" w:hint="eastAsia"/>
        </w:rPr>
        <w:t>7</w:t>
      </w:r>
      <w:r w:rsidRPr="00547A30">
        <w:rPr>
          <w:rFonts w:ascii="SimSun" w:hAnsi="SimSun" w:hint="eastAsia"/>
        </w:rPr>
        <w:t>进行</w:t>
      </w:r>
      <w:r w:rsidR="00C653F1" w:rsidRPr="00547A30">
        <w:rPr>
          <w:rFonts w:ascii="SimSun" w:hAnsi="SimSun" w:hint="eastAsia"/>
        </w:rPr>
        <w:t>，由</w:t>
      </w:r>
      <w:r w:rsidR="0027750D" w:rsidRPr="00547A30">
        <w:rPr>
          <w:rFonts w:ascii="SimSun" w:hAnsi="SimSun" w:hint="eastAsia"/>
        </w:rPr>
        <w:t>PAPI</w:t>
      </w:r>
      <w:r w:rsidR="00C653F1" w:rsidRPr="00547A30">
        <w:rPr>
          <w:rFonts w:ascii="SimSun" w:hAnsi="SimSun" w:hint="eastAsia"/>
        </w:rPr>
        <w:t>工作队牵头人</w:t>
      </w:r>
      <w:r w:rsidR="0027750D" w:rsidRPr="00547A30">
        <w:rPr>
          <w:rFonts w:ascii="SimSun" w:hAnsi="SimSun" w:hint="eastAsia"/>
        </w:rPr>
        <w:t>国际局</w:t>
      </w:r>
      <w:r w:rsidR="007423B8" w:rsidRPr="00547A30">
        <w:rPr>
          <w:rFonts w:ascii="SimSun" w:hAnsi="SimSun" w:hint="eastAsia"/>
        </w:rPr>
        <w:t>介绍</w:t>
      </w:r>
      <w:r w:rsidR="00C653F1" w:rsidRPr="00547A30">
        <w:rPr>
          <w:rFonts w:ascii="SimSun" w:hAnsi="SimSun" w:hint="eastAsia"/>
        </w:rPr>
        <w:t>。</w:t>
      </w:r>
    </w:p>
    <w:p w14:paraId="1C2CBFCA" w14:textId="2CEE985D" w:rsidR="00A8594F" w:rsidRPr="00547A30" w:rsidRDefault="005D16C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PAPI工作队已经着手为更新《产权组织手册》第6.1部分起草一份提案，该部分就知识产权局网站的最低限度内容提出了建议。美利坚合众国代表团评论说，主管局网站的设计原则是由各知识产权局的指导方针决定的</w:t>
      </w:r>
      <w:r w:rsidR="004221E2" w:rsidRPr="00547A30">
        <w:rPr>
          <w:rFonts w:ascii="SimSun" w:hAnsi="SimSun"/>
        </w:rPr>
        <w:t>。</w:t>
      </w:r>
    </w:p>
    <w:p w14:paraId="4416E515" w14:textId="05F9EA8D" w:rsidR="00A411C1" w:rsidRPr="00547A30" w:rsidRDefault="005D16C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标准委注意到PAPI工作队计划提交了一份关于更新《产权组织手册》第6.1部分的提案，供其第十三届会议审议</w:t>
      </w:r>
      <w:r w:rsidR="00B40863" w:rsidRPr="00547A30">
        <w:rPr>
          <w:rFonts w:ascii="SimSun" w:hAnsi="SimSun"/>
        </w:rPr>
        <w:t>。</w:t>
      </w:r>
    </w:p>
    <w:p w14:paraId="5F786588" w14:textId="09BE0E6D" w:rsidR="0034023C"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议程第5(f)项：</w:t>
      </w:r>
      <w:r w:rsidR="005D16CC" w:rsidRPr="00547A30">
        <w:rPr>
          <w:rFonts w:ascii="SimSun" w:hAnsi="SimSun" w:hint="eastAsia"/>
        </w:rPr>
        <w:t>名称标准化工作队关于第55号任务的报告</w:t>
      </w:r>
    </w:p>
    <w:p w14:paraId="47FE636C" w14:textId="148C0AC6" w:rsidR="0034023C" w:rsidRPr="00547A30" w:rsidRDefault="005D16C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r>
        <w:fldChar w:fldCharType="begin"/>
      </w:r>
      <w:r>
        <w:instrText>HYPERLINK "https://www.wipo.int/meetings/zh/doc_details.jsp?doc_id=634545"</w:instrText>
      </w:r>
      <w:r>
        <w:fldChar w:fldCharType="separate"/>
      </w:r>
      <w:r w:rsidRPr="00547A30">
        <w:rPr>
          <w:rStyle w:val="Hyperlink"/>
          <w:rFonts w:ascii="SimSun" w:hAnsi="SimSun" w:hint="eastAsia"/>
        </w:rPr>
        <w:t>CWS/12/8</w:t>
      </w:r>
      <w:r>
        <w:rPr>
          <w:rStyle w:val="Hyperlink"/>
          <w:rFonts w:ascii="SimSun" w:hAnsi="SimSun"/>
        </w:rPr>
        <w:fldChar w:fldCharType="end"/>
      </w:r>
      <w:r w:rsidRPr="00547A30">
        <w:rPr>
          <w:rFonts w:ascii="SimSun" w:hAnsi="SimSun" w:hint="eastAsia"/>
        </w:rPr>
        <w:t>和修订后的文件</w:t>
      </w:r>
      <w:r>
        <w:fldChar w:fldCharType="begin"/>
      </w:r>
      <w:r>
        <w:instrText>HYPERLINK "https://www.wipo.int/meetings/zh/doc_details.jsp?doc_id=636482"</w:instrText>
      </w:r>
      <w:r>
        <w:fldChar w:fldCharType="separate"/>
      </w:r>
      <w:r w:rsidRPr="00547A30">
        <w:rPr>
          <w:rStyle w:val="Hyperlink"/>
          <w:rFonts w:ascii="SimSun" w:hAnsi="SimSun" w:hint="eastAsia"/>
        </w:rPr>
        <w:t>CWS/12/8 R</w:t>
      </w:r>
      <w:r w:rsidR="005E266B">
        <w:rPr>
          <w:rStyle w:val="Hyperlink"/>
          <w:rFonts w:ascii="SimSun" w:hAnsi="SimSun" w:hint="eastAsia"/>
        </w:rPr>
        <w:t>ev</w:t>
      </w:r>
      <w:r w:rsidR="00742001" w:rsidRPr="00547A30">
        <w:rPr>
          <w:rStyle w:val="Hyperlink"/>
          <w:rFonts w:ascii="SimSun" w:hAnsi="SimSun" w:hint="eastAsia"/>
        </w:rPr>
        <w:t>.</w:t>
      </w:r>
      <w:r>
        <w:rPr>
          <w:rStyle w:val="Hyperlink"/>
          <w:rFonts w:ascii="SimSun" w:hAnsi="SimSun"/>
        </w:rPr>
        <w:fldChar w:fldCharType="end"/>
      </w:r>
      <w:r w:rsidRPr="00547A30">
        <w:rPr>
          <w:rFonts w:ascii="SimSun" w:hAnsi="SimSun" w:hint="eastAsia"/>
        </w:rPr>
        <w:t>进行，由</w:t>
      </w:r>
      <w:r w:rsidR="0016283A" w:rsidRPr="00547A30">
        <w:rPr>
          <w:rFonts w:ascii="SimSun" w:hAnsi="SimSun" w:hint="eastAsia"/>
        </w:rPr>
        <w:t>名称标准化工作队的共同牵头人</w:t>
      </w:r>
      <w:r w:rsidRPr="00547A30">
        <w:rPr>
          <w:rFonts w:ascii="SimSun" w:hAnsi="SimSun" w:hint="eastAsia"/>
        </w:rPr>
        <w:t>大韩民国代表团和国际局介绍</w:t>
      </w:r>
      <w:r w:rsidR="004221E2" w:rsidRPr="00547A30">
        <w:rPr>
          <w:rFonts w:ascii="SimSun" w:hAnsi="SimSun" w:hint="eastAsia"/>
        </w:rPr>
        <w:t>。</w:t>
      </w:r>
    </w:p>
    <w:p w14:paraId="01842899" w14:textId="3ECE4601" w:rsidR="005214F8" w:rsidRPr="00547A30" w:rsidRDefault="00841B0C"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w:t>
      </w:r>
      <w:r w:rsidR="004221E2" w:rsidRPr="00547A30">
        <w:rPr>
          <w:rFonts w:ascii="SimSun" w:hAnsi="SimSun"/>
        </w:rPr>
        <w:t>注意到</w:t>
      </w:r>
      <w:r w:rsidR="00742001" w:rsidRPr="00547A30">
        <w:rPr>
          <w:rFonts w:ascii="SimSun" w:hAnsi="SimSun" w:hint="eastAsia"/>
        </w:rPr>
        <w:t>工作队</w:t>
      </w:r>
      <w:r w:rsidR="008379B8">
        <w:rPr>
          <w:rFonts w:ascii="SimSun" w:hAnsi="SimSun" w:hint="eastAsia"/>
        </w:rPr>
        <w:t>就</w:t>
      </w:r>
      <w:r w:rsidR="00742001" w:rsidRPr="00547A30">
        <w:rPr>
          <w:rFonts w:ascii="SimSun" w:hAnsi="SimSun" w:hint="eastAsia"/>
        </w:rPr>
        <w:t>数据清理</w:t>
      </w:r>
      <w:r w:rsidR="006108EF">
        <w:rPr>
          <w:rFonts w:ascii="SimSun" w:hAnsi="SimSun" w:hint="eastAsia"/>
        </w:rPr>
        <w:t>程序和名称标准化的一套</w:t>
      </w:r>
      <w:r w:rsidR="00742001" w:rsidRPr="00547A30">
        <w:rPr>
          <w:rFonts w:ascii="SimSun" w:hAnsi="SimSun" w:hint="eastAsia"/>
        </w:rPr>
        <w:t>建议</w:t>
      </w:r>
      <w:r w:rsidR="008379B8">
        <w:rPr>
          <w:rFonts w:ascii="SimSun" w:hAnsi="SimSun" w:hint="eastAsia"/>
        </w:rPr>
        <w:t>编拟了</w:t>
      </w:r>
      <w:r w:rsidR="00742001" w:rsidRPr="00547A30">
        <w:rPr>
          <w:rFonts w:ascii="SimSun" w:hAnsi="SimSun" w:hint="eastAsia"/>
        </w:rPr>
        <w:t>经修订</w:t>
      </w:r>
      <w:r w:rsidR="008379B8">
        <w:rPr>
          <w:rFonts w:ascii="SimSun" w:hAnsi="SimSun" w:hint="eastAsia"/>
        </w:rPr>
        <w:t>的</w:t>
      </w:r>
      <w:r w:rsidR="00742001" w:rsidRPr="00547A30">
        <w:rPr>
          <w:rFonts w:ascii="SimSun" w:hAnsi="SimSun" w:hint="eastAsia"/>
        </w:rPr>
        <w:t>提案，提交本届会议供审议和通过</w:t>
      </w:r>
      <w:r w:rsidR="00634AB5" w:rsidRPr="00547A30">
        <w:rPr>
          <w:rFonts w:ascii="SimSun" w:hAnsi="SimSun" w:hint="eastAsia"/>
        </w:rPr>
        <w:t>。该项提案转录于文件</w:t>
      </w:r>
      <w:hyperlink r:id="rId18" w:history="1">
        <w:r w:rsidR="00634AB5" w:rsidRPr="00547A30">
          <w:rPr>
            <w:rStyle w:val="Hyperlink"/>
            <w:rFonts w:ascii="SimSun" w:hAnsi="SimSun" w:hint="eastAsia"/>
          </w:rPr>
          <w:t>CWS/12/16</w:t>
        </w:r>
      </w:hyperlink>
      <w:r w:rsidR="00634AB5" w:rsidRPr="00547A30">
        <w:rPr>
          <w:rFonts w:ascii="SimSun" w:hAnsi="SimSun" w:hint="eastAsia"/>
        </w:rPr>
        <w:t>的附件。</w:t>
      </w:r>
    </w:p>
    <w:p w14:paraId="0BA2850F" w14:textId="07B13B32" w:rsidR="0062203B" w:rsidRPr="00547A30" w:rsidRDefault="0062203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如果拟议的新产权组织标准ST.93获得标准委通过，工作队建议对第55</w:t>
      </w:r>
      <w:r w:rsidR="005E0498" w:rsidRPr="00547A30">
        <w:rPr>
          <w:rFonts w:ascii="SimSun" w:hAnsi="SimSun" w:hint="eastAsia"/>
        </w:rPr>
        <w:t>号</w:t>
      </w:r>
      <w:r w:rsidRPr="00547A30">
        <w:rPr>
          <w:rFonts w:ascii="SimSun" w:hAnsi="SimSun" w:hint="eastAsia"/>
        </w:rPr>
        <w:t>任务说明</w:t>
      </w:r>
      <w:r w:rsidR="00D933D3" w:rsidRPr="00547A30">
        <w:rPr>
          <w:rFonts w:ascii="SimSun" w:hAnsi="SimSun" w:hint="eastAsia"/>
        </w:rPr>
        <w:t>进行</w:t>
      </w:r>
      <w:r w:rsidRPr="00547A30">
        <w:rPr>
          <w:rFonts w:ascii="SimSun" w:hAnsi="SimSun" w:hint="eastAsia"/>
        </w:rPr>
        <w:t>修订</w:t>
      </w:r>
      <w:r w:rsidR="00D933D3" w:rsidRPr="00547A30">
        <w:rPr>
          <w:rFonts w:ascii="SimSun" w:hAnsi="SimSun" w:hint="eastAsia"/>
        </w:rPr>
        <w:t>，现为</w:t>
      </w:r>
      <w:r w:rsidRPr="00547A30">
        <w:rPr>
          <w:rFonts w:ascii="SimSun" w:hAnsi="SimSun" w:hint="eastAsia"/>
        </w:rPr>
        <w:t>：</w:t>
      </w:r>
    </w:p>
    <w:p w14:paraId="59C913BF" w14:textId="1E433835" w:rsidR="005214F8" w:rsidRPr="00547A30" w:rsidRDefault="004221E2" w:rsidP="007423B8">
      <w:pPr>
        <w:overflowPunct w:val="0"/>
        <w:spacing w:afterLines="50" w:after="120" w:line="340" w:lineRule="atLeast"/>
        <w:ind w:left="567"/>
        <w:jc w:val="both"/>
        <w:rPr>
          <w:rFonts w:ascii="SimSun" w:hAnsi="SimSun"/>
        </w:rPr>
      </w:pPr>
      <w:r w:rsidRPr="00547A30">
        <w:rPr>
          <w:rFonts w:ascii="SimSun" w:hAnsi="SimSun" w:hint="eastAsia"/>
        </w:rPr>
        <w:lastRenderedPageBreak/>
        <w:t>“</w:t>
      </w:r>
      <w:r w:rsidR="0062203B" w:rsidRPr="00547A30">
        <w:rPr>
          <w:rFonts w:ascii="SimSun" w:hAnsi="SimSun" w:hint="eastAsia"/>
        </w:rPr>
        <w:t>分享客户名称清理做法，包括所使用的任何算法，以及在何处和如何使用清洁数据；为知识产权局编写一套实用指导原则；并确保对产权组织标准ST.93进行必要的修订和更新。</w:t>
      </w:r>
      <w:r w:rsidRPr="00547A30">
        <w:rPr>
          <w:rFonts w:ascii="SimSun" w:hAnsi="SimSun" w:hint="eastAsia"/>
        </w:rPr>
        <w:t>”</w:t>
      </w:r>
    </w:p>
    <w:p w14:paraId="67978CD8" w14:textId="32883C6A" w:rsidR="00752DE4" w:rsidRPr="00547A30" w:rsidRDefault="0062203B"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由于标准委没有通过产权组织标准ST.93</w:t>
      </w:r>
      <w:r w:rsidR="006108EF">
        <w:rPr>
          <w:rFonts w:ascii="SimSun" w:hAnsi="SimSun" w:hint="eastAsia"/>
        </w:rPr>
        <w:t>经修正</w:t>
      </w:r>
      <w:r w:rsidRPr="00547A30">
        <w:rPr>
          <w:rFonts w:ascii="SimSun" w:hAnsi="SimSun" w:hint="eastAsia"/>
        </w:rPr>
        <w:t>的提案，工作队关于修订第55号任务说明的提案也未获批准。</w:t>
      </w:r>
    </w:p>
    <w:p w14:paraId="1A1E9DAE" w14:textId="5BFEAC4E" w:rsidR="00854763" w:rsidRPr="00547A30" w:rsidRDefault="00770812" w:rsidP="009908DD">
      <w:pPr>
        <w:pStyle w:val="Heading3"/>
        <w:overflowPunct w:val="0"/>
        <w:spacing w:beforeLines="100" w:afterLines="50" w:after="120" w:line="340" w:lineRule="atLeast"/>
        <w:rPr>
          <w:rFonts w:ascii="SimSun" w:hAnsi="SimSun"/>
        </w:rPr>
      </w:pPr>
      <w:r w:rsidRPr="00547A30">
        <w:rPr>
          <w:rFonts w:ascii="SimSun" w:hAnsi="SimSun" w:hint="eastAsia"/>
        </w:rPr>
        <w:t>议程第5(g)项：</w:t>
      </w:r>
      <w:r w:rsidR="00752DE4" w:rsidRPr="00547A30">
        <w:rPr>
          <w:rFonts w:ascii="SimSun" w:hAnsi="SimSun" w:hint="eastAsia"/>
        </w:rPr>
        <w:t>API</w:t>
      </w:r>
      <w:r w:rsidRPr="00547A30">
        <w:rPr>
          <w:rFonts w:ascii="SimSun" w:hAnsi="SimSun" w:hint="eastAsia"/>
        </w:rPr>
        <w:t>工作队</w:t>
      </w:r>
      <w:r w:rsidR="00752DE4" w:rsidRPr="00547A30">
        <w:rPr>
          <w:rFonts w:ascii="SimSun" w:hAnsi="SimSun" w:hint="eastAsia"/>
        </w:rPr>
        <w:t>关于第56和64</w:t>
      </w:r>
      <w:r w:rsidR="001C3403" w:rsidRPr="00547A30">
        <w:rPr>
          <w:rFonts w:ascii="SimSun" w:hAnsi="SimSun" w:hint="eastAsia"/>
        </w:rPr>
        <w:t>号</w:t>
      </w:r>
      <w:r w:rsidR="00752DE4" w:rsidRPr="00547A30">
        <w:rPr>
          <w:rFonts w:ascii="SimSun" w:hAnsi="SimSun" w:hint="eastAsia"/>
        </w:rPr>
        <w:t>任务</w:t>
      </w:r>
      <w:r w:rsidRPr="00547A30">
        <w:rPr>
          <w:rFonts w:ascii="SimSun" w:hAnsi="SimSun" w:hint="eastAsia"/>
        </w:rPr>
        <w:t>的报告</w:t>
      </w:r>
    </w:p>
    <w:p w14:paraId="54446215" w14:textId="3208C033" w:rsidR="00854763" w:rsidRPr="00547A30" w:rsidRDefault="00885B33"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r>
        <w:fldChar w:fldCharType="begin"/>
      </w:r>
      <w:r>
        <w:instrText>HYPERLINK "https://www.wipo.int/meetings/zh/doc_details.jsp?doc_id=634302"</w:instrText>
      </w:r>
      <w:r>
        <w:fldChar w:fldCharType="separate"/>
      </w:r>
      <w:r w:rsidRPr="00547A30">
        <w:rPr>
          <w:rStyle w:val="Hyperlink"/>
          <w:rFonts w:ascii="SimSun" w:hAnsi="SimSun" w:hint="eastAsia"/>
        </w:rPr>
        <w:t>CWS/12/9 Rev.</w:t>
      </w:r>
      <w:r>
        <w:rPr>
          <w:rStyle w:val="Hyperlink"/>
          <w:rFonts w:ascii="SimSun" w:hAnsi="SimSun"/>
        </w:rPr>
        <w:fldChar w:fldCharType="end"/>
      </w:r>
      <w:r w:rsidRPr="00547A30">
        <w:rPr>
          <w:rFonts w:ascii="SimSun" w:hAnsi="SimSun" w:hint="eastAsia"/>
        </w:rPr>
        <w:t>进行，由工作队共同牵头人加拿大代表团和欧洲联盟的代表介绍</w:t>
      </w:r>
      <w:r w:rsidR="009E7D23" w:rsidRPr="00547A30">
        <w:rPr>
          <w:rFonts w:ascii="SimSun" w:hAnsi="SimSun" w:hint="eastAsia"/>
        </w:rPr>
        <w:t>。</w:t>
      </w:r>
    </w:p>
    <w:p w14:paraId="636EBC7E" w14:textId="79587F68" w:rsidR="00E35666" w:rsidRPr="00547A30" w:rsidRDefault="00203B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标准委注意到国际局于2024年7月推出了“</w:t>
      </w:r>
      <w:r>
        <w:fldChar w:fldCharType="begin"/>
      </w:r>
      <w:r>
        <w:instrText>HYPERLINK "https://www.wipo.int/standards/en/api-catalog/index.html"</w:instrText>
      </w:r>
      <w:r>
        <w:fldChar w:fldCharType="separate"/>
      </w:r>
      <w:r w:rsidRPr="00547A30">
        <w:rPr>
          <w:rStyle w:val="Hyperlink"/>
          <w:rFonts w:ascii="SimSun" w:hAnsi="SimSun" w:hint="eastAsia"/>
        </w:rPr>
        <w:t>知识产权用API目录</w:t>
      </w:r>
      <w:r>
        <w:rPr>
          <w:rStyle w:val="Hyperlink"/>
          <w:rFonts w:ascii="SimSun" w:hAnsi="SimSun"/>
        </w:rPr>
        <w:fldChar w:fldCharType="end"/>
      </w:r>
      <w:r w:rsidRPr="00547A30">
        <w:rPr>
          <w:rFonts w:ascii="SimSun" w:hAnsi="SimSun" w:hint="eastAsia"/>
        </w:rPr>
        <w:t>”，这是一个统一平台，提供知识产权机构为其产品和服务所提供的API清单。关于在第56号任务下开展的具体活动，标准委注意到API工作队为API目录的成功发布提供了支持；评估了各知识产权局对产权组织标准ST.90的实施情况；并讨论了对产权组织标准ST.90进行修订的可能性</w:t>
      </w:r>
      <w:r w:rsidR="009E7D23" w:rsidRPr="00547A30">
        <w:rPr>
          <w:rStyle w:val="Hyperlink"/>
          <w:rFonts w:ascii="SimSun" w:hAnsi="SimSun" w:hint="eastAsia"/>
          <w:color w:val="auto"/>
          <w:u w:val="none"/>
        </w:rPr>
        <w:t>。</w:t>
      </w:r>
    </w:p>
    <w:p w14:paraId="703455CB" w14:textId="16E99DDE" w:rsidR="007C3EDB" w:rsidRPr="00547A30" w:rsidRDefault="00203B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澳大利亚代表团表示支持知识产权用API目录项目，认为这是知识产权界通过API获取知识产权信息的有用资源。代表团还</w:t>
      </w:r>
      <w:r w:rsidR="00172781" w:rsidRPr="00547A30">
        <w:rPr>
          <w:rFonts w:ascii="SimSun" w:hAnsi="SimSun" w:hint="eastAsia"/>
        </w:rPr>
        <w:t>指出</w:t>
      </w:r>
      <w:r w:rsidRPr="00547A30">
        <w:rPr>
          <w:rFonts w:ascii="SimSun" w:hAnsi="SimSun" w:hint="eastAsia"/>
        </w:rPr>
        <w:t>，参与该项目使其有机会审查和改进自己的API准则。代表团还鼓励其他主管局参与API目录以</w:t>
      </w:r>
      <w:r w:rsidR="00B5139E" w:rsidRPr="00547A30">
        <w:rPr>
          <w:rFonts w:ascii="SimSun" w:hAnsi="SimSun" w:hint="eastAsia"/>
        </w:rPr>
        <w:t>使其</w:t>
      </w:r>
      <w:r w:rsidR="007405E2" w:rsidRPr="00547A30">
        <w:rPr>
          <w:rFonts w:ascii="SimSun" w:hAnsi="SimSun" w:hint="eastAsia"/>
        </w:rPr>
        <w:t>更大地发挥作用</w:t>
      </w:r>
      <w:r w:rsidR="006108EF">
        <w:rPr>
          <w:rFonts w:ascii="SimSun" w:hAnsi="SimSun" w:hint="eastAsia"/>
        </w:rPr>
        <w:t>，</w:t>
      </w:r>
      <w:r w:rsidR="008379B8">
        <w:rPr>
          <w:rFonts w:ascii="SimSun" w:hAnsi="SimSun" w:hint="eastAsia"/>
        </w:rPr>
        <w:t>并</w:t>
      </w:r>
      <w:r w:rsidRPr="00547A30">
        <w:rPr>
          <w:rFonts w:ascii="SimSun" w:hAnsi="SimSun" w:hint="eastAsia"/>
        </w:rPr>
        <w:t>承诺继续支持该项目，以推进未来的改进工作</w:t>
      </w:r>
      <w:r w:rsidR="009E7D23" w:rsidRPr="00547A30">
        <w:rPr>
          <w:rFonts w:ascii="SimSun" w:hAnsi="SimSun"/>
        </w:rPr>
        <w:t>。</w:t>
      </w:r>
    </w:p>
    <w:p w14:paraId="6127A4FA" w14:textId="3AA0A1C3" w:rsidR="00203B70" w:rsidRPr="00547A30" w:rsidRDefault="00203B70"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美利坚合众国代表团询问是否有可能跟踪知识产权API目录网站的</w:t>
      </w:r>
      <w:r w:rsidR="0069671A" w:rsidRPr="00547A30">
        <w:rPr>
          <w:rFonts w:ascii="SimSun" w:hAnsi="SimSun" w:hint="eastAsia"/>
        </w:rPr>
        <w:t>访问</w:t>
      </w:r>
      <w:r w:rsidRPr="00547A30">
        <w:rPr>
          <w:rFonts w:ascii="SimSun" w:hAnsi="SimSun" w:hint="eastAsia"/>
        </w:rPr>
        <w:t>次数。秘书处确认，</w:t>
      </w:r>
      <w:r w:rsidR="0069671A" w:rsidRPr="00547A30">
        <w:rPr>
          <w:rFonts w:ascii="SimSun" w:hAnsi="SimSun" w:hint="eastAsia"/>
        </w:rPr>
        <w:t>可以捕捉</w:t>
      </w:r>
      <w:r w:rsidRPr="00547A30">
        <w:rPr>
          <w:rFonts w:ascii="SimSun" w:hAnsi="SimSun" w:hint="eastAsia"/>
        </w:rPr>
        <w:t>API目录网站的访问次数，但</w:t>
      </w:r>
      <w:r w:rsidR="0069671A" w:rsidRPr="00547A30">
        <w:rPr>
          <w:rFonts w:ascii="SimSun" w:hAnsi="SimSun" w:hint="eastAsia"/>
        </w:rPr>
        <w:t>是</w:t>
      </w:r>
      <w:r w:rsidRPr="00547A30">
        <w:rPr>
          <w:rFonts w:ascii="SimSun" w:hAnsi="SimSun" w:hint="eastAsia"/>
        </w:rPr>
        <w:t>无法确定访问者如何使用API目录，因为它不是一个网关</w:t>
      </w:r>
      <w:r w:rsidR="0069671A" w:rsidRPr="00547A30">
        <w:rPr>
          <w:rFonts w:ascii="SimSun" w:hAnsi="SimSun" w:hint="eastAsia"/>
        </w:rPr>
        <w:t>。</w:t>
      </w:r>
    </w:p>
    <w:p w14:paraId="772FEE24" w14:textId="09B28C9A" w:rsidR="00463408" w:rsidRPr="00547A30" w:rsidRDefault="0015594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API工作队指出，API目录推出后，对其</w:t>
      </w:r>
      <w:r w:rsidR="004D3828" w:rsidRPr="00547A30">
        <w:rPr>
          <w:rFonts w:ascii="SimSun" w:hAnsi="SimSun" w:hint="eastAsia"/>
        </w:rPr>
        <w:t>的</w:t>
      </w:r>
      <w:r w:rsidRPr="00547A30">
        <w:rPr>
          <w:rFonts w:ascii="SimSun" w:hAnsi="SimSun" w:hint="eastAsia"/>
        </w:rPr>
        <w:t>推广需要来自各局和其他知识产权机构的更多API。考虑到API目录的开发工作已经完成，工作队建议更新第56号任务说明。</w:t>
      </w:r>
    </w:p>
    <w:p w14:paraId="4E6FAE22" w14:textId="0DA147F0" w:rsidR="0015594B" w:rsidRPr="00547A30" w:rsidRDefault="006D2F78"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标准委注意到该文件的内容，特别是</w:t>
      </w:r>
      <w:r>
        <w:fldChar w:fldCharType="begin"/>
      </w:r>
      <w:r>
        <w:instrText>HYPERLINK "https://apicatalog.wipo.int/en"</w:instrText>
      </w:r>
      <w:r>
        <w:fldChar w:fldCharType="separate"/>
      </w:r>
      <w:r w:rsidRPr="00547A30">
        <w:rPr>
          <w:rStyle w:val="Hyperlink"/>
          <w:rFonts w:ascii="SimSun" w:hAnsi="SimSun" w:hint="eastAsia"/>
        </w:rPr>
        <w:t>知识产权用API目录</w:t>
      </w:r>
      <w:r>
        <w:rPr>
          <w:rStyle w:val="Hyperlink"/>
          <w:rFonts w:ascii="SimSun" w:hAnsi="SimSun"/>
        </w:rPr>
        <w:fldChar w:fldCharType="end"/>
      </w:r>
      <w:r w:rsidRPr="00547A30">
        <w:rPr>
          <w:rFonts w:ascii="SimSun" w:hAnsi="SimSun" w:hint="eastAsia"/>
        </w:rPr>
        <w:t>的发布，并鼓励其成员和观察员通过对第C.CWS 185号通函做出答复参与API目录。</w:t>
      </w:r>
    </w:p>
    <w:p w14:paraId="537EA15F" w14:textId="5622BF29" w:rsidR="006D2F78" w:rsidRPr="00547A30" w:rsidRDefault="006D2F78"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标准委鼓励其成员测试XML2JSON转换工具。</w:t>
      </w:r>
    </w:p>
    <w:p w14:paraId="1E61D40F" w14:textId="53A5F74B" w:rsidR="006D2F78" w:rsidRPr="00547A30" w:rsidRDefault="006D2F78"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标准委注意到一致性表格Excel模板的定义，并鼓励其成员利用一致性表格评估其API是否符合产权组织标准ST.90。</w:t>
      </w:r>
    </w:p>
    <w:p w14:paraId="41331F0B" w14:textId="0931FAC1" w:rsidR="00163549" w:rsidRPr="00547A30" w:rsidRDefault="00163549"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标准委批准了修订后的第56</w:t>
      </w:r>
      <w:r w:rsidR="000D23CD" w:rsidRPr="00547A30">
        <w:rPr>
          <w:rFonts w:ascii="SimSun" w:hAnsi="SimSun" w:hint="eastAsia"/>
        </w:rPr>
        <w:t>号</w:t>
      </w:r>
      <w:r w:rsidRPr="00547A30">
        <w:rPr>
          <w:rFonts w:ascii="SimSun" w:hAnsi="SimSun" w:hint="eastAsia"/>
        </w:rPr>
        <w:t>任务说明</w:t>
      </w:r>
      <w:r w:rsidR="004E494F" w:rsidRPr="00547A30">
        <w:rPr>
          <w:rFonts w:ascii="SimSun" w:hAnsi="SimSun" w:hint="eastAsia"/>
        </w:rPr>
        <w:t>，现为</w:t>
      </w:r>
      <w:r w:rsidRPr="00547A30">
        <w:rPr>
          <w:rFonts w:ascii="SimSun" w:hAnsi="SimSun" w:hint="eastAsia"/>
        </w:rPr>
        <w:t>：</w:t>
      </w:r>
    </w:p>
    <w:p w14:paraId="084E2DE8" w14:textId="5DCA71BC" w:rsidR="00163549" w:rsidRPr="00547A30" w:rsidRDefault="004224B1" w:rsidP="007C6ADD">
      <w:pPr>
        <w:overflowPunct w:val="0"/>
        <w:spacing w:afterLines="50" w:after="120" w:line="340" w:lineRule="atLeast"/>
        <w:ind w:left="1134"/>
        <w:jc w:val="both"/>
        <w:rPr>
          <w:rFonts w:ascii="SimSun" w:hAnsi="SimSun"/>
        </w:rPr>
      </w:pPr>
      <w:r w:rsidRPr="00547A30">
        <w:rPr>
          <w:rFonts w:ascii="SimSun" w:hAnsi="SimSun"/>
        </w:rPr>
        <w:t>“</w:t>
      </w:r>
      <w:r w:rsidRPr="00547A30">
        <w:rPr>
          <w:rFonts w:ascii="SimSun" w:hAnsi="SimSun" w:hint="eastAsia"/>
        </w:rPr>
        <w:t>确保对产权组织标准ST.90进行必要的修订和更新；支持国际局推广和实施产权组织标准ST.90；推广知识产权用API目录，并为知识产权机构进一步参与API目录提供便利”。</w:t>
      </w:r>
    </w:p>
    <w:p w14:paraId="30EE6064" w14:textId="02B7B4E2" w:rsidR="00854763"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议程第5(h)项：</w:t>
      </w:r>
      <w:r w:rsidR="00D26DF5" w:rsidRPr="00547A30">
        <w:rPr>
          <w:rFonts w:ascii="SimSun" w:hAnsi="SimSun" w:hint="eastAsia"/>
        </w:rPr>
        <w:t>信通技术策略工作队关于第58号任务</w:t>
      </w:r>
      <w:r w:rsidRPr="00547A30">
        <w:rPr>
          <w:rFonts w:ascii="SimSun" w:hAnsi="SimSun" w:hint="eastAsia"/>
        </w:rPr>
        <w:t>的报告</w:t>
      </w:r>
    </w:p>
    <w:p w14:paraId="5FC3BC48" w14:textId="686E5209" w:rsidR="007C3EDB" w:rsidRPr="00547A30" w:rsidRDefault="00AB4E59"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r>
        <w:fldChar w:fldCharType="begin"/>
      </w:r>
      <w:r>
        <w:instrText>HYPERLINK "https://www.wipo.int/meetings/zh/doc_details.jsp?doc_id=634238"</w:instrText>
      </w:r>
      <w:r>
        <w:fldChar w:fldCharType="separate"/>
      </w:r>
      <w:r w:rsidRPr="00547A30">
        <w:rPr>
          <w:rStyle w:val="Hyperlink"/>
          <w:rFonts w:ascii="SimSun" w:hAnsi="SimSun" w:hint="eastAsia"/>
        </w:rPr>
        <w:t>CWS/12/10</w:t>
      </w:r>
      <w:r>
        <w:rPr>
          <w:rStyle w:val="Hyperlink"/>
          <w:rFonts w:ascii="SimSun" w:hAnsi="SimSun"/>
        </w:rPr>
        <w:fldChar w:fldCharType="end"/>
      </w:r>
      <w:r w:rsidRPr="00547A30">
        <w:rPr>
          <w:rFonts w:ascii="SimSun" w:hAnsi="SimSun" w:hint="eastAsia"/>
        </w:rPr>
        <w:t>进行，由工作队共同牵头人之一澳大利亚代表团介绍。标准委注意到该文件的内容，特别是工作队在更新10项建议方面取得的进展，作为文件</w:t>
      </w:r>
      <w:r>
        <w:fldChar w:fldCharType="begin"/>
      </w:r>
      <w:r>
        <w:instrText>HYPERLINK "https://www.wipo.int/meetings/zh/doc_details.jsp?doc_id=633673"</w:instrText>
      </w:r>
      <w:r>
        <w:fldChar w:fldCharType="separate"/>
      </w:r>
      <w:r w:rsidRPr="00547A30">
        <w:rPr>
          <w:rStyle w:val="Hyperlink"/>
          <w:rFonts w:ascii="SimSun" w:hAnsi="SimSun" w:hint="eastAsia"/>
        </w:rPr>
        <w:t>CWS/12/22</w:t>
      </w:r>
      <w:r>
        <w:rPr>
          <w:rStyle w:val="Hyperlink"/>
          <w:rFonts w:ascii="SimSun" w:hAnsi="SimSun"/>
        </w:rPr>
        <w:fldChar w:fldCharType="end"/>
      </w:r>
      <w:r w:rsidRPr="00547A30">
        <w:rPr>
          <w:rFonts w:ascii="SimSun" w:hAnsi="SimSun" w:hint="eastAsia"/>
        </w:rPr>
        <w:t>的附件提供。关于10项建议的改进后提案考虑到了在答复第</w:t>
      </w:r>
      <w:r>
        <w:fldChar w:fldCharType="begin"/>
      </w:r>
      <w:r>
        <w:instrText>HYPERLINK "https://www.wipo.int/export/sites/www/cws/en/circulars/files/cws_180.pdf"</w:instrText>
      </w:r>
      <w:r>
        <w:fldChar w:fldCharType="separate"/>
      </w:r>
      <w:r w:rsidRPr="00547A30">
        <w:rPr>
          <w:rStyle w:val="Hyperlink"/>
          <w:rFonts w:ascii="SimSun" w:hAnsi="SimSun" w:hint="eastAsia"/>
        </w:rPr>
        <w:t>C.CWS 180</w:t>
      </w:r>
      <w:r>
        <w:rPr>
          <w:rStyle w:val="Hyperlink"/>
          <w:rFonts w:ascii="SimSun" w:hAnsi="SimSun"/>
        </w:rPr>
        <w:fldChar w:fldCharType="end"/>
      </w:r>
      <w:r w:rsidRPr="00547A30">
        <w:rPr>
          <w:rFonts w:ascii="SimSun" w:hAnsi="SimSun" w:hint="eastAsia"/>
        </w:rPr>
        <w:t>号通函时和在2024年举行的工作队会议讨论期间收到的反馈意见</w:t>
      </w:r>
      <w:r w:rsidR="009E7D23" w:rsidRPr="00547A30">
        <w:rPr>
          <w:rFonts w:ascii="SimSun" w:hAnsi="SimSun" w:hint="eastAsia"/>
        </w:rPr>
        <w:t>。</w:t>
      </w:r>
    </w:p>
    <w:p w14:paraId="59BFF554" w14:textId="1E37576A" w:rsidR="00C60BAF" w:rsidRPr="00547A30" w:rsidRDefault="00AB4E59"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lastRenderedPageBreak/>
        <w:t>鉴于10项建议已编制完成并提交本届会议通过，工作队还提出了修订第58号任务说明的建议。一个代表团指出，如果这些建议有足够的通用性以致将来不需要更新，则可以建议工作队在下届会议上结束第58号任务。另一个代表团指出，建议2、8和9似乎</w:t>
      </w:r>
      <w:r w:rsidR="00402EE8" w:rsidRPr="00547A30">
        <w:rPr>
          <w:rFonts w:ascii="SimSun" w:hAnsi="SimSun" w:hint="eastAsia"/>
        </w:rPr>
        <w:t>相</w:t>
      </w:r>
      <w:r w:rsidRPr="00547A30">
        <w:rPr>
          <w:rFonts w:ascii="SimSun" w:hAnsi="SimSun" w:hint="eastAsia"/>
        </w:rPr>
        <w:t>重复，建议工作队考虑简化这几项建议，以便在不久的将来尽</w:t>
      </w:r>
      <w:r w:rsidR="004E494F" w:rsidRPr="00547A30">
        <w:rPr>
          <w:rFonts w:ascii="SimSun" w:hAnsi="SimSun" w:hint="eastAsia"/>
        </w:rPr>
        <w:t>可能</w:t>
      </w:r>
      <w:r w:rsidRPr="00547A30">
        <w:rPr>
          <w:rFonts w:ascii="SimSun" w:hAnsi="SimSun" w:hint="eastAsia"/>
        </w:rPr>
        <w:t>减少建议的总数</w:t>
      </w:r>
      <w:r w:rsidR="009E7D23" w:rsidRPr="00547A30">
        <w:rPr>
          <w:rFonts w:ascii="SimSun" w:hAnsi="SimSun"/>
        </w:rPr>
        <w:t>。</w:t>
      </w:r>
    </w:p>
    <w:p w14:paraId="1EF095AC" w14:textId="08F77919" w:rsidR="004330E6" w:rsidRPr="00547A30" w:rsidRDefault="00B519E4"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770812" w:rsidRPr="00547A30">
        <w:rPr>
          <w:rFonts w:ascii="SimSun" w:hAnsi="SimSun" w:hint="eastAsia"/>
        </w:rPr>
        <w:t>批准了修订后的第5</w:t>
      </w:r>
      <w:r w:rsidR="004E494F" w:rsidRPr="00547A30">
        <w:rPr>
          <w:rFonts w:ascii="SimSun" w:hAnsi="SimSun" w:hint="eastAsia"/>
        </w:rPr>
        <w:t>8</w:t>
      </w:r>
      <w:r w:rsidR="00770812" w:rsidRPr="00547A30">
        <w:rPr>
          <w:rFonts w:ascii="SimSun" w:hAnsi="SimSun" w:hint="eastAsia"/>
        </w:rPr>
        <w:t>号任务说明，现为：</w:t>
      </w:r>
    </w:p>
    <w:p w14:paraId="36A38B4C" w14:textId="3730FB2F" w:rsidR="004330E6" w:rsidRPr="00547A30" w:rsidRDefault="00770812" w:rsidP="007423B8">
      <w:pPr>
        <w:overflowPunct w:val="0"/>
        <w:spacing w:afterLines="50" w:after="120" w:line="340" w:lineRule="atLeast"/>
        <w:ind w:left="1134"/>
        <w:jc w:val="both"/>
        <w:rPr>
          <w:rFonts w:ascii="SimSun" w:hAnsi="SimSun"/>
        </w:rPr>
      </w:pPr>
      <w:r w:rsidRPr="00547A30">
        <w:rPr>
          <w:rFonts w:ascii="SimSun" w:hAnsi="SimSun" w:hint="eastAsia"/>
        </w:rPr>
        <w:t>“</w:t>
      </w:r>
      <w:r w:rsidR="00E24E71" w:rsidRPr="00547A30">
        <w:rPr>
          <w:rFonts w:ascii="SimSun" w:hAnsi="SimSun" w:hint="eastAsia"/>
        </w:rPr>
        <w:t>根据标准委成员就拟议的关于信通技术和知识产权行政管理的10项建议提出的反馈意见，编写一份关于一套建议的最终提案</w:t>
      </w:r>
      <w:r w:rsidRPr="00547A30">
        <w:rPr>
          <w:rFonts w:ascii="SimSun" w:hAnsi="SimSun" w:hint="eastAsia"/>
        </w:rPr>
        <w:t>。”</w:t>
      </w:r>
    </w:p>
    <w:p w14:paraId="286D122C" w14:textId="284770CC" w:rsidR="007C3EDB" w:rsidRPr="00547A30" w:rsidRDefault="00770812" w:rsidP="00350CC5">
      <w:pPr>
        <w:pStyle w:val="Heading3"/>
        <w:overflowPunct w:val="0"/>
        <w:spacing w:beforeLines="100" w:afterLines="50" w:after="120" w:line="340" w:lineRule="atLeast"/>
        <w:rPr>
          <w:rFonts w:ascii="SimSun" w:hAnsi="SimSun"/>
        </w:rPr>
      </w:pPr>
      <w:r w:rsidRPr="00547A30">
        <w:rPr>
          <w:rFonts w:ascii="SimSun" w:hAnsi="SimSun" w:hint="eastAsia"/>
        </w:rPr>
        <w:t>议程第5(</w:t>
      </w:r>
      <w:proofErr w:type="spellStart"/>
      <w:r w:rsidRPr="00547A30">
        <w:rPr>
          <w:rFonts w:ascii="SimSun" w:hAnsi="SimSun" w:hint="eastAsia"/>
        </w:rPr>
        <w:t>i</w:t>
      </w:r>
      <w:proofErr w:type="spellEnd"/>
      <w:r w:rsidRPr="00547A30">
        <w:rPr>
          <w:rFonts w:ascii="SimSun" w:hAnsi="SimSun" w:hint="eastAsia"/>
        </w:rPr>
        <w:t>)项：</w:t>
      </w:r>
      <w:r w:rsidR="00757DF8" w:rsidRPr="00547A30">
        <w:rPr>
          <w:rFonts w:ascii="SimSun" w:hAnsi="SimSun" w:hint="eastAsia"/>
        </w:rPr>
        <w:t>区块链</w:t>
      </w:r>
      <w:r w:rsidRPr="00547A30">
        <w:rPr>
          <w:rFonts w:ascii="SimSun" w:hAnsi="SimSun" w:hint="eastAsia"/>
        </w:rPr>
        <w:t>工作队</w:t>
      </w:r>
      <w:r w:rsidR="00757DF8" w:rsidRPr="00547A30">
        <w:rPr>
          <w:rFonts w:ascii="SimSun" w:hAnsi="SimSun" w:hint="eastAsia"/>
        </w:rPr>
        <w:t>关于第59号任务</w:t>
      </w:r>
      <w:r w:rsidRPr="00547A30">
        <w:rPr>
          <w:rFonts w:ascii="SimSun" w:hAnsi="SimSun" w:hint="eastAsia"/>
        </w:rPr>
        <w:t>的报告</w:t>
      </w:r>
    </w:p>
    <w:p w14:paraId="0CA05ADA" w14:textId="2CA00E11" w:rsidR="00A67978" w:rsidRPr="00547A30" w:rsidRDefault="00757DF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19" w:history="1">
        <w:r w:rsidRPr="00547A30">
          <w:rPr>
            <w:rStyle w:val="Hyperlink"/>
            <w:rFonts w:ascii="SimSun" w:hAnsi="SimSun" w:hint="eastAsia"/>
          </w:rPr>
          <w:t>CWS/12/11</w:t>
        </w:r>
      </w:hyperlink>
      <w:r w:rsidRPr="00547A30">
        <w:rPr>
          <w:rFonts w:ascii="SimSun" w:hAnsi="SimSun" w:hint="eastAsia"/>
        </w:rPr>
        <w:t>进行，由</w:t>
      </w:r>
      <w:r w:rsidR="0069376F" w:rsidRPr="00547A30">
        <w:rPr>
          <w:rFonts w:ascii="SimSun" w:hAnsi="SimSun" w:hint="eastAsia"/>
        </w:rPr>
        <w:t>区块链工作队牵头人</w:t>
      </w:r>
      <w:r w:rsidRPr="00547A30">
        <w:rPr>
          <w:rFonts w:ascii="SimSun" w:hAnsi="SimSun" w:hint="eastAsia"/>
        </w:rPr>
        <w:t>俄罗斯联邦代表团介绍</w:t>
      </w:r>
      <w:r w:rsidR="009E7D23" w:rsidRPr="00547A30">
        <w:rPr>
          <w:rFonts w:ascii="SimSun" w:hAnsi="SimSun" w:hint="eastAsia"/>
        </w:rPr>
        <w:t>。</w:t>
      </w:r>
    </w:p>
    <w:p w14:paraId="17462F2E" w14:textId="765D7270" w:rsidR="00F5399E" w:rsidRPr="00547A30" w:rsidRDefault="00420738"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标准委注意到该文件的内容，特别是工作计划和工作队遇到的挑战</w:t>
      </w:r>
      <w:r w:rsidR="009E7D23" w:rsidRPr="00547A30">
        <w:rPr>
          <w:rFonts w:ascii="SimSun" w:hAnsi="SimSun"/>
        </w:rPr>
        <w:t>。</w:t>
      </w:r>
    </w:p>
    <w:p w14:paraId="7631D131" w14:textId="10D13C0D" w:rsidR="00C66264"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议程第5(j)项：</w:t>
      </w:r>
      <w:r w:rsidR="00FE31D2" w:rsidRPr="00547A30">
        <w:rPr>
          <w:rFonts w:ascii="SimSun" w:hAnsi="SimSun" w:hint="eastAsia"/>
        </w:rPr>
        <w:t>立体工作队关于第61号任务的报告</w:t>
      </w:r>
    </w:p>
    <w:p w14:paraId="509DC5CE" w14:textId="5B779D67" w:rsidR="00C66264" w:rsidRPr="00547A30" w:rsidRDefault="00FE31D2"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20" w:history="1">
        <w:r w:rsidRPr="00547A30">
          <w:rPr>
            <w:rStyle w:val="Hyperlink"/>
            <w:rFonts w:ascii="SimSun" w:hAnsi="SimSun" w:hint="eastAsia"/>
          </w:rPr>
          <w:t>CWS/12/12</w:t>
        </w:r>
      </w:hyperlink>
      <w:r w:rsidRPr="00547A30">
        <w:rPr>
          <w:rFonts w:ascii="SimSun" w:hAnsi="SimSun" w:hint="eastAsia"/>
        </w:rPr>
        <w:t>进行，由</w:t>
      </w:r>
      <w:r w:rsidR="00164FBB" w:rsidRPr="00547A30">
        <w:rPr>
          <w:rFonts w:ascii="SimSun" w:hAnsi="SimSun" w:hint="eastAsia"/>
        </w:rPr>
        <w:t>立体工作队牵头人</w:t>
      </w:r>
      <w:r w:rsidRPr="00547A30">
        <w:rPr>
          <w:rFonts w:ascii="SimSun" w:hAnsi="SimSun" w:hint="eastAsia"/>
        </w:rPr>
        <w:t>俄罗斯联邦代表团介绍</w:t>
      </w:r>
      <w:r w:rsidR="00CC64C6" w:rsidRPr="00547A30">
        <w:rPr>
          <w:rFonts w:ascii="SimSun" w:hAnsi="SimSun" w:hint="eastAsia"/>
        </w:rPr>
        <w:t>。</w:t>
      </w:r>
    </w:p>
    <w:p w14:paraId="49338610" w14:textId="3C63D334" w:rsidR="007065A5" w:rsidRPr="00547A30" w:rsidRDefault="00565391"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w:t>
      </w:r>
      <w:r w:rsidR="00840AC5" w:rsidRPr="00547A30">
        <w:rPr>
          <w:rFonts w:ascii="SimSun" w:hAnsi="SimSun" w:hint="eastAsia"/>
        </w:rPr>
        <w:t>本</w:t>
      </w:r>
      <w:r w:rsidRPr="00547A30">
        <w:rPr>
          <w:rFonts w:ascii="SimSun" w:hAnsi="SimSun" w:hint="eastAsia"/>
        </w:rPr>
        <w:t>文件的内容，特别是对产权组织标准ST.91的拟议修订和工作</w:t>
      </w:r>
      <w:r w:rsidR="00164FBB" w:rsidRPr="00547A30">
        <w:rPr>
          <w:rFonts w:ascii="SimSun" w:hAnsi="SimSun" w:hint="eastAsia"/>
        </w:rPr>
        <w:t>队</w:t>
      </w:r>
      <w:r w:rsidRPr="00547A30">
        <w:rPr>
          <w:rFonts w:ascii="SimSun" w:hAnsi="SimSun" w:hint="eastAsia"/>
        </w:rPr>
        <w:t>遇到的挑战</w:t>
      </w:r>
      <w:r w:rsidR="00CC64C6" w:rsidRPr="00547A30">
        <w:rPr>
          <w:rFonts w:ascii="SimSun" w:hAnsi="SimSun"/>
        </w:rPr>
        <w:t>。</w:t>
      </w:r>
    </w:p>
    <w:p w14:paraId="605F702F" w14:textId="76D986E4" w:rsidR="00C32BE1"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议程第5(k)项：</w:t>
      </w:r>
      <w:r w:rsidR="001C3403" w:rsidRPr="00547A30">
        <w:rPr>
          <w:rFonts w:ascii="SimSun" w:hAnsi="SimSun" w:hint="eastAsia"/>
        </w:rPr>
        <w:t>数字转型工作队关于第62、63和65号任务</w:t>
      </w:r>
      <w:r w:rsidRPr="00547A30">
        <w:rPr>
          <w:rFonts w:ascii="SimSun" w:hAnsi="SimSun" w:hint="eastAsia"/>
        </w:rPr>
        <w:t>的报告</w:t>
      </w:r>
    </w:p>
    <w:p w14:paraId="5367B91F" w14:textId="6E8A0BA8" w:rsidR="00FB4624" w:rsidRPr="00547A30" w:rsidRDefault="00164FB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21" w:history="1">
        <w:r w:rsidRPr="00547A30">
          <w:rPr>
            <w:rStyle w:val="Hyperlink"/>
            <w:rFonts w:ascii="SimSun" w:hAnsi="SimSun" w:hint="eastAsia"/>
          </w:rPr>
          <w:t>CWS/12/13</w:t>
        </w:r>
      </w:hyperlink>
      <w:r w:rsidRPr="00547A30">
        <w:rPr>
          <w:rFonts w:ascii="SimSun" w:hAnsi="SimSun" w:hint="eastAsia"/>
        </w:rPr>
        <w:t>进行，由数字转型工作队牵头人美利坚合众国代表团介绍</w:t>
      </w:r>
      <w:r w:rsidR="00B7377C" w:rsidRPr="00547A30">
        <w:rPr>
          <w:rFonts w:ascii="SimSun" w:hAnsi="SimSun" w:hint="eastAsia"/>
        </w:rPr>
        <w:t>。</w:t>
      </w:r>
    </w:p>
    <w:p w14:paraId="09648806" w14:textId="50543D7B" w:rsidR="00911307" w:rsidRPr="00547A30" w:rsidRDefault="00561BE9"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标准委注意到工作队已对美国专商局和国际局使用的DOCX2XML转换器的功能进行了审查和分析。该分析已</w:t>
      </w:r>
      <w:r w:rsidR="00892F44" w:rsidRPr="00547A30">
        <w:rPr>
          <w:rFonts w:ascii="SimSun" w:hAnsi="SimSun" w:hint="eastAsia"/>
        </w:rPr>
        <w:t>经</w:t>
      </w:r>
      <w:r w:rsidRPr="00547A30">
        <w:rPr>
          <w:rFonts w:ascii="SimSun" w:hAnsi="SimSun" w:hint="eastAsia"/>
        </w:rPr>
        <w:t>合并</w:t>
      </w:r>
      <w:r w:rsidR="00892F44" w:rsidRPr="00547A30">
        <w:rPr>
          <w:rFonts w:ascii="SimSun" w:hAnsi="SimSun" w:hint="eastAsia"/>
        </w:rPr>
        <w:t>编制</w:t>
      </w:r>
      <w:r w:rsidRPr="00547A30">
        <w:rPr>
          <w:rFonts w:ascii="SimSun" w:hAnsi="SimSun" w:hint="eastAsia"/>
        </w:rPr>
        <w:t>为一</w:t>
      </w:r>
      <w:r w:rsidR="00840AC5" w:rsidRPr="00547A30">
        <w:rPr>
          <w:rFonts w:ascii="SimSun" w:hAnsi="SimSun" w:hint="eastAsia"/>
        </w:rPr>
        <w:t>项</w:t>
      </w:r>
      <w:r w:rsidRPr="00547A30">
        <w:rPr>
          <w:rFonts w:ascii="SimSun" w:hAnsi="SimSun" w:hint="eastAsia"/>
        </w:rPr>
        <w:t>简明的规范，</w:t>
      </w:r>
      <w:r w:rsidR="00892F44" w:rsidRPr="00547A30">
        <w:rPr>
          <w:rFonts w:ascii="SimSun" w:hAnsi="SimSun" w:hint="eastAsia"/>
        </w:rPr>
        <w:t>并发布在工作队的维基空间上供征求意见</w:t>
      </w:r>
      <w:r w:rsidR="007D5534" w:rsidRPr="00547A30">
        <w:rPr>
          <w:rFonts w:ascii="SimSun" w:hAnsi="SimSun"/>
        </w:rPr>
        <w:t>。</w:t>
      </w:r>
    </w:p>
    <w:p w14:paraId="66C57F09" w14:textId="560571C3" w:rsidR="00911307" w:rsidRPr="00547A30" w:rsidRDefault="00840AC5"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标准委注意到本文件的内容，特别是工作队在提供专利优先权文件交换一揽子标准</w:t>
      </w:r>
      <w:r w:rsidR="00D66A23" w:rsidRPr="00547A30">
        <w:rPr>
          <w:rFonts w:ascii="SimSun" w:hAnsi="SimSun" w:hint="eastAsia"/>
        </w:rPr>
        <w:t>最终</w:t>
      </w:r>
      <w:r w:rsidRPr="00547A30">
        <w:rPr>
          <w:rFonts w:ascii="SimSun" w:hAnsi="SimSun" w:hint="eastAsia"/>
        </w:rPr>
        <w:t>草案供本届会议审议和通过方面取得的进展</w:t>
      </w:r>
      <w:r w:rsidR="007D5534" w:rsidRPr="00547A30">
        <w:rPr>
          <w:rFonts w:ascii="SimSun" w:hAnsi="SimSun"/>
        </w:rPr>
        <w:t>。</w:t>
      </w:r>
    </w:p>
    <w:p w14:paraId="177BE682" w14:textId="603A6316" w:rsidR="00575132" w:rsidRPr="00547A30" w:rsidRDefault="00D66A23"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标准委鼓励目前正在使用DOCX2XML转换器的主管局与数字化转型工作队分享有关其转换器功能的信息。标准委指出，分享信息将使工作队能够更好地了解有哪些转换器，并能更好地改进DOCX2XML转换器的通用要求草案</w:t>
      </w:r>
      <w:r w:rsidR="007D5534" w:rsidRPr="00547A30">
        <w:rPr>
          <w:rFonts w:ascii="SimSun" w:hAnsi="SimSun"/>
        </w:rPr>
        <w:t>。</w:t>
      </w:r>
    </w:p>
    <w:p w14:paraId="3B8C12E2" w14:textId="3BCBC32B" w:rsidR="000A685C"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议程第5(l)项：</w:t>
      </w:r>
      <w:r w:rsidR="00917DF6" w:rsidRPr="00547A30">
        <w:rPr>
          <w:rFonts w:ascii="SimSun" w:hAnsi="SimSun" w:hint="eastAsia"/>
        </w:rPr>
        <w:t>国际局关于第66号任务</w:t>
      </w:r>
      <w:r w:rsidRPr="00547A30">
        <w:rPr>
          <w:rFonts w:ascii="SimSun" w:hAnsi="SimSun" w:hint="eastAsia"/>
        </w:rPr>
        <w:t>的报告</w:t>
      </w:r>
    </w:p>
    <w:p w14:paraId="486FFBA0" w14:textId="0B04587B" w:rsidR="00C32BE1" w:rsidRPr="00547A30" w:rsidRDefault="00917DF6"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22" w:history="1">
        <w:r w:rsidRPr="00547A30">
          <w:rPr>
            <w:rStyle w:val="Hyperlink"/>
            <w:rFonts w:ascii="SimSun" w:hAnsi="SimSun" w:hint="eastAsia"/>
          </w:rPr>
          <w:t>CWS/12/14</w:t>
        </w:r>
      </w:hyperlink>
      <w:r w:rsidRPr="00547A30">
        <w:rPr>
          <w:rFonts w:ascii="SimSun" w:hAnsi="SimSun" w:hint="eastAsia"/>
        </w:rPr>
        <w:t>进行</w:t>
      </w:r>
      <w:r w:rsidR="007A5970" w:rsidRPr="00547A30">
        <w:rPr>
          <w:rFonts w:ascii="SimSun" w:hAnsi="SimSun" w:hint="eastAsia"/>
        </w:rPr>
        <w:t>，</w:t>
      </w:r>
      <w:r w:rsidR="007D5534" w:rsidRPr="00547A30">
        <w:rPr>
          <w:rFonts w:ascii="SimSun" w:hAnsi="SimSun" w:hint="eastAsia"/>
        </w:rPr>
        <w:t>由</w:t>
      </w:r>
      <w:r w:rsidRPr="00547A30">
        <w:rPr>
          <w:rFonts w:ascii="SimSun" w:hAnsi="SimSun" w:hint="eastAsia"/>
        </w:rPr>
        <w:t>第66号任务</w:t>
      </w:r>
      <w:r w:rsidR="007D5534" w:rsidRPr="00547A30">
        <w:rPr>
          <w:rFonts w:ascii="SimSun" w:hAnsi="SimSun" w:hint="eastAsia"/>
        </w:rPr>
        <w:t>牵头人国际局</w:t>
      </w:r>
      <w:r w:rsidR="007423B8" w:rsidRPr="00547A30">
        <w:rPr>
          <w:rFonts w:ascii="SimSun" w:hAnsi="SimSun" w:hint="eastAsia"/>
        </w:rPr>
        <w:t>介绍</w:t>
      </w:r>
      <w:r w:rsidR="007D5534" w:rsidRPr="00547A30">
        <w:rPr>
          <w:rFonts w:ascii="SimSun" w:hAnsi="SimSun" w:hint="eastAsia"/>
        </w:rPr>
        <w:t>。</w:t>
      </w:r>
    </w:p>
    <w:p w14:paraId="1F83FD9B" w14:textId="70D958F6" w:rsidR="006B5A3E" w:rsidRPr="00547A30" w:rsidRDefault="00917DF6"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国际局报告说，它正在协调在2024年底之前与感兴趣的知识产权局举办双边</w:t>
      </w:r>
      <w:r w:rsidR="00C36C2E" w:rsidRPr="00547A30">
        <w:rPr>
          <w:rFonts w:ascii="SimSun" w:hAnsi="SimSun" w:hint="eastAsia"/>
        </w:rPr>
        <w:t>培训</w:t>
      </w:r>
      <w:r w:rsidRPr="00547A30">
        <w:rPr>
          <w:rFonts w:ascii="SimSun" w:hAnsi="SimSun" w:hint="eastAsia"/>
        </w:rPr>
        <w:t>，对那些需要最大程度支持的主管局给予优先考虑。标准委注意到</w:t>
      </w:r>
      <w:r w:rsidR="006108EF">
        <w:rPr>
          <w:rFonts w:ascii="SimSun" w:hAnsi="SimSun" w:hint="eastAsia"/>
        </w:rPr>
        <w:t>，</w:t>
      </w:r>
      <w:r w:rsidR="008379B8">
        <w:rPr>
          <w:rFonts w:ascii="SimSun" w:hAnsi="SimSun" w:hint="eastAsia"/>
        </w:rPr>
        <w:t>执行</w:t>
      </w:r>
      <w:r w:rsidR="006108EF">
        <w:rPr>
          <w:rFonts w:ascii="SimSun" w:hAnsi="SimSun" w:hint="eastAsia"/>
        </w:rPr>
        <w:t>上述培训后，</w:t>
      </w:r>
      <w:r w:rsidRPr="00547A30">
        <w:rPr>
          <w:rFonts w:ascii="SimSun" w:hAnsi="SimSun" w:hint="eastAsia"/>
        </w:rPr>
        <w:t>国际局随后将为那些更接近于达到PCT最低</w:t>
      </w:r>
      <w:r w:rsidR="00C36C2E" w:rsidRPr="00547A30">
        <w:rPr>
          <w:rFonts w:ascii="SimSun" w:hAnsi="SimSun" w:hint="eastAsia"/>
        </w:rPr>
        <w:t>限度</w:t>
      </w:r>
      <w:r w:rsidRPr="00547A30">
        <w:rPr>
          <w:rFonts w:ascii="SimSun" w:hAnsi="SimSun" w:hint="eastAsia"/>
        </w:rPr>
        <w:t>文献工作队</w:t>
      </w:r>
      <w:r w:rsidR="00C36C2E" w:rsidRPr="00547A30">
        <w:rPr>
          <w:rFonts w:ascii="SimSun" w:hAnsi="SimSun" w:hint="eastAsia"/>
        </w:rPr>
        <w:t>所</w:t>
      </w:r>
      <w:r w:rsidRPr="00547A30">
        <w:rPr>
          <w:rFonts w:ascii="SimSun" w:hAnsi="SimSun" w:hint="eastAsia"/>
        </w:rPr>
        <w:t>规定要求的主管局举办</w:t>
      </w:r>
      <w:r w:rsidR="00C36C2E" w:rsidRPr="00547A30">
        <w:rPr>
          <w:rFonts w:ascii="SimSun" w:hAnsi="SimSun" w:hint="eastAsia"/>
        </w:rPr>
        <w:t>培训</w:t>
      </w:r>
      <w:r w:rsidR="007D5534" w:rsidRPr="00547A30">
        <w:rPr>
          <w:rFonts w:ascii="SimSun" w:hAnsi="SimSun"/>
        </w:rPr>
        <w:t>。</w:t>
      </w:r>
    </w:p>
    <w:p w14:paraId="497508CA" w14:textId="51DE99C6" w:rsidR="00C36C2E" w:rsidRPr="00547A30" w:rsidRDefault="00C36C2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加拿大代表团</w:t>
      </w:r>
      <w:r w:rsidR="001556C9" w:rsidRPr="00547A30">
        <w:rPr>
          <w:rFonts w:ascii="SimSun" w:hAnsi="SimSun" w:hint="eastAsia"/>
        </w:rPr>
        <w:t>指出</w:t>
      </w:r>
      <w:r w:rsidRPr="00547A30">
        <w:rPr>
          <w:rFonts w:ascii="SimSun" w:hAnsi="SimSun" w:hint="eastAsia"/>
        </w:rPr>
        <w:t>，加拿大一直在努力改进其现有的符合产权组织ST.37标准的权威文档，以满足新的PCT最低限度文献要求，并对国际局提供的培训表示感谢。</w:t>
      </w:r>
    </w:p>
    <w:p w14:paraId="2C4F7646" w14:textId="174E0E64" w:rsidR="007574A2" w:rsidRPr="00547A30" w:rsidRDefault="00C36C2E"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标准委鼓励各知识产权局在完成</w:t>
      </w:r>
      <w:hyperlink r:id="rId23" w:history="1">
        <w:r w:rsidRPr="00547A30">
          <w:rPr>
            <w:rStyle w:val="Hyperlink"/>
            <w:rFonts w:ascii="SimSun" w:hAnsi="SimSun" w:hint="eastAsia"/>
          </w:rPr>
          <w:t>PCT</w:t>
        </w:r>
        <w:r w:rsidRPr="00547A30">
          <w:rPr>
            <w:rStyle w:val="Hyperlink"/>
            <w:rFonts w:ascii="SimSun" w:hAnsi="SimSun"/>
          </w:rPr>
          <w:t>最低限度</w:t>
        </w:r>
        <w:r w:rsidRPr="00547A30">
          <w:rPr>
            <w:rStyle w:val="Hyperlink"/>
            <w:rFonts w:ascii="SimSun" w:hAnsi="SimSun" w:hint="eastAsia"/>
          </w:rPr>
          <w:t>文献工作</w:t>
        </w:r>
        <w:r w:rsidR="00097937" w:rsidRPr="00547A30">
          <w:rPr>
            <w:rStyle w:val="Hyperlink"/>
            <w:rFonts w:ascii="SimSun" w:hAnsi="SimSun" w:hint="eastAsia"/>
          </w:rPr>
          <w:t>队</w:t>
        </w:r>
        <w:r w:rsidRPr="00547A30">
          <w:rPr>
            <w:rStyle w:val="Hyperlink"/>
            <w:rFonts w:ascii="SimSun" w:hAnsi="SimSun" w:hint="eastAsia"/>
          </w:rPr>
          <w:t>维基</w:t>
        </w:r>
      </w:hyperlink>
      <w:r w:rsidRPr="00547A30">
        <w:rPr>
          <w:rFonts w:ascii="SimSun" w:hAnsi="SimSun" w:hint="eastAsia"/>
        </w:rPr>
        <w:t>上提供的自我评估核对单之后参与国际局将开展的培训</w:t>
      </w:r>
      <w:r w:rsidR="007D5534" w:rsidRPr="00547A30">
        <w:rPr>
          <w:rFonts w:ascii="SimSun" w:hAnsi="SimSun"/>
        </w:rPr>
        <w:t>。</w:t>
      </w:r>
    </w:p>
    <w:p w14:paraId="4E5F4AED" w14:textId="3561D252" w:rsidR="007574A2"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lastRenderedPageBreak/>
        <w:t>议程第6项：产权组织标准的发展</w:t>
      </w:r>
    </w:p>
    <w:p w14:paraId="30DDB318" w14:textId="3F56B8B3" w:rsidR="007574A2" w:rsidRPr="00547A30" w:rsidRDefault="005F7392" w:rsidP="00350CC5">
      <w:pPr>
        <w:pStyle w:val="Heading3"/>
        <w:overflowPunct w:val="0"/>
        <w:spacing w:beforeLines="100" w:afterLines="50" w:after="120" w:line="340" w:lineRule="atLeast"/>
        <w:rPr>
          <w:rFonts w:ascii="SimSun" w:hAnsi="SimSun"/>
        </w:rPr>
      </w:pPr>
      <w:r w:rsidRPr="00547A30">
        <w:rPr>
          <w:rFonts w:ascii="SimSun" w:hAnsi="SimSun" w:hint="eastAsia"/>
        </w:rPr>
        <w:t>议程第6(a)项：关于优先权文件电子交换用数据包格式的新产权组织标准的提案</w:t>
      </w:r>
    </w:p>
    <w:p w14:paraId="6E1CC6A3" w14:textId="6DCDAD46" w:rsidR="007574A2" w:rsidRPr="00547A30" w:rsidRDefault="004E587B"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讨论依据文件</w:t>
      </w:r>
      <w:hyperlink r:id="rId24" w:history="1">
        <w:r w:rsidRPr="00547A30">
          <w:rPr>
            <w:rStyle w:val="Hyperlink"/>
            <w:rFonts w:ascii="SimSun" w:hAnsi="SimSun" w:hint="eastAsia"/>
          </w:rPr>
          <w:t>CWS/12/15</w:t>
        </w:r>
      </w:hyperlink>
      <w:r w:rsidRPr="00547A30">
        <w:rPr>
          <w:rFonts w:ascii="SimSun" w:hAnsi="SimSun" w:hint="eastAsia"/>
        </w:rPr>
        <w:t>进行，由数字转型工作队编写，并由工作队牵头人美利坚合众国代表团介绍。标准委审议了关于</w:t>
      </w:r>
      <w:r w:rsidR="00AF28EA" w:rsidRPr="00547A30">
        <w:rPr>
          <w:rFonts w:ascii="SimSun" w:hAnsi="SimSun" w:hint="eastAsia"/>
        </w:rPr>
        <w:t>一项</w:t>
      </w:r>
      <w:r w:rsidRPr="00547A30">
        <w:rPr>
          <w:rFonts w:ascii="SimSun" w:hAnsi="SimSun" w:hint="eastAsia"/>
        </w:rPr>
        <w:t>新标准草案</w:t>
      </w:r>
      <w:r w:rsidR="00AF28EA" w:rsidRPr="00547A30">
        <w:rPr>
          <w:rFonts w:ascii="SimSun" w:hAnsi="SimSun" w:hint="eastAsia"/>
        </w:rPr>
        <w:t>（</w:t>
      </w:r>
      <w:r w:rsidRPr="00547A30">
        <w:rPr>
          <w:rFonts w:ascii="SimSun" w:hAnsi="SimSun" w:hint="eastAsia"/>
        </w:rPr>
        <w:t>产权组织标准ST.92</w:t>
      </w:r>
      <w:r w:rsidR="00AF28EA" w:rsidRPr="00547A30">
        <w:rPr>
          <w:rFonts w:ascii="SimSun" w:hAnsi="SimSun" w:hint="eastAsia"/>
        </w:rPr>
        <w:t>）</w:t>
      </w:r>
      <w:r w:rsidRPr="00547A30">
        <w:rPr>
          <w:rFonts w:ascii="SimSun" w:hAnsi="SimSun" w:hint="eastAsia"/>
        </w:rPr>
        <w:t>的提案、该标准的实施计划以及修订后的第65号任务说明</w:t>
      </w:r>
      <w:r w:rsidR="003825CB" w:rsidRPr="00547A30">
        <w:rPr>
          <w:rFonts w:ascii="SimSun" w:hAnsi="SimSun" w:hint="eastAsia"/>
        </w:rPr>
        <w:t>。</w:t>
      </w:r>
    </w:p>
    <w:p w14:paraId="10DAE195" w14:textId="600AA12D" w:rsidR="00E36D59" w:rsidRPr="00547A30" w:rsidRDefault="00AF28EA"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秘书处澄清说，拟议标准仅涵盖专利优先权文件。秘书处告知标准委，如果该</w:t>
      </w:r>
      <w:r w:rsidR="005C654F" w:rsidRPr="00547A30">
        <w:rPr>
          <w:rFonts w:ascii="SimSun" w:hAnsi="SimSun" w:hint="eastAsia"/>
        </w:rPr>
        <w:t>项</w:t>
      </w:r>
      <w:r w:rsidRPr="00547A30">
        <w:rPr>
          <w:rFonts w:ascii="SimSun" w:hAnsi="SimSun" w:hint="eastAsia"/>
        </w:rPr>
        <w:t>标准在本届会议上获得通过，数字转型工作队将在稍后阶段进一步编制该</w:t>
      </w:r>
      <w:r w:rsidR="005C654F" w:rsidRPr="00547A30">
        <w:rPr>
          <w:rFonts w:ascii="SimSun" w:hAnsi="SimSun" w:hint="eastAsia"/>
        </w:rPr>
        <w:t>项</w:t>
      </w:r>
      <w:r w:rsidRPr="00547A30">
        <w:rPr>
          <w:rFonts w:ascii="SimSun" w:hAnsi="SimSun" w:hint="eastAsia"/>
        </w:rPr>
        <w:t>标准，以纳入商标和工业品外观设计。若干代表团明确赞同关于新标准的提案</w:t>
      </w:r>
      <w:r w:rsidR="003825CB" w:rsidRPr="00547A30">
        <w:rPr>
          <w:rFonts w:ascii="SimSun" w:hAnsi="SimSun"/>
        </w:rPr>
        <w:t>。</w:t>
      </w:r>
    </w:p>
    <w:p w14:paraId="4E4F6FA0" w14:textId="3A8B0E13" w:rsidR="00920D62" w:rsidRPr="00547A30" w:rsidRDefault="00AF28EA"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关于该</w:t>
      </w:r>
      <w:r w:rsidR="005C654F" w:rsidRPr="00547A30">
        <w:rPr>
          <w:rFonts w:ascii="SimSun" w:hAnsi="SimSun" w:hint="eastAsia"/>
        </w:rPr>
        <w:t>项</w:t>
      </w:r>
      <w:r w:rsidRPr="00547A30">
        <w:rPr>
          <w:rFonts w:ascii="SimSun" w:hAnsi="SimSun" w:hint="eastAsia"/>
        </w:rPr>
        <w:t>标准的拟议实施计划，若干代表团</w:t>
      </w:r>
      <w:r w:rsidR="004F67F1" w:rsidRPr="00547A30">
        <w:rPr>
          <w:rFonts w:ascii="SimSun" w:hAnsi="SimSun" w:hint="eastAsia"/>
        </w:rPr>
        <w:t>对</w:t>
      </w:r>
      <w:r w:rsidRPr="00547A30">
        <w:rPr>
          <w:rFonts w:ascii="SimSun" w:hAnsi="SimSun" w:hint="eastAsia"/>
        </w:rPr>
        <w:t>“日落期”</w:t>
      </w:r>
      <w:r w:rsidR="004F67F1" w:rsidRPr="00547A30">
        <w:rPr>
          <w:rFonts w:ascii="SimSun" w:hAnsi="SimSun" w:hint="eastAsia"/>
        </w:rPr>
        <w:t>设定到</w:t>
      </w:r>
      <w:r w:rsidRPr="00547A30">
        <w:rPr>
          <w:rFonts w:ascii="SimSun" w:hAnsi="SimSun" w:hint="eastAsia"/>
        </w:rPr>
        <w:t>2027年7月1日</w:t>
      </w:r>
      <w:r w:rsidR="004F67F1" w:rsidRPr="00547A30">
        <w:rPr>
          <w:rFonts w:ascii="SimSun" w:hAnsi="SimSun" w:hint="eastAsia"/>
        </w:rPr>
        <w:t>为止</w:t>
      </w:r>
      <w:r w:rsidRPr="00547A30">
        <w:rPr>
          <w:rFonts w:ascii="SimSun" w:hAnsi="SimSun" w:hint="eastAsia"/>
        </w:rPr>
        <w:t>，以及对用于优先文件交换的产权组织数字</w:t>
      </w:r>
      <w:r w:rsidR="004F67F1" w:rsidRPr="00547A30">
        <w:rPr>
          <w:rFonts w:ascii="SimSun" w:hAnsi="SimSun" w:hint="eastAsia"/>
        </w:rPr>
        <w:t>查询</w:t>
      </w:r>
      <w:r w:rsidRPr="00547A30">
        <w:rPr>
          <w:rFonts w:ascii="SimSun" w:hAnsi="SimSun" w:hint="eastAsia"/>
        </w:rPr>
        <w:t>服务（DAS）的运行影响表示关切。国际局表示</w:t>
      </w:r>
      <w:r w:rsidR="00330940" w:rsidRPr="00547A30">
        <w:rPr>
          <w:rFonts w:ascii="SimSun" w:hAnsi="SimSun" w:hint="eastAsia"/>
        </w:rPr>
        <w:t>将</w:t>
      </w:r>
      <w:r w:rsidR="007463BF" w:rsidRPr="00547A30">
        <w:rPr>
          <w:rFonts w:ascii="SimSun" w:hAnsi="SimSun" w:hint="eastAsia"/>
        </w:rPr>
        <w:t>努力</w:t>
      </w:r>
      <w:r w:rsidRPr="00547A30">
        <w:rPr>
          <w:rFonts w:ascii="SimSun" w:hAnsi="SimSun" w:hint="eastAsia"/>
        </w:rPr>
        <w:t>在拟议的日落期截止日期之前在</w:t>
      </w:r>
      <w:r w:rsidR="008D0475" w:rsidRPr="00547A30">
        <w:rPr>
          <w:rFonts w:ascii="SimSun" w:hAnsi="SimSun"/>
        </w:rPr>
        <w:t>WIPO-DAS</w:t>
      </w:r>
      <w:r w:rsidRPr="00547A30">
        <w:rPr>
          <w:rFonts w:ascii="SimSun" w:hAnsi="SimSun" w:hint="eastAsia"/>
        </w:rPr>
        <w:t>中实施新标准</w:t>
      </w:r>
      <w:r w:rsidR="003825CB" w:rsidRPr="00547A30">
        <w:rPr>
          <w:rFonts w:ascii="SimSun" w:hAnsi="SimSun"/>
        </w:rPr>
        <w:t>。</w:t>
      </w:r>
    </w:p>
    <w:p w14:paraId="19A1875C" w14:textId="3872760A" w:rsidR="00FF3773" w:rsidRPr="00547A30" w:rsidRDefault="007463BF" w:rsidP="00547A30">
      <w:pPr>
        <w:pStyle w:val="ListParagraph"/>
        <w:numPr>
          <w:ilvl w:val="0"/>
          <w:numId w:val="17"/>
        </w:numPr>
        <w:overflowPunct w:val="0"/>
        <w:spacing w:afterLines="50" w:after="120" w:line="340" w:lineRule="atLeast"/>
        <w:ind w:left="0" w:firstLine="0"/>
        <w:contextualSpacing w:val="0"/>
        <w:jc w:val="both"/>
        <w:rPr>
          <w:rFonts w:ascii="SimSun" w:hAnsi="SimSun"/>
        </w:rPr>
      </w:pPr>
      <w:r w:rsidRPr="00547A30">
        <w:rPr>
          <w:rFonts w:ascii="SimSun" w:hAnsi="SimSun" w:hint="eastAsia"/>
        </w:rPr>
        <w:t>秘书处建议将这一截止日期定为“暂定”。中国代表团建议数字转型工作队开展一项调查，以了解日落期结束的截止期限是否对所有主管局来说都是可行的</w:t>
      </w:r>
      <w:r w:rsidR="003825CB" w:rsidRPr="00547A30">
        <w:rPr>
          <w:rFonts w:ascii="SimSun" w:hAnsi="SimSun"/>
        </w:rPr>
        <w:t>。</w:t>
      </w:r>
    </w:p>
    <w:p w14:paraId="125AE251" w14:textId="10158653" w:rsidR="00C86BF7" w:rsidRPr="00547A30" w:rsidRDefault="00C86BF7"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标准委通过了文件</w:t>
      </w:r>
      <w:hyperlink r:id="rId25" w:history="1">
        <w:r w:rsidRPr="00547A30">
          <w:rPr>
            <w:rStyle w:val="Hyperlink"/>
            <w:rFonts w:ascii="SimSun" w:hAnsi="SimSun" w:hint="eastAsia"/>
          </w:rPr>
          <w:t>CWS/12/15</w:t>
        </w:r>
      </w:hyperlink>
      <w:r w:rsidRPr="00547A30">
        <w:rPr>
          <w:rFonts w:ascii="SimSun" w:hAnsi="SimSun" w:hint="eastAsia"/>
        </w:rPr>
        <w:t>附件中所载的新产权组织标准ST.92。</w:t>
      </w:r>
    </w:p>
    <w:p w14:paraId="43A8ED28" w14:textId="09B1831C" w:rsidR="00C86BF7" w:rsidRPr="00547A30" w:rsidRDefault="001D4D40"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C86BF7" w:rsidRPr="00547A30">
        <w:rPr>
          <w:rFonts w:ascii="SimSun" w:hAnsi="SimSun" w:hint="eastAsia"/>
        </w:rPr>
        <w:t>批准了对第65</w:t>
      </w:r>
      <w:r w:rsidR="00B41FD7" w:rsidRPr="00547A30">
        <w:rPr>
          <w:rFonts w:ascii="SimSun" w:hAnsi="SimSun" w:hint="eastAsia"/>
        </w:rPr>
        <w:t>号</w:t>
      </w:r>
      <w:r w:rsidR="00C86BF7" w:rsidRPr="00547A30">
        <w:rPr>
          <w:rFonts w:ascii="SimSun" w:hAnsi="SimSun" w:hint="eastAsia"/>
        </w:rPr>
        <w:t>任务说明</w:t>
      </w:r>
      <w:r w:rsidR="00B41FD7" w:rsidRPr="00547A30">
        <w:rPr>
          <w:rFonts w:ascii="SimSun" w:hAnsi="SimSun" w:hint="eastAsia"/>
        </w:rPr>
        <w:t>的</w:t>
      </w:r>
      <w:r w:rsidR="00C86BF7" w:rsidRPr="00547A30">
        <w:rPr>
          <w:rFonts w:ascii="SimSun" w:hAnsi="SimSun" w:hint="eastAsia"/>
        </w:rPr>
        <w:t>修订建议，</w:t>
      </w:r>
      <w:r w:rsidR="00B41FD7" w:rsidRPr="00547A30">
        <w:rPr>
          <w:rFonts w:ascii="SimSun" w:hAnsi="SimSun" w:hint="eastAsia"/>
        </w:rPr>
        <w:t>现为：</w:t>
      </w:r>
    </w:p>
    <w:p w14:paraId="429EE60E" w14:textId="0A1AAA3D" w:rsidR="00C86BF7" w:rsidRPr="00547A30" w:rsidRDefault="005C654F" w:rsidP="00F00557">
      <w:pPr>
        <w:overflowPunct w:val="0"/>
        <w:spacing w:afterLines="50" w:after="120" w:line="340" w:lineRule="atLeast"/>
        <w:ind w:left="1134"/>
        <w:jc w:val="both"/>
        <w:rPr>
          <w:rFonts w:ascii="KaiTi" w:eastAsia="KaiTi" w:hAnsi="KaiTi"/>
        </w:rPr>
      </w:pPr>
      <w:r w:rsidRPr="00547A30">
        <w:rPr>
          <w:rFonts w:ascii="KaiTi" w:eastAsia="KaiTi" w:hAnsi="KaiTi"/>
        </w:rPr>
        <w:tab/>
      </w:r>
      <w:r w:rsidR="00B41FD7" w:rsidRPr="00547A30">
        <w:rPr>
          <w:rFonts w:ascii="KaiTi" w:eastAsia="KaiTi" w:hAnsi="KaiTi" w:hint="eastAsia"/>
        </w:rPr>
        <w:t>“</w:t>
      </w:r>
      <w:r w:rsidR="00C86BF7" w:rsidRPr="00547A30">
        <w:rPr>
          <w:rFonts w:ascii="KaiTi" w:eastAsia="KaiTi" w:hAnsi="KaiTi" w:hint="eastAsia"/>
        </w:rPr>
        <w:t>确保对</w:t>
      </w:r>
      <w:r w:rsidR="00B41FD7" w:rsidRPr="00547A30">
        <w:rPr>
          <w:rFonts w:ascii="KaiTi" w:eastAsia="KaiTi" w:hAnsi="KaiTi" w:hint="eastAsia"/>
        </w:rPr>
        <w:t>产权组织</w:t>
      </w:r>
      <w:r w:rsidR="00C86BF7" w:rsidRPr="00547A30">
        <w:rPr>
          <w:rFonts w:ascii="KaiTi" w:eastAsia="KaiTi" w:hAnsi="KaiTi" w:hint="eastAsia"/>
        </w:rPr>
        <w:t>标准ST.92进行必要的修订和更新，支持知识产权局在2027年7月1日前实施该标准</w:t>
      </w:r>
      <w:r w:rsidR="00B41FD7" w:rsidRPr="00547A30">
        <w:rPr>
          <w:rFonts w:ascii="KaiTi" w:eastAsia="KaiTi" w:hAnsi="KaiTi" w:hint="eastAsia"/>
        </w:rPr>
        <w:t>”</w:t>
      </w:r>
      <w:r w:rsidR="00C86BF7" w:rsidRPr="00547A30">
        <w:rPr>
          <w:rFonts w:ascii="KaiTi" w:eastAsia="KaiTi" w:hAnsi="KaiTi" w:hint="eastAsia"/>
        </w:rPr>
        <w:t>。</w:t>
      </w:r>
    </w:p>
    <w:p w14:paraId="64EC8EB6" w14:textId="0B91D818" w:rsidR="00C86BF7" w:rsidRPr="00547A30" w:rsidRDefault="001D4D40"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C86BF7" w:rsidRPr="00547A30">
        <w:rPr>
          <w:rFonts w:ascii="SimSun" w:hAnsi="SimSun" w:hint="eastAsia"/>
        </w:rPr>
        <w:t>要求数字转型工作</w:t>
      </w:r>
      <w:r w:rsidRPr="00547A30">
        <w:rPr>
          <w:rFonts w:ascii="SimSun" w:hAnsi="SimSun" w:hint="eastAsia"/>
        </w:rPr>
        <w:t>队</w:t>
      </w:r>
      <w:r w:rsidR="00C86BF7" w:rsidRPr="00547A30">
        <w:rPr>
          <w:rFonts w:ascii="SimSun" w:hAnsi="SimSun" w:hint="eastAsia"/>
        </w:rPr>
        <w:t>编制一份关于</w:t>
      </w:r>
      <w:r w:rsidRPr="00547A30">
        <w:rPr>
          <w:rFonts w:ascii="SimSun" w:hAnsi="SimSun" w:hint="eastAsia"/>
        </w:rPr>
        <w:t>产权组织标准</w:t>
      </w:r>
      <w:r w:rsidR="00C86BF7" w:rsidRPr="00547A30">
        <w:rPr>
          <w:rFonts w:ascii="SimSun" w:hAnsi="SimSun" w:hint="eastAsia"/>
        </w:rPr>
        <w:t>ST.92实施计划的调查问卷，并要求秘书处发出通知，邀请所有主管局对调查做出答复。</w:t>
      </w:r>
      <w:r w:rsidR="007A6629" w:rsidRPr="00547A30">
        <w:rPr>
          <w:rFonts w:ascii="SimSun" w:hAnsi="SimSun" w:hint="eastAsia"/>
        </w:rPr>
        <w:t>标准委</w:t>
      </w:r>
      <w:r w:rsidR="00EF480E" w:rsidRPr="00547A30">
        <w:rPr>
          <w:rFonts w:ascii="SimSun" w:hAnsi="SimSun" w:hint="eastAsia"/>
        </w:rPr>
        <w:t>注意到</w:t>
      </w:r>
      <w:r w:rsidR="00C86BF7" w:rsidRPr="00547A30">
        <w:rPr>
          <w:rFonts w:ascii="SimSun" w:hAnsi="SimSun" w:hint="eastAsia"/>
        </w:rPr>
        <w:t>数字转型工作</w:t>
      </w:r>
      <w:r w:rsidR="00D13CD6" w:rsidRPr="00547A30">
        <w:rPr>
          <w:rFonts w:ascii="SimSun" w:hAnsi="SimSun" w:hint="eastAsia"/>
        </w:rPr>
        <w:t>队</w:t>
      </w:r>
      <w:r w:rsidR="00C86BF7" w:rsidRPr="00547A30">
        <w:rPr>
          <w:rFonts w:ascii="SimSun" w:hAnsi="SimSun" w:hint="eastAsia"/>
        </w:rPr>
        <w:t>将报告调查结果，供第十三届会议审议。</w:t>
      </w:r>
    </w:p>
    <w:p w14:paraId="622BBDF9" w14:textId="3BFF4E7A" w:rsidR="00C86BF7" w:rsidRPr="00547A30" w:rsidRDefault="00C86BF7"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w:t>
      </w:r>
      <w:r w:rsidR="001D4D40" w:rsidRPr="00547A30">
        <w:rPr>
          <w:rFonts w:ascii="SimSun" w:hAnsi="SimSun" w:hint="eastAsia"/>
        </w:rPr>
        <w:t>商定，</w:t>
      </w:r>
      <w:r w:rsidRPr="00547A30">
        <w:rPr>
          <w:rFonts w:ascii="SimSun" w:hAnsi="SimSun" w:hint="eastAsia"/>
        </w:rPr>
        <w:t>现阶段这一暂定截止日期仅适用于已通过的标准，即专利优先权文件，一旦新标准修订</w:t>
      </w:r>
      <w:r w:rsidR="001D4D40" w:rsidRPr="00547A30">
        <w:rPr>
          <w:rFonts w:ascii="SimSun" w:hAnsi="SimSun" w:hint="eastAsia"/>
        </w:rPr>
        <w:t>并</w:t>
      </w:r>
      <w:r w:rsidRPr="00547A30">
        <w:rPr>
          <w:rFonts w:ascii="SimSun" w:hAnsi="SimSun" w:hint="eastAsia"/>
        </w:rPr>
        <w:t>纳入有关商标和工业品外观设计优先权文件的建议，</w:t>
      </w:r>
      <w:r w:rsidR="00DB385F" w:rsidRPr="00547A30">
        <w:rPr>
          <w:rFonts w:ascii="SimSun" w:hAnsi="SimSun" w:hint="eastAsia"/>
        </w:rPr>
        <w:t>则</w:t>
      </w:r>
      <w:r w:rsidRPr="00547A30">
        <w:rPr>
          <w:rFonts w:ascii="SimSun" w:hAnsi="SimSun" w:hint="eastAsia"/>
        </w:rPr>
        <w:t>应继续进行讨论。</w:t>
      </w:r>
    </w:p>
    <w:p w14:paraId="119E6623" w14:textId="652BC816" w:rsidR="00C86BF7" w:rsidRPr="00547A30" w:rsidRDefault="00DB385F" w:rsidP="00CE410D">
      <w:pPr>
        <w:pStyle w:val="ListParagraph"/>
        <w:numPr>
          <w:ilvl w:val="0"/>
          <w:numId w:val="17"/>
        </w:numPr>
        <w:overflowPunct w:val="0"/>
        <w:spacing w:afterLines="50" w:after="120" w:line="340" w:lineRule="atLeast"/>
        <w:ind w:left="567" w:firstLine="0"/>
        <w:contextualSpacing w:val="0"/>
        <w:jc w:val="both"/>
        <w:rPr>
          <w:rFonts w:ascii="SimSun" w:hAnsi="SimSun"/>
        </w:rPr>
      </w:pPr>
      <w:r w:rsidRPr="00547A30">
        <w:rPr>
          <w:rFonts w:ascii="SimSun" w:hAnsi="SimSun" w:hint="eastAsia"/>
        </w:rPr>
        <w:t>标准委商定</w:t>
      </w:r>
      <w:r w:rsidR="00C86BF7" w:rsidRPr="00547A30">
        <w:rPr>
          <w:rFonts w:ascii="SimSun" w:hAnsi="SimSun" w:hint="eastAsia"/>
        </w:rPr>
        <w:t>，</w:t>
      </w:r>
      <w:r w:rsidRPr="00547A30">
        <w:rPr>
          <w:rFonts w:ascii="SimSun" w:hAnsi="SimSun" w:hint="eastAsia"/>
        </w:rPr>
        <w:t>由</w:t>
      </w:r>
      <w:r w:rsidR="00C86BF7" w:rsidRPr="00547A30">
        <w:rPr>
          <w:rFonts w:ascii="SimSun" w:hAnsi="SimSun" w:hint="eastAsia"/>
        </w:rPr>
        <w:t>国际局计划更新WIPO-DAS，</w:t>
      </w:r>
      <w:r w:rsidRPr="00547A30">
        <w:rPr>
          <w:rFonts w:ascii="SimSun" w:hAnsi="SimSun" w:hint="eastAsia"/>
        </w:rPr>
        <w:t>以</w:t>
      </w:r>
      <w:r w:rsidR="00C86BF7" w:rsidRPr="00547A30">
        <w:rPr>
          <w:rFonts w:ascii="SimSun" w:hAnsi="SimSun" w:hint="eastAsia"/>
        </w:rPr>
        <w:t>接受并提供符合新标准ST.92的优先</w:t>
      </w:r>
      <w:r w:rsidRPr="00547A30">
        <w:rPr>
          <w:rFonts w:ascii="SimSun" w:hAnsi="SimSun" w:hint="eastAsia"/>
        </w:rPr>
        <w:t>权</w:t>
      </w:r>
      <w:r w:rsidR="00C86BF7" w:rsidRPr="00547A30">
        <w:rPr>
          <w:rFonts w:ascii="SimSun" w:hAnsi="SimSun" w:hint="eastAsia"/>
        </w:rPr>
        <w:t>文件。应与WIPO-DAS参与局讨论WIPO-DAS的更新。</w:t>
      </w:r>
      <w:r w:rsidRPr="00547A30">
        <w:rPr>
          <w:rFonts w:ascii="SimSun" w:hAnsi="SimSun" w:hint="eastAsia"/>
        </w:rPr>
        <w:t>标准委</w:t>
      </w:r>
      <w:r w:rsidR="00C86BF7" w:rsidRPr="00547A30">
        <w:rPr>
          <w:rFonts w:ascii="SimSun" w:hAnsi="SimSun" w:hint="eastAsia"/>
        </w:rPr>
        <w:t>还</w:t>
      </w:r>
      <w:r w:rsidRPr="00547A30">
        <w:rPr>
          <w:rFonts w:ascii="SimSun" w:hAnsi="SimSun" w:hint="eastAsia"/>
        </w:rPr>
        <w:t>注意到</w:t>
      </w:r>
      <w:r w:rsidR="00C86BF7" w:rsidRPr="00547A30">
        <w:rPr>
          <w:rFonts w:ascii="SimSun" w:hAnsi="SimSun" w:hint="eastAsia"/>
        </w:rPr>
        <w:t>国际局将组织会议，邀请</w:t>
      </w:r>
      <w:r w:rsidR="00DE40DF" w:rsidRPr="00547A30">
        <w:rPr>
          <w:rFonts w:ascii="SimSun" w:hAnsi="SimSun" w:hint="eastAsia"/>
        </w:rPr>
        <w:t>各</w:t>
      </w:r>
      <w:r w:rsidR="00C86BF7" w:rsidRPr="00547A30">
        <w:rPr>
          <w:rFonts w:ascii="SimSun" w:hAnsi="SimSun" w:hint="eastAsia"/>
        </w:rPr>
        <w:t>WIPO DAS</w:t>
      </w:r>
      <w:r w:rsidRPr="00547A30">
        <w:rPr>
          <w:rFonts w:ascii="SimSun" w:hAnsi="SimSun" w:hint="eastAsia"/>
        </w:rPr>
        <w:t>主管</w:t>
      </w:r>
      <w:r w:rsidR="00C86BF7" w:rsidRPr="00547A30">
        <w:rPr>
          <w:rFonts w:ascii="SimSun" w:hAnsi="SimSun" w:hint="eastAsia"/>
        </w:rPr>
        <w:t>局和数字转型工作</w:t>
      </w:r>
      <w:r w:rsidRPr="00547A30">
        <w:rPr>
          <w:rFonts w:ascii="SimSun" w:hAnsi="SimSun" w:hint="eastAsia"/>
        </w:rPr>
        <w:t>队</w:t>
      </w:r>
      <w:r w:rsidR="00C86BF7" w:rsidRPr="00547A30">
        <w:rPr>
          <w:rFonts w:ascii="SimSun" w:hAnsi="SimSun" w:hint="eastAsia"/>
        </w:rPr>
        <w:t>参加。</w:t>
      </w:r>
    </w:p>
    <w:p w14:paraId="72DE9CE1"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6(b)</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关于支持名称数据清理的新产权组织标准提案</w:t>
      </w:r>
    </w:p>
    <w:p w14:paraId="779750FE" w14:textId="440C300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Style w:val="Hyperlink"/>
          <w:rFonts w:ascii="SimSun" w:hAnsi="SimSun"/>
          <w:color w:val="auto"/>
          <w:szCs w:val="23"/>
          <w:u w:val="none"/>
        </w:rPr>
      </w:pPr>
      <w:r w:rsidRPr="00D2595F">
        <w:rPr>
          <w:rFonts w:ascii="SimSun" w:hAnsi="SimSun"/>
          <w:szCs w:val="23"/>
        </w:rPr>
        <w:t>讨论</w:t>
      </w:r>
      <w:r w:rsidRPr="00D2595F">
        <w:rPr>
          <w:rFonts w:ascii="SimSun" w:hAnsi="SimSun" w:hint="eastAsia"/>
          <w:szCs w:val="23"/>
        </w:rPr>
        <w:t>依据文件</w:t>
      </w:r>
      <w:hyperlink r:id="rId26" w:history="1">
        <w:r w:rsidRPr="00D2595F">
          <w:rPr>
            <w:rStyle w:val="Hyperlink"/>
            <w:rFonts w:ascii="SimSun" w:hAnsi="SimSun"/>
            <w:szCs w:val="23"/>
          </w:rPr>
          <w:t>CWS/12/16</w:t>
        </w:r>
      </w:hyperlink>
      <w:r w:rsidRPr="00D2595F">
        <w:rPr>
          <w:rFonts w:ascii="SimSun" w:hAnsi="SimSun" w:hint="eastAsia"/>
        </w:rPr>
        <w:t>和</w:t>
      </w:r>
      <w:r w:rsidRPr="00D2595F">
        <w:rPr>
          <w:rFonts w:ascii="SimSun" w:hAnsi="SimSun"/>
          <w:szCs w:val="23"/>
        </w:rPr>
        <w:t>会议期间修订后发布</w:t>
      </w:r>
      <w:r w:rsidRPr="00D2595F">
        <w:rPr>
          <w:rFonts w:ascii="SimSun" w:hAnsi="SimSun" w:hint="eastAsia"/>
          <w:szCs w:val="23"/>
        </w:rPr>
        <w:t>的</w:t>
      </w:r>
      <w:hyperlink r:id="rId27" w:history="1">
        <w:r w:rsidRPr="00D2595F">
          <w:rPr>
            <w:rStyle w:val="Hyperlink"/>
            <w:rFonts w:ascii="SimSun" w:hAnsi="SimSun"/>
            <w:szCs w:val="23"/>
          </w:rPr>
          <w:t>CWS/12/16</w:t>
        </w:r>
        <w:r w:rsidRPr="00D2595F">
          <w:rPr>
            <w:rStyle w:val="Hyperlink"/>
            <w:rFonts w:ascii="SimSun" w:hAnsi="SimSun" w:hint="eastAsia"/>
            <w:szCs w:val="23"/>
          </w:rPr>
          <w:t xml:space="preserve"> </w:t>
        </w:r>
        <w:r w:rsidRPr="00D2595F">
          <w:rPr>
            <w:rStyle w:val="Hyperlink"/>
            <w:rFonts w:ascii="SimSun" w:hAnsi="SimSun"/>
            <w:szCs w:val="23"/>
          </w:rPr>
          <w:t>R</w:t>
        </w:r>
        <w:r w:rsidR="0033051E">
          <w:rPr>
            <w:rStyle w:val="Hyperlink"/>
            <w:rFonts w:ascii="SimSun" w:hAnsi="SimSun" w:hint="eastAsia"/>
            <w:szCs w:val="23"/>
          </w:rPr>
          <w:t>ev</w:t>
        </w:r>
        <w:r w:rsidRPr="00D2595F">
          <w:rPr>
            <w:rStyle w:val="Hyperlink"/>
            <w:rFonts w:ascii="SimSun" w:hAnsi="SimSun"/>
            <w:szCs w:val="23"/>
          </w:rPr>
          <w:t>.</w:t>
        </w:r>
      </w:hyperlink>
      <w:r w:rsidRPr="00D2595F">
        <w:rPr>
          <w:rFonts w:ascii="SimSun" w:hAnsi="SimSun" w:hint="eastAsia"/>
          <w:szCs w:val="23"/>
        </w:rPr>
        <w:t>进行</w:t>
      </w:r>
      <w:r w:rsidRPr="00D2595F">
        <w:rPr>
          <w:rFonts w:ascii="SimSun" w:hAnsi="SimSun"/>
          <w:szCs w:val="23"/>
        </w:rPr>
        <w:t>。这些文件</w:t>
      </w:r>
      <w:r w:rsidRPr="00D2595F">
        <w:rPr>
          <w:rStyle w:val="Hyperlink"/>
          <w:rFonts w:ascii="SimSun" w:hAnsi="SimSun"/>
          <w:color w:val="auto"/>
          <w:szCs w:val="23"/>
          <w:u w:val="none"/>
        </w:rPr>
        <w:t>由名称标准化工作</w:t>
      </w:r>
      <w:r w:rsidRPr="00D2595F">
        <w:rPr>
          <w:rStyle w:val="Hyperlink"/>
          <w:rFonts w:ascii="SimSun" w:hAnsi="SimSun" w:hint="eastAsia"/>
          <w:color w:val="auto"/>
          <w:szCs w:val="23"/>
          <w:u w:val="none"/>
        </w:rPr>
        <w:t>队</w:t>
      </w:r>
      <w:r w:rsidRPr="00D2595F">
        <w:rPr>
          <w:rStyle w:val="Hyperlink"/>
          <w:rFonts w:ascii="SimSun" w:hAnsi="SimSun"/>
          <w:color w:val="auto"/>
          <w:szCs w:val="23"/>
          <w:u w:val="none"/>
        </w:rPr>
        <w:t>共同牵头人大韩民国代表团和国际局</w:t>
      </w:r>
      <w:r w:rsidRPr="00D2595F">
        <w:rPr>
          <w:rStyle w:val="Hyperlink"/>
          <w:rFonts w:ascii="SimSun" w:hAnsi="SimSun" w:hint="eastAsia"/>
          <w:color w:val="auto"/>
          <w:szCs w:val="23"/>
          <w:u w:val="none"/>
        </w:rPr>
        <w:t>编拟</w:t>
      </w:r>
      <w:r w:rsidRPr="00D2595F">
        <w:rPr>
          <w:rStyle w:val="Hyperlink"/>
          <w:rFonts w:ascii="SimSun" w:hAnsi="SimSun"/>
          <w:color w:val="auto"/>
          <w:szCs w:val="23"/>
          <w:u w:val="none"/>
        </w:rPr>
        <w:t>和提交。</w:t>
      </w:r>
    </w:p>
    <w:p w14:paraId="030B12C5" w14:textId="761E4D8C"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日本代表团支持通过该标准草案，</w:t>
      </w:r>
      <w:r w:rsidRPr="00D2595F">
        <w:rPr>
          <w:rFonts w:ascii="SimSun" w:hAnsi="SimSun" w:hint="eastAsia"/>
          <w:szCs w:val="23"/>
        </w:rPr>
        <w:t>但前提是在非强制实施</w:t>
      </w:r>
      <w:r w:rsidRPr="00D2595F">
        <w:rPr>
          <w:rFonts w:ascii="SimSun" w:hAnsi="SimSun"/>
          <w:szCs w:val="23"/>
        </w:rPr>
        <w:t>的</w:t>
      </w:r>
      <w:r w:rsidRPr="00D2595F">
        <w:rPr>
          <w:rFonts w:ascii="SimSun" w:hAnsi="SimSun" w:hint="eastAsia"/>
          <w:szCs w:val="23"/>
        </w:rPr>
        <w:t>条件下</w:t>
      </w:r>
      <w:r w:rsidRPr="00D2595F">
        <w:rPr>
          <w:rFonts w:ascii="SimSun" w:hAnsi="SimSun"/>
          <w:szCs w:val="23"/>
        </w:rPr>
        <w:t>。</w:t>
      </w:r>
      <w:r w:rsidR="001A396E">
        <w:rPr>
          <w:rFonts w:ascii="SimSun" w:hAnsi="SimSun" w:hint="eastAsia"/>
          <w:szCs w:val="23"/>
        </w:rPr>
        <w:t>然而</w:t>
      </w:r>
      <w:r w:rsidRPr="00D2595F">
        <w:rPr>
          <w:rFonts w:ascii="SimSun" w:hAnsi="SimSun"/>
          <w:szCs w:val="23"/>
        </w:rPr>
        <w:t>，</w:t>
      </w:r>
      <w:r w:rsidR="005F69AC" w:rsidRPr="005F69AC">
        <w:rPr>
          <w:rFonts w:ascii="SimSun" w:hAnsi="SimSun" w:hint="eastAsia"/>
          <w:szCs w:val="23"/>
        </w:rPr>
        <w:t>由于版权方面的</w:t>
      </w:r>
      <w:r w:rsidR="005F69AC">
        <w:rPr>
          <w:rFonts w:ascii="SimSun" w:hAnsi="SimSun" w:hint="eastAsia"/>
          <w:szCs w:val="23"/>
        </w:rPr>
        <w:t>关切</w:t>
      </w:r>
      <w:r w:rsidR="005F69AC" w:rsidRPr="005F69AC">
        <w:rPr>
          <w:rFonts w:ascii="SimSun" w:hAnsi="SimSun" w:hint="eastAsia"/>
          <w:szCs w:val="23"/>
        </w:rPr>
        <w:t>，代表团不同意将拟议标准草案中提</w:t>
      </w:r>
      <w:r w:rsidR="005F69AC">
        <w:rPr>
          <w:rFonts w:ascii="SimSun" w:hAnsi="SimSun" w:hint="eastAsia"/>
          <w:szCs w:val="23"/>
        </w:rPr>
        <w:t>及</w:t>
      </w:r>
      <w:r w:rsidR="005F69AC" w:rsidRPr="005F69AC">
        <w:rPr>
          <w:rFonts w:ascii="SimSun" w:hAnsi="SimSun" w:hint="eastAsia"/>
          <w:szCs w:val="23"/>
        </w:rPr>
        <w:t>的日</w:t>
      </w:r>
      <w:r w:rsidR="005F69AC">
        <w:rPr>
          <w:rFonts w:ascii="SimSun" w:hAnsi="SimSun" w:hint="eastAsia"/>
          <w:szCs w:val="23"/>
        </w:rPr>
        <w:t>文</w:t>
      </w:r>
      <w:r w:rsidR="005F69AC" w:rsidRPr="005F69AC">
        <w:rPr>
          <w:rFonts w:ascii="SimSun" w:hAnsi="SimSun" w:hint="eastAsia"/>
          <w:szCs w:val="23"/>
        </w:rPr>
        <w:t>音译表作为《</w:t>
      </w:r>
      <w:r w:rsidR="005F69AC">
        <w:rPr>
          <w:rFonts w:ascii="SimSun" w:hAnsi="SimSun" w:hint="eastAsia"/>
          <w:szCs w:val="23"/>
        </w:rPr>
        <w:t>产权组织</w:t>
      </w:r>
      <w:r w:rsidR="005F69AC" w:rsidRPr="005F69AC">
        <w:rPr>
          <w:rFonts w:ascii="SimSun" w:hAnsi="SimSun" w:hint="eastAsia"/>
          <w:szCs w:val="23"/>
        </w:rPr>
        <w:t>手册》的一部分</w:t>
      </w:r>
      <w:r w:rsidR="008379B8">
        <w:rPr>
          <w:rFonts w:ascii="SimSun" w:hAnsi="SimSun" w:hint="eastAsia"/>
          <w:szCs w:val="23"/>
        </w:rPr>
        <w:t>予以</w:t>
      </w:r>
      <w:r w:rsidR="005F69AC" w:rsidRPr="005F69AC">
        <w:rPr>
          <w:rFonts w:ascii="SimSun" w:hAnsi="SimSun" w:hint="eastAsia"/>
          <w:szCs w:val="23"/>
        </w:rPr>
        <w:t>公布。秘书处澄清说，</w:t>
      </w:r>
      <w:r w:rsidR="005F69AC">
        <w:rPr>
          <w:rFonts w:ascii="SimSun" w:hAnsi="SimSun" w:hint="eastAsia"/>
          <w:szCs w:val="23"/>
        </w:rPr>
        <w:t>实施</w:t>
      </w:r>
      <w:r w:rsidR="005F69AC" w:rsidRPr="005F69AC">
        <w:rPr>
          <w:rFonts w:ascii="SimSun" w:hAnsi="SimSun" w:hint="eastAsia"/>
          <w:szCs w:val="23"/>
        </w:rPr>
        <w:t>拟议</w:t>
      </w:r>
      <w:r w:rsidR="005F69AC">
        <w:rPr>
          <w:rFonts w:ascii="SimSun" w:hAnsi="SimSun" w:hint="eastAsia"/>
          <w:szCs w:val="23"/>
        </w:rPr>
        <w:t>的</w:t>
      </w:r>
      <w:r w:rsidR="005F69AC" w:rsidRPr="005F69AC">
        <w:rPr>
          <w:rFonts w:ascii="SimSun" w:hAnsi="SimSun" w:hint="eastAsia"/>
          <w:szCs w:val="23"/>
        </w:rPr>
        <w:t>标准</w:t>
      </w:r>
      <w:r w:rsidR="005F69AC">
        <w:rPr>
          <w:rFonts w:ascii="SimSun" w:hAnsi="SimSun" w:hint="eastAsia"/>
          <w:szCs w:val="23"/>
        </w:rPr>
        <w:t>不是强制性</w:t>
      </w:r>
      <w:r w:rsidR="005F69AC" w:rsidRPr="005F69AC">
        <w:rPr>
          <w:rFonts w:ascii="SimSun" w:hAnsi="SimSun" w:hint="eastAsia"/>
          <w:szCs w:val="23"/>
        </w:rPr>
        <w:t>的，将由</w:t>
      </w:r>
      <w:r w:rsidR="005F69AC">
        <w:rPr>
          <w:rFonts w:ascii="SimSun" w:hAnsi="SimSun" w:hint="eastAsia"/>
          <w:szCs w:val="23"/>
        </w:rPr>
        <w:t>各</w:t>
      </w:r>
      <w:r w:rsidR="005F69AC" w:rsidRPr="005F69AC">
        <w:rPr>
          <w:rFonts w:ascii="SimSun" w:hAnsi="SimSun" w:hint="eastAsia"/>
          <w:szCs w:val="23"/>
        </w:rPr>
        <w:t>知识产权局决定是否以及如何</w:t>
      </w:r>
      <w:r w:rsidR="005F69AC">
        <w:rPr>
          <w:rFonts w:ascii="SimSun" w:hAnsi="SimSun" w:hint="eastAsia"/>
          <w:szCs w:val="23"/>
        </w:rPr>
        <w:t>实施</w:t>
      </w:r>
      <w:r w:rsidR="005F69AC" w:rsidRPr="005F69AC">
        <w:rPr>
          <w:rFonts w:ascii="SimSun" w:hAnsi="SimSun" w:hint="eastAsia"/>
          <w:szCs w:val="23"/>
        </w:rPr>
        <w:t>所</w:t>
      </w:r>
      <w:r w:rsidR="005F69AC">
        <w:rPr>
          <w:rFonts w:ascii="SimSun" w:hAnsi="SimSun" w:hint="eastAsia"/>
          <w:szCs w:val="23"/>
        </w:rPr>
        <w:t>通过</w:t>
      </w:r>
      <w:r w:rsidR="005F69AC" w:rsidRPr="005F69AC">
        <w:rPr>
          <w:rFonts w:ascii="SimSun" w:hAnsi="SimSun" w:hint="eastAsia"/>
          <w:szCs w:val="23"/>
        </w:rPr>
        <w:t>的标准。秘书处还澄清，将邀请</w:t>
      </w:r>
      <w:r w:rsidR="005F69AC">
        <w:rPr>
          <w:rFonts w:ascii="SimSun" w:hAnsi="SimSun" w:hint="eastAsia"/>
          <w:szCs w:val="23"/>
        </w:rPr>
        <w:t>各</w:t>
      </w:r>
      <w:r w:rsidR="005F69AC" w:rsidRPr="005F69AC">
        <w:rPr>
          <w:rFonts w:ascii="SimSun" w:hAnsi="SimSun" w:hint="eastAsia"/>
          <w:szCs w:val="23"/>
        </w:rPr>
        <w:t>知识产权局提供其音译表以供</w:t>
      </w:r>
      <w:r w:rsidR="005F69AC">
        <w:rPr>
          <w:rFonts w:ascii="SimSun" w:hAnsi="SimSun" w:hint="eastAsia"/>
          <w:szCs w:val="23"/>
        </w:rPr>
        <w:t>发布</w:t>
      </w:r>
      <w:r w:rsidR="005F69AC" w:rsidRPr="005F69AC">
        <w:rPr>
          <w:rFonts w:ascii="SimSun" w:hAnsi="SimSun" w:hint="eastAsia"/>
          <w:szCs w:val="23"/>
        </w:rPr>
        <w:t>，</w:t>
      </w:r>
      <w:r w:rsidR="005F69AC">
        <w:rPr>
          <w:rFonts w:ascii="SimSun" w:hAnsi="SimSun" w:hint="eastAsia"/>
          <w:szCs w:val="23"/>
        </w:rPr>
        <w:t>此种</w:t>
      </w:r>
      <w:r w:rsidR="005F69AC" w:rsidRPr="005F69AC">
        <w:rPr>
          <w:rFonts w:ascii="SimSun" w:hAnsi="SimSun" w:hint="eastAsia"/>
          <w:szCs w:val="23"/>
        </w:rPr>
        <w:t>音译表将成为所</w:t>
      </w:r>
      <w:r w:rsidR="005F69AC">
        <w:rPr>
          <w:rFonts w:ascii="SimSun" w:hAnsi="SimSun" w:hint="eastAsia"/>
          <w:szCs w:val="23"/>
        </w:rPr>
        <w:t>通过</w:t>
      </w:r>
      <w:r w:rsidR="005F69AC" w:rsidRPr="005F69AC">
        <w:rPr>
          <w:rFonts w:ascii="SimSun" w:hAnsi="SimSun" w:hint="eastAsia"/>
          <w:szCs w:val="23"/>
        </w:rPr>
        <w:t>标准的一部分或由</w:t>
      </w:r>
      <w:r w:rsidR="001A396E">
        <w:rPr>
          <w:rFonts w:ascii="SimSun" w:hAnsi="SimSun" w:hint="eastAsia"/>
          <w:szCs w:val="23"/>
        </w:rPr>
        <w:t>该</w:t>
      </w:r>
      <w:r w:rsidR="005F69AC" w:rsidRPr="005F69AC">
        <w:rPr>
          <w:rFonts w:ascii="SimSun" w:hAnsi="SimSun" w:hint="eastAsia"/>
          <w:szCs w:val="23"/>
        </w:rPr>
        <w:t>标准引用。</w:t>
      </w:r>
      <w:r w:rsidR="005F69AC">
        <w:rPr>
          <w:rFonts w:ascii="SimSun" w:hAnsi="SimSun" w:hint="eastAsia"/>
          <w:szCs w:val="23"/>
        </w:rPr>
        <w:t>各</w:t>
      </w:r>
      <w:r w:rsidR="005F69AC" w:rsidRPr="005F69AC">
        <w:rPr>
          <w:rFonts w:ascii="SimSun" w:hAnsi="SimSun" w:hint="eastAsia"/>
          <w:szCs w:val="23"/>
        </w:rPr>
        <w:t>局提供的音译表可以直接在《</w:t>
      </w:r>
      <w:r w:rsidR="005F69AC">
        <w:rPr>
          <w:rFonts w:ascii="SimSun" w:hAnsi="SimSun" w:hint="eastAsia"/>
          <w:szCs w:val="23"/>
        </w:rPr>
        <w:t>产权组织</w:t>
      </w:r>
      <w:r w:rsidR="005F69AC" w:rsidRPr="005F69AC">
        <w:rPr>
          <w:rFonts w:ascii="SimSun" w:hAnsi="SimSun" w:hint="eastAsia"/>
          <w:szCs w:val="23"/>
        </w:rPr>
        <w:t>手册》第</w:t>
      </w:r>
      <w:r w:rsidR="005F69AC">
        <w:rPr>
          <w:rFonts w:ascii="SimSun" w:hAnsi="SimSun" w:hint="eastAsia"/>
          <w:szCs w:val="23"/>
        </w:rPr>
        <w:t>七</w:t>
      </w:r>
      <w:r w:rsidR="005F69AC" w:rsidRPr="005F69AC">
        <w:rPr>
          <w:rFonts w:ascii="SimSun" w:hAnsi="SimSun" w:hint="eastAsia"/>
          <w:szCs w:val="23"/>
        </w:rPr>
        <w:t>部分中</w:t>
      </w:r>
      <w:r w:rsidR="005F69AC">
        <w:rPr>
          <w:rFonts w:ascii="SimSun" w:hAnsi="SimSun" w:hint="eastAsia"/>
          <w:szCs w:val="23"/>
        </w:rPr>
        <w:t>发布</w:t>
      </w:r>
      <w:r w:rsidR="005F69AC" w:rsidRPr="005F69AC">
        <w:rPr>
          <w:rFonts w:ascii="SimSun" w:hAnsi="SimSun" w:hint="eastAsia"/>
          <w:szCs w:val="23"/>
        </w:rPr>
        <w:t>，也可以</w:t>
      </w:r>
      <w:r w:rsidR="005F69AC">
        <w:rPr>
          <w:rFonts w:ascii="SimSun" w:hAnsi="SimSun" w:hint="eastAsia"/>
          <w:szCs w:val="23"/>
        </w:rPr>
        <w:t>通过</w:t>
      </w:r>
      <w:r w:rsidR="005F69AC" w:rsidRPr="005F69AC">
        <w:rPr>
          <w:rFonts w:ascii="SimSun" w:hAnsi="SimSun" w:hint="eastAsia"/>
          <w:szCs w:val="23"/>
        </w:rPr>
        <w:t>提供</w:t>
      </w:r>
      <w:r w:rsidR="005F69AC">
        <w:rPr>
          <w:rFonts w:ascii="SimSun" w:hAnsi="SimSun" w:hint="eastAsia"/>
          <w:szCs w:val="23"/>
        </w:rPr>
        <w:t>URL链接的方式，该链接上有发布的音译表</w:t>
      </w:r>
      <w:r w:rsidR="005F69AC" w:rsidRPr="005F69AC">
        <w:rPr>
          <w:rFonts w:ascii="SimSun" w:hAnsi="SimSun" w:hint="eastAsia"/>
          <w:szCs w:val="23"/>
        </w:rPr>
        <w:t>。</w:t>
      </w:r>
    </w:p>
    <w:p w14:paraId="5ADBB1A8" w14:textId="2CCEB9EC"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lastRenderedPageBreak/>
        <w:t>乌克兰代表团建议标准草案明确提及Unicode标准，承认西里尔文不应作为单一的国家文字。标准委支持该建议，并在会议期间更新了</w:t>
      </w:r>
      <w:r w:rsidRPr="00D2595F">
        <w:rPr>
          <w:rFonts w:ascii="SimSun" w:hAnsi="SimSun" w:hint="eastAsia"/>
          <w:szCs w:val="23"/>
        </w:rPr>
        <w:t>提案</w:t>
      </w:r>
      <w:r w:rsidRPr="00D2595F">
        <w:rPr>
          <w:rFonts w:ascii="SimSun" w:hAnsi="SimSun"/>
          <w:szCs w:val="23"/>
        </w:rPr>
        <w:t>草案，</w:t>
      </w:r>
      <w:r w:rsidRPr="00D2595F">
        <w:rPr>
          <w:rFonts w:ascii="SimSun" w:hAnsi="SimSun" w:hint="eastAsia"/>
          <w:szCs w:val="23"/>
        </w:rPr>
        <w:t>以</w:t>
      </w:r>
      <w:r w:rsidRPr="00D2595F">
        <w:rPr>
          <w:rFonts w:ascii="SimSun" w:hAnsi="SimSun"/>
          <w:szCs w:val="23"/>
        </w:rPr>
        <w:t>纳入该代表团提出的参考意见</w:t>
      </w:r>
      <w:r w:rsidRPr="00D2595F">
        <w:rPr>
          <w:rFonts w:ascii="SimSun" w:hAnsi="SimSun" w:hint="eastAsia"/>
          <w:szCs w:val="23"/>
        </w:rPr>
        <w:t>，见</w:t>
      </w:r>
      <w:r w:rsidRPr="00D2595F">
        <w:rPr>
          <w:rFonts w:ascii="SimSun" w:hAnsi="SimSun"/>
          <w:szCs w:val="23"/>
        </w:rPr>
        <w:t>文件CWS/12/16</w:t>
      </w:r>
      <w:r w:rsidRPr="00D2595F">
        <w:rPr>
          <w:rFonts w:ascii="SimSun" w:hAnsi="SimSun" w:hint="eastAsia"/>
          <w:szCs w:val="23"/>
        </w:rPr>
        <w:t xml:space="preserve"> </w:t>
      </w:r>
      <w:r w:rsidRPr="00D2595F">
        <w:rPr>
          <w:rFonts w:ascii="SimSun" w:hAnsi="SimSun"/>
          <w:szCs w:val="23"/>
        </w:rPr>
        <w:t>R</w:t>
      </w:r>
      <w:r w:rsidR="0033051E">
        <w:rPr>
          <w:rFonts w:ascii="SimSun" w:hAnsi="SimSun" w:hint="eastAsia"/>
          <w:szCs w:val="23"/>
        </w:rPr>
        <w:t>ev.</w:t>
      </w:r>
      <w:r w:rsidRPr="00D2595F">
        <w:rPr>
          <w:rFonts w:ascii="SimSun" w:hAnsi="SimSun"/>
          <w:szCs w:val="23"/>
        </w:rPr>
        <w:t>。</w:t>
      </w:r>
    </w:p>
    <w:p w14:paraId="393B6CAD" w14:textId="677E6865"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一些代表团支持通过新标准，</w:t>
      </w:r>
      <w:r w:rsidRPr="00D2595F">
        <w:rPr>
          <w:rFonts w:ascii="SimSun" w:hAnsi="SimSun" w:hint="eastAsia"/>
          <w:szCs w:val="23"/>
        </w:rPr>
        <w:t>同时</w:t>
      </w:r>
      <w:r w:rsidRPr="00D2595F">
        <w:rPr>
          <w:rFonts w:ascii="SimSun" w:hAnsi="SimSun"/>
          <w:szCs w:val="23"/>
        </w:rPr>
        <w:t>中国代表团</w:t>
      </w:r>
      <w:r w:rsidRPr="00D2595F">
        <w:rPr>
          <w:rFonts w:ascii="SimSun" w:hAnsi="SimSun" w:hint="eastAsia"/>
          <w:szCs w:val="23"/>
        </w:rPr>
        <w:t>要求</w:t>
      </w:r>
      <w:r w:rsidRPr="00D2595F">
        <w:rPr>
          <w:rFonts w:ascii="SimSun" w:hAnsi="SimSun"/>
          <w:szCs w:val="23"/>
        </w:rPr>
        <w:t>给予时间，以便更彻底地调查拟议新标准的潜在影响，并</w:t>
      </w:r>
      <w:r w:rsidRPr="00D2595F">
        <w:rPr>
          <w:rFonts w:ascii="SimSun" w:hAnsi="SimSun" w:hint="eastAsia"/>
          <w:szCs w:val="23"/>
        </w:rPr>
        <w:t>在</w:t>
      </w:r>
      <w:r w:rsidRPr="00D2595F">
        <w:rPr>
          <w:rFonts w:ascii="SimSun" w:hAnsi="SimSun"/>
          <w:szCs w:val="23"/>
        </w:rPr>
        <w:t>内部</w:t>
      </w:r>
      <w:r w:rsidRPr="00D2595F">
        <w:rPr>
          <w:rFonts w:ascii="SimSun" w:hAnsi="SimSun" w:hint="eastAsia"/>
          <w:szCs w:val="23"/>
        </w:rPr>
        <w:t>以及</w:t>
      </w:r>
      <w:r w:rsidRPr="00D2595F">
        <w:rPr>
          <w:rFonts w:ascii="SimSun" w:hAnsi="SimSun"/>
          <w:szCs w:val="23"/>
        </w:rPr>
        <w:t>与其客户进行磋商。秘书处解释说，原则上，产权组织的所有标准都是基于最佳做法的建议，其实施由知识产权局或任何有关实体决定。秘书处还强调，产权组织标准可以随时修订，以反映新的做法或建议。</w:t>
      </w:r>
    </w:p>
    <w:p w14:paraId="37C4EFE1" w14:textId="470C565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俄罗斯联邦代表团表示，对通过新标准持灵活态度。不过，该代表团赞成以协商一致的方式做出决定，因此，如果一些代表团对拟议标准仍有顾虑或</w:t>
      </w:r>
      <w:r w:rsidRPr="00D2595F">
        <w:rPr>
          <w:rFonts w:ascii="SimSun" w:hAnsi="SimSun" w:hint="eastAsia"/>
          <w:szCs w:val="23"/>
        </w:rPr>
        <w:t>疑问</w:t>
      </w:r>
      <w:r w:rsidRPr="00D2595F">
        <w:rPr>
          <w:rFonts w:ascii="SimSun" w:hAnsi="SimSun"/>
          <w:szCs w:val="23"/>
        </w:rPr>
        <w:t>，则应将拟议标准</w:t>
      </w:r>
      <w:r w:rsidRPr="00D2595F">
        <w:rPr>
          <w:rFonts w:ascii="SimSun" w:hAnsi="SimSun" w:hint="eastAsia"/>
          <w:szCs w:val="23"/>
        </w:rPr>
        <w:t>发回工作队</w:t>
      </w:r>
      <w:r w:rsidRPr="00D2595F">
        <w:rPr>
          <w:rFonts w:ascii="SimSun" w:hAnsi="SimSun"/>
          <w:szCs w:val="23"/>
        </w:rPr>
        <w:t>，以便进一步改进和审议。</w:t>
      </w:r>
    </w:p>
    <w:p w14:paraId="19336C13" w14:textId="3F5A461D"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国际局建议组织一次关于名称标准化</w:t>
      </w:r>
      <w:r w:rsidRPr="00D2595F">
        <w:rPr>
          <w:rFonts w:ascii="SimSun" w:hAnsi="SimSun" w:hint="eastAsia"/>
          <w:szCs w:val="23"/>
        </w:rPr>
        <w:t>和（</w:t>
      </w:r>
      <w:r w:rsidRPr="00D2595F">
        <w:rPr>
          <w:rFonts w:ascii="SimSun" w:hAnsi="SimSun"/>
          <w:szCs w:val="23"/>
        </w:rPr>
        <w:t>更具体地</w:t>
      </w:r>
      <w:r w:rsidRPr="00D2595F">
        <w:rPr>
          <w:rFonts w:ascii="SimSun" w:hAnsi="SimSun" w:hint="eastAsia"/>
          <w:szCs w:val="23"/>
        </w:rPr>
        <w:t>讲）</w:t>
      </w:r>
      <w:r w:rsidRPr="00D2595F">
        <w:rPr>
          <w:rFonts w:ascii="SimSun" w:hAnsi="SimSun"/>
          <w:szCs w:val="23"/>
        </w:rPr>
        <w:t>客户名称数据清理</w:t>
      </w:r>
      <w:r w:rsidRPr="00D2595F">
        <w:rPr>
          <w:rFonts w:ascii="SimSun" w:hAnsi="SimSun" w:hint="eastAsia"/>
          <w:szCs w:val="23"/>
        </w:rPr>
        <w:t>议题</w:t>
      </w:r>
      <w:r w:rsidRPr="00D2595F">
        <w:rPr>
          <w:rFonts w:ascii="SimSun" w:hAnsi="SimSun"/>
          <w:szCs w:val="23"/>
        </w:rPr>
        <w:t>的研讨会。研讨会将邀请</w:t>
      </w:r>
      <w:r w:rsidRPr="00D2595F">
        <w:rPr>
          <w:rFonts w:ascii="SimSun" w:hAnsi="SimSun" w:hint="eastAsia"/>
          <w:szCs w:val="23"/>
        </w:rPr>
        <w:t>所有</w:t>
      </w:r>
      <w:r w:rsidRPr="00D2595F">
        <w:rPr>
          <w:rFonts w:ascii="SimSun" w:hAnsi="SimSun"/>
          <w:szCs w:val="23"/>
        </w:rPr>
        <w:t>感兴趣的</w:t>
      </w:r>
      <w:r w:rsidRPr="00D2595F">
        <w:rPr>
          <w:rFonts w:ascii="SimSun" w:hAnsi="SimSun" w:hint="eastAsia"/>
          <w:szCs w:val="23"/>
        </w:rPr>
        <w:t>各方</w:t>
      </w:r>
      <w:r w:rsidRPr="00D2595F">
        <w:rPr>
          <w:rFonts w:ascii="SimSun" w:hAnsi="SimSun"/>
          <w:szCs w:val="23"/>
        </w:rPr>
        <w:t>参加。</w:t>
      </w:r>
    </w:p>
    <w:p w14:paraId="64C5C681" w14:textId="0540AAF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标准委没有通过拟议的产权组织标准ST.93。标准委要求名称标准化工作</w:t>
      </w:r>
      <w:r w:rsidRPr="00D2595F">
        <w:rPr>
          <w:rFonts w:ascii="SimSun" w:hAnsi="SimSun" w:hint="eastAsia"/>
          <w:szCs w:val="23"/>
        </w:rPr>
        <w:t>队</w:t>
      </w:r>
      <w:r w:rsidRPr="00D2595F">
        <w:rPr>
          <w:rFonts w:ascii="SimSun" w:hAnsi="SimSun"/>
          <w:szCs w:val="23"/>
        </w:rPr>
        <w:t>重新审议并在必要时继续改进该标准草案。标准委鼓励各局和知识产权</w:t>
      </w:r>
      <w:r w:rsidRPr="00D2595F">
        <w:rPr>
          <w:rFonts w:ascii="SimSun" w:hAnsi="SimSun" w:hint="eastAsia"/>
          <w:szCs w:val="23"/>
        </w:rPr>
        <w:t>界</w:t>
      </w:r>
      <w:r w:rsidRPr="00D2595F">
        <w:rPr>
          <w:rFonts w:ascii="SimSun" w:hAnsi="SimSun"/>
          <w:szCs w:val="23"/>
        </w:rPr>
        <w:t>提名专家加入名称标准化工作队。</w:t>
      </w:r>
    </w:p>
    <w:p w14:paraId="125D2625" w14:textId="1CEAA250"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标准委要求国际局在2025年组织一次关于</w:t>
      </w:r>
      <w:r w:rsidRPr="00D2595F">
        <w:rPr>
          <w:rFonts w:ascii="SimSun" w:hAnsi="SimSun" w:hint="eastAsia"/>
          <w:szCs w:val="23"/>
        </w:rPr>
        <w:t>名称</w:t>
      </w:r>
      <w:r w:rsidRPr="00D2595F">
        <w:rPr>
          <w:rFonts w:ascii="SimSun" w:hAnsi="SimSun"/>
          <w:szCs w:val="23"/>
        </w:rPr>
        <w:t>数据清理的研讨会，任何有关方面都可以参加。标准委还要求其成员和观察员支持国际局的工作，</w:t>
      </w:r>
      <w:r w:rsidRPr="00D2595F">
        <w:rPr>
          <w:rFonts w:ascii="SimSun" w:hAnsi="SimSun" w:hint="eastAsia"/>
          <w:szCs w:val="23"/>
        </w:rPr>
        <w:t>为</w:t>
      </w:r>
      <w:r w:rsidRPr="00D2595F">
        <w:rPr>
          <w:rFonts w:ascii="SimSun" w:hAnsi="SimSun"/>
          <w:szCs w:val="23"/>
        </w:rPr>
        <w:t>这次研讨会</w:t>
      </w:r>
      <w:r w:rsidRPr="00D2595F">
        <w:rPr>
          <w:rFonts w:ascii="SimSun" w:hAnsi="SimSun" w:hint="eastAsia"/>
          <w:szCs w:val="23"/>
        </w:rPr>
        <w:t>做宣传</w:t>
      </w:r>
      <w:r w:rsidRPr="00D2595F">
        <w:rPr>
          <w:rFonts w:ascii="SimSun" w:hAnsi="SimSun"/>
          <w:szCs w:val="23"/>
        </w:rPr>
        <w:t>。</w:t>
      </w:r>
    </w:p>
    <w:p w14:paraId="1A8D26C5"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6(c)</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关于修订产权组织标准ST.3、ST.9和ST.80的提案</w:t>
      </w:r>
    </w:p>
    <w:p w14:paraId="3415186D" w14:textId="4EB50B4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28" w:history="1">
        <w:r w:rsidRPr="00D2595F">
          <w:rPr>
            <w:rStyle w:val="Hyperlink"/>
            <w:rFonts w:ascii="SimSun" w:hAnsi="SimSun"/>
            <w:szCs w:val="23"/>
          </w:rPr>
          <w:t>CWS/12/18</w:t>
        </w:r>
        <w:r w:rsidRPr="00D2595F">
          <w:rPr>
            <w:rStyle w:val="Hyperlink"/>
            <w:rFonts w:ascii="SimSun" w:hAnsi="SimSun" w:hint="eastAsia"/>
            <w:szCs w:val="23"/>
          </w:rPr>
          <w:t xml:space="preserve"> </w:t>
        </w:r>
        <w:r w:rsidRPr="00D2595F">
          <w:rPr>
            <w:rStyle w:val="Hyperlink"/>
            <w:rFonts w:ascii="SimSun" w:hAnsi="SimSun"/>
            <w:szCs w:val="23"/>
          </w:rPr>
          <w:t>C</w:t>
        </w:r>
        <w:r w:rsidR="0033051E">
          <w:rPr>
            <w:rStyle w:val="Hyperlink"/>
            <w:rFonts w:ascii="SimSun" w:hAnsi="SimSun" w:hint="eastAsia"/>
            <w:szCs w:val="23"/>
          </w:rPr>
          <w:t>orr</w:t>
        </w:r>
        <w:r w:rsidRPr="00D2595F">
          <w:rPr>
            <w:rStyle w:val="Hyperlink"/>
            <w:rFonts w:ascii="SimSun" w:hAnsi="SimSun"/>
            <w:szCs w:val="23"/>
          </w:rPr>
          <w:t>.</w:t>
        </w:r>
      </w:hyperlink>
      <w:r w:rsidRPr="00D2595F">
        <w:rPr>
          <w:rFonts w:ascii="SimSun" w:hAnsi="SimSun" w:hint="eastAsia"/>
          <w:szCs w:val="23"/>
        </w:rPr>
        <w:t>进行</w:t>
      </w:r>
      <w:r w:rsidRPr="00D2595F">
        <w:rPr>
          <w:rFonts w:ascii="SimSun" w:hAnsi="SimSun"/>
          <w:szCs w:val="23"/>
        </w:rPr>
        <w:t>。</w:t>
      </w:r>
    </w:p>
    <w:p w14:paraId="2856E4AB" w14:textId="6DE38A10"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国际局解释，对产权组织标准ST.80的拟议修订</w:t>
      </w:r>
      <w:r w:rsidRPr="00D2595F">
        <w:rPr>
          <w:rFonts w:ascii="SimSun" w:hAnsi="SimSun" w:hint="eastAsia"/>
          <w:szCs w:val="23"/>
        </w:rPr>
        <w:t>，</w:t>
      </w:r>
      <w:r w:rsidRPr="00D2595F">
        <w:rPr>
          <w:rFonts w:ascii="SimSun" w:hAnsi="SimSun"/>
          <w:szCs w:val="23"/>
        </w:rPr>
        <w:t>旨在使该标准与</w:t>
      </w:r>
      <w:r w:rsidRPr="00D2595F">
        <w:rPr>
          <w:rFonts w:ascii="SimSun" w:hAnsi="SimSun" w:hint="eastAsia"/>
          <w:szCs w:val="23"/>
        </w:rPr>
        <w:t>其</w:t>
      </w:r>
      <w:r w:rsidRPr="00D2595F">
        <w:rPr>
          <w:rFonts w:ascii="SimSun" w:hAnsi="SimSun"/>
          <w:szCs w:val="23"/>
        </w:rPr>
        <w:t>上次修订以来海牙体系法律框架所发生的变化保持一致；对海牙体系使用的术语和参考略作更正，并加强对已</w:t>
      </w:r>
      <w:r w:rsidRPr="00D2595F">
        <w:rPr>
          <w:rFonts w:ascii="SimSun" w:hAnsi="SimSun" w:hint="eastAsia"/>
          <w:szCs w:val="23"/>
        </w:rPr>
        <w:t>发</w:t>
      </w:r>
      <w:r w:rsidRPr="00D2595F">
        <w:rPr>
          <w:rFonts w:ascii="SimSun" w:hAnsi="SimSun"/>
          <w:szCs w:val="23"/>
        </w:rPr>
        <w:t>布信息的理解。产权组织标准ST.3和ST.9的拟议修订与产权组织</w:t>
      </w:r>
      <w:r w:rsidRPr="00D2595F">
        <w:rPr>
          <w:rFonts w:ascii="SimSun" w:hAnsi="SimSun" w:hint="eastAsia"/>
          <w:szCs w:val="23"/>
        </w:rPr>
        <w:t>标准</w:t>
      </w:r>
      <w:r w:rsidRPr="00D2595F">
        <w:rPr>
          <w:rFonts w:ascii="SimSun" w:hAnsi="SimSun"/>
          <w:szCs w:val="23"/>
        </w:rPr>
        <w:t>ST.80的拟议修订有关，旨在修订与海牙、马德里和PCT体系有关的INID代码和参考。</w:t>
      </w:r>
    </w:p>
    <w:p w14:paraId="288F2A25" w14:textId="4D347C2D"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一些代表团明确支持对这些标准的拟议修订，并将继续评估修订将如何影响</w:t>
      </w:r>
      <w:r w:rsidRPr="00D2595F">
        <w:rPr>
          <w:rFonts w:ascii="SimSun" w:hAnsi="SimSun" w:hint="eastAsia"/>
          <w:szCs w:val="23"/>
        </w:rPr>
        <w:t>其国家局</w:t>
      </w:r>
      <w:r w:rsidRPr="00D2595F">
        <w:rPr>
          <w:rFonts w:ascii="SimSun" w:hAnsi="SimSun"/>
          <w:szCs w:val="23"/>
        </w:rPr>
        <w:t>的现行程序和做法。一个代表团询问修订标准的生效日期。秘书处确认，</w:t>
      </w:r>
      <w:r w:rsidRPr="00D2595F">
        <w:rPr>
          <w:rFonts w:ascii="SimSun" w:hAnsi="SimSun" w:hint="eastAsia"/>
          <w:szCs w:val="23"/>
        </w:rPr>
        <w:t>各</w:t>
      </w:r>
      <w:r w:rsidRPr="00D2595F">
        <w:rPr>
          <w:rFonts w:ascii="SimSun" w:hAnsi="SimSun"/>
          <w:szCs w:val="23"/>
        </w:rPr>
        <w:t>项标准的新版本将</w:t>
      </w:r>
      <w:r w:rsidRPr="00D2595F">
        <w:rPr>
          <w:rFonts w:ascii="SimSun" w:hAnsi="SimSun" w:hint="eastAsia"/>
          <w:szCs w:val="23"/>
        </w:rPr>
        <w:t>于该版本</w:t>
      </w:r>
      <w:r w:rsidRPr="00D2595F">
        <w:rPr>
          <w:rFonts w:ascii="SimSun" w:hAnsi="SimSun"/>
          <w:szCs w:val="23"/>
        </w:rPr>
        <w:t>在产权组织网站上公布之日起生效。</w:t>
      </w:r>
    </w:p>
    <w:p w14:paraId="1750A5DC" w14:textId="470DF7D9"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标准委批准了文件</w:t>
      </w:r>
      <w:hyperlink r:id="rId29" w:history="1">
        <w:r w:rsidRPr="00D2595F">
          <w:rPr>
            <w:rStyle w:val="Hyperlink"/>
            <w:rFonts w:ascii="SimSun" w:hAnsi="SimSun"/>
            <w:szCs w:val="22"/>
          </w:rPr>
          <w:t>CWS/12/18 C</w:t>
        </w:r>
        <w:r w:rsidR="0033051E">
          <w:rPr>
            <w:rStyle w:val="Hyperlink"/>
            <w:rFonts w:ascii="SimSun" w:hAnsi="SimSun" w:hint="eastAsia"/>
            <w:szCs w:val="22"/>
          </w:rPr>
          <w:t>orr</w:t>
        </w:r>
        <w:r w:rsidRPr="00D2595F">
          <w:rPr>
            <w:rStyle w:val="Hyperlink"/>
            <w:rFonts w:ascii="SimSun" w:hAnsi="SimSun"/>
            <w:szCs w:val="22"/>
          </w:rPr>
          <w:t>.</w:t>
        </w:r>
      </w:hyperlink>
      <w:r w:rsidRPr="00D2595F">
        <w:rPr>
          <w:rFonts w:ascii="SimSun" w:hAnsi="SimSun"/>
          <w:szCs w:val="23"/>
        </w:rPr>
        <w:t>中提出的对产权组织标准ST.3、ST.9和ST.80的</w:t>
      </w:r>
      <w:r w:rsidRPr="00D2595F">
        <w:rPr>
          <w:rFonts w:ascii="SimSun" w:hAnsi="SimSun" w:hint="eastAsia"/>
          <w:szCs w:val="23"/>
        </w:rPr>
        <w:t>拟议</w:t>
      </w:r>
      <w:r w:rsidRPr="00D2595F">
        <w:rPr>
          <w:rFonts w:ascii="SimSun" w:hAnsi="SimSun"/>
          <w:szCs w:val="23"/>
        </w:rPr>
        <w:t>修订。</w:t>
      </w:r>
    </w:p>
    <w:p w14:paraId="0BF7A94A" w14:textId="2DD15B60"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标准委要求秘书处在《</w:t>
      </w:r>
      <w:r w:rsidR="0033051E">
        <w:rPr>
          <w:rFonts w:ascii="SimSun" w:hAnsi="SimSun" w:hint="eastAsia"/>
          <w:szCs w:val="23"/>
        </w:rPr>
        <w:t>产权组织</w:t>
      </w:r>
      <w:r w:rsidRPr="00D2595F">
        <w:rPr>
          <w:rFonts w:ascii="SimSun" w:hAnsi="SimSun"/>
          <w:szCs w:val="23"/>
        </w:rPr>
        <w:t>手册》中公布经修订的产权组织标准，并</w:t>
      </w:r>
      <w:r w:rsidRPr="00D2595F">
        <w:rPr>
          <w:rFonts w:ascii="SimSun" w:hAnsi="SimSun" w:hint="eastAsia"/>
          <w:szCs w:val="23"/>
        </w:rPr>
        <w:t>以通函形式向标准委成员通报公布情况</w:t>
      </w:r>
      <w:r w:rsidRPr="00D2595F">
        <w:rPr>
          <w:rFonts w:ascii="SimSun" w:hAnsi="SimSun"/>
          <w:szCs w:val="23"/>
        </w:rPr>
        <w:t>。</w:t>
      </w:r>
    </w:p>
    <w:p w14:paraId="3726307C"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6(d)</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关于修订产权组织标准ST.27、ST.61和ST.87的提案</w:t>
      </w:r>
    </w:p>
    <w:p w14:paraId="4F1ECC27" w14:textId="19ED4164"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依据文件</w:t>
      </w:r>
      <w:r w:rsidRPr="00D2595F">
        <w:rPr>
          <w:rFonts w:ascii="SimSun" w:hAnsi="SimSun"/>
          <w:szCs w:val="23"/>
        </w:rPr>
        <w:t>CWS/12/19</w:t>
      </w:r>
      <w:r w:rsidRPr="00D2595F">
        <w:rPr>
          <w:rFonts w:ascii="SimSun" w:hAnsi="SimSun" w:hint="eastAsia"/>
          <w:szCs w:val="23"/>
        </w:rPr>
        <w:t>和</w:t>
      </w:r>
      <w:r w:rsidRPr="00D2595F">
        <w:rPr>
          <w:rFonts w:ascii="SimSun" w:hAnsi="SimSun"/>
          <w:szCs w:val="23"/>
        </w:rPr>
        <w:t>会议期间修订后发布</w:t>
      </w:r>
      <w:r w:rsidRPr="00D2595F">
        <w:rPr>
          <w:rFonts w:ascii="SimSun" w:hAnsi="SimSun" w:hint="eastAsia"/>
          <w:szCs w:val="23"/>
        </w:rPr>
        <w:t>的</w:t>
      </w:r>
      <w:hyperlink r:id="rId30" w:history="1">
        <w:r w:rsidRPr="00D2595F">
          <w:rPr>
            <w:rStyle w:val="Hyperlink"/>
            <w:rFonts w:ascii="SimSun" w:hAnsi="SimSun"/>
            <w:szCs w:val="22"/>
          </w:rPr>
          <w:t>CWS/12/19 R</w:t>
        </w:r>
        <w:r w:rsidR="0033051E">
          <w:rPr>
            <w:rStyle w:val="Hyperlink"/>
            <w:rFonts w:ascii="SimSun" w:hAnsi="SimSun" w:hint="eastAsia"/>
            <w:szCs w:val="22"/>
          </w:rPr>
          <w:t>ev</w:t>
        </w:r>
        <w:r w:rsidRPr="00D2595F">
          <w:rPr>
            <w:rStyle w:val="Hyperlink"/>
            <w:rFonts w:ascii="SimSun" w:hAnsi="SimSun"/>
            <w:szCs w:val="22"/>
          </w:rPr>
          <w:t>.</w:t>
        </w:r>
      </w:hyperlink>
      <w:r w:rsidRPr="00D2595F">
        <w:rPr>
          <w:rFonts w:ascii="SimSun" w:hAnsi="SimSun" w:hint="eastAsia"/>
          <w:szCs w:val="23"/>
        </w:rPr>
        <w:t>进行</w:t>
      </w:r>
      <w:r w:rsidRPr="00D2595F">
        <w:rPr>
          <w:rFonts w:ascii="SimSun" w:hAnsi="SimSun" w:hint="eastAsia"/>
        </w:rPr>
        <w:t>。</w:t>
      </w:r>
    </w:p>
    <w:p w14:paraId="6B8ADC77" w14:textId="6D4A006B"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大韩民国代表团提出了几项修</w:t>
      </w:r>
      <w:r w:rsidRPr="00D2595F">
        <w:rPr>
          <w:rFonts w:ascii="SimSun" w:hAnsi="SimSun" w:hint="eastAsia"/>
          <w:szCs w:val="23"/>
        </w:rPr>
        <w:t>订建议</w:t>
      </w:r>
      <w:r w:rsidRPr="00D2595F">
        <w:rPr>
          <w:rFonts w:ascii="SimSun" w:hAnsi="SimSun"/>
          <w:szCs w:val="23"/>
        </w:rPr>
        <w:t>，其中包括删除事件类别A中增加的</w:t>
      </w:r>
      <w:r w:rsidRPr="00D2595F">
        <w:rPr>
          <w:rFonts w:ascii="SimSun" w:hAnsi="SimSun" w:hint="eastAsia"/>
          <w:szCs w:val="23"/>
        </w:rPr>
        <w:t>“</w:t>
      </w:r>
      <w:r w:rsidRPr="00D2595F">
        <w:rPr>
          <w:rFonts w:ascii="SimSun" w:hAnsi="SimSun"/>
          <w:szCs w:val="23"/>
        </w:rPr>
        <w:t>产权组织DAS访问代码</w:t>
      </w:r>
      <w:r w:rsidRPr="00D2595F">
        <w:rPr>
          <w:rFonts w:ascii="SimSun" w:hAnsi="SimSun" w:hint="eastAsia"/>
          <w:szCs w:val="23"/>
        </w:rPr>
        <w:t>”</w:t>
      </w:r>
      <w:r w:rsidRPr="00D2595F">
        <w:rPr>
          <w:rFonts w:ascii="SimSun" w:hAnsi="SimSun"/>
          <w:szCs w:val="23"/>
        </w:rPr>
        <w:t>，因为</w:t>
      </w:r>
      <w:r w:rsidRPr="00D2595F">
        <w:rPr>
          <w:rFonts w:ascii="SimSun" w:hAnsi="SimSun" w:hint="eastAsia"/>
          <w:szCs w:val="23"/>
        </w:rPr>
        <w:t>其</w:t>
      </w:r>
      <w:r w:rsidRPr="00D2595F">
        <w:rPr>
          <w:rFonts w:ascii="SimSun" w:hAnsi="SimSun"/>
          <w:szCs w:val="23"/>
        </w:rPr>
        <w:t>与知识产权申请的法律</w:t>
      </w:r>
      <w:r w:rsidRPr="00D2595F">
        <w:rPr>
          <w:rFonts w:ascii="SimSun" w:hAnsi="SimSun" w:hint="eastAsia"/>
          <w:szCs w:val="23"/>
        </w:rPr>
        <w:t>状态</w:t>
      </w:r>
      <w:r w:rsidRPr="00D2595F">
        <w:rPr>
          <w:rFonts w:ascii="SimSun" w:hAnsi="SimSun"/>
          <w:szCs w:val="23"/>
        </w:rPr>
        <w:t>事件无关。大韩民国代表团的建议得到了一些代表团的支持。</w:t>
      </w:r>
    </w:p>
    <w:p w14:paraId="4938BB70" w14:textId="31741909"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lastRenderedPageBreak/>
        <w:t>在美利坚合众国代表团提出问题后，国际局建议</w:t>
      </w:r>
      <w:r w:rsidRPr="00D2595F">
        <w:rPr>
          <w:rFonts w:ascii="SimSun" w:hAnsi="SimSun" w:hint="eastAsia"/>
          <w:szCs w:val="23"/>
        </w:rPr>
        <w:t>删除</w:t>
      </w:r>
      <w:r w:rsidRPr="00D2595F">
        <w:rPr>
          <w:rFonts w:ascii="SimSun" w:hAnsi="SimSun"/>
          <w:szCs w:val="23"/>
        </w:rPr>
        <w:t>事件类别B中的</w:t>
      </w:r>
      <w:r w:rsidRPr="00D2595F">
        <w:rPr>
          <w:rFonts w:ascii="SimSun" w:hAnsi="SimSun" w:hint="eastAsia"/>
          <w:szCs w:val="23"/>
        </w:rPr>
        <w:t>“</w:t>
      </w:r>
      <w:r w:rsidRPr="00D2595F">
        <w:rPr>
          <w:rFonts w:ascii="SimSun" w:hAnsi="SimSun"/>
          <w:szCs w:val="23"/>
        </w:rPr>
        <w:t>未生效日期</w:t>
      </w:r>
      <w:r w:rsidRPr="00D2595F">
        <w:rPr>
          <w:rFonts w:ascii="SimSun" w:hAnsi="SimSun" w:hint="eastAsia"/>
          <w:szCs w:val="23"/>
        </w:rPr>
        <w:t>”</w:t>
      </w:r>
      <w:r w:rsidRPr="00D2595F">
        <w:rPr>
          <w:rFonts w:ascii="SimSun" w:hAnsi="SimSun"/>
          <w:szCs w:val="23"/>
        </w:rPr>
        <w:t>，因为</w:t>
      </w:r>
      <w:r w:rsidRPr="00D2595F">
        <w:rPr>
          <w:rFonts w:ascii="SimSun" w:hAnsi="SimSun" w:hint="eastAsia"/>
          <w:szCs w:val="23"/>
        </w:rPr>
        <w:t>这</w:t>
      </w:r>
      <w:r w:rsidRPr="00D2595F">
        <w:rPr>
          <w:rFonts w:ascii="SimSun" w:hAnsi="SimSun"/>
          <w:szCs w:val="23"/>
        </w:rPr>
        <w:t>与这些标准中定义的</w:t>
      </w:r>
      <w:r w:rsidRPr="00D2595F">
        <w:rPr>
          <w:rFonts w:ascii="SimSun" w:hAnsi="SimSun" w:hint="eastAsia"/>
          <w:szCs w:val="23"/>
        </w:rPr>
        <w:t>“</w:t>
      </w:r>
      <w:r w:rsidRPr="00D2595F">
        <w:rPr>
          <w:rFonts w:ascii="SimSun" w:hAnsi="SimSun"/>
          <w:szCs w:val="23"/>
        </w:rPr>
        <w:t>生效日期</w:t>
      </w:r>
      <w:r w:rsidRPr="00D2595F">
        <w:rPr>
          <w:rFonts w:ascii="SimSun" w:hAnsi="SimSun" w:hint="eastAsia"/>
          <w:szCs w:val="23"/>
        </w:rPr>
        <w:t>”</w:t>
      </w:r>
      <w:r w:rsidRPr="00D2595F">
        <w:rPr>
          <w:rFonts w:ascii="SimSun" w:hAnsi="SimSun"/>
          <w:szCs w:val="23"/>
        </w:rPr>
        <w:t>相同。</w:t>
      </w:r>
    </w:p>
    <w:p w14:paraId="207B9B6B" w14:textId="10233B24"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德国代表团向标准委通报，德国局已经实施了产权组织标准ST.27，并邀请知识产权</w:t>
      </w:r>
      <w:r w:rsidRPr="00D2595F">
        <w:rPr>
          <w:rFonts w:ascii="SimSun" w:hAnsi="SimSun" w:hint="eastAsia"/>
          <w:szCs w:val="23"/>
        </w:rPr>
        <w:t>界</w:t>
      </w:r>
      <w:r w:rsidRPr="00D2595F">
        <w:rPr>
          <w:rFonts w:ascii="SimSun" w:hAnsi="SimSun"/>
          <w:szCs w:val="23"/>
        </w:rPr>
        <w:t>用户在德国局网站上测试其实施情况。德国代表团表示，如果有要求，愿意在今后的工作队会议上介绍其实施情况。</w:t>
      </w:r>
    </w:p>
    <w:p w14:paraId="410628A5" w14:textId="4AFFC93F"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标准委批准了文件CWS/12/19</w:t>
      </w:r>
      <w:r w:rsidRPr="00D2595F">
        <w:rPr>
          <w:rFonts w:ascii="SimSun" w:hAnsi="SimSun" w:hint="eastAsia"/>
          <w:szCs w:val="23"/>
        </w:rPr>
        <w:t xml:space="preserve"> </w:t>
      </w:r>
      <w:r w:rsidRPr="00D2595F">
        <w:rPr>
          <w:rFonts w:ascii="SimSun" w:hAnsi="SimSun"/>
          <w:szCs w:val="23"/>
        </w:rPr>
        <w:t>R</w:t>
      </w:r>
      <w:r w:rsidR="0033051E">
        <w:rPr>
          <w:rFonts w:ascii="SimSun" w:hAnsi="SimSun" w:hint="eastAsia"/>
          <w:szCs w:val="23"/>
        </w:rPr>
        <w:t>ev.</w:t>
      </w:r>
      <w:r w:rsidRPr="00D2595F">
        <w:rPr>
          <w:rFonts w:ascii="SimSun" w:hAnsi="SimSun"/>
          <w:szCs w:val="23"/>
        </w:rPr>
        <w:t>附件一、附件二和附件三所载的对产权组织标准ST.27、ST.61和ST.87的修订，包括对上述</w:t>
      </w:r>
      <w:r w:rsidRPr="00D2595F">
        <w:rPr>
          <w:rFonts w:ascii="SimSun" w:hAnsi="SimSun" w:hint="eastAsia"/>
          <w:szCs w:val="23"/>
        </w:rPr>
        <w:t>事件</w:t>
      </w:r>
      <w:r w:rsidRPr="00D2595F">
        <w:rPr>
          <w:rFonts w:ascii="SimSun" w:hAnsi="SimSun"/>
          <w:szCs w:val="23"/>
        </w:rPr>
        <w:t>类别A和B的修订以及其他几处编辑更正。</w:t>
      </w:r>
    </w:p>
    <w:p w14:paraId="24521471" w14:textId="361FC6DC"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标准委请秘书处在《</w:t>
      </w:r>
      <w:r w:rsidR="0033051E">
        <w:rPr>
          <w:rFonts w:ascii="SimSun" w:hAnsi="SimSun" w:hint="eastAsia"/>
          <w:szCs w:val="23"/>
        </w:rPr>
        <w:t>产权组织</w:t>
      </w:r>
      <w:r w:rsidRPr="00D2595F">
        <w:rPr>
          <w:rFonts w:ascii="SimSun" w:hAnsi="SimSun"/>
          <w:szCs w:val="23"/>
        </w:rPr>
        <w:t>手册》中公布经修订的产权组织标准ST.27、ST.61和ST.87，并</w:t>
      </w:r>
      <w:r w:rsidRPr="00D2595F">
        <w:rPr>
          <w:rFonts w:ascii="SimSun" w:hAnsi="SimSun" w:hint="eastAsia"/>
          <w:szCs w:val="23"/>
        </w:rPr>
        <w:t>以</w:t>
      </w:r>
      <w:r w:rsidRPr="00D2595F">
        <w:rPr>
          <w:rFonts w:ascii="SimSun" w:hAnsi="SimSun"/>
          <w:szCs w:val="23"/>
        </w:rPr>
        <w:t>通函</w:t>
      </w:r>
      <w:r w:rsidRPr="00D2595F">
        <w:rPr>
          <w:rFonts w:ascii="SimSun" w:hAnsi="SimSun" w:hint="eastAsia"/>
          <w:szCs w:val="23"/>
        </w:rPr>
        <w:t>形式</w:t>
      </w:r>
      <w:r w:rsidRPr="00D2595F">
        <w:rPr>
          <w:rFonts w:ascii="SimSun" w:hAnsi="SimSun"/>
          <w:szCs w:val="23"/>
        </w:rPr>
        <w:t>向标准委成员通报公布情况。</w:t>
      </w:r>
    </w:p>
    <w:p w14:paraId="7BE6E600"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6(e)</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关于修订产权组织标准ST.91的提案</w:t>
      </w:r>
    </w:p>
    <w:p w14:paraId="64127B9E" w14:textId="14B57E49"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依据立体</w:t>
      </w:r>
      <w:r w:rsidRPr="00D2595F">
        <w:rPr>
          <w:rFonts w:ascii="SimSun" w:hAnsi="SimSun"/>
          <w:szCs w:val="23"/>
        </w:rPr>
        <w:t>工作队提交的文件</w:t>
      </w:r>
      <w:hyperlink r:id="rId31" w:history="1">
        <w:r w:rsidRPr="00D2595F">
          <w:rPr>
            <w:rStyle w:val="Hyperlink"/>
            <w:rFonts w:ascii="SimSun" w:hAnsi="SimSun"/>
            <w:szCs w:val="23"/>
          </w:rPr>
          <w:t>CWS/12/20</w:t>
        </w:r>
      </w:hyperlink>
      <w:r w:rsidRPr="00D2595F">
        <w:rPr>
          <w:rFonts w:ascii="SimSun" w:hAnsi="SimSun" w:hint="eastAsia"/>
          <w:szCs w:val="23"/>
        </w:rPr>
        <w:t>进行</w:t>
      </w:r>
      <w:r w:rsidRPr="00D2595F">
        <w:rPr>
          <w:rFonts w:ascii="SimSun" w:hAnsi="SimSun"/>
          <w:szCs w:val="23"/>
        </w:rPr>
        <w:t>。</w:t>
      </w:r>
    </w:p>
    <w:p w14:paraId="341D52B6" w14:textId="74D5BDFB"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联合王国和德国代表团明确支持修订，并感谢工作队所做的工作。</w:t>
      </w:r>
    </w:p>
    <w:p w14:paraId="63FAE2B0" w14:textId="387E21EE"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标准委批准了文件</w:t>
      </w:r>
      <w:hyperlink r:id="rId32" w:history="1">
        <w:r w:rsidRPr="00D2595F">
          <w:rPr>
            <w:rStyle w:val="Hyperlink"/>
            <w:rFonts w:ascii="SimSun" w:hAnsi="SimSun"/>
            <w:szCs w:val="22"/>
          </w:rPr>
          <w:t>CWS/12/20</w:t>
        </w:r>
      </w:hyperlink>
      <w:r w:rsidRPr="00D2595F">
        <w:rPr>
          <w:rFonts w:ascii="SimSun" w:hAnsi="SimSun"/>
          <w:szCs w:val="23"/>
        </w:rPr>
        <w:t>附件中</w:t>
      </w:r>
      <w:r w:rsidR="001A396E">
        <w:rPr>
          <w:rFonts w:ascii="SimSun" w:hAnsi="SimSun" w:hint="eastAsia"/>
          <w:szCs w:val="23"/>
        </w:rPr>
        <w:t>所列</w:t>
      </w:r>
      <w:r w:rsidRPr="00D2595F">
        <w:rPr>
          <w:rFonts w:ascii="SimSun" w:hAnsi="SimSun"/>
          <w:szCs w:val="23"/>
        </w:rPr>
        <w:t>的对产权组织标准ST.91的拟议修订。</w:t>
      </w:r>
    </w:p>
    <w:p w14:paraId="2AD75A39" w14:textId="77068139"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标准委要求秘书处在《</w:t>
      </w:r>
      <w:r w:rsidR="0033051E">
        <w:rPr>
          <w:rFonts w:ascii="SimSun" w:hAnsi="SimSun" w:hint="eastAsia"/>
          <w:szCs w:val="23"/>
        </w:rPr>
        <w:t>产权组织</w:t>
      </w:r>
      <w:r w:rsidRPr="00D2595F">
        <w:rPr>
          <w:rFonts w:ascii="SimSun" w:hAnsi="SimSun"/>
          <w:szCs w:val="23"/>
        </w:rPr>
        <w:t>手册》第3部分中公布修订版，并</w:t>
      </w:r>
      <w:r w:rsidRPr="00D2595F">
        <w:rPr>
          <w:rFonts w:ascii="SimSun" w:hAnsi="SimSun" w:hint="eastAsia"/>
          <w:szCs w:val="23"/>
        </w:rPr>
        <w:t>以</w:t>
      </w:r>
      <w:r w:rsidRPr="00D2595F">
        <w:rPr>
          <w:rFonts w:ascii="SimSun" w:hAnsi="SimSun"/>
          <w:szCs w:val="23"/>
        </w:rPr>
        <w:t>通函</w:t>
      </w:r>
      <w:r w:rsidRPr="00D2595F">
        <w:rPr>
          <w:rFonts w:ascii="SimSun" w:hAnsi="SimSun" w:hint="eastAsia"/>
          <w:szCs w:val="23"/>
        </w:rPr>
        <w:t>形式</w:t>
      </w:r>
      <w:r w:rsidRPr="00D2595F">
        <w:rPr>
          <w:rFonts w:ascii="SimSun" w:hAnsi="SimSun"/>
          <w:szCs w:val="23"/>
        </w:rPr>
        <w:t>向标准委成员通报公布情况。</w:t>
      </w:r>
    </w:p>
    <w:p w14:paraId="22ACFFD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6(f)</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关于改进产权组织标准ST.96中版权孤儿作品元数据的提案</w:t>
      </w:r>
    </w:p>
    <w:p w14:paraId="61DFD1B7" w14:textId="4509176D"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33" w:history="1">
        <w:r w:rsidRPr="00D2595F">
          <w:rPr>
            <w:rStyle w:val="Hyperlink"/>
            <w:rFonts w:ascii="SimSun" w:hAnsi="SimSun"/>
            <w:szCs w:val="23"/>
          </w:rPr>
          <w:t>CWS/12/21</w:t>
        </w:r>
      </w:hyperlink>
      <w:r w:rsidRPr="00D2595F">
        <w:rPr>
          <w:rFonts w:ascii="SimSun" w:hAnsi="SimSun" w:hint="eastAsia"/>
          <w:szCs w:val="23"/>
        </w:rPr>
        <w:t>进行</w:t>
      </w:r>
      <w:r w:rsidRPr="00D2595F">
        <w:rPr>
          <w:rFonts w:ascii="SimSun" w:hAnsi="SimSun"/>
          <w:szCs w:val="23"/>
        </w:rPr>
        <w:t>。</w:t>
      </w:r>
    </w:p>
    <w:p w14:paraId="627D47EC" w14:textId="150A4FD2"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w:t>
      </w:r>
      <w:r w:rsidRPr="00D2595F">
        <w:rPr>
          <w:rFonts w:ascii="SimSun" w:hAnsi="SimSun" w:hint="eastAsia"/>
          <w:szCs w:val="23"/>
        </w:rPr>
        <w:t>注意到</w:t>
      </w:r>
      <w:r w:rsidRPr="00D2595F">
        <w:rPr>
          <w:rFonts w:ascii="SimSun" w:hAnsi="SimSun"/>
          <w:szCs w:val="23"/>
        </w:rPr>
        <w:t>，国际局建议从以下两个</w:t>
      </w:r>
      <w:r w:rsidRPr="00D2595F">
        <w:rPr>
          <w:rFonts w:ascii="SimSun" w:hAnsi="SimSun" w:hint="eastAsia"/>
          <w:szCs w:val="23"/>
        </w:rPr>
        <w:t>选项</w:t>
      </w:r>
      <w:r w:rsidRPr="00D2595F">
        <w:rPr>
          <w:rFonts w:ascii="SimSun" w:hAnsi="SimSun"/>
          <w:szCs w:val="23"/>
        </w:rPr>
        <w:t>中选择</w:t>
      </w:r>
      <w:r w:rsidRPr="00D2595F">
        <w:rPr>
          <w:rFonts w:ascii="SimSun" w:hAnsi="SimSun" w:hint="eastAsia"/>
          <w:szCs w:val="23"/>
        </w:rPr>
        <w:t>其一</w:t>
      </w:r>
      <w:r w:rsidR="001A396E">
        <w:rPr>
          <w:rFonts w:ascii="SimSun" w:hAnsi="SimSun" w:hint="eastAsia"/>
          <w:szCs w:val="23"/>
        </w:rPr>
        <w:t>，以便</w:t>
      </w:r>
      <w:r w:rsidR="001A396E" w:rsidRPr="00D2595F">
        <w:rPr>
          <w:rFonts w:ascii="SimSun" w:hAnsi="SimSun"/>
          <w:szCs w:val="23"/>
        </w:rPr>
        <w:t>在版权孤儿</w:t>
      </w:r>
      <w:r w:rsidR="001A396E" w:rsidRPr="00D2595F">
        <w:rPr>
          <w:rFonts w:ascii="SimSun" w:hAnsi="SimSun" w:hint="eastAsia"/>
          <w:szCs w:val="23"/>
        </w:rPr>
        <w:t>作品</w:t>
      </w:r>
      <w:r w:rsidR="001A396E" w:rsidRPr="00D2595F">
        <w:rPr>
          <w:rFonts w:ascii="SimSun" w:hAnsi="SimSun"/>
          <w:szCs w:val="23"/>
        </w:rPr>
        <w:t>元数据标准化方面取得进展</w:t>
      </w:r>
      <w:r w:rsidR="001A396E" w:rsidRPr="00D2595F">
        <w:rPr>
          <w:rFonts w:ascii="SimSun" w:hAnsi="SimSun" w:hint="eastAsia"/>
          <w:szCs w:val="23"/>
        </w:rPr>
        <w:t>，</w:t>
      </w:r>
      <w:r w:rsidRPr="00D2595F">
        <w:rPr>
          <w:rFonts w:ascii="SimSun" w:hAnsi="SimSun"/>
          <w:szCs w:val="23"/>
        </w:rPr>
        <w:t>：</w:t>
      </w:r>
    </w:p>
    <w:p w14:paraId="7B3D1EE5" w14:textId="77777777" w:rsidR="00F24A48" w:rsidRPr="00D2595F" w:rsidRDefault="00F24A48" w:rsidP="00F00557">
      <w:pPr>
        <w:pStyle w:val="ListParagraph"/>
        <w:numPr>
          <w:ilvl w:val="0"/>
          <w:numId w:val="15"/>
        </w:numPr>
        <w:overflowPunct w:val="0"/>
        <w:spacing w:afterLines="50" w:after="120" w:line="340" w:lineRule="atLeast"/>
        <w:ind w:left="924" w:hanging="357"/>
        <w:jc w:val="both"/>
        <w:rPr>
          <w:rFonts w:ascii="SimSun" w:hAnsi="SimSun"/>
          <w:szCs w:val="23"/>
        </w:rPr>
      </w:pPr>
      <w:r w:rsidRPr="00D2595F">
        <w:rPr>
          <w:rFonts w:ascii="SimSun" w:hAnsi="SimSun" w:hint="eastAsia"/>
          <w:szCs w:val="23"/>
        </w:rPr>
        <w:t>选项</w:t>
      </w:r>
      <w:r w:rsidRPr="00D2595F">
        <w:rPr>
          <w:rFonts w:ascii="SimSun" w:hAnsi="SimSun"/>
          <w:szCs w:val="23"/>
        </w:rPr>
        <w:t>1：</w:t>
      </w:r>
      <w:r w:rsidRPr="00D2595F">
        <w:rPr>
          <w:rFonts w:ascii="SimSun" w:hAnsi="SimSun" w:hint="eastAsia"/>
          <w:szCs w:val="23"/>
        </w:rPr>
        <w:t>将公布在文件CWS/10/7附件中的拟议权利人和创意作品类别纳入产权组织标准ST.96的下一版本或未来版本；或</w:t>
      </w:r>
    </w:p>
    <w:p w14:paraId="72D72230" w14:textId="77777777" w:rsidR="00F24A48" w:rsidRPr="00D2595F" w:rsidRDefault="00F24A48" w:rsidP="00F00557">
      <w:pPr>
        <w:pStyle w:val="ListParagraph"/>
        <w:numPr>
          <w:ilvl w:val="0"/>
          <w:numId w:val="15"/>
        </w:numPr>
        <w:overflowPunct w:val="0"/>
        <w:spacing w:afterLines="50" w:after="120" w:line="340" w:lineRule="atLeast"/>
        <w:ind w:left="924" w:hanging="357"/>
        <w:contextualSpacing w:val="0"/>
        <w:jc w:val="both"/>
        <w:rPr>
          <w:rFonts w:ascii="SimSun" w:hAnsi="SimSun"/>
          <w:szCs w:val="23"/>
        </w:rPr>
      </w:pPr>
      <w:r w:rsidRPr="00D2595F">
        <w:rPr>
          <w:rFonts w:ascii="SimSun" w:hAnsi="SimSun" w:hint="eastAsia"/>
          <w:szCs w:val="23"/>
        </w:rPr>
        <w:t>选项</w:t>
      </w:r>
      <w:r w:rsidRPr="00D2595F">
        <w:rPr>
          <w:rFonts w:ascii="SimSun" w:hAnsi="SimSun"/>
          <w:szCs w:val="23"/>
        </w:rPr>
        <w:t>2：</w:t>
      </w:r>
      <w:r w:rsidRPr="00D2595F">
        <w:rPr>
          <w:rFonts w:ascii="SimSun" w:hAnsi="SimSun" w:hint="eastAsia"/>
          <w:szCs w:val="23"/>
        </w:rPr>
        <w:t>通过XML4IP工作队或有主题专家参与的其他论坛继续讨论有关提案</w:t>
      </w:r>
      <w:r w:rsidRPr="00D2595F">
        <w:rPr>
          <w:rFonts w:ascii="SimSun" w:hAnsi="SimSun"/>
          <w:szCs w:val="23"/>
        </w:rPr>
        <w:t>。</w:t>
      </w:r>
    </w:p>
    <w:p w14:paraId="424773F6" w14:textId="7724191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一个代表团对其</w:t>
      </w:r>
      <w:r w:rsidRPr="00D2595F">
        <w:rPr>
          <w:rFonts w:ascii="SimSun" w:hAnsi="SimSun" w:hint="eastAsia"/>
          <w:szCs w:val="23"/>
        </w:rPr>
        <w:t>所在</w:t>
      </w:r>
      <w:r w:rsidRPr="00D2595F">
        <w:rPr>
          <w:rFonts w:ascii="SimSun" w:hAnsi="SimSun"/>
          <w:szCs w:val="23"/>
        </w:rPr>
        <w:t>局没有</w:t>
      </w:r>
      <w:r w:rsidRPr="00D2595F">
        <w:rPr>
          <w:rFonts w:ascii="SimSun" w:hAnsi="SimSun" w:hint="eastAsia"/>
          <w:szCs w:val="23"/>
        </w:rPr>
        <w:t>合适</w:t>
      </w:r>
      <w:r w:rsidRPr="00D2595F">
        <w:rPr>
          <w:rFonts w:ascii="SimSun" w:hAnsi="SimSun"/>
          <w:szCs w:val="23"/>
        </w:rPr>
        <w:t>的</w:t>
      </w:r>
      <w:r w:rsidRPr="00D2595F">
        <w:rPr>
          <w:rFonts w:ascii="SimSun" w:hAnsi="SimSun" w:hint="eastAsia"/>
          <w:szCs w:val="23"/>
        </w:rPr>
        <w:t>主题</w:t>
      </w:r>
      <w:r w:rsidRPr="00D2595F">
        <w:rPr>
          <w:rFonts w:ascii="SimSun" w:hAnsi="SimSun"/>
          <w:szCs w:val="23"/>
        </w:rPr>
        <w:t>专家来支持</w:t>
      </w:r>
      <w:r w:rsidRPr="00D2595F">
        <w:rPr>
          <w:rFonts w:ascii="SimSun" w:hAnsi="SimSun" w:hint="eastAsia"/>
          <w:szCs w:val="23"/>
        </w:rPr>
        <w:t>上述组件</w:t>
      </w:r>
      <w:r w:rsidRPr="00D2595F">
        <w:rPr>
          <w:rFonts w:ascii="SimSun" w:hAnsi="SimSun"/>
          <w:szCs w:val="23"/>
        </w:rPr>
        <w:t>的发展表示关切。秘书处答复，将</w:t>
      </w:r>
      <w:r w:rsidRPr="00D2595F">
        <w:rPr>
          <w:rFonts w:ascii="SimSun" w:hAnsi="SimSun" w:hint="eastAsia"/>
          <w:szCs w:val="23"/>
        </w:rPr>
        <w:t>邀请各</w:t>
      </w:r>
      <w:r w:rsidRPr="00D2595F">
        <w:rPr>
          <w:rFonts w:ascii="SimSun" w:hAnsi="SimSun"/>
          <w:szCs w:val="23"/>
        </w:rPr>
        <w:t>成员国包括</w:t>
      </w:r>
      <w:r w:rsidRPr="00D2595F">
        <w:rPr>
          <w:rFonts w:ascii="SimSun" w:hAnsi="SimSun" w:hint="eastAsia"/>
          <w:szCs w:val="23"/>
        </w:rPr>
        <w:t>版权</w:t>
      </w:r>
      <w:r w:rsidRPr="00D2595F">
        <w:rPr>
          <w:rFonts w:ascii="SimSun" w:hAnsi="SimSun"/>
          <w:szCs w:val="23"/>
        </w:rPr>
        <w:t>局在内的所有知识产权局提名版权孤儿作品</w:t>
      </w:r>
      <w:r w:rsidRPr="00D2595F">
        <w:rPr>
          <w:rFonts w:ascii="SimSun" w:hAnsi="SimSun" w:hint="eastAsia"/>
          <w:szCs w:val="23"/>
        </w:rPr>
        <w:t>领域</w:t>
      </w:r>
      <w:r w:rsidRPr="00D2595F">
        <w:rPr>
          <w:rFonts w:ascii="SimSun" w:hAnsi="SimSun"/>
          <w:szCs w:val="23"/>
        </w:rPr>
        <w:t>的适当专家。</w:t>
      </w:r>
    </w:p>
    <w:p w14:paraId="4A388D31" w14:textId="3EE2A4AD"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标准委注意到，将这两个</w:t>
      </w:r>
      <w:r w:rsidRPr="00D2595F">
        <w:rPr>
          <w:rFonts w:ascii="SimSun" w:hAnsi="SimSun" w:hint="eastAsia"/>
          <w:szCs w:val="23"/>
        </w:rPr>
        <w:t>组件</w:t>
      </w:r>
      <w:r w:rsidRPr="00D2595F">
        <w:rPr>
          <w:rFonts w:ascii="SimSun" w:hAnsi="SimSun"/>
          <w:szCs w:val="23"/>
        </w:rPr>
        <w:t>的修</w:t>
      </w:r>
      <w:r w:rsidRPr="00D2595F">
        <w:rPr>
          <w:rFonts w:ascii="SimSun" w:hAnsi="SimSun" w:hint="eastAsia"/>
          <w:szCs w:val="23"/>
        </w:rPr>
        <w:t>订</w:t>
      </w:r>
      <w:r w:rsidRPr="00D2595F">
        <w:rPr>
          <w:rFonts w:ascii="SimSun" w:hAnsi="SimSun"/>
          <w:szCs w:val="23"/>
        </w:rPr>
        <w:t>纳入产权组织标准ST.96的下一版本（8.0版）为时尚早。</w:t>
      </w:r>
    </w:p>
    <w:p w14:paraId="768D6F0F" w14:textId="5A4059D8"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标准委同意上述</w:t>
      </w:r>
      <w:r w:rsidRPr="00D2595F">
        <w:rPr>
          <w:rFonts w:ascii="SimSun" w:hAnsi="SimSun" w:hint="eastAsia"/>
          <w:szCs w:val="23"/>
        </w:rPr>
        <w:t>选项</w:t>
      </w:r>
      <w:r w:rsidRPr="00D2595F">
        <w:rPr>
          <w:rFonts w:ascii="SimSun" w:hAnsi="SimSun"/>
          <w:szCs w:val="23"/>
        </w:rPr>
        <w:t>2，并批准XML4IP工作队以文件</w:t>
      </w:r>
      <w:hyperlink r:id="rId34" w:history="1">
        <w:r w:rsidRPr="00D2595F">
          <w:rPr>
            <w:rStyle w:val="Hyperlink"/>
            <w:rFonts w:ascii="SimSun" w:hAnsi="SimSun"/>
            <w:szCs w:val="23"/>
          </w:rPr>
          <w:t>CWS/10/7</w:t>
        </w:r>
      </w:hyperlink>
      <w:r w:rsidRPr="00D2595F">
        <w:rPr>
          <w:rFonts w:ascii="SimSun" w:hAnsi="SimSun"/>
          <w:szCs w:val="23"/>
        </w:rPr>
        <w:t>附件转载的建议为基础，继续讨论如何改进产权组织标准ST.96中的版权孤儿作品</w:t>
      </w:r>
      <w:r w:rsidRPr="00D2595F">
        <w:rPr>
          <w:rFonts w:ascii="SimSun" w:hAnsi="SimSun" w:hint="eastAsia"/>
          <w:szCs w:val="23"/>
        </w:rPr>
        <w:t>组件</w:t>
      </w:r>
      <w:r w:rsidRPr="00D2595F">
        <w:rPr>
          <w:rFonts w:ascii="SimSun" w:hAnsi="SimSun"/>
          <w:szCs w:val="23"/>
        </w:rPr>
        <w:t>。</w:t>
      </w:r>
    </w:p>
    <w:p w14:paraId="2AEA7F9F" w14:textId="45A7C3C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标准委鼓励其成员和观察员向XML4IP工作队提名其主题专家，以参与改进产权组织</w:t>
      </w:r>
      <w:r w:rsidRPr="00D2595F">
        <w:rPr>
          <w:rFonts w:ascii="SimSun" w:hAnsi="SimSun" w:hint="eastAsia"/>
          <w:szCs w:val="23"/>
        </w:rPr>
        <w:t>标准</w:t>
      </w:r>
      <w:r w:rsidRPr="00D2595F">
        <w:rPr>
          <w:rFonts w:ascii="SimSun" w:hAnsi="SimSun"/>
          <w:szCs w:val="23"/>
        </w:rPr>
        <w:t>ST.96的相关XML组件。</w:t>
      </w:r>
    </w:p>
    <w:p w14:paraId="012EC345"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6(g)</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产权组织标准ST.91实施情况调查结果分析</w:t>
      </w:r>
    </w:p>
    <w:p w14:paraId="7A05CCA2" w14:textId="78D4018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依据立体</w:t>
      </w:r>
      <w:r w:rsidRPr="00D2595F">
        <w:rPr>
          <w:rFonts w:ascii="SimSun" w:hAnsi="SimSun"/>
          <w:szCs w:val="23"/>
        </w:rPr>
        <w:t>工作</w:t>
      </w:r>
      <w:r w:rsidRPr="00D2595F">
        <w:rPr>
          <w:rFonts w:ascii="SimSun" w:hAnsi="SimSun" w:hint="eastAsia"/>
          <w:szCs w:val="23"/>
        </w:rPr>
        <w:t>队牵头人</w:t>
      </w:r>
      <w:r w:rsidRPr="00D2595F">
        <w:rPr>
          <w:rFonts w:ascii="SimSun" w:hAnsi="SimSun"/>
          <w:szCs w:val="23"/>
        </w:rPr>
        <w:t>编拟和提交的文件</w:t>
      </w:r>
      <w:hyperlink r:id="rId35" w:history="1">
        <w:r w:rsidRPr="00D2595F">
          <w:rPr>
            <w:rStyle w:val="Hyperlink"/>
            <w:rFonts w:ascii="SimSun" w:hAnsi="SimSun"/>
            <w:szCs w:val="23"/>
          </w:rPr>
          <w:t>CWS/12/26</w:t>
        </w:r>
      </w:hyperlink>
      <w:r w:rsidRPr="00D2595F">
        <w:rPr>
          <w:rFonts w:ascii="SimSun" w:hAnsi="SimSun" w:hint="eastAsia"/>
          <w:szCs w:val="23"/>
        </w:rPr>
        <w:t>进行</w:t>
      </w:r>
      <w:r w:rsidRPr="00D2595F">
        <w:rPr>
          <w:rFonts w:ascii="SimSun" w:hAnsi="SimSun"/>
          <w:szCs w:val="23"/>
        </w:rPr>
        <w:t>。</w:t>
      </w:r>
    </w:p>
    <w:p w14:paraId="4B886740" w14:textId="239AF59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lastRenderedPageBreak/>
        <w:t>标准委注意到，</w:t>
      </w:r>
      <w:r w:rsidRPr="00D2595F">
        <w:rPr>
          <w:rFonts w:ascii="SimSun" w:hAnsi="SimSun" w:hint="eastAsia"/>
          <w:szCs w:val="23"/>
        </w:rPr>
        <w:t>各自答复和经过整理的答复</w:t>
      </w:r>
      <w:r w:rsidRPr="00D2595F">
        <w:rPr>
          <w:rFonts w:ascii="SimSun" w:hAnsi="SimSun"/>
          <w:szCs w:val="23"/>
        </w:rPr>
        <w:t>已在《</w:t>
      </w:r>
      <w:r w:rsidR="0033051E">
        <w:rPr>
          <w:rFonts w:ascii="SimSun" w:hAnsi="SimSun" w:hint="eastAsia"/>
          <w:szCs w:val="23"/>
        </w:rPr>
        <w:t>产权组织</w:t>
      </w:r>
      <w:r w:rsidRPr="00D2595F">
        <w:rPr>
          <w:rFonts w:ascii="SimSun" w:hAnsi="SimSun"/>
          <w:szCs w:val="23"/>
        </w:rPr>
        <w:t>手册》第7.17.2部分公布，</w:t>
      </w:r>
      <w:r w:rsidRPr="00D2595F">
        <w:rPr>
          <w:rFonts w:ascii="SimSun" w:hAnsi="SimSun" w:hint="eastAsia"/>
          <w:szCs w:val="23"/>
        </w:rPr>
        <w:t>立体</w:t>
      </w:r>
      <w:r w:rsidRPr="00D2595F">
        <w:rPr>
          <w:rFonts w:ascii="SimSun" w:hAnsi="SimSun"/>
          <w:szCs w:val="23"/>
        </w:rPr>
        <w:t>工作队对调查结果的分析载于文件CWS/12/26。秘书处建议</w:t>
      </w:r>
      <w:r w:rsidRPr="00D2595F">
        <w:rPr>
          <w:rFonts w:ascii="SimSun" w:hAnsi="SimSun" w:hint="eastAsia"/>
          <w:szCs w:val="23"/>
        </w:rPr>
        <w:t>于</w:t>
      </w:r>
      <w:r w:rsidRPr="00D2595F">
        <w:rPr>
          <w:rFonts w:ascii="SimSun" w:hAnsi="SimSun"/>
          <w:szCs w:val="23"/>
        </w:rPr>
        <w:t>2025年</w:t>
      </w:r>
      <w:r w:rsidRPr="00D2595F">
        <w:rPr>
          <w:rFonts w:ascii="SimSun" w:hAnsi="SimSun" w:hint="eastAsia"/>
          <w:szCs w:val="23"/>
        </w:rPr>
        <w:t>面向</w:t>
      </w:r>
      <w:r w:rsidRPr="00D2595F">
        <w:rPr>
          <w:rFonts w:ascii="SimSun" w:hAnsi="SimSun"/>
          <w:szCs w:val="23"/>
        </w:rPr>
        <w:t>所有有关各方举</w:t>
      </w:r>
      <w:r w:rsidRPr="00D2595F">
        <w:rPr>
          <w:rFonts w:ascii="SimSun" w:hAnsi="SimSun" w:hint="eastAsia"/>
          <w:szCs w:val="23"/>
        </w:rPr>
        <w:t>办</w:t>
      </w:r>
      <w:r w:rsidRPr="00D2595F">
        <w:rPr>
          <w:rFonts w:ascii="SimSun" w:hAnsi="SimSun"/>
          <w:szCs w:val="23"/>
        </w:rPr>
        <w:t>一次关于</w:t>
      </w:r>
      <w:r w:rsidRPr="00D2595F">
        <w:rPr>
          <w:rFonts w:ascii="SimSun" w:hAnsi="SimSun" w:hint="eastAsia"/>
          <w:szCs w:val="23"/>
        </w:rPr>
        <w:t>立体</w:t>
      </w:r>
      <w:r w:rsidRPr="00D2595F">
        <w:rPr>
          <w:rFonts w:ascii="SimSun" w:hAnsi="SimSun"/>
          <w:szCs w:val="23"/>
        </w:rPr>
        <w:t>模型和</w:t>
      </w:r>
      <w:r w:rsidRPr="00D2595F">
        <w:rPr>
          <w:rFonts w:ascii="SimSun" w:hAnsi="SimSun" w:hint="eastAsia"/>
          <w:szCs w:val="23"/>
        </w:rPr>
        <w:t>立体</w:t>
      </w:r>
      <w:r w:rsidRPr="00D2595F">
        <w:rPr>
          <w:rFonts w:ascii="SimSun" w:hAnsi="SimSun"/>
          <w:szCs w:val="23"/>
        </w:rPr>
        <w:t>图像的信息会。</w:t>
      </w:r>
    </w:p>
    <w:p w14:paraId="4AEDE621" w14:textId="09DC3EB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标准委审议了对产权组织标准ST.91实施情况调查所收到答复的分析，并同意在</w:t>
      </w:r>
      <w:r w:rsidRPr="00D2595F">
        <w:rPr>
          <w:rFonts w:ascii="SimSun" w:hAnsi="SimSun" w:hint="eastAsia"/>
          <w:szCs w:val="23"/>
        </w:rPr>
        <w:t>《</w:t>
      </w:r>
      <w:r w:rsidR="0033051E">
        <w:rPr>
          <w:rFonts w:ascii="SimSun" w:hAnsi="SimSun" w:hint="eastAsia"/>
          <w:szCs w:val="23"/>
        </w:rPr>
        <w:t>产权组织</w:t>
      </w:r>
      <w:r w:rsidRPr="00D2595F">
        <w:rPr>
          <w:rFonts w:ascii="SimSun" w:hAnsi="SimSun"/>
          <w:szCs w:val="23"/>
        </w:rPr>
        <w:t>手册》第7.17.2部分予以公布。</w:t>
      </w:r>
    </w:p>
    <w:p w14:paraId="23A25EB3" w14:textId="209B788D"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hint="eastAsia"/>
          <w:szCs w:val="23"/>
        </w:rPr>
        <w:t>标准委</w:t>
      </w:r>
      <w:r w:rsidRPr="00D2595F">
        <w:rPr>
          <w:rFonts w:ascii="SimSun" w:hAnsi="SimSun"/>
          <w:szCs w:val="23"/>
        </w:rPr>
        <w:t>支持工作队在2025年组织一次关于</w:t>
      </w:r>
      <w:r w:rsidRPr="00D2595F">
        <w:rPr>
          <w:rFonts w:ascii="SimSun" w:hAnsi="SimSun" w:hint="eastAsia"/>
          <w:szCs w:val="23"/>
        </w:rPr>
        <w:t>立体</w:t>
      </w:r>
      <w:r w:rsidRPr="00D2595F">
        <w:rPr>
          <w:rFonts w:ascii="SimSun" w:hAnsi="SimSun"/>
          <w:szCs w:val="23"/>
        </w:rPr>
        <w:t>模型和</w:t>
      </w:r>
      <w:r w:rsidRPr="00D2595F">
        <w:rPr>
          <w:rFonts w:ascii="SimSun" w:hAnsi="SimSun" w:hint="eastAsia"/>
          <w:szCs w:val="23"/>
        </w:rPr>
        <w:t>立体</w:t>
      </w:r>
      <w:r w:rsidRPr="00D2595F">
        <w:rPr>
          <w:rFonts w:ascii="SimSun" w:hAnsi="SimSun"/>
          <w:szCs w:val="23"/>
        </w:rPr>
        <w:t>图像的信息会，邀请所有有关各方参加。</w:t>
      </w:r>
    </w:p>
    <w:p w14:paraId="2717C34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各局对产权组织标准的实施</w:t>
      </w:r>
    </w:p>
    <w:p w14:paraId="55AB7B3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7(a)</w:t>
      </w:r>
      <w:r w:rsidRPr="00D2595F">
        <w:rPr>
          <w:rFonts w:ascii="SimSun" w:hAnsi="SimSun" w:hint="eastAsia"/>
          <w:szCs w:val="23"/>
        </w:rPr>
        <w:t>项</w:t>
      </w:r>
      <w:r w:rsidRPr="00D2595F">
        <w:rPr>
          <w:rFonts w:ascii="SimSun" w:hAnsi="SimSun"/>
          <w:szCs w:val="23"/>
        </w:rPr>
        <w:t>：产权组织标准ST.26</w:t>
      </w:r>
    </w:p>
    <w:p w14:paraId="2EA2F9EC" w14:textId="076C8E45"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秘书处介绍了产权组织标准ST.26，并对规模较小的专利局对实施</w:t>
      </w:r>
      <w:r w:rsidRPr="00D2595F">
        <w:rPr>
          <w:rFonts w:ascii="SimSun" w:hAnsi="SimSun" w:hint="eastAsia"/>
          <w:szCs w:val="23"/>
        </w:rPr>
        <w:t>该标准</w:t>
      </w:r>
      <w:r w:rsidRPr="00D2595F">
        <w:rPr>
          <w:rFonts w:ascii="SimSun" w:hAnsi="SimSun"/>
          <w:szCs w:val="23"/>
        </w:rPr>
        <w:t>义务的</w:t>
      </w:r>
      <w:r w:rsidRPr="00D2595F">
        <w:rPr>
          <w:rFonts w:ascii="SimSun" w:hAnsi="SimSun" w:hint="eastAsia"/>
          <w:szCs w:val="23"/>
        </w:rPr>
        <w:t>意识</w:t>
      </w:r>
      <w:r w:rsidRPr="00D2595F">
        <w:rPr>
          <w:rFonts w:ascii="SimSun" w:hAnsi="SimSun"/>
          <w:szCs w:val="23"/>
        </w:rPr>
        <w:t>表示关切。对于在</w:t>
      </w:r>
      <w:r w:rsidRPr="00D2595F">
        <w:rPr>
          <w:rFonts w:ascii="SimSun" w:hAnsi="SimSun" w:hint="eastAsia"/>
          <w:szCs w:val="23"/>
        </w:rPr>
        <w:t>实施</w:t>
      </w:r>
      <w:r w:rsidRPr="00D2595F">
        <w:rPr>
          <w:rFonts w:ascii="SimSun" w:hAnsi="SimSun"/>
          <w:szCs w:val="23"/>
        </w:rPr>
        <w:t>产权组织标准ST.26方面仍需要援助的主管局，秘书处鼓励它们与国际局联系，提出任何培训请求。秘书处还鼓励成员国加入</w:t>
      </w:r>
      <w:r w:rsidRPr="00D2595F">
        <w:rPr>
          <w:rFonts w:ascii="SimSun" w:hAnsi="SimSun" w:hint="eastAsia"/>
          <w:szCs w:val="23"/>
        </w:rPr>
        <w:t>序列表工作队</w:t>
      </w:r>
      <w:r w:rsidRPr="00D2595F">
        <w:rPr>
          <w:rFonts w:ascii="SimSun" w:hAnsi="SimSun"/>
          <w:szCs w:val="23"/>
        </w:rPr>
        <w:t>，</w:t>
      </w:r>
      <w:r w:rsidRPr="00D2595F">
        <w:rPr>
          <w:rFonts w:ascii="SimSun" w:hAnsi="SimSun" w:hint="eastAsia"/>
          <w:szCs w:val="23"/>
        </w:rPr>
        <w:t>至少观察和跟踪讨论情况，作为一种知识转移方式。秘书处鼓励标准委成员向其用户通报2025年可能对</w:t>
      </w:r>
      <w:r w:rsidRPr="00D2595F">
        <w:rPr>
          <w:rFonts w:ascii="SimSun" w:hAnsi="SimSun"/>
          <w:szCs w:val="23"/>
        </w:rPr>
        <w:t>产权组织标准</w:t>
      </w:r>
      <w:r w:rsidRPr="00D2595F">
        <w:rPr>
          <w:rFonts w:ascii="SimSun" w:hAnsi="SimSun" w:hint="eastAsia"/>
          <w:szCs w:val="23"/>
        </w:rPr>
        <w:t>ST.26进行的实质性修订。</w:t>
      </w:r>
    </w:p>
    <w:p w14:paraId="3D5A9FC3" w14:textId="6A9AA6C2"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标准委注意到国际局和欧洲专利组织代表的发言。联合王国代表团和美利坚合众国代表团也口头交流了实施产权组织标准ST.26的经验。</w:t>
      </w:r>
    </w:p>
    <w:p w14:paraId="58AFCB30"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7(b)</w:t>
      </w:r>
      <w:r w:rsidRPr="00D2595F">
        <w:rPr>
          <w:rFonts w:ascii="SimSun" w:hAnsi="SimSun" w:hint="eastAsia"/>
          <w:szCs w:val="23"/>
        </w:rPr>
        <w:t>项</w:t>
      </w:r>
      <w:r w:rsidRPr="00D2595F">
        <w:rPr>
          <w:rFonts w:ascii="SimSun" w:hAnsi="SimSun"/>
          <w:szCs w:val="23"/>
        </w:rPr>
        <w:t>：产权组织标准ST.37</w:t>
      </w:r>
    </w:p>
    <w:p w14:paraId="6B12D7FC" w14:textId="49FC5B6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秘书处在介绍本议程项目时，介绍了产权组织标准ST.37和PCT</w:t>
      </w:r>
      <w:r w:rsidRPr="00D2595F">
        <w:rPr>
          <w:rFonts w:ascii="SimSun" w:hAnsi="SimSun" w:hint="eastAsia"/>
          <w:szCs w:val="23"/>
        </w:rPr>
        <w:t>最低限度文献工作队</w:t>
      </w:r>
      <w:r w:rsidRPr="00D2595F">
        <w:rPr>
          <w:rFonts w:ascii="SimSun" w:hAnsi="SimSun"/>
          <w:szCs w:val="23"/>
        </w:rPr>
        <w:t>的相关工作。</w:t>
      </w:r>
    </w:p>
    <w:p w14:paraId="4CF4DFCC" w14:textId="714C8DEF"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w:t>
      </w:r>
      <w:r w:rsidRPr="00D2595F" w:rsidDel="006F4770">
        <w:rPr>
          <w:rFonts w:ascii="SimSun" w:hAnsi="SimSun"/>
          <w:szCs w:val="23"/>
        </w:rPr>
        <w:t>注意到澳大利亚和奥地利代表团介绍了</w:t>
      </w:r>
      <w:r w:rsidRPr="00D2595F">
        <w:rPr>
          <w:rFonts w:ascii="SimSun" w:hAnsi="SimSun"/>
          <w:szCs w:val="23"/>
        </w:rPr>
        <w:t>其</w:t>
      </w:r>
      <w:r w:rsidRPr="00D2595F">
        <w:rPr>
          <w:rFonts w:ascii="SimSun" w:hAnsi="SimSun" w:hint="eastAsia"/>
          <w:szCs w:val="23"/>
        </w:rPr>
        <w:t>实施</w:t>
      </w:r>
      <w:r w:rsidRPr="00D2595F">
        <w:rPr>
          <w:rFonts w:ascii="SimSun" w:hAnsi="SimSun"/>
          <w:szCs w:val="23"/>
        </w:rPr>
        <w:t>产权组织</w:t>
      </w:r>
      <w:r w:rsidRPr="00D2595F">
        <w:rPr>
          <w:rFonts w:ascii="SimSun" w:hAnsi="SimSun" w:hint="eastAsia"/>
          <w:szCs w:val="23"/>
        </w:rPr>
        <w:t>标准</w:t>
      </w:r>
      <w:r w:rsidRPr="00D2595F" w:rsidDel="006F4770">
        <w:rPr>
          <w:rFonts w:ascii="SimSun" w:hAnsi="SimSun"/>
          <w:szCs w:val="23"/>
        </w:rPr>
        <w:t>ST.37的情况。联合王国、俄罗斯联邦</w:t>
      </w:r>
      <w:r w:rsidRPr="00D2595F">
        <w:rPr>
          <w:rFonts w:ascii="SimSun" w:hAnsi="SimSun"/>
          <w:szCs w:val="23"/>
        </w:rPr>
        <w:t>和</w:t>
      </w:r>
      <w:r w:rsidRPr="00D2595F" w:rsidDel="006F4770">
        <w:rPr>
          <w:rFonts w:ascii="SimSun" w:hAnsi="SimSun"/>
          <w:szCs w:val="23"/>
        </w:rPr>
        <w:t>美利坚合众国代表团以及</w:t>
      </w:r>
      <w:r w:rsidRPr="00D2595F">
        <w:rPr>
          <w:rFonts w:ascii="SimSun" w:hAnsi="SimSun"/>
          <w:szCs w:val="23"/>
        </w:rPr>
        <w:t>欧洲专利组织</w:t>
      </w:r>
      <w:r w:rsidRPr="00D2595F" w:rsidDel="006F4770">
        <w:rPr>
          <w:rFonts w:ascii="SimSun" w:hAnsi="SimSun"/>
          <w:szCs w:val="23"/>
        </w:rPr>
        <w:t>的代表也口头介绍了各自的实施</w:t>
      </w:r>
      <w:r w:rsidRPr="00D2595F">
        <w:rPr>
          <w:rFonts w:ascii="SimSun" w:hAnsi="SimSun"/>
          <w:szCs w:val="23"/>
        </w:rPr>
        <w:t>经验</w:t>
      </w:r>
      <w:r w:rsidRPr="00D2595F" w:rsidDel="006F4770">
        <w:rPr>
          <w:rFonts w:ascii="SimSun" w:hAnsi="SimSun"/>
          <w:szCs w:val="23"/>
        </w:rPr>
        <w:t>。</w:t>
      </w:r>
    </w:p>
    <w:p w14:paraId="693A7BAF" w14:textId="20EDF726"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中国代表团向澳大利亚代表团和奥地利代表团详细询问了其实施PCT最低</w:t>
      </w:r>
      <w:r w:rsidRPr="00D2595F">
        <w:rPr>
          <w:rFonts w:ascii="SimSun" w:hAnsi="SimSun" w:hint="eastAsia"/>
          <w:szCs w:val="23"/>
        </w:rPr>
        <w:t>限度文献</w:t>
      </w:r>
      <w:r w:rsidRPr="00D2595F">
        <w:rPr>
          <w:rFonts w:ascii="SimSun" w:hAnsi="SimSun"/>
          <w:szCs w:val="23"/>
        </w:rPr>
        <w:t>要求的计划。奥地利代表团回答说，在</w:t>
      </w:r>
      <w:r w:rsidRPr="00D2595F">
        <w:rPr>
          <w:rFonts w:ascii="SimSun" w:hAnsi="SimSun" w:hint="eastAsia"/>
          <w:szCs w:val="23"/>
        </w:rPr>
        <w:t>该标准</w:t>
      </w:r>
      <w:r w:rsidRPr="00D2595F">
        <w:rPr>
          <w:rFonts w:ascii="SimSun" w:hAnsi="SimSun"/>
          <w:szCs w:val="23"/>
        </w:rPr>
        <w:t>升级到2.2版之后，已经进入测试阶段，预计将于2026年1月1日准备就绪。澳大利亚代表团确认，也将于2025年开始测试。</w:t>
      </w:r>
    </w:p>
    <w:p w14:paraId="03A7DBF8" w14:textId="642F20E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欧洲专利组织的代表表示，希望国际局在促进国际检索机构之间的PCT最低限度</w:t>
      </w:r>
      <w:r w:rsidRPr="00D2595F">
        <w:rPr>
          <w:rFonts w:ascii="SimSun" w:hAnsi="SimSun" w:hint="eastAsia"/>
          <w:szCs w:val="23"/>
        </w:rPr>
        <w:t>文献</w:t>
      </w:r>
      <w:r w:rsidRPr="00D2595F">
        <w:rPr>
          <w:rFonts w:ascii="SimSun" w:hAnsi="SimSun"/>
          <w:szCs w:val="23"/>
        </w:rPr>
        <w:t>交换方面发挥更积极的作用。国际局确认，他们将在</w:t>
      </w:r>
      <w:r w:rsidRPr="00D2595F">
        <w:rPr>
          <w:rFonts w:ascii="SimSun" w:hAnsi="SimSun" w:hint="eastAsia"/>
          <w:szCs w:val="23"/>
        </w:rPr>
        <w:t>尽</w:t>
      </w:r>
      <w:r w:rsidRPr="00D2595F">
        <w:rPr>
          <w:rFonts w:ascii="SimSun" w:hAnsi="SimSun"/>
          <w:szCs w:val="23"/>
        </w:rPr>
        <w:t>可能的情况下提供协助。</w:t>
      </w:r>
    </w:p>
    <w:p w14:paraId="59AE6214"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7(c)</w:t>
      </w:r>
      <w:r w:rsidRPr="00D2595F">
        <w:rPr>
          <w:rFonts w:ascii="SimSun" w:hAnsi="SimSun" w:hint="eastAsia"/>
          <w:szCs w:val="23"/>
        </w:rPr>
        <w:t>项</w:t>
      </w:r>
      <w:r w:rsidRPr="00D2595F">
        <w:rPr>
          <w:rFonts w:ascii="SimSun" w:hAnsi="SimSun"/>
          <w:szCs w:val="23"/>
        </w:rPr>
        <w:t>：产权组织标准ST.27、ST.61和ST.87</w:t>
      </w:r>
    </w:p>
    <w:p w14:paraId="11F580D2" w14:textId="7F0D3AC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秘书处首先介绍了产权组织法律</w:t>
      </w:r>
      <w:r w:rsidRPr="00D2595F">
        <w:rPr>
          <w:rFonts w:ascii="SimSun" w:hAnsi="SimSun" w:hint="eastAsia"/>
          <w:szCs w:val="23"/>
        </w:rPr>
        <w:t>状态</w:t>
      </w:r>
      <w:r w:rsidRPr="00D2595F">
        <w:rPr>
          <w:rFonts w:ascii="SimSun" w:hAnsi="SimSun"/>
          <w:szCs w:val="23"/>
        </w:rPr>
        <w:t>标准。标准委注意到大韩民国代表团所作的介绍。</w:t>
      </w:r>
    </w:p>
    <w:p w14:paraId="125BACD1" w14:textId="39955C88"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标准委注意到，中国、德国、挪威、西班牙、联合王国和美利坚合众国代表团，以及欧亚专利组织的代表也口头介绍了产权组织标准ST.27、ST.61和ST.87的</w:t>
      </w:r>
      <w:r w:rsidRPr="00D2595F">
        <w:rPr>
          <w:rFonts w:ascii="SimSun" w:hAnsi="SimSun" w:hint="eastAsia"/>
          <w:szCs w:val="23"/>
        </w:rPr>
        <w:t>实施</w:t>
      </w:r>
      <w:r w:rsidRPr="00D2595F">
        <w:rPr>
          <w:rFonts w:ascii="SimSun" w:hAnsi="SimSun"/>
          <w:szCs w:val="23"/>
        </w:rPr>
        <w:t>经验。这些代表团表示，他们正在寻求有关这些标准实施情况的进一步反馈。</w:t>
      </w:r>
    </w:p>
    <w:p w14:paraId="62018E10" w14:textId="320B9EB4"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bCs/>
          <w:szCs w:val="23"/>
        </w:rPr>
        <w:t>专利文献集团（</w:t>
      </w:r>
      <w:r w:rsidRPr="00D2595F">
        <w:rPr>
          <w:rFonts w:ascii="SimSun" w:hAnsi="SimSun"/>
          <w:bCs/>
          <w:szCs w:val="23"/>
        </w:rPr>
        <w:t>PDG</w:t>
      </w:r>
      <w:r w:rsidRPr="00D2595F">
        <w:rPr>
          <w:rFonts w:ascii="SimSun" w:hAnsi="SimSun" w:hint="eastAsia"/>
          <w:bCs/>
          <w:szCs w:val="23"/>
        </w:rPr>
        <w:t>）</w:t>
      </w:r>
      <w:r w:rsidRPr="00D2595F">
        <w:rPr>
          <w:rFonts w:ascii="SimSun" w:hAnsi="SimSun"/>
          <w:szCs w:val="23"/>
        </w:rPr>
        <w:t>的代表</w:t>
      </w:r>
      <w:r w:rsidRPr="00D2595F">
        <w:rPr>
          <w:rFonts w:ascii="SimSun" w:hAnsi="SimSun"/>
          <w:bCs/>
          <w:szCs w:val="23"/>
        </w:rPr>
        <w:t>对各局在实施这些标准方面所做的努力表示赞赏，并表示将进行审查和提供反馈。为了获得更有意义的反馈意见，该代表</w:t>
      </w:r>
      <w:r w:rsidRPr="00D2595F">
        <w:rPr>
          <w:rFonts w:ascii="SimSun" w:hAnsi="SimSun" w:hint="eastAsia"/>
          <w:bCs/>
          <w:szCs w:val="23"/>
        </w:rPr>
        <w:t>表示</w:t>
      </w:r>
      <w:r w:rsidRPr="00D2595F">
        <w:rPr>
          <w:rFonts w:ascii="SimSun" w:hAnsi="SimSun"/>
          <w:bCs/>
          <w:szCs w:val="23"/>
        </w:rPr>
        <w:t>，知识产权</w:t>
      </w:r>
      <w:r w:rsidRPr="00D2595F">
        <w:rPr>
          <w:rFonts w:ascii="SimSun" w:hAnsi="SimSun" w:hint="eastAsia"/>
          <w:szCs w:val="23"/>
        </w:rPr>
        <w:t>界</w:t>
      </w:r>
      <w:r w:rsidRPr="00D2595F">
        <w:rPr>
          <w:rFonts w:ascii="SimSun" w:hAnsi="SimSun"/>
          <w:szCs w:val="23"/>
        </w:rPr>
        <w:t>需要更多知识产权局实施产权组织法律状态标准。</w:t>
      </w:r>
    </w:p>
    <w:p w14:paraId="70B3E83B"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lastRenderedPageBreak/>
        <w:t>议程</w:t>
      </w:r>
      <w:r w:rsidRPr="00D2595F">
        <w:rPr>
          <w:rFonts w:ascii="SimSun" w:hAnsi="SimSun" w:hint="eastAsia"/>
          <w:szCs w:val="23"/>
        </w:rPr>
        <w:t>第</w:t>
      </w:r>
      <w:r w:rsidRPr="00D2595F">
        <w:rPr>
          <w:rFonts w:ascii="SimSun" w:hAnsi="SimSun"/>
          <w:szCs w:val="23"/>
        </w:rPr>
        <w:t>7(d)</w:t>
      </w:r>
      <w:r w:rsidRPr="00D2595F">
        <w:rPr>
          <w:rFonts w:ascii="SimSun" w:hAnsi="SimSun" w:hint="eastAsia"/>
          <w:szCs w:val="23"/>
        </w:rPr>
        <w:t>项</w:t>
      </w:r>
      <w:r w:rsidRPr="00D2595F">
        <w:rPr>
          <w:rFonts w:ascii="SimSun" w:hAnsi="SimSun"/>
          <w:szCs w:val="23"/>
        </w:rPr>
        <w:t>：产权组织标准ST.90</w:t>
      </w:r>
    </w:p>
    <w:p w14:paraId="40E11944" w14:textId="02D43C4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秘书处宣布议程项目开始，并介绍了产权组织标准ST.90。标准委注意到欧洲联盟和欧亚专利组织代表的发言。加拿大和美利坚合众国代表团也口头介绍了其实施经验。</w:t>
      </w:r>
    </w:p>
    <w:p w14:paraId="16932D08"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与知识产权数据、信息系统和信息服务有关的政策和活动</w:t>
      </w:r>
    </w:p>
    <w:p w14:paraId="273351E4"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8(a)</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联合检查组关于区块链在联合国系统的应用的建议</w:t>
      </w:r>
    </w:p>
    <w:p w14:paraId="76D96454" w14:textId="2CD6C81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36" w:history="1">
        <w:r w:rsidRPr="00D2595F">
          <w:rPr>
            <w:rStyle w:val="Hyperlink"/>
            <w:rFonts w:ascii="SimSun" w:hAnsi="SimSun"/>
            <w:szCs w:val="23"/>
          </w:rPr>
          <w:t>CWS/12/27</w:t>
        </w:r>
      </w:hyperlink>
      <w:r w:rsidRPr="00D2595F">
        <w:rPr>
          <w:rFonts w:ascii="SimSun" w:hAnsi="SimSun" w:hint="eastAsia"/>
          <w:szCs w:val="23"/>
        </w:rPr>
        <w:t>进行</w:t>
      </w:r>
      <w:r w:rsidRPr="00D2595F">
        <w:rPr>
          <w:rFonts w:ascii="SimSun" w:hAnsi="SimSun"/>
          <w:szCs w:val="23"/>
        </w:rPr>
        <w:t>。该文件概述了国际局</w:t>
      </w:r>
      <w:r w:rsidRPr="00D2595F">
        <w:rPr>
          <w:rFonts w:ascii="SimSun" w:hAnsi="SimSun" w:hint="eastAsia"/>
          <w:szCs w:val="23"/>
        </w:rPr>
        <w:t>到目前为止</w:t>
      </w:r>
      <w:r w:rsidRPr="00D2595F">
        <w:rPr>
          <w:rFonts w:ascii="SimSun" w:hAnsi="SimSun"/>
          <w:szCs w:val="23"/>
        </w:rPr>
        <w:t>为落实联合国系统联合检查组（联检组）</w:t>
      </w:r>
      <w:r w:rsidRPr="00D2595F">
        <w:rPr>
          <w:rFonts w:ascii="SimSun" w:hAnsi="SimSun" w:hint="eastAsia"/>
          <w:szCs w:val="23"/>
        </w:rPr>
        <w:t>关于区块链在联合国系统的应用的</w:t>
      </w:r>
      <w:r w:rsidRPr="00D2595F">
        <w:rPr>
          <w:rFonts w:ascii="SimSun" w:hAnsi="SimSun"/>
          <w:szCs w:val="23"/>
        </w:rPr>
        <w:t>建议而开展的工作。</w:t>
      </w:r>
    </w:p>
    <w:p w14:paraId="0CEAD5D1" w14:textId="400200B8"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标准委注意到，国际局认为以下建议1、2、3、4和6与其工作相关，并采取了一些行动来落实这些建议。标准委还注意到，国际局自2021年9月以来向计划</w:t>
      </w:r>
      <w:r w:rsidRPr="00D2595F">
        <w:rPr>
          <w:rFonts w:ascii="SimSun" w:hAnsi="SimSun" w:hint="eastAsia"/>
          <w:szCs w:val="23"/>
        </w:rPr>
        <w:t>和</w:t>
      </w:r>
      <w:r w:rsidRPr="00D2595F">
        <w:rPr>
          <w:rFonts w:ascii="SimSun" w:hAnsi="SimSun"/>
          <w:szCs w:val="23"/>
        </w:rPr>
        <w:t>预算委员会（PBC）报告了建议的落实情况，计划</w:t>
      </w:r>
      <w:r w:rsidRPr="00D2595F">
        <w:rPr>
          <w:rFonts w:ascii="SimSun" w:hAnsi="SimSun" w:hint="eastAsia"/>
          <w:szCs w:val="23"/>
        </w:rPr>
        <w:t>和</w:t>
      </w:r>
      <w:r w:rsidRPr="00D2595F">
        <w:rPr>
          <w:rFonts w:ascii="SimSun" w:hAnsi="SimSun"/>
          <w:szCs w:val="23"/>
        </w:rPr>
        <w:t>预算委员会注意到建议1、2、3和4已经完成，建议6正在</w:t>
      </w:r>
      <w:r w:rsidRPr="00D2595F">
        <w:rPr>
          <w:rFonts w:ascii="SimSun" w:hAnsi="SimSun" w:hint="eastAsia"/>
          <w:szCs w:val="23"/>
        </w:rPr>
        <w:t>落实中</w:t>
      </w:r>
      <w:r w:rsidRPr="00D2595F">
        <w:rPr>
          <w:rFonts w:ascii="SimSun" w:hAnsi="SimSun"/>
          <w:szCs w:val="23"/>
        </w:rPr>
        <w:t>。国际局向2024年6月举行的计划</w:t>
      </w:r>
      <w:r w:rsidRPr="00D2595F">
        <w:rPr>
          <w:rFonts w:ascii="SimSun" w:hAnsi="SimSun" w:hint="eastAsia"/>
          <w:szCs w:val="23"/>
        </w:rPr>
        <w:t>和</w:t>
      </w:r>
      <w:r w:rsidRPr="00D2595F">
        <w:rPr>
          <w:rFonts w:ascii="SimSun" w:hAnsi="SimSun"/>
          <w:szCs w:val="23"/>
        </w:rPr>
        <w:t>预算委员会第三十七届会议报告了其最新落实情况，并通报了关于建议6的计划</w:t>
      </w:r>
      <w:r w:rsidRPr="00D2595F">
        <w:rPr>
          <w:rFonts w:ascii="SimSun" w:hAnsi="SimSun" w:hint="eastAsia"/>
          <w:szCs w:val="23"/>
        </w:rPr>
        <w:t>，即鼓励产权组织成员国按照标准委第十二届会议的建议，与联合国国际贸易法委员会（贸易法委员会）合作，就区块链在数字经济和数字贸易这一更广泛背景下所涉法律问题开展探索和筹备工作</w:t>
      </w:r>
      <w:r w:rsidRPr="00D2595F">
        <w:rPr>
          <w:rFonts w:ascii="SimSun" w:hAnsi="SimSun"/>
          <w:szCs w:val="23"/>
        </w:rPr>
        <w:t>（见文件WO/PBC/37/6</w:t>
      </w:r>
      <w:r w:rsidRPr="00D2595F">
        <w:rPr>
          <w:rFonts w:ascii="SimSun" w:hAnsi="SimSun" w:hint="eastAsia"/>
          <w:szCs w:val="23"/>
        </w:rPr>
        <w:t xml:space="preserve"> </w:t>
      </w:r>
      <w:r w:rsidRPr="00D2595F">
        <w:rPr>
          <w:rFonts w:ascii="SimSun" w:hAnsi="SimSun"/>
          <w:szCs w:val="23"/>
        </w:rPr>
        <w:t>Rev.附件一）。关于建议6，标准委注意到国际局介绍了贸易法委员会的一些活动，并在2022年提供了对《贸易法委员会电子可转让记录示范法》的分析，供区块链工作队审议。</w:t>
      </w:r>
    </w:p>
    <w:p w14:paraId="28196A99" w14:textId="27E26112"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中国代表团对联合国建议的实施表示关切，并注意到这一议题可能超出了标准委的任务</w:t>
      </w:r>
      <w:r w:rsidRPr="00D2595F">
        <w:rPr>
          <w:rFonts w:ascii="SimSun" w:hAnsi="SimSun" w:hint="eastAsia"/>
          <w:szCs w:val="23"/>
        </w:rPr>
        <w:t>授权</w:t>
      </w:r>
      <w:r w:rsidRPr="00D2595F">
        <w:rPr>
          <w:rFonts w:ascii="SimSun" w:hAnsi="SimSun"/>
          <w:szCs w:val="23"/>
        </w:rPr>
        <w:t>范围。俄罗斯联邦代表团作为区块链工作队</w:t>
      </w:r>
      <w:r w:rsidRPr="00D2595F">
        <w:rPr>
          <w:rFonts w:ascii="SimSun" w:hAnsi="SimSun" w:hint="eastAsia"/>
          <w:szCs w:val="23"/>
        </w:rPr>
        <w:t>牵头人</w:t>
      </w:r>
      <w:r w:rsidRPr="00D2595F">
        <w:rPr>
          <w:rFonts w:ascii="SimSun" w:hAnsi="SimSun"/>
          <w:szCs w:val="23"/>
        </w:rPr>
        <w:t>评论说</w:t>
      </w:r>
      <w:r w:rsidRPr="00D2595F">
        <w:rPr>
          <w:rFonts w:ascii="SimSun" w:hAnsi="SimSun"/>
        </w:rPr>
        <w:t>，在审议知识产权领域的区块链相关问题时，标准委成立了该工作队。其目标是研究在程序中使用区块链技术的可能性，以确保对知识产权的保护，</w:t>
      </w:r>
      <w:r w:rsidRPr="00D2595F">
        <w:rPr>
          <w:rFonts w:ascii="SimSun" w:hAnsi="SimSun" w:hint="eastAsia"/>
        </w:rPr>
        <w:t>以及</w:t>
      </w:r>
      <w:r w:rsidRPr="00D2595F">
        <w:rPr>
          <w:rFonts w:ascii="SimSun" w:hAnsi="SimSun"/>
        </w:rPr>
        <w:t>处理有关知识产权</w:t>
      </w:r>
      <w:r w:rsidRPr="00D2595F">
        <w:rPr>
          <w:rFonts w:ascii="SimSun" w:hAnsi="SimSun" w:hint="eastAsia"/>
        </w:rPr>
        <w:t>客体</w:t>
      </w:r>
      <w:r w:rsidRPr="00D2595F">
        <w:rPr>
          <w:rFonts w:ascii="SimSun" w:hAnsi="SimSun"/>
        </w:rPr>
        <w:t>及其使用的信息，并</w:t>
      </w:r>
      <w:r w:rsidRPr="00D2595F">
        <w:rPr>
          <w:rFonts w:ascii="SimSun" w:hAnsi="SimSun"/>
          <w:szCs w:val="23"/>
        </w:rPr>
        <w:t>鼓励各主管局参与工作队的工作。该代表团还表示，</w:t>
      </w:r>
      <w:r w:rsidRPr="00D2595F">
        <w:rPr>
          <w:rFonts w:ascii="SimSun" w:hAnsi="SimSun" w:hint="eastAsia"/>
          <w:szCs w:val="23"/>
        </w:rPr>
        <w:t>一直在</w:t>
      </w:r>
      <w:r w:rsidRPr="00D2595F">
        <w:rPr>
          <w:rFonts w:ascii="SimSun" w:hAnsi="SimSun"/>
        </w:rPr>
        <w:t>坚持严格、一致地执行联检组的建议。</w:t>
      </w:r>
    </w:p>
    <w:p w14:paraId="721B47D8" w14:textId="32B2BB4B"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标准委鼓励各知识产权局落实联检组关于</w:t>
      </w:r>
      <w:r w:rsidRPr="00D2595F">
        <w:rPr>
          <w:rFonts w:ascii="SimSun" w:hAnsi="SimSun" w:hint="eastAsia"/>
          <w:szCs w:val="23"/>
        </w:rPr>
        <w:t>区块链在联合国系统应用</w:t>
      </w:r>
      <w:r w:rsidRPr="00D2595F">
        <w:rPr>
          <w:rFonts w:ascii="SimSun" w:hAnsi="SimSun"/>
          <w:szCs w:val="23"/>
        </w:rPr>
        <w:t>的建议</w:t>
      </w:r>
      <w:r w:rsidRPr="00D2595F">
        <w:rPr>
          <w:rFonts w:ascii="SimSun" w:hAnsi="SimSun" w:hint="eastAsia"/>
          <w:szCs w:val="23"/>
        </w:rPr>
        <w:t>6，如下所述</w:t>
      </w:r>
      <w:r w:rsidRPr="00D2595F">
        <w:rPr>
          <w:rFonts w:ascii="SimSun" w:hAnsi="SimSun"/>
          <w:szCs w:val="23"/>
        </w:rPr>
        <w:t>：</w:t>
      </w:r>
    </w:p>
    <w:p w14:paraId="1BA028A0" w14:textId="77777777" w:rsidR="00F24A48" w:rsidRPr="00D2595F" w:rsidRDefault="00F24A48" w:rsidP="006F0D9A">
      <w:pPr>
        <w:overflowPunct w:val="0"/>
        <w:spacing w:afterLines="50" w:after="120" w:line="340" w:lineRule="atLeast"/>
        <w:ind w:left="567"/>
        <w:jc w:val="both"/>
        <w:rPr>
          <w:rFonts w:ascii="SimSun" w:hAnsi="SimSun"/>
          <w:szCs w:val="23"/>
        </w:rPr>
      </w:pPr>
      <w:r w:rsidRPr="00D2595F">
        <w:rPr>
          <w:rFonts w:ascii="SimSun" w:hAnsi="SimSun" w:hint="eastAsia"/>
          <w:szCs w:val="23"/>
        </w:rPr>
        <w:t>“联合国系统各组织的理事机构应鼓励会员国与联合国国际贸易法委员会合作，就区块链在数字经济和数字贸易这一更广泛背景下所涉法律问题开展探索和筹备工作，包括探讨如何解决争议，以减少该领域的法律风险。”</w:t>
      </w:r>
    </w:p>
    <w:p w14:paraId="6A433F0A"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8(b)</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关于信通技术和知识产权行政管理的建议</w:t>
      </w:r>
    </w:p>
    <w:p w14:paraId="30D65653" w14:textId="666B5FE3"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依据信通技术策略工作队</w:t>
      </w:r>
      <w:r w:rsidRPr="00D2595F">
        <w:rPr>
          <w:rFonts w:ascii="SimSun" w:hAnsi="SimSun"/>
          <w:szCs w:val="23"/>
        </w:rPr>
        <w:t>提交的文件</w:t>
      </w:r>
      <w:hyperlink r:id="rId37" w:history="1">
        <w:r w:rsidRPr="00D2595F">
          <w:rPr>
            <w:rStyle w:val="Hyperlink"/>
            <w:rFonts w:ascii="SimSun" w:hAnsi="SimSun"/>
            <w:szCs w:val="23"/>
          </w:rPr>
          <w:t>CWS/12/22</w:t>
        </w:r>
      </w:hyperlink>
      <w:r w:rsidRPr="00D2595F">
        <w:rPr>
          <w:rFonts w:ascii="SimSun" w:hAnsi="SimSun" w:hint="eastAsia"/>
          <w:szCs w:val="23"/>
        </w:rPr>
        <w:t>进行</w:t>
      </w:r>
      <w:r w:rsidRPr="00D2595F">
        <w:rPr>
          <w:rFonts w:ascii="SimSun" w:hAnsi="SimSun"/>
          <w:szCs w:val="23"/>
        </w:rPr>
        <w:t>。</w:t>
      </w:r>
    </w:p>
    <w:p w14:paraId="29BA7303" w14:textId="342F520E"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标准委审议了经改进的</w:t>
      </w:r>
      <w:r w:rsidRPr="00D2595F">
        <w:rPr>
          <w:rFonts w:ascii="SimSun" w:hAnsi="SimSun" w:hint="eastAsia"/>
          <w:szCs w:val="23"/>
        </w:rPr>
        <w:t>关于信通技术和知识产权行政管理的10项建议</w:t>
      </w:r>
      <w:r w:rsidRPr="00D2595F">
        <w:rPr>
          <w:rFonts w:ascii="SimSun" w:hAnsi="SimSun"/>
          <w:szCs w:val="23"/>
        </w:rPr>
        <w:t>。一些代表团明确表示支持所提出的建议。他们还支持秘书处向2025年产权组织大会报告这些建议。</w:t>
      </w:r>
    </w:p>
    <w:p w14:paraId="70DB1127" w14:textId="166BA27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俄罗斯联邦代表团提议修订第</w:t>
      </w:r>
      <w:r w:rsidRPr="00D2595F">
        <w:rPr>
          <w:rFonts w:ascii="SimSun" w:hAnsi="SimSun" w:hint="eastAsia"/>
          <w:szCs w:val="23"/>
        </w:rPr>
        <w:t>1</w:t>
      </w:r>
      <w:r w:rsidRPr="00D2595F">
        <w:rPr>
          <w:rFonts w:ascii="SimSun" w:hAnsi="SimSun"/>
          <w:szCs w:val="23"/>
        </w:rPr>
        <w:t>项</w:t>
      </w:r>
      <w:r w:rsidRPr="00D2595F">
        <w:rPr>
          <w:rFonts w:ascii="SimSun" w:hAnsi="SimSun" w:hint="eastAsia"/>
          <w:szCs w:val="23"/>
        </w:rPr>
        <w:t>建议</w:t>
      </w:r>
      <w:r w:rsidRPr="00D2595F">
        <w:rPr>
          <w:rFonts w:ascii="SimSun" w:hAnsi="SimSun"/>
          <w:szCs w:val="23"/>
        </w:rPr>
        <w:t>，</w:t>
      </w:r>
      <w:r w:rsidRPr="00D2595F">
        <w:rPr>
          <w:rFonts w:ascii="SimSun" w:hAnsi="SimSun" w:hint="eastAsia"/>
          <w:szCs w:val="23"/>
        </w:rPr>
        <w:t>将“</w:t>
      </w:r>
      <w:r w:rsidRPr="00D2595F">
        <w:rPr>
          <w:rFonts w:ascii="SimSun" w:hAnsi="SimSun"/>
          <w:szCs w:val="23"/>
        </w:rPr>
        <w:t>优化</w:t>
      </w:r>
      <w:r w:rsidRPr="00D2595F">
        <w:rPr>
          <w:rFonts w:ascii="SimSun" w:hAnsi="SimSun" w:hint="eastAsia"/>
          <w:szCs w:val="23"/>
        </w:rPr>
        <w:t>”</w:t>
      </w:r>
      <w:r w:rsidRPr="00D2595F">
        <w:rPr>
          <w:rFonts w:ascii="SimSun" w:hAnsi="SimSun"/>
          <w:szCs w:val="23"/>
        </w:rPr>
        <w:t>改为</w:t>
      </w:r>
      <w:r w:rsidRPr="00D2595F">
        <w:rPr>
          <w:rFonts w:ascii="SimSun" w:hAnsi="SimSun" w:hint="eastAsia"/>
          <w:szCs w:val="23"/>
        </w:rPr>
        <w:t>“</w:t>
      </w:r>
      <w:r w:rsidRPr="00D2595F">
        <w:rPr>
          <w:rFonts w:ascii="SimSun" w:hAnsi="SimSun"/>
          <w:szCs w:val="23"/>
        </w:rPr>
        <w:t>努力优化</w:t>
      </w:r>
      <w:r w:rsidRPr="00D2595F">
        <w:rPr>
          <w:rFonts w:ascii="SimSun" w:hAnsi="SimSun" w:hint="eastAsia"/>
          <w:szCs w:val="23"/>
        </w:rPr>
        <w:t>”</w:t>
      </w:r>
      <w:r w:rsidRPr="00D2595F">
        <w:rPr>
          <w:rFonts w:ascii="SimSun" w:hAnsi="SimSun"/>
          <w:szCs w:val="23"/>
        </w:rPr>
        <w:t>。秘书处倾向于在现阶段不对</w:t>
      </w:r>
      <w:r w:rsidRPr="00D2595F">
        <w:rPr>
          <w:rFonts w:ascii="SimSun" w:hAnsi="SimSun" w:hint="eastAsia"/>
          <w:szCs w:val="23"/>
        </w:rPr>
        <w:t>这些</w:t>
      </w:r>
      <w:r w:rsidRPr="00D2595F">
        <w:rPr>
          <w:rFonts w:ascii="SimSun" w:hAnsi="SimSun"/>
          <w:szCs w:val="23"/>
        </w:rPr>
        <w:t>建议进行更新。该代表团同意撤回其要求。</w:t>
      </w:r>
    </w:p>
    <w:p w14:paraId="1F2E07EC" w14:textId="3A44EF6C"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标准委还注意到中国和加拿大代表团在该议程项目下就其通过的数字转型战略</w:t>
      </w:r>
      <w:r w:rsidRPr="00D2595F">
        <w:rPr>
          <w:rFonts w:ascii="SimSun" w:hAnsi="SimSun" w:hint="eastAsia"/>
          <w:szCs w:val="23"/>
        </w:rPr>
        <w:t>及其在信通技术</w:t>
      </w:r>
      <w:r w:rsidRPr="00D2595F">
        <w:rPr>
          <w:rFonts w:ascii="SimSun" w:hAnsi="SimSun"/>
          <w:szCs w:val="23"/>
        </w:rPr>
        <w:t>系统现代化</w:t>
      </w:r>
      <w:r w:rsidRPr="00D2595F">
        <w:rPr>
          <w:rFonts w:ascii="SimSun" w:hAnsi="SimSun" w:hint="eastAsia"/>
          <w:szCs w:val="23"/>
        </w:rPr>
        <w:t>方面的</w:t>
      </w:r>
      <w:r w:rsidRPr="00D2595F">
        <w:rPr>
          <w:rFonts w:ascii="SimSun" w:hAnsi="SimSun"/>
          <w:szCs w:val="23"/>
        </w:rPr>
        <w:t>努力所做的发言。</w:t>
      </w:r>
    </w:p>
    <w:p w14:paraId="43F29ADD" w14:textId="0113788C"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标准委审议并通过了文件</w:t>
      </w:r>
      <w:hyperlink r:id="rId38" w:history="1">
        <w:r w:rsidRPr="00D2595F">
          <w:rPr>
            <w:rStyle w:val="Hyperlink"/>
            <w:rFonts w:ascii="SimSun" w:hAnsi="SimSun"/>
            <w:szCs w:val="23"/>
          </w:rPr>
          <w:t>CWS/12/22</w:t>
        </w:r>
      </w:hyperlink>
      <w:r w:rsidRPr="00D2595F">
        <w:rPr>
          <w:rFonts w:ascii="SimSun" w:hAnsi="SimSun"/>
          <w:szCs w:val="23"/>
        </w:rPr>
        <w:t>中提出的10项建议。</w:t>
      </w:r>
    </w:p>
    <w:p w14:paraId="4D2BD79E" w14:textId="38FD7CA7"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lastRenderedPageBreak/>
        <w:t>标准委要求秘书处向2025年产权组织大会提交</w:t>
      </w:r>
      <w:r w:rsidRPr="00D2595F">
        <w:rPr>
          <w:rFonts w:ascii="SimSun" w:hAnsi="SimSun" w:hint="eastAsia"/>
          <w:szCs w:val="23"/>
        </w:rPr>
        <w:t>这一组</w:t>
      </w:r>
      <w:r w:rsidRPr="00D2595F">
        <w:rPr>
          <w:rFonts w:ascii="SimSun" w:hAnsi="SimSun"/>
          <w:szCs w:val="23"/>
        </w:rPr>
        <w:t>已获通过的建议。</w:t>
      </w:r>
    </w:p>
    <w:p w14:paraId="25FB9F3E" w14:textId="6FA3EDEE"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w:t>
      </w:r>
      <w:r w:rsidRPr="00D2595F" w:rsidDel="00E1338C">
        <w:rPr>
          <w:rFonts w:ascii="SimSun" w:hAnsi="SimSun"/>
          <w:szCs w:val="23"/>
        </w:rPr>
        <w:t>鼓励</w:t>
      </w:r>
      <w:r w:rsidRPr="00D2595F">
        <w:rPr>
          <w:rFonts w:ascii="SimSun" w:hAnsi="SimSun"/>
          <w:szCs w:val="23"/>
        </w:rPr>
        <w:t>其成员</w:t>
      </w:r>
      <w:r w:rsidRPr="00D2595F" w:rsidDel="00E1338C">
        <w:rPr>
          <w:rFonts w:ascii="SimSun" w:hAnsi="SimSun"/>
          <w:szCs w:val="23"/>
        </w:rPr>
        <w:t>和观察员落实这</w:t>
      </w:r>
      <w:r w:rsidRPr="00D2595F">
        <w:rPr>
          <w:rFonts w:ascii="SimSun" w:hAnsi="SimSun" w:hint="eastAsia"/>
          <w:szCs w:val="23"/>
        </w:rPr>
        <w:t>组</w:t>
      </w:r>
      <w:r w:rsidRPr="00D2595F" w:rsidDel="00E1338C">
        <w:rPr>
          <w:rFonts w:ascii="SimSun" w:hAnsi="SimSun"/>
          <w:szCs w:val="23"/>
        </w:rPr>
        <w:t>建议，并在</w:t>
      </w:r>
      <w:r w:rsidRPr="00D2595F">
        <w:rPr>
          <w:rFonts w:ascii="SimSun" w:hAnsi="SimSun"/>
          <w:szCs w:val="23"/>
        </w:rPr>
        <w:t>标准委</w:t>
      </w:r>
      <w:r w:rsidRPr="00D2595F" w:rsidDel="00E1338C">
        <w:rPr>
          <w:rFonts w:ascii="SimSun" w:hAnsi="SimSun"/>
          <w:szCs w:val="23"/>
        </w:rPr>
        <w:t>下届会议上分享他们落实这</w:t>
      </w:r>
      <w:r w:rsidRPr="00D2595F">
        <w:rPr>
          <w:rFonts w:ascii="SimSun" w:hAnsi="SimSun" w:hint="eastAsia"/>
          <w:szCs w:val="23"/>
        </w:rPr>
        <w:t>组</w:t>
      </w:r>
      <w:r w:rsidRPr="00D2595F" w:rsidDel="00E1338C">
        <w:rPr>
          <w:rFonts w:ascii="SimSun" w:hAnsi="SimSun"/>
          <w:szCs w:val="23"/>
        </w:rPr>
        <w:t>建议的计划或经验。</w:t>
      </w:r>
    </w:p>
    <w:p w14:paraId="4118D501" w14:textId="7EEBB1E7"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标准委还注意到，国际局将于2025年初组织一次关于</w:t>
      </w:r>
      <w:r w:rsidRPr="00D2595F">
        <w:rPr>
          <w:rFonts w:ascii="SimSun" w:hAnsi="SimSun" w:hint="eastAsia"/>
          <w:szCs w:val="23"/>
        </w:rPr>
        <w:t>信通技术</w:t>
      </w:r>
      <w:r w:rsidRPr="00D2595F">
        <w:rPr>
          <w:rFonts w:ascii="SimSun" w:hAnsi="SimSun"/>
          <w:szCs w:val="23"/>
        </w:rPr>
        <w:t>领导力的会议，</w:t>
      </w:r>
      <w:r w:rsidRPr="00D2595F">
        <w:rPr>
          <w:rFonts w:ascii="SimSun" w:hAnsi="SimSun" w:hint="eastAsia"/>
          <w:szCs w:val="23"/>
        </w:rPr>
        <w:t>审议第2</w:t>
      </w:r>
      <w:r w:rsidRPr="00D2595F">
        <w:rPr>
          <w:rFonts w:ascii="SimSun" w:hAnsi="SimSun"/>
          <w:szCs w:val="23"/>
        </w:rPr>
        <w:t>项</w:t>
      </w:r>
      <w:r w:rsidRPr="00D2595F">
        <w:rPr>
          <w:rFonts w:ascii="SimSun" w:hAnsi="SimSun" w:hint="eastAsia"/>
          <w:szCs w:val="23"/>
        </w:rPr>
        <w:t>建议下</w:t>
      </w:r>
      <w:r w:rsidRPr="00D2595F">
        <w:rPr>
          <w:rFonts w:ascii="SimSun" w:hAnsi="SimSun"/>
          <w:szCs w:val="23"/>
        </w:rPr>
        <w:t>的建议行动(c)。</w:t>
      </w:r>
    </w:p>
    <w:p w14:paraId="541D7634"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8(c)</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关于数据交换框架和平台的建议提案</w:t>
      </w:r>
    </w:p>
    <w:p w14:paraId="56573C14" w14:textId="18622FC1"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国际局以及日本和沙特阿拉伯代表团</w:t>
      </w:r>
      <w:r w:rsidRPr="00D2595F">
        <w:rPr>
          <w:rFonts w:ascii="SimSun" w:hAnsi="SimSun" w:hint="eastAsia"/>
          <w:szCs w:val="23"/>
        </w:rPr>
        <w:t>提交的</w:t>
      </w:r>
      <w:r w:rsidRPr="00D2595F">
        <w:rPr>
          <w:rFonts w:ascii="SimSun" w:hAnsi="SimSun"/>
          <w:szCs w:val="23"/>
        </w:rPr>
        <w:t>文件</w:t>
      </w:r>
      <w:hyperlink r:id="rId39" w:history="1">
        <w:r w:rsidRPr="00D2595F">
          <w:rPr>
            <w:rStyle w:val="Hyperlink"/>
            <w:rFonts w:ascii="SimSun" w:hAnsi="SimSun"/>
          </w:rPr>
          <w:t>CWS/12/23</w:t>
        </w:r>
        <w:r w:rsidRPr="00D2595F">
          <w:rPr>
            <w:rStyle w:val="Hyperlink"/>
            <w:rFonts w:ascii="SimSun" w:hAnsi="SimSun" w:hint="eastAsia"/>
          </w:rPr>
          <w:t xml:space="preserve"> </w:t>
        </w:r>
        <w:r w:rsidRPr="00D2595F">
          <w:rPr>
            <w:rStyle w:val="Hyperlink"/>
            <w:rFonts w:ascii="SimSun" w:hAnsi="SimSun"/>
          </w:rPr>
          <w:t>R</w:t>
        </w:r>
        <w:r w:rsidR="00E839EB">
          <w:rPr>
            <w:rStyle w:val="Hyperlink"/>
            <w:rFonts w:ascii="SimSun" w:hAnsi="SimSun" w:hint="eastAsia"/>
          </w:rPr>
          <w:t>ev</w:t>
        </w:r>
        <w:r w:rsidRPr="00D2595F">
          <w:rPr>
            <w:rStyle w:val="Hyperlink"/>
            <w:rFonts w:ascii="SimSun" w:hAnsi="SimSun"/>
          </w:rPr>
          <w:t>.</w:t>
        </w:r>
      </w:hyperlink>
      <w:r w:rsidRPr="00D2595F">
        <w:rPr>
          <w:rFonts w:ascii="SimSun" w:hAnsi="SimSun" w:hint="eastAsia"/>
          <w:szCs w:val="23"/>
        </w:rPr>
        <w:t>和</w:t>
      </w:r>
      <w:hyperlink r:id="rId40" w:history="1">
        <w:r w:rsidRPr="00D2595F">
          <w:rPr>
            <w:rStyle w:val="Hyperlink"/>
            <w:rFonts w:ascii="SimSun" w:hAnsi="SimSun"/>
          </w:rPr>
          <w:t>CWS/12/23</w:t>
        </w:r>
        <w:r w:rsidRPr="00D2595F">
          <w:rPr>
            <w:rStyle w:val="Hyperlink"/>
            <w:rFonts w:ascii="SimSun" w:hAnsi="SimSun" w:hint="eastAsia"/>
          </w:rPr>
          <w:t xml:space="preserve"> </w:t>
        </w:r>
        <w:r w:rsidRPr="00D2595F">
          <w:rPr>
            <w:rStyle w:val="Hyperlink"/>
            <w:rFonts w:ascii="SimSun" w:hAnsi="SimSun"/>
          </w:rPr>
          <w:t>R</w:t>
        </w:r>
        <w:r w:rsidR="00E839EB">
          <w:rPr>
            <w:rStyle w:val="Hyperlink"/>
            <w:rFonts w:ascii="SimSun" w:hAnsi="SimSun" w:hint="eastAsia"/>
          </w:rPr>
          <w:t>ev</w:t>
        </w:r>
        <w:r w:rsidRPr="00D2595F">
          <w:rPr>
            <w:rStyle w:val="Hyperlink"/>
            <w:rFonts w:ascii="SimSun" w:hAnsi="SimSun"/>
          </w:rPr>
          <w:t>.</w:t>
        </w:r>
      </w:hyperlink>
      <w:r w:rsidRPr="00D2595F">
        <w:rPr>
          <w:rStyle w:val="Hyperlink"/>
          <w:rFonts w:ascii="SimSun" w:hAnsi="SimSun" w:hint="eastAsia"/>
        </w:rPr>
        <w:t>2</w:t>
      </w:r>
      <w:r w:rsidRPr="00D2595F">
        <w:rPr>
          <w:rFonts w:ascii="SimSun" w:hAnsi="SimSun" w:hint="eastAsia"/>
          <w:szCs w:val="23"/>
        </w:rPr>
        <w:t>进行。</w:t>
      </w:r>
    </w:p>
    <w:p w14:paraId="43C980D4" w14:textId="43116714"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作为标准委第十一届会议</w:t>
      </w:r>
      <w:r w:rsidRPr="00D2595F">
        <w:rPr>
          <w:rFonts w:ascii="SimSun" w:hAnsi="SimSun" w:hint="eastAsia"/>
          <w:szCs w:val="23"/>
        </w:rPr>
        <w:t>决议</w:t>
      </w:r>
      <w:r w:rsidRPr="00D2595F">
        <w:rPr>
          <w:rFonts w:ascii="SimSun" w:hAnsi="SimSun"/>
          <w:szCs w:val="23"/>
        </w:rPr>
        <w:t>的后续行动，秘书处</w:t>
      </w:r>
      <w:r w:rsidRPr="00D2595F">
        <w:rPr>
          <w:rFonts w:ascii="SimSun" w:hAnsi="SimSun" w:hint="eastAsia"/>
          <w:szCs w:val="23"/>
        </w:rPr>
        <w:t>于</w:t>
      </w:r>
      <w:r w:rsidRPr="00D2595F">
        <w:rPr>
          <w:rFonts w:ascii="SimSun" w:hAnsi="SimSun"/>
          <w:szCs w:val="23"/>
        </w:rPr>
        <w:t>2024年5月邀请各局参加一项调查，了解</w:t>
      </w:r>
      <w:r w:rsidRPr="00D2595F">
        <w:rPr>
          <w:rFonts w:ascii="SimSun" w:hAnsi="SimSun" w:hint="eastAsia"/>
          <w:szCs w:val="23"/>
        </w:rPr>
        <w:t>各局</w:t>
      </w:r>
      <w:r w:rsidRPr="00D2595F">
        <w:rPr>
          <w:rFonts w:ascii="SimSun" w:hAnsi="SimSun"/>
          <w:szCs w:val="23"/>
        </w:rPr>
        <w:t>在知识产权数据</w:t>
      </w:r>
      <w:r w:rsidRPr="00D2595F">
        <w:rPr>
          <w:rFonts w:ascii="SimSun" w:hAnsi="SimSun" w:hint="eastAsia"/>
          <w:szCs w:val="23"/>
        </w:rPr>
        <w:t>交换</w:t>
      </w:r>
      <w:r w:rsidRPr="00D2595F">
        <w:rPr>
          <w:rFonts w:ascii="SimSun" w:hAnsi="SimSun"/>
          <w:szCs w:val="23"/>
        </w:rPr>
        <w:t>方面可能遇到的问题，以及</w:t>
      </w:r>
      <w:r w:rsidRPr="00D2595F">
        <w:rPr>
          <w:rFonts w:ascii="SimSun" w:hAnsi="SimSun" w:hint="eastAsia"/>
          <w:szCs w:val="23"/>
        </w:rPr>
        <w:t>可能的解决办法</w:t>
      </w:r>
      <w:r w:rsidRPr="00D2595F">
        <w:rPr>
          <w:rFonts w:ascii="SimSun" w:hAnsi="SimSun"/>
          <w:szCs w:val="23"/>
        </w:rPr>
        <w:t>。秘书处介绍了调查结果，并对所有答复调查的主管局表示感谢。</w:t>
      </w:r>
    </w:p>
    <w:p w14:paraId="16F40494" w14:textId="0DAC5185"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日本和沙特阿拉伯代表团共同提交了一份项目简介，</w:t>
      </w:r>
      <w:r w:rsidRPr="00D2595F">
        <w:rPr>
          <w:rFonts w:ascii="SimSun" w:hAnsi="SimSun" w:hint="eastAsia"/>
          <w:szCs w:val="23"/>
        </w:rPr>
        <w:t>提出增设</w:t>
      </w:r>
      <w:r w:rsidRPr="00D2595F">
        <w:rPr>
          <w:rFonts w:ascii="SimSun" w:hAnsi="SimSun"/>
          <w:szCs w:val="23"/>
        </w:rPr>
        <w:t>一</w:t>
      </w:r>
      <w:r w:rsidRPr="00D2595F">
        <w:rPr>
          <w:rFonts w:ascii="SimSun" w:hAnsi="SimSun" w:hint="eastAsia"/>
          <w:szCs w:val="23"/>
        </w:rPr>
        <w:t>项新任务</w:t>
      </w:r>
      <w:r w:rsidRPr="00D2595F">
        <w:rPr>
          <w:rFonts w:ascii="SimSun" w:hAnsi="SimSun"/>
          <w:szCs w:val="23"/>
        </w:rPr>
        <w:t>和一个</w:t>
      </w:r>
      <w:r w:rsidRPr="00D2595F">
        <w:rPr>
          <w:rFonts w:ascii="SimSun" w:hAnsi="SimSun" w:hint="eastAsia"/>
          <w:szCs w:val="23"/>
        </w:rPr>
        <w:t>新</w:t>
      </w:r>
      <w:r w:rsidRPr="00D2595F">
        <w:rPr>
          <w:rFonts w:ascii="SimSun" w:hAnsi="SimSun"/>
          <w:szCs w:val="23"/>
        </w:rPr>
        <w:t>工作队，负责</w:t>
      </w:r>
      <w:r w:rsidRPr="00D2595F">
        <w:rPr>
          <w:rFonts w:ascii="SimSun" w:hAnsi="SimSun" w:hint="eastAsia"/>
          <w:szCs w:val="23"/>
        </w:rPr>
        <w:t>就</w:t>
      </w:r>
      <w:r w:rsidRPr="00D2595F">
        <w:rPr>
          <w:rFonts w:ascii="SimSun" w:hAnsi="SimSun"/>
          <w:szCs w:val="23"/>
        </w:rPr>
        <w:t>答复中</w:t>
      </w:r>
      <w:r w:rsidRPr="00D2595F">
        <w:rPr>
          <w:rFonts w:ascii="SimSun" w:hAnsi="SimSun" w:hint="eastAsia"/>
          <w:szCs w:val="23"/>
        </w:rPr>
        <w:t>所</w:t>
      </w:r>
      <w:r w:rsidRPr="00D2595F">
        <w:rPr>
          <w:rFonts w:ascii="SimSun" w:hAnsi="SimSun"/>
          <w:szCs w:val="23"/>
        </w:rPr>
        <w:t>提出问题的潜在解决方案</w:t>
      </w:r>
      <w:r w:rsidRPr="00D2595F">
        <w:rPr>
          <w:rFonts w:ascii="SimSun" w:hAnsi="SimSun" w:hint="eastAsia"/>
          <w:szCs w:val="23"/>
        </w:rPr>
        <w:t>开展相关</w:t>
      </w:r>
      <w:r w:rsidRPr="00D2595F">
        <w:rPr>
          <w:rFonts w:ascii="SimSun" w:hAnsi="SimSun"/>
          <w:szCs w:val="23"/>
        </w:rPr>
        <w:t>调查工作。</w:t>
      </w:r>
    </w:p>
    <w:p w14:paraId="4D65352D" w14:textId="26C01A55"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szCs w:val="23"/>
        </w:rPr>
        <w:t>对于该</w:t>
      </w:r>
      <w:r w:rsidRPr="00D2595F">
        <w:rPr>
          <w:rFonts w:ascii="SimSun" w:hAnsi="SimSun"/>
          <w:szCs w:val="23"/>
        </w:rPr>
        <w:t>项目简介，秘书处建议在</w:t>
      </w:r>
      <w:r w:rsidRPr="00D2595F">
        <w:rPr>
          <w:rFonts w:ascii="SimSun" w:hAnsi="SimSun" w:hint="eastAsia"/>
          <w:szCs w:val="23"/>
        </w:rPr>
        <w:t>标准委工作计划</w:t>
      </w:r>
      <w:r w:rsidRPr="00D2595F">
        <w:rPr>
          <w:rFonts w:ascii="SimSun" w:hAnsi="SimSun"/>
          <w:szCs w:val="23"/>
        </w:rPr>
        <w:t>中增加一项新任务，即第67号任务，其内容如下：</w:t>
      </w:r>
    </w:p>
    <w:p w14:paraId="1F1C8A10" w14:textId="0F27D430" w:rsidR="0030778D" w:rsidRPr="00D2595F" w:rsidRDefault="00F24A48" w:rsidP="006F0D9A">
      <w:pPr>
        <w:overflowPunct w:val="0"/>
        <w:spacing w:afterLines="50" w:after="120" w:line="340" w:lineRule="atLeast"/>
        <w:ind w:left="567"/>
        <w:jc w:val="both"/>
        <w:rPr>
          <w:rFonts w:ascii="SimSun" w:hAnsi="SimSun"/>
          <w:szCs w:val="23"/>
        </w:rPr>
      </w:pPr>
      <w:r w:rsidRPr="008379B8">
        <w:rPr>
          <w:rFonts w:ascii="KaiTi" w:eastAsia="KaiTi" w:hAnsi="KaiTi" w:hint="eastAsia"/>
          <w:szCs w:val="23"/>
        </w:rPr>
        <w:t>“分析各知识产权局进行知识产权数据交换的现有做法和所遇挑战，以期探索解决方案来改善全球知识产权数据获取</w:t>
      </w:r>
      <w:r w:rsidR="008379B8">
        <w:rPr>
          <w:rFonts w:ascii="KaiTi" w:eastAsia="KaiTi" w:hAnsi="KaiTi" w:hint="eastAsia"/>
          <w:szCs w:val="23"/>
        </w:rPr>
        <w:t>。</w:t>
      </w:r>
      <w:r w:rsidRPr="008379B8">
        <w:rPr>
          <w:rFonts w:ascii="KaiTi" w:eastAsia="KaiTi" w:hAnsi="KaiTi" w:hint="eastAsia"/>
          <w:szCs w:val="23"/>
        </w:rPr>
        <w:t>”</w:t>
      </w:r>
    </w:p>
    <w:p w14:paraId="0E0C9B9B" w14:textId="6166652D"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秘书处还</w:t>
      </w:r>
      <w:r w:rsidRPr="00D2595F">
        <w:rPr>
          <w:rFonts w:ascii="SimSun" w:hAnsi="SimSun" w:hint="eastAsia"/>
          <w:szCs w:val="23"/>
        </w:rPr>
        <w:t>提议增设</w:t>
      </w:r>
      <w:r w:rsidRPr="00D2595F">
        <w:rPr>
          <w:rFonts w:ascii="SimSun" w:hAnsi="SimSun"/>
          <w:szCs w:val="23"/>
        </w:rPr>
        <w:t>相应工作队来管理这</w:t>
      </w:r>
      <w:r w:rsidRPr="00D2595F">
        <w:rPr>
          <w:rFonts w:ascii="SimSun" w:hAnsi="SimSun" w:hint="eastAsia"/>
          <w:szCs w:val="23"/>
        </w:rPr>
        <w:t>项</w:t>
      </w:r>
      <w:r w:rsidRPr="00D2595F">
        <w:rPr>
          <w:rFonts w:ascii="SimSun" w:hAnsi="SimSun"/>
          <w:szCs w:val="23"/>
        </w:rPr>
        <w:t>任务，其名称为</w:t>
      </w:r>
      <w:r w:rsidRPr="00D2595F">
        <w:rPr>
          <w:rFonts w:ascii="SimSun" w:hAnsi="SimSun" w:hint="eastAsia"/>
          <w:szCs w:val="23"/>
        </w:rPr>
        <w:t>“</w:t>
      </w:r>
      <w:r w:rsidRPr="00D2595F">
        <w:rPr>
          <w:rFonts w:ascii="SimSun" w:hAnsi="SimSun"/>
          <w:szCs w:val="23"/>
        </w:rPr>
        <w:t>知识产权数据交换工作队</w:t>
      </w:r>
      <w:r w:rsidRPr="00D2595F">
        <w:rPr>
          <w:rFonts w:ascii="SimSun" w:hAnsi="SimSun" w:hint="eastAsia"/>
          <w:szCs w:val="23"/>
        </w:rPr>
        <w:t>”</w:t>
      </w:r>
      <w:r w:rsidRPr="00D2595F">
        <w:rPr>
          <w:rFonts w:ascii="SimSun" w:hAnsi="SimSun"/>
          <w:szCs w:val="23"/>
        </w:rPr>
        <w:t>，</w:t>
      </w:r>
      <w:r w:rsidRPr="00D2595F">
        <w:rPr>
          <w:rFonts w:ascii="SimSun" w:hAnsi="SimSun" w:hint="eastAsia"/>
          <w:szCs w:val="23"/>
        </w:rPr>
        <w:t>拟议</w:t>
      </w:r>
      <w:r w:rsidRPr="00D2595F">
        <w:rPr>
          <w:rFonts w:ascii="SimSun" w:hAnsi="SimSun"/>
          <w:szCs w:val="23"/>
        </w:rPr>
        <w:t>由日本特许厅（JPO）、沙特知识产权局（SAIP）和国际局共同牵头。</w:t>
      </w:r>
    </w:p>
    <w:p w14:paraId="2318919C" w14:textId="52EEFF8A"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一些代表团对项目简介</w:t>
      </w:r>
      <w:r w:rsidRPr="00D2595F">
        <w:rPr>
          <w:rFonts w:ascii="SimSun" w:hAnsi="SimSun" w:hint="eastAsia"/>
          <w:szCs w:val="23"/>
        </w:rPr>
        <w:t>（详见</w:t>
      </w:r>
      <w:r w:rsidRPr="00D2595F">
        <w:rPr>
          <w:rFonts w:ascii="SimSun" w:hAnsi="SimSun"/>
          <w:szCs w:val="23"/>
        </w:rPr>
        <w:t>文件CWS/12/23</w:t>
      </w:r>
      <w:r w:rsidRPr="00D2595F">
        <w:rPr>
          <w:rFonts w:ascii="SimSun" w:hAnsi="SimSun" w:hint="eastAsia"/>
          <w:szCs w:val="23"/>
        </w:rPr>
        <w:t xml:space="preserve"> </w:t>
      </w:r>
      <w:r w:rsidRPr="00D2595F">
        <w:rPr>
          <w:rFonts w:ascii="SimSun" w:hAnsi="SimSun"/>
          <w:szCs w:val="23"/>
        </w:rPr>
        <w:t>R</w:t>
      </w:r>
      <w:r w:rsidR="00E839EB">
        <w:rPr>
          <w:rFonts w:ascii="SimSun" w:hAnsi="SimSun" w:hint="eastAsia"/>
          <w:szCs w:val="23"/>
        </w:rPr>
        <w:t>ev</w:t>
      </w:r>
      <w:r w:rsidRPr="00D2595F">
        <w:rPr>
          <w:rFonts w:ascii="SimSun" w:hAnsi="SimSun"/>
          <w:szCs w:val="23"/>
        </w:rPr>
        <w:t>.2.附件</w:t>
      </w:r>
      <w:r w:rsidRPr="00D2595F">
        <w:rPr>
          <w:rFonts w:ascii="SimSun" w:hAnsi="SimSun" w:hint="eastAsia"/>
          <w:szCs w:val="23"/>
        </w:rPr>
        <w:t>二）</w:t>
      </w:r>
      <w:r w:rsidRPr="00D2595F">
        <w:rPr>
          <w:rFonts w:ascii="SimSun" w:hAnsi="SimSun"/>
          <w:szCs w:val="23"/>
        </w:rPr>
        <w:t>中提出的解决方案表示关切。秘书处建议</w:t>
      </w:r>
      <w:r w:rsidRPr="00D2595F">
        <w:rPr>
          <w:rFonts w:ascii="SimSun" w:hAnsi="SimSun" w:hint="eastAsia"/>
          <w:szCs w:val="23"/>
        </w:rPr>
        <w:t>在</w:t>
      </w:r>
      <w:r w:rsidRPr="00D2595F">
        <w:rPr>
          <w:rFonts w:ascii="SimSun" w:hAnsi="SimSun"/>
          <w:szCs w:val="23"/>
        </w:rPr>
        <w:t>工作队的</w:t>
      </w:r>
      <w:r w:rsidRPr="00D2595F">
        <w:rPr>
          <w:rFonts w:ascii="SimSun" w:hAnsi="SimSun" w:hint="eastAsia"/>
          <w:szCs w:val="23"/>
        </w:rPr>
        <w:t>前期</w:t>
      </w:r>
      <w:r w:rsidRPr="00D2595F">
        <w:rPr>
          <w:rFonts w:ascii="SimSun" w:hAnsi="SimSun"/>
          <w:szCs w:val="23"/>
        </w:rPr>
        <w:t>讨论中解决这些问题，而不是修订项目简介。</w:t>
      </w:r>
    </w:p>
    <w:p w14:paraId="4237FA1F" w14:textId="4822B7D0" w:rsidR="00F24A48"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w:t>
      </w:r>
      <w:r w:rsidRPr="00D2595F">
        <w:rPr>
          <w:rFonts w:ascii="SimSun" w:hAnsi="SimSun" w:hint="eastAsia"/>
          <w:szCs w:val="23"/>
        </w:rPr>
        <w:t>新增</w:t>
      </w:r>
      <w:r w:rsidRPr="00D2595F">
        <w:rPr>
          <w:rFonts w:ascii="SimSun" w:hAnsi="SimSun"/>
          <w:szCs w:val="23"/>
        </w:rPr>
        <w:t>第67号任务，</w:t>
      </w:r>
      <w:r w:rsidRPr="00D2595F">
        <w:rPr>
          <w:rFonts w:ascii="SimSun" w:hAnsi="SimSun" w:hint="eastAsia"/>
          <w:szCs w:val="23"/>
        </w:rPr>
        <w:t>内容</w:t>
      </w:r>
      <w:r w:rsidRPr="00D2595F">
        <w:rPr>
          <w:rFonts w:ascii="SimSun" w:hAnsi="SimSun"/>
          <w:szCs w:val="23"/>
        </w:rPr>
        <w:t>如下</w:t>
      </w:r>
      <w:r w:rsidRPr="00D2595F">
        <w:rPr>
          <w:rFonts w:ascii="SimSun" w:hAnsi="SimSun" w:hint="eastAsia"/>
          <w:szCs w:val="23"/>
        </w:rPr>
        <w:t>：</w:t>
      </w:r>
    </w:p>
    <w:p w14:paraId="272A496D" w14:textId="47A4E0F0" w:rsidR="0030778D" w:rsidRPr="00D2595F" w:rsidRDefault="00F24A48" w:rsidP="006F0D9A">
      <w:pPr>
        <w:spacing w:afterLines="50" w:after="120" w:line="340" w:lineRule="atLeast"/>
        <w:ind w:left="1134"/>
        <w:jc w:val="both"/>
        <w:rPr>
          <w:rFonts w:ascii="SimSun" w:hAnsi="SimSun"/>
          <w:szCs w:val="23"/>
        </w:rPr>
      </w:pPr>
      <w:r w:rsidRPr="00D2595F">
        <w:rPr>
          <w:rFonts w:ascii="SimSun" w:hAnsi="SimSun" w:hint="eastAsia"/>
          <w:szCs w:val="23"/>
        </w:rPr>
        <w:t>“</w:t>
      </w:r>
      <w:r w:rsidR="001A396E" w:rsidRPr="001A396E">
        <w:rPr>
          <w:rFonts w:ascii="SimSun" w:hAnsi="SimSun" w:hint="eastAsia"/>
          <w:szCs w:val="23"/>
        </w:rPr>
        <w:t>分析各知识产权局的现有做法和所遇挑战，以期探索解决方案来改善全球知识产权数据</w:t>
      </w:r>
      <w:r w:rsidR="001A396E">
        <w:rPr>
          <w:rFonts w:ascii="SimSun" w:hAnsi="SimSun" w:hint="eastAsia"/>
          <w:szCs w:val="23"/>
        </w:rPr>
        <w:t>交换</w:t>
      </w:r>
      <w:r w:rsidRPr="00D2595F">
        <w:rPr>
          <w:rFonts w:ascii="SimSun" w:hAnsi="SimSun"/>
          <w:szCs w:val="23"/>
        </w:rPr>
        <w:t>。</w:t>
      </w:r>
      <w:r w:rsidRPr="00D2595F">
        <w:rPr>
          <w:rFonts w:ascii="SimSun" w:hAnsi="SimSun" w:hint="eastAsia"/>
          <w:szCs w:val="23"/>
        </w:rPr>
        <w:t>”</w:t>
      </w:r>
      <w:r w:rsidR="001A396E" w:rsidRPr="001A396E">
        <w:rPr>
          <w:rFonts w:hint="eastAsia"/>
        </w:rPr>
        <w:t xml:space="preserve"> </w:t>
      </w:r>
    </w:p>
    <w:p w14:paraId="372C10FC" w14:textId="0DAEA893"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标准委批准成立新的工作队</w:t>
      </w:r>
      <w:r w:rsidRPr="00D2595F">
        <w:rPr>
          <w:rFonts w:ascii="SimSun" w:hAnsi="SimSun" w:hint="eastAsia"/>
          <w:szCs w:val="23"/>
        </w:rPr>
        <w:t>“</w:t>
      </w:r>
      <w:r w:rsidRPr="00D2595F">
        <w:rPr>
          <w:rFonts w:ascii="SimSun" w:hAnsi="SimSun"/>
          <w:szCs w:val="23"/>
        </w:rPr>
        <w:t>知识产权数据交换工作队</w:t>
      </w:r>
      <w:r w:rsidRPr="00D2595F">
        <w:rPr>
          <w:rFonts w:ascii="SimSun" w:hAnsi="SimSun" w:hint="eastAsia"/>
          <w:szCs w:val="23"/>
        </w:rPr>
        <w:t>”</w:t>
      </w:r>
      <w:r w:rsidRPr="00D2595F">
        <w:rPr>
          <w:rFonts w:ascii="SimSun" w:hAnsi="SimSun"/>
          <w:szCs w:val="23"/>
        </w:rPr>
        <w:t>，并指定日本特许厅、</w:t>
      </w:r>
      <w:r w:rsidRPr="00D2595F">
        <w:rPr>
          <w:rFonts w:ascii="SimSun" w:hAnsi="SimSun" w:hint="eastAsia"/>
          <w:szCs w:val="23"/>
        </w:rPr>
        <w:t>沙特知识产权局</w:t>
      </w:r>
      <w:r w:rsidRPr="00D2595F">
        <w:rPr>
          <w:rFonts w:ascii="SimSun" w:hAnsi="SimSun"/>
          <w:szCs w:val="23"/>
        </w:rPr>
        <w:t>和国际局为</w:t>
      </w:r>
      <w:r w:rsidRPr="00D2595F">
        <w:rPr>
          <w:rFonts w:ascii="SimSun" w:hAnsi="SimSun" w:hint="eastAsia"/>
          <w:szCs w:val="23"/>
        </w:rPr>
        <w:t>这一</w:t>
      </w:r>
      <w:r w:rsidRPr="00D2595F">
        <w:rPr>
          <w:rFonts w:ascii="SimSun" w:hAnsi="SimSun"/>
          <w:szCs w:val="23"/>
        </w:rPr>
        <w:t>新工作队的共同牵头</w:t>
      </w:r>
      <w:r w:rsidRPr="00D2595F">
        <w:rPr>
          <w:rFonts w:ascii="SimSun" w:hAnsi="SimSun" w:hint="eastAsia"/>
          <w:szCs w:val="23"/>
        </w:rPr>
        <w:t>人</w:t>
      </w:r>
      <w:r w:rsidRPr="00D2595F">
        <w:rPr>
          <w:rFonts w:ascii="SimSun" w:hAnsi="SimSun"/>
          <w:szCs w:val="23"/>
        </w:rPr>
        <w:t>。标准委将第67号任务分配给该工作队。</w:t>
      </w:r>
    </w:p>
    <w:p w14:paraId="46162497" w14:textId="0085D218"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标准委要求秘书处发出</w:t>
      </w:r>
      <w:r w:rsidRPr="00D2595F">
        <w:rPr>
          <w:rFonts w:ascii="SimSun" w:hAnsi="SimSun" w:hint="eastAsia"/>
          <w:szCs w:val="23"/>
        </w:rPr>
        <w:t>一份通函</w:t>
      </w:r>
      <w:r w:rsidRPr="00D2595F">
        <w:rPr>
          <w:rFonts w:ascii="SimSun" w:hAnsi="SimSun"/>
          <w:szCs w:val="23"/>
        </w:rPr>
        <w:t>，邀请其成员提名</w:t>
      </w:r>
      <w:r w:rsidRPr="00D2595F">
        <w:rPr>
          <w:rFonts w:ascii="SimSun" w:hAnsi="SimSun" w:hint="eastAsia"/>
          <w:szCs w:val="23"/>
        </w:rPr>
        <w:t>主题</w:t>
      </w:r>
      <w:r w:rsidRPr="00D2595F">
        <w:rPr>
          <w:rFonts w:ascii="SimSun" w:hAnsi="SimSun"/>
          <w:szCs w:val="23"/>
        </w:rPr>
        <w:t>专家参加新的工作队。</w:t>
      </w:r>
    </w:p>
    <w:p w14:paraId="76429E29" w14:textId="28D98929"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标准委注意到，</w:t>
      </w:r>
      <w:r w:rsidRPr="00D2595F">
        <w:rPr>
          <w:rFonts w:ascii="SimSun" w:hAnsi="SimSun" w:hint="eastAsia"/>
          <w:szCs w:val="23"/>
        </w:rPr>
        <w:t>知识产权</w:t>
      </w:r>
      <w:r w:rsidRPr="00D2595F">
        <w:rPr>
          <w:rFonts w:ascii="SimSun" w:hAnsi="SimSun"/>
          <w:szCs w:val="23"/>
        </w:rPr>
        <w:t>数据交换工作队将在标准委下届会议上报告工作队的讨论结果。</w:t>
      </w:r>
    </w:p>
    <w:p w14:paraId="345745BE"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8(d)</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自然人和法律实体全球标识符</w:t>
      </w:r>
    </w:p>
    <w:p w14:paraId="1BA234AB" w14:textId="3C6FA457"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国际局报告了全球标识符（GID）项目自</w:t>
      </w:r>
      <w:r w:rsidRPr="00D2595F">
        <w:rPr>
          <w:rFonts w:ascii="SimSun" w:hAnsi="SimSun" w:hint="eastAsia"/>
          <w:szCs w:val="23"/>
        </w:rPr>
        <w:t>标准委</w:t>
      </w:r>
      <w:r w:rsidRPr="00D2595F">
        <w:rPr>
          <w:rFonts w:ascii="SimSun" w:hAnsi="SimSun"/>
          <w:szCs w:val="23"/>
        </w:rPr>
        <w:t>上一届</w:t>
      </w:r>
      <w:r w:rsidRPr="00D2595F">
        <w:rPr>
          <w:rFonts w:ascii="SimSun" w:hAnsi="SimSun" w:hint="eastAsia"/>
          <w:szCs w:val="23"/>
        </w:rPr>
        <w:t>会议</w:t>
      </w:r>
      <w:r w:rsidRPr="00D2595F">
        <w:rPr>
          <w:rFonts w:ascii="SimSun" w:hAnsi="SimSun"/>
          <w:szCs w:val="23"/>
        </w:rPr>
        <w:t>以来取得的进展。国际局强调了该项目对知识产权界的重要性，并总结了项目的三个阶段：</w:t>
      </w:r>
    </w:p>
    <w:p w14:paraId="6948A16C" w14:textId="77777777" w:rsidR="0030778D" w:rsidRPr="00D2595F" w:rsidRDefault="00F24A48" w:rsidP="006F0D9A">
      <w:pPr>
        <w:pStyle w:val="ListParagraph"/>
        <w:numPr>
          <w:ilvl w:val="0"/>
          <w:numId w:val="14"/>
        </w:numPr>
        <w:spacing w:afterLines="50" w:after="120" w:line="340" w:lineRule="atLeast"/>
        <w:ind w:left="924" w:hanging="357"/>
        <w:contextualSpacing w:val="0"/>
        <w:jc w:val="both"/>
        <w:rPr>
          <w:rFonts w:ascii="SimSun" w:hAnsi="SimSun"/>
          <w:szCs w:val="23"/>
        </w:rPr>
      </w:pPr>
      <w:r w:rsidRPr="00D2595F">
        <w:rPr>
          <w:rFonts w:ascii="SimSun" w:hAnsi="SimSun"/>
          <w:szCs w:val="23"/>
          <w:u w:val="single"/>
        </w:rPr>
        <w:t>第一</w:t>
      </w:r>
      <w:r w:rsidRPr="00D2595F">
        <w:rPr>
          <w:rFonts w:ascii="SimSun" w:hAnsi="SimSun" w:hint="eastAsia"/>
          <w:szCs w:val="23"/>
          <w:u w:val="single"/>
        </w:rPr>
        <w:t>期</w:t>
      </w:r>
      <w:r w:rsidRPr="00D2595F">
        <w:rPr>
          <w:rFonts w:ascii="SimSun" w:hAnsi="SimSun"/>
          <w:szCs w:val="23"/>
        </w:rPr>
        <w:t>：确定业务需求，开展可行性研究，编制技术</w:t>
      </w:r>
      <w:r w:rsidRPr="00D2595F">
        <w:rPr>
          <w:rFonts w:ascii="SimSun" w:hAnsi="SimSun" w:hint="eastAsia"/>
          <w:szCs w:val="23"/>
        </w:rPr>
        <w:t>文档</w:t>
      </w:r>
      <w:r w:rsidRPr="00D2595F">
        <w:rPr>
          <w:rFonts w:ascii="SimSun" w:hAnsi="SimSun"/>
          <w:szCs w:val="23"/>
        </w:rPr>
        <w:t>，包括技术规范；</w:t>
      </w:r>
    </w:p>
    <w:p w14:paraId="2DEC0085" w14:textId="77777777" w:rsidR="0030778D" w:rsidRPr="00D2595F" w:rsidRDefault="00F24A48" w:rsidP="006F0D9A">
      <w:pPr>
        <w:pStyle w:val="ListParagraph"/>
        <w:numPr>
          <w:ilvl w:val="0"/>
          <w:numId w:val="14"/>
        </w:numPr>
        <w:spacing w:afterLines="50" w:after="120" w:line="340" w:lineRule="atLeast"/>
        <w:ind w:left="924" w:hanging="357"/>
        <w:contextualSpacing w:val="0"/>
        <w:jc w:val="both"/>
        <w:rPr>
          <w:rFonts w:ascii="SimSun" w:hAnsi="SimSun"/>
          <w:szCs w:val="23"/>
        </w:rPr>
      </w:pPr>
      <w:r w:rsidRPr="00D2595F">
        <w:rPr>
          <w:rFonts w:ascii="SimSun" w:hAnsi="SimSun"/>
          <w:szCs w:val="23"/>
          <w:u w:val="single"/>
        </w:rPr>
        <w:lastRenderedPageBreak/>
        <w:t>第二</w:t>
      </w:r>
      <w:r w:rsidRPr="00D2595F">
        <w:rPr>
          <w:rFonts w:ascii="SimSun" w:hAnsi="SimSun" w:hint="eastAsia"/>
          <w:szCs w:val="23"/>
          <w:u w:val="single"/>
        </w:rPr>
        <w:t>期</w:t>
      </w:r>
      <w:r w:rsidRPr="00D2595F">
        <w:rPr>
          <w:rFonts w:ascii="SimSun" w:hAnsi="SimSun"/>
          <w:szCs w:val="23"/>
        </w:rPr>
        <w:t>：</w:t>
      </w:r>
      <w:r w:rsidRPr="00D2595F">
        <w:rPr>
          <w:rFonts w:ascii="SimSun" w:hAnsi="SimSun" w:hint="eastAsia"/>
          <w:szCs w:val="23"/>
        </w:rPr>
        <w:t>最终</w:t>
      </w:r>
      <w:r w:rsidRPr="00D2595F">
        <w:rPr>
          <w:rFonts w:ascii="SimSun" w:hAnsi="SimSun"/>
          <w:szCs w:val="23"/>
        </w:rPr>
        <w:t>确定</w:t>
      </w:r>
      <w:r w:rsidRPr="00D2595F">
        <w:rPr>
          <w:rFonts w:ascii="SimSun" w:hAnsi="SimSun" w:hint="eastAsia"/>
          <w:szCs w:val="23"/>
        </w:rPr>
        <w:t>最低</w:t>
      </w:r>
      <w:r w:rsidRPr="00D2595F">
        <w:rPr>
          <w:rFonts w:ascii="SimSun" w:hAnsi="SimSun"/>
          <w:szCs w:val="23"/>
        </w:rPr>
        <w:t>可行产品（MVP）</w:t>
      </w:r>
      <w:r w:rsidRPr="00D2595F">
        <w:rPr>
          <w:rFonts w:ascii="SimSun" w:hAnsi="SimSun" w:hint="eastAsia"/>
          <w:szCs w:val="23"/>
        </w:rPr>
        <w:t>文档</w:t>
      </w:r>
      <w:r w:rsidRPr="00D2595F">
        <w:rPr>
          <w:rFonts w:ascii="SimSun" w:hAnsi="SimSun"/>
          <w:szCs w:val="23"/>
        </w:rPr>
        <w:t>，包括使用条款协议和管理</w:t>
      </w:r>
      <w:r w:rsidRPr="00D2595F">
        <w:rPr>
          <w:rFonts w:ascii="SimSun" w:hAnsi="SimSun" w:hint="eastAsia"/>
          <w:szCs w:val="23"/>
        </w:rPr>
        <w:t>文档</w:t>
      </w:r>
      <w:r w:rsidRPr="00D2595F">
        <w:rPr>
          <w:rFonts w:ascii="SimSun" w:hAnsi="SimSun"/>
          <w:szCs w:val="23"/>
        </w:rPr>
        <w:t>，并开发沙盒环境进行测试。将在参与第二</w:t>
      </w:r>
      <w:r w:rsidRPr="00D2595F">
        <w:rPr>
          <w:rFonts w:ascii="SimSun" w:hAnsi="SimSun" w:hint="eastAsia"/>
          <w:szCs w:val="23"/>
        </w:rPr>
        <w:t>期</w:t>
      </w:r>
      <w:r w:rsidRPr="00D2595F">
        <w:rPr>
          <w:rFonts w:ascii="SimSun" w:hAnsi="SimSun"/>
          <w:szCs w:val="23"/>
        </w:rPr>
        <w:t>的各局和知识产权行业协会中使用模拟数据进行测试。第二</w:t>
      </w:r>
      <w:r w:rsidRPr="00D2595F">
        <w:rPr>
          <w:rFonts w:ascii="SimSun" w:hAnsi="SimSun" w:hint="eastAsia"/>
          <w:szCs w:val="23"/>
        </w:rPr>
        <w:t>期</w:t>
      </w:r>
      <w:r w:rsidRPr="00D2595F">
        <w:rPr>
          <w:rFonts w:ascii="SimSun" w:hAnsi="SimSun"/>
          <w:szCs w:val="23"/>
        </w:rPr>
        <w:t>计划于2024年10月开始；以及</w:t>
      </w:r>
    </w:p>
    <w:p w14:paraId="4675B951" w14:textId="22659403" w:rsidR="00F24A48" w:rsidRPr="00D2595F" w:rsidRDefault="00F24A48" w:rsidP="006F0D9A">
      <w:pPr>
        <w:pStyle w:val="ListParagraph"/>
        <w:numPr>
          <w:ilvl w:val="0"/>
          <w:numId w:val="14"/>
        </w:numPr>
        <w:spacing w:afterLines="50" w:after="120" w:line="340" w:lineRule="atLeast"/>
        <w:ind w:left="924" w:hanging="357"/>
        <w:contextualSpacing w:val="0"/>
        <w:jc w:val="both"/>
        <w:rPr>
          <w:rFonts w:ascii="SimSun" w:hAnsi="SimSun"/>
          <w:szCs w:val="23"/>
        </w:rPr>
      </w:pPr>
      <w:r w:rsidRPr="00D2595F">
        <w:rPr>
          <w:rFonts w:ascii="SimSun" w:hAnsi="SimSun"/>
          <w:szCs w:val="23"/>
          <w:u w:val="single"/>
        </w:rPr>
        <w:t>第三</w:t>
      </w:r>
      <w:r w:rsidRPr="00D2595F">
        <w:rPr>
          <w:rFonts w:ascii="SimSun" w:hAnsi="SimSun" w:hint="eastAsia"/>
          <w:szCs w:val="23"/>
          <w:u w:val="single"/>
        </w:rPr>
        <w:t>期</w:t>
      </w:r>
      <w:r w:rsidRPr="00D2595F">
        <w:rPr>
          <w:rFonts w:ascii="SimSun" w:hAnsi="SimSun"/>
          <w:szCs w:val="23"/>
        </w:rPr>
        <w:t>：计划于2026年末开始在全球范围内实施全球标识符系统。</w:t>
      </w:r>
    </w:p>
    <w:p w14:paraId="1E02F7B0" w14:textId="400F7EA0"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德国代表团感谢国际局的进展报告，并询问是否可以公布项目</w:t>
      </w:r>
      <w:r w:rsidRPr="00D2595F">
        <w:rPr>
          <w:rFonts w:ascii="SimSun" w:hAnsi="SimSun" w:hint="eastAsia"/>
          <w:szCs w:val="23"/>
        </w:rPr>
        <w:t>文档</w:t>
      </w:r>
      <w:r w:rsidRPr="00D2595F">
        <w:rPr>
          <w:rFonts w:ascii="SimSun" w:hAnsi="SimSun"/>
          <w:szCs w:val="23"/>
        </w:rPr>
        <w:t>。国际局确认，将为全球标识符项目创建一个专门的</w:t>
      </w:r>
      <w:r w:rsidRPr="00D2595F">
        <w:rPr>
          <w:rFonts w:ascii="SimSun" w:hAnsi="SimSun" w:hint="eastAsia"/>
          <w:szCs w:val="23"/>
        </w:rPr>
        <w:t>维基空间</w:t>
      </w:r>
      <w:r w:rsidRPr="00D2595F">
        <w:rPr>
          <w:rFonts w:ascii="SimSun" w:hAnsi="SimSun"/>
          <w:szCs w:val="23"/>
        </w:rPr>
        <w:t>，</w:t>
      </w:r>
      <w:r w:rsidRPr="00D2595F">
        <w:rPr>
          <w:rFonts w:ascii="SimSun" w:hAnsi="SimSun" w:hint="eastAsia"/>
          <w:szCs w:val="23"/>
        </w:rPr>
        <w:t>其中</w:t>
      </w:r>
      <w:r w:rsidRPr="00D2595F">
        <w:rPr>
          <w:rFonts w:ascii="SimSun" w:hAnsi="SimSun"/>
          <w:szCs w:val="23"/>
        </w:rPr>
        <w:t>包括常见问题，并</w:t>
      </w:r>
      <w:r w:rsidRPr="00D2595F">
        <w:rPr>
          <w:rFonts w:ascii="SimSun" w:hAnsi="SimSun" w:hint="eastAsia"/>
          <w:szCs w:val="23"/>
        </w:rPr>
        <w:t>分</w:t>
      </w:r>
      <w:r w:rsidRPr="00D2595F">
        <w:rPr>
          <w:rFonts w:ascii="SimSun" w:hAnsi="SimSun"/>
          <w:szCs w:val="23"/>
        </w:rPr>
        <w:t>享公开</w:t>
      </w:r>
      <w:r w:rsidRPr="00D2595F">
        <w:rPr>
          <w:rFonts w:ascii="SimSun" w:hAnsi="SimSun" w:hint="eastAsia"/>
          <w:szCs w:val="23"/>
        </w:rPr>
        <w:t>文档</w:t>
      </w:r>
      <w:r w:rsidRPr="00D2595F">
        <w:rPr>
          <w:rFonts w:ascii="SimSun" w:hAnsi="SimSun"/>
          <w:szCs w:val="23"/>
        </w:rPr>
        <w:t>。</w:t>
      </w:r>
    </w:p>
    <w:p w14:paraId="1B26850D" w14:textId="2D798C4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中国代表团感谢秘书处有关全球标识符项目的详细</w:t>
      </w:r>
      <w:r w:rsidRPr="00D2595F">
        <w:rPr>
          <w:rFonts w:ascii="SimSun" w:hAnsi="SimSun" w:hint="eastAsia"/>
          <w:szCs w:val="23"/>
        </w:rPr>
        <w:t>介绍</w:t>
      </w:r>
      <w:r w:rsidRPr="00D2595F">
        <w:rPr>
          <w:rFonts w:ascii="SimSun" w:hAnsi="SimSun"/>
          <w:szCs w:val="23"/>
        </w:rPr>
        <w:t>，并询问该项目是否会对PCT的运作产生影响。秘书处澄清说，全球</w:t>
      </w:r>
      <w:r w:rsidRPr="00D2595F">
        <w:rPr>
          <w:rFonts w:ascii="SimSun" w:hAnsi="SimSun" w:hint="eastAsia"/>
          <w:szCs w:val="23"/>
        </w:rPr>
        <w:t>标识符</w:t>
      </w:r>
      <w:r w:rsidRPr="00D2595F">
        <w:rPr>
          <w:rFonts w:ascii="SimSun" w:hAnsi="SimSun"/>
          <w:szCs w:val="23"/>
        </w:rPr>
        <w:t>的实施是</w:t>
      </w:r>
      <w:r w:rsidRPr="00D2595F">
        <w:rPr>
          <w:rFonts w:ascii="SimSun" w:hAnsi="SimSun" w:hint="eastAsia"/>
          <w:szCs w:val="23"/>
        </w:rPr>
        <w:t>非强制性的</w:t>
      </w:r>
      <w:r w:rsidRPr="00D2595F">
        <w:rPr>
          <w:rFonts w:ascii="SimSun" w:hAnsi="SimSun"/>
          <w:szCs w:val="23"/>
        </w:rPr>
        <w:t>，各知识产权局和知识产权申请人</w:t>
      </w:r>
      <w:r w:rsidRPr="00D2595F">
        <w:rPr>
          <w:rFonts w:ascii="SimSun" w:hAnsi="SimSun" w:hint="eastAsia"/>
          <w:szCs w:val="23"/>
        </w:rPr>
        <w:t>可以</w:t>
      </w:r>
      <w:r w:rsidRPr="00D2595F">
        <w:rPr>
          <w:rFonts w:ascii="SimSun" w:hAnsi="SimSun"/>
          <w:szCs w:val="23"/>
        </w:rPr>
        <w:t>决定是否使用。至于</w:t>
      </w:r>
      <w:r w:rsidRPr="00D2595F">
        <w:rPr>
          <w:rFonts w:ascii="SimSun" w:hAnsi="SimSun" w:hint="eastAsia"/>
          <w:szCs w:val="23"/>
        </w:rPr>
        <w:t>其</w:t>
      </w:r>
      <w:r w:rsidRPr="00D2595F">
        <w:rPr>
          <w:rFonts w:ascii="SimSun" w:hAnsi="SimSun"/>
          <w:szCs w:val="23"/>
        </w:rPr>
        <w:t>在PCT体系中的实施问题，应在PCT工作队内进一步讨论。</w:t>
      </w:r>
    </w:p>
    <w:p w14:paraId="2FCB0463" w14:textId="77777777" w:rsidR="00F24A48"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8(e)</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关于2023年年度技术报告的报告</w:t>
      </w:r>
    </w:p>
    <w:p w14:paraId="1A741A71" w14:textId="5ABFCFDA"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国际局编拟和提交的文件</w:t>
      </w:r>
      <w:hyperlink r:id="rId41" w:history="1">
        <w:r w:rsidRPr="00D2595F">
          <w:rPr>
            <w:rStyle w:val="Hyperlink"/>
            <w:rFonts w:ascii="SimSun" w:hAnsi="SimSun"/>
            <w:szCs w:val="23"/>
          </w:rPr>
          <w:t>CWS/12/24</w:t>
        </w:r>
      </w:hyperlink>
      <w:r w:rsidRPr="00D2595F">
        <w:rPr>
          <w:rFonts w:ascii="SimSun" w:hAnsi="SimSun" w:hint="eastAsia"/>
          <w:szCs w:val="23"/>
        </w:rPr>
        <w:t>进行</w:t>
      </w:r>
      <w:r w:rsidRPr="00D2595F">
        <w:rPr>
          <w:rFonts w:ascii="SimSun" w:hAnsi="SimSun"/>
          <w:szCs w:val="23"/>
        </w:rPr>
        <w:t>。</w:t>
      </w:r>
    </w:p>
    <w:p w14:paraId="732717AC" w14:textId="2EED18D1"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标准委注意到在第24号任务框架下开展的年度技术报告（ATR）收集工作，包括过去三年的简化模板试点工作。</w:t>
      </w:r>
      <w:r w:rsidRPr="00D2595F">
        <w:rPr>
          <w:rFonts w:ascii="SimSun" w:hAnsi="SimSun" w:hint="eastAsia"/>
          <w:szCs w:val="23"/>
        </w:rPr>
        <w:t>鉴于</w:t>
      </w:r>
      <w:r w:rsidRPr="00D2595F">
        <w:rPr>
          <w:rFonts w:ascii="SimSun" w:hAnsi="SimSun"/>
          <w:szCs w:val="23"/>
        </w:rPr>
        <w:t>过去三年中各局提供的年度技术报告数量以及对年度技术报告网页的访问次数增加，国际局建议继续使用简化模板收集年度技术报告，同时增加一个新主题，</w:t>
      </w:r>
      <w:r w:rsidRPr="00D2595F">
        <w:rPr>
          <w:rFonts w:ascii="SimSun" w:hAnsi="SimSun" w:hint="eastAsia"/>
          <w:szCs w:val="23"/>
        </w:rPr>
        <w:t>用于</w:t>
      </w:r>
      <w:r w:rsidRPr="00D2595F">
        <w:rPr>
          <w:rFonts w:ascii="SimSun" w:hAnsi="SimSun"/>
          <w:szCs w:val="23"/>
        </w:rPr>
        <w:t>收集有关各局</w:t>
      </w:r>
      <w:r w:rsidRPr="00D2595F">
        <w:rPr>
          <w:rFonts w:ascii="SimSun" w:hAnsi="SimSun" w:hint="eastAsia"/>
          <w:szCs w:val="23"/>
        </w:rPr>
        <w:t>实施</w:t>
      </w:r>
      <w:r w:rsidRPr="00D2595F">
        <w:rPr>
          <w:rFonts w:ascii="SimSun" w:hAnsi="SimSun"/>
          <w:szCs w:val="23"/>
        </w:rPr>
        <w:t>产权组织标准活动的信息。</w:t>
      </w:r>
    </w:p>
    <w:p w14:paraId="5205A531" w14:textId="12430D10"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一些代表团明确支持继续使用简化模板收集年度审查报告的建议，并建议</w:t>
      </w:r>
      <w:r w:rsidRPr="00D2595F">
        <w:rPr>
          <w:rFonts w:ascii="SimSun" w:hAnsi="SimSun" w:hint="eastAsia"/>
          <w:szCs w:val="23"/>
        </w:rPr>
        <w:t>拟议新主题</w:t>
      </w:r>
      <w:r w:rsidR="001145CE">
        <w:rPr>
          <w:rFonts w:ascii="SimSun" w:hAnsi="SimSun" w:hint="eastAsia"/>
          <w:szCs w:val="23"/>
        </w:rPr>
        <w:t>应</w:t>
      </w:r>
      <w:r w:rsidRPr="00D2595F">
        <w:rPr>
          <w:rFonts w:ascii="SimSun" w:hAnsi="SimSun" w:hint="eastAsia"/>
          <w:szCs w:val="23"/>
        </w:rPr>
        <w:t>就其</w:t>
      </w:r>
      <w:r w:rsidRPr="00D2595F">
        <w:rPr>
          <w:rFonts w:ascii="SimSun" w:hAnsi="SimSun"/>
          <w:szCs w:val="23"/>
        </w:rPr>
        <w:t>问题</w:t>
      </w:r>
      <w:r w:rsidRPr="00D2595F">
        <w:rPr>
          <w:rFonts w:ascii="SimSun" w:hAnsi="SimSun" w:hint="eastAsia"/>
          <w:szCs w:val="23"/>
        </w:rPr>
        <w:t>提供结构化</w:t>
      </w:r>
      <w:r w:rsidRPr="00D2595F">
        <w:rPr>
          <w:rFonts w:ascii="SimSun" w:hAnsi="SimSun"/>
          <w:szCs w:val="23"/>
        </w:rPr>
        <w:t>答复。</w:t>
      </w:r>
    </w:p>
    <w:p w14:paraId="1E87ADAA" w14:textId="52F36DD3"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标准委批准继续使用简化模板收集年度技术报告，并在简化模板中纳入拟议</w:t>
      </w:r>
      <w:r w:rsidRPr="00D2595F">
        <w:rPr>
          <w:rFonts w:ascii="SimSun" w:hAnsi="SimSun" w:hint="eastAsia"/>
          <w:szCs w:val="23"/>
        </w:rPr>
        <w:t>新主</w:t>
      </w:r>
      <w:r w:rsidRPr="00D2595F">
        <w:rPr>
          <w:rFonts w:ascii="SimSun" w:hAnsi="SimSun"/>
          <w:szCs w:val="23"/>
        </w:rPr>
        <w:t>题，其标题如下：</w:t>
      </w:r>
    </w:p>
    <w:p w14:paraId="32C19D60" w14:textId="77777777" w:rsidR="0030778D" w:rsidRPr="00D2595F" w:rsidRDefault="00F24A48" w:rsidP="006F0D9A">
      <w:pPr>
        <w:spacing w:afterLines="50" w:after="120" w:line="340" w:lineRule="atLeast"/>
        <w:ind w:left="1134"/>
        <w:jc w:val="both"/>
        <w:rPr>
          <w:rFonts w:ascii="SimSun" w:hAnsi="SimSun"/>
          <w:szCs w:val="23"/>
        </w:rPr>
      </w:pPr>
      <w:r w:rsidRPr="00D2595F">
        <w:rPr>
          <w:rFonts w:ascii="SimSun" w:hAnsi="SimSun" w:hint="eastAsia"/>
          <w:szCs w:val="23"/>
        </w:rPr>
        <w:t>“与专利（商标或工业品外观设计）信息相关的产权组织标准实施活动”</w:t>
      </w:r>
      <w:r w:rsidRPr="00D2595F">
        <w:rPr>
          <w:rFonts w:ascii="SimSun" w:hAnsi="SimSun"/>
          <w:szCs w:val="23"/>
        </w:rPr>
        <w:t>。</w:t>
      </w:r>
    </w:p>
    <w:p w14:paraId="6CEB021B" w14:textId="0096C2F3"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w:t>
      </w:r>
      <w:r w:rsidRPr="00D2595F">
        <w:rPr>
          <w:rFonts w:ascii="SimSun" w:hAnsi="SimSun" w:hint="eastAsia"/>
          <w:szCs w:val="23"/>
        </w:rPr>
        <w:t>项</w:t>
      </w:r>
      <w:r w:rsidRPr="00D2595F">
        <w:rPr>
          <w:rFonts w:ascii="SimSun" w:hAnsi="SimSun"/>
          <w:szCs w:val="23"/>
        </w:rPr>
        <w:t>：全球信息系统方面的技术援助与合作</w:t>
      </w:r>
    </w:p>
    <w:p w14:paraId="7A029567"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9(a)</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国际局关于根据标准委任务规定向工业产权局提供技术咨询和援助开展能力建设的报告</w:t>
      </w:r>
    </w:p>
    <w:p w14:paraId="08A53BFF" w14:textId="0C68646D"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讨论</w:t>
      </w:r>
      <w:r w:rsidRPr="00D2595F">
        <w:rPr>
          <w:rFonts w:ascii="SimSun" w:hAnsi="SimSun" w:hint="eastAsia"/>
          <w:szCs w:val="23"/>
        </w:rPr>
        <w:t>依据</w:t>
      </w:r>
      <w:r w:rsidRPr="00D2595F">
        <w:rPr>
          <w:rFonts w:ascii="SimSun" w:hAnsi="SimSun"/>
          <w:szCs w:val="23"/>
        </w:rPr>
        <w:t>国际局提交的文件</w:t>
      </w:r>
      <w:hyperlink r:id="rId42" w:history="1">
        <w:r w:rsidRPr="00D2595F">
          <w:rPr>
            <w:rStyle w:val="Hyperlink"/>
            <w:rFonts w:ascii="SimSun" w:hAnsi="SimSun"/>
            <w:szCs w:val="23"/>
          </w:rPr>
          <w:t>CWS/12/25</w:t>
        </w:r>
      </w:hyperlink>
      <w:r w:rsidRPr="00D2595F">
        <w:rPr>
          <w:rFonts w:ascii="SimSun" w:hAnsi="SimSun" w:hint="eastAsia"/>
          <w:szCs w:val="23"/>
        </w:rPr>
        <w:t>进行</w:t>
      </w:r>
      <w:r w:rsidRPr="00D2595F">
        <w:rPr>
          <w:rFonts w:ascii="SimSun" w:hAnsi="SimSun"/>
          <w:szCs w:val="23"/>
        </w:rPr>
        <w:t>。</w:t>
      </w:r>
    </w:p>
    <w:p w14:paraId="580F0E44" w14:textId="2563B4BF"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标准委注意到，国际局2023年开展的活动</w:t>
      </w:r>
      <w:r w:rsidR="001145CE">
        <w:rPr>
          <w:rFonts w:ascii="SimSun" w:hAnsi="SimSun" w:hint="eastAsia"/>
          <w:szCs w:val="23"/>
        </w:rPr>
        <w:t>支持了对</w:t>
      </w:r>
      <w:r w:rsidRPr="00D2595F">
        <w:rPr>
          <w:rFonts w:ascii="SimSun" w:hAnsi="SimSun"/>
          <w:szCs w:val="23"/>
        </w:rPr>
        <w:t>产权组织标准的</w:t>
      </w:r>
      <w:r w:rsidR="001145CE">
        <w:rPr>
          <w:rFonts w:ascii="SimSun" w:hAnsi="SimSun" w:hint="eastAsia"/>
          <w:szCs w:val="23"/>
        </w:rPr>
        <w:t>使用并提供了</w:t>
      </w:r>
      <w:r w:rsidRPr="00D2595F">
        <w:rPr>
          <w:rFonts w:ascii="SimSun" w:hAnsi="SimSun"/>
          <w:szCs w:val="23"/>
        </w:rPr>
        <w:t>技术咨询。其中一项主要活动</w:t>
      </w:r>
      <w:r w:rsidRPr="00D2595F">
        <w:rPr>
          <w:rFonts w:ascii="SimSun" w:hAnsi="SimSun" w:hint="eastAsia"/>
          <w:szCs w:val="23"/>
        </w:rPr>
        <w:t>旨在</w:t>
      </w:r>
      <w:r w:rsidRPr="00D2595F">
        <w:rPr>
          <w:rFonts w:ascii="SimSun" w:hAnsi="SimSun"/>
          <w:szCs w:val="23"/>
        </w:rPr>
        <w:t>支持实施产权组织标准ST.26和使用WIPO Sequence套件。会</w:t>
      </w:r>
      <w:r w:rsidRPr="00D2595F">
        <w:rPr>
          <w:rFonts w:ascii="SimSun" w:hAnsi="SimSun" w:hint="eastAsia"/>
          <w:szCs w:val="23"/>
        </w:rPr>
        <w:t>上</w:t>
      </w:r>
      <w:r w:rsidRPr="00D2595F">
        <w:rPr>
          <w:rFonts w:ascii="SimSun" w:hAnsi="SimSun"/>
          <w:szCs w:val="23"/>
        </w:rPr>
        <w:t>强调了产权组织知识产权局业务解决方案套件的重要性，该套件旨在加强国家和地区知识产权局的业务系统和技术基础设施，帮助它们向其利益攸关</w:t>
      </w:r>
      <w:r w:rsidRPr="00D2595F">
        <w:rPr>
          <w:rFonts w:ascii="SimSun" w:hAnsi="SimSun" w:hint="eastAsia"/>
          <w:szCs w:val="23"/>
        </w:rPr>
        <w:t>方</w:t>
      </w:r>
      <w:r w:rsidRPr="00D2595F">
        <w:rPr>
          <w:rFonts w:ascii="SimSun" w:hAnsi="SimSun"/>
          <w:szCs w:val="23"/>
        </w:rPr>
        <w:t>提供更具成本效益和更高质量的服务。在</w:t>
      </w:r>
      <w:r w:rsidRPr="00D2595F">
        <w:rPr>
          <w:rFonts w:ascii="SimSun" w:hAnsi="SimSun" w:hint="eastAsia"/>
          <w:szCs w:val="23"/>
        </w:rPr>
        <w:t>加强</w:t>
      </w:r>
      <w:r w:rsidRPr="00D2595F">
        <w:rPr>
          <w:rFonts w:ascii="SimSun" w:hAnsi="SimSun"/>
          <w:szCs w:val="23"/>
        </w:rPr>
        <w:t>知识产权官员和审查员利用国际工具</w:t>
      </w:r>
      <w:r w:rsidRPr="00D2595F">
        <w:rPr>
          <w:rFonts w:ascii="SimSun" w:hAnsi="SimSun" w:hint="eastAsia"/>
          <w:szCs w:val="23"/>
        </w:rPr>
        <w:t>方面</w:t>
      </w:r>
      <w:r w:rsidRPr="00D2595F">
        <w:rPr>
          <w:rFonts w:ascii="SimSun" w:hAnsi="SimSun"/>
          <w:szCs w:val="23"/>
        </w:rPr>
        <w:t>的能力建设、支持</w:t>
      </w:r>
      <w:r w:rsidRPr="00D2595F">
        <w:rPr>
          <w:rFonts w:ascii="SimSun" w:hAnsi="SimSun" w:hint="eastAsia"/>
          <w:szCs w:val="23"/>
        </w:rPr>
        <w:t>进一步了解</w:t>
      </w:r>
      <w:r w:rsidRPr="00D2595F">
        <w:rPr>
          <w:rFonts w:ascii="SimSun" w:hAnsi="SimSun"/>
          <w:szCs w:val="23"/>
        </w:rPr>
        <w:t>产权组织标准和知识产权数据交换方面，开展了各种活动。</w:t>
      </w:r>
    </w:p>
    <w:p w14:paraId="50E281C8" w14:textId="26914340"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标准委注意到该文件的内容，特别是国际局2023年在传播知识产权标准信息方面向</w:t>
      </w:r>
      <w:r w:rsidRPr="00D2595F">
        <w:rPr>
          <w:rFonts w:ascii="SimSun" w:hAnsi="SimSun" w:hint="eastAsia"/>
          <w:szCs w:val="23"/>
        </w:rPr>
        <w:t>各</w:t>
      </w:r>
      <w:r w:rsidRPr="00D2595F">
        <w:rPr>
          <w:rFonts w:ascii="SimSun" w:hAnsi="SimSun"/>
          <w:szCs w:val="23"/>
        </w:rPr>
        <w:t>知识产权</w:t>
      </w:r>
      <w:r w:rsidRPr="00D2595F">
        <w:rPr>
          <w:rFonts w:ascii="SimSun" w:hAnsi="SimSun" w:hint="eastAsia"/>
          <w:szCs w:val="23"/>
        </w:rPr>
        <w:t>局</w:t>
      </w:r>
      <w:r w:rsidRPr="00D2595F">
        <w:rPr>
          <w:rFonts w:ascii="SimSun" w:hAnsi="SimSun"/>
          <w:szCs w:val="23"/>
        </w:rPr>
        <w:t>提供技术咨询和能力建设援助的活动。</w:t>
      </w:r>
    </w:p>
    <w:p w14:paraId="10A8ABBB" w14:textId="2DCDBE0D"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标准委还注意到，该报告将作为向2025</w:t>
      </w:r>
      <w:r w:rsidRPr="00D2595F">
        <w:rPr>
          <w:rFonts w:ascii="SimSun" w:hAnsi="SimSun" w:hint="eastAsia"/>
          <w:szCs w:val="23"/>
        </w:rPr>
        <w:t>年</w:t>
      </w:r>
      <w:r w:rsidRPr="00D2595F">
        <w:rPr>
          <w:rFonts w:ascii="SimSun" w:hAnsi="SimSun"/>
          <w:szCs w:val="23"/>
        </w:rPr>
        <w:t>产权组织大会提交的相关报告的基础。</w:t>
      </w:r>
    </w:p>
    <w:p w14:paraId="3788FD99" w14:textId="35AD23A0"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lastRenderedPageBreak/>
        <w:t>议程</w:t>
      </w:r>
      <w:r w:rsidRPr="00D2595F">
        <w:rPr>
          <w:rFonts w:ascii="SimSun" w:hAnsi="SimSun" w:hint="eastAsia"/>
          <w:szCs w:val="23"/>
        </w:rPr>
        <w:t>第</w:t>
      </w:r>
      <w:r w:rsidRPr="00D2595F">
        <w:rPr>
          <w:rFonts w:ascii="SimSun" w:hAnsi="SimSun"/>
          <w:szCs w:val="23"/>
        </w:rPr>
        <w:t>9(b)</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WIPO Sequence套件开发</w:t>
      </w:r>
    </w:p>
    <w:p w14:paraId="4493ECB6" w14:textId="1CD08BE6"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国际局介绍了自标准委上届会议以来</w:t>
      </w:r>
      <w:r w:rsidRPr="00D2595F">
        <w:rPr>
          <w:rFonts w:ascii="SimSun" w:hAnsi="SimSun" w:hint="eastAsia"/>
          <w:szCs w:val="23"/>
        </w:rPr>
        <w:t>WIPO Sequence套件</w:t>
      </w:r>
      <w:r w:rsidRPr="00D2595F">
        <w:rPr>
          <w:rFonts w:ascii="SimSun" w:hAnsi="SimSun"/>
          <w:szCs w:val="23"/>
        </w:rPr>
        <w:t>的最新发展情况。标准委注意到，</w:t>
      </w:r>
      <w:r w:rsidRPr="00D2595F">
        <w:rPr>
          <w:rFonts w:ascii="SimSun" w:hAnsi="SimSun" w:hint="eastAsia"/>
          <w:szCs w:val="23"/>
        </w:rPr>
        <w:t>“</w:t>
      </w:r>
      <w:r w:rsidRPr="00D2595F">
        <w:rPr>
          <w:rFonts w:ascii="SimSun" w:hAnsi="SimSun"/>
          <w:szCs w:val="23"/>
        </w:rPr>
        <w:t>WIPO Sequence</w:t>
      </w:r>
      <w:r w:rsidR="00A201B9">
        <w:rPr>
          <w:rFonts w:ascii="SimSun" w:hAnsi="SimSun" w:hint="eastAsia"/>
          <w:szCs w:val="23"/>
        </w:rPr>
        <w:t>性能</w:t>
      </w:r>
      <w:r w:rsidRPr="00D2595F">
        <w:rPr>
          <w:rFonts w:ascii="SimSun" w:hAnsi="SimSun"/>
          <w:szCs w:val="23"/>
        </w:rPr>
        <w:t>改进</w:t>
      </w:r>
      <w:r w:rsidRPr="00D2595F">
        <w:rPr>
          <w:rFonts w:ascii="SimSun" w:hAnsi="SimSun" w:hint="eastAsia"/>
          <w:szCs w:val="23"/>
        </w:rPr>
        <w:t>”</w:t>
      </w:r>
      <w:r w:rsidRPr="00D2595F">
        <w:rPr>
          <w:rFonts w:ascii="SimSun" w:hAnsi="SimSun"/>
          <w:szCs w:val="23"/>
        </w:rPr>
        <w:t>项目于2023年6月启动，目的是改进WIPO Sequence</w:t>
      </w:r>
      <w:r w:rsidR="00A201B9" w:rsidRPr="00A201B9">
        <w:t xml:space="preserve"> </w:t>
      </w:r>
      <w:r w:rsidR="00A201B9" w:rsidRPr="00A201B9">
        <w:rPr>
          <w:rFonts w:ascii="SimSun" w:hAnsi="SimSun"/>
          <w:szCs w:val="23"/>
        </w:rPr>
        <w:t>Validator</w:t>
      </w:r>
      <w:r w:rsidRPr="00D2595F">
        <w:rPr>
          <w:rFonts w:ascii="SimSun" w:hAnsi="SimSun"/>
          <w:szCs w:val="23"/>
        </w:rPr>
        <w:t>的性能，并升级</w:t>
      </w:r>
      <w:r w:rsidRPr="00D2595F">
        <w:rPr>
          <w:rFonts w:ascii="SimSun" w:hAnsi="SimSun" w:hint="eastAsia"/>
          <w:szCs w:val="23"/>
        </w:rPr>
        <w:t>过期</w:t>
      </w:r>
      <w:r w:rsidRPr="00D2595F">
        <w:rPr>
          <w:rFonts w:ascii="SimSun" w:hAnsi="SimSun"/>
          <w:szCs w:val="23"/>
        </w:rPr>
        <w:t>的架构组件。国际局进行了一系列生产检查，以确保新版本3.0.0可以投入生产，并</w:t>
      </w:r>
      <w:r w:rsidRPr="00D2595F">
        <w:rPr>
          <w:rFonts w:ascii="SimSun" w:hAnsi="SimSun" w:hint="eastAsia"/>
          <w:szCs w:val="23"/>
        </w:rPr>
        <w:t>计划</w:t>
      </w:r>
      <w:r w:rsidRPr="00D2595F">
        <w:rPr>
          <w:rFonts w:ascii="SimSun" w:hAnsi="SimSun"/>
          <w:szCs w:val="23"/>
        </w:rPr>
        <w:t>在2024年底前发布新版本。国际局</w:t>
      </w:r>
      <w:r w:rsidRPr="00D2595F">
        <w:rPr>
          <w:rFonts w:ascii="SimSun" w:hAnsi="SimSun" w:hint="eastAsia"/>
          <w:szCs w:val="23"/>
        </w:rPr>
        <w:t>向</w:t>
      </w:r>
      <w:r w:rsidRPr="00D2595F">
        <w:rPr>
          <w:rFonts w:ascii="SimSun" w:hAnsi="SimSun"/>
          <w:szCs w:val="23"/>
        </w:rPr>
        <w:t>标准委</w:t>
      </w:r>
      <w:r w:rsidRPr="00D2595F">
        <w:rPr>
          <w:rFonts w:ascii="SimSun" w:hAnsi="SimSun" w:hint="eastAsia"/>
          <w:szCs w:val="23"/>
        </w:rPr>
        <w:t>通报</w:t>
      </w:r>
      <w:r w:rsidRPr="00D2595F">
        <w:rPr>
          <w:rFonts w:ascii="SimSun" w:hAnsi="SimSun"/>
          <w:szCs w:val="23"/>
        </w:rPr>
        <w:t>，其订阅用户</w:t>
      </w:r>
      <w:r w:rsidRPr="00D2595F">
        <w:rPr>
          <w:rFonts w:ascii="SimSun" w:hAnsi="SimSun" w:hint="eastAsia"/>
          <w:szCs w:val="23"/>
        </w:rPr>
        <w:t>数量</w:t>
      </w:r>
      <w:r w:rsidRPr="00D2595F">
        <w:rPr>
          <w:rFonts w:ascii="SimSun" w:hAnsi="SimSun"/>
          <w:szCs w:val="23"/>
        </w:rPr>
        <w:t>已</w:t>
      </w:r>
      <w:r w:rsidRPr="00D2595F">
        <w:rPr>
          <w:rFonts w:ascii="SimSun" w:hAnsi="SimSun" w:hint="eastAsia"/>
          <w:szCs w:val="23"/>
        </w:rPr>
        <w:t>增至</w:t>
      </w:r>
      <w:r w:rsidRPr="00D2595F">
        <w:rPr>
          <w:rFonts w:ascii="SimSun" w:hAnsi="SimSun"/>
          <w:szCs w:val="23"/>
        </w:rPr>
        <w:t>约5000</w:t>
      </w:r>
      <w:r w:rsidRPr="00D2595F">
        <w:rPr>
          <w:rFonts w:ascii="SimSun" w:hAnsi="SimSun" w:hint="eastAsia"/>
          <w:szCs w:val="23"/>
        </w:rPr>
        <w:t>个</w:t>
      </w:r>
      <w:r w:rsidRPr="00D2595F">
        <w:rPr>
          <w:rFonts w:ascii="SimSun" w:hAnsi="SimSun"/>
          <w:szCs w:val="23"/>
        </w:rPr>
        <w:t>。</w:t>
      </w:r>
    </w:p>
    <w:p w14:paraId="0F3AB21E" w14:textId="3C6D3496"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szCs w:val="23"/>
        </w:rPr>
        <w:t>欧洲专利组织</w:t>
      </w:r>
      <w:r w:rsidRPr="00D2595F">
        <w:rPr>
          <w:rFonts w:ascii="SimSun" w:hAnsi="SimSun"/>
          <w:szCs w:val="23"/>
        </w:rPr>
        <w:t>代表作为序列表工作队</w:t>
      </w:r>
      <w:r w:rsidRPr="00D2595F">
        <w:rPr>
          <w:rFonts w:ascii="SimSun" w:hAnsi="SimSun" w:hint="eastAsia"/>
          <w:szCs w:val="23"/>
        </w:rPr>
        <w:t>牵头人</w:t>
      </w:r>
      <w:r w:rsidRPr="00D2595F">
        <w:rPr>
          <w:rFonts w:ascii="SimSun" w:hAnsi="SimSun"/>
          <w:szCs w:val="23"/>
        </w:rPr>
        <w:t>，感谢国际局为开发WIPO Sequence套件所做的努力，并承诺支持今后的开发和测试工作。</w:t>
      </w:r>
    </w:p>
    <w:p w14:paraId="186847FA" w14:textId="49321F99"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标准委注意到WIPO Sequence</w:t>
      </w:r>
      <w:r w:rsidRPr="00D2595F">
        <w:rPr>
          <w:rFonts w:ascii="SimSun" w:hAnsi="SimSun" w:hint="eastAsia"/>
          <w:szCs w:val="23"/>
        </w:rPr>
        <w:t>绩效</w:t>
      </w:r>
      <w:r w:rsidRPr="00D2595F">
        <w:rPr>
          <w:rFonts w:ascii="SimSun" w:hAnsi="SimSun"/>
          <w:szCs w:val="23"/>
        </w:rPr>
        <w:t>改进项目所取得的进展，特别是计划于本月晚些时候发布的WIPO Sequence</w:t>
      </w:r>
      <w:r w:rsidR="00A201B9">
        <w:rPr>
          <w:rFonts w:ascii="SimSun" w:hAnsi="SimSun" w:hint="eastAsia"/>
          <w:szCs w:val="23"/>
        </w:rPr>
        <w:t xml:space="preserve"> </w:t>
      </w:r>
      <w:r w:rsidR="00A201B9" w:rsidRPr="00A201B9">
        <w:rPr>
          <w:rFonts w:ascii="SimSun" w:hAnsi="SimSun"/>
          <w:szCs w:val="23"/>
        </w:rPr>
        <w:t>Validator</w:t>
      </w:r>
      <w:r w:rsidR="00A201B9">
        <w:rPr>
          <w:rFonts w:ascii="SimSun" w:hAnsi="SimSun" w:hint="eastAsia"/>
          <w:szCs w:val="23"/>
        </w:rPr>
        <w:t xml:space="preserve"> </w:t>
      </w:r>
      <w:r w:rsidRPr="00D2595F">
        <w:rPr>
          <w:rFonts w:ascii="SimSun" w:hAnsi="SimSun"/>
          <w:szCs w:val="23"/>
        </w:rPr>
        <w:t>3.0.0版本。</w:t>
      </w:r>
    </w:p>
    <w:p w14:paraId="112B1001"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9(c)</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知识产权用API目录</w:t>
      </w:r>
    </w:p>
    <w:p w14:paraId="0DCCE1D9" w14:textId="0F052F08"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国际局简要介绍了</w:t>
      </w:r>
      <w:r w:rsidRPr="00D2595F">
        <w:rPr>
          <w:rFonts w:ascii="SimSun" w:hAnsi="SimSun" w:hint="eastAsia"/>
          <w:szCs w:val="23"/>
        </w:rPr>
        <w:t>“</w:t>
      </w:r>
      <w:r w:rsidRPr="00D2595F">
        <w:rPr>
          <w:rFonts w:ascii="SimSun" w:hAnsi="SimSun"/>
          <w:szCs w:val="23"/>
        </w:rPr>
        <w:t>知识产权</w:t>
      </w:r>
      <w:r w:rsidRPr="00D2595F">
        <w:rPr>
          <w:rFonts w:ascii="SimSun" w:hAnsi="SimSun" w:hint="eastAsia"/>
          <w:szCs w:val="23"/>
        </w:rPr>
        <w:t>用</w:t>
      </w:r>
      <w:r w:rsidRPr="00D2595F">
        <w:rPr>
          <w:rFonts w:ascii="SimSun" w:hAnsi="SimSun"/>
          <w:szCs w:val="23"/>
        </w:rPr>
        <w:t>API目录</w:t>
      </w:r>
      <w:r w:rsidRPr="00D2595F">
        <w:rPr>
          <w:rFonts w:ascii="SimSun" w:hAnsi="SimSun" w:hint="eastAsia"/>
          <w:szCs w:val="23"/>
        </w:rPr>
        <w:t>”</w:t>
      </w:r>
      <w:r w:rsidRPr="00D2595F">
        <w:rPr>
          <w:rFonts w:ascii="SimSun" w:hAnsi="SimSun"/>
          <w:szCs w:val="23"/>
        </w:rPr>
        <w:t>项目的启动情况及其未来发展计划。API目录于今年7月</w:t>
      </w:r>
      <w:r w:rsidRPr="00D2595F">
        <w:rPr>
          <w:rFonts w:ascii="SimSun" w:hAnsi="SimSun" w:hint="eastAsia"/>
          <w:szCs w:val="23"/>
        </w:rPr>
        <w:t>发布</w:t>
      </w:r>
      <w:r w:rsidRPr="00D2595F">
        <w:rPr>
          <w:rFonts w:ascii="SimSun" w:hAnsi="SimSun"/>
          <w:szCs w:val="23"/>
        </w:rPr>
        <w:t>，</w:t>
      </w:r>
      <w:r w:rsidRPr="00D2595F">
        <w:rPr>
          <w:rFonts w:ascii="SimSun" w:hAnsi="SimSun" w:hint="eastAsia"/>
          <w:szCs w:val="23"/>
        </w:rPr>
        <w:t>该介绍概括</w:t>
      </w:r>
      <w:r w:rsidRPr="00D2595F">
        <w:rPr>
          <w:rFonts w:ascii="SimSun" w:hAnsi="SimSun"/>
          <w:szCs w:val="23"/>
        </w:rPr>
        <w:t>了API目录的主要特点、预期效益及其未来改进计划。</w:t>
      </w:r>
    </w:p>
    <w:p w14:paraId="2939D914" w14:textId="7D19CDDD"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标准委同意</w:t>
      </w:r>
      <w:r w:rsidRPr="00D2595F">
        <w:rPr>
          <w:rFonts w:ascii="SimSun" w:hAnsi="SimSun" w:hint="eastAsia"/>
          <w:szCs w:val="23"/>
        </w:rPr>
        <w:t>向</w:t>
      </w:r>
      <w:r w:rsidR="008A20A4">
        <w:rPr>
          <w:rFonts w:ascii="SimSun" w:hAnsi="SimSun" w:hint="eastAsia"/>
          <w:szCs w:val="23"/>
        </w:rPr>
        <w:t>各</w:t>
      </w:r>
      <w:r w:rsidRPr="00D2595F">
        <w:rPr>
          <w:rFonts w:ascii="SimSun" w:hAnsi="SimSun"/>
          <w:szCs w:val="23"/>
        </w:rPr>
        <w:t>局</w:t>
      </w:r>
      <w:r w:rsidRPr="00D2595F">
        <w:rPr>
          <w:rFonts w:ascii="SimSun" w:hAnsi="SimSun" w:hint="eastAsia"/>
          <w:szCs w:val="23"/>
        </w:rPr>
        <w:t>推广</w:t>
      </w:r>
      <w:r w:rsidRPr="00D2595F">
        <w:rPr>
          <w:rFonts w:ascii="SimSun" w:hAnsi="SimSun"/>
          <w:szCs w:val="23"/>
        </w:rPr>
        <w:t>使用知识产权</w:t>
      </w:r>
      <w:r w:rsidRPr="00D2595F">
        <w:rPr>
          <w:rFonts w:ascii="SimSun" w:hAnsi="SimSun" w:hint="eastAsia"/>
          <w:szCs w:val="23"/>
        </w:rPr>
        <w:t>用</w:t>
      </w:r>
      <w:r w:rsidRPr="00D2595F">
        <w:rPr>
          <w:rFonts w:ascii="SimSun" w:hAnsi="SimSun"/>
          <w:szCs w:val="23"/>
        </w:rPr>
        <w:t>API目录。</w:t>
      </w:r>
    </w:p>
    <w:p w14:paraId="418437B1" w14:textId="3294ADCC"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加拿大代表团和欧洲联盟代表祝贺国际局和API工作队圆满完成了这一项目，并向所有为项目成功做出贡献的参与者表示衷心感谢。他们再次承诺支持这项活动。</w:t>
      </w:r>
    </w:p>
    <w:p w14:paraId="676C015A"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9(d)</w:t>
      </w:r>
      <w:r w:rsidRPr="00D2595F">
        <w:rPr>
          <w:rFonts w:ascii="SimSun" w:hAnsi="SimSun" w:hint="eastAsia"/>
          <w:szCs w:val="23"/>
        </w:rPr>
        <w:t>项</w:t>
      </w:r>
      <w:r w:rsidRPr="00D2595F">
        <w:rPr>
          <w:rFonts w:ascii="SimSun" w:hAnsi="SimSun"/>
          <w:szCs w:val="23"/>
        </w:rPr>
        <w:t>：</w:t>
      </w:r>
      <w:r w:rsidRPr="00D2595F">
        <w:rPr>
          <w:rFonts w:ascii="SimSun" w:hAnsi="SimSun" w:hint="eastAsia"/>
          <w:szCs w:val="23"/>
        </w:rPr>
        <w:t>权威文档门户</w:t>
      </w:r>
    </w:p>
    <w:p w14:paraId="0DEECA33" w14:textId="0CDC2C9A"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国际局介绍了自</w:t>
      </w:r>
      <w:r w:rsidRPr="00D2595F">
        <w:rPr>
          <w:rFonts w:ascii="SimSun" w:hAnsi="SimSun" w:hint="eastAsia"/>
          <w:szCs w:val="23"/>
        </w:rPr>
        <w:t>标准委</w:t>
      </w:r>
      <w:r w:rsidRPr="00D2595F">
        <w:rPr>
          <w:rFonts w:ascii="SimSun" w:hAnsi="SimSun"/>
          <w:szCs w:val="23"/>
        </w:rPr>
        <w:t>上届会议以来对权威</w:t>
      </w:r>
      <w:r w:rsidRPr="00D2595F">
        <w:rPr>
          <w:rFonts w:ascii="SimSun" w:hAnsi="SimSun" w:hint="eastAsia"/>
          <w:szCs w:val="23"/>
        </w:rPr>
        <w:t>文档</w:t>
      </w:r>
      <w:r w:rsidRPr="00D2595F">
        <w:rPr>
          <w:rFonts w:ascii="SimSun" w:hAnsi="SimSun"/>
          <w:szCs w:val="23"/>
        </w:rPr>
        <w:t>门户网站进行的更新，该门户网站目前提供32个参与</w:t>
      </w:r>
      <w:r w:rsidRPr="00D2595F">
        <w:rPr>
          <w:rFonts w:ascii="SimSun" w:hAnsi="SimSun" w:hint="eastAsia"/>
          <w:szCs w:val="23"/>
        </w:rPr>
        <w:t>局</w:t>
      </w:r>
      <w:r w:rsidRPr="00D2595F">
        <w:rPr>
          <w:rFonts w:ascii="SimSun" w:hAnsi="SimSun"/>
          <w:szCs w:val="23"/>
        </w:rPr>
        <w:t>和组织的权威</w:t>
      </w:r>
      <w:r w:rsidRPr="00D2595F">
        <w:rPr>
          <w:rFonts w:ascii="SimSun" w:hAnsi="SimSun" w:hint="eastAsia"/>
          <w:szCs w:val="23"/>
        </w:rPr>
        <w:t>文档</w:t>
      </w:r>
      <w:r w:rsidRPr="00D2595F">
        <w:rPr>
          <w:rFonts w:ascii="SimSun" w:hAnsi="SimSun"/>
          <w:szCs w:val="23"/>
        </w:rPr>
        <w:t>。</w:t>
      </w:r>
    </w:p>
    <w:p w14:paraId="6B10A826" w14:textId="75A7B9FA"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标准委审议了联合王国代表团提出的重启权威</w:t>
      </w:r>
      <w:r w:rsidRPr="00D2595F">
        <w:rPr>
          <w:rFonts w:ascii="SimSun" w:hAnsi="SimSun" w:hint="eastAsia"/>
          <w:szCs w:val="23"/>
        </w:rPr>
        <w:t>文档</w:t>
      </w:r>
      <w:r w:rsidRPr="00D2595F">
        <w:rPr>
          <w:rFonts w:ascii="SimSun" w:hAnsi="SimSun"/>
          <w:szCs w:val="23"/>
        </w:rPr>
        <w:t>工作队的建议，并注意到该代表团自愿牵头该工作队。国际局建议更新第66号任务说明，以支持</w:t>
      </w:r>
      <w:r w:rsidRPr="00D2595F">
        <w:rPr>
          <w:rFonts w:ascii="SimSun" w:hAnsi="SimSun" w:hint="eastAsia"/>
          <w:szCs w:val="23"/>
        </w:rPr>
        <w:t>该</w:t>
      </w:r>
      <w:r w:rsidRPr="00D2595F">
        <w:rPr>
          <w:rFonts w:ascii="SimSun" w:hAnsi="SimSun"/>
          <w:szCs w:val="23"/>
        </w:rPr>
        <w:t>工作队</w:t>
      </w:r>
      <w:r w:rsidRPr="00D2595F">
        <w:rPr>
          <w:rFonts w:ascii="SimSun" w:hAnsi="SimSun" w:hint="eastAsia"/>
          <w:szCs w:val="23"/>
        </w:rPr>
        <w:t>建议</w:t>
      </w:r>
      <w:r w:rsidRPr="00D2595F">
        <w:rPr>
          <w:rFonts w:ascii="SimSun" w:hAnsi="SimSun"/>
          <w:szCs w:val="23"/>
        </w:rPr>
        <w:t>的对产权组织标准ST.37的任何必要更新。</w:t>
      </w:r>
    </w:p>
    <w:p w14:paraId="6A79BAD1" w14:textId="3E96A834"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一些代表团支持</w:t>
      </w:r>
      <w:r w:rsidRPr="00D2595F">
        <w:rPr>
          <w:rFonts w:ascii="SimSun" w:hAnsi="SimSun" w:hint="eastAsia"/>
          <w:szCs w:val="23"/>
        </w:rPr>
        <w:t>关于</w:t>
      </w:r>
      <w:r w:rsidRPr="00D2595F">
        <w:rPr>
          <w:rFonts w:ascii="SimSun" w:hAnsi="SimSun"/>
          <w:szCs w:val="23"/>
        </w:rPr>
        <w:t>修</w:t>
      </w:r>
      <w:r w:rsidRPr="00D2595F">
        <w:rPr>
          <w:rFonts w:ascii="SimSun" w:hAnsi="SimSun" w:hint="eastAsia"/>
          <w:szCs w:val="23"/>
        </w:rPr>
        <w:t>订</w:t>
      </w:r>
      <w:r w:rsidRPr="00D2595F">
        <w:rPr>
          <w:rFonts w:ascii="SimSun" w:hAnsi="SimSun"/>
          <w:szCs w:val="23"/>
        </w:rPr>
        <w:t>第66号任务</w:t>
      </w:r>
      <w:r w:rsidRPr="00D2595F">
        <w:rPr>
          <w:rFonts w:ascii="SimSun" w:hAnsi="SimSun" w:hint="eastAsia"/>
          <w:szCs w:val="23"/>
        </w:rPr>
        <w:t>说明</w:t>
      </w:r>
      <w:r w:rsidRPr="00D2595F">
        <w:rPr>
          <w:rFonts w:ascii="SimSun" w:hAnsi="SimSun"/>
          <w:szCs w:val="23"/>
        </w:rPr>
        <w:t>以及将其分配给重启的</w:t>
      </w:r>
      <w:r w:rsidRPr="00D2595F">
        <w:rPr>
          <w:rFonts w:ascii="SimSun" w:hAnsi="SimSun" w:hint="eastAsia"/>
          <w:szCs w:val="23"/>
        </w:rPr>
        <w:t>权威文档</w:t>
      </w:r>
      <w:r w:rsidRPr="00D2595F">
        <w:rPr>
          <w:rFonts w:ascii="SimSun" w:hAnsi="SimSun"/>
          <w:szCs w:val="23"/>
        </w:rPr>
        <w:t>工作队的建议。</w:t>
      </w:r>
    </w:p>
    <w:p w14:paraId="697E41B5" w14:textId="34BF9A73" w:rsidR="0030778D"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多哥代表团对标准委的工作</w:t>
      </w:r>
      <w:r w:rsidRPr="00D2595F">
        <w:rPr>
          <w:rFonts w:ascii="SimSun" w:hAnsi="SimSun" w:hint="eastAsia"/>
          <w:szCs w:val="23"/>
        </w:rPr>
        <w:t>以及为多哥</w:t>
      </w:r>
      <w:r w:rsidRPr="00D2595F">
        <w:rPr>
          <w:rFonts w:ascii="SimSun" w:hAnsi="SimSun"/>
          <w:szCs w:val="23"/>
        </w:rPr>
        <w:t>这样的小国</w:t>
      </w:r>
      <w:r w:rsidRPr="00D2595F">
        <w:rPr>
          <w:rFonts w:ascii="SimSun" w:hAnsi="SimSun" w:hint="eastAsia"/>
          <w:szCs w:val="23"/>
        </w:rPr>
        <w:t>代表团提供机会现场</w:t>
      </w:r>
      <w:r w:rsidRPr="00D2595F">
        <w:rPr>
          <w:rFonts w:ascii="SimSun" w:hAnsi="SimSun"/>
          <w:szCs w:val="23"/>
        </w:rPr>
        <w:t>参加标准委表示赞赏。这种参与方式提高了资源和能力不太充足的国家对产权组织标准的认识。代表团还赞赏国际局在培训方面提供的支持。</w:t>
      </w:r>
    </w:p>
    <w:p w14:paraId="56D8DFE9" w14:textId="3594F329"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hint="eastAsia"/>
          <w:szCs w:val="23"/>
        </w:rPr>
        <w:t>标准委</w:t>
      </w:r>
      <w:r w:rsidRPr="00D2595F">
        <w:rPr>
          <w:rFonts w:ascii="SimSun" w:hAnsi="SimSun"/>
          <w:szCs w:val="23"/>
        </w:rPr>
        <w:t>批准成立</w:t>
      </w:r>
      <w:r w:rsidRPr="00D2595F">
        <w:rPr>
          <w:rFonts w:ascii="SimSun" w:hAnsi="SimSun" w:hint="eastAsia"/>
          <w:szCs w:val="23"/>
        </w:rPr>
        <w:t>权威文档</w:t>
      </w:r>
      <w:r w:rsidRPr="00D2595F">
        <w:rPr>
          <w:rFonts w:ascii="SimSun" w:hAnsi="SimSun"/>
          <w:szCs w:val="23"/>
        </w:rPr>
        <w:t>工作队，并指定联合王国代表团</w:t>
      </w:r>
      <w:r w:rsidRPr="00D2595F">
        <w:rPr>
          <w:rFonts w:ascii="SimSun" w:hAnsi="SimSun" w:hint="eastAsia"/>
          <w:szCs w:val="23"/>
        </w:rPr>
        <w:t>为</w:t>
      </w:r>
      <w:r w:rsidRPr="00D2595F">
        <w:rPr>
          <w:rFonts w:ascii="SimSun" w:hAnsi="SimSun"/>
          <w:szCs w:val="23"/>
        </w:rPr>
        <w:t>工作队</w:t>
      </w:r>
      <w:r w:rsidRPr="00D2595F">
        <w:rPr>
          <w:rFonts w:ascii="SimSun" w:hAnsi="SimSun" w:hint="eastAsia"/>
          <w:szCs w:val="23"/>
        </w:rPr>
        <w:t>牵头人</w:t>
      </w:r>
      <w:r w:rsidRPr="00D2595F">
        <w:rPr>
          <w:rFonts w:ascii="SimSun" w:hAnsi="SimSun"/>
          <w:szCs w:val="23"/>
        </w:rPr>
        <w:t>。</w:t>
      </w:r>
    </w:p>
    <w:p w14:paraId="443606C8" w14:textId="2E414D61" w:rsidR="0030778D" w:rsidRPr="00D2595F" w:rsidRDefault="00F24A48" w:rsidP="00CE410D">
      <w:pPr>
        <w:pStyle w:val="ListParagraph"/>
        <w:numPr>
          <w:ilvl w:val="0"/>
          <w:numId w:val="17"/>
        </w:numPr>
        <w:overflowPunct w:val="0"/>
        <w:spacing w:afterLines="50" w:after="120" w:line="340" w:lineRule="atLeast"/>
        <w:ind w:left="567" w:firstLine="0"/>
        <w:contextualSpacing w:val="0"/>
        <w:jc w:val="both"/>
        <w:rPr>
          <w:rFonts w:ascii="SimSun" w:hAnsi="SimSun"/>
          <w:szCs w:val="23"/>
        </w:rPr>
      </w:pPr>
      <w:r w:rsidRPr="00D2595F">
        <w:rPr>
          <w:rFonts w:ascii="SimSun" w:hAnsi="SimSun"/>
          <w:szCs w:val="23"/>
        </w:rPr>
        <w:t>标准委还批准将第66号任务分配给</w:t>
      </w:r>
      <w:r w:rsidRPr="00D2595F">
        <w:rPr>
          <w:rFonts w:ascii="SimSun" w:hAnsi="SimSun" w:hint="eastAsia"/>
          <w:szCs w:val="23"/>
        </w:rPr>
        <w:t>权威文档</w:t>
      </w:r>
      <w:r w:rsidRPr="00D2595F">
        <w:rPr>
          <w:rFonts w:ascii="SimSun" w:hAnsi="SimSun"/>
          <w:szCs w:val="23"/>
        </w:rPr>
        <w:t>工作队，其说明如下：</w:t>
      </w:r>
    </w:p>
    <w:p w14:paraId="1E2D54AD" w14:textId="5912E05C" w:rsidR="00F24A48" w:rsidRPr="00D2595F" w:rsidRDefault="00F24A48" w:rsidP="006F0D9A">
      <w:pPr>
        <w:spacing w:afterLines="50" w:after="120" w:line="340" w:lineRule="atLeast"/>
        <w:ind w:left="1134"/>
        <w:jc w:val="both"/>
        <w:rPr>
          <w:rFonts w:ascii="SimSun" w:hAnsi="SimSun"/>
          <w:szCs w:val="23"/>
        </w:rPr>
      </w:pPr>
      <w:r w:rsidRPr="00D2595F">
        <w:rPr>
          <w:rFonts w:ascii="SimSun" w:hAnsi="SimSun" w:hint="eastAsia"/>
          <w:szCs w:val="23"/>
        </w:rPr>
        <w:t>“基于可用资源提供必要的技术支持或培训，鼓励知识产权局提供符合产权组织标准ST.37的专利权威文档；并对产权组织标准ST.37进行任何必要的修订和更新</w:t>
      </w:r>
      <w:r w:rsidRPr="00D2595F">
        <w:rPr>
          <w:rFonts w:ascii="SimSun" w:hAnsi="SimSun"/>
          <w:szCs w:val="23"/>
        </w:rPr>
        <w:t>。</w:t>
      </w:r>
      <w:r w:rsidRPr="00D2595F">
        <w:rPr>
          <w:rFonts w:ascii="SimSun" w:hAnsi="SimSun" w:hint="eastAsia"/>
          <w:szCs w:val="23"/>
        </w:rPr>
        <w:t>”</w:t>
      </w:r>
    </w:p>
    <w:p w14:paraId="41900457"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10</w:t>
      </w:r>
      <w:r w:rsidRPr="00D2595F">
        <w:rPr>
          <w:rFonts w:ascii="SimSun" w:hAnsi="SimSun" w:hint="eastAsia"/>
          <w:szCs w:val="23"/>
        </w:rPr>
        <w:t>项</w:t>
      </w:r>
      <w:r w:rsidRPr="00D2595F">
        <w:rPr>
          <w:rFonts w:ascii="SimSun" w:hAnsi="SimSun"/>
          <w:szCs w:val="23"/>
        </w:rPr>
        <w:t>：主席总结</w:t>
      </w:r>
    </w:p>
    <w:p w14:paraId="20CA3998" w14:textId="08CAC354" w:rsidR="00F24A48" w:rsidRPr="00D2595F"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hint="eastAsia"/>
          <w:szCs w:val="23"/>
        </w:rPr>
        <w:t>编拟并分发了主席总结作为参考</w:t>
      </w:r>
      <w:r w:rsidRPr="00D2595F">
        <w:rPr>
          <w:rFonts w:ascii="SimSun" w:hAnsi="SimSun"/>
          <w:szCs w:val="23"/>
        </w:rPr>
        <w:t>。</w:t>
      </w:r>
      <w:r w:rsidRPr="00D2595F">
        <w:rPr>
          <w:rFonts w:ascii="SimSun" w:hAnsi="SimSun" w:hint="eastAsia"/>
          <w:szCs w:val="23"/>
        </w:rPr>
        <w:t>标准委注意到主席总结</w:t>
      </w:r>
      <w:r w:rsidRPr="00D2595F">
        <w:rPr>
          <w:rFonts w:ascii="SimSun" w:hAnsi="SimSun"/>
          <w:szCs w:val="23"/>
        </w:rPr>
        <w:t>。</w:t>
      </w:r>
    </w:p>
    <w:p w14:paraId="152477BE" w14:textId="77777777" w:rsidR="0030778D" w:rsidRPr="00D2595F" w:rsidRDefault="00F24A48" w:rsidP="009908DD">
      <w:pPr>
        <w:pStyle w:val="Heading3"/>
        <w:overflowPunct w:val="0"/>
        <w:spacing w:beforeLines="100" w:afterLines="50" w:after="120" w:line="340" w:lineRule="atLeast"/>
        <w:rPr>
          <w:rFonts w:ascii="SimSun" w:hAnsi="SimSun"/>
          <w:szCs w:val="23"/>
        </w:rPr>
      </w:pPr>
      <w:r w:rsidRPr="00D2595F">
        <w:rPr>
          <w:rFonts w:ascii="SimSun" w:hAnsi="SimSun"/>
          <w:szCs w:val="23"/>
        </w:rPr>
        <w:t>议程</w:t>
      </w:r>
      <w:r w:rsidRPr="00D2595F">
        <w:rPr>
          <w:rFonts w:ascii="SimSun" w:hAnsi="SimSun" w:hint="eastAsia"/>
          <w:szCs w:val="23"/>
        </w:rPr>
        <w:t>第</w:t>
      </w:r>
      <w:r w:rsidRPr="00D2595F">
        <w:rPr>
          <w:rFonts w:ascii="SimSun" w:hAnsi="SimSun"/>
          <w:szCs w:val="23"/>
        </w:rPr>
        <w:t>11</w:t>
      </w:r>
      <w:r w:rsidRPr="00D2595F">
        <w:rPr>
          <w:rFonts w:ascii="SimSun" w:hAnsi="SimSun" w:hint="eastAsia"/>
          <w:szCs w:val="23"/>
        </w:rPr>
        <w:t>项</w:t>
      </w:r>
      <w:r w:rsidRPr="00D2595F">
        <w:rPr>
          <w:rFonts w:ascii="SimSun" w:hAnsi="SimSun"/>
          <w:szCs w:val="23"/>
        </w:rPr>
        <w:t>：会议闭幕</w:t>
      </w:r>
    </w:p>
    <w:p w14:paraId="665E110C" w14:textId="65B41646" w:rsidR="0030778D" w:rsidRDefault="00F24A48" w:rsidP="00547A30">
      <w:pPr>
        <w:pStyle w:val="ListParagraph"/>
        <w:numPr>
          <w:ilvl w:val="0"/>
          <w:numId w:val="17"/>
        </w:numPr>
        <w:overflowPunct w:val="0"/>
        <w:spacing w:afterLines="50" w:after="120" w:line="340" w:lineRule="atLeast"/>
        <w:ind w:left="0" w:firstLine="0"/>
        <w:contextualSpacing w:val="0"/>
        <w:jc w:val="both"/>
        <w:rPr>
          <w:rFonts w:ascii="SimSun" w:hAnsi="SimSun"/>
          <w:szCs w:val="23"/>
        </w:rPr>
      </w:pPr>
      <w:r w:rsidRPr="00D2595F">
        <w:rPr>
          <w:rFonts w:ascii="SimSun" w:hAnsi="SimSun"/>
          <w:szCs w:val="23"/>
        </w:rPr>
        <w:t>主席于2024年9月19日宣布会议闭幕。</w:t>
      </w:r>
    </w:p>
    <w:p w14:paraId="6E0A7215" w14:textId="07750FBF" w:rsidR="008A20A4" w:rsidRPr="008379B8" w:rsidRDefault="008A20A4" w:rsidP="008A20A4">
      <w:pPr>
        <w:pStyle w:val="ListParagraph"/>
        <w:overflowPunct w:val="0"/>
        <w:spacing w:afterLines="50" w:after="120" w:line="340" w:lineRule="atLeast"/>
        <w:ind w:left="0"/>
        <w:contextualSpacing w:val="0"/>
        <w:jc w:val="both"/>
        <w:rPr>
          <w:rFonts w:ascii="SimSun" w:hAnsi="SimSun"/>
          <w:szCs w:val="23"/>
          <w:u w:val="single"/>
        </w:rPr>
      </w:pPr>
      <w:r w:rsidRPr="008379B8">
        <w:rPr>
          <w:rFonts w:ascii="SimSun" w:hAnsi="SimSun" w:hint="eastAsia"/>
          <w:szCs w:val="23"/>
          <w:u w:val="single"/>
        </w:rPr>
        <w:lastRenderedPageBreak/>
        <w:t>通过会议报告</w:t>
      </w:r>
    </w:p>
    <w:p w14:paraId="31EB4559" w14:textId="5488C561" w:rsidR="008A20A4" w:rsidRPr="008379B8" w:rsidRDefault="00F62233" w:rsidP="008379B8">
      <w:pPr>
        <w:pStyle w:val="MeetingReport"/>
        <w:numPr>
          <w:ilvl w:val="0"/>
          <w:numId w:val="17"/>
        </w:numPr>
        <w:overflowPunct w:val="0"/>
        <w:spacing w:afterLines="50" w:after="120" w:line="340" w:lineRule="atLeast"/>
        <w:ind w:left="5534" w:firstLine="0"/>
        <w:jc w:val="both"/>
        <w:rPr>
          <w:rFonts w:ascii="KaiTi" w:eastAsia="KaiTi" w:hAnsi="KaiTi"/>
          <w:sz w:val="21"/>
        </w:rPr>
      </w:pPr>
      <w:r w:rsidRPr="008379B8">
        <w:rPr>
          <w:rFonts w:ascii="KaiTi" w:eastAsia="KaiTi" w:hAnsi="KaiTi" w:hint="eastAsia"/>
          <w:sz w:val="21"/>
        </w:rPr>
        <w:t>本报告由标准委第十二届会议与会者通过电子论坛通过。</w:t>
      </w:r>
    </w:p>
    <w:p w14:paraId="0266AE6D" w14:textId="331276A3" w:rsidR="000A685C" w:rsidRPr="00547A30" w:rsidRDefault="00F24A48" w:rsidP="001B752B">
      <w:pPr>
        <w:overflowPunct w:val="0"/>
        <w:spacing w:before="720" w:afterLines="50" w:after="120" w:line="340" w:lineRule="atLeast"/>
        <w:ind w:left="4680"/>
        <w:jc w:val="center"/>
        <w:rPr>
          <w:rFonts w:ascii="KaiTi" w:eastAsia="KaiTi" w:hAnsi="KaiTi"/>
        </w:rPr>
      </w:pPr>
      <w:r w:rsidRPr="00547A30">
        <w:rPr>
          <w:rFonts w:ascii="KaiTi" w:eastAsia="KaiTi" w:hAnsi="KaiTi"/>
        </w:rPr>
        <w:t>[</w:t>
      </w:r>
      <w:r w:rsidRPr="00547A30">
        <w:rPr>
          <w:rFonts w:ascii="KaiTi" w:eastAsia="KaiTi" w:hAnsi="KaiTi" w:hint="eastAsia"/>
        </w:rPr>
        <w:t>后接</w:t>
      </w:r>
      <w:r w:rsidRPr="00547A30">
        <w:rPr>
          <w:rFonts w:ascii="KaiTi" w:eastAsia="KaiTi" w:hAnsi="KaiTi"/>
        </w:rPr>
        <w:t>附件</w:t>
      </w:r>
      <w:r w:rsidRPr="00547A30">
        <w:rPr>
          <w:rFonts w:ascii="KaiTi" w:eastAsia="KaiTi" w:hAnsi="KaiTi" w:hint="eastAsia"/>
        </w:rPr>
        <w:t>一</w:t>
      </w:r>
      <w:r w:rsidRPr="00547A30">
        <w:rPr>
          <w:rFonts w:ascii="KaiTi" w:eastAsia="KaiTi" w:hAnsi="KaiTi"/>
        </w:rPr>
        <w:t>]</w:t>
      </w:r>
    </w:p>
    <w:sectPr w:rsidR="000A685C" w:rsidRPr="00547A30" w:rsidSect="00547A30">
      <w:headerReference w:type="default" r:id="rId4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FDC4" w14:textId="77777777" w:rsidR="00AE386E" w:rsidRDefault="00AE386E">
      <w:r>
        <w:separator/>
      </w:r>
    </w:p>
  </w:endnote>
  <w:endnote w:type="continuationSeparator" w:id="0">
    <w:p w14:paraId="4D5A15F4" w14:textId="77777777" w:rsidR="00AE386E" w:rsidRDefault="00AE386E" w:rsidP="003B38C1">
      <w:r>
        <w:separator/>
      </w:r>
    </w:p>
    <w:p w14:paraId="14090065" w14:textId="77777777" w:rsidR="00AE386E" w:rsidRPr="003B38C1" w:rsidRDefault="00AE386E" w:rsidP="003B38C1">
      <w:pPr>
        <w:spacing w:after="60"/>
        <w:rPr>
          <w:sz w:val="17"/>
        </w:rPr>
      </w:pPr>
      <w:r>
        <w:rPr>
          <w:sz w:val="17"/>
        </w:rPr>
        <w:t>[Endnote continued from previous page]</w:t>
      </w:r>
    </w:p>
  </w:endnote>
  <w:endnote w:type="continuationNotice" w:id="1">
    <w:p w14:paraId="757827A1" w14:textId="77777777" w:rsidR="00AE386E" w:rsidRPr="003B38C1" w:rsidRDefault="00AE38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EDCC" w14:textId="77777777" w:rsidR="00AE386E" w:rsidRDefault="00AE386E">
      <w:r>
        <w:separator/>
      </w:r>
    </w:p>
  </w:footnote>
  <w:footnote w:type="continuationSeparator" w:id="0">
    <w:p w14:paraId="2C413D58" w14:textId="77777777" w:rsidR="00AE386E" w:rsidRDefault="00AE386E" w:rsidP="008B60B2">
      <w:r>
        <w:separator/>
      </w:r>
    </w:p>
    <w:p w14:paraId="5DDB270B" w14:textId="77777777" w:rsidR="00AE386E" w:rsidRPr="00ED77FB" w:rsidRDefault="00AE386E" w:rsidP="008B60B2">
      <w:pPr>
        <w:spacing w:after="60"/>
        <w:rPr>
          <w:sz w:val="17"/>
          <w:szCs w:val="17"/>
        </w:rPr>
      </w:pPr>
      <w:r w:rsidRPr="00ED77FB">
        <w:rPr>
          <w:sz w:val="17"/>
          <w:szCs w:val="17"/>
        </w:rPr>
        <w:t>[Footnote continued from previous page]</w:t>
      </w:r>
    </w:p>
  </w:footnote>
  <w:footnote w:type="continuationNotice" w:id="1">
    <w:p w14:paraId="2DB45392" w14:textId="77777777" w:rsidR="00AE386E" w:rsidRPr="00ED77FB" w:rsidRDefault="00AE38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96C4" w14:textId="7E2E344B" w:rsidR="00EC4E49" w:rsidRPr="00547A30" w:rsidRDefault="00F65686" w:rsidP="00477D6B">
    <w:pPr>
      <w:jc w:val="right"/>
      <w:rPr>
        <w:rFonts w:ascii="SimSun" w:hAnsi="SimSun"/>
      </w:rPr>
    </w:pPr>
    <w:bookmarkStart w:id="7" w:name="Code2"/>
    <w:bookmarkEnd w:id="7"/>
    <w:r w:rsidRPr="00547A30">
      <w:rPr>
        <w:rFonts w:ascii="SimSun" w:hAnsi="SimSun"/>
      </w:rPr>
      <w:t>CWS/</w:t>
    </w:r>
    <w:r w:rsidR="002641F9" w:rsidRPr="00547A30">
      <w:rPr>
        <w:rFonts w:ascii="SimSun" w:hAnsi="SimSun"/>
      </w:rPr>
      <w:t>1</w:t>
    </w:r>
    <w:r w:rsidR="006C49D6" w:rsidRPr="00547A30">
      <w:rPr>
        <w:rFonts w:ascii="SimSun" w:hAnsi="SimSun" w:hint="eastAsia"/>
      </w:rPr>
      <w:t>2</w:t>
    </w:r>
    <w:r w:rsidRPr="00547A30">
      <w:rPr>
        <w:rFonts w:ascii="SimSun" w:hAnsi="SimSun"/>
      </w:rPr>
      <w:t>/</w:t>
    </w:r>
    <w:r w:rsidR="00B157C4" w:rsidRPr="00547A30">
      <w:rPr>
        <w:rFonts w:ascii="SimSun" w:hAnsi="SimSun"/>
      </w:rPr>
      <w:t>2</w:t>
    </w:r>
    <w:r w:rsidR="006C49D6" w:rsidRPr="00547A30">
      <w:rPr>
        <w:rFonts w:ascii="SimSun" w:hAnsi="SimSun" w:hint="eastAsia"/>
      </w:rPr>
      <w:t>9</w:t>
    </w:r>
  </w:p>
  <w:p w14:paraId="0254CBE2" w14:textId="5CDCEF4A" w:rsidR="00B50B99" w:rsidRPr="00547A30" w:rsidRDefault="00782C01" w:rsidP="00B1573B">
    <w:pPr>
      <w:spacing w:afterLines="100" w:after="240"/>
      <w:jc w:val="right"/>
      <w:rPr>
        <w:rFonts w:ascii="SimSun" w:hAnsi="SimSun"/>
      </w:rPr>
    </w:pPr>
    <w:r w:rsidRPr="00547A30">
      <w:rPr>
        <w:rFonts w:ascii="SimSun" w:hAnsi="SimSun" w:hint="eastAsia"/>
      </w:rPr>
      <w:t>第</w:t>
    </w:r>
    <w:r w:rsidR="00EC4E49" w:rsidRPr="00547A30">
      <w:rPr>
        <w:rFonts w:ascii="SimSun" w:hAnsi="SimSun"/>
      </w:rPr>
      <w:fldChar w:fldCharType="begin"/>
    </w:r>
    <w:r w:rsidR="00EC4E49" w:rsidRPr="00547A30">
      <w:rPr>
        <w:rFonts w:ascii="SimSun" w:hAnsi="SimSun"/>
      </w:rPr>
      <w:instrText xml:space="preserve"> PAGE  \* MERGEFORMAT </w:instrText>
    </w:r>
    <w:r w:rsidR="00EC4E49" w:rsidRPr="00547A30">
      <w:rPr>
        <w:rFonts w:ascii="SimSun" w:hAnsi="SimSun"/>
      </w:rPr>
      <w:fldChar w:fldCharType="separate"/>
    </w:r>
    <w:r w:rsidR="00F65686" w:rsidRPr="00547A30">
      <w:rPr>
        <w:rFonts w:ascii="SimSun" w:hAnsi="SimSun"/>
        <w:noProof/>
      </w:rPr>
      <w:t>1</w:t>
    </w:r>
    <w:r w:rsidR="00EC4E49" w:rsidRPr="00547A30">
      <w:rPr>
        <w:rFonts w:ascii="SimSun" w:hAnsi="SimSun"/>
      </w:rPr>
      <w:fldChar w:fldCharType="end"/>
    </w:r>
    <w:r w:rsidRPr="00547A3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063AB3"/>
    <w:multiLevelType w:val="hybridMultilevel"/>
    <w:tmpl w:val="9F5E607E"/>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9519E"/>
    <w:multiLevelType w:val="hybridMultilevel"/>
    <w:tmpl w:val="868C2038"/>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AD1BDE"/>
    <w:multiLevelType w:val="hybridMultilevel"/>
    <w:tmpl w:val="A612793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4"/>
  </w:num>
  <w:num w:numId="2" w16cid:durableId="627394057">
    <w:abstractNumId w:val="10"/>
  </w:num>
  <w:num w:numId="3" w16cid:durableId="2074768318">
    <w:abstractNumId w:val="0"/>
  </w:num>
  <w:num w:numId="4" w16cid:durableId="1603411325">
    <w:abstractNumId w:val="13"/>
  </w:num>
  <w:num w:numId="5" w16cid:durableId="1165172423">
    <w:abstractNumId w:val="1"/>
  </w:num>
  <w:num w:numId="6" w16cid:durableId="1693648741">
    <w:abstractNumId w:val="5"/>
  </w:num>
  <w:num w:numId="7" w16cid:durableId="1290277955">
    <w:abstractNumId w:val="11"/>
  </w:num>
  <w:num w:numId="8" w16cid:durableId="1617639048">
    <w:abstractNumId w:val="6"/>
  </w:num>
  <w:num w:numId="9" w16cid:durableId="956258390">
    <w:abstractNumId w:val="12"/>
  </w:num>
  <w:num w:numId="10" w16cid:durableId="116341804">
    <w:abstractNumId w:val="2"/>
  </w:num>
  <w:num w:numId="11" w16cid:durableId="2040621881">
    <w:abstractNumId w:val="9"/>
  </w:num>
  <w:num w:numId="12" w16cid:durableId="1829009575">
    <w:abstractNumId w:val="16"/>
  </w:num>
  <w:num w:numId="13" w16cid:durableId="1481658024">
    <w:abstractNumId w:val="14"/>
  </w:num>
  <w:num w:numId="14" w16cid:durableId="929386710">
    <w:abstractNumId w:val="8"/>
  </w:num>
  <w:num w:numId="15" w16cid:durableId="1118337857">
    <w:abstractNumId w:val="15"/>
  </w:num>
  <w:num w:numId="16" w16cid:durableId="526648964">
    <w:abstractNumId w:val="7"/>
  </w:num>
  <w:num w:numId="17" w16cid:durableId="142980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0422"/>
    <w:rsid w:val="0000503C"/>
    <w:rsid w:val="000065FB"/>
    <w:rsid w:val="000119CF"/>
    <w:rsid w:val="00013218"/>
    <w:rsid w:val="0001647B"/>
    <w:rsid w:val="00016FB9"/>
    <w:rsid w:val="00022265"/>
    <w:rsid w:val="000263C2"/>
    <w:rsid w:val="0003176B"/>
    <w:rsid w:val="00035B2B"/>
    <w:rsid w:val="00035CE4"/>
    <w:rsid w:val="00043CAA"/>
    <w:rsid w:val="00044C31"/>
    <w:rsid w:val="0004653F"/>
    <w:rsid w:val="0004672F"/>
    <w:rsid w:val="00052086"/>
    <w:rsid w:val="000524DE"/>
    <w:rsid w:val="000552D5"/>
    <w:rsid w:val="00056AB6"/>
    <w:rsid w:val="00063032"/>
    <w:rsid w:val="0006571F"/>
    <w:rsid w:val="00067EA4"/>
    <w:rsid w:val="00072149"/>
    <w:rsid w:val="000721B1"/>
    <w:rsid w:val="00075432"/>
    <w:rsid w:val="00075958"/>
    <w:rsid w:val="00081218"/>
    <w:rsid w:val="000817DB"/>
    <w:rsid w:val="000818C2"/>
    <w:rsid w:val="000828AF"/>
    <w:rsid w:val="00082CCE"/>
    <w:rsid w:val="00086CC6"/>
    <w:rsid w:val="0009141D"/>
    <w:rsid w:val="0009399C"/>
    <w:rsid w:val="000958E1"/>
    <w:rsid w:val="000968ED"/>
    <w:rsid w:val="00097937"/>
    <w:rsid w:val="000A3831"/>
    <w:rsid w:val="000A45D1"/>
    <w:rsid w:val="000A52E0"/>
    <w:rsid w:val="000A685C"/>
    <w:rsid w:val="000A7597"/>
    <w:rsid w:val="000A7F01"/>
    <w:rsid w:val="000B2D11"/>
    <w:rsid w:val="000B2E74"/>
    <w:rsid w:val="000D120E"/>
    <w:rsid w:val="000D2269"/>
    <w:rsid w:val="000D23CD"/>
    <w:rsid w:val="000D5960"/>
    <w:rsid w:val="000D6325"/>
    <w:rsid w:val="000E15A4"/>
    <w:rsid w:val="000E3667"/>
    <w:rsid w:val="000F3C27"/>
    <w:rsid w:val="000F4E70"/>
    <w:rsid w:val="000F5E56"/>
    <w:rsid w:val="00100933"/>
    <w:rsid w:val="001024FE"/>
    <w:rsid w:val="001027FD"/>
    <w:rsid w:val="0010321A"/>
    <w:rsid w:val="001131AA"/>
    <w:rsid w:val="001145CE"/>
    <w:rsid w:val="0012009B"/>
    <w:rsid w:val="00121099"/>
    <w:rsid w:val="0013112E"/>
    <w:rsid w:val="001325CD"/>
    <w:rsid w:val="00132D51"/>
    <w:rsid w:val="00134960"/>
    <w:rsid w:val="001362EE"/>
    <w:rsid w:val="00142868"/>
    <w:rsid w:val="001446FD"/>
    <w:rsid w:val="00144E9F"/>
    <w:rsid w:val="00150250"/>
    <w:rsid w:val="00152891"/>
    <w:rsid w:val="00154E11"/>
    <w:rsid w:val="001556C9"/>
    <w:rsid w:val="0015594B"/>
    <w:rsid w:val="0016283A"/>
    <w:rsid w:val="00162F0E"/>
    <w:rsid w:val="00163464"/>
    <w:rsid w:val="00163549"/>
    <w:rsid w:val="00164FBB"/>
    <w:rsid w:val="0016699E"/>
    <w:rsid w:val="00167010"/>
    <w:rsid w:val="001676EF"/>
    <w:rsid w:val="00172781"/>
    <w:rsid w:val="00175350"/>
    <w:rsid w:val="001832A6"/>
    <w:rsid w:val="001848E7"/>
    <w:rsid w:val="001924B1"/>
    <w:rsid w:val="00194423"/>
    <w:rsid w:val="001A19ED"/>
    <w:rsid w:val="001A396E"/>
    <w:rsid w:val="001A4140"/>
    <w:rsid w:val="001A5958"/>
    <w:rsid w:val="001A63B6"/>
    <w:rsid w:val="001A68D3"/>
    <w:rsid w:val="001B0CA9"/>
    <w:rsid w:val="001B42F0"/>
    <w:rsid w:val="001B4649"/>
    <w:rsid w:val="001B752B"/>
    <w:rsid w:val="001C2890"/>
    <w:rsid w:val="001C3403"/>
    <w:rsid w:val="001C4492"/>
    <w:rsid w:val="001C6808"/>
    <w:rsid w:val="001C770D"/>
    <w:rsid w:val="001D2E5C"/>
    <w:rsid w:val="001D3817"/>
    <w:rsid w:val="001D4D40"/>
    <w:rsid w:val="001D5348"/>
    <w:rsid w:val="001D7302"/>
    <w:rsid w:val="001E47CB"/>
    <w:rsid w:val="001E5AEC"/>
    <w:rsid w:val="001E6BB7"/>
    <w:rsid w:val="001F3DD0"/>
    <w:rsid w:val="001F4D56"/>
    <w:rsid w:val="001F6071"/>
    <w:rsid w:val="00203B70"/>
    <w:rsid w:val="002048F1"/>
    <w:rsid w:val="0020498F"/>
    <w:rsid w:val="0021038B"/>
    <w:rsid w:val="002121FA"/>
    <w:rsid w:val="002164C6"/>
    <w:rsid w:val="00217345"/>
    <w:rsid w:val="00223C2B"/>
    <w:rsid w:val="002243F1"/>
    <w:rsid w:val="002247F2"/>
    <w:rsid w:val="00226877"/>
    <w:rsid w:val="002352F1"/>
    <w:rsid w:val="002363EA"/>
    <w:rsid w:val="00236FBE"/>
    <w:rsid w:val="00237381"/>
    <w:rsid w:val="00243A99"/>
    <w:rsid w:val="002449C8"/>
    <w:rsid w:val="002547FF"/>
    <w:rsid w:val="0025519D"/>
    <w:rsid w:val="00255D39"/>
    <w:rsid w:val="002600D8"/>
    <w:rsid w:val="00261A6A"/>
    <w:rsid w:val="002634C4"/>
    <w:rsid w:val="00263668"/>
    <w:rsid w:val="002641BE"/>
    <w:rsid w:val="002641F9"/>
    <w:rsid w:val="00266A77"/>
    <w:rsid w:val="0026732A"/>
    <w:rsid w:val="00267626"/>
    <w:rsid w:val="00272979"/>
    <w:rsid w:val="0027338F"/>
    <w:rsid w:val="002746B4"/>
    <w:rsid w:val="00276E3C"/>
    <w:rsid w:val="0027750D"/>
    <w:rsid w:val="00286DA3"/>
    <w:rsid w:val="002928D3"/>
    <w:rsid w:val="0029654F"/>
    <w:rsid w:val="00297B5B"/>
    <w:rsid w:val="002A168C"/>
    <w:rsid w:val="002A3345"/>
    <w:rsid w:val="002A3962"/>
    <w:rsid w:val="002A3F5D"/>
    <w:rsid w:val="002A528E"/>
    <w:rsid w:val="002A5F73"/>
    <w:rsid w:val="002B4C24"/>
    <w:rsid w:val="002C6174"/>
    <w:rsid w:val="002D4F60"/>
    <w:rsid w:val="002D52EB"/>
    <w:rsid w:val="002D5981"/>
    <w:rsid w:val="002D7DDE"/>
    <w:rsid w:val="002E00FA"/>
    <w:rsid w:val="002E0784"/>
    <w:rsid w:val="002E12BD"/>
    <w:rsid w:val="002E24DA"/>
    <w:rsid w:val="002E4411"/>
    <w:rsid w:val="002E4F76"/>
    <w:rsid w:val="002F0D5E"/>
    <w:rsid w:val="002F1FE6"/>
    <w:rsid w:val="002F2ACA"/>
    <w:rsid w:val="002F458B"/>
    <w:rsid w:val="002F4E68"/>
    <w:rsid w:val="003063C9"/>
    <w:rsid w:val="0030778D"/>
    <w:rsid w:val="00312F7F"/>
    <w:rsid w:val="00313643"/>
    <w:rsid w:val="00315A44"/>
    <w:rsid w:val="00316BCE"/>
    <w:rsid w:val="00320D5C"/>
    <w:rsid w:val="003228B7"/>
    <w:rsid w:val="003230CC"/>
    <w:rsid w:val="00324BAB"/>
    <w:rsid w:val="0033051E"/>
    <w:rsid w:val="0033068F"/>
    <w:rsid w:val="00330940"/>
    <w:rsid w:val="0033152D"/>
    <w:rsid w:val="003320BF"/>
    <w:rsid w:val="00335BFD"/>
    <w:rsid w:val="00337362"/>
    <w:rsid w:val="003373FE"/>
    <w:rsid w:val="0034023C"/>
    <w:rsid w:val="00340247"/>
    <w:rsid w:val="00340602"/>
    <w:rsid w:val="003451AE"/>
    <w:rsid w:val="00346E6F"/>
    <w:rsid w:val="0034784A"/>
    <w:rsid w:val="00350097"/>
    <w:rsid w:val="003508A3"/>
    <w:rsid w:val="00350CC5"/>
    <w:rsid w:val="00352D30"/>
    <w:rsid w:val="00357828"/>
    <w:rsid w:val="00362222"/>
    <w:rsid w:val="00363111"/>
    <w:rsid w:val="003643C8"/>
    <w:rsid w:val="003673CF"/>
    <w:rsid w:val="00367AC5"/>
    <w:rsid w:val="0037331F"/>
    <w:rsid w:val="0038055D"/>
    <w:rsid w:val="003825CB"/>
    <w:rsid w:val="0038297B"/>
    <w:rsid w:val="0038363D"/>
    <w:rsid w:val="003845C1"/>
    <w:rsid w:val="003855DC"/>
    <w:rsid w:val="003865F3"/>
    <w:rsid w:val="00387711"/>
    <w:rsid w:val="00387C75"/>
    <w:rsid w:val="0039081C"/>
    <w:rsid w:val="00395CC0"/>
    <w:rsid w:val="003A08CB"/>
    <w:rsid w:val="003A6F89"/>
    <w:rsid w:val="003B38C1"/>
    <w:rsid w:val="003B391F"/>
    <w:rsid w:val="003B4B2F"/>
    <w:rsid w:val="003B734A"/>
    <w:rsid w:val="003C12C0"/>
    <w:rsid w:val="003C4A24"/>
    <w:rsid w:val="003C7282"/>
    <w:rsid w:val="003D352A"/>
    <w:rsid w:val="003D66E3"/>
    <w:rsid w:val="003D7E70"/>
    <w:rsid w:val="003E0175"/>
    <w:rsid w:val="003E0B61"/>
    <w:rsid w:val="003E1C03"/>
    <w:rsid w:val="003E4496"/>
    <w:rsid w:val="003F0D70"/>
    <w:rsid w:val="003F41F6"/>
    <w:rsid w:val="003F4509"/>
    <w:rsid w:val="003F6C9F"/>
    <w:rsid w:val="00402EE8"/>
    <w:rsid w:val="00404096"/>
    <w:rsid w:val="0040475F"/>
    <w:rsid w:val="00405AD4"/>
    <w:rsid w:val="00405CDE"/>
    <w:rsid w:val="004075B6"/>
    <w:rsid w:val="004104D9"/>
    <w:rsid w:val="00412F92"/>
    <w:rsid w:val="00413A6D"/>
    <w:rsid w:val="00414BD6"/>
    <w:rsid w:val="0041705D"/>
    <w:rsid w:val="00420679"/>
    <w:rsid w:val="00420738"/>
    <w:rsid w:val="00421685"/>
    <w:rsid w:val="00421903"/>
    <w:rsid w:val="004221E2"/>
    <w:rsid w:val="004224B1"/>
    <w:rsid w:val="00422547"/>
    <w:rsid w:val="004232C0"/>
    <w:rsid w:val="00423E3E"/>
    <w:rsid w:val="004259FD"/>
    <w:rsid w:val="00427AF4"/>
    <w:rsid w:val="00427FEC"/>
    <w:rsid w:val="004310A2"/>
    <w:rsid w:val="004330E6"/>
    <w:rsid w:val="00433E00"/>
    <w:rsid w:val="00435C42"/>
    <w:rsid w:val="00436348"/>
    <w:rsid w:val="00437DCA"/>
    <w:rsid w:val="004400E2"/>
    <w:rsid w:val="00440D76"/>
    <w:rsid w:val="00441F97"/>
    <w:rsid w:val="00453C30"/>
    <w:rsid w:val="00454889"/>
    <w:rsid w:val="004556C4"/>
    <w:rsid w:val="00455F31"/>
    <w:rsid w:val="00456702"/>
    <w:rsid w:val="00457713"/>
    <w:rsid w:val="00461632"/>
    <w:rsid w:val="00463408"/>
    <w:rsid w:val="00463F44"/>
    <w:rsid w:val="004647DA"/>
    <w:rsid w:val="004717A3"/>
    <w:rsid w:val="00474062"/>
    <w:rsid w:val="00477D6B"/>
    <w:rsid w:val="004834A2"/>
    <w:rsid w:val="004841EC"/>
    <w:rsid w:val="00485379"/>
    <w:rsid w:val="00492495"/>
    <w:rsid w:val="00496952"/>
    <w:rsid w:val="004A7B9E"/>
    <w:rsid w:val="004B0D94"/>
    <w:rsid w:val="004B6E6B"/>
    <w:rsid w:val="004C231C"/>
    <w:rsid w:val="004C3399"/>
    <w:rsid w:val="004C5DD2"/>
    <w:rsid w:val="004D030C"/>
    <w:rsid w:val="004D1D72"/>
    <w:rsid w:val="004D34FD"/>
    <w:rsid w:val="004D3828"/>
    <w:rsid w:val="004D39C4"/>
    <w:rsid w:val="004D6F36"/>
    <w:rsid w:val="004E18F5"/>
    <w:rsid w:val="004E4486"/>
    <w:rsid w:val="004E463E"/>
    <w:rsid w:val="004E494F"/>
    <w:rsid w:val="004E587B"/>
    <w:rsid w:val="004E61F7"/>
    <w:rsid w:val="004E620C"/>
    <w:rsid w:val="004E6D76"/>
    <w:rsid w:val="004F1DB0"/>
    <w:rsid w:val="004F6195"/>
    <w:rsid w:val="004F6210"/>
    <w:rsid w:val="004F67F1"/>
    <w:rsid w:val="00501F6D"/>
    <w:rsid w:val="0050293C"/>
    <w:rsid w:val="00502AD4"/>
    <w:rsid w:val="00504785"/>
    <w:rsid w:val="00511542"/>
    <w:rsid w:val="00513E2E"/>
    <w:rsid w:val="00517D0D"/>
    <w:rsid w:val="005200FB"/>
    <w:rsid w:val="00520756"/>
    <w:rsid w:val="005214F8"/>
    <w:rsid w:val="00526AD3"/>
    <w:rsid w:val="0053057A"/>
    <w:rsid w:val="00533223"/>
    <w:rsid w:val="00541F50"/>
    <w:rsid w:val="005422C0"/>
    <w:rsid w:val="00542580"/>
    <w:rsid w:val="00544DA4"/>
    <w:rsid w:val="00544F58"/>
    <w:rsid w:val="00545719"/>
    <w:rsid w:val="00547A30"/>
    <w:rsid w:val="0055373D"/>
    <w:rsid w:val="00553D33"/>
    <w:rsid w:val="005557D8"/>
    <w:rsid w:val="00560A29"/>
    <w:rsid w:val="00561BE9"/>
    <w:rsid w:val="00565316"/>
    <w:rsid w:val="00565391"/>
    <w:rsid w:val="005675C5"/>
    <w:rsid w:val="005725F2"/>
    <w:rsid w:val="00572C1D"/>
    <w:rsid w:val="00573333"/>
    <w:rsid w:val="0057415B"/>
    <w:rsid w:val="00575132"/>
    <w:rsid w:val="00575EA8"/>
    <w:rsid w:val="0057612A"/>
    <w:rsid w:val="00580190"/>
    <w:rsid w:val="00581820"/>
    <w:rsid w:val="00582CA9"/>
    <w:rsid w:val="005836CE"/>
    <w:rsid w:val="00583918"/>
    <w:rsid w:val="00584158"/>
    <w:rsid w:val="00585762"/>
    <w:rsid w:val="00594D27"/>
    <w:rsid w:val="00595693"/>
    <w:rsid w:val="005A1C92"/>
    <w:rsid w:val="005A55B9"/>
    <w:rsid w:val="005A5751"/>
    <w:rsid w:val="005A5BE1"/>
    <w:rsid w:val="005A6F30"/>
    <w:rsid w:val="005A6FC1"/>
    <w:rsid w:val="005A740D"/>
    <w:rsid w:val="005B0118"/>
    <w:rsid w:val="005B102B"/>
    <w:rsid w:val="005B1BBA"/>
    <w:rsid w:val="005B44D9"/>
    <w:rsid w:val="005B6AAA"/>
    <w:rsid w:val="005B6C16"/>
    <w:rsid w:val="005C4B32"/>
    <w:rsid w:val="005C5A14"/>
    <w:rsid w:val="005C654F"/>
    <w:rsid w:val="005C7645"/>
    <w:rsid w:val="005C7A3A"/>
    <w:rsid w:val="005D16CC"/>
    <w:rsid w:val="005D2E6F"/>
    <w:rsid w:val="005D7B72"/>
    <w:rsid w:val="005E0498"/>
    <w:rsid w:val="005E2043"/>
    <w:rsid w:val="005E266B"/>
    <w:rsid w:val="005E4840"/>
    <w:rsid w:val="005E6A00"/>
    <w:rsid w:val="005E7A9F"/>
    <w:rsid w:val="005F212F"/>
    <w:rsid w:val="005F4A15"/>
    <w:rsid w:val="005F69AC"/>
    <w:rsid w:val="005F7392"/>
    <w:rsid w:val="00601760"/>
    <w:rsid w:val="00601DA9"/>
    <w:rsid w:val="006041C7"/>
    <w:rsid w:val="00605827"/>
    <w:rsid w:val="00607DB9"/>
    <w:rsid w:val="00610197"/>
    <w:rsid w:val="006108EF"/>
    <w:rsid w:val="0061284F"/>
    <w:rsid w:val="006145D2"/>
    <w:rsid w:val="0061669E"/>
    <w:rsid w:val="0062203B"/>
    <w:rsid w:val="00627C3C"/>
    <w:rsid w:val="00627E1E"/>
    <w:rsid w:val="0063163E"/>
    <w:rsid w:val="006320E6"/>
    <w:rsid w:val="00634AB5"/>
    <w:rsid w:val="006352F0"/>
    <w:rsid w:val="00635EE0"/>
    <w:rsid w:val="00640DA9"/>
    <w:rsid w:val="0064253D"/>
    <w:rsid w:val="00643412"/>
    <w:rsid w:val="00646050"/>
    <w:rsid w:val="006464C5"/>
    <w:rsid w:val="0064785E"/>
    <w:rsid w:val="00653206"/>
    <w:rsid w:val="00655FB5"/>
    <w:rsid w:val="00657876"/>
    <w:rsid w:val="00657B87"/>
    <w:rsid w:val="0066282F"/>
    <w:rsid w:val="00663F49"/>
    <w:rsid w:val="00665EBA"/>
    <w:rsid w:val="00666144"/>
    <w:rsid w:val="00666C9B"/>
    <w:rsid w:val="006675F2"/>
    <w:rsid w:val="006713CA"/>
    <w:rsid w:val="00671E47"/>
    <w:rsid w:val="00673CF2"/>
    <w:rsid w:val="006744D3"/>
    <w:rsid w:val="00676C5C"/>
    <w:rsid w:val="006810A8"/>
    <w:rsid w:val="00681677"/>
    <w:rsid w:val="00682A2A"/>
    <w:rsid w:val="00682E29"/>
    <w:rsid w:val="006847DE"/>
    <w:rsid w:val="00686B91"/>
    <w:rsid w:val="0069376F"/>
    <w:rsid w:val="00695558"/>
    <w:rsid w:val="0069671A"/>
    <w:rsid w:val="006A129D"/>
    <w:rsid w:val="006A5A26"/>
    <w:rsid w:val="006A611B"/>
    <w:rsid w:val="006B148E"/>
    <w:rsid w:val="006B1CF5"/>
    <w:rsid w:val="006B321A"/>
    <w:rsid w:val="006B34B8"/>
    <w:rsid w:val="006B4B02"/>
    <w:rsid w:val="006B5A3E"/>
    <w:rsid w:val="006B631D"/>
    <w:rsid w:val="006B691D"/>
    <w:rsid w:val="006B7E80"/>
    <w:rsid w:val="006C10A8"/>
    <w:rsid w:val="006C1B67"/>
    <w:rsid w:val="006C3530"/>
    <w:rsid w:val="006C49D6"/>
    <w:rsid w:val="006C51F5"/>
    <w:rsid w:val="006D130A"/>
    <w:rsid w:val="006D188A"/>
    <w:rsid w:val="006D1E27"/>
    <w:rsid w:val="006D2F78"/>
    <w:rsid w:val="006D48F3"/>
    <w:rsid w:val="006D5E0F"/>
    <w:rsid w:val="006D695D"/>
    <w:rsid w:val="006E166E"/>
    <w:rsid w:val="006E23AF"/>
    <w:rsid w:val="006E3769"/>
    <w:rsid w:val="006E6A9F"/>
    <w:rsid w:val="006E6E6E"/>
    <w:rsid w:val="006F0317"/>
    <w:rsid w:val="006F0D9A"/>
    <w:rsid w:val="006F1F57"/>
    <w:rsid w:val="006F5B9A"/>
    <w:rsid w:val="00701B9C"/>
    <w:rsid w:val="00702011"/>
    <w:rsid w:val="007058FB"/>
    <w:rsid w:val="00705CE8"/>
    <w:rsid w:val="007065A5"/>
    <w:rsid w:val="00711F1D"/>
    <w:rsid w:val="00712DAD"/>
    <w:rsid w:val="007132F4"/>
    <w:rsid w:val="007144B9"/>
    <w:rsid w:val="007154BB"/>
    <w:rsid w:val="007278B1"/>
    <w:rsid w:val="0073189F"/>
    <w:rsid w:val="00734219"/>
    <w:rsid w:val="00735F90"/>
    <w:rsid w:val="007405E2"/>
    <w:rsid w:val="00741E09"/>
    <w:rsid w:val="00742001"/>
    <w:rsid w:val="007423B8"/>
    <w:rsid w:val="0074357C"/>
    <w:rsid w:val="007463BF"/>
    <w:rsid w:val="007509D8"/>
    <w:rsid w:val="00751BFE"/>
    <w:rsid w:val="00751D06"/>
    <w:rsid w:val="00752DE4"/>
    <w:rsid w:val="007574A2"/>
    <w:rsid w:val="0075792B"/>
    <w:rsid w:val="00757DF8"/>
    <w:rsid w:val="00760C3F"/>
    <w:rsid w:val="00761258"/>
    <w:rsid w:val="0076176C"/>
    <w:rsid w:val="00767930"/>
    <w:rsid w:val="00770812"/>
    <w:rsid w:val="00773406"/>
    <w:rsid w:val="00775864"/>
    <w:rsid w:val="00776550"/>
    <w:rsid w:val="0077766F"/>
    <w:rsid w:val="00782C01"/>
    <w:rsid w:val="007858DE"/>
    <w:rsid w:val="00785E78"/>
    <w:rsid w:val="00785F9A"/>
    <w:rsid w:val="00790261"/>
    <w:rsid w:val="00794FDB"/>
    <w:rsid w:val="00796C1E"/>
    <w:rsid w:val="00797E1E"/>
    <w:rsid w:val="007A0FDD"/>
    <w:rsid w:val="007A2A0D"/>
    <w:rsid w:val="007A5970"/>
    <w:rsid w:val="007A6629"/>
    <w:rsid w:val="007A6FF8"/>
    <w:rsid w:val="007A72C1"/>
    <w:rsid w:val="007B2E74"/>
    <w:rsid w:val="007B32D4"/>
    <w:rsid w:val="007B3AC5"/>
    <w:rsid w:val="007B4961"/>
    <w:rsid w:val="007B6A58"/>
    <w:rsid w:val="007B6FE3"/>
    <w:rsid w:val="007B70C6"/>
    <w:rsid w:val="007C076A"/>
    <w:rsid w:val="007C21AD"/>
    <w:rsid w:val="007C3EDB"/>
    <w:rsid w:val="007C6ADD"/>
    <w:rsid w:val="007C79DC"/>
    <w:rsid w:val="007D1613"/>
    <w:rsid w:val="007D16CC"/>
    <w:rsid w:val="007D2B2A"/>
    <w:rsid w:val="007D302D"/>
    <w:rsid w:val="007D5534"/>
    <w:rsid w:val="007E6CF9"/>
    <w:rsid w:val="007E796A"/>
    <w:rsid w:val="007F51C4"/>
    <w:rsid w:val="008102D3"/>
    <w:rsid w:val="00811749"/>
    <w:rsid w:val="0081781D"/>
    <w:rsid w:val="00834B7F"/>
    <w:rsid w:val="008379B8"/>
    <w:rsid w:val="00840AC5"/>
    <w:rsid w:val="00841B0C"/>
    <w:rsid w:val="008422B2"/>
    <w:rsid w:val="00845287"/>
    <w:rsid w:val="00845E60"/>
    <w:rsid w:val="00851E6C"/>
    <w:rsid w:val="00854763"/>
    <w:rsid w:val="00856B1D"/>
    <w:rsid w:val="00860EAE"/>
    <w:rsid w:val="0086221B"/>
    <w:rsid w:val="008651DA"/>
    <w:rsid w:val="008658D8"/>
    <w:rsid w:val="00866085"/>
    <w:rsid w:val="00873EE5"/>
    <w:rsid w:val="0087526A"/>
    <w:rsid w:val="00875A71"/>
    <w:rsid w:val="008849B2"/>
    <w:rsid w:val="00885B33"/>
    <w:rsid w:val="0088616C"/>
    <w:rsid w:val="00892E65"/>
    <w:rsid w:val="00892F44"/>
    <w:rsid w:val="00895374"/>
    <w:rsid w:val="008A20A4"/>
    <w:rsid w:val="008A380E"/>
    <w:rsid w:val="008A6916"/>
    <w:rsid w:val="008A6D56"/>
    <w:rsid w:val="008A7BD7"/>
    <w:rsid w:val="008B0493"/>
    <w:rsid w:val="008B2C2C"/>
    <w:rsid w:val="008B2CC1"/>
    <w:rsid w:val="008B4B5E"/>
    <w:rsid w:val="008B60B2"/>
    <w:rsid w:val="008B7424"/>
    <w:rsid w:val="008C1179"/>
    <w:rsid w:val="008C2395"/>
    <w:rsid w:val="008C3045"/>
    <w:rsid w:val="008C3252"/>
    <w:rsid w:val="008C35E6"/>
    <w:rsid w:val="008C376C"/>
    <w:rsid w:val="008C6A3C"/>
    <w:rsid w:val="008C7D52"/>
    <w:rsid w:val="008D0475"/>
    <w:rsid w:val="008D4CF3"/>
    <w:rsid w:val="008D6747"/>
    <w:rsid w:val="008E0BBB"/>
    <w:rsid w:val="008E10F3"/>
    <w:rsid w:val="008E4038"/>
    <w:rsid w:val="008F0A33"/>
    <w:rsid w:val="008F23D5"/>
    <w:rsid w:val="008F4074"/>
    <w:rsid w:val="0090304B"/>
    <w:rsid w:val="00903C9E"/>
    <w:rsid w:val="009046DD"/>
    <w:rsid w:val="0090731E"/>
    <w:rsid w:val="009106F8"/>
    <w:rsid w:val="00910CB3"/>
    <w:rsid w:val="00911307"/>
    <w:rsid w:val="0091264A"/>
    <w:rsid w:val="00915104"/>
    <w:rsid w:val="00916EE2"/>
    <w:rsid w:val="00917DF6"/>
    <w:rsid w:val="00920D62"/>
    <w:rsid w:val="009233EC"/>
    <w:rsid w:val="00924F0F"/>
    <w:rsid w:val="009257C3"/>
    <w:rsid w:val="00926870"/>
    <w:rsid w:val="00932C43"/>
    <w:rsid w:val="009333C7"/>
    <w:rsid w:val="00933F9E"/>
    <w:rsid w:val="009346B4"/>
    <w:rsid w:val="00940E62"/>
    <w:rsid w:val="00941799"/>
    <w:rsid w:val="00943374"/>
    <w:rsid w:val="009450B4"/>
    <w:rsid w:val="00946B74"/>
    <w:rsid w:val="00951DBF"/>
    <w:rsid w:val="009520CB"/>
    <w:rsid w:val="0095212A"/>
    <w:rsid w:val="00954717"/>
    <w:rsid w:val="00955A64"/>
    <w:rsid w:val="00955C19"/>
    <w:rsid w:val="009604DA"/>
    <w:rsid w:val="0096238C"/>
    <w:rsid w:val="00964287"/>
    <w:rsid w:val="009649CC"/>
    <w:rsid w:val="009666DA"/>
    <w:rsid w:val="00966A22"/>
    <w:rsid w:val="00966BEC"/>
    <w:rsid w:val="0096722F"/>
    <w:rsid w:val="00967917"/>
    <w:rsid w:val="00970062"/>
    <w:rsid w:val="00975205"/>
    <w:rsid w:val="009752F5"/>
    <w:rsid w:val="00977B7D"/>
    <w:rsid w:val="00977F60"/>
    <w:rsid w:val="00980843"/>
    <w:rsid w:val="00986390"/>
    <w:rsid w:val="009908DD"/>
    <w:rsid w:val="009915BB"/>
    <w:rsid w:val="0099265B"/>
    <w:rsid w:val="009A309C"/>
    <w:rsid w:val="009A6C8A"/>
    <w:rsid w:val="009B2D84"/>
    <w:rsid w:val="009B3CA3"/>
    <w:rsid w:val="009B3E0E"/>
    <w:rsid w:val="009C0D21"/>
    <w:rsid w:val="009C15F1"/>
    <w:rsid w:val="009C1BCB"/>
    <w:rsid w:val="009C1E56"/>
    <w:rsid w:val="009C2540"/>
    <w:rsid w:val="009C38D1"/>
    <w:rsid w:val="009D062E"/>
    <w:rsid w:val="009D1754"/>
    <w:rsid w:val="009D670E"/>
    <w:rsid w:val="009E2791"/>
    <w:rsid w:val="009E2E02"/>
    <w:rsid w:val="009E3775"/>
    <w:rsid w:val="009E3F6F"/>
    <w:rsid w:val="009E4CB5"/>
    <w:rsid w:val="009E6C5C"/>
    <w:rsid w:val="009E7D23"/>
    <w:rsid w:val="009F0BC4"/>
    <w:rsid w:val="009F2298"/>
    <w:rsid w:val="009F3A0F"/>
    <w:rsid w:val="009F3BF9"/>
    <w:rsid w:val="009F499F"/>
    <w:rsid w:val="009F7061"/>
    <w:rsid w:val="00A019AB"/>
    <w:rsid w:val="00A01E3F"/>
    <w:rsid w:val="00A0347B"/>
    <w:rsid w:val="00A1231B"/>
    <w:rsid w:val="00A17205"/>
    <w:rsid w:val="00A179F8"/>
    <w:rsid w:val="00A201B9"/>
    <w:rsid w:val="00A20400"/>
    <w:rsid w:val="00A2049F"/>
    <w:rsid w:val="00A21E36"/>
    <w:rsid w:val="00A24112"/>
    <w:rsid w:val="00A25732"/>
    <w:rsid w:val="00A26F68"/>
    <w:rsid w:val="00A2717F"/>
    <w:rsid w:val="00A2783E"/>
    <w:rsid w:val="00A308C2"/>
    <w:rsid w:val="00A37A60"/>
    <w:rsid w:val="00A40BC5"/>
    <w:rsid w:val="00A411C1"/>
    <w:rsid w:val="00A428D9"/>
    <w:rsid w:val="00A42DAF"/>
    <w:rsid w:val="00A43D0B"/>
    <w:rsid w:val="00A44CDA"/>
    <w:rsid w:val="00A44F5D"/>
    <w:rsid w:val="00A45BD8"/>
    <w:rsid w:val="00A46929"/>
    <w:rsid w:val="00A47A76"/>
    <w:rsid w:val="00A514BC"/>
    <w:rsid w:val="00A544FC"/>
    <w:rsid w:val="00A553B8"/>
    <w:rsid w:val="00A6117A"/>
    <w:rsid w:val="00A64AC7"/>
    <w:rsid w:val="00A65D53"/>
    <w:rsid w:val="00A67978"/>
    <w:rsid w:val="00A708B4"/>
    <w:rsid w:val="00A73952"/>
    <w:rsid w:val="00A778BF"/>
    <w:rsid w:val="00A83739"/>
    <w:rsid w:val="00A850BC"/>
    <w:rsid w:val="00A8594F"/>
    <w:rsid w:val="00A85B8E"/>
    <w:rsid w:val="00A870A5"/>
    <w:rsid w:val="00A87AD1"/>
    <w:rsid w:val="00AA2D5B"/>
    <w:rsid w:val="00AA5F82"/>
    <w:rsid w:val="00AA6FA6"/>
    <w:rsid w:val="00AA7475"/>
    <w:rsid w:val="00AB0C3D"/>
    <w:rsid w:val="00AB408C"/>
    <w:rsid w:val="00AB4E59"/>
    <w:rsid w:val="00AC1BAE"/>
    <w:rsid w:val="00AC205C"/>
    <w:rsid w:val="00AC25CA"/>
    <w:rsid w:val="00AC30A4"/>
    <w:rsid w:val="00AC4F90"/>
    <w:rsid w:val="00AC6918"/>
    <w:rsid w:val="00AC782F"/>
    <w:rsid w:val="00AD0B21"/>
    <w:rsid w:val="00AD244A"/>
    <w:rsid w:val="00AD4FD0"/>
    <w:rsid w:val="00AD5696"/>
    <w:rsid w:val="00AD7045"/>
    <w:rsid w:val="00AD7F13"/>
    <w:rsid w:val="00AE215D"/>
    <w:rsid w:val="00AE386E"/>
    <w:rsid w:val="00AE497B"/>
    <w:rsid w:val="00AE6260"/>
    <w:rsid w:val="00AF1C6C"/>
    <w:rsid w:val="00AF2081"/>
    <w:rsid w:val="00AF28EA"/>
    <w:rsid w:val="00AF5C73"/>
    <w:rsid w:val="00AF62F6"/>
    <w:rsid w:val="00B00C60"/>
    <w:rsid w:val="00B01E4A"/>
    <w:rsid w:val="00B04AEA"/>
    <w:rsid w:val="00B05A69"/>
    <w:rsid w:val="00B05E5D"/>
    <w:rsid w:val="00B067DD"/>
    <w:rsid w:val="00B1058D"/>
    <w:rsid w:val="00B1134D"/>
    <w:rsid w:val="00B1220A"/>
    <w:rsid w:val="00B12CEB"/>
    <w:rsid w:val="00B14ED0"/>
    <w:rsid w:val="00B1573B"/>
    <w:rsid w:val="00B157C4"/>
    <w:rsid w:val="00B2372E"/>
    <w:rsid w:val="00B23E4B"/>
    <w:rsid w:val="00B25189"/>
    <w:rsid w:val="00B2759A"/>
    <w:rsid w:val="00B32002"/>
    <w:rsid w:val="00B40598"/>
    <w:rsid w:val="00B40863"/>
    <w:rsid w:val="00B41FD7"/>
    <w:rsid w:val="00B44EFF"/>
    <w:rsid w:val="00B47650"/>
    <w:rsid w:val="00B50A64"/>
    <w:rsid w:val="00B50B99"/>
    <w:rsid w:val="00B5139E"/>
    <w:rsid w:val="00B519E4"/>
    <w:rsid w:val="00B521E4"/>
    <w:rsid w:val="00B62CD9"/>
    <w:rsid w:val="00B63FCC"/>
    <w:rsid w:val="00B66F66"/>
    <w:rsid w:val="00B7223B"/>
    <w:rsid w:val="00B72946"/>
    <w:rsid w:val="00B7377C"/>
    <w:rsid w:val="00B741F4"/>
    <w:rsid w:val="00B748FD"/>
    <w:rsid w:val="00B87037"/>
    <w:rsid w:val="00B87CAD"/>
    <w:rsid w:val="00B90BD2"/>
    <w:rsid w:val="00B9734B"/>
    <w:rsid w:val="00B97E11"/>
    <w:rsid w:val="00BA6EDE"/>
    <w:rsid w:val="00BB5EA8"/>
    <w:rsid w:val="00BB647A"/>
    <w:rsid w:val="00BC21EB"/>
    <w:rsid w:val="00BC3B3C"/>
    <w:rsid w:val="00BC62F0"/>
    <w:rsid w:val="00BC6A06"/>
    <w:rsid w:val="00BC7527"/>
    <w:rsid w:val="00BD46E9"/>
    <w:rsid w:val="00BE1D94"/>
    <w:rsid w:val="00BE29C3"/>
    <w:rsid w:val="00BE3687"/>
    <w:rsid w:val="00BE4361"/>
    <w:rsid w:val="00BE5C9A"/>
    <w:rsid w:val="00BF2685"/>
    <w:rsid w:val="00BF3045"/>
    <w:rsid w:val="00C035AF"/>
    <w:rsid w:val="00C04734"/>
    <w:rsid w:val="00C11BFE"/>
    <w:rsid w:val="00C12F3D"/>
    <w:rsid w:val="00C16099"/>
    <w:rsid w:val="00C174B2"/>
    <w:rsid w:val="00C23C98"/>
    <w:rsid w:val="00C2429C"/>
    <w:rsid w:val="00C25665"/>
    <w:rsid w:val="00C32BE1"/>
    <w:rsid w:val="00C32F1F"/>
    <w:rsid w:val="00C3498A"/>
    <w:rsid w:val="00C366F9"/>
    <w:rsid w:val="00C36C2E"/>
    <w:rsid w:val="00C46FBB"/>
    <w:rsid w:val="00C47E88"/>
    <w:rsid w:val="00C56EB5"/>
    <w:rsid w:val="00C5779C"/>
    <w:rsid w:val="00C60BAF"/>
    <w:rsid w:val="00C62CC0"/>
    <w:rsid w:val="00C643DF"/>
    <w:rsid w:val="00C64F65"/>
    <w:rsid w:val="00C651F2"/>
    <w:rsid w:val="00C653F1"/>
    <w:rsid w:val="00C66264"/>
    <w:rsid w:val="00C71F32"/>
    <w:rsid w:val="00C74312"/>
    <w:rsid w:val="00C74B7B"/>
    <w:rsid w:val="00C76398"/>
    <w:rsid w:val="00C76F11"/>
    <w:rsid w:val="00C83B65"/>
    <w:rsid w:val="00C841A0"/>
    <w:rsid w:val="00C855F8"/>
    <w:rsid w:val="00C86A94"/>
    <w:rsid w:val="00C86BF7"/>
    <w:rsid w:val="00C92383"/>
    <w:rsid w:val="00C923D3"/>
    <w:rsid w:val="00C94629"/>
    <w:rsid w:val="00C95DB2"/>
    <w:rsid w:val="00C95F47"/>
    <w:rsid w:val="00C97FAD"/>
    <w:rsid w:val="00CA2288"/>
    <w:rsid w:val="00CA30D5"/>
    <w:rsid w:val="00CA5A8F"/>
    <w:rsid w:val="00CA6C8D"/>
    <w:rsid w:val="00CB00B8"/>
    <w:rsid w:val="00CB35FF"/>
    <w:rsid w:val="00CB3BA0"/>
    <w:rsid w:val="00CB580D"/>
    <w:rsid w:val="00CB5F7A"/>
    <w:rsid w:val="00CC6365"/>
    <w:rsid w:val="00CC64C6"/>
    <w:rsid w:val="00CD2733"/>
    <w:rsid w:val="00CD28EE"/>
    <w:rsid w:val="00CD3AD7"/>
    <w:rsid w:val="00CD4196"/>
    <w:rsid w:val="00CD5679"/>
    <w:rsid w:val="00CD6619"/>
    <w:rsid w:val="00CE38C2"/>
    <w:rsid w:val="00CE410D"/>
    <w:rsid w:val="00CE4F8F"/>
    <w:rsid w:val="00CE6468"/>
    <w:rsid w:val="00CE65D4"/>
    <w:rsid w:val="00CE69D8"/>
    <w:rsid w:val="00CF0DDC"/>
    <w:rsid w:val="00CF1865"/>
    <w:rsid w:val="00CF3582"/>
    <w:rsid w:val="00CF4EE3"/>
    <w:rsid w:val="00CF6AF0"/>
    <w:rsid w:val="00D0039B"/>
    <w:rsid w:val="00D00E56"/>
    <w:rsid w:val="00D0620F"/>
    <w:rsid w:val="00D13CD6"/>
    <w:rsid w:val="00D2482E"/>
    <w:rsid w:val="00D24A9E"/>
    <w:rsid w:val="00D253C1"/>
    <w:rsid w:val="00D2595F"/>
    <w:rsid w:val="00D25BE7"/>
    <w:rsid w:val="00D25C0C"/>
    <w:rsid w:val="00D26099"/>
    <w:rsid w:val="00D26A43"/>
    <w:rsid w:val="00D26DF5"/>
    <w:rsid w:val="00D30176"/>
    <w:rsid w:val="00D31987"/>
    <w:rsid w:val="00D350E5"/>
    <w:rsid w:val="00D402AD"/>
    <w:rsid w:val="00D41F5E"/>
    <w:rsid w:val="00D45252"/>
    <w:rsid w:val="00D5177B"/>
    <w:rsid w:val="00D60146"/>
    <w:rsid w:val="00D65AAA"/>
    <w:rsid w:val="00D66A23"/>
    <w:rsid w:val="00D71B4D"/>
    <w:rsid w:val="00D73BBF"/>
    <w:rsid w:val="00D750DA"/>
    <w:rsid w:val="00D75A21"/>
    <w:rsid w:val="00D76FC8"/>
    <w:rsid w:val="00D82559"/>
    <w:rsid w:val="00D83206"/>
    <w:rsid w:val="00D87BE4"/>
    <w:rsid w:val="00D9094C"/>
    <w:rsid w:val="00D933D3"/>
    <w:rsid w:val="00D93D55"/>
    <w:rsid w:val="00D95245"/>
    <w:rsid w:val="00DA0005"/>
    <w:rsid w:val="00DA0D3C"/>
    <w:rsid w:val="00DA26E7"/>
    <w:rsid w:val="00DA4050"/>
    <w:rsid w:val="00DA5D39"/>
    <w:rsid w:val="00DB0D09"/>
    <w:rsid w:val="00DB23A9"/>
    <w:rsid w:val="00DB2E69"/>
    <w:rsid w:val="00DB3497"/>
    <w:rsid w:val="00DB350F"/>
    <w:rsid w:val="00DB385F"/>
    <w:rsid w:val="00DB6351"/>
    <w:rsid w:val="00DC276F"/>
    <w:rsid w:val="00DC2DED"/>
    <w:rsid w:val="00DD0A63"/>
    <w:rsid w:val="00DD0E00"/>
    <w:rsid w:val="00DD1CD0"/>
    <w:rsid w:val="00DD2888"/>
    <w:rsid w:val="00DD488D"/>
    <w:rsid w:val="00DE169E"/>
    <w:rsid w:val="00DE40DF"/>
    <w:rsid w:val="00DE7046"/>
    <w:rsid w:val="00DF6943"/>
    <w:rsid w:val="00E01706"/>
    <w:rsid w:val="00E074E7"/>
    <w:rsid w:val="00E12FF1"/>
    <w:rsid w:val="00E143A4"/>
    <w:rsid w:val="00E15D31"/>
    <w:rsid w:val="00E161A2"/>
    <w:rsid w:val="00E20762"/>
    <w:rsid w:val="00E20C64"/>
    <w:rsid w:val="00E20F56"/>
    <w:rsid w:val="00E24E71"/>
    <w:rsid w:val="00E252D2"/>
    <w:rsid w:val="00E31372"/>
    <w:rsid w:val="00E335FE"/>
    <w:rsid w:val="00E35666"/>
    <w:rsid w:val="00E36D59"/>
    <w:rsid w:val="00E37D50"/>
    <w:rsid w:val="00E41629"/>
    <w:rsid w:val="00E5021F"/>
    <w:rsid w:val="00E52192"/>
    <w:rsid w:val="00E53E07"/>
    <w:rsid w:val="00E60ECF"/>
    <w:rsid w:val="00E612A8"/>
    <w:rsid w:val="00E62635"/>
    <w:rsid w:val="00E671A6"/>
    <w:rsid w:val="00E673D5"/>
    <w:rsid w:val="00E700D4"/>
    <w:rsid w:val="00E701B5"/>
    <w:rsid w:val="00E73B97"/>
    <w:rsid w:val="00E76B4F"/>
    <w:rsid w:val="00E839EB"/>
    <w:rsid w:val="00E90643"/>
    <w:rsid w:val="00E954BC"/>
    <w:rsid w:val="00E95915"/>
    <w:rsid w:val="00E96DAE"/>
    <w:rsid w:val="00EA1AF7"/>
    <w:rsid w:val="00EA50D5"/>
    <w:rsid w:val="00EB52C4"/>
    <w:rsid w:val="00EB70CD"/>
    <w:rsid w:val="00EC2864"/>
    <w:rsid w:val="00EC332B"/>
    <w:rsid w:val="00EC4E49"/>
    <w:rsid w:val="00EC5DED"/>
    <w:rsid w:val="00EC657A"/>
    <w:rsid w:val="00ED2716"/>
    <w:rsid w:val="00ED29B0"/>
    <w:rsid w:val="00ED3A85"/>
    <w:rsid w:val="00ED71E1"/>
    <w:rsid w:val="00ED77FB"/>
    <w:rsid w:val="00ED7B18"/>
    <w:rsid w:val="00EE100D"/>
    <w:rsid w:val="00EE2E24"/>
    <w:rsid w:val="00EF043B"/>
    <w:rsid w:val="00EF480E"/>
    <w:rsid w:val="00EF485A"/>
    <w:rsid w:val="00F00557"/>
    <w:rsid w:val="00F007A1"/>
    <w:rsid w:val="00F01EE8"/>
    <w:rsid w:val="00F021A6"/>
    <w:rsid w:val="00F02971"/>
    <w:rsid w:val="00F02BCD"/>
    <w:rsid w:val="00F056BF"/>
    <w:rsid w:val="00F061B8"/>
    <w:rsid w:val="00F07757"/>
    <w:rsid w:val="00F10C01"/>
    <w:rsid w:val="00F11D94"/>
    <w:rsid w:val="00F11DAB"/>
    <w:rsid w:val="00F126E7"/>
    <w:rsid w:val="00F153E4"/>
    <w:rsid w:val="00F1699B"/>
    <w:rsid w:val="00F2443C"/>
    <w:rsid w:val="00F2446C"/>
    <w:rsid w:val="00F24681"/>
    <w:rsid w:val="00F24A48"/>
    <w:rsid w:val="00F27661"/>
    <w:rsid w:val="00F3690F"/>
    <w:rsid w:val="00F40E42"/>
    <w:rsid w:val="00F41B91"/>
    <w:rsid w:val="00F44B2C"/>
    <w:rsid w:val="00F47616"/>
    <w:rsid w:val="00F52494"/>
    <w:rsid w:val="00F5399E"/>
    <w:rsid w:val="00F549CD"/>
    <w:rsid w:val="00F57B73"/>
    <w:rsid w:val="00F62233"/>
    <w:rsid w:val="00F628ED"/>
    <w:rsid w:val="00F6294B"/>
    <w:rsid w:val="00F65686"/>
    <w:rsid w:val="00F65C7F"/>
    <w:rsid w:val="00F65DCC"/>
    <w:rsid w:val="00F66152"/>
    <w:rsid w:val="00F709D8"/>
    <w:rsid w:val="00F73E75"/>
    <w:rsid w:val="00F74804"/>
    <w:rsid w:val="00F757FE"/>
    <w:rsid w:val="00F8009D"/>
    <w:rsid w:val="00F817A4"/>
    <w:rsid w:val="00F865A7"/>
    <w:rsid w:val="00F93D3E"/>
    <w:rsid w:val="00F94EAA"/>
    <w:rsid w:val="00F95FF1"/>
    <w:rsid w:val="00FA1BCF"/>
    <w:rsid w:val="00FA2DCE"/>
    <w:rsid w:val="00FA48FD"/>
    <w:rsid w:val="00FA7518"/>
    <w:rsid w:val="00FB327D"/>
    <w:rsid w:val="00FB4624"/>
    <w:rsid w:val="00FC2925"/>
    <w:rsid w:val="00FD14DB"/>
    <w:rsid w:val="00FD3AA8"/>
    <w:rsid w:val="00FE0E76"/>
    <w:rsid w:val="00FE31D2"/>
    <w:rsid w:val="00FE5683"/>
    <w:rsid w:val="00FF046D"/>
    <w:rsid w:val="00FF3773"/>
    <w:rsid w:val="00FF3F60"/>
    <w:rsid w:val="00FF7852"/>
    <w:rsid w:val="00FF7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hAnsi="Arial" w:cs="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 w:type="character" w:customStyle="1" w:styleId="Heading3Char">
    <w:name w:val="Heading 3 Char"/>
    <w:basedOn w:val="DefaultParagraphFont"/>
    <w:link w:val="Heading3"/>
    <w:rsid w:val="004075B6"/>
    <w:rPr>
      <w:rFonts w:ascii="Arial" w:hAnsi="Arial" w:cs="Arial"/>
      <w:bCs/>
      <w:sz w:val="22"/>
      <w:szCs w:val="26"/>
      <w:u w:val="single"/>
      <w:lang w:val="en-US" w:eastAsia="zh-CN"/>
    </w:rPr>
  </w:style>
  <w:style w:type="paragraph" w:customStyle="1" w:styleId="MeetingReport">
    <w:name w:val="Meeting Report"/>
    <w:basedOn w:val="Normal"/>
    <w:link w:val="MeetingReportChar"/>
    <w:qFormat/>
    <w:rsid w:val="004075B6"/>
    <w:pPr>
      <w:tabs>
        <w:tab w:val="num" w:pos="567"/>
      </w:tabs>
      <w:spacing w:after="220"/>
    </w:pPr>
  </w:style>
  <w:style w:type="character" w:customStyle="1" w:styleId="MeetingReportChar">
    <w:name w:val="Meeting Report Char"/>
    <w:basedOn w:val="DefaultParagraphFont"/>
    <w:link w:val="MeetingReport"/>
    <w:rsid w:val="004075B6"/>
    <w:rPr>
      <w:rFonts w:ascii="Arial" w:hAnsi="Arial" w:cs="Arial"/>
      <w:sz w:val="22"/>
      <w:lang w:val="en-US" w:eastAsia="zh-CN"/>
    </w:rPr>
  </w:style>
  <w:style w:type="character" w:customStyle="1" w:styleId="Heading1Char">
    <w:name w:val="Heading 1 Char"/>
    <w:basedOn w:val="DefaultParagraphFont"/>
    <w:link w:val="Heading1"/>
    <w:rsid w:val="00F24A48"/>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F24A48"/>
    <w:rPr>
      <w:rFonts w:ascii="Arial" w:hAnsi="Arial" w:cs="Arial"/>
      <w:bCs/>
      <w:iCs/>
      <w:caps/>
      <w:sz w:val="22"/>
      <w:szCs w:val="28"/>
      <w:lang w:val="en-US" w:eastAsia="zh-CN"/>
    </w:rPr>
  </w:style>
  <w:style w:type="character" w:customStyle="1" w:styleId="Heading4Char">
    <w:name w:val="Heading 4 Char"/>
    <w:basedOn w:val="DefaultParagraphFont"/>
    <w:link w:val="Heading4"/>
    <w:rsid w:val="00F24A48"/>
    <w:rPr>
      <w:rFonts w:ascii="Arial" w:hAnsi="Arial" w:cs="Arial"/>
      <w:bCs/>
      <w:i/>
      <w:sz w:val="22"/>
      <w:szCs w:val="28"/>
      <w:lang w:val="en-US" w:eastAsia="zh-CN"/>
    </w:rPr>
  </w:style>
  <w:style w:type="character" w:customStyle="1" w:styleId="BodyTextChar">
    <w:name w:val="Body Text Char"/>
    <w:basedOn w:val="DefaultParagraphFont"/>
    <w:link w:val="BodyText"/>
    <w:rsid w:val="00F24A48"/>
    <w:rPr>
      <w:rFonts w:ascii="Arial" w:hAnsi="Arial" w:cs="Arial"/>
      <w:sz w:val="22"/>
      <w:lang w:val="en-US" w:eastAsia="zh-CN"/>
    </w:rPr>
  </w:style>
  <w:style w:type="character" w:customStyle="1" w:styleId="EndnoteTextChar">
    <w:name w:val="Endnote Text Char"/>
    <w:basedOn w:val="DefaultParagraphFont"/>
    <w:link w:val="EndnoteText"/>
    <w:semiHidden/>
    <w:rsid w:val="00F24A48"/>
    <w:rPr>
      <w:rFonts w:ascii="Arial" w:hAnsi="Arial" w:cs="Arial"/>
      <w:sz w:val="18"/>
      <w:lang w:val="en-US" w:eastAsia="zh-CN"/>
    </w:rPr>
  </w:style>
  <w:style w:type="character" w:customStyle="1" w:styleId="FooterChar">
    <w:name w:val="Footer Char"/>
    <w:basedOn w:val="DefaultParagraphFont"/>
    <w:link w:val="Footer"/>
    <w:semiHidden/>
    <w:rsid w:val="00F24A48"/>
    <w:rPr>
      <w:rFonts w:ascii="Arial" w:hAnsi="Arial" w:cs="Arial"/>
      <w:sz w:val="22"/>
      <w:lang w:val="en-US" w:eastAsia="zh-CN"/>
    </w:rPr>
  </w:style>
  <w:style w:type="character" w:customStyle="1" w:styleId="FootnoteTextChar">
    <w:name w:val="Footnote Text Char"/>
    <w:basedOn w:val="DefaultParagraphFont"/>
    <w:link w:val="FootnoteText"/>
    <w:semiHidden/>
    <w:rsid w:val="00F24A48"/>
    <w:rPr>
      <w:rFonts w:ascii="Arial" w:hAnsi="Arial" w:cs="Arial"/>
      <w:sz w:val="18"/>
      <w:lang w:val="en-US" w:eastAsia="zh-CN"/>
    </w:rPr>
  </w:style>
  <w:style w:type="character" w:customStyle="1" w:styleId="HeaderChar">
    <w:name w:val="Header Char"/>
    <w:basedOn w:val="DefaultParagraphFont"/>
    <w:link w:val="Header"/>
    <w:semiHidden/>
    <w:rsid w:val="00F24A48"/>
    <w:rPr>
      <w:rFonts w:ascii="Arial" w:hAnsi="Arial" w:cs="Arial"/>
      <w:sz w:val="22"/>
      <w:lang w:val="en-US" w:eastAsia="zh-CN"/>
    </w:rPr>
  </w:style>
  <w:style w:type="character" w:customStyle="1" w:styleId="SalutationChar">
    <w:name w:val="Salutation Char"/>
    <w:basedOn w:val="DefaultParagraphFont"/>
    <w:link w:val="Salutation"/>
    <w:semiHidden/>
    <w:rsid w:val="00F24A48"/>
    <w:rPr>
      <w:rFonts w:ascii="Arial" w:hAnsi="Arial" w:cs="Arial"/>
      <w:sz w:val="22"/>
      <w:lang w:val="en-US" w:eastAsia="zh-CN"/>
    </w:rPr>
  </w:style>
  <w:style w:type="character" w:customStyle="1" w:styleId="SignatureChar">
    <w:name w:val="Signature Char"/>
    <w:basedOn w:val="DefaultParagraphFont"/>
    <w:link w:val="Signature"/>
    <w:semiHidden/>
    <w:rsid w:val="00F24A48"/>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ipo.int/cws/en/taskforce/members.html" TargetMode="External"/><Relationship Id="rId18" Type="http://schemas.openxmlformats.org/officeDocument/2006/relationships/hyperlink" Target="https://www.wipo.int/meetings/zh/doc_details.jsp?doc_id=634544" TargetMode="External"/><Relationship Id="rId26" Type="http://schemas.openxmlformats.org/officeDocument/2006/relationships/hyperlink" Target="https://www.wipo.int/meetings/zh/doc_details.jsp?doc_id=634544" TargetMode="External"/><Relationship Id="rId39" Type="http://schemas.openxmlformats.org/officeDocument/2006/relationships/hyperlink" Target="https://www.wipo.int/meetings/zh/doc_details.jsp?doc_id=634884" TargetMode="External"/><Relationship Id="rId21" Type="http://schemas.openxmlformats.org/officeDocument/2006/relationships/hyperlink" Target="https://www.wipo.int/meetings/zh/doc_details.jsp?doc_id=633700" TargetMode="External"/><Relationship Id="rId34" Type="http://schemas.openxmlformats.org/officeDocument/2006/relationships/hyperlink" Target="https://www.wipo.int/edocs/mdocs/cws/zh/cws_10/cws_10_7.pdf" TargetMode="External"/><Relationship Id="rId42" Type="http://schemas.openxmlformats.org/officeDocument/2006/relationships/hyperlink" Target="https://www.wipo.int/meetings/zh/doc_details.jsp?doc_id=6349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zh/doc_details.jsp?doc_id=634301" TargetMode="External"/><Relationship Id="rId29" Type="http://schemas.openxmlformats.org/officeDocument/2006/relationships/hyperlink" Target="https://www.wipo.int/meetings/zh/doc_details.jsp?doc_id=633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636345" TargetMode="External"/><Relationship Id="rId24" Type="http://schemas.openxmlformats.org/officeDocument/2006/relationships/hyperlink" Target="https://www.wipo.int/meetings/zh/doc_details.jsp?doc_id=634135" TargetMode="External"/><Relationship Id="rId32" Type="http://schemas.openxmlformats.org/officeDocument/2006/relationships/hyperlink" Target="https://www.wipo.int/meetings/zh/doc_details.jsp?doc_id=633670" TargetMode="External"/><Relationship Id="rId37" Type="http://schemas.openxmlformats.org/officeDocument/2006/relationships/hyperlink" Target="https://www.wipo.int/meetings/zh/doc_details.jsp?doc_id=633673" TargetMode="External"/><Relationship Id="rId40" Type="http://schemas.openxmlformats.org/officeDocument/2006/relationships/hyperlink" Target="https://www.wipo.int/meetings/zh/doc_details.jsp?doc_id=63650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zh/doc_details.jsp?doc_id=635100" TargetMode="External"/><Relationship Id="rId23" Type="http://schemas.openxmlformats.org/officeDocument/2006/relationships/hyperlink" Target="https://confluence.wipo.int/confluence/display/pctmindoc/Home" TargetMode="External"/><Relationship Id="rId28" Type="http://schemas.openxmlformats.org/officeDocument/2006/relationships/hyperlink" Target="https://www.wipo.int/meetings/zh/doc_details.jsp?doc_id=633515" TargetMode="External"/><Relationship Id="rId36" Type="http://schemas.openxmlformats.org/officeDocument/2006/relationships/hyperlink" Target="https://www.wipo.int/meetings/zh/doc_details.jsp?doc_id=634929" TargetMode="External"/><Relationship Id="rId10" Type="http://schemas.openxmlformats.org/officeDocument/2006/relationships/hyperlink" Target="https://www.wipo.int/meetings/zh/doc_details.jsp?doc_id=636322" TargetMode="External"/><Relationship Id="rId19" Type="http://schemas.openxmlformats.org/officeDocument/2006/relationships/hyperlink" Target="https://www.wipo.int/meetings/zh/doc_details.jsp?doc_id=634303" TargetMode="External"/><Relationship Id="rId31" Type="http://schemas.openxmlformats.org/officeDocument/2006/relationships/hyperlink" Target="https://www.wipo.int/meetings/zh/doc_details.jsp?doc_id=63367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zh/details.jsp?meeting_id=80922" TargetMode="External"/><Relationship Id="rId14" Type="http://schemas.openxmlformats.org/officeDocument/2006/relationships/hyperlink" Target="https://www.wipo.int/meetings/zh/doc_details.jsp?doc_id=634544" TargetMode="External"/><Relationship Id="rId22" Type="http://schemas.openxmlformats.org/officeDocument/2006/relationships/hyperlink" Target="https://www.wipo.int/meetings/zh/doc_details.jsp?doc_id=633669" TargetMode="External"/><Relationship Id="rId27" Type="http://schemas.openxmlformats.org/officeDocument/2006/relationships/hyperlink" Target="https://www.wipo.int/meetings/zh/doc_details.jsp?doc_id=636483" TargetMode="External"/><Relationship Id="rId30" Type="http://schemas.openxmlformats.org/officeDocument/2006/relationships/hyperlink" Target="https://www.wipo.int/meetings/zh/doc_details.jsp?doc_id=636339" TargetMode="External"/><Relationship Id="rId35" Type="http://schemas.openxmlformats.org/officeDocument/2006/relationships/hyperlink" Target="https://www.wipo.int/meetings/zh/doc_details.jsp?doc_id=634546"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zh/doc_details.jsp?doc_id=636345" TargetMode="External"/><Relationship Id="rId17" Type="http://schemas.openxmlformats.org/officeDocument/2006/relationships/hyperlink" Target="https://www.wipo.int/meetings/zh/doc_details.jsp?doc_id=634549" TargetMode="External"/><Relationship Id="rId25" Type="http://schemas.openxmlformats.org/officeDocument/2006/relationships/hyperlink" Target="https://www.wipo.int/meetings/zh/doc_details.jsp?doc_id=634135" TargetMode="External"/><Relationship Id="rId33" Type="http://schemas.openxmlformats.org/officeDocument/2006/relationships/hyperlink" Target="https://www.wipo.int/meetings/zh/doc_details.jsp?doc_id=634903" TargetMode="External"/><Relationship Id="rId38" Type="http://schemas.openxmlformats.org/officeDocument/2006/relationships/hyperlink" Target="https://www.wipo.int/meetings/zh/doc_details.jsp?doc_id=633673" TargetMode="External"/><Relationship Id="rId20" Type="http://schemas.openxmlformats.org/officeDocument/2006/relationships/hyperlink" Target="https://www.wipo.int/meetings/zh/doc_details.jsp?doc_id=634320" TargetMode="External"/><Relationship Id="rId41" Type="http://schemas.openxmlformats.org/officeDocument/2006/relationships/hyperlink" Target="https://www.wipo.int/meetings/zh/doc_details.jsp?doc_id=635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105</TotalTime>
  <Pages>16</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CWS/12/29 Meeting Report</vt:lpstr>
    </vt:vector>
  </TitlesOfParts>
  <Company>WIPO</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Meeting Report</dc:title>
  <dc:subject>报告</dc:subject>
  <dc:creator>WIPO</dc:creator>
  <cp:keywords>产权组织标准委员会, 标准委, 第十二届会议, 报 告</cp:keywords>
  <dc:description/>
  <cp:lastModifiedBy>EMMETT Claudia</cp:lastModifiedBy>
  <cp:revision>20</cp:revision>
  <cp:lastPrinted>2025-02-13T15:58:00Z</cp:lastPrinted>
  <dcterms:created xsi:type="dcterms:W3CDTF">2025-02-12T09:03:00Z</dcterms:created>
  <dcterms:modified xsi:type="dcterms:W3CDTF">2025-02-14T09:49:00Z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2024-02-27T14:20:25Z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a9c3c991-dd91-4734-9529-3e3f2d9f4a0f</vt:lpwstr>
  </property>
  <property fmtid="{D5CDD505-2E9C-101B-9397-08002B2CF9AE}" pid="14" name="MSIP_Label_20773ee6-353b-4fb9-a59d-0b94c8c67bea_ContentBits">
    <vt:lpwstr>0</vt:lpwstr>
  </property>
</Properties>
</file>