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1E16E" w14:textId="77777777" w:rsidR="00D66B6F" w:rsidRPr="00D66B6F" w:rsidRDefault="00D66B6F" w:rsidP="00D66B6F">
      <w:pPr>
        <w:jc w:val="right"/>
        <w:rPr>
          <w:rFonts w:ascii="Arial Black" w:hAnsi="Arial Black"/>
          <w:caps/>
          <w:sz w:val="15"/>
        </w:rPr>
      </w:pPr>
      <w:bookmarkStart w:id="0" w:name="_Hlk149122850"/>
      <w:r w:rsidRPr="00D66B6F">
        <w:rPr>
          <w:rFonts w:cs="Times New Roman"/>
          <w:noProof/>
        </w:rPr>
        <w:drawing>
          <wp:inline distT="0" distB="0" distL="0" distR="0" wp14:anchorId="580B7339" wp14:editId="4A503EF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3D2199F" w14:textId="4D47EDA4" w:rsidR="00D66B6F" w:rsidRPr="00D66B6F" w:rsidRDefault="00D66B6F" w:rsidP="00D66B6F">
      <w:pPr>
        <w:pBdr>
          <w:top w:val="single" w:sz="4" w:space="10" w:color="auto"/>
        </w:pBdr>
        <w:wordWrap w:val="0"/>
        <w:spacing w:before="120"/>
        <w:jc w:val="right"/>
        <w:rPr>
          <w:rFonts w:ascii="Arial Black" w:hAnsi="Arial Black"/>
          <w:b/>
          <w:caps/>
          <w:sz w:val="15"/>
        </w:rPr>
      </w:pPr>
      <w:r w:rsidRPr="00D66B6F">
        <w:rPr>
          <w:rFonts w:ascii="Arial Black" w:hAnsi="Arial Black"/>
          <w:b/>
          <w:caps/>
          <w:sz w:val="15"/>
        </w:rPr>
        <w:t>cWS/1</w:t>
      </w:r>
      <w:r w:rsidRPr="00D66B6F">
        <w:rPr>
          <w:rFonts w:ascii="Arial Black" w:hAnsi="Arial Black" w:hint="eastAsia"/>
          <w:b/>
          <w:caps/>
          <w:sz w:val="15"/>
        </w:rPr>
        <w:t>2</w:t>
      </w:r>
      <w:r w:rsidRPr="00D66B6F">
        <w:rPr>
          <w:rFonts w:ascii="Arial Black" w:hAnsi="Arial Black"/>
          <w:b/>
          <w:caps/>
          <w:sz w:val="15"/>
        </w:rPr>
        <w:t>/</w:t>
      </w:r>
      <w:bookmarkStart w:id="1" w:name="Code"/>
      <w:r>
        <w:rPr>
          <w:rFonts w:ascii="Arial Black" w:hAnsi="Arial Black" w:hint="eastAsia"/>
          <w:b/>
          <w:caps/>
          <w:sz w:val="15"/>
        </w:rPr>
        <w:t>5</w:t>
      </w:r>
      <w:bookmarkEnd w:id="1"/>
    </w:p>
    <w:p w14:paraId="1E2DA861" w14:textId="77777777" w:rsidR="00D66B6F" w:rsidRPr="00D66B6F" w:rsidRDefault="00D66B6F" w:rsidP="00D66B6F">
      <w:pPr>
        <w:jc w:val="right"/>
        <w:rPr>
          <w:rFonts w:ascii="Arial Black" w:hAnsi="Arial Black"/>
          <w:b/>
          <w:caps/>
          <w:sz w:val="15"/>
          <w:szCs w:val="15"/>
        </w:rPr>
      </w:pPr>
      <w:r w:rsidRPr="00D66B6F">
        <w:rPr>
          <w:rFonts w:eastAsia="SimHei" w:hint="eastAsia"/>
          <w:b/>
          <w:sz w:val="15"/>
          <w:szCs w:val="15"/>
        </w:rPr>
        <w:t>原文</w:t>
      </w:r>
      <w:r w:rsidRPr="00D66B6F">
        <w:rPr>
          <w:rFonts w:eastAsia="SimHei" w:hint="eastAsia"/>
          <w:b/>
          <w:sz w:val="15"/>
          <w:szCs w:val="15"/>
          <w:lang w:val="pt-BR"/>
        </w:rPr>
        <w:t>：英</w:t>
      </w:r>
      <w:r w:rsidRPr="00D66B6F">
        <w:rPr>
          <w:rFonts w:eastAsia="SimHei" w:hint="eastAsia"/>
          <w:b/>
          <w:sz w:val="15"/>
          <w:szCs w:val="15"/>
        </w:rPr>
        <w:t>文</w:t>
      </w:r>
    </w:p>
    <w:p w14:paraId="58A14CE1" w14:textId="0EC47630" w:rsidR="00D66B6F" w:rsidRPr="00D66B6F" w:rsidRDefault="00D66B6F" w:rsidP="00D66B6F">
      <w:pPr>
        <w:spacing w:line="1680" w:lineRule="auto"/>
        <w:jc w:val="right"/>
        <w:rPr>
          <w:rFonts w:ascii="SimHei" w:eastAsia="SimHei" w:hAnsi="Arial Black"/>
          <w:b/>
          <w:caps/>
          <w:sz w:val="15"/>
          <w:szCs w:val="15"/>
        </w:rPr>
      </w:pPr>
      <w:r w:rsidRPr="00D66B6F">
        <w:rPr>
          <w:rFonts w:ascii="SimHei" w:eastAsia="SimHei" w:hint="eastAsia"/>
          <w:b/>
          <w:sz w:val="15"/>
          <w:szCs w:val="15"/>
        </w:rPr>
        <w:t>日期</w:t>
      </w:r>
      <w:r w:rsidRPr="00D66B6F">
        <w:rPr>
          <w:rFonts w:ascii="SimHei" w:eastAsia="SimHei" w:hAnsi="SimSun" w:hint="eastAsia"/>
          <w:b/>
          <w:sz w:val="15"/>
          <w:szCs w:val="15"/>
          <w:lang w:val="pt-BR"/>
        </w:rPr>
        <w:t>：</w:t>
      </w:r>
      <w:bookmarkStart w:id="2" w:name="Date"/>
      <w:r w:rsidRPr="00D66B6F">
        <w:rPr>
          <w:rFonts w:ascii="Arial Black" w:eastAsia="SimHei" w:hAnsi="Arial Black"/>
          <w:b/>
          <w:sz w:val="15"/>
          <w:szCs w:val="15"/>
          <w:lang w:val="pt-BR"/>
        </w:rPr>
        <w:t>20</w:t>
      </w:r>
      <w:r w:rsidRPr="00D66B6F">
        <w:rPr>
          <w:rFonts w:ascii="Arial Black" w:eastAsia="SimHei" w:hAnsi="Arial Black" w:hint="eastAsia"/>
          <w:b/>
          <w:sz w:val="15"/>
          <w:szCs w:val="15"/>
          <w:lang w:val="pt-BR"/>
        </w:rPr>
        <w:t>24</w:t>
      </w:r>
      <w:r w:rsidRPr="00D66B6F">
        <w:rPr>
          <w:rFonts w:ascii="SimHei" w:eastAsia="SimHei" w:hAnsi="Times New Roman" w:hint="eastAsia"/>
          <w:b/>
          <w:sz w:val="15"/>
          <w:szCs w:val="15"/>
        </w:rPr>
        <w:t>年</w:t>
      </w:r>
      <w:r>
        <w:rPr>
          <w:rFonts w:ascii="Arial Black" w:eastAsia="SimHei" w:hAnsi="Arial Black" w:hint="eastAsia"/>
          <w:b/>
          <w:sz w:val="15"/>
          <w:szCs w:val="15"/>
          <w:lang w:val="pt-BR"/>
        </w:rPr>
        <w:t>8</w:t>
      </w:r>
      <w:r w:rsidRPr="00D66B6F">
        <w:rPr>
          <w:rFonts w:ascii="SimHei" w:eastAsia="SimHei" w:hAnsi="Times New Roman" w:hint="eastAsia"/>
          <w:b/>
          <w:sz w:val="15"/>
          <w:szCs w:val="15"/>
        </w:rPr>
        <w:t>月</w:t>
      </w:r>
      <w:r>
        <w:rPr>
          <w:rFonts w:ascii="Arial Black" w:eastAsia="SimHei" w:hAnsi="Arial Black" w:hint="eastAsia"/>
          <w:b/>
          <w:sz w:val="15"/>
          <w:szCs w:val="15"/>
          <w:lang w:val="pt-BR"/>
        </w:rPr>
        <w:t>15</w:t>
      </w:r>
      <w:r w:rsidRPr="00D66B6F">
        <w:rPr>
          <w:rFonts w:ascii="SimHei" w:eastAsia="SimHei" w:hAnsi="Times New Roman" w:hint="eastAsia"/>
          <w:b/>
          <w:sz w:val="15"/>
          <w:szCs w:val="15"/>
        </w:rPr>
        <w:t>日</w:t>
      </w:r>
      <w:bookmarkEnd w:id="2"/>
    </w:p>
    <w:p w14:paraId="3F0F440E" w14:textId="77777777" w:rsidR="00D66B6F" w:rsidRPr="00D66B6F" w:rsidRDefault="00D66B6F" w:rsidP="00D66B6F">
      <w:pPr>
        <w:spacing w:after="600"/>
        <w:rPr>
          <w:rFonts w:ascii="SimHei" w:eastAsia="SimHei"/>
          <w:sz w:val="28"/>
          <w:szCs w:val="28"/>
        </w:rPr>
      </w:pPr>
      <w:r w:rsidRPr="00D66B6F">
        <w:rPr>
          <w:rFonts w:ascii="SimHei" w:eastAsia="SimHei" w:hint="eastAsia"/>
          <w:sz w:val="28"/>
          <w:szCs w:val="28"/>
        </w:rPr>
        <w:t>产权组织标准委员会（标准委）</w:t>
      </w:r>
    </w:p>
    <w:p w14:paraId="47B2B1A4" w14:textId="77777777" w:rsidR="00D66B6F" w:rsidRPr="00D66B6F" w:rsidRDefault="00D66B6F" w:rsidP="00D66B6F">
      <w:pPr>
        <w:spacing w:after="720"/>
        <w:textAlignment w:val="bottom"/>
        <w:rPr>
          <w:rFonts w:ascii="KaiTi" w:eastAsia="KaiTi" w:hAnsi="KaiTi"/>
          <w:b/>
          <w:sz w:val="24"/>
          <w:szCs w:val="24"/>
        </w:rPr>
      </w:pPr>
      <w:r w:rsidRPr="00D66B6F">
        <w:rPr>
          <w:rFonts w:ascii="KaiTi" w:eastAsia="KaiTi" w:hint="eastAsia"/>
          <w:b/>
          <w:sz w:val="24"/>
          <w:szCs w:val="24"/>
        </w:rPr>
        <w:t>第十二届会议</w:t>
      </w:r>
      <w:r w:rsidRPr="00D66B6F">
        <w:rPr>
          <w:rFonts w:ascii="KaiTi" w:eastAsia="KaiTi"/>
          <w:b/>
          <w:sz w:val="24"/>
          <w:szCs w:val="24"/>
        </w:rPr>
        <w:br/>
      </w:r>
      <w:r w:rsidRPr="00D66B6F">
        <w:rPr>
          <w:rFonts w:ascii="KaiTi" w:eastAsia="KaiTi" w:hAnsi="KaiTi" w:hint="eastAsia"/>
          <w:sz w:val="24"/>
          <w:szCs w:val="24"/>
        </w:rPr>
        <w:t>2024</w:t>
      </w:r>
      <w:r w:rsidRPr="00D66B6F">
        <w:rPr>
          <w:rFonts w:ascii="KaiTi" w:eastAsia="KaiTi" w:hAnsi="KaiTi" w:hint="eastAsia"/>
          <w:b/>
          <w:sz w:val="24"/>
          <w:szCs w:val="24"/>
        </w:rPr>
        <w:t>年</w:t>
      </w:r>
      <w:r w:rsidRPr="00D66B6F">
        <w:rPr>
          <w:rFonts w:ascii="KaiTi" w:eastAsia="KaiTi" w:hAnsi="KaiTi" w:hint="eastAsia"/>
          <w:sz w:val="24"/>
          <w:szCs w:val="24"/>
        </w:rPr>
        <w:t>9</w:t>
      </w:r>
      <w:r w:rsidRPr="00D66B6F">
        <w:rPr>
          <w:rFonts w:ascii="KaiTi" w:eastAsia="KaiTi" w:hAnsi="KaiTi" w:hint="eastAsia"/>
          <w:b/>
          <w:sz w:val="24"/>
          <w:szCs w:val="24"/>
        </w:rPr>
        <w:t>月</w:t>
      </w:r>
      <w:r w:rsidRPr="00D66B6F">
        <w:rPr>
          <w:rFonts w:ascii="KaiTi" w:eastAsia="KaiTi" w:hAnsi="KaiTi" w:hint="eastAsia"/>
          <w:sz w:val="24"/>
          <w:szCs w:val="24"/>
        </w:rPr>
        <w:t>16</w:t>
      </w:r>
      <w:r w:rsidRPr="00D66B6F">
        <w:rPr>
          <w:rFonts w:ascii="KaiTi" w:eastAsia="KaiTi" w:hAnsi="KaiTi" w:hint="eastAsia"/>
          <w:b/>
          <w:sz w:val="24"/>
          <w:szCs w:val="24"/>
        </w:rPr>
        <w:t>日至</w:t>
      </w:r>
      <w:r w:rsidRPr="00D66B6F">
        <w:rPr>
          <w:rFonts w:ascii="KaiTi" w:eastAsia="KaiTi" w:hAnsi="KaiTi" w:hint="eastAsia"/>
          <w:sz w:val="24"/>
          <w:szCs w:val="24"/>
        </w:rPr>
        <w:t>19</w:t>
      </w:r>
      <w:r w:rsidRPr="00D66B6F">
        <w:rPr>
          <w:rFonts w:ascii="KaiTi" w:eastAsia="KaiTi" w:hAnsi="KaiTi" w:hint="eastAsia"/>
          <w:b/>
          <w:sz w:val="24"/>
          <w:szCs w:val="24"/>
        </w:rPr>
        <w:t>日，日内瓦</w:t>
      </w:r>
    </w:p>
    <w:p w14:paraId="2D55B147" w14:textId="22B54094" w:rsidR="00D66B6F" w:rsidRPr="00D66B6F" w:rsidRDefault="00D66B6F" w:rsidP="00D66B6F">
      <w:pPr>
        <w:spacing w:after="360"/>
        <w:rPr>
          <w:rFonts w:ascii="KaiTi" w:eastAsia="KaiTi" w:hAnsi="KaiTi" w:cs="Times New Roman"/>
          <w:sz w:val="24"/>
          <w:szCs w:val="32"/>
        </w:rPr>
      </w:pPr>
      <w:bookmarkStart w:id="3" w:name="TitleOfDoc"/>
      <w:r w:rsidRPr="00D66B6F">
        <w:rPr>
          <w:rFonts w:ascii="KaiTi" w:eastAsia="KaiTi" w:hAnsi="KaiTi" w:cs="Times New Roman" w:hint="eastAsia"/>
          <w:sz w:val="24"/>
          <w:szCs w:val="32"/>
        </w:rPr>
        <w:t>序列表工作队关于第44号任务的报告</w:t>
      </w:r>
    </w:p>
    <w:p w14:paraId="4B7EBC52" w14:textId="4B9C5C98" w:rsidR="00D66B6F" w:rsidRPr="00D66B6F" w:rsidRDefault="00D66B6F" w:rsidP="00D66B6F">
      <w:pPr>
        <w:spacing w:after="960"/>
        <w:rPr>
          <w:rFonts w:ascii="KaiTi" w:eastAsia="KaiTi" w:hAnsi="STKaiti" w:cs="Times New Roman"/>
          <w:szCs w:val="22"/>
        </w:rPr>
      </w:pPr>
      <w:bookmarkStart w:id="4" w:name="Original"/>
      <w:bookmarkEnd w:id="3"/>
      <w:r w:rsidRPr="00D66B6F">
        <w:rPr>
          <w:rFonts w:ascii="KaiTi" w:eastAsia="KaiTi" w:hAnsi="STKaiti" w:cs="Times New Roman" w:hint="eastAsia"/>
          <w:szCs w:val="22"/>
        </w:rPr>
        <w:t>序列表工作队牵头人编拟的文件</w:t>
      </w:r>
    </w:p>
    <w:bookmarkEnd w:id="4"/>
    <w:bookmarkEnd w:id="0"/>
    <w:p w14:paraId="23A44F1E" w14:textId="7DD4CAAD" w:rsidR="00332E6A" w:rsidRPr="002D4E3F" w:rsidRDefault="0009688A" w:rsidP="00D66B6F">
      <w:pPr>
        <w:pStyle w:val="Heading2"/>
        <w:spacing w:beforeLines="100" w:afterLines="50" w:after="120" w:line="340" w:lineRule="atLeast"/>
        <w:rPr>
          <w:rFonts w:ascii="SimHei" w:eastAsia="SimHei" w:hAnsi="SimHei"/>
          <w:caps w:val="0"/>
          <w:szCs w:val="22"/>
        </w:rPr>
      </w:pPr>
      <w:r w:rsidRPr="002D4E3F">
        <w:rPr>
          <w:rFonts w:ascii="SimHei" w:eastAsia="SimHei" w:hAnsi="SimHei" w:cs="Microsoft YaHei" w:hint="eastAsia"/>
          <w:szCs w:val="22"/>
        </w:rPr>
        <w:t>概</w:t>
      </w:r>
      <w:r w:rsidR="00A8017A" w:rsidRPr="002D4E3F">
        <w:rPr>
          <w:rFonts w:ascii="SimHei" w:eastAsia="SimHei" w:hAnsi="SimHei" w:hint="eastAsia"/>
          <w:szCs w:val="22"/>
        </w:rPr>
        <w:t xml:space="preserve">　</w:t>
      </w:r>
      <w:r w:rsidR="005A1AA9" w:rsidRPr="002D4E3F">
        <w:rPr>
          <w:rFonts w:ascii="SimHei" w:eastAsia="SimHei" w:hAnsi="SimHei"/>
          <w:szCs w:val="22"/>
        </w:rPr>
        <w:t>要</w:t>
      </w:r>
    </w:p>
    <w:p w14:paraId="3C20A2C2" w14:textId="00324979" w:rsidR="00274B4B" w:rsidRPr="002D4E3F" w:rsidRDefault="005A1AA9" w:rsidP="00663208">
      <w:pPr>
        <w:overflowPunct w:val="0"/>
        <w:spacing w:afterLines="50" w:after="120" w:line="340" w:lineRule="atLeast"/>
        <w:jc w:val="both"/>
        <w:rPr>
          <w:rFonts w:ascii="SimSun" w:hAnsi="SimSun"/>
          <w:szCs w:val="22"/>
        </w:rPr>
      </w:pPr>
      <w:r w:rsidRPr="002D4E3F">
        <w:rPr>
          <w:rFonts w:ascii="SimSun" w:hAnsi="SimSun"/>
          <w:szCs w:val="22"/>
        </w:rPr>
        <w:fldChar w:fldCharType="begin"/>
      </w:r>
      <w:r w:rsidRPr="002D4E3F">
        <w:rPr>
          <w:rFonts w:ascii="SimSun" w:hAnsi="SimSun"/>
          <w:szCs w:val="22"/>
        </w:rPr>
        <w:instrText xml:space="preserve"> AUTONUM  </w:instrText>
      </w:r>
      <w:r w:rsidRPr="002D4E3F">
        <w:rPr>
          <w:rFonts w:ascii="SimSun" w:hAnsi="SimSun"/>
          <w:szCs w:val="22"/>
        </w:rPr>
        <w:fldChar w:fldCharType="end"/>
      </w:r>
      <w:r w:rsidR="00D66B6F">
        <w:rPr>
          <w:rFonts w:ascii="SimSun" w:hAnsi="SimSun"/>
          <w:szCs w:val="22"/>
        </w:rPr>
        <w:t>.</w:t>
      </w:r>
      <w:r w:rsidR="00D66B6F">
        <w:rPr>
          <w:rFonts w:ascii="SimSun" w:hAnsi="SimSun"/>
          <w:szCs w:val="22"/>
        </w:rPr>
        <w:tab/>
      </w:r>
      <w:r w:rsidR="00822210" w:rsidRPr="002D4E3F">
        <w:rPr>
          <w:rFonts w:ascii="SimSun" w:hAnsi="SimSun"/>
          <w:iCs/>
          <w:szCs w:val="22"/>
        </w:rPr>
        <w:t>本文件概述了自</w:t>
      </w:r>
      <w:r w:rsidR="00822210" w:rsidRPr="002D4E3F">
        <w:rPr>
          <w:rFonts w:ascii="SimSun" w:hAnsi="SimSun" w:hint="eastAsia"/>
          <w:iCs/>
          <w:szCs w:val="22"/>
        </w:rPr>
        <w:t>产权组织</w:t>
      </w:r>
      <w:r w:rsidR="00822210" w:rsidRPr="002D4E3F">
        <w:rPr>
          <w:rFonts w:ascii="SimSun" w:hAnsi="SimSun"/>
          <w:iCs/>
          <w:szCs w:val="22"/>
        </w:rPr>
        <w:t>标准委员会</w:t>
      </w:r>
      <w:r w:rsidR="00822210" w:rsidRPr="002D4E3F">
        <w:rPr>
          <w:rFonts w:ascii="SimSun" w:hAnsi="SimSun" w:hint="eastAsia"/>
          <w:iCs/>
          <w:szCs w:val="22"/>
        </w:rPr>
        <w:t>（标准委）</w:t>
      </w:r>
      <w:r w:rsidR="00822210" w:rsidRPr="002D4E3F">
        <w:rPr>
          <w:rFonts w:ascii="SimSun" w:hAnsi="SimSun"/>
          <w:iCs/>
          <w:szCs w:val="22"/>
        </w:rPr>
        <w:t>上届会议以来，序列表工作</w:t>
      </w:r>
      <w:r w:rsidR="00A85C9C" w:rsidRPr="002D4E3F">
        <w:rPr>
          <w:rFonts w:ascii="SimSun" w:hAnsi="SimSun" w:hint="eastAsia"/>
          <w:iCs/>
          <w:szCs w:val="22"/>
        </w:rPr>
        <w:t>队</w:t>
      </w:r>
      <w:r w:rsidR="00822210" w:rsidRPr="002D4E3F">
        <w:rPr>
          <w:rFonts w:ascii="SimSun" w:hAnsi="SimSun"/>
          <w:iCs/>
          <w:szCs w:val="22"/>
        </w:rPr>
        <w:t>所取得的进展。没有</w:t>
      </w:r>
      <w:r w:rsidR="00822210" w:rsidRPr="002D4E3F">
        <w:rPr>
          <w:rFonts w:ascii="SimSun" w:hAnsi="SimSun" w:hint="eastAsia"/>
          <w:iCs/>
          <w:szCs w:val="22"/>
        </w:rPr>
        <w:t>在</w:t>
      </w:r>
      <w:r w:rsidR="00822210" w:rsidRPr="002D4E3F">
        <w:rPr>
          <w:rFonts w:ascii="SimSun" w:hAnsi="SimSun"/>
          <w:iCs/>
          <w:szCs w:val="22"/>
        </w:rPr>
        <w:t>本届会议修订</w:t>
      </w:r>
      <w:r w:rsidR="00822210" w:rsidRPr="002D4E3F">
        <w:rPr>
          <w:rFonts w:ascii="SimSun" w:hAnsi="SimSun" w:hint="eastAsia"/>
          <w:iCs/>
          <w:szCs w:val="22"/>
        </w:rPr>
        <w:t>产权组织</w:t>
      </w:r>
      <w:r w:rsidR="00822210" w:rsidRPr="002D4E3F">
        <w:rPr>
          <w:rFonts w:ascii="SimSun" w:hAnsi="SimSun"/>
          <w:iCs/>
          <w:szCs w:val="22"/>
        </w:rPr>
        <w:t>标准ST.26的计划。</w:t>
      </w:r>
    </w:p>
    <w:p w14:paraId="4B10C9E9" w14:textId="3AC46615" w:rsidR="00332E6A" w:rsidRPr="002D4E3F" w:rsidRDefault="005A1AA9" w:rsidP="00542717">
      <w:pPr>
        <w:pStyle w:val="Heading2"/>
        <w:spacing w:beforeLines="100" w:afterLines="50" w:after="120" w:line="340" w:lineRule="atLeast"/>
        <w:rPr>
          <w:rFonts w:ascii="SimHei" w:eastAsia="SimHei" w:hAnsi="SimHei" w:cs="Microsoft YaHei"/>
          <w:caps w:val="0"/>
          <w:szCs w:val="22"/>
        </w:rPr>
      </w:pPr>
      <w:r w:rsidRPr="002D4E3F">
        <w:rPr>
          <w:rFonts w:ascii="SimHei" w:eastAsia="SimHei" w:hAnsi="SimHei" w:cs="Microsoft YaHei"/>
          <w:szCs w:val="22"/>
        </w:rPr>
        <w:t>背</w:t>
      </w:r>
      <w:r w:rsidR="00A8017A" w:rsidRPr="002D4E3F">
        <w:rPr>
          <w:rFonts w:ascii="SimHei" w:eastAsia="SimHei" w:hAnsi="SimHei" w:cs="Microsoft YaHei" w:hint="eastAsia"/>
          <w:szCs w:val="22"/>
        </w:rPr>
        <w:t xml:space="preserve">　</w:t>
      </w:r>
      <w:r w:rsidRPr="002D4E3F">
        <w:rPr>
          <w:rFonts w:ascii="SimHei" w:eastAsia="SimHei" w:hAnsi="SimHei" w:cs="Microsoft YaHei"/>
          <w:szCs w:val="22"/>
        </w:rPr>
        <w:t>景</w:t>
      </w:r>
    </w:p>
    <w:p w14:paraId="5E1EDCE3" w14:textId="452CFE92" w:rsidR="00332E6A" w:rsidRPr="002D4E3F" w:rsidRDefault="005A1AA9" w:rsidP="00663208">
      <w:pPr>
        <w:overflowPunct w:val="0"/>
        <w:spacing w:afterLines="50" w:after="120" w:line="340" w:lineRule="atLeast"/>
        <w:jc w:val="both"/>
        <w:rPr>
          <w:rFonts w:ascii="SimSun" w:hAnsi="SimSun"/>
          <w:caps/>
          <w:szCs w:val="22"/>
        </w:rPr>
      </w:pPr>
      <w:r w:rsidRPr="002D4E3F">
        <w:rPr>
          <w:rFonts w:ascii="SimSun" w:hAnsi="SimSun"/>
          <w:szCs w:val="22"/>
        </w:rPr>
        <w:fldChar w:fldCharType="begin"/>
      </w:r>
      <w:r w:rsidRPr="002D4E3F">
        <w:rPr>
          <w:rFonts w:ascii="SimSun" w:hAnsi="SimSun"/>
          <w:szCs w:val="22"/>
        </w:rPr>
        <w:instrText xml:space="preserve"> AUTONUM  </w:instrText>
      </w:r>
      <w:r w:rsidRPr="002D4E3F">
        <w:rPr>
          <w:rFonts w:ascii="SimSun" w:hAnsi="SimSun"/>
          <w:szCs w:val="22"/>
        </w:rPr>
        <w:fldChar w:fldCharType="end"/>
      </w:r>
      <w:r w:rsidR="00D66B6F">
        <w:rPr>
          <w:rFonts w:ascii="SimSun" w:hAnsi="SimSun"/>
          <w:szCs w:val="22"/>
        </w:rPr>
        <w:t>.</w:t>
      </w:r>
      <w:r w:rsidR="00D66B6F">
        <w:rPr>
          <w:rFonts w:ascii="SimSun" w:hAnsi="SimSun"/>
          <w:szCs w:val="22"/>
        </w:rPr>
        <w:tab/>
      </w:r>
      <w:r w:rsidR="00843723" w:rsidRPr="002D4E3F">
        <w:rPr>
          <w:rFonts w:ascii="SimSun" w:hAnsi="SimSun"/>
          <w:szCs w:val="22"/>
        </w:rPr>
        <w:t>序列表</w:t>
      </w:r>
      <w:r w:rsidR="00523841" w:rsidRPr="002D4E3F">
        <w:rPr>
          <w:rFonts w:ascii="SimSun" w:hAnsi="SimSun"/>
          <w:szCs w:val="22"/>
        </w:rPr>
        <w:t>工作队</w:t>
      </w:r>
      <w:r w:rsidR="00843723" w:rsidRPr="002D4E3F">
        <w:rPr>
          <w:rFonts w:ascii="SimSun" w:hAnsi="SimSun"/>
          <w:szCs w:val="22"/>
        </w:rPr>
        <w:t>由</w:t>
      </w:r>
      <w:proofErr w:type="gramStart"/>
      <w:r w:rsidR="004E3EA3" w:rsidRPr="002D4E3F">
        <w:rPr>
          <w:rFonts w:ascii="SimSun" w:hAnsi="SimSun" w:hint="eastAsia"/>
          <w:szCs w:val="22"/>
        </w:rPr>
        <w:t>标准委</w:t>
      </w:r>
      <w:proofErr w:type="gramEnd"/>
      <w:r w:rsidR="004E3EA3" w:rsidRPr="002D4E3F">
        <w:rPr>
          <w:rFonts w:ascii="SimSun" w:hAnsi="SimSun" w:hint="eastAsia"/>
          <w:szCs w:val="22"/>
        </w:rPr>
        <w:t>在</w:t>
      </w:r>
      <w:r w:rsidR="00843723" w:rsidRPr="002D4E3F">
        <w:rPr>
          <w:rFonts w:ascii="SimSun" w:hAnsi="SimSun" w:hint="eastAsia"/>
          <w:szCs w:val="22"/>
        </w:rPr>
        <w:t>第</w:t>
      </w:r>
      <w:r w:rsidR="00843723" w:rsidRPr="002D4E3F">
        <w:rPr>
          <w:rFonts w:ascii="SimSun" w:hAnsi="SimSun"/>
          <w:szCs w:val="22"/>
        </w:rPr>
        <w:t>一届会议</w:t>
      </w:r>
      <w:r w:rsidR="004E3EA3" w:rsidRPr="002D4E3F">
        <w:rPr>
          <w:rFonts w:ascii="SimSun" w:hAnsi="SimSun" w:hint="eastAsia"/>
          <w:szCs w:val="22"/>
        </w:rPr>
        <w:t>上</w:t>
      </w:r>
      <w:r w:rsidR="00843723" w:rsidRPr="002D4E3F">
        <w:rPr>
          <w:rFonts w:ascii="SimSun" w:hAnsi="SimSun"/>
          <w:szCs w:val="22"/>
        </w:rPr>
        <w:t>（2010年10月25日至29日）设立，负责执行第44号任务，即</w:t>
      </w:r>
      <w:r w:rsidR="00CD33B2" w:rsidRPr="002D4E3F">
        <w:rPr>
          <w:rFonts w:ascii="SimSun" w:hAnsi="SimSun" w:hint="eastAsia"/>
          <w:szCs w:val="22"/>
        </w:rPr>
        <w:t>制定一项关于基于可扩展标记语言（XML）的核苷酸和氨基酸序列表表示方法的建议，作为产权组织标准通过</w:t>
      </w:r>
      <w:r w:rsidR="00843723" w:rsidRPr="002D4E3F">
        <w:rPr>
          <w:rFonts w:ascii="SimSun" w:hAnsi="SimSun"/>
          <w:szCs w:val="22"/>
        </w:rPr>
        <w:t>。</w:t>
      </w:r>
      <w:r w:rsidR="00275DE6" w:rsidRPr="002D4E3F">
        <w:rPr>
          <w:rFonts w:ascii="SimSun" w:hAnsi="SimSun" w:hint="eastAsia"/>
          <w:szCs w:val="22"/>
        </w:rPr>
        <w:t>欧专局被委以工作队牵头人的职责</w:t>
      </w:r>
      <w:r w:rsidR="00843723" w:rsidRPr="002D4E3F">
        <w:rPr>
          <w:rFonts w:ascii="SimSun" w:hAnsi="SimSun"/>
          <w:szCs w:val="22"/>
        </w:rPr>
        <w:t>。</w:t>
      </w:r>
      <w:r w:rsidR="00523841" w:rsidRPr="002D4E3F">
        <w:rPr>
          <w:rFonts w:ascii="SimSun" w:hAnsi="SimSun"/>
          <w:szCs w:val="22"/>
        </w:rPr>
        <w:t>工作队</w:t>
      </w:r>
      <w:r w:rsidR="00843723" w:rsidRPr="002D4E3F">
        <w:rPr>
          <w:rFonts w:ascii="SimSun" w:hAnsi="SimSun"/>
          <w:szCs w:val="22"/>
        </w:rPr>
        <w:t>还被要求</w:t>
      </w:r>
      <w:r w:rsidR="00BE236F" w:rsidRPr="002D4E3F">
        <w:rPr>
          <w:rFonts w:ascii="SimSun" w:hAnsi="SimSun" w:hint="eastAsia"/>
          <w:szCs w:val="22"/>
        </w:rPr>
        <w:t>就</w:t>
      </w:r>
      <w:r w:rsidR="008B3347" w:rsidRPr="002D4E3F">
        <w:rPr>
          <w:rFonts w:ascii="SimSun" w:hAnsi="SimSun" w:hint="eastAsia"/>
          <w:szCs w:val="22"/>
        </w:rPr>
        <w:t>此</w:t>
      </w:r>
      <w:r w:rsidR="00BE236F" w:rsidRPr="002D4E3F">
        <w:rPr>
          <w:rFonts w:ascii="SimSun" w:hAnsi="SimSun" w:hint="eastAsia"/>
          <w:szCs w:val="22"/>
        </w:rPr>
        <w:t>标准对《PCT行政规程》附件C可能产生的影响与PCT相关机构进行联络（见文件CWS/1/10第29段）。</w:t>
      </w:r>
    </w:p>
    <w:p w14:paraId="49913DB8" w14:textId="26F4186A" w:rsidR="0063142A" w:rsidRPr="002D4E3F" w:rsidRDefault="005A1AA9" w:rsidP="00843723">
      <w:pPr>
        <w:overflowPunct w:val="0"/>
        <w:spacing w:afterLines="50" w:after="120" w:line="340" w:lineRule="atLeast"/>
        <w:jc w:val="both"/>
        <w:rPr>
          <w:rFonts w:ascii="SimSun" w:hAnsi="SimSun"/>
          <w:szCs w:val="22"/>
        </w:rPr>
      </w:pPr>
      <w:r w:rsidRPr="002D4E3F">
        <w:rPr>
          <w:rFonts w:ascii="SimSun" w:hAnsi="SimSun"/>
          <w:szCs w:val="22"/>
        </w:rPr>
        <w:fldChar w:fldCharType="begin"/>
      </w:r>
      <w:r w:rsidRPr="002D4E3F">
        <w:rPr>
          <w:rFonts w:ascii="SimSun" w:hAnsi="SimSun"/>
          <w:szCs w:val="22"/>
        </w:rPr>
        <w:instrText xml:space="preserve"> AUTONUM  </w:instrText>
      </w:r>
      <w:r w:rsidRPr="002D4E3F">
        <w:rPr>
          <w:rFonts w:ascii="SimSun" w:hAnsi="SimSun"/>
          <w:szCs w:val="22"/>
        </w:rPr>
        <w:fldChar w:fldCharType="end"/>
      </w:r>
      <w:r w:rsidR="00D66B6F">
        <w:rPr>
          <w:rFonts w:ascii="SimSun" w:hAnsi="SimSun"/>
          <w:szCs w:val="22"/>
        </w:rPr>
        <w:t>.</w:t>
      </w:r>
      <w:r w:rsidR="00D66B6F">
        <w:rPr>
          <w:rFonts w:ascii="SimSun" w:hAnsi="SimSun"/>
          <w:szCs w:val="22"/>
        </w:rPr>
        <w:tab/>
      </w:r>
      <w:r w:rsidR="00843723" w:rsidRPr="002D4E3F">
        <w:rPr>
          <w:rFonts w:ascii="SimSun" w:hAnsi="SimSun"/>
          <w:szCs w:val="22"/>
        </w:rPr>
        <w:t>在</w:t>
      </w:r>
      <w:r w:rsidR="00597421" w:rsidRPr="002D4E3F">
        <w:rPr>
          <w:rFonts w:ascii="SimSun" w:hAnsi="SimSun" w:hint="eastAsia"/>
          <w:szCs w:val="22"/>
        </w:rPr>
        <w:t>2</w:t>
      </w:r>
      <w:r w:rsidR="00597421" w:rsidRPr="002D4E3F">
        <w:rPr>
          <w:rFonts w:ascii="SimSun" w:hAnsi="SimSun"/>
          <w:szCs w:val="22"/>
        </w:rPr>
        <w:t>016</w:t>
      </w:r>
      <w:r w:rsidR="00597421" w:rsidRPr="002D4E3F">
        <w:rPr>
          <w:rFonts w:ascii="SimSun" w:hAnsi="SimSun" w:hint="eastAsia"/>
          <w:szCs w:val="22"/>
        </w:rPr>
        <w:t>年举行的</w:t>
      </w:r>
      <w:r w:rsidR="00843723" w:rsidRPr="002D4E3F">
        <w:rPr>
          <w:rFonts w:ascii="SimSun" w:hAnsi="SimSun" w:hint="eastAsia"/>
          <w:szCs w:val="22"/>
        </w:rPr>
        <w:t>第</w:t>
      </w:r>
      <w:r w:rsidR="00843723" w:rsidRPr="002D4E3F">
        <w:rPr>
          <w:rFonts w:ascii="SimSun" w:hAnsi="SimSun"/>
          <w:szCs w:val="22"/>
        </w:rPr>
        <w:t>四届会议续会上，</w:t>
      </w:r>
      <w:proofErr w:type="gramStart"/>
      <w:r w:rsidR="00597421" w:rsidRPr="002D4E3F">
        <w:rPr>
          <w:rFonts w:ascii="SimSun" w:hAnsi="SimSun" w:hint="eastAsia"/>
          <w:szCs w:val="22"/>
        </w:rPr>
        <w:t>标准委</w:t>
      </w:r>
      <w:proofErr w:type="gramEnd"/>
      <w:r w:rsidR="00843723" w:rsidRPr="002D4E3F">
        <w:rPr>
          <w:rFonts w:ascii="SimSun" w:hAnsi="SimSun"/>
          <w:szCs w:val="22"/>
        </w:rPr>
        <w:t>通过了</w:t>
      </w:r>
      <w:r w:rsidR="00597421" w:rsidRPr="002D4E3F">
        <w:rPr>
          <w:rFonts w:ascii="SimSun" w:hAnsi="SimSun" w:hint="eastAsia"/>
          <w:szCs w:val="22"/>
        </w:rPr>
        <w:t>产权组织</w:t>
      </w:r>
      <w:r w:rsidR="00843723" w:rsidRPr="002D4E3F">
        <w:rPr>
          <w:rFonts w:ascii="SimSun" w:hAnsi="SimSun"/>
          <w:szCs w:val="22"/>
        </w:rPr>
        <w:t>标准ST.26。2021年10月，PCT大会第五十三届会议通过了《PCT实施细则》修正案，以在PCT体系中实施</w:t>
      </w:r>
      <w:r w:rsidR="00597421" w:rsidRPr="002D4E3F">
        <w:rPr>
          <w:rFonts w:ascii="SimSun" w:hAnsi="SimSun" w:hint="eastAsia"/>
          <w:szCs w:val="22"/>
        </w:rPr>
        <w:t>产权组织</w:t>
      </w:r>
      <w:r w:rsidR="00843723" w:rsidRPr="002D4E3F">
        <w:rPr>
          <w:rFonts w:ascii="SimSun" w:hAnsi="SimSun"/>
          <w:szCs w:val="22"/>
        </w:rPr>
        <w:t>标准ST.26。</w:t>
      </w:r>
      <w:r w:rsidR="00597421" w:rsidRPr="002D4E3F">
        <w:rPr>
          <w:rFonts w:ascii="SimSun" w:hAnsi="SimSun" w:hint="eastAsia"/>
          <w:szCs w:val="22"/>
        </w:rPr>
        <w:t>产权组织</w:t>
      </w:r>
      <w:r w:rsidR="00843723" w:rsidRPr="002D4E3F">
        <w:rPr>
          <w:rFonts w:ascii="SimSun" w:hAnsi="SimSun"/>
          <w:szCs w:val="22"/>
        </w:rPr>
        <w:t>大会批准将</w:t>
      </w:r>
      <w:r w:rsidR="00597421" w:rsidRPr="002D4E3F">
        <w:rPr>
          <w:rFonts w:ascii="SimSun" w:hAnsi="SimSun" w:hint="eastAsia"/>
          <w:szCs w:val="22"/>
        </w:rPr>
        <w:t>产权组织</w:t>
      </w:r>
      <w:r w:rsidR="00843723" w:rsidRPr="002D4E3F">
        <w:rPr>
          <w:rFonts w:ascii="SimSun" w:hAnsi="SimSun"/>
          <w:szCs w:val="22"/>
        </w:rPr>
        <w:t>标准ST.26在国家、</w:t>
      </w:r>
      <w:r w:rsidR="00904E7A" w:rsidRPr="002D4E3F">
        <w:rPr>
          <w:rFonts w:ascii="SimSun" w:hAnsi="SimSun" w:hint="eastAsia"/>
          <w:szCs w:val="22"/>
        </w:rPr>
        <w:t>区域</w:t>
      </w:r>
      <w:r w:rsidR="00843723" w:rsidRPr="002D4E3F">
        <w:rPr>
          <w:rFonts w:ascii="SimSun" w:hAnsi="SimSun"/>
          <w:szCs w:val="22"/>
        </w:rPr>
        <w:t>和国际层面的</w:t>
      </w:r>
      <w:r w:rsidR="00597421" w:rsidRPr="002D4E3F">
        <w:rPr>
          <w:rFonts w:ascii="SimSun" w:hAnsi="SimSun" w:hint="eastAsia"/>
          <w:szCs w:val="22"/>
        </w:rPr>
        <w:t>“</w:t>
      </w:r>
      <w:r w:rsidR="00843723" w:rsidRPr="002D4E3F">
        <w:rPr>
          <w:rFonts w:ascii="SimSun" w:hAnsi="SimSun"/>
          <w:szCs w:val="22"/>
        </w:rPr>
        <w:t>大爆炸</w:t>
      </w:r>
      <w:r w:rsidR="00597421" w:rsidRPr="002D4E3F">
        <w:rPr>
          <w:rFonts w:ascii="SimSun" w:hAnsi="SimSun"/>
          <w:szCs w:val="22"/>
        </w:rPr>
        <w:t>”</w:t>
      </w:r>
      <w:r w:rsidR="00843723" w:rsidRPr="002D4E3F">
        <w:rPr>
          <w:rFonts w:ascii="SimSun" w:hAnsi="SimSun"/>
          <w:szCs w:val="22"/>
        </w:rPr>
        <w:t>实施日期推迟至2022年7月1日（见文件WO/GA/54/14和文件WO/GA/54/15第178至183段）。</w:t>
      </w:r>
    </w:p>
    <w:p w14:paraId="63F99D19" w14:textId="68A6B079" w:rsidR="00332E6A" w:rsidRPr="002D4E3F" w:rsidRDefault="005A1AA9" w:rsidP="00663208">
      <w:pPr>
        <w:overflowPunct w:val="0"/>
        <w:spacing w:afterLines="50" w:after="120" w:line="340" w:lineRule="atLeast"/>
        <w:jc w:val="both"/>
        <w:rPr>
          <w:rFonts w:ascii="SimSun" w:hAnsi="SimSun"/>
          <w:szCs w:val="22"/>
        </w:rPr>
      </w:pPr>
      <w:r w:rsidRPr="002D4E3F">
        <w:rPr>
          <w:rFonts w:ascii="SimSun" w:hAnsi="SimSun"/>
          <w:szCs w:val="22"/>
          <w:lang w:eastAsia="en-US"/>
        </w:rPr>
        <w:fldChar w:fldCharType="begin"/>
      </w:r>
      <w:r w:rsidRPr="002D4E3F">
        <w:rPr>
          <w:rFonts w:ascii="SimSun" w:hAnsi="SimSun"/>
          <w:szCs w:val="22"/>
        </w:rPr>
        <w:instrText xml:space="preserve"> AUTONUM  </w:instrText>
      </w:r>
      <w:r w:rsidRPr="002D4E3F">
        <w:rPr>
          <w:rFonts w:ascii="SimSun" w:hAnsi="SimSun"/>
          <w:szCs w:val="22"/>
          <w:lang w:eastAsia="en-US"/>
        </w:rPr>
        <w:fldChar w:fldCharType="end"/>
      </w:r>
      <w:r w:rsidR="00D66B6F">
        <w:rPr>
          <w:rFonts w:ascii="SimSun" w:hAnsi="SimSun"/>
          <w:szCs w:val="22"/>
        </w:rPr>
        <w:t>.</w:t>
      </w:r>
      <w:r w:rsidR="00D66B6F">
        <w:rPr>
          <w:rFonts w:ascii="SimSun" w:hAnsi="SimSun"/>
          <w:szCs w:val="22"/>
        </w:rPr>
        <w:tab/>
      </w:r>
      <w:r w:rsidR="00843723" w:rsidRPr="002D4E3F">
        <w:rPr>
          <w:rFonts w:ascii="SimSun" w:hAnsi="SimSun"/>
          <w:szCs w:val="22"/>
        </w:rPr>
        <w:t>在2023年举行的第十一届会议上，</w:t>
      </w:r>
      <w:proofErr w:type="gramStart"/>
      <w:r w:rsidR="00DE232E" w:rsidRPr="002D4E3F">
        <w:rPr>
          <w:rFonts w:ascii="SimSun" w:hAnsi="SimSun" w:hint="eastAsia"/>
          <w:szCs w:val="22"/>
        </w:rPr>
        <w:t>标准委</w:t>
      </w:r>
      <w:proofErr w:type="gramEnd"/>
      <w:r w:rsidR="00843723" w:rsidRPr="002D4E3F">
        <w:rPr>
          <w:rFonts w:ascii="SimSun" w:hAnsi="SimSun"/>
          <w:szCs w:val="22"/>
        </w:rPr>
        <w:t>批准了对第44项任务说明的修订，修订后的内容如下：</w:t>
      </w:r>
    </w:p>
    <w:p w14:paraId="2E0C0BA2" w14:textId="68286B34" w:rsidR="00843723" w:rsidRPr="002D4E3F" w:rsidRDefault="00DE232E" w:rsidP="00D66B6F">
      <w:pPr>
        <w:overflowPunct w:val="0"/>
        <w:spacing w:afterLines="50" w:after="120" w:line="340" w:lineRule="atLeast"/>
        <w:ind w:left="567"/>
        <w:jc w:val="both"/>
        <w:rPr>
          <w:rFonts w:ascii="SimSun" w:hAnsi="SimSun"/>
          <w:szCs w:val="22"/>
        </w:rPr>
      </w:pPr>
      <w:r w:rsidRPr="002D4E3F">
        <w:rPr>
          <w:rFonts w:ascii="KaiTi" w:eastAsia="KaiTi" w:hAnsi="KaiTi"/>
          <w:szCs w:val="22"/>
        </w:rPr>
        <w:lastRenderedPageBreak/>
        <w:t>“</w:t>
      </w:r>
      <w:r w:rsidRPr="002D4E3F">
        <w:rPr>
          <w:rFonts w:ascii="KaiTi" w:eastAsia="KaiTi" w:hAnsi="KaiTi" w:hint="eastAsia"/>
          <w:szCs w:val="22"/>
        </w:rPr>
        <w:t>基于可用资源为国际局提供支持，测试新版本和提供用户对WIPO</w:t>
      </w:r>
      <w:r w:rsidRPr="002D4E3F">
        <w:rPr>
          <w:rFonts w:ascii="KaiTi" w:eastAsia="KaiTi" w:hAnsi="KaiTi"/>
          <w:szCs w:val="22"/>
        </w:rPr>
        <w:t xml:space="preserve"> </w:t>
      </w:r>
      <w:r w:rsidRPr="002D4E3F">
        <w:rPr>
          <w:rFonts w:ascii="KaiTi" w:eastAsia="KaiTi" w:hAnsi="KaiTi" w:hint="eastAsia"/>
          <w:szCs w:val="22"/>
        </w:rPr>
        <w:t>Sequence套件的反馈意见；为产权组织标准ST.26编制必要的修订</w:t>
      </w:r>
      <w:r w:rsidRPr="002D4E3F">
        <w:rPr>
          <w:rFonts w:ascii="KaiTi" w:eastAsia="KaiTi" w:hAnsi="KaiTi"/>
          <w:szCs w:val="22"/>
        </w:rPr>
        <w:t>”</w:t>
      </w:r>
      <w:r w:rsidR="00843723" w:rsidRPr="002D4E3F">
        <w:rPr>
          <w:i/>
          <w:iCs/>
          <w:szCs w:val="22"/>
        </w:rPr>
        <w:t>。</w:t>
      </w:r>
    </w:p>
    <w:p w14:paraId="7394000F" w14:textId="1B1CB029" w:rsidR="0041674F" w:rsidRPr="002D4E3F" w:rsidRDefault="005A1AA9" w:rsidP="00843723">
      <w:pPr>
        <w:overflowPunct w:val="0"/>
        <w:spacing w:afterLines="50" w:after="120" w:line="340" w:lineRule="atLeast"/>
        <w:jc w:val="both"/>
        <w:rPr>
          <w:rFonts w:ascii="SimSun" w:hAnsi="SimSun"/>
          <w:szCs w:val="22"/>
        </w:rPr>
      </w:pPr>
      <w:r w:rsidRPr="002D4E3F">
        <w:rPr>
          <w:rFonts w:ascii="SimSun" w:hAnsi="SimSun"/>
          <w:szCs w:val="22"/>
        </w:rPr>
        <w:fldChar w:fldCharType="begin"/>
      </w:r>
      <w:r w:rsidRPr="002D4E3F">
        <w:rPr>
          <w:rFonts w:ascii="SimSun" w:hAnsi="SimSun"/>
          <w:szCs w:val="22"/>
        </w:rPr>
        <w:instrText xml:space="preserve"> AUTONUM  </w:instrText>
      </w:r>
      <w:r w:rsidRPr="002D4E3F">
        <w:rPr>
          <w:rFonts w:ascii="SimSun" w:hAnsi="SimSun"/>
          <w:szCs w:val="22"/>
        </w:rPr>
        <w:fldChar w:fldCharType="end"/>
      </w:r>
      <w:r w:rsidR="00D66B6F">
        <w:rPr>
          <w:rFonts w:ascii="SimSun" w:hAnsi="SimSun"/>
          <w:szCs w:val="22"/>
        </w:rPr>
        <w:t>.</w:t>
      </w:r>
      <w:r w:rsidR="00D66B6F">
        <w:rPr>
          <w:rFonts w:ascii="SimSun" w:hAnsi="SimSun"/>
          <w:szCs w:val="22"/>
        </w:rPr>
        <w:tab/>
      </w:r>
      <w:r w:rsidR="00DE232E" w:rsidRPr="002D4E3F">
        <w:rPr>
          <w:rFonts w:ascii="SimSun" w:hAnsi="SimSun" w:hint="eastAsia"/>
          <w:szCs w:val="22"/>
        </w:rPr>
        <w:t>该标准自2016年通过以来，</w:t>
      </w:r>
      <w:r w:rsidR="00DE232E" w:rsidRPr="002D4E3F">
        <w:rPr>
          <w:rFonts w:ascii="SimSun" w:hAnsi="SimSun"/>
          <w:szCs w:val="22"/>
        </w:rPr>
        <w:t>已进行了多次更新</w:t>
      </w:r>
      <w:r w:rsidR="00DE232E" w:rsidRPr="002D4E3F">
        <w:rPr>
          <w:rFonts w:ascii="SimSun" w:hAnsi="SimSun" w:hint="eastAsia"/>
          <w:szCs w:val="22"/>
        </w:rPr>
        <w:t>，形成了第1.1、1.2、1.3、1</w:t>
      </w:r>
      <w:r w:rsidR="00DE232E" w:rsidRPr="002D4E3F">
        <w:rPr>
          <w:rFonts w:ascii="SimSun" w:hAnsi="SimSun"/>
          <w:szCs w:val="22"/>
        </w:rPr>
        <w:t>.4</w:t>
      </w:r>
      <w:r w:rsidR="00DE232E" w:rsidRPr="002D4E3F">
        <w:rPr>
          <w:rFonts w:ascii="SimSun" w:hAnsi="SimSun" w:hint="eastAsia"/>
          <w:szCs w:val="22"/>
        </w:rPr>
        <w:t>、</w:t>
      </w:r>
      <w:r w:rsidR="00DE232E" w:rsidRPr="002D4E3F">
        <w:rPr>
          <w:rFonts w:ascii="SimSun" w:hAnsi="SimSun"/>
          <w:szCs w:val="22"/>
        </w:rPr>
        <w:t>1.5和1.6版。</w:t>
      </w:r>
      <w:r w:rsidR="00843723" w:rsidRPr="002D4E3F">
        <w:rPr>
          <w:rFonts w:ascii="SimSun" w:hAnsi="SimSun"/>
          <w:szCs w:val="22"/>
        </w:rPr>
        <w:t>最近，</w:t>
      </w:r>
      <w:r w:rsidR="006076F5" w:rsidRPr="002D4E3F">
        <w:rPr>
          <w:rFonts w:ascii="SimSun" w:hAnsi="SimSun" w:hint="eastAsia"/>
          <w:szCs w:val="22"/>
        </w:rPr>
        <w:t>标准委</w:t>
      </w:r>
      <w:r w:rsidR="00843723" w:rsidRPr="002D4E3F">
        <w:rPr>
          <w:rFonts w:ascii="SimSun" w:hAnsi="SimSun"/>
          <w:szCs w:val="22"/>
        </w:rPr>
        <w:t>在2023年12月举行的第十一届会议上通过了</w:t>
      </w:r>
      <w:r w:rsidR="006076F5" w:rsidRPr="002D4E3F">
        <w:rPr>
          <w:rFonts w:ascii="SimSun" w:hAnsi="SimSun" w:hint="eastAsia"/>
          <w:szCs w:val="22"/>
        </w:rPr>
        <w:t>第</w:t>
      </w:r>
      <w:r w:rsidR="00843723" w:rsidRPr="002D4E3F">
        <w:rPr>
          <w:rFonts w:ascii="SimSun" w:hAnsi="SimSun"/>
          <w:szCs w:val="22"/>
        </w:rPr>
        <w:t>1.7版，</w:t>
      </w:r>
      <w:r w:rsidR="00CE7177" w:rsidRPr="002D4E3F">
        <w:rPr>
          <w:rFonts w:ascii="SimSun" w:hAnsi="SimSun" w:hint="eastAsia"/>
          <w:szCs w:val="22"/>
        </w:rPr>
        <w:t>在产权组织</w:t>
      </w:r>
      <w:r w:rsidR="00574B4F" w:rsidRPr="002D4E3F">
        <w:rPr>
          <w:rFonts w:ascii="SimSun" w:hAnsi="SimSun" w:hint="eastAsia"/>
          <w:szCs w:val="22"/>
        </w:rPr>
        <w:t>标准</w:t>
      </w:r>
      <w:r w:rsidR="00843723" w:rsidRPr="002D4E3F">
        <w:rPr>
          <w:rFonts w:ascii="SimSun" w:hAnsi="SimSun"/>
          <w:szCs w:val="22"/>
        </w:rPr>
        <w:t>ST.26附件六和附件六</w:t>
      </w:r>
      <w:r w:rsidR="00574B4F" w:rsidRPr="002D4E3F">
        <w:rPr>
          <w:rFonts w:ascii="SimSun" w:hAnsi="SimSun" w:hint="eastAsia"/>
          <w:szCs w:val="22"/>
        </w:rPr>
        <w:t>的</w:t>
      </w:r>
      <w:r w:rsidR="00843723" w:rsidRPr="002D4E3F">
        <w:rPr>
          <w:rFonts w:ascii="SimSun" w:hAnsi="SimSun"/>
          <w:szCs w:val="22"/>
        </w:rPr>
        <w:t>附录中增加了新的实例。</w:t>
      </w:r>
    </w:p>
    <w:p w14:paraId="782A5525" w14:textId="1CC201B2" w:rsidR="00332E6A" w:rsidRPr="002D4E3F" w:rsidRDefault="005A1AA9" w:rsidP="00542717">
      <w:pPr>
        <w:pStyle w:val="Heading2"/>
        <w:spacing w:beforeLines="100" w:afterLines="50" w:after="120" w:line="340" w:lineRule="atLeast"/>
        <w:rPr>
          <w:rFonts w:ascii="SimHei" w:eastAsia="SimHei" w:hAnsi="SimHei" w:cs="Microsoft YaHei"/>
          <w:caps w:val="0"/>
          <w:szCs w:val="22"/>
          <w:lang w:val="en-GB"/>
        </w:rPr>
      </w:pPr>
      <w:r w:rsidRPr="002D4E3F">
        <w:rPr>
          <w:rFonts w:ascii="SimHei" w:eastAsia="SimHei" w:hAnsi="SimHei" w:cs="Microsoft YaHei"/>
          <w:szCs w:val="22"/>
        </w:rPr>
        <w:t>进展</w:t>
      </w:r>
      <w:r w:rsidR="001477A8" w:rsidRPr="002D4E3F">
        <w:rPr>
          <w:rFonts w:ascii="SimHei" w:eastAsia="SimHei" w:hAnsi="SimHei" w:cs="Microsoft YaHei"/>
          <w:szCs w:val="22"/>
        </w:rPr>
        <w:t>报告</w:t>
      </w:r>
    </w:p>
    <w:p w14:paraId="733888D5" w14:textId="077653C9" w:rsidR="0063142A" w:rsidRPr="002D4E3F" w:rsidRDefault="005A1AA9" w:rsidP="00663208">
      <w:pPr>
        <w:overflowPunct w:val="0"/>
        <w:spacing w:afterLines="50" w:after="120" w:line="340" w:lineRule="atLeast"/>
        <w:jc w:val="both"/>
        <w:rPr>
          <w:rFonts w:ascii="SimSun" w:hAnsi="SimSun"/>
          <w:szCs w:val="22"/>
        </w:rPr>
      </w:pPr>
      <w:r w:rsidRPr="002D4E3F">
        <w:rPr>
          <w:rFonts w:ascii="SimSun" w:hAnsi="SimSun"/>
          <w:szCs w:val="22"/>
          <w:lang w:eastAsia="en-US"/>
        </w:rPr>
        <w:fldChar w:fldCharType="begin"/>
      </w:r>
      <w:r w:rsidRPr="002D4E3F">
        <w:rPr>
          <w:rFonts w:ascii="SimSun" w:hAnsi="SimSun"/>
          <w:szCs w:val="22"/>
        </w:rPr>
        <w:instrText xml:space="preserve"> AUTONUM  </w:instrText>
      </w:r>
      <w:r w:rsidRPr="002D4E3F">
        <w:rPr>
          <w:rFonts w:ascii="SimSun" w:hAnsi="SimSun"/>
          <w:szCs w:val="22"/>
          <w:lang w:eastAsia="en-US"/>
        </w:rPr>
        <w:fldChar w:fldCharType="end"/>
      </w:r>
      <w:r w:rsidR="00D66B6F">
        <w:rPr>
          <w:rFonts w:ascii="SimSun" w:hAnsi="SimSun"/>
          <w:szCs w:val="22"/>
        </w:rPr>
        <w:t>.</w:t>
      </w:r>
      <w:r w:rsidR="00D66B6F">
        <w:rPr>
          <w:rFonts w:ascii="SimSun" w:hAnsi="SimSun"/>
          <w:szCs w:val="22"/>
        </w:rPr>
        <w:tab/>
      </w:r>
      <w:proofErr w:type="gramStart"/>
      <w:r w:rsidR="00843723" w:rsidRPr="002D4E3F">
        <w:rPr>
          <w:rFonts w:ascii="SimSun" w:hAnsi="SimSun"/>
          <w:szCs w:val="22"/>
        </w:rPr>
        <w:t>自</w:t>
      </w:r>
      <w:r w:rsidR="00520005" w:rsidRPr="002D4E3F">
        <w:rPr>
          <w:rFonts w:ascii="SimSun" w:hAnsi="SimSun" w:hint="eastAsia"/>
          <w:szCs w:val="22"/>
        </w:rPr>
        <w:t>标准委</w:t>
      </w:r>
      <w:proofErr w:type="gramEnd"/>
      <w:r w:rsidR="00843723" w:rsidRPr="002D4E3F">
        <w:rPr>
          <w:rFonts w:ascii="SimSun" w:hAnsi="SimSun"/>
          <w:szCs w:val="22"/>
        </w:rPr>
        <w:t>上届会议以来，</w:t>
      </w:r>
      <w:r w:rsidR="00523841" w:rsidRPr="002D4E3F">
        <w:rPr>
          <w:rFonts w:ascii="SimSun" w:hAnsi="SimSun"/>
          <w:szCs w:val="22"/>
        </w:rPr>
        <w:t>工作队</w:t>
      </w:r>
      <w:r w:rsidR="00843723" w:rsidRPr="002D4E3F">
        <w:rPr>
          <w:rFonts w:ascii="SimSun" w:hAnsi="SimSun"/>
          <w:szCs w:val="22"/>
        </w:rPr>
        <w:t>分别于2024年2月27日和7月18日举行了两次在线会议，讨论了WIPO</w:t>
      </w:r>
      <w:r w:rsidR="003B2260" w:rsidRPr="002D4E3F">
        <w:rPr>
          <w:rFonts w:ascii="SimSun" w:hAnsi="SimSun"/>
          <w:szCs w:val="22"/>
        </w:rPr>
        <w:t xml:space="preserve"> </w:t>
      </w:r>
      <w:r w:rsidR="003B2260" w:rsidRPr="002D4E3F">
        <w:rPr>
          <w:rFonts w:ascii="SimSun" w:hAnsi="SimSun" w:hint="eastAsia"/>
          <w:szCs w:val="22"/>
        </w:rPr>
        <w:t>Se</w:t>
      </w:r>
      <w:proofErr w:type="spellStart"/>
      <w:r w:rsidR="003B2260" w:rsidRPr="002D4E3F">
        <w:rPr>
          <w:rFonts w:ascii="SimSun" w:hAnsi="SimSun"/>
          <w:szCs w:val="22"/>
          <w:lang w:val="en-GB"/>
        </w:rPr>
        <w:t>quence</w:t>
      </w:r>
      <w:proofErr w:type="spellEnd"/>
      <w:r w:rsidR="00843723" w:rsidRPr="002D4E3F">
        <w:rPr>
          <w:rFonts w:ascii="SimSun" w:hAnsi="SimSun"/>
          <w:szCs w:val="22"/>
        </w:rPr>
        <w:t>套件效绩改进项目的现状和对</w:t>
      </w:r>
      <w:r w:rsidR="009E587A" w:rsidRPr="002D4E3F">
        <w:rPr>
          <w:rFonts w:ascii="SimSun" w:hAnsi="SimSun" w:hint="eastAsia"/>
          <w:szCs w:val="22"/>
        </w:rPr>
        <w:t>产权组织</w:t>
      </w:r>
      <w:r w:rsidR="00843723" w:rsidRPr="002D4E3F">
        <w:rPr>
          <w:rFonts w:ascii="SimSun" w:hAnsi="SimSun"/>
          <w:szCs w:val="22"/>
        </w:rPr>
        <w:t>标准ST.26的可能修订。关于拟议修订，</w:t>
      </w:r>
      <w:r w:rsidR="00523841" w:rsidRPr="002D4E3F">
        <w:rPr>
          <w:rFonts w:ascii="SimSun" w:hAnsi="SimSun"/>
          <w:szCs w:val="22"/>
        </w:rPr>
        <w:t>工作队</w:t>
      </w:r>
      <w:r w:rsidR="00843723" w:rsidRPr="002D4E3F">
        <w:rPr>
          <w:rFonts w:ascii="SimSun" w:hAnsi="SimSun"/>
          <w:szCs w:val="22"/>
        </w:rPr>
        <w:t>讨论了以下内容</w:t>
      </w:r>
      <w:r w:rsidR="00843723" w:rsidRPr="002D4E3F">
        <w:rPr>
          <w:rFonts w:ascii="SimSun" w:hAnsi="SimSun" w:hint="eastAsia"/>
          <w:szCs w:val="22"/>
        </w:rPr>
        <w:t>：</w:t>
      </w:r>
    </w:p>
    <w:p w14:paraId="09208866" w14:textId="6B2153F8" w:rsidR="00843723" w:rsidRPr="002D4E3F" w:rsidRDefault="00843723" w:rsidP="00D66B6F">
      <w:pPr>
        <w:pStyle w:val="ListParagraph"/>
        <w:widowControl w:val="0"/>
        <w:numPr>
          <w:ilvl w:val="0"/>
          <w:numId w:val="21"/>
        </w:numPr>
        <w:autoSpaceDE w:val="0"/>
        <w:autoSpaceDN w:val="0"/>
        <w:spacing w:afterLines="50" w:after="120" w:line="340" w:lineRule="atLeast"/>
        <w:ind w:left="924" w:hanging="357"/>
        <w:jc w:val="both"/>
        <w:rPr>
          <w:rFonts w:ascii="SimSun" w:hAnsi="SimSun"/>
          <w:szCs w:val="22"/>
        </w:rPr>
      </w:pPr>
      <w:r w:rsidRPr="002D4E3F">
        <w:rPr>
          <w:rFonts w:ascii="SimSun" w:hAnsi="SimSun"/>
          <w:szCs w:val="22"/>
        </w:rPr>
        <w:t>美国专利商标局</w:t>
      </w:r>
      <w:r w:rsidR="00940990" w:rsidRPr="002D4E3F">
        <w:rPr>
          <w:rFonts w:ascii="SimSun" w:hAnsi="SimSun" w:hint="eastAsia"/>
          <w:szCs w:val="22"/>
        </w:rPr>
        <w:t>（美国专商局）</w:t>
      </w:r>
      <w:r w:rsidR="00C36E83" w:rsidRPr="002D4E3F">
        <w:rPr>
          <w:rFonts w:ascii="SimSun" w:hAnsi="SimSun" w:hint="eastAsia"/>
          <w:szCs w:val="22"/>
        </w:rPr>
        <w:t>提出</w:t>
      </w:r>
      <w:r w:rsidRPr="002D4E3F">
        <w:rPr>
          <w:rFonts w:ascii="SimSun" w:hAnsi="SimSun"/>
          <w:szCs w:val="22"/>
        </w:rPr>
        <w:t>要求</w:t>
      </w:r>
      <w:r w:rsidR="00F15228" w:rsidRPr="002D4E3F">
        <w:rPr>
          <w:rFonts w:ascii="SimSun" w:hAnsi="SimSun" w:hint="eastAsia"/>
          <w:szCs w:val="22"/>
        </w:rPr>
        <w:t>部分</w:t>
      </w:r>
      <w:r w:rsidRPr="002D4E3F">
        <w:rPr>
          <w:rFonts w:ascii="SimSun" w:hAnsi="SimSun"/>
          <w:szCs w:val="22"/>
        </w:rPr>
        <w:t>核苷酸类似物和肽类似物用相应未</w:t>
      </w:r>
      <w:r w:rsidR="005A1C4A" w:rsidRPr="002D4E3F">
        <w:rPr>
          <w:rFonts w:ascii="SimSun" w:hAnsi="SimSun" w:hint="eastAsia"/>
          <w:szCs w:val="22"/>
        </w:rPr>
        <w:t>修饰</w:t>
      </w:r>
      <w:r w:rsidRPr="002D4E3F">
        <w:rPr>
          <w:rFonts w:ascii="SimSun" w:hAnsi="SimSun" w:hint="eastAsia"/>
          <w:szCs w:val="22"/>
        </w:rPr>
        <w:t>残</w:t>
      </w:r>
      <w:r w:rsidRPr="002D4E3F">
        <w:rPr>
          <w:rFonts w:ascii="SimSun" w:hAnsi="SimSun"/>
          <w:szCs w:val="22"/>
        </w:rPr>
        <w:t>基符号表示；</w:t>
      </w:r>
    </w:p>
    <w:p w14:paraId="401D75EA" w14:textId="69C2D7BA" w:rsidR="00843723" w:rsidRPr="002D4E3F" w:rsidRDefault="00843723" w:rsidP="00D66B6F">
      <w:pPr>
        <w:pStyle w:val="ListParagraph"/>
        <w:widowControl w:val="0"/>
        <w:numPr>
          <w:ilvl w:val="0"/>
          <w:numId w:val="21"/>
        </w:numPr>
        <w:autoSpaceDE w:val="0"/>
        <w:autoSpaceDN w:val="0"/>
        <w:spacing w:afterLines="50" w:after="120" w:line="340" w:lineRule="atLeast"/>
        <w:ind w:left="924" w:hanging="357"/>
        <w:jc w:val="both"/>
        <w:rPr>
          <w:rFonts w:ascii="SimSun" w:hAnsi="SimSun"/>
          <w:szCs w:val="22"/>
        </w:rPr>
      </w:pPr>
      <w:r w:rsidRPr="002D4E3F">
        <w:rPr>
          <w:rFonts w:ascii="SimSun" w:hAnsi="SimSun"/>
          <w:szCs w:val="22"/>
        </w:rPr>
        <w:t>欧洲专利局（</w:t>
      </w:r>
      <w:r w:rsidR="00940990" w:rsidRPr="002D4E3F">
        <w:rPr>
          <w:rFonts w:ascii="SimSun" w:hAnsi="SimSun" w:hint="eastAsia"/>
          <w:szCs w:val="22"/>
        </w:rPr>
        <w:t>欧专局</w:t>
      </w:r>
      <w:r w:rsidRPr="002D4E3F">
        <w:rPr>
          <w:rFonts w:ascii="SimSun" w:hAnsi="SimSun" w:hint="eastAsia"/>
          <w:szCs w:val="22"/>
        </w:rPr>
        <w:t>）</w:t>
      </w:r>
      <w:r w:rsidRPr="002D4E3F">
        <w:rPr>
          <w:rFonts w:ascii="SimSun" w:hAnsi="SimSun"/>
          <w:szCs w:val="22"/>
        </w:rPr>
        <w:t>提出取消最</w:t>
      </w:r>
      <w:r w:rsidR="005156AF" w:rsidRPr="002D4E3F">
        <w:rPr>
          <w:rFonts w:ascii="SimSun" w:hAnsi="SimSun" w:hint="eastAsia"/>
          <w:szCs w:val="22"/>
        </w:rPr>
        <w:t>短</w:t>
      </w:r>
      <w:r w:rsidRPr="002D4E3F">
        <w:rPr>
          <w:rFonts w:ascii="SimSun" w:hAnsi="SimSun"/>
          <w:szCs w:val="22"/>
        </w:rPr>
        <w:t>序列长度要求；以及</w:t>
      </w:r>
    </w:p>
    <w:p w14:paraId="149A2661" w14:textId="18CAAD11" w:rsidR="00843723" w:rsidRPr="002D4E3F" w:rsidRDefault="00843723" w:rsidP="00D66B6F">
      <w:pPr>
        <w:pStyle w:val="ListParagraph"/>
        <w:widowControl w:val="0"/>
        <w:numPr>
          <w:ilvl w:val="0"/>
          <w:numId w:val="21"/>
        </w:numPr>
        <w:autoSpaceDE w:val="0"/>
        <w:autoSpaceDN w:val="0"/>
        <w:spacing w:afterLines="50" w:after="120" w:line="340" w:lineRule="atLeast"/>
        <w:ind w:left="924" w:hanging="357"/>
        <w:jc w:val="both"/>
        <w:rPr>
          <w:rFonts w:ascii="SimSun" w:hAnsi="SimSun"/>
          <w:szCs w:val="22"/>
        </w:rPr>
      </w:pPr>
      <w:r w:rsidRPr="002D4E3F">
        <w:rPr>
          <w:rFonts w:ascii="SimSun" w:hAnsi="SimSun"/>
          <w:szCs w:val="22"/>
        </w:rPr>
        <w:t>一些编辑方面的改进。</w:t>
      </w:r>
    </w:p>
    <w:p w14:paraId="4F134477" w14:textId="7B69B363" w:rsidR="00332E6A" w:rsidRPr="002D4E3F" w:rsidRDefault="005A1AA9" w:rsidP="00663208">
      <w:pPr>
        <w:overflowPunct w:val="0"/>
        <w:spacing w:afterLines="50" w:after="120" w:line="340" w:lineRule="atLeast"/>
        <w:jc w:val="both"/>
        <w:rPr>
          <w:rFonts w:ascii="SimSun" w:hAnsi="SimSun"/>
          <w:iCs/>
          <w:szCs w:val="22"/>
        </w:rPr>
      </w:pPr>
      <w:r w:rsidRPr="002D4E3F">
        <w:rPr>
          <w:rFonts w:ascii="SimSun" w:hAnsi="SimSun"/>
          <w:iCs/>
          <w:szCs w:val="22"/>
        </w:rPr>
        <w:fldChar w:fldCharType="begin"/>
      </w:r>
      <w:r w:rsidRPr="002D4E3F">
        <w:rPr>
          <w:rFonts w:ascii="SimSun" w:hAnsi="SimSun"/>
          <w:iCs/>
          <w:szCs w:val="22"/>
        </w:rPr>
        <w:instrText xml:space="preserve"> AUTONUM  </w:instrText>
      </w:r>
      <w:r w:rsidRPr="002D4E3F">
        <w:rPr>
          <w:rFonts w:ascii="SimSun" w:hAnsi="SimSun"/>
          <w:iCs/>
          <w:szCs w:val="22"/>
        </w:rPr>
        <w:fldChar w:fldCharType="end"/>
      </w:r>
      <w:r w:rsidR="00D66B6F">
        <w:rPr>
          <w:rFonts w:ascii="SimSun" w:hAnsi="SimSun"/>
          <w:iCs/>
          <w:szCs w:val="22"/>
        </w:rPr>
        <w:t>.</w:t>
      </w:r>
      <w:r w:rsidR="00D66B6F">
        <w:rPr>
          <w:rFonts w:ascii="SimSun" w:hAnsi="SimSun"/>
          <w:iCs/>
          <w:szCs w:val="22"/>
        </w:rPr>
        <w:tab/>
      </w:r>
      <w:r w:rsidR="00843723" w:rsidRPr="002D4E3F">
        <w:rPr>
          <w:rFonts w:ascii="SimSun" w:hAnsi="SimSun"/>
          <w:iCs/>
          <w:szCs w:val="22"/>
        </w:rPr>
        <w:t>目前版本的</w:t>
      </w:r>
      <w:r w:rsidR="005A1C4A" w:rsidRPr="002D4E3F">
        <w:rPr>
          <w:rFonts w:ascii="SimSun" w:hAnsi="SimSun" w:hint="eastAsia"/>
          <w:iCs/>
          <w:szCs w:val="22"/>
        </w:rPr>
        <w:t>产权组织</w:t>
      </w:r>
      <w:r w:rsidR="00843723" w:rsidRPr="002D4E3F">
        <w:rPr>
          <w:rFonts w:ascii="SimSun" w:hAnsi="SimSun"/>
          <w:iCs/>
          <w:szCs w:val="22"/>
        </w:rPr>
        <w:t>标准ST.26允许将由核苷酸类似</w:t>
      </w:r>
      <w:r w:rsidR="00233BB4" w:rsidRPr="002D4E3F">
        <w:rPr>
          <w:rFonts w:ascii="SimSun" w:hAnsi="SimSun" w:hint="eastAsia"/>
          <w:iCs/>
          <w:szCs w:val="22"/>
        </w:rPr>
        <w:t>物</w:t>
      </w:r>
      <w:r w:rsidR="00843723" w:rsidRPr="002D4E3F">
        <w:rPr>
          <w:rFonts w:ascii="SimSun" w:hAnsi="SimSun"/>
          <w:iCs/>
          <w:szCs w:val="22"/>
        </w:rPr>
        <w:t>残基或肽</w:t>
      </w:r>
      <w:r w:rsidR="00233BB4" w:rsidRPr="002D4E3F">
        <w:rPr>
          <w:rFonts w:ascii="SimSun" w:hAnsi="SimSun" w:hint="eastAsia"/>
          <w:iCs/>
          <w:szCs w:val="22"/>
        </w:rPr>
        <w:t>类似物</w:t>
      </w:r>
      <w:r w:rsidR="00843723" w:rsidRPr="002D4E3F">
        <w:rPr>
          <w:rFonts w:ascii="SimSun" w:hAnsi="SimSun"/>
          <w:iCs/>
          <w:szCs w:val="22"/>
        </w:rPr>
        <w:t>似残基组成的序列完全表示为非</w:t>
      </w:r>
      <w:r w:rsidR="00CF170E" w:rsidRPr="002D4E3F">
        <w:rPr>
          <w:rFonts w:ascii="SimSun" w:hAnsi="SimSun" w:hint="eastAsia"/>
          <w:iCs/>
          <w:szCs w:val="22"/>
        </w:rPr>
        <w:t>具体</w:t>
      </w:r>
      <w:r w:rsidR="00843723" w:rsidRPr="002D4E3F">
        <w:rPr>
          <w:rFonts w:ascii="SimSun" w:hAnsi="SimSun"/>
          <w:iCs/>
          <w:szCs w:val="22"/>
        </w:rPr>
        <w:t>定义的残基（</w:t>
      </w:r>
      <w:r w:rsidR="00CF170E" w:rsidRPr="002D4E3F">
        <w:rPr>
          <w:rFonts w:ascii="SimSun" w:hAnsi="SimSun" w:hint="eastAsia"/>
          <w:iCs/>
          <w:szCs w:val="22"/>
        </w:rPr>
        <w:t>“</w:t>
      </w:r>
      <w:r w:rsidR="00843723" w:rsidRPr="002D4E3F">
        <w:rPr>
          <w:rFonts w:ascii="SimSun" w:hAnsi="SimSun"/>
          <w:iCs/>
          <w:szCs w:val="22"/>
        </w:rPr>
        <w:t>n</w:t>
      </w:r>
      <w:r w:rsidR="00CF170E" w:rsidRPr="002D4E3F">
        <w:rPr>
          <w:rFonts w:ascii="SimSun" w:hAnsi="SimSun"/>
          <w:iCs/>
          <w:szCs w:val="22"/>
        </w:rPr>
        <w:t>”</w:t>
      </w:r>
      <w:r w:rsidR="00843723" w:rsidRPr="002D4E3F">
        <w:rPr>
          <w:rFonts w:ascii="SimSun" w:hAnsi="SimSun"/>
          <w:iCs/>
          <w:szCs w:val="22"/>
        </w:rPr>
        <w:t>或</w:t>
      </w:r>
      <w:r w:rsidR="00CF170E" w:rsidRPr="002D4E3F">
        <w:rPr>
          <w:rFonts w:ascii="SimSun" w:hAnsi="SimSun" w:hint="eastAsia"/>
          <w:iCs/>
          <w:szCs w:val="22"/>
        </w:rPr>
        <w:t>“</w:t>
      </w:r>
      <w:r w:rsidR="00843723" w:rsidRPr="002D4E3F">
        <w:rPr>
          <w:rFonts w:ascii="SimSun" w:hAnsi="SimSun"/>
          <w:iCs/>
          <w:szCs w:val="22"/>
        </w:rPr>
        <w:t>X</w:t>
      </w:r>
      <w:r w:rsidR="00CF170E" w:rsidRPr="002D4E3F">
        <w:rPr>
          <w:rFonts w:ascii="SimSun" w:hAnsi="SimSun"/>
          <w:iCs/>
          <w:szCs w:val="22"/>
        </w:rPr>
        <w:t>”</w:t>
      </w:r>
      <w:r w:rsidR="00843723" w:rsidRPr="002D4E3F">
        <w:rPr>
          <w:rFonts w:ascii="SimSun" w:hAnsi="SimSun"/>
          <w:iCs/>
          <w:szCs w:val="22"/>
        </w:rPr>
        <w:t>），从而使此类序列无需</w:t>
      </w:r>
      <w:r w:rsidR="00D23D80" w:rsidRPr="002D4E3F">
        <w:rPr>
          <w:rFonts w:ascii="SimSun" w:hAnsi="SimSun" w:hint="eastAsia"/>
          <w:iCs/>
          <w:szCs w:val="22"/>
        </w:rPr>
        <w:t>纳入</w:t>
      </w:r>
      <w:r w:rsidR="00843723" w:rsidRPr="002D4E3F">
        <w:rPr>
          <w:rFonts w:ascii="SimSun" w:hAnsi="SimSun"/>
          <w:iCs/>
          <w:szCs w:val="22"/>
        </w:rPr>
        <w:t>序列表</w:t>
      </w:r>
      <w:r w:rsidR="00D23D80" w:rsidRPr="002D4E3F">
        <w:rPr>
          <w:rFonts w:ascii="SimSun" w:hAnsi="SimSun" w:hint="eastAsia"/>
          <w:iCs/>
          <w:szCs w:val="22"/>
        </w:rPr>
        <w:t>中</w:t>
      </w:r>
      <w:r w:rsidR="00843723" w:rsidRPr="002D4E3F">
        <w:rPr>
          <w:rFonts w:ascii="SimSun" w:hAnsi="SimSun"/>
          <w:iCs/>
          <w:szCs w:val="22"/>
        </w:rPr>
        <w:t>。美国专商局建议要求某些核苷酸类似</w:t>
      </w:r>
      <w:r w:rsidR="00D23D80" w:rsidRPr="002D4E3F">
        <w:rPr>
          <w:rFonts w:ascii="SimSun" w:hAnsi="SimSun" w:hint="eastAsia"/>
          <w:iCs/>
          <w:szCs w:val="22"/>
        </w:rPr>
        <w:t>物</w:t>
      </w:r>
      <w:r w:rsidR="00843723" w:rsidRPr="002D4E3F">
        <w:rPr>
          <w:rFonts w:ascii="SimSun" w:hAnsi="SimSun"/>
          <w:iCs/>
          <w:szCs w:val="22"/>
        </w:rPr>
        <w:t>残基和肽</w:t>
      </w:r>
      <w:r w:rsidR="00D23D80" w:rsidRPr="002D4E3F">
        <w:rPr>
          <w:rFonts w:ascii="SimSun" w:hAnsi="SimSun" w:hint="eastAsia"/>
          <w:iCs/>
          <w:szCs w:val="22"/>
        </w:rPr>
        <w:t>类似物</w:t>
      </w:r>
      <w:r w:rsidR="00843723" w:rsidRPr="002D4E3F">
        <w:rPr>
          <w:rFonts w:ascii="SimSun" w:hAnsi="SimSun"/>
          <w:iCs/>
          <w:szCs w:val="22"/>
        </w:rPr>
        <w:t>残基用相应未修饰残基符号来表示，这将使这些残基得到明确。因此，</w:t>
      </w:r>
      <w:r w:rsidR="00D23D80" w:rsidRPr="002D4E3F">
        <w:rPr>
          <w:rFonts w:ascii="SimSun" w:hAnsi="SimSun" w:hint="eastAsia"/>
          <w:iCs/>
          <w:szCs w:val="22"/>
        </w:rPr>
        <w:t>根据产权组织标准</w:t>
      </w:r>
      <w:r w:rsidR="00843723" w:rsidRPr="002D4E3F">
        <w:rPr>
          <w:rFonts w:ascii="SimSun" w:hAnsi="SimSun"/>
          <w:iCs/>
          <w:szCs w:val="22"/>
        </w:rPr>
        <w:t>ST.26第1.5、1.6或1.7版</w:t>
      </w:r>
      <w:r w:rsidR="00843723" w:rsidRPr="002D4E3F">
        <w:rPr>
          <w:rFonts w:ascii="SimSun" w:hAnsi="SimSun"/>
          <w:iCs/>
          <w:szCs w:val="22"/>
          <w:u w:val="single"/>
        </w:rPr>
        <w:t>可选</w:t>
      </w:r>
      <w:r w:rsidR="002A1D45" w:rsidRPr="002D4E3F">
        <w:rPr>
          <w:rFonts w:ascii="SimSun" w:hAnsi="SimSun" w:hint="eastAsia"/>
          <w:iCs/>
          <w:szCs w:val="22"/>
        </w:rPr>
        <w:t>纳入</w:t>
      </w:r>
      <w:r w:rsidR="00843723" w:rsidRPr="002D4E3F">
        <w:rPr>
          <w:rFonts w:ascii="SimSun" w:hAnsi="SimSun"/>
          <w:iCs/>
          <w:szCs w:val="22"/>
        </w:rPr>
        <w:t>序列表的某些序列，</w:t>
      </w:r>
      <w:r w:rsidR="002A1D45" w:rsidRPr="002D4E3F">
        <w:rPr>
          <w:rFonts w:ascii="SimSun" w:hAnsi="SimSun" w:hint="eastAsia"/>
          <w:iCs/>
          <w:szCs w:val="22"/>
        </w:rPr>
        <w:t>根据</w:t>
      </w:r>
      <w:r w:rsidR="00843723" w:rsidRPr="002D4E3F">
        <w:rPr>
          <w:rFonts w:ascii="SimSun" w:hAnsi="SimSun"/>
          <w:iCs/>
          <w:szCs w:val="22"/>
        </w:rPr>
        <w:t>拟议的</w:t>
      </w:r>
      <w:r w:rsidR="00D23D80" w:rsidRPr="002D4E3F">
        <w:rPr>
          <w:rFonts w:ascii="SimSun" w:hAnsi="SimSun" w:hint="eastAsia"/>
          <w:iCs/>
          <w:szCs w:val="22"/>
        </w:rPr>
        <w:t>产权组织标准</w:t>
      </w:r>
      <w:r w:rsidR="00843723" w:rsidRPr="002D4E3F">
        <w:rPr>
          <w:rFonts w:ascii="SimSun" w:hAnsi="SimSun"/>
          <w:iCs/>
          <w:szCs w:val="22"/>
        </w:rPr>
        <w:t>ST.26第2.0版</w:t>
      </w:r>
      <w:r w:rsidR="002A1D45" w:rsidRPr="002D4E3F">
        <w:rPr>
          <w:rFonts w:ascii="SimSun" w:hAnsi="SimSun" w:hint="eastAsia"/>
          <w:iCs/>
          <w:szCs w:val="22"/>
        </w:rPr>
        <w:t>，</w:t>
      </w:r>
      <w:r w:rsidR="00843723" w:rsidRPr="002D4E3F">
        <w:rPr>
          <w:rFonts w:ascii="SimSun" w:hAnsi="SimSun"/>
          <w:iCs/>
          <w:szCs w:val="22"/>
        </w:rPr>
        <w:t>将成为</w:t>
      </w:r>
      <w:r w:rsidR="002A1D45" w:rsidRPr="002D4E3F">
        <w:rPr>
          <w:rFonts w:ascii="SimSun" w:hAnsi="SimSun" w:hint="eastAsia"/>
          <w:iCs/>
          <w:szCs w:val="22"/>
          <w:u w:val="single"/>
        </w:rPr>
        <w:t>强制</w:t>
      </w:r>
      <w:r w:rsidR="002A1D45" w:rsidRPr="002D4E3F">
        <w:rPr>
          <w:rFonts w:ascii="SimSun" w:hAnsi="SimSun" w:hint="eastAsia"/>
          <w:iCs/>
          <w:szCs w:val="22"/>
        </w:rPr>
        <w:t>纳入</w:t>
      </w:r>
      <w:r w:rsidR="00843723" w:rsidRPr="002D4E3F">
        <w:rPr>
          <w:rFonts w:ascii="SimSun" w:hAnsi="SimSun"/>
          <w:iCs/>
          <w:szCs w:val="22"/>
        </w:rPr>
        <w:t>序列表的序列。</w:t>
      </w:r>
    </w:p>
    <w:p w14:paraId="5CCDE59B" w14:textId="1354BE25" w:rsidR="00332E6A" w:rsidRPr="002D4E3F" w:rsidRDefault="005A1AA9" w:rsidP="00843723">
      <w:pPr>
        <w:overflowPunct w:val="0"/>
        <w:spacing w:afterLines="50" w:after="120" w:line="340" w:lineRule="atLeast"/>
        <w:jc w:val="both"/>
        <w:rPr>
          <w:rFonts w:ascii="SimSun" w:hAnsi="SimSun"/>
          <w:iCs/>
          <w:szCs w:val="22"/>
        </w:rPr>
      </w:pPr>
      <w:r w:rsidRPr="002D4E3F">
        <w:rPr>
          <w:rFonts w:ascii="SimSun" w:hAnsi="SimSun"/>
          <w:iCs/>
          <w:szCs w:val="22"/>
        </w:rPr>
        <w:fldChar w:fldCharType="begin"/>
      </w:r>
      <w:r w:rsidRPr="002D4E3F">
        <w:rPr>
          <w:rFonts w:ascii="SimSun" w:hAnsi="SimSun"/>
          <w:iCs/>
          <w:szCs w:val="22"/>
        </w:rPr>
        <w:instrText xml:space="preserve"> AUTONUM  </w:instrText>
      </w:r>
      <w:r w:rsidRPr="002D4E3F">
        <w:rPr>
          <w:rFonts w:ascii="SimSun" w:hAnsi="SimSun"/>
          <w:iCs/>
          <w:szCs w:val="22"/>
        </w:rPr>
        <w:fldChar w:fldCharType="end"/>
      </w:r>
      <w:r w:rsidR="00D66B6F">
        <w:rPr>
          <w:rFonts w:ascii="SimSun" w:hAnsi="SimSun"/>
          <w:iCs/>
          <w:szCs w:val="22"/>
        </w:rPr>
        <w:t>.</w:t>
      </w:r>
      <w:r w:rsidR="00D66B6F">
        <w:rPr>
          <w:rFonts w:ascii="SimSun" w:hAnsi="SimSun"/>
          <w:iCs/>
          <w:szCs w:val="22"/>
        </w:rPr>
        <w:tab/>
      </w:r>
      <w:r w:rsidR="00523841" w:rsidRPr="002D4E3F">
        <w:rPr>
          <w:rFonts w:ascii="SimSun" w:hAnsi="SimSun"/>
          <w:iCs/>
          <w:szCs w:val="22"/>
        </w:rPr>
        <w:t>工作队</w:t>
      </w:r>
      <w:r w:rsidR="00843723" w:rsidRPr="002D4E3F">
        <w:rPr>
          <w:rFonts w:ascii="SimSun" w:hAnsi="SimSun"/>
          <w:iCs/>
          <w:szCs w:val="22"/>
        </w:rPr>
        <w:t>在2024年7月18日的会议上讨论了关于核苷酸</w:t>
      </w:r>
      <w:r w:rsidR="0052737F" w:rsidRPr="002D4E3F">
        <w:rPr>
          <w:rFonts w:ascii="SimSun" w:hAnsi="SimSun" w:hint="eastAsia"/>
          <w:iCs/>
          <w:szCs w:val="22"/>
        </w:rPr>
        <w:t>类似物</w:t>
      </w:r>
      <w:r w:rsidR="00843723" w:rsidRPr="002D4E3F">
        <w:rPr>
          <w:rFonts w:ascii="SimSun" w:hAnsi="SimSun"/>
          <w:iCs/>
          <w:szCs w:val="22"/>
        </w:rPr>
        <w:t>和</w:t>
      </w:r>
      <w:proofErr w:type="gramStart"/>
      <w:r w:rsidR="00843723" w:rsidRPr="002D4E3F">
        <w:rPr>
          <w:rFonts w:ascii="SimSun" w:hAnsi="SimSun"/>
          <w:iCs/>
          <w:szCs w:val="22"/>
        </w:rPr>
        <w:t>肽类似物</w:t>
      </w:r>
      <w:proofErr w:type="gramEnd"/>
      <w:r w:rsidR="0052737F" w:rsidRPr="002D4E3F">
        <w:rPr>
          <w:rFonts w:ascii="SimSun" w:hAnsi="SimSun" w:hint="eastAsia"/>
          <w:iCs/>
          <w:szCs w:val="22"/>
        </w:rPr>
        <w:t>表示方法</w:t>
      </w:r>
      <w:r w:rsidR="00843723" w:rsidRPr="002D4E3F">
        <w:rPr>
          <w:rFonts w:ascii="SimSun" w:hAnsi="SimSun"/>
          <w:iCs/>
          <w:szCs w:val="22"/>
        </w:rPr>
        <w:t>的</w:t>
      </w:r>
      <w:r w:rsidR="0052737F" w:rsidRPr="002D4E3F">
        <w:rPr>
          <w:rFonts w:ascii="SimSun" w:hAnsi="SimSun" w:hint="eastAsia"/>
          <w:iCs/>
          <w:szCs w:val="22"/>
        </w:rPr>
        <w:t>提案</w:t>
      </w:r>
      <w:r w:rsidR="00843723" w:rsidRPr="002D4E3F">
        <w:rPr>
          <w:rFonts w:ascii="SimSun" w:hAnsi="SimSun"/>
          <w:iCs/>
          <w:szCs w:val="22"/>
        </w:rPr>
        <w:t>。</w:t>
      </w:r>
      <w:r w:rsidR="00523841" w:rsidRPr="002D4E3F">
        <w:rPr>
          <w:rFonts w:ascii="SimSun" w:hAnsi="SimSun"/>
          <w:iCs/>
          <w:szCs w:val="22"/>
        </w:rPr>
        <w:t>工作队</w:t>
      </w:r>
      <w:r w:rsidR="00843723" w:rsidRPr="002D4E3F">
        <w:rPr>
          <w:rFonts w:ascii="SimSun" w:hAnsi="SimSun"/>
          <w:iCs/>
          <w:szCs w:val="22"/>
        </w:rPr>
        <w:t>成员普遍承认该</w:t>
      </w:r>
      <w:r w:rsidR="0052737F" w:rsidRPr="002D4E3F">
        <w:rPr>
          <w:rFonts w:ascii="SimSun" w:hAnsi="SimSun" w:hint="eastAsia"/>
          <w:iCs/>
          <w:szCs w:val="22"/>
        </w:rPr>
        <w:t>提案</w:t>
      </w:r>
      <w:r w:rsidR="00843723" w:rsidRPr="002D4E3F">
        <w:rPr>
          <w:rFonts w:ascii="SimSun" w:hAnsi="SimSun"/>
          <w:iCs/>
          <w:szCs w:val="22"/>
        </w:rPr>
        <w:t>有利于提高检索准确性。不过，</w:t>
      </w:r>
      <w:r w:rsidR="003220C3" w:rsidRPr="002D4E3F">
        <w:rPr>
          <w:rFonts w:ascii="SimSun" w:hAnsi="SimSun" w:hint="eastAsia"/>
          <w:iCs/>
          <w:szCs w:val="22"/>
        </w:rPr>
        <w:t>成员</w:t>
      </w:r>
      <w:r w:rsidR="00843723" w:rsidRPr="002D4E3F">
        <w:rPr>
          <w:rFonts w:ascii="SimSun" w:hAnsi="SimSun"/>
          <w:iCs/>
          <w:szCs w:val="22"/>
        </w:rPr>
        <w:t>也注意到，这将导致审查员需要花费更多精力</w:t>
      </w:r>
      <w:r w:rsidR="003220C3" w:rsidRPr="002D4E3F">
        <w:rPr>
          <w:rFonts w:ascii="SimSun" w:hAnsi="SimSun" w:hint="eastAsia"/>
          <w:iCs/>
          <w:szCs w:val="22"/>
        </w:rPr>
        <w:t>通过</w:t>
      </w:r>
      <w:r w:rsidR="00843723" w:rsidRPr="002D4E3F">
        <w:rPr>
          <w:rFonts w:ascii="SimSun" w:hAnsi="SimSun"/>
          <w:iCs/>
          <w:szCs w:val="22"/>
        </w:rPr>
        <w:t>人工审查</w:t>
      </w:r>
      <w:r w:rsidR="003220C3" w:rsidRPr="002D4E3F">
        <w:rPr>
          <w:rFonts w:ascii="SimSun" w:hAnsi="SimSun" w:hint="eastAsia"/>
          <w:iCs/>
          <w:szCs w:val="22"/>
        </w:rPr>
        <w:t>确定</w:t>
      </w:r>
      <w:r w:rsidR="00843723" w:rsidRPr="002D4E3F">
        <w:rPr>
          <w:rFonts w:ascii="SimSun" w:hAnsi="SimSun"/>
          <w:iCs/>
          <w:szCs w:val="22"/>
        </w:rPr>
        <w:t>是否符合</w:t>
      </w:r>
      <w:r w:rsidR="003220C3" w:rsidRPr="002D4E3F">
        <w:rPr>
          <w:rFonts w:ascii="SimSun" w:hAnsi="SimSun" w:hint="eastAsia"/>
          <w:iCs/>
          <w:szCs w:val="22"/>
        </w:rPr>
        <w:t>这一</w:t>
      </w:r>
      <w:r w:rsidR="00843723" w:rsidRPr="002D4E3F">
        <w:rPr>
          <w:rFonts w:ascii="SimSun" w:hAnsi="SimSun" w:hint="eastAsia"/>
          <w:iCs/>
          <w:szCs w:val="22"/>
        </w:rPr>
        <w:t>新</w:t>
      </w:r>
      <w:r w:rsidR="00843723" w:rsidRPr="002D4E3F">
        <w:rPr>
          <w:rFonts w:ascii="SimSun" w:hAnsi="SimSun"/>
          <w:iCs/>
          <w:szCs w:val="22"/>
        </w:rPr>
        <w:t>要求。</w:t>
      </w:r>
    </w:p>
    <w:p w14:paraId="2789C1A2" w14:textId="27DC05A3" w:rsidR="00332E6A" w:rsidRPr="002D4E3F" w:rsidRDefault="005A1AA9" w:rsidP="00663208">
      <w:pPr>
        <w:overflowPunct w:val="0"/>
        <w:spacing w:afterLines="50" w:after="120" w:line="340" w:lineRule="atLeast"/>
        <w:jc w:val="both"/>
        <w:rPr>
          <w:rFonts w:ascii="SimSun" w:hAnsi="SimSun"/>
          <w:iCs/>
          <w:szCs w:val="22"/>
        </w:rPr>
      </w:pPr>
      <w:r w:rsidRPr="002D4E3F">
        <w:rPr>
          <w:rFonts w:ascii="SimSun" w:hAnsi="SimSun"/>
          <w:iCs/>
          <w:szCs w:val="22"/>
        </w:rPr>
        <w:fldChar w:fldCharType="begin"/>
      </w:r>
      <w:r w:rsidRPr="002D4E3F">
        <w:rPr>
          <w:rFonts w:ascii="SimSun" w:hAnsi="SimSun"/>
          <w:iCs/>
          <w:szCs w:val="22"/>
        </w:rPr>
        <w:instrText xml:space="preserve"> AUTONUM  </w:instrText>
      </w:r>
      <w:r w:rsidRPr="002D4E3F">
        <w:rPr>
          <w:rFonts w:ascii="SimSun" w:hAnsi="SimSun"/>
          <w:iCs/>
          <w:szCs w:val="22"/>
        </w:rPr>
        <w:fldChar w:fldCharType="end"/>
      </w:r>
      <w:r w:rsidR="00D66B6F">
        <w:rPr>
          <w:rFonts w:ascii="SimSun" w:hAnsi="SimSun"/>
          <w:iCs/>
          <w:szCs w:val="22"/>
        </w:rPr>
        <w:t>.</w:t>
      </w:r>
      <w:r w:rsidR="00D66B6F">
        <w:rPr>
          <w:rFonts w:ascii="SimSun" w:hAnsi="SimSun"/>
          <w:iCs/>
          <w:szCs w:val="22"/>
        </w:rPr>
        <w:tab/>
      </w:r>
      <w:r w:rsidR="00843723" w:rsidRPr="002D4E3F">
        <w:rPr>
          <w:rFonts w:ascii="SimSun" w:hAnsi="SimSun"/>
          <w:iCs/>
          <w:szCs w:val="22"/>
        </w:rPr>
        <w:t>关于</w:t>
      </w:r>
      <w:r w:rsidR="0052737F" w:rsidRPr="002D4E3F">
        <w:rPr>
          <w:rFonts w:ascii="SimSun" w:hAnsi="SimSun" w:hint="eastAsia"/>
          <w:iCs/>
          <w:szCs w:val="22"/>
        </w:rPr>
        <w:t>产权组织</w:t>
      </w:r>
      <w:r w:rsidR="00843723" w:rsidRPr="002D4E3F">
        <w:rPr>
          <w:rFonts w:ascii="SimSun" w:hAnsi="SimSun"/>
          <w:iCs/>
          <w:szCs w:val="22"/>
        </w:rPr>
        <w:t>标准ST.26</w:t>
      </w:r>
      <w:r w:rsidR="00CE64C3" w:rsidRPr="002D4E3F">
        <w:rPr>
          <w:rFonts w:ascii="SimSun" w:hAnsi="SimSun" w:hint="eastAsia"/>
          <w:iCs/>
          <w:szCs w:val="22"/>
        </w:rPr>
        <w:t>第</w:t>
      </w:r>
      <w:r w:rsidR="00843723" w:rsidRPr="002D4E3F">
        <w:rPr>
          <w:rFonts w:ascii="SimSun" w:hAnsi="SimSun"/>
          <w:iCs/>
          <w:szCs w:val="22"/>
        </w:rPr>
        <w:t>2.0版的实施，</w:t>
      </w:r>
      <w:r w:rsidR="00523841" w:rsidRPr="002D4E3F">
        <w:rPr>
          <w:rFonts w:ascii="SimSun" w:hAnsi="SimSun"/>
          <w:iCs/>
          <w:szCs w:val="22"/>
        </w:rPr>
        <w:t>工作队</w:t>
      </w:r>
      <w:r w:rsidR="00843723" w:rsidRPr="002D4E3F">
        <w:rPr>
          <w:rFonts w:ascii="SimSun" w:hAnsi="SimSun"/>
          <w:iCs/>
          <w:szCs w:val="22"/>
        </w:rPr>
        <w:t>建议，在</w:t>
      </w:r>
      <w:r w:rsidR="00CE64C3" w:rsidRPr="002D4E3F">
        <w:rPr>
          <w:rFonts w:ascii="SimSun" w:hAnsi="SimSun" w:hint="eastAsia"/>
          <w:iCs/>
          <w:szCs w:val="22"/>
        </w:rPr>
        <w:t>第</w:t>
      </w:r>
      <w:r w:rsidR="00843723" w:rsidRPr="002D4E3F">
        <w:rPr>
          <w:rFonts w:ascii="SimSun" w:hAnsi="SimSun"/>
          <w:iCs/>
          <w:szCs w:val="22"/>
        </w:rPr>
        <w:t>2.0版生效之日或之后提交的所有专利申请都必须遵守这一新版本。</w:t>
      </w:r>
      <w:r w:rsidR="00682857" w:rsidRPr="002D4E3F">
        <w:rPr>
          <w:rFonts w:ascii="SimSun" w:hAnsi="SimSun" w:hint="eastAsia"/>
          <w:iCs/>
          <w:szCs w:val="22"/>
        </w:rPr>
        <w:t>在</w:t>
      </w:r>
      <w:r w:rsidR="00CE64C3" w:rsidRPr="002D4E3F">
        <w:rPr>
          <w:rFonts w:ascii="SimSun" w:hAnsi="SimSun" w:hint="eastAsia"/>
          <w:iCs/>
          <w:szCs w:val="22"/>
        </w:rPr>
        <w:t>第</w:t>
      </w:r>
      <w:r w:rsidR="00843723" w:rsidRPr="002D4E3F">
        <w:rPr>
          <w:rFonts w:ascii="SimSun" w:hAnsi="SimSun"/>
          <w:iCs/>
          <w:szCs w:val="22"/>
        </w:rPr>
        <w:t>2.0版生效日之前提交的专利申请</w:t>
      </w:r>
      <w:r w:rsidR="00682857" w:rsidRPr="002D4E3F">
        <w:rPr>
          <w:rFonts w:ascii="SimSun" w:hAnsi="SimSun" w:hint="eastAsia"/>
          <w:iCs/>
          <w:szCs w:val="22"/>
        </w:rPr>
        <w:t>所</w:t>
      </w:r>
      <w:r w:rsidR="00843723" w:rsidRPr="002D4E3F">
        <w:rPr>
          <w:rFonts w:ascii="SimSun" w:hAnsi="SimSun"/>
          <w:iCs/>
          <w:szCs w:val="22"/>
        </w:rPr>
        <w:t>提供的任何序列表，仍应符合</w:t>
      </w:r>
      <w:r w:rsidR="00682857" w:rsidRPr="002D4E3F">
        <w:rPr>
          <w:rFonts w:ascii="SimSun" w:hAnsi="SimSun" w:hint="eastAsia"/>
          <w:iCs/>
          <w:szCs w:val="22"/>
        </w:rPr>
        <w:t>早先</w:t>
      </w:r>
      <w:r w:rsidR="00FD304F" w:rsidRPr="002D4E3F">
        <w:rPr>
          <w:rFonts w:ascii="SimSun" w:hAnsi="SimSun" w:hint="eastAsia"/>
          <w:iCs/>
          <w:szCs w:val="22"/>
        </w:rPr>
        <w:t>版本之一，即</w:t>
      </w:r>
      <w:r w:rsidR="00682857" w:rsidRPr="002D4E3F">
        <w:rPr>
          <w:rFonts w:ascii="SimSun" w:hAnsi="SimSun" w:hint="eastAsia"/>
          <w:iCs/>
          <w:szCs w:val="22"/>
        </w:rPr>
        <w:t>第</w:t>
      </w:r>
      <w:r w:rsidR="00843723" w:rsidRPr="002D4E3F">
        <w:rPr>
          <w:rFonts w:ascii="SimSun" w:hAnsi="SimSun"/>
          <w:iCs/>
          <w:szCs w:val="22"/>
        </w:rPr>
        <w:t>1.5版、1.6版或1.7版。对于</w:t>
      </w:r>
      <w:r w:rsidR="00CC1ACB" w:rsidRPr="002D4E3F">
        <w:rPr>
          <w:rFonts w:ascii="SimSun" w:hAnsi="SimSun" w:hint="eastAsia"/>
          <w:iCs/>
          <w:szCs w:val="22"/>
        </w:rPr>
        <w:t>延续申请，如果该申请提交于</w:t>
      </w:r>
      <w:r w:rsidR="00843723" w:rsidRPr="002D4E3F">
        <w:rPr>
          <w:rFonts w:ascii="SimSun" w:hAnsi="SimSun"/>
          <w:iCs/>
          <w:szCs w:val="22"/>
        </w:rPr>
        <w:t>新</w:t>
      </w:r>
      <w:r w:rsidR="0018715E" w:rsidRPr="002D4E3F">
        <w:rPr>
          <w:rFonts w:ascii="SimSun" w:hAnsi="SimSun" w:hint="eastAsia"/>
          <w:iCs/>
          <w:szCs w:val="22"/>
        </w:rPr>
        <w:t>的第</w:t>
      </w:r>
      <w:r w:rsidR="00843723" w:rsidRPr="002D4E3F">
        <w:rPr>
          <w:rFonts w:ascii="SimSun" w:hAnsi="SimSun"/>
          <w:iCs/>
          <w:szCs w:val="22"/>
        </w:rPr>
        <w:t>2.0</w:t>
      </w:r>
      <w:r w:rsidR="0018715E" w:rsidRPr="002D4E3F">
        <w:rPr>
          <w:rFonts w:ascii="SimSun" w:hAnsi="SimSun" w:hint="eastAsia"/>
          <w:iCs/>
          <w:szCs w:val="22"/>
        </w:rPr>
        <w:t>版</w:t>
      </w:r>
      <w:r w:rsidR="00843723" w:rsidRPr="002D4E3F">
        <w:rPr>
          <w:rFonts w:ascii="SimSun" w:hAnsi="SimSun"/>
          <w:iCs/>
          <w:szCs w:val="22"/>
        </w:rPr>
        <w:t>生效之日或之后</w:t>
      </w:r>
      <w:r w:rsidR="00CC1ACB" w:rsidRPr="002D4E3F">
        <w:rPr>
          <w:rFonts w:ascii="SimSun" w:hAnsi="SimSun" w:hint="eastAsia"/>
          <w:iCs/>
          <w:szCs w:val="22"/>
        </w:rPr>
        <w:t>，而</w:t>
      </w:r>
      <w:r w:rsidR="00843723" w:rsidRPr="002D4E3F">
        <w:rPr>
          <w:rFonts w:ascii="SimSun" w:hAnsi="SimSun" w:hint="eastAsia"/>
          <w:iCs/>
          <w:szCs w:val="22"/>
        </w:rPr>
        <w:t>其</w:t>
      </w:r>
      <w:r w:rsidR="00CC1ACB" w:rsidRPr="002D4E3F">
        <w:rPr>
          <w:rFonts w:ascii="SimSun" w:hAnsi="SimSun" w:hint="eastAsia"/>
          <w:iCs/>
          <w:szCs w:val="22"/>
        </w:rPr>
        <w:t>主</w:t>
      </w:r>
      <w:r w:rsidR="00843723" w:rsidRPr="002D4E3F">
        <w:rPr>
          <w:rFonts w:ascii="SimSun" w:hAnsi="SimSun"/>
          <w:iCs/>
          <w:szCs w:val="22"/>
        </w:rPr>
        <w:t>申请</w:t>
      </w:r>
      <w:r w:rsidR="00CC1ACB" w:rsidRPr="002D4E3F">
        <w:rPr>
          <w:rFonts w:ascii="SimSun" w:hAnsi="SimSun" w:hint="eastAsia"/>
          <w:iCs/>
          <w:szCs w:val="22"/>
        </w:rPr>
        <w:t>提交于</w:t>
      </w:r>
      <w:r w:rsidR="00682857" w:rsidRPr="002D4E3F">
        <w:rPr>
          <w:rFonts w:ascii="SimSun" w:hAnsi="SimSun" w:hint="eastAsia"/>
          <w:iCs/>
          <w:szCs w:val="22"/>
        </w:rPr>
        <w:t>产权组织</w:t>
      </w:r>
      <w:r w:rsidR="00CC1ACB" w:rsidRPr="002D4E3F">
        <w:rPr>
          <w:rFonts w:ascii="SimSun" w:hAnsi="SimSun" w:hint="eastAsia"/>
          <w:iCs/>
          <w:szCs w:val="22"/>
        </w:rPr>
        <w:t>标准</w:t>
      </w:r>
      <w:r w:rsidR="00843723" w:rsidRPr="002D4E3F">
        <w:rPr>
          <w:rFonts w:ascii="SimSun" w:hAnsi="SimSun"/>
          <w:iCs/>
          <w:szCs w:val="22"/>
        </w:rPr>
        <w:t>ST.26</w:t>
      </w:r>
      <w:r w:rsidR="0018715E" w:rsidRPr="002D4E3F">
        <w:rPr>
          <w:rFonts w:ascii="SimSun" w:hAnsi="SimSun" w:hint="eastAsia"/>
          <w:iCs/>
          <w:szCs w:val="22"/>
        </w:rPr>
        <w:t>第</w:t>
      </w:r>
      <w:r w:rsidR="00843723" w:rsidRPr="002D4E3F">
        <w:rPr>
          <w:rFonts w:ascii="SimSun" w:hAnsi="SimSun"/>
          <w:iCs/>
          <w:szCs w:val="22"/>
        </w:rPr>
        <w:t>1.5、1.6或1.7</w:t>
      </w:r>
      <w:r w:rsidR="0018715E" w:rsidRPr="002D4E3F">
        <w:rPr>
          <w:rFonts w:ascii="SimSun" w:hAnsi="SimSun" w:hint="eastAsia"/>
          <w:iCs/>
          <w:szCs w:val="22"/>
        </w:rPr>
        <w:t>版</w:t>
      </w:r>
      <w:r w:rsidR="00843723" w:rsidRPr="002D4E3F">
        <w:rPr>
          <w:rFonts w:ascii="SimSun" w:hAnsi="SimSun"/>
          <w:iCs/>
          <w:szCs w:val="22"/>
        </w:rPr>
        <w:t>生效</w:t>
      </w:r>
      <w:r w:rsidR="00CC1ACB" w:rsidRPr="002D4E3F">
        <w:rPr>
          <w:rFonts w:ascii="SimSun" w:hAnsi="SimSun" w:hint="eastAsia"/>
          <w:iCs/>
          <w:szCs w:val="22"/>
        </w:rPr>
        <w:t>期间</w:t>
      </w:r>
      <w:r w:rsidR="00843723" w:rsidRPr="002D4E3F">
        <w:rPr>
          <w:rFonts w:ascii="SimSun" w:hAnsi="SimSun"/>
          <w:iCs/>
          <w:szCs w:val="22"/>
        </w:rPr>
        <w:t>，有两种过渡制度</w:t>
      </w:r>
      <w:r w:rsidR="00FD304F" w:rsidRPr="002D4E3F">
        <w:rPr>
          <w:rFonts w:ascii="SimSun" w:hAnsi="SimSun" w:hint="eastAsia"/>
          <w:iCs/>
          <w:szCs w:val="22"/>
        </w:rPr>
        <w:t>供选择实施</w:t>
      </w:r>
      <w:r w:rsidR="00843723" w:rsidRPr="002D4E3F">
        <w:rPr>
          <w:rFonts w:ascii="SimSun" w:hAnsi="SimSun" w:hint="eastAsia"/>
          <w:iCs/>
          <w:szCs w:val="22"/>
        </w:rPr>
        <w:t>：</w:t>
      </w:r>
    </w:p>
    <w:p w14:paraId="067FB8C3" w14:textId="0BBE4C92" w:rsidR="00843723" w:rsidRPr="002D4E3F" w:rsidRDefault="00FD304F" w:rsidP="00FD304F">
      <w:pPr>
        <w:overflowPunct w:val="0"/>
        <w:spacing w:afterLines="50" w:after="120" w:line="340" w:lineRule="atLeast"/>
        <w:ind w:leftChars="257" w:left="565"/>
        <w:jc w:val="both"/>
        <w:rPr>
          <w:rFonts w:ascii="SimSun" w:hAnsi="SimSun"/>
          <w:iCs/>
          <w:szCs w:val="22"/>
          <w:u w:val="single"/>
        </w:rPr>
      </w:pPr>
      <w:r w:rsidRPr="002D4E3F">
        <w:rPr>
          <w:rFonts w:ascii="SimSun" w:hAnsi="SimSun" w:hint="eastAsia"/>
          <w:iCs/>
          <w:szCs w:val="22"/>
          <w:u w:val="single"/>
        </w:rPr>
        <w:t>选项</w:t>
      </w:r>
      <w:r w:rsidR="00843723" w:rsidRPr="002D4E3F">
        <w:rPr>
          <w:rFonts w:ascii="SimSun" w:hAnsi="SimSun"/>
          <w:iCs/>
          <w:szCs w:val="22"/>
          <w:u w:val="single"/>
        </w:rPr>
        <w:t>1</w:t>
      </w:r>
      <w:r w:rsidR="00843723" w:rsidRPr="002D4E3F">
        <w:rPr>
          <w:rFonts w:ascii="SimSun" w:hAnsi="SimSun"/>
          <w:iCs/>
          <w:szCs w:val="22"/>
        </w:rPr>
        <w:t>：在</w:t>
      </w:r>
      <w:r w:rsidR="00CE64C3" w:rsidRPr="002D4E3F">
        <w:rPr>
          <w:rFonts w:ascii="SimSun" w:hAnsi="SimSun" w:hint="eastAsia"/>
          <w:iCs/>
          <w:szCs w:val="22"/>
        </w:rPr>
        <w:t>第</w:t>
      </w:r>
      <w:r w:rsidR="00843723" w:rsidRPr="002D4E3F">
        <w:rPr>
          <w:rFonts w:ascii="SimSun" w:hAnsi="SimSun"/>
          <w:iCs/>
          <w:szCs w:val="22"/>
        </w:rPr>
        <w:t>2.0版生效之日或之后提交的申请，如果是根据较早版本</w:t>
      </w:r>
      <w:r w:rsidR="004D0E2B" w:rsidRPr="002D4E3F">
        <w:rPr>
          <w:rFonts w:ascii="SimSun" w:hAnsi="SimSun" w:hint="eastAsia"/>
          <w:iCs/>
          <w:szCs w:val="22"/>
        </w:rPr>
        <w:t>产权组织</w:t>
      </w:r>
      <w:r w:rsidR="00843723" w:rsidRPr="002D4E3F">
        <w:rPr>
          <w:rFonts w:ascii="SimSun" w:hAnsi="SimSun"/>
          <w:iCs/>
          <w:szCs w:val="22"/>
        </w:rPr>
        <w:t>标准ST.26</w:t>
      </w:r>
      <w:r w:rsidR="004D0E2B" w:rsidRPr="002D4E3F">
        <w:rPr>
          <w:rFonts w:ascii="SimSun" w:hAnsi="SimSun" w:hint="eastAsia"/>
          <w:iCs/>
          <w:szCs w:val="22"/>
        </w:rPr>
        <w:t>所</w:t>
      </w:r>
      <w:r w:rsidR="00843723" w:rsidRPr="002D4E3F">
        <w:rPr>
          <w:rFonts w:ascii="SimSun" w:hAnsi="SimSun"/>
          <w:iCs/>
          <w:szCs w:val="22"/>
        </w:rPr>
        <w:t>提交申请的</w:t>
      </w:r>
      <w:r w:rsidR="004D0E2B" w:rsidRPr="002D4E3F">
        <w:rPr>
          <w:rFonts w:ascii="SimSun" w:hAnsi="SimSun" w:hint="eastAsia"/>
          <w:iCs/>
          <w:szCs w:val="22"/>
        </w:rPr>
        <w:t>延续</w:t>
      </w:r>
      <w:r w:rsidR="00843723" w:rsidRPr="002D4E3F">
        <w:rPr>
          <w:rFonts w:ascii="SimSun" w:hAnsi="SimSun"/>
          <w:iCs/>
          <w:szCs w:val="22"/>
        </w:rPr>
        <w:t>申请，将根据</w:t>
      </w:r>
      <w:r w:rsidR="00B9434A" w:rsidRPr="002D4E3F">
        <w:rPr>
          <w:rFonts w:ascii="SimSun" w:hAnsi="SimSun" w:hint="eastAsia"/>
          <w:iCs/>
          <w:szCs w:val="22"/>
        </w:rPr>
        <w:t>第</w:t>
      </w:r>
      <w:r w:rsidR="00843723" w:rsidRPr="002D4E3F">
        <w:rPr>
          <w:rFonts w:ascii="SimSun" w:hAnsi="SimSun"/>
          <w:iCs/>
          <w:szCs w:val="22"/>
        </w:rPr>
        <w:t>1.7版的</w:t>
      </w:r>
      <w:r w:rsidR="00B9434A" w:rsidRPr="002D4E3F">
        <w:rPr>
          <w:rFonts w:ascii="SimSun" w:hAnsi="SimSun" w:hint="eastAsia"/>
          <w:iCs/>
          <w:szCs w:val="22"/>
        </w:rPr>
        <w:t>规定</w:t>
      </w:r>
      <w:r w:rsidR="00843723" w:rsidRPr="002D4E3F">
        <w:rPr>
          <w:rFonts w:ascii="SimSun" w:hAnsi="SimSun"/>
          <w:iCs/>
          <w:szCs w:val="22"/>
        </w:rPr>
        <w:t>进行评估；</w:t>
      </w:r>
      <w:r w:rsidR="00B9434A" w:rsidRPr="002D4E3F">
        <w:rPr>
          <w:rFonts w:ascii="SimSun" w:hAnsi="SimSun" w:hint="eastAsia"/>
          <w:iCs/>
          <w:szCs w:val="22"/>
        </w:rPr>
        <w:t>也就是说</w:t>
      </w:r>
      <w:r w:rsidR="00843723" w:rsidRPr="002D4E3F">
        <w:rPr>
          <w:rFonts w:ascii="SimSun" w:hAnsi="SimSun"/>
          <w:iCs/>
          <w:szCs w:val="22"/>
        </w:rPr>
        <w:t>，</w:t>
      </w:r>
      <w:r w:rsidR="00B9434A" w:rsidRPr="002D4E3F">
        <w:rPr>
          <w:rFonts w:ascii="SimSun" w:hAnsi="SimSun" w:hint="eastAsia"/>
          <w:iCs/>
          <w:szCs w:val="22"/>
        </w:rPr>
        <w:t>修饰</w:t>
      </w:r>
      <w:r w:rsidR="00843723" w:rsidRPr="002D4E3F">
        <w:rPr>
          <w:rFonts w:ascii="SimSun" w:hAnsi="SimSun"/>
          <w:iCs/>
          <w:szCs w:val="22"/>
        </w:rPr>
        <w:t>残基应尽可能在序列中表示为相应的未</w:t>
      </w:r>
      <w:r w:rsidR="00B9434A" w:rsidRPr="002D4E3F">
        <w:rPr>
          <w:rFonts w:ascii="SimSun" w:hAnsi="SimSun" w:hint="eastAsia"/>
          <w:iCs/>
          <w:szCs w:val="22"/>
        </w:rPr>
        <w:t>修饰</w:t>
      </w:r>
      <w:r w:rsidR="00843723" w:rsidRPr="002D4E3F">
        <w:rPr>
          <w:rFonts w:ascii="SimSun" w:hAnsi="SimSun"/>
          <w:iCs/>
          <w:szCs w:val="22"/>
        </w:rPr>
        <w:t>残基，但这</w:t>
      </w:r>
      <w:r w:rsidR="00B9434A" w:rsidRPr="002D4E3F">
        <w:rPr>
          <w:rFonts w:ascii="SimSun" w:hAnsi="SimSun" w:hint="eastAsia"/>
          <w:iCs/>
          <w:szCs w:val="22"/>
        </w:rPr>
        <w:t>并</w:t>
      </w:r>
      <w:r w:rsidR="00843723" w:rsidRPr="002D4E3F">
        <w:rPr>
          <w:rFonts w:ascii="SimSun" w:hAnsi="SimSun"/>
          <w:iCs/>
          <w:szCs w:val="22"/>
          <w:u w:val="single"/>
        </w:rPr>
        <w:t>不是</w:t>
      </w:r>
      <w:r w:rsidR="00843723" w:rsidRPr="002D4E3F">
        <w:rPr>
          <w:rFonts w:ascii="SimSun" w:hAnsi="SimSun"/>
          <w:iCs/>
          <w:szCs w:val="22"/>
        </w:rPr>
        <w:t>要求；</w:t>
      </w:r>
    </w:p>
    <w:p w14:paraId="37B1E648" w14:textId="3B922A13" w:rsidR="00843723" w:rsidRPr="002D4E3F" w:rsidRDefault="00FD304F" w:rsidP="00FD304F">
      <w:pPr>
        <w:overflowPunct w:val="0"/>
        <w:spacing w:afterLines="50" w:after="120" w:line="340" w:lineRule="atLeast"/>
        <w:ind w:leftChars="257" w:left="565"/>
        <w:jc w:val="both"/>
        <w:rPr>
          <w:rFonts w:ascii="SimSun" w:hAnsi="SimSun"/>
          <w:iCs/>
          <w:szCs w:val="22"/>
        </w:rPr>
      </w:pPr>
      <w:r w:rsidRPr="002D4E3F">
        <w:rPr>
          <w:rFonts w:ascii="SimSun" w:hAnsi="SimSun" w:hint="eastAsia"/>
          <w:iCs/>
          <w:szCs w:val="22"/>
          <w:u w:val="single"/>
        </w:rPr>
        <w:t>选项</w:t>
      </w:r>
      <w:r w:rsidR="00843723" w:rsidRPr="002D4E3F">
        <w:rPr>
          <w:rFonts w:ascii="SimSun" w:hAnsi="SimSun"/>
          <w:iCs/>
          <w:szCs w:val="22"/>
        </w:rPr>
        <w:t>2：</w:t>
      </w:r>
      <w:r w:rsidR="00B9434A" w:rsidRPr="002D4E3F">
        <w:rPr>
          <w:rFonts w:ascii="SimSun" w:hAnsi="SimSun"/>
          <w:iCs/>
          <w:szCs w:val="22"/>
        </w:rPr>
        <w:t>在</w:t>
      </w:r>
      <w:r w:rsidR="00B9434A" w:rsidRPr="002D4E3F">
        <w:rPr>
          <w:rFonts w:ascii="SimSun" w:hAnsi="SimSun" w:hint="eastAsia"/>
          <w:iCs/>
          <w:szCs w:val="22"/>
        </w:rPr>
        <w:t>第</w:t>
      </w:r>
      <w:r w:rsidR="00B9434A" w:rsidRPr="002D4E3F">
        <w:rPr>
          <w:rFonts w:ascii="SimSun" w:hAnsi="SimSun"/>
          <w:iCs/>
          <w:szCs w:val="22"/>
        </w:rPr>
        <w:t>2.0版生效之日或之后提交的申请，如果是根据较早版本</w:t>
      </w:r>
      <w:r w:rsidR="00B9434A" w:rsidRPr="002D4E3F">
        <w:rPr>
          <w:rFonts w:ascii="SimSun" w:hAnsi="SimSun" w:hint="eastAsia"/>
          <w:iCs/>
          <w:szCs w:val="22"/>
        </w:rPr>
        <w:t>产权组织</w:t>
      </w:r>
      <w:r w:rsidR="00B9434A" w:rsidRPr="002D4E3F">
        <w:rPr>
          <w:rFonts w:ascii="SimSun" w:hAnsi="SimSun"/>
          <w:iCs/>
          <w:szCs w:val="22"/>
        </w:rPr>
        <w:t>标准ST.26</w:t>
      </w:r>
      <w:r w:rsidR="00B9434A" w:rsidRPr="002D4E3F">
        <w:rPr>
          <w:rFonts w:ascii="SimSun" w:hAnsi="SimSun" w:hint="eastAsia"/>
          <w:iCs/>
          <w:szCs w:val="22"/>
        </w:rPr>
        <w:t>所</w:t>
      </w:r>
      <w:r w:rsidR="00B9434A" w:rsidRPr="002D4E3F">
        <w:rPr>
          <w:rFonts w:ascii="SimSun" w:hAnsi="SimSun"/>
          <w:iCs/>
          <w:szCs w:val="22"/>
        </w:rPr>
        <w:t>提交申请的</w:t>
      </w:r>
      <w:r w:rsidR="00B9434A" w:rsidRPr="002D4E3F">
        <w:rPr>
          <w:rFonts w:ascii="SimSun" w:hAnsi="SimSun" w:hint="eastAsia"/>
          <w:iCs/>
          <w:szCs w:val="22"/>
        </w:rPr>
        <w:t>延续</w:t>
      </w:r>
      <w:r w:rsidR="00B9434A" w:rsidRPr="002D4E3F">
        <w:rPr>
          <w:rFonts w:ascii="SimSun" w:hAnsi="SimSun"/>
          <w:iCs/>
          <w:szCs w:val="22"/>
        </w:rPr>
        <w:t>申请，将根据</w:t>
      </w:r>
      <w:r w:rsidR="00B9434A" w:rsidRPr="002D4E3F">
        <w:rPr>
          <w:rFonts w:ascii="SimSun" w:hAnsi="SimSun" w:hint="eastAsia"/>
          <w:iCs/>
          <w:szCs w:val="22"/>
        </w:rPr>
        <w:t>第</w:t>
      </w:r>
      <w:r w:rsidR="00B9434A" w:rsidRPr="002D4E3F">
        <w:rPr>
          <w:rFonts w:ascii="SimSun" w:hAnsi="SimSun"/>
          <w:iCs/>
          <w:szCs w:val="22"/>
        </w:rPr>
        <w:t>2.0版的</w:t>
      </w:r>
      <w:r w:rsidR="00B9434A" w:rsidRPr="002D4E3F">
        <w:rPr>
          <w:rFonts w:ascii="SimSun" w:hAnsi="SimSun" w:hint="eastAsia"/>
          <w:iCs/>
          <w:szCs w:val="22"/>
        </w:rPr>
        <w:t>规定</w:t>
      </w:r>
      <w:r w:rsidR="00B9434A" w:rsidRPr="002D4E3F">
        <w:rPr>
          <w:rFonts w:ascii="SimSun" w:hAnsi="SimSun"/>
          <w:iCs/>
          <w:szCs w:val="22"/>
        </w:rPr>
        <w:t>进行评估</w:t>
      </w:r>
      <w:r w:rsidR="00843723" w:rsidRPr="002D4E3F">
        <w:rPr>
          <w:rFonts w:ascii="SimSun" w:hAnsi="SimSun"/>
          <w:iCs/>
          <w:szCs w:val="22"/>
        </w:rPr>
        <w:t>；</w:t>
      </w:r>
      <w:r w:rsidR="00B9434A" w:rsidRPr="002D4E3F">
        <w:rPr>
          <w:rFonts w:ascii="SimSun" w:hAnsi="SimSun" w:hint="eastAsia"/>
          <w:iCs/>
          <w:szCs w:val="22"/>
        </w:rPr>
        <w:t>也就是说，</w:t>
      </w:r>
      <w:r w:rsidR="00843723" w:rsidRPr="002D4E3F">
        <w:rPr>
          <w:rFonts w:ascii="SimSun" w:hAnsi="SimSun"/>
          <w:iCs/>
          <w:szCs w:val="22"/>
          <w:u w:val="single"/>
        </w:rPr>
        <w:t>必须</w:t>
      </w:r>
      <w:r w:rsidR="00B9434A" w:rsidRPr="002D4E3F">
        <w:rPr>
          <w:rFonts w:ascii="SimSun" w:hAnsi="SimSun" w:hint="eastAsia"/>
          <w:iCs/>
          <w:szCs w:val="22"/>
        </w:rPr>
        <w:t>在</w:t>
      </w:r>
      <w:r w:rsidR="00843723" w:rsidRPr="002D4E3F">
        <w:rPr>
          <w:rFonts w:ascii="SimSun" w:hAnsi="SimSun"/>
          <w:iCs/>
          <w:szCs w:val="22"/>
        </w:rPr>
        <w:t>序列中</w:t>
      </w:r>
      <w:r w:rsidR="00B9434A" w:rsidRPr="002D4E3F">
        <w:rPr>
          <w:rFonts w:ascii="SimSun" w:hAnsi="SimSun" w:hint="eastAsia"/>
          <w:iCs/>
          <w:szCs w:val="22"/>
        </w:rPr>
        <w:t>使用</w:t>
      </w:r>
      <w:r w:rsidR="00843723" w:rsidRPr="002D4E3F">
        <w:rPr>
          <w:rFonts w:ascii="SimSun" w:hAnsi="SimSun"/>
          <w:iCs/>
          <w:szCs w:val="22"/>
        </w:rPr>
        <w:t>相应未</w:t>
      </w:r>
      <w:r w:rsidR="00B9434A" w:rsidRPr="002D4E3F">
        <w:rPr>
          <w:rFonts w:ascii="SimSun" w:hAnsi="SimSun" w:hint="eastAsia"/>
          <w:iCs/>
          <w:szCs w:val="22"/>
        </w:rPr>
        <w:t>修饰</w:t>
      </w:r>
      <w:r w:rsidR="00843723" w:rsidRPr="002D4E3F">
        <w:rPr>
          <w:rFonts w:ascii="SimSun" w:hAnsi="SimSun"/>
          <w:iCs/>
          <w:szCs w:val="22"/>
        </w:rPr>
        <w:t>残基符号来表示某些</w:t>
      </w:r>
      <w:r w:rsidR="00B9434A" w:rsidRPr="002D4E3F">
        <w:rPr>
          <w:rFonts w:ascii="SimSun" w:hAnsi="SimSun" w:hint="eastAsia"/>
          <w:iCs/>
          <w:szCs w:val="22"/>
        </w:rPr>
        <w:t>修饰</w:t>
      </w:r>
      <w:r w:rsidR="00843723" w:rsidRPr="002D4E3F">
        <w:rPr>
          <w:rFonts w:ascii="SimSun" w:hAnsi="SimSun"/>
          <w:iCs/>
          <w:szCs w:val="22"/>
        </w:rPr>
        <w:t>残基。</w:t>
      </w:r>
    </w:p>
    <w:p w14:paraId="2B94ABA2" w14:textId="73F6E0E3" w:rsidR="00606ED8" w:rsidRPr="002D4E3F" w:rsidRDefault="005A1AA9" w:rsidP="00E0392B">
      <w:pPr>
        <w:overflowPunct w:val="0"/>
        <w:spacing w:afterLines="50" w:after="120" w:line="340" w:lineRule="atLeast"/>
        <w:jc w:val="both"/>
        <w:rPr>
          <w:rFonts w:ascii="SimSun" w:hAnsi="SimSun"/>
          <w:iCs/>
          <w:szCs w:val="22"/>
        </w:rPr>
      </w:pPr>
      <w:r w:rsidRPr="002D4E3F">
        <w:rPr>
          <w:rFonts w:ascii="SimSun" w:hAnsi="SimSun"/>
          <w:iCs/>
          <w:szCs w:val="22"/>
        </w:rPr>
        <w:fldChar w:fldCharType="begin"/>
      </w:r>
      <w:r w:rsidRPr="002D4E3F">
        <w:rPr>
          <w:rFonts w:ascii="SimSun" w:hAnsi="SimSun"/>
          <w:iCs/>
          <w:szCs w:val="22"/>
        </w:rPr>
        <w:instrText xml:space="preserve"> AUTONUM  </w:instrText>
      </w:r>
      <w:r w:rsidRPr="002D4E3F">
        <w:rPr>
          <w:rFonts w:ascii="SimSun" w:hAnsi="SimSun"/>
          <w:iCs/>
          <w:szCs w:val="22"/>
        </w:rPr>
        <w:fldChar w:fldCharType="end"/>
      </w:r>
      <w:r w:rsidR="00D66B6F">
        <w:rPr>
          <w:rFonts w:ascii="SimSun" w:hAnsi="SimSun"/>
          <w:iCs/>
          <w:szCs w:val="22"/>
        </w:rPr>
        <w:t>.</w:t>
      </w:r>
      <w:r w:rsidR="00D66B6F">
        <w:rPr>
          <w:rFonts w:ascii="SimSun" w:hAnsi="SimSun"/>
          <w:iCs/>
          <w:szCs w:val="22"/>
        </w:rPr>
        <w:tab/>
      </w:r>
      <w:r w:rsidR="00523841" w:rsidRPr="002D4E3F">
        <w:rPr>
          <w:rFonts w:ascii="SimSun" w:hAnsi="SimSun"/>
          <w:iCs/>
          <w:szCs w:val="22"/>
        </w:rPr>
        <w:t>工作队</w:t>
      </w:r>
      <w:r w:rsidR="00843723" w:rsidRPr="002D4E3F">
        <w:rPr>
          <w:rFonts w:ascii="SimSun" w:hAnsi="SimSun"/>
          <w:iCs/>
          <w:szCs w:val="22"/>
        </w:rPr>
        <w:t>成员一致认为，该提案将对</w:t>
      </w:r>
      <w:r w:rsidR="00B9434A" w:rsidRPr="002D4E3F">
        <w:rPr>
          <w:rFonts w:ascii="SimSun" w:hAnsi="SimSun" w:hint="eastAsia"/>
          <w:iCs/>
          <w:szCs w:val="22"/>
        </w:rPr>
        <w:t>产权组织</w:t>
      </w:r>
      <w:r w:rsidR="00843723" w:rsidRPr="002D4E3F">
        <w:rPr>
          <w:rFonts w:ascii="SimSun" w:hAnsi="SimSun"/>
          <w:iCs/>
          <w:szCs w:val="22"/>
        </w:rPr>
        <w:t>标准ST.26进行实质性修订，需要更多时间考虑拟议修正案和两种拟议过渡制度的影响。</w:t>
      </w:r>
    </w:p>
    <w:p w14:paraId="69798C52" w14:textId="6622A4A1" w:rsidR="00843723" w:rsidRPr="002D4E3F" w:rsidRDefault="00843723" w:rsidP="00E0392B">
      <w:pPr>
        <w:overflowPunct w:val="0"/>
        <w:spacing w:afterLines="50" w:after="120" w:line="340" w:lineRule="atLeast"/>
        <w:jc w:val="both"/>
        <w:rPr>
          <w:rFonts w:ascii="SimSun" w:hAnsi="SimSun"/>
          <w:iCs/>
          <w:szCs w:val="22"/>
        </w:rPr>
      </w:pPr>
      <w:r w:rsidRPr="002D4E3F">
        <w:rPr>
          <w:rFonts w:ascii="SimSun" w:hAnsi="SimSun"/>
          <w:iCs/>
          <w:szCs w:val="22"/>
        </w:rPr>
        <w:fldChar w:fldCharType="begin"/>
      </w:r>
      <w:r w:rsidRPr="002D4E3F">
        <w:rPr>
          <w:rFonts w:ascii="SimSun" w:hAnsi="SimSun"/>
          <w:iCs/>
          <w:szCs w:val="22"/>
        </w:rPr>
        <w:instrText xml:space="preserve"> AUTONUM  </w:instrText>
      </w:r>
      <w:r w:rsidRPr="002D4E3F">
        <w:rPr>
          <w:rFonts w:ascii="SimSun" w:hAnsi="SimSun"/>
          <w:iCs/>
          <w:szCs w:val="22"/>
        </w:rPr>
        <w:fldChar w:fldCharType="end"/>
      </w:r>
      <w:r w:rsidR="00D66B6F">
        <w:rPr>
          <w:rFonts w:ascii="SimSun" w:hAnsi="SimSun"/>
          <w:iCs/>
          <w:szCs w:val="22"/>
        </w:rPr>
        <w:t>.</w:t>
      </w:r>
      <w:r w:rsidR="00D66B6F">
        <w:rPr>
          <w:rFonts w:ascii="SimSun" w:hAnsi="SimSun"/>
          <w:iCs/>
          <w:szCs w:val="22"/>
        </w:rPr>
        <w:tab/>
      </w:r>
      <w:proofErr w:type="gramStart"/>
      <w:r w:rsidRPr="002D4E3F">
        <w:rPr>
          <w:rFonts w:ascii="SimSun" w:hAnsi="SimSun"/>
          <w:iCs/>
          <w:szCs w:val="22"/>
        </w:rPr>
        <w:t>欧专局</w:t>
      </w:r>
      <w:proofErr w:type="gramEnd"/>
      <w:r w:rsidRPr="002D4E3F">
        <w:rPr>
          <w:rFonts w:ascii="SimSun" w:hAnsi="SimSun"/>
          <w:iCs/>
          <w:szCs w:val="22"/>
        </w:rPr>
        <w:t>的</w:t>
      </w:r>
      <w:r w:rsidR="00B9434A" w:rsidRPr="002D4E3F">
        <w:rPr>
          <w:rFonts w:ascii="SimSun" w:hAnsi="SimSun" w:hint="eastAsia"/>
          <w:iCs/>
          <w:szCs w:val="22"/>
        </w:rPr>
        <w:t>提案</w:t>
      </w:r>
      <w:r w:rsidRPr="002D4E3F">
        <w:rPr>
          <w:rFonts w:ascii="SimSun" w:hAnsi="SimSun"/>
          <w:iCs/>
          <w:szCs w:val="22"/>
        </w:rPr>
        <w:t>涉及</w:t>
      </w:r>
      <w:r w:rsidR="0008239C" w:rsidRPr="002D4E3F">
        <w:rPr>
          <w:rFonts w:ascii="SimSun" w:hAnsi="SimSun"/>
          <w:szCs w:val="22"/>
        </w:rPr>
        <w:t>取消最</w:t>
      </w:r>
      <w:r w:rsidR="005156AF" w:rsidRPr="002D4E3F">
        <w:rPr>
          <w:rFonts w:ascii="SimSun" w:hAnsi="SimSun" w:hint="eastAsia"/>
          <w:szCs w:val="22"/>
        </w:rPr>
        <w:t>短</w:t>
      </w:r>
      <w:r w:rsidR="0008239C" w:rsidRPr="002D4E3F">
        <w:rPr>
          <w:rFonts w:ascii="SimSun" w:hAnsi="SimSun"/>
          <w:szCs w:val="22"/>
        </w:rPr>
        <w:t>序列长度要求</w:t>
      </w:r>
      <w:r w:rsidR="0008239C" w:rsidRPr="002D4E3F">
        <w:rPr>
          <w:rFonts w:ascii="SimSun" w:hAnsi="SimSun" w:hint="eastAsia"/>
          <w:szCs w:val="22"/>
        </w:rPr>
        <w:t>，该项要求限制短序列的纳入</w:t>
      </w:r>
      <w:r w:rsidRPr="002D4E3F">
        <w:rPr>
          <w:rFonts w:ascii="SimSun" w:hAnsi="SimSun"/>
          <w:iCs/>
          <w:szCs w:val="22"/>
        </w:rPr>
        <w:t>（少于10个</w:t>
      </w:r>
      <w:r w:rsidR="0008239C" w:rsidRPr="002D4E3F">
        <w:rPr>
          <w:rFonts w:ascii="SimSun" w:hAnsi="SimSun" w:hint="eastAsia"/>
          <w:iCs/>
          <w:szCs w:val="22"/>
        </w:rPr>
        <w:t>具体定义</w:t>
      </w:r>
      <w:r w:rsidRPr="002D4E3F">
        <w:rPr>
          <w:rFonts w:ascii="SimSun" w:hAnsi="SimSun"/>
          <w:iCs/>
          <w:szCs w:val="22"/>
        </w:rPr>
        <w:t>残基的核苷酸序列和少于4个</w:t>
      </w:r>
      <w:r w:rsidR="0008239C" w:rsidRPr="002D4E3F">
        <w:rPr>
          <w:rFonts w:ascii="SimSun" w:hAnsi="SimSun" w:hint="eastAsia"/>
          <w:iCs/>
          <w:szCs w:val="22"/>
        </w:rPr>
        <w:t>具体定义</w:t>
      </w:r>
      <w:r w:rsidRPr="002D4E3F">
        <w:rPr>
          <w:rFonts w:ascii="SimSun" w:hAnsi="SimSun"/>
          <w:iCs/>
          <w:szCs w:val="22"/>
        </w:rPr>
        <w:t>氨基酸的氨基酸序列），理由是这些序列对于</w:t>
      </w:r>
      <w:r w:rsidR="0008239C" w:rsidRPr="002D4E3F">
        <w:rPr>
          <w:rFonts w:ascii="SimSun" w:hAnsi="SimSun" w:hint="eastAsia"/>
          <w:iCs/>
          <w:szCs w:val="22"/>
        </w:rPr>
        <w:t>检索</w:t>
      </w:r>
      <w:r w:rsidRPr="002D4E3F">
        <w:rPr>
          <w:rFonts w:ascii="SimSun" w:hAnsi="SimSun"/>
          <w:iCs/>
          <w:szCs w:val="22"/>
        </w:rPr>
        <w:t>特定</w:t>
      </w:r>
      <w:r w:rsidRPr="002D4E3F">
        <w:rPr>
          <w:rFonts w:ascii="SimSun" w:hAnsi="SimSun"/>
          <w:iCs/>
          <w:szCs w:val="22"/>
        </w:rPr>
        <w:lastRenderedPageBreak/>
        <w:t>域（如由短互补决定区</w:t>
      </w:r>
      <w:r w:rsidR="0008239C" w:rsidRPr="002D4E3F">
        <w:rPr>
          <w:rFonts w:ascii="SimSun" w:hAnsi="SimSun" w:hint="eastAsia"/>
          <w:iCs/>
          <w:szCs w:val="22"/>
        </w:rPr>
        <w:t>（</w:t>
      </w:r>
      <w:r w:rsidRPr="002D4E3F">
        <w:rPr>
          <w:rFonts w:ascii="SimSun" w:hAnsi="SimSun" w:hint="eastAsia"/>
          <w:iCs/>
          <w:szCs w:val="22"/>
        </w:rPr>
        <w:t>C</w:t>
      </w:r>
      <w:r w:rsidRPr="002D4E3F">
        <w:rPr>
          <w:rFonts w:ascii="SimSun" w:hAnsi="SimSun"/>
          <w:iCs/>
          <w:szCs w:val="22"/>
        </w:rPr>
        <w:t>DR</w:t>
      </w:r>
      <w:r w:rsidR="0008239C" w:rsidRPr="002D4E3F">
        <w:rPr>
          <w:rFonts w:ascii="SimSun" w:hAnsi="SimSun" w:hint="eastAsia"/>
          <w:iCs/>
          <w:szCs w:val="22"/>
        </w:rPr>
        <w:t>）定义</w:t>
      </w:r>
      <w:r w:rsidRPr="002D4E3F">
        <w:rPr>
          <w:rFonts w:ascii="SimSun" w:hAnsi="SimSun" w:hint="eastAsia"/>
          <w:iCs/>
          <w:szCs w:val="22"/>
        </w:rPr>
        <w:t>的</w:t>
      </w:r>
      <w:r w:rsidRPr="002D4E3F">
        <w:rPr>
          <w:rFonts w:ascii="SimSun" w:hAnsi="SimSun"/>
          <w:iCs/>
          <w:szCs w:val="22"/>
        </w:rPr>
        <w:t>抗体</w:t>
      </w:r>
      <w:r w:rsidR="00767B23" w:rsidRPr="002D4E3F">
        <w:rPr>
          <w:rFonts w:ascii="SimSun" w:hAnsi="SimSun" w:hint="eastAsia"/>
          <w:iCs/>
          <w:szCs w:val="22"/>
        </w:rPr>
        <w:t>以及</w:t>
      </w:r>
      <w:r w:rsidRPr="002D4E3F">
        <w:rPr>
          <w:rFonts w:ascii="SimSun" w:hAnsi="SimSun"/>
          <w:iCs/>
          <w:szCs w:val="22"/>
        </w:rPr>
        <w:t>治疗</w:t>
      </w:r>
      <w:r w:rsidR="0008239C" w:rsidRPr="002D4E3F">
        <w:rPr>
          <w:rFonts w:ascii="SimSun" w:hAnsi="SimSun" w:hint="eastAsia"/>
          <w:iCs/>
          <w:szCs w:val="22"/>
        </w:rPr>
        <w:t>性</w:t>
      </w:r>
      <w:r w:rsidRPr="002D4E3F">
        <w:rPr>
          <w:rFonts w:ascii="SimSun" w:hAnsi="SimSun"/>
          <w:iCs/>
          <w:szCs w:val="22"/>
        </w:rPr>
        <w:t>核酸、适配体和</w:t>
      </w:r>
      <w:proofErr w:type="gramStart"/>
      <w:r w:rsidRPr="002D4E3F">
        <w:rPr>
          <w:rFonts w:ascii="SimSun" w:hAnsi="SimSun"/>
          <w:iCs/>
          <w:szCs w:val="22"/>
        </w:rPr>
        <w:t>肽）</w:t>
      </w:r>
      <w:proofErr w:type="gramEnd"/>
      <w:r w:rsidRPr="002D4E3F">
        <w:rPr>
          <w:rFonts w:ascii="SimSun" w:hAnsi="SimSun"/>
          <w:iCs/>
          <w:szCs w:val="22"/>
        </w:rPr>
        <w:t>非常重要。欧洲生物信息研究所（EBI）向欧专局确认，</w:t>
      </w:r>
      <w:r w:rsidR="0008239C" w:rsidRPr="002D4E3F">
        <w:rPr>
          <w:rFonts w:ascii="SimSun" w:hAnsi="SimSun" w:hint="eastAsia"/>
          <w:iCs/>
          <w:szCs w:val="22"/>
        </w:rPr>
        <w:t>其并</w:t>
      </w:r>
      <w:r w:rsidRPr="002D4E3F">
        <w:rPr>
          <w:rFonts w:ascii="SimSun" w:hAnsi="SimSun"/>
          <w:iCs/>
          <w:szCs w:val="22"/>
        </w:rPr>
        <w:t>不拒绝</w:t>
      </w:r>
      <w:r w:rsidR="005156AF" w:rsidRPr="002D4E3F">
        <w:rPr>
          <w:rFonts w:ascii="SimSun" w:hAnsi="SimSun" w:hint="eastAsia"/>
          <w:iCs/>
          <w:szCs w:val="22"/>
        </w:rPr>
        <w:t>短</w:t>
      </w:r>
      <w:r w:rsidRPr="002D4E3F">
        <w:rPr>
          <w:rFonts w:ascii="SimSun" w:hAnsi="SimSun"/>
          <w:iCs/>
          <w:szCs w:val="22"/>
        </w:rPr>
        <w:t>序列。由于国际核酸序列数据库</w:t>
      </w:r>
      <w:r w:rsidR="0008239C" w:rsidRPr="002D4E3F">
        <w:rPr>
          <w:rFonts w:ascii="SimSun" w:hAnsi="SimSun" w:hint="eastAsia"/>
          <w:iCs/>
          <w:szCs w:val="22"/>
        </w:rPr>
        <w:t>联盟</w:t>
      </w:r>
      <w:r w:rsidRPr="002D4E3F">
        <w:rPr>
          <w:rFonts w:ascii="SimSun" w:hAnsi="SimSun"/>
          <w:iCs/>
          <w:szCs w:val="22"/>
        </w:rPr>
        <w:t>（INSDC）成员每</w:t>
      </w:r>
      <w:r w:rsidR="0008239C" w:rsidRPr="002D4E3F">
        <w:rPr>
          <w:rFonts w:ascii="SimSun" w:hAnsi="SimSun" w:hint="eastAsia"/>
          <w:iCs/>
          <w:szCs w:val="22"/>
        </w:rPr>
        <w:t>日</w:t>
      </w:r>
      <w:r w:rsidRPr="002D4E3F">
        <w:rPr>
          <w:rFonts w:ascii="SimSun" w:hAnsi="SimSun"/>
          <w:iCs/>
          <w:szCs w:val="22"/>
        </w:rPr>
        <w:t>交换数据，因此将</w:t>
      </w:r>
      <w:r w:rsidR="005156AF" w:rsidRPr="002D4E3F">
        <w:rPr>
          <w:rFonts w:ascii="SimSun" w:hAnsi="SimSun" w:hint="eastAsia"/>
          <w:iCs/>
          <w:szCs w:val="22"/>
        </w:rPr>
        <w:t>短</w:t>
      </w:r>
      <w:r w:rsidRPr="002D4E3F">
        <w:rPr>
          <w:rFonts w:ascii="SimSun" w:hAnsi="SimSun"/>
          <w:iCs/>
          <w:szCs w:val="22"/>
        </w:rPr>
        <w:t>序列纳入公共数据库的可能性值得</w:t>
      </w:r>
      <w:r w:rsidR="00523841" w:rsidRPr="002D4E3F">
        <w:rPr>
          <w:rFonts w:ascii="SimSun" w:hAnsi="SimSun"/>
          <w:iCs/>
          <w:szCs w:val="22"/>
        </w:rPr>
        <w:t>工作队</w:t>
      </w:r>
      <w:r w:rsidRPr="002D4E3F">
        <w:rPr>
          <w:rFonts w:ascii="SimSun" w:hAnsi="SimSun"/>
          <w:iCs/>
          <w:szCs w:val="22"/>
        </w:rPr>
        <w:t>进一步调查。该</w:t>
      </w:r>
      <w:r w:rsidR="0008239C" w:rsidRPr="002D4E3F">
        <w:rPr>
          <w:rFonts w:ascii="SimSun" w:hAnsi="SimSun" w:hint="eastAsia"/>
          <w:iCs/>
          <w:szCs w:val="22"/>
        </w:rPr>
        <w:t>提案也</w:t>
      </w:r>
      <w:r w:rsidRPr="002D4E3F">
        <w:rPr>
          <w:rFonts w:ascii="SimSun" w:hAnsi="SimSun"/>
          <w:iCs/>
          <w:szCs w:val="22"/>
        </w:rPr>
        <w:t>可能导致对标准进行实质性修订。</w:t>
      </w:r>
    </w:p>
    <w:p w14:paraId="0246FC5D" w14:textId="150A9CC5" w:rsidR="00843723" w:rsidRPr="002D4E3F" w:rsidRDefault="00843723" w:rsidP="00E0392B">
      <w:pPr>
        <w:overflowPunct w:val="0"/>
        <w:spacing w:afterLines="50" w:after="120" w:line="340" w:lineRule="atLeast"/>
        <w:jc w:val="both"/>
        <w:rPr>
          <w:rFonts w:ascii="SimSun" w:hAnsi="SimSun"/>
          <w:iCs/>
          <w:szCs w:val="22"/>
        </w:rPr>
      </w:pPr>
      <w:r w:rsidRPr="002D4E3F">
        <w:rPr>
          <w:rFonts w:ascii="SimSun" w:hAnsi="SimSun"/>
          <w:iCs/>
          <w:szCs w:val="22"/>
        </w:rPr>
        <w:fldChar w:fldCharType="begin"/>
      </w:r>
      <w:r w:rsidRPr="002D4E3F">
        <w:rPr>
          <w:rFonts w:ascii="SimSun" w:hAnsi="SimSun"/>
          <w:iCs/>
          <w:szCs w:val="22"/>
        </w:rPr>
        <w:instrText xml:space="preserve"> AUTONUM  </w:instrText>
      </w:r>
      <w:r w:rsidRPr="002D4E3F">
        <w:rPr>
          <w:rFonts w:ascii="SimSun" w:hAnsi="SimSun"/>
          <w:iCs/>
          <w:szCs w:val="22"/>
        </w:rPr>
        <w:fldChar w:fldCharType="end"/>
      </w:r>
      <w:r w:rsidR="00D66B6F">
        <w:rPr>
          <w:rFonts w:ascii="SimSun" w:hAnsi="SimSun"/>
          <w:iCs/>
          <w:szCs w:val="22"/>
        </w:rPr>
        <w:t>.</w:t>
      </w:r>
      <w:r w:rsidR="00D66B6F">
        <w:rPr>
          <w:rFonts w:ascii="SimSun" w:hAnsi="SimSun"/>
          <w:iCs/>
          <w:szCs w:val="22"/>
        </w:rPr>
        <w:tab/>
      </w:r>
      <w:r w:rsidR="00523841" w:rsidRPr="002D4E3F">
        <w:rPr>
          <w:rFonts w:ascii="SimSun" w:hAnsi="SimSun"/>
          <w:iCs/>
          <w:szCs w:val="22"/>
        </w:rPr>
        <w:t>工作队</w:t>
      </w:r>
      <w:r w:rsidRPr="002D4E3F">
        <w:rPr>
          <w:rFonts w:ascii="SimSun" w:hAnsi="SimSun"/>
          <w:iCs/>
          <w:szCs w:val="22"/>
        </w:rPr>
        <w:t>同意收集短序列提案的论点和反驳意见，以确保所有</w:t>
      </w:r>
      <w:r w:rsidR="00523841" w:rsidRPr="002D4E3F">
        <w:rPr>
          <w:rFonts w:ascii="SimSun" w:hAnsi="SimSun"/>
          <w:iCs/>
          <w:szCs w:val="22"/>
        </w:rPr>
        <w:t>工作队</w:t>
      </w:r>
      <w:r w:rsidRPr="002D4E3F">
        <w:rPr>
          <w:rFonts w:ascii="SimSun" w:hAnsi="SimSun"/>
          <w:iCs/>
          <w:szCs w:val="22"/>
        </w:rPr>
        <w:t>成员理解这些问题并进行讨论。</w:t>
      </w:r>
      <w:bookmarkStart w:id="5" w:name="_Hlk174549866"/>
      <w:r w:rsidR="00523841" w:rsidRPr="002D4E3F">
        <w:rPr>
          <w:rFonts w:ascii="SimSun" w:hAnsi="SimSun"/>
          <w:iCs/>
          <w:szCs w:val="22"/>
        </w:rPr>
        <w:t>工作队</w:t>
      </w:r>
      <w:r w:rsidRPr="002D4E3F">
        <w:rPr>
          <w:rFonts w:ascii="SimSun" w:hAnsi="SimSun"/>
          <w:iCs/>
          <w:szCs w:val="22"/>
        </w:rPr>
        <w:t>还同意通过正式调查，收集</w:t>
      </w:r>
      <w:r w:rsidR="001B47CF" w:rsidRPr="002D4E3F">
        <w:rPr>
          <w:rFonts w:ascii="SimSun" w:hAnsi="SimSun" w:hint="eastAsia"/>
          <w:iCs/>
          <w:szCs w:val="22"/>
        </w:rPr>
        <w:t>产权组织</w:t>
      </w:r>
      <w:r w:rsidRPr="002D4E3F">
        <w:rPr>
          <w:rFonts w:ascii="SimSun" w:hAnsi="SimSun"/>
          <w:iCs/>
          <w:szCs w:val="22"/>
        </w:rPr>
        <w:t>标准ST.26用户对该提案的反馈意见。因此，</w:t>
      </w:r>
      <w:r w:rsidR="00523841" w:rsidRPr="002D4E3F">
        <w:rPr>
          <w:rFonts w:ascii="SimSun" w:hAnsi="SimSun"/>
          <w:iCs/>
          <w:szCs w:val="22"/>
        </w:rPr>
        <w:t>工作队</w:t>
      </w:r>
      <w:r w:rsidRPr="002D4E3F">
        <w:rPr>
          <w:rFonts w:ascii="SimSun" w:hAnsi="SimSun"/>
          <w:iCs/>
          <w:szCs w:val="22"/>
        </w:rPr>
        <w:t>计划编写一份</w:t>
      </w:r>
      <w:r w:rsidRPr="002D4E3F">
        <w:rPr>
          <w:rFonts w:ascii="SimSun" w:hAnsi="SimSun" w:hint="eastAsia"/>
          <w:iCs/>
          <w:szCs w:val="22"/>
        </w:rPr>
        <w:t>调</w:t>
      </w:r>
      <w:r w:rsidRPr="002D4E3F">
        <w:rPr>
          <w:rFonts w:ascii="SimSun" w:hAnsi="SimSun"/>
          <w:iCs/>
          <w:szCs w:val="22"/>
        </w:rPr>
        <w:t>查问卷，发给专利申请人、</w:t>
      </w:r>
      <w:r w:rsidR="001B47CF" w:rsidRPr="002D4E3F">
        <w:rPr>
          <w:rFonts w:ascii="SimSun" w:hAnsi="SimSun" w:hint="eastAsia"/>
          <w:iCs/>
          <w:szCs w:val="22"/>
        </w:rPr>
        <w:t>知识产权局</w:t>
      </w:r>
      <w:r w:rsidRPr="002D4E3F">
        <w:rPr>
          <w:rFonts w:ascii="SimSun" w:hAnsi="SimSun"/>
          <w:iCs/>
          <w:szCs w:val="22"/>
        </w:rPr>
        <w:t>和</w:t>
      </w:r>
      <w:r w:rsidR="001B47CF" w:rsidRPr="002D4E3F">
        <w:rPr>
          <w:rFonts w:ascii="SimSun" w:hAnsi="SimSun" w:hint="eastAsia"/>
          <w:iCs/>
          <w:szCs w:val="22"/>
        </w:rPr>
        <w:t>任何</w:t>
      </w:r>
      <w:r w:rsidRPr="002D4E3F">
        <w:rPr>
          <w:rFonts w:ascii="SimSun" w:hAnsi="SimSun"/>
          <w:iCs/>
          <w:szCs w:val="22"/>
        </w:rPr>
        <w:t>其他有关方。</w:t>
      </w:r>
      <w:r w:rsidR="00523841" w:rsidRPr="002D4E3F">
        <w:rPr>
          <w:rFonts w:ascii="SimSun" w:hAnsi="SimSun"/>
          <w:iCs/>
          <w:szCs w:val="22"/>
        </w:rPr>
        <w:t>工作队</w:t>
      </w:r>
      <w:r w:rsidRPr="002D4E3F">
        <w:rPr>
          <w:rFonts w:ascii="SimSun" w:hAnsi="SimSun"/>
          <w:iCs/>
          <w:szCs w:val="22"/>
        </w:rPr>
        <w:t>建议在本届会议上讨论调查</w:t>
      </w:r>
      <w:r w:rsidR="001B47CF" w:rsidRPr="002D4E3F">
        <w:rPr>
          <w:rFonts w:ascii="SimSun" w:hAnsi="SimSun" w:hint="eastAsia"/>
          <w:iCs/>
          <w:szCs w:val="22"/>
        </w:rPr>
        <w:t>的</w:t>
      </w:r>
      <w:r w:rsidRPr="002D4E3F">
        <w:rPr>
          <w:rFonts w:ascii="SimSun" w:hAnsi="SimSun"/>
          <w:iCs/>
          <w:szCs w:val="22"/>
        </w:rPr>
        <w:t>范围和</w:t>
      </w:r>
      <w:r w:rsidR="005156AF" w:rsidRPr="002D4E3F">
        <w:rPr>
          <w:rFonts w:ascii="SimSun" w:hAnsi="SimSun" w:hint="eastAsia"/>
          <w:iCs/>
          <w:szCs w:val="22"/>
        </w:rPr>
        <w:t>过程</w:t>
      </w:r>
      <w:r w:rsidRPr="002D4E3F">
        <w:rPr>
          <w:rFonts w:ascii="SimSun" w:hAnsi="SimSun"/>
          <w:iCs/>
          <w:szCs w:val="22"/>
        </w:rPr>
        <w:t>，以及调查问卷可能提出的问题。</w:t>
      </w:r>
      <w:bookmarkEnd w:id="5"/>
    </w:p>
    <w:p w14:paraId="0DC9A8C9" w14:textId="7B3F1578" w:rsidR="00843723" w:rsidRPr="002D4E3F" w:rsidRDefault="00ED2D20" w:rsidP="00E0392B">
      <w:pPr>
        <w:overflowPunct w:val="0"/>
        <w:spacing w:afterLines="50" w:after="120" w:line="340" w:lineRule="atLeast"/>
        <w:jc w:val="both"/>
        <w:rPr>
          <w:rFonts w:ascii="KaiTi" w:eastAsia="KaiTi" w:hAnsi="KaiTi"/>
          <w:iCs/>
          <w:szCs w:val="22"/>
        </w:rPr>
      </w:pPr>
      <w:r w:rsidRPr="002D4E3F">
        <w:rPr>
          <w:rFonts w:ascii="SimSun" w:hAnsi="SimSun"/>
          <w:iCs/>
          <w:szCs w:val="22"/>
        </w:rPr>
        <w:t>12</w:t>
      </w:r>
      <w:r w:rsidR="00D66B6F">
        <w:rPr>
          <w:rFonts w:ascii="SimSun" w:hAnsi="SimSun"/>
          <w:iCs/>
          <w:szCs w:val="22"/>
        </w:rPr>
        <w:t>.</w:t>
      </w:r>
      <w:r w:rsidR="00D66B6F">
        <w:rPr>
          <w:rFonts w:ascii="SimSun" w:hAnsi="SimSun"/>
          <w:iCs/>
          <w:szCs w:val="22"/>
        </w:rPr>
        <w:tab/>
      </w:r>
      <w:r w:rsidR="00843723" w:rsidRPr="002D4E3F">
        <w:rPr>
          <w:rFonts w:ascii="SimSun" w:hAnsi="SimSun"/>
          <w:iCs/>
          <w:szCs w:val="22"/>
        </w:rPr>
        <w:t>鉴于</w:t>
      </w:r>
      <w:r w:rsidR="001B47CF" w:rsidRPr="002D4E3F">
        <w:rPr>
          <w:rFonts w:ascii="SimSun" w:hAnsi="SimSun" w:hint="eastAsia"/>
          <w:iCs/>
          <w:szCs w:val="22"/>
        </w:rPr>
        <w:t>目前认为产权组织</w:t>
      </w:r>
      <w:r w:rsidR="00843723" w:rsidRPr="002D4E3F">
        <w:rPr>
          <w:rFonts w:ascii="SimSun" w:hAnsi="SimSun"/>
          <w:iCs/>
          <w:szCs w:val="22"/>
        </w:rPr>
        <w:t>标准ST.26是稳定的，</w:t>
      </w:r>
      <w:r w:rsidR="00523841" w:rsidRPr="002D4E3F">
        <w:rPr>
          <w:rFonts w:ascii="SimSun" w:hAnsi="SimSun"/>
          <w:iCs/>
          <w:szCs w:val="22"/>
        </w:rPr>
        <w:t>工作队</w:t>
      </w:r>
      <w:r w:rsidR="00843723" w:rsidRPr="002D4E3F">
        <w:rPr>
          <w:rFonts w:ascii="SimSun" w:hAnsi="SimSun"/>
          <w:iCs/>
          <w:szCs w:val="22"/>
        </w:rPr>
        <w:t>得出结论，在将这两项修订案提交</w:t>
      </w:r>
      <w:proofErr w:type="gramStart"/>
      <w:r w:rsidR="001B47CF" w:rsidRPr="002D4E3F">
        <w:rPr>
          <w:rFonts w:ascii="SimSun" w:hAnsi="SimSun" w:hint="eastAsia"/>
          <w:iCs/>
          <w:szCs w:val="22"/>
        </w:rPr>
        <w:t>标准委</w:t>
      </w:r>
      <w:proofErr w:type="gramEnd"/>
      <w:r w:rsidR="00843723" w:rsidRPr="002D4E3F">
        <w:rPr>
          <w:rFonts w:ascii="SimSun" w:hAnsi="SimSun"/>
          <w:iCs/>
          <w:szCs w:val="22"/>
        </w:rPr>
        <w:t>审议和批准之前，需要进行更多讨论和进一步磋商。在进行</w:t>
      </w:r>
      <w:r w:rsidR="001B47CF" w:rsidRPr="002D4E3F">
        <w:rPr>
          <w:rFonts w:ascii="SimSun" w:hAnsi="SimSun" w:hint="eastAsia"/>
          <w:iCs/>
          <w:szCs w:val="22"/>
        </w:rPr>
        <w:t>此类</w:t>
      </w:r>
      <w:r w:rsidR="00843723" w:rsidRPr="002D4E3F">
        <w:rPr>
          <w:rFonts w:ascii="SimSun" w:hAnsi="SimSun"/>
          <w:iCs/>
          <w:szCs w:val="22"/>
        </w:rPr>
        <w:t>实质性更新之前，</w:t>
      </w:r>
      <w:r w:rsidR="00523841" w:rsidRPr="002D4E3F">
        <w:rPr>
          <w:rFonts w:ascii="SimSun" w:hAnsi="SimSun"/>
          <w:iCs/>
          <w:szCs w:val="22"/>
        </w:rPr>
        <w:t>工作队</w:t>
      </w:r>
      <w:r w:rsidR="00843723" w:rsidRPr="002D4E3F">
        <w:rPr>
          <w:rFonts w:ascii="SimSun" w:hAnsi="SimSun"/>
          <w:iCs/>
          <w:szCs w:val="22"/>
        </w:rPr>
        <w:t>选择不对</w:t>
      </w:r>
      <w:r w:rsidR="001B47CF" w:rsidRPr="002D4E3F">
        <w:rPr>
          <w:rFonts w:ascii="SimSun" w:hAnsi="SimSun" w:hint="eastAsia"/>
          <w:iCs/>
          <w:szCs w:val="22"/>
        </w:rPr>
        <w:t>产权组织</w:t>
      </w:r>
      <w:r w:rsidR="00843723" w:rsidRPr="002D4E3F">
        <w:rPr>
          <w:rFonts w:ascii="SimSun" w:hAnsi="SimSun"/>
          <w:iCs/>
          <w:szCs w:val="22"/>
        </w:rPr>
        <w:t>标准ST.26提出</w:t>
      </w:r>
      <w:r w:rsidR="00563352" w:rsidRPr="002D4E3F">
        <w:rPr>
          <w:rFonts w:ascii="SimSun" w:hAnsi="SimSun"/>
          <w:iCs/>
          <w:szCs w:val="22"/>
        </w:rPr>
        <w:t>供审议和批准</w:t>
      </w:r>
      <w:r w:rsidR="00563352" w:rsidRPr="002D4E3F">
        <w:rPr>
          <w:rFonts w:ascii="SimSun" w:hAnsi="SimSun" w:hint="eastAsia"/>
          <w:iCs/>
          <w:szCs w:val="22"/>
        </w:rPr>
        <w:t>的</w:t>
      </w:r>
      <w:r w:rsidR="00843723" w:rsidRPr="002D4E3F">
        <w:rPr>
          <w:rFonts w:ascii="SimSun" w:hAnsi="SimSun"/>
          <w:iCs/>
          <w:szCs w:val="22"/>
        </w:rPr>
        <w:t>新的</w:t>
      </w:r>
      <w:r w:rsidR="00563352" w:rsidRPr="002D4E3F">
        <w:rPr>
          <w:rFonts w:ascii="SimSun" w:hAnsi="SimSun" w:hint="eastAsia"/>
          <w:iCs/>
          <w:szCs w:val="22"/>
        </w:rPr>
        <w:t>细微</w:t>
      </w:r>
      <w:r w:rsidR="00843723" w:rsidRPr="002D4E3F">
        <w:rPr>
          <w:rFonts w:ascii="SimSun" w:hAnsi="SimSun"/>
          <w:iCs/>
          <w:szCs w:val="22"/>
        </w:rPr>
        <w:t>修订，因为这将仅限于编辑方面的改进。</w:t>
      </w:r>
    </w:p>
    <w:p w14:paraId="01893CD9" w14:textId="77777777" w:rsidR="00332E6A" w:rsidRPr="002D4E3F" w:rsidRDefault="005A1AA9" w:rsidP="00542717">
      <w:pPr>
        <w:pStyle w:val="Heading2"/>
        <w:spacing w:beforeLines="100" w:afterLines="50" w:after="120" w:line="340" w:lineRule="atLeast"/>
        <w:rPr>
          <w:rFonts w:ascii="SimHei" w:eastAsia="SimHei" w:hAnsi="SimHei" w:cs="Microsoft YaHei"/>
          <w:bCs w:val="0"/>
          <w:iCs w:val="0"/>
          <w:szCs w:val="22"/>
        </w:rPr>
      </w:pPr>
      <w:r w:rsidRPr="002D4E3F">
        <w:rPr>
          <w:rFonts w:ascii="SimHei" w:eastAsia="SimHei" w:hAnsi="SimHei" w:cs="Microsoft YaHei"/>
          <w:bCs w:val="0"/>
          <w:iCs w:val="0"/>
          <w:szCs w:val="22"/>
        </w:rPr>
        <w:t>工作计划</w:t>
      </w:r>
    </w:p>
    <w:p w14:paraId="652CE5DA" w14:textId="0E8C48E5" w:rsidR="0063142A" w:rsidRPr="002D4E3F" w:rsidRDefault="005A1AA9" w:rsidP="00663208">
      <w:pPr>
        <w:overflowPunct w:val="0"/>
        <w:spacing w:afterLines="50" w:after="120" w:line="340" w:lineRule="atLeast"/>
        <w:jc w:val="both"/>
        <w:rPr>
          <w:rFonts w:ascii="SimSun" w:hAnsi="SimSun"/>
          <w:szCs w:val="22"/>
        </w:rPr>
      </w:pPr>
      <w:r w:rsidRPr="002D4E3F">
        <w:rPr>
          <w:rFonts w:ascii="SimSun" w:hAnsi="SimSun"/>
          <w:szCs w:val="22"/>
          <w:lang w:eastAsia="en-US"/>
        </w:rPr>
        <w:fldChar w:fldCharType="begin"/>
      </w:r>
      <w:r w:rsidRPr="002D4E3F">
        <w:rPr>
          <w:rFonts w:ascii="SimSun" w:hAnsi="SimSun"/>
          <w:szCs w:val="22"/>
        </w:rPr>
        <w:instrText xml:space="preserve"> AUTONUM  </w:instrText>
      </w:r>
      <w:r w:rsidRPr="002D4E3F">
        <w:rPr>
          <w:rFonts w:ascii="SimSun" w:hAnsi="SimSun"/>
          <w:szCs w:val="22"/>
          <w:lang w:eastAsia="en-US"/>
        </w:rPr>
        <w:fldChar w:fldCharType="end"/>
      </w:r>
      <w:r w:rsidR="00D66B6F">
        <w:rPr>
          <w:rFonts w:ascii="SimSun" w:hAnsi="SimSun"/>
          <w:szCs w:val="22"/>
        </w:rPr>
        <w:t>.</w:t>
      </w:r>
      <w:r w:rsidR="00D66B6F">
        <w:rPr>
          <w:rFonts w:ascii="SimSun" w:hAnsi="SimSun"/>
          <w:szCs w:val="22"/>
        </w:rPr>
        <w:tab/>
      </w:r>
      <w:r w:rsidR="00843723" w:rsidRPr="002D4E3F">
        <w:rPr>
          <w:rFonts w:ascii="SimSun" w:hAnsi="SimSun"/>
          <w:szCs w:val="22"/>
        </w:rPr>
        <w:t>以下项目被视为序列表</w:t>
      </w:r>
      <w:r w:rsidR="00523841" w:rsidRPr="002D4E3F">
        <w:rPr>
          <w:rFonts w:ascii="SimSun" w:hAnsi="SimSun"/>
          <w:szCs w:val="22"/>
        </w:rPr>
        <w:t>工作队</w:t>
      </w:r>
      <w:r w:rsidR="00843723" w:rsidRPr="002D4E3F">
        <w:rPr>
          <w:rFonts w:ascii="SimSun" w:hAnsi="SimSun"/>
          <w:szCs w:val="22"/>
        </w:rPr>
        <w:t>来年的优先事项：</w:t>
      </w:r>
    </w:p>
    <w:p w14:paraId="0F644ED7" w14:textId="5B0B5DF6" w:rsidR="00563352" w:rsidRPr="002D4E3F" w:rsidRDefault="00843723" w:rsidP="00D66B6F">
      <w:pPr>
        <w:pStyle w:val="ListParagraph"/>
        <w:widowControl w:val="0"/>
        <w:numPr>
          <w:ilvl w:val="0"/>
          <w:numId w:val="24"/>
        </w:numPr>
        <w:tabs>
          <w:tab w:val="left" w:pos="1252"/>
        </w:tabs>
        <w:autoSpaceDE w:val="0"/>
        <w:autoSpaceDN w:val="0"/>
        <w:spacing w:afterLines="50" w:after="120" w:line="340" w:lineRule="atLeast"/>
        <w:ind w:left="567" w:firstLine="0"/>
        <w:jc w:val="both"/>
        <w:rPr>
          <w:rFonts w:ascii="SimSun" w:hAnsi="SimSun"/>
          <w:szCs w:val="22"/>
        </w:rPr>
      </w:pPr>
      <w:r w:rsidRPr="002D4E3F">
        <w:rPr>
          <w:rFonts w:ascii="SimSun" w:hAnsi="SimSun"/>
          <w:szCs w:val="22"/>
        </w:rPr>
        <w:t>如上文第11段所述，</w:t>
      </w:r>
      <w:r w:rsidR="005F3650" w:rsidRPr="002D4E3F">
        <w:rPr>
          <w:rFonts w:ascii="SimSun" w:hAnsi="SimSun" w:hint="eastAsia"/>
          <w:szCs w:val="22"/>
        </w:rPr>
        <w:t>编写关于欧专局提案</w:t>
      </w:r>
      <w:r w:rsidRPr="002D4E3F">
        <w:rPr>
          <w:rFonts w:ascii="SimSun" w:hAnsi="SimSun"/>
          <w:szCs w:val="22"/>
        </w:rPr>
        <w:t>的正式调查问卷；</w:t>
      </w:r>
    </w:p>
    <w:p w14:paraId="417C5299" w14:textId="08DD7A59" w:rsidR="00563352" w:rsidRPr="002D4E3F" w:rsidRDefault="005F3650" w:rsidP="00D66B6F">
      <w:pPr>
        <w:pStyle w:val="ListParagraph"/>
        <w:widowControl w:val="0"/>
        <w:numPr>
          <w:ilvl w:val="0"/>
          <w:numId w:val="24"/>
        </w:numPr>
        <w:tabs>
          <w:tab w:val="left" w:pos="709"/>
        </w:tabs>
        <w:autoSpaceDE w:val="0"/>
        <w:autoSpaceDN w:val="0"/>
        <w:spacing w:afterLines="50" w:after="120" w:line="340" w:lineRule="atLeast"/>
        <w:ind w:left="567" w:firstLine="0"/>
        <w:jc w:val="both"/>
        <w:rPr>
          <w:rFonts w:ascii="SimSun" w:hAnsi="SimSun"/>
          <w:szCs w:val="22"/>
        </w:rPr>
      </w:pPr>
      <w:r w:rsidRPr="002D4E3F">
        <w:rPr>
          <w:rFonts w:ascii="SimSun" w:hAnsi="SimSun"/>
          <w:szCs w:val="22"/>
        </w:rPr>
        <w:t>为国际局提供支持</w:t>
      </w:r>
      <w:r w:rsidRPr="002D4E3F">
        <w:rPr>
          <w:rFonts w:ascii="SimSun" w:hAnsi="SimSun" w:hint="eastAsia"/>
          <w:szCs w:val="22"/>
        </w:rPr>
        <w:t>，</w:t>
      </w:r>
      <w:r w:rsidR="00843723" w:rsidRPr="002D4E3F">
        <w:rPr>
          <w:rFonts w:ascii="SimSun" w:hAnsi="SimSun"/>
          <w:szCs w:val="22"/>
        </w:rPr>
        <w:t>测试新版本和</w:t>
      </w:r>
      <w:r w:rsidR="001D5948" w:rsidRPr="002D4E3F">
        <w:rPr>
          <w:rFonts w:ascii="SimSun" w:hAnsi="SimSun" w:hint="eastAsia"/>
          <w:szCs w:val="22"/>
        </w:rPr>
        <w:t>提供</w:t>
      </w:r>
      <w:r w:rsidR="00843723" w:rsidRPr="002D4E3F">
        <w:rPr>
          <w:rFonts w:ascii="SimSun" w:hAnsi="SimSun"/>
          <w:szCs w:val="22"/>
        </w:rPr>
        <w:t>用户</w:t>
      </w:r>
      <w:r w:rsidR="001D5948" w:rsidRPr="002D4E3F">
        <w:rPr>
          <w:rFonts w:ascii="SimSun" w:hAnsi="SimSun" w:hint="eastAsia"/>
          <w:szCs w:val="22"/>
        </w:rPr>
        <w:t>关于</w:t>
      </w:r>
      <w:r w:rsidR="00843723" w:rsidRPr="002D4E3F">
        <w:rPr>
          <w:rFonts w:ascii="SimSun" w:hAnsi="SimSun"/>
          <w:szCs w:val="22"/>
        </w:rPr>
        <w:t>使用WIPO Sequence的反馈意见；</w:t>
      </w:r>
      <w:r w:rsidRPr="002D4E3F">
        <w:rPr>
          <w:rFonts w:ascii="SimSun" w:hAnsi="SimSun" w:hint="eastAsia"/>
          <w:szCs w:val="22"/>
        </w:rPr>
        <w:t>并</w:t>
      </w:r>
    </w:p>
    <w:p w14:paraId="67E54CC2" w14:textId="3D363402" w:rsidR="00F466BE" w:rsidRPr="002D4E3F" w:rsidRDefault="005156AF" w:rsidP="00D66B6F">
      <w:pPr>
        <w:pStyle w:val="ListParagraph"/>
        <w:widowControl w:val="0"/>
        <w:numPr>
          <w:ilvl w:val="0"/>
          <w:numId w:val="24"/>
        </w:numPr>
        <w:tabs>
          <w:tab w:val="left" w:pos="1252"/>
        </w:tabs>
        <w:autoSpaceDE w:val="0"/>
        <w:autoSpaceDN w:val="0"/>
        <w:spacing w:afterLines="50" w:after="120" w:line="340" w:lineRule="atLeast"/>
        <w:ind w:left="567" w:firstLine="0"/>
        <w:jc w:val="both"/>
        <w:rPr>
          <w:rFonts w:ascii="SimSun" w:hAnsi="SimSun"/>
          <w:szCs w:val="22"/>
        </w:rPr>
      </w:pPr>
      <w:r w:rsidRPr="002D4E3F">
        <w:rPr>
          <w:rFonts w:ascii="SimSun" w:hAnsi="SimSun" w:hint="eastAsia"/>
          <w:szCs w:val="22"/>
        </w:rPr>
        <w:t>在</w:t>
      </w:r>
      <w:r w:rsidR="00843723" w:rsidRPr="002D4E3F">
        <w:rPr>
          <w:rFonts w:ascii="SimSun" w:hAnsi="SimSun"/>
          <w:szCs w:val="22"/>
        </w:rPr>
        <w:t>必要时</w:t>
      </w:r>
      <w:r w:rsidR="001D5948" w:rsidRPr="002D4E3F">
        <w:rPr>
          <w:rFonts w:ascii="SimSun" w:hAnsi="SimSun" w:hint="eastAsia"/>
          <w:szCs w:val="22"/>
        </w:rPr>
        <w:t>开展</w:t>
      </w:r>
      <w:r w:rsidR="00843723" w:rsidRPr="002D4E3F">
        <w:rPr>
          <w:rFonts w:ascii="SimSun" w:hAnsi="SimSun"/>
          <w:szCs w:val="22"/>
        </w:rPr>
        <w:t>合作</w:t>
      </w:r>
      <w:r w:rsidR="001D5948" w:rsidRPr="002D4E3F">
        <w:rPr>
          <w:rFonts w:ascii="SimSun" w:hAnsi="SimSun" w:hint="eastAsia"/>
          <w:szCs w:val="22"/>
        </w:rPr>
        <w:t>，</w:t>
      </w:r>
      <w:r w:rsidR="00843723" w:rsidRPr="002D4E3F">
        <w:rPr>
          <w:rFonts w:ascii="SimSun" w:hAnsi="SimSun"/>
          <w:szCs w:val="22"/>
        </w:rPr>
        <w:t>对</w:t>
      </w:r>
      <w:r w:rsidRPr="002D4E3F">
        <w:rPr>
          <w:rFonts w:ascii="SimSun" w:hAnsi="SimSun" w:hint="eastAsia"/>
          <w:szCs w:val="22"/>
        </w:rPr>
        <w:t>产权组织标准</w:t>
      </w:r>
      <w:r w:rsidR="00843723" w:rsidRPr="002D4E3F">
        <w:rPr>
          <w:rFonts w:ascii="SimSun" w:hAnsi="SimSun"/>
          <w:szCs w:val="22"/>
        </w:rPr>
        <w:t>ST.26进行任何进一步修订，以进一步便利各局和申请人的实施，同时与INSDC和</w:t>
      </w:r>
      <w:r w:rsidRPr="002D4E3F">
        <w:rPr>
          <w:rFonts w:ascii="SimSun" w:hAnsi="SimSun" w:hint="eastAsia"/>
          <w:szCs w:val="22"/>
        </w:rPr>
        <w:t>通用</w:t>
      </w:r>
      <w:r w:rsidR="00843723" w:rsidRPr="002D4E3F">
        <w:rPr>
          <w:rFonts w:ascii="SimSun" w:hAnsi="SimSun"/>
          <w:szCs w:val="22"/>
        </w:rPr>
        <w:t>蛋白</w:t>
      </w:r>
      <w:r w:rsidR="00843723" w:rsidRPr="002D4E3F">
        <w:rPr>
          <w:rFonts w:ascii="SimSun" w:hAnsi="SimSun" w:hint="eastAsia"/>
          <w:szCs w:val="22"/>
        </w:rPr>
        <w:t>质</w:t>
      </w:r>
      <w:r w:rsidRPr="002D4E3F">
        <w:rPr>
          <w:rFonts w:ascii="SimSun" w:hAnsi="SimSun" w:hint="eastAsia"/>
          <w:szCs w:val="22"/>
        </w:rPr>
        <w:t>资源数据库</w:t>
      </w:r>
      <w:r w:rsidRPr="002D4E3F">
        <w:rPr>
          <w:rFonts w:ascii="SimSun" w:hAnsi="SimSun" w:hint="eastAsia"/>
          <w:szCs w:val="22"/>
          <w:lang w:val="en-GB"/>
        </w:rPr>
        <w:t>（</w:t>
      </w:r>
      <w:proofErr w:type="spellStart"/>
      <w:r w:rsidRPr="002D4E3F">
        <w:rPr>
          <w:rFonts w:ascii="SimSun" w:hAnsi="SimSun" w:hint="eastAsia"/>
          <w:szCs w:val="22"/>
          <w:lang w:val="en-GB"/>
        </w:rPr>
        <w:t>Uni</w:t>
      </w:r>
      <w:r w:rsidRPr="002D4E3F">
        <w:rPr>
          <w:rFonts w:ascii="SimSun" w:hAnsi="SimSun"/>
          <w:szCs w:val="22"/>
          <w:lang w:val="en-GB"/>
        </w:rPr>
        <w:t>Prot</w:t>
      </w:r>
      <w:proofErr w:type="spellEnd"/>
      <w:r w:rsidRPr="002D4E3F">
        <w:rPr>
          <w:rFonts w:ascii="SimSun" w:hAnsi="SimSun" w:hint="eastAsia"/>
          <w:szCs w:val="22"/>
          <w:lang w:val="en-GB"/>
        </w:rPr>
        <w:t>）</w:t>
      </w:r>
      <w:r w:rsidR="00843723" w:rsidRPr="002D4E3F">
        <w:rPr>
          <w:rFonts w:ascii="SimSun" w:hAnsi="SimSun"/>
          <w:szCs w:val="22"/>
        </w:rPr>
        <w:t>的要求保持一致。</w:t>
      </w:r>
    </w:p>
    <w:p w14:paraId="091BC638" w14:textId="2B9B083C" w:rsidR="00843723" w:rsidRPr="002D4E3F" w:rsidRDefault="00843723" w:rsidP="00663208">
      <w:pPr>
        <w:overflowPunct w:val="0"/>
        <w:spacing w:afterLines="50" w:after="120" w:line="340" w:lineRule="atLeast"/>
        <w:jc w:val="both"/>
        <w:rPr>
          <w:rFonts w:ascii="SimSun" w:hAnsi="SimSun"/>
          <w:szCs w:val="22"/>
        </w:rPr>
      </w:pPr>
      <w:r w:rsidRPr="002D4E3F">
        <w:rPr>
          <w:rFonts w:ascii="SimSun" w:hAnsi="SimSun"/>
          <w:szCs w:val="22"/>
          <w:lang w:eastAsia="en-US"/>
        </w:rPr>
        <w:fldChar w:fldCharType="begin"/>
      </w:r>
      <w:r w:rsidRPr="002D4E3F">
        <w:rPr>
          <w:rFonts w:ascii="SimSun" w:hAnsi="SimSun"/>
          <w:szCs w:val="22"/>
        </w:rPr>
        <w:instrText xml:space="preserve"> AUTONUM  </w:instrText>
      </w:r>
      <w:r w:rsidRPr="002D4E3F">
        <w:rPr>
          <w:rFonts w:ascii="SimSun" w:hAnsi="SimSun"/>
          <w:szCs w:val="22"/>
          <w:lang w:eastAsia="en-US"/>
        </w:rPr>
        <w:fldChar w:fldCharType="end"/>
      </w:r>
      <w:r w:rsidR="00D66B6F">
        <w:rPr>
          <w:rFonts w:ascii="SimSun" w:hAnsi="SimSun"/>
          <w:szCs w:val="22"/>
        </w:rPr>
        <w:t>.</w:t>
      </w:r>
      <w:r w:rsidR="00D66B6F">
        <w:rPr>
          <w:rFonts w:ascii="SimSun" w:hAnsi="SimSun"/>
          <w:szCs w:val="22"/>
        </w:rPr>
        <w:tab/>
      </w:r>
      <w:r w:rsidRPr="002D4E3F">
        <w:rPr>
          <w:rFonts w:ascii="SimSun" w:hAnsi="SimSun"/>
          <w:szCs w:val="22"/>
        </w:rPr>
        <w:t>关于</w:t>
      </w:r>
      <w:r w:rsidR="005156AF" w:rsidRPr="002D4E3F">
        <w:rPr>
          <w:rFonts w:ascii="SimSun" w:hAnsi="SimSun" w:hint="eastAsia"/>
          <w:szCs w:val="22"/>
        </w:rPr>
        <w:t>产权组织标准</w:t>
      </w:r>
      <w:r w:rsidRPr="002D4E3F">
        <w:rPr>
          <w:rFonts w:ascii="SimSun" w:hAnsi="SimSun"/>
          <w:szCs w:val="22"/>
        </w:rPr>
        <w:t>ST.26的修订，序列表</w:t>
      </w:r>
      <w:r w:rsidR="00523841" w:rsidRPr="002D4E3F">
        <w:rPr>
          <w:rFonts w:ascii="SimSun" w:hAnsi="SimSun"/>
          <w:szCs w:val="22"/>
        </w:rPr>
        <w:t>工作队</w:t>
      </w:r>
      <w:r w:rsidRPr="002D4E3F">
        <w:rPr>
          <w:rFonts w:ascii="SimSun" w:hAnsi="SimSun"/>
          <w:szCs w:val="22"/>
        </w:rPr>
        <w:t>将继续审议是否应取消</w:t>
      </w:r>
      <w:r w:rsidR="005156AF" w:rsidRPr="002D4E3F">
        <w:rPr>
          <w:rFonts w:ascii="SimSun" w:hAnsi="SimSun" w:hint="eastAsia"/>
          <w:szCs w:val="22"/>
        </w:rPr>
        <w:t>产权组织标准</w:t>
      </w:r>
      <w:r w:rsidRPr="002D4E3F">
        <w:rPr>
          <w:rFonts w:ascii="SimSun" w:hAnsi="SimSun"/>
          <w:szCs w:val="22"/>
        </w:rPr>
        <w:t>ST.26中规定的最</w:t>
      </w:r>
      <w:r w:rsidR="005156AF" w:rsidRPr="002D4E3F">
        <w:rPr>
          <w:rFonts w:ascii="SimSun" w:hAnsi="SimSun" w:hint="eastAsia"/>
          <w:szCs w:val="22"/>
        </w:rPr>
        <w:t>短</w:t>
      </w:r>
      <w:r w:rsidRPr="002D4E3F">
        <w:rPr>
          <w:rFonts w:ascii="SimSun" w:hAnsi="SimSun" w:hint="eastAsia"/>
          <w:szCs w:val="22"/>
        </w:rPr>
        <w:t>长</w:t>
      </w:r>
      <w:r w:rsidRPr="002D4E3F">
        <w:rPr>
          <w:rFonts w:ascii="SimSun" w:hAnsi="SimSun"/>
          <w:szCs w:val="22"/>
        </w:rPr>
        <w:t>度要求，和/或</w:t>
      </w:r>
      <w:proofErr w:type="gramStart"/>
      <w:r w:rsidR="005156AF" w:rsidRPr="002D4E3F">
        <w:rPr>
          <w:rFonts w:ascii="SimSun" w:hAnsi="SimSun" w:hint="eastAsia"/>
          <w:szCs w:val="22"/>
        </w:rPr>
        <w:t>作出</w:t>
      </w:r>
      <w:proofErr w:type="gramEnd"/>
      <w:r w:rsidR="005156AF" w:rsidRPr="002D4E3F">
        <w:rPr>
          <w:rFonts w:ascii="SimSun" w:hAnsi="SimSun" w:hint="eastAsia"/>
          <w:szCs w:val="22"/>
        </w:rPr>
        <w:t>修订，</w:t>
      </w:r>
      <w:r w:rsidRPr="002D4E3F">
        <w:rPr>
          <w:rFonts w:ascii="SimSun" w:hAnsi="SimSun"/>
          <w:szCs w:val="22"/>
        </w:rPr>
        <w:t>要求用相应未</w:t>
      </w:r>
      <w:r w:rsidR="005156AF" w:rsidRPr="002D4E3F">
        <w:rPr>
          <w:rFonts w:ascii="SimSun" w:hAnsi="SimSun" w:hint="eastAsia"/>
          <w:szCs w:val="22"/>
        </w:rPr>
        <w:t>修饰</w:t>
      </w:r>
      <w:r w:rsidRPr="002D4E3F">
        <w:rPr>
          <w:rFonts w:ascii="SimSun" w:hAnsi="SimSun"/>
          <w:szCs w:val="22"/>
        </w:rPr>
        <w:t>残基符号表示某些氨基酸和核苷酸类似物。这些修改如果获得批准，将需要对标准进行实质性更新。</w:t>
      </w:r>
    </w:p>
    <w:p w14:paraId="253FD6BC" w14:textId="55FF2BA8" w:rsidR="00332E6A" w:rsidRPr="002D4E3F" w:rsidRDefault="005A1AA9" w:rsidP="00D66B6F">
      <w:pPr>
        <w:pStyle w:val="ONUMFS"/>
        <w:numPr>
          <w:ilvl w:val="0"/>
          <w:numId w:val="0"/>
        </w:numPr>
        <w:spacing w:afterLines="50" w:after="120" w:line="340" w:lineRule="atLeast"/>
        <w:ind w:left="5534"/>
        <w:jc w:val="both"/>
        <w:rPr>
          <w:rFonts w:ascii="KaiTi" w:eastAsia="KaiTi" w:hAnsi="KaiTi"/>
          <w:iCs/>
          <w:szCs w:val="22"/>
        </w:rPr>
      </w:pPr>
      <w:r w:rsidRPr="002D4E3F">
        <w:rPr>
          <w:rFonts w:ascii="KaiTi" w:eastAsia="KaiTi" w:hAnsi="KaiTi"/>
          <w:iCs/>
          <w:szCs w:val="22"/>
        </w:rPr>
        <w:fldChar w:fldCharType="begin"/>
      </w:r>
      <w:r w:rsidRPr="002D4E3F">
        <w:rPr>
          <w:rFonts w:ascii="KaiTi" w:eastAsia="KaiTi" w:hAnsi="KaiTi"/>
          <w:iCs/>
          <w:szCs w:val="22"/>
        </w:rPr>
        <w:instrText xml:space="preserve"> AUTONUM  </w:instrText>
      </w:r>
      <w:r w:rsidRPr="002D4E3F">
        <w:rPr>
          <w:rFonts w:ascii="KaiTi" w:eastAsia="KaiTi" w:hAnsi="KaiTi"/>
          <w:iCs/>
          <w:szCs w:val="22"/>
        </w:rPr>
        <w:fldChar w:fldCharType="end"/>
      </w:r>
      <w:r w:rsidR="00D66B6F">
        <w:rPr>
          <w:rFonts w:ascii="KaiTi" w:eastAsia="KaiTi" w:hAnsi="KaiTi"/>
          <w:iCs/>
          <w:szCs w:val="22"/>
        </w:rPr>
        <w:t>.</w:t>
      </w:r>
      <w:r w:rsidR="00D66B6F">
        <w:rPr>
          <w:rFonts w:ascii="KaiTi" w:eastAsia="KaiTi" w:hAnsi="KaiTi"/>
          <w:iCs/>
          <w:szCs w:val="22"/>
        </w:rPr>
        <w:tab/>
      </w:r>
      <w:proofErr w:type="gramStart"/>
      <w:r w:rsidR="000113FC" w:rsidRPr="002D4E3F">
        <w:rPr>
          <w:rFonts w:ascii="KaiTi" w:eastAsia="KaiTi" w:hAnsi="KaiTi"/>
          <w:iCs/>
          <w:szCs w:val="22"/>
        </w:rPr>
        <w:t>请</w:t>
      </w:r>
      <w:r w:rsidR="00D00BA3" w:rsidRPr="002D4E3F">
        <w:rPr>
          <w:rFonts w:ascii="KaiTi" w:eastAsia="KaiTi" w:hAnsi="KaiTi" w:hint="eastAsia"/>
          <w:iCs/>
          <w:szCs w:val="22"/>
        </w:rPr>
        <w:t>标准</w:t>
      </w:r>
      <w:proofErr w:type="gramEnd"/>
      <w:r w:rsidR="00D00BA3" w:rsidRPr="002D4E3F">
        <w:rPr>
          <w:rFonts w:ascii="KaiTi" w:eastAsia="KaiTi" w:hAnsi="KaiTi" w:hint="eastAsia"/>
          <w:iCs/>
          <w:szCs w:val="22"/>
        </w:rPr>
        <w:t>委员会</w:t>
      </w:r>
      <w:r w:rsidR="003134C3" w:rsidRPr="002D4E3F">
        <w:rPr>
          <w:rFonts w:ascii="KaiTi" w:eastAsia="KaiTi" w:hAnsi="KaiTi" w:hint="eastAsia"/>
          <w:iCs/>
          <w:szCs w:val="22"/>
        </w:rPr>
        <w:t>：</w:t>
      </w:r>
    </w:p>
    <w:p w14:paraId="48D7E1DD" w14:textId="179179DC" w:rsidR="00843723" w:rsidRPr="002D4E3F" w:rsidRDefault="00843723" w:rsidP="00D66B6F">
      <w:pPr>
        <w:pStyle w:val="ListParagraph"/>
        <w:numPr>
          <w:ilvl w:val="0"/>
          <w:numId w:val="23"/>
        </w:numPr>
        <w:tabs>
          <w:tab w:val="left" w:pos="6521"/>
        </w:tabs>
        <w:overflowPunct w:val="0"/>
        <w:spacing w:afterLines="50" w:after="120" w:line="340" w:lineRule="atLeast"/>
        <w:ind w:left="5534" w:firstLine="703"/>
        <w:jc w:val="both"/>
        <w:rPr>
          <w:rFonts w:ascii="KaiTi" w:eastAsia="KaiTi" w:hAnsi="KaiTi"/>
          <w:iCs/>
          <w:szCs w:val="22"/>
        </w:rPr>
      </w:pPr>
      <w:r w:rsidRPr="002D4E3F">
        <w:rPr>
          <w:rFonts w:ascii="KaiTi" w:eastAsia="KaiTi" w:hAnsi="KaiTi"/>
          <w:iCs/>
          <w:szCs w:val="22"/>
        </w:rPr>
        <w:t>注意本文件的内容，特别是第7段和第11段</w:t>
      </w:r>
      <w:r w:rsidR="005156AF" w:rsidRPr="002D4E3F">
        <w:rPr>
          <w:rFonts w:ascii="KaiTi" w:eastAsia="KaiTi" w:hAnsi="KaiTi" w:hint="eastAsia"/>
          <w:iCs/>
          <w:szCs w:val="22"/>
        </w:rPr>
        <w:t>所述</w:t>
      </w:r>
      <w:r w:rsidRPr="002D4E3F">
        <w:rPr>
          <w:rFonts w:ascii="KaiTi" w:eastAsia="KaiTi" w:hAnsi="KaiTi"/>
          <w:iCs/>
          <w:szCs w:val="22"/>
        </w:rPr>
        <w:t>美国专商局和欧专局的提案，这些提案要求对</w:t>
      </w:r>
      <w:r w:rsidR="005156AF" w:rsidRPr="002D4E3F">
        <w:rPr>
          <w:rFonts w:ascii="KaiTi" w:eastAsia="KaiTi" w:hAnsi="KaiTi" w:hint="eastAsia"/>
          <w:iCs/>
          <w:szCs w:val="22"/>
        </w:rPr>
        <w:t>产权组织标准</w:t>
      </w:r>
      <w:r w:rsidRPr="002D4E3F">
        <w:rPr>
          <w:rFonts w:ascii="KaiTi" w:eastAsia="KaiTi" w:hAnsi="KaiTi"/>
          <w:iCs/>
          <w:szCs w:val="22"/>
        </w:rPr>
        <w:t>ST.26进行实质性修改；</w:t>
      </w:r>
    </w:p>
    <w:p w14:paraId="1D00B6DA" w14:textId="473D45C9" w:rsidR="00843723" w:rsidRPr="002D4E3F" w:rsidRDefault="005156AF" w:rsidP="00D66B6F">
      <w:pPr>
        <w:pStyle w:val="ListParagraph"/>
        <w:numPr>
          <w:ilvl w:val="0"/>
          <w:numId w:val="23"/>
        </w:numPr>
        <w:tabs>
          <w:tab w:val="left" w:pos="6804"/>
        </w:tabs>
        <w:overflowPunct w:val="0"/>
        <w:spacing w:afterLines="50" w:after="120" w:line="340" w:lineRule="atLeast"/>
        <w:ind w:left="5534" w:firstLine="703"/>
        <w:jc w:val="both"/>
        <w:rPr>
          <w:rFonts w:ascii="KaiTi" w:eastAsia="KaiTi" w:hAnsi="KaiTi"/>
          <w:iCs/>
          <w:szCs w:val="22"/>
        </w:rPr>
      </w:pPr>
      <w:r w:rsidRPr="002D4E3F">
        <w:rPr>
          <w:rFonts w:ascii="KaiTi" w:eastAsia="KaiTi" w:hAnsi="KaiTi" w:hint="eastAsia"/>
          <w:iCs/>
          <w:szCs w:val="22"/>
        </w:rPr>
        <w:t>如</w:t>
      </w:r>
      <w:r w:rsidRPr="002D4E3F">
        <w:rPr>
          <w:rFonts w:ascii="KaiTi" w:eastAsia="KaiTi" w:hAnsi="KaiTi"/>
          <w:iCs/>
          <w:szCs w:val="22"/>
        </w:rPr>
        <w:t>上文第12段</w:t>
      </w:r>
      <w:r w:rsidRPr="002D4E3F">
        <w:rPr>
          <w:rFonts w:ascii="KaiTi" w:eastAsia="KaiTi" w:hAnsi="KaiTi" w:hint="eastAsia"/>
          <w:iCs/>
          <w:szCs w:val="22"/>
        </w:rPr>
        <w:t>所述，</w:t>
      </w:r>
      <w:r w:rsidR="00843723" w:rsidRPr="002D4E3F">
        <w:rPr>
          <w:rFonts w:ascii="KaiTi" w:eastAsia="KaiTi" w:hAnsi="KaiTi"/>
          <w:iCs/>
          <w:szCs w:val="22"/>
        </w:rPr>
        <w:t>讨论调查</w:t>
      </w:r>
      <w:r w:rsidRPr="002D4E3F">
        <w:rPr>
          <w:rFonts w:ascii="KaiTi" w:eastAsia="KaiTi" w:hAnsi="KaiTi" w:hint="eastAsia"/>
          <w:iCs/>
          <w:szCs w:val="22"/>
        </w:rPr>
        <w:t>的</w:t>
      </w:r>
      <w:r w:rsidR="00843723" w:rsidRPr="002D4E3F">
        <w:rPr>
          <w:rFonts w:ascii="KaiTi" w:eastAsia="KaiTi" w:hAnsi="KaiTi"/>
          <w:iCs/>
          <w:szCs w:val="22"/>
        </w:rPr>
        <w:t>过程和范围以及可能的调查问题；</w:t>
      </w:r>
      <w:r w:rsidRPr="002D4E3F">
        <w:rPr>
          <w:rFonts w:ascii="KaiTi" w:eastAsia="KaiTi" w:hAnsi="KaiTi" w:hint="eastAsia"/>
          <w:iCs/>
          <w:szCs w:val="22"/>
        </w:rPr>
        <w:t>并</w:t>
      </w:r>
    </w:p>
    <w:p w14:paraId="15799840" w14:textId="1C0D41BE" w:rsidR="00332E6A" w:rsidRPr="002D4E3F" w:rsidRDefault="005156AF" w:rsidP="00D66B6F">
      <w:pPr>
        <w:pStyle w:val="ListParagraph"/>
        <w:numPr>
          <w:ilvl w:val="0"/>
          <w:numId w:val="23"/>
        </w:numPr>
        <w:tabs>
          <w:tab w:val="left" w:pos="6804"/>
        </w:tabs>
        <w:overflowPunct w:val="0"/>
        <w:spacing w:afterLines="50" w:after="120" w:line="340" w:lineRule="atLeast"/>
        <w:ind w:left="5534" w:firstLine="703"/>
        <w:jc w:val="both"/>
        <w:rPr>
          <w:rFonts w:ascii="KaiTi" w:eastAsia="KaiTi" w:hAnsi="KaiTi"/>
          <w:iCs/>
          <w:szCs w:val="22"/>
        </w:rPr>
      </w:pPr>
      <w:r w:rsidRPr="002D4E3F">
        <w:rPr>
          <w:rFonts w:ascii="KaiTi" w:eastAsia="KaiTi" w:hAnsi="KaiTi" w:hint="eastAsia"/>
          <w:iCs/>
          <w:szCs w:val="22"/>
        </w:rPr>
        <w:t>注意</w:t>
      </w:r>
      <w:r w:rsidR="00843723" w:rsidRPr="002D4E3F">
        <w:rPr>
          <w:rFonts w:ascii="KaiTi" w:eastAsia="KaiTi" w:hAnsi="KaiTi"/>
          <w:iCs/>
          <w:szCs w:val="22"/>
        </w:rPr>
        <w:t>上文第1</w:t>
      </w:r>
      <w:r w:rsidR="00ED2D20" w:rsidRPr="002D4E3F">
        <w:rPr>
          <w:rFonts w:ascii="KaiTi" w:eastAsia="KaiTi" w:hAnsi="KaiTi"/>
          <w:iCs/>
          <w:szCs w:val="22"/>
        </w:rPr>
        <w:t>3</w:t>
      </w:r>
      <w:r w:rsidRPr="002D4E3F">
        <w:rPr>
          <w:rFonts w:ascii="KaiTi" w:eastAsia="KaiTi" w:hAnsi="KaiTi" w:hint="eastAsia"/>
          <w:iCs/>
          <w:szCs w:val="22"/>
        </w:rPr>
        <w:t>段</w:t>
      </w:r>
      <w:r w:rsidR="00843723" w:rsidRPr="002D4E3F">
        <w:rPr>
          <w:rFonts w:ascii="KaiTi" w:eastAsia="KaiTi" w:hAnsi="KaiTi"/>
          <w:iCs/>
          <w:szCs w:val="22"/>
        </w:rPr>
        <w:t>和</w:t>
      </w:r>
      <w:r w:rsidRPr="002D4E3F">
        <w:rPr>
          <w:rFonts w:ascii="KaiTi" w:eastAsia="KaiTi" w:hAnsi="KaiTi" w:hint="eastAsia"/>
          <w:iCs/>
          <w:szCs w:val="22"/>
        </w:rPr>
        <w:t>第</w:t>
      </w:r>
      <w:r w:rsidR="00843723" w:rsidRPr="002D4E3F">
        <w:rPr>
          <w:rFonts w:ascii="KaiTi" w:eastAsia="KaiTi" w:hAnsi="KaiTi"/>
          <w:iCs/>
          <w:szCs w:val="22"/>
        </w:rPr>
        <w:t>1</w:t>
      </w:r>
      <w:r w:rsidR="00ED2D20" w:rsidRPr="002D4E3F">
        <w:rPr>
          <w:rFonts w:ascii="KaiTi" w:eastAsia="KaiTi" w:hAnsi="KaiTi"/>
          <w:iCs/>
          <w:szCs w:val="22"/>
        </w:rPr>
        <w:t>4</w:t>
      </w:r>
      <w:r w:rsidR="00843723" w:rsidRPr="002D4E3F">
        <w:rPr>
          <w:rFonts w:ascii="KaiTi" w:eastAsia="KaiTi" w:hAnsi="KaiTi"/>
          <w:iCs/>
          <w:szCs w:val="22"/>
        </w:rPr>
        <w:t>段所述</w:t>
      </w:r>
      <w:r w:rsidRPr="002D4E3F">
        <w:rPr>
          <w:rFonts w:ascii="KaiTi" w:eastAsia="KaiTi" w:hAnsi="KaiTi" w:hint="eastAsia"/>
          <w:iCs/>
          <w:szCs w:val="22"/>
        </w:rPr>
        <w:t>序列表</w:t>
      </w:r>
      <w:r w:rsidR="00523841" w:rsidRPr="002D4E3F">
        <w:rPr>
          <w:rFonts w:ascii="KaiTi" w:eastAsia="KaiTi" w:hAnsi="KaiTi"/>
          <w:iCs/>
          <w:szCs w:val="22"/>
        </w:rPr>
        <w:t>工作队</w:t>
      </w:r>
      <w:r w:rsidR="001D5948" w:rsidRPr="002D4E3F">
        <w:rPr>
          <w:rFonts w:ascii="KaiTi" w:eastAsia="KaiTi" w:hAnsi="KaiTi" w:hint="eastAsia"/>
          <w:iCs/>
          <w:szCs w:val="22"/>
        </w:rPr>
        <w:t>的</w:t>
      </w:r>
      <w:r w:rsidR="00843723" w:rsidRPr="002D4E3F">
        <w:rPr>
          <w:rFonts w:ascii="KaiTi" w:eastAsia="KaiTi" w:hAnsi="KaiTi"/>
          <w:iCs/>
          <w:szCs w:val="22"/>
        </w:rPr>
        <w:t>工作计划。</w:t>
      </w:r>
    </w:p>
    <w:p w14:paraId="78924FCB" w14:textId="63571DFA" w:rsidR="00332E6A" w:rsidRPr="002D4E3F" w:rsidRDefault="005A1AA9" w:rsidP="00D66B6F">
      <w:pPr>
        <w:pStyle w:val="Endofdocument-Annex"/>
        <w:overflowPunct w:val="0"/>
        <w:spacing w:before="720" w:afterLines="50" w:after="120" w:line="340" w:lineRule="atLeast"/>
        <w:jc w:val="both"/>
        <w:rPr>
          <w:rFonts w:ascii="KaiTi" w:eastAsia="KaiTi" w:hAnsi="KaiTi"/>
          <w:szCs w:val="22"/>
        </w:rPr>
      </w:pPr>
      <w:r w:rsidRPr="002D4E3F">
        <w:rPr>
          <w:rFonts w:ascii="KaiTi" w:eastAsia="KaiTi" w:hAnsi="KaiTi"/>
          <w:szCs w:val="22"/>
        </w:rPr>
        <w:t>[</w:t>
      </w:r>
      <w:r w:rsidR="00BC5E86" w:rsidRPr="002D4E3F">
        <w:rPr>
          <w:rFonts w:ascii="KaiTi" w:eastAsia="KaiTi" w:hAnsi="KaiTi" w:hint="eastAsia"/>
          <w:szCs w:val="22"/>
        </w:rPr>
        <w:t>文件完</w:t>
      </w:r>
      <w:r w:rsidRPr="002D4E3F">
        <w:rPr>
          <w:rFonts w:ascii="KaiTi" w:eastAsia="KaiTi" w:hAnsi="KaiTi"/>
          <w:szCs w:val="22"/>
        </w:rPr>
        <w:t>]</w:t>
      </w:r>
    </w:p>
    <w:sectPr w:rsidR="00332E6A" w:rsidRPr="002D4E3F" w:rsidSect="00663208">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FA047" w14:textId="77777777" w:rsidR="00AA0BFE" w:rsidRDefault="00AA0BFE">
      <w:r>
        <w:separator/>
      </w:r>
    </w:p>
  </w:endnote>
  <w:endnote w:type="continuationSeparator" w:id="0">
    <w:p w14:paraId="3C759ACD" w14:textId="77777777" w:rsidR="00AA0BFE" w:rsidRDefault="00AA0BFE" w:rsidP="003B38C1">
      <w:r>
        <w:separator/>
      </w:r>
    </w:p>
    <w:p w14:paraId="06C06D63" w14:textId="77777777" w:rsidR="00AA0BFE" w:rsidRDefault="00AA0BFE">
      <w:pPr>
        <w:spacing w:after="60"/>
        <w:rPr>
          <w:sz w:val="17"/>
        </w:rPr>
      </w:pPr>
      <w:r>
        <w:rPr>
          <w:sz w:val="17"/>
        </w:rPr>
        <w:t>[</w:t>
      </w:r>
      <w:r>
        <w:rPr>
          <w:sz w:val="17"/>
        </w:rPr>
        <w:t>尾注接上页</w:t>
      </w:r>
      <w:r>
        <w:rPr>
          <w:sz w:val="17"/>
        </w:rPr>
        <w:t>]</w:t>
      </w:r>
    </w:p>
  </w:endnote>
  <w:endnote w:type="continuationNotice" w:id="1">
    <w:p w14:paraId="3C30ED25" w14:textId="77777777" w:rsidR="00AA0BFE" w:rsidRDefault="00AA0BFE">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2DFE0" w14:textId="77777777" w:rsidR="00AA0BFE" w:rsidRDefault="00AA0BFE">
      <w:r>
        <w:separator/>
      </w:r>
    </w:p>
  </w:footnote>
  <w:footnote w:type="continuationSeparator" w:id="0">
    <w:p w14:paraId="248B3C8C" w14:textId="77777777" w:rsidR="00AA0BFE" w:rsidRDefault="00AA0BFE" w:rsidP="008B60B2">
      <w:r>
        <w:separator/>
      </w:r>
    </w:p>
    <w:p w14:paraId="0C9E7A6A" w14:textId="77777777" w:rsidR="00AA0BFE" w:rsidRDefault="00AA0BFE">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104824A" w14:textId="77777777" w:rsidR="00AA0BFE" w:rsidRDefault="00AA0BFE">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A8970" w14:textId="77777777" w:rsidR="00332E6A" w:rsidRPr="00D66B6F" w:rsidRDefault="00606ED8">
    <w:pPr>
      <w:jc w:val="right"/>
      <w:rPr>
        <w:rFonts w:ascii="SimSun" w:hAnsi="SimSun"/>
        <w:szCs w:val="21"/>
      </w:rPr>
    </w:pPr>
    <w:r w:rsidRPr="00D66B6F">
      <w:rPr>
        <w:rFonts w:ascii="SimSun" w:hAnsi="SimSun"/>
        <w:szCs w:val="21"/>
      </w:rPr>
      <w:t>CWS/11/12</w:t>
    </w:r>
  </w:p>
  <w:p w14:paraId="72D789FE" w14:textId="25022E2F" w:rsidR="00332E6A" w:rsidRPr="00D66B6F" w:rsidRDefault="009B0281">
    <w:pPr>
      <w:jc w:val="right"/>
      <w:rPr>
        <w:rFonts w:ascii="SimSun" w:hAnsi="SimSun"/>
        <w:szCs w:val="21"/>
      </w:rPr>
    </w:pPr>
    <w:r w:rsidRPr="00D66B6F">
      <w:rPr>
        <w:rFonts w:ascii="SimSun" w:hAnsi="SimSun" w:hint="eastAsia"/>
        <w:szCs w:val="21"/>
      </w:rPr>
      <w:t>第</w:t>
    </w:r>
    <w:r w:rsidR="005A1AA9" w:rsidRPr="00D66B6F">
      <w:rPr>
        <w:rFonts w:ascii="SimSun" w:hAnsi="SimSun"/>
        <w:szCs w:val="21"/>
      </w:rPr>
      <w:fldChar w:fldCharType="begin"/>
    </w:r>
    <w:r w:rsidR="005A1AA9" w:rsidRPr="00D66B6F">
      <w:rPr>
        <w:rFonts w:ascii="SimSun" w:hAnsi="SimSun"/>
        <w:szCs w:val="21"/>
      </w:rPr>
      <w:instrText xml:space="preserve"> PAGE  \* MERGEFORMAT </w:instrText>
    </w:r>
    <w:r w:rsidR="005A1AA9" w:rsidRPr="00D66B6F">
      <w:rPr>
        <w:rFonts w:ascii="SimSun" w:hAnsi="SimSun"/>
        <w:szCs w:val="21"/>
      </w:rPr>
      <w:fldChar w:fldCharType="separate"/>
    </w:r>
    <w:r w:rsidR="00663208" w:rsidRPr="00D66B6F">
      <w:rPr>
        <w:rFonts w:ascii="SimSun" w:hAnsi="SimSun"/>
        <w:noProof/>
        <w:szCs w:val="21"/>
      </w:rPr>
      <w:t>2</w:t>
    </w:r>
    <w:r w:rsidR="005A1AA9" w:rsidRPr="00D66B6F">
      <w:rPr>
        <w:rFonts w:ascii="SimSun" w:hAnsi="SimSun"/>
        <w:szCs w:val="21"/>
      </w:rPr>
      <w:fldChar w:fldCharType="end"/>
    </w:r>
    <w:r w:rsidRPr="00D66B6F">
      <w:rPr>
        <w:rFonts w:ascii="SimSun" w:hAnsi="SimSun" w:hint="eastAsia"/>
        <w:szCs w:val="21"/>
      </w:rPr>
      <w:t>页</w:t>
    </w:r>
  </w:p>
  <w:p w14:paraId="51D5BC4D" w14:textId="77777777" w:rsidR="00AB1326" w:rsidRDefault="00AB1326" w:rsidP="00AB1326">
    <w:pPr>
      <w:jc w:val="right"/>
    </w:pPr>
  </w:p>
  <w:p w14:paraId="0FA5A686"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DCBF" w14:textId="35A1A218" w:rsidR="00332E6A" w:rsidRPr="00D66B6F" w:rsidRDefault="00606ED8">
    <w:pPr>
      <w:jc w:val="right"/>
      <w:rPr>
        <w:rFonts w:ascii="SimSun" w:hAnsi="SimSun"/>
        <w:szCs w:val="21"/>
      </w:rPr>
    </w:pPr>
    <w:bookmarkStart w:id="6" w:name="Code2"/>
    <w:bookmarkEnd w:id="6"/>
    <w:r w:rsidRPr="00D66B6F">
      <w:rPr>
        <w:rFonts w:ascii="SimSun" w:hAnsi="SimSun"/>
        <w:szCs w:val="21"/>
      </w:rPr>
      <w:t>CWS/1</w:t>
    </w:r>
    <w:r w:rsidR="00DC2F4A" w:rsidRPr="00D66B6F">
      <w:rPr>
        <w:rFonts w:ascii="SimSun" w:hAnsi="SimSun"/>
        <w:szCs w:val="21"/>
      </w:rPr>
      <w:t>2</w:t>
    </w:r>
    <w:r w:rsidRPr="00D66B6F">
      <w:rPr>
        <w:rFonts w:ascii="SimSun" w:hAnsi="SimSun"/>
        <w:szCs w:val="21"/>
      </w:rPr>
      <w:t>/</w:t>
    </w:r>
    <w:r w:rsidR="00843723" w:rsidRPr="00D66B6F">
      <w:rPr>
        <w:rFonts w:ascii="SimSun" w:hAnsi="SimSun"/>
        <w:szCs w:val="21"/>
      </w:rPr>
      <w:t>5</w:t>
    </w:r>
  </w:p>
  <w:p w14:paraId="44B4102B" w14:textId="2BAA3D50" w:rsidR="00216DC2" w:rsidRDefault="005A1AA9" w:rsidP="00822759">
    <w:pPr>
      <w:spacing w:afterLines="100" w:after="240"/>
      <w:jc w:val="right"/>
    </w:pPr>
    <w:r w:rsidRPr="00D66B6F">
      <w:rPr>
        <w:rFonts w:ascii="SimSun" w:hAnsi="SimSun" w:hint="eastAsia"/>
        <w:szCs w:val="21"/>
      </w:rPr>
      <w:t>第</w:t>
    </w:r>
    <w:r w:rsidRPr="00D66B6F">
      <w:rPr>
        <w:rFonts w:ascii="SimSun" w:hAnsi="SimSun"/>
        <w:szCs w:val="21"/>
      </w:rPr>
      <w:fldChar w:fldCharType="begin"/>
    </w:r>
    <w:r w:rsidRPr="00D66B6F">
      <w:rPr>
        <w:rFonts w:ascii="SimSun" w:hAnsi="SimSun"/>
        <w:szCs w:val="21"/>
      </w:rPr>
      <w:instrText xml:space="preserve"> PAGE  \* MERGEFORMAT </w:instrText>
    </w:r>
    <w:r w:rsidRPr="00D66B6F">
      <w:rPr>
        <w:rFonts w:ascii="SimSun" w:hAnsi="SimSun"/>
        <w:szCs w:val="21"/>
      </w:rPr>
      <w:fldChar w:fldCharType="separate"/>
    </w:r>
    <w:r w:rsidR="00146B45" w:rsidRPr="00D66B6F">
      <w:rPr>
        <w:rFonts w:ascii="SimSun" w:hAnsi="SimSun"/>
        <w:noProof/>
        <w:szCs w:val="21"/>
      </w:rPr>
      <w:t>2</w:t>
    </w:r>
    <w:r w:rsidRPr="00D66B6F">
      <w:rPr>
        <w:rFonts w:ascii="SimSun" w:hAnsi="SimSun"/>
        <w:szCs w:val="21"/>
      </w:rPr>
      <w:fldChar w:fldCharType="end"/>
    </w:r>
    <w:r w:rsidRPr="00D66B6F">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jc w:val="left"/>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7" w15:restartNumberingAfterBreak="0">
    <w:nsid w:val="340A0E53"/>
    <w:multiLevelType w:val="hybridMultilevel"/>
    <w:tmpl w:val="96E69172"/>
    <w:lvl w:ilvl="0" w:tplc="A9F4714E">
      <w:start w:val="1"/>
      <w:numFmt w:val="lowerLetter"/>
      <w:lvlText w:val="(%1)"/>
      <w:lvlJc w:val="left"/>
      <w:pPr>
        <w:ind w:left="6314"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8"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1"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5B150BCB"/>
    <w:multiLevelType w:val="hybridMultilevel"/>
    <w:tmpl w:val="1A465CFA"/>
    <w:lvl w:ilvl="0" w:tplc="36863E58">
      <w:start w:val="1"/>
      <w:numFmt w:val="lowerLetter"/>
      <w:lvlText w:val="（%1）"/>
      <w:lvlJc w:val="left"/>
      <w:pPr>
        <w:ind w:left="1288" w:hanging="720"/>
      </w:pPr>
      <w:rPr>
        <w:rFonts w:hint="default"/>
      </w:r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abstractNum w:abstractNumId="16"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873619899">
    <w:abstractNumId w:val="12"/>
  </w:num>
  <w:num w:numId="2" w16cid:durableId="2143574593">
    <w:abstractNumId w:val="0"/>
  </w:num>
  <w:num w:numId="3" w16cid:durableId="75326570">
    <w:abstractNumId w:val="3"/>
  </w:num>
  <w:num w:numId="4" w16cid:durableId="42218423">
    <w:abstractNumId w:val="13"/>
  </w:num>
  <w:num w:numId="5" w16cid:durableId="1187520344">
    <w:abstractNumId w:val="16"/>
  </w:num>
  <w:num w:numId="6" w16cid:durableId="318389727">
    <w:abstractNumId w:val="2"/>
  </w:num>
  <w:num w:numId="7" w16cid:durableId="943149667">
    <w:abstractNumId w:val="17"/>
  </w:num>
  <w:num w:numId="8" w16cid:durableId="1542672261">
    <w:abstractNumId w:val="19"/>
  </w:num>
  <w:num w:numId="9" w16cid:durableId="1284337476">
    <w:abstractNumId w:val="9"/>
  </w:num>
  <w:num w:numId="10" w16cid:durableId="2022049603">
    <w:abstractNumId w:val="8"/>
  </w:num>
  <w:num w:numId="11" w16cid:durableId="1658993105">
    <w:abstractNumId w:val="1"/>
  </w:num>
  <w:num w:numId="12" w16cid:durableId="1832717868">
    <w:abstractNumId w:val="0"/>
  </w:num>
  <w:num w:numId="13" w16cid:durableId="1527476236">
    <w:abstractNumId w:val="0"/>
  </w:num>
  <w:num w:numId="14" w16cid:durableId="153226019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11"/>
  </w:num>
  <w:num w:numId="16" w16cid:durableId="1954507599">
    <w:abstractNumId w:val="18"/>
  </w:num>
  <w:num w:numId="17" w16cid:durableId="1647589457">
    <w:abstractNumId w:val="5"/>
  </w:num>
  <w:num w:numId="18" w16cid:durableId="1171413848">
    <w:abstractNumId w:val="3"/>
  </w:num>
  <w:num w:numId="19" w16cid:durableId="139930118">
    <w:abstractNumId w:val="3"/>
  </w:num>
  <w:num w:numId="20" w16cid:durableId="49545764">
    <w:abstractNumId w:val="4"/>
  </w:num>
  <w:num w:numId="21" w16cid:durableId="280036059">
    <w:abstractNumId w:val="14"/>
  </w:num>
  <w:num w:numId="22" w16cid:durableId="765346933">
    <w:abstractNumId w:val="6"/>
  </w:num>
  <w:num w:numId="23" w16cid:durableId="1660885927">
    <w:abstractNumId w:val="7"/>
  </w:num>
  <w:num w:numId="24" w16cid:durableId="103129779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23321"/>
    <w:rsid w:val="00023486"/>
    <w:rsid w:val="000259A2"/>
    <w:rsid w:val="00026093"/>
    <w:rsid w:val="000305FB"/>
    <w:rsid w:val="000320E5"/>
    <w:rsid w:val="00032CDF"/>
    <w:rsid w:val="00043CAA"/>
    <w:rsid w:val="00044AA4"/>
    <w:rsid w:val="00047327"/>
    <w:rsid w:val="00055F73"/>
    <w:rsid w:val="00067295"/>
    <w:rsid w:val="00067AE0"/>
    <w:rsid w:val="00067E1A"/>
    <w:rsid w:val="00070AA4"/>
    <w:rsid w:val="000714DA"/>
    <w:rsid w:val="00075432"/>
    <w:rsid w:val="0007684D"/>
    <w:rsid w:val="00077EFB"/>
    <w:rsid w:val="0008239C"/>
    <w:rsid w:val="00084955"/>
    <w:rsid w:val="00085237"/>
    <w:rsid w:val="0009688A"/>
    <w:rsid w:val="000968ED"/>
    <w:rsid w:val="000A0CBB"/>
    <w:rsid w:val="000B0F76"/>
    <w:rsid w:val="000B2D2B"/>
    <w:rsid w:val="000B7247"/>
    <w:rsid w:val="000C1021"/>
    <w:rsid w:val="000C22DB"/>
    <w:rsid w:val="000C29F7"/>
    <w:rsid w:val="000C5666"/>
    <w:rsid w:val="000C5B9D"/>
    <w:rsid w:val="000E11B0"/>
    <w:rsid w:val="000E4467"/>
    <w:rsid w:val="000E5F65"/>
    <w:rsid w:val="000F46D6"/>
    <w:rsid w:val="000F5116"/>
    <w:rsid w:val="000F5E56"/>
    <w:rsid w:val="000F669C"/>
    <w:rsid w:val="000F7E8E"/>
    <w:rsid w:val="001139CE"/>
    <w:rsid w:val="001139F0"/>
    <w:rsid w:val="001146BB"/>
    <w:rsid w:val="00115693"/>
    <w:rsid w:val="00123A36"/>
    <w:rsid w:val="00124B1A"/>
    <w:rsid w:val="001251D1"/>
    <w:rsid w:val="00126B6F"/>
    <w:rsid w:val="001308C2"/>
    <w:rsid w:val="00133B3A"/>
    <w:rsid w:val="00134368"/>
    <w:rsid w:val="001360FF"/>
    <w:rsid w:val="00136272"/>
    <w:rsid w:val="001362EE"/>
    <w:rsid w:val="00143396"/>
    <w:rsid w:val="00143434"/>
    <w:rsid w:val="00144A55"/>
    <w:rsid w:val="00146B45"/>
    <w:rsid w:val="001477A8"/>
    <w:rsid w:val="00150720"/>
    <w:rsid w:val="00152DAC"/>
    <w:rsid w:val="00152DF6"/>
    <w:rsid w:val="00153A46"/>
    <w:rsid w:val="00154556"/>
    <w:rsid w:val="001572B9"/>
    <w:rsid w:val="00160EE6"/>
    <w:rsid w:val="00161D77"/>
    <w:rsid w:val="00166549"/>
    <w:rsid w:val="00173685"/>
    <w:rsid w:val="00175241"/>
    <w:rsid w:val="00180499"/>
    <w:rsid w:val="001813D0"/>
    <w:rsid w:val="00181E31"/>
    <w:rsid w:val="001832A6"/>
    <w:rsid w:val="001863B7"/>
    <w:rsid w:val="00186892"/>
    <w:rsid w:val="0018715E"/>
    <w:rsid w:val="00192805"/>
    <w:rsid w:val="0019321F"/>
    <w:rsid w:val="00193F1B"/>
    <w:rsid w:val="00197CBF"/>
    <w:rsid w:val="001A0B8F"/>
    <w:rsid w:val="001A1983"/>
    <w:rsid w:val="001A5F0B"/>
    <w:rsid w:val="001A6426"/>
    <w:rsid w:val="001A71D7"/>
    <w:rsid w:val="001B47CF"/>
    <w:rsid w:val="001B5BC5"/>
    <w:rsid w:val="001B6A44"/>
    <w:rsid w:val="001B7F01"/>
    <w:rsid w:val="001C0FA4"/>
    <w:rsid w:val="001C18B0"/>
    <w:rsid w:val="001C5540"/>
    <w:rsid w:val="001D2E2F"/>
    <w:rsid w:val="001D5948"/>
    <w:rsid w:val="001F3BEE"/>
    <w:rsid w:val="001F47F0"/>
    <w:rsid w:val="00202124"/>
    <w:rsid w:val="00204822"/>
    <w:rsid w:val="00204D15"/>
    <w:rsid w:val="002102F7"/>
    <w:rsid w:val="002104BB"/>
    <w:rsid w:val="00214B90"/>
    <w:rsid w:val="00216DC2"/>
    <w:rsid w:val="00223203"/>
    <w:rsid w:val="002267DA"/>
    <w:rsid w:val="00226E3E"/>
    <w:rsid w:val="002320F9"/>
    <w:rsid w:val="002330CA"/>
    <w:rsid w:val="00233BB4"/>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2B01"/>
    <w:rsid w:val="00274B4B"/>
    <w:rsid w:val="00275BE0"/>
    <w:rsid w:val="00275DE6"/>
    <w:rsid w:val="0028252D"/>
    <w:rsid w:val="0028507D"/>
    <w:rsid w:val="00287817"/>
    <w:rsid w:val="00290B2A"/>
    <w:rsid w:val="002912F3"/>
    <w:rsid w:val="00291EEB"/>
    <w:rsid w:val="002928D3"/>
    <w:rsid w:val="002936BB"/>
    <w:rsid w:val="00295F20"/>
    <w:rsid w:val="0029686D"/>
    <w:rsid w:val="002A1D3F"/>
    <w:rsid w:val="002A1D45"/>
    <w:rsid w:val="002A234C"/>
    <w:rsid w:val="002A40F1"/>
    <w:rsid w:val="002A4934"/>
    <w:rsid w:val="002A64AF"/>
    <w:rsid w:val="002A75E7"/>
    <w:rsid w:val="002B11E1"/>
    <w:rsid w:val="002B20A3"/>
    <w:rsid w:val="002B4031"/>
    <w:rsid w:val="002B6114"/>
    <w:rsid w:val="002B7317"/>
    <w:rsid w:val="002C66E7"/>
    <w:rsid w:val="002D4151"/>
    <w:rsid w:val="002D4E3F"/>
    <w:rsid w:val="002E14FC"/>
    <w:rsid w:val="002E1E8F"/>
    <w:rsid w:val="002E3212"/>
    <w:rsid w:val="002F1FE6"/>
    <w:rsid w:val="002F4E68"/>
    <w:rsid w:val="003032C9"/>
    <w:rsid w:val="003068C1"/>
    <w:rsid w:val="00306EEA"/>
    <w:rsid w:val="00312F7F"/>
    <w:rsid w:val="003134C3"/>
    <w:rsid w:val="00315DF4"/>
    <w:rsid w:val="003220C3"/>
    <w:rsid w:val="00324FE8"/>
    <w:rsid w:val="00325724"/>
    <w:rsid w:val="00332E6A"/>
    <w:rsid w:val="0033325E"/>
    <w:rsid w:val="0033734A"/>
    <w:rsid w:val="003379DE"/>
    <w:rsid w:val="00340183"/>
    <w:rsid w:val="0034360D"/>
    <w:rsid w:val="00345D82"/>
    <w:rsid w:val="0035110E"/>
    <w:rsid w:val="00357B3A"/>
    <w:rsid w:val="00361450"/>
    <w:rsid w:val="00366CCD"/>
    <w:rsid w:val="00367122"/>
    <w:rsid w:val="0036715F"/>
    <w:rsid w:val="003673CF"/>
    <w:rsid w:val="0036754F"/>
    <w:rsid w:val="00371410"/>
    <w:rsid w:val="003724D4"/>
    <w:rsid w:val="00372913"/>
    <w:rsid w:val="00380C92"/>
    <w:rsid w:val="00380CA7"/>
    <w:rsid w:val="003845C1"/>
    <w:rsid w:val="00387294"/>
    <w:rsid w:val="003935D5"/>
    <w:rsid w:val="00395DA4"/>
    <w:rsid w:val="003A41E2"/>
    <w:rsid w:val="003A450C"/>
    <w:rsid w:val="003A5F87"/>
    <w:rsid w:val="003A6C84"/>
    <w:rsid w:val="003A6F89"/>
    <w:rsid w:val="003A7118"/>
    <w:rsid w:val="003B2260"/>
    <w:rsid w:val="003B38C1"/>
    <w:rsid w:val="003B4E59"/>
    <w:rsid w:val="003B58BD"/>
    <w:rsid w:val="003B6932"/>
    <w:rsid w:val="003C0421"/>
    <w:rsid w:val="003C2534"/>
    <w:rsid w:val="003C323B"/>
    <w:rsid w:val="003D0B9E"/>
    <w:rsid w:val="003D0C09"/>
    <w:rsid w:val="003D57E3"/>
    <w:rsid w:val="003D6FD0"/>
    <w:rsid w:val="003E08B0"/>
    <w:rsid w:val="003E3D76"/>
    <w:rsid w:val="003E3ED7"/>
    <w:rsid w:val="003E4213"/>
    <w:rsid w:val="003E43ED"/>
    <w:rsid w:val="003E6BD5"/>
    <w:rsid w:val="003F08A2"/>
    <w:rsid w:val="003F49F3"/>
    <w:rsid w:val="00401769"/>
    <w:rsid w:val="00401C1B"/>
    <w:rsid w:val="00404914"/>
    <w:rsid w:val="00406039"/>
    <w:rsid w:val="00411E27"/>
    <w:rsid w:val="00414C69"/>
    <w:rsid w:val="0041674F"/>
    <w:rsid w:val="004168E5"/>
    <w:rsid w:val="0041784C"/>
    <w:rsid w:val="004219DD"/>
    <w:rsid w:val="004238C9"/>
    <w:rsid w:val="00423E3E"/>
    <w:rsid w:val="00427AF4"/>
    <w:rsid w:val="0043292D"/>
    <w:rsid w:val="00433695"/>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2658"/>
    <w:rsid w:val="004853A0"/>
    <w:rsid w:val="00485A19"/>
    <w:rsid w:val="00491D68"/>
    <w:rsid w:val="00494049"/>
    <w:rsid w:val="00495B26"/>
    <w:rsid w:val="004A2DC2"/>
    <w:rsid w:val="004A2F48"/>
    <w:rsid w:val="004A5372"/>
    <w:rsid w:val="004A54AA"/>
    <w:rsid w:val="004A61B8"/>
    <w:rsid w:val="004B26E7"/>
    <w:rsid w:val="004B3172"/>
    <w:rsid w:val="004B415E"/>
    <w:rsid w:val="004B5909"/>
    <w:rsid w:val="004C3D68"/>
    <w:rsid w:val="004C4ACD"/>
    <w:rsid w:val="004C6B77"/>
    <w:rsid w:val="004C6FFE"/>
    <w:rsid w:val="004D0E2B"/>
    <w:rsid w:val="004D268E"/>
    <w:rsid w:val="004D4921"/>
    <w:rsid w:val="004D4A26"/>
    <w:rsid w:val="004E05BC"/>
    <w:rsid w:val="004E2D88"/>
    <w:rsid w:val="004E3EA3"/>
    <w:rsid w:val="004E548A"/>
    <w:rsid w:val="004E5AC7"/>
    <w:rsid w:val="004F02A2"/>
    <w:rsid w:val="004F1E2C"/>
    <w:rsid w:val="004F23E3"/>
    <w:rsid w:val="005019FF"/>
    <w:rsid w:val="0050566F"/>
    <w:rsid w:val="005103A1"/>
    <w:rsid w:val="00514204"/>
    <w:rsid w:val="005156AF"/>
    <w:rsid w:val="00520005"/>
    <w:rsid w:val="00523841"/>
    <w:rsid w:val="005261A2"/>
    <w:rsid w:val="0052737F"/>
    <w:rsid w:val="0053057A"/>
    <w:rsid w:val="005319CB"/>
    <w:rsid w:val="00531BAF"/>
    <w:rsid w:val="0053466E"/>
    <w:rsid w:val="00535188"/>
    <w:rsid w:val="00537369"/>
    <w:rsid w:val="00540750"/>
    <w:rsid w:val="00540D28"/>
    <w:rsid w:val="00542717"/>
    <w:rsid w:val="00542C96"/>
    <w:rsid w:val="00543316"/>
    <w:rsid w:val="005454D1"/>
    <w:rsid w:val="005468FE"/>
    <w:rsid w:val="00546F68"/>
    <w:rsid w:val="005531A0"/>
    <w:rsid w:val="00554DBA"/>
    <w:rsid w:val="00554E15"/>
    <w:rsid w:val="0055633C"/>
    <w:rsid w:val="00556673"/>
    <w:rsid w:val="00560A29"/>
    <w:rsid w:val="00562211"/>
    <w:rsid w:val="00563352"/>
    <w:rsid w:val="0057197D"/>
    <w:rsid w:val="00573296"/>
    <w:rsid w:val="00574B4F"/>
    <w:rsid w:val="00576183"/>
    <w:rsid w:val="00577C94"/>
    <w:rsid w:val="0058120E"/>
    <w:rsid w:val="005853E5"/>
    <w:rsid w:val="00586520"/>
    <w:rsid w:val="005905B7"/>
    <w:rsid w:val="00594180"/>
    <w:rsid w:val="0059475F"/>
    <w:rsid w:val="00597421"/>
    <w:rsid w:val="005A1AA9"/>
    <w:rsid w:val="005A1C4A"/>
    <w:rsid w:val="005A245A"/>
    <w:rsid w:val="005B0371"/>
    <w:rsid w:val="005C09C6"/>
    <w:rsid w:val="005C2DA8"/>
    <w:rsid w:val="005C43A6"/>
    <w:rsid w:val="005C6649"/>
    <w:rsid w:val="005C71DD"/>
    <w:rsid w:val="005D532D"/>
    <w:rsid w:val="005D5536"/>
    <w:rsid w:val="005D7B41"/>
    <w:rsid w:val="005E1D7F"/>
    <w:rsid w:val="005E6685"/>
    <w:rsid w:val="005E670E"/>
    <w:rsid w:val="005E69B9"/>
    <w:rsid w:val="005F0588"/>
    <w:rsid w:val="005F3650"/>
    <w:rsid w:val="005F4F93"/>
    <w:rsid w:val="005F6088"/>
    <w:rsid w:val="005F733A"/>
    <w:rsid w:val="0060128A"/>
    <w:rsid w:val="0060248C"/>
    <w:rsid w:val="00603523"/>
    <w:rsid w:val="00605827"/>
    <w:rsid w:val="00606ED8"/>
    <w:rsid w:val="006076F5"/>
    <w:rsid w:val="006129DC"/>
    <w:rsid w:val="006149AA"/>
    <w:rsid w:val="00614F82"/>
    <w:rsid w:val="0061586B"/>
    <w:rsid w:val="00615D9A"/>
    <w:rsid w:val="006166AC"/>
    <w:rsid w:val="006237D9"/>
    <w:rsid w:val="0062573E"/>
    <w:rsid w:val="0063142A"/>
    <w:rsid w:val="00631857"/>
    <w:rsid w:val="00631EA5"/>
    <w:rsid w:val="00634C20"/>
    <w:rsid w:val="0063544A"/>
    <w:rsid w:val="00637EE8"/>
    <w:rsid w:val="00646050"/>
    <w:rsid w:val="00650DF9"/>
    <w:rsid w:val="00650F84"/>
    <w:rsid w:val="00652999"/>
    <w:rsid w:val="00653E35"/>
    <w:rsid w:val="00660664"/>
    <w:rsid w:val="006615F4"/>
    <w:rsid w:val="00661D6F"/>
    <w:rsid w:val="00661F18"/>
    <w:rsid w:val="00662CFA"/>
    <w:rsid w:val="00663208"/>
    <w:rsid w:val="00665171"/>
    <w:rsid w:val="00666635"/>
    <w:rsid w:val="00667545"/>
    <w:rsid w:val="006713CA"/>
    <w:rsid w:val="00671BD2"/>
    <w:rsid w:val="00676C5C"/>
    <w:rsid w:val="00682857"/>
    <w:rsid w:val="00684C9A"/>
    <w:rsid w:val="006851D6"/>
    <w:rsid w:val="0068711D"/>
    <w:rsid w:val="00691777"/>
    <w:rsid w:val="006935A9"/>
    <w:rsid w:val="00694A6A"/>
    <w:rsid w:val="00697CDB"/>
    <w:rsid w:val="006A075B"/>
    <w:rsid w:val="006A3905"/>
    <w:rsid w:val="006A5902"/>
    <w:rsid w:val="006A7AB6"/>
    <w:rsid w:val="006B5BF0"/>
    <w:rsid w:val="006C1677"/>
    <w:rsid w:val="006C6AF1"/>
    <w:rsid w:val="006C7D5D"/>
    <w:rsid w:val="006D3AEE"/>
    <w:rsid w:val="006D7CD0"/>
    <w:rsid w:val="006E1DB2"/>
    <w:rsid w:val="006E4560"/>
    <w:rsid w:val="006E6063"/>
    <w:rsid w:val="006E6087"/>
    <w:rsid w:val="006F32F9"/>
    <w:rsid w:val="007015C4"/>
    <w:rsid w:val="007210F3"/>
    <w:rsid w:val="00724DAD"/>
    <w:rsid w:val="00726912"/>
    <w:rsid w:val="00726DB5"/>
    <w:rsid w:val="0073440C"/>
    <w:rsid w:val="00734652"/>
    <w:rsid w:val="00734EA7"/>
    <w:rsid w:val="007356F1"/>
    <w:rsid w:val="00736038"/>
    <w:rsid w:val="00746814"/>
    <w:rsid w:val="007502FD"/>
    <w:rsid w:val="00750DFB"/>
    <w:rsid w:val="00752BE2"/>
    <w:rsid w:val="00754723"/>
    <w:rsid w:val="00765F15"/>
    <w:rsid w:val="00767B23"/>
    <w:rsid w:val="00767C3F"/>
    <w:rsid w:val="007720A2"/>
    <w:rsid w:val="00772528"/>
    <w:rsid w:val="007734D2"/>
    <w:rsid w:val="00773B7B"/>
    <w:rsid w:val="00774501"/>
    <w:rsid w:val="00774EB5"/>
    <w:rsid w:val="00777E4D"/>
    <w:rsid w:val="007829B8"/>
    <w:rsid w:val="00783A90"/>
    <w:rsid w:val="007911BB"/>
    <w:rsid w:val="00793BFC"/>
    <w:rsid w:val="007A0CBE"/>
    <w:rsid w:val="007B08BE"/>
    <w:rsid w:val="007B1727"/>
    <w:rsid w:val="007B6851"/>
    <w:rsid w:val="007B6E36"/>
    <w:rsid w:val="007C14AE"/>
    <w:rsid w:val="007C1C86"/>
    <w:rsid w:val="007C275D"/>
    <w:rsid w:val="007D0DBE"/>
    <w:rsid w:val="007D1090"/>
    <w:rsid w:val="007D1613"/>
    <w:rsid w:val="007D325E"/>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2210"/>
    <w:rsid w:val="00822759"/>
    <w:rsid w:val="008240CE"/>
    <w:rsid w:val="00830298"/>
    <w:rsid w:val="00832E68"/>
    <w:rsid w:val="00843723"/>
    <w:rsid w:val="008451F7"/>
    <w:rsid w:val="00854B4A"/>
    <w:rsid w:val="00866208"/>
    <w:rsid w:val="00870905"/>
    <w:rsid w:val="00872524"/>
    <w:rsid w:val="00872F93"/>
    <w:rsid w:val="00880B15"/>
    <w:rsid w:val="00882AA0"/>
    <w:rsid w:val="00892317"/>
    <w:rsid w:val="008A274F"/>
    <w:rsid w:val="008A3F0A"/>
    <w:rsid w:val="008A7C76"/>
    <w:rsid w:val="008B2CC1"/>
    <w:rsid w:val="008B3347"/>
    <w:rsid w:val="008B60B2"/>
    <w:rsid w:val="008B7353"/>
    <w:rsid w:val="008C0CB2"/>
    <w:rsid w:val="008D0F3C"/>
    <w:rsid w:val="008D3780"/>
    <w:rsid w:val="008D50DC"/>
    <w:rsid w:val="008D5159"/>
    <w:rsid w:val="008D610D"/>
    <w:rsid w:val="008E642B"/>
    <w:rsid w:val="008E7183"/>
    <w:rsid w:val="008F1970"/>
    <w:rsid w:val="008F7FC3"/>
    <w:rsid w:val="00900457"/>
    <w:rsid w:val="009016DA"/>
    <w:rsid w:val="00903212"/>
    <w:rsid w:val="00904E7A"/>
    <w:rsid w:val="00905835"/>
    <w:rsid w:val="0090731E"/>
    <w:rsid w:val="009117A2"/>
    <w:rsid w:val="00913029"/>
    <w:rsid w:val="00913C6C"/>
    <w:rsid w:val="00914EDF"/>
    <w:rsid w:val="00915573"/>
    <w:rsid w:val="0091588F"/>
    <w:rsid w:val="00916EE2"/>
    <w:rsid w:val="00925BB5"/>
    <w:rsid w:val="009312A8"/>
    <w:rsid w:val="00931CEC"/>
    <w:rsid w:val="00933B31"/>
    <w:rsid w:val="0093421F"/>
    <w:rsid w:val="009350C5"/>
    <w:rsid w:val="009352DD"/>
    <w:rsid w:val="009355AE"/>
    <w:rsid w:val="00936764"/>
    <w:rsid w:val="00940899"/>
    <w:rsid w:val="00940990"/>
    <w:rsid w:val="0094286C"/>
    <w:rsid w:val="0094732B"/>
    <w:rsid w:val="00952060"/>
    <w:rsid w:val="00953654"/>
    <w:rsid w:val="00956504"/>
    <w:rsid w:val="0096310C"/>
    <w:rsid w:val="0096517D"/>
    <w:rsid w:val="00966A22"/>
    <w:rsid w:val="0096722F"/>
    <w:rsid w:val="00973F6F"/>
    <w:rsid w:val="00976FCA"/>
    <w:rsid w:val="0098018E"/>
    <w:rsid w:val="00980843"/>
    <w:rsid w:val="00980EF3"/>
    <w:rsid w:val="00984B0B"/>
    <w:rsid w:val="00984B67"/>
    <w:rsid w:val="00985C53"/>
    <w:rsid w:val="009929BC"/>
    <w:rsid w:val="00994B08"/>
    <w:rsid w:val="00997625"/>
    <w:rsid w:val="009A0FD5"/>
    <w:rsid w:val="009A6DDF"/>
    <w:rsid w:val="009A7F03"/>
    <w:rsid w:val="009B0281"/>
    <w:rsid w:val="009B043D"/>
    <w:rsid w:val="009B4D37"/>
    <w:rsid w:val="009C2B26"/>
    <w:rsid w:val="009C3715"/>
    <w:rsid w:val="009C594D"/>
    <w:rsid w:val="009D4EEC"/>
    <w:rsid w:val="009E2791"/>
    <w:rsid w:val="009E3F6F"/>
    <w:rsid w:val="009E587A"/>
    <w:rsid w:val="009F35F0"/>
    <w:rsid w:val="009F3B5D"/>
    <w:rsid w:val="009F499F"/>
    <w:rsid w:val="009F6C8E"/>
    <w:rsid w:val="009F7984"/>
    <w:rsid w:val="00A02179"/>
    <w:rsid w:val="00A04908"/>
    <w:rsid w:val="00A04949"/>
    <w:rsid w:val="00A071F3"/>
    <w:rsid w:val="00A109AF"/>
    <w:rsid w:val="00A1206D"/>
    <w:rsid w:val="00A157CB"/>
    <w:rsid w:val="00A20970"/>
    <w:rsid w:val="00A262CE"/>
    <w:rsid w:val="00A274DF"/>
    <w:rsid w:val="00A34447"/>
    <w:rsid w:val="00A3799D"/>
    <w:rsid w:val="00A42DAF"/>
    <w:rsid w:val="00A45BD8"/>
    <w:rsid w:val="00A47185"/>
    <w:rsid w:val="00A51B12"/>
    <w:rsid w:val="00A562AD"/>
    <w:rsid w:val="00A703B9"/>
    <w:rsid w:val="00A72886"/>
    <w:rsid w:val="00A8017A"/>
    <w:rsid w:val="00A81719"/>
    <w:rsid w:val="00A84189"/>
    <w:rsid w:val="00A85C9C"/>
    <w:rsid w:val="00A869B7"/>
    <w:rsid w:val="00A87B6E"/>
    <w:rsid w:val="00A9109C"/>
    <w:rsid w:val="00AA0246"/>
    <w:rsid w:val="00AA0BFE"/>
    <w:rsid w:val="00AB0732"/>
    <w:rsid w:val="00AB10FB"/>
    <w:rsid w:val="00AB1326"/>
    <w:rsid w:val="00AB25D1"/>
    <w:rsid w:val="00AB4066"/>
    <w:rsid w:val="00AC0D01"/>
    <w:rsid w:val="00AC205C"/>
    <w:rsid w:val="00AC3ABE"/>
    <w:rsid w:val="00AC5DF8"/>
    <w:rsid w:val="00AD1C5D"/>
    <w:rsid w:val="00AD22A3"/>
    <w:rsid w:val="00AD5513"/>
    <w:rsid w:val="00AF0A6B"/>
    <w:rsid w:val="00AF16EF"/>
    <w:rsid w:val="00AF7AD8"/>
    <w:rsid w:val="00AF7F5C"/>
    <w:rsid w:val="00B047C7"/>
    <w:rsid w:val="00B05A69"/>
    <w:rsid w:val="00B06D65"/>
    <w:rsid w:val="00B135B8"/>
    <w:rsid w:val="00B1384E"/>
    <w:rsid w:val="00B14F8F"/>
    <w:rsid w:val="00B1533D"/>
    <w:rsid w:val="00B2167E"/>
    <w:rsid w:val="00B23D7D"/>
    <w:rsid w:val="00B24BD6"/>
    <w:rsid w:val="00B377B9"/>
    <w:rsid w:val="00B50A92"/>
    <w:rsid w:val="00B5116B"/>
    <w:rsid w:val="00B51212"/>
    <w:rsid w:val="00B523C2"/>
    <w:rsid w:val="00B54D2E"/>
    <w:rsid w:val="00B71202"/>
    <w:rsid w:val="00B718B9"/>
    <w:rsid w:val="00B73704"/>
    <w:rsid w:val="00B8243F"/>
    <w:rsid w:val="00B9434A"/>
    <w:rsid w:val="00B9734B"/>
    <w:rsid w:val="00BA1346"/>
    <w:rsid w:val="00BA7E36"/>
    <w:rsid w:val="00BC0AF3"/>
    <w:rsid w:val="00BC1DFC"/>
    <w:rsid w:val="00BC5E86"/>
    <w:rsid w:val="00BD0A46"/>
    <w:rsid w:val="00BD1276"/>
    <w:rsid w:val="00BD1CDF"/>
    <w:rsid w:val="00BD3100"/>
    <w:rsid w:val="00BD47BF"/>
    <w:rsid w:val="00BD5E62"/>
    <w:rsid w:val="00BD63CA"/>
    <w:rsid w:val="00BE1131"/>
    <w:rsid w:val="00BE236F"/>
    <w:rsid w:val="00BE25D1"/>
    <w:rsid w:val="00BE4042"/>
    <w:rsid w:val="00BE74C3"/>
    <w:rsid w:val="00BE7B62"/>
    <w:rsid w:val="00BF333B"/>
    <w:rsid w:val="00C065DD"/>
    <w:rsid w:val="00C11BFE"/>
    <w:rsid w:val="00C1608F"/>
    <w:rsid w:val="00C16961"/>
    <w:rsid w:val="00C1773F"/>
    <w:rsid w:val="00C17BE5"/>
    <w:rsid w:val="00C21A24"/>
    <w:rsid w:val="00C223B2"/>
    <w:rsid w:val="00C24CEF"/>
    <w:rsid w:val="00C2601F"/>
    <w:rsid w:val="00C2780C"/>
    <w:rsid w:val="00C3001E"/>
    <w:rsid w:val="00C30DBA"/>
    <w:rsid w:val="00C32541"/>
    <w:rsid w:val="00C34D7E"/>
    <w:rsid w:val="00C36E83"/>
    <w:rsid w:val="00C46E4F"/>
    <w:rsid w:val="00C47B0A"/>
    <w:rsid w:val="00C47D93"/>
    <w:rsid w:val="00C50C16"/>
    <w:rsid w:val="00C57076"/>
    <w:rsid w:val="00C57CD8"/>
    <w:rsid w:val="00C61FB6"/>
    <w:rsid w:val="00C66BF1"/>
    <w:rsid w:val="00C70133"/>
    <w:rsid w:val="00C70155"/>
    <w:rsid w:val="00C7202A"/>
    <w:rsid w:val="00C77583"/>
    <w:rsid w:val="00C82D55"/>
    <w:rsid w:val="00C83860"/>
    <w:rsid w:val="00C85C98"/>
    <w:rsid w:val="00C9060F"/>
    <w:rsid w:val="00C9183F"/>
    <w:rsid w:val="00C92465"/>
    <w:rsid w:val="00C93C3C"/>
    <w:rsid w:val="00C9667A"/>
    <w:rsid w:val="00CA0830"/>
    <w:rsid w:val="00CA1057"/>
    <w:rsid w:val="00CA350A"/>
    <w:rsid w:val="00CA4D92"/>
    <w:rsid w:val="00CA617B"/>
    <w:rsid w:val="00CA6924"/>
    <w:rsid w:val="00CB5890"/>
    <w:rsid w:val="00CC1ACB"/>
    <w:rsid w:val="00CC3127"/>
    <w:rsid w:val="00CD33B2"/>
    <w:rsid w:val="00CD4F8F"/>
    <w:rsid w:val="00CD7087"/>
    <w:rsid w:val="00CE0AF9"/>
    <w:rsid w:val="00CE1D93"/>
    <w:rsid w:val="00CE64C3"/>
    <w:rsid w:val="00CE7177"/>
    <w:rsid w:val="00CF0006"/>
    <w:rsid w:val="00CF170E"/>
    <w:rsid w:val="00CF2FCC"/>
    <w:rsid w:val="00CF62B8"/>
    <w:rsid w:val="00D00BA3"/>
    <w:rsid w:val="00D0661E"/>
    <w:rsid w:val="00D07667"/>
    <w:rsid w:val="00D07E61"/>
    <w:rsid w:val="00D21FED"/>
    <w:rsid w:val="00D2354D"/>
    <w:rsid w:val="00D23D80"/>
    <w:rsid w:val="00D25D50"/>
    <w:rsid w:val="00D25F2A"/>
    <w:rsid w:val="00D27695"/>
    <w:rsid w:val="00D313AB"/>
    <w:rsid w:val="00D3387F"/>
    <w:rsid w:val="00D349BD"/>
    <w:rsid w:val="00D40F14"/>
    <w:rsid w:val="00D45252"/>
    <w:rsid w:val="00D47360"/>
    <w:rsid w:val="00D508C6"/>
    <w:rsid w:val="00D54910"/>
    <w:rsid w:val="00D625B0"/>
    <w:rsid w:val="00D64598"/>
    <w:rsid w:val="00D64921"/>
    <w:rsid w:val="00D666D3"/>
    <w:rsid w:val="00D66B6F"/>
    <w:rsid w:val="00D6710F"/>
    <w:rsid w:val="00D709EE"/>
    <w:rsid w:val="00D71B4D"/>
    <w:rsid w:val="00D71D62"/>
    <w:rsid w:val="00D71E7D"/>
    <w:rsid w:val="00D7554E"/>
    <w:rsid w:val="00D84EA7"/>
    <w:rsid w:val="00D918CC"/>
    <w:rsid w:val="00D93D55"/>
    <w:rsid w:val="00DA2347"/>
    <w:rsid w:val="00DA4318"/>
    <w:rsid w:val="00DA4371"/>
    <w:rsid w:val="00DA6220"/>
    <w:rsid w:val="00DA680B"/>
    <w:rsid w:val="00DB1E46"/>
    <w:rsid w:val="00DB27C4"/>
    <w:rsid w:val="00DB2B79"/>
    <w:rsid w:val="00DB4FBC"/>
    <w:rsid w:val="00DB5866"/>
    <w:rsid w:val="00DB6E50"/>
    <w:rsid w:val="00DC2F4A"/>
    <w:rsid w:val="00DC37BC"/>
    <w:rsid w:val="00DC424B"/>
    <w:rsid w:val="00DC7493"/>
    <w:rsid w:val="00DD072F"/>
    <w:rsid w:val="00DE1B1E"/>
    <w:rsid w:val="00DE232E"/>
    <w:rsid w:val="00DF6140"/>
    <w:rsid w:val="00E00D5C"/>
    <w:rsid w:val="00E02A47"/>
    <w:rsid w:val="00E0392B"/>
    <w:rsid w:val="00E056DD"/>
    <w:rsid w:val="00E060B9"/>
    <w:rsid w:val="00E06CC2"/>
    <w:rsid w:val="00E16A07"/>
    <w:rsid w:val="00E22110"/>
    <w:rsid w:val="00E24CB1"/>
    <w:rsid w:val="00E279F0"/>
    <w:rsid w:val="00E30B8C"/>
    <w:rsid w:val="00E31545"/>
    <w:rsid w:val="00E335FE"/>
    <w:rsid w:val="00E33EDD"/>
    <w:rsid w:val="00E344B7"/>
    <w:rsid w:val="00E3735F"/>
    <w:rsid w:val="00E54B11"/>
    <w:rsid w:val="00E54E03"/>
    <w:rsid w:val="00E55170"/>
    <w:rsid w:val="00E61529"/>
    <w:rsid w:val="00E71BF7"/>
    <w:rsid w:val="00E82611"/>
    <w:rsid w:val="00E83F24"/>
    <w:rsid w:val="00E844C4"/>
    <w:rsid w:val="00E84730"/>
    <w:rsid w:val="00E8660F"/>
    <w:rsid w:val="00EA76DB"/>
    <w:rsid w:val="00EB1AA2"/>
    <w:rsid w:val="00EB35CC"/>
    <w:rsid w:val="00EB3FCD"/>
    <w:rsid w:val="00EB556E"/>
    <w:rsid w:val="00EC3AA3"/>
    <w:rsid w:val="00EC4E49"/>
    <w:rsid w:val="00ED2D20"/>
    <w:rsid w:val="00ED4471"/>
    <w:rsid w:val="00ED77FB"/>
    <w:rsid w:val="00EE0676"/>
    <w:rsid w:val="00EE3155"/>
    <w:rsid w:val="00EE45FA"/>
    <w:rsid w:val="00EE6AEE"/>
    <w:rsid w:val="00EF0F5B"/>
    <w:rsid w:val="00EF46F5"/>
    <w:rsid w:val="00F03DFA"/>
    <w:rsid w:val="00F05206"/>
    <w:rsid w:val="00F061FD"/>
    <w:rsid w:val="00F121C8"/>
    <w:rsid w:val="00F13CF0"/>
    <w:rsid w:val="00F15228"/>
    <w:rsid w:val="00F20A79"/>
    <w:rsid w:val="00F2202A"/>
    <w:rsid w:val="00F324CE"/>
    <w:rsid w:val="00F34FB9"/>
    <w:rsid w:val="00F37314"/>
    <w:rsid w:val="00F41330"/>
    <w:rsid w:val="00F466BE"/>
    <w:rsid w:val="00F46CF9"/>
    <w:rsid w:val="00F52E6C"/>
    <w:rsid w:val="00F55529"/>
    <w:rsid w:val="00F61DF9"/>
    <w:rsid w:val="00F66152"/>
    <w:rsid w:val="00F756FC"/>
    <w:rsid w:val="00F77809"/>
    <w:rsid w:val="00F871FD"/>
    <w:rsid w:val="00F92AEE"/>
    <w:rsid w:val="00F9637C"/>
    <w:rsid w:val="00F9747D"/>
    <w:rsid w:val="00FA030E"/>
    <w:rsid w:val="00FA2F1F"/>
    <w:rsid w:val="00FA7A14"/>
    <w:rsid w:val="00FB0C94"/>
    <w:rsid w:val="00FB145B"/>
    <w:rsid w:val="00FB2D06"/>
    <w:rsid w:val="00FB3A2B"/>
    <w:rsid w:val="00FB4A6B"/>
    <w:rsid w:val="00FB4E0D"/>
    <w:rsid w:val="00FB7269"/>
    <w:rsid w:val="00FC1C92"/>
    <w:rsid w:val="00FC5C28"/>
    <w:rsid w:val="00FC692B"/>
    <w:rsid w:val="00FD2F8B"/>
    <w:rsid w:val="00FD304F"/>
    <w:rsid w:val="00FD5D51"/>
    <w:rsid w:val="00FD6A28"/>
    <w:rsid w:val="00FE0ECB"/>
    <w:rsid w:val="00FE1139"/>
    <w:rsid w:val="00FE2A83"/>
    <w:rsid w:val="00FE7F97"/>
    <w:rsid w:val="00FF1C54"/>
    <w:rsid w:val="00FF370F"/>
    <w:rsid w:val="00FF6126"/>
    <w:rsid w:val="00FF61A2"/>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character" w:styleId="UnresolvedMention">
    <w:name w:val="Unresolved Mention"/>
    <w:basedOn w:val="DefaultParagraphFont"/>
    <w:uiPriority w:val="99"/>
    <w:semiHidden/>
    <w:unhideWhenUsed/>
    <w:rsid w:val="0058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844085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870956">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04501066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2404</Words>
  <Characters>523</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CWS/11/12 (in Chinese)</vt:lpstr>
    </vt:vector>
  </TitlesOfParts>
  <Company>WIPO</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CWS/12/5</dc:title>
  <dc:subject>序列表工作队关于第44号任务的报告</dc:subject>
  <dc:creator>WIPO</dc:creator>
  <cp:keywords/>
  <dc:description/>
  <cp:lastModifiedBy>MA Weihai</cp:lastModifiedBy>
  <cp:revision>70</cp:revision>
  <cp:lastPrinted>2023-10-18T08:38:00Z</cp:lastPrinted>
  <dcterms:created xsi:type="dcterms:W3CDTF">2024-08-21T18:41:00Z</dcterms:created>
  <dcterms:modified xsi:type="dcterms:W3CDTF">2024-08-26T09:12:00Z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