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2790F1" w14:textId="77777777" w:rsidR="008B69CB" w:rsidRPr="00B536BB" w:rsidRDefault="008B69CB" w:rsidP="008B69CB">
      <w:pPr>
        <w:jc w:val="right"/>
        <w:rPr>
          <w:rFonts w:ascii="Arial Black" w:hAnsi="Arial Black"/>
          <w:caps/>
          <w:sz w:val="15"/>
        </w:rPr>
      </w:pPr>
      <w:r w:rsidRPr="00B536BB">
        <w:rPr>
          <w:rFonts w:cs="Times New Roman"/>
          <w:noProof/>
        </w:rPr>
        <w:drawing>
          <wp:inline distT="0" distB="0" distL="0" distR="0" wp14:anchorId="3F7A1CB5" wp14:editId="4AAC2691">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FF06164" w14:textId="11ABD484" w:rsidR="008B69CB" w:rsidRPr="00B536BB" w:rsidRDefault="008B69CB" w:rsidP="008B69CB">
      <w:pPr>
        <w:pBdr>
          <w:top w:val="single" w:sz="4" w:space="10" w:color="auto"/>
        </w:pBdr>
        <w:wordWrap w:val="0"/>
        <w:spacing w:before="120"/>
        <w:jc w:val="right"/>
        <w:rPr>
          <w:rFonts w:ascii="Arial Black" w:hAnsi="Arial Black"/>
          <w:b/>
          <w:caps/>
          <w:sz w:val="15"/>
        </w:rPr>
      </w:pPr>
      <w:r w:rsidRPr="00B536BB">
        <w:rPr>
          <w:rFonts w:ascii="Arial Black" w:hAnsi="Arial Black"/>
          <w:b/>
          <w:caps/>
          <w:sz w:val="15"/>
        </w:rPr>
        <w:t>cWS/1</w:t>
      </w:r>
      <w:r>
        <w:rPr>
          <w:rFonts w:ascii="Arial Black" w:hAnsi="Arial Black" w:hint="eastAsia"/>
          <w:b/>
          <w:caps/>
          <w:sz w:val="15"/>
        </w:rPr>
        <w:t>2</w:t>
      </w:r>
      <w:r w:rsidRPr="00B536BB">
        <w:rPr>
          <w:rFonts w:ascii="Arial Black" w:hAnsi="Arial Black"/>
          <w:b/>
          <w:caps/>
          <w:sz w:val="15"/>
        </w:rPr>
        <w:t>/</w:t>
      </w:r>
      <w:bookmarkStart w:id="0" w:name="Code"/>
      <w:r>
        <w:rPr>
          <w:rFonts w:ascii="Arial Black" w:hAnsi="Arial Black" w:hint="eastAsia"/>
          <w:b/>
          <w:caps/>
          <w:sz w:val="15"/>
        </w:rPr>
        <w:t>9</w:t>
      </w:r>
      <w:bookmarkEnd w:id="0"/>
      <w:r w:rsidR="00310353">
        <w:rPr>
          <w:rFonts w:ascii="Arial Black" w:hAnsi="Arial Black" w:hint="eastAsia"/>
          <w:b/>
          <w:caps/>
          <w:sz w:val="15"/>
        </w:rPr>
        <w:t xml:space="preserve"> rev.</w:t>
      </w:r>
    </w:p>
    <w:p w14:paraId="33D50C20" w14:textId="77777777" w:rsidR="008B69CB" w:rsidRPr="00B536BB" w:rsidRDefault="008B69CB" w:rsidP="008B69CB">
      <w:pPr>
        <w:jc w:val="right"/>
        <w:rPr>
          <w:rFonts w:ascii="Arial Black" w:hAnsi="Arial Black"/>
          <w:b/>
          <w:caps/>
          <w:sz w:val="15"/>
          <w:szCs w:val="15"/>
        </w:rPr>
      </w:pPr>
      <w:r w:rsidRPr="00B536BB">
        <w:rPr>
          <w:rFonts w:eastAsia="SimHei" w:hint="eastAsia"/>
          <w:b/>
          <w:sz w:val="15"/>
          <w:szCs w:val="15"/>
        </w:rPr>
        <w:t>原文</w:t>
      </w:r>
      <w:r w:rsidRPr="00B536BB">
        <w:rPr>
          <w:rFonts w:eastAsia="SimHei" w:hint="eastAsia"/>
          <w:b/>
          <w:sz w:val="15"/>
          <w:szCs w:val="15"/>
          <w:lang w:val="pt-BR"/>
        </w:rPr>
        <w:t>：</w:t>
      </w:r>
      <w:bookmarkStart w:id="1" w:name="Original"/>
      <w:r w:rsidRPr="00B536BB">
        <w:rPr>
          <w:rFonts w:eastAsia="SimHei" w:hint="eastAsia"/>
          <w:b/>
          <w:sz w:val="15"/>
          <w:szCs w:val="15"/>
          <w:lang w:val="pt-BR"/>
        </w:rPr>
        <w:t>英</w:t>
      </w:r>
      <w:r w:rsidRPr="00B536BB">
        <w:rPr>
          <w:rFonts w:eastAsia="SimHei" w:hint="eastAsia"/>
          <w:b/>
          <w:sz w:val="15"/>
          <w:szCs w:val="15"/>
        </w:rPr>
        <w:t>文</w:t>
      </w:r>
      <w:bookmarkEnd w:id="1"/>
    </w:p>
    <w:p w14:paraId="0F3EF674" w14:textId="69D0D88F" w:rsidR="008B69CB" w:rsidRPr="00B536BB" w:rsidRDefault="008B69CB" w:rsidP="008B69CB">
      <w:pPr>
        <w:spacing w:line="1680" w:lineRule="auto"/>
        <w:jc w:val="right"/>
        <w:rPr>
          <w:rFonts w:ascii="SimHei" w:eastAsia="SimHei" w:hAnsi="Arial Black"/>
          <w:b/>
          <w:caps/>
          <w:sz w:val="15"/>
          <w:szCs w:val="15"/>
        </w:rPr>
      </w:pPr>
      <w:r w:rsidRPr="00B536BB">
        <w:rPr>
          <w:rFonts w:ascii="SimHei" w:eastAsia="SimHei" w:hint="eastAsia"/>
          <w:b/>
          <w:sz w:val="15"/>
          <w:szCs w:val="15"/>
        </w:rPr>
        <w:t>日期</w:t>
      </w:r>
      <w:r w:rsidRPr="00B536BB">
        <w:rPr>
          <w:rFonts w:ascii="SimHei" w:eastAsia="SimHei" w:hAnsi="SimSun" w:hint="eastAsia"/>
          <w:b/>
          <w:sz w:val="15"/>
          <w:szCs w:val="15"/>
          <w:lang w:val="pt-BR"/>
        </w:rPr>
        <w:t>：</w:t>
      </w:r>
      <w:bookmarkStart w:id="2" w:name="Date"/>
      <w:r w:rsidRPr="00B536BB">
        <w:rPr>
          <w:rFonts w:ascii="Arial Black" w:eastAsia="SimHei" w:hAnsi="Arial Black"/>
          <w:b/>
          <w:sz w:val="15"/>
          <w:szCs w:val="15"/>
          <w:lang w:val="pt-BR"/>
        </w:rPr>
        <w:t>20</w:t>
      </w:r>
      <w:r w:rsidRPr="00B536BB">
        <w:rPr>
          <w:rFonts w:ascii="Arial Black" w:eastAsia="SimHei" w:hAnsi="Arial Black" w:hint="eastAsia"/>
          <w:b/>
          <w:sz w:val="15"/>
          <w:szCs w:val="15"/>
          <w:lang w:val="pt-BR"/>
        </w:rPr>
        <w:t>2</w:t>
      </w:r>
      <w:r>
        <w:rPr>
          <w:rFonts w:ascii="Arial Black" w:eastAsia="SimHei" w:hAnsi="Arial Black" w:hint="eastAsia"/>
          <w:b/>
          <w:sz w:val="15"/>
          <w:szCs w:val="15"/>
          <w:lang w:val="pt-BR"/>
        </w:rPr>
        <w:t>4</w:t>
      </w:r>
      <w:r w:rsidRPr="00B536BB">
        <w:rPr>
          <w:rFonts w:ascii="SimHei" w:eastAsia="SimHei" w:hAnsi="Times New Roman" w:hint="eastAsia"/>
          <w:b/>
          <w:sz w:val="15"/>
          <w:szCs w:val="15"/>
        </w:rPr>
        <w:t>年</w:t>
      </w:r>
      <w:r w:rsidR="00310353">
        <w:rPr>
          <w:rFonts w:ascii="Arial Black" w:eastAsia="SimHei" w:hAnsi="Arial Black" w:hint="eastAsia"/>
          <w:b/>
          <w:sz w:val="15"/>
          <w:szCs w:val="15"/>
          <w:lang w:val="pt-BR"/>
        </w:rPr>
        <w:t>8</w:t>
      </w:r>
      <w:r w:rsidRPr="00B536BB">
        <w:rPr>
          <w:rFonts w:ascii="SimHei" w:eastAsia="SimHei" w:hAnsi="Times New Roman" w:hint="eastAsia"/>
          <w:b/>
          <w:sz w:val="15"/>
          <w:szCs w:val="15"/>
        </w:rPr>
        <w:t>月</w:t>
      </w:r>
      <w:r w:rsidR="00310353">
        <w:rPr>
          <w:rFonts w:ascii="Arial Black" w:eastAsia="SimHei" w:hAnsi="Arial Black" w:hint="eastAsia"/>
          <w:b/>
          <w:sz w:val="15"/>
          <w:szCs w:val="15"/>
          <w:lang w:val="pt-BR"/>
        </w:rPr>
        <w:t>15</w:t>
      </w:r>
      <w:r w:rsidRPr="00B536BB">
        <w:rPr>
          <w:rFonts w:ascii="SimHei" w:eastAsia="SimHei" w:hAnsi="Times New Roman" w:hint="eastAsia"/>
          <w:b/>
          <w:sz w:val="15"/>
          <w:szCs w:val="15"/>
        </w:rPr>
        <w:t>日</w:t>
      </w:r>
      <w:bookmarkEnd w:id="2"/>
    </w:p>
    <w:p w14:paraId="7D8176E9" w14:textId="77777777" w:rsidR="008B69CB" w:rsidRPr="00E4042D" w:rsidRDefault="008B69CB" w:rsidP="008B69CB">
      <w:pPr>
        <w:spacing w:after="600"/>
        <w:rPr>
          <w:rFonts w:ascii="SimHei" w:eastAsia="SimHei"/>
          <w:sz w:val="28"/>
          <w:szCs w:val="28"/>
        </w:rPr>
      </w:pPr>
      <w:r w:rsidRPr="00B536BB">
        <w:rPr>
          <w:rFonts w:ascii="SimHei" w:eastAsia="SimHei" w:hint="eastAsia"/>
          <w:sz w:val="28"/>
          <w:szCs w:val="28"/>
        </w:rPr>
        <w:t>产权组织标准委员会（</w:t>
      </w:r>
      <w:r>
        <w:rPr>
          <w:rFonts w:ascii="SimHei" w:eastAsia="SimHei" w:hint="eastAsia"/>
          <w:sz w:val="28"/>
          <w:szCs w:val="28"/>
        </w:rPr>
        <w:t>标准委</w:t>
      </w:r>
      <w:r w:rsidRPr="00B536BB">
        <w:rPr>
          <w:rFonts w:ascii="SimHei" w:eastAsia="SimHei" w:hint="eastAsia"/>
          <w:sz w:val="28"/>
          <w:szCs w:val="28"/>
        </w:rPr>
        <w:t>）</w:t>
      </w:r>
    </w:p>
    <w:p w14:paraId="6ABBC061" w14:textId="77777777" w:rsidR="008B69CB" w:rsidRPr="00B536BB" w:rsidRDefault="008B69CB" w:rsidP="008B69CB">
      <w:pPr>
        <w:spacing w:after="720"/>
        <w:textAlignment w:val="bottom"/>
        <w:rPr>
          <w:rFonts w:ascii="KaiTi" w:eastAsia="KaiTi" w:hAnsi="KaiTi"/>
          <w:b/>
          <w:sz w:val="24"/>
          <w:szCs w:val="24"/>
        </w:rPr>
      </w:pPr>
      <w:r w:rsidRPr="00B536BB">
        <w:rPr>
          <w:rFonts w:ascii="KaiTi" w:eastAsia="KaiTi" w:hint="eastAsia"/>
          <w:b/>
          <w:sz w:val="24"/>
          <w:szCs w:val="24"/>
        </w:rPr>
        <w:t>第十</w:t>
      </w:r>
      <w:r>
        <w:rPr>
          <w:rFonts w:ascii="KaiTi" w:eastAsia="KaiTi" w:hint="eastAsia"/>
          <w:b/>
          <w:sz w:val="24"/>
          <w:szCs w:val="24"/>
        </w:rPr>
        <w:t>二</w:t>
      </w:r>
      <w:r w:rsidRPr="00B536BB">
        <w:rPr>
          <w:rFonts w:ascii="KaiTi" w:eastAsia="KaiTi" w:hint="eastAsia"/>
          <w:b/>
          <w:sz w:val="24"/>
          <w:szCs w:val="24"/>
        </w:rPr>
        <w:t>届会议</w:t>
      </w:r>
      <w:r w:rsidRPr="00B536BB">
        <w:rPr>
          <w:rFonts w:ascii="KaiTi" w:eastAsia="KaiTi"/>
          <w:b/>
          <w:sz w:val="24"/>
          <w:szCs w:val="24"/>
        </w:rPr>
        <w:br/>
      </w:r>
      <w:r w:rsidRPr="00B536BB">
        <w:rPr>
          <w:rFonts w:ascii="KaiTi" w:eastAsia="KaiTi" w:hAnsi="KaiTi" w:hint="eastAsia"/>
          <w:sz w:val="24"/>
          <w:szCs w:val="24"/>
        </w:rPr>
        <w:t>202</w:t>
      </w:r>
      <w:r>
        <w:rPr>
          <w:rFonts w:ascii="KaiTi" w:eastAsia="KaiTi" w:hAnsi="KaiTi" w:hint="eastAsia"/>
          <w:sz w:val="24"/>
          <w:szCs w:val="24"/>
        </w:rPr>
        <w:t>4</w:t>
      </w:r>
      <w:r w:rsidRPr="00B536BB">
        <w:rPr>
          <w:rFonts w:ascii="KaiTi" w:eastAsia="KaiTi" w:hAnsi="KaiTi" w:hint="eastAsia"/>
          <w:b/>
          <w:sz w:val="24"/>
          <w:szCs w:val="24"/>
        </w:rPr>
        <w:t>年</w:t>
      </w:r>
      <w:r>
        <w:rPr>
          <w:rFonts w:ascii="KaiTi" w:eastAsia="KaiTi" w:hAnsi="KaiTi" w:hint="eastAsia"/>
          <w:sz w:val="24"/>
          <w:szCs w:val="24"/>
        </w:rPr>
        <w:t>9</w:t>
      </w:r>
      <w:r w:rsidRPr="00B536BB">
        <w:rPr>
          <w:rFonts w:ascii="KaiTi" w:eastAsia="KaiTi" w:hAnsi="KaiTi" w:hint="eastAsia"/>
          <w:b/>
          <w:sz w:val="24"/>
          <w:szCs w:val="24"/>
        </w:rPr>
        <w:t>月</w:t>
      </w:r>
      <w:r>
        <w:rPr>
          <w:rFonts w:ascii="KaiTi" w:eastAsia="KaiTi" w:hAnsi="KaiTi" w:hint="eastAsia"/>
          <w:sz w:val="24"/>
          <w:szCs w:val="24"/>
        </w:rPr>
        <w:t>16</w:t>
      </w:r>
      <w:r w:rsidRPr="00B536BB">
        <w:rPr>
          <w:rFonts w:ascii="KaiTi" w:eastAsia="KaiTi" w:hAnsi="KaiTi" w:hint="eastAsia"/>
          <w:b/>
          <w:sz w:val="24"/>
          <w:szCs w:val="24"/>
        </w:rPr>
        <w:t>日至</w:t>
      </w:r>
      <w:r>
        <w:rPr>
          <w:rFonts w:ascii="KaiTi" w:eastAsia="KaiTi" w:hAnsi="KaiTi" w:hint="eastAsia"/>
          <w:sz w:val="24"/>
          <w:szCs w:val="24"/>
        </w:rPr>
        <w:t>19</w:t>
      </w:r>
      <w:r w:rsidRPr="00B536BB">
        <w:rPr>
          <w:rFonts w:ascii="KaiTi" w:eastAsia="KaiTi" w:hAnsi="KaiTi" w:hint="eastAsia"/>
          <w:b/>
          <w:sz w:val="24"/>
          <w:szCs w:val="24"/>
        </w:rPr>
        <w:t>日，日内瓦</w:t>
      </w:r>
    </w:p>
    <w:p w14:paraId="3FD02D45" w14:textId="22849A03" w:rsidR="008B69CB" w:rsidRPr="00B536BB" w:rsidRDefault="008B69CB" w:rsidP="008B69CB">
      <w:pPr>
        <w:spacing w:after="360"/>
        <w:rPr>
          <w:rFonts w:ascii="KaiTi" w:eastAsia="KaiTi" w:hAnsi="KaiTi" w:cs="Times New Roman"/>
          <w:sz w:val="24"/>
          <w:szCs w:val="32"/>
        </w:rPr>
      </w:pPr>
      <w:bookmarkStart w:id="3" w:name="TitleOfDoc"/>
      <w:r w:rsidRPr="008B69CB">
        <w:rPr>
          <w:rFonts w:ascii="KaiTi" w:eastAsia="KaiTi" w:hAnsi="KaiTi" w:cs="Times New Roman" w:hint="eastAsia"/>
          <w:sz w:val="24"/>
          <w:szCs w:val="32"/>
        </w:rPr>
        <w:t>API工作队关于第56号任务和第64号任务的报告</w:t>
      </w:r>
    </w:p>
    <w:p w14:paraId="3065765A" w14:textId="2B30F9AA" w:rsidR="008B69CB" w:rsidRPr="005714BF" w:rsidRDefault="008B69CB" w:rsidP="008B69CB">
      <w:pPr>
        <w:spacing w:after="960"/>
        <w:rPr>
          <w:rFonts w:ascii="KaiTi" w:eastAsia="KaiTi" w:hAnsi="STKaiti" w:cs="Times New Roman"/>
          <w:szCs w:val="22"/>
        </w:rPr>
      </w:pPr>
      <w:bookmarkStart w:id="4" w:name="Prepared"/>
      <w:bookmarkEnd w:id="3"/>
      <w:r w:rsidRPr="008B69CB">
        <w:rPr>
          <w:rFonts w:ascii="KaiTi" w:eastAsia="KaiTi" w:hAnsi="STKaiti" w:cs="Times New Roman" w:hint="eastAsia"/>
          <w:szCs w:val="22"/>
        </w:rPr>
        <w:t>API工作队共同牵头人编拟的文件</w:t>
      </w:r>
    </w:p>
    <w:bookmarkEnd w:id="4"/>
    <w:p w14:paraId="0354A72B" w14:textId="25916567" w:rsidR="00C86D04" w:rsidRPr="0012647A" w:rsidRDefault="00B74579" w:rsidP="00DB6A5F">
      <w:pPr>
        <w:keepNext/>
        <w:spacing w:beforeLines="100" w:before="240" w:afterLines="50" w:after="120" w:line="340" w:lineRule="atLeast"/>
        <w:outlineLvl w:val="1"/>
        <w:rPr>
          <w:rFonts w:ascii="SimHei" w:eastAsia="SimHei" w:hAnsi="SimHei"/>
          <w:bCs/>
          <w:iCs/>
          <w:caps/>
          <w:szCs w:val="21"/>
        </w:rPr>
      </w:pPr>
      <w:r w:rsidRPr="0012647A">
        <w:rPr>
          <w:rFonts w:ascii="SimHei" w:eastAsia="SimHei" w:hAnsi="SimHei" w:hint="eastAsia"/>
          <w:bCs/>
          <w:iCs/>
          <w:caps/>
          <w:szCs w:val="21"/>
        </w:rPr>
        <w:t>概</w:t>
      </w:r>
      <w:r w:rsidR="00DB6A5F" w:rsidRPr="0012647A">
        <w:rPr>
          <w:rFonts w:ascii="SimHei" w:eastAsia="SimHei" w:hAnsi="SimHei" w:hint="eastAsia"/>
          <w:bCs/>
          <w:iCs/>
          <w:caps/>
          <w:szCs w:val="21"/>
        </w:rPr>
        <w:t xml:space="preserve">　</w:t>
      </w:r>
      <w:r w:rsidR="005B54D0" w:rsidRPr="0012647A">
        <w:rPr>
          <w:rFonts w:ascii="SimHei" w:eastAsia="SimHei" w:hAnsi="SimHei"/>
          <w:bCs/>
          <w:iCs/>
          <w:caps/>
          <w:szCs w:val="21"/>
        </w:rPr>
        <w:t>要</w:t>
      </w:r>
    </w:p>
    <w:p w14:paraId="619DE06E" w14:textId="18357673" w:rsidR="00C86D04" w:rsidRPr="0012647A" w:rsidRDefault="005B54D0" w:rsidP="003509E5">
      <w:pPr>
        <w:overflowPunct w:val="0"/>
        <w:spacing w:afterLines="50" w:after="120" w:line="340" w:lineRule="atLeast"/>
        <w:jc w:val="both"/>
        <w:rPr>
          <w:rFonts w:ascii="SimSun" w:hAnsi="SimSun"/>
          <w:szCs w:val="21"/>
          <w:lang w:val="en-GB"/>
        </w:rPr>
      </w:pPr>
      <w:r w:rsidRPr="0012647A">
        <w:rPr>
          <w:rFonts w:ascii="SimSun" w:hAnsi="SimSun"/>
          <w:szCs w:val="21"/>
          <w:lang w:val="en-GB"/>
        </w:rPr>
        <w:fldChar w:fldCharType="begin"/>
      </w:r>
      <w:r w:rsidRPr="0012647A">
        <w:rPr>
          <w:rFonts w:ascii="SimSun" w:hAnsi="SimSun"/>
          <w:szCs w:val="21"/>
          <w:lang w:val="en-GB"/>
        </w:rPr>
        <w:instrText xml:space="preserve"> AUTONUM  </w:instrText>
      </w:r>
      <w:r w:rsidRPr="0012647A">
        <w:rPr>
          <w:rFonts w:ascii="SimSun" w:hAnsi="SimSun"/>
          <w:szCs w:val="21"/>
          <w:lang w:val="en-GB"/>
        </w:rPr>
        <w:fldChar w:fldCharType="end"/>
      </w:r>
      <w:r w:rsidR="003509E5">
        <w:rPr>
          <w:rFonts w:ascii="SimSun" w:hAnsi="SimSun"/>
          <w:szCs w:val="21"/>
          <w:lang w:val="en-GB"/>
        </w:rPr>
        <w:t>.</w:t>
      </w:r>
      <w:r w:rsidR="003509E5">
        <w:rPr>
          <w:rFonts w:ascii="SimSun" w:hAnsi="SimSun"/>
          <w:szCs w:val="21"/>
          <w:lang w:val="en-GB"/>
        </w:rPr>
        <w:tab/>
      </w:r>
      <w:r w:rsidR="00B15C87" w:rsidRPr="0012647A">
        <w:rPr>
          <w:rFonts w:ascii="SimSun" w:hAnsi="SimSun"/>
          <w:szCs w:val="21"/>
          <w:lang w:val="en-GB"/>
        </w:rPr>
        <w:t>API</w:t>
      </w:r>
      <w:r w:rsidR="00B74579" w:rsidRPr="0012647A">
        <w:rPr>
          <w:rFonts w:ascii="SimSun" w:hAnsi="SimSun"/>
          <w:szCs w:val="21"/>
          <w:lang w:val="en-GB"/>
        </w:rPr>
        <w:t>工作队</w:t>
      </w:r>
      <w:r w:rsidR="00B15C87" w:rsidRPr="0012647A">
        <w:rPr>
          <w:rFonts w:ascii="SimSun" w:hAnsi="SimSun"/>
          <w:szCs w:val="21"/>
          <w:lang w:val="en-GB"/>
        </w:rPr>
        <w:t>在第56号</w:t>
      </w:r>
      <w:r w:rsidR="0052421B" w:rsidRPr="0012647A">
        <w:rPr>
          <w:rFonts w:ascii="SimSun" w:hAnsi="SimSun" w:hint="eastAsia"/>
          <w:szCs w:val="21"/>
          <w:lang w:val="en-GB"/>
        </w:rPr>
        <w:t>任务</w:t>
      </w:r>
      <w:r w:rsidR="00B15C87" w:rsidRPr="0012647A">
        <w:rPr>
          <w:rFonts w:ascii="SimSun" w:hAnsi="SimSun"/>
          <w:szCs w:val="21"/>
          <w:lang w:val="en-GB"/>
        </w:rPr>
        <w:t>和第64号任务的框架下开展工作。</w:t>
      </w:r>
      <w:r w:rsidR="00B74579" w:rsidRPr="0012647A">
        <w:rPr>
          <w:rFonts w:ascii="SimSun" w:hAnsi="SimSun"/>
          <w:szCs w:val="21"/>
          <w:lang w:val="en-GB"/>
        </w:rPr>
        <w:t>工作队</w:t>
      </w:r>
      <w:r w:rsidR="00B15C87" w:rsidRPr="0012647A">
        <w:rPr>
          <w:rFonts w:ascii="SimSun" w:hAnsi="SimSun"/>
          <w:szCs w:val="21"/>
          <w:lang w:val="en-GB"/>
        </w:rPr>
        <w:t>每季度</w:t>
      </w:r>
      <w:r w:rsidR="0061452C" w:rsidRPr="0012647A">
        <w:rPr>
          <w:rFonts w:ascii="SimSun" w:hAnsi="SimSun" w:hint="eastAsia"/>
          <w:szCs w:val="21"/>
          <w:lang w:val="en-GB"/>
        </w:rPr>
        <w:t>举行</w:t>
      </w:r>
      <w:r w:rsidR="00B15C87" w:rsidRPr="0012647A">
        <w:rPr>
          <w:rFonts w:ascii="SimSun" w:hAnsi="SimSun"/>
          <w:szCs w:val="21"/>
          <w:lang w:val="en-GB"/>
        </w:rPr>
        <w:t>一次会议，讨论有关修订的</w:t>
      </w:r>
      <w:r w:rsidR="004D3FB6" w:rsidRPr="0012647A">
        <w:rPr>
          <w:rFonts w:ascii="SimSun" w:hAnsi="SimSun" w:hint="eastAsia"/>
          <w:szCs w:val="21"/>
          <w:lang w:val="en-GB"/>
        </w:rPr>
        <w:t>提案</w:t>
      </w:r>
      <w:r w:rsidR="00B15C87" w:rsidRPr="0012647A">
        <w:rPr>
          <w:rFonts w:ascii="SimSun" w:hAnsi="SimSun"/>
          <w:szCs w:val="21"/>
          <w:lang w:val="en-GB"/>
        </w:rPr>
        <w:t>，</w:t>
      </w:r>
      <w:r w:rsidR="00296024" w:rsidRPr="0012647A">
        <w:rPr>
          <w:rFonts w:ascii="SimSun" w:hAnsi="SimSun"/>
          <w:szCs w:val="21"/>
          <w:lang w:val="en-GB"/>
        </w:rPr>
        <w:t>并</w:t>
      </w:r>
      <w:r w:rsidR="0052421B" w:rsidRPr="0012647A">
        <w:rPr>
          <w:rFonts w:ascii="SimSun" w:hAnsi="SimSun" w:hint="eastAsia"/>
          <w:szCs w:val="21"/>
          <w:lang w:val="en-GB"/>
        </w:rPr>
        <w:t>支持</w:t>
      </w:r>
      <w:r w:rsidR="0052421B" w:rsidRPr="0012647A">
        <w:rPr>
          <w:rFonts w:ascii="SimSun" w:hAnsi="SimSun"/>
          <w:szCs w:val="21"/>
          <w:lang w:val="en-GB"/>
        </w:rPr>
        <w:t>实施</w:t>
      </w:r>
      <w:r w:rsidR="00B15C87" w:rsidRPr="0012647A">
        <w:rPr>
          <w:rFonts w:ascii="SimSun" w:hAnsi="SimSun"/>
          <w:szCs w:val="21"/>
          <w:lang w:val="en-GB"/>
        </w:rPr>
        <w:t>API</w:t>
      </w:r>
      <w:r w:rsidR="00B74579" w:rsidRPr="0012647A">
        <w:rPr>
          <w:rFonts w:ascii="SimSun" w:hAnsi="SimSun"/>
          <w:szCs w:val="21"/>
          <w:lang w:val="en-GB"/>
        </w:rPr>
        <w:t>工作队</w:t>
      </w:r>
      <w:r w:rsidR="00064218" w:rsidRPr="0012647A">
        <w:rPr>
          <w:rFonts w:ascii="SimSun" w:hAnsi="SimSun"/>
          <w:szCs w:val="21"/>
          <w:lang w:val="en-GB"/>
        </w:rPr>
        <w:t>管理的</w:t>
      </w:r>
      <w:r w:rsidR="00B15C87" w:rsidRPr="0012647A">
        <w:rPr>
          <w:rFonts w:ascii="SimSun" w:hAnsi="SimSun"/>
          <w:szCs w:val="21"/>
          <w:lang w:val="en-GB"/>
        </w:rPr>
        <w:t>标准</w:t>
      </w:r>
      <w:r w:rsidR="00064218" w:rsidRPr="0012647A">
        <w:rPr>
          <w:rFonts w:ascii="SimSun" w:hAnsi="SimSun"/>
          <w:szCs w:val="21"/>
          <w:lang w:val="en-GB"/>
        </w:rPr>
        <w:t>：</w:t>
      </w:r>
      <w:r w:rsidR="000924C6" w:rsidRPr="0012647A">
        <w:rPr>
          <w:rFonts w:ascii="SimSun" w:hAnsi="SimSun" w:hint="eastAsia"/>
          <w:szCs w:val="21"/>
          <w:lang w:val="en-GB"/>
        </w:rPr>
        <w:t>关于</w:t>
      </w:r>
      <w:r w:rsidR="000924C6" w:rsidRPr="0012647A">
        <w:rPr>
          <w:rFonts w:ascii="SimSun" w:hAnsi="SimSun"/>
          <w:szCs w:val="21"/>
          <w:lang w:val="en-GB"/>
        </w:rPr>
        <w:t>网络应用程序接口</w:t>
      </w:r>
      <w:r w:rsidR="000924C6" w:rsidRPr="0012647A">
        <w:rPr>
          <w:rFonts w:ascii="SimSun" w:hAnsi="SimSun" w:hint="eastAsia"/>
          <w:szCs w:val="21"/>
          <w:lang w:val="en-GB"/>
        </w:rPr>
        <w:t>（</w:t>
      </w:r>
      <w:r w:rsidR="000924C6" w:rsidRPr="0012647A">
        <w:rPr>
          <w:rFonts w:ascii="SimSun" w:hAnsi="SimSun"/>
          <w:szCs w:val="21"/>
          <w:lang w:val="en-GB"/>
        </w:rPr>
        <w:t>API</w:t>
      </w:r>
      <w:r w:rsidR="000924C6" w:rsidRPr="0012647A">
        <w:rPr>
          <w:rFonts w:ascii="SimSun" w:hAnsi="SimSun" w:hint="eastAsia"/>
          <w:szCs w:val="21"/>
          <w:lang w:val="en-GB"/>
        </w:rPr>
        <w:t>）的产权组织</w:t>
      </w:r>
      <w:r w:rsidR="000924C6" w:rsidRPr="0012647A">
        <w:rPr>
          <w:rFonts w:ascii="SimSun" w:hAnsi="SimSun"/>
          <w:szCs w:val="21"/>
          <w:lang w:val="en-GB"/>
        </w:rPr>
        <w:t>标准ST.90和</w:t>
      </w:r>
      <w:r w:rsidR="000924C6" w:rsidRPr="0012647A">
        <w:rPr>
          <w:rFonts w:ascii="SimSun" w:hAnsi="SimSun" w:hint="eastAsia"/>
          <w:szCs w:val="21"/>
          <w:lang w:val="en-GB"/>
        </w:rPr>
        <w:t>关于</w:t>
      </w:r>
      <w:r w:rsidR="000924C6" w:rsidRPr="0012647A">
        <w:rPr>
          <w:rFonts w:ascii="SimSun" w:hAnsi="SimSun"/>
          <w:szCs w:val="21"/>
          <w:lang w:val="en-GB"/>
        </w:rPr>
        <w:t>JavaScript对象符号</w:t>
      </w:r>
      <w:r w:rsidR="000924C6" w:rsidRPr="0012647A">
        <w:rPr>
          <w:rFonts w:ascii="SimSun" w:hAnsi="SimSun" w:hint="eastAsia"/>
          <w:szCs w:val="21"/>
          <w:lang w:val="en-GB"/>
        </w:rPr>
        <w:t>（</w:t>
      </w:r>
      <w:r w:rsidR="000924C6" w:rsidRPr="0012647A">
        <w:rPr>
          <w:rFonts w:ascii="SimSun" w:hAnsi="SimSun"/>
          <w:szCs w:val="21"/>
          <w:lang w:val="en-GB"/>
        </w:rPr>
        <w:t>JSON</w:t>
      </w:r>
      <w:r w:rsidR="000924C6" w:rsidRPr="0012647A">
        <w:rPr>
          <w:rFonts w:ascii="SimSun" w:hAnsi="SimSun" w:hint="eastAsia"/>
          <w:szCs w:val="21"/>
          <w:lang w:val="en-GB"/>
        </w:rPr>
        <w:t>）的产权组织</w:t>
      </w:r>
      <w:r w:rsidR="000924C6" w:rsidRPr="0012647A">
        <w:rPr>
          <w:rFonts w:ascii="SimSun" w:hAnsi="SimSun"/>
          <w:szCs w:val="21"/>
          <w:lang w:val="en-GB"/>
        </w:rPr>
        <w:t>标准</w:t>
      </w:r>
      <w:r w:rsidR="00B15C87" w:rsidRPr="0012647A">
        <w:rPr>
          <w:rFonts w:ascii="SimSun" w:hAnsi="SimSun"/>
          <w:szCs w:val="21"/>
          <w:lang w:val="en-GB"/>
        </w:rPr>
        <w:t>ST.97。</w:t>
      </w:r>
      <w:r w:rsidR="004A3C2C">
        <w:rPr>
          <w:rFonts w:ascii="SimSun" w:hAnsi="SimSun" w:hint="eastAsia"/>
          <w:szCs w:val="21"/>
          <w:lang w:val="en-GB"/>
        </w:rPr>
        <w:t>2024年，</w:t>
      </w:r>
      <w:r w:rsidR="00B15C87" w:rsidRPr="0012647A">
        <w:rPr>
          <w:rFonts w:ascii="SimSun" w:hAnsi="SimSun"/>
          <w:szCs w:val="21"/>
          <w:lang w:val="en-GB"/>
        </w:rPr>
        <w:t>API</w:t>
      </w:r>
      <w:r w:rsidR="00B74579" w:rsidRPr="0012647A">
        <w:rPr>
          <w:rFonts w:ascii="SimSun" w:hAnsi="SimSun"/>
          <w:szCs w:val="21"/>
          <w:lang w:val="en-GB"/>
        </w:rPr>
        <w:t>工作队</w:t>
      </w:r>
      <w:r w:rsidR="00B15C87" w:rsidRPr="0012647A">
        <w:rPr>
          <w:rFonts w:ascii="SimSun" w:hAnsi="SimSun"/>
          <w:szCs w:val="21"/>
          <w:lang w:val="en-GB"/>
        </w:rPr>
        <w:t>还</w:t>
      </w:r>
      <w:r w:rsidR="004B5EEE" w:rsidRPr="0012647A">
        <w:rPr>
          <w:rFonts w:ascii="SimSun" w:hAnsi="SimSun"/>
          <w:szCs w:val="21"/>
          <w:lang w:val="en-GB"/>
        </w:rPr>
        <w:t>支持</w:t>
      </w:r>
      <w:r w:rsidR="008C64BC" w:rsidRPr="0012647A">
        <w:rPr>
          <w:rFonts w:ascii="SimSun" w:hAnsi="SimSun"/>
          <w:szCs w:val="21"/>
          <w:lang w:val="en-GB"/>
        </w:rPr>
        <w:t>国际局</w:t>
      </w:r>
      <w:r w:rsidR="001143F2" w:rsidRPr="0012647A">
        <w:rPr>
          <w:rFonts w:ascii="SimSun" w:hAnsi="SimSun" w:hint="eastAsia"/>
          <w:szCs w:val="21"/>
          <w:lang w:val="en-GB"/>
        </w:rPr>
        <w:t>制定</w:t>
      </w:r>
      <w:r w:rsidR="004A3C2C">
        <w:rPr>
          <w:rFonts w:ascii="SimSun" w:hAnsi="SimSun" w:hint="eastAsia"/>
          <w:szCs w:val="21"/>
          <w:lang w:val="en-GB"/>
        </w:rPr>
        <w:t>和推出</w:t>
      </w:r>
      <w:r w:rsidR="003A0DEA" w:rsidRPr="0012647A">
        <w:rPr>
          <w:rFonts w:ascii="SimSun" w:hAnsi="SimSun" w:hint="eastAsia"/>
          <w:szCs w:val="21"/>
          <w:lang w:val="en-GB"/>
        </w:rPr>
        <w:t>知识产权用API目录</w:t>
      </w:r>
      <w:r w:rsidR="00B15C87" w:rsidRPr="0012647A">
        <w:rPr>
          <w:rFonts w:ascii="SimSun" w:hAnsi="SimSun"/>
          <w:szCs w:val="21"/>
          <w:lang w:val="en-GB"/>
        </w:rPr>
        <w:t>。</w:t>
      </w:r>
    </w:p>
    <w:p w14:paraId="00B7C491" w14:textId="23721A43" w:rsidR="00C86D04" w:rsidRPr="0012647A" w:rsidRDefault="005B54D0" w:rsidP="00ED6BC1">
      <w:pPr>
        <w:keepNext/>
        <w:spacing w:beforeLines="100" w:before="240" w:afterLines="50" w:after="120" w:line="340" w:lineRule="atLeast"/>
        <w:outlineLvl w:val="1"/>
        <w:rPr>
          <w:rFonts w:ascii="SimHei" w:eastAsia="SimHei" w:hAnsi="SimHei"/>
          <w:szCs w:val="21"/>
          <w:lang w:val="en-GB"/>
        </w:rPr>
      </w:pPr>
      <w:r w:rsidRPr="0012647A">
        <w:rPr>
          <w:rFonts w:ascii="SimHei" w:eastAsia="SimHei" w:hAnsi="SimHei"/>
          <w:szCs w:val="21"/>
          <w:lang w:val="en-GB"/>
        </w:rPr>
        <w:t>背</w:t>
      </w:r>
      <w:r w:rsidR="00617D56" w:rsidRPr="0012647A">
        <w:rPr>
          <w:rFonts w:ascii="SimHei" w:eastAsia="SimHei" w:hAnsi="SimHei" w:hint="eastAsia"/>
          <w:szCs w:val="21"/>
        </w:rPr>
        <w:t xml:space="preserve">　</w:t>
      </w:r>
      <w:r w:rsidRPr="0012647A">
        <w:rPr>
          <w:rFonts w:ascii="SimHei" w:eastAsia="SimHei" w:hAnsi="SimHei"/>
          <w:szCs w:val="21"/>
          <w:lang w:val="en-GB"/>
        </w:rPr>
        <w:t>景</w:t>
      </w:r>
    </w:p>
    <w:p w14:paraId="24FCA8AC" w14:textId="5FE28A31" w:rsidR="00C86D04" w:rsidRPr="0012647A" w:rsidRDefault="005B54D0" w:rsidP="00C5320A">
      <w:pPr>
        <w:overflowPunct w:val="0"/>
        <w:spacing w:afterLines="50" w:after="120" w:line="340" w:lineRule="atLeast"/>
        <w:jc w:val="both"/>
        <w:rPr>
          <w:rFonts w:ascii="SimSun" w:hAnsi="SimSun"/>
          <w:szCs w:val="21"/>
          <w:lang w:val="en-GB"/>
        </w:rPr>
      </w:pPr>
      <w:r w:rsidRPr="0012647A">
        <w:rPr>
          <w:rFonts w:ascii="SimSun" w:hAnsi="SimSun"/>
          <w:szCs w:val="21"/>
          <w:lang w:val="en-GB"/>
        </w:rPr>
        <w:fldChar w:fldCharType="begin"/>
      </w:r>
      <w:r w:rsidRPr="0012647A">
        <w:rPr>
          <w:rFonts w:ascii="SimSun" w:hAnsi="SimSun"/>
          <w:szCs w:val="21"/>
          <w:lang w:val="en-GB"/>
        </w:rPr>
        <w:instrText xml:space="preserve"> AUTONUM  </w:instrText>
      </w:r>
      <w:r w:rsidRPr="0012647A">
        <w:rPr>
          <w:rFonts w:ascii="SimSun" w:hAnsi="SimSun"/>
          <w:szCs w:val="21"/>
          <w:lang w:val="en-GB"/>
        </w:rPr>
        <w:fldChar w:fldCharType="end"/>
      </w:r>
      <w:r w:rsidR="003509E5">
        <w:rPr>
          <w:rFonts w:ascii="SimSun" w:hAnsi="SimSun"/>
          <w:szCs w:val="21"/>
          <w:lang w:val="en-GB"/>
        </w:rPr>
        <w:t>.</w:t>
      </w:r>
      <w:r w:rsidR="003509E5">
        <w:rPr>
          <w:rFonts w:ascii="SimSun" w:hAnsi="SimSun"/>
          <w:szCs w:val="21"/>
          <w:lang w:val="en-GB"/>
        </w:rPr>
        <w:tab/>
      </w:r>
      <w:r w:rsidR="00B15C87" w:rsidRPr="0012647A">
        <w:rPr>
          <w:rFonts w:ascii="SimSun" w:hAnsi="SimSun"/>
          <w:szCs w:val="21"/>
          <w:lang w:val="en-GB"/>
        </w:rPr>
        <w:t>API</w:t>
      </w:r>
      <w:r w:rsidR="00B74579" w:rsidRPr="0012647A">
        <w:rPr>
          <w:rFonts w:ascii="SimSun" w:hAnsi="SimSun"/>
          <w:szCs w:val="21"/>
          <w:lang w:val="en-GB"/>
        </w:rPr>
        <w:t>工作队</w:t>
      </w:r>
      <w:r w:rsidR="00027B97" w:rsidRPr="0012647A">
        <w:rPr>
          <w:rFonts w:ascii="SimSun" w:hAnsi="SimSun" w:hint="eastAsia"/>
          <w:szCs w:val="21"/>
          <w:lang w:val="en-GB"/>
        </w:rPr>
        <w:t>于</w:t>
      </w:r>
      <w:r w:rsidR="004E7E5F" w:rsidRPr="0012647A">
        <w:rPr>
          <w:rFonts w:ascii="SimSun" w:hAnsi="SimSun" w:hint="eastAsia"/>
          <w:szCs w:val="21"/>
          <w:lang w:val="en-GB"/>
        </w:rPr>
        <w:t>2</w:t>
      </w:r>
      <w:r w:rsidR="004E7E5F" w:rsidRPr="0012647A">
        <w:rPr>
          <w:rFonts w:ascii="SimSun" w:hAnsi="SimSun"/>
          <w:szCs w:val="21"/>
          <w:lang w:val="en-GB"/>
        </w:rPr>
        <w:t>019年11月</w:t>
      </w:r>
      <w:r w:rsidR="004E7E5F" w:rsidRPr="0012647A">
        <w:rPr>
          <w:rFonts w:ascii="SimSun" w:hAnsi="SimSun" w:hint="eastAsia"/>
          <w:szCs w:val="21"/>
          <w:lang w:val="en-GB"/>
        </w:rPr>
        <w:t>设立，</w:t>
      </w:r>
      <w:r w:rsidR="00C946E0" w:rsidRPr="0012647A">
        <w:rPr>
          <w:rFonts w:ascii="SimSun" w:hAnsi="SimSun"/>
          <w:szCs w:val="21"/>
          <w:lang w:val="en-GB"/>
        </w:rPr>
        <w:t>目前由加拿大知识产权局（CIPO）和</w:t>
      </w:r>
      <w:r w:rsidR="0052421B" w:rsidRPr="0012647A">
        <w:rPr>
          <w:rFonts w:ascii="SimSun" w:hAnsi="SimSun" w:hint="eastAsia"/>
          <w:szCs w:val="21"/>
          <w:lang w:val="en-GB"/>
        </w:rPr>
        <w:t>欧洲联盟</w:t>
      </w:r>
      <w:r w:rsidR="00C946E0" w:rsidRPr="0012647A">
        <w:rPr>
          <w:rFonts w:ascii="SimSun" w:hAnsi="SimSun"/>
          <w:szCs w:val="21"/>
          <w:lang w:val="en-GB"/>
        </w:rPr>
        <w:t>知识产权局（</w:t>
      </w:r>
      <w:r w:rsidR="0052421B" w:rsidRPr="0012647A">
        <w:rPr>
          <w:rFonts w:ascii="SimSun" w:hAnsi="SimSun" w:hint="eastAsia"/>
          <w:szCs w:val="21"/>
          <w:lang w:val="en-GB"/>
        </w:rPr>
        <w:t>欧盟知识产权局</w:t>
      </w:r>
      <w:r w:rsidR="00C946E0" w:rsidRPr="0012647A">
        <w:rPr>
          <w:rFonts w:ascii="SimSun" w:hAnsi="SimSun"/>
          <w:szCs w:val="21"/>
          <w:lang w:val="en-GB"/>
        </w:rPr>
        <w:t>）共同</w:t>
      </w:r>
      <w:r w:rsidR="0052421B" w:rsidRPr="0012647A">
        <w:rPr>
          <w:rFonts w:ascii="SimSun" w:hAnsi="SimSun" w:hint="eastAsia"/>
          <w:szCs w:val="21"/>
          <w:lang w:val="en-GB"/>
        </w:rPr>
        <w:t>牵头</w:t>
      </w:r>
      <w:r w:rsidR="00296024" w:rsidRPr="0012647A">
        <w:rPr>
          <w:rFonts w:ascii="SimSun" w:hAnsi="SimSun"/>
          <w:szCs w:val="21"/>
          <w:lang w:val="en-GB"/>
        </w:rPr>
        <w:t>（见</w:t>
      </w:r>
      <w:r w:rsidR="004E7E5F" w:rsidRPr="0012647A">
        <w:rPr>
          <w:rFonts w:ascii="SimSun" w:hAnsi="SimSun"/>
          <w:szCs w:val="21"/>
          <w:lang w:val="en-GB"/>
        </w:rPr>
        <w:t>文件</w:t>
      </w:r>
      <w:r w:rsidR="00296024" w:rsidRPr="0012647A">
        <w:rPr>
          <w:rFonts w:ascii="SimSun" w:hAnsi="SimSun"/>
          <w:szCs w:val="21"/>
          <w:lang w:val="en-GB"/>
        </w:rPr>
        <w:t>CWS/7/29第51段）。第56号</w:t>
      </w:r>
      <w:r w:rsidR="004E7E5F" w:rsidRPr="0012647A">
        <w:rPr>
          <w:rFonts w:ascii="SimSun" w:hAnsi="SimSun" w:hint="eastAsia"/>
          <w:szCs w:val="21"/>
          <w:lang w:val="en-GB"/>
        </w:rPr>
        <w:t>任务</w:t>
      </w:r>
      <w:r w:rsidR="00296024" w:rsidRPr="0012647A">
        <w:rPr>
          <w:rFonts w:ascii="SimSun" w:hAnsi="SimSun"/>
          <w:szCs w:val="21"/>
          <w:lang w:val="en-GB"/>
        </w:rPr>
        <w:t>和第64号</w:t>
      </w:r>
      <w:r w:rsidR="00B15C87" w:rsidRPr="0012647A">
        <w:rPr>
          <w:rFonts w:ascii="SimSun" w:hAnsi="SimSun"/>
          <w:szCs w:val="21"/>
          <w:lang w:val="en-GB"/>
        </w:rPr>
        <w:t>任务</w:t>
      </w:r>
      <w:r w:rsidR="004E7E5F" w:rsidRPr="0012647A">
        <w:rPr>
          <w:rFonts w:ascii="SimSun" w:hAnsi="SimSun" w:hint="eastAsia"/>
          <w:szCs w:val="21"/>
          <w:lang w:val="en-GB"/>
        </w:rPr>
        <w:t>最初</w:t>
      </w:r>
      <w:r w:rsidR="00296024" w:rsidRPr="0012647A">
        <w:rPr>
          <w:rFonts w:ascii="SimSun" w:hAnsi="SimSun"/>
          <w:szCs w:val="21"/>
          <w:lang w:val="en-GB"/>
        </w:rPr>
        <w:t>由</w:t>
      </w:r>
      <w:r w:rsidR="00B15C87" w:rsidRPr="0012647A">
        <w:rPr>
          <w:rFonts w:ascii="SimSun" w:hAnsi="SimSun"/>
          <w:szCs w:val="21"/>
          <w:lang w:val="en-GB"/>
        </w:rPr>
        <w:t>XML4IP</w:t>
      </w:r>
      <w:r w:rsidR="00B74579" w:rsidRPr="0012647A">
        <w:rPr>
          <w:rFonts w:ascii="SimSun" w:hAnsi="SimSun"/>
          <w:szCs w:val="21"/>
          <w:lang w:val="en-GB"/>
        </w:rPr>
        <w:t>工作队</w:t>
      </w:r>
      <w:r w:rsidR="00296024" w:rsidRPr="0012647A">
        <w:rPr>
          <w:rFonts w:ascii="SimSun" w:hAnsi="SimSun"/>
          <w:szCs w:val="21"/>
          <w:lang w:val="en-GB"/>
        </w:rPr>
        <w:t>承担，但</w:t>
      </w:r>
      <w:r w:rsidR="004E7E5F" w:rsidRPr="0012647A">
        <w:rPr>
          <w:rFonts w:ascii="SimSun" w:hAnsi="SimSun" w:hint="eastAsia"/>
          <w:szCs w:val="21"/>
          <w:lang w:val="en-GB"/>
        </w:rPr>
        <w:t>是</w:t>
      </w:r>
      <w:r w:rsidR="00415E1D" w:rsidRPr="0012647A">
        <w:rPr>
          <w:rFonts w:ascii="SimSun" w:hAnsi="SimSun" w:hint="eastAsia"/>
          <w:szCs w:val="21"/>
          <w:lang w:val="en-GB"/>
        </w:rPr>
        <w:t>后来</w:t>
      </w:r>
      <w:r w:rsidR="00296024" w:rsidRPr="0012647A">
        <w:rPr>
          <w:rFonts w:ascii="SimSun" w:hAnsi="SimSun"/>
          <w:szCs w:val="21"/>
          <w:lang w:val="en-GB"/>
        </w:rPr>
        <w:t>决定</w:t>
      </w:r>
      <w:r w:rsidR="003A0DEA" w:rsidRPr="0012647A">
        <w:rPr>
          <w:rFonts w:ascii="SimSun" w:hAnsi="SimSun"/>
          <w:szCs w:val="21"/>
          <w:lang w:val="en-GB"/>
        </w:rPr>
        <w:t>第56号</w:t>
      </w:r>
      <w:r w:rsidR="003A0DEA" w:rsidRPr="0012647A">
        <w:rPr>
          <w:rFonts w:ascii="SimSun" w:hAnsi="SimSun" w:hint="eastAsia"/>
          <w:szCs w:val="21"/>
          <w:lang w:val="en-GB"/>
        </w:rPr>
        <w:t>任务</w:t>
      </w:r>
      <w:r w:rsidR="00296024" w:rsidRPr="0012647A">
        <w:rPr>
          <w:rFonts w:ascii="SimSun" w:hAnsi="SimSun"/>
          <w:szCs w:val="21"/>
          <w:lang w:val="en-GB"/>
        </w:rPr>
        <w:t>应由</w:t>
      </w:r>
      <w:r w:rsidR="003A0DEA" w:rsidRPr="0012647A">
        <w:rPr>
          <w:rFonts w:ascii="SimSun" w:hAnsi="SimSun"/>
          <w:szCs w:val="21"/>
          <w:lang w:val="en-GB"/>
        </w:rPr>
        <w:t>具有</w:t>
      </w:r>
      <w:r w:rsidR="00B15C87" w:rsidRPr="0012647A">
        <w:rPr>
          <w:rFonts w:ascii="SimSun" w:hAnsi="SimSun"/>
          <w:szCs w:val="21"/>
          <w:lang w:val="en-GB"/>
        </w:rPr>
        <w:t xml:space="preserve">Web </w:t>
      </w:r>
      <w:r w:rsidR="004B5EEE" w:rsidRPr="0012647A">
        <w:rPr>
          <w:rFonts w:ascii="SimSun" w:hAnsi="SimSun"/>
          <w:szCs w:val="21"/>
          <w:lang w:val="en-GB"/>
        </w:rPr>
        <w:t>API</w:t>
      </w:r>
      <w:r w:rsidR="00415E1D" w:rsidRPr="0012647A">
        <w:rPr>
          <w:rFonts w:ascii="SimSun" w:hAnsi="SimSun"/>
          <w:szCs w:val="21"/>
          <w:lang w:val="en-GB"/>
        </w:rPr>
        <w:t>广泛</w:t>
      </w:r>
      <w:r w:rsidR="00B15C87" w:rsidRPr="0012647A">
        <w:rPr>
          <w:rFonts w:ascii="SimSun" w:hAnsi="SimSun"/>
          <w:szCs w:val="21"/>
          <w:lang w:val="en-GB"/>
        </w:rPr>
        <w:t>专业知识的参与者承担</w:t>
      </w:r>
      <w:r w:rsidR="00296024" w:rsidRPr="0012647A">
        <w:rPr>
          <w:rFonts w:ascii="SimSun" w:hAnsi="SimSun"/>
          <w:szCs w:val="21"/>
          <w:lang w:val="en-GB"/>
        </w:rPr>
        <w:t>（见文件CWS/7/29第49段</w:t>
      </w:r>
      <w:r w:rsidR="003A0DEA" w:rsidRPr="0012647A">
        <w:rPr>
          <w:rFonts w:ascii="SimSun" w:hAnsi="SimSun" w:hint="eastAsia"/>
          <w:szCs w:val="21"/>
          <w:lang w:val="en-GB"/>
        </w:rPr>
        <w:t>至第5</w:t>
      </w:r>
      <w:r w:rsidR="003A0DEA" w:rsidRPr="0012647A">
        <w:rPr>
          <w:rFonts w:ascii="SimSun" w:hAnsi="SimSun"/>
          <w:szCs w:val="21"/>
          <w:lang w:val="en-GB"/>
        </w:rPr>
        <w:t>1</w:t>
      </w:r>
      <w:r w:rsidR="003A0DEA" w:rsidRPr="0012647A">
        <w:rPr>
          <w:rFonts w:ascii="SimSun" w:hAnsi="SimSun" w:hint="eastAsia"/>
          <w:szCs w:val="21"/>
          <w:lang w:val="en-GB"/>
        </w:rPr>
        <w:t>段</w:t>
      </w:r>
      <w:r w:rsidR="00296024" w:rsidRPr="0012647A">
        <w:rPr>
          <w:rFonts w:ascii="SimSun" w:hAnsi="SimSun"/>
          <w:szCs w:val="21"/>
          <w:lang w:val="en-GB"/>
        </w:rPr>
        <w:t>）</w:t>
      </w:r>
      <w:r w:rsidR="00B15C87" w:rsidRPr="0012647A">
        <w:rPr>
          <w:rFonts w:ascii="SimSun" w:hAnsi="SimSun"/>
          <w:szCs w:val="21"/>
          <w:lang w:val="en-GB"/>
        </w:rPr>
        <w:t>。</w:t>
      </w:r>
    </w:p>
    <w:p w14:paraId="0BDF9898" w14:textId="6E7BDAC3" w:rsidR="00C86D04" w:rsidRPr="0012647A" w:rsidRDefault="005B54D0" w:rsidP="00C5320A">
      <w:pPr>
        <w:overflowPunct w:val="0"/>
        <w:spacing w:afterLines="50" w:after="120" w:line="340" w:lineRule="atLeast"/>
        <w:jc w:val="both"/>
        <w:rPr>
          <w:rFonts w:ascii="SimSun" w:hAnsi="SimSun"/>
          <w:szCs w:val="21"/>
          <w:lang w:val="en-GB"/>
        </w:rPr>
      </w:pPr>
      <w:r w:rsidRPr="0012647A">
        <w:rPr>
          <w:rFonts w:ascii="SimSun" w:hAnsi="SimSun"/>
          <w:szCs w:val="21"/>
          <w:lang w:val="en-GB"/>
        </w:rPr>
        <w:fldChar w:fldCharType="begin"/>
      </w:r>
      <w:r w:rsidRPr="0012647A">
        <w:rPr>
          <w:rFonts w:ascii="SimSun" w:hAnsi="SimSun"/>
          <w:szCs w:val="21"/>
          <w:lang w:val="en-GB"/>
        </w:rPr>
        <w:instrText xml:space="preserve"> AUTONUM  </w:instrText>
      </w:r>
      <w:r w:rsidRPr="0012647A">
        <w:rPr>
          <w:rFonts w:ascii="SimSun" w:hAnsi="SimSun"/>
          <w:szCs w:val="21"/>
          <w:lang w:val="en-GB"/>
        </w:rPr>
        <w:fldChar w:fldCharType="end"/>
      </w:r>
      <w:r w:rsidR="003509E5">
        <w:rPr>
          <w:rFonts w:ascii="SimSun" w:hAnsi="SimSun"/>
          <w:szCs w:val="21"/>
          <w:lang w:val="en-GB"/>
        </w:rPr>
        <w:t>.</w:t>
      </w:r>
      <w:r w:rsidR="003509E5">
        <w:rPr>
          <w:rFonts w:ascii="SimSun" w:hAnsi="SimSun"/>
          <w:szCs w:val="21"/>
          <w:lang w:val="en-GB"/>
        </w:rPr>
        <w:tab/>
      </w:r>
      <w:r w:rsidRPr="0012647A">
        <w:rPr>
          <w:rFonts w:ascii="SimSun" w:hAnsi="SimSun"/>
          <w:szCs w:val="21"/>
          <w:lang w:val="en-GB"/>
        </w:rPr>
        <w:t>在2020年举行的第八届会议</w:t>
      </w:r>
      <w:r w:rsidR="004B5EEE" w:rsidRPr="0012647A">
        <w:rPr>
          <w:rFonts w:ascii="SimSun" w:hAnsi="SimSun"/>
          <w:szCs w:val="21"/>
          <w:lang w:val="en-GB"/>
        </w:rPr>
        <w:t>上</w:t>
      </w:r>
      <w:r w:rsidRPr="0012647A">
        <w:rPr>
          <w:rFonts w:ascii="SimSun" w:hAnsi="SimSun"/>
          <w:szCs w:val="21"/>
          <w:lang w:val="en-GB"/>
        </w:rPr>
        <w:t>，</w:t>
      </w:r>
      <w:r w:rsidR="00415E1D" w:rsidRPr="0012647A">
        <w:rPr>
          <w:rFonts w:ascii="SimSun" w:hAnsi="SimSun" w:hint="eastAsia"/>
          <w:szCs w:val="21"/>
          <w:lang w:val="en-GB"/>
        </w:rPr>
        <w:t>产权组织</w:t>
      </w:r>
      <w:r w:rsidR="00813CB3" w:rsidRPr="0012647A">
        <w:rPr>
          <w:rFonts w:ascii="SimSun" w:hAnsi="SimSun"/>
          <w:szCs w:val="21"/>
          <w:lang w:val="en-GB"/>
        </w:rPr>
        <w:t>标准委员会</w:t>
      </w:r>
      <w:r w:rsidR="00415E1D" w:rsidRPr="0012647A">
        <w:rPr>
          <w:rFonts w:ascii="SimSun" w:hAnsi="SimSun" w:hint="eastAsia"/>
          <w:szCs w:val="21"/>
          <w:lang w:val="en-GB"/>
        </w:rPr>
        <w:t>（</w:t>
      </w:r>
      <w:r w:rsidR="00B15E9A" w:rsidRPr="0012647A">
        <w:rPr>
          <w:rFonts w:ascii="SimSun" w:hAnsi="SimSun" w:hint="eastAsia"/>
          <w:szCs w:val="21"/>
          <w:lang w:val="en-GB"/>
        </w:rPr>
        <w:t>标准委</w:t>
      </w:r>
      <w:r w:rsidR="00415E1D" w:rsidRPr="0012647A">
        <w:rPr>
          <w:rFonts w:ascii="SimSun" w:hAnsi="SimSun" w:hint="eastAsia"/>
          <w:szCs w:val="21"/>
          <w:lang w:val="en-GB"/>
        </w:rPr>
        <w:t>）</w:t>
      </w:r>
      <w:r w:rsidRPr="0012647A">
        <w:rPr>
          <w:rFonts w:ascii="SimSun" w:hAnsi="SimSun"/>
          <w:szCs w:val="21"/>
          <w:lang w:val="en-GB"/>
        </w:rPr>
        <w:t>通过了</w:t>
      </w:r>
      <w:r w:rsidR="00415E1D" w:rsidRPr="0012647A">
        <w:rPr>
          <w:rFonts w:ascii="SimSun" w:hAnsi="SimSun" w:hint="eastAsia"/>
          <w:szCs w:val="21"/>
          <w:lang w:val="en-GB"/>
        </w:rPr>
        <w:t>产权组织</w:t>
      </w:r>
      <w:r w:rsidRPr="0012647A">
        <w:rPr>
          <w:rFonts w:ascii="SimSun" w:hAnsi="SimSun"/>
          <w:szCs w:val="21"/>
          <w:lang w:val="en-GB"/>
        </w:rPr>
        <w:t>标准</w:t>
      </w:r>
      <w:r w:rsidR="00B15C87" w:rsidRPr="0012647A">
        <w:rPr>
          <w:rFonts w:ascii="SimSun" w:hAnsi="SimSun"/>
          <w:szCs w:val="21"/>
          <w:lang w:val="en-GB"/>
        </w:rPr>
        <w:t>ST.90</w:t>
      </w:r>
      <w:r w:rsidR="00415E1D" w:rsidRPr="0012647A">
        <w:rPr>
          <w:rFonts w:ascii="SimSun" w:hAnsi="SimSun" w:hint="eastAsia"/>
          <w:szCs w:val="21"/>
          <w:lang w:val="en-GB"/>
        </w:rPr>
        <w:t>（</w:t>
      </w:r>
      <w:r w:rsidR="002E14C9" w:rsidRPr="0012647A">
        <w:rPr>
          <w:rFonts w:ascii="SimSun" w:hAnsi="SimSun"/>
          <w:szCs w:val="21"/>
          <w:lang w:val="en-GB"/>
        </w:rPr>
        <w:t>见</w:t>
      </w:r>
      <w:r w:rsidR="00DB348E" w:rsidRPr="0012647A">
        <w:rPr>
          <w:rFonts w:ascii="SimSun" w:hAnsi="SimSun"/>
          <w:szCs w:val="21"/>
          <w:lang w:val="en-GB"/>
        </w:rPr>
        <w:t>CWS/8/24</w:t>
      </w:r>
      <w:r w:rsidR="002E14C9" w:rsidRPr="0012647A">
        <w:rPr>
          <w:rFonts w:ascii="SimSun" w:hAnsi="SimSun"/>
          <w:szCs w:val="21"/>
          <w:lang w:val="en-GB"/>
        </w:rPr>
        <w:t>第</w:t>
      </w:r>
      <w:r w:rsidR="00DB348E" w:rsidRPr="0012647A">
        <w:rPr>
          <w:rFonts w:ascii="SimSun" w:hAnsi="SimSun"/>
          <w:szCs w:val="21"/>
          <w:lang w:val="en-GB"/>
        </w:rPr>
        <w:t>15</w:t>
      </w:r>
      <w:r w:rsidR="002E14C9" w:rsidRPr="0012647A">
        <w:rPr>
          <w:rFonts w:ascii="SimSun" w:hAnsi="SimSun"/>
          <w:szCs w:val="21"/>
          <w:lang w:val="en-GB"/>
        </w:rPr>
        <w:t>段</w:t>
      </w:r>
      <w:r w:rsidR="00415E1D" w:rsidRPr="0012647A">
        <w:rPr>
          <w:rFonts w:ascii="SimSun" w:hAnsi="SimSun" w:hint="eastAsia"/>
          <w:szCs w:val="21"/>
          <w:lang w:val="en-GB"/>
        </w:rPr>
        <w:t>）</w:t>
      </w:r>
      <w:r w:rsidR="002E14C9" w:rsidRPr="0012647A">
        <w:rPr>
          <w:rFonts w:ascii="SimSun" w:hAnsi="SimSun"/>
          <w:szCs w:val="21"/>
          <w:lang w:val="en-GB"/>
        </w:rPr>
        <w:t>。在2022年举行的第十届会议上，标准委</w:t>
      </w:r>
      <w:r w:rsidR="004B5EEE" w:rsidRPr="0012647A">
        <w:rPr>
          <w:rFonts w:ascii="SimSun" w:hAnsi="SimSun"/>
          <w:szCs w:val="21"/>
          <w:lang w:val="en-GB"/>
        </w:rPr>
        <w:t>通过了</w:t>
      </w:r>
      <w:r w:rsidR="00415E1D" w:rsidRPr="0012647A">
        <w:rPr>
          <w:rFonts w:ascii="SimSun" w:hAnsi="SimSun" w:hint="eastAsia"/>
          <w:szCs w:val="21"/>
          <w:lang w:val="en-GB"/>
        </w:rPr>
        <w:t>产权组织</w:t>
      </w:r>
      <w:r w:rsidR="004B5EEE" w:rsidRPr="0012647A">
        <w:rPr>
          <w:rFonts w:ascii="SimSun" w:hAnsi="SimSun"/>
          <w:szCs w:val="21"/>
          <w:lang w:val="en-GB"/>
        </w:rPr>
        <w:t>标准ST.97，</w:t>
      </w:r>
      <w:r w:rsidR="00F411AA" w:rsidRPr="0012647A">
        <w:rPr>
          <w:rFonts w:ascii="SimSun" w:hAnsi="SimSun"/>
          <w:szCs w:val="21"/>
          <w:lang w:val="en-GB"/>
        </w:rPr>
        <w:t>并指定API</w:t>
      </w:r>
      <w:r w:rsidR="00B74579" w:rsidRPr="0012647A">
        <w:rPr>
          <w:rFonts w:ascii="SimSun" w:hAnsi="SimSun"/>
          <w:szCs w:val="21"/>
          <w:lang w:val="en-GB"/>
        </w:rPr>
        <w:t>工作队</w:t>
      </w:r>
      <w:r w:rsidR="00F411AA" w:rsidRPr="0012647A">
        <w:rPr>
          <w:rFonts w:ascii="SimSun" w:hAnsi="SimSun"/>
          <w:szCs w:val="21"/>
          <w:lang w:val="en-GB"/>
        </w:rPr>
        <w:t>负责第</w:t>
      </w:r>
      <w:r w:rsidR="002E14C9" w:rsidRPr="0012647A">
        <w:rPr>
          <w:rFonts w:ascii="SimSun" w:hAnsi="SimSun"/>
          <w:szCs w:val="21"/>
          <w:lang w:val="en-GB"/>
        </w:rPr>
        <w:t>64号任务（见</w:t>
      </w:r>
      <w:r w:rsidR="00415E1D" w:rsidRPr="0012647A">
        <w:rPr>
          <w:rFonts w:ascii="SimSun" w:hAnsi="SimSun" w:hint="eastAsia"/>
          <w:szCs w:val="21"/>
          <w:lang w:val="en-GB"/>
        </w:rPr>
        <w:t>文件</w:t>
      </w:r>
      <w:r w:rsidR="00DB348E" w:rsidRPr="0012647A">
        <w:rPr>
          <w:rFonts w:ascii="SimSun" w:hAnsi="SimSun"/>
          <w:szCs w:val="21"/>
          <w:lang w:val="en-GB"/>
        </w:rPr>
        <w:t>CWS/10/22</w:t>
      </w:r>
      <w:r w:rsidR="002E14C9" w:rsidRPr="0012647A">
        <w:rPr>
          <w:rFonts w:ascii="SimSun" w:hAnsi="SimSun"/>
          <w:szCs w:val="21"/>
          <w:lang w:val="en-GB"/>
        </w:rPr>
        <w:t>第</w:t>
      </w:r>
      <w:r w:rsidR="00DB348E" w:rsidRPr="0012647A">
        <w:rPr>
          <w:rFonts w:ascii="SimSun" w:hAnsi="SimSun"/>
          <w:szCs w:val="21"/>
          <w:lang w:val="en-GB"/>
        </w:rPr>
        <w:t>44段</w:t>
      </w:r>
      <w:r w:rsidR="002E14C9" w:rsidRPr="0012647A">
        <w:rPr>
          <w:rFonts w:ascii="SimSun" w:hAnsi="SimSun"/>
          <w:szCs w:val="21"/>
          <w:lang w:val="en-GB"/>
        </w:rPr>
        <w:t>）。</w:t>
      </w:r>
      <w:r w:rsidR="00B15E9A" w:rsidRPr="0012647A">
        <w:rPr>
          <w:rFonts w:ascii="SimSun" w:hAnsi="SimSun" w:hint="eastAsia"/>
          <w:szCs w:val="21"/>
          <w:lang w:val="en-GB"/>
        </w:rPr>
        <w:t>在同一届会议上，批准了产权组织标准ST</w:t>
      </w:r>
      <w:r w:rsidR="00B15E9A" w:rsidRPr="0012647A">
        <w:rPr>
          <w:rFonts w:ascii="SimSun" w:hAnsi="SimSun"/>
          <w:szCs w:val="21"/>
          <w:lang w:val="en-GB"/>
        </w:rPr>
        <w:t>.90</w:t>
      </w:r>
      <w:r w:rsidR="00B15E9A" w:rsidRPr="0012647A">
        <w:rPr>
          <w:rFonts w:ascii="SimSun" w:hAnsi="SimSun" w:hint="eastAsia"/>
          <w:szCs w:val="21"/>
          <w:lang w:val="en-GB"/>
        </w:rPr>
        <w:t>的修订，以确保</w:t>
      </w:r>
      <w:r w:rsidR="00C05305" w:rsidRPr="0012647A">
        <w:rPr>
          <w:rFonts w:ascii="SimSun" w:hAnsi="SimSun" w:hint="eastAsia"/>
          <w:szCs w:val="21"/>
          <w:lang w:val="en-GB"/>
        </w:rPr>
        <w:t>其</w:t>
      </w:r>
      <w:r w:rsidR="00B15E9A" w:rsidRPr="0012647A">
        <w:rPr>
          <w:rFonts w:ascii="SimSun" w:hAnsi="SimSun" w:hint="eastAsia"/>
          <w:szCs w:val="21"/>
          <w:lang w:val="en-GB"/>
        </w:rPr>
        <w:t>与产权组织标准S</w:t>
      </w:r>
      <w:r w:rsidR="00B15E9A" w:rsidRPr="0012647A">
        <w:rPr>
          <w:rFonts w:ascii="SimSun" w:hAnsi="SimSun"/>
          <w:szCs w:val="21"/>
          <w:lang w:val="en-GB"/>
        </w:rPr>
        <w:t>T.97</w:t>
      </w:r>
      <w:r w:rsidR="00B15E9A" w:rsidRPr="0012647A">
        <w:rPr>
          <w:rFonts w:ascii="SimSun" w:hAnsi="SimSun" w:hint="eastAsia"/>
          <w:szCs w:val="21"/>
          <w:lang w:val="en-GB"/>
        </w:rPr>
        <w:t>保持一致（</w:t>
      </w:r>
      <w:r w:rsidR="00B15E9A" w:rsidRPr="0012647A">
        <w:rPr>
          <w:rFonts w:ascii="SimSun" w:hAnsi="SimSun"/>
          <w:szCs w:val="21"/>
          <w:lang w:val="en-GB"/>
        </w:rPr>
        <w:t>见</w:t>
      </w:r>
      <w:r w:rsidR="00B15E9A" w:rsidRPr="0012647A">
        <w:rPr>
          <w:rFonts w:ascii="SimSun" w:hAnsi="SimSun" w:hint="eastAsia"/>
          <w:szCs w:val="21"/>
          <w:lang w:val="en-GB"/>
        </w:rPr>
        <w:t>文件</w:t>
      </w:r>
      <w:r w:rsidR="00B15E9A" w:rsidRPr="0012647A">
        <w:rPr>
          <w:rFonts w:ascii="SimSun" w:hAnsi="SimSun"/>
          <w:szCs w:val="21"/>
          <w:lang w:val="en-GB"/>
        </w:rPr>
        <w:t>CWS/10/22第48段</w:t>
      </w:r>
      <w:r w:rsidR="00B15E9A" w:rsidRPr="0012647A">
        <w:rPr>
          <w:rFonts w:ascii="SimSun" w:hAnsi="SimSun" w:hint="eastAsia"/>
          <w:szCs w:val="21"/>
          <w:lang w:val="en-GB"/>
        </w:rPr>
        <w:t>）。</w:t>
      </w:r>
    </w:p>
    <w:p w14:paraId="581410DB" w14:textId="75E3EE69" w:rsidR="00C86D04" w:rsidRPr="0012647A" w:rsidRDefault="005B54D0" w:rsidP="00C5320A">
      <w:pPr>
        <w:overflowPunct w:val="0"/>
        <w:spacing w:afterLines="50" w:after="120" w:line="340" w:lineRule="atLeast"/>
        <w:jc w:val="both"/>
        <w:rPr>
          <w:rFonts w:ascii="SimSun" w:hAnsi="SimSun"/>
          <w:szCs w:val="21"/>
          <w:lang w:val="en-GB"/>
        </w:rPr>
      </w:pPr>
      <w:r w:rsidRPr="0012647A">
        <w:rPr>
          <w:rFonts w:ascii="SimSun" w:hAnsi="SimSun"/>
          <w:szCs w:val="21"/>
          <w:lang w:val="en-GB"/>
        </w:rPr>
        <w:fldChar w:fldCharType="begin"/>
      </w:r>
      <w:r w:rsidRPr="0012647A">
        <w:rPr>
          <w:rFonts w:ascii="SimSun" w:hAnsi="SimSun"/>
          <w:szCs w:val="21"/>
          <w:lang w:val="en-GB"/>
        </w:rPr>
        <w:instrText xml:space="preserve"> AUTONUM  </w:instrText>
      </w:r>
      <w:r w:rsidRPr="0012647A">
        <w:rPr>
          <w:rFonts w:ascii="SimSun" w:hAnsi="SimSun"/>
          <w:szCs w:val="21"/>
          <w:lang w:val="en-GB"/>
        </w:rPr>
        <w:fldChar w:fldCharType="end"/>
      </w:r>
      <w:r w:rsidR="00941659" w:rsidRPr="0012647A">
        <w:rPr>
          <w:rFonts w:ascii="SimSun" w:hAnsi="SimSun"/>
          <w:szCs w:val="21"/>
          <w:lang w:val="en-GB"/>
        </w:rPr>
        <w:t>.</w:t>
      </w:r>
      <w:r w:rsidR="003509E5">
        <w:rPr>
          <w:rFonts w:ascii="SimSun" w:hAnsi="SimSun"/>
          <w:szCs w:val="21"/>
          <w:lang w:val="en-GB"/>
        </w:rPr>
        <w:t>.</w:t>
      </w:r>
      <w:r w:rsidR="003509E5">
        <w:rPr>
          <w:rFonts w:ascii="SimSun" w:hAnsi="SimSun"/>
          <w:szCs w:val="21"/>
          <w:lang w:val="en-GB"/>
        </w:rPr>
        <w:tab/>
      </w:r>
      <w:r w:rsidR="002E14C9" w:rsidRPr="0012647A">
        <w:rPr>
          <w:rFonts w:ascii="SimSun" w:hAnsi="SimSun"/>
          <w:szCs w:val="21"/>
          <w:lang w:val="en-GB"/>
        </w:rPr>
        <w:t>第56</w:t>
      </w:r>
      <w:r w:rsidR="00262020" w:rsidRPr="0012647A">
        <w:rPr>
          <w:rFonts w:ascii="SimSun" w:hAnsi="SimSun" w:hint="eastAsia"/>
          <w:szCs w:val="21"/>
          <w:lang w:val="en-GB"/>
        </w:rPr>
        <w:t>号任务</w:t>
      </w:r>
      <w:r w:rsidR="002E14C9" w:rsidRPr="0012647A">
        <w:rPr>
          <w:rFonts w:ascii="SimSun" w:hAnsi="SimSun"/>
          <w:szCs w:val="21"/>
          <w:lang w:val="en-GB"/>
        </w:rPr>
        <w:t>和第64</w:t>
      </w:r>
      <w:r w:rsidR="00262020" w:rsidRPr="0012647A">
        <w:rPr>
          <w:rFonts w:ascii="SimSun" w:hAnsi="SimSun" w:hint="eastAsia"/>
          <w:szCs w:val="21"/>
          <w:lang w:val="en-GB"/>
        </w:rPr>
        <w:t>号</w:t>
      </w:r>
      <w:r w:rsidR="002E14C9" w:rsidRPr="0012647A">
        <w:rPr>
          <w:rFonts w:ascii="SimSun" w:hAnsi="SimSun"/>
          <w:szCs w:val="21"/>
          <w:lang w:val="en-GB"/>
        </w:rPr>
        <w:t>任务目前</w:t>
      </w:r>
      <w:r w:rsidR="00B15C87" w:rsidRPr="0012647A">
        <w:rPr>
          <w:rFonts w:ascii="SimSun" w:hAnsi="SimSun"/>
          <w:szCs w:val="21"/>
          <w:lang w:val="en-GB"/>
        </w:rPr>
        <w:t>分配给</w:t>
      </w:r>
      <w:r w:rsidR="00262020" w:rsidRPr="0012647A">
        <w:rPr>
          <w:rFonts w:ascii="SimSun" w:hAnsi="SimSun" w:hint="eastAsia"/>
          <w:szCs w:val="21"/>
          <w:lang w:val="en-GB"/>
        </w:rPr>
        <w:t>了A</w:t>
      </w:r>
      <w:r w:rsidR="00262020" w:rsidRPr="0012647A">
        <w:rPr>
          <w:rFonts w:ascii="SimSun" w:hAnsi="SimSun"/>
          <w:szCs w:val="21"/>
          <w:lang w:val="en-GB"/>
        </w:rPr>
        <w:t>PI</w:t>
      </w:r>
      <w:r w:rsidR="00262020" w:rsidRPr="0012647A">
        <w:rPr>
          <w:rFonts w:ascii="SimSun" w:hAnsi="SimSun" w:hint="eastAsia"/>
          <w:szCs w:val="21"/>
          <w:lang w:val="en-GB"/>
        </w:rPr>
        <w:t>工作队</w:t>
      </w:r>
      <w:r w:rsidR="002E14C9" w:rsidRPr="0012647A">
        <w:rPr>
          <w:rFonts w:ascii="SimSun" w:hAnsi="SimSun"/>
          <w:szCs w:val="21"/>
          <w:lang w:val="en-GB"/>
        </w:rPr>
        <w:t>，</w:t>
      </w:r>
      <w:r w:rsidR="00262020" w:rsidRPr="0012647A">
        <w:rPr>
          <w:rFonts w:ascii="SimSun" w:hAnsi="SimSun" w:hint="eastAsia"/>
          <w:szCs w:val="21"/>
          <w:lang w:val="en-GB"/>
        </w:rPr>
        <w:t>任务</w:t>
      </w:r>
      <w:r w:rsidR="002E14C9" w:rsidRPr="0012647A">
        <w:rPr>
          <w:rFonts w:ascii="SimSun" w:hAnsi="SimSun"/>
          <w:szCs w:val="21"/>
          <w:lang w:val="en-GB"/>
        </w:rPr>
        <w:t>说明如下</w:t>
      </w:r>
      <w:r w:rsidR="00B15C87" w:rsidRPr="0012647A">
        <w:rPr>
          <w:rFonts w:ascii="SimSun" w:hAnsi="SimSun"/>
          <w:szCs w:val="21"/>
          <w:lang w:val="en-GB"/>
        </w:rPr>
        <w:t>：</w:t>
      </w:r>
    </w:p>
    <w:p w14:paraId="14D78B19" w14:textId="702B1B88" w:rsidR="00C86D04" w:rsidRPr="0012647A" w:rsidRDefault="001E6808" w:rsidP="00F464F0">
      <w:pPr>
        <w:pStyle w:val="ONUME"/>
        <w:numPr>
          <w:ilvl w:val="0"/>
          <w:numId w:val="7"/>
        </w:numPr>
        <w:overflowPunct w:val="0"/>
        <w:spacing w:afterLines="50" w:after="120" w:line="340" w:lineRule="atLeast"/>
        <w:ind w:left="924" w:hanging="357"/>
        <w:jc w:val="both"/>
        <w:rPr>
          <w:rFonts w:ascii="SimSun" w:hAnsi="SimSun"/>
          <w:szCs w:val="21"/>
          <w:lang w:val="en-GB"/>
        </w:rPr>
      </w:pPr>
      <w:r w:rsidRPr="0012647A">
        <w:rPr>
          <w:rFonts w:ascii="SimSun" w:hAnsi="SimSun" w:hint="eastAsia"/>
          <w:szCs w:val="21"/>
          <w:lang w:val="en-GB"/>
        </w:rPr>
        <w:lastRenderedPageBreak/>
        <w:t>第5</w:t>
      </w:r>
      <w:r w:rsidRPr="0012647A">
        <w:rPr>
          <w:rFonts w:ascii="SimSun" w:hAnsi="SimSun"/>
          <w:szCs w:val="21"/>
          <w:lang w:val="en-GB"/>
        </w:rPr>
        <w:t>6</w:t>
      </w:r>
      <w:r w:rsidRPr="0012647A">
        <w:rPr>
          <w:rFonts w:ascii="SimSun" w:hAnsi="SimSun" w:hint="eastAsia"/>
          <w:szCs w:val="21"/>
          <w:lang w:val="en-GB"/>
        </w:rPr>
        <w:t>号</w:t>
      </w:r>
      <w:r w:rsidR="005B54D0" w:rsidRPr="0012647A">
        <w:rPr>
          <w:rFonts w:ascii="SimSun" w:hAnsi="SimSun"/>
          <w:szCs w:val="21"/>
          <w:lang w:val="en-GB"/>
        </w:rPr>
        <w:t>任务：</w:t>
      </w:r>
      <w:r w:rsidRPr="0012647A">
        <w:rPr>
          <w:rFonts w:ascii="SimSun" w:hAnsi="SimSun" w:hint="eastAsia"/>
          <w:szCs w:val="21"/>
          <w:lang w:val="en-GB"/>
        </w:rPr>
        <w:t>“</w:t>
      </w:r>
      <w:r w:rsidRPr="0012647A">
        <w:rPr>
          <w:rFonts w:ascii="KaiTi" w:eastAsia="KaiTi" w:hAnsi="KaiTi" w:hint="eastAsia"/>
          <w:szCs w:val="21"/>
          <w:lang w:val="en-GB"/>
        </w:rPr>
        <w:t>确保对产权组织标准ST.90进行必要的修订和更新；支持国际局制定各局所提供API的统一目录；支持国际局推广和实施产权组织标准ST.90</w:t>
      </w:r>
      <w:r w:rsidR="004773E0" w:rsidRPr="0012647A">
        <w:rPr>
          <w:rFonts w:ascii="KaiTi" w:eastAsia="KaiTi" w:hAnsi="KaiTi"/>
          <w:szCs w:val="21"/>
          <w:lang w:val="en-GB"/>
        </w:rPr>
        <w:t>。</w:t>
      </w:r>
      <w:r w:rsidRPr="0012647A">
        <w:rPr>
          <w:rFonts w:ascii="SimSun" w:hAnsi="SimSun" w:hint="eastAsia"/>
          <w:szCs w:val="21"/>
          <w:lang w:val="en-GB"/>
        </w:rPr>
        <w:t>”</w:t>
      </w:r>
    </w:p>
    <w:p w14:paraId="2BFFFEAC" w14:textId="2D37FD58" w:rsidR="00C86D04" w:rsidRPr="0012647A" w:rsidRDefault="001E6808" w:rsidP="00F464F0">
      <w:pPr>
        <w:pStyle w:val="ONUME"/>
        <w:numPr>
          <w:ilvl w:val="0"/>
          <w:numId w:val="7"/>
        </w:numPr>
        <w:overflowPunct w:val="0"/>
        <w:spacing w:afterLines="50" w:after="120" w:line="340" w:lineRule="atLeast"/>
        <w:ind w:left="924" w:hanging="357"/>
        <w:jc w:val="both"/>
        <w:rPr>
          <w:rFonts w:ascii="SimSun" w:hAnsi="SimSun"/>
          <w:szCs w:val="21"/>
          <w:lang w:val="en-GB"/>
        </w:rPr>
      </w:pPr>
      <w:r w:rsidRPr="0012647A">
        <w:rPr>
          <w:rFonts w:ascii="SimSun" w:hAnsi="SimSun" w:hint="eastAsia"/>
          <w:szCs w:val="21"/>
          <w:lang w:val="en-GB"/>
        </w:rPr>
        <w:t>第6</w:t>
      </w:r>
      <w:r w:rsidRPr="0012647A">
        <w:rPr>
          <w:rFonts w:ascii="SimSun" w:hAnsi="SimSun"/>
          <w:szCs w:val="21"/>
          <w:lang w:val="en-GB"/>
        </w:rPr>
        <w:t>4</w:t>
      </w:r>
      <w:r w:rsidRPr="0012647A">
        <w:rPr>
          <w:rFonts w:ascii="SimSun" w:hAnsi="SimSun" w:hint="eastAsia"/>
          <w:szCs w:val="21"/>
          <w:lang w:val="en-GB"/>
        </w:rPr>
        <w:t>号</w:t>
      </w:r>
      <w:r w:rsidR="005B54D0" w:rsidRPr="0012647A">
        <w:rPr>
          <w:rFonts w:ascii="SimSun" w:hAnsi="SimSun"/>
          <w:szCs w:val="21"/>
          <w:lang w:val="en-GB"/>
        </w:rPr>
        <w:t>任务：</w:t>
      </w:r>
      <w:r w:rsidR="00963960" w:rsidRPr="0012647A">
        <w:rPr>
          <w:rFonts w:ascii="SimSun" w:hAnsi="SimSun" w:hint="eastAsia"/>
          <w:szCs w:val="21"/>
          <w:lang w:val="en-GB"/>
        </w:rPr>
        <w:t>“</w:t>
      </w:r>
      <w:r w:rsidR="00963960" w:rsidRPr="0012647A">
        <w:rPr>
          <w:rFonts w:ascii="KaiTi" w:eastAsia="KaiTi" w:hAnsi="KaiTi" w:hint="eastAsia"/>
          <w:szCs w:val="21"/>
          <w:lang w:val="en-GB"/>
        </w:rPr>
        <w:t>确保对产权组织标准ST.97的必要修订和更新</w:t>
      </w:r>
      <w:r w:rsidR="00963960" w:rsidRPr="0012647A">
        <w:rPr>
          <w:rFonts w:ascii="SimSun" w:hAnsi="SimSun" w:hint="eastAsia"/>
          <w:szCs w:val="21"/>
          <w:lang w:val="en-GB"/>
        </w:rPr>
        <w:t>”</w:t>
      </w:r>
      <w:r w:rsidR="005B54D0" w:rsidRPr="0012647A">
        <w:rPr>
          <w:rFonts w:ascii="SimSun" w:hAnsi="SimSun"/>
          <w:szCs w:val="21"/>
          <w:lang w:val="en-GB"/>
        </w:rPr>
        <w:t>。</w:t>
      </w:r>
    </w:p>
    <w:p w14:paraId="16D9D5FE" w14:textId="1A7ED61D" w:rsidR="00C86D04" w:rsidRPr="0012647A" w:rsidRDefault="00902B0E" w:rsidP="00ED6BC1">
      <w:pPr>
        <w:keepNext/>
        <w:spacing w:beforeLines="100" w:before="240" w:afterLines="50" w:after="120" w:line="340" w:lineRule="atLeast"/>
        <w:outlineLvl w:val="1"/>
        <w:rPr>
          <w:rFonts w:ascii="SimHei" w:eastAsia="SimHei" w:hAnsi="SimHei"/>
          <w:szCs w:val="21"/>
          <w:lang w:val="en-GB"/>
        </w:rPr>
      </w:pPr>
      <w:r w:rsidRPr="0012647A">
        <w:rPr>
          <w:rFonts w:ascii="SimHei" w:eastAsia="SimHei" w:hAnsi="SimHei"/>
          <w:szCs w:val="21"/>
          <w:lang w:val="en-GB"/>
        </w:rPr>
        <w:t>第56</w:t>
      </w:r>
      <w:r w:rsidR="005B54D0" w:rsidRPr="0012647A">
        <w:rPr>
          <w:rFonts w:ascii="SimHei" w:eastAsia="SimHei" w:hAnsi="SimHei"/>
          <w:szCs w:val="21"/>
        </w:rPr>
        <w:t>号任务的进展</w:t>
      </w:r>
    </w:p>
    <w:p w14:paraId="3DF32C05" w14:textId="63DC29A7" w:rsidR="00C86D04" w:rsidRPr="0012647A" w:rsidRDefault="005B54D0" w:rsidP="00E96A5A">
      <w:pPr>
        <w:pStyle w:val="Heading3"/>
        <w:spacing w:before="0" w:afterLines="50" w:after="120" w:line="340" w:lineRule="atLeast"/>
        <w:rPr>
          <w:rFonts w:ascii="SimSun" w:hAnsi="SimSun"/>
          <w:szCs w:val="21"/>
          <w:lang w:val="en-GB"/>
        </w:rPr>
      </w:pPr>
      <w:r w:rsidRPr="0012647A">
        <w:rPr>
          <w:rFonts w:ascii="SimSun" w:hAnsi="SimSun"/>
          <w:szCs w:val="21"/>
          <w:lang w:val="en-GB"/>
        </w:rPr>
        <w:t>目</w:t>
      </w:r>
      <w:bookmarkStart w:id="5" w:name="_Hlk149231394"/>
      <w:r w:rsidR="00617D56" w:rsidRPr="0012647A">
        <w:rPr>
          <w:rFonts w:ascii="SimHei" w:eastAsia="SimHei" w:hAnsi="SimHei" w:hint="eastAsia"/>
          <w:iCs/>
          <w:caps/>
          <w:szCs w:val="21"/>
        </w:rPr>
        <w:t xml:space="preserve">　</w:t>
      </w:r>
      <w:bookmarkEnd w:id="5"/>
      <w:r w:rsidRPr="0012647A">
        <w:rPr>
          <w:rFonts w:ascii="SimSun" w:hAnsi="SimSun"/>
          <w:szCs w:val="21"/>
          <w:lang w:val="en-GB"/>
        </w:rPr>
        <w:t>标</w:t>
      </w:r>
    </w:p>
    <w:p w14:paraId="34EC7EE1" w14:textId="1D6C9CB4" w:rsidR="00C86D04" w:rsidRPr="0012647A" w:rsidRDefault="005B54D0" w:rsidP="00C5320A">
      <w:pPr>
        <w:overflowPunct w:val="0"/>
        <w:spacing w:afterLines="50" w:after="120" w:line="340" w:lineRule="atLeast"/>
        <w:jc w:val="both"/>
        <w:rPr>
          <w:rFonts w:ascii="SimSun" w:hAnsi="SimSun"/>
          <w:szCs w:val="21"/>
        </w:rPr>
      </w:pPr>
      <w:r w:rsidRPr="0012647A">
        <w:rPr>
          <w:rFonts w:ascii="SimSun" w:hAnsi="SimSun"/>
          <w:szCs w:val="21"/>
          <w:lang w:val="en-GB"/>
        </w:rPr>
        <w:fldChar w:fldCharType="begin"/>
      </w:r>
      <w:r w:rsidRPr="0012647A">
        <w:rPr>
          <w:rFonts w:ascii="SimSun" w:hAnsi="SimSun"/>
          <w:szCs w:val="21"/>
          <w:lang w:val="en-GB"/>
        </w:rPr>
        <w:instrText xml:space="preserve"> AUTONUM  </w:instrText>
      </w:r>
      <w:r w:rsidRPr="0012647A">
        <w:rPr>
          <w:rFonts w:ascii="SimSun" w:hAnsi="SimSun"/>
          <w:szCs w:val="21"/>
          <w:lang w:val="en-GB"/>
        </w:rPr>
        <w:fldChar w:fldCharType="end"/>
      </w:r>
      <w:r w:rsidR="003509E5">
        <w:rPr>
          <w:rFonts w:ascii="SimSun" w:hAnsi="SimSun"/>
          <w:szCs w:val="21"/>
          <w:lang w:val="en-GB"/>
        </w:rPr>
        <w:t>.</w:t>
      </w:r>
      <w:r w:rsidR="003509E5">
        <w:rPr>
          <w:rFonts w:ascii="SimSun" w:hAnsi="SimSun"/>
          <w:szCs w:val="21"/>
          <w:lang w:val="en-GB"/>
        </w:rPr>
        <w:tab/>
      </w:r>
      <w:r w:rsidR="00C90B71" w:rsidRPr="0012647A">
        <w:rPr>
          <w:rFonts w:ascii="SimSun" w:hAnsi="SimSun" w:hint="eastAsia"/>
          <w:szCs w:val="21"/>
          <w:lang w:val="en-GB"/>
        </w:rPr>
        <w:t>从高层次上</w:t>
      </w:r>
      <w:r w:rsidR="00790749" w:rsidRPr="0012647A">
        <w:rPr>
          <w:rFonts w:ascii="SimSun" w:hAnsi="SimSun" w:hint="eastAsia"/>
          <w:szCs w:val="21"/>
          <w:lang w:val="en-GB"/>
        </w:rPr>
        <w:t>来说</w:t>
      </w:r>
      <w:r w:rsidR="00C90B71" w:rsidRPr="0012647A">
        <w:rPr>
          <w:rFonts w:ascii="SimSun" w:hAnsi="SimSun" w:hint="eastAsia"/>
          <w:szCs w:val="21"/>
          <w:lang w:val="en-GB"/>
        </w:rPr>
        <w:t>，</w:t>
      </w:r>
      <w:r w:rsidRPr="0012647A">
        <w:rPr>
          <w:rFonts w:ascii="SimSun" w:hAnsi="SimSun"/>
          <w:szCs w:val="21"/>
        </w:rPr>
        <w:t>在执行第56号任务时，</w:t>
      </w:r>
      <w:r w:rsidR="00A70FC0" w:rsidRPr="0012647A">
        <w:rPr>
          <w:rFonts w:ascii="SimSun" w:hAnsi="SimSun"/>
          <w:szCs w:val="21"/>
        </w:rPr>
        <w:t>工作队</w:t>
      </w:r>
      <w:r w:rsidR="002D7384" w:rsidRPr="0012647A">
        <w:rPr>
          <w:rFonts w:ascii="SimSun" w:hAnsi="SimSun" w:hint="eastAsia"/>
          <w:szCs w:val="21"/>
        </w:rPr>
        <w:t>的目的是</w:t>
      </w:r>
      <w:r w:rsidR="00ED31D1" w:rsidRPr="0012647A">
        <w:rPr>
          <w:rFonts w:ascii="SimSun" w:hAnsi="SimSun" w:hint="eastAsia"/>
          <w:szCs w:val="21"/>
        </w:rPr>
        <w:t>各</w:t>
      </w:r>
      <w:r w:rsidR="00F411AA" w:rsidRPr="0012647A">
        <w:rPr>
          <w:rFonts w:ascii="SimSun" w:hAnsi="SimSun"/>
          <w:szCs w:val="21"/>
        </w:rPr>
        <w:t>知识产权局</w:t>
      </w:r>
      <w:r w:rsidR="00ED31D1" w:rsidRPr="0012647A">
        <w:rPr>
          <w:rFonts w:ascii="SimSun" w:hAnsi="SimSun" w:hint="eastAsia"/>
          <w:szCs w:val="21"/>
        </w:rPr>
        <w:t>将</w:t>
      </w:r>
      <w:r w:rsidRPr="0012647A">
        <w:rPr>
          <w:rFonts w:ascii="SimSun" w:hAnsi="SimSun"/>
          <w:szCs w:val="21"/>
        </w:rPr>
        <w:t>实现以下</w:t>
      </w:r>
      <w:r w:rsidR="00ED31D1" w:rsidRPr="0012647A">
        <w:rPr>
          <w:rFonts w:ascii="SimSun" w:hAnsi="SimSun" w:hint="eastAsia"/>
          <w:szCs w:val="21"/>
        </w:rPr>
        <w:t>有益内容</w:t>
      </w:r>
      <w:r w:rsidRPr="0012647A">
        <w:rPr>
          <w:rFonts w:ascii="SimSun" w:hAnsi="SimSun"/>
          <w:szCs w:val="21"/>
        </w:rPr>
        <w:t>：</w:t>
      </w:r>
    </w:p>
    <w:p w14:paraId="6FCC4704" w14:textId="628F6BCE" w:rsidR="00C86D04" w:rsidRPr="0012647A" w:rsidRDefault="00ED31D1" w:rsidP="00F464F0">
      <w:pPr>
        <w:pStyle w:val="ONUME"/>
        <w:numPr>
          <w:ilvl w:val="0"/>
          <w:numId w:val="7"/>
        </w:numPr>
        <w:spacing w:afterLines="50" w:after="120" w:line="340" w:lineRule="atLeast"/>
        <w:ind w:left="924" w:hanging="357"/>
        <w:jc w:val="both"/>
        <w:rPr>
          <w:rFonts w:ascii="SimSun" w:hAnsi="SimSun"/>
          <w:szCs w:val="21"/>
          <w:lang w:val="en-GB"/>
        </w:rPr>
      </w:pPr>
      <w:r w:rsidRPr="0012647A">
        <w:rPr>
          <w:rFonts w:ascii="SimSun" w:hAnsi="SimSun" w:hint="eastAsia"/>
          <w:szCs w:val="21"/>
          <w:lang w:val="en-GB"/>
        </w:rPr>
        <w:t>关于行业最佳做法的指导意见，无论主管局规模大小</w:t>
      </w:r>
      <w:r w:rsidR="005B54D0" w:rsidRPr="0012647A">
        <w:rPr>
          <w:rFonts w:ascii="SimSun" w:hAnsi="SimSun"/>
          <w:szCs w:val="21"/>
          <w:lang w:val="en-GB"/>
        </w:rPr>
        <w:t>；</w:t>
      </w:r>
    </w:p>
    <w:p w14:paraId="0ACD5706" w14:textId="33279DAC" w:rsidR="00C86D04" w:rsidRPr="0012647A" w:rsidRDefault="00ED31D1" w:rsidP="00F464F0">
      <w:pPr>
        <w:pStyle w:val="ONUME"/>
        <w:numPr>
          <w:ilvl w:val="0"/>
          <w:numId w:val="7"/>
        </w:numPr>
        <w:spacing w:afterLines="50" w:after="120" w:line="340" w:lineRule="atLeast"/>
        <w:ind w:left="924" w:hanging="357"/>
        <w:jc w:val="both"/>
        <w:rPr>
          <w:rFonts w:ascii="SimSun" w:hAnsi="SimSun"/>
          <w:szCs w:val="21"/>
          <w:lang w:val="en-GB"/>
        </w:rPr>
      </w:pPr>
      <w:r w:rsidRPr="0012647A">
        <w:rPr>
          <w:rFonts w:ascii="SimSun" w:hAnsi="SimSun" w:hint="eastAsia"/>
          <w:szCs w:val="21"/>
          <w:lang w:val="en-GB"/>
        </w:rPr>
        <w:t>关于适当数据结构和标准化业务词汇表的建议，将方便各知识产权局开发的机器或软件应用之间进行通信</w:t>
      </w:r>
      <w:r w:rsidR="005B54D0" w:rsidRPr="0012647A">
        <w:rPr>
          <w:rFonts w:ascii="SimSun" w:hAnsi="SimSun"/>
          <w:szCs w:val="21"/>
          <w:lang w:val="en-GB"/>
        </w:rPr>
        <w:t>；</w:t>
      </w:r>
    </w:p>
    <w:p w14:paraId="02902A52" w14:textId="11D88F2D" w:rsidR="00C86D04" w:rsidRPr="0012647A" w:rsidRDefault="00ED31D1" w:rsidP="00F464F0">
      <w:pPr>
        <w:pStyle w:val="ONUME"/>
        <w:numPr>
          <w:ilvl w:val="0"/>
          <w:numId w:val="7"/>
        </w:numPr>
        <w:spacing w:afterLines="50" w:after="120" w:line="340" w:lineRule="atLeast"/>
        <w:ind w:left="924" w:hanging="357"/>
        <w:jc w:val="both"/>
        <w:rPr>
          <w:rFonts w:ascii="SimSun" w:hAnsi="SimSun"/>
          <w:szCs w:val="21"/>
          <w:lang w:val="en-GB"/>
        </w:rPr>
      </w:pPr>
      <w:r w:rsidRPr="0012647A">
        <w:rPr>
          <w:rFonts w:ascii="SimSun" w:hAnsi="SimSun" w:hint="eastAsia"/>
          <w:szCs w:val="21"/>
          <w:lang w:val="en-GB"/>
        </w:rPr>
        <w:t>关于安全和身份验证解决方案的建议，将有助于各知识产权局在所需安全级别不同时选择身份验证的软件和方法；以及</w:t>
      </w:r>
    </w:p>
    <w:p w14:paraId="6FB4348C" w14:textId="20703BA5" w:rsidR="00C86D04" w:rsidRPr="0012647A" w:rsidRDefault="00ED31D1" w:rsidP="00F464F0">
      <w:pPr>
        <w:pStyle w:val="ONUME"/>
        <w:numPr>
          <w:ilvl w:val="0"/>
          <w:numId w:val="7"/>
        </w:numPr>
        <w:spacing w:afterLines="50" w:after="120" w:line="340" w:lineRule="atLeast"/>
        <w:ind w:left="924" w:hanging="357"/>
        <w:jc w:val="both"/>
        <w:rPr>
          <w:rFonts w:ascii="SimSun" w:hAnsi="SimSun"/>
          <w:szCs w:val="21"/>
          <w:lang w:val="en-GB"/>
        </w:rPr>
      </w:pPr>
      <w:r w:rsidRPr="0012647A">
        <w:rPr>
          <w:rFonts w:ascii="SimSun" w:hAnsi="SimSun" w:hint="eastAsia"/>
          <w:szCs w:val="21"/>
          <w:lang w:val="en-GB"/>
        </w:rPr>
        <w:t>命名约定，将为确认数据资源提供标准化方法，而对所述资源的版本管理将促进国际层面的知识产权数据交换</w:t>
      </w:r>
      <w:r w:rsidR="005B54D0" w:rsidRPr="0012647A">
        <w:rPr>
          <w:rFonts w:ascii="SimSun" w:hAnsi="SimSun"/>
          <w:szCs w:val="21"/>
          <w:lang w:val="en-GB"/>
        </w:rPr>
        <w:t>。</w:t>
      </w:r>
    </w:p>
    <w:p w14:paraId="6F50D7DE" w14:textId="55F65DB9" w:rsidR="00C86D04" w:rsidRPr="0012647A" w:rsidRDefault="005B54D0" w:rsidP="00E726F0">
      <w:pPr>
        <w:pStyle w:val="Heading3"/>
        <w:spacing w:before="0" w:afterLines="50" w:after="120" w:line="340" w:lineRule="atLeast"/>
        <w:rPr>
          <w:rFonts w:ascii="SimSun" w:hAnsi="SimSun"/>
          <w:szCs w:val="21"/>
          <w:lang w:val="en-GB"/>
        </w:rPr>
      </w:pPr>
      <w:r w:rsidRPr="0012647A">
        <w:rPr>
          <w:rFonts w:ascii="SimSun" w:hAnsi="SimSun"/>
          <w:szCs w:val="21"/>
          <w:lang w:val="en-GB"/>
        </w:rPr>
        <w:t>202</w:t>
      </w:r>
      <w:r w:rsidR="002D7384" w:rsidRPr="0012647A">
        <w:rPr>
          <w:rFonts w:ascii="SimSun" w:hAnsi="SimSun"/>
          <w:szCs w:val="21"/>
          <w:lang w:val="en-GB"/>
        </w:rPr>
        <w:t>4</w:t>
      </w:r>
      <w:r w:rsidRPr="0012647A">
        <w:rPr>
          <w:rFonts w:ascii="SimSun" w:hAnsi="SimSun"/>
          <w:szCs w:val="21"/>
          <w:lang w:val="en-GB"/>
        </w:rPr>
        <w:t>年的相关行动</w:t>
      </w:r>
    </w:p>
    <w:p w14:paraId="0B765DE8" w14:textId="0D8E806A" w:rsidR="00C86D04" w:rsidRPr="0012647A" w:rsidRDefault="005B54D0" w:rsidP="00C5320A">
      <w:pPr>
        <w:overflowPunct w:val="0"/>
        <w:spacing w:afterLines="50" w:after="120" w:line="340" w:lineRule="atLeast"/>
        <w:jc w:val="both"/>
        <w:rPr>
          <w:rFonts w:ascii="SimSun" w:hAnsi="SimSun"/>
          <w:szCs w:val="21"/>
          <w:lang w:val="en-GB"/>
        </w:rPr>
      </w:pPr>
      <w:r w:rsidRPr="0012647A">
        <w:rPr>
          <w:rFonts w:ascii="SimSun" w:hAnsi="SimSun"/>
          <w:szCs w:val="21"/>
          <w:lang w:val="en-GB"/>
        </w:rPr>
        <w:fldChar w:fldCharType="begin"/>
      </w:r>
      <w:r w:rsidRPr="0012647A">
        <w:rPr>
          <w:rFonts w:ascii="SimSun" w:hAnsi="SimSun"/>
          <w:szCs w:val="21"/>
          <w:lang w:val="en-GB"/>
        </w:rPr>
        <w:instrText xml:space="preserve"> AUTONUM  </w:instrText>
      </w:r>
      <w:r w:rsidRPr="0012647A">
        <w:rPr>
          <w:rFonts w:ascii="SimSun" w:hAnsi="SimSun"/>
          <w:szCs w:val="21"/>
          <w:lang w:val="en-GB"/>
        </w:rPr>
        <w:fldChar w:fldCharType="end"/>
      </w:r>
      <w:r w:rsidR="003509E5">
        <w:rPr>
          <w:rFonts w:ascii="SimSun" w:hAnsi="SimSun"/>
          <w:szCs w:val="21"/>
          <w:lang w:val="en-GB"/>
        </w:rPr>
        <w:t>.</w:t>
      </w:r>
      <w:r w:rsidR="003509E5">
        <w:rPr>
          <w:rFonts w:ascii="SimSun" w:hAnsi="SimSun"/>
          <w:szCs w:val="21"/>
          <w:lang w:val="en-GB"/>
        </w:rPr>
        <w:tab/>
      </w:r>
      <w:r w:rsidR="002E14C9" w:rsidRPr="0012647A">
        <w:rPr>
          <w:rFonts w:ascii="SimSun" w:hAnsi="SimSun"/>
          <w:szCs w:val="21"/>
          <w:lang w:val="en-GB"/>
        </w:rPr>
        <w:t>202</w:t>
      </w:r>
      <w:r w:rsidR="002D7384" w:rsidRPr="0012647A">
        <w:rPr>
          <w:rFonts w:ascii="SimSun" w:hAnsi="SimSun"/>
          <w:szCs w:val="21"/>
          <w:lang w:val="en-GB"/>
        </w:rPr>
        <w:t>4</w:t>
      </w:r>
      <w:r w:rsidR="002E14C9" w:rsidRPr="0012647A">
        <w:rPr>
          <w:rFonts w:ascii="SimSun" w:hAnsi="SimSun"/>
          <w:szCs w:val="21"/>
          <w:lang w:val="en-GB"/>
        </w:rPr>
        <w:t>年，</w:t>
      </w:r>
      <w:r w:rsidRPr="0012647A">
        <w:rPr>
          <w:rFonts w:ascii="SimSun" w:hAnsi="SimSun"/>
          <w:szCs w:val="21"/>
          <w:lang w:val="en-GB"/>
        </w:rPr>
        <w:t>API</w:t>
      </w:r>
      <w:r w:rsidR="00B74579" w:rsidRPr="0012647A">
        <w:rPr>
          <w:rFonts w:ascii="SimSun" w:hAnsi="SimSun"/>
          <w:szCs w:val="21"/>
          <w:lang w:val="en-GB"/>
        </w:rPr>
        <w:t>工作队</w:t>
      </w:r>
      <w:r w:rsidR="001460BF" w:rsidRPr="0012647A">
        <w:rPr>
          <w:rFonts w:ascii="SimSun" w:hAnsi="SimSun"/>
          <w:szCs w:val="21"/>
          <w:lang w:val="en-GB"/>
        </w:rPr>
        <w:t>每季度</w:t>
      </w:r>
      <w:r w:rsidRPr="0012647A">
        <w:rPr>
          <w:rFonts w:ascii="SimSun" w:hAnsi="SimSun"/>
          <w:szCs w:val="21"/>
          <w:lang w:val="en-GB"/>
        </w:rPr>
        <w:t>举行一次虚拟会议，讨论今后如何改进</w:t>
      </w:r>
      <w:r w:rsidR="00A70FC0" w:rsidRPr="0012647A">
        <w:rPr>
          <w:rFonts w:ascii="SimSun" w:hAnsi="SimSun" w:hint="eastAsia"/>
          <w:szCs w:val="21"/>
          <w:lang w:val="en-GB"/>
        </w:rPr>
        <w:t>产权组织</w:t>
      </w:r>
      <w:r w:rsidR="00CB0707" w:rsidRPr="0012647A">
        <w:rPr>
          <w:rFonts w:ascii="SimSun" w:hAnsi="SimSun"/>
          <w:szCs w:val="21"/>
          <w:lang w:val="en-GB"/>
        </w:rPr>
        <w:t>标准</w:t>
      </w:r>
      <w:r w:rsidR="00F411AA" w:rsidRPr="0012647A">
        <w:rPr>
          <w:rFonts w:ascii="SimSun" w:hAnsi="SimSun"/>
          <w:szCs w:val="21"/>
          <w:lang w:val="en-GB"/>
        </w:rPr>
        <w:t>ST.90</w:t>
      </w:r>
      <w:r w:rsidR="001460BF" w:rsidRPr="0012647A">
        <w:rPr>
          <w:rFonts w:ascii="SimSun" w:hAnsi="SimSun"/>
          <w:szCs w:val="21"/>
          <w:lang w:val="en-GB"/>
        </w:rPr>
        <w:t>和ST.97，</w:t>
      </w:r>
      <w:r w:rsidR="002E14C9" w:rsidRPr="0012647A">
        <w:rPr>
          <w:rFonts w:ascii="SimSun" w:hAnsi="SimSun"/>
          <w:szCs w:val="21"/>
          <w:lang w:val="en-GB"/>
        </w:rPr>
        <w:t>并通过</w:t>
      </w:r>
      <w:r w:rsidR="00B74579" w:rsidRPr="0012647A">
        <w:rPr>
          <w:rFonts w:ascii="SimSun" w:hAnsi="SimSun"/>
          <w:szCs w:val="21"/>
          <w:lang w:val="en-GB"/>
        </w:rPr>
        <w:t>工作队</w:t>
      </w:r>
      <w:r w:rsidR="002E14C9" w:rsidRPr="0012647A">
        <w:rPr>
          <w:rFonts w:ascii="SimSun" w:hAnsi="SimSun"/>
          <w:szCs w:val="21"/>
          <w:lang w:val="en-GB"/>
        </w:rPr>
        <w:t>的</w:t>
      </w:r>
      <w:r w:rsidR="00A70FC0" w:rsidRPr="0012647A">
        <w:rPr>
          <w:rFonts w:ascii="SimSun" w:hAnsi="SimSun" w:hint="eastAsia"/>
          <w:szCs w:val="21"/>
          <w:lang w:val="en-GB"/>
        </w:rPr>
        <w:t>维基</w:t>
      </w:r>
      <w:r w:rsidR="002E14C9" w:rsidRPr="0012647A">
        <w:rPr>
          <w:rFonts w:ascii="SimSun" w:hAnsi="SimSun"/>
          <w:szCs w:val="21"/>
          <w:lang w:val="en-GB"/>
        </w:rPr>
        <w:t>继续进行在线讨论</w:t>
      </w:r>
      <w:r w:rsidR="00A70FC0" w:rsidRPr="0012647A">
        <w:rPr>
          <w:rFonts w:ascii="SimSun" w:hAnsi="SimSun" w:hint="eastAsia"/>
          <w:szCs w:val="21"/>
          <w:lang w:val="en-GB"/>
        </w:rPr>
        <w:t>。</w:t>
      </w:r>
      <w:r w:rsidR="002D7384" w:rsidRPr="0012647A">
        <w:rPr>
          <w:rFonts w:ascii="SimSun" w:hAnsi="SimSun" w:hint="eastAsia"/>
          <w:szCs w:val="21"/>
          <w:lang w:val="en-GB"/>
        </w:rPr>
        <w:t>为</w:t>
      </w:r>
      <w:r w:rsidRPr="0012647A">
        <w:rPr>
          <w:rFonts w:ascii="SimSun" w:hAnsi="SimSun"/>
          <w:szCs w:val="21"/>
          <w:lang w:val="en-GB"/>
        </w:rPr>
        <w:t>202</w:t>
      </w:r>
      <w:r w:rsidR="002D7384" w:rsidRPr="0012647A">
        <w:rPr>
          <w:rFonts w:ascii="SimSun" w:hAnsi="SimSun"/>
          <w:szCs w:val="21"/>
          <w:lang w:val="en-GB"/>
        </w:rPr>
        <w:t>4</w:t>
      </w:r>
      <w:r w:rsidRPr="0012647A">
        <w:rPr>
          <w:rFonts w:ascii="SimSun" w:hAnsi="SimSun"/>
          <w:szCs w:val="21"/>
          <w:lang w:val="en-GB"/>
        </w:rPr>
        <w:t>日历年</w:t>
      </w:r>
      <w:r w:rsidR="002D7384" w:rsidRPr="0012647A">
        <w:rPr>
          <w:rFonts w:ascii="SimSun" w:hAnsi="SimSun" w:hint="eastAsia"/>
          <w:szCs w:val="21"/>
          <w:lang w:val="en-GB"/>
        </w:rPr>
        <w:t>确定了</w:t>
      </w:r>
      <w:r w:rsidRPr="0012647A">
        <w:rPr>
          <w:rFonts w:ascii="SimSun" w:hAnsi="SimSun"/>
          <w:szCs w:val="21"/>
          <w:lang w:val="en-GB"/>
        </w:rPr>
        <w:t>与第56号任务有关的下列优先</w:t>
      </w:r>
      <w:r w:rsidR="002D7384" w:rsidRPr="0012647A">
        <w:rPr>
          <w:rFonts w:ascii="SimSun" w:hAnsi="SimSun" w:hint="eastAsia"/>
          <w:szCs w:val="21"/>
          <w:lang w:val="en-GB"/>
        </w:rPr>
        <w:t>事项</w:t>
      </w:r>
      <w:r w:rsidRPr="0012647A">
        <w:rPr>
          <w:rFonts w:ascii="SimSun" w:hAnsi="SimSun"/>
          <w:szCs w:val="21"/>
          <w:lang w:val="en-GB"/>
        </w:rPr>
        <w:t>：</w:t>
      </w:r>
    </w:p>
    <w:p w14:paraId="56FD434E" w14:textId="1E4F4092" w:rsidR="00C86D04" w:rsidRPr="0012647A" w:rsidRDefault="002D7384" w:rsidP="00F464F0">
      <w:pPr>
        <w:pStyle w:val="ONUME"/>
        <w:numPr>
          <w:ilvl w:val="0"/>
          <w:numId w:val="7"/>
        </w:numPr>
        <w:spacing w:afterLines="50" w:after="120" w:line="340" w:lineRule="atLeast"/>
        <w:ind w:left="924" w:hanging="357"/>
        <w:jc w:val="both"/>
        <w:rPr>
          <w:rFonts w:ascii="SimSun" w:hAnsi="SimSun"/>
          <w:szCs w:val="21"/>
          <w:lang w:val="en-GB"/>
        </w:rPr>
      </w:pPr>
      <w:r w:rsidRPr="0012647A">
        <w:rPr>
          <w:rFonts w:ascii="SimSun" w:hAnsi="SimSun" w:hint="eastAsia"/>
          <w:szCs w:val="21"/>
          <w:lang w:val="en-GB"/>
        </w:rPr>
        <w:t>参与</w:t>
      </w:r>
      <w:r w:rsidR="00734C7C" w:rsidRPr="0012647A">
        <w:rPr>
          <w:rFonts w:ascii="SimSun" w:hAnsi="SimSun" w:hint="eastAsia"/>
          <w:color w:val="000000" w:themeColor="text1"/>
          <w:szCs w:val="21"/>
          <w:lang w:val="en-GB"/>
        </w:rPr>
        <w:t>开发</w:t>
      </w:r>
      <w:r w:rsidRPr="0012647A">
        <w:rPr>
          <w:rFonts w:ascii="SimSun" w:hAnsi="SimSun"/>
          <w:szCs w:val="21"/>
          <w:lang w:val="en-GB"/>
        </w:rPr>
        <w:t>统一</w:t>
      </w:r>
      <w:r w:rsidR="00734C7C" w:rsidRPr="0012647A">
        <w:rPr>
          <w:rFonts w:ascii="SimSun" w:hAnsi="SimSun" w:hint="eastAsia"/>
          <w:szCs w:val="21"/>
          <w:lang w:val="en-GB"/>
        </w:rPr>
        <w:t>的</w:t>
      </w:r>
      <w:r w:rsidR="00A70FC0" w:rsidRPr="0012647A">
        <w:rPr>
          <w:rFonts w:ascii="SimSun" w:hAnsi="SimSun" w:hint="eastAsia"/>
          <w:szCs w:val="21"/>
          <w:lang w:val="en-GB"/>
        </w:rPr>
        <w:t>A</w:t>
      </w:r>
      <w:r w:rsidR="00A70FC0" w:rsidRPr="0012647A">
        <w:rPr>
          <w:rFonts w:ascii="SimSun" w:hAnsi="SimSun"/>
          <w:szCs w:val="21"/>
          <w:lang w:val="en-GB"/>
        </w:rPr>
        <w:t>PI</w:t>
      </w:r>
      <w:r w:rsidR="005B54D0" w:rsidRPr="0012647A">
        <w:rPr>
          <w:rFonts w:ascii="SimSun" w:hAnsi="SimSun"/>
          <w:szCs w:val="21"/>
          <w:lang w:val="en-GB"/>
        </w:rPr>
        <w:t>目录；</w:t>
      </w:r>
    </w:p>
    <w:p w14:paraId="159D897D" w14:textId="7C241527" w:rsidR="00D972CA" w:rsidRPr="0012647A" w:rsidRDefault="00D972CA" w:rsidP="00F464F0">
      <w:pPr>
        <w:pStyle w:val="ONUME"/>
        <w:numPr>
          <w:ilvl w:val="0"/>
          <w:numId w:val="7"/>
        </w:numPr>
        <w:spacing w:afterLines="50" w:after="120" w:line="340" w:lineRule="atLeast"/>
        <w:ind w:left="924" w:hanging="357"/>
        <w:jc w:val="both"/>
        <w:rPr>
          <w:rFonts w:ascii="SimSun" w:hAnsi="SimSun"/>
          <w:szCs w:val="21"/>
          <w:lang w:val="en-GB"/>
        </w:rPr>
      </w:pPr>
      <w:r w:rsidRPr="0012647A">
        <w:rPr>
          <w:rFonts w:ascii="SimSun" w:hAnsi="SimSun" w:hint="eastAsia"/>
          <w:szCs w:val="21"/>
          <w:lang w:val="en-GB"/>
        </w:rPr>
        <w:t>评估各知识产权局对产权组织</w:t>
      </w:r>
      <w:r w:rsidRPr="0012647A">
        <w:rPr>
          <w:rFonts w:ascii="SimSun" w:hAnsi="SimSun"/>
          <w:szCs w:val="21"/>
          <w:lang w:val="en-GB"/>
        </w:rPr>
        <w:t>标准ST.90</w:t>
      </w:r>
      <w:r w:rsidRPr="0012647A">
        <w:rPr>
          <w:rFonts w:ascii="SimSun" w:hAnsi="SimSun" w:hint="eastAsia"/>
          <w:szCs w:val="21"/>
          <w:lang w:val="en-GB"/>
        </w:rPr>
        <w:t>的实施情况；</w:t>
      </w:r>
      <w:r w:rsidR="00BC3C10" w:rsidRPr="0012647A">
        <w:rPr>
          <w:rFonts w:ascii="SimSun" w:hAnsi="SimSun" w:hint="eastAsia"/>
          <w:szCs w:val="21"/>
          <w:lang w:val="en-GB"/>
        </w:rPr>
        <w:t>以及</w:t>
      </w:r>
    </w:p>
    <w:p w14:paraId="5B93AF7A" w14:textId="777222CC" w:rsidR="00C86D04" w:rsidRPr="0012647A" w:rsidRDefault="005B54D0" w:rsidP="00F464F0">
      <w:pPr>
        <w:pStyle w:val="ONUME"/>
        <w:numPr>
          <w:ilvl w:val="0"/>
          <w:numId w:val="7"/>
        </w:numPr>
        <w:spacing w:afterLines="50" w:after="120" w:line="340" w:lineRule="atLeast"/>
        <w:ind w:left="924" w:hanging="357"/>
        <w:jc w:val="both"/>
        <w:rPr>
          <w:rFonts w:ascii="SimSun" w:hAnsi="SimSun"/>
          <w:szCs w:val="21"/>
          <w:lang w:val="en-GB"/>
        </w:rPr>
      </w:pPr>
      <w:r w:rsidRPr="0012647A">
        <w:rPr>
          <w:rFonts w:ascii="SimSun" w:hAnsi="SimSun"/>
          <w:szCs w:val="21"/>
          <w:lang w:val="en-GB"/>
        </w:rPr>
        <w:t>考虑</w:t>
      </w:r>
      <w:r w:rsidR="00D972CA" w:rsidRPr="0012647A">
        <w:rPr>
          <w:rFonts w:ascii="SimSun" w:hAnsi="SimSun" w:hint="eastAsia"/>
          <w:szCs w:val="21"/>
          <w:lang w:val="en-GB"/>
        </w:rPr>
        <w:t>各知识产权局的反馈</w:t>
      </w:r>
      <w:r w:rsidRPr="0012647A">
        <w:rPr>
          <w:rFonts w:ascii="SimSun" w:hAnsi="SimSun"/>
          <w:szCs w:val="21"/>
          <w:lang w:val="en-GB"/>
        </w:rPr>
        <w:t>及</w:t>
      </w:r>
      <w:r w:rsidR="00D972CA" w:rsidRPr="0012647A">
        <w:rPr>
          <w:rFonts w:ascii="SimSun" w:hAnsi="SimSun" w:hint="eastAsia"/>
          <w:szCs w:val="21"/>
          <w:lang w:val="en-GB"/>
        </w:rPr>
        <w:t>必要的编辑性</w:t>
      </w:r>
      <w:r w:rsidRPr="0012647A">
        <w:rPr>
          <w:rFonts w:ascii="SimSun" w:hAnsi="SimSun"/>
          <w:szCs w:val="21"/>
          <w:lang w:val="en-GB"/>
        </w:rPr>
        <w:t>修订，编写</w:t>
      </w:r>
      <w:r w:rsidR="00A70FC0" w:rsidRPr="0012647A">
        <w:rPr>
          <w:rFonts w:ascii="SimSun" w:hAnsi="SimSun" w:hint="eastAsia"/>
          <w:szCs w:val="21"/>
          <w:lang w:val="en-GB"/>
        </w:rPr>
        <w:t>一份</w:t>
      </w:r>
      <w:r w:rsidRPr="0012647A">
        <w:rPr>
          <w:rFonts w:ascii="SimSun" w:hAnsi="SimSun"/>
          <w:szCs w:val="21"/>
          <w:lang w:val="en-GB"/>
        </w:rPr>
        <w:t>修订</w:t>
      </w:r>
      <w:r w:rsidR="00A70FC0" w:rsidRPr="0012647A">
        <w:rPr>
          <w:rFonts w:ascii="SimSun" w:hAnsi="SimSun" w:hint="eastAsia"/>
          <w:szCs w:val="21"/>
          <w:lang w:val="en-GB"/>
        </w:rPr>
        <w:t>产权组织标准</w:t>
      </w:r>
      <w:r w:rsidR="001460BF" w:rsidRPr="0012647A">
        <w:rPr>
          <w:rFonts w:ascii="SimSun" w:hAnsi="SimSun"/>
          <w:szCs w:val="21"/>
          <w:lang w:val="en-GB"/>
        </w:rPr>
        <w:t>ST.</w:t>
      </w:r>
      <w:r w:rsidRPr="0012647A">
        <w:rPr>
          <w:rFonts w:ascii="SimSun" w:hAnsi="SimSun"/>
          <w:szCs w:val="21"/>
          <w:lang w:val="en-GB"/>
        </w:rPr>
        <w:t>90的提案。</w:t>
      </w:r>
    </w:p>
    <w:p w14:paraId="4BBFB648" w14:textId="77777777" w:rsidR="00C86D04" w:rsidRPr="0012647A" w:rsidRDefault="005B54D0" w:rsidP="00E726F0">
      <w:pPr>
        <w:pStyle w:val="Heading3"/>
        <w:spacing w:before="0" w:afterLines="50" w:after="120" w:line="340" w:lineRule="atLeast"/>
        <w:rPr>
          <w:rFonts w:ascii="SimSun" w:hAnsi="SimSun"/>
          <w:szCs w:val="21"/>
          <w:lang w:val="en-GB"/>
        </w:rPr>
      </w:pPr>
      <w:r w:rsidRPr="0012647A">
        <w:rPr>
          <w:rFonts w:ascii="SimSun" w:hAnsi="SimSun"/>
          <w:szCs w:val="21"/>
          <w:lang w:val="en-GB"/>
        </w:rPr>
        <w:t>潜在挑战或依赖性</w:t>
      </w:r>
    </w:p>
    <w:p w14:paraId="14C0D5A1" w14:textId="0B407FCB" w:rsidR="00C86D04" w:rsidRPr="0012647A" w:rsidRDefault="005B54D0" w:rsidP="00C5320A">
      <w:pPr>
        <w:overflowPunct w:val="0"/>
        <w:spacing w:afterLines="50" w:after="120" w:line="340" w:lineRule="atLeast"/>
        <w:jc w:val="both"/>
        <w:rPr>
          <w:rFonts w:ascii="SimSun" w:hAnsi="SimSun"/>
          <w:szCs w:val="21"/>
          <w:lang w:val="en-GB"/>
        </w:rPr>
      </w:pPr>
      <w:r w:rsidRPr="0012647A">
        <w:rPr>
          <w:rFonts w:ascii="SimSun" w:hAnsi="SimSun"/>
          <w:szCs w:val="21"/>
          <w:lang w:val="en-GB"/>
        </w:rPr>
        <w:fldChar w:fldCharType="begin"/>
      </w:r>
      <w:r w:rsidRPr="0012647A">
        <w:rPr>
          <w:rFonts w:ascii="SimSun" w:hAnsi="SimSun"/>
          <w:szCs w:val="21"/>
          <w:lang w:val="en-GB"/>
        </w:rPr>
        <w:instrText xml:space="preserve"> AUTONUM  </w:instrText>
      </w:r>
      <w:r w:rsidRPr="0012647A">
        <w:rPr>
          <w:rFonts w:ascii="SimSun" w:hAnsi="SimSun"/>
          <w:szCs w:val="21"/>
          <w:lang w:val="en-GB"/>
        </w:rPr>
        <w:fldChar w:fldCharType="end"/>
      </w:r>
      <w:r w:rsidR="003509E5">
        <w:rPr>
          <w:rFonts w:ascii="SimSun" w:hAnsi="SimSun"/>
          <w:szCs w:val="21"/>
          <w:lang w:val="en-GB"/>
        </w:rPr>
        <w:t>.</w:t>
      </w:r>
      <w:r w:rsidR="003509E5">
        <w:rPr>
          <w:rFonts w:ascii="SimSun" w:hAnsi="SimSun"/>
          <w:szCs w:val="21"/>
          <w:lang w:val="en-GB"/>
        </w:rPr>
        <w:tab/>
      </w:r>
      <w:r w:rsidRPr="0012647A">
        <w:rPr>
          <w:rFonts w:ascii="SimSun" w:hAnsi="SimSun"/>
          <w:szCs w:val="21"/>
          <w:lang w:val="en-GB"/>
        </w:rPr>
        <w:t>API</w:t>
      </w:r>
      <w:r w:rsidR="00B74579" w:rsidRPr="0012647A">
        <w:rPr>
          <w:rFonts w:ascii="SimSun" w:hAnsi="SimSun"/>
          <w:szCs w:val="21"/>
          <w:lang w:val="en-GB"/>
        </w:rPr>
        <w:t>工作队</w:t>
      </w:r>
      <w:r w:rsidR="00A70FC0" w:rsidRPr="0012647A">
        <w:rPr>
          <w:rFonts w:ascii="SimSun" w:hAnsi="SimSun" w:hint="eastAsia"/>
          <w:szCs w:val="21"/>
          <w:lang w:val="en-GB"/>
        </w:rPr>
        <w:t>找出</w:t>
      </w:r>
      <w:r w:rsidRPr="0012647A">
        <w:rPr>
          <w:rFonts w:ascii="SimSun" w:hAnsi="SimSun"/>
          <w:szCs w:val="21"/>
          <w:lang w:val="en-GB"/>
        </w:rPr>
        <w:t>了</w:t>
      </w:r>
      <w:r w:rsidR="002E14C9" w:rsidRPr="0012647A">
        <w:rPr>
          <w:rFonts w:ascii="SimSun" w:hAnsi="SimSun"/>
          <w:szCs w:val="21"/>
          <w:lang w:val="en-GB"/>
        </w:rPr>
        <w:t>实现这些目标的</w:t>
      </w:r>
      <w:r w:rsidRPr="0012647A">
        <w:rPr>
          <w:rFonts w:ascii="SimSun" w:hAnsi="SimSun"/>
          <w:szCs w:val="21"/>
          <w:lang w:val="en-GB"/>
        </w:rPr>
        <w:t>潜在挑战，</w:t>
      </w:r>
      <w:r w:rsidR="002E14C9" w:rsidRPr="0012647A">
        <w:rPr>
          <w:rFonts w:ascii="SimSun" w:hAnsi="SimSun"/>
          <w:szCs w:val="21"/>
          <w:lang w:val="en-GB"/>
        </w:rPr>
        <w:t>包括能否</w:t>
      </w:r>
      <w:r w:rsidRPr="0012647A">
        <w:rPr>
          <w:rFonts w:ascii="SimSun" w:hAnsi="SimSun"/>
          <w:szCs w:val="21"/>
          <w:lang w:val="en-GB"/>
        </w:rPr>
        <w:t>保证</w:t>
      </w:r>
      <w:r w:rsidR="00A70FC0" w:rsidRPr="0012647A">
        <w:rPr>
          <w:rFonts w:ascii="SimSun" w:hAnsi="SimSun" w:hint="eastAsia"/>
          <w:szCs w:val="21"/>
          <w:lang w:val="en-GB"/>
        </w:rPr>
        <w:t>各知识产权局</w:t>
      </w:r>
      <w:r w:rsidR="00F411AA" w:rsidRPr="0012647A">
        <w:rPr>
          <w:rFonts w:ascii="SimSun" w:hAnsi="SimSun"/>
          <w:szCs w:val="21"/>
          <w:lang w:val="en-GB"/>
        </w:rPr>
        <w:t>参与</w:t>
      </w:r>
      <w:r w:rsidR="00B74579" w:rsidRPr="0012647A">
        <w:rPr>
          <w:rFonts w:ascii="SimSun" w:hAnsi="SimSun"/>
          <w:szCs w:val="21"/>
          <w:lang w:val="en-GB"/>
        </w:rPr>
        <w:t>工作队</w:t>
      </w:r>
      <w:r w:rsidR="00A70FC0" w:rsidRPr="0012647A">
        <w:rPr>
          <w:rFonts w:ascii="SimSun" w:hAnsi="SimSun" w:hint="eastAsia"/>
          <w:szCs w:val="21"/>
          <w:lang w:val="en-GB"/>
        </w:rPr>
        <w:t>牵头</w:t>
      </w:r>
      <w:r w:rsidRPr="0012647A">
        <w:rPr>
          <w:rFonts w:ascii="SimSun" w:hAnsi="SimSun"/>
          <w:szCs w:val="21"/>
          <w:lang w:val="en-GB"/>
        </w:rPr>
        <w:t>的</w:t>
      </w:r>
      <w:r w:rsidR="00BC68F7" w:rsidRPr="0012647A">
        <w:rPr>
          <w:rFonts w:ascii="SimSun" w:hAnsi="SimSun" w:hint="eastAsia"/>
          <w:szCs w:val="21"/>
          <w:lang w:val="en-GB"/>
        </w:rPr>
        <w:t>各项</w:t>
      </w:r>
      <w:r w:rsidRPr="0012647A">
        <w:rPr>
          <w:rFonts w:ascii="SimSun" w:hAnsi="SimSun"/>
          <w:szCs w:val="21"/>
          <w:lang w:val="en-GB"/>
        </w:rPr>
        <w:t>活动</w:t>
      </w:r>
      <w:r w:rsidR="00F411AA" w:rsidRPr="0012647A">
        <w:rPr>
          <w:rFonts w:ascii="SimSun" w:hAnsi="SimSun"/>
          <w:szCs w:val="21"/>
          <w:lang w:val="en-GB"/>
        </w:rPr>
        <w:t>，</w:t>
      </w:r>
      <w:r w:rsidR="002E14C9" w:rsidRPr="0012647A">
        <w:rPr>
          <w:rFonts w:ascii="SimSun" w:hAnsi="SimSun"/>
          <w:szCs w:val="21"/>
          <w:lang w:val="en-GB"/>
        </w:rPr>
        <w:t>以及</w:t>
      </w:r>
      <w:r w:rsidR="00A70FC0" w:rsidRPr="0012647A">
        <w:rPr>
          <w:rFonts w:ascii="SimSun" w:hAnsi="SimSun" w:hint="eastAsia"/>
          <w:szCs w:val="21"/>
          <w:lang w:val="en-GB"/>
        </w:rPr>
        <w:t>在</w:t>
      </w:r>
      <w:r w:rsidRPr="0012647A">
        <w:rPr>
          <w:rFonts w:ascii="SimSun" w:hAnsi="SimSun"/>
          <w:szCs w:val="21"/>
          <w:lang w:val="en-GB"/>
        </w:rPr>
        <w:t>时间和资源方面的限制。</w:t>
      </w:r>
    </w:p>
    <w:p w14:paraId="44D0436D" w14:textId="5788273E" w:rsidR="00C86D04" w:rsidRPr="0012647A" w:rsidRDefault="005B54D0" w:rsidP="00E726F0">
      <w:pPr>
        <w:pStyle w:val="Heading3"/>
        <w:spacing w:before="0" w:afterLines="50" w:after="120" w:line="340" w:lineRule="atLeast"/>
        <w:rPr>
          <w:rFonts w:ascii="SimSun" w:hAnsi="SimSun"/>
          <w:szCs w:val="21"/>
          <w:lang w:val="en-GB"/>
        </w:rPr>
      </w:pPr>
      <w:r w:rsidRPr="0012647A">
        <w:rPr>
          <w:rFonts w:ascii="SimSun" w:hAnsi="SimSun"/>
          <w:szCs w:val="21"/>
          <w:lang w:val="en-GB"/>
        </w:rPr>
        <w:t>进</w:t>
      </w:r>
      <w:r w:rsidR="00110156" w:rsidRPr="0012647A">
        <w:rPr>
          <w:rFonts w:ascii="SimSun" w:hAnsi="SimSun" w:hint="eastAsia"/>
          <w:szCs w:val="21"/>
          <w:lang w:val="en-GB"/>
        </w:rPr>
        <w:t>展审评</w:t>
      </w:r>
    </w:p>
    <w:p w14:paraId="04B78072" w14:textId="14645A85" w:rsidR="00C86D04" w:rsidRPr="0012647A" w:rsidRDefault="005B54D0" w:rsidP="00C5320A">
      <w:pPr>
        <w:overflowPunct w:val="0"/>
        <w:spacing w:afterLines="50" w:after="120" w:line="340" w:lineRule="atLeast"/>
        <w:jc w:val="both"/>
        <w:rPr>
          <w:rFonts w:ascii="SimSun" w:hAnsi="SimSun"/>
          <w:szCs w:val="21"/>
          <w:lang w:val="en-GB"/>
        </w:rPr>
      </w:pPr>
      <w:r w:rsidRPr="0012647A">
        <w:rPr>
          <w:rFonts w:ascii="SimSun" w:hAnsi="SimSun"/>
          <w:szCs w:val="21"/>
          <w:lang w:val="en-GB"/>
        </w:rPr>
        <w:fldChar w:fldCharType="begin"/>
      </w:r>
      <w:r w:rsidRPr="0012647A">
        <w:rPr>
          <w:rFonts w:ascii="SimSun" w:hAnsi="SimSun"/>
          <w:szCs w:val="21"/>
          <w:lang w:val="en-GB"/>
        </w:rPr>
        <w:instrText xml:space="preserve"> AUTONUM  </w:instrText>
      </w:r>
      <w:r w:rsidRPr="0012647A">
        <w:rPr>
          <w:rFonts w:ascii="SimSun" w:hAnsi="SimSun"/>
          <w:szCs w:val="21"/>
          <w:lang w:val="en-GB"/>
        </w:rPr>
        <w:fldChar w:fldCharType="end"/>
      </w:r>
      <w:r w:rsidR="003509E5">
        <w:rPr>
          <w:rFonts w:ascii="SimSun" w:hAnsi="SimSun"/>
          <w:szCs w:val="21"/>
          <w:lang w:val="en-GB"/>
        </w:rPr>
        <w:t>.</w:t>
      </w:r>
      <w:r w:rsidR="003509E5">
        <w:rPr>
          <w:rFonts w:ascii="SimSun" w:hAnsi="SimSun"/>
          <w:szCs w:val="21"/>
          <w:lang w:val="en-GB"/>
        </w:rPr>
        <w:tab/>
      </w:r>
      <w:r w:rsidR="002E14C9" w:rsidRPr="0012647A">
        <w:rPr>
          <w:rFonts w:ascii="SimSun" w:hAnsi="SimSun"/>
          <w:szCs w:val="21"/>
          <w:lang w:val="en-GB"/>
        </w:rPr>
        <w:t>尽管存在这些挑战，但在上述各项目标上都取得了进展，</w:t>
      </w:r>
      <w:r w:rsidR="00E97D5D" w:rsidRPr="0012647A">
        <w:rPr>
          <w:rFonts w:ascii="SimSun" w:hAnsi="SimSun" w:hint="eastAsia"/>
          <w:szCs w:val="21"/>
          <w:lang w:val="en-GB"/>
        </w:rPr>
        <w:t>下文</w:t>
      </w:r>
      <w:r w:rsidR="00D22D8D" w:rsidRPr="0012647A">
        <w:rPr>
          <w:rFonts w:ascii="SimSun" w:hAnsi="SimSun" w:hint="eastAsia"/>
          <w:szCs w:val="21"/>
          <w:lang w:val="en-GB"/>
        </w:rPr>
        <w:t>将</w:t>
      </w:r>
      <w:r w:rsidR="00E97D5D" w:rsidRPr="0012647A">
        <w:rPr>
          <w:rFonts w:ascii="SimSun" w:hAnsi="SimSun" w:hint="eastAsia"/>
          <w:szCs w:val="21"/>
          <w:lang w:val="en-GB"/>
        </w:rPr>
        <w:t>予以介绍。</w:t>
      </w:r>
    </w:p>
    <w:p w14:paraId="0EC752B5" w14:textId="62AC9633" w:rsidR="00C86D04" w:rsidRPr="0012647A" w:rsidRDefault="005B54D0" w:rsidP="00E726F0">
      <w:pPr>
        <w:pStyle w:val="Heading4"/>
        <w:spacing w:before="0" w:afterLines="50" w:after="120" w:line="340" w:lineRule="atLeast"/>
        <w:rPr>
          <w:rFonts w:ascii="KaiTi" w:eastAsia="KaiTi" w:hAnsi="KaiTi"/>
          <w:i w:val="0"/>
          <w:iCs/>
          <w:szCs w:val="21"/>
          <w:lang w:val="en-GB"/>
        </w:rPr>
      </w:pPr>
      <w:r w:rsidRPr="0012647A">
        <w:rPr>
          <w:rFonts w:ascii="KaiTi" w:eastAsia="KaiTi" w:hAnsi="KaiTi"/>
          <w:i w:val="0"/>
          <w:iCs/>
          <w:szCs w:val="21"/>
          <w:lang w:val="en-GB"/>
        </w:rPr>
        <w:t>开发</w:t>
      </w:r>
      <w:r w:rsidR="00734C7C" w:rsidRPr="0012647A">
        <w:rPr>
          <w:rFonts w:ascii="KaiTi" w:eastAsia="KaiTi" w:hAnsi="KaiTi" w:hint="eastAsia"/>
          <w:i w:val="0"/>
          <w:iCs/>
          <w:szCs w:val="21"/>
          <w:lang w:val="en-GB"/>
        </w:rPr>
        <w:t>知识产权用</w:t>
      </w:r>
      <w:r w:rsidR="00110156" w:rsidRPr="0012647A">
        <w:rPr>
          <w:rFonts w:ascii="KaiTi" w:eastAsia="KaiTi" w:hAnsi="KaiTi" w:hint="eastAsia"/>
          <w:i w:val="0"/>
          <w:iCs/>
          <w:szCs w:val="21"/>
          <w:lang w:val="en-GB"/>
        </w:rPr>
        <w:t>A</w:t>
      </w:r>
      <w:r w:rsidR="00110156" w:rsidRPr="0012647A">
        <w:rPr>
          <w:rFonts w:ascii="KaiTi" w:eastAsia="KaiTi" w:hAnsi="KaiTi"/>
          <w:i w:val="0"/>
          <w:iCs/>
          <w:szCs w:val="21"/>
          <w:lang w:val="en-GB"/>
        </w:rPr>
        <w:t>PI</w:t>
      </w:r>
      <w:r w:rsidRPr="0012647A">
        <w:rPr>
          <w:rFonts w:ascii="KaiTi" w:eastAsia="KaiTi" w:hAnsi="KaiTi"/>
          <w:i w:val="0"/>
          <w:iCs/>
          <w:szCs w:val="21"/>
          <w:lang w:val="en-GB"/>
        </w:rPr>
        <w:t>目录</w:t>
      </w:r>
    </w:p>
    <w:p w14:paraId="60AE1CD3" w14:textId="50CE0A4B" w:rsidR="00C86D04" w:rsidRPr="0012647A" w:rsidRDefault="005B54D0" w:rsidP="00E97D5D">
      <w:pPr>
        <w:overflowPunct w:val="0"/>
        <w:spacing w:afterLines="50" w:after="120" w:line="340" w:lineRule="atLeast"/>
        <w:jc w:val="both"/>
        <w:rPr>
          <w:rFonts w:ascii="SimSun" w:hAnsi="SimSun"/>
          <w:szCs w:val="21"/>
          <w:lang w:val="en-GB"/>
        </w:rPr>
      </w:pPr>
      <w:r w:rsidRPr="0012647A">
        <w:rPr>
          <w:rFonts w:ascii="SimSun" w:hAnsi="SimSun"/>
          <w:szCs w:val="21"/>
          <w:lang w:val="en-GB"/>
        </w:rPr>
        <w:fldChar w:fldCharType="begin"/>
      </w:r>
      <w:r w:rsidRPr="0012647A">
        <w:rPr>
          <w:rFonts w:ascii="SimSun" w:hAnsi="SimSun"/>
          <w:szCs w:val="21"/>
          <w:lang w:val="en-GB"/>
        </w:rPr>
        <w:instrText xml:space="preserve"> AUTONUM  </w:instrText>
      </w:r>
      <w:r w:rsidRPr="0012647A">
        <w:rPr>
          <w:rFonts w:ascii="SimSun" w:hAnsi="SimSun"/>
          <w:szCs w:val="21"/>
          <w:lang w:val="en-GB"/>
        </w:rPr>
        <w:fldChar w:fldCharType="end"/>
      </w:r>
      <w:r w:rsidR="003509E5">
        <w:rPr>
          <w:rFonts w:ascii="SimSun" w:hAnsi="SimSun"/>
          <w:szCs w:val="21"/>
          <w:lang w:val="en-GB"/>
        </w:rPr>
        <w:t>.</w:t>
      </w:r>
      <w:r w:rsidR="003509E5">
        <w:rPr>
          <w:rFonts w:ascii="SimSun" w:hAnsi="SimSun"/>
          <w:szCs w:val="21"/>
          <w:lang w:val="en-GB"/>
        </w:rPr>
        <w:tab/>
      </w:r>
      <w:r w:rsidR="00E97D5D" w:rsidRPr="0012647A">
        <w:rPr>
          <w:rFonts w:ascii="SimSun" w:hAnsi="SimSun" w:hint="eastAsia"/>
          <w:szCs w:val="21"/>
          <w:lang w:val="en-GB"/>
        </w:rPr>
        <w:t>知识产权用API目录是一个统一平台，提供知识产权机构为其产品和服务</w:t>
      </w:r>
      <w:r w:rsidR="001143F2" w:rsidRPr="0012647A">
        <w:rPr>
          <w:rFonts w:ascii="SimSun" w:hAnsi="SimSun" w:hint="eastAsia"/>
          <w:szCs w:val="21"/>
          <w:lang w:val="en-GB"/>
        </w:rPr>
        <w:t>所</w:t>
      </w:r>
      <w:r w:rsidR="00E97D5D" w:rsidRPr="0012647A">
        <w:rPr>
          <w:rFonts w:ascii="SimSun" w:hAnsi="SimSun" w:hint="eastAsia"/>
          <w:szCs w:val="21"/>
          <w:lang w:val="en-GB"/>
        </w:rPr>
        <w:t>提供API</w:t>
      </w:r>
      <w:r w:rsidR="001143F2" w:rsidRPr="0012647A">
        <w:rPr>
          <w:rFonts w:ascii="SimSun" w:hAnsi="SimSun" w:hint="eastAsia"/>
          <w:szCs w:val="21"/>
          <w:lang w:val="en-GB"/>
        </w:rPr>
        <w:t>的</w:t>
      </w:r>
      <w:r w:rsidR="00E97D5D" w:rsidRPr="0012647A">
        <w:rPr>
          <w:rFonts w:ascii="SimSun" w:hAnsi="SimSun" w:hint="eastAsia"/>
          <w:szCs w:val="21"/>
          <w:lang w:val="en-GB"/>
        </w:rPr>
        <w:t>列表。国际局开展了</w:t>
      </w:r>
      <w:r w:rsidR="000C277C">
        <w:rPr>
          <w:rFonts w:ascii="SimSun" w:hAnsi="SimSun" w:hint="eastAsia"/>
          <w:szCs w:val="21"/>
          <w:lang w:val="en-GB"/>
        </w:rPr>
        <w:t>这个</w:t>
      </w:r>
      <w:r w:rsidR="00E97D5D" w:rsidRPr="0012647A">
        <w:rPr>
          <w:rFonts w:ascii="SimSun" w:hAnsi="SimSun" w:hint="eastAsia"/>
          <w:szCs w:val="21"/>
          <w:lang w:val="en-GB"/>
        </w:rPr>
        <w:t>开发项目，该项目的主要目标包括：</w:t>
      </w:r>
    </w:p>
    <w:p w14:paraId="6ECD0108" w14:textId="0FD4D18C" w:rsidR="00C86D04" w:rsidRPr="0012647A" w:rsidRDefault="00246CEF" w:rsidP="00F464F0">
      <w:pPr>
        <w:pStyle w:val="ONUME"/>
        <w:numPr>
          <w:ilvl w:val="0"/>
          <w:numId w:val="7"/>
        </w:numPr>
        <w:spacing w:afterLines="50" w:after="120" w:line="340" w:lineRule="atLeast"/>
        <w:ind w:left="924" w:hanging="357"/>
        <w:jc w:val="both"/>
        <w:rPr>
          <w:rFonts w:ascii="SimSun" w:hAnsi="SimSun"/>
          <w:szCs w:val="21"/>
          <w:lang w:val="en-GB"/>
        </w:rPr>
      </w:pPr>
      <w:r w:rsidRPr="0012647A">
        <w:rPr>
          <w:rFonts w:ascii="SimSun" w:hAnsi="SimSun"/>
          <w:szCs w:val="21"/>
          <w:lang w:val="en-GB"/>
        </w:rPr>
        <w:t>分析</w:t>
      </w:r>
      <w:r w:rsidR="000D4F9F" w:rsidRPr="0012647A">
        <w:rPr>
          <w:rFonts w:ascii="SimSun" w:hAnsi="SimSun" w:hint="eastAsia"/>
          <w:szCs w:val="21"/>
          <w:lang w:val="en-GB"/>
        </w:rPr>
        <w:t>并</w:t>
      </w:r>
      <w:r w:rsidR="004D2E73" w:rsidRPr="0012647A">
        <w:rPr>
          <w:rFonts w:ascii="SimSun" w:hAnsi="SimSun" w:hint="eastAsia"/>
          <w:szCs w:val="21"/>
          <w:lang w:val="en-GB"/>
        </w:rPr>
        <w:t>编制</w:t>
      </w:r>
      <w:r w:rsidRPr="0012647A">
        <w:rPr>
          <w:rFonts w:ascii="SimSun" w:hAnsi="SimSun"/>
          <w:szCs w:val="21"/>
          <w:lang w:val="en-GB"/>
        </w:rPr>
        <w:t>参与</w:t>
      </w:r>
      <w:r w:rsidR="00053D44" w:rsidRPr="0012647A">
        <w:rPr>
          <w:rFonts w:ascii="SimSun" w:hAnsi="SimSun" w:hint="eastAsia"/>
          <w:szCs w:val="21"/>
          <w:lang w:val="en-GB"/>
        </w:rPr>
        <w:t>项目的</w:t>
      </w:r>
      <w:r w:rsidR="000D4F9F" w:rsidRPr="0012647A">
        <w:rPr>
          <w:rFonts w:ascii="SimSun" w:hAnsi="SimSun" w:hint="eastAsia"/>
          <w:szCs w:val="21"/>
          <w:lang w:val="en-GB"/>
        </w:rPr>
        <w:t>知识产权局</w:t>
      </w:r>
      <w:r w:rsidR="004D28D0" w:rsidRPr="0012647A">
        <w:rPr>
          <w:rFonts w:ascii="SimSun" w:hAnsi="SimSun" w:hint="eastAsia"/>
          <w:szCs w:val="21"/>
          <w:lang w:val="en-GB"/>
        </w:rPr>
        <w:t>所</w:t>
      </w:r>
      <w:r w:rsidRPr="0012647A">
        <w:rPr>
          <w:rFonts w:ascii="SimSun" w:hAnsi="SimSun"/>
          <w:szCs w:val="21"/>
          <w:lang w:val="en-GB"/>
        </w:rPr>
        <w:t>提供的API服务</w:t>
      </w:r>
      <w:r w:rsidR="00DA625E" w:rsidRPr="0012647A">
        <w:rPr>
          <w:rFonts w:ascii="SimSun" w:hAnsi="SimSun"/>
          <w:szCs w:val="21"/>
          <w:lang w:val="en-GB"/>
        </w:rPr>
        <w:t>；</w:t>
      </w:r>
    </w:p>
    <w:p w14:paraId="49AD9355" w14:textId="0D918D35" w:rsidR="00C86D04" w:rsidRPr="0012647A" w:rsidRDefault="00246CEF" w:rsidP="00F464F0">
      <w:pPr>
        <w:pStyle w:val="ONUME"/>
        <w:numPr>
          <w:ilvl w:val="0"/>
          <w:numId w:val="7"/>
        </w:numPr>
        <w:spacing w:afterLines="50" w:after="120" w:line="340" w:lineRule="atLeast"/>
        <w:ind w:left="924" w:hanging="357"/>
        <w:jc w:val="both"/>
        <w:rPr>
          <w:rFonts w:ascii="SimSun" w:hAnsi="SimSun"/>
          <w:szCs w:val="21"/>
          <w:lang w:val="en-GB"/>
        </w:rPr>
      </w:pPr>
      <w:r w:rsidRPr="0012647A">
        <w:rPr>
          <w:rFonts w:ascii="SimSun" w:hAnsi="SimSun"/>
          <w:szCs w:val="21"/>
          <w:lang w:val="en-GB"/>
        </w:rPr>
        <w:t>确定尽可能自动化抓取</w:t>
      </w:r>
      <w:r w:rsidR="004D2E73" w:rsidRPr="0012647A">
        <w:rPr>
          <w:rFonts w:ascii="SimSun" w:hAnsi="SimSun" w:hint="eastAsia"/>
          <w:szCs w:val="21"/>
          <w:lang w:val="en-GB"/>
        </w:rPr>
        <w:t>程序</w:t>
      </w:r>
      <w:r w:rsidRPr="0012647A">
        <w:rPr>
          <w:rFonts w:ascii="SimSun" w:hAnsi="SimSun"/>
          <w:szCs w:val="21"/>
          <w:lang w:val="en-GB"/>
        </w:rPr>
        <w:t>的最佳方法</w:t>
      </w:r>
      <w:r w:rsidR="004D2E73" w:rsidRPr="0012647A">
        <w:rPr>
          <w:rFonts w:ascii="SimSun" w:hAnsi="SimSun" w:hint="eastAsia"/>
          <w:szCs w:val="21"/>
          <w:lang w:val="en-GB"/>
        </w:rPr>
        <w:t>；</w:t>
      </w:r>
    </w:p>
    <w:p w14:paraId="22F9EE6F" w14:textId="4EAEEED9" w:rsidR="00C86D04" w:rsidRPr="0012647A" w:rsidRDefault="00E446E8" w:rsidP="00F464F0">
      <w:pPr>
        <w:pStyle w:val="ONUME"/>
        <w:numPr>
          <w:ilvl w:val="0"/>
          <w:numId w:val="7"/>
        </w:numPr>
        <w:spacing w:afterLines="50" w:after="120" w:line="340" w:lineRule="atLeast"/>
        <w:ind w:left="924" w:hanging="357"/>
        <w:jc w:val="both"/>
        <w:rPr>
          <w:rFonts w:ascii="SimSun" w:hAnsi="SimSun"/>
          <w:szCs w:val="21"/>
          <w:lang w:val="en-GB"/>
        </w:rPr>
      </w:pPr>
      <w:r w:rsidRPr="0012647A">
        <w:rPr>
          <w:rFonts w:ascii="SimSun" w:hAnsi="SimSun"/>
          <w:szCs w:val="21"/>
          <w:lang w:val="en-GB"/>
        </w:rPr>
        <w:t>制定一套全面指导方针，帮助知识产权局更新其API、</w:t>
      </w:r>
      <w:r w:rsidR="00B019F4" w:rsidRPr="0012647A">
        <w:rPr>
          <w:rFonts w:ascii="SimSun" w:hAnsi="SimSun" w:hint="eastAsia"/>
          <w:szCs w:val="21"/>
          <w:lang w:val="en-GB"/>
        </w:rPr>
        <w:t>规范</w:t>
      </w:r>
      <w:r w:rsidRPr="0012647A">
        <w:rPr>
          <w:rFonts w:ascii="SimSun" w:hAnsi="SimSun"/>
          <w:szCs w:val="21"/>
          <w:lang w:val="en-GB"/>
        </w:rPr>
        <w:t>和相关文件；</w:t>
      </w:r>
    </w:p>
    <w:p w14:paraId="693CE7E5" w14:textId="06E9A4B4" w:rsidR="00C86D04" w:rsidRPr="0012647A" w:rsidRDefault="00246CEF" w:rsidP="00F464F0">
      <w:pPr>
        <w:pStyle w:val="ONUME"/>
        <w:numPr>
          <w:ilvl w:val="0"/>
          <w:numId w:val="7"/>
        </w:numPr>
        <w:spacing w:afterLines="50" w:after="120" w:line="340" w:lineRule="atLeast"/>
        <w:ind w:left="924" w:hanging="357"/>
        <w:jc w:val="both"/>
        <w:rPr>
          <w:rFonts w:ascii="SimSun" w:hAnsi="SimSun"/>
          <w:szCs w:val="21"/>
          <w:lang w:val="en-GB"/>
        </w:rPr>
      </w:pPr>
      <w:r w:rsidRPr="0012647A">
        <w:rPr>
          <w:rFonts w:ascii="SimSun" w:hAnsi="SimSun"/>
          <w:szCs w:val="21"/>
          <w:lang w:val="en-GB"/>
        </w:rPr>
        <w:lastRenderedPageBreak/>
        <w:t>定义</w:t>
      </w:r>
      <w:r w:rsidR="00B019F4" w:rsidRPr="0012647A">
        <w:rPr>
          <w:rFonts w:ascii="SimSun" w:hAnsi="SimSun" w:hint="eastAsia"/>
          <w:szCs w:val="21"/>
          <w:lang w:val="en-GB"/>
        </w:rPr>
        <w:t>一个</w:t>
      </w:r>
      <w:r w:rsidRPr="0012647A">
        <w:rPr>
          <w:rFonts w:ascii="SimSun" w:hAnsi="SimSun"/>
          <w:szCs w:val="21"/>
          <w:lang w:val="en-GB"/>
        </w:rPr>
        <w:t>通用标签/</w:t>
      </w:r>
      <w:r w:rsidR="00E446E8" w:rsidRPr="0012647A">
        <w:rPr>
          <w:rFonts w:ascii="SimSun" w:hAnsi="SimSun"/>
          <w:szCs w:val="21"/>
          <w:lang w:val="en-GB"/>
        </w:rPr>
        <w:t>分类</w:t>
      </w:r>
      <w:r w:rsidR="00B019F4" w:rsidRPr="0012647A">
        <w:rPr>
          <w:rFonts w:ascii="SimSun" w:hAnsi="SimSun" w:hint="eastAsia"/>
          <w:szCs w:val="21"/>
          <w:lang w:val="en-GB"/>
        </w:rPr>
        <w:t>的</w:t>
      </w:r>
      <w:r w:rsidRPr="0012647A">
        <w:rPr>
          <w:rFonts w:ascii="SimSun" w:hAnsi="SimSun"/>
          <w:szCs w:val="21"/>
          <w:lang w:val="en-GB"/>
        </w:rPr>
        <w:t>列表</w:t>
      </w:r>
      <w:r w:rsidR="00F47577" w:rsidRPr="0012647A">
        <w:rPr>
          <w:rFonts w:ascii="SimSun" w:hAnsi="SimSun" w:hint="eastAsia"/>
          <w:szCs w:val="21"/>
          <w:lang w:val="en-GB"/>
        </w:rPr>
        <w:t>；以及</w:t>
      </w:r>
    </w:p>
    <w:p w14:paraId="609938A5" w14:textId="08A33065" w:rsidR="00C86D04" w:rsidRPr="0012647A" w:rsidRDefault="00246CEF" w:rsidP="00F464F0">
      <w:pPr>
        <w:pStyle w:val="ONUME"/>
        <w:numPr>
          <w:ilvl w:val="0"/>
          <w:numId w:val="7"/>
        </w:numPr>
        <w:spacing w:afterLines="50" w:after="120" w:line="340" w:lineRule="atLeast"/>
        <w:ind w:left="924" w:hanging="357"/>
        <w:jc w:val="both"/>
        <w:rPr>
          <w:rFonts w:ascii="SimSun" w:hAnsi="SimSun"/>
          <w:szCs w:val="21"/>
          <w:lang w:val="en-GB"/>
        </w:rPr>
      </w:pPr>
      <w:r w:rsidRPr="0012647A">
        <w:rPr>
          <w:rFonts w:ascii="SimSun" w:hAnsi="SimSun"/>
          <w:szCs w:val="21"/>
          <w:lang w:val="en-GB"/>
        </w:rPr>
        <w:t>确定知识产权局应向</w:t>
      </w:r>
      <w:r w:rsidR="001D2BBA" w:rsidRPr="0012647A">
        <w:rPr>
          <w:rFonts w:ascii="SimSun" w:hAnsi="SimSun"/>
          <w:szCs w:val="21"/>
          <w:lang w:val="en-GB"/>
        </w:rPr>
        <w:t>国际局</w:t>
      </w:r>
      <w:r w:rsidRPr="0012647A">
        <w:rPr>
          <w:rFonts w:ascii="SimSun" w:hAnsi="SimSun"/>
          <w:szCs w:val="21"/>
          <w:lang w:val="en-GB"/>
        </w:rPr>
        <w:t>提供的基本信息和可选信息</w:t>
      </w:r>
      <w:r w:rsidR="00F47577" w:rsidRPr="0012647A">
        <w:rPr>
          <w:rFonts w:ascii="SimSun" w:hAnsi="SimSun" w:hint="eastAsia"/>
          <w:szCs w:val="21"/>
          <w:lang w:val="en-GB"/>
        </w:rPr>
        <w:t>，以充实目录</w:t>
      </w:r>
      <w:r w:rsidRPr="0012647A">
        <w:rPr>
          <w:rFonts w:ascii="SimSun" w:hAnsi="SimSun"/>
          <w:szCs w:val="21"/>
          <w:lang w:val="en-GB"/>
        </w:rPr>
        <w:t>。</w:t>
      </w:r>
    </w:p>
    <w:p w14:paraId="0B0B4E7C" w14:textId="4FA7C2C4" w:rsidR="00F47577" w:rsidRPr="0012647A" w:rsidRDefault="00F47577" w:rsidP="003509E5">
      <w:pPr>
        <w:overflowPunct w:val="0"/>
        <w:spacing w:afterLines="50" w:after="120" w:line="340" w:lineRule="atLeast"/>
        <w:jc w:val="both"/>
        <w:rPr>
          <w:rFonts w:ascii="SimSun" w:hAnsi="SimSun"/>
          <w:szCs w:val="21"/>
          <w:lang w:val="en-GB"/>
        </w:rPr>
      </w:pPr>
      <w:r w:rsidRPr="0012647A">
        <w:rPr>
          <w:rFonts w:ascii="SimSun" w:hAnsi="SimSun"/>
          <w:szCs w:val="21"/>
          <w:lang w:val="en-GB"/>
        </w:rPr>
        <w:fldChar w:fldCharType="begin"/>
      </w:r>
      <w:r w:rsidRPr="0012647A">
        <w:rPr>
          <w:rFonts w:ascii="SimSun" w:hAnsi="SimSun"/>
          <w:szCs w:val="21"/>
          <w:lang w:val="en-GB"/>
        </w:rPr>
        <w:instrText xml:space="preserve"> AUTONUM  </w:instrText>
      </w:r>
      <w:r w:rsidRPr="0012647A">
        <w:rPr>
          <w:rFonts w:ascii="SimSun" w:hAnsi="SimSun"/>
          <w:szCs w:val="21"/>
          <w:lang w:val="en-GB"/>
        </w:rPr>
        <w:fldChar w:fldCharType="end"/>
      </w:r>
      <w:r w:rsidR="003509E5">
        <w:rPr>
          <w:rFonts w:ascii="SimSun" w:hAnsi="SimSun"/>
          <w:szCs w:val="21"/>
          <w:lang w:val="en-GB"/>
        </w:rPr>
        <w:t>.</w:t>
      </w:r>
      <w:r w:rsidR="003509E5">
        <w:rPr>
          <w:rFonts w:ascii="SimSun" w:hAnsi="SimSun"/>
          <w:szCs w:val="21"/>
          <w:lang w:val="en-GB"/>
        </w:rPr>
        <w:tab/>
      </w:r>
      <w:r w:rsidRPr="0012647A">
        <w:rPr>
          <w:rFonts w:ascii="SimSun" w:hAnsi="SimSun"/>
          <w:szCs w:val="21"/>
          <w:lang w:val="en-GB"/>
        </w:rPr>
        <w:t>开发项目委员会</w:t>
      </w:r>
      <w:r w:rsidR="00DB5601" w:rsidRPr="0012647A">
        <w:rPr>
          <w:rFonts w:ascii="SimSun" w:hAnsi="SimSun" w:hint="eastAsia"/>
          <w:szCs w:val="21"/>
          <w:lang w:val="en-GB"/>
        </w:rPr>
        <w:t>的参与成员</w:t>
      </w:r>
      <w:r w:rsidRPr="0012647A">
        <w:rPr>
          <w:rFonts w:ascii="SimSun" w:hAnsi="SimSun"/>
          <w:szCs w:val="21"/>
          <w:lang w:val="en-GB"/>
        </w:rPr>
        <w:t>来自九家</w:t>
      </w:r>
      <w:r w:rsidR="00DB5601" w:rsidRPr="0012647A">
        <w:rPr>
          <w:rFonts w:ascii="SimSun" w:hAnsi="SimSun" w:hint="eastAsia"/>
          <w:szCs w:val="21"/>
          <w:lang w:val="en-GB"/>
        </w:rPr>
        <w:t>知识产权局</w:t>
      </w:r>
      <w:r w:rsidRPr="0012647A">
        <w:rPr>
          <w:rFonts w:ascii="SimSun" w:hAnsi="SimSun"/>
          <w:szCs w:val="21"/>
          <w:lang w:val="en-GB"/>
        </w:rPr>
        <w:t>，定期与API目录服务提供</w:t>
      </w:r>
      <w:r w:rsidR="00824F33" w:rsidRPr="0012647A">
        <w:rPr>
          <w:rFonts w:ascii="SimSun" w:hAnsi="SimSun" w:hint="eastAsia"/>
          <w:szCs w:val="21"/>
          <w:lang w:val="en-GB"/>
        </w:rPr>
        <w:t>方</w:t>
      </w:r>
      <w:r w:rsidRPr="0012647A">
        <w:rPr>
          <w:rFonts w:ascii="SimSun" w:hAnsi="SimSun"/>
          <w:szCs w:val="21"/>
          <w:lang w:val="en-GB"/>
        </w:rPr>
        <w:t>举行会议。此外，还与API</w:t>
      </w:r>
      <w:r w:rsidR="00C8200C" w:rsidRPr="0012647A">
        <w:rPr>
          <w:rFonts w:ascii="SimSun" w:hAnsi="SimSun" w:hint="eastAsia"/>
          <w:szCs w:val="21"/>
          <w:lang w:val="en-GB"/>
        </w:rPr>
        <w:t>使用者</w:t>
      </w:r>
      <w:r w:rsidRPr="0012647A">
        <w:rPr>
          <w:rFonts w:ascii="SimSun" w:hAnsi="SimSun"/>
          <w:szCs w:val="21"/>
          <w:lang w:val="en-GB"/>
        </w:rPr>
        <w:t>进行了访谈，</w:t>
      </w:r>
      <w:r w:rsidR="00824F33" w:rsidRPr="0012647A">
        <w:rPr>
          <w:rFonts w:ascii="SimSun" w:hAnsi="SimSun" w:hint="eastAsia"/>
          <w:szCs w:val="21"/>
          <w:lang w:val="en-GB"/>
        </w:rPr>
        <w:t>以收集要求</w:t>
      </w:r>
      <w:r w:rsidRPr="0012647A">
        <w:rPr>
          <w:rFonts w:ascii="SimSun" w:hAnsi="SimSun"/>
          <w:szCs w:val="21"/>
          <w:lang w:val="en-GB"/>
        </w:rPr>
        <w:t>。</w:t>
      </w:r>
    </w:p>
    <w:p w14:paraId="3A7985D9" w14:textId="645E958A" w:rsidR="00F47577" w:rsidRPr="0012647A" w:rsidRDefault="00F47577" w:rsidP="003509E5">
      <w:pPr>
        <w:overflowPunct w:val="0"/>
        <w:spacing w:afterLines="50" w:after="120" w:line="340" w:lineRule="atLeast"/>
        <w:jc w:val="both"/>
        <w:rPr>
          <w:rFonts w:ascii="SimSun" w:hAnsi="SimSun"/>
          <w:szCs w:val="21"/>
          <w:lang w:val="en-GB"/>
        </w:rPr>
      </w:pPr>
      <w:r w:rsidRPr="0012647A">
        <w:rPr>
          <w:rFonts w:ascii="SimSun" w:hAnsi="SimSun"/>
          <w:szCs w:val="21"/>
          <w:lang w:val="en-GB"/>
        </w:rPr>
        <w:fldChar w:fldCharType="begin"/>
      </w:r>
      <w:r w:rsidRPr="0012647A">
        <w:rPr>
          <w:rFonts w:ascii="SimSun" w:hAnsi="SimSun"/>
          <w:szCs w:val="21"/>
          <w:lang w:val="en-GB"/>
        </w:rPr>
        <w:instrText xml:space="preserve"> AUTONUM  </w:instrText>
      </w:r>
      <w:r w:rsidRPr="0012647A">
        <w:rPr>
          <w:rFonts w:ascii="SimSun" w:hAnsi="SimSun"/>
          <w:szCs w:val="21"/>
          <w:lang w:val="en-GB"/>
        </w:rPr>
        <w:fldChar w:fldCharType="end"/>
      </w:r>
      <w:r w:rsidR="003509E5">
        <w:rPr>
          <w:rFonts w:ascii="SimSun" w:hAnsi="SimSun"/>
          <w:szCs w:val="21"/>
          <w:lang w:val="en-GB"/>
        </w:rPr>
        <w:t>.</w:t>
      </w:r>
      <w:r w:rsidR="003509E5">
        <w:rPr>
          <w:rFonts w:ascii="SimSun" w:hAnsi="SimSun"/>
          <w:szCs w:val="21"/>
          <w:lang w:val="en-GB"/>
        </w:rPr>
        <w:tab/>
      </w:r>
      <w:r w:rsidR="00824F33" w:rsidRPr="0012647A">
        <w:rPr>
          <w:rFonts w:ascii="SimSun" w:hAnsi="SimSun" w:hint="eastAsia"/>
          <w:szCs w:val="21"/>
          <w:lang w:val="en-GB"/>
        </w:rPr>
        <w:t>该</w:t>
      </w:r>
      <w:r w:rsidRPr="0012647A">
        <w:rPr>
          <w:rFonts w:ascii="SimSun" w:hAnsi="SimSun"/>
          <w:szCs w:val="21"/>
          <w:lang w:val="en-GB"/>
        </w:rPr>
        <w:t>试点项目已顺利完成，国际局于2024年7月3日推出了</w:t>
      </w:r>
      <w:r w:rsidR="00824F33" w:rsidRPr="0012647A">
        <w:rPr>
          <w:rFonts w:ascii="SimSun" w:hAnsi="SimSun" w:hint="eastAsia"/>
          <w:szCs w:val="21"/>
          <w:lang w:val="en-GB"/>
        </w:rPr>
        <w:t>产权组织</w:t>
      </w:r>
      <w:r w:rsidRPr="0012647A">
        <w:rPr>
          <w:rFonts w:ascii="SimSun" w:hAnsi="SimSun"/>
          <w:szCs w:val="21"/>
          <w:lang w:val="en-GB"/>
        </w:rPr>
        <w:t>知识产权</w:t>
      </w:r>
      <w:r w:rsidR="00FB1CE9" w:rsidRPr="0012647A">
        <w:rPr>
          <w:rFonts w:ascii="SimSun" w:hAnsi="SimSun" w:hint="eastAsia"/>
          <w:szCs w:val="21"/>
          <w:lang w:val="en-GB"/>
        </w:rPr>
        <w:t>用API目录</w:t>
      </w:r>
      <w:r w:rsidRPr="0012647A">
        <w:rPr>
          <w:rFonts w:ascii="SimSun" w:hAnsi="SimSun"/>
          <w:szCs w:val="21"/>
          <w:lang w:val="en-GB"/>
        </w:rPr>
        <w:t>门户，网址为</w:t>
      </w:r>
      <w:r w:rsidR="00FB1CE9" w:rsidRPr="0012647A">
        <w:rPr>
          <w:rFonts w:ascii="SimSun" w:hAnsi="SimSun" w:hint="eastAsia"/>
          <w:szCs w:val="21"/>
          <w:lang w:val="en-GB"/>
        </w:rPr>
        <w:t>：</w:t>
      </w:r>
      <w:hyperlink r:id="rId9" w:history="1">
        <w:r w:rsidR="00FB1CE9" w:rsidRPr="0012647A">
          <w:rPr>
            <w:rFonts w:ascii="SimSun" w:hAnsi="SimSun"/>
            <w:color w:val="0432FF"/>
            <w:szCs w:val="21"/>
            <w:u w:val="single"/>
            <w:lang w:val="en-GB"/>
          </w:rPr>
          <w:t>https://www.wipo.int/standards/en/api-catalog/index.html</w:t>
        </w:r>
      </w:hyperlink>
      <w:r w:rsidR="00FB1CE9" w:rsidRPr="0012647A">
        <w:rPr>
          <w:rFonts w:ascii="SimSun" w:hAnsi="SimSun" w:hint="eastAsia"/>
          <w:szCs w:val="21"/>
          <w:lang w:val="en-GB"/>
        </w:rPr>
        <w:t>，</w:t>
      </w:r>
      <w:r w:rsidRPr="0012647A">
        <w:rPr>
          <w:rFonts w:ascii="SimSun" w:hAnsi="SimSun"/>
          <w:szCs w:val="21"/>
          <w:lang w:val="en-GB"/>
        </w:rPr>
        <w:t>其中有来自</w:t>
      </w:r>
      <w:r w:rsidR="00FB1CE9" w:rsidRPr="0012647A">
        <w:rPr>
          <w:rFonts w:ascii="SimSun" w:hAnsi="SimSun" w:hint="eastAsia"/>
          <w:szCs w:val="21"/>
          <w:lang w:val="en-GB"/>
        </w:rPr>
        <w:t>七</w:t>
      </w:r>
      <w:r w:rsidR="008168FC" w:rsidRPr="0012647A">
        <w:rPr>
          <w:rFonts w:ascii="SimSun" w:hAnsi="SimSun" w:hint="eastAsia"/>
          <w:szCs w:val="21"/>
          <w:lang w:val="en-GB"/>
        </w:rPr>
        <w:t>家</w:t>
      </w:r>
      <w:r w:rsidR="00FB1CE9" w:rsidRPr="0012647A">
        <w:rPr>
          <w:rFonts w:ascii="SimSun" w:hAnsi="SimSun" w:hint="eastAsia"/>
          <w:szCs w:val="21"/>
          <w:lang w:val="en-GB"/>
        </w:rPr>
        <w:t>知识产权局</w:t>
      </w:r>
      <w:r w:rsidRPr="0012647A">
        <w:rPr>
          <w:rFonts w:ascii="SimSun" w:hAnsi="SimSun"/>
          <w:szCs w:val="21"/>
          <w:lang w:val="en-GB"/>
        </w:rPr>
        <w:t>的约170个API。</w:t>
      </w:r>
    </w:p>
    <w:p w14:paraId="443BC28C" w14:textId="4270F34B" w:rsidR="00F47577" w:rsidRPr="0012647A" w:rsidRDefault="00F47577" w:rsidP="003509E5">
      <w:pPr>
        <w:overflowPunct w:val="0"/>
        <w:spacing w:afterLines="50" w:after="120" w:line="340" w:lineRule="atLeast"/>
        <w:jc w:val="both"/>
        <w:rPr>
          <w:rFonts w:ascii="SimSun" w:hAnsi="SimSun"/>
          <w:szCs w:val="21"/>
          <w:lang w:val="en-GB"/>
        </w:rPr>
      </w:pPr>
      <w:r w:rsidRPr="0012647A">
        <w:rPr>
          <w:rFonts w:ascii="SimSun" w:hAnsi="SimSun"/>
          <w:szCs w:val="21"/>
          <w:lang w:val="en-GB"/>
        </w:rPr>
        <w:fldChar w:fldCharType="begin"/>
      </w:r>
      <w:r w:rsidRPr="0012647A">
        <w:rPr>
          <w:rFonts w:ascii="SimSun" w:hAnsi="SimSun"/>
          <w:szCs w:val="21"/>
          <w:lang w:val="en-GB"/>
        </w:rPr>
        <w:instrText xml:space="preserve"> AUTONUM  </w:instrText>
      </w:r>
      <w:r w:rsidRPr="0012647A">
        <w:rPr>
          <w:rFonts w:ascii="SimSun" w:hAnsi="SimSun"/>
          <w:szCs w:val="21"/>
          <w:lang w:val="en-GB"/>
        </w:rPr>
        <w:fldChar w:fldCharType="end"/>
      </w:r>
      <w:r w:rsidR="003509E5">
        <w:rPr>
          <w:rFonts w:ascii="SimSun" w:hAnsi="SimSun"/>
          <w:szCs w:val="21"/>
          <w:lang w:val="en-GB"/>
        </w:rPr>
        <w:t>.</w:t>
      </w:r>
      <w:r w:rsidR="003509E5">
        <w:rPr>
          <w:rFonts w:ascii="SimSun" w:hAnsi="SimSun"/>
          <w:szCs w:val="21"/>
          <w:lang w:val="en-GB"/>
        </w:rPr>
        <w:tab/>
      </w:r>
      <w:r w:rsidRPr="0012647A">
        <w:rPr>
          <w:rFonts w:ascii="SimSun" w:hAnsi="SimSun"/>
          <w:szCs w:val="21"/>
          <w:lang w:val="en-GB"/>
        </w:rPr>
        <w:t>在第十一届会议上</w:t>
      </w:r>
      <w:r w:rsidR="00F06B05" w:rsidRPr="0012647A">
        <w:rPr>
          <w:rFonts w:ascii="SimSun" w:hAnsi="SimSun" w:hint="eastAsia"/>
          <w:szCs w:val="21"/>
          <w:lang w:val="en-GB"/>
        </w:rPr>
        <w:t>，标准委</w:t>
      </w:r>
      <w:r w:rsidRPr="0012647A">
        <w:rPr>
          <w:rFonts w:ascii="SimSun" w:hAnsi="SimSun" w:hint="eastAsia"/>
          <w:szCs w:val="21"/>
          <w:lang w:val="en-GB"/>
        </w:rPr>
        <w:t>要</w:t>
      </w:r>
      <w:r w:rsidRPr="0012647A">
        <w:rPr>
          <w:rFonts w:ascii="SimSun" w:hAnsi="SimSun"/>
          <w:szCs w:val="21"/>
          <w:lang w:val="en-GB"/>
        </w:rPr>
        <w:t>求秘书处发出</w:t>
      </w:r>
      <w:r w:rsidR="00F06B05" w:rsidRPr="0012647A">
        <w:rPr>
          <w:rFonts w:ascii="SimSun" w:hAnsi="SimSun" w:hint="eastAsia"/>
          <w:szCs w:val="21"/>
          <w:lang w:val="en-GB"/>
        </w:rPr>
        <w:t>通函</w:t>
      </w:r>
      <w:r w:rsidRPr="0012647A">
        <w:rPr>
          <w:rFonts w:ascii="SimSun" w:hAnsi="SimSun"/>
          <w:szCs w:val="21"/>
          <w:lang w:val="en-GB"/>
        </w:rPr>
        <w:t>，</w:t>
      </w:r>
      <w:r w:rsidR="00F06B05" w:rsidRPr="0012647A">
        <w:rPr>
          <w:rFonts w:ascii="SimSun" w:hAnsi="SimSun" w:hint="eastAsia"/>
          <w:szCs w:val="21"/>
          <w:lang w:val="en-GB"/>
        </w:rPr>
        <w:t>请各局提供其</w:t>
      </w:r>
      <w:r w:rsidR="004836DA" w:rsidRPr="0012647A">
        <w:rPr>
          <w:rFonts w:ascii="SimSun" w:hAnsi="SimSun" w:hint="eastAsia"/>
          <w:szCs w:val="21"/>
          <w:lang w:val="en-GB"/>
        </w:rPr>
        <w:t>暴露</w:t>
      </w:r>
      <w:r w:rsidR="00F06B05" w:rsidRPr="0012647A">
        <w:rPr>
          <w:rFonts w:ascii="SimSun" w:hAnsi="SimSun" w:hint="eastAsia"/>
          <w:szCs w:val="21"/>
          <w:lang w:val="en-GB"/>
        </w:rPr>
        <w:t>的不同API端点的信息（</w:t>
      </w:r>
      <w:r w:rsidRPr="0012647A">
        <w:rPr>
          <w:rFonts w:ascii="SimSun" w:hAnsi="SimSun"/>
          <w:szCs w:val="21"/>
          <w:lang w:val="en-GB"/>
        </w:rPr>
        <w:t>见</w:t>
      </w:r>
      <w:r w:rsidR="00F06B05" w:rsidRPr="0012647A">
        <w:rPr>
          <w:rFonts w:ascii="SimSun" w:hAnsi="SimSun" w:hint="eastAsia"/>
          <w:szCs w:val="21"/>
          <w:lang w:val="en-GB"/>
        </w:rPr>
        <w:t>文件</w:t>
      </w:r>
      <w:r w:rsidRPr="0012647A">
        <w:rPr>
          <w:rFonts w:ascii="SimSun" w:hAnsi="SimSun"/>
          <w:szCs w:val="21"/>
          <w:lang w:val="en-GB"/>
        </w:rPr>
        <w:t>CWS/11/28第44</w:t>
      </w:r>
      <w:r w:rsidR="00F06B05" w:rsidRPr="0012647A">
        <w:rPr>
          <w:rFonts w:ascii="SimSun" w:hAnsi="SimSun" w:hint="eastAsia"/>
          <w:szCs w:val="21"/>
          <w:lang w:val="en-GB"/>
        </w:rPr>
        <w:t>段</w:t>
      </w:r>
      <w:r w:rsidRPr="0012647A">
        <w:rPr>
          <w:rFonts w:ascii="SimSun" w:hAnsi="SimSun"/>
          <w:szCs w:val="21"/>
          <w:lang w:val="en-GB"/>
        </w:rPr>
        <w:t>至</w:t>
      </w:r>
      <w:r w:rsidR="00F06B05" w:rsidRPr="0012647A">
        <w:rPr>
          <w:rFonts w:ascii="SimSun" w:hAnsi="SimSun" w:hint="eastAsia"/>
          <w:szCs w:val="21"/>
          <w:lang w:val="en-GB"/>
        </w:rPr>
        <w:t>第</w:t>
      </w:r>
      <w:r w:rsidRPr="0012647A">
        <w:rPr>
          <w:rFonts w:ascii="SimSun" w:hAnsi="SimSun"/>
          <w:szCs w:val="21"/>
          <w:lang w:val="en-GB"/>
        </w:rPr>
        <w:t>46段</w:t>
      </w:r>
      <w:r w:rsidR="00F06B05" w:rsidRPr="0012647A">
        <w:rPr>
          <w:rFonts w:ascii="SimSun" w:hAnsi="SimSun" w:hint="eastAsia"/>
          <w:szCs w:val="21"/>
          <w:lang w:val="en-GB"/>
        </w:rPr>
        <w:t>）</w:t>
      </w:r>
      <w:r w:rsidRPr="0012647A">
        <w:rPr>
          <w:rFonts w:ascii="SimSun" w:hAnsi="SimSun"/>
          <w:szCs w:val="21"/>
          <w:lang w:val="en-GB"/>
        </w:rPr>
        <w:t>。作为该决定的后续行动，秘书处发布了第C.CWS 185号通函，请</w:t>
      </w:r>
      <w:r w:rsidR="00F06B05" w:rsidRPr="0012647A">
        <w:rPr>
          <w:rFonts w:ascii="SimSun" w:hAnsi="SimSun" w:hint="eastAsia"/>
          <w:szCs w:val="21"/>
          <w:lang w:val="en-GB"/>
        </w:rPr>
        <w:t>各知识产权局</w:t>
      </w:r>
      <w:r w:rsidRPr="0012647A">
        <w:rPr>
          <w:rFonts w:ascii="SimSun" w:hAnsi="SimSun"/>
          <w:szCs w:val="21"/>
          <w:lang w:val="en-GB"/>
        </w:rPr>
        <w:t>在2024年8月30日前向秘书处提供相关信息。</w:t>
      </w:r>
    </w:p>
    <w:p w14:paraId="711F06D4" w14:textId="359A63F0" w:rsidR="00C86D04" w:rsidRPr="0012647A" w:rsidRDefault="005B54D0" w:rsidP="00E726F0">
      <w:pPr>
        <w:pStyle w:val="Heading4"/>
        <w:spacing w:before="0" w:afterLines="50" w:after="120" w:line="340" w:lineRule="atLeast"/>
        <w:rPr>
          <w:rFonts w:ascii="KaiTi" w:eastAsia="KaiTi" w:hAnsi="KaiTi"/>
          <w:i w:val="0"/>
          <w:iCs/>
          <w:szCs w:val="21"/>
          <w:lang w:val="en-GB"/>
        </w:rPr>
      </w:pPr>
      <w:r w:rsidRPr="0012647A">
        <w:rPr>
          <w:rFonts w:ascii="KaiTi" w:eastAsia="KaiTi" w:hAnsi="KaiTi"/>
          <w:i w:val="0"/>
          <w:iCs/>
          <w:szCs w:val="21"/>
          <w:lang w:val="en-GB"/>
        </w:rPr>
        <w:t>修订和更新</w:t>
      </w:r>
      <w:r w:rsidR="00F9620C" w:rsidRPr="0012647A">
        <w:rPr>
          <w:rFonts w:ascii="KaiTi" w:eastAsia="KaiTi" w:hAnsi="KaiTi" w:hint="eastAsia"/>
          <w:i w:val="0"/>
          <w:iCs/>
          <w:szCs w:val="21"/>
          <w:lang w:val="en-GB"/>
        </w:rPr>
        <w:t>产权组织</w:t>
      </w:r>
      <w:r w:rsidRPr="0012647A">
        <w:rPr>
          <w:rFonts w:ascii="KaiTi" w:eastAsia="KaiTi" w:hAnsi="KaiTi"/>
          <w:i w:val="0"/>
          <w:iCs/>
          <w:szCs w:val="21"/>
          <w:lang w:val="en-GB"/>
        </w:rPr>
        <w:t>标准ST.90</w:t>
      </w:r>
    </w:p>
    <w:p w14:paraId="0E4E4D52" w14:textId="7E2C27FF" w:rsidR="004A3C2C" w:rsidRDefault="005B54D0" w:rsidP="00C5320A">
      <w:pPr>
        <w:overflowPunct w:val="0"/>
        <w:spacing w:afterLines="50" w:after="120" w:line="340" w:lineRule="atLeast"/>
        <w:jc w:val="both"/>
        <w:rPr>
          <w:rFonts w:ascii="SimSun" w:hAnsi="SimSun"/>
          <w:szCs w:val="21"/>
          <w:lang w:val="en-GB"/>
        </w:rPr>
      </w:pPr>
      <w:r w:rsidRPr="0012647A">
        <w:rPr>
          <w:rFonts w:ascii="SimSun" w:hAnsi="SimSun"/>
          <w:szCs w:val="21"/>
          <w:lang w:val="en-GB" w:eastAsia="en-US"/>
        </w:rPr>
        <w:fldChar w:fldCharType="begin"/>
      </w:r>
      <w:r w:rsidRPr="0012647A">
        <w:rPr>
          <w:rFonts w:ascii="SimSun" w:hAnsi="SimSun"/>
          <w:szCs w:val="21"/>
          <w:lang w:val="en-GB"/>
        </w:rPr>
        <w:instrText xml:space="preserve"> AUTONUM  </w:instrText>
      </w:r>
      <w:r w:rsidRPr="0012647A">
        <w:rPr>
          <w:rFonts w:ascii="SimSun" w:hAnsi="SimSun"/>
          <w:szCs w:val="21"/>
          <w:lang w:val="en-GB" w:eastAsia="en-US"/>
        </w:rPr>
        <w:fldChar w:fldCharType="end"/>
      </w:r>
      <w:r w:rsidR="003509E5">
        <w:rPr>
          <w:rFonts w:ascii="SimSun" w:hAnsi="SimSun"/>
          <w:szCs w:val="21"/>
          <w:lang w:val="en-GB"/>
        </w:rPr>
        <w:t>.</w:t>
      </w:r>
      <w:r w:rsidR="003509E5">
        <w:rPr>
          <w:rFonts w:ascii="SimSun" w:hAnsi="SimSun"/>
          <w:szCs w:val="21"/>
          <w:lang w:val="en-GB"/>
        </w:rPr>
        <w:tab/>
      </w:r>
      <w:r w:rsidR="000C277C" w:rsidRPr="000C277C">
        <w:rPr>
          <w:rFonts w:ascii="SimSun" w:hAnsi="SimSun" w:hint="eastAsia"/>
          <w:szCs w:val="21"/>
          <w:lang w:val="en-GB"/>
        </w:rPr>
        <w:t>根据</w:t>
      </w:r>
      <w:r w:rsidR="000C277C">
        <w:rPr>
          <w:rFonts w:ascii="SimSun" w:hAnsi="SimSun" w:hint="eastAsia"/>
          <w:szCs w:val="21"/>
          <w:lang w:val="en-GB"/>
        </w:rPr>
        <w:t>标准委</w:t>
      </w:r>
      <w:r w:rsidR="000C277C" w:rsidRPr="000C277C">
        <w:rPr>
          <w:rFonts w:ascii="SimSun" w:hAnsi="SimSun" w:hint="eastAsia"/>
          <w:szCs w:val="21"/>
          <w:lang w:val="en-GB"/>
        </w:rPr>
        <w:t>第十届会议做出的决定，在</w:t>
      </w:r>
      <w:r w:rsidR="000C277C">
        <w:rPr>
          <w:rFonts w:ascii="SimSun" w:hAnsi="SimSun" w:hint="eastAsia"/>
          <w:szCs w:val="21"/>
          <w:lang w:val="en-GB"/>
        </w:rPr>
        <w:t>产权组织</w:t>
      </w:r>
      <w:r w:rsidR="000C277C" w:rsidRPr="000C277C">
        <w:rPr>
          <w:rFonts w:ascii="SimSun" w:hAnsi="SimSun" w:hint="eastAsia"/>
          <w:szCs w:val="21"/>
          <w:lang w:val="en-GB"/>
        </w:rPr>
        <w:t>标准ST.97通过之后，秘书处在第56号任务框架内对</w:t>
      </w:r>
      <w:r w:rsidR="000C277C">
        <w:rPr>
          <w:rFonts w:ascii="SimSun" w:hAnsi="SimSun" w:hint="eastAsia"/>
          <w:szCs w:val="21"/>
          <w:lang w:val="en-GB"/>
        </w:rPr>
        <w:t>产权组织</w:t>
      </w:r>
      <w:r w:rsidR="000C277C" w:rsidRPr="000C277C">
        <w:rPr>
          <w:rFonts w:ascii="SimSun" w:hAnsi="SimSun" w:hint="eastAsia"/>
          <w:szCs w:val="21"/>
          <w:lang w:val="en-GB"/>
        </w:rPr>
        <w:t>ST.90进行了必要的编辑修订</w:t>
      </w:r>
      <w:r w:rsidR="000C277C">
        <w:rPr>
          <w:rFonts w:ascii="SimSun" w:hAnsi="SimSun" w:hint="eastAsia"/>
          <w:szCs w:val="21"/>
          <w:lang w:val="en-GB"/>
        </w:rPr>
        <w:t>（</w:t>
      </w:r>
      <w:r w:rsidR="000C277C" w:rsidRPr="000C277C">
        <w:rPr>
          <w:rFonts w:ascii="SimSun" w:hAnsi="SimSun" w:hint="eastAsia"/>
          <w:szCs w:val="21"/>
          <w:lang w:val="en-GB"/>
        </w:rPr>
        <w:t>见文件CWS/10/22第47和48段</w:t>
      </w:r>
      <w:r w:rsidR="000C277C">
        <w:rPr>
          <w:rFonts w:ascii="SimSun" w:hAnsi="SimSun" w:hint="eastAsia"/>
          <w:szCs w:val="21"/>
          <w:lang w:val="en-GB"/>
        </w:rPr>
        <w:t>）</w:t>
      </w:r>
      <w:r w:rsidR="000C277C" w:rsidRPr="000C277C">
        <w:rPr>
          <w:rFonts w:ascii="SimSun" w:hAnsi="SimSun" w:hint="eastAsia"/>
          <w:szCs w:val="21"/>
          <w:lang w:val="en-GB"/>
        </w:rPr>
        <w:t>。</w:t>
      </w:r>
      <w:r w:rsidR="004A3C2C" w:rsidRPr="0012647A">
        <w:rPr>
          <w:rFonts w:ascii="SimSun" w:hAnsi="SimSun" w:hint="eastAsia"/>
          <w:szCs w:val="21"/>
          <w:lang w:val="en-GB"/>
        </w:rPr>
        <w:t>经修订的产权组织标准ST</w:t>
      </w:r>
      <w:r w:rsidR="004A3C2C" w:rsidRPr="0012647A">
        <w:rPr>
          <w:rFonts w:ascii="SimSun" w:hAnsi="SimSun"/>
          <w:szCs w:val="21"/>
          <w:lang w:val="en-GB"/>
        </w:rPr>
        <w:t>.90</w:t>
      </w:r>
      <w:r w:rsidR="004A3C2C" w:rsidRPr="0012647A">
        <w:rPr>
          <w:rFonts w:ascii="SimSun" w:hAnsi="SimSun" w:hint="eastAsia"/>
          <w:szCs w:val="21"/>
          <w:lang w:val="en-GB"/>
        </w:rPr>
        <w:t>第1</w:t>
      </w:r>
      <w:r w:rsidR="004A3C2C" w:rsidRPr="0012647A">
        <w:rPr>
          <w:rFonts w:ascii="SimSun" w:hAnsi="SimSun"/>
          <w:szCs w:val="21"/>
          <w:lang w:val="en-GB"/>
        </w:rPr>
        <w:t>.1</w:t>
      </w:r>
      <w:r w:rsidR="004A3C2C" w:rsidRPr="0012647A">
        <w:rPr>
          <w:rFonts w:ascii="SimSun" w:hAnsi="SimSun" w:hint="eastAsia"/>
          <w:szCs w:val="21"/>
          <w:lang w:val="en-GB"/>
        </w:rPr>
        <w:t>版于2</w:t>
      </w:r>
      <w:r w:rsidR="004A3C2C" w:rsidRPr="0012647A">
        <w:rPr>
          <w:rFonts w:ascii="SimSun" w:hAnsi="SimSun"/>
          <w:szCs w:val="21"/>
          <w:lang w:val="en-GB"/>
        </w:rPr>
        <w:t>023</w:t>
      </w:r>
      <w:r w:rsidR="004A3C2C" w:rsidRPr="0012647A">
        <w:rPr>
          <w:rFonts w:ascii="SimSun" w:hAnsi="SimSun" w:hint="eastAsia"/>
          <w:szCs w:val="21"/>
          <w:lang w:val="en-GB"/>
        </w:rPr>
        <w:t>年2月发布。</w:t>
      </w:r>
    </w:p>
    <w:p w14:paraId="4EB1A782" w14:textId="10711A0D" w:rsidR="00C86D04" w:rsidRPr="0012647A" w:rsidRDefault="004A3C2C" w:rsidP="00C5320A">
      <w:pPr>
        <w:overflowPunct w:val="0"/>
        <w:spacing w:afterLines="50" w:after="120" w:line="340" w:lineRule="atLeast"/>
        <w:jc w:val="both"/>
        <w:rPr>
          <w:rFonts w:ascii="SimSun" w:hAnsi="SimSun"/>
          <w:szCs w:val="21"/>
          <w:lang w:val="en-GB"/>
        </w:rPr>
      </w:pPr>
      <w:r w:rsidRPr="0012647A">
        <w:rPr>
          <w:rFonts w:ascii="SimSun" w:hAnsi="SimSun"/>
          <w:szCs w:val="21"/>
          <w:lang w:val="en-GB" w:eastAsia="en-US"/>
        </w:rPr>
        <w:fldChar w:fldCharType="begin"/>
      </w:r>
      <w:r w:rsidRPr="0012647A">
        <w:rPr>
          <w:rFonts w:ascii="SimSun" w:hAnsi="SimSun"/>
          <w:szCs w:val="21"/>
          <w:lang w:val="en-GB"/>
        </w:rPr>
        <w:instrText xml:space="preserve"> AUTONUM  </w:instrText>
      </w:r>
      <w:r w:rsidRPr="0012647A">
        <w:rPr>
          <w:rFonts w:ascii="SimSun" w:hAnsi="SimSun"/>
          <w:szCs w:val="21"/>
          <w:lang w:val="en-GB" w:eastAsia="en-US"/>
        </w:rPr>
        <w:fldChar w:fldCharType="end"/>
      </w:r>
      <w:r>
        <w:rPr>
          <w:rFonts w:ascii="SimSun" w:hAnsi="SimSun"/>
          <w:szCs w:val="21"/>
          <w:lang w:val="en-GB"/>
        </w:rPr>
        <w:t>.</w:t>
      </w:r>
      <w:r>
        <w:rPr>
          <w:rFonts w:ascii="SimSun" w:hAnsi="SimSun"/>
          <w:szCs w:val="21"/>
          <w:lang w:val="en-GB"/>
        </w:rPr>
        <w:tab/>
      </w:r>
      <w:r w:rsidR="000742C1" w:rsidRPr="0012647A">
        <w:rPr>
          <w:rFonts w:ascii="SimSun" w:hAnsi="SimSun" w:hint="eastAsia"/>
          <w:szCs w:val="21"/>
          <w:lang w:val="en-GB"/>
        </w:rPr>
        <w:t>使</w:t>
      </w:r>
      <w:r w:rsidR="000B3977" w:rsidRPr="0012647A">
        <w:rPr>
          <w:rFonts w:ascii="SimSun" w:hAnsi="SimSun" w:hint="eastAsia"/>
          <w:szCs w:val="21"/>
          <w:lang w:val="en-GB"/>
        </w:rPr>
        <w:t>用</w:t>
      </w:r>
      <w:r w:rsidR="00120DA2" w:rsidRPr="0012647A">
        <w:rPr>
          <w:rFonts w:ascii="SimSun" w:hAnsi="SimSun" w:hint="eastAsia"/>
          <w:szCs w:val="21"/>
          <w:lang w:val="en-GB"/>
        </w:rPr>
        <w:t>改进</w:t>
      </w:r>
      <w:r w:rsidR="005B54D0" w:rsidRPr="0012647A">
        <w:rPr>
          <w:rFonts w:ascii="SimSun" w:hAnsi="SimSun"/>
          <w:szCs w:val="21"/>
          <w:lang w:val="en-GB"/>
        </w:rPr>
        <w:t>登记</w:t>
      </w:r>
      <w:r w:rsidR="000B3977" w:rsidRPr="0012647A">
        <w:rPr>
          <w:rFonts w:ascii="SimSun" w:hAnsi="SimSun" w:hint="eastAsia"/>
          <w:szCs w:val="21"/>
          <w:lang w:val="en-GB"/>
        </w:rPr>
        <w:t>簿</w:t>
      </w:r>
      <w:r w:rsidR="00292617" w:rsidRPr="0012647A">
        <w:rPr>
          <w:rFonts w:ascii="SimSun" w:hAnsi="SimSun" w:hint="eastAsia"/>
          <w:szCs w:val="21"/>
          <w:lang w:val="en-GB"/>
        </w:rPr>
        <w:t>来管理产权组织</w:t>
      </w:r>
      <w:r w:rsidR="00292617" w:rsidRPr="0012647A">
        <w:rPr>
          <w:rFonts w:ascii="SimSun" w:hAnsi="SimSun"/>
          <w:szCs w:val="21"/>
          <w:lang w:val="en-GB"/>
        </w:rPr>
        <w:t>标准ST.90的</w:t>
      </w:r>
      <w:r w:rsidR="00292617" w:rsidRPr="0012647A">
        <w:rPr>
          <w:rFonts w:ascii="SimSun" w:hAnsi="SimSun" w:hint="eastAsia"/>
          <w:szCs w:val="21"/>
          <w:lang w:val="en-GB"/>
        </w:rPr>
        <w:t>改进意见</w:t>
      </w:r>
      <w:r w:rsidR="00A3090F" w:rsidRPr="0012647A">
        <w:rPr>
          <w:rFonts w:ascii="SimSun" w:hAnsi="SimSun"/>
          <w:szCs w:val="21"/>
          <w:lang w:val="en-GB"/>
        </w:rPr>
        <w:t>。由</w:t>
      </w:r>
      <w:r w:rsidR="00B74579" w:rsidRPr="0012647A">
        <w:rPr>
          <w:rFonts w:ascii="SimSun" w:hAnsi="SimSun"/>
          <w:szCs w:val="21"/>
          <w:lang w:val="en-GB"/>
        </w:rPr>
        <w:t>工作队</w:t>
      </w:r>
      <w:r w:rsidR="00A3090F" w:rsidRPr="0012647A">
        <w:rPr>
          <w:rFonts w:ascii="SimSun" w:hAnsi="SimSun"/>
          <w:szCs w:val="21"/>
          <w:lang w:val="en-GB"/>
        </w:rPr>
        <w:t>成员提出</w:t>
      </w:r>
      <w:r w:rsidR="00476A68" w:rsidRPr="0012647A">
        <w:rPr>
          <w:rFonts w:ascii="SimSun" w:hAnsi="SimSun"/>
          <w:szCs w:val="21"/>
          <w:lang w:val="en-GB"/>
        </w:rPr>
        <w:t>提案</w:t>
      </w:r>
      <w:r w:rsidR="00A3090F" w:rsidRPr="0012647A">
        <w:rPr>
          <w:rFonts w:ascii="SimSun" w:hAnsi="SimSun"/>
          <w:szCs w:val="21"/>
          <w:lang w:val="en-GB"/>
        </w:rPr>
        <w:t>，</w:t>
      </w:r>
      <w:r w:rsidR="005B54D0" w:rsidRPr="0012647A">
        <w:rPr>
          <w:rFonts w:ascii="SimSun" w:hAnsi="SimSun"/>
          <w:szCs w:val="21"/>
          <w:lang w:val="en-GB"/>
        </w:rPr>
        <w:t>然后向</w:t>
      </w:r>
      <w:r w:rsidR="00B74579" w:rsidRPr="0012647A">
        <w:rPr>
          <w:rFonts w:ascii="SimSun" w:hAnsi="SimSun"/>
          <w:szCs w:val="21"/>
          <w:lang w:val="en-GB"/>
        </w:rPr>
        <w:t>工作队</w:t>
      </w:r>
      <w:r w:rsidR="00476A68" w:rsidRPr="0012647A">
        <w:rPr>
          <w:rFonts w:ascii="SimSun" w:hAnsi="SimSun" w:hint="eastAsia"/>
          <w:szCs w:val="21"/>
          <w:lang w:val="en-GB"/>
        </w:rPr>
        <w:t>全体</w:t>
      </w:r>
      <w:r w:rsidR="00B54A2F" w:rsidRPr="0012647A">
        <w:rPr>
          <w:rFonts w:ascii="SimSun" w:hAnsi="SimSun"/>
          <w:szCs w:val="21"/>
          <w:lang w:val="en-GB"/>
        </w:rPr>
        <w:t>成员</w:t>
      </w:r>
      <w:r w:rsidR="005B54D0" w:rsidRPr="0012647A">
        <w:rPr>
          <w:rFonts w:ascii="SimSun" w:hAnsi="SimSun"/>
          <w:szCs w:val="21"/>
          <w:lang w:val="en-GB"/>
        </w:rPr>
        <w:t>公开征求意见，以便对其进行</w:t>
      </w:r>
      <w:r w:rsidR="000C313B" w:rsidRPr="0012647A">
        <w:rPr>
          <w:rFonts w:ascii="SimSun" w:hAnsi="SimSun" w:hint="eastAsia"/>
          <w:szCs w:val="21"/>
          <w:lang w:val="en-GB"/>
        </w:rPr>
        <w:t>改进</w:t>
      </w:r>
      <w:r w:rsidR="005B54D0" w:rsidRPr="0012647A">
        <w:rPr>
          <w:rFonts w:ascii="SimSun" w:hAnsi="SimSun"/>
          <w:szCs w:val="21"/>
          <w:lang w:val="en-GB"/>
        </w:rPr>
        <w:t>或达成一致意见，纳入</w:t>
      </w:r>
      <w:r w:rsidR="00EC0C66" w:rsidRPr="0012647A">
        <w:rPr>
          <w:rFonts w:ascii="SimSun" w:hAnsi="SimSun" w:hint="eastAsia"/>
          <w:szCs w:val="21"/>
          <w:lang w:val="en-GB"/>
        </w:rPr>
        <w:t>产权组织标准</w:t>
      </w:r>
      <w:r w:rsidR="00A3090F" w:rsidRPr="0012647A">
        <w:rPr>
          <w:rFonts w:ascii="SimSun" w:hAnsi="SimSun"/>
          <w:szCs w:val="21"/>
          <w:lang w:val="en-GB"/>
        </w:rPr>
        <w:t>ST.90</w:t>
      </w:r>
      <w:r w:rsidR="00EC0C66" w:rsidRPr="0012647A">
        <w:rPr>
          <w:rFonts w:ascii="SimSun" w:hAnsi="SimSun" w:hint="eastAsia"/>
          <w:szCs w:val="21"/>
          <w:lang w:val="en-GB"/>
        </w:rPr>
        <w:t>的下一版本</w:t>
      </w:r>
      <w:r w:rsidR="00A3090F" w:rsidRPr="0012647A">
        <w:rPr>
          <w:rFonts w:ascii="SimSun" w:hAnsi="SimSun"/>
          <w:szCs w:val="21"/>
          <w:lang w:val="en-GB"/>
        </w:rPr>
        <w:t>中</w:t>
      </w:r>
      <w:r w:rsidR="005B54D0" w:rsidRPr="0012647A">
        <w:rPr>
          <w:rFonts w:ascii="SimSun" w:hAnsi="SimSun"/>
          <w:szCs w:val="21"/>
          <w:lang w:val="en-GB"/>
        </w:rPr>
        <w:t>。目前</w:t>
      </w:r>
      <w:r w:rsidR="00EC0C66" w:rsidRPr="0012647A">
        <w:rPr>
          <w:rFonts w:ascii="SimSun" w:hAnsi="SimSun" w:hint="eastAsia"/>
          <w:szCs w:val="21"/>
          <w:lang w:val="en-GB"/>
        </w:rPr>
        <w:t>在登记簿上</w:t>
      </w:r>
      <w:r w:rsidR="005B54D0" w:rsidRPr="0012647A">
        <w:rPr>
          <w:rFonts w:ascii="SimSun" w:hAnsi="SimSun"/>
          <w:szCs w:val="21"/>
          <w:lang w:val="en-GB"/>
        </w:rPr>
        <w:t>有</w:t>
      </w:r>
      <w:r w:rsidR="00F47577" w:rsidRPr="0012647A">
        <w:rPr>
          <w:rFonts w:ascii="SimSun" w:hAnsi="SimSun" w:hint="eastAsia"/>
          <w:szCs w:val="21"/>
          <w:lang w:val="en-GB"/>
        </w:rPr>
        <w:t>两</w:t>
      </w:r>
      <w:r w:rsidR="005B54D0" w:rsidRPr="0012647A">
        <w:rPr>
          <w:rFonts w:ascii="SimSun" w:hAnsi="SimSun"/>
          <w:szCs w:val="21"/>
          <w:lang w:val="en-GB"/>
        </w:rPr>
        <w:t>项</w:t>
      </w:r>
      <w:r w:rsidR="00A3090F" w:rsidRPr="0012647A">
        <w:rPr>
          <w:rFonts w:ascii="SimSun" w:hAnsi="SimSun"/>
          <w:szCs w:val="21"/>
          <w:lang w:val="en-GB"/>
        </w:rPr>
        <w:t>提案</w:t>
      </w:r>
      <w:r w:rsidR="00EC0C66" w:rsidRPr="0012647A">
        <w:rPr>
          <w:rFonts w:ascii="SimSun" w:hAnsi="SimSun" w:hint="eastAsia"/>
          <w:szCs w:val="21"/>
          <w:lang w:val="en-GB"/>
        </w:rPr>
        <w:t>供公开</w:t>
      </w:r>
      <w:r w:rsidR="00A3090F" w:rsidRPr="0012647A">
        <w:rPr>
          <w:rFonts w:ascii="SimSun" w:hAnsi="SimSun"/>
          <w:szCs w:val="21"/>
          <w:lang w:val="en-GB"/>
        </w:rPr>
        <w:t>讨论：</w:t>
      </w:r>
    </w:p>
    <w:p w14:paraId="10740F94" w14:textId="6CA1267E" w:rsidR="00C86D04" w:rsidRPr="0012647A" w:rsidRDefault="005B54D0" w:rsidP="00F464F0">
      <w:pPr>
        <w:pStyle w:val="ONUME"/>
        <w:numPr>
          <w:ilvl w:val="0"/>
          <w:numId w:val="7"/>
        </w:numPr>
        <w:spacing w:afterLines="50" w:after="120" w:line="340" w:lineRule="atLeast"/>
        <w:ind w:left="924" w:hanging="357"/>
        <w:jc w:val="both"/>
        <w:rPr>
          <w:rFonts w:ascii="SimSun" w:hAnsi="SimSun"/>
          <w:szCs w:val="21"/>
          <w:lang w:val="en-GB"/>
        </w:rPr>
      </w:pPr>
      <w:r w:rsidRPr="0012647A">
        <w:rPr>
          <w:rFonts w:ascii="SimSun" w:hAnsi="SimSun"/>
          <w:szCs w:val="21"/>
          <w:lang w:val="en-GB"/>
        </w:rPr>
        <w:t>改进</w:t>
      </w:r>
      <w:r w:rsidR="00AB4047" w:rsidRPr="0012647A">
        <w:rPr>
          <w:rFonts w:ascii="SimSun" w:hAnsi="SimSun"/>
          <w:szCs w:val="21"/>
          <w:lang w:val="en-GB"/>
        </w:rPr>
        <w:t>附件一</w:t>
      </w:r>
      <w:r w:rsidRPr="0012647A">
        <w:rPr>
          <w:rFonts w:ascii="SimSun" w:hAnsi="SimSun"/>
          <w:szCs w:val="21"/>
          <w:lang w:val="en-GB"/>
        </w:rPr>
        <w:t>：以更</w:t>
      </w:r>
      <w:r w:rsidR="00120DA2" w:rsidRPr="0012647A">
        <w:rPr>
          <w:rFonts w:ascii="SimSun" w:hAnsi="SimSun" w:hint="eastAsia"/>
          <w:szCs w:val="21"/>
          <w:lang w:val="en-GB"/>
        </w:rPr>
        <w:t>便于</w:t>
      </w:r>
      <w:r w:rsidRPr="0012647A">
        <w:rPr>
          <w:rFonts w:ascii="SimSun" w:hAnsi="SimSun"/>
          <w:szCs w:val="21"/>
          <w:lang w:val="en-GB"/>
        </w:rPr>
        <w:t>使用的方式列出四</w:t>
      </w:r>
      <w:r w:rsidR="00120DA2" w:rsidRPr="0012647A">
        <w:rPr>
          <w:rFonts w:ascii="SimSun" w:hAnsi="SimSun" w:hint="eastAsia"/>
          <w:szCs w:val="21"/>
          <w:lang w:val="en-GB"/>
        </w:rPr>
        <w:t>份</w:t>
      </w:r>
      <w:r w:rsidR="004C5E3A" w:rsidRPr="0012647A">
        <w:rPr>
          <w:rFonts w:ascii="SimSun" w:hAnsi="SimSun" w:hint="eastAsia"/>
          <w:szCs w:val="21"/>
          <w:lang w:val="en-GB"/>
        </w:rPr>
        <w:t>一致性</w:t>
      </w:r>
      <w:r w:rsidRPr="0012647A">
        <w:rPr>
          <w:rFonts w:ascii="SimSun" w:hAnsi="SimSun"/>
          <w:szCs w:val="21"/>
          <w:lang w:val="en-GB"/>
        </w:rPr>
        <w:t>表格。欧盟知识产权局</w:t>
      </w:r>
      <w:r w:rsidR="00625285" w:rsidRPr="0012647A">
        <w:rPr>
          <w:rFonts w:ascii="SimSun" w:hAnsi="SimSun" w:hint="eastAsia"/>
          <w:szCs w:val="21"/>
          <w:lang w:val="en-GB"/>
        </w:rPr>
        <w:t>建议</w:t>
      </w:r>
      <w:r w:rsidRPr="0012647A">
        <w:rPr>
          <w:rFonts w:ascii="SimSun" w:hAnsi="SimSun"/>
          <w:szCs w:val="21"/>
          <w:lang w:val="en-GB"/>
        </w:rPr>
        <w:t>将所有四</w:t>
      </w:r>
      <w:r w:rsidR="00120DA2" w:rsidRPr="0012647A">
        <w:rPr>
          <w:rFonts w:ascii="SimSun" w:hAnsi="SimSun" w:hint="eastAsia"/>
          <w:szCs w:val="21"/>
          <w:lang w:val="en-GB"/>
        </w:rPr>
        <w:t>份</w:t>
      </w:r>
      <w:r w:rsidRPr="0012647A">
        <w:rPr>
          <w:rFonts w:ascii="SimSun" w:hAnsi="SimSun"/>
          <w:szCs w:val="21"/>
          <w:lang w:val="en-GB"/>
        </w:rPr>
        <w:t>表格</w:t>
      </w:r>
      <w:r w:rsidR="00AB4047" w:rsidRPr="0012647A">
        <w:rPr>
          <w:rFonts w:ascii="SimSun" w:hAnsi="SimSun" w:hint="eastAsia"/>
          <w:szCs w:val="21"/>
          <w:lang w:val="en-GB"/>
        </w:rPr>
        <w:t>合为一张表格导出至</w:t>
      </w:r>
      <w:r w:rsidRPr="0012647A">
        <w:rPr>
          <w:rFonts w:ascii="SimSun" w:hAnsi="SimSun"/>
          <w:szCs w:val="21"/>
          <w:lang w:val="en-GB"/>
        </w:rPr>
        <w:t>一张工作表</w:t>
      </w:r>
      <w:r w:rsidR="00AB4047" w:rsidRPr="0012647A">
        <w:rPr>
          <w:rFonts w:ascii="SimSun" w:hAnsi="SimSun" w:hint="eastAsia"/>
          <w:szCs w:val="21"/>
          <w:lang w:val="en-GB"/>
        </w:rPr>
        <w:t>，</w:t>
      </w:r>
      <w:r w:rsidR="00D667D9" w:rsidRPr="0012647A">
        <w:rPr>
          <w:rFonts w:ascii="SimSun" w:hAnsi="SimSun" w:hint="eastAsia"/>
          <w:szCs w:val="21"/>
          <w:lang w:val="en-GB"/>
        </w:rPr>
        <w:t>将</w:t>
      </w:r>
      <w:r w:rsidR="007E7D22" w:rsidRPr="0012647A">
        <w:rPr>
          <w:rFonts w:ascii="SimSun" w:hAnsi="SimSun" w:hint="eastAsia"/>
          <w:szCs w:val="21"/>
          <w:lang w:val="en-GB"/>
        </w:rPr>
        <w:t>各个</w:t>
      </w:r>
      <w:r w:rsidR="004C5E3A" w:rsidRPr="0012647A">
        <w:rPr>
          <w:rFonts w:ascii="SimSun" w:hAnsi="SimSun" w:hint="eastAsia"/>
          <w:szCs w:val="21"/>
          <w:lang w:val="en-GB"/>
        </w:rPr>
        <w:t>一致</w:t>
      </w:r>
      <w:r w:rsidR="00D667D9" w:rsidRPr="0012647A">
        <w:rPr>
          <w:rFonts w:ascii="SimSun" w:hAnsi="SimSun" w:hint="eastAsia"/>
          <w:szCs w:val="21"/>
          <w:lang w:val="en-GB"/>
        </w:rPr>
        <w:t>水平（AJ、AX、AAJ、AAX）</w:t>
      </w:r>
      <w:r w:rsidR="007E7D22" w:rsidRPr="0012647A">
        <w:rPr>
          <w:rFonts w:ascii="SimSun" w:hAnsi="SimSun" w:hint="eastAsia"/>
          <w:szCs w:val="21"/>
          <w:lang w:val="en-GB"/>
        </w:rPr>
        <w:t>分列</w:t>
      </w:r>
      <w:r w:rsidR="00D667D9" w:rsidRPr="0012647A">
        <w:rPr>
          <w:rFonts w:ascii="SimSun" w:hAnsi="SimSun" w:hint="eastAsia"/>
          <w:szCs w:val="21"/>
          <w:lang w:val="en-GB"/>
        </w:rPr>
        <w:t>，并用布尔指标表示。</w:t>
      </w:r>
      <w:r w:rsidR="004C5E3A" w:rsidRPr="0012647A">
        <w:rPr>
          <w:rFonts w:ascii="SimSun" w:hAnsi="SimSun" w:hint="eastAsia"/>
          <w:szCs w:val="21"/>
          <w:lang w:val="en-GB"/>
        </w:rPr>
        <w:t>这样就可以使用筛选器按不同的一致水平进行调整。</w:t>
      </w:r>
    </w:p>
    <w:p w14:paraId="4F866314" w14:textId="0A4FF476" w:rsidR="00C86D04" w:rsidRPr="0012647A" w:rsidRDefault="005B54D0" w:rsidP="00F464F0">
      <w:pPr>
        <w:pStyle w:val="ONUME"/>
        <w:numPr>
          <w:ilvl w:val="0"/>
          <w:numId w:val="7"/>
        </w:numPr>
        <w:spacing w:afterLines="50" w:after="120" w:line="340" w:lineRule="atLeast"/>
        <w:ind w:left="924" w:hanging="357"/>
        <w:jc w:val="both"/>
        <w:rPr>
          <w:rFonts w:ascii="SimSun" w:hAnsi="SimSun"/>
          <w:szCs w:val="21"/>
          <w:lang w:val="en-GB"/>
        </w:rPr>
      </w:pPr>
      <w:r w:rsidRPr="0012647A">
        <w:rPr>
          <w:rFonts w:ascii="SimSun" w:hAnsi="SimSun"/>
          <w:szCs w:val="21"/>
          <w:lang w:val="en-GB"/>
        </w:rPr>
        <w:t>改进</w:t>
      </w:r>
      <w:r w:rsidR="00AB4047" w:rsidRPr="0012647A">
        <w:rPr>
          <w:rFonts w:ascii="SimSun" w:hAnsi="SimSun"/>
          <w:szCs w:val="21"/>
          <w:lang w:val="en-GB"/>
        </w:rPr>
        <w:t>附件</w:t>
      </w:r>
      <w:r w:rsidR="00AB4047" w:rsidRPr="0012647A">
        <w:rPr>
          <w:rFonts w:ascii="SimSun" w:hAnsi="SimSun" w:hint="eastAsia"/>
          <w:szCs w:val="21"/>
          <w:lang w:val="en-GB"/>
        </w:rPr>
        <w:t>二</w:t>
      </w:r>
      <w:r w:rsidRPr="0012647A">
        <w:rPr>
          <w:rFonts w:ascii="SimSun" w:hAnsi="SimSun"/>
          <w:szCs w:val="21"/>
          <w:lang w:val="en-GB"/>
        </w:rPr>
        <w:t>：</w:t>
      </w:r>
      <w:r w:rsidR="008E3858" w:rsidRPr="0012647A">
        <w:rPr>
          <w:rFonts w:ascii="SimSun" w:hAnsi="SimSun" w:hint="eastAsia"/>
          <w:szCs w:val="21"/>
          <w:lang w:val="en-GB"/>
        </w:rPr>
        <w:t>基</w:t>
      </w:r>
      <w:r w:rsidR="00AB4047" w:rsidRPr="0012647A">
        <w:rPr>
          <w:rFonts w:ascii="SimSun" w:hAnsi="SimSun" w:hint="eastAsia"/>
          <w:szCs w:val="21"/>
          <w:lang w:val="en-GB"/>
        </w:rPr>
        <w:t>于</w:t>
      </w:r>
      <w:r w:rsidR="002B46B5" w:rsidRPr="0012647A">
        <w:rPr>
          <w:rFonts w:ascii="SimSun" w:hAnsi="SimSun" w:hint="eastAsia"/>
          <w:szCs w:val="21"/>
          <w:lang w:val="en-GB"/>
        </w:rPr>
        <w:t>产权组织标准</w:t>
      </w:r>
      <w:r w:rsidRPr="0012647A">
        <w:rPr>
          <w:rFonts w:ascii="SimSun" w:hAnsi="SimSun"/>
          <w:szCs w:val="21"/>
          <w:lang w:val="en-GB"/>
        </w:rPr>
        <w:t>ST.96</w:t>
      </w:r>
      <w:r w:rsidR="004A5EE6" w:rsidRPr="0012647A">
        <w:rPr>
          <w:rFonts w:ascii="SimSun" w:hAnsi="SimSun" w:hint="eastAsia"/>
          <w:szCs w:val="21"/>
          <w:lang w:val="en-GB"/>
        </w:rPr>
        <w:t>第</w:t>
      </w:r>
      <w:r w:rsidRPr="0012647A">
        <w:rPr>
          <w:rFonts w:ascii="SimSun" w:hAnsi="SimSun"/>
          <w:szCs w:val="21"/>
          <w:lang w:val="en-GB"/>
        </w:rPr>
        <w:t>5.0版提供动态</w:t>
      </w:r>
      <w:r w:rsidR="008E3858" w:rsidRPr="0012647A">
        <w:rPr>
          <w:rFonts w:ascii="SimSun" w:hAnsi="SimSun" w:hint="eastAsia"/>
          <w:szCs w:val="21"/>
          <w:lang w:val="en-GB"/>
        </w:rPr>
        <w:t>而</w:t>
      </w:r>
      <w:r w:rsidR="004C5E3A" w:rsidRPr="0012647A">
        <w:rPr>
          <w:rFonts w:ascii="SimSun" w:hAnsi="SimSun" w:hint="eastAsia"/>
          <w:szCs w:val="21"/>
          <w:lang w:val="en-GB"/>
        </w:rPr>
        <w:t>非</w:t>
      </w:r>
      <w:r w:rsidR="008E3858" w:rsidRPr="0012647A">
        <w:rPr>
          <w:rFonts w:ascii="SimSun" w:hAnsi="SimSun" w:hint="eastAsia"/>
          <w:szCs w:val="21"/>
          <w:lang w:val="en-GB"/>
        </w:rPr>
        <w:t>静态</w:t>
      </w:r>
      <w:r w:rsidR="004A5EE6" w:rsidRPr="0012647A">
        <w:rPr>
          <w:rFonts w:ascii="SimSun" w:hAnsi="SimSun" w:hint="eastAsia"/>
          <w:szCs w:val="21"/>
          <w:lang w:val="en-GB"/>
        </w:rPr>
        <w:t>的知识产权</w:t>
      </w:r>
      <w:r w:rsidRPr="0012647A">
        <w:rPr>
          <w:rFonts w:ascii="SimSun" w:hAnsi="SimSun"/>
          <w:szCs w:val="21"/>
          <w:lang w:val="en-GB"/>
        </w:rPr>
        <w:t>词汇表。</w:t>
      </w:r>
      <w:r w:rsidR="004C5E3A" w:rsidRPr="0012647A">
        <w:rPr>
          <w:rFonts w:ascii="SimSun" w:hAnsi="SimSun" w:hint="eastAsia"/>
          <w:szCs w:val="21"/>
          <w:lang w:val="en-GB"/>
        </w:rPr>
        <w:t>决定将产权组织标准ST.96作为知识产权词汇的一般来源，以便产权组织标准ST.96和ST.90可以根据需要各自独立发展。</w:t>
      </w:r>
    </w:p>
    <w:p w14:paraId="013C714A" w14:textId="77777777" w:rsidR="00617745" w:rsidRDefault="005B54D0" w:rsidP="00617745">
      <w:pPr>
        <w:overflowPunct w:val="0"/>
        <w:spacing w:afterLines="50" w:after="120" w:line="340" w:lineRule="atLeast"/>
        <w:jc w:val="both"/>
        <w:rPr>
          <w:rFonts w:ascii="SimSun" w:hAnsi="SimSun"/>
          <w:szCs w:val="21"/>
          <w:lang w:val="en-GB"/>
        </w:rPr>
      </w:pPr>
      <w:r w:rsidRPr="0012647A">
        <w:rPr>
          <w:rFonts w:ascii="SimSun" w:hAnsi="SimSun"/>
          <w:szCs w:val="21"/>
          <w:lang w:val="en-GB" w:eastAsia="en-US"/>
        </w:rPr>
        <w:fldChar w:fldCharType="begin"/>
      </w:r>
      <w:r w:rsidRPr="0012647A">
        <w:rPr>
          <w:rFonts w:ascii="SimSun" w:hAnsi="SimSun"/>
          <w:szCs w:val="21"/>
          <w:lang w:val="en-GB"/>
        </w:rPr>
        <w:instrText xml:space="preserve"> AUTONUM  </w:instrText>
      </w:r>
      <w:r w:rsidRPr="0012647A">
        <w:rPr>
          <w:rFonts w:ascii="SimSun" w:hAnsi="SimSun"/>
          <w:szCs w:val="21"/>
          <w:lang w:val="en-GB" w:eastAsia="en-US"/>
        </w:rPr>
        <w:fldChar w:fldCharType="end"/>
      </w:r>
      <w:r w:rsidR="003509E5">
        <w:rPr>
          <w:rFonts w:ascii="SimSun" w:hAnsi="SimSun"/>
          <w:szCs w:val="21"/>
          <w:lang w:val="en-GB"/>
        </w:rPr>
        <w:t>.</w:t>
      </w:r>
      <w:r w:rsidR="003509E5">
        <w:rPr>
          <w:rFonts w:ascii="SimSun" w:hAnsi="SimSun"/>
          <w:szCs w:val="21"/>
          <w:lang w:val="en-GB"/>
        </w:rPr>
        <w:tab/>
      </w:r>
      <w:r w:rsidR="00D379D5" w:rsidRPr="0012647A">
        <w:rPr>
          <w:rFonts w:ascii="SimSun" w:hAnsi="SimSun" w:hint="eastAsia"/>
          <w:szCs w:val="21"/>
          <w:lang w:val="en-GB"/>
        </w:rPr>
        <w:t>为评估产权组织</w:t>
      </w:r>
      <w:r w:rsidR="00D379D5" w:rsidRPr="0012647A">
        <w:rPr>
          <w:rFonts w:ascii="SimSun" w:hAnsi="SimSun"/>
          <w:szCs w:val="21"/>
          <w:lang w:val="en-GB"/>
        </w:rPr>
        <w:t>标准ST.90</w:t>
      </w:r>
      <w:r w:rsidR="00D379D5" w:rsidRPr="0012647A">
        <w:rPr>
          <w:rFonts w:ascii="SimSun" w:hAnsi="SimSun" w:hint="eastAsia"/>
          <w:szCs w:val="21"/>
          <w:lang w:val="en-GB"/>
        </w:rPr>
        <w:t>的实施情况，</w:t>
      </w:r>
      <w:r w:rsidR="008F0F24" w:rsidRPr="0012647A">
        <w:rPr>
          <w:rStyle w:val="cf01"/>
          <w:rFonts w:ascii="SimSun" w:hAnsi="SimSun" w:cs="Arial"/>
          <w:sz w:val="22"/>
          <w:szCs w:val="21"/>
        </w:rPr>
        <w:t>欧盟知识产权局制作了一个Excel工作簿</w:t>
      </w:r>
      <w:r w:rsidR="00A608FB" w:rsidRPr="0012647A">
        <w:rPr>
          <w:rStyle w:val="cf01"/>
          <w:rFonts w:ascii="SimSun" w:hAnsi="SimSun" w:cs="Arial" w:hint="eastAsia"/>
          <w:sz w:val="22"/>
          <w:szCs w:val="21"/>
        </w:rPr>
        <w:t>，</w:t>
      </w:r>
      <w:r w:rsidR="008F0F24" w:rsidRPr="0012647A">
        <w:rPr>
          <w:rStyle w:val="cf01"/>
          <w:rFonts w:ascii="SimSun" w:hAnsi="SimSun" w:cs="Arial"/>
          <w:sz w:val="22"/>
          <w:szCs w:val="21"/>
        </w:rPr>
        <w:t>供</w:t>
      </w:r>
      <w:r w:rsidR="00FB0BA5" w:rsidRPr="0012647A">
        <w:rPr>
          <w:rStyle w:val="cf01"/>
          <w:rFonts w:ascii="SimSun" w:hAnsi="SimSun" w:cs="Arial" w:hint="eastAsia"/>
          <w:sz w:val="22"/>
          <w:szCs w:val="21"/>
        </w:rPr>
        <w:t>各知识产权局</w:t>
      </w:r>
      <w:r w:rsidR="00A608FB" w:rsidRPr="0012647A">
        <w:rPr>
          <w:rStyle w:val="cf01"/>
          <w:rFonts w:ascii="SimSun" w:hAnsi="SimSun" w:cs="Arial" w:hint="eastAsia"/>
          <w:sz w:val="22"/>
          <w:szCs w:val="21"/>
        </w:rPr>
        <w:t>用来</w:t>
      </w:r>
      <w:r w:rsidR="008F0F24" w:rsidRPr="0012647A">
        <w:rPr>
          <w:rStyle w:val="cf01"/>
          <w:rFonts w:ascii="SimSun" w:hAnsi="SimSun" w:cs="Arial"/>
          <w:sz w:val="22"/>
          <w:szCs w:val="21"/>
        </w:rPr>
        <w:t>确定API与</w:t>
      </w:r>
      <w:r w:rsidR="00FB0BA5" w:rsidRPr="0012647A">
        <w:rPr>
          <w:rStyle w:val="cf01"/>
          <w:rFonts w:ascii="SimSun" w:hAnsi="SimSun" w:cs="Arial" w:hint="eastAsia"/>
          <w:sz w:val="22"/>
          <w:szCs w:val="21"/>
        </w:rPr>
        <w:t>产权组织标</w:t>
      </w:r>
      <w:r w:rsidR="008F0F24" w:rsidRPr="0012647A">
        <w:rPr>
          <w:rStyle w:val="cf01"/>
          <w:rFonts w:ascii="SimSun" w:hAnsi="SimSun" w:cs="Arial"/>
          <w:sz w:val="22"/>
          <w:szCs w:val="21"/>
        </w:rPr>
        <w:t>准ST.90的</w:t>
      </w:r>
      <w:r w:rsidR="00FB0BA5" w:rsidRPr="0012647A">
        <w:rPr>
          <w:rStyle w:val="cf01"/>
          <w:rFonts w:ascii="SimSun" w:hAnsi="SimSun" w:cs="Arial" w:hint="eastAsia"/>
          <w:sz w:val="22"/>
          <w:szCs w:val="21"/>
        </w:rPr>
        <w:t>一致水平</w:t>
      </w:r>
      <w:r w:rsidR="006274ED" w:rsidRPr="0012647A">
        <w:rPr>
          <w:rStyle w:val="cf01"/>
          <w:rFonts w:ascii="SimSun" w:hAnsi="SimSun" w:cs="Arial" w:hint="eastAsia"/>
          <w:sz w:val="22"/>
          <w:szCs w:val="21"/>
        </w:rPr>
        <w:t>，并确定对该标准建议的可能改进</w:t>
      </w:r>
      <w:r w:rsidR="00CE7C87" w:rsidRPr="0012647A">
        <w:rPr>
          <w:rFonts w:ascii="SimSun" w:hAnsi="SimSun"/>
          <w:szCs w:val="21"/>
          <w:lang w:val="en-GB"/>
        </w:rPr>
        <w:t>。</w:t>
      </w:r>
      <w:r w:rsidR="004456A1" w:rsidRPr="0012647A">
        <w:rPr>
          <w:rFonts w:ascii="SimSun" w:hAnsi="SimSun"/>
          <w:szCs w:val="21"/>
          <w:lang w:val="en-GB"/>
        </w:rPr>
        <w:t>通过进行这</w:t>
      </w:r>
      <w:r w:rsidR="00A608FB" w:rsidRPr="0012647A">
        <w:rPr>
          <w:rFonts w:ascii="SimSun" w:hAnsi="SimSun" w:hint="eastAsia"/>
          <w:szCs w:val="21"/>
          <w:lang w:val="en-GB"/>
        </w:rPr>
        <w:t>种</w:t>
      </w:r>
      <w:r w:rsidR="004456A1" w:rsidRPr="0012647A">
        <w:rPr>
          <w:rFonts w:ascii="SimSun" w:hAnsi="SimSun"/>
          <w:szCs w:val="21"/>
          <w:lang w:val="en-GB"/>
        </w:rPr>
        <w:t>分析，</w:t>
      </w:r>
      <w:r w:rsidR="00A608FB" w:rsidRPr="0012647A">
        <w:rPr>
          <w:rFonts w:ascii="SimSun" w:hAnsi="SimSun" w:hint="eastAsia"/>
          <w:szCs w:val="21"/>
          <w:lang w:val="en-GB"/>
        </w:rPr>
        <w:t>知识产权局</w:t>
      </w:r>
      <w:r w:rsidR="00B54A2F" w:rsidRPr="0012647A">
        <w:rPr>
          <w:rFonts w:ascii="SimSun" w:hAnsi="SimSun"/>
          <w:szCs w:val="21"/>
          <w:lang w:val="en-GB"/>
        </w:rPr>
        <w:t>可以确定其</w:t>
      </w:r>
      <w:r w:rsidR="00BF24A9" w:rsidRPr="0012647A">
        <w:rPr>
          <w:rFonts w:ascii="SimSun" w:hAnsi="SimSun" w:hint="eastAsia"/>
          <w:szCs w:val="21"/>
          <w:lang w:val="en-GB"/>
        </w:rPr>
        <w:t>一致</w:t>
      </w:r>
      <w:r w:rsidR="002B46B5" w:rsidRPr="0012647A">
        <w:rPr>
          <w:rFonts w:ascii="SimSun" w:hAnsi="SimSun" w:hint="eastAsia"/>
          <w:szCs w:val="21"/>
          <w:lang w:val="en-GB"/>
        </w:rPr>
        <w:t>水平</w:t>
      </w:r>
      <w:r w:rsidR="004456A1" w:rsidRPr="0012647A">
        <w:rPr>
          <w:rFonts w:ascii="SimSun" w:hAnsi="SimSun"/>
          <w:szCs w:val="21"/>
          <w:lang w:val="en-GB"/>
        </w:rPr>
        <w:t>，</w:t>
      </w:r>
      <w:r w:rsidR="000C277C">
        <w:rPr>
          <w:rFonts w:ascii="SimSun" w:hAnsi="SimSun" w:hint="eastAsia"/>
          <w:szCs w:val="21"/>
          <w:lang w:val="en-GB"/>
        </w:rPr>
        <w:t>通过使用该模板，主管局可以</w:t>
      </w:r>
      <w:r w:rsidR="004836DA" w:rsidRPr="0012647A">
        <w:rPr>
          <w:rFonts w:ascii="SimSun" w:hAnsi="SimSun" w:hint="eastAsia"/>
          <w:szCs w:val="21"/>
          <w:lang w:val="en-GB"/>
        </w:rPr>
        <w:t>确保在共同暴露的端点方面保持一致。</w:t>
      </w:r>
      <w:r w:rsidR="006973D8" w:rsidRPr="0012647A">
        <w:rPr>
          <w:rFonts w:ascii="SimSun" w:hAnsi="SimSun" w:hint="eastAsia"/>
          <w:szCs w:val="21"/>
          <w:lang w:val="en-GB"/>
        </w:rPr>
        <w:t>工作队共同牵头人鼓励其他主管局参与这项评估。澳大利亚知识产权局、</w:t>
      </w:r>
      <w:r w:rsidR="000C277C">
        <w:rPr>
          <w:rFonts w:ascii="SimSun" w:hAnsi="SimSun" w:hint="eastAsia"/>
          <w:szCs w:val="21"/>
          <w:lang w:val="en-GB"/>
        </w:rPr>
        <w:t>美国专利商标局（</w:t>
      </w:r>
      <w:r w:rsidR="006973D8" w:rsidRPr="0012647A">
        <w:rPr>
          <w:rFonts w:ascii="SimSun" w:hAnsi="SimSun" w:hint="eastAsia"/>
          <w:szCs w:val="21"/>
          <w:lang w:val="en-GB"/>
        </w:rPr>
        <w:t>美国专商局</w:t>
      </w:r>
      <w:r w:rsidR="000C277C">
        <w:rPr>
          <w:rFonts w:ascii="SimSun" w:hAnsi="SimSun" w:hint="eastAsia"/>
          <w:szCs w:val="21"/>
          <w:lang w:val="en-GB"/>
        </w:rPr>
        <w:t>）</w:t>
      </w:r>
      <w:r w:rsidR="006973D8" w:rsidRPr="0012647A">
        <w:rPr>
          <w:rFonts w:ascii="SimSun" w:hAnsi="SimSun" w:hint="eastAsia"/>
          <w:szCs w:val="21"/>
          <w:lang w:val="en-GB"/>
        </w:rPr>
        <w:t>、</w:t>
      </w:r>
      <w:r w:rsidR="000C277C">
        <w:rPr>
          <w:rFonts w:ascii="SimSun" w:hAnsi="SimSun" w:hint="eastAsia"/>
          <w:szCs w:val="21"/>
          <w:lang w:val="en-GB"/>
        </w:rPr>
        <w:t>欧洲专利局（</w:t>
      </w:r>
      <w:r w:rsidR="006274ED" w:rsidRPr="0012647A">
        <w:rPr>
          <w:rFonts w:ascii="SimSun" w:hAnsi="SimSun" w:hint="eastAsia"/>
          <w:szCs w:val="21"/>
          <w:lang w:val="en-GB"/>
        </w:rPr>
        <w:t>欧专局</w:t>
      </w:r>
      <w:r w:rsidR="000C277C">
        <w:rPr>
          <w:rFonts w:ascii="SimSun" w:hAnsi="SimSun" w:hint="eastAsia"/>
          <w:szCs w:val="21"/>
          <w:lang w:val="en-GB"/>
        </w:rPr>
        <w:t>）</w:t>
      </w:r>
      <w:r w:rsidR="006973D8" w:rsidRPr="0012647A">
        <w:rPr>
          <w:rFonts w:ascii="SimSun" w:hAnsi="SimSun" w:hint="eastAsia"/>
          <w:szCs w:val="21"/>
          <w:lang w:val="en-GB"/>
        </w:rPr>
        <w:t>和欧盟知识产权局分享了</w:t>
      </w:r>
      <w:r w:rsidR="000C277C">
        <w:rPr>
          <w:rFonts w:ascii="SimSun" w:hAnsi="SimSun" w:hint="eastAsia"/>
          <w:szCs w:val="21"/>
          <w:lang w:val="en-GB"/>
        </w:rPr>
        <w:t>它们的</w:t>
      </w:r>
      <w:r w:rsidR="006973D8" w:rsidRPr="0012647A">
        <w:rPr>
          <w:rFonts w:ascii="SimSun" w:hAnsi="SimSun" w:hint="eastAsia"/>
          <w:szCs w:val="21"/>
          <w:lang w:val="en-GB"/>
        </w:rPr>
        <w:t>分析结果，并确定了对标准现行版本的可能修正</w:t>
      </w:r>
      <w:r w:rsidR="000C277C">
        <w:rPr>
          <w:rFonts w:ascii="SimSun" w:hAnsi="SimSun" w:hint="eastAsia"/>
          <w:szCs w:val="21"/>
          <w:lang w:val="en-GB"/>
        </w:rPr>
        <w:t>。</w:t>
      </w:r>
      <w:r w:rsidR="000C277C" w:rsidRPr="000C277C">
        <w:rPr>
          <w:rFonts w:ascii="SimSun" w:hAnsi="SimSun" w:hint="eastAsia"/>
          <w:szCs w:val="21"/>
          <w:lang w:val="en-GB"/>
        </w:rPr>
        <w:t>目前，</w:t>
      </w:r>
      <w:r w:rsidR="000C277C">
        <w:rPr>
          <w:rFonts w:ascii="SimSun" w:hAnsi="SimSun" w:hint="eastAsia"/>
          <w:szCs w:val="21"/>
          <w:lang w:val="en-GB"/>
        </w:rPr>
        <w:t>所产生的对产权组织</w:t>
      </w:r>
      <w:r w:rsidR="000C277C" w:rsidRPr="000C277C">
        <w:rPr>
          <w:rFonts w:ascii="SimSun" w:hAnsi="SimSun" w:hint="eastAsia"/>
          <w:szCs w:val="21"/>
          <w:lang w:val="en-GB"/>
        </w:rPr>
        <w:t>标准ST.90提出的改进建议</w:t>
      </w:r>
      <w:r w:rsidR="000C277C">
        <w:rPr>
          <w:rFonts w:ascii="SimSun" w:hAnsi="SimSun" w:hint="eastAsia"/>
          <w:szCs w:val="21"/>
          <w:lang w:val="en-GB"/>
        </w:rPr>
        <w:t>正在由</w:t>
      </w:r>
      <w:r w:rsidR="000C277C" w:rsidRPr="000C277C">
        <w:rPr>
          <w:rFonts w:ascii="SimSun" w:hAnsi="SimSun" w:hint="eastAsia"/>
          <w:szCs w:val="21"/>
          <w:lang w:val="en-GB"/>
        </w:rPr>
        <w:t>工作组讨论，</w:t>
      </w:r>
      <w:r w:rsidR="000C277C">
        <w:rPr>
          <w:rFonts w:ascii="SimSun" w:hAnsi="SimSun" w:hint="eastAsia"/>
          <w:szCs w:val="21"/>
          <w:lang w:val="en-GB"/>
        </w:rPr>
        <w:t>但</w:t>
      </w:r>
      <w:r w:rsidR="000C277C" w:rsidRPr="000C277C">
        <w:rPr>
          <w:rFonts w:ascii="SimSun" w:hAnsi="SimSun" w:hint="eastAsia"/>
          <w:szCs w:val="21"/>
          <w:lang w:val="en-GB"/>
        </w:rPr>
        <w:t>其中包括以下内容：</w:t>
      </w:r>
    </w:p>
    <w:p w14:paraId="74B42C7B" w14:textId="77777777" w:rsidR="00617745" w:rsidRDefault="00617745" w:rsidP="00617745">
      <w:pPr>
        <w:pStyle w:val="ListParagraph"/>
        <w:overflowPunct w:val="0"/>
        <w:spacing w:afterLines="50" w:after="120" w:line="340" w:lineRule="atLeast"/>
        <w:jc w:val="both"/>
        <w:rPr>
          <w:rFonts w:ascii="SimSun" w:hAnsi="SimSun"/>
          <w:szCs w:val="21"/>
          <w:lang w:val="en-GB"/>
        </w:rPr>
      </w:pPr>
      <w:r>
        <w:rPr>
          <w:rFonts w:ascii="SimSun" w:hAnsi="SimSun" w:hint="eastAsia"/>
          <w:szCs w:val="21"/>
          <w:lang w:val="en-GB"/>
        </w:rPr>
        <w:t>-</w:t>
      </w:r>
      <w:r>
        <w:rPr>
          <w:rFonts w:ascii="SimSun" w:hAnsi="SimSun"/>
          <w:szCs w:val="21"/>
          <w:lang w:val="en-GB"/>
        </w:rPr>
        <w:tab/>
      </w:r>
      <w:r w:rsidR="000C277C" w:rsidRPr="00617745">
        <w:rPr>
          <w:rFonts w:ascii="SimSun" w:hAnsi="SimSun" w:hint="eastAsia"/>
          <w:szCs w:val="21"/>
          <w:lang w:val="en-GB"/>
        </w:rPr>
        <w:t>更新了对过时标准和约定的提及，如若干</w:t>
      </w:r>
      <w:hyperlink r:id="rId10" w:history="1">
        <w:r w:rsidR="000C277C" w:rsidRPr="00617745">
          <w:rPr>
            <w:rStyle w:val="Hyperlink"/>
            <w:rFonts w:ascii="SimSun" w:hAnsi="SimSun" w:hint="eastAsia"/>
            <w:szCs w:val="21"/>
            <w:lang w:val="en-GB"/>
          </w:rPr>
          <w:t>互联网工程任务组</w:t>
        </w:r>
      </w:hyperlink>
      <w:r w:rsidR="000C277C" w:rsidRPr="00617745">
        <w:rPr>
          <w:rFonts w:ascii="SimSun" w:hAnsi="SimSun" w:hint="eastAsia"/>
          <w:szCs w:val="21"/>
          <w:lang w:val="en-GB"/>
        </w:rPr>
        <w:t>（IETF）RFC；</w:t>
      </w:r>
    </w:p>
    <w:p w14:paraId="19E617F5" w14:textId="7362196D" w:rsidR="00617745" w:rsidRDefault="00617745" w:rsidP="00617745">
      <w:pPr>
        <w:pStyle w:val="ListParagraph"/>
        <w:overflowPunct w:val="0"/>
        <w:spacing w:afterLines="50" w:after="120" w:line="340" w:lineRule="atLeast"/>
        <w:jc w:val="both"/>
        <w:rPr>
          <w:rFonts w:ascii="SimSun" w:hAnsi="SimSun"/>
          <w:szCs w:val="21"/>
          <w:lang w:val="en-GB"/>
        </w:rPr>
      </w:pPr>
      <w:r>
        <w:rPr>
          <w:rFonts w:ascii="SimSun" w:hAnsi="SimSun" w:hint="eastAsia"/>
          <w:szCs w:val="21"/>
          <w:lang w:val="en-GB"/>
        </w:rPr>
        <w:t>-</w:t>
      </w:r>
      <w:r>
        <w:rPr>
          <w:rFonts w:ascii="SimSun" w:hAnsi="SimSun"/>
          <w:szCs w:val="21"/>
          <w:lang w:val="en-GB"/>
        </w:rPr>
        <w:tab/>
      </w:r>
      <w:r w:rsidR="000C277C" w:rsidRPr="00617745">
        <w:rPr>
          <w:rFonts w:ascii="SimSun" w:hAnsi="SimSun" w:hint="eastAsia"/>
          <w:szCs w:val="21"/>
          <w:lang w:val="en-GB"/>
        </w:rPr>
        <w:t>根据IETF定义的新指南，更新了规则说明；</w:t>
      </w:r>
    </w:p>
    <w:p w14:paraId="2F2FB455" w14:textId="691AFAF4" w:rsidR="00617745" w:rsidRDefault="00617745" w:rsidP="00617745">
      <w:pPr>
        <w:pStyle w:val="ListParagraph"/>
        <w:overflowPunct w:val="0"/>
        <w:spacing w:afterLines="50" w:after="120" w:line="340" w:lineRule="atLeast"/>
        <w:jc w:val="both"/>
        <w:rPr>
          <w:rFonts w:ascii="SimSun" w:hAnsi="SimSun"/>
          <w:szCs w:val="21"/>
          <w:lang w:val="en-GB"/>
        </w:rPr>
      </w:pPr>
      <w:r>
        <w:rPr>
          <w:rFonts w:ascii="SimSun" w:hAnsi="SimSun" w:hint="eastAsia"/>
          <w:szCs w:val="21"/>
          <w:lang w:val="en-GB"/>
        </w:rPr>
        <w:t>-</w:t>
      </w:r>
      <w:r>
        <w:rPr>
          <w:rFonts w:ascii="SimSun" w:hAnsi="SimSun"/>
          <w:szCs w:val="21"/>
          <w:lang w:val="en-GB"/>
        </w:rPr>
        <w:tab/>
      </w:r>
      <w:r w:rsidR="000C277C" w:rsidRPr="00617745">
        <w:rPr>
          <w:rFonts w:ascii="SimSun" w:hAnsi="SimSun" w:hint="eastAsia"/>
          <w:szCs w:val="21"/>
          <w:lang w:val="en-GB"/>
        </w:rPr>
        <w:t>在必要时添加了更多示例；</w:t>
      </w:r>
    </w:p>
    <w:p w14:paraId="4CF3FA57" w14:textId="49E316F1" w:rsidR="00617745" w:rsidRDefault="00617745" w:rsidP="00617745">
      <w:pPr>
        <w:pStyle w:val="ListParagraph"/>
        <w:overflowPunct w:val="0"/>
        <w:spacing w:afterLines="50" w:after="120" w:line="340" w:lineRule="atLeast"/>
        <w:jc w:val="both"/>
        <w:rPr>
          <w:rFonts w:ascii="SimSun" w:hAnsi="SimSun"/>
          <w:szCs w:val="21"/>
          <w:lang w:val="en-GB"/>
        </w:rPr>
      </w:pPr>
      <w:r>
        <w:rPr>
          <w:rFonts w:ascii="SimSun" w:hAnsi="SimSun" w:hint="eastAsia"/>
          <w:szCs w:val="21"/>
          <w:lang w:val="en-GB"/>
        </w:rPr>
        <w:t>-</w:t>
      </w:r>
      <w:r>
        <w:rPr>
          <w:rFonts w:ascii="SimSun" w:hAnsi="SimSun"/>
          <w:szCs w:val="21"/>
          <w:lang w:val="en-GB"/>
        </w:rPr>
        <w:tab/>
      </w:r>
      <w:r w:rsidR="000C277C" w:rsidRPr="00617745">
        <w:rPr>
          <w:rFonts w:ascii="SimSun" w:hAnsi="SimSun" w:hint="eastAsia"/>
          <w:szCs w:val="21"/>
          <w:lang w:val="en-GB"/>
        </w:rPr>
        <w:t>编辑改动和少量语法更正；</w:t>
      </w:r>
    </w:p>
    <w:p w14:paraId="5AE01907" w14:textId="4BE58CF5" w:rsidR="00617745" w:rsidRDefault="00617745" w:rsidP="00617745">
      <w:pPr>
        <w:pStyle w:val="ListParagraph"/>
        <w:overflowPunct w:val="0"/>
        <w:spacing w:afterLines="50" w:after="120" w:line="340" w:lineRule="atLeast"/>
        <w:jc w:val="both"/>
        <w:rPr>
          <w:rFonts w:ascii="SimSun" w:hAnsi="SimSun"/>
          <w:szCs w:val="21"/>
          <w:lang w:val="en-GB"/>
        </w:rPr>
      </w:pPr>
      <w:r>
        <w:rPr>
          <w:rFonts w:ascii="SimSun" w:hAnsi="SimSun" w:hint="eastAsia"/>
          <w:szCs w:val="21"/>
          <w:lang w:val="en-GB"/>
        </w:rPr>
        <w:t>-</w:t>
      </w:r>
      <w:r>
        <w:rPr>
          <w:rFonts w:ascii="SimSun" w:hAnsi="SimSun"/>
          <w:szCs w:val="21"/>
          <w:lang w:val="en-GB"/>
        </w:rPr>
        <w:tab/>
      </w:r>
      <w:r w:rsidR="000C277C" w:rsidRPr="00617745">
        <w:rPr>
          <w:rFonts w:ascii="SimSun" w:hAnsi="SimSun" w:hint="eastAsia"/>
          <w:szCs w:val="21"/>
          <w:lang w:val="en-GB"/>
        </w:rPr>
        <w:t>增强了附件一的可读性；以及</w:t>
      </w:r>
    </w:p>
    <w:p w14:paraId="4D365DE8" w14:textId="4EA38BD5" w:rsidR="00C86D04" w:rsidRPr="00617745" w:rsidRDefault="00617745" w:rsidP="00617745">
      <w:pPr>
        <w:pStyle w:val="ListParagraph"/>
        <w:overflowPunct w:val="0"/>
        <w:spacing w:afterLines="50" w:after="120" w:line="340" w:lineRule="atLeast"/>
        <w:jc w:val="both"/>
        <w:rPr>
          <w:highlight w:val="lightGray"/>
          <w:lang w:val="en-GB"/>
        </w:rPr>
      </w:pPr>
      <w:r>
        <w:rPr>
          <w:rFonts w:ascii="SimSun" w:hAnsi="SimSun" w:hint="eastAsia"/>
          <w:szCs w:val="21"/>
          <w:lang w:val="en-GB"/>
        </w:rPr>
        <w:lastRenderedPageBreak/>
        <w:t>-</w:t>
      </w:r>
      <w:r>
        <w:rPr>
          <w:rFonts w:ascii="SimSun" w:hAnsi="SimSun"/>
          <w:szCs w:val="21"/>
          <w:lang w:val="en-GB"/>
        </w:rPr>
        <w:tab/>
      </w:r>
      <w:r w:rsidR="000C277C" w:rsidRPr="00617745">
        <w:rPr>
          <w:rFonts w:ascii="SimSun" w:hAnsi="SimSun" w:hint="eastAsia"/>
          <w:szCs w:val="21"/>
          <w:lang w:val="en-GB"/>
        </w:rPr>
        <w:t>在附件二中引用了ST.97词汇。</w:t>
      </w:r>
    </w:p>
    <w:p w14:paraId="5CE0418E" w14:textId="764E1664" w:rsidR="004C5E3A" w:rsidRPr="0012647A" w:rsidRDefault="00045563" w:rsidP="00F464F0">
      <w:pPr>
        <w:pStyle w:val="Heading3"/>
        <w:spacing w:before="0" w:afterLines="50" w:after="120" w:line="340" w:lineRule="atLeast"/>
        <w:rPr>
          <w:rFonts w:ascii="SimSun" w:hAnsi="SimSun"/>
          <w:i/>
          <w:iCs/>
          <w:szCs w:val="21"/>
          <w:lang w:val="en-GB"/>
        </w:rPr>
      </w:pPr>
      <w:r w:rsidRPr="0012647A">
        <w:rPr>
          <w:rFonts w:ascii="SimSun" w:hAnsi="SimSun" w:hint="eastAsia"/>
          <w:iCs/>
          <w:szCs w:val="21"/>
          <w:lang w:val="en-GB"/>
        </w:rPr>
        <w:t>第5</w:t>
      </w:r>
      <w:r w:rsidRPr="0012647A">
        <w:rPr>
          <w:rFonts w:ascii="SimSun" w:hAnsi="SimSun"/>
          <w:iCs/>
          <w:szCs w:val="21"/>
          <w:lang w:val="en-GB"/>
        </w:rPr>
        <w:t>6</w:t>
      </w:r>
      <w:r w:rsidRPr="0012647A">
        <w:rPr>
          <w:rFonts w:ascii="SimSun" w:hAnsi="SimSun" w:hint="eastAsia"/>
          <w:iCs/>
          <w:szCs w:val="21"/>
          <w:lang w:val="en-GB"/>
        </w:rPr>
        <w:t>号任务的修订提案</w:t>
      </w:r>
    </w:p>
    <w:p w14:paraId="34104725" w14:textId="5964E1BF" w:rsidR="00541859" w:rsidRPr="0012647A" w:rsidRDefault="00045563" w:rsidP="003509E5">
      <w:pPr>
        <w:overflowPunct w:val="0"/>
        <w:spacing w:afterLines="50" w:after="120" w:line="340" w:lineRule="atLeast"/>
        <w:jc w:val="both"/>
        <w:rPr>
          <w:rFonts w:ascii="SimSun" w:hAnsi="SimSun"/>
          <w:szCs w:val="21"/>
          <w:lang w:val="en-GB"/>
        </w:rPr>
      </w:pPr>
      <w:r w:rsidRPr="0012647A">
        <w:rPr>
          <w:rFonts w:ascii="SimSun" w:hAnsi="SimSun"/>
          <w:szCs w:val="21"/>
          <w:lang w:val="en-GB" w:eastAsia="en-US"/>
        </w:rPr>
        <w:fldChar w:fldCharType="begin"/>
      </w:r>
      <w:r w:rsidRPr="0012647A">
        <w:rPr>
          <w:rFonts w:ascii="SimSun" w:hAnsi="SimSun"/>
          <w:szCs w:val="21"/>
          <w:lang w:val="en-GB"/>
        </w:rPr>
        <w:instrText xml:space="preserve"> AUTONUM  </w:instrText>
      </w:r>
      <w:r w:rsidRPr="0012647A">
        <w:rPr>
          <w:rFonts w:ascii="SimSun" w:hAnsi="SimSun"/>
          <w:szCs w:val="21"/>
          <w:lang w:val="en-GB" w:eastAsia="en-US"/>
        </w:rPr>
        <w:fldChar w:fldCharType="end"/>
      </w:r>
      <w:r w:rsidR="003509E5">
        <w:rPr>
          <w:rFonts w:ascii="SimSun" w:hAnsi="SimSun"/>
          <w:szCs w:val="21"/>
          <w:lang w:val="en-GB"/>
        </w:rPr>
        <w:t>.</w:t>
      </w:r>
      <w:r w:rsidR="003509E5">
        <w:rPr>
          <w:rFonts w:ascii="SimSun" w:hAnsi="SimSun"/>
          <w:szCs w:val="21"/>
          <w:lang w:val="en-GB"/>
        </w:rPr>
        <w:tab/>
      </w:r>
      <w:r w:rsidRPr="0012647A">
        <w:rPr>
          <w:rFonts w:ascii="SimSun" w:hAnsi="SimSun" w:hint="eastAsia"/>
          <w:szCs w:val="21"/>
          <w:lang w:val="en-GB"/>
        </w:rPr>
        <w:t>API工作队</w:t>
      </w:r>
      <w:r w:rsidR="004100C9">
        <w:rPr>
          <w:rFonts w:ascii="SimSun" w:hAnsi="SimSun" w:hint="eastAsia"/>
          <w:szCs w:val="21"/>
          <w:lang w:val="en-GB"/>
        </w:rPr>
        <w:t>指出</w:t>
      </w:r>
      <w:r w:rsidRPr="0012647A">
        <w:rPr>
          <w:rFonts w:ascii="SimSun" w:hAnsi="SimSun" w:hint="eastAsia"/>
          <w:szCs w:val="21"/>
          <w:lang w:val="en-GB"/>
        </w:rPr>
        <w:t>，</w:t>
      </w:r>
      <w:r w:rsidR="00FE3D30">
        <w:rPr>
          <w:rFonts w:ascii="SimSun" w:hAnsi="SimSun" w:hint="eastAsia"/>
          <w:szCs w:val="21"/>
          <w:lang w:val="en-GB"/>
        </w:rPr>
        <w:t>尽管</w:t>
      </w:r>
      <w:r w:rsidR="00FE3D30" w:rsidRPr="0012647A">
        <w:rPr>
          <w:rFonts w:ascii="SimSun" w:hAnsi="SimSun" w:hint="eastAsia"/>
          <w:szCs w:val="21"/>
          <w:lang w:val="en-GB"/>
        </w:rPr>
        <w:t>试点开发工作已顺利完成</w:t>
      </w:r>
      <w:r w:rsidR="00FE3D30">
        <w:rPr>
          <w:rFonts w:ascii="SimSun" w:hAnsi="SimSun" w:hint="eastAsia"/>
          <w:szCs w:val="21"/>
          <w:lang w:val="en-GB"/>
        </w:rPr>
        <w:t>，但</w:t>
      </w:r>
      <w:r w:rsidRPr="0012647A">
        <w:rPr>
          <w:rFonts w:ascii="SimSun" w:hAnsi="SimSun" w:hint="eastAsia"/>
          <w:szCs w:val="21"/>
          <w:lang w:val="en-GB"/>
        </w:rPr>
        <w:t>推广API目录</w:t>
      </w:r>
      <w:r w:rsidR="00613735">
        <w:rPr>
          <w:rFonts w:ascii="SimSun" w:hAnsi="SimSun" w:hint="eastAsia"/>
          <w:szCs w:val="21"/>
          <w:lang w:val="en-GB"/>
        </w:rPr>
        <w:t>将需要来自</w:t>
      </w:r>
      <w:r w:rsidRPr="0012647A">
        <w:rPr>
          <w:rFonts w:ascii="SimSun" w:hAnsi="SimSun" w:hint="eastAsia"/>
          <w:szCs w:val="21"/>
          <w:lang w:val="en-GB"/>
        </w:rPr>
        <w:t>各</w:t>
      </w:r>
      <w:r w:rsidR="00541859" w:rsidRPr="0012647A">
        <w:rPr>
          <w:rFonts w:ascii="SimSun" w:hAnsi="SimSun" w:hint="eastAsia"/>
          <w:szCs w:val="21"/>
          <w:lang w:val="en-GB"/>
        </w:rPr>
        <w:t>局</w:t>
      </w:r>
      <w:r w:rsidRPr="0012647A">
        <w:rPr>
          <w:rFonts w:ascii="SimSun" w:hAnsi="SimSun" w:hint="eastAsia"/>
          <w:szCs w:val="21"/>
          <w:lang w:val="en-GB"/>
        </w:rPr>
        <w:t>和其他知识产权机构的</w:t>
      </w:r>
      <w:r w:rsidR="00613735">
        <w:rPr>
          <w:rFonts w:ascii="SimSun" w:hAnsi="SimSun" w:hint="eastAsia"/>
          <w:szCs w:val="21"/>
          <w:lang w:val="en-GB"/>
        </w:rPr>
        <w:t>更多</w:t>
      </w:r>
      <w:r w:rsidRPr="0012647A">
        <w:rPr>
          <w:rFonts w:ascii="SimSun" w:hAnsi="SimSun" w:hint="eastAsia"/>
          <w:szCs w:val="21"/>
          <w:lang w:val="en-GB"/>
        </w:rPr>
        <w:t>API。</w:t>
      </w:r>
      <w:r w:rsidR="00541859" w:rsidRPr="0012647A">
        <w:rPr>
          <w:rFonts w:ascii="SimSun" w:hAnsi="SimSun" w:hint="eastAsia"/>
          <w:szCs w:val="21"/>
          <w:lang w:val="en-GB"/>
        </w:rPr>
        <w:t>工作队</w:t>
      </w:r>
      <w:r w:rsidRPr="0012647A">
        <w:rPr>
          <w:rFonts w:ascii="SimSun" w:hAnsi="SimSun" w:hint="eastAsia"/>
          <w:szCs w:val="21"/>
          <w:lang w:val="en-GB"/>
        </w:rPr>
        <w:t>建议</w:t>
      </w:r>
      <w:r w:rsidR="00541859" w:rsidRPr="0012647A">
        <w:rPr>
          <w:rFonts w:ascii="SimSun" w:hAnsi="SimSun" w:hint="eastAsia"/>
          <w:szCs w:val="21"/>
          <w:lang w:val="en-GB"/>
        </w:rPr>
        <w:t>将</w:t>
      </w:r>
      <w:r w:rsidRPr="0012647A">
        <w:rPr>
          <w:rFonts w:ascii="SimSun" w:hAnsi="SimSun" w:hint="eastAsia"/>
          <w:szCs w:val="21"/>
          <w:lang w:val="en-GB"/>
        </w:rPr>
        <w:t>第56项任务的说明修</w:t>
      </w:r>
      <w:r w:rsidR="00541859" w:rsidRPr="0012647A">
        <w:rPr>
          <w:rFonts w:ascii="SimSun" w:hAnsi="SimSun" w:hint="eastAsia"/>
          <w:szCs w:val="21"/>
          <w:lang w:val="en-GB"/>
        </w:rPr>
        <w:t>订</w:t>
      </w:r>
      <w:r w:rsidRPr="0012647A">
        <w:rPr>
          <w:rFonts w:ascii="SimSun" w:hAnsi="SimSun" w:hint="eastAsia"/>
          <w:szCs w:val="21"/>
          <w:lang w:val="en-GB"/>
        </w:rPr>
        <w:t>如下：</w:t>
      </w:r>
    </w:p>
    <w:p w14:paraId="380FC9EA" w14:textId="4CF57B38" w:rsidR="00541859" w:rsidRPr="0012647A" w:rsidRDefault="00541859" w:rsidP="00F464F0">
      <w:pPr>
        <w:spacing w:afterLines="50" w:after="120" w:line="340" w:lineRule="atLeast"/>
        <w:ind w:leftChars="257" w:left="565"/>
        <w:jc w:val="both"/>
        <w:rPr>
          <w:rFonts w:ascii="KaiTi" w:eastAsia="KaiTi" w:hAnsi="KaiTi"/>
          <w:szCs w:val="21"/>
          <w:lang w:val="en-GB"/>
        </w:rPr>
      </w:pPr>
      <w:r w:rsidRPr="0012647A">
        <w:rPr>
          <w:rFonts w:ascii="KaiTi" w:eastAsia="KaiTi" w:hAnsi="KaiTi"/>
          <w:szCs w:val="21"/>
          <w:lang w:val="en-GB"/>
        </w:rPr>
        <w:t>“确保对</w:t>
      </w:r>
      <w:r w:rsidRPr="0012647A">
        <w:rPr>
          <w:rFonts w:ascii="KaiTi" w:eastAsia="KaiTi" w:hAnsi="KaiTi" w:hint="eastAsia"/>
          <w:szCs w:val="21"/>
          <w:lang w:val="en-GB"/>
        </w:rPr>
        <w:t>产权组织</w:t>
      </w:r>
      <w:r w:rsidRPr="0012647A">
        <w:rPr>
          <w:rFonts w:ascii="KaiTi" w:eastAsia="KaiTi" w:hAnsi="KaiTi"/>
          <w:szCs w:val="21"/>
          <w:lang w:val="en-GB"/>
        </w:rPr>
        <w:t>标准ST.90进行必要</w:t>
      </w:r>
      <w:r w:rsidRPr="0012647A">
        <w:rPr>
          <w:rFonts w:ascii="KaiTi" w:eastAsia="KaiTi" w:hAnsi="KaiTi" w:hint="eastAsia"/>
          <w:szCs w:val="21"/>
          <w:lang w:val="en-GB"/>
        </w:rPr>
        <w:t>的</w:t>
      </w:r>
      <w:r w:rsidRPr="0012647A">
        <w:rPr>
          <w:rFonts w:ascii="KaiTi" w:eastAsia="KaiTi" w:hAnsi="KaiTi"/>
          <w:szCs w:val="21"/>
          <w:lang w:val="en-GB"/>
        </w:rPr>
        <w:t>修订和更新；支持国际局</w:t>
      </w:r>
      <w:r w:rsidRPr="0012647A">
        <w:rPr>
          <w:rFonts w:ascii="KaiTi" w:eastAsia="KaiTi" w:hAnsi="KaiTi" w:hint="eastAsia"/>
          <w:szCs w:val="21"/>
          <w:lang w:val="en-GB"/>
        </w:rPr>
        <w:t>推广</w:t>
      </w:r>
      <w:r w:rsidRPr="0012647A">
        <w:rPr>
          <w:rFonts w:ascii="KaiTi" w:eastAsia="KaiTi" w:hAnsi="KaiTi"/>
          <w:szCs w:val="21"/>
          <w:lang w:val="en-GB"/>
        </w:rPr>
        <w:t>和实施</w:t>
      </w:r>
      <w:r w:rsidRPr="0012647A">
        <w:rPr>
          <w:rFonts w:ascii="KaiTi" w:eastAsia="KaiTi" w:hAnsi="KaiTi" w:hint="eastAsia"/>
          <w:szCs w:val="21"/>
          <w:lang w:val="en-GB"/>
        </w:rPr>
        <w:t>产权组织</w:t>
      </w:r>
      <w:r w:rsidRPr="0012647A">
        <w:rPr>
          <w:rFonts w:ascii="KaiTi" w:eastAsia="KaiTi" w:hAnsi="KaiTi"/>
          <w:szCs w:val="21"/>
          <w:lang w:val="en-GB"/>
        </w:rPr>
        <w:t>标准ST.90；</w:t>
      </w:r>
      <w:r w:rsidRPr="0012647A">
        <w:rPr>
          <w:rFonts w:ascii="KaiTi" w:eastAsia="KaiTi" w:hAnsi="KaiTi" w:hint="eastAsia"/>
          <w:szCs w:val="21"/>
          <w:lang w:val="en-GB"/>
        </w:rPr>
        <w:t>推广</w:t>
      </w:r>
      <w:r w:rsidRPr="0012647A">
        <w:rPr>
          <w:rFonts w:ascii="KaiTi" w:eastAsia="KaiTi" w:hAnsi="KaiTi"/>
          <w:szCs w:val="21"/>
          <w:lang w:val="en-GB"/>
        </w:rPr>
        <w:t>知识产权</w:t>
      </w:r>
      <w:r w:rsidRPr="0012647A">
        <w:rPr>
          <w:rFonts w:ascii="KaiTi" w:eastAsia="KaiTi" w:hAnsi="KaiTi" w:hint="eastAsia"/>
          <w:szCs w:val="21"/>
          <w:lang w:val="en-GB"/>
        </w:rPr>
        <w:t>用</w:t>
      </w:r>
      <w:r w:rsidRPr="0012647A">
        <w:rPr>
          <w:rFonts w:ascii="KaiTi" w:eastAsia="KaiTi" w:hAnsi="KaiTi"/>
          <w:szCs w:val="21"/>
          <w:lang w:val="en-GB"/>
        </w:rPr>
        <w:t>API目录</w:t>
      </w:r>
      <w:r w:rsidRPr="0012647A">
        <w:rPr>
          <w:rFonts w:ascii="KaiTi" w:eastAsia="KaiTi" w:hAnsi="KaiTi" w:hint="eastAsia"/>
          <w:szCs w:val="21"/>
          <w:lang w:val="en-GB"/>
        </w:rPr>
        <w:t>，</w:t>
      </w:r>
      <w:r w:rsidRPr="0012647A">
        <w:rPr>
          <w:rFonts w:ascii="KaiTi" w:eastAsia="KaiTi" w:hAnsi="KaiTi"/>
          <w:szCs w:val="21"/>
          <w:lang w:val="en-GB"/>
        </w:rPr>
        <w:t>并为知识产权机构进一步参与</w:t>
      </w:r>
      <w:r w:rsidR="00FE3D30">
        <w:rPr>
          <w:rFonts w:ascii="KaiTi" w:eastAsia="KaiTi" w:hAnsi="KaiTi" w:hint="eastAsia"/>
          <w:szCs w:val="21"/>
          <w:lang w:val="en-GB"/>
        </w:rPr>
        <w:t>API目录</w:t>
      </w:r>
      <w:r w:rsidRPr="0012647A">
        <w:rPr>
          <w:rFonts w:ascii="KaiTi" w:eastAsia="KaiTi" w:hAnsi="KaiTi"/>
          <w:szCs w:val="21"/>
          <w:lang w:val="en-GB"/>
        </w:rPr>
        <w:t>提供便利”。</w:t>
      </w:r>
    </w:p>
    <w:p w14:paraId="354BBF06" w14:textId="2CEC011D" w:rsidR="00C86D04" w:rsidRPr="0012647A" w:rsidRDefault="00CF6408" w:rsidP="00ED6BC1">
      <w:pPr>
        <w:keepNext/>
        <w:spacing w:beforeLines="100" w:before="240" w:afterLines="50" w:after="120" w:line="340" w:lineRule="atLeast"/>
        <w:outlineLvl w:val="1"/>
        <w:rPr>
          <w:rFonts w:ascii="SimHei" w:eastAsia="SimHei" w:hAnsi="SimHei"/>
          <w:szCs w:val="21"/>
          <w:lang w:val="en-GB"/>
        </w:rPr>
      </w:pPr>
      <w:r w:rsidRPr="0012647A">
        <w:rPr>
          <w:rFonts w:ascii="SimHei" w:eastAsia="SimHei" w:hAnsi="SimHei"/>
          <w:szCs w:val="21"/>
          <w:lang w:val="en-GB"/>
        </w:rPr>
        <w:t>第64</w:t>
      </w:r>
      <w:r w:rsidR="005B54D0" w:rsidRPr="0012647A">
        <w:rPr>
          <w:rFonts w:ascii="SimHei" w:eastAsia="SimHei" w:hAnsi="SimHei"/>
          <w:szCs w:val="21"/>
        </w:rPr>
        <w:t>号任务的进展</w:t>
      </w:r>
    </w:p>
    <w:p w14:paraId="35EC1502" w14:textId="1C2BA031" w:rsidR="00C86D04" w:rsidRPr="0012647A" w:rsidRDefault="005B54D0" w:rsidP="00E726F0">
      <w:pPr>
        <w:pStyle w:val="Heading3"/>
        <w:spacing w:before="0" w:afterLines="50" w:after="120" w:line="340" w:lineRule="atLeast"/>
        <w:rPr>
          <w:rFonts w:ascii="SimSun" w:hAnsi="SimSun"/>
          <w:szCs w:val="21"/>
          <w:lang w:val="en-GB"/>
        </w:rPr>
      </w:pPr>
      <w:r w:rsidRPr="0012647A">
        <w:rPr>
          <w:rFonts w:ascii="SimSun" w:hAnsi="SimSun"/>
          <w:szCs w:val="21"/>
          <w:lang w:val="en-GB"/>
        </w:rPr>
        <w:t>目</w:t>
      </w:r>
      <w:r w:rsidR="00617D56" w:rsidRPr="0012647A">
        <w:rPr>
          <w:rFonts w:ascii="SimHei" w:eastAsia="SimHei" w:hAnsi="SimHei" w:hint="eastAsia"/>
          <w:iCs/>
          <w:caps/>
          <w:szCs w:val="21"/>
        </w:rPr>
        <w:t xml:space="preserve">　</w:t>
      </w:r>
      <w:r w:rsidRPr="0012647A">
        <w:rPr>
          <w:rFonts w:ascii="SimSun" w:hAnsi="SimSun"/>
          <w:szCs w:val="21"/>
          <w:lang w:val="en-GB"/>
        </w:rPr>
        <w:t>标</w:t>
      </w:r>
    </w:p>
    <w:p w14:paraId="3CEEC0AC" w14:textId="5AD39E1D" w:rsidR="00C86D04" w:rsidRPr="0012647A" w:rsidRDefault="005B54D0" w:rsidP="00C5320A">
      <w:pPr>
        <w:overflowPunct w:val="0"/>
        <w:spacing w:afterLines="50" w:after="120" w:line="340" w:lineRule="atLeast"/>
        <w:jc w:val="both"/>
        <w:rPr>
          <w:rFonts w:ascii="SimSun" w:hAnsi="SimSun"/>
          <w:szCs w:val="21"/>
          <w:lang w:val="en-GB"/>
        </w:rPr>
      </w:pPr>
      <w:r w:rsidRPr="0012647A">
        <w:rPr>
          <w:rFonts w:ascii="SimSun" w:hAnsi="SimSun"/>
          <w:szCs w:val="21"/>
          <w:lang w:val="en-GB"/>
        </w:rPr>
        <w:fldChar w:fldCharType="begin"/>
      </w:r>
      <w:r w:rsidRPr="0012647A">
        <w:rPr>
          <w:rFonts w:ascii="SimSun" w:hAnsi="SimSun"/>
          <w:szCs w:val="21"/>
          <w:lang w:val="en-GB"/>
        </w:rPr>
        <w:instrText xml:space="preserve"> AUTONUM  </w:instrText>
      </w:r>
      <w:r w:rsidRPr="0012647A">
        <w:rPr>
          <w:rFonts w:ascii="SimSun" w:hAnsi="SimSun"/>
          <w:szCs w:val="21"/>
          <w:lang w:val="en-GB"/>
        </w:rPr>
        <w:fldChar w:fldCharType="end"/>
      </w:r>
      <w:r w:rsidR="003509E5">
        <w:rPr>
          <w:rFonts w:ascii="SimSun" w:hAnsi="SimSun"/>
          <w:szCs w:val="21"/>
          <w:lang w:val="en-GB"/>
        </w:rPr>
        <w:t>.</w:t>
      </w:r>
      <w:r w:rsidR="003509E5">
        <w:rPr>
          <w:rFonts w:ascii="SimSun" w:hAnsi="SimSun"/>
          <w:szCs w:val="21"/>
          <w:lang w:val="en-GB"/>
        </w:rPr>
        <w:tab/>
      </w:r>
      <w:r w:rsidR="00C252A3" w:rsidRPr="0012647A">
        <w:rPr>
          <w:rFonts w:ascii="SimSun" w:hAnsi="SimSun"/>
          <w:szCs w:val="21"/>
          <w:lang w:val="en-GB"/>
        </w:rPr>
        <w:t>在</w:t>
      </w:r>
      <w:r w:rsidR="00781507" w:rsidRPr="0012647A">
        <w:rPr>
          <w:rFonts w:ascii="SimSun" w:hAnsi="SimSun"/>
          <w:szCs w:val="21"/>
          <w:lang w:val="en-GB"/>
        </w:rPr>
        <w:t>执行</w:t>
      </w:r>
      <w:r w:rsidR="00D47E67" w:rsidRPr="0012647A">
        <w:rPr>
          <w:rFonts w:ascii="SimSun" w:hAnsi="SimSun"/>
          <w:szCs w:val="21"/>
          <w:lang w:val="en-GB"/>
        </w:rPr>
        <w:t>第64号任务</w:t>
      </w:r>
      <w:r w:rsidR="00C252A3" w:rsidRPr="0012647A">
        <w:rPr>
          <w:rFonts w:ascii="SimSun" w:hAnsi="SimSun"/>
          <w:szCs w:val="21"/>
          <w:lang w:val="en-GB"/>
        </w:rPr>
        <w:t>时</w:t>
      </w:r>
      <w:r w:rsidR="00EC07E0" w:rsidRPr="0012647A">
        <w:rPr>
          <w:rFonts w:ascii="SimSun" w:hAnsi="SimSun"/>
          <w:szCs w:val="21"/>
          <w:lang w:val="en-GB"/>
        </w:rPr>
        <w:t>，</w:t>
      </w:r>
      <w:r w:rsidR="00B74579" w:rsidRPr="0012647A">
        <w:rPr>
          <w:rFonts w:ascii="SimSun" w:hAnsi="SimSun"/>
          <w:szCs w:val="21"/>
          <w:lang w:val="en-GB"/>
        </w:rPr>
        <w:t>工作队</w:t>
      </w:r>
      <w:r w:rsidR="00781507" w:rsidRPr="0012647A">
        <w:rPr>
          <w:rFonts w:ascii="SimSun" w:hAnsi="SimSun"/>
          <w:szCs w:val="21"/>
          <w:lang w:val="en-GB"/>
        </w:rPr>
        <w:t>致力于</w:t>
      </w:r>
      <w:r w:rsidR="00C252A3" w:rsidRPr="0012647A">
        <w:rPr>
          <w:rFonts w:ascii="SimSun" w:hAnsi="SimSun"/>
          <w:szCs w:val="21"/>
          <w:lang w:val="en-GB"/>
        </w:rPr>
        <w:t>对</w:t>
      </w:r>
      <w:r w:rsidR="00976B3B" w:rsidRPr="0012647A">
        <w:rPr>
          <w:rFonts w:ascii="SimSun" w:hAnsi="SimSun" w:hint="eastAsia"/>
          <w:szCs w:val="21"/>
          <w:lang w:val="en-GB"/>
        </w:rPr>
        <w:t>产权组织</w:t>
      </w:r>
      <w:r w:rsidR="00C252A3" w:rsidRPr="0012647A">
        <w:rPr>
          <w:rFonts w:ascii="SimSun" w:hAnsi="SimSun"/>
          <w:szCs w:val="21"/>
          <w:lang w:val="en-GB"/>
        </w:rPr>
        <w:t>标准ST.97进行必要的修订和更新</w:t>
      </w:r>
      <w:r w:rsidR="00EC07E0" w:rsidRPr="0012647A">
        <w:rPr>
          <w:rFonts w:ascii="SimSun" w:hAnsi="SimSun"/>
          <w:szCs w:val="21"/>
          <w:lang w:val="en-GB"/>
        </w:rPr>
        <w:t>。</w:t>
      </w:r>
    </w:p>
    <w:p w14:paraId="2E62633F" w14:textId="4C58A0AA" w:rsidR="00C86D04" w:rsidRPr="0012647A" w:rsidRDefault="005B54D0" w:rsidP="00E726F0">
      <w:pPr>
        <w:pStyle w:val="Heading3"/>
        <w:spacing w:before="0" w:afterLines="50" w:after="120" w:line="340" w:lineRule="atLeast"/>
        <w:rPr>
          <w:rFonts w:ascii="SimSun" w:hAnsi="SimSun"/>
          <w:szCs w:val="21"/>
        </w:rPr>
      </w:pPr>
      <w:r w:rsidRPr="0012647A">
        <w:rPr>
          <w:rFonts w:ascii="SimSun" w:hAnsi="SimSun"/>
          <w:szCs w:val="21"/>
        </w:rPr>
        <w:t>202</w:t>
      </w:r>
      <w:r w:rsidR="00AC7A64" w:rsidRPr="0012647A">
        <w:rPr>
          <w:rFonts w:ascii="SimSun" w:hAnsi="SimSun"/>
          <w:szCs w:val="21"/>
        </w:rPr>
        <w:t>4</w:t>
      </w:r>
      <w:r w:rsidRPr="0012647A">
        <w:rPr>
          <w:rFonts w:ascii="SimSun" w:hAnsi="SimSun"/>
          <w:szCs w:val="21"/>
        </w:rPr>
        <w:t>年的相关行动</w:t>
      </w:r>
    </w:p>
    <w:p w14:paraId="2BD696C7" w14:textId="6BF24847" w:rsidR="00C86D04" w:rsidRPr="0012647A" w:rsidRDefault="005B54D0" w:rsidP="00C5320A">
      <w:pPr>
        <w:overflowPunct w:val="0"/>
        <w:spacing w:afterLines="50" w:after="120" w:line="340" w:lineRule="atLeast"/>
        <w:jc w:val="both"/>
        <w:rPr>
          <w:rFonts w:ascii="SimSun" w:hAnsi="SimSun"/>
          <w:szCs w:val="21"/>
          <w:lang w:val="en-GB"/>
        </w:rPr>
      </w:pPr>
      <w:r w:rsidRPr="0012647A">
        <w:rPr>
          <w:rFonts w:ascii="SimSun" w:hAnsi="SimSun"/>
          <w:szCs w:val="21"/>
          <w:lang w:val="en-GB"/>
        </w:rPr>
        <w:fldChar w:fldCharType="begin"/>
      </w:r>
      <w:r w:rsidRPr="0012647A">
        <w:rPr>
          <w:rFonts w:ascii="SimSun" w:hAnsi="SimSun"/>
          <w:szCs w:val="21"/>
          <w:lang w:val="en-GB"/>
        </w:rPr>
        <w:instrText xml:space="preserve"> AUTONUM  </w:instrText>
      </w:r>
      <w:r w:rsidRPr="0012647A">
        <w:rPr>
          <w:rFonts w:ascii="SimSun" w:hAnsi="SimSun"/>
          <w:szCs w:val="21"/>
          <w:lang w:val="en-GB"/>
        </w:rPr>
        <w:fldChar w:fldCharType="end"/>
      </w:r>
      <w:r w:rsidR="003509E5">
        <w:rPr>
          <w:rFonts w:ascii="SimSun" w:hAnsi="SimSun"/>
          <w:szCs w:val="21"/>
          <w:lang w:val="en-GB"/>
        </w:rPr>
        <w:t>.</w:t>
      </w:r>
      <w:r w:rsidR="003509E5">
        <w:rPr>
          <w:rFonts w:ascii="SimSun" w:hAnsi="SimSun"/>
          <w:szCs w:val="21"/>
          <w:lang w:val="en-GB"/>
        </w:rPr>
        <w:tab/>
      </w:r>
      <w:r w:rsidR="005F61CC" w:rsidRPr="0012647A">
        <w:rPr>
          <w:rFonts w:ascii="SimSun" w:hAnsi="SimSun"/>
          <w:szCs w:val="21"/>
          <w:lang w:val="en-GB"/>
        </w:rPr>
        <w:t>自</w:t>
      </w:r>
      <w:r w:rsidR="006E5A5C" w:rsidRPr="0012647A">
        <w:rPr>
          <w:rFonts w:ascii="SimSun" w:hAnsi="SimSun" w:hint="eastAsia"/>
          <w:szCs w:val="21"/>
          <w:lang w:val="en-GB"/>
        </w:rPr>
        <w:t>标准委</w:t>
      </w:r>
      <w:r w:rsidR="005F61CC" w:rsidRPr="0012647A">
        <w:rPr>
          <w:rFonts w:ascii="SimSun" w:hAnsi="SimSun"/>
          <w:szCs w:val="21"/>
          <w:lang w:val="en-GB"/>
        </w:rPr>
        <w:t>上届会议以来，</w:t>
      </w:r>
      <w:r w:rsidR="00171710" w:rsidRPr="0012647A">
        <w:rPr>
          <w:rFonts w:ascii="SimSun" w:hAnsi="SimSun"/>
          <w:szCs w:val="21"/>
          <w:lang w:val="en-GB"/>
        </w:rPr>
        <w:t>API</w:t>
      </w:r>
      <w:r w:rsidR="00B74579" w:rsidRPr="0012647A">
        <w:rPr>
          <w:rFonts w:ascii="SimSun" w:hAnsi="SimSun"/>
          <w:szCs w:val="21"/>
          <w:lang w:val="en-GB"/>
        </w:rPr>
        <w:t>工作队</w:t>
      </w:r>
      <w:r w:rsidR="00AC7A64" w:rsidRPr="0012647A">
        <w:rPr>
          <w:rFonts w:ascii="SimSun" w:hAnsi="SimSun" w:hint="eastAsia"/>
          <w:szCs w:val="21"/>
          <w:lang w:val="en-GB"/>
        </w:rPr>
        <w:t>牵头人</w:t>
      </w:r>
      <w:r w:rsidR="005F61CC" w:rsidRPr="0012647A">
        <w:rPr>
          <w:rFonts w:ascii="SimSun" w:hAnsi="SimSun"/>
          <w:szCs w:val="21"/>
          <w:lang w:val="en-GB"/>
        </w:rPr>
        <w:t>再次审查了</w:t>
      </w:r>
      <w:r w:rsidR="006E5A5C" w:rsidRPr="0012647A">
        <w:rPr>
          <w:rFonts w:ascii="SimSun" w:hAnsi="SimSun" w:hint="eastAsia"/>
          <w:szCs w:val="21"/>
          <w:lang w:val="en-GB"/>
        </w:rPr>
        <w:t>产权组织</w:t>
      </w:r>
      <w:r w:rsidR="005F61CC" w:rsidRPr="0012647A">
        <w:rPr>
          <w:rFonts w:ascii="SimSun" w:hAnsi="SimSun"/>
          <w:szCs w:val="21"/>
          <w:lang w:val="en-GB"/>
        </w:rPr>
        <w:t>标准</w:t>
      </w:r>
      <w:r w:rsidR="00781507" w:rsidRPr="0012647A">
        <w:rPr>
          <w:rFonts w:ascii="SimSun" w:hAnsi="SimSun"/>
          <w:szCs w:val="21"/>
          <w:lang w:val="en-GB"/>
        </w:rPr>
        <w:t>ST.97的</w:t>
      </w:r>
      <w:r w:rsidR="006E5A5C" w:rsidRPr="0012647A">
        <w:rPr>
          <w:rFonts w:ascii="SimSun" w:hAnsi="SimSun" w:hint="eastAsia"/>
          <w:szCs w:val="21"/>
          <w:lang w:val="en-GB"/>
        </w:rPr>
        <w:t>开发</w:t>
      </w:r>
      <w:r w:rsidR="00B4505C" w:rsidRPr="0012647A">
        <w:rPr>
          <w:rFonts w:ascii="SimSun" w:hAnsi="SimSun" w:hint="eastAsia"/>
          <w:szCs w:val="21"/>
          <w:lang w:val="en-GB"/>
        </w:rPr>
        <w:t>过程</w:t>
      </w:r>
      <w:r w:rsidR="009F687E" w:rsidRPr="0012647A">
        <w:rPr>
          <w:rFonts w:ascii="SimSun" w:hAnsi="SimSun"/>
          <w:szCs w:val="21"/>
          <w:lang w:val="en-GB"/>
        </w:rPr>
        <w:t>，并</w:t>
      </w:r>
      <w:r w:rsidR="00AC7A64" w:rsidRPr="0012647A">
        <w:rPr>
          <w:rFonts w:ascii="SimSun" w:hAnsi="SimSun" w:hint="eastAsia"/>
          <w:szCs w:val="21"/>
          <w:lang w:val="en-GB"/>
        </w:rPr>
        <w:t>收集了</w:t>
      </w:r>
      <w:r w:rsidR="00434D57" w:rsidRPr="0012647A">
        <w:rPr>
          <w:rFonts w:ascii="SimSun" w:hAnsi="SimSun" w:hint="eastAsia"/>
          <w:szCs w:val="21"/>
          <w:lang w:val="en-GB"/>
        </w:rPr>
        <w:t>专门的改进登记簿中的</w:t>
      </w:r>
      <w:r w:rsidR="00AC7A64" w:rsidRPr="0012647A">
        <w:rPr>
          <w:rFonts w:ascii="SimSun" w:hAnsi="SimSun" w:hint="eastAsia"/>
          <w:szCs w:val="21"/>
          <w:lang w:val="en-GB"/>
        </w:rPr>
        <w:t>未决问题。工作队</w:t>
      </w:r>
      <w:r w:rsidR="009F687E" w:rsidRPr="0012647A">
        <w:rPr>
          <w:rFonts w:ascii="SimSun" w:hAnsi="SimSun"/>
          <w:szCs w:val="21"/>
          <w:lang w:val="en-GB"/>
        </w:rPr>
        <w:t>正在研究如何简化与</w:t>
      </w:r>
      <w:r w:rsidR="006E5A5C" w:rsidRPr="0012647A">
        <w:rPr>
          <w:rFonts w:ascii="SimSun" w:hAnsi="SimSun" w:hint="eastAsia"/>
          <w:szCs w:val="21"/>
          <w:lang w:val="en-GB"/>
        </w:rPr>
        <w:t>产权组织标准</w:t>
      </w:r>
      <w:r w:rsidR="00781507" w:rsidRPr="0012647A">
        <w:rPr>
          <w:rFonts w:ascii="SimSun" w:hAnsi="SimSun"/>
          <w:szCs w:val="21"/>
          <w:lang w:val="en-GB"/>
        </w:rPr>
        <w:t>ST.96</w:t>
      </w:r>
      <w:r w:rsidR="00A03179" w:rsidRPr="0012647A">
        <w:rPr>
          <w:rFonts w:ascii="SimSun" w:hAnsi="SimSun"/>
          <w:szCs w:val="21"/>
          <w:lang w:val="en-GB"/>
        </w:rPr>
        <w:t xml:space="preserve"> </w:t>
      </w:r>
      <w:r w:rsidR="00EC07E0" w:rsidRPr="0012647A">
        <w:rPr>
          <w:rFonts w:ascii="SimSun" w:hAnsi="SimSun"/>
          <w:szCs w:val="21"/>
          <w:lang w:val="en-GB"/>
        </w:rPr>
        <w:t>XML</w:t>
      </w:r>
      <w:r w:rsidR="006E5A5C" w:rsidRPr="0012647A">
        <w:rPr>
          <w:rFonts w:ascii="SimSun" w:hAnsi="SimSun" w:hint="eastAsia"/>
          <w:szCs w:val="21"/>
          <w:lang w:val="en-GB"/>
        </w:rPr>
        <w:t>架构</w:t>
      </w:r>
      <w:r w:rsidR="009F687E" w:rsidRPr="0012647A">
        <w:rPr>
          <w:rFonts w:ascii="SimSun" w:hAnsi="SimSun"/>
          <w:szCs w:val="21"/>
          <w:lang w:val="en-GB"/>
        </w:rPr>
        <w:t>兼容</w:t>
      </w:r>
      <w:r w:rsidR="00EC07E0" w:rsidRPr="0012647A">
        <w:rPr>
          <w:rFonts w:ascii="SimSun" w:hAnsi="SimSun"/>
          <w:szCs w:val="21"/>
          <w:lang w:val="en-GB"/>
        </w:rPr>
        <w:t>的</w:t>
      </w:r>
      <w:r w:rsidR="009F687E" w:rsidRPr="0012647A">
        <w:rPr>
          <w:rFonts w:ascii="SimSun" w:hAnsi="SimSun"/>
          <w:szCs w:val="21"/>
          <w:lang w:val="en-GB"/>
        </w:rPr>
        <w:t>JSON</w:t>
      </w:r>
      <w:r w:rsidR="00A71F97" w:rsidRPr="0012647A">
        <w:rPr>
          <w:rFonts w:ascii="SimSun" w:hAnsi="SimSun" w:hint="eastAsia"/>
          <w:szCs w:val="21"/>
          <w:lang w:val="en-GB"/>
        </w:rPr>
        <w:t>架构</w:t>
      </w:r>
      <w:r w:rsidR="009F687E" w:rsidRPr="0012647A">
        <w:rPr>
          <w:rFonts w:ascii="SimSun" w:hAnsi="SimSun"/>
          <w:szCs w:val="21"/>
          <w:lang w:val="en-GB"/>
        </w:rPr>
        <w:t>的层</w:t>
      </w:r>
      <w:r w:rsidR="00A71F97" w:rsidRPr="0012647A">
        <w:rPr>
          <w:rFonts w:ascii="SimSun" w:hAnsi="SimSun" w:hint="eastAsia"/>
          <w:szCs w:val="21"/>
          <w:lang w:val="en-GB"/>
        </w:rPr>
        <w:t>级</w:t>
      </w:r>
      <w:r w:rsidR="009F687E" w:rsidRPr="0012647A">
        <w:rPr>
          <w:rFonts w:ascii="SimSun" w:hAnsi="SimSun"/>
          <w:szCs w:val="21"/>
          <w:lang w:val="en-GB"/>
        </w:rPr>
        <w:t>。</w:t>
      </w:r>
    </w:p>
    <w:p w14:paraId="62632D21" w14:textId="77777777" w:rsidR="00C86D04" w:rsidRPr="0012647A" w:rsidRDefault="005B54D0" w:rsidP="00E726F0">
      <w:pPr>
        <w:pStyle w:val="Heading3"/>
        <w:spacing w:before="0" w:afterLines="50" w:after="120" w:line="340" w:lineRule="atLeast"/>
        <w:rPr>
          <w:rFonts w:ascii="SimSun" w:hAnsi="SimSun"/>
          <w:szCs w:val="21"/>
          <w:lang w:val="en-GB"/>
        </w:rPr>
      </w:pPr>
      <w:r w:rsidRPr="0012647A">
        <w:rPr>
          <w:rFonts w:ascii="SimSun" w:hAnsi="SimSun"/>
          <w:szCs w:val="21"/>
          <w:lang w:val="en-GB"/>
        </w:rPr>
        <w:t>潜在挑战或依赖性</w:t>
      </w:r>
    </w:p>
    <w:p w14:paraId="11C726DA" w14:textId="4A2A8C51" w:rsidR="00C86D04" w:rsidRPr="0012647A" w:rsidRDefault="00BD42A8" w:rsidP="00C5320A">
      <w:pPr>
        <w:overflowPunct w:val="0"/>
        <w:spacing w:afterLines="50" w:after="120" w:line="340" w:lineRule="atLeast"/>
        <w:jc w:val="both"/>
        <w:rPr>
          <w:rFonts w:ascii="SimSun" w:hAnsi="SimSun"/>
          <w:szCs w:val="21"/>
          <w:lang w:val="en-GB"/>
        </w:rPr>
      </w:pPr>
      <w:r w:rsidRPr="0012647A">
        <w:rPr>
          <w:rFonts w:ascii="SimSun" w:hAnsi="SimSun"/>
          <w:szCs w:val="21"/>
          <w:lang w:val="en-GB"/>
        </w:rPr>
        <w:fldChar w:fldCharType="begin"/>
      </w:r>
      <w:r w:rsidRPr="0012647A">
        <w:rPr>
          <w:rFonts w:ascii="SimSun" w:hAnsi="SimSun"/>
          <w:szCs w:val="21"/>
          <w:lang w:val="en-GB"/>
        </w:rPr>
        <w:instrText xml:space="preserve"> AUTONUM  </w:instrText>
      </w:r>
      <w:r w:rsidRPr="0012647A">
        <w:rPr>
          <w:rFonts w:ascii="SimSun" w:hAnsi="SimSun"/>
          <w:szCs w:val="21"/>
          <w:lang w:val="en-GB"/>
        </w:rPr>
        <w:fldChar w:fldCharType="end"/>
      </w:r>
      <w:r w:rsidR="003509E5">
        <w:rPr>
          <w:rFonts w:ascii="SimSun" w:hAnsi="SimSun"/>
          <w:szCs w:val="21"/>
          <w:lang w:val="en-GB"/>
        </w:rPr>
        <w:t>.</w:t>
      </w:r>
      <w:r w:rsidR="003509E5">
        <w:rPr>
          <w:rFonts w:ascii="SimSun" w:hAnsi="SimSun"/>
          <w:szCs w:val="21"/>
          <w:lang w:val="en-GB"/>
        </w:rPr>
        <w:tab/>
      </w:r>
      <w:r w:rsidR="005F61CC" w:rsidRPr="0012647A">
        <w:rPr>
          <w:rFonts w:ascii="SimSun" w:hAnsi="SimSun"/>
          <w:szCs w:val="21"/>
          <w:lang w:val="en-GB"/>
        </w:rPr>
        <w:t>API</w:t>
      </w:r>
      <w:r w:rsidR="00B74579" w:rsidRPr="0012647A">
        <w:rPr>
          <w:rFonts w:ascii="SimSun" w:hAnsi="SimSun"/>
          <w:szCs w:val="21"/>
          <w:lang w:val="en-GB"/>
        </w:rPr>
        <w:t>工作队</w:t>
      </w:r>
      <w:r w:rsidR="00DB326B" w:rsidRPr="0012647A">
        <w:rPr>
          <w:rFonts w:ascii="SimSun" w:hAnsi="SimSun" w:hint="eastAsia"/>
          <w:szCs w:val="21"/>
          <w:lang w:val="en-GB"/>
        </w:rPr>
        <w:t>找出</w:t>
      </w:r>
      <w:r w:rsidR="005F61CC" w:rsidRPr="0012647A">
        <w:rPr>
          <w:rFonts w:ascii="SimSun" w:hAnsi="SimSun"/>
          <w:szCs w:val="21"/>
          <w:lang w:val="en-GB"/>
        </w:rPr>
        <w:t>了开展这项</w:t>
      </w:r>
      <w:r w:rsidR="00E85A90" w:rsidRPr="0012647A">
        <w:rPr>
          <w:rFonts w:ascii="SimSun" w:hAnsi="SimSun" w:hint="eastAsia"/>
          <w:szCs w:val="21"/>
          <w:lang w:val="en-GB"/>
        </w:rPr>
        <w:t>任务</w:t>
      </w:r>
      <w:r w:rsidR="005F61CC" w:rsidRPr="0012647A">
        <w:rPr>
          <w:rFonts w:ascii="SimSun" w:hAnsi="SimSun"/>
          <w:szCs w:val="21"/>
          <w:lang w:val="en-GB"/>
        </w:rPr>
        <w:t>的潜在挑战</w:t>
      </w:r>
      <w:r w:rsidR="008C30B0" w:rsidRPr="0012647A">
        <w:rPr>
          <w:rFonts w:ascii="SimSun" w:hAnsi="SimSun"/>
          <w:szCs w:val="21"/>
          <w:lang w:val="en-GB"/>
        </w:rPr>
        <w:t>，</w:t>
      </w:r>
      <w:r w:rsidR="00781507" w:rsidRPr="0012647A">
        <w:rPr>
          <w:rFonts w:ascii="SimSun" w:hAnsi="SimSun"/>
          <w:szCs w:val="21"/>
          <w:lang w:val="en-GB"/>
        </w:rPr>
        <w:t>包括</w:t>
      </w:r>
      <w:r w:rsidR="00DB326B" w:rsidRPr="0012647A">
        <w:rPr>
          <w:rFonts w:ascii="SimSun" w:hAnsi="SimSun" w:hint="eastAsia"/>
          <w:szCs w:val="21"/>
          <w:lang w:val="en-GB"/>
        </w:rPr>
        <w:t>：</w:t>
      </w:r>
    </w:p>
    <w:p w14:paraId="202A4733" w14:textId="3E77DA26" w:rsidR="00C86D04" w:rsidRPr="0012647A" w:rsidRDefault="005B54D0" w:rsidP="00956DC4">
      <w:pPr>
        <w:pStyle w:val="ListParagraph"/>
        <w:numPr>
          <w:ilvl w:val="0"/>
          <w:numId w:val="51"/>
        </w:numPr>
        <w:spacing w:afterLines="50" w:after="120" w:line="340" w:lineRule="atLeast"/>
        <w:ind w:left="924" w:hanging="357"/>
        <w:jc w:val="both"/>
        <w:rPr>
          <w:rFonts w:ascii="SimSun" w:hAnsi="SimSun"/>
          <w:szCs w:val="21"/>
          <w:lang w:val="en-GB"/>
        </w:rPr>
      </w:pPr>
      <w:r w:rsidRPr="0012647A">
        <w:rPr>
          <w:rFonts w:ascii="SimSun" w:hAnsi="SimSun"/>
          <w:szCs w:val="21"/>
          <w:lang w:val="en-GB"/>
        </w:rPr>
        <w:t>保持</w:t>
      </w:r>
      <w:r w:rsidR="00DB326B" w:rsidRPr="0012647A">
        <w:rPr>
          <w:rFonts w:ascii="SimSun" w:hAnsi="SimSun" w:hint="eastAsia"/>
          <w:szCs w:val="21"/>
          <w:lang w:val="en-GB"/>
        </w:rPr>
        <w:t>产权组织标准</w:t>
      </w:r>
      <w:r w:rsidRPr="0012647A">
        <w:rPr>
          <w:rFonts w:ascii="SimSun" w:hAnsi="SimSun"/>
          <w:szCs w:val="21"/>
          <w:lang w:val="en-GB"/>
        </w:rPr>
        <w:t>ST.97与</w:t>
      </w:r>
      <w:r w:rsidR="00DB326B" w:rsidRPr="0012647A">
        <w:rPr>
          <w:rFonts w:ascii="SimSun" w:hAnsi="SimSun" w:hint="eastAsia"/>
          <w:szCs w:val="21"/>
          <w:lang w:val="en-GB"/>
        </w:rPr>
        <w:t>产权组织标准</w:t>
      </w:r>
      <w:r w:rsidRPr="0012647A">
        <w:rPr>
          <w:rFonts w:ascii="SimSun" w:hAnsi="SimSun"/>
          <w:szCs w:val="21"/>
          <w:lang w:val="en-GB"/>
        </w:rPr>
        <w:t>ST</w:t>
      </w:r>
      <w:r w:rsidR="00DB326B" w:rsidRPr="0012647A">
        <w:rPr>
          <w:rFonts w:ascii="SimSun" w:hAnsi="SimSun"/>
          <w:szCs w:val="21"/>
          <w:lang w:val="en-GB"/>
        </w:rPr>
        <w:t>.</w:t>
      </w:r>
      <w:r w:rsidRPr="0012647A">
        <w:rPr>
          <w:rFonts w:ascii="SimSun" w:hAnsi="SimSun"/>
          <w:szCs w:val="21"/>
          <w:lang w:val="en-GB"/>
        </w:rPr>
        <w:t>96</w:t>
      </w:r>
      <w:r w:rsidR="00DB326B" w:rsidRPr="0012647A">
        <w:rPr>
          <w:rFonts w:ascii="SimSun" w:hAnsi="SimSun" w:hint="eastAsia"/>
          <w:szCs w:val="21"/>
          <w:lang w:val="en-GB"/>
        </w:rPr>
        <w:t>的未来</w:t>
      </w:r>
      <w:r w:rsidRPr="0012647A">
        <w:rPr>
          <w:rFonts w:ascii="SimSun" w:hAnsi="SimSun"/>
          <w:szCs w:val="21"/>
          <w:lang w:val="en-GB"/>
        </w:rPr>
        <w:t>修订版之间的兼容性</w:t>
      </w:r>
      <w:r w:rsidR="008C30B0" w:rsidRPr="0012647A">
        <w:rPr>
          <w:rFonts w:ascii="SimSun" w:hAnsi="SimSun"/>
          <w:szCs w:val="21"/>
          <w:lang w:val="en-GB"/>
        </w:rPr>
        <w:t>。</w:t>
      </w:r>
      <w:r w:rsidR="00DB326B" w:rsidRPr="0012647A">
        <w:rPr>
          <w:rFonts w:ascii="SimSun" w:hAnsi="SimSun" w:hint="eastAsia"/>
          <w:szCs w:val="21"/>
          <w:lang w:val="en-GB"/>
        </w:rPr>
        <w:t>产权组织标准</w:t>
      </w:r>
      <w:r w:rsidR="008C30B0" w:rsidRPr="0012647A">
        <w:rPr>
          <w:rFonts w:ascii="SimSun" w:hAnsi="SimSun"/>
          <w:szCs w:val="21"/>
          <w:lang w:val="en-GB"/>
        </w:rPr>
        <w:t>ST.96</w:t>
      </w:r>
      <w:r w:rsidR="007D4418" w:rsidRPr="0012647A">
        <w:rPr>
          <w:rFonts w:ascii="SimSun" w:hAnsi="SimSun"/>
          <w:szCs w:val="21"/>
          <w:lang w:val="en-GB"/>
        </w:rPr>
        <w:t>的未来修订版</w:t>
      </w:r>
      <w:r w:rsidR="008C30B0" w:rsidRPr="0012647A">
        <w:rPr>
          <w:rFonts w:ascii="SimSun" w:hAnsi="SimSun"/>
          <w:szCs w:val="21"/>
          <w:lang w:val="en-GB"/>
        </w:rPr>
        <w:t>和</w:t>
      </w:r>
      <w:r w:rsidR="00DB326B" w:rsidRPr="0012647A">
        <w:rPr>
          <w:rFonts w:ascii="SimSun" w:hAnsi="SimSun" w:hint="eastAsia"/>
          <w:szCs w:val="21"/>
          <w:lang w:val="en-GB"/>
        </w:rPr>
        <w:t>产权组织标准</w:t>
      </w:r>
      <w:r w:rsidR="008C30B0" w:rsidRPr="0012647A">
        <w:rPr>
          <w:rFonts w:ascii="SimSun" w:hAnsi="SimSun"/>
          <w:szCs w:val="21"/>
          <w:lang w:val="en-GB"/>
        </w:rPr>
        <w:t>ST.97可能需要</w:t>
      </w:r>
      <w:r w:rsidR="00DB326B" w:rsidRPr="0012647A">
        <w:rPr>
          <w:rFonts w:ascii="SimSun" w:hAnsi="SimSun" w:hint="eastAsia"/>
          <w:szCs w:val="21"/>
          <w:lang w:val="en-GB"/>
        </w:rPr>
        <w:t>酌情</w:t>
      </w:r>
      <w:r w:rsidR="008C30B0" w:rsidRPr="0012647A">
        <w:rPr>
          <w:rFonts w:ascii="SimSun" w:hAnsi="SimSun"/>
          <w:szCs w:val="21"/>
          <w:lang w:val="en-GB"/>
        </w:rPr>
        <w:t>保持一致和/或相互</w:t>
      </w:r>
      <w:r w:rsidR="00DB326B" w:rsidRPr="0012647A">
        <w:rPr>
          <w:rFonts w:ascii="SimSun" w:hAnsi="SimSun" w:hint="eastAsia"/>
          <w:szCs w:val="21"/>
          <w:lang w:val="en-GB"/>
        </w:rPr>
        <w:t>提及</w:t>
      </w:r>
      <w:r w:rsidR="008C30B0" w:rsidRPr="0012647A">
        <w:rPr>
          <w:rFonts w:ascii="SimSun" w:hAnsi="SimSun"/>
          <w:szCs w:val="21"/>
          <w:lang w:val="en-GB"/>
        </w:rPr>
        <w:t>。现有的</w:t>
      </w:r>
      <w:r w:rsidR="00AC7A64" w:rsidRPr="0012647A">
        <w:rPr>
          <w:rFonts w:ascii="SimSun" w:hAnsi="SimSun" w:hint="eastAsia"/>
          <w:szCs w:val="21"/>
          <w:lang w:val="en-GB"/>
        </w:rPr>
        <w:t>产权组织标准</w:t>
      </w:r>
      <w:r w:rsidR="008C30B0" w:rsidRPr="0012647A">
        <w:rPr>
          <w:rFonts w:ascii="SimSun" w:hAnsi="SimSun"/>
          <w:szCs w:val="21"/>
          <w:lang w:val="en-GB"/>
        </w:rPr>
        <w:t>ST.97 JSON</w:t>
      </w:r>
      <w:r w:rsidR="00DB326B" w:rsidRPr="0012647A">
        <w:rPr>
          <w:rFonts w:ascii="SimSun" w:hAnsi="SimSun" w:hint="eastAsia"/>
          <w:szCs w:val="21"/>
          <w:lang w:val="en-GB"/>
        </w:rPr>
        <w:t>架构</w:t>
      </w:r>
      <w:r w:rsidR="008C30B0" w:rsidRPr="0012647A">
        <w:rPr>
          <w:rFonts w:ascii="SimSun" w:hAnsi="SimSun"/>
          <w:szCs w:val="21"/>
          <w:lang w:val="en-GB"/>
        </w:rPr>
        <w:t>以</w:t>
      </w:r>
      <w:r w:rsidR="00AC7A64" w:rsidRPr="0012647A">
        <w:rPr>
          <w:rFonts w:ascii="SimSun" w:hAnsi="SimSun" w:hint="eastAsia"/>
          <w:szCs w:val="21"/>
          <w:lang w:val="en-GB"/>
        </w:rPr>
        <w:t>产权组织</w:t>
      </w:r>
      <w:r w:rsidR="00B816AC" w:rsidRPr="0012647A">
        <w:rPr>
          <w:rFonts w:ascii="SimSun" w:hAnsi="SimSun" w:hint="eastAsia"/>
          <w:szCs w:val="21"/>
          <w:lang w:val="en-GB"/>
        </w:rPr>
        <w:t>标准</w:t>
      </w:r>
      <w:r w:rsidR="008C30B0" w:rsidRPr="0012647A">
        <w:rPr>
          <w:rFonts w:ascii="SimSun" w:hAnsi="SimSun"/>
          <w:szCs w:val="21"/>
          <w:lang w:val="en-GB"/>
        </w:rPr>
        <w:t>ST.96</w:t>
      </w:r>
      <w:r w:rsidR="00AC7A64" w:rsidRPr="0012647A">
        <w:rPr>
          <w:rFonts w:ascii="SimSun" w:hAnsi="SimSun"/>
          <w:szCs w:val="21"/>
          <w:lang w:val="en-GB"/>
        </w:rPr>
        <w:t xml:space="preserve"> </w:t>
      </w:r>
      <w:r w:rsidR="008C30B0" w:rsidRPr="0012647A">
        <w:rPr>
          <w:rFonts w:ascii="SimSun" w:hAnsi="SimSun"/>
          <w:szCs w:val="21"/>
          <w:lang w:val="en-GB"/>
        </w:rPr>
        <w:t>XML</w:t>
      </w:r>
      <w:r w:rsidR="00DB326B" w:rsidRPr="0012647A">
        <w:rPr>
          <w:rFonts w:ascii="SimSun" w:hAnsi="SimSun" w:hint="eastAsia"/>
          <w:szCs w:val="21"/>
          <w:lang w:val="en-GB"/>
        </w:rPr>
        <w:t>第</w:t>
      </w:r>
      <w:r w:rsidR="008C30B0" w:rsidRPr="0012647A">
        <w:rPr>
          <w:rFonts w:ascii="SimSun" w:hAnsi="SimSun"/>
          <w:szCs w:val="21"/>
          <w:lang w:val="en-GB"/>
        </w:rPr>
        <w:t>5.0版为基础，但</w:t>
      </w:r>
      <w:r w:rsidR="00B816AC" w:rsidRPr="0012647A">
        <w:rPr>
          <w:rFonts w:ascii="SimSun" w:hAnsi="SimSun" w:hint="eastAsia"/>
          <w:szCs w:val="21"/>
          <w:lang w:val="en-GB"/>
        </w:rPr>
        <w:t>最新版本的</w:t>
      </w:r>
      <w:r w:rsidR="00AC7A64" w:rsidRPr="0012647A">
        <w:rPr>
          <w:rFonts w:ascii="SimSun" w:hAnsi="SimSun" w:hint="eastAsia"/>
          <w:szCs w:val="21"/>
          <w:lang w:val="en-GB"/>
        </w:rPr>
        <w:t>产权组织标准</w:t>
      </w:r>
      <w:r w:rsidR="008C30B0" w:rsidRPr="0012647A">
        <w:rPr>
          <w:rFonts w:ascii="SimSun" w:hAnsi="SimSun"/>
          <w:szCs w:val="21"/>
          <w:lang w:val="en-GB"/>
        </w:rPr>
        <w:t>ST.96</w:t>
      </w:r>
      <w:r w:rsidR="00AC7A64" w:rsidRPr="0012647A">
        <w:rPr>
          <w:rFonts w:ascii="SimSun" w:hAnsi="SimSun" w:hint="eastAsia"/>
          <w:szCs w:val="21"/>
          <w:lang w:val="en-GB"/>
        </w:rPr>
        <w:t>已发展到即将推出的</w:t>
      </w:r>
      <w:r w:rsidR="00DB326B" w:rsidRPr="0012647A">
        <w:rPr>
          <w:rFonts w:ascii="SimSun" w:hAnsi="SimSun" w:hint="eastAsia"/>
          <w:szCs w:val="21"/>
          <w:lang w:val="en-GB"/>
        </w:rPr>
        <w:t>第</w:t>
      </w:r>
      <w:r w:rsidR="00AC7A64" w:rsidRPr="0012647A">
        <w:rPr>
          <w:rFonts w:ascii="SimSun" w:hAnsi="SimSun"/>
          <w:szCs w:val="21"/>
          <w:lang w:val="en-GB"/>
        </w:rPr>
        <w:t>8.0</w:t>
      </w:r>
      <w:r w:rsidR="008C30B0" w:rsidRPr="0012647A">
        <w:rPr>
          <w:rFonts w:ascii="SimSun" w:hAnsi="SimSun"/>
          <w:szCs w:val="21"/>
          <w:lang w:val="en-GB"/>
        </w:rPr>
        <w:t>版。</w:t>
      </w:r>
      <w:r w:rsidR="00B74579" w:rsidRPr="0012647A">
        <w:rPr>
          <w:rFonts w:ascii="SimSun" w:hAnsi="SimSun"/>
          <w:szCs w:val="21"/>
          <w:lang w:val="en-GB"/>
        </w:rPr>
        <w:t>工作队</w:t>
      </w:r>
      <w:r w:rsidR="00AC7A64" w:rsidRPr="0012647A">
        <w:rPr>
          <w:rFonts w:ascii="SimSun" w:hAnsi="SimSun" w:hint="eastAsia"/>
          <w:szCs w:val="21"/>
          <w:lang w:val="en-GB"/>
        </w:rPr>
        <w:t>已</w:t>
      </w:r>
      <w:r w:rsidR="008C30B0" w:rsidRPr="0012647A">
        <w:rPr>
          <w:rFonts w:ascii="SimSun" w:hAnsi="SimSun"/>
          <w:szCs w:val="21"/>
          <w:lang w:val="en-GB"/>
        </w:rPr>
        <w:t>确定</w:t>
      </w:r>
      <w:r w:rsidR="00AC7A64" w:rsidRPr="0012647A">
        <w:rPr>
          <w:rFonts w:ascii="SimSun" w:hAnsi="SimSun" w:hint="eastAsia"/>
          <w:szCs w:val="21"/>
          <w:lang w:val="en-GB"/>
        </w:rPr>
        <w:t>不</w:t>
      </w:r>
      <w:r w:rsidR="008C30B0" w:rsidRPr="0012647A">
        <w:rPr>
          <w:rFonts w:ascii="SimSun" w:hAnsi="SimSun"/>
          <w:szCs w:val="21"/>
          <w:lang w:val="en-GB"/>
        </w:rPr>
        <w:t>需要在每次修订</w:t>
      </w:r>
      <w:r w:rsidR="00DB326B" w:rsidRPr="0012647A">
        <w:rPr>
          <w:rFonts w:ascii="SimSun" w:hAnsi="SimSun" w:hint="eastAsia"/>
          <w:szCs w:val="21"/>
          <w:lang w:val="en-GB"/>
        </w:rPr>
        <w:t>产权组织</w:t>
      </w:r>
      <w:r w:rsidR="008C30B0" w:rsidRPr="0012647A">
        <w:rPr>
          <w:rFonts w:ascii="SimSun" w:hAnsi="SimSun"/>
          <w:szCs w:val="21"/>
          <w:lang w:val="en-GB"/>
        </w:rPr>
        <w:t>标准ST.96时更新</w:t>
      </w:r>
      <w:r w:rsidR="00DB326B" w:rsidRPr="0012647A">
        <w:rPr>
          <w:rFonts w:ascii="SimSun" w:hAnsi="SimSun" w:hint="eastAsia"/>
          <w:szCs w:val="21"/>
          <w:lang w:val="en-GB"/>
        </w:rPr>
        <w:t>产权组织标准</w:t>
      </w:r>
      <w:r w:rsidR="008C30B0" w:rsidRPr="0012647A">
        <w:rPr>
          <w:rFonts w:ascii="SimSun" w:hAnsi="SimSun"/>
          <w:szCs w:val="21"/>
          <w:lang w:val="en-GB"/>
        </w:rPr>
        <w:t>ST.97。</w:t>
      </w:r>
      <w:r w:rsidR="00AC7A64" w:rsidRPr="0012647A">
        <w:rPr>
          <w:rFonts w:ascii="SimSun" w:hAnsi="SimSun" w:hint="eastAsia"/>
          <w:szCs w:val="21"/>
          <w:lang w:val="en-GB"/>
        </w:rPr>
        <w:t>对</w:t>
      </w:r>
      <w:bookmarkStart w:id="6" w:name="OLE_LINK3"/>
      <w:bookmarkStart w:id="7" w:name="OLE_LINK4"/>
      <w:r w:rsidR="00AC7A64" w:rsidRPr="0012647A">
        <w:rPr>
          <w:rFonts w:ascii="SimSun" w:hAnsi="SimSun" w:hint="eastAsia"/>
          <w:szCs w:val="21"/>
          <w:lang w:val="en-GB"/>
        </w:rPr>
        <w:t>产权组织标准ST.96</w:t>
      </w:r>
      <w:bookmarkEnd w:id="6"/>
      <w:bookmarkEnd w:id="7"/>
      <w:r w:rsidR="00AC7A64" w:rsidRPr="0012647A">
        <w:rPr>
          <w:rFonts w:ascii="SimSun" w:hAnsi="SimSun" w:hint="eastAsia"/>
          <w:szCs w:val="21"/>
          <w:lang w:val="en-GB"/>
        </w:rPr>
        <w:t>的唯一依赖将是XML2JSON转换工具，该工具用于将产权组织标准ST.96的XML转换为产权组织标准ST.97的JSON格式。</w:t>
      </w:r>
    </w:p>
    <w:p w14:paraId="10FA2661" w14:textId="4BD2B8BD" w:rsidR="00C86D04" w:rsidRPr="0012647A" w:rsidRDefault="00681BB0" w:rsidP="00956DC4">
      <w:pPr>
        <w:pStyle w:val="ListParagraph"/>
        <w:numPr>
          <w:ilvl w:val="0"/>
          <w:numId w:val="51"/>
        </w:numPr>
        <w:spacing w:afterLines="50" w:after="120" w:line="340" w:lineRule="atLeast"/>
        <w:ind w:left="924" w:hanging="357"/>
        <w:jc w:val="both"/>
        <w:rPr>
          <w:rFonts w:ascii="SimSun" w:hAnsi="SimSun"/>
          <w:szCs w:val="21"/>
          <w:lang w:val="en-GB"/>
        </w:rPr>
      </w:pPr>
      <w:r w:rsidRPr="0012647A">
        <w:rPr>
          <w:rFonts w:ascii="SimSun" w:hAnsi="SimSun" w:hint="eastAsia"/>
          <w:szCs w:val="21"/>
          <w:lang w:val="en-GB"/>
        </w:rPr>
        <w:t>在API工作队第二季度会议上，美国专商局演示了XML2JSON转换工具的使用。该工具仅供开发人员在根据现有的产权组织标准ST.96结构开发新的产权组织标准ST.9</w:t>
      </w:r>
      <w:r w:rsidRPr="0012647A">
        <w:rPr>
          <w:rFonts w:ascii="SimSun" w:hAnsi="SimSun"/>
          <w:szCs w:val="21"/>
          <w:lang w:val="en-GB"/>
        </w:rPr>
        <w:t xml:space="preserve">7 </w:t>
      </w:r>
      <w:r w:rsidRPr="0012647A">
        <w:rPr>
          <w:rFonts w:ascii="SimSun" w:hAnsi="SimSun" w:hint="eastAsia"/>
          <w:szCs w:val="21"/>
          <w:lang w:val="en-GB"/>
        </w:rPr>
        <w:t>JSON结构时使用。</w:t>
      </w:r>
      <w:r w:rsidR="00AC7A64" w:rsidRPr="0012647A">
        <w:rPr>
          <w:rFonts w:ascii="SimSun" w:hAnsi="SimSun" w:hint="eastAsia"/>
          <w:szCs w:val="21"/>
          <w:lang w:val="en-GB"/>
        </w:rPr>
        <w:t>国际局</w:t>
      </w:r>
      <w:r w:rsidR="00AF449E" w:rsidRPr="0012647A">
        <w:rPr>
          <w:rFonts w:ascii="SimSun" w:hAnsi="SimSun" w:hint="eastAsia"/>
          <w:szCs w:val="21"/>
          <w:lang w:val="en-GB"/>
        </w:rPr>
        <w:t>请</w:t>
      </w:r>
      <w:r w:rsidR="00AC7A64" w:rsidRPr="0012647A">
        <w:rPr>
          <w:rFonts w:ascii="SimSun" w:hAnsi="SimSun" w:hint="eastAsia"/>
          <w:szCs w:val="21"/>
          <w:lang w:val="en-GB"/>
        </w:rPr>
        <w:t>美国专商局制定增强版用户手册，工作队鼓励各成员参与测试该</w:t>
      </w:r>
      <w:r w:rsidR="005B54D0" w:rsidRPr="0012647A">
        <w:rPr>
          <w:rFonts w:ascii="SimSun" w:hAnsi="SimSun"/>
          <w:szCs w:val="21"/>
          <w:lang w:val="en-GB"/>
        </w:rPr>
        <w:t>转换工具，并</w:t>
      </w:r>
      <w:r w:rsidR="00347F44" w:rsidRPr="0012647A">
        <w:rPr>
          <w:rFonts w:ascii="SimSun" w:hAnsi="SimSun" w:hint="eastAsia"/>
          <w:szCs w:val="21"/>
          <w:lang w:val="en-GB"/>
        </w:rPr>
        <w:t>确立</w:t>
      </w:r>
      <w:r w:rsidR="00B4505C" w:rsidRPr="0012647A">
        <w:rPr>
          <w:rFonts w:ascii="SimSun" w:hAnsi="SimSun" w:hint="eastAsia"/>
          <w:szCs w:val="21"/>
          <w:lang w:val="en-GB"/>
        </w:rPr>
        <w:t>使用做法</w:t>
      </w:r>
      <w:r w:rsidR="005B54D0" w:rsidRPr="0012647A">
        <w:rPr>
          <w:rFonts w:ascii="SimSun" w:hAnsi="SimSun"/>
          <w:szCs w:val="21"/>
          <w:lang w:val="en-GB"/>
        </w:rPr>
        <w:t>。</w:t>
      </w:r>
      <w:r w:rsidR="008C30B0" w:rsidRPr="0012647A">
        <w:rPr>
          <w:rFonts w:ascii="SimSun" w:hAnsi="SimSun"/>
          <w:szCs w:val="21"/>
          <w:lang w:val="en-GB"/>
        </w:rPr>
        <w:t>这类</w:t>
      </w:r>
      <w:r w:rsidR="009B6498" w:rsidRPr="0012647A">
        <w:rPr>
          <w:rFonts w:ascii="SimSun" w:hAnsi="SimSun" w:hint="eastAsia"/>
          <w:szCs w:val="21"/>
          <w:lang w:val="en-GB"/>
        </w:rPr>
        <w:t>主管局</w:t>
      </w:r>
      <w:r w:rsidR="008C30B0" w:rsidRPr="0012647A">
        <w:rPr>
          <w:rFonts w:ascii="SimSun" w:hAnsi="SimSun"/>
          <w:szCs w:val="21"/>
          <w:lang w:val="en-GB"/>
        </w:rPr>
        <w:t>反馈对于确定该工具是否有用和确定适当的使用程序至关重要。</w:t>
      </w:r>
    </w:p>
    <w:p w14:paraId="679F0937" w14:textId="7EDD452B" w:rsidR="00C86D04" w:rsidRPr="0012647A" w:rsidRDefault="005B54D0" w:rsidP="00E726F0">
      <w:pPr>
        <w:pStyle w:val="Heading3"/>
        <w:spacing w:before="0" w:afterLines="50" w:after="120" w:line="340" w:lineRule="atLeast"/>
        <w:rPr>
          <w:rFonts w:ascii="SimSun" w:hAnsi="SimSun"/>
          <w:szCs w:val="21"/>
          <w:lang w:val="en-GB"/>
        </w:rPr>
      </w:pPr>
      <w:r w:rsidRPr="0012647A">
        <w:rPr>
          <w:rFonts w:ascii="SimSun" w:hAnsi="SimSun"/>
          <w:szCs w:val="21"/>
          <w:lang w:val="en-GB"/>
        </w:rPr>
        <w:t>进</w:t>
      </w:r>
      <w:r w:rsidR="008A188D" w:rsidRPr="0012647A">
        <w:rPr>
          <w:rFonts w:ascii="SimSun" w:hAnsi="SimSun" w:hint="eastAsia"/>
          <w:szCs w:val="21"/>
          <w:lang w:val="en-GB"/>
        </w:rPr>
        <w:t>展审评</w:t>
      </w:r>
    </w:p>
    <w:p w14:paraId="33CA2CD5" w14:textId="171F2FA5" w:rsidR="00BD42A8" w:rsidRPr="0012647A" w:rsidRDefault="00BD42A8" w:rsidP="00C5320A">
      <w:pPr>
        <w:overflowPunct w:val="0"/>
        <w:spacing w:afterLines="50" w:after="120" w:line="340" w:lineRule="atLeast"/>
        <w:jc w:val="both"/>
        <w:rPr>
          <w:rFonts w:ascii="SimSun" w:hAnsi="SimSun"/>
          <w:szCs w:val="21"/>
          <w:lang w:val="en-GB"/>
        </w:rPr>
      </w:pPr>
      <w:r w:rsidRPr="0012647A">
        <w:rPr>
          <w:rFonts w:ascii="SimSun" w:hAnsi="SimSun"/>
          <w:szCs w:val="21"/>
          <w:lang w:val="en-GB"/>
        </w:rPr>
        <w:fldChar w:fldCharType="begin"/>
      </w:r>
      <w:r w:rsidRPr="0012647A">
        <w:rPr>
          <w:rFonts w:ascii="SimSun" w:hAnsi="SimSun"/>
          <w:szCs w:val="21"/>
          <w:lang w:val="en-GB"/>
        </w:rPr>
        <w:instrText xml:space="preserve"> AUTONUM  </w:instrText>
      </w:r>
      <w:r w:rsidRPr="0012647A">
        <w:rPr>
          <w:rFonts w:ascii="SimSun" w:hAnsi="SimSun"/>
          <w:szCs w:val="21"/>
          <w:lang w:val="en-GB"/>
        </w:rPr>
        <w:fldChar w:fldCharType="end"/>
      </w:r>
      <w:r w:rsidR="003509E5">
        <w:rPr>
          <w:rFonts w:ascii="SimSun" w:hAnsi="SimSun"/>
          <w:szCs w:val="21"/>
          <w:lang w:val="en-GB"/>
        </w:rPr>
        <w:t>.</w:t>
      </w:r>
      <w:r w:rsidR="003509E5">
        <w:rPr>
          <w:rFonts w:ascii="SimSun" w:hAnsi="SimSun"/>
          <w:szCs w:val="21"/>
          <w:lang w:val="en-GB"/>
        </w:rPr>
        <w:tab/>
      </w:r>
      <w:r w:rsidR="005B54D0" w:rsidRPr="0012647A">
        <w:rPr>
          <w:rFonts w:ascii="SimSun" w:hAnsi="SimSun" w:hint="eastAsia"/>
          <w:szCs w:val="21"/>
          <w:lang w:val="en-GB"/>
        </w:rPr>
        <w:t>产权组织</w:t>
      </w:r>
      <w:r w:rsidR="005F61CC" w:rsidRPr="0012647A">
        <w:rPr>
          <w:rFonts w:ascii="SimSun" w:hAnsi="SimSun"/>
          <w:szCs w:val="21"/>
          <w:lang w:val="en-GB"/>
        </w:rPr>
        <w:t>标准</w:t>
      </w:r>
      <w:r w:rsidR="00115998" w:rsidRPr="0012647A">
        <w:rPr>
          <w:rFonts w:ascii="SimSun" w:hAnsi="SimSun"/>
          <w:szCs w:val="21"/>
          <w:lang w:val="en-GB"/>
        </w:rPr>
        <w:t>ST.97的第一版是在与</w:t>
      </w:r>
      <w:r w:rsidR="00FF7BFD" w:rsidRPr="0012647A">
        <w:rPr>
          <w:rFonts w:ascii="SimSun" w:hAnsi="SimSun" w:hint="eastAsia"/>
          <w:szCs w:val="21"/>
          <w:lang w:val="en-GB"/>
        </w:rPr>
        <w:t>产权组织</w:t>
      </w:r>
      <w:r w:rsidR="009F687E" w:rsidRPr="0012647A">
        <w:rPr>
          <w:rFonts w:ascii="SimSun" w:hAnsi="SimSun"/>
          <w:szCs w:val="21"/>
          <w:lang w:val="en-GB"/>
        </w:rPr>
        <w:t>标准</w:t>
      </w:r>
      <w:r w:rsidR="00115998" w:rsidRPr="0012647A">
        <w:rPr>
          <w:rFonts w:ascii="SimSun" w:hAnsi="SimSun"/>
          <w:szCs w:val="21"/>
          <w:lang w:val="en-GB"/>
        </w:rPr>
        <w:t>ST.96</w:t>
      </w:r>
      <w:r w:rsidR="00B63C82" w:rsidRPr="0012647A">
        <w:rPr>
          <w:rFonts w:ascii="SimSun" w:hAnsi="SimSun"/>
          <w:szCs w:val="21"/>
          <w:lang w:val="en-GB"/>
        </w:rPr>
        <w:t>保持</w:t>
      </w:r>
      <w:r w:rsidR="009F687E" w:rsidRPr="0012647A">
        <w:rPr>
          <w:rFonts w:ascii="SimSun" w:hAnsi="SimSun"/>
          <w:szCs w:val="21"/>
          <w:lang w:val="en-GB"/>
        </w:rPr>
        <w:t>兼容的</w:t>
      </w:r>
      <w:r w:rsidR="00FE3D30">
        <w:rPr>
          <w:rFonts w:ascii="SimSun" w:hAnsi="SimSun" w:hint="eastAsia"/>
          <w:szCs w:val="21"/>
          <w:lang w:val="en-GB"/>
        </w:rPr>
        <w:t>前提</w:t>
      </w:r>
      <w:r w:rsidR="00AF449E" w:rsidRPr="0012647A">
        <w:rPr>
          <w:rFonts w:ascii="SimSun" w:hAnsi="SimSun" w:hint="eastAsia"/>
          <w:szCs w:val="21"/>
          <w:lang w:val="en-GB"/>
        </w:rPr>
        <w:t>上</w:t>
      </w:r>
      <w:r w:rsidR="00115998" w:rsidRPr="0012647A">
        <w:rPr>
          <w:rFonts w:ascii="SimSun" w:hAnsi="SimSun"/>
          <w:szCs w:val="21"/>
          <w:lang w:val="en-GB"/>
        </w:rPr>
        <w:t>发布的</w:t>
      </w:r>
      <w:r w:rsidR="00AF449E" w:rsidRPr="0012647A">
        <w:rPr>
          <w:rFonts w:ascii="SimSun" w:hAnsi="SimSun" w:hint="eastAsia"/>
          <w:szCs w:val="21"/>
          <w:lang w:val="en-GB"/>
        </w:rPr>
        <w:t>。</w:t>
      </w:r>
      <w:r w:rsidR="00115998" w:rsidRPr="0012647A">
        <w:rPr>
          <w:rFonts w:ascii="SimSun" w:hAnsi="SimSun"/>
          <w:szCs w:val="21"/>
          <w:lang w:val="en-GB"/>
        </w:rPr>
        <w:t>因此，主要挑战之一是降低</w:t>
      </w:r>
      <w:r w:rsidR="00FF7BFD" w:rsidRPr="0012647A">
        <w:rPr>
          <w:rFonts w:ascii="SimSun" w:hAnsi="SimSun" w:hint="eastAsia"/>
          <w:szCs w:val="21"/>
          <w:lang w:val="en-GB"/>
        </w:rPr>
        <w:t>产权组织</w:t>
      </w:r>
      <w:r w:rsidR="00115998" w:rsidRPr="0012647A">
        <w:rPr>
          <w:rFonts w:ascii="SimSun" w:hAnsi="SimSun"/>
          <w:szCs w:val="21"/>
          <w:lang w:val="en-GB"/>
        </w:rPr>
        <w:t>标准ST.</w:t>
      </w:r>
      <w:r w:rsidR="009F687E" w:rsidRPr="0012647A">
        <w:rPr>
          <w:rFonts w:ascii="SimSun" w:hAnsi="SimSun"/>
          <w:szCs w:val="21"/>
          <w:lang w:val="en-GB"/>
        </w:rPr>
        <w:t>96</w:t>
      </w:r>
      <w:r w:rsidR="00B63C82" w:rsidRPr="0012647A">
        <w:rPr>
          <w:rFonts w:ascii="SimSun" w:hAnsi="SimSun" w:hint="eastAsia"/>
          <w:szCs w:val="21"/>
          <w:lang w:val="en-GB"/>
        </w:rPr>
        <w:t>固有的</w:t>
      </w:r>
      <w:r w:rsidR="00115998" w:rsidRPr="0012647A">
        <w:rPr>
          <w:rFonts w:ascii="SimSun" w:hAnsi="SimSun"/>
          <w:szCs w:val="21"/>
          <w:lang w:val="en-GB"/>
        </w:rPr>
        <w:t>复杂性</w:t>
      </w:r>
      <w:r w:rsidR="009F687E" w:rsidRPr="0012647A">
        <w:rPr>
          <w:rFonts w:ascii="SimSun" w:hAnsi="SimSun"/>
          <w:szCs w:val="21"/>
          <w:lang w:val="en-GB"/>
        </w:rPr>
        <w:t>，</w:t>
      </w:r>
      <w:r w:rsidR="00115998" w:rsidRPr="0012647A">
        <w:rPr>
          <w:rFonts w:ascii="SimSun" w:hAnsi="SimSun"/>
          <w:szCs w:val="21"/>
          <w:lang w:val="en-GB"/>
        </w:rPr>
        <w:t>明确目标是</w:t>
      </w:r>
      <w:r w:rsidR="00FB7AF9" w:rsidRPr="0012647A">
        <w:rPr>
          <w:rFonts w:ascii="SimSun" w:hAnsi="SimSun" w:hint="eastAsia"/>
          <w:szCs w:val="21"/>
          <w:lang w:val="en-GB"/>
        </w:rPr>
        <w:t>为</w:t>
      </w:r>
      <w:r w:rsidR="00FF7BFD" w:rsidRPr="0012647A">
        <w:rPr>
          <w:rFonts w:ascii="SimSun" w:hAnsi="SimSun" w:hint="eastAsia"/>
          <w:szCs w:val="21"/>
          <w:lang w:val="en-GB"/>
        </w:rPr>
        <w:t>产权组织</w:t>
      </w:r>
      <w:r w:rsidR="009F687E" w:rsidRPr="0012647A">
        <w:rPr>
          <w:rFonts w:ascii="SimSun" w:hAnsi="SimSun"/>
          <w:szCs w:val="21"/>
          <w:lang w:val="en-GB"/>
        </w:rPr>
        <w:t>标准ST.97</w:t>
      </w:r>
      <w:r w:rsidR="00FB7AF9" w:rsidRPr="0012647A">
        <w:rPr>
          <w:rFonts w:ascii="SimSun" w:hAnsi="SimSun" w:hint="eastAsia"/>
          <w:szCs w:val="21"/>
          <w:lang w:val="en-GB"/>
        </w:rPr>
        <w:t>确定</w:t>
      </w:r>
      <w:r w:rsidR="00FF7BFD" w:rsidRPr="0012647A">
        <w:rPr>
          <w:rFonts w:ascii="SimSun" w:hAnsi="SimSun"/>
          <w:szCs w:val="21"/>
          <w:lang w:val="en-GB"/>
        </w:rPr>
        <w:t>一个可行</w:t>
      </w:r>
      <w:r w:rsidR="00115998" w:rsidRPr="0012647A">
        <w:rPr>
          <w:rFonts w:ascii="SimSun" w:hAnsi="SimSun"/>
          <w:szCs w:val="21"/>
          <w:lang w:val="en-GB"/>
        </w:rPr>
        <w:t>版本，</w:t>
      </w:r>
      <w:r w:rsidR="00FF7BFD" w:rsidRPr="0012647A">
        <w:rPr>
          <w:rFonts w:ascii="SimSun" w:hAnsi="SimSun" w:hint="eastAsia"/>
          <w:szCs w:val="21"/>
          <w:lang w:val="en-GB"/>
        </w:rPr>
        <w:t>便利各知识产权局</w:t>
      </w:r>
      <w:r w:rsidR="00115998" w:rsidRPr="0012647A">
        <w:rPr>
          <w:rFonts w:ascii="SimSun" w:hAnsi="SimSun"/>
          <w:szCs w:val="21"/>
          <w:lang w:val="en-GB"/>
        </w:rPr>
        <w:t>和外部组织最大限度地采用。</w:t>
      </w:r>
    </w:p>
    <w:p w14:paraId="4E3B07EE" w14:textId="5C9A72A1" w:rsidR="00AE419D" w:rsidRPr="0012647A" w:rsidRDefault="00AE419D" w:rsidP="00C5320A">
      <w:pPr>
        <w:overflowPunct w:val="0"/>
        <w:spacing w:afterLines="50" w:after="120" w:line="340" w:lineRule="atLeast"/>
        <w:jc w:val="both"/>
        <w:rPr>
          <w:rFonts w:ascii="SimSun" w:hAnsi="SimSun"/>
          <w:szCs w:val="21"/>
          <w:lang w:val="en-GB"/>
        </w:rPr>
      </w:pPr>
      <w:r w:rsidRPr="0012647A">
        <w:rPr>
          <w:rFonts w:ascii="SimSun" w:hAnsi="SimSun"/>
          <w:szCs w:val="21"/>
          <w:lang w:val="en-GB"/>
        </w:rPr>
        <w:fldChar w:fldCharType="begin"/>
      </w:r>
      <w:r w:rsidRPr="0012647A">
        <w:rPr>
          <w:rFonts w:ascii="SimSun" w:hAnsi="SimSun"/>
          <w:szCs w:val="21"/>
          <w:lang w:val="en-GB"/>
        </w:rPr>
        <w:instrText xml:space="preserve"> AUTONUM  </w:instrText>
      </w:r>
      <w:r w:rsidRPr="0012647A">
        <w:rPr>
          <w:rFonts w:ascii="SimSun" w:hAnsi="SimSun"/>
          <w:szCs w:val="21"/>
          <w:lang w:val="en-GB"/>
        </w:rPr>
        <w:fldChar w:fldCharType="end"/>
      </w:r>
      <w:r w:rsidR="003509E5">
        <w:rPr>
          <w:rFonts w:ascii="SimSun" w:hAnsi="SimSun"/>
          <w:szCs w:val="21"/>
          <w:lang w:val="en-GB"/>
        </w:rPr>
        <w:t>.</w:t>
      </w:r>
      <w:r w:rsidR="003509E5">
        <w:rPr>
          <w:rFonts w:ascii="SimSun" w:hAnsi="SimSun"/>
          <w:szCs w:val="21"/>
          <w:lang w:val="en-GB"/>
        </w:rPr>
        <w:tab/>
      </w:r>
      <w:r w:rsidR="00BB292C" w:rsidRPr="0012647A">
        <w:rPr>
          <w:rFonts w:ascii="SimSun" w:hAnsi="SimSun" w:hint="eastAsia"/>
          <w:szCs w:val="21"/>
          <w:lang w:val="en-GB"/>
        </w:rPr>
        <w:t>AP</w:t>
      </w:r>
      <w:r w:rsidR="00BB292C" w:rsidRPr="0012647A">
        <w:rPr>
          <w:rFonts w:ascii="SimSun" w:hAnsi="SimSun"/>
          <w:szCs w:val="21"/>
          <w:lang w:val="en-GB"/>
        </w:rPr>
        <w:t>I</w:t>
      </w:r>
      <w:r w:rsidR="00BB292C" w:rsidRPr="0012647A">
        <w:rPr>
          <w:rFonts w:ascii="SimSun" w:hAnsi="SimSun" w:hint="eastAsia"/>
          <w:szCs w:val="21"/>
          <w:lang w:val="en-GB"/>
        </w:rPr>
        <w:t>工作队共同牵头人正在为产权组织标准ST.97创建专门的改进</w:t>
      </w:r>
      <w:r w:rsidR="00AE4CB4" w:rsidRPr="0012647A">
        <w:rPr>
          <w:rFonts w:ascii="SimSun" w:hAnsi="SimSun" w:hint="eastAsia"/>
          <w:szCs w:val="21"/>
          <w:lang w:val="en-GB"/>
        </w:rPr>
        <w:t>登记簿</w:t>
      </w:r>
      <w:r w:rsidR="00BB292C" w:rsidRPr="0012647A">
        <w:rPr>
          <w:rFonts w:ascii="SimSun" w:hAnsi="SimSun" w:hint="eastAsia"/>
          <w:szCs w:val="21"/>
          <w:lang w:val="en-GB"/>
        </w:rPr>
        <w:t>，</w:t>
      </w:r>
      <w:r w:rsidR="00BA4315" w:rsidRPr="0012647A">
        <w:rPr>
          <w:rFonts w:ascii="SimSun" w:hAnsi="SimSun" w:hint="eastAsia"/>
          <w:szCs w:val="21"/>
          <w:lang w:val="en-GB"/>
        </w:rPr>
        <w:t>收集</w:t>
      </w:r>
      <w:r w:rsidR="00937C9E" w:rsidRPr="0012647A">
        <w:rPr>
          <w:rFonts w:ascii="SimSun" w:hAnsi="SimSun" w:hint="eastAsia"/>
          <w:szCs w:val="21"/>
          <w:lang w:val="en-GB"/>
        </w:rPr>
        <w:t>了</w:t>
      </w:r>
      <w:r w:rsidR="00BB292C" w:rsidRPr="0012647A">
        <w:rPr>
          <w:rFonts w:ascii="SimSun" w:hAnsi="SimSun" w:hint="eastAsia"/>
          <w:szCs w:val="21"/>
          <w:lang w:val="en-GB"/>
        </w:rPr>
        <w:t>XML4IP</w:t>
      </w:r>
      <w:r w:rsidR="003D4AE0" w:rsidRPr="0012647A">
        <w:rPr>
          <w:rFonts w:ascii="SimSun" w:hAnsi="SimSun" w:hint="eastAsia"/>
          <w:szCs w:val="21"/>
          <w:lang w:val="en-GB"/>
        </w:rPr>
        <w:t>工作队</w:t>
      </w:r>
      <w:r w:rsidR="00BB292C" w:rsidRPr="0012647A">
        <w:rPr>
          <w:rFonts w:ascii="SimSun" w:hAnsi="SimSun" w:hint="eastAsia"/>
          <w:szCs w:val="21"/>
          <w:lang w:val="en-GB"/>
        </w:rPr>
        <w:t>在制定产权组织标准ST.9</w:t>
      </w:r>
      <w:r w:rsidR="003D4AE0" w:rsidRPr="0012647A">
        <w:rPr>
          <w:rFonts w:ascii="SimSun" w:hAnsi="SimSun"/>
          <w:szCs w:val="21"/>
          <w:lang w:val="en-GB"/>
        </w:rPr>
        <w:t>7</w:t>
      </w:r>
      <w:r w:rsidR="00BB292C" w:rsidRPr="0012647A">
        <w:rPr>
          <w:rFonts w:ascii="SimSun" w:hAnsi="SimSun" w:hint="eastAsia"/>
          <w:szCs w:val="21"/>
          <w:lang w:val="en-GB"/>
        </w:rPr>
        <w:t>过程中确定的改进</w:t>
      </w:r>
      <w:r w:rsidR="00BA4315" w:rsidRPr="0012647A">
        <w:rPr>
          <w:rFonts w:ascii="SimSun" w:hAnsi="SimSun" w:hint="eastAsia"/>
          <w:szCs w:val="21"/>
          <w:lang w:val="en-GB"/>
        </w:rPr>
        <w:t>意见</w:t>
      </w:r>
      <w:r w:rsidR="00BB292C" w:rsidRPr="0012647A">
        <w:rPr>
          <w:rFonts w:ascii="SimSun" w:hAnsi="SimSun" w:hint="eastAsia"/>
          <w:szCs w:val="21"/>
          <w:lang w:val="en-GB"/>
        </w:rPr>
        <w:t>。一旦通过验证，将要求</w:t>
      </w:r>
      <w:r w:rsidR="00FE3D30">
        <w:rPr>
          <w:rFonts w:ascii="SimSun" w:hAnsi="SimSun" w:hint="eastAsia"/>
          <w:szCs w:val="21"/>
          <w:lang w:val="en-GB"/>
        </w:rPr>
        <w:t>API</w:t>
      </w:r>
      <w:r w:rsidR="00BB292C" w:rsidRPr="0012647A">
        <w:rPr>
          <w:rFonts w:ascii="SimSun" w:hAnsi="SimSun" w:hint="eastAsia"/>
          <w:szCs w:val="21"/>
          <w:lang w:val="en-GB"/>
        </w:rPr>
        <w:t>工作</w:t>
      </w:r>
      <w:r w:rsidR="00937C9E" w:rsidRPr="0012647A">
        <w:rPr>
          <w:rFonts w:ascii="SimSun" w:hAnsi="SimSun" w:hint="eastAsia"/>
          <w:szCs w:val="21"/>
          <w:lang w:val="en-GB"/>
        </w:rPr>
        <w:t>队</w:t>
      </w:r>
      <w:r w:rsidR="00BB292C" w:rsidRPr="0012647A">
        <w:rPr>
          <w:rFonts w:ascii="SimSun" w:hAnsi="SimSun" w:hint="eastAsia"/>
          <w:szCs w:val="21"/>
          <w:lang w:val="en-GB"/>
        </w:rPr>
        <w:t>成员对</w:t>
      </w:r>
      <w:r w:rsidR="00937C9E" w:rsidRPr="0012647A">
        <w:rPr>
          <w:rFonts w:ascii="SimSun" w:hAnsi="SimSun" w:hint="eastAsia"/>
          <w:szCs w:val="21"/>
          <w:lang w:val="en-GB"/>
        </w:rPr>
        <w:t>各项</w:t>
      </w:r>
      <w:r w:rsidR="00BB292C" w:rsidRPr="0012647A">
        <w:rPr>
          <w:rFonts w:ascii="SimSun" w:hAnsi="SimSun" w:hint="eastAsia"/>
          <w:szCs w:val="21"/>
          <w:lang w:val="en-GB"/>
        </w:rPr>
        <w:t>问题发表评论和/或提出解决方案。</w:t>
      </w:r>
    </w:p>
    <w:p w14:paraId="10A5CBBF" w14:textId="7A11753F" w:rsidR="00C86D04" w:rsidRPr="0012647A" w:rsidRDefault="00BD42A8" w:rsidP="00C5320A">
      <w:pPr>
        <w:overflowPunct w:val="0"/>
        <w:spacing w:afterLines="50" w:after="120" w:line="340" w:lineRule="atLeast"/>
        <w:jc w:val="both"/>
        <w:rPr>
          <w:rFonts w:ascii="SimSun" w:hAnsi="SimSun"/>
          <w:szCs w:val="21"/>
          <w:lang w:val="en-GB"/>
        </w:rPr>
      </w:pPr>
      <w:r w:rsidRPr="0012647A">
        <w:rPr>
          <w:rFonts w:ascii="SimSun" w:hAnsi="SimSun"/>
          <w:szCs w:val="21"/>
          <w:lang w:val="en-GB"/>
        </w:rPr>
        <w:lastRenderedPageBreak/>
        <w:fldChar w:fldCharType="begin"/>
      </w:r>
      <w:r w:rsidRPr="0012647A">
        <w:rPr>
          <w:rFonts w:ascii="SimSun" w:hAnsi="SimSun"/>
          <w:szCs w:val="21"/>
          <w:lang w:val="en-GB"/>
        </w:rPr>
        <w:instrText xml:space="preserve"> AUTONUM  </w:instrText>
      </w:r>
      <w:r w:rsidRPr="0012647A">
        <w:rPr>
          <w:rFonts w:ascii="SimSun" w:hAnsi="SimSun"/>
          <w:szCs w:val="21"/>
          <w:lang w:val="en-GB"/>
        </w:rPr>
        <w:fldChar w:fldCharType="end"/>
      </w:r>
      <w:r w:rsidR="003509E5">
        <w:rPr>
          <w:rFonts w:ascii="SimSun" w:hAnsi="SimSun"/>
          <w:szCs w:val="21"/>
          <w:lang w:val="en-GB"/>
        </w:rPr>
        <w:t>.</w:t>
      </w:r>
      <w:r w:rsidR="003509E5">
        <w:rPr>
          <w:rFonts w:ascii="SimSun" w:hAnsi="SimSun"/>
          <w:szCs w:val="21"/>
          <w:lang w:val="en-GB"/>
        </w:rPr>
        <w:tab/>
      </w:r>
      <w:r w:rsidR="009F687E" w:rsidRPr="0012647A">
        <w:rPr>
          <w:rFonts w:ascii="SimSun" w:hAnsi="SimSun"/>
          <w:szCs w:val="21"/>
          <w:lang w:val="en-GB"/>
        </w:rPr>
        <w:t>在执行这项任务时，</w:t>
      </w:r>
      <w:r w:rsidR="00B74579" w:rsidRPr="0012647A">
        <w:rPr>
          <w:rFonts w:ascii="SimSun" w:hAnsi="SimSun"/>
          <w:szCs w:val="21"/>
          <w:lang w:val="en-GB"/>
        </w:rPr>
        <w:t>工作队</w:t>
      </w:r>
      <w:r w:rsidR="00D8543A" w:rsidRPr="0012647A">
        <w:rPr>
          <w:rFonts w:ascii="SimSun" w:hAnsi="SimSun"/>
          <w:szCs w:val="21"/>
          <w:lang w:val="en-GB"/>
        </w:rPr>
        <w:t>应利用</w:t>
      </w:r>
      <w:r w:rsidR="006E1DF6" w:rsidRPr="0012647A">
        <w:rPr>
          <w:rFonts w:ascii="SimSun" w:hAnsi="SimSun"/>
          <w:szCs w:val="21"/>
          <w:lang w:val="en-GB"/>
        </w:rPr>
        <w:t>JSON的简化层</w:t>
      </w:r>
      <w:r w:rsidR="00B63C82" w:rsidRPr="0012647A">
        <w:rPr>
          <w:rFonts w:ascii="SimSun" w:hAnsi="SimSun" w:hint="eastAsia"/>
          <w:szCs w:val="21"/>
          <w:lang w:val="en-GB"/>
        </w:rPr>
        <w:t>级</w:t>
      </w:r>
      <w:r w:rsidR="006E1DF6" w:rsidRPr="0012647A">
        <w:rPr>
          <w:rFonts w:ascii="SimSun" w:hAnsi="SimSun"/>
          <w:szCs w:val="21"/>
          <w:lang w:val="en-GB"/>
        </w:rPr>
        <w:t>结构，因为当前版本的</w:t>
      </w:r>
      <w:r w:rsidR="00B63C82" w:rsidRPr="0012647A">
        <w:rPr>
          <w:rFonts w:ascii="SimSun" w:hAnsi="SimSun" w:hint="eastAsia"/>
          <w:szCs w:val="21"/>
          <w:lang w:val="en-GB"/>
        </w:rPr>
        <w:t>产权组织标准</w:t>
      </w:r>
      <w:r w:rsidR="008C30B0" w:rsidRPr="0012647A">
        <w:rPr>
          <w:rFonts w:ascii="SimSun" w:hAnsi="SimSun"/>
          <w:szCs w:val="21"/>
          <w:lang w:val="en-GB"/>
        </w:rPr>
        <w:t>ST.</w:t>
      </w:r>
      <w:r w:rsidR="006E1DF6" w:rsidRPr="0012647A">
        <w:rPr>
          <w:rFonts w:ascii="SimSun" w:hAnsi="SimSun"/>
          <w:szCs w:val="21"/>
          <w:lang w:val="en-GB"/>
        </w:rPr>
        <w:t>97由于与</w:t>
      </w:r>
      <w:r w:rsidR="00B63C82" w:rsidRPr="0012647A">
        <w:rPr>
          <w:rFonts w:ascii="SimSun" w:hAnsi="SimSun" w:hint="eastAsia"/>
          <w:szCs w:val="21"/>
          <w:lang w:val="en-GB"/>
        </w:rPr>
        <w:t>产权组织标准</w:t>
      </w:r>
      <w:r w:rsidR="009F687E" w:rsidRPr="0012647A">
        <w:rPr>
          <w:rFonts w:ascii="SimSun" w:hAnsi="SimSun"/>
          <w:szCs w:val="21"/>
          <w:lang w:val="en-GB"/>
        </w:rPr>
        <w:t>ST.96中提供的</w:t>
      </w:r>
      <w:r w:rsidR="006E1DF6" w:rsidRPr="0012647A">
        <w:rPr>
          <w:rFonts w:ascii="SimSun" w:hAnsi="SimSun"/>
          <w:szCs w:val="21"/>
          <w:lang w:val="en-GB"/>
        </w:rPr>
        <w:t>XML结构一致而相当复杂。</w:t>
      </w:r>
      <w:r w:rsidR="00B74579" w:rsidRPr="0012647A">
        <w:rPr>
          <w:rFonts w:ascii="SimSun" w:hAnsi="SimSun"/>
          <w:szCs w:val="21"/>
          <w:lang w:val="en-GB"/>
        </w:rPr>
        <w:t>工作队</w:t>
      </w:r>
      <w:r w:rsidR="008C30B0" w:rsidRPr="0012647A">
        <w:rPr>
          <w:rFonts w:ascii="SimSun" w:hAnsi="SimSun"/>
          <w:szCs w:val="21"/>
          <w:lang w:val="en-GB"/>
        </w:rPr>
        <w:t>共同</w:t>
      </w:r>
      <w:r w:rsidR="00B63C82" w:rsidRPr="0012647A">
        <w:rPr>
          <w:rFonts w:ascii="SimSun" w:hAnsi="SimSun" w:hint="eastAsia"/>
          <w:szCs w:val="21"/>
          <w:lang w:val="en-GB"/>
        </w:rPr>
        <w:t>牵头人</w:t>
      </w:r>
      <w:r w:rsidR="00E51C94" w:rsidRPr="0012647A">
        <w:rPr>
          <w:rFonts w:ascii="SimSun" w:hAnsi="SimSun"/>
          <w:szCs w:val="21"/>
          <w:lang w:val="en-GB"/>
        </w:rPr>
        <w:t>提出了</w:t>
      </w:r>
      <w:r w:rsidR="006E1DF6" w:rsidRPr="0012647A">
        <w:rPr>
          <w:rFonts w:ascii="SimSun" w:hAnsi="SimSun"/>
          <w:szCs w:val="21"/>
          <w:lang w:val="en-GB"/>
        </w:rPr>
        <w:t>一项测试</w:t>
      </w:r>
      <w:r w:rsidR="00B63C82" w:rsidRPr="0012647A">
        <w:rPr>
          <w:rFonts w:ascii="SimSun" w:hAnsi="SimSun" w:hint="eastAsia"/>
          <w:szCs w:val="21"/>
          <w:lang w:val="en-GB"/>
        </w:rPr>
        <w:t>产权组织标准</w:t>
      </w:r>
      <w:r w:rsidR="006E1DF6" w:rsidRPr="0012647A">
        <w:rPr>
          <w:rFonts w:ascii="SimSun" w:hAnsi="SimSun"/>
          <w:szCs w:val="21"/>
          <w:lang w:val="en-GB"/>
        </w:rPr>
        <w:t>ST.97</w:t>
      </w:r>
      <w:r w:rsidR="00C64A14" w:rsidRPr="0012647A">
        <w:rPr>
          <w:rFonts w:ascii="SimSun" w:hAnsi="SimSun"/>
          <w:szCs w:val="21"/>
          <w:lang w:val="en-GB"/>
        </w:rPr>
        <w:t>中</w:t>
      </w:r>
      <w:r w:rsidR="00B63C82" w:rsidRPr="0012647A">
        <w:rPr>
          <w:rFonts w:ascii="SimSun" w:hAnsi="SimSun" w:hint="eastAsia"/>
          <w:szCs w:val="21"/>
          <w:lang w:val="en-GB"/>
        </w:rPr>
        <w:t>的</w:t>
      </w:r>
      <w:r w:rsidR="008053DB" w:rsidRPr="00201467">
        <w:rPr>
          <w:rFonts w:ascii="Courier New" w:hAnsi="Courier New" w:cs="Courier New"/>
          <w:lang w:val="en-GB"/>
        </w:rPr>
        <w:t>TrademarkApplication</w:t>
      </w:r>
      <w:r w:rsidR="006E1DF6" w:rsidRPr="0012647A">
        <w:rPr>
          <w:rFonts w:ascii="SimSun" w:hAnsi="SimSun"/>
          <w:szCs w:val="21"/>
          <w:lang w:val="en-GB"/>
        </w:rPr>
        <w:t>组件简化程度的</w:t>
      </w:r>
      <w:r w:rsidR="00B63C82" w:rsidRPr="0012647A">
        <w:rPr>
          <w:rFonts w:ascii="SimSun" w:hAnsi="SimSun" w:hint="eastAsia"/>
          <w:szCs w:val="21"/>
          <w:lang w:val="en-GB"/>
        </w:rPr>
        <w:t>建议</w:t>
      </w:r>
      <w:r w:rsidR="006E1DF6" w:rsidRPr="0012647A">
        <w:rPr>
          <w:rFonts w:ascii="SimSun" w:hAnsi="SimSun"/>
          <w:szCs w:val="21"/>
          <w:lang w:val="en-GB"/>
        </w:rPr>
        <w:t>。</w:t>
      </w:r>
      <w:r w:rsidR="008601F7" w:rsidRPr="0012647A">
        <w:rPr>
          <w:rFonts w:ascii="SimSun" w:hAnsi="SimSun" w:hint="eastAsia"/>
          <w:szCs w:val="21"/>
          <w:lang w:val="en-GB"/>
        </w:rPr>
        <w:t>一旦专家们能够从知识产权局优先事项的</w:t>
      </w:r>
      <w:r w:rsidR="00B81736" w:rsidRPr="0012647A">
        <w:rPr>
          <w:rFonts w:ascii="SimSun" w:hAnsi="SimSun" w:hint="eastAsia"/>
          <w:szCs w:val="21"/>
          <w:lang w:val="en-GB"/>
        </w:rPr>
        <w:t>要</w:t>
      </w:r>
      <w:r w:rsidR="008601F7" w:rsidRPr="0012647A">
        <w:rPr>
          <w:rFonts w:ascii="SimSun" w:hAnsi="SimSun" w:hint="eastAsia"/>
          <w:szCs w:val="21"/>
          <w:lang w:val="en-GB"/>
        </w:rPr>
        <w:t>求中解脱出来，以开展这一</w:t>
      </w:r>
      <w:r w:rsidR="00640D4C">
        <w:rPr>
          <w:rFonts w:ascii="SimSun" w:hAnsi="SimSun" w:hint="eastAsia"/>
          <w:szCs w:val="21"/>
          <w:lang w:val="en-GB"/>
        </w:rPr>
        <w:t>原型结构</w:t>
      </w:r>
      <w:r w:rsidR="008601F7" w:rsidRPr="0012647A">
        <w:rPr>
          <w:rFonts w:ascii="SimSun" w:hAnsi="SimSun" w:hint="eastAsia"/>
          <w:szCs w:val="21"/>
          <w:lang w:val="en-GB"/>
        </w:rPr>
        <w:t>，将尽快向</w:t>
      </w:r>
      <w:r w:rsidR="00411073" w:rsidRPr="0012647A">
        <w:rPr>
          <w:rFonts w:ascii="SimSun" w:hAnsi="SimSun" w:hint="eastAsia"/>
          <w:szCs w:val="21"/>
          <w:lang w:val="en-GB"/>
        </w:rPr>
        <w:t>标准委</w:t>
      </w:r>
      <w:r w:rsidR="008601F7" w:rsidRPr="0012647A">
        <w:rPr>
          <w:rFonts w:ascii="SimSun" w:hAnsi="SimSun" w:hint="eastAsia"/>
          <w:szCs w:val="21"/>
          <w:lang w:val="en-GB"/>
        </w:rPr>
        <w:t>报告这项工作的结果。这项工作的结果将是</w:t>
      </w:r>
      <w:r w:rsidR="00411073" w:rsidRPr="0012647A">
        <w:rPr>
          <w:rFonts w:ascii="SimSun" w:hAnsi="SimSun" w:hint="eastAsia"/>
          <w:szCs w:val="21"/>
          <w:lang w:val="en-GB"/>
        </w:rPr>
        <w:t>产权组织</w:t>
      </w:r>
      <w:r w:rsidR="008601F7" w:rsidRPr="0012647A">
        <w:rPr>
          <w:rFonts w:ascii="SimSun" w:hAnsi="SimSun" w:hint="eastAsia"/>
          <w:szCs w:val="21"/>
          <w:lang w:val="en-GB"/>
        </w:rPr>
        <w:t>标准ST.97</w:t>
      </w:r>
      <w:r w:rsidR="00021C2B" w:rsidRPr="0012647A">
        <w:rPr>
          <w:rFonts w:ascii="SimSun" w:hAnsi="SimSun" w:hint="eastAsia"/>
          <w:szCs w:val="21"/>
          <w:lang w:val="en-GB"/>
        </w:rPr>
        <w:t>的</w:t>
      </w:r>
      <w:r w:rsidR="00F94816" w:rsidRPr="0012647A">
        <w:rPr>
          <w:rFonts w:ascii="SimSun" w:hAnsi="SimSun" w:hint="eastAsia"/>
          <w:szCs w:val="21"/>
          <w:lang w:val="en-GB"/>
        </w:rPr>
        <w:t>未来</w:t>
      </w:r>
      <w:r w:rsidR="008601F7" w:rsidRPr="0012647A">
        <w:rPr>
          <w:rFonts w:ascii="SimSun" w:hAnsi="SimSun" w:hint="eastAsia"/>
          <w:szCs w:val="21"/>
          <w:lang w:val="en-GB"/>
        </w:rPr>
        <w:t>修订。</w:t>
      </w:r>
    </w:p>
    <w:p w14:paraId="0C4ADBB9" w14:textId="77777777" w:rsidR="00C86D04" w:rsidRPr="0012647A" w:rsidRDefault="005B54D0" w:rsidP="00ED6BC1">
      <w:pPr>
        <w:keepNext/>
        <w:spacing w:beforeLines="100" w:before="240" w:afterLines="50" w:after="120" w:line="340" w:lineRule="atLeast"/>
        <w:outlineLvl w:val="1"/>
        <w:rPr>
          <w:rFonts w:ascii="SimHei" w:eastAsia="SimHei" w:hAnsi="SimHei"/>
          <w:szCs w:val="21"/>
          <w:lang w:val="en-GB"/>
        </w:rPr>
      </w:pPr>
      <w:r w:rsidRPr="0012647A">
        <w:rPr>
          <w:rFonts w:ascii="SimHei" w:eastAsia="SimHei" w:hAnsi="SimHei"/>
          <w:szCs w:val="21"/>
          <w:lang w:val="en-GB"/>
        </w:rPr>
        <w:t>工作计划</w:t>
      </w:r>
    </w:p>
    <w:p w14:paraId="2EDC0A4C" w14:textId="09FC804B" w:rsidR="00C86D04" w:rsidRPr="0012647A" w:rsidRDefault="00FB7AF9" w:rsidP="00C5320A">
      <w:pPr>
        <w:overflowPunct w:val="0"/>
        <w:spacing w:afterLines="50" w:after="120" w:line="340" w:lineRule="atLeast"/>
        <w:jc w:val="both"/>
        <w:rPr>
          <w:rFonts w:ascii="SimSun" w:hAnsi="SimSun"/>
          <w:szCs w:val="21"/>
          <w:lang w:val="en-GB"/>
        </w:rPr>
      </w:pPr>
      <w:r w:rsidRPr="0012647A">
        <w:rPr>
          <w:rFonts w:ascii="SimSun" w:hAnsi="SimSun"/>
          <w:szCs w:val="21"/>
          <w:lang w:val="en-GB"/>
        </w:rPr>
        <w:fldChar w:fldCharType="begin"/>
      </w:r>
      <w:r w:rsidRPr="0012647A">
        <w:rPr>
          <w:rFonts w:ascii="SimSun" w:hAnsi="SimSun"/>
          <w:szCs w:val="21"/>
          <w:lang w:val="en-GB"/>
        </w:rPr>
        <w:instrText xml:space="preserve"> AUTONUM  </w:instrText>
      </w:r>
      <w:r w:rsidRPr="0012647A">
        <w:rPr>
          <w:rFonts w:ascii="SimSun" w:hAnsi="SimSun"/>
          <w:szCs w:val="21"/>
          <w:lang w:val="en-GB"/>
        </w:rPr>
        <w:fldChar w:fldCharType="end"/>
      </w:r>
      <w:r w:rsidR="003509E5">
        <w:rPr>
          <w:rFonts w:ascii="SimSun" w:hAnsi="SimSun"/>
          <w:szCs w:val="21"/>
          <w:lang w:val="en-GB"/>
        </w:rPr>
        <w:t>.</w:t>
      </w:r>
      <w:r w:rsidR="003509E5">
        <w:rPr>
          <w:rFonts w:ascii="SimSun" w:hAnsi="SimSun"/>
          <w:szCs w:val="21"/>
          <w:lang w:val="en-GB"/>
        </w:rPr>
        <w:tab/>
      </w:r>
      <w:r w:rsidR="009B614C" w:rsidRPr="0012647A">
        <w:rPr>
          <w:rFonts w:ascii="SimSun" w:hAnsi="SimSun"/>
          <w:szCs w:val="21"/>
          <w:lang w:val="en-GB"/>
        </w:rPr>
        <w:t>API</w:t>
      </w:r>
      <w:r w:rsidR="00B74579" w:rsidRPr="0012647A">
        <w:rPr>
          <w:rFonts w:ascii="SimSun" w:hAnsi="SimSun"/>
          <w:szCs w:val="21"/>
          <w:lang w:val="en-GB"/>
        </w:rPr>
        <w:t>工作队</w:t>
      </w:r>
      <w:r w:rsidR="009C4217" w:rsidRPr="0012647A">
        <w:rPr>
          <w:rFonts w:ascii="SimSun" w:hAnsi="SimSun"/>
          <w:szCs w:val="21"/>
          <w:lang w:val="en-GB"/>
        </w:rPr>
        <w:t>将继续开展</w:t>
      </w:r>
      <w:r w:rsidR="004456A1" w:rsidRPr="0012647A">
        <w:rPr>
          <w:rFonts w:ascii="SimSun" w:hAnsi="SimSun"/>
          <w:szCs w:val="21"/>
          <w:lang w:val="en-GB"/>
        </w:rPr>
        <w:t>第</w:t>
      </w:r>
      <w:r w:rsidR="009B614C" w:rsidRPr="0012647A">
        <w:rPr>
          <w:rFonts w:ascii="SimSun" w:hAnsi="SimSun"/>
          <w:szCs w:val="21"/>
          <w:lang w:val="en-GB"/>
        </w:rPr>
        <w:t>56</w:t>
      </w:r>
      <w:r w:rsidR="009C4217" w:rsidRPr="0012647A">
        <w:rPr>
          <w:rFonts w:ascii="SimSun" w:hAnsi="SimSun"/>
          <w:szCs w:val="21"/>
          <w:lang w:val="en-GB"/>
        </w:rPr>
        <w:t>号</w:t>
      </w:r>
      <w:r w:rsidR="009B614C" w:rsidRPr="0012647A">
        <w:rPr>
          <w:rFonts w:ascii="SimSun" w:hAnsi="SimSun"/>
          <w:szCs w:val="21"/>
          <w:lang w:val="en-GB"/>
        </w:rPr>
        <w:t>和</w:t>
      </w:r>
      <w:r w:rsidR="00816684" w:rsidRPr="0012647A">
        <w:rPr>
          <w:rFonts w:ascii="SimSun" w:hAnsi="SimSun"/>
          <w:szCs w:val="21"/>
          <w:lang w:val="en-GB"/>
        </w:rPr>
        <w:t>第</w:t>
      </w:r>
      <w:r w:rsidR="009B614C" w:rsidRPr="0012647A">
        <w:rPr>
          <w:rFonts w:ascii="SimSun" w:hAnsi="SimSun"/>
          <w:szCs w:val="21"/>
          <w:lang w:val="en-GB"/>
        </w:rPr>
        <w:t>64</w:t>
      </w:r>
      <w:r w:rsidR="00816684" w:rsidRPr="0012647A">
        <w:rPr>
          <w:rFonts w:ascii="SimSun" w:hAnsi="SimSun"/>
          <w:szCs w:val="21"/>
          <w:lang w:val="en-GB"/>
        </w:rPr>
        <w:t>号任务的</w:t>
      </w:r>
      <w:r w:rsidR="009C4217" w:rsidRPr="0012647A">
        <w:rPr>
          <w:rFonts w:ascii="SimSun" w:hAnsi="SimSun"/>
          <w:szCs w:val="21"/>
          <w:lang w:val="en-GB"/>
        </w:rPr>
        <w:t>工作</w:t>
      </w:r>
      <w:r w:rsidR="00112F71" w:rsidRPr="0012647A">
        <w:rPr>
          <w:rFonts w:ascii="SimSun" w:hAnsi="SimSun"/>
          <w:szCs w:val="21"/>
          <w:lang w:val="en-GB"/>
        </w:rPr>
        <w:t>，</w:t>
      </w:r>
      <w:r w:rsidR="004456A1" w:rsidRPr="0012647A">
        <w:rPr>
          <w:rFonts w:ascii="SimSun" w:hAnsi="SimSun" w:hint="eastAsia"/>
          <w:szCs w:val="21"/>
          <w:lang w:val="en-GB"/>
        </w:rPr>
        <w:t>计</w:t>
      </w:r>
      <w:r w:rsidR="004456A1" w:rsidRPr="0012647A">
        <w:rPr>
          <w:rFonts w:ascii="SimSun" w:hAnsi="SimSun"/>
          <w:szCs w:val="21"/>
          <w:lang w:val="en-GB"/>
        </w:rPr>
        <w:t>划</w:t>
      </w:r>
      <w:r w:rsidR="009C4217" w:rsidRPr="0012647A">
        <w:rPr>
          <w:rFonts w:ascii="SimSun" w:hAnsi="SimSun"/>
          <w:szCs w:val="21"/>
          <w:lang w:val="en-GB"/>
        </w:rPr>
        <w:t>在</w:t>
      </w:r>
      <w:r w:rsidR="00B554A0" w:rsidRPr="0012647A">
        <w:rPr>
          <w:rFonts w:ascii="SimSun" w:hAnsi="SimSun" w:hint="eastAsia"/>
          <w:szCs w:val="21"/>
          <w:lang w:val="en-GB"/>
        </w:rPr>
        <w:t>标准</w:t>
      </w:r>
      <w:r w:rsidR="009C4217" w:rsidRPr="0012647A">
        <w:rPr>
          <w:rFonts w:ascii="SimSun" w:hAnsi="SimSun"/>
          <w:szCs w:val="21"/>
          <w:lang w:val="en-GB"/>
        </w:rPr>
        <w:t>委</w:t>
      </w:r>
      <w:r w:rsidR="00A3090F" w:rsidRPr="0012647A">
        <w:rPr>
          <w:rFonts w:ascii="SimSun" w:hAnsi="SimSun"/>
          <w:szCs w:val="21"/>
          <w:lang w:val="en-GB"/>
        </w:rPr>
        <w:t>第十</w:t>
      </w:r>
      <w:r w:rsidR="00CB3F37" w:rsidRPr="0012647A">
        <w:rPr>
          <w:rFonts w:ascii="SimSun" w:hAnsi="SimSun" w:hint="eastAsia"/>
          <w:szCs w:val="21"/>
          <w:lang w:val="en-GB"/>
        </w:rPr>
        <w:t>三</w:t>
      </w:r>
      <w:r w:rsidR="00A3090F" w:rsidRPr="0012647A">
        <w:rPr>
          <w:rFonts w:ascii="SimSun" w:hAnsi="SimSun"/>
          <w:szCs w:val="21"/>
          <w:lang w:val="en-GB"/>
        </w:rPr>
        <w:t>届</w:t>
      </w:r>
      <w:r w:rsidR="009C4217" w:rsidRPr="0012647A">
        <w:rPr>
          <w:rFonts w:ascii="SimSun" w:hAnsi="SimSun"/>
          <w:szCs w:val="21"/>
          <w:lang w:val="en-GB"/>
        </w:rPr>
        <w:t>会议</w:t>
      </w:r>
      <w:r w:rsidR="004456A1" w:rsidRPr="0012647A">
        <w:rPr>
          <w:rFonts w:ascii="SimSun" w:hAnsi="SimSun"/>
          <w:szCs w:val="21"/>
          <w:lang w:val="en-GB"/>
        </w:rPr>
        <w:t>之前开展的</w:t>
      </w:r>
      <w:r w:rsidR="00AF4E2B" w:rsidRPr="0012647A">
        <w:rPr>
          <w:rFonts w:ascii="SimSun" w:hAnsi="SimSun"/>
          <w:szCs w:val="21"/>
          <w:lang w:val="en-GB"/>
        </w:rPr>
        <w:t>活动</w:t>
      </w:r>
      <w:r w:rsidR="006F64D6" w:rsidRPr="0012647A">
        <w:rPr>
          <w:rFonts w:ascii="SimSun" w:hAnsi="SimSun" w:hint="eastAsia"/>
          <w:szCs w:val="21"/>
          <w:lang w:val="en-GB"/>
        </w:rPr>
        <w:t>在</w:t>
      </w:r>
      <w:r w:rsidR="006F64D6" w:rsidRPr="0012647A">
        <w:rPr>
          <w:rFonts w:ascii="SimSun" w:hAnsi="SimSun"/>
          <w:szCs w:val="21"/>
          <w:lang w:val="en-GB"/>
        </w:rPr>
        <w:t>下文中</w:t>
      </w:r>
      <w:r w:rsidR="006F64D6" w:rsidRPr="0012647A">
        <w:rPr>
          <w:rFonts w:ascii="SimSun" w:hAnsi="SimSun" w:hint="eastAsia"/>
          <w:szCs w:val="21"/>
          <w:lang w:val="en-GB"/>
        </w:rPr>
        <w:t>说明</w:t>
      </w:r>
      <w:r w:rsidR="00F351C5" w:rsidRPr="0012647A">
        <w:rPr>
          <w:rFonts w:ascii="SimSun" w:hAnsi="SimSun"/>
          <w:szCs w:val="21"/>
          <w:lang w:val="en-GB"/>
        </w:rPr>
        <w:t>。</w:t>
      </w:r>
    </w:p>
    <w:p w14:paraId="4A83C107" w14:textId="3F67BBD4" w:rsidR="00C86D04" w:rsidRPr="0012647A" w:rsidRDefault="00CB3F37" w:rsidP="00E726F0">
      <w:pPr>
        <w:pStyle w:val="Heading3"/>
        <w:spacing w:before="0" w:afterLines="50" w:after="120" w:line="340" w:lineRule="atLeast"/>
        <w:rPr>
          <w:rFonts w:ascii="KaiTi" w:eastAsia="KaiTi" w:hAnsi="KaiTi"/>
          <w:iCs/>
          <w:szCs w:val="21"/>
          <w:lang w:val="en-GB"/>
        </w:rPr>
      </w:pPr>
      <w:r w:rsidRPr="0012647A">
        <w:rPr>
          <w:rFonts w:ascii="KaiTi" w:eastAsia="KaiTi" w:hAnsi="KaiTi" w:hint="eastAsia"/>
          <w:iCs/>
          <w:szCs w:val="21"/>
          <w:lang w:val="en-GB"/>
        </w:rPr>
        <w:t>知识产权用</w:t>
      </w:r>
      <w:r w:rsidR="00754890" w:rsidRPr="0012647A">
        <w:rPr>
          <w:rFonts w:ascii="KaiTi" w:eastAsia="KaiTi" w:hAnsi="KaiTi"/>
          <w:iCs/>
          <w:szCs w:val="21"/>
          <w:lang w:val="en-GB"/>
        </w:rPr>
        <w:t>API目录</w:t>
      </w:r>
      <w:r w:rsidRPr="0012647A">
        <w:rPr>
          <w:rFonts w:ascii="KaiTi" w:eastAsia="KaiTi" w:hAnsi="KaiTi" w:hint="eastAsia"/>
          <w:iCs/>
          <w:szCs w:val="21"/>
          <w:lang w:val="en-GB"/>
        </w:rPr>
        <w:t>的支持与发展</w:t>
      </w:r>
      <w:r w:rsidR="00574FF7" w:rsidRPr="0012647A">
        <w:rPr>
          <w:rFonts w:ascii="KaiTi" w:eastAsia="KaiTi" w:hAnsi="KaiTi"/>
          <w:iCs/>
          <w:szCs w:val="21"/>
          <w:lang w:val="en-GB"/>
        </w:rPr>
        <w:t>：</w:t>
      </w:r>
    </w:p>
    <w:p w14:paraId="3B9104F5" w14:textId="2C149F0D" w:rsidR="00C86D04" w:rsidRPr="0012647A" w:rsidRDefault="00FB7AF9" w:rsidP="00C5320A">
      <w:pPr>
        <w:overflowPunct w:val="0"/>
        <w:spacing w:afterLines="50" w:after="120" w:line="340" w:lineRule="atLeast"/>
        <w:jc w:val="both"/>
        <w:rPr>
          <w:rFonts w:ascii="SimSun" w:hAnsi="SimSun"/>
          <w:szCs w:val="21"/>
          <w:lang w:val="en-GB"/>
        </w:rPr>
      </w:pPr>
      <w:r w:rsidRPr="0012647A">
        <w:rPr>
          <w:rFonts w:ascii="SimSun" w:hAnsi="SimSun"/>
          <w:szCs w:val="21"/>
          <w:lang w:val="en-GB"/>
        </w:rPr>
        <w:fldChar w:fldCharType="begin"/>
      </w:r>
      <w:r w:rsidRPr="0012647A">
        <w:rPr>
          <w:rFonts w:ascii="SimSun" w:hAnsi="SimSun"/>
          <w:szCs w:val="21"/>
          <w:lang w:val="en-GB"/>
        </w:rPr>
        <w:instrText xml:space="preserve"> AUTONUM  </w:instrText>
      </w:r>
      <w:r w:rsidRPr="0012647A">
        <w:rPr>
          <w:rFonts w:ascii="SimSun" w:hAnsi="SimSun"/>
          <w:szCs w:val="21"/>
          <w:lang w:val="en-GB"/>
        </w:rPr>
        <w:fldChar w:fldCharType="end"/>
      </w:r>
      <w:r w:rsidR="003509E5">
        <w:rPr>
          <w:rFonts w:ascii="SimSun" w:hAnsi="SimSun"/>
          <w:szCs w:val="21"/>
          <w:lang w:val="en-GB"/>
        </w:rPr>
        <w:t>.</w:t>
      </w:r>
      <w:r w:rsidR="003509E5">
        <w:rPr>
          <w:rFonts w:ascii="SimSun" w:hAnsi="SimSun"/>
          <w:szCs w:val="21"/>
          <w:lang w:val="en-GB"/>
        </w:rPr>
        <w:tab/>
      </w:r>
      <w:r w:rsidR="002A4EBD" w:rsidRPr="0012647A">
        <w:rPr>
          <w:rFonts w:ascii="SimSun" w:hAnsi="SimSun" w:hint="eastAsia"/>
          <w:szCs w:val="21"/>
          <w:lang w:val="en-GB"/>
        </w:rPr>
        <w:t>国际局告知工作队，由于试点已成功完成，该项目应进入维护模式。在此期间，开发人员将通过纳入更多API来升级API目录</w:t>
      </w:r>
      <w:r w:rsidR="00640D4C">
        <w:rPr>
          <w:rFonts w:ascii="SimSun" w:hAnsi="SimSun" w:hint="eastAsia"/>
          <w:szCs w:val="21"/>
          <w:lang w:val="en-GB"/>
        </w:rPr>
        <w:t>，并提供一些新的</w:t>
      </w:r>
      <w:r w:rsidR="00640D4C" w:rsidRPr="0012647A">
        <w:rPr>
          <w:rFonts w:ascii="SimSun" w:hAnsi="SimSun" w:hint="eastAsia"/>
          <w:szCs w:val="21"/>
          <w:lang w:val="en-GB"/>
        </w:rPr>
        <w:t>和改进</w:t>
      </w:r>
      <w:r w:rsidR="00640D4C">
        <w:rPr>
          <w:rFonts w:ascii="SimSun" w:hAnsi="SimSun" w:hint="eastAsia"/>
          <w:szCs w:val="21"/>
          <w:lang w:val="en-GB"/>
        </w:rPr>
        <w:t>的</w:t>
      </w:r>
      <w:r w:rsidR="00640D4C" w:rsidRPr="0012647A">
        <w:rPr>
          <w:rFonts w:ascii="SimSun" w:hAnsi="SimSun" w:hint="eastAsia"/>
          <w:szCs w:val="21"/>
          <w:lang w:val="en-GB"/>
        </w:rPr>
        <w:t>功能</w:t>
      </w:r>
      <w:r w:rsidR="002A4EBD" w:rsidRPr="0012647A">
        <w:rPr>
          <w:rFonts w:ascii="SimSun" w:hAnsi="SimSun" w:hint="eastAsia"/>
          <w:szCs w:val="21"/>
          <w:lang w:val="en-GB"/>
        </w:rPr>
        <w:t>。</w:t>
      </w:r>
      <w:r w:rsidR="0054107B" w:rsidRPr="0012647A">
        <w:rPr>
          <w:rFonts w:ascii="SimSun" w:hAnsi="SimSun" w:hint="eastAsia"/>
          <w:szCs w:val="21"/>
          <w:lang w:val="en-GB"/>
        </w:rPr>
        <w:t>工作队</w:t>
      </w:r>
      <w:r w:rsidR="002A4EBD" w:rsidRPr="0012647A">
        <w:rPr>
          <w:rFonts w:ascii="SimSun" w:hAnsi="SimSun" w:hint="eastAsia"/>
          <w:szCs w:val="21"/>
          <w:lang w:val="en-GB"/>
        </w:rPr>
        <w:t>将继续支持国际局改进API目录，以便</w:t>
      </w:r>
      <w:r w:rsidR="008D4603" w:rsidRPr="0012647A">
        <w:rPr>
          <w:rFonts w:ascii="SimSun" w:hAnsi="SimSun" w:hint="eastAsia"/>
          <w:szCs w:val="21"/>
          <w:lang w:val="en-GB"/>
        </w:rPr>
        <w:t>为知识产权</w:t>
      </w:r>
      <w:r w:rsidR="00762A34" w:rsidRPr="0012647A">
        <w:rPr>
          <w:rFonts w:ascii="SimSun" w:hAnsi="SimSun" w:hint="eastAsia"/>
          <w:szCs w:val="21"/>
          <w:lang w:val="en-GB"/>
        </w:rPr>
        <w:t>界</w:t>
      </w:r>
      <w:r w:rsidR="002A4EBD" w:rsidRPr="0012647A">
        <w:rPr>
          <w:rFonts w:ascii="SimSun" w:hAnsi="SimSun" w:hint="eastAsia"/>
          <w:szCs w:val="21"/>
          <w:lang w:val="en-GB"/>
        </w:rPr>
        <w:t>的利益</w:t>
      </w:r>
      <w:r w:rsidR="00762A34" w:rsidRPr="0012647A">
        <w:rPr>
          <w:rFonts w:ascii="SimSun" w:hAnsi="SimSun" w:hint="eastAsia"/>
          <w:szCs w:val="21"/>
          <w:lang w:val="en-GB"/>
        </w:rPr>
        <w:t>攸关方</w:t>
      </w:r>
      <w:r w:rsidR="002A4EBD" w:rsidRPr="0012647A">
        <w:rPr>
          <w:rFonts w:ascii="SimSun" w:hAnsi="SimSun" w:hint="eastAsia"/>
          <w:szCs w:val="21"/>
          <w:lang w:val="en-GB"/>
        </w:rPr>
        <w:t>和用户提供更好的</w:t>
      </w:r>
      <w:r w:rsidR="009D0A43" w:rsidRPr="0012647A">
        <w:rPr>
          <w:rFonts w:ascii="SimSun" w:hAnsi="SimSun" w:hint="eastAsia"/>
          <w:szCs w:val="21"/>
          <w:lang w:val="en-GB"/>
        </w:rPr>
        <w:t>知识产权</w:t>
      </w:r>
      <w:r w:rsidR="002A4EBD" w:rsidRPr="0012647A">
        <w:rPr>
          <w:rFonts w:ascii="SimSun" w:hAnsi="SimSun" w:hint="eastAsia"/>
          <w:szCs w:val="21"/>
          <w:lang w:val="en-GB"/>
        </w:rPr>
        <w:t>服务。</w:t>
      </w:r>
    </w:p>
    <w:p w14:paraId="4577F58F" w14:textId="2E2685E6" w:rsidR="00C86D04" w:rsidRPr="0012647A" w:rsidRDefault="006F64D6" w:rsidP="00E726F0">
      <w:pPr>
        <w:pStyle w:val="Heading3"/>
        <w:spacing w:before="0" w:afterLines="50" w:after="120" w:line="340" w:lineRule="atLeast"/>
        <w:rPr>
          <w:rFonts w:ascii="KaiTi" w:eastAsia="KaiTi" w:hAnsi="KaiTi"/>
          <w:iCs/>
          <w:szCs w:val="21"/>
          <w:lang w:val="en-GB"/>
        </w:rPr>
      </w:pPr>
      <w:r w:rsidRPr="0012647A">
        <w:rPr>
          <w:rFonts w:ascii="KaiTi" w:eastAsia="KaiTi" w:hAnsi="KaiTi" w:hint="eastAsia"/>
          <w:iCs/>
          <w:szCs w:val="21"/>
          <w:lang w:val="en-GB"/>
        </w:rPr>
        <w:t>产权组织</w:t>
      </w:r>
      <w:r w:rsidR="005B54D0" w:rsidRPr="0012647A">
        <w:rPr>
          <w:rFonts w:ascii="KaiTi" w:eastAsia="KaiTi" w:hAnsi="KaiTi"/>
          <w:iCs/>
          <w:szCs w:val="21"/>
          <w:lang w:val="en-GB"/>
        </w:rPr>
        <w:t>标准</w:t>
      </w:r>
      <w:r w:rsidR="00EB5B6C" w:rsidRPr="0012647A">
        <w:rPr>
          <w:rFonts w:ascii="KaiTi" w:eastAsia="KaiTi" w:hAnsi="KaiTi"/>
          <w:iCs/>
          <w:szCs w:val="21"/>
          <w:lang w:val="en-GB"/>
        </w:rPr>
        <w:t>ST.90</w:t>
      </w:r>
    </w:p>
    <w:p w14:paraId="26143E86" w14:textId="004CAFFE" w:rsidR="00C86D04" w:rsidRPr="0012647A" w:rsidRDefault="00FB7AF9" w:rsidP="00C5320A">
      <w:pPr>
        <w:overflowPunct w:val="0"/>
        <w:spacing w:afterLines="50" w:after="120" w:line="340" w:lineRule="atLeast"/>
        <w:jc w:val="both"/>
        <w:rPr>
          <w:rFonts w:ascii="SimSun" w:hAnsi="SimSun"/>
          <w:szCs w:val="21"/>
          <w:lang w:val="en-GB"/>
        </w:rPr>
      </w:pPr>
      <w:r w:rsidRPr="0012647A">
        <w:rPr>
          <w:rFonts w:ascii="SimSun" w:hAnsi="SimSun"/>
          <w:szCs w:val="21"/>
          <w:lang w:val="en-GB"/>
        </w:rPr>
        <w:fldChar w:fldCharType="begin"/>
      </w:r>
      <w:r w:rsidRPr="0012647A">
        <w:rPr>
          <w:rFonts w:ascii="SimSun" w:hAnsi="SimSun"/>
          <w:szCs w:val="21"/>
          <w:lang w:val="en-GB"/>
        </w:rPr>
        <w:instrText xml:space="preserve"> AUTONUM  </w:instrText>
      </w:r>
      <w:r w:rsidRPr="0012647A">
        <w:rPr>
          <w:rFonts w:ascii="SimSun" w:hAnsi="SimSun"/>
          <w:szCs w:val="21"/>
          <w:lang w:val="en-GB"/>
        </w:rPr>
        <w:fldChar w:fldCharType="end"/>
      </w:r>
      <w:r w:rsidR="003509E5">
        <w:rPr>
          <w:rFonts w:ascii="SimSun" w:hAnsi="SimSun"/>
          <w:szCs w:val="21"/>
          <w:lang w:val="en-GB"/>
        </w:rPr>
        <w:t>.</w:t>
      </w:r>
      <w:r w:rsidR="003509E5">
        <w:rPr>
          <w:rFonts w:ascii="SimSun" w:hAnsi="SimSun"/>
          <w:szCs w:val="21"/>
          <w:lang w:val="en-GB"/>
        </w:rPr>
        <w:tab/>
      </w:r>
      <w:r w:rsidR="00AF4E2B" w:rsidRPr="0012647A">
        <w:rPr>
          <w:rFonts w:ascii="SimSun" w:hAnsi="SimSun"/>
          <w:szCs w:val="21"/>
          <w:lang w:val="en-GB"/>
        </w:rPr>
        <w:t>将继续讨论目前</w:t>
      </w:r>
      <w:r w:rsidR="00AA6549" w:rsidRPr="0012647A">
        <w:rPr>
          <w:rFonts w:ascii="SimSun" w:hAnsi="SimSun" w:hint="eastAsia"/>
          <w:szCs w:val="21"/>
          <w:lang w:val="en-GB"/>
        </w:rPr>
        <w:t>发布</w:t>
      </w:r>
      <w:r w:rsidR="00816684" w:rsidRPr="0012647A">
        <w:rPr>
          <w:rFonts w:ascii="SimSun" w:hAnsi="SimSun"/>
          <w:szCs w:val="21"/>
          <w:lang w:val="en-GB"/>
        </w:rPr>
        <w:t>在</w:t>
      </w:r>
      <w:r w:rsidR="00B74579" w:rsidRPr="0012647A">
        <w:rPr>
          <w:rFonts w:ascii="SimSun" w:hAnsi="SimSun"/>
          <w:szCs w:val="21"/>
          <w:lang w:val="en-GB"/>
        </w:rPr>
        <w:t>工作队</w:t>
      </w:r>
      <w:r w:rsidR="00816684" w:rsidRPr="0012647A">
        <w:rPr>
          <w:rFonts w:ascii="SimSun" w:hAnsi="SimSun"/>
          <w:szCs w:val="21"/>
          <w:lang w:val="en-GB"/>
        </w:rPr>
        <w:t>维基</w:t>
      </w:r>
      <w:r w:rsidR="00AA6549" w:rsidRPr="0012647A">
        <w:rPr>
          <w:rFonts w:ascii="SimSun" w:hAnsi="SimSun" w:hint="eastAsia"/>
          <w:szCs w:val="21"/>
          <w:lang w:val="en-GB"/>
        </w:rPr>
        <w:t>上</w:t>
      </w:r>
      <w:r w:rsidR="008C30B0" w:rsidRPr="0012647A">
        <w:rPr>
          <w:rFonts w:ascii="SimSun" w:hAnsi="SimSun"/>
          <w:szCs w:val="21"/>
          <w:lang w:val="en-GB"/>
        </w:rPr>
        <w:t>的</w:t>
      </w:r>
      <w:r w:rsidR="00AF4E2B" w:rsidRPr="0012647A">
        <w:rPr>
          <w:rFonts w:ascii="SimSun" w:hAnsi="SimSun"/>
          <w:szCs w:val="21"/>
          <w:lang w:val="en-GB"/>
        </w:rPr>
        <w:t>改进登记</w:t>
      </w:r>
      <w:r w:rsidR="00E74A60" w:rsidRPr="0012647A">
        <w:rPr>
          <w:rFonts w:ascii="SimSun" w:hAnsi="SimSun" w:hint="eastAsia"/>
          <w:szCs w:val="21"/>
          <w:lang w:val="en-GB"/>
        </w:rPr>
        <w:t>簿</w:t>
      </w:r>
      <w:r w:rsidR="00AF4E2B" w:rsidRPr="0012647A">
        <w:rPr>
          <w:rFonts w:ascii="SimSun" w:hAnsi="SimSun"/>
          <w:szCs w:val="21"/>
          <w:lang w:val="en-GB"/>
        </w:rPr>
        <w:t>中</w:t>
      </w:r>
      <w:r w:rsidR="00A44B80" w:rsidRPr="0012647A">
        <w:rPr>
          <w:rFonts w:ascii="SimSun" w:hAnsi="SimSun" w:hint="eastAsia"/>
          <w:szCs w:val="21"/>
          <w:lang w:val="en-GB"/>
        </w:rPr>
        <w:t>所列</w:t>
      </w:r>
      <w:r w:rsidR="003D7BF0" w:rsidRPr="0012647A">
        <w:rPr>
          <w:rFonts w:ascii="SimSun" w:hAnsi="SimSun"/>
          <w:szCs w:val="21"/>
          <w:lang w:val="en-GB"/>
        </w:rPr>
        <w:t>建议</w:t>
      </w:r>
      <w:r w:rsidR="00816684" w:rsidRPr="0012647A">
        <w:rPr>
          <w:rFonts w:ascii="SimSun" w:hAnsi="SimSun"/>
          <w:szCs w:val="21"/>
          <w:lang w:val="en-GB"/>
        </w:rPr>
        <w:t>，包括</w:t>
      </w:r>
      <w:r w:rsidR="003D7BF0" w:rsidRPr="0012647A">
        <w:rPr>
          <w:rFonts w:ascii="SimSun" w:hAnsi="SimSun"/>
          <w:szCs w:val="21"/>
          <w:lang w:val="en-GB"/>
        </w:rPr>
        <w:t>对</w:t>
      </w:r>
      <w:r w:rsidR="00816684" w:rsidRPr="0012647A">
        <w:rPr>
          <w:rFonts w:ascii="SimSun" w:hAnsi="SimSun"/>
          <w:szCs w:val="21"/>
          <w:lang w:val="en-GB"/>
        </w:rPr>
        <w:t>标准</w:t>
      </w:r>
      <w:r w:rsidR="003D7BF0" w:rsidRPr="0012647A">
        <w:rPr>
          <w:rFonts w:ascii="SimSun" w:hAnsi="SimSun"/>
          <w:szCs w:val="21"/>
          <w:lang w:val="en-GB"/>
        </w:rPr>
        <w:t>附件一和附件二的</w:t>
      </w:r>
      <w:r w:rsidR="00E74A60" w:rsidRPr="0012647A">
        <w:rPr>
          <w:rFonts w:ascii="SimSun" w:hAnsi="SimSun" w:hint="eastAsia"/>
          <w:szCs w:val="21"/>
          <w:lang w:val="en-GB"/>
        </w:rPr>
        <w:t>可能</w:t>
      </w:r>
      <w:r w:rsidR="003D7BF0" w:rsidRPr="0012647A">
        <w:rPr>
          <w:rFonts w:ascii="SimSun" w:hAnsi="SimSun"/>
          <w:szCs w:val="21"/>
          <w:lang w:val="en-GB"/>
        </w:rPr>
        <w:t>改进</w:t>
      </w:r>
      <w:r w:rsidR="006F0F46" w:rsidRPr="0012647A">
        <w:rPr>
          <w:rFonts w:ascii="SimSun" w:hAnsi="SimSun"/>
          <w:szCs w:val="21"/>
          <w:lang w:val="en-GB"/>
        </w:rPr>
        <w:t>。</w:t>
      </w:r>
    </w:p>
    <w:p w14:paraId="71AF70C5" w14:textId="6F8D5A14" w:rsidR="00C86D04" w:rsidRPr="0012647A" w:rsidRDefault="00FB7AF9" w:rsidP="00C5320A">
      <w:pPr>
        <w:overflowPunct w:val="0"/>
        <w:spacing w:afterLines="50" w:after="120" w:line="340" w:lineRule="atLeast"/>
        <w:jc w:val="both"/>
        <w:rPr>
          <w:rFonts w:ascii="SimSun" w:hAnsi="SimSun"/>
          <w:szCs w:val="21"/>
          <w:lang w:val="en-GB"/>
        </w:rPr>
      </w:pPr>
      <w:r w:rsidRPr="0012647A">
        <w:rPr>
          <w:rFonts w:ascii="SimSun" w:hAnsi="SimSun"/>
          <w:szCs w:val="21"/>
          <w:lang w:val="en-GB"/>
        </w:rPr>
        <w:fldChar w:fldCharType="begin"/>
      </w:r>
      <w:r w:rsidRPr="0012647A">
        <w:rPr>
          <w:rFonts w:ascii="SimSun" w:hAnsi="SimSun"/>
          <w:szCs w:val="21"/>
          <w:lang w:val="en-GB"/>
        </w:rPr>
        <w:instrText xml:space="preserve"> AUTONUM  </w:instrText>
      </w:r>
      <w:r w:rsidRPr="0012647A">
        <w:rPr>
          <w:rFonts w:ascii="SimSun" w:hAnsi="SimSun"/>
          <w:szCs w:val="21"/>
          <w:lang w:val="en-GB"/>
        </w:rPr>
        <w:fldChar w:fldCharType="end"/>
      </w:r>
      <w:r w:rsidR="003509E5">
        <w:rPr>
          <w:rFonts w:ascii="SimSun" w:hAnsi="SimSun"/>
          <w:szCs w:val="21"/>
          <w:lang w:val="en-GB"/>
        </w:rPr>
        <w:t>.</w:t>
      </w:r>
      <w:r w:rsidR="003509E5">
        <w:rPr>
          <w:rFonts w:ascii="SimSun" w:hAnsi="SimSun"/>
          <w:szCs w:val="21"/>
          <w:lang w:val="en-GB"/>
        </w:rPr>
        <w:tab/>
      </w:r>
      <w:r w:rsidR="00B74579" w:rsidRPr="0012647A">
        <w:rPr>
          <w:rFonts w:ascii="SimSun" w:hAnsi="SimSun"/>
          <w:szCs w:val="21"/>
          <w:lang w:val="en-GB"/>
        </w:rPr>
        <w:t>工作队</w:t>
      </w:r>
      <w:r w:rsidR="00816684" w:rsidRPr="0012647A">
        <w:rPr>
          <w:rFonts w:ascii="SimSun" w:hAnsi="SimSun"/>
          <w:szCs w:val="21"/>
          <w:lang w:val="en-GB"/>
        </w:rPr>
        <w:t>将</w:t>
      </w:r>
      <w:r w:rsidR="003624A6" w:rsidRPr="0012647A">
        <w:rPr>
          <w:rFonts w:ascii="SimSun" w:hAnsi="SimSun"/>
          <w:szCs w:val="21"/>
          <w:lang w:val="en-GB"/>
        </w:rPr>
        <w:t>分享其</w:t>
      </w:r>
      <w:r w:rsidR="008565D6" w:rsidRPr="0012647A">
        <w:rPr>
          <w:rFonts w:ascii="SimSun" w:hAnsi="SimSun" w:hint="eastAsia"/>
          <w:szCs w:val="21"/>
          <w:lang w:val="en-GB"/>
        </w:rPr>
        <w:t>产权组织</w:t>
      </w:r>
      <w:r w:rsidR="00816684" w:rsidRPr="0012647A">
        <w:rPr>
          <w:rFonts w:ascii="SimSun" w:hAnsi="SimSun"/>
          <w:szCs w:val="21"/>
          <w:lang w:val="en-GB"/>
        </w:rPr>
        <w:t>标准ST.90的</w:t>
      </w:r>
      <w:r w:rsidR="003624A6" w:rsidRPr="0012647A">
        <w:rPr>
          <w:rFonts w:ascii="SimSun" w:hAnsi="SimSun"/>
          <w:szCs w:val="21"/>
          <w:lang w:val="en-GB"/>
        </w:rPr>
        <w:t>实施</w:t>
      </w:r>
      <w:r w:rsidR="008C30B0" w:rsidRPr="0012647A">
        <w:rPr>
          <w:rFonts w:ascii="SimSun" w:hAnsi="SimSun"/>
          <w:szCs w:val="21"/>
          <w:lang w:val="en-GB"/>
        </w:rPr>
        <w:t>计划</w:t>
      </w:r>
      <w:r w:rsidR="008C50F4" w:rsidRPr="0012647A">
        <w:rPr>
          <w:rFonts w:ascii="SimSun" w:hAnsi="SimSun" w:hint="eastAsia"/>
          <w:szCs w:val="21"/>
          <w:lang w:val="en-GB"/>
        </w:rPr>
        <w:t>以及使用</w:t>
      </w:r>
      <w:r w:rsidR="008C50F4" w:rsidRPr="0012647A">
        <w:rPr>
          <w:rFonts w:ascii="SimSun" w:hAnsi="SimSun"/>
          <w:szCs w:val="21"/>
          <w:lang w:val="en-GB"/>
        </w:rPr>
        <w:t>实施</w:t>
      </w:r>
      <w:r w:rsidR="008C50F4" w:rsidRPr="0012647A">
        <w:rPr>
          <w:rFonts w:ascii="SimSun" w:hAnsi="SimSun" w:hint="eastAsia"/>
          <w:szCs w:val="21"/>
          <w:lang w:val="en-GB"/>
        </w:rPr>
        <w:t>产权组织标准</w:t>
      </w:r>
      <w:r w:rsidR="008C50F4" w:rsidRPr="0012647A">
        <w:rPr>
          <w:rFonts w:ascii="SimSun" w:hAnsi="SimSun"/>
          <w:szCs w:val="21"/>
          <w:lang w:val="en-GB"/>
        </w:rPr>
        <w:t>ST.90</w:t>
      </w:r>
      <w:r w:rsidR="008C50F4" w:rsidRPr="0012647A">
        <w:rPr>
          <w:rFonts w:ascii="SimSun" w:hAnsi="SimSun" w:hint="eastAsia"/>
          <w:szCs w:val="21"/>
          <w:lang w:val="en-GB"/>
        </w:rPr>
        <w:t>专门网页</w:t>
      </w:r>
      <w:r w:rsidR="00816684" w:rsidRPr="0012647A">
        <w:rPr>
          <w:rFonts w:ascii="SimSun" w:hAnsi="SimSun"/>
          <w:szCs w:val="21"/>
          <w:lang w:val="en-GB"/>
        </w:rPr>
        <w:t>实施</w:t>
      </w:r>
      <w:r w:rsidR="008C30B0" w:rsidRPr="0012647A">
        <w:rPr>
          <w:rFonts w:ascii="SimSun" w:hAnsi="SimSun"/>
          <w:szCs w:val="21"/>
          <w:lang w:val="en-GB"/>
        </w:rPr>
        <w:t>这些计划的</w:t>
      </w:r>
      <w:r w:rsidR="00816684" w:rsidRPr="0012647A">
        <w:rPr>
          <w:rFonts w:ascii="SimSun" w:hAnsi="SimSun"/>
          <w:szCs w:val="21"/>
          <w:lang w:val="en-GB"/>
        </w:rPr>
        <w:t>经验</w:t>
      </w:r>
      <w:r w:rsidR="00DA4EFF" w:rsidRPr="0012647A">
        <w:rPr>
          <w:rFonts w:ascii="SimSun" w:hAnsi="SimSun" w:hint="eastAsia"/>
          <w:szCs w:val="21"/>
          <w:lang w:val="en-GB"/>
        </w:rPr>
        <w:t>，</w:t>
      </w:r>
      <w:r w:rsidR="008C50F4" w:rsidRPr="0012647A">
        <w:rPr>
          <w:rFonts w:ascii="SimSun" w:hAnsi="SimSun" w:hint="eastAsia"/>
          <w:szCs w:val="21"/>
          <w:lang w:val="en-GB"/>
        </w:rPr>
        <w:t>并分享兼容性矩阵评估的结果</w:t>
      </w:r>
      <w:r w:rsidR="00787315" w:rsidRPr="0012647A">
        <w:rPr>
          <w:rFonts w:ascii="SimSun" w:hAnsi="SimSun"/>
          <w:szCs w:val="21"/>
          <w:lang w:val="en-GB"/>
        </w:rPr>
        <w:t>。</w:t>
      </w:r>
    </w:p>
    <w:p w14:paraId="72862A74" w14:textId="16EB89AC" w:rsidR="00C86D04" w:rsidRPr="0012647A" w:rsidRDefault="00D217A0" w:rsidP="00E726F0">
      <w:pPr>
        <w:pStyle w:val="Heading3"/>
        <w:spacing w:before="0" w:afterLines="50" w:after="120" w:line="340" w:lineRule="atLeast"/>
        <w:rPr>
          <w:rFonts w:ascii="KaiTi" w:eastAsia="KaiTi" w:hAnsi="KaiTi"/>
          <w:iCs/>
          <w:szCs w:val="21"/>
          <w:lang w:val="en-GB"/>
        </w:rPr>
      </w:pPr>
      <w:r w:rsidRPr="0012647A">
        <w:rPr>
          <w:rFonts w:ascii="KaiTi" w:eastAsia="KaiTi" w:hAnsi="KaiTi" w:hint="eastAsia"/>
          <w:iCs/>
          <w:szCs w:val="21"/>
          <w:lang w:val="en-GB"/>
        </w:rPr>
        <w:t>产权组织</w:t>
      </w:r>
      <w:r w:rsidR="005B54D0" w:rsidRPr="0012647A">
        <w:rPr>
          <w:rFonts w:ascii="KaiTi" w:eastAsia="KaiTi" w:hAnsi="KaiTi"/>
          <w:iCs/>
          <w:szCs w:val="21"/>
          <w:lang w:val="en-GB"/>
        </w:rPr>
        <w:t>标准</w:t>
      </w:r>
      <w:r w:rsidR="00C86A2B" w:rsidRPr="0012647A">
        <w:rPr>
          <w:rFonts w:ascii="KaiTi" w:eastAsia="KaiTi" w:hAnsi="KaiTi"/>
          <w:iCs/>
          <w:szCs w:val="21"/>
          <w:lang w:val="en-GB"/>
        </w:rPr>
        <w:t>ST.97</w:t>
      </w:r>
    </w:p>
    <w:p w14:paraId="20178BC5" w14:textId="62C8D545" w:rsidR="00C86D04" w:rsidRPr="0012647A" w:rsidRDefault="00FB7AF9" w:rsidP="00C5320A">
      <w:pPr>
        <w:overflowPunct w:val="0"/>
        <w:spacing w:afterLines="50" w:after="120" w:line="340" w:lineRule="atLeast"/>
        <w:jc w:val="both"/>
        <w:rPr>
          <w:rFonts w:ascii="SimSun" w:hAnsi="SimSun"/>
          <w:szCs w:val="21"/>
          <w:lang w:val="en-GB"/>
        </w:rPr>
      </w:pPr>
      <w:r w:rsidRPr="0012647A">
        <w:rPr>
          <w:rFonts w:ascii="SimSun" w:hAnsi="SimSun"/>
          <w:szCs w:val="21"/>
          <w:lang w:val="en-GB"/>
        </w:rPr>
        <w:fldChar w:fldCharType="begin"/>
      </w:r>
      <w:r w:rsidRPr="0012647A">
        <w:rPr>
          <w:rFonts w:ascii="SimSun" w:hAnsi="SimSun"/>
          <w:szCs w:val="21"/>
          <w:lang w:val="en-GB"/>
        </w:rPr>
        <w:instrText xml:space="preserve"> AUTONUM  </w:instrText>
      </w:r>
      <w:r w:rsidRPr="0012647A">
        <w:rPr>
          <w:rFonts w:ascii="SimSun" w:hAnsi="SimSun"/>
          <w:szCs w:val="21"/>
          <w:lang w:val="en-GB"/>
        </w:rPr>
        <w:fldChar w:fldCharType="end"/>
      </w:r>
      <w:r w:rsidR="003509E5">
        <w:rPr>
          <w:rFonts w:ascii="SimSun" w:hAnsi="SimSun"/>
          <w:szCs w:val="21"/>
          <w:lang w:val="en-GB"/>
        </w:rPr>
        <w:t>.</w:t>
      </w:r>
      <w:r w:rsidR="003509E5">
        <w:rPr>
          <w:rFonts w:ascii="SimSun" w:hAnsi="SimSun"/>
          <w:szCs w:val="21"/>
          <w:lang w:val="en-GB"/>
        </w:rPr>
        <w:tab/>
      </w:r>
      <w:r w:rsidR="00B74579" w:rsidRPr="0012647A">
        <w:rPr>
          <w:rFonts w:ascii="SimSun" w:hAnsi="SimSun"/>
          <w:szCs w:val="21"/>
          <w:lang w:val="en-GB"/>
        </w:rPr>
        <w:t>工作队</w:t>
      </w:r>
      <w:r w:rsidR="00E95F8F" w:rsidRPr="0012647A">
        <w:rPr>
          <w:rFonts w:ascii="SimSun" w:hAnsi="SimSun" w:hint="eastAsia"/>
          <w:szCs w:val="21"/>
          <w:lang w:val="en-GB"/>
        </w:rPr>
        <w:t>想要</w:t>
      </w:r>
      <w:r w:rsidR="00C2063A" w:rsidRPr="0012647A">
        <w:rPr>
          <w:rFonts w:ascii="SimSun" w:hAnsi="SimSun"/>
          <w:szCs w:val="21"/>
          <w:lang w:val="en-GB"/>
        </w:rPr>
        <w:t>强调</w:t>
      </w:r>
      <w:r w:rsidR="00C86A2B" w:rsidRPr="0012647A">
        <w:rPr>
          <w:rFonts w:ascii="SimSun" w:hAnsi="SimSun"/>
          <w:szCs w:val="21"/>
          <w:lang w:val="en-GB"/>
        </w:rPr>
        <w:t>，非常感谢已实施该标准</w:t>
      </w:r>
      <w:r w:rsidR="00C2063A" w:rsidRPr="0012647A">
        <w:rPr>
          <w:rFonts w:ascii="SimSun" w:hAnsi="SimSun"/>
          <w:szCs w:val="21"/>
          <w:lang w:val="en-GB"/>
        </w:rPr>
        <w:t>的</w:t>
      </w:r>
      <w:r w:rsidR="00E95F8F" w:rsidRPr="0012647A">
        <w:rPr>
          <w:rFonts w:ascii="SimSun" w:hAnsi="SimSun" w:hint="eastAsia"/>
          <w:szCs w:val="21"/>
          <w:lang w:val="en-GB"/>
        </w:rPr>
        <w:t>知识产权局</w:t>
      </w:r>
      <w:r w:rsidR="00C86A2B" w:rsidRPr="0012647A">
        <w:rPr>
          <w:rFonts w:ascii="SimSun" w:hAnsi="SimSun"/>
          <w:szCs w:val="21"/>
          <w:lang w:val="en-GB"/>
        </w:rPr>
        <w:t>提供反馈意见，特别是</w:t>
      </w:r>
      <w:r w:rsidR="00E95F8F" w:rsidRPr="0012647A">
        <w:rPr>
          <w:rFonts w:ascii="SimSun" w:hAnsi="SimSun" w:hint="eastAsia"/>
          <w:szCs w:val="21"/>
          <w:lang w:val="en-GB"/>
        </w:rPr>
        <w:t>在</w:t>
      </w:r>
      <w:r w:rsidR="00C86A2B" w:rsidRPr="0012647A">
        <w:rPr>
          <w:rFonts w:ascii="SimSun" w:hAnsi="SimSun"/>
          <w:szCs w:val="21"/>
          <w:lang w:val="en-GB"/>
        </w:rPr>
        <w:t>有关</w:t>
      </w:r>
      <w:r w:rsidR="00C2063A" w:rsidRPr="0012647A">
        <w:rPr>
          <w:rFonts w:ascii="SimSun" w:hAnsi="SimSun"/>
          <w:szCs w:val="21"/>
          <w:lang w:val="en-GB"/>
        </w:rPr>
        <w:t>遇到</w:t>
      </w:r>
      <w:r w:rsidR="00787315" w:rsidRPr="0012647A">
        <w:rPr>
          <w:rFonts w:ascii="SimSun" w:hAnsi="SimSun"/>
          <w:szCs w:val="21"/>
          <w:lang w:val="en-GB"/>
        </w:rPr>
        <w:t>的</w:t>
      </w:r>
      <w:r w:rsidR="00C2063A" w:rsidRPr="0012647A">
        <w:rPr>
          <w:rFonts w:ascii="SimSun" w:hAnsi="SimSun"/>
          <w:szCs w:val="21"/>
          <w:lang w:val="en-GB"/>
        </w:rPr>
        <w:t>挑战</w:t>
      </w:r>
      <w:r w:rsidR="00E95F8F" w:rsidRPr="0012647A">
        <w:rPr>
          <w:rFonts w:ascii="SimSun" w:hAnsi="SimSun" w:hint="eastAsia"/>
          <w:szCs w:val="21"/>
          <w:lang w:val="en-GB"/>
        </w:rPr>
        <w:t>方面</w:t>
      </w:r>
      <w:r w:rsidR="00C86A2B" w:rsidRPr="0012647A">
        <w:rPr>
          <w:rFonts w:ascii="SimSun" w:hAnsi="SimSun"/>
          <w:szCs w:val="21"/>
          <w:lang w:val="en-GB"/>
        </w:rPr>
        <w:t>。这些信息</w:t>
      </w:r>
      <w:r w:rsidR="00B61608" w:rsidRPr="0012647A">
        <w:rPr>
          <w:rFonts w:ascii="SimSun" w:hAnsi="SimSun" w:hint="eastAsia"/>
          <w:szCs w:val="21"/>
          <w:lang w:val="en-GB"/>
        </w:rPr>
        <w:t>对于确定</w:t>
      </w:r>
      <w:r w:rsidR="00C86A2B" w:rsidRPr="0012647A">
        <w:rPr>
          <w:rFonts w:ascii="SimSun" w:hAnsi="SimSun"/>
          <w:szCs w:val="21"/>
          <w:lang w:val="en-GB"/>
        </w:rPr>
        <w:t>可以</w:t>
      </w:r>
      <w:r w:rsidR="00B61608" w:rsidRPr="0012647A">
        <w:rPr>
          <w:rFonts w:ascii="SimSun" w:hAnsi="SimSun" w:hint="eastAsia"/>
          <w:szCs w:val="21"/>
          <w:lang w:val="en-GB"/>
        </w:rPr>
        <w:t>在哪些领域</w:t>
      </w:r>
      <w:r w:rsidR="00C86A2B" w:rsidRPr="0012647A">
        <w:rPr>
          <w:rFonts w:ascii="SimSun" w:hAnsi="SimSun"/>
          <w:szCs w:val="21"/>
          <w:lang w:val="en-GB"/>
        </w:rPr>
        <w:t>简化</w:t>
      </w:r>
      <w:r w:rsidR="00B61608" w:rsidRPr="0012647A">
        <w:rPr>
          <w:rFonts w:ascii="SimSun" w:hAnsi="SimSun" w:hint="eastAsia"/>
          <w:szCs w:val="21"/>
          <w:lang w:val="en-GB"/>
        </w:rPr>
        <w:t>组件很有帮助</w:t>
      </w:r>
      <w:r w:rsidR="00C86A2B" w:rsidRPr="0012647A">
        <w:rPr>
          <w:rFonts w:ascii="SimSun" w:hAnsi="SimSun"/>
          <w:szCs w:val="21"/>
          <w:lang w:val="en-GB"/>
        </w:rPr>
        <w:t>。</w:t>
      </w:r>
      <w:r w:rsidR="00B74579" w:rsidRPr="0012647A">
        <w:rPr>
          <w:rFonts w:ascii="SimSun" w:hAnsi="SimSun"/>
          <w:szCs w:val="21"/>
          <w:lang w:val="en-GB"/>
        </w:rPr>
        <w:t>工作队</w:t>
      </w:r>
      <w:r w:rsidR="00C86A2B" w:rsidRPr="0012647A">
        <w:rPr>
          <w:rFonts w:ascii="SimSun" w:hAnsi="SimSun"/>
          <w:szCs w:val="21"/>
          <w:lang w:val="en-GB"/>
        </w:rPr>
        <w:t>的目标是从各局收集这方面的信息，以</w:t>
      </w:r>
      <w:r w:rsidR="00B61608" w:rsidRPr="0012647A">
        <w:rPr>
          <w:rFonts w:ascii="SimSun" w:hAnsi="SimSun" w:hint="eastAsia"/>
          <w:szCs w:val="21"/>
          <w:lang w:val="en-GB"/>
        </w:rPr>
        <w:t>形成</w:t>
      </w:r>
      <w:r w:rsidR="00C86A2B" w:rsidRPr="0012647A">
        <w:rPr>
          <w:rFonts w:ascii="SimSun" w:hAnsi="SimSun"/>
          <w:szCs w:val="21"/>
          <w:lang w:val="en-GB"/>
        </w:rPr>
        <w:t>知识产权局和业界都</w:t>
      </w:r>
      <w:r w:rsidR="00B61608" w:rsidRPr="0012647A">
        <w:rPr>
          <w:rFonts w:ascii="SimSun" w:hAnsi="SimSun" w:hint="eastAsia"/>
          <w:szCs w:val="21"/>
          <w:lang w:val="en-GB"/>
        </w:rPr>
        <w:t>便于</w:t>
      </w:r>
      <w:r w:rsidR="00C86A2B" w:rsidRPr="0012647A">
        <w:rPr>
          <w:rFonts w:ascii="SimSun" w:hAnsi="SimSun"/>
          <w:szCs w:val="21"/>
          <w:lang w:val="en-GB"/>
        </w:rPr>
        <w:t>采用的</w:t>
      </w:r>
      <w:r w:rsidR="00B61608" w:rsidRPr="0012647A">
        <w:rPr>
          <w:rFonts w:ascii="SimSun" w:hAnsi="SimSun" w:hint="eastAsia"/>
          <w:szCs w:val="21"/>
          <w:lang w:val="en-GB"/>
        </w:rPr>
        <w:t>产权组织标准</w:t>
      </w:r>
      <w:r w:rsidR="00C86A2B" w:rsidRPr="0012647A">
        <w:rPr>
          <w:rFonts w:ascii="SimSun" w:hAnsi="SimSun"/>
          <w:szCs w:val="21"/>
          <w:lang w:val="en-GB"/>
        </w:rPr>
        <w:t>ST.97简化版</w:t>
      </w:r>
      <w:r w:rsidR="00787315" w:rsidRPr="0012647A">
        <w:rPr>
          <w:rFonts w:ascii="SimSun" w:hAnsi="SimSun"/>
          <w:szCs w:val="21"/>
          <w:lang w:val="en-GB"/>
        </w:rPr>
        <w:t>。</w:t>
      </w:r>
    </w:p>
    <w:p w14:paraId="380FD8B4" w14:textId="25E2897A" w:rsidR="00070508" w:rsidRPr="0012647A" w:rsidRDefault="00FB7AF9" w:rsidP="00C5320A">
      <w:pPr>
        <w:overflowPunct w:val="0"/>
        <w:spacing w:afterLines="50" w:after="120" w:line="340" w:lineRule="atLeast"/>
        <w:jc w:val="both"/>
        <w:rPr>
          <w:rFonts w:ascii="SimSun" w:hAnsi="SimSun"/>
          <w:szCs w:val="21"/>
          <w:lang w:val="en-GB"/>
        </w:rPr>
      </w:pPr>
      <w:r w:rsidRPr="0012647A">
        <w:rPr>
          <w:rFonts w:ascii="SimSun" w:hAnsi="SimSun"/>
          <w:szCs w:val="21"/>
          <w:lang w:val="en-GB"/>
        </w:rPr>
        <w:fldChar w:fldCharType="begin"/>
      </w:r>
      <w:r w:rsidRPr="0012647A">
        <w:rPr>
          <w:rFonts w:ascii="SimSun" w:hAnsi="SimSun"/>
          <w:szCs w:val="21"/>
          <w:lang w:val="en-GB"/>
        </w:rPr>
        <w:instrText xml:space="preserve"> AUTONUM  </w:instrText>
      </w:r>
      <w:r w:rsidRPr="0012647A">
        <w:rPr>
          <w:rFonts w:ascii="SimSun" w:hAnsi="SimSun"/>
          <w:szCs w:val="21"/>
          <w:lang w:val="en-GB"/>
        </w:rPr>
        <w:fldChar w:fldCharType="end"/>
      </w:r>
      <w:r w:rsidR="003509E5">
        <w:rPr>
          <w:rFonts w:ascii="SimSun" w:hAnsi="SimSun"/>
          <w:szCs w:val="21"/>
          <w:lang w:val="en-GB"/>
        </w:rPr>
        <w:t>.</w:t>
      </w:r>
      <w:r w:rsidR="003509E5">
        <w:rPr>
          <w:rFonts w:ascii="SimSun" w:hAnsi="SimSun"/>
          <w:szCs w:val="21"/>
          <w:lang w:val="en-GB"/>
        </w:rPr>
        <w:tab/>
      </w:r>
      <w:r w:rsidR="00B61608" w:rsidRPr="0012647A">
        <w:rPr>
          <w:rFonts w:ascii="SimSun" w:hAnsi="SimSun" w:hint="eastAsia"/>
          <w:szCs w:val="21"/>
          <w:lang w:val="en-GB"/>
        </w:rPr>
        <w:t>产权组织标准</w:t>
      </w:r>
      <w:r w:rsidR="00C2063A" w:rsidRPr="0012647A">
        <w:rPr>
          <w:rFonts w:ascii="SimSun" w:hAnsi="SimSun"/>
          <w:szCs w:val="21"/>
          <w:lang w:val="en-GB"/>
        </w:rPr>
        <w:t>ST.97的</w:t>
      </w:r>
      <w:r w:rsidR="007F07D8" w:rsidRPr="0012647A">
        <w:rPr>
          <w:rFonts w:ascii="SimSun" w:hAnsi="SimSun"/>
          <w:szCs w:val="21"/>
          <w:lang w:val="en-GB"/>
        </w:rPr>
        <w:t>改进登记</w:t>
      </w:r>
      <w:r w:rsidR="00B61608" w:rsidRPr="0012647A">
        <w:rPr>
          <w:rFonts w:ascii="SimSun" w:hAnsi="SimSun" w:hint="eastAsia"/>
          <w:szCs w:val="21"/>
          <w:lang w:val="en-GB"/>
        </w:rPr>
        <w:t>簿</w:t>
      </w:r>
      <w:r w:rsidR="000C7E5D" w:rsidRPr="0012647A">
        <w:rPr>
          <w:rFonts w:ascii="SimSun" w:hAnsi="SimSun" w:hint="eastAsia"/>
          <w:szCs w:val="21"/>
          <w:lang w:val="en-GB"/>
        </w:rPr>
        <w:t>已经创建</w:t>
      </w:r>
      <w:r w:rsidR="00C2063A" w:rsidRPr="0012647A">
        <w:rPr>
          <w:rFonts w:ascii="SimSun" w:hAnsi="SimSun"/>
          <w:szCs w:val="21"/>
          <w:lang w:val="en-GB"/>
        </w:rPr>
        <w:t>，</w:t>
      </w:r>
      <w:r w:rsidR="000C7E5D" w:rsidRPr="0012647A">
        <w:rPr>
          <w:rFonts w:ascii="SimSun" w:hAnsi="SimSun" w:hint="eastAsia"/>
          <w:szCs w:val="21"/>
          <w:lang w:val="en-GB"/>
        </w:rPr>
        <w:t>并将根据需要不断发展，以记录和交流</w:t>
      </w:r>
      <w:r w:rsidR="00C2063A" w:rsidRPr="0012647A">
        <w:rPr>
          <w:rFonts w:ascii="SimSun" w:hAnsi="SimSun"/>
          <w:szCs w:val="21"/>
          <w:lang w:val="en-GB"/>
        </w:rPr>
        <w:t>XML4IP</w:t>
      </w:r>
      <w:r w:rsidR="00B74579" w:rsidRPr="0012647A">
        <w:rPr>
          <w:rFonts w:ascii="SimSun" w:hAnsi="SimSun"/>
          <w:szCs w:val="21"/>
          <w:lang w:val="en-GB"/>
        </w:rPr>
        <w:t>工作队</w:t>
      </w:r>
      <w:r w:rsidR="00C2063A" w:rsidRPr="0012647A">
        <w:rPr>
          <w:rFonts w:ascii="SimSun" w:hAnsi="SimSun"/>
          <w:szCs w:val="21"/>
          <w:lang w:val="en-GB"/>
        </w:rPr>
        <w:t>在开发过程中提出的</w:t>
      </w:r>
      <w:r w:rsidR="007F07D8" w:rsidRPr="0012647A">
        <w:rPr>
          <w:rFonts w:ascii="SimSun" w:hAnsi="SimSun"/>
          <w:szCs w:val="21"/>
          <w:lang w:val="en-GB"/>
        </w:rPr>
        <w:t>改进</w:t>
      </w:r>
      <w:r w:rsidR="000C7E5D" w:rsidRPr="0012647A">
        <w:rPr>
          <w:rFonts w:ascii="SimSun" w:hAnsi="SimSun" w:hint="eastAsia"/>
          <w:szCs w:val="21"/>
          <w:lang w:val="en-GB"/>
        </w:rPr>
        <w:t>意见</w:t>
      </w:r>
      <w:r w:rsidR="00787315" w:rsidRPr="0012647A">
        <w:rPr>
          <w:rFonts w:ascii="SimSun" w:hAnsi="SimSun"/>
          <w:szCs w:val="21"/>
          <w:lang w:val="en-GB"/>
        </w:rPr>
        <w:t>，并在</w:t>
      </w:r>
      <w:r w:rsidR="00B74579" w:rsidRPr="0012647A">
        <w:rPr>
          <w:rFonts w:ascii="SimSun" w:hAnsi="SimSun"/>
          <w:szCs w:val="21"/>
          <w:lang w:val="en-GB"/>
        </w:rPr>
        <w:t>工作队</w:t>
      </w:r>
      <w:r w:rsidR="00787315" w:rsidRPr="0012647A">
        <w:rPr>
          <w:rFonts w:ascii="SimSun" w:hAnsi="SimSun"/>
          <w:szCs w:val="21"/>
          <w:lang w:val="en-GB"/>
        </w:rPr>
        <w:t>的维基网站上公布</w:t>
      </w:r>
      <w:r w:rsidR="007F07D8" w:rsidRPr="0012647A">
        <w:rPr>
          <w:rFonts w:ascii="SimSun" w:hAnsi="SimSun"/>
          <w:szCs w:val="21"/>
          <w:lang w:val="en-GB"/>
        </w:rPr>
        <w:t>。</w:t>
      </w:r>
    </w:p>
    <w:p w14:paraId="52F941B7" w14:textId="48710D14" w:rsidR="00C86D04" w:rsidRPr="0012647A" w:rsidRDefault="00A73966" w:rsidP="00956DC4">
      <w:pPr>
        <w:pStyle w:val="ListParagraph"/>
        <w:spacing w:afterLines="50" w:after="120" w:line="340" w:lineRule="atLeast"/>
        <w:ind w:left="5534"/>
        <w:jc w:val="both"/>
        <w:rPr>
          <w:rFonts w:ascii="KaiTi" w:eastAsia="KaiTi" w:hAnsi="KaiTi"/>
          <w:iCs/>
          <w:szCs w:val="21"/>
          <w:lang w:val="en-GB"/>
        </w:rPr>
      </w:pPr>
      <w:r w:rsidRPr="0012647A">
        <w:rPr>
          <w:rFonts w:ascii="KaiTi" w:eastAsia="KaiTi" w:hAnsi="KaiTi"/>
          <w:iCs/>
          <w:szCs w:val="21"/>
          <w:lang w:val="en-GB"/>
        </w:rPr>
        <w:fldChar w:fldCharType="begin"/>
      </w:r>
      <w:r w:rsidRPr="0012647A">
        <w:rPr>
          <w:rFonts w:ascii="KaiTi" w:eastAsia="KaiTi" w:hAnsi="KaiTi"/>
          <w:iCs/>
          <w:szCs w:val="21"/>
          <w:lang w:val="en-GB"/>
        </w:rPr>
        <w:instrText xml:space="preserve"> AUTONUM  </w:instrText>
      </w:r>
      <w:r w:rsidRPr="0012647A">
        <w:rPr>
          <w:rFonts w:ascii="KaiTi" w:eastAsia="KaiTi" w:hAnsi="KaiTi"/>
          <w:iCs/>
          <w:szCs w:val="21"/>
          <w:lang w:val="en-GB"/>
        </w:rPr>
        <w:fldChar w:fldCharType="end"/>
      </w:r>
      <w:r w:rsidR="003509E5">
        <w:rPr>
          <w:rFonts w:ascii="KaiTi" w:eastAsia="KaiTi" w:hAnsi="KaiTi"/>
          <w:iCs/>
          <w:szCs w:val="21"/>
          <w:lang w:val="en-GB"/>
        </w:rPr>
        <w:t>.</w:t>
      </w:r>
      <w:r w:rsidR="003509E5">
        <w:rPr>
          <w:rFonts w:ascii="KaiTi" w:eastAsia="KaiTi" w:hAnsi="KaiTi"/>
          <w:iCs/>
          <w:szCs w:val="21"/>
          <w:lang w:val="en-GB"/>
        </w:rPr>
        <w:tab/>
      </w:r>
      <w:r w:rsidR="009C4217" w:rsidRPr="0012647A">
        <w:rPr>
          <w:rFonts w:ascii="KaiTi" w:eastAsia="KaiTi" w:hAnsi="KaiTi"/>
          <w:iCs/>
          <w:szCs w:val="21"/>
          <w:lang w:val="en-GB"/>
        </w:rPr>
        <w:t>请</w:t>
      </w:r>
      <w:r w:rsidR="00B90AD4" w:rsidRPr="0012647A">
        <w:rPr>
          <w:rFonts w:ascii="KaiTi" w:eastAsia="KaiTi" w:hAnsi="KaiTi" w:hint="eastAsia"/>
          <w:iCs/>
          <w:szCs w:val="21"/>
          <w:lang w:val="en-GB"/>
        </w:rPr>
        <w:t>标准委员会</w:t>
      </w:r>
      <w:r w:rsidR="009C4217" w:rsidRPr="0012647A">
        <w:rPr>
          <w:rFonts w:ascii="KaiTi" w:eastAsia="KaiTi" w:hAnsi="KaiTi"/>
          <w:iCs/>
          <w:szCs w:val="21"/>
          <w:lang w:val="en-GB"/>
        </w:rPr>
        <w:t>：</w:t>
      </w:r>
    </w:p>
    <w:p w14:paraId="3F5AD888" w14:textId="140413A2" w:rsidR="00C86D04" w:rsidRPr="0012647A" w:rsidRDefault="005B54D0" w:rsidP="00956DC4">
      <w:pPr>
        <w:pStyle w:val="BodyText"/>
        <w:numPr>
          <w:ilvl w:val="0"/>
          <w:numId w:val="9"/>
        </w:numPr>
        <w:tabs>
          <w:tab w:val="left" w:pos="6160"/>
          <w:tab w:val="left" w:pos="6710"/>
        </w:tabs>
        <w:overflowPunct w:val="0"/>
        <w:spacing w:afterLines="50" w:after="120" w:line="340" w:lineRule="atLeast"/>
        <w:ind w:left="5534" w:firstLine="703"/>
        <w:jc w:val="both"/>
        <w:rPr>
          <w:rFonts w:ascii="KaiTi" w:eastAsia="KaiTi" w:hAnsi="KaiTi"/>
          <w:iCs/>
          <w:szCs w:val="21"/>
          <w:lang w:val="en-GB"/>
        </w:rPr>
      </w:pPr>
      <w:r w:rsidRPr="0012647A">
        <w:rPr>
          <w:rFonts w:ascii="KaiTi" w:eastAsia="KaiTi" w:hAnsi="KaiTi"/>
          <w:iCs/>
          <w:szCs w:val="21"/>
          <w:lang w:val="en-GB"/>
        </w:rPr>
        <w:t>注意本文件的内容；</w:t>
      </w:r>
    </w:p>
    <w:p w14:paraId="1B31A516" w14:textId="6405648E" w:rsidR="00C86D04" w:rsidRPr="0012647A" w:rsidRDefault="005B54D0" w:rsidP="00956DC4">
      <w:pPr>
        <w:pStyle w:val="BodyText"/>
        <w:numPr>
          <w:ilvl w:val="0"/>
          <w:numId w:val="9"/>
        </w:numPr>
        <w:tabs>
          <w:tab w:val="left" w:pos="6160"/>
          <w:tab w:val="left" w:pos="6710"/>
        </w:tabs>
        <w:overflowPunct w:val="0"/>
        <w:spacing w:afterLines="50" w:after="120" w:line="340" w:lineRule="atLeast"/>
        <w:ind w:left="5534" w:firstLine="703"/>
        <w:jc w:val="both"/>
        <w:rPr>
          <w:rFonts w:ascii="KaiTi" w:eastAsia="KaiTi" w:hAnsi="KaiTi"/>
          <w:iCs/>
          <w:szCs w:val="21"/>
          <w:lang w:val="en-GB"/>
        </w:rPr>
      </w:pPr>
      <w:r w:rsidRPr="0012647A">
        <w:rPr>
          <w:rFonts w:ascii="KaiTi" w:eastAsia="KaiTi" w:hAnsi="KaiTi"/>
          <w:iCs/>
          <w:szCs w:val="21"/>
          <w:lang w:val="en-GB"/>
        </w:rPr>
        <w:t>注意</w:t>
      </w:r>
      <w:r w:rsidR="000C7E5D" w:rsidRPr="0012647A">
        <w:rPr>
          <w:rFonts w:ascii="KaiTi" w:eastAsia="KaiTi" w:hAnsi="KaiTi" w:hint="eastAsia"/>
          <w:iCs/>
          <w:szCs w:val="21"/>
          <w:lang w:val="en-GB"/>
        </w:rPr>
        <w:t>知识产权用API目录的提供，并</w:t>
      </w:r>
      <w:r w:rsidR="005D0EE7" w:rsidRPr="0012647A">
        <w:rPr>
          <w:rFonts w:ascii="KaiTi" w:eastAsia="KaiTi" w:hAnsi="KaiTi" w:hint="eastAsia"/>
          <w:iCs/>
          <w:szCs w:val="21"/>
          <w:lang w:val="en-GB"/>
        </w:rPr>
        <w:t>鼓励其成员和观察员</w:t>
      </w:r>
      <w:r w:rsidR="00D45296">
        <w:rPr>
          <w:rFonts w:ascii="KaiTi" w:eastAsia="KaiTi" w:hAnsi="KaiTi" w:hint="eastAsia"/>
          <w:iCs/>
          <w:szCs w:val="21"/>
          <w:lang w:val="en-GB"/>
        </w:rPr>
        <w:t>答复</w:t>
      </w:r>
      <w:r w:rsidR="00D45296" w:rsidRPr="0012647A">
        <w:rPr>
          <w:rFonts w:ascii="KaiTi" w:eastAsia="KaiTi" w:hAnsi="KaiTi"/>
          <w:iCs/>
          <w:szCs w:val="21"/>
          <w:lang w:val="en-GB"/>
        </w:rPr>
        <w:t>上文第1</w:t>
      </w:r>
      <w:r w:rsidR="00D45296">
        <w:rPr>
          <w:rFonts w:ascii="KaiTi" w:eastAsia="KaiTi" w:hAnsi="KaiTi" w:hint="eastAsia"/>
          <w:iCs/>
          <w:szCs w:val="21"/>
          <w:lang w:val="en-GB"/>
        </w:rPr>
        <w:t>2</w:t>
      </w:r>
      <w:r w:rsidR="00D45296" w:rsidRPr="0012647A">
        <w:rPr>
          <w:rFonts w:ascii="KaiTi" w:eastAsia="KaiTi" w:hAnsi="KaiTi"/>
          <w:iCs/>
          <w:szCs w:val="21"/>
          <w:lang w:val="en-GB"/>
        </w:rPr>
        <w:t>段所述</w:t>
      </w:r>
      <w:r w:rsidR="00D45296">
        <w:rPr>
          <w:rFonts w:ascii="KaiTi" w:eastAsia="KaiTi" w:hAnsi="KaiTi" w:hint="eastAsia"/>
          <w:iCs/>
          <w:szCs w:val="21"/>
          <w:lang w:val="en-GB"/>
        </w:rPr>
        <w:t>的通函</w:t>
      </w:r>
      <w:r w:rsidR="00D45296" w:rsidRPr="0012647A">
        <w:rPr>
          <w:rFonts w:ascii="KaiTi" w:eastAsia="KaiTi" w:hAnsi="KaiTi" w:hint="eastAsia"/>
          <w:iCs/>
          <w:szCs w:val="21"/>
          <w:lang w:val="en-GB"/>
        </w:rPr>
        <w:t>，</w:t>
      </w:r>
      <w:r w:rsidR="001B2870" w:rsidRPr="0012647A">
        <w:rPr>
          <w:rFonts w:ascii="KaiTi" w:eastAsia="KaiTi" w:hAnsi="KaiTi" w:hint="eastAsia"/>
          <w:iCs/>
          <w:szCs w:val="21"/>
          <w:lang w:val="en-GB"/>
        </w:rPr>
        <w:t>参与</w:t>
      </w:r>
      <w:r w:rsidR="00D45296">
        <w:rPr>
          <w:rFonts w:ascii="KaiTi" w:eastAsia="KaiTi" w:hAnsi="KaiTi" w:hint="eastAsia"/>
          <w:iCs/>
          <w:szCs w:val="21"/>
          <w:lang w:val="en-GB"/>
        </w:rPr>
        <w:t>知识产权用</w:t>
      </w:r>
      <w:r w:rsidR="005D0EE7" w:rsidRPr="0012647A">
        <w:rPr>
          <w:rFonts w:ascii="KaiTi" w:eastAsia="KaiTi" w:hAnsi="KaiTi" w:hint="eastAsia"/>
          <w:iCs/>
          <w:szCs w:val="21"/>
          <w:lang w:val="en-GB"/>
        </w:rPr>
        <w:t>API目录</w:t>
      </w:r>
      <w:r w:rsidRPr="0012647A">
        <w:rPr>
          <w:rFonts w:ascii="KaiTi" w:eastAsia="KaiTi" w:hAnsi="KaiTi" w:hint="eastAsia"/>
          <w:iCs/>
          <w:szCs w:val="21"/>
          <w:lang w:val="en-GB"/>
        </w:rPr>
        <w:t>；</w:t>
      </w:r>
    </w:p>
    <w:p w14:paraId="5A970200" w14:textId="2B4CB0A9" w:rsidR="00C86D04" w:rsidRDefault="00A22CA9" w:rsidP="00956DC4">
      <w:pPr>
        <w:pStyle w:val="BodyText"/>
        <w:numPr>
          <w:ilvl w:val="0"/>
          <w:numId w:val="9"/>
        </w:numPr>
        <w:tabs>
          <w:tab w:val="left" w:pos="6160"/>
          <w:tab w:val="left" w:pos="6710"/>
        </w:tabs>
        <w:overflowPunct w:val="0"/>
        <w:spacing w:afterLines="50" w:after="120" w:line="340" w:lineRule="atLeast"/>
        <w:ind w:left="5534" w:firstLine="703"/>
        <w:jc w:val="both"/>
        <w:rPr>
          <w:rFonts w:ascii="KaiTi" w:eastAsia="KaiTi" w:hAnsi="KaiTi"/>
          <w:iCs/>
          <w:szCs w:val="21"/>
          <w:lang w:val="en-GB"/>
        </w:rPr>
      </w:pPr>
      <w:r w:rsidRPr="0012647A">
        <w:rPr>
          <w:rFonts w:ascii="KaiTi" w:eastAsia="KaiTi" w:hAnsi="KaiTi" w:hint="eastAsia"/>
          <w:iCs/>
          <w:szCs w:val="21"/>
          <w:lang w:val="en-GB"/>
        </w:rPr>
        <w:t>如</w:t>
      </w:r>
      <w:r w:rsidR="001B2870" w:rsidRPr="0012647A">
        <w:rPr>
          <w:rFonts w:ascii="KaiTi" w:eastAsia="KaiTi" w:hAnsi="KaiTi"/>
          <w:iCs/>
          <w:szCs w:val="21"/>
          <w:lang w:val="en-GB"/>
        </w:rPr>
        <w:t>上文第1</w:t>
      </w:r>
      <w:r w:rsidR="00D45296">
        <w:rPr>
          <w:rFonts w:ascii="KaiTi" w:eastAsia="KaiTi" w:hAnsi="KaiTi" w:hint="eastAsia"/>
          <w:iCs/>
          <w:szCs w:val="21"/>
          <w:lang w:val="en-GB"/>
        </w:rPr>
        <w:t>5</w:t>
      </w:r>
      <w:r w:rsidR="001B2870" w:rsidRPr="0012647A">
        <w:rPr>
          <w:rFonts w:ascii="KaiTi" w:eastAsia="KaiTi" w:hAnsi="KaiTi"/>
          <w:iCs/>
          <w:szCs w:val="21"/>
          <w:lang w:val="en-GB"/>
        </w:rPr>
        <w:t>段所述</w:t>
      </w:r>
      <w:r w:rsidR="001B2870" w:rsidRPr="0012647A">
        <w:rPr>
          <w:rFonts w:ascii="KaiTi" w:eastAsia="KaiTi" w:hAnsi="KaiTi" w:hint="eastAsia"/>
          <w:iCs/>
          <w:szCs w:val="21"/>
          <w:lang w:val="en-GB"/>
        </w:rPr>
        <w:t>，</w:t>
      </w:r>
      <w:r w:rsidR="00FB4AB5" w:rsidRPr="0012647A">
        <w:rPr>
          <w:rFonts w:ascii="KaiTi" w:eastAsia="KaiTi" w:hAnsi="KaiTi" w:hint="eastAsia"/>
          <w:iCs/>
          <w:szCs w:val="21"/>
          <w:lang w:val="en-GB"/>
        </w:rPr>
        <w:t>注意</w:t>
      </w:r>
      <w:r w:rsidR="00AD2EC7" w:rsidRPr="0012647A">
        <w:rPr>
          <w:rFonts w:ascii="KaiTi" w:eastAsia="KaiTi" w:hAnsi="KaiTi" w:hint="eastAsia"/>
          <w:iCs/>
          <w:szCs w:val="21"/>
          <w:lang w:val="en-GB"/>
        </w:rPr>
        <w:t>确定使用</w:t>
      </w:r>
      <w:r w:rsidR="00FB4AB5" w:rsidRPr="0012647A">
        <w:rPr>
          <w:rFonts w:ascii="KaiTi" w:eastAsia="KaiTi" w:hAnsi="KaiTi" w:hint="eastAsia"/>
          <w:iCs/>
          <w:szCs w:val="21"/>
          <w:lang w:val="en-GB"/>
        </w:rPr>
        <w:t>兼容性矩阵Excel模板评估</w:t>
      </w:r>
      <w:r w:rsidR="00AD2EC7" w:rsidRPr="0012647A">
        <w:rPr>
          <w:rFonts w:ascii="KaiTi" w:eastAsia="KaiTi" w:hAnsi="KaiTi" w:hint="eastAsia"/>
          <w:iCs/>
          <w:szCs w:val="21"/>
          <w:lang w:val="en-GB"/>
        </w:rPr>
        <w:t>与ST</w:t>
      </w:r>
      <w:r w:rsidR="00AD2EC7" w:rsidRPr="0012647A">
        <w:rPr>
          <w:rFonts w:ascii="KaiTi" w:eastAsia="KaiTi" w:hAnsi="KaiTi"/>
          <w:iCs/>
          <w:szCs w:val="21"/>
          <w:lang w:val="en-GB"/>
        </w:rPr>
        <w:t>.90</w:t>
      </w:r>
      <w:r w:rsidR="00AD2EC7" w:rsidRPr="0012647A">
        <w:rPr>
          <w:rFonts w:ascii="KaiTi" w:eastAsia="KaiTi" w:hAnsi="KaiTi" w:hint="eastAsia"/>
          <w:iCs/>
          <w:szCs w:val="21"/>
          <w:lang w:val="en-GB"/>
        </w:rPr>
        <w:t>的一致</w:t>
      </w:r>
      <w:r w:rsidR="002B46B5" w:rsidRPr="0012647A">
        <w:rPr>
          <w:rFonts w:ascii="KaiTi" w:eastAsia="KaiTi" w:hAnsi="KaiTi" w:hint="eastAsia"/>
          <w:iCs/>
          <w:szCs w:val="21"/>
          <w:lang w:val="en-GB"/>
        </w:rPr>
        <w:t>水平</w:t>
      </w:r>
      <w:r w:rsidR="00787315" w:rsidRPr="0012647A">
        <w:rPr>
          <w:rFonts w:ascii="KaiTi" w:eastAsia="KaiTi" w:hAnsi="KaiTi"/>
          <w:iCs/>
          <w:szCs w:val="21"/>
          <w:lang w:val="en-GB"/>
        </w:rPr>
        <w:t>；</w:t>
      </w:r>
    </w:p>
    <w:p w14:paraId="7C424793" w14:textId="61487062" w:rsidR="00D45296" w:rsidRPr="0012647A" w:rsidRDefault="00D45296" w:rsidP="00956DC4">
      <w:pPr>
        <w:pStyle w:val="BodyText"/>
        <w:numPr>
          <w:ilvl w:val="0"/>
          <w:numId w:val="9"/>
        </w:numPr>
        <w:tabs>
          <w:tab w:val="left" w:pos="6160"/>
          <w:tab w:val="left" w:pos="6710"/>
        </w:tabs>
        <w:overflowPunct w:val="0"/>
        <w:spacing w:afterLines="50" w:after="120" w:line="340" w:lineRule="atLeast"/>
        <w:ind w:left="5534" w:firstLine="703"/>
        <w:jc w:val="both"/>
        <w:rPr>
          <w:rFonts w:ascii="KaiTi" w:eastAsia="KaiTi" w:hAnsi="KaiTi"/>
          <w:iCs/>
          <w:szCs w:val="21"/>
          <w:lang w:val="en-GB"/>
        </w:rPr>
      </w:pPr>
      <w:r w:rsidRPr="00D45296">
        <w:rPr>
          <w:rFonts w:ascii="KaiTi" w:eastAsia="KaiTi" w:hAnsi="KaiTi" w:hint="eastAsia"/>
          <w:iCs/>
          <w:szCs w:val="21"/>
          <w:lang w:val="en-GB"/>
        </w:rPr>
        <w:t>就上文第15段提及的</w:t>
      </w:r>
      <w:r>
        <w:rPr>
          <w:rFonts w:ascii="KaiTi" w:eastAsia="KaiTi" w:hAnsi="KaiTi" w:hint="eastAsia"/>
          <w:iCs/>
          <w:szCs w:val="21"/>
          <w:lang w:val="en-GB"/>
        </w:rPr>
        <w:t>产权组织</w:t>
      </w:r>
      <w:r w:rsidRPr="00D45296">
        <w:rPr>
          <w:rFonts w:ascii="KaiTi" w:eastAsia="KaiTi" w:hAnsi="KaiTi" w:hint="eastAsia"/>
          <w:iCs/>
          <w:szCs w:val="21"/>
          <w:lang w:val="en-GB"/>
        </w:rPr>
        <w:t>ST.90的潜在改进提出意见；</w:t>
      </w:r>
    </w:p>
    <w:p w14:paraId="6E349F00" w14:textId="775AB1D7" w:rsidR="00C86D04" w:rsidRPr="0012647A" w:rsidRDefault="00AD2EC7" w:rsidP="00956DC4">
      <w:pPr>
        <w:pStyle w:val="BodyText"/>
        <w:numPr>
          <w:ilvl w:val="0"/>
          <w:numId w:val="9"/>
        </w:numPr>
        <w:tabs>
          <w:tab w:val="left" w:pos="6160"/>
          <w:tab w:val="left" w:pos="6710"/>
        </w:tabs>
        <w:overflowPunct w:val="0"/>
        <w:spacing w:afterLines="50" w:after="120" w:line="340" w:lineRule="atLeast"/>
        <w:ind w:left="5534" w:firstLine="703"/>
        <w:jc w:val="both"/>
        <w:rPr>
          <w:rFonts w:ascii="KaiTi" w:eastAsia="KaiTi" w:hAnsi="KaiTi"/>
          <w:iCs/>
          <w:szCs w:val="21"/>
          <w:lang w:val="en-GB"/>
        </w:rPr>
      </w:pPr>
      <w:r w:rsidRPr="0012647A">
        <w:rPr>
          <w:rFonts w:ascii="KaiTi" w:eastAsia="KaiTi" w:hAnsi="KaiTi" w:hint="eastAsia"/>
          <w:iCs/>
          <w:szCs w:val="21"/>
          <w:lang w:val="en-GB"/>
        </w:rPr>
        <w:lastRenderedPageBreak/>
        <w:t>批准</w:t>
      </w:r>
      <w:r w:rsidR="00A01FDE" w:rsidRPr="0012647A">
        <w:rPr>
          <w:rFonts w:ascii="KaiTi" w:eastAsia="KaiTi" w:hAnsi="KaiTi" w:hint="eastAsia"/>
          <w:iCs/>
          <w:szCs w:val="21"/>
          <w:lang w:val="en-GB"/>
        </w:rPr>
        <w:t>上文第1</w:t>
      </w:r>
      <w:r w:rsidR="00D45296">
        <w:rPr>
          <w:rFonts w:ascii="KaiTi" w:eastAsia="KaiTi" w:hAnsi="KaiTi" w:hint="eastAsia"/>
          <w:iCs/>
          <w:szCs w:val="21"/>
          <w:lang w:val="en-GB"/>
        </w:rPr>
        <w:t>6</w:t>
      </w:r>
      <w:r w:rsidR="00A01FDE" w:rsidRPr="0012647A">
        <w:rPr>
          <w:rFonts w:ascii="KaiTi" w:eastAsia="KaiTi" w:hAnsi="KaiTi" w:hint="eastAsia"/>
          <w:iCs/>
          <w:szCs w:val="21"/>
          <w:lang w:val="en-GB"/>
        </w:rPr>
        <w:t>段所述</w:t>
      </w:r>
      <w:r w:rsidR="00724701" w:rsidRPr="0012647A">
        <w:rPr>
          <w:rFonts w:ascii="KaiTi" w:eastAsia="KaiTi" w:hAnsi="KaiTi" w:hint="eastAsia"/>
          <w:iCs/>
          <w:szCs w:val="21"/>
          <w:lang w:val="en-GB"/>
        </w:rPr>
        <w:t>第5</w:t>
      </w:r>
      <w:r w:rsidR="00724701" w:rsidRPr="0012647A">
        <w:rPr>
          <w:rFonts w:ascii="KaiTi" w:eastAsia="KaiTi" w:hAnsi="KaiTi"/>
          <w:iCs/>
          <w:szCs w:val="21"/>
          <w:lang w:val="en-GB"/>
        </w:rPr>
        <w:t>6</w:t>
      </w:r>
      <w:r w:rsidR="00724701" w:rsidRPr="0012647A">
        <w:rPr>
          <w:rFonts w:ascii="KaiTi" w:eastAsia="KaiTi" w:hAnsi="KaiTi" w:hint="eastAsia"/>
          <w:iCs/>
          <w:szCs w:val="21"/>
          <w:lang w:val="en-GB"/>
        </w:rPr>
        <w:t>号号</w:t>
      </w:r>
      <w:r w:rsidR="008A78F2" w:rsidRPr="0012647A">
        <w:rPr>
          <w:rFonts w:ascii="KaiTi" w:eastAsia="KaiTi" w:hAnsi="KaiTi" w:hint="eastAsia"/>
          <w:iCs/>
          <w:szCs w:val="21"/>
          <w:lang w:val="en-GB"/>
        </w:rPr>
        <w:t>任务说明的拟议修订</w:t>
      </w:r>
      <w:r w:rsidR="00787315" w:rsidRPr="0012647A">
        <w:rPr>
          <w:rFonts w:ascii="KaiTi" w:eastAsia="KaiTi" w:hAnsi="KaiTi"/>
          <w:iCs/>
          <w:szCs w:val="21"/>
          <w:lang w:val="en-GB"/>
        </w:rPr>
        <w:t>；</w:t>
      </w:r>
    </w:p>
    <w:p w14:paraId="73C4BD81" w14:textId="695F08F7" w:rsidR="00C86D04" w:rsidRPr="0012647A" w:rsidRDefault="008A78F2" w:rsidP="00956DC4">
      <w:pPr>
        <w:pStyle w:val="BodyText"/>
        <w:numPr>
          <w:ilvl w:val="0"/>
          <w:numId w:val="9"/>
        </w:numPr>
        <w:tabs>
          <w:tab w:val="left" w:pos="6160"/>
          <w:tab w:val="left" w:pos="6710"/>
        </w:tabs>
        <w:overflowPunct w:val="0"/>
        <w:spacing w:afterLines="50" w:after="120" w:line="340" w:lineRule="atLeast"/>
        <w:ind w:left="5534" w:firstLine="703"/>
        <w:jc w:val="both"/>
        <w:rPr>
          <w:rFonts w:ascii="KaiTi" w:eastAsia="KaiTi" w:hAnsi="KaiTi"/>
          <w:iCs/>
          <w:szCs w:val="21"/>
          <w:lang w:val="en-GB"/>
        </w:rPr>
      </w:pPr>
      <w:r w:rsidRPr="0012647A">
        <w:rPr>
          <w:rFonts w:ascii="KaiTi" w:eastAsia="KaiTi" w:hAnsi="KaiTi" w:hint="eastAsia"/>
          <w:iCs/>
          <w:szCs w:val="21"/>
          <w:lang w:val="en-GB"/>
        </w:rPr>
        <w:t>测试上文第1</w:t>
      </w:r>
      <w:r w:rsidR="00D45296">
        <w:rPr>
          <w:rFonts w:ascii="KaiTi" w:eastAsia="KaiTi" w:hAnsi="KaiTi" w:hint="eastAsia"/>
          <w:iCs/>
          <w:szCs w:val="21"/>
          <w:lang w:val="en-GB"/>
        </w:rPr>
        <w:t>9</w:t>
      </w:r>
      <w:r w:rsidRPr="0012647A">
        <w:rPr>
          <w:rFonts w:ascii="KaiTi" w:eastAsia="KaiTi" w:hAnsi="KaiTi" w:hint="eastAsia"/>
          <w:iCs/>
          <w:szCs w:val="21"/>
          <w:lang w:val="en-GB"/>
        </w:rPr>
        <w:t>段所述XML2JSON转换工具；以及</w:t>
      </w:r>
    </w:p>
    <w:p w14:paraId="1F9A574D" w14:textId="76F3EDAE" w:rsidR="00AD2EC7" w:rsidRPr="0012647A" w:rsidRDefault="008A78F2" w:rsidP="00956DC4">
      <w:pPr>
        <w:pStyle w:val="BodyText"/>
        <w:numPr>
          <w:ilvl w:val="0"/>
          <w:numId w:val="9"/>
        </w:numPr>
        <w:tabs>
          <w:tab w:val="left" w:pos="6160"/>
          <w:tab w:val="left" w:pos="6710"/>
        </w:tabs>
        <w:overflowPunct w:val="0"/>
        <w:spacing w:afterLines="50" w:after="120" w:line="340" w:lineRule="atLeast"/>
        <w:ind w:left="5534" w:firstLine="703"/>
        <w:jc w:val="both"/>
        <w:rPr>
          <w:rFonts w:ascii="KaiTi" w:eastAsia="KaiTi" w:hAnsi="KaiTi"/>
          <w:iCs/>
          <w:szCs w:val="21"/>
          <w:lang w:val="en-GB"/>
        </w:rPr>
      </w:pPr>
      <w:r w:rsidRPr="0012647A">
        <w:rPr>
          <w:rFonts w:ascii="KaiTi" w:eastAsia="KaiTi" w:hAnsi="KaiTi" w:hint="eastAsia"/>
          <w:iCs/>
          <w:szCs w:val="21"/>
          <w:lang w:val="en-GB"/>
        </w:rPr>
        <w:t>注意上文第2</w:t>
      </w:r>
      <w:r w:rsidR="00D45296">
        <w:rPr>
          <w:rFonts w:ascii="KaiTi" w:eastAsia="KaiTi" w:hAnsi="KaiTi" w:hint="eastAsia"/>
          <w:iCs/>
          <w:szCs w:val="21"/>
          <w:lang w:val="en-GB"/>
        </w:rPr>
        <w:t>3</w:t>
      </w:r>
      <w:r w:rsidRPr="0012647A">
        <w:rPr>
          <w:rFonts w:ascii="KaiTi" w:eastAsia="KaiTi" w:hAnsi="KaiTi" w:hint="eastAsia"/>
          <w:iCs/>
          <w:szCs w:val="21"/>
          <w:lang w:val="en-GB"/>
        </w:rPr>
        <w:t>段至第2</w:t>
      </w:r>
      <w:r w:rsidR="00D45296">
        <w:rPr>
          <w:rFonts w:ascii="KaiTi" w:eastAsia="KaiTi" w:hAnsi="KaiTi" w:hint="eastAsia"/>
          <w:iCs/>
          <w:szCs w:val="21"/>
          <w:lang w:val="en-GB"/>
        </w:rPr>
        <w:t>8</w:t>
      </w:r>
      <w:r w:rsidRPr="0012647A">
        <w:rPr>
          <w:rFonts w:ascii="KaiTi" w:eastAsia="KaiTi" w:hAnsi="KaiTi" w:hint="eastAsia"/>
          <w:iCs/>
          <w:szCs w:val="21"/>
          <w:lang w:val="en-GB"/>
        </w:rPr>
        <w:t>段</w:t>
      </w:r>
      <w:r w:rsidR="00776324" w:rsidRPr="0012647A">
        <w:rPr>
          <w:rFonts w:ascii="KaiTi" w:eastAsia="KaiTi" w:hAnsi="KaiTi" w:hint="eastAsia"/>
          <w:iCs/>
          <w:szCs w:val="21"/>
          <w:lang w:val="en-GB"/>
        </w:rPr>
        <w:t>所述</w:t>
      </w:r>
      <w:r w:rsidRPr="0012647A">
        <w:rPr>
          <w:rFonts w:ascii="KaiTi" w:eastAsia="KaiTi" w:hAnsi="KaiTi" w:hint="eastAsia"/>
          <w:iCs/>
          <w:szCs w:val="21"/>
          <w:lang w:val="en-GB"/>
        </w:rPr>
        <w:t>API工作队的工作计划。</w:t>
      </w:r>
    </w:p>
    <w:p w14:paraId="6A56A4F4" w14:textId="30A494FF" w:rsidR="00C86D04" w:rsidRPr="0012647A" w:rsidRDefault="005B54D0" w:rsidP="009B40F7">
      <w:pPr>
        <w:pStyle w:val="Endofdocument-Annex"/>
        <w:overflowPunct w:val="0"/>
        <w:spacing w:before="720" w:afterLines="50" w:after="120" w:line="340" w:lineRule="atLeast"/>
        <w:jc w:val="both"/>
        <w:rPr>
          <w:rFonts w:ascii="KaiTi" w:eastAsia="KaiTi" w:hAnsi="KaiTi"/>
          <w:szCs w:val="21"/>
        </w:rPr>
      </w:pPr>
      <w:r w:rsidRPr="0012647A">
        <w:rPr>
          <w:rFonts w:ascii="KaiTi" w:eastAsia="KaiTi" w:hAnsi="KaiTi"/>
          <w:szCs w:val="21"/>
        </w:rPr>
        <w:t>[</w:t>
      </w:r>
      <w:r w:rsidR="000F4BE0" w:rsidRPr="0012647A">
        <w:rPr>
          <w:rFonts w:ascii="KaiTi" w:eastAsia="KaiTi" w:hAnsi="KaiTi"/>
          <w:szCs w:val="21"/>
        </w:rPr>
        <w:t>文件</w:t>
      </w:r>
      <w:r w:rsidR="009B40F7" w:rsidRPr="0012647A">
        <w:rPr>
          <w:rFonts w:ascii="KaiTi" w:eastAsia="KaiTi" w:hAnsi="KaiTi" w:hint="eastAsia"/>
          <w:szCs w:val="21"/>
        </w:rPr>
        <w:t>完</w:t>
      </w:r>
      <w:r w:rsidRPr="0012647A">
        <w:rPr>
          <w:rFonts w:ascii="KaiTi" w:eastAsia="KaiTi" w:hAnsi="KaiTi"/>
          <w:szCs w:val="21"/>
        </w:rPr>
        <w:t>]</w:t>
      </w:r>
    </w:p>
    <w:sectPr w:rsidR="00C86D04" w:rsidRPr="0012647A" w:rsidSect="005D0E0C">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1F2B14" w14:textId="77777777" w:rsidR="00CC2E1A" w:rsidRDefault="00CC2E1A">
      <w:r>
        <w:separator/>
      </w:r>
    </w:p>
  </w:endnote>
  <w:endnote w:type="continuationSeparator" w:id="0">
    <w:p w14:paraId="5B1DCB85" w14:textId="77777777" w:rsidR="00CC2E1A" w:rsidRDefault="00CC2E1A" w:rsidP="003B38C1">
      <w:r>
        <w:separator/>
      </w:r>
    </w:p>
    <w:p w14:paraId="2115A2A8" w14:textId="77777777" w:rsidR="00CC2E1A" w:rsidRDefault="00CC2E1A">
      <w:pPr>
        <w:spacing w:after="60"/>
        <w:rPr>
          <w:sz w:val="17"/>
        </w:rPr>
      </w:pPr>
      <w:r>
        <w:rPr>
          <w:sz w:val="17"/>
        </w:rPr>
        <w:t>[</w:t>
      </w:r>
      <w:r>
        <w:rPr>
          <w:sz w:val="17"/>
        </w:rPr>
        <w:t>尾注接上页</w:t>
      </w:r>
      <w:r>
        <w:rPr>
          <w:sz w:val="17"/>
        </w:rPr>
        <w:t>]</w:t>
      </w:r>
    </w:p>
  </w:endnote>
  <w:endnote w:type="continuationNotice" w:id="1">
    <w:p w14:paraId="6A4E0127" w14:textId="77777777" w:rsidR="00CC2E1A" w:rsidRDefault="00CC2E1A">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CE9A5F" w14:textId="77777777" w:rsidR="00CC2E1A" w:rsidRDefault="00CC2E1A">
      <w:r>
        <w:separator/>
      </w:r>
    </w:p>
  </w:footnote>
  <w:footnote w:type="continuationSeparator" w:id="0">
    <w:p w14:paraId="47C18C77" w14:textId="77777777" w:rsidR="00CC2E1A" w:rsidRDefault="00CC2E1A" w:rsidP="008B60B2">
      <w:r>
        <w:separator/>
      </w:r>
    </w:p>
    <w:p w14:paraId="6736921C" w14:textId="77777777" w:rsidR="00CC2E1A" w:rsidRDefault="00CC2E1A">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3E9CE9BB" w14:textId="77777777" w:rsidR="00CC2E1A" w:rsidRDefault="00CC2E1A">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05F8D" w14:textId="4E2A9764" w:rsidR="00C86D04" w:rsidRPr="00310353" w:rsidRDefault="00350EBE" w:rsidP="00310353">
    <w:pPr>
      <w:wordWrap w:val="0"/>
      <w:jc w:val="right"/>
      <w:rPr>
        <w:rFonts w:ascii="SimSun" w:hAnsi="SimSun"/>
        <w:szCs w:val="21"/>
      </w:rPr>
    </w:pPr>
    <w:bookmarkStart w:id="8" w:name="Code2"/>
    <w:bookmarkEnd w:id="8"/>
    <w:r w:rsidRPr="00310353">
      <w:rPr>
        <w:rFonts w:ascii="SimSun" w:hAnsi="SimSun"/>
        <w:szCs w:val="21"/>
      </w:rPr>
      <w:t>CWS/1</w:t>
    </w:r>
    <w:r w:rsidR="00C92F4B" w:rsidRPr="00310353">
      <w:rPr>
        <w:rFonts w:ascii="SimSun" w:hAnsi="SimSun"/>
        <w:szCs w:val="21"/>
      </w:rPr>
      <w:t>2</w:t>
    </w:r>
    <w:r w:rsidRPr="00310353">
      <w:rPr>
        <w:rFonts w:ascii="SimSun" w:hAnsi="SimSun"/>
        <w:szCs w:val="21"/>
      </w:rPr>
      <w:t>/</w:t>
    </w:r>
    <w:r w:rsidR="00C92F4B" w:rsidRPr="00310353">
      <w:rPr>
        <w:rFonts w:ascii="SimSun" w:hAnsi="SimSun"/>
        <w:szCs w:val="21"/>
      </w:rPr>
      <w:t>9</w:t>
    </w:r>
    <w:r w:rsidR="00310353" w:rsidRPr="00310353">
      <w:rPr>
        <w:rFonts w:ascii="SimSun" w:hAnsi="SimSun" w:hint="eastAsia"/>
        <w:szCs w:val="21"/>
      </w:rPr>
      <w:t xml:space="preserve"> Rev.</w:t>
    </w:r>
  </w:p>
  <w:p w14:paraId="7D2FBB78" w14:textId="458DC9B0" w:rsidR="00D07C78" w:rsidRPr="0012647A" w:rsidRDefault="00D06F9B" w:rsidP="00956DC4">
    <w:pPr>
      <w:spacing w:afterLines="100" w:after="240"/>
      <w:jc w:val="right"/>
      <w:rPr>
        <w:rFonts w:ascii="SimSun" w:hAnsi="SimSun"/>
      </w:rPr>
    </w:pPr>
    <w:r w:rsidRPr="0012647A">
      <w:rPr>
        <w:rFonts w:ascii="SimSun" w:hAnsi="SimSun" w:hint="eastAsia"/>
        <w:szCs w:val="21"/>
      </w:rPr>
      <w:t>第</w:t>
    </w:r>
    <w:r w:rsidR="005B54D0" w:rsidRPr="0012647A">
      <w:rPr>
        <w:rFonts w:ascii="SimSun" w:hAnsi="SimSun"/>
        <w:szCs w:val="21"/>
      </w:rPr>
      <w:fldChar w:fldCharType="begin"/>
    </w:r>
    <w:r w:rsidR="005B54D0" w:rsidRPr="0012647A">
      <w:rPr>
        <w:rFonts w:ascii="SimSun" w:hAnsi="SimSun"/>
        <w:szCs w:val="21"/>
      </w:rPr>
      <w:instrText xml:space="preserve"> PAGE  \* MERGEFORMAT </w:instrText>
    </w:r>
    <w:r w:rsidR="005B54D0" w:rsidRPr="0012647A">
      <w:rPr>
        <w:rFonts w:ascii="SimSun" w:hAnsi="SimSun"/>
        <w:szCs w:val="21"/>
      </w:rPr>
      <w:fldChar w:fldCharType="separate"/>
    </w:r>
    <w:r w:rsidR="00E507F1" w:rsidRPr="0012647A">
      <w:rPr>
        <w:rFonts w:ascii="SimSun" w:hAnsi="SimSun"/>
        <w:noProof/>
        <w:szCs w:val="21"/>
      </w:rPr>
      <w:t>6</w:t>
    </w:r>
    <w:r w:rsidR="005B54D0" w:rsidRPr="0012647A">
      <w:rPr>
        <w:rFonts w:ascii="SimSun" w:hAnsi="SimSun"/>
        <w:szCs w:val="21"/>
      </w:rPr>
      <w:fldChar w:fldCharType="end"/>
    </w:r>
    <w:r w:rsidRPr="0012647A">
      <w:rPr>
        <w:rFonts w:ascii="SimSun" w:hAnsi="SimSun" w:hint="eastAsia"/>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502513"/>
    <w:multiLevelType w:val="multilevel"/>
    <w:tmpl w:val="08363D7C"/>
    <w:lvl w:ilvl="0">
      <w:start w:val="1"/>
      <w:numFmt w:val="bullet"/>
      <w:lvlText w:val=""/>
      <w:lvlJc w:val="left"/>
      <w:pPr>
        <w:tabs>
          <w:tab w:val="num" w:pos="720"/>
        </w:tabs>
        <w:ind w:left="720" w:hanging="360"/>
      </w:pPr>
      <w:rPr>
        <w:rFonts w:ascii="Symbol" w:hAnsi="Symbol" w:hint="default"/>
        <w:strike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9E15EC"/>
    <w:multiLevelType w:val="hybridMultilevel"/>
    <w:tmpl w:val="85D816B6"/>
    <w:lvl w:ilvl="0" w:tplc="140EC43A">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8000CF0"/>
    <w:multiLevelType w:val="multilevel"/>
    <w:tmpl w:val="FA5C4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244897"/>
    <w:multiLevelType w:val="multilevel"/>
    <w:tmpl w:val="465ED8D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9A74EB"/>
    <w:multiLevelType w:val="multilevel"/>
    <w:tmpl w:val="5F8AB8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EA51177"/>
    <w:multiLevelType w:val="hybridMultilevel"/>
    <w:tmpl w:val="F5704CEE"/>
    <w:lvl w:ilvl="0" w:tplc="283257E8">
      <w:start w:val="2023"/>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EC4E8B"/>
    <w:multiLevelType w:val="hybridMultilevel"/>
    <w:tmpl w:val="F0E05D96"/>
    <w:lvl w:ilvl="0" w:tplc="3DD463CA">
      <w:start w:val="1"/>
      <w:numFmt w:val="bullet"/>
      <w:lvlText w:val=""/>
      <w:lvlJc w:val="left"/>
      <w:pPr>
        <w:ind w:left="1080" w:hanging="360"/>
      </w:pPr>
      <w:rPr>
        <w:rFonts w:ascii="Symbol" w:hAnsi="Symbol" w:hint="default"/>
        <w:strike w:val="0"/>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9" w15:restartNumberingAfterBreak="0">
    <w:nsid w:val="13E032C2"/>
    <w:multiLevelType w:val="hybridMultilevel"/>
    <w:tmpl w:val="08C6E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C7975EA"/>
    <w:multiLevelType w:val="hybridMultilevel"/>
    <w:tmpl w:val="5D9A6E08"/>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A76CF6"/>
    <w:multiLevelType w:val="hybridMultilevel"/>
    <w:tmpl w:val="EDBA938A"/>
    <w:lvl w:ilvl="0" w:tplc="FAF4E774">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1CBF7856"/>
    <w:multiLevelType w:val="multilevel"/>
    <w:tmpl w:val="A85C4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766662"/>
    <w:multiLevelType w:val="multilevel"/>
    <w:tmpl w:val="313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B34032"/>
    <w:multiLevelType w:val="multilevel"/>
    <w:tmpl w:val="F12CB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15:restartNumberingAfterBreak="0">
    <w:nsid w:val="27812DAF"/>
    <w:multiLevelType w:val="hybridMultilevel"/>
    <w:tmpl w:val="91DC12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1D23C1"/>
    <w:multiLevelType w:val="multilevel"/>
    <w:tmpl w:val="C75471D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2CD060F1"/>
    <w:multiLevelType w:val="hybridMultilevel"/>
    <w:tmpl w:val="35C2A192"/>
    <w:lvl w:ilvl="0" w:tplc="FFFFFFFF">
      <w:start w:val="1"/>
      <w:numFmt w:val="bullet"/>
      <w:lvlText w:val=""/>
      <w:lvlJc w:val="left"/>
      <w:pPr>
        <w:ind w:left="1080" w:hanging="360"/>
      </w:pPr>
      <w:rPr>
        <w:rFonts w:ascii="Symbol" w:hAnsi="Symbol" w:hint="default"/>
        <w:strike w:val="0"/>
      </w:rPr>
    </w:lvl>
    <w:lvl w:ilvl="1" w:tplc="3DD463CA">
      <w:start w:val="1"/>
      <w:numFmt w:val="bullet"/>
      <w:lvlText w:val=""/>
      <w:lvlJc w:val="left"/>
      <w:pPr>
        <w:ind w:left="1440" w:hanging="360"/>
      </w:pPr>
      <w:rPr>
        <w:rFonts w:ascii="Symbol" w:hAnsi="Symbol" w:hint="default"/>
        <w:strike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2354FDA"/>
    <w:multiLevelType w:val="hybridMultilevel"/>
    <w:tmpl w:val="17100C0A"/>
    <w:lvl w:ilvl="0" w:tplc="BF5E1DF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6149F"/>
    <w:multiLevelType w:val="hybridMultilevel"/>
    <w:tmpl w:val="BE7E92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AF3DB0"/>
    <w:multiLevelType w:val="hybridMultilevel"/>
    <w:tmpl w:val="A8ECDE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231FE8"/>
    <w:multiLevelType w:val="hybridMultilevel"/>
    <w:tmpl w:val="98625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1554CC"/>
    <w:multiLevelType w:val="hybridMultilevel"/>
    <w:tmpl w:val="CE1C8D54"/>
    <w:lvl w:ilvl="0" w:tplc="5B2881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683263"/>
    <w:multiLevelType w:val="hybridMultilevel"/>
    <w:tmpl w:val="A0382D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7F66B5"/>
    <w:multiLevelType w:val="hybridMultilevel"/>
    <w:tmpl w:val="EA1A71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831599"/>
    <w:multiLevelType w:val="hybridMultilevel"/>
    <w:tmpl w:val="4D02BD18"/>
    <w:lvl w:ilvl="0" w:tplc="5B28816A">
      <w:start w:val="1"/>
      <w:numFmt w:val="lowerLetter"/>
      <w:lvlText w:val="(%1)"/>
      <w:lvlJc w:val="left"/>
      <w:pPr>
        <w:ind w:left="5940" w:firstLine="360"/>
      </w:pPr>
      <w:rPr>
        <w:rFonts w:hint="default"/>
      </w:r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28" w15:restartNumberingAfterBreak="0">
    <w:nsid w:val="41C846FE"/>
    <w:multiLevelType w:val="multilevel"/>
    <w:tmpl w:val="B55617E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543ED2"/>
    <w:multiLevelType w:val="hybridMultilevel"/>
    <w:tmpl w:val="719CD1AA"/>
    <w:lvl w:ilvl="0" w:tplc="C0E22200">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3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4B5271A"/>
    <w:multiLevelType w:val="multilevel"/>
    <w:tmpl w:val="0B4804F4"/>
    <w:lvl w:ilvl="0">
      <w:start w:val="1"/>
      <w:numFmt w:val="bullet"/>
      <w:lvlText w:val=""/>
      <w:lvlJc w:val="left"/>
      <w:pPr>
        <w:tabs>
          <w:tab w:val="num" w:pos="3501"/>
        </w:tabs>
        <w:ind w:left="3501" w:hanging="360"/>
      </w:pPr>
      <w:rPr>
        <w:rFonts w:ascii="Symbol" w:hAnsi="Symbol" w:hint="default"/>
        <w:strike w:val="0"/>
        <w:sz w:val="20"/>
      </w:rPr>
    </w:lvl>
    <w:lvl w:ilvl="1" w:tentative="1">
      <w:start w:val="1"/>
      <w:numFmt w:val="bullet"/>
      <w:lvlText w:val=""/>
      <w:lvlJc w:val="left"/>
      <w:pPr>
        <w:tabs>
          <w:tab w:val="num" w:pos="4221"/>
        </w:tabs>
        <w:ind w:left="4221" w:hanging="360"/>
      </w:pPr>
      <w:rPr>
        <w:rFonts w:ascii="Symbol" w:hAnsi="Symbol" w:hint="default"/>
        <w:sz w:val="20"/>
      </w:rPr>
    </w:lvl>
    <w:lvl w:ilvl="2" w:tentative="1">
      <w:start w:val="1"/>
      <w:numFmt w:val="bullet"/>
      <w:lvlText w:val=""/>
      <w:lvlJc w:val="left"/>
      <w:pPr>
        <w:tabs>
          <w:tab w:val="num" w:pos="4941"/>
        </w:tabs>
        <w:ind w:left="4941" w:hanging="360"/>
      </w:pPr>
      <w:rPr>
        <w:rFonts w:ascii="Symbol" w:hAnsi="Symbol" w:hint="default"/>
        <w:sz w:val="20"/>
      </w:rPr>
    </w:lvl>
    <w:lvl w:ilvl="3" w:tentative="1">
      <w:start w:val="1"/>
      <w:numFmt w:val="bullet"/>
      <w:lvlText w:val=""/>
      <w:lvlJc w:val="left"/>
      <w:pPr>
        <w:tabs>
          <w:tab w:val="num" w:pos="5661"/>
        </w:tabs>
        <w:ind w:left="5661" w:hanging="360"/>
      </w:pPr>
      <w:rPr>
        <w:rFonts w:ascii="Symbol" w:hAnsi="Symbol" w:hint="default"/>
        <w:sz w:val="20"/>
      </w:rPr>
    </w:lvl>
    <w:lvl w:ilvl="4" w:tentative="1">
      <w:start w:val="1"/>
      <w:numFmt w:val="bullet"/>
      <w:lvlText w:val=""/>
      <w:lvlJc w:val="left"/>
      <w:pPr>
        <w:tabs>
          <w:tab w:val="num" w:pos="6381"/>
        </w:tabs>
        <w:ind w:left="6381" w:hanging="360"/>
      </w:pPr>
      <w:rPr>
        <w:rFonts w:ascii="Symbol" w:hAnsi="Symbol" w:hint="default"/>
        <w:sz w:val="20"/>
      </w:rPr>
    </w:lvl>
    <w:lvl w:ilvl="5" w:tentative="1">
      <w:start w:val="1"/>
      <w:numFmt w:val="bullet"/>
      <w:lvlText w:val=""/>
      <w:lvlJc w:val="left"/>
      <w:pPr>
        <w:tabs>
          <w:tab w:val="num" w:pos="7101"/>
        </w:tabs>
        <w:ind w:left="7101" w:hanging="360"/>
      </w:pPr>
      <w:rPr>
        <w:rFonts w:ascii="Symbol" w:hAnsi="Symbol" w:hint="default"/>
        <w:sz w:val="20"/>
      </w:rPr>
    </w:lvl>
    <w:lvl w:ilvl="6" w:tentative="1">
      <w:start w:val="1"/>
      <w:numFmt w:val="bullet"/>
      <w:lvlText w:val=""/>
      <w:lvlJc w:val="left"/>
      <w:pPr>
        <w:tabs>
          <w:tab w:val="num" w:pos="7821"/>
        </w:tabs>
        <w:ind w:left="7821" w:hanging="360"/>
      </w:pPr>
      <w:rPr>
        <w:rFonts w:ascii="Symbol" w:hAnsi="Symbol" w:hint="default"/>
        <w:sz w:val="20"/>
      </w:rPr>
    </w:lvl>
    <w:lvl w:ilvl="7" w:tentative="1">
      <w:start w:val="1"/>
      <w:numFmt w:val="bullet"/>
      <w:lvlText w:val=""/>
      <w:lvlJc w:val="left"/>
      <w:pPr>
        <w:tabs>
          <w:tab w:val="num" w:pos="8541"/>
        </w:tabs>
        <w:ind w:left="8541" w:hanging="360"/>
      </w:pPr>
      <w:rPr>
        <w:rFonts w:ascii="Symbol" w:hAnsi="Symbol" w:hint="default"/>
        <w:sz w:val="20"/>
      </w:rPr>
    </w:lvl>
    <w:lvl w:ilvl="8" w:tentative="1">
      <w:start w:val="1"/>
      <w:numFmt w:val="bullet"/>
      <w:lvlText w:val=""/>
      <w:lvlJc w:val="left"/>
      <w:pPr>
        <w:tabs>
          <w:tab w:val="num" w:pos="9261"/>
        </w:tabs>
        <w:ind w:left="9261" w:hanging="360"/>
      </w:pPr>
      <w:rPr>
        <w:rFonts w:ascii="Symbol" w:hAnsi="Symbol" w:hint="default"/>
        <w:sz w:val="20"/>
      </w:rPr>
    </w:lvl>
  </w:abstractNum>
  <w:abstractNum w:abstractNumId="32" w15:restartNumberingAfterBreak="0">
    <w:nsid w:val="49726172"/>
    <w:multiLevelType w:val="multilevel"/>
    <w:tmpl w:val="3F18C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D823776"/>
    <w:multiLevelType w:val="multilevel"/>
    <w:tmpl w:val="F35840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EA83DD1"/>
    <w:multiLevelType w:val="hybridMultilevel"/>
    <w:tmpl w:val="582263D6"/>
    <w:lvl w:ilvl="0" w:tplc="3DD463CA">
      <w:start w:val="1"/>
      <w:numFmt w:val="bullet"/>
      <w:lvlText w:val=""/>
      <w:lvlJc w:val="left"/>
      <w:pPr>
        <w:ind w:left="720" w:hanging="360"/>
      </w:pPr>
      <w:rPr>
        <w:rFonts w:ascii="Symbol" w:hAnsi="Symbol" w:hint="default"/>
        <w:strike w:val="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4EC8083E"/>
    <w:multiLevelType w:val="multilevel"/>
    <w:tmpl w:val="B55617E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0E3598F"/>
    <w:multiLevelType w:val="multilevel"/>
    <w:tmpl w:val="B55617EA"/>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54EA4E21"/>
    <w:multiLevelType w:val="hybridMultilevel"/>
    <w:tmpl w:val="03786A34"/>
    <w:lvl w:ilvl="0" w:tplc="FFFFFFFF">
      <w:start w:val="1"/>
      <w:numFmt w:val="decimal"/>
      <w:lvlText w:val="%1."/>
      <w:lvlJc w:val="left"/>
      <w:pPr>
        <w:ind w:left="720" w:hanging="360"/>
      </w:pPr>
      <w:rPr>
        <w:rFonts w:eastAsia="SimSu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7851EEC"/>
    <w:multiLevelType w:val="hybridMultilevel"/>
    <w:tmpl w:val="E4704644"/>
    <w:lvl w:ilvl="0" w:tplc="F2E6090A">
      <w:start w:val="1"/>
      <w:numFmt w:val="bullet"/>
      <w:lvlText w:val=""/>
      <w:lvlJc w:val="left"/>
      <w:pPr>
        <w:ind w:left="1080" w:hanging="360"/>
      </w:pPr>
      <w:rPr>
        <w:rFonts w:ascii="Symbol" w:hAnsi="Symbol" w:hint="default"/>
        <w:strike w:val="0"/>
        <w:shd w:val="clear" w:color="auto" w:fil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BD942DC"/>
    <w:multiLevelType w:val="multilevel"/>
    <w:tmpl w:val="0180F686"/>
    <w:lvl w:ilvl="0">
      <w:start w:val="1"/>
      <w:numFmt w:val="bullet"/>
      <w:lvlText w:val=""/>
      <w:lvlJc w:val="left"/>
      <w:pPr>
        <w:tabs>
          <w:tab w:val="num" w:pos="720"/>
        </w:tabs>
        <w:ind w:left="720" w:hanging="360"/>
      </w:pPr>
      <w:rPr>
        <w:rFonts w:ascii="Symbol" w:hAnsi="Symbol" w:hint="default"/>
        <w:strike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E1709D"/>
    <w:multiLevelType w:val="hybridMultilevel"/>
    <w:tmpl w:val="27F2E842"/>
    <w:lvl w:ilvl="0" w:tplc="838E60B8">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15:restartNumberingAfterBreak="0">
    <w:nsid w:val="6F5C7751"/>
    <w:multiLevelType w:val="hybridMultilevel"/>
    <w:tmpl w:val="54EC410A"/>
    <w:lvl w:ilvl="0" w:tplc="FFFFFFFF">
      <w:start w:val="1"/>
      <w:numFmt w:val="bullet"/>
      <w:lvlText w:val=""/>
      <w:lvlJc w:val="left"/>
      <w:pPr>
        <w:ind w:left="1080" w:hanging="360"/>
      </w:pPr>
      <w:rPr>
        <w:rFonts w:ascii="Symbol" w:hAnsi="Symbol" w:hint="default"/>
        <w:strike w:val="0"/>
      </w:rPr>
    </w:lvl>
    <w:lvl w:ilvl="1" w:tplc="BE485EC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27956BC"/>
    <w:multiLevelType w:val="multilevel"/>
    <w:tmpl w:val="B55617E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BC3012"/>
    <w:multiLevelType w:val="hybridMultilevel"/>
    <w:tmpl w:val="AF04D680"/>
    <w:lvl w:ilvl="0" w:tplc="BE485EC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5" w15:restartNumberingAfterBreak="0">
    <w:nsid w:val="7B8D2557"/>
    <w:multiLevelType w:val="hybridMultilevel"/>
    <w:tmpl w:val="C72EC0BC"/>
    <w:lvl w:ilvl="0" w:tplc="3DD463CA">
      <w:start w:val="1"/>
      <w:numFmt w:val="bullet"/>
      <w:lvlText w:val=""/>
      <w:lvlJc w:val="left"/>
      <w:pPr>
        <w:ind w:left="1080" w:hanging="360"/>
      </w:pPr>
      <w:rPr>
        <w:rFonts w:ascii="Symbol" w:hAnsi="Symbol" w:hint="default"/>
        <w:strike w:val="0"/>
      </w:rPr>
    </w:lvl>
    <w:lvl w:ilvl="1" w:tplc="3DD463CA">
      <w:start w:val="1"/>
      <w:numFmt w:val="bullet"/>
      <w:lvlText w:val=""/>
      <w:lvlJc w:val="left"/>
      <w:pPr>
        <w:ind w:left="1440" w:hanging="360"/>
      </w:pPr>
      <w:rPr>
        <w:rFonts w:ascii="Symbol" w:hAnsi="Symbol" w:hint="default"/>
        <w:strike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801C2A"/>
    <w:multiLevelType w:val="hybridMultilevel"/>
    <w:tmpl w:val="4C54CAD8"/>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9958D4"/>
    <w:multiLevelType w:val="hybridMultilevel"/>
    <w:tmpl w:val="D29425B6"/>
    <w:lvl w:ilvl="0" w:tplc="2EDC39CC">
      <w:start w:val="1"/>
      <w:numFmt w:val="bullet"/>
      <w:lvlText w:val=""/>
      <w:lvlJc w:val="left"/>
      <w:pPr>
        <w:ind w:left="440" w:hanging="440"/>
      </w:pPr>
      <w:rPr>
        <w:rFonts w:ascii="Symbol" w:hAnsi="Symbol" w:hint="default"/>
        <w:strike w:val="0"/>
        <w:shd w:val="pct15" w:color="auto" w:fill="FFFFFF"/>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284310068">
    <w:abstractNumId w:val="10"/>
  </w:num>
  <w:num w:numId="2" w16cid:durableId="2140758480">
    <w:abstractNumId w:val="30"/>
  </w:num>
  <w:num w:numId="3" w16cid:durableId="1359509225">
    <w:abstractNumId w:val="0"/>
  </w:num>
  <w:num w:numId="4" w16cid:durableId="968826792">
    <w:abstractNumId w:val="33"/>
  </w:num>
  <w:num w:numId="5" w16cid:durableId="1051149448">
    <w:abstractNumId w:val="3"/>
  </w:num>
  <w:num w:numId="6" w16cid:durableId="761493258">
    <w:abstractNumId w:val="16"/>
  </w:num>
  <w:num w:numId="7" w16cid:durableId="1322805405">
    <w:abstractNumId w:val="39"/>
  </w:num>
  <w:num w:numId="8" w16cid:durableId="1370953915">
    <w:abstractNumId w:val="45"/>
  </w:num>
  <w:num w:numId="9" w16cid:durableId="1621759072">
    <w:abstractNumId w:val="27"/>
  </w:num>
  <w:num w:numId="10" w16cid:durableId="1990283557">
    <w:abstractNumId w:val="23"/>
  </w:num>
  <w:num w:numId="11" w16cid:durableId="1262450417">
    <w:abstractNumId w:val="9"/>
  </w:num>
  <w:num w:numId="12" w16cid:durableId="1346519112">
    <w:abstractNumId w:val="22"/>
  </w:num>
  <w:num w:numId="13" w16cid:durableId="1752702161">
    <w:abstractNumId w:val="26"/>
  </w:num>
  <w:num w:numId="14" w16cid:durableId="1848904752">
    <w:abstractNumId w:val="21"/>
  </w:num>
  <w:num w:numId="15" w16cid:durableId="1583300219">
    <w:abstractNumId w:val="14"/>
  </w:num>
  <w:num w:numId="16" w16cid:durableId="1863085333">
    <w:abstractNumId w:val="1"/>
  </w:num>
  <w:num w:numId="17" w16cid:durableId="1910533111">
    <w:abstractNumId w:val="25"/>
  </w:num>
  <w:num w:numId="18" w16cid:durableId="1829713440">
    <w:abstractNumId w:val="17"/>
  </w:num>
  <w:num w:numId="19" w16cid:durableId="1116413432">
    <w:abstractNumId w:val="31"/>
  </w:num>
  <w:num w:numId="20" w16cid:durableId="39059998">
    <w:abstractNumId w:val="24"/>
  </w:num>
  <w:num w:numId="21" w16cid:durableId="1174489138">
    <w:abstractNumId w:val="3"/>
  </w:num>
  <w:num w:numId="22" w16cid:durableId="374356558">
    <w:abstractNumId w:val="3"/>
  </w:num>
  <w:num w:numId="23" w16cid:durableId="1469976963">
    <w:abstractNumId w:val="3"/>
  </w:num>
  <w:num w:numId="24" w16cid:durableId="1576820747">
    <w:abstractNumId w:val="5"/>
  </w:num>
  <w:num w:numId="25" w16cid:durableId="6567927">
    <w:abstractNumId w:val="36"/>
  </w:num>
  <w:num w:numId="26" w16cid:durableId="1765220785">
    <w:abstractNumId w:val="2"/>
  </w:num>
  <w:num w:numId="27" w16cid:durableId="790172406">
    <w:abstractNumId w:val="37"/>
  </w:num>
  <w:num w:numId="28" w16cid:durableId="1725369113">
    <w:abstractNumId w:val="18"/>
  </w:num>
  <w:num w:numId="29" w16cid:durableId="1291276810">
    <w:abstractNumId w:val="4"/>
  </w:num>
  <w:num w:numId="30" w16cid:durableId="2033066118">
    <w:abstractNumId w:val="15"/>
  </w:num>
  <w:num w:numId="31" w16cid:durableId="1518351579">
    <w:abstractNumId w:val="6"/>
  </w:num>
  <w:num w:numId="32" w16cid:durableId="364791481">
    <w:abstractNumId w:val="34"/>
  </w:num>
  <w:num w:numId="33" w16cid:durableId="1403331168">
    <w:abstractNumId w:val="13"/>
  </w:num>
  <w:num w:numId="34" w16cid:durableId="1831559011">
    <w:abstractNumId w:val="41"/>
  </w:num>
  <w:num w:numId="35" w16cid:durableId="393700261">
    <w:abstractNumId w:val="7"/>
  </w:num>
  <w:num w:numId="36" w16cid:durableId="100967858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89376877">
    <w:abstractNumId w:val="38"/>
  </w:num>
  <w:num w:numId="38" w16cid:durableId="663554377">
    <w:abstractNumId w:val="12"/>
  </w:num>
  <w:num w:numId="39" w16cid:durableId="2011330071">
    <w:abstractNumId w:val="20"/>
  </w:num>
  <w:num w:numId="40" w16cid:durableId="1601797718">
    <w:abstractNumId w:val="28"/>
  </w:num>
  <w:num w:numId="41" w16cid:durableId="1129586726">
    <w:abstractNumId w:val="43"/>
  </w:num>
  <w:num w:numId="42" w16cid:durableId="1461846349">
    <w:abstractNumId w:val="2"/>
  </w:num>
  <w:num w:numId="43" w16cid:durableId="1014500773">
    <w:abstractNumId w:val="40"/>
  </w:num>
  <w:num w:numId="44" w16cid:durableId="170459467">
    <w:abstractNumId w:val="8"/>
  </w:num>
  <w:num w:numId="45" w16cid:durableId="452600695">
    <w:abstractNumId w:val="35"/>
  </w:num>
  <w:num w:numId="46" w16cid:durableId="32970492">
    <w:abstractNumId w:val="19"/>
  </w:num>
  <w:num w:numId="47" w16cid:durableId="131219023">
    <w:abstractNumId w:val="42"/>
  </w:num>
  <w:num w:numId="48" w16cid:durableId="518736612">
    <w:abstractNumId w:val="11"/>
  </w:num>
  <w:num w:numId="49" w16cid:durableId="1619800308">
    <w:abstractNumId w:val="44"/>
  </w:num>
  <w:num w:numId="50" w16cid:durableId="1934623592">
    <w:abstractNumId w:val="46"/>
  </w:num>
  <w:num w:numId="51" w16cid:durableId="1572690334">
    <w:abstractNumId w:val="29"/>
  </w:num>
  <w:num w:numId="52" w16cid:durableId="285893518">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217"/>
    <w:rsid w:val="000044B1"/>
    <w:rsid w:val="00004F24"/>
    <w:rsid w:val="0001532B"/>
    <w:rsid w:val="00015C3C"/>
    <w:rsid w:val="00016E73"/>
    <w:rsid w:val="00020792"/>
    <w:rsid w:val="00021C2B"/>
    <w:rsid w:val="00021F26"/>
    <w:rsid w:val="0002407F"/>
    <w:rsid w:val="00027B97"/>
    <w:rsid w:val="000339ED"/>
    <w:rsid w:val="000365E3"/>
    <w:rsid w:val="000365EB"/>
    <w:rsid w:val="00042295"/>
    <w:rsid w:val="00043CAA"/>
    <w:rsid w:val="00045563"/>
    <w:rsid w:val="00046FEA"/>
    <w:rsid w:val="00052812"/>
    <w:rsid w:val="00053D44"/>
    <w:rsid w:val="000557CC"/>
    <w:rsid w:val="00056816"/>
    <w:rsid w:val="000602D7"/>
    <w:rsid w:val="00064218"/>
    <w:rsid w:val="00065DB2"/>
    <w:rsid w:val="000674C2"/>
    <w:rsid w:val="00070192"/>
    <w:rsid w:val="000704EB"/>
    <w:rsid w:val="00070508"/>
    <w:rsid w:val="00070C61"/>
    <w:rsid w:val="000742C1"/>
    <w:rsid w:val="00075273"/>
    <w:rsid w:val="00075432"/>
    <w:rsid w:val="0007663E"/>
    <w:rsid w:val="0008105D"/>
    <w:rsid w:val="00083D4A"/>
    <w:rsid w:val="00085778"/>
    <w:rsid w:val="00086D55"/>
    <w:rsid w:val="0008777B"/>
    <w:rsid w:val="000924C6"/>
    <w:rsid w:val="0009260F"/>
    <w:rsid w:val="000968ED"/>
    <w:rsid w:val="00097678"/>
    <w:rsid w:val="000A3D97"/>
    <w:rsid w:val="000A5A89"/>
    <w:rsid w:val="000A5DB5"/>
    <w:rsid w:val="000B3977"/>
    <w:rsid w:val="000B4B94"/>
    <w:rsid w:val="000C277C"/>
    <w:rsid w:val="000C313B"/>
    <w:rsid w:val="000C50EA"/>
    <w:rsid w:val="000C7E5D"/>
    <w:rsid w:val="000D4F9F"/>
    <w:rsid w:val="000E4503"/>
    <w:rsid w:val="000E7E3A"/>
    <w:rsid w:val="000F33ED"/>
    <w:rsid w:val="000F4BE0"/>
    <w:rsid w:val="000F53D2"/>
    <w:rsid w:val="000F5E56"/>
    <w:rsid w:val="000F6AA2"/>
    <w:rsid w:val="00100D3D"/>
    <w:rsid w:val="001054E8"/>
    <w:rsid w:val="00106D30"/>
    <w:rsid w:val="00110156"/>
    <w:rsid w:val="00112615"/>
    <w:rsid w:val="00112F71"/>
    <w:rsid w:val="001143F2"/>
    <w:rsid w:val="00114A85"/>
    <w:rsid w:val="00115998"/>
    <w:rsid w:val="00117FEA"/>
    <w:rsid w:val="00120DA2"/>
    <w:rsid w:val="00122920"/>
    <w:rsid w:val="001243E9"/>
    <w:rsid w:val="0012647A"/>
    <w:rsid w:val="001275AF"/>
    <w:rsid w:val="0013089E"/>
    <w:rsid w:val="001362EE"/>
    <w:rsid w:val="001367F3"/>
    <w:rsid w:val="00137D61"/>
    <w:rsid w:val="00140918"/>
    <w:rsid w:val="001435B2"/>
    <w:rsid w:val="001460BF"/>
    <w:rsid w:val="00147EF0"/>
    <w:rsid w:val="001553F7"/>
    <w:rsid w:val="001574F0"/>
    <w:rsid w:val="00163168"/>
    <w:rsid w:val="001647D5"/>
    <w:rsid w:val="001716F2"/>
    <w:rsid w:val="00171710"/>
    <w:rsid w:val="001718B2"/>
    <w:rsid w:val="00175CB5"/>
    <w:rsid w:val="00176AF5"/>
    <w:rsid w:val="001832A6"/>
    <w:rsid w:val="001848B2"/>
    <w:rsid w:val="00190363"/>
    <w:rsid w:val="00193E92"/>
    <w:rsid w:val="001A07C3"/>
    <w:rsid w:val="001A1CED"/>
    <w:rsid w:val="001A4468"/>
    <w:rsid w:val="001B2870"/>
    <w:rsid w:val="001B491A"/>
    <w:rsid w:val="001C189F"/>
    <w:rsid w:val="001C348F"/>
    <w:rsid w:val="001C370F"/>
    <w:rsid w:val="001C4A4B"/>
    <w:rsid w:val="001D12F5"/>
    <w:rsid w:val="001D2BBA"/>
    <w:rsid w:val="001D3F7A"/>
    <w:rsid w:val="001D4107"/>
    <w:rsid w:val="001D57ED"/>
    <w:rsid w:val="001D5BA3"/>
    <w:rsid w:val="001E2011"/>
    <w:rsid w:val="001E295F"/>
    <w:rsid w:val="001E579A"/>
    <w:rsid w:val="001E6808"/>
    <w:rsid w:val="001F604F"/>
    <w:rsid w:val="001F74C1"/>
    <w:rsid w:val="001F78A8"/>
    <w:rsid w:val="00201467"/>
    <w:rsid w:val="00201484"/>
    <w:rsid w:val="00203D24"/>
    <w:rsid w:val="00207842"/>
    <w:rsid w:val="0021217E"/>
    <w:rsid w:val="00213CFE"/>
    <w:rsid w:val="00216DD0"/>
    <w:rsid w:val="00222456"/>
    <w:rsid w:val="002239AE"/>
    <w:rsid w:val="00226A94"/>
    <w:rsid w:val="00227F91"/>
    <w:rsid w:val="002316D0"/>
    <w:rsid w:val="002326AB"/>
    <w:rsid w:val="00233A8F"/>
    <w:rsid w:val="00235066"/>
    <w:rsid w:val="00243430"/>
    <w:rsid w:val="002459F7"/>
    <w:rsid w:val="00246883"/>
    <w:rsid w:val="00246CEF"/>
    <w:rsid w:val="002518A5"/>
    <w:rsid w:val="00261314"/>
    <w:rsid w:val="00262020"/>
    <w:rsid w:val="002634C4"/>
    <w:rsid w:val="0026429F"/>
    <w:rsid w:val="00264579"/>
    <w:rsid w:val="0027266C"/>
    <w:rsid w:val="00275565"/>
    <w:rsid w:val="00281E7F"/>
    <w:rsid w:val="00287FBE"/>
    <w:rsid w:val="002903CE"/>
    <w:rsid w:val="00292617"/>
    <w:rsid w:val="002928D3"/>
    <w:rsid w:val="00293F9F"/>
    <w:rsid w:val="0029442D"/>
    <w:rsid w:val="00295359"/>
    <w:rsid w:val="00296024"/>
    <w:rsid w:val="002964C9"/>
    <w:rsid w:val="002A2D39"/>
    <w:rsid w:val="002A4EBD"/>
    <w:rsid w:val="002A7AA6"/>
    <w:rsid w:val="002A7ACC"/>
    <w:rsid w:val="002B0067"/>
    <w:rsid w:val="002B197F"/>
    <w:rsid w:val="002B46B5"/>
    <w:rsid w:val="002C2847"/>
    <w:rsid w:val="002C2B09"/>
    <w:rsid w:val="002D1A01"/>
    <w:rsid w:val="002D4C00"/>
    <w:rsid w:val="002D7384"/>
    <w:rsid w:val="002E14C9"/>
    <w:rsid w:val="002E2891"/>
    <w:rsid w:val="002E70A6"/>
    <w:rsid w:val="002E7DED"/>
    <w:rsid w:val="002F1FE6"/>
    <w:rsid w:val="002F28F2"/>
    <w:rsid w:val="002F2E07"/>
    <w:rsid w:val="002F4E68"/>
    <w:rsid w:val="0030708A"/>
    <w:rsid w:val="00310353"/>
    <w:rsid w:val="00312F7F"/>
    <w:rsid w:val="00313BD2"/>
    <w:rsid w:val="00313E6C"/>
    <w:rsid w:val="003148E4"/>
    <w:rsid w:val="00317025"/>
    <w:rsid w:val="00321F76"/>
    <w:rsid w:val="0032333C"/>
    <w:rsid w:val="0033169F"/>
    <w:rsid w:val="00334174"/>
    <w:rsid w:val="00341D08"/>
    <w:rsid w:val="0034684D"/>
    <w:rsid w:val="00347F44"/>
    <w:rsid w:val="003509E5"/>
    <w:rsid w:val="00350EBE"/>
    <w:rsid w:val="003529CE"/>
    <w:rsid w:val="00355744"/>
    <w:rsid w:val="00361450"/>
    <w:rsid w:val="0036235A"/>
    <w:rsid w:val="003624A6"/>
    <w:rsid w:val="003673CF"/>
    <w:rsid w:val="00372AE7"/>
    <w:rsid w:val="003754BC"/>
    <w:rsid w:val="003807DF"/>
    <w:rsid w:val="003845C1"/>
    <w:rsid w:val="00390D08"/>
    <w:rsid w:val="00391C60"/>
    <w:rsid w:val="00393488"/>
    <w:rsid w:val="003959D5"/>
    <w:rsid w:val="003A0DEA"/>
    <w:rsid w:val="003A1324"/>
    <w:rsid w:val="003A4B3F"/>
    <w:rsid w:val="003A5518"/>
    <w:rsid w:val="003A6F89"/>
    <w:rsid w:val="003B31F9"/>
    <w:rsid w:val="003B38C1"/>
    <w:rsid w:val="003B5530"/>
    <w:rsid w:val="003C002E"/>
    <w:rsid w:val="003C34E9"/>
    <w:rsid w:val="003C4087"/>
    <w:rsid w:val="003D20A1"/>
    <w:rsid w:val="003D26CF"/>
    <w:rsid w:val="003D3CFA"/>
    <w:rsid w:val="003D4AE0"/>
    <w:rsid w:val="003D5CEE"/>
    <w:rsid w:val="003D7BF0"/>
    <w:rsid w:val="003E198F"/>
    <w:rsid w:val="003E5285"/>
    <w:rsid w:val="003F222B"/>
    <w:rsid w:val="003F5059"/>
    <w:rsid w:val="003F679A"/>
    <w:rsid w:val="0040047A"/>
    <w:rsid w:val="00401C99"/>
    <w:rsid w:val="00403CEE"/>
    <w:rsid w:val="0040414F"/>
    <w:rsid w:val="004100C9"/>
    <w:rsid w:val="00410877"/>
    <w:rsid w:val="00411073"/>
    <w:rsid w:val="00412200"/>
    <w:rsid w:val="0041558D"/>
    <w:rsid w:val="00415E1D"/>
    <w:rsid w:val="0041699B"/>
    <w:rsid w:val="004172CC"/>
    <w:rsid w:val="00423E3E"/>
    <w:rsid w:val="00424581"/>
    <w:rsid w:val="004259F1"/>
    <w:rsid w:val="00426342"/>
    <w:rsid w:val="00427AF4"/>
    <w:rsid w:val="00434D57"/>
    <w:rsid w:val="004416D7"/>
    <w:rsid w:val="004456A1"/>
    <w:rsid w:val="0045117A"/>
    <w:rsid w:val="00451A8B"/>
    <w:rsid w:val="004647DA"/>
    <w:rsid w:val="004651B8"/>
    <w:rsid w:val="00467992"/>
    <w:rsid w:val="00471D82"/>
    <w:rsid w:val="00472910"/>
    <w:rsid w:val="00474062"/>
    <w:rsid w:val="00474EB8"/>
    <w:rsid w:val="00476A68"/>
    <w:rsid w:val="004773E0"/>
    <w:rsid w:val="00477D6B"/>
    <w:rsid w:val="004836DA"/>
    <w:rsid w:val="00496EB2"/>
    <w:rsid w:val="004A0D87"/>
    <w:rsid w:val="004A0EDE"/>
    <w:rsid w:val="004A1AF1"/>
    <w:rsid w:val="004A1EF1"/>
    <w:rsid w:val="004A3678"/>
    <w:rsid w:val="004A3C2C"/>
    <w:rsid w:val="004A4F50"/>
    <w:rsid w:val="004A5EE6"/>
    <w:rsid w:val="004B506C"/>
    <w:rsid w:val="004B5E8C"/>
    <w:rsid w:val="004B5EEE"/>
    <w:rsid w:val="004C5E3A"/>
    <w:rsid w:val="004D28D0"/>
    <w:rsid w:val="004D2E73"/>
    <w:rsid w:val="004D3FB6"/>
    <w:rsid w:val="004D46CB"/>
    <w:rsid w:val="004D50A1"/>
    <w:rsid w:val="004D60DC"/>
    <w:rsid w:val="004D67A3"/>
    <w:rsid w:val="004E27C4"/>
    <w:rsid w:val="004E2BF3"/>
    <w:rsid w:val="004E52CA"/>
    <w:rsid w:val="004E7E5F"/>
    <w:rsid w:val="0050057A"/>
    <w:rsid w:val="00501163"/>
    <w:rsid w:val="005019FF"/>
    <w:rsid w:val="0050305F"/>
    <w:rsid w:val="005031D1"/>
    <w:rsid w:val="00504E52"/>
    <w:rsid w:val="00505982"/>
    <w:rsid w:val="005059FE"/>
    <w:rsid w:val="00507775"/>
    <w:rsid w:val="005103D2"/>
    <w:rsid w:val="005116A7"/>
    <w:rsid w:val="00520499"/>
    <w:rsid w:val="0052421B"/>
    <w:rsid w:val="00525192"/>
    <w:rsid w:val="0053057A"/>
    <w:rsid w:val="00531084"/>
    <w:rsid w:val="005359BA"/>
    <w:rsid w:val="00536063"/>
    <w:rsid w:val="00536EBC"/>
    <w:rsid w:val="00537F7A"/>
    <w:rsid w:val="0054107B"/>
    <w:rsid w:val="00541859"/>
    <w:rsid w:val="00550244"/>
    <w:rsid w:val="005534D0"/>
    <w:rsid w:val="00556076"/>
    <w:rsid w:val="005576D6"/>
    <w:rsid w:val="00560A29"/>
    <w:rsid w:val="00563981"/>
    <w:rsid w:val="00563ED8"/>
    <w:rsid w:val="00572C27"/>
    <w:rsid w:val="0057357B"/>
    <w:rsid w:val="00574FF7"/>
    <w:rsid w:val="00576EAB"/>
    <w:rsid w:val="0057775F"/>
    <w:rsid w:val="005867CD"/>
    <w:rsid w:val="005873FC"/>
    <w:rsid w:val="00590AC7"/>
    <w:rsid w:val="00590EDB"/>
    <w:rsid w:val="005A4AD9"/>
    <w:rsid w:val="005A74DD"/>
    <w:rsid w:val="005B0078"/>
    <w:rsid w:val="005B4402"/>
    <w:rsid w:val="005B54D0"/>
    <w:rsid w:val="005B6CE8"/>
    <w:rsid w:val="005C6390"/>
    <w:rsid w:val="005C6649"/>
    <w:rsid w:val="005C6E44"/>
    <w:rsid w:val="005C6F56"/>
    <w:rsid w:val="005D0E0C"/>
    <w:rsid w:val="005D0E40"/>
    <w:rsid w:val="005D0EE7"/>
    <w:rsid w:val="005D13E1"/>
    <w:rsid w:val="005D2208"/>
    <w:rsid w:val="005D7006"/>
    <w:rsid w:val="005E1496"/>
    <w:rsid w:val="005E6E07"/>
    <w:rsid w:val="005F2BC1"/>
    <w:rsid w:val="005F5D4D"/>
    <w:rsid w:val="005F61CC"/>
    <w:rsid w:val="00603A32"/>
    <w:rsid w:val="00604E1D"/>
    <w:rsid w:val="006055D0"/>
    <w:rsid w:val="00605827"/>
    <w:rsid w:val="00611683"/>
    <w:rsid w:val="00611C46"/>
    <w:rsid w:val="00613735"/>
    <w:rsid w:val="0061452C"/>
    <w:rsid w:val="00617745"/>
    <w:rsid w:val="00617D56"/>
    <w:rsid w:val="0062357F"/>
    <w:rsid w:val="006237BA"/>
    <w:rsid w:val="00625285"/>
    <w:rsid w:val="00625D71"/>
    <w:rsid w:val="006274ED"/>
    <w:rsid w:val="0063194D"/>
    <w:rsid w:val="00635B51"/>
    <w:rsid w:val="00640D4C"/>
    <w:rsid w:val="00640FA0"/>
    <w:rsid w:val="00642ADD"/>
    <w:rsid w:val="00646050"/>
    <w:rsid w:val="006468C7"/>
    <w:rsid w:val="0065671B"/>
    <w:rsid w:val="00664CC8"/>
    <w:rsid w:val="006713CA"/>
    <w:rsid w:val="00675366"/>
    <w:rsid w:val="00676C5C"/>
    <w:rsid w:val="00677899"/>
    <w:rsid w:val="00681BB0"/>
    <w:rsid w:val="0069030E"/>
    <w:rsid w:val="006945FD"/>
    <w:rsid w:val="0069492B"/>
    <w:rsid w:val="006973D8"/>
    <w:rsid w:val="006A52B3"/>
    <w:rsid w:val="006B1C01"/>
    <w:rsid w:val="006C03DD"/>
    <w:rsid w:val="006C38FF"/>
    <w:rsid w:val="006C3CF8"/>
    <w:rsid w:val="006C3ECC"/>
    <w:rsid w:val="006D0CB8"/>
    <w:rsid w:val="006D2855"/>
    <w:rsid w:val="006E1DF6"/>
    <w:rsid w:val="006E291E"/>
    <w:rsid w:val="006E3FCA"/>
    <w:rsid w:val="006E5A5C"/>
    <w:rsid w:val="006E5DA2"/>
    <w:rsid w:val="006E6215"/>
    <w:rsid w:val="006F0C31"/>
    <w:rsid w:val="006F0CAA"/>
    <w:rsid w:val="006F0F06"/>
    <w:rsid w:val="006F0F46"/>
    <w:rsid w:val="006F1F1B"/>
    <w:rsid w:val="006F2857"/>
    <w:rsid w:val="006F3407"/>
    <w:rsid w:val="006F64D6"/>
    <w:rsid w:val="006F6BC1"/>
    <w:rsid w:val="006F72C9"/>
    <w:rsid w:val="00701318"/>
    <w:rsid w:val="00707A17"/>
    <w:rsid w:val="00707FE3"/>
    <w:rsid w:val="00710C16"/>
    <w:rsid w:val="0071738C"/>
    <w:rsid w:val="00720EFD"/>
    <w:rsid w:val="00722046"/>
    <w:rsid w:val="007220CA"/>
    <w:rsid w:val="0072248F"/>
    <w:rsid w:val="00724701"/>
    <w:rsid w:val="00734C7C"/>
    <w:rsid w:val="00754890"/>
    <w:rsid w:val="00754A71"/>
    <w:rsid w:val="00757A5D"/>
    <w:rsid w:val="007609BB"/>
    <w:rsid w:val="00762A34"/>
    <w:rsid w:val="00776324"/>
    <w:rsid w:val="00781507"/>
    <w:rsid w:val="007854AF"/>
    <w:rsid w:val="007868AC"/>
    <w:rsid w:val="00787315"/>
    <w:rsid w:val="00790749"/>
    <w:rsid w:val="00790852"/>
    <w:rsid w:val="007926AA"/>
    <w:rsid w:val="00793A7C"/>
    <w:rsid w:val="00796540"/>
    <w:rsid w:val="00797E83"/>
    <w:rsid w:val="007A071C"/>
    <w:rsid w:val="007A398A"/>
    <w:rsid w:val="007B69FF"/>
    <w:rsid w:val="007C02C4"/>
    <w:rsid w:val="007C1934"/>
    <w:rsid w:val="007C4C2D"/>
    <w:rsid w:val="007C6A8A"/>
    <w:rsid w:val="007D0604"/>
    <w:rsid w:val="007D1613"/>
    <w:rsid w:val="007D3E21"/>
    <w:rsid w:val="007D4418"/>
    <w:rsid w:val="007D4C48"/>
    <w:rsid w:val="007D5696"/>
    <w:rsid w:val="007E0191"/>
    <w:rsid w:val="007E4C0E"/>
    <w:rsid w:val="007E5122"/>
    <w:rsid w:val="007E7D22"/>
    <w:rsid w:val="007F07D8"/>
    <w:rsid w:val="007F37E7"/>
    <w:rsid w:val="007F4AB4"/>
    <w:rsid w:val="008037B5"/>
    <w:rsid w:val="008043F1"/>
    <w:rsid w:val="008053DB"/>
    <w:rsid w:val="0080554C"/>
    <w:rsid w:val="00806560"/>
    <w:rsid w:val="00806775"/>
    <w:rsid w:val="008104E5"/>
    <w:rsid w:val="00813185"/>
    <w:rsid w:val="00813CB3"/>
    <w:rsid w:val="00815E95"/>
    <w:rsid w:val="00816684"/>
    <w:rsid w:val="008168FC"/>
    <w:rsid w:val="00823778"/>
    <w:rsid w:val="00824F33"/>
    <w:rsid w:val="00825C0F"/>
    <w:rsid w:val="00825D4C"/>
    <w:rsid w:val="00835CA1"/>
    <w:rsid w:val="00840ECC"/>
    <w:rsid w:val="00845160"/>
    <w:rsid w:val="00846CF6"/>
    <w:rsid w:val="008565D6"/>
    <w:rsid w:val="008601F7"/>
    <w:rsid w:val="0086067F"/>
    <w:rsid w:val="00860959"/>
    <w:rsid w:val="008720F5"/>
    <w:rsid w:val="00890246"/>
    <w:rsid w:val="00892EFE"/>
    <w:rsid w:val="0089655E"/>
    <w:rsid w:val="008A134B"/>
    <w:rsid w:val="008A188D"/>
    <w:rsid w:val="008A70D5"/>
    <w:rsid w:val="008A72F0"/>
    <w:rsid w:val="008A78F2"/>
    <w:rsid w:val="008B2325"/>
    <w:rsid w:val="008B2CC1"/>
    <w:rsid w:val="008B60B2"/>
    <w:rsid w:val="008B630E"/>
    <w:rsid w:val="008B69CB"/>
    <w:rsid w:val="008B73A8"/>
    <w:rsid w:val="008C19D5"/>
    <w:rsid w:val="008C30B0"/>
    <w:rsid w:val="008C50F4"/>
    <w:rsid w:val="008C59FB"/>
    <w:rsid w:val="008C5D78"/>
    <w:rsid w:val="008C64BC"/>
    <w:rsid w:val="008C7B64"/>
    <w:rsid w:val="008D2018"/>
    <w:rsid w:val="008D4603"/>
    <w:rsid w:val="008E3858"/>
    <w:rsid w:val="008E42A3"/>
    <w:rsid w:val="008F0F24"/>
    <w:rsid w:val="008F1F8C"/>
    <w:rsid w:val="008F6CC2"/>
    <w:rsid w:val="009025B9"/>
    <w:rsid w:val="0090288A"/>
    <w:rsid w:val="00902B0E"/>
    <w:rsid w:val="00902B5C"/>
    <w:rsid w:val="00903636"/>
    <w:rsid w:val="00906B7D"/>
    <w:rsid w:val="0090731E"/>
    <w:rsid w:val="0091647B"/>
    <w:rsid w:val="00916EE2"/>
    <w:rsid w:val="009210A5"/>
    <w:rsid w:val="00922EEE"/>
    <w:rsid w:val="0092598F"/>
    <w:rsid w:val="00926754"/>
    <w:rsid w:val="00930331"/>
    <w:rsid w:val="00932F01"/>
    <w:rsid w:val="00933A99"/>
    <w:rsid w:val="00936769"/>
    <w:rsid w:val="00937C9E"/>
    <w:rsid w:val="00940BF4"/>
    <w:rsid w:val="00940F5F"/>
    <w:rsid w:val="00941659"/>
    <w:rsid w:val="0094593E"/>
    <w:rsid w:val="009517D9"/>
    <w:rsid w:val="00956DC4"/>
    <w:rsid w:val="00963650"/>
    <w:rsid w:val="00963960"/>
    <w:rsid w:val="00966A22"/>
    <w:rsid w:val="00966F4F"/>
    <w:rsid w:val="0096722F"/>
    <w:rsid w:val="00970D0C"/>
    <w:rsid w:val="0097319D"/>
    <w:rsid w:val="00974EFF"/>
    <w:rsid w:val="00976B3B"/>
    <w:rsid w:val="00977F34"/>
    <w:rsid w:val="00980843"/>
    <w:rsid w:val="009835B3"/>
    <w:rsid w:val="00987382"/>
    <w:rsid w:val="00992E67"/>
    <w:rsid w:val="00994E2F"/>
    <w:rsid w:val="00995F9E"/>
    <w:rsid w:val="00996AF5"/>
    <w:rsid w:val="009A0155"/>
    <w:rsid w:val="009B1D34"/>
    <w:rsid w:val="009B40F7"/>
    <w:rsid w:val="009B614C"/>
    <w:rsid w:val="009B6498"/>
    <w:rsid w:val="009C0784"/>
    <w:rsid w:val="009C4217"/>
    <w:rsid w:val="009D0A43"/>
    <w:rsid w:val="009D197E"/>
    <w:rsid w:val="009D3ED2"/>
    <w:rsid w:val="009E08B7"/>
    <w:rsid w:val="009E2791"/>
    <w:rsid w:val="009E3F6F"/>
    <w:rsid w:val="009E78D5"/>
    <w:rsid w:val="009F499F"/>
    <w:rsid w:val="009F636D"/>
    <w:rsid w:val="009F687E"/>
    <w:rsid w:val="00A01034"/>
    <w:rsid w:val="00A01FDE"/>
    <w:rsid w:val="00A03179"/>
    <w:rsid w:val="00A151AC"/>
    <w:rsid w:val="00A16135"/>
    <w:rsid w:val="00A17739"/>
    <w:rsid w:val="00A177FF"/>
    <w:rsid w:val="00A17800"/>
    <w:rsid w:val="00A22CA9"/>
    <w:rsid w:val="00A22FED"/>
    <w:rsid w:val="00A2316F"/>
    <w:rsid w:val="00A241DE"/>
    <w:rsid w:val="00A26130"/>
    <w:rsid w:val="00A3090F"/>
    <w:rsid w:val="00A37342"/>
    <w:rsid w:val="00A417A0"/>
    <w:rsid w:val="00A42DAF"/>
    <w:rsid w:val="00A44B80"/>
    <w:rsid w:val="00A45BD8"/>
    <w:rsid w:val="00A53930"/>
    <w:rsid w:val="00A53AB9"/>
    <w:rsid w:val="00A608FB"/>
    <w:rsid w:val="00A61410"/>
    <w:rsid w:val="00A64297"/>
    <w:rsid w:val="00A70FC0"/>
    <w:rsid w:val="00A71F97"/>
    <w:rsid w:val="00A72191"/>
    <w:rsid w:val="00A73966"/>
    <w:rsid w:val="00A7403C"/>
    <w:rsid w:val="00A869B7"/>
    <w:rsid w:val="00A90F0A"/>
    <w:rsid w:val="00A92B84"/>
    <w:rsid w:val="00AA4411"/>
    <w:rsid w:val="00AA6549"/>
    <w:rsid w:val="00AA7EE5"/>
    <w:rsid w:val="00AB28A6"/>
    <w:rsid w:val="00AB4047"/>
    <w:rsid w:val="00AB767E"/>
    <w:rsid w:val="00AB7D1F"/>
    <w:rsid w:val="00AC04A9"/>
    <w:rsid w:val="00AC11C3"/>
    <w:rsid w:val="00AC205C"/>
    <w:rsid w:val="00AC7A64"/>
    <w:rsid w:val="00AD06E6"/>
    <w:rsid w:val="00AD0DBC"/>
    <w:rsid w:val="00AD1EC3"/>
    <w:rsid w:val="00AD2488"/>
    <w:rsid w:val="00AD2EC7"/>
    <w:rsid w:val="00AD6DFD"/>
    <w:rsid w:val="00AE0D85"/>
    <w:rsid w:val="00AE419D"/>
    <w:rsid w:val="00AE4CB4"/>
    <w:rsid w:val="00AF0A6B"/>
    <w:rsid w:val="00AF449E"/>
    <w:rsid w:val="00AF4E2B"/>
    <w:rsid w:val="00AF7A9F"/>
    <w:rsid w:val="00B019F4"/>
    <w:rsid w:val="00B02E3E"/>
    <w:rsid w:val="00B0549A"/>
    <w:rsid w:val="00B05A69"/>
    <w:rsid w:val="00B10094"/>
    <w:rsid w:val="00B1473A"/>
    <w:rsid w:val="00B15C87"/>
    <w:rsid w:val="00B15D67"/>
    <w:rsid w:val="00B15E9A"/>
    <w:rsid w:val="00B15FD3"/>
    <w:rsid w:val="00B26681"/>
    <w:rsid w:val="00B30011"/>
    <w:rsid w:val="00B3317B"/>
    <w:rsid w:val="00B339D5"/>
    <w:rsid w:val="00B355B6"/>
    <w:rsid w:val="00B4081A"/>
    <w:rsid w:val="00B42172"/>
    <w:rsid w:val="00B422B7"/>
    <w:rsid w:val="00B4505C"/>
    <w:rsid w:val="00B4750E"/>
    <w:rsid w:val="00B54A2F"/>
    <w:rsid w:val="00B554A0"/>
    <w:rsid w:val="00B5609B"/>
    <w:rsid w:val="00B57B8E"/>
    <w:rsid w:val="00B61608"/>
    <w:rsid w:val="00B63C82"/>
    <w:rsid w:val="00B6417C"/>
    <w:rsid w:val="00B64E8A"/>
    <w:rsid w:val="00B7180C"/>
    <w:rsid w:val="00B72C7D"/>
    <w:rsid w:val="00B74579"/>
    <w:rsid w:val="00B75281"/>
    <w:rsid w:val="00B816AC"/>
    <w:rsid w:val="00B81736"/>
    <w:rsid w:val="00B858EC"/>
    <w:rsid w:val="00B85C49"/>
    <w:rsid w:val="00B909DE"/>
    <w:rsid w:val="00B90AD4"/>
    <w:rsid w:val="00B91020"/>
    <w:rsid w:val="00B92F1F"/>
    <w:rsid w:val="00B9523A"/>
    <w:rsid w:val="00B9734B"/>
    <w:rsid w:val="00BA30E2"/>
    <w:rsid w:val="00BA4315"/>
    <w:rsid w:val="00BA5929"/>
    <w:rsid w:val="00BB1195"/>
    <w:rsid w:val="00BB232C"/>
    <w:rsid w:val="00BB2601"/>
    <w:rsid w:val="00BB292C"/>
    <w:rsid w:val="00BC0264"/>
    <w:rsid w:val="00BC3C10"/>
    <w:rsid w:val="00BC5C0A"/>
    <w:rsid w:val="00BC60DC"/>
    <w:rsid w:val="00BC62BC"/>
    <w:rsid w:val="00BC68F7"/>
    <w:rsid w:val="00BD141E"/>
    <w:rsid w:val="00BD42A8"/>
    <w:rsid w:val="00BE0EB7"/>
    <w:rsid w:val="00BE7C70"/>
    <w:rsid w:val="00BF189E"/>
    <w:rsid w:val="00BF1CD2"/>
    <w:rsid w:val="00BF23E4"/>
    <w:rsid w:val="00BF24A9"/>
    <w:rsid w:val="00BF4784"/>
    <w:rsid w:val="00C02F55"/>
    <w:rsid w:val="00C03D5A"/>
    <w:rsid w:val="00C05305"/>
    <w:rsid w:val="00C06BFB"/>
    <w:rsid w:val="00C06D72"/>
    <w:rsid w:val="00C1123A"/>
    <w:rsid w:val="00C11BFE"/>
    <w:rsid w:val="00C15E56"/>
    <w:rsid w:val="00C15F5B"/>
    <w:rsid w:val="00C174EC"/>
    <w:rsid w:val="00C2063A"/>
    <w:rsid w:val="00C206FC"/>
    <w:rsid w:val="00C21B85"/>
    <w:rsid w:val="00C252A3"/>
    <w:rsid w:val="00C254A8"/>
    <w:rsid w:val="00C32F49"/>
    <w:rsid w:val="00C3347D"/>
    <w:rsid w:val="00C33519"/>
    <w:rsid w:val="00C37FBA"/>
    <w:rsid w:val="00C4060F"/>
    <w:rsid w:val="00C42761"/>
    <w:rsid w:val="00C5068F"/>
    <w:rsid w:val="00C50739"/>
    <w:rsid w:val="00C5192D"/>
    <w:rsid w:val="00C5320A"/>
    <w:rsid w:val="00C534C8"/>
    <w:rsid w:val="00C61BEB"/>
    <w:rsid w:val="00C64A14"/>
    <w:rsid w:val="00C650D4"/>
    <w:rsid w:val="00C73E81"/>
    <w:rsid w:val="00C8055B"/>
    <w:rsid w:val="00C8200C"/>
    <w:rsid w:val="00C84563"/>
    <w:rsid w:val="00C86A2B"/>
    <w:rsid w:val="00C86D04"/>
    <w:rsid w:val="00C86D74"/>
    <w:rsid w:val="00C90B71"/>
    <w:rsid w:val="00C91FAF"/>
    <w:rsid w:val="00C92F4B"/>
    <w:rsid w:val="00C943C6"/>
    <w:rsid w:val="00C946E0"/>
    <w:rsid w:val="00C957DF"/>
    <w:rsid w:val="00CA0432"/>
    <w:rsid w:val="00CA2602"/>
    <w:rsid w:val="00CA7657"/>
    <w:rsid w:val="00CB0707"/>
    <w:rsid w:val="00CB0C5B"/>
    <w:rsid w:val="00CB0E4F"/>
    <w:rsid w:val="00CB0EBC"/>
    <w:rsid w:val="00CB3F37"/>
    <w:rsid w:val="00CC1B50"/>
    <w:rsid w:val="00CC2E1A"/>
    <w:rsid w:val="00CC3AEE"/>
    <w:rsid w:val="00CC6500"/>
    <w:rsid w:val="00CD04F1"/>
    <w:rsid w:val="00CD14F4"/>
    <w:rsid w:val="00CD40EA"/>
    <w:rsid w:val="00CD4E4B"/>
    <w:rsid w:val="00CE0122"/>
    <w:rsid w:val="00CE1CA2"/>
    <w:rsid w:val="00CE4733"/>
    <w:rsid w:val="00CE7973"/>
    <w:rsid w:val="00CE7C87"/>
    <w:rsid w:val="00CF2516"/>
    <w:rsid w:val="00CF6408"/>
    <w:rsid w:val="00CF681A"/>
    <w:rsid w:val="00D01CFB"/>
    <w:rsid w:val="00D02447"/>
    <w:rsid w:val="00D025D3"/>
    <w:rsid w:val="00D038AA"/>
    <w:rsid w:val="00D06F9B"/>
    <w:rsid w:val="00D07352"/>
    <w:rsid w:val="00D07C78"/>
    <w:rsid w:val="00D15BC0"/>
    <w:rsid w:val="00D16B26"/>
    <w:rsid w:val="00D217A0"/>
    <w:rsid w:val="00D22D8D"/>
    <w:rsid w:val="00D26658"/>
    <w:rsid w:val="00D379D5"/>
    <w:rsid w:val="00D40C87"/>
    <w:rsid w:val="00D4215B"/>
    <w:rsid w:val="00D45252"/>
    <w:rsid w:val="00D45296"/>
    <w:rsid w:val="00D45D82"/>
    <w:rsid w:val="00D47AF0"/>
    <w:rsid w:val="00D47E67"/>
    <w:rsid w:val="00D54A01"/>
    <w:rsid w:val="00D55CDD"/>
    <w:rsid w:val="00D60621"/>
    <w:rsid w:val="00D62A3D"/>
    <w:rsid w:val="00D62F29"/>
    <w:rsid w:val="00D667D9"/>
    <w:rsid w:val="00D70590"/>
    <w:rsid w:val="00D71B4D"/>
    <w:rsid w:val="00D80474"/>
    <w:rsid w:val="00D842D6"/>
    <w:rsid w:val="00D8505E"/>
    <w:rsid w:val="00D8543A"/>
    <w:rsid w:val="00D91A8A"/>
    <w:rsid w:val="00D93D55"/>
    <w:rsid w:val="00D972CA"/>
    <w:rsid w:val="00DA4184"/>
    <w:rsid w:val="00DA4EFF"/>
    <w:rsid w:val="00DA625E"/>
    <w:rsid w:val="00DB1C6C"/>
    <w:rsid w:val="00DB326B"/>
    <w:rsid w:val="00DB348E"/>
    <w:rsid w:val="00DB4CD2"/>
    <w:rsid w:val="00DB5601"/>
    <w:rsid w:val="00DB6A5F"/>
    <w:rsid w:val="00DC2BE2"/>
    <w:rsid w:val="00DC3267"/>
    <w:rsid w:val="00DC3A36"/>
    <w:rsid w:val="00DC677E"/>
    <w:rsid w:val="00DD07FF"/>
    <w:rsid w:val="00DD3576"/>
    <w:rsid w:val="00DD7B7F"/>
    <w:rsid w:val="00DE209E"/>
    <w:rsid w:val="00DE71CD"/>
    <w:rsid w:val="00DF0F66"/>
    <w:rsid w:val="00DF16C5"/>
    <w:rsid w:val="00DF1F26"/>
    <w:rsid w:val="00E0018F"/>
    <w:rsid w:val="00E02E6F"/>
    <w:rsid w:val="00E04384"/>
    <w:rsid w:val="00E06EAA"/>
    <w:rsid w:val="00E07EDB"/>
    <w:rsid w:val="00E13D4F"/>
    <w:rsid w:val="00E15015"/>
    <w:rsid w:val="00E335FE"/>
    <w:rsid w:val="00E3421A"/>
    <w:rsid w:val="00E44232"/>
    <w:rsid w:val="00E446E8"/>
    <w:rsid w:val="00E45755"/>
    <w:rsid w:val="00E47E50"/>
    <w:rsid w:val="00E507F1"/>
    <w:rsid w:val="00E508CE"/>
    <w:rsid w:val="00E51C94"/>
    <w:rsid w:val="00E55A68"/>
    <w:rsid w:val="00E569CA"/>
    <w:rsid w:val="00E57514"/>
    <w:rsid w:val="00E60B54"/>
    <w:rsid w:val="00E6264E"/>
    <w:rsid w:val="00E6472E"/>
    <w:rsid w:val="00E661AD"/>
    <w:rsid w:val="00E66B48"/>
    <w:rsid w:val="00E6706A"/>
    <w:rsid w:val="00E67ED4"/>
    <w:rsid w:val="00E726F0"/>
    <w:rsid w:val="00E74A60"/>
    <w:rsid w:val="00E80288"/>
    <w:rsid w:val="00E80539"/>
    <w:rsid w:val="00E81A03"/>
    <w:rsid w:val="00E85961"/>
    <w:rsid w:val="00E85A90"/>
    <w:rsid w:val="00E85E7F"/>
    <w:rsid w:val="00E95F8F"/>
    <w:rsid w:val="00E96A5A"/>
    <w:rsid w:val="00E97648"/>
    <w:rsid w:val="00E97D5D"/>
    <w:rsid w:val="00EA5E3D"/>
    <w:rsid w:val="00EA7D6E"/>
    <w:rsid w:val="00EB23E3"/>
    <w:rsid w:val="00EB2F76"/>
    <w:rsid w:val="00EB5B6C"/>
    <w:rsid w:val="00EB7062"/>
    <w:rsid w:val="00EC07E0"/>
    <w:rsid w:val="00EC0C66"/>
    <w:rsid w:val="00EC1353"/>
    <w:rsid w:val="00EC4E49"/>
    <w:rsid w:val="00EC7012"/>
    <w:rsid w:val="00EC7B1F"/>
    <w:rsid w:val="00EC7BEC"/>
    <w:rsid w:val="00ED15EC"/>
    <w:rsid w:val="00ED31D1"/>
    <w:rsid w:val="00ED6831"/>
    <w:rsid w:val="00ED6BC1"/>
    <w:rsid w:val="00ED77FB"/>
    <w:rsid w:val="00EE1F60"/>
    <w:rsid w:val="00EE417C"/>
    <w:rsid w:val="00EE45FA"/>
    <w:rsid w:val="00EF05A4"/>
    <w:rsid w:val="00EF4F31"/>
    <w:rsid w:val="00F028F0"/>
    <w:rsid w:val="00F043DE"/>
    <w:rsid w:val="00F06B05"/>
    <w:rsid w:val="00F13508"/>
    <w:rsid w:val="00F2670E"/>
    <w:rsid w:val="00F27DEA"/>
    <w:rsid w:val="00F34C85"/>
    <w:rsid w:val="00F351C5"/>
    <w:rsid w:val="00F35824"/>
    <w:rsid w:val="00F4020B"/>
    <w:rsid w:val="00F411AA"/>
    <w:rsid w:val="00F42B6B"/>
    <w:rsid w:val="00F4450C"/>
    <w:rsid w:val="00F464F0"/>
    <w:rsid w:val="00F47577"/>
    <w:rsid w:val="00F50317"/>
    <w:rsid w:val="00F52FA7"/>
    <w:rsid w:val="00F53409"/>
    <w:rsid w:val="00F57A42"/>
    <w:rsid w:val="00F622F4"/>
    <w:rsid w:val="00F66152"/>
    <w:rsid w:val="00F72711"/>
    <w:rsid w:val="00F7407E"/>
    <w:rsid w:val="00F758E7"/>
    <w:rsid w:val="00F7722A"/>
    <w:rsid w:val="00F825F8"/>
    <w:rsid w:val="00F831A7"/>
    <w:rsid w:val="00F8540D"/>
    <w:rsid w:val="00F8619B"/>
    <w:rsid w:val="00F9165B"/>
    <w:rsid w:val="00F9329A"/>
    <w:rsid w:val="00F94816"/>
    <w:rsid w:val="00F9620C"/>
    <w:rsid w:val="00FA4357"/>
    <w:rsid w:val="00FA4963"/>
    <w:rsid w:val="00FA5A9E"/>
    <w:rsid w:val="00FB0BA5"/>
    <w:rsid w:val="00FB1CE9"/>
    <w:rsid w:val="00FB4AB5"/>
    <w:rsid w:val="00FB4F1A"/>
    <w:rsid w:val="00FB7199"/>
    <w:rsid w:val="00FB7AF9"/>
    <w:rsid w:val="00FC0773"/>
    <w:rsid w:val="00FC116B"/>
    <w:rsid w:val="00FC482F"/>
    <w:rsid w:val="00FC6570"/>
    <w:rsid w:val="00FD175A"/>
    <w:rsid w:val="00FD21FF"/>
    <w:rsid w:val="00FD4ABD"/>
    <w:rsid w:val="00FD7F39"/>
    <w:rsid w:val="00FE2D08"/>
    <w:rsid w:val="00FE3D30"/>
    <w:rsid w:val="00FE6E7A"/>
    <w:rsid w:val="00FE7490"/>
    <w:rsid w:val="00FF5970"/>
    <w:rsid w:val="00FF63C7"/>
    <w:rsid w:val="00FF68B7"/>
    <w:rsid w:val="00FF726B"/>
    <w:rsid w:val="00FF7BFD"/>
    <w:rsid w:val="00FF7F8F"/>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5C8864"/>
  <w15:docId w15:val="{F0217CD8-DD69-440C-ADB3-4865DB2E8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link w:val="SignatureChar"/>
    <w:semiHidden/>
    <w:rsid w:val="00676C5C"/>
    <w:pPr>
      <w:ind w:left="5250"/>
    </w:pPr>
  </w:style>
  <w:style w:type="paragraph" w:styleId="ListParagraph">
    <w:name w:val="List Paragraph"/>
    <w:basedOn w:val="Normal"/>
    <w:uiPriority w:val="34"/>
    <w:qFormat/>
    <w:rsid w:val="009C4217"/>
    <w:pPr>
      <w:ind w:left="567"/>
    </w:pPr>
  </w:style>
  <w:style w:type="paragraph" w:customStyle="1" w:styleId="Endofdocument">
    <w:name w:val="End of document"/>
    <w:basedOn w:val="Normal"/>
    <w:rsid w:val="009C4217"/>
    <w:pPr>
      <w:spacing w:line="260" w:lineRule="atLeast"/>
      <w:ind w:left="5534"/>
    </w:pPr>
    <w:rPr>
      <w:rFonts w:eastAsia="Times New Roman" w:cs="Times New Roman"/>
      <w:sz w:val="20"/>
      <w:lang w:eastAsia="en-US"/>
    </w:rPr>
  </w:style>
  <w:style w:type="character" w:styleId="Hyperlink">
    <w:name w:val="Hyperlink"/>
    <w:basedOn w:val="DefaultParagraphFont"/>
    <w:unhideWhenUsed/>
    <w:rsid w:val="00574FF7"/>
    <w:rPr>
      <w:color w:val="0000FF" w:themeColor="hyperlink"/>
      <w:u w:val="single"/>
    </w:rPr>
  </w:style>
  <w:style w:type="character" w:customStyle="1" w:styleId="inline-comment-marker">
    <w:name w:val="inline-comment-marker"/>
    <w:basedOn w:val="DefaultParagraphFont"/>
    <w:rsid w:val="00A26130"/>
  </w:style>
  <w:style w:type="paragraph" w:styleId="BalloonText">
    <w:name w:val="Balloon Text"/>
    <w:basedOn w:val="Normal"/>
    <w:link w:val="BalloonTextChar"/>
    <w:semiHidden/>
    <w:unhideWhenUsed/>
    <w:rsid w:val="00D07352"/>
    <w:rPr>
      <w:rFonts w:ascii="Segoe UI" w:hAnsi="Segoe UI" w:cs="Segoe UI"/>
      <w:sz w:val="18"/>
      <w:szCs w:val="18"/>
    </w:rPr>
  </w:style>
  <w:style w:type="character" w:customStyle="1" w:styleId="BalloonTextChar">
    <w:name w:val="Balloon Text Char"/>
    <w:basedOn w:val="DefaultParagraphFont"/>
    <w:link w:val="BalloonText"/>
    <w:semiHidden/>
    <w:rsid w:val="00D07352"/>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1D5BA3"/>
    <w:rPr>
      <w:sz w:val="16"/>
      <w:szCs w:val="16"/>
    </w:rPr>
  </w:style>
  <w:style w:type="paragraph" w:styleId="CommentSubject">
    <w:name w:val="annotation subject"/>
    <w:basedOn w:val="CommentText"/>
    <w:next w:val="CommentText"/>
    <w:link w:val="CommentSubjectChar"/>
    <w:semiHidden/>
    <w:unhideWhenUsed/>
    <w:rsid w:val="001D5BA3"/>
    <w:rPr>
      <w:b/>
      <w:bCs/>
      <w:sz w:val="20"/>
    </w:rPr>
  </w:style>
  <w:style w:type="character" w:customStyle="1" w:styleId="CommentTextChar">
    <w:name w:val="Comment Text Char"/>
    <w:basedOn w:val="DefaultParagraphFont"/>
    <w:link w:val="CommentText"/>
    <w:semiHidden/>
    <w:rsid w:val="001D5BA3"/>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D5BA3"/>
    <w:rPr>
      <w:rFonts w:ascii="Arial" w:eastAsia="SimSun" w:hAnsi="Arial" w:cs="Arial"/>
      <w:b/>
      <w:bCs/>
      <w:sz w:val="18"/>
      <w:lang w:val="en-US" w:eastAsia="zh-CN"/>
    </w:rPr>
  </w:style>
  <w:style w:type="character" w:styleId="FollowedHyperlink">
    <w:name w:val="FollowedHyperlink"/>
    <w:basedOn w:val="DefaultParagraphFont"/>
    <w:semiHidden/>
    <w:unhideWhenUsed/>
    <w:rsid w:val="00D4215B"/>
    <w:rPr>
      <w:color w:val="800080" w:themeColor="followedHyperlink"/>
      <w:u w:val="single"/>
    </w:rPr>
  </w:style>
  <w:style w:type="character" w:customStyle="1" w:styleId="BodyTextChar">
    <w:name w:val="Body Text Char"/>
    <w:basedOn w:val="DefaultParagraphFont"/>
    <w:link w:val="BodyText"/>
    <w:rsid w:val="00604E1D"/>
    <w:rPr>
      <w:rFonts w:ascii="Arial" w:eastAsia="SimSun" w:hAnsi="Arial" w:cs="Arial"/>
      <w:sz w:val="22"/>
      <w:lang w:val="en-US" w:eastAsia="zh-CN"/>
    </w:rPr>
  </w:style>
  <w:style w:type="paragraph" w:styleId="NormalWeb">
    <w:name w:val="Normal (Web)"/>
    <w:basedOn w:val="Normal"/>
    <w:uiPriority w:val="99"/>
    <w:unhideWhenUsed/>
    <w:rsid w:val="00970D0C"/>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C15E56"/>
    <w:rPr>
      <w:color w:val="605E5C"/>
      <w:shd w:val="clear" w:color="auto" w:fill="E1DFDD"/>
    </w:rPr>
  </w:style>
  <w:style w:type="character" w:customStyle="1" w:styleId="SignatureChar">
    <w:name w:val="Signature Char"/>
    <w:basedOn w:val="DefaultParagraphFont"/>
    <w:link w:val="Signature"/>
    <w:semiHidden/>
    <w:rsid w:val="00926754"/>
    <w:rPr>
      <w:rFonts w:ascii="Arial" w:eastAsia="SimSun" w:hAnsi="Arial" w:cs="Arial"/>
      <w:sz w:val="22"/>
      <w:lang w:val="en-US" w:eastAsia="zh-CN"/>
    </w:rPr>
  </w:style>
  <w:style w:type="character" w:customStyle="1" w:styleId="Heading2Char">
    <w:name w:val="Heading 2 Char"/>
    <w:basedOn w:val="DefaultParagraphFont"/>
    <w:link w:val="Heading2"/>
    <w:rsid w:val="00A01034"/>
    <w:rPr>
      <w:rFonts w:ascii="Arial" w:eastAsia="SimSun" w:hAnsi="Arial" w:cs="Arial"/>
      <w:bCs/>
      <w:iCs/>
      <w:caps/>
      <w:sz w:val="22"/>
      <w:szCs w:val="28"/>
      <w:lang w:val="en-US" w:eastAsia="zh-CN"/>
    </w:rPr>
  </w:style>
  <w:style w:type="paragraph" w:styleId="Revision">
    <w:name w:val="Revision"/>
    <w:hidden/>
    <w:uiPriority w:val="99"/>
    <w:semiHidden/>
    <w:rsid w:val="00064218"/>
    <w:rPr>
      <w:rFonts w:ascii="Arial" w:hAnsi="Arial" w:cs="Arial"/>
      <w:sz w:val="22"/>
      <w:lang w:val="en-US" w:eastAsia="zh-CN"/>
    </w:rPr>
  </w:style>
  <w:style w:type="character" w:styleId="SubtleEmphasis">
    <w:name w:val="Subtle Emphasis"/>
    <w:basedOn w:val="DefaultParagraphFont"/>
    <w:uiPriority w:val="19"/>
    <w:qFormat/>
    <w:rsid w:val="001848B2"/>
    <w:rPr>
      <w:i/>
      <w:iCs/>
      <w:color w:val="404040" w:themeColor="text1" w:themeTint="BF"/>
    </w:rPr>
  </w:style>
  <w:style w:type="character" w:customStyle="1" w:styleId="cf01">
    <w:name w:val="cf01"/>
    <w:basedOn w:val="DefaultParagraphFont"/>
    <w:rsid w:val="008F0F24"/>
    <w:rPr>
      <w:rFonts w:ascii="Segoe UI" w:hAnsi="Segoe UI" w:cs="Segoe UI" w:hint="default"/>
      <w:sz w:val="18"/>
      <w:szCs w:val="18"/>
    </w:rPr>
  </w:style>
  <w:style w:type="character" w:styleId="UnresolvedMention">
    <w:name w:val="Unresolved Mention"/>
    <w:basedOn w:val="DefaultParagraphFont"/>
    <w:uiPriority w:val="99"/>
    <w:semiHidden/>
    <w:unhideWhenUsed/>
    <w:rsid w:val="00A92B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006106">
      <w:bodyDiv w:val="1"/>
      <w:marLeft w:val="0"/>
      <w:marRight w:val="0"/>
      <w:marTop w:val="0"/>
      <w:marBottom w:val="0"/>
      <w:divBdr>
        <w:top w:val="none" w:sz="0" w:space="0" w:color="auto"/>
        <w:left w:val="none" w:sz="0" w:space="0" w:color="auto"/>
        <w:bottom w:val="none" w:sz="0" w:space="0" w:color="auto"/>
        <w:right w:val="none" w:sz="0" w:space="0" w:color="auto"/>
      </w:divBdr>
    </w:div>
    <w:div w:id="190072085">
      <w:bodyDiv w:val="1"/>
      <w:marLeft w:val="0"/>
      <w:marRight w:val="0"/>
      <w:marTop w:val="0"/>
      <w:marBottom w:val="0"/>
      <w:divBdr>
        <w:top w:val="none" w:sz="0" w:space="0" w:color="auto"/>
        <w:left w:val="none" w:sz="0" w:space="0" w:color="auto"/>
        <w:bottom w:val="none" w:sz="0" w:space="0" w:color="auto"/>
        <w:right w:val="none" w:sz="0" w:space="0" w:color="auto"/>
      </w:divBdr>
    </w:div>
    <w:div w:id="459147462">
      <w:bodyDiv w:val="1"/>
      <w:marLeft w:val="0"/>
      <w:marRight w:val="0"/>
      <w:marTop w:val="0"/>
      <w:marBottom w:val="0"/>
      <w:divBdr>
        <w:top w:val="none" w:sz="0" w:space="0" w:color="auto"/>
        <w:left w:val="none" w:sz="0" w:space="0" w:color="auto"/>
        <w:bottom w:val="none" w:sz="0" w:space="0" w:color="auto"/>
        <w:right w:val="none" w:sz="0" w:space="0" w:color="auto"/>
      </w:divBdr>
    </w:div>
    <w:div w:id="518084527">
      <w:bodyDiv w:val="1"/>
      <w:marLeft w:val="0"/>
      <w:marRight w:val="0"/>
      <w:marTop w:val="0"/>
      <w:marBottom w:val="0"/>
      <w:divBdr>
        <w:top w:val="none" w:sz="0" w:space="0" w:color="auto"/>
        <w:left w:val="none" w:sz="0" w:space="0" w:color="auto"/>
        <w:bottom w:val="none" w:sz="0" w:space="0" w:color="auto"/>
        <w:right w:val="none" w:sz="0" w:space="0" w:color="auto"/>
      </w:divBdr>
    </w:div>
    <w:div w:id="693963878">
      <w:bodyDiv w:val="1"/>
      <w:marLeft w:val="0"/>
      <w:marRight w:val="0"/>
      <w:marTop w:val="0"/>
      <w:marBottom w:val="0"/>
      <w:divBdr>
        <w:top w:val="none" w:sz="0" w:space="0" w:color="auto"/>
        <w:left w:val="none" w:sz="0" w:space="0" w:color="auto"/>
        <w:bottom w:val="none" w:sz="0" w:space="0" w:color="auto"/>
        <w:right w:val="none" w:sz="0" w:space="0" w:color="auto"/>
      </w:divBdr>
    </w:div>
    <w:div w:id="722605818">
      <w:bodyDiv w:val="1"/>
      <w:marLeft w:val="0"/>
      <w:marRight w:val="0"/>
      <w:marTop w:val="0"/>
      <w:marBottom w:val="0"/>
      <w:divBdr>
        <w:top w:val="none" w:sz="0" w:space="0" w:color="auto"/>
        <w:left w:val="none" w:sz="0" w:space="0" w:color="auto"/>
        <w:bottom w:val="none" w:sz="0" w:space="0" w:color="auto"/>
        <w:right w:val="none" w:sz="0" w:space="0" w:color="auto"/>
      </w:divBdr>
    </w:div>
    <w:div w:id="849028868">
      <w:bodyDiv w:val="1"/>
      <w:marLeft w:val="0"/>
      <w:marRight w:val="0"/>
      <w:marTop w:val="0"/>
      <w:marBottom w:val="0"/>
      <w:divBdr>
        <w:top w:val="none" w:sz="0" w:space="0" w:color="auto"/>
        <w:left w:val="none" w:sz="0" w:space="0" w:color="auto"/>
        <w:bottom w:val="none" w:sz="0" w:space="0" w:color="auto"/>
        <w:right w:val="none" w:sz="0" w:space="0" w:color="auto"/>
      </w:divBdr>
    </w:div>
    <w:div w:id="927805682">
      <w:bodyDiv w:val="1"/>
      <w:marLeft w:val="0"/>
      <w:marRight w:val="0"/>
      <w:marTop w:val="0"/>
      <w:marBottom w:val="0"/>
      <w:divBdr>
        <w:top w:val="none" w:sz="0" w:space="0" w:color="auto"/>
        <w:left w:val="none" w:sz="0" w:space="0" w:color="auto"/>
        <w:bottom w:val="none" w:sz="0" w:space="0" w:color="auto"/>
        <w:right w:val="none" w:sz="0" w:space="0" w:color="auto"/>
      </w:divBdr>
    </w:div>
    <w:div w:id="936063813">
      <w:bodyDiv w:val="1"/>
      <w:marLeft w:val="0"/>
      <w:marRight w:val="0"/>
      <w:marTop w:val="0"/>
      <w:marBottom w:val="0"/>
      <w:divBdr>
        <w:top w:val="none" w:sz="0" w:space="0" w:color="auto"/>
        <w:left w:val="none" w:sz="0" w:space="0" w:color="auto"/>
        <w:bottom w:val="none" w:sz="0" w:space="0" w:color="auto"/>
        <w:right w:val="none" w:sz="0" w:space="0" w:color="auto"/>
      </w:divBdr>
    </w:div>
    <w:div w:id="973801277">
      <w:bodyDiv w:val="1"/>
      <w:marLeft w:val="0"/>
      <w:marRight w:val="0"/>
      <w:marTop w:val="0"/>
      <w:marBottom w:val="0"/>
      <w:divBdr>
        <w:top w:val="none" w:sz="0" w:space="0" w:color="auto"/>
        <w:left w:val="none" w:sz="0" w:space="0" w:color="auto"/>
        <w:bottom w:val="none" w:sz="0" w:space="0" w:color="auto"/>
        <w:right w:val="none" w:sz="0" w:space="0" w:color="auto"/>
      </w:divBdr>
    </w:div>
    <w:div w:id="1047100729">
      <w:bodyDiv w:val="1"/>
      <w:marLeft w:val="0"/>
      <w:marRight w:val="0"/>
      <w:marTop w:val="0"/>
      <w:marBottom w:val="0"/>
      <w:divBdr>
        <w:top w:val="none" w:sz="0" w:space="0" w:color="auto"/>
        <w:left w:val="none" w:sz="0" w:space="0" w:color="auto"/>
        <w:bottom w:val="none" w:sz="0" w:space="0" w:color="auto"/>
        <w:right w:val="none" w:sz="0" w:space="0" w:color="auto"/>
      </w:divBdr>
    </w:div>
    <w:div w:id="1101728918">
      <w:bodyDiv w:val="1"/>
      <w:marLeft w:val="0"/>
      <w:marRight w:val="0"/>
      <w:marTop w:val="0"/>
      <w:marBottom w:val="0"/>
      <w:divBdr>
        <w:top w:val="none" w:sz="0" w:space="0" w:color="auto"/>
        <w:left w:val="none" w:sz="0" w:space="0" w:color="auto"/>
        <w:bottom w:val="none" w:sz="0" w:space="0" w:color="auto"/>
        <w:right w:val="none" w:sz="0" w:space="0" w:color="auto"/>
      </w:divBdr>
    </w:div>
    <w:div w:id="1104107073">
      <w:bodyDiv w:val="1"/>
      <w:marLeft w:val="0"/>
      <w:marRight w:val="0"/>
      <w:marTop w:val="0"/>
      <w:marBottom w:val="0"/>
      <w:divBdr>
        <w:top w:val="none" w:sz="0" w:space="0" w:color="auto"/>
        <w:left w:val="none" w:sz="0" w:space="0" w:color="auto"/>
        <w:bottom w:val="none" w:sz="0" w:space="0" w:color="auto"/>
        <w:right w:val="none" w:sz="0" w:space="0" w:color="auto"/>
      </w:divBdr>
    </w:div>
    <w:div w:id="1223564407">
      <w:bodyDiv w:val="1"/>
      <w:marLeft w:val="0"/>
      <w:marRight w:val="0"/>
      <w:marTop w:val="0"/>
      <w:marBottom w:val="0"/>
      <w:divBdr>
        <w:top w:val="none" w:sz="0" w:space="0" w:color="auto"/>
        <w:left w:val="none" w:sz="0" w:space="0" w:color="auto"/>
        <w:bottom w:val="none" w:sz="0" w:space="0" w:color="auto"/>
        <w:right w:val="none" w:sz="0" w:space="0" w:color="auto"/>
      </w:divBdr>
    </w:div>
    <w:div w:id="1413551046">
      <w:bodyDiv w:val="1"/>
      <w:marLeft w:val="0"/>
      <w:marRight w:val="0"/>
      <w:marTop w:val="0"/>
      <w:marBottom w:val="0"/>
      <w:divBdr>
        <w:top w:val="none" w:sz="0" w:space="0" w:color="auto"/>
        <w:left w:val="none" w:sz="0" w:space="0" w:color="auto"/>
        <w:bottom w:val="none" w:sz="0" w:space="0" w:color="auto"/>
        <w:right w:val="none" w:sz="0" w:space="0" w:color="auto"/>
      </w:divBdr>
    </w:div>
    <w:div w:id="1432117489">
      <w:bodyDiv w:val="1"/>
      <w:marLeft w:val="0"/>
      <w:marRight w:val="0"/>
      <w:marTop w:val="0"/>
      <w:marBottom w:val="0"/>
      <w:divBdr>
        <w:top w:val="none" w:sz="0" w:space="0" w:color="auto"/>
        <w:left w:val="none" w:sz="0" w:space="0" w:color="auto"/>
        <w:bottom w:val="none" w:sz="0" w:space="0" w:color="auto"/>
        <w:right w:val="none" w:sz="0" w:space="0" w:color="auto"/>
      </w:divBdr>
    </w:div>
    <w:div w:id="1443839819">
      <w:bodyDiv w:val="1"/>
      <w:marLeft w:val="0"/>
      <w:marRight w:val="0"/>
      <w:marTop w:val="0"/>
      <w:marBottom w:val="0"/>
      <w:divBdr>
        <w:top w:val="none" w:sz="0" w:space="0" w:color="auto"/>
        <w:left w:val="none" w:sz="0" w:space="0" w:color="auto"/>
        <w:bottom w:val="none" w:sz="0" w:space="0" w:color="auto"/>
        <w:right w:val="none" w:sz="0" w:space="0" w:color="auto"/>
      </w:divBdr>
    </w:div>
    <w:div w:id="1520116434">
      <w:bodyDiv w:val="1"/>
      <w:marLeft w:val="0"/>
      <w:marRight w:val="0"/>
      <w:marTop w:val="0"/>
      <w:marBottom w:val="0"/>
      <w:divBdr>
        <w:top w:val="none" w:sz="0" w:space="0" w:color="auto"/>
        <w:left w:val="none" w:sz="0" w:space="0" w:color="auto"/>
        <w:bottom w:val="none" w:sz="0" w:space="0" w:color="auto"/>
        <w:right w:val="none" w:sz="0" w:space="0" w:color="auto"/>
      </w:divBdr>
    </w:div>
    <w:div w:id="1686856668">
      <w:bodyDiv w:val="1"/>
      <w:marLeft w:val="0"/>
      <w:marRight w:val="0"/>
      <w:marTop w:val="0"/>
      <w:marBottom w:val="0"/>
      <w:divBdr>
        <w:top w:val="none" w:sz="0" w:space="0" w:color="auto"/>
        <w:left w:val="none" w:sz="0" w:space="0" w:color="auto"/>
        <w:bottom w:val="none" w:sz="0" w:space="0" w:color="auto"/>
        <w:right w:val="none" w:sz="0" w:space="0" w:color="auto"/>
      </w:divBdr>
    </w:div>
    <w:div w:id="1757092725">
      <w:bodyDiv w:val="1"/>
      <w:marLeft w:val="0"/>
      <w:marRight w:val="0"/>
      <w:marTop w:val="0"/>
      <w:marBottom w:val="0"/>
      <w:divBdr>
        <w:top w:val="none" w:sz="0" w:space="0" w:color="auto"/>
        <w:left w:val="none" w:sz="0" w:space="0" w:color="auto"/>
        <w:bottom w:val="none" w:sz="0" w:space="0" w:color="auto"/>
        <w:right w:val="none" w:sz="0" w:space="0" w:color="auto"/>
      </w:divBdr>
    </w:div>
    <w:div w:id="1827043371">
      <w:bodyDiv w:val="1"/>
      <w:marLeft w:val="0"/>
      <w:marRight w:val="0"/>
      <w:marTop w:val="0"/>
      <w:marBottom w:val="0"/>
      <w:divBdr>
        <w:top w:val="none" w:sz="0" w:space="0" w:color="auto"/>
        <w:left w:val="none" w:sz="0" w:space="0" w:color="auto"/>
        <w:bottom w:val="none" w:sz="0" w:space="0" w:color="auto"/>
        <w:right w:val="none" w:sz="0" w:space="0" w:color="auto"/>
      </w:divBdr>
    </w:div>
    <w:div w:id="1872719503">
      <w:bodyDiv w:val="1"/>
      <w:marLeft w:val="0"/>
      <w:marRight w:val="0"/>
      <w:marTop w:val="0"/>
      <w:marBottom w:val="0"/>
      <w:divBdr>
        <w:top w:val="none" w:sz="0" w:space="0" w:color="auto"/>
        <w:left w:val="none" w:sz="0" w:space="0" w:color="auto"/>
        <w:bottom w:val="none" w:sz="0" w:space="0" w:color="auto"/>
        <w:right w:val="none" w:sz="0" w:space="0" w:color="auto"/>
      </w:divBdr>
    </w:div>
    <w:div w:id="1959295418">
      <w:bodyDiv w:val="1"/>
      <w:marLeft w:val="0"/>
      <w:marRight w:val="0"/>
      <w:marTop w:val="0"/>
      <w:marBottom w:val="0"/>
      <w:divBdr>
        <w:top w:val="none" w:sz="0" w:space="0" w:color="auto"/>
        <w:left w:val="none" w:sz="0" w:space="0" w:color="auto"/>
        <w:bottom w:val="none" w:sz="0" w:space="0" w:color="auto"/>
        <w:right w:val="none" w:sz="0" w:space="0" w:color="auto"/>
      </w:divBdr>
    </w:div>
    <w:div w:id="205430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ietf.org/" TargetMode="External"/><Relationship Id="rId4" Type="http://schemas.openxmlformats.org/officeDocument/2006/relationships/settings" Target="settings.xml"/><Relationship Id="rId9" Type="http://schemas.openxmlformats.org/officeDocument/2006/relationships/hyperlink" Target="https://www.wipo.int/standards/en/api-catalog/index.html&#652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EFC90-C085-4A6E-9F8A-BBF4D7316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4045</Words>
  <Characters>1250</Characters>
  <Application>Microsoft Office Word</Application>
  <DocSecurity>0</DocSecurity>
  <Lines>10</Lines>
  <Paragraphs>10</Paragraphs>
  <ScaleCrop>false</ScaleCrop>
  <HeadingPairs>
    <vt:vector size="2" baseType="variant">
      <vt:variant>
        <vt:lpstr>Title</vt:lpstr>
      </vt:variant>
      <vt:variant>
        <vt:i4>1</vt:i4>
      </vt:variant>
    </vt:vector>
  </HeadingPairs>
  <TitlesOfParts>
    <vt:vector size="1" baseType="lpstr">
      <vt:lpstr>CWS/12/9 Rev.</vt:lpstr>
    </vt:vector>
  </TitlesOfParts>
  <Company>WIPO</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CWS/12/9 Rev.</dc:title>
  <dc:subject>API工作队关于第56号任务和第64号任务的报告</dc:subject>
  <dc:creator>WIPO</dc:creator>
  <cp:keywords>产权组织标准委员会（标准委） 第十二届会议</cp:keywords>
  <dc:description/>
  <cp:lastModifiedBy>BLANCHET Gaspard</cp:lastModifiedBy>
  <cp:revision>10</cp:revision>
  <cp:lastPrinted>2023-10-18T09:19:00Z</cp:lastPrinted>
  <dcterms:created xsi:type="dcterms:W3CDTF">2024-08-20T13:34:00Z</dcterms:created>
  <dcterms:modified xsi:type="dcterms:W3CDTF">2024-08-26T11:00:00Z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6094e8bf-e1a0-4d74-a810-1449109ad7a5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2023-10-13T14:59:43Z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e44c1f54-47dc-496e-90a4-897b5c1f33ce</vt:lpwstr>
  </property>
  <property fmtid="{D5CDD505-2E9C-101B-9397-08002B2CF9AE}" pid="14" name="MSIP_Label_20773ee6-353b-4fb9-a59d-0b94c8c67bea_ContentBits">
    <vt:lpwstr>0</vt:lpwstr>
  </property>
</Properties>
</file>