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E52B" w14:textId="77777777" w:rsidR="00165FBD" w:rsidRDefault="00C91BB2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65836C8" wp14:editId="713A719E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2E2F0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60DF6801" w14:textId="6D9C70E8" w:rsidR="00165FBD" w:rsidRPr="00393686" w:rsidRDefault="00C91BB2" w:rsidP="00784A98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DLT/</w:t>
      </w:r>
      <w:r w:rsidR="00784A98">
        <w:rPr>
          <w:rFonts w:ascii="Arial Black" w:hAnsi="Arial Black"/>
          <w:caps/>
          <w:sz w:val="15"/>
          <w:szCs w:val="15"/>
        </w:rPr>
        <w:t>DC</w:t>
      </w:r>
      <w:r>
        <w:rPr>
          <w:rFonts w:ascii="Arial Black" w:hAnsi="Arial Black"/>
          <w:caps/>
          <w:sz w:val="15"/>
          <w:szCs w:val="15"/>
        </w:rPr>
        <w:t>/</w:t>
      </w:r>
      <w:r w:rsidR="00C021AA">
        <w:rPr>
          <w:rFonts w:ascii="Arial Black" w:hAnsi="Arial Black"/>
          <w:caps/>
          <w:sz w:val="15"/>
          <w:szCs w:val="15"/>
        </w:rPr>
        <w:t>1</w:t>
      </w:r>
      <w:r w:rsidR="006A0EF6">
        <w:rPr>
          <w:rFonts w:ascii="Arial Black" w:hAnsi="Arial Black"/>
          <w:caps/>
          <w:sz w:val="15"/>
          <w:szCs w:val="15"/>
        </w:rPr>
        <w:t>5</w:t>
      </w:r>
    </w:p>
    <w:p w14:paraId="75A5CFD8" w14:textId="74C3629C" w:rsidR="00165FBD" w:rsidRDefault="00C91BB2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7523775E" w14:textId="15587939" w:rsidR="00165FBD" w:rsidRDefault="00C91BB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A0EF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12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نوفمبر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p w14:paraId="6CA7528C" w14:textId="77777777" w:rsidR="00165FBD" w:rsidRDefault="00C91BB2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3061806"/>
      <w:bookmarkStart w:id="3" w:name="_Toc163062320"/>
      <w:bookmarkStart w:id="4" w:name="_Toc163062849"/>
      <w:bookmarkEnd w:id="1"/>
      <w:r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  <w:bookmarkEnd w:id="4"/>
    </w:p>
    <w:p w14:paraId="6A16B95F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04D25CBD" w14:textId="77777777" w:rsidR="00165FBD" w:rsidRDefault="00C91BB2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5" w:name="_Toc163061807"/>
      <w:bookmarkStart w:id="6" w:name="_Toc163062321"/>
      <w:bookmarkStart w:id="7" w:name="_Toc163062850"/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الرياض،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11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bookmarkEnd w:id="5"/>
      <w:bookmarkEnd w:id="6"/>
      <w:bookmarkEnd w:id="7"/>
    </w:p>
    <w:p w14:paraId="26820CB9" w14:textId="78FD20BE" w:rsidR="00E04DF5" w:rsidRPr="00E04DF5" w:rsidRDefault="006A0EF6" w:rsidP="00E04DF5">
      <w:pPr>
        <w:spacing w:after="220"/>
        <w:rPr>
          <w:rFonts w:asciiTheme="minorHAnsi" w:hAnsiTheme="minorHAnsi"/>
          <w:caps/>
          <w:sz w:val="28"/>
          <w:szCs w:val="24"/>
        </w:rPr>
      </w:pPr>
      <w:bookmarkStart w:id="8" w:name="TitleOfDoc"/>
      <w:r>
        <w:rPr>
          <w:rFonts w:asciiTheme="minorHAnsi" w:hAnsiTheme="minorHAnsi" w:hint="cs"/>
          <w:caps/>
          <w:sz w:val="28"/>
          <w:szCs w:val="24"/>
          <w:rtl/>
        </w:rPr>
        <w:t>قاعدة جديدة تحت المادة 23</w:t>
      </w:r>
      <w:r w:rsidR="00C021AA">
        <w:rPr>
          <w:rFonts w:asciiTheme="minorHAnsi" w:hAnsiTheme="minorHAnsi" w:hint="cs"/>
          <w:caps/>
          <w:sz w:val="28"/>
          <w:szCs w:val="24"/>
          <w:rtl/>
        </w:rPr>
        <w:t>(</w:t>
      </w:r>
      <w:r>
        <w:rPr>
          <w:rFonts w:asciiTheme="minorHAnsi" w:hAnsiTheme="minorHAnsi" w:hint="cs"/>
          <w:caps/>
          <w:sz w:val="28"/>
          <w:szCs w:val="24"/>
          <w:rtl/>
        </w:rPr>
        <w:t>3</w:t>
      </w:r>
      <w:r w:rsidR="00C021AA">
        <w:rPr>
          <w:rFonts w:asciiTheme="minorHAnsi" w:hAnsiTheme="minorHAnsi" w:hint="cs"/>
          <w:caps/>
          <w:sz w:val="28"/>
          <w:szCs w:val="24"/>
          <w:rtl/>
        </w:rPr>
        <w:t>)(</w:t>
      </w:r>
      <w:r>
        <w:rPr>
          <w:rFonts w:asciiTheme="minorHAnsi" w:hAnsiTheme="minorHAnsi" w:hint="cs"/>
          <w:caps/>
          <w:sz w:val="28"/>
          <w:szCs w:val="24"/>
          <w:rtl/>
        </w:rPr>
        <w:t>أ</w:t>
      </w:r>
      <w:r w:rsidR="00C021AA">
        <w:rPr>
          <w:rFonts w:asciiTheme="minorHAnsi" w:hAnsiTheme="minorHAnsi" w:hint="cs"/>
          <w:caps/>
          <w:sz w:val="28"/>
          <w:szCs w:val="24"/>
          <w:rtl/>
        </w:rPr>
        <w:t>)</w:t>
      </w:r>
    </w:p>
    <w:p w14:paraId="662ED5F1" w14:textId="161EAA9C" w:rsidR="00E04DF5" w:rsidRDefault="00E04DF5" w:rsidP="00E17B59">
      <w:pPr>
        <w:spacing w:after="1040"/>
        <w:rPr>
          <w:rFonts w:asciiTheme="minorHAnsi" w:hAnsiTheme="minorHAnsi"/>
          <w:i/>
          <w:iCs/>
          <w:caps/>
          <w:sz w:val="28"/>
          <w:szCs w:val="24"/>
          <w:rtl/>
        </w:rPr>
      </w:pPr>
      <w:bookmarkStart w:id="9" w:name="Prepared"/>
      <w:bookmarkEnd w:id="8"/>
      <w:r w:rsidRPr="00E04DF5">
        <w:rPr>
          <w:rFonts w:asciiTheme="minorHAnsi" w:hAnsiTheme="minorHAnsi" w:hint="cs"/>
          <w:i/>
          <w:iCs/>
          <w:caps/>
          <w:sz w:val="28"/>
          <w:szCs w:val="24"/>
          <w:rtl/>
        </w:rPr>
        <w:t xml:space="preserve">اقتراح </w:t>
      </w:r>
      <w:r w:rsidR="00393686" w:rsidRPr="00393686">
        <w:rPr>
          <w:rFonts w:asciiTheme="minorHAnsi" w:hAnsiTheme="minorHAnsi"/>
          <w:i/>
          <w:iCs/>
          <w:caps/>
          <w:sz w:val="28"/>
          <w:szCs w:val="24"/>
          <w:rtl/>
        </w:rPr>
        <w:t xml:space="preserve">مقدم من وفد </w:t>
      </w:r>
      <w:r w:rsidR="00C021AA">
        <w:rPr>
          <w:rFonts w:asciiTheme="minorHAnsi" w:hAnsiTheme="minorHAnsi" w:hint="cs"/>
          <w:i/>
          <w:iCs/>
          <w:caps/>
          <w:sz w:val="28"/>
          <w:szCs w:val="24"/>
          <w:rtl/>
        </w:rPr>
        <w:t>ال</w:t>
      </w:r>
      <w:r w:rsidR="006A0EF6">
        <w:rPr>
          <w:rFonts w:asciiTheme="minorHAnsi" w:hAnsiTheme="minorHAnsi" w:hint="cs"/>
          <w:i/>
          <w:iCs/>
          <w:caps/>
          <w:sz w:val="28"/>
          <w:szCs w:val="24"/>
          <w:rtl/>
        </w:rPr>
        <w:t>هن</w:t>
      </w:r>
      <w:r w:rsidR="00C021AA">
        <w:rPr>
          <w:rFonts w:asciiTheme="minorHAnsi" w:hAnsiTheme="minorHAnsi" w:hint="cs"/>
          <w:i/>
          <w:iCs/>
          <w:caps/>
          <w:sz w:val="28"/>
          <w:szCs w:val="24"/>
          <w:rtl/>
        </w:rPr>
        <w:t>د</w:t>
      </w:r>
    </w:p>
    <w:p w14:paraId="2DD27C5B" w14:textId="19C3C563" w:rsidR="00E04DF5" w:rsidRDefault="00E04DF5" w:rsidP="00E04DF5">
      <w:pPr>
        <w:spacing w:after="220"/>
        <w:rPr>
          <w:rFonts w:asciiTheme="minorHAnsi" w:hAnsiTheme="minorHAnsi"/>
          <w:caps/>
          <w:sz w:val="28"/>
          <w:szCs w:val="24"/>
          <w:rtl/>
        </w:rPr>
      </w:pPr>
      <w:bookmarkStart w:id="10" w:name="_Hlk181284792"/>
      <w:bookmarkEnd w:id="9"/>
      <w:r w:rsidRPr="00E04DF5">
        <w:rPr>
          <w:rFonts w:asciiTheme="minorHAnsi" w:hAnsiTheme="minorHAnsi" w:hint="cs"/>
          <w:caps/>
          <w:sz w:val="28"/>
          <w:szCs w:val="24"/>
          <w:rtl/>
        </w:rPr>
        <w:t xml:space="preserve">قدّم </w:t>
      </w:r>
      <w:r w:rsidR="00393686" w:rsidRPr="00393686">
        <w:rPr>
          <w:rFonts w:asciiTheme="minorHAnsi" w:hAnsiTheme="minorHAnsi"/>
          <w:caps/>
          <w:sz w:val="28"/>
          <w:szCs w:val="24"/>
          <w:rtl/>
        </w:rPr>
        <w:t>وفد</w:t>
      </w:r>
      <w:r w:rsidR="00C021AA"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="00C021AA" w:rsidRPr="00C021AA">
        <w:rPr>
          <w:rFonts w:asciiTheme="minorHAnsi" w:hAnsiTheme="minorHAnsi"/>
          <w:caps/>
          <w:sz w:val="28"/>
          <w:szCs w:val="24"/>
          <w:rtl/>
        </w:rPr>
        <w:t>ال</w:t>
      </w:r>
      <w:r w:rsidR="006A0EF6">
        <w:rPr>
          <w:rFonts w:asciiTheme="minorHAnsi" w:hAnsiTheme="minorHAnsi" w:hint="cs"/>
          <w:caps/>
          <w:sz w:val="28"/>
          <w:szCs w:val="24"/>
          <w:rtl/>
        </w:rPr>
        <w:t xml:space="preserve">هند </w:t>
      </w:r>
      <w:bookmarkEnd w:id="10"/>
      <w:r w:rsidR="006A0EF6">
        <w:rPr>
          <w:rFonts w:asciiTheme="minorHAnsi" w:hAnsiTheme="minorHAnsi" w:hint="cs"/>
          <w:caps/>
          <w:sz w:val="28"/>
          <w:szCs w:val="24"/>
          <w:rtl/>
        </w:rPr>
        <w:t>إلى أم</w:t>
      </w:r>
      <w:r w:rsidRPr="00E04DF5">
        <w:rPr>
          <w:rFonts w:asciiTheme="minorHAnsi" w:hAnsiTheme="minorHAnsi" w:hint="cs"/>
          <w:caps/>
          <w:sz w:val="28"/>
          <w:szCs w:val="24"/>
          <w:rtl/>
        </w:rPr>
        <w:t>انة المؤتمر الدبلوماسي الاقتراح الوارد في مرفق هذه الوثيقة.</w:t>
      </w:r>
    </w:p>
    <w:p w14:paraId="044237DD" w14:textId="77777777" w:rsidR="00F9185F" w:rsidRPr="00E04DF5" w:rsidRDefault="00F9185F" w:rsidP="00E04DF5">
      <w:pPr>
        <w:spacing w:after="220"/>
        <w:rPr>
          <w:rFonts w:asciiTheme="minorHAnsi" w:hAnsiTheme="minorHAnsi"/>
          <w:caps/>
          <w:sz w:val="28"/>
          <w:szCs w:val="24"/>
          <w:rtl/>
        </w:rPr>
      </w:pPr>
    </w:p>
    <w:p w14:paraId="7EF987EC" w14:textId="77777777" w:rsidR="00E04DF5" w:rsidRPr="00E04DF5" w:rsidRDefault="00E04DF5" w:rsidP="00F9185F">
      <w:pPr>
        <w:spacing w:after="220"/>
        <w:ind w:left="5935" w:firstLine="1133"/>
        <w:rPr>
          <w:rFonts w:asciiTheme="minorHAnsi" w:hAnsiTheme="minorHAnsi"/>
          <w:caps/>
          <w:sz w:val="28"/>
          <w:szCs w:val="24"/>
          <w:rtl/>
        </w:rPr>
      </w:pPr>
      <w:r w:rsidRPr="00E04DF5">
        <w:rPr>
          <w:rFonts w:asciiTheme="minorHAnsi" w:hAnsiTheme="minorHAnsi" w:hint="cs"/>
          <w:caps/>
          <w:sz w:val="28"/>
          <w:szCs w:val="24"/>
          <w:rtl/>
        </w:rPr>
        <w:t>[يلي ذلك المرفق]</w:t>
      </w:r>
    </w:p>
    <w:p w14:paraId="45E052E8" w14:textId="77777777" w:rsidR="00E04DF5" w:rsidRPr="00E04DF5" w:rsidRDefault="00E04DF5" w:rsidP="00E04DF5">
      <w:pPr>
        <w:spacing w:after="220"/>
        <w:ind w:firstLine="1133"/>
        <w:rPr>
          <w:rFonts w:asciiTheme="minorHAnsi" w:hAnsiTheme="minorHAnsi"/>
          <w:caps/>
          <w:sz w:val="28"/>
          <w:szCs w:val="24"/>
          <w:rtl/>
        </w:rPr>
        <w:sectPr w:rsidR="00E04DF5" w:rsidRPr="00E04DF5" w:rsidSect="00E04DF5">
          <w:endnotePr>
            <w:numFmt w:val="decimal"/>
          </w:endnotePr>
          <w:pgSz w:w="11907" w:h="16840"/>
          <w:pgMar w:top="567" w:right="1134" w:bottom="1418" w:left="1418" w:header="510" w:footer="1021" w:gutter="0"/>
          <w:cols w:space="720"/>
        </w:sectPr>
      </w:pPr>
    </w:p>
    <w:p w14:paraId="71B84DB0" w14:textId="51B4CDDA" w:rsidR="006B53A6" w:rsidRPr="006A0EF6" w:rsidRDefault="00C021AA" w:rsidP="006A0EF6">
      <w:pPr>
        <w:spacing w:after="480"/>
        <w:jc w:val="center"/>
        <w:rPr>
          <w:rFonts w:asciiTheme="minorHAnsi" w:hAnsiTheme="minorHAnsi"/>
          <w:sz w:val="28"/>
          <w:szCs w:val="28"/>
          <w:u w:val="single"/>
          <w:rtl/>
        </w:rPr>
      </w:pPr>
      <w:r w:rsidRPr="006A0EF6">
        <w:rPr>
          <w:rFonts w:asciiTheme="minorHAnsi" w:hAnsiTheme="minorHAnsi"/>
          <w:caps/>
          <w:sz w:val="28"/>
          <w:szCs w:val="28"/>
          <w:u w:val="single"/>
          <w:rtl/>
        </w:rPr>
        <w:lastRenderedPageBreak/>
        <w:t xml:space="preserve">اقتراح مقدم من </w:t>
      </w:r>
      <w:r w:rsidR="006A0EF6" w:rsidRPr="006A0EF6">
        <w:rPr>
          <w:rFonts w:asciiTheme="minorHAnsi" w:hAnsiTheme="minorHAnsi" w:hint="cs"/>
          <w:caps/>
          <w:sz w:val="28"/>
          <w:szCs w:val="28"/>
          <w:u w:val="single"/>
          <w:rtl/>
        </w:rPr>
        <w:t>وفد الهند</w:t>
      </w:r>
    </w:p>
    <w:p w14:paraId="64FE8CC2" w14:textId="7821E986" w:rsidR="006B53A6" w:rsidRDefault="006A0EF6" w:rsidP="006B53A6">
      <w:pPr>
        <w:pStyle w:val="BodyText"/>
        <w:rPr>
          <w:rtl/>
        </w:rPr>
      </w:pPr>
      <w:r>
        <w:rPr>
          <w:rFonts w:hint="cs"/>
          <w:rtl/>
        </w:rPr>
        <w:t>يرد في</w:t>
      </w:r>
      <w:r w:rsidRPr="006A0EF6">
        <w:rPr>
          <w:rtl/>
        </w:rPr>
        <w:t xml:space="preserve"> المعاهدة </w:t>
      </w:r>
      <w:r>
        <w:rPr>
          <w:rFonts w:hint="cs"/>
          <w:rtl/>
        </w:rPr>
        <w:t xml:space="preserve">حكم </w:t>
      </w:r>
      <w:r w:rsidRPr="006A0EF6">
        <w:rPr>
          <w:rtl/>
        </w:rPr>
        <w:t>بموجب المادة 23</w:t>
      </w:r>
      <w:r>
        <w:rPr>
          <w:rFonts w:hint="cs"/>
          <w:rtl/>
        </w:rPr>
        <w:t>،</w:t>
      </w:r>
      <w:r w:rsidRPr="006A0EF6">
        <w:rPr>
          <w:rtl/>
        </w:rPr>
        <w:t xml:space="preserve"> ينص على أنه </w:t>
      </w:r>
      <w:r w:rsidRPr="00F770E5">
        <w:rPr>
          <w:rFonts w:hint="cs"/>
          <w:rtl/>
        </w:rPr>
        <w:t>يجوز أن يرد في اللائحة التنفيذية تحديد ما لا يجوز تعديله من أحكام اللائحة التنفيذية إلا</w:t>
      </w:r>
      <w:r w:rsidRPr="00F770E5">
        <w:rPr>
          <w:rFonts w:hint="eastAsia"/>
          <w:rtl/>
        </w:rPr>
        <w:t> </w:t>
      </w:r>
      <w:r w:rsidRPr="00F770E5">
        <w:rPr>
          <w:rFonts w:hint="cs"/>
          <w:rtl/>
        </w:rPr>
        <w:t>بالإجماع</w:t>
      </w:r>
      <w:r w:rsidRPr="006A0EF6">
        <w:rPr>
          <w:rtl/>
        </w:rPr>
        <w:t>. غير أنه لا توجد</w:t>
      </w:r>
      <w:r>
        <w:rPr>
          <w:rFonts w:hint="cs"/>
          <w:rtl/>
        </w:rPr>
        <w:t>،</w:t>
      </w:r>
      <w:r w:rsidRPr="006A0EF6">
        <w:rPr>
          <w:rtl/>
        </w:rPr>
        <w:t xml:space="preserve"> </w:t>
      </w:r>
      <w:r>
        <w:rPr>
          <w:rFonts w:hint="cs"/>
          <w:rtl/>
        </w:rPr>
        <w:t xml:space="preserve">حالياً، </w:t>
      </w:r>
      <w:r w:rsidRPr="006A0EF6">
        <w:rPr>
          <w:rtl/>
        </w:rPr>
        <w:t>قاعدة من هذا القبيل في نص اللائح</w:t>
      </w:r>
      <w:r>
        <w:rPr>
          <w:rFonts w:hint="cs"/>
          <w:rtl/>
        </w:rPr>
        <w:t>ة التنفيذية</w:t>
      </w:r>
      <w:r w:rsidRPr="006A0EF6">
        <w:rPr>
          <w:rtl/>
        </w:rPr>
        <w:t xml:space="preserve"> تحدد </w:t>
      </w:r>
      <w:r>
        <w:rPr>
          <w:rFonts w:hint="cs"/>
          <w:rtl/>
        </w:rPr>
        <w:t xml:space="preserve">ماهية </w:t>
      </w:r>
      <w:r w:rsidR="00F020EE">
        <w:rPr>
          <w:rFonts w:hint="cs"/>
          <w:rtl/>
        </w:rPr>
        <w:t xml:space="preserve">قواعد </w:t>
      </w:r>
      <w:r w:rsidRPr="00F770E5">
        <w:rPr>
          <w:rFonts w:hint="cs"/>
          <w:rtl/>
        </w:rPr>
        <w:t xml:space="preserve">اللائحة التنفيذية </w:t>
      </w:r>
      <w:r w:rsidRPr="006A0EF6">
        <w:rPr>
          <w:rtl/>
        </w:rPr>
        <w:t>التي لا يجوز تعديلها إلا بالإجماع.</w:t>
      </w:r>
    </w:p>
    <w:p w14:paraId="5036615D" w14:textId="39F67052" w:rsidR="006A0EF6" w:rsidRDefault="006A0EF6" w:rsidP="006B53A6">
      <w:pPr>
        <w:pStyle w:val="BodyText"/>
        <w:rPr>
          <w:rtl/>
        </w:rPr>
      </w:pPr>
      <w:r>
        <w:rPr>
          <w:rFonts w:hint="cs"/>
          <w:rtl/>
        </w:rPr>
        <w:t>و</w:t>
      </w:r>
      <w:r w:rsidRPr="006A0EF6">
        <w:rPr>
          <w:rtl/>
        </w:rPr>
        <w:t xml:space="preserve">ينبغي أن تظل فترة التأجيل الدنيا للنشر، المحددة حالياً بستة أشهر، دون تغيير إلا باتفاق بالإجماع. وهذا أمر بالغ الأهمية لأن بعض البلدان قد تسمح بتأجيلات تمتد إلى </w:t>
      </w:r>
      <w:r w:rsidR="007A16E8">
        <w:rPr>
          <w:rFonts w:hint="cs"/>
          <w:rtl/>
        </w:rPr>
        <w:t xml:space="preserve">أكثر من </w:t>
      </w:r>
      <w:r w:rsidRPr="006A0EF6">
        <w:rPr>
          <w:rtl/>
        </w:rPr>
        <w:t xml:space="preserve">30 شهراً، وهو </w:t>
      </w:r>
      <w:r w:rsidR="007A16E8">
        <w:rPr>
          <w:rFonts w:hint="cs"/>
          <w:rtl/>
        </w:rPr>
        <w:t xml:space="preserve">أمر قد يكون نقطة خلاف </w:t>
      </w:r>
      <w:r w:rsidRPr="006A0EF6">
        <w:rPr>
          <w:rtl/>
        </w:rPr>
        <w:t>بالنسبة لبلدان أخرى؛ ولذلك، فإن أي فترة تأجيل دنيا محددة في اللائح</w:t>
      </w:r>
      <w:r w:rsidR="007A16E8">
        <w:rPr>
          <w:rFonts w:hint="cs"/>
          <w:rtl/>
        </w:rPr>
        <w:t>ة</w:t>
      </w:r>
      <w:r w:rsidRPr="006A0EF6">
        <w:rPr>
          <w:rtl/>
        </w:rPr>
        <w:t xml:space="preserve"> التن</w:t>
      </w:r>
      <w:r w:rsidR="007A16E8">
        <w:rPr>
          <w:rFonts w:hint="cs"/>
          <w:rtl/>
        </w:rPr>
        <w:t xml:space="preserve">فيذية </w:t>
      </w:r>
      <w:r w:rsidRPr="006A0EF6">
        <w:rPr>
          <w:rtl/>
        </w:rPr>
        <w:t>ينبغي ألا تعد</w:t>
      </w:r>
      <w:r w:rsidR="007A16E8">
        <w:rPr>
          <w:rFonts w:hint="cs"/>
          <w:rtl/>
        </w:rPr>
        <w:t>ّ</w:t>
      </w:r>
      <w:r w:rsidRPr="006A0EF6">
        <w:rPr>
          <w:rtl/>
        </w:rPr>
        <w:t>ل إلا بالإجماع.</w:t>
      </w:r>
    </w:p>
    <w:p w14:paraId="05761E38" w14:textId="64C45F2B" w:rsidR="006A0EF6" w:rsidRDefault="007A16E8" w:rsidP="006B53A6">
      <w:pPr>
        <w:pStyle w:val="BodyText"/>
        <w:rPr>
          <w:rtl/>
        </w:rPr>
      </w:pPr>
      <w:r w:rsidRPr="007A16E8">
        <w:rPr>
          <w:rtl/>
        </w:rPr>
        <w:t>و</w:t>
      </w:r>
      <w:r>
        <w:rPr>
          <w:rFonts w:hint="cs"/>
          <w:rtl/>
        </w:rPr>
        <w:t>بناء عليه</w:t>
      </w:r>
      <w:r w:rsidRPr="007A16E8">
        <w:rPr>
          <w:rtl/>
        </w:rPr>
        <w:t>، تقترح الهند قاعدة جديدة يمكن إضافتها على النحو التالي:</w:t>
      </w:r>
    </w:p>
    <w:p w14:paraId="4C03C374" w14:textId="60774F62" w:rsidR="007A16E8" w:rsidRPr="007A16E8" w:rsidRDefault="007A16E8" w:rsidP="006B53A6">
      <w:pPr>
        <w:pStyle w:val="BodyText"/>
        <w:rPr>
          <w:i/>
          <w:iCs/>
          <w:kern w:val="2"/>
          <w:sz w:val="24"/>
          <w:szCs w:val="24"/>
          <w:rtl/>
          <w:lang w:eastAsia="en-US"/>
          <w14:ligatures w14:val="standardContextual"/>
        </w:rPr>
      </w:pPr>
      <w:r w:rsidRPr="007A16E8">
        <w:rPr>
          <w:rFonts w:hint="cs"/>
          <w:i/>
          <w:iCs/>
          <w:sz w:val="24"/>
          <w:szCs w:val="24"/>
          <w:rtl/>
        </w:rPr>
        <w:t>القاعدة</w:t>
      </w:r>
      <w:r w:rsidRPr="007A16E8">
        <w:rPr>
          <w:i/>
          <w:iCs/>
          <w:kern w:val="2"/>
          <w:sz w:val="24"/>
          <w:szCs w:val="24"/>
          <w:lang w:eastAsia="en-US"/>
          <w14:ligatures w14:val="standardContextual"/>
        </w:rPr>
        <w:t>____</w:t>
      </w:r>
    </w:p>
    <w:p w14:paraId="3C36DA84" w14:textId="6B5B126B" w:rsidR="007A16E8" w:rsidRPr="007A16E8" w:rsidRDefault="007A16E8" w:rsidP="006B53A6">
      <w:pPr>
        <w:pStyle w:val="BodyText"/>
        <w:rPr>
          <w:i/>
          <w:iCs/>
          <w:sz w:val="24"/>
          <w:szCs w:val="24"/>
          <w:rtl/>
        </w:rPr>
      </w:pPr>
      <w:r w:rsidRPr="007A16E8">
        <w:rPr>
          <w:rFonts w:hint="cs"/>
          <w:i/>
          <w:iCs/>
          <w:sz w:val="24"/>
          <w:szCs w:val="24"/>
          <w:rtl/>
        </w:rPr>
        <w:t>شرط الإجماع</w:t>
      </w:r>
      <w:r w:rsidRPr="007A16E8">
        <w:rPr>
          <w:rFonts w:hint="cs"/>
          <w:i/>
          <w:iCs/>
          <w:sz w:val="24"/>
          <w:szCs w:val="24"/>
          <w:rtl/>
        </w:rPr>
        <w:t xml:space="preserve"> بموجب المادة 23(3)(أ)</w:t>
      </w:r>
    </w:p>
    <w:p w14:paraId="4258ACA7" w14:textId="7F888FC6" w:rsidR="007A16E8" w:rsidRPr="007A16E8" w:rsidRDefault="007A16E8" w:rsidP="007A16E8">
      <w:pPr>
        <w:pStyle w:val="BodyText"/>
        <w:rPr>
          <w:i/>
          <w:iCs/>
          <w:sz w:val="24"/>
          <w:szCs w:val="24"/>
        </w:rPr>
      </w:pPr>
      <w:r w:rsidRPr="007A16E8">
        <w:rPr>
          <w:i/>
          <w:iCs/>
          <w:sz w:val="24"/>
          <w:szCs w:val="24"/>
          <w:rtl/>
        </w:rPr>
        <w:t>تعديل القواعد التالية</w:t>
      </w:r>
      <w:r w:rsidRPr="007A16E8">
        <w:rPr>
          <w:i/>
          <w:iCs/>
          <w:sz w:val="24"/>
          <w:szCs w:val="24"/>
          <w:rtl/>
        </w:rPr>
        <w:t xml:space="preserve"> </w:t>
      </w:r>
      <w:r w:rsidRPr="007A16E8">
        <w:rPr>
          <w:i/>
          <w:iCs/>
          <w:sz w:val="24"/>
          <w:szCs w:val="24"/>
          <w:rtl/>
        </w:rPr>
        <w:t>يتطلب الإجماع</w:t>
      </w:r>
      <w:r w:rsidRPr="007A16E8">
        <w:rPr>
          <w:i/>
          <w:iCs/>
          <w:sz w:val="24"/>
          <w:szCs w:val="24"/>
        </w:rPr>
        <w:t>:</w:t>
      </w:r>
    </w:p>
    <w:p w14:paraId="4C538974" w14:textId="338888D7" w:rsidR="007A16E8" w:rsidRPr="007A16E8" w:rsidRDefault="007A16E8" w:rsidP="00F020EE">
      <w:pPr>
        <w:pStyle w:val="BodyText"/>
        <w:spacing w:after="120"/>
        <w:ind w:left="562"/>
        <w:rPr>
          <w:i/>
          <w:iCs/>
          <w:sz w:val="24"/>
          <w:szCs w:val="24"/>
          <w:rtl/>
        </w:rPr>
      </w:pPr>
      <w:r w:rsidRPr="007A16E8">
        <w:rPr>
          <w:rFonts w:hint="cs"/>
          <w:i/>
          <w:iCs/>
          <w:sz w:val="24"/>
          <w:szCs w:val="24"/>
          <w:rtl/>
        </w:rPr>
        <w:t>"1"</w:t>
      </w:r>
      <w:r w:rsidRPr="007A16E8">
        <w:rPr>
          <w:i/>
          <w:iCs/>
          <w:sz w:val="24"/>
          <w:szCs w:val="24"/>
          <w:rtl/>
        </w:rPr>
        <w:tab/>
      </w:r>
      <w:r w:rsidRPr="007A16E8">
        <w:rPr>
          <w:rFonts w:hint="cs"/>
          <w:i/>
          <w:iCs/>
          <w:sz w:val="24"/>
          <w:szCs w:val="24"/>
          <w:rtl/>
        </w:rPr>
        <w:t>القاعدة 6؛</w:t>
      </w:r>
    </w:p>
    <w:p w14:paraId="64131D35" w14:textId="2E726B73" w:rsidR="007A16E8" w:rsidRPr="007A16E8" w:rsidRDefault="007A16E8" w:rsidP="00F020EE">
      <w:pPr>
        <w:pStyle w:val="BodyText"/>
        <w:ind w:left="562"/>
        <w:rPr>
          <w:i/>
          <w:iCs/>
          <w:sz w:val="24"/>
          <w:szCs w:val="24"/>
          <w:rtl/>
        </w:rPr>
      </w:pPr>
      <w:r w:rsidRPr="007A16E8">
        <w:rPr>
          <w:rFonts w:hint="cs"/>
          <w:i/>
          <w:iCs/>
          <w:sz w:val="24"/>
          <w:szCs w:val="24"/>
          <w:rtl/>
        </w:rPr>
        <w:t>"2"</w:t>
      </w:r>
      <w:r w:rsidRPr="007A16E8">
        <w:rPr>
          <w:i/>
          <w:iCs/>
          <w:sz w:val="24"/>
          <w:szCs w:val="24"/>
          <w:rtl/>
        </w:rPr>
        <w:tab/>
      </w:r>
      <w:r w:rsidRPr="007A16E8">
        <w:rPr>
          <w:rFonts w:hint="cs"/>
          <w:i/>
          <w:iCs/>
          <w:sz w:val="24"/>
          <w:szCs w:val="24"/>
          <w:rtl/>
        </w:rPr>
        <w:t>هذه القاعدة.</w:t>
      </w:r>
    </w:p>
    <w:p w14:paraId="1F432896" w14:textId="1690933C" w:rsidR="00A36CCD" w:rsidRPr="005C34F0" w:rsidRDefault="00A36CCD" w:rsidP="00A36CCD">
      <w:pPr>
        <w:pStyle w:val="Endofdocument-Annex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A36CCD" w:rsidRPr="005C34F0" w:rsidSect="00906B7A">
      <w:headerReference w:type="firs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B442" w14:textId="77777777" w:rsidR="00FD6039" w:rsidRDefault="00FD6039">
      <w:r>
        <w:separator/>
      </w:r>
    </w:p>
  </w:endnote>
  <w:endnote w:type="continuationSeparator" w:id="0">
    <w:p w14:paraId="6475CB88" w14:textId="77777777" w:rsidR="00FD6039" w:rsidRDefault="00FD6039">
      <w:r>
        <w:separator/>
      </w:r>
    </w:p>
    <w:p w14:paraId="160E1347" w14:textId="77777777" w:rsidR="00FD6039" w:rsidRDefault="00FD603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BE02B1E" w14:textId="77777777" w:rsidR="00FD6039" w:rsidRDefault="00FD6039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1481" w14:textId="77777777" w:rsidR="00FD6039" w:rsidRDefault="00FD6039">
      <w:r>
        <w:separator/>
      </w:r>
    </w:p>
  </w:footnote>
  <w:footnote w:type="continuationSeparator" w:id="0">
    <w:p w14:paraId="0FC35B67" w14:textId="77777777" w:rsidR="00FD6039" w:rsidRDefault="00FD6039">
      <w:r>
        <w:separator/>
      </w:r>
    </w:p>
    <w:p w14:paraId="54963B8F" w14:textId="77777777" w:rsidR="00FD6039" w:rsidRDefault="00FD6039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66EE2691" w14:textId="77777777" w:rsidR="00FD6039" w:rsidRDefault="00FD6039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732D" w14:textId="66E65BC6" w:rsidR="00906B7A" w:rsidRDefault="00906B7A">
    <w:pPr>
      <w:bidi w:val="0"/>
      <w:rPr>
        <w:caps/>
      </w:rPr>
    </w:pPr>
    <w:r>
      <w:rPr>
        <w:caps/>
      </w:rPr>
      <w:t>DLT/DC/</w:t>
    </w:r>
    <w:r w:rsidR="006B53A6">
      <w:rPr>
        <w:caps/>
      </w:rPr>
      <w:t>1</w:t>
    </w:r>
    <w:r w:rsidR="006A0EF6">
      <w:rPr>
        <w:caps/>
      </w:rPr>
      <w:t>5</w:t>
    </w:r>
  </w:p>
  <w:p w14:paraId="19D58F12" w14:textId="033D1446" w:rsidR="00906B7A" w:rsidRDefault="00906B7A">
    <w:pPr>
      <w:pStyle w:val="Header"/>
      <w:bidi w:val="0"/>
    </w:pPr>
    <w:r>
      <w:t>ANNEX</w:t>
    </w:r>
  </w:p>
  <w:p w14:paraId="73E4A966" w14:textId="37B10EDF" w:rsidR="00906B7A" w:rsidRDefault="00906B7A" w:rsidP="00906B7A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14:paraId="5C3AC96F" w14:textId="77777777" w:rsidR="00906B7A" w:rsidRDefault="00906B7A">
    <w:pPr>
      <w:pStyle w:val="Header"/>
      <w:bidi w:val="0"/>
      <w:rPr>
        <w:rtl/>
      </w:rPr>
    </w:pPr>
  </w:p>
  <w:p w14:paraId="2542515C" w14:textId="77777777" w:rsidR="001D5473" w:rsidRDefault="001D5473" w:rsidP="001D547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563563377">
    <w:abstractNumId w:val="5"/>
  </w:num>
  <w:num w:numId="2" w16cid:durableId="1654674513">
    <w:abstractNumId w:val="1"/>
  </w:num>
  <w:num w:numId="3" w16cid:durableId="586691658">
    <w:abstractNumId w:val="2"/>
  </w:num>
  <w:num w:numId="4" w16cid:durableId="1976596638">
    <w:abstractNumId w:val="6"/>
  </w:num>
  <w:num w:numId="5" w16cid:durableId="1441685017">
    <w:abstractNumId w:val="4"/>
  </w:num>
  <w:num w:numId="6" w16cid:durableId="2085105688">
    <w:abstractNumId w:val="3"/>
  </w:num>
  <w:num w:numId="7" w16cid:durableId="14825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6E"/>
    <w:rsid w:val="000259C5"/>
    <w:rsid w:val="00037D09"/>
    <w:rsid w:val="000B0670"/>
    <w:rsid w:val="000F43B1"/>
    <w:rsid w:val="001055A0"/>
    <w:rsid w:val="00106F84"/>
    <w:rsid w:val="00111F0E"/>
    <w:rsid w:val="00113269"/>
    <w:rsid w:val="00165FBD"/>
    <w:rsid w:val="00174E08"/>
    <w:rsid w:val="001C04F6"/>
    <w:rsid w:val="001C52F9"/>
    <w:rsid w:val="001D5473"/>
    <w:rsid w:val="001E6680"/>
    <w:rsid w:val="001F55ED"/>
    <w:rsid w:val="0020046F"/>
    <w:rsid w:val="00204E8E"/>
    <w:rsid w:val="00215752"/>
    <w:rsid w:val="00222F67"/>
    <w:rsid w:val="00244E95"/>
    <w:rsid w:val="00262F42"/>
    <w:rsid w:val="00286FA4"/>
    <w:rsid w:val="002C7C34"/>
    <w:rsid w:val="0032479C"/>
    <w:rsid w:val="00343D56"/>
    <w:rsid w:val="00360E40"/>
    <w:rsid w:val="00380FDB"/>
    <w:rsid w:val="003819C3"/>
    <w:rsid w:val="00393686"/>
    <w:rsid w:val="0043603E"/>
    <w:rsid w:val="00456142"/>
    <w:rsid w:val="00461318"/>
    <w:rsid w:val="0047440D"/>
    <w:rsid w:val="004E3ABF"/>
    <w:rsid w:val="005240EE"/>
    <w:rsid w:val="005919FA"/>
    <w:rsid w:val="005C1D54"/>
    <w:rsid w:val="005C2BEE"/>
    <w:rsid w:val="005C34F0"/>
    <w:rsid w:val="006319FD"/>
    <w:rsid w:val="0064472E"/>
    <w:rsid w:val="00666F28"/>
    <w:rsid w:val="006A0EF6"/>
    <w:rsid w:val="006B53A6"/>
    <w:rsid w:val="006D0BBF"/>
    <w:rsid w:val="0078245B"/>
    <w:rsid w:val="00784A98"/>
    <w:rsid w:val="007A16E8"/>
    <w:rsid w:val="007D023B"/>
    <w:rsid w:val="00807EDE"/>
    <w:rsid w:val="0082247E"/>
    <w:rsid w:val="008365A8"/>
    <w:rsid w:val="00837724"/>
    <w:rsid w:val="0087607F"/>
    <w:rsid w:val="00885073"/>
    <w:rsid w:val="008C4701"/>
    <w:rsid w:val="008F48F9"/>
    <w:rsid w:val="00902DA1"/>
    <w:rsid w:val="00906B7A"/>
    <w:rsid w:val="0092280C"/>
    <w:rsid w:val="00931E6E"/>
    <w:rsid w:val="00932B7B"/>
    <w:rsid w:val="00954762"/>
    <w:rsid w:val="009B5D9F"/>
    <w:rsid w:val="009C2EF4"/>
    <w:rsid w:val="009E27D0"/>
    <w:rsid w:val="009F6632"/>
    <w:rsid w:val="00A36CCD"/>
    <w:rsid w:val="00A71DB9"/>
    <w:rsid w:val="00A77526"/>
    <w:rsid w:val="00AB6530"/>
    <w:rsid w:val="00AC6B1A"/>
    <w:rsid w:val="00AC75D7"/>
    <w:rsid w:val="00B17D5C"/>
    <w:rsid w:val="00B403AD"/>
    <w:rsid w:val="00B62BCC"/>
    <w:rsid w:val="00B77A42"/>
    <w:rsid w:val="00B81C40"/>
    <w:rsid w:val="00B97D0A"/>
    <w:rsid w:val="00BB5086"/>
    <w:rsid w:val="00BF5D9D"/>
    <w:rsid w:val="00C021AA"/>
    <w:rsid w:val="00C46325"/>
    <w:rsid w:val="00C91BB2"/>
    <w:rsid w:val="00CA0AB9"/>
    <w:rsid w:val="00CD186E"/>
    <w:rsid w:val="00D00725"/>
    <w:rsid w:val="00D34E7D"/>
    <w:rsid w:val="00D460F7"/>
    <w:rsid w:val="00D621DC"/>
    <w:rsid w:val="00D647A2"/>
    <w:rsid w:val="00DE4047"/>
    <w:rsid w:val="00E04DF5"/>
    <w:rsid w:val="00E17B59"/>
    <w:rsid w:val="00E45B56"/>
    <w:rsid w:val="00E90E2E"/>
    <w:rsid w:val="00EA5315"/>
    <w:rsid w:val="00EA76DD"/>
    <w:rsid w:val="00ED158E"/>
    <w:rsid w:val="00F020EE"/>
    <w:rsid w:val="00F1755D"/>
    <w:rsid w:val="00F507E7"/>
    <w:rsid w:val="00F71C32"/>
    <w:rsid w:val="00F86A9E"/>
    <w:rsid w:val="00F9185F"/>
    <w:rsid w:val="00FA7BA6"/>
    <w:rsid w:val="00FC097C"/>
    <w:rsid w:val="00FC74CA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2394"/>
  <w15:docId w15:val="{62B0E161-3ACD-4718-B626-D522AC5B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link w:val="EndnoteTextChar"/>
    <w:semiHidden/>
    <w:rPr>
      <w:sz w:val="18"/>
      <w:szCs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</w:style>
  <w:style w:type="paragraph" w:styleId="Signature">
    <w:name w:val="Signature"/>
    <w:basedOn w:val="Normal"/>
    <w:link w:val="SignatureChar"/>
    <w:semiHidden/>
    <w:pPr>
      <w:ind w:left="5250"/>
    </w:pPr>
  </w:style>
  <w:style w:type="paragraph" w:customStyle="1" w:styleId="ONUMA">
    <w:name w:val="ONUM A"/>
    <w:basedOn w:val="BodyText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5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34F0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C34F0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C34F0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C34F0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C34F0"/>
    <w:rPr>
      <w:rFonts w:ascii="Arial" w:eastAsia="SimSun" w:hAnsi="Arial" w:cs="Calibri"/>
      <w:sz w:val="18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5C34F0"/>
    <w:rPr>
      <w:rFonts w:ascii="Arial" w:eastAsia="SimSun" w:hAnsi="Arial" w:cs="Calibri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C34F0"/>
    <w:rPr>
      <w:color w:val="0000FF" w:themeColor="hyperlink"/>
      <w:u w:val="single"/>
    </w:rPr>
  </w:style>
  <w:style w:type="paragraph" w:customStyle="1" w:styleId="NormalParaAR">
    <w:name w:val="Normal_Para_AR"/>
    <w:link w:val="NormalParaARChar"/>
    <w:rsid w:val="005C34F0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NormalParaARChar">
    <w:name w:val="Normal_Para_AR Char"/>
    <w:link w:val="NormalParaAR"/>
    <w:rsid w:val="005C34F0"/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5C34F0"/>
    <w:pPr>
      <w:numPr>
        <w:numId w:val="6"/>
      </w:numPr>
      <w:tabs>
        <w:tab w:val="clear" w:pos="567"/>
        <w:tab w:val="num" w:pos="360"/>
      </w:tabs>
      <w:ind w:left="720" w:hanging="360"/>
    </w:pPr>
  </w:style>
  <w:style w:type="paragraph" w:customStyle="1" w:styleId="DocumentCodeAR">
    <w:name w:val="Document_Code_AR"/>
    <w:basedOn w:val="Normal"/>
    <w:next w:val="DocumentLanguageAR"/>
    <w:rsid w:val="005C34F0"/>
    <w:pPr>
      <w:bidi w:val="0"/>
      <w:jc w:val="right"/>
    </w:pPr>
    <w:rPr>
      <w:rFonts w:ascii="Arial Black" w:eastAsia="Times New Roman" w:hAnsi="Arial Black" w:cs="Arabic Typesetting"/>
      <w:b/>
      <w:bCs/>
      <w:sz w:val="16"/>
      <w:szCs w:val="16"/>
      <w:lang w:eastAsia="en-US"/>
    </w:rPr>
  </w:style>
  <w:style w:type="paragraph" w:customStyle="1" w:styleId="DocumentLanguageAR">
    <w:name w:val="Document_Language_AR"/>
    <w:basedOn w:val="Normal"/>
    <w:next w:val="DocumentDateAR"/>
    <w:rsid w:val="005C34F0"/>
    <w:pPr>
      <w:bidi w:val="0"/>
      <w:spacing w:line="240" w:lineRule="exact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DocumentDateAR">
    <w:name w:val="Document_Date_AR"/>
    <w:basedOn w:val="Normal"/>
    <w:next w:val="NormalParaAR"/>
    <w:rsid w:val="005C34F0"/>
    <w:pPr>
      <w:bidi w:val="0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MeetingTitleAR">
    <w:name w:val="Meeting_Title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4"/>
      <w:szCs w:val="34"/>
      <w:lang w:eastAsia="en-US"/>
    </w:rPr>
  </w:style>
  <w:style w:type="paragraph" w:customStyle="1" w:styleId="MeetingSessionAR">
    <w:name w:val="Meeting_Session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MeetingDatesAR">
    <w:name w:val="Meeting_Dates_AR"/>
    <w:basedOn w:val="Normal"/>
    <w:next w:val="NormalParaAR"/>
    <w:rsid w:val="005C34F0"/>
    <w:pPr>
      <w:bidi w:val="0"/>
      <w:spacing w:line="360" w:lineRule="exact"/>
    </w:pPr>
    <w:rPr>
      <w:rFonts w:ascii="Arabic Typesetting" w:eastAsia="Times New Roman" w:hAnsi="Arabic Typesetting" w:cs="Arabic Typesetting"/>
      <w:b/>
      <w:bCs/>
      <w:sz w:val="36"/>
      <w:szCs w:val="36"/>
      <w:lang w:eastAsia="en-US"/>
    </w:rPr>
  </w:style>
  <w:style w:type="paragraph" w:customStyle="1" w:styleId="DocumentTitleAR">
    <w:name w:val="Document_Title_AR"/>
    <w:basedOn w:val="Normal"/>
    <w:next w:val="Preparedby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26"/>
      <w:szCs w:val="26"/>
      <w:lang w:eastAsia="en-US"/>
    </w:rPr>
  </w:style>
  <w:style w:type="paragraph" w:customStyle="1" w:styleId="PreparedbyAR">
    <w:name w:val="Prepared_by_AR"/>
    <w:basedOn w:val="Normal"/>
    <w:next w:val="NormalParaAR"/>
    <w:rsid w:val="005C34F0"/>
    <w:pPr>
      <w:bidi w:val="0"/>
      <w:spacing w:before="240" w:after="840" w:line="360" w:lineRule="exact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paragraph" w:customStyle="1" w:styleId="DecisionParaAR">
    <w:name w:val="Decision_Para_AR"/>
    <w:basedOn w:val="NumberedParaAR"/>
    <w:rsid w:val="005C34F0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5C34F0"/>
    <w:pPr>
      <w:ind w:left="5534"/>
    </w:pPr>
  </w:style>
  <w:style w:type="paragraph" w:customStyle="1" w:styleId="Heading1AR">
    <w:name w:val="Heading_1_AR"/>
    <w:basedOn w:val="NormalParaAR"/>
    <w:next w:val="NormalParaAR"/>
    <w:rsid w:val="005C34F0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5C34F0"/>
    <w:rPr>
      <w:bCs w:val="0"/>
    </w:rPr>
  </w:style>
  <w:style w:type="paragraph" w:customStyle="1" w:styleId="Heading3AR">
    <w:name w:val="Heading_3_AR"/>
    <w:basedOn w:val="Heading2AR"/>
    <w:next w:val="NormalParaAR"/>
    <w:rsid w:val="005C34F0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5C34F0"/>
    <w:rPr>
      <w:iCs/>
      <w:u w:val="none"/>
    </w:rPr>
  </w:style>
  <w:style w:type="paragraph" w:customStyle="1" w:styleId="DecisionInvitingPara">
    <w:name w:val="Decision Inviting Para."/>
    <w:basedOn w:val="Normal"/>
    <w:rsid w:val="005C34F0"/>
    <w:pPr>
      <w:bidi w:val="0"/>
      <w:spacing w:after="120" w:line="260" w:lineRule="atLeast"/>
      <w:ind w:left="5534"/>
    </w:pPr>
    <w:rPr>
      <w:rFonts w:eastAsia="Times New Roman" w:cs="Times New Roman"/>
      <w:i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C34F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cisionParagraphAR">
    <w:name w:val="Decision Paragraph AR"/>
    <w:basedOn w:val="Normal"/>
    <w:rsid w:val="005C34F0"/>
    <w:pPr>
      <w:spacing w:after="120" w:line="340" w:lineRule="exact"/>
      <w:ind w:left="5534"/>
    </w:pPr>
    <w:rPr>
      <w:rFonts w:ascii="Arabic Typesetting" w:eastAsia="Times New Roman" w:hAnsi="Arabic Typesetting" w:cs="Arabic Typesetting"/>
      <w:i/>
      <w:iCs/>
      <w:sz w:val="34"/>
      <w:szCs w:val="34"/>
      <w:lang w:eastAsia="en-US" w:bidi="ar-EG"/>
    </w:rPr>
  </w:style>
  <w:style w:type="paragraph" w:styleId="TOC1">
    <w:name w:val="toc 1"/>
    <w:basedOn w:val="Normal"/>
    <w:next w:val="Normal"/>
    <w:autoRedefine/>
    <w:uiPriority w:val="39"/>
    <w:rsid w:val="005C34F0"/>
    <w:pPr>
      <w:tabs>
        <w:tab w:val="right" w:leader="dot" w:pos="9345"/>
      </w:tabs>
      <w:spacing w:after="160" w:line="360" w:lineRule="exact"/>
      <w:ind w:left="992" w:hanging="992"/>
      <w:jc w:val="both"/>
    </w:pPr>
    <w:rPr>
      <w:rFonts w:eastAsia="Times New Roman" w:cs="Arial"/>
      <w:szCs w:val="20"/>
      <w:lang w:eastAsia="en-US"/>
    </w:rPr>
  </w:style>
  <w:style w:type="character" w:styleId="PageNumber">
    <w:name w:val="page number"/>
    <w:basedOn w:val="DefaultParagraphFont"/>
    <w:rsid w:val="005C34F0"/>
  </w:style>
  <w:style w:type="paragraph" w:styleId="TOC2">
    <w:name w:val="toc 2"/>
    <w:basedOn w:val="Normal"/>
    <w:next w:val="Normal"/>
    <w:autoRedefine/>
    <w:uiPriority w:val="39"/>
    <w:unhideWhenUsed/>
    <w:rsid w:val="00F507E7"/>
    <w:pPr>
      <w:tabs>
        <w:tab w:val="left" w:pos="2267"/>
        <w:tab w:val="right" w:leader="dot" w:pos="9345"/>
      </w:tabs>
      <w:spacing w:after="100"/>
      <w:ind w:left="220"/>
    </w:pPr>
  </w:style>
  <w:style w:type="paragraph" w:customStyle="1" w:styleId="Heading2AL">
    <w:name w:val="Heading 2 AL"/>
    <w:basedOn w:val="Normal"/>
    <w:rsid w:val="005C34F0"/>
    <w:pPr>
      <w:tabs>
        <w:tab w:val="right" w:pos="9072"/>
      </w:tabs>
      <w:bidi w:val="0"/>
      <w:ind w:left="1021" w:hanging="28"/>
    </w:pPr>
    <w:rPr>
      <w:rFonts w:eastAsia="Times New Roman" w:cs="Times New Roman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DF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DLT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DLT_DC_AR.dotx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DLT/DC/16 (Arabic)</vt:lpstr>
    </vt:vector>
  </TitlesOfParts>
  <Company>WIPO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DLT/DC/16 (Arabic)</dc:title>
  <dc:creator>MERZOUK Fawzi</dc:creator>
  <cp:keywords>FOR OFFICIAL USE ONLY</cp:keywords>
  <cp:lastModifiedBy>ALAKHRAS Basel</cp:lastModifiedBy>
  <cp:revision>2</cp:revision>
  <cp:lastPrinted>2024-11-12T15:49:00Z</cp:lastPrinted>
  <dcterms:created xsi:type="dcterms:W3CDTF">2024-11-13T13:11:00Z</dcterms:created>
  <dcterms:modified xsi:type="dcterms:W3CDTF">2024-11-13T13:11:00Z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