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8F1A" w14:textId="6BBCF434" w:rsidR="008B2CC1" w:rsidRPr="008B2CC1" w:rsidRDefault="00873EE5" w:rsidP="00F11D94">
      <w:pPr>
        <w:spacing w:after="120"/>
        <w:jc w:val="right"/>
      </w:pPr>
      <w:r>
        <w:rPr>
          <w:noProof/>
          <w:sz w:val="28"/>
          <w:szCs w:val="28"/>
          <w:lang w:eastAsia="en-US"/>
        </w:rPr>
        <w:drawing>
          <wp:inline distT="0" distB="0" distL="0" distR="0" wp14:anchorId="4BA9C8D3" wp14:editId="4B8A2E5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F211B86" wp14:editId="04299B9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8832D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8DEAF24" w14:textId="7648534F"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FB6D4D">
        <w:rPr>
          <w:rFonts w:ascii="Arial Black" w:hAnsi="Arial Black"/>
          <w:caps/>
          <w:sz w:val="15"/>
          <w:szCs w:val="15"/>
        </w:rPr>
        <w:t>1</w:t>
      </w:r>
      <w:r w:rsidR="00D1474C">
        <w:rPr>
          <w:rFonts w:ascii="Arial Black" w:hAnsi="Arial Black"/>
          <w:caps/>
          <w:sz w:val="15"/>
          <w:szCs w:val="15"/>
        </w:rPr>
        <w:t>5</w:t>
      </w:r>
    </w:p>
    <w:bookmarkEnd w:id="0"/>
    <w:p w14:paraId="31F1B1A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34590">
        <w:rPr>
          <w:rFonts w:ascii="Arial Black" w:hAnsi="Arial Black"/>
          <w:caps/>
          <w:sz w:val="15"/>
          <w:szCs w:val="15"/>
        </w:rPr>
        <w:t>english</w:t>
      </w:r>
    </w:p>
    <w:bookmarkEnd w:id="1"/>
    <w:p w14:paraId="20380DC9" w14:textId="602F2273"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F6A37">
        <w:rPr>
          <w:rFonts w:ascii="Arial Black" w:hAnsi="Arial Black"/>
          <w:caps/>
          <w:sz w:val="15"/>
          <w:szCs w:val="15"/>
        </w:rPr>
        <w:t xml:space="preserve">November </w:t>
      </w:r>
      <w:r w:rsidR="00DF6A37" w:rsidRPr="00380B2A">
        <w:rPr>
          <w:rFonts w:ascii="Arial Black" w:hAnsi="Arial Black"/>
          <w:caps/>
          <w:sz w:val="15"/>
          <w:szCs w:val="15"/>
        </w:rPr>
        <w:t>1</w:t>
      </w:r>
      <w:r w:rsidR="00380B2A">
        <w:rPr>
          <w:rFonts w:ascii="Arial Black" w:hAnsi="Arial Black"/>
          <w:caps/>
          <w:sz w:val="15"/>
          <w:szCs w:val="15"/>
        </w:rPr>
        <w:t>2</w:t>
      </w:r>
      <w:r w:rsidR="00634590" w:rsidRPr="00380B2A">
        <w:rPr>
          <w:rFonts w:ascii="Arial Black" w:hAnsi="Arial Black"/>
          <w:caps/>
          <w:sz w:val="15"/>
          <w:szCs w:val="15"/>
        </w:rPr>
        <w:t>,</w:t>
      </w:r>
      <w:r w:rsidR="00634590">
        <w:rPr>
          <w:rFonts w:ascii="Arial Black" w:hAnsi="Arial Black"/>
          <w:caps/>
          <w:sz w:val="15"/>
          <w:szCs w:val="15"/>
        </w:rPr>
        <w:t xml:space="preserve"> 2024</w:t>
      </w:r>
    </w:p>
    <w:bookmarkEnd w:id="2"/>
    <w:p w14:paraId="21759683"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371BE5CC"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4A313C5B" w14:textId="477CC416" w:rsidR="008D3498" w:rsidRDefault="00B911A1" w:rsidP="00D1474C">
      <w:pPr>
        <w:spacing w:after="360"/>
        <w:rPr>
          <w:sz w:val="24"/>
        </w:rPr>
      </w:pPr>
      <w:bookmarkStart w:id="3" w:name="TitleOfDoc"/>
      <w:r>
        <w:rPr>
          <w:caps/>
          <w:sz w:val="24"/>
        </w:rPr>
        <w:t xml:space="preserve">new rule under </w:t>
      </w:r>
      <w:r w:rsidR="006F0125" w:rsidRPr="00D92F2D">
        <w:rPr>
          <w:caps/>
          <w:sz w:val="24"/>
        </w:rPr>
        <w:t>article</w:t>
      </w:r>
      <w:r w:rsidR="00D1474C">
        <w:rPr>
          <w:caps/>
          <w:sz w:val="24"/>
        </w:rPr>
        <w:t xml:space="preserve"> 23</w:t>
      </w:r>
      <w:r>
        <w:rPr>
          <w:caps/>
          <w:sz w:val="24"/>
        </w:rPr>
        <w:t>(3)(</w:t>
      </w:r>
      <w:r>
        <w:rPr>
          <w:sz w:val="24"/>
        </w:rPr>
        <w:t>a</w:t>
      </w:r>
      <w:r>
        <w:rPr>
          <w:caps/>
          <w:sz w:val="24"/>
        </w:rPr>
        <w:t>)</w:t>
      </w:r>
    </w:p>
    <w:p w14:paraId="24F33AE4" w14:textId="6473394F" w:rsidR="008B2CC1" w:rsidRPr="004D39C4" w:rsidRDefault="00E37960" w:rsidP="001C57CC">
      <w:pPr>
        <w:spacing w:before="480" w:after="960"/>
        <w:rPr>
          <w:i/>
        </w:rPr>
      </w:pPr>
      <w:bookmarkStart w:id="4" w:name="Prepared"/>
      <w:bookmarkEnd w:id="3"/>
      <w:r>
        <w:rPr>
          <w:i/>
        </w:rPr>
        <w:t xml:space="preserve">Proposal by </w:t>
      </w:r>
      <w:r w:rsidR="00D1474C">
        <w:rPr>
          <w:i/>
        </w:rPr>
        <w:t>the Delegation of India</w:t>
      </w:r>
    </w:p>
    <w:p w14:paraId="0CB6133D" w14:textId="10FC5FEF" w:rsidR="00247843" w:rsidRDefault="00D1474C" w:rsidP="00247843">
      <w:pPr>
        <w:spacing w:before="660" w:after="660"/>
      </w:pPr>
      <w:bookmarkStart w:id="5" w:name="_Hlk181284792"/>
      <w:bookmarkEnd w:id="4"/>
      <w:r>
        <w:t xml:space="preserve">The Delegation of India </w:t>
      </w:r>
      <w:r w:rsidR="006F0125">
        <w:t xml:space="preserve">has submitted to the </w:t>
      </w:r>
      <w:bookmarkEnd w:id="5"/>
      <w:r w:rsidR="005941E9">
        <w:t xml:space="preserve">Secretariat of the Diplomatic Conference </w:t>
      </w:r>
      <w:r w:rsidR="00634590" w:rsidRPr="00634590">
        <w:t>the proposal contained in the Annex to the present document</w:t>
      </w:r>
      <w:r w:rsidR="00634590">
        <w:t>.</w:t>
      </w:r>
    </w:p>
    <w:p w14:paraId="6FF89C66" w14:textId="0A0569BC" w:rsidR="005941E9" w:rsidRDefault="00634590" w:rsidP="00247843">
      <w:pPr>
        <w:spacing w:before="660" w:after="660"/>
        <w:ind w:left="5533"/>
        <w:sectPr w:rsidR="005941E9" w:rsidSect="00634590">
          <w:headerReference w:type="default" r:id="rId9"/>
          <w:endnotePr>
            <w:numFmt w:val="decimal"/>
          </w:endnotePr>
          <w:pgSz w:w="11907" w:h="16840" w:code="9"/>
          <w:pgMar w:top="567" w:right="1134" w:bottom="1418" w:left="1418" w:header="510" w:footer="1021" w:gutter="0"/>
          <w:cols w:space="720"/>
          <w:titlePg/>
          <w:docGrid w:linePitch="299"/>
        </w:sectPr>
      </w:pPr>
      <w:r w:rsidRPr="00634590">
        <w:t>[Annex follows]</w:t>
      </w:r>
    </w:p>
    <w:p w14:paraId="6BF452B9" w14:textId="77777777" w:rsidR="00D1474C" w:rsidRPr="008F3DFD" w:rsidRDefault="00D1474C" w:rsidP="00D1474C">
      <w:pPr>
        <w:spacing w:after="220"/>
        <w:jc w:val="center"/>
        <w:rPr>
          <w:rFonts w:ascii="Times New Roman" w:hAnsi="Times New Roman" w:cs="Times New Roman"/>
          <w:sz w:val="24"/>
          <w:szCs w:val="24"/>
          <w:u w:val="single"/>
        </w:rPr>
      </w:pPr>
      <w:r w:rsidRPr="008F3DFD">
        <w:rPr>
          <w:rFonts w:ascii="Times New Roman" w:hAnsi="Times New Roman" w:cs="Times New Roman"/>
          <w:sz w:val="24"/>
          <w:szCs w:val="24"/>
          <w:u w:val="single"/>
        </w:rPr>
        <w:lastRenderedPageBreak/>
        <w:t>Proposal by the Delegation of India</w:t>
      </w:r>
    </w:p>
    <w:p w14:paraId="17168450" w14:textId="77777777" w:rsidR="00D1474C" w:rsidRDefault="00D1474C" w:rsidP="006A766D">
      <w:pPr>
        <w:jc w:val="both"/>
        <w:rPr>
          <w:rFonts w:ascii="Times New Roman" w:hAnsi="Times New Roman" w:cs="Times New Roman"/>
          <w:sz w:val="24"/>
          <w:szCs w:val="24"/>
        </w:rPr>
      </w:pPr>
      <w:r w:rsidRPr="00FA3EC0">
        <w:rPr>
          <w:rFonts w:ascii="Times New Roman" w:hAnsi="Times New Roman" w:cs="Times New Roman"/>
          <w:sz w:val="24"/>
          <w:szCs w:val="24"/>
        </w:rPr>
        <w:t xml:space="preserve">There is a provision in the Treaty under Article 23, that Regulations may specify provisions which may be amended only by unanimity. However, currently, there is no such Rule under the Regulations text specifying any such regulations which can only be amended by unanimity. </w:t>
      </w:r>
    </w:p>
    <w:p w14:paraId="55DEA357" w14:textId="77777777" w:rsidR="00D1474C" w:rsidRPr="00FA3EC0" w:rsidRDefault="00D1474C" w:rsidP="006A766D">
      <w:pPr>
        <w:jc w:val="both"/>
        <w:rPr>
          <w:rFonts w:ascii="Times New Roman" w:hAnsi="Times New Roman" w:cs="Times New Roman"/>
          <w:sz w:val="24"/>
          <w:szCs w:val="24"/>
        </w:rPr>
      </w:pPr>
      <w:r>
        <w:rPr>
          <w:rFonts w:ascii="Times New Roman" w:hAnsi="Times New Roman" w:cs="Times New Roman"/>
          <w:sz w:val="24"/>
          <w:szCs w:val="24"/>
        </w:rPr>
        <w:t>Below are some observations in this regard:</w:t>
      </w:r>
    </w:p>
    <w:p w14:paraId="592D15DF" w14:textId="77777777" w:rsidR="00D1474C" w:rsidRPr="00064A01" w:rsidRDefault="00D1474C" w:rsidP="00064A01">
      <w:pPr>
        <w:pStyle w:val="NormalWeb"/>
        <w:spacing w:line="276" w:lineRule="auto"/>
        <w:jc w:val="both"/>
        <w:rPr>
          <w:kern w:val="2"/>
          <w:lang w:eastAsia="en-US"/>
          <w14:ligatures w14:val="standardContextual"/>
        </w:rPr>
      </w:pPr>
      <w:r w:rsidRPr="00064A01">
        <w:rPr>
          <w:kern w:val="2"/>
          <w:lang w:eastAsia="en-US"/>
          <w14:ligatures w14:val="standardContextual"/>
        </w:rPr>
        <w:t>The minimum deferral period for publication, currently set at six months, should remain unchanged except by unanimous agreement. This is crucial because some countries may allow deferments extending beyond 30 months, which could be contentious for others; therefore, any minimum deferment period specified in regulations should be amendable only by unanimity.</w:t>
      </w:r>
    </w:p>
    <w:p w14:paraId="31AD00FA" w14:textId="77777777" w:rsidR="00D1474C" w:rsidRDefault="00D1474C" w:rsidP="00FA3EC0">
      <w:pPr>
        <w:pStyle w:val="NormalWeb"/>
        <w:spacing w:line="276" w:lineRule="auto"/>
        <w:jc w:val="both"/>
        <w:rPr>
          <w:kern w:val="2"/>
          <w:lang w:eastAsia="en-US"/>
          <w14:ligatures w14:val="standardContextual"/>
        </w:rPr>
      </w:pPr>
      <w:r>
        <w:rPr>
          <w:kern w:val="2"/>
          <w:lang w:eastAsia="en-US"/>
          <w14:ligatures w14:val="standardContextual"/>
        </w:rPr>
        <w:t>Hence, India proposes a new Rule which may be added as follows:</w:t>
      </w:r>
    </w:p>
    <w:p w14:paraId="550B3F0D" w14:textId="77777777" w:rsidR="00D1474C" w:rsidRDefault="00D1474C" w:rsidP="00FA3EC0">
      <w:pPr>
        <w:pStyle w:val="NormalWeb"/>
        <w:spacing w:line="276" w:lineRule="auto"/>
        <w:jc w:val="both"/>
        <w:rPr>
          <w:i/>
          <w:iCs/>
          <w:kern w:val="2"/>
          <w:lang w:eastAsia="en-US"/>
          <w14:ligatures w14:val="standardContextual"/>
        </w:rPr>
      </w:pPr>
      <w:r>
        <w:rPr>
          <w:i/>
          <w:iCs/>
          <w:kern w:val="2"/>
          <w:lang w:eastAsia="en-US"/>
          <w14:ligatures w14:val="standardContextual"/>
        </w:rPr>
        <w:t>Rule____</w:t>
      </w:r>
    </w:p>
    <w:p w14:paraId="2B7EB376" w14:textId="127418FE" w:rsidR="00D1474C" w:rsidRDefault="00D1474C" w:rsidP="00FA3EC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Requirement of Unanimity </w:t>
      </w:r>
      <w:r w:rsidR="00E124EB">
        <w:rPr>
          <w:rFonts w:ascii="Times New Roman" w:hAnsi="Times New Roman" w:cs="Times New Roman"/>
          <w:i/>
          <w:iCs/>
          <w:sz w:val="24"/>
          <w:szCs w:val="24"/>
        </w:rPr>
        <w:t>u</w:t>
      </w:r>
      <w:r>
        <w:rPr>
          <w:rFonts w:ascii="Times New Roman" w:hAnsi="Times New Roman" w:cs="Times New Roman"/>
          <w:i/>
          <w:iCs/>
          <w:sz w:val="24"/>
          <w:szCs w:val="24"/>
        </w:rPr>
        <w:t>nder Article 23(3)(a)</w:t>
      </w:r>
    </w:p>
    <w:p w14:paraId="36B77243" w14:textId="77777777" w:rsidR="00D1474C" w:rsidRDefault="00D1474C" w:rsidP="00FA3EC0">
      <w:pPr>
        <w:spacing w:line="276" w:lineRule="auto"/>
        <w:jc w:val="both"/>
        <w:rPr>
          <w:rFonts w:ascii="Times New Roman" w:hAnsi="Times New Roman" w:cs="Times New Roman"/>
          <w:i/>
          <w:iCs/>
          <w:sz w:val="24"/>
          <w:szCs w:val="24"/>
        </w:rPr>
      </w:pPr>
    </w:p>
    <w:p w14:paraId="36A73740" w14:textId="77777777" w:rsidR="00D1474C" w:rsidRDefault="00D1474C" w:rsidP="00FA3EC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Amendment of the following Rules shall require unanimity:</w:t>
      </w:r>
    </w:p>
    <w:p w14:paraId="47FF73F5" w14:textId="77777777" w:rsidR="00D1474C" w:rsidRPr="0086252E" w:rsidRDefault="00D1474C" w:rsidP="00D1474C">
      <w:pPr>
        <w:pStyle w:val="ListParagraph"/>
        <w:numPr>
          <w:ilvl w:val="0"/>
          <w:numId w:val="1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Rule 6</w:t>
      </w:r>
    </w:p>
    <w:p w14:paraId="4337D474" w14:textId="42E133F5" w:rsidR="00D1474C" w:rsidRPr="001E47D3" w:rsidRDefault="00D1474C" w:rsidP="001E47D3">
      <w:pPr>
        <w:pStyle w:val="ListParagraph"/>
        <w:numPr>
          <w:ilvl w:val="0"/>
          <w:numId w:val="13"/>
        </w:numPr>
        <w:spacing w:after="660" w:line="276" w:lineRule="auto"/>
        <w:jc w:val="both"/>
        <w:rPr>
          <w:rFonts w:ascii="Times New Roman" w:hAnsi="Times New Roman" w:cs="Times New Roman"/>
          <w:i/>
          <w:iCs/>
          <w:sz w:val="24"/>
          <w:szCs w:val="24"/>
        </w:rPr>
      </w:pPr>
      <w:r>
        <w:rPr>
          <w:rFonts w:ascii="Times New Roman" w:hAnsi="Times New Roman" w:cs="Times New Roman"/>
          <w:i/>
          <w:iCs/>
          <w:sz w:val="24"/>
          <w:szCs w:val="24"/>
        </w:rPr>
        <w:t>the present Rule.</w:t>
      </w:r>
    </w:p>
    <w:p w14:paraId="4B6CEAE2" w14:textId="3CF91DA1" w:rsidR="00634590" w:rsidRDefault="00286C1D" w:rsidP="0008539C">
      <w:pPr>
        <w:spacing w:before="660" w:after="220"/>
        <w:ind w:left="5533"/>
      </w:pPr>
      <w:r w:rsidRPr="00634590">
        <w:t>[</w:t>
      </w:r>
      <w:r>
        <w:t xml:space="preserve">End of </w:t>
      </w:r>
      <w:r w:rsidRPr="00634590">
        <w:t>Annex</w:t>
      </w:r>
      <w:r>
        <w:t xml:space="preserve"> and </w:t>
      </w:r>
      <w:r w:rsidR="001C57CC">
        <w:t xml:space="preserve">of </w:t>
      </w:r>
      <w:r>
        <w:t>document</w:t>
      </w:r>
      <w:r w:rsidRPr="00634590">
        <w:t>]</w:t>
      </w:r>
    </w:p>
    <w:sectPr w:rsidR="00634590" w:rsidSect="0005175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808A" w14:textId="77777777" w:rsidR="0020725B" w:rsidRDefault="0020725B">
      <w:r>
        <w:separator/>
      </w:r>
    </w:p>
  </w:endnote>
  <w:endnote w:type="continuationSeparator" w:id="0">
    <w:p w14:paraId="59C9945F" w14:textId="77777777" w:rsidR="0020725B" w:rsidRDefault="0020725B" w:rsidP="003B38C1">
      <w:r>
        <w:separator/>
      </w:r>
    </w:p>
    <w:p w14:paraId="254DEF42" w14:textId="77777777" w:rsidR="0020725B" w:rsidRPr="003B38C1" w:rsidRDefault="0020725B" w:rsidP="003B38C1">
      <w:pPr>
        <w:spacing w:after="60"/>
        <w:rPr>
          <w:sz w:val="17"/>
        </w:rPr>
      </w:pPr>
      <w:r>
        <w:rPr>
          <w:sz w:val="17"/>
        </w:rPr>
        <w:t>[Endnote continued from previous page]</w:t>
      </w:r>
    </w:p>
  </w:endnote>
  <w:endnote w:type="continuationNotice" w:id="1">
    <w:p w14:paraId="740CD708" w14:textId="77777777" w:rsidR="0020725B" w:rsidRPr="003B38C1" w:rsidRDefault="002072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5CE6" w14:textId="77777777" w:rsidR="0020725B" w:rsidRDefault="0020725B">
      <w:r>
        <w:separator/>
      </w:r>
    </w:p>
  </w:footnote>
  <w:footnote w:type="continuationSeparator" w:id="0">
    <w:p w14:paraId="65CEEC38" w14:textId="77777777" w:rsidR="0020725B" w:rsidRDefault="0020725B" w:rsidP="008B60B2">
      <w:r>
        <w:separator/>
      </w:r>
    </w:p>
    <w:p w14:paraId="4E4900C7" w14:textId="77777777" w:rsidR="0020725B" w:rsidRPr="00ED77FB" w:rsidRDefault="0020725B" w:rsidP="008B60B2">
      <w:pPr>
        <w:spacing w:after="60"/>
        <w:rPr>
          <w:sz w:val="17"/>
          <w:szCs w:val="17"/>
        </w:rPr>
      </w:pPr>
      <w:r w:rsidRPr="00ED77FB">
        <w:rPr>
          <w:sz w:val="17"/>
          <w:szCs w:val="17"/>
        </w:rPr>
        <w:t>[Footnote continued from previous page]</w:t>
      </w:r>
    </w:p>
  </w:footnote>
  <w:footnote w:type="continuationNotice" w:id="1">
    <w:p w14:paraId="2A1B1528" w14:textId="77777777" w:rsidR="0020725B" w:rsidRPr="00ED77FB" w:rsidRDefault="002072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B2C" w14:textId="77777777" w:rsidR="00EC4E49" w:rsidRDefault="00634590" w:rsidP="00477D6B">
    <w:pPr>
      <w:jc w:val="right"/>
    </w:pPr>
    <w:bookmarkStart w:id="6" w:name="Code2"/>
    <w:bookmarkEnd w:id="6"/>
    <w:r>
      <w:t>DLT/DC/8</w:t>
    </w:r>
  </w:p>
  <w:p w14:paraId="2398B04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3AEB5C2" w14:textId="77777777" w:rsidR="00EC4E49" w:rsidRDefault="00EC4E49" w:rsidP="00477D6B">
    <w:pPr>
      <w:jc w:val="right"/>
    </w:pPr>
  </w:p>
  <w:p w14:paraId="507FAEE3"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5B6C" w14:textId="77B38125" w:rsidR="00051758" w:rsidRDefault="00051758" w:rsidP="00247843">
    <w:pPr>
      <w:pStyle w:val="Header"/>
      <w:jc w:val="right"/>
    </w:pPr>
    <w:r>
      <w:t>DLT/DC/1</w:t>
    </w:r>
    <w:r w:rsidR="009512DF">
      <w:t>4</w:t>
    </w:r>
  </w:p>
  <w:p w14:paraId="3926FF40" w14:textId="1CD604E4" w:rsidR="00E37960" w:rsidRDefault="00051758" w:rsidP="00850797">
    <w:pPr>
      <w:pStyle w:val="Header"/>
      <w:spacing w:after="440"/>
      <w:jc w:val="right"/>
    </w:pPr>
    <w:r>
      <w:t xml:space="preserve">Annex, 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4EBF" w14:textId="6B91326F" w:rsidR="00286C1D" w:rsidRDefault="00286C1D" w:rsidP="0008539C">
    <w:pPr>
      <w:pStyle w:val="Header"/>
      <w:jc w:val="right"/>
    </w:pPr>
    <w:r>
      <w:t>DLT/DC/</w:t>
    </w:r>
    <w:r w:rsidR="006F0125">
      <w:t>1</w:t>
    </w:r>
    <w:r w:rsidR="00D1474C">
      <w:t>5</w:t>
    </w:r>
  </w:p>
  <w:p w14:paraId="4B094E3E" w14:textId="01FBAB09" w:rsidR="00286C1D" w:rsidRDefault="00286C1D" w:rsidP="00850797">
    <w:pPr>
      <w:pStyle w:val="Header"/>
      <w:spacing w:after="440"/>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234D6"/>
    <w:multiLevelType w:val="hybridMultilevel"/>
    <w:tmpl w:val="DE5E50A4"/>
    <w:lvl w:ilvl="0" w:tplc="C49E532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42A94"/>
    <w:multiLevelType w:val="hybridMultilevel"/>
    <w:tmpl w:val="F782D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564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A901A1"/>
    <w:multiLevelType w:val="hybridMultilevel"/>
    <w:tmpl w:val="8D9E5858"/>
    <w:lvl w:ilvl="0" w:tplc="B7EEDF4C">
      <w:start w:val="1"/>
      <w:numFmt w:val="lowerRoman"/>
      <w:lvlText w:val="(%1)"/>
      <w:lvlJc w:val="left"/>
      <w:pPr>
        <w:ind w:left="1080" w:hanging="72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FA72B1C"/>
    <w:multiLevelType w:val="hybridMultilevel"/>
    <w:tmpl w:val="E21CE9CE"/>
    <w:lvl w:ilvl="0" w:tplc="1DA46C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AB1A11"/>
    <w:multiLevelType w:val="hybridMultilevel"/>
    <w:tmpl w:val="6890DC9E"/>
    <w:lvl w:ilvl="0" w:tplc="CF4660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116900">
    <w:abstractNumId w:val="4"/>
  </w:num>
  <w:num w:numId="2" w16cid:durableId="180895070">
    <w:abstractNumId w:val="10"/>
  </w:num>
  <w:num w:numId="3" w16cid:durableId="1356350649">
    <w:abstractNumId w:val="0"/>
  </w:num>
  <w:num w:numId="4" w16cid:durableId="1151099335">
    <w:abstractNumId w:val="11"/>
  </w:num>
  <w:num w:numId="5" w16cid:durableId="797770133">
    <w:abstractNumId w:val="2"/>
  </w:num>
  <w:num w:numId="6" w16cid:durableId="878471050">
    <w:abstractNumId w:val="6"/>
  </w:num>
  <w:num w:numId="7" w16cid:durableId="1007713454">
    <w:abstractNumId w:val="1"/>
  </w:num>
  <w:num w:numId="8" w16cid:durableId="504131687">
    <w:abstractNumId w:val="5"/>
  </w:num>
  <w:num w:numId="9" w16cid:durableId="1919288690">
    <w:abstractNumId w:val="9"/>
  </w:num>
  <w:num w:numId="10" w16cid:durableId="1939558385">
    <w:abstractNumId w:val="3"/>
  </w:num>
  <w:num w:numId="11" w16cid:durableId="1121918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793584">
    <w:abstractNumId w:val="12"/>
  </w:num>
  <w:num w:numId="13" w16cid:durableId="1540316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0"/>
    <w:rsid w:val="00012F7F"/>
    <w:rsid w:val="0001647B"/>
    <w:rsid w:val="00040E49"/>
    <w:rsid w:val="00043CAA"/>
    <w:rsid w:val="00051758"/>
    <w:rsid w:val="00055E98"/>
    <w:rsid w:val="00075432"/>
    <w:rsid w:val="0008539C"/>
    <w:rsid w:val="000968ED"/>
    <w:rsid w:val="000F5E56"/>
    <w:rsid w:val="001013CE"/>
    <w:rsid w:val="001024FE"/>
    <w:rsid w:val="00124096"/>
    <w:rsid w:val="00126397"/>
    <w:rsid w:val="001362EE"/>
    <w:rsid w:val="00140EE2"/>
    <w:rsid w:val="00142868"/>
    <w:rsid w:val="00174B8E"/>
    <w:rsid w:val="00176D3E"/>
    <w:rsid w:val="001832A6"/>
    <w:rsid w:val="001C57CC"/>
    <w:rsid w:val="001C6808"/>
    <w:rsid w:val="001D0885"/>
    <w:rsid w:val="001E47D3"/>
    <w:rsid w:val="001F17D8"/>
    <w:rsid w:val="001F7D79"/>
    <w:rsid w:val="0020725B"/>
    <w:rsid w:val="002121FA"/>
    <w:rsid w:val="00247843"/>
    <w:rsid w:val="002634C4"/>
    <w:rsid w:val="00266FCF"/>
    <w:rsid w:val="00286C1D"/>
    <w:rsid w:val="002928D3"/>
    <w:rsid w:val="002F1FE6"/>
    <w:rsid w:val="002F4E68"/>
    <w:rsid w:val="00312F7F"/>
    <w:rsid w:val="003132EC"/>
    <w:rsid w:val="003228B7"/>
    <w:rsid w:val="003508A3"/>
    <w:rsid w:val="00355EE9"/>
    <w:rsid w:val="003571FE"/>
    <w:rsid w:val="003673CF"/>
    <w:rsid w:val="00380B2A"/>
    <w:rsid w:val="003845C1"/>
    <w:rsid w:val="003A6F89"/>
    <w:rsid w:val="003B38C1"/>
    <w:rsid w:val="003C20CB"/>
    <w:rsid w:val="003D352A"/>
    <w:rsid w:val="003F62E6"/>
    <w:rsid w:val="00423E3E"/>
    <w:rsid w:val="00427AF4"/>
    <w:rsid w:val="004400E2"/>
    <w:rsid w:val="00454A67"/>
    <w:rsid w:val="00461632"/>
    <w:rsid w:val="004647DA"/>
    <w:rsid w:val="00474062"/>
    <w:rsid w:val="00477D6B"/>
    <w:rsid w:val="004D39C4"/>
    <w:rsid w:val="00513DA9"/>
    <w:rsid w:val="0053057A"/>
    <w:rsid w:val="0053645F"/>
    <w:rsid w:val="00560798"/>
    <w:rsid w:val="00560A29"/>
    <w:rsid w:val="005941E9"/>
    <w:rsid w:val="00594D27"/>
    <w:rsid w:val="005B588E"/>
    <w:rsid w:val="005B764E"/>
    <w:rsid w:val="005E7644"/>
    <w:rsid w:val="005F10BC"/>
    <w:rsid w:val="00601760"/>
    <w:rsid w:val="00605827"/>
    <w:rsid w:val="00610F88"/>
    <w:rsid w:val="00622C6C"/>
    <w:rsid w:val="00634590"/>
    <w:rsid w:val="00646050"/>
    <w:rsid w:val="00663D3B"/>
    <w:rsid w:val="006713CA"/>
    <w:rsid w:val="00676C5C"/>
    <w:rsid w:val="00695558"/>
    <w:rsid w:val="006D5E0F"/>
    <w:rsid w:val="006F0125"/>
    <w:rsid w:val="007058FB"/>
    <w:rsid w:val="00746F7D"/>
    <w:rsid w:val="007B6A58"/>
    <w:rsid w:val="007C481B"/>
    <w:rsid w:val="007D1613"/>
    <w:rsid w:val="007D2DE9"/>
    <w:rsid w:val="00802BA4"/>
    <w:rsid w:val="008131F4"/>
    <w:rsid w:val="00813C5E"/>
    <w:rsid w:val="00840379"/>
    <w:rsid w:val="008417FC"/>
    <w:rsid w:val="00847705"/>
    <w:rsid w:val="00850797"/>
    <w:rsid w:val="00857EBA"/>
    <w:rsid w:val="00873EE5"/>
    <w:rsid w:val="008B013B"/>
    <w:rsid w:val="008B2CC1"/>
    <w:rsid w:val="008B4B5E"/>
    <w:rsid w:val="008B60B2"/>
    <w:rsid w:val="008D3498"/>
    <w:rsid w:val="008E2167"/>
    <w:rsid w:val="0090731E"/>
    <w:rsid w:val="00916EE2"/>
    <w:rsid w:val="009512DF"/>
    <w:rsid w:val="00966A22"/>
    <w:rsid w:val="0096722F"/>
    <w:rsid w:val="00975D46"/>
    <w:rsid w:val="00980843"/>
    <w:rsid w:val="009E2791"/>
    <w:rsid w:val="009E3F6F"/>
    <w:rsid w:val="009F3BF9"/>
    <w:rsid w:val="009F499F"/>
    <w:rsid w:val="00A133F6"/>
    <w:rsid w:val="00A24004"/>
    <w:rsid w:val="00A335E0"/>
    <w:rsid w:val="00A42DAF"/>
    <w:rsid w:val="00A45BD8"/>
    <w:rsid w:val="00A67E77"/>
    <w:rsid w:val="00A70DB4"/>
    <w:rsid w:val="00A76CB3"/>
    <w:rsid w:val="00A778BF"/>
    <w:rsid w:val="00A85B8E"/>
    <w:rsid w:val="00A94E3F"/>
    <w:rsid w:val="00AB0283"/>
    <w:rsid w:val="00AC205C"/>
    <w:rsid w:val="00AF5C73"/>
    <w:rsid w:val="00B05A69"/>
    <w:rsid w:val="00B171B4"/>
    <w:rsid w:val="00B20AB6"/>
    <w:rsid w:val="00B3296A"/>
    <w:rsid w:val="00B40598"/>
    <w:rsid w:val="00B50B99"/>
    <w:rsid w:val="00B62CD9"/>
    <w:rsid w:val="00B66FCB"/>
    <w:rsid w:val="00B747CE"/>
    <w:rsid w:val="00B911A1"/>
    <w:rsid w:val="00B91CDA"/>
    <w:rsid w:val="00B95DD3"/>
    <w:rsid w:val="00B9734B"/>
    <w:rsid w:val="00BA1227"/>
    <w:rsid w:val="00BE0AA1"/>
    <w:rsid w:val="00C11BFE"/>
    <w:rsid w:val="00C34C95"/>
    <w:rsid w:val="00C9146A"/>
    <w:rsid w:val="00C94629"/>
    <w:rsid w:val="00CA50C9"/>
    <w:rsid w:val="00CA5AE8"/>
    <w:rsid w:val="00CB4802"/>
    <w:rsid w:val="00CE65D4"/>
    <w:rsid w:val="00D1474C"/>
    <w:rsid w:val="00D230A3"/>
    <w:rsid w:val="00D45252"/>
    <w:rsid w:val="00D71B4D"/>
    <w:rsid w:val="00D92F2D"/>
    <w:rsid w:val="00D93D55"/>
    <w:rsid w:val="00DD399F"/>
    <w:rsid w:val="00DF6A37"/>
    <w:rsid w:val="00E124EB"/>
    <w:rsid w:val="00E141C0"/>
    <w:rsid w:val="00E161A2"/>
    <w:rsid w:val="00E335FE"/>
    <w:rsid w:val="00E37960"/>
    <w:rsid w:val="00E5021F"/>
    <w:rsid w:val="00E671A6"/>
    <w:rsid w:val="00E748F7"/>
    <w:rsid w:val="00E85D7D"/>
    <w:rsid w:val="00EA526B"/>
    <w:rsid w:val="00EA79F3"/>
    <w:rsid w:val="00EC4E49"/>
    <w:rsid w:val="00ED505E"/>
    <w:rsid w:val="00ED77FB"/>
    <w:rsid w:val="00EE09DF"/>
    <w:rsid w:val="00EF0D3D"/>
    <w:rsid w:val="00F021A6"/>
    <w:rsid w:val="00F11D94"/>
    <w:rsid w:val="00F301AE"/>
    <w:rsid w:val="00F37EB7"/>
    <w:rsid w:val="00F66152"/>
    <w:rsid w:val="00F755D8"/>
    <w:rsid w:val="00F76332"/>
    <w:rsid w:val="00FB6D4D"/>
    <w:rsid w:val="00FC0F1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253C0"/>
  <w15:docId w15:val="{F030C33B-A0D4-45D7-97F2-EBE4DB9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5941E9"/>
    <w:pPr>
      <w:ind w:left="4536"/>
      <w:jc w:val="center"/>
    </w:pPr>
    <w:rPr>
      <w:rFonts w:ascii="Times New Roman" w:eastAsia="Yu Mincho" w:hAnsi="Times New Roman" w:cs="Times New Roman"/>
      <w:sz w:val="24"/>
      <w:lang w:eastAsia="ja-JP"/>
    </w:rPr>
  </w:style>
  <w:style w:type="character" w:styleId="FootnoteReference">
    <w:name w:val="footnote reference"/>
    <w:semiHidden/>
    <w:rsid w:val="005941E9"/>
    <w:rPr>
      <w:vertAlign w:val="superscript"/>
    </w:rPr>
  </w:style>
  <w:style w:type="paragraph" w:customStyle="1" w:styleId="TitleofDoc">
    <w:name w:val="Title of Doc"/>
    <w:basedOn w:val="Normal"/>
    <w:rsid w:val="005941E9"/>
    <w:pPr>
      <w:spacing w:before="1200"/>
      <w:jc w:val="center"/>
    </w:pPr>
    <w:rPr>
      <w:rFonts w:ascii="Times New Roman" w:eastAsia="Yu Mincho" w:hAnsi="Times New Roman" w:cs="Times New Roman"/>
      <w:caps/>
      <w:sz w:val="24"/>
      <w:lang w:eastAsia="ja-JP"/>
    </w:rPr>
  </w:style>
  <w:style w:type="character" w:customStyle="1" w:styleId="FootnoteTextChar">
    <w:name w:val="Footnote Text Char"/>
    <w:link w:val="FootnoteText"/>
    <w:uiPriority w:val="99"/>
    <w:semiHidden/>
    <w:locked/>
    <w:rsid w:val="005941E9"/>
    <w:rPr>
      <w:rFonts w:ascii="Arial" w:eastAsia="SimSun" w:hAnsi="Arial" w:cs="Arial"/>
      <w:sz w:val="18"/>
      <w:lang w:val="en-US" w:eastAsia="zh-CN"/>
    </w:rPr>
  </w:style>
  <w:style w:type="character" w:styleId="Hyperlink">
    <w:name w:val="Hyperlink"/>
    <w:uiPriority w:val="99"/>
    <w:unhideWhenUsed/>
    <w:rsid w:val="005941E9"/>
    <w:rPr>
      <w:color w:val="0563C1"/>
      <w:u w:val="single"/>
    </w:rPr>
  </w:style>
  <w:style w:type="paragraph" w:styleId="Revision">
    <w:name w:val="Revision"/>
    <w:hidden/>
    <w:uiPriority w:val="99"/>
    <w:semiHidden/>
    <w:rsid w:val="00174B8E"/>
    <w:rPr>
      <w:rFonts w:ascii="Arial" w:eastAsia="SimSun" w:hAnsi="Arial" w:cs="Arial"/>
      <w:sz w:val="22"/>
      <w:lang w:val="en-US" w:eastAsia="zh-CN"/>
    </w:rPr>
  </w:style>
  <w:style w:type="paragraph" w:styleId="ListParagraph">
    <w:name w:val="List Paragraph"/>
    <w:basedOn w:val="Normal"/>
    <w:link w:val="ListParagraphChar"/>
    <w:uiPriority w:val="34"/>
    <w:qFormat/>
    <w:rsid w:val="00D230A3"/>
    <w:pPr>
      <w:ind w:left="720"/>
      <w:contextualSpacing/>
    </w:pPr>
  </w:style>
  <w:style w:type="character" w:customStyle="1" w:styleId="ListParagraphChar">
    <w:name w:val="List Paragraph Char"/>
    <w:basedOn w:val="DefaultParagraphFont"/>
    <w:link w:val="ListParagraph"/>
    <w:uiPriority w:val="34"/>
    <w:locked/>
    <w:rsid w:val="008B013B"/>
    <w:rPr>
      <w:rFonts w:ascii="Arial" w:eastAsia="SimSun" w:hAnsi="Arial" w:cs="Arial"/>
      <w:sz w:val="22"/>
      <w:lang w:val="en-US" w:eastAsia="zh-CN"/>
    </w:rPr>
  </w:style>
  <w:style w:type="paragraph" w:styleId="NormalWeb">
    <w:name w:val="Normal (Web)"/>
    <w:basedOn w:val="Normal"/>
    <w:uiPriority w:val="99"/>
    <w:semiHidden/>
    <w:unhideWhenUsed/>
    <w:rsid w:val="00D1474C"/>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65304">
      <w:bodyDiv w:val="1"/>
      <w:marLeft w:val="0"/>
      <w:marRight w:val="0"/>
      <w:marTop w:val="0"/>
      <w:marBottom w:val="0"/>
      <w:divBdr>
        <w:top w:val="none" w:sz="0" w:space="0" w:color="auto"/>
        <w:left w:val="none" w:sz="0" w:space="0" w:color="auto"/>
        <w:bottom w:val="none" w:sz="0" w:space="0" w:color="auto"/>
        <w:right w:val="none" w:sz="0" w:space="0" w:color="auto"/>
      </w:divBdr>
    </w:div>
    <w:div w:id="664280676">
      <w:bodyDiv w:val="1"/>
      <w:marLeft w:val="0"/>
      <w:marRight w:val="0"/>
      <w:marTop w:val="0"/>
      <w:marBottom w:val="0"/>
      <w:divBdr>
        <w:top w:val="none" w:sz="0" w:space="0" w:color="auto"/>
        <w:left w:val="none" w:sz="0" w:space="0" w:color="auto"/>
        <w:bottom w:val="none" w:sz="0" w:space="0" w:color="auto"/>
        <w:right w:val="none" w:sz="0" w:space="0" w:color="auto"/>
      </w:divBdr>
    </w:div>
    <w:div w:id="776170626">
      <w:bodyDiv w:val="1"/>
      <w:marLeft w:val="0"/>
      <w:marRight w:val="0"/>
      <w:marTop w:val="0"/>
      <w:marBottom w:val="0"/>
      <w:divBdr>
        <w:top w:val="none" w:sz="0" w:space="0" w:color="auto"/>
        <w:left w:val="none" w:sz="0" w:space="0" w:color="auto"/>
        <w:bottom w:val="none" w:sz="0" w:space="0" w:color="auto"/>
        <w:right w:val="none" w:sz="0" w:space="0" w:color="auto"/>
      </w:divBdr>
    </w:div>
    <w:div w:id="822696643">
      <w:bodyDiv w:val="1"/>
      <w:marLeft w:val="0"/>
      <w:marRight w:val="0"/>
      <w:marTop w:val="0"/>
      <w:marBottom w:val="0"/>
      <w:divBdr>
        <w:top w:val="none" w:sz="0" w:space="0" w:color="auto"/>
        <w:left w:val="none" w:sz="0" w:space="0" w:color="auto"/>
        <w:bottom w:val="none" w:sz="0" w:space="0" w:color="auto"/>
        <w:right w:val="none" w:sz="0" w:space="0" w:color="auto"/>
      </w:divBdr>
    </w:div>
    <w:div w:id="1302884059">
      <w:bodyDiv w:val="1"/>
      <w:marLeft w:val="0"/>
      <w:marRight w:val="0"/>
      <w:marTop w:val="0"/>
      <w:marBottom w:val="0"/>
      <w:divBdr>
        <w:top w:val="none" w:sz="0" w:space="0" w:color="auto"/>
        <w:left w:val="none" w:sz="0" w:space="0" w:color="auto"/>
        <w:bottom w:val="none" w:sz="0" w:space="0" w:color="auto"/>
        <w:right w:val="none" w:sz="0" w:space="0" w:color="auto"/>
      </w:divBdr>
    </w:div>
    <w:div w:id="14231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2</TotalTime>
  <Pages>2</Pages>
  <Words>208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DLT/DC/14</vt:lpstr>
    </vt:vector>
  </TitlesOfParts>
  <Company>WIPO</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DLT/DC/15</dc:title>
  <dc:creator>AHADI Ahmad</dc:creator>
  <cp:keywords>FOR OFFICIAL USE ONLY</cp:keywords>
  <cp:lastModifiedBy>PRINCIC Lucie</cp:lastModifiedBy>
  <cp:revision>3</cp:revision>
  <cp:lastPrinted>2024-11-11T07:33:00Z</cp:lastPrinted>
  <dcterms:created xsi:type="dcterms:W3CDTF">2024-11-13T11:53:00Z</dcterms:created>
  <dcterms:modified xsi:type="dcterms:W3CDTF">2024-11-13T12:44:00Z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