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94614" w14:textId="77777777" w:rsidR="008B2CC1" w:rsidRPr="00F043DE" w:rsidRDefault="00B92F1F" w:rsidP="00D4292F">
      <w:pPr>
        <w:pBdr>
          <w:bottom w:val="single" w:sz="4" w:space="9" w:color="auto"/>
        </w:pBdr>
        <w:spacing w:after="120"/>
        <w:jc w:val="right"/>
        <w:rPr>
          <w:b/>
          <w:sz w:val="32"/>
          <w:szCs w:val="40"/>
        </w:rPr>
      </w:pPr>
      <w:r>
        <w:rPr>
          <w:noProof/>
          <w:sz w:val="28"/>
          <w:szCs w:val="28"/>
          <w:lang w:eastAsia="en-US"/>
        </w:rPr>
        <w:drawing>
          <wp:inline distT="0" distB="0" distL="0" distR="0" wp14:anchorId="3F68EAF2" wp14:editId="370A1198">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722508B" w14:textId="14AA681E" w:rsidR="008B2CC1" w:rsidRPr="002326AB" w:rsidRDefault="00D4292F" w:rsidP="00EB2F76">
      <w:pPr>
        <w:jc w:val="right"/>
        <w:rPr>
          <w:rFonts w:ascii="Arial Black" w:hAnsi="Arial Black"/>
          <w:caps/>
          <w:sz w:val="15"/>
          <w:szCs w:val="15"/>
        </w:rPr>
      </w:pPr>
      <w:r>
        <w:rPr>
          <w:rFonts w:ascii="Arial Black" w:hAnsi="Arial Black"/>
          <w:caps/>
          <w:sz w:val="15"/>
          <w:szCs w:val="15"/>
        </w:rPr>
        <w:t>GRATK/PM/</w:t>
      </w:r>
      <w:bookmarkStart w:id="0" w:name="Code"/>
      <w:bookmarkEnd w:id="0"/>
      <w:r w:rsidR="00D764A4">
        <w:rPr>
          <w:rFonts w:ascii="Arial Black" w:hAnsi="Arial Black"/>
          <w:caps/>
          <w:sz w:val="15"/>
          <w:szCs w:val="15"/>
        </w:rPr>
        <w:t>5</w:t>
      </w:r>
      <w:r w:rsidR="00CC7C40">
        <w:rPr>
          <w:rFonts w:ascii="Arial Black" w:hAnsi="Arial Black"/>
          <w:caps/>
          <w:sz w:val="15"/>
          <w:szCs w:val="15"/>
        </w:rPr>
        <w:t xml:space="preserve"> Rev.</w:t>
      </w:r>
    </w:p>
    <w:p w14:paraId="2A78D830"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D764A4">
        <w:rPr>
          <w:rFonts w:ascii="Arial Black" w:hAnsi="Arial Black"/>
          <w:caps/>
          <w:sz w:val="15"/>
          <w:szCs w:val="15"/>
        </w:rPr>
        <w:t>English</w:t>
      </w:r>
    </w:p>
    <w:bookmarkEnd w:id="1"/>
    <w:p w14:paraId="790A6E4B" w14:textId="673BF0CB"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CC7C40">
        <w:rPr>
          <w:rFonts w:ascii="Arial Black" w:hAnsi="Arial Black"/>
          <w:caps/>
          <w:sz w:val="15"/>
          <w:szCs w:val="15"/>
        </w:rPr>
        <w:t xml:space="preserve">December </w:t>
      </w:r>
      <w:r w:rsidR="00530546">
        <w:rPr>
          <w:rFonts w:ascii="Arial Black" w:hAnsi="Arial Black"/>
          <w:caps/>
          <w:sz w:val="15"/>
          <w:szCs w:val="15"/>
        </w:rPr>
        <w:t xml:space="preserve">13, </w:t>
      </w:r>
      <w:r w:rsidR="00D764A4">
        <w:rPr>
          <w:rFonts w:ascii="Arial Black" w:hAnsi="Arial Black"/>
          <w:caps/>
          <w:sz w:val="15"/>
          <w:szCs w:val="15"/>
        </w:rPr>
        <w:t>2023</w:t>
      </w:r>
    </w:p>
    <w:bookmarkEnd w:id="2"/>
    <w:p w14:paraId="203630AE" w14:textId="77777777" w:rsidR="008B2CC1" w:rsidRPr="00720EFD" w:rsidRDefault="00D4292F" w:rsidP="004A5A63">
      <w:pPr>
        <w:pStyle w:val="Heading1"/>
        <w:spacing w:before="0" w:after="600"/>
        <w:rPr>
          <w:sz w:val="28"/>
          <w:szCs w:val="28"/>
        </w:rPr>
      </w:pPr>
      <w:r>
        <w:rPr>
          <w:caps w:val="0"/>
          <w:sz w:val="28"/>
          <w:szCs w:val="28"/>
        </w:rPr>
        <w:t>Preparatory Committee of the Diplomatic Conference to Conclude an International Legal Instrument Relating to Intellectual Property, Genetic Resources and Traditional Knowledge Associated with Genetic Resources</w:t>
      </w:r>
    </w:p>
    <w:p w14:paraId="59F63962" w14:textId="059AACB6" w:rsidR="00D4292F" w:rsidRPr="003845C1" w:rsidRDefault="00D4292F" w:rsidP="00D4292F">
      <w:pPr>
        <w:spacing w:after="720"/>
        <w:outlineLvl w:val="1"/>
        <w:rPr>
          <w:b/>
          <w:sz w:val="24"/>
          <w:szCs w:val="24"/>
        </w:rPr>
      </w:pPr>
      <w:r>
        <w:rPr>
          <w:b/>
          <w:sz w:val="24"/>
          <w:szCs w:val="24"/>
        </w:rPr>
        <w:t xml:space="preserve">Geneva, </w:t>
      </w:r>
      <w:r w:rsidR="00CC7C40">
        <w:rPr>
          <w:b/>
          <w:sz w:val="24"/>
          <w:szCs w:val="24"/>
        </w:rPr>
        <w:t xml:space="preserve">December </w:t>
      </w:r>
      <w:r>
        <w:rPr>
          <w:b/>
          <w:sz w:val="24"/>
          <w:szCs w:val="24"/>
        </w:rPr>
        <w:t>13, 2023</w:t>
      </w:r>
    </w:p>
    <w:p w14:paraId="56044AF4" w14:textId="77777777" w:rsidR="008B2CC1" w:rsidRPr="003845C1" w:rsidRDefault="008E6C78" w:rsidP="00DD7B7F">
      <w:pPr>
        <w:spacing w:after="360"/>
        <w:outlineLvl w:val="0"/>
        <w:rPr>
          <w:caps/>
          <w:sz w:val="24"/>
        </w:rPr>
      </w:pPr>
      <w:bookmarkStart w:id="3" w:name="TitleOfDoc"/>
      <w:r>
        <w:rPr>
          <w:caps/>
          <w:sz w:val="24"/>
        </w:rPr>
        <w:t xml:space="preserve">SUMMARY </w:t>
      </w:r>
      <w:r w:rsidR="00D764A4">
        <w:rPr>
          <w:caps/>
          <w:sz w:val="24"/>
        </w:rPr>
        <w:t>Report</w:t>
      </w:r>
    </w:p>
    <w:p w14:paraId="7DBC511F" w14:textId="6D019B44" w:rsidR="002928D3" w:rsidRPr="00F9165B" w:rsidRDefault="00980568" w:rsidP="00530546">
      <w:pPr>
        <w:spacing w:after="960"/>
        <w:rPr>
          <w:i/>
        </w:rPr>
      </w:pPr>
      <w:bookmarkStart w:id="4" w:name="Prepared"/>
      <w:bookmarkEnd w:id="3"/>
      <w:bookmarkEnd w:id="4"/>
      <w:r>
        <w:rPr>
          <w:i/>
        </w:rPr>
        <w:t>adopted by the Preparatory Committee</w:t>
      </w:r>
    </w:p>
    <w:p w14:paraId="3C811456" w14:textId="77777777" w:rsidR="00D764A4" w:rsidRPr="008E6C78" w:rsidRDefault="00D764A4" w:rsidP="000A5CB7">
      <w:pPr>
        <w:spacing w:before="240" w:after="240"/>
        <w:rPr>
          <w:b/>
        </w:rPr>
      </w:pPr>
      <w:r w:rsidRPr="008E6C78">
        <w:rPr>
          <w:b/>
        </w:rPr>
        <w:t>INTRODUCTION</w:t>
      </w:r>
    </w:p>
    <w:p w14:paraId="3EF60DAB" w14:textId="177B0310" w:rsidR="000A5CB7" w:rsidRDefault="00D764A4" w:rsidP="00530546">
      <w:pPr>
        <w:pStyle w:val="ListParagraph"/>
        <w:numPr>
          <w:ilvl w:val="0"/>
          <w:numId w:val="8"/>
        </w:numPr>
        <w:spacing w:after="220"/>
        <w:ind w:left="0" w:firstLine="0"/>
        <w:contextualSpacing w:val="0"/>
      </w:pPr>
      <w:r>
        <w:t>The meeting of the Preparatory Committee of the Diplomatic Conference to conclude an International Legal Instrument Relating to Intellectual Property, Genetic Resources and Traditional Knowledge Associated with Genetic Resources (hereinafter referred to as “the Preparatory Committee”) was held in Geneva from September 11 to September 13, 2023</w:t>
      </w:r>
      <w:r w:rsidR="00CC7C40">
        <w:t>, and in a reconvened meeting on December 13, 2023</w:t>
      </w:r>
      <w:r>
        <w:t>.</w:t>
      </w:r>
    </w:p>
    <w:p w14:paraId="00773E94" w14:textId="77777777" w:rsidR="00547CD8" w:rsidRDefault="00D764A4" w:rsidP="00530546">
      <w:pPr>
        <w:pStyle w:val="ListParagraph"/>
        <w:numPr>
          <w:ilvl w:val="0"/>
          <w:numId w:val="8"/>
        </w:numPr>
        <w:spacing w:after="220"/>
        <w:ind w:left="0" w:firstLine="0"/>
        <w:contextualSpacing w:val="0"/>
      </w:pPr>
      <w:r>
        <w:t>The following State</w:t>
      </w:r>
      <w:r w:rsidR="000F5FDE">
        <w:t>s</w:t>
      </w:r>
      <w:r>
        <w:t xml:space="preserve"> Mem</w:t>
      </w:r>
      <w:r w:rsidR="005B2FFB">
        <w:t>bers of WIPO were represented at</w:t>
      </w:r>
      <w:r>
        <w:t xml:space="preserve"> the meeting: </w:t>
      </w:r>
    </w:p>
    <w:p w14:paraId="79A864FE" w14:textId="2B7D232E" w:rsidR="0027466A" w:rsidRDefault="00133701" w:rsidP="0027466A">
      <w:pPr>
        <w:pStyle w:val="ListParagraph"/>
        <w:spacing w:after="220"/>
        <w:contextualSpacing w:val="0"/>
      </w:pPr>
      <w:r>
        <w:t xml:space="preserve">Algeria, </w:t>
      </w:r>
      <w:r w:rsidRPr="00F6603D">
        <w:t>Argentina, Armenia, Australia, Austria, Bangladesh, Belarus, Belgium, Bhutan, Bolivia (</w:t>
      </w:r>
      <w:proofErr w:type="spellStart"/>
      <w:r w:rsidRPr="00F6603D">
        <w:t>Plurinational</w:t>
      </w:r>
      <w:proofErr w:type="spellEnd"/>
      <w:r w:rsidRPr="00F6603D">
        <w:t xml:space="preserve"> State of), Brazil, Bulgaria, Cambodia, Cameroon, Canada, Chile, China, Colombia, Costa Rica, Croatia, Cuba, Czech Republic, Democratic People’s Republic of Korea, Denmark, Djibouti, Dominican Republic, Ecuador, Egypt, El</w:t>
      </w:r>
      <w:r w:rsidR="00287FEF">
        <w:t> </w:t>
      </w:r>
      <w:r w:rsidRPr="00F6603D">
        <w:t>Salvador, Estonia, Finland, France, Ghana, Germany, Greece, Guatemala, Holy See, Hungary, India, Indonesia, Iran (Islamic Republic of), Iraq, Ireland, Israel, Italy, Jamaica, Japan, Jordan, Kenya, Kyrgyzstan, Lithuania, Malawi, Malaysia, Mexico, Morocco, Mozambique, Namibia, Nauru, Nepal, Netherlands (Kingdom of the), New Zealand, Niger, Nigeria, Oman, Pakistan, Panama, Paraguay, Peru, Philippines, Poland, Portugal, Qatar, Republic of Korea, Republic of Moldova, Russian Federation, Samoa, Saudi</w:t>
      </w:r>
      <w:r w:rsidR="00287FEF">
        <w:t> </w:t>
      </w:r>
      <w:r w:rsidRPr="00F6603D">
        <w:t>Arabia, Senegal, Seychelles, Singapore, Slovenia, South Africa, Spain, Sri</w:t>
      </w:r>
      <w:r w:rsidR="00287FEF">
        <w:t> </w:t>
      </w:r>
      <w:r w:rsidRPr="00F6603D">
        <w:t>Lanka, Sudan, Sweden, Switzerland, Thailand, Timo</w:t>
      </w:r>
      <w:r w:rsidR="00705D85">
        <w:t>r</w:t>
      </w:r>
      <w:r w:rsidRPr="00F6603D">
        <w:t xml:space="preserve">-Leste, Togo, Tonga, </w:t>
      </w:r>
      <w:r w:rsidRPr="00F6603D">
        <w:lastRenderedPageBreak/>
        <w:t>Trinidad</w:t>
      </w:r>
      <w:r w:rsidR="00CF5113">
        <w:t> </w:t>
      </w:r>
      <w:r w:rsidRPr="00F6603D">
        <w:t>and</w:t>
      </w:r>
      <w:r w:rsidR="00CF5113">
        <w:t> </w:t>
      </w:r>
      <w:r w:rsidRPr="00F6603D">
        <w:t>Tobago, Tunisia, Türkiye, Ukraine, Uganda, United Kingdom, United</w:t>
      </w:r>
      <w:r w:rsidR="00CF5113">
        <w:t> </w:t>
      </w:r>
      <w:r w:rsidRPr="00F6603D">
        <w:t>Republic of Tanzania,  United States of America, Uruguay, Vanuatu, Venezuela</w:t>
      </w:r>
      <w:r w:rsidR="00CF5113">
        <w:t> </w:t>
      </w:r>
      <w:r w:rsidRPr="00F6603D">
        <w:t xml:space="preserve">(Bolivarian Republic of), Viet Nam, Yemen, Zambia, </w:t>
      </w:r>
      <w:r w:rsidR="00F6603D">
        <w:t>Zimbabwe</w:t>
      </w:r>
      <w:r w:rsidR="002441EC">
        <w:t>.</w:t>
      </w:r>
    </w:p>
    <w:p w14:paraId="4C374B13" w14:textId="486C51A1" w:rsidR="006C00C8" w:rsidRPr="006C00C8" w:rsidRDefault="00220A91" w:rsidP="002441EC">
      <w:pPr>
        <w:pStyle w:val="ListParagraph"/>
        <w:numPr>
          <w:ilvl w:val="0"/>
          <w:numId w:val="8"/>
        </w:numPr>
        <w:spacing w:after="220"/>
        <w:ind w:left="0" w:firstLine="0"/>
        <w:contextualSpacing w:val="0"/>
      </w:pPr>
      <w:r>
        <w:t>T</w:t>
      </w:r>
      <w:r w:rsidR="009644AA" w:rsidRPr="006C00C8">
        <w:t xml:space="preserve">he </w:t>
      </w:r>
      <w:r w:rsidR="00D764A4" w:rsidRPr="006C00C8">
        <w:t>European Union a</w:t>
      </w:r>
      <w:r w:rsidR="00E33484" w:rsidRPr="006C00C8">
        <w:t>ls</w:t>
      </w:r>
      <w:r w:rsidR="006C00C8" w:rsidRPr="006C00C8">
        <w:t>o participated in the meeting in an observer capacity</w:t>
      </w:r>
      <w:r w:rsidR="00604F02" w:rsidRPr="006C00C8">
        <w:t xml:space="preserve">. </w:t>
      </w:r>
    </w:p>
    <w:p w14:paraId="00480560" w14:textId="77777777" w:rsidR="00D764A4" w:rsidRDefault="006C00C8" w:rsidP="009F2C82">
      <w:pPr>
        <w:pStyle w:val="ListParagraph"/>
        <w:numPr>
          <w:ilvl w:val="0"/>
          <w:numId w:val="8"/>
        </w:numPr>
        <w:spacing w:after="480"/>
        <w:ind w:left="0" w:firstLine="0"/>
        <w:contextualSpacing w:val="0"/>
      </w:pPr>
      <w:r w:rsidRPr="006C00C8">
        <w:t>The non-governmental organizations listed in GRATK/PM/INF/1 PROV also participated in the meeting in an observer capacity.</w:t>
      </w:r>
      <w:r w:rsidR="00D764A4" w:rsidRPr="006C00C8">
        <w:t xml:space="preserve"> </w:t>
      </w:r>
    </w:p>
    <w:p w14:paraId="6602F5CF" w14:textId="77777777" w:rsidR="00F84B80" w:rsidRPr="006C00C8" w:rsidRDefault="00F84B80" w:rsidP="00F84B80">
      <w:pPr>
        <w:pStyle w:val="ListParagraph"/>
        <w:spacing w:after="220"/>
        <w:ind w:left="0"/>
        <w:contextualSpacing w:val="0"/>
      </w:pPr>
      <w:r w:rsidRPr="00F537F2">
        <w:rPr>
          <w:szCs w:val="22"/>
        </w:rPr>
        <w:t>ITEM 2 OF THE AGENDA</w:t>
      </w:r>
    </w:p>
    <w:p w14:paraId="1A9D0069" w14:textId="77777777" w:rsidR="00D764A4" w:rsidRPr="00F84B80" w:rsidRDefault="00D764A4" w:rsidP="000A5CB7">
      <w:pPr>
        <w:pStyle w:val="ListParagraph"/>
        <w:spacing w:after="220"/>
        <w:ind w:left="0"/>
        <w:contextualSpacing w:val="0"/>
      </w:pPr>
      <w:r w:rsidRPr="00F84B80">
        <w:t>ELECTION OF A CHAIR AND TWO VICE-CHAIRS</w:t>
      </w:r>
    </w:p>
    <w:p w14:paraId="142587D3" w14:textId="026EACDC" w:rsidR="00D764A4" w:rsidRDefault="00825DC1" w:rsidP="009F2C82">
      <w:pPr>
        <w:pStyle w:val="ListParagraph"/>
        <w:numPr>
          <w:ilvl w:val="0"/>
          <w:numId w:val="8"/>
        </w:numPr>
        <w:spacing w:after="480"/>
        <w:ind w:left="0" w:firstLine="0"/>
        <w:contextualSpacing w:val="0"/>
      </w:pPr>
      <w:r>
        <w:t xml:space="preserve">The Preparatory </w:t>
      </w:r>
      <w:r w:rsidR="007757E8">
        <w:rPr>
          <w:szCs w:val="22"/>
        </w:rPr>
        <w:t>Committee</w:t>
      </w:r>
      <w:r w:rsidRPr="00E116EA">
        <w:rPr>
          <w:szCs w:val="22"/>
        </w:rPr>
        <w:t xml:space="preserve"> elected </w:t>
      </w:r>
      <w:r w:rsidR="00E116EA" w:rsidRPr="00E116EA">
        <w:rPr>
          <w:szCs w:val="22"/>
        </w:rPr>
        <w:t xml:space="preserve">Mr. Jukka </w:t>
      </w:r>
      <w:proofErr w:type="spellStart"/>
      <w:r w:rsidR="00E116EA" w:rsidRPr="00E116EA">
        <w:rPr>
          <w:szCs w:val="22"/>
        </w:rPr>
        <w:t>Liedes</w:t>
      </w:r>
      <w:proofErr w:type="spellEnd"/>
      <w:r w:rsidR="00E22350">
        <w:rPr>
          <w:szCs w:val="22"/>
        </w:rPr>
        <w:t xml:space="preserve"> (Finland)</w:t>
      </w:r>
      <w:r w:rsidR="002955FC">
        <w:rPr>
          <w:szCs w:val="22"/>
        </w:rPr>
        <w:t xml:space="preserve"> as Chair as well as</w:t>
      </w:r>
      <w:r w:rsidR="00E116EA" w:rsidRPr="00E116EA">
        <w:rPr>
          <w:szCs w:val="22"/>
        </w:rPr>
        <w:t xml:space="preserve"> Mr.</w:t>
      </w:r>
      <w:r w:rsidR="00CF5113">
        <w:rPr>
          <w:szCs w:val="22"/>
        </w:rPr>
        <w:t> </w:t>
      </w:r>
      <w:r w:rsidR="005C0833">
        <w:rPr>
          <w:szCs w:val="22"/>
        </w:rPr>
        <w:t xml:space="preserve">Paul </w:t>
      </w:r>
      <w:proofErr w:type="spellStart"/>
      <w:r w:rsidR="005C0833">
        <w:rPr>
          <w:szCs w:val="22"/>
        </w:rPr>
        <w:t>Kuruk</w:t>
      </w:r>
      <w:proofErr w:type="spellEnd"/>
      <w:r w:rsidR="005C0833">
        <w:rPr>
          <w:szCs w:val="22"/>
        </w:rPr>
        <w:t xml:space="preserve"> </w:t>
      </w:r>
      <w:r w:rsidR="00E22350">
        <w:rPr>
          <w:szCs w:val="22"/>
        </w:rPr>
        <w:t xml:space="preserve">(Ghana) </w:t>
      </w:r>
      <w:r w:rsidR="005C0833">
        <w:rPr>
          <w:szCs w:val="22"/>
        </w:rPr>
        <w:t xml:space="preserve">and Mr. Felipe F. </w:t>
      </w:r>
      <w:proofErr w:type="spellStart"/>
      <w:r w:rsidR="005C0833">
        <w:rPr>
          <w:szCs w:val="22"/>
        </w:rPr>
        <w:t>Cariño</w:t>
      </w:r>
      <w:proofErr w:type="spellEnd"/>
      <w:r w:rsidR="005C0833">
        <w:rPr>
          <w:szCs w:val="22"/>
        </w:rPr>
        <w:t xml:space="preserve"> III</w:t>
      </w:r>
      <w:r w:rsidR="00E116EA" w:rsidRPr="00E116EA">
        <w:rPr>
          <w:szCs w:val="22"/>
        </w:rPr>
        <w:t xml:space="preserve"> </w:t>
      </w:r>
      <w:r w:rsidR="00E22350">
        <w:rPr>
          <w:szCs w:val="22"/>
        </w:rPr>
        <w:t xml:space="preserve">(Philippines) </w:t>
      </w:r>
      <w:r w:rsidR="00E116EA" w:rsidRPr="00E116EA">
        <w:rPr>
          <w:szCs w:val="22"/>
        </w:rPr>
        <w:t>as Vice-Chair</w:t>
      </w:r>
      <w:r w:rsidR="00F219D1">
        <w:rPr>
          <w:szCs w:val="22"/>
        </w:rPr>
        <w:t>s</w:t>
      </w:r>
      <w:r w:rsidRPr="00E116EA">
        <w:rPr>
          <w:szCs w:val="22"/>
        </w:rPr>
        <w:t xml:space="preserve">. </w:t>
      </w:r>
      <w:r w:rsidR="00CF5113">
        <w:rPr>
          <w:szCs w:val="22"/>
        </w:rPr>
        <w:t xml:space="preserve"> </w:t>
      </w:r>
      <w:r w:rsidRPr="00E116EA">
        <w:rPr>
          <w:szCs w:val="22"/>
        </w:rPr>
        <w:t>Ms.</w:t>
      </w:r>
      <w:r w:rsidR="00CF5113">
        <w:rPr>
          <w:szCs w:val="22"/>
        </w:rPr>
        <w:t> </w:t>
      </w:r>
      <w:r w:rsidRPr="00E116EA">
        <w:rPr>
          <w:szCs w:val="22"/>
        </w:rPr>
        <w:t>Anna</w:t>
      </w:r>
      <w:r w:rsidR="00CF5113">
        <w:rPr>
          <w:szCs w:val="22"/>
        </w:rPr>
        <w:t> </w:t>
      </w:r>
      <w:proofErr w:type="spellStart"/>
      <w:r w:rsidRPr="00E116EA">
        <w:rPr>
          <w:szCs w:val="22"/>
        </w:rPr>
        <w:t>Morawiec</w:t>
      </w:r>
      <w:proofErr w:type="spellEnd"/>
      <w:r w:rsidR="00287FEF">
        <w:rPr>
          <w:szCs w:val="22"/>
        </w:rPr>
        <w:t> </w:t>
      </w:r>
      <w:r w:rsidRPr="00E116EA">
        <w:rPr>
          <w:szCs w:val="22"/>
        </w:rPr>
        <w:t>Mansfield, Legal Counsel, acted as Secretary to the Preparatory Committee</w:t>
      </w:r>
      <w:r>
        <w:t xml:space="preserve">. </w:t>
      </w:r>
    </w:p>
    <w:p w14:paraId="7ED86EA8" w14:textId="77777777" w:rsidR="00F84B80" w:rsidRPr="006C00C8" w:rsidRDefault="00F84B80" w:rsidP="00F84B80">
      <w:pPr>
        <w:spacing w:after="220"/>
      </w:pPr>
      <w:r>
        <w:rPr>
          <w:szCs w:val="22"/>
        </w:rPr>
        <w:t>ITEM 3</w:t>
      </w:r>
      <w:r w:rsidRPr="00F84B80">
        <w:rPr>
          <w:szCs w:val="22"/>
        </w:rPr>
        <w:t xml:space="preserve"> OF THE AGENDA</w:t>
      </w:r>
    </w:p>
    <w:p w14:paraId="501A2E66" w14:textId="77777777" w:rsidR="00D764A4" w:rsidRPr="00F84B80" w:rsidRDefault="00D764A4" w:rsidP="000A5CB7">
      <w:pPr>
        <w:pStyle w:val="ListParagraph"/>
        <w:spacing w:after="220"/>
        <w:ind w:left="0"/>
        <w:contextualSpacing w:val="0"/>
      </w:pPr>
      <w:r w:rsidRPr="00F84B80">
        <w:t>ADOPTION OF THE AGENDA</w:t>
      </w:r>
    </w:p>
    <w:p w14:paraId="1772D334" w14:textId="497CB82C" w:rsidR="0007243C" w:rsidRPr="00856A6F" w:rsidRDefault="00856A6F" w:rsidP="00A67D3D">
      <w:pPr>
        <w:pStyle w:val="ListParagraph"/>
        <w:numPr>
          <w:ilvl w:val="0"/>
          <w:numId w:val="8"/>
        </w:numPr>
        <w:spacing w:after="220"/>
        <w:ind w:left="720" w:firstLine="0"/>
        <w:contextualSpacing w:val="0"/>
      </w:pPr>
      <w:r w:rsidRPr="00856A6F">
        <w:t>The Preparatory Committee adopted t</w:t>
      </w:r>
      <w:r w:rsidR="00825DC1" w:rsidRPr="00856A6F">
        <w:t xml:space="preserve">he draft Agenda, as contained </w:t>
      </w:r>
      <w:r w:rsidRPr="00856A6F">
        <w:t>in document</w:t>
      </w:r>
      <w:r w:rsidR="00CE4BB9">
        <w:t> </w:t>
      </w:r>
      <w:r w:rsidRPr="00856A6F">
        <w:t>GRATK/PM/1 Prov</w:t>
      </w:r>
      <w:r w:rsidR="00825DC1" w:rsidRPr="00856A6F">
        <w:t>.</w:t>
      </w:r>
    </w:p>
    <w:p w14:paraId="2B1D24B2" w14:textId="77777777" w:rsidR="0007243C" w:rsidRDefault="00856A6F" w:rsidP="009F2C82">
      <w:pPr>
        <w:pStyle w:val="ListParagraph"/>
        <w:numPr>
          <w:ilvl w:val="0"/>
          <w:numId w:val="8"/>
        </w:numPr>
        <w:spacing w:after="480"/>
        <w:ind w:left="0" w:firstLine="0"/>
        <w:contextualSpacing w:val="0"/>
      </w:pPr>
      <w:r>
        <w:t>The Preparatory Committee based its d</w:t>
      </w:r>
      <w:r w:rsidR="0007243C">
        <w:t xml:space="preserve">iscussions on documents GRATK/PM/2, GRATK/PM/3, and GRATK/PM/4. </w:t>
      </w:r>
    </w:p>
    <w:p w14:paraId="181579FD" w14:textId="77777777" w:rsidR="001A0B72" w:rsidRPr="006C00C8" w:rsidRDefault="001A0B72" w:rsidP="001A0B72">
      <w:pPr>
        <w:spacing w:after="220"/>
      </w:pPr>
      <w:r>
        <w:rPr>
          <w:szCs w:val="22"/>
        </w:rPr>
        <w:t>ITEM 4</w:t>
      </w:r>
      <w:r w:rsidRPr="001A0B72">
        <w:rPr>
          <w:szCs w:val="22"/>
        </w:rPr>
        <w:t xml:space="preserve"> OF THE AGENDA</w:t>
      </w:r>
    </w:p>
    <w:p w14:paraId="0AF590AB" w14:textId="27A6BC95" w:rsidR="00C11323" w:rsidRPr="001A0B72" w:rsidRDefault="00D764A4" w:rsidP="001A0B72">
      <w:pPr>
        <w:spacing w:after="220"/>
      </w:pPr>
      <w:r w:rsidRPr="001A0B72">
        <w:t>DECISIONS OF THE INTERGOVERNMENTAL COMMITTEE ON INTELLECTUAL PROPERTY AND GENETIC RESOURCES, TRADITIONAL KNOWLEDGE AND FOLKORE</w:t>
      </w:r>
      <w:r w:rsidR="00CF5113">
        <w:t> </w:t>
      </w:r>
      <w:r w:rsidRPr="001A0B72">
        <w:t>(IGC) SPECIAL SESSION</w:t>
      </w:r>
    </w:p>
    <w:p w14:paraId="09BB949D" w14:textId="77777777" w:rsidR="00C11323" w:rsidRPr="001A0B72" w:rsidRDefault="00C11323" w:rsidP="009F2C82">
      <w:pPr>
        <w:pStyle w:val="ListParagraph"/>
        <w:numPr>
          <w:ilvl w:val="0"/>
          <w:numId w:val="8"/>
        </w:numPr>
        <w:spacing w:after="480"/>
        <w:ind w:left="720" w:firstLine="0"/>
        <w:contextualSpacing w:val="0"/>
        <w:rPr>
          <w:b/>
        </w:rPr>
      </w:pPr>
      <w:r w:rsidRPr="005E12A4">
        <w:rPr>
          <w:szCs w:val="22"/>
        </w:rPr>
        <w:t>The Preparatory Committee decided to incorporate in the Basic Proposal for the Diplomatic Conference, the agreements reached during the Special Session of the IGC, as contained in document</w:t>
      </w:r>
      <w:r w:rsidRPr="00F63021">
        <w:t xml:space="preserve"> </w:t>
      </w:r>
      <w:r>
        <w:rPr>
          <w:rStyle w:val="ui-provider"/>
        </w:rPr>
        <w:t>WIPO/GRTKF/IC/SS/GE/23/4</w:t>
      </w:r>
      <w:r>
        <w:rPr>
          <w:szCs w:val="22"/>
        </w:rPr>
        <w:t>.</w:t>
      </w:r>
    </w:p>
    <w:p w14:paraId="7C41101E" w14:textId="77777777" w:rsidR="001A0B72" w:rsidRPr="006C00C8" w:rsidRDefault="001A0B72" w:rsidP="001A0B72">
      <w:pPr>
        <w:spacing w:after="220"/>
      </w:pPr>
      <w:r>
        <w:rPr>
          <w:szCs w:val="22"/>
        </w:rPr>
        <w:t>ITEM 5</w:t>
      </w:r>
      <w:r w:rsidRPr="001A0B72">
        <w:rPr>
          <w:szCs w:val="22"/>
        </w:rPr>
        <w:t xml:space="preserve"> OF THE AGENDA</w:t>
      </w:r>
    </w:p>
    <w:p w14:paraId="67143ADE" w14:textId="77777777" w:rsidR="00D764A4" w:rsidRPr="001A0B72" w:rsidRDefault="00D764A4" w:rsidP="001A0B72">
      <w:pPr>
        <w:spacing w:after="220"/>
      </w:pPr>
      <w:r w:rsidRPr="001A0B72">
        <w:t>C</w:t>
      </w:r>
      <w:r w:rsidR="000F5FDE" w:rsidRPr="001A0B72">
        <w:t>ONSIDERATION</w:t>
      </w:r>
      <w:r w:rsidRPr="001A0B72">
        <w:t xml:space="preserve"> OF THE DRAFT </w:t>
      </w:r>
      <w:r w:rsidR="00916CC6">
        <w:t xml:space="preserve">ADMINISTRATIVE PROVISIONS AND </w:t>
      </w:r>
      <w:r w:rsidRPr="001A0B72">
        <w:t>FINAL CLAUSES FOR THE INSTRUMENT TO BE CONSIDERED BY THE DIPLOMATIC CONFERENCE</w:t>
      </w:r>
    </w:p>
    <w:p w14:paraId="0E234D1D" w14:textId="77777777" w:rsidR="00624DAD" w:rsidRPr="00E65DB8" w:rsidRDefault="00394B2B" w:rsidP="00A67D3D">
      <w:pPr>
        <w:pStyle w:val="ListParagraph"/>
        <w:numPr>
          <w:ilvl w:val="0"/>
          <w:numId w:val="8"/>
        </w:numPr>
        <w:spacing w:after="220"/>
        <w:ind w:left="720" w:firstLine="0"/>
        <w:rPr>
          <w:szCs w:val="22"/>
        </w:rPr>
      </w:pPr>
      <w:r>
        <w:t xml:space="preserve">The </w:t>
      </w:r>
      <w:r w:rsidR="00856A6F">
        <w:t xml:space="preserve">Preparatory Committee </w:t>
      </w:r>
      <w:r w:rsidR="00624DAD" w:rsidRPr="00E65DB8">
        <w:rPr>
          <w:szCs w:val="22"/>
        </w:rPr>
        <w:t xml:space="preserve">considered and approved the </w:t>
      </w:r>
      <w:r w:rsidR="00DC7B52" w:rsidRPr="00922FBD">
        <w:rPr>
          <w:szCs w:val="22"/>
        </w:rPr>
        <w:t xml:space="preserve">draft </w:t>
      </w:r>
      <w:r w:rsidR="00624DAD" w:rsidRPr="00922FBD">
        <w:rPr>
          <w:szCs w:val="22"/>
        </w:rPr>
        <w:t>administrative</w:t>
      </w:r>
      <w:r w:rsidR="00624DAD" w:rsidRPr="00E65DB8">
        <w:rPr>
          <w:szCs w:val="22"/>
        </w:rPr>
        <w:t xml:space="preserve"> provisions and final clauses as set forth in document GRATK/PM/2 for further consideration by the Diplomatic Conference with the following change:</w:t>
      </w:r>
    </w:p>
    <w:p w14:paraId="7B520BAD" w14:textId="77777777" w:rsidR="00624DAD" w:rsidRPr="00F40FE9" w:rsidRDefault="00624DAD" w:rsidP="00F40FE9">
      <w:pPr>
        <w:spacing w:after="220"/>
        <w:ind w:left="2835" w:hanging="1485"/>
      </w:pPr>
      <w:r>
        <w:t xml:space="preserve">Article </w:t>
      </w:r>
      <w:r w:rsidRPr="00F70DD9">
        <w:t>11.2</w:t>
      </w:r>
      <w:r w:rsidRPr="00F70DD9">
        <w:tab/>
        <w:t>The Assembly:</w:t>
      </w:r>
      <w:r>
        <w:t xml:space="preserve"> </w:t>
      </w:r>
      <w:r w:rsidRPr="00F70DD9">
        <w:t>[…]</w:t>
      </w:r>
      <w:r>
        <w:t xml:space="preserve"> </w:t>
      </w:r>
      <w:r>
        <w:br/>
      </w:r>
      <w:r w:rsidRPr="00F70DD9">
        <w:t>(e)</w:t>
      </w:r>
      <w:r w:rsidRPr="00F70DD9">
        <w:tab/>
        <w:t xml:space="preserve">May establish technical working groups as it deems </w:t>
      </w:r>
      <w:proofErr w:type="gramStart"/>
      <w:r w:rsidRPr="00F70DD9">
        <w:t>appropriate;</w:t>
      </w:r>
      <w:proofErr w:type="gramEnd"/>
    </w:p>
    <w:p w14:paraId="59A58392" w14:textId="4F0E2ADB" w:rsidR="007F2CD1" w:rsidRPr="009F2C82" w:rsidRDefault="00F40FE9" w:rsidP="006B143E">
      <w:pPr>
        <w:pStyle w:val="ListParagraph"/>
        <w:numPr>
          <w:ilvl w:val="0"/>
          <w:numId w:val="8"/>
        </w:numPr>
        <w:spacing w:after="480"/>
        <w:ind w:left="720" w:firstLine="0"/>
        <w:rPr>
          <w:szCs w:val="22"/>
        </w:rPr>
      </w:pPr>
      <w:r w:rsidRPr="009F2C82">
        <w:rPr>
          <w:szCs w:val="22"/>
        </w:rPr>
        <w:t xml:space="preserve">The Preparatory Committee </w:t>
      </w:r>
      <w:r w:rsidR="00624DAD" w:rsidRPr="009F2C82">
        <w:rPr>
          <w:szCs w:val="22"/>
        </w:rPr>
        <w:t xml:space="preserve">requested the Secretariat to prepare an information document reflecting the textual proposals submitted by delegations in respect of the draft </w:t>
      </w:r>
      <w:r w:rsidR="00624DAD" w:rsidRPr="009F2C82">
        <w:rPr>
          <w:szCs w:val="22"/>
        </w:rPr>
        <w:lastRenderedPageBreak/>
        <w:t>administrative provisions and final clauses to be annexed to the verbatim report.</w:t>
      </w:r>
      <w:r w:rsidR="005C4B5E">
        <w:rPr>
          <w:szCs w:val="22"/>
        </w:rPr>
        <w:br/>
      </w:r>
    </w:p>
    <w:p w14:paraId="3DB56E93" w14:textId="77E609AD" w:rsidR="001A0B72" w:rsidRPr="006C00C8" w:rsidRDefault="001A0B72" w:rsidP="001A0B72">
      <w:pPr>
        <w:spacing w:after="220"/>
      </w:pPr>
      <w:r>
        <w:rPr>
          <w:szCs w:val="22"/>
        </w:rPr>
        <w:t>ITEM 6</w:t>
      </w:r>
      <w:r w:rsidRPr="00F84B80">
        <w:rPr>
          <w:szCs w:val="22"/>
        </w:rPr>
        <w:t xml:space="preserve"> OF THE AGENDA</w:t>
      </w:r>
    </w:p>
    <w:p w14:paraId="745FE4E0" w14:textId="77777777" w:rsidR="00D764A4" w:rsidRPr="001A0B72" w:rsidRDefault="00D764A4" w:rsidP="001A0B72">
      <w:pPr>
        <w:pStyle w:val="ListParagraph"/>
        <w:spacing w:after="220"/>
        <w:ind w:left="0"/>
        <w:contextualSpacing w:val="0"/>
      </w:pPr>
      <w:r w:rsidRPr="001A0B72">
        <w:t>CONSIDERATION OF THE DRAFT RULES OF PROCEDURE OF THE DIPLOMATIC CONFERENCE</w:t>
      </w:r>
    </w:p>
    <w:p w14:paraId="1DDC5FA9" w14:textId="77777777" w:rsidR="007104F4" w:rsidRDefault="0020467B" w:rsidP="009F2C82">
      <w:pPr>
        <w:pStyle w:val="ListParagraph"/>
        <w:numPr>
          <w:ilvl w:val="0"/>
          <w:numId w:val="8"/>
        </w:numPr>
        <w:spacing w:after="480"/>
        <w:ind w:left="720" w:firstLine="0"/>
        <w:contextualSpacing w:val="0"/>
        <w:rPr>
          <w:szCs w:val="22"/>
        </w:rPr>
      </w:pPr>
      <w:r w:rsidRPr="00AE3918">
        <w:rPr>
          <w:szCs w:val="22"/>
        </w:rPr>
        <w:t xml:space="preserve">The Preparatory Committee considered and approved </w:t>
      </w:r>
      <w:r w:rsidR="00922FBD">
        <w:rPr>
          <w:szCs w:val="22"/>
        </w:rPr>
        <w:t>the draft rules of p</w:t>
      </w:r>
      <w:r w:rsidRPr="00922FBD">
        <w:rPr>
          <w:szCs w:val="22"/>
        </w:rPr>
        <w:t>rocedure</w:t>
      </w:r>
      <w:r w:rsidRPr="00AE3918">
        <w:rPr>
          <w:szCs w:val="22"/>
        </w:rPr>
        <w:t xml:space="preserve"> as set forth in document GRATK/PM/3 for adoption by the Diplomatic Conference</w:t>
      </w:r>
      <w:r>
        <w:rPr>
          <w:szCs w:val="22"/>
        </w:rPr>
        <w:t>.</w:t>
      </w:r>
    </w:p>
    <w:p w14:paraId="2A4E9AA8" w14:textId="77777777" w:rsidR="001A0B72" w:rsidRPr="006C00C8" w:rsidRDefault="001A0B72" w:rsidP="001A0B72">
      <w:pPr>
        <w:spacing w:after="220"/>
      </w:pPr>
      <w:r>
        <w:rPr>
          <w:szCs w:val="22"/>
        </w:rPr>
        <w:t>ITEM 7</w:t>
      </w:r>
      <w:r w:rsidRPr="001A0B72">
        <w:rPr>
          <w:szCs w:val="22"/>
        </w:rPr>
        <w:t xml:space="preserve"> OF THE AGENDA</w:t>
      </w:r>
    </w:p>
    <w:p w14:paraId="248FE4B7" w14:textId="77777777" w:rsidR="00D764A4" w:rsidRPr="001A0B72" w:rsidRDefault="00D764A4" w:rsidP="001A0B72">
      <w:pPr>
        <w:pStyle w:val="ListParagraph"/>
        <w:spacing w:after="220"/>
        <w:ind w:left="0"/>
        <w:contextualSpacing w:val="0"/>
      </w:pPr>
      <w:r w:rsidRPr="001A0B72">
        <w:t xml:space="preserve">CONSIDERATION OF THE LIST OF STATES AND OBSERVERS TO BE INVITED TO THE DIPLOMATIC CONFERENCE AND </w:t>
      </w:r>
      <w:r w:rsidR="000F5FDE" w:rsidRPr="001A0B72">
        <w:t xml:space="preserve">OF </w:t>
      </w:r>
      <w:r w:rsidRPr="001A0B72">
        <w:t>THE TEXTS OF THE DRAFT LETTERS OF INVITATION</w:t>
      </w:r>
    </w:p>
    <w:p w14:paraId="3F461779" w14:textId="77777777" w:rsidR="00394B2B" w:rsidRPr="001A0B72" w:rsidRDefault="00232BB2" w:rsidP="009F2C82">
      <w:pPr>
        <w:pStyle w:val="ListParagraph"/>
        <w:numPr>
          <w:ilvl w:val="0"/>
          <w:numId w:val="8"/>
        </w:numPr>
        <w:spacing w:after="480"/>
        <w:ind w:left="720" w:firstLine="0"/>
        <w:contextualSpacing w:val="0"/>
      </w:pPr>
      <w:r w:rsidRPr="00873DD2">
        <w:rPr>
          <w:szCs w:val="22"/>
        </w:rPr>
        <w:t xml:space="preserve">The Preparatory Committee considered and approved </w:t>
      </w:r>
      <w:r w:rsidRPr="00873DD2">
        <w:t>the list of invitees and the texts of the draft invitations and other proposals as contained in paragraphs 1 to 4 of document GRATK/PM/4</w:t>
      </w:r>
      <w:r w:rsidRPr="00873DD2">
        <w:rPr>
          <w:szCs w:val="22"/>
        </w:rPr>
        <w:t>.</w:t>
      </w:r>
    </w:p>
    <w:p w14:paraId="7EFF525F" w14:textId="77777777" w:rsidR="001A0B72" w:rsidRPr="006C00C8" w:rsidRDefault="001A0B72" w:rsidP="001A0B72">
      <w:pPr>
        <w:spacing w:after="220"/>
      </w:pPr>
      <w:r>
        <w:rPr>
          <w:szCs w:val="22"/>
        </w:rPr>
        <w:t>ITEM 8</w:t>
      </w:r>
      <w:r w:rsidRPr="001A0B72">
        <w:rPr>
          <w:szCs w:val="22"/>
        </w:rPr>
        <w:t xml:space="preserve"> OF THE AGENDA</w:t>
      </w:r>
    </w:p>
    <w:p w14:paraId="2408096A" w14:textId="77777777" w:rsidR="00D764A4" w:rsidRPr="001A0B72" w:rsidRDefault="00D764A4" w:rsidP="001A0B72">
      <w:pPr>
        <w:spacing w:after="220"/>
      </w:pPr>
      <w:r w:rsidRPr="001A0B72">
        <w:t>AGENDA, DATES, AND VENUE OF THE DIPLOMATIC CONFERENCE</w:t>
      </w:r>
    </w:p>
    <w:p w14:paraId="64C8AE66" w14:textId="51AA89CC" w:rsidR="00B03B38" w:rsidRPr="00B03B38" w:rsidRDefault="00B03B38" w:rsidP="006B143E">
      <w:pPr>
        <w:pStyle w:val="ListParagraph"/>
        <w:numPr>
          <w:ilvl w:val="0"/>
          <w:numId w:val="12"/>
        </w:numPr>
        <w:spacing w:after="220"/>
        <w:ind w:hanging="6"/>
        <w:contextualSpacing w:val="0"/>
      </w:pPr>
      <w:r w:rsidRPr="00B03B38">
        <w:t xml:space="preserve">The Preparatory Committee </w:t>
      </w:r>
    </w:p>
    <w:p w14:paraId="5A0AEC22" w14:textId="7011B049" w:rsidR="005E3D7A" w:rsidRDefault="00B03B38" w:rsidP="005E3D7A">
      <w:pPr>
        <w:pStyle w:val="ListParagraph"/>
        <w:numPr>
          <w:ilvl w:val="0"/>
          <w:numId w:val="13"/>
        </w:numPr>
        <w:spacing w:after="240"/>
      </w:pPr>
      <w:r w:rsidRPr="00A01D6D">
        <w:t xml:space="preserve">approved the draft agenda of the Diplomatic </w:t>
      </w:r>
      <w:proofErr w:type="gramStart"/>
      <w:r w:rsidRPr="00A01D6D">
        <w:t xml:space="preserve">Conference; </w:t>
      </w:r>
      <w:r w:rsidR="006A2081">
        <w:t xml:space="preserve"> </w:t>
      </w:r>
      <w:r w:rsidRPr="00A01D6D">
        <w:t>and</w:t>
      </w:r>
      <w:proofErr w:type="gramEnd"/>
    </w:p>
    <w:p w14:paraId="635DE792" w14:textId="4661D261" w:rsidR="00394B2B" w:rsidRPr="00A01D6D" w:rsidRDefault="00B03B38" w:rsidP="005E3D7A">
      <w:pPr>
        <w:spacing w:after="480"/>
        <w:ind w:left="1134"/>
      </w:pPr>
      <w:r w:rsidRPr="00A01D6D">
        <w:t>(ii)</w:t>
      </w:r>
      <w:r w:rsidRPr="00A01D6D">
        <w:tab/>
        <w:t>approved that the Diplomatic Conference will take place at WIPO headquarters in Geneva, Switzerland, from May 13 to 24, 2024.</w:t>
      </w:r>
    </w:p>
    <w:p w14:paraId="2489B17E" w14:textId="77777777" w:rsidR="00E22350" w:rsidRPr="006C00C8" w:rsidRDefault="00E22350" w:rsidP="00E22350">
      <w:pPr>
        <w:spacing w:after="220"/>
      </w:pPr>
      <w:r>
        <w:rPr>
          <w:szCs w:val="22"/>
        </w:rPr>
        <w:t>ITEM 9</w:t>
      </w:r>
      <w:r w:rsidRPr="00E22350">
        <w:rPr>
          <w:szCs w:val="22"/>
        </w:rPr>
        <w:t xml:space="preserve"> OF THE AGENDA</w:t>
      </w:r>
    </w:p>
    <w:p w14:paraId="516B065D" w14:textId="77777777" w:rsidR="00D764A4" w:rsidRPr="00E22350" w:rsidRDefault="00D764A4" w:rsidP="00E22350">
      <w:pPr>
        <w:spacing w:after="220"/>
      </w:pPr>
      <w:r w:rsidRPr="00E22350">
        <w:t>ADOPTION OF THE REPORT</w:t>
      </w:r>
    </w:p>
    <w:p w14:paraId="11E00497" w14:textId="115BC6A5" w:rsidR="00E22350" w:rsidRDefault="00624DAD" w:rsidP="00C22B8B">
      <w:pPr>
        <w:pStyle w:val="ListParagraph"/>
        <w:numPr>
          <w:ilvl w:val="0"/>
          <w:numId w:val="12"/>
        </w:numPr>
        <w:spacing w:after="480"/>
        <w:ind w:left="1170" w:hanging="450"/>
        <w:contextualSpacing w:val="0"/>
      </w:pPr>
      <w:r>
        <w:t>The Preparatory Committee</w:t>
      </w:r>
      <w:r w:rsidR="004B29DD">
        <w:t xml:space="preserve"> adopted this</w:t>
      </w:r>
      <w:r w:rsidR="00394B2B" w:rsidRPr="00394B2B">
        <w:t xml:space="preserve"> </w:t>
      </w:r>
      <w:r w:rsidR="00EA70F5">
        <w:t xml:space="preserve">revised </w:t>
      </w:r>
      <w:r w:rsidR="007757E8">
        <w:t xml:space="preserve">Summary </w:t>
      </w:r>
      <w:r w:rsidR="00394B2B" w:rsidRPr="00394B2B">
        <w:t>Report</w:t>
      </w:r>
      <w:r w:rsidR="00476951">
        <w:t xml:space="preserve"> </w:t>
      </w:r>
      <w:r>
        <w:t>(document</w:t>
      </w:r>
      <w:r w:rsidR="00CF5113">
        <w:t> </w:t>
      </w:r>
      <w:r>
        <w:t>GRATK/PM/5</w:t>
      </w:r>
      <w:r w:rsidR="00EA70F5">
        <w:t xml:space="preserve"> REV.</w:t>
      </w:r>
      <w:r>
        <w:t>)</w:t>
      </w:r>
      <w:r w:rsidR="00394B2B" w:rsidRPr="00394B2B">
        <w:t>.</w:t>
      </w:r>
      <w:r w:rsidR="00476951">
        <w:t xml:space="preserve"> </w:t>
      </w:r>
    </w:p>
    <w:p w14:paraId="5A1CD06C" w14:textId="77777777" w:rsidR="00E22350" w:rsidRPr="006C00C8" w:rsidRDefault="00E22350" w:rsidP="00E22350">
      <w:pPr>
        <w:spacing w:after="220"/>
      </w:pPr>
      <w:r>
        <w:rPr>
          <w:szCs w:val="22"/>
        </w:rPr>
        <w:t>ITEM 10</w:t>
      </w:r>
      <w:r w:rsidRPr="00E22350">
        <w:rPr>
          <w:szCs w:val="22"/>
        </w:rPr>
        <w:t xml:space="preserve"> OF THE AGENDA</w:t>
      </w:r>
    </w:p>
    <w:p w14:paraId="1E74A896" w14:textId="77777777" w:rsidR="00D764A4" w:rsidRPr="00E22350" w:rsidRDefault="00D764A4" w:rsidP="00E22350">
      <w:pPr>
        <w:spacing w:after="220"/>
      </w:pPr>
      <w:r w:rsidRPr="00E22350">
        <w:t>CLOSING OF THE SESSION</w:t>
      </w:r>
    </w:p>
    <w:p w14:paraId="7C7444CD" w14:textId="47FC35D6" w:rsidR="00394B2B" w:rsidRDefault="00394B2B" w:rsidP="009F2C82">
      <w:pPr>
        <w:pStyle w:val="ListParagraph"/>
        <w:numPr>
          <w:ilvl w:val="0"/>
          <w:numId w:val="12"/>
        </w:numPr>
        <w:spacing w:after="840"/>
        <w:ind w:left="0" w:firstLine="0"/>
        <w:contextualSpacing w:val="0"/>
      </w:pPr>
      <w:r w:rsidRPr="00394B2B">
        <w:t xml:space="preserve">The </w:t>
      </w:r>
      <w:r w:rsidR="00EA70F5">
        <w:t>Chair</w:t>
      </w:r>
      <w:r w:rsidR="003A05B8">
        <w:t>, having</w:t>
      </w:r>
      <w:r w:rsidR="00EA70F5">
        <w:t xml:space="preserve"> adjourned the meeting of the Preparatory Committee on September</w:t>
      </w:r>
      <w:r w:rsidR="006A2081">
        <w:t> </w:t>
      </w:r>
      <w:r w:rsidR="00EA70F5">
        <w:t>13,</w:t>
      </w:r>
      <w:r w:rsidR="006A2081">
        <w:t> </w:t>
      </w:r>
      <w:r w:rsidR="00EA70F5">
        <w:t>2023, closed the meeting of the reconvened Preparatory Committee on December</w:t>
      </w:r>
      <w:r w:rsidR="006A2081">
        <w:t> </w:t>
      </w:r>
      <w:r w:rsidR="00EA70F5">
        <w:t>13,</w:t>
      </w:r>
      <w:r w:rsidR="006A2081">
        <w:t> </w:t>
      </w:r>
      <w:r w:rsidR="00EA70F5">
        <w:t>2023.</w:t>
      </w:r>
      <w:r w:rsidRPr="00394B2B">
        <w:t xml:space="preserve"> </w:t>
      </w:r>
    </w:p>
    <w:p w14:paraId="13806329" w14:textId="77777777" w:rsidR="00EB027B" w:rsidRPr="00394B2B" w:rsidRDefault="00EB027B" w:rsidP="00EB027B">
      <w:pPr>
        <w:spacing w:after="220"/>
        <w:ind w:left="6237" w:firstLine="567"/>
      </w:pPr>
      <w:r>
        <w:t>[End of Document]</w:t>
      </w:r>
    </w:p>
    <w:sectPr w:rsidR="00EB027B" w:rsidRPr="00394B2B" w:rsidSect="00D764A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6ED05" w14:textId="77777777" w:rsidR="00D764A4" w:rsidRDefault="00D764A4">
      <w:r>
        <w:separator/>
      </w:r>
    </w:p>
  </w:endnote>
  <w:endnote w:type="continuationSeparator" w:id="0">
    <w:p w14:paraId="6C9DCDD6" w14:textId="77777777" w:rsidR="00D764A4" w:rsidRDefault="00D764A4" w:rsidP="003B38C1">
      <w:r>
        <w:separator/>
      </w:r>
    </w:p>
    <w:p w14:paraId="7CEE7B48" w14:textId="77777777" w:rsidR="00D764A4" w:rsidRPr="003B38C1" w:rsidRDefault="00D764A4" w:rsidP="003B38C1">
      <w:pPr>
        <w:spacing w:after="60"/>
        <w:rPr>
          <w:sz w:val="17"/>
        </w:rPr>
      </w:pPr>
      <w:r>
        <w:rPr>
          <w:sz w:val="17"/>
        </w:rPr>
        <w:t>[Endnote continued from previous page]</w:t>
      </w:r>
    </w:p>
  </w:endnote>
  <w:endnote w:type="continuationNotice" w:id="1">
    <w:p w14:paraId="66CB9B8C" w14:textId="77777777" w:rsidR="00D764A4" w:rsidRPr="003B38C1" w:rsidRDefault="00D764A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D364" w14:textId="77777777" w:rsidR="00FB219F" w:rsidRDefault="00FB2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0264" w14:textId="77777777" w:rsidR="00FB219F" w:rsidRDefault="00FB21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1780" w14:textId="77777777" w:rsidR="00FB219F" w:rsidRDefault="00FB2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1B93B" w14:textId="77777777" w:rsidR="00D764A4" w:rsidRDefault="00D764A4">
      <w:r>
        <w:separator/>
      </w:r>
    </w:p>
  </w:footnote>
  <w:footnote w:type="continuationSeparator" w:id="0">
    <w:p w14:paraId="1AEA6C0D" w14:textId="77777777" w:rsidR="00D764A4" w:rsidRDefault="00D764A4" w:rsidP="008B60B2">
      <w:r>
        <w:separator/>
      </w:r>
    </w:p>
    <w:p w14:paraId="2E3FE187" w14:textId="77777777" w:rsidR="00D764A4" w:rsidRPr="00ED77FB" w:rsidRDefault="00D764A4" w:rsidP="008B60B2">
      <w:pPr>
        <w:spacing w:after="60"/>
        <w:rPr>
          <w:sz w:val="17"/>
          <w:szCs w:val="17"/>
        </w:rPr>
      </w:pPr>
      <w:r w:rsidRPr="00ED77FB">
        <w:rPr>
          <w:sz w:val="17"/>
          <w:szCs w:val="17"/>
        </w:rPr>
        <w:t>[Footnote continued from previous page]</w:t>
      </w:r>
    </w:p>
  </w:footnote>
  <w:footnote w:type="continuationNotice" w:id="1">
    <w:p w14:paraId="329014E7" w14:textId="77777777" w:rsidR="00D764A4" w:rsidRPr="00ED77FB" w:rsidRDefault="00D764A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399B3" w14:textId="77777777" w:rsidR="00FB219F" w:rsidRDefault="00FB2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B6C7" w14:textId="3D332FC7" w:rsidR="00D07C78" w:rsidRPr="002326AB" w:rsidRDefault="00D764A4" w:rsidP="00477D6B">
    <w:pPr>
      <w:jc w:val="right"/>
      <w:rPr>
        <w:caps/>
      </w:rPr>
    </w:pPr>
    <w:bookmarkStart w:id="5" w:name="Code2"/>
    <w:bookmarkEnd w:id="5"/>
    <w:r>
      <w:rPr>
        <w:caps/>
      </w:rPr>
      <w:t>GRATK/PM</w:t>
    </w:r>
    <w:r w:rsidR="00EA70F5">
      <w:rPr>
        <w:caps/>
      </w:rPr>
      <w:t>/</w:t>
    </w:r>
    <w:r>
      <w:rPr>
        <w:caps/>
      </w:rPr>
      <w:t>5</w:t>
    </w:r>
    <w:r w:rsidR="00EA70F5">
      <w:rPr>
        <w:caps/>
      </w:rPr>
      <w:t xml:space="preserve"> R</w:t>
    </w:r>
    <w:r w:rsidR="00FB219F">
      <w:t>ev</w:t>
    </w:r>
    <w:r w:rsidR="00FB219F">
      <w:rPr>
        <w:caps/>
      </w:rPr>
      <w:t>.</w:t>
    </w:r>
  </w:p>
  <w:p w14:paraId="6825D78B" w14:textId="77777777" w:rsidR="00D07C78" w:rsidRDefault="00D07C78" w:rsidP="00477D6B">
    <w:pPr>
      <w:jc w:val="right"/>
    </w:pPr>
    <w:r>
      <w:t xml:space="preserve">page </w:t>
    </w:r>
    <w:r>
      <w:fldChar w:fldCharType="begin"/>
    </w:r>
    <w:r>
      <w:instrText xml:space="preserve"> PAGE  \* MERGEFORMAT </w:instrText>
    </w:r>
    <w:r>
      <w:fldChar w:fldCharType="separate"/>
    </w:r>
    <w:r w:rsidR="006C524B">
      <w:rPr>
        <w:noProof/>
      </w:rPr>
      <w:t>3</w:t>
    </w:r>
    <w:r>
      <w:fldChar w:fldCharType="end"/>
    </w:r>
  </w:p>
  <w:p w14:paraId="0ECAD4E1" w14:textId="77777777" w:rsidR="00D07C78" w:rsidRDefault="00D07C78" w:rsidP="00477D6B">
    <w:pPr>
      <w:jc w:val="right"/>
    </w:pPr>
  </w:p>
  <w:p w14:paraId="16556600"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C724" w14:textId="77777777" w:rsidR="00FB219F" w:rsidRDefault="00FB2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297193"/>
    <w:multiLevelType w:val="hybridMultilevel"/>
    <w:tmpl w:val="B5A627EC"/>
    <w:lvl w:ilvl="0" w:tplc="380A4D8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3A341E"/>
    <w:multiLevelType w:val="hybridMultilevel"/>
    <w:tmpl w:val="73A8910A"/>
    <w:lvl w:ilvl="0" w:tplc="BF36EF56">
      <w:start w:val="1"/>
      <w:numFmt w:val="lowerRoman"/>
      <w:lvlText w:val="(%1)"/>
      <w:lvlJc w:val="left"/>
      <w:pPr>
        <w:ind w:left="1854" w:hanging="72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0B12167"/>
    <w:multiLevelType w:val="hybridMultilevel"/>
    <w:tmpl w:val="0CB2602C"/>
    <w:lvl w:ilvl="0" w:tplc="12AEEF1E">
      <w:start w:val="8"/>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1895AFF"/>
    <w:multiLevelType w:val="hybridMultilevel"/>
    <w:tmpl w:val="393AF764"/>
    <w:lvl w:ilvl="0" w:tplc="6A1AD6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503B81"/>
    <w:multiLevelType w:val="hybridMultilevel"/>
    <w:tmpl w:val="D4707D60"/>
    <w:lvl w:ilvl="0" w:tplc="527E21D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2F16B8"/>
    <w:multiLevelType w:val="hybridMultilevel"/>
    <w:tmpl w:val="84867E58"/>
    <w:lvl w:ilvl="0" w:tplc="98F80D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811D1E"/>
    <w:multiLevelType w:val="hybridMultilevel"/>
    <w:tmpl w:val="25CE9CB2"/>
    <w:lvl w:ilvl="0" w:tplc="0409000F">
      <w:start w:val="1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583606">
    <w:abstractNumId w:val="3"/>
  </w:num>
  <w:num w:numId="2" w16cid:durableId="2093238856">
    <w:abstractNumId w:val="9"/>
  </w:num>
  <w:num w:numId="3" w16cid:durableId="1777868089">
    <w:abstractNumId w:val="0"/>
  </w:num>
  <w:num w:numId="4" w16cid:durableId="685595810">
    <w:abstractNumId w:val="10"/>
  </w:num>
  <w:num w:numId="5" w16cid:durableId="363362747">
    <w:abstractNumId w:val="1"/>
  </w:num>
  <w:num w:numId="6" w16cid:durableId="163202997">
    <w:abstractNumId w:val="5"/>
  </w:num>
  <w:num w:numId="7" w16cid:durableId="1989165620">
    <w:abstractNumId w:val="7"/>
  </w:num>
  <w:num w:numId="8" w16cid:durableId="1458333567">
    <w:abstractNumId w:val="8"/>
  </w:num>
  <w:num w:numId="9" w16cid:durableId="302975989">
    <w:abstractNumId w:val="6"/>
  </w:num>
  <w:num w:numId="10" w16cid:durableId="1236478184">
    <w:abstractNumId w:val="11"/>
  </w:num>
  <w:num w:numId="11" w16cid:durableId="38630326">
    <w:abstractNumId w:val="2"/>
  </w:num>
  <w:num w:numId="12" w16cid:durableId="1938783000">
    <w:abstractNumId w:val="12"/>
  </w:num>
  <w:num w:numId="13" w16cid:durableId="664477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4"/>
    <w:rsid w:val="0002034D"/>
    <w:rsid w:val="0004322F"/>
    <w:rsid w:val="00043CAA"/>
    <w:rsid w:val="0005309E"/>
    <w:rsid w:val="00056816"/>
    <w:rsid w:val="0007243C"/>
    <w:rsid w:val="00074D61"/>
    <w:rsid w:val="00075432"/>
    <w:rsid w:val="000968ED"/>
    <w:rsid w:val="000A3D97"/>
    <w:rsid w:val="000A5CB7"/>
    <w:rsid w:val="000F5E56"/>
    <w:rsid w:val="000F5FDE"/>
    <w:rsid w:val="0012337C"/>
    <w:rsid w:val="00133701"/>
    <w:rsid w:val="001362EE"/>
    <w:rsid w:val="001647D5"/>
    <w:rsid w:val="001832A6"/>
    <w:rsid w:val="001840F0"/>
    <w:rsid w:val="001A0B72"/>
    <w:rsid w:val="001D4107"/>
    <w:rsid w:val="001D78C1"/>
    <w:rsid w:val="00203D24"/>
    <w:rsid w:val="0020467B"/>
    <w:rsid w:val="0021217E"/>
    <w:rsid w:val="00220A91"/>
    <w:rsid w:val="002326AB"/>
    <w:rsid w:val="00232BB2"/>
    <w:rsid w:val="00243430"/>
    <w:rsid w:val="002441EC"/>
    <w:rsid w:val="002634C4"/>
    <w:rsid w:val="0027466A"/>
    <w:rsid w:val="00287FEF"/>
    <w:rsid w:val="002928D3"/>
    <w:rsid w:val="002955FC"/>
    <w:rsid w:val="002F1FE6"/>
    <w:rsid w:val="002F4E68"/>
    <w:rsid w:val="00312F7F"/>
    <w:rsid w:val="00314B3D"/>
    <w:rsid w:val="003559FA"/>
    <w:rsid w:val="00361450"/>
    <w:rsid w:val="003673CF"/>
    <w:rsid w:val="003845C1"/>
    <w:rsid w:val="00394B2B"/>
    <w:rsid w:val="003A05B8"/>
    <w:rsid w:val="003A6F89"/>
    <w:rsid w:val="003B38C1"/>
    <w:rsid w:val="003B7C55"/>
    <w:rsid w:val="003C34E9"/>
    <w:rsid w:val="003C436E"/>
    <w:rsid w:val="003D6FC0"/>
    <w:rsid w:val="003F1C0A"/>
    <w:rsid w:val="00423E3E"/>
    <w:rsid w:val="00427AF4"/>
    <w:rsid w:val="004446BD"/>
    <w:rsid w:val="004603B6"/>
    <w:rsid w:val="004647DA"/>
    <w:rsid w:val="00474062"/>
    <w:rsid w:val="00476951"/>
    <w:rsid w:val="00477D6B"/>
    <w:rsid w:val="004A5A63"/>
    <w:rsid w:val="004B29DD"/>
    <w:rsid w:val="005019FF"/>
    <w:rsid w:val="0050637A"/>
    <w:rsid w:val="005208D4"/>
    <w:rsid w:val="00530546"/>
    <w:rsid w:val="0053057A"/>
    <w:rsid w:val="0054420D"/>
    <w:rsid w:val="00547CD8"/>
    <w:rsid w:val="00556076"/>
    <w:rsid w:val="00560A29"/>
    <w:rsid w:val="0059521A"/>
    <w:rsid w:val="005970A1"/>
    <w:rsid w:val="005B2FFB"/>
    <w:rsid w:val="005B6DB6"/>
    <w:rsid w:val="005C0833"/>
    <w:rsid w:val="005C4B5E"/>
    <w:rsid w:val="005C6649"/>
    <w:rsid w:val="005E3D7A"/>
    <w:rsid w:val="005F307B"/>
    <w:rsid w:val="00604F02"/>
    <w:rsid w:val="00605827"/>
    <w:rsid w:val="00624DAD"/>
    <w:rsid w:val="006258A7"/>
    <w:rsid w:val="00646050"/>
    <w:rsid w:val="006713CA"/>
    <w:rsid w:val="00676C5C"/>
    <w:rsid w:val="006A2081"/>
    <w:rsid w:val="006B143E"/>
    <w:rsid w:val="006B6042"/>
    <w:rsid w:val="006C00C8"/>
    <w:rsid w:val="006C524B"/>
    <w:rsid w:val="00705D85"/>
    <w:rsid w:val="007104F4"/>
    <w:rsid w:val="00720EFD"/>
    <w:rsid w:val="00744A16"/>
    <w:rsid w:val="007476D7"/>
    <w:rsid w:val="00752E69"/>
    <w:rsid w:val="007757E8"/>
    <w:rsid w:val="007854AF"/>
    <w:rsid w:val="00793A7C"/>
    <w:rsid w:val="007A398A"/>
    <w:rsid w:val="007D1613"/>
    <w:rsid w:val="007E4C0E"/>
    <w:rsid w:val="007F2386"/>
    <w:rsid w:val="007F2CD1"/>
    <w:rsid w:val="00807010"/>
    <w:rsid w:val="00825DC1"/>
    <w:rsid w:val="00831D13"/>
    <w:rsid w:val="00856A6F"/>
    <w:rsid w:val="008703E4"/>
    <w:rsid w:val="00873DD2"/>
    <w:rsid w:val="008756FF"/>
    <w:rsid w:val="008A134B"/>
    <w:rsid w:val="008B2CC1"/>
    <w:rsid w:val="008B60B2"/>
    <w:rsid w:val="008E6C78"/>
    <w:rsid w:val="008F4510"/>
    <w:rsid w:val="008F6D1F"/>
    <w:rsid w:val="0090731E"/>
    <w:rsid w:val="00916CC6"/>
    <w:rsid w:val="00916EE2"/>
    <w:rsid w:val="00922FBD"/>
    <w:rsid w:val="00931B0A"/>
    <w:rsid w:val="00935EEB"/>
    <w:rsid w:val="009644AA"/>
    <w:rsid w:val="00966A22"/>
    <w:rsid w:val="0096722F"/>
    <w:rsid w:val="00980568"/>
    <w:rsid w:val="00980843"/>
    <w:rsid w:val="009B4427"/>
    <w:rsid w:val="009E2791"/>
    <w:rsid w:val="009E3F6F"/>
    <w:rsid w:val="009F2C82"/>
    <w:rsid w:val="009F499F"/>
    <w:rsid w:val="00A01D6D"/>
    <w:rsid w:val="00A030BE"/>
    <w:rsid w:val="00A37342"/>
    <w:rsid w:val="00A42DAF"/>
    <w:rsid w:val="00A45BD8"/>
    <w:rsid w:val="00A475F9"/>
    <w:rsid w:val="00A6666C"/>
    <w:rsid w:val="00A67D3D"/>
    <w:rsid w:val="00A869B7"/>
    <w:rsid w:val="00A90F0A"/>
    <w:rsid w:val="00AB1462"/>
    <w:rsid w:val="00AC205C"/>
    <w:rsid w:val="00AF0A6B"/>
    <w:rsid w:val="00AF6AC7"/>
    <w:rsid w:val="00B03B38"/>
    <w:rsid w:val="00B05A69"/>
    <w:rsid w:val="00B12B72"/>
    <w:rsid w:val="00B75281"/>
    <w:rsid w:val="00B92F1F"/>
    <w:rsid w:val="00B9734B"/>
    <w:rsid w:val="00BA30E2"/>
    <w:rsid w:val="00C054D9"/>
    <w:rsid w:val="00C11323"/>
    <w:rsid w:val="00C11BFE"/>
    <w:rsid w:val="00C22B8B"/>
    <w:rsid w:val="00C5068F"/>
    <w:rsid w:val="00C86D74"/>
    <w:rsid w:val="00CA0B76"/>
    <w:rsid w:val="00CC3A11"/>
    <w:rsid w:val="00CC7C40"/>
    <w:rsid w:val="00CD04F1"/>
    <w:rsid w:val="00CE4BB9"/>
    <w:rsid w:val="00CF5113"/>
    <w:rsid w:val="00CF681A"/>
    <w:rsid w:val="00D07C78"/>
    <w:rsid w:val="00D4292F"/>
    <w:rsid w:val="00D45252"/>
    <w:rsid w:val="00D71B4D"/>
    <w:rsid w:val="00D764A4"/>
    <w:rsid w:val="00D93D55"/>
    <w:rsid w:val="00DC7B52"/>
    <w:rsid w:val="00DD7B7F"/>
    <w:rsid w:val="00E116EA"/>
    <w:rsid w:val="00E15015"/>
    <w:rsid w:val="00E22350"/>
    <w:rsid w:val="00E25AE0"/>
    <w:rsid w:val="00E33484"/>
    <w:rsid w:val="00E335FE"/>
    <w:rsid w:val="00E35A01"/>
    <w:rsid w:val="00E5242E"/>
    <w:rsid w:val="00E64F37"/>
    <w:rsid w:val="00E65DB8"/>
    <w:rsid w:val="00EA5959"/>
    <w:rsid w:val="00EA70F5"/>
    <w:rsid w:val="00EA7D6E"/>
    <w:rsid w:val="00EB027B"/>
    <w:rsid w:val="00EB2F76"/>
    <w:rsid w:val="00EC4E49"/>
    <w:rsid w:val="00EC5568"/>
    <w:rsid w:val="00ED77FB"/>
    <w:rsid w:val="00EE45FA"/>
    <w:rsid w:val="00F043DE"/>
    <w:rsid w:val="00F219D1"/>
    <w:rsid w:val="00F40FE9"/>
    <w:rsid w:val="00F41E25"/>
    <w:rsid w:val="00F6603D"/>
    <w:rsid w:val="00F66152"/>
    <w:rsid w:val="00F715A7"/>
    <w:rsid w:val="00F84B80"/>
    <w:rsid w:val="00F9165B"/>
    <w:rsid w:val="00FB219F"/>
    <w:rsid w:val="00FB7176"/>
    <w:rsid w:val="00FC2640"/>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0A1E3A9"/>
  <w15:docId w15:val="{47BAD1BA-37DF-4F53-B310-506210B6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D764A4"/>
    <w:pPr>
      <w:ind w:left="720"/>
      <w:contextualSpacing/>
    </w:pPr>
  </w:style>
  <w:style w:type="character" w:customStyle="1" w:styleId="ui-provider">
    <w:name w:val="ui-provider"/>
    <w:rsid w:val="00C11323"/>
  </w:style>
  <w:style w:type="paragraph" w:styleId="BalloonText">
    <w:name w:val="Balloon Text"/>
    <w:basedOn w:val="Normal"/>
    <w:link w:val="BalloonTextChar"/>
    <w:semiHidden/>
    <w:unhideWhenUsed/>
    <w:rsid w:val="00CC3A11"/>
    <w:rPr>
      <w:rFonts w:ascii="Segoe UI" w:hAnsi="Segoe UI" w:cs="Segoe UI"/>
      <w:sz w:val="18"/>
      <w:szCs w:val="18"/>
    </w:rPr>
  </w:style>
  <w:style w:type="character" w:customStyle="1" w:styleId="BalloonTextChar">
    <w:name w:val="Balloon Text Char"/>
    <w:basedOn w:val="DefaultParagraphFont"/>
    <w:link w:val="BalloonText"/>
    <w:semiHidden/>
    <w:rsid w:val="00CC3A11"/>
    <w:rPr>
      <w:rFonts w:ascii="Segoe UI" w:eastAsia="SimSun" w:hAnsi="Segoe UI" w:cs="Segoe UI"/>
      <w:sz w:val="18"/>
      <w:szCs w:val="18"/>
      <w:lang w:val="en-US" w:eastAsia="zh-CN"/>
    </w:rPr>
  </w:style>
  <w:style w:type="paragraph" w:styleId="Revision">
    <w:name w:val="Revision"/>
    <w:hidden/>
    <w:uiPriority w:val="99"/>
    <w:semiHidden/>
    <w:rsid w:val="00CC7C40"/>
    <w:rPr>
      <w:rFonts w:ascii="Arial" w:eastAsia="SimSun" w:hAnsi="Arial" w:cs="Arial"/>
      <w:sz w:val="22"/>
      <w:lang w:val="en-US" w:eastAsia="zh-CN"/>
    </w:rPr>
  </w:style>
  <w:style w:type="character" w:styleId="CommentReference">
    <w:name w:val="annotation reference"/>
    <w:basedOn w:val="DefaultParagraphFont"/>
    <w:semiHidden/>
    <w:unhideWhenUsed/>
    <w:rsid w:val="00CC7C40"/>
    <w:rPr>
      <w:sz w:val="16"/>
      <w:szCs w:val="16"/>
    </w:rPr>
  </w:style>
  <w:style w:type="paragraph" w:styleId="CommentSubject">
    <w:name w:val="annotation subject"/>
    <w:basedOn w:val="CommentText"/>
    <w:next w:val="CommentText"/>
    <w:link w:val="CommentSubjectChar"/>
    <w:semiHidden/>
    <w:unhideWhenUsed/>
    <w:rsid w:val="00CC7C40"/>
    <w:rPr>
      <w:b/>
      <w:bCs/>
      <w:sz w:val="20"/>
    </w:rPr>
  </w:style>
  <w:style w:type="character" w:customStyle="1" w:styleId="CommentTextChar">
    <w:name w:val="Comment Text Char"/>
    <w:basedOn w:val="DefaultParagraphFont"/>
    <w:link w:val="CommentText"/>
    <w:semiHidden/>
    <w:rsid w:val="00CC7C4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CC7C40"/>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06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61F68-BAE4-4BA6-9113-C72200E1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GRATK_PM (E)</Template>
  <TotalTime>1</TotalTime>
  <Pages>3</Pages>
  <Words>746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GRATK/PM</vt:lpstr>
    </vt:vector>
  </TitlesOfParts>
  <Company>WIPO</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dc:title>
  <dc:creator>Nolwenn Guibert</dc:creator>
  <cp:keywords>FOR OFFICIAL USE ONLY</cp:keywords>
  <cp:lastModifiedBy>HAPPY-DUMAS Juliet</cp:lastModifiedBy>
  <cp:revision>3</cp:revision>
  <cp:lastPrinted>2024-03-04T14:28:00Z</cp:lastPrinted>
  <dcterms:created xsi:type="dcterms:W3CDTF">2024-03-04T14:28:00Z</dcterms:created>
  <dcterms:modified xsi:type="dcterms:W3CDTF">2024-03-04T14:29:00Z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