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02CCA" w14:textId="77777777" w:rsidR="008B2CC1" w:rsidRPr="0040540C" w:rsidRDefault="0040540C" w:rsidP="002D5EF8">
      <w:pPr>
        <w:pBdr>
          <w:bottom w:val="single" w:sz="4" w:space="10" w:color="auto"/>
        </w:pBdr>
        <w:spacing w:after="120"/>
        <w:jc w:val="right"/>
      </w:pPr>
      <w:r>
        <w:rPr>
          <w:noProof/>
          <w:lang w:eastAsia="fr-CH"/>
        </w:rPr>
        <w:drawing>
          <wp:inline distT="0" distB="0" distL="0" distR="0" wp14:anchorId="714DB070" wp14:editId="5CDB6F3D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3385F" w14:textId="1F0CBCE9" w:rsidR="00B1090C" w:rsidRDefault="002D5EF8" w:rsidP="0040540C">
      <w:pP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DLT/2/PM/</w:t>
      </w:r>
      <w:bookmarkStart w:id="0" w:name="Code"/>
      <w:bookmarkEnd w:id="0"/>
      <w:r w:rsidR="000C5E27">
        <w:rPr>
          <w:rFonts w:ascii="Arial Black" w:hAnsi="Arial Black"/>
          <w:caps/>
          <w:sz w:val="15"/>
        </w:rPr>
        <w:t>1</w:t>
      </w:r>
    </w:p>
    <w:p w14:paraId="6EE65912" w14:textId="4F6D2859" w:rsidR="008B2CC1" w:rsidRPr="0040540C" w:rsidRDefault="00B1090C" w:rsidP="0040540C">
      <w:pPr>
        <w:jc w:val="right"/>
      </w:pPr>
      <w:r w:rsidRPr="0090731E">
        <w:rPr>
          <w:rFonts w:ascii="Arial Black" w:hAnsi="Arial Black"/>
          <w:caps/>
          <w:sz w:val="15"/>
        </w:rPr>
        <w:t>ORIGINAL</w:t>
      </w:r>
      <w:r w:rsidR="000C5E27">
        <w:rPr>
          <w:rFonts w:ascii="Arial Black" w:hAnsi="Arial Black"/>
          <w:caps/>
          <w:sz w:val="15"/>
        </w:rPr>
        <w:t> :</w:t>
      </w:r>
      <w:r w:rsidR="002956DE">
        <w:rPr>
          <w:rFonts w:ascii="Arial Black" w:hAnsi="Arial Black"/>
          <w:caps/>
          <w:sz w:val="15"/>
        </w:rPr>
        <w:t xml:space="preserve"> </w:t>
      </w:r>
      <w:bookmarkStart w:id="1" w:name="Original"/>
      <w:r w:rsidR="000C5E27">
        <w:rPr>
          <w:rFonts w:ascii="Arial Black" w:hAnsi="Arial Black"/>
          <w:caps/>
          <w:sz w:val="15"/>
        </w:rPr>
        <w:t>anglais</w:t>
      </w:r>
    </w:p>
    <w:bookmarkEnd w:id="1"/>
    <w:p w14:paraId="15F3E919" w14:textId="13E25C67" w:rsidR="008B2CC1" w:rsidRPr="0040540C" w:rsidRDefault="00B1090C" w:rsidP="00095ADB">
      <w:pPr>
        <w:spacing w:after="960"/>
        <w:jc w:val="right"/>
      </w:pPr>
      <w:r w:rsidRPr="0090731E">
        <w:rPr>
          <w:rFonts w:ascii="Arial Black" w:hAnsi="Arial Black"/>
          <w:caps/>
          <w:sz w:val="15"/>
        </w:rPr>
        <w:t>DATE</w:t>
      </w:r>
      <w:r w:rsidR="000C5E27">
        <w:rPr>
          <w:rFonts w:ascii="Arial Black" w:hAnsi="Arial Black"/>
          <w:caps/>
          <w:sz w:val="15"/>
        </w:rPr>
        <w:t> :</w:t>
      </w:r>
      <w:r w:rsidR="002956DE">
        <w:rPr>
          <w:rFonts w:ascii="Arial Black" w:hAnsi="Arial Black"/>
          <w:caps/>
          <w:sz w:val="15"/>
        </w:rPr>
        <w:t xml:space="preserve"> </w:t>
      </w:r>
      <w:bookmarkStart w:id="2" w:name="Date"/>
      <w:r w:rsidR="000C5E27">
        <w:rPr>
          <w:rFonts w:ascii="Arial Black" w:hAnsi="Arial Black"/>
          <w:caps/>
          <w:sz w:val="15"/>
        </w:rPr>
        <w:t>9 octobre 2023</w:t>
      </w:r>
    </w:p>
    <w:bookmarkEnd w:id="2"/>
    <w:p w14:paraId="49422ABD" w14:textId="291FE741" w:rsidR="003845C1" w:rsidRPr="000C5E27" w:rsidRDefault="002D5EF8" w:rsidP="000C5E27">
      <w:pPr>
        <w:pStyle w:val="Title"/>
      </w:pPr>
      <w:r w:rsidRPr="000C5E27">
        <w:t>Comité préparatoire de la Conférence diplomatique en vue de la conclusion et de l</w:t>
      </w:r>
      <w:r w:rsidR="000C5E27">
        <w:t>’</w:t>
      </w:r>
      <w:r w:rsidRPr="000C5E27">
        <w:t>adoption d</w:t>
      </w:r>
      <w:r w:rsidR="000C5E27">
        <w:t>’</w:t>
      </w:r>
      <w:r w:rsidRPr="000C5E27">
        <w:t>un traité sur le droit des dessins et modèles (DLT)</w:t>
      </w:r>
    </w:p>
    <w:p w14:paraId="0A6E7984" w14:textId="5E8CC542" w:rsidR="008B2CC1" w:rsidRPr="003845C1" w:rsidRDefault="002D5EF8" w:rsidP="000C5E27">
      <w:pPr>
        <w:spacing w:after="720"/>
        <w:outlineLvl w:val="1"/>
        <w:rPr>
          <w:b/>
          <w:sz w:val="24"/>
          <w:szCs w:val="24"/>
        </w:rPr>
      </w:pPr>
      <w:r w:rsidRPr="002D5EF8">
        <w:rPr>
          <w:b/>
          <w:sz w:val="24"/>
          <w:szCs w:val="24"/>
        </w:rPr>
        <w:t>Genève, 9 – 1</w:t>
      </w:r>
      <w:r w:rsidR="000C5E27" w:rsidRPr="002D5EF8">
        <w:rPr>
          <w:b/>
          <w:sz w:val="24"/>
          <w:szCs w:val="24"/>
        </w:rPr>
        <w:t>1</w:t>
      </w:r>
      <w:r w:rsidR="000C5E27">
        <w:rPr>
          <w:b/>
          <w:sz w:val="24"/>
          <w:szCs w:val="24"/>
        </w:rPr>
        <w:t> </w:t>
      </w:r>
      <w:r w:rsidR="000C5E27" w:rsidRPr="002D5EF8">
        <w:rPr>
          <w:b/>
          <w:sz w:val="24"/>
          <w:szCs w:val="24"/>
        </w:rPr>
        <w:t>octobre</w:t>
      </w:r>
      <w:r w:rsidR="000C5E27">
        <w:rPr>
          <w:b/>
          <w:sz w:val="24"/>
          <w:szCs w:val="24"/>
        </w:rPr>
        <w:t> </w:t>
      </w:r>
      <w:r w:rsidR="000C5E27" w:rsidRPr="002D5EF8">
        <w:rPr>
          <w:b/>
          <w:sz w:val="24"/>
          <w:szCs w:val="24"/>
        </w:rPr>
        <w:t>20</w:t>
      </w:r>
      <w:r w:rsidRPr="002D5EF8">
        <w:rPr>
          <w:b/>
          <w:sz w:val="24"/>
          <w:szCs w:val="24"/>
        </w:rPr>
        <w:t>23</w:t>
      </w:r>
    </w:p>
    <w:p w14:paraId="4B388329" w14:textId="32796089" w:rsidR="008B2CC1" w:rsidRPr="003845C1" w:rsidRDefault="000C5E27" w:rsidP="000C5E27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>Ordre du jour</w:t>
      </w:r>
    </w:p>
    <w:bookmarkEnd w:id="3"/>
    <w:p w14:paraId="2CC87AD6" w14:textId="77777777" w:rsidR="000C5E27" w:rsidRPr="00F9165B" w:rsidRDefault="000C5E27" w:rsidP="00095ADB">
      <w:pPr>
        <w:spacing w:after="720"/>
        <w:rPr>
          <w:i/>
        </w:rPr>
      </w:pPr>
      <w:proofErr w:type="gramStart"/>
      <w:r>
        <w:rPr>
          <w:i/>
        </w:rPr>
        <w:t>adopté</w:t>
      </w:r>
      <w:proofErr w:type="gramEnd"/>
      <w:r>
        <w:rPr>
          <w:i/>
        </w:rPr>
        <w:t xml:space="preserve"> par le comité préparatoire</w:t>
      </w:r>
    </w:p>
    <w:p w14:paraId="631CC9FB" w14:textId="7F0EA73C" w:rsidR="000C5E27" w:rsidRDefault="000C5E27" w:rsidP="00095ADB">
      <w:pPr>
        <w:pStyle w:val="ONUMFS"/>
        <w:spacing w:after="240"/>
        <w:rPr>
          <w:szCs w:val="22"/>
        </w:rPr>
      </w:pPr>
      <w:r>
        <w:t>Ouverture de la réunion</w:t>
      </w:r>
    </w:p>
    <w:p w14:paraId="627D871C" w14:textId="6DE33C01" w:rsidR="000C5E27" w:rsidRDefault="000C5E27" w:rsidP="000C5E27">
      <w:pPr>
        <w:pStyle w:val="ONUMFS"/>
        <w:rPr>
          <w:szCs w:val="22"/>
        </w:rPr>
      </w:pPr>
      <w:r>
        <w:t>Élection d’un président et de deux vice-présidents</w:t>
      </w:r>
    </w:p>
    <w:p w14:paraId="04B530B7" w14:textId="2E3E394A" w:rsidR="000C5E27" w:rsidRDefault="000C5E27" w:rsidP="000C5E27">
      <w:pPr>
        <w:pStyle w:val="ONUMFS"/>
        <w:rPr>
          <w:szCs w:val="22"/>
        </w:rPr>
      </w:pPr>
      <w:r>
        <w:t>Adoption de l’ordre du jour</w:t>
      </w:r>
    </w:p>
    <w:p w14:paraId="6D06066C" w14:textId="04409E9F" w:rsidR="000C5E27" w:rsidRDefault="000C5E27" w:rsidP="000C5E27">
      <w:pPr>
        <w:pStyle w:val="ONUMFS"/>
      </w:pPr>
      <w:r>
        <w:t>Résumé présenté par le président de la troisième session spéciale du Comité permanent du droit des marques, des dessins et modèles industriels et des indications géographiques (SCT)</w:t>
      </w:r>
    </w:p>
    <w:p w14:paraId="3495B5BA" w14:textId="7E430AE6" w:rsidR="000C5E27" w:rsidRDefault="000C5E27" w:rsidP="000C5E27">
      <w:pPr>
        <w:pStyle w:val="ONUMFS"/>
        <w:rPr>
          <w:szCs w:val="22"/>
        </w:rPr>
      </w:pPr>
      <w:r>
        <w:t>Projet de clauses finales du traité sur le droit des dessins et modèles qui sera soumis à la conférence diplomatique</w:t>
      </w:r>
    </w:p>
    <w:p w14:paraId="6E697C35" w14:textId="79D0014E" w:rsidR="000C5E27" w:rsidRDefault="000C5E27" w:rsidP="000C5E27">
      <w:pPr>
        <w:pStyle w:val="ONUMFS"/>
        <w:rPr>
          <w:szCs w:val="22"/>
        </w:rPr>
      </w:pPr>
      <w:r>
        <w:t>Projet de règlement intérieur de la conférence diplomatique</w:t>
      </w:r>
    </w:p>
    <w:p w14:paraId="5FCEDCB6" w14:textId="4217CDAB" w:rsidR="000C5E27" w:rsidRDefault="000C5E27" w:rsidP="000C5E27">
      <w:pPr>
        <w:pStyle w:val="ONUMFS"/>
        <w:rPr>
          <w:szCs w:val="22"/>
        </w:rPr>
      </w:pPr>
      <w:r>
        <w:t xml:space="preserve">Liste des États et observateurs qui seront invités à la conférence diplomatique et texte </w:t>
      </w:r>
      <w:proofErr w:type="gramStart"/>
      <w:r>
        <w:t>des</w:t>
      </w:r>
      <w:proofErr w:type="gramEnd"/>
      <w:r>
        <w:t xml:space="preserve"> projets de lettres d’invitation</w:t>
      </w:r>
    </w:p>
    <w:p w14:paraId="1DF61BD8" w14:textId="58BBD578" w:rsidR="000C5E27" w:rsidRDefault="000C5E27" w:rsidP="000C5E27">
      <w:pPr>
        <w:pStyle w:val="ONUMFS"/>
        <w:rPr>
          <w:szCs w:val="22"/>
        </w:rPr>
      </w:pPr>
      <w:r>
        <w:t>Ordre du jour, dates et lieu de la conférence diplomatique</w:t>
      </w:r>
    </w:p>
    <w:p w14:paraId="0596EC43" w14:textId="47F9DD83" w:rsidR="000C5E27" w:rsidRDefault="000C5E27" w:rsidP="000C5E27">
      <w:pPr>
        <w:pStyle w:val="ONUMFS"/>
        <w:rPr>
          <w:szCs w:val="22"/>
        </w:rPr>
      </w:pPr>
      <w:r>
        <w:t>Adoption du rapport</w:t>
      </w:r>
    </w:p>
    <w:p w14:paraId="09F28210" w14:textId="4E51468F" w:rsidR="000C5E27" w:rsidRDefault="000C5E27" w:rsidP="000C5E27">
      <w:pPr>
        <w:pStyle w:val="ONUMFS"/>
        <w:rPr>
          <w:szCs w:val="22"/>
        </w:rPr>
      </w:pPr>
      <w:r>
        <w:t>Clôture de la réunion</w:t>
      </w:r>
    </w:p>
    <w:p w14:paraId="24086C9F" w14:textId="4B1D3CE7" w:rsidR="000C5E27" w:rsidRDefault="000C5E27" w:rsidP="000C5E27">
      <w:pPr>
        <w:pStyle w:val="Endofdocument-Annex"/>
        <w:tabs>
          <w:tab w:val="right" w:pos="9355"/>
        </w:tabs>
        <w:spacing w:before="720"/>
      </w:pPr>
      <w:r>
        <w:t>[Fin du document]</w:t>
      </w:r>
    </w:p>
    <w:sectPr w:rsidR="000C5E27" w:rsidSect="00D959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857B0" w14:textId="77777777" w:rsidR="000C5E27" w:rsidRDefault="000C5E27">
      <w:r>
        <w:separator/>
      </w:r>
    </w:p>
  </w:endnote>
  <w:endnote w:type="continuationSeparator" w:id="0">
    <w:p w14:paraId="7D0F9B6F" w14:textId="77777777" w:rsidR="000C5E27" w:rsidRPr="009D30E6" w:rsidRDefault="000C5E27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5ACAE7A2" w14:textId="77777777" w:rsidR="000C5E27" w:rsidRPr="009D30E6" w:rsidRDefault="000C5E27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6DEA212C" w14:textId="77777777" w:rsidR="000C5E27" w:rsidRPr="009D30E6" w:rsidRDefault="000C5E27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27F56" w14:textId="77777777" w:rsidR="00D95982" w:rsidRDefault="00D959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7C16B" w14:textId="02EFEA0F" w:rsidR="000C5E27" w:rsidRDefault="000C5E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2F231" w14:textId="6B9D0C5B" w:rsidR="000C5E27" w:rsidRDefault="000C5E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AE227" w14:textId="77777777" w:rsidR="000C5E27" w:rsidRDefault="000C5E27">
      <w:r>
        <w:separator/>
      </w:r>
    </w:p>
  </w:footnote>
  <w:footnote w:type="continuationSeparator" w:id="0">
    <w:p w14:paraId="262597AF" w14:textId="77777777" w:rsidR="000C5E27" w:rsidRDefault="000C5E27" w:rsidP="007461F1">
      <w:r>
        <w:separator/>
      </w:r>
    </w:p>
    <w:p w14:paraId="0B38E427" w14:textId="77777777" w:rsidR="000C5E27" w:rsidRPr="009D30E6" w:rsidRDefault="000C5E27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1CF35515" w14:textId="77777777" w:rsidR="000C5E27" w:rsidRPr="009D30E6" w:rsidRDefault="000C5E27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13252" w14:textId="77777777" w:rsidR="00D95982" w:rsidRDefault="00D959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E127C" w14:textId="77777777" w:rsidR="00F16975" w:rsidRPr="00B45C15" w:rsidRDefault="000C5E27" w:rsidP="00477D6B">
    <w:pPr>
      <w:jc w:val="right"/>
      <w:rPr>
        <w:caps/>
      </w:rPr>
    </w:pPr>
    <w:bookmarkStart w:id="4" w:name="Code2"/>
    <w:bookmarkEnd w:id="4"/>
    <w:r>
      <w:rPr>
        <w:caps/>
      </w:rPr>
      <w:t>DLT/2/PM/1</w:t>
    </w:r>
  </w:p>
  <w:p w14:paraId="19EA8CFE" w14:textId="033370D9" w:rsidR="00574036" w:rsidRDefault="0025177B" w:rsidP="000C5E27">
    <w:pPr>
      <w:spacing w:after="480"/>
      <w:jc w:val="right"/>
    </w:pPr>
    <w:proofErr w:type="gramStart"/>
    <w:r>
      <w:t>p</w:t>
    </w:r>
    <w:r w:rsidR="00F16975">
      <w:t>age</w:t>
    </w:r>
    <w:proofErr w:type="gramEnd"/>
    <w:r>
      <w:t> 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B45C15">
      <w:rPr>
        <w:noProof/>
      </w:rPr>
      <w:t>2</w:t>
    </w:r>
    <w:r w:rsidR="00F16975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67DB" w14:textId="77777777" w:rsidR="00D95982" w:rsidRDefault="00D959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9856284">
    <w:abstractNumId w:val="2"/>
  </w:num>
  <w:num w:numId="2" w16cid:durableId="1104154091">
    <w:abstractNumId w:val="4"/>
  </w:num>
  <w:num w:numId="3" w16cid:durableId="1791900671">
    <w:abstractNumId w:val="0"/>
  </w:num>
  <w:num w:numId="4" w16cid:durableId="716126931">
    <w:abstractNumId w:val="5"/>
  </w:num>
  <w:num w:numId="5" w16cid:durableId="2134858711">
    <w:abstractNumId w:val="1"/>
  </w:num>
  <w:num w:numId="6" w16cid:durableId="1115365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E27"/>
    <w:rsid w:val="00001CD5"/>
    <w:rsid w:val="00011B7D"/>
    <w:rsid w:val="00075432"/>
    <w:rsid w:val="0009458A"/>
    <w:rsid w:val="00095ADB"/>
    <w:rsid w:val="000C5E27"/>
    <w:rsid w:val="000F5E56"/>
    <w:rsid w:val="001362EE"/>
    <w:rsid w:val="001832A6"/>
    <w:rsid w:val="00195C6E"/>
    <w:rsid w:val="001B266A"/>
    <w:rsid w:val="001B488E"/>
    <w:rsid w:val="001C6508"/>
    <w:rsid w:val="001D3D56"/>
    <w:rsid w:val="00240654"/>
    <w:rsid w:val="0025177B"/>
    <w:rsid w:val="002634C4"/>
    <w:rsid w:val="002956DE"/>
    <w:rsid w:val="002D5EF8"/>
    <w:rsid w:val="002E4D1A"/>
    <w:rsid w:val="002F16BC"/>
    <w:rsid w:val="002F4E68"/>
    <w:rsid w:val="00322C0B"/>
    <w:rsid w:val="00381798"/>
    <w:rsid w:val="003845C1"/>
    <w:rsid w:val="003A67A3"/>
    <w:rsid w:val="004008A2"/>
    <w:rsid w:val="004025DF"/>
    <w:rsid w:val="0040540C"/>
    <w:rsid w:val="00423E3E"/>
    <w:rsid w:val="00427AF4"/>
    <w:rsid w:val="004647DA"/>
    <w:rsid w:val="00477D6B"/>
    <w:rsid w:val="004C058D"/>
    <w:rsid w:val="004D6471"/>
    <w:rsid w:val="0051455D"/>
    <w:rsid w:val="00525B63"/>
    <w:rsid w:val="00525E59"/>
    <w:rsid w:val="00541348"/>
    <w:rsid w:val="005421DD"/>
    <w:rsid w:val="00554FA5"/>
    <w:rsid w:val="00567A4C"/>
    <w:rsid w:val="00574036"/>
    <w:rsid w:val="00595F07"/>
    <w:rsid w:val="005E6516"/>
    <w:rsid w:val="00605827"/>
    <w:rsid w:val="00616671"/>
    <w:rsid w:val="006B0DB5"/>
    <w:rsid w:val="007461F1"/>
    <w:rsid w:val="007D6961"/>
    <w:rsid w:val="007F07CB"/>
    <w:rsid w:val="00810CEF"/>
    <w:rsid w:val="0081208D"/>
    <w:rsid w:val="008B2CC1"/>
    <w:rsid w:val="008E7930"/>
    <w:rsid w:val="0090731E"/>
    <w:rsid w:val="00966A22"/>
    <w:rsid w:val="00974CD6"/>
    <w:rsid w:val="009D30E6"/>
    <w:rsid w:val="009E3F6F"/>
    <w:rsid w:val="009F499F"/>
    <w:rsid w:val="00A11D74"/>
    <w:rsid w:val="00AC0AE4"/>
    <w:rsid w:val="00AD61DB"/>
    <w:rsid w:val="00B1090C"/>
    <w:rsid w:val="00B35AF5"/>
    <w:rsid w:val="00B45C15"/>
    <w:rsid w:val="00B748DC"/>
    <w:rsid w:val="00BE0BE0"/>
    <w:rsid w:val="00C664C8"/>
    <w:rsid w:val="00CF0460"/>
    <w:rsid w:val="00D43E0F"/>
    <w:rsid w:val="00D45252"/>
    <w:rsid w:val="00D71B4D"/>
    <w:rsid w:val="00D75C1E"/>
    <w:rsid w:val="00D93D55"/>
    <w:rsid w:val="00D95982"/>
    <w:rsid w:val="00DB1C48"/>
    <w:rsid w:val="00DD4917"/>
    <w:rsid w:val="00DD6A16"/>
    <w:rsid w:val="00E0091A"/>
    <w:rsid w:val="00E203AA"/>
    <w:rsid w:val="00E5217A"/>
    <w:rsid w:val="00E527A5"/>
    <w:rsid w:val="00E76456"/>
    <w:rsid w:val="00EE71CB"/>
    <w:rsid w:val="00F16975"/>
    <w:rsid w:val="00F66152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20F5A1"/>
  <w15:docId w15:val="{C8240DD7-7B1C-4F24-949B-DAB6689BE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Title">
    <w:name w:val="Title"/>
    <w:basedOn w:val="Heading1"/>
    <w:next w:val="Normal"/>
    <w:link w:val="TitleChar"/>
    <w:qFormat/>
    <w:rsid w:val="000C5E27"/>
    <w:pPr>
      <w:spacing w:before="0" w:after="480"/>
    </w:pPr>
    <w:rPr>
      <w:caps w:val="0"/>
      <w:sz w:val="28"/>
    </w:rPr>
  </w:style>
  <w:style w:type="character" w:customStyle="1" w:styleId="TitleChar">
    <w:name w:val="Title Char"/>
    <w:basedOn w:val="DefaultParagraphFont"/>
    <w:link w:val="Title"/>
    <w:rsid w:val="000C5E27"/>
    <w:rPr>
      <w:rFonts w:ascii="Arial" w:eastAsia="SimSun" w:hAnsi="Arial" w:cs="Arial"/>
      <w:b/>
      <w:bCs/>
      <w:kern w:val="32"/>
      <w:sz w:val="28"/>
      <w:szCs w:val="32"/>
      <w:lang w:eastAsia="zh-CN"/>
    </w:rPr>
  </w:style>
  <w:style w:type="character" w:styleId="Hyperlink">
    <w:name w:val="Hyperlink"/>
    <w:basedOn w:val="DefaultParagraphFont"/>
    <w:semiHidden/>
    <w:unhideWhenUsed/>
    <w:rsid w:val="00D959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LT\DLT_2_PM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BA306-F237-4F69-B05C-DE1E81E30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DLT_2_PM (F)</Template>
  <TotalTime>1</TotalTime>
  <Pages>1</Pages>
  <Words>166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DLT/2/PM/</dc:title>
  <dc:creator>LE GUEN Haude</dc:creator>
  <cp:keywords>FOR OFFICIAL USE ONLY</cp:keywords>
  <cp:lastModifiedBy>HAPPY-DUMAS Juliet</cp:lastModifiedBy>
  <cp:revision>4</cp:revision>
  <cp:lastPrinted>2024-02-16T12:35:00Z</cp:lastPrinted>
  <dcterms:created xsi:type="dcterms:W3CDTF">2024-02-16T12:34:00Z</dcterms:created>
  <dcterms:modified xsi:type="dcterms:W3CDTF">2024-02-16T12:35:00Z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2024-02-16T10:44:45Z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cd601919-3479-4712-b6e3-6a0475c6b613</vt:lpwstr>
  </property>
  <property fmtid="{D5CDD505-2E9C-101B-9397-08002B2CF9AE}" pid="13" name="MSIP_Label_20773ee6-353b-4fb9-a59d-0b94c8c67bea_ContentBits">
    <vt:lpwstr>0</vt:lpwstr>
  </property>
</Properties>
</file>