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DB6FB" w14:textId="77777777" w:rsidR="008B2CC1" w:rsidRPr="008B2CC1" w:rsidRDefault="00DB0349" w:rsidP="00DB0349">
      <w:pPr>
        <w:spacing w:after="120"/>
        <w:jc w:val="right"/>
      </w:pPr>
      <w:r>
        <w:rPr>
          <w:noProof/>
          <w:lang w:val="en-US" w:eastAsia="en-US"/>
        </w:rPr>
        <w:drawing>
          <wp:inline distT="0" distB="0" distL="0" distR="0" wp14:anchorId="5A340DDE" wp14:editId="1A04DBB0">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476CA0D7" wp14:editId="2D6330E6">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5DF4DB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BD161DA" w14:textId="77777777" w:rsidR="008B2CC1" w:rsidRPr="00DB0349" w:rsidRDefault="00825E46" w:rsidP="00DB0349">
      <w:pPr>
        <w:jc w:val="right"/>
        <w:rPr>
          <w:rFonts w:ascii="Arial Black" w:hAnsi="Arial Black"/>
          <w:caps/>
          <w:sz w:val="15"/>
          <w:szCs w:val="15"/>
        </w:rPr>
      </w:pPr>
      <w:r>
        <w:rPr>
          <w:rFonts w:ascii="Arial Black" w:hAnsi="Arial Black"/>
          <w:caps/>
          <w:sz w:val="15"/>
        </w:rPr>
        <w:t>DLT/DC</w:t>
      </w:r>
      <w:r w:rsidR="00F66968">
        <w:rPr>
          <w:rFonts w:ascii="Arial Black" w:hAnsi="Arial Black"/>
          <w:caps/>
          <w:sz w:val="15"/>
          <w:szCs w:val="15"/>
        </w:rPr>
        <w:t>/</w:t>
      </w:r>
      <w:bookmarkStart w:id="0" w:name="Code"/>
      <w:r w:rsidR="00C21835">
        <w:rPr>
          <w:rFonts w:ascii="Arial Black" w:hAnsi="Arial Black"/>
          <w:caps/>
          <w:sz w:val="15"/>
          <w:szCs w:val="15"/>
        </w:rPr>
        <w:t>7</w:t>
      </w:r>
    </w:p>
    <w:bookmarkEnd w:id="0"/>
    <w:p w14:paraId="7AA3912E" w14:textId="602B7656"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C607BE">
        <w:rPr>
          <w:rFonts w:ascii="Arial Black" w:hAnsi="Arial Black"/>
          <w:caps/>
          <w:sz w:val="15"/>
          <w:szCs w:val="15"/>
        </w:rPr>
        <w:t> :</w:t>
      </w:r>
      <w:r>
        <w:rPr>
          <w:rFonts w:ascii="Arial Black" w:hAnsi="Arial Black"/>
          <w:caps/>
          <w:sz w:val="15"/>
          <w:szCs w:val="15"/>
        </w:rPr>
        <w:t xml:space="preserve"> </w:t>
      </w:r>
      <w:bookmarkStart w:id="1" w:name="Original"/>
      <w:r w:rsidR="00C21835">
        <w:rPr>
          <w:rFonts w:ascii="Arial Black" w:hAnsi="Arial Black"/>
          <w:caps/>
          <w:sz w:val="15"/>
          <w:szCs w:val="15"/>
        </w:rPr>
        <w:t>anglais</w:t>
      </w:r>
    </w:p>
    <w:bookmarkEnd w:id="1"/>
    <w:p w14:paraId="70059041" w14:textId="049C3F2A"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C607BE">
        <w:rPr>
          <w:rFonts w:ascii="Arial Black" w:hAnsi="Arial Black"/>
          <w:caps/>
          <w:sz w:val="15"/>
          <w:szCs w:val="15"/>
        </w:rPr>
        <w:t> :</w:t>
      </w:r>
      <w:r>
        <w:rPr>
          <w:rFonts w:ascii="Arial Black" w:hAnsi="Arial Black"/>
          <w:caps/>
          <w:sz w:val="15"/>
          <w:szCs w:val="15"/>
        </w:rPr>
        <w:t xml:space="preserve"> </w:t>
      </w:r>
      <w:bookmarkStart w:id="2" w:name="Date"/>
      <w:r w:rsidR="00C21835">
        <w:rPr>
          <w:rFonts w:ascii="Arial Black" w:hAnsi="Arial Black"/>
          <w:caps/>
          <w:sz w:val="15"/>
          <w:szCs w:val="15"/>
        </w:rPr>
        <w:t>3</w:t>
      </w:r>
      <w:r w:rsidR="00FC4712">
        <w:rPr>
          <w:rFonts w:ascii="Arial Black" w:hAnsi="Arial Black"/>
          <w:caps/>
          <w:sz w:val="15"/>
          <w:szCs w:val="15"/>
        </w:rPr>
        <w:t> </w:t>
      </w:r>
      <w:r w:rsidR="00C607BE">
        <w:rPr>
          <w:rFonts w:ascii="Arial Black" w:hAnsi="Arial Black"/>
          <w:caps/>
          <w:sz w:val="15"/>
          <w:szCs w:val="15"/>
        </w:rPr>
        <w:t>septembre 20</w:t>
      </w:r>
      <w:r w:rsidR="00C21835">
        <w:rPr>
          <w:rFonts w:ascii="Arial Black" w:hAnsi="Arial Black"/>
          <w:caps/>
          <w:sz w:val="15"/>
          <w:szCs w:val="15"/>
        </w:rPr>
        <w:t>24</w:t>
      </w:r>
    </w:p>
    <w:bookmarkEnd w:id="2"/>
    <w:p w14:paraId="207BF697" w14:textId="1B7DC94F" w:rsidR="00C40E15" w:rsidRPr="00DB0349" w:rsidRDefault="00825E46" w:rsidP="00DB0349">
      <w:pPr>
        <w:spacing w:after="600"/>
        <w:rPr>
          <w:b/>
          <w:sz w:val="28"/>
          <w:szCs w:val="28"/>
        </w:rPr>
      </w:pPr>
      <w:r w:rsidRPr="00825E46">
        <w:rPr>
          <w:b/>
          <w:sz w:val="28"/>
          <w:szCs w:val="28"/>
        </w:rPr>
        <w:t xml:space="preserve">Conférence diplomatique </w:t>
      </w:r>
      <w:r w:rsidR="00B42E71">
        <w:rPr>
          <w:b/>
          <w:sz w:val="28"/>
          <w:szCs w:val="28"/>
        </w:rPr>
        <w:t xml:space="preserve">pour </w:t>
      </w:r>
      <w:r w:rsidRPr="00825E46">
        <w:rPr>
          <w:b/>
          <w:sz w:val="28"/>
          <w:szCs w:val="28"/>
        </w:rPr>
        <w:t>la conclusion et l</w:t>
      </w:r>
      <w:r w:rsidR="00C607BE">
        <w:rPr>
          <w:b/>
          <w:sz w:val="28"/>
          <w:szCs w:val="28"/>
        </w:rPr>
        <w:t>’</w:t>
      </w:r>
      <w:r w:rsidRPr="00825E46">
        <w:rPr>
          <w:b/>
          <w:sz w:val="28"/>
          <w:szCs w:val="28"/>
        </w:rPr>
        <w:t>adoption d</w:t>
      </w:r>
      <w:r w:rsidR="00C607BE">
        <w:rPr>
          <w:b/>
          <w:sz w:val="28"/>
          <w:szCs w:val="28"/>
        </w:rPr>
        <w:t>’</w:t>
      </w:r>
      <w:r w:rsidRPr="00825E46">
        <w:rPr>
          <w:b/>
          <w:sz w:val="28"/>
          <w:szCs w:val="28"/>
        </w:rPr>
        <w:t>un traité sur le droit des dessins et modèles (DLT)</w:t>
      </w:r>
    </w:p>
    <w:p w14:paraId="4EAFC4C3" w14:textId="54411BA4" w:rsidR="008B2CC1" w:rsidRPr="003845C1" w:rsidRDefault="00825E46" w:rsidP="00DB0349">
      <w:pPr>
        <w:spacing w:after="720"/>
        <w:rPr>
          <w:b/>
          <w:sz w:val="24"/>
          <w:szCs w:val="24"/>
        </w:rPr>
      </w:pPr>
      <w:r>
        <w:rPr>
          <w:b/>
          <w:sz w:val="24"/>
          <w:szCs w:val="24"/>
        </w:rPr>
        <w:t>Riyad, 11 – 22</w:t>
      </w:r>
      <w:r w:rsidR="00147169">
        <w:rPr>
          <w:b/>
          <w:sz w:val="24"/>
          <w:szCs w:val="24"/>
        </w:rPr>
        <w:t> </w:t>
      </w:r>
      <w:r w:rsidR="00C607BE">
        <w:rPr>
          <w:b/>
          <w:sz w:val="24"/>
          <w:szCs w:val="24"/>
        </w:rPr>
        <w:t>novembre 20</w:t>
      </w:r>
      <w:r>
        <w:rPr>
          <w:b/>
          <w:sz w:val="24"/>
          <w:szCs w:val="24"/>
        </w:rPr>
        <w:t>24</w:t>
      </w:r>
    </w:p>
    <w:p w14:paraId="481C58BD" w14:textId="0553387A" w:rsidR="008B2CC1" w:rsidRPr="00842A13" w:rsidRDefault="00C21835" w:rsidP="00DB0349">
      <w:pPr>
        <w:spacing w:after="360"/>
        <w:rPr>
          <w:caps/>
          <w:sz w:val="24"/>
        </w:rPr>
      </w:pPr>
      <w:bookmarkStart w:id="3" w:name="TitleOfDoc"/>
      <w:r>
        <w:rPr>
          <w:caps/>
          <w:sz w:val="24"/>
        </w:rPr>
        <w:t>Admission d</w:t>
      </w:r>
      <w:r w:rsidR="00C607BE">
        <w:rPr>
          <w:caps/>
          <w:sz w:val="24"/>
        </w:rPr>
        <w:t>’</w:t>
      </w:r>
      <w:r>
        <w:rPr>
          <w:caps/>
          <w:sz w:val="24"/>
        </w:rPr>
        <w:t>observateurs</w:t>
      </w:r>
    </w:p>
    <w:p w14:paraId="505E3598" w14:textId="77777777" w:rsidR="00C607BE" w:rsidRDefault="00C21835" w:rsidP="00DB0349">
      <w:pPr>
        <w:spacing w:after="960"/>
        <w:rPr>
          <w:i/>
          <w:iCs/>
        </w:rPr>
      </w:pPr>
      <w:bookmarkStart w:id="4" w:name="Prepared"/>
      <w:bookmarkEnd w:id="3"/>
      <w:r>
        <w:rPr>
          <w:i/>
          <w:iCs/>
        </w:rPr>
        <w:t>Document établi par le Secrétariat</w:t>
      </w:r>
    </w:p>
    <w:bookmarkEnd w:id="4"/>
    <w:p w14:paraId="63C01B81" w14:textId="77AE49E6" w:rsidR="00C21835" w:rsidRDefault="00C21835" w:rsidP="00FC4712">
      <w:pPr>
        <w:pStyle w:val="ONUMFS"/>
      </w:pPr>
      <w:r>
        <w:t>Depuis la réunion du Comité préparatoire de la Conférence diplomatique pour la conclusion et l</w:t>
      </w:r>
      <w:r w:rsidR="00C607BE">
        <w:t>’</w:t>
      </w:r>
      <w:r>
        <w:t>adoption d</w:t>
      </w:r>
      <w:r w:rsidR="00C607BE">
        <w:t>’</w:t>
      </w:r>
      <w:r>
        <w:t>un traité sur le droit des dessins et modèles (ci</w:t>
      </w:r>
      <w:r w:rsidR="00896E7F">
        <w:noBreakHyphen/>
      </w:r>
      <w:r>
        <w:t xml:space="preserve">après dénommée “conférence diplomatique”), au cours de laquelle le comité préparatoire a approuvé la liste des invités à la conférence diplomatique (voir le </w:t>
      </w:r>
      <w:r w:rsidR="00C607BE">
        <w:t>document DL</w:t>
      </w:r>
      <w:r>
        <w:t>T/2/PM/4</w:t>
      </w:r>
      <w:r w:rsidR="008F0E20">
        <w:t> </w:t>
      </w:r>
      <w:proofErr w:type="spellStart"/>
      <w:r>
        <w:t>Rev</w:t>
      </w:r>
      <w:proofErr w:type="spellEnd"/>
      <w:r>
        <w:t xml:space="preserve">. </w:t>
      </w:r>
      <w:proofErr w:type="gramStart"/>
      <w:r>
        <w:t>et</w:t>
      </w:r>
      <w:proofErr w:type="gramEnd"/>
      <w:r>
        <w:t xml:space="preserve"> le paragraphe 109 du </w:t>
      </w:r>
      <w:r w:rsidR="00C607BE">
        <w:t>document DL</w:t>
      </w:r>
      <w:r>
        <w:t>T/2/PM/7), le Directeur général a reçu de l</w:t>
      </w:r>
      <w:r w:rsidR="00C607BE">
        <w:t>’</w:t>
      </w:r>
      <w:r>
        <w:t>organisation intergouvernementale ci</w:t>
      </w:r>
      <w:r w:rsidR="00896E7F">
        <w:noBreakHyphen/>
      </w:r>
      <w:r>
        <w:t>après une demande d</w:t>
      </w:r>
      <w:r w:rsidR="00C607BE">
        <w:t>’</w:t>
      </w:r>
      <w:r>
        <w:t>admission à la conférence diplomatique avec le statut d</w:t>
      </w:r>
      <w:r w:rsidR="00C607BE">
        <w:t>’</w:t>
      </w:r>
      <w:r>
        <w:t>observateur</w:t>
      </w:r>
      <w:r w:rsidR="00C607BE">
        <w:t> :</w:t>
      </w:r>
    </w:p>
    <w:p w14:paraId="5BEBFD40" w14:textId="77777777" w:rsidR="00C21835" w:rsidRPr="008557F6" w:rsidRDefault="00C21835" w:rsidP="00FC4712">
      <w:pPr>
        <w:pStyle w:val="ONUME"/>
        <w:numPr>
          <w:ilvl w:val="0"/>
          <w:numId w:val="0"/>
        </w:numPr>
        <w:ind w:left="1134"/>
        <w:rPr>
          <w:iCs/>
        </w:rPr>
      </w:pPr>
      <w:bookmarkStart w:id="5" w:name="_Hlk162271766"/>
      <w:r>
        <w:t xml:space="preserve">Digital </w:t>
      </w:r>
      <w:proofErr w:type="spellStart"/>
      <w:r>
        <w:t>Cooperation</w:t>
      </w:r>
      <w:proofErr w:type="spellEnd"/>
      <w:r>
        <w:t xml:space="preserve"> </w:t>
      </w:r>
      <w:proofErr w:type="spellStart"/>
      <w:r>
        <w:t>Organization</w:t>
      </w:r>
      <w:proofErr w:type="spellEnd"/>
      <w:r>
        <w:t xml:space="preserve"> (DCO).</w:t>
      </w:r>
    </w:p>
    <w:bookmarkEnd w:id="5"/>
    <w:p w14:paraId="075F74D8" w14:textId="23C6E191" w:rsidR="00C21835" w:rsidRDefault="00C21835" w:rsidP="00FC4712">
      <w:pPr>
        <w:pStyle w:val="ONUMFS"/>
      </w:pPr>
      <w:r>
        <w:t>L</w:t>
      </w:r>
      <w:r w:rsidR="00C607BE">
        <w:t>’</w:t>
      </w:r>
      <w:r>
        <w:t>on trouvera à l</w:t>
      </w:r>
      <w:r w:rsidR="00C607BE">
        <w:t>’</w:t>
      </w:r>
      <w:r>
        <w:t>annexe du présent document une brève présentati</w:t>
      </w:r>
      <w:r w:rsidR="00147169">
        <w:t>o</w:t>
      </w:r>
      <w:r>
        <w:t>n de l</w:t>
      </w:r>
      <w:r w:rsidR="00C607BE">
        <w:t>’</w:t>
      </w:r>
      <w:r>
        <w:t>organisation intergouvernementale mentionnée au paragraphe 1 (son siège, ses objectifs et sa structu</w:t>
      </w:r>
      <w:r w:rsidR="00896E7F">
        <w:t>re).  Il</w:t>
      </w:r>
      <w:r>
        <w:t xml:space="preserve"> est proposé que cette organisation soit invitée à la conférence diplomatique avec le statut d</w:t>
      </w:r>
      <w:r w:rsidR="00C607BE">
        <w:t>’</w:t>
      </w:r>
      <w:r>
        <w:t>observateur.</w:t>
      </w:r>
    </w:p>
    <w:p w14:paraId="741227DB" w14:textId="73F03652" w:rsidR="00C21835" w:rsidRPr="00FC4712" w:rsidRDefault="00C21835" w:rsidP="00FC4712">
      <w:pPr>
        <w:pStyle w:val="ONUMFS"/>
        <w:ind w:left="5533"/>
        <w:rPr>
          <w:i/>
          <w:lang w:val="fr-FR"/>
        </w:rPr>
      </w:pPr>
      <w:r w:rsidRPr="00FC4712">
        <w:rPr>
          <w:i/>
          <w:lang w:val="fr-FR"/>
        </w:rPr>
        <w:t>La conférence diplomatique est invitée à se prononcer sur l</w:t>
      </w:r>
      <w:r w:rsidR="00C607BE">
        <w:rPr>
          <w:i/>
          <w:lang w:val="fr-FR"/>
        </w:rPr>
        <w:t>’</w:t>
      </w:r>
      <w:r w:rsidRPr="00FC4712">
        <w:rPr>
          <w:i/>
          <w:lang w:val="fr-FR"/>
        </w:rPr>
        <w:t>invitation de l</w:t>
      </w:r>
      <w:r w:rsidR="00C607BE">
        <w:rPr>
          <w:i/>
          <w:lang w:val="fr-FR"/>
        </w:rPr>
        <w:t>’</w:t>
      </w:r>
      <w:r w:rsidRPr="00FC4712">
        <w:rPr>
          <w:i/>
          <w:lang w:val="fr-FR"/>
        </w:rPr>
        <w:t>organisation intergouvernementale à la conférence diplomatique, comme indiqué au paragraphe 2.</w:t>
      </w:r>
    </w:p>
    <w:p w14:paraId="778FEEE5" w14:textId="5B272A3F" w:rsidR="00C21835" w:rsidRPr="00896E7F" w:rsidRDefault="00C21835" w:rsidP="00464C01">
      <w:pPr>
        <w:pStyle w:val="Endofdocument-Annex"/>
        <w:spacing w:before="720"/>
        <w:rPr>
          <w:lang w:val="fr-FR"/>
        </w:rPr>
      </w:pPr>
      <w:r w:rsidRPr="00896E7F">
        <w:rPr>
          <w:lang w:val="fr-FR"/>
        </w:rPr>
        <w:t>[L</w:t>
      </w:r>
      <w:r w:rsidR="00C607BE" w:rsidRPr="00896E7F">
        <w:rPr>
          <w:lang w:val="fr-FR"/>
        </w:rPr>
        <w:t>’</w:t>
      </w:r>
      <w:r w:rsidRPr="00896E7F">
        <w:rPr>
          <w:lang w:val="fr-FR"/>
        </w:rPr>
        <w:t>annexe suit]</w:t>
      </w:r>
    </w:p>
    <w:p w14:paraId="67CCCE96" w14:textId="77777777" w:rsidR="00C21835" w:rsidRPr="00FC4712" w:rsidRDefault="00C21835" w:rsidP="00FC4712">
      <w:pPr>
        <w:pStyle w:val="Heading3"/>
      </w:pPr>
      <w:r w:rsidRPr="00FC4712">
        <w:lastRenderedPageBreak/>
        <w:t xml:space="preserve">Digital </w:t>
      </w:r>
      <w:proofErr w:type="spellStart"/>
      <w:r w:rsidRPr="00FC4712">
        <w:t>Cooperation</w:t>
      </w:r>
      <w:proofErr w:type="spellEnd"/>
      <w:r w:rsidRPr="00FC4712">
        <w:t xml:space="preserve"> </w:t>
      </w:r>
      <w:proofErr w:type="spellStart"/>
      <w:r w:rsidRPr="00FC4712">
        <w:t>Organization</w:t>
      </w:r>
      <w:proofErr w:type="spellEnd"/>
      <w:r w:rsidRPr="00FC4712">
        <w:t xml:space="preserve"> (DCO)</w:t>
      </w:r>
    </w:p>
    <w:p w14:paraId="371E3306" w14:textId="0398B142" w:rsidR="00C21835" w:rsidRDefault="00C21835" w:rsidP="00464C01">
      <w:pPr>
        <w:pStyle w:val="ONUMFS"/>
        <w:numPr>
          <w:ilvl w:val="0"/>
          <w:numId w:val="0"/>
        </w:numPr>
        <w:rPr>
          <w:szCs w:val="22"/>
          <w:shd w:val="clear" w:color="auto" w:fill="FFFFFF"/>
        </w:rPr>
      </w:pPr>
      <w:r>
        <w:rPr>
          <w:shd w:val="clear" w:color="auto" w:fill="FFFFFF"/>
        </w:rPr>
        <w:t>Siège</w:t>
      </w:r>
      <w:r w:rsidR="00C607BE">
        <w:rPr>
          <w:shd w:val="clear" w:color="auto" w:fill="FFFFFF"/>
        </w:rPr>
        <w:t> : la DCO</w:t>
      </w:r>
      <w:r>
        <w:rPr>
          <w:shd w:val="clear" w:color="auto" w:fill="FFFFFF"/>
        </w:rPr>
        <w:t xml:space="preserve"> a été fondée </w:t>
      </w:r>
      <w:r w:rsidR="00C607BE">
        <w:rPr>
          <w:shd w:val="clear" w:color="auto" w:fill="FFFFFF"/>
        </w:rPr>
        <w:t>en 2020</w:t>
      </w:r>
      <w:r>
        <w:rPr>
          <w:shd w:val="clear" w:color="auto" w:fill="FFFFFF"/>
        </w:rPr>
        <w:t xml:space="preserve"> et a son siège à Riyad (</w:t>
      </w:r>
      <w:r w:rsidR="00C607BE">
        <w:rPr>
          <w:shd w:val="clear" w:color="auto" w:fill="FFFFFF"/>
        </w:rPr>
        <w:t>Arabie saoudite</w:t>
      </w:r>
      <w:r>
        <w:rPr>
          <w:shd w:val="clear" w:color="auto" w:fill="FFFFFF"/>
        </w:rPr>
        <w:t>).</w:t>
      </w:r>
    </w:p>
    <w:p w14:paraId="2549167E" w14:textId="1F394DF8" w:rsidR="00C607BE" w:rsidRDefault="00C21835" w:rsidP="00464C01">
      <w:pPr>
        <w:pStyle w:val="ONUMFS"/>
        <w:numPr>
          <w:ilvl w:val="0"/>
          <w:numId w:val="0"/>
        </w:numPr>
      </w:pPr>
      <w:r>
        <w:rPr>
          <w:shd w:val="clear" w:color="auto" w:fill="FFFFFF"/>
        </w:rPr>
        <w:t>Objectifs</w:t>
      </w:r>
      <w:r w:rsidR="00C607BE">
        <w:rPr>
          <w:shd w:val="clear" w:color="auto" w:fill="FFFFFF"/>
        </w:rPr>
        <w:t> : la DCO</w:t>
      </w:r>
      <w:r>
        <w:rPr>
          <w:shd w:val="clear" w:color="auto" w:fill="FFFFFF"/>
        </w:rPr>
        <w:t xml:space="preserve"> vise à améliorer le niveau de coopération, de compréhension et de coordination des positions entre les membres qui servent, entre autres, les intérêts scientifiques, sociaux et économiques au sein d</w:t>
      </w:r>
      <w:r w:rsidR="00C607BE">
        <w:rPr>
          <w:shd w:val="clear" w:color="auto" w:fill="FFFFFF"/>
        </w:rPr>
        <w:t>’</w:t>
      </w:r>
      <w:r>
        <w:rPr>
          <w:shd w:val="clear" w:color="auto" w:fill="FFFFFF"/>
        </w:rPr>
        <w:t>instances régionales et internationales d</w:t>
      </w:r>
      <w:r w:rsidR="00C607BE">
        <w:rPr>
          <w:shd w:val="clear" w:color="auto" w:fill="FFFFFF"/>
        </w:rPr>
        <w:t>’</w:t>
      </w:r>
      <w:r>
        <w:rPr>
          <w:shd w:val="clear" w:color="auto" w:fill="FFFFFF"/>
        </w:rPr>
        <w:t>une manière qui contribue à prévenir les menaces pour les pays ou les risques pour la sécurité de leurs citoyens ou résidents.  Les objectifs de</w:t>
      </w:r>
      <w:r w:rsidR="00C607BE">
        <w:rPr>
          <w:shd w:val="clear" w:color="auto" w:fill="FFFFFF"/>
        </w:rPr>
        <w:t xml:space="preserve"> la DCO</w:t>
      </w:r>
      <w:r>
        <w:rPr>
          <w:shd w:val="clear" w:color="auto" w:fill="FFFFFF"/>
        </w:rPr>
        <w:t xml:space="preserve"> comprennent également la coordination entre les membres sur la législation dans le domaine des plateformes qui permettent la transformation numérique.  Dans ce contexte,</w:t>
      </w:r>
      <w:r w:rsidR="00C607BE">
        <w:rPr>
          <w:shd w:val="clear" w:color="auto" w:fill="FFFFFF"/>
        </w:rPr>
        <w:t xml:space="preserve"> la DCO</w:t>
      </w:r>
      <w:r>
        <w:rPr>
          <w:shd w:val="clear" w:color="auto" w:fill="FFFFFF"/>
        </w:rPr>
        <w:t xml:space="preserve"> se consacre à l</w:t>
      </w:r>
      <w:r w:rsidR="00C607BE">
        <w:rPr>
          <w:shd w:val="clear" w:color="auto" w:fill="FFFFFF"/>
        </w:rPr>
        <w:t>’</w:t>
      </w:r>
      <w:r>
        <w:rPr>
          <w:shd w:val="clear" w:color="auto" w:fill="FFFFFF"/>
        </w:rPr>
        <w:t>avancement de la coopération numérique et à la réalisation de la prospérité sociale et de la croissance de l</w:t>
      </w:r>
      <w:r w:rsidR="00C607BE">
        <w:rPr>
          <w:shd w:val="clear" w:color="auto" w:fill="FFFFFF"/>
        </w:rPr>
        <w:t>’</w:t>
      </w:r>
      <w:r>
        <w:rPr>
          <w:shd w:val="clear" w:color="auto" w:fill="FFFFFF"/>
        </w:rPr>
        <w:t>économie numérique en fédérant les efforts visant à appuyer la transformation numérique et à promouvoir l</w:t>
      </w:r>
      <w:r w:rsidR="00C607BE">
        <w:rPr>
          <w:shd w:val="clear" w:color="auto" w:fill="FFFFFF"/>
        </w:rPr>
        <w:t>’</w:t>
      </w:r>
      <w:r>
        <w:rPr>
          <w:shd w:val="clear" w:color="auto" w:fill="FFFFFF"/>
        </w:rPr>
        <w:t xml:space="preserve">intérêt commun.  </w:t>
      </w:r>
      <w:r w:rsidR="00C607BE">
        <w:rPr>
          <w:shd w:val="clear" w:color="auto" w:fill="FFFFFF"/>
        </w:rPr>
        <w:t>La DCO</w:t>
      </w:r>
      <w:r>
        <w:rPr>
          <w:shd w:val="clear" w:color="auto" w:fill="FFFFFF"/>
        </w:rPr>
        <w:t xml:space="preserve"> s</w:t>
      </w:r>
      <w:r w:rsidR="00C607BE">
        <w:rPr>
          <w:shd w:val="clear" w:color="auto" w:fill="FFFFFF"/>
        </w:rPr>
        <w:t>’</w:t>
      </w:r>
      <w:r>
        <w:rPr>
          <w:shd w:val="clear" w:color="auto" w:fill="FFFFFF"/>
        </w:rPr>
        <w:t>efforce de créer un monde dans lequel chaque pays, chaque entreprise et chaque personne a une chance équitable de prospérer dans une économie numérique transfrontière et durable.  Les principales initiatives à impact de</w:t>
      </w:r>
      <w:r w:rsidR="00C607BE">
        <w:rPr>
          <w:shd w:val="clear" w:color="auto" w:fill="FFFFFF"/>
        </w:rPr>
        <w:t xml:space="preserve"> la DCO</w:t>
      </w:r>
      <w:r>
        <w:rPr>
          <w:shd w:val="clear" w:color="auto" w:fill="FFFFFF"/>
        </w:rPr>
        <w:t xml:space="preserve"> comprennent des programmes visant à améliorer les flux de données transfrontières, à promouvoir l</w:t>
      </w:r>
      <w:r w:rsidR="00C607BE">
        <w:rPr>
          <w:shd w:val="clear" w:color="auto" w:fill="FFFFFF"/>
        </w:rPr>
        <w:t>’</w:t>
      </w:r>
      <w:r>
        <w:rPr>
          <w:shd w:val="clear" w:color="auto" w:fill="FFFFFF"/>
        </w:rPr>
        <w:t xml:space="preserve">expansion du marché pour </w:t>
      </w:r>
      <w:proofErr w:type="gramStart"/>
      <w:r>
        <w:rPr>
          <w:shd w:val="clear" w:color="auto" w:fill="FFFFFF"/>
        </w:rPr>
        <w:t>les start</w:t>
      </w:r>
      <w:proofErr w:type="gramEnd"/>
      <w:r w:rsidR="00896E7F">
        <w:rPr>
          <w:shd w:val="clear" w:color="auto" w:fill="FFFFFF"/>
        </w:rPr>
        <w:noBreakHyphen/>
      </w:r>
      <w:r>
        <w:rPr>
          <w:shd w:val="clear" w:color="auto" w:fill="FFFFFF"/>
        </w:rPr>
        <w:t>up, à donner aux entrepreneurs numériques les moyens d</w:t>
      </w:r>
      <w:r w:rsidR="00C607BE">
        <w:rPr>
          <w:shd w:val="clear" w:color="auto" w:fill="FFFFFF"/>
        </w:rPr>
        <w:t>’</w:t>
      </w:r>
      <w:r>
        <w:rPr>
          <w:shd w:val="clear" w:color="auto" w:fill="FFFFFF"/>
        </w:rPr>
        <w:t>agir et à accélérer l</w:t>
      </w:r>
      <w:r w:rsidR="00C607BE">
        <w:rPr>
          <w:shd w:val="clear" w:color="auto" w:fill="FFFFFF"/>
        </w:rPr>
        <w:t>’</w:t>
      </w:r>
      <w:r>
        <w:rPr>
          <w:shd w:val="clear" w:color="auto" w:fill="FFFFFF"/>
        </w:rPr>
        <w:t>inclusion numérique des femmes et des jeunes.  L</w:t>
      </w:r>
      <w:r w:rsidR="00C607BE">
        <w:rPr>
          <w:shd w:val="clear" w:color="auto" w:fill="FFFFFF"/>
        </w:rPr>
        <w:t>’</w:t>
      </w:r>
      <w:r>
        <w:rPr>
          <w:shd w:val="clear" w:color="auto" w:fill="FFFFFF"/>
        </w:rPr>
        <w:t>organisation travaille en collaboration avec les pouvoirs publics, le secteur privé, les organisations internationales, les organisations non gouvernementales et la société civile pour permettre une transformation numérique plus inclusive et favoriser la croissance des industries numériques.</w:t>
      </w:r>
    </w:p>
    <w:p w14:paraId="181785EF" w14:textId="2CF1F684" w:rsidR="00C21835" w:rsidRDefault="00C21835" w:rsidP="00464C01">
      <w:pPr>
        <w:pStyle w:val="ONUMFS"/>
        <w:numPr>
          <w:ilvl w:val="0"/>
          <w:numId w:val="0"/>
        </w:numPr>
        <w:rPr>
          <w:szCs w:val="22"/>
        </w:rPr>
      </w:pPr>
      <w:r>
        <w:rPr>
          <w:shd w:val="clear" w:color="auto" w:fill="FFFFFF"/>
        </w:rPr>
        <w:t>Structure</w:t>
      </w:r>
      <w:r w:rsidR="00C607BE">
        <w:rPr>
          <w:shd w:val="clear" w:color="auto" w:fill="FFFFFF"/>
        </w:rPr>
        <w:t> : la DCO</w:t>
      </w:r>
      <w:r>
        <w:rPr>
          <w:shd w:val="clear" w:color="auto" w:fill="FFFFFF"/>
        </w:rPr>
        <w:t xml:space="preserve"> compte 16 États membres d</w:t>
      </w:r>
      <w:r w:rsidR="00C607BE">
        <w:rPr>
          <w:shd w:val="clear" w:color="auto" w:fill="FFFFFF"/>
        </w:rPr>
        <w:t>’</w:t>
      </w:r>
      <w:r>
        <w:rPr>
          <w:shd w:val="clear" w:color="auto" w:fill="FFFFFF"/>
        </w:rPr>
        <w:t>Afrique, d</w:t>
      </w:r>
      <w:r w:rsidR="00C607BE">
        <w:rPr>
          <w:shd w:val="clear" w:color="auto" w:fill="FFFFFF"/>
        </w:rPr>
        <w:t>’</w:t>
      </w:r>
      <w:r>
        <w:rPr>
          <w:shd w:val="clear" w:color="auto" w:fill="FFFFFF"/>
        </w:rPr>
        <w:t>Asie, d</w:t>
      </w:r>
      <w:r w:rsidR="00C607BE">
        <w:rPr>
          <w:shd w:val="clear" w:color="auto" w:fill="FFFFFF"/>
        </w:rPr>
        <w:t>’</w:t>
      </w:r>
      <w:r>
        <w:rPr>
          <w:shd w:val="clear" w:color="auto" w:fill="FFFFFF"/>
        </w:rPr>
        <w:t>Europe et du Moyen</w:t>
      </w:r>
      <w:r w:rsidR="00896E7F">
        <w:rPr>
          <w:shd w:val="clear" w:color="auto" w:fill="FFFFFF"/>
        </w:rPr>
        <w:noBreakHyphen/>
      </w:r>
      <w:r>
        <w:rPr>
          <w:shd w:val="clear" w:color="auto" w:fill="FFFFFF"/>
        </w:rPr>
        <w:t>Orient.  Son organe suprême est le conseil, composé de représentants désignés par les ministres de la communication et des technologies de l</w:t>
      </w:r>
      <w:r w:rsidR="00C607BE">
        <w:rPr>
          <w:shd w:val="clear" w:color="auto" w:fill="FFFFFF"/>
        </w:rPr>
        <w:t>’</w:t>
      </w:r>
      <w:r>
        <w:rPr>
          <w:shd w:val="clear" w:color="auto" w:fill="FFFFFF"/>
        </w:rPr>
        <w:t>information des États membres.  Le comité exécutif rationalise le processus décisionnel de</w:t>
      </w:r>
      <w:r w:rsidR="00C607BE">
        <w:rPr>
          <w:shd w:val="clear" w:color="auto" w:fill="FFFFFF"/>
        </w:rPr>
        <w:t xml:space="preserve"> la DCO</w:t>
      </w:r>
      <w:r>
        <w:rPr>
          <w:shd w:val="clear" w:color="auto" w:fill="FFFFFF"/>
        </w:rPr>
        <w:t>, tandis que le secrétariat général, dirigé par le secrétaire général, gère les activités de l</w:t>
      </w:r>
      <w:r w:rsidR="00C607BE">
        <w:rPr>
          <w:shd w:val="clear" w:color="auto" w:fill="FFFFFF"/>
        </w:rPr>
        <w:t>’</w:t>
      </w:r>
      <w:r>
        <w:rPr>
          <w:shd w:val="clear" w:color="auto" w:fill="FFFFFF"/>
        </w:rPr>
        <w:t>organisation.</w:t>
      </w:r>
    </w:p>
    <w:p w14:paraId="5979CEC8" w14:textId="7DB13061" w:rsidR="00C21835" w:rsidRPr="00896E7F" w:rsidRDefault="00C21835" w:rsidP="00464C01">
      <w:pPr>
        <w:pStyle w:val="Endofdocument-Annex"/>
        <w:spacing w:before="720"/>
        <w:rPr>
          <w:lang w:val="fr-FR"/>
        </w:rPr>
      </w:pPr>
      <w:r w:rsidRPr="00896E7F">
        <w:rPr>
          <w:lang w:val="fr-FR"/>
        </w:rPr>
        <w:t>[Fin de l</w:t>
      </w:r>
      <w:r w:rsidR="00C607BE" w:rsidRPr="00896E7F">
        <w:rPr>
          <w:lang w:val="fr-FR"/>
        </w:rPr>
        <w:t>’</w:t>
      </w:r>
      <w:r w:rsidRPr="00896E7F">
        <w:rPr>
          <w:lang w:val="fr-FR"/>
        </w:rPr>
        <w:t>annexe et du document]</w:t>
      </w:r>
    </w:p>
    <w:sectPr w:rsidR="00C21835" w:rsidRPr="00896E7F" w:rsidSect="00C21835">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4D825" w14:textId="77777777" w:rsidR="00C21835" w:rsidRDefault="00C21835">
      <w:r>
        <w:separator/>
      </w:r>
    </w:p>
  </w:endnote>
  <w:endnote w:type="continuationSeparator" w:id="0">
    <w:p w14:paraId="7A09E914" w14:textId="77777777" w:rsidR="00C21835" w:rsidRPr="009D30E6" w:rsidRDefault="00C21835" w:rsidP="00D45252">
      <w:pPr>
        <w:rPr>
          <w:sz w:val="17"/>
          <w:szCs w:val="17"/>
        </w:rPr>
      </w:pPr>
      <w:r w:rsidRPr="009D30E6">
        <w:rPr>
          <w:sz w:val="17"/>
          <w:szCs w:val="17"/>
        </w:rPr>
        <w:separator/>
      </w:r>
    </w:p>
    <w:p w14:paraId="693F8BE4" w14:textId="77777777" w:rsidR="00C21835" w:rsidRPr="009D30E6" w:rsidRDefault="00C21835" w:rsidP="00D45252">
      <w:pPr>
        <w:spacing w:after="60"/>
        <w:rPr>
          <w:sz w:val="17"/>
          <w:szCs w:val="17"/>
        </w:rPr>
      </w:pPr>
      <w:r w:rsidRPr="009D30E6">
        <w:rPr>
          <w:sz w:val="17"/>
          <w:szCs w:val="17"/>
        </w:rPr>
        <w:t>[Suite de la note de la page précédente]</w:t>
      </w:r>
    </w:p>
  </w:endnote>
  <w:endnote w:type="continuationNotice" w:id="1">
    <w:p w14:paraId="388C7AD4" w14:textId="77777777" w:rsidR="00C21835" w:rsidRPr="009D30E6" w:rsidRDefault="00C2183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E1354" w14:textId="77777777" w:rsidR="00C21835" w:rsidRDefault="00C21835">
      <w:r>
        <w:separator/>
      </w:r>
    </w:p>
  </w:footnote>
  <w:footnote w:type="continuationSeparator" w:id="0">
    <w:p w14:paraId="54299BAF" w14:textId="77777777" w:rsidR="00C21835" w:rsidRDefault="00C21835" w:rsidP="007461F1">
      <w:r>
        <w:separator/>
      </w:r>
    </w:p>
    <w:p w14:paraId="5B466F60" w14:textId="77777777" w:rsidR="00C21835" w:rsidRPr="009D30E6" w:rsidRDefault="00C21835" w:rsidP="007461F1">
      <w:pPr>
        <w:spacing w:after="60"/>
        <w:rPr>
          <w:sz w:val="17"/>
          <w:szCs w:val="17"/>
        </w:rPr>
      </w:pPr>
      <w:r w:rsidRPr="009D30E6">
        <w:rPr>
          <w:sz w:val="17"/>
          <w:szCs w:val="17"/>
        </w:rPr>
        <w:t>[Suite de la note de la page précédente]</w:t>
      </w:r>
    </w:p>
  </w:footnote>
  <w:footnote w:type="continuationNotice" w:id="1">
    <w:p w14:paraId="7B6BA32F" w14:textId="77777777" w:rsidR="00C21835" w:rsidRPr="009D30E6" w:rsidRDefault="00C2183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3BD7" w14:textId="77777777" w:rsidR="00F16975" w:rsidRDefault="00C21835" w:rsidP="00477D6B">
    <w:pPr>
      <w:jc w:val="right"/>
    </w:pPr>
    <w:bookmarkStart w:id="6" w:name="Code2"/>
    <w:bookmarkEnd w:id="6"/>
    <w:r>
      <w:t>DLT/DC/7</w:t>
    </w:r>
  </w:p>
  <w:p w14:paraId="6510CBCB" w14:textId="01832A6C" w:rsidR="004F4E31" w:rsidRDefault="00F16975" w:rsidP="00FC4712">
    <w:pPr>
      <w:spacing w:after="480"/>
      <w:jc w:val="right"/>
    </w:pPr>
    <w:proofErr w:type="gramStart"/>
    <w:r>
      <w:t>page</w:t>
    </w:r>
    <w:proofErr w:type="gramEnd"/>
    <w:r w:rsidR="00FC4712">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4238924">
    <w:abstractNumId w:val="2"/>
  </w:num>
  <w:num w:numId="2" w16cid:durableId="302345202">
    <w:abstractNumId w:val="4"/>
  </w:num>
  <w:num w:numId="3" w16cid:durableId="2100177298">
    <w:abstractNumId w:val="0"/>
  </w:num>
  <w:num w:numId="4" w16cid:durableId="800996051">
    <w:abstractNumId w:val="5"/>
  </w:num>
  <w:num w:numId="5" w16cid:durableId="1819884291">
    <w:abstractNumId w:val="1"/>
  </w:num>
  <w:num w:numId="6" w16cid:durableId="875629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35"/>
    <w:rsid w:val="00011B7D"/>
    <w:rsid w:val="00013B6C"/>
    <w:rsid w:val="00075432"/>
    <w:rsid w:val="000F5E56"/>
    <w:rsid w:val="001362EE"/>
    <w:rsid w:val="00147169"/>
    <w:rsid w:val="001832A6"/>
    <w:rsid w:val="00195C6E"/>
    <w:rsid w:val="001B266A"/>
    <w:rsid w:val="001D3D56"/>
    <w:rsid w:val="00237BE2"/>
    <w:rsid w:val="00240654"/>
    <w:rsid w:val="002634C4"/>
    <w:rsid w:val="00265E59"/>
    <w:rsid w:val="002D4918"/>
    <w:rsid w:val="002E4D1A"/>
    <w:rsid w:val="002F16BC"/>
    <w:rsid w:val="002F4E68"/>
    <w:rsid w:val="00315FCA"/>
    <w:rsid w:val="003845C1"/>
    <w:rsid w:val="003A1BCD"/>
    <w:rsid w:val="004008A2"/>
    <w:rsid w:val="004025DF"/>
    <w:rsid w:val="00423E3E"/>
    <w:rsid w:val="00427AF4"/>
    <w:rsid w:val="004647DA"/>
    <w:rsid w:val="00464C01"/>
    <w:rsid w:val="00477D6B"/>
    <w:rsid w:val="004D6471"/>
    <w:rsid w:val="004F4E31"/>
    <w:rsid w:val="004F60CF"/>
    <w:rsid w:val="00525B63"/>
    <w:rsid w:val="00547476"/>
    <w:rsid w:val="00561DB8"/>
    <w:rsid w:val="00567A4C"/>
    <w:rsid w:val="005E6516"/>
    <w:rsid w:val="00605827"/>
    <w:rsid w:val="00676936"/>
    <w:rsid w:val="006B0DB5"/>
    <w:rsid w:val="006E4243"/>
    <w:rsid w:val="007461F1"/>
    <w:rsid w:val="007B2215"/>
    <w:rsid w:val="007D6961"/>
    <w:rsid w:val="007F07CB"/>
    <w:rsid w:val="00810CEF"/>
    <w:rsid w:val="0081208D"/>
    <w:rsid w:val="00825E46"/>
    <w:rsid w:val="00842A13"/>
    <w:rsid w:val="00896E7F"/>
    <w:rsid w:val="008B2CC1"/>
    <w:rsid w:val="008E7930"/>
    <w:rsid w:val="008F0E20"/>
    <w:rsid w:val="0090731E"/>
    <w:rsid w:val="00966A22"/>
    <w:rsid w:val="00974CD6"/>
    <w:rsid w:val="009D30E6"/>
    <w:rsid w:val="009E3F6F"/>
    <w:rsid w:val="009F499F"/>
    <w:rsid w:val="00A02BD3"/>
    <w:rsid w:val="00A10318"/>
    <w:rsid w:val="00A96E14"/>
    <w:rsid w:val="00AA1F20"/>
    <w:rsid w:val="00AC0AE4"/>
    <w:rsid w:val="00AD61DB"/>
    <w:rsid w:val="00B42E71"/>
    <w:rsid w:val="00B62E4E"/>
    <w:rsid w:val="00B87BCF"/>
    <w:rsid w:val="00BA62D4"/>
    <w:rsid w:val="00BD642A"/>
    <w:rsid w:val="00C21835"/>
    <w:rsid w:val="00C3552C"/>
    <w:rsid w:val="00C40E15"/>
    <w:rsid w:val="00C607BE"/>
    <w:rsid w:val="00C664C8"/>
    <w:rsid w:val="00C76A79"/>
    <w:rsid w:val="00CA15F5"/>
    <w:rsid w:val="00CF0460"/>
    <w:rsid w:val="00D45252"/>
    <w:rsid w:val="00D71B4D"/>
    <w:rsid w:val="00D75C1E"/>
    <w:rsid w:val="00D93D55"/>
    <w:rsid w:val="00DB0349"/>
    <w:rsid w:val="00DD6A16"/>
    <w:rsid w:val="00E0091A"/>
    <w:rsid w:val="00E203AA"/>
    <w:rsid w:val="00E20919"/>
    <w:rsid w:val="00E527A5"/>
    <w:rsid w:val="00E76456"/>
    <w:rsid w:val="00E87C52"/>
    <w:rsid w:val="00EE71CB"/>
    <w:rsid w:val="00F16975"/>
    <w:rsid w:val="00F66152"/>
    <w:rsid w:val="00F66968"/>
    <w:rsid w:val="00FB0F65"/>
    <w:rsid w:val="00FC471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4D15D"/>
  <w15:docId w15:val="{00F2D5A4-84D2-4F4B-A360-81AFBCF4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FC4712"/>
    <w:pPr>
      <w:keepNext/>
      <w:spacing w:before="220" w:after="22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semiHidden/>
    <w:unhideWhenUsed/>
    <w:rsid w:val="00896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(F)</Template>
  <TotalTime>2</TotalTime>
  <Pages>2</Pages>
  <Words>514</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DLT/DC/</vt:lpstr>
    </vt:vector>
  </TitlesOfParts>
  <Company>WIPO</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DLT/DC/7</dc:title>
  <dc:creator>LE GUEN Haude</dc:creator>
  <cp:keywords>FOR OFFICIAL USE ONLY</cp:keywords>
  <cp:lastModifiedBy>Raquel Mallo Alvarez </cp:lastModifiedBy>
  <cp:revision>2</cp:revision>
  <cp:lastPrinted>2011-05-19T12:37:00Z</cp:lastPrinted>
  <dcterms:created xsi:type="dcterms:W3CDTF">2024-09-12T11:56:00Z</dcterms:created>
  <dcterms:modified xsi:type="dcterms:W3CDTF">2024-09-12T11:56:00Z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