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C814DA" w:rsidTr="00361450">
        <w:tc>
          <w:tcPr>
            <w:tcW w:w="4513" w:type="dxa"/>
            <w:tcBorders>
              <w:bottom w:val="single" w:sz="4" w:space="0" w:color="auto"/>
            </w:tcBorders>
            <w:tcMar>
              <w:bottom w:w="170" w:type="dxa"/>
            </w:tcMar>
          </w:tcPr>
          <w:p w:rsidR="00EC4E49" w:rsidRPr="00C814DA" w:rsidRDefault="00EC4E49" w:rsidP="00916EE2">
            <w:bookmarkStart w:id="0" w:name="_GoBack"/>
            <w:bookmarkEnd w:id="0"/>
          </w:p>
        </w:tc>
        <w:tc>
          <w:tcPr>
            <w:tcW w:w="4337" w:type="dxa"/>
            <w:tcBorders>
              <w:bottom w:val="single" w:sz="4" w:space="0" w:color="auto"/>
            </w:tcBorders>
            <w:tcMar>
              <w:left w:w="0" w:type="dxa"/>
              <w:right w:w="0" w:type="dxa"/>
            </w:tcMar>
          </w:tcPr>
          <w:p w:rsidR="00EC4E49" w:rsidRPr="00C814DA" w:rsidRDefault="003652AF" w:rsidP="00916EE2">
            <w:r w:rsidRPr="00C814D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6.05pt;height:104.45pt;mso-position-horizontal-relative:page;mso-position-vertical-relative:margin" o:allowincell="f" o:allowoverlap="f">
                  <v:imagedata r:id="rId9" o:title="WIPO-F"/>
                </v:shape>
              </w:pict>
            </w:r>
          </w:p>
        </w:tc>
        <w:tc>
          <w:tcPr>
            <w:tcW w:w="425" w:type="dxa"/>
            <w:tcBorders>
              <w:bottom w:val="single" w:sz="4" w:space="0" w:color="auto"/>
            </w:tcBorders>
            <w:tcMar>
              <w:left w:w="0" w:type="dxa"/>
              <w:right w:w="0" w:type="dxa"/>
            </w:tcMar>
          </w:tcPr>
          <w:p w:rsidR="00EC4E49" w:rsidRPr="00C814DA" w:rsidRDefault="003652AF" w:rsidP="00916EE2">
            <w:pPr>
              <w:jc w:val="right"/>
            </w:pPr>
            <w:r w:rsidRPr="00C814DA">
              <w:rPr>
                <w:b/>
                <w:sz w:val="40"/>
                <w:szCs w:val="40"/>
              </w:rPr>
              <w:t>F</w:t>
            </w:r>
          </w:p>
        </w:tc>
      </w:tr>
      <w:tr w:rsidR="008B2CC1" w:rsidRPr="00C814D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C814DA" w:rsidRDefault="0066365E" w:rsidP="00916EE2">
            <w:pPr>
              <w:jc w:val="right"/>
              <w:rPr>
                <w:rFonts w:ascii="Arial Black" w:hAnsi="Arial Black"/>
                <w:caps/>
                <w:sz w:val="15"/>
              </w:rPr>
            </w:pPr>
            <w:r w:rsidRPr="00C814DA">
              <w:rPr>
                <w:rFonts w:ascii="Arial Black" w:hAnsi="Arial Black"/>
                <w:caps/>
                <w:sz w:val="15"/>
              </w:rPr>
              <w:t>vip/dc/</w:t>
            </w:r>
            <w:bookmarkStart w:id="1" w:name="Code"/>
            <w:bookmarkEnd w:id="1"/>
            <w:r w:rsidR="008B25F8" w:rsidRPr="00C814DA">
              <w:rPr>
                <w:rFonts w:ascii="Arial Black" w:hAnsi="Arial Black"/>
                <w:caps/>
                <w:sz w:val="15"/>
              </w:rPr>
              <w:t>INF/1</w:t>
            </w:r>
            <w:r w:rsidR="00A42DAF" w:rsidRPr="00C814DA">
              <w:rPr>
                <w:rFonts w:ascii="Arial Black" w:hAnsi="Arial Black"/>
                <w:caps/>
                <w:sz w:val="15"/>
              </w:rPr>
              <w:t xml:space="preserve"> </w:t>
            </w:r>
            <w:r w:rsidR="008B2CC1" w:rsidRPr="00C814DA">
              <w:rPr>
                <w:rFonts w:ascii="Arial Black" w:hAnsi="Arial Black"/>
                <w:caps/>
                <w:sz w:val="15"/>
              </w:rPr>
              <w:t xml:space="preserve">   </w:t>
            </w:r>
          </w:p>
        </w:tc>
      </w:tr>
      <w:tr w:rsidR="008B2CC1" w:rsidRPr="00C814DA" w:rsidTr="00916EE2">
        <w:trPr>
          <w:trHeight w:hRule="exact" w:val="170"/>
        </w:trPr>
        <w:tc>
          <w:tcPr>
            <w:tcW w:w="9356" w:type="dxa"/>
            <w:gridSpan w:val="3"/>
            <w:noWrap/>
            <w:tcMar>
              <w:left w:w="0" w:type="dxa"/>
              <w:right w:w="0" w:type="dxa"/>
            </w:tcMar>
            <w:vAlign w:val="bottom"/>
          </w:tcPr>
          <w:p w:rsidR="008B2CC1" w:rsidRPr="00C814DA" w:rsidRDefault="008B2CC1" w:rsidP="00557BD2">
            <w:pPr>
              <w:jc w:val="right"/>
              <w:rPr>
                <w:rFonts w:ascii="Arial Black" w:hAnsi="Arial Black"/>
                <w:caps/>
                <w:sz w:val="15"/>
              </w:rPr>
            </w:pPr>
            <w:r w:rsidRPr="00C814DA">
              <w:rPr>
                <w:rFonts w:ascii="Arial Black" w:hAnsi="Arial Black"/>
                <w:caps/>
                <w:sz w:val="15"/>
              </w:rPr>
              <w:t>ORIGINAL</w:t>
            </w:r>
            <w:r w:rsidR="00557BD2" w:rsidRPr="00C814DA">
              <w:rPr>
                <w:rFonts w:ascii="Arial Black" w:hAnsi="Arial Black"/>
                <w:caps/>
                <w:sz w:val="15"/>
              </w:rPr>
              <w:t> </w:t>
            </w:r>
            <w:r w:rsidRPr="00C814DA">
              <w:rPr>
                <w:rFonts w:ascii="Arial Black" w:hAnsi="Arial Black"/>
                <w:caps/>
                <w:sz w:val="15"/>
              </w:rPr>
              <w:t xml:space="preserve">: </w:t>
            </w:r>
            <w:bookmarkStart w:id="2" w:name="Original"/>
            <w:bookmarkEnd w:id="2"/>
            <w:r w:rsidR="00557BD2" w:rsidRPr="00C814DA">
              <w:rPr>
                <w:rFonts w:ascii="Arial Black" w:hAnsi="Arial Black"/>
                <w:caps/>
                <w:sz w:val="15"/>
              </w:rPr>
              <w:t>anglais</w:t>
            </w:r>
          </w:p>
        </w:tc>
      </w:tr>
      <w:tr w:rsidR="008B2CC1" w:rsidRPr="00C814DA" w:rsidTr="00916EE2">
        <w:trPr>
          <w:trHeight w:hRule="exact" w:val="198"/>
        </w:trPr>
        <w:tc>
          <w:tcPr>
            <w:tcW w:w="9356" w:type="dxa"/>
            <w:gridSpan w:val="3"/>
            <w:tcMar>
              <w:left w:w="0" w:type="dxa"/>
              <w:right w:w="0" w:type="dxa"/>
            </w:tcMar>
            <w:vAlign w:val="bottom"/>
          </w:tcPr>
          <w:p w:rsidR="008B2CC1" w:rsidRPr="00C814DA" w:rsidRDefault="008B2CC1" w:rsidP="00557BD2">
            <w:pPr>
              <w:jc w:val="right"/>
              <w:rPr>
                <w:rFonts w:ascii="Arial Black" w:hAnsi="Arial Black"/>
                <w:caps/>
                <w:sz w:val="15"/>
              </w:rPr>
            </w:pPr>
            <w:r w:rsidRPr="00C814DA">
              <w:rPr>
                <w:rFonts w:ascii="Arial Black" w:hAnsi="Arial Black"/>
                <w:caps/>
                <w:sz w:val="15"/>
              </w:rPr>
              <w:t>DATE</w:t>
            </w:r>
            <w:r w:rsidR="00557BD2" w:rsidRPr="00C814DA">
              <w:rPr>
                <w:rFonts w:ascii="Arial Black" w:hAnsi="Arial Black"/>
                <w:caps/>
                <w:sz w:val="15"/>
              </w:rPr>
              <w:t> </w:t>
            </w:r>
            <w:r w:rsidRPr="00C814DA">
              <w:rPr>
                <w:rFonts w:ascii="Arial Black" w:hAnsi="Arial Black"/>
                <w:caps/>
                <w:sz w:val="15"/>
              </w:rPr>
              <w:t>:</w:t>
            </w:r>
            <w:r w:rsidR="00A42DAF" w:rsidRPr="00C814DA">
              <w:rPr>
                <w:rFonts w:ascii="Arial Black" w:hAnsi="Arial Black"/>
                <w:caps/>
                <w:sz w:val="15"/>
              </w:rPr>
              <w:t xml:space="preserve"> </w:t>
            </w:r>
            <w:bookmarkStart w:id="3" w:name="Date"/>
            <w:bookmarkEnd w:id="3"/>
            <w:r w:rsidR="00557BD2" w:rsidRPr="00C814DA">
              <w:rPr>
                <w:rFonts w:ascii="Arial Black" w:hAnsi="Arial Black"/>
                <w:caps/>
                <w:sz w:val="15"/>
              </w:rPr>
              <w:t>7 mai</w:t>
            </w:r>
            <w:r w:rsidR="008B25F8" w:rsidRPr="00C814DA">
              <w:rPr>
                <w:rFonts w:ascii="Arial Black" w:hAnsi="Arial Black"/>
                <w:caps/>
                <w:sz w:val="15"/>
              </w:rPr>
              <w:t xml:space="preserve"> 2013</w:t>
            </w:r>
          </w:p>
        </w:tc>
      </w:tr>
    </w:tbl>
    <w:p w:rsidR="00FF5086" w:rsidRPr="00C814DA" w:rsidRDefault="00FF5086" w:rsidP="008B2CC1"/>
    <w:p w:rsidR="00FF5086" w:rsidRPr="00C814DA" w:rsidRDefault="00FF5086" w:rsidP="008B2CC1"/>
    <w:p w:rsidR="00FF5086" w:rsidRPr="00C814DA" w:rsidRDefault="00FF5086" w:rsidP="008B2CC1"/>
    <w:p w:rsidR="00FF5086" w:rsidRPr="00C814DA" w:rsidRDefault="00FF5086" w:rsidP="008B2CC1"/>
    <w:p w:rsidR="00FF5086" w:rsidRPr="00C814DA" w:rsidRDefault="00FF5086" w:rsidP="008B2CC1"/>
    <w:p w:rsidR="00FF5086" w:rsidRPr="00C814DA" w:rsidRDefault="00557BD2" w:rsidP="00557BD2">
      <w:pPr>
        <w:rPr>
          <w:b/>
          <w:sz w:val="28"/>
          <w:szCs w:val="28"/>
        </w:rPr>
      </w:pPr>
      <w:r w:rsidRPr="00C814DA">
        <w:rPr>
          <w:b/>
          <w:sz w:val="28"/>
          <w:szCs w:val="28"/>
        </w:rPr>
        <w:t>Conférence diplomatique pour la conclusion d’un traité visant à</w:t>
      </w:r>
      <w:r w:rsidR="003652AF" w:rsidRPr="00C814DA">
        <w:rPr>
          <w:b/>
          <w:sz w:val="28"/>
          <w:szCs w:val="28"/>
        </w:rPr>
        <w:t> </w:t>
      </w:r>
      <w:r w:rsidRPr="00C814DA">
        <w:rPr>
          <w:b/>
          <w:sz w:val="28"/>
          <w:szCs w:val="28"/>
        </w:rPr>
        <w:t>faciliter l’accès des</w:t>
      </w:r>
      <w:r w:rsidRPr="00C814DA">
        <w:rPr>
          <w:sz w:val="28"/>
          <w:szCs w:val="28"/>
        </w:rPr>
        <w:t xml:space="preserve"> </w:t>
      </w:r>
      <w:r w:rsidRPr="00C814DA">
        <w:rPr>
          <w:b/>
          <w:sz w:val="28"/>
          <w:szCs w:val="28"/>
        </w:rPr>
        <w:t>déficients visuels et des</w:t>
      </w:r>
      <w:r w:rsidRPr="00C814DA">
        <w:rPr>
          <w:sz w:val="28"/>
          <w:szCs w:val="28"/>
        </w:rPr>
        <w:t xml:space="preserve"> </w:t>
      </w:r>
      <w:r w:rsidRPr="00C814DA">
        <w:rPr>
          <w:b/>
          <w:sz w:val="28"/>
          <w:szCs w:val="28"/>
        </w:rPr>
        <w:t>personnes ayant des</w:t>
      </w:r>
      <w:r w:rsidR="003652AF" w:rsidRPr="00C814DA">
        <w:rPr>
          <w:b/>
          <w:sz w:val="28"/>
          <w:szCs w:val="28"/>
        </w:rPr>
        <w:t> </w:t>
      </w:r>
      <w:r w:rsidRPr="00C814DA">
        <w:rPr>
          <w:b/>
          <w:sz w:val="28"/>
          <w:szCs w:val="28"/>
        </w:rPr>
        <w:t>difficultés de lecture des textes imprimés aux œuvres publiées</w:t>
      </w:r>
    </w:p>
    <w:p w:rsidR="00FF5086" w:rsidRPr="00C814DA" w:rsidRDefault="00FF5086" w:rsidP="003845C1"/>
    <w:p w:rsidR="00FF5086" w:rsidRPr="00C814DA" w:rsidRDefault="00FF5086" w:rsidP="003845C1"/>
    <w:p w:rsidR="00FF5086" w:rsidRPr="00C814DA" w:rsidRDefault="00FF5086" w:rsidP="008B2CC1">
      <w:pPr>
        <w:rPr>
          <w:b/>
          <w:sz w:val="24"/>
          <w:szCs w:val="24"/>
        </w:rPr>
      </w:pPr>
    </w:p>
    <w:p w:rsidR="00FF5086" w:rsidRPr="00C814DA" w:rsidRDefault="00557BD2" w:rsidP="00557BD2">
      <w:pPr>
        <w:rPr>
          <w:b/>
          <w:sz w:val="24"/>
          <w:szCs w:val="24"/>
        </w:rPr>
      </w:pPr>
      <w:r w:rsidRPr="00C814DA">
        <w:rPr>
          <w:b/>
          <w:sz w:val="24"/>
          <w:szCs w:val="24"/>
        </w:rPr>
        <w:t>Marrakech, 17 – 28 juin 2013</w:t>
      </w:r>
    </w:p>
    <w:p w:rsidR="00FF5086" w:rsidRPr="00C814DA" w:rsidRDefault="00FF5086" w:rsidP="008B2CC1"/>
    <w:p w:rsidR="00FF5086" w:rsidRPr="00C814DA" w:rsidRDefault="00FF5086" w:rsidP="008B2CC1"/>
    <w:p w:rsidR="00FF5086" w:rsidRPr="00C814DA" w:rsidRDefault="00FF5086" w:rsidP="008B2CC1"/>
    <w:p w:rsidR="00FF5086" w:rsidRPr="00C814DA" w:rsidRDefault="00557BD2" w:rsidP="00557BD2">
      <w:pPr>
        <w:rPr>
          <w:caps/>
          <w:sz w:val="24"/>
        </w:rPr>
      </w:pPr>
      <w:bookmarkStart w:id="4" w:name="TitleOfDoc"/>
      <w:bookmarkEnd w:id="4"/>
      <w:r w:rsidRPr="00C814DA">
        <w:rPr>
          <w:sz w:val="24"/>
        </w:rPr>
        <w:t>INFORMATIONS GÉNÉRALES</w:t>
      </w:r>
    </w:p>
    <w:p w:rsidR="00FF5086" w:rsidRPr="00C814DA" w:rsidRDefault="00FF5086" w:rsidP="008B2CC1"/>
    <w:p w:rsidR="00FF5086" w:rsidRPr="00C814DA" w:rsidRDefault="00557BD2" w:rsidP="00557BD2">
      <w:pPr>
        <w:rPr>
          <w:i/>
        </w:rPr>
      </w:pPr>
      <w:bookmarkStart w:id="5" w:name="Prepared"/>
      <w:bookmarkEnd w:id="5"/>
      <w:r w:rsidRPr="00C814DA">
        <w:rPr>
          <w:i/>
        </w:rPr>
        <w:t>Document établi par le Bureau international</w:t>
      </w:r>
    </w:p>
    <w:p w:rsidR="00FF5086" w:rsidRPr="00C814DA" w:rsidRDefault="00FF5086"/>
    <w:p w:rsidR="00FF5086" w:rsidRPr="00C814DA" w:rsidRDefault="00FF5086"/>
    <w:p w:rsidR="00FF5086" w:rsidRPr="00C814DA" w:rsidRDefault="00FF5086"/>
    <w:p w:rsidR="00FF5086" w:rsidRPr="00C814DA" w:rsidRDefault="00FF5086" w:rsidP="0053057A"/>
    <w:p w:rsidR="00FF5086" w:rsidRPr="00C814DA" w:rsidRDefault="00FF5086"/>
    <w:p w:rsidR="00FF5086" w:rsidRPr="00C814DA" w:rsidRDefault="00FF5086"/>
    <w:p w:rsidR="00FF5086" w:rsidRPr="00C814DA" w:rsidRDefault="00FF5086"/>
    <w:p w:rsidR="00FF5086" w:rsidRPr="00C814DA" w:rsidRDefault="00FF5086"/>
    <w:p w:rsidR="00FF5086" w:rsidRPr="00C814DA" w:rsidRDefault="00FF5086"/>
    <w:p w:rsidR="00FF5086" w:rsidRPr="00C814DA" w:rsidRDefault="00FF5086"/>
    <w:p w:rsidR="00FF5086" w:rsidRPr="00C814DA" w:rsidRDefault="00FF5086"/>
    <w:p w:rsidR="00FF5086" w:rsidRPr="00C814DA" w:rsidRDefault="008B25F8" w:rsidP="00557BD2">
      <w:r w:rsidRPr="00C814DA">
        <w:br w:type="page"/>
      </w:r>
      <w:r w:rsidR="00557BD2" w:rsidRPr="00C814DA">
        <w:lastRenderedPageBreak/>
        <w:t>DATES DE LA CONFÉRENCE</w:t>
      </w:r>
      <w:r w:rsidRPr="00C814DA">
        <w:t xml:space="preserve"> </w:t>
      </w:r>
    </w:p>
    <w:p w:rsidR="00FF5086" w:rsidRPr="00C814DA" w:rsidRDefault="00FF5086" w:rsidP="008B25F8"/>
    <w:p w:rsidR="00FF5086" w:rsidRPr="00C814DA" w:rsidRDefault="00E338E8" w:rsidP="00E338E8">
      <w:r w:rsidRPr="00C814DA">
        <w:t>La Conférence diplomatique pour la conclusion d’un traité visant à faciliter l’accès des déficients visuels et des personnes ayant des difficultés de lecture des textes imprimés aux œuvres publiées se tiendra du lundi 17 au vendredi 28 juin 2013.</w:t>
      </w:r>
    </w:p>
    <w:p w:rsidR="00FF5086" w:rsidRPr="00C814DA" w:rsidRDefault="00E338E8" w:rsidP="00E338E8">
      <w:r w:rsidRPr="00C814DA">
        <w:t>Cette conférence est convoquée par l'OMPI et sera accueillie par le Royaume du Maroc.</w:t>
      </w:r>
      <w:r w:rsidR="008B25F8" w:rsidRPr="00C814DA">
        <w:t xml:space="preserve"> </w:t>
      </w:r>
    </w:p>
    <w:p w:rsidR="00FF5086" w:rsidRPr="00C814DA" w:rsidRDefault="00FF5086" w:rsidP="008B25F8"/>
    <w:p w:rsidR="00FF5086" w:rsidRPr="00C814DA" w:rsidRDefault="00FF5086" w:rsidP="008B25F8"/>
    <w:p w:rsidR="00FF5086" w:rsidRPr="00C814DA" w:rsidRDefault="00E338E8" w:rsidP="00E338E8">
      <w:r w:rsidRPr="00C814DA">
        <w:t>LIEU DE LA CONFÉRENCE</w:t>
      </w:r>
    </w:p>
    <w:p w:rsidR="00FF5086" w:rsidRPr="00C814DA" w:rsidRDefault="00FF5086" w:rsidP="008B25F8"/>
    <w:p w:rsidR="00FF5086" w:rsidRPr="00C814DA" w:rsidRDefault="00E338E8" w:rsidP="00E338E8">
      <w:r w:rsidRPr="00C814DA">
        <w:t xml:space="preserve">La conférence diplomatique se tiendra à </w:t>
      </w:r>
      <w:r w:rsidR="005E2869" w:rsidRPr="00C814DA">
        <w:t>Marrakech</w:t>
      </w:r>
      <w:r w:rsidR="00C814DA" w:rsidRPr="00C814DA">
        <w:t xml:space="preserve"> (Maroc), au Palais des C</w:t>
      </w:r>
      <w:r w:rsidRPr="00C814DA">
        <w:t>ongrès Mansour</w:t>
      </w:r>
      <w:r w:rsidR="003652AF" w:rsidRPr="00C814DA">
        <w:t> Eddahbi, b</w:t>
      </w:r>
      <w:r w:rsidRPr="00C814DA">
        <w:t>oulevard Mohamed</w:t>
      </w:r>
      <w:r w:rsidR="003652AF" w:rsidRPr="00C814DA">
        <w:t> </w:t>
      </w:r>
      <w:r w:rsidRPr="00C814DA">
        <w:t xml:space="preserve">VI </w:t>
      </w:r>
      <w:r w:rsidR="003652AF" w:rsidRPr="00C814DA">
        <w:t>– 40</w:t>
      </w:r>
      <w:r w:rsidRPr="00C814DA">
        <w:t>000 Marrakech, tél. : +212 5 24 33 91 00.  Des</w:t>
      </w:r>
      <w:r w:rsidR="003652AF" w:rsidRPr="00C814DA">
        <w:t> </w:t>
      </w:r>
      <w:r w:rsidRPr="00C814DA">
        <w:t>renseignements complémentaires sur le lieu de la conférence sont disponibles sur le</w:t>
      </w:r>
      <w:r w:rsidR="003652AF" w:rsidRPr="00C814DA">
        <w:t> </w:t>
      </w:r>
      <w:r w:rsidRPr="00C814DA">
        <w:t>site</w:t>
      </w:r>
      <w:r w:rsidR="003652AF" w:rsidRPr="00C814DA">
        <w:t> Web suivant </w:t>
      </w:r>
      <w:r w:rsidRPr="00C814DA">
        <w:t xml:space="preserve">: http://www.mansoureddahbi.com/palaisdescongres/. </w:t>
      </w:r>
    </w:p>
    <w:p w:rsidR="00FF5086" w:rsidRPr="00C814DA" w:rsidRDefault="00FF5086" w:rsidP="008B25F8"/>
    <w:p w:rsidR="00FF5086" w:rsidRPr="00C814DA" w:rsidRDefault="00E338E8" w:rsidP="00E338E8">
      <w:r w:rsidRPr="00C814DA">
        <w:t>Il est interdit de fumer sur le lieu de la conférence.</w:t>
      </w:r>
      <w:r w:rsidR="008B25F8" w:rsidRPr="00C814DA">
        <w:t xml:space="preserve"> </w:t>
      </w:r>
    </w:p>
    <w:p w:rsidR="00FF5086" w:rsidRPr="00C814DA" w:rsidRDefault="00FF5086" w:rsidP="008B25F8"/>
    <w:p w:rsidR="00FF5086" w:rsidRPr="00C814DA" w:rsidRDefault="003652AF" w:rsidP="008B25F8">
      <w:r w:rsidRPr="00C814DA">
        <w:pict>
          <v:shape id="_x0000_i1026" type="#_x0000_t75" style="width:467pt;height:242.85pt">
            <v:imagedata r:id="rId10" o:title=""/>
          </v:shape>
        </w:pict>
      </w:r>
    </w:p>
    <w:p w:rsidR="00FF5086" w:rsidRPr="00C814DA" w:rsidRDefault="00FF5086" w:rsidP="008B25F8"/>
    <w:p w:rsidR="00FF5086" w:rsidRPr="00C814DA" w:rsidRDefault="00FF5086" w:rsidP="008B25F8"/>
    <w:p w:rsidR="00FF5086" w:rsidRPr="00C814DA" w:rsidRDefault="00E338E8" w:rsidP="00E338E8">
      <w:pPr>
        <w:rPr>
          <w:rFonts w:eastAsia="MS Mincho"/>
          <w:szCs w:val="22"/>
          <w:lang w:eastAsia="ja-JP"/>
        </w:rPr>
      </w:pPr>
      <w:r w:rsidRPr="00C814DA">
        <w:rPr>
          <w:rFonts w:eastAsia="MS Mincho"/>
          <w:szCs w:val="22"/>
          <w:lang w:eastAsia="ja-JP"/>
        </w:rPr>
        <w:t>ENREGISTREMENT</w:t>
      </w:r>
    </w:p>
    <w:p w:rsidR="00FF5086" w:rsidRPr="00C814DA" w:rsidRDefault="00FF5086" w:rsidP="008B25F8">
      <w:pPr>
        <w:rPr>
          <w:rFonts w:eastAsia="MS Mincho"/>
          <w:szCs w:val="22"/>
          <w:lang w:eastAsia="ja-JP"/>
        </w:rPr>
      </w:pPr>
    </w:p>
    <w:p w:rsidR="00FF5086" w:rsidRPr="00C814DA" w:rsidRDefault="007F43E6" w:rsidP="00754D39">
      <w:pPr>
        <w:rPr>
          <w:rFonts w:eastAsia="MS Mincho"/>
          <w:szCs w:val="22"/>
          <w:lang w:eastAsia="ja-JP"/>
        </w:rPr>
      </w:pPr>
      <w:r w:rsidRPr="00C814DA">
        <w:rPr>
          <w:rFonts w:eastAsia="MS Mincho"/>
          <w:szCs w:val="22"/>
          <w:lang w:eastAsia="ja-JP"/>
        </w:rPr>
        <w:t>L</w:t>
      </w:r>
      <w:r w:rsidR="00E338E8" w:rsidRPr="00C814DA">
        <w:rPr>
          <w:rFonts w:eastAsia="MS Mincho"/>
          <w:szCs w:val="22"/>
          <w:lang w:eastAsia="ja-JP"/>
        </w:rPr>
        <w:t>es badges officiels avec photo seront délivrés aux participants accrédités au comptoir d’enregistrement</w:t>
      </w:r>
      <w:r w:rsidR="00754D39" w:rsidRPr="00C814DA">
        <w:rPr>
          <w:rFonts w:eastAsia="MS Mincho"/>
          <w:szCs w:val="22"/>
          <w:lang w:eastAsia="ja-JP"/>
        </w:rPr>
        <w:t xml:space="preserve"> (niveau</w:t>
      </w:r>
      <w:r w:rsidR="003652AF" w:rsidRPr="00C814DA">
        <w:rPr>
          <w:rFonts w:eastAsia="MS Mincho"/>
          <w:szCs w:val="22"/>
          <w:lang w:eastAsia="ja-JP"/>
        </w:rPr>
        <w:t> </w:t>
      </w:r>
      <w:r w:rsidR="00754D39" w:rsidRPr="00C814DA">
        <w:rPr>
          <w:rFonts w:eastAsia="MS Mincho"/>
          <w:szCs w:val="22"/>
          <w:lang w:eastAsia="ja-JP"/>
        </w:rPr>
        <w:t xml:space="preserve">0, </w:t>
      </w:r>
      <w:r w:rsidRPr="00C814DA">
        <w:rPr>
          <w:rFonts w:eastAsia="MS Mincho"/>
          <w:szCs w:val="22"/>
          <w:lang w:eastAsia="ja-JP"/>
        </w:rPr>
        <w:t xml:space="preserve">hall de </w:t>
      </w:r>
      <w:r w:rsidR="00754D39" w:rsidRPr="00C814DA">
        <w:rPr>
          <w:rFonts w:eastAsia="MS Mincho"/>
          <w:szCs w:val="22"/>
          <w:lang w:eastAsia="ja-JP"/>
        </w:rPr>
        <w:t>réception e</w:t>
      </w:r>
      <w:r w:rsidR="00C814DA" w:rsidRPr="00C814DA">
        <w:rPr>
          <w:rFonts w:eastAsia="MS Mincho"/>
          <w:szCs w:val="22"/>
          <w:lang w:eastAsia="ja-JP"/>
        </w:rPr>
        <w:t>t d'enregistrement, Palais des C</w:t>
      </w:r>
      <w:r w:rsidR="00754D39" w:rsidRPr="00C814DA">
        <w:rPr>
          <w:rFonts w:eastAsia="MS Mincho"/>
          <w:szCs w:val="22"/>
          <w:lang w:eastAsia="ja-JP"/>
        </w:rPr>
        <w:t>ongrès) sur présentation du message électronique d’inscription en ligne du participant (ou du numéro de confirmation), d’une copie des lettres de créance ou de désignation et d’une photo d’identité.</w:t>
      </w:r>
      <w:r w:rsidR="008B25F8" w:rsidRPr="00C814DA">
        <w:rPr>
          <w:rFonts w:eastAsia="MS Mincho"/>
          <w:szCs w:val="22"/>
          <w:lang w:eastAsia="ja-JP"/>
        </w:rPr>
        <w:t xml:space="preserve">  </w:t>
      </w:r>
      <w:r w:rsidR="00754D39" w:rsidRPr="00C814DA">
        <w:rPr>
          <w:rFonts w:eastAsia="MS Mincho"/>
          <w:szCs w:val="22"/>
          <w:lang w:eastAsia="ja-JP"/>
        </w:rPr>
        <w:t xml:space="preserve">S’il vous a été impossible de transmettre votre lettre de créance par avance à l’OMPI (lettre de désignation pour les représentants des organisations </w:t>
      </w:r>
      <w:r w:rsidR="003652AF" w:rsidRPr="00C814DA">
        <w:rPr>
          <w:rFonts w:eastAsia="MS Mincho"/>
          <w:szCs w:val="22"/>
          <w:lang w:eastAsia="ja-JP"/>
        </w:rPr>
        <w:t>inter</w:t>
      </w:r>
      <w:r w:rsidR="00C6388A" w:rsidRPr="00C814DA">
        <w:rPr>
          <w:rFonts w:eastAsia="MS Mincho"/>
          <w:szCs w:val="22"/>
          <w:lang w:eastAsia="ja-JP"/>
        </w:rPr>
        <w:t>gouvernementales</w:t>
      </w:r>
      <w:r w:rsidR="00754D39" w:rsidRPr="00C814DA">
        <w:rPr>
          <w:rFonts w:eastAsia="MS Mincho"/>
          <w:szCs w:val="22"/>
          <w:lang w:eastAsia="ja-JP"/>
        </w:rPr>
        <w:t xml:space="preserve"> et organisations non gouvernementales), veuillez présenter l’original du document/de la lettre au Secrétariat de l’OMPI sur le lieu de la conférence diplomatique le premier jour de la conférence.</w:t>
      </w:r>
    </w:p>
    <w:p w:rsidR="00FF5086" w:rsidRPr="00C814DA" w:rsidRDefault="00FF5086" w:rsidP="008B25F8">
      <w:pPr>
        <w:rPr>
          <w:rFonts w:eastAsia="MS Mincho"/>
          <w:szCs w:val="22"/>
          <w:lang w:eastAsia="ja-JP"/>
        </w:rPr>
      </w:pPr>
    </w:p>
    <w:p w:rsidR="00FF5086" w:rsidRPr="00C814DA" w:rsidRDefault="00754D39" w:rsidP="008B25F8">
      <w:pPr>
        <w:rPr>
          <w:rFonts w:eastAsia="MS Mincho"/>
          <w:szCs w:val="22"/>
          <w:lang w:eastAsia="ja-JP"/>
        </w:rPr>
      </w:pPr>
      <w:r w:rsidRPr="00C814DA">
        <w:rPr>
          <w:rFonts w:eastAsia="MS Mincho"/>
          <w:szCs w:val="22"/>
          <w:lang w:eastAsia="ja-JP"/>
        </w:rPr>
        <w:t>Le comptoir d’enregistrement sera ouvert de 8 h</w:t>
      </w:r>
      <w:r w:rsidR="003652AF" w:rsidRPr="00C814DA">
        <w:rPr>
          <w:rFonts w:eastAsia="MS Mincho"/>
          <w:szCs w:val="22"/>
          <w:lang w:eastAsia="ja-JP"/>
        </w:rPr>
        <w:t> </w:t>
      </w:r>
      <w:r w:rsidRPr="00C814DA">
        <w:rPr>
          <w:rFonts w:eastAsia="MS Mincho"/>
          <w:szCs w:val="22"/>
          <w:lang w:eastAsia="ja-JP"/>
        </w:rPr>
        <w:t>30 à 19</w:t>
      </w:r>
      <w:r w:rsidR="003652AF" w:rsidRPr="00C814DA">
        <w:rPr>
          <w:rFonts w:eastAsia="MS Mincho"/>
          <w:szCs w:val="22"/>
          <w:lang w:eastAsia="ja-JP"/>
        </w:rPr>
        <w:t> h </w:t>
      </w:r>
      <w:r w:rsidRPr="00C814DA">
        <w:rPr>
          <w:rFonts w:eastAsia="MS Mincho"/>
          <w:szCs w:val="22"/>
          <w:lang w:eastAsia="ja-JP"/>
        </w:rPr>
        <w:t>30 le lundi 17 juin pour les</w:t>
      </w:r>
      <w:r w:rsidR="003652AF" w:rsidRPr="00C814DA">
        <w:rPr>
          <w:rFonts w:eastAsia="MS Mincho"/>
          <w:szCs w:val="22"/>
          <w:lang w:eastAsia="ja-JP"/>
        </w:rPr>
        <w:t> </w:t>
      </w:r>
      <w:r w:rsidR="00C6388A" w:rsidRPr="00C814DA">
        <w:rPr>
          <w:rFonts w:eastAsia="MS Mincho"/>
          <w:szCs w:val="22"/>
          <w:lang w:eastAsia="ja-JP"/>
        </w:rPr>
        <w:t>préinscriptions</w:t>
      </w:r>
      <w:r w:rsidRPr="00C814DA">
        <w:rPr>
          <w:rFonts w:eastAsia="MS Mincho"/>
          <w:szCs w:val="22"/>
          <w:lang w:eastAsia="ja-JP"/>
        </w:rPr>
        <w:t xml:space="preserve"> et le retrait des badges.</w:t>
      </w:r>
      <w:r w:rsidR="008B25F8" w:rsidRPr="00C814DA">
        <w:rPr>
          <w:rFonts w:eastAsia="MS Mincho"/>
          <w:szCs w:val="22"/>
          <w:lang w:eastAsia="ja-JP"/>
        </w:rPr>
        <w:t xml:space="preserve">  </w:t>
      </w:r>
      <w:r w:rsidRPr="00C814DA">
        <w:rPr>
          <w:rFonts w:eastAsia="MS Mincho"/>
          <w:szCs w:val="22"/>
          <w:lang w:eastAsia="ja-JP"/>
        </w:rPr>
        <w:t>Afin d'éviter tout retard le matin même de l'ouverture officielle de la conférence, les délégués sont encouragés à accomplir les forma</w:t>
      </w:r>
      <w:r w:rsidR="007F43E6" w:rsidRPr="00C814DA">
        <w:rPr>
          <w:rFonts w:eastAsia="MS Mincho"/>
          <w:szCs w:val="22"/>
          <w:lang w:eastAsia="ja-JP"/>
        </w:rPr>
        <w:t xml:space="preserve">lités d'enregistrement le lundi </w:t>
      </w:r>
      <w:r w:rsidRPr="00C814DA">
        <w:rPr>
          <w:rFonts w:eastAsia="MS Mincho"/>
          <w:szCs w:val="22"/>
          <w:lang w:eastAsia="ja-JP"/>
        </w:rPr>
        <w:t>17 juin 2013.</w:t>
      </w:r>
      <w:r w:rsidR="008B25F8" w:rsidRPr="00C814DA">
        <w:rPr>
          <w:rFonts w:eastAsia="MS Mincho"/>
          <w:szCs w:val="22"/>
          <w:lang w:eastAsia="ja-JP"/>
        </w:rPr>
        <w:t xml:space="preserve"> </w:t>
      </w:r>
    </w:p>
    <w:p w:rsidR="00FF5086" w:rsidRPr="00C814DA" w:rsidRDefault="003652AF" w:rsidP="00754D39">
      <w:pPr>
        <w:rPr>
          <w:rFonts w:eastAsia="MS Mincho"/>
          <w:szCs w:val="22"/>
          <w:lang w:eastAsia="ja-JP"/>
        </w:rPr>
      </w:pPr>
      <w:r w:rsidRPr="00C814DA">
        <w:rPr>
          <w:rFonts w:eastAsia="MS Mincho"/>
          <w:szCs w:val="22"/>
          <w:lang w:eastAsia="ja-JP"/>
        </w:rPr>
        <w:br w:type="page"/>
      </w:r>
      <w:r w:rsidR="00754D39" w:rsidRPr="00C814DA">
        <w:rPr>
          <w:rFonts w:eastAsia="MS Mincho"/>
          <w:szCs w:val="22"/>
          <w:lang w:eastAsia="ja-JP"/>
        </w:rPr>
        <w:t>Un comptoir spécial sera aménagé pour l'enregistrement des hauts dignitaires.</w:t>
      </w:r>
      <w:r w:rsidR="008B25F8" w:rsidRPr="00C814DA">
        <w:rPr>
          <w:rFonts w:eastAsia="MS Mincho"/>
          <w:szCs w:val="22"/>
          <w:lang w:eastAsia="ja-JP"/>
        </w:rPr>
        <w:t xml:space="preserve"> </w:t>
      </w:r>
      <w:r w:rsidR="00DD3B47" w:rsidRPr="00C814DA">
        <w:rPr>
          <w:rFonts w:eastAsia="MS Mincho"/>
          <w:szCs w:val="22"/>
          <w:lang w:eastAsia="ja-JP"/>
        </w:rPr>
        <w:t xml:space="preserve"> Pour tout </w:t>
      </w:r>
      <w:r w:rsidR="00C6388A" w:rsidRPr="00C814DA">
        <w:rPr>
          <w:rFonts w:eastAsia="MS Mincho"/>
          <w:szCs w:val="22"/>
          <w:lang w:eastAsia="ja-JP"/>
        </w:rPr>
        <w:t>complément</w:t>
      </w:r>
      <w:r w:rsidR="00DD3B47" w:rsidRPr="00C814DA">
        <w:rPr>
          <w:rFonts w:eastAsia="MS Mincho"/>
          <w:szCs w:val="22"/>
          <w:lang w:eastAsia="ja-JP"/>
        </w:rPr>
        <w:t xml:space="preserve"> d’information,</w:t>
      </w:r>
      <w:r w:rsidR="008B25F8" w:rsidRPr="00C814DA">
        <w:rPr>
          <w:rFonts w:eastAsia="MS Mincho"/>
          <w:szCs w:val="22"/>
          <w:lang w:eastAsia="ja-JP"/>
        </w:rPr>
        <w:t xml:space="preserve"> </w:t>
      </w:r>
      <w:r w:rsidR="007F43E6" w:rsidRPr="00C814DA">
        <w:rPr>
          <w:rFonts w:eastAsia="MS Mincho"/>
          <w:szCs w:val="22"/>
          <w:lang w:eastAsia="ja-JP"/>
        </w:rPr>
        <w:t xml:space="preserve">veuillez vous </w:t>
      </w:r>
      <w:r w:rsidR="00DD3B47" w:rsidRPr="00C814DA">
        <w:rPr>
          <w:rFonts w:eastAsia="MS Mincho"/>
          <w:szCs w:val="22"/>
          <w:lang w:eastAsia="ja-JP"/>
        </w:rPr>
        <w:t>adresser au comptoir d’enregistrement</w:t>
      </w:r>
      <w:r w:rsidR="008B25F8" w:rsidRPr="00C814DA">
        <w:rPr>
          <w:rFonts w:eastAsia="MS Mincho"/>
          <w:szCs w:val="22"/>
          <w:lang w:eastAsia="ja-JP"/>
        </w:rPr>
        <w:t>.</w:t>
      </w:r>
    </w:p>
    <w:p w:rsidR="00FF5086" w:rsidRPr="00C814DA" w:rsidRDefault="00FF5086" w:rsidP="00754D39">
      <w:pPr>
        <w:rPr>
          <w:rFonts w:eastAsia="MS Mincho"/>
          <w:szCs w:val="22"/>
          <w:lang w:eastAsia="ja-JP"/>
        </w:rPr>
      </w:pPr>
    </w:p>
    <w:p w:rsidR="00FF5086" w:rsidRPr="00C814DA" w:rsidRDefault="00FF5086" w:rsidP="00754D39">
      <w:pPr>
        <w:rPr>
          <w:rFonts w:eastAsia="MS Mincho"/>
          <w:szCs w:val="22"/>
          <w:lang w:eastAsia="ja-JP"/>
        </w:rPr>
      </w:pPr>
    </w:p>
    <w:p w:rsidR="00FF5086" w:rsidRPr="00C814DA" w:rsidRDefault="00DD3B47" w:rsidP="00DD3B47">
      <w:r w:rsidRPr="00C814DA">
        <w:t>ACCÈS AU CENTRE DE CONFÉRENCES</w:t>
      </w:r>
    </w:p>
    <w:p w:rsidR="00FF5086" w:rsidRPr="00C814DA" w:rsidRDefault="00FF5086" w:rsidP="008B25F8"/>
    <w:p w:rsidR="00FF5086" w:rsidRPr="00C814DA" w:rsidRDefault="00DD3B47" w:rsidP="00DD3B47">
      <w:r w:rsidRPr="00C814DA">
        <w:t xml:space="preserve">À leur arrivée au centre de conférences, les participants </w:t>
      </w:r>
      <w:r w:rsidR="007F43E6" w:rsidRPr="00C814DA">
        <w:t xml:space="preserve">seront soumis à </w:t>
      </w:r>
      <w:r w:rsidRPr="00C814DA">
        <w:t>un contrôle de sécurité semblable à celui effectué dans les aéroports (à savoir scanners à rayons X et portiques de détection de métaux).</w:t>
      </w:r>
      <w:r w:rsidR="00581734" w:rsidRPr="00C814DA">
        <w:t xml:space="preserve">  </w:t>
      </w:r>
      <w:r w:rsidRPr="00C814DA">
        <w:t>Veuillez prévoir suffisamment de temps aux fins de l’application de ces</w:t>
      </w:r>
      <w:r w:rsidR="00D67328" w:rsidRPr="00C814DA">
        <w:t> </w:t>
      </w:r>
      <w:r w:rsidRPr="00C814DA">
        <w:t>procédures.</w:t>
      </w:r>
    </w:p>
    <w:p w:rsidR="00FF5086" w:rsidRPr="00C814DA" w:rsidRDefault="00FF5086" w:rsidP="008B25F8"/>
    <w:p w:rsidR="00FF5086" w:rsidRPr="00C814DA" w:rsidRDefault="00FF5086" w:rsidP="008B25F8"/>
    <w:p w:rsidR="00FF5086" w:rsidRPr="00C814DA" w:rsidRDefault="00DD3B47" w:rsidP="00DD3B47">
      <w:r w:rsidRPr="00C814DA">
        <w:t>CALENDRIER ET HORAIRE DES RÉUNIONS</w:t>
      </w:r>
    </w:p>
    <w:p w:rsidR="00FF5086" w:rsidRPr="00C814DA" w:rsidRDefault="00FF5086" w:rsidP="008B25F8"/>
    <w:p w:rsidR="00FF5086" w:rsidRPr="00C814DA" w:rsidRDefault="00581734" w:rsidP="00DD3B47">
      <w:r w:rsidRPr="00C814DA">
        <w:t>Sauf indication contraire, l</w:t>
      </w:r>
      <w:r w:rsidR="00DD3B47" w:rsidRPr="00C814DA">
        <w:t xml:space="preserve">es réunions se tiendront chaque jour de </w:t>
      </w:r>
      <w:r w:rsidR="00D67328" w:rsidRPr="00C814DA">
        <w:t>10 </w:t>
      </w:r>
      <w:r w:rsidR="00DD3B47" w:rsidRPr="00C814DA">
        <w:t>heures à 13</w:t>
      </w:r>
      <w:r w:rsidR="00D67328" w:rsidRPr="00C814DA">
        <w:t> </w:t>
      </w:r>
      <w:r w:rsidR="00DD3B47" w:rsidRPr="00C814DA">
        <w:t>heures et de 15</w:t>
      </w:r>
      <w:r w:rsidR="00D67328" w:rsidRPr="00C814DA">
        <w:t> </w:t>
      </w:r>
      <w:r w:rsidR="00DD3B47" w:rsidRPr="00C814DA">
        <w:t>heures à 18</w:t>
      </w:r>
      <w:r w:rsidR="00D67328" w:rsidRPr="00C814DA">
        <w:t> </w:t>
      </w:r>
      <w:r w:rsidR="00DD3B47" w:rsidRPr="00C814DA">
        <w:t>heures.</w:t>
      </w:r>
      <w:r w:rsidR="008B25F8" w:rsidRPr="00C814DA">
        <w:t xml:space="preserve">  </w:t>
      </w:r>
      <w:r w:rsidR="00D67328" w:rsidRPr="00C814DA">
        <w:t>Les travaux de fond de la c</w:t>
      </w:r>
      <w:r w:rsidR="00DD3B47" w:rsidRPr="00C814DA">
        <w:t>onférence diplomatique commenceront le</w:t>
      </w:r>
      <w:r w:rsidR="00D67328" w:rsidRPr="00C814DA">
        <w:t> </w:t>
      </w:r>
      <w:r w:rsidR="00DD3B47" w:rsidRPr="00C814DA">
        <w:t>mardi 18</w:t>
      </w:r>
      <w:r w:rsidR="00D67328" w:rsidRPr="00C814DA">
        <w:t> </w:t>
      </w:r>
      <w:r w:rsidR="00DD3B47" w:rsidRPr="00C814DA">
        <w:t>juin</w:t>
      </w:r>
      <w:r w:rsidR="00D67328" w:rsidRPr="00C814DA">
        <w:t> 2013 et dureront jusqu'au 28 </w:t>
      </w:r>
      <w:r w:rsidR="00DD3B47" w:rsidRPr="00C814DA">
        <w:t>juin</w:t>
      </w:r>
      <w:r w:rsidR="00D67328" w:rsidRPr="00C814DA">
        <w:t> </w:t>
      </w:r>
      <w:r w:rsidR="00DD3B47" w:rsidRPr="00C814DA">
        <w:t>2013 (week-end compris).</w:t>
      </w:r>
      <w:r w:rsidRPr="00C814DA">
        <w:t xml:space="preserve">  À </w:t>
      </w:r>
      <w:r w:rsidR="00DD3B47" w:rsidRPr="00C814DA">
        <w:t>noter que la</w:t>
      </w:r>
      <w:r w:rsidR="00D67328" w:rsidRPr="00C814DA">
        <w:t> journée du lundi 17 juin sera consacrée au pré</w:t>
      </w:r>
      <w:r w:rsidR="00C6388A" w:rsidRPr="00C814DA">
        <w:t>enregistrement</w:t>
      </w:r>
      <w:r w:rsidR="00DD3B47" w:rsidRPr="00C814DA">
        <w:t xml:space="preserve"> des participants.</w:t>
      </w:r>
      <w:r w:rsidR="008B25F8" w:rsidRPr="00C814DA">
        <w:t xml:space="preserve"> </w:t>
      </w:r>
    </w:p>
    <w:p w:rsidR="00FF5086" w:rsidRPr="00C814DA" w:rsidRDefault="00FF5086" w:rsidP="008B25F8"/>
    <w:p w:rsidR="00FF5086" w:rsidRPr="00C814DA" w:rsidRDefault="00FF5086" w:rsidP="008B25F8"/>
    <w:p w:rsidR="00FF5086" w:rsidRPr="00C814DA" w:rsidRDefault="00DD3B47" w:rsidP="00DD3B47">
      <w:r w:rsidRPr="00C814DA">
        <w:t>INTERPRÉTATION</w:t>
      </w:r>
    </w:p>
    <w:p w:rsidR="00FF5086" w:rsidRPr="00C814DA" w:rsidRDefault="00FF5086" w:rsidP="008B25F8"/>
    <w:p w:rsidR="00FF5086" w:rsidRPr="00C814DA" w:rsidRDefault="00A371E3" w:rsidP="00A371E3">
      <w:r w:rsidRPr="00C814DA">
        <w:t>L’interprétation simultanée sera assurée en français, en anglais, en arabe, en chinois, en</w:t>
      </w:r>
      <w:r w:rsidR="00D67328" w:rsidRPr="00C814DA">
        <w:t> </w:t>
      </w:r>
      <w:r w:rsidRPr="00C814DA">
        <w:t>espagnol et en russe, et à partir du portugais dans les six autres langues</w:t>
      </w:r>
      <w:r w:rsidR="00581734" w:rsidRPr="00C814DA">
        <w:t xml:space="preserve">, pour </w:t>
      </w:r>
      <w:r w:rsidR="00D67328" w:rsidRPr="00C814DA">
        <w:t>les sessions officielles de la c</w:t>
      </w:r>
      <w:r w:rsidR="00581734" w:rsidRPr="00C814DA">
        <w:t>onférence diplomatique</w:t>
      </w:r>
      <w:r w:rsidR="00D67328" w:rsidRPr="00C814DA">
        <w:t>.</w:t>
      </w:r>
    </w:p>
    <w:p w:rsidR="00FF5086" w:rsidRPr="00C814DA" w:rsidRDefault="00FF5086" w:rsidP="008B25F8"/>
    <w:p w:rsidR="00FF5086" w:rsidRPr="00C814DA" w:rsidRDefault="00FF5086" w:rsidP="008B25F8"/>
    <w:p w:rsidR="00FF5086" w:rsidRPr="00C814DA" w:rsidRDefault="00A371E3" w:rsidP="00A371E3">
      <w:r w:rsidRPr="00C814DA">
        <w:t>INTERVENTIONS DES DÉLÉGUÉS DURANT LA CONFÉRENCE DIPLOMATIQUE</w:t>
      </w:r>
    </w:p>
    <w:p w:rsidR="00FF5086" w:rsidRPr="00C814DA" w:rsidRDefault="00FF5086" w:rsidP="008B25F8"/>
    <w:p w:rsidR="00FF5086" w:rsidRPr="00C814DA" w:rsidRDefault="00A371E3" w:rsidP="00A371E3">
      <w:r w:rsidRPr="00C814DA">
        <w:t xml:space="preserve">La tâche du Secrétariat, et celle des interprètes en particulier, serait considérablement facilitée si les orateurs pouvaient envoyer une copie de leur déclaration au Secrétariat avant la conférence, par courrier électronique, à l’adresse suivante : </w:t>
      </w:r>
      <w:hyperlink r:id="rId11" w:history="1">
        <w:r w:rsidR="00581734" w:rsidRPr="00C814DA">
          <w:rPr>
            <w:rStyle w:val="Lienhypertexte"/>
          </w:rPr>
          <w:t>copyright.mail@wipo.int</w:t>
        </w:r>
      </w:hyperlink>
      <w:r w:rsidRPr="00C814DA">
        <w:t>.</w:t>
      </w:r>
      <w:r w:rsidR="00581734" w:rsidRPr="00C814DA">
        <w:t xml:space="preserve">  </w:t>
      </w:r>
      <w:r w:rsidRPr="00C814DA">
        <w:t>Dans le</w:t>
      </w:r>
      <w:r w:rsidR="00D67328" w:rsidRPr="00C814DA">
        <w:t> </w:t>
      </w:r>
      <w:r w:rsidRPr="00C814DA">
        <w:t>cas contraire, des copies des déclarations (même manuscrites) devraient être remises au</w:t>
      </w:r>
      <w:r w:rsidR="00D67328" w:rsidRPr="00C814DA">
        <w:t> </w:t>
      </w:r>
      <w:r w:rsidRPr="00C814DA">
        <w:t>fonctionnaire des conférences le plus tôt possible pendant la conférence.</w:t>
      </w:r>
    </w:p>
    <w:p w:rsidR="00FF5086" w:rsidRPr="00C814DA" w:rsidRDefault="00FF5086" w:rsidP="008B25F8"/>
    <w:p w:rsidR="00FF5086" w:rsidRPr="00C814DA" w:rsidRDefault="00FF5086" w:rsidP="008B25F8"/>
    <w:p w:rsidR="00FF5086" w:rsidRPr="00C814DA" w:rsidRDefault="00A371E3" w:rsidP="00A371E3">
      <w:r w:rsidRPr="00C814DA">
        <w:t>DIFFUSION SUR LE WEB ET SOUS-TITRAGE</w:t>
      </w:r>
    </w:p>
    <w:p w:rsidR="00581734" w:rsidRPr="00C814DA" w:rsidRDefault="00581734" w:rsidP="00A371E3"/>
    <w:p w:rsidR="00FF5086" w:rsidRPr="00C814DA" w:rsidRDefault="00CE257E" w:rsidP="00CE257E">
      <w:r w:rsidRPr="00C814DA">
        <w:t xml:space="preserve">Les </w:t>
      </w:r>
      <w:r w:rsidR="00C6388A" w:rsidRPr="00C814DA">
        <w:t>sessions</w:t>
      </w:r>
      <w:r w:rsidRPr="00C814DA">
        <w:t xml:space="preserve"> qui se tiendront dans la salle de réunion n° 1 seront diffusée en direct sur le site</w:t>
      </w:r>
      <w:r w:rsidR="00567214" w:rsidRPr="00C814DA">
        <w:t> </w:t>
      </w:r>
      <w:r w:rsidRPr="00C814DA">
        <w:t>Web de l'OMPI.</w:t>
      </w:r>
      <w:r w:rsidR="008B25F8" w:rsidRPr="00C814DA">
        <w:t xml:space="preserve">  </w:t>
      </w:r>
      <w:r w:rsidRPr="00C814DA">
        <w:t>Un service de sous-titrage sera également assuré.</w:t>
      </w:r>
      <w:r w:rsidR="008B25F8" w:rsidRPr="00C814DA">
        <w:t xml:space="preserve"> </w:t>
      </w:r>
    </w:p>
    <w:p w:rsidR="00FF5086" w:rsidRPr="00C814DA" w:rsidRDefault="00FF5086" w:rsidP="008B25F8"/>
    <w:p w:rsidR="00FF5086" w:rsidRPr="00C814DA" w:rsidRDefault="00FF5086" w:rsidP="008B25F8"/>
    <w:p w:rsidR="00FF5086" w:rsidRPr="00C814DA" w:rsidRDefault="00CE257E" w:rsidP="00CE257E">
      <w:r w:rsidRPr="00C814DA">
        <w:t>COMPTOIR DES DOCUMENTS</w:t>
      </w:r>
    </w:p>
    <w:p w:rsidR="00FF5086" w:rsidRPr="00C814DA" w:rsidRDefault="00FF5086" w:rsidP="008B25F8"/>
    <w:p w:rsidR="00FF5086" w:rsidRPr="00C814DA" w:rsidRDefault="00CE257E" w:rsidP="00CE257E">
      <w:r w:rsidRPr="00C814DA">
        <w:t>Le comptoir des documents sera situé au niveau</w:t>
      </w:r>
      <w:r w:rsidR="00C814DA" w:rsidRPr="00C814DA">
        <w:t> 0 du Palais des C</w:t>
      </w:r>
      <w:r w:rsidRPr="00C814DA">
        <w:t>ongrès Mansour</w:t>
      </w:r>
      <w:r w:rsidR="00567214" w:rsidRPr="00C814DA">
        <w:t> </w:t>
      </w:r>
      <w:r w:rsidRPr="00C814DA">
        <w:t>Eddahbi, à</w:t>
      </w:r>
      <w:r w:rsidR="00567214" w:rsidRPr="00C814DA">
        <w:t> </w:t>
      </w:r>
      <w:r w:rsidRPr="00C814DA">
        <w:t>l'extérieur de la salle plénière (Salle des Ministres).</w:t>
      </w:r>
    </w:p>
    <w:p w:rsidR="00FF5086" w:rsidRPr="00C814DA" w:rsidRDefault="00FF5086" w:rsidP="008B25F8"/>
    <w:p w:rsidR="00FF5086" w:rsidRPr="00C814DA" w:rsidRDefault="00FF5086" w:rsidP="008B25F8"/>
    <w:p w:rsidR="00FF5086" w:rsidRPr="00C814DA" w:rsidRDefault="00CE257E" w:rsidP="00CE257E">
      <w:r w:rsidRPr="00C814DA">
        <w:t>BUREAU D’INFORMATION</w:t>
      </w:r>
    </w:p>
    <w:p w:rsidR="00FF5086" w:rsidRPr="00C814DA" w:rsidRDefault="00FF5086" w:rsidP="008B25F8"/>
    <w:p w:rsidR="00FF5086" w:rsidRPr="00C814DA" w:rsidRDefault="00CE257E" w:rsidP="00CE257E">
      <w:r w:rsidRPr="00C814DA">
        <w:t>Le bureau d'information sera situé au niveau</w:t>
      </w:r>
      <w:r w:rsidR="00567214" w:rsidRPr="00C814DA">
        <w:t> </w:t>
      </w:r>
      <w:r w:rsidRPr="00C814DA">
        <w:t xml:space="preserve">0, </w:t>
      </w:r>
      <w:r w:rsidR="00581734" w:rsidRPr="00C814DA">
        <w:t>dans le hall</w:t>
      </w:r>
      <w:r w:rsidRPr="00C814DA">
        <w:t xml:space="preserve"> de réception et d'enregistrement du</w:t>
      </w:r>
      <w:r w:rsidR="00567214" w:rsidRPr="00C814DA">
        <w:t> Palais des Congrès Mansour </w:t>
      </w:r>
      <w:r w:rsidRPr="00C814DA">
        <w:t>Eddahbi, à côté de la salle plénière.</w:t>
      </w:r>
      <w:r w:rsidR="008B25F8" w:rsidRPr="00C814DA">
        <w:t xml:space="preserve">  </w:t>
      </w:r>
      <w:r w:rsidR="00581734" w:rsidRPr="00C814DA">
        <w:t>Il</w:t>
      </w:r>
      <w:r w:rsidRPr="00C814DA">
        <w:t xml:space="preserve"> sera ouvert à partir du lundi 17 juin à 8 heures.</w:t>
      </w:r>
      <w:r w:rsidR="008B25F8" w:rsidRPr="00C814DA">
        <w:t xml:space="preserve">  </w:t>
      </w:r>
    </w:p>
    <w:p w:rsidR="00FF5086" w:rsidRPr="00C814DA" w:rsidRDefault="00FF5086" w:rsidP="008B25F8"/>
    <w:p w:rsidR="00FF5086" w:rsidRPr="00C814DA" w:rsidRDefault="00FF5086" w:rsidP="008B25F8"/>
    <w:p w:rsidR="00FF5086" w:rsidRPr="00C814DA" w:rsidRDefault="00567214" w:rsidP="00CE257E">
      <w:r w:rsidRPr="00C814DA">
        <w:br w:type="page"/>
      </w:r>
      <w:r w:rsidR="00C6388A" w:rsidRPr="00C814DA">
        <w:t>CYBER-CAFÉ</w:t>
      </w:r>
    </w:p>
    <w:p w:rsidR="00FF5086" w:rsidRPr="00C814DA" w:rsidRDefault="00FF5086" w:rsidP="008B25F8"/>
    <w:p w:rsidR="00FF5086" w:rsidRPr="00C814DA" w:rsidRDefault="00CE257E" w:rsidP="00CE257E">
      <w:r w:rsidRPr="00C814DA">
        <w:t xml:space="preserve">Les délégués et participants pourront se rendre au </w:t>
      </w:r>
      <w:r w:rsidR="00581734" w:rsidRPr="00C814DA">
        <w:t>cyber-café</w:t>
      </w:r>
      <w:r w:rsidRPr="00C814DA">
        <w:t xml:space="preserve"> situé au niveau -1 (Espace</w:t>
      </w:r>
      <w:r w:rsidR="00567214" w:rsidRPr="00C814DA">
        <w:t> </w:t>
      </w:r>
      <w:r w:rsidRPr="00C814DA">
        <w:t>Ouzoud</w:t>
      </w:r>
      <w:r w:rsidR="00567214" w:rsidRPr="00C814DA">
        <w:t>) du Palais des Congrès Mansour </w:t>
      </w:r>
      <w:r w:rsidRPr="00C814DA">
        <w:t>Eddahbi pendant les heures de réunion.</w:t>
      </w:r>
      <w:r w:rsidR="008B25F8" w:rsidRPr="00C814DA">
        <w:t xml:space="preserve">  </w:t>
      </w:r>
      <w:r w:rsidRPr="00C814DA">
        <w:t>Un</w:t>
      </w:r>
      <w:r w:rsidR="00567214" w:rsidRPr="00C814DA">
        <w:t> </w:t>
      </w:r>
      <w:r w:rsidRPr="00C814DA">
        <w:t>accès Wi-Fi gratuit sera également disponible au Palais des Congrès.</w:t>
      </w:r>
      <w:r w:rsidR="008B25F8" w:rsidRPr="00C814DA">
        <w:t xml:space="preserve"> </w:t>
      </w:r>
    </w:p>
    <w:p w:rsidR="00581734" w:rsidRPr="00C814DA" w:rsidRDefault="00581734" w:rsidP="00CE257E"/>
    <w:p w:rsidR="00581734" w:rsidRPr="00C814DA" w:rsidRDefault="00581734" w:rsidP="00CE257E"/>
    <w:p w:rsidR="00FF5086" w:rsidRPr="00C814DA" w:rsidRDefault="00CE257E" w:rsidP="00CE257E">
      <w:r w:rsidRPr="00C814DA">
        <w:t>COMPTOIR D'INFORMATION POUR LES VOYAGES</w:t>
      </w:r>
      <w:r w:rsidR="008B25F8" w:rsidRPr="00C814DA">
        <w:t xml:space="preserve"> </w:t>
      </w:r>
    </w:p>
    <w:p w:rsidR="00FF5086" w:rsidRPr="00C814DA" w:rsidRDefault="00FF5086" w:rsidP="008B25F8"/>
    <w:p w:rsidR="00FF5086" w:rsidRPr="00C814DA" w:rsidRDefault="003623C9" w:rsidP="003623C9">
      <w:r w:rsidRPr="00C814DA">
        <w:t>Un comptoir d'information pour les voyages sera mis en place au Palais des Congrès.</w:t>
      </w:r>
      <w:r w:rsidR="008B25F8" w:rsidRPr="00C814DA">
        <w:t xml:space="preserve"> </w:t>
      </w:r>
    </w:p>
    <w:p w:rsidR="00FF5086" w:rsidRPr="00C814DA" w:rsidRDefault="00FF5086" w:rsidP="008B25F8"/>
    <w:p w:rsidR="00FF5086" w:rsidRPr="00C814DA" w:rsidRDefault="00FF5086" w:rsidP="008B25F8"/>
    <w:p w:rsidR="00FF5086" w:rsidRPr="00C814DA" w:rsidRDefault="003623C9" w:rsidP="003623C9">
      <w:r w:rsidRPr="00C814DA">
        <w:t>RÉCEPTION</w:t>
      </w:r>
    </w:p>
    <w:p w:rsidR="00FF5086" w:rsidRPr="00C814DA" w:rsidRDefault="00FF5086" w:rsidP="008B25F8"/>
    <w:p w:rsidR="00FF5086" w:rsidRPr="00C814DA" w:rsidRDefault="003623C9" w:rsidP="003623C9">
      <w:r w:rsidRPr="00C814DA">
        <w:t>Une réception de bienvenue sera offerte par le Royaume du Maroc le mardi</w:t>
      </w:r>
      <w:r w:rsidR="00567214" w:rsidRPr="00C814DA">
        <w:t xml:space="preserve"> </w:t>
      </w:r>
      <w:r w:rsidRPr="00C814DA">
        <w:t>18 juin 2013 à la</w:t>
      </w:r>
      <w:r w:rsidR="00567214" w:rsidRPr="00C814DA">
        <w:t> </w:t>
      </w:r>
      <w:r w:rsidRPr="00C814DA">
        <w:t>Palmeraie.</w:t>
      </w:r>
      <w:r w:rsidR="008B25F8" w:rsidRPr="00C814DA">
        <w:t xml:space="preserve">  </w:t>
      </w:r>
      <w:r w:rsidRPr="00C814DA">
        <w:t>L'heure et le lieu exacts de la réception seront confirmés avant la date d'ouverture de la conférence.</w:t>
      </w:r>
      <w:r w:rsidR="008B25F8" w:rsidRPr="00C814DA">
        <w:t xml:space="preserve"> </w:t>
      </w:r>
    </w:p>
    <w:p w:rsidR="00FF5086" w:rsidRPr="00C814DA" w:rsidRDefault="00FF5086" w:rsidP="008B25F8"/>
    <w:p w:rsidR="00FF5086" w:rsidRPr="00C814DA" w:rsidRDefault="003623C9" w:rsidP="003623C9">
      <w:r w:rsidRPr="00C814DA">
        <w:t>D'autres événements sociaux seront confirmés dans les semaines à venir.</w:t>
      </w:r>
    </w:p>
    <w:p w:rsidR="00FF5086" w:rsidRPr="00C814DA" w:rsidRDefault="00FF5086" w:rsidP="008B25F8"/>
    <w:p w:rsidR="00FF5086" w:rsidRPr="00C814DA" w:rsidRDefault="00FF5086" w:rsidP="008B25F8"/>
    <w:p w:rsidR="00FF5086" w:rsidRPr="00C814DA" w:rsidRDefault="003623C9" w:rsidP="003623C9">
      <w:r w:rsidRPr="00C814DA">
        <w:t>RESTAURATION</w:t>
      </w:r>
    </w:p>
    <w:p w:rsidR="00FF5086" w:rsidRPr="00C814DA" w:rsidRDefault="00FF5086" w:rsidP="008B25F8"/>
    <w:p w:rsidR="00FF5086" w:rsidRPr="00C814DA" w:rsidRDefault="003623C9" w:rsidP="00C0548D">
      <w:r w:rsidRPr="00C814DA">
        <w:t xml:space="preserve">Un service de restauration </w:t>
      </w:r>
      <w:r w:rsidR="00E576D2" w:rsidRPr="00C814DA">
        <w:t>payant</w:t>
      </w:r>
      <w:r w:rsidRPr="00C814DA">
        <w:t xml:space="preserve"> proposant en-cas et boissons non alcoolisées se</w:t>
      </w:r>
      <w:r w:rsidR="00567214" w:rsidRPr="00C814DA">
        <w:t>ra accessible aux délégués de 9 </w:t>
      </w:r>
      <w:r w:rsidRPr="00C814DA">
        <w:t>heures à 17</w:t>
      </w:r>
      <w:r w:rsidR="00567214" w:rsidRPr="00C814DA">
        <w:t> </w:t>
      </w:r>
      <w:r w:rsidRPr="00C814DA">
        <w:t>heures durant la conférence.</w:t>
      </w:r>
      <w:r w:rsidR="008B25F8" w:rsidRPr="00C814DA">
        <w:t xml:space="preserve">  </w:t>
      </w:r>
      <w:r w:rsidR="00581734" w:rsidRPr="00C814DA">
        <w:t>On trouve</w:t>
      </w:r>
      <w:r w:rsidRPr="00C814DA">
        <w:t xml:space="preserve"> également </w:t>
      </w:r>
      <w:r w:rsidR="00581734" w:rsidRPr="00C814DA">
        <w:t>des</w:t>
      </w:r>
      <w:r w:rsidRPr="00C814DA">
        <w:t xml:space="preserve"> restaurants et cafés à proximité du centre de conférences.</w:t>
      </w:r>
      <w:r w:rsidR="00581734" w:rsidRPr="00C814DA">
        <w:t xml:space="preserve">  </w:t>
      </w:r>
      <w:r w:rsidR="00C0548D" w:rsidRPr="00C814DA">
        <w:t>De l'eau sera également disponible pour les participants dans le centre de conférences.</w:t>
      </w:r>
      <w:r w:rsidR="008B25F8" w:rsidRPr="00C814DA">
        <w:t xml:space="preserve"> </w:t>
      </w:r>
    </w:p>
    <w:p w:rsidR="00FF5086" w:rsidRPr="00C814DA" w:rsidRDefault="00FF5086" w:rsidP="008B25F8"/>
    <w:p w:rsidR="00FF5086" w:rsidRPr="00C814DA" w:rsidRDefault="00FF5086" w:rsidP="008B25F8"/>
    <w:p w:rsidR="00FF5086" w:rsidRPr="00C814DA" w:rsidRDefault="00C0548D" w:rsidP="00C0548D">
      <w:r w:rsidRPr="00C814DA">
        <w:t>TRANSPORTS</w:t>
      </w:r>
    </w:p>
    <w:p w:rsidR="00FF5086" w:rsidRPr="00C814DA" w:rsidRDefault="00FF5086" w:rsidP="008B25F8"/>
    <w:p w:rsidR="00FF5086" w:rsidRPr="00C814DA" w:rsidRDefault="00E576D2" w:rsidP="005E2869">
      <w:r w:rsidRPr="00C814DA">
        <w:t xml:space="preserve">Un service de navettes sera </w:t>
      </w:r>
      <w:r w:rsidR="00CA09D5" w:rsidRPr="00C814DA">
        <w:t>assuré</w:t>
      </w:r>
      <w:r w:rsidRPr="00C814DA">
        <w:t xml:space="preserve"> entre les aéroports de Rabat, Casablanca et </w:t>
      </w:r>
      <w:r w:rsidR="005E2869" w:rsidRPr="00C814DA">
        <w:t>Marrakech</w:t>
      </w:r>
      <w:r w:rsidRPr="00C814DA">
        <w:t xml:space="preserve"> et les </w:t>
      </w:r>
      <w:r w:rsidR="00C6388A" w:rsidRPr="00C814DA">
        <w:t>hôtels</w:t>
      </w:r>
      <w:r w:rsidR="00567214" w:rsidRPr="00C814DA">
        <w:t xml:space="preserve"> pour les participants de la c</w:t>
      </w:r>
      <w:r w:rsidRPr="00C814DA">
        <w:t>onférence diplomatique.</w:t>
      </w:r>
      <w:r w:rsidR="008B25F8" w:rsidRPr="00C814DA">
        <w:t xml:space="preserve">  </w:t>
      </w:r>
      <w:r w:rsidR="00CA09D5" w:rsidRPr="00C814DA">
        <w:t>Ces</w:t>
      </w:r>
      <w:r w:rsidR="005E2869" w:rsidRPr="00C814DA">
        <w:t xml:space="preserve"> navettes </w:t>
      </w:r>
      <w:r w:rsidR="00CA09D5" w:rsidRPr="00C814DA">
        <w:t>circuleront</w:t>
      </w:r>
      <w:r w:rsidR="005E2869" w:rsidRPr="00C814DA">
        <w:t xml:space="preserve"> les 15</w:t>
      </w:r>
      <w:r w:rsidR="00567214" w:rsidRPr="00C814DA">
        <w:t> </w:t>
      </w:r>
      <w:r w:rsidR="005E2869" w:rsidRPr="00C814DA">
        <w:t>et 16</w:t>
      </w:r>
      <w:r w:rsidR="00567214" w:rsidRPr="00C814DA">
        <w:t> </w:t>
      </w:r>
      <w:r w:rsidR="005E2869" w:rsidRPr="00C814DA">
        <w:t>juin pour les arrivées, et les 29 et 30</w:t>
      </w:r>
      <w:r w:rsidR="00567214" w:rsidRPr="00C814DA">
        <w:t> </w:t>
      </w:r>
      <w:r w:rsidR="005E2869" w:rsidRPr="00C814DA">
        <w:t>juin pour les départs.  Le principal lieu d'arrivée et de</w:t>
      </w:r>
      <w:r w:rsidR="00567214" w:rsidRPr="00C814DA">
        <w:t> </w:t>
      </w:r>
      <w:r w:rsidR="005E2869" w:rsidRPr="00C814DA">
        <w:t xml:space="preserve">départ est l'aéroport Mènera (+212 24 447865) situé à </w:t>
      </w:r>
      <w:r w:rsidR="00CA09D5" w:rsidRPr="00C814DA">
        <w:t>6</w:t>
      </w:r>
      <w:r w:rsidR="00567214" w:rsidRPr="00C814DA">
        <w:t> </w:t>
      </w:r>
      <w:r w:rsidR="00CA09D5" w:rsidRPr="00C814DA">
        <w:t>km au Sud-Ouest de la vieille ville</w:t>
      </w:r>
      <w:r w:rsidR="005E2869" w:rsidRPr="00C814DA">
        <w:t xml:space="preserve"> et du quartier de Gueliz de Marrakech.</w:t>
      </w:r>
      <w:r w:rsidR="008B25F8" w:rsidRPr="00C814DA">
        <w:t xml:space="preserve"> </w:t>
      </w:r>
    </w:p>
    <w:p w:rsidR="00FF5086" w:rsidRPr="00C814DA" w:rsidRDefault="00FF5086" w:rsidP="008B25F8"/>
    <w:p w:rsidR="00FF5086" w:rsidRPr="00C814DA" w:rsidRDefault="005E2869" w:rsidP="005E2869">
      <w:r w:rsidRPr="00C814DA">
        <w:t>Les horaires exacts seront commu</w:t>
      </w:r>
      <w:r w:rsidR="00567214" w:rsidRPr="00C814DA">
        <w:t>niqués avant l'ouverture de la c</w:t>
      </w:r>
      <w:r w:rsidRPr="00C814DA">
        <w:t>onférence diplomatique.</w:t>
      </w:r>
      <w:r w:rsidR="008B25F8" w:rsidRPr="00C814DA">
        <w:t xml:space="preserve"> </w:t>
      </w:r>
    </w:p>
    <w:p w:rsidR="00FF5086" w:rsidRPr="00C814DA" w:rsidRDefault="00FF5086" w:rsidP="008B25F8"/>
    <w:p w:rsidR="00FF5086" w:rsidRPr="00C814DA" w:rsidRDefault="00922404" w:rsidP="00922404">
      <w:r w:rsidRPr="00C814DA">
        <w:rPr>
          <w:rFonts w:eastAsia="MS Mincho"/>
          <w:szCs w:val="22"/>
          <w:lang w:eastAsia="ja-JP"/>
        </w:rPr>
        <w:t>Les délégués qui atterri</w:t>
      </w:r>
      <w:r w:rsidR="00CA09D5" w:rsidRPr="00C814DA">
        <w:rPr>
          <w:rFonts w:eastAsia="MS Mincho"/>
          <w:szCs w:val="22"/>
          <w:lang w:eastAsia="ja-JP"/>
        </w:rPr>
        <w:t xml:space="preserve">ssent </w:t>
      </w:r>
      <w:r w:rsidRPr="00C814DA">
        <w:rPr>
          <w:rFonts w:eastAsia="MS Mincho"/>
          <w:szCs w:val="22"/>
          <w:lang w:eastAsia="ja-JP"/>
        </w:rPr>
        <w:t xml:space="preserve">à </w:t>
      </w:r>
      <w:r w:rsidR="00C6388A" w:rsidRPr="00C814DA">
        <w:rPr>
          <w:rFonts w:eastAsia="MS Mincho"/>
          <w:szCs w:val="22"/>
          <w:lang w:eastAsia="ja-JP"/>
        </w:rPr>
        <w:t>ces aéroports</w:t>
      </w:r>
      <w:r w:rsidRPr="00C814DA">
        <w:rPr>
          <w:rFonts w:eastAsia="MS Mincho"/>
          <w:szCs w:val="22"/>
          <w:lang w:eastAsia="ja-JP"/>
        </w:rPr>
        <w:t xml:space="preserve"> les 15 et 16</w:t>
      </w:r>
      <w:r w:rsidR="00567214" w:rsidRPr="00C814DA">
        <w:rPr>
          <w:rFonts w:eastAsia="MS Mincho"/>
          <w:szCs w:val="22"/>
          <w:lang w:eastAsia="ja-JP"/>
        </w:rPr>
        <w:t> </w:t>
      </w:r>
      <w:r w:rsidRPr="00C814DA">
        <w:rPr>
          <w:rFonts w:eastAsia="MS Mincho"/>
          <w:szCs w:val="22"/>
          <w:lang w:eastAsia="ja-JP"/>
        </w:rPr>
        <w:t xml:space="preserve">juin devront s’adresser aux </w:t>
      </w:r>
      <w:r w:rsidR="00C6388A" w:rsidRPr="00C814DA">
        <w:rPr>
          <w:rFonts w:eastAsia="MS Mincho"/>
          <w:szCs w:val="22"/>
          <w:lang w:eastAsia="ja-JP"/>
        </w:rPr>
        <w:t>comptoirs</w:t>
      </w:r>
      <w:r w:rsidR="00CA09D5" w:rsidRPr="00C814DA">
        <w:rPr>
          <w:rFonts w:eastAsia="MS Mincho"/>
          <w:szCs w:val="22"/>
          <w:lang w:eastAsia="ja-JP"/>
        </w:rPr>
        <w:t xml:space="preserve"> d'accueil situés</w:t>
      </w:r>
      <w:r w:rsidRPr="00C814DA">
        <w:rPr>
          <w:rFonts w:eastAsia="MS Mincho"/>
          <w:szCs w:val="22"/>
          <w:lang w:eastAsia="ja-JP"/>
        </w:rPr>
        <w:t xml:space="preserve"> à la sortie du terminal des arrivées internationales de leur aéroport pour obtenir de l'aide. </w:t>
      </w:r>
      <w:r w:rsidR="008B25F8" w:rsidRPr="00C814DA">
        <w:rPr>
          <w:rFonts w:eastAsia="MS Mincho"/>
          <w:szCs w:val="22"/>
          <w:lang w:eastAsia="ja-JP"/>
        </w:rPr>
        <w:t xml:space="preserve">  </w:t>
      </w:r>
      <w:r w:rsidRPr="00C814DA">
        <w:rPr>
          <w:rFonts w:eastAsia="MS Mincho"/>
          <w:szCs w:val="22"/>
          <w:lang w:eastAsia="ja-JP"/>
        </w:rPr>
        <w:t xml:space="preserve">Dans les aéroports, les déficients visuels bénéficieront également d'une assistance particulière fournie par une équipe multilingue.   </w:t>
      </w:r>
      <w:r w:rsidR="008B25F8" w:rsidRPr="00C814DA">
        <w:rPr>
          <w:rFonts w:eastAsia="MS Mincho"/>
          <w:szCs w:val="22"/>
          <w:lang w:eastAsia="ja-JP"/>
        </w:rPr>
        <w:t xml:space="preserve"> </w:t>
      </w:r>
    </w:p>
    <w:p w:rsidR="00FF5086" w:rsidRPr="00C814DA" w:rsidRDefault="00FF5086" w:rsidP="008B25F8"/>
    <w:p w:rsidR="00FF5086" w:rsidRPr="00C814DA" w:rsidRDefault="00CE1611" w:rsidP="00CE1611">
      <w:r w:rsidRPr="00C814DA">
        <w:t xml:space="preserve">Un service de navettes sera mis en place entre les </w:t>
      </w:r>
      <w:r w:rsidR="00C6388A" w:rsidRPr="00C814DA">
        <w:t>hôtels</w:t>
      </w:r>
      <w:r w:rsidRPr="00C814DA">
        <w:t xml:space="preserve"> inscrits sur la liste qui figure sur le site</w:t>
      </w:r>
      <w:r w:rsidR="00567214" w:rsidRPr="00C814DA">
        <w:t> Web de la c</w:t>
      </w:r>
      <w:r w:rsidRPr="00C814DA">
        <w:t xml:space="preserve">onférence diplomatique </w:t>
      </w:r>
      <w:hyperlink r:id="rId12" w:history="1">
        <w:r w:rsidR="00CA09D5" w:rsidRPr="00C814DA">
          <w:rPr>
            <w:rStyle w:val="Lienhypertexte"/>
          </w:rPr>
          <w:t>http://www.wipo.int/dc2013/fr/</w:t>
        </w:r>
      </w:hyperlink>
      <w:r w:rsidRPr="00C814DA">
        <w:t xml:space="preserve"> et le Palais des Congrès.</w:t>
      </w:r>
      <w:r w:rsidR="008B25F8" w:rsidRPr="00C814DA">
        <w:t xml:space="preserve">  </w:t>
      </w:r>
      <w:r w:rsidRPr="00C814DA">
        <w:t>Ce service sera disponible pendant les horai</w:t>
      </w:r>
      <w:r w:rsidR="00567214" w:rsidRPr="00C814DA">
        <w:t>res de travail officiels de la c</w:t>
      </w:r>
      <w:r w:rsidRPr="00C814DA">
        <w:t xml:space="preserve">onférence diplomatique.  </w:t>
      </w:r>
      <w:r w:rsidR="008B25F8" w:rsidRPr="00C814DA">
        <w:t xml:space="preserve">  </w:t>
      </w:r>
      <w:r w:rsidRPr="00C814DA">
        <w:t xml:space="preserve">Aucun service de navette ne sera assuré avec d'autres </w:t>
      </w:r>
      <w:r w:rsidR="00C6388A" w:rsidRPr="00C814DA">
        <w:t>hôtels</w:t>
      </w:r>
      <w:r w:rsidRPr="00C814DA">
        <w:t>.</w:t>
      </w:r>
      <w:r w:rsidR="008B25F8" w:rsidRPr="00C814DA">
        <w:t xml:space="preserve"> </w:t>
      </w:r>
    </w:p>
    <w:p w:rsidR="00FF5086" w:rsidRPr="00C814DA" w:rsidRDefault="00FF5086" w:rsidP="008B25F8"/>
    <w:p w:rsidR="00FF5086" w:rsidRPr="00C814DA" w:rsidRDefault="00FF5086" w:rsidP="008B25F8"/>
    <w:p w:rsidR="00FF5086" w:rsidRPr="00C814DA" w:rsidRDefault="00CE1611" w:rsidP="00CE1611">
      <w:r w:rsidRPr="00C814DA">
        <w:t>FORMALITÉS D'ENTRÉE AU MAROC</w:t>
      </w:r>
    </w:p>
    <w:p w:rsidR="00FF5086" w:rsidRPr="00C814DA" w:rsidRDefault="00FF5086" w:rsidP="008B25F8"/>
    <w:p w:rsidR="00FF5086" w:rsidRPr="00C814DA" w:rsidRDefault="00CE1611" w:rsidP="00CE1611">
      <w:r w:rsidRPr="00C814DA">
        <w:t>Les délégués, représentants des organisations observatrices et autres participants doivent se charger eux-mêmes des démarches nécessaires pour obtenir leur visa d’entrée.</w:t>
      </w:r>
      <w:r w:rsidR="008B25F8" w:rsidRPr="00C814DA">
        <w:t xml:space="preserve">  </w:t>
      </w:r>
      <w:r w:rsidRPr="00C814DA">
        <w:t>En règle générale, les délégués, représentants des organisations observatrices et autres participants sont tenus de déposer leur demande de visa d’entrée au Maroc auprès des ambassades ou des</w:t>
      </w:r>
      <w:r w:rsidR="00567214" w:rsidRPr="00C814DA">
        <w:t> </w:t>
      </w:r>
      <w:r w:rsidRPr="00C814DA">
        <w:t>consulats du Maroc dans leurs pays respectifs.</w:t>
      </w:r>
      <w:r w:rsidR="008B25F8" w:rsidRPr="00C814DA">
        <w:t xml:space="preserve">  </w:t>
      </w:r>
      <w:r w:rsidRPr="00C814DA">
        <w:t>Ils doivent être en possession d’un visa d’entrée valide avant d’entreprendre leur voyage.</w:t>
      </w:r>
      <w:r w:rsidR="008B25F8" w:rsidRPr="00C814DA">
        <w:t xml:space="preserve">  </w:t>
      </w:r>
      <w:r w:rsidR="00385CD9" w:rsidRPr="00C814DA">
        <w:t>Veuillez contacter l’A</w:t>
      </w:r>
      <w:r w:rsidRPr="00C814DA">
        <w:t>mbassade ou le</w:t>
      </w:r>
      <w:r w:rsidR="00385CD9" w:rsidRPr="00C814DA">
        <w:t> C</w:t>
      </w:r>
      <w:r w:rsidRPr="00C814DA">
        <w:t>onsulat du Maroc dans votre pays de résidence pour prendre connaissance des prescriptions en matière de visas vous concernant.</w:t>
      </w:r>
      <w:r w:rsidR="008B25F8" w:rsidRPr="00C814DA">
        <w:t xml:space="preserve">  </w:t>
      </w:r>
      <w:r w:rsidRPr="00C814DA">
        <w:t xml:space="preserve">À toutes fins utiles, une liste des accords prévoyant des exemptions mutuelles de visas entre le Royaume du Maroc et certains pays étrangers figure à l’adresse suivante : </w:t>
      </w:r>
      <w:hyperlink r:id="rId13" w:history="1">
        <w:r w:rsidR="00CA09D5" w:rsidRPr="00C814DA">
          <w:rPr>
            <w:rStyle w:val="Lienhypertexte"/>
          </w:rPr>
          <w:t>http://www.wipo.int/dc2013/fr/visa.html</w:t>
        </w:r>
      </w:hyperlink>
      <w:r w:rsidRPr="00C814DA">
        <w:t>.</w:t>
      </w:r>
    </w:p>
    <w:p w:rsidR="00CA09D5" w:rsidRPr="00C814DA" w:rsidRDefault="00CA09D5" w:rsidP="00CE1611"/>
    <w:p w:rsidR="00CA09D5" w:rsidRPr="00C814DA" w:rsidRDefault="00CA09D5" w:rsidP="00CE1611"/>
    <w:p w:rsidR="00FF5086" w:rsidRPr="00C814DA" w:rsidRDefault="00CA09D5" w:rsidP="00CE1611">
      <w:r w:rsidRPr="00C814DA">
        <w:t>LOGEMENT</w:t>
      </w:r>
    </w:p>
    <w:p w:rsidR="00FF5086" w:rsidRPr="00C814DA" w:rsidRDefault="00FF5086" w:rsidP="008B25F8"/>
    <w:p w:rsidR="00FF5086" w:rsidRPr="00C814DA" w:rsidRDefault="00E96F51" w:rsidP="00E96F51">
      <w:r w:rsidRPr="00C814DA">
        <w:t>Des tarifs préférentiels ont pu être obtenus auprès de plusieurs hôtels situés à proximité du</w:t>
      </w:r>
      <w:r w:rsidR="00385CD9" w:rsidRPr="00C814DA">
        <w:t> </w:t>
      </w:r>
      <w:r w:rsidRPr="00C814DA">
        <w:t>Palais des Congrès pour les délégué</w:t>
      </w:r>
      <w:r w:rsidR="00385CD9" w:rsidRPr="00C814DA">
        <w:t>s participant à la c</w:t>
      </w:r>
      <w:r w:rsidRPr="00C814DA">
        <w:t>onférence diplomatique.</w:t>
      </w:r>
      <w:r w:rsidR="008B25F8" w:rsidRPr="00C814DA">
        <w:t xml:space="preserve">  </w:t>
      </w:r>
      <w:r w:rsidRPr="00C814DA">
        <w:t xml:space="preserve">Pour de plus amples informations sur les tarifs et les modalités de réservation, veuillez consulter le lien suivant : </w:t>
      </w:r>
      <w:hyperlink r:id="rId14" w:history="1">
        <w:r w:rsidR="00CA09D5" w:rsidRPr="00C814DA">
          <w:rPr>
            <w:rStyle w:val="Lienhypertexte"/>
          </w:rPr>
          <w:t>http://www.wipo.int/dc2013/fr/accommodation.html</w:t>
        </w:r>
      </w:hyperlink>
      <w:r w:rsidRPr="00C814DA">
        <w:t>.</w:t>
      </w:r>
    </w:p>
    <w:p w:rsidR="00FF5086" w:rsidRPr="00C814DA" w:rsidRDefault="00FF5086" w:rsidP="008B25F8"/>
    <w:p w:rsidR="00FF5086" w:rsidRPr="00C814DA" w:rsidRDefault="00FF5086" w:rsidP="008B25F8"/>
    <w:p w:rsidR="00FF5086" w:rsidRPr="00C814DA" w:rsidRDefault="00E96F51" w:rsidP="00E96F51">
      <w:r w:rsidRPr="00C814DA">
        <w:t xml:space="preserve">INFORMATIONS PARTICULIÈRES </w:t>
      </w:r>
      <w:r w:rsidR="00874E69" w:rsidRPr="00C814DA">
        <w:t>POUR LES</w:t>
      </w:r>
      <w:r w:rsidRPr="00C814DA">
        <w:t xml:space="preserve"> DÉLÉGUÉS </w:t>
      </w:r>
      <w:r w:rsidR="00874E69" w:rsidRPr="00C814DA">
        <w:t>QUI SONT DÉFICIENTS VISUELS ET L</w:t>
      </w:r>
      <w:r w:rsidRPr="00C814DA">
        <w:t>ES DÉLÉGUÉS VOYAGEANT AVEC DES CHIENS-GUIDES</w:t>
      </w:r>
    </w:p>
    <w:p w:rsidR="00FF5086" w:rsidRPr="00C814DA" w:rsidRDefault="00FF5086" w:rsidP="008B25F8"/>
    <w:p w:rsidR="00FF5086" w:rsidRPr="00C814DA" w:rsidRDefault="00E96F51" w:rsidP="00E96F51">
      <w:r w:rsidRPr="00C814DA">
        <w:t>Des informations détaillées sur les dispositions réglementaires du Royaume du Maroc à cet</w:t>
      </w:r>
      <w:r w:rsidR="00385CD9" w:rsidRPr="00C814DA">
        <w:t> </w:t>
      </w:r>
      <w:r w:rsidRPr="00C814DA">
        <w:t xml:space="preserve">égard sont disponibles à l'adresse </w:t>
      </w:r>
      <w:hyperlink r:id="rId15" w:history="1">
        <w:r w:rsidR="00874E69" w:rsidRPr="00C814DA">
          <w:rPr>
            <w:rStyle w:val="Lienhypertexte"/>
          </w:rPr>
          <w:t>http://www.wipo.int/dc2013/fr/guidedogs/</w:t>
        </w:r>
      </w:hyperlink>
      <w:r w:rsidRPr="00C814DA">
        <w:t>.</w:t>
      </w:r>
    </w:p>
    <w:p w:rsidR="00FF5086" w:rsidRPr="00C814DA" w:rsidRDefault="00FF5086" w:rsidP="008B25F8"/>
    <w:p w:rsidR="00FF5086" w:rsidRPr="00C814DA" w:rsidRDefault="00E96F51" w:rsidP="00E96F51">
      <w:r w:rsidRPr="00C814DA">
        <w:t>Une assistance et une infrastructure spéciales seront mises en place dans les aéroports et au</w:t>
      </w:r>
      <w:r w:rsidR="00385CD9" w:rsidRPr="00C814DA">
        <w:t> </w:t>
      </w:r>
      <w:r w:rsidRPr="00C814DA">
        <w:t>Palais des Congrès pour les délégués qui sont déficients visuels.</w:t>
      </w:r>
      <w:r w:rsidR="008B25F8" w:rsidRPr="00C814DA">
        <w:t xml:space="preserve"> </w:t>
      </w:r>
    </w:p>
    <w:p w:rsidR="00FF5086" w:rsidRPr="00C814DA" w:rsidRDefault="00FF5086" w:rsidP="008B25F8"/>
    <w:p w:rsidR="00FF5086" w:rsidRPr="00C814DA" w:rsidRDefault="00346061" w:rsidP="00346061">
      <w:r w:rsidRPr="00C814DA">
        <w:t xml:space="preserve">En ce qui concerne </w:t>
      </w:r>
      <w:r w:rsidR="00874E69" w:rsidRPr="00C814DA">
        <w:t>le logement</w:t>
      </w:r>
      <w:r w:rsidRPr="00C814DA">
        <w:t xml:space="preserve">, veuillez noter que les </w:t>
      </w:r>
      <w:r w:rsidR="00C6388A" w:rsidRPr="00C814DA">
        <w:t>hôtels</w:t>
      </w:r>
      <w:r w:rsidRPr="00C814DA">
        <w:t xml:space="preserve"> NOVOTEL SUITE et LE</w:t>
      </w:r>
      <w:r w:rsidR="00385CD9" w:rsidRPr="00C814DA">
        <w:t> </w:t>
      </w:r>
      <w:r w:rsidRPr="00C814DA">
        <w:t>MERIDIEN accueillent les délégués voyageant avec des chiens-guides.</w:t>
      </w:r>
      <w:r w:rsidR="008B25F8" w:rsidRPr="00C814DA">
        <w:t xml:space="preserve">  </w:t>
      </w:r>
      <w:r w:rsidRPr="00C814DA">
        <w:t>On trouvera de plus amples informations à l’adresse</w:t>
      </w:r>
      <w:r w:rsidR="00874E69" w:rsidRPr="00C814DA">
        <w:t xml:space="preserve"> </w:t>
      </w:r>
      <w:hyperlink r:id="rId16" w:history="1">
        <w:r w:rsidR="00874E69" w:rsidRPr="00C814DA">
          <w:rPr>
            <w:rStyle w:val="Lienhypertexte"/>
          </w:rPr>
          <w:t>http://www.wipo.int/dc2013/fr/accommodation.html</w:t>
        </w:r>
      </w:hyperlink>
      <w:r w:rsidRPr="00C814DA">
        <w:t>.</w:t>
      </w:r>
    </w:p>
    <w:p w:rsidR="00FF5086" w:rsidRPr="00C814DA" w:rsidRDefault="00FF5086" w:rsidP="008B25F8"/>
    <w:p w:rsidR="00FF5086" w:rsidRPr="00C814DA" w:rsidRDefault="00346061" w:rsidP="00346061">
      <w:r w:rsidRPr="00C814DA">
        <w:t>Le Palais des Congrès répond aux normes en matière d'accessibilité.</w:t>
      </w:r>
      <w:r w:rsidR="008B25F8" w:rsidRPr="00C814DA">
        <w:t xml:space="preserve"> </w:t>
      </w:r>
    </w:p>
    <w:p w:rsidR="00FF5086" w:rsidRPr="00C814DA" w:rsidRDefault="00FF5086" w:rsidP="008B25F8"/>
    <w:p w:rsidR="00FF5086" w:rsidRPr="00C814DA" w:rsidRDefault="00FF5086" w:rsidP="008B25F8"/>
    <w:p w:rsidR="00FF5086" w:rsidRPr="00C814DA" w:rsidRDefault="00346061" w:rsidP="00346061">
      <w:r w:rsidRPr="00C814DA">
        <w:t>MÉDIAS</w:t>
      </w:r>
      <w:r w:rsidR="008B25F8" w:rsidRPr="00C814DA">
        <w:t xml:space="preserve"> </w:t>
      </w:r>
    </w:p>
    <w:p w:rsidR="00FF5086" w:rsidRPr="00C814DA" w:rsidRDefault="00FF5086" w:rsidP="008B25F8"/>
    <w:p w:rsidR="00FF5086" w:rsidRPr="00C814DA" w:rsidRDefault="00346061" w:rsidP="00346061">
      <w:r w:rsidRPr="00C814DA">
        <w:t>La conférence est ouverte aux médias.</w:t>
      </w:r>
      <w:r w:rsidR="008B25F8" w:rsidRPr="00C814DA">
        <w:t xml:space="preserve">  </w:t>
      </w:r>
      <w:r w:rsidRPr="00C814DA">
        <w:t xml:space="preserve">Les journalistes souhaitant couvrir la Conférence diplomatique pour la conclusion d’un traité visant à faciliter l’accès des déficients visuels et des personnes ayant des difficultés de lecture des textes imprimés aux œuvres publiées sont invités à faire acte de candidature </w:t>
      </w:r>
      <w:r w:rsidR="00E218C4" w:rsidRPr="00C814DA">
        <w:t>pour l'accréditation des médias.</w:t>
      </w:r>
    </w:p>
    <w:p w:rsidR="00FF5086" w:rsidRPr="00C814DA" w:rsidRDefault="003652AF" w:rsidP="00346061">
      <w:hyperlink r:id="rId17" w:history="1">
        <w:r w:rsidR="00874E69" w:rsidRPr="00C814DA">
          <w:rPr>
            <w:rStyle w:val="Lienhypertexte"/>
          </w:rPr>
          <w:t>http://www.wipo.int/pressroom/fr/articles/2013/article_0003.html</w:t>
        </w:r>
      </w:hyperlink>
      <w:r w:rsidR="00874E69" w:rsidRPr="00C814DA">
        <w:t xml:space="preserve"> </w:t>
      </w:r>
    </w:p>
    <w:p w:rsidR="00FF5086" w:rsidRPr="00C814DA" w:rsidRDefault="00FF5086" w:rsidP="008B25F8"/>
    <w:p w:rsidR="00FF5086" w:rsidRPr="00C814DA" w:rsidRDefault="00346061" w:rsidP="00346061">
      <w:r w:rsidRPr="00C814DA">
        <w:t xml:space="preserve">Un espace médias sera </w:t>
      </w:r>
      <w:r w:rsidR="00816F8D" w:rsidRPr="00C814DA">
        <w:t>aménagé</w:t>
      </w:r>
      <w:r w:rsidR="00385CD9" w:rsidRPr="00C814DA">
        <w:t xml:space="preserve"> au niveau </w:t>
      </w:r>
      <w:r w:rsidRPr="00C814DA">
        <w:t>0 du Palais des Congrès.</w:t>
      </w:r>
      <w:r w:rsidR="008B25F8" w:rsidRPr="00C814DA">
        <w:t xml:space="preserve"> </w:t>
      </w:r>
    </w:p>
    <w:p w:rsidR="00FF5086" w:rsidRPr="00C814DA" w:rsidRDefault="00FF5086" w:rsidP="008B25F8"/>
    <w:p w:rsidR="00FF5086" w:rsidRPr="00C814DA" w:rsidRDefault="00FF5086" w:rsidP="008B25F8"/>
    <w:p w:rsidR="00FF5086" w:rsidRPr="00C814DA" w:rsidRDefault="00346061" w:rsidP="00346061">
      <w:r w:rsidRPr="00C814DA">
        <w:t>TAXIS</w:t>
      </w:r>
    </w:p>
    <w:p w:rsidR="00FF5086" w:rsidRPr="00C814DA" w:rsidRDefault="00FF5086" w:rsidP="008B25F8"/>
    <w:p w:rsidR="00FF5086" w:rsidRPr="00C814DA" w:rsidRDefault="003231A0" w:rsidP="003231A0">
      <w:r w:rsidRPr="00C814DA">
        <w:t>Des taxis sont stationnés à proximité des hôtels, et le personnel de l’hôtel peut vous aider à commander un véhicule.</w:t>
      </w:r>
      <w:r w:rsidR="008B25F8" w:rsidRPr="00C814DA">
        <w:t xml:space="preserve">  </w:t>
      </w:r>
      <w:r w:rsidRPr="00C814DA">
        <w:t>Vous pouvez également arrêter un taxi dans la rue pour vous rendre à la conférence ou à toute autre destination de votre choix.</w:t>
      </w:r>
      <w:r w:rsidR="008B25F8" w:rsidRPr="00C814DA">
        <w:t xml:space="preserve">  </w:t>
      </w:r>
      <w:r w:rsidRPr="00C814DA">
        <w:t>Des taxis sont aussi disponibles aux</w:t>
      </w:r>
      <w:r w:rsidR="00385CD9" w:rsidRPr="00C814DA">
        <w:t> </w:t>
      </w:r>
      <w:r w:rsidRPr="00C814DA">
        <w:t>abords du centre de conférences.</w:t>
      </w:r>
      <w:r w:rsidR="008B25F8" w:rsidRPr="00C814DA">
        <w:t xml:space="preserve">  </w:t>
      </w:r>
    </w:p>
    <w:p w:rsidR="00FF5086" w:rsidRPr="00C814DA" w:rsidRDefault="00FF5086" w:rsidP="008B25F8"/>
    <w:p w:rsidR="00C814DA" w:rsidRPr="00C814DA" w:rsidRDefault="003231A0" w:rsidP="008B25F8">
      <w:r w:rsidRPr="00C814DA">
        <w:t>Veuillez noter que les courses en taxis sont à la charge des participants.</w:t>
      </w:r>
      <w:r w:rsidR="008B25F8" w:rsidRPr="00C814DA">
        <w:t xml:space="preserve">  </w:t>
      </w:r>
      <w:r w:rsidRPr="00C814DA">
        <w:t>Veuillez noter également que les "petits taxis" coûtent moins cher que les "grands taxis".</w:t>
      </w:r>
      <w:r w:rsidR="008B25F8" w:rsidRPr="00C814DA">
        <w:t xml:space="preserve">  </w:t>
      </w:r>
      <w:r w:rsidRPr="00C814DA">
        <w:t>Une cours</w:t>
      </w:r>
      <w:r w:rsidR="00816F8D" w:rsidRPr="00C814DA">
        <w:t>e</w:t>
      </w:r>
      <w:r w:rsidR="00385CD9" w:rsidRPr="00C814DA">
        <w:t xml:space="preserve"> depuis l'aéroport coûte 70 </w:t>
      </w:r>
      <w:r w:rsidR="00C614D2" w:rsidRPr="00C814DA">
        <w:t>dirhams</w:t>
      </w:r>
      <w:r w:rsidRPr="00C814DA">
        <w:t xml:space="preserve"> avec un petit taxi et 100</w:t>
      </w:r>
      <w:r w:rsidR="00385CD9" w:rsidRPr="00C814DA">
        <w:t> </w:t>
      </w:r>
      <w:r w:rsidR="00C614D2" w:rsidRPr="00C814DA">
        <w:t>dirhams</w:t>
      </w:r>
      <w:r w:rsidRPr="00C814DA">
        <w:t xml:space="preserve"> avec un grand taxi.</w:t>
      </w:r>
      <w:r w:rsidR="008B25F8" w:rsidRPr="00C814DA">
        <w:t xml:space="preserve">  </w:t>
      </w:r>
      <w:r w:rsidR="00886BE5" w:rsidRPr="00C814DA">
        <w:t xml:space="preserve">Une course depuis le Palais des Congrès jusqu’au </w:t>
      </w:r>
      <w:r w:rsidR="00C6388A" w:rsidRPr="00C814DA">
        <w:t>centre-ville</w:t>
      </w:r>
      <w:r w:rsidR="00886BE5" w:rsidRPr="00C814DA">
        <w:t xml:space="preserve"> coûte </w:t>
      </w:r>
      <w:r w:rsidR="008B25F8" w:rsidRPr="00C814DA">
        <w:t xml:space="preserve">20 </w:t>
      </w:r>
      <w:r w:rsidR="00886BE5" w:rsidRPr="00C814DA">
        <w:t>à</w:t>
      </w:r>
      <w:r w:rsidR="00385CD9" w:rsidRPr="00C814DA">
        <w:t xml:space="preserve"> 25 </w:t>
      </w:r>
      <w:r w:rsidR="00C614D2" w:rsidRPr="00C814DA">
        <w:t>dirhams</w:t>
      </w:r>
      <w:r w:rsidR="00816F8D" w:rsidRPr="00C814DA">
        <w:t xml:space="preserve"> environ</w:t>
      </w:r>
      <w:r w:rsidR="008B25F8" w:rsidRPr="00C814DA">
        <w:t xml:space="preserve">. </w:t>
      </w:r>
    </w:p>
    <w:p w:rsidR="00FF5086" w:rsidRPr="00C814DA" w:rsidRDefault="00C814DA" w:rsidP="00886BE5">
      <w:r w:rsidRPr="00C814DA">
        <w:br w:type="page"/>
      </w:r>
      <w:r w:rsidR="00886BE5" w:rsidRPr="00C814DA">
        <w:t>TÉLÉPHONE ET COMMUNICATIONS</w:t>
      </w:r>
    </w:p>
    <w:p w:rsidR="00FF5086" w:rsidRPr="00C814DA" w:rsidRDefault="00FF5086" w:rsidP="008B25F8"/>
    <w:p w:rsidR="00FF5086" w:rsidRPr="00C814DA" w:rsidRDefault="00886BE5" w:rsidP="00DE6882">
      <w:r w:rsidRPr="00C814DA">
        <w:t>Pendant les heures de réunion, les appels locaux peuvent être passés au comptoir d’information de la conférence.</w:t>
      </w:r>
      <w:r w:rsidR="008B25F8" w:rsidRPr="00C814DA">
        <w:t xml:space="preserve"> </w:t>
      </w:r>
      <w:r w:rsidR="00DE6882" w:rsidRPr="00C814DA">
        <w:t xml:space="preserve"> En dehors des heures de réunion, il est possible de téléphoner et d’envoyer des télécopies depuis le hall de réception et d'enregistrement du Palais des Congrès Mansour Eddahbi (ou depuis d’autres hôtels) contre paiement.</w:t>
      </w:r>
      <w:r w:rsidR="008B25F8" w:rsidRPr="00C814DA">
        <w:t xml:space="preserve">  </w:t>
      </w:r>
      <w:r w:rsidR="00DE6882" w:rsidRPr="00C814DA">
        <w:t>Pour les participants qui utilisent des téléphones portables, il existe trois grands opérateurs au Maroc : INWI (HSDPA et 3G), Maroc Telecom (GSM) et Méditel (HSDPA et 3G).</w:t>
      </w:r>
      <w:r w:rsidR="008B25F8" w:rsidRPr="00C814DA">
        <w:t xml:space="preserve">  </w:t>
      </w:r>
      <w:r w:rsidR="00DE6882" w:rsidRPr="00C814DA">
        <w:t xml:space="preserve">Pour l’accès à l’Internet, les délégués et participants pourront utiliser le </w:t>
      </w:r>
      <w:r w:rsidR="00C6388A" w:rsidRPr="00C814DA">
        <w:t>cyber-café</w:t>
      </w:r>
      <w:r w:rsidR="00DE6882" w:rsidRPr="00C814DA">
        <w:t xml:space="preserve"> situé au niveau -1 (Salle Fès)</w:t>
      </w:r>
      <w:r w:rsidR="00816F8D" w:rsidRPr="00C814DA">
        <w:t xml:space="preserve"> </w:t>
      </w:r>
      <w:r w:rsidR="00DE6882" w:rsidRPr="00C814DA">
        <w:t>du Palais des Congrès Mansour Eddahbi pendant les heures de réunion.</w:t>
      </w:r>
      <w:r w:rsidR="008B25F8" w:rsidRPr="00C814DA">
        <w:t xml:space="preserve">  </w:t>
      </w:r>
    </w:p>
    <w:p w:rsidR="00FF5086" w:rsidRPr="00C814DA" w:rsidRDefault="00FF5086" w:rsidP="008B25F8"/>
    <w:p w:rsidR="00816F8D" w:rsidRPr="00C814DA" w:rsidRDefault="00816F8D" w:rsidP="008B25F8"/>
    <w:p w:rsidR="00FF5086" w:rsidRPr="00C814DA" w:rsidRDefault="00DE6882" w:rsidP="00DE6882">
      <w:r w:rsidRPr="00C814DA">
        <w:t>RENSEIGNEMENTS DIVERS</w:t>
      </w:r>
    </w:p>
    <w:p w:rsidR="00FF5086" w:rsidRPr="00C814DA" w:rsidRDefault="00FF5086" w:rsidP="008B25F8"/>
    <w:p w:rsidR="00FF5086" w:rsidRPr="00C814DA" w:rsidRDefault="00DE6882" w:rsidP="00DE6882">
      <w:r w:rsidRPr="00C814DA">
        <w:t>Numéros de téléphone d’urgence au Maroc :</w:t>
      </w:r>
    </w:p>
    <w:p w:rsidR="00FF5086" w:rsidRPr="00C814DA" w:rsidRDefault="00FF5086" w:rsidP="008B25F8"/>
    <w:p w:rsidR="00FF5086" w:rsidRPr="00C814DA" w:rsidRDefault="00DE6882" w:rsidP="00DE6882">
      <w:r w:rsidRPr="00C814DA">
        <w:t>Police : 19 (zone urbaine) / 177 (zone rurale)</w:t>
      </w:r>
    </w:p>
    <w:p w:rsidR="00FF5086" w:rsidRPr="00C814DA" w:rsidRDefault="00DE6882" w:rsidP="00DE6882">
      <w:r w:rsidRPr="00C814DA">
        <w:t>Ambulance : 15</w:t>
      </w:r>
    </w:p>
    <w:p w:rsidR="00FF5086" w:rsidRPr="00C814DA" w:rsidRDefault="00DE6882" w:rsidP="00DE6882">
      <w:r w:rsidRPr="00C814DA">
        <w:t>Pompiers : 15</w:t>
      </w:r>
    </w:p>
    <w:p w:rsidR="00FF5086" w:rsidRPr="00C814DA" w:rsidRDefault="00FF5086" w:rsidP="008B25F8"/>
    <w:p w:rsidR="00FF5086" w:rsidRPr="00C814DA" w:rsidRDefault="00FF5086" w:rsidP="008B25F8"/>
    <w:p w:rsidR="00FF5086" w:rsidRPr="00C814DA" w:rsidRDefault="00DE6882" w:rsidP="00DE6882">
      <w:r w:rsidRPr="00C814DA">
        <w:t xml:space="preserve">CLIMAT ET </w:t>
      </w:r>
      <w:r w:rsidR="00C913E1" w:rsidRPr="00C814DA">
        <w:t>CODE</w:t>
      </w:r>
      <w:r w:rsidRPr="00C814DA">
        <w:t xml:space="preserve"> VESTIMENTAIRE</w:t>
      </w:r>
    </w:p>
    <w:p w:rsidR="00FF5086" w:rsidRPr="00C814DA" w:rsidRDefault="00FF5086" w:rsidP="008B25F8"/>
    <w:p w:rsidR="00FF5086" w:rsidRPr="00C814DA" w:rsidRDefault="0025473C" w:rsidP="0025473C">
      <w:r w:rsidRPr="00C814DA">
        <w:t xml:space="preserve">Le mois de juin est l’un des </w:t>
      </w:r>
      <w:r w:rsidR="00FF5086" w:rsidRPr="00C814DA">
        <w:t xml:space="preserve">mois les </w:t>
      </w:r>
      <w:r w:rsidRPr="00C814DA">
        <w:t>plus chauds à Marrakech, les températures moyennes é</w:t>
      </w:r>
      <w:r w:rsidR="00C814DA" w:rsidRPr="00C814DA">
        <w:t xml:space="preserve">tant comprises entre 31°C/88°F </w:t>
      </w:r>
      <w:r w:rsidRPr="00C814DA">
        <w:t xml:space="preserve">et 40°C/97°F </w:t>
      </w:r>
      <w:r w:rsidR="00816F8D" w:rsidRPr="00C814DA">
        <w:t>la journée</w:t>
      </w:r>
      <w:r w:rsidR="00C814DA">
        <w:t xml:space="preserve"> et de l'ordre de 16°C/</w:t>
      </w:r>
      <w:r w:rsidRPr="00C814DA">
        <w:t xml:space="preserve">61°F la nuit (selon les </w:t>
      </w:r>
      <w:r w:rsidR="00C614D2" w:rsidRPr="00C814DA">
        <w:t>données</w:t>
      </w:r>
      <w:r w:rsidRPr="00C814DA">
        <w:t xml:space="preserve"> météorologiques). </w:t>
      </w:r>
      <w:r w:rsidR="008B25F8" w:rsidRPr="00C814DA">
        <w:t xml:space="preserve">  </w:t>
      </w:r>
      <w:r w:rsidRPr="00C814DA">
        <w:t>En moyenne, la durée quotidienne d'exposition</w:t>
      </w:r>
      <w:r w:rsidR="00C814DA" w:rsidRPr="00C814DA">
        <w:t xml:space="preserve"> au soleil peut aller jusqu'à 9 </w:t>
      </w:r>
      <w:r w:rsidRPr="00C814DA">
        <w:t>heures.</w:t>
      </w:r>
      <w:r w:rsidR="008B25F8" w:rsidRPr="00C814DA">
        <w:t xml:space="preserve">  </w:t>
      </w:r>
      <w:r w:rsidRPr="00C814DA">
        <w:t>Pour éviter tout risque d'insolati</w:t>
      </w:r>
      <w:r w:rsidR="00FF5086" w:rsidRPr="00C814DA">
        <w:t>on</w:t>
      </w:r>
      <w:r w:rsidRPr="00C814DA">
        <w:t>, il est fortement recommandé de s'hydrater régulièrement et d'appliquer une crème solaire à indice de protection solaire élevé.</w:t>
      </w:r>
      <w:r w:rsidR="008B25F8" w:rsidRPr="00C814DA">
        <w:t xml:space="preserve">  </w:t>
      </w:r>
      <w:r w:rsidRPr="00C814DA">
        <w:t>Le Maroc est exempt de paludisme.</w:t>
      </w:r>
      <w:r w:rsidR="008B25F8" w:rsidRPr="00C814DA">
        <w:t xml:space="preserve"> </w:t>
      </w:r>
    </w:p>
    <w:p w:rsidR="00FF5086" w:rsidRPr="00C814DA" w:rsidRDefault="00FF5086" w:rsidP="008B25F8"/>
    <w:p w:rsidR="00FF5086" w:rsidRPr="00C814DA" w:rsidRDefault="00FF5086" w:rsidP="008B25F8">
      <w:r w:rsidRPr="00C814DA">
        <w:t>Le code vestimentaire pour la Conférence diplomatique est</w:t>
      </w:r>
      <w:r w:rsidR="00816F8D" w:rsidRPr="00C814DA">
        <w:t xml:space="preserve"> le suivant :</w:t>
      </w:r>
      <w:r w:rsidRPr="00C814DA">
        <w:t xml:space="preserve"> tenue formelle le premier et le dernier jour et pour les </w:t>
      </w:r>
      <w:r w:rsidR="00C6388A" w:rsidRPr="00C814DA">
        <w:t>réceptions</w:t>
      </w:r>
      <w:r w:rsidRPr="00C814DA">
        <w:t xml:space="preserve"> officielles</w:t>
      </w:r>
      <w:r w:rsidR="00816F8D" w:rsidRPr="00C814DA">
        <w:t>;</w:t>
      </w:r>
      <w:r w:rsidRPr="00C814DA">
        <w:t xml:space="preserve"> </w:t>
      </w:r>
      <w:r w:rsidR="00816F8D" w:rsidRPr="00C814DA">
        <w:t xml:space="preserve"> </w:t>
      </w:r>
      <w:r w:rsidRPr="00C814DA">
        <w:t xml:space="preserve">tenue formelle plus décontractée </w:t>
      </w:r>
      <w:r w:rsidR="008B25F8" w:rsidRPr="00C814DA">
        <w:t>(</w:t>
      </w:r>
      <w:r w:rsidRPr="00C814DA">
        <w:t>cravate pas obligatoire</w:t>
      </w:r>
      <w:r w:rsidR="008B25F8" w:rsidRPr="00C814DA">
        <w:t>)</w:t>
      </w:r>
      <w:r w:rsidR="00816F8D" w:rsidRPr="00C814DA">
        <w:t xml:space="preserve"> les autres jours</w:t>
      </w:r>
      <w:r w:rsidR="008B25F8" w:rsidRPr="00C814DA">
        <w:t xml:space="preserve">. </w:t>
      </w:r>
    </w:p>
    <w:p w:rsidR="00FF5086" w:rsidRPr="00C814DA" w:rsidRDefault="00FF5086" w:rsidP="008B25F8"/>
    <w:p w:rsidR="00FF5086" w:rsidRPr="00C814DA" w:rsidRDefault="00FF5086" w:rsidP="008B25F8"/>
    <w:p w:rsidR="00FF5086" w:rsidRPr="00C814DA" w:rsidRDefault="00FF5086" w:rsidP="00FF5086">
      <w:r w:rsidRPr="00C814DA">
        <w:t>SÛRETÉ ET SÉCURITÉ</w:t>
      </w:r>
    </w:p>
    <w:p w:rsidR="00FF5086" w:rsidRPr="00C814DA" w:rsidRDefault="00FF5086" w:rsidP="008B25F8"/>
    <w:p w:rsidR="00FF5086" w:rsidRPr="00C814DA" w:rsidRDefault="00FF5086" w:rsidP="00BD7AEF">
      <w:r w:rsidRPr="00C814DA">
        <w:t>Des mesures de sûreté et de sécurité seront appliquées à l'intérieur du centre de conférences.</w:t>
      </w:r>
      <w:r w:rsidR="00C814DA" w:rsidRPr="00C814DA">
        <w:t xml:space="preserve">  </w:t>
      </w:r>
      <w:r w:rsidR="00BD7AEF" w:rsidRPr="00C814DA">
        <w:t xml:space="preserve">Une unité médicale </w:t>
      </w:r>
      <w:r w:rsidR="00F9418F" w:rsidRPr="00C814DA">
        <w:t>sera</w:t>
      </w:r>
      <w:r w:rsidR="00BD7AEF" w:rsidRPr="00C814DA">
        <w:t xml:space="preserve"> présente dans le Palais des Congrès.</w:t>
      </w:r>
      <w:r w:rsidR="008B25F8" w:rsidRPr="00C814DA">
        <w:t xml:space="preserve">  </w:t>
      </w:r>
      <w:r w:rsidR="00BD7AEF" w:rsidRPr="00C814DA">
        <w:t>Une ambulance et un service d'aide médicale urgente (SAMU) seront également présents à proximité du Palais des Congrès.</w:t>
      </w:r>
      <w:r w:rsidR="008B25F8" w:rsidRPr="00C814DA">
        <w:t xml:space="preserve">  </w:t>
      </w:r>
      <w:r w:rsidR="00BD7AEF" w:rsidRPr="00C814DA">
        <w:t>Un hélicoptère sanitaire sera prêt à intervenir en cas d'évacuation sanitaire nécessaire.</w:t>
      </w:r>
      <w:r w:rsidR="008B25F8" w:rsidRPr="00C814DA">
        <w:t xml:space="preserve">  </w:t>
      </w:r>
      <w:r w:rsidR="00F9418F" w:rsidRPr="00C814DA">
        <w:t>L</w:t>
      </w:r>
      <w:r w:rsidR="00BD7AEF" w:rsidRPr="00C814DA">
        <w:t>a ville de Marrakech</w:t>
      </w:r>
      <w:r w:rsidR="00F9418F" w:rsidRPr="00C814DA">
        <w:t xml:space="preserve"> compte en outre plusieurs établissements médicaux</w:t>
      </w:r>
      <w:r w:rsidR="00BD7AEF" w:rsidRPr="00C814DA">
        <w:t xml:space="preserve">. </w:t>
      </w:r>
    </w:p>
    <w:p w:rsidR="00FF5086" w:rsidRPr="00C814DA" w:rsidRDefault="00FF5086" w:rsidP="008B25F8"/>
    <w:p w:rsidR="00FF5086" w:rsidRPr="00C814DA" w:rsidRDefault="00622C0F" w:rsidP="00622C0F">
      <w:r w:rsidRPr="00C814DA">
        <w:t xml:space="preserve">Le périmètre sera sécurisé par les forces de sécurité officielles (police </w:t>
      </w:r>
      <w:r w:rsidR="00C814DA" w:rsidRPr="00C814DA">
        <w:t>–</w:t>
      </w:r>
      <w:r w:rsidRPr="00C814DA">
        <w:t xml:space="preserve"> gendarmerie) du</w:t>
      </w:r>
      <w:r w:rsidR="00C814DA" w:rsidRPr="00C814DA">
        <w:t> </w:t>
      </w:r>
      <w:r w:rsidRPr="00C814DA">
        <w:t>Royaume du Maroc.</w:t>
      </w:r>
      <w:r w:rsidR="008B25F8" w:rsidRPr="00C814DA">
        <w:t xml:space="preserve">   </w:t>
      </w:r>
      <w:r w:rsidRPr="00C814DA">
        <w:t>Le système de contrôle d'accès au Palais des Congrès sera semblable à celui utilisé dans les aéroports (détecteurs de métaux et appareils à rayons</w:t>
      </w:r>
      <w:r w:rsidR="00C814DA" w:rsidRPr="00C814DA">
        <w:t> </w:t>
      </w:r>
      <w:r w:rsidRPr="00C814DA">
        <w:t>X), avec vérification des badges pour les participants.</w:t>
      </w:r>
    </w:p>
    <w:p w:rsidR="00FF5086" w:rsidRPr="00C814DA" w:rsidRDefault="00FF5086" w:rsidP="008B25F8"/>
    <w:p w:rsidR="00FF5086" w:rsidRPr="00C814DA" w:rsidRDefault="00FF5086" w:rsidP="008B25F8"/>
    <w:p w:rsidR="00FF5086" w:rsidRPr="00C814DA" w:rsidRDefault="00622C0F" w:rsidP="00622C0F">
      <w:r w:rsidRPr="00C814DA">
        <w:t>HEURE LOCALE ET TENSION ÉLECTRIQUE</w:t>
      </w:r>
      <w:r w:rsidR="008B25F8" w:rsidRPr="00C814DA">
        <w:t xml:space="preserve"> </w:t>
      </w:r>
    </w:p>
    <w:p w:rsidR="00FF5086" w:rsidRPr="00C814DA" w:rsidRDefault="00FF5086" w:rsidP="008B25F8"/>
    <w:p w:rsidR="00FF5086" w:rsidRPr="00C814DA" w:rsidRDefault="00622C0F" w:rsidP="00622C0F">
      <w:r w:rsidRPr="00C814DA">
        <w:t>L’heure</w:t>
      </w:r>
      <w:r w:rsidR="00C814DA" w:rsidRPr="00C814DA">
        <w:t xml:space="preserve"> locale à Marrakech est GMT + 0 </w:t>
      </w:r>
      <w:r w:rsidRPr="00C814DA">
        <w:t>heure.</w:t>
      </w:r>
      <w:r w:rsidR="008B25F8" w:rsidRPr="00C814DA">
        <w:t xml:space="preserve">  </w:t>
      </w:r>
      <w:r w:rsidRPr="00C814DA">
        <w:t>La tension du réseau électrique au Maroc est 220V, 50Hz.</w:t>
      </w:r>
    </w:p>
    <w:p w:rsidR="00FF5086" w:rsidRPr="00C814DA" w:rsidRDefault="00FF5086" w:rsidP="008B25F8"/>
    <w:p w:rsidR="00FF5086" w:rsidRPr="00C814DA" w:rsidRDefault="00C814DA" w:rsidP="00622C0F">
      <w:r w:rsidRPr="00C814DA">
        <w:br w:type="page"/>
      </w:r>
      <w:r w:rsidR="00622C0F" w:rsidRPr="00C814DA">
        <w:t>MONNAIE</w:t>
      </w:r>
    </w:p>
    <w:p w:rsidR="00FF5086" w:rsidRPr="00C814DA" w:rsidRDefault="00FF5086" w:rsidP="008B25F8"/>
    <w:p w:rsidR="00F9418F" w:rsidRPr="00C814DA" w:rsidRDefault="00622C0F" w:rsidP="007F4902">
      <w:r w:rsidRPr="00C814DA">
        <w:t>Au Maroc, la monnaie locale est le Dirha</w:t>
      </w:r>
      <w:r w:rsidR="00C814DA" w:rsidRPr="00C814DA">
        <w:t>m marocain (MAD), divisé en 100 </w:t>
      </w:r>
      <w:r w:rsidRPr="00C814DA">
        <w:t xml:space="preserve">centimes. </w:t>
      </w:r>
      <w:r w:rsidR="008B25F8" w:rsidRPr="00C814DA">
        <w:t xml:space="preserve">  </w:t>
      </w:r>
      <w:r w:rsidR="007F4902" w:rsidRPr="00C814DA">
        <w:t>Le</w:t>
      </w:r>
      <w:r w:rsidR="00C814DA" w:rsidRPr="00C814DA">
        <w:t xml:space="preserve"> taux de change est d'environ 1 </w:t>
      </w:r>
      <w:r w:rsidR="007F4902" w:rsidRPr="00C814DA">
        <w:t>dollar</w:t>
      </w:r>
      <w:r w:rsidR="00C814DA" w:rsidRPr="00C814DA">
        <w:t> </w:t>
      </w:r>
      <w:r w:rsidR="00F9418F" w:rsidRPr="00C814DA">
        <w:t>É.-U.</w:t>
      </w:r>
      <w:r w:rsidR="007F4902" w:rsidRPr="00C814DA">
        <w:t xml:space="preserve"> pour 8,60</w:t>
      </w:r>
      <w:r w:rsidR="00C814DA" w:rsidRPr="00C814DA">
        <w:t> </w:t>
      </w:r>
      <w:r w:rsidR="00F9418F" w:rsidRPr="00C814DA">
        <w:t>MAD</w:t>
      </w:r>
      <w:r w:rsidR="00C814DA" w:rsidRPr="00C814DA">
        <w:t xml:space="preserve"> et de 1 euro pour 11,12 </w:t>
      </w:r>
      <w:r w:rsidR="00F9418F" w:rsidRPr="00C814DA">
        <w:t>MAD</w:t>
      </w:r>
      <w:r w:rsidR="007F4902" w:rsidRPr="00C814DA">
        <w:t xml:space="preserve"> (selon le</w:t>
      </w:r>
      <w:r w:rsidR="00C814DA" w:rsidRPr="00C814DA">
        <w:t> </w:t>
      </w:r>
      <w:r w:rsidR="007F4902" w:rsidRPr="00C814DA">
        <w:t>cours du jour).</w:t>
      </w:r>
      <w:r w:rsidR="008B25F8" w:rsidRPr="00C814DA">
        <w:t xml:space="preserve">  </w:t>
      </w:r>
      <w:r w:rsidR="007F4902" w:rsidRPr="00C814DA">
        <w:t>Des bureaux de change sont situés dans les zones d’arrivée des aéroports internationaux et dans les hôtels.</w:t>
      </w:r>
    </w:p>
    <w:p w:rsidR="00F9418F" w:rsidRPr="00C814DA" w:rsidRDefault="00F9418F" w:rsidP="007F4902"/>
    <w:p w:rsidR="00F9418F" w:rsidRPr="00C814DA" w:rsidRDefault="00F9418F" w:rsidP="007F4902"/>
    <w:p w:rsidR="00FF5086" w:rsidRPr="00C814DA" w:rsidRDefault="00C814DA" w:rsidP="007F4902">
      <w:pPr>
        <w:rPr>
          <w:caps/>
          <w:szCs w:val="22"/>
        </w:rPr>
      </w:pPr>
      <w:r w:rsidRPr="00C814DA">
        <w:rPr>
          <w:szCs w:val="22"/>
        </w:rPr>
        <w:t>PERSONNES À CONTACTER</w:t>
      </w:r>
    </w:p>
    <w:p w:rsidR="00FF5086" w:rsidRPr="00C814DA" w:rsidRDefault="00FF5086" w:rsidP="008B25F8">
      <w:pPr>
        <w:pStyle w:val="Paragraphedeliste"/>
        <w:ind w:left="0"/>
        <w:rPr>
          <w:caps/>
          <w:szCs w:val="22"/>
        </w:rPr>
      </w:pPr>
    </w:p>
    <w:p w:rsidR="00FF5086" w:rsidRPr="00C814DA" w:rsidRDefault="007F4902" w:rsidP="007F4902">
      <w:pPr>
        <w:spacing w:after="200" w:line="276" w:lineRule="auto"/>
      </w:pPr>
      <w:r w:rsidRPr="00C814DA">
        <w:t>Questions d'ordre général et de coordination :</w:t>
      </w:r>
      <w:r w:rsidR="008B25F8" w:rsidRPr="00C814DA">
        <w:t xml:space="preserve"> </w:t>
      </w:r>
    </w:p>
    <w:p w:rsidR="00FF5086" w:rsidRPr="00C814DA" w:rsidRDefault="008B25F8" w:rsidP="008B25F8">
      <w:pPr>
        <w:numPr>
          <w:ilvl w:val="1"/>
          <w:numId w:val="7"/>
        </w:numPr>
        <w:spacing w:after="200" w:line="276" w:lineRule="auto"/>
      </w:pPr>
      <w:r w:rsidRPr="00C814DA">
        <w:t>M</w:t>
      </w:r>
      <w:r w:rsidR="007F4902" w:rsidRPr="00C814DA">
        <w:t>me</w:t>
      </w:r>
      <w:r w:rsidRPr="00C814DA">
        <w:t xml:space="preserve"> Carole Croella, </w:t>
      </w:r>
      <w:r w:rsidR="007F4902" w:rsidRPr="00C814DA">
        <w:t>conseillère principale, Division du droit d’auteur</w:t>
      </w:r>
      <w:r w:rsidRPr="00C814DA">
        <w:t xml:space="preserve"> </w:t>
      </w:r>
    </w:p>
    <w:p w:rsidR="00FF5086" w:rsidRPr="00C814DA" w:rsidRDefault="007F4902" w:rsidP="008B25F8">
      <w:pPr>
        <w:numPr>
          <w:ilvl w:val="1"/>
          <w:numId w:val="7"/>
        </w:numPr>
        <w:spacing w:after="200" w:line="276" w:lineRule="auto"/>
      </w:pPr>
      <w:r w:rsidRPr="00C814DA">
        <w:t>M</w:t>
      </w:r>
      <w:r w:rsidR="00F9418F" w:rsidRPr="00C814DA">
        <w:t>é</w:t>
      </w:r>
      <w:r w:rsidRPr="00C814DA">
        <w:t>l. :</w:t>
      </w:r>
      <w:r w:rsidR="008B25F8" w:rsidRPr="00C814DA">
        <w:t xml:space="preserve"> </w:t>
      </w:r>
      <w:hyperlink r:id="rId18" w:history="1">
        <w:r w:rsidR="008B25F8" w:rsidRPr="00C814DA">
          <w:rPr>
            <w:rStyle w:val="Lienhypertexte"/>
            <w:color w:val="auto"/>
          </w:rPr>
          <w:t>carole.croella@wipo.int</w:t>
        </w:r>
      </w:hyperlink>
      <w:r w:rsidR="008B25F8" w:rsidRPr="00C814DA">
        <w:t xml:space="preserve"> </w:t>
      </w:r>
    </w:p>
    <w:p w:rsidR="00FF5086" w:rsidRPr="00C814DA" w:rsidRDefault="007F4902" w:rsidP="008B25F8">
      <w:pPr>
        <w:numPr>
          <w:ilvl w:val="1"/>
          <w:numId w:val="7"/>
        </w:numPr>
        <w:spacing w:after="200" w:line="276" w:lineRule="auto"/>
      </w:pPr>
      <w:r w:rsidRPr="00C814DA">
        <w:t>M</w:t>
      </w:r>
      <w:r w:rsidR="00C814DA" w:rsidRPr="00C814DA">
        <w:t>. Carlos Castro, c</w:t>
      </w:r>
      <w:r w:rsidR="008B25F8" w:rsidRPr="00C814DA">
        <w:t xml:space="preserve">onsultant, </w:t>
      </w:r>
      <w:r w:rsidRPr="00C814DA">
        <w:t>Division du droit d’auteur</w:t>
      </w:r>
      <w:r w:rsidR="008B25F8" w:rsidRPr="00C814DA">
        <w:t xml:space="preserve"> </w:t>
      </w:r>
    </w:p>
    <w:p w:rsidR="00FF5086" w:rsidRPr="00C814DA" w:rsidRDefault="00F9418F" w:rsidP="008B25F8">
      <w:pPr>
        <w:numPr>
          <w:ilvl w:val="1"/>
          <w:numId w:val="7"/>
        </w:numPr>
        <w:spacing w:after="200" w:line="276" w:lineRule="auto"/>
      </w:pPr>
      <w:r w:rsidRPr="00C814DA">
        <w:t>Mé</w:t>
      </w:r>
      <w:r w:rsidR="007F4902" w:rsidRPr="00C814DA">
        <w:t>l. :</w:t>
      </w:r>
      <w:r w:rsidR="008B25F8" w:rsidRPr="00C814DA">
        <w:t xml:space="preserve"> </w:t>
      </w:r>
      <w:r w:rsidR="008B25F8" w:rsidRPr="00C814DA">
        <w:rPr>
          <w:u w:val="single"/>
        </w:rPr>
        <w:t>carlos.</w:t>
      </w:r>
      <w:hyperlink r:id="rId19" w:history="1">
        <w:r w:rsidR="008B25F8" w:rsidRPr="00C814DA">
          <w:rPr>
            <w:rStyle w:val="Lienhypertexte"/>
            <w:color w:val="auto"/>
          </w:rPr>
          <w:t>castro@wipo.int</w:t>
        </w:r>
      </w:hyperlink>
    </w:p>
    <w:p w:rsidR="00FF5086" w:rsidRPr="00C814DA" w:rsidRDefault="007F4902" w:rsidP="008B25F8">
      <w:r w:rsidRPr="00C814DA">
        <w:t xml:space="preserve">Enregistrement </w:t>
      </w:r>
      <w:r w:rsidR="008B25F8" w:rsidRPr="00C814DA">
        <w:t xml:space="preserve">: </w:t>
      </w:r>
    </w:p>
    <w:p w:rsidR="00FF5086" w:rsidRPr="00C814DA" w:rsidRDefault="00FF5086" w:rsidP="008B25F8"/>
    <w:p w:rsidR="00FF5086" w:rsidRPr="00C814DA" w:rsidRDefault="008B25F8" w:rsidP="008B25F8">
      <w:pPr>
        <w:numPr>
          <w:ilvl w:val="1"/>
          <w:numId w:val="7"/>
        </w:numPr>
        <w:spacing w:after="200" w:line="276" w:lineRule="auto"/>
      </w:pPr>
      <w:r w:rsidRPr="00C814DA">
        <w:t>M</w:t>
      </w:r>
      <w:r w:rsidR="00F9418F" w:rsidRPr="00C814DA">
        <w:t>me</w:t>
      </w:r>
      <w:r w:rsidRPr="00C814DA">
        <w:t xml:space="preserve"> Janice Driscoll, </w:t>
      </w:r>
      <w:r w:rsidR="007F4902" w:rsidRPr="00C814DA">
        <w:t>chef, Section des conférences</w:t>
      </w:r>
      <w:r w:rsidRPr="00C814DA">
        <w:t xml:space="preserve"> </w:t>
      </w:r>
    </w:p>
    <w:p w:rsidR="00FF5086" w:rsidRPr="00C814DA" w:rsidRDefault="007F4902" w:rsidP="008B25F8">
      <w:pPr>
        <w:numPr>
          <w:ilvl w:val="1"/>
          <w:numId w:val="7"/>
        </w:numPr>
        <w:spacing w:after="200" w:line="276" w:lineRule="auto"/>
      </w:pPr>
      <w:r w:rsidRPr="00C814DA">
        <w:t>M</w:t>
      </w:r>
      <w:r w:rsidR="00077BAE" w:rsidRPr="00C814DA">
        <w:t>é</w:t>
      </w:r>
      <w:r w:rsidRPr="00C814DA">
        <w:t>l. :</w:t>
      </w:r>
      <w:r w:rsidR="008B25F8" w:rsidRPr="00C814DA">
        <w:t xml:space="preserve"> </w:t>
      </w:r>
      <w:hyperlink r:id="rId20" w:history="1">
        <w:r w:rsidR="008B25F8" w:rsidRPr="00C814DA">
          <w:rPr>
            <w:rStyle w:val="Lienhypertexte"/>
            <w:color w:val="auto"/>
          </w:rPr>
          <w:t>janice.driscoll@wipo.int</w:t>
        </w:r>
      </w:hyperlink>
    </w:p>
    <w:p w:rsidR="00FF5086" w:rsidRPr="00C814DA" w:rsidRDefault="007F4902" w:rsidP="008B25F8">
      <w:r w:rsidRPr="00C814DA">
        <w:t>Questions relatives aux lettres de créance et pleins pouvoirs </w:t>
      </w:r>
      <w:r w:rsidR="008B25F8" w:rsidRPr="00C814DA">
        <w:t xml:space="preserve">: </w:t>
      </w:r>
    </w:p>
    <w:p w:rsidR="00FF5086" w:rsidRPr="00C814DA" w:rsidRDefault="00FF5086" w:rsidP="008B25F8"/>
    <w:p w:rsidR="00FF5086" w:rsidRPr="00C814DA" w:rsidRDefault="007F4902" w:rsidP="008B25F8">
      <w:pPr>
        <w:numPr>
          <w:ilvl w:val="1"/>
          <w:numId w:val="7"/>
        </w:numPr>
        <w:spacing w:after="200" w:line="276" w:lineRule="auto"/>
      </w:pPr>
      <w:r w:rsidRPr="00C814DA">
        <w:t>Mme</w:t>
      </w:r>
      <w:r w:rsidR="008B25F8" w:rsidRPr="00C814DA">
        <w:t xml:space="preserve"> Castro Hublin, </w:t>
      </w:r>
      <w:r w:rsidRPr="00C814DA">
        <w:t>chef, Section des affaires juridiques et statutaires, Bureau du Conseiller juridique</w:t>
      </w:r>
      <w:r w:rsidR="008B25F8" w:rsidRPr="00C814DA">
        <w:t xml:space="preserve"> </w:t>
      </w:r>
    </w:p>
    <w:p w:rsidR="00FF5086" w:rsidRPr="00C814DA" w:rsidRDefault="007F4902" w:rsidP="008B25F8">
      <w:pPr>
        <w:numPr>
          <w:ilvl w:val="1"/>
          <w:numId w:val="7"/>
        </w:numPr>
        <w:spacing w:after="200" w:line="276" w:lineRule="auto"/>
      </w:pPr>
      <w:r w:rsidRPr="00C814DA">
        <w:t>M</w:t>
      </w:r>
      <w:r w:rsidR="00077BAE" w:rsidRPr="00C814DA">
        <w:t>é</w:t>
      </w:r>
      <w:r w:rsidRPr="00C814DA">
        <w:t>l. :</w:t>
      </w:r>
      <w:r w:rsidR="008B25F8" w:rsidRPr="00C814DA">
        <w:t xml:space="preserve"> </w:t>
      </w:r>
      <w:hyperlink r:id="rId21" w:history="1">
        <w:r w:rsidR="008B25F8" w:rsidRPr="00C814DA">
          <w:rPr>
            <w:rStyle w:val="Lienhypertexte"/>
            <w:color w:val="auto"/>
          </w:rPr>
          <w:t>christine.hublin@wipo.int</w:t>
        </w:r>
      </w:hyperlink>
    </w:p>
    <w:sectPr w:rsidR="00FF5086" w:rsidRPr="00C814DA" w:rsidSect="008B25F8">
      <w:headerReference w:type="defaul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14" w:rsidRDefault="00567214">
      <w:r>
        <w:separator/>
      </w:r>
    </w:p>
  </w:endnote>
  <w:endnote w:type="continuationSeparator" w:id="0">
    <w:p w:rsidR="00567214" w:rsidRDefault="00567214" w:rsidP="003B38C1">
      <w:r>
        <w:separator/>
      </w:r>
    </w:p>
    <w:p w:rsidR="00567214" w:rsidRPr="003B38C1" w:rsidRDefault="00567214" w:rsidP="003B38C1">
      <w:pPr>
        <w:spacing w:after="60"/>
        <w:rPr>
          <w:sz w:val="17"/>
        </w:rPr>
      </w:pPr>
      <w:r>
        <w:rPr>
          <w:sz w:val="17"/>
        </w:rPr>
        <w:t>[Endnote continued from previous page]</w:t>
      </w:r>
    </w:p>
  </w:endnote>
  <w:endnote w:type="continuationNotice" w:id="1">
    <w:p w:rsidR="00567214" w:rsidRPr="003B38C1" w:rsidRDefault="005672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14" w:rsidRDefault="00567214">
      <w:r>
        <w:separator/>
      </w:r>
    </w:p>
  </w:footnote>
  <w:footnote w:type="continuationSeparator" w:id="0">
    <w:p w:rsidR="00567214" w:rsidRDefault="00567214" w:rsidP="008B60B2">
      <w:r>
        <w:separator/>
      </w:r>
    </w:p>
    <w:p w:rsidR="00567214" w:rsidRPr="00ED77FB" w:rsidRDefault="00567214" w:rsidP="008B60B2">
      <w:pPr>
        <w:spacing w:after="60"/>
        <w:rPr>
          <w:sz w:val="17"/>
          <w:szCs w:val="17"/>
        </w:rPr>
      </w:pPr>
      <w:r w:rsidRPr="00ED77FB">
        <w:rPr>
          <w:sz w:val="17"/>
          <w:szCs w:val="17"/>
        </w:rPr>
        <w:t>[Footnote continued from previous page]</w:t>
      </w:r>
    </w:p>
  </w:footnote>
  <w:footnote w:type="continuationNotice" w:id="1">
    <w:p w:rsidR="00567214" w:rsidRPr="00ED77FB" w:rsidRDefault="0056721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14" w:rsidRDefault="00567214" w:rsidP="00477D6B">
    <w:pPr>
      <w:jc w:val="right"/>
    </w:pPr>
    <w:bookmarkStart w:id="6" w:name="Code2"/>
    <w:bookmarkEnd w:id="6"/>
    <w:r>
      <w:t>VIP/DC/INF/1</w:t>
    </w:r>
  </w:p>
  <w:p w:rsidR="00567214" w:rsidRDefault="00567214" w:rsidP="00477D6B">
    <w:pPr>
      <w:jc w:val="right"/>
    </w:pPr>
    <w:r>
      <w:t xml:space="preserve">page </w:t>
    </w:r>
    <w:r>
      <w:fldChar w:fldCharType="begin"/>
    </w:r>
    <w:r>
      <w:instrText xml:space="preserve"> PAGE  \* MERGEFORMAT </w:instrText>
    </w:r>
    <w:r>
      <w:fldChar w:fldCharType="separate"/>
    </w:r>
    <w:r w:rsidR="00C814DA">
      <w:rPr>
        <w:noProof/>
      </w:rPr>
      <w:t>7</w:t>
    </w:r>
    <w:r>
      <w:fldChar w:fldCharType="end"/>
    </w:r>
  </w:p>
  <w:p w:rsidR="00567214" w:rsidRDefault="0056721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DB4ACE"/>
    <w:multiLevelType w:val="hybridMultilevel"/>
    <w:tmpl w:val="A8F2C596"/>
    <w:lvl w:ilvl="0" w:tplc="72F47220">
      <w:start w:val="17"/>
      <w:numFmt w:val="bullet"/>
      <w:lvlText w:val="-"/>
      <w:lvlJc w:val="left"/>
      <w:pPr>
        <w:ind w:left="720" w:hanging="360"/>
      </w:pPr>
      <w:rPr>
        <w:rFonts w:ascii="Arial" w:eastAsia="Times New Roman"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ourceLng" w:val="eng"/>
    <w:docVar w:name="TargetLng" w:val="fra"/>
    <w:docVar w:name="TermBases" w:val="WIPO"/>
    <w:docVar w:name="TermBaseURL" w:val="empty"/>
    <w:docVar w:name="TextBases" w:val="IP in General\Meetings|Patents\Meetings|Trademarks\Meetings|Administrative\Meetings|Administrative\Other|Administrative\Publications|Budget and Finance\Meetings|Budget and Finance\Other|Budget and Finance\Publications|Copyright\Meetings|Copyright\Other|Copyright\Publications|IP in General\Academy|IP in General\Arbitration and Mediation|IP in General\Other|IP in General\Press Room|IP in General\Publications|Patents\Other|Patents\Publications|Trademarks\Other|Trademarks\Publications|Treaties\Model Laws|Treaties\Other Laws and Agreements|Treaties\WIPO-administered|UPOV\Meetings|UPOV\Other|UPOV\Publications|UPOV\Technical Guidelines"/>
    <w:docVar w:name="TextBaseURL" w:val="empty"/>
    <w:docVar w:name="UILng" w:val="en"/>
  </w:docVars>
  <w:rsids>
    <w:rsidRoot w:val="008B25F8"/>
    <w:rsid w:val="00043CAA"/>
    <w:rsid w:val="00075432"/>
    <w:rsid w:val="00077BAE"/>
    <w:rsid w:val="000968ED"/>
    <w:rsid w:val="000F5E56"/>
    <w:rsid w:val="001362EE"/>
    <w:rsid w:val="001832A6"/>
    <w:rsid w:val="001839D9"/>
    <w:rsid w:val="001A7535"/>
    <w:rsid w:val="0025473C"/>
    <w:rsid w:val="002634C4"/>
    <w:rsid w:val="002928D3"/>
    <w:rsid w:val="002F1FE6"/>
    <w:rsid w:val="002F4E68"/>
    <w:rsid w:val="00312F7F"/>
    <w:rsid w:val="003231A0"/>
    <w:rsid w:val="00341EC9"/>
    <w:rsid w:val="00346061"/>
    <w:rsid w:val="00361450"/>
    <w:rsid w:val="003623C9"/>
    <w:rsid w:val="003652AF"/>
    <w:rsid w:val="003673CF"/>
    <w:rsid w:val="003845C1"/>
    <w:rsid w:val="00385CD9"/>
    <w:rsid w:val="003A6F89"/>
    <w:rsid w:val="003B38C1"/>
    <w:rsid w:val="00415CD5"/>
    <w:rsid w:val="00423E3E"/>
    <w:rsid w:val="00427AF4"/>
    <w:rsid w:val="004647DA"/>
    <w:rsid w:val="00474062"/>
    <w:rsid w:val="00477D6B"/>
    <w:rsid w:val="005019FF"/>
    <w:rsid w:val="0053057A"/>
    <w:rsid w:val="0054652B"/>
    <w:rsid w:val="00557BD2"/>
    <w:rsid w:val="00560A29"/>
    <w:rsid w:val="00567214"/>
    <w:rsid w:val="00581734"/>
    <w:rsid w:val="00591262"/>
    <w:rsid w:val="005C6649"/>
    <w:rsid w:val="005E2869"/>
    <w:rsid w:val="005E5857"/>
    <w:rsid w:val="00605827"/>
    <w:rsid w:val="00622C0F"/>
    <w:rsid w:val="00646050"/>
    <w:rsid w:val="0066365E"/>
    <w:rsid w:val="006713CA"/>
    <w:rsid w:val="0067184E"/>
    <w:rsid w:val="00676C5C"/>
    <w:rsid w:val="00754D39"/>
    <w:rsid w:val="007D1613"/>
    <w:rsid w:val="007E5DBF"/>
    <w:rsid w:val="007E6EB7"/>
    <w:rsid w:val="007F43E6"/>
    <w:rsid w:val="007F4902"/>
    <w:rsid w:val="00816F8D"/>
    <w:rsid w:val="00874E69"/>
    <w:rsid w:val="00886BE5"/>
    <w:rsid w:val="008B25F8"/>
    <w:rsid w:val="008B2CC1"/>
    <w:rsid w:val="008B60B2"/>
    <w:rsid w:val="0090731E"/>
    <w:rsid w:val="00916EE2"/>
    <w:rsid w:val="00922404"/>
    <w:rsid w:val="00966A22"/>
    <w:rsid w:val="0096722F"/>
    <w:rsid w:val="00980843"/>
    <w:rsid w:val="009A16D4"/>
    <w:rsid w:val="009E2791"/>
    <w:rsid w:val="009E3F6F"/>
    <w:rsid w:val="009F499F"/>
    <w:rsid w:val="00A371E3"/>
    <w:rsid w:val="00A42DAF"/>
    <w:rsid w:val="00A45BD8"/>
    <w:rsid w:val="00A869B7"/>
    <w:rsid w:val="00AC205C"/>
    <w:rsid w:val="00AF0A6B"/>
    <w:rsid w:val="00B05A69"/>
    <w:rsid w:val="00B11841"/>
    <w:rsid w:val="00B9734B"/>
    <w:rsid w:val="00BB4742"/>
    <w:rsid w:val="00BD7AEF"/>
    <w:rsid w:val="00C0548D"/>
    <w:rsid w:val="00C11BFE"/>
    <w:rsid w:val="00C614D2"/>
    <w:rsid w:val="00C6388A"/>
    <w:rsid w:val="00C657F4"/>
    <w:rsid w:val="00C814DA"/>
    <w:rsid w:val="00C913E1"/>
    <w:rsid w:val="00CA09D5"/>
    <w:rsid w:val="00CD16DB"/>
    <w:rsid w:val="00CE1611"/>
    <w:rsid w:val="00CE257E"/>
    <w:rsid w:val="00D45252"/>
    <w:rsid w:val="00D67328"/>
    <w:rsid w:val="00D71B4D"/>
    <w:rsid w:val="00D93D55"/>
    <w:rsid w:val="00DD3B47"/>
    <w:rsid w:val="00DE6882"/>
    <w:rsid w:val="00E218C4"/>
    <w:rsid w:val="00E335FE"/>
    <w:rsid w:val="00E338E8"/>
    <w:rsid w:val="00E37315"/>
    <w:rsid w:val="00E430E3"/>
    <w:rsid w:val="00E576D2"/>
    <w:rsid w:val="00E96F51"/>
    <w:rsid w:val="00EA6A5E"/>
    <w:rsid w:val="00EC4E49"/>
    <w:rsid w:val="00ED77FB"/>
    <w:rsid w:val="00EE45FA"/>
    <w:rsid w:val="00F376EF"/>
    <w:rsid w:val="00F66152"/>
    <w:rsid w:val="00F9418F"/>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fr-FR" w:eastAsia="zh-CN"/>
    </w:rPr>
  </w:style>
  <w:style w:type="paragraph" w:styleId="Titre1">
    <w:name w:val="heading 1"/>
    <w:basedOn w:val="Normal"/>
    <w:next w:val="Normal"/>
    <w:qFormat/>
    <w:rsid w:val="00676C5C"/>
    <w:pPr>
      <w:keepNext/>
      <w:spacing w:before="240" w:after="60"/>
      <w:outlineLvl w:val="0"/>
    </w:pPr>
    <w:rPr>
      <w:b/>
      <w:bCs/>
      <w:caps/>
      <w:kern w:val="32"/>
      <w:szCs w:val="32"/>
    </w:rPr>
  </w:style>
  <w:style w:type="paragraph" w:styleId="Titre2">
    <w:name w:val="heading 2"/>
    <w:basedOn w:val="Normal"/>
    <w:next w:val="Normal"/>
    <w:qFormat/>
    <w:rsid w:val="00676C5C"/>
    <w:pPr>
      <w:keepNext/>
      <w:spacing w:before="240" w:after="60"/>
      <w:outlineLvl w:val="1"/>
    </w:pPr>
    <w:rPr>
      <w:bCs/>
      <w:iCs/>
      <w:caps/>
      <w:szCs w:val="28"/>
    </w:rPr>
  </w:style>
  <w:style w:type="paragraph" w:styleId="Titre3">
    <w:name w:val="heading 3"/>
    <w:basedOn w:val="Normal"/>
    <w:next w:val="Normal"/>
    <w:qFormat/>
    <w:rsid w:val="00676C5C"/>
    <w:pPr>
      <w:keepNext/>
      <w:spacing w:before="240" w:after="60"/>
      <w:outlineLvl w:val="2"/>
    </w:pPr>
    <w:rPr>
      <w:bCs/>
      <w:szCs w:val="26"/>
      <w:u w:val="single"/>
    </w:rPr>
  </w:style>
  <w:style w:type="paragraph" w:styleId="Titre4">
    <w:name w:val="heading 4"/>
    <w:basedOn w:val="Normal"/>
    <w:next w:val="Normal"/>
    <w:qFormat/>
    <w:rsid w:val="00676C5C"/>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ofdocument-Annex">
    <w:name w:val="[End of document - Annex]"/>
    <w:basedOn w:val="Normal"/>
    <w:rsid w:val="0053057A"/>
    <w:pPr>
      <w:ind w:left="5534"/>
    </w:pPr>
  </w:style>
  <w:style w:type="paragraph" w:styleId="Corpsdetexte">
    <w:name w:val="Body Text"/>
    <w:basedOn w:val="Normal"/>
    <w:rsid w:val="00676C5C"/>
    <w:pPr>
      <w:spacing w:after="220"/>
    </w:pPr>
  </w:style>
  <w:style w:type="paragraph" w:styleId="Lgende">
    <w:name w:val="caption"/>
    <w:basedOn w:val="Normal"/>
    <w:next w:val="Normal"/>
    <w:qFormat/>
    <w:rsid w:val="00676C5C"/>
    <w:rPr>
      <w:b/>
      <w:bCs/>
      <w:sz w:val="18"/>
    </w:rPr>
  </w:style>
  <w:style w:type="paragraph" w:styleId="Commentaire">
    <w:name w:val="annotation text"/>
    <w:basedOn w:val="Normal"/>
    <w:semiHidden/>
    <w:rsid w:val="00676C5C"/>
    <w:rPr>
      <w:sz w:val="18"/>
    </w:rPr>
  </w:style>
  <w:style w:type="paragraph" w:styleId="Notedefin">
    <w:name w:val="endnote text"/>
    <w:basedOn w:val="Normal"/>
    <w:semiHidden/>
    <w:rsid w:val="00676C5C"/>
    <w:rPr>
      <w:sz w:val="18"/>
    </w:rPr>
  </w:style>
  <w:style w:type="paragraph" w:styleId="Pieddepage">
    <w:name w:val="footer"/>
    <w:basedOn w:val="Normal"/>
    <w:semiHidden/>
    <w:rsid w:val="00676C5C"/>
    <w:pPr>
      <w:tabs>
        <w:tab w:val="center" w:pos="4320"/>
        <w:tab w:val="right" w:pos="8640"/>
      </w:tabs>
    </w:pPr>
  </w:style>
  <w:style w:type="character" w:styleId="Lienhypertexte">
    <w:name w:val="Hyperlink"/>
    <w:rsid w:val="008B25F8"/>
    <w:rPr>
      <w:color w:val="0000FF"/>
      <w:u w:val="single"/>
    </w:rPr>
  </w:style>
  <w:style w:type="paragraph" w:styleId="Notedebasdepage">
    <w:name w:val="footnote text"/>
    <w:basedOn w:val="Normal"/>
    <w:semiHidden/>
    <w:rsid w:val="00676C5C"/>
    <w:rPr>
      <w:sz w:val="18"/>
    </w:rPr>
  </w:style>
  <w:style w:type="paragraph" w:styleId="En-tte">
    <w:name w:val="header"/>
    <w:basedOn w:val="Normal"/>
    <w:semiHidden/>
    <w:rsid w:val="00676C5C"/>
    <w:pPr>
      <w:tabs>
        <w:tab w:val="center" w:pos="4536"/>
        <w:tab w:val="right" w:pos="9072"/>
      </w:tabs>
    </w:pPr>
  </w:style>
  <w:style w:type="paragraph" w:styleId="Listenumros">
    <w:name w:val="List Number"/>
    <w:basedOn w:val="Normal"/>
    <w:semiHidden/>
    <w:rsid w:val="00676C5C"/>
    <w:pPr>
      <w:numPr>
        <w:numId w:val="4"/>
      </w:numPr>
    </w:pPr>
  </w:style>
  <w:style w:type="paragraph" w:customStyle="1" w:styleId="ONUME">
    <w:name w:val="ONUM E"/>
    <w:basedOn w:val="Corpsdetexte"/>
    <w:rsid w:val="00676C5C"/>
    <w:pPr>
      <w:numPr>
        <w:numId w:val="5"/>
      </w:numPr>
    </w:pPr>
  </w:style>
  <w:style w:type="paragraph" w:customStyle="1" w:styleId="ONUMFS">
    <w:name w:val="ONUM FS"/>
    <w:basedOn w:val="Corpsdetexte"/>
    <w:rsid w:val="00676C5C"/>
    <w:pPr>
      <w:numPr>
        <w:numId w:val="6"/>
      </w:numPr>
    </w:pPr>
  </w:style>
  <w:style w:type="paragraph" w:styleId="Salutations">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itleofDoc">
    <w:name w:val="Title of Doc"/>
    <w:basedOn w:val="Normal"/>
    <w:rsid w:val="008B25F8"/>
    <w:pPr>
      <w:spacing w:before="1200"/>
      <w:jc w:val="center"/>
    </w:pPr>
    <w:rPr>
      <w:rFonts w:ascii="Times New Roman" w:eastAsia="Times New Roman" w:hAnsi="Times New Roman" w:cs="Tahoma"/>
      <w:caps/>
      <w:sz w:val="24"/>
      <w:szCs w:val="24"/>
      <w:lang w:bidi="ta-IN"/>
    </w:rPr>
  </w:style>
  <w:style w:type="paragraph" w:styleId="Paragraphedeliste">
    <w:name w:val="List Paragraph"/>
    <w:basedOn w:val="Normal"/>
    <w:uiPriority w:val="34"/>
    <w:qFormat/>
    <w:rsid w:val="008B25F8"/>
    <w:pPr>
      <w:ind w:left="720"/>
    </w:pPr>
  </w:style>
  <w:style w:type="character" w:styleId="lev">
    <w:name w:val="Strong"/>
    <w:uiPriority w:val="22"/>
    <w:qFormat/>
    <w:rsid w:val="008B25F8"/>
    <w:rPr>
      <w:b/>
      <w:bCs/>
    </w:rPr>
  </w:style>
  <w:style w:type="paragraph" w:styleId="Textedebulles">
    <w:name w:val="Balloon Text"/>
    <w:basedOn w:val="Normal"/>
    <w:link w:val="TextedebullesCar"/>
    <w:rsid w:val="00557BD2"/>
    <w:rPr>
      <w:rFonts w:ascii="Tahoma" w:hAnsi="Tahoma" w:cs="Tahoma"/>
      <w:sz w:val="16"/>
      <w:szCs w:val="16"/>
    </w:rPr>
  </w:style>
  <w:style w:type="character" w:customStyle="1" w:styleId="TextedebullesCar">
    <w:name w:val="Texte de bulles Car"/>
    <w:basedOn w:val="Policepardfaut"/>
    <w:link w:val="Textedebulles"/>
    <w:rsid w:val="00557BD2"/>
    <w:rPr>
      <w:rFonts w:ascii="Tahoma" w:eastAsia="SimSun" w:hAnsi="Tahoma" w:cs="Tahoma"/>
      <w:sz w:val="16"/>
      <w:szCs w:val="16"/>
      <w:lang w:eastAsia="zh-CN"/>
    </w:rPr>
  </w:style>
  <w:style w:type="character" w:styleId="Lienhypertextesuivivisit">
    <w:name w:val="FollowedHyperlink"/>
    <w:basedOn w:val="Policepardfaut"/>
    <w:rsid w:val="00CA09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dc2013/fr/visa.html" TargetMode="External"/><Relationship Id="rId18" Type="http://schemas.openxmlformats.org/officeDocument/2006/relationships/hyperlink" Target="mailto:carole.croella@wipo.int" TargetMode="External"/><Relationship Id="rId3" Type="http://schemas.openxmlformats.org/officeDocument/2006/relationships/styles" Target="styles.xml"/><Relationship Id="rId21" Type="http://schemas.openxmlformats.org/officeDocument/2006/relationships/hyperlink" Target="mailto:christine.hublin@wipo.int" TargetMode="External"/><Relationship Id="rId7" Type="http://schemas.openxmlformats.org/officeDocument/2006/relationships/footnotes" Target="footnotes.xml"/><Relationship Id="rId12" Type="http://schemas.openxmlformats.org/officeDocument/2006/relationships/hyperlink" Target="http://www.wipo.int/dc2013/fr/" TargetMode="External"/><Relationship Id="rId17" Type="http://schemas.openxmlformats.org/officeDocument/2006/relationships/hyperlink" Target="http://www.wipo.int/pressroom/fr/articles/2013/article_0003.html" TargetMode="External"/><Relationship Id="rId2" Type="http://schemas.openxmlformats.org/officeDocument/2006/relationships/numbering" Target="numbering.xml"/><Relationship Id="rId16" Type="http://schemas.openxmlformats.org/officeDocument/2006/relationships/hyperlink" Target="http://www.wipo.int/dc2013/fr/accommodation.html" TargetMode="External"/><Relationship Id="rId20" Type="http://schemas.openxmlformats.org/officeDocument/2006/relationships/hyperlink" Target="mailto:janice.driscoll@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ipo.int/dc2013/fr/guidedogs/"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castro@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dc2013/fr/accommodation.html"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VIP%20DC%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DF2FA-DA8B-44F4-AD5A-9338576A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VIP DC (E)</Template>
  <TotalTime>409</TotalTime>
  <Pages>7</Pages>
  <Words>2160</Words>
  <Characters>11881</Characters>
  <Application>Microsoft Office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VIP/DC/</vt:lpstr>
      <vt:lpstr>VIP/DC/</vt:lpstr>
    </vt:vector>
  </TitlesOfParts>
  <Company>WIPO</Company>
  <LinksUpToDate>false</LinksUpToDate>
  <CharactersWithSpaces>14013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VIP/DC/</dc:title>
  <dc:creator>YEBOAH-KONADU Kukua</dc:creator>
  <cp:lastModifiedBy>PINIER Claudine</cp:lastModifiedBy>
  <cp:revision>16</cp:revision>
  <cp:lastPrinted>2013-05-08T13:54:00Z</cp:lastPrinted>
  <dcterms:created xsi:type="dcterms:W3CDTF">2013-05-07T09:42:00Z</dcterms:created>
  <dcterms:modified xsi:type="dcterms:W3CDTF">2013-05-08T13:54:00Z</dcterms:modified>
</cp:coreProperties>
</file>