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ADF4E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bookmarkEnd w:id="0"/>
    </w:p>
    <w:p w:rsidR="008B2CC1" w:rsidRPr="002326AB" w:rsidRDefault="007F3994" w:rsidP="00866F12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9962D5">
        <w:rPr>
          <w:rFonts w:ascii="Arial Black" w:hAnsi="Arial Black"/>
          <w:caps/>
          <w:sz w:val="15"/>
          <w:szCs w:val="15"/>
        </w:rPr>
        <w:t>11</w:t>
      </w:r>
    </w:p>
    <w:p w:rsidR="008B2CC1" w:rsidRPr="009962D5" w:rsidRDefault="00CC3E2D" w:rsidP="00866F12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9962D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962D5" w:rsidRPr="009962D5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9962D5" w:rsidRDefault="00FB12E2" w:rsidP="009962D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9962D5">
        <w:rPr>
          <w:rFonts w:asciiTheme="minorHAnsi" w:hAnsiTheme="minorHAnsi" w:cstheme="minorHAnsi"/>
          <w:b/>
          <w:bCs/>
          <w:caps/>
          <w:sz w:val="15"/>
          <w:szCs w:val="15"/>
          <w:lang w:val="fr-CH" w:bidi="ar-SY"/>
        </w:rPr>
        <w:t>XX</w:t>
      </w:r>
      <w:r w:rsidR="009962D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سبتمبر 2021</w:t>
      </w:r>
    </w:p>
    <w:bookmarkEnd w:id="3"/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D67EAE" w:rsidRDefault="007F3994" w:rsidP="007F399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ثانية والستون</w:t>
      </w:r>
    </w:p>
    <w:p w:rsidR="007F3994" w:rsidRPr="00D67EAE" w:rsidRDefault="007F3994" w:rsidP="007F399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9962D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9962D5">
        <w:rPr>
          <w:rFonts w:asciiTheme="minorHAnsi" w:hAnsiTheme="minorHAnsi"/>
          <w:caps/>
          <w:sz w:val="28"/>
          <w:szCs w:val="24"/>
          <w:rtl/>
        </w:rPr>
        <w:t xml:space="preserve">مقترح </w:t>
      </w:r>
      <w:r>
        <w:rPr>
          <w:rFonts w:asciiTheme="minorHAnsi" w:hAnsiTheme="minorHAnsi" w:hint="cs"/>
          <w:caps/>
          <w:sz w:val="28"/>
          <w:szCs w:val="24"/>
          <w:rtl/>
          <w:lang w:val="fr-CH" w:bidi="ar-SY"/>
        </w:rPr>
        <w:t xml:space="preserve">مشترك من </w:t>
      </w:r>
      <w:r w:rsidRPr="009962D5">
        <w:rPr>
          <w:rFonts w:asciiTheme="minorHAnsi" w:hAnsiTheme="minorHAnsi"/>
          <w:caps/>
          <w:sz w:val="28"/>
          <w:szCs w:val="24"/>
          <w:rtl/>
        </w:rPr>
        <w:t xml:space="preserve">مجموعة بلدان آسيا والمحيط الهادئ </w:t>
      </w:r>
      <w:r>
        <w:rPr>
          <w:rFonts w:asciiTheme="minorHAnsi" w:hAnsiTheme="minorHAnsi" w:hint="cs"/>
          <w:caps/>
          <w:sz w:val="28"/>
          <w:szCs w:val="24"/>
          <w:rtl/>
        </w:rPr>
        <w:t xml:space="preserve">والمجموعة الأفريقية </w:t>
      </w:r>
      <w:r w:rsidRPr="009962D5">
        <w:rPr>
          <w:rFonts w:asciiTheme="minorHAnsi" w:hAnsiTheme="minorHAnsi"/>
          <w:caps/>
          <w:sz w:val="28"/>
          <w:szCs w:val="24"/>
          <w:rtl/>
        </w:rPr>
        <w:t>بشأن تكوين لجنة الويبو للتنسيق</w:t>
      </w:r>
    </w:p>
    <w:p w:rsidR="002928D3" w:rsidRDefault="009962D5" w:rsidP="00866F12">
      <w:pPr>
        <w:spacing w:after="1040"/>
        <w:rPr>
          <w:rFonts w:asciiTheme="minorHAnsi" w:hAnsiTheme="minorHAnsi"/>
          <w:iCs/>
          <w:rtl/>
        </w:rPr>
      </w:pPr>
      <w:bookmarkStart w:id="5" w:name="Prepared"/>
      <w:bookmarkEnd w:id="4"/>
      <w:bookmarkEnd w:id="5"/>
      <w:r w:rsidRPr="009962D5">
        <w:rPr>
          <w:rFonts w:asciiTheme="minorHAnsi" w:hAnsiTheme="minorHAnsi"/>
          <w:iCs/>
          <w:rtl/>
        </w:rPr>
        <w:t>مقدَّم من مجموعة بلدان آسيا والمحيط الهادئ</w:t>
      </w:r>
      <w:r>
        <w:rPr>
          <w:rFonts w:asciiTheme="minorHAnsi" w:hAnsiTheme="minorHAnsi" w:hint="cs"/>
          <w:iCs/>
          <w:rtl/>
        </w:rPr>
        <w:t xml:space="preserve"> </w:t>
      </w:r>
      <w:r w:rsidRPr="009962D5">
        <w:rPr>
          <w:rFonts w:asciiTheme="minorHAnsi" w:hAnsiTheme="minorHAnsi"/>
          <w:iCs/>
          <w:rtl/>
        </w:rPr>
        <w:t>والمجموعة الأفريقية</w:t>
      </w:r>
    </w:p>
    <w:p w:rsidR="00866F12" w:rsidRDefault="00960E4A" w:rsidP="00960E4A">
      <w:pPr>
        <w:pStyle w:val="BodyText"/>
        <w:rPr>
          <w:rtl/>
        </w:rPr>
      </w:pPr>
      <w:r w:rsidRPr="00960E4A">
        <w:rPr>
          <w:rtl/>
        </w:rPr>
        <w:t>في</w:t>
      </w:r>
      <w:r>
        <w:rPr>
          <w:rtl/>
        </w:rPr>
        <w:t xml:space="preserve"> تبليغ استلمته الأمانة بتاريخ </w:t>
      </w:r>
      <w:r>
        <w:rPr>
          <w:rFonts w:hint="cs"/>
          <w:rtl/>
        </w:rPr>
        <w:t xml:space="preserve">9 </w:t>
      </w:r>
      <w:r w:rsidRPr="00960E4A">
        <w:rPr>
          <w:rtl/>
        </w:rPr>
        <w:t xml:space="preserve">سبتمبر </w:t>
      </w:r>
      <w:r>
        <w:rPr>
          <w:rFonts w:hint="cs"/>
          <w:rtl/>
        </w:rPr>
        <w:t>2021</w:t>
      </w:r>
      <w:r w:rsidRPr="00960E4A">
        <w:rPr>
          <w:rtl/>
        </w:rPr>
        <w:t>، قدم</w:t>
      </w:r>
      <w:r>
        <w:rPr>
          <w:rFonts w:hint="cs"/>
          <w:rtl/>
        </w:rPr>
        <w:t>ت</w:t>
      </w:r>
      <w:r w:rsidRPr="00960E4A">
        <w:rPr>
          <w:rtl/>
        </w:rPr>
        <w:t xml:space="preserve"> مجموعة بلدان آسيا والمحيط الهادئ</w:t>
      </w:r>
      <w:r>
        <w:rPr>
          <w:rFonts w:hint="cs"/>
          <w:rtl/>
        </w:rPr>
        <w:t xml:space="preserve"> والمجموعة الأفريقية</w:t>
      </w:r>
      <w:r w:rsidRPr="00960E4A">
        <w:rPr>
          <w:rtl/>
        </w:rPr>
        <w:t xml:space="preserve">، المقترح </w:t>
      </w:r>
      <w:r>
        <w:rPr>
          <w:rFonts w:hint="cs"/>
          <w:rtl/>
        </w:rPr>
        <w:t xml:space="preserve">المشترك </w:t>
      </w:r>
      <w:r w:rsidRPr="00960E4A">
        <w:rPr>
          <w:rtl/>
        </w:rPr>
        <w:t>الوارد في ال</w:t>
      </w:r>
      <w:r>
        <w:rPr>
          <w:rtl/>
        </w:rPr>
        <w:t>مرفق طيه في إطار البند</w:t>
      </w:r>
      <w:r>
        <w:rPr>
          <w:rFonts w:hint="cs"/>
          <w:rtl/>
        </w:rPr>
        <w:t xml:space="preserve"> 8 </w:t>
      </w:r>
      <w:r w:rsidRPr="00960E4A">
        <w:rPr>
          <w:rtl/>
        </w:rPr>
        <w:t>من جدول الأعمال، "تكوين لجنة الويبو للتنسيق والل</w:t>
      </w:r>
      <w:r>
        <w:rPr>
          <w:rtl/>
        </w:rPr>
        <w:t>جنتين التنفيذيتين لاتحادي باريس</w:t>
      </w:r>
      <w:r>
        <w:rPr>
          <w:rFonts w:hint="cs"/>
          <w:rtl/>
        </w:rPr>
        <w:t> </w:t>
      </w:r>
      <w:r w:rsidRPr="00960E4A">
        <w:rPr>
          <w:rtl/>
        </w:rPr>
        <w:t>وبرن".</w:t>
      </w:r>
    </w:p>
    <w:p w:rsidR="00960E4A" w:rsidRDefault="00960E4A" w:rsidP="00960E4A">
      <w:pPr>
        <w:pStyle w:val="Endofdocument-Annex"/>
        <w:rPr>
          <w:rFonts w:cs="Times New Roman"/>
          <w:rtl/>
        </w:rPr>
        <w:sectPr w:rsidR="00960E4A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960E4A">
        <w:rPr>
          <w:rtl/>
        </w:rPr>
        <w:t>[يلي ذلك المرفق]</w:t>
      </w:r>
    </w:p>
    <w:p w:rsidR="00960E4A" w:rsidRPr="00960E4A" w:rsidRDefault="00960E4A" w:rsidP="00960E4A">
      <w:pPr>
        <w:pStyle w:val="BodyText"/>
        <w:rPr>
          <w:b/>
          <w:bCs/>
          <w:rtl/>
        </w:rPr>
      </w:pPr>
      <w:r w:rsidRPr="00960E4A">
        <w:rPr>
          <w:b/>
          <w:bCs/>
          <w:rtl/>
        </w:rPr>
        <w:lastRenderedPageBreak/>
        <w:t>مقترح مجموعة بلدان آسيا والمحيط الهادئ</w:t>
      </w:r>
      <w:r>
        <w:rPr>
          <w:rFonts w:hint="cs"/>
          <w:b/>
          <w:bCs/>
          <w:rtl/>
        </w:rPr>
        <w:t xml:space="preserve"> والمجموعة الأفريقية</w:t>
      </w:r>
      <w:r w:rsidR="00DE26C3">
        <w:rPr>
          <w:rFonts w:hint="cs"/>
          <w:b/>
          <w:bCs/>
          <w:rtl/>
        </w:rPr>
        <w:t xml:space="preserve"> (المجموعتان)</w:t>
      </w:r>
    </w:p>
    <w:p w:rsidR="00960E4A" w:rsidRPr="00960E4A" w:rsidRDefault="00960E4A" w:rsidP="00960E4A">
      <w:pPr>
        <w:pStyle w:val="BodyText"/>
        <w:rPr>
          <w:b/>
          <w:bCs/>
          <w:rtl/>
        </w:rPr>
      </w:pPr>
      <w:r w:rsidRPr="00960E4A">
        <w:rPr>
          <w:b/>
          <w:bCs/>
          <w:rtl/>
        </w:rPr>
        <w:t>تكوين لجنة الويبو للتنسيق</w:t>
      </w:r>
    </w:p>
    <w:p w:rsidR="00960E4A" w:rsidRPr="00960E4A" w:rsidRDefault="00960E4A" w:rsidP="009D366C">
      <w:pPr>
        <w:pStyle w:val="ONUMA"/>
        <w:ind w:left="720" w:hanging="360"/>
        <w:rPr>
          <w:rFonts w:eastAsia="SimSun"/>
          <w:lang w:bidi="ar-EG"/>
        </w:rPr>
      </w:pPr>
      <w:r w:rsidRPr="00960E4A">
        <w:rPr>
          <w:rFonts w:eastAsia="SimSun" w:hint="cs"/>
          <w:rtl/>
        </w:rPr>
        <w:t>تلاحظ</w:t>
      </w:r>
      <w:r w:rsidRPr="00960E4A">
        <w:rPr>
          <w:rFonts w:eastAsia="SimSun"/>
          <w:rtl/>
        </w:rPr>
        <w:t xml:space="preserve"> </w:t>
      </w:r>
      <w:r w:rsidR="00DE26C3">
        <w:rPr>
          <w:rFonts w:eastAsia="SimSun" w:hint="cs"/>
          <w:rtl/>
        </w:rPr>
        <w:t>ال</w:t>
      </w:r>
      <w:r w:rsidRPr="00960E4A">
        <w:rPr>
          <w:rFonts w:eastAsia="SimSun" w:hint="cs"/>
          <w:rtl/>
        </w:rPr>
        <w:t>مجموع</w:t>
      </w:r>
      <w:r w:rsidR="00DE26C3">
        <w:rPr>
          <w:rFonts w:eastAsia="SimSun" w:hint="cs"/>
          <w:rtl/>
        </w:rPr>
        <w:t xml:space="preserve">تان </w:t>
      </w:r>
      <w:r w:rsidRPr="00960E4A">
        <w:rPr>
          <w:rFonts w:eastAsia="SimSun" w:hint="cs"/>
          <w:rtl/>
        </w:rPr>
        <w:t>أنه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وفقا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للمادتين</w:t>
      </w:r>
      <w:r w:rsidRPr="00960E4A">
        <w:rPr>
          <w:rFonts w:eastAsia="SimSun"/>
          <w:rtl/>
        </w:rPr>
        <w:t xml:space="preserve"> 8(1)(</w:t>
      </w:r>
      <w:r w:rsidRPr="00960E4A">
        <w:rPr>
          <w:rFonts w:eastAsia="SimSun" w:hint="cs"/>
          <w:rtl/>
        </w:rPr>
        <w:t>أ</w:t>
      </w:r>
      <w:r w:rsidRPr="00960E4A">
        <w:rPr>
          <w:rFonts w:eastAsia="SimSun"/>
          <w:rtl/>
        </w:rPr>
        <w:t xml:space="preserve">) </w:t>
      </w:r>
      <w:r w:rsidRPr="00960E4A">
        <w:rPr>
          <w:rFonts w:eastAsia="SimSun" w:hint="cs"/>
          <w:rtl/>
        </w:rPr>
        <w:t>و</w:t>
      </w:r>
      <w:r w:rsidRPr="00960E4A">
        <w:rPr>
          <w:rFonts w:eastAsia="SimSun"/>
          <w:rtl/>
        </w:rPr>
        <w:t>11(9)(</w:t>
      </w:r>
      <w:r w:rsidRPr="00960E4A">
        <w:rPr>
          <w:rFonts w:eastAsia="SimSun" w:hint="cs"/>
          <w:rtl/>
        </w:rPr>
        <w:t>أ</w:t>
      </w:r>
      <w:r w:rsidRPr="00960E4A">
        <w:rPr>
          <w:rFonts w:eastAsia="SimSun"/>
          <w:rtl/>
        </w:rPr>
        <w:t xml:space="preserve">)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اتفاقية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، </w:t>
      </w:r>
      <w:r w:rsidRPr="00960E4A">
        <w:rPr>
          <w:rFonts w:eastAsia="SimSun" w:hint="cs"/>
          <w:rtl/>
        </w:rPr>
        <w:t>تتكون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للتنسيق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الفئات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التالية</w:t>
      </w:r>
      <w:r>
        <w:rPr>
          <w:rFonts w:eastAsia="SimSun" w:hint="cs"/>
          <w:rtl/>
          <w:lang w:bidi="ar-EG"/>
        </w:rPr>
        <w:t>:</w:t>
      </w:r>
    </w:p>
    <w:p w:rsidR="00960E4A" w:rsidRPr="008E36EB" w:rsidRDefault="00960E4A" w:rsidP="009D366C">
      <w:pPr>
        <w:pStyle w:val="ONUMA"/>
        <w:numPr>
          <w:ilvl w:val="1"/>
          <w:numId w:val="7"/>
        </w:numPr>
        <w:ind w:left="1656" w:hanging="576"/>
        <w:contextualSpacing/>
        <w:rPr>
          <w:rFonts w:eastAsia="SimSun"/>
        </w:rPr>
      </w:pPr>
      <w:r w:rsidRPr="008E36EB">
        <w:rPr>
          <w:rFonts w:eastAsia="SimSun" w:hint="cs"/>
          <w:rtl/>
        </w:rPr>
        <w:t>الأعضاء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العادية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المنتخبة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في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اللجنة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التنفيذية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لاتحاد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باريس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واللجنة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التنفيذية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لاتحاد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برن</w:t>
      </w:r>
      <w:r w:rsidRPr="008E36EB">
        <w:rPr>
          <w:rFonts w:eastAsia="SimSun"/>
          <w:rtl/>
        </w:rPr>
        <w:t>؛</w:t>
      </w:r>
    </w:p>
    <w:p w:rsidR="00960E4A" w:rsidRPr="008E36EB" w:rsidRDefault="00960E4A" w:rsidP="009D366C">
      <w:pPr>
        <w:pStyle w:val="ONUMA"/>
        <w:numPr>
          <w:ilvl w:val="1"/>
          <w:numId w:val="7"/>
        </w:numPr>
        <w:ind w:left="1656" w:hanging="576"/>
        <w:contextualSpacing/>
        <w:rPr>
          <w:rFonts w:eastAsia="SimSun"/>
        </w:rPr>
      </w:pPr>
      <w:r w:rsidRPr="008E36EB">
        <w:rPr>
          <w:rFonts w:eastAsia="SimSun" w:hint="cs"/>
          <w:rtl/>
        </w:rPr>
        <w:t>وسويسرا</w:t>
      </w:r>
      <w:r w:rsidRPr="008E36EB">
        <w:rPr>
          <w:rFonts w:eastAsia="SimSun"/>
          <w:rtl/>
        </w:rPr>
        <w:t xml:space="preserve">، </w:t>
      </w:r>
      <w:r w:rsidRPr="008E36EB">
        <w:rPr>
          <w:rFonts w:eastAsia="SimSun" w:hint="cs"/>
          <w:rtl/>
        </w:rPr>
        <w:t>باعتبارها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الدولة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التي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يقع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مقر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المنظمة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في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أراضيها</w:t>
      </w:r>
      <w:r w:rsidRPr="008E36EB">
        <w:rPr>
          <w:rFonts w:eastAsia="SimSun"/>
          <w:rtl/>
        </w:rPr>
        <w:t xml:space="preserve">، </w:t>
      </w:r>
      <w:r w:rsidRPr="008E36EB">
        <w:rPr>
          <w:rFonts w:eastAsia="SimSun" w:hint="cs"/>
          <w:rtl/>
        </w:rPr>
        <w:t>كعضو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بحكم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وضعها</w:t>
      </w:r>
      <w:r w:rsidRPr="008E36EB">
        <w:rPr>
          <w:rFonts w:eastAsia="SimSun"/>
          <w:rtl/>
        </w:rPr>
        <w:t>؛</w:t>
      </w:r>
    </w:p>
    <w:p w:rsidR="00960E4A" w:rsidRPr="008E36EB" w:rsidRDefault="00960E4A" w:rsidP="009D366C">
      <w:pPr>
        <w:pStyle w:val="ONUMA"/>
        <w:numPr>
          <w:ilvl w:val="1"/>
          <w:numId w:val="7"/>
        </w:numPr>
        <w:ind w:left="1656" w:hanging="576"/>
        <w:rPr>
          <w:rFonts w:eastAsia="SimSun"/>
        </w:rPr>
      </w:pPr>
      <w:r w:rsidRPr="008E36EB">
        <w:rPr>
          <w:rFonts w:eastAsia="SimSun" w:hint="cs"/>
          <w:rtl/>
        </w:rPr>
        <w:t>وربع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عدد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الدول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الأطراف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في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اتفاقية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الويبو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غير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الأعضاء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في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أي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من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الاتحادات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التي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تديرها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الويبو</w:t>
      </w:r>
      <w:r w:rsidRPr="008E36EB">
        <w:rPr>
          <w:rFonts w:eastAsia="SimSun"/>
          <w:rtl/>
        </w:rPr>
        <w:t xml:space="preserve">، </w:t>
      </w:r>
      <w:r w:rsidRPr="008E36EB">
        <w:rPr>
          <w:rFonts w:eastAsia="SimSun" w:hint="cs"/>
          <w:rtl/>
        </w:rPr>
        <w:t>التي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يختارها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مؤتمر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الويبو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والتي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تشارك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كأعضاء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مؤقتة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في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لجنة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الويبو</w:t>
      </w:r>
      <w:r w:rsidRPr="008E36EB">
        <w:rPr>
          <w:rFonts w:eastAsia="SimSun"/>
          <w:rtl/>
        </w:rPr>
        <w:t xml:space="preserve"> </w:t>
      </w:r>
      <w:r w:rsidRPr="008E36EB">
        <w:rPr>
          <w:rFonts w:eastAsia="SimSun" w:hint="cs"/>
          <w:rtl/>
        </w:rPr>
        <w:t>للتنسيق.</w:t>
      </w:r>
    </w:p>
    <w:p w:rsidR="00960E4A" w:rsidRPr="00960E4A" w:rsidRDefault="00960E4A" w:rsidP="009D366C">
      <w:pPr>
        <w:pStyle w:val="ONUMA"/>
        <w:ind w:left="720" w:hanging="360"/>
        <w:rPr>
          <w:rFonts w:eastAsia="SimSun"/>
          <w:lang w:bidi="ar-EG"/>
        </w:rPr>
      </w:pPr>
      <w:r w:rsidRPr="00960E4A">
        <w:rPr>
          <w:rFonts w:eastAsia="SimSun" w:hint="cs"/>
          <w:rtl/>
        </w:rPr>
        <w:t>وتشير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المجموع</w:t>
      </w:r>
      <w:r w:rsidR="008E36EB">
        <w:rPr>
          <w:rFonts w:eastAsia="SimSun" w:hint="cs"/>
          <w:rtl/>
        </w:rPr>
        <w:t>تان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أيضا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المادة</w:t>
      </w:r>
      <w:r w:rsidRPr="00960E4A">
        <w:rPr>
          <w:rFonts w:eastAsia="SimSun"/>
          <w:rtl/>
        </w:rPr>
        <w:t xml:space="preserve"> 14(4)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اتفاقية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باريس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والمادة</w:t>
      </w:r>
      <w:r w:rsidRPr="00960E4A">
        <w:rPr>
          <w:rFonts w:eastAsia="SimSun"/>
          <w:rtl/>
        </w:rPr>
        <w:t xml:space="preserve"> 23(4)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اتفاقية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برن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تنصّان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يلي</w:t>
      </w:r>
      <w:r w:rsidRPr="00960E4A">
        <w:rPr>
          <w:rFonts w:eastAsia="SimSun"/>
          <w:rtl/>
        </w:rPr>
        <w:t>: "</w:t>
      </w:r>
      <w:r w:rsidRPr="00960E4A">
        <w:rPr>
          <w:rFonts w:eastAsia="SimSun" w:hint="cs"/>
          <w:rtl/>
        </w:rPr>
        <w:t>تراعي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الجمعية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عند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انتخاب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أعضاء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التنفيذية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توزيعا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جغرافيا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عادلا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وضرورة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تكون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الدول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الأطراف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الاتفاقات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الخاصة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المعقودة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إطار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الاتحاد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ضمن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الدول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تتكون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منها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التنفيذية</w:t>
      </w:r>
      <w:r w:rsidRPr="00960E4A">
        <w:rPr>
          <w:rFonts w:eastAsia="SimSun"/>
          <w:rtl/>
        </w:rPr>
        <w:t>".</w:t>
      </w:r>
    </w:p>
    <w:p w:rsidR="00960E4A" w:rsidRPr="00960E4A" w:rsidRDefault="00960E4A" w:rsidP="009D366C">
      <w:pPr>
        <w:pStyle w:val="ONUMA"/>
        <w:ind w:left="720" w:hanging="360"/>
        <w:rPr>
          <w:rFonts w:eastAsia="SimSun"/>
          <w:lang w:bidi="ar-EG"/>
        </w:rPr>
      </w:pPr>
      <w:r w:rsidRPr="00960E4A">
        <w:rPr>
          <w:rFonts w:eastAsia="SimSun" w:hint="cs"/>
          <w:rtl/>
        </w:rPr>
        <w:t>وتذكّر المجموع</w:t>
      </w:r>
      <w:r w:rsidR="00DE26C3">
        <w:rPr>
          <w:rFonts w:hint="cs"/>
          <w:rtl/>
        </w:rPr>
        <w:t>تان</w:t>
      </w:r>
      <w:r w:rsidRPr="00960E4A">
        <w:rPr>
          <w:rFonts w:eastAsia="SimSun" w:hint="cs"/>
          <w:rtl/>
        </w:rPr>
        <w:t xml:space="preserve"> بأن عدد المقاعد المخصَّصة في لجنة الويبو للتنسيق لا يزال 83 مقعداً منذ 2011. وتذكّر</w:t>
      </w:r>
      <w:r w:rsidR="00DE26C3">
        <w:rPr>
          <w:rFonts w:hint="cs"/>
          <w:rtl/>
        </w:rPr>
        <w:t>ان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أيضا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بأنه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إثر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الإعداد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لجمعيات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</w:t>
      </w:r>
      <w:r w:rsidR="00DE26C3">
        <w:rPr>
          <w:rFonts w:hint="cs"/>
          <w:rtl/>
        </w:rPr>
        <w:t>تا</w:t>
      </w:r>
      <w:r w:rsidRPr="00960E4A">
        <w:rPr>
          <w:rFonts w:eastAsia="SimSun" w:hint="cs"/>
          <w:rtl/>
        </w:rPr>
        <w:t>سعة والخمسين في عام</w:t>
      </w:r>
      <w:r w:rsidRPr="00960E4A">
        <w:rPr>
          <w:rFonts w:eastAsia="SimSun"/>
          <w:rtl/>
        </w:rPr>
        <w:t xml:space="preserve"> 201</w:t>
      </w:r>
      <w:r w:rsidR="00DE26C3">
        <w:rPr>
          <w:rFonts w:hint="cs"/>
          <w:rtl/>
        </w:rPr>
        <w:t>9</w:t>
      </w:r>
      <w:r w:rsidRPr="00960E4A">
        <w:rPr>
          <w:rFonts w:eastAsia="SimSun"/>
          <w:rtl/>
        </w:rPr>
        <w:t xml:space="preserve">، </w:t>
      </w:r>
      <w:r w:rsidRPr="00960E4A">
        <w:rPr>
          <w:rFonts w:eastAsia="SimSun" w:hint="cs"/>
          <w:rtl/>
        </w:rPr>
        <w:t>أبلغت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الأمانة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أعضاء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التنسيق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ينبغي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تضمّ</w:t>
      </w:r>
      <w:r w:rsidRPr="00960E4A">
        <w:rPr>
          <w:rFonts w:eastAsia="SimSun"/>
          <w:rtl/>
        </w:rPr>
        <w:t xml:space="preserve"> </w:t>
      </w:r>
      <w:r w:rsidR="00DE26C3">
        <w:rPr>
          <w:rtl/>
        </w:rPr>
        <w:t>8</w:t>
      </w:r>
      <w:r w:rsidR="00DE26C3">
        <w:rPr>
          <w:rFonts w:hint="cs"/>
          <w:rtl/>
        </w:rPr>
        <w:t>8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عضواً</w:t>
      </w:r>
      <w:r w:rsidRPr="00960E4A">
        <w:rPr>
          <w:rFonts w:eastAsia="SimSun"/>
          <w:lang w:bidi="ar-EG"/>
        </w:rPr>
        <w:t>.</w:t>
      </w:r>
      <w:r w:rsidRPr="00960E4A">
        <w:rPr>
          <w:rFonts w:eastAsia="SimSun"/>
          <w:vertAlign w:val="superscript"/>
          <w:lang w:bidi="ar-EG"/>
        </w:rPr>
        <w:footnoteReference w:id="2"/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ولكن</w:t>
      </w:r>
      <w:r w:rsidRPr="00960E4A">
        <w:rPr>
          <w:rFonts w:eastAsia="SimSun"/>
          <w:rtl/>
        </w:rPr>
        <w:t>، "</w:t>
      </w:r>
      <w:r w:rsidRPr="00960E4A">
        <w:rPr>
          <w:rFonts w:eastAsia="SimSun" w:hint="cs"/>
          <w:rtl/>
        </w:rPr>
        <w:t>نظرا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لغياب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اتفاق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بشأن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كيفية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تخصيص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المقاعد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</w:t>
      </w:r>
      <w:r w:rsidR="00DE26C3">
        <w:rPr>
          <w:rFonts w:hint="cs"/>
          <w:rtl/>
        </w:rPr>
        <w:t>خمس</w:t>
      </w:r>
      <w:r w:rsidRPr="00960E4A">
        <w:rPr>
          <w:rFonts w:eastAsia="SimSun" w:hint="cs"/>
          <w:rtl/>
        </w:rPr>
        <w:t>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الإضافية</w:t>
      </w:r>
      <w:r w:rsidRPr="00960E4A">
        <w:rPr>
          <w:rFonts w:eastAsia="SimSun"/>
          <w:rtl/>
        </w:rPr>
        <w:t xml:space="preserve">"، </w:t>
      </w:r>
      <w:r w:rsidRPr="00960E4A">
        <w:rPr>
          <w:rFonts w:eastAsia="SimSun" w:hint="cs"/>
          <w:rtl/>
        </w:rPr>
        <w:t>أبلغ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المستشار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القانوني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جمعيات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</w:t>
      </w:r>
      <w:r w:rsidR="00DE26C3">
        <w:rPr>
          <w:rFonts w:hint="cs"/>
          <w:rtl/>
        </w:rPr>
        <w:t>تا</w:t>
      </w:r>
      <w:r w:rsidRPr="00960E4A">
        <w:rPr>
          <w:rFonts w:eastAsia="SimSun" w:hint="cs"/>
          <w:rtl/>
        </w:rPr>
        <w:t>سعة والخمسين بأن المجموعات قد اتفقت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"على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تبقى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 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للتنسيق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مكونة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83 </w:t>
      </w:r>
      <w:r w:rsidRPr="00960E4A">
        <w:rPr>
          <w:rFonts w:eastAsia="SimSun" w:hint="cs"/>
          <w:rtl/>
        </w:rPr>
        <w:t>عضوا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أساس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استثنائي</w:t>
      </w:r>
      <w:r w:rsidRPr="00960E4A">
        <w:rPr>
          <w:rFonts w:eastAsia="SimSun"/>
          <w:rtl/>
        </w:rPr>
        <w:t>."</w:t>
      </w:r>
      <w:r w:rsidR="00A84040">
        <w:rPr>
          <w:rStyle w:val="FootnoteReference"/>
          <w:rtl/>
        </w:rPr>
        <w:footnoteReference w:id="3"/>
      </w:r>
      <w:r w:rsidRPr="00960E4A">
        <w:rPr>
          <w:rFonts w:eastAsia="SimSun" w:hint="cs"/>
          <w:rtl/>
        </w:rPr>
        <w:t xml:space="preserve"> وقرّرت</w:t>
      </w:r>
      <w:r w:rsidR="00A84040" w:rsidRPr="00A84040">
        <w:rPr>
          <w:rFonts w:hint="cs"/>
          <w:rtl/>
        </w:rPr>
        <w:t xml:space="preserve"> </w:t>
      </w:r>
      <w:r w:rsidR="00A84040" w:rsidRPr="00960E4A">
        <w:rPr>
          <w:rFonts w:eastAsia="SimSun" w:hint="cs"/>
          <w:rtl/>
        </w:rPr>
        <w:t>جمعيات</w:t>
      </w:r>
      <w:r w:rsidR="00A84040" w:rsidRPr="00960E4A">
        <w:rPr>
          <w:rFonts w:eastAsia="SimSun"/>
          <w:rtl/>
        </w:rPr>
        <w:t xml:space="preserve"> </w:t>
      </w:r>
      <w:r w:rsidR="00A84040" w:rsidRPr="00960E4A">
        <w:rPr>
          <w:rFonts w:eastAsia="SimSun" w:hint="cs"/>
          <w:rtl/>
        </w:rPr>
        <w:t>الويبو</w:t>
      </w:r>
      <w:r w:rsidR="00A84040" w:rsidRPr="00960E4A">
        <w:rPr>
          <w:rFonts w:eastAsia="SimSun"/>
          <w:rtl/>
        </w:rPr>
        <w:t xml:space="preserve"> </w:t>
      </w:r>
      <w:r w:rsidR="00A84040" w:rsidRPr="00960E4A">
        <w:rPr>
          <w:rFonts w:eastAsia="SimSun" w:hint="cs"/>
          <w:rtl/>
        </w:rPr>
        <w:t>ال</w:t>
      </w:r>
      <w:r w:rsidR="00A84040">
        <w:rPr>
          <w:rFonts w:hint="cs"/>
          <w:rtl/>
        </w:rPr>
        <w:t>تا</w:t>
      </w:r>
      <w:r w:rsidR="00A84040" w:rsidRPr="00960E4A">
        <w:rPr>
          <w:rFonts w:eastAsia="SimSun" w:hint="cs"/>
          <w:rtl/>
        </w:rPr>
        <w:t xml:space="preserve">سعة والخمسين </w:t>
      </w:r>
      <w:r w:rsidRPr="00960E4A">
        <w:rPr>
          <w:rFonts w:eastAsia="SimSun" w:hint="cs"/>
          <w:rtl/>
        </w:rPr>
        <w:t xml:space="preserve">أن يجري رئيس الجمعية العامة للويبو مشاورات مع الدول الأعضاء بشأن تخصيص المقاعد الشاغرة في جمعيات الويبو في عام </w:t>
      </w:r>
      <w:r w:rsidR="00A84040">
        <w:t>2021</w:t>
      </w:r>
      <w:r w:rsidRPr="00960E4A">
        <w:rPr>
          <w:rFonts w:eastAsia="SimSun" w:hint="cs"/>
          <w:rtl/>
        </w:rPr>
        <w:t>، لأغراض انتخاب الأعضاء المكونة للجنة الويبو للتنسيق، واللجنتين التنفيذيتين لاتحادي باريس وبرن، في جمعيات الويبو نفسها.</w:t>
      </w:r>
      <w:r w:rsidRPr="00960E4A">
        <w:rPr>
          <w:rFonts w:eastAsia="SimSun"/>
          <w:vertAlign w:val="superscript"/>
          <w:rtl/>
        </w:rPr>
        <w:footnoteReference w:id="4"/>
      </w:r>
    </w:p>
    <w:p w:rsidR="00960E4A" w:rsidRPr="007D2F57" w:rsidRDefault="00960E4A" w:rsidP="009D366C">
      <w:pPr>
        <w:pStyle w:val="ONUMA"/>
        <w:ind w:left="720" w:hanging="360"/>
        <w:rPr>
          <w:rFonts w:eastAsia="SimSun"/>
          <w:lang w:bidi="ar-EG"/>
        </w:rPr>
      </w:pPr>
      <w:r w:rsidRPr="007D2F57">
        <w:rPr>
          <w:rFonts w:eastAsia="SimSun" w:hint="cs"/>
          <w:rtl/>
        </w:rPr>
        <w:t>وتحيط</w:t>
      </w:r>
      <w:r w:rsidRPr="007D2F57">
        <w:rPr>
          <w:rFonts w:eastAsia="SimSun"/>
          <w:rtl/>
        </w:rPr>
        <w:t xml:space="preserve"> </w:t>
      </w:r>
      <w:r w:rsidR="00A84040" w:rsidRPr="007D2F57">
        <w:rPr>
          <w:rFonts w:hint="cs"/>
          <w:rtl/>
        </w:rPr>
        <w:t xml:space="preserve">المجموعتان </w:t>
      </w:r>
      <w:r w:rsidRPr="007D2F57">
        <w:rPr>
          <w:rFonts w:eastAsia="SimSun" w:hint="cs"/>
          <w:rtl/>
        </w:rPr>
        <w:t>علما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من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مكتب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المستشار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القانوني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أنه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بعد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انضمام</w:t>
      </w:r>
      <w:r w:rsidRPr="007D2F57">
        <w:rPr>
          <w:rFonts w:eastAsia="SimSun"/>
          <w:rtl/>
        </w:rPr>
        <w:t xml:space="preserve"> </w:t>
      </w:r>
      <w:r w:rsidR="00A84040" w:rsidRPr="007D2F57">
        <w:rPr>
          <w:rFonts w:hint="cs"/>
          <w:rtl/>
        </w:rPr>
        <w:t>أربعة بلدان (</w:t>
      </w:r>
      <w:r w:rsidRPr="007D2F57">
        <w:rPr>
          <w:rFonts w:eastAsia="SimSun" w:hint="cs"/>
          <w:rtl/>
        </w:rPr>
        <w:t>أفغانستان</w:t>
      </w:r>
      <w:r w:rsidR="00A84040" w:rsidRPr="007D2F57">
        <w:rPr>
          <w:rFonts w:hint="cs"/>
          <w:rtl/>
        </w:rPr>
        <w:t xml:space="preserve"> وبروناي والكويت وساموا) </w:t>
      </w:r>
      <w:r w:rsidRPr="007D2F57">
        <w:rPr>
          <w:rFonts w:eastAsia="SimSun" w:hint="cs"/>
          <w:rtl/>
        </w:rPr>
        <w:t>إلى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اتحاد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باريس</w:t>
      </w:r>
      <w:r w:rsidR="00A84040" w:rsidRPr="007D2F57">
        <w:rPr>
          <w:rFonts w:hint="cs"/>
          <w:rtl/>
        </w:rPr>
        <w:t>، وانضمام اثني عشر بلدا (</w:t>
      </w:r>
      <w:r w:rsidR="00A84040" w:rsidRPr="007D2F57">
        <w:rPr>
          <w:rFonts w:eastAsia="SimSun" w:hint="cs"/>
          <w:rtl/>
        </w:rPr>
        <w:t>أفغانستان</w:t>
      </w:r>
      <w:r w:rsidR="00A84040" w:rsidRPr="007D2F57">
        <w:rPr>
          <w:rFonts w:hint="cs"/>
          <w:rtl/>
        </w:rPr>
        <w:t xml:space="preserve"> وبروناي وجزر كوك و</w:t>
      </w:r>
      <w:r w:rsidRPr="007D2F57">
        <w:rPr>
          <w:rFonts w:eastAsia="SimSun" w:hint="cs"/>
          <w:rtl/>
        </w:rPr>
        <w:t xml:space="preserve">كيريباس </w:t>
      </w:r>
      <w:r w:rsidR="00A84040" w:rsidRPr="007D2F57">
        <w:rPr>
          <w:rFonts w:hint="cs"/>
          <w:rtl/>
        </w:rPr>
        <w:t>والكويت</w:t>
      </w:r>
      <w:r w:rsidR="007D2F57" w:rsidRPr="007D2F57">
        <w:rPr>
          <w:rtl/>
        </w:rPr>
        <w:t xml:space="preserve"> </w:t>
      </w:r>
      <w:r w:rsidR="007D2F57" w:rsidRPr="007D2F57">
        <w:rPr>
          <w:rFonts w:hint="cs"/>
          <w:rtl/>
        </w:rPr>
        <w:t>و</w:t>
      </w:r>
      <w:r w:rsidR="007D2F57" w:rsidRPr="007D2F57">
        <w:rPr>
          <w:rtl/>
        </w:rPr>
        <w:t>جمهورية لاو الديمقراطية الشعبية</w:t>
      </w:r>
      <w:r w:rsidR="007D2F57">
        <w:rPr>
          <w:rFonts w:hint="cs"/>
          <w:rtl/>
        </w:rPr>
        <w:t xml:space="preserve"> </w:t>
      </w:r>
      <w:r w:rsidR="00C94D3B">
        <w:rPr>
          <w:rFonts w:hint="cs"/>
          <w:rtl/>
        </w:rPr>
        <w:t xml:space="preserve">وموزمبيق ونيوي وسان تومي وبرنسيبي </w:t>
      </w:r>
      <w:r w:rsidRPr="007D2F57">
        <w:rPr>
          <w:rFonts w:eastAsia="SimSun" w:hint="cs"/>
          <w:rtl/>
        </w:rPr>
        <w:t>وجزر سليمان</w:t>
      </w:r>
      <w:r w:rsidRPr="007D2F57">
        <w:rPr>
          <w:rFonts w:eastAsia="SimSun"/>
          <w:rtl/>
        </w:rPr>
        <w:t xml:space="preserve"> </w:t>
      </w:r>
      <w:r w:rsidR="00C94D3B">
        <w:rPr>
          <w:rFonts w:eastAsia="SimSun" w:hint="cs"/>
          <w:rtl/>
        </w:rPr>
        <w:t xml:space="preserve">وتركمانستان وتوفالو وفانواتو) </w:t>
      </w:r>
      <w:r w:rsidRPr="007D2F57">
        <w:rPr>
          <w:rFonts w:eastAsia="SimSun" w:hint="cs"/>
          <w:rtl/>
        </w:rPr>
        <w:t>إلى اتحاد برن منذ</w:t>
      </w:r>
      <w:r w:rsidRPr="007D2F57">
        <w:rPr>
          <w:rFonts w:eastAsia="SimSun"/>
          <w:rtl/>
        </w:rPr>
        <w:t xml:space="preserve"> </w:t>
      </w:r>
      <w:r w:rsidR="00C94D3B">
        <w:rPr>
          <w:rFonts w:eastAsia="SimSun" w:hint="cs"/>
          <w:rtl/>
        </w:rPr>
        <w:t>2011</w:t>
      </w:r>
      <w:r w:rsidRPr="007D2F57">
        <w:rPr>
          <w:rFonts w:eastAsia="SimSun"/>
          <w:rtl/>
        </w:rPr>
        <w:t xml:space="preserve">، </w:t>
      </w:r>
      <w:r w:rsidRPr="007D2F57">
        <w:rPr>
          <w:rFonts w:eastAsia="SimSun" w:hint="cs"/>
          <w:rtl/>
        </w:rPr>
        <w:t>فإن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لجنة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الويبو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للتنسيق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ينبغي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أن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تضمّ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الآن</w:t>
      </w:r>
      <w:r w:rsidRPr="007D2F57">
        <w:rPr>
          <w:rFonts w:eastAsia="SimSun"/>
          <w:rtl/>
        </w:rPr>
        <w:t xml:space="preserve"> </w:t>
      </w:r>
      <w:r w:rsidR="00C94D3B">
        <w:rPr>
          <w:rFonts w:eastAsia="SimSun" w:hint="cs"/>
          <w:rtl/>
        </w:rPr>
        <w:t>89</w:t>
      </w:r>
      <w:r w:rsidRPr="007D2F57">
        <w:rPr>
          <w:rFonts w:eastAsia="SimSun"/>
          <w:rtl/>
        </w:rPr>
        <w:t xml:space="preserve"> </w:t>
      </w:r>
      <w:r w:rsidRPr="007D2F57">
        <w:rPr>
          <w:rFonts w:eastAsia="SimSun" w:hint="cs"/>
          <w:rtl/>
        </w:rPr>
        <w:t>عضواً</w:t>
      </w:r>
      <w:r w:rsidRPr="007D2F57">
        <w:rPr>
          <w:rFonts w:eastAsia="SimSun"/>
          <w:rtl/>
        </w:rPr>
        <w:t>.</w:t>
      </w:r>
    </w:p>
    <w:p w:rsidR="00960E4A" w:rsidRPr="00960E4A" w:rsidRDefault="00960E4A" w:rsidP="009D366C">
      <w:pPr>
        <w:pStyle w:val="ONUMA"/>
        <w:ind w:left="720" w:hanging="360"/>
        <w:rPr>
          <w:rFonts w:eastAsia="SimSun"/>
          <w:lang w:bidi="ar-EG"/>
        </w:rPr>
      </w:pPr>
      <w:r w:rsidRPr="00960E4A">
        <w:rPr>
          <w:rFonts w:eastAsia="SimSun" w:hint="cs"/>
          <w:rtl/>
        </w:rPr>
        <w:t xml:space="preserve">وتؤكّد </w:t>
      </w:r>
      <w:r w:rsidR="00C94D3B">
        <w:rPr>
          <w:rFonts w:hint="cs"/>
          <w:rtl/>
        </w:rPr>
        <w:t>المجموعتان</w:t>
      </w:r>
      <w:r w:rsidRPr="00960E4A">
        <w:rPr>
          <w:rFonts w:eastAsia="SimSun" w:hint="cs"/>
          <w:rtl/>
        </w:rPr>
        <w:t xml:space="preserve"> مجددا على أن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التوزيع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الحالي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التنسيق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ليس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مقسّما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بإنصاف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ولا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يضمن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التمثيل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المناسب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لحجم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المجموعات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الإقليمية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(</w:t>
      </w:r>
      <w:r w:rsidRPr="00960E4A">
        <w:rPr>
          <w:rFonts w:eastAsia="SimSun" w:hint="cs"/>
          <w:rtl/>
        </w:rPr>
        <w:t>كما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هو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مبيّن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u w:val="single"/>
          <w:rtl/>
        </w:rPr>
        <w:t>المرفق</w:t>
      </w:r>
      <w:r w:rsidRPr="00960E4A">
        <w:rPr>
          <w:rFonts w:eastAsia="SimSun"/>
          <w:u w:val="single"/>
          <w:rtl/>
        </w:rPr>
        <w:t xml:space="preserve"> </w:t>
      </w:r>
      <w:r w:rsidRPr="00960E4A">
        <w:rPr>
          <w:rFonts w:eastAsia="SimSun" w:hint="cs"/>
          <w:u w:val="single"/>
          <w:rtl/>
        </w:rPr>
        <w:t>ألف</w:t>
      </w:r>
      <w:r w:rsidRPr="00960E4A">
        <w:rPr>
          <w:rFonts w:eastAsia="SimSun" w:hint="cs"/>
          <w:rtl/>
        </w:rPr>
        <w:t>). وعلى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وجه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التحديد،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فإن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المجموعة الأفريقية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آسيا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والمحيط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الهادئ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ه</w:t>
      </w:r>
      <w:r w:rsidR="00C94D3B">
        <w:rPr>
          <w:rFonts w:hint="cs"/>
          <w:rtl/>
        </w:rPr>
        <w:t>ما</w:t>
      </w:r>
      <w:r w:rsidRPr="00960E4A">
        <w:rPr>
          <w:rFonts w:eastAsia="SimSun"/>
          <w:rtl/>
        </w:rPr>
        <w:t xml:space="preserve"> </w:t>
      </w:r>
      <w:r w:rsidR="00C94D3B">
        <w:rPr>
          <w:rFonts w:hint="cs"/>
          <w:rtl/>
        </w:rPr>
        <w:t>المجموع</w:t>
      </w:r>
      <w:r w:rsidRPr="00960E4A">
        <w:rPr>
          <w:rFonts w:eastAsia="SimSun" w:hint="cs"/>
          <w:rtl/>
        </w:rPr>
        <w:t>ت</w:t>
      </w:r>
      <w:r w:rsidR="00C94D3B">
        <w:rPr>
          <w:rFonts w:hint="cs"/>
          <w:rtl/>
        </w:rPr>
        <w:t>ان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الأقل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تمثيلا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للتنسيق. وتشير</w:t>
      </w:r>
      <w:r w:rsidRPr="00960E4A">
        <w:rPr>
          <w:rFonts w:eastAsia="SimSun"/>
          <w:rtl/>
        </w:rPr>
        <w:t xml:space="preserve"> </w:t>
      </w:r>
      <w:r w:rsidR="00C94D3B">
        <w:rPr>
          <w:rFonts w:hint="cs"/>
          <w:rtl/>
        </w:rPr>
        <w:t>المجموعتان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أنه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بناء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تكوين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الويبو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للتنسيق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الفقرة</w:t>
      </w:r>
      <w:r w:rsidRPr="00960E4A">
        <w:rPr>
          <w:rFonts w:eastAsia="SimSun"/>
          <w:rtl/>
        </w:rPr>
        <w:t xml:space="preserve"> 1</w:t>
      </w:r>
      <w:r w:rsidRPr="00960E4A">
        <w:rPr>
          <w:rFonts w:eastAsia="SimSun" w:hint="cs"/>
          <w:rtl/>
        </w:rPr>
        <w:t>،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فإن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الزيادة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عدد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مقاعد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تلك اللجنة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منذ عام</w:t>
      </w:r>
      <w:r w:rsidRPr="00960E4A">
        <w:rPr>
          <w:rFonts w:eastAsia="SimSun"/>
          <w:rtl/>
        </w:rPr>
        <w:t xml:space="preserve"> 2011 </w:t>
      </w:r>
      <w:r w:rsidRPr="00960E4A">
        <w:rPr>
          <w:rFonts w:eastAsia="SimSun" w:hint="cs"/>
          <w:rtl/>
        </w:rPr>
        <w:t>تعزى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الأكثر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حالات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الانضمام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آسيا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والمحيط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الهادئ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الأفريقية،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وهي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13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حالة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انضمام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آسيا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والمحيط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الهادئ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</w:t>
      </w:r>
      <w:r w:rsidRPr="00960E4A">
        <w:rPr>
          <w:rFonts w:eastAsia="SimSun"/>
          <w:rtl/>
        </w:rPr>
        <w:t xml:space="preserve">3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الأفريقية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وحالة</w:t>
      </w:r>
      <w:r w:rsidRPr="00960E4A">
        <w:rPr>
          <w:rFonts w:eastAsia="SimSun"/>
          <w:rtl/>
        </w:rPr>
        <w:t xml:space="preserve"> 1 </w:t>
      </w:r>
      <w:r w:rsidRPr="00960E4A">
        <w:rPr>
          <w:rFonts w:eastAsia="SimSun" w:hint="cs"/>
          <w:rtl/>
        </w:rPr>
        <w:t>من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مجموعة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بلدان آسيا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الوسطى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والقوقاز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وأوروبا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الشرقية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إلى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اتحادي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باريس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وبرن،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تمت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منذ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ذلك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التاريخ</w:t>
      </w:r>
      <w:r w:rsidRPr="00960E4A">
        <w:rPr>
          <w:rFonts w:eastAsia="SimSun"/>
          <w:rtl/>
        </w:rPr>
        <w:t xml:space="preserve"> (</w:t>
      </w:r>
      <w:r w:rsidRPr="00960E4A">
        <w:rPr>
          <w:rFonts w:eastAsia="SimSun" w:hint="cs"/>
          <w:rtl/>
        </w:rPr>
        <w:t>كما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هو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مبيّن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rtl/>
        </w:rPr>
        <w:t>في</w:t>
      </w:r>
      <w:r w:rsidRPr="00960E4A">
        <w:rPr>
          <w:rFonts w:eastAsia="SimSun"/>
          <w:rtl/>
        </w:rPr>
        <w:t xml:space="preserve"> </w:t>
      </w:r>
      <w:r w:rsidRPr="00960E4A">
        <w:rPr>
          <w:rFonts w:eastAsia="SimSun" w:hint="cs"/>
          <w:u w:val="single"/>
          <w:rtl/>
        </w:rPr>
        <w:t>المرفق</w:t>
      </w:r>
      <w:r w:rsidRPr="00960E4A">
        <w:rPr>
          <w:rFonts w:eastAsia="SimSun"/>
          <w:u w:val="single"/>
          <w:rtl/>
        </w:rPr>
        <w:t xml:space="preserve"> </w:t>
      </w:r>
      <w:r w:rsidRPr="00960E4A">
        <w:rPr>
          <w:rFonts w:eastAsia="SimSun" w:hint="cs"/>
          <w:u w:val="single"/>
          <w:rtl/>
        </w:rPr>
        <w:t>باء</w:t>
      </w:r>
      <w:r w:rsidRPr="00960E4A">
        <w:rPr>
          <w:rFonts w:eastAsia="SimSun" w:hint="cs"/>
          <w:rtl/>
        </w:rPr>
        <w:t>).</w:t>
      </w:r>
    </w:p>
    <w:p w:rsidR="00960E4A" w:rsidRPr="00C94D3B" w:rsidRDefault="00960E4A" w:rsidP="009D366C">
      <w:pPr>
        <w:pStyle w:val="ONUMA"/>
        <w:ind w:left="720" w:hanging="360"/>
        <w:rPr>
          <w:lang w:bidi="ar-EG"/>
        </w:rPr>
      </w:pPr>
      <w:r w:rsidRPr="00C94D3B">
        <w:rPr>
          <w:rFonts w:eastAsia="SimSun" w:hint="cs"/>
          <w:rtl/>
        </w:rPr>
        <w:t>وبالنظر</w:t>
      </w:r>
      <w:r w:rsidRPr="00C94D3B">
        <w:rPr>
          <w:rFonts w:eastAsia="SimSun"/>
          <w:rtl/>
        </w:rPr>
        <w:t xml:space="preserve"> </w:t>
      </w:r>
      <w:r w:rsidRPr="00C94D3B">
        <w:rPr>
          <w:rFonts w:eastAsia="SimSun" w:hint="cs"/>
          <w:rtl/>
        </w:rPr>
        <w:t>إلى</w:t>
      </w:r>
      <w:r w:rsidRPr="00C94D3B">
        <w:rPr>
          <w:rFonts w:eastAsia="SimSun"/>
          <w:rtl/>
        </w:rPr>
        <w:t xml:space="preserve"> </w:t>
      </w:r>
      <w:r w:rsidRPr="00C94D3B">
        <w:rPr>
          <w:rFonts w:eastAsia="SimSun" w:hint="cs"/>
          <w:rtl/>
        </w:rPr>
        <w:t>ما</w:t>
      </w:r>
      <w:r w:rsidRPr="00C94D3B">
        <w:rPr>
          <w:rFonts w:eastAsia="SimSun"/>
          <w:rtl/>
        </w:rPr>
        <w:t xml:space="preserve"> </w:t>
      </w:r>
      <w:r w:rsidRPr="00C94D3B">
        <w:rPr>
          <w:rFonts w:eastAsia="SimSun" w:hint="cs"/>
          <w:rtl/>
        </w:rPr>
        <w:t>سبق</w:t>
      </w:r>
      <w:r w:rsidRPr="00C94D3B">
        <w:rPr>
          <w:rFonts w:eastAsia="SimSun"/>
          <w:rtl/>
        </w:rPr>
        <w:t>،</w:t>
      </w:r>
      <w:r w:rsidR="00C94D3B">
        <w:rPr>
          <w:rFonts w:eastAsia="SimSun" w:hint="cs"/>
          <w:rtl/>
        </w:rPr>
        <w:t xml:space="preserve"> </w:t>
      </w:r>
      <w:r w:rsidRPr="00C94D3B">
        <w:rPr>
          <w:rFonts w:hint="cs"/>
          <w:rtl/>
          <w:lang w:bidi="ar-EG"/>
        </w:rPr>
        <w:t>ينبغي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أن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تخصَّص المقاعد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الس</w:t>
      </w:r>
      <w:r w:rsidR="00C94D3B">
        <w:rPr>
          <w:rFonts w:hint="cs"/>
          <w:rtl/>
          <w:lang w:bidi="ar-EG"/>
        </w:rPr>
        <w:t>ت</w:t>
      </w:r>
      <w:r w:rsidRPr="00C94D3B">
        <w:rPr>
          <w:rFonts w:hint="cs"/>
          <w:rtl/>
          <w:lang w:bidi="ar-EG"/>
        </w:rPr>
        <w:t>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الشاغرة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في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لجنة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التنسيق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بما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يعكس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عضوية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الويبو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ويتناسب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مع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حجم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المجموعات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الإقليمية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في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الويبو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على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نحو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أفضل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وكذلك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حالات</w:t>
      </w:r>
      <w:r w:rsidRPr="00C94D3B">
        <w:rPr>
          <w:rtl/>
          <w:lang w:bidi="ar-EG"/>
        </w:rPr>
        <w:t xml:space="preserve"> </w:t>
      </w:r>
      <w:r w:rsidRPr="009D366C">
        <w:rPr>
          <w:rFonts w:eastAsia="SimSun" w:hint="cs"/>
          <w:rtl/>
        </w:rPr>
        <w:t>الانضمام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إلى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اتحادي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باريس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وبرن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منذ عام 2011 من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المجموعات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الإقليمية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المعنية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في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الويبو، مع التأكيد من جديد على أن كل مجموعة إقليمية ينبغي أن تكون ممثَّلة في لجنة التنسيق. وتؤكّد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المجموع</w:t>
      </w:r>
      <w:r w:rsidR="00C94D3B">
        <w:rPr>
          <w:rFonts w:hint="cs"/>
          <w:rtl/>
          <w:lang w:bidi="ar-EG"/>
        </w:rPr>
        <w:t xml:space="preserve">تان </w:t>
      </w:r>
      <w:r w:rsidRPr="00C94D3B">
        <w:rPr>
          <w:rFonts w:hint="cs"/>
          <w:rtl/>
          <w:lang w:bidi="ar-EG"/>
        </w:rPr>
        <w:t>من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جديد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إلى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أن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الوقت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قد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حان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لتخصيص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تلك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المقاعد</w:t>
      </w:r>
      <w:r w:rsidRPr="00C94D3B">
        <w:rPr>
          <w:rFonts w:hint="cs"/>
          <w:rtl/>
        </w:rPr>
        <w:t>،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بل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إن ذلك التخصيص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صار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ضروريا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في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ضوء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 xml:space="preserve">المادة </w:t>
      </w:r>
      <w:r w:rsidRPr="00C94D3B">
        <w:rPr>
          <w:rtl/>
          <w:lang w:bidi="ar-EG"/>
        </w:rPr>
        <w:t xml:space="preserve">14(4) </w:t>
      </w:r>
      <w:r w:rsidRPr="00C94D3B">
        <w:rPr>
          <w:rFonts w:hint="cs"/>
          <w:rtl/>
          <w:lang w:bidi="ar-EG"/>
        </w:rPr>
        <w:t>من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اتفاقية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باريس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والمادة</w:t>
      </w:r>
      <w:r w:rsidRPr="00C94D3B">
        <w:rPr>
          <w:rtl/>
          <w:lang w:bidi="ar-EG"/>
        </w:rPr>
        <w:t xml:space="preserve"> 23(4) </w:t>
      </w:r>
      <w:r w:rsidRPr="00C94D3B">
        <w:rPr>
          <w:rFonts w:hint="cs"/>
          <w:rtl/>
          <w:lang w:bidi="ar-EG"/>
        </w:rPr>
        <w:t>من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اتفاقية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برن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فيما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يتعلق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بالتوزيع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الجغرافي</w:t>
      </w:r>
      <w:r w:rsidRPr="00C94D3B">
        <w:rPr>
          <w:rtl/>
          <w:lang w:bidi="ar-EG"/>
        </w:rPr>
        <w:t xml:space="preserve"> </w:t>
      </w:r>
      <w:r w:rsidRPr="00C94D3B">
        <w:rPr>
          <w:rFonts w:hint="cs"/>
          <w:rtl/>
          <w:lang w:bidi="ar-EG"/>
        </w:rPr>
        <w:t>العادل</w:t>
      </w:r>
      <w:r w:rsidRPr="00C94D3B">
        <w:rPr>
          <w:lang w:bidi="ar-EG"/>
        </w:rPr>
        <w:t>.</w:t>
      </w:r>
    </w:p>
    <w:p w:rsidR="0082223B" w:rsidRPr="009D366C" w:rsidRDefault="00C94D3B" w:rsidP="00C94D3B">
      <w:pPr>
        <w:pStyle w:val="BodyText"/>
        <w:rPr>
          <w:b/>
          <w:bCs/>
          <w:u w:val="single"/>
          <w:rtl/>
          <w:lang w:bidi="ar-EG"/>
        </w:rPr>
      </w:pPr>
      <w:r w:rsidRPr="009D366C">
        <w:rPr>
          <w:b/>
          <w:bCs/>
          <w:u w:val="single"/>
          <w:rtl/>
          <w:lang w:bidi="ar-EG"/>
        </w:rPr>
        <w:t xml:space="preserve">مشروع قرار مقترح </w:t>
      </w:r>
      <w:r w:rsidRPr="009D366C">
        <w:rPr>
          <w:rFonts w:hint="cs"/>
          <w:b/>
          <w:bCs/>
          <w:u w:val="single"/>
          <w:rtl/>
          <w:lang w:bidi="ar-EG"/>
        </w:rPr>
        <w:t>ل</w:t>
      </w:r>
      <w:r w:rsidRPr="009D366C">
        <w:rPr>
          <w:b/>
          <w:bCs/>
          <w:u w:val="single"/>
          <w:rtl/>
          <w:lang w:bidi="ar-EG"/>
        </w:rPr>
        <w:t>لجمعي</w:t>
      </w:r>
      <w:r w:rsidRPr="009D366C">
        <w:rPr>
          <w:rFonts w:hint="cs"/>
          <w:b/>
          <w:bCs/>
          <w:u w:val="single"/>
          <w:rtl/>
          <w:lang w:bidi="ar-EG"/>
        </w:rPr>
        <w:t>ة العامة</w:t>
      </w:r>
    </w:p>
    <w:p w:rsidR="00C94D3B" w:rsidRPr="009D366C" w:rsidRDefault="009D366C" w:rsidP="00C94D3B">
      <w:pPr>
        <w:pStyle w:val="BodyText"/>
        <w:rPr>
          <w:i/>
          <w:iCs/>
          <w:rtl/>
          <w:lang w:bidi="ar-EG"/>
        </w:rPr>
      </w:pPr>
      <w:r w:rsidRPr="009D366C">
        <w:rPr>
          <w:i/>
          <w:iCs/>
          <w:rtl/>
          <w:lang w:bidi="ar-EG"/>
        </w:rPr>
        <w:t>وارد في المرفق (التالي)</w:t>
      </w:r>
    </w:p>
    <w:p w:rsidR="009D366C" w:rsidRDefault="009D366C" w:rsidP="00C94D3B">
      <w:pPr>
        <w:pStyle w:val="BodyText"/>
        <w:rPr>
          <w:rtl/>
          <w:lang w:bidi="ar-EG"/>
        </w:rPr>
      </w:pPr>
    </w:p>
    <w:p w:rsidR="00C94D3B" w:rsidRDefault="00C94D3B" w:rsidP="00C94D3B">
      <w:pPr>
        <w:pStyle w:val="BodyText"/>
        <w:rPr>
          <w:rFonts w:cs="Times New Roman"/>
          <w:rtl/>
          <w:lang w:bidi="ar-EG"/>
        </w:rPr>
        <w:sectPr w:rsidR="00C94D3B" w:rsidSect="00CC3E2D">
          <w:headerReference w:type="first" r:id="rId13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9D366C" w:rsidRPr="009D366C" w:rsidRDefault="009D366C" w:rsidP="009D366C">
      <w:pPr>
        <w:pStyle w:val="BodyText"/>
        <w:rPr>
          <w:u w:val="single"/>
          <w:rtl/>
          <w:lang w:val="fr-CH" w:bidi="ar-SY"/>
        </w:rPr>
      </w:pPr>
      <w:r>
        <w:rPr>
          <w:rFonts w:hint="cs"/>
          <w:u w:val="single"/>
          <w:rtl/>
          <w:lang w:val="fr-CH" w:bidi="ar-SY"/>
        </w:rPr>
        <w:lastRenderedPageBreak/>
        <w:t>المرفق ألف</w:t>
      </w:r>
    </w:p>
    <w:p w:rsidR="00C94D3B" w:rsidRPr="00C94D3B" w:rsidRDefault="00C94D3B" w:rsidP="009D366C">
      <w:pPr>
        <w:pStyle w:val="BodyText"/>
        <w:ind w:left="365"/>
        <w:rPr>
          <w:rtl/>
          <w:lang w:bidi="ar-EG"/>
        </w:rPr>
      </w:pPr>
      <w:r w:rsidRPr="00C94D3B">
        <w:rPr>
          <w:u w:val="single"/>
          <w:rtl/>
          <w:lang w:bidi="ar-EG"/>
        </w:rPr>
        <w:t xml:space="preserve">تخصيص المقاعد في لجنة الويبو للتنسيق فيما بين المجموعات الإقليمية للثنائية </w:t>
      </w:r>
      <w:r>
        <w:rPr>
          <w:rFonts w:hint="cs"/>
          <w:u w:val="single"/>
          <w:rtl/>
          <w:lang w:bidi="ar-EG"/>
        </w:rPr>
        <w:t>2020</w:t>
      </w:r>
      <w:r>
        <w:rPr>
          <w:u w:val="single"/>
          <w:rtl/>
          <w:lang w:bidi="ar-EG"/>
        </w:rPr>
        <w:t>-20</w:t>
      </w:r>
      <w:r>
        <w:rPr>
          <w:rFonts w:hint="cs"/>
          <w:u w:val="single"/>
          <w:rtl/>
          <w:lang w:bidi="ar-EG"/>
        </w:rPr>
        <w:t>21</w:t>
      </w:r>
      <w:r w:rsidRPr="00C94D3B">
        <w:rPr>
          <w:u w:val="single"/>
          <w:rtl/>
          <w:lang w:bidi="ar-EG"/>
        </w:rPr>
        <w:t xml:space="preserve"> </w:t>
      </w:r>
      <w:r w:rsidRPr="00C94D3B">
        <w:rPr>
          <w:u w:val="single"/>
          <w:vertAlign w:val="superscript"/>
          <w:lang w:bidi="ar-EG"/>
        </w:rPr>
        <w:footnoteReference w:id="5"/>
      </w:r>
    </w:p>
    <w:tbl>
      <w:tblPr>
        <w:bidiVisual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22"/>
        <w:gridCol w:w="1276"/>
        <w:gridCol w:w="1275"/>
        <w:gridCol w:w="1135"/>
        <w:gridCol w:w="1275"/>
        <w:gridCol w:w="1276"/>
        <w:gridCol w:w="1276"/>
        <w:gridCol w:w="1134"/>
        <w:gridCol w:w="1348"/>
      </w:tblGrid>
      <w:tr w:rsidR="00C94D3B" w:rsidRPr="00C94D3B" w:rsidTr="002D58C9">
        <w:trPr>
          <w:trHeight w:val="372"/>
          <w:tblHeader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الرقم</w:t>
            </w: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البند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 xml:space="preserve">المجموعة باء 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>المجموعة الأفريقية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>مجموعة بلدان آسيا الوسطى والقوقاز وأوروبا الشرقية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>مجموعة بلدان أوروبا الوسطى والبلطيق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>مجموعة بلدان أمريكا اللاتينية والكاريبي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>مجموعة بلدان آسيا والمحيط الهادئ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bCs/>
                <w:sz w:val="18"/>
                <w:szCs w:val="18"/>
                <w:rtl/>
              </w:rPr>
              <w:t xml:space="preserve">الصين 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المجموع</w:t>
            </w:r>
          </w:p>
        </w:tc>
      </w:tr>
      <w:tr w:rsidR="00C94D3B" w:rsidRPr="00C94D3B" w:rsidTr="002D58C9">
        <w:trPr>
          <w:trHeight w:val="605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مجموع الأعضاء في المجموعة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32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53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10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18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33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46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193</w:t>
            </w:r>
          </w:p>
        </w:tc>
      </w:tr>
      <w:tr w:rsidR="00C94D3B" w:rsidRPr="00C94D3B" w:rsidTr="002D58C9">
        <w:trPr>
          <w:trHeight w:val="556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المقاعد المخصّصة حاليا في لجنة التنسيق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23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19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15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83</w:t>
            </w:r>
          </w:p>
        </w:tc>
      </w:tr>
      <w:tr w:rsidR="00C94D3B" w:rsidRPr="00C94D3B" w:rsidTr="002D58C9">
        <w:trPr>
          <w:trHeight w:val="578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النسبة المئوية لأعضاء المجموعة الممثلة في لجنة التنسيق</w:t>
            </w:r>
            <w:r w:rsidRPr="00C94D3B">
              <w:rPr>
                <w:rFonts w:ascii="Calibri" w:hAnsi="Calibri"/>
                <w:sz w:val="18"/>
                <w:szCs w:val="18"/>
                <w:vertAlign w:val="superscript"/>
                <w:lang w:bidi="ar-EG"/>
              </w:rPr>
              <w:footnoteReference w:id="6"/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71.88%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35.85%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40.00%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33.33%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45.45%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32.61%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rtl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  <w:lang w:bidi="ar-EG"/>
              </w:rPr>
              <w:t>لا ينطبق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lang w:bidi="ar-EG"/>
              </w:rPr>
              <w:t>-</w:t>
            </w:r>
            <w:r w:rsidRPr="00C94D3B">
              <w:rPr>
                <w:rFonts w:ascii="Calibri" w:hAnsi="Calibri"/>
                <w:sz w:val="18"/>
                <w:szCs w:val="18"/>
                <w:rtl/>
              </w:rPr>
              <w:t xml:space="preserve"> </w:t>
            </w:r>
          </w:p>
        </w:tc>
      </w:tr>
      <w:tr w:rsidR="00C94D3B" w:rsidRPr="00C94D3B" w:rsidTr="002D58C9">
        <w:trPr>
          <w:trHeight w:val="533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نسبة المجموعة من أعضاء الويبو</w:t>
            </w:r>
            <w:r w:rsidRPr="00C94D3B">
              <w:rPr>
                <w:rFonts w:ascii="Calibri" w:hAnsi="Calibri"/>
                <w:sz w:val="18"/>
                <w:szCs w:val="18"/>
                <w:vertAlign w:val="superscript"/>
                <w:lang w:bidi="ar-EG"/>
              </w:rPr>
              <w:footnoteReference w:id="7"/>
            </w:r>
            <w:r w:rsidRPr="00C94D3B">
              <w:rPr>
                <w:rFonts w:ascii="Calibri" w:hAnsi="Calibr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16.58%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27.46%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5.18%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9.33%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17.09%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23.83%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  <w:lang w:bidi="ar-EG"/>
              </w:rPr>
              <w:t>لا ينطبق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100%</w:t>
            </w:r>
          </w:p>
        </w:tc>
      </w:tr>
      <w:tr w:rsidR="00C94D3B" w:rsidRPr="00C94D3B" w:rsidTr="002D58C9">
        <w:trPr>
          <w:trHeight w:val="541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نسبة المجموعة من أعضاء لجنة التنسيق</w:t>
            </w:r>
            <w:r w:rsidRPr="00C94D3B">
              <w:rPr>
                <w:rFonts w:ascii="Calibri" w:hAnsi="Calibri"/>
                <w:sz w:val="18"/>
                <w:szCs w:val="18"/>
                <w:vertAlign w:val="superscript"/>
                <w:lang w:bidi="ar-EG"/>
              </w:rPr>
              <w:footnoteReference w:id="8"/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27.71%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22.89%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4.82%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7.23%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18.07%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18.07%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  <w:lang w:bidi="ar-EG"/>
              </w:rPr>
              <w:t>لا ينطبق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100%</w:t>
            </w:r>
          </w:p>
        </w:tc>
      </w:tr>
      <w:tr w:rsidR="00C94D3B" w:rsidRPr="00C94D3B" w:rsidTr="002D58C9">
        <w:trPr>
          <w:trHeight w:val="1029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عدد المقاعد في لجنة التنسيق إذا حُدّد حسب النسبة من أعضاء الويبو على أساس 83 مقعداً في لجنة التنسيق</w:t>
            </w:r>
            <w:r w:rsidRPr="00C94D3B">
              <w:rPr>
                <w:rFonts w:ascii="Calibri" w:hAnsi="Calibri"/>
                <w:sz w:val="18"/>
                <w:szCs w:val="18"/>
                <w:vertAlign w:val="superscript"/>
                <w:lang w:bidi="ar-EG"/>
              </w:rPr>
              <w:footnoteReference w:id="9"/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13.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22.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79</w:t>
            </w:r>
          </w:p>
        </w:tc>
        <w:tc>
          <w:tcPr>
            <w:tcW w:w="113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4.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30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7.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74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14.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19</w:t>
            </w:r>
          </w:p>
        </w:tc>
        <w:tc>
          <w:tcPr>
            <w:tcW w:w="1276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19.</w:t>
            </w:r>
            <w:r>
              <w:rPr>
                <w:rFonts w:ascii="Calibri" w:hAnsi="Calibri" w:hint="cs"/>
                <w:sz w:val="18"/>
                <w:szCs w:val="18"/>
                <w:rtl/>
              </w:rPr>
              <w:t>78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  <w:lang w:bidi="ar-EG"/>
              </w:rPr>
              <w:t>لا ينطبق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</w:rPr>
              <w:t>83</w:t>
            </w:r>
          </w:p>
        </w:tc>
      </w:tr>
      <w:tr w:rsidR="00C94D3B" w:rsidRPr="00C94D3B" w:rsidTr="002D58C9">
        <w:trPr>
          <w:trHeight w:val="1029"/>
          <w:jc w:val="center"/>
        </w:trPr>
        <w:tc>
          <w:tcPr>
            <w:tcW w:w="704" w:type="dxa"/>
            <w:vAlign w:val="center"/>
          </w:tcPr>
          <w:p w:rsidR="00C94D3B" w:rsidRPr="00C94D3B" w:rsidRDefault="00C94D3B" w:rsidP="00C94D3B">
            <w:pPr>
              <w:pStyle w:val="BodyText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  <w:lang w:val="en-SG" w:bidi="ar-EG"/>
              </w:rPr>
            </w:pPr>
          </w:p>
        </w:tc>
        <w:tc>
          <w:tcPr>
            <w:tcW w:w="4322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b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Cs/>
                <w:sz w:val="18"/>
                <w:szCs w:val="18"/>
                <w:rtl/>
              </w:rPr>
              <w:t>الفارق (بين السطر 6 والسطر 2)</w:t>
            </w:r>
            <w:r w:rsidRPr="00C94D3B">
              <w:rPr>
                <w:rFonts w:ascii="Calibri" w:hAnsi="Calibri"/>
                <w:b/>
                <w:sz w:val="18"/>
                <w:szCs w:val="18"/>
                <w:vertAlign w:val="superscript"/>
                <w:rtl/>
              </w:rPr>
              <w:footnoteReference w:id="10"/>
            </w:r>
          </w:p>
        </w:tc>
        <w:tc>
          <w:tcPr>
            <w:tcW w:w="1276" w:type="dxa"/>
            <w:vAlign w:val="center"/>
          </w:tcPr>
          <w:p w:rsidR="00C94D3B" w:rsidRPr="00C94D3B" w:rsidRDefault="008935F1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-9.</w:t>
            </w:r>
            <w:r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24</w:t>
            </w:r>
          </w:p>
        </w:tc>
        <w:tc>
          <w:tcPr>
            <w:tcW w:w="1275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 w:rsidRPr="00C94D3B"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3</w:t>
            </w:r>
            <w:r w:rsidR="008935F1"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.</w:t>
            </w:r>
            <w:r w:rsidR="008935F1"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79</w:t>
            </w:r>
          </w:p>
        </w:tc>
        <w:tc>
          <w:tcPr>
            <w:tcW w:w="1135" w:type="dxa"/>
            <w:vAlign w:val="center"/>
          </w:tcPr>
          <w:p w:rsidR="00C94D3B" w:rsidRPr="00C94D3B" w:rsidRDefault="008935F1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0.3</w:t>
            </w:r>
            <w:r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0</w:t>
            </w:r>
          </w:p>
        </w:tc>
        <w:tc>
          <w:tcPr>
            <w:tcW w:w="1275" w:type="dxa"/>
            <w:vAlign w:val="center"/>
          </w:tcPr>
          <w:p w:rsidR="00C94D3B" w:rsidRPr="00C94D3B" w:rsidRDefault="008935F1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1.7</w:t>
            </w:r>
            <w:r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C94D3B" w:rsidRPr="00C94D3B" w:rsidRDefault="008935F1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-0.</w:t>
            </w:r>
            <w:r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81</w:t>
            </w:r>
          </w:p>
        </w:tc>
        <w:tc>
          <w:tcPr>
            <w:tcW w:w="1276" w:type="dxa"/>
            <w:vAlign w:val="center"/>
          </w:tcPr>
          <w:p w:rsidR="00C94D3B" w:rsidRPr="00C94D3B" w:rsidRDefault="008935F1" w:rsidP="00C94D3B">
            <w:pPr>
              <w:pStyle w:val="BodyText"/>
              <w:rPr>
                <w:rFonts w:ascii="Calibri" w:hAnsi="Calibri"/>
                <w:bCs/>
                <w:sz w:val="18"/>
                <w:szCs w:val="18"/>
                <w:u w:val="single"/>
                <w:lang w:bidi="ar-EG"/>
              </w:rPr>
            </w:pPr>
            <w:r>
              <w:rPr>
                <w:rFonts w:ascii="Calibri" w:hAnsi="Calibri"/>
                <w:bCs/>
                <w:sz w:val="18"/>
                <w:szCs w:val="18"/>
                <w:u w:val="single"/>
                <w:rtl/>
              </w:rPr>
              <w:t>4.</w:t>
            </w:r>
            <w:r>
              <w:rPr>
                <w:rFonts w:ascii="Calibri" w:hAnsi="Calibri" w:hint="cs"/>
                <w:bCs/>
                <w:sz w:val="18"/>
                <w:szCs w:val="18"/>
                <w:u w:val="single"/>
                <w:rtl/>
              </w:rPr>
              <w:t>78</w:t>
            </w:r>
          </w:p>
        </w:tc>
        <w:tc>
          <w:tcPr>
            <w:tcW w:w="1134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b/>
                <w:sz w:val="18"/>
                <w:szCs w:val="18"/>
                <w:u w:val="single"/>
                <w:lang w:bidi="ar-EG"/>
              </w:rPr>
            </w:pPr>
            <w:r w:rsidRPr="00C94D3B">
              <w:rPr>
                <w:rFonts w:ascii="Calibri" w:hAnsi="Calibri"/>
                <w:sz w:val="18"/>
                <w:szCs w:val="18"/>
                <w:rtl/>
                <w:lang w:bidi="ar-EG"/>
              </w:rPr>
              <w:t>لا ينطبق</w:t>
            </w:r>
          </w:p>
        </w:tc>
        <w:tc>
          <w:tcPr>
            <w:tcW w:w="1348" w:type="dxa"/>
            <w:vAlign w:val="center"/>
          </w:tcPr>
          <w:p w:rsidR="00C94D3B" w:rsidRPr="00C94D3B" w:rsidRDefault="00C94D3B" w:rsidP="00C94D3B">
            <w:pPr>
              <w:pStyle w:val="BodyText"/>
              <w:rPr>
                <w:rFonts w:ascii="Calibri" w:hAnsi="Calibri"/>
                <w:b/>
                <w:sz w:val="18"/>
                <w:szCs w:val="18"/>
                <w:lang w:bidi="ar-EG"/>
              </w:rPr>
            </w:pPr>
            <w:r w:rsidRPr="00C94D3B">
              <w:rPr>
                <w:rFonts w:ascii="Calibri" w:hAnsi="Calibri"/>
                <w:b/>
                <w:sz w:val="18"/>
                <w:szCs w:val="18"/>
                <w:lang w:bidi="ar-EG"/>
              </w:rPr>
              <w:t>-</w:t>
            </w:r>
          </w:p>
        </w:tc>
      </w:tr>
    </w:tbl>
    <w:p w:rsidR="00C94D3B" w:rsidRPr="00C94D3B" w:rsidRDefault="00C94D3B" w:rsidP="00C94D3B">
      <w:pPr>
        <w:pStyle w:val="BodyText"/>
        <w:rPr>
          <w:u w:val="single"/>
          <w:lang w:bidi="ar-EG"/>
        </w:rPr>
      </w:pPr>
      <w:r w:rsidRPr="00C94D3B">
        <w:rPr>
          <w:u w:val="single"/>
          <w:rtl/>
        </w:rPr>
        <w:lastRenderedPageBreak/>
        <w:t>المرفق باء</w:t>
      </w:r>
    </w:p>
    <w:p w:rsidR="00C94D3B" w:rsidRPr="00C94D3B" w:rsidRDefault="00C94D3B" w:rsidP="009D366C">
      <w:pPr>
        <w:pStyle w:val="BodyText"/>
        <w:ind w:left="365"/>
        <w:rPr>
          <w:u w:val="single"/>
          <w:lang w:bidi="ar-EG"/>
        </w:rPr>
      </w:pPr>
      <w:r w:rsidRPr="00C94D3B">
        <w:rPr>
          <w:u w:val="single"/>
          <w:rtl/>
          <w:lang w:bidi="ar-EG"/>
        </w:rPr>
        <w:t>حالات الانضمام إلى اتحادي باريس وبرن منذ</w:t>
      </w:r>
      <w:r w:rsidRPr="00C94D3B">
        <w:rPr>
          <w:rFonts w:hint="cs"/>
          <w:u w:val="single"/>
          <w:rtl/>
          <w:lang w:bidi="ar-EG"/>
        </w:rPr>
        <w:t xml:space="preserve"> عام</w:t>
      </w:r>
      <w:r w:rsidRPr="00C94D3B">
        <w:rPr>
          <w:u w:val="single"/>
          <w:rtl/>
          <w:lang w:bidi="ar-EG"/>
        </w:rPr>
        <w:t xml:space="preserve"> 2011</w:t>
      </w:r>
    </w:p>
    <w:tbl>
      <w:tblPr>
        <w:bidiVisual/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410"/>
        <w:gridCol w:w="1417"/>
        <w:gridCol w:w="1560"/>
        <w:gridCol w:w="1559"/>
        <w:gridCol w:w="1417"/>
        <w:gridCol w:w="1418"/>
        <w:gridCol w:w="1701"/>
        <w:gridCol w:w="1276"/>
        <w:gridCol w:w="992"/>
      </w:tblGrid>
      <w:tr w:rsidR="00C94D3B" w:rsidRPr="008935F1" w:rsidTr="002D58C9">
        <w:trPr>
          <w:trHeight w:val="110"/>
          <w:jc w:val="center"/>
        </w:trPr>
        <w:tc>
          <w:tcPr>
            <w:tcW w:w="812" w:type="dxa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الرقم</w:t>
            </w:r>
          </w:p>
        </w:tc>
        <w:tc>
          <w:tcPr>
            <w:tcW w:w="2410" w:type="dxa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البند</w:t>
            </w:r>
          </w:p>
        </w:tc>
        <w:tc>
          <w:tcPr>
            <w:tcW w:w="1417" w:type="dxa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 xml:space="preserve">المجموعة باء 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المجموعة الأفريقية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مجموعة بلدان آسيا الوسطى والقوقاز وأوروبا الشرقية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مجموعة بلدان أوروبا الوسطى والبلطيق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مجموعة بلدان أمريكا اللاتينية والكاريبي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مجموعة بلدان آسيا والمحيط الهادئ</w:t>
            </w: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الصين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المجموع</w:t>
            </w:r>
          </w:p>
        </w:tc>
      </w:tr>
      <w:tr w:rsidR="00C94D3B" w:rsidRPr="008935F1" w:rsidTr="002D58C9">
        <w:trPr>
          <w:trHeight w:val="110"/>
          <w:jc w:val="center"/>
        </w:trPr>
        <w:tc>
          <w:tcPr>
            <w:tcW w:w="81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241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عدد الأعضاء في اتحاد باريس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32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49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33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34</w:t>
            </w: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177</w:t>
            </w:r>
          </w:p>
        </w:tc>
      </w:tr>
      <w:tr w:rsidR="00C94D3B" w:rsidRPr="008935F1" w:rsidTr="002D58C9">
        <w:trPr>
          <w:trHeight w:val="110"/>
          <w:jc w:val="center"/>
        </w:trPr>
        <w:tc>
          <w:tcPr>
            <w:tcW w:w="81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241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حالات الانضمام منذ يناير 2011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4</w:t>
            </w:r>
            <w:r w:rsidRPr="008935F1">
              <w:rPr>
                <w:sz w:val="18"/>
                <w:szCs w:val="18"/>
                <w:lang w:bidi="ar-EG"/>
              </w:rPr>
              <w:t>*</w:t>
            </w:r>
          </w:p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*</w:t>
            </w:r>
            <w:r w:rsidRPr="008935F1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935F1">
              <w:rPr>
                <w:sz w:val="18"/>
                <w:szCs w:val="18"/>
                <w:rtl/>
              </w:rPr>
              <w:t>أفغانستان وبروني والكويت وساموا</w:t>
            </w:r>
          </w:p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lang w:bidi="ar-EG"/>
              </w:rPr>
              <w:t>-</w:t>
            </w:r>
          </w:p>
        </w:tc>
      </w:tr>
      <w:tr w:rsidR="00C94D3B" w:rsidRPr="008935F1" w:rsidTr="002D58C9">
        <w:trPr>
          <w:trHeight w:val="110"/>
          <w:jc w:val="center"/>
        </w:trPr>
        <w:tc>
          <w:tcPr>
            <w:tcW w:w="81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241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عدد الأعضاء في اتحاد برن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31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46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33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38</w:t>
            </w: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177</w:t>
            </w:r>
          </w:p>
        </w:tc>
      </w:tr>
      <w:tr w:rsidR="00C94D3B" w:rsidRPr="008935F1" w:rsidTr="002D58C9">
        <w:trPr>
          <w:trHeight w:val="110"/>
          <w:jc w:val="center"/>
        </w:trPr>
        <w:tc>
          <w:tcPr>
            <w:tcW w:w="81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241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حالات الانضمام منذ يناير 2011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lang w:bidi="ar-EG"/>
              </w:rPr>
              <w:t>0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</w:t>
            </w:r>
            <w:r w:rsidRPr="008935F1">
              <w:rPr>
                <w:sz w:val="18"/>
                <w:szCs w:val="18"/>
                <w:lang w:bidi="ar-EG"/>
              </w:rPr>
              <w:t>*</w:t>
            </w:r>
          </w:p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* بوروندي وموزامبيق وسان تومي وبرينسيبي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</w:t>
            </w:r>
            <w:r w:rsidRPr="008935F1">
              <w:rPr>
                <w:sz w:val="18"/>
                <w:szCs w:val="18"/>
                <w:lang w:bidi="ar-EG"/>
              </w:rPr>
              <w:t>*</w:t>
            </w:r>
          </w:p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>*</w:t>
            </w:r>
            <w:r w:rsidRPr="008935F1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8935F1">
              <w:rPr>
                <w:sz w:val="18"/>
                <w:szCs w:val="18"/>
                <w:rtl/>
              </w:rPr>
              <w:t>تركمانستان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9</w:t>
            </w:r>
            <w:r w:rsidRPr="008935F1">
              <w:rPr>
                <w:sz w:val="18"/>
                <w:szCs w:val="18"/>
                <w:lang w:bidi="ar-EG"/>
              </w:rPr>
              <w:t>*</w:t>
            </w:r>
          </w:p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rtl/>
              </w:rPr>
              <w:t xml:space="preserve">* أفغانستان وجزر كوك وكيريباس والكويت وجمهورية لاو الديمقراطية الشعبية ونيوي </w:t>
            </w:r>
            <w:r w:rsidRPr="008935F1">
              <w:rPr>
                <w:rFonts w:hint="cs"/>
                <w:sz w:val="18"/>
                <w:szCs w:val="18"/>
                <w:rtl/>
              </w:rPr>
              <w:t xml:space="preserve">وجزر سليمان </w:t>
            </w:r>
            <w:r w:rsidRPr="008935F1">
              <w:rPr>
                <w:sz w:val="18"/>
                <w:szCs w:val="18"/>
                <w:rtl/>
              </w:rPr>
              <w:t>وتوفالو وفانواتو</w:t>
            </w: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sz w:val="18"/>
                <w:szCs w:val="18"/>
                <w:lang w:bidi="ar-EG"/>
              </w:rPr>
              <w:t>-</w:t>
            </w:r>
          </w:p>
        </w:tc>
      </w:tr>
      <w:tr w:rsidR="00C94D3B" w:rsidRPr="008935F1" w:rsidTr="002D58C9">
        <w:trPr>
          <w:trHeight w:val="110"/>
          <w:jc w:val="center"/>
        </w:trPr>
        <w:tc>
          <w:tcPr>
            <w:tcW w:w="81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</w:p>
        </w:tc>
        <w:tc>
          <w:tcPr>
            <w:tcW w:w="241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rtl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مجموع حالات الانضمام الجديدة إلى اتحادي باريس وبرن منذ عام</w:t>
            </w:r>
            <w:r w:rsidRPr="008935F1">
              <w:rPr>
                <w:rFonts w:hint="eastAsia"/>
                <w:sz w:val="18"/>
                <w:szCs w:val="18"/>
                <w:rtl/>
              </w:rPr>
              <w:t> </w:t>
            </w:r>
            <w:r w:rsidRPr="008935F1">
              <w:rPr>
                <w:rFonts w:hint="cs"/>
                <w:sz w:val="18"/>
                <w:szCs w:val="18"/>
                <w:rtl/>
              </w:rPr>
              <w:t>2011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560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701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1276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vAlign w:val="center"/>
          </w:tcPr>
          <w:p w:rsidR="00C94D3B" w:rsidRPr="008935F1" w:rsidRDefault="00C94D3B" w:rsidP="008935F1">
            <w:pPr>
              <w:pStyle w:val="BodyText"/>
              <w:rPr>
                <w:sz w:val="18"/>
                <w:szCs w:val="18"/>
                <w:lang w:bidi="ar-EG"/>
              </w:rPr>
            </w:pPr>
            <w:r w:rsidRPr="008935F1">
              <w:rPr>
                <w:rFonts w:hint="cs"/>
                <w:sz w:val="18"/>
                <w:szCs w:val="18"/>
                <w:rtl/>
              </w:rPr>
              <w:t>17</w:t>
            </w:r>
          </w:p>
        </w:tc>
      </w:tr>
    </w:tbl>
    <w:p w:rsidR="008935F1" w:rsidRDefault="008935F1" w:rsidP="00C94D3B">
      <w:pPr>
        <w:pStyle w:val="BodyText"/>
        <w:rPr>
          <w:rFonts w:cs="Times New Roman"/>
          <w:rtl/>
          <w:lang w:bidi="ar-EG"/>
        </w:rPr>
        <w:sectPr w:rsidR="008935F1" w:rsidSect="00B35A68">
          <w:headerReference w:type="default" r:id="rId14"/>
          <w:headerReference w:type="first" r:id="rId15"/>
          <w:pgSz w:w="16840" w:h="11907" w:orient="landscape" w:code="9"/>
          <w:pgMar w:top="1134" w:right="567" w:bottom="1418" w:left="1418" w:header="510" w:footer="1021" w:gutter="0"/>
          <w:pgNumType w:start="1"/>
          <w:cols w:space="720"/>
          <w:titlePg/>
          <w:docGrid w:linePitch="490"/>
        </w:sectPr>
      </w:pPr>
    </w:p>
    <w:p w:rsidR="008935F1" w:rsidRPr="00F043DE" w:rsidRDefault="008935F1" w:rsidP="008935F1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w:lastRenderedPageBreak/>
        <mc:AlternateContent>
          <mc:Choice Requires="wpg">
            <w:drawing>
              <wp:inline distT="0" distB="0" distL="0" distR="0" wp14:anchorId="1A9D6C98" wp14:editId="245BD591">
                <wp:extent cx="2777259" cy="1333500"/>
                <wp:effectExtent l="0" t="0" r="4445" b="0"/>
                <wp:docPr id="1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ECDFF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">
                <v:shape id="Picture 4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5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935F1" w:rsidRPr="002326AB" w:rsidRDefault="008935F1" w:rsidP="008935F1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</w:t>
      </w:r>
      <w:r w:rsidRPr="00DA31B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XX</w:t>
      </w:r>
    </w:p>
    <w:p w:rsidR="008935F1" w:rsidRPr="009962D5" w:rsidRDefault="008935F1" w:rsidP="008935F1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9962D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Pr="009962D5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935F1" w:rsidRPr="009962D5" w:rsidRDefault="008935F1" w:rsidP="008935F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>
        <w:rPr>
          <w:rFonts w:asciiTheme="minorHAnsi" w:hAnsiTheme="minorHAnsi" w:cstheme="minorHAnsi"/>
          <w:b/>
          <w:bCs/>
          <w:caps/>
          <w:sz w:val="15"/>
          <w:szCs w:val="15"/>
          <w:lang w:val="fr-CH" w:bidi="ar-SY"/>
        </w:rPr>
        <w:t>XX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2021</w:t>
      </w:r>
    </w:p>
    <w:p w:rsidR="008935F1" w:rsidRDefault="008935F1" w:rsidP="008935F1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8935F1" w:rsidRDefault="008935F1" w:rsidP="008935F1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8935F1" w:rsidRPr="00D67EAE" w:rsidRDefault="008935F1" w:rsidP="008935F1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ثانية والستون</w:t>
      </w:r>
    </w:p>
    <w:p w:rsidR="008935F1" w:rsidRPr="00D67EAE" w:rsidRDefault="008935F1" w:rsidP="008935F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935F1" w:rsidRPr="00D67EAE" w:rsidRDefault="008935F1" w:rsidP="008935F1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9962D5">
        <w:rPr>
          <w:rFonts w:asciiTheme="minorHAnsi" w:hAnsiTheme="minorHAnsi"/>
          <w:caps/>
          <w:sz w:val="28"/>
          <w:szCs w:val="24"/>
          <w:rtl/>
        </w:rPr>
        <w:t>تكوين لجنة الويبو للتنسيق</w:t>
      </w:r>
    </w:p>
    <w:p w:rsidR="008935F1" w:rsidRDefault="008935F1" w:rsidP="008935F1">
      <w:pPr>
        <w:spacing w:after="1040"/>
        <w:rPr>
          <w:rFonts w:asciiTheme="minorHAnsi" w:hAnsiTheme="minorHAnsi"/>
          <w:iCs/>
          <w:rtl/>
        </w:rPr>
      </w:pPr>
      <w:r>
        <w:rPr>
          <w:rFonts w:asciiTheme="minorHAnsi" w:hAnsiTheme="minorHAnsi" w:hint="cs"/>
          <w:iCs/>
          <w:rtl/>
          <w:lang w:val="fr-CH" w:bidi="ar-SY"/>
        </w:rPr>
        <w:t>وثيقة من إعداد الأمان</w:t>
      </w:r>
      <w:r w:rsidRPr="009962D5">
        <w:rPr>
          <w:rFonts w:asciiTheme="minorHAnsi" w:hAnsiTheme="minorHAnsi"/>
          <w:iCs/>
          <w:rtl/>
        </w:rPr>
        <w:t>ة</w:t>
      </w:r>
    </w:p>
    <w:p w:rsidR="008935F1" w:rsidRDefault="008935F1" w:rsidP="004F6D42">
      <w:pPr>
        <w:pStyle w:val="BodyText"/>
        <w:rPr>
          <w:rtl/>
        </w:rPr>
      </w:pPr>
      <w:r w:rsidRPr="008935F1">
        <w:rPr>
          <w:rtl/>
        </w:rPr>
        <w:t xml:space="preserve">إن جمعيات الويبو، كل فيما يعنيه، قرّرت </w:t>
      </w:r>
      <w:r w:rsidR="004F6D42">
        <w:rPr>
          <w:rFonts w:hint="cs"/>
          <w:rtl/>
        </w:rPr>
        <w:t>ما يلي</w:t>
      </w:r>
      <w:r w:rsidRPr="008935F1">
        <w:rPr>
          <w:rtl/>
        </w:rPr>
        <w:t>:</w:t>
      </w:r>
    </w:p>
    <w:p w:rsidR="008935F1" w:rsidRDefault="008935F1" w:rsidP="008935F1">
      <w:pPr>
        <w:pStyle w:val="BodyText"/>
        <w:rPr>
          <w:rtl/>
        </w:rPr>
      </w:pPr>
      <w:r w:rsidRPr="008935F1">
        <w:rPr>
          <w:rtl/>
        </w:rPr>
        <w:t>تخصيص المقاعد الستة الشاغرة الحالية للجنة التنسيق، على أساس الاقتراح الذي قدمه الميس</w:t>
      </w:r>
      <w:r>
        <w:rPr>
          <w:rFonts w:hint="cs"/>
          <w:rtl/>
        </w:rPr>
        <w:t>ّ</w:t>
      </w:r>
      <w:r w:rsidRPr="008935F1">
        <w:rPr>
          <w:rtl/>
        </w:rPr>
        <w:t xml:space="preserve">ر بعد مشاوراته غير الرسمية </w:t>
      </w:r>
      <w:r>
        <w:rPr>
          <w:rFonts w:hint="cs"/>
          <w:rtl/>
        </w:rPr>
        <w:t xml:space="preserve">بشأن </w:t>
      </w:r>
      <w:r w:rsidRPr="008935F1">
        <w:rPr>
          <w:rtl/>
        </w:rPr>
        <w:t>هذه المسألة مع المجموعات الإقليمية والدول الأعضاء، على النحو التالي:</w:t>
      </w:r>
    </w:p>
    <w:p w:rsidR="008935F1" w:rsidRDefault="008935F1" w:rsidP="008935F1">
      <w:pPr>
        <w:pStyle w:val="BodyText"/>
        <w:rPr>
          <w:rtl/>
        </w:rPr>
      </w:pPr>
      <w:r w:rsidRPr="008935F1">
        <w:rPr>
          <w:rtl/>
        </w:rPr>
        <w:t xml:space="preserve">مجموعة آسيا والمحيط الهادئ (مقعدان)، </w:t>
      </w:r>
      <w:r>
        <w:rPr>
          <w:rFonts w:hint="cs"/>
          <w:rtl/>
        </w:rPr>
        <w:t>و</w:t>
      </w:r>
      <w:r w:rsidRPr="008935F1">
        <w:rPr>
          <w:rtl/>
        </w:rPr>
        <w:t xml:space="preserve">المجموعة الأفريقية (مقعدان)، </w:t>
      </w:r>
      <w:r>
        <w:rPr>
          <w:rFonts w:hint="cs"/>
          <w:rtl/>
        </w:rPr>
        <w:t>و</w:t>
      </w:r>
      <w:r w:rsidRPr="008935F1">
        <w:rPr>
          <w:rtl/>
        </w:rPr>
        <w:t xml:space="preserve">مجموعة دول أوروبا الوسطى ودول البلطيق (مقعد واحد)، ومجموعة </w:t>
      </w:r>
      <w:r>
        <w:rPr>
          <w:rFonts w:hint="cs"/>
          <w:rtl/>
        </w:rPr>
        <w:t xml:space="preserve">بلدان </w:t>
      </w:r>
      <w:r w:rsidRPr="008935F1">
        <w:rPr>
          <w:rtl/>
        </w:rPr>
        <w:t>أمريكا اللاتينية و</w:t>
      </w:r>
      <w:r>
        <w:rPr>
          <w:rFonts w:hint="cs"/>
          <w:rtl/>
        </w:rPr>
        <w:t>الكار</w:t>
      </w:r>
      <w:r w:rsidRPr="008935F1">
        <w:rPr>
          <w:rtl/>
        </w:rPr>
        <w:t>يبي (مقعد واحد).</w:t>
      </w:r>
    </w:p>
    <w:p w:rsidR="00C94D3B" w:rsidRPr="00C94D3B" w:rsidRDefault="008935F1" w:rsidP="008935F1">
      <w:pPr>
        <w:pStyle w:val="Endofdocument-Annex"/>
        <w:rPr>
          <w:lang w:bidi="ar-EG"/>
        </w:rPr>
      </w:pPr>
      <w:r>
        <w:rPr>
          <w:rtl/>
        </w:rPr>
        <w:t>[</w:t>
      </w:r>
      <w:r>
        <w:rPr>
          <w:rFonts w:hint="cs"/>
          <w:rtl/>
        </w:rPr>
        <w:t>نهاية المرفق والوثيقة]</w:t>
      </w:r>
    </w:p>
    <w:sectPr w:rsidR="00C94D3B" w:rsidRPr="00C94D3B" w:rsidSect="008935F1">
      <w:headerReference w:type="default" r:id="rId16"/>
      <w:headerReference w:type="first" r:id="rId17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5D" w:rsidRDefault="009F6F5D">
      <w:r>
        <w:separator/>
      </w:r>
    </w:p>
  </w:endnote>
  <w:endnote w:type="continuationSeparator" w:id="0">
    <w:p w:rsidR="009F6F5D" w:rsidRDefault="009F6F5D" w:rsidP="003B38C1">
      <w:r>
        <w:separator/>
      </w:r>
    </w:p>
    <w:p w:rsidR="009F6F5D" w:rsidRPr="003B38C1" w:rsidRDefault="009F6F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6F5D" w:rsidRPr="003B38C1" w:rsidRDefault="009F6F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5D" w:rsidRDefault="009F6F5D">
      <w:r>
        <w:separator/>
      </w:r>
    </w:p>
  </w:footnote>
  <w:footnote w:type="continuationSeparator" w:id="0">
    <w:p w:rsidR="009F6F5D" w:rsidRDefault="009F6F5D" w:rsidP="008B60B2">
      <w:r>
        <w:separator/>
      </w:r>
    </w:p>
    <w:p w:rsidR="009F6F5D" w:rsidRPr="00ED77FB" w:rsidRDefault="009F6F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6F5D" w:rsidRPr="00ED77FB" w:rsidRDefault="009F6F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60E4A" w:rsidRDefault="00960E4A" w:rsidP="00A8404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tl/>
        </w:rPr>
        <w:t>الفقرة 16 من "تكوين لجنة الويبو للتنسيق، واللجنتين التنفيذيتين لاتحادي باريس وبرن</w:t>
      </w:r>
      <w:r>
        <w:rPr>
          <w:rFonts w:hint="cs"/>
          <w:rtl/>
        </w:rPr>
        <w:t xml:space="preserve">" </w:t>
      </w:r>
      <w:r>
        <w:t>(A/</w:t>
      </w:r>
      <w:r w:rsidR="00A84040">
        <w:t>59</w:t>
      </w:r>
      <w:r>
        <w:t>/</w:t>
      </w:r>
      <w:r w:rsidR="00A84040">
        <w:t>5</w:t>
      </w:r>
      <w:r>
        <w:t>)</w:t>
      </w:r>
      <w:r>
        <w:rPr>
          <w:rtl/>
        </w:rPr>
        <w:t xml:space="preserve">، المؤرخة </w:t>
      </w:r>
      <w:r w:rsidR="00A84040">
        <w:rPr>
          <w:rFonts w:hint="cs"/>
          <w:rtl/>
        </w:rPr>
        <w:t>28</w:t>
      </w:r>
      <w:r>
        <w:rPr>
          <w:rtl/>
        </w:rPr>
        <w:t xml:space="preserve"> </w:t>
      </w:r>
      <w:r w:rsidR="00A84040">
        <w:rPr>
          <w:rFonts w:hint="cs"/>
          <w:rtl/>
        </w:rPr>
        <w:t>يونيو 2019</w:t>
      </w:r>
      <w:r>
        <w:t>.</w:t>
      </w:r>
    </w:p>
  </w:footnote>
  <w:footnote w:id="3">
    <w:p w:rsidR="00A84040" w:rsidRPr="00A84040" w:rsidRDefault="00A84040" w:rsidP="00A84040">
      <w:pPr>
        <w:pStyle w:val="FootnoteText"/>
        <w:rPr>
          <w:rStyle w:val="FootnoteReference"/>
          <w:vertAlign w:val="baseline"/>
        </w:rPr>
      </w:pPr>
      <w:r w:rsidRPr="00A84040">
        <w:rPr>
          <w:rStyle w:val="FootnoteReference"/>
          <w:rFonts w:ascii="Calibri" w:hAnsi="Calibri"/>
        </w:rPr>
        <w:footnoteRef/>
      </w:r>
      <w:r w:rsidRPr="00A84040">
        <w:rPr>
          <w:rFonts w:ascii="Calibri" w:hAnsi="Calibri" w:cs="Times New Roman"/>
          <w:rtl/>
          <w:lang w:bidi="ar-SY"/>
        </w:rPr>
        <w:tab/>
      </w:r>
      <w:r w:rsidRPr="00A84040">
        <w:rPr>
          <w:rStyle w:val="FootnoteReference"/>
          <w:vertAlign w:val="baseline"/>
          <w:rtl/>
        </w:rPr>
        <w:t xml:space="preserve">الفقرة </w:t>
      </w:r>
      <w:r>
        <w:rPr>
          <w:rStyle w:val="FootnoteReference"/>
          <w:rFonts w:hint="cs"/>
          <w:vertAlign w:val="baseline"/>
          <w:rtl/>
        </w:rPr>
        <w:t>9</w:t>
      </w:r>
      <w:r>
        <w:rPr>
          <w:rFonts w:hint="cs"/>
          <w:rtl/>
        </w:rPr>
        <w:t>6</w:t>
      </w:r>
      <w:r w:rsidRPr="00A84040">
        <w:rPr>
          <w:rStyle w:val="FootnoteReference"/>
          <w:vertAlign w:val="baseline"/>
          <w:rtl/>
        </w:rPr>
        <w:t xml:space="preserve"> من التقرير العام الذي اعتمدته جمعيات الويبو ال</w:t>
      </w:r>
      <w:r>
        <w:rPr>
          <w:rStyle w:val="FootnoteReference"/>
          <w:rFonts w:hint="cs"/>
          <w:vertAlign w:val="baseline"/>
          <w:rtl/>
        </w:rPr>
        <w:t xml:space="preserve">تاسعة </w:t>
      </w:r>
      <w:r w:rsidRPr="00A84040">
        <w:rPr>
          <w:rStyle w:val="FootnoteReference"/>
          <w:vertAlign w:val="baseline"/>
          <w:rtl/>
        </w:rPr>
        <w:t>والخمسون (</w:t>
      </w:r>
      <w:r w:rsidRPr="00A84040">
        <w:rPr>
          <w:rStyle w:val="FootnoteReference"/>
          <w:vertAlign w:val="baseline"/>
        </w:rPr>
        <w:t>A/</w:t>
      </w:r>
      <w:r>
        <w:rPr>
          <w:rStyle w:val="FootnoteReference"/>
          <w:vertAlign w:val="baseline"/>
        </w:rPr>
        <w:t>59</w:t>
      </w:r>
      <w:r w:rsidRPr="00A84040">
        <w:rPr>
          <w:rStyle w:val="FootnoteReference"/>
          <w:vertAlign w:val="baseline"/>
        </w:rPr>
        <w:t>/</w:t>
      </w:r>
      <w:r>
        <w:rPr>
          <w:rStyle w:val="FootnoteReference"/>
          <w:vertAlign w:val="baseline"/>
        </w:rPr>
        <w:t>14</w:t>
      </w:r>
      <w:r w:rsidRPr="00A84040">
        <w:rPr>
          <w:rStyle w:val="FootnoteReference"/>
          <w:vertAlign w:val="baseline"/>
          <w:rtl/>
        </w:rPr>
        <w:t xml:space="preserve">)، المؤرخ </w:t>
      </w:r>
      <w:r>
        <w:rPr>
          <w:rFonts w:hint="cs"/>
          <w:rtl/>
        </w:rPr>
        <w:t>13</w:t>
      </w:r>
      <w:r w:rsidRPr="00A84040">
        <w:rPr>
          <w:rStyle w:val="FootnoteReference"/>
          <w:vertAlign w:val="baseline"/>
          <w:rtl/>
        </w:rPr>
        <w:t xml:space="preserve"> ديسمبر </w:t>
      </w:r>
      <w:r>
        <w:rPr>
          <w:rFonts w:hint="cs"/>
          <w:rtl/>
        </w:rPr>
        <w:t>2019</w:t>
      </w:r>
      <w:r w:rsidRPr="00A84040">
        <w:rPr>
          <w:rStyle w:val="FootnoteReference"/>
          <w:vertAlign w:val="baseline"/>
          <w:rtl/>
        </w:rPr>
        <w:t>.</w:t>
      </w:r>
    </w:p>
  </w:footnote>
  <w:footnote w:id="4">
    <w:p w:rsidR="00960E4A" w:rsidRDefault="00960E4A" w:rsidP="00A8404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ab/>
      </w:r>
      <w:r w:rsidRPr="00B24CE3">
        <w:rPr>
          <w:rtl/>
        </w:rPr>
        <w:t xml:space="preserve">الفقرة </w:t>
      </w:r>
      <w:r w:rsidR="00A84040">
        <w:rPr>
          <w:rFonts w:hint="cs"/>
          <w:rtl/>
        </w:rPr>
        <w:t>97</w:t>
      </w:r>
      <w:r w:rsidRPr="00B24CE3">
        <w:rPr>
          <w:rtl/>
        </w:rPr>
        <w:t xml:space="preserve"> من التقرير العام الذي اعتمدته جمعيات الويبو</w:t>
      </w:r>
      <w:r w:rsidRPr="00B24CE3">
        <w:rPr>
          <w:rFonts w:hint="cs"/>
          <w:rtl/>
        </w:rPr>
        <w:t xml:space="preserve"> </w:t>
      </w:r>
      <w:r w:rsidR="00A84040" w:rsidRPr="00A84040">
        <w:rPr>
          <w:rStyle w:val="FootnoteReference"/>
          <w:vertAlign w:val="baseline"/>
          <w:rtl/>
        </w:rPr>
        <w:t>ال</w:t>
      </w:r>
      <w:r w:rsidR="00A84040">
        <w:rPr>
          <w:rStyle w:val="FootnoteReference"/>
          <w:rFonts w:hint="cs"/>
          <w:vertAlign w:val="baseline"/>
          <w:rtl/>
        </w:rPr>
        <w:t xml:space="preserve">تاسعة </w:t>
      </w:r>
      <w:r w:rsidR="00A84040" w:rsidRPr="00A84040">
        <w:rPr>
          <w:rStyle w:val="FootnoteReference"/>
          <w:vertAlign w:val="baseline"/>
          <w:rtl/>
        </w:rPr>
        <w:t>والخمسون (</w:t>
      </w:r>
      <w:r w:rsidR="00A84040" w:rsidRPr="00A84040">
        <w:rPr>
          <w:rStyle w:val="FootnoteReference"/>
          <w:vertAlign w:val="baseline"/>
        </w:rPr>
        <w:t>A/</w:t>
      </w:r>
      <w:r w:rsidR="00A84040">
        <w:rPr>
          <w:rStyle w:val="FootnoteReference"/>
          <w:vertAlign w:val="baseline"/>
        </w:rPr>
        <w:t>59</w:t>
      </w:r>
      <w:r w:rsidR="00A84040" w:rsidRPr="00A84040">
        <w:rPr>
          <w:rStyle w:val="FootnoteReference"/>
          <w:vertAlign w:val="baseline"/>
        </w:rPr>
        <w:t>/</w:t>
      </w:r>
      <w:r w:rsidR="00A84040">
        <w:rPr>
          <w:rStyle w:val="FootnoteReference"/>
          <w:vertAlign w:val="baseline"/>
        </w:rPr>
        <w:t>14</w:t>
      </w:r>
      <w:r w:rsidR="00A84040" w:rsidRPr="00A84040">
        <w:rPr>
          <w:rStyle w:val="FootnoteReference"/>
          <w:vertAlign w:val="baseline"/>
          <w:rtl/>
        </w:rPr>
        <w:t xml:space="preserve">)، </w:t>
      </w:r>
      <w:r w:rsidRPr="00B24CE3">
        <w:rPr>
          <w:rtl/>
        </w:rPr>
        <w:t xml:space="preserve">المؤرخ </w:t>
      </w:r>
      <w:r w:rsidR="00A84040">
        <w:rPr>
          <w:rFonts w:hint="cs"/>
          <w:rtl/>
        </w:rPr>
        <w:t>13</w:t>
      </w:r>
      <w:r w:rsidR="00A84040" w:rsidRPr="00A84040">
        <w:rPr>
          <w:rStyle w:val="FootnoteReference"/>
          <w:vertAlign w:val="baseline"/>
          <w:rtl/>
        </w:rPr>
        <w:t xml:space="preserve"> ديسمبر </w:t>
      </w:r>
      <w:r w:rsidR="00A84040">
        <w:rPr>
          <w:rFonts w:hint="cs"/>
          <w:rtl/>
        </w:rPr>
        <w:t>2019</w:t>
      </w:r>
      <w:r w:rsidRPr="00B24CE3">
        <w:t>.</w:t>
      </w:r>
    </w:p>
  </w:footnote>
  <w:footnote w:id="5">
    <w:p w:rsidR="00C94D3B" w:rsidRDefault="00C94D3B" w:rsidP="008935F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tl/>
        </w:rPr>
        <w:t>يستند هذا المرفق إلى الجدول الوارد في الوثيقة</w:t>
      </w:r>
      <w:r w:rsidR="008935F1">
        <w:rPr>
          <w:rFonts w:hint="cs"/>
          <w:rtl/>
        </w:rPr>
        <w:t xml:space="preserve"> </w:t>
      </w:r>
      <w:r>
        <w:t xml:space="preserve"> </w:t>
      </w:r>
      <w:r w:rsidRPr="00C913B7">
        <w:t>A/5</w:t>
      </w:r>
      <w:r w:rsidR="008935F1">
        <w:t>9</w:t>
      </w:r>
      <w:r w:rsidRPr="00C913B7">
        <w:t>/</w:t>
      </w:r>
      <w:r w:rsidR="008935F1">
        <w:t>12</w:t>
      </w:r>
      <w:r w:rsidR="008935F1">
        <w:rPr>
          <w:rFonts w:hint="cs"/>
          <w:rtl/>
        </w:rPr>
        <w:t xml:space="preserve">المؤرخة 24 سبتمبر 2019 والوثيقة </w:t>
      </w:r>
      <w:r w:rsidR="008935F1" w:rsidRPr="008935F1">
        <w:t>WO/GA/51/17</w:t>
      </w:r>
      <w:r w:rsidR="008935F1">
        <w:rPr>
          <w:rFonts w:hint="cs"/>
          <w:rtl/>
        </w:rPr>
        <w:t xml:space="preserve"> المؤرخة 24 سبتمبر 2019</w:t>
      </w:r>
      <w:r>
        <w:rPr>
          <w:rFonts w:hint="cs"/>
          <w:rtl/>
        </w:rPr>
        <w:t xml:space="preserve">. وقد حُدّث ليشمل </w:t>
      </w:r>
      <w:r w:rsidR="008935F1">
        <w:rPr>
          <w:rFonts w:hint="cs"/>
          <w:rtl/>
        </w:rPr>
        <w:t xml:space="preserve">ناورو </w:t>
      </w:r>
      <w:r>
        <w:rPr>
          <w:rFonts w:hint="cs"/>
          <w:rtl/>
        </w:rPr>
        <w:t>(أحد أعضاء مجموعة بلدان آسيا والمحيط الهادئ) التي انضمت إلى ال</w:t>
      </w:r>
      <w:r w:rsidR="008935F1">
        <w:rPr>
          <w:rFonts w:hint="cs"/>
          <w:rtl/>
        </w:rPr>
        <w:t>ويبو منذ جمعيات الويبو لعام 2019</w:t>
      </w:r>
      <w:r>
        <w:rPr>
          <w:rFonts w:hint="cs"/>
          <w:rtl/>
        </w:rPr>
        <w:t>.</w:t>
      </w:r>
    </w:p>
  </w:footnote>
  <w:footnote w:id="6">
    <w:p w:rsidR="00C94D3B" w:rsidRDefault="00C94D3B" w:rsidP="00C94D3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  <w:t>على أساس</w:t>
      </w:r>
      <w:r>
        <w:rPr>
          <w:rtl/>
        </w:rPr>
        <w:t>: (عدد المقاعد المخصصة حاليا للمجموعة الإقليمية في لجنة التنسيق)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(مجموع عدد الأعضاء في المجموعة الإقليمية) × 100</w:t>
      </w:r>
      <w:r>
        <w:t>%</w:t>
      </w:r>
      <w:r>
        <w:rPr>
          <w:rFonts w:hint="cs"/>
          <w:rtl/>
        </w:rPr>
        <w:t>.</w:t>
      </w:r>
    </w:p>
  </w:footnote>
  <w:footnote w:id="7">
    <w:p w:rsidR="00C94D3B" w:rsidRDefault="00C94D3B" w:rsidP="00C94D3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  <w:t>على أساس</w:t>
      </w:r>
      <w:r>
        <w:rPr>
          <w:rtl/>
        </w:rPr>
        <w:t>: (عدد الأعضاء الحاليين في المجموعة الإقليمية)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(مجموع عدد الأعضاء في الويبو) × 100%</w:t>
      </w:r>
      <w:r>
        <w:rPr>
          <w:rFonts w:hint="cs"/>
          <w:rtl/>
        </w:rPr>
        <w:t>.</w:t>
      </w:r>
    </w:p>
  </w:footnote>
  <w:footnote w:id="8">
    <w:p w:rsidR="00C94D3B" w:rsidRDefault="00C94D3B" w:rsidP="00C94D3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  <w:t>على أساس</w:t>
      </w:r>
      <w:r>
        <w:rPr>
          <w:rtl/>
        </w:rPr>
        <w:t>: (عدد المقاعد المخصصة حاليا للمجموعة الإقليمية في لجنة التنسيق)</w:t>
      </w:r>
      <w:r>
        <w:rPr>
          <w:rFonts w:hint="cs"/>
          <w:rtl/>
        </w:rPr>
        <w:t xml:space="preserve"> </w:t>
      </w:r>
      <w:r>
        <w:rPr>
          <w:rtl/>
        </w:rPr>
        <w:t>/</w:t>
      </w:r>
      <w:r>
        <w:rPr>
          <w:rFonts w:hint="cs"/>
          <w:rtl/>
        </w:rPr>
        <w:t xml:space="preserve"> </w:t>
      </w:r>
      <w:r>
        <w:rPr>
          <w:rtl/>
        </w:rPr>
        <w:t>(مجموع عدد المقاعد في لجنة التنسيق) × 100</w:t>
      </w:r>
      <w:r>
        <w:t>%</w:t>
      </w:r>
      <w:r>
        <w:rPr>
          <w:rFonts w:hint="cs"/>
          <w:rtl/>
        </w:rPr>
        <w:t>.</w:t>
      </w:r>
    </w:p>
  </w:footnote>
  <w:footnote w:id="9">
    <w:p w:rsidR="00C94D3B" w:rsidRDefault="00C94D3B" w:rsidP="00C94D3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  <w:t>على أساس</w:t>
      </w:r>
      <w:r>
        <w:rPr>
          <w:rtl/>
        </w:rPr>
        <w:t>: (نسبة المجموعة من أعضاء الويبو)</w:t>
      </w:r>
      <w:r>
        <w:rPr>
          <w:rFonts w:hint="cs"/>
          <w:rtl/>
        </w:rPr>
        <w:t xml:space="preserve"> </w:t>
      </w:r>
      <w:r>
        <w:rPr>
          <w:rtl/>
        </w:rPr>
        <w:t>×</w:t>
      </w:r>
      <w:r>
        <w:rPr>
          <w:rFonts w:hint="cs"/>
          <w:rtl/>
        </w:rPr>
        <w:t xml:space="preserve"> </w:t>
      </w:r>
      <w:r>
        <w:rPr>
          <w:rtl/>
        </w:rPr>
        <w:t>(مجموع عدد المقاعد في لجنة التنسيق</w:t>
      </w:r>
      <w:r>
        <w:rPr>
          <w:rFonts w:hint="cs"/>
          <w:rtl/>
        </w:rPr>
        <w:t>).</w:t>
      </w:r>
    </w:p>
  </w:footnote>
  <w:footnote w:id="10">
    <w:p w:rsidR="00C94D3B" w:rsidRDefault="00C94D3B" w:rsidP="00C94D3B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>على أساس</w:t>
      </w:r>
      <w:r w:rsidRPr="0022214C">
        <w:rPr>
          <w:rtl/>
        </w:rPr>
        <w:t>: (عدد مقاعد لجنة التنسيق إذا حدِّد حسب النسبة من أعضاء الويبو على أساس 83 معقداً) - (المقاعد المخصّصة حاليا في لجنة التنسيق). وإذا كان العدد سلبيا فذلك يعني أن تمثيل المجموعة الإقليمية في لجنة التنسيق يتجاوز العدد اللازم بذلك القدر من المقاعد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7F3994" w:rsidP="0082223B">
    <w:pPr>
      <w:bidi w:val="0"/>
    </w:pPr>
    <w:r>
      <w:t>A/62</w:t>
    </w:r>
    <w:r w:rsidR="00AE7A95">
      <w:t>/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8E36EB">
      <w:rPr>
        <w:noProof/>
      </w:rPr>
      <w:t>3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6C" w:rsidRDefault="009D366C" w:rsidP="009D366C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A/62</w:t>
    </w:r>
    <w:r w:rsidRPr="000E497B">
      <w:rPr>
        <w:rFonts w:cs="Arial"/>
        <w:szCs w:val="20"/>
      </w:rPr>
      <w:t>/</w:t>
    </w:r>
    <w:r>
      <w:rPr>
        <w:rFonts w:cs="Arial"/>
        <w:szCs w:val="20"/>
      </w:rPr>
      <w:t>11</w:t>
    </w:r>
  </w:p>
  <w:p w:rsidR="009D366C" w:rsidRDefault="009D366C" w:rsidP="009D366C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ANNEX</w:t>
    </w:r>
  </w:p>
  <w:p w:rsidR="009D366C" w:rsidRDefault="009D366C" w:rsidP="009D366C">
    <w:pPr>
      <w:pStyle w:val="Header"/>
      <w:bidi w:val="0"/>
    </w:pPr>
    <w:r w:rsidRPr="000E497B">
      <w:rPr>
        <w:rtl/>
      </w:rPr>
      <w:t>المرفق</w:t>
    </w:r>
  </w:p>
  <w:p w:rsidR="009D366C" w:rsidRDefault="009D366C" w:rsidP="009D366C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3B7" w:rsidRDefault="009F6F5D" w:rsidP="00B35A68">
    <w:pPr>
      <w:pStyle w:val="Header"/>
      <w:bidi w:val="0"/>
      <w:rPr>
        <w:rFonts w:cs="Arial"/>
        <w:szCs w:val="20"/>
      </w:rPr>
    </w:pPr>
    <w:bookmarkStart w:id="6" w:name="Code3"/>
    <w:bookmarkEnd w:id="6"/>
    <w:r w:rsidRPr="000E497B">
      <w:rPr>
        <w:rFonts w:cs="Arial"/>
        <w:szCs w:val="20"/>
      </w:rPr>
      <w:t>A</w:t>
    </w:r>
    <w:r w:rsidR="009D366C">
      <w:rPr>
        <w:rFonts w:cs="Arial"/>
        <w:szCs w:val="20"/>
      </w:rPr>
      <w:t>/</w:t>
    </w:r>
    <w:r w:rsidR="009D366C">
      <w:rPr>
        <w:rFonts w:cs="Arial" w:hint="cs"/>
        <w:szCs w:val="20"/>
        <w:rtl/>
      </w:rPr>
      <w:t>62</w:t>
    </w:r>
    <w:r w:rsidR="009D366C">
      <w:rPr>
        <w:rFonts w:cs="Arial"/>
        <w:szCs w:val="20"/>
      </w:rPr>
      <w:t>/1</w:t>
    </w:r>
    <w:r w:rsidR="009D366C">
      <w:rPr>
        <w:rFonts w:cs="Arial" w:hint="cs"/>
        <w:szCs w:val="20"/>
        <w:rtl/>
      </w:rPr>
      <w:t>1</w:t>
    </w:r>
  </w:p>
  <w:p w:rsidR="00C913B7" w:rsidRDefault="009F6F5D" w:rsidP="0023693F">
    <w:pPr>
      <w:bidi w:val="0"/>
      <w:rPr>
        <w:rFonts w:cs="Arial"/>
      </w:rPr>
    </w:pPr>
    <w:r>
      <w:rPr>
        <w:rFonts w:cs="Arial"/>
      </w:rPr>
      <w:t>Annex</w:t>
    </w:r>
  </w:p>
  <w:p w:rsidR="00C913B7" w:rsidRPr="00C50A61" w:rsidRDefault="009D6CAA" w:rsidP="00B35A68">
    <w:pPr>
      <w:bidi w:val="0"/>
      <w:rPr>
        <w:rFonts w:cs="Arial"/>
      </w:rPr>
    </w:pPr>
    <w:r>
      <w:rPr>
        <w:rFonts w:cs="Arial"/>
      </w:rPr>
      <w:t>3</w:t>
    </w:r>
  </w:p>
  <w:p w:rsidR="00C913B7" w:rsidRPr="00C50A61" w:rsidRDefault="00ED33F2" w:rsidP="0023693F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3B7" w:rsidRDefault="009D366C" w:rsidP="009D366C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A/62</w:t>
    </w:r>
    <w:r w:rsidR="009F6F5D" w:rsidRPr="000E497B">
      <w:rPr>
        <w:rFonts w:cs="Arial"/>
        <w:szCs w:val="20"/>
      </w:rPr>
      <w:t>/</w:t>
    </w:r>
    <w:r>
      <w:rPr>
        <w:rFonts w:cs="Arial"/>
        <w:szCs w:val="20"/>
      </w:rPr>
      <w:t>11</w:t>
    </w:r>
  </w:p>
  <w:p w:rsidR="00C913B7" w:rsidRDefault="009D366C" w:rsidP="009D366C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Annex</w:t>
    </w:r>
  </w:p>
  <w:p w:rsidR="009D366C" w:rsidRPr="009D366C" w:rsidRDefault="009D6CAA" w:rsidP="009D366C">
    <w:pPr>
      <w:pStyle w:val="Header"/>
      <w:bidi w:val="0"/>
      <w:rPr>
        <w:rFonts w:cs="Arial"/>
        <w:szCs w:val="20"/>
        <w:rtl/>
      </w:rPr>
    </w:pPr>
    <w:r>
      <w:rPr>
        <w:rFonts w:cs="Arial"/>
        <w:szCs w:val="20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F1" w:rsidRPr="00AE7A95" w:rsidRDefault="008935F1" w:rsidP="0082223B">
    <w:pPr>
      <w:bidi w:val="0"/>
    </w:pPr>
    <w:r>
      <w:t>A/62/</w:t>
    </w:r>
  </w:p>
  <w:p w:rsidR="008935F1" w:rsidRPr="00E571B4" w:rsidRDefault="008935F1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>
      <w:rPr>
        <w:noProof/>
      </w:rPr>
      <w:t>3</w:t>
    </w:r>
    <w:r w:rsidRPr="00E571B4">
      <w:fldChar w:fldCharType="end"/>
    </w:r>
  </w:p>
  <w:p w:rsidR="008935F1" w:rsidRPr="00E571B4" w:rsidRDefault="008935F1" w:rsidP="00210D5F">
    <w:pPr>
      <w:bidi w:val="0"/>
    </w:pPr>
  </w:p>
  <w:p w:rsidR="008935F1" w:rsidRPr="00E571B4" w:rsidRDefault="008935F1" w:rsidP="00210D5F">
    <w:pPr>
      <w:bidi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6C" w:rsidRDefault="009D366C" w:rsidP="009D366C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A/62</w:t>
    </w:r>
    <w:r w:rsidRPr="000E497B">
      <w:rPr>
        <w:rFonts w:cs="Arial"/>
        <w:szCs w:val="20"/>
      </w:rPr>
      <w:t>/</w:t>
    </w:r>
    <w:r>
      <w:rPr>
        <w:rFonts w:cs="Arial"/>
        <w:szCs w:val="20"/>
      </w:rPr>
      <w:t>11</w:t>
    </w:r>
  </w:p>
  <w:p w:rsidR="009D366C" w:rsidRDefault="009D366C" w:rsidP="000E497B">
    <w:pPr>
      <w:pStyle w:val="Header"/>
      <w:bidi w:val="0"/>
      <w:rPr>
        <w:rFonts w:cs="Arial"/>
        <w:szCs w:val="20"/>
      </w:rPr>
    </w:pPr>
    <w:r>
      <w:rPr>
        <w:rFonts w:cs="Arial"/>
        <w:szCs w:val="20"/>
      </w:rPr>
      <w:t>Annex</w:t>
    </w:r>
  </w:p>
  <w:p w:rsidR="009D366C" w:rsidRDefault="009D6CAA" w:rsidP="000E497B">
    <w:pPr>
      <w:pStyle w:val="Header"/>
      <w:jc w:val="right"/>
    </w:pPr>
    <w:r>
      <w:t>4</w:t>
    </w:r>
  </w:p>
  <w:p w:rsidR="009D366C" w:rsidRPr="000E497B" w:rsidRDefault="009D366C" w:rsidP="000E497B">
    <w:pPr>
      <w:pStyle w:val="Header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8A6A51"/>
    <w:multiLevelType w:val="multilevel"/>
    <w:tmpl w:val="0526EA26"/>
    <w:lvl w:ilvl="0">
      <w:start w:val="1"/>
      <w:numFmt w:val="arabicAbjad"/>
      <w:lvlText w:val="(%1)"/>
      <w:lvlJc w:val="left"/>
      <w:pPr>
        <w:ind w:left="0" w:firstLine="0"/>
      </w:pPr>
      <w:rPr>
        <w:rFonts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7F404B3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810" w:firstLine="0"/>
      </w:pPr>
      <w:rPr>
        <w:rFonts w:asciiTheme="minorHAnsi" w:hAnsiTheme="minorHAnsi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66B911D0"/>
    <w:multiLevelType w:val="hybridMultilevel"/>
    <w:tmpl w:val="D7F2119A"/>
    <w:lvl w:ilvl="0" w:tplc="B2B43F0C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B62F92"/>
    <w:multiLevelType w:val="multilevel"/>
    <w:tmpl w:val="C1AC5760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1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D5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5726C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7629F"/>
    <w:rsid w:val="002928D3"/>
    <w:rsid w:val="002F1FE6"/>
    <w:rsid w:val="002F4E68"/>
    <w:rsid w:val="00312F7F"/>
    <w:rsid w:val="0031725C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647DA"/>
    <w:rsid w:val="00474062"/>
    <w:rsid w:val="00477D6B"/>
    <w:rsid w:val="004F6D42"/>
    <w:rsid w:val="005019FF"/>
    <w:rsid w:val="0052682D"/>
    <w:rsid w:val="005276BE"/>
    <w:rsid w:val="0053057A"/>
    <w:rsid w:val="005515F4"/>
    <w:rsid w:val="00556076"/>
    <w:rsid w:val="00560A29"/>
    <w:rsid w:val="005718C6"/>
    <w:rsid w:val="005C6649"/>
    <w:rsid w:val="005E7B89"/>
    <w:rsid w:val="00605827"/>
    <w:rsid w:val="00614DA6"/>
    <w:rsid w:val="00646050"/>
    <w:rsid w:val="00646E8F"/>
    <w:rsid w:val="006713CA"/>
    <w:rsid w:val="00676C5C"/>
    <w:rsid w:val="006B5C12"/>
    <w:rsid w:val="00720EFD"/>
    <w:rsid w:val="007854AF"/>
    <w:rsid w:val="00793A7C"/>
    <w:rsid w:val="007A398A"/>
    <w:rsid w:val="007C4902"/>
    <w:rsid w:val="007D1613"/>
    <w:rsid w:val="007D29B7"/>
    <w:rsid w:val="007D2F57"/>
    <w:rsid w:val="007E4C0E"/>
    <w:rsid w:val="007F3994"/>
    <w:rsid w:val="0082223B"/>
    <w:rsid w:val="00852DD2"/>
    <w:rsid w:val="00866F12"/>
    <w:rsid w:val="008935F1"/>
    <w:rsid w:val="008A134B"/>
    <w:rsid w:val="008B2CC1"/>
    <w:rsid w:val="008B60B2"/>
    <w:rsid w:val="008E36EB"/>
    <w:rsid w:val="00904309"/>
    <w:rsid w:val="0090731E"/>
    <w:rsid w:val="00916EE2"/>
    <w:rsid w:val="00960E4A"/>
    <w:rsid w:val="00966A22"/>
    <w:rsid w:val="0096722F"/>
    <w:rsid w:val="00980843"/>
    <w:rsid w:val="009962D5"/>
    <w:rsid w:val="009B0855"/>
    <w:rsid w:val="009C7F01"/>
    <w:rsid w:val="009D366C"/>
    <w:rsid w:val="009D6CAA"/>
    <w:rsid w:val="009E2791"/>
    <w:rsid w:val="009E3F6F"/>
    <w:rsid w:val="009F499F"/>
    <w:rsid w:val="009F6F5D"/>
    <w:rsid w:val="00A3519D"/>
    <w:rsid w:val="00A37342"/>
    <w:rsid w:val="00A42DAF"/>
    <w:rsid w:val="00A45BD8"/>
    <w:rsid w:val="00A84040"/>
    <w:rsid w:val="00A869B7"/>
    <w:rsid w:val="00A90F0A"/>
    <w:rsid w:val="00AC205C"/>
    <w:rsid w:val="00AE7A95"/>
    <w:rsid w:val="00AF0A6B"/>
    <w:rsid w:val="00B05A69"/>
    <w:rsid w:val="00B42CA9"/>
    <w:rsid w:val="00B51FF7"/>
    <w:rsid w:val="00B75281"/>
    <w:rsid w:val="00B92F1F"/>
    <w:rsid w:val="00B9734B"/>
    <w:rsid w:val="00BA30E2"/>
    <w:rsid w:val="00BD2360"/>
    <w:rsid w:val="00C11BFE"/>
    <w:rsid w:val="00C5068F"/>
    <w:rsid w:val="00C86D74"/>
    <w:rsid w:val="00C94D3B"/>
    <w:rsid w:val="00CB3DBA"/>
    <w:rsid w:val="00CC3E2D"/>
    <w:rsid w:val="00CD04F1"/>
    <w:rsid w:val="00CE19F8"/>
    <w:rsid w:val="00CF681A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A3A1E"/>
    <w:rsid w:val="00DD7B7F"/>
    <w:rsid w:val="00DE26C3"/>
    <w:rsid w:val="00E15015"/>
    <w:rsid w:val="00E319DF"/>
    <w:rsid w:val="00E335FE"/>
    <w:rsid w:val="00E571B4"/>
    <w:rsid w:val="00E619D8"/>
    <w:rsid w:val="00E66CC5"/>
    <w:rsid w:val="00EA7D6E"/>
    <w:rsid w:val="00EB2F76"/>
    <w:rsid w:val="00EC4E49"/>
    <w:rsid w:val="00ED33F2"/>
    <w:rsid w:val="00ED77FB"/>
    <w:rsid w:val="00EE45FA"/>
    <w:rsid w:val="00EE70D7"/>
    <w:rsid w:val="00F043DE"/>
    <w:rsid w:val="00F23066"/>
    <w:rsid w:val="00F66152"/>
    <w:rsid w:val="00F9165B"/>
    <w:rsid w:val="00FB12E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3B0F726-083E-4454-AE7F-81176FE9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  <w:style w:type="paragraph" w:customStyle="1" w:styleId="indent1">
    <w:name w:val="indent &quot;1&quot;"/>
    <w:basedOn w:val="BodyText"/>
    <w:qFormat/>
    <w:rsid w:val="00960E4A"/>
    <w:pPr>
      <w:numPr>
        <w:numId w:val="9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3654-7BA3-4A71-B046-69B0039C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1024</Words>
  <Characters>5151</Characters>
  <Application>Microsoft Office Word</Application>
  <DocSecurity>0</DocSecurity>
  <Lines>244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</dc:title>
  <dc:creator>ALAKHRAS Basel</dc:creator>
  <cp:keywords>PUBLIC</cp:keywords>
  <cp:lastModifiedBy>HÄFLIGER Patience</cp:lastModifiedBy>
  <cp:revision>6</cp:revision>
  <cp:lastPrinted>2021-10-04T15:34:00Z</cp:lastPrinted>
  <dcterms:created xsi:type="dcterms:W3CDTF">2021-09-23T09:25:00Z</dcterms:created>
  <dcterms:modified xsi:type="dcterms:W3CDTF">2021-10-04T16:02:00Z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