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AC4056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7E1D1A" w:rsidRPr="000F5AE5" w:rsidRDefault="000F5AE5" w:rsidP="00CC3E2D">
      <w:pPr>
        <w:jc w:val="right"/>
        <w:rPr>
          <w:rFonts w:ascii="Arial Black" w:hAnsi="Arial Black"/>
          <w:caps/>
          <w:sz w:val="15"/>
          <w:szCs w:val="15"/>
          <w:rtl/>
          <w:lang w:val="fr-CH" w:bidi="ar-SY"/>
        </w:rPr>
      </w:pPr>
      <w:bookmarkStart w:id="1" w:name="Original"/>
      <w:r>
        <w:rPr>
          <w:rFonts w:ascii="Arial Black" w:hAnsi="Arial Black"/>
          <w:caps/>
          <w:sz w:val="15"/>
          <w:szCs w:val="15"/>
        </w:rPr>
        <w:t>A/62/</w:t>
      </w:r>
      <w:r>
        <w:rPr>
          <w:rFonts w:ascii="Arial Black" w:hAnsi="Arial Black"/>
          <w:caps/>
          <w:sz w:val="15"/>
          <w:szCs w:val="15"/>
          <w:lang w:val="fr-CH"/>
        </w:rPr>
        <w:t>9</w:t>
      </w:r>
    </w:p>
    <w:p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rsidR="008B2CC1" w:rsidRPr="00E31D40" w:rsidRDefault="00CC3E2D" w:rsidP="00E31D40">
      <w:pPr>
        <w:spacing w:after="1200"/>
        <w:jc w:val="right"/>
        <w:rPr>
          <w:rFonts w:asciiTheme="minorHAnsi" w:hAnsiTheme="minorHAnsi" w:cstheme="minorHAnsi"/>
          <w:b/>
          <w:bCs/>
          <w:caps/>
          <w:sz w:val="15"/>
          <w:szCs w:val="15"/>
          <w:rtl/>
          <w:lang w:val="fr-CH" w:bidi="ar-SY"/>
        </w:rPr>
      </w:pPr>
      <w:bookmarkStart w:id="2" w:name="Date"/>
      <w:bookmarkEnd w:id="1"/>
      <w:r>
        <w:rPr>
          <w:rFonts w:asciiTheme="minorHAnsi" w:hAnsiTheme="minorHAnsi" w:cstheme="minorHAnsi" w:hint="cs"/>
          <w:b/>
          <w:bCs/>
          <w:caps/>
          <w:sz w:val="15"/>
          <w:szCs w:val="15"/>
          <w:rtl/>
        </w:rPr>
        <w:t>التاريخ:</w:t>
      </w:r>
      <w:r w:rsidR="00E31D40">
        <w:rPr>
          <w:rFonts w:asciiTheme="minorHAnsi" w:hAnsiTheme="minorHAnsi" w:cstheme="minorHAnsi" w:hint="cs"/>
          <w:b/>
          <w:bCs/>
          <w:caps/>
          <w:sz w:val="15"/>
          <w:szCs w:val="15"/>
          <w:rtl/>
          <w:lang w:val="fr-CH" w:bidi="ar-SY"/>
        </w:rPr>
        <w:t xml:space="preserve"> </w:t>
      </w:r>
      <w:r w:rsidR="00E31D40" w:rsidRPr="00E31D40">
        <w:rPr>
          <w:rFonts w:asciiTheme="minorHAnsi" w:hAnsiTheme="minorHAnsi"/>
          <w:b/>
          <w:bCs/>
          <w:caps/>
          <w:sz w:val="15"/>
          <w:szCs w:val="15"/>
          <w:rtl/>
          <w:lang w:val="fr-CH" w:bidi="ar-SY"/>
        </w:rPr>
        <w:t>3 أغسطس 2021</w:t>
      </w:r>
    </w:p>
    <w:bookmarkEnd w:id="2"/>
    <w:p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rsidR="002253C1" w:rsidRDefault="002253C1" w:rsidP="00250149">
      <w:pPr>
        <w:outlineLvl w:val="1"/>
        <w:rPr>
          <w:b/>
          <w:bCs/>
          <w:caps/>
          <w:kern w:val="32"/>
          <w:sz w:val="32"/>
          <w:szCs w:val="32"/>
          <w:rtl/>
        </w:rPr>
      </w:pPr>
    </w:p>
    <w:p w:rsidR="00A90F0A" w:rsidRPr="00D67EAE" w:rsidRDefault="002253C1" w:rsidP="002253C1">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Pr>
          <w:rFonts w:asciiTheme="minorHAnsi" w:hAnsiTheme="minorHAnsi" w:hint="cs"/>
          <w:bCs/>
          <w:sz w:val="24"/>
          <w:szCs w:val="24"/>
          <w:rtl/>
        </w:rPr>
        <w:t>ثانية والستون</w:t>
      </w:r>
    </w:p>
    <w:p w:rsidR="008B2CC1" w:rsidRPr="00D67EAE" w:rsidRDefault="00D67EAE" w:rsidP="002253C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 4 إلى 8 أكتوبر 2021</w:t>
      </w:r>
    </w:p>
    <w:p w:rsidR="008B2CC1" w:rsidRPr="00D67EAE" w:rsidRDefault="000F5AE5" w:rsidP="00DD7B7F">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محاضر اجتماعات الويبو</w:t>
      </w:r>
    </w:p>
    <w:p w:rsidR="002928D3" w:rsidRDefault="00E31D40" w:rsidP="001D4107">
      <w:pPr>
        <w:spacing w:after="1040"/>
        <w:rPr>
          <w:rFonts w:asciiTheme="minorHAnsi" w:hAnsiTheme="minorHAnsi"/>
          <w:iCs/>
          <w:rtl/>
        </w:rPr>
      </w:pPr>
      <w:bookmarkStart w:id="4" w:name="Prepared"/>
      <w:bookmarkEnd w:id="3"/>
      <w:bookmarkEnd w:id="4"/>
      <w:r w:rsidRPr="00E31D40">
        <w:rPr>
          <w:rFonts w:asciiTheme="minorHAnsi" w:hAnsiTheme="minorHAnsi"/>
          <w:iCs/>
          <w:rtl/>
        </w:rPr>
        <w:t>وثيقة من إعداد الأمانة</w:t>
      </w:r>
    </w:p>
    <w:p w:rsidR="00E31D40" w:rsidRPr="006D62AF" w:rsidRDefault="00E31D40" w:rsidP="006D62AF">
      <w:pPr>
        <w:pStyle w:val="Heading1"/>
        <w:spacing w:after="240"/>
        <w:rPr>
          <w:sz w:val="22"/>
          <w:szCs w:val="22"/>
          <w:rtl/>
        </w:rPr>
      </w:pPr>
      <w:r w:rsidRPr="006D62AF">
        <w:rPr>
          <w:sz w:val="22"/>
          <w:szCs w:val="22"/>
          <w:rtl/>
        </w:rPr>
        <w:t>مقدمة</w:t>
      </w:r>
    </w:p>
    <w:p w:rsidR="000F5AE5" w:rsidRDefault="000F5AE5" w:rsidP="006D62AF">
      <w:pPr>
        <w:pStyle w:val="ONUMA"/>
      </w:pPr>
      <w:r w:rsidRPr="000F5AE5">
        <w:rPr>
          <w:rtl/>
        </w:rPr>
        <w:t xml:space="preserve">اعتمدت جمعيات </w:t>
      </w:r>
      <w:r w:rsidR="006D62AF">
        <w:rPr>
          <w:rFonts w:hint="cs"/>
          <w:rtl/>
        </w:rPr>
        <w:t xml:space="preserve">الدول الأعضاء في </w:t>
      </w:r>
      <w:r w:rsidRPr="000F5AE5">
        <w:rPr>
          <w:rtl/>
        </w:rPr>
        <w:t>المنظمة العالمية للملكية الفكرية (الويبو)</w:t>
      </w:r>
      <w:r w:rsidR="006D62AF">
        <w:rPr>
          <w:rFonts w:hint="cs"/>
          <w:rtl/>
        </w:rPr>
        <w:t xml:space="preserve"> والاتحادات التي تديرها الويبو (الجمعيات)</w:t>
      </w:r>
      <w:r w:rsidRPr="000F5AE5">
        <w:rPr>
          <w:rtl/>
        </w:rPr>
        <w:t xml:space="preserve">، في سلسلة اجتماعاتها التاسعة والخمسين، اقتراحا يرمي إلى الاستفادة من التقدم المحرز في مجال التكنولوجيا الرقمية من أجل تحسين سرعة الخدمات وجودتها وضمان كفاءة عالية من حيث التكلفة في آن واحد فيما يخص إنتاج محاضر اجتماعات الويبو. وترد المعلومات الأساسية والاقتراح بالكامل في الوثيقة </w:t>
      </w:r>
      <w:r w:rsidRPr="000F5AE5">
        <w:t>A/59/9</w:t>
      </w:r>
      <w:r w:rsidRPr="000F5AE5">
        <w:rPr>
          <w:rtl/>
        </w:rPr>
        <w:t>.</w:t>
      </w:r>
    </w:p>
    <w:p w:rsidR="000F5AE5" w:rsidRPr="006D62AF" w:rsidRDefault="000F5AE5" w:rsidP="006D62AF">
      <w:pPr>
        <w:pStyle w:val="Heading1"/>
        <w:spacing w:after="240"/>
        <w:rPr>
          <w:sz w:val="22"/>
          <w:szCs w:val="22"/>
          <w:rtl/>
        </w:rPr>
      </w:pPr>
      <w:r w:rsidRPr="006D62AF">
        <w:rPr>
          <w:rFonts w:hint="cs"/>
          <w:sz w:val="22"/>
          <w:szCs w:val="22"/>
          <w:rtl/>
        </w:rPr>
        <w:t>معلومات أساسية</w:t>
      </w:r>
    </w:p>
    <w:p w:rsidR="000F5AE5" w:rsidRDefault="000F5AE5" w:rsidP="000F5AE5">
      <w:pPr>
        <w:pStyle w:val="ONUMA"/>
        <w:rPr>
          <w:rtl/>
        </w:rPr>
      </w:pPr>
      <w:r>
        <w:rPr>
          <w:rtl/>
        </w:rPr>
        <w:t>وكما ورد في تلك الوثيقة، حددت أوجه القصور الرئيسية فيما يتعلق بإنتاج محاضر اجتماعات الويبو حالياً. وشملت أوجه القصور عدم وجود آلية للفهرسة أو البحث في تسجيلات فيديو المؤتمرات، مما يصعّب على المستخدمين الوصول إلى مداخلات أو بنود جدول أعمال معيّنة؛ وصعوبة توفير المحاضر المكتوبة في الوقت المناسب، وإعداد تقارير حرفية كثيفة العمالة. وكان الهدف من الاقتراح معالجة أوجه القصور المذكورة وتحقيق الأهداف التالية:</w:t>
      </w:r>
    </w:p>
    <w:p w:rsidR="000F5AE5" w:rsidRDefault="000F5AE5" w:rsidP="006D62AF">
      <w:pPr>
        <w:pStyle w:val="ListParagraph"/>
        <w:numPr>
          <w:ilvl w:val="0"/>
          <w:numId w:val="28"/>
        </w:numPr>
        <w:ind w:left="922"/>
        <w:rPr>
          <w:rtl/>
        </w:rPr>
      </w:pPr>
      <w:r>
        <w:rPr>
          <w:rtl/>
        </w:rPr>
        <w:t>استجابة أكثر فعالية لاحتياجات الدول الأعضاء؛</w:t>
      </w:r>
    </w:p>
    <w:p w:rsidR="000F5AE5" w:rsidRDefault="000F5AE5" w:rsidP="006D62AF">
      <w:pPr>
        <w:pStyle w:val="ListParagraph"/>
        <w:numPr>
          <w:ilvl w:val="0"/>
          <w:numId w:val="28"/>
        </w:numPr>
        <w:ind w:left="922"/>
        <w:rPr>
          <w:rtl/>
        </w:rPr>
      </w:pPr>
      <w:r>
        <w:rPr>
          <w:rtl/>
        </w:rPr>
        <w:t>وتوفير محاضر رقمية للاجتماعات بوتيرة أسرع وكفاءة أكبر للاستعاضة عن النظام الحالي الخاص بالتقارير الحرفية؛</w:t>
      </w:r>
    </w:p>
    <w:p w:rsidR="000F5AE5" w:rsidRDefault="000F5AE5" w:rsidP="006D62AF">
      <w:pPr>
        <w:pStyle w:val="ListParagraph"/>
        <w:numPr>
          <w:ilvl w:val="0"/>
          <w:numId w:val="28"/>
        </w:numPr>
        <w:ind w:left="922"/>
        <w:rPr>
          <w:rtl/>
        </w:rPr>
      </w:pPr>
      <w:r>
        <w:rPr>
          <w:rtl/>
        </w:rPr>
        <w:t>دعم سياسة اللغات الست للأمم المتحدة؛</w:t>
      </w:r>
    </w:p>
    <w:p w:rsidR="000F5AE5" w:rsidRDefault="000F5AE5" w:rsidP="006D62AF">
      <w:pPr>
        <w:pStyle w:val="ListParagraph"/>
        <w:numPr>
          <w:ilvl w:val="0"/>
          <w:numId w:val="28"/>
        </w:numPr>
        <w:ind w:left="922"/>
        <w:rPr>
          <w:rtl/>
        </w:rPr>
      </w:pPr>
      <w:r>
        <w:rPr>
          <w:rtl/>
        </w:rPr>
        <w:t>وتقديم خدمات أكثر فعالية من حيث التكلفة بما يمكّن من تحقيق وفورات ضخمة في التكاليف؛</w:t>
      </w:r>
    </w:p>
    <w:p w:rsidR="000F5AE5" w:rsidRDefault="000F5AE5" w:rsidP="006D62AF">
      <w:pPr>
        <w:pStyle w:val="ListParagraph"/>
        <w:numPr>
          <w:ilvl w:val="0"/>
          <w:numId w:val="28"/>
        </w:numPr>
        <w:spacing w:after="220"/>
        <w:ind w:left="922"/>
        <w:contextualSpacing w:val="0"/>
        <w:rPr>
          <w:rtl/>
        </w:rPr>
      </w:pPr>
      <w:r>
        <w:rPr>
          <w:rtl/>
        </w:rPr>
        <w:t>وزيادة قيمة محاضر المؤتمرات وفائدتها بالنسبة للدول الأعضاء.</w:t>
      </w:r>
    </w:p>
    <w:p w:rsidR="000F5AE5" w:rsidRDefault="000F5AE5" w:rsidP="000F5AE5">
      <w:pPr>
        <w:pStyle w:val="ONUMA"/>
        <w:rPr>
          <w:rtl/>
        </w:rPr>
      </w:pPr>
      <w:r w:rsidRPr="000F5AE5">
        <w:rPr>
          <w:rtl/>
        </w:rPr>
        <w:t>ووافقت</w:t>
      </w:r>
      <w:r>
        <w:rPr>
          <w:rtl/>
        </w:rPr>
        <w:t xml:space="preserve"> الدول الأعضاء على تجربة نهج جديد يوفّر تسجيلات فيديو محسّنة لمؤتمرات الويبو باستخدام التكنولوجيات السمعية البصرية المتاحة تجاريا، تكمّلها سجلات نصية مستحدثة آليا بلغات الأمم المتحدة الست باستخدام أدوات الذكاء الاصطناعي للويبو. ويتألف الاقتراح الوارد في الفقرة 11 من الوثيقة </w:t>
      </w:r>
      <w:r>
        <w:t>A/59/9</w:t>
      </w:r>
      <w:r>
        <w:rPr>
          <w:rtl/>
        </w:rPr>
        <w:t xml:space="preserve"> من العناصر الثلاثة التالية:</w:t>
      </w:r>
    </w:p>
    <w:p w:rsidR="000F5AE5" w:rsidRPr="000F5AE5" w:rsidRDefault="000F5AE5" w:rsidP="006D62AF">
      <w:pPr>
        <w:pStyle w:val="ONUMA"/>
        <w:numPr>
          <w:ilvl w:val="0"/>
          <w:numId w:val="0"/>
        </w:numPr>
        <w:ind w:left="562"/>
        <w:rPr>
          <w:rtl/>
        </w:rPr>
      </w:pPr>
      <w:r>
        <w:rPr>
          <w:rFonts w:hint="cs"/>
          <w:rtl/>
        </w:rPr>
        <w:lastRenderedPageBreak/>
        <w:t>(أ)</w:t>
      </w:r>
      <w:r>
        <w:rPr>
          <w:rFonts w:hint="cs"/>
          <w:rtl/>
        </w:rPr>
        <w:tab/>
      </w:r>
      <w:r w:rsidRPr="000F5AE5">
        <w:rPr>
          <w:rtl/>
        </w:rPr>
        <w:t>نُسخ محسّنة لتسجيلات الفيديو حسب الطلب مع إدراج إمكانية الفهرسة الرقمية لتسهيل التصفح والبحث بحسب بند جدول الأعمال أو المتحدث، فضلا عن إدراج إمكانية النفاذ إلى وثائق الاجتماع المعني؛</w:t>
      </w:r>
    </w:p>
    <w:p w:rsidR="000F5AE5" w:rsidRPr="000F5AE5" w:rsidRDefault="000F5AE5" w:rsidP="006D62AF">
      <w:pPr>
        <w:pStyle w:val="ONUMA"/>
        <w:numPr>
          <w:ilvl w:val="0"/>
          <w:numId w:val="0"/>
        </w:numPr>
        <w:ind w:left="562"/>
        <w:rPr>
          <w:rtl/>
        </w:rPr>
      </w:pPr>
      <w:r>
        <w:rPr>
          <w:rFonts w:hint="cs"/>
          <w:rtl/>
        </w:rPr>
        <w:t>(ب)</w:t>
      </w:r>
      <w:r>
        <w:rPr>
          <w:rFonts w:hint="cs"/>
          <w:rtl/>
        </w:rPr>
        <w:tab/>
      </w:r>
      <w:r w:rsidRPr="000F5AE5">
        <w:rPr>
          <w:rtl/>
        </w:rPr>
        <w:t>الاستعاضة عن التقارير الحرفية بنسخة نصية وافية باللغة الإنكليزية ومستحدثة آليا بالكامل انطلاقا من الكلام ومتزامنة مع تسجيل الفيديو، ومع ترجمات آلية إلى لغات الأمم المتحدة الخمس الأخرى؛</w:t>
      </w:r>
    </w:p>
    <w:p w:rsidR="000F5AE5" w:rsidRPr="000F5AE5" w:rsidRDefault="000F5AE5" w:rsidP="006D62AF">
      <w:pPr>
        <w:pStyle w:val="ONUMA"/>
        <w:numPr>
          <w:ilvl w:val="0"/>
          <w:numId w:val="0"/>
        </w:numPr>
        <w:ind w:left="562"/>
        <w:rPr>
          <w:rtl/>
        </w:rPr>
      </w:pPr>
      <w:r>
        <w:rPr>
          <w:rFonts w:hint="cs"/>
          <w:rtl/>
        </w:rPr>
        <w:t>(ج)</w:t>
      </w:r>
      <w:r>
        <w:rPr>
          <w:rFonts w:hint="cs"/>
          <w:rtl/>
        </w:rPr>
        <w:tab/>
      </w:r>
      <w:r w:rsidRPr="000F5AE5">
        <w:rPr>
          <w:rtl/>
        </w:rPr>
        <w:t>تنفيذ على مراحل. خلال المرحلة الت</w:t>
      </w:r>
      <w:r>
        <w:rPr>
          <w:rtl/>
        </w:rPr>
        <w:t>جريبية الأولية (المرحلة الأولى)</w:t>
      </w:r>
      <w:r w:rsidRPr="00F54960">
        <w:rPr>
          <w:rStyle w:val="FootnoteReference"/>
          <w:rFonts w:ascii="Calibri" w:hAnsi="Calibri" w:cs="Calibri"/>
          <w:sz w:val="22"/>
          <w:szCs w:val="22"/>
          <w:rtl/>
        </w:rPr>
        <w:footnoteReference w:id="2"/>
      </w:r>
      <w:r w:rsidRPr="000F5AE5">
        <w:rPr>
          <w:rtl/>
        </w:rPr>
        <w:t xml:space="preserve">، </w:t>
      </w:r>
      <w:r>
        <w:rPr>
          <w:rFonts w:hint="cs"/>
          <w:rtl/>
        </w:rPr>
        <w:t>جُرّبت</w:t>
      </w:r>
      <w:r w:rsidRPr="000F5AE5">
        <w:rPr>
          <w:rtl/>
        </w:rPr>
        <w:t xml:space="preserve"> الاستعاضة ع</w:t>
      </w:r>
      <w:r w:rsidR="00F54960">
        <w:rPr>
          <w:rtl/>
        </w:rPr>
        <w:t>ن التقارير الحرفية بالنُسخ</w:t>
      </w:r>
      <w:r w:rsidR="00F54960">
        <w:rPr>
          <w:rFonts w:hint="cs"/>
          <w:rtl/>
        </w:rPr>
        <w:t xml:space="preserve"> </w:t>
      </w:r>
      <w:r w:rsidRPr="000F5AE5">
        <w:rPr>
          <w:rtl/>
        </w:rPr>
        <w:t xml:space="preserve">النصية والترجمات المستحدثة آليا في الدورات الأربع للجنة المعنية بالملكية الفكرية والتنمية (لجنة التنمية) واللجنة الدائمة المعنية بالبراءات (لجنة البراءات). وفي ضوء التجربة المكتسبة، سيُطلب من الدول الأعضاء البتّ، في أكتوبر </w:t>
      </w:r>
      <w:r>
        <w:rPr>
          <w:rFonts w:hint="cs"/>
          <w:rtl/>
        </w:rPr>
        <w:t>2021</w:t>
      </w:r>
      <w:r w:rsidRPr="000F5AE5">
        <w:rPr>
          <w:rtl/>
        </w:rPr>
        <w:t>، في إمكانية توسيع النظام الجديد، أثناء المرحلة الثانية، ليشمل اجتماعات الويبو الأخرى.</w:t>
      </w:r>
    </w:p>
    <w:p w:rsidR="000F5AE5" w:rsidRDefault="000F5AE5" w:rsidP="000F5AE5">
      <w:pPr>
        <w:pStyle w:val="ONUMA"/>
      </w:pPr>
      <w:r>
        <w:rPr>
          <w:rtl/>
        </w:rPr>
        <w:t xml:space="preserve">وفي حال نجاحه، سيمكّن النهج الجديد من وقف الإنتاج البشري الحالي والكثيف الموارد للتقارير الحرفية بشكل تدريجي. وستكون الوفورات المحتملة في التكاليف الناتجة عن الاستعاضة عن المحاضر الحرفية بمستخرجات نصية مؤتمتة بالكامل وترجمات مؤتمتة بالكامل، وفورات كبيرة. ففي الثنائية 2018/2019، قدر إجمالي الموارد اللازمة لإعداد التقارير الحرفية لاجتماعات الويبو بلغات الأمم المتحدة الست بنحو 2.6 مليون فرنك سويسري (انظر مرفق الوثيقة </w:t>
      </w:r>
      <w:r>
        <w:t>A/59/9</w:t>
      </w:r>
      <w:r>
        <w:rPr>
          <w:rtl/>
        </w:rPr>
        <w:t xml:space="preserve"> للاطلاع على التفاصيل).</w:t>
      </w:r>
    </w:p>
    <w:p w:rsidR="000F5AE5" w:rsidRPr="000F5AE5" w:rsidRDefault="000F5AE5" w:rsidP="006D62AF">
      <w:pPr>
        <w:pStyle w:val="Heading1"/>
        <w:spacing w:after="240"/>
        <w:rPr>
          <w:sz w:val="22"/>
          <w:szCs w:val="22"/>
          <w:rtl/>
        </w:rPr>
      </w:pPr>
      <w:r>
        <w:rPr>
          <w:rFonts w:hint="cs"/>
          <w:sz w:val="22"/>
          <w:szCs w:val="22"/>
          <w:rtl/>
        </w:rPr>
        <w:t>حصيلة المرحلة التجريبية</w:t>
      </w:r>
    </w:p>
    <w:p w:rsidR="000F5AE5" w:rsidRPr="000F5AE5" w:rsidRDefault="000F5AE5" w:rsidP="000F5AE5">
      <w:pPr>
        <w:pStyle w:val="ONUMA"/>
        <w:rPr>
          <w:rtl/>
        </w:rPr>
      </w:pPr>
      <w:r w:rsidRPr="000F5AE5">
        <w:rPr>
          <w:rtl/>
        </w:rPr>
        <w:t>أطلقت المنصات التكنولوجية لتعزيز البث عبر الإنترنت وتسجيلات الفيديو حسب الطلب، والنظام المؤتمت لتحويل الكلام إلى نص وترجمته (</w:t>
      </w:r>
      <w:r w:rsidRPr="000F5AE5">
        <w:t>WIPO S2T + WIPO Translate</w:t>
      </w:r>
      <w:r w:rsidRPr="000F5AE5">
        <w:rPr>
          <w:rtl/>
        </w:rPr>
        <w:t>)، بنجاح حسبما كان مقررا في نوفمبر 2019، واستخدمت في الدورة الرابعة والعشرين للجنة التنمية (نوفمبر 2019) والدورة الحادية والثلاثي</w:t>
      </w:r>
      <w:r>
        <w:rPr>
          <w:rtl/>
        </w:rPr>
        <w:t>ن للجنة البراءات (ديسمبر 2019)</w:t>
      </w:r>
      <w:r>
        <w:rPr>
          <w:rFonts w:hint="cs"/>
          <w:rtl/>
        </w:rPr>
        <w:t xml:space="preserve"> والدورة الخامسة والعشرين للجنة التنمية (نوفمبر 2020) والدورة الثانية والثلاثين للجنة البراءات (ديسمبر 2020).</w:t>
      </w:r>
    </w:p>
    <w:p w:rsidR="000F5AE5" w:rsidRDefault="00F54960" w:rsidP="00F54960">
      <w:pPr>
        <w:pStyle w:val="ONUMA"/>
      </w:pPr>
      <w:r>
        <w:rPr>
          <w:rFonts w:hint="cs"/>
          <w:rtl/>
          <w:lang w:bidi="ar-SY"/>
        </w:rPr>
        <w:t>وبالنظر إلى</w:t>
      </w:r>
      <w:r w:rsidR="00376DF6">
        <w:rPr>
          <w:rFonts w:hint="cs"/>
          <w:rtl/>
          <w:lang w:bidi="ar-SY"/>
        </w:rPr>
        <w:t xml:space="preserve"> الطابع المقتضب لاجتماعات ا</w:t>
      </w:r>
      <w:r w:rsidR="00376DF6">
        <w:rPr>
          <w:rFonts w:hint="cs"/>
          <w:rtl/>
        </w:rPr>
        <w:t>لدورة الخامسة والعشرين للجنة التنمية والدورة الثانية والثلاثين للجنة البراءات</w:t>
      </w:r>
      <w:r w:rsidR="001E30F1">
        <w:rPr>
          <w:rFonts w:hint="cs"/>
          <w:rtl/>
        </w:rPr>
        <w:t xml:space="preserve">، </w:t>
      </w:r>
      <w:r>
        <w:rPr>
          <w:rFonts w:hint="cs"/>
          <w:rtl/>
        </w:rPr>
        <w:t xml:space="preserve">فقد </w:t>
      </w:r>
      <w:r w:rsidR="001E30F1">
        <w:rPr>
          <w:rFonts w:hint="cs"/>
          <w:rtl/>
        </w:rPr>
        <w:t xml:space="preserve">بلغت </w:t>
      </w:r>
      <w:r w:rsidR="000F5AE5" w:rsidRPr="000F5AE5">
        <w:rPr>
          <w:rtl/>
        </w:rPr>
        <w:t xml:space="preserve">الوفورات المقدرة في التكاليف في </w:t>
      </w:r>
      <w:r>
        <w:rPr>
          <w:rFonts w:hint="cs"/>
          <w:rtl/>
        </w:rPr>
        <w:t>الفترة</w:t>
      </w:r>
      <w:r w:rsidR="000F5AE5" w:rsidRPr="000F5AE5">
        <w:rPr>
          <w:rtl/>
        </w:rPr>
        <w:t xml:space="preserve"> 2019</w:t>
      </w:r>
      <w:r w:rsidR="001E30F1">
        <w:rPr>
          <w:rFonts w:hint="cs"/>
          <w:rtl/>
        </w:rPr>
        <w:t>-2020</w:t>
      </w:r>
      <w:r w:rsidR="000F5AE5" w:rsidRPr="000F5AE5">
        <w:rPr>
          <w:rtl/>
        </w:rPr>
        <w:t xml:space="preserve"> </w:t>
      </w:r>
      <w:r w:rsidR="001E30F1">
        <w:rPr>
          <w:rFonts w:hint="cs"/>
          <w:rtl/>
        </w:rPr>
        <w:t>للاجتماعات الأربعة المذكورة أعلاه</w:t>
      </w:r>
      <w:r w:rsidR="001E30F1">
        <w:rPr>
          <w:rtl/>
        </w:rPr>
        <w:t xml:space="preserve"> حوال</w:t>
      </w:r>
      <w:r w:rsidR="001E30F1">
        <w:rPr>
          <w:rFonts w:hint="cs"/>
          <w:rtl/>
          <w:lang w:bidi="ar-SY"/>
        </w:rPr>
        <w:t>ي</w:t>
      </w:r>
      <w:r w:rsidR="001E30F1">
        <w:rPr>
          <w:rFonts w:eastAsia="Calibri"/>
        </w:rPr>
        <w:t>355’000.00</w:t>
      </w:r>
      <w:r w:rsidR="001E30F1" w:rsidRPr="001600B0">
        <w:rPr>
          <w:rFonts w:eastAsia="Calibri"/>
        </w:rPr>
        <w:t> </w:t>
      </w:r>
      <w:r w:rsidR="001E30F1">
        <w:rPr>
          <w:rFonts w:eastAsia="Calibri" w:hint="cs"/>
          <w:rtl/>
        </w:rPr>
        <w:t xml:space="preserve"> </w:t>
      </w:r>
      <w:r w:rsidR="000F5AE5" w:rsidRPr="000F5AE5">
        <w:rPr>
          <w:rtl/>
        </w:rPr>
        <w:t>فرنك سويسري.</w:t>
      </w:r>
    </w:p>
    <w:p w:rsidR="001E30F1" w:rsidRPr="001E30F1" w:rsidRDefault="001E30F1" w:rsidP="006D62AF">
      <w:pPr>
        <w:pStyle w:val="Heading1"/>
        <w:spacing w:after="240"/>
        <w:rPr>
          <w:sz w:val="22"/>
          <w:szCs w:val="22"/>
          <w:rtl/>
        </w:rPr>
      </w:pPr>
      <w:r>
        <w:rPr>
          <w:rFonts w:hint="cs"/>
          <w:sz w:val="22"/>
          <w:szCs w:val="22"/>
          <w:rtl/>
        </w:rPr>
        <w:t>تسجيلات سمعية بصرية محسّنة للاجتماعات: النتائج</w:t>
      </w:r>
    </w:p>
    <w:p w:rsidR="00A46582" w:rsidRDefault="00A46582" w:rsidP="00A46582">
      <w:pPr>
        <w:pStyle w:val="ONUMA"/>
      </w:pPr>
      <w:r>
        <w:rPr>
          <w:rFonts w:hint="cs"/>
          <w:rtl/>
        </w:rPr>
        <w:t>في الفترة الممتدة ما بين</w:t>
      </w:r>
      <w:r w:rsidR="001E30F1">
        <w:rPr>
          <w:rFonts w:hint="cs"/>
          <w:rtl/>
        </w:rPr>
        <w:t xml:space="preserve"> الدورة الرابعة والعشرين</w:t>
      </w:r>
      <w:r w:rsidR="001E30F1">
        <w:rPr>
          <w:rtl/>
        </w:rPr>
        <w:t xml:space="preserve"> </w:t>
      </w:r>
      <w:r w:rsidR="001E30F1" w:rsidRPr="001E30F1">
        <w:rPr>
          <w:rtl/>
        </w:rPr>
        <w:t xml:space="preserve">للجنة </w:t>
      </w:r>
      <w:r w:rsidR="001E30F1">
        <w:rPr>
          <w:rFonts w:hint="cs"/>
          <w:rtl/>
        </w:rPr>
        <w:t xml:space="preserve">التنمية </w:t>
      </w:r>
      <w:r w:rsidR="001E30F1" w:rsidRPr="001E30F1">
        <w:rPr>
          <w:rtl/>
        </w:rPr>
        <w:t>(نوفمبر 2019) و</w:t>
      </w:r>
      <w:r>
        <w:rPr>
          <w:rFonts w:hint="cs"/>
          <w:rtl/>
        </w:rPr>
        <w:t xml:space="preserve">دورة </w:t>
      </w:r>
      <w:r w:rsidR="001E30F1" w:rsidRPr="001E30F1">
        <w:rPr>
          <w:rtl/>
        </w:rPr>
        <w:t xml:space="preserve">اللجنة الدائمة المعنية بقانون العلامات التجارية </w:t>
      </w:r>
      <w:r w:rsidR="001E30F1">
        <w:rPr>
          <w:rFonts w:hint="cs"/>
          <w:rtl/>
        </w:rPr>
        <w:t>والتصاميم</w:t>
      </w:r>
      <w:r w:rsidR="001E30F1" w:rsidRPr="001E30F1">
        <w:rPr>
          <w:rtl/>
        </w:rPr>
        <w:t xml:space="preserve"> الصناعية والمؤشرات الجغرافية (</w:t>
      </w:r>
      <w:r w:rsidR="001E30F1">
        <w:rPr>
          <w:rFonts w:hint="cs"/>
          <w:rtl/>
        </w:rPr>
        <w:t>لجنة العلامات</w:t>
      </w:r>
      <w:r w:rsidR="001E30F1">
        <w:rPr>
          <w:rtl/>
        </w:rPr>
        <w:t>) التي عقدت في مايو 2021</w:t>
      </w:r>
      <w:r w:rsidR="001E30F1" w:rsidRPr="001E30F1">
        <w:rPr>
          <w:rtl/>
        </w:rPr>
        <w:t>، غط</w:t>
      </w:r>
      <w:r w:rsidR="00F54960">
        <w:rPr>
          <w:rFonts w:hint="cs"/>
          <w:rtl/>
        </w:rPr>
        <w:t>ّ</w:t>
      </w:r>
      <w:r w:rsidR="001E30F1" w:rsidRPr="001E30F1">
        <w:rPr>
          <w:rtl/>
        </w:rPr>
        <w:t xml:space="preserve">ت المنصات التكنولوجية </w:t>
      </w:r>
      <w:r w:rsidR="001E30F1" w:rsidRPr="000F5AE5">
        <w:rPr>
          <w:rtl/>
        </w:rPr>
        <w:t>لتعزيز البث عبر الإنترنت وتسجيلات الفيديو حسب الطلب</w:t>
      </w:r>
      <w:r w:rsidR="001E30F1" w:rsidRPr="001E30F1">
        <w:rPr>
          <w:rtl/>
        </w:rPr>
        <w:t xml:space="preserve"> </w:t>
      </w:r>
      <w:r w:rsidR="001E30F1">
        <w:rPr>
          <w:rFonts w:hint="cs"/>
          <w:rtl/>
        </w:rPr>
        <w:t xml:space="preserve">24 </w:t>
      </w:r>
      <w:r w:rsidR="001E30F1" w:rsidRPr="001E30F1">
        <w:rPr>
          <w:rtl/>
        </w:rPr>
        <w:t xml:space="preserve">اجتماعاً </w:t>
      </w:r>
      <w:r w:rsidR="001E30F1">
        <w:rPr>
          <w:rFonts w:hint="cs"/>
          <w:rtl/>
        </w:rPr>
        <w:t>ب</w:t>
      </w:r>
      <w:r w:rsidR="001E30F1" w:rsidRPr="001E30F1">
        <w:rPr>
          <w:rtl/>
        </w:rPr>
        <w:t>ما مجموعه 190 ساعة و</w:t>
      </w:r>
      <w:r w:rsidR="001E30F1">
        <w:rPr>
          <w:rFonts w:hint="cs"/>
          <w:rtl/>
        </w:rPr>
        <w:t>000 46</w:t>
      </w:r>
      <w:r>
        <w:rPr>
          <w:rtl/>
        </w:rPr>
        <w:t xml:space="preserve"> </w:t>
      </w:r>
      <w:r>
        <w:rPr>
          <w:rFonts w:hint="cs"/>
          <w:rtl/>
        </w:rPr>
        <w:t xml:space="preserve">مشاهدة، مما يجعل </w:t>
      </w:r>
      <w:r w:rsidR="001E30F1" w:rsidRPr="001E30F1">
        <w:rPr>
          <w:rtl/>
        </w:rPr>
        <w:t>اجتماعات الويبو في متناول الجميع.</w:t>
      </w:r>
    </w:p>
    <w:p w:rsidR="00A46582" w:rsidRDefault="00A46582" w:rsidP="006D62AF">
      <w:pPr>
        <w:pStyle w:val="ONUMA"/>
      </w:pPr>
      <w:r>
        <w:rPr>
          <w:rFonts w:hint="cs"/>
          <w:rtl/>
        </w:rPr>
        <w:t>و</w:t>
      </w:r>
      <w:r w:rsidRPr="008B0248">
        <w:rPr>
          <w:rtl/>
        </w:rPr>
        <w:t>يمكن الاطلاع على تسجي</w:t>
      </w:r>
      <w:r>
        <w:rPr>
          <w:rtl/>
        </w:rPr>
        <w:t>لات الفيديو حسب الطلب للاجتماع</w:t>
      </w:r>
      <w:r>
        <w:rPr>
          <w:rFonts w:hint="cs"/>
          <w:rtl/>
        </w:rPr>
        <w:t xml:space="preserve">ات الأربعة </w:t>
      </w:r>
      <w:r>
        <w:rPr>
          <w:rtl/>
        </w:rPr>
        <w:t>المذكو</w:t>
      </w:r>
      <w:r>
        <w:rPr>
          <w:rFonts w:hint="cs"/>
          <w:rtl/>
        </w:rPr>
        <w:t>رة</w:t>
      </w:r>
      <w:r w:rsidRPr="008B0248">
        <w:rPr>
          <w:rtl/>
        </w:rPr>
        <w:t xml:space="preserve"> أعلاه على صفحة الويبو المخصصة </w:t>
      </w:r>
      <w:hyperlink r:id="rId12" w:history="1">
        <w:r w:rsidRPr="006D62AF">
          <w:rPr>
            <w:rStyle w:val="Hyperlink"/>
            <w:rtl/>
          </w:rPr>
          <w:t>للبث عبر الإنترنت</w:t>
        </w:r>
      </w:hyperlink>
      <w:r w:rsidRPr="008B0248">
        <w:rPr>
          <w:rtl/>
        </w:rPr>
        <w:t xml:space="preserve"> على الر</w:t>
      </w:r>
      <w:r w:rsidR="006D62AF">
        <w:rPr>
          <w:rFonts w:hint="cs"/>
          <w:rtl/>
        </w:rPr>
        <w:t>و</w:t>
      </w:r>
      <w:r w:rsidRPr="008B0248">
        <w:rPr>
          <w:rtl/>
        </w:rPr>
        <w:t>ابط التالي</w:t>
      </w:r>
      <w:r w:rsidR="006D62AF">
        <w:rPr>
          <w:rFonts w:hint="cs"/>
          <w:rtl/>
        </w:rPr>
        <w:t>ة</w:t>
      </w:r>
      <w:r w:rsidRPr="008B0248">
        <w:rPr>
          <w:rtl/>
        </w:rPr>
        <w:t>:</w:t>
      </w:r>
    </w:p>
    <w:p w:rsidR="00A46582" w:rsidRDefault="00A46582" w:rsidP="00A46582">
      <w:pPr>
        <w:pStyle w:val="ONUMA"/>
        <w:numPr>
          <w:ilvl w:val="0"/>
          <w:numId w:val="29"/>
        </w:numPr>
        <w:spacing w:before="200" w:after="0"/>
        <w:ind w:left="1134" w:hanging="567"/>
        <w:contextualSpacing/>
      </w:pPr>
      <w:r>
        <w:rPr>
          <w:rtl/>
        </w:rPr>
        <w:t>الدورة الرابعة والعشرون للجنة التنمية</w:t>
      </w:r>
      <w:r>
        <w:rPr>
          <w:rFonts w:hint="cs"/>
          <w:rtl/>
        </w:rPr>
        <w:t xml:space="preserve">: </w:t>
      </w:r>
      <w:hyperlink r:id="rId13" w:history="1">
        <w:r w:rsidRPr="00A46582">
          <w:rPr>
            <w:rStyle w:val="Hyperlink"/>
            <w:color w:val="auto"/>
            <w:u w:val="none"/>
          </w:rPr>
          <w:t>https://c.connectedviews.com/05/SitePlayer/wipo?session=102659</w:t>
        </w:r>
      </w:hyperlink>
    </w:p>
    <w:p w:rsidR="00A46582" w:rsidRDefault="00A46582" w:rsidP="00A46582">
      <w:pPr>
        <w:pStyle w:val="ONUMA"/>
        <w:numPr>
          <w:ilvl w:val="0"/>
          <w:numId w:val="29"/>
        </w:numPr>
        <w:spacing w:before="200" w:after="0"/>
        <w:ind w:left="1134" w:hanging="567"/>
        <w:contextualSpacing/>
        <w:rPr>
          <w:rStyle w:val="Hyperlink"/>
          <w:color w:val="auto"/>
          <w:u w:val="none"/>
        </w:rPr>
      </w:pPr>
      <w:r>
        <w:rPr>
          <w:rtl/>
        </w:rPr>
        <w:t>الدورة الحادية والثلاثون للجنة البراءات</w:t>
      </w:r>
      <w:r>
        <w:rPr>
          <w:rFonts w:hint="cs"/>
          <w:rtl/>
        </w:rPr>
        <w:t xml:space="preserve">: </w:t>
      </w:r>
      <w:hyperlink r:id="rId14" w:history="1">
        <w:r w:rsidRPr="00A46582">
          <w:rPr>
            <w:rStyle w:val="Hyperlink"/>
            <w:color w:val="auto"/>
            <w:u w:val="none"/>
          </w:rPr>
          <w:t>https://c.connectedviews.com/05/SitePlayer/wipo?session=103351</w:t>
        </w:r>
      </w:hyperlink>
    </w:p>
    <w:p w:rsidR="00A46582" w:rsidRPr="00A46582" w:rsidRDefault="00A46582" w:rsidP="00A46582">
      <w:pPr>
        <w:pStyle w:val="ListParagraph"/>
        <w:numPr>
          <w:ilvl w:val="0"/>
          <w:numId w:val="29"/>
        </w:numPr>
        <w:ind w:left="1124" w:hanging="562"/>
      </w:pPr>
      <w:r>
        <w:rPr>
          <w:rtl/>
        </w:rPr>
        <w:t xml:space="preserve">الدورة </w:t>
      </w:r>
      <w:r>
        <w:rPr>
          <w:rFonts w:hint="cs"/>
          <w:rtl/>
        </w:rPr>
        <w:t>الخامسة</w:t>
      </w:r>
      <w:r>
        <w:rPr>
          <w:rtl/>
        </w:rPr>
        <w:t xml:space="preserve"> والعشرون للجنة التنمية</w:t>
      </w:r>
      <w:r>
        <w:rPr>
          <w:rFonts w:hint="cs"/>
          <w:rtl/>
        </w:rPr>
        <w:t xml:space="preserve">: </w:t>
      </w:r>
      <w:hyperlink r:id="rId15" w:history="1">
        <w:r w:rsidRPr="002778D8">
          <w:rPr>
            <w:rStyle w:val="Hyperlink"/>
            <w:rFonts w:eastAsia="Times New Roman"/>
            <w:color w:val="auto"/>
            <w:u w:val="none"/>
            <w:lang w:eastAsia="en-US"/>
          </w:rPr>
          <w:t>https://c.connectedviews.com/05/SitePlayer/wipo?session=110384</w:t>
        </w:r>
      </w:hyperlink>
    </w:p>
    <w:p w:rsidR="00A46582" w:rsidRDefault="00A46582" w:rsidP="00A46582">
      <w:pPr>
        <w:pStyle w:val="ListParagraph"/>
        <w:numPr>
          <w:ilvl w:val="0"/>
          <w:numId w:val="29"/>
        </w:numPr>
      </w:pPr>
      <w:r>
        <w:rPr>
          <w:rFonts w:hint="cs"/>
          <w:rtl/>
        </w:rPr>
        <w:t>الدورة الثانية والثلاثون للجنة البراءات:</w:t>
      </w:r>
    </w:p>
    <w:p w:rsidR="00A46582" w:rsidRPr="00A46582" w:rsidRDefault="00A46582" w:rsidP="006D62AF">
      <w:pPr>
        <w:spacing w:after="220"/>
        <w:ind w:left="1138"/>
      </w:pPr>
      <w:r w:rsidRPr="00A46582">
        <w:t xml:space="preserve"> https://c.connectedviews.com/05/SitePlayer/wipo?session=110766</w:t>
      </w:r>
    </w:p>
    <w:p w:rsidR="00A46582" w:rsidRDefault="00A46582" w:rsidP="00A46582">
      <w:pPr>
        <w:pStyle w:val="ONUMA"/>
      </w:pPr>
      <w:r w:rsidRPr="008B0248">
        <w:rPr>
          <w:rtl/>
        </w:rPr>
        <w:t>ومن حيث توافر اللغات، يتيح النظام الجديد الوصول إلى محاضر الاجتماعات بجميع قنوات الترجمة الفورية الست. وهذا إنجاز كبير يفوق الهدف الأصلي لهذه المرحلة، وهو الوصول إلى الكلمة الملقاة إضافة إلى ترجمة فورية باللغة الإنكليزية فقط.</w:t>
      </w:r>
    </w:p>
    <w:p w:rsidR="00A46582" w:rsidRDefault="00037034" w:rsidP="00037034">
      <w:pPr>
        <w:pStyle w:val="ONUMA"/>
      </w:pPr>
      <w:r>
        <w:rPr>
          <w:rFonts w:hint="cs"/>
          <w:rtl/>
        </w:rPr>
        <w:t>ووردت، بشكل غير رسمي من المندوبين</w:t>
      </w:r>
      <w:r w:rsidRPr="00A46582">
        <w:rPr>
          <w:rtl/>
        </w:rPr>
        <w:t xml:space="preserve"> </w:t>
      </w:r>
      <w:r>
        <w:rPr>
          <w:rFonts w:hint="cs"/>
          <w:rtl/>
        </w:rPr>
        <w:t>و</w:t>
      </w:r>
      <w:r w:rsidRPr="00A46582">
        <w:rPr>
          <w:rtl/>
        </w:rPr>
        <w:t>أصحاب المصلحة الداخليين</w:t>
      </w:r>
      <w:r>
        <w:rPr>
          <w:rFonts w:hint="cs"/>
          <w:rtl/>
        </w:rPr>
        <w:t xml:space="preserve">، تعليقات وآراء إيجابية </w:t>
      </w:r>
      <w:r w:rsidR="00E70421">
        <w:rPr>
          <w:rFonts w:hint="cs"/>
          <w:rtl/>
        </w:rPr>
        <w:t xml:space="preserve">فيما يتعلق </w:t>
      </w:r>
      <w:r>
        <w:rPr>
          <w:rFonts w:hint="cs"/>
          <w:rtl/>
        </w:rPr>
        <w:t xml:space="preserve">بالنظام </w:t>
      </w:r>
      <w:r>
        <w:rPr>
          <w:rtl/>
        </w:rPr>
        <w:t>الجديد</w:t>
      </w:r>
      <w:r w:rsidR="00A46582" w:rsidRPr="00A46582">
        <w:rPr>
          <w:rtl/>
        </w:rPr>
        <w:t xml:space="preserve">. </w:t>
      </w:r>
      <w:r>
        <w:rPr>
          <w:rFonts w:hint="cs"/>
          <w:rtl/>
        </w:rPr>
        <w:t>ومن السمات</w:t>
      </w:r>
      <w:r w:rsidR="00A46582" w:rsidRPr="00A46582">
        <w:rPr>
          <w:rtl/>
        </w:rPr>
        <w:t xml:space="preserve"> التي </w:t>
      </w:r>
      <w:r>
        <w:rPr>
          <w:rFonts w:hint="cs"/>
          <w:rtl/>
        </w:rPr>
        <w:t>حظيت</w:t>
      </w:r>
      <w:r w:rsidR="00A46582" w:rsidRPr="00A46582">
        <w:rPr>
          <w:rtl/>
        </w:rPr>
        <w:t xml:space="preserve"> بتقدير خاص هي القدرة على </w:t>
      </w:r>
      <w:r w:rsidR="00E70421">
        <w:rPr>
          <w:rFonts w:hint="cs"/>
          <w:rtl/>
        </w:rPr>
        <w:t>النفاذ</w:t>
      </w:r>
      <w:r w:rsidR="00A46582" w:rsidRPr="00A46582">
        <w:rPr>
          <w:rtl/>
        </w:rPr>
        <w:t xml:space="preserve"> إلى بنود</w:t>
      </w:r>
      <w:r>
        <w:rPr>
          <w:rFonts w:hint="cs"/>
          <w:rtl/>
        </w:rPr>
        <w:t xml:space="preserve"> محددة من جدول الأعمال</w:t>
      </w:r>
      <w:r w:rsidR="00A46582" w:rsidRPr="00A46582">
        <w:rPr>
          <w:rtl/>
        </w:rPr>
        <w:t xml:space="preserve"> أو مداخلات </w:t>
      </w:r>
      <w:r>
        <w:rPr>
          <w:rFonts w:hint="cs"/>
          <w:rtl/>
        </w:rPr>
        <w:t xml:space="preserve">معيّنة </w:t>
      </w:r>
      <w:r w:rsidR="00A46582" w:rsidRPr="00A46582">
        <w:rPr>
          <w:rtl/>
        </w:rPr>
        <w:t>والر</w:t>
      </w:r>
      <w:r>
        <w:rPr>
          <w:rFonts w:hint="cs"/>
          <w:rtl/>
        </w:rPr>
        <w:t>و</w:t>
      </w:r>
      <w:r w:rsidR="00A46582" w:rsidRPr="00A46582">
        <w:rPr>
          <w:rtl/>
        </w:rPr>
        <w:t xml:space="preserve">ابط </w:t>
      </w:r>
      <w:r>
        <w:rPr>
          <w:rFonts w:hint="cs"/>
          <w:rtl/>
        </w:rPr>
        <w:lastRenderedPageBreak/>
        <w:t>المدمجة</w:t>
      </w:r>
      <w:r w:rsidR="00A46582" w:rsidRPr="00A46582">
        <w:rPr>
          <w:rtl/>
        </w:rPr>
        <w:t xml:space="preserve"> </w:t>
      </w:r>
      <w:r>
        <w:rPr>
          <w:rFonts w:hint="cs"/>
          <w:rtl/>
        </w:rPr>
        <w:t>بالوثائق</w:t>
      </w:r>
      <w:r w:rsidR="00A46582" w:rsidRPr="00A46582">
        <w:rPr>
          <w:rtl/>
        </w:rPr>
        <w:t xml:space="preserve"> قيد المناقشة. وأشارت الأمانة</w:t>
      </w:r>
      <w:r>
        <w:rPr>
          <w:rFonts w:hint="cs"/>
          <w:rtl/>
        </w:rPr>
        <w:t>،</w:t>
      </w:r>
      <w:r w:rsidR="00A46582" w:rsidRPr="00A46582">
        <w:rPr>
          <w:rtl/>
        </w:rPr>
        <w:t xml:space="preserve"> مع ذلك</w:t>
      </w:r>
      <w:r>
        <w:rPr>
          <w:rFonts w:hint="cs"/>
          <w:rtl/>
        </w:rPr>
        <w:t>،</w:t>
      </w:r>
      <w:r w:rsidR="00A46582" w:rsidRPr="00A46582">
        <w:rPr>
          <w:rtl/>
        </w:rPr>
        <w:t xml:space="preserve"> إلى</w:t>
      </w:r>
      <w:r w:rsidR="00E70421">
        <w:rPr>
          <w:rFonts w:hint="cs"/>
          <w:rtl/>
        </w:rPr>
        <w:t xml:space="preserve"> أنه يمكن زيادة تحسين</w:t>
      </w:r>
      <w:r w:rsidR="00A46582" w:rsidRPr="00A46582">
        <w:rPr>
          <w:rtl/>
        </w:rPr>
        <w:t xml:space="preserve"> الصفحة الرئيسية </w:t>
      </w:r>
      <w:r w:rsidR="00E70421">
        <w:rPr>
          <w:rFonts w:hint="cs"/>
          <w:rtl/>
        </w:rPr>
        <w:t>ووظائف</w:t>
      </w:r>
      <w:r w:rsidR="00A46582" w:rsidRPr="00A46582">
        <w:rPr>
          <w:rtl/>
        </w:rPr>
        <w:t xml:space="preserve"> البحث من أجل تسهيل </w:t>
      </w:r>
      <w:r w:rsidR="00E70421">
        <w:rPr>
          <w:rFonts w:hint="cs"/>
          <w:rtl/>
        </w:rPr>
        <w:t>التصفح</w:t>
      </w:r>
      <w:r w:rsidR="00A46582" w:rsidRPr="00A46582">
        <w:rPr>
          <w:rtl/>
        </w:rPr>
        <w:t xml:space="preserve"> والاتصال.</w:t>
      </w:r>
    </w:p>
    <w:p w:rsidR="00A46582" w:rsidRDefault="00A46582" w:rsidP="00512191">
      <w:pPr>
        <w:pStyle w:val="ONUMA"/>
      </w:pPr>
      <w:r w:rsidRPr="008B0248">
        <w:rPr>
          <w:rtl/>
        </w:rPr>
        <w:t xml:space="preserve">وعلاوة على ذلك، وكما أشير في الفقرة 17 من الوثيقة </w:t>
      </w:r>
      <w:r w:rsidRPr="008B0248">
        <w:t>A/59/9</w:t>
      </w:r>
      <w:r w:rsidRPr="008B0248">
        <w:rPr>
          <w:rtl/>
        </w:rPr>
        <w:t xml:space="preserve">، فإن الأمانة حريصة على تضييق الفجوات التكنولوجية والرقمية لتمكين النفاذ إلى سجلات اجتماعات الويبو وتقاسمها، لا سيما مع المستخدمين في البلدان التي تعاني من بطء الاتصال بالإنترنت أو عدم موثوقيته. </w:t>
      </w:r>
      <w:r>
        <w:rPr>
          <w:rFonts w:hint="cs"/>
          <w:rtl/>
        </w:rPr>
        <w:t>و</w:t>
      </w:r>
      <w:r>
        <w:rPr>
          <w:rtl/>
        </w:rPr>
        <w:t>في هذا الصدد</w:t>
      </w:r>
      <w:r w:rsidRPr="00A46582">
        <w:rPr>
          <w:rtl/>
        </w:rPr>
        <w:t xml:space="preserve">، تتيح المنصة تنزيل أجزاء كاملة أو مشاركة أجزاء محددة من الاجتماع بعد ذلك. </w:t>
      </w:r>
      <w:r w:rsidR="00512191">
        <w:rPr>
          <w:rFonts w:hint="cs"/>
          <w:rtl/>
        </w:rPr>
        <w:t>و</w:t>
      </w:r>
      <w:r w:rsidRPr="00A46582">
        <w:rPr>
          <w:rtl/>
        </w:rPr>
        <w:t>تشير دراسة استقصائية أجرتها الأمانة العامة عبر الإنترنت في الفترة من 10 فبرا</w:t>
      </w:r>
      <w:r w:rsidR="000A743E">
        <w:rPr>
          <w:rtl/>
        </w:rPr>
        <w:t>ير إلى 5 مارس 2021</w:t>
      </w:r>
      <w:r w:rsidR="000A743E">
        <w:rPr>
          <w:rFonts w:hint="cs"/>
          <w:rtl/>
        </w:rPr>
        <w:t>،</w:t>
      </w:r>
      <w:r w:rsidRPr="00A46582">
        <w:rPr>
          <w:rtl/>
        </w:rPr>
        <w:t xml:space="preserve"> إلى أن أكثر من 85 في المائة من </w:t>
      </w:r>
      <w:r w:rsidR="00512191">
        <w:rPr>
          <w:rFonts w:hint="cs"/>
          <w:rtl/>
        </w:rPr>
        <w:t>المجيبين</w:t>
      </w:r>
      <w:r w:rsidRPr="00A46582">
        <w:rPr>
          <w:rtl/>
        </w:rPr>
        <w:t xml:space="preserve"> راض</w:t>
      </w:r>
      <w:r w:rsidR="00512191">
        <w:rPr>
          <w:rtl/>
        </w:rPr>
        <w:t>ون عن</w:t>
      </w:r>
      <w:r w:rsidR="00512191">
        <w:rPr>
          <w:rFonts w:hint="cs"/>
          <w:rtl/>
        </w:rPr>
        <w:t xml:space="preserve"> جميع</w:t>
      </w:r>
      <w:r w:rsidR="00512191">
        <w:rPr>
          <w:rtl/>
        </w:rPr>
        <w:t xml:space="preserve"> خدمات البث عبر الإنترنت و</w:t>
      </w:r>
      <w:r w:rsidR="00512191">
        <w:rPr>
          <w:rFonts w:hint="cs"/>
          <w:rtl/>
        </w:rPr>
        <w:t>الفيديو حسب الطلب</w:t>
      </w:r>
      <w:r w:rsidRPr="00A46582">
        <w:rPr>
          <w:rtl/>
        </w:rPr>
        <w:t xml:space="preserve"> بشكل عام.</w:t>
      </w:r>
    </w:p>
    <w:p w:rsidR="00A46582" w:rsidRPr="00A46582" w:rsidRDefault="00A46582" w:rsidP="006D62AF">
      <w:pPr>
        <w:pStyle w:val="Heading1"/>
        <w:spacing w:after="240"/>
        <w:rPr>
          <w:sz w:val="22"/>
          <w:szCs w:val="22"/>
        </w:rPr>
      </w:pPr>
      <w:r w:rsidRPr="00A46582">
        <w:rPr>
          <w:sz w:val="22"/>
          <w:szCs w:val="22"/>
          <w:rtl/>
        </w:rPr>
        <w:t>الاستعاضة عن التقارير الحرفية بنسخة نصية مستحدثة آليا وترجمة آلية: النتائج</w:t>
      </w:r>
    </w:p>
    <w:p w:rsidR="00A46582" w:rsidRPr="00A46582" w:rsidRDefault="00A46582" w:rsidP="006D62AF">
      <w:pPr>
        <w:pStyle w:val="ONUMA"/>
      </w:pPr>
      <w:r w:rsidRPr="00A46582">
        <w:rPr>
          <w:rtl/>
        </w:rPr>
        <w:t xml:space="preserve">تتاح المنتجات الكاملة المستحدثة آليا </w:t>
      </w:r>
      <w:r>
        <w:rPr>
          <w:rFonts w:hint="cs"/>
          <w:rtl/>
        </w:rPr>
        <w:t>للاجتماعات الأربعة المذكورة أعلاه</w:t>
      </w:r>
      <w:r w:rsidRPr="00A46582">
        <w:rPr>
          <w:rtl/>
        </w:rPr>
        <w:t xml:space="preserve"> على موقع الويبو الإلكتروني بجميع اللغات على الر</w:t>
      </w:r>
      <w:r w:rsidR="006D62AF">
        <w:rPr>
          <w:rFonts w:hint="cs"/>
          <w:rtl/>
        </w:rPr>
        <w:t>و</w:t>
      </w:r>
      <w:r w:rsidRPr="00A46582">
        <w:rPr>
          <w:rtl/>
        </w:rPr>
        <w:t>ابط التالي</w:t>
      </w:r>
      <w:r w:rsidR="006D62AF">
        <w:rPr>
          <w:rFonts w:hint="cs"/>
          <w:rtl/>
        </w:rPr>
        <w:t>ة</w:t>
      </w:r>
      <w:r w:rsidRPr="00A46582">
        <w:rPr>
          <w:rtl/>
        </w:rPr>
        <w:t>:</w:t>
      </w:r>
    </w:p>
    <w:p w:rsidR="00A46582" w:rsidRPr="00A46582" w:rsidRDefault="00A46582" w:rsidP="00A46582">
      <w:pPr>
        <w:numPr>
          <w:ilvl w:val="0"/>
          <w:numId w:val="30"/>
        </w:numPr>
        <w:spacing w:before="200"/>
        <w:ind w:left="1134" w:hanging="567"/>
        <w:contextualSpacing/>
      </w:pPr>
      <w:r w:rsidRPr="00A46582">
        <w:rPr>
          <w:rtl/>
        </w:rPr>
        <w:t xml:space="preserve">الدورة الرابعة والعشرون للجنة التنمية: </w:t>
      </w:r>
      <w:hyperlink r:id="rId16" w:history="1">
        <w:r w:rsidRPr="00A46582">
          <w:t>https://www.wipo.int/s2t/CDIP24/sessions.html</w:t>
        </w:r>
      </w:hyperlink>
    </w:p>
    <w:p w:rsidR="00A46582" w:rsidRDefault="00A46582" w:rsidP="00A46582">
      <w:pPr>
        <w:numPr>
          <w:ilvl w:val="0"/>
          <w:numId w:val="30"/>
        </w:numPr>
        <w:spacing w:before="200"/>
        <w:ind w:left="1134" w:hanging="567"/>
        <w:contextualSpacing/>
      </w:pPr>
      <w:r w:rsidRPr="00A46582">
        <w:rPr>
          <w:rtl/>
        </w:rPr>
        <w:t xml:space="preserve">الدورة الحادية والثلاثون للجنة البراءات: </w:t>
      </w:r>
      <w:hyperlink r:id="rId17" w:history="1">
        <w:r w:rsidRPr="00A46582">
          <w:t>https://www.wipo.int/s2t/SCP31/sessions.html</w:t>
        </w:r>
      </w:hyperlink>
    </w:p>
    <w:p w:rsidR="00A46582" w:rsidRDefault="00A46582" w:rsidP="00A46582">
      <w:pPr>
        <w:numPr>
          <w:ilvl w:val="0"/>
          <w:numId w:val="30"/>
        </w:numPr>
        <w:spacing w:before="200"/>
        <w:ind w:left="1134" w:hanging="567"/>
        <w:contextualSpacing/>
        <w:rPr>
          <w:rStyle w:val="Hyperlink"/>
          <w:color w:val="auto"/>
          <w:u w:val="none"/>
        </w:rPr>
      </w:pPr>
      <w:r>
        <w:rPr>
          <w:rFonts w:hint="cs"/>
          <w:rtl/>
        </w:rPr>
        <w:t xml:space="preserve">الدورة الخامسة والعشرون للجنة التنمية: </w:t>
      </w:r>
      <w:hyperlink r:id="rId18" w:history="1">
        <w:r w:rsidRPr="00A46582">
          <w:rPr>
            <w:rStyle w:val="Hyperlink"/>
            <w:color w:val="auto"/>
            <w:u w:val="none"/>
          </w:rPr>
          <w:t>https://www.wipo.int/s2t/CDIP25/sessions.html</w:t>
        </w:r>
      </w:hyperlink>
    </w:p>
    <w:p w:rsidR="00A46582" w:rsidRDefault="00A46582" w:rsidP="00CB0DFB">
      <w:pPr>
        <w:numPr>
          <w:ilvl w:val="0"/>
          <w:numId w:val="30"/>
        </w:numPr>
        <w:spacing w:before="200" w:after="120"/>
        <w:ind w:left="1124" w:hanging="562"/>
        <w:contextualSpacing/>
        <w:rPr>
          <w:rStyle w:val="Hyperlink"/>
          <w:color w:val="auto"/>
          <w:u w:val="none"/>
        </w:rPr>
      </w:pPr>
      <w:r>
        <w:rPr>
          <w:rStyle w:val="Hyperlink"/>
          <w:rFonts w:hint="cs"/>
          <w:color w:val="auto"/>
          <w:u w:val="none"/>
          <w:rtl/>
        </w:rPr>
        <w:t xml:space="preserve">الدورة الثانية والثلاثون للجنة البراءات: </w:t>
      </w:r>
      <w:hyperlink r:id="rId19" w:history="1">
        <w:r w:rsidR="00CB0DFB" w:rsidRPr="00CB0DFB">
          <w:rPr>
            <w:rStyle w:val="Hyperlink"/>
            <w:color w:val="auto"/>
            <w:u w:val="none"/>
          </w:rPr>
          <w:t>https://www.wipo.int/s2t/SCP32/sessions.html</w:t>
        </w:r>
      </w:hyperlink>
    </w:p>
    <w:p w:rsidR="00CB0DFB" w:rsidRPr="00A46582" w:rsidRDefault="00CB0DFB" w:rsidP="00CB0DFB">
      <w:pPr>
        <w:pStyle w:val="BodyText"/>
      </w:pPr>
      <w:r>
        <w:rPr>
          <w:rtl/>
        </w:rPr>
        <w:t>و</w:t>
      </w:r>
      <w:r w:rsidR="000C5CFF">
        <w:rPr>
          <w:rFonts w:hint="cs"/>
          <w:rtl/>
        </w:rPr>
        <w:t xml:space="preserve">قد </w:t>
      </w:r>
      <w:r>
        <w:rPr>
          <w:rtl/>
        </w:rPr>
        <w:t>نشر نص كل جزء في غضون ساعة أو نحو ذلك من انتهاء الجلستين الصباحية/المسائية ذات الصلة. مقارنة بالعملية المعيارية التي تستغرق عدة أشهر لإنتاج التقارير الحرفية المحررة والمترجمة.</w:t>
      </w:r>
    </w:p>
    <w:p w:rsidR="00CB0DFB" w:rsidRDefault="00CB0DFB" w:rsidP="00CB0DFB">
      <w:pPr>
        <w:pStyle w:val="ONUMA"/>
      </w:pPr>
      <w:r>
        <w:rPr>
          <w:rtl/>
        </w:rPr>
        <w:t>ومن حيث الدقة، سجلت نسخ اللغة الإنكليزية أكثر من 80</w:t>
      </w:r>
      <w:r>
        <w:rPr>
          <w:rFonts w:hint="cs"/>
          <w:rtl/>
        </w:rPr>
        <w:t xml:space="preserve"> في المائة</w:t>
      </w:r>
      <w:r>
        <w:rPr>
          <w:rtl/>
        </w:rPr>
        <w:t xml:space="preserve"> بشكل مستمر وباستخدام أدوات القياس المتوافقة مع معايير الصناعة. وبشكل عام، فإنّ جودة الترجمات المؤتمتة من نص اللغة الإنكليزية باستخدام أداة الويبو للترجمة الآلية تصنّف بشكل إيجابي من قبل مترجمين خبراء في قسم اللغات. وتجدر الإشارة إلى أن القناة الأصلية للجلسة، إضافة إلى جميع قنوات الترجمة الفورية الست، متاحة الآن عبر منصة الفيديوهات حسب الطلب، وهو ما يوفر وسيلة قيّمة للتحقق من الأصل في حال وجود شك.</w:t>
      </w:r>
    </w:p>
    <w:p w:rsidR="00CB0DFB" w:rsidRPr="00CB0DFB" w:rsidRDefault="00CB0DFB" w:rsidP="006D62AF">
      <w:pPr>
        <w:pStyle w:val="Heading1"/>
        <w:spacing w:after="240"/>
        <w:rPr>
          <w:sz w:val="22"/>
          <w:szCs w:val="22"/>
        </w:rPr>
      </w:pPr>
      <w:r>
        <w:rPr>
          <w:rFonts w:hint="cs"/>
          <w:sz w:val="22"/>
          <w:szCs w:val="22"/>
          <w:rtl/>
        </w:rPr>
        <w:t>المقترح</w:t>
      </w:r>
    </w:p>
    <w:p w:rsidR="00A46582" w:rsidRDefault="00CB0DFB" w:rsidP="005F4C55">
      <w:pPr>
        <w:pStyle w:val="ONUMA"/>
      </w:pPr>
      <w:r w:rsidRPr="008B0248">
        <w:rPr>
          <w:rtl/>
        </w:rPr>
        <w:t>إنّ الدول الأعضاء مدعوّة، في ضوء الخبرة المكتسبة خلال المرحلة التجريبية، إلى الانتقال إلى المرحلة الثانية، وفيها سيجري توسيع إعداد النسخ النصيّة المستحدثة آلياً والترجمات الآلية</w:t>
      </w:r>
      <w:r w:rsidR="0084125D">
        <w:rPr>
          <w:rFonts w:hint="cs"/>
          <w:rtl/>
        </w:rPr>
        <w:t xml:space="preserve"> لاجتماعات الويبو</w:t>
      </w:r>
      <w:r w:rsidRPr="008B0248">
        <w:rPr>
          <w:rtl/>
        </w:rPr>
        <w:t xml:space="preserve"> ليحل محل إنتاج التقارير الحرفية </w:t>
      </w:r>
      <w:r>
        <w:rPr>
          <w:rFonts w:hint="cs"/>
          <w:rtl/>
        </w:rPr>
        <w:t xml:space="preserve">في جميع </w:t>
      </w:r>
      <w:r w:rsidRPr="008B0248">
        <w:rPr>
          <w:rtl/>
        </w:rPr>
        <w:t>اجتماعات الويبو</w:t>
      </w:r>
      <w:r>
        <w:rPr>
          <w:rFonts w:hint="cs"/>
          <w:rtl/>
        </w:rPr>
        <w:t xml:space="preserve"> (اللجان الدائمة والأفرقة العاملة</w:t>
      </w:r>
      <w:r w:rsidR="005F4C55">
        <w:rPr>
          <w:rFonts w:hint="cs"/>
          <w:rtl/>
        </w:rPr>
        <w:t>، على سبيل المثال</w:t>
      </w:r>
      <w:r>
        <w:rPr>
          <w:rFonts w:hint="cs"/>
          <w:rtl/>
        </w:rPr>
        <w:t xml:space="preserve">)، باستثناء </w:t>
      </w:r>
      <w:r w:rsidR="005F4C55">
        <w:rPr>
          <w:rFonts w:hint="cs"/>
          <w:rtl/>
        </w:rPr>
        <w:t xml:space="preserve">اجتماعات </w:t>
      </w:r>
      <w:r>
        <w:rPr>
          <w:rFonts w:hint="cs"/>
          <w:rtl/>
        </w:rPr>
        <w:t xml:space="preserve">جمعيات </w:t>
      </w:r>
      <w:r w:rsidR="005F4C55">
        <w:rPr>
          <w:rFonts w:hint="cs"/>
          <w:rtl/>
        </w:rPr>
        <w:t xml:space="preserve">الدول الأعضاء في الويبو </w:t>
      </w:r>
      <w:r>
        <w:rPr>
          <w:rFonts w:hint="cs"/>
          <w:rtl/>
        </w:rPr>
        <w:t>و</w:t>
      </w:r>
      <w:r w:rsidR="005F4C55">
        <w:rPr>
          <w:rFonts w:hint="cs"/>
          <w:rtl/>
        </w:rPr>
        <w:t>اجتماعات ال</w:t>
      </w:r>
      <w:r>
        <w:rPr>
          <w:rFonts w:hint="cs"/>
          <w:rtl/>
        </w:rPr>
        <w:t xml:space="preserve">هيئات الرئاسية </w:t>
      </w:r>
      <w:r w:rsidR="005F4C55">
        <w:rPr>
          <w:rFonts w:hint="cs"/>
          <w:rtl/>
        </w:rPr>
        <w:t xml:space="preserve">للويبو </w:t>
      </w:r>
      <w:r>
        <w:rPr>
          <w:rFonts w:hint="cs"/>
          <w:rtl/>
        </w:rPr>
        <w:t xml:space="preserve">والمؤتمرات الدبلوماسية، </w:t>
      </w:r>
      <w:r w:rsidR="0084125D">
        <w:rPr>
          <w:rFonts w:hint="cs"/>
          <w:rtl/>
        </w:rPr>
        <w:t>اعتباراً</w:t>
      </w:r>
      <w:r>
        <w:rPr>
          <w:rFonts w:hint="cs"/>
          <w:rtl/>
        </w:rPr>
        <w:t xml:space="preserve"> من أكتوبر 2021.</w:t>
      </w:r>
      <w:r w:rsidRPr="008B0248">
        <w:rPr>
          <w:rtl/>
        </w:rPr>
        <w:t xml:space="preserve"> </w:t>
      </w:r>
    </w:p>
    <w:p w:rsidR="00E31D40" w:rsidRPr="005F4C55" w:rsidRDefault="00F7411B" w:rsidP="005F4C55">
      <w:pPr>
        <w:pStyle w:val="ONUMA"/>
        <w:ind w:left="5530"/>
        <w:rPr>
          <w:i/>
          <w:iCs/>
          <w:rtl/>
        </w:rPr>
      </w:pPr>
      <w:r w:rsidRPr="005F4C55">
        <w:rPr>
          <w:rFonts w:hint="cs"/>
          <w:i/>
          <w:iCs/>
          <w:rtl/>
        </w:rPr>
        <w:t xml:space="preserve">إن جمعيات الويبو، كل فيما يعنيه، مدعوة إلى اتخاذ قرار بشأن الاستعاضة عن التقارير الحرفية لاجتماعات الويبو بنسخ نصّية مستحدثة آلياً وترجمات آلية، باستثناء </w:t>
      </w:r>
      <w:r w:rsidR="005F4C55" w:rsidRPr="005F4C55">
        <w:rPr>
          <w:rFonts w:ascii="Calibri" w:hAnsi="Calibri"/>
          <w:i/>
          <w:iCs/>
          <w:rtl/>
        </w:rPr>
        <w:t xml:space="preserve">اجتماعات </w:t>
      </w:r>
      <w:r w:rsidR="005F4C55">
        <w:rPr>
          <w:rFonts w:ascii="Calibri" w:hAnsi="Calibri" w:hint="cs"/>
          <w:i/>
          <w:iCs/>
          <w:rtl/>
        </w:rPr>
        <w:t>الويبو المعقودة في إطار اجتماعات ال</w:t>
      </w:r>
      <w:r w:rsidR="005F4C55" w:rsidRPr="005F4C55">
        <w:rPr>
          <w:rFonts w:ascii="Calibri" w:hAnsi="Calibri"/>
          <w:i/>
          <w:iCs/>
          <w:rtl/>
        </w:rPr>
        <w:t>جمعيات واجتماعات الهيئات الرئاسية للويبو والمؤتمرات الدبلوماسية</w:t>
      </w:r>
      <w:r w:rsidR="005F4C55">
        <w:rPr>
          <w:rFonts w:ascii="Calibri" w:hAnsi="Calibri" w:hint="cs"/>
          <w:i/>
          <w:iCs/>
          <w:rtl/>
        </w:rPr>
        <w:t>، اعتباراً من أكتوبر 2021</w:t>
      </w:r>
      <w:r w:rsidRPr="005F4C55">
        <w:rPr>
          <w:rFonts w:hint="cs"/>
          <w:i/>
          <w:iCs/>
          <w:rtl/>
        </w:rPr>
        <w:t>.</w:t>
      </w:r>
    </w:p>
    <w:p w:rsidR="00416211" w:rsidRPr="005F4C55" w:rsidRDefault="00416211" w:rsidP="005F4C55">
      <w:pPr>
        <w:pStyle w:val="Endofdocument-Annex"/>
        <w:rPr>
          <w:rtl/>
        </w:rPr>
      </w:pPr>
      <w:r w:rsidRPr="005F4C55">
        <w:rPr>
          <w:rFonts w:hint="cs"/>
          <w:rtl/>
        </w:rPr>
        <w:t>[</w:t>
      </w:r>
      <w:r w:rsidR="00F7411B" w:rsidRPr="005F4C55">
        <w:rPr>
          <w:rFonts w:hint="cs"/>
          <w:rtl/>
        </w:rPr>
        <w:t>نهاية الوثيقة</w:t>
      </w:r>
      <w:r w:rsidRPr="005F4C55">
        <w:rPr>
          <w:rFonts w:hint="cs"/>
          <w:rtl/>
        </w:rPr>
        <w:t>]</w:t>
      </w:r>
    </w:p>
    <w:sectPr w:rsidR="00416211" w:rsidRPr="005F4C55" w:rsidSect="00CC3E2D">
      <w:headerReference w:type="default" r:id="rId20"/>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0C1" w:rsidRDefault="002860C1">
      <w:r>
        <w:separator/>
      </w:r>
    </w:p>
  </w:endnote>
  <w:endnote w:type="continuationSeparator" w:id="0">
    <w:p w:rsidR="002860C1" w:rsidRDefault="002860C1" w:rsidP="003B38C1">
      <w:r>
        <w:separator/>
      </w:r>
    </w:p>
    <w:p w:rsidR="002860C1" w:rsidRPr="003B38C1" w:rsidRDefault="002860C1" w:rsidP="003B38C1">
      <w:pPr>
        <w:spacing w:after="60"/>
        <w:rPr>
          <w:sz w:val="17"/>
        </w:rPr>
      </w:pPr>
      <w:r>
        <w:rPr>
          <w:sz w:val="17"/>
        </w:rPr>
        <w:t>[Endnote continued from previous page]</w:t>
      </w:r>
    </w:p>
  </w:endnote>
  <w:endnote w:type="continuationNotice" w:id="1">
    <w:p w:rsidR="002860C1" w:rsidRPr="003B38C1" w:rsidRDefault="002860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0C1" w:rsidRDefault="002860C1">
      <w:r>
        <w:separator/>
      </w:r>
    </w:p>
  </w:footnote>
  <w:footnote w:type="continuationSeparator" w:id="0">
    <w:p w:rsidR="002860C1" w:rsidRDefault="002860C1" w:rsidP="008B60B2">
      <w:r>
        <w:separator/>
      </w:r>
    </w:p>
    <w:p w:rsidR="002860C1" w:rsidRPr="00ED77FB" w:rsidRDefault="002860C1" w:rsidP="008B60B2">
      <w:pPr>
        <w:spacing w:after="60"/>
        <w:rPr>
          <w:sz w:val="17"/>
          <w:szCs w:val="17"/>
        </w:rPr>
      </w:pPr>
      <w:r w:rsidRPr="00ED77FB">
        <w:rPr>
          <w:sz w:val="17"/>
          <w:szCs w:val="17"/>
        </w:rPr>
        <w:t>[Footnote continued from previous page]</w:t>
      </w:r>
    </w:p>
  </w:footnote>
  <w:footnote w:type="continuationNotice" w:id="1">
    <w:p w:rsidR="002860C1" w:rsidRPr="00ED77FB" w:rsidRDefault="002860C1" w:rsidP="008B60B2">
      <w:pPr>
        <w:spacing w:before="60"/>
        <w:jc w:val="right"/>
        <w:rPr>
          <w:sz w:val="17"/>
          <w:szCs w:val="17"/>
        </w:rPr>
      </w:pPr>
      <w:r w:rsidRPr="00ED77FB">
        <w:rPr>
          <w:sz w:val="17"/>
          <w:szCs w:val="17"/>
        </w:rPr>
        <w:t>[Footnote continued on next page]</w:t>
      </w:r>
    </w:p>
  </w:footnote>
  <w:footnote w:id="2">
    <w:p w:rsidR="000F5AE5" w:rsidRPr="000F5AE5" w:rsidRDefault="000F5AE5" w:rsidP="000F5AE5">
      <w:pPr>
        <w:pStyle w:val="FootnoteText"/>
        <w:rPr>
          <w:lang w:bidi="ar-SY"/>
        </w:rPr>
      </w:pPr>
      <w:r w:rsidRPr="000F5AE5">
        <w:rPr>
          <w:rStyle w:val="FootnoteReference"/>
          <w:rFonts w:ascii="Calibri" w:hAnsi="Calibri" w:cs="Calibri"/>
          <w:sz w:val="18"/>
          <w:szCs w:val="18"/>
        </w:rPr>
        <w:footnoteRef/>
      </w:r>
      <w:r w:rsidRPr="000F5AE5">
        <w:rPr>
          <w:rFonts w:ascii="Calibri" w:hAnsi="Calibri"/>
          <w:rtl/>
        </w:rPr>
        <w:t xml:space="preserve"> </w:t>
      </w:r>
      <w:r w:rsidRPr="000F5AE5">
        <w:rPr>
          <w:rFonts w:hint="cs"/>
          <w:rtl/>
        </w:rPr>
        <w:tab/>
        <w:t>ب</w:t>
      </w:r>
      <w:r w:rsidRPr="000F5AE5">
        <w:rPr>
          <w:rtl/>
        </w:rPr>
        <w:t>سبب جائح</w:t>
      </w:r>
      <w:r w:rsidRPr="000F5AE5">
        <w:rPr>
          <w:rFonts w:hint="cs"/>
          <w:rtl/>
        </w:rPr>
        <w:t>ة كوفيد-19</w:t>
      </w:r>
      <w:r w:rsidRPr="000F5AE5">
        <w:rPr>
          <w:rtl/>
        </w:rPr>
        <w:t>، تم تمديد المرحلة التجريبية الأصلية</w:t>
      </w:r>
      <w:r w:rsidRPr="000F5AE5">
        <w:rPr>
          <w:rFonts w:hint="cs"/>
          <w:rtl/>
        </w:rPr>
        <w:t>،</w:t>
      </w:r>
      <w:r w:rsidRPr="000F5AE5">
        <w:rPr>
          <w:rtl/>
        </w:rPr>
        <w:t xml:space="preserve"> </w:t>
      </w:r>
      <w:r w:rsidRPr="000F5AE5">
        <w:rPr>
          <w:rFonts w:hint="cs"/>
          <w:rtl/>
        </w:rPr>
        <w:t>المقررة</w:t>
      </w:r>
      <w:r w:rsidRPr="000F5AE5">
        <w:rPr>
          <w:rtl/>
        </w:rPr>
        <w:t xml:space="preserve"> من أكتوبر 2019 إلى سبتمبر 2020، حتى ديسمبر 2020</w:t>
      </w:r>
      <w:r w:rsidRPr="000F5AE5">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27" w:rsidRDefault="00A46582" w:rsidP="00210D5F">
    <w:pPr>
      <w:bidi w:val="0"/>
      <w:rPr>
        <w:rtl/>
      </w:rPr>
    </w:pPr>
    <w:r>
      <w:t>A/62/</w:t>
    </w:r>
    <w:r>
      <w:rPr>
        <w:rFonts w:hint="cs"/>
        <w:rtl/>
      </w:rPr>
      <w:t>9</w:t>
    </w:r>
  </w:p>
  <w:p w:rsidR="00D07C78" w:rsidRDefault="00D07C78" w:rsidP="00C27A27">
    <w:pPr>
      <w:bidi w:val="0"/>
    </w:pPr>
    <w:r>
      <w:fldChar w:fldCharType="begin"/>
    </w:r>
    <w:r>
      <w:instrText xml:space="preserve"> PAGE  \* MERGEFORMAT </w:instrText>
    </w:r>
    <w:r>
      <w:fldChar w:fldCharType="separate"/>
    </w:r>
    <w:r w:rsidR="0084486A">
      <w:rPr>
        <w:noProof/>
      </w:rPr>
      <w:t>3</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C10AB"/>
    <w:multiLevelType w:val="multilevel"/>
    <w:tmpl w:val="B2B2C3CC"/>
    <w:lvl w:ilvl="0">
      <w:start w:val="1"/>
      <w:numFmt w:val="bullet"/>
      <w:lvlText w:val=""/>
      <w:lvlJc w:val="left"/>
      <w:pPr>
        <w:ind w:left="720" w:hanging="360"/>
      </w:pPr>
      <w:rPr>
        <w:rFonts w:ascii="Symbol" w:hAnsi="Symbol" w:hint="default"/>
        <w:sz w:val="22"/>
        <w:szCs w:val="22"/>
      </w:rPr>
    </w:lvl>
    <w:lvl w:ilvl="1">
      <w:numFmt w:val="bullet"/>
      <w:lvlText w:val="•"/>
      <w:lvlJc w:val="left"/>
      <w:pPr>
        <w:ind w:left="1650" w:hanging="570"/>
      </w:pPr>
      <w:rPr>
        <w:rFonts w:ascii="Arabic Typesetting" w:eastAsia="SimSun" w:hAnsi="Arabic Typesetting" w:cs="Arabic Typesetting"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9E90FBF"/>
    <w:multiLevelType w:val="multilevel"/>
    <w:tmpl w:val="998E4D2A"/>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2B4A5F92"/>
    <w:multiLevelType w:val="hybridMultilevel"/>
    <w:tmpl w:val="BE204418"/>
    <w:lvl w:ilvl="0" w:tplc="910AC1EA">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B1445"/>
    <w:multiLevelType w:val="multilevel"/>
    <w:tmpl w:val="0630ABE8"/>
    <w:lvl w:ilvl="0">
      <w:start w:val="1"/>
      <w:numFmt w:val="bullet"/>
      <w:lvlText w:val=""/>
      <w:lvlJc w:val="left"/>
      <w:pPr>
        <w:ind w:left="540" w:firstLine="0"/>
      </w:pPr>
      <w:rPr>
        <w:rFonts w:ascii="Symbol" w:hAnsi="Symbol" w:hint="default"/>
        <w:sz w:val="22"/>
        <w:szCs w:val="22"/>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4"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CE0083"/>
    <w:multiLevelType w:val="hybridMultilevel"/>
    <w:tmpl w:val="F0F4504A"/>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1" w15:restartNumberingAfterBreak="0">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75C77"/>
    <w:multiLevelType w:val="hybridMultilevel"/>
    <w:tmpl w:val="24AC32F6"/>
    <w:lvl w:ilvl="0" w:tplc="7988E322">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0"/>
  </w:num>
  <w:num w:numId="4">
    <w:abstractNumId w:val="17"/>
  </w:num>
  <w:num w:numId="5">
    <w:abstractNumId w:val="1"/>
  </w:num>
  <w:num w:numId="6">
    <w:abstractNumId w:val="9"/>
  </w:num>
  <w:num w:numId="7">
    <w:abstractNumId w:val="20"/>
  </w:num>
  <w:num w:numId="8">
    <w:abstractNumId w:val="15"/>
  </w:num>
  <w:num w:numId="9">
    <w:abstractNumId w:val="12"/>
  </w:num>
  <w:num w:numId="10">
    <w:abstractNumId w:val="18"/>
  </w:num>
  <w:num w:numId="11">
    <w:abstractNumId w:val="14"/>
  </w:num>
  <w:num w:numId="12">
    <w:abstractNumId w:val="22"/>
  </w:num>
  <w:num w:numId="13">
    <w:abstractNumId w:val="26"/>
  </w:num>
  <w:num w:numId="14">
    <w:abstractNumId w:val="5"/>
  </w:num>
  <w:num w:numId="15">
    <w:abstractNumId w:val="27"/>
  </w:num>
  <w:num w:numId="16">
    <w:abstractNumId w:val="2"/>
  </w:num>
  <w:num w:numId="17">
    <w:abstractNumId w:val="19"/>
  </w:num>
  <w:num w:numId="18">
    <w:abstractNumId w:val="7"/>
  </w:num>
  <w:num w:numId="19">
    <w:abstractNumId w:val="11"/>
  </w:num>
  <w:num w:numId="20">
    <w:abstractNumId w:val="23"/>
  </w:num>
  <w:num w:numId="21">
    <w:abstractNumId w:val="6"/>
  </w:num>
  <w:num w:numId="22">
    <w:abstractNumId w:val="21"/>
  </w:num>
  <w:num w:numId="23">
    <w:abstractNumId w:val="24"/>
  </w:num>
  <w:num w:numId="24">
    <w:abstractNumId w:val="3"/>
  </w:num>
  <w:num w:numId="25">
    <w:abstractNumId w:val="20"/>
  </w:num>
  <w:num w:numId="26">
    <w:abstractNumId w:val="20"/>
  </w:num>
  <w:num w:numId="27">
    <w:abstractNumId w:val="10"/>
  </w:num>
  <w:num w:numId="28">
    <w:abstractNumId w:val="25"/>
  </w:num>
  <w:num w:numId="29">
    <w:abstractNumId w:val="1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1A"/>
    <w:rsid w:val="00037034"/>
    <w:rsid w:val="000372F5"/>
    <w:rsid w:val="00043CAA"/>
    <w:rsid w:val="00056816"/>
    <w:rsid w:val="00075432"/>
    <w:rsid w:val="000968ED"/>
    <w:rsid w:val="000A3D97"/>
    <w:rsid w:val="000A6503"/>
    <w:rsid w:val="000A743E"/>
    <w:rsid w:val="000C5CFF"/>
    <w:rsid w:val="000F5AE5"/>
    <w:rsid w:val="000F5E56"/>
    <w:rsid w:val="001362EE"/>
    <w:rsid w:val="001406E1"/>
    <w:rsid w:val="00155D8A"/>
    <w:rsid w:val="001647D5"/>
    <w:rsid w:val="00167832"/>
    <w:rsid w:val="001832A6"/>
    <w:rsid w:val="0019592A"/>
    <w:rsid w:val="001A3648"/>
    <w:rsid w:val="001D4107"/>
    <w:rsid w:val="001E30F1"/>
    <w:rsid w:val="001E69E3"/>
    <w:rsid w:val="00203D24"/>
    <w:rsid w:val="00210D5F"/>
    <w:rsid w:val="0021217E"/>
    <w:rsid w:val="002253C1"/>
    <w:rsid w:val="002326AB"/>
    <w:rsid w:val="0023454F"/>
    <w:rsid w:val="00241647"/>
    <w:rsid w:val="00243430"/>
    <w:rsid w:val="00250149"/>
    <w:rsid w:val="002634C4"/>
    <w:rsid w:val="002751BB"/>
    <w:rsid w:val="00276CA2"/>
    <w:rsid w:val="002778D8"/>
    <w:rsid w:val="002860C1"/>
    <w:rsid w:val="002928D3"/>
    <w:rsid w:val="002B5F75"/>
    <w:rsid w:val="002F1FE6"/>
    <w:rsid w:val="002F4E68"/>
    <w:rsid w:val="00312F7F"/>
    <w:rsid w:val="00361450"/>
    <w:rsid w:val="003673CF"/>
    <w:rsid w:val="0037232D"/>
    <w:rsid w:val="00376DF6"/>
    <w:rsid w:val="00383742"/>
    <w:rsid w:val="003845C1"/>
    <w:rsid w:val="003A6F89"/>
    <w:rsid w:val="003B355C"/>
    <w:rsid w:val="003B38C1"/>
    <w:rsid w:val="003C34E9"/>
    <w:rsid w:val="003F75AF"/>
    <w:rsid w:val="00405D2B"/>
    <w:rsid w:val="00416211"/>
    <w:rsid w:val="00423E3E"/>
    <w:rsid w:val="00427AF4"/>
    <w:rsid w:val="0045246E"/>
    <w:rsid w:val="004647DA"/>
    <w:rsid w:val="00470DC6"/>
    <w:rsid w:val="00474062"/>
    <w:rsid w:val="00477D6B"/>
    <w:rsid w:val="004C5E23"/>
    <w:rsid w:val="005019FF"/>
    <w:rsid w:val="00512191"/>
    <w:rsid w:val="0052753F"/>
    <w:rsid w:val="0053057A"/>
    <w:rsid w:val="00556076"/>
    <w:rsid w:val="00560A29"/>
    <w:rsid w:val="005C6649"/>
    <w:rsid w:val="005E7B89"/>
    <w:rsid w:val="005F4C55"/>
    <w:rsid w:val="00605827"/>
    <w:rsid w:val="00607AB9"/>
    <w:rsid w:val="00630241"/>
    <w:rsid w:val="00646050"/>
    <w:rsid w:val="006713CA"/>
    <w:rsid w:val="00676C5C"/>
    <w:rsid w:val="00684D6E"/>
    <w:rsid w:val="006B5C12"/>
    <w:rsid w:val="006D62AF"/>
    <w:rsid w:val="00700A8B"/>
    <w:rsid w:val="00717A11"/>
    <w:rsid w:val="00720EFD"/>
    <w:rsid w:val="0072790E"/>
    <w:rsid w:val="0074502F"/>
    <w:rsid w:val="00761C67"/>
    <w:rsid w:val="007837CD"/>
    <w:rsid w:val="007854AF"/>
    <w:rsid w:val="00793A7C"/>
    <w:rsid w:val="007A398A"/>
    <w:rsid w:val="007C4902"/>
    <w:rsid w:val="007D1613"/>
    <w:rsid w:val="007D58ED"/>
    <w:rsid w:val="007E1D1A"/>
    <w:rsid w:val="007E4C0E"/>
    <w:rsid w:val="0084125D"/>
    <w:rsid w:val="0084486A"/>
    <w:rsid w:val="008A134B"/>
    <w:rsid w:val="008B2CC1"/>
    <w:rsid w:val="008B60B2"/>
    <w:rsid w:val="0090731E"/>
    <w:rsid w:val="009152F1"/>
    <w:rsid w:val="00916EE2"/>
    <w:rsid w:val="009230BC"/>
    <w:rsid w:val="00966404"/>
    <w:rsid w:val="00966A22"/>
    <w:rsid w:val="0096722F"/>
    <w:rsid w:val="00980843"/>
    <w:rsid w:val="009B0855"/>
    <w:rsid w:val="009E1721"/>
    <w:rsid w:val="009E2791"/>
    <w:rsid w:val="009E3F6F"/>
    <w:rsid w:val="009F499F"/>
    <w:rsid w:val="00A06F4E"/>
    <w:rsid w:val="00A33489"/>
    <w:rsid w:val="00A37342"/>
    <w:rsid w:val="00A42DAF"/>
    <w:rsid w:val="00A45BD8"/>
    <w:rsid w:val="00A46582"/>
    <w:rsid w:val="00A869B7"/>
    <w:rsid w:val="00A90F0A"/>
    <w:rsid w:val="00AC205C"/>
    <w:rsid w:val="00AD326E"/>
    <w:rsid w:val="00AE76CB"/>
    <w:rsid w:val="00AF0A6B"/>
    <w:rsid w:val="00AF53BC"/>
    <w:rsid w:val="00B05A69"/>
    <w:rsid w:val="00B17CEA"/>
    <w:rsid w:val="00B42CA9"/>
    <w:rsid w:val="00B51FF7"/>
    <w:rsid w:val="00B75281"/>
    <w:rsid w:val="00B92F1F"/>
    <w:rsid w:val="00B9734B"/>
    <w:rsid w:val="00BA30E2"/>
    <w:rsid w:val="00BE2A85"/>
    <w:rsid w:val="00C11BFE"/>
    <w:rsid w:val="00C27A27"/>
    <w:rsid w:val="00C5068F"/>
    <w:rsid w:val="00C51314"/>
    <w:rsid w:val="00C57918"/>
    <w:rsid w:val="00C84642"/>
    <w:rsid w:val="00C86D74"/>
    <w:rsid w:val="00CA638E"/>
    <w:rsid w:val="00CB0DFB"/>
    <w:rsid w:val="00CB3DBA"/>
    <w:rsid w:val="00CC3E2D"/>
    <w:rsid w:val="00CD04F1"/>
    <w:rsid w:val="00CE19F8"/>
    <w:rsid w:val="00CF681A"/>
    <w:rsid w:val="00D02AA1"/>
    <w:rsid w:val="00D07C78"/>
    <w:rsid w:val="00D45252"/>
    <w:rsid w:val="00D60B2C"/>
    <w:rsid w:val="00D67EAE"/>
    <w:rsid w:val="00D71B4D"/>
    <w:rsid w:val="00D90B96"/>
    <w:rsid w:val="00D93D55"/>
    <w:rsid w:val="00DC70B1"/>
    <w:rsid w:val="00DD7B7F"/>
    <w:rsid w:val="00E15015"/>
    <w:rsid w:val="00E319DF"/>
    <w:rsid w:val="00E31D40"/>
    <w:rsid w:val="00E335FE"/>
    <w:rsid w:val="00E55EA6"/>
    <w:rsid w:val="00E66CC5"/>
    <w:rsid w:val="00E70421"/>
    <w:rsid w:val="00EA7D6E"/>
    <w:rsid w:val="00EB2F76"/>
    <w:rsid w:val="00EC4E49"/>
    <w:rsid w:val="00ED07E3"/>
    <w:rsid w:val="00ED77FB"/>
    <w:rsid w:val="00EE45FA"/>
    <w:rsid w:val="00EF03E7"/>
    <w:rsid w:val="00EF16C8"/>
    <w:rsid w:val="00F04236"/>
    <w:rsid w:val="00F043DE"/>
    <w:rsid w:val="00F2341B"/>
    <w:rsid w:val="00F54960"/>
    <w:rsid w:val="00F66152"/>
    <w:rsid w:val="00F7411B"/>
    <w:rsid w:val="00F76CB4"/>
    <w:rsid w:val="00F9165B"/>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Hyperlink">
    <w:name w:val="Hyperlink"/>
    <w:basedOn w:val="DefaultParagraphFont"/>
    <w:uiPriority w:val="99"/>
    <w:semiHidden/>
    <w:rsid w:val="00A46582"/>
    <w:rPr>
      <w:color w:val="0000FF" w:themeColor="hyperlink"/>
      <w:u w:val="single"/>
    </w:rPr>
  </w:style>
  <w:style w:type="character" w:styleId="FollowedHyperlink">
    <w:name w:val="FollowedHyperlink"/>
    <w:basedOn w:val="DefaultParagraphFont"/>
    <w:semiHidden/>
    <w:unhideWhenUsed/>
    <w:rsid w:val="005121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connectedviews.com/05/SitePlayer/wipo?session=102659" TargetMode="External"/><Relationship Id="rId18" Type="http://schemas.openxmlformats.org/officeDocument/2006/relationships/hyperlink" Target="https://www.wipo.int/s2t/CDIP25/session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ebcast.wipo.int/" TargetMode="External"/><Relationship Id="rId17" Type="http://schemas.openxmlformats.org/officeDocument/2006/relationships/hyperlink" Target="https://www.wipo.int/s2t/SCP31/sessions.html" TargetMode="External"/><Relationship Id="rId2" Type="http://schemas.openxmlformats.org/officeDocument/2006/relationships/numbering" Target="numbering.xml"/><Relationship Id="rId16" Type="http://schemas.openxmlformats.org/officeDocument/2006/relationships/hyperlink" Target="https://www.wipo.int/s2t/CDIP24/session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c.connectedviews.com/05/SitePlayer/wipo?session=110384" TargetMode="External"/><Relationship Id="rId10" Type="http://schemas.openxmlformats.org/officeDocument/2006/relationships/image" Target="media/image3.jpeg"/><Relationship Id="rId19" Type="http://schemas.openxmlformats.org/officeDocument/2006/relationships/hyperlink" Target="https://www.wipo.int/s2t/SCP32/session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connectedviews.com/05/SitePlayer/wipo?session=10335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SCT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CDE4A-96CF-4415-B1DB-5BDE9A28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SCT_44_AR</Template>
  <TotalTime>99</TotalTime>
  <Pages>3</Pages>
  <Words>1110</Words>
  <Characters>6596</Characters>
  <Application>Microsoft Office Word</Application>
  <DocSecurity>0</DocSecurity>
  <Lines>100</Lines>
  <Paragraphs>48</Paragraphs>
  <ScaleCrop>false</ScaleCrop>
  <HeadingPairs>
    <vt:vector size="2" baseType="variant">
      <vt:variant>
        <vt:lpstr>Title</vt:lpstr>
      </vt:variant>
      <vt:variant>
        <vt:i4>1</vt:i4>
      </vt:variant>
    </vt:vector>
  </HeadingPairs>
  <TitlesOfParts>
    <vt:vector size="1" baseType="lpstr">
      <vt:lpstr>SCT/44/  / (Arabic)</vt:lpstr>
    </vt:vector>
  </TitlesOfParts>
  <Company>WIPO</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A/62/9 (Arabic)</dc:title>
  <dc:subject>Records of WIPO Meetings</dc:subject>
  <dc:creator>WIPO</dc:creator>
  <cp:keywords>PUBLIC</cp:keywords>
  <cp:lastModifiedBy>HÄFLIGER Patience</cp:lastModifiedBy>
  <cp:revision>21</cp:revision>
  <cp:lastPrinted>2021-07-30T10:04:00Z</cp:lastPrinted>
  <dcterms:created xsi:type="dcterms:W3CDTF">2021-07-23T07:28:00Z</dcterms:created>
  <dcterms:modified xsi:type="dcterms:W3CDTF">2021-07-30T12:09:00Z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