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1A3964">
            <w:pPr>
              <w:pStyle w:val="DocumentCodeAR"/>
              <w:bidi/>
              <w:rPr>
                <w:rtl/>
              </w:rPr>
            </w:pPr>
            <w:r>
              <w:t>LI</w:t>
            </w:r>
            <w:r w:rsidR="00772E46">
              <w:t>/</w:t>
            </w:r>
            <w:r w:rsidR="0059089F">
              <w:t>A</w:t>
            </w:r>
            <w:r w:rsidR="00100F97">
              <w:t>/</w:t>
            </w:r>
            <w:r w:rsidR="001A3964">
              <w:t>31</w:t>
            </w:r>
            <w:r w:rsidR="00F57890">
              <w:t>/2</w:t>
            </w:r>
          </w:p>
        </w:tc>
      </w:tr>
      <w:tr w:rsidR="001667B6" w:rsidTr="00BF164F">
        <w:tc>
          <w:tcPr>
            <w:tcW w:w="9571" w:type="dxa"/>
            <w:gridSpan w:val="3"/>
          </w:tcPr>
          <w:p w:rsidR="001667B6" w:rsidRPr="00B6101C" w:rsidRDefault="00B6101C" w:rsidP="00F57890">
            <w:pPr>
              <w:pStyle w:val="DocumentLanguageAR"/>
              <w:bidi/>
              <w:rPr>
                <w:rtl/>
              </w:rPr>
            </w:pPr>
            <w:r w:rsidRPr="00B6101C">
              <w:rPr>
                <w:rFonts w:hint="cs"/>
                <w:rtl/>
              </w:rPr>
              <w:t>الأصل:</w:t>
            </w:r>
            <w:r w:rsidR="000A6329">
              <w:rPr>
                <w:rFonts w:hint="cs"/>
                <w:rtl/>
              </w:rPr>
              <w:t xml:space="preserve"> </w:t>
            </w:r>
            <w:proofErr w:type="gramStart"/>
            <w:r w:rsidR="00F57890">
              <w:rPr>
                <w:rFonts w:hint="cs"/>
                <w:rtl/>
              </w:rPr>
              <w:t>بالإنكليزية</w:t>
            </w:r>
            <w:proofErr w:type="gramEnd"/>
          </w:p>
        </w:tc>
      </w:tr>
      <w:tr w:rsidR="001667B6" w:rsidTr="00BF164F">
        <w:tc>
          <w:tcPr>
            <w:tcW w:w="9571" w:type="dxa"/>
            <w:gridSpan w:val="3"/>
          </w:tcPr>
          <w:p w:rsidR="001667B6" w:rsidRPr="00B6101C" w:rsidRDefault="00B6101C" w:rsidP="00F57890">
            <w:pPr>
              <w:pStyle w:val="DocumentDateAR"/>
              <w:bidi/>
              <w:rPr>
                <w:rtl/>
              </w:rPr>
            </w:pPr>
            <w:r w:rsidRPr="00B6101C">
              <w:rPr>
                <w:rFonts w:hint="cs"/>
                <w:rtl/>
              </w:rPr>
              <w:t>التاريخ:</w:t>
            </w:r>
            <w:r w:rsidR="000A6329">
              <w:rPr>
                <w:rFonts w:hint="cs"/>
                <w:rtl/>
              </w:rPr>
              <w:t xml:space="preserve"> </w:t>
            </w:r>
            <w:r w:rsidR="00F57890">
              <w:rPr>
                <w:rFonts w:hint="cs"/>
                <w:rtl/>
              </w:rPr>
              <w:t>22</w:t>
            </w:r>
            <w:r w:rsidR="000A6329">
              <w:rPr>
                <w:rFonts w:hint="cs"/>
                <w:rtl/>
              </w:rPr>
              <w:t xml:space="preserve"> </w:t>
            </w:r>
            <w:proofErr w:type="gramStart"/>
            <w:r w:rsidR="00F57890">
              <w:rPr>
                <w:rFonts w:hint="cs"/>
                <w:rtl/>
              </w:rPr>
              <w:t>يوليو</w:t>
            </w:r>
            <w:proofErr w:type="gramEnd"/>
            <w:r w:rsidR="000A6329">
              <w:rPr>
                <w:rFonts w:hint="cs"/>
                <w:rtl/>
              </w:rPr>
              <w:t xml:space="preserve"> </w:t>
            </w:r>
            <w:r w:rsidR="001A3964">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w:t>
      </w:r>
      <w:r w:rsidR="000A6329">
        <w:rPr>
          <w:rFonts w:hint="cs"/>
          <w:rtl/>
        </w:rPr>
        <w:t xml:space="preserve"> </w:t>
      </w:r>
      <w:r>
        <w:rPr>
          <w:rFonts w:hint="cs"/>
          <w:rtl/>
        </w:rPr>
        <w:t>الخاص</w:t>
      </w:r>
      <w:r w:rsidR="000A6329">
        <w:rPr>
          <w:rFonts w:hint="cs"/>
          <w:rtl/>
        </w:rPr>
        <w:t xml:space="preserve"> </w:t>
      </w:r>
      <w:r>
        <w:rPr>
          <w:rFonts w:hint="cs"/>
          <w:rtl/>
        </w:rPr>
        <w:t>لحماية</w:t>
      </w:r>
      <w:r w:rsidR="000A6329">
        <w:rPr>
          <w:rFonts w:hint="cs"/>
          <w:rtl/>
        </w:rPr>
        <w:t xml:space="preserve"> </w:t>
      </w:r>
      <w:r>
        <w:rPr>
          <w:rFonts w:hint="cs"/>
          <w:rtl/>
        </w:rPr>
        <w:t>تسميات</w:t>
      </w:r>
      <w:r w:rsidR="000A6329">
        <w:rPr>
          <w:rFonts w:hint="cs"/>
          <w:rtl/>
        </w:rPr>
        <w:t xml:space="preserve"> </w:t>
      </w:r>
      <w:r>
        <w:rPr>
          <w:rFonts w:hint="cs"/>
          <w:rtl/>
        </w:rPr>
        <w:t>المنشأ</w:t>
      </w:r>
      <w:r w:rsidR="000A6329">
        <w:rPr>
          <w:rFonts w:hint="cs"/>
          <w:rtl/>
        </w:rPr>
        <w:t xml:space="preserve"> </w:t>
      </w:r>
      <w:r>
        <w:rPr>
          <w:rFonts w:hint="cs"/>
          <w:rtl/>
        </w:rPr>
        <w:t>وتسجيلها</w:t>
      </w:r>
      <w:r w:rsidR="000A6329">
        <w:rPr>
          <w:rFonts w:hint="cs"/>
          <w:rtl/>
        </w:rPr>
        <w:t xml:space="preserve"> </w:t>
      </w:r>
      <w:r>
        <w:rPr>
          <w:rFonts w:hint="cs"/>
          <w:rtl/>
        </w:rPr>
        <w:t>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(اتحاد</w:t>
      </w:r>
      <w:r w:rsidR="000A6329">
        <w:rPr>
          <w:rFonts w:cs="PT Bold Heading" w:hint="cs"/>
          <w:sz w:val="32"/>
          <w:szCs w:val="32"/>
          <w:rtl/>
        </w:rPr>
        <w:t xml:space="preserve">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1A3964">
      <w:pPr>
        <w:pStyle w:val="MeetingSessionAR"/>
        <w:bidi/>
        <w:rPr>
          <w:rFonts w:ascii="Cambria Math" w:hAnsi="Cambria Math"/>
          <w:rtl/>
        </w:rPr>
      </w:pPr>
      <w:proofErr w:type="gramStart"/>
      <w:r w:rsidRPr="0059089F">
        <w:rPr>
          <w:rFonts w:ascii="Cambria Math" w:hAnsi="Cambria Math"/>
          <w:rtl/>
        </w:rPr>
        <w:t>الدورة</w:t>
      </w:r>
      <w:proofErr w:type="gramEnd"/>
      <w:r w:rsidR="000A6329">
        <w:rPr>
          <w:rFonts w:ascii="Cambria Math" w:hAnsi="Cambria Math"/>
          <w:rtl/>
        </w:rPr>
        <w:t xml:space="preserve"> </w:t>
      </w:r>
      <w:r w:rsidR="001A3964">
        <w:rPr>
          <w:rFonts w:ascii="Cambria Math" w:hAnsi="Cambria Math" w:hint="cs"/>
          <w:rtl/>
        </w:rPr>
        <w:t>الحادية</w:t>
      </w:r>
      <w:r w:rsidR="000A6329">
        <w:rPr>
          <w:rFonts w:ascii="Cambria Math" w:hAnsi="Cambria Math" w:hint="cs"/>
          <w:rtl/>
        </w:rPr>
        <w:t xml:space="preserve"> </w:t>
      </w:r>
      <w:r w:rsidR="000438DD">
        <w:rPr>
          <w:rFonts w:ascii="Cambria Math" w:hAnsi="Cambria Math" w:hint="cs"/>
          <w:rtl/>
        </w:rPr>
        <w:t>وال</w:t>
      </w:r>
      <w:r w:rsidR="001A3964">
        <w:rPr>
          <w:rFonts w:ascii="Cambria Math" w:hAnsi="Cambria Math" w:hint="cs"/>
          <w:rtl/>
        </w:rPr>
        <w:t>ثلاثون</w:t>
      </w:r>
      <w:r w:rsidR="000A6329">
        <w:rPr>
          <w:rFonts w:ascii="Cambria Math" w:hAnsi="Cambria Math" w:hint="cs"/>
          <w:rtl/>
        </w:rPr>
        <w:t xml:space="preserve"> </w:t>
      </w:r>
      <w:r w:rsidRPr="0059089F">
        <w:rPr>
          <w:rFonts w:ascii="Cambria Math" w:hAnsi="Cambria Math"/>
          <w:rtl/>
        </w:rPr>
        <w:t>(الدورة</w:t>
      </w:r>
      <w:r w:rsidR="000A6329">
        <w:rPr>
          <w:rFonts w:ascii="Cambria Math" w:hAnsi="Cambria Math"/>
          <w:rtl/>
        </w:rPr>
        <w:t xml:space="preserve"> </w:t>
      </w:r>
      <w:r w:rsidR="001A3964">
        <w:rPr>
          <w:rFonts w:ascii="Cambria Math" w:hAnsi="Cambria Math" w:hint="cs"/>
          <w:rtl/>
        </w:rPr>
        <w:t>الاستثنائية</w:t>
      </w:r>
      <w:r w:rsidR="000A6329">
        <w:rPr>
          <w:rFonts w:ascii="Cambria Math" w:hAnsi="Cambria Math" w:hint="cs"/>
          <w:rtl/>
        </w:rPr>
        <w:t xml:space="preserve"> </w:t>
      </w:r>
      <w:r w:rsidR="001A3964">
        <w:rPr>
          <w:rFonts w:ascii="Cambria Math" w:hAnsi="Cambria Math" w:hint="cs"/>
          <w:rtl/>
        </w:rPr>
        <w:t>الحادية</w:t>
      </w:r>
      <w:r w:rsidR="000A6329">
        <w:rPr>
          <w:rFonts w:ascii="Cambria Math" w:hAnsi="Cambria Math" w:hint="cs"/>
          <w:rtl/>
        </w:rPr>
        <w:t xml:space="preserve"> </w:t>
      </w:r>
      <w:r w:rsidR="001A3964">
        <w:rPr>
          <w:rFonts w:ascii="Cambria Math" w:hAnsi="Cambria Math" w:hint="cs"/>
          <w:rtl/>
        </w:rPr>
        <w:t>عشرة</w:t>
      </w:r>
      <w:r w:rsidRPr="0059089F">
        <w:rPr>
          <w:rFonts w:ascii="Cambria Math" w:hAnsi="Cambria Math"/>
          <w:rtl/>
        </w:rPr>
        <w:t>)</w:t>
      </w:r>
    </w:p>
    <w:p w:rsidR="00D61541" w:rsidRPr="00D61541" w:rsidRDefault="00D61541" w:rsidP="001A3964">
      <w:pPr>
        <w:pStyle w:val="MeetingDatesAR"/>
        <w:bidi/>
        <w:rPr>
          <w:rtl/>
        </w:rPr>
      </w:pPr>
      <w:r w:rsidRPr="00D61541">
        <w:rPr>
          <w:rFonts w:hint="cs"/>
          <w:rtl/>
        </w:rPr>
        <w:t>جنيف،</w:t>
      </w:r>
      <w:r w:rsidR="000A6329">
        <w:rPr>
          <w:rFonts w:hint="cs"/>
          <w:rtl/>
        </w:rPr>
        <w:t xml:space="preserve"> </w:t>
      </w:r>
      <w:proofErr w:type="gramStart"/>
      <w:r w:rsidRPr="00D61541">
        <w:rPr>
          <w:rFonts w:hint="cs"/>
          <w:rtl/>
        </w:rPr>
        <w:t>من</w:t>
      </w:r>
      <w:proofErr w:type="gramEnd"/>
      <w:r w:rsidR="000A6329">
        <w:rPr>
          <w:rFonts w:hint="cs"/>
          <w:rtl/>
        </w:rPr>
        <w:t xml:space="preserve"> </w:t>
      </w:r>
      <w:r w:rsidR="001A3964">
        <w:rPr>
          <w:rFonts w:hint="cs"/>
          <w:rtl/>
        </w:rPr>
        <w:t>22</w:t>
      </w:r>
      <w:r w:rsidR="000A6329">
        <w:rPr>
          <w:rFonts w:hint="cs"/>
          <w:rtl/>
        </w:rPr>
        <w:t xml:space="preserve"> </w:t>
      </w:r>
      <w:r w:rsidR="001A3964">
        <w:rPr>
          <w:rFonts w:hint="cs"/>
          <w:rtl/>
        </w:rPr>
        <w:t>إلى</w:t>
      </w:r>
      <w:r w:rsidR="000A6329">
        <w:rPr>
          <w:rFonts w:hint="cs"/>
          <w:rtl/>
        </w:rPr>
        <w:t xml:space="preserve"> </w:t>
      </w:r>
      <w:r w:rsidR="001A3964">
        <w:rPr>
          <w:rFonts w:hint="cs"/>
          <w:rtl/>
        </w:rPr>
        <w:t>30</w:t>
      </w:r>
      <w:r w:rsidR="000A6329">
        <w:rPr>
          <w:rFonts w:hint="cs"/>
          <w:rtl/>
        </w:rPr>
        <w:t xml:space="preserve"> </w:t>
      </w:r>
      <w:r w:rsidR="000D7BA7">
        <w:rPr>
          <w:rFonts w:hint="cs"/>
          <w:rtl/>
        </w:rPr>
        <w:t>سبتمبر</w:t>
      </w:r>
      <w:r w:rsidR="000A6329">
        <w:rPr>
          <w:rFonts w:hint="cs"/>
          <w:rtl/>
        </w:rPr>
        <w:t xml:space="preserve"> </w:t>
      </w:r>
      <w:r w:rsidR="001A3964">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57890" w:rsidP="006E3ED1">
      <w:pPr>
        <w:pStyle w:val="DocumentTitleAR"/>
        <w:bidi/>
        <w:rPr>
          <w:rtl/>
        </w:rPr>
      </w:pPr>
      <w:r>
        <w:rPr>
          <w:rFonts w:hint="cs"/>
          <w:rtl/>
        </w:rPr>
        <w:t>اقتراح</w:t>
      </w:r>
      <w:r w:rsidR="000A6329">
        <w:rPr>
          <w:rFonts w:hint="cs"/>
          <w:rtl/>
        </w:rPr>
        <w:t xml:space="preserve"> </w:t>
      </w:r>
      <w:r>
        <w:rPr>
          <w:rFonts w:hint="cs"/>
          <w:rtl/>
        </w:rPr>
        <w:t>بشأن</w:t>
      </w:r>
      <w:r w:rsidR="000A6329">
        <w:rPr>
          <w:rFonts w:hint="cs"/>
          <w:rtl/>
        </w:rPr>
        <w:t xml:space="preserve"> </w:t>
      </w:r>
      <w:r>
        <w:rPr>
          <w:rFonts w:hint="cs"/>
          <w:rtl/>
        </w:rPr>
        <w:t>تحديث</w:t>
      </w:r>
      <w:r w:rsidR="000A6329">
        <w:rPr>
          <w:rFonts w:hint="cs"/>
          <w:rtl/>
        </w:rPr>
        <w:t xml:space="preserve"> </w:t>
      </w:r>
      <w:r>
        <w:rPr>
          <w:rFonts w:hint="cs"/>
          <w:rtl/>
        </w:rPr>
        <w:t>جدول</w:t>
      </w:r>
      <w:r w:rsidR="000A6329">
        <w:rPr>
          <w:rFonts w:hint="cs"/>
          <w:rtl/>
        </w:rPr>
        <w:t xml:space="preserve"> </w:t>
      </w:r>
      <w:r>
        <w:rPr>
          <w:rFonts w:hint="cs"/>
          <w:rtl/>
        </w:rPr>
        <w:t>الرسوم</w:t>
      </w:r>
      <w:r w:rsidR="000A6329">
        <w:rPr>
          <w:rFonts w:hint="cs"/>
          <w:rtl/>
        </w:rPr>
        <w:t xml:space="preserve"> </w:t>
      </w:r>
      <w:r w:rsidR="006E3ED1">
        <w:rPr>
          <w:rFonts w:hint="cs"/>
          <w:rtl/>
        </w:rPr>
        <w:t>المنصوص عليه في</w:t>
      </w:r>
      <w:r w:rsidR="000A6329">
        <w:rPr>
          <w:rFonts w:hint="cs"/>
          <w:rtl/>
        </w:rPr>
        <w:t xml:space="preserve"> </w:t>
      </w:r>
      <w:r>
        <w:rPr>
          <w:rFonts w:hint="cs"/>
          <w:rtl/>
        </w:rPr>
        <w:t>المادة</w:t>
      </w:r>
      <w:r w:rsidR="000A6329">
        <w:rPr>
          <w:rFonts w:hint="cs"/>
          <w:rtl/>
        </w:rPr>
        <w:t xml:space="preserve"> </w:t>
      </w:r>
      <w:r w:rsidRPr="00F57890">
        <w:rPr>
          <w:rFonts w:hint="cs"/>
          <w:sz w:val="24"/>
          <w:szCs w:val="24"/>
          <w:rtl/>
        </w:rPr>
        <w:t>23</w:t>
      </w:r>
      <w:r w:rsidR="000A6329">
        <w:rPr>
          <w:rFonts w:hint="cs"/>
          <w:rtl/>
        </w:rPr>
        <w:t xml:space="preserve"> </w:t>
      </w:r>
      <w:r>
        <w:rPr>
          <w:rFonts w:hint="cs"/>
          <w:rtl/>
        </w:rPr>
        <w:t>من</w:t>
      </w:r>
      <w:r w:rsidR="000A6329">
        <w:rPr>
          <w:rFonts w:hint="cs"/>
          <w:rtl/>
        </w:rPr>
        <w:t xml:space="preserve"> </w:t>
      </w:r>
      <w:r>
        <w:rPr>
          <w:rFonts w:hint="cs"/>
          <w:rtl/>
        </w:rPr>
        <w:t>اللائحة</w:t>
      </w:r>
      <w:r w:rsidR="000A6329">
        <w:rPr>
          <w:rFonts w:hint="cs"/>
          <w:rtl/>
        </w:rPr>
        <w:t xml:space="preserve"> </w:t>
      </w:r>
      <w:r>
        <w:rPr>
          <w:rFonts w:hint="cs"/>
          <w:rtl/>
        </w:rPr>
        <w:t>التنفيذية</w:t>
      </w:r>
      <w:r w:rsidR="000A6329">
        <w:rPr>
          <w:rFonts w:hint="cs"/>
          <w:rtl/>
        </w:rPr>
        <w:t xml:space="preserve"> </w:t>
      </w:r>
      <w:r>
        <w:rPr>
          <w:rFonts w:hint="cs"/>
          <w:rtl/>
        </w:rPr>
        <w:t>لاتفاق</w:t>
      </w:r>
      <w:r w:rsidR="000A6329">
        <w:rPr>
          <w:rFonts w:hint="cs"/>
          <w:rtl/>
        </w:rPr>
        <w:t xml:space="preserve"> </w:t>
      </w:r>
      <w:r>
        <w:rPr>
          <w:rFonts w:hint="cs"/>
          <w:rtl/>
        </w:rPr>
        <w:t>لشبونة</w:t>
      </w:r>
    </w:p>
    <w:p w:rsidR="00D61541" w:rsidRPr="00D61541" w:rsidRDefault="00C97836"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من</w:t>
      </w:r>
      <w:r w:rsidR="000A6329">
        <w:rPr>
          <w:rFonts w:hint="cs"/>
          <w:rtl/>
        </w:rPr>
        <w:t xml:space="preserve"> </w:t>
      </w:r>
      <w:r w:rsidR="00D61541" w:rsidRPr="00931859">
        <w:rPr>
          <w:rFonts w:hint="cs"/>
          <w:rtl/>
        </w:rPr>
        <w:t>إعداد</w:t>
      </w:r>
      <w:r w:rsidR="000A6329">
        <w:rPr>
          <w:rFonts w:hint="cs"/>
          <w:rtl/>
        </w:rPr>
        <w:t xml:space="preserve"> </w:t>
      </w:r>
      <w:r w:rsidR="00F57890">
        <w:rPr>
          <w:rFonts w:hint="cs"/>
          <w:rtl/>
        </w:rPr>
        <w:t>الأمانة</w:t>
      </w:r>
    </w:p>
    <w:p w:rsidR="000A6329" w:rsidRPr="006E3ED1" w:rsidRDefault="006E3ED1" w:rsidP="006E3ED1">
      <w:pPr>
        <w:pStyle w:val="NormalParaAR"/>
        <w:keepNext/>
        <w:rPr>
          <w:sz w:val="40"/>
          <w:szCs w:val="40"/>
          <w:rtl/>
        </w:rPr>
      </w:pPr>
      <w:r w:rsidRPr="006E3ED1">
        <w:rPr>
          <w:sz w:val="40"/>
          <w:szCs w:val="40"/>
          <w:rtl/>
        </w:rPr>
        <w:t>مقدمة</w:t>
      </w:r>
    </w:p>
    <w:p w:rsidR="000A6329" w:rsidRDefault="006E3ED1" w:rsidP="003D0475">
      <w:pPr>
        <w:pStyle w:val="NumberedParaAR"/>
        <w:rPr>
          <w:rtl/>
        </w:rPr>
      </w:pPr>
      <w:r>
        <w:rPr>
          <w:rFonts w:hint="cs"/>
          <w:rtl/>
        </w:rPr>
        <w:t xml:space="preserve">يشير </w:t>
      </w:r>
      <w:r>
        <w:rPr>
          <w:rtl/>
        </w:rPr>
        <w:t>الجدول 14</w:t>
      </w:r>
      <w:r>
        <w:rPr>
          <w:rFonts w:hint="cs"/>
          <w:rtl/>
        </w:rPr>
        <w:t xml:space="preserve"> من المرفق الثالث لوثيقة </w:t>
      </w:r>
      <w:r w:rsidR="000A6329">
        <w:rPr>
          <w:rtl/>
        </w:rPr>
        <w:t>برنامج وميزاني</w:t>
      </w:r>
      <w:r>
        <w:rPr>
          <w:rFonts w:hint="cs"/>
          <w:rtl/>
        </w:rPr>
        <w:t>ة الويبو</w:t>
      </w:r>
      <w:r w:rsidR="000A6329">
        <w:rPr>
          <w:rtl/>
        </w:rPr>
        <w:t xml:space="preserve"> </w:t>
      </w:r>
      <w:r>
        <w:rPr>
          <w:rFonts w:hint="cs"/>
          <w:rtl/>
        </w:rPr>
        <w:t>للثنائية</w:t>
      </w:r>
      <w:r>
        <w:rPr>
          <w:rFonts w:hint="eastAsia"/>
          <w:rtl/>
        </w:rPr>
        <w:t> </w:t>
      </w:r>
      <w:r w:rsidR="000A6329">
        <w:rPr>
          <w:rtl/>
        </w:rPr>
        <w:t>2014/15</w:t>
      </w:r>
      <w:r>
        <w:rPr>
          <w:rFonts w:hint="cs"/>
          <w:rtl/>
        </w:rPr>
        <w:t xml:space="preserve"> </w:t>
      </w:r>
      <w:r w:rsidR="000A6329">
        <w:rPr>
          <w:rtl/>
        </w:rPr>
        <w:t xml:space="preserve">إلى </w:t>
      </w:r>
      <w:r>
        <w:rPr>
          <w:rFonts w:hint="cs"/>
          <w:rtl/>
        </w:rPr>
        <w:t xml:space="preserve">أن </w:t>
      </w:r>
      <w:r w:rsidR="000A6329">
        <w:rPr>
          <w:rtl/>
        </w:rPr>
        <w:t>الإيرادات المتوقعة لاتحاد لشبونة</w:t>
      </w:r>
      <w:r>
        <w:rPr>
          <w:rFonts w:hint="cs"/>
          <w:rtl/>
        </w:rPr>
        <w:t xml:space="preserve"> تبلغ</w:t>
      </w:r>
      <w:r w:rsidR="000A6329">
        <w:rPr>
          <w:rtl/>
        </w:rPr>
        <w:t xml:space="preserve"> </w:t>
      </w:r>
      <w:r>
        <w:rPr>
          <w:rFonts w:hint="cs"/>
          <w:rtl/>
        </w:rPr>
        <w:t xml:space="preserve">000 694 </w:t>
      </w:r>
      <w:r w:rsidR="000A6329">
        <w:rPr>
          <w:rtl/>
        </w:rPr>
        <w:t>فرنك سويسري و</w:t>
      </w:r>
      <w:r>
        <w:rPr>
          <w:rFonts w:hint="cs"/>
          <w:rtl/>
        </w:rPr>
        <w:t>تصل النفقات</w:t>
      </w:r>
      <w:r w:rsidR="000A6329">
        <w:rPr>
          <w:rtl/>
        </w:rPr>
        <w:t xml:space="preserve"> المتوقع</w:t>
      </w:r>
      <w:r>
        <w:rPr>
          <w:rFonts w:hint="cs"/>
          <w:rtl/>
        </w:rPr>
        <w:t>ة</w:t>
      </w:r>
      <w:r w:rsidR="000A6329">
        <w:rPr>
          <w:rtl/>
        </w:rPr>
        <w:t xml:space="preserve"> </w:t>
      </w:r>
      <w:r>
        <w:rPr>
          <w:rFonts w:hint="cs"/>
          <w:rtl/>
        </w:rPr>
        <w:t>إلى 1,606 مليون</w:t>
      </w:r>
      <w:r w:rsidR="000A6329">
        <w:rPr>
          <w:rtl/>
        </w:rPr>
        <w:t xml:space="preserve"> فرنك سويسري. </w:t>
      </w:r>
      <w:proofErr w:type="gramStart"/>
      <w:r>
        <w:rPr>
          <w:rFonts w:hint="cs"/>
          <w:rtl/>
        </w:rPr>
        <w:t>وال</w:t>
      </w:r>
      <w:r w:rsidR="000A6329">
        <w:rPr>
          <w:rtl/>
        </w:rPr>
        <w:t>مقارنة</w:t>
      </w:r>
      <w:proofErr w:type="gramEnd"/>
      <w:r w:rsidR="000A6329">
        <w:rPr>
          <w:rtl/>
        </w:rPr>
        <w:t xml:space="preserve"> </w:t>
      </w:r>
      <w:r>
        <w:rPr>
          <w:rFonts w:hint="cs"/>
          <w:rtl/>
        </w:rPr>
        <w:t xml:space="preserve">بين </w:t>
      </w:r>
      <w:r w:rsidR="000A6329">
        <w:rPr>
          <w:rtl/>
        </w:rPr>
        <w:t>أرقام</w:t>
      </w:r>
      <w:r>
        <w:rPr>
          <w:rFonts w:hint="cs"/>
          <w:rtl/>
        </w:rPr>
        <w:t xml:space="preserve"> الإيرادات</w:t>
      </w:r>
      <w:r w:rsidR="000A6329">
        <w:rPr>
          <w:rtl/>
        </w:rPr>
        <w:t xml:space="preserve"> و</w:t>
      </w:r>
      <w:r>
        <w:rPr>
          <w:rFonts w:hint="cs"/>
          <w:rtl/>
        </w:rPr>
        <w:t>النفقات</w:t>
      </w:r>
      <w:r w:rsidR="000A6329">
        <w:rPr>
          <w:rtl/>
        </w:rPr>
        <w:t xml:space="preserve"> الفعلي</w:t>
      </w:r>
      <w:r>
        <w:rPr>
          <w:rFonts w:hint="cs"/>
          <w:rtl/>
        </w:rPr>
        <w:t>ة</w:t>
      </w:r>
      <w:r w:rsidR="000A6329">
        <w:rPr>
          <w:rtl/>
        </w:rPr>
        <w:t xml:space="preserve"> في </w:t>
      </w:r>
      <w:r>
        <w:rPr>
          <w:rFonts w:hint="cs"/>
          <w:rtl/>
        </w:rPr>
        <w:t xml:space="preserve">الثنائية </w:t>
      </w:r>
      <w:r w:rsidR="000A6329">
        <w:rPr>
          <w:rtl/>
        </w:rPr>
        <w:t>السابقة تظهر عجز</w:t>
      </w:r>
      <w:r w:rsidR="00050E56">
        <w:rPr>
          <w:rFonts w:hint="cs"/>
          <w:rtl/>
        </w:rPr>
        <w:t>ا</w:t>
      </w:r>
      <w:r w:rsidR="000A6329">
        <w:rPr>
          <w:rtl/>
        </w:rPr>
        <w:t xml:space="preserve"> </w:t>
      </w:r>
      <w:r>
        <w:rPr>
          <w:rFonts w:hint="cs"/>
          <w:rtl/>
        </w:rPr>
        <w:t>م</w:t>
      </w:r>
      <w:r>
        <w:rPr>
          <w:rtl/>
        </w:rPr>
        <w:t>نذ عام 2009</w:t>
      </w:r>
      <w:r>
        <w:rPr>
          <w:rFonts w:hint="cs"/>
          <w:rtl/>
        </w:rPr>
        <w:t>.</w:t>
      </w:r>
      <w:r>
        <w:rPr>
          <w:rtl/>
        </w:rPr>
        <w:t xml:space="preserve"> </w:t>
      </w:r>
      <w:r>
        <w:rPr>
          <w:rFonts w:hint="cs"/>
          <w:rtl/>
        </w:rPr>
        <w:t>وفي ذلك</w:t>
      </w:r>
      <w:r w:rsidR="000A6329">
        <w:rPr>
          <w:rtl/>
        </w:rPr>
        <w:t xml:space="preserve"> العام، </w:t>
      </w:r>
      <w:r>
        <w:rPr>
          <w:rFonts w:hint="cs"/>
          <w:rtl/>
        </w:rPr>
        <w:t xml:space="preserve">بدأ </w:t>
      </w:r>
      <w:r w:rsidR="000A6329">
        <w:rPr>
          <w:rtl/>
        </w:rPr>
        <w:t>الفريق العامل المعني بتطوير نظام لشبونة ("الفريق العامل</w:t>
      </w:r>
      <w:r>
        <w:rPr>
          <w:rFonts w:hint="cs"/>
          <w:rtl/>
        </w:rPr>
        <w:t xml:space="preserve"> المعني </w:t>
      </w:r>
      <w:r w:rsidR="00050E56">
        <w:rPr>
          <w:rFonts w:hint="cs"/>
          <w:rtl/>
        </w:rPr>
        <w:t xml:space="preserve">بنظام </w:t>
      </w:r>
      <w:r w:rsidR="000A6329">
        <w:rPr>
          <w:rtl/>
        </w:rPr>
        <w:t xml:space="preserve">لشبونة")، الذي أنشأته جمعية اتحاد لشبونة في سبتمبر 2008، استعراضه </w:t>
      </w:r>
      <w:r w:rsidR="00050E56">
        <w:rPr>
          <w:rFonts w:hint="cs"/>
          <w:rtl/>
        </w:rPr>
        <w:t>ل</w:t>
      </w:r>
      <w:r w:rsidR="00050E56">
        <w:rPr>
          <w:rtl/>
        </w:rPr>
        <w:t>لنظام</w:t>
      </w:r>
      <w:r w:rsidR="000A6329">
        <w:rPr>
          <w:rtl/>
        </w:rPr>
        <w:t>، مما أدى إلى زيادة تكاليف اتحاد لشبونة، و</w:t>
      </w:r>
      <w:r w:rsidR="00050E56">
        <w:rPr>
          <w:rFonts w:hint="cs"/>
          <w:rtl/>
        </w:rPr>
        <w:t xml:space="preserve">لا يقتصر الأمر على </w:t>
      </w:r>
      <w:r w:rsidR="000A6329">
        <w:rPr>
          <w:rtl/>
        </w:rPr>
        <w:t xml:space="preserve">تكاليف عقد </w:t>
      </w:r>
      <w:r w:rsidR="003D0475">
        <w:rPr>
          <w:rFonts w:hint="cs"/>
          <w:rtl/>
        </w:rPr>
        <w:t>دورات</w:t>
      </w:r>
      <w:r w:rsidR="000A6329">
        <w:rPr>
          <w:rtl/>
        </w:rPr>
        <w:t xml:space="preserve"> الفريق العامل</w:t>
      </w:r>
      <w:r w:rsidR="00050E56">
        <w:rPr>
          <w:rFonts w:hint="cs"/>
          <w:rtl/>
        </w:rPr>
        <w:t xml:space="preserve"> المعني بنظام </w:t>
      </w:r>
      <w:r w:rsidR="000A6329">
        <w:rPr>
          <w:rtl/>
        </w:rPr>
        <w:t>لشبونة</w:t>
      </w:r>
      <w:r w:rsidR="00050E56">
        <w:rPr>
          <w:rFonts w:hint="cs"/>
          <w:rtl/>
        </w:rPr>
        <w:t xml:space="preserve"> فحسب</w:t>
      </w:r>
      <w:r w:rsidR="000A6329">
        <w:rPr>
          <w:rtl/>
        </w:rPr>
        <w:t xml:space="preserve">، </w:t>
      </w:r>
      <w:r w:rsidR="00050E56">
        <w:rPr>
          <w:rFonts w:hint="cs"/>
          <w:rtl/>
        </w:rPr>
        <w:t xml:space="preserve">بل </w:t>
      </w:r>
      <w:r w:rsidR="000A6329">
        <w:rPr>
          <w:rtl/>
        </w:rPr>
        <w:t>تكاليف الموظفين</w:t>
      </w:r>
      <w:r w:rsidR="00050E56">
        <w:rPr>
          <w:rFonts w:hint="cs"/>
          <w:rtl/>
        </w:rPr>
        <w:t xml:space="preserve"> أيضا</w:t>
      </w:r>
      <w:r w:rsidR="00050E56">
        <w:rPr>
          <w:rtl/>
        </w:rPr>
        <w:t>.</w:t>
      </w:r>
    </w:p>
    <w:p w:rsidR="000A6329" w:rsidRDefault="000A6329" w:rsidP="00E76664">
      <w:pPr>
        <w:pStyle w:val="NumberedParaAR"/>
        <w:rPr>
          <w:rtl/>
        </w:rPr>
      </w:pPr>
      <w:r>
        <w:rPr>
          <w:rtl/>
        </w:rPr>
        <w:t xml:space="preserve">وفيما يتعلق بتكاليف الموظفين، تجدر الإشارة إلى أنه بالمقارنة مع الأعمال الأساسية </w:t>
      </w:r>
      <w:r w:rsidR="007562AD">
        <w:rPr>
          <w:rFonts w:hint="cs"/>
          <w:rtl/>
        </w:rPr>
        <w:t>لسجل</w:t>
      </w:r>
      <w:r>
        <w:rPr>
          <w:rtl/>
        </w:rPr>
        <w:t xml:space="preserve"> لشبونة، كما هو مذكور أدناه، </w:t>
      </w:r>
      <w:r w:rsidR="007562AD">
        <w:rPr>
          <w:rFonts w:hint="cs"/>
          <w:rtl/>
        </w:rPr>
        <w:t xml:space="preserve">فإن ما يقارب </w:t>
      </w:r>
      <w:r>
        <w:rPr>
          <w:rtl/>
        </w:rPr>
        <w:t>70 في المائة من حجم العمل الكلي ل</w:t>
      </w:r>
      <w:r w:rsidR="007562AD">
        <w:rPr>
          <w:rtl/>
        </w:rPr>
        <w:t>سجل</w:t>
      </w:r>
      <w:r>
        <w:rPr>
          <w:rtl/>
        </w:rPr>
        <w:t xml:space="preserve"> لشبونة</w:t>
      </w:r>
      <w:r w:rsidR="007562AD">
        <w:rPr>
          <w:rFonts w:hint="cs"/>
          <w:rtl/>
        </w:rPr>
        <w:t xml:space="preserve"> حاليا يتألف</w:t>
      </w:r>
      <w:r>
        <w:rPr>
          <w:rtl/>
        </w:rPr>
        <w:t xml:space="preserve"> </w:t>
      </w:r>
      <w:r w:rsidR="007562AD">
        <w:rPr>
          <w:rFonts w:hint="cs"/>
          <w:rtl/>
        </w:rPr>
        <w:t xml:space="preserve">من </w:t>
      </w:r>
      <w:r>
        <w:rPr>
          <w:rtl/>
        </w:rPr>
        <w:t xml:space="preserve">الخدمات التي </w:t>
      </w:r>
      <w:r w:rsidR="007562AD">
        <w:rPr>
          <w:rFonts w:hint="cs"/>
          <w:rtl/>
        </w:rPr>
        <w:t>ي</w:t>
      </w:r>
      <w:r>
        <w:rPr>
          <w:rtl/>
        </w:rPr>
        <w:t xml:space="preserve">قدمها </w:t>
      </w:r>
      <w:r w:rsidR="007562AD">
        <w:rPr>
          <w:rFonts w:hint="cs"/>
          <w:rtl/>
        </w:rPr>
        <w:t>فيما يتعلق</w:t>
      </w:r>
      <w:r>
        <w:rPr>
          <w:rtl/>
        </w:rPr>
        <w:t xml:space="preserve"> </w:t>
      </w:r>
      <w:r w:rsidR="0084599C">
        <w:rPr>
          <w:rFonts w:hint="cs"/>
          <w:rtl/>
        </w:rPr>
        <w:t>بمراجعة</w:t>
      </w:r>
      <w:r>
        <w:rPr>
          <w:rtl/>
        </w:rPr>
        <w:t xml:space="preserve"> نظام لشبونة أو </w:t>
      </w:r>
      <w:r w:rsidR="007562AD">
        <w:rPr>
          <w:rFonts w:hint="cs"/>
          <w:rtl/>
        </w:rPr>
        <w:t xml:space="preserve">ما يتصل بذلك من </w:t>
      </w:r>
      <w:r>
        <w:rPr>
          <w:rtl/>
        </w:rPr>
        <w:t>أنشطة إعلامية وترويج</w:t>
      </w:r>
      <w:r w:rsidR="007562AD">
        <w:rPr>
          <w:rFonts w:hint="cs"/>
          <w:rtl/>
        </w:rPr>
        <w:t>ية</w:t>
      </w:r>
      <w:r>
        <w:rPr>
          <w:rtl/>
        </w:rPr>
        <w:t xml:space="preserve">. </w:t>
      </w:r>
      <w:r w:rsidR="007562AD">
        <w:rPr>
          <w:rFonts w:hint="cs"/>
          <w:rtl/>
        </w:rPr>
        <w:t xml:space="preserve">ومن غير المرجح أن تتوقف </w:t>
      </w:r>
      <w:r>
        <w:rPr>
          <w:rtl/>
        </w:rPr>
        <w:t>هذه الأنشطة فور</w:t>
      </w:r>
      <w:r w:rsidR="007562AD">
        <w:rPr>
          <w:rFonts w:hint="cs"/>
          <w:rtl/>
        </w:rPr>
        <w:t>ا</w:t>
      </w:r>
      <w:r>
        <w:rPr>
          <w:rtl/>
        </w:rPr>
        <w:t xml:space="preserve"> بعد الانتهاء من </w:t>
      </w:r>
      <w:r w:rsidR="00E76664">
        <w:rPr>
          <w:rFonts w:hint="cs"/>
          <w:rtl/>
        </w:rPr>
        <w:t>ال</w:t>
      </w:r>
      <w:r>
        <w:rPr>
          <w:rtl/>
        </w:rPr>
        <w:t xml:space="preserve">مراجعة </w:t>
      </w:r>
      <w:r w:rsidR="00E76664">
        <w:rPr>
          <w:rFonts w:hint="cs"/>
          <w:rtl/>
        </w:rPr>
        <w:t>المقررة لا</w:t>
      </w:r>
      <w:r>
        <w:rPr>
          <w:rtl/>
        </w:rPr>
        <w:t>تفاق لشبونة</w:t>
      </w:r>
      <w:r w:rsidR="000D7317">
        <w:rPr>
          <w:rFonts w:hint="cs"/>
          <w:rtl/>
        </w:rPr>
        <w:t xml:space="preserve"> </w:t>
      </w:r>
      <w:r>
        <w:rPr>
          <w:rtl/>
        </w:rPr>
        <w:t xml:space="preserve">في عام 2015. </w:t>
      </w:r>
      <w:r w:rsidR="000D7317">
        <w:rPr>
          <w:rFonts w:hint="cs"/>
          <w:rtl/>
        </w:rPr>
        <w:t xml:space="preserve">وإذا انتهى </w:t>
      </w:r>
      <w:r>
        <w:rPr>
          <w:rtl/>
        </w:rPr>
        <w:t xml:space="preserve">العمل المتصل بعملية المراجعة، </w:t>
      </w:r>
      <w:r w:rsidR="00A144E7">
        <w:rPr>
          <w:rFonts w:hint="cs"/>
          <w:rtl/>
        </w:rPr>
        <w:t>ي</w:t>
      </w:r>
      <w:r w:rsidR="00A144E7">
        <w:rPr>
          <w:rtl/>
        </w:rPr>
        <w:t xml:space="preserve">رجح أن </w:t>
      </w:r>
      <w:r w:rsidR="00A144E7">
        <w:rPr>
          <w:rFonts w:hint="cs"/>
          <w:rtl/>
        </w:rPr>
        <w:t>ت</w:t>
      </w:r>
      <w:r w:rsidR="00A144E7">
        <w:rPr>
          <w:rtl/>
        </w:rPr>
        <w:t>زداد</w:t>
      </w:r>
      <w:r w:rsidR="00A144E7">
        <w:rPr>
          <w:rFonts w:hint="cs"/>
          <w:rtl/>
        </w:rPr>
        <w:t xml:space="preserve"> </w:t>
      </w:r>
      <w:r w:rsidR="000D7317">
        <w:rPr>
          <w:rFonts w:hint="cs"/>
          <w:rtl/>
        </w:rPr>
        <w:t>الاستعلامات</w:t>
      </w:r>
      <w:r>
        <w:rPr>
          <w:rtl/>
        </w:rPr>
        <w:t xml:space="preserve"> و</w:t>
      </w:r>
      <w:r w:rsidR="000D7317">
        <w:rPr>
          <w:rFonts w:hint="cs"/>
          <w:rtl/>
        </w:rPr>
        <w:t>ال</w:t>
      </w:r>
      <w:r>
        <w:rPr>
          <w:rtl/>
        </w:rPr>
        <w:t>أنشطة الترويج</w:t>
      </w:r>
      <w:r w:rsidR="000D7317">
        <w:rPr>
          <w:rFonts w:hint="cs"/>
          <w:rtl/>
        </w:rPr>
        <w:t>ية</w:t>
      </w:r>
      <w:r>
        <w:rPr>
          <w:rtl/>
        </w:rPr>
        <w:t xml:space="preserve"> </w:t>
      </w:r>
      <w:r w:rsidR="000D7317">
        <w:rPr>
          <w:rFonts w:hint="cs"/>
          <w:rtl/>
        </w:rPr>
        <w:t>الم</w:t>
      </w:r>
      <w:r>
        <w:rPr>
          <w:rtl/>
        </w:rPr>
        <w:t>تعلق</w:t>
      </w:r>
      <w:r w:rsidR="000D7317">
        <w:rPr>
          <w:rFonts w:hint="cs"/>
          <w:rtl/>
        </w:rPr>
        <w:t>ة</w:t>
      </w:r>
      <w:r>
        <w:rPr>
          <w:rtl/>
        </w:rPr>
        <w:t xml:space="preserve"> </w:t>
      </w:r>
      <w:r w:rsidR="00A144E7">
        <w:rPr>
          <w:rFonts w:hint="cs"/>
          <w:rtl/>
        </w:rPr>
        <w:t>ب</w:t>
      </w:r>
      <w:r>
        <w:rPr>
          <w:rtl/>
        </w:rPr>
        <w:t>ا</w:t>
      </w:r>
      <w:r w:rsidR="00E76664">
        <w:rPr>
          <w:rFonts w:hint="cs"/>
          <w:rtl/>
        </w:rPr>
        <w:t>لا</w:t>
      </w:r>
      <w:r>
        <w:rPr>
          <w:rtl/>
        </w:rPr>
        <w:t>تفاق</w:t>
      </w:r>
      <w:r w:rsidR="00E76664">
        <w:rPr>
          <w:rFonts w:hint="cs"/>
          <w:rtl/>
        </w:rPr>
        <w:t xml:space="preserve"> المراجع</w:t>
      </w:r>
      <w:r>
        <w:rPr>
          <w:rtl/>
        </w:rPr>
        <w:t xml:space="preserve"> </w:t>
      </w:r>
      <w:r w:rsidR="0084599C">
        <w:rPr>
          <w:rFonts w:hint="cs"/>
          <w:rtl/>
        </w:rPr>
        <w:t>بالنظر</w:t>
      </w:r>
      <w:r>
        <w:rPr>
          <w:rtl/>
        </w:rPr>
        <w:t xml:space="preserve"> </w:t>
      </w:r>
      <w:r w:rsidR="0084599C">
        <w:rPr>
          <w:rFonts w:hint="cs"/>
          <w:rtl/>
        </w:rPr>
        <w:t xml:space="preserve">إلى </w:t>
      </w:r>
      <w:r>
        <w:rPr>
          <w:rtl/>
        </w:rPr>
        <w:t xml:space="preserve">الهدف المحدد </w:t>
      </w:r>
      <w:r w:rsidR="00E76664">
        <w:rPr>
          <w:rFonts w:hint="cs"/>
          <w:rtl/>
        </w:rPr>
        <w:t>ل</w:t>
      </w:r>
      <w:r w:rsidR="0084599C">
        <w:rPr>
          <w:rFonts w:hint="cs"/>
          <w:rtl/>
        </w:rPr>
        <w:t>لمراجعة</w:t>
      </w:r>
      <w:r w:rsidR="00E76664">
        <w:rPr>
          <w:rFonts w:hint="cs"/>
          <w:rtl/>
        </w:rPr>
        <w:t xml:space="preserve"> </w:t>
      </w:r>
      <w:r w:rsidR="0084599C">
        <w:rPr>
          <w:rFonts w:hint="cs"/>
          <w:rtl/>
        </w:rPr>
        <w:t>المتمثل في تمكين</w:t>
      </w:r>
      <w:r>
        <w:rPr>
          <w:rtl/>
        </w:rPr>
        <w:t xml:space="preserve"> نظام لشبونة</w:t>
      </w:r>
      <w:r w:rsidR="0084599C">
        <w:rPr>
          <w:rFonts w:hint="cs"/>
          <w:rtl/>
        </w:rPr>
        <w:t xml:space="preserve"> من </w:t>
      </w:r>
      <w:r>
        <w:rPr>
          <w:rtl/>
        </w:rPr>
        <w:t>جذب عضوية عالمية</w:t>
      </w:r>
      <w:r w:rsidR="0084599C">
        <w:rPr>
          <w:rFonts w:hint="cs"/>
          <w:rtl/>
        </w:rPr>
        <w:t xml:space="preserve"> حقيقية</w:t>
      </w:r>
      <w:r w:rsidR="0084599C">
        <w:rPr>
          <w:rtl/>
        </w:rPr>
        <w:t>.</w:t>
      </w:r>
    </w:p>
    <w:p w:rsidR="000A6329" w:rsidRDefault="000A6329" w:rsidP="007F4DC9">
      <w:pPr>
        <w:pStyle w:val="NumberedParaAR"/>
        <w:rPr>
          <w:rtl/>
        </w:rPr>
      </w:pPr>
      <w:r>
        <w:rPr>
          <w:rtl/>
        </w:rPr>
        <w:lastRenderedPageBreak/>
        <w:t xml:space="preserve">ونظرا </w:t>
      </w:r>
      <w:r w:rsidR="007F4DC9">
        <w:rPr>
          <w:rFonts w:hint="cs"/>
          <w:rtl/>
        </w:rPr>
        <w:t xml:space="preserve">إلى </w:t>
      </w:r>
      <w:r>
        <w:rPr>
          <w:rtl/>
        </w:rPr>
        <w:t>زيادة تكاليف اتحاد لشبونة و</w:t>
      </w:r>
      <w:r w:rsidR="007F4DC9">
        <w:rPr>
          <w:rFonts w:hint="cs"/>
          <w:rtl/>
        </w:rPr>
        <w:t xml:space="preserve">إلى </w:t>
      </w:r>
      <w:r>
        <w:rPr>
          <w:rtl/>
        </w:rPr>
        <w:t xml:space="preserve">التوقعات في هذا الصدد </w:t>
      </w:r>
      <w:r w:rsidR="007F4DC9">
        <w:rPr>
          <w:rFonts w:hint="cs"/>
          <w:rtl/>
        </w:rPr>
        <w:t>في ا</w:t>
      </w:r>
      <w:r>
        <w:rPr>
          <w:rtl/>
        </w:rPr>
        <w:t xml:space="preserve">لسنوات </w:t>
      </w:r>
      <w:r w:rsidR="007F4DC9">
        <w:rPr>
          <w:rFonts w:hint="cs"/>
          <w:rtl/>
        </w:rPr>
        <w:t>ال</w:t>
      </w:r>
      <w:r>
        <w:rPr>
          <w:rtl/>
        </w:rPr>
        <w:t xml:space="preserve">قادمة، </w:t>
      </w:r>
      <w:r w:rsidR="007F4DC9">
        <w:rPr>
          <w:rFonts w:hint="cs"/>
          <w:rtl/>
        </w:rPr>
        <w:t xml:space="preserve">أُثيرت </w:t>
      </w:r>
      <w:r>
        <w:rPr>
          <w:rtl/>
        </w:rPr>
        <w:t>مسألة</w:t>
      </w:r>
      <w:r w:rsidR="007F4DC9">
        <w:rPr>
          <w:rFonts w:hint="cs"/>
          <w:rtl/>
        </w:rPr>
        <w:t xml:space="preserve"> التدابير التي ينبغي </w:t>
      </w:r>
      <w:r>
        <w:rPr>
          <w:rtl/>
        </w:rPr>
        <w:t>اتخاذ</w:t>
      </w:r>
      <w:r w:rsidR="007F4DC9">
        <w:rPr>
          <w:rFonts w:hint="cs"/>
          <w:rtl/>
        </w:rPr>
        <w:t xml:space="preserve">ها </w:t>
      </w:r>
      <w:r>
        <w:rPr>
          <w:rtl/>
        </w:rPr>
        <w:t xml:space="preserve">لضمان </w:t>
      </w:r>
      <w:r w:rsidR="007F4DC9">
        <w:rPr>
          <w:rFonts w:hint="cs"/>
          <w:rtl/>
        </w:rPr>
        <w:t xml:space="preserve">إدارة </w:t>
      </w:r>
      <w:r w:rsidR="007F4DC9">
        <w:rPr>
          <w:rtl/>
        </w:rPr>
        <w:t xml:space="preserve">المكتب الدولي </w:t>
      </w:r>
      <w:r w:rsidR="007F4DC9">
        <w:rPr>
          <w:rFonts w:hint="cs"/>
          <w:rtl/>
        </w:rPr>
        <w:t>ل</w:t>
      </w:r>
      <w:r>
        <w:rPr>
          <w:rtl/>
        </w:rPr>
        <w:t xml:space="preserve">نظام لشبونة بطريقة فعالة من حيث التكلفة. </w:t>
      </w:r>
    </w:p>
    <w:p w:rsidR="000A6329" w:rsidRPr="00B76E22" w:rsidRDefault="000A6329" w:rsidP="00B76E22">
      <w:pPr>
        <w:pStyle w:val="NormalParaAR"/>
        <w:keepNext/>
        <w:rPr>
          <w:sz w:val="40"/>
          <w:szCs w:val="40"/>
          <w:rtl/>
        </w:rPr>
      </w:pPr>
      <w:r w:rsidRPr="00B76E22">
        <w:rPr>
          <w:sz w:val="40"/>
          <w:szCs w:val="40"/>
          <w:rtl/>
        </w:rPr>
        <w:t xml:space="preserve">الأعمال الأساسية </w:t>
      </w:r>
      <w:r w:rsidR="007F4DC9" w:rsidRPr="00B76E22">
        <w:rPr>
          <w:rFonts w:hint="cs"/>
          <w:sz w:val="40"/>
          <w:szCs w:val="40"/>
          <w:rtl/>
        </w:rPr>
        <w:t>لسجل</w:t>
      </w:r>
      <w:r w:rsidRPr="00B76E22">
        <w:rPr>
          <w:sz w:val="40"/>
          <w:szCs w:val="40"/>
          <w:rtl/>
        </w:rPr>
        <w:t xml:space="preserve"> لشبونة </w:t>
      </w:r>
    </w:p>
    <w:p w:rsidR="000A6329" w:rsidRDefault="007F4DC9" w:rsidP="000A5884">
      <w:pPr>
        <w:pStyle w:val="NumberedParaAR"/>
        <w:rPr>
          <w:rtl/>
        </w:rPr>
      </w:pPr>
      <w:r>
        <w:rPr>
          <w:rFonts w:hint="cs"/>
          <w:rtl/>
        </w:rPr>
        <w:t>جاء في</w:t>
      </w:r>
      <w:r>
        <w:rPr>
          <w:rtl/>
        </w:rPr>
        <w:t xml:space="preserve"> الفقرة</w:t>
      </w:r>
      <w:r>
        <w:rPr>
          <w:rFonts w:hint="cs"/>
          <w:rtl/>
        </w:rPr>
        <w:t xml:space="preserve"> </w:t>
      </w:r>
      <w:r w:rsidR="00B76E22">
        <w:rPr>
          <w:rFonts w:hint="cs"/>
          <w:rtl/>
        </w:rPr>
        <w:t>14.6</w:t>
      </w:r>
      <w:r w:rsidR="00B76E22">
        <w:rPr>
          <w:rtl/>
        </w:rPr>
        <w:t xml:space="preserve"> </w:t>
      </w:r>
      <w:r w:rsidR="00B76E22">
        <w:rPr>
          <w:rFonts w:hint="cs"/>
          <w:rtl/>
        </w:rPr>
        <w:t>من</w:t>
      </w:r>
      <w:r>
        <w:rPr>
          <w:rtl/>
        </w:rPr>
        <w:t xml:space="preserve"> </w:t>
      </w:r>
      <w:r>
        <w:rPr>
          <w:rFonts w:hint="cs"/>
          <w:rtl/>
        </w:rPr>
        <w:t>الجزء</w:t>
      </w:r>
      <w:r>
        <w:rPr>
          <w:rtl/>
        </w:rPr>
        <w:t xml:space="preserve"> الثالث</w:t>
      </w:r>
      <w:r>
        <w:rPr>
          <w:rFonts w:hint="cs"/>
          <w:rtl/>
        </w:rPr>
        <w:t xml:space="preserve"> من</w:t>
      </w:r>
      <w:r>
        <w:rPr>
          <w:rtl/>
        </w:rPr>
        <w:t xml:space="preserve"> البرنامج 6</w:t>
      </w:r>
      <w:r w:rsidR="00B76E22">
        <w:rPr>
          <w:rFonts w:hint="cs"/>
          <w:rtl/>
        </w:rPr>
        <w:t xml:space="preserve">، </w:t>
      </w:r>
      <w:r>
        <w:rPr>
          <w:rFonts w:hint="cs"/>
          <w:rtl/>
        </w:rPr>
        <w:t xml:space="preserve">القسم </w:t>
      </w:r>
      <w:r>
        <w:rPr>
          <w:rtl/>
        </w:rPr>
        <w:t>باء</w:t>
      </w:r>
      <w:r>
        <w:rPr>
          <w:rFonts w:hint="cs"/>
          <w:rtl/>
        </w:rPr>
        <w:t xml:space="preserve"> </w:t>
      </w:r>
      <w:r w:rsidR="00B76E22">
        <w:rPr>
          <w:rFonts w:hint="cs"/>
          <w:rtl/>
        </w:rPr>
        <w:t xml:space="preserve">في </w:t>
      </w:r>
      <w:r>
        <w:rPr>
          <w:rFonts w:hint="cs"/>
          <w:rtl/>
        </w:rPr>
        <w:t>وثيقة البر</w:t>
      </w:r>
      <w:r w:rsidR="000A6329">
        <w:rPr>
          <w:rtl/>
        </w:rPr>
        <w:t>نامج و</w:t>
      </w:r>
      <w:r>
        <w:rPr>
          <w:rFonts w:hint="cs"/>
          <w:rtl/>
        </w:rPr>
        <w:t>ال</w:t>
      </w:r>
      <w:r w:rsidR="000A6329">
        <w:rPr>
          <w:rtl/>
        </w:rPr>
        <w:t>ميزاني</w:t>
      </w:r>
      <w:r>
        <w:rPr>
          <w:rFonts w:hint="cs"/>
          <w:rtl/>
        </w:rPr>
        <w:t>ة</w:t>
      </w:r>
      <w:r w:rsidR="000A6329">
        <w:rPr>
          <w:rtl/>
        </w:rPr>
        <w:t xml:space="preserve"> </w:t>
      </w:r>
      <w:r>
        <w:rPr>
          <w:rFonts w:hint="cs"/>
          <w:rtl/>
        </w:rPr>
        <w:t>ل</w:t>
      </w:r>
      <w:r>
        <w:rPr>
          <w:rtl/>
        </w:rPr>
        <w:t>لثنائية</w:t>
      </w:r>
      <w:r>
        <w:rPr>
          <w:rFonts w:hint="cs"/>
          <w:rtl/>
        </w:rPr>
        <w:t> </w:t>
      </w:r>
      <w:r w:rsidR="000A6329">
        <w:rPr>
          <w:rtl/>
        </w:rPr>
        <w:t xml:space="preserve">2014/15 </w:t>
      </w:r>
      <w:r w:rsidR="00B76E22">
        <w:rPr>
          <w:rFonts w:hint="cs"/>
          <w:rtl/>
        </w:rPr>
        <w:t xml:space="preserve">أن </w:t>
      </w:r>
      <w:r w:rsidRPr="007F4DC9">
        <w:rPr>
          <w:rtl/>
        </w:rPr>
        <w:t xml:space="preserve">متوسط عدد الطلبات الدولية وغيرها من التماسات </w:t>
      </w:r>
      <w:r w:rsidR="000A5884">
        <w:rPr>
          <w:rFonts w:hint="cs"/>
          <w:rtl/>
        </w:rPr>
        <w:t>التدوين</w:t>
      </w:r>
      <w:r w:rsidRPr="007F4DC9">
        <w:rPr>
          <w:rtl/>
        </w:rPr>
        <w:t xml:space="preserve"> في السجل الدولي بمقتضى نظام لشبونة</w:t>
      </w:r>
      <w:r w:rsidR="00B76E22">
        <w:rPr>
          <w:rFonts w:hint="cs"/>
          <w:rtl/>
        </w:rPr>
        <w:t xml:space="preserve"> بلغ</w:t>
      </w:r>
      <w:r w:rsidRPr="007F4DC9">
        <w:rPr>
          <w:rtl/>
        </w:rPr>
        <w:t xml:space="preserve"> ما يقرب 25 معاملة سنوياً</w:t>
      </w:r>
      <w:r w:rsidR="00B76E22" w:rsidRPr="00B76E22">
        <w:rPr>
          <w:rtl/>
        </w:rPr>
        <w:t xml:space="preserve"> </w:t>
      </w:r>
      <w:r w:rsidR="00B76E22">
        <w:rPr>
          <w:rtl/>
        </w:rPr>
        <w:t>منذ عام 1967</w:t>
      </w:r>
      <w:r w:rsidRPr="007F4DC9">
        <w:rPr>
          <w:rtl/>
        </w:rPr>
        <w:t>، مع وجود تفاوت كبير بين السنوات (على سبيل المثال، وردت سبع معاملات في عام 2009 و596 معاملة في عام 2007)</w:t>
      </w:r>
      <w:r w:rsidR="00B76E22">
        <w:rPr>
          <w:rFonts w:hint="cs"/>
          <w:rtl/>
        </w:rPr>
        <w:t>.</w:t>
      </w:r>
      <w:r w:rsidR="000A6329">
        <w:rPr>
          <w:rtl/>
        </w:rPr>
        <w:t xml:space="preserve"> </w:t>
      </w:r>
    </w:p>
    <w:p w:rsidR="000A6329" w:rsidRDefault="00B76E22" w:rsidP="001B5CA4">
      <w:pPr>
        <w:pStyle w:val="NumberedParaAR"/>
        <w:rPr>
          <w:rtl/>
        </w:rPr>
      </w:pPr>
      <w:r>
        <w:rPr>
          <w:rFonts w:hint="cs"/>
          <w:rtl/>
        </w:rPr>
        <w:t>وتشمل معالجة ال</w:t>
      </w:r>
      <w:r w:rsidR="000A6329">
        <w:rPr>
          <w:rtl/>
        </w:rPr>
        <w:t xml:space="preserve">معاملات </w:t>
      </w:r>
      <w:r>
        <w:rPr>
          <w:rFonts w:hint="cs"/>
          <w:rtl/>
        </w:rPr>
        <w:t>ما يلي</w:t>
      </w:r>
      <w:r w:rsidR="000A6329">
        <w:rPr>
          <w:rtl/>
        </w:rPr>
        <w:t>:</w:t>
      </w:r>
      <w:r>
        <w:rPr>
          <w:rFonts w:hint="cs"/>
          <w:rtl/>
        </w:rPr>
        <w:t xml:space="preserve"> </w:t>
      </w:r>
      <w:r w:rsidR="000A6329">
        <w:rPr>
          <w:rtl/>
        </w:rPr>
        <w:t>استلام الطلبات الدولية</w:t>
      </w:r>
      <w:r w:rsidRPr="00B76E22">
        <w:rPr>
          <w:rtl/>
        </w:rPr>
        <w:t xml:space="preserve"> </w:t>
      </w:r>
      <w:r>
        <w:rPr>
          <w:rtl/>
        </w:rPr>
        <w:t>وفحص</w:t>
      </w:r>
      <w:r>
        <w:rPr>
          <w:rFonts w:hint="cs"/>
          <w:rtl/>
        </w:rPr>
        <w:t>ها</w:t>
      </w:r>
      <w:r w:rsidR="000A6329">
        <w:rPr>
          <w:rtl/>
        </w:rPr>
        <w:t xml:space="preserve">؛ </w:t>
      </w:r>
      <w:r w:rsidR="001B5CA4">
        <w:rPr>
          <w:rFonts w:hint="cs"/>
          <w:rtl/>
        </w:rPr>
        <w:t>وتدوين</w:t>
      </w:r>
      <w:r w:rsidR="000A6329">
        <w:rPr>
          <w:rtl/>
        </w:rPr>
        <w:t xml:space="preserve"> تسميات المنشأ في السجل الدولي (مباشرة بعد الفحص أو بعد مراسل</w:t>
      </w:r>
      <w:r>
        <w:rPr>
          <w:rFonts w:hint="cs"/>
          <w:rtl/>
        </w:rPr>
        <w:t>ة</w:t>
      </w:r>
      <w:r w:rsidR="000A6329">
        <w:rPr>
          <w:rtl/>
        </w:rPr>
        <w:t xml:space="preserve"> بلد المنشأ بشأن أي مخالفات </w:t>
      </w:r>
      <w:r>
        <w:rPr>
          <w:rFonts w:hint="cs"/>
          <w:rtl/>
        </w:rPr>
        <w:t xml:space="preserve">موجودة </w:t>
      </w:r>
      <w:r w:rsidR="000A6329">
        <w:rPr>
          <w:rtl/>
        </w:rPr>
        <w:t xml:space="preserve">في الطلب الدولي)؛ </w:t>
      </w:r>
      <w:r>
        <w:rPr>
          <w:rFonts w:hint="cs"/>
          <w:rtl/>
        </w:rPr>
        <w:t>و</w:t>
      </w:r>
      <w:r w:rsidR="000A6329">
        <w:rPr>
          <w:rtl/>
        </w:rPr>
        <w:t xml:space="preserve">إخطار </w:t>
      </w:r>
      <w:r>
        <w:rPr>
          <w:rtl/>
        </w:rPr>
        <w:t xml:space="preserve">جميع الأطراف المتعاقدة </w:t>
      </w:r>
      <w:r>
        <w:rPr>
          <w:rFonts w:hint="cs"/>
          <w:rtl/>
        </w:rPr>
        <w:t>ب</w:t>
      </w:r>
      <w:r w:rsidR="000A6329">
        <w:rPr>
          <w:rtl/>
        </w:rPr>
        <w:t xml:space="preserve">التسجيلات </w:t>
      </w:r>
      <w:r>
        <w:rPr>
          <w:rFonts w:hint="cs"/>
          <w:rtl/>
        </w:rPr>
        <w:t>ال</w:t>
      </w:r>
      <w:r w:rsidR="000A6329">
        <w:rPr>
          <w:rtl/>
        </w:rPr>
        <w:t xml:space="preserve">دولية </w:t>
      </w:r>
      <w:r>
        <w:rPr>
          <w:rFonts w:hint="cs"/>
          <w:rtl/>
        </w:rPr>
        <w:t>ال</w:t>
      </w:r>
      <w:r w:rsidR="000A6329">
        <w:rPr>
          <w:rtl/>
        </w:rPr>
        <w:t xml:space="preserve">جديدة؛ </w:t>
      </w:r>
      <w:r>
        <w:rPr>
          <w:rFonts w:hint="cs"/>
          <w:rtl/>
        </w:rPr>
        <w:t>و</w:t>
      </w:r>
      <w:r w:rsidR="000A6329">
        <w:rPr>
          <w:rtl/>
        </w:rPr>
        <w:t xml:space="preserve">تأكيد </w:t>
      </w:r>
      <w:r>
        <w:rPr>
          <w:rFonts w:hint="cs"/>
          <w:rtl/>
        </w:rPr>
        <w:t>تواريخ</w:t>
      </w:r>
      <w:r w:rsidR="000A6329">
        <w:rPr>
          <w:rtl/>
        </w:rPr>
        <w:t xml:space="preserve"> استلام </w:t>
      </w:r>
      <w:r>
        <w:rPr>
          <w:rFonts w:hint="cs"/>
          <w:rtl/>
        </w:rPr>
        <w:t>تلك</w:t>
      </w:r>
      <w:r w:rsidR="000A6329">
        <w:rPr>
          <w:rtl/>
        </w:rPr>
        <w:t xml:space="preserve"> </w:t>
      </w:r>
      <w:r>
        <w:rPr>
          <w:rFonts w:hint="cs"/>
          <w:rtl/>
        </w:rPr>
        <w:t>الإخطارات</w:t>
      </w:r>
      <w:r w:rsidR="000A6329">
        <w:rPr>
          <w:rtl/>
        </w:rPr>
        <w:t xml:space="preserve"> </w:t>
      </w:r>
      <w:r>
        <w:rPr>
          <w:rFonts w:hint="cs"/>
          <w:rtl/>
        </w:rPr>
        <w:t>ل</w:t>
      </w:r>
      <w:r w:rsidR="000A6329">
        <w:rPr>
          <w:rtl/>
        </w:rPr>
        <w:t>جميع الأطراف المتعاقدة و</w:t>
      </w:r>
      <w:r>
        <w:rPr>
          <w:rFonts w:hint="cs"/>
          <w:rtl/>
        </w:rPr>
        <w:t>إ</w:t>
      </w:r>
      <w:r w:rsidR="000A6329">
        <w:rPr>
          <w:rtl/>
        </w:rPr>
        <w:t>خطار بلد المنشأ</w:t>
      </w:r>
      <w:r w:rsidRPr="00B76E22">
        <w:rPr>
          <w:rtl/>
        </w:rPr>
        <w:t xml:space="preserve"> </w:t>
      </w:r>
      <w:r>
        <w:rPr>
          <w:rFonts w:hint="cs"/>
          <w:rtl/>
        </w:rPr>
        <w:t xml:space="preserve">بتلك </w:t>
      </w:r>
      <w:r>
        <w:rPr>
          <w:rtl/>
        </w:rPr>
        <w:t>التواريخ</w:t>
      </w:r>
      <w:r w:rsidR="000A6329">
        <w:rPr>
          <w:rtl/>
        </w:rPr>
        <w:t xml:space="preserve">؛ </w:t>
      </w:r>
      <w:r>
        <w:rPr>
          <w:rFonts w:hint="cs"/>
          <w:rtl/>
        </w:rPr>
        <w:t>و</w:t>
      </w:r>
      <w:r w:rsidR="000A6329">
        <w:rPr>
          <w:rtl/>
        </w:rPr>
        <w:t xml:space="preserve">استلام </w:t>
      </w:r>
      <w:r w:rsidR="000A5884">
        <w:rPr>
          <w:rFonts w:hint="cs"/>
          <w:rtl/>
        </w:rPr>
        <w:t xml:space="preserve">إعلانات </w:t>
      </w:r>
      <w:r>
        <w:rPr>
          <w:rtl/>
        </w:rPr>
        <w:t xml:space="preserve">الرفض </w:t>
      </w:r>
      <w:r w:rsidR="000A6329">
        <w:rPr>
          <w:rtl/>
        </w:rPr>
        <w:t>ومنح الحماية</w:t>
      </w:r>
      <w:r w:rsidR="000A5884" w:rsidRPr="000A5884">
        <w:rPr>
          <w:rtl/>
        </w:rPr>
        <w:t xml:space="preserve"> </w:t>
      </w:r>
      <w:r w:rsidR="000A5884">
        <w:rPr>
          <w:rtl/>
        </w:rPr>
        <w:t>وفحص</w:t>
      </w:r>
      <w:r w:rsidR="000A5884">
        <w:rPr>
          <w:rFonts w:hint="cs"/>
          <w:rtl/>
        </w:rPr>
        <w:t>ها</w:t>
      </w:r>
      <w:r w:rsidR="000A6329">
        <w:rPr>
          <w:rtl/>
        </w:rPr>
        <w:t xml:space="preserve">؛ </w:t>
      </w:r>
      <w:r w:rsidR="000A5884">
        <w:rPr>
          <w:rFonts w:hint="cs"/>
          <w:rtl/>
        </w:rPr>
        <w:t>وتدوين إعلانات</w:t>
      </w:r>
      <w:r w:rsidR="000A6329">
        <w:rPr>
          <w:rtl/>
        </w:rPr>
        <w:t xml:space="preserve"> الرفض ومنح الحماية في السجل الدولي؛ </w:t>
      </w:r>
      <w:r w:rsidR="000A5884">
        <w:rPr>
          <w:rFonts w:hint="cs"/>
          <w:rtl/>
        </w:rPr>
        <w:t>و</w:t>
      </w:r>
      <w:r w:rsidR="000A6329">
        <w:rPr>
          <w:rtl/>
        </w:rPr>
        <w:t xml:space="preserve">إخطار </w:t>
      </w:r>
      <w:r w:rsidR="000A5884">
        <w:rPr>
          <w:rtl/>
        </w:rPr>
        <w:t xml:space="preserve">بلد المنشأ </w:t>
      </w:r>
      <w:r w:rsidR="000A5884">
        <w:rPr>
          <w:rFonts w:hint="cs"/>
          <w:rtl/>
        </w:rPr>
        <w:t xml:space="preserve">بإعلانات </w:t>
      </w:r>
      <w:r w:rsidR="000A6329">
        <w:rPr>
          <w:rtl/>
        </w:rPr>
        <w:t xml:space="preserve">الرفض ومنح الحماية؛ </w:t>
      </w:r>
      <w:r w:rsidR="000A5884">
        <w:rPr>
          <w:rFonts w:hint="cs"/>
          <w:rtl/>
        </w:rPr>
        <w:t>و</w:t>
      </w:r>
      <w:r w:rsidR="000A6329">
        <w:rPr>
          <w:rtl/>
        </w:rPr>
        <w:t xml:space="preserve">استلام </w:t>
      </w:r>
      <w:r w:rsidR="000A5884">
        <w:rPr>
          <w:rtl/>
        </w:rPr>
        <w:t xml:space="preserve">التعديلات على التسجيلات الدولية </w:t>
      </w:r>
      <w:r w:rsidR="000A6329">
        <w:rPr>
          <w:rtl/>
        </w:rPr>
        <w:t>وفحص</w:t>
      </w:r>
      <w:r w:rsidR="000A5884">
        <w:rPr>
          <w:rFonts w:hint="cs"/>
          <w:rtl/>
        </w:rPr>
        <w:t>ها</w:t>
      </w:r>
      <w:r w:rsidR="000A6329">
        <w:rPr>
          <w:rtl/>
        </w:rPr>
        <w:t xml:space="preserve"> و</w:t>
      </w:r>
      <w:r w:rsidR="000A5884">
        <w:rPr>
          <w:rtl/>
        </w:rPr>
        <w:t>ت</w:t>
      </w:r>
      <w:r w:rsidR="000A5884">
        <w:rPr>
          <w:rFonts w:hint="cs"/>
          <w:rtl/>
        </w:rPr>
        <w:t>دوينها</w:t>
      </w:r>
      <w:r w:rsidR="000A6329">
        <w:rPr>
          <w:rtl/>
        </w:rPr>
        <w:t xml:space="preserve"> والإخطار</w:t>
      </w:r>
      <w:r w:rsidR="000A5884">
        <w:rPr>
          <w:rFonts w:hint="cs"/>
          <w:rtl/>
        </w:rPr>
        <w:t xml:space="preserve"> بها</w:t>
      </w:r>
      <w:r w:rsidR="000A6329">
        <w:rPr>
          <w:rtl/>
        </w:rPr>
        <w:t xml:space="preserve">؛ </w:t>
      </w:r>
      <w:r w:rsidR="000A5884">
        <w:rPr>
          <w:rFonts w:hint="cs"/>
          <w:rtl/>
        </w:rPr>
        <w:t>و</w:t>
      </w:r>
      <w:r w:rsidR="000A6329">
        <w:rPr>
          <w:rtl/>
        </w:rPr>
        <w:t>تحديث</w:t>
      </w:r>
      <w:r w:rsidR="000A5884">
        <w:rPr>
          <w:rFonts w:hint="cs"/>
          <w:rtl/>
        </w:rPr>
        <w:t xml:space="preserve"> </w:t>
      </w:r>
      <w:r w:rsidR="000A5884" w:rsidRPr="000A5884">
        <w:rPr>
          <w:rtl/>
        </w:rPr>
        <w:t>قاعدة بيانات لشبونة إكسبرس</w:t>
      </w:r>
      <w:r w:rsidR="001B5CA4">
        <w:rPr>
          <w:rFonts w:hint="cs"/>
          <w:rtl/>
        </w:rPr>
        <w:t> (</w:t>
      </w:r>
      <w:r w:rsidR="001B5CA4" w:rsidRPr="001B5CA4">
        <w:t>Lisbon Express</w:t>
      </w:r>
      <w:r w:rsidR="001B5CA4">
        <w:rPr>
          <w:rFonts w:hint="cs"/>
          <w:rtl/>
        </w:rPr>
        <w:t>)</w:t>
      </w:r>
      <w:r w:rsidR="000A5884" w:rsidRPr="000A5884">
        <w:rPr>
          <w:rtl/>
        </w:rPr>
        <w:t xml:space="preserve"> على موقع الويبو الإلكتروني</w:t>
      </w:r>
      <w:r w:rsidR="000A6329">
        <w:rPr>
          <w:rtl/>
        </w:rPr>
        <w:t xml:space="preserve">؛ </w:t>
      </w:r>
      <w:r w:rsidR="001B5CA4">
        <w:rPr>
          <w:rFonts w:hint="cs"/>
          <w:rtl/>
        </w:rPr>
        <w:t>و</w:t>
      </w:r>
      <w:r w:rsidR="000A6329">
        <w:rPr>
          <w:rtl/>
        </w:rPr>
        <w:t xml:space="preserve">إعداد </w:t>
      </w:r>
      <w:r w:rsidR="001B5CA4">
        <w:rPr>
          <w:rFonts w:hint="cs"/>
          <w:rtl/>
        </w:rPr>
        <w:t>ال</w:t>
      </w:r>
      <w:r w:rsidR="000A6329">
        <w:rPr>
          <w:rtl/>
        </w:rPr>
        <w:t xml:space="preserve">نشرة </w:t>
      </w:r>
      <w:r w:rsidR="001B5CA4">
        <w:rPr>
          <w:rFonts w:hint="cs"/>
          <w:rtl/>
        </w:rPr>
        <w:t>ال</w:t>
      </w:r>
      <w:r w:rsidR="000A6329">
        <w:rPr>
          <w:rtl/>
        </w:rPr>
        <w:t xml:space="preserve">دورية </w:t>
      </w:r>
      <w:r w:rsidR="001B5CA4">
        <w:rPr>
          <w:rFonts w:hint="cs"/>
          <w:rtl/>
        </w:rPr>
        <w:t>ال</w:t>
      </w:r>
      <w:r w:rsidR="000A6329">
        <w:rPr>
          <w:rtl/>
        </w:rPr>
        <w:t xml:space="preserve">رسمية </w:t>
      </w:r>
      <w:r w:rsidR="001B5CA4">
        <w:rPr>
          <w:rFonts w:hint="cs"/>
          <w:rtl/>
        </w:rPr>
        <w:t>ل</w:t>
      </w:r>
      <w:r w:rsidR="000A6329">
        <w:rPr>
          <w:rtl/>
        </w:rPr>
        <w:t>نظام لشبونة</w:t>
      </w:r>
      <w:r w:rsidR="001B5CA4" w:rsidRPr="001B5CA4">
        <w:rPr>
          <w:rtl/>
        </w:rPr>
        <w:t xml:space="preserve"> </w:t>
      </w:r>
      <w:r w:rsidR="001B5CA4">
        <w:rPr>
          <w:rtl/>
        </w:rPr>
        <w:t>ونشر</w:t>
      </w:r>
      <w:r w:rsidR="001B5CA4">
        <w:rPr>
          <w:rFonts w:hint="cs"/>
          <w:rtl/>
        </w:rPr>
        <w:t>ها</w:t>
      </w:r>
      <w:r w:rsidR="001B5CA4">
        <w:rPr>
          <w:rtl/>
        </w:rPr>
        <w:t>.</w:t>
      </w:r>
    </w:p>
    <w:p w:rsidR="000A6329" w:rsidRDefault="001B5CA4" w:rsidP="003C3B45">
      <w:pPr>
        <w:pStyle w:val="NumberedParaAR"/>
        <w:rPr>
          <w:rtl/>
        </w:rPr>
      </w:pPr>
      <w:r w:rsidRPr="00D9172F">
        <w:rPr>
          <w:rFonts w:hint="cs"/>
          <w:rtl/>
        </w:rPr>
        <w:t>يشتغل ب</w:t>
      </w:r>
      <w:r w:rsidRPr="00D9172F">
        <w:rPr>
          <w:rtl/>
        </w:rPr>
        <w:t>سجل لشبونة</w:t>
      </w:r>
      <w:r w:rsidRPr="00D9172F">
        <w:rPr>
          <w:rFonts w:hint="cs"/>
          <w:rtl/>
        </w:rPr>
        <w:t xml:space="preserve"> </w:t>
      </w:r>
      <w:r w:rsidR="000A6329" w:rsidRPr="00D9172F">
        <w:rPr>
          <w:rtl/>
        </w:rPr>
        <w:t xml:space="preserve">حاليا أربعة </w:t>
      </w:r>
      <w:r w:rsidRPr="00D9172F">
        <w:rPr>
          <w:rFonts w:hint="cs"/>
          <w:rtl/>
        </w:rPr>
        <w:t>موظفون</w:t>
      </w:r>
      <w:r w:rsidR="000A6329" w:rsidRPr="00D9172F">
        <w:rPr>
          <w:rtl/>
        </w:rPr>
        <w:t>: رئيس (</w:t>
      </w:r>
      <w:r w:rsidR="000A6329" w:rsidRPr="00D9172F">
        <w:t>P5</w:t>
      </w:r>
      <w:r w:rsidR="000A6329" w:rsidRPr="00D9172F">
        <w:rPr>
          <w:rtl/>
        </w:rPr>
        <w:t xml:space="preserve">)، </w:t>
      </w:r>
      <w:r w:rsidRPr="00D9172F">
        <w:rPr>
          <w:rFonts w:hint="cs"/>
          <w:rtl/>
        </w:rPr>
        <w:t>ومسؤول</w:t>
      </w:r>
      <w:r w:rsidR="000A6329" w:rsidRPr="00D9172F">
        <w:rPr>
          <w:rtl/>
        </w:rPr>
        <w:t xml:space="preserve"> قانوني </w:t>
      </w:r>
      <w:r w:rsidRPr="00D9172F">
        <w:rPr>
          <w:rFonts w:hint="cs"/>
          <w:rtl/>
        </w:rPr>
        <w:t xml:space="preserve">رئيسي </w:t>
      </w:r>
      <w:r w:rsidR="000A6329" w:rsidRPr="00D9172F">
        <w:rPr>
          <w:rtl/>
        </w:rPr>
        <w:t>(</w:t>
      </w:r>
      <w:r w:rsidR="000A6329" w:rsidRPr="00D9172F">
        <w:t>P4</w:t>
      </w:r>
      <w:r w:rsidR="000A6329" w:rsidRPr="00D9172F">
        <w:rPr>
          <w:rtl/>
        </w:rPr>
        <w:t xml:space="preserve">)، </w:t>
      </w:r>
      <w:r w:rsidRPr="00D9172F">
        <w:rPr>
          <w:rFonts w:hint="cs"/>
          <w:rtl/>
        </w:rPr>
        <w:t>ومسؤول</w:t>
      </w:r>
      <w:r w:rsidR="000A6329" w:rsidRPr="00D9172F">
        <w:rPr>
          <w:rtl/>
        </w:rPr>
        <w:t xml:space="preserve"> قانوني </w:t>
      </w:r>
      <w:r w:rsidRPr="00D9172F">
        <w:rPr>
          <w:rFonts w:hint="cs"/>
          <w:rtl/>
        </w:rPr>
        <w:t xml:space="preserve">مساعد </w:t>
      </w:r>
      <w:r w:rsidR="000A6329" w:rsidRPr="00D9172F">
        <w:rPr>
          <w:rtl/>
        </w:rPr>
        <w:t>(</w:t>
      </w:r>
      <w:r w:rsidR="000A6329" w:rsidRPr="00D9172F">
        <w:t>P2</w:t>
      </w:r>
      <w:r w:rsidR="000A6329" w:rsidRPr="00D9172F">
        <w:rPr>
          <w:rtl/>
        </w:rPr>
        <w:t xml:space="preserve">)، </w:t>
      </w:r>
      <w:r w:rsidRPr="00D9172F">
        <w:rPr>
          <w:rFonts w:hint="cs"/>
          <w:rtl/>
        </w:rPr>
        <w:t>و</w:t>
      </w:r>
      <w:r w:rsidR="000A6329" w:rsidRPr="00D9172F">
        <w:rPr>
          <w:rtl/>
        </w:rPr>
        <w:t>كاتب (</w:t>
      </w:r>
      <w:r w:rsidR="000A6329" w:rsidRPr="00D9172F">
        <w:t>G5</w:t>
      </w:r>
      <w:r w:rsidR="000A6329" w:rsidRPr="00D9172F">
        <w:rPr>
          <w:rtl/>
        </w:rPr>
        <w:t>).</w:t>
      </w:r>
      <w:r w:rsidR="000A6329">
        <w:rPr>
          <w:rtl/>
        </w:rPr>
        <w:t xml:space="preserve"> </w:t>
      </w:r>
      <w:r w:rsidR="00D9172F">
        <w:rPr>
          <w:rFonts w:hint="cs"/>
          <w:rtl/>
        </w:rPr>
        <w:t xml:space="preserve">واستنادا إلى </w:t>
      </w:r>
      <w:r w:rsidR="000A6329">
        <w:rPr>
          <w:rtl/>
        </w:rPr>
        <w:t>العدد الفعلي للمعاملات في عام 2013، أي 25 معامل</w:t>
      </w:r>
      <w:r w:rsidR="00D9172F">
        <w:rPr>
          <w:rFonts w:hint="cs"/>
          <w:rtl/>
        </w:rPr>
        <w:t>ة</w:t>
      </w:r>
      <w:r w:rsidR="000A6329">
        <w:rPr>
          <w:rtl/>
        </w:rPr>
        <w:t xml:space="preserve">- 50 في المائة </w:t>
      </w:r>
      <w:r w:rsidR="00FA5830">
        <w:rPr>
          <w:rFonts w:hint="cs"/>
          <w:rtl/>
        </w:rPr>
        <w:t>منها تقريبا متعلق</w:t>
      </w:r>
      <w:r w:rsidR="000A6329">
        <w:rPr>
          <w:rtl/>
        </w:rPr>
        <w:t xml:space="preserve"> </w:t>
      </w:r>
      <w:r w:rsidR="00FA5830">
        <w:rPr>
          <w:rFonts w:hint="cs"/>
          <w:rtl/>
        </w:rPr>
        <w:t>ب</w:t>
      </w:r>
      <w:r w:rsidR="000A6329">
        <w:rPr>
          <w:rtl/>
        </w:rPr>
        <w:t xml:space="preserve">التسجيلات الدولية الجديدة و50 في المائة </w:t>
      </w:r>
      <w:r w:rsidR="00FA5830">
        <w:rPr>
          <w:rFonts w:hint="cs"/>
          <w:rtl/>
        </w:rPr>
        <w:t>متعلق ب</w:t>
      </w:r>
      <w:r w:rsidR="000A6329">
        <w:rPr>
          <w:rtl/>
        </w:rPr>
        <w:t xml:space="preserve">معاملات أخرى - </w:t>
      </w:r>
      <w:r w:rsidR="00FA5830">
        <w:rPr>
          <w:rFonts w:hint="cs"/>
          <w:rtl/>
        </w:rPr>
        <w:t xml:space="preserve">وتمثل معالجة </w:t>
      </w:r>
      <w:r w:rsidR="000A6329">
        <w:rPr>
          <w:rtl/>
        </w:rPr>
        <w:t>المعاملات حوالي 30 في المائة من حجم العمل الكلي ل</w:t>
      </w:r>
      <w:r w:rsidR="007562AD">
        <w:rPr>
          <w:rtl/>
        </w:rPr>
        <w:t>سجل</w:t>
      </w:r>
      <w:r w:rsidR="000A6329">
        <w:rPr>
          <w:rtl/>
        </w:rPr>
        <w:t xml:space="preserve"> لشبونة. </w:t>
      </w:r>
      <w:r w:rsidR="00FA5830">
        <w:rPr>
          <w:rFonts w:hint="cs"/>
          <w:rtl/>
        </w:rPr>
        <w:t>و</w:t>
      </w:r>
      <w:r w:rsidR="000A6329">
        <w:rPr>
          <w:rtl/>
        </w:rPr>
        <w:t xml:space="preserve">رغم أنه من المتوقع زيادة صقل إجراءات التسجيل والإخطار </w:t>
      </w:r>
      <w:r w:rsidR="00FA5830">
        <w:rPr>
          <w:rFonts w:hint="cs"/>
          <w:rtl/>
        </w:rPr>
        <w:t xml:space="preserve">باستخدام </w:t>
      </w:r>
      <w:r w:rsidR="000A6329">
        <w:rPr>
          <w:rtl/>
        </w:rPr>
        <w:t xml:space="preserve">أدوات </w:t>
      </w:r>
      <w:r w:rsidR="000A6329" w:rsidRPr="003C3B45">
        <w:rPr>
          <w:rtl/>
        </w:rPr>
        <w:t xml:space="preserve">إلكترونية </w:t>
      </w:r>
      <w:r w:rsidR="003C3B45" w:rsidRPr="003C3B45">
        <w:rPr>
          <w:rFonts w:hint="cs"/>
          <w:rtl/>
        </w:rPr>
        <w:t>في المستقبل القريب تمكّن من تقليص ال</w:t>
      </w:r>
      <w:r w:rsidR="00FA5830" w:rsidRPr="003C3B45">
        <w:rPr>
          <w:rtl/>
        </w:rPr>
        <w:t>وقت اللازم ل</w:t>
      </w:r>
      <w:r w:rsidR="00FA5830" w:rsidRPr="003C3B45">
        <w:rPr>
          <w:rFonts w:hint="cs"/>
          <w:rtl/>
        </w:rPr>
        <w:t>معالجة</w:t>
      </w:r>
      <w:r w:rsidR="003C3B45">
        <w:rPr>
          <w:rtl/>
        </w:rPr>
        <w:t xml:space="preserve"> كل معاملة</w:t>
      </w:r>
      <w:r w:rsidR="003C3B45">
        <w:rPr>
          <w:rFonts w:hint="cs"/>
          <w:rtl/>
        </w:rPr>
        <w:t xml:space="preserve"> بشكل كبير</w:t>
      </w:r>
      <w:r w:rsidR="000A6329">
        <w:rPr>
          <w:rtl/>
        </w:rPr>
        <w:t>، هذا لا يعني بالضرورة أن وقت المعالجة ال</w:t>
      </w:r>
      <w:r w:rsidR="00FA5830">
        <w:rPr>
          <w:rFonts w:hint="cs"/>
          <w:rtl/>
        </w:rPr>
        <w:t>كاملة</w:t>
      </w:r>
      <w:r w:rsidR="000A6329">
        <w:rPr>
          <w:rtl/>
        </w:rPr>
        <w:t xml:space="preserve"> س</w:t>
      </w:r>
      <w:r w:rsidR="00FA5830">
        <w:rPr>
          <w:rFonts w:hint="cs"/>
          <w:rtl/>
        </w:rPr>
        <w:t>يتقلص</w:t>
      </w:r>
      <w:r w:rsidR="000A6329">
        <w:rPr>
          <w:rtl/>
        </w:rPr>
        <w:t xml:space="preserve">، </w:t>
      </w:r>
      <w:r w:rsidR="00FA5830">
        <w:rPr>
          <w:rFonts w:hint="cs"/>
          <w:rtl/>
        </w:rPr>
        <w:t xml:space="preserve">لأن </w:t>
      </w:r>
      <w:r w:rsidR="000A6329">
        <w:rPr>
          <w:rtl/>
        </w:rPr>
        <w:t>عدد ال</w:t>
      </w:r>
      <w:r w:rsidR="00FA5830">
        <w:rPr>
          <w:rFonts w:hint="cs"/>
          <w:rtl/>
        </w:rPr>
        <w:t>معاملات</w:t>
      </w:r>
      <w:r w:rsidR="000A6329">
        <w:rPr>
          <w:rtl/>
        </w:rPr>
        <w:t xml:space="preserve"> </w:t>
      </w:r>
      <w:r w:rsidR="00FA5830">
        <w:rPr>
          <w:rFonts w:hint="cs"/>
          <w:rtl/>
        </w:rPr>
        <w:t>يمكن أن يزداد</w:t>
      </w:r>
      <w:r w:rsidR="000A6329">
        <w:rPr>
          <w:rtl/>
        </w:rPr>
        <w:t xml:space="preserve">، </w:t>
      </w:r>
      <w:r w:rsidR="00FA5830">
        <w:rPr>
          <w:rFonts w:hint="cs"/>
          <w:rtl/>
        </w:rPr>
        <w:t>بالتأكيد ب</w:t>
      </w:r>
      <w:r w:rsidR="000A6329">
        <w:rPr>
          <w:rtl/>
        </w:rPr>
        <w:t>عد مراجعة اتفاق لشبونة، عند</w:t>
      </w:r>
      <w:r w:rsidR="00FA5830">
        <w:rPr>
          <w:rFonts w:hint="cs"/>
          <w:rtl/>
        </w:rPr>
        <w:t xml:space="preserve">ما تنضم </w:t>
      </w:r>
      <w:r w:rsidR="000A6329">
        <w:rPr>
          <w:rtl/>
        </w:rPr>
        <w:t xml:space="preserve">أطراف متعاقدة جديدة </w:t>
      </w:r>
      <w:r w:rsidR="00FA5830">
        <w:rPr>
          <w:rFonts w:hint="cs"/>
          <w:rtl/>
        </w:rPr>
        <w:t xml:space="preserve">إلى </w:t>
      </w:r>
      <w:r w:rsidR="000A6329">
        <w:rPr>
          <w:rtl/>
        </w:rPr>
        <w:t xml:space="preserve">نظام لشبونة. </w:t>
      </w:r>
    </w:p>
    <w:p w:rsidR="000A6329" w:rsidRPr="00FA5830" w:rsidRDefault="000A6329" w:rsidP="00FA5830">
      <w:pPr>
        <w:pStyle w:val="NormalParaAR"/>
        <w:keepNext/>
        <w:rPr>
          <w:sz w:val="40"/>
          <w:szCs w:val="40"/>
          <w:rtl/>
        </w:rPr>
      </w:pPr>
      <w:r w:rsidRPr="00FA5830">
        <w:rPr>
          <w:sz w:val="40"/>
          <w:szCs w:val="40"/>
          <w:rtl/>
        </w:rPr>
        <w:t xml:space="preserve">الأحكام </w:t>
      </w:r>
      <w:r w:rsidR="00FA5830" w:rsidRPr="00FA5830">
        <w:rPr>
          <w:rFonts w:hint="cs"/>
          <w:sz w:val="40"/>
          <w:szCs w:val="40"/>
          <w:rtl/>
        </w:rPr>
        <w:t>الوجيهة</w:t>
      </w:r>
      <w:r w:rsidRPr="00FA5830">
        <w:rPr>
          <w:sz w:val="40"/>
          <w:szCs w:val="40"/>
          <w:rtl/>
        </w:rPr>
        <w:t xml:space="preserve"> من اتفاق لشبونة </w:t>
      </w:r>
    </w:p>
    <w:p w:rsidR="000A6329" w:rsidRDefault="000A6329" w:rsidP="007F3AF1">
      <w:pPr>
        <w:pStyle w:val="NumberedParaAR"/>
        <w:rPr>
          <w:rtl/>
        </w:rPr>
      </w:pPr>
      <w:r>
        <w:rPr>
          <w:rtl/>
        </w:rPr>
        <w:t>ووفقا للمادة 11(3) من اتفاق لشبونة،</w:t>
      </w:r>
      <w:r w:rsidR="00C42773" w:rsidRPr="00C42773">
        <w:rPr>
          <w:rtl/>
        </w:rPr>
        <w:t xml:space="preserve"> </w:t>
      </w:r>
      <w:r w:rsidR="00C42773">
        <w:rPr>
          <w:rFonts w:hint="cs"/>
          <w:rtl/>
        </w:rPr>
        <w:t>ي</w:t>
      </w:r>
      <w:r w:rsidR="007F3AF1">
        <w:rPr>
          <w:rFonts w:hint="cs"/>
          <w:rtl/>
        </w:rPr>
        <w:t>ُ</w:t>
      </w:r>
      <w:r w:rsidR="00C42773">
        <w:rPr>
          <w:rtl/>
        </w:rPr>
        <w:t>مو</w:t>
      </w:r>
      <w:r w:rsidR="007F3AF1">
        <w:rPr>
          <w:rFonts w:hint="cs"/>
          <w:rtl/>
        </w:rPr>
        <w:t>ّ</w:t>
      </w:r>
      <w:r w:rsidR="00C42773">
        <w:rPr>
          <w:rtl/>
        </w:rPr>
        <w:t xml:space="preserve">ل </w:t>
      </w:r>
      <w:r w:rsidR="00C42773">
        <w:rPr>
          <w:rFonts w:hint="cs"/>
          <w:rtl/>
        </w:rPr>
        <w:t xml:space="preserve">نظام لشبونة مبدئيا </w:t>
      </w:r>
      <w:r w:rsidR="00C42773">
        <w:rPr>
          <w:rtl/>
        </w:rPr>
        <w:t>من المصادر التالية:</w:t>
      </w:r>
      <w:r w:rsidR="00C42773">
        <w:rPr>
          <w:rFonts w:hint="cs"/>
          <w:rtl/>
        </w:rPr>
        <w:t xml:space="preserve"> </w:t>
      </w:r>
      <w:r w:rsidR="00C42773">
        <w:rPr>
          <w:rtl/>
        </w:rPr>
        <w:t>"1"</w:t>
      </w:r>
      <w:r w:rsidR="003B746F">
        <w:rPr>
          <w:rFonts w:hint="cs"/>
          <w:rtl/>
        </w:rPr>
        <w:t xml:space="preserve"> </w:t>
      </w:r>
      <w:r w:rsidR="00C42773">
        <w:rPr>
          <w:rtl/>
        </w:rPr>
        <w:t>رسوم التسجيل الدولي؛</w:t>
      </w:r>
      <w:r w:rsidR="00C42773">
        <w:rPr>
          <w:rFonts w:hint="eastAsia"/>
          <w:rtl/>
        </w:rPr>
        <w:t> </w:t>
      </w:r>
      <w:r w:rsidR="00C42773">
        <w:rPr>
          <w:rtl/>
        </w:rPr>
        <w:t>"2"</w:t>
      </w:r>
      <w:r w:rsidR="00C42773">
        <w:rPr>
          <w:rFonts w:hint="eastAsia"/>
          <w:rtl/>
        </w:rPr>
        <w:t> </w:t>
      </w:r>
      <w:r w:rsidR="00C42773">
        <w:rPr>
          <w:rtl/>
        </w:rPr>
        <w:t>حصيلة بيع منشورات المكتب الدولي المتعلقة ب</w:t>
      </w:r>
      <w:r w:rsidR="00C42773">
        <w:rPr>
          <w:rFonts w:hint="cs"/>
          <w:rtl/>
        </w:rPr>
        <w:t xml:space="preserve">نظام لشبونة </w:t>
      </w:r>
      <w:r w:rsidR="00C42773">
        <w:rPr>
          <w:rtl/>
        </w:rPr>
        <w:t>والحقوق المرتبطة ب</w:t>
      </w:r>
      <w:r w:rsidR="00C42773">
        <w:rPr>
          <w:rFonts w:hint="cs"/>
          <w:rtl/>
        </w:rPr>
        <w:t>تلك</w:t>
      </w:r>
      <w:r w:rsidR="00C42773">
        <w:rPr>
          <w:rtl/>
        </w:rPr>
        <w:t xml:space="preserve"> المنشورات؛</w:t>
      </w:r>
      <w:r w:rsidR="00C42773">
        <w:rPr>
          <w:rFonts w:hint="cs"/>
          <w:rtl/>
        </w:rPr>
        <w:t xml:space="preserve"> </w:t>
      </w:r>
      <w:r w:rsidR="00C42773">
        <w:rPr>
          <w:rtl/>
        </w:rPr>
        <w:t>"3"</w:t>
      </w:r>
      <w:r w:rsidR="00C42773">
        <w:rPr>
          <w:rFonts w:hint="cs"/>
          <w:rtl/>
        </w:rPr>
        <w:t xml:space="preserve"> </w:t>
      </w:r>
      <w:r w:rsidR="00C42773">
        <w:rPr>
          <w:rtl/>
        </w:rPr>
        <w:t>الهبات والوصايا والإعانات؛</w:t>
      </w:r>
      <w:r w:rsidR="00C42773">
        <w:rPr>
          <w:rFonts w:hint="cs"/>
          <w:rtl/>
        </w:rPr>
        <w:t xml:space="preserve"> </w:t>
      </w:r>
      <w:r w:rsidR="00C42773" w:rsidRPr="00C42773">
        <w:rPr>
          <w:rtl/>
        </w:rPr>
        <w:t>"4"</w:t>
      </w:r>
      <w:r w:rsidR="00C42773">
        <w:rPr>
          <w:rFonts w:hint="cs"/>
          <w:rtl/>
        </w:rPr>
        <w:t xml:space="preserve"> </w:t>
      </w:r>
      <w:r w:rsidR="00C42773" w:rsidRPr="00C42773">
        <w:rPr>
          <w:rtl/>
        </w:rPr>
        <w:t>رسوم الإيجار والف</w:t>
      </w:r>
      <w:r w:rsidR="00C42773">
        <w:rPr>
          <w:rtl/>
        </w:rPr>
        <w:t>وائد والإيرادات المتنوعة الأخرى</w:t>
      </w:r>
      <w:r w:rsidR="00C42773">
        <w:rPr>
          <w:rFonts w:hint="cs"/>
          <w:rtl/>
        </w:rPr>
        <w:t xml:space="preserve">. ولكن المادة تنص أيضا على أنه </w:t>
      </w:r>
      <w:r w:rsidR="00C42773" w:rsidRPr="00C42773">
        <w:rPr>
          <w:rtl/>
        </w:rPr>
        <w:t xml:space="preserve">إذا </w:t>
      </w:r>
      <w:r w:rsidR="00C42773">
        <w:rPr>
          <w:rFonts w:hint="cs"/>
          <w:rtl/>
        </w:rPr>
        <w:t xml:space="preserve">لم تكف </w:t>
      </w:r>
      <w:r w:rsidR="00C42773" w:rsidRPr="00C42773">
        <w:rPr>
          <w:rtl/>
        </w:rPr>
        <w:t xml:space="preserve">الإيرادات </w:t>
      </w:r>
      <w:r w:rsidR="007F3AF1">
        <w:rPr>
          <w:rFonts w:hint="cs"/>
          <w:rtl/>
        </w:rPr>
        <w:t>المتأتية</w:t>
      </w:r>
      <w:r w:rsidR="00C42773" w:rsidRPr="00C42773">
        <w:rPr>
          <w:rtl/>
        </w:rPr>
        <w:t xml:space="preserve"> من </w:t>
      </w:r>
      <w:r w:rsidR="00C42773">
        <w:rPr>
          <w:rFonts w:hint="cs"/>
          <w:rtl/>
        </w:rPr>
        <w:t xml:space="preserve">تلك </w:t>
      </w:r>
      <w:r w:rsidR="00C42773" w:rsidRPr="00C42773">
        <w:rPr>
          <w:rtl/>
        </w:rPr>
        <w:t xml:space="preserve">المصادر </w:t>
      </w:r>
      <w:r w:rsidR="00C42773">
        <w:rPr>
          <w:rFonts w:hint="cs"/>
          <w:rtl/>
        </w:rPr>
        <w:t>ل</w:t>
      </w:r>
      <w:r w:rsidR="00C42773" w:rsidRPr="00C42773">
        <w:rPr>
          <w:rtl/>
        </w:rPr>
        <w:t xml:space="preserve">تغطية مصروفات </w:t>
      </w:r>
      <w:r w:rsidR="007F3AF1">
        <w:rPr>
          <w:rFonts w:hint="cs"/>
          <w:rtl/>
        </w:rPr>
        <w:t>نظام لشبونة، ينبغي تغطية ذلك العجز ب</w:t>
      </w:r>
      <w:r w:rsidR="00C42773" w:rsidRPr="00C42773">
        <w:rPr>
          <w:rtl/>
        </w:rPr>
        <w:t xml:space="preserve">مساهمات </w:t>
      </w:r>
      <w:r w:rsidR="007F3AF1">
        <w:rPr>
          <w:rFonts w:hint="cs"/>
          <w:rtl/>
        </w:rPr>
        <w:t>الأطراف المتعاقدة</w:t>
      </w:r>
      <w:r w:rsidR="00C42773" w:rsidRPr="00C42773">
        <w:rPr>
          <w:rtl/>
        </w:rPr>
        <w:t xml:space="preserve"> </w:t>
      </w:r>
      <w:r w:rsidR="007F3AF1">
        <w:rPr>
          <w:rtl/>
        </w:rPr>
        <w:t>في</w:t>
      </w:r>
      <w:r w:rsidR="007F3AF1">
        <w:rPr>
          <w:rFonts w:hint="cs"/>
          <w:rtl/>
        </w:rPr>
        <w:t xml:space="preserve"> نظام لشبونة. </w:t>
      </w:r>
      <w:proofErr w:type="gramStart"/>
      <w:r w:rsidR="007F3AF1">
        <w:rPr>
          <w:rFonts w:hint="cs"/>
          <w:rtl/>
        </w:rPr>
        <w:t>وعلاوة</w:t>
      </w:r>
      <w:proofErr w:type="gramEnd"/>
      <w:r>
        <w:rPr>
          <w:rtl/>
        </w:rPr>
        <w:t xml:space="preserve"> إلى ذلك، تنص المادة 11(5) </w:t>
      </w:r>
      <w:r w:rsidR="007F3AF1">
        <w:rPr>
          <w:rFonts w:hint="cs"/>
          <w:rtl/>
        </w:rPr>
        <w:t>على ت</w:t>
      </w:r>
      <w:r>
        <w:rPr>
          <w:rtl/>
        </w:rPr>
        <w:t>حد</w:t>
      </w:r>
      <w:r w:rsidR="007F3AF1">
        <w:rPr>
          <w:rFonts w:hint="cs"/>
          <w:rtl/>
        </w:rPr>
        <w:t>ي</w:t>
      </w:r>
      <w:r>
        <w:rPr>
          <w:rtl/>
        </w:rPr>
        <w:t xml:space="preserve">د </w:t>
      </w:r>
      <w:r w:rsidR="007F3AF1">
        <w:rPr>
          <w:rFonts w:hint="cs"/>
          <w:rtl/>
        </w:rPr>
        <w:t>تلك</w:t>
      </w:r>
      <w:r>
        <w:rPr>
          <w:rtl/>
        </w:rPr>
        <w:t xml:space="preserve"> المساهمات مع </w:t>
      </w:r>
      <w:r w:rsidR="007F3AF1">
        <w:rPr>
          <w:rFonts w:hint="cs"/>
          <w:rtl/>
        </w:rPr>
        <w:t>مراعاة</w:t>
      </w:r>
      <w:r>
        <w:rPr>
          <w:rtl/>
        </w:rPr>
        <w:t xml:space="preserve"> الفئة التي </w:t>
      </w:r>
      <w:r w:rsidR="007F3AF1">
        <w:rPr>
          <w:rFonts w:hint="cs"/>
          <w:rtl/>
        </w:rPr>
        <w:t>ت</w:t>
      </w:r>
      <w:r>
        <w:rPr>
          <w:rtl/>
        </w:rPr>
        <w:t xml:space="preserve">نتمي </w:t>
      </w:r>
      <w:r w:rsidR="007F3AF1">
        <w:rPr>
          <w:rFonts w:hint="cs"/>
          <w:rtl/>
        </w:rPr>
        <w:t>إليها ال</w:t>
      </w:r>
      <w:r>
        <w:rPr>
          <w:rtl/>
        </w:rPr>
        <w:t xml:space="preserve">دولة </w:t>
      </w:r>
      <w:r w:rsidR="007F3AF1">
        <w:rPr>
          <w:rFonts w:hint="cs"/>
          <w:rtl/>
        </w:rPr>
        <w:t>ال</w:t>
      </w:r>
      <w:r>
        <w:rPr>
          <w:rtl/>
        </w:rPr>
        <w:t>عضو وفقا للمادة 16(4) من اتفاقية</w:t>
      </w:r>
      <w:r w:rsidR="007F3AF1">
        <w:rPr>
          <w:rtl/>
        </w:rPr>
        <w:t xml:space="preserve"> باريس لحماية الملكية الصناعية.</w:t>
      </w:r>
    </w:p>
    <w:p w:rsidR="000A6329" w:rsidRDefault="007F3AF1" w:rsidP="00E83B3D">
      <w:pPr>
        <w:pStyle w:val="NumberedParaAR"/>
        <w:rPr>
          <w:rtl/>
        </w:rPr>
      </w:pPr>
      <w:r>
        <w:rPr>
          <w:rFonts w:hint="cs"/>
          <w:rtl/>
        </w:rPr>
        <w:t>و</w:t>
      </w:r>
      <w:r w:rsidR="000A6329">
        <w:rPr>
          <w:rtl/>
        </w:rPr>
        <w:t xml:space="preserve">بموجب المادة 11(4) من اتفاق لشبونة، </w:t>
      </w:r>
      <w:r>
        <w:rPr>
          <w:rFonts w:hint="cs"/>
          <w:rtl/>
        </w:rPr>
        <w:t>ت</w:t>
      </w:r>
      <w:r w:rsidR="000A6329">
        <w:rPr>
          <w:rtl/>
        </w:rPr>
        <w:t xml:space="preserve">حدد </w:t>
      </w:r>
      <w:r>
        <w:rPr>
          <w:rtl/>
        </w:rPr>
        <w:t xml:space="preserve">جمعية اتحاد لشبونة </w:t>
      </w:r>
      <w:r w:rsidR="000A6329">
        <w:rPr>
          <w:rtl/>
        </w:rPr>
        <w:t>مبلغ رسوم التسجيل الدولي بموجب ا</w:t>
      </w:r>
      <w:r>
        <w:rPr>
          <w:rFonts w:hint="cs"/>
          <w:rtl/>
        </w:rPr>
        <w:t>لا</w:t>
      </w:r>
      <w:r w:rsidR="000A6329">
        <w:rPr>
          <w:rtl/>
        </w:rPr>
        <w:t xml:space="preserve">تفاق بناء على اقتراح المدير العام. </w:t>
      </w:r>
      <w:r>
        <w:rPr>
          <w:rFonts w:hint="cs"/>
          <w:rtl/>
        </w:rPr>
        <w:t>و</w:t>
      </w:r>
      <w:r w:rsidRPr="007F3AF1">
        <w:rPr>
          <w:rtl/>
        </w:rPr>
        <w:t xml:space="preserve">يحدد مقدار </w:t>
      </w:r>
      <w:r>
        <w:rPr>
          <w:rFonts w:hint="cs"/>
          <w:rtl/>
        </w:rPr>
        <w:t>ذلك</w:t>
      </w:r>
      <w:r w:rsidRPr="007F3AF1">
        <w:rPr>
          <w:rtl/>
        </w:rPr>
        <w:t xml:space="preserve"> الرسم بحيث تكون إيرادات </w:t>
      </w:r>
      <w:r>
        <w:rPr>
          <w:rFonts w:hint="cs"/>
          <w:rtl/>
        </w:rPr>
        <w:t>نظام لشبونة</w:t>
      </w:r>
      <w:r w:rsidRPr="007F3AF1">
        <w:rPr>
          <w:rtl/>
        </w:rPr>
        <w:t xml:space="preserve"> كافية في الظروف الاعتيادية لتغطية المصروفات التي يتحملها المكتب الدولي من أجل تسيير أعمال دائرة التسجيل الدولي دون الحاجة إلى تسديد المساهمات المشار إليها في الفقرة</w:t>
      </w:r>
      <w:r w:rsidR="00E83B3D">
        <w:rPr>
          <w:rFonts w:hint="cs"/>
          <w:rtl/>
        </w:rPr>
        <w:t xml:space="preserve"> السابقة</w:t>
      </w:r>
      <w:r w:rsidR="00E83B3D">
        <w:rPr>
          <w:rtl/>
        </w:rPr>
        <w:t>.</w:t>
      </w:r>
    </w:p>
    <w:p w:rsidR="00E83B3D" w:rsidRDefault="00E83B3D" w:rsidP="00E83B3D">
      <w:pPr>
        <w:pStyle w:val="NumberedParaAR"/>
        <w:rPr>
          <w:rtl/>
        </w:rPr>
      </w:pPr>
      <w:bookmarkStart w:id="2" w:name="_GoBack"/>
      <w:bookmarkEnd w:id="2"/>
      <w:r>
        <w:rPr>
          <w:rFonts w:hint="cs"/>
          <w:rtl/>
        </w:rPr>
        <w:lastRenderedPageBreak/>
        <w:t>ووفقا</w:t>
      </w:r>
      <w:r w:rsidR="000A6329">
        <w:rPr>
          <w:rtl/>
        </w:rPr>
        <w:t xml:space="preserve"> </w:t>
      </w:r>
      <w:r>
        <w:rPr>
          <w:rFonts w:hint="cs"/>
          <w:rtl/>
        </w:rPr>
        <w:t>ل</w:t>
      </w:r>
      <w:r w:rsidR="000A6329">
        <w:rPr>
          <w:rtl/>
        </w:rPr>
        <w:t>لمادة 7 من اتفاق لشبونة</w:t>
      </w:r>
      <w:r>
        <w:rPr>
          <w:rFonts w:hint="cs"/>
          <w:rtl/>
        </w:rPr>
        <w:t>، "</w:t>
      </w:r>
      <w:r>
        <w:rPr>
          <w:rtl/>
        </w:rPr>
        <w:t>يسدد رسم واحد فقط مقابل تسجيل كل تسمية منشأ</w:t>
      </w:r>
      <w:r>
        <w:rPr>
          <w:rFonts w:hint="cs"/>
          <w:rtl/>
        </w:rPr>
        <w:t>" ولا يجدد ذلك التسجيل</w:t>
      </w:r>
      <w:r>
        <w:rPr>
          <w:rtl/>
        </w:rPr>
        <w:t>.</w:t>
      </w:r>
    </w:p>
    <w:p w:rsidR="000A6329" w:rsidRPr="00E83B3D" w:rsidRDefault="000A6329" w:rsidP="00E83B3D">
      <w:pPr>
        <w:pStyle w:val="NormalParaAR"/>
        <w:keepNext/>
        <w:rPr>
          <w:sz w:val="40"/>
          <w:szCs w:val="40"/>
          <w:rtl/>
        </w:rPr>
      </w:pPr>
      <w:r w:rsidRPr="00E83B3D">
        <w:rPr>
          <w:sz w:val="40"/>
          <w:szCs w:val="40"/>
          <w:rtl/>
        </w:rPr>
        <w:t xml:space="preserve">الجوانب العملية </w:t>
      </w:r>
    </w:p>
    <w:p w:rsidR="000A6329" w:rsidRDefault="00E83B3D" w:rsidP="00C325E3">
      <w:pPr>
        <w:pStyle w:val="NumberedParaAR"/>
        <w:rPr>
          <w:rtl/>
        </w:rPr>
      </w:pPr>
      <w:r w:rsidRPr="00E83B3D">
        <w:rPr>
          <w:rtl/>
        </w:rPr>
        <w:t xml:space="preserve">جاء في </w:t>
      </w:r>
      <w:r>
        <w:rPr>
          <w:rFonts w:hint="cs"/>
          <w:rtl/>
        </w:rPr>
        <w:t>الجدول 12 من المرفق الثالث ل</w:t>
      </w:r>
      <w:r w:rsidRPr="00E83B3D">
        <w:rPr>
          <w:rtl/>
        </w:rPr>
        <w:t xml:space="preserve">وثيقة البرنامج والميزانية للثنائية 2014/15 أن </w:t>
      </w:r>
      <w:r>
        <w:rPr>
          <w:rFonts w:hint="cs"/>
          <w:rtl/>
        </w:rPr>
        <w:t xml:space="preserve"> إيرادات</w:t>
      </w:r>
      <w:r w:rsidR="000A6329">
        <w:rPr>
          <w:rtl/>
        </w:rPr>
        <w:t xml:space="preserve"> الرسوم </w:t>
      </w:r>
      <w:r>
        <w:rPr>
          <w:rFonts w:hint="cs"/>
          <w:rtl/>
        </w:rPr>
        <w:t xml:space="preserve">لا تكفي </w:t>
      </w:r>
      <w:r w:rsidR="000A6329">
        <w:rPr>
          <w:rtl/>
        </w:rPr>
        <w:t xml:space="preserve">حتى الآن لتغطية </w:t>
      </w:r>
      <w:r w:rsidRPr="007F3AF1">
        <w:rPr>
          <w:rtl/>
        </w:rPr>
        <w:t>المصروفات التي يتحملها المكتب الدولي من أجل تسيير أعمال دائرة التسجيل الدولي</w:t>
      </w:r>
      <w:r>
        <w:rPr>
          <w:rFonts w:hint="cs"/>
          <w:rtl/>
        </w:rPr>
        <w:t xml:space="preserve"> لنظام لشبونة</w:t>
      </w:r>
      <w:r w:rsidR="000A6329">
        <w:rPr>
          <w:rtl/>
        </w:rPr>
        <w:t xml:space="preserve">: </w:t>
      </w:r>
      <w:r>
        <w:rPr>
          <w:rFonts w:hint="cs"/>
          <w:rtl/>
        </w:rPr>
        <w:t xml:space="preserve">ويتأتى </w:t>
      </w:r>
      <w:r w:rsidR="000A6329">
        <w:rPr>
          <w:rtl/>
        </w:rPr>
        <w:t xml:space="preserve">98 في المائة من </w:t>
      </w:r>
      <w:r>
        <w:rPr>
          <w:rtl/>
        </w:rPr>
        <w:t>إيرادات</w:t>
      </w:r>
      <w:r w:rsidR="000A6329">
        <w:rPr>
          <w:rtl/>
        </w:rPr>
        <w:t xml:space="preserve"> </w:t>
      </w:r>
      <w:r>
        <w:rPr>
          <w:rtl/>
        </w:rPr>
        <w:t xml:space="preserve">اتحاد لشبونة </w:t>
      </w:r>
      <w:r w:rsidR="000A6329">
        <w:rPr>
          <w:rtl/>
        </w:rPr>
        <w:t>المذكور</w:t>
      </w:r>
      <w:r>
        <w:rPr>
          <w:rFonts w:hint="cs"/>
          <w:rtl/>
        </w:rPr>
        <w:t>ة</w:t>
      </w:r>
      <w:r w:rsidR="000A6329">
        <w:rPr>
          <w:rtl/>
        </w:rPr>
        <w:t xml:space="preserve"> أعلاه من مصادر أخرى غير </w:t>
      </w:r>
      <w:r>
        <w:rPr>
          <w:rFonts w:hint="cs"/>
          <w:rtl/>
        </w:rPr>
        <w:t>ال</w:t>
      </w:r>
      <w:r w:rsidR="000A6329">
        <w:rPr>
          <w:rtl/>
        </w:rPr>
        <w:t xml:space="preserve">رسوم، </w:t>
      </w:r>
      <w:r>
        <w:rPr>
          <w:rFonts w:hint="cs"/>
          <w:rtl/>
        </w:rPr>
        <w:t xml:space="preserve">ومنها </w:t>
      </w:r>
      <w:r w:rsidR="000A6329">
        <w:rPr>
          <w:rtl/>
        </w:rPr>
        <w:t>حص</w:t>
      </w:r>
      <w:r>
        <w:rPr>
          <w:rFonts w:hint="cs"/>
          <w:rtl/>
        </w:rPr>
        <w:t>ة النظام</w:t>
      </w:r>
      <w:r w:rsidR="000A6329">
        <w:rPr>
          <w:rtl/>
        </w:rPr>
        <w:t xml:space="preserve"> </w:t>
      </w:r>
      <w:r>
        <w:rPr>
          <w:rFonts w:hint="cs"/>
          <w:rtl/>
        </w:rPr>
        <w:t xml:space="preserve">من </w:t>
      </w:r>
      <w:r w:rsidR="000A6329">
        <w:rPr>
          <w:rtl/>
        </w:rPr>
        <w:t>الإيرادات المتنوعة للويبو</w:t>
      </w:r>
      <w:r>
        <w:rPr>
          <w:rStyle w:val="FootnoteReference"/>
          <w:rtl/>
        </w:rPr>
        <w:footnoteReference w:id="1"/>
      </w:r>
      <w:r w:rsidR="000A6329">
        <w:rPr>
          <w:rtl/>
        </w:rPr>
        <w:t xml:space="preserve">. </w:t>
      </w:r>
    </w:p>
    <w:p w:rsidR="000A6329" w:rsidRDefault="00F103D8" w:rsidP="00D06CEA">
      <w:pPr>
        <w:pStyle w:val="NumberedParaAR"/>
        <w:rPr>
          <w:rtl/>
        </w:rPr>
      </w:pPr>
      <w:r>
        <w:rPr>
          <w:rFonts w:hint="cs"/>
          <w:rtl/>
        </w:rPr>
        <w:t>وبالإضافة إلى ذلك</w:t>
      </w:r>
      <w:r w:rsidR="000A6329">
        <w:rPr>
          <w:rtl/>
        </w:rPr>
        <w:t xml:space="preserve">، </w:t>
      </w:r>
      <w:r w:rsidR="00AE1D82">
        <w:rPr>
          <w:rFonts w:hint="cs"/>
          <w:rtl/>
        </w:rPr>
        <w:t>وبما أن</w:t>
      </w:r>
      <w:r w:rsidR="000A6329">
        <w:rPr>
          <w:rtl/>
        </w:rPr>
        <w:t xml:space="preserve"> تسميات المنشأ و</w:t>
      </w:r>
      <w:r w:rsidR="00AE1D82">
        <w:rPr>
          <w:rtl/>
        </w:rPr>
        <w:t>البيانات</w:t>
      </w:r>
      <w:r w:rsidR="00AE1D82">
        <w:rPr>
          <w:rFonts w:hint="cs"/>
          <w:rtl/>
        </w:rPr>
        <w:t xml:space="preserve"> </w:t>
      </w:r>
      <w:r w:rsidR="000A6329">
        <w:rPr>
          <w:rtl/>
        </w:rPr>
        <w:t xml:space="preserve">الجغرافية الأخرى </w:t>
      </w:r>
      <w:r w:rsidR="00AE1D82">
        <w:rPr>
          <w:rFonts w:hint="cs"/>
          <w:rtl/>
        </w:rPr>
        <w:t xml:space="preserve">تستند إلى </w:t>
      </w:r>
      <w:r w:rsidR="000A6329">
        <w:rPr>
          <w:rtl/>
        </w:rPr>
        <w:t xml:space="preserve">أسماء جغرافية، سواء بشكل مباشر أو غير مباشر، </w:t>
      </w:r>
      <w:r w:rsidR="00D06CEA">
        <w:rPr>
          <w:rFonts w:hint="cs"/>
          <w:rtl/>
        </w:rPr>
        <w:t xml:space="preserve">فعددها </w:t>
      </w:r>
      <w:r w:rsidR="000A6329">
        <w:rPr>
          <w:rtl/>
        </w:rPr>
        <w:t>الإجمالي</w:t>
      </w:r>
      <w:r w:rsidR="00D06CEA">
        <w:rPr>
          <w:rFonts w:hint="cs"/>
          <w:rtl/>
        </w:rPr>
        <w:t xml:space="preserve"> محدود.</w:t>
      </w:r>
      <w:r w:rsidR="000A6329">
        <w:rPr>
          <w:rtl/>
        </w:rPr>
        <w:t xml:space="preserve"> </w:t>
      </w:r>
      <w:r w:rsidR="00D06CEA">
        <w:rPr>
          <w:rFonts w:hint="cs"/>
          <w:rtl/>
        </w:rPr>
        <w:t>وعلى أي حال، وب</w:t>
      </w:r>
      <w:r w:rsidR="000A6329">
        <w:rPr>
          <w:rtl/>
        </w:rPr>
        <w:t xml:space="preserve">خلاف </w:t>
      </w:r>
      <w:r w:rsidR="00D06CEA">
        <w:rPr>
          <w:rFonts w:hint="cs"/>
          <w:rtl/>
        </w:rPr>
        <w:t xml:space="preserve">الوضع في </w:t>
      </w:r>
      <w:r w:rsidR="000A6329">
        <w:rPr>
          <w:rtl/>
        </w:rPr>
        <w:t>أنظمة التسجيل الأخرى فيما يتعلق بحقوق الملكية الفكرية، لن يكون هناك تدفق مستمر وكبير</w:t>
      </w:r>
      <w:r w:rsidR="00D06CEA">
        <w:rPr>
          <w:rFonts w:hint="cs"/>
          <w:rtl/>
        </w:rPr>
        <w:t xml:space="preserve"> للطلبات </w:t>
      </w:r>
      <w:r w:rsidR="000A6329">
        <w:rPr>
          <w:rtl/>
        </w:rPr>
        <w:t xml:space="preserve">الجديدة </w:t>
      </w:r>
      <w:r w:rsidR="00D06CEA">
        <w:rPr>
          <w:rFonts w:hint="cs"/>
          <w:rtl/>
        </w:rPr>
        <w:t>المتعلقة ب</w:t>
      </w:r>
      <w:r w:rsidR="00AE1D82">
        <w:rPr>
          <w:rtl/>
        </w:rPr>
        <w:t>البيانات</w:t>
      </w:r>
      <w:r w:rsidR="000A6329">
        <w:rPr>
          <w:rtl/>
        </w:rPr>
        <w:t xml:space="preserve"> الجغرافية وتسميات المنشأ</w:t>
      </w:r>
      <w:r w:rsidR="00D06CEA">
        <w:rPr>
          <w:rFonts w:hint="cs"/>
          <w:rtl/>
        </w:rPr>
        <w:t>.</w:t>
      </w:r>
    </w:p>
    <w:p w:rsidR="000A6329" w:rsidRPr="00D06CEA" w:rsidRDefault="00D06CEA" w:rsidP="00D06CEA">
      <w:pPr>
        <w:pStyle w:val="NormalParaAR"/>
        <w:keepNext/>
        <w:rPr>
          <w:sz w:val="40"/>
          <w:szCs w:val="40"/>
          <w:rtl/>
        </w:rPr>
      </w:pPr>
      <w:r w:rsidRPr="00D06CEA">
        <w:rPr>
          <w:sz w:val="40"/>
          <w:szCs w:val="40"/>
          <w:rtl/>
        </w:rPr>
        <w:t>تطو</w:t>
      </w:r>
      <w:r w:rsidR="000A6329" w:rsidRPr="00D06CEA">
        <w:rPr>
          <w:sz w:val="40"/>
          <w:szCs w:val="40"/>
          <w:rtl/>
        </w:rPr>
        <w:t>ر مبالغ رسوم نظام لشبونة</w:t>
      </w:r>
    </w:p>
    <w:p w:rsidR="000A6329" w:rsidRDefault="00D06CEA" w:rsidP="00665737">
      <w:pPr>
        <w:pStyle w:val="NumberedParaAR"/>
        <w:rPr>
          <w:rtl/>
        </w:rPr>
      </w:pPr>
      <w:r>
        <w:rPr>
          <w:rFonts w:hint="cs"/>
          <w:rtl/>
        </w:rPr>
        <w:t>حينما أ</w:t>
      </w:r>
      <w:r w:rsidR="000A6329">
        <w:rPr>
          <w:rtl/>
        </w:rPr>
        <w:t xml:space="preserve">برم اتفاق لشبونة في 1958، </w:t>
      </w:r>
      <w:r>
        <w:rPr>
          <w:rFonts w:hint="cs"/>
          <w:rtl/>
        </w:rPr>
        <w:t xml:space="preserve">حُدد </w:t>
      </w:r>
      <w:r w:rsidR="000A6329">
        <w:rPr>
          <w:rtl/>
        </w:rPr>
        <w:t xml:space="preserve">رسم واحد </w:t>
      </w:r>
      <w:r>
        <w:rPr>
          <w:rFonts w:hint="cs"/>
          <w:rtl/>
        </w:rPr>
        <w:t>قدره</w:t>
      </w:r>
      <w:r w:rsidR="000A6329">
        <w:rPr>
          <w:rtl/>
        </w:rPr>
        <w:t xml:space="preserve"> 50 فرنك</w:t>
      </w:r>
      <w:r>
        <w:rPr>
          <w:rFonts w:hint="cs"/>
          <w:rtl/>
        </w:rPr>
        <w:t>ا</w:t>
      </w:r>
      <w:r w:rsidR="000A6329">
        <w:rPr>
          <w:rtl/>
        </w:rPr>
        <w:t xml:space="preserve"> سويسري</w:t>
      </w:r>
      <w:r>
        <w:rPr>
          <w:rFonts w:hint="cs"/>
          <w:rtl/>
        </w:rPr>
        <w:t>ا</w:t>
      </w:r>
      <w:r w:rsidR="000A6329">
        <w:rPr>
          <w:rtl/>
        </w:rPr>
        <w:t xml:space="preserve"> للتسجيل الدولي لتسميات المنشأ. </w:t>
      </w:r>
    </w:p>
    <w:p w:rsidR="000A6329" w:rsidRDefault="00665737" w:rsidP="00E536E3">
      <w:pPr>
        <w:pStyle w:val="NumberedParaAR"/>
        <w:rPr>
          <w:rtl/>
        </w:rPr>
      </w:pPr>
      <w:r>
        <w:rPr>
          <w:rFonts w:hint="cs"/>
          <w:rtl/>
        </w:rPr>
        <w:t>و</w:t>
      </w:r>
      <w:r w:rsidR="000A6329">
        <w:rPr>
          <w:rtl/>
        </w:rPr>
        <w:t xml:space="preserve">عقب </w:t>
      </w:r>
      <w:r w:rsidR="00E536E3">
        <w:rPr>
          <w:rFonts w:hint="cs"/>
          <w:rtl/>
        </w:rPr>
        <w:t>دخول</w:t>
      </w:r>
      <w:r w:rsidR="000A6329">
        <w:rPr>
          <w:rtl/>
        </w:rPr>
        <w:t xml:space="preserve"> اتفاق لشبونة</w:t>
      </w:r>
      <w:r w:rsidR="00E536E3">
        <w:rPr>
          <w:rFonts w:hint="cs"/>
          <w:rtl/>
        </w:rPr>
        <w:t xml:space="preserve"> حيز النفاذ</w:t>
      </w:r>
      <w:r w:rsidR="000A6329">
        <w:rPr>
          <w:rtl/>
        </w:rPr>
        <w:t xml:space="preserve"> في سبتمبر 1966، </w:t>
      </w:r>
      <w:r>
        <w:rPr>
          <w:rFonts w:hint="cs"/>
          <w:rtl/>
        </w:rPr>
        <w:t>ارتفعت</w:t>
      </w:r>
      <w:r w:rsidR="000A6329">
        <w:rPr>
          <w:rtl/>
        </w:rPr>
        <w:t xml:space="preserve"> رسوم التسجيل الدولي </w:t>
      </w:r>
      <w:r>
        <w:rPr>
          <w:rFonts w:hint="cs"/>
          <w:rtl/>
        </w:rPr>
        <w:t xml:space="preserve">لتصل إلى </w:t>
      </w:r>
      <w:r w:rsidR="000A6329">
        <w:rPr>
          <w:rtl/>
        </w:rPr>
        <w:t>200 فرنك سويسري</w:t>
      </w:r>
      <w:r>
        <w:rPr>
          <w:rFonts w:hint="cs"/>
          <w:rtl/>
        </w:rPr>
        <w:t>،</w:t>
      </w:r>
      <w:r w:rsidR="000A6329">
        <w:rPr>
          <w:rtl/>
        </w:rPr>
        <w:t xml:space="preserve"> بقرار من مجلس اتحاد لشبونة</w:t>
      </w:r>
      <w:r>
        <w:rPr>
          <w:rFonts w:hint="cs"/>
          <w:rtl/>
        </w:rPr>
        <w:t xml:space="preserve"> </w:t>
      </w:r>
      <w:r w:rsidR="000A6329">
        <w:rPr>
          <w:rtl/>
        </w:rPr>
        <w:t>في دورته الثانية</w:t>
      </w:r>
      <w:r>
        <w:rPr>
          <w:rFonts w:hint="cs"/>
          <w:rtl/>
        </w:rPr>
        <w:t xml:space="preserve"> المنعقدة</w:t>
      </w:r>
      <w:r w:rsidR="000A6329">
        <w:rPr>
          <w:rtl/>
        </w:rPr>
        <w:t xml:space="preserve"> في ديسمبر 1967، </w:t>
      </w:r>
      <w:r w:rsidR="00E536E3">
        <w:rPr>
          <w:rFonts w:hint="cs"/>
          <w:rtl/>
        </w:rPr>
        <w:t>مع بدء النفاذ</w:t>
      </w:r>
      <w:r w:rsidR="000A6329">
        <w:rPr>
          <w:rtl/>
        </w:rPr>
        <w:t xml:space="preserve"> اعتبارا من </w:t>
      </w:r>
      <w:r>
        <w:rPr>
          <w:rFonts w:hint="cs"/>
          <w:rtl/>
        </w:rPr>
        <w:t xml:space="preserve">1 </w:t>
      </w:r>
      <w:r w:rsidR="000A6329">
        <w:rPr>
          <w:rtl/>
        </w:rPr>
        <w:t>يناير</w:t>
      </w:r>
      <w:r w:rsidR="00E536E3">
        <w:rPr>
          <w:rFonts w:hint="cs"/>
          <w:rtl/>
        </w:rPr>
        <w:t> </w:t>
      </w:r>
      <w:r w:rsidR="000A6329">
        <w:rPr>
          <w:rtl/>
        </w:rPr>
        <w:t xml:space="preserve">1968. </w:t>
      </w:r>
    </w:p>
    <w:p w:rsidR="000A6329" w:rsidRDefault="000A6329" w:rsidP="00AA141E">
      <w:pPr>
        <w:pStyle w:val="NumberedParaAR"/>
        <w:rPr>
          <w:rtl/>
        </w:rPr>
      </w:pPr>
      <w:r>
        <w:rPr>
          <w:rtl/>
        </w:rPr>
        <w:t xml:space="preserve">وبعد </w:t>
      </w:r>
      <w:r w:rsidR="00E536E3">
        <w:rPr>
          <w:rFonts w:hint="cs"/>
          <w:rtl/>
        </w:rPr>
        <w:t xml:space="preserve">دخول </w:t>
      </w:r>
      <w:r w:rsidR="00665737">
        <w:rPr>
          <w:rFonts w:hint="cs"/>
          <w:rtl/>
        </w:rPr>
        <w:t>وثيقة</w:t>
      </w:r>
      <w:r>
        <w:rPr>
          <w:rtl/>
        </w:rPr>
        <w:t xml:space="preserve"> استكهولم لاتفاق لشبونة</w:t>
      </w:r>
      <w:r w:rsidR="00E536E3">
        <w:rPr>
          <w:rFonts w:hint="cs"/>
          <w:rtl/>
        </w:rPr>
        <w:t xml:space="preserve"> حيز النفاذ</w:t>
      </w:r>
      <w:r>
        <w:rPr>
          <w:rtl/>
        </w:rPr>
        <w:t xml:space="preserve"> في 1973، </w:t>
      </w:r>
      <w:r w:rsidR="00665737">
        <w:rPr>
          <w:rFonts w:hint="cs"/>
          <w:rtl/>
        </w:rPr>
        <w:t>حددت</w:t>
      </w:r>
      <w:r>
        <w:rPr>
          <w:rtl/>
        </w:rPr>
        <w:t xml:space="preserve"> جمعية اتحاد لشبونة رسوم</w:t>
      </w:r>
      <w:r w:rsidR="00665737">
        <w:rPr>
          <w:rFonts w:hint="cs"/>
          <w:rtl/>
        </w:rPr>
        <w:t>ا</w:t>
      </w:r>
      <w:r>
        <w:rPr>
          <w:rtl/>
        </w:rPr>
        <w:t xml:space="preserve"> جديدة في اكتوبر</w:t>
      </w:r>
      <w:r w:rsidR="00E536E3">
        <w:rPr>
          <w:rFonts w:hint="cs"/>
          <w:rtl/>
        </w:rPr>
        <w:t> </w:t>
      </w:r>
      <w:r>
        <w:rPr>
          <w:rtl/>
        </w:rPr>
        <w:t xml:space="preserve">1976، </w:t>
      </w:r>
      <w:r w:rsidR="00E536E3">
        <w:rPr>
          <w:rFonts w:hint="cs"/>
          <w:rtl/>
        </w:rPr>
        <w:t xml:space="preserve">مع بدء النفاذ </w:t>
      </w:r>
      <w:r>
        <w:rPr>
          <w:rtl/>
        </w:rPr>
        <w:t xml:space="preserve">اعتبارا من 1 يناير 1977: </w:t>
      </w:r>
      <w:r w:rsidR="00FC0556">
        <w:rPr>
          <w:rFonts w:hint="cs"/>
          <w:rtl/>
        </w:rPr>
        <w:t xml:space="preserve">"1" </w:t>
      </w:r>
      <w:r>
        <w:rPr>
          <w:rtl/>
        </w:rPr>
        <w:t xml:space="preserve">رسم </w:t>
      </w:r>
      <w:r w:rsidR="00FC0556">
        <w:rPr>
          <w:rtl/>
        </w:rPr>
        <w:t xml:space="preserve">300 فرنك سويسري </w:t>
      </w:r>
      <w:r w:rsidR="00FC0556">
        <w:rPr>
          <w:rFonts w:hint="cs"/>
          <w:rtl/>
        </w:rPr>
        <w:t xml:space="preserve">عن </w:t>
      </w:r>
      <w:r>
        <w:rPr>
          <w:rtl/>
        </w:rPr>
        <w:t xml:space="preserve">التسجيل الدولي؛ </w:t>
      </w:r>
      <w:r w:rsidR="00FC0556">
        <w:rPr>
          <w:rFonts w:hint="cs"/>
          <w:rtl/>
        </w:rPr>
        <w:t>"2" و</w:t>
      </w:r>
      <w:r>
        <w:rPr>
          <w:rtl/>
        </w:rPr>
        <w:t>رسم</w:t>
      </w:r>
      <w:r w:rsidR="00FC0556">
        <w:rPr>
          <w:rFonts w:hint="cs"/>
          <w:rtl/>
        </w:rPr>
        <w:t> </w:t>
      </w:r>
      <w:r>
        <w:rPr>
          <w:rtl/>
        </w:rPr>
        <w:t xml:space="preserve">100 فرنك سويسري </w:t>
      </w:r>
      <w:r w:rsidR="00FC0556" w:rsidRPr="00FC0556">
        <w:rPr>
          <w:rtl/>
        </w:rPr>
        <w:t xml:space="preserve">عن أي تعديل </w:t>
      </w:r>
      <w:r w:rsidR="00AA141E">
        <w:rPr>
          <w:rFonts w:hint="cs"/>
          <w:rtl/>
        </w:rPr>
        <w:t>ل</w:t>
      </w:r>
      <w:r w:rsidR="00FC0556" w:rsidRPr="00FC0556">
        <w:rPr>
          <w:rtl/>
        </w:rPr>
        <w:t>لتسجيل</w:t>
      </w:r>
      <w:r w:rsidR="00FC0556">
        <w:rPr>
          <w:rFonts w:hint="cs"/>
          <w:rtl/>
        </w:rPr>
        <w:t xml:space="preserve"> الدولي</w:t>
      </w:r>
      <w:r>
        <w:rPr>
          <w:rtl/>
        </w:rPr>
        <w:t xml:space="preserve">؛ </w:t>
      </w:r>
      <w:r w:rsidR="00FC0556">
        <w:rPr>
          <w:rFonts w:hint="cs"/>
          <w:rtl/>
        </w:rPr>
        <w:t>"3" و</w:t>
      </w:r>
      <w:r>
        <w:rPr>
          <w:rtl/>
        </w:rPr>
        <w:t>رسم 60 فرنك</w:t>
      </w:r>
      <w:r w:rsidR="00AA141E">
        <w:rPr>
          <w:rFonts w:hint="cs"/>
          <w:rtl/>
        </w:rPr>
        <w:t>ا</w:t>
      </w:r>
      <w:r>
        <w:rPr>
          <w:rtl/>
        </w:rPr>
        <w:t xml:space="preserve"> سويسري</w:t>
      </w:r>
      <w:r w:rsidR="00AA141E">
        <w:rPr>
          <w:rFonts w:hint="cs"/>
          <w:rtl/>
        </w:rPr>
        <w:t>ا</w:t>
      </w:r>
      <w:r>
        <w:rPr>
          <w:rtl/>
        </w:rPr>
        <w:t xml:space="preserve"> </w:t>
      </w:r>
      <w:r w:rsidR="00FC0556" w:rsidRPr="00FC0556">
        <w:rPr>
          <w:rtl/>
        </w:rPr>
        <w:t xml:space="preserve">عن إصدار مستخرج </w:t>
      </w:r>
      <w:r w:rsidR="00FC0556">
        <w:rPr>
          <w:rFonts w:hint="cs"/>
          <w:rtl/>
        </w:rPr>
        <w:t>من</w:t>
      </w:r>
      <w:r w:rsidR="00FC0556" w:rsidRPr="00FC0556">
        <w:rPr>
          <w:rtl/>
        </w:rPr>
        <w:t xml:space="preserve"> السجل الدولي</w:t>
      </w:r>
      <w:r>
        <w:rPr>
          <w:rtl/>
        </w:rPr>
        <w:t xml:space="preserve">؛ </w:t>
      </w:r>
      <w:r w:rsidR="00FC0556">
        <w:rPr>
          <w:rFonts w:hint="cs"/>
          <w:rtl/>
        </w:rPr>
        <w:t>"4" و</w:t>
      </w:r>
      <w:r>
        <w:rPr>
          <w:rtl/>
        </w:rPr>
        <w:t>رسم 50 فرنك</w:t>
      </w:r>
      <w:r w:rsidR="00AA141E">
        <w:rPr>
          <w:rFonts w:hint="cs"/>
          <w:rtl/>
        </w:rPr>
        <w:t>ا</w:t>
      </w:r>
      <w:r>
        <w:rPr>
          <w:rtl/>
        </w:rPr>
        <w:t xml:space="preserve"> سويسري</w:t>
      </w:r>
      <w:r w:rsidR="00AA141E">
        <w:rPr>
          <w:rFonts w:hint="cs"/>
          <w:rtl/>
        </w:rPr>
        <w:t>ا</w:t>
      </w:r>
      <w:r>
        <w:rPr>
          <w:rtl/>
        </w:rPr>
        <w:t xml:space="preserve"> </w:t>
      </w:r>
      <w:r w:rsidR="00FC0556">
        <w:rPr>
          <w:rtl/>
        </w:rPr>
        <w:t>عن إصدار إقرار أو تقديم أية معلومات</w:t>
      </w:r>
      <w:r w:rsidR="00FC0556">
        <w:rPr>
          <w:rFonts w:hint="cs"/>
          <w:rtl/>
        </w:rPr>
        <w:t xml:space="preserve"> </w:t>
      </w:r>
      <w:r w:rsidR="00FC0556">
        <w:rPr>
          <w:rtl/>
        </w:rPr>
        <w:t>أخرى كتابية بشأن محتويات السجل الدولي</w:t>
      </w:r>
      <w:r>
        <w:rPr>
          <w:rtl/>
        </w:rPr>
        <w:t xml:space="preserve">؛ </w:t>
      </w:r>
      <w:r w:rsidR="00FC0556">
        <w:rPr>
          <w:rFonts w:hint="cs"/>
          <w:rtl/>
        </w:rPr>
        <w:t>"5" و</w:t>
      </w:r>
      <w:r>
        <w:rPr>
          <w:rtl/>
        </w:rPr>
        <w:t>رسم 10 فرنك</w:t>
      </w:r>
      <w:r w:rsidR="00FC0556">
        <w:rPr>
          <w:rFonts w:hint="cs"/>
          <w:rtl/>
        </w:rPr>
        <w:t>ات</w:t>
      </w:r>
      <w:r>
        <w:rPr>
          <w:rtl/>
        </w:rPr>
        <w:t xml:space="preserve"> سويسري</w:t>
      </w:r>
      <w:r w:rsidR="00FC0556">
        <w:rPr>
          <w:rFonts w:hint="cs"/>
          <w:rtl/>
        </w:rPr>
        <w:t>ة</w:t>
      </w:r>
      <w:r>
        <w:rPr>
          <w:rtl/>
        </w:rPr>
        <w:t xml:space="preserve"> </w:t>
      </w:r>
      <w:r w:rsidR="00FC0556">
        <w:rPr>
          <w:rFonts w:hint="cs"/>
          <w:rtl/>
        </w:rPr>
        <w:t>عن ا</w:t>
      </w:r>
      <w:r>
        <w:rPr>
          <w:rtl/>
        </w:rPr>
        <w:t xml:space="preserve">لمعلومات المقدمة شفويا </w:t>
      </w:r>
      <w:r w:rsidR="00FC0556">
        <w:rPr>
          <w:rFonts w:hint="cs"/>
          <w:rtl/>
        </w:rPr>
        <w:t xml:space="preserve">بشأن </w:t>
      </w:r>
      <w:r>
        <w:rPr>
          <w:rtl/>
        </w:rPr>
        <w:t>محتو</w:t>
      </w:r>
      <w:r w:rsidR="00FC0556">
        <w:rPr>
          <w:rFonts w:hint="cs"/>
          <w:rtl/>
        </w:rPr>
        <w:t>يات</w:t>
      </w:r>
      <w:r>
        <w:rPr>
          <w:rtl/>
        </w:rPr>
        <w:t xml:space="preserve"> السجل الدولي؛ </w:t>
      </w:r>
      <w:r w:rsidR="00FC0556">
        <w:rPr>
          <w:rFonts w:hint="cs"/>
          <w:rtl/>
        </w:rPr>
        <w:t>"6" و</w:t>
      </w:r>
      <w:r>
        <w:rPr>
          <w:rtl/>
        </w:rPr>
        <w:t>رسم</w:t>
      </w:r>
      <w:r w:rsidR="00AA141E">
        <w:rPr>
          <w:rFonts w:hint="cs"/>
          <w:rtl/>
        </w:rPr>
        <w:t> </w:t>
      </w:r>
      <w:r>
        <w:rPr>
          <w:rtl/>
        </w:rPr>
        <w:t>10 فرنك</w:t>
      </w:r>
      <w:r w:rsidR="00FC0556">
        <w:rPr>
          <w:rFonts w:hint="cs"/>
          <w:rtl/>
        </w:rPr>
        <w:t>ات</w:t>
      </w:r>
      <w:r>
        <w:rPr>
          <w:rtl/>
        </w:rPr>
        <w:t xml:space="preserve"> سويسري</w:t>
      </w:r>
      <w:r w:rsidR="00FC0556">
        <w:rPr>
          <w:rFonts w:hint="cs"/>
          <w:rtl/>
        </w:rPr>
        <w:t>ة</w:t>
      </w:r>
      <w:r>
        <w:rPr>
          <w:rtl/>
        </w:rPr>
        <w:t xml:space="preserve"> </w:t>
      </w:r>
      <w:r w:rsidR="00FC0556">
        <w:rPr>
          <w:rFonts w:hint="cs"/>
          <w:rtl/>
        </w:rPr>
        <w:t xml:space="preserve">عن </w:t>
      </w:r>
      <w:r>
        <w:rPr>
          <w:rtl/>
        </w:rPr>
        <w:t xml:space="preserve">نسخ </w:t>
      </w:r>
      <w:r w:rsidR="00FC0556">
        <w:rPr>
          <w:rFonts w:hint="cs"/>
          <w:rtl/>
        </w:rPr>
        <w:t>ل</w:t>
      </w:r>
      <w:r>
        <w:rPr>
          <w:rtl/>
        </w:rPr>
        <w:t>خمس صفحات</w:t>
      </w:r>
      <w:r w:rsidR="00AA141E">
        <w:rPr>
          <w:rFonts w:hint="cs"/>
          <w:rtl/>
        </w:rPr>
        <w:t xml:space="preserve"> على الأكثر </w:t>
      </w:r>
      <w:r>
        <w:rPr>
          <w:rtl/>
        </w:rPr>
        <w:t>و</w:t>
      </w:r>
      <w:r w:rsidR="00FC0556">
        <w:rPr>
          <w:rFonts w:hint="cs"/>
          <w:rtl/>
        </w:rPr>
        <w:t>ف</w:t>
      </w:r>
      <w:r>
        <w:rPr>
          <w:rtl/>
        </w:rPr>
        <w:t>رنك</w:t>
      </w:r>
      <w:r w:rsidR="00AA141E">
        <w:rPr>
          <w:rFonts w:hint="cs"/>
          <w:rtl/>
        </w:rPr>
        <w:t>ين</w:t>
      </w:r>
      <w:r>
        <w:rPr>
          <w:rtl/>
        </w:rPr>
        <w:t xml:space="preserve"> سويسري</w:t>
      </w:r>
      <w:r w:rsidR="00AA141E">
        <w:rPr>
          <w:rFonts w:hint="cs"/>
          <w:rtl/>
        </w:rPr>
        <w:t>ين</w:t>
      </w:r>
      <w:r>
        <w:rPr>
          <w:rtl/>
        </w:rPr>
        <w:t xml:space="preserve"> </w:t>
      </w:r>
      <w:r w:rsidR="00AA141E">
        <w:rPr>
          <w:rFonts w:hint="cs"/>
          <w:rtl/>
        </w:rPr>
        <w:t xml:space="preserve">عن أي </w:t>
      </w:r>
      <w:r>
        <w:rPr>
          <w:rtl/>
        </w:rPr>
        <w:t xml:space="preserve">صفحة إضافية. </w:t>
      </w:r>
    </w:p>
    <w:p w:rsidR="000A6329" w:rsidRDefault="000A6329" w:rsidP="009E6892">
      <w:pPr>
        <w:pStyle w:val="NumberedParaAR"/>
        <w:rPr>
          <w:rtl/>
        </w:rPr>
      </w:pPr>
      <w:r>
        <w:rPr>
          <w:rtl/>
        </w:rPr>
        <w:t xml:space="preserve">ويرد جدول الرسوم </w:t>
      </w:r>
      <w:r w:rsidR="00AA141E">
        <w:rPr>
          <w:rFonts w:hint="cs"/>
          <w:rtl/>
        </w:rPr>
        <w:t>المطبق</w:t>
      </w:r>
      <w:r>
        <w:rPr>
          <w:rtl/>
        </w:rPr>
        <w:t xml:space="preserve"> حاليا بموجب اتفاق لشبونة في المادة 23 من اللائحة التنفيذية </w:t>
      </w:r>
      <w:r w:rsidR="009E6892">
        <w:rPr>
          <w:rFonts w:hint="cs"/>
          <w:rtl/>
        </w:rPr>
        <w:t>ا</w:t>
      </w:r>
      <w:r>
        <w:rPr>
          <w:rtl/>
        </w:rPr>
        <w:t>تفاق</w:t>
      </w:r>
      <w:r w:rsidR="009E6892">
        <w:rPr>
          <w:rFonts w:hint="cs"/>
          <w:rtl/>
        </w:rPr>
        <w:t xml:space="preserve"> لشبونة ("</w:t>
      </w:r>
      <w:r w:rsidR="009E6892" w:rsidRPr="009E6892">
        <w:rPr>
          <w:rtl/>
        </w:rPr>
        <w:t>اللائحة التنفيذية</w:t>
      </w:r>
      <w:r w:rsidR="009E6892">
        <w:rPr>
          <w:rFonts w:hint="cs"/>
          <w:rtl/>
        </w:rPr>
        <w:t>")</w:t>
      </w:r>
      <w:r>
        <w:rPr>
          <w:rtl/>
        </w:rPr>
        <w:t xml:space="preserve">، وقد </w:t>
      </w:r>
      <w:r w:rsidR="00AA141E">
        <w:rPr>
          <w:rFonts w:hint="cs"/>
          <w:rtl/>
        </w:rPr>
        <w:t xml:space="preserve">وضعته </w:t>
      </w:r>
      <w:r>
        <w:rPr>
          <w:rtl/>
        </w:rPr>
        <w:t xml:space="preserve">جمعية اتحاد لشبونة في سبتمبر 1993، </w:t>
      </w:r>
      <w:r w:rsidR="00AA141E">
        <w:rPr>
          <w:rFonts w:hint="cs"/>
          <w:rtl/>
        </w:rPr>
        <w:t xml:space="preserve">مع بدء النفاذ </w:t>
      </w:r>
      <w:r>
        <w:rPr>
          <w:rtl/>
        </w:rPr>
        <w:t xml:space="preserve">اعتبارا من 1 يناير 1994: </w:t>
      </w:r>
      <w:r w:rsidR="009E6892">
        <w:rPr>
          <w:rFonts w:hint="cs"/>
          <w:rtl/>
        </w:rPr>
        <w:t xml:space="preserve">"1" </w:t>
      </w:r>
      <w:r w:rsidR="009E6892">
        <w:rPr>
          <w:rtl/>
        </w:rPr>
        <w:t xml:space="preserve">رسم </w:t>
      </w:r>
      <w:r w:rsidR="009E6892">
        <w:rPr>
          <w:rFonts w:hint="cs"/>
          <w:rtl/>
        </w:rPr>
        <w:t>500</w:t>
      </w:r>
      <w:r w:rsidR="009E6892">
        <w:rPr>
          <w:rtl/>
        </w:rPr>
        <w:t xml:space="preserve"> فرنك سويسري </w:t>
      </w:r>
      <w:r w:rsidR="009E6892">
        <w:rPr>
          <w:rFonts w:hint="cs"/>
          <w:rtl/>
        </w:rPr>
        <w:t xml:space="preserve">عن </w:t>
      </w:r>
      <w:r w:rsidR="009E6892">
        <w:rPr>
          <w:rtl/>
        </w:rPr>
        <w:t xml:space="preserve">التسجيل الدولي؛ </w:t>
      </w:r>
      <w:r w:rsidR="009E6892">
        <w:rPr>
          <w:rFonts w:hint="cs"/>
          <w:rtl/>
        </w:rPr>
        <w:t>"2" و</w:t>
      </w:r>
      <w:r w:rsidR="009E6892">
        <w:rPr>
          <w:rtl/>
        </w:rPr>
        <w:t>رسم</w:t>
      </w:r>
      <w:r w:rsidR="009E6892">
        <w:rPr>
          <w:rFonts w:hint="cs"/>
          <w:rtl/>
        </w:rPr>
        <w:t> 200</w:t>
      </w:r>
      <w:r w:rsidR="009E6892">
        <w:rPr>
          <w:rtl/>
        </w:rPr>
        <w:t xml:space="preserve"> فرنك سويسري </w:t>
      </w:r>
      <w:r w:rsidR="009E6892" w:rsidRPr="00FC0556">
        <w:rPr>
          <w:rtl/>
        </w:rPr>
        <w:t xml:space="preserve">عن أي تعديل </w:t>
      </w:r>
      <w:r w:rsidR="009E6892">
        <w:rPr>
          <w:rFonts w:hint="cs"/>
          <w:rtl/>
        </w:rPr>
        <w:t>ل</w:t>
      </w:r>
      <w:r w:rsidR="009E6892" w:rsidRPr="00FC0556">
        <w:rPr>
          <w:rtl/>
        </w:rPr>
        <w:t>لتسجيل</w:t>
      </w:r>
      <w:r w:rsidR="009E6892">
        <w:rPr>
          <w:rFonts w:hint="cs"/>
          <w:rtl/>
        </w:rPr>
        <w:t xml:space="preserve"> الدولي</w:t>
      </w:r>
      <w:r w:rsidR="009E6892">
        <w:rPr>
          <w:rtl/>
        </w:rPr>
        <w:t xml:space="preserve">؛ </w:t>
      </w:r>
      <w:r w:rsidR="009E6892">
        <w:rPr>
          <w:rFonts w:hint="cs"/>
          <w:rtl/>
        </w:rPr>
        <w:t>"3" و</w:t>
      </w:r>
      <w:r w:rsidR="009E6892">
        <w:rPr>
          <w:rtl/>
        </w:rPr>
        <w:t xml:space="preserve">رسم </w:t>
      </w:r>
      <w:r w:rsidR="009E6892">
        <w:rPr>
          <w:rFonts w:hint="cs"/>
          <w:rtl/>
        </w:rPr>
        <w:t>90</w:t>
      </w:r>
      <w:r w:rsidR="009E6892">
        <w:rPr>
          <w:rtl/>
        </w:rPr>
        <w:t xml:space="preserve"> فرنك</w:t>
      </w:r>
      <w:r w:rsidR="009E6892">
        <w:rPr>
          <w:rFonts w:hint="cs"/>
          <w:rtl/>
        </w:rPr>
        <w:t>ا</w:t>
      </w:r>
      <w:r w:rsidR="009E6892">
        <w:rPr>
          <w:rtl/>
        </w:rPr>
        <w:t xml:space="preserve"> سويسري</w:t>
      </w:r>
      <w:r w:rsidR="009E6892">
        <w:rPr>
          <w:rFonts w:hint="cs"/>
          <w:rtl/>
        </w:rPr>
        <w:t>ا</w:t>
      </w:r>
      <w:r w:rsidR="009E6892">
        <w:rPr>
          <w:rtl/>
        </w:rPr>
        <w:t xml:space="preserve"> </w:t>
      </w:r>
      <w:r w:rsidR="009E6892" w:rsidRPr="00FC0556">
        <w:rPr>
          <w:rtl/>
        </w:rPr>
        <w:t xml:space="preserve">عن إصدار مستخرج </w:t>
      </w:r>
      <w:r w:rsidR="009E6892">
        <w:rPr>
          <w:rFonts w:hint="cs"/>
          <w:rtl/>
        </w:rPr>
        <w:t>من</w:t>
      </w:r>
      <w:r w:rsidR="009E6892" w:rsidRPr="00FC0556">
        <w:rPr>
          <w:rtl/>
        </w:rPr>
        <w:t xml:space="preserve"> السجل الدولي</w:t>
      </w:r>
      <w:r w:rsidR="009E6892">
        <w:rPr>
          <w:rtl/>
        </w:rPr>
        <w:t xml:space="preserve">؛ </w:t>
      </w:r>
      <w:r w:rsidR="009E6892">
        <w:rPr>
          <w:rFonts w:hint="cs"/>
          <w:rtl/>
        </w:rPr>
        <w:t>"4" و</w:t>
      </w:r>
      <w:r w:rsidR="009E6892">
        <w:rPr>
          <w:rtl/>
        </w:rPr>
        <w:t xml:space="preserve">رسم </w:t>
      </w:r>
      <w:r w:rsidR="009E6892">
        <w:rPr>
          <w:rFonts w:hint="cs"/>
          <w:rtl/>
        </w:rPr>
        <w:t>80</w:t>
      </w:r>
      <w:r w:rsidR="009E6892">
        <w:rPr>
          <w:rtl/>
        </w:rPr>
        <w:t xml:space="preserve"> فرنك</w:t>
      </w:r>
      <w:r w:rsidR="009E6892">
        <w:rPr>
          <w:rFonts w:hint="cs"/>
          <w:rtl/>
        </w:rPr>
        <w:t>ا</w:t>
      </w:r>
      <w:r w:rsidR="009E6892">
        <w:rPr>
          <w:rtl/>
        </w:rPr>
        <w:t xml:space="preserve"> سويسري</w:t>
      </w:r>
      <w:r w:rsidR="009E6892">
        <w:rPr>
          <w:rFonts w:hint="cs"/>
          <w:rtl/>
        </w:rPr>
        <w:t>ا</w:t>
      </w:r>
      <w:r w:rsidR="009E6892">
        <w:rPr>
          <w:rtl/>
        </w:rPr>
        <w:t xml:space="preserve"> عن إصدار إقرار أو تقديم أية معلومات</w:t>
      </w:r>
      <w:r w:rsidR="009E6892">
        <w:rPr>
          <w:rFonts w:hint="cs"/>
          <w:rtl/>
        </w:rPr>
        <w:t xml:space="preserve"> </w:t>
      </w:r>
      <w:r w:rsidR="009E6892">
        <w:rPr>
          <w:rtl/>
        </w:rPr>
        <w:t>أخرى كتابية بشأن محتويات السجل الدولي</w:t>
      </w:r>
      <w:r w:rsidR="009E6892">
        <w:rPr>
          <w:rFonts w:hint="cs"/>
          <w:rtl/>
        </w:rPr>
        <w:t>.</w:t>
      </w:r>
    </w:p>
    <w:p w:rsidR="000A6329" w:rsidRPr="009E6892" w:rsidRDefault="000A6329" w:rsidP="009E6892">
      <w:pPr>
        <w:pStyle w:val="NormalParaAR"/>
        <w:keepNext/>
        <w:rPr>
          <w:sz w:val="40"/>
          <w:szCs w:val="40"/>
          <w:rtl/>
        </w:rPr>
      </w:pPr>
      <w:r w:rsidRPr="009E6892">
        <w:rPr>
          <w:sz w:val="40"/>
          <w:szCs w:val="40"/>
          <w:rtl/>
        </w:rPr>
        <w:lastRenderedPageBreak/>
        <w:t>معايير</w:t>
      </w:r>
      <w:r w:rsidR="009E6892">
        <w:rPr>
          <w:rFonts w:hint="cs"/>
          <w:sz w:val="40"/>
          <w:szCs w:val="40"/>
          <w:rtl/>
        </w:rPr>
        <w:t xml:space="preserve"> ل</w:t>
      </w:r>
      <w:r w:rsidRPr="009E6892">
        <w:rPr>
          <w:sz w:val="40"/>
          <w:szCs w:val="40"/>
          <w:rtl/>
        </w:rPr>
        <w:t xml:space="preserve">حساب مقدار الرسوم المشار </w:t>
      </w:r>
      <w:proofErr w:type="gramStart"/>
      <w:r w:rsidRPr="009E6892">
        <w:rPr>
          <w:sz w:val="40"/>
          <w:szCs w:val="40"/>
          <w:rtl/>
        </w:rPr>
        <w:t>إليه</w:t>
      </w:r>
      <w:r w:rsidR="009E6892">
        <w:rPr>
          <w:rFonts w:hint="cs"/>
          <w:sz w:val="40"/>
          <w:szCs w:val="40"/>
          <w:rtl/>
        </w:rPr>
        <w:t>ا</w:t>
      </w:r>
      <w:proofErr w:type="gramEnd"/>
      <w:r w:rsidRPr="009E6892">
        <w:rPr>
          <w:sz w:val="40"/>
          <w:szCs w:val="40"/>
          <w:rtl/>
        </w:rPr>
        <w:t xml:space="preserve"> في المادة 23 من اللائحة</w:t>
      </w:r>
      <w:r w:rsidR="009E6892">
        <w:rPr>
          <w:rFonts w:hint="cs"/>
          <w:sz w:val="40"/>
          <w:szCs w:val="40"/>
          <w:rtl/>
        </w:rPr>
        <w:t xml:space="preserve"> التنفيذية</w:t>
      </w:r>
      <w:r w:rsidRPr="009E6892">
        <w:rPr>
          <w:sz w:val="40"/>
          <w:szCs w:val="40"/>
          <w:rtl/>
        </w:rPr>
        <w:t xml:space="preserve"> </w:t>
      </w:r>
    </w:p>
    <w:p w:rsidR="000A6329" w:rsidRPr="009E6892" w:rsidRDefault="000A6329" w:rsidP="009E6892">
      <w:pPr>
        <w:pStyle w:val="NormalParaAR"/>
        <w:keepNext/>
        <w:rPr>
          <w:u w:val="single"/>
          <w:rtl/>
        </w:rPr>
      </w:pPr>
      <w:r w:rsidRPr="009E6892">
        <w:rPr>
          <w:u w:val="single"/>
          <w:rtl/>
        </w:rPr>
        <w:t xml:space="preserve">مناقشة </w:t>
      </w:r>
      <w:r w:rsidR="009E6892" w:rsidRPr="009E6892">
        <w:rPr>
          <w:rFonts w:hint="cs"/>
          <w:u w:val="single"/>
          <w:rtl/>
        </w:rPr>
        <w:t>ال</w:t>
      </w:r>
      <w:r w:rsidRPr="009E6892">
        <w:rPr>
          <w:u w:val="single"/>
          <w:rtl/>
        </w:rPr>
        <w:t>زيادة</w:t>
      </w:r>
      <w:r w:rsidR="009E6892" w:rsidRPr="009E6892">
        <w:rPr>
          <w:rFonts w:hint="cs"/>
          <w:u w:val="single"/>
          <w:rtl/>
        </w:rPr>
        <w:t xml:space="preserve"> المقترحة</w:t>
      </w:r>
      <w:r w:rsidRPr="009E6892">
        <w:rPr>
          <w:u w:val="single"/>
          <w:rtl/>
        </w:rPr>
        <w:t xml:space="preserve"> ل</w:t>
      </w:r>
      <w:r w:rsidR="009E6892" w:rsidRPr="009E6892">
        <w:rPr>
          <w:rFonts w:hint="cs"/>
          <w:u w:val="single"/>
          <w:rtl/>
        </w:rPr>
        <w:t>ل</w:t>
      </w:r>
      <w:r w:rsidRPr="009E6892">
        <w:rPr>
          <w:u w:val="single"/>
          <w:rtl/>
        </w:rPr>
        <w:t>رسوم في الفريق العامل</w:t>
      </w:r>
      <w:r w:rsidR="009E6892" w:rsidRPr="009E6892">
        <w:rPr>
          <w:rFonts w:hint="cs"/>
          <w:u w:val="single"/>
          <w:rtl/>
        </w:rPr>
        <w:t xml:space="preserve"> المعني بنظام </w:t>
      </w:r>
      <w:r w:rsidRPr="009E6892">
        <w:rPr>
          <w:u w:val="single"/>
          <w:rtl/>
        </w:rPr>
        <w:t xml:space="preserve">لشبونة </w:t>
      </w:r>
    </w:p>
    <w:p w:rsidR="000A6329" w:rsidRDefault="009E6892" w:rsidP="00294001">
      <w:pPr>
        <w:pStyle w:val="NumberedParaAR"/>
        <w:rPr>
          <w:rtl/>
        </w:rPr>
      </w:pPr>
      <w:r>
        <w:rPr>
          <w:rFonts w:hint="cs"/>
          <w:rtl/>
        </w:rPr>
        <w:t xml:space="preserve">قُدم مشروع هذه الوثيقة، </w:t>
      </w:r>
      <w:r w:rsidR="000A6329">
        <w:rPr>
          <w:rtl/>
        </w:rPr>
        <w:t>على النحو الوارد في الوثيقة</w:t>
      </w:r>
      <w:r w:rsidR="00294001">
        <w:rPr>
          <w:rFonts w:hint="cs"/>
          <w:rtl/>
        </w:rPr>
        <w:t> </w:t>
      </w:r>
      <w:r w:rsidR="000A6329">
        <w:t>LI/WG/DEV/9/6</w:t>
      </w:r>
      <w:r w:rsidR="000A6329">
        <w:rPr>
          <w:rtl/>
        </w:rPr>
        <w:t>، إلى الفريق العامل</w:t>
      </w:r>
      <w:r>
        <w:rPr>
          <w:rFonts w:hint="cs"/>
          <w:rtl/>
        </w:rPr>
        <w:t xml:space="preserve"> المعني</w:t>
      </w:r>
      <w:r w:rsidR="000A6329">
        <w:rPr>
          <w:rtl/>
        </w:rPr>
        <w:t xml:space="preserve"> </w:t>
      </w:r>
      <w:r>
        <w:rPr>
          <w:rFonts w:hint="cs"/>
          <w:rtl/>
        </w:rPr>
        <w:t>بنظام ل</w:t>
      </w:r>
      <w:r w:rsidR="000A6329">
        <w:rPr>
          <w:rtl/>
        </w:rPr>
        <w:t xml:space="preserve">شبونة للتعليق عليه. </w:t>
      </w:r>
      <w:r>
        <w:rPr>
          <w:rFonts w:hint="cs"/>
          <w:rtl/>
        </w:rPr>
        <w:t>و</w:t>
      </w:r>
      <w:r w:rsidR="000A6329">
        <w:rPr>
          <w:rtl/>
        </w:rPr>
        <w:t>عقب مناقشات حول تلك الوثيقة في الدورة التاسعة للفريق العامل ال</w:t>
      </w:r>
      <w:r>
        <w:rPr>
          <w:rFonts w:hint="cs"/>
          <w:rtl/>
        </w:rPr>
        <w:t>ت</w:t>
      </w:r>
      <w:r w:rsidR="000A6329">
        <w:rPr>
          <w:rtl/>
        </w:rPr>
        <w:t xml:space="preserve">ي </w:t>
      </w:r>
      <w:r>
        <w:rPr>
          <w:rFonts w:hint="cs"/>
          <w:rtl/>
        </w:rPr>
        <w:t>انع</w:t>
      </w:r>
      <w:r w:rsidR="000A6329">
        <w:rPr>
          <w:rtl/>
        </w:rPr>
        <w:t>قد</w:t>
      </w:r>
      <w:r>
        <w:rPr>
          <w:rFonts w:hint="cs"/>
          <w:rtl/>
        </w:rPr>
        <w:t>ت</w:t>
      </w:r>
      <w:r>
        <w:rPr>
          <w:rtl/>
        </w:rPr>
        <w:t xml:space="preserve"> في الفترة من 23</w:t>
      </w:r>
      <w:r>
        <w:rPr>
          <w:rFonts w:hint="cs"/>
          <w:rtl/>
        </w:rPr>
        <w:t xml:space="preserve"> إلى</w:t>
      </w:r>
      <w:r w:rsidR="00294001">
        <w:rPr>
          <w:rFonts w:hint="eastAsia"/>
          <w:rtl/>
        </w:rPr>
        <w:t> </w:t>
      </w:r>
      <w:r w:rsidR="000A6329">
        <w:rPr>
          <w:rtl/>
        </w:rPr>
        <w:t xml:space="preserve">27 يونيو 2014، </w:t>
      </w:r>
      <w:r>
        <w:rPr>
          <w:rFonts w:hint="cs"/>
          <w:rtl/>
        </w:rPr>
        <w:t xml:space="preserve">أُعدّ </w:t>
      </w:r>
      <w:r w:rsidR="000A6329">
        <w:rPr>
          <w:rtl/>
        </w:rPr>
        <w:t xml:space="preserve">نص معدل، </w:t>
      </w:r>
      <w:r>
        <w:rPr>
          <w:rFonts w:hint="cs"/>
          <w:rtl/>
        </w:rPr>
        <w:t xml:space="preserve">كما هو </w:t>
      </w:r>
      <w:r w:rsidR="000A6329">
        <w:rPr>
          <w:rtl/>
        </w:rPr>
        <w:t xml:space="preserve">وارد في هذه الوثيقة، </w:t>
      </w:r>
      <w:r w:rsidR="00294001">
        <w:rPr>
          <w:rFonts w:hint="cs"/>
          <w:rtl/>
        </w:rPr>
        <w:t>ردا</w:t>
      </w:r>
      <w:r w:rsidR="000A6329">
        <w:rPr>
          <w:rtl/>
        </w:rPr>
        <w:t xml:space="preserve"> </w:t>
      </w:r>
      <w:r w:rsidR="00294001">
        <w:rPr>
          <w:rFonts w:hint="cs"/>
          <w:rtl/>
        </w:rPr>
        <w:t xml:space="preserve">على </w:t>
      </w:r>
      <w:r w:rsidR="000A6329">
        <w:rPr>
          <w:rtl/>
        </w:rPr>
        <w:t>طلب الفريق العامل لمعلومات</w:t>
      </w:r>
      <w:r w:rsidR="00294001">
        <w:rPr>
          <w:rFonts w:hint="cs"/>
          <w:rtl/>
        </w:rPr>
        <w:t xml:space="preserve"> أكثر</w:t>
      </w:r>
      <w:r w:rsidR="000A6329">
        <w:rPr>
          <w:rtl/>
        </w:rPr>
        <w:t xml:space="preserve"> (انظر ملخص الرئيس </w:t>
      </w:r>
      <w:r w:rsidR="00294001">
        <w:rPr>
          <w:rFonts w:hint="cs"/>
          <w:rtl/>
        </w:rPr>
        <w:t xml:space="preserve">كما هو </w:t>
      </w:r>
      <w:r w:rsidR="000A6329">
        <w:rPr>
          <w:rtl/>
        </w:rPr>
        <w:t>وارد في الوثيقة</w:t>
      </w:r>
      <w:r w:rsidR="00294001">
        <w:rPr>
          <w:rFonts w:hint="cs"/>
          <w:rtl/>
        </w:rPr>
        <w:t> </w:t>
      </w:r>
      <w:r w:rsidR="000A6329">
        <w:t>LI/WG/DEV/9/7</w:t>
      </w:r>
      <w:r w:rsidR="000A6329">
        <w:rPr>
          <w:rtl/>
        </w:rPr>
        <w:t xml:space="preserve">). </w:t>
      </w:r>
    </w:p>
    <w:p w:rsidR="000A6329" w:rsidRDefault="00294001" w:rsidP="000E524D">
      <w:pPr>
        <w:pStyle w:val="NumberedParaAR"/>
        <w:rPr>
          <w:rtl/>
        </w:rPr>
      </w:pPr>
      <w:r>
        <w:rPr>
          <w:rFonts w:hint="cs"/>
          <w:rtl/>
        </w:rPr>
        <w:t>و</w:t>
      </w:r>
      <w:r w:rsidR="000A6329">
        <w:rPr>
          <w:rtl/>
        </w:rPr>
        <w:t>عند</w:t>
      </w:r>
      <w:r>
        <w:rPr>
          <w:rFonts w:hint="cs"/>
          <w:rtl/>
        </w:rPr>
        <w:t xml:space="preserve"> الانتهاء من </w:t>
      </w:r>
      <w:r w:rsidR="000A6329">
        <w:rPr>
          <w:rtl/>
        </w:rPr>
        <w:t>مناقشة الوثيقة</w:t>
      </w:r>
      <w:r>
        <w:rPr>
          <w:rFonts w:hint="cs"/>
          <w:rtl/>
        </w:rPr>
        <w:t> </w:t>
      </w:r>
      <w:r w:rsidR="000A6329">
        <w:t>LI/WG/DEV/9/6</w:t>
      </w:r>
      <w:r w:rsidR="000A6329">
        <w:rPr>
          <w:rtl/>
        </w:rPr>
        <w:t xml:space="preserve">، أبرز رئيس الفريق العامل </w:t>
      </w:r>
      <w:r>
        <w:rPr>
          <w:rFonts w:hint="cs"/>
          <w:rtl/>
        </w:rPr>
        <w:t>ع</w:t>
      </w:r>
      <w:r w:rsidR="000A6329">
        <w:rPr>
          <w:rtl/>
        </w:rPr>
        <w:t>دد</w:t>
      </w:r>
      <w:r>
        <w:rPr>
          <w:rFonts w:hint="cs"/>
          <w:rtl/>
        </w:rPr>
        <w:t>ا</w:t>
      </w:r>
      <w:r w:rsidR="000A6329">
        <w:rPr>
          <w:rtl/>
        </w:rPr>
        <w:t xml:space="preserve"> من العناصر التي ينبغي أن تؤخذ في الاعتبار قبل </w:t>
      </w:r>
      <w:r>
        <w:rPr>
          <w:rFonts w:hint="cs"/>
          <w:rtl/>
        </w:rPr>
        <w:t>استكمال ال</w:t>
      </w:r>
      <w:r w:rsidR="000A6329">
        <w:rPr>
          <w:rtl/>
        </w:rPr>
        <w:t xml:space="preserve">وثيقة لتقديمها إلى جمعية اتحاد لشبونة. أولا، أشار </w:t>
      </w:r>
      <w:proofErr w:type="gramStart"/>
      <w:r w:rsidR="000A6329">
        <w:rPr>
          <w:rtl/>
        </w:rPr>
        <w:t>إلى</w:t>
      </w:r>
      <w:proofErr w:type="gramEnd"/>
      <w:r w:rsidR="000A6329">
        <w:rPr>
          <w:rtl/>
        </w:rPr>
        <w:t xml:space="preserve"> أن وثيقة البرنامج والميزانية ل</w:t>
      </w:r>
      <w:r w:rsidR="007F4DC9">
        <w:rPr>
          <w:rtl/>
        </w:rPr>
        <w:t>لثنائية</w:t>
      </w:r>
      <w:r>
        <w:rPr>
          <w:rFonts w:hint="cs"/>
          <w:rtl/>
        </w:rPr>
        <w:t> </w:t>
      </w:r>
      <w:r w:rsidR="000A6329">
        <w:rPr>
          <w:rtl/>
        </w:rPr>
        <w:t>2014/15 قد اعتمد</w:t>
      </w:r>
      <w:r>
        <w:rPr>
          <w:rFonts w:hint="cs"/>
          <w:rtl/>
        </w:rPr>
        <w:t>ت</w:t>
      </w:r>
      <w:r w:rsidR="000A6329">
        <w:rPr>
          <w:rtl/>
        </w:rPr>
        <w:t xml:space="preserve"> كما</w:t>
      </w:r>
      <w:r>
        <w:rPr>
          <w:rFonts w:hint="cs"/>
          <w:rtl/>
        </w:rPr>
        <w:t xml:space="preserve"> هي</w:t>
      </w:r>
      <w:r w:rsidR="000A6329">
        <w:rPr>
          <w:rtl/>
        </w:rPr>
        <w:t xml:space="preserve">. وبالتالي، ينبغي النظر في </w:t>
      </w:r>
      <w:r>
        <w:rPr>
          <w:rFonts w:hint="cs"/>
          <w:rtl/>
        </w:rPr>
        <w:t>ال</w:t>
      </w:r>
      <w:r w:rsidR="000A6329">
        <w:rPr>
          <w:rtl/>
        </w:rPr>
        <w:t xml:space="preserve">زيادة </w:t>
      </w:r>
      <w:r>
        <w:rPr>
          <w:rtl/>
        </w:rPr>
        <w:t xml:space="preserve">المقترحة </w:t>
      </w:r>
      <w:r>
        <w:rPr>
          <w:rFonts w:hint="cs"/>
          <w:rtl/>
        </w:rPr>
        <w:t>لل</w:t>
      </w:r>
      <w:r w:rsidR="000A6329">
        <w:rPr>
          <w:rtl/>
        </w:rPr>
        <w:t>رسوم في سياق البرنامج والميزانية ل</w:t>
      </w:r>
      <w:r w:rsidR="007F4DC9">
        <w:rPr>
          <w:rtl/>
        </w:rPr>
        <w:t>لثنائية</w:t>
      </w:r>
      <w:r>
        <w:rPr>
          <w:rFonts w:hint="cs"/>
          <w:rtl/>
        </w:rPr>
        <w:t> </w:t>
      </w:r>
      <w:r w:rsidR="000A6329">
        <w:rPr>
          <w:rtl/>
        </w:rPr>
        <w:t xml:space="preserve">2016/17 وما بعدها، رغم أن جمعية اتحاد لشبونة قد تقرر أن تطبق </w:t>
      </w:r>
      <w:r>
        <w:rPr>
          <w:rFonts w:hint="cs"/>
          <w:rtl/>
        </w:rPr>
        <w:t>تلك ال</w:t>
      </w:r>
      <w:r w:rsidR="000A6329">
        <w:rPr>
          <w:rtl/>
        </w:rPr>
        <w:t xml:space="preserve">زيادة </w:t>
      </w:r>
      <w:r>
        <w:rPr>
          <w:rFonts w:hint="cs"/>
          <w:rtl/>
        </w:rPr>
        <w:t xml:space="preserve">في </w:t>
      </w:r>
      <w:r w:rsidR="000A6329">
        <w:rPr>
          <w:rtl/>
        </w:rPr>
        <w:t>الرسوم اعتبارا من 1 يناير</w:t>
      </w:r>
      <w:r>
        <w:rPr>
          <w:rFonts w:hint="cs"/>
          <w:rtl/>
        </w:rPr>
        <w:t> </w:t>
      </w:r>
      <w:r w:rsidR="000A6329">
        <w:rPr>
          <w:rtl/>
        </w:rPr>
        <w:t xml:space="preserve">2015. </w:t>
      </w:r>
      <w:r w:rsidR="006372D8">
        <w:rPr>
          <w:rFonts w:hint="cs"/>
          <w:rtl/>
        </w:rPr>
        <w:t>و</w:t>
      </w:r>
      <w:r w:rsidR="000A6329">
        <w:rPr>
          <w:rtl/>
        </w:rPr>
        <w:t xml:space="preserve">ثانيا، أكد </w:t>
      </w:r>
      <w:r>
        <w:rPr>
          <w:rFonts w:hint="cs"/>
          <w:rtl/>
        </w:rPr>
        <w:t xml:space="preserve">على </w:t>
      </w:r>
      <w:r w:rsidR="000A6329">
        <w:rPr>
          <w:rtl/>
        </w:rPr>
        <w:t xml:space="preserve">حقيقة أنه، </w:t>
      </w:r>
      <w:r>
        <w:rPr>
          <w:rFonts w:hint="cs"/>
          <w:rtl/>
        </w:rPr>
        <w:t xml:space="preserve">إذا كانت </w:t>
      </w:r>
      <w:r w:rsidR="000A6329">
        <w:rPr>
          <w:rtl/>
        </w:rPr>
        <w:t xml:space="preserve">أنشطة الويبو </w:t>
      </w:r>
      <w:r>
        <w:rPr>
          <w:rFonts w:hint="cs"/>
          <w:rtl/>
        </w:rPr>
        <w:t xml:space="preserve">في إطار </w:t>
      </w:r>
      <w:r w:rsidR="000A6329">
        <w:rPr>
          <w:rtl/>
        </w:rPr>
        <w:t xml:space="preserve">اتحاد لشبونة </w:t>
      </w:r>
      <w:r>
        <w:rPr>
          <w:rFonts w:hint="cs"/>
          <w:rtl/>
        </w:rPr>
        <w:t>تتعلق</w:t>
      </w:r>
      <w:r w:rsidR="000A6329">
        <w:rPr>
          <w:rtl/>
        </w:rPr>
        <w:t xml:space="preserve"> باستعراض نظام لشبونة و</w:t>
      </w:r>
      <w:r w:rsidR="006372D8">
        <w:rPr>
          <w:rFonts w:hint="cs"/>
          <w:rtl/>
        </w:rPr>
        <w:t>ال</w:t>
      </w:r>
      <w:r w:rsidR="000A6329">
        <w:rPr>
          <w:rtl/>
        </w:rPr>
        <w:t>مراجعة</w:t>
      </w:r>
      <w:r w:rsidR="006372D8">
        <w:rPr>
          <w:rFonts w:hint="cs"/>
          <w:rtl/>
        </w:rPr>
        <w:t xml:space="preserve"> المزمع إجراؤه</w:t>
      </w:r>
      <w:r w:rsidR="006372D8">
        <w:rPr>
          <w:rFonts w:hint="eastAsia"/>
          <w:rtl/>
        </w:rPr>
        <w:t>ا</w:t>
      </w:r>
      <w:r w:rsidR="006372D8">
        <w:rPr>
          <w:rFonts w:hint="cs"/>
          <w:rtl/>
        </w:rPr>
        <w:t xml:space="preserve"> لا</w:t>
      </w:r>
      <w:r w:rsidR="000A6329">
        <w:rPr>
          <w:rtl/>
        </w:rPr>
        <w:t xml:space="preserve">تفاق لشبونة، </w:t>
      </w:r>
      <w:r w:rsidR="006372D8">
        <w:rPr>
          <w:rFonts w:hint="cs"/>
          <w:rtl/>
        </w:rPr>
        <w:t>فإن مصروفات</w:t>
      </w:r>
      <w:r w:rsidR="000A6329">
        <w:rPr>
          <w:rtl/>
        </w:rPr>
        <w:t xml:space="preserve"> </w:t>
      </w:r>
      <w:r w:rsidR="006372D8">
        <w:rPr>
          <w:rFonts w:hint="cs"/>
          <w:rtl/>
        </w:rPr>
        <w:t xml:space="preserve">تلك </w:t>
      </w:r>
      <w:r w:rsidR="000A6329">
        <w:rPr>
          <w:rtl/>
        </w:rPr>
        <w:t xml:space="preserve">الأنشطة </w:t>
      </w:r>
      <w:r w:rsidR="006372D8">
        <w:rPr>
          <w:rFonts w:hint="cs"/>
          <w:rtl/>
        </w:rPr>
        <w:t>لا تهم ف</w:t>
      </w:r>
      <w:r w:rsidR="000A6329">
        <w:rPr>
          <w:rtl/>
        </w:rPr>
        <w:t xml:space="preserve">قط أعضاء اتحاد لشبونة، ولكن أيضا أعضاء الويبو الأخرى، </w:t>
      </w:r>
      <w:r w:rsidR="006372D8">
        <w:rPr>
          <w:rFonts w:hint="cs"/>
          <w:rtl/>
        </w:rPr>
        <w:t>و</w:t>
      </w:r>
      <w:r w:rsidR="000A6329">
        <w:rPr>
          <w:rtl/>
        </w:rPr>
        <w:t xml:space="preserve">المصلحة العامة للويبو. وثالثا، بعد </w:t>
      </w:r>
      <w:r w:rsidR="006372D8">
        <w:rPr>
          <w:rFonts w:hint="cs"/>
          <w:rtl/>
        </w:rPr>
        <w:t>مراجعة</w:t>
      </w:r>
      <w:r w:rsidR="000A6329">
        <w:rPr>
          <w:rtl/>
        </w:rPr>
        <w:t xml:space="preserve"> اتفاق لشبونة، يمكن توقع زيادة كبيرة في أنشطة التسجيل </w:t>
      </w:r>
      <w:r w:rsidR="006372D8">
        <w:rPr>
          <w:rFonts w:hint="cs"/>
          <w:rtl/>
        </w:rPr>
        <w:t xml:space="preserve">بناء على </w:t>
      </w:r>
      <w:r w:rsidR="000A6329">
        <w:rPr>
          <w:rtl/>
        </w:rPr>
        <w:t xml:space="preserve">نظام لشبونة. </w:t>
      </w:r>
      <w:r w:rsidR="006372D8">
        <w:rPr>
          <w:rFonts w:hint="cs"/>
          <w:rtl/>
        </w:rPr>
        <w:t>و</w:t>
      </w:r>
      <w:r w:rsidR="000A6329">
        <w:rPr>
          <w:rtl/>
        </w:rPr>
        <w:t>في هذا الصدد، أضاف الرئيس</w:t>
      </w:r>
      <w:r w:rsidR="00C01DBC">
        <w:rPr>
          <w:rFonts w:hint="cs"/>
          <w:rtl/>
        </w:rPr>
        <w:t xml:space="preserve"> أنه</w:t>
      </w:r>
      <w:r w:rsidR="000A6329">
        <w:rPr>
          <w:rtl/>
        </w:rPr>
        <w:t xml:space="preserve"> </w:t>
      </w:r>
      <w:r w:rsidR="000E524D">
        <w:rPr>
          <w:rFonts w:hint="cs"/>
          <w:rtl/>
        </w:rPr>
        <w:t>إذا كان</w:t>
      </w:r>
      <w:r w:rsidR="00393458">
        <w:rPr>
          <w:rFonts w:hint="cs"/>
          <w:rtl/>
        </w:rPr>
        <w:t xml:space="preserve"> </w:t>
      </w:r>
      <w:r w:rsidR="000E524D">
        <w:rPr>
          <w:rFonts w:hint="cs"/>
          <w:rtl/>
        </w:rPr>
        <w:t xml:space="preserve">من </w:t>
      </w:r>
      <w:r w:rsidR="00393458">
        <w:rPr>
          <w:rFonts w:hint="cs"/>
          <w:rtl/>
        </w:rPr>
        <w:t xml:space="preserve">الصحيح </w:t>
      </w:r>
      <w:r w:rsidR="000A6329">
        <w:rPr>
          <w:rtl/>
        </w:rPr>
        <w:t>أن</w:t>
      </w:r>
      <w:r w:rsidR="006372D8">
        <w:rPr>
          <w:rFonts w:hint="cs"/>
          <w:rtl/>
        </w:rPr>
        <w:t xml:space="preserve"> </w:t>
      </w:r>
      <w:r w:rsidR="00393458">
        <w:rPr>
          <w:rFonts w:hint="cs"/>
          <w:rtl/>
        </w:rPr>
        <w:t>ا</w:t>
      </w:r>
      <w:r w:rsidR="006372D8">
        <w:rPr>
          <w:rFonts w:hint="cs"/>
          <w:rtl/>
        </w:rPr>
        <w:t>لع</w:t>
      </w:r>
      <w:r w:rsidR="000A6329">
        <w:rPr>
          <w:rtl/>
        </w:rPr>
        <w:t>دد</w:t>
      </w:r>
      <w:r w:rsidR="006372D8">
        <w:rPr>
          <w:rFonts w:hint="cs"/>
          <w:rtl/>
        </w:rPr>
        <w:t xml:space="preserve"> الإجمالي</w:t>
      </w:r>
      <w:r w:rsidR="000A6329">
        <w:rPr>
          <w:rtl/>
        </w:rPr>
        <w:t xml:space="preserve"> </w:t>
      </w:r>
      <w:r w:rsidR="006372D8">
        <w:rPr>
          <w:rFonts w:hint="cs"/>
          <w:rtl/>
        </w:rPr>
        <w:t>ل</w:t>
      </w:r>
      <w:r w:rsidR="00AE1D82">
        <w:rPr>
          <w:rtl/>
        </w:rPr>
        <w:t>لبيانات</w:t>
      </w:r>
      <w:r w:rsidR="006372D8">
        <w:rPr>
          <w:rFonts w:hint="cs"/>
          <w:rtl/>
        </w:rPr>
        <w:t xml:space="preserve"> </w:t>
      </w:r>
      <w:r w:rsidR="006372D8">
        <w:rPr>
          <w:rtl/>
        </w:rPr>
        <w:t>الجغرافية وتسميات المنشأ</w:t>
      </w:r>
      <w:r w:rsidR="00393458">
        <w:rPr>
          <w:rFonts w:hint="cs"/>
          <w:rtl/>
        </w:rPr>
        <w:t xml:space="preserve"> محدود لأ</w:t>
      </w:r>
      <w:r w:rsidR="000A6329">
        <w:rPr>
          <w:rtl/>
        </w:rPr>
        <w:t xml:space="preserve">نها تستند إلى </w:t>
      </w:r>
      <w:r w:rsidR="00393458">
        <w:rPr>
          <w:rFonts w:hint="cs"/>
          <w:rtl/>
        </w:rPr>
        <w:t>أ</w:t>
      </w:r>
      <w:r w:rsidR="000A6329">
        <w:rPr>
          <w:rtl/>
        </w:rPr>
        <w:t>سماء جغرافية، سواء بشكل مباشر أو غير مباشر، فمن الصحيح أيضا أن الكثير</w:t>
      </w:r>
      <w:r w:rsidR="00C01DBC">
        <w:rPr>
          <w:rtl/>
        </w:rPr>
        <w:t xml:space="preserve"> منه</w:t>
      </w:r>
      <w:r w:rsidR="00C01DBC">
        <w:rPr>
          <w:rFonts w:hint="cs"/>
          <w:rtl/>
        </w:rPr>
        <w:t>ا</w:t>
      </w:r>
      <w:r w:rsidR="000A6329">
        <w:rPr>
          <w:rtl/>
        </w:rPr>
        <w:t xml:space="preserve"> ل</w:t>
      </w:r>
      <w:r w:rsidR="00C01DBC">
        <w:rPr>
          <w:rFonts w:hint="cs"/>
          <w:rtl/>
        </w:rPr>
        <w:t>م</w:t>
      </w:r>
      <w:r w:rsidR="000A6329">
        <w:rPr>
          <w:rtl/>
        </w:rPr>
        <w:t xml:space="preserve"> </w:t>
      </w:r>
      <w:r w:rsidR="00C01DBC">
        <w:rPr>
          <w:rFonts w:hint="cs"/>
          <w:rtl/>
        </w:rPr>
        <w:t xml:space="preserve">يسجل </w:t>
      </w:r>
      <w:r w:rsidR="000A6329">
        <w:rPr>
          <w:rtl/>
        </w:rPr>
        <w:t>(</w:t>
      </w:r>
      <w:r w:rsidR="00C01DBC">
        <w:rPr>
          <w:rFonts w:hint="cs"/>
          <w:rtl/>
        </w:rPr>
        <w:t>بعدُ</w:t>
      </w:r>
      <w:r w:rsidR="000A6329">
        <w:rPr>
          <w:rtl/>
        </w:rPr>
        <w:t xml:space="preserve">) </w:t>
      </w:r>
      <w:r w:rsidR="00C01DBC">
        <w:rPr>
          <w:rFonts w:hint="cs"/>
          <w:rtl/>
        </w:rPr>
        <w:t xml:space="preserve">بناء على </w:t>
      </w:r>
      <w:r w:rsidR="000A6329">
        <w:rPr>
          <w:rtl/>
        </w:rPr>
        <w:t xml:space="preserve">نظام لشبونة. </w:t>
      </w:r>
    </w:p>
    <w:p w:rsidR="000A6329" w:rsidRPr="00EB746C" w:rsidRDefault="000A6329" w:rsidP="003C3B45">
      <w:pPr>
        <w:pStyle w:val="NormalParaAR"/>
        <w:keepNext/>
        <w:rPr>
          <w:u w:val="single"/>
          <w:rtl/>
        </w:rPr>
      </w:pPr>
      <w:r w:rsidRPr="00EB746C">
        <w:rPr>
          <w:u w:val="single"/>
          <w:rtl/>
        </w:rPr>
        <w:t xml:space="preserve">العوامل المتغيرة لتقدير أنشطة التسجيل </w:t>
      </w:r>
      <w:r w:rsidR="003C3B45" w:rsidRPr="00EB746C">
        <w:rPr>
          <w:rFonts w:hint="cs"/>
          <w:u w:val="single"/>
          <w:rtl/>
        </w:rPr>
        <w:t>المستقبلية</w:t>
      </w:r>
      <w:r w:rsidRPr="00EB746C">
        <w:rPr>
          <w:u w:val="single"/>
          <w:rtl/>
        </w:rPr>
        <w:t xml:space="preserve"> </w:t>
      </w:r>
      <w:r w:rsidR="003C3B45" w:rsidRPr="00EB746C">
        <w:rPr>
          <w:rFonts w:hint="cs"/>
          <w:u w:val="single"/>
          <w:rtl/>
        </w:rPr>
        <w:t>بناء على</w:t>
      </w:r>
      <w:r w:rsidRPr="00EB746C">
        <w:rPr>
          <w:u w:val="single"/>
          <w:rtl/>
        </w:rPr>
        <w:t xml:space="preserve"> نظام لشبونة</w:t>
      </w:r>
    </w:p>
    <w:p w:rsidR="000A6329" w:rsidRPr="00EB746C" w:rsidRDefault="003C3B45" w:rsidP="00AE7BB0">
      <w:pPr>
        <w:pStyle w:val="NumberedParaAR"/>
        <w:rPr>
          <w:rtl/>
        </w:rPr>
      </w:pPr>
      <w:r w:rsidRPr="00EB746C">
        <w:rPr>
          <w:rtl/>
        </w:rPr>
        <w:t xml:space="preserve">فيما يتعلق </w:t>
      </w:r>
      <w:r w:rsidR="00AE7BB0">
        <w:rPr>
          <w:rFonts w:hint="cs"/>
          <w:rtl/>
        </w:rPr>
        <w:t>ب</w:t>
      </w:r>
      <w:r w:rsidRPr="00EB746C">
        <w:rPr>
          <w:rtl/>
        </w:rPr>
        <w:t>العنصر الثالث ال</w:t>
      </w:r>
      <w:r w:rsidRPr="00EB746C">
        <w:rPr>
          <w:rFonts w:hint="cs"/>
          <w:rtl/>
        </w:rPr>
        <w:t>ذي</w:t>
      </w:r>
      <w:r w:rsidRPr="00EB746C">
        <w:rPr>
          <w:rtl/>
        </w:rPr>
        <w:t xml:space="preserve"> أبرزه</w:t>
      </w:r>
      <w:r w:rsidR="000A6329" w:rsidRPr="00EB746C">
        <w:rPr>
          <w:rtl/>
        </w:rPr>
        <w:t xml:space="preserve"> رئيس الفريق العامل، </w:t>
      </w:r>
      <w:r w:rsidR="00AE7BB0">
        <w:rPr>
          <w:rFonts w:hint="cs"/>
          <w:rtl/>
        </w:rPr>
        <w:t xml:space="preserve">من الجدير </w:t>
      </w:r>
      <w:r w:rsidRPr="00EB746C">
        <w:rPr>
          <w:rFonts w:hint="cs"/>
          <w:rtl/>
        </w:rPr>
        <w:t>معرفة</w:t>
      </w:r>
      <w:r w:rsidR="000A6329" w:rsidRPr="00EB746C">
        <w:rPr>
          <w:rtl/>
        </w:rPr>
        <w:t xml:space="preserve"> </w:t>
      </w:r>
      <w:r w:rsidRPr="00EB746C">
        <w:rPr>
          <w:rFonts w:hint="cs"/>
          <w:rtl/>
        </w:rPr>
        <w:t>عدد</w:t>
      </w:r>
      <w:r w:rsidR="000A6329" w:rsidRPr="00EB746C">
        <w:rPr>
          <w:rtl/>
        </w:rPr>
        <w:t xml:space="preserve"> التسجيلات </w:t>
      </w:r>
      <w:r w:rsidRPr="00EB746C">
        <w:rPr>
          <w:rFonts w:hint="cs"/>
          <w:rtl/>
        </w:rPr>
        <w:t>المستقبلية التي</w:t>
      </w:r>
      <w:r w:rsidR="000A6329" w:rsidRPr="00EB746C">
        <w:rPr>
          <w:rtl/>
        </w:rPr>
        <w:t xml:space="preserve"> يمكن توقعه</w:t>
      </w:r>
      <w:r w:rsidRPr="00EB746C">
        <w:rPr>
          <w:rFonts w:hint="cs"/>
          <w:rtl/>
        </w:rPr>
        <w:t>ا</w:t>
      </w:r>
      <w:r w:rsidR="000A6329" w:rsidRPr="00EB746C">
        <w:rPr>
          <w:rtl/>
        </w:rPr>
        <w:t xml:space="preserve"> </w:t>
      </w:r>
      <w:r w:rsidRPr="00EB746C">
        <w:rPr>
          <w:rFonts w:hint="cs"/>
          <w:rtl/>
        </w:rPr>
        <w:t>بناء على</w:t>
      </w:r>
      <w:r w:rsidRPr="00EB746C">
        <w:rPr>
          <w:rtl/>
        </w:rPr>
        <w:t xml:space="preserve"> نظام لشبونة بعد </w:t>
      </w:r>
      <w:r w:rsidRPr="00EB746C">
        <w:rPr>
          <w:rFonts w:hint="cs"/>
          <w:rtl/>
        </w:rPr>
        <w:t>المراجعة المعتزمة ل</w:t>
      </w:r>
      <w:r w:rsidRPr="00EB746C">
        <w:rPr>
          <w:rtl/>
        </w:rPr>
        <w:t>اتفاق لشبونة و</w:t>
      </w:r>
      <w:r w:rsidR="000A6329" w:rsidRPr="00EB746C">
        <w:rPr>
          <w:rtl/>
        </w:rPr>
        <w:t xml:space="preserve">الإطار الزمني </w:t>
      </w:r>
      <w:r w:rsidRPr="00EB746C">
        <w:rPr>
          <w:rFonts w:hint="cs"/>
          <w:rtl/>
        </w:rPr>
        <w:t xml:space="preserve">الذي يمكن </w:t>
      </w:r>
      <w:r w:rsidR="000A6329" w:rsidRPr="00EB746C">
        <w:rPr>
          <w:rtl/>
        </w:rPr>
        <w:t xml:space="preserve">توقع </w:t>
      </w:r>
      <w:r w:rsidRPr="00EB746C">
        <w:rPr>
          <w:rFonts w:hint="cs"/>
          <w:rtl/>
        </w:rPr>
        <w:t xml:space="preserve">تلك </w:t>
      </w:r>
      <w:r w:rsidR="000A6329" w:rsidRPr="00EB746C">
        <w:rPr>
          <w:rtl/>
        </w:rPr>
        <w:t>التسجيلات</w:t>
      </w:r>
      <w:r w:rsidRPr="00EB746C">
        <w:rPr>
          <w:rFonts w:hint="cs"/>
          <w:rtl/>
        </w:rPr>
        <w:t xml:space="preserve"> ضمنه</w:t>
      </w:r>
      <w:r w:rsidR="000A6329" w:rsidRPr="00EB746C">
        <w:rPr>
          <w:rtl/>
        </w:rPr>
        <w:t xml:space="preserve">. </w:t>
      </w:r>
      <w:r w:rsidRPr="00EB746C">
        <w:rPr>
          <w:rFonts w:hint="cs"/>
          <w:rtl/>
        </w:rPr>
        <w:t>و</w:t>
      </w:r>
      <w:r w:rsidR="000A6329" w:rsidRPr="00EB746C">
        <w:rPr>
          <w:rtl/>
        </w:rPr>
        <w:t xml:space="preserve">في ضوء الفقرة 11 أعلاه، </w:t>
      </w:r>
      <w:r w:rsidRPr="00EB746C">
        <w:rPr>
          <w:rFonts w:hint="cs"/>
          <w:rtl/>
        </w:rPr>
        <w:t>تخضع ال</w:t>
      </w:r>
      <w:r w:rsidR="000A6329" w:rsidRPr="00EB746C">
        <w:rPr>
          <w:rtl/>
        </w:rPr>
        <w:t xml:space="preserve">تقديرات في هذا الصدد لعدد من العوامل المتغيرة للغاية وتعتمد إلى حد كبير على </w:t>
      </w:r>
      <w:r w:rsidRPr="00EB746C">
        <w:rPr>
          <w:rtl/>
        </w:rPr>
        <w:t xml:space="preserve">معدل نجاح اتفاق لشبونة </w:t>
      </w:r>
      <w:r w:rsidR="00EB746C" w:rsidRPr="00EB746C">
        <w:rPr>
          <w:rFonts w:hint="cs"/>
          <w:rtl/>
        </w:rPr>
        <w:t>المراجع</w:t>
      </w:r>
      <w:r w:rsidRPr="00EB746C">
        <w:rPr>
          <w:rtl/>
        </w:rPr>
        <w:t>.</w:t>
      </w:r>
    </w:p>
    <w:p w:rsidR="000A6329" w:rsidRPr="002008D7" w:rsidRDefault="00EB746C" w:rsidP="00AE7BB0">
      <w:pPr>
        <w:pStyle w:val="NumberedParaAR"/>
        <w:rPr>
          <w:rtl/>
        </w:rPr>
      </w:pPr>
      <w:r w:rsidRPr="002008D7">
        <w:rPr>
          <w:rtl/>
        </w:rPr>
        <w:t>و</w:t>
      </w:r>
      <w:r w:rsidRPr="002008D7">
        <w:rPr>
          <w:rFonts w:hint="cs"/>
          <w:rtl/>
        </w:rPr>
        <w:t>من المقترح</w:t>
      </w:r>
      <w:r w:rsidR="000A6329" w:rsidRPr="002008D7">
        <w:rPr>
          <w:rtl/>
        </w:rPr>
        <w:t xml:space="preserve"> أن </w:t>
      </w:r>
      <w:r w:rsidRPr="002008D7">
        <w:rPr>
          <w:rFonts w:hint="cs"/>
          <w:rtl/>
        </w:rPr>
        <w:t>تكون</w:t>
      </w:r>
      <w:r w:rsidR="000A6329" w:rsidRPr="002008D7">
        <w:rPr>
          <w:rtl/>
        </w:rPr>
        <w:t xml:space="preserve"> نقطة </w:t>
      </w:r>
      <w:r w:rsidRPr="002008D7">
        <w:rPr>
          <w:rFonts w:hint="cs"/>
          <w:rtl/>
        </w:rPr>
        <w:t>ال</w:t>
      </w:r>
      <w:r w:rsidR="000A6329" w:rsidRPr="002008D7">
        <w:rPr>
          <w:rtl/>
        </w:rPr>
        <w:t xml:space="preserve">انطلاق </w:t>
      </w:r>
      <w:r w:rsidRPr="002008D7">
        <w:rPr>
          <w:rFonts w:hint="cs"/>
          <w:rtl/>
        </w:rPr>
        <w:t xml:space="preserve">في هذا المضمار </w:t>
      </w:r>
      <w:r w:rsidR="000A6329" w:rsidRPr="002008D7">
        <w:rPr>
          <w:rtl/>
        </w:rPr>
        <w:t xml:space="preserve">متوسط </w:t>
      </w:r>
      <w:r w:rsidR="000A6329" w:rsidRPr="002008D7">
        <w:rPr>
          <w:rFonts w:hint="cs"/>
          <w:rtl/>
        </w:rPr>
        <w:t>عدد</w:t>
      </w:r>
      <w:r w:rsidR="000A6329" w:rsidRPr="002008D7">
        <w:rPr>
          <w:rtl/>
        </w:rPr>
        <w:t xml:space="preserve"> </w:t>
      </w:r>
      <w:r w:rsidRPr="002008D7">
        <w:rPr>
          <w:rFonts w:hint="cs"/>
          <w:rtl/>
        </w:rPr>
        <w:t>ال</w:t>
      </w:r>
      <w:r w:rsidR="000A6329" w:rsidRPr="002008D7">
        <w:rPr>
          <w:rFonts w:hint="cs"/>
          <w:rtl/>
        </w:rPr>
        <w:t>تسجيلات</w:t>
      </w:r>
      <w:r w:rsidR="000A6329" w:rsidRPr="002008D7">
        <w:rPr>
          <w:rtl/>
        </w:rPr>
        <w:t xml:space="preserve"> </w:t>
      </w:r>
      <w:r w:rsidR="000A6329" w:rsidRPr="002008D7">
        <w:rPr>
          <w:rFonts w:hint="cs"/>
          <w:rtl/>
        </w:rPr>
        <w:t>الدولية</w:t>
      </w:r>
      <w:r w:rsidR="000A6329" w:rsidRPr="002008D7">
        <w:rPr>
          <w:rtl/>
        </w:rPr>
        <w:t xml:space="preserve"> </w:t>
      </w:r>
      <w:r w:rsidRPr="002008D7">
        <w:rPr>
          <w:rFonts w:hint="cs"/>
          <w:rtl/>
        </w:rPr>
        <w:t>السارية بناء</w:t>
      </w:r>
      <w:r w:rsidRPr="002008D7">
        <w:rPr>
          <w:rtl/>
        </w:rPr>
        <w:t xml:space="preserve"> </w:t>
      </w:r>
      <w:r w:rsidRPr="002008D7">
        <w:rPr>
          <w:rFonts w:hint="cs"/>
          <w:rtl/>
        </w:rPr>
        <w:t>على نظام</w:t>
      </w:r>
      <w:r w:rsidRPr="002008D7">
        <w:rPr>
          <w:rtl/>
        </w:rPr>
        <w:t xml:space="preserve"> </w:t>
      </w:r>
      <w:r w:rsidRPr="002008D7">
        <w:rPr>
          <w:rFonts w:hint="cs"/>
          <w:rtl/>
        </w:rPr>
        <w:t>لشبونة لكل طرف متعاقد</w:t>
      </w:r>
      <w:r w:rsidR="000A6329" w:rsidRPr="002008D7">
        <w:rPr>
          <w:rtl/>
        </w:rPr>
        <w:t xml:space="preserve">. </w:t>
      </w:r>
      <w:r w:rsidRPr="002008D7">
        <w:rPr>
          <w:rFonts w:hint="cs"/>
          <w:rtl/>
        </w:rPr>
        <w:t>وبما</w:t>
      </w:r>
      <w:r w:rsidR="000A6329" w:rsidRPr="002008D7">
        <w:rPr>
          <w:rtl/>
        </w:rPr>
        <w:t xml:space="preserve"> </w:t>
      </w:r>
      <w:r w:rsidR="000A6329" w:rsidRPr="002008D7">
        <w:rPr>
          <w:rFonts w:hint="cs"/>
          <w:rtl/>
        </w:rPr>
        <w:t>أن</w:t>
      </w:r>
      <w:r w:rsidR="000A6329" w:rsidRPr="002008D7">
        <w:rPr>
          <w:rtl/>
        </w:rPr>
        <w:t xml:space="preserve"> </w:t>
      </w:r>
      <w:r w:rsidR="000A6329" w:rsidRPr="002008D7">
        <w:rPr>
          <w:rFonts w:hint="cs"/>
          <w:rtl/>
        </w:rPr>
        <w:t>هناك</w:t>
      </w:r>
      <w:r w:rsidR="000A6329" w:rsidRPr="002008D7">
        <w:rPr>
          <w:rtl/>
        </w:rPr>
        <w:t xml:space="preserve"> </w:t>
      </w:r>
      <w:r w:rsidR="000A6329" w:rsidRPr="002008D7">
        <w:rPr>
          <w:rFonts w:hint="cs"/>
          <w:rtl/>
        </w:rPr>
        <w:t>حاليا</w:t>
      </w:r>
      <w:r w:rsidR="000A6329" w:rsidRPr="002008D7">
        <w:rPr>
          <w:rtl/>
        </w:rPr>
        <w:t xml:space="preserve"> </w:t>
      </w:r>
      <w:r w:rsidR="000A6329" w:rsidRPr="002008D7">
        <w:rPr>
          <w:rFonts w:hint="cs"/>
          <w:rtl/>
        </w:rPr>
        <w:t>نحو</w:t>
      </w:r>
      <w:r w:rsidR="000A6329" w:rsidRPr="002008D7">
        <w:rPr>
          <w:rtl/>
        </w:rPr>
        <w:t xml:space="preserve"> 840 </w:t>
      </w:r>
      <w:r w:rsidRPr="002008D7">
        <w:rPr>
          <w:rFonts w:hint="cs"/>
          <w:rtl/>
        </w:rPr>
        <w:t>تسجيلا دوليا ساريا</w:t>
      </w:r>
      <w:r w:rsidR="000A6329" w:rsidRPr="002008D7">
        <w:rPr>
          <w:rtl/>
        </w:rPr>
        <w:t xml:space="preserve"> </w:t>
      </w:r>
      <w:r w:rsidRPr="002008D7">
        <w:rPr>
          <w:rFonts w:hint="cs"/>
          <w:rtl/>
        </w:rPr>
        <w:t xml:space="preserve">بناء على </w:t>
      </w:r>
      <w:r w:rsidR="000A6329" w:rsidRPr="002008D7">
        <w:rPr>
          <w:rFonts w:hint="cs"/>
          <w:rtl/>
        </w:rPr>
        <w:t>نظام</w:t>
      </w:r>
      <w:r w:rsidR="000A6329" w:rsidRPr="002008D7">
        <w:rPr>
          <w:rtl/>
        </w:rPr>
        <w:t xml:space="preserve"> </w:t>
      </w:r>
      <w:r w:rsidR="000A6329" w:rsidRPr="002008D7">
        <w:rPr>
          <w:rFonts w:hint="cs"/>
          <w:rtl/>
        </w:rPr>
        <w:t>لش</w:t>
      </w:r>
      <w:r w:rsidR="000A6329" w:rsidRPr="002008D7">
        <w:rPr>
          <w:rtl/>
        </w:rPr>
        <w:t xml:space="preserve">بونة، </w:t>
      </w:r>
      <w:r w:rsidRPr="002008D7">
        <w:rPr>
          <w:rFonts w:hint="cs"/>
          <w:rtl/>
        </w:rPr>
        <w:t>فإذا</w:t>
      </w:r>
      <w:r w:rsidR="000A6329" w:rsidRPr="002008D7">
        <w:rPr>
          <w:rtl/>
        </w:rPr>
        <w:t xml:space="preserve"> </w:t>
      </w:r>
      <w:r w:rsidRPr="002008D7">
        <w:rPr>
          <w:rFonts w:hint="cs"/>
          <w:rtl/>
        </w:rPr>
        <w:t>قسمنا</w:t>
      </w:r>
      <w:r w:rsidR="000A6329" w:rsidRPr="002008D7">
        <w:rPr>
          <w:rtl/>
        </w:rPr>
        <w:t xml:space="preserve"> </w:t>
      </w:r>
      <w:r w:rsidRPr="002008D7">
        <w:rPr>
          <w:rFonts w:hint="cs"/>
          <w:rtl/>
        </w:rPr>
        <w:t xml:space="preserve">ذلك </w:t>
      </w:r>
      <w:r w:rsidR="00AE7BB0">
        <w:rPr>
          <w:rFonts w:hint="cs"/>
          <w:rtl/>
        </w:rPr>
        <w:t xml:space="preserve">العدد </w:t>
      </w:r>
      <w:r w:rsidRPr="002008D7">
        <w:rPr>
          <w:rFonts w:hint="cs"/>
          <w:rtl/>
        </w:rPr>
        <w:t>على</w:t>
      </w:r>
      <w:r w:rsidR="000A6329" w:rsidRPr="002008D7">
        <w:rPr>
          <w:rtl/>
        </w:rPr>
        <w:t xml:space="preserve"> 28 </w:t>
      </w:r>
      <w:r w:rsidRPr="002008D7">
        <w:rPr>
          <w:rFonts w:hint="cs"/>
          <w:rtl/>
        </w:rPr>
        <w:t>طرفا</w:t>
      </w:r>
      <w:r w:rsidR="000A6329" w:rsidRPr="002008D7">
        <w:rPr>
          <w:rtl/>
        </w:rPr>
        <w:t xml:space="preserve"> </w:t>
      </w:r>
      <w:r w:rsidRPr="002008D7">
        <w:rPr>
          <w:rFonts w:hint="cs"/>
          <w:rtl/>
        </w:rPr>
        <w:t xml:space="preserve">متعاقدا سيكون </w:t>
      </w:r>
      <w:r w:rsidR="000A6329" w:rsidRPr="002008D7">
        <w:rPr>
          <w:rtl/>
        </w:rPr>
        <w:t xml:space="preserve">متوسط </w:t>
      </w:r>
      <w:r w:rsidR="000A6329" w:rsidRPr="002008D7">
        <w:rPr>
          <w:rFonts w:hint="cs"/>
          <w:rtl/>
        </w:rPr>
        <w:t>عدد</w:t>
      </w:r>
      <w:r w:rsidR="000A6329" w:rsidRPr="002008D7">
        <w:rPr>
          <w:rtl/>
        </w:rPr>
        <w:t xml:space="preserve"> </w:t>
      </w:r>
      <w:r w:rsidRPr="002008D7">
        <w:rPr>
          <w:rFonts w:hint="cs"/>
          <w:rtl/>
        </w:rPr>
        <w:t>التسجيلات لكل طرف متعاقد</w:t>
      </w:r>
      <w:r w:rsidR="000A6329" w:rsidRPr="002008D7">
        <w:rPr>
          <w:rtl/>
        </w:rPr>
        <w:t xml:space="preserve"> 30. </w:t>
      </w:r>
      <w:r w:rsidRPr="002008D7">
        <w:rPr>
          <w:rFonts w:hint="cs"/>
          <w:rtl/>
        </w:rPr>
        <w:t xml:space="preserve">وإذا </w:t>
      </w:r>
      <w:r w:rsidR="00467C92" w:rsidRPr="002008D7">
        <w:rPr>
          <w:rFonts w:hint="cs"/>
          <w:rtl/>
        </w:rPr>
        <w:t>أخذنا</w:t>
      </w:r>
      <w:r w:rsidRPr="002008D7">
        <w:rPr>
          <w:rFonts w:hint="cs"/>
          <w:rtl/>
        </w:rPr>
        <w:t xml:space="preserve"> </w:t>
      </w:r>
      <w:r w:rsidR="00467C92" w:rsidRPr="002008D7">
        <w:rPr>
          <w:rFonts w:hint="cs"/>
          <w:rtl/>
        </w:rPr>
        <w:t xml:space="preserve">في الاعتبار </w:t>
      </w:r>
      <w:r w:rsidRPr="002008D7">
        <w:rPr>
          <w:rFonts w:hint="cs"/>
          <w:rtl/>
        </w:rPr>
        <w:t xml:space="preserve">عدد الدول </w:t>
      </w:r>
      <w:r w:rsidR="00467C92" w:rsidRPr="002008D7">
        <w:rPr>
          <w:rFonts w:hint="cs"/>
          <w:rtl/>
        </w:rPr>
        <w:t xml:space="preserve">التي هي </w:t>
      </w:r>
      <w:r w:rsidRPr="002008D7">
        <w:rPr>
          <w:rFonts w:hint="cs"/>
          <w:rtl/>
        </w:rPr>
        <w:t>أعضاء في الويبو حاليا والبالغ عددها 187</w:t>
      </w:r>
      <w:r w:rsidRPr="002008D7">
        <w:rPr>
          <w:rFonts w:hint="eastAsia"/>
          <w:rtl/>
        </w:rPr>
        <w:t> </w:t>
      </w:r>
      <w:r w:rsidRPr="002008D7">
        <w:rPr>
          <w:rFonts w:hint="cs"/>
          <w:rtl/>
        </w:rPr>
        <w:t xml:space="preserve">دولة </w:t>
      </w:r>
      <w:r w:rsidR="000A6329" w:rsidRPr="002008D7">
        <w:rPr>
          <w:rFonts w:hint="cs"/>
          <w:rtl/>
        </w:rPr>
        <w:t>عضو</w:t>
      </w:r>
      <w:r w:rsidRPr="002008D7">
        <w:rPr>
          <w:rFonts w:hint="cs"/>
          <w:rtl/>
        </w:rPr>
        <w:t>ا</w:t>
      </w:r>
      <w:r w:rsidR="000A6329" w:rsidRPr="002008D7">
        <w:rPr>
          <w:rFonts w:hint="cs"/>
          <w:rtl/>
        </w:rPr>
        <w:t>،</w:t>
      </w:r>
      <w:r w:rsidR="000A6329" w:rsidRPr="002008D7">
        <w:rPr>
          <w:rtl/>
        </w:rPr>
        <w:t xml:space="preserve"> </w:t>
      </w:r>
      <w:r w:rsidR="00467C92" w:rsidRPr="002008D7">
        <w:rPr>
          <w:rFonts w:hint="cs"/>
          <w:rtl/>
        </w:rPr>
        <w:t>فإن متوسط عدد التسجيلات البالغ</w:t>
      </w:r>
      <w:r w:rsidR="000A6329" w:rsidRPr="002008D7">
        <w:rPr>
          <w:rtl/>
        </w:rPr>
        <w:t xml:space="preserve"> 30 </w:t>
      </w:r>
      <w:r w:rsidR="00467C92" w:rsidRPr="002008D7">
        <w:rPr>
          <w:rFonts w:hint="cs"/>
          <w:rtl/>
        </w:rPr>
        <w:t>وحدة من البيانات</w:t>
      </w:r>
      <w:r w:rsidR="000A6329" w:rsidRPr="002008D7">
        <w:rPr>
          <w:rtl/>
        </w:rPr>
        <w:t xml:space="preserve"> </w:t>
      </w:r>
      <w:r w:rsidR="000A6329" w:rsidRPr="002008D7">
        <w:rPr>
          <w:rFonts w:hint="cs"/>
          <w:rtl/>
        </w:rPr>
        <w:t>الجغرافية</w:t>
      </w:r>
      <w:r w:rsidR="000A6329" w:rsidRPr="002008D7">
        <w:rPr>
          <w:rtl/>
        </w:rPr>
        <w:t xml:space="preserve"> </w:t>
      </w:r>
      <w:r w:rsidR="000A6329" w:rsidRPr="002008D7">
        <w:rPr>
          <w:rFonts w:hint="cs"/>
          <w:rtl/>
        </w:rPr>
        <w:t>وتسميات</w:t>
      </w:r>
      <w:r w:rsidR="000A6329" w:rsidRPr="002008D7">
        <w:rPr>
          <w:rtl/>
        </w:rPr>
        <w:t xml:space="preserve"> </w:t>
      </w:r>
      <w:r w:rsidR="00467C92" w:rsidRPr="002008D7">
        <w:rPr>
          <w:rFonts w:hint="cs"/>
          <w:rtl/>
        </w:rPr>
        <w:t xml:space="preserve">المنشأ </w:t>
      </w:r>
      <w:r w:rsidR="000A6329" w:rsidRPr="002008D7">
        <w:rPr>
          <w:rFonts w:hint="cs"/>
          <w:rtl/>
        </w:rPr>
        <w:t>المسجلة</w:t>
      </w:r>
      <w:r w:rsidR="000A6329" w:rsidRPr="002008D7">
        <w:rPr>
          <w:rtl/>
        </w:rPr>
        <w:t xml:space="preserve"> </w:t>
      </w:r>
      <w:r w:rsidR="00467C92" w:rsidRPr="002008D7">
        <w:rPr>
          <w:rFonts w:hint="cs"/>
          <w:rtl/>
        </w:rPr>
        <w:t>سيؤدي إلى</w:t>
      </w:r>
      <w:r w:rsidR="000A6329" w:rsidRPr="002008D7">
        <w:rPr>
          <w:rtl/>
        </w:rPr>
        <w:t xml:space="preserve"> </w:t>
      </w:r>
      <w:r w:rsidR="00AE7BB0">
        <w:rPr>
          <w:rFonts w:hint="cs"/>
          <w:rtl/>
        </w:rPr>
        <w:t xml:space="preserve">ما </w:t>
      </w:r>
      <w:r w:rsidR="000A6329" w:rsidRPr="002008D7">
        <w:rPr>
          <w:rFonts w:hint="cs"/>
          <w:rtl/>
        </w:rPr>
        <w:t>مجموعه</w:t>
      </w:r>
      <w:r w:rsidR="00467C92" w:rsidRPr="002008D7">
        <w:rPr>
          <w:rtl/>
        </w:rPr>
        <w:t xml:space="preserve"> </w:t>
      </w:r>
      <w:r w:rsidR="00467C92" w:rsidRPr="002008D7">
        <w:rPr>
          <w:rFonts w:hint="cs"/>
          <w:rtl/>
        </w:rPr>
        <w:t>5,610. ونظرا لاشتمال ذلك العدد على</w:t>
      </w:r>
      <w:r w:rsidR="000A6329" w:rsidRPr="002008D7">
        <w:rPr>
          <w:rtl/>
        </w:rPr>
        <w:t xml:space="preserve"> </w:t>
      </w:r>
      <w:r w:rsidR="00467C92" w:rsidRPr="002008D7">
        <w:rPr>
          <w:rFonts w:hint="cs"/>
          <w:rtl/>
        </w:rPr>
        <w:t>البيانات والتسميات</w:t>
      </w:r>
      <w:r w:rsidR="000A6329" w:rsidRPr="002008D7">
        <w:rPr>
          <w:rtl/>
        </w:rPr>
        <w:t xml:space="preserve"> </w:t>
      </w:r>
      <w:r w:rsidR="000A6329" w:rsidRPr="002008D7">
        <w:rPr>
          <w:rFonts w:hint="cs"/>
          <w:rtl/>
        </w:rPr>
        <w:t>المسجل</w:t>
      </w:r>
      <w:r w:rsidR="00467C92" w:rsidRPr="002008D7">
        <w:rPr>
          <w:rtl/>
        </w:rPr>
        <w:t xml:space="preserve">ة حاليا، فإن </w:t>
      </w:r>
      <w:r w:rsidR="00AE7BB0">
        <w:rPr>
          <w:rFonts w:hint="cs"/>
          <w:rtl/>
        </w:rPr>
        <w:t xml:space="preserve">متوسط </w:t>
      </w:r>
      <w:r w:rsidR="00467C92" w:rsidRPr="002008D7">
        <w:rPr>
          <w:rtl/>
        </w:rPr>
        <w:t>عدد</w:t>
      </w:r>
      <w:r w:rsidR="00467C92" w:rsidRPr="002008D7">
        <w:rPr>
          <w:rFonts w:hint="cs"/>
          <w:rtl/>
        </w:rPr>
        <w:t xml:space="preserve"> </w:t>
      </w:r>
      <w:r w:rsidR="00AE1D82" w:rsidRPr="002008D7">
        <w:rPr>
          <w:rtl/>
        </w:rPr>
        <w:t xml:space="preserve">البيانات </w:t>
      </w:r>
      <w:r w:rsidR="000A6329" w:rsidRPr="002008D7">
        <w:rPr>
          <w:rtl/>
        </w:rPr>
        <w:t>و</w:t>
      </w:r>
      <w:r w:rsidR="00467C92" w:rsidRPr="002008D7">
        <w:rPr>
          <w:rFonts w:hint="cs"/>
          <w:rtl/>
        </w:rPr>
        <w:t>ال</w:t>
      </w:r>
      <w:r w:rsidR="000A6329" w:rsidRPr="002008D7">
        <w:rPr>
          <w:rtl/>
        </w:rPr>
        <w:t xml:space="preserve">تسميات المسجلة حديثا </w:t>
      </w:r>
      <w:r w:rsidR="00467C92" w:rsidRPr="002008D7">
        <w:rPr>
          <w:rFonts w:hint="cs"/>
          <w:rtl/>
        </w:rPr>
        <w:t>س</w:t>
      </w:r>
      <w:r w:rsidR="00454055" w:rsidRPr="002008D7">
        <w:rPr>
          <w:rFonts w:hint="cs"/>
          <w:rtl/>
        </w:rPr>
        <w:t>ي</w:t>
      </w:r>
      <w:r w:rsidR="000A6329" w:rsidRPr="002008D7">
        <w:rPr>
          <w:rtl/>
        </w:rPr>
        <w:t xml:space="preserve">صل إلى </w:t>
      </w:r>
      <w:r w:rsidR="00467C92" w:rsidRPr="002008D7">
        <w:rPr>
          <w:rFonts w:hint="cs"/>
          <w:rtl/>
        </w:rPr>
        <w:t>4,770</w:t>
      </w:r>
      <w:r w:rsidR="00454055" w:rsidRPr="002008D7">
        <w:rPr>
          <w:rFonts w:hint="cs"/>
          <w:rtl/>
        </w:rPr>
        <w:t xml:space="preserve"> وهي صادرة </w:t>
      </w:r>
      <w:r w:rsidR="000A6329" w:rsidRPr="002008D7">
        <w:rPr>
          <w:rtl/>
        </w:rPr>
        <w:t xml:space="preserve">من 159 </w:t>
      </w:r>
      <w:r w:rsidR="00AE7BB0">
        <w:rPr>
          <w:rFonts w:hint="cs"/>
          <w:rtl/>
        </w:rPr>
        <w:t xml:space="preserve">من </w:t>
      </w:r>
      <w:r w:rsidR="00AE7BB0" w:rsidRPr="002008D7">
        <w:rPr>
          <w:rtl/>
        </w:rPr>
        <w:t>الدول الأعضاء</w:t>
      </w:r>
      <w:r w:rsidR="00AE7BB0">
        <w:rPr>
          <w:rFonts w:hint="cs"/>
          <w:rtl/>
        </w:rPr>
        <w:t xml:space="preserve"> في الويبو</w:t>
      </w:r>
      <w:r w:rsidR="00AE7BB0" w:rsidRPr="002008D7">
        <w:rPr>
          <w:rtl/>
        </w:rPr>
        <w:t xml:space="preserve"> </w:t>
      </w:r>
      <w:r w:rsidR="00AE7BB0">
        <w:rPr>
          <w:rFonts w:hint="cs"/>
          <w:rtl/>
        </w:rPr>
        <w:t xml:space="preserve">التي </w:t>
      </w:r>
      <w:r w:rsidR="00AE7BB0">
        <w:rPr>
          <w:rtl/>
        </w:rPr>
        <w:t>انضمت حديثا</w:t>
      </w:r>
      <w:r w:rsidR="00454055" w:rsidRPr="002008D7">
        <w:rPr>
          <w:rtl/>
        </w:rPr>
        <w:t>.</w:t>
      </w:r>
    </w:p>
    <w:p w:rsidR="000A6329" w:rsidRPr="00CB6C34" w:rsidRDefault="000A6329" w:rsidP="00CB6C34">
      <w:pPr>
        <w:pStyle w:val="NumberedParaAR"/>
        <w:rPr>
          <w:rtl/>
        </w:rPr>
      </w:pPr>
      <w:r w:rsidRPr="00CB6C34">
        <w:rPr>
          <w:rtl/>
        </w:rPr>
        <w:t>وفيما يتعلق ب</w:t>
      </w:r>
      <w:r w:rsidR="00DD2741" w:rsidRPr="00CB6C34">
        <w:rPr>
          <w:rFonts w:hint="cs"/>
          <w:rtl/>
        </w:rPr>
        <w:t>معدل ال</w:t>
      </w:r>
      <w:r w:rsidRPr="00CB6C34">
        <w:rPr>
          <w:rtl/>
        </w:rPr>
        <w:t xml:space="preserve">انضمام </w:t>
      </w:r>
      <w:r w:rsidR="00A60E84" w:rsidRPr="00CB6C34">
        <w:rPr>
          <w:rFonts w:hint="cs"/>
          <w:rtl/>
        </w:rPr>
        <w:t>ال</w:t>
      </w:r>
      <w:r w:rsidRPr="00CB6C34">
        <w:rPr>
          <w:rtl/>
        </w:rPr>
        <w:t xml:space="preserve">ممكن بعد اعتماد اتفاق لشبونة </w:t>
      </w:r>
      <w:r w:rsidR="00A60E84" w:rsidRPr="00CB6C34">
        <w:rPr>
          <w:rFonts w:hint="cs"/>
          <w:rtl/>
        </w:rPr>
        <w:t>المراجع</w:t>
      </w:r>
      <w:r w:rsidRPr="00CB6C34">
        <w:rPr>
          <w:rtl/>
        </w:rPr>
        <w:t xml:space="preserve">، </w:t>
      </w:r>
      <w:r w:rsidR="00A60E84" w:rsidRPr="00CB6C34">
        <w:rPr>
          <w:rFonts w:hint="cs"/>
          <w:rtl/>
        </w:rPr>
        <w:t>ف</w:t>
      </w:r>
      <w:r w:rsidRPr="00CB6C34">
        <w:rPr>
          <w:rtl/>
        </w:rPr>
        <w:t xml:space="preserve">إذا </w:t>
      </w:r>
      <w:r w:rsidR="00A60E84" w:rsidRPr="00CB6C34">
        <w:rPr>
          <w:rFonts w:hint="cs"/>
          <w:rtl/>
        </w:rPr>
        <w:t>تم الاسترشاد</w:t>
      </w:r>
      <w:r w:rsidRPr="00CB6C34">
        <w:rPr>
          <w:rtl/>
        </w:rPr>
        <w:t xml:space="preserve"> </w:t>
      </w:r>
      <w:r w:rsidR="00A60E84" w:rsidRPr="00CB6C34">
        <w:rPr>
          <w:rFonts w:hint="cs"/>
          <w:rtl/>
        </w:rPr>
        <w:t>ب</w:t>
      </w:r>
      <w:r w:rsidRPr="00CB6C34">
        <w:rPr>
          <w:rtl/>
        </w:rPr>
        <w:t xml:space="preserve">الزيادة </w:t>
      </w:r>
      <w:r w:rsidR="00A60E84" w:rsidRPr="00CB6C34">
        <w:rPr>
          <w:rFonts w:hint="cs"/>
          <w:rtl/>
        </w:rPr>
        <w:t xml:space="preserve">المُسجلة </w:t>
      </w:r>
      <w:r w:rsidRPr="00CB6C34">
        <w:rPr>
          <w:rtl/>
        </w:rPr>
        <w:t xml:space="preserve">في عضوية </w:t>
      </w:r>
      <w:r w:rsidR="00A60E84" w:rsidRPr="00CB6C34">
        <w:rPr>
          <w:rFonts w:hint="cs"/>
          <w:rtl/>
        </w:rPr>
        <w:t>نظامي</w:t>
      </w:r>
      <w:r w:rsidR="00A60E84" w:rsidRPr="00CB6C34">
        <w:rPr>
          <w:rtl/>
        </w:rPr>
        <w:t xml:space="preserve"> مدريد ولاهاي، يمكن توقع</w:t>
      </w:r>
      <w:r w:rsidR="00A60E84" w:rsidRPr="00CB6C34">
        <w:rPr>
          <w:rFonts w:hint="cs"/>
          <w:rtl/>
        </w:rPr>
        <w:t xml:space="preserve"> 50 </w:t>
      </w:r>
      <w:r w:rsidR="00CB6C34" w:rsidRPr="00CB6C34">
        <w:rPr>
          <w:rFonts w:hint="cs"/>
          <w:rtl/>
        </w:rPr>
        <w:t>حالة انضمام جديدة</w:t>
      </w:r>
      <w:r w:rsidR="00A60E84" w:rsidRPr="00CB6C34">
        <w:rPr>
          <w:rFonts w:hint="cs"/>
          <w:rtl/>
        </w:rPr>
        <w:t xml:space="preserve"> في السنوات العشرين </w:t>
      </w:r>
      <w:r w:rsidR="00CB6C34" w:rsidRPr="00CB6C34">
        <w:rPr>
          <w:rFonts w:hint="cs"/>
          <w:rtl/>
        </w:rPr>
        <w:t>التالية</w:t>
      </w:r>
      <w:r w:rsidR="00A60E84" w:rsidRPr="00CB6C34">
        <w:rPr>
          <w:rFonts w:hint="cs"/>
          <w:rtl/>
        </w:rPr>
        <w:t xml:space="preserve"> </w:t>
      </w:r>
      <w:r w:rsidR="00CB6C34" w:rsidRPr="00CB6C34">
        <w:rPr>
          <w:rFonts w:hint="cs"/>
          <w:rtl/>
        </w:rPr>
        <w:t>ل</w:t>
      </w:r>
      <w:r w:rsidRPr="00CB6C34">
        <w:rPr>
          <w:rtl/>
        </w:rPr>
        <w:t xml:space="preserve">اعتماد </w:t>
      </w:r>
      <w:r w:rsidR="00CB6C34" w:rsidRPr="00CB6C34">
        <w:rPr>
          <w:rFonts w:hint="cs"/>
          <w:rtl/>
        </w:rPr>
        <w:t xml:space="preserve">اتفاق </w:t>
      </w:r>
      <w:r w:rsidRPr="00CB6C34">
        <w:rPr>
          <w:rtl/>
        </w:rPr>
        <w:t xml:space="preserve">لشبونة </w:t>
      </w:r>
      <w:r w:rsidR="00CB6C34" w:rsidRPr="00CB6C34">
        <w:rPr>
          <w:rFonts w:hint="cs"/>
          <w:rtl/>
        </w:rPr>
        <w:t>المراجع</w:t>
      </w:r>
      <w:r w:rsidR="00CB6C34" w:rsidRPr="00CB6C34">
        <w:rPr>
          <w:rtl/>
        </w:rPr>
        <w:t>.</w:t>
      </w:r>
      <w:r w:rsidRPr="00CB6C34">
        <w:rPr>
          <w:rtl/>
        </w:rPr>
        <w:t xml:space="preserve"> </w:t>
      </w:r>
      <w:r w:rsidR="00CB6C34" w:rsidRPr="00CB6C34">
        <w:rPr>
          <w:rFonts w:hint="cs"/>
          <w:rtl/>
        </w:rPr>
        <w:t xml:space="preserve">غير </w:t>
      </w:r>
      <w:r w:rsidR="00AE7BB0">
        <w:rPr>
          <w:rFonts w:hint="cs"/>
          <w:rtl/>
        </w:rPr>
        <w:t xml:space="preserve">أن </w:t>
      </w:r>
      <w:r w:rsidR="00CB6C34" w:rsidRPr="00CB6C34">
        <w:rPr>
          <w:rFonts w:hint="cs"/>
          <w:rtl/>
        </w:rPr>
        <w:t xml:space="preserve">حالات انضمام جديدة قد </w:t>
      </w:r>
      <w:r w:rsidR="00CB6C34" w:rsidRPr="00CB6C34">
        <w:rPr>
          <w:rtl/>
        </w:rPr>
        <w:t>تحدث في فترة أقصر بكثير</w:t>
      </w:r>
      <w:r w:rsidR="00CB6C34" w:rsidRPr="00CB6C34">
        <w:rPr>
          <w:rFonts w:hint="cs"/>
          <w:rtl/>
        </w:rPr>
        <w:t xml:space="preserve"> لأن</w:t>
      </w:r>
      <w:r w:rsidRPr="00CB6C34">
        <w:rPr>
          <w:rtl/>
        </w:rPr>
        <w:t xml:space="preserve"> اتفاق لشبونة </w:t>
      </w:r>
      <w:r w:rsidR="00CB6C34" w:rsidRPr="00CB6C34">
        <w:rPr>
          <w:rFonts w:hint="cs"/>
          <w:rtl/>
        </w:rPr>
        <w:t>المراجع</w:t>
      </w:r>
      <w:r w:rsidRPr="00CB6C34">
        <w:rPr>
          <w:rtl/>
        </w:rPr>
        <w:t xml:space="preserve"> </w:t>
      </w:r>
      <w:r w:rsidR="00CB6C34" w:rsidRPr="00CB6C34">
        <w:rPr>
          <w:rFonts w:hint="cs"/>
          <w:rtl/>
        </w:rPr>
        <w:t>صُمّم</w:t>
      </w:r>
      <w:r w:rsidR="00CB6C34" w:rsidRPr="00CB6C34">
        <w:rPr>
          <w:rtl/>
        </w:rPr>
        <w:t xml:space="preserve"> </w:t>
      </w:r>
      <w:r w:rsidR="00CB6C34" w:rsidRPr="00CB6C34">
        <w:rPr>
          <w:rFonts w:hint="cs"/>
          <w:rtl/>
        </w:rPr>
        <w:t>كح</w:t>
      </w:r>
      <w:r w:rsidRPr="00CB6C34">
        <w:rPr>
          <w:rtl/>
        </w:rPr>
        <w:t>ل لعد</w:t>
      </w:r>
      <w:r w:rsidR="00CB6C34" w:rsidRPr="00CB6C34">
        <w:rPr>
          <w:rtl/>
        </w:rPr>
        <w:t xml:space="preserve">د متزايد من البلدان التي تسعى </w:t>
      </w:r>
      <w:r w:rsidR="00CB6C34" w:rsidRPr="00CB6C34">
        <w:rPr>
          <w:rFonts w:hint="cs"/>
          <w:rtl/>
        </w:rPr>
        <w:t>إلى توفير حماية في الخارج لما تملكه من بيانات</w:t>
      </w:r>
      <w:r w:rsidR="00CB6C34" w:rsidRPr="00CB6C34">
        <w:rPr>
          <w:rtl/>
        </w:rPr>
        <w:t xml:space="preserve"> جغرافية وتسميات </w:t>
      </w:r>
      <w:r w:rsidR="00CB6C34" w:rsidRPr="00CB6C34">
        <w:rPr>
          <w:rFonts w:hint="cs"/>
          <w:rtl/>
        </w:rPr>
        <w:t>لل</w:t>
      </w:r>
      <w:r w:rsidR="00CB6C34" w:rsidRPr="00CB6C34">
        <w:rPr>
          <w:rtl/>
        </w:rPr>
        <w:t>منشأ</w:t>
      </w:r>
      <w:r w:rsidR="00CB6C34" w:rsidRPr="00CB6C34">
        <w:rPr>
          <w:rFonts w:hint="cs"/>
          <w:rtl/>
        </w:rPr>
        <w:t>.</w:t>
      </w:r>
    </w:p>
    <w:p w:rsidR="000A6329" w:rsidRPr="007255D6" w:rsidRDefault="007255D6" w:rsidP="00CB6C34">
      <w:pPr>
        <w:pStyle w:val="NormalParaAR"/>
        <w:keepNext/>
        <w:rPr>
          <w:u w:val="single"/>
          <w:rtl/>
        </w:rPr>
      </w:pPr>
      <w:proofErr w:type="gramStart"/>
      <w:r>
        <w:rPr>
          <w:u w:val="single"/>
          <w:rtl/>
        </w:rPr>
        <w:lastRenderedPageBreak/>
        <w:t>النفقات</w:t>
      </w:r>
      <w:proofErr w:type="gramEnd"/>
      <w:r>
        <w:rPr>
          <w:u w:val="single"/>
          <w:rtl/>
        </w:rPr>
        <w:t xml:space="preserve"> المقدرة</w:t>
      </w:r>
    </w:p>
    <w:p w:rsidR="000A6329" w:rsidRPr="007255D6" w:rsidRDefault="00BB1C4B" w:rsidP="00CE168A">
      <w:pPr>
        <w:pStyle w:val="NumberedParaAR"/>
        <w:rPr>
          <w:rtl/>
        </w:rPr>
      </w:pPr>
      <w:proofErr w:type="gramStart"/>
      <w:r w:rsidRPr="007255D6">
        <w:rPr>
          <w:rFonts w:hint="cs"/>
          <w:rtl/>
        </w:rPr>
        <w:t>استنادا</w:t>
      </w:r>
      <w:proofErr w:type="gramEnd"/>
      <w:r w:rsidRPr="007255D6">
        <w:rPr>
          <w:rFonts w:hint="cs"/>
          <w:rtl/>
        </w:rPr>
        <w:t xml:space="preserve"> إلى</w:t>
      </w:r>
      <w:r w:rsidR="000A6329" w:rsidRPr="007255D6">
        <w:rPr>
          <w:rtl/>
        </w:rPr>
        <w:t xml:space="preserve"> التقديرات الواردة في الفقرة</w:t>
      </w:r>
      <w:r w:rsidR="006A4C48" w:rsidRPr="007255D6">
        <w:rPr>
          <w:rFonts w:hint="cs"/>
          <w:rtl/>
        </w:rPr>
        <w:t> </w:t>
      </w:r>
      <w:r w:rsidR="000A6329" w:rsidRPr="007255D6">
        <w:rPr>
          <w:rtl/>
        </w:rPr>
        <w:t xml:space="preserve">19 أعلاه، </w:t>
      </w:r>
      <w:r w:rsidRPr="007255D6">
        <w:rPr>
          <w:rFonts w:hint="cs"/>
          <w:rtl/>
        </w:rPr>
        <w:t xml:space="preserve">ستسفر </w:t>
      </w:r>
      <w:r w:rsidRPr="007255D6">
        <w:rPr>
          <w:rtl/>
        </w:rPr>
        <w:t xml:space="preserve">50 </w:t>
      </w:r>
      <w:r w:rsidRPr="007255D6">
        <w:rPr>
          <w:rFonts w:hint="cs"/>
          <w:rtl/>
        </w:rPr>
        <w:t xml:space="preserve">حالة </w:t>
      </w:r>
      <w:r w:rsidRPr="007255D6">
        <w:rPr>
          <w:rtl/>
        </w:rPr>
        <w:t xml:space="preserve">انضمام </w:t>
      </w:r>
      <w:r w:rsidR="000A6329" w:rsidRPr="007255D6">
        <w:rPr>
          <w:rtl/>
        </w:rPr>
        <w:t xml:space="preserve">جديدة </w:t>
      </w:r>
      <w:r w:rsidRPr="007255D6">
        <w:rPr>
          <w:rFonts w:hint="cs"/>
          <w:rtl/>
        </w:rPr>
        <w:t>عن</w:t>
      </w:r>
      <w:r w:rsidR="000A6329" w:rsidRPr="007255D6">
        <w:rPr>
          <w:rtl/>
        </w:rPr>
        <w:t xml:space="preserve"> </w:t>
      </w:r>
      <w:r w:rsidRPr="007255D6">
        <w:rPr>
          <w:rFonts w:hint="cs"/>
          <w:rtl/>
        </w:rPr>
        <w:t>نحو</w:t>
      </w:r>
      <w:r w:rsidR="000A6329" w:rsidRPr="007255D6">
        <w:rPr>
          <w:rtl/>
        </w:rPr>
        <w:t xml:space="preserve"> </w:t>
      </w:r>
      <w:r w:rsidR="003D0475">
        <w:rPr>
          <w:rFonts w:hint="cs"/>
          <w:rtl/>
        </w:rPr>
        <w:t>500</w:t>
      </w:r>
      <w:r w:rsidR="003D0475">
        <w:rPr>
          <w:rFonts w:hint="eastAsia"/>
          <w:rtl/>
        </w:rPr>
        <w:t> </w:t>
      </w:r>
      <w:r w:rsidR="003D0475">
        <w:rPr>
          <w:rFonts w:hint="cs"/>
          <w:rtl/>
        </w:rPr>
        <w:t>1</w:t>
      </w:r>
      <w:r w:rsidR="000A6329" w:rsidRPr="007255D6">
        <w:rPr>
          <w:rtl/>
        </w:rPr>
        <w:t xml:space="preserve"> </w:t>
      </w:r>
      <w:r w:rsidRPr="007255D6">
        <w:rPr>
          <w:rFonts w:hint="cs"/>
          <w:rtl/>
        </w:rPr>
        <w:t>تسجيل دولي</w:t>
      </w:r>
      <w:r w:rsidRPr="007255D6">
        <w:rPr>
          <w:rtl/>
        </w:rPr>
        <w:t xml:space="preserve"> </w:t>
      </w:r>
      <w:r w:rsidRPr="007255D6">
        <w:rPr>
          <w:rFonts w:hint="cs"/>
          <w:rtl/>
        </w:rPr>
        <w:t>جديد</w:t>
      </w:r>
      <w:r w:rsidR="000A6329" w:rsidRPr="007255D6">
        <w:rPr>
          <w:rtl/>
        </w:rPr>
        <w:t xml:space="preserve">، أي </w:t>
      </w:r>
      <w:r w:rsidRPr="007255D6">
        <w:rPr>
          <w:rFonts w:hint="cs"/>
          <w:rtl/>
        </w:rPr>
        <w:t xml:space="preserve">ما يقارب 75 تسجيلا سنويا </w:t>
      </w:r>
      <w:r w:rsidR="000A6329" w:rsidRPr="007255D6">
        <w:rPr>
          <w:rtl/>
        </w:rPr>
        <w:t xml:space="preserve">في المتوسط. </w:t>
      </w:r>
      <w:r w:rsidRPr="007255D6">
        <w:rPr>
          <w:rFonts w:hint="cs"/>
          <w:rtl/>
        </w:rPr>
        <w:t>وبالنظر إلى</w:t>
      </w:r>
      <w:r w:rsidR="000A6329" w:rsidRPr="007255D6">
        <w:rPr>
          <w:rtl/>
        </w:rPr>
        <w:t xml:space="preserve"> </w:t>
      </w:r>
      <w:r w:rsidRPr="007255D6">
        <w:rPr>
          <w:rFonts w:hint="cs"/>
          <w:rtl/>
        </w:rPr>
        <w:t>حجم</w:t>
      </w:r>
      <w:r w:rsidR="000A6329" w:rsidRPr="007255D6">
        <w:rPr>
          <w:rtl/>
        </w:rPr>
        <w:t xml:space="preserve"> </w:t>
      </w:r>
      <w:r w:rsidR="000A6329" w:rsidRPr="007255D6">
        <w:rPr>
          <w:rFonts w:hint="cs"/>
          <w:rtl/>
        </w:rPr>
        <w:t>عمل</w:t>
      </w:r>
      <w:r w:rsidR="000A6329" w:rsidRPr="007255D6">
        <w:rPr>
          <w:rtl/>
        </w:rPr>
        <w:t xml:space="preserve"> </w:t>
      </w:r>
      <w:r w:rsidRPr="007255D6">
        <w:rPr>
          <w:rFonts w:hint="cs"/>
          <w:rtl/>
        </w:rPr>
        <w:t>سجل</w:t>
      </w:r>
      <w:r w:rsidR="000A6329" w:rsidRPr="007255D6">
        <w:rPr>
          <w:rtl/>
        </w:rPr>
        <w:t xml:space="preserve"> </w:t>
      </w:r>
      <w:r w:rsidR="000A6329" w:rsidRPr="007255D6">
        <w:rPr>
          <w:rFonts w:hint="cs"/>
          <w:rtl/>
        </w:rPr>
        <w:t>لشبونة</w:t>
      </w:r>
      <w:r w:rsidR="000A6329" w:rsidRPr="007255D6">
        <w:rPr>
          <w:rtl/>
        </w:rPr>
        <w:t xml:space="preserve"> </w:t>
      </w:r>
      <w:r w:rsidRPr="007255D6">
        <w:rPr>
          <w:rFonts w:hint="cs"/>
          <w:rtl/>
        </w:rPr>
        <w:t xml:space="preserve">المبيّن </w:t>
      </w:r>
      <w:r w:rsidR="000A6329" w:rsidRPr="007255D6">
        <w:rPr>
          <w:rFonts w:hint="cs"/>
          <w:rtl/>
        </w:rPr>
        <w:t>في</w:t>
      </w:r>
      <w:r w:rsidR="000A6329" w:rsidRPr="007255D6">
        <w:rPr>
          <w:rtl/>
        </w:rPr>
        <w:t xml:space="preserve"> </w:t>
      </w:r>
      <w:r w:rsidR="000A6329" w:rsidRPr="007255D6">
        <w:rPr>
          <w:rFonts w:hint="cs"/>
          <w:rtl/>
        </w:rPr>
        <w:t>الفقرة</w:t>
      </w:r>
      <w:r w:rsidR="000A6329" w:rsidRPr="007255D6">
        <w:rPr>
          <w:rtl/>
        </w:rPr>
        <w:t xml:space="preserve"> 6 </w:t>
      </w:r>
      <w:r w:rsidR="000A6329" w:rsidRPr="007255D6">
        <w:rPr>
          <w:rFonts w:hint="cs"/>
          <w:rtl/>
        </w:rPr>
        <w:t>أعلاه،</w:t>
      </w:r>
      <w:r w:rsidR="000A6329" w:rsidRPr="007255D6">
        <w:rPr>
          <w:rtl/>
        </w:rPr>
        <w:t xml:space="preserve"> </w:t>
      </w:r>
      <w:r w:rsidRPr="007255D6">
        <w:rPr>
          <w:rFonts w:hint="cs"/>
          <w:rtl/>
        </w:rPr>
        <w:t>فإن ذلك</w:t>
      </w:r>
      <w:r w:rsidR="000A6329" w:rsidRPr="007255D6">
        <w:rPr>
          <w:rtl/>
        </w:rPr>
        <w:t xml:space="preserve"> </w:t>
      </w:r>
      <w:r w:rsidR="000A6329" w:rsidRPr="007255D6">
        <w:rPr>
          <w:rFonts w:hint="cs"/>
          <w:rtl/>
        </w:rPr>
        <w:t>يعني</w:t>
      </w:r>
      <w:r w:rsidR="000A6329" w:rsidRPr="007255D6">
        <w:rPr>
          <w:rtl/>
        </w:rPr>
        <w:t xml:space="preserve"> </w:t>
      </w:r>
      <w:r w:rsidR="000A6329" w:rsidRPr="007255D6">
        <w:rPr>
          <w:rFonts w:hint="cs"/>
          <w:rtl/>
        </w:rPr>
        <w:t>أن</w:t>
      </w:r>
      <w:r w:rsidRPr="007255D6">
        <w:rPr>
          <w:rtl/>
        </w:rPr>
        <w:t xml:space="preserve"> </w:t>
      </w:r>
      <w:r w:rsidRPr="007255D6">
        <w:rPr>
          <w:rFonts w:hint="cs"/>
          <w:rtl/>
        </w:rPr>
        <w:t>حجم</w:t>
      </w:r>
      <w:r w:rsidRPr="007255D6">
        <w:rPr>
          <w:rtl/>
        </w:rPr>
        <w:t xml:space="preserve"> عمل </w:t>
      </w:r>
      <w:r w:rsidRPr="007255D6">
        <w:rPr>
          <w:rFonts w:hint="cs"/>
          <w:rtl/>
        </w:rPr>
        <w:t>ذلك ال</w:t>
      </w:r>
      <w:r w:rsidR="000A6329" w:rsidRPr="007255D6">
        <w:rPr>
          <w:rtl/>
        </w:rPr>
        <w:t xml:space="preserve">سجل </w:t>
      </w:r>
      <w:r w:rsidR="003D0475">
        <w:rPr>
          <w:rFonts w:hint="cs"/>
          <w:rtl/>
        </w:rPr>
        <w:t>سيصل</w:t>
      </w:r>
      <w:r w:rsidR="000A6329" w:rsidRPr="007255D6">
        <w:rPr>
          <w:rtl/>
        </w:rPr>
        <w:t xml:space="preserve"> في </w:t>
      </w:r>
      <w:r w:rsidRPr="007255D6">
        <w:rPr>
          <w:rFonts w:hint="cs"/>
          <w:rtl/>
        </w:rPr>
        <w:t>السنوات العشرين التي ستعقب</w:t>
      </w:r>
      <w:r w:rsidR="000A6329" w:rsidRPr="007255D6">
        <w:rPr>
          <w:rtl/>
        </w:rPr>
        <w:t xml:space="preserve"> اعتماد </w:t>
      </w:r>
      <w:r w:rsidRPr="007255D6">
        <w:rPr>
          <w:rFonts w:hint="cs"/>
          <w:rtl/>
        </w:rPr>
        <w:t>اتفاق</w:t>
      </w:r>
      <w:r w:rsidR="000A6329" w:rsidRPr="007255D6">
        <w:rPr>
          <w:rtl/>
        </w:rPr>
        <w:t xml:space="preserve"> لشبونة </w:t>
      </w:r>
      <w:r w:rsidRPr="007255D6">
        <w:rPr>
          <w:rFonts w:hint="cs"/>
          <w:rtl/>
        </w:rPr>
        <w:t>المراجع</w:t>
      </w:r>
      <w:r w:rsidRPr="007255D6">
        <w:rPr>
          <w:rtl/>
        </w:rPr>
        <w:t xml:space="preserve"> </w:t>
      </w:r>
      <w:r w:rsidR="000A6329" w:rsidRPr="007255D6">
        <w:rPr>
          <w:rtl/>
        </w:rPr>
        <w:t>إلى نحو</w:t>
      </w:r>
      <w:r w:rsidRPr="007255D6">
        <w:rPr>
          <w:rtl/>
        </w:rPr>
        <w:t xml:space="preserve"> 150</w:t>
      </w:r>
      <w:r w:rsidR="003D0475">
        <w:rPr>
          <w:rFonts w:hint="cs"/>
          <w:rtl/>
        </w:rPr>
        <w:t> </w:t>
      </w:r>
      <w:r w:rsidRPr="007255D6">
        <w:rPr>
          <w:rtl/>
        </w:rPr>
        <w:t>معاملة سنويا، أي ستة أضعاف</w:t>
      </w:r>
      <w:r w:rsidRPr="007255D6">
        <w:rPr>
          <w:rFonts w:hint="cs"/>
          <w:rtl/>
        </w:rPr>
        <w:t xml:space="preserve"> حجم العمل المُسجّل </w:t>
      </w:r>
      <w:r w:rsidR="000A6329" w:rsidRPr="007255D6">
        <w:rPr>
          <w:rtl/>
        </w:rPr>
        <w:t xml:space="preserve">في عام 2013، ولكن نتيجة لعملية </w:t>
      </w:r>
      <w:proofErr w:type="spellStart"/>
      <w:r w:rsidR="000A6329" w:rsidRPr="007255D6">
        <w:rPr>
          <w:rtl/>
        </w:rPr>
        <w:t>الأتمتة</w:t>
      </w:r>
      <w:proofErr w:type="spellEnd"/>
      <w:r w:rsidR="000A6329" w:rsidRPr="007255D6">
        <w:rPr>
          <w:rtl/>
        </w:rPr>
        <w:t xml:space="preserve"> المشار إليها في الفقرة</w:t>
      </w:r>
      <w:r w:rsidRPr="007255D6">
        <w:rPr>
          <w:rFonts w:hint="cs"/>
          <w:rtl/>
        </w:rPr>
        <w:t> </w:t>
      </w:r>
      <w:r w:rsidRPr="007255D6">
        <w:rPr>
          <w:rtl/>
        </w:rPr>
        <w:t xml:space="preserve">6، </w:t>
      </w:r>
      <w:r w:rsidRPr="007255D6">
        <w:rPr>
          <w:rFonts w:hint="cs"/>
          <w:rtl/>
        </w:rPr>
        <w:t>ستشهد فترة</w:t>
      </w:r>
      <w:r w:rsidR="000A6329" w:rsidRPr="007255D6">
        <w:rPr>
          <w:rtl/>
        </w:rPr>
        <w:t xml:space="preserve"> المعالجة </w:t>
      </w:r>
      <w:r w:rsidRPr="007255D6">
        <w:rPr>
          <w:rFonts w:hint="cs"/>
          <w:rtl/>
        </w:rPr>
        <w:t>الخاصة</w:t>
      </w:r>
      <w:r w:rsidR="000A6329" w:rsidRPr="007255D6">
        <w:rPr>
          <w:rtl/>
        </w:rPr>
        <w:t xml:space="preserve"> </w:t>
      </w:r>
      <w:r w:rsidRPr="007255D6">
        <w:rPr>
          <w:rFonts w:hint="cs"/>
          <w:rtl/>
        </w:rPr>
        <w:t xml:space="preserve">بتلك </w:t>
      </w:r>
      <w:r w:rsidR="000A6329" w:rsidRPr="007255D6">
        <w:rPr>
          <w:rtl/>
        </w:rPr>
        <w:t xml:space="preserve">المعاملات </w:t>
      </w:r>
      <w:r w:rsidRPr="007255D6">
        <w:rPr>
          <w:rFonts w:hint="cs"/>
          <w:rtl/>
        </w:rPr>
        <w:t>انخفاضا</w:t>
      </w:r>
      <w:r w:rsidR="000A6329" w:rsidRPr="007255D6">
        <w:rPr>
          <w:rtl/>
        </w:rPr>
        <w:t xml:space="preserve"> </w:t>
      </w:r>
      <w:r w:rsidRPr="007255D6">
        <w:rPr>
          <w:rFonts w:hint="cs"/>
          <w:rtl/>
        </w:rPr>
        <w:t xml:space="preserve">بنسبة </w:t>
      </w:r>
      <w:r w:rsidR="000A6329" w:rsidRPr="007255D6">
        <w:rPr>
          <w:rtl/>
        </w:rPr>
        <w:t>الثلث. وبالتالي، فإن نفقات المكتب الدولي للحفاظ على خدمة التسجيل الدولي، على</w:t>
      </w:r>
      <w:r w:rsidR="009F22A4">
        <w:rPr>
          <w:rtl/>
        </w:rPr>
        <w:t xml:space="preserve"> النحو المشار إليه في المادة 11</w:t>
      </w:r>
      <w:r w:rsidR="000A6329" w:rsidRPr="007255D6">
        <w:rPr>
          <w:rtl/>
        </w:rPr>
        <w:t xml:space="preserve">(4) من اتفاق </w:t>
      </w:r>
      <w:r w:rsidRPr="007255D6">
        <w:rPr>
          <w:rtl/>
        </w:rPr>
        <w:t>لشبونة (انظر الفقرة 8 أعلاه)، س</w:t>
      </w:r>
      <w:r w:rsidRPr="007255D6">
        <w:rPr>
          <w:rFonts w:hint="cs"/>
          <w:rtl/>
        </w:rPr>
        <w:t>تت</w:t>
      </w:r>
      <w:r w:rsidR="000A6329" w:rsidRPr="007255D6">
        <w:rPr>
          <w:rtl/>
        </w:rPr>
        <w:t>ضاعف، وتصل إلى نحو 60</w:t>
      </w:r>
      <w:r w:rsidRPr="007255D6">
        <w:rPr>
          <w:rFonts w:hint="cs"/>
          <w:rtl/>
        </w:rPr>
        <w:t> </w:t>
      </w:r>
      <w:r w:rsidR="000A6329" w:rsidRPr="007255D6">
        <w:rPr>
          <w:rtl/>
        </w:rPr>
        <w:t xml:space="preserve">في المائة من </w:t>
      </w:r>
      <w:r w:rsidR="00472E2D" w:rsidRPr="007255D6">
        <w:rPr>
          <w:rFonts w:hint="cs"/>
          <w:rtl/>
        </w:rPr>
        <w:t xml:space="preserve">1,346 مليون فرنك </w:t>
      </w:r>
      <w:r w:rsidR="000A6329" w:rsidRPr="007255D6">
        <w:rPr>
          <w:rtl/>
        </w:rPr>
        <w:t xml:space="preserve">سويسري </w:t>
      </w:r>
      <w:r w:rsidR="00472E2D" w:rsidRPr="007255D6">
        <w:rPr>
          <w:rtl/>
        </w:rPr>
        <w:t xml:space="preserve">-  </w:t>
      </w:r>
      <w:r w:rsidR="007255D6" w:rsidRPr="007255D6">
        <w:rPr>
          <w:rFonts w:hint="cs"/>
          <w:rtl/>
        </w:rPr>
        <w:t>يُلاحظ هنا</w:t>
      </w:r>
      <w:r w:rsidR="00472E2D" w:rsidRPr="007255D6">
        <w:rPr>
          <w:rFonts w:hint="cs"/>
          <w:rtl/>
        </w:rPr>
        <w:t xml:space="preserve"> أن </w:t>
      </w:r>
      <w:r w:rsidR="00472E2D" w:rsidRPr="007255D6">
        <w:rPr>
          <w:rtl/>
        </w:rPr>
        <w:t xml:space="preserve">مجموع النفقات المتوقعة لاتحاد لشبونة </w:t>
      </w:r>
      <w:r w:rsidR="00472E2D" w:rsidRPr="007255D6">
        <w:rPr>
          <w:rFonts w:hint="cs"/>
          <w:rtl/>
        </w:rPr>
        <w:t>والبالغة 1,606 مليون فرنك سويسري</w:t>
      </w:r>
      <w:r w:rsidR="000A6329" w:rsidRPr="007255D6">
        <w:rPr>
          <w:rtl/>
        </w:rPr>
        <w:t>، كما ذكر في الفقرة 1 أعلاه،</w:t>
      </w:r>
      <w:r w:rsidR="00472E2D" w:rsidRPr="007255D6">
        <w:rPr>
          <w:rtl/>
        </w:rPr>
        <w:t xml:space="preserve"> تضاءلت مع التكاليف ذات الصلة </w:t>
      </w:r>
      <w:r w:rsidR="00472E2D" w:rsidRPr="007255D6">
        <w:rPr>
          <w:rFonts w:hint="cs"/>
          <w:rtl/>
        </w:rPr>
        <w:t>ب</w:t>
      </w:r>
      <w:r w:rsidR="000A6329" w:rsidRPr="007255D6">
        <w:rPr>
          <w:rtl/>
        </w:rPr>
        <w:t>دورات الفريق العامل</w:t>
      </w:r>
      <w:r w:rsidR="00472E2D" w:rsidRPr="007255D6">
        <w:rPr>
          <w:rFonts w:hint="cs"/>
          <w:rtl/>
        </w:rPr>
        <w:t xml:space="preserve"> المعني بنظام ل</w:t>
      </w:r>
      <w:r w:rsidR="00472E2D" w:rsidRPr="007255D6">
        <w:rPr>
          <w:rtl/>
        </w:rPr>
        <w:t>شبونة، ال</w:t>
      </w:r>
      <w:r w:rsidR="00472E2D" w:rsidRPr="007255D6">
        <w:rPr>
          <w:rFonts w:hint="cs"/>
          <w:rtl/>
        </w:rPr>
        <w:t>ذي</w:t>
      </w:r>
      <w:r w:rsidR="00472E2D" w:rsidRPr="007255D6">
        <w:rPr>
          <w:rtl/>
        </w:rPr>
        <w:t xml:space="preserve"> س</w:t>
      </w:r>
      <w:r w:rsidR="00472E2D" w:rsidRPr="007255D6">
        <w:rPr>
          <w:rFonts w:hint="cs"/>
          <w:rtl/>
        </w:rPr>
        <w:t>ي</w:t>
      </w:r>
      <w:r w:rsidR="00472E2D" w:rsidRPr="007255D6">
        <w:rPr>
          <w:rtl/>
        </w:rPr>
        <w:t xml:space="preserve">نتهي من عمله </w:t>
      </w:r>
      <w:r w:rsidR="00472E2D" w:rsidRPr="007255D6">
        <w:rPr>
          <w:rFonts w:hint="cs"/>
          <w:rtl/>
        </w:rPr>
        <w:t>الخاص ب</w:t>
      </w:r>
      <w:r w:rsidR="007562AD" w:rsidRPr="007255D6">
        <w:rPr>
          <w:rtl/>
        </w:rPr>
        <w:t>مراجعة</w:t>
      </w:r>
      <w:r w:rsidR="00472E2D" w:rsidRPr="007255D6">
        <w:rPr>
          <w:rtl/>
        </w:rPr>
        <w:t xml:space="preserve"> اتفاق لشبونة - أي </w:t>
      </w:r>
      <w:r w:rsidR="00472E2D" w:rsidRPr="007255D6">
        <w:rPr>
          <w:rFonts w:hint="cs"/>
          <w:rtl/>
        </w:rPr>
        <w:t>ما يقارب 000</w:t>
      </w:r>
      <w:r w:rsidR="00472E2D" w:rsidRPr="007255D6">
        <w:rPr>
          <w:rFonts w:hint="eastAsia"/>
          <w:rtl/>
        </w:rPr>
        <w:t> </w:t>
      </w:r>
      <w:r w:rsidR="00472E2D" w:rsidRPr="007255D6">
        <w:rPr>
          <w:rFonts w:hint="cs"/>
          <w:rtl/>
        </w:rPr>
        <w:t xml:space="preserve">800 </w:t>
      </w:r>
      <w:r w:rsidR="000A6329" w:rsidRPr="007255D6">
        <w:rPr>
          <w:rtl/>
        </w:rPr>
        <w:t xml:space="preserve">فرنك سويسري، بما في ذلك </w:t>
      </w:r>
      <w:r w:rsidR="00CE168A">
        <w:rPr>
          <w:rFonts w:hint="cs"/>
          <w:rtl/>
        </w:rPr>
        <w:t>المصروفات</w:t>
      </w:r>
      <w:r w:rsidR="00472E2D" w:rsidRPr="007255D6">
        <w:rPr>
          <w:rFonts w:hint="cs"/>
          <w:rtl/>
        </w:rPr>
        <w:t xml:space="preserve"> المباشرة للاتحاد</w:t>
      </w:r>
      <w:r w:rsidR="000A6329" w:rsidRPr="007255D6">
        <w:rPr>
          <w:rtl/>
        </w:rPr>
        <w:t xml:space="preserve"> فيما يتعلق بأنشطة </w:t>
      </w:r>
      <w:r w:rsidR="00472E2D" w:rsidRPr="007255D6">
        <w:rPr>
          <w:rFonts w:hint="cs"/>
          <w:rtl/>
        </w:rPr>
        <w:t>الاتحاد ال</w:t>
      </w:r>
      <w:r w:rsidR="000A6329" w:rsidRPr="007255D6">
        <w:rPr>
          <w:rtl/>
        </w:rPr>
        <w:t xml:space="preserve">محددة </w:t>
      </w:r>
      <w:r w:rsidR="00CE168A">
        <w:rPr>
          <w:rtl/>
        </w:rPr>
        <w:t>وال</w:t>
      </w:r>
      <w:r w:rsidR="00CE168A">
        <w:rPr>
          <w:rFonts w:hint="cs"/>
          <w:rtl/>
        </w:rPr>
        <w:t>مصروفات</w:t>
      </w:r>
      <w:r w:rsidR="007255D6" w:rsidRPr="007255D6">
        <w:rPr>
          <w:rtl/>
        </w:rPr>
        <w:t xml:space="preserve"> الإدارية المباشرة </w:t>
      </w:r>
      <w:r w:rsidR="007255D6" w:rsidRPr="007255D6">
        <w:rPr>
          <w:rFonts w:hint="cs"/>
          <w:rtl/>
        </w:rPr>
        <w:t>ل</w:t>
      </w:r>
      <w:r w:rsidR="00CE168A">
        <w:rPr>
          <w:rtl/>
        </w:rPr>
        <w:t>لاتحاد.</w:t>
      </w:r>
    </w:p>
    <w:p w:rsidR="000A6329" w:rsidRPr="007255D6" w:rsidRDefault="00221586" w:rsidP="007255D6">
      <w:pPr>
        <w:pStyle w:val="NormalParaAR"/>
        <w:keepNext/>
        <w:rPr>
          <w:u w:val="single"/>
          <w:rtl/>
        </w:rPr>
      </w:pPr>
      <w:proofErr w:type="gramStart"/>
      <w:r>
        <w:rPr>
          <w:u w:val="single"/>
          <w:rtl/>
        </w:rPr>
        <w:t>الإيرادات</w:t>
      </w:r>
      <w:proofErr w:type="gramEnd"/>
      <w:r>
        <w:rPr>
          <w:u w:val="single"/>
          <w:rtl/>
        </w:rPr>
        <w:t xml:space="preserve"> المقدرة</w:t>
      </w:r>
    </w:p>
    <w:p w:rsidR="000A6329" w:rsidRPr="00221586" w:rsidRDefault="000A6329" w:rsidP="00CE168A">
      <w:pPr>
        <w:pStyle w:val="NumberedParaAR"/>
        <w:rPr>
          <w:rtl/>
        </w:rPr>
      </w:pPr>
      <w:r w:rsidRPr="00221586">
        <w:rPr>
          <w:rtl/>
        </w:rPr>
        <w:t xml:space="preserve">كما ذكر في الفقرتين 1 و 10، أعلاه، </w:t>
      </w:r>
      <w:r w:rsidR="007255D6" w:rsidRPr="00221586">
        <w:rPr>
          <w:rFonts w:hint="cs"/>
          <w:rtl/>
        </w:rPr>
        <w:t>ستصل</w:t>
      </w:r>
      <w:r w:rsidRPr="00221586">
        <w:rPr>
          <w:rtl/>
        </w:rPr>
        <w:t xml:space="preserve"> الإيرادات المتوقعة للاتحاد لشبونة في </w:t>
      </w:r>
      <w:r w:rsidR="007F4DC9" w:rsidRPr="00221586">
        <w:rPr>
          <w:rtl/>
        </w:rPr>
        <w:t xml:space="preserve">الثنائية </w:t>
      </w:r>
      <w:r w:rsidRPr="00221586">
        <w:rPr>
          <w:rtl/>
        </w:rPr>
        <w:t xml:space="preserve">2014/15 إلى </w:t>
      </w:r>
      <w:r w:rsidR="007255D6" w:rsidRPr="00221586">
        <w:rPr>
          <w:rFonts w:hint="cs"/>
          <w:rtl/>
        </w:rPr>
        <w:t>ما يقارب</w:t>
      </w:r>
      <w:r w:rsidRPr="00221586">
        <w:rPr>
          <w:rtl/>
        </w:rPr>
        <w:t xml:space="preserve"> </w:t>
      </w:r>
      <w:r w:rsidR="007255D6" w:rsidRPr="00221586">
        <w:rPr>
          <w:rFonts w:hint="cs"/>
          <w:rtl/>
        </w:rPr>
        <w:t>000</w:t>
      </w:r>
      <w:r w:rsidR="007255D6" w:rsidRPr="00221586">
        <w:rPr>
          <w:rFonts w:hint="eastAsia"/>
          <w:rtl/>
        </w:rPr>
        <w:t> </w:t>
      </w:r>
      <w:r w:rsidR="007255D6" w:rsidRPr="00221586">
        <w:rPr>
          <w:rFonts w:hint="cs"/>
          <w:rtl/>
        </w:rPr>
        <w:t>700</w:t>
      </w:r>
      <w:r w:rsidRPr="00221586">
        <w:rPr>
          <w:rtl/>
        </w:rPr>
        <w:t xml:space="preserve"> فرنك سويسري. </w:t>
      </w:r>
      <w:proofErr w:type="gramStart"/>
      <w:r w:rsidR="007255D6" w:rsidRPr="00221586">
        <w:rPr>
          <w:rFonts w:hint="cs"/>
          <w:rtl/>
        </w:rPr>
        <w:t>واستنادا</w:t>
      </w:r>
      <w:proofErr w:type="gramEnd"/>
      <w:r w:rsidRPr="00221586">
        <w:rPr>
          <w:rtl/>
        </w:rPr>
        <w:t xml:space="preserve"> </w:t>
      </w:r>
      <w:r w:rsidR="007255D6" w:rsidRPr="00221586">
        <w:rPr>
          <w:rFonts w:hint="cs"/>
          <w:rtl/>
        </w:rPr>
        <w:t xml:space="preserve">إلى </w:t>
      </w:r>
      <w:r w:rsidRPr="00221586">
        <w:rPr>
          <w:rtl/>
        </w:rPr>
        <w:t>الافتراضات في الفقرات السابقة</w:t>
      </w:r>
      <w:r w:rsidR="007255D6" w:rsidRPr="00221586">
        <w:rPr>
          <w:rFonts w:hint="cs"/>
          <w:rtl/>
        </w:rPr>
        <w:t xml:space="preserve"> ينبغي</w:t>
      </w:r>
      <w:r w:rsidRPr="00221586">
        <w:rPr>
          <w:rtl/>
        </w:rPr>
        <w:t xml:space="preserve">، اعتبارا من </w:t>
      </w:r>
      <w:r w:rsidR="007F4DC9" w:rsidRPr="00221586">
        <w:rPr>
          <w:rtl/>
        </w:rPr>
        <w:t xml:space="preserve">الثنائية </w:t>
      </w:r>
      <w:r w:rsidRPr="00221586">
        <w:rPr>
          <w:rtl/>
        </w:rPr>
        <w:t xml:space="preserve">2016/17، أن يضاف مبلغ </w:t>
      </w:r>
      <w:r w:rsidR="007255D6" w:rsidRPr="00221586">
        <w:rPr>
          <w:rFonts w:hint="cs"/>
          <w:rtl/>
        </w:rPr>
        <w:t>لل</w:t>
      </w:r>
      <w:r w:rsidR="007255D6" w:rsidRPr="00221586">
        <w:rPr>
          <w:rtl/>
        </w:rPr>
        <w:t>إيرادات</w:t>
      </w:r>
      <w:r w:rsidRPr="00221586">
        <w:rPr>
          <w:rtl/>
        </w:rPr>
        <w:t xml:space="preserve"> </w:t>
      </w:r>
      <w:r w:rsidR="007255D6" w:rsidRPr="00221586">
        <w:rPr>
          <w:rFonts w:hint="cs"/>
          <w:rtl/>
        </w:rPr>
        <w:t xml:space="preserve">المتأتية </w:t>
      </w:r>
      <w:r w:rsidRPr="00221586">
        <w:rPr>
          <w:rtl/>
        </w:rPr>
        <w:t xml:space="preserve">من الرسوم </w:t>
      </w:r>
      <w:r w:rsidR="007255D6" w:rsidRPr="00221586">
        <w:rPr>
          <w:rFonts w:hint="cs"/>
          <w:rtl/>
        </w:rPr>
        <w:t>المفروضة على</w:t>
      </w:r>
      <w:r w:rsidRPr="00221586">
        <w:rPr>
          <w:rtl/>
        </w:rPr>
        <w:t xml:space="preserve"> 75 </w:t>
      </w:r>
      <w:r w:rsidR="007255D6" w:rsidRPr="00221586">
        <w:rPr>
          <w:rFonts w:hint="cs"/>
          <w:rtl/>
        </w:rPr>
        <w:t>تسجيلا</w:t>
      </w:r>
      <w:r w:rsidR="007255D6" w:rsidRPr="00221586">
        <w:rPr>
          <w:rtl/>
        </w:rPr>
        <w:t xml:space="preserve"> دولي</w:t>
      </w:r>
      <w:r w:rsidR="007255D6" w:rsidRPr="00221586">
        <w:rPr>
          <w:rFonts w:hint="cs"/>
          <w:rtl/>
        </w:rPr>
        <w:t>ا</w:t>
      </w:r>
      <w:r w:rsidR="007255D6" w:rsidRPr="00221586">
        <w:rPr>
          <w:rtl/>
        </w:rPr>
        <w:t xml:space="preserve"> جديد</w:t>
      </w:r>
      <w:r w:rsidR="007255D6" w:rsidRPr="00221586">
        <w:rPr>
          <w:rFonts w:hint="cs"/>
          <w:rtl/>
        </w:rPr>
        <w:t>ا</w:t>
      </w:r>
      <w:r w:rsidRPr="00221586">
        <w:rPr>
          <w:rtl/>
        </w:rPr>
        <w:t xml:space="preserve"> </w:t>
      </w:r>
      <w:r w:rsidR="007255D6" w:rsidRPr="00221586">
        <w:rPr>
          <w:rFonts w:hint="cs"/>
          <w:rtl/>
        </w:rPr>
        <w:t>في السنة</w:t>
      </w:r>
      <w:r w:rsidR="007255D6" w:rsidRPr="00221586">
        <w:rPr>
          <w:rtl/>
        </w:rPr>
        <w:t xml:space="preserve">. </w:t>
      </w:r>
      <w:proofErr w:type="gramStart"/>
      <w:r w:rsidR="007255D6" w:rsidRPr="00221586">
        <w:rPr>
          <w:rFonts w:hint="cs"/>
          <w:rtl/>
        </w:rPr>
        <w:t>وذلك</w:t>
      </w:r>
      <w:proofErr w:type="gramEnd"/>
      <w:r w:rsidRPr="00221586">
        <w:rPr>
          <w:rtl/>
        </w:rPr>
        <w:t xml:space="preserve"> يعني، </w:t>
      </w:r>
      <w:r w:rsidR="007255D6" w:rsidRPr="00221586">
        <w:rPr>
          <w:rFonts w:hint="cs"/>
          <w:rtl/>
        </w:rPr>
        <w:t>بالنظر إلى</w:t>
      </w:r>
      <w:r w:rsidRPr="00221586">
        <w:rPr>
          <w:rtl/>
        </w:rPr>
        <w:t xml:space="preserve"> الرسوم الحالية، مبلغ</w:t>
      </w:r>
      <w:r w:rsidR="007255D6" w:rsidRPr="00221586">
        <w:rPr>
          <w:rFonts w:hint="cs"/>
          <w:rtl/>
        </w:rPr>
        <w:t xml:space="preserve"> يساوي</w:t>
      </w:r>
      <w:r w:rsidRPr="00221586">
        <w:rPr>
          <w:rtl/>
        </w:rPr>
        <w:t xml:space="preserve"> 75 × 500 فرنك سويسري سنويا، أي </w:t>
      </w:r>
      <w:r w:rsidR="007255D6" w:rsidRPr="00221586">
        <w:rPr>
          <w:rFonts w:hint="cs"/>
          <w:rtl/>
        </w:rPr>
        <w:t xml:space="preserve">ما يعادل </w:t>
      </w:r>
      <w:r w:rsidRPr="00221586">
        <w:rPr>
          <w:rtl/>
        </w:rPr>
        <w:t xml:space="preserve">150 × 500 فرنك سويسري = </w:t>
      </w:r>
      <w:r w:rsidR="007255D6" w:rsidRPr="00221586">
        <w:rPr>
          <w:rFonts w:hint="cs"/>
          <w:rtl/>
        </w:rPr>
        <w:t>000</w:t>
      </w:r>
      <w:r w:rsidR="007255D6" w:rsidRPr="00221586">
        <w:rPr>
          <w:rFonts w:hint="eastAsia"/>
          <w:rtl/>
        </w:rPr>
        <w:t> </w:t>
      </w:r>
      <w:r w:rsidR="007255D6" w:rsidRPr="00221586">
        <w:rPr>
          <w:rFonts w:hint="cs"/>
          <w:rtl/>
        </w:rPr>
        <w:t>75</w:t>
      </w:r>
      <w:r w:rsidRPr="00221586">
        <w:rPr>
          <w:rtl/>
        </w:rPr>
        <w:t xml:space="preserve"> فرنك سويسري</w:t>
      </w:r>
      <w:r w:rsidR="007255D6" w:rsidRPr="00221586">
        <w:rPr>
          <w:rFonts w:hint="cs"/>
          <w:rtl/>
        </w:rPr>
        <w:t xml:space="preserve"> في الثنائية</w:t>
      </w:r>
      <w:r w:rsidRPr="00221586">
        <w:rPr>
          <w:rtl/>
        </w:rPr>
        <w:t xml:space="preserve">. </w:t>
      </w:r>
      <w:r w:rsidR="007255D6" w:rsidRPr="00221586">
        <w:rPr>
          <w:rFonts w:hint="cs"/>
          <w:rtl/>
        </w:rPr>
        <w:t>وبالتالي سيصل</w:t>
      </w:r>
      <w:r w:rsidRPr="00221586">
        <w:rPr>
          <w:rtl/>
        </w:rPr>
        <w:t xml:space="preserve"> مجموع الإيرادات المتوقعة في </w:t>
      </w:r>
      <w:r w:rsidR="007F4DC9" w:rsidRPr="00221586">
        <w:rPr>
          <w:rtl/>
        </w:rPr>
        <w:t xml:space="preserve">الثنائية </w:t>
      </w:r>
      <w:r w:rsidR="007255D6" w:rsidRPr="00221586">
        <w:rPr>
          <w:rtl/>
        </w:rPr>
        <w:t>ل</w:t>
      </w:r>
      <w:r w:rsidRPr="00221586">
        <w:rPr>
          <w:rtl/>
        </w:rPr>
        <w:t xml:space="preserve">اتحاد لشبونة إلى </w:t>
      </w:r>
      <w:r w:rsidR="007255D6" w:rsidRPr="00221586">
        <w:rPr>
          <w:rFonts w:hint="cs"/>
          <w:rtl/>
        </w:rPr>
        <w:t>000</w:t>
      </w:r>
      <w:r w:rsidR="007255D6" w:rsidRPr="00221586">
        <w:rPr>
          <w:rFonts w:hint="eastAsia"/>
          <w:rtl/>
        </w:rPr>
        <w:t> </w:t>
      </w:r>
      <w:r w:rsidR="007255D6" w:rsidRPr="00221586">
        <w:rPr>
          <w:rFonts w:hint="cs"/>
          <w:rtl/>
        </w:rPr>
        <w:t>775</w:t>
      </w:r>
      <w:r w:rsidRPr="00221586">
        <w:rPr>
          <w:rtl/>
        </w:rPr>
        <w:t xml:space="preserve"> فرنك سويسري. </w:t>
      </w:r>
      <w:r w:rsidR="006B381F" w:rsidRPr="00221586">
        <w:rPr>
          <w:rFonts w:hint="cs"/>
          <w:rtl/>
        </w:rPr>
        <w:t>وبما </w:t>
      </w:r>
      <w:r w:rsidRPr="00221586">
        <w:rPr>
          <w:rtl/>
        </w:rPr>
        <w:t>أن هذا المبلغ لن يكون ك</w:t>
      </w:r>
      <w:r w:rsidR="006B381F" w:rsidRPr="00221586">
        <w:rPr>
          <w:rtl/>
        </w:rPr>
        <w:t>افيا لتغطية نفقات المكتب الدولي</w:t>
      </w:r>
      <w:r w:rsidR="006B381F" w:rsidRPr="00221586">
        <w:rPr>
          <w:rFonts w:hint="cs"/>
          <w:rtl/>
        </w:rPr>
        <w:t xml:space="preserve"> بما يضمن ال</w:t>
      </w:r>
      <w:r w:rsidR="006B381F" w:rsidRPr="00221586">
        <w:rPr>
          <w:rtl/>
        </w:rPr>
        <w:t>حفاظ على خدمة التسجيل الدولي ل</w:t>
      </w:r>
      <w:r w:rsidRPr="00221586">
        <w:rPr>
          <w:rtl/>
        </w:rPr>
        <w:t>نظام لشبونة، على النحو المشار إليه في المادة 11(4) من اتفاق لشبونة (انظر الف</w:t>
      </w:r>
      <w:r w:rsidR="006B381F" w:rsidRPr="00221586">
        <w:rPr>
          <w:rtl/>
        </w:rPr>
        <w:t xml:space="preserve">قرة 8 أعلاه)، سيكون من المعقول </w:t>
      </w:r>
      <w:r w:rsidRPr="00221586">
        <w:rPr>
          <w:rtl/>
        </w:rPr>
        <w:t>زيادة رسوم التسجي</w:t>
      </w:r>
      <w:r w:rsidR="006B381F" w:rsidRPr="00221586">
        <w:rPr>
          <w:rtl/>
        </w:rPr>
        <w:t>ل الدولي و</w:t>
      </w:r>
      <w:r w:rsidR="006B381F" w:rsidRPr="00221586">
        <w:rPr>
          <w:rFonts w:hint="cs"/>
          <w:rtl/>
        </w:rPr>
        <w:t>الحرص</w:t>
      </w:r>
      <w:r w:rsidR="006B381F" w:rsidRPr="00221586">
        <w:rPr>
          <w:rtl/>
        </w:rPr>
        <w:t xml:space="preserve">، </w:t>
      </w:r>
      <w:r w:rsidR="006B381F" w:rsidRPr="00221586">
        <w:rPr>
          <w:rFonts w:hint="cs"/>
          <w:rtl/>
        </w:rPr>
        <w:t>ب</w:t>
      </w:r>
      <w:r w:rsidR="006B381F" w:rsidRPr="00221586">
        <w:rPr>
          <w:rtl/>
        </w:rPr>
        <w:t xml:space="preserve">وجه </w:t>
      </w:r>
      <w:r w:rsidR="006B381F" w:rsidRPr="00221586">
        <w:rPr>
          <w:rFonts w:hint="cs"/>
          <w:rtl/>
        </w:rPr>
        <w:t>خاص</w:t>
      </w:r>
      <w:r w:rsidR="006B381F" w:rsidRPr="00221586">
        <w:rPr>
          <w:rtl/>
        </w:rPr>
        <w:t xml:space="preserve">، </w:t>
      </w:r>
      <w:r w:rsidR="006B381F" w:rsidRPr="00221586">
        <w:rPr>
          <w:rFonts w:hint="cs"/>
          <w:rtl/>
        </w:rPr>
        <w:t xml:space="preserve">على </w:t>
      </w:r>
      <w:r w:rsidR="009F22A4">
        <w:rPr>
          <w:rFonts w:hint="cs"/>
          <w:rtl/>
        </w:rPr>
        <w:t>إنشاء</w:t>
      </w:r>
      <w:r w:rsidR="006B381F" w:rsidRPr="00221586">
        <w:rPr>
          <w:rFonts w:hint="cs"/>
          <w:rtl/>
        </w:rPr>
        <w:t xml:space="preserve"> </w:t>
      </w:r>
      <w:r w:rsidR="006B381F" w:rsidRPr="00221586">
        <w:rPr>
          <w:rtl/>
        </w:rPr>
        <w:t xml:space="preserve">رسم </w:t>
      </w:r>
      <w:r w:rsidR="006B381F" w:rsidRPr="00221586">
        <w:rPr>
          <w:rFonts w:hint="cs"/>
          <w:rtl/>
        </w:rPr>
        <w:t>لل</w:t>
      </w:r>
      <w:r w:rsidRPr="00221586">
        <w:rPr>
          <w:rtl/>
        </w:rPr>
        <w:t>تسجيل</w:t>
      </w:r>
      <w:r w:rsidR="006B381F" w:rsidRPr="00221586">
        <w:rPr>
          <w:rFonts w:hint="cs"/>
          <w:rtl/>
        </w:rPr>
        <w:t>ات</w:t>
      </w:r>
      <w:r w:rsidR="006B381F" w:rsidRPr="00221586">
        <w:rPr>
          <w:rtl/>
        </w:rPr>
        <w:t xml:space="preserve"> الدول</w:t>
      </w:r>
      <w:r w:rsidR="006B381F" w:rsidRPr="00221586">
        <w:rPr>
          <w:rFonts w:hint="cs"/>
          <w:rtl/>
        </w:rPr>
        <w:t>ية</w:t>
      </w:r>
      <w:r w:rsidRPr="00221586">
        <w:rPr>
          <w:rtl/>
        </w:rPr>
        <w:t xml:space="preserve"> </w:t>
      </w:r>
      <w:r w:rsidR="006B381F" w:rsidRPr="00221586">
        <w:rPr>
          <w:rFonts w:hint="cs"/>
          <w:rtl/>
        </w:rPr>
        <w:t xml:space="preserve">الجديدة </w:t>
      </w:r>
      <w:r w:rsidR="00AC5926">
        <w:rPr>
          <w:rFonts w:hint="cs"/>
          <w:rtl/>
        </w:rPr>
        <w:t>قدره</w:t>
      </w:r>
      <w:r w:rsidR="006B381F" w:rsidRPr="00221586">
        <w:rPr>
          <w:rFonts w:hint="cs"/>
          <w:rtl/>
        </w:rPr>
        <w:t xml:space="preserve"> </w:t>
      </w:r>
      <w:r w:rsidR="00221586" w:rsidRPr="00221586">
        <w:rPr>
          <w:rFonts w:hint="cs"/>
          <w:rtl/>
        </w:rPr>
        <w:t>000</w:t>
      </w:r>
      <w:r w:rsidR="00221586" w:rsidRPr="00221586">
        <w:rPr>
          <w:rFonts w:hint="eastAsia"/>
          <w:rtl/>
        </w:rPr>
        <w:t> </w:t>
      </w:r>
      <w:r w:rsidR="00221586" w:rsidRPr="00221586">
        <w:rPr>
          <w:rFonts w:hint="cs"/>
          <w:rtl/>
        </w:rPr>
        <w:t>1</w:t>
      </w:r>
      <w:r w:rsidRPr="00221586">
        <w:rPr>
          <w:rtl/>
        </w:rPr>
        <w:t xml:space="preserve">فرنك سويسري. وبالتالي، </w:t>
      </w:r>
      <w:r w:rsidR="00221586" w:rsidRPr="00221586">
        <w:rPr>
          <w:rFonts w:hint="cs"/>
          <w:rtl/>
        </w:rPr>
        <w:t>سيصبح</w:t>
      </w:r>
      <w:r w:rsidRPr="00221586">
        <w:rPr>
          <w:rtl/>
        </w:rPr>
        <w:t xml:space="preserve"> إجمالي الإيرادات المتوقعة في </w:t>
      </w:r>
      <w:r w:rsidR="007F4DC9" w:rsidRPr="00221586">
        <w:rPr>
          <w:rtl/>
        </w:rPr>
        <w:t xml:space="preserve">الثنائية </w:t>
      </w:r>
      <w:r w:rsidR="00221586" w:rsidRPr="00221586">
        <w:rPr>
          <w:rFonts w:hint="cs"/>
          <w:rtl/>
        </w:rPr>
        <w:t>000</w:t>
      </w:r>
      <w:r w:rsidR="00221586" w:rsidRPr="00221586">
        <w:rPr>
          <w:rFonts w:hint="eastAsia"/>
          <w:rtl/>
        </w:rPr>
        <w:t> </w:t>
      </w:r>
      <w:r w:rsidR="00221586" w:rsidRPr="00221586">
        <w:rPr>
          <w:rFonts w:hint="cs"/>
          <w:rtl/>
        </w:rPr>
        <w:t>850</w:t>
      </w:r>
      <w:r w:rsidR="00221586" w:rsidRPr="00221586">
        <w:rPr>
          <w:rtl/>
        </w:rPr>
        <w:t xml:space="preserve"> فرنك سويسري.</w:t>
      </w:r>
    </w:p>
    <w:p w:rsidR="000A6329" w:rsidRPr="00221586" w:rsidRDefault="00221586" w:rsidP="00221586">
      <w:pPr>
        <w:pStyle w:val="NormalParaAR"/>
        <w:keepNext/>
        <w:rPr>
          <w:u w:val="single"/>
          <w:rtl/>
        </w:rPr>
      </w:pPr>
      <w:proofErr w:type="gramStart"/>
      <w:r>
        <w:rPr>
          <w:u w:val="single"/>
          <w:rtl/>
        </w:rPr>
        <w:t>تدابير</w:t>
      </w:r>
      <w:proofErr w:type="gramEnd"/>
      <w:r>
        <w:rPr>
          <w:u w:val="single"/>
          <w:rtl/>
        </w:rPr>
        <w:t xml:space="preserve"> إضافية</w:t>
      </w:r>
    </w:p>
    <w:p w:rsidR="000A6329" w:rsidRPr="002E6AB6" w:rsidRDefault="00221586" w:rsidP="00CE168A">
      <w:pPr>
        <w:pStyle w:val="NumberedParaAR"/>
        <w:rPr>
          <w:rtl/>
        </w:rPr>
      </w:pPr>
      <w:r w:rsidRPr="002E6AB6">
        <w:rPr>
          <w:rFonts w:hint="cs"/>
          <w:rtl/>
        </w:rPr>
        <w:t>في حال تم تسجيل</w:t>
      </w:r>
      <w:r w:rsidR="000A6329" w:rsidRPr="002E6AB6">
        <w:rPr>
          <w:rtl/>
        </w:rPr>
        <w:t xml:space="preserve"> جميع </w:t>
      </w:r>
      <w:r w:rsidRPr="002E6AB6">
        <w:rPr>
          <w:rtl/>
        </w:rPr>
        <w:t>البيانات</w:t>
      </w:r>
      <w:r w:rsidR="000A6329" w:rsidRPr="002E6AB6">
        <w:rPr>
          <w:rtl/>
        </w:rPr>
        <w:t xml:space="preserve"> الجغرافية وتسميات المنشأ الموجودة</w:t>
      </w:r>
      <w:r w:rsidRPr="002E6AB6">
        <w:rPr>
          <w:rStyle w:val="FootnoteReference"/>
          <w:rtl/>
        </w:rPr>
        <w:footnoteReference w:id="2"/>
      </w:r>
      <w:r w:rsidR="000A6329" w:rsidRPr="002E6AB6">
        <w:rPr>
          <w:rtl/>
        </w:rPr>
        <w:t xml:space="preserve"> </w:t>
      </w:r>
      <w:r w:rsidRPr="002E6AB6">
        <w:rPr>
          <w:rFonts w:hint="cs"/>
          <w:rtl/>
        </w:rPr>
        <w:t>بناء على</w:t>
      </w:r>
      <w:r w:rsidR="000A6329" w:rsidRPr="002E6AB6">
        <w:rPr>
          <w:rtl/>
        </w:rPr>
        <w:t xml:space="preserve"> نظام لشبونة، </w:t>
      </w:r>
      <w:r w:rsidRPr="002E6AB6">
        <w:rPr>
          <w:rFonts w:hint="cs"/>
          <w:rtl/>
        </w:rPr>
        <w:t xml:space="preserve">فإن </w:t>
      </w:r>
      <w:r w:rsidR="000A6329" w:rsidRPr="002E6AB6">
        <w:rPr>
          <w:rtl/>
        </w:rPr>
        <w:t xml:space="preserve">أنشطة التسجيل </w:t>
      </w:r>
      <w:r w:rsidRPr="002E6AB6">
        <w:rPr>
          <w:rFonts w:hint="cs"/>
          <w:rtl/>
        </w:rPr>
        <w:t>بناء على ذلك</w:t>
      </w:r>
      <w:r w:rsidR="000A6329" w:rsidRPr="002E6AB6">
        <w:rPr>
          <w:rtl/>
        </w:rPr>
        <w:t xml:space="preserve"> </w:t>
      </w:r>
      <w:r w:rsidRPr="002E6AB6">
        <w:rPr>
          <w:rFonts w:hint="cs"/>
          <w:rtl/>
        </w:rPr>
        <w:t>ال</w:t>
      </w:r>
      <w:r w:rsidR="000A6329" w:rsidRPr="002E6AB6">
        <w:rPr>
          <w:rtl/>
        </w:rPr>
        <w:t xml:space="preserve">نظام </w:t>
      </w:r>
      <w:r w:rsidRPr="002E6AB6">
        <w:rPr>
          <w:rFonts w:hint="cs"/>
          <w:rtl/>
        </w:rPr>
        <w:t>ستنخفض</w:t>
      </w:r>
      <w:r w:rsidR="000A6329" w:rsidRPr="002E6AB6">
        <w:rPr>
          <w:rtl/>
        </w:rPr>
        <w:t xml:space="preserve"> إلى أدنى حد ممكن</w:t>
      </w:r>
      <w:r w:rsidRPr="002E6AB6">
        <w:rPr>
          <w:rtl/>
        </w:rPr>
        <w:t xml:space="preserve"> </w:t>
      </w:r>
      <w:r w:rsidRPr="002E6AB6">
        <w:rPr>
          <w:rFonts w:hint="cs"/>
          <w:rtl/>
        </w:rPr>
        <w:t xml:space="preserve">دون أن يزيل ذلك </w:t>
      </w:r>
      <w:r w:rsidR="000A6329" w:rsidRPr="002E6AB6">
        <w:rPr>
          <w:rtl/>
        </w:rPr>
        <w:t xml:space="preserve">حاجة </w:t>
      </w:r>
      <w:r w:rsidRPr="002E6AB6">
        <w:rPr>
          <w:rtl/>
        </w:rPr>
        <w:t xml:space="preserve">المكتب الدولي </w:t>
      </w:r>
      <w:r w:rsidRPr="002E6AB6">
        <w:rPr>
          <w:rFonts w:hint="cs"/>
          <w:rtl/>
        </w:rPr>
        <w:t>إ</w:t>
      </w:r>
      <w:r w:rsidR="000A6329" w:rsidRPr="002E6AB6">
        <w:rPr>
          <w:rtl/>
        </w:rPr>
        <w:t xml:space="preserve">لى </w:t>
      </w:r>
      <w:r w:rsidRPr="002E6AB6">
        <w:rPr>
          <w:rFonts w:hint="cs"/>
          <w:rtl/>
        </w:rPr>
        <w:t>الاحتفاظ</w:t>
      </w:r>
      <w:r w:rsidR="000A6329" w:rsidRPr="002E6AB6">
        <w:rPr>
          <w:rtl/>
        </w:rPr>
        <w:t xml:space="preserve"> </w:t>
      </w:r>
      <w:r w:rsidRPr="002E6AB6">
        <w:rPr>
          <w:rFonts w:hint="cs"/>
          <w:rtl/>
        </w:rPr>
        <w:t>ب</w:t>
      </w:r>
      <w:r w:rsidRPr="002E6AB6">
        <w:rPr>
          <w:rtl/>
        </w:rPr>
        <w:t xml:space="preserve">موظفين </w:t>
      </w:r>
      <w:r w:rsidRPr="002E6AB6">
        <w:rPr>
          <w:rFonts w:hint="cs"/>
          <w:rtl/>
        </w:rPr>
        <w:t>لت</w:t>
      </w:r>
      <w:r w:rsidR="000A6329" w:rsidRPr="002E6AB6">
        <w:rPr>
          <w:rtl/>
        </w:rPr>
        <w:t xml:space="preserve">قديم الخدمات </w:t>
      </w:r>
      <w:r w:rsidRPr="002E6AB6">
        <w:rPr>
          <w:rFonts w:hint="cs"/>
          <w:rtl/>
        </w:rPr>
        <w:t>الخاصة</w:t>
      </w:r>
      <w:r w:rsidR="000A6329" w:rsidRPr="002E6AB6">
        <w:rPr>
          <w:rtl/>
        </w:rPr>
        <w:t xml:space="preserve"> </w:t>
      </w:r>
      <w:r w:rsidRPr="002E6AB6">
        <w:rPr>
          <w:rFonts w:hint="cs"/>
          <w:rtl/>
        </w:rPr>
        <w:t>ب</w:t>
      </w:r>
      <w:r w:rsidR="000A6329" w:rsidRPr="002E6AB6">
        <w:rPr>
          <w:rtl/>
        </w:rPr>
        <w:t xml:space="preserve">نظام لشبونة. </w:t>
      </w:r>
      <w:r w:rsidRPr="002E6AB6">
        <w:rPr>
          <w:rFonts w:hint="cs"/>
          <w:rtl/>
        </w:rPr>
        <w:t>و</w:t>
      </w:r>
      <w:r w:rsidR="000A6329" w:rsidRPr="002E6AB6">
        <w:rPr>
          <w:rtl/>
        </w:rPr>
        <w:t>في هذا الصدد</w:t>
      </w:r>
      <w:r w:rsidRPr="002E6AB6">
        <w:rPr>
          <w:rFonts w:hint="cs"/>
          <w:rtl/>
        </w:rPr>
        <w:t>، يُرجى الانتباه</w:t>
      </w:r>
      <w:r w:rsidRPr="002E6AB6">
        <w:rPr>
          <w:rtl/>
        </w:rPr>
        <w:t xml:space="preserve"> إلى المادة 7(2)</w:t>
      </w:r>
      <w:r w:rsidR="000A6329" w:rsidRPr="002E6AB6">
        <w:rPr>
          <w:rtl/>
        </w:rPr>
        <w:t>(ب) من مشروع اتفاق لشبونة</w:t>
      </w:r>
      <w:r w:rsidR="009F22A4" w:rsidRPr="002E6AB6">
        <w:rPr>
          <w:rFonts w:hint="cs"/>
          <w:rtl/>
        </w:rPr>
        <w:t xml:space="preserve"> المراجع</w:t>
      </w:r>
      <w:r w:rsidR="000A6329" w:rsidRPr="002E6AB6">
        <w:rPr>
          <w:rtl/>
        </w:rPr>
        <w:t>، على النحو الوارد في الوثيقة</w:t>
      </w:r>
      <w:r w:rsidR="009F22A4" w:rsidRPr="002E6AB6">
        <w:rPr>
          <w:rFonts w:hint="cs"/>
          <w:rtl/>
        </w:rPr>
        <w:t> </w:t>
      </w:r>
      <w:r w:rsidR="000A6329" w:rsidRPr="002E6AB6">
        <w:t>LI/WG/DEV/9/2</w:t>
      </w:r>
      <w:r w:rsidR="009F22A4" w:rsidRPr="002E6AB6">
        <w:rPr>
          <w:rtl/>
        </w:rPr>
        <w:t>، و</w:t>
      </w:r>
      <w:r w:rsidR="009F22A4" w:rsidRPr="002E6AB6">
        <w:rPr>
          <w:rFonts w:hint="cs"/>
          <w:rtl/>
        </w:rPr>
        <w:t>الذي سيتيح</w:t>
      </w:r>
      <w:r w:rsidR="009F22A4" w:rsidRPr="002E6AB6">
        <w:rPr>
          <w:rtl/>
        </w:rPr>
        <w:t xml:space="preserve"> لجمعية اتحاد لشبونة</w:t>
      </w:r>
      <w:r w:rsidR="000A6329" w:rsidRPr="002E6AB6">
        <w:rPr>
          <w:rtl/>
        </w:rPr>
        <w:t xml:space="preserve">، في حال اعتماده، إمكانية </w:t>
      </w:r>
      <w:r w:rsidR="009F22A4" w:rsidRPr="002E6AB6">
        <w:rPr>
          <w:rtl/>
        </w:rPr>
        <w:t>إنشاء رسم يتعين دفعه ل</w:t>
      </w:r>
      <w:r w:rsidR="009F22A4" w:rsidRPr="002E6AB6">
        <w:rPr>
          <w:rFonts w:hint="cs"/>
          <w:rtl/>
        </w:rPr>
        <w:t xml:space="preserve">صيانة </w:t>
      </w:r>
      <w:r w:rsidR="000A6329" w:rsidRPr="002E6AB6">
        <w:rPr>
          <w:rtl/>
        </w:rPr>
        <w:t xml:space="preserve">كل تسجيل دولي، إذا </w:t>
      </w:r>
      <w:r w:rsidR="009F22A4" w:rsidRPr="002E6AB6">
        <w:rPr>
          <w:rFonts w:hint="cs"/>
          <w:rtl/>
        </w:rPr>
        <w:t>كانت الإيرادات</w:t>
      </w:r>
      <w:r w:rsidR="000A6329" w:rsidRPr="002E6AB6">
        <w:rPr>
          <w:rtl/>
        </w:rPr>
        <w:t xml:space="preserve"> </w:t>
      </w:r>
      <w:r w:rsidR="009F22A4" w:rsidRPr="002E6AB6">
        <w:rPr>
          <w:rFonts w:hint="cs"/>
          <w:rtl/>
        </w:rPr>
        <w:t>غير كافية</w:t>
      </w:r>
      <w:r w:rsidR="000A6329" w:rsidRPr="002E6AB6">
        <w:rPr>
          <w:rtl/>
        </w:rPr>
        <w:t xml:space="preserve"> </w:t>
      </w:r>
      <w:r w:rsidR="009F22A4" w:rsidRPr="002E6AB6">
        <w:rPr>
          <w:rtl/>
        </w:rPr>
        <w:t xml:space="preserve">لتغطية </w:t>
      </w:r>
      <w:r w:rsidR="009F22A4" w:rsidRPr="002E6AB6">
        <w:rPr>
          <w:rFonts w:hint="cs"/>
          <w:rtl/>
        </w:rPr>
        <w:t>نفقات</w:t>
      </w:r>
      <w:r w:rsidR="009F22A4" w:rsidRPr="002E6AB6">
        <w:rPr>
          <w:rtl/>
        </w:rPr>
        <w:t xml:space="preserve"> </w:t>
      </w:r>
      <w:r w:rsidR="000A6329" w:rsidRPr="002E6AB6">
        <w:rPr>
          <w:rtl/>
        </w:rPr>
        <w:t xml:space="preserve">اتحاد لشبونة. </w:t>
      </w:r>
      <w:r w:rsidR="009F22A4" w:rsidRPr="002E6AB6">
        <w:rPr>
          <w:rFonts w:hint="cs"/>
          <w:rtl/>
        </w:rPr>
        <w:t>و</w:t>
      </w:r>
      <w:r w:rsidR="000A6329" w:rsidRPr="002E6AB6">
        <w:rPr>
          <w:rtl/>
        </w:rPr>
        <w:t xml:space="preserve">علاوة على ذلك، </w:t>
      </w:r>
      <w:r w:rsidR="009F22A4" w:rsidRPr="002E6AB6">
        <w:rPr>
          <w:rFonts w:hint="cs"/>
          <w:rtl/>
        </w:rPr>
        <w:t>و</w:t>
      </w:r>
      <w:r w:rsidR="000A6329" w:rsidRPr="002E6AB6">
        <w:rPr>
          <w:rtl/>
        </w:rPr>
        <w:t>كما هو مبي</w:t>
      </w:r>
      <w:r w:rsidR="009F22A4" w:rsidRPr="002E6AB6">
        <w:rPr>
          <w:rFonts w:hint="cs"/>
          <w:rtl/>
        </w:rPr>
        <w:t>ّ</w:t>
      </w:r>
      <w:r w:rsidR="000A6329" w:rsidRPr="002E6AB6">
        <w:rPr>
          <w:rtl/>
        </w:rPr>
        <w:t>ن في ملخص ال</w:t>
      </w:r>
      <w:r w:rsidR="009F22A4" w:rsidRPr="002E6AB6">
        <w:rPr>
          <w:rtl/>
        </w:rPr>
        <w:t xml:space="preserve">رئيس الذي اعتمده الفريق العامل </w:t>
      </w:r>
      <w:r w:rsidR="009F22A4" w:rsidRPr="002E6AB6">
        <w:rPr>
          <w:rFonts w:hint="cs"/>
          <w:rtl/>
        </w:rPr>
        <w:t>المعني بنظام ل</w:t>
      </w:r>
      <w:r w:rsidR="000A6329" w:rsidRPr="002E6AB6">
        <w:rPr>
          <w:rtl/>
        </w:rPr>
        <w:t>شبونة في دورته التاسعة (الوثيقة</w:t>
      </w:r>
      <w:r w:rsidR="009F22A4" w:rsidRPr="002E6AB6">
        <w:rPr>
          <w:rFonts w:hint="cs"/>
          <w:rtl/>
        </w:rPr>
        <w:t> </w:t>
      </w:r>
      <w:r w:rsidR="000A6329" w:rsidRPr="002E6AB6">
        <w:t>LI/WG/DEV/9/7</w:t>
      </w:r>
      <w:r w:rsidR="000A6329" w:rsidRPr="002E6AB6">
        <w:rPr>
          <w:rtl/>
        </w:rPr>
        <w:t xml:space="preserve">)، </w:t>
      </w:r>
      <w:r w:rsidR="009F22A4" w:rsidRPr="002E6AB6">
        <w:rPr>
          <w:rFonts w:hint="cs"/>
          <w:rtl/>
        </w:rPr>
        <w:t>فإنه اقتُرح في البند</w:t>
      </w:r>
      <w:r w:rsidR="009F22A4" w:rsidRPr="002E6AB6">
        <w:rPr>
          <w:rFonts w:hint="eastAsia"/>
          <w:rtl/>
        </w:rPr>
        <w:t> </w:t>
      </w:r>
      <w:r w:rsidR="009F22A4" w:rsidRPr="002E6AB6">
        <w:rPr>
          <w:rFonts w:hint="cs"/>
          <w:rtl/>
        </w:rPr>
        <w:t>"6" من الفقرة</w:t>
      </w:r>
      <w:r w:rsidR="00CE168A">
        <w:rPr>
          <w:rFonts w:hint="eastAsia"/>
          <w:rtl/>
        </w:rPr>
        <w:t> </w:t>
      </w:r>
      <w:r w:rsidR="009F22A4" w:rsidRPr="002E6AB6">
        <w:rPr>
          <w:rFonts w:hint="cs"/>
          <w:rtl/>
        </w:rPr>
        <w:t xml:space="preserve">13 من ذلك الملخص </w:t>
      </w:r>
      <w:r w:rsidR="002E6AB6" w:rsidRPr="002E6AB6">
        <w:rPr>
          <w:rFonts w:hint="cs"/>
          <w:rtl/>
        </w:rPr>
        <w:t xml:space="preserve">أن تكون </w:t>
      </w:r>
      <w:r w:rsidR="000A6329" w:rsidRPr="002E6AB6">
        <w:rPr>
          <w:rtl/>
        </w:rPr>
        <w:t>أحكام المادة</w:t>
      </w:r>
      <w:r w:rsidR="009F22A4" w:rsidRPr="002E6AB6">
        <w:rPr>
          <w:rFonts w:hint="cs"/>
          <w:rtl/>
        </w:rPr>
        <w:t> </w:t>
      </w:r>
      <w:r w:rsidR="009F22A4" w:rsidRPr="002E6AB6">
        <w:rPr>
          <w:rtl/>
        </w:rPr>
        <w:t>11</w:t>
      </w:r>
      <w:r w:rsidR="002E6AB6" w:rsidRPr="002E6AB6">
        <w:rPr>
          <w:rtl/>
        </w:rPr>
        <w:t>(3)</w:t>
      </w:r>
      <w:r w:rsidR="00420952">
        <w:rPr>
          <w:rFonts w:hint="eastAsia"/>
          <w:rtl/>
        </w:rPr>
        <w:t> </w:t>
      </w:r>
      <w:r w:rsidR="00420952">
        <w:rPr>
          <w:rFonts w:hint="cs"/>
          <w:rtl/>
        </w:rPr>
        <w:t xml:space="preserve">"5" </w:t>
      </w:r>
      <w:r w:rsidR="002E6AB6" w:rsidRPr="002E6AB6">
        <w:rPr>
          <w:rtl/>
        </w:rPr>
        <w:t xml:space="preserve">من اتفاق لشبونة الحالي، </w:t>
      </w:r>
      <w:r w:rsidR="002E6AB6" w:rsidRPr="002E6AB6">
        <w:rPr>
          <w:rFonts w:hint="cs"/>
          <w:rtl/>
        </w:rPr>
        <w:t>المتعلقة ب</w:t>
      </w:r>
      <w:r w:rsidR="000A6329" w:rsidRPr="002E6AB6">
        <w:rPr>
          <w:rtl/>
        </w:rPr>
        <w:t>مساهمات أعضاء اتحاد لشبونة</w:t>
      </w:r>
      <w:r w:rsidR="002E6AB6" w:rsidRPr="002E6AB6">
        <w:rPr>
          <w:rFonts w:hint="cs"/>
          <w:rtl/>
        </w:rPr>
        <w:t>،</w:t>
      </w:r>
      <w:r w:rsidR="002E6AB6" w:rsidRPr="002E6AB6">
        <w:rPr>
          <w:rtl/>
        </w:rPr>
        <w:t xml:space="preserve"> قابلة للتطبيق أيضا</w:t>
      </w:r>
      <w:r w:rsidR="002E6AB6" w:rsidRPr="002E6AB6">
        <w:rPr>
          <w:rFonts w:hint="cs"/>
          <w:rtl/>
        </w:rPr>
        <w:t xml:space="preserve"> بموجب</w:t>
      </w:r>
      <w:r w:rsidR="000A6329" w:rsidRPr="002E6AB6">
        <w:rPr>
          <w:rtl/>
        </w:rPr>
        <w:t xml:space="preserve"> اتفاق لشبونة </w:t>
      </w:r>
      <w:r w:rsidR="002E6AB6" w:rsidRPr="002E6AB6">
        <w:rPr>
          <w:rFonts w:hint="cs"/>
          <w:rtl/>
        </w:rPr>
        <w:t>المراجع</w:t>
      </w:r>
      <w:r w:rsidR="002E6AB6" w:rsidRPr="002E6AB6">
        <w:rPr>
          <w:rtl/>
        </w:rPr>
        <w:t>.</w:t>
      </w:r>
    </w:p>
    <w:p w:rsidR="000A6329" w:rsidRPr="00420952" w:rsidRDefault="00420952" w:rsidP="00420952">
      <w:pPr>
        <w:pStyle w:val="NormalParaAR"/>
        <w:keepNext/>
        <w:rPr>
          <w:sz w:val="40"/>
          <w:szCs w:val="40"/>
          <w:rtl/>
        </w:rPr>
      </w:pPr>
      <w:r w:rsidRPr="00420952">
        <w:rPr>
          <w:sz w:val="40"/>
          <w:szCs w:val="40"/>
          <w:rtl/>
        </w:rPr>
        <w:lastRenderedPageBreak/>
        <w:t>اقتراح</w:t>
      </w:r>
    </w:p>
    <w:p w:rsidR="000A6329" w:rsidRPr="00BB0E6E" w:rsidRDefault="00420952" w:rsidP="00BB0E6E">
      <w:pPr>
        <w:pStyle w:val="NumberedParaAR"/>
        <w:keepNext/>
        <w:rPr>
          <w:rtl/>
        </w:rPr>
      </w:pPr>
      <w:proofErr w:type="gramStart"/>
      <w:r w:rsidRPr="00BB0E6E">
        <w:rPr>
          <w:rFonts w:hint="cs"/>
          <w:rtl/>
        </w:rPr>
        <w:t>بالنظر</w:t>
      </w:r>
      <w:proofErr w:type="gramEnd"/>
      <w:r w:rsidRPr="00BB0E6E">
        <w:rPr>
          <w:rFonts w:hint="cs"/>
          <w:rtl/>
        </w:rPr>
        <w:t xml:space="preserve"> إلى ا</w:t>
      </w:r>
      <w:r w:rsidR="000A6329" w:rsidRPr="00BB0E6E">
        <w:rPr>
          <w:rtl/>
        </w:rPr>
        <w:t>لاعتبارات السابقة، ي</w:t>
      </w:r>
      <w:r w:rsidRPr="00BB0E6E">
        <w:rPr>
          <w:rFonts w:hint="cs"/>
          <w:rtl/>
        </w:rPr>
        <w:t>ُ</w:t>
      </w:r>
      <w:r w:rsidR="000A6329" w:rsidRPr="00BB0E6E">
        <w:rPr>
          <w:rtl/>
        </w:rPr>
        <w:t>قترح</w:t>
      </w:r>
      <w:r w:rsidRPr="00BB0E6E">
        <w:rPr>
          <w:rFonts w:hint="cs"/>
          <w:rtl/>
        </w:rPr>
        <w:t xml:space="preserve"> ما يلي</w:t>
      </w:r>
      <w:r w:rsidRPr="00BB0E6E">
        <w:rPr>
          <w:rtl/>
        </w:rPr>
        <w:t>:</w:t>
      </w:r>
    </w:p>
    <w:p w:rsidR="000A6329" w:rsidRPr="00BB0E6E" w:rsidRDefault="00420952" w:rsidP="007D1421">
      <w:pPr>
        <w:pStyle w:val="NormalParaAR"/>
        <w:ind w:left="566"/>
        <w:rPr>
          <w:rtl/>
        </w:rPr>
      </w:pPr>
      <w:r w:rsidRPr="00BB0E6E">
        <w:rPr>
          <w:rtl/>
        </w:rPr>
        <w:t>(أ)</w:t>
      </w:r>
      <w:r w:rsidR="007D1421">
        <w:rPr>
          <w:rFonts w:hint="cs"/>
          <w:rtl/>
        </w:rPr>
        <w:tab/>
      </w:r>
      <w:r w:rsidRPr="00BB0E6E">
        <w:rPr>
          <w:rFonts w:hint="cs"/>
          <w:rtl/>
        </w:rPr>
        <w:t xml:space="preserve">تحديث </w:t>
      </w:r>
      <w:r w:rsidRPr="00BB0E6E">
        <w:rPr>
          <w:rtl/>
        </w:rPr>
        <w:t>جدول الرسوم المشار إليه</w:t>
      </w:r>
      <w:r w:rsidR="000A6329" w:rsidRPr="00BB0E6E">
        <w:rPr>
          <w:rtl/>
        </w:rPr>
        <w:t xml:space="preserve"> في الفقرة</w:t>
      </w:r>
      <w:r w:rsidRPr="00BB0E6E">
        <w:rPr>
          <w:rFonts w:hint="cs"/>
          <w:rtl/>
        </w:rPr>
        <w:t> </w:t>
      </w:r>
      <w:r w:rsidRPr="00BB0E6E">
        <w:rPr>
          <w:rtl/>
        </w:rPr>
        <w:t xml:space="preserve">15 أعلاه، بحيث </w:t>
      </w:r>
      <w:r w:rsidRPr="00BB0E6E">
        <w:rPr>
          <w:rFonts w:hint="cs"/>
          <w:rtl/>
        </w:rPr>
        <w:t>ي</w:t>
      </w:r>
      <w:r w:rsidR="000A6329" w:rsidRPr="00BB0E6E">
        <w:rPr>
          <w:rtl/>
        </w:rPr>
        <w:t xml:space="preserve">عكس المبالغ التالية: </w:t>
      </w:r>
      <w:r w:rsidRPr="00BB0E6E">
        <w:rPr>
          <w:rFonts w:hint="cs"/>
          <w:rtl/>
        </w:rPr>
        <w:t>"1"</w:t>
      </w:r>
      <w:r w:rsidR="00AC5926" w:rsidRPr="00BB0E6E">
        <w:rPr>
          <w:rFonts w:hint="cs"/>
          <w:rtl/>
        </w:rPr>
        <w:t xml:space="preserve"> </w:t>
      </w:r>
      <w:r w:rsidRPr="00BB0E6E">
        <w:rPr>
          <w:rtl/>
        </w:rPr>
        <w:t xml:space="preserve">رسم </w:t>
      </w:r>
      <w:r w:rsidRPr="00BB0E6E">
        <w:rPr>
          <w:rFonts w:hint="cs"/>
          <w:rtl/>
        </w:rPr>
        <w:t>لل</w:t>
      </w:r>
      <w:r w:rsidRPr="00BB0E6E">
        <w:rPr>
          <w:rtl/>
        </w:rPr>
        <w:t>تسجيل الدولي</w:t>
      </w:r>
      <w:r w:rsidRPr="00BB0E6E">
        <w:rPr>
          <w:rFonts w:hint="cs"/>
          <w:rtl/>
        </w:rPr>
        <w:t xml:space="preserve"> </w:t>
      </w:r>
      <w:r w:rsidR="00AC5926" w:rsidRPr="00BB0E6E">
        <w:rPr>
          <w:rFonts w:hint="cs"/>
          <w:rtl/>
        </w:rPr>
        <w:t>قدره</w:t>
      </w:r>
      <w:r w:rsidR="000A6329" w:rsidRPr="00BB0E6E">
        <w:rPr>
          <w:rtl/>
        </w:rPr>
        <w:t xml:space="preserve"> </w:t>
      </w:r>
      <w:r w:rsidRPr="00BB0E6E">
        <w:rPr>
          <w:rFonts w:hint="cs"/>
          <w:rtl/>
        </w:rPr>
        <w:t>000</w:t>
      </w:r>
      <w:r w:rsidRPr="00BB0E6E">
        <w:rPr>
          <w:rFonts w:hint="eastAsia"/>
          <w:rtl/>
        </w:rPr>
        <w:t> </w:t>
      </w:r>
      <w:r w:rsidRPr="00BB0E6E">
        <w:rPr>
          <w:rFonts w:hint="cs"/>
          <w:rtl/>
        </w:rPr>
        <w:t xml:space="preserve">1 </w:t>
      </w:r>
      <w:r w:rsidR="000A6329" w:rsidRPr="00BB0E6E">
        <w:rPr>
          <w:rtl/>
        </w:rPr>
        <w:t xml:space="preserve">فرنك سويسري؛ </w:t>
      </w:r>
      <w:r w:rsidR="00AC5926" w:rsidRPr="00BB0E6E">
        <w:rPr>
          <w:rFonts w:hint="cs"/>
          <w:rtl/>
        </w:rPr>
        <w:t>"2"</w:t>
      </w:r>
      <w:r w:rsidR="000A6329" w:rsidRPr="00BB0E6E">
        <w:rPr>
          <w:rtl/>
        </w:rPr>
        <w:t xml:space="preserve"> </w:t>
      </w:r>
      <w:r w:rsidR="00F7276F">
        <w:rPr>
          <w:rFonts w:hint="cs"/>
          <w:rtl/>
        </w:rPr>
        <w:t>و</w:t>
      </w:r>
      <w:r w:rsidR="000A6329" w:rsidRPr="00BB0E6E">
        <w:rPr>
          <w:rtl/>
        </w:rPr>
        <w:t>رس</w:t>
      </w:r>
      <w:r w:rsidR="00AC5926" w:rsidRPr="00BB0E6E">
        <w:rPr>
          <w:rtl/>
        </w:rPr>
        <w:t xml:space="preserve">م قدره 500 فرنك سويسري لتعديل تسجيل </w:t>
      </w:r>
      <w:r w:rsidR="000A6329" w:rsidRPr="00BB0E6E">
        <w:rPr>
          <w:rtl/>
        </w:rPr>
        <w:t xml:space="preserve">دولي؛ </w:t>
      </w:r>
      <w:r w:rsidR="00AC5926" w:rsidRPr="00BB0E6E">
        <w:rPr>
          <w:rFonts w:hint="cs"/>
          <w:rtl/>
        </w:rPr>
        <w:t>"3"</w:t>
      </w:r>
      <w:r w:rsidR="000A6329" w:rsidRPr="00BB0E6E">
        <w:rPr>
          <w:rtl/>
        </w:rPr>
        <w:t xml:space="preserve"> </w:t>
      </w:r>
      <w:r w:rsidR="00F7276F">
        <w:rPr>
          <w:rFonts w:hint="cs"/>
          <w:rtl/>
        </w:rPr>
        <w:t>و</w:t>
      </w:r>
      <w:r w:rsidR="000A6329" w:rsidRPr="00BB0E6E">
        <w:rPr>
          <w:rtl/>
        </w:rPr>
        <w:t>رسم قدره 150 فرنك</w:t>
      </w:r>
      <w:r w:rsidR="00AC5926" w:rsidRPr="00BB0E6E">
        <w:rPr>
          <w:rFonts w:hint="cs"/>
          <w:rtl/>
        </w:rPr>
        <w:t>ا</w:t>
      </w:r>
      <w:r w:rsidR="000A6329" w:rsidRPr="00BB0E6E">
        <w:rPr>
          <w:rtl/>
        </w:rPr>
        <w:t xml:space="preserve"> سويسري</w:t>
      </w:r>
      <w:r w:rsidR="00AC5926" w:rsidRPr="00BB0E6E">
        <w:rPr>
          <w:rFonts w:hint="cs"/>
          <w:rtl/>
        </w:rPr>
        <w:t>ا</w:t>
      </w:r>
      <w:r w:rsidR="000A6329" w:rsidRPr="00BB0E6E">
        <w:rPr>
          <w:rtl/>
        </w:rPr>
        <w:t xml:space="preserve"> لتقديم مستخرج من السجل الدولي؛ </w:t>
      </w:r>
      <w:r w:rsidR="00AC5926" w:rsidRPr="00BB0E6E">
        <w:rPr>
          <w:rFonts w:hint="cs"/>
          <w:rtl/>
        </w:rPr>
        <w:t>"4"</w:t>
      </w:r>
      <w:r w:rsidR="000A6329" w:rsidRPr="00BB0E6E">
        <w:rPr>
          <w:rtl/>
        </w:rPr>
        <w:t xml:space="preserve"> </w:t>
      </w:r>
      <w:r w:rsidR="00F7276F">
        <w:rPr>
          <w:rFonts w:hint="cs"/>
          <w:rtl/>
        </w:rPr>
        <w:t>و</w:t>
      </w:r>
      <w:r w:rsidR="000A6329" w:rsidRPr="00BB0E6E">
        <w:rPr>
          <w:rtl/>
        </w:rPr>
        <w:t>رسم قدره 100 فرنك سويسري لتوفير شهادة أو أي</w:t>
      </w:r>
      <w:r w:rsidR="00AC5926" w:rsidRPr="00BB0E6E">
        <w:rPr>
          <w:rFonts w:hint="cs"/>
          <w:rtl/>
        </w:rPr>
        <w:t>ة</w:t>
      </w:r>
      <w:r w:rsidR="000A6329" w:rsidRPr="00BB0E6E">
        <w:rPr>
          <w:rtl/>
        </w:rPr>
        <w:t xml:space="preserve"> معلومات </w:t>
      </w:r>
      <w:r w:rsidR="00BB0E6E" w:rsidRPr="00BB0E6E">
        <w:rPr>
          <w:rFonts w:hint="cs"/>
          <w:rtl/>
        </w:rPr>
        <w:t>تُقدم كتابيا</w:t>
      </w:r>
      <w:r w:rsidR="00AC5926" w:rsidRPr="00BB0E6E">
        <w:rPr>
          <w:rFonts w:hint="cs"/>
          <w:rtl/>
        </w:rPr>
        <w:t xml:space="preserve"> </w:t>
      </w:r>
      <w:r w:rsidR="00BB0E6E" w:rsidRPr="00BB0E6E">
        <w:rPr>
          <w:rFonts w:hint="cs"/>
          <w:rtl/>
        </w:rPr>
        <w:t xml:space="preserve">بخصوص </w:t>
      </w:r>
      <w:r w:rsidR="00AC5926" w:rsidRPr="00BB0E6E">
        <w:rPr>
          <w:rtl/>
        </w:rPr>
        <w:t>محتويات السجل الدولي؛</w:t>
      </w:r>
    </w:p>
    <w:p w:rsidR="000A6329" w:rsidRPr="00BB0E6E" w:rsidRDefault="000A6329" w:rsidP="007D1421">
      <w:pPr>
        <w:pStyle w:val="NormalParaAR"/>
        <w:ind w:left="566"/>
        <w:rPr>
          <w:rtl/>
        </w:rPr>
      </w:pPr>
      <w:r w:rsidRPr="00BB0E6E">
        <w:rPr>
          <w:rtl/>
        </w:rPr>
        <w:t>(ب)</w:t>
      </w:r>
      <w:r w:rsidR="007D1421">
        <w:rPr>
          <w:rFonts w:hint="cs"/>
          <w:rtl/>
        </w:rPr>
        <w:tab/>
      </w:r>
      <w:r w:rsidR="00BB0E6E" w:rsidRPr="00BB0E6E">
        <w:rPr>
          <w:rFonts w:hint="cs"/>
          <w:rtl/>
        </w:rPr>
        <w:t>والنظر</w:t>
      </w:r>
      <w:r w:rsidRPr="00BB0E6E">
        <w:rPr>
          <w:rtl/>
        </w:rPr>
        <w:t xml:space="preserve"> </w:t>
      </w:r>
      <w:r w:rsidR="00BB0E6E" w:rsidRPr="00BB0E6E">
        <w:rPr>
          <w:rFonts w:hint="cs"/>
          <w:rtl/>
        </w:rPr>
        <w:t>في إمكانية</w:t>
      </w:r>
      <w:r w:rsidR="00BB0E6E" w:rsidRPr="00BB0E6E">
        <w:rPr>
          <w:rtl/>
        </w:rPr>
        <w:t xml:space="preserve"> استحداث رسم </w:t>
      </w:r>
      <w:r w:rsidR="00BB0E6E" w:rsidRPr="00BB0E6E">
        <w:rPr>
          <w:rFonts w:hint="cs"/>
          <w:rtl/>
        </w:rPr>
        <w:t>لل</w:t>
      </w:r>
      <w:r w:rsidRPr="00BB0E6E">
        <w:rPr>
          <w:rtl/>
        </w:rPr>
        <w:t xml:space="preserve">صيانة في سياق </w:t>
      </w:r>
      <w:r w:rsidR="00BB0E6E" w:rsidRPr="00BB0E6E">
        <w:rPr>
          <w:rFonts w:hint="cs"/>
          <w:rtl/>
        </w:rPr>
        <w:t>مراجعة</w:t>
      </w:r>
      <w:r w:rsidR="00BB0E6E" w:rsidRPr="00BB0E6E">
        <w:rPr>
          <w:rtl/>
        </w:rPr>
        <w:t xml:space="preserve"> اتفاق لشبونة.</w:t>
      </w:r>
    </w:p>
    <w:p w:rsidR="000A6329" w:rsidRPr="00AC2539" w:rsidRDefault="00BB0E6E" w:rsidP="00BB0E6E">
      <w:pPr>
        <w:pStyle w:val="DecisionParaAR"/>
        <w:rPr>
          <w:rtl/>
        </w:rPr>
      </w:pPr>
      <w:r w:rsidRPr="00AC2539">
        <w:rPr>
          <w:rFonts w:hint="cs"/>
          <w:rtl/>
        </w:rPr>
        <w:t xml:space="preserve">إن الجمعية مدعوة </w:t>
      </w:r>
      <w:proofErr w:type="gramStart"/>
      <w:r w:rsidRPr="00AC2539">
        <w:rPr>
          <w:rFonts w:hint="cs"/>
          <w:rtl/>
        </w:rPr>
        <w:t>إلى</w:t>
      </w:r>
      <w:proofErr w:type="gramEnd"/>
      <w:r w:rsidRPr="00AC2539">
        <w:rPr>
          <w:rFonts w:hint="cs"/>
          <w:rtl/>
        </w:rPr>
        <w:t xml:space="preserve"> م</w:t>
      </w:r>
      <w:r w:rsidRPr="00AC2539">
        <w:rPr>
          <w:rtl/>
        </w:rPr>
        <w:t>ا يلي:</w:t>
      </w:r>
    </w:p>
    <w:p w:rsidR="000A6329" w:rsidRPr="00AC2539" w:rsidRDefault="002F5588" w:rsidP="007D1421">
      <w:pPr>
        <w:pStyle w:val="DecisionParaAR"/>
        <w:numPr>
          <w:ilvl w:val="0"/>
          <w:numId w:val="0"/>
        </w:numPr>
        <w:ind w:left="6236"/>
        <w:rPr>
          <w:rtl/>
        </w:rPr>
      </w:pPr>
      <w:r>
        <w:rPr>
          <w:rFonts w:hint="cs"/>
          <w:rtl/>
        </w:rPr>
        <w:t>"1</w:t>
      </w:r>
      <w:r w:rsidR="007D1421">
        <w:rPr>
          <w:rFonts w:hint="cs"/>
          <w:rtl/>
        </w:rPr>
        <w:tab/>
      </w:r>
      <w:r w:rsidR="00BB0E6E" w:rsidRPr="00AC2539">
        <w:rPr>
          <w:rFonts w:hint="cs"/>
          <w:rtl/>
        </w:rPr>
        <w:t xml:space="preserve">الإحاطة علما </w:t>
      </w:r>
      <w:r w:rsidR="000A6329" w:rsidRPr="00AC2539">
        <w:rPr>
          <w:rtl/>
        </w:rPr>
        <w:t>بهذه الوثي</w:t>
      </w:r>
      <w:r w:rsidR="00BB0E6E" w:rsidRPr="00AC2539">
        <w:rPr>
          <w:rtl/>
        </w:rPr>
        <w:t>قة؛</w:t>
      </w:r>
    </w:p>
    <w:p w:rsidR="000A6329" w:rsidRDefault="002F5588" w:rsidP="007D1421">
      <w:pPr>
        <w:pStyle w:val="DecisionParaAR"/>
        <w:numPr>
          <w:ilvl w:val="0"/>
          <w:numId w:val="0"/>
        </w:numPr>
        <w:spacing w:after="480"/>
        <w:ind w:left="6236"/>
        <w:rPr>
          <w:rtl/>
        </w:rPr>
      </w:pPr>
      <w:r>
        <w:rPr>
          <w:rFonts w:hint="cs"/>
          <w:rtl/>
        </w:rPr>
        <w:t>"2</w:t>
      </w:r>
      <w:r w:rsidR="007D1421">
        <w:rPr>
          <w:rFonts w:hint="cs"/>
          <w:rtl/>
        </w:rPr>
        <w:tab/>
      </w:r>
      <w:r w:rsidR="00BB0E6E" w:rsidRPr="00F7276F">
        <w:rPr>
          <w:rFonts w:hint="cs"/>
          <w:rtl/>
        </w:rPr>
        <w:t>البتّ</w:t>
      </w:r>
      <w:r w:rsidR="000A6329" w:rsidRPr="00F7276F">
        <w:rPr>
          <w:rtl/>
        </w:rPr>
        <w:t xml:space="preserve"> </w:t>
      </w:r>
      <w:r w:rsidR="00BB0E6E" w:rsidRPr="00F7276F">
        <w:rPr>
          <w:rFonts w:hint="cs"/>
          <w:rtl/>
        </w:rPr>
        <w:t xml:space="preserve">في </w:t>
      </w:r>
      <w:r w:rsidR="000A6329" w:rsidRPr="00F7276F">
        <w:rPr>
          <w:rtl/>
        </w:rPr>
        <w:t xml:space="preserve">تعديل </w:t>
      </w:r>
      <w:r w:rsidR="00526DA4">
        <w:rPr>
          <w:rFonts w:hint="cs"/>
          <w:rtl/>
        </w:rPr>
        <w:t>مبالغ</w:t>
      </w:r>
      <w:r w:rsidR="000A6329" w:rsidRPr="00F7276F">
        <w:rPr>
          <w:rtl/>
        </w:rPr>
        <w:t xml:space="preserve"> الرسوم المشار إليها في </w:t>
      </w:r>
      <w:r w:rsidR="00AC2539" w:rsidRPr="00F7276F">
        <w:rPr>
          <w:rFonts w:hint="cs"/>
          <w:rtl/>
        </w:rPr>
        <w:t>القاعدة</w:t>
      </w:r>
      <w:r w:rsidR="000A6329" w:rsidRPr="00F7276F">
        <w:rPr>
          <w:rtl/>
        </w:rPr>
        <w:t xml:space="preserve"> 23 من </w:t>
      </w:r>
      <w:r w:rsidR="00BB0E6E" w:rsidRPr="00F7276F">
        <w:rPr>
          <w:rFonts w:hint="cs"/>
          <w:rtl/>
        </w:rPr>
        <w:t>اللائحة التنفيذية</w:t>
      </w:r>
      <w:r w:rsidR="000A6329" w:rsidRPr="00F7276F">
        <w:rPr>
          <w:rtl/>
        </w:rPr>
        <w:t xml:space="preserve"> </w:t>
      </w:r>
      <w:r w:rsidR="00BB0E6E" w:rsidRPr="00F7276F">
        <w:rPr>
          <w:rFonts w:hint="cs"/>
          <w:rtl/>
        </w:rPr>
        <w:t xml:space="preserve">لاتفاق </w:t>
      </w:r>
      <w:r w:rsidR="000A6329" w:rsidRPr="00F7276F">
        <w:rPr>
          <w:rtl/>
        </w:rPr>
        <w:t>لشبونة، كما هو مبي</w:t>
      </w:r>
      <w:r w:rsidR="00F7276F" w:rsidRPr="00F7276F">
        <w:rPr>
          <w:rFonts w:hint="cs"/>
          <w:rtl/>
        </w:rPr>
        <w:t>ّ</w:t>
      </w:r>
      <w:r w:rsidR="000A6329" w:rsidRPr="00F7276F">
        <w:rPr>
          <w:rtl/>
        </w:rPr>
        <w:t xml:space="preserve">ن في الفقرة 24 أعلاه، </w:t>
      </w:r>
      <w:r w:rsidR="00AC2539" w:rsidRPr="00F7276F">
        <w:rPr>
          <w:rFonts w:hint="cs"/>
          <w:rtl/>
        </w:rPr>
        <w:t xml:space="preserve">على أن يدخل </w:t>
      </w:r>
      <w:r w:rsidR="000A6329" w:rsidRPr="00F7276F">
        <w:rPr>
          <w:rtl/>
        </w:rPr>
        <w:t>ذلك</w:t>
      </w:r>
      <w:r w:rsidR="00AC2539" w:rsidRPr="00F7276F">
        <w:rPr>
          <w:rFonts w:hint="cs"/>
          <w:rtl/>
        </w:rPr>
        <w:t xml:space="preserve"> حيّز النفاذ</w:t>
      </w:r>
      <w:r w:rsidR="000A6329" w:rsidRPr="00F7276F">
        <w:rPr>
          <w:rtl/>
        </w:rPr>
        <w:t xml:space="preserve"> اعتبارا من 1</w:t>
      </w:r>
      <w:r w:rsidR="00F7276F" w:rsidRPr="00F7276F">
        <w:rPr>
          <w:rFonts w:hint="cs"/>
          <w:rtl/>
        </w:rPr>
        <w:t> </w:t>
      </w:r>
      <w:r w:rsidR="000A6329" w:rsidRPr="00F7276F">
        <w:rPr>
          <w:rtl/>
        </w:rPr>
        <w:t>يناير</w:t>
      </w:r>
      <w:r w:rsidR="00F7276F" w:rsidRPr="00F7276F">
        <w:rPr>
          <w:rFonts w:hint="cs"/>
          <w:rtl/>
        </w:rPr>
        <w:t> </w:t>
      </w:r>
      <w:r w:rsidR="000A6329" w:rsidRPr="00F7276F">
        <w:rPr>
          <w:rtl/>
        </w:rPr>
        <w:t>2015.</w:t>
      </w:r>
    </w:p>
    <w:p w:rsidR="00B60A09" w:rsidRPr="00F7276F" w:rsidRDefault="00B60A09" w:rsidP="00B60A09">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B60A09" w:rsidRPr="00F7276F"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01" w:rsidRDefault="00294001">
      <w:r>
        <w:separator/>
      </w:r>
    </w:p>
  </w:endnote>
  <w:endnote w:type="continuationSeparator" w:id="0">
    <w:p w:rsidR="00294001" w:rsidRDefault="0029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01" w:rsidRDefault="00294001" w:rsidP="009622BF">
      <w:pPr>
        <w:bidi/>
      </w:pPr>
      <w:bookmarkStart w:id="0" w:name="OLE_LINK1"/>
      <w:bookmarkStart w:id="1" w:name="OLE_LINK2"/>
      <w:r>
        <w:separator/>
      </w:r>
      <w:bookmarkEnd w:id="0"/>
      <w:bookmarkEnd w:id="1"/>
    </w:p>
  </w:footnote>
  <w:footnote w:type="continuationSeparator" w:id="0">
    <w:p w:rsidR="00294001" w:rsidRDefault="00294001" w:rsidP="009622BF">
      <w:pPr>
        <w:bidi/>
      </w:pPr>
      <w:r>
        <w:separator/>
      </w:r>
    </w:p>
  </w:footnote>
  <w:footnote w:id="1">
    <w:p w:rsidR="00294001" w:rsidRDefault="00294001" w:rsidP="00C325E3">
      <w:pPr>
        <w:pStyle w:val="FootnoteText"/>
      </w:pPr>
      <w:r>
        <w:rPr>
          <w:rStyle w:val="FootnoteReference"/>
        </w:rPr>
        <w:footnoteRef/>
      </w:r>
      <w:r>
        <w:rPr>
          <w:rtl/>
        </w:rPr>
        <w:t xml:space="preserve"> </w:t>
      </w:r>
      <w:r>
        <w:rPr>
          <w:rFonts w:hint="cs"/>
          <w:rtl/>
        </w:rPr>
        <w:t xml:space="preserve">ورد في الفقرة 26 من الجزء الثاني من </w:t>
      </w:r>
      <w:r w:rsidRPr="00C325E3">
        <w:rPr>
          <w:rtl/>
        </w:rPr>
        <w:t>وثيقة البرنامج والميزانية للثنائية 2014/15</w:t>
      </w:r>
      <w:r>
        <w:rPr>
          <w:rFonts w:hint="cs"/>
          <w:rtl/>
        </w:rPr>
        <w:t xml:space="preserve"> أن تلك </w:t>
      </w:r>
      <w:r w:rsidRPr="00C325E3">
        <w:rPr>
          <w:rtl/>
        </w:rPr>
        <w:t xml:space="preserve">الإيرادات المتنوعة </w:t>
      </w:r>
      <w:r>
        <w:rPr>
          <w:rFonts w:hint="cs"/>
          <w:rtl/>
        </w:rPr>
        <w:t>تشمل "</w:t>
      </w:r>
      <w:r w:rsidRPr="00C325E3">
        <w:rPr>
          <w:rtl/>
        </w:rPr>
        <w:t xml:space="preserve">المدفوعات التي يؤديها الاتحاد الدولي لحماية الأصناف النباتية الجديدة </w:t>
      </w:r>
      <w:r w:rsidRPr="00C325E3">
        <w:t>UPOV</w:t>
      </w:r>
      <w:r w:rsidRPr="00C325E3">
        <w:rPr>
          <w:rtl/>
        </w:rPr>
        <w:t xml:space="preserve"> للويبو مقابل خدمات الدعم الإداري؛ وإيراد الإيجار؛ ورسوم الدعم فيما يتعلق بالأنشطة الخارجة عن الميزانية التي تنفذها الويبو وتمولها صناديق الائتمان؛ ورسوم التسجيل للمؤتمرات وبرامج التدريب</w:t>
      </w:r>
      <w:r>
        <w:rPr>
          <w:rFonts w:hint="cs"/>
          <w:rtl/>
        </w:rPr>
        <w:t xml:space="preserve">". وكما هو مبين في الجدول 12 من المرفق الثالث للبرنامج والميزانية، فإن تلك الإيرادات - التي لا يمكن ربطها بأي اتحاد - تقسم على الاتحادات المختلفة. وبذلك يتلقى اتحاد مدريد 1,080 مليون فرنك سويسري وتتلقى الاتحادات الممولة من الاشتراكات، واتحاد معاهدة التعاون بشأن البراءات، واتحاد لاهاي، واتحاد لشبونة مبلغ 000 680 فرنك سويسري لكل واحد منها. </w:t>
      </w:r>
    </w:p>
  </w:footnote>
  <w:footnote w:id="2">
    <w:p w:rsidR="00221586" w:rsidRDefault="00221586" w:rsidP="002123ED">
      <w:pPr>
        <w:pStyle w:val="FootnoteText"/>
      </w:pPr>
      <w:r>
        <w:rPr>
          <w:rStyle w:val="FootnoteReference"/>
        </w:rPr>
        <w:footnoteRef/>
      </w:r>
      <w:r>
        <w:rPr>
          <w:rtl/>
        </w:rPr>
        <w:t xml:space="preserve"> </w:t>
      </w:r>
      <w:r w:rsidR="00AC2539">
        <w:rPr>
          <w:rFonts w:hint="cs"/>
          <w:rtl/>
        </w:rPr>
        <w:t xml:space="preserve">حسب المنشور المعنون </w:t>
      </w:r>
      <w:r w:rsidR="00AC2539" w:rsidRPr="00AC2539">
        <w:rPr>
          <w:rFonts w:hint="cs"/>
          <w:i/>
          <w:iCs/>
          <w:rtl/>
        </w:rPr>
        <w:t xml:space="preserve">دليل إلى البيانات الجغرافية </w:t>
      </w:r>
      <w:r w:rsidR="00AC2539" w:rsidRPr="00AC2539">
        <w:rPr>
          <w:i/>
          <w:iCs/>
          <w:rtl/>
        </w:rPr>
        <w:t>–</w:t>
      </w:r>
      <w:r w:rsidR="00AC2539" w:rsidRPr="00AC2539">
        <w:rPr>
          <w:rFonts w:hint="cs"/>
          <w:i/>
          <w:iCs/>
          <w:rtl/>
        </w:rPr>
        <w:t xml:space="preserve"> الربط بين المنتجات ومنشئها</w:t>
      </w:r>
      <w:r w:rsidR="00AC2539">
        <w:rPr>
          <w:rFonts w:hint="cs"/>
          <w:rtl/>
        </w:rPr>
        <w:t xml:space="preserve">، الذي أعده دانييل </w:t>
      </w:r>
      <w:proofErr w:type="spellStart"/>
      <w:r w:rsidR="00AC2539">
        <w:rPr>
          <w:rFonts w:hint="cs"/>
          <w:rtl/>
        </w:rPr>
        <w:t>جيوفانوتشي</w:t>
      </w:r>
      <w:proofErr w:type="spellEnd"/>
      <w:r w:rsidR="00AC2539">
        <w:rPr>
          <w:rFonts w:hint="cs"/>
          <w:rtl/>
        </w:rPr>
        <w:t xml:space="preserve"> وزملاه ونشره مركز التجارة الدولية في عام 2009، كان هناك في ذلك العام نحو 000</w:t>
      </w:r>
      <w:r w:rsidR="00AC2539">
        <w:rPr>
          <w:rFonts w:hint="eastAsia"/>
          <w:rtl/>
        </w:rPr>
        <w:t> </w:t>
      </w:r>
      <w:r w:rsidR="00AC2539">
        <w:rPr>
          <w:rFonts w:hint="cs"/>
          <w:rtl/>
        </w:rPr>
        <w:t xml:space="preserve">100 من البيانات الجغرافية المحمية </w:t>
      </w:r>
      <w:r w:rsidR="00AC2539">
        <w:rPr>
          <w:rtl/>
        </w:rPr>
        <w:t>–</w:t>
      </w:r>
      <w:r w:rsidR="00AC2539">
        <w:rPr>
          <w:rFonts w:hint="cs"/>
          <w:rtl/>
        </w:rPr>
        <w:t xml:space="preserve"> بما يشمل تسميات المنشأ. ومع </w:t>
      </w:r>
      <w:r w:rsidR="002123ED">
        <w:rPr>
          <w:rFonts w:hint="cs"/>
          <w:rtl/>
        </w:rPr>
        <w:t>أن ذلك الرقم يكون قد شهد زيادة منذ ذلك الوقت، فإنه لا توجد أية أرقام بخصوص عدد البيانات الجغرافية وتسميات المنشأ التي قد تستفيد من حماية في المستقبل.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01" w:rsidRDefault="00294001" w:rsidP="001A3964">
    <w:r>
      <w:t>LI/A/31/2</w:t>
    </w:r>
  </w:p>
  <w:p w:rsidR="00294001" w:rsidRDefault="00294001" w:rsidP="00D61541">
    <w:r>
      <w:fldChar w:fldCharType="begin"/>
    </w:r>
    <w:r>
      <w:instrText xml:space="preserve"> PAGE  \* MERGEFORMAT </w:instrText>
    </w:r>
    <w:r>
      <w:fldChar w:fldCharType="separate"/>
    </w:r>
    <w:r w:rsidR="007A1AA0">
      <w:rPr>
        <w:noProof/>
      </w:rPr>
      <w:t>6</w:t>
    </w:r>
    <w:r>
      <w:fldChar w:fldCharType="end"/>
    </w:r>
  </w:p>
  <w:p w:rsidR="00294001" w:rsidRDefault="0029400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E56"/>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5884"/>
    <w:rsid w:val="000A6329"/>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022"/>
    <w:rsid w:val="000C523D"/>
    <w:rsid w:val="000C52A5"/>
    <w:rsid w:val="000C563F"/>
    <w:rsid w:val="000C5DF9"/>
    <w:rsid w:val="000C5F21"/>
    <w:rsid w:val="000C662C"/>
    <w:rsid w:val="000C733A"/>
    <w:rsid w:val="000C76B0"/>
    <w:rsid w:val="000D0C07"/>
    <w:rsid w:val="000D0C7C"/>
    <w:rsid w:val="000D1A1D"/>
    <w:rsid w:val="000D5FB7"/>
    <w:rsid w:val="000D7317"/>
    <w:rsid w:val="000D7BA7"/>
    <w:rsid w:val="000E06A5"/>
    <w:rsid w:val="000E16EB"/>
    <w:rsid w:val="000E524D"/>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5CA4"/>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8D7"/>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3ED"/>
    <w:rsid w:val="00213213"/>
    <w:rsid w:val="0021457F"/>
    <w:rsid w:val="0021505D"/>
    <w:rsid w:val="0021604B"/>
    <w:rsid w:val="00216545"/>
    <w:rsid w:val="00220227"/>
    <w:rsid w:val="00221586"/>
    <w:rsid w:val="0022176B"/>
    <w:rsid w:val="00222760"/>
    <w:rsid w:val="00222782"/>
    <w:rsid w:val="0022360A"/>
    <w:rsid w:val="00225A64"/>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001"/>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AB6"/>
    <w:rsid w:val="002E7615"/>
    <w:rsid w:val="002E7A2A"/>
    <w:rsid w:val="002E7F16"/>
    <w:rsid w:val="002F1425"/>
    <w:rsid w:val="002F2EC8"/>
    <w:rsid w:val="002F333E"/>
    <w:rsid w:val="002F4CE2"/>
    <w:rsid w:val="002F5588"/>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10E"/>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706"/>
    <w:rsid w:val="003818B3"/>
    <w:rsid w:val="0038356A"/>
    <w:rsid w:val="0038382F"/>
    <w:rsid w:val="0038443F"/>
    <w:rsid w:val="00385427"/>
    <w:rsid w:val="00387542"/>
    <w:rsid w:val="00387C6B"/>
    <w:rsid w:val="00390FC0"/>
    <w:rsid w:val="003911B2"/>
    <w:rsid w:val="00391AFE"/>
    <w:rsid w:val="00392705"/>
    <w:rsid w:val="00393458"/>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46F"/>
    <w:rsid w:val="003C218D"/>
    <w:rsid w:val="003C3B45"/>
    <w:rsid w:val="003C3D89"/>
    <w:rsid w:val="003C3EE2"/>
    <w:rsid w:val="003C4224"/>
    <w:rsid w:val="003C426D"/>
    <w:rsid w:val="003C4877"/>
    <w:rsid w:val="003C4B42"/>
    <w:rsid w:val="003C4E91"/>
    <w:rsid w:val="003C6D76"/>
    <w:rsid w:val="003C72F6"/>
    <w:rsid w:val="003D0475"/>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952"/>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055"/>
    <w:rsid w:val="00456409"/>
    <w:rsid w:val="004569C6"/>
    <w:rsid w:val="00456ADC"/>
    <w:rsid w:val="0045768F"/>
    <w:rsid w:val="00457769"/>
    <w:rsid w:val="004627AE"/>
    <w:rsid w:val="0046298E"/>
    <w:rsid w:val="004647BB"/>
    <w:rsid w:val="0046482B"/>
    <w:rsid w:val="004648E0"/>
    <w:rsid w:val="00467C92"/>
    <w:rsid w:val="00472043"/>
    <w:rsid w:val="00472E2D"/>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6DA4"/>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2D8"/>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737"/>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C48"/>
    <w:rsid w:val="006A5B59"/>
    <w:rsid w:val="006A6A14"/>
    <w:rsid w:val="006A753A"/>
    <w:rsid w:val="006A777C"/>
    <w:rsid w:val="006A7C46"/>
    <w:rsid w:val="006B0F76"/>
    <w:rsid w:val="006B1F20"/>
    <w:rsid w:val="006B381F"/>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ED1"/>
    <w:rsid w:val="006E4601"/>
    <w:rsid w:val="006E5B86"/>
    <w:rsid w:val="006E63FF"/>
    <w:rsid w:val="006E652D"/>
    <w:rsid w:val="006E7572"/>
    <w:rsid w:val="006F2F22"/>
    <w:rsid w:val="006F434A"/>
    <w:rsid w:val="006F5085"/>
    <w:rsid w:val="006F7974"/>
    <w:rsid w:val="00700A60"/>
    <w:rsid w:val="00705027"/>
    <w:rsid w:val="00710494"/>
    <w:rsid w:val="007117BD"/>
    <w:rsid w:val="00715129"/>
    <w:rsid w:val="007154CE"/>
    <w:rsid w:val="00715B25"/>
    <w:rsid w:val="00716020"/>
    <w:rsid w:val="00720860"/>
    <w:rsid w:val="00721087"/>
    <w:rsid w:val="00721530"/>
    <w:rsid w:val="00723422"/>
    <w:rsid w:val="007255D6"/>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2A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1AA0"/>
    <w:rsid w:val="007A4BB3"/>
    <w:rsid w:val="007A6307"/>
    <w:rsid w:val="007A6822"/>
    <w:rsid w:val="007A724D"/>
    <w:rsid w:val="007A749D"/>
    <w:rsid w:val="007A7B37"/>
    <w:rsid w:val="007B024C"/>
    <w:rsid w:val="007B1C4C"/>
    <w:rsid w:val="007B2800"/>
    <w:rsid w:val="007B2F3E"/>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157"/>
    <w:rsid w:val="007D0B7F"/>
    <w:rsid w:val="007D1266"/>
    <w:rsid w:val="007D1421"/>
    <w:rsid w:val="007D1B94"/>
    <w:rsid w:val="007D458D"/>
    <w:rsid w:val="007D4E8C"/>
    <w:rsid w:val="007D538F"/>
    <w:rsid w:val="007D668A"/>
    <w:rsid w:val="007D6F72"/>
    <w:rsid w:val="007E02FD"/>
    <w:rsid w:val="007E09E2"/>
    <w:rsid w:val="007E0FF5"/>
    <w:rsid w:val="007E1012"/>
    <w:rsid w:val="007E17CD"/>
    <w:rsid w:val="007E24ED"/>
    <w:rsid w:val="007E374B"/>
    <w:rsid w:val="007E39DE"/>
    <w:rsid w:val="007E3F53"/>
    <w:rsid w:val="007E7997"/>
    <w:rsid w:val="007E7B47"/>
    <w:rsid w:val="007F04EF"/>
    <w:rsid w:val="007F342F"/>
    <w:rsid w:val="007F38D1"/>
    <w:rsid w:val="007F3AF1"/>
    <w:rsid w:val="007F4DC9"/>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AFA"/>
    <w:rsid w:val="008362AE"/>
    <w:rsid w:val="00837719"/>
    <w:rsid w:val="008377F9"/>
    <w:rsid w:val="00840419"/>
    <w:rsid w:val="00840A24"/>
    <w:rsid w:val="00840F1B"/>
    <w:rsid w:val="0084117A"/>
    <w:rsid w:val="00842827"/>
    <w:rsid w:val="00842965"/>
    <w:rsid w:val="00844300"/>
    <w:rsid w:val="008458BD"/>
    <w:rsid w:val="0084599C"/>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67C"/>
    <w:rsid w:val="009A79BE"/>
    <w:rsid w:val="009B010D"/>
    <w:rsid w:val="009B0AAB"/>
    <w:rsid w:val="009B0D3E"/>
    <w:rsid w:val="009B2AD1"/>
    <w:rsid w:val="009B2C9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892"/>
    <w:rsid w:val="009F045D"/>
    <w:rsid w:val="009F1098"/>
    <w:rsid w:val="009F1458"/>
    <w:rsid w:val="009F1D3A"/>
    <w:rsid w:val="009F22A4"/>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4E7"/>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E84"/>
    <w:rsid w:val="00A61365"/>
    <w:rsid w:val="00A61759"/>
    <w:rsid w:val="00A61B88"/>
    <w:rsid w:val="00A62C70"/>
    <w:rsid w:val="00A636F8"/>
    <w:rsid w:val="00A63982"/>
    <w:rsid w:val="00A6426F"/>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41E"/>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539"/>
    <w:rsid w:val="00AC2FD0"/>
    <w:rsid w:val="00AC3DBD"/>
    <w:rsid w:val="00AC5926"/>
    <w:rsid w:val="00AC5E85"/>
    <w:rsid w:val="00AD03D8"/>
    <w:rsid w:val="00AD0D5F"/>
    <w:rsid w:val="00AD34CF"/>
    <w:rsid w:val="00AD36C8"/>
    <w:rsid w:val="00AD37C9"/>
    <w:rsid w:val="00AD47D3"/>
    <w:rsid w:val="00AD652F"/>
    <w:rsid w:val="00AD7D05"/>
    <w:rsid w:val="00AE01F6"/>
    <w:rsid w:val="00AE16F0"/>
    <w:rsid w:val="00AE1D82"/>
    <w:rsid w:val="00AE2328"/>
    <w:rsid w:val="00AE473C"/>
    <w:rsid w:val="00AE55E7"/>
    <w:rsid w:val="00AE6363"/>
    <w:rsid w:val="00AE6CD6"/>
    <w:rsid w:val="00AE7348"/>
    <w:rsid w:val="00AE7394"/>
    <w:rsid w:val="00AE7BB0"/>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0A09"/>
    <w:rsid w:val="00B6101C"/>
    <w:rsid w:val="00B615ED"/>
    <w:rsid w:val="00B63A9D"/>
    <w:rsid w:val="00B64888"/>
    <w:rsid w:val="00B672E3"/>
    <w:rsid w:val="00B675F9"/>
    <w:rsid w:val="00B70849"/>
    <w:rsid w:val="00B72C1C"/>
    <w:rsid w:val="00B73BB7"/>
    <w:rsid w:val="00B751C3"/>
    <w:rsid w:val="00B76C0D"/>
    <w:rsid w:val="00B76E22"/>
    <w:rsid w:val="00B77D0D"/>
    <w:rsid w:val="00B80817"/>
    <w:rsid w:val="00B827E6"/>
    <w:rsid w:val="00B82A28"/>
    <w:rsid w:val="00B82B8D"/>
    <w:rsid w:val="00B82C97"/>
    <w:rsid w:val="00B851D5"/>
    <w:rsid w:val="00B85B06"/>
    <w:rsid w:val="00B86C6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E6E"/>
    <w:rsid w:val="00BB1388"/>
    <w:rsid w:val="00BB1C4B"/>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D96"/>
    <w:rsid w:val="00BE528F"/>
    <w:rsid w:val="00BE5850"/>
    <w:rsid w:val="00BE58D6"/>
    <w:rsid w:val="00BE5CA6"/>
    <w:rsid w:val="00BE707F"/>
    <w:rsid w:val="00BE7F5D"/>
    <w:rsid w:val="00BF0707"/>
    <w:rsid w:val="00BF164F"/>
    <w:rsid w:val="00BF1AAF"/>
    <w:rsid w:val="00BF268B"/>
    <w:rsid w:val="00BF43E6"/>
    <w:rsid w:val="00BF4D03"/>
    <w:rsid w:val="00BF4E85"/>
    <w:rsid w:val="00BF54BD"/>
    <w:rsid w:val="00BF5892"/>
    <w:rsid w:val="00C01804"/>
    <w:rsid w:val="00C01DBC"/>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5E3"/>
    <w:rsid w:val="00C33551"/>
    <w:rsid w:val="00C3357D"/>
    <w:rsid w:val="00C33BE9"/>
    <w:rsid w:val="00C33C13"/>
    <w:rsid w:val="00C348C7"/>
    <w:rsid w:val="00C35B2A"/>
    <w:rsid w:val="00C36742"/>
    <w:rsid w:val="00C374AD"/>
    <w:rsid w:val="00C40DE4"/>
    <w:rsid w:val="00C40E63"/>
    <w:rsid w:val="00C41A06"/>
    <w:rsid w:val="00C4261B"/>
    <w:rsid w:val="00C42773"/>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836"/>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C34"/>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168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CE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72F"/>
    <w:rsid w:val="00D91AAF"/>
    <w:rsid w:val="00D94564"/>
    <w:rsid w:val="00D9536E"/>
    <w:rsid w:val="00D9634C"/>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741"/>
    <w:rsid w:val="00DD47D5"/>
    <w:rsid w:val="00DD6729"/>
    <w:rsid w:val="00DD7960"/>
    <w:rsid w:val="00DD7B0D"/>
    <w:rsid w:val="00DE1F29"/>
    <w:rsid w:val="00DE3FEB"/>
    <w:rsid w:val="00DE4905"/>
    <w:rsid w:val="00DE510C"/>
    <w:rsid w:val="00DE6D10"/>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6E3"/>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664"/>
    <w:rsid w:val="00E76D85"/>
    <w:rsid w:val="00E77C2E"/>
    <w:rsid w:val="00E80A1A"/>
    <w:rsid w:val="00E8292A"/>
    <w:rsid w:val="00E82DE7"/>
    <w:rsid w:val="00E83B3D"/>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46C"/>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3D8"/>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9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76F"/>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830"/>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556"/>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9797">
      <w:bodyDiv w:val="1"/>
      <w:marLeft w:val="0"/>
      <w:marRight w:val="0"/>
      <w:marTop w:val="0"/>
      <w:marBottom w:val="0"/>
      <w:divBdr>
        <w:top w:val="none" w:sz="0" w:space="0" w:color="auto"/>
        <w:left w:val="none" w:sz="0" w:space="0" w:color="auto"/>
        <w:bottom w:val="none" w:sz="0" w:space="0" w:color="auto"/>
        <w:right w:val="none" w:sz="0" w:space="0" w:color="auto"/>
      </w:divBdr>
      <w:divsChild>
        <w:div w:id="1902712711">
          <w:marLeft w:val="0"/>
          <w:marRight w:val="0"/>
          <w:marTop w:val="0"/>
          <w:marBottom w:val="0"/>
          <w:divBdr>
            <w:top w:val="none" w:sz="0" w:space="0" w:color="auto"/>
            <w:left w:val="none" w:sz="0" w:space="0" w:color="auto"/>
            <w:bottom w:val="none" w:sz="0" w:space="0" w:color="auto"/>
            <w:right w:val="none" w:sz="0" w:space="0" w:color="auto"/>
          </w:divBdr>
          <w:divsChild>
            <w:div w:id="399451405">
              <w:marLeft w:val="0"/>
              <w:marRight w:val="0"/>
              <w:marTop w:val="0"/>
              <w:marBottom w:val="0"/>
              <w:divBdr>
                <w:top w:val="none" w:sz="0" w:space="0" w:color="auto"/>
                <w:left w:val="none" w:sz="0" w:space="0" w:color="auto"/>
                <w:bottom w:val="none" w:sz="0" w:space="0" w:color="auto"/>
                <w:right w:val="none" w:sz="0" w:space="0" w:color="auto"/>
              </w:divBdr>
              <w:divsChild>
                <w:div w:id="1017125276">
                  <w:marLeft w:val="0"/>
                  <w:marRight w:val="0"/>
                  <w:marTop w:val="0"/>
                  <w:marBottom w:val="0"/>
                  <w:divBdr>
                    <w:top w:val="none" w:sz="0" w:space="0" w:color="auto"/>
                    <w:left w:val="none" w:sz="0" w:space="0" w:color="auto"/>
                    <w:bottom w:val="none" w:sz="0" w:space="0" w:color="auto"/>
                    <w:right w:val="none" w:sz="0" w:space="0" w:color="auto"/>
                  </w:divBdr>
                  <w:divsChild>
                    <w:div w:id="1519462521">
                      <w:marLeft w:val="0"/>
                      <w:marRight w:val="0"/>
                      <w:marTop w:val="0"/>
                      <w:marBottom w:val="0"/>
                      <w:divBdr>
                        <w:top w:val="none" w:sz="0" w:space="0" w:color="auto"/>
                        <w:left w:val="none" w:sz="0" w:space="0" w:color="auto"/>
                        <w:bottom w:val="none" w:sz="0" w:space="0" w:color="auto"/>
                        <w:right w:val="none" w:sz="0" w:space="0" w:color="auto"/>
                      </w:divBdr>
                      <w:divsChild>
                        <w:div w:id="122771001">
                          <w:marLeft w:val="0"/>
                          <w:marRight w:val="0"/>
                          <w:marTop w:val="0"/>
                          <w:marBottom w:val="0"/>
                          <w:divBdr>
                            <w:top w:val="none" w:sz="0" w:space="0" w:color="auto"/>
                            <w:left w:val="none" w:sz="0" w:space="0" w:color="auto"/>
                            <w:bottom w:val="none" w:sz="0" w:space="0" w:color="auto"/>
                            <w:right w:val="none" w:sz="0" w:space="0" w:color="auto"/>
                          </w:divBdr>
                          <w:divsChild>
                            <w:div w:id="1577401709">
                              <w:marLeft w:val="0"/>
                              <w:marRight w:val="0"/>
                              <w:marTop w:val="0"/>
                              <w:marBottom w:val="0"/>
                              <w:divBdr>
                                <w:top w:val="none" w:sz="0" w:space="0" w:color="auto"/>
                                <w:left w:val="none" w:sz="0" w:space="0" w:color="auto"/>
                                <w:bottom w:val="none" w:sz="0" w:space="0" w:color="auto"/>
                                <w:right w:val="none" w:sz="0" w:space="0" w:color="auto"/>
                              </w:divBdr>
                              <w:divsChild>
                                <w:div w:id="552237767">
                                  <w:marLeft w:val="0"/>
                                  <w:marRight w:val="0"/>
                                  <w:marTop w:val="0"/>
                                  <w:marBottom w:val="0"/>
                                  <w:divBdr>
                                    <w:top w:val="none" w:sz="0" w:space="0" w:color="auto"/>
                                    <w:left w:val="none" w:sz="0" w:space="0" w:color="auto"/>
                                    <w:bottom w:val="none" w:sz="0" w:space="0" w:color="auto"/>
                                    <w:right w:val="none" w:sz="0" w:space="0" w:color="auto"/>
                                  </w:divBdr>
                                  <w:divsChild>
                                    <w:div w:id="1731617266">
                                      <w:marLeft w:val="60"/>
                                      <w:marRight w:val="0"/>
                                      <w:marTop w:val="0"/>
                                      <w:marBottom w:val="0"/>
                                      <w:divBdr>
                                        <w:top w:val="none" w:sz="0" w:space="0" w:color="auto"/>
                                        <w:left w:val="none" w:sz="0" w:space="0" w:color="auto"/>
                                        <w:bottom w:val="none" w:sz="0" w:space="0" w:color="auto"/>
                                        <w:right w:val="none" w:sz="0" w:space="0" w:color="auto"/>
                                      </w:divBdr>
                                      <w:divsChild>
                                        <w:div w:id="1488547447">
                                          <w:marLeft w:val="0"/>
                                          <w:marRight w:val="0"/>
                                          <w:marTop w:val="0"/>
                                          <w:marBottom w:val="0"/>
                                          <w:divBdr>
                                            <w:top w:val="none" w:sz="0" w:space="0" w:color="auto"/>
                                            <w:left w:val="none" w:sz="0" w:space="0" w:color="auto"/>
                                            <w:bottom w:val="none" w:sz="0" w:space="0" w:color="auto"/>
                                            <w:right w:val="none" w:sz="0" w:space="0" w:color="auto"/>
                                          </w:divBdr>
                                          <w:divsChild>
                                            <w:div w:id="696200985">
                                              <w:marLeft w:val="0"/>
                                              <w:marRight w:val="0"/>
                                              <w:marTop w:val="0"/>
                                              <w:marBottom w:val="120"/>
                                              <w:divBdr>
                                                <w:top w:val="single" w:sz="6" w:space="0" w:color="F5F5F5"/>
                                                <w:left w:val="single" w:sz="6" w:space="0" w:color="F5F5F5"/>
                                                <w:bottom w:val="single" w:sz="6" w:space="0" w:color="F5F5F5"/>
                                                <w:right w:val="single" w:sz="6" w:space="0" w:color="F5F5F5"/>
                                              </w:divBdr>
                                              <w:divsChild>
                                                <w:div w:id="483399417">
                                                  <w:marLeft w:val="0"/>
                                                  <w:marRight w:val="0"/>
                                                  <w:marTop w:val="0"/>
                                                  <w:marBottom w:val="0"/>
                                                  <w:divBdr>
                                                    <w:top w:val="none" w:sz="0" w:space="0" w:color="auto"/>
                                                    <w:left w:val="none" w:sz="0" w:space="0" w:color="auto"/>
                                                    <w:bottom w:val="none" w:sz="0" w:space="0" w:color="auto"/>
                                                    <w:right w:val="none" w:sz="0" w:space="0" w:color="auto"/>
                                                  </w:divBdr>
                                                  <w:divsChild>
                                                    <w:div w:id="1101492823">
                                                      <w:marLeft w:val="0"/>
                                                      <w:marRight w:val="0"/>
                                                      <w:marTop w:val="0"/>
                                                      <w:marBottom w:val="0"/>
                                                      <w:divBdr>
                                                        <w:top w:val="none" w:sz="0" w:space="0" w:color="auto"/>
                                                        <w:left w:val="none" w:sz="0" w:space="0" w:color="auto"/>
                                                        <w:bottom w:val="none" w:sz="0" w:space="0" w:color="auto"/>
                                                        <w:right w:val="none" w:sz="0" w:space="0" w:color="auto"/>
                                                      </w:divBdr>
                                                    </w:div>
                                                  </w:divsChild>
                                                </w:div>
                                                <w:div w:id="1281448143">
                                                  <w:marLeft w:val="0"/>
                                                  <w:marRight w:val="0"/>
                                                  <w:marTop w:val="0"/>
                                                  <w:marBottom w:val="0"/>
                                                  <w:divBdr>
                                                    <w:top w:val="none" w:sz="0" w:space="0" w:color="auto"/>
                                                    <w:left w:val="none" w:sz="0" w:space="0" w:color="auto"/>
                                                    <w:bottom w:val="none" w:sz="0" w:space="0" w:color="auto"/>
                                                    <w:right w:val="none" w:sz="0" w:space="0" w:color="auto"/>
                                                  </w:divBdr>
                                                  <w:divsChild>
                                                    <w:div w:id="15094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1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C1CC-D4F8-446F-A1A5-E6410CAD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LI_A_31_AR .dotx</Template>
  <TotalTime>1553</TotalTime>
  <Pages>6</Pages>
  <Words>2233</Words>
  <Characters>11010</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LI/A/31/2 (Arabic)</vt:lpstr>
    </vt:vector>
  </TitlesOfParts>
  <Company>World Intellectual Property Organization</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LI/A/31/2 (Arabic)</dc:title>
  <dc:creator>وثيقة من إعداد الأمانة</dc:creator>
  <cp:lastModifiedBy>YOUSSEF Randa</cp:lastModifiedBy>
  <cp:revision>70</cp:revision>
  <cp:lastPrinted>2014-07-21T13:56:00Z</cp:lastPrinted>
  <dcterms:created xsi:type="dcterms:W3CDTF">2014-07-15T15:50:00Z</dcterms:created>
  <dcterms:modified xsi:type="dcterms:W3CDTF">2014-07-21T13:56:00Z</dcterms:modified>
</cp:coreProperties>
</file>