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438DD" w:rsidP="001A3964">
            <w:pPr>
              <w:pStyle w:val="DocumentCodeAR"/>
              <w:bidi/>
              <w:rPr>
                <w:rtl/>
              </w:rPr>
            </w:pPr>
            <w:r>
              <w:t>LI</w:t>
            </w:r>
            <w:r w:rsidR="00772E46">
              <w:t>/</w:t>
            </w:r>
            <w:r w:rsidR="0059089F">
              <w:t>A</w:t>
            </w:r>
            <w:r w:rsidR="00100F97">
              <w:t>/</w:t>
            </w:r>
            <w:r w:rsidR="00536BCD">
              <w:t>34/1</w:t>
            </w:r>
          </w:p>
        </w:tc>
      </w:tr>
      <w:tr w:rsidR="001667B6" w:rsidTr="00BF164F">
        <w:tc>
          <w:tcPr>
            <w:tcW w:w="9571" w:type="dxa"/>
            <w:gridSpan w:val="3"/>
          </w:tcPr>
          <w:p w:rsidR="001667B6" w:rsidRPr="00B6101C" w:rsidRDefault="00B6101C" w:rsidP="00536BCD">
            <w:pPr>
              <w:pStyle w:val="DocumentLanguageAR"/>
              <w:bidi/>
              <w:rPr>
                <w:rtl/>
              </w:rPr>
            </w:pPr>
            <w:r w:rsidRPr="00B6101C">
              <w:rPr>
                <w:rFonts w:hint="cs"/>
                <w:rtl/>
              </w:rPr>
              <w:t xml:space="preserve">الأصل: </w:t>
            </w:r>
            <w:r w:rsidR="00536BCD">
              <w:rPr>
                <w:rFonts w:hint="cs"/>
                <w:rtl/>
              </w:rPr>
              <w:t>بالإنكليزية</w:t>
            </w:r>
          </w:p>
        </w:tc>
      </w:tr>
      <w:tr w:rsidR="001667B6" w:rsidTr="00BF164F">
        <w:tc>
          <w:tcPr>
            <w:tcW w:w="9571" w:type="dxa"/>
            <w:gridSpan w:val="3"/>
          </w:tcPr>
          <w:p w:rsidR="001667B6" w:rsidRPr="00B6101C" w:rsidRDefault="00536BCD" w:rsidP="00491BCB">
            <w:pPr>
              <w:pStyle w:val="DocumentDateAR"/>
              <w:bidi/>
              <w:rPr>
                <w:rtl/>
              </w:rPr>
            </w:pPr>
            <w:r>
              <w:rPr>
                <w:rFonts w:hint="cs"/>
                <w:rtl/>
              </w:rPr>
              <w:t>التاريخ: 3 يوليو</w:t>
            </w:r>
            <w:r w:rsidR="00B6101C" w:rsidRPr="00B6101C">
              <w:rPr>
                <w:rFonts w:hint="cs"/>
                <w:rtl/>
              </w:rPr>
              <w:t xml:space="preserve"> </w:t>
            </w:r>
            <w:r>
              <w:rPr>
                <w:rFonts w:hint="cs"/>
                <w:rtl/>
              </w:rPr>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0438DD" w:rsidRDefault="000438DD" w:rsidP="000438DD">
      <w:pPr>
        <w:pStyle w:val="MeetingTitleAR"/>
        <w:bidi/>
        <w:rPr>
          <w:rtl/>
        </w:rPr>
      </w:pPr>
      <w:r>
        <w:rPr>
          <w:rFonts w:hint="cs"/>
          <w:rtl/>
        </w:rPr>
        <w:t>الاتحاد الخاص لحماية تسميات المنشأ وت</w:t>
      </w:r>
      <w:bookmarkStart w:id="2" w:name="_GoBack"/>
      <w:bookmarkEnd w:id="2"/>
      <w:r>
        <w:rPr>
          <w:rFonts w:hint="cs"/>
          <w:rtl/>
        </w:rPr>
        <w:t>سجيلها الدولي</w:t>
      </w:r>
    </w:p>
    <w:p w:rsidR="000438DD" w:rsidRPr="00840AF7" w:rsidRDefault="000438DD" w:rsidP="000438DD">
      <w:pPr>
        <w:pStyle w:val="NormalParaAR"/>
        <w:rPr>
          <w:rFonts w:cs="PT Bold Heading"/>
          <w:sz w:val="32"/>
          <w:szCs w:val="32"/>
          <w:rtl/>
        </w:rPr>
      </w:pPr>
      <w:r w:rsidRPr="00840AF7">
        <w:rPr>
          <w:rFonts w:cs="PT Bold Heading" w:hint="cs"/>
          <w:sz w:val="32"/>
          <w:szCs w:val="32"/>
          <w:rtl/>
        </w:rPr>
        <w:t xml:space="preserve">(اتحاد </w:t>
      </w:r>
      <w:r>
        <w:rPr>
          <w:rFonts w:cs="PT Bold Heading" w:hint="cs"/>
          <w:sz w:val="32"/>
          <w:szCs w:val="32"/>
          <w:rtl/>
        </w:rPr>
        <w:t>لشبونة</w:t>
      </w:r>
      <w:r w:rsidRPr="00840AF7">
        <w:rPr>
          <w:rFonts w:cs="PT Bold Heading" w:hint="cs"/>
          <w:sz w:val="32"/>
          <w:szCs w:val="32"/>
          <w:rtl/>
        </w:rPr>
        <w:t>)</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536BCD">
      <w:pPr>
        <w:pStyle w:val="MeetingSessionAR"/>
        <w:bidi/>
        <w:rPr>
          <w:rFonts w:ascii="Cambria Math" w:hAnsi="Cambria Math"/>
          <w:rtl/>
        </w:rPr>
      </w:pPr>
      <w:r w:rsidRPr="0059089F">
        <w:rPr>
          <w:rFonts w:ascii="Cambria Math" w:hAnsi="Cambria Math"/>
          <w:rtl/>
        </w:rPr>
        <w:t xml:space="preserve">الدورة </w:t>
      </w:r>
      <w:r w:rsidR="00536BCD">
        <w:rPr>
          <w:rFonts w:ascii="Cambria Math" w:hAnsi="Cambria Math" w:hint="cs"/>
          <w:rtl/>
        </w:rPr>
        <w:t>الرابعة</w:t>
      </w:r>
      <w:r w:rsidR="000438DD">
        <w:rPr>
          <w:rFonts w:ascii="Cambria Math" w:hAnsi="Cambria Math" w:hint="cs"/>
          <w:rtl/>
        </w:rPr>
        <w:t xml:space="preserve"> وال</w:t>
      </w:r>
      <w:r w:rsidR="001A3964">
        <w:rPr>
          <w:rFonts w:ascii="Cambria Math" w:hAnsi="Cambria Math" w:hint="cs"/>
          <w:rtl/>
        </w:rPr>
        <w:t>ثلاثون</w:t>
      </w:r>
      <w:r w:rsidR="000438DD">
        <w:rPr>
          <w:rFonts w:ascii="Cambria Math" w:hAnsi="Cambria Math" w:hint="cs"/>
          <w:rtl/>
        </w:rPr>
        <w:t xml:space="preserve"> </w:t>
      </w:r>
      <w:r w:rsidRPr="0059089F">
        <w:rPr>
          <w:rFonts w:ascii="Cambria Math" w:hAnsi="Cambria Math"/>
          <w:rtl/>
        </w:rPr>
        <w:t xml:space="preserve">(الدورة </w:t>
      </w:r>
      <w:r w:rsidR="00491BCB">
        <w:rPr>
          <w:rFonts w:ascii="Cambria Math" w:hAnsi="Cambria Math" w:hint="cs"/>
          <w:rtl/>
        </w:rPr>
        <w:t>ال</w:t>
      </w:r>
      <w:r w:rsidR="00536BCD">
        <w:rPr>
          <w:rFonts w:ascii="Cambria Math" w:hAnsi="Cambria Math" w:hint="cs"/>
          <w:rtl/>
        </w:rPr>
        <w:t>عاد</w:t>
      </w:r>
      <w:r w:rsidR="00491BCB">
        <w:rPr>
          <w:rFonts w:ascii="Cambria Math" w:hAnsi="Cambria Math" w:hint="cs"/>
          <w:rtl/>
        </w:rPr>
        <w:t>ية</w:t>
      </w:r>
      <w:r w:rsidR="001A3964">
        <w:rPr>
          <w:rFonts w:ascii="Cambria Math" w:hAnsi="Cambria Math" w:hint="cs"/>
          <w:rtl/>
        </w:rPr>
        <w:t xml:space="preserve"> </w:t>
      </w:r>
      <w:r w:rsidR="00491BCB">
        <w:rPr>
          <w:rFonts w:ascii="Cambria Math" w:hAnsi="Cambria Math" w:hint="cs"/>
          <w:rtl/>
        </w:rPr>
        <w:t>الثانية</w:t>
      </w:r>
      <w:r w:rsidR="001A3964">
        <w:rPr>
          <w:rFonts w:ascii="Cambria Math" w:hAnsi="Cambria Math" w:hint="cs"/>
          <w:rtl/>
        </w:rPr>
        <w:t xml:space="preserve"> </w:t>
      </w:r>
      <w:r w:rsidR="00536BCD">
        <w:rPr>
          <w:rFonts w:ascii="Cambria Math" w:hAnsi="Cambria Math" w:hint="cs"/>
          <w:rtl/>
        </w:rPr>
        <w:t>وال</w:t>
      </w:r>
      <w:r w:rsidR="00491BCB">
        <w:rPr>
          <w:rFonts w:ascii="Cambria Math" w:hAnsi="Cambria Math" w:hint="cs"/>
          <w:rtl/>
        </w:rPr>
        <w:t>عشر</w:t>
      </w:r>
      <w:r w:rsidR="00536BCD">
        <w:rPr>
          <w:rFonts w:ascii="Cambria Math" w:hAnsi="Cambria Math" w:hint="cs"/>
          <w:rtl/>
        </w:rPr>
        <w:t>ون</w:t>
      </w:r>
      <w:r w:rsidRPr="0059089F">
        <w:rPr>
          <w:rFonts w:ascii="Cambria Math" w:hAnsi="Cambria Math"/>
          <w:rtl/>
        </w:rPr>
        <w:t>)</w:t>
      </w:r>
    </w:p>
    <w:p w:rsidR="00D61541" w:rsidRPr="00D61541" w:rsidRDefault="00D61541" w:rsidP="00491BCB">
      <w:pPr>
        <w:pStyle w:val="MeetingDatesAR"/>
        <w:bidi/>
        <w:rPr>
          <w:rtl/>
        </w:rPr>
      </w:pPr>
      <w:r w:rsidRPr="00D61541">
        <w:rPr>
          <w:rFonts w:hint="cs"/>
          <w:rtl/>
        </w:rPr>
        <w:t xml:space="preserve">جنيف، من </w:t>
      </w:r>
      <w:r w:rsidR="00536BCD">
        <w:rPr>
          <w:rFonts w:hint="cs"/>
          <w:rtl/>
        </w:rPr>
        <w:t xml:space="preserve">2 </w:t>
      </w:r>
      <w:r w:rsidR="001A3964">
        <w:rPr>
          <w:rFonts w:hint="cs"/>
          <w:rtl/>
        </w:rPr>
        <w:t xml:space="preserve">إلى </w:t>
      </w:r>
      <w:r w:rsidR="00491BCB">
        <w:rPr>
          <w:rFonts w:hint="cs"/>
          <w:rtl/>
        </w:rPr>
        <w:t>11</w:t>
      </w:r>
      <w:r w:rsidR="001A3964">
        <w:rPr>
          <w:rFonts w:hint="cs"/>
          <w:rtl/>
        </w:rPr>
        <w:t xml:space="preserve"> </w:t>
      </w:r>
      <w:r w:rsidR="006C69EA">
        <w:rPr>
          <w:rFonts w:hint="cs"/>
          <w:rtl/>
        </w:rPr>
        <w:t>أكتوبر</w:t>
      </w:r>
      <w:r w:rsidR="001A3964">
        <w:rPr>
          <w:rFonts w:hint="cs"/>
          <w:rtl/>
        </w:rPr>
        <w:t xml:space="preserve"> </w:t>
      </w:r>
      <w:r w:rsidR="00536BCD">
        <w:rPr>
          <w:rFonts w:hint="cs"/>
          <w:rtl/>
        </w:rPr>
        <w:t>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36BCD" w:rsidP="00FB7EC9">
      <w:pPr>
        <w:pStyle w:val="DocumentTitleAR"/>
        <w:bidi/>
        <w:rPr>
          <w:rtl/>
        </w:rPr>
      </w:pPr>
      <w:r w:rsidRPr="00536BCD">
        <w:rPr>
          <w:rtl/>
        </w:rPr>
        <w:t>اقتراح اللائحة التنفيذية المشتركة بين اتفاق لشبونة ووثيقة جنيف لاتفاق لشبونة</w:t>
      </w:r>
    </w:p>
    <w:p w:rsidR="00D61541" w:rsidRPr="00D61541" w:rsidRDefault="00536BCD" w:rsidP="00931859">
      <w:pPr>
        <w:pStyle w:val="PreparedbyAR"/>
        <w:bidi/>
        <w:rPr>
          <w:rtl/>
        </w:rPr>
      </w:pPr>
      <w:r w:rsidRPr="00536BCD">
        <w:rPr>
          <w:rtl/>
        </w:rPr>
        <w:t>وثيقة من إعداد المكتب الدولي</w:t>
      </w:r>
    </w:p>
    <w:p w:rsidR="00D61541" w:rsidRDefault="00536BCD" w:rsidP="00536BCD">
      <w:pPr>
        <w:pStyle w:val="Heading1AR"/>
      </w:pPr>
      <w:r>
        <w:rPr>
          <w:rFonts w:hint="cs"/>
          <w:rtl/>
        </w:rPr>
        <w:t>أولا.</w:t>
      </w:r>
      <w:r>
        <w:rPr>
          <w:rFonts w:hint="cs"/>
          <w:rtl/>
        </w:rPr>
        <w:tab/>
      </w:r>
      <w:r w:rsidRPr="00536BCD">
        <w:rPr>
          <w:rtl/>
        </w:rPr>
        <w:t>مقدمة</w:t>
      </w:r>
    </w:p>
    <w:p w:rsidR="00CB79E4" w:rsidRDefault="002A3989" w:rsidP="002A3989">
      <w:pPr>
        <w:pStyle w:val="NumberedParaAR"/>
      </w:pPr>
      <w:r w:rsidRPr="002A3989">
        <w:rPr>
          <w:rtl/>
        </w:rPr>
        <w:t>أنشأت جمعية اتحاد لشبونة، في دورتها الثانية والثلاثين (</w:t>
      </w:r>
      <w:r>
        <w:rPr>
          <w:rFonts w:hint="cs"/>
          <w:rtl/>
        </w:rPr>
        <w:t>الدورة</w:t>
      </w:r>
      <w:r w:rsidRPr="002A3989">
        <w:rPr>
          <w:rtl/>
        </w:rPr>
        <w:t xml:space="preserve"> العادية الحادية والعشرين) التي عقدت في جنيف في الفترة من 5 إلى 14 أكتوبر 2015، فريقا عاملا </w:t>
      </w:r>
      <w:r w:rsidR="00AD3EA8">
        <w:rPr>
          <w:rFonts w:hint="cs"/>
          <w:rtl/>
        </w:rPr>
        <w:t>ليع</w:t>
      </w:r>
      <w:r>
        <w:rPr>
          <w:rtl/>
        </w:rPr>
        <w:t>د</w:t>
      </w:r>
      <w:r w:rsidR="00AD3EA8">
        <w:rPr>
          <w:rFonts w:hint="cs"/>
          <w:rtl/>
        </w:rPr>
        <w:t>ّ</w:t>
      </w:r>
      <w:r>
        <w:rPr>
          <w:rtl/>
        </w:rPr>
        <w:t xml:space="preserve"> </w:t>
      </w:r>
      <w:r w:rsidRPr="002A3989">
        <w:rPr>
          <w:rtl/>
        </w:rPr>
        <w:t xml:space="preserve">لائحة تنفيذية مشتركة لاتفاق لشبونة ووثيقة جنيف لاتفاق لشبونة </w:t>
      </w:r>
      <w:r>
        <w:rPr>
          <w:rtl/>
        </w:rPr>
        <w:t>(يشار إليه</w:t>
      </w:r>
      <w:r w:rsidRPr="002A3989">
        <w:rPr>
          <w:rtl/>
        </w:rPr>
        <w:t xml:space="preserve"> فيما يلي باسم "الفريق العامل"). وعقد </w:t>
      </w:r>
      <w:r w:rsidR="00CE3DBB">
        <w:rPr>
          <w:rtl/>
        </w:rPr>
        <w:t>الفريق العامل دورتين في جنيف: أول</w:t>
      </w:r>
      <w:r w:rsidR="00CE3DBB">
        <w:rPr>
          <w:rFonts w:hint="cs"/>
          <w:rtl/>
        </w:rPr>
        <w:t>اهما</w:t>
      </w:r>
      <w:r w:rsidRPr="002A3989">
        <w:rPr>
          <w:rtl/>
        </w:rPr>
        <w:t xml:space="preserve"> </w:t>
      </w:r>
      <w:r>
        <w:rPr>
          <w:rFonts w:hint="cs"/>
          <w:rtl/>
        </w:rPr>
        <w:t xml:space="preserve">في الفترة </w:t>
      </w:r>
      <w:r w:rsidR="00CE3DBB">
        <w:rPr>
          <w:rtl/>
        </w:rPr>
        <w:t>من 7 إلى 9 يونيو 2016، وثاني</w:t>
      </w:r>
      <w:r w:rsidR="00CE3DBB">
        <w:rPr>
          <w:rFonts w:hint="cs"/>
          <w:rtl/>
        </w:rPr>
        <w:t>هما</w:t>
      </w:r>
      <w:r w:rsidRPr="002A3989">
        <w:rPr>
          <w:rtl/>
        </w:rPr>
        <w:t xml:space="preserve"> </w:t>
      </w:r>
      <w:r>
        <w:rPr>
          <w:rFonts w:hint="cs"/>
          <w:rtl/>
        </w:rPr>
        <w:t xml:space="preserve">في الفترة </w:t>
      </w:r>
      <w:r w:rsidRPr="002A3989">
        <w:rPr>
          <w:rtl/>
        </w:rPr>
        <w:t>من 3 إلى 5 أبريل 2017.</w:t>
      </w:r>
    </w:p>
    <w:p w:rsidR="002A3989" w:rsidRDefault="002A3989" w:rsidP="002A3989">
      <w:pPr>
        <w:pStyle w:val="NumberedParaAR"/>
      </w:pPr>
      <w:r>
        <w:rPr>
          <w:rFonts w:hint="cs"/>
          <w:rtl/>
        </w:rPr>
        <w:t xml:space="preserve">ونظر الفريق العامل، في كلتا الدورتين، </w:t>
      </w:r>
      <w:r w:rsidR="00CE3DBB">
        <w:rPr>
          <w:rFonts w:hint="cs"/>
          <w:rtl/>
        </w:rPr>
        <w:t xml:space="preserve">في </w:t>
      </w:r>
      <w:r w:rsidRPr="002A3989">
        <w:rPr>
          <w:rtl/>
        </w:rPr>
        <w:t>مشروع اللائحة التنفيذية المشتركة لاتفاق لشبونة بشأن حماية تسميات المنشأ وتسجيلها على الصعيد الدولي ووثيقة جنيف لاتفاق لشبونة بشأن تسميات المنشأ والمؤشرات الجغرافية (المشار إليها فيما يلي بعبارة "اللائحة التنفيذية المشتركة")</w:t>
      </w:r>
      <w:r>
        <w:rPr>
          <w:rFonts w:hint="cs"/>
          <w:rtl/>
        </w:rPr>
        <w:t xml:space="preserve"> (انظر الوثيقتين </w:t>
      </w:r>
      <w:r w:rsidRPr="002A3989">
        <w:t>LI/WG/PCR/1/2</w:t>
      </w:r>
      <w:r>
        <w:rPr>
          <w:rFonts w:hint="cs"/>
          <w:rtl/>
        </w:rPr>
        <w:t xml:space="preserve"> و</w:t>
      </w:r>
      <w:r w:rsidRPr="002A3989">
        <w:t>LI/WG/PCR/2/2</w:t>
      </w:r>
      <w:r>
        <w:rPr>
          <w:rFonts w:hint="cs"/>
          <w:rtl/>
        </w:rPr>
        <w:t>).</w:t>
      </w:r>
    </w:p>
    <w:p w:rsidR="00491BCB" w:rsidRPr="004B1C4D" w:rsidRDefault="002A3989" w:rsidP="004B1C4D">
      <w:pPr>
        <w:pStyle w:val="NumberedParaAR"/>
      </w:pPr>
      <w:r>
        <w:rPr>
          <w:rtl/>
        </w:rPr>
        <w:t>وت</w:t>
      </w:r>
      <w:r>
        <w:rPr>
          <w:rFonts w:hint="cs"/>
          <w:rtl/>
        </w:rPr>
        <w:t>عرض</w:t>
      </w:r>
      <w:r>
        <w:rPr>
          <w:rtl/>
        </w:rPr>
        <w:t xml:space="preserve"> هذه الوثيقة </w:t>
      </w:r>
      <w:r w:rsidR="004B1C4D">
        <w:rPr>
          <w:rFonts w:hint="cs"/>
          <w:rtl/>
        </w:rPr>
        <w:t>ال</w:t>
      </w:r>
      <w:r>
        <w:rPr>
          <w:rtl/>
        </w:rPr>
        <w:t xml:space="preserve">نتائج </w:t>
      </w:r>
      <w:r w:rsidR="004B1C4D">
        <w:rPr>
          <w:rFonts w:hint="cs"/>
          <w:rtl/>
        </w:rPr>
        <w:t xml:space="preserve">التي حققها </w:t>
      </w:r>
      <w:r w:rsidR="00AD3EA8">
        <w:rPr>
          <w:rtl/>
        </w:rPr>
        <w:t xml:space="preserve">الفريق العامل </w:t>
      </w:r>
      <w:r>
        <w:rPr>
          <w:rtl/>
        </w:rPr>
        <w:t>كي تنظر فيها جمعية اتحاد لشبونة.</w:t>
      </w:r>
    </w:p>
    <w:p w:rsidR="007F63F7" w:rsidRDefault="007F63F7">
      <w:pPr>
        <w:rPr>
          <w:rFonts w:ascii="Arabic Typesetting" w:hAnsi="Arabic Typesetting" w:cs="Arabic Typesetting"/>
          <w:bCs/>
          <w:sz w:val="40"/>
          <w:szCs w:val="40"/>
          <w:rtl/>
          <w:lang w:val="fr-CH"/>
        </w:rPr>
      </w:pPr>
      <w:r>
        <w:rPr>
          <w:rtl/>
          <w:lang w:val="fr-CH"/>
        </w:rPr>
        <w:br w:type="page"/>
      </w:r>
    </w:p>
    <w:p w:rsidR="004B1C4D" w:rsidRDefault="004B1C4D" w:rsidP="004B1C4D">
      <w:pPr>
        <w:pStyle w:val="Heading1AR"/>
        <w:rPr>
          <w:rtl/>
        </w:rPr>
      </w:pPr>
      <w:r>
        <w:rPr>
          <w:rFonts w:hint="cs"/>
          <w:rtl/>
          <w:lang w:val="fr-CH"/>
        </w:rPr>
        <w:lastRenderedPageBreak/>
        <w:t>ثانيا.</w:t>
      </w:r>
      <w:r>
        <w:rPr>
          <w:rFonts w:hint="cs"/>
          <w:rtl/>
          <w:lang w:val="fr-CH"/>
        </w:rPr>
        <w:tab/>
      </w:r>
      <w:r w:rsidRPr="002A3989">
        <w:rPr>
          <w:rtl/>
        </w:rPr>
        <w:t>مشروع اللائحة التنفيذية المشتركة</w:t>
      </w:r>
    </w:p>
    <w:p w:rsidR="004B1C4D" w:rsidRDefault="004B1C4D" w:rsidP="005B0FFB">
      <w:pPr>
        <w:pStyle w:val="NumberedParaAR"/>
      </w:pPr>
      <w:r w:rsidRPr="004B1C4D">
        <w:rPr>
          <w:rtl/>
        </w:rPr>
        <w:t xml:space="preserve">يخضع نظام لشبونة حاليا لاتفاق لشبونة بشأن حماية تسميات المنشأ وتسجيلها على الصعيد الدولي المؤرخ 31 أكتوبر 1958، بصيغته المُراجعة في </w:t>
      </w:r>
      <w:proofErr w:type="spellStart"/>
      <w:r w:rsidRPr="004B1C4D">
        <w:rPr>
          <w:rtl/>
        </w:rPr>
        <w:t>استوكهولم</w:t>
      </w:r>
      <w:proofErr w:type="spellEnd"/>
      <w:r w:rsidRPr="004B1C4D">
        <w:rPr>
          <w:rtl/>
        </w:rPr>
        <w:t xml:space="preserve"> في 14 يوليو 1967، والمُعدّلة في 28 سبتمبر 1979 (المشار إليه</w:t>
      </w:r>
      <w:r>
        <w:rPr>
          <w:rtl/>
        </w:rPr>
        <w:t>ا فيما يلي بعبارة "وثيقة 1967")</w:t>
      </w:r>
      <w:r>
        <w:rPr>
          <w:rStyle w:val="FootnoteReference"/>
          <w:rtl/>
        </w:rPr>
        <w:footnoteReference w:id="1"/>
      </w:r>
      <w:r w:rsidRPr="004B1C4D">
        <w:rPr>
          <w:rtl/>
        </w:rPr>
        <w:t>.</w:t>
      </w:r>
      <w:r w:rsidR="005B0FFB">
        <w:rPr>
          <w:rFonts w:hint="cs"/>
          <w:rtl/>
        </w:rPr>
        <w:t xml:space="preserve"> </w:t>
      </w:r>
      <w:r w:rsidR="005B0FFB" w:rsidRPr="005B0FFB">
        <w:rPr>
          <w:rtl/>
        </w:rPr>
        <w:t>وفور بدء نفاذ وثيقة جنيف لاتفاق لشبونة بشأن تسميات المنشأ والمؤشرات الجغرافية</w:t>
      </w:r>
      <w:r w:rsidR="005B0FFB">
        <w:rPr>
          <w:rFonts w:hint="cs"/>
          <w:rtl/>
        </w:rPr>
        <w:t>،</w:t>
      </w:r>
      <w:r w:rsidR="005B0FFB" w:rsidRPr="005B0FFB">
        <w:rPr>
          <w:rtl/>
        </w:rPr>
        <w:t xml:space="preserve"> </w:t>
      </w:r>
      <w:r w:rsidR="005B0FFB">
        <w:rPr>
          <w:rtl/>
        </w:rPr>
        <w:t xml:space="preserve">كما اعتُمدت في 20 مايو </w:t>
      </w:r>
      <w:r w:rsidR="005B0FFB">
        <w:rPr>
          <w:rFonts w:hint="cs"/>
          <w:rtl/>
        </w:rPr>
        <w:t>2015 (</w:t>
      </w:r>
      <w:r w:rsidR="005B0FFB" w:rsidRPr="005B0FFB">
        <w:rPr>
          <w:rtl/>
        </w:rPr>
        <w:t>المشار إليها فيما يلي بعبارة "وثيقة جنيف")</w:t>
      </w:r>
      <w:r w:rsidR="005B0FFB">
        <w:rPr>
          <w:rFonts w:hint="cs"/>
          <w:rtl/>
        </w:rPr>
        <w:t xml:space="preserve">، سيخضع </w:t>
      </w:r>
      <w:r w:rsidR="005B0FFB" w:rsidRPr="005B0FFB">
        <w:rPr>
          <w:rtl/>
        </w:rPr>
        <w:t xml:space="preserve">إجراء التسجيل الدولي الخاص بتسميات المنشأ والمؤشرات الجغرافية </w:t>
      </w:r>
      <w:r w:rsidR="005B0FFB">
        <w:rPr>
          <w:rFonts w:hint="cs"/>
          <w:rtl/>
        </w:rPr>
        <w:t xml:space="preserve">لأحكام </w:t>
      </w:r>
      <w:r w:rsidR="005B0FFB">
        <w:rPr>
          <w:rtl/>
        </w:rPr>
        <w:t>صك</w:t>
      </w:r>
      <w:r w:rsidR="00AD3EA8">
        <w:rPr>
          <w:rFonts w:hint="cs"/>
          <w:rtl/>
        </w:rPr>
        <w:t>ّ</w:t>
      </w:r>
      <w:r w:rsidR="005B0FFB">
        <w:rPr>
          <w:rtl/>
        </w:rPr>
        <w:t>ين دوليين</w:t>
      </w:r>
      <w:r w:rsidR="00AD3EA8">
        <w:rPr>
          <w:rtl/>
        </w:rPr>
        <w:t xml:space="preserve">، </w:t>
      </w:r>
      <w:r w:rsidR="005B0FFB" w:rsidRPr="005B0FFB">
        <w:rPr>
          <w:rtl/>
        </w:rPr>
        <w:t>هما وثيقة 1967 ووثيقة جنيف</w:t>
      </w:r>
      <w:r w:rsidR="005B0FFB">
        <w:rPr>
          <w:rFonts w:hint="cs"/>
          <w:rtl/>
        </w:rPr>
        <w:t>.</w:t>
      </w:r>
    </w:p>
    <w:p w:rsidR="005B0FFB" w:rsidRDefault="006514BD" w:rsidP="005B0FFB">
      <w:pPr>
        <w:pStyle w:val="NumberedParaAR"/>
      </w:pPr>
      <w:r>
        <w:rPr>
          <w:rtl/>
        </w:rPr>
        <w:t xml:space="preserve">وتُكمِّل </w:t>
      </w:r>
      <w:r w:rsidR="00AD3EA8">
        <w:rPr>
          <w:rFonts w:hint="cs"/>
          <w:rtl/>
        </w:rPr>
        <w:t xml:space="preserve">كلّاً من </w:t>
      </w:r>
      <w:r>
        <w:rPr>
          <w:rFonts w:hint="cs"/>
          <w:rtl/>
        </w:rPr>
        <w:t>الصكّين</w:t>
      </w:r>
      <w:r w:rsidR="005B0FFB" w:rsidRPr="005B0FFB">
        <w:rPr>
          <w:rtl/>
        </w:rPr>
        <w:t xml:space="preserve"> حاليا</w:t>
      </w:r>
      <w:r w:rsidR="00AD3EA8">
        <w:rPr>
          <w:rFonts w:hint="cs"/>
          <w:rtl/>
        </w:rPr>
        <w:t>ً</w:t>
      </w:r>
      <w:r w:rsidR="005B0FFB" w:rsidRPr="005B0FFB">
        <w:rPr>
          <w:rtl/>
        </w:rPr>
        <w:t xml:space="preserve"> لائحتان تنفيذيتان هما:</w:t>
      </w:r>
    </w:p>
    <w:p w:rsidR="006514BD" w:rsidRDefault="006514BD" w:rsidP="006514BD">
      <w:pPr>
        <w:pStyle w:val="NumberedParaAR"/>
        <w:numPr>
          <w:ilvl w:val="0"/>
          <w:numId w:val="21"/>
        </w:numPr>
        <w:ind w:left="1134" w:hanging="567"/>
      </w:pPr>
      <w:r w:rsidRPr="006514BD">
        <w:rPr>
          <w:rtl/>
        </w:rPr>
        <w:t>اللائحة التنفيذية لاتفاق لشبونة بشأن حماية تسميات المنشأ وتسجيلها على الصعيد الدولي، بصيغتها النافذة في 1 يناير 2016 (المشار إليها فيما يلي بعبارة "اللائحة التنفيذية لاتفاق لشبونة")؛</w:t>
      </w:r>
    </w:p>
    <w:p w:rsidR="006514BD" w:rsidRDefault="006514BD" w:rsidP="006514BD">
      <w:pPr>
        <w:pStyle w:val="NumberedParaAR"/>
        <w:numPr>
          <w:ilvl w:val="0"/>
          <w:numId w:val="21"/>
        </w:numPr>
        <w:ind w:left="1134" w:hanging="567"/>
      </w:pPr>
      <w:r w:rsidRPr="006514BD">
        <w:rPr>
          <w:rtl/>
        </w:rPr>
        <w:t xml:space="preserve">واللائحة التنفيذية لوثيقة جنيف بشأن تسميات </w:t>
      </w:r>
      <w:r>
        <w:rPr>
          <w:rtl/>
        </w:rPr>
        <w:t>المنشأ والمؤشرات الجغرافية،</w:t>
      </w:r>
      <w:r w:rsidRPr="006514BD">
        <w:rPr>
          <w:rtl/>
        </w:rPr>
        <w:t xml:space="preserve"> </w:t>
      </w:r>
      <w:r w:rsidR="00AD3EA8">
        <w:rPr>
          <w:rFonts w:hint="cs"/>
          <w:rtl/>
        </w:rPr>
        <w:t>ولم تدخل حيز النفاذ</w:t>
      </w:r>
      <w:r w:rsidRPr="006514BD">
        <w:rPr>
          <w:rtl/>
        </w:rPr>
        <w:t xml:space="preserve"> بعد (المشار إليها فيما يلي بعبارة "اللائحة التنفيذية لوثيقة جنيف").</w:t>
      </w:r>
    </w:p>
    <w:p w:rsidR="008868B3" w:rsidRDefault="008868B3" w:rsidP="00AD3EA8">
      <w:pPr>
        <w:pStyle w:val="NumberedParaAR"/>
      </w:pPr>
      <w:r>
        <w:rPr>
          <w:rtl/>
        </w:rPr>
        <w:t>و</w:t>
      </w:r>
      <w:r>
        <w:rPr>
          <w:rFonts w:hint="cs"/>
          <w:rtl/>
        </w:rPr>
        <w:t>تهدف</w:t>
      </w:r>
      <w:r w:rsidRPr="008868B3">
        <w:rPr>
          <w:rtl/>
        </w:rPr>
        <w:t xml:space="preserve"> </w:t>
      </w:r>
      <w:r w:rsidRPr="006514BD">
        <w:rPr>
          <w:rtl/>
        </w:rPr>
        <w:t>اللائحة التنفيذية المشتركة</w:t>
      </w:r>
      <w:r>
        <w:rPr>
          <w:rFonts w:hint="cs"/>
          <w:rtl/>
        </w:rPr>
        <w:t xml:space="preserve"> إلى تبسيط ال</w:t>
      </w:r>
      <w:r w:rsidRPr="006514BD">
        <w:rPr>
          <w:rtl/>
        </w:rPr>
        <w:t xml:space="preserve">إطار </w:t>
      </w:r>
      <w:r>
        <w:rPr>
          <w:rFonts w:hint="cs"/>
          <w:rtl/>
        </w:rPr>
        <w:t>ال</w:t>
      </w:r>
      <w:r w:rsidRPr="006514BD">
        <w:rPr>
          <w:rtl/>
        </w:rPr>
        <w:t>قانوني</w:t>
      </w:r>
      <w:r>
        <w:rPr>
          <w:rFonts w:hint="cs"/>
          <w:rtl/>
        </w:rPr>
        <w:t xml:space="preserve"> لنظام لشبونة </w:t>
      </w:r>
      <w:r>
        <w:rPr>
          <w:rtl/>
        </w:rPr>
        <w:t>لم</w:t>
      </w:r>
      <w:r>
        <w:rPr>
          <w:rFonts w:hint="cs"/>
          <w:rtl/>
        </w:rPr>
        <w:t>ا فيه م</w:t>
      </w:r>
      <w:r>
        <w:rPr>
          <w:rtl/>
        </w:rPr>
        <w:t xml:space="preserve">صلحة السلطات المختصة </w:t>
      </w:r>
      <w:r w:rsidR="00AD3EA8">
        <w:rPr>
          <w:rFonts w:hint="cs"/>
          <w:rtl/>
        </w:rPr>
        <w:t xml:space="preserve">في </w:t>
      </w:r>
      <w:r>
        <w:rPr>
          <w:rtl/>
        </w:rPr>
        <w:t xml:space="preserve">أعضاء اتحاد لشبونة ومستخدمي النظام والمكتب الدولي، وذلك بالاستعاضة عن </w:t>
      </w:r>
      <w:r>
        <w:rPr>
          <w:rFonts w:hint="cs"/>
          <w:rtl/>
        </w:rPr>
        <w:t xml:space="preserve">اللائحتين </w:t>
      </w:r>
      <w:r>
        <w:rPr>
          <w:rtl/>
        </w:rPr>
        <w:t>المذكورتين أعلاه</w:t>
      </w:r>
      <w:r w:rsidRPr="008868B3">
        <w:rPr>
          <w:rtl/>
        </w:rPr>
        <w:t xml:space="preserve"> </w:t>
      </w:r>
      <w:r w:rsidRPr="006514BD">
        <w:rPr>
          <w:rtl/>
        </w:rPr>
        <w:t>بلائحة واحدة</w:t>
      </w:r>
      <w:r>
        <w:rPr>
          <w:rtl/>
        </w:rPr>
        <w:t xml:space="preserve"> تنظ</w:t>
      </w:r>
      <w:r w:rsidR="00AD3EA8">
        <w:rPr>
          <w:rFonts w:hint="cs"/>
          <w:rtl/>
        </w:rPr>
        <w:t>ّ</w:t>
      </w:r>
      <w:r>
        <w:rPr>
          <w:rtl/>
        </w:rPr>
        <w:t xml:space="preserve">م التسجيلات الدولية </w:t>
      </w:r>
      <w:r w:rsidR="00AD3EA8">
        <w:rPr>
          <w:rFonts w:hint="cs"/>
          <w:rtl/>
        </w:rPr>
        <w:t xml:space="preserve">التي تدوّن </w:t>
      </w:r>
      <w:r>
        <w:rPr>
          <w:rtl/>
        </w:rPr>
        <w:t>بموجب وثيقة 1967</w:t>
      </w:r>
      <w:r>
        <w:rPr>
          <w:rFonts w:hint="cs"/>
          <w:rtl/>
        </w:rPr>
        <w:t xml:space="preserve"> و</w:t>
      </w:r>
      <w:r>
        <w:rPr>
          <w:rtl/>
        </w:rPr>
        <w:t>تلك التي ت</w:t>
      </w:r>
      <w:r>
        <w:rPr>
          <w:rFonts w:hint="cs"/>
          <w:rtl/>
        </w:rPr>
        <w:t>دون</w:t>
      </w:r>
      <w:r>
        <w:rPr>
          <w:rtl/>
        </w:rPr>
        <w:t xml:space="preserve"> بموجب وثيقة جنيف.</w:t>
      </w:r>
    </w:p>
    <w:p w:rsidR="008868B3" w:rsidRPr="00C86E4C" w:rsidRDefault="008868B3" w:rsidP="00C86E4C">
      <w:pPr>
        <w:pStyle w:val="NumberedParaAR"/>
      </w:pPr>
      <w:r>
        <w:rPr>
          <w:rtl/>
        </w:rPr>
        <w:t>و</w:t>
      </w:r>
      <w:r>
        <w:rPr>
          <w:rFonts w:hint="cs"/>
          <w:rtl/>
        </w:rPr>
        <w:t>وا</w:t>
      </w:r>
      <w:r>
        <w:rPr>
          <w:rtl/>
        </w:rPr>
        <w:t xml:space="preserve">فق الفريق العامل في دورته الثانية على أن يوصي جمعية اتحاد لشبونة في دورتها لعام 2017: </w:t>
      </w:r>
      <w:r>
        <w:rPr>
          <w:rFonts w:hint="cs"/>
          <w:rtl/>
        </w:rPr>
        <w:t xml:space="preserve">"1" </w:t>
      </w:r>
      <w:r>
        <w:rPr>
          <w:rtl/>
        </w:rPr>
        <w:t>بأن تعتمد مشروع اللائحة التنفيذية المشتركة [...]، بصيغته المعدلة من قبل الفريق العامل"</w:t>
      </w:r>
      <w:r w:rsidR="00C86E4C">
        <w:rPr>
          <w:rStyle w:val="FootnoteReference"/>
          <w:rtl/>
        </w:rPr>
        <w:footnoteReference w:id="2"/>
      </w:r>
      <w:r>
        <w:rPr>
          <w:rtl/>
        </w:rPr>
        <w:t xml:space="preserve">. ويرد مشروع اللائحة التنفيذية المشتركة في المرفق الأول. وترد الملاحظات التوضيحية المتعلقة بمشروع اللائحة التنفيذية المشتركة في </w:t>
      </w:r>
      <w:r w:rsidR="00C86E4C">
        <w:rPr>
          <w:rtl/>
        </w:rPr>
        <w:t xml:space="preserve">الوثيقة </w:t>
      </w:r>
      <w:r w:rsidR="00C86E4C" w:rsidRPr="00C86E4C">
        <w:rPr>
          <w:sz w:val="32"/>
          <w:szCs w:val="32"/>
        </w:rPr>
        <w:t>LI/WG/PCR/2/3/Rev</w:t>
      </w:r>
      <w:r w:rsidR="00C86E4C">
        <w:rPr>
          <w:rFonts w:hint="cs"/>
          <w:rtl/>
          <w:lang w:val="fr-CH"/>
        </w:rPr>
        <w:t>.</w:t>
      </w:r>
    </w:p>
    <w:p w:rsidR="00C86E4C" w:rsidRDefault="00C86E4C" w:rsidP="00C86E4C">
      <w:pPr>
        <w:pStyle w:val="Heading1AR"/>
        <w:rPr>
          <w:rtl/>
        </w:rPr>
      </w:pPr>
      <w:r>
        <w:rPr>
          <w:rFonts w:hint="cs"/>
          <w:rtl/>
        </w:rPr>
        <w:t>ثالثا.</w:t>
      </w:r>
      <w:r>
        <w:rPr>
          <w:rFonts w:hint="cs"/>
          <w:rtl/>
        </w:rPr>
        <w:tab/>
      </w:r>
      <w:r w:rsidR="00C10209">
        <w:rPr>
          <w:rtl/>
        </w:rPr>
        <w:t>اقتراح بشأن أث</w:t>
      </w:r>
      <w:r>
        <w:rPr>
          <w:rtl/>
        </w:rPr>
        <w:t>ر ال</w:t>
      </w:r>
      <w:r>
        <w:rPr>
          <w:rFonts w:hint="cs"/>
          <w:rtl/>
        </w:rPr>
        <w:t>إعلانات</w:t>
      </w:r>
      <w:r w:rsidR="00C10209">
        <w:rPr>
          <w:rtl/>
        </w:rPr>
        <w:t xml:space="preserve"> </w:t>
      </w:r>
      <w:r w:rsidR="00C10209">
        <w:rPr>
          <w:rFonts w:hint="cs"/>
          <w:rtl/>
        </w:rPr>
        <w:t>الم</w:t>
      </w:r>
      <w:r>
        <w:rPr>
          <w:rtl/>
        </w:rPr>
        <w:t>تعلق</w:t>
      </w:r>
      <w:r w:rsidR="00C10209">
        <w:rPr>
          <w:rFonts w:hint="cs"/>
          <w:rtl/>
        </w:rPr>
        <w:t>ة</w:t>
      </w:r>
      <w:r>
        <w:rPr>
          <w:rtl/>
        </w:rPr>
        <w:t xml:space="preserve"> بالرسوم الفردية</w:t>
      </w:r>
    </w:p>
    <w:p w:rsidR="00C86E4C" w:rsidRDefault="00C86E4C" w:rsidP="00C10209">
      <w:pPr>
        <w:pStyle w:val="NumberedParaAR"/>
      </w:pPr>
      <w:r>
        <w:rPr>
          <w:rtl/>
        </w:rPr>
        <w:t>نظر الفريق العامل أيضا، في دور</w:t>
      </w:r>
      <w:r w:rsidR="00C10209">
        <w:rPr>
          <w:rtl/>
        </w:rPr>
        <w:t xml:space="preserve">تيه الأولى والثانية، في اقتراح </w:t>
      </w:r>
      <w:r>
        <w:rPr>
          <w:rtl/>
        </w:rPr>
        <w:t>قدم</w:t>
      </w:r>
      <w:r w:rsidR="00C10209">
        <w:rPr>
          <w:rFonts w:hint="cs"/>
          <w:rtl/>
        </w:rPr>
        <w:t>ته</w:t>
      </w:r>
      <w:r w:rsidR="00C10209">
        <w:rPr>
          <w:rtl/>
        </w:rPr>
        <w:t xml:space="preserve"> جمهورية مولدوفا بشأن ال</w:t>
      </w:r>
      <w:r w:rsidR="00C10209">
        <w:rPr>
          <w:rFonts w:hint="cs"/>
          <w:rtl/>
        </w:rPr>
        <w:t>قاعدة</w:t>
      </w:r>
      <w:r w:rsidR="00C10209" w:rsidRPr="00C10209">
        <w:rPr>
          <w:rtl/>
        </w:rPr>
        <w:t xml:space="preserve"> </w:t>
      </w:r>
      <w:r w:rsidR="00C10209">
        <w:rPr>
          <w:rtl/>
        </w:rPr>
        <w:t>الجديدة 8</w:t>
      </w:r>
      <w:r>
        <w:rPr>
          <w:rtl/>
        </w:rPr>
        <w:t xml:space="preserve">(10) من مشروع اللائحة التنفيذية المشتركة </w:t>
      </w:r>
      <w:r w:rsidR="00C10209">
        <w:rPr>
          <w:rFonts w:hint="cs"/>
          <w:rtl/>
        </w:rPr>
        <w:t xml:space="preserve">بشأن </w:t>
      </w:r>
      <w:r>
        <w:rPr>
          <w:rtl/>
        </w:rPr>
        <w:t>أثر الإعلانات</w:t>
      </w:r>
      <w:r w:rsidR="00C10209">
        <w:rPr>
          <w:rtl/>
        </w:rPr>
        <w:t xml:space="preserve"> المتعلقة بالرسوم الفردية ("</w:t>
      </w:r>
      <w:r w:rsidR="00C10209">
        <w:rPr>
          <w:rFonts w:hint="cs"/>
          <w:rtl/>
        </w:rPr>
        <w:t>ضمان</w:t>
      </w:r>
      <w:r w:rsidR="00C10209">
        <w:rPr>
          <w:rtl/>
        </w:rPr>
        <w:t xml:space="preserve"> </w:t>
      </w:r>
      <w:r w:rsidR="00C10209">
        <w:rPr>
          <w:rFonts w:hint="cs"/>
          <w:rtl/>
        </w:rPr>
        <w:t xml:space="preserve">وثيقة </w:t>
      </w:r>
      <w:r>
        <w:rPr>
          <w:rtl/>
        </w:rPr>
        <w:t>1967</w:t>
      </w:r>
      <w:r w:rsidR="00C10209">
        <w:rPr>
          <w:rtl/>
        </w:rPr>
        <w:t>"</w:t>
      </w:r>
      <w:r>
        <w:rPr>
          <w:rtl/>
        </w:rPr>
        <w:t>).</w:t>
      </w:r>
    </w:p>
    <w:p w:rsidR="00C10209" w:rsidRDefault="00C10209" w:rsidP="00C10209">
      <w:pPr>
        <w:pStyle w:val="NumberedParaAR"/>
      </w:pPr>
      <w:r>
        <w:rPr>
          <w:rtl/>
        </w:rPr>
        <w:t xml:space="preserve">وفي دورته الثانية </w:t>
      </w:r>
      <w:r>
        <w:rPr>
          <w:rFonts w:hint="cs"/>
          <w:rtl/>
        </w:rPr>
        <w:t>"وا</w:t>
      </w:r>
      <w:r>
        <w:rPr>
          <w:rtl/>
        </w:rPr>
        <w:t>فق الفريق العامل على أن يوصي جمعية اتحاد لشبونة في دورتها لعام 2017:</w:t>
      </w:r>
      <w:r>
        <w:rPr>
          <w:rFonts w:hint="cs"/>
          <w:rtl/>
        </w:rPr>
        <w:t xml:space="preserve"> [...] </w:t>
      </w:r>
      <w:r w:rsidRPr="00C10209">
        <w:rPr>
          <w:rtl/>
        </w:rPr>
        <w:t xml:space="preserve">"2" </w:t>
      </w:r>
      <w:r>
        <w:rPr>
          <w:rFonts w:hint="cs"/>
          <w:rtl/>
        </w:rPr>
        <w:t>بأن ت</w:t>
      </w:r>
      <w:r w:rsidRPr="00C10209">
        <w:rPr>
          <w:rtl/>
        </w:rPr>
        <w:t>نظر في الاقتراح المُقدم من جمهورية مولدوفا بشأن مشروع القاعدة 8(10) من اللائحة التنفيذ</w:t>
      </w:r>
      <w:r>
        <w:rPr>
          <w:rtl/>
        </w:rPr>
        <w:t>ية المشتركة ("ضمان وثيقة 1967")</w:t>
      </w:r>
      <w:r>
        <w:rPr>
          <w:rFonts w:hint="cs"/>
          <w:rtl/>
        </w:rPr>
        <w:t>"</w:t>
      </w:r>
      <w:r>
        <w:rPr>
          <w:rStyle w:val="FootnoteReference"/>
          <w:rtl/>
        </w:rPr>
        <w:footnoteReference w:id="3"/>
      </w:r>
      <w:r>
        <w:rPr>
          <w:rFonts w:hint="cs"/>
          <w:rtl/>
        </w:rPr>
        <w:t>.</w:t>
      </w:r>
      <w:r>
        <w:rPr>
          <w:rtl/>
        </w:rPr>
        <w:t xml:space="preserve"> </w:t>
      </w:r>
      <w:r>
        <w:rPr>
          <w:rFonts w:hint="cs"/>
          <w:rtl/>
        </w:rPr>
        <w:t>وي</w:t>
      </w:r>
      <w:r>
        <w:rPr>
          <w:rtl/>
        </w:rPr>
        <w:t>رد</w:t>
      </w:r>
      <w:r w:rsidRPr="00C10209">
        <w:rPr>
          <w:rtl/>
        </w:rPr>
        <w:t xml:space="preserve"> </w:t>
      </w:r>
      <w:r>
        <w:rPr>
          <w:rFonts w:hint="cs"/>
          <w:rtl/>
        </w:rPr>
        <w:t xml:space="preserve">الاقتراح </w:t>
      </w:r>
      <w:r w:rsidRPr="00C10209">
        <w:rPr>
          <w:rtl/>
        </w:rPr>
        <w:t xml:space="preserve">في </w:t>
      </w:r>
      <w:r>
        <w:rPr>
          <w:rFonts w:hint="cs"/>
          <w:rtl/>
        </w:rPr>
        <w:t>ال</w:t>
      </w:r>
      <w:r w:rsidRPr="00C10209">
        <w:rPr>
          <w:rtl/>
        </w:rPr>
        <w:t xml:space="preserve">مرفق </w:t>
      </w:r>
      <w:r>
        <w:rPr>
          <w:rFonts w:hint="cs"/>
          <w:rtl/>
        </w:rPr>
        <w:t>الثاني ل</w:t>
      </w:r>
      <w:r>
        <w:rPr>
          <w:rtl/>
        </w:rPr>
        <w:t>هذه الوثيقة</w:t>
      </w:r>
      <w:r>
        <w:rPr>
          <w:rFonts w:hint="cs"/>
          <w:rtl/>
        </w:rPr>
        <w:t>.</w:t>
      </w:r>
    </w:p>
    <w:p w:rsidR="00C10209" w:rsidRDefault="00C10209" w:rsidP="00C10209">
      <w:pPr>
        <w:pStyle w:val="Heading1AR"/>
        <w:rPr>
          <w:rtl/>
        </w:rPr>
      </w:pPr>
      <w:r>
        <w:rPr>
          <w:rFonts w:hint="cs"/>
          <w:rtl/>
        </w:rPr>
        <w:lastRenderedPageBreak/>
        <w:t>رابعا.</w:t>
      </w:r>
      <w:r>
        <w:rPr>
          <w:rFonts w:hint="cs"/>
          <w:rtl/>
        </w:rPr>
        <w:tab/>
        <w:t>جدول الرسوم</w:t>
      </w:r>
    </w:p>
    <w:p w:rsidR="005C01C1" w:rsidRPr="00C10209" w:rsidRDefault="005C01C1" w:rsidP="005C01C1">
      <w:pPr>
        <w:pStyle w:val="NumberedParaAR"/>
        <w:rPr>
          <w:rtl/>
        </w:rPr>
      </w:pPr>
      <w:r>
        <w:rPr>
          <w:rFonts w:hint="cs"/>
          <w:rtl/>
        </w:rPr>
        <w:t xml:space="preserve">لأغراض </w:t>
      </w:r>
      <w:r w:rsidR="00C10209">
        <w:rPr>
          <w:rtl/>
        </w:rPr>
        <w:t xml:space="preserve">وضع الصيغة النهائية لمشروع </w:t>
      </w:r>
      <w:r>
        <w:rPr>
          <w:rtl/>
        </w:rPr>
        <w:t xml:space="preserve">اللائحة التنفيذية المشتركة، </w:t>
      </w:r>
      <w:r w:rsidR="00347A49">
        <w:rPr>
          <w:rFonts w:hint="cs"/>
          <w:rtl/>
        </w:rPr>
        <w:t xml:space="preserve">يجب </w:t>
      </w:r>
      <w:r w:rsidR="00C10209">
        <w:rPr>
          <w:rtl/>
        </w:rPr>
        <w:t xml:space="preserve">تحديد مبلغ الرسوم المشار </w:t>
      </w:r>
      <w:r>
        <w:rPr>
          <w:rtl/>
        </w:rPr>
        <w:t>إليها في ال</w:t>
      </w:r>
      <w:r>
        <w:rPr>
          <w:rFonts w:hint="cs"/>
          <w:rtl/>
        </w:rPr>
        <w:t>قاعد</w:t>
      </w:r>
      <w:r>
        <w:rPr>
          <w:rtl/>
        </w:rPr>
        <w:t>ة 8</w:t>
      </w:r>
      <w:r w:rsidR="00C10209">
        <w:rPr>
          <w:rtl/>
        </w:rPr>
        <w:t>(1). و</w:t>
      </w:r>
      <w:r>
        <w:rPr>
          <w:rFonts w:hint="cs"/>
          <w:rtl/>
        </w:rPr>
        <w:t>س</w:t>
      </w:r>
      <w:r>
        <w:rPr>
          <w:rtl/>
        </w:rPr>
        <w:t xml:space="preserve">يقدم اقتراح مع جدول </w:t>
      </w:r>
      <w:r w:rsidR="00C10209">
        <w:rPr>
          <w:rtl/>
        </w:rPr>
        <w:t xml:space="preserve">رسوم </w:t>
      </w:r>
      <w:r w:rsidR="00347A49">
        <w:rPr>
          <w:rFonts w:hint="cs"/>
          <w:rtl/>
        </w:rPr>
        <w:t>مناسب</w:t>
      </w:r>
      <w:r>
        <w:rPr>
          <w:rtl/>
        </w:rPr>
        <w:t xml:space="preserve"> إلى جمعية اتحاد لشبونة ل</w:t>
      </w:r>
      <w:r>
        <w:rPr>
          <w:rFonts w:hint="cs"/>
          <w:rtl/>
        </w:rPr>
        <w:t>ت</w:t>
      </w:r>
      <w:r>
        <w:rPr>
          <w:rtl/>
        </w:rPr>
        <w:t>نظر فيه في دور</w:t>
      </w:r>
      <w:r>
        <w:rPr>
          <w:rFonts w:hint="cs"/>
          <w:rtl/>
        </w:rPr>
        <w:t>تها</w:t>
      </w:r>
      <w:r>
        <w:rPr>
          <w:rtl/>
        </w:rPr>
        <w:t xml:space="preserve"> الحالية (انظر الوثيقة </w:t>
      </w:r>
      <w:r w:rsidRPr="005C01C1">
        <w:t>LI/A/34/2</w:t>
      </w:r>
      <w:r w:rsidR="00C10209">
        <w:rPr>
          <w:rtl/>
        </w:rPr>
        <w:t>). ولذلك فإن اعتماد الجمعية لمشروع اللائحة التنفيذية المشتركة يتوقف على قرار الجمعية بشأن هذا الاقتراح.</w:t>
      </w:r>
    </w:p>
    <w:p w:rsidR="00C10209" w:rsidRDefault="00C10209" w:rsidP="00C10209">
      <w:pPr>
        <w:pStyle w:val="Heading1AR"/>
        <w:rPr>
          <w:rtl/>
        </w:rPr>
      </w:pPr>
      <w:r>
        <w:rPr>
          <w:rFonts w:hint="cs"/>
          <w:rtl/>
        </w:rPr>
        <w:t>خامسا.</w:t>
      </w:r>
      <w:r>
        <w:rPr>
          <w:rFonts w:hint="cs"/>
          <w:rtl/>
        </w:rPr>
        <w:tab/>
        <w:t>دخول حيز النفاذ</w:t>
      </w:r>
    </w:p>
    <w:p w:rsidR="005C01C1" w:rsidRDefault="005C01C1" w:rsidP="005C01C1">
      <w:pPr>
        <w:pStyle w:val="NumberedParaAR"/>
      </w:pPr>
      <w:r>
        <w:rPr>
          <w:rtl/>
        </w:rPr>
        <w:t xml:space="preserve">في دورته الثانية </w:t>
      </w:r>
      <w:r>
        <w:rPr>
          <w:rFonts w:hint="cs"/>
          <w:rtl/>
        </w:rPr>
        <w:t>"وا</w:t>
      </w:r>
      <w:r>
        <w:rPr>
          <w:rtl/>
        </w:rPr>
        <w:t>فق الفريق العامل على أن يوصي جمعية اتحاد لشبونة في دورتها لعام 2017:</w:t>
      </w:r>
      <w:r>
        <w:rPr>
          <w:rFonts w:hint="cs"/>
          <w:rtl/>
        </w:rPr>
        <w:t xml:space="preserve"> [...] </w:t>
      </w:r>
      <w:r w:rsidRPr="005C01C1">
        <w:rPr>
          <w:rtl/>
        </w:rPr>
        <w:t xml:space="preserve">"4" </w:t>
      </w:r>
      <w:r>
        <w:rPr>
          <w:rFonts w:hint="cs"/>
          <w:rtl/>
        </w:rPr>
        <w:t>ب</w:t>
      </w:r>
      <w:r w:rsidRPr="005C01C1">
        <w:rPr>
          <w:rtl/>
        </w:rPr>
        <w:t>تحديد تاريخ بدء نفاذ</w:t>
      </w:r>
      <w:r w:rsidR="00347A49">
        <w:rPr>
          <w:rtl/>
        </w:rPr>
        <w:t xml:space="preserve"> اللائحة التنفيذية المشتركة</w:t>
      </w:r>
      <w:r w:rsidRPr="005C01C1">
        <w:rPr>
          <w:rtl/>
        </w:rPr>
        <w:t xml:space="preserve"> </w:t>
      </w:r>
      <w:r w:rsidR="00347A49">
        <w:rPr>
          <w:rFonts w:hint="cs"/>
          <w:rtl/>
        </w:rPr>
        <w:t xml:space="preserve">بحيث </w:t>
      </w:r>
      <w:r w:rsidRPr="005C01C1">
        <w:rPr>
          <w:rtl/>
        </w:rPr>
        <w:t>يتوافق مع تاريخ بدء نفاذ وثيقة جنيف لاتفاق لشبونة بشأن تسميات المنشأ والمؤشرات الجغرافية</w:t>
      </w:r>
      <w:r>
        <w:rPr>
          <w:rFonts w:hint="cs"/>
          <w:rtl/>
        </w:rPr>
        <w:t>"</w:t>
      </w:r>
      <w:r>
        <w:rPr>
          <w:rStyle w:val="FootnoteReference"/>
          <w:rtl/>
        </w:rPr>
        <w:footnoteReference w:id="4"/>
      </w:r>
      <w:r w:rsidRPr="005C01C1">
        <w:rPr>
          <w:rtl/>
        </w:rPr>
        <w:t>.</w:t>
      </w:r>
    </w:p>
    <w:p w:rsidR="005C01C1" w:rsidRDefault="005C01C1" w:rsidP="00FA04B6">
      <w:pPr>
        <w:pStyle w:val="DecisionParaAR"/>
      </w:pPr>
      <w:r>
        <w:rPr>
          <w:rFonts w:hint="cs"/>
          <w:rtl/>
        </w:rPr>
        <w:t>إنّ جمعية اتحاد لشبونة مدعوّة إلى</w:t>
      </w:r>
      <w:r w:rsidR="00FA04B6">
        <w:rPr>
          <w:rFonts w:hint="cs"/>
          <w:rtl/>
        </w:rPr>
        <w:t xml:space="preserve"> أن</w:t>
      </w:r>
      <w:r>
        <w:rPr>
          <w:rFonts w:hint="cs"/>
          <w:rtl/>
        </w:rPr>
        <w:t>:</w:t>
      </w:r>
    </w:p>
    <w:p w:rsidR="005C01C1" w:rsidRDefault="00FA04B6" w:rsidP="00FA04B6">
      <w:pPr>
        <w:pStyle w:val="DecisionParaAR"/>
        <w:numPr>
          <w:ilvl w:val="0"/>
          <w:numId w:val="0"/>
        </w:numPr>
        <w:ind w:left="6236"/>
      </w:pPr>
      <w:r>
        <w:rPr>
          <w:rFonts w:hint="cs"/>
          <w:rtl/>
        </w:rPr>
        <w:t>"1"</w:t>
      </w:r>
      <w:r>
        <w:rPr>
          <w:rFonts w:hint="cs"/>
          <w:rtl/>
        </w:rPr>
        <w:tab/>
        <w:t xml:space="preserve">تعتمد </w:t>
      </w:r>
      <w:r w:rsidRPr="00FA04B6">
        <w:rPr>
          <w:rtl/>
        </w:rPr>
        <w:t>مشروع اللائحة التنفيذية المشتركة لاتفاق لشبونة بشأن حماية تسميات المنشأ وتسجيلها على الصعيد الدولي ووثيقة جنيف لاتفاق لشبونة بشأن تسميات المنشأ والمؤشرات الجغرافية</w:t>
      </w:r>
      <w:r>
        <w:rPr>
          <w:rFonts w:hint="cs"/>
          <w:rtl/>
        </w:rPr>
        <w:t xml:space="preserve">، </w:t>
      </w:r>
      <w:r>
        <w:rPr>
          <w:rtl/>
        </w:rPr>
        <w:t xml:space="preserve">على النحو الوارد في المرفق الأول من الوثيقة </w:t>
      </w:r>
      <w:r w:rsidRPr="00FA04B6">
        <w:t>LI/A/34/1</w:t>
      </w:r>
      <w:r>
        <w:rPr>
          <w:rtl/>
        </w:rPr>
        <w:t>، رهنا بقرارها المتعلق بجد</w:t>
      </w:r>
      <w:r w:rsidR="00347A49">
        <w:rPr>
          <w:rtl/>
        </w:rPr>
        <w:t>ول الرسوم الم</w:t>
      </w:r>
      <w:r w:rsidR="00347A49">
        <w:rPr>
          <w:rFonts w:hint="cs"/>
          <w:rtl/>
        </w:rPr>
        <w:t>ذكور</w:t>
      </w:r>
      <w:r>
        <w:rPr>
          <w:rtl/>
        </w:rPr>
        <w:t xml:space="preserve"> في الفقرة 10 أعلاه</w:t>
      </w:r>
      <w:r>
        <w:rPr>
          <w:rFonts w:hint="cs"/>
          <w:rtl/>
        </w:rPr>
        <w:t>؛</w:t>
      </w:r>
    </w:p>
    <w:p w:rsidR="00FA04B6" w:rsidRDefault="00FA04B6" w:rsidP="00FA04B6">
      <w:pPr>
        <w:pStyle w:val="DecisionParaAR"/>
        <w:numPr>
          <w:ilvl w:val="0"/>
          <w:numId w:val="0"/>
        </w:numPr>
        <w:ind w:left="6236"/>
        <w:rPr>
          <w:rtl/>
        </w:rPr>
      </w:pPr>
      <w:r>
        <w:rPr>
          <w:rFonts w:hint="cs"/>
          <w:rtl/>
        </w:rPr>
        <w:t>"2"</w:t>
      </w:r>
      <w:r>
        <w:rPr>
          <w:rFonts w:hint="cs"/>
          <w:rtl/>
        </w:rPr>
        <w:tab/>
        <w:t>وتن</w:t>
      </w:r>
      <w:r w:rsidRPr="00C10209">
        <w:rPr>
          <w:rtl/>
        </w:rPr>
        <w:t xml:space="preserve">ظر في الاقتراح </w:t>
      </w:r>
      <w:r>
        <w:rPr>
          <w:rFonts w:hint="cs"/>
          <w:rtl/>
        </w:rPr>
        <w:t>المقدّم</w:t>
      </w:r>
      <w:r w:rsidRPr="00C10209">
        <w:rPr>
          <w:rtl/>
        </w:rPr>
        <w:t xml:space="preserve"> بشأن مشروع القاعدة 8(10) من </w:t>
      </w:r>
      <w:r>
        <w:rPr>
          <w:rFonts w:hint="cs"/>
          <w:rtl/>
        </w:rPr>
        <w:t xml:space="preserve">مشروع </w:t>
      </w:r>
      <w:r w:rsidRPr="00C10209">
        <w:rPr>
          <w:rtl/>
        </w:rPr>
        <w:t>اللائحة التنفيذ</w:t>
      </w:r>
      <w:r>
        <w:rPr>
          <w:rtl/>
        </w:rPr>
        <w:t>ية المشتركة ("ضمان وثيقة 1967")</w:t>
      </w:r>
      <w:r>
        <w:rPr>
          <w:rFonts w:hint="cs"/>
          <w:rtl/>
        </w:rPr>
        <w:t xml:space="preserve">"، </w:t>
      </w:r>
      <w:r>
        <w:rPr>
          <w:rtl/>
        </w:rPr>
        <w:t xml:space="preserve">على النحو الوارد </w:t>
      </w:r>
      <w:r w:rsidRPr="00C10209">
        <w:rPr>
          <w:rtl/>
        </w:rPr>
        <w:t xml:space="preserve">في </w:t>
      </w:r>
      <w:r>
        <w:rPr>
          <w:rFonts w:hint="cs"/>
          <w:rtl/>
        </w:rPr>
        <w:t>ال</w:t>
      </w:r>
      <w:r w:rsidRPr="00C10209">
        <w:rPr>
          <w:rtl/>
        </w:rPr>
        <w:t xml:space="preserve">مرفق </w:t>
      </w:r>
      <w:r>
        <w:rPr>
          <w:rFonts w:hint="cs"/>
          <w:rtl/>
        </w:rPr>
        <w:t>الثاني لل</w:t>
      </w:r>
      <w:r>
        <w:rPr>
          <w:rtl/>
        </w:rPr>
        <w:t>وثيقة</w:t>
      </w:r>
      <w:r>
        <w:rPr>
          <w:rFonts w:hint="cs"/>
          <w:rtl/>
        </w:rPr>
        <w:t xml:space="preserve"> ذاتها؛</w:t>
      </w:r>
    </w:p>
    <w:p w:rsidR="00FA04B6" w:rsidRDefault="00FA04B6" w:rsidP="00FA04B6">
      <w:pPr>
        <w:pStyle w:val="DecisionParaAR"/>
        <w:numPr>
          <w:ilvl w:val="0"/>
          <w:numId w:val="0"/>
        </w:numPr>
        <w:ind w:left="6236"/>
        <w:rPr>
          <w:rtl/>
        </w:rPr>
      </w:pPr>
      <w:r>
        <w:rPr>
          <w:rFonts w:hint="cs"/>
          <w:rtl/>
        </w:rPr>
        <w:t>"3"</w:t>
      </w:r>
      <w:r>
        <w:rPr>
          <w:rFonts w:hint="cs"/>
          <w:rtl/>
        </w:rPr>
        <w:tab/>
        <w:t>وتقرر أن ي</w:t>
      </w:r>
      <w:r w:rsidRPr="00FA04B6">
        <w:rPr>
          <w:rtl/>
        </w:rPr>
        <w:t>توافق تاريخ بدء نفاذ اللائحة التنفيذية المشتركة مع تاريخ بدء نفاذ وثيقة جنيف لاتفاق لشبونة بشأن تسميات المنشأ والمؤشرات الجغرافية.</w:t>
      </w:r>
    </w:p>
    <w:p w:rsidR="00D60426" w:rsidRDefault="00FA04B6" w:rsidP="00FA04B6">
      <w:pPr>
        <w:pStyle w:val="EndofDocumentAR"/>
        <w:ind w:left="5669"/>
        <w:rPr>
          <w:rtl/>
        </w:rPr>
        <w:sectPr w:rsidR="00D60426" w:rsidSect="00EB7752">
          <w:headerReference w:type="default" r:id="rId10"/>
          <w:footnotePr>
            <w:numRestart w:val="eachSect"/>
          </w:footnotePr>
          <w:pgSz w:w="11907" w:h="16840" w:code="9"/>
          <w:pgMar w:top="567" w:right="1418" w:bottom="1418" w:left="1134" w:header="510" w:footer="1021" w:gutter="0"/>
          <w:cols w:space="720"/>
          <w:titlePg/>
          <w:docGrid w:linePitch="299"/>
        </w:sectPr>
      </w:pPr>
      <w:r>
        <w:rPr>
          <w:rFonts w:hint="cs"/>
          <w:rtl/>
        </w:rPr>
        <w:t>[يلي ذلك المرفقان]</w:t>
      </w:r>
      <w:r w:rsidR="00D60426">
        <w:rPr>
          <w:rFonts w:hint="cs"/>
          <w:rtl/>
        </w:rPr>
        <w:t xml:space="preserve"> </w:t>
      </w:r>
    </w:p>
    <w:p w:rsidR="00FA04B6" w:rsidRPr="006B5F6D" w:rsidRDefault="00D60426" w:rsidP="007F63F7">
      <w:pPr>
        <w:pStyle w:val="NormalParaAR"/>
        <w:rPr>
          <w:b/>
          <w:bCs/>
          <w:sz w:val="40"/>
          <w:szCs w:val="40"/>
          <w:rtl/>
        </w:rPr>
      </w:pPr>
      <w:r w:rsidRPr="006B5F6D">
        <w:rPr>
          <w:b/>
          <w:bCs/>
          <w:sz w:val="40"/>
          <w:szCs w:val="40"/>
          <w:rtl/>
        </w:rPr>
        <w:lastRenderedPageBreak/>
        <w:t>مشروع اللائحة التنفيذية المشتركة لاتفاق لشبونة بشأن حماية تسميات المنشأ وتسجيلها على الصعيد الدولي ووثيقة جنيف لاتفاق لشبونة بشأن تسميات المنشأ والمؤشرات الجغرافية</w:t>
      </w:r>
    </w:p>
    <w:p w:rsidR="006B5F6D" w:rsidRPr="006B5F6D" w:rsidRDefault="006B5F6D" w:rsidP="007F63F7">
      <w:pPr>
        <w:keepNext/>
        <w:bidi/>
        <w:spacing w:after="240" w:line="360" w:lineRule="exact"/>
        <w:rPr>
          <w:rFonts w:ascii="Arabic Typesetting" w:eastAsia="SimSun" w:hAnsi="Arabic Typesetting" w:cs="Arabic Typesetting"/>
          <w:sz w:val="36"/>
          <w:szCs w:val="36"/>
          <w:u w:val="single"/>
          <w:rtl/>
          <w:lang w:eastAsia="zh-CN"/>
        </w:rPr>
      </w:pPr>
      <w:r w:rsidRPr="006B5F6D">
        <w:rPr>
          <w:rFonts w:ascii="Arabic Typesetting" w:eastAsia="SimSun" w:hAnsi="Arabic Typesetting" w:cs="Arabic Typesetting"/>
          <w:sz w:val="36"/>
          <w:szCs w:val="36"/>
          <w:u w:val="single"/>
          <w:rtl/>
          <w:lang w:eastAsia="zh-CN"/>
        </w:rPr>
        <w:t>قائمة القواعد</w:t>
      </w:r>
    </w:p>
    <w:p w:rsidR="006B5F6D" w:rsidRPr="006B5F6D" w:rsidRDefault="006B5F6D" w:rsidP="007F63F7">
      <w:pPr>
        <w:keepNext/>
        <w:bidi/>
        <w:spacing w:after="120" w:line="360" w:lineRule="exact"/>
        <w:ind w:firstLine="6"/>
        <w:jc w:val="lowKashida"/>
        <w:rPr>
          <w:rFonts w:ascii="Arabic Typesetting" w:eastAsia="SimSun" w:hAnsi="Arabic Typesetting" w:cs="Arabic Typesetting"/>
          <w:i/>
          <w:iCs/>
          <w:sz w:val="36"/>
          <w:szCs w:val="36"/>
          <w:rtl/>
          <w:lang w:eastAsia="zh-CN"/>
        </w:rPr>
      </w:pPr>
      <w:r w:rsidRPr="006B5F6D">
        <w:rPr>
          <w:rFonts w:ascii="Arabic Typesetting" w:eastAsia="SimSun" w:hAnsi="Arabic Typesetting" w:cs="Arabic Typesetting"/>
          <w:i/>
          <w:iCs/>
          <w:sz w:val="36"/>
          <w:szCs w:val="36"/>
          <w:rtl/>
          <w:lang w:eastAsia="zh-CN"/>
        </w:rPr>
        <w:t>الفصل الأول: أحكام تمهيدية وعامة</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1:</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hint="cs"/>
          <w:sz w:val="36"/>
          <w:szCs w:val="36"/>
          <w:rtl/>
          <w:lang w:eastAsia="zh-CN"/>
        </w:rPr>
        <w:t>تعاريف</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2:</w:t>
      </w:r>
      <w:r w:rsidRPr="006B5F6D">
        <w:rPr>
          <w:rFonts w:ascii="Arabic Typesetting" w:eastAsia="SimSun" w:hAnsi="Arabic Typesetting" w:cs="Arabic Typesetting"/>
          <w:sz w:val="36"/>
          <w:szCs w:val="36"/>
          <w:rtl/>
          <w:lang w:eastAsia="zh-CN"/>
        </w:rPr>
        <w:tab/>
        <w:t>حساب المهل</w:t>
      </w:r>
    </w:p>
    <w:p w:rsidR="006B5F6D" w:rsidRPr="006B5F6D" w:rsidRDefault="006B5F6D" w:rsidP="007F63F7">
      <w:pPr>
        <w:bidi/>
        <w:spacing w:line="360" w:lineRule="exact"/>
        <w:ind w:left="1701" w:hanging="1701"/>
        <w:rPr>
          <w:rFonts w:ascii="Arabic Typesetting" w:eastAsia="SimSun" w:hAnsi="Arabic Typesetting" w:cs="Arabic Typesetting"/>
          <w:sz w:val="36"/>
          <w:szCs w:val="36"/>
          <w:lang w:eastAsia="zh-CN"/>
        </w:rPr>
      </w:pPr>
      <w:r w:rsidRPr="006B5F6D">
        <w:rPr>
          <w:rFonts w:ascii="Arabic Typesetting" w:eastAsia="SimSun" w:hAnsi="Arabic Typesetting" w:cs="Arabic Typesetting"/>
          <w:sz w:val="36"/>
          <w:szCs w:val="36"/>
          <w:rtl/>
          <w:lang w:eastAsia="zh-CN"/>
        </w:rPr>
        <w:t>القاعدة 3:</w:t>
      </w:r>
      <w:r w:rsidRPr="006B5F6D">
        <w:rPr>
          <w:rFonts w:ascii="Arabic Typesetting" w:eastAsia="SimSun" w:hAnsi="Arabic Typesetting" w:cs="Arabic Typesetting"/>
          <w:sz w:val="36"/>
          <w:szCs w:val="36"/>
          <w:rtl/>
          <w:lang w:eastAsia="zh-CN"/>
        </w:rPr>
        <w:tab/>
        <w:t>لغات العمل</w:t>
      </w:r>
    </w:p>
    <w:p w:rsidR="006B5F6D" w:rsidRPr="006B5F6D" w:rsidRDefault="006B5F6D" w:rsidP="007F63F7">
      <w:pPr>
        <w:bidi/>
        <w:spacing w:after="240"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4:</w:t>
      </w:r>
      <w:r w:rsidRPr="006B5F6D">
        <w:rPr>
          <w:rFonts w:ascii="Arabic Typesetting" w:eastAsia="SimSun" w:hAnsi="Arabic Typesetting" w:cs="Arabic Typesetting"/>
          <w:sz w:val="36"/>
          <w:szCs w:val="36"/>
          <w:rtl/>
          <w:lang w:eastAsia="zh-CN"/>
        </w:rPr>
        <w:tab/>
        <w:t>الإدارة المختصة</w:t>
      </w:r>
    </w:p>
    <w:p w:rsidR="006B5F6D" w:rsidRPr="006B5F6D" w:rsidRDefault="006B5F6D" w:rsidP="007F63F7">
      <w:pPr>
        <w:keepNext/>
        <w:bidi/>
        <w:spacing w:after="120" w:line="360" w:lineRule="exact"/>
        <w:ind w:firstLine="6"/>
        <w:jc w:val="lowKashida"/>
        <w:rPr>
          <w:rFonts w:ascii="Arabic Typesetting" w:eastAsia="SimSun" w:hAnsi="Arabic Typesetting" w:cs="Arabic Typesetting"/>
          <w:i/>
          <w:iCs/>
          <w:sz w:val="36"/>
          <w:szCs w:val="36"/>
          <w:rtl/>
          <w:lang w:eastAsia="zh-CN"/>
        </w:rPr>
      </w:pPr>
      <w:r w:rsidRPr="006B5F6D">
        <w:rPr>
          <w:rFonts w:ascii="Arabic Typesetting" w:eastAsia="SimSun" w:hAnsi="Arabic Typesetting" w:cs="Arabic Typesetting"/>
          <w:i/>
          <w:iCs/>
          <w:sz w:val="36"/>
          <w:szCs w:val="36"/>
          <w:rtl/>
          <w:lang w:eastAsia="zh-CN"/>
        </w:rPr>
        <w:t>الفصل الثاني: الطلب والتسجيل الدولي</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5:</w:t>
      </w:r>
      <w:r w:rsidRPr="006B5F6D">
        <w:rPr>
          <w:rFonts w:ascii="Arabic Typesetting" w:eastAsia="SimSun" w:hAnsi="Arabic Typesetting" w:cs="Arabic Typesetting"/>
          <w:sz w:val="36"/>
          <w:szCs w:val="36"/>
          <w:rtl/>
          <w:lang w:eastAsia="zh-CN"/>
        </w:rPr>
        <w:tab/>
        <w:t>الشروط المتعلقة بالطلب</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6:</w:t>
      </w:r>
      <w:r w:rsidRPr="006B5F6D">
        <w:rPr>
          <w:rFonts w:ascii="Arabic Typesetting" w:eastAsia="SimSun" w:hAnsi="Arabic Typesetting" w:cs="Arabic Typesetting"/>
          <w:sz w:val="36"/>
          <w:szCs w:val="36"/>
          <w:rtl/>
          <w:lang w:eastAsia="zh-CN"/>
        </w:rPr>
        <w:tab/>
        <w:t>الطلبات المخالفة للأصول</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7:</w:t>
      </w:r>
      <w:r w:rsidRPr="006B5F6D">
        <w:rPr>
          <w:rFonts w:ascii="Arabic Typesetting" w:eastAsia="SimSun" w:hAnsi="Arabic Typesetting" w:cs="Arabic Typesetting"/>
          <w:sz w:val="36"/>
          <w:szCs w:val="36"/>
          <w:rtl/>
          <w:lang w:eastAsia="zh-CN"/>
        </w:rPr>
        <w:tab/>
        <w:t>التدوين في السجل الدولي</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hint="cs"/>
          <w:sz w:val="36"/>
          <w:szCs w:val="36"/>
          <w:rtl/>
          <w:lang w:eastAsia="zh-CN"/>
        </w:rPr>
        <w:t>القاعدة 7</w:t>
      </w:r>
      <w:r w:rsidRPr="006B5F6D">
        <w:rPr>
          <w:rFonts w:ascii="Arabic Typesetting" w:eastAsia="SimSun" w:hAnsi="Arabic Typesetting" w:cs="Arabic Typesetting"/>
          <w:sz w:val="36"/>
          <w:szCs w:val="36"/>
          <w:vertAlign w:val="superscript"/>
          <w:rtl/>
          <w:lang w:eastAsia="zh-CN"/>
        </w:rPr>
        <w:t>(ثانيا)</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hint="cs"/>
          <w:sz w:val="36"/>
          <w:szCs w:val="36"/>
          <w:rtl/>
          <w:lang w:eastAsia="zh-CN"/>
        </w:rPr>
        <w:t>تاريخ التسجيل الدولي بناء على وثيقة 1967 وتاريخ بدء سريانه</w:t>
      </w:r>
    </w:p>
    <w:p w:rsidR="006B5F6D" w:rsidRPr="006B5F6D" w:rsidRDefault="006B5F6D" w:rsidP="007F63F7">
      <w:pPr>
        <w:bidi/>
        <w:spacing w:after="240"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8:</w:t>
      </w:r>
      <w:r w:rsidRPr="006B5F6D">
        <w:rPr>
          <w:rFonts w:ascii="Arabic Typesetting" w:eastAsia="SimSun" w:hAnsi="Arabic Typesetting" w:cs="Arabic Typesetting"/>
          <w:sz w:val="36"/>
          <w:szCs w:val="36"/>
          <w:rtl/>
          <w:lang w:eastAsia="zh-CN"/>
        </w:rPr>
        <w:tab/>
        <w:t>الرسوم</w:t>
      </w:r>
    </w:p>
    <w:p w:rsidR="006B5F6D" w:rsidRPr="006B5F6D" w:rsidRDefault="006B5F6D" w:rsidP="007F63F7">
      <w:pPr>
        <w:keepNext/>
        <w:bidi/>
        <w:spacing w:after="120" w:line="360" w:lineRule="exact"/>
        <w:ind w:firstLine="6"/>
        <w:jc w:val="lowKashida"/>
        <w:rPr>
          <w:rFonts w:ascii="Arabic Typesetting" w:eastAsia="SimSun" w:hAnsi="Arabic Typesetting" w:cs="Arabic Typesetting"/>
          <w:i/>
          <w:iCs/>
          <w:sz w:val="36"/>
          <w:szCs w:val="36"/>
          <w:rtl/>
          <w:lang w:eastAsia="zh-CN"/>
        </w:rPr>
      </w:pPr>
      <w:r w:rsidRPr="006B5F6D">
        <w:rPr>
          <w:rFonts w:ascii="Arabic Typesetting" w:eastAsia="SimSun" w:hAnsi="Arabic Typesetting" w:cs="Arabic Typesetting"/>
          <w:i/>
          <w:iCs/>
          <w:sz w:val="36"/>
          <w:szCs w:val="36"/>
          <w:rtl/>
          <w:lang w:eastAsia="zh-CN"/>
        </w:rPr>
        <w:t>الفصل الثالث: الرفض والإجراءات الأخرى المتعلقة بالتسجيل الدولي</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9:</w:t>
      </w:r>
      <w:r w:rsidRPr="006B5F6D">
        <w:rPr>
          <w:rFonts w:ascii="Arabic Typesetting" w:eastAsia="SimSun" w:hAnsi="Arabic Typesetting" w:cs="Arabic Typesetting"/>
          <w:sz w:val="36"/>
          <w:szCs w:val="36"/>
          <w:rtl/>
          <w:lang w:eastAsia="zh-CN"/>
        </w:rPr>
        <w:tab/>
        <w:t>الرفض</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10:</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hint="cs"/>
          <w:sz w:val="36"/>
          <w:szCs w:val="36"/>
          <w:rtl/>
          <w:lang w:eastAsia="zh-CN"/>
        </w:rPr>
        <w:t>الإخطار</w:t>
      </w:r>
      <w:r w:rsidRPr="006B5F6D">
        <w:rPr>
          <w:rFonts w:ascii="Arabic Typesetting" w:eastAsia="SimSun" w:hAnsi="Arabic Typesetting" w:cs="Arabic Typesetting"/>
          <w:sz w:val="36"/>
          <w:szCs w:val="36"/>
          <w:rtl/>
          <w:lang w:eastAsia="zh-CN"/>
        </w:rPr>
        <w:t xml:space="preserve"> </w:t>
      </w:r>
      <w:r w:rsidRPr="006B5F6D">
        <w:rPr>
          <w:rFonts w:ascii="Arabic Typesetting" w:eastAsia="SimSun" w:hAnsi="Arabic Typesetting" w:cs="Arabic Typesetting" w:hint="cs"/>
          <w:sz w:val="36"/>
          <w:szCs w:val="36"/>
          <w:rtl/>
          <w:lang w:eastAsia="zh-CN"/>
        </w:rPr>
        <w:t>ب</w:t>
      </w:r>
      <w:r w:rsidRPr="006B5F6D">
        <w:rPr>
          <w:rFonts w:ascii="Arabic Typesetting" w:eastAsia="SimSun" w:hAnsi="Arabic Typesetting" w:cs="Arabic Typesetting"/>
          <w:sz w:val="36"/>
          <w:szCs w:val="36"/>
          <w:rtl/>
          <w:lang w:eastAsia="zh-CN"/>
        </w:rPr>
        <w:t>الرفض المخالف للأصول</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11:</w:t>
      </w:r>
      <w:r w:rsidRPr="006B5F6D">
        <w:rPr>
          <w:rFonts w:ascii="Arabic Typesetting" w:eastAsia="SimSun" w:hAnsi="Arabic Typesetting" w:cs="Arabic Typesetting"/>
          <w:sz w:val="36"/>
          <w:szCs w:val="36"/>
          <w:rtl/>
          <w:lang w:eastAsia="zh-CN"/>
        </w:rPr>
        <w:tab/>
        <w:t>سحب الرفض</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12:</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hint="cs"/>
          <w:sz w:val="36"/>
          <w:szCs w:val="36"/>
          <w:rtl/>
          <w:lang w:eastAsia="zh-CN"/>
        </w:rPr>
        <w:t>منح</w:t>
      </w:r>
      <w:r w:rsidRPr="006B5F6D">
        <w:rPr>
          <w:rFonts w:ascii="Arabic Typesetting" w:eastAsia="SimSun" w:hAnsi="Arabic Typesetting" w:cs="Arabic Typesetting"/>
          <w:sz w:val="36"/>
          <w:szCs w:val="36"/>
          <w:rtl/>
          <w:lang w:eastAsia="zh-CN"/>
        </w:rPr>
        <w:t xml:space="preserve"> الحماية</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13:</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hint="cs"/>
          <w:sz w:val="36"/>
          <w:szCs w:val="36"/>
          <w:rtl/>
          <w:lang w:eastAsia="zh-CN"/>
        </w:rPr>
        <w:t>إبطال</w:t>
      </w:r>
      <w:r w:rsidRPr="006B5F6D">
        <w:rPr>
          <w:rFonts w:ascii="Arabic Typesetting" w:eastAsia="SimSun" w:hAnsi="Arabic Typesetting" w:cs="Arabic Typesetting"/>
          <w:sz w:val="36"/>
          <w:szCs w:val="36"/>
          <w:rtl/>
          <w:lang w:eastAsia="zh-CN"/>
        </w:rPr>
        <w:t xml:space="preserve"> آثار تسجيل دولي في طرف متعاقد</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14:</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hint="cs"/>
          <w:sz w:val="36"/>
          <w:szCs w:val="36"/>
          <w:rtl/>
          <w:lang w:eastAsia="zh-CN"/>
        </w:rPr>
        <w:t>المهلة</w:t>
      </w:r>
      <w:r w:rsidRPr="006B5F6D">
        <w:rPr>
          <w:rFonts w:ascii="Arabic Typesetting" w:eastAsia="SimSun" w:hAnsi="Arabic Typesetting" w:cs="Arabic Typesetting"/>
          <w:sz w:val="36"/>
          <w:szCs w:val="36"/>
          <w:rtl/>
          <w:lang w:eastAsia="zh-CN"/>
        </w:rPr>
        <w:t xml:space="preserve"> الانتقالية الممنوحة للغير</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15:</w:t>
      </w:r>
      <w:r w:rsidRPr="006B5F6D">
        <w:rPr>
          <w:rFonts w:ascii="Arabic Typesetting" w:eastAsia="SimSun" w:hAnsi="Arabic Typesetting" w:cs="Arabic Typesetting"/>
          <w:sz w:val="36"/>
          <w:szCs w:val="36"/>
          <w:rtl/>
          <w:lang w:eastAsia="zh-CN"/>
        </w:rPr>
        <w:tab/>
        <w:t>التعديلات</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16:</w:t>
      </w:r>
      <w:r w:rsidRPr="006B5F6D">
        <w:rPr>
          <w:rFonts w:ascii="Arabic Typesetting" w:eastAsia="SimSun" w:hAnsi="Arabic Typesetting" w:cs="Arabic Typesetting"/>
          <w:sz w:val="36"/>
          <w:szCs w:val="36"/>
          <w:rtl/>
          <w:lang w:eastAsia="zh-CN"/>
        </w:rPr>
        <w:tab/>
        <w:t>التخلي عن الحماية</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17:</w:t>
      </w:r>
      <w:r w:rsidRPr="006B5F6D">
        <w:rPr>
          <w:rFonts w:ascii="Arabic Typesetting" w:eastAsia="SimSun" w:hAnsi="Arabic Typesetting" w:cs="Arabic Typesetting"/>
          <w:sz w:val="36"/>
          <w:szCs w:val="36"/>
          <w:rtl/>
          <w:lang w:eastAsia="zh-CN"/>
        </w:rPr>
        <w:tab/>
        <w:t>شطب التسجيل الدولي</w:t>
      </w:r>
    </w:p>
    <w:p w:rsidR="006B5F6D" w:rsidRPr="006B5F6D" w:rsidRDefault="006B5F6D" w:rsidP="007F63F7">
      <w:pPr>
        <w:bidi/>
        <w:spacing w:after="240"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18:</w:t>
      </w:r>
      <w:r w:rsidRPr="006B5F6D">
        <w:rPr>
          <w:rFonts w:ascii="Arabic Typesetting" w:eastAsia="SimSun" w:hAnsi="Arabic Typesetting" w:cs="Arabic Typesetting"/>
          <w:sz w:val="36"/>
          <w:szCs w:val="36"/>
          <w:rtl/>
          <w:lang w:eastAsia="zh-CN"/>
        </w:rPr>
        <w:tab/>
        <w:t>التصويبات في السجل الدولي</w:t>
      </w:r>
    </w:p>
    <w:p w:rsidR="006B5F6D" w:rsidRPr="006B5F6D" w:rsidRDefault="006B5F6D" w:rsidP="007F63F7">
      <w:pPr>
        <w:keepNext/>
        <w:bidi/>
        <w:spacing w:after="120" w:line="360" w:lineRule="exact"/>
        <w:ind w:firstLine="6"/>
        <w:jc w:val="lowKashida"/>
        <w:rPr>
          <w:rFonts w:ascii="Arabic Typesetting" w:eastAsia="SimSun" w:hAnsi="Arabic Typesetting" w:cs="Arabic Typesetting"/>
          <w:i/>
          <w:iCs/>
          <w:sz w:val="36"/>
          <w:szCs w:val="36"/>
          <w:rtl/>
          <w:lang w:eastAsia="zh-CN"/>
        </w:rPr>
      </w:pPr>
      <w:r w:rsidRPr="006B5F6D">
        <w:rPr>
          <w:rFonts w:ascii="Arabic Typesetting" w:eastAsia="SimSun" w:hAnsi="Arabic Typesetting" w:cs="Arabic Typesetting"/>
          <w:i/>
          <w:iCs/>
          <w:sz w:val="36"/>
          <w:szCs w:val="36"/>
          <w:rtl/>
          <w:lang w:eastAsia="zh-CN"/>
        </w:rPr>
        <w:t>الفصل الرابع: أحكام متنوعة</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19:</w:t>
      </w:r>
      <w:r w:rsidRPr="006B5F6D">
        <w:rPr>
          <w:rFonts w:ascii="Arabic Typesetting" w:eastAsia="SimSun" w:hAnsi="Arabic Typesetting" w:cs="Arabic Typesetting"/>
          <w:sz w:val="36"/>
          <w:szCs w:val="36"/>
          <w:rtl/>
          <w:lang w:eastAsia="zh-CN"/>
        </w:rPr>
        <w:tab/>
        <w:t>النشر</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20:</w:t>
      </w:r>
      <w:r w:rsidRPr="006B5F6D">
        <w:rPr>
          <w:rFonts w:ascii="Arabic Typesetting" w:eastAsia="SimSun" w:hAnsi="Arabic Typesetting" w:cs="Arabic Typesetting"/>
          <w:sz w:val="36"/>
          <w:szCs w:val="36"/>
          <w:rtl/>
          <w:lang w:eastAsia="zh-CN"/>
        </w:rPr>
        <w:tab/>
        <w:t>مستخرجات السجل الدولي والمعلومات الأخرى التي يقدمها المكتب الدولي</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21:</w:t>
      </w:r>
      <w:r w:rsidRPr="006B5F6D">
        <w:rPr>
          <w:rFonts w:ascii="Arabic Typesetting" w:eastAsia="SimSun" w:hAnsi="Arabic Typesetting" w:cs="Arabic Typesetting"/>
          <w:sz w:val="36"/>
          <w:szCs w:val="36"/>
          <w:rtl/>
          <w:lang w:eastAsia="zh-CN"/>
        </w:rPr>
        <w:tab/>
        <w:t>التوقيع</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22:</w:t>
      </w:r>
      <w:r w:rsidRPr="006B5F6D">
        <w:rPr>
          <w:rFonts w:ascii="Arabic Typesetting" w:eastAsia="SimSun" w:hAnsi="Arabic Typesetting" w:cs="Arabic Typesetting"/>
          <w:sz w:val="36"/>
          <w:szCs w:val="36"/>
          <w:rtl/>
          <w:lang w:eastAsia="zh-CN"/>
        </w:rPr>
        <w:tab/>
        <w:t>تاريخ إرسال التبليغات المتنوعة</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23:</w:t>
      </w:r>
      <w:r w:rsidRPr="006B5F6D">
        <w:rPr>
          <w:rFonts w:ascii="Arabic Typesetting" w:eastAsia="SimSun" w:hAnsi="Arabic Typesetting" w:cs="Arabic Typesetting"/>
          <w:sz w:val="36"/>
          <w:szCs w:val="36"/>
          <w:rtl/>
          <w:lang w:eastAsia="zh-CN"/>
        </w:rPr>
        <w:tab/>
        <w:t>طرق الإخطار من قبل المكتب الدولي</w:t>
      </w:r>
    </w:p>
    <w:p w:rsidR="006B5F6D" w:rsidRPr="006B5F6D" w:rsidRDefault="006B5F6D" w:rsidP="007F63F7">
      <w:pPr>
        <w:bidi/>
        <w:spacing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القاعدة 24:</w:t>
      </w:r>
      <w:r w:rsidRPr="006B5F6D">
        <w:rPr>
          <w:rFonts w:ascii="Arabic Typesetting" w:eastAsia="SimSun" w:hAnsi="Arabic Typesetting" w:cs="Arabic Typesetting"/>
          <w:sz w:val="36"/>
          <w:szCs w:val="36"/>
          <w:rtl/>
          <w:lang w:eastAsia="zh-CN"/>
        </w:rPr>
        <w:tab/>
        <w:t>التعليمات الإدارية</w:t>
      </w:r>
    </w:p>
    <w:p w:rsidR="006B5F6D" w:rsidRPr="006B5F6D" w:rsidRDefault="006B5F6D" w:rsidP="007F63F7">
      <w:pPr>
        <w:bidi/>
        <w:spacing w:after="240" w:line="360" w:lineRule="exact"/>
        <w:ind w:left="1701" w:hanging="170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hint="cs"/>
          <w:sz w:val="36"/>
          <w:szCs w:val="36"/>
          <w:rtl/>
          <w:lang w:eastAsia="zh-CN"/>
        </w:rPr>
        <w:t>القاعدة 25</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hint="cs"/>
          <w:sz w:val="36"/>
          <w:szCs w:val="36"/>
          <w:rtl/>
          <w:lang w:eastAsia="zh-CN"/>
        </w:rPr>
        <w:t>الدخول حيّز النفاذ؛ أحكام انتقالية</w:t>
      </w:r>
    </w:p>
    <w:p w:rsidR="006B5F6D" w:rsidRPr="006B5F6D" w:rsidRDefault="006B5F6D" w:rsidP="007F63F7">
      <w:pPr>
        <w:keepNext/>
        <w:bidi/>
        <w:spacing w:line="360" w:lineRule="exact"/>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sz w:val="36"/>
          <w:szCs w:val="36"/>
          <w:rtl/>
          <w:lang w:eastAsia="zh-CN"/>
        </w:rPr>
        <w:br w:type="page"/>
      </w:r>
      <w:r w:rsidRPr="006B5F6D">
        <w:rPr>
          <w:rFonts w:ascii="Arabic Typesetting" w:eastAsia="SimSun" w:hAnsi="Arabic Typesetting" w:cs="Arabic Typesetting"/>
          <w:b/>
          <w:bCs/>
          <w:sz w:val="36"/>
          <w:szCs w:val="36"/>
          <w:rtl/>
          <w:lang w:eastAsia="zh-CN"/>
        </w:rPr>
        <w:lastRenderedPageBreak/>
        <w:t>الفصل الأول</w:t>
      </w:r>
    </w:p>
    <w:p w:rsidR="006B5F6D" w:rsidRPr="006B5F6D" w:rsidRDefault="006B5F6D" w:rsidP="007F63F7">
      <w:pPr>
        <w:keepNext/>
        <w:bidi/>
        <w:spacing w:after="240" w:line="360" w:lineRule="exact"/>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أحكام تمهيدية وعامة</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القاعدة 1</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hint="cs"/>
          <w:sz w:val="36"/>
          <w:szCs w:val="36"/>
          <w:rtl/>
          <w:lang w:eastAsia="zh-CN"/>
        </w:rPr>
        <w:t>تعاريف</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hint="cs"/>
          <w:sz w:val="36"/>
          <w:szCs w:val="36"/>
          <w:rtl/>
          <w:lang w:eastAsia="zh-CN"/>
        </w:rPr>
        <w:t>(1)</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[تعابير مختصرة]</w:t>
      </w:r>
      <w:r w:rsidRPr="006B5F6D">
        <w:rPr>
          <w:rFonts w:ascii="Arabic Typesetting" w:eastAsia="SimSun" w:hAnsi="Arabic Typesetting" w:cs="Arabic Typesetting" w:hint="cs"/>
          <w:sz w:val="36"/>
          <w:szCs w:val="36"/>
          <w:rtl/>
          <w:lang w:eastAsia="zh-CN"/>
        </w:rPr>
        <w:t xml:space="preserve">  (أ)  </w:t>
      </w:r>
      <w:r w:rsidRPr="006B5F6D">
        <w:rPr>
          <w:rFonts w:ascii="Arabic Typesetting" w:eastAsia="SimSun" w:hAnsi="Arabic Typesetting" w:cs="Arabic Typesetting"/>
          <w:sz w:val="36"/>
          <w:szCs w:val="36"/>
          <w:rtl/>
          <w:lang w:eastAsia="zh-CN"/>
        </w:rPr>
        <w:t>لأغراض هذه اللائحة التنفيذية، وما لم يُذكر خلاف ذلك صراحة:</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hint="cs"/>
          <w:sz w:val="36"/>
          <w:szCs w:val="36"/>
          <w:rtl/>
          <w:lang w:eastAsia="zh-CN"/>
        </w:rPr>
        <w:t>"1"</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hint="cs"/>
          <w:sz w:val="36"/>
          <w:szCs w:val="36"/>
          <w:rtl/>
          <w:lang w:eastAsia="zh-CN"/>
        </w:rPr>
        <w:t>تعني "وثيقة جنيف" وثيقة جنيف لاتفاق لشبونة بشأن تسميات المنشأ والمؤشرات الجغرافية المؤرخة 20 مايو 2015؛</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hint="cs"/>
          <w:sz w:val="36"/>
          <w:szCs w:val="36"/>
          <w:rtl/>
          <w:lang w:eastAsia="zh-CN"/>
        </w:rPr>
        <w:t>"2"</w:t>
      </w:r>
      <w:r w:rsidRPr="006B5F6D">
        <w:rPr>
          <w:rFonts w:ascii="Arabic Typesetting" w:eastAsia="SimSun" w:hAnsi="Arabic Typesetting" w:cs="Arabic Typesetting"/>
          <w:sz w:val="36"/>
          <w:szCs w:val="36"/>
          <w:rtl/>
          <w:lang w:eastAsia="zh-CN"/>
        </w:rPr>
        <w:tab/>
      </w:r>
      <w:r w:rsidR="004A0F61" w:rsidRPr="006B5F6D">
        <w:rPr>
          <w:rFonts w:ascii="Arabic Typesetting" w:eastAsia="SimSun" w:hAnsi="Arabic Typesetting" w:cs="Arabic Typesetting" w:hint="cs"/>
          <w:sz w:val="36"/>
          <w:szCs w:val="36"/>
          <w:rtl/>
          <w:lang w:eastAsia="zh-CN"/>
        </w:rPr>
        <w:t>و</w:t>
      </w:r>
      <w:r w:rsidR="004A0F61" w:rsidRPr="006B5F6D">
        <w:rPr>
          <w:rFonts w:ascii="Arabic Typesetting" w:eastAsia="SimSun" w:hAnsi="Arabic Typesetting" w:cs="Arabic Typesetting"/>
          <w:sz w:val="36"/>
          <w:szCs w:val="36"/>
          <w:rtl/>
          <w:lang w:eastAsia="zh-CN"/>
        </w:rPr>
        <w:t xml:space="preserve">يكون للتعابير المختصرة </w:t>
      </w:r>
      <w:r w:rsidR="004A0F61" w:rsidRPr="006B5F6D">
        <w:rPr>
          <w:rFonts w:ascii="Arabic Typesetting" w:eastAsia="SimSun" w:hAnsi="Arabic Typesetting" w:cs="Arabic Typesetting" w:hint="cs"/>
          <w:sz w:val="36"/>
          <w:szCs w:val="36"/>
          <w:rtl/>
          <w:lang w:eastAsia="zh-CN"/>
        </w:rPr>
        <w:t>المُستخدمة في هذه اللائحة التنفيذية و</w:t>
      </w:r>
      <w:r w:rsidR="004A0F61" w:rsidRPr="006B5F6D">
        <w:rPr>
          <w:rFonts w:ascii="Arabic Typesetting" w:eastAsia="SimSun" w:hAnsi="Arabic Typesetting" w:cs="Arabic Typesetting"/>
          <w:sz w:val="36"/>
          <w:szCs w:val="36"/>
          <w:rtl/>
          <w:lang w:eastAsia="zh-CN"/>
        </w:rPr>
        <w:t xml:space="preserve">المُعرّفة في </w:t>
      </w:r>
      <w:r w:rsidR="004A0F61" w:rsidRPr="006B5F6D">
        <w:rPr>
          <w:rFonts w:ascii="Arabic Typesetting" w:eastAsia="SimSun" w:hAnsi="Arabic Typesetting" w:cs="Arabic Typesetting" w:hint="cs"/>
          <w:sz w:val="36"/>
          <w:szCs w:val="36"/>
          <w:rtl/>
          <w:lang w:eastAsia="zh-CN"/>
        </w:rPr>
        <w:t>المادتين</w:t>
      </w:r>
      <w:r w:rsidR="004A0F61" w:rsidRPr="006B5F6D">
        <w:rPr>
          <w:rFonts w:ascii="Arabic Typesetting" w:eastAsia="SimSun" w:hAnsi="Arabic Typesetting" w:cs="Arabic Typesetting"/>
          <w:sz w:val="36"/>
          <w:szCs w:val="36"/>
          <w:rtl/>
          <w:lang w:eastAsia="zh-CN"/>
        </w:rPr>
        <w:t xml:space="preserve"> 1 </w:t>
      </w:r>
      <w:r w:rsidR="004A0F61" w:rsidRPr="006B5F6D">
        <w:rPr>
          <w:rFonts w:ascii="Arabic Typesetting" w:eastAsia="SimSun" w:hAnsi="Arabic Typesetting" w:cs="Arabic Typesetting" w:hint="cs"/>
          <w:sz w:val="36"/>
          <w:szCs w:val="36"/>
          <w:rtl/>
          <w:lang w:eastAsia="zh-CN"/>
        </w:rPr>
        <w:t xml:space="preserve">و2(1) من وثيقة جنيف </w:t>
      </w:r>
      <w:r w:rsidR="004A0F61" w:rsidRPr="006B5F6D">
        <w:rPr>
          <w:rFonts w:ascii="Arabic Typesetting" w:eastAsia="SimSun" w:hAnsi="Arabic Typesetting" w:cs="Arabic Typesetting"/>
          <w:sz w:val="36"/>
          <w:szCs w:val="36"/>
          <w:rtl/>
          <w:lang w:eastAsia="zh-CN"/>
        </w:rPr>
        <w:t xml:space="preserve">المعنى ذاته </w:t>
      </w:r>
      <w:r w:rsidR="004A0F61" w:rsidRPr="006B5F6D">
        <w:rPr>
          <w:rFonts w:ascii="Arabic Typesetting" w:eastAsia="SimSun" w:hAnsi="Arabic Typesetting" w:cs="Arabic Typesetting" w:hint="cs"/>
          <w:sz w:val="36"/>
          <w:szCs w:val="36"/>
          <w:rtl/>
          <w:lang w:eastAsia="zh-CN"/>
        </w:rPr>
        <w:t>كما في تلك الوثيقة</w:t>
      </w:r>
      <w:r w:rsidR="004A0F61" w:rsidRPr="006B5F6D">
        <w:rPr>
          <w:rFonts w:ascii="Arabic Typesetting" w:eastAsia="SimSun" w:hAnsi="Arabic Typesetting" w:cs="Arabic Typesetting"/>
          <w:sz w:val="36"/>
          <w:szCs w:val="36"/>
          <w:rtl/>
          <w:lang w:eastAsia="zh-CN"/>
        </w:rPr>
        <w:t>؛</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w:t>
      </w:r>
      <w:r w:rsidRPr="006B5F6D">
        <w:rPr>
          <w:rFonts w:ascii="Arabic Typesetting" w:eastAsia="SimSun" w:hAnsi="Arabic Typesetting" w:cs="Arabic Typesetting" w:hint="cs"/>
          <w:sz w:val="36"/>
          <w:szCs w:val="36"/>
          <w:rtl/>
          <w:lang w:eastAsia="zh-CN"/>
        </w:rPr>
        <w:t>3</w:t>
      </w:r>
      <w:r w:rsidRPr="006B5F6D">
        <w:rPr>
          <w:rFonts w:ascii="Arabic Typesetting" w:eastAsia="SimSun" w:hAnsi="Arabic Typesetting" w:cs="Arabic Typesetting"/>
          <w:sz w:val="36"/>
          <w:szCs w:val="36"/>
          <w:rtl/>
          <w:lang w:eastAsia="zh-CN"/>
        </w:rPr>
        <w:t>"</w:t>
      </w:r>
      <w:r w:rsidRPr="006B5F6D">
        <w:rPr>
          <w:rFonts w:ascii="Arabic Typesetting" w:eastAsia="SimSun" w:hAnsi="Arabic Typesetting" w:cs="Arabic Typesetting"/>
          <w:sz w:val="36"/>
          <w:szCs w:val="36"/>
          <w:rtl/>
          <w:lang w:eastAsia="zh-CN"/>
        </w:rPr>
        <w:tab/>
      </w:r>
      <w:r w:rsidR="004A0F61" w:rsidRPr="006B5F6D">
        <w:rPr>
          <w:rFonts w:ascii="Arabic Typesetting" w:eastAsia="SimSun" w:hAnsi="Arabic Typesetting" w:cs="Arabic Typesetting" w:hint="cs"/>
          <w:sz w:val="36"/>
          <w:szCs w:val="36"/>
          <w:rtl/>
          <w:lang w:eastAsia="zh-CN"/>
        </w:rPr>
        <w:t>وحيثما كان اتفاق لشبونة بشأن حماية تسميات المنشأ وتسجيلها على الصعيد الدولي المؤرخ 31</w:t>
      </w:r>
      <w:r w:rsidR="004A0F61" w:rsidRPr="006B5F6D">
        <w:rPr>
          <w:rFonts w:ascii="Arabic Typesetting" w:eastAsia="SimSun" w:hAnsi="Arabic Typesetting" w:cs="Arabic Typesetting" w:hint="eastAsia"/>
          <w:sz w:val="36"/>
          <w:szCs w:val="36"/>
          <w:rtl/>
          <w:lang w:eastAsia="zh-CN"/>
        </w:rPr>
        <w:t> </w:t>
      </w:r>
      <w:r w:rsidR="004A0F61" w:rsidRPr="006B5F6D">
        <w:rPr>
          <w:rFonts w:ascii="Arabic Typesetting" w:eastAsia="SimSun" w:hAnsi="Arabic Typesetting" w:cs="Arabic Typesetting" w:hint="cs"/>
          <w:sz w:val="36"/>
          <w:szCs w:val="36"/>
          <w:rtl/>
          <w:lang w:eastAsia="zh-CN"/>
        </w:rPr>
        <w:t>أكتوبر</w:t>
      </w:r>
      <w:r w:rsidR="004A0F61" w:rsidRPr="006B5F6D">
        <w:rPr>
          <w:rFonts w:ascii="Arabic Typesetting" w:eastAsia="SimSun" w:hAnsi="Arabic Typesetting" w:cs="Arabic Typesetting" w:hint="eastAsia"/>
          <w:sz w:val="36"/>
          <w:szCs w:val="36"/>
          <w:rtl/>
          <w:lang w:eastAsia="zh-CN"/>
        </w:rPr>
        <w:t> </w:t>
      </w:r>
      <w:r w:rsidR="004A0F61" w:rsidRPr="006B5F6D">
        <w:rPr>
          <w:rFonts w:ascii="Arabic Typesetting" w:eastAsia="SimSun" w:hAnsi="Arabic Typesetting" w:cs="Arabic Typesetting" w:hint="cs"/>
          <w:sz w:val="36"/>
          <w:szCs w:val="36"/>
          <w:rtl/>
          <w:lang w:eastAsia="zh-CN"/>
        </w:rPr>
        <w:t>1958 منطبقا بدلا من وثيقة</w:t>
      </w:r>
      <w:r w:rsidR="004A0F61" w:rsidRPr="006B5F6D">
        <w:rPr>
          <w:rFonts w:ascii="Arabic Typesetting" w:eastAsia="SimSun" w:hAnsi="Arabic Typesetting" w:cs="Arabic Typesetting" w:hint="eastAsia"/>
          <w:sz w:val="36"/>
          <w:szCs w:val="36"/>
          <w:rtl/>
          <w:lang w:eastAsia="zh-CN"/>
        </w:rPr>
        <w:t> </w:t>
      </w:r>
      <w:r w:rsidR="004A0F61" w:rsidRPr="006B5F6D">
        <w:rPr>
          <w:rFonts w:ascii="Arabic Typesetting" w:eastAsia="SimSun" w:hAnsi="Arabic Typesetting" w:cs="Arabic Typesetting" w:hint="cs"/>
          <w:sz w:val="36"/>
          <w:szCs w:val="36"/>
          <w:rtl/>
          <w:lang w:eastAsia="zh-CN"/>
        </w:rPr>
        <w:t>1967، يُفهم من أية إشارة إلى وثيقة</w:t>
      </w:r>
      <w:r w:rsidR="004A0F61" w:rsidRPr="006B5F6D">
        <w:rPr>
          <w:rFonts w:ascii="Arabic Typesetting" w:eastAsia="SimSun" w:hAnsi="Arabic Typesetting" w:cs="Arabic Typesetting" w:hint="eastAsia"/>
          <w:sz w:val="36"/>
          <w:szCs w:val="36"/>
          <w:rtl/>
          <w:lang w:eastAsia="zh-CN"/>
        </w:rPr>
        <w:t> </w:t>
      </w:r>
      <w:r w:rsidR="004A0F61" w:rsidRPr="006B5F6D">
        <w:rPr>
          <w:rFonts w:ascii="Arabic Typesetting" w:eastAsia="SimSun" w:hAnsi="Arabic Typesetting" w:cs="Arabic Typesetting" w:hint="cs"/>
          <w:sz w:val="36"/>
          <w:szCs w:val="36"/>
          <w:rtl/>
          <w:lang w:eastAsia="zh-CN"/>
        </w:rPr>
        <w:t>1</w:t>
      </w:r>
      <w:r w:rsidR="004A0F61" w:rsidRPr="004A0F61">
        <w:rPr>
          <w:rFonts w:ascii="Arabic Typesetting" w:eastAsia="SimSun" w:hAnsi="Arabic Typesetting" w:cs="Arabic Typesetting" w:hint="cs"/>
          <w:sz w:val="36"/>
          <w:szCs w:val="36"/>
          <w:rtl/>
          <w:lang w:eastAsia="zh-CN"/>
        </w:rPr>
        <w:t>967 أنها إشارة إلى اتفاق لشبونة</w:t>
      </w:r>
      <w:r w:rsidR="004A0F61" w:rsidRPr="004A0F61">
        <w:rPr>
          <w:rFonts w:ascii="Arabic Typesetting" w:eastAsia="SimSun" w:hAnsi="Arabic Typesetting" w:cs="Arabic Typesetting"/>
          <w:sz w:val="36"/>
          <w:szCs w:val="36"/>
          <w:lang w:eastAsia="zh-CN"/>
        </w:rPr>
        <w:t xml:space="preserve"> </w:t>
      </w:r>
      <w:r w:rsidR="004A0F61" w:rsidRPr="006B5F6D">
        <w:rPr>
          <w:rFonts w:ascii="Arabic Typesetting" w:eastAsia="SimSun" w:hAnsi="Arabic Typesetting" w:cs="Arabic Typesetting" w:hint="cs"/>
          <w:sz w:val="36"/>
          <w:szCs w:val="36"/>
          <w:rtl/>
          <w:lang w:eastAsia="zh-CN"/>
        </w:rPr>
        <w:t>المؤرخ</w:t>
      </w:r>
      <w:r w:rsidR="004A0F61" w:rsidRPr="006B5F6D">
        <w:rPr>
          <w:rFonts w:ascii="Arabic Typesetting" w:eastAsia="SimSun" w:hAnsi="Arabic Typesetting" w:cs="Arabic Typesetting" w:hint="eastAsia"/>
          <w:sz w:val="36"/>
          <w:szCs w:val="36"/>
          <w:rtl/>
          <w:lang w:eastAsia="zh-CN"/>
        </w:rPr>
        <w:t> </w:t>
      </w:r>
      <w:r w:rsidR="004A0F61" w:rsidRPr="006B5F6D">
        <w:rPr>
          <w:rFonts w:ascii="Arabic Typesetting" w:eastAsia="SimSun" w:hAnsi="Arabic Typesetting" w:cs="Arabic Typesetting" w:hint="cs"/>
          <w:sz w:val="36"/>
          <w:szCs w:val="36"/>
          <w:rtl/>
          <w:lang w:eastAsia="zh-CN"/>
        </w:rPr>
        <w:t>31</w:t>
      </w:r>
      <w:r w:rsidR="004A0F61" w:rsidRPr="006B5F6D">
        <w:rPr>
          <w:rFonts w:ascii="Arabic Typesetting" w:eastAsia="SimSun" w:hAnsi="Arabic Typesetting" w:cs="Arabic Typesetting" w:hint="eastAsia"/>
          <w:sz w:val="36"/>
          <w:szCs w:val="36"/>
          <w:rtl/>
          <w:lang w:eastAsia="zh-CN"/>
        </w:rPr>
        <w:t> </w:t>
      </w:r>
      <w:r w:rsidR="004A0F61" w:rsidRPr="006B5F6D">
        <w:rPr>
          <w:rFonts w:ascii="Arabic Typesetting" w:eastAsia="SimSun" w:hAnsi="Arabic Typesetting" w:cs="Arabic Typesetting" w:hint="cs"/>
          <w:sz w:val="36"/>
          <w:szCs w:val="36"/>
          <w:rtl/>
          <w:lang w:eastAsia="zh-CN"/>
        </w:rPr>
        <w:t>أكتوبر</w:t>
      </w:r>
      <w:r w:rsidR="004A0F61" w:rsidRPr="006B5F6D">
        <w:rPr>
          <w:rFonts w:ascii="Arabic Typesetting" w:eastAsia="SimSun" w:hAnsi="Arabic Typesetting" w:cs="Arabic Typesetting" w:hint="eastAsia"/>
          <w:sz w:val="36"/>
          <w:szCs w:val="36"/>
          <w:rtl/>
          <w:lang w:eastAsia="zh-CN"/>
        </w:rPr>
        <w:t> </w:t>
      </w:r>
      <w:r w:rsidR="004A0F61" w:rsidRPr="006B5F6D">
        <w:rPr>
          <w:rFonts w:ascii="Arabic Typesetting" w:eastAsia="SimSun" w:hAnsi="Arabic Typesetting" w:cs="Arabic Typesetting" w:hint="cs"/>
          <w:sz w:val="36"/>
          <w:szCs w:val="36"/>
          <w:rtl/>
          <w:lang w:eastAsia="zh-CN"/>
        </w:rPr>
        <w:t>1958؛</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w:t>
      </w:r>
      <w:r w:rsidRPr="006B5F6D">
        <w:rPr>
          <w:rFonts w:ascii="Arabic Typesetting" w:eastAsia="SimSun" w:hAnsi="Arabic Typesetting" w:cs="Arabic Typesetting" w:hint="cs"/>
          <w:sz w:val="36"/>
          <w:szCs w:val="36"/>
          <w:rtl/>
          <w:lang w:eastAsia="zh-CN"/>
        </w:rPr>
        <w:t>4</w:t>
      </w:r>
      <w:r w:rsidRPr="006B5F6D">
        <w:rPr>
          <w:rFonts w:ascii="Arabic Typesetting" w:eastAsia="SimSun" w:hAnsi="Arabic Typesetting" w:cs="Arabic Typesetting"/>
          <w:sz w:val="36"/>
          <w:szCs w:val="36"/>
          <w:rtl/>
          <w:lang w:eastAsia="zh-CN"/>
        </w:rPr>
        <w:t>"</w:t>
      </w:r>
      <w:r w:rsidRPr="006B5F6D">
        <w:rPr>
          <w:rFonts w:ascii="Arabic Typesetting" w:eastAsia="SimSun" w:hAnsi="Arabic Typesetting" w:cs="Arabic Typesetting"/>
          <w:sz w:val="36"/>
          <w:szCs w:val="36"/>
          <w:rtl/>
          <w:lang w:eastAsia="zh-CN"/>
        </w:rPr>
        <w:tab/>
        <w:t>وتشير "القاعدة" إلى قاعدة من قواعد هذه اللائحة التنفيذية؛</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w:t>
      </w:r>
      <w:r w:rsidRPr="006B5F6D">
        <w:rPr>
          <w:rFonts w:ascii="Arabic Typesetting" w:eastAsia="SimSun" w:hAnsi="Arabic Typesetting" w:cs="Arabic Typesetting" w:hint="cs"/>
          <w:sz w:val="36"/>
          <w:szCs w:val="36"/>
          <w:rtl/>
          <w:lang w:eastAsia="zh-CN"/>
        </w:rPr>
        <w:t>5</w:t>
      </w:r>
      <w:r w:rsidRPr="006B5F6D">
        <w:rPr>
          <w:rFonts w:ascii="Arabic Typesetting" w:eastAsia="SimSun" w:hAnsi="Arabic Typesetting" w:cs="Arabic Typesetting"/>
          <w:sz w:val="36"/>
          <w:szCs w:val="36"/>
          <w:rtl/>
          <w:lang w:eastAsia="zh-CN"/>
        </w:rPr>
        <w:t>"</w:t>
      </w:r>
      <w:r w:rsidRPr="006B5F6D">
        <w:rPr>
          <w:rFonts w:ascii="Arabic Typesetting" w:eastAsia="SimSun" w:hAnsi="Arabic Typesetting" w:cs="Arabic Typesetting"/>
          <w:sz w:val="36"/>
          <w:szCs w:val="36"/>
          <w:rtl/>
          <w:lang w:eastAsia="zh-CN"/>
        </w:rPr>
        <w:tab/>
        <w:t>وتعني "التعليمات الإدارية" التعليمات الإدارية المشار إليها في القاعدة 24؛</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w:t>
      </w:r>
      <w:r w:rsidRPr="006B5F6D">
        <w:rPr>
          <w:rFonts w:ascii="Arabic Typesetting" w:eastAsia="SimSun" w:hAnsi="Arabic Typesetting" w:cs="Arabic Typesetting" w:hint="cs"/>
          <w:sz w:val="36"/>
          <w:szCs w:val="36"/>
          <w:rtl/>
          <w:lang w:eastAsia="zh-CN"/>
        </w:rPr>
        <w:t>6</w:t>
      </w:r>
      <w:r w:rsidRPr="006B5F6D">
        <w:rPr>
          <w:rFonts w:ascii="Arabic Typesetting" w:eastAsia="SimSun" w:hAnsi="Arabic Typesetting" w:cs="Arabic Typesetting"/>
          <w:sz w:val="36"/>
          <w:szCs w:val="36"/>
          <w:rtl/>
          <w:lang w:eastAsia="zh-CN"/>
        </w:rPr>
        <w:t>"</w:t>
      </w:r>
      <w:r w:rsidRPr="006B5F6D">
        <w:rPr>
          <w:rFonts w:ascii="Arabic Typesetting" w:eastAsia="SimSun" w:hAnsi="Arabic Typesetting" w:cs="Arabic Typesetting"/>
          <w:sz w:val="36"/>
          <w:szCs w:val="36"/>
          <w:rtl/>
          <w:lang w:eastAsia="zh-CN"/>
        </w:rPr>
        <w:tab/>
        <w:t>وتعني عبارة "الاستمارة الرسمية" الاستمارة التي يصدرها المكتب الدولي.</w:t>
      </w:r>
    </w:p>
    <w:p w:rsidR="006B5F6D" w:rsidRPr="00725C9B"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hint="cs"/>
          <w:sz w:val="36"/>
          <w:szCs w:val="36"/>
          <w:rtl/>
          <w:lang w:eastAsia="zh-CN"/>
        </w:rPr>
        <w:t>"7"</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hint="cs"/>
          <w:sz w:val="36"/>
          <w:szCs w:val="36"/>
          <w:rtl/>
          <w:lang w:eastAsia="zh-CN"/>
        </w:rPr>
        <w:t xml:space="preserve">ويعني "التبليغ" أي طلب أو أي التماس أو إعلان أو إخطار أو دعوة أو معلومات مما يخص أو يرافق </w:t>
      </w:r>
      <w:r w:rsidRPr="00725C9B">
        <w:rPr>
          <w:rFonts w:ascii="Arabic Typesetting" w:eastAsia="SimSun" w:hAnsi="Arabic Typesetting" w:cs="Arabic Typesetting" w:hint="cs"/>
          <w:sz w:val="36"/>
          <w:szCs w:val="36"/>
          <w:rtl/>
          <w:lang w:eastAsia="zh-CN"/>
        </w:rPr>
        <w:t>طلبا أو تسجيلا دوليا ويُوجه إلى الإدارة المختصة أو المكتب الدولي أو يُوجه، في حالة المادة</w:t>
      </w:r>
      <w:r w:rsidRPr="00725C9B">
        <w:rPr>
          <w:rFonts w:ascii="Arabic Typesetting" w:eastAsia="SimSun" w:hAnsi="Arabic Typesetting" w:cs="Arabic Typesetting" w:hint="eastAsia"/>
          <w:sz w:val="36"/>
          <w:szCs w:val="36"/>
          <w:rtl/>
          <w:lang w:eastAsia="zh-CN"/>
        </w:rPr>
        <w:t> </w:t>
      </w:r>
      <w:r w:rsidRPr="00725C9B">
        <w:rPr>
          <w:rFonts w:ascii="Arabic Typesetting" w:eastAsia="SimSun" w:hAnsi="Arabic Typesetting" w:cs="Arabic Typesetting" w:hint="cs"/>
          <w:sz w:val="36"/>
          <w:szCs w:val="36"/>
          <w:rtl/>
          <w:lang w:eastAsia="zh-CN"/>
        </w:rPr>
        <w:t>5(3) من وثيقة جنيف، إلى المستفيدين أو الشخص الطبيعي أو المعنوي المشار إليه في المادة 5(2)"2" من تلك الوثيقة؛</w:t>
      </w:r>
    </w:p>
    <w:p w:rsidR="006B5F6D" w:rsidRPr="00725C9B" w:rsidRDefault="006B5F6D" w:rsidP="007F63F7">
      <w:pPr>
        <w:bidi/>
        <w:spacing w:line="360" w:lineRule="exact"/>
        <w:ind w:firstLine="1134"/>
        <w:rPr>
          <w:rFonts w:ascii="Arabic Typesetting" w:eastAsia="SimSun" w:hAnsi="Arabic Typesetting" w:cs="Arabic Typesetting"/>
          <w:sz w:val="36"/>
          <w:szCs w:val="36"/>
          <w:rtl/>
          <w:lang w:eastAsia="zh-CN"/>
        </w:rPr>
      </w:pPr>
      <w:r w:rsidRPr="00725C9B">
        <w:rPr>
          <w:rFonts w:ascii="Arabic Typesetting" w:eastAsia="SimSun" w:hAnsi="Arabic Typesetting" w:cs="Arabic Typesetting" w:hint="cs"/>
          <w:sz w:val="36"/>
          <w:szCs w:val="36"/>
          <w:rtl/>
          <w:lang w:eastAsia="zh-CN"/>
        </w:rPr>
        <w:t>"8"</w:t>
      </w:r>
      <w:r w:rsidRPr="00725C9B">
        <w:rPr>
          <w:rFonts w:ascii="Arabic Typesetting" w:eastAsia="SimSun" w:hAnsi="Arabic Typesetting" w:cs="Arabic Typesetting"/>
          <w:sz w:val="36"/>
          <w:szCs w:val="36"/>
          <w:rtl/>
          <w:lang w:eastAsia="zh-CN"/>
        </w:rPr>
        <w:tab/>
      </w:r>
      <w:r w:rsidRPr="00725C9B">
        <w:rPr>
          <w:rFonts w:ascii="Arabic Typesetting" w:eastAsia="SimSun" w:hAnsi="Arabic Typesetting" w:cs="Arabic Typesetting" w:hint="cs"/>
          <w:sz w:val="36"/>
          <w:szCs w:val="36"/>
          <w:rtl/>
          <w:lang w:eastAsia="zh-CN"/>
        </w:rPr>
        <w:t>ويعني "الطلب الخاضع لوثيقة</w:t>
      </w:r>
      <w:r w:rsidRPr="00725C9B">
        <w:rPr>
          <w:rFonts w:ascii="Arabic Typesetting" w:eastAsia="SimSun" w:hAnsi="Arabic Typesetting" w:cs="Arabic Typesetting" w:hint="eastAsia"/>
          <w:sz w:val="36"/>
          <w:szCs w:val="36"/>
          <w:rtl/>
          <w:lang w:eastAsia="zh-CN"/>
        </w:rPr>
        <w:t> </w:t>
      </w:r>
      <w:r w:rsidRPr="00725C9B">
        <w:rPr>
          <w:rFonts w:ascii="Arabic Typesetting" w:eastAsia="SimSun" w:hAnsi="Arabic Typesetting" w:cs="Arabic Typesetting" w:hint="cs"/>
          <w:sz w:val="36"/>
          <w:szCs w:val="36"/>
          <w:rtl/>
          <w:lang w:eastAsia="zh-CN"/>
        </w:rPr>
        <w:t>1967" الطلب المودع بناء على وثيقة 1967</w:t>
      </w:r>
      <w:r w:rsidR="004A0F61" w:rsidRPr="00725C9B">
        <w:rPr>
          <w:rFonts w:ascii="Arabic Typesetting" w:eastAsia="SimSun" w:hAnsi="Arabic Typesetting" w:cs="Arabic Typesetting"/>
          <w:sz w:val="36"/>
          <w:szCs w:val="36"/>
          <w:lang w:eastAsia="zh-CN"/>
        </w:rPr>
        <w:t xml:space="preserve"> </w:t>
      </w:r>
      <w:r w:rsidRPr="00725C9B">
        <w:rPr>
          <w:rFonts w:ascii="Arabic Typesetting" w:eastAsia="SimSun" w:hAnsi="Arabic Typesetting" w:cs="Arabic Typesetting" w:hint="cs"/>
          <w:sz w:val="36"/>
          <w:szCs w:val="36"/>
          <w:rtl/>
          <w:lang w:eastAsia="zh-CN"/>
        </w:rPr>
        <w:t xml:space="preserve">حيث تكون العلاقات المتبادلة بين طرفين متعاقدين </w:t>
      </w:r>
      <w:r w:rsidRPr="00725C9B">
        <w:rPr>
          <w:rFonts w:ascii="Arabic Typesetting" w:eastAsia="SimSun" w:hAnsi="Arabic Typesetting" w:cs="Arabic Typesetting"/>
          <w:sz w:val="36"/>
          <w:szCs w:val="36"/>
          <w:rtl/>
          <w:lang w:eastAsia="zh-CN"/>
        </w:rPr>
        <w:t>منظَّمة بناء على وثيقة 1967</w:t>
      </w:r>
      <w:r w:rsidRPr="00725C9B">
        <w:rPr>
          <w:rFonts w:ascii="Arabic Typesetting" w:eastAsia="SimSun" w:hAnsi="Arabic Typesetting" w:cs="Arabic Typesetting" w:hint="cs"/>
          <w:sz w:val="36"/>
          <w:szCs w:val="36"/>
          <w:rtl/>
          <w:lang w:eastAsia="zh-CN"/>
        </w:rPr>
        <w:t>؛</w:t>
      </w:r>
    </w:p>
    <w:p w:rsidR="006B5F6D" w:rsidRPr="00725C9B" w:rsidRDefault="006B5F6D" w:rsidP="007F63F7">
      <w:pPr>
        <w:bidi/>
        <w:spacing w:line="360" w:lineRule="exact"/>
        <w:ind w:firstLine="1134"/>
        <w:rPr>
          <w:rFonts w:ascii="Arabic Typesetting" w:eastAsia="SimSun" w:hAnsi="Arabic Typesetting" w:cs="Arabic Typesetting"/>
          <w:sz w:val="36"/>
          <w:szCs w:val="36"/>
          <w:rtl/>
          <w:lang w:eastAsia="zh-CN"/>
        </w:rPr>
      </w:pPr>
      <w:r w:rsidRPr="00725C9B">
        <w:rPr>
          <w:rFonts w:ascii="Arabic Typesetting" w:eastAsia="SimSun" w:hAnsi="Arabic Typesetting" w:cs="Arabic Typesetting" w:hint="cs"/>
          <w:sz w:val="36"/>
          <w:szCs w:val="36"/>
          <w:rtl/>
          <w:lang w:eastAsia="zh-CN"/>
        </w:rPr>
        <w:t>"9"</w:t>
      </w:r>
      <w:r w:rsidRPr="00725C9B">
        <w:rPr>
          <w:rFonts w:ascii="Arabic Typesetting" w:eastAsia="SimSun" w:hAnsi="Arabic Typesetting" w:cs="Arabic Typesetting"/>
          <w:sz w:val="36"/>
          <w:szCs w:val="36"/>
          <w:rtl/>
          <w:lang w:eastAsia="zh-CN"/>
        </w:rPr>
        <w:tab/>
      </w:r>
      <w:r w:rsidRPr="00725C9B">
        <w:rPr>
          <w:rFonts w:ascii="Arabic Typesetting" w:eastAsia="SimSun" w:hAnsi="Arabic Typesetting" w:cs="Arabic Typesetting" w:hint="cs"/>
          <w:sz w:val="36"/>
          <w:szCs w:val="36"/>
          <w:rtl/>
          <w:lang w:eastAsia="zh-CN"/>
        </w:rPr>
        <w:t>ويعني "الطلب الخاضع لوثيقة جنيف" الطلب المودع بناء على وثيقة جنيف</w:t>
      </w:r>
      <w:r w:rsidR="004A0F61" w:rsidRPr="00725C9B">
        <w:rPr>
          <w:rFonts w:ascii="Arabic Typesetting" w:eastAsia="SimSun" w:hAnsi="Arabic Typesetting" w:cs="Arabic Typesetting"/>
          <w:sz w:val="36"/>
          <w:szCs w:val="36"/>
          <w:lang w:eastAsia="zh-CN"/>
        </w:rPr>
        <w:t xml:space="preserve"> </w:t>
      </w:r>
      <w:r w:rsidRPr="00725C9B">
        <w:rPr>
          <w:rFonts w:ascii="Arabic Typesetting" w:eastAsia="SimSun" w:hAnsi="Arabic Typesetting" w:cs="Arabic Typesetting" w:hint="cs"/>
          <w:sz w:val="36"/>
          <w:szCs w:val="36"/>
          <w:rtl/>
          <w:lang w:eastAsia="zh-CN"/>
        </w:rPr>
        <w:t>حيث تكون العلاقات المتبادلة بين طرفين متعاقدين منظَّمة بناء على وثيقة جنيف؛</w:t>
      </w:r>
    </w:p>
    <w:p w:rsidR="006B5F6D" w:rsidRPr="00725C9B" w:rsidRDefault="006B5F6D" w:rsidP="007F63F7">
      <w:pPr>
        <w:bidi/>
        <w:spacing w:after="240" w:line="360" w:lineRule="exact"/>
        <w:ind w:firstLine="1134"/>
        <w:rPr>
          <w:rFonts w:ascii="Arabic Typesetting" w:eastAsia="SimSun" w:hAnsi="Arabic Typesetting" w:cs="Arabic Typesetting"/>
          <w:sz w:val="36"/>
          <w:szCs w:val="36"/>
          <w:rtl/>
          <w:lang w:eastAsia="zh-CN"/>
        </w:rPr>
      </w:pPr>
      <w:r w:rsidRPr="00725C9B">
        <w:rPr>
          <w:rFonts w:ascii="Arabic Typesetting" w:eastAsia="SimSun" w:hAnsi="Arabic Typesetting" w:cs="Arabic Typesetting" w:hint="cs"/>
          <w:sz w:val="36"/>
          <w:szCs w:val="36"/>
          <w:rtl/>
          <w:lang w:eastAsia="zh-CN"/>
        </w:rPr>
        <w:t>"10"</w:t>
      </w:r>
      <w:r w:rsidRPr="00725C9B">
        <w:rPr>
          <w:rFonts w:ascii="Arabic Typesetting" w:eastAsia="SimSun" w:hAnsi="Arabic Typesetting" w:cs="Arabic Typesetting"/>
          <w:sz w:val="36"/>
          <w:szCs w:val="36"/>
          <w:rtl/>
          <w:lang w:eastAsia="zh-CN"/>
        </w:rPr>
        <w:tab/>
      </w:r>
      <w:r w:rsidRPr="00725C9B">
        <w:rPr>
          <w:rFonts w:ascii="Arabic Typesetting" w:eastAsia="SimSun" w:hAnsi="Arabic Typesetting" w:cs="Arabic Typesetting" w:hint="cs"/>
          <w:sz w:val="36"/>
          <w:szCs w:val="36"/>
          <w:rtl/>
          <w:lang w:eastAsia="zh-CN"/>
        </w:rPr>
        <w:t>ويعني "الرفض" الإعلان المشار إليه في المادة 5(3) من وثيقة</w:t>
      </w:r>
      <w:r w:rsidRPr="00725C9B">
        <w:rPr>
          <w:rFonts w:ascii="Arabic Typesetting" w:eastAsia="SimSun" w:hAnsi="Arabic Typesetting" w:cs="Arabic Typesetting" w:hint="eastAsia"/>
          <w:sz w:val="36"/>
          <w:szCs w:val="36"/>
          <w:rtl/>
          <w:lang w:eastAsia="zh-CN"/>
        </w:rPr>
        <w:t> </w:t>
      </w:r>
      <w:r w:rsidRPr="00725C9B">
        <w:rPr>
          <w:rFonts w:ascii="Arabic Typesetting" w:eastAsia="SimSun" w:hAnsi="Arabic Typesetting" w:cs="Arabic Typesetting" w:hint="cs"/>
          <w:sz w:val="36"/>
          <w:szCs w:val="36"/>
          <w:rtl/>
          <w:lang w:eastAsia="zh-CN"/>
        </w:rPr>
        <w:t>1967 أو في المادة</w:t>
      </w:r>
      <w:r w:rsidRPr="00725C9B">
        <w:rPr>
          <w:rFonts w:ascii="Arabic Typesetting" w:eastAsia="SimSun" w:hAnsi="Arabic Typesetting" w:cs="Arabic Typesetting" w:hint="eastAsia"/>
          <w:sz w:val="36"/>
          <w:szCs w:val="36"/>
          <w:rtl/>
          <w:lang w:eastAsia="zh-CN"/>
        </w:rPr>
        <w:t> </w:t>
      </w:r>
      <w:r w:rsidRPr="00725C9B">
        <w:rPr>
          <w:rFonts w:ascii="Arabic Typesetting" w:eastAsia="SimSun" w:hAnsi="Arabic Typesetting" w:cs="Arabic Typesetting" w:hint="cs"/>
          <w:sz w:val="36"/>
          <w:szCs w:val="36"/>
          <w:rtl/>
          <w:lang w:eastAsia="zh-CN"/>
        </w:rPr>
        <w:t>15 من وثيقة</w:t>
      </w:r>
      <w:r w:rsidRPr="00725C9B">
        <w:rPr>
          <w:rFonts w:ascii="Arabic Typesetting" w:eastAsia="SimSun" w:hAnsi="Arabic Typesetting" w:cs="Arabic Typesetting" w:hint="eastAsia"/>
          <w:sz w:val="36"/>
          <w:szCs w:val="36"/>
          <w:rtl/>
          <w:lang w:eastAsia="zh-CN"/>
        </w:rPr>
        <w:t> </w:t>
      </w:r>
      <w:r w:rsidRPr="00725C9B">
        <w:rPr>
          <w:rFonts w:ascii="Arabic Typesetting" w:eastAsia="SimSun" w:hAnsi="Arabic Typesetting" w:cs="Arabic Typesetting" w:hint="cs"/>
          <w:sz w:val="36"/>
          <w:szCs w:val="36"/>
          <w:rtl/>
          <w:lang w:eastAsia="zh-CN"/>
        </w:rPr>
        <w:t>جنيف.</w:t>
      </w:r>
    </w:p>
    <w:p w:rsidR="006B5F6D" w:rsidRPr="006B5F6D" w:rsidRDefault="006B5F6D" w:rsidP="007F63F7">
      <w:pPr>
        <w:keepNext/>
        <w:bidi/>
        <w:spacing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hint="cs"/>
          <w:sz w:val="36"/>
          <w:szCs w:val="36"/>
          <w:rtl/>
          <w:lang w:eastAsia="zh-CN"/>
        </w:rPr>
        <w:t>(2)</w:t>
      </w:r>
      <w:r w:rsidRPr="006B5F6D">
        <w:rPr>
          <w:rFonts w:ascii="Arabic Typesetting" w:eastAsia="SimSun" w:hAnsi="Arabic Typesetting" w:cs="Arabic Typesetting"/>
          <w:sz w:val="28"/>
          <w:szCs w:val="28"/>
          <w:vertAlign w:val="superscript"/>
          <w:rtl/>
          <w:lang w:eastAsia="zh-CN"/>
        </w:rPr>
        <w:footnoteReference w:id="5"/>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[بعض العبارات المتوازية في وثيقة 1967 ووثيقة جنيف]</w:t>
      </w:r>
      <w:r w:rsidRPr="006B5F6D">
        <w:rPr>
          <w:rFonts w:ascii="Arabic Typesetting" w:eastAsia="SimSun" w:hAnsi="Arabic Typesetting" w:cs="Arabic Typesetting" w:hint="cs"/>
          <w:sz w:val="36"/>
          <w:szCs w:val="36"/>
          <w:rtl/>
          <w:lang w:eastAsia="zh-CN"/>
        </w:rPr>
        <w:t xml:space="preserve"> لأغراض هذه اللائحة التنفيذية،</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hint="cs"/>
          <w:sz w:val="36"/>
          <w:szCs w:val="36"/>
          <w:rtl/>
          <w:lang w:eastAsia="zh-CN"/>
        </w:rPr>
        <w:t>"1"</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hint="cs"/>
          <w:sz w:val="36"/>
          <w:szCs w:val="36"/>
          <w:rtl/>
          <w:lang w:eastAsia="zh-CN"/>
        </w:rPr>
        <w:t>تُعتبر الإشارة إلى "الطرف المتعاقد" على أنها تشمل إشارة إلى "البلد" كما هو مشار إليه في وثيقة</w:t>
      </w:r>
      <w:r w:rsidRPr="006B5F6D">
        <w:rPr>
          <w:rFonts w:ascii="Arabic Typesetting" w:eastAsia="SimSun" w:hAnsi="Arabic Typesetting" w:cs="Arabic Typesetting" w:hint="eastAsia"/>
          <w:sz w:val="36"/>
          <w:szCs w:val="36"/>
          <w:rtl/>
          <w:lang w:eastAsia="zh-CN"/>
        </w:rPr>
        <w:t> </w:t>
      </w:r>
      <w:r w:rsidRPr="006B5F6D">
        <w:rPr>
          <w:rFonts w:ascii="Arabic Typesetting" w:eastAsia="SimSun" w:hAnsi="Arabic Typesetting" w:cs="Arabic Typesetting" w:hint="cs"/>
          <w:sz w:val="36"/>
          <w:szCs w:val="36"/>
          <w:rtl/>
          <w:lang w:eastAsia="zh-CN"/>
        </w:rPr>
        <w:t>1967، كلما كان ذلك مناسبا؛</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hint="cs"/>
          <w:sz w:val="36"/>
          <w:szCs w:val="36"/>
          <w:rtl/>
          <w:lang w:eastAsia="zh-CN"/>
        </w:rPr>
        <w:t>"2"</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hint="cs"/>
          <w:sz w:val="36"/>
          <w:szCs w:val="36"/>
          <w:rtl/>
          <w:lang w:eastAsia="zh-CN"/>
        </w:rPr>
        <w:t>تُعتبر الإشارة إلى "طرف المنشأ المتعاقد" على أنها تشمل إشارة إلى "بلد المنشأ" كما هو مشار إليه في وثيقة</w:t>
      </w:r>
      <w:r w:rsidRPr="006B5F6D">
        <w:rPr>
          <w:rFonts w:ascii="Arabic Typesetting" w:eastAsia="SimSun" w:hAnsi="Arabic Typesetting" w:cs="Arabic Typesetting" w:hint="eastAsia"/>
          <w:sz w:val="36"/>
          <w:szCs w:val="36"/>
          <w:rtl/>
          <w:lang w:eastAsia="zh-CN"/>
        </w:rPr>
        <w:t> </w:t>
      </w:r>
      <w:r w:rsidRPr="006B5F6D">
        <w:rPr>
          <w:rFonts w:ascii="Arabic Typesetting" w:eastAsia="SimSun" w:hAnsi="Arabic Typesetting" w:cs="Arabic Typesetting" w:hint="cs"/>
          <w:sz w:val="36"/>
          <w:szCs w:val="36"/>
          <w:rtl/>
          <w:lang w:eastAsia="zh-CN"/>
        </w:rPr>
        <w:t>1967، كلما كان ذلك مناسبا؛</w:t>
      </w:r>
    </w:p>
    <w:p w:rsidR="006B5F6D" w:rsidRPr="006B5F6D" w:rsidRDefault="006B5F6D" w:rsidP="007F63F7">
      <w:pPr>
        <w:bidi/>
        <w:spacing w:after="240"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hint="cs"/>
          <w:sz w:val="36"/>
          <w:szCs w:val="36"/>
          <w:rtl/>
          <w:lang w:eastAsia="zh-CN"/>
        </w:rPr>
        <w:t>"3"</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hint="cs"/>
          <w:sz w:val="36"/>
          <w:szCs w:val="36"/>
          <w:rtl/>
          <w:lang w:eastAsia="zh-CN"/>
        </w:rPr>
        <w:t>تُعتبر الإشارة إلى "النشر" في القاعدة</w:t>
      </w:r>
      <w:r w:rsidRPr="006B5F6D">
        <w:rPr>
          <w:rFonts w:ascii="Arabic Typesetting" w:eastAsia="SimSun" w:hAnsi="Arabic Typesetting" w:cs="Arabic Typesetting" w:hint="eastAsia"/>
          <w:sz w:val="36"/>
          <w:szCs w:val="36"/>
          <w:rtl/>
          <w:lang w:eastAsia="zh-CN"/>
        </w:rPr>
        <w:t> </w:t>
      </w:r>
      <w:r w:rsidRPr="006B5F6D">
        <w:rPr>
          <w:rFonts w:ascii="Arabic Typesetting" w:eastAsia="SimSun" w:hAnsi="Arabic Typesetting" w:cs="Arabic Typesetting" w:hint="cs"/>
          <w:sz w:val="36"/>
          <w:szCs w:val="36"/>
          <w:rtl/>
          <w:lang w:eastAsia="zh-CN"/>
        </w:rPr>
        <w:t>19 على أنها تشمل إشارة إلى نشر في المجلة الدورية</w:t>
      </w:r>
      <w:r w:rsidR="004A0F61">
        <w:rPr>
          <w:rFonts w:ascii="Arabic Typesetting" w:eastAsia="SimSun" w:hAnsi="Arabic Typesetting" w:cs="Arabic Typesetting"/>
          <w:sz w:val="36"/>
          <w:szCs w:val="36"/>
          <w:lang w:eastAsia="zh-CN"/>
        </w:rPr>
        <w:t xml:space="preserve"> </w:t>
      </w:r>
      <w:r w:rsidRPr="006B5F6D">
        <w:rPr>
          <w:rFonts w:ascii="Arabic Typesetting" w:eastAsia="SimSun" w:hAnsi="Arabic Typesetting" w:cs="Arabic Typesetting" w:hint="cs"/>
          <w:sz w:val="36"/>
          <w:szCs w:val="36"/>
          <w:rtl/>
          <w:lang w:eastAsia="zh-CN"/>
        </w:rPr>
        <w:t>مشار إليه في المادة</w:t>
      </w:r>
      <w:r w:rsidRPr="006B5F6D">
        <w:rPr>
          <w:rFonts w:ascii="Arabic Typesetting" w:eastAsia="SimSun" w:hAnsi="Arabic Typesetting" w:cs="Arabic Typesetting" w:hint="eastAsia"/>
          <w:sz w:val="36"/>
          <w:szCs w:val="36"/>
          <w:rtl/>
          <w:lang w:eastAsia="zh-CN"/>
        </w:rPr>
        <w:t> </w:t>
      </w:r>
      <w:r w:rsidRPr="006B5F6D">
        <w:rPr>
          <w:rFonts w:ascii="Arabic Typesetting" w:eastAsia="SimSun" w:hAnsi="Arabic Typesetting" w:cs="Arabic Typesetting" w:hint="cs"/>
          <w:sz w:val="36"/>
          <w:szCs w:val="36"/>
          <w:rtl/>
          <w:lang w:eastAsia="zh-CN"/>
        </w:rPr>
        <w:t>5(2) من وثيقة</w:t>
      </w:r>
      <w:r w:rsidRPr="006B5F6D">
        <w:rPr>
          <w:rFonts w:ascii="Arabic Typesetting" w:eastAsia="SimSun" w:hAnsi="Arabic Typesetting" w:cs="Arabic Typesetting" w:hint="eastAsia"/>
          <w:sz w:val="36"/>
          <w:szCs w:val="36"/>
          <w:rtl/>
          <w:lang w:eastAsia="zh-CN"/>
        </w:rPr>
        <w:t> </w:t>
      </w:r>
      <w:r w:rsidRPr="006B5F6D">
        <w:rPr>
          <w:rFonts w:ascii="Arabic Typesetting" w:eastAsia="SimSun" w:hAnsi="Arabic Typesetting" w:cs="Arabic Typesetting" w:hint="cs"/>
          <w:sz w:val="36"/>
          <w:szCs w:val="36"/>
          <w:rtl/>
          <w:lang w:eastAsia="zh-CN"/>
        </w:rPr>
        <w:t>1967، كلما كان ذلك مناسبا وأيا كانت وسيلة النشر المُستخدمة.</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lastRenderedPageBreak/>
        <w:t>القاعدة 2</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حساب المهل</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[المهل المحسوبة بالسنوات]</w:t>
      </w:r>
      <w:r w:rsidRPr="006B5F6D">
        <w:rPr>
          <w:rFonts w:ascii="Arabic Typesetting" w:eastAsia="SimSun" w:hAnsi="Arabic Typesetting" w:cs="Arabic Typesetting"/>
          <w:sz w:val="36"/>
          <w:szCs w:val="36"/>
          <w:rtl/>
          <w:lang w:eastAsia="zh-CN"/>
        </w:rPr>
        <w:t xml:space="preserve"> تنقضي كل مهلة محسوبة بالسنوات، في السنة التالية الواجب أخذها في الحسبان، في الشهر ذاته واليوم ذاته اللذين يبدأ فيهما حساب المهلة. ولكن إذا وقع الحدث في29 فبراير، فإنّ المهلة تنقضي في 28 فبراير من السنة التالية.</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(2)</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[المهل المحسوبة بالأشهر]</w:t>
      </w:r>
      <w:r w:rsidRPr="006B5F6D">
        <w:rPr>
          <w:rFonts w:ascii="Arabic Typesetting" w:eastAsia="SimSun" w:hAnsi="Arabic Typesetting" w:cs="Arabic Typesetting"/>
          <w:sz w:val="36"/>
          <w:szCs w:val="36"/>
          <w:rtl/>
          <w:lang w:eastAsia="zh-CN"/>
        </w:rPr>
        <w:t xml:space="preserve"> تنقضي كل مهلة محسوبة بالأشهر، في الشهر التالي الواجب أخذه في الحسبان، في اليوم ذاته الذي يبدأ فيه حساب المهلة. ولكن إذا لم يكن في الشهر التالي الواجب أخذه في الحسبان يوم مطابق لهذا العدد، فإنّ المهلة تنقضي في اليوم الأخير من هذا الشهر.</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(3)</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bidi="ar-EG"/>
        </w:rPr>
        <w:t>[انقضاء المهلة في يوم لا يكون يوم عمل بالنسبة للمكتب الدولي أو إحدى الإدارات المختصة]</w:t>
      </w:r>
      <w:r w:rsidRPr="006B5F6D">
        <w:rPr>
          <w:rFonts w:ascii="Arabic Typesetting" w:eastAsia="SimSun" w:hAnsi="Arabic Typesetting" w:cs="Arabic Typesetting"/>
          <w:sz w:val="36"/>
          <w:szCs w:val="36"/>
          <w:rtl/>
          <w:lang w:eastAsia="zh-CN" w:bidi="ar-EG"/>
        </w:rPr>
        <w:t xml:space="preserve"> إذا كانت المهلة المنطبقة على المكتب الدولي أو إحدى الإدارات المختصة تنقضي في يوم لا يكون يوم عمل بالنسبة للمكتب الدولي أو تلك الإدارة المختصة، فإن المهلة تنقضي، بالرغم من أحكام الفقرتين (1) و(2)،.في اليوم الأول التالي الذي يكون يوم عمل بالنسبة للمكتب الدولي أو تلك الإدارة المختصة، حسب الحال.</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القاعدة 3</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لغات العمل</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[الطلب]</w:t>
      </w:r>
      <w:r w:rsidRPr="006B5F6D">
        <w:rPr>
          <w:rFonts w:ascii="Arabic Typesetting" w:eastAsia="SimSun" w:hAnsi="Arabic Typesetting" w:cs="Arabic Typesetting"/>
          <w:sz w:val="36"/>
          <w:szCs w:val="36"/>
          <w:rtl/>
          <w:lang w:eastAsia="zh-CN"/>
        </w:rPr>
        <w:t xml:space="preserve"> يحرَّر الطلب بالإنكليزية أو الفرنسية أو الإسبانية.</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(2)</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[التبليغات اللاحقة للطلب]</w:t>
      </w:r>
      <w:r w:rsidRPr="006B5F6D">
        <w:rPr>
          <w:rFonts w:ascii="Arabic Typesetting" w:eastAsia="SimSun" w:hAnsi="Arabic Typesetting" w:cs="Arabic Typesetting"/>
          <w:sz w:val="36"/>
          <w:szCs w:val="36"/>
          <w:rtl/>
          <w:lang w:eastAsia="zh-CN"/>
        </w:rPr>
        <w:t xml:space="preserve"> يحرَّر كل تبليغ يتعلق بطلب أو تسجيل دولي بالإنكليزية أو الفرنسية أو الإسبانية حسب اختيار الإدارة المختصة المعنية</w:t>
      </w:r>
      <w:r w:rsidRPr="006B5F6D">
        <w:rPr>
          <w:rFonts w:ascii="Arabic Typesetting" w:eastAsia="SimSun" w:hAnsi="Arabic Typesetting" w:cs="Arabic Typesetting" w:hint="cs"/>
          <w:sz w:val="36"/>
          <w:szCs w:val="36"/>
          <w:rtl/>
          <w:lang w:eastAsia="zh-CN"/>
        </w:rPr>
        <w:t>،</w:t>
      </w:r>
      <w:r w:rsidRPr="006B5F6D">
        <w:rPr>
          <w:rFonts w:ascii="Arabic Typesetting" w:eastAsia="SimSun" w:hAnsi="Arabic Typesetting" w:cs="Arabic Typesetting"/>
          <w:sz w:val="36"/>
          <w:szCs w:val="36"/>
          <w:rtl/>
          <w:lang w:eastAsia="zh-CN"/>
        </w:rPr>
        <w:t xml:space="preserve"> أو في حالة المادة 5(3)</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حسب اختيار المستفيدين أو الشخص الطبيعي أو المعنوي المشار إليه في المادة 5(2)"2"</w:t>
      </w:r>
      <w:r w:rsidRPr="006B5F6D">
        <w:rPr>
          <w:rFonts w:ascii="Arabic Typesetting" w:eastAsia="SimSun" w:hAnsi="Arabic Typesetting" w:cs="Arabic Typesetting" w:hint="cs"/>
          <w:sz w:val="36"/>
          <w:szCs w:val="36"/>
          <w:rtl/>
          <w:lang w:eastAsia="zh-CN"/>
        </w:rPr>
        <w:t xml:space="preserve"> من تلك الوثيقة</w:t>
      </w:r>
      <w:r w:rsidRPr="006B5F6D">
        <w:rPr>
          <w:rFonts w:ascii="Arabic Typesetting" w:eastAsia="SimSun" w:hAnsi="Arabic Typesetting" w:cs="Arabic Typesetting"/>
          <w:sz w:val="36"/>
          <w:szCs w:val="36"/>
          <w:rtl/>
          <w:lang w:eastAsia="zh-CN"/>
        </w:rPr>
        <w:t>. ويعدّ المكتب الدولي أية ترجمة ضرورية لتلك الإجراءات.</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(3)</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w:t>
      </w:r>
      <w:proofErr w:type="spellStart"/>
      <w:r w:rsidRPr="006B5F6D">
        <w:rPr>
          <w:rFonts w:ascii="Arabic Typesetting" w:eastAsia="SimSun" w:hAnsi="Arabic Typesetting" w:cs="Arabic Typesetting"/>
          <w:i/>
          <w:iCs/>
          <w:sz w:val="36"/>
          <w:szCs w:val="36"/>
          <w:rtl/>
          <w:lang w:eastAsia="zh-CN"/>
        </w:rPr>
        <w:t>التدوينات</w:t>
      </w:r>
      <w:proofErr w:type="spellEnd"/>
      <w:r w:rsidRPr="006B5F6D">
        <w:rPr>
          <w:rFonts w:ascii="Arabic Typesetting" w:eastAsia="SimSun" w:hAnsi="Arabic Typesetting" w:cs="Arabic Typesetting"/>
          <w:i/>
          <w:iCs/>
          <w:sz w:val="36"/>
          <w:szCs w:val="36"/>
          <w:rtl/>
          <w:lang w:eastAsia="zh-CN"/>
        </w:rPr>
        <w:t xml:space="preserve"> في السجل الدولي والمنشورات]</w:t>
      </w:r>
      <w:r w:rsidRPr="006B5F6D">
        <w:rPr>
          <w:rFonts w:ascii="Arabic Typesetting" w:eastAsia="SimSun" w:hAnsi="Arabic Typesetting" w:cs="Arabic Typesetting"/>
          <w:sz w:val="36"/>
          <w:szCs w:val="36"/>
          <w:rtl/>
          <w:lang w:eastAsia="zh-CN"/>
        </w:rPr>
        <w:t xml:space="preserve"> تكون </w:t>
      </w:r>
      <w:proofErr w:type="spellStart"/>
      <w:r w:rsidRPr="006B5F6D">
        <w:rPr>
          <w:rFonts w:ascii="Arabic Typesetting" w:eastAsia="SimSun" w:hAnsi="Arabic Typesetting" w:cs="Arabic Typesetting"/>
          <w:sz w:val="36"/>
          <w:szCs w:val="36"/>
          <w:rtl/>
          <w:lang w:eastAsia="zh-CN"/>
        </w:rPr>
        <w:t>التدوينات</w:t>
      </w:r>
      <w:proofErr w:type="spellEnd"/>
      <w:r w:rsidRPr="006B5F6D">
        <w:rPr>
          <w:rFonts w:ascii="Arabic Typesetting" w:eastAsia="SimSun" w:hAnsi="Arabic Typesetting" w:cs="Arabic Typesetting"/>
          <w:sz w:val="36"/>
          <w:szCs w:val="36"/>
          <w:rtl/>
          <w:lang w:eastAsia="zh-CN"/>
        </w:rPr>
        <w:t xml:space="preserve"> في السجل الدولي ومنشورات المكتب الدولي الخاصة بتلك </w:t>
      </w:r>
      <w:proofErr w:type="spellStart"/>
      <w:r w:rsidRPr="006B5F6D">
        <w:rPr>
          <w:rFonts w:ascii="Arabic Typesetting" w:eastAsia="SimSun" w:hAnsi="Arabic Typesetting" w:cs="Arabic Typesetting"/>
          <w:sz w:val="36"/>
          <w:szCs w:val="36"/>
          <w:rtl/>
          <w:lang w:eastAsia="zh-CN"/>
        </w:rPr>
        <w:t>التدوينات</w:t>
      </w:r>
      <w:proofErr w:type="spellEnd"/>
      <w:r w:rsidRPr="006B5F6D">
        <w:rPr>
          <w:rFonts w:ascii="Arabic Typesetting" w:eastAsia="SimSun" w:hAnsi="Arabic Typesetting" w:cs="Arabic Typesetting"/>
          <w:sz w:val="36"/>
          <w:szCs w:val="36"/>
          <w:rtl/>
          <w:lang w:eastAsia="zh-CN"/>
        </w:rPr>
        <w:t xml:space="preserve"> بالإنكليزية والفرنسية والإسبانية. ويعدّ المكتب الدولي الترجمات الضرورية لذلك الغرض. ولكن المكتب الدولي لا يترجم تسمية المنشأ أو المؤشر الجغرافي.</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(4)</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bidi="ar-EG"/>
        </w:rPr>
        <w:t>[النقل الحرفي لتسمية المنشأ أو المؤشر الجغرافي]</w:t>
      </w:r>
      <w:r w:rsidRPr="006B5F6D">
        <w:rPr>
          <w:rFonts w:ascii="Arabic Typesetting" w:eastAsia="SimSun" w:hAnsi="Arabic Typesetting" w:cs="Arabic Typesetting"/>
          <w:sz w:val="36"/>
          <w:szCs w:val="36"/>
          <w:rtl/>
          <w:lang w:eastAsia="zh-CN" w:bidi="ar-EG"/>
        </w:rPr>
        <w:t xml:space="preserve"> في الحالات التي يتضمن فيها الطلب نقلا حرفيا لتسمية المنشأ أو المؤشر الجغرافي وفقا للقاعدة (5)(2)(ب)، فإنّ المكتب الدولي لا يتحقق من دقة ذلك النقل الحرفي.</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hint="cs"/>
          <w:sz w:val="36"/>
          <w:szCs w:val="36"/>
          <w:rtl/>
          <w:lang w:eastAsia="zh-CN" w:bidi="ar-EG"/>
        </w:rPr>
        <w:t>(5)</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bidi="ar-EG"/>
        </w:rPr>
        <w:t>[ترجمات تسمية المنشأ فيما يخص الطلبات الخاضعة لوثيقة 1967]</w:t>
      </w:r>
      <w:r w:rsidRPr="006B5F6D">
        <w:rPr>
          <w:rFonts w:ascii="Arabic Typesetting" w:eastAsia="SimSun" w:hAnsi="Arabic Typesetting" w:cs="Arabic Typesetting" w:hint="cs"/>
          <w:sz w:val="36"/>
          <w:szCs w:val="36"/>
          <w:rtl/>
          <w:lang w:eastAsia="zh-CN" w:bidi="ar-EG"/>
        </w:rPr>
        <w:t xml:space="preserve"> في حال تضمن طلب خاضع لوثيقة</w:t>
      </w:r>
      <w:r w:rsidRPr="006B5F6D">
        <w:rPr>
          <w:rFonts w:ascii="Arabic Typesetting" w:eastAsia="SimSun" w:hAnsi="Arabic Typesetting" w:cs="Arabic Typesetting" w:hint="eastAsia"/>
          <w:sz w:val="36"/>
          <w:szCs w:val="36"/>
          <w:rtl/>
          <w:lang w:eastAsia="zh-CN" w:bidi="ar-EG"/>
        </w:rPr>
        <w:t> </w:t>
      </w:r>
      <w:r w:rsidRPr="006B5F6D">
        <w:rPr>
          <w:rFonts w:ascii="Arabic Typesetting" w:eastAsia="SimSun" w:hAnsi="Arabic Typesetting" w:cs="Arabic Typesetting" w:hint="cs"/>
          <w:sz w:val="36"/>
          <w:szCs w:val="36"/>
          <w:rtl/>
          <w:lang w:eastAsia="zh-CN" w:bidi="ar-EG"/>
        </w:rPr>
        <w:t>1967 ترجمة أو أكثر لتسمية المنشأ، طبقا للقاعدة</w:t>
      </w:r>
      <w:r w:rsidRPr="006B5F6D">
        <w:rPr>
          <w:rFonts w:ascii="Arabic Typesetting" w:eastAsia="SimSun" w:hAnsi="Arabic Typesetting" w:cs="Arabic Typesetting" w:hint="eastAsia"/>
          <w:sz w:val="36"/>
          <w:szCs w:val="36"/>
          <w:rtl/>
          <w:lang w:eastAsia="zh-CN" w:bidi="ar-EG"/>
        </w:rPr>
        <w:t> </w:t>
      </w:r>
      <w:r w:rsidRPr="006B5F6D">
        <w:rPr>
          <w:rFonts w:ascii="Arabic Typesetting" w:eastAsia="SimSun" w:hAnsi="Arabic Typesetting" w:cs="Arabic Typesetting" w:hint="cs"/>
          <w:sz w:val="36"/>
          <w:szCs w:val="36"/>
          <w:rtl/>
          <w:lang w:eastAsia="zh-CN" w:bidi="ar-EG"/>
        </w:rPr>
        <w:t>5(6)"5"، لا يتحقّق المكتب الدولي من صحة الترجمات.</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lastRenderedPageBreak/>
        <w:t>القاعدة 4</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الإدارة المختصة</w:t>
      </w:r>
    </w:p>
    <w:p w:rsidR="004A0F61" w:rsidRPr="006B5F6D" w:rsidRDefault="006B5F6D" w:rsidP="007F63F7">
      <w:pPr>
        <w:keepNext/>
        <w:bidi/>
        <w:spacing w:after="360" w:line="360" w:lineRule="exact"/>
        <w:rPr>
          <w:rFonts w:ascii="Arabic Typesetting" w:eastAsia="SimSun" w:hAnsi="Arabic Typesetting" w:cs="Arabic Typesetting"/>
          <w:sz w:val="36"/>
          <w:szCs w:val="36"/>
          <w:rtl/>
          <w:lang w:val="fr-CH"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[إخطار المكتب الدولي]</w:t>
      </w:r>
      <w:r w:rsidRPr="006B5F6D">
        <w:rPr>
          <w:rFonts w:ascii="Arabic Typesetting" w:eastAsia="SimSun" w:hAnsi="Arabic Typesetting" w:cs="Arabic Typesetting"/>
          <w:sz w:val="36"/>
          <w:szCs w:val="36"/>
          <w:rtl/>
          <w:lang w:eastAsia="zh-CN"/>
        </w:rPr>
        <w:t xml:space="preserve"> </w:t>
      </w:r>
      <w:r w:rsidRPr="006B5F6D">
        <w:rPr>
          <w:rFonts w:ascii="Arabic Typesetting" w:eastAsia="SimSun" w:hAnsi="Arabic Typesetting" w:cs="Arabic Typesetting" w:hint="cs"/>
          <w:sz w:val="36"/>
          <w:szCs w:val="36"/>
          <w:rtl/>
          <w:lang w:eastAsia="zh-CN"/>
        </w:rPr>
        <w:t xml:space="preserve"> </w:t>
      </w:r>
      <w:r w:rsidRPr="006B5F6D">
        <w:rPr>
          <w:rFonts w:ascii="Arabic Typesetting" w:eastAsia="SimSun" w:hAnsi="Arabic Typesetting" w:cs="Arabic Typesetting"/>
          <w:sz w:val="36"/>
          <w:szCs w:val="36"/>
          <w:rtl/>
          <w:lang w:eastAsia="zh-CN"/>
        </w:rPr>
        <w:t>يقوم كل طرف متعاقد بإخطار المكتب الدولي باسم إدارته المختصة وتفاصيل الاتصال الخاصة بتلك الإدارة، أي الإدارة التي عيّنها لتقديم الطلبات و</w:t>
      </w:r>
      <w:r w:rsidRPr="006B5F6D">
        <w:rPr>
          <w:rFonts w:ascii="Arabic Typesetting" w:eastAsia="SimSun" w:hAnsi="Arabic Typesetting" w:cs="Arabic Typesetting" w:hint="cs"/>
          <w:sz w:val="36"/>
          <w:szCs w:val="36"/>
          <w:rtl/>
          <w:lang w:eastAsia="zh-CN"/>
        </w:rPr>
        <w:t>التبليغات</w:t>
      </w:r>
      <w:r w:rsidRPr="006B5F6D">
        <w:rPr>
          <w:rFonts w:ascii="Arabic Typesetting" w:eastAsia="SimSun" w:hAnsi="Arabic Typesetting" w:cs="Arabic Typesetting"/>
          <w:sz w:val="36"/>
          <w:szCs w:val="36"/>
          <w:rtl/>
          <w:lang w:eastAsia="zh-CN"/>
        </w:rPr>
        <w:t xml:space="preserve"> الأخرى إلى المكتب الدولي واستلام </w:t>
      </w:r>
      <w:r w:rsidRPr="006B5F6D">
        <w:rPr>
          <w:rFonts w:ascii="Arabic Typesetting" w:eastAsia="SimSun" w:hAnsi="Arabic Typesetting" w:cs="Arabic Typesetting" w:hint="cs"/>
          <w:sz w:val="36"/>
          <w:szCs w:val="36"/>
          <w:rtl/>
          <w:lang w:eastAsia="zh-CN"/>
        </w:rPr>
        <w:t>التبليغات</w:t>
      </w:r>
      <w:r w:rsidR="004A0F61">
        <w:rPr>
          <w:rFonts w:ascii="Arabic Typesetting" w:eastAsia="SimSun" w:hAnsi="Arabic Typesetting" w:cs="Arabic Typesetting"/>
          <w:sz w:val="36"/>
          <w:szCs w:val="36"/>
          <w:rtl/>
          <w:lang w:eastAsia="zh-CN"/>
        </w:rPr>
        <w:t xml:space="preserve"> منه</w:t>
      </w:r>
      <w:r w:rsidR="004A0F61">
        <w:rPr>
          <w:rFonts w:ascii="Arabic Typesetting" w:eastAsia="SimSun" w:hAnsi="Arabic Typesetting" w:cs="Arabic Typesetting" w:hint="cs"/>
          <w:sz w:val="36"/>
          <w:szCs w:val="36"/>
          <w:rtl/>
          <w:lang w:val="fr-CH" w:eastAsia="zh-CN"/>
        </w:rPr>
        <w:t>.</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(2)</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bidi="ar-EG"/>
        </w:rPr>
        <w:t>[إدارة واحدة أو إدارات مختلفة]</w:t>
      </w:r>
      <w:r w:rsidRPr="006B5F6D">
        <w:rPr>
          <w:rFonts w:ascii="Arabic Typesetting" w:eastAsia="SimSun" w:hAnsi="Arabic Typesetting" w:cs="Arabic Typesetting"/>
          <w:sz w:val="36"/>
          <w:szCs w:val="36"/>
          <w:rtl/>
          <w:lang w:eastAsia="zh-CN" w:bidi="ar-EG"/>
        </w:rPr>
        <w:t xml:space="preserve"> يُفضّل أن يشير الإخطار المذكور في الفقرة (1) إلى إدارة مختصة واحدة. وعندما يخطِر طرف متعاقد بإدارات مختلفة، ينبغي أن يشير الإخطار بوضوح إلى اختصاص كل منها فيما يخص </w:t>
      </w:r>
      <w:r w:rsidRPr="006B5F6D">
        <w:rPr>
          <w:rFonts w:ascii="Arabic Typesetting" w:eastAsia="SimSun" w:hAnsi="Arabic Typesetting" w:cs="Arabic Typesetting"/>
          <w:sz w:val="36"/>
          <w:szCs w:val="36"/>
          <w:rtl/>
          <w:lang w:eastAsia="zh-CN"/>
        </w:rPr>
        <w:t xml:space="preserve">تقديم الطلبات </w:t>
      </w:r>
      <w:r w:rsidRPr="006B5F6D">
        <w:rPr>
          <w:rFonts w:ascii="Arabic Typesetting" w:eastAsia="SimSun" w:hAnsi="Arabic Typesetting" w:cs="Arabic Typesetting" w:hint="cs"/>
          <w:sz w:val="36"/>
          <w:szCs w:val="36"/>
          <w:rtl/>
          <w:lang w:eastAsia="zh-CN"/>
        </w:rPr>
        <w:t xml:space="preserve">والتبليغات الأخرى </w:t>
      </w:r>
      <w:r w:rsidRPr="006B5F6D">
        <w:rPr>
          <w:rFonts w:ascii="Arabic Typesetting" w:eastAsia="SimSun" w:hAnsi="Arabic Typesetting" w:cs="Arabic Typesetting"/>
          <w:sz w:val="36"/>
          <w:szCs w:val="36"/>
          <w:rtl/>
          <w:lang w:eastAsia="zh-CN"/>
        </w:rPr>
        <w:t xml:space="preserve">إلى المكتب الدولي واستلام </w:t>
      </w:r>
      <w:r w:rsidRPr="006B5F6D">
        <w:rPr>
          <w:rFonts w:ascii="Arabic Typesetting" w:eastAsia="SimSun" w:hAnsi="Arabic Typesetting" w:cs="Arabic Typesetting" w:hint="cs"/>
          <w:sz w:val="36"/>
          <w:szCs w:val="36"/>
          <w:rtl/>
          <w:lang w:eastAsia="zh-CN"/>
        </w:rPr>
        <w:t>التبليغات</w:t>
      </w:r>
      <w:r w:rsidRPr="006B5F6D">
        <w:rPr>
          <w:rFonts w:ascii="Arabic Typesetting" w:eastAsia="SimSun" w:hAnsi="Arabic Typesetting" w:cs="Arabic Typesetting"/>
          <w:sz w:val="36"/>
          <w:szCs w:val="36"/>
          <w:rtl/>
          <w:lang w:eastAsia="zh-CN"/>
        </w:rPr>
        <w:t xml:space="preserve"> منه</w:t>
      </w:r>
      <w:r w:rsidRPr="006B5F6D">
        <w:rPr>
          <w:rFonts w:ascii="Arabic Typesetting" w:eastAsia="SimSun" w:hAnsi="Arabic Typesetting" w:cs="Arabic Typesetting"/>
          <w:sz w:val="36"/>
          <w:szCs w:val="36"/>
          <w:rtl/>
          <w:lang w:eastAsia="zh-CN" w:bidi="ar-EG"/>
        </w:rPr>
        <w:t>.</w:t>
      </w:r>
    </w:p>
    <w:p w:rsidR="004A0F61" w:rsidRDefault="006B5F6D" w:rsidP="007F63F7">
      <w:pPr>
        <w:bidi/>
        <w:spacing w:after="240" w:line="360" w:lineRule="exact"/>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(3)</w:t>
      </w:r>
      <w:r w:rsidRPr="006B5F6D">
        <w:rPr>
          <w:rFonts w:ascii="Arabic Typesetting" w:eastAsia="SimSun" w:hAnsi="Arabic Typesetting" w:cs="Arabic Typesetting"/>
          <w:sz w:val="36"/>
          <w:szCs w:val="36"/>
          <w:rtl/>
          <w:lang w:eastAsia="zh-CN" w:bidi="ar-EG"/>
        </w:rPr>
        <w:tab/>
      </w:r>
      <w:r w:rsidR="004A0F61" w:rsidRPr="007B3BE8">
        <w:rPr>
          <w:rFonts w:ascii="Arabic Typesetting" w:eastAsia="SimSun" w:hAnsi="Arabic Typesetting" w:cs="Arabic Typesetting" w:hint="cs"/>
          <w:i/>
          <w:iCs/>
          <w:sz w:val="36"/>
          <w:szCs w:val="36"/>
          <w:rtl/>
          <w:lang w:eastAsia="zh-CN" w:bidi="ar-EG"/>
        </w:rPr>
        <w:t>[معلومات عن الإجراءات المنطبقة]</w:t>
      </w:r>
      <w:r w:rsidR="004A0F61">
        <w:rPr>
          <w:rFonts w:ascii="Arabic Typesetting" w:eastAsia="SimSun" w:hAnsi="Arabic Typesetting" w:cs="Arabic Typesetting" w:hint="cs"/>
          <w:sz w:val="36"/>
          <w:szCs w:val="36"/>
          <w:rtl/>
          <w:lang w:eastAsia="zh-CN" w:bidi="ar-EG"/>
        </w:rPr>
        <w:t xml:space="preserve"> </w:t>
      </w:r>
      <w:r w:rsidR="004A0F61" w:rsidRPr="006B5F6D">
        <w:rPr>
          <w:rFonts w:ascii="Arabic Typesetting" w:eastAsia="SimSun" w:hAnsi="Arabic Typesetting" w:cs="Arabic Typesetting"/>
          <w:sz w:val="36"/>
          <w:szCs w:val="36"/>
          <w:rtl/>
          <w:lang w:eastAsia="zh-CN"/>
        </w:rPr>
        <w:t xml:space="preserve">تتيح الإدارة </w:t>
      </w:r>
      <w:r w:rsidR="004A0F61" w:rsidRPr="006B5F6D">
        <w:rPr>
          <w:rFonts w:ascii="Arabic Typesetting" w:eastAsia="SimSun" w:hAnsi="Arabic Typesetting" w:cs="Arabic Typesetting" w:hint="cs"/>
          <w:sz w:val="36"/>
          <w:szCs w:val="36"/>
          <w:rtl/>
          <w:lang w:eastAsia="zh-CN"/>
        </w:rPr>
        <w:t xml:space="preserve">المختصة </w:t>
      </w:r>
      <w:r w:rsidR="004A0F61">
        <w:rPr>
          <w:rFonts w:ascii="Arabic Typesetting" w:eastAsia="SimSun" w:hAnsi="Arabic Typesetting" w:cs="Arabic Typesetting" w:hint="cs"/>
          <w:sz w:val="36"/>
          <w:szCs w:val="36"/>
          <w:rtl/>
          <w:lang w:eastAsia="zh-CN"/>
        </w:rPr>
        <w:t xml:space="preserve">المشار إليها في الفقرة (1) </w:t>
      </w:r>
      <w:r w:rsidR="004A0F61" w:rsidRPr="006B5F6D">
        <w:rPr>
          <w:rFonts w:ascii="Arabic Typesetting" w:eastAsia="SimSun" w:hAnsi="Arabic Typesetting" w:cs="Arabic Typesetting"/>
          <w:sz w:val="36"/>
          <w:szCs w:val="36"/>
          <w:rtl/>
          <w:lang w:eastAsia="zh-CN"/>
        </w:rPr>
        <w:t xml:space="preserve">المعلومات عن الإجراءات المنطبقة في </w:t>
      </w:r>
      <w:r w:rsidR="004A0F61" w:rsidRPr="006B5F6D">
        <w:rPr>
          <w:rFonts w:ascii="Arabic Typesetting" w:eastAsia="SimSun" w:hAnsi="Arabic Typesetting" w:cs="Arabic Typesetting" w:hint="cs"/>
          <w:sz w:val="36"/>
          <w:szCs w:val="36"/>
          <w:rtl/>
          <w:lang w:eastAsia="zh-CN"/>
        </w:rPr>
        <w:t>أراضيه</w:t>
      </w:r>
      <w:r w:rsidR="004A0F61">
        <w:rPr>
          <w:rFonts w:ascii="Arabic Typesetting" w:eastAsia="SimSun" w:hAnsi="Arabic Typesetting" w:cs="Arabic Typesetting" w:hint="cs"/>
          <w:sz w:val="36"/>
          <w:szCs w:val="36"/>
          <w:rtl/>
          <w:lang w:eastAsia="zh-CN"/>
        </w:rPr>
        <w:t>ا</w:t>
      </w:r>
      <w:r w:rsidR="004A0F61" w:rsidRPr="006B5F6D">
        <w:rPr>
          <w:rFonts w:ascii="Arabic Typesetting" w:eastAsia="SimSun" w:hAnsi="Arabic Typesetting" w:cs="Arabic Typesetting" w:hint="cs"/>
          <w:sz w:val="36"/>
          <w:szCs w:val="36"/>
          <w:rtl/>
          <w:lang w:eastAsia="zh-CN"/>
        </w:rPr>
        <w:t xml:space="preserve"> </w:t>
      </w:r>
      <w:r w:rsidR="004A0F61">
        <w:rPr>
          <w:rFonts w:ascii="Arabic Typesetting" w:eastAsia="SimSun" w:hAnsi="Arabic Typesetting" w:cs="Arabic Typesetting" w:hint="cs"/>
          <w:sz w:val="36"/>
          <w:szCs w:val="36"/>
          <w:rtl/>
          <w:lang w:eastAsia="zh-CN"/>
        </w:rPr>
        <w:t xml:space="preserve">للطعن في </w:t>
      </w:r>
      <w:r w:rsidR="004A0F61" w:rsidRPr="006B5F6D">
        <w:rPr>
          <w:rFonts w:ascii="Arabic Typesetting" w:eastAsia="SimSun" w:hAnsi="Arabic Typesetting" w:cs="Arabic Typesetting"/>
          <w:sz w:val="36"/>
          <w:szCs w:val="36"/>
          <w:rtl/>
          <w:lang w:eastAsia="zh-CN"/>
        </w:rPr>
        <w:t>الحقوق المرتبطة بتسميات المنشأ والمؤشرات الجغرافية</w:t>
      </w:r>
      <w:r w:rsidR="004A0F61">
        <w:rPr>
          <w:rFonts w:ascii="Arabic Typesetting" w:eastAsia="SimSun" w:hAnsi="Arabic Typesetting" w:cs="Arabic Typesetting" w:hint="cs"/>
          <w:sz w:val="36"/>
          <w:szCs w:val="36"/>
          <w:rtl/>
          <w:lang w:eastAsia="zh-CN"/>
        </w:rPr>
        <w:t xml:space="preserve"> وإنفاذها.</w:t>
      </w:r>
    </w:p>
    <w:p w:rsidR="006B5F6D" w:rsidRPr="006B5F6D" w:rsidRDefault="007B3BE8" w:rsidP="007F63F7">
      <w:pPr>
        <w:bidi/>
        <w:spacing w:after="240" w:line="360" w:lineRule="exact"/>
        <w:rPr>
          <w:rFonts w:ascii="Arabic Typesetting" w:eastAsia="SimSun" w:hAnsi="Arabic Typesetting" w:cs="Arabic Typesetting"/>
          <w:sz w:val="36"/>
          <w:szCs w:val="36"/>
          <w:rtl/>
          <w:lang w:eastAsia="zh-CN" w:bidi="ar-EG"/>
        </w:rPr>
      </w:pPr>
      <w:r w:rsidRPr="007B3BE8">
        <w:rPr>
          <w:rFonts w:ascii="Arabic Typesetting" w:eastAsia="SimSun" w:hAnsi="Arabic Typesetting" w:cs="Arabic Typesetting" w:hint="cs"/>
          <w:sz w:val="36"/>
          <w:szCs w:val="36"/>
          <w:rtl/>
          <w:lang w:eastAsia="zh-CN" w:bidi="ar-EG"/>
        </w:rPr>
        <w:t>(4)</w:t>
      </w:r>
      <w:r w:rsidRPr="007B3BE8">
        <w:rPr>
          <w:rFonts w:ascii="Arabic Typesetting" w:eastAsia="SimSun" w:hAnsi="Arabic Typesetting" w:cs="Arabic Typesetting" w:hint="cs"/>
          <w:sz w:val="36"/>
          <w:szCs w:val="36"/>
          <w:rtl/>
          <w:lang w:eastAsia="zh-CN" w:bidi="ar-EG"/>
        </w:rPr>
        <w:tab/>
      </w:r>
      <w:r w:rsidR="006B5F6D" w:rsidRPr="006B5F6D">
        <w:rPr>
          <w:rFonts w:ascii="Arabic Typesetting" w:eastAsia="SimSun" w:hAnsi="Arabic Typesetting" w:cs="Arabic Typesetting"/>
          <w:i/>
          <w:iCs/>
          <w:sz w:val="36"/>
          <w:szCs w:val="36"/>
          <w:rtl/>
          <w:lang w:eastAsia="zh-CN" w:bidi="ar-EG"/>
        </w:rPr>
        <w:t>[التعديلات]</w:t>
      </w:r>
      <w:r w:rsidR="006B5F6D" w:rsidRPr="006B5F6D">
        <w:rPr>
          <w:rFonts w:ascii="Arabic Typesetting" w:eastAsia="SimSun" w:hAnsi="Arabic Typesetting" w:cs="Arabic Typesetting"/>
          <w:sz w:val="36"/>
          <w:szCs w:val="36"/>
          <w:rtl/>
          <w:lang w:eastAsia="zh-CN" w:bidi="ar-EG"/>
        </w:rPr>
        <w:t>.تخطِر الأطراف المتعاقدة المكتب الدولي بأي تغيير في</w:t>
      </w:r>
      <w:r>
        <w:rPr>
          <w:rFonts w:ascii="Arabic Typesetting" w:eastAsia="SimSun" w:hAnsi="Arabic Typesetting" w:cs="Arabic Typesetting"/>
          <w:sz w:val="36"/>
          <w:szCs w:val="36"/>
          <w:rtl/>
          <w:lang w:eastAsia="zh-CN" w:bidi="ar-EG"/>
        </w:rPr>
        <w:t xml:space="preserve"> البيانات المشار إليها في الفقر</w:t>
      </w:r>
      <w:r>
        <w:rPr>
          <w:rFonts w:ascii="Arabic Typesetting" w:eastAsia="SimSun" w:hAnsi="Arabic Typesetting" w:cs="Arabic Typesetting" w:hint="cs"/>
          <w:sz w:val="36"/>
          <w:szCs w:val="36"/>
          <w:rtl/>
          <w:lang w:eastAsia="zh-CN" w:bidi="ar-EG"/>
        </w:rPr>
        <w:t>تين</w:t>
      </w:r>
      <w:r w:rsidR="006B5F6D" w:rsidRPr="006B5F6D">
        <w:rPr>
          <w:rFonts w:ascii="Arabic Typesetting" w:eastAsia="SimSun" w:hAnsi="Arabic Typesetting" w:cs="Arabic Typesetting"/>
          <w:sz w:val="36"/>
          <w:szCs w:val="36"/>
          <w:rtl/>
          <w:lang w:eastAsia="zh-CN" w:bidi="ar-EG"/>
        </w:rPr>
        <w:t> (1)</w:t>
      </w:r>
      <w:r>
        <w:rPr>
          <w:rFonts w:ascii="Arabic Typesetting" w:eastAsia="SimSun" w:hAnsi="Arabic Typesetting" w:cs="Arabic Typesetting" w:hint="cs"/>
          <w:sz w:val="36"/>
          <w:szCs w:val="36"/>
          <w:rtl/>
          <w:lang w:eastAsia="zh-CN" w:bidi="ar-EG"/>
        </w:rPr>
        <w:t xml:space="preserve"> و(3)</w:t>
      </w:r>
      <w:r w:rsidR="006B5F6D" w:rsidRPr="006B5F6D">
        <w:rPr>
          <w:rFonts w:ascii="Arabic Typesetting" w:eastAsia="SimSun" w:hAnsi="Arabic Typesetting" w:cs="Arabic Typesetting"/>
          <w:sz w:val="36"/>
          <w:szCs w:val="36"/>
          <w:rtl/>
          <w:lang w:eastAsia="zh-CN" w:bidi="ar-EG"/>
        </w:rPr>
        <w:t>. غير أنّه يجوز للمكتب الدولي أن يحيط علما، بحكم مركزه، بتغيير يطرأ دون تلقي أي إخطار بشأنه وذلك في الحالات التي يكون لديه فيها مؤشرات واضحة على حدوث ذلك التغيير.</w:t>
      </w:r>
    </w:p>
    <w:p w:rsidR="006B5F6D" w:rsidRPr="006B5F6D" w:rsidRDefault="006B5F6D" w:rsidP="007F63F7">
      <w:pPr>
        <w:keepNext/>
        <w:bidi/>
        <w:spacing w:line="360" w:lineRule="exact"/>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الفصل الثاني</w:t>
      </w:r>
    </w:p>
    <w:p w:rsidR="006B5F6D" w:rsidRPr="006B5F6D" w:rsidRDefault="006B5F6D" w:rsidP="007F63F7">
      <w:pPr>
        <w:keepNext/>
        <w:bidi/>
        <w:spacing w:after="240" w:line="360" w:lineRule="exact"/>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الطلب والتسجيل الدولي</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القاعدة 5</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الشروط المتعلقة بالطلب</w:t>
      </w:r>
    </w:p>
    <w:p w:rsidR="006B5F6D" w:rsidRPr="00725C9B"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 xml:space="preserve">[الإيداع] </w:t>
      </w:r>
      <w:r w:rsidRPr="006B5F6D">
        <w:rPr>
          <w:rFonts w:ascii="Arabic Typesetting" w:eastAsia="SimSun" w:hAnsi="Arabic Typesetting" w:cs="Arabic Typesetting"/>
          <w:sz w:val="36"/>
          <w:szCs w:val="36"/>
          <w:rtl/>
          <w:lang w:eastAsia="zh-CN"/>
        </w:rPr>
        <w:t xml:space="preserve">يودع الطلب لدى المكتب الدولي على الاستمارة الرسمية المخصصة لهذا الغرض وتوقع عليه الإدارة المختصة </w:t>
      </w:r>
      <w:r w:rsidRPr="00725C9B">
        <w:rPr>
          <w:rFonts w:ascii="Arabic Typesetting" w:eastAsia="SimSun" w:hAnsi="Arabic Typesetting" w:cs="Arabic Typesetting"/>
          <w:sz w:val="36"/>
          <w:szCs w:val="36"/>
          <w:rtl/>
          <w:lang w:eastAsia="zh-CN"/>
        </w:rPr>
        <w:t>التي تقدمه أو يوقع عليه، في حالة المادة 5(3)</w:t>
      </w:r>
      <w:r w:rsidRPr="00725C9B">
        <w:rPr>
          <w:rFonts w:ascii="Arabic Typesetting" w:eastAsia="SimSun" w:hAnsi="Arabic Typesetting" w:cs="Arabic Typesetting" w:hint="cs"/>
          <w:sz w:val="36"/>
          <w:szCs w:val="36"/>
          <w:rtl/>
          <w:lang w:eastAsia="zh-CN"/>
        </w:rPr>
        <w:t xml:space="preserve"> من وثيقة جنيف</w:t>
      </w:r>
      <w:r w:rsidRPr="00725C9B">
        <w:rPr>
          <w:rFonts w:ascii="Arabic Typesetting" w:eastAsia="SimSun" w:hAnsi="Arabic Typesetting" w:cs="Arabic Typesetting"/>
          <w:sz w:val="36"/>
          <w:szCs w:val="36"/>
          <w:rtl/>
          <w:lang w:eastAsia="zh-CN"/>
        </w:rPr>
        <w:t>، المستفيدون أو الشخص الطبيعي أو المعنوي المشار إليه في المادة 5(2)"2"</w:t>
      </w:r>
      <w:r w:rsidRPr="00725C9B">
        <w:rPr>
          <w:rFonts w:ascii="Arabic Typesetting" w:eastAsia="SimSun" w:hAnsi="Arabic Typesetting" w:cs="Arabic Typesetting" w:hint="cs"/>
          <w:sz w:val="36"/>
          <w:szCs w:val="36"/>
          <w:rtl/>
          <w:lang w:eastAsia="zh-CN"/>
        </w:rPr>
        <w:t xml:space="preserve"> من تلك الوثيقة</w:t>
      </w:r>
      <w:r w:rsidRPr="00725C9B">
        <w:rPr>
          <w:rFonts w:ascii="Arabic Typesetting" w:eastAsia="SimSun" w:hAnsi="Arabic Typesetting" w:cs="Arabic Typesetting"/>
          <w:sz w:val="36"/>
          <w:szCs w:val="36"/>
          <w:rtl/>
          <w:lang w:eastAsia="zh-CN"/>
        </w:rPr>
        <w:t>.</w:t>
      </w:r>
    </w:p>
    <w:p w:rsidR="006B5F6D" w:rsidRPr="00725C9B" w:rsidRDefault="006B5F6D" w:rsidP="007F63F7">
      <w:pPr>
        <w:bidi/>
        <w:spacing w:after="240" w:line="360" w:lineRule="exact"/>
        <w:rPr>
          <w:rFonts w:ascii="Arabic Typesetting" w:eastAsia="SimSun" w:hAnsi="Arabic Typesetting" w:cs="Arabic Typesetting"/>
          <w:sz w:val="36"/>
          <w:szCs w:val="36"/>
          <w:rtl/>
          <w:lang w:eastAsia="zh-CN"/>
        </w:rPr>
      </w:pPr>
      <w:r w:rsidRPr="00725C9B">
        <w:rPr>
          <w:rFonts w:ascii="Arabic Typesetting" w:eastAsia="SimSun" w:hAnsi="Arabic Typesetting" w:cs="Arabic Typesetting"/>
          <w:sz w:val="36"/>
          <w:szCs w:val="36"/>
          <w:rtl/>
          <w:lang w:eastAsia="zh-CN"/>
        </w:rPr>
        <w:t>(2)</w:t>
      </w:r>
      <w:r w:rsidRPr="00725C9B">
        <w:rPr>
          <w:rFonts w:ascii="Arabic Typesetting" w:eastAsia="SimSun" w:hAnsi="Arabic Typesetting" w:cs="Arabic Typesetting"/>
          <w:sz w:val="36"/>
          <w:szCs w:val="36"/>
          <w:rtl/>
          <w:lang w:eastAsia="zh-CN"/>
        </w:rPr>
        <w:tab/>
      </w:r>
      <w:r w:rsidRPr="00725C9B">
        <w:rPr>
          <w:rFonts w:ascii="Arabic Typesetting" w:eastAsia="SimSun" w:hAnsi="Arabic Typesetting" w:cs="Arabic Typesetting"/>
          <w:i/>
          <w:iCs/>
          <w:sz w:val="36"/>
          <w:szCs w:val="36"/>
          <w:rtl/>
          <w:lang w:eastAsia="zh-CN"/>
        </w:rPr>
        <w:t>[المحتويات الإلزامية في الطلب]</w:t>
      </w:r>
      <w:r w:rsidRPr="00725C9B">
        <w:rPr>
          <w:rFonts w:ascii="Arabic Typesetting" w:eastAsia="SimSun" w:hAnsi="Arabic Typesetting" w:cs="Arabic Typesetting"/>
          <w:sz w:val="36"/>
          <w:szCs w:val="36"/>
          <w:rtl/>
          <w:lang w:eastAsia="zh-CN"/>
        </w:rPr>
        <w:t xml:space="preserve">  (أ)  يبيّن الطلب ما يلي:</w:t>
      </w:r>
    </w:p>
    <w:p w:rsidR="006B5F6D" w:rsidRPr="00725C9B" w:rsidRDefault="006B5F6D" w:rsidP="007F63F7">
      <w:pPr>
        <w:bidi/>
        <w:spacing w:line="360" w:lineRule="exact"/>
        <w:ind w:left="-1" w:firstLine="1134"/>
        <w:rPr>
          <w:rFonts w:ascii="Arabic Typesetting" w:eastAsia="SimSun" w:hAnsi="Arabic Typesetting" w:cs="Arabic Typesetting"/>
          <w:sz w:val="36"/>
          <w:szCs w:val="36"/>
          <w:rtl/>
          <w:lang w:eastAsia="zh-CN"/>
        </w:rPr>
      </w:pPr>
      <w:r w:rsidRPr="00725C9B">
        <w:rPr>
          <w:rFonts w:ascii="Arabic Typesetting" w:eastAsia="SimSun" w:hAnsi="Arabic Typesetting" w:cs="Arabic Typesetting"/>
          <w:sz w:val="36"/>
          <w:szCs w:val="36"/>
          <w:rtl/>
          <w:lang w:eastAsia="zh-CN"/>
        </w:rPr>
        <w:t>"1"</w:t>
      </w:r>
      <w:r w:rsidRPr="00725C9B">
        <w:rPr>
          <w:rFonts w:ascii="Arabic Typesetting" w:eastAsia="SimSun" w:hAnsi="Arabic Typesetting" w:cs="Arabic Typesetting"/>
          <w:sz w:val="36"/>
          <w:szCs w:val="36"/>
          <w:rtl/>
          <w:lang w:eastAsia="zh-CN"/>
        </w:rPr>
        <w:tab/>
      </w:r>
      <w:r w:rsidRPr="00725C9B">
        <w:rPr>
          <w:rFonts w:ascii="Arabic Typesetting" w:eastAsia="SimSun" w:hAnsi="Arabic Typesetting" w:cs="Arabic Typesetting"/>
          <w:sz w:val="36"/>
          <w:szCs w:val="36"/>
          <w:rtl/>
          <w:lang w:val="fr-CH" w:eastAsia="zh-CN"/>
        </w:rPr>
        <w:t>طرف المنشأ المتعاقد</w:t>
      </w:r>
      <w:r w:rsidRPr="00725C9B">
        <w:rPr>
          <w:rFonts w:ascii="Arabic Typesetting" w:eastAsia="SimSun" w:hAnsi="Arabic Typesetting" w:cs="Arabic Typesetting"/>
          <w:sz w:val="36"/>
          <w:szCs w:val="36"/>
          <w:rtl/>
          <w:lang w:eastAsia="zh-CN"/>
        </w:rPr>
        <w:t>؛</w:t>
      </w:r>
    </w:p>
    <w:p w:rsidR="006B5F6D" w:rsidRPr="00725C9B" w:rsidRDefault="006B5F6D" w:rsidP="007F63F7">
      <w:pPr>
        <w:bidi/>
        <w:spacing w:line="360" w:lineRule="exact"/>
        <w:ind w:left="-1" w:firstLine="1134"/>
        <w:rPr>
          <w:rFonts w:ascii="Arabic Typesetting" w:eastAsia="SimSun" w:hAnsi="Arabic Typesetting" w:cs="Arabic Typesetting"/>
          <w:sz w:val="36"/>
          <w:szCs w:val="36"/>
          <w:rtl/>
          <w:lang w:eastAsia="zh-CN"/>
        </w:rPr>
      </w:pPr>
      <w:r w:rsidRPr="00725C9B">
        <w:rPr>
          <w:rFonts w:ascii="Arabic Typesetting" w:eastAsia="SimSun" w:hAnsi="Arabic Typesetting" w:cs="Arabic Typesetting"/>
          <w:sz w:val="36"/>
          <w:szCs w:val="36"/>
          <w:rtl/>
          <w:lang w:eastAsia="zh-CN"/>
        </w:rPr>
        <w:t>"2"</w:t>
      </w:r>
      <w:r w:rsidRPr="00725C9B">
        <w:rPr>
          <w:rFonts w:ascii="Arabic Typesetting" w:eastAsia="SimSun" w:hAnsi="Arabic Typesetting" w:cs="Arabic Typesetting"/>
          <w:sz w:val="36"/>
          <w:szCs w:val="36"/>
          <w:rtl/>
          <w:lang w:eastAsia="zh-CN"/>
        </w:rPr>
        <w:tab/>
        <w:t>والإدارة المختصة التي تقدم الطلب</w:t>
      </w:r>
      <w:r w:rsidRPr="00725C9B">
        <w:rPr>
          <w:rFonts w:ascii="Arabic Typesetting" w:eastAsia="SimSun" w:hAnsi="Arabic Typesetting" w:cs="Arabic Typesetting" w:hint="cs"/>
          <w:sz w:val="36"/>
          <w:szCs w:val="36"/>
          <w:rtl/>
          <w:lang w:eastAsia="zh-CN"/>
        </w:rPr>
        <w:t>،</w:t>
      </w:r>
      <w:r w:rsidRPr="00725C9B">
        <w:rPr>
          <w:rFonts w:ascii="Arabic Typesetting" w:eastAsia="SimSun" w:hAnsi="Arabic Typesetting" w:cs="Arabic Typesetting"/>
          <w:sz w:val="36"/>
          <w:szCs w:val="36"/>
          <w:rtl/>
          <w:lang w:eastAsia="zh-CN"/>
        </w:rPr>
        <w:t xml:space="preserve"> أو في حالة المادة 5(3)</w:t>
      </w:r>
      <w:r w:rsidRPr="00725C9B">
        <w:rPr>
          <w:rFonts w:ascii="Arabic Typesetting" w:eastAsia="SimSun" w:hAnsi="Arabic Typesetting" w:cs="Arabic Typesetting" w:hint="cs"/>
          <w:sz w:val="36"/>
          <w:szCs w:val="36"/>
          <w:rtl/>
          <w:lang w:eastAsia="zh-CN"/>
        </w:rPr>
        <w:t xml:space="preserve"> من وثيقة جنيف</w:t>
      </w:r>
      <w:r w:rsidRPr="00725C9B">
        <w:rPr>
          <w:rFonts w:ascii="Arabic Typesetting" w:eastAsia="SimSun" w:hAnsi="Arabic Typesetting" w:cs="Arabic Typesetting"/>
          <w:sz w:val="36"/>
          <w:szCs w:val="36"/>
          <w:rtl/>
          <w:lang w:eastAsia="zh-CN"/>
        </w:rPr>
        <w:t>، تفاصيل</w:t>
      </w:r>
      <w:r w:rsidRPr="00725C9B">
        <w:rPr>
          <w:rFonts w:ascii="Arabic Typesetting" w:eastAsia="SimSun" w:hAnsi="Arabic Typesetting" w:cs="Arabic Typesetting" w:hint="cs"/>
          <w:sz w:val="36"/>
          <w:szCs w:val="36"/>
          <w:rtl/>
          <w:lang w:eastAsia="zh-CN"/>
        </w:rPr>
        <w:t xml:space="preserve"> الاتصال</w:t>
      </w:r>
      <w:r w:rsidRPr="00725C9B">
        <w:rPr>
          <w:rFonts w:ascii="Arabic Typesetting" w:eastAsia="SimSun" w:hAnsi="Arabic Typesetting" w:cs="Arabic Typesetting"/>
          <w:sz w:val="36"/>
          <w:szCs w:val="36"/>
          <w:rtl/>
          <w:lang w:eastAsia="zh-CN"/>
        </w:rPr>
        <w:t xml:space="preserve"> للمستفيدين أو الشخص الطبيعي أو المعنوي المشار إليه في المادة 5(2)"2"</w:t>
      </w:r>
      <w:r w:rsidRPr="00725C9B">
        <w:rPr>
          <w:rFonts w:ascii="Arabic Typesetting" w:eastAsia="SimSun" w:hAnsi="Arabic Typesetting" w:cs="Arabic Typesetting" w:hint="cs"/>
          <w:sz w:val="36"/>
          <w:szCs w:val="36"/>
          <w:rtl/>
          <w:lang w:eastAsia="zh-CN"/>
        </w:rPr>
        <w:t xml:space="preserve"> من تلك الوثيقة</w:t>
      </w:r>
      <w:r w:rsidRPr="00725C9B">
        <w:rPr>
          <w:rFonts w:ascii="Arabic Typesetting" w:eastAsia="SimSun" w:hAnsi="Arabic Typesetting" w:cs="Arabic Typesetting"/>
          <w:sz w:val="36"/>
          <w:szCs w:val="36"/>
          <w:rtl/>
          <w:lang w:eastAsia="zh-CN"/>
        </w:rPr>
        <w:t>؛</w:t>
      </w:r>
    </w:p>
    <w:p w:rsidR="006B5F6D" w:rsidRPr="00725C9B" w:rsidRDefault="006B5F6D" w:rsidP="007F63F7">
      <w:pPr>
        <w:bidi/>
        <w:spacing w:line="360" w:lineRule="exact"/>
        <w:ind w:firstLine="1134"/>
        <w:rPr>
          <w:rFonts w:ascii="Arabic Typesetting" w:eastAsia="SimSun" w:hAnsi="Arabic Typesetting" w:cs="Arabic Typesetting"/>
          <w:sz w:val="36"/>
          <w:szCs w:val="36"/>
          <w:rtl/>
          <w:lang w:eastAsia="zh-CN"/>
        </w:rPr>
      </w:pPr>
      <w:r w:rsidRPr="00725C9B">
        <w:rPr>
          <w:rFonts w:ascii="Arabic Typesetting" w:eastAsia="SimSun" w:hAnsi="Arabic Typesetting" w:cs="Arabic Typesetting"/>
          <w:sz w:val="36"/>
          <w:szCs w:val="36"/>
          <w:rtl/>
          <w:lang w:eastAsia="zh-CN"/>
        </w:rPr>
        <w:t>"3"</w:t>
      </w:r>
      <w:r w:rsidRPr="00725C9B">
        <w:rPr>
          <w:rFonts w:ascii="Arabic Typesetting" w:eastAsia="SimSun" w:hAnsi="Arabic Typesetting" w:cs="Arabic Typesetting"/>
          <w:sz w:val="36"/>
          <w:szCs w:val="36"/>
          <w:rtl/>
          <w:lang w:eastAsia="zh-CN"/>
        </w:rPr>
        <w:tab/>
        <w:t>والمستفيدين المعيّنين باسم جماعي أو باسم فردي إذا استحال التعيين الجماعي</w:t>
      </w:r>
      <w:r w:rsidRPr="00725C9B">
        <w:rPr>
          <w:rFonts w:ascii="Arabic Typesetting" w:eastAsia="SimSun" w:hAnsi="Arabic Typesetting" w:cs="Arabic Typesetting" w:hint="cs"/>
          <w:sz w:val="36"/>
          <w:szCs w:val="36"/>
          <w:rtl/>
          <w:lang w:eastAsia="zh-CN"/>
        </w:rPr>
        <w:t>،</w:t>
      </w:r>
      <w:r w:rsidRPr="00725C9B">
        <w:rPr>
          <w:rFonts w:ascii="Arabic Typesetting" w:eastAsia="SimSun" w:hAnsi="Arabic Typesetting" w:cs="Arabic Typesetting"/>
          <w:sz w:val="36"/>
          <w:szCs w:val="36"/>
          <w:rtl/>
          <w:lang w:eastAsia="zh-CN"/>
        </w:rPr>
        <w:t xml:space="preserve"> أو</w:t>
      </w:r>
      <w:r w:rsidRPr="00725C9B">
        <w:rPr>
          <w:rFonts w:ascii="Arabic Typesetting" w:eastAsia="SimSun" w:hAnsi="Arabic Typesetting" w:cs="Arabic Typesetting" w:hint="cs"/>
          <w:sz w:val="36"/>
          <w:szCs w:val="36"/>
          <w:rtl/>
          <w:lang w:eastAsia="zh-CN"/>
        </w:rPr>
        <w:t xml:space="preserve"> في حالة الطلب الخاضع لوثيقة جنيف،</w:t>
      </w:r>
      <w:r w:rsidRPr="00725C9B">
        <w:rPr>
          <w:rFonts w:ascii="Arabic Typesetting" w:eastAsia="SimSun" w:hAnsi="Arabic Typesetting" w:cs="Arabic Typesetting"/>
          <w:sz w:val="36"/>
          <w:szCs w:val="36"/>
          <w:rtl/>
          <w:lang w:eastAsia="zh-CN"/>
        </w:rPr>
        <w:t xml:space="preserve"> الشخص الطبيعي أو المعنوي الذي يتمتع بالأسس القانونية بموجب قانون طرف المنشأ المتعاقد لتأكيد حقوق المستفيدين أو حقوق أخرى تتصل بتسمية المنشأ أو المؤشر الجغرافي؛</w:t>
      </w:r>
    </w:p>
    <w:p w:rsidR="006B5F6D" w:rsidRPr="006B5F6D" w:rsidRDefault="006B5F6D" w:rsidP="007F63F7">
      <w:pPr>
        <w:bidi/>
        <w:spacing w:line="360" w:lineRule="exact"/>
        <w:ind w:left="-1"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"4"</w:t>
      </w:r>
      <w:r w:rsidRPr="006B5F6D">
        <w:rPr>
          <w:rFonts w:ascii="Arabic Typesetting" w:eastAsia="SimSun" w:hAnsi="Arabic Typesetting" w:cs="Arabic Typesetting"/>
          <w:sz w:val="36"/>
          <w:szCs w:val="36"/>
          <w:rtl/>
          <w:lang w:eastAsia="zh-CN"/>
        </w:rPr>
        <w:tab/>
        <w:t>وتسمية المنشأ المطلوب تسجيلها أو المؤشر الجغرافي المطلوب تسجيله، باللغة الرسمية ل</w:t>
      </w:r>
      <w:r w:rsidRPr="006B5F6D">
        <w:rPr>
          <w:rFonts w:ascii="Arabic Typesetting" w:eastAsia="SimSun" w:hAnsi="Arabic Typesetting" w:cs="Arabic Typesetting"/>
          <w:sz w:val="36"/>
          <w:szCs w:val="36"/>
          <w:rtl/>
          <w:lang w:val="fr-CH" w:eastAsia="zh-CN"/>
        </w:rPr>
        <w:t>طرف المنشأ المتعاقد</w:t>
      </w:r>
      <w:r w:rsidRPr="006B5F6D">
        <w:rPr>
          <w:rFonts w:ascii="Arabic Typesetting" w:eastAsia="SimSun" w:hAnsi="Arabic Typesetting" w:cs="Arabic Typesetting"/>
          <w:sz w:val="36"/>
          <w:szCs w:val="36"/>
          <w:rtl/>
          <w:lang w:eastAsia="zh-CN"/>
        </w:rPr>
        <w:t>، وإذا كان ل</w:t>
      </w:r>
      <w:r w:rsidRPr="006B5F6D">
        <w:rPr>
          <w:rFonts w:ascii="Arabic Typesetting" w:eastAsia="SimSun" w:hAnsi="Arabic Typesetting" w:cs="Arabic Typesetting"/>
          <w:sz w:val="36"/>
          <w:szCs w:val="36"/>
          <w:rtl/>
          <w:lang w:val="fr-CH" w:eastAsia="zh-CN"/>
        </w:rPr>
        <w:t>طرف المنشأ المتعاقد</w:t>
      </w:r>
      <w:r w:rsidRPr="006B5F6D">
        <w:rPr>
          <w:rFonts w:ascii="Arabic Typesetting" w:eastAsia="SimSun" w:hAnsi="Arabic Typesetting" w:cs="Arabic Typesetting"/>
          <w:sz w:val="36"/>
          <w:szCs w:val="36"/>
          <w:rtl/>
          <w:lang w:eastAsia="zh-CN"/>
        </w:rPr>
        <w:t xml:space="preserve"> أكثر من لغة رسمية </w:t>
      </w:r>
      <w:r w:rsidRPr="006B5F6D">
        <w:rPr>
          <w:rFonts w:ascii="Arabic Typesetting" w:eastAsia="SimSun" w:hAnsi="Arabic Typesetting" w:cs="Arabic Typesetting" w:hint="cs"/>
          <w:sz w:val="36"/>
          <w:szCs w:val="36"/>
          <w:rtl/>
          <w:lang w:eastAsia="zh-CN"/>
        </w:rPr>
        <w:t xml:space="preserve">فبلغة </w:t>
      </w:r>
      <w:r w:rsidRPr="006B5F6D">
        <w:rPr>
          <w:rFonts w:ascii="Arabic Typesetting" w:eastAsia="SimSun" w:hAnsi="Arabic Typesetting" w:cs="Arabic Typesetting"/>
          <w:sz w:val="36"/>
          <w:szCs w:val="36"/>
          <w:rtl/>
          <w:lang w:eastAsia="zh-CN"/>
        </w:rPr>
        <w:t xml:space="preserve">واحدة أو أكثر من اللغات الرسمية التي ترد بها تسمية المنشأ أو يرد بها المؤشر الجغرافي في التسجيل أو القانون أو القرار الذي تمتع تسمية المنشأ أو يتمتع المؤشر الجغرافي بموجبه بالحماية في </w:t>
      </w:r>
      <w:r w:rsidRPr="006B5F6D">
        <w:rPr>
          <w:rFonts w:ascii="Arabic Typesetting" w:eastAsia="SimSun" w:hAnsi="Arabic Typesetting" w:cs="Arabic Typesetting"/>
          <w:sz w:val="36"/>
          <w:szCs w:val="36"/>
          <w:rtl/>
          <w:lang w:val="fr-CH" w:eastAsia="zh-CN"/>
        </w:rPr>
        <w:t>طرف المنشأ المتعاقد</w:t>
      </w:r>
      <w:r w:rsidRPr="006B5F6D">
        <w:rPr>
          <w:rFonts w:ascii="Arabic Typesetting" w:eastAsia="SimSun" w:hAnsi="Arabic Typesetting" w:cs="Arabic Typesetting"/>
          <w:sz w:val="36"/>
          <w:szCs w:val="36"/>
          <w:vertAlign w:val="superscript"/>
          <w:rtl/>
          <w:lang w:val="fr-CH" w:eastAsia="zh-CN"/>
        </w:rPr>
        <w:footnoteReference w:id="6"/>
      </w:r>
      <w:r w:rsidRPr="006B5F6D">
        <w:rPr>
          <w:rFonts w:ascii="Arabic Typesetting" w:eastAsia="SimSun" w:hAnsi="Arabic Typesetting" w:cs="Arabic Typesetting"/>
          <w:sz w:val="36"/>
          <w:szCs w:val="36"/>
          <w:rtl/>
          <w:lang w:eastAsia="zh-CN"/>
        </w:rPr>
        <w:t>؛</w:t>
      </w:r>
    </w:p>
    <w:p w:rsidR="006B5F6D" w:rsidRPr="006B5F6D" w:rsidRDefault="006B5F6D" w:rsidP="007F63F7">
      <w:pPr>
        <w:bidi/>
        <w:spacing w:line="360" w:lineRule="exact"/>
        <w:ind w:left="-1"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lastRenderedPageBreak/>
        <w:t>"5"</w:t>
      </w:r>
      <w:r w:rsidRPr="006B5F6D">
        <w:rPr>
          <w:rFonts w:ascii="Arabic Typesetting" w:eastAsia="SimSun" w:hAnsi="Arabic Typesetting" w:cs="Arabic Typesetting"/>
          <w:sz w:val="36"/>
          <w:szCs w:val="36"/>
          <w:rtl/>
          <w:lang w:eastAsia="zh-CN"/>
        </w:rPr>
        <w:tab/>
        <w:t>والسلعة أو السلع التي تنطبق عليها تسمية المنشأ، أو ينطبق عليها المؤشر الجغرافي، بأكبر قدر ممكن</w:t>
      </w:r>
      <w:r w:rsidRPr="006B5F6D">
        <w:rPr>
          <w:rFonts w:ascii="Arabic Typesetting" w:eastAsia="SimSun" w:hAnsi="Arabic Typesetting" w:cs="Arabic Typesetting" w:hint="cs"/>
          <w:sz w:val="36"/>
          <w:szCs w:val="36"/>
          <w:rtl/>
          <w:lang w:eastAsia="zh-CN"/>
        </w:rPr>
        <w:t> </w:t>
      </w:r>
      <w:r w:rsidRPr="006B5F6D">
        <w:rPr>
          <w:rFonts w:ascii="Arabic Typesetting" w:eastAsia="SimSun" w:hAnsi="Arabic Typesetting" w:cs="Arabic Typesetting"/>
          <w:sz w:val="36"/>
          <w:szCs w:val="36"/>
          <w:rtl/>
          <w:lang w:eastAsia="zh-CN"/>
        </w:rPr>
        <w:t>من الدقة؛</w:t>
      </w:r>
    </w:p>
    <w:p w:rsidR="006B5F6D" w:rsidRPr="006B5F6D" w:rsidRDefault="006B5F6D" w:rsidP="007F63F7">
      <w:pPr>
        <w:bidi/>
        <w:spacing w:line="360" w:lineRule="exact"/>
        <w:ind w:left="-1"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"6"</w:t>
      </w:r>
      <w:r w:rsidRPr="006B5F6D">
        <w:rPr>
          <w:rFonts w:ascii="Arabic Typesetting" w:eastAsia="SimSun" w:hAnsi="Arabic Typesetting" w:cs="Arabic Typesetting"/>
          <w:sz w:val="36"/>
          <w:szCs w:val="36"/>
          <w:rtl/>
          <w:lang w:eastAsia="zh-CN"/>
        </w:rPr>
        <w:tab/>
        <w:t>والمنطقة الجغرافية التي تُنتج فيها السلعة أو السلع</w:t>
      </w:r>
      <w:r w:rsidRPr="006B5F6D">
        <w:rPr>
          <w:rFonts w:ascii="Arabic Typesetting" w:eastAsia="SimSun" w:hAnsi="Arabic Typesetting" w:cs="Arabic Typesetting" w:hint="cs"/>
          <w:sz w:val="36"/>
          <w:szCs w:val="36"/>
          <w:rtl/>
          <w:lang w:eastAsia="zh-CN"/>
        </w:rPr>
        <w:t xml:space="preserve"> أو منطقة منشئها الجغرافية</w:t>
      </w:r>
      <w:r w:rsidRPr="006B5F6D">
        <w:rPr>
          <w:rFonts w:ascii="Arabic Typesetting" w:eastAsia="SimSun" w:hAnsi="Arabic Typesetting" w:cs="Arabic Typesetting"/>
          <w:sz w:val="36"/>
          <w:szCs w:val="36"/>
          <w:rtl/>
          <w:lang w:eastAsia="zh-CN"/>
        </w:rPr>
        <w:t>؛</w:t>
      </w:r>
    </w:p>
    <w:p w:rsidR="006B5F6D" w:rsidRPr="00725C9B" w:rsidRDefault="006B5F6D" w:rsidP="007F63F7">
      <w:pPr>
        <w:bidi/>
        <w:spacing w:after="240" w:line="360" w:lineRule="exact"/>
        <w:ind w:left="-1" w:firstLine="1134"/>
        <w:rPr>
          <w:rFonts w:ascii="Arabic Typesetting" w:eastAsia="SimSun" w:hAnsi="Arabic Typesetting" w:cs="Arabic Typesetting"/>
          <w:sz w:val="36"/>
          <w:szCs w:val="36"/>
          <w:rtl/>
          <w:lang w:eastAsia="zh-CN"/>
        </w:rPr>
      </w:pPr>
      <w:r w:rsidRPr="00725C9B">
        <w:rPr>
          <w:rFonts w:ascii="Arabic Typesetting" w:eastAsia="SimSun" w:hAnsi="Arabic Typesetting" w:cs="Arabic Typesetting"/>
          <w:sz w:val="36"/>
          <w:szCs w:val="36"/>
          <w:rtl/>
          <w:lang w:eastAsia="zh-CN"/>
        </w:rPr>
        <w:t>"7"</w:t>
      </w:r>
      <w:r w:rsidRPr="00725C9B">
        <w:rPr>
          <w:rFonts w:ascii="Arabic Typesetting" w:eastAsia="SimSun" w:hAnsi="Arabic Typesetting" w:cs="Arabic Typesetting"/>
          <w:sz w:val="36"/>
          <w:szCs w:val="36"/>
          <w:rtl/>
          <w:lang w:eastAsia="zh-CN"/>
        </w:rPr>
        <w:tab/>
        <w:t>والتفاصيل المُحد</w:t>
      </w:r>
      <w:r w:rsidRPr="00725C9B">
        <w:rPr>
          <w:rFonts w:ascii="Arabic Typesetting" w:eastAsia="SimSun" w:hAnsi="Arabic Typesetting" w:cs="Arabic Typesetting" w:hint="cs"/>
          <w:sz w:val="36"/>
          <w:szCs w:val="36"/>
          <w:rtl/>
          <w:lang w:eastAsia="zh-CN"/>
        </w:rPr>
        <w:t>ِّ</w:t>
      </w:r>
      <w:r w:rsidRPr="00725C9B">
        <w:rPr>
          <w:rFonts w:ascii="Arabic Typesetting" w:eastAsia="SimSun" w:hAnsi="Arabic Typesetting" w:cs="Arabic Typesetting"/>
          <w:sz w:val="36"/>
          <w:szCs w:val="36"/>
          <w:rtl/>
          <w:lang w:eastAsia="zh-CN"/>
        </w:rPr>
        <w:t>دة</w:t>
      </w:r>
      <w:r w:rsidR="007B3BE8" w:rsidRPr="00725C9B">
        <w:rPr>
          <w:rFonts w:ascii="Arabic Typesetting" w:eastAsia="SimSun" w:hAnsi="Arabic Typesetting" w:cs="Arabic Typesetting" w:hint="cs"/>
          <w:sz w:val="36"/>
          <w:szCs w:val="36"/>
          <w:rtl/>
          <w:lang w:eastAsia="zh-CN"/>
        </w:rPr>
        <w:t xml:space="preserve"> للتسجيل</w:t>
      </w:r>
      <w:r w:rsidRPr="00725C9B">
        <w:rPr>
          <w:rFonts w:ascii="Arabic Typesetting" w:eastAsia="SimSun" w:hAnsi="Arabic Typesetting" w:cs="Arabic Typesetting"/>
          <w:sz w:val="36"/>
          <w:szCs w:val="36"/>
          <w:rtl/>
          <w:lang w:eastAsia="zh-CN"/>
        </w:rPr>
        <w:t>، بما في ذلك تاريخ</w:t>
      </w:r>
      <w:r w:rsidR="007B3BE8" w:rsidRPr="00725C9B">
        <w:rPr>
          <w:rFonts w:ascii="Arabic Typesetting" w:eastAsia="SimSun" w:hAnsi="Arabic Typesetting" w:cs="Arabic Typesetting" w:hint="cs"/>
          <w:sz w:val="36"/>
          <w:szCs w:val="36"/>
          <w:rtl/>
          <w:lang w:eastAsia="zh-CN"/>
        </w:rPr>
        <w:t>ه</w:t>
      </w:r>
      <w:r w:rsidRPr="00725C9B">
        <w:rPr>
          <w:rFonts w:ascii="Arabic Typesetting" w:eastAsia="SimSun" w:hAnsi="Arabic Typesetting" w:cs="Arabic Typesetting" w:hint="cs"/>
          <w:sz w:val="36"/>
          <w:szCs w:val="36"/>
          <w:rtl/>
          <w:lang w:eastAsia="zh-CN"/>
        </w:rPr>
        <w:t xml:space="preserve"> ورقم</w:t>
      </w:r>
      <w:r w:rsidR="007B3BE8" w:rsidRPr="00725C9B">
        <w:rPr>
          <w:rFonts w:ascii="Arabic Typesetting" w:eastAsia="SimSun" w:hAnsi="Arabic Typesetting" w:cs="Arabic Typesetting" w:hint="cs"/>
          <w:sz w:val="36"/>
          <w:szCs w:val="36"/>
          <w:rtl/>
          <w:lang w:eastAsia="zh-CN"/>
        </w:rPr>
        <w:t>ه،</w:t>
      </w:r>
      <w:r w:rsidR="007B3BE8" w:rsidRPr="00725C9B">
        <w:rPr>
          <w:rFonts w:ascii="Arabic Typesetting" w:eastAsia="SimSun" w:hAnsi="Arabic Typesetting" w:cs="Arabic Typesetting"/>
          <w:sz w:val="36"/>
          <w:szCs w:val="36"/>
          <w:rtl/>
          <w:lang w:eastAsia="zh-CN"/>
        </w:rPr>
        <w:t xml:space="preserve"> </w:t>
      </w:r>
      <w:r w:rsidR="007B3BE8" w:rsidRPr="00725C9B">
        <w:rPr>
          <w:rFonts w:ascii="Arabic Typesetting" w:eastAsia="SimSun" w:hAnsi="Arabic Typesetting" w:cs="Arabic Typesetting" w:hint="cs"/>
          <w:sz w:val="36"/>
          <w:szCs w:val="36"/>
          <w:rtl/>
          <w:lang w:eastAsia="zh-CN"/>
        </w:rPr>
        <w:t xml:space="preserve">إن أمكن، </w:t>
      </w:r>
      <w:r w:rsidRPr="00725C9B">
        <w:rPr>
          <w:rFonts w:ascii="Arabic Typesetting" w:eastAsia="SimSun" w:hAnsi="Arabic Typesetting" w:cs="Arabic Typesetting"/>
          <w:sz w:val="36"/>
          <w:szCs w:val="36"/>
          <w:rtl/>
          <w:lang w:eastAsia="zh-CN"/>
        </w:rPr>
        <w:t xml:space="preserve">أو القانون التشريعي أو الإداري أو القرار القضائي أو الإداري، والتي تتمتع تسمية المنشأ أو يتمتع المؤشر الجغرافي بموجبها بالحماية في </w:t>
      </w:r>
      <w:r w:rsidRPr="00725C9B">
        <w:rPr>
          <w:rFonts w:ascii="Arabic Typesetting" w:eastAsia="SimSun" w:hAnsi="Arabic Typesetting" w:cs="Arabic Typesetting"/>
          <w:sz w:val="36"/>
          <w:szCs w:val="36"/>
          <w:rtl/>
          <w:lang w:val="fr-CH" w:eastAsia="zh-CN"/>
        </w:rPr>
        <w:t>طرف المنشأ المتعاقد</w:t>
      </w:r>
      <w:r w:rsidRPr="00725C9B">
        <w:rPr>
          <w:rFonts w:ascii="Arabic Typesetting" w:eastAsia="SimSun" w:hAnsi="Arabic Typesetting" w:cs="Arabic Typesetting"/>
          <w:sz w:val="36"/>
          <w:szCs w:val="36"/>
          <w:rtl/>
          <w:lang w:eastAsia="zh-CN"/>
        </w:rPr>
        <w:t>.</w:t>
      </w:r>
    </w:p>
    <w:p w:rsidR="006B5F6D" w:rsidRPr="006B5F6D" w:rsidRDefault="006B5F6D" w:rsidP="007F63F7">
      <w:pPr>
        <w:bidi/>
        <w:spacing w:after="240" w:line="360" w:lineRule="exact"/>
        <w:ind w:left="-1" w:firstLine="567"/>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(ب)</w:t>
      </w:r>
      <w:r w:rsidRPr="006B5F6D">
        <w:rPr>
          <w:rFonts w:ascii="Arabic Typesetting" w:eastAsia="SimSun" w:hAnsi="Arabic Typesetting" w:cs="Arabic Typesetting"/>
          <w:sz w:val="36"/>
          <w:szCs w:val="36"/>
          <w:rtl/>
          <w:lang w:eastAsia="zh-CN"/>
        </w:rPr>
        <w:tab/>
        <w:t>وعندما تكون أسماء المستفيدين أو الشخص الطبيعي أو المعنوي المشار إليه في المادة 5(2)"2"</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xml:space="preserve">، </w:t>
      </w:r>
      <w:r w:rsidRPr="006B5F6D">
        <w:rPr>
          <w:rFonts w:ascii="Arabic Typesetting" w:eastAsia="SimSun" w:hAnsi="Arabic Typesetting" w:cs="Arabic Typesetting" w:hint="cs"/>
          <w:sz w:val="36"/>
          <w:szCs w:val="36"/>
          <w:rtl/>
          <w:lang w:eastAsia="zh-CN"/>
        </w:rPr>
        <w:t xml:space="preserve">واسم منطقة الإنتاج الجغرافية أو </w:t>
      </w:r>
      <w:r w:rsidRPr="006B5F6D">
        <w:rPr>
          <w:rFonts w:ascii="Arabic Typesetting" w:eastAsia="SimSun" w:hAnsi="Arabic Typesetting" w:cs="Arabic Typesetting"/>
          <w:sz w:val="36"/>
          <w:szCs w:val="36"/>
          <w:rtl/>
          <w:lang w:eastAsia="zh-CN"/>
        </w:rPr>
        <w:t>اسم منطقة المنشأ</w:t>
      </w:r>
      <w:r w:rsidRPr="006B5F6D">
        <w:rPr>
          <w:rFonts w:ascii="Arabic Typesetting" w:eastAsia="SimSun" w:hAnsi="Arabic Typesetting" w:cs="Arabic Typesetting" w:hint="cs"/>
          <w:sz w:val="36"/>
          <w:szCs w:val="36"/>
          <w:rtl/>
          <w:lang w:eastAsia="zh-CN"/>
        </w:rPr>
        <w:t xml:space="preserve"> الجغرافية</w:t>
      </w:r>
      <w:r w:rsidRPr="006B5F6D">
        <w:rPr>
          <w:rFonts w:ascii="Arabic Typesetting" w:eastAsia="SimSun" w:hAnsi="Arabic Typesetting" w:cs="Arabic Typesetting"/>
          <w:sz w:val="36"/>
          <w:szCs w:val="36"/>
          <w:rtl/>
          <w:lang w:eastAsia="zh-CN"/>
        </w:rPr>
        <w:t>، واسم تسمية المنشأ المطلوب تسجيلها أو المؤشر الجغرافي المطلوب تسجيله، بالحروف غير اللاتينية، تُنقل تلك الأسماء نقلا حرفيا بالحروف اللاتينية. ويتّبع النقل الحرفي نظام الحروف الصوتية للغة الطلب</w:t>
      </w:r>
      <w:r w:rsidR="00324AF8">
        <w:rPr>
          <w:rFonts w:ascii="Arabic Typesetting" w:eastAsia="SimSun" w:hAnsi="Arabic Typesetting" w:cs="Arabic Typesetting" w:hint="cs"/>
          <w:sz w:val="36"/>
          <w:szCs w:val="36"/>
          <w:vertAlign w:val="superscript"/>
          <w:rtl/>
          <w:lang w:eastAsia="zh-CN"/>
        </w:rPr>
        <w:t>2</w:t>
      </w:r>
      <w:r w:rsidRPr="006B5F6D">
        <w:rPr>
          <w:rFonts w:ascii="Arabic Typesetting" w:eastAsia="SimSun" w:hAnsi="Arabic Typesetting" w:cs="Arabic Typesetting"/>
          <w:sz w:val="36"/>
          <w:szCs w:val="36"/>
          <w:rtl/>
          <w:lang w:eastAsia="zh-CN"/>
        </w:rPr>
        <w:t>.</w:t>
      </w:r>
    </w:p>
    <w:p w:rsidR="006B5F6D" w:rsidRPr="006B5F6D" w:rsidRDefault="006B5F6D" w:rsidP="007F63F7">
      <w:pPr>
        <w:bidi/>
        <w:spacing w:after="240" w:line="360" w:lineRule="exact"/>
        <w:ind w:firstLine="567"/>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(ج)</w:t>
      </w:r>
      <w:r w:rsidRPr="006B5F6D">
        <w:rPr>
          <w:rFonts w:ascii="Arabic Typesetting" w:eastAsia="SimSun" w:hAnsi="Arabic Typesetting" w:cs="Arabic Typesetting"/>
          <w:sz w:val="36"/>
          <w:szCs w:val="36"/>
          <w:rtl/>
          <w:lang w:eastAsia="zh-CN"/>
        </w:rPr>
        <w:tab/>
        <w:t>ويُرفق بالطلب الدولي رسمُ التسجيل وأية رسوم أخرى، كما هو منصوص عليه في القاعدة 8.</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(3)</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 xml:space="preserve">[الطلب </w:t>
      </w:r>
      <w:r w:rsidRPr="006B5F6D">
        <w:rPr>
          <w:rFonts w:ascii="Arabic Typesetting" w:eastAsia="SimSun" w:hAnsi="Arabic Typesetting" w:cs="Arabic Typesetting" w:hint="cs"/>
          <w:i/>
          <w:iCs/>
          <w:sz w:val="36"/>
          <w:szCs w:val="36"/>
          <w:rtl/>
          <w:lang w:eastAsia="zh-CN"/>
        </w:rPr>
        <w:t xml:space="preserve">الخاضع لوثيقة جنيف </w:t>
      </w:r>
      <w:r w:rsidRPr="006B5F6D">
        <w:rPr>
          <w:rFonts w:ascii="Arabic Typesetting" w:eastAsia="SimSun" w:hAnsi="Arabic Typesetting" w:cs="Arabic Typesetting"/>
          <w:i/>
          <w:iCs/>
          <w:sz w:val="36"/>
          <w:szCs w:val="36"/>
          <w:rtl/>
          <w:lang w:eastAsia="zh-CN"/>
        </w:rPr>
        <w:t>– البيانات المتعلقة بالجودة أو السمعة أو الخاصية (الخصائص)]</w:t>
      </w:r>
      <w:r w:rsidRPr="006B5F6D">
        <w:rPr>
          <w:rFonts w:ascii="Arabic Typesetting" w:eastAsia="SimSun" w:hAnsi="Arabic Typesetting" w:cs="Arabic Typesetting"/>
          <w:sz w:val="36"/>
          <w:szCs w:val="36"/>
          <w:rtl/>
          <w:lang w:eastAsia="zh-CN"/>
        </w:rPr>
        <w:t xml:space="preserve">  (أ)  ما دام الطرف المتعاقد </w:t>
      </w:r>
      <w:r w:rsidRPr="006B5F6D">
        <w:rPr>
          <w:rFonts w:ascii="Arabic Typesetting" w:eastAsia="SimSun" w:hAnsi="Arabic Typesetting" w:cs="Arabic Typesetting" w:hint="cs"/>
          <w:sz w:val="36"/>
          <w:szCs w:val="36"/>
          <w:rtl/>
          <w:lang w:eastAsia="zh-CN"/>
        </w:rPr>
        <w:t xml:space="preserve">في وثيقة جنيف </w:t>
      </w:r>
      <w:r w:rsidRPr="006B5F6D">
        <w:rPr>
          <w:rFonts w:ascii="Arabic Typesetting" w:eastAsia="SimSun" w:hAnsi="Arabic Typesetting" w:cs="Arabic Typesetting"/>
          <w:sz w:val="36"/>
          <w:szCs w:val="36"/>
          <w:rtl/>
          <w:lang w:eastAsia="zh-CN"/>
        </w:rPr>
        <w:t xml:space="preserve">يشترط، لأغراض حماية تسمية منشأ مسجلة أو مؤشر جغرافي مسجل في أراضيه، أن يشير الطلب </w:t>
      </w:r>
      <w:r w:rsidRPr="006B5F6D">
        <w:rPr>
          <w:rFonts w:ascii="Arabic Typesetting" w:eastAsia="SimSun" w:hAnsi="Arabic Typesetting" w:cs="Arabic Typesetting" w:hint="cs"/>
          <w:sz w:val="36"/>
          <w:szCs w:val="36"/>
          <w:rtl/>
          <w:lang w:eastAsia="zh-CN"/>
        </w:rPr>
        <w:t xml:space="preserve">الخاضع لوثيقة جنيف </w:t>
      </w:r>
      <w:r w:rsidRPr="006B5F6D">
        <w:rPr>
          <w:rFonts w:ascii="Arabic Typesetting" w:eastAsia="SimSun" w:hAnsi="Arabic Typesetting" w:cs="Arabic Typesetting"/>
          <w:sz w:val="36"/>
          <w:szCs w:val="36"/>
          <w:rtl/>
          <w:lang w:eastAsia="zh-CN"/>
        </w:rPr>
        <w:t>كذلك إلى بيانات تتعلق، في حالة تسمية المنشأ، بجودة السلعة أو خصائصها وصلتها بالبيئة الجغرافية لمنطقة الإنتاج وتتعلق، في حالة المؤشر الجغرافي، بجودة السلعة أو سمعتها أو خاصية أخرى تتسم بها وصلتها بمنطقة المنشأ الجغرافية، فإنّ على ذلك الطرف إخطار المدير العام بذلك الشرط.</w:t>
      </w:r>
    </w:p>
    <w:p w:rsidR="006B5F6D" w:rsidRPr="006B5F6D" w:rsidRDefault="006B5F6D" w:rsidP="007F63F7">
      <w:pPr>
        <w:bidi/>
        <w:spacing w:after="240" w:line="360" w:lineRule="exact"/>
        <w:ind w:firstLine="566"/>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(ب)</w:t>
      </w:r>
      <w:r w:rsidRPr="006B5F6D">
        <w:rPr>
          <w:rFonts w:ascii="Arabic Typesetting" w:eastAsia="SimSun" w:hAnsi="Arabic Typesetting" w:cs="Arabic Typesetting"/>
          <w:sz w:val="36"/>
          <w:szCs w:val="36"/>
          <w:rtl/>
          <w:lang w:eastAsia="zh-CN"/>
        </w:rPr>
        <w:tab/>
        <w:t>من أجل استيفاء ذلك الشرط، تُوفر البيانات المشار إليها في الفقرة الفرعية (أ) بإحدى لغات العمل، ولكنها لا تُترجم من قبل المكتب الدولي.</w:t>
      </w:r>
    </w:p>
    <w:p w:rsidR="006B5F6D" w:rsidRPr="006B5F6D" w:rsidRDefault="006B5F6D" w:rsidP="007F63F7">
      <w:pPr>
        <w:bidi/>
        <w:spacing w:after="240" w:line="360" w:lineRule="exact"/>
        <w:ind w:firstLine="567"/>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(ج)</w:t>
      </w:r>
      <w:r w:rsidRPr="006B5F6D">
        <w:rPr>
          <w:rFonts w:ascii="Arabic Typesetting" w:eastAsia="SimSun" w:hAnsi="Arabic Typesetting" w:cs="Arabic Typesetting"/>
          <w:sz w:val="36"/>
          <w:szCs w:val="36"/>
          <w:rtl/>
          <w:lang w:eastAsia="zh-CN"/>
        </w:rPr>
        <w:tab/>
        <w:t xml:space="preserve">الطلب غير الممتثل للشرط الذي أخطر به الطرف المتعاقد طلبا للفقرة الفرعية (أ)، </w:t>
      </w:r>
      <w:r w:rsidRPr="006B5F6D">
        <w:rPr>
          <w:rFonts w:ascii="Arabic Typesetting" w:eastAsia="SimSun" w:hAnsi="Arabic Typesetting" w:cs="Arabic Typesetting"/>
          <w:sz w:val="36"/>
          <w:szCs w:val="36"/>
          <w:rtl/>
          <w:lang w:val="en-GB" w:eastAsia="zh-CN" w:bidi="ar-EG"/>
        </w:rPr>
        <w:t>ي</w:t>
      </w:r>
      <w:r w:rsidRPr="006B5F6D">
        <w:rPr>
          <w:rFonts w:ascii="Arabic Typesetting" w:eastAsia="SimSun" w:hAnsi="Arabic Typesetting" w:cs="Arabic Typesetting"/>
          <w:sz w:val="36"/>
          <w:szCs w:val="36"/>
          <w:rtl/>
          <w:lang w:eastAsia="zh-CN"/>
        </w:rPr>
        <w:t>كون له، مع مراعاة القاعدة 6، أثر التخلي عن الحماية فيما يخص الطرف المتعاقد.</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(4)</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[الطلب</w:t>
      </w:r>
      <w:r w:rsidRPr="006B5F6D">
        <w:rPr>
          <w:rFonts w:ascii="Arabic Typesetting" w:eastAsia="SimSun" w:hAnsi="Arabic Typesetting" w:cs="Arabic Typesetting" w:hint="cs"/>
          <w:i/>
          <w:iCs/>
          <w:sz w:val="36"/>
          <w:szCs w:val="36"/>
          <w:rtl/>
          <w:lang w:eastAsia="zh-CN"/>
        </w:rPr>
        <w:t xml:space="preserve"> الخاضع لوثيقة جنيف</w:t>
      </w:r>
      <w:r w:rsidRPr="006B5F6D">
        <w:rPr>
          <w:rFonts w:ascii="Arabic Typesetting" w:eastAsia="SimSun" w:hAnsi="Arabic Typesetting" w:cs="Arabic Typesetting"/>
          <w:i/>
          <w:iCs/>
          <w:sz w:val="36"/>
          <w:szCs w:val="36"/>
          <w:rtl/>
          <w:lang w:eastAsia="zh-CN"/>
        </w:rPr>
        <w:t xml:space="preserve"> – التوقيع</w:t>
      </w:r>
      <w:r w:rsidRPr="006B5F6D">
        <w:rPr>
          <w:rFonts w:ascii="Arabic Typesetting" w:eastAsia="SimSun" w:hAnsi="Arabic Typesetting" w:cs="Arabic Typesetting" w:hint="cs"/>
          <w:i/>
          <w:iCs/>
          <w:sz w:val="36"/>
          <w:szCs w:val="36"/>
          <w:rtl/>
          <w:lang w:eastAsia="zh-CN"/>
        </w:rPr>
        <w:t xml:space="preserve"> و/أو نية الاستخدام</w:t>
      </w:r>
      <w:r w:rsidRPr="006B5F6D">
        <w:rPr>
          <w:rFonts w:ascii="Arabic Typesetting" w:eastAsia="SimSun" w:hAnsi="Arabic Typesetting" w:cs="Arabic Typesetting"/>
          <w:i/>
          <w:iCs/>
          <w:sz w:val="36"/>
          <w:szCs w:val="36"/>
          <w:rtl/>
          <w:lang w:eastAsia="zh-CN"/>
        </w:rPr>
        <w:t xml:space="preserve">]  </w:t>
      </w:r>
      <w:r w:rsidRPr="006B5F6D">
        <w:rPr>
          <w:rFonts w:ascii="Arabic Typesetting" w:eastAsia="SimSun" w:hAnsi="Arabic Typesetting" w:cs="Arabic Typesetting"/>
          <w:sz w:val="36"/>
          <w:szCs w:val="36"/>
          <w:rtl/>
          <w:lang w:eastAsia="zh-CN"/>
        </w:rPr>
        <w:t xml:space="preserve">(أ)  ما دام الطرف المتعاقد </w:t>
      </w:r>
      <w:r w:rsidRPr="006B5F6D">
        <w:rPr>
          <w:rFonts w:ascii="Arabic Typesetting" w:eastAsia="SimSun" w:hAnsi="Arabic Typesetting" w:cs="Arabic Typesetting" w:hint="cs"/>
          <w:sz w:val="36"/>
          <w:szCs w:val="36"/>
          <w:rtl/>
          <w:lang w:eastAsia="zh-CN"/>
        </w:rPr>
        <w:t xml:space="preserve">الذي هو طرف في وثيقة جنيف </w:t>
      </w:r>
      <w:r w:rsidRPr="006B5F6D">
        <w:rPr>
          <w:rFonts w:ascii="Arabic Typesetting" w:eastAsia="SimSun" w:hAnsi="Arabic Typesetting" w:cs="Arabic Typesetting"/>
          <w:sz w:val="36"/>
          <w:szCs w:val="36"/>
          <w:rtl/>
          <w:lang w:eastAsia="zh-CN"/>
        </w:rPr>
        <w:t xml:space="preserve">يشترط، لأغراض حماية تسمية منشأ مسجلة أو مؤشر جغرافي مسجل، أن يكون الطلب </w:t>
      </w:r>
      <w:r w:rsidRPr="006B5F6D">
        <w:rPr>
          <w:rFonts w:ascii="Arabic Typesetting" w:eastAsia="SimSun" w:hAnsi="Arabic Typesetting" w:cs="Arabic Typesetting" w:hint="cs"/>
          <w:sz w:val="36"/>
          <w:szCs w:val="36"/>
          <w:rtl/>
          <w:lang w:eastAsia="zh-CN"/>
        </w:rPr>
        <w:t xml:space="preserve">الخاضع لوثيقة جنيف </w:t>
      </w:r>
      <w:r w:rsidRPr="006B5F6D">
        <w:rPr>
          <w:rFonts w:ascii="Arabic Typesetting" w:eastAsia="SimSun" w:hAnsi="Arabic Typesetting" w:cs="Arabic Typesetting"/>
          <w:sz w:val="36"/>
          <w:szCs w:val="36"/>
          <w:rtl/>
          <w:lang w:eastAsia="zh-CN"/>
        </w:rPr>
        <w:t>موقّعا من شخص يتمتع بالأسس القانونية لتأكيد الحقوق الممنوحة بموجب تلك الحماية، فإنّ على ذلك الطرف إخطار المدير العام بذلك الشرط.</w:t>
      </w:r>
    </w:p>
    <w:p w:rsidR="006B5F6D" w:rsidRPr="006B5F6D" w:rsidRDefault="006B5F6D" w:rsidP="007F63F7">
      <w:pPr>
        <w:bidi/>
        <w:spacing w:after="240" w:line="360" w:lineRule="exact"/>
        <w:ind w:firstLine="566"/>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(ب)</w:t>
      </w:r>
      <w:r w:rsidRPr="006B5F6D">
        <w:rPr>
          <w:rFonts w:ascii="Arabic Typesetting" w:eastAsia="SimSun" w:hAnsi="Arabic Typesetting" w:cs="Arabic Typesetting"/>
          <w:sz w:val="36"/>
          <w:szCs w:val="36"/>
          <w:rtl/>
          <w:lang w:eastAsia="zh-CN"/>
        </w:rPr>
        <w:tab/>
        <w:t xml:space="preserve">ما دام الطرف المتعاقد يشترط، لأغراض حماية تسمية منشأ مسجلة أو مؤشر جغرافي مسجل، أن يكون الطلب </w:t>
      </w:r>
      <w:r w:rsidRPr="006B5F6D">
        <w:rPr>
          <w:rFonts w:ascii="Arabic Typesetting" w:eastAsia="SimSun" w:hAnsi="Arabic Typesetting" w:cs="Arabic Typesetting" w:hint="cs"/>
          <w:sz w:val="36"/>
          <w:szCs w:val="36"/>
          <w:rtl/>
          <w:lang w:eastAsia="zh-CN"/>
        </w:rPr>
        <w:t xml:space="preserve">الخاضع لوثيقة جنيف </w:t>
      </w:r>
      <w:r w:rsidRPr="006B5F6D">
        <w:rPr>
          <w:rFonts w:ascii="Arabic Typesetting" w:eastAsia="SimSun" w:hAnsi="Arabic Typesetting" w:cs="Arabic Typesetting"/>
          <w:sz w:val="36"/>
          <w:szCs w:val="36"/>
          <w:rtl/>
          <w:lang w:eastAsia="zh-CN"/>
        </w:rPr>
        <w:t>مصحوبا بإعلان نية استخدام تسمية المنشأ المسجلة أو المؤشر الجغرافي المسجل في أراضيه أو إعلان نية ممارسة رقابة على استخدام الغير لتسمية المنشأ المسجلة أو المؤشر الجغرافي المسجل في أراضيه، فإنّ على ذلك الطرف إخطار المدير العام بذلك الشرط.</w:t>
      </w:r>
    </w:p>
    <w:p w:rsidR="006B5F6D" w:rsidRPr="006B5F6D" w:rsidRDefault="006B5F6D" w:rsidP="007F63F7">
      <w:pPr>
        <w:bidi/>
        <w:spacing w:after="240" w:line="360" w:lineRule="exact"/>
        <w:ind w:firstLine="566"/>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(ج)</w:t>
      </w:r>
      <w:r w:rsidRPr="006B5F6D">
        <w:rPr>
          <w:rFonts w:ascii="Arabic Typesetting" w:eastAsia="SimSun" w:hAnsi="Arabic Typesetting" w:cs="Arabic Typesetting"/>
          <w:sz w:val="36"/>
          <w:szCs w:val="36"/>
          <w:rtl/>
          <w:lang w:eastAsia="zh-CN"/>
        </w:rPr>
        <w:tab/>
        <w:t xml:space="preserve">الطلب </w:t>
      </w:r>
      <w:r w:rsidRPr="006B5F6D">
        <w:rPr>
          <w:rFonts w:ascii="Arabic Typesetting" w:eastAsia="SimSun" w:hAnsi="Arabic Typesetting" w:cs="Arabic Typesetting" w:hint="cs"/>
          <w:sz w:val="36"/>
          <w:szCs w:val="36"/>
          <w:rtl/>
          <w:lang w:eastAsia="zh-CN"/>
        </w:rPr>
        <w:t>الخاضع لوثيقة جنيف و</w:t>
      </w:r>
      <w:r w:rsidRPr="006B5F6D">
        <w:rPr>
          <w:rFonts w:ascii="Arabic Typesetting" w:eastAsia="SimSun" w:hAnsi="Arabic Typesetting" w:cs="Arabic Typesetting"/>
          <w:sz w:val="36"/>
          <w:szCs w:val="36"/>
          <w:rtl/>
          <w:lang w:eastAsia="zh-CN"/>
        </w:rPr>
        <w:t xml:space="preserve">غير الموقّع طبقا للفقرة الفرعية (أ)، أو غير المصحوب </w:t>
      </w:r>
      <w:r w:rsidRPr="006B5F6D">
        <w:rPr>
          <w:rFonts w:ascii="Arabic Typesetting" w:eastAsia="SimSun" w:hAnsi="Arabic Typesetting" w:cs="Arabic Typesetting"/>
          <w:sz w:val="36"/>
          <w:szCs w:val="36"/>
          <w:rtl/>
          <w:lang w:val="en-GB" w:eastAsia="zh-CN" w:bidi="ar-EG"/>
        </w:rPr>
        <w:t>بالإعلان المبيّن في الفقرة الفرعية (ب)، ي</w:t>
      </w:r>
      <w:r w:rsidRPr="006B5F6D">
        <w:rPr>
          <w:rFonts w:ascii="Arabic Typesetting" w:eastAsia="SimSun" w:hAnsi="Arabic Typesetting" w:cs="Arabic Typesetting"/>
          <w:sz w:val="36"/>
          <w:szCs w:val="36"/>
          <w:rtl/>
          <w:lang w:eastAsia="zh-CN"/>
        </w:rPr>
        <w:t>كون له، مع مراعاة القاعدة</w:t>
      </w:r>
      <w:r w:rsidRPr="006B5F6D">
        <w:rPr>
          <w:rFonts w:ascii="Arabic Typesetting" w:eastAsia="SimSun" w:hAnsi="Arabic Typesetting" w:cs="Arabic Typesetting" w:hint="cs"/>
          <w:sz w:val="36"/>
          <w:szCs w:val="36"/>
          <w:rtl/>
          <w:lang w:eastAsia="zh-CN"/>
        </w:rPr>
        <w:t> </w:t>
      </w:r>
      <w:r w:rsidRPr="006B5F6D">
        <w:rPr>
          <w:rFonts w:ascii="Arabic Typesetting" w:eastAsia="SimSun" w:hAnsi="Arabic Typesetting" w:cs="Arabic Typesetting"/>
          <w:sz w:val="36"/>
          <w:szCs w:val="36"/>
          <w:rtl/>
          <w:lang w:eastAsia="zh-CN"/>
        </w:rPr>
        <w:t>6، أثر التخلي عن الحماية فيما يخص الطرف المتعاقد الذي يشترط ذلك التوقيع أو الإعلان، حسب ما تم الإخطار به بناء على الفقرتين الفرعيتين (أ) و(ب).</w:t>
      </w:r>
    </w:p>
    <w:p w:rsidR="006B5F6D" w:rsidRPr="00725C9B" w:rsidRDefault="006B5F6D" w:rsidP="007F63F7">
      <w:pPr>
        <w:bidi/>
        <w:spacing w:after="240" w:line="360" w:lineRule="exact"/>
        <w:ind w:left="-1"/>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w:t>
      </w:r>
      <w:r w:rsidRPr="00725C9B">
        <w:rPr>
          <w:rFonts w:ascii="Arabic Typesetting" w:eastAsia="SimSun" w:hAnsi="Arabic Typesetting" w:cs="Arabic Typesetting"/>
          <w:sz w:val="36"/>
          <w:szCs w:val="36"/>
          <w:rtl/>
          <w:lang w:eastAsia="zh-CN"/>
        </w:rPr>
        <w:t>5)</w:t>
      </w:r>
      <w:r w:rsidRPr="00725C9B">
        <w:rPr>
          <w:rFonts w:ascii="Arabic Typesetting" w:eastAsia="SimSun" w:hAnsi="Arabic Typesetting" w:cs="Arabic Typesetting"/>
          <w:sz w:val="36"/>
          <w:szCs w:val="36"/>
          <w:rtl/>
          <w:lang w:eastAsia="zh-CN"/>
        </w:rPr>
        <w:tab/>
      </w:r>
      <w:r w:rsidRPr="00725C9B">
        <w:rPr>
          <w:rFonts w:ascii="Arabic Typesetting" w:eastAsia="SimSun" w:hAnsi="Arabic Typesetting" w:cs="Arabic Typesetting"/>
          <w:i/>
          <w:iCs/>
          <w:sz w:val="36"/>
          <w:szCs w:val="36"/>
          <w:rtl/>
          <w:lang w:eastAsia="zh-CN" w:bidi="ar-EG"/>
        </w:rPr>
        <w:t>[الطلب</w:t>
      </w:r>
      <w:r w:rsidRPr="00725C9B">
        <w:rPr>
          <w:rFonts w:ascii="Arabic Typesetting" w:eastAsia="SimSun" w:hAnsi="Arabic Typesetting" w:cs="Arabic Typesetting" w:hint="cs"/>
          <w:i/>
          <w:iCs/>
          <w:sz w:val="36"/>
          <w:szCs w:val="36"/>
          <w:rtl/>
          <w:lang w:eastAsia="zh-CN" w:bidi="ar-EG"/>
        </w:rPr>
        <w:t xml:space="preserve"> الخاضع لوثيقة جنيف</w:t>
      </w:r>
      <w:r w:rsidRPr="00725C9B">
        <w:rPr>
          <w:rFonts w:ascii="Arabic Typesetting" w:eastAsia="SimSun" w:hAnsi="Arabic Typesetting" w:cs="Arabic Typesetting"/>
          <w:i/>
          <w:iCs/>
          <w:sz w:val="36"/>
          <w:szCs w:val="36"/>
          <w:rtl/>
          <w:lang w:eastAsia="zh-CN" w:bidi="ar-EG"/>
        </w:rPr>
        <w:t xml:space="preserve"> - الحماية غير مطلوبة لعناصر معي</w:t>
      </w:r>
      <w:r w:rsidRPr="00725C9B">
        <w:rPr>
          <w:rFonts w:ascii="Arabic Typesetting" w:eastAsia="SimSun" w:hAnsi="Arabic Typesetting" w:cs="Arabic Typesetting" w:hint="cs"/>
          <w:i/>
          <w:iCs/>
          <w:sz w:val="36"/>
          <w:szCs w:val="36"/>
          <w:rtl/>
          <w:lang w:eastAsia="zh-CN" w:bidi="ar-EG"/>
        </w:rPr>
        <w:t>ّ</w:t>
      </w:r>
      <w:r w:rsidRPr="00725C9B">
        <w:rPr>
          <w:rFonts w:ascii="Arabic Typesetting" w:eastAsia="SimSun" w:hAnsi="Arabic Typesetting" w:cs="Arabic Typesetting"/>
          <w:i/>
          <w:iCs/>
          <w:sz w:val="36"/>
          <w:szCs w:val="36"/>
          <w:rtl/>
          <w:lang w:eastAsia="zh-CN" w:bidi="ar-EG"/>
        </w:rPr>
        <w:t xml:space="preserve">نة من تسمية المنشأ أو المؤشر الجغرافي]  </w:t>
      </w:r>
      <w:r w:rsidRPr="00725C9B">
        <w:rPr>
          <w:rFonts w:ascii="Arabic Typesetting" w:eastAsia="SimSun" w:hAnsi="Arabic Typesetting" w:cs="Arabic Typesetting"/>
          <w:sz w:val="36"/>
          <w:szCs w:val="36"/>
          <w:rtl/>
          <w:lang w:eastAsia="zh-CN"/>
        </w:rPr>
        <w:t>يبيّن الطلب</w:t>
      </w:r>
      <w:r w:rsidRPr="00725C9B">
        <w:rPr>
          <w:rFonts w:ascii="Arabic Typesetting" w:eastAsia="SimSun" w:hAnsi="Arabic Typesetting" w:cs="Arabic Typesetting" w:hint="cs"/>
          <w:sz w:val="36"/>
          <w:szCs w:val="36"/>
          <w:rtl/>
          <w:lang w:eastAsia="zh-CN"/>
        </w:rPr>
        <w:t xml:space="preserve"> الخاضع لوثيقة جنيف</w:t>
      </w:r>
      <w:r w:rsidRPr="00725C9B">
        <w:rPr>
          <w:rFonts w:ascii="Arabic Typesetting" w:eastAsia="SimSun" w:hAnsi="Arabic Typesetting" w:cs="Arabic Typesetting"/>
          <w:sz w:val="36"/>
          <w:szCs w:val="36"/>
          <w:rtl/>
          <w:lang w:eastAsia="zh-CN"/>
        </w:rPr>
        <w:t xml:space="preserve">، على حد علم المودع، ما إذا كان التسجيل أو القانون التشريعي أو الإداري أو القرار القضائي أو الإداري، والذي تتمتع بموجبه تسمية المنشأ أو المؤشر الجغرافي بالحماية في </w:t>
      </w:r>
      <w:r w:rsidRPr="00725C9B">
        <w:rPr>
          <w:rFonts w:ascii="Arabic Typesetting" w:eastAsia="SimSun" w:hAnsi="Arabic Typesetting" w:cs="Arabic Typesetting"/>
          <w:sz w:val="36"/>
          <w:szCs w:val="36"/>
          <w:rtl/>
          <w:lang w:val="fr-CH" w:eastAsia="zh-CN"/>
        </w:rPr>
        <w:t>طرف المنشأ المتعاقد</w:t>
      </w:r>
      <w:r w:rsidRPr="00725C9B">
        <w:rPr>
          <w:rFonts w:ascii="Arabic Typesetting" w:eastAsia="SimSun" w:hAnsi="Arabic Typesetting" w:cs="Arabic Typesetting" w:hint="cs"/>
          <w:sz w:val="36"/>
          <w:szCs w:val="36"/>
          <w:rtl/>
          <w:lang w:eastAsia="zh-CN"/>
        </w:rPr>
        <w:t xml:space="preserve">، </w:t>
      </w:r>
      <w:r w:rsidRPr="00725C9B">
        <w:rPr>
          <w:rFonts w:ascii="Arabic Typesetting" w:eastAsia="SimSun" w:hAnsi="Arabic Typesetting" w:cs="Arabic Typesetting"/>
          <w:sz w:val="36"/>
          <w:szCs w:val="36"/>
          <w:rtl/>
          <w:lang w:eastAsia="zh-CN"/>
        </w:rPr>
        <w:t>يحد</w:t>
      </w:r>
      <w:r w:rsidRPr="00725C9B">
        <w:rPr>
          <w:rFonts w:ascii="Arabic Typesetting" w:eastAsia="SimSun" w:hAnsi="Arabic Typesetting" w:cs="Arabic Typesetting" w:hint="cs"/>
          <w:sz w:val="36"/>
          <w:szCs w:val="36"/>
          <w:rtl/>
          <w:lang w:eastAsia="zh-CN"/>
        </w:rPr>
        <w:t>ّ</w:t>
      </w:r>
      <w:r w:rsidRPr="00725C9B">
        <w:rPr>
          <w:rFonts w:ascii="Arabic Typesetting" w:eastAsia="SimSun" w:hAnsi="Arabic Typesetting" w:cs="Arabic Typesetting"/>
          <w:sz w:val="36"/>
          <w:szCs w:val="36"/>
          <w:rtl/>
          <w:lang w:eastAsia="zh-CN"/>
        </w:rPr>
        <w:t xml:space="preserve">د أن الحماية غير ممنوحة </w:t>
      </w:r>
      <w:r w:rsidRPr="00725C9B">
        <w:rPr>
          <w:rFonts w:ascii="Arabic Typesetting" w:eastAsia="SimSun" w:hAnsi="Arabic Typesetting" w:cs="Arabic Typesetting"/>
          <w:sz w:val="36"/>
          <w:szCs w:val="36"/>
          <w:rtl/>
          <w:lang w:eastAsia="zh-CN"/>
        </w:rPr>
        <w:lastRenderedPageBreak/>
        <w:t>لعناصر معي</w:t>
      </w:r>
      <w:r w:rsidRPr="00725C9B">
        <w:rPr>
          <w:rFonts w:ascii="Arabic Typesetting" w:eastAsia="SimSun" w:hAnsi="Arabic Typesetting" w:cs="Arabic Typesetting" w:hint="cs"/>
          <w:sz w:val="36"/>
          <w:szCs w:val="36"/>
          <w:rtl/>
          <w:lang w:eastAsia="zh-CN"/>
        </w:rPr>
        <w:t>ّ</w:t>
      </w:r>
      <w:r w:rsidRPr="00725C9B">
        <w:rPr>
          <w:rFonts w:ascii="Arabic Typesetting" w:eastAsia="SimSun" w:hAnsi="Arabic Typesetting" w:cs="Arabic Typesetting"/>
          <w:sz w:val="36"/>
          <w:szCs w:val="36"/>
          <w:rtl/>
          <w:lang w:eastAsia="zh-CN"/>
        </w:rPr>
        <w:t>نة من تسمية المنشأ أو المؤشر الجغرافي. وتُذكر تلك العناصر في الطلب بلغة من لغات العمل</w:t>
      </w:r>
      <w:r w:rsidRPr="00725C9B">
        <w:rPr>
          <w:rFonts w:ascii="Arabic Typesetting" w:eastAsia="SimSun" w:hAnsi="Arabic Typesetting" w:cs="Arabic Typesetting" w:hint="cs"/>
          <w:sz w:val="36"/>
          <w:szCs w:val="36"/>
          <w:rtl/>
          <w:lang w:eastAsia="zh-CN"/>
        </w:rPr>
        <w:t xml:space="preserve"> وباللغة أو اللغات الرسمية لطرف المنشأ المتعاقد المشار إليها في الفقرة (2)(أ)"4" إ</w:t>
      </w:r>
      <w:r w:rsidRPr="00725C9B">
        <w:rPr>
          <w:rFonts w:ascii="Arabic Typesetting" w:eastAsia="SimSun" w:hAnsi="Arabic Typesetting" w:cs="Arabic Typesetting"/>
          <w:sz w:val="36"/>
          <w:szCs w:val="36"/>
          <w:rtl/>
          <w:lang w:eastAsia="zh-CN"/>
        </w:rPr>
        <w:t xml:space="preserve">ضافة إلى أي نقل حرفي </w:t>
      </w:r>
      <w:r w:rsidRPr="00725C9B">
        <w:rPr>
          <w:rFonts w:ascii="Arabic Typesetting" w:eastAsia="SimSun" w:hAnsi="Arabic Typesetting" w:cs="Arabic Typesetting" w:hint="cs"/>
          <w:sz w:val="36"/>
          <w:szCs w:val="36"/>
          <w:rtl/>
          <w:lang w:eastAsia="zh-CN"/>
        </w:rPr>
        <w:t>طبقا</w:t>
      </w:r>
      <w:r w:rsidRPr="00725C9B">
        <w:rPr>
          <w:rFonts w:ascii="Arabic Typesetting" w:eastAsia="SimSun" w:hAnsi="Arabic Typesetting" w:cs="Arabic Typesetting"/>
          <w:sz w:val="36"/>
          <w:szCs w:val="36"/>
          <w:rtl/>
          <w:lang w:eastAsia="zh-CN"/>
        </w:rPr>
        <w:t xml:space="preserve"> للفقرة (2)(ب).</w:t>
      </w:r>
    </w:p>
    <w:p w:rsidR="006B5F6D" w:rsidRPr="00725C9B" w:rsidRDefault="006B5F6D" w:rsidP="007F63F7">
      <w:pPr>
        <w:keepNext/>
        <w:bidi/>
        <w:spacing w:after="240" w:line="360" w:lineRule="exact"/>
        <w:rPr>
          <w:rFonts w:ascii="Arabic Typesetting" w:eastAsia="SimSun" w:hAnsi="Arabic Typesetting" w:cs="Arabic Typesetting"/>
          <w:sz w:val="36"/>
          <w:szCs w:val="36"/>
          <w:rtl/>
          <w:lang w:eastAsia="zh-CN"/>
        </w:rPr>
      </w:pPr>
      <w:r w:rsidRPr="00725C9B">
        <w:rPr>
          <w:rFonts w:ascii="Arabic Typesetting" w:eastAsia="SimSun" w:hAnsi="Arabic Typesetting" w:cs="Arabic Typesetting"/>
          <w:sz w:val="36"/>
          <w:szCs w:val="36"/>
          <w:rtl/>
          <w:lang w:eastAsia="zh-CN"/>
        </w:rPr>
        <w:t>(6)</w:t>
      </w:r>
      <w:r w:rsidRPr="00725C9B">
        <w:rPr>
          <w:rFonts w:ascii="Arabic Typesetting" w:eastAsia="SimSun" w:hAnsi="Arabic Typesetting" w:cs="Arabic Typesetting"/>
          <w:sz w:val="36"/>
          <w:szCs w:val="36"/>
          <w:rtl/>
          <w:lang w:eastAsia="zh-CN"/>
        </w:rPr>
        <w:tab/>
      </w:r>
      <w:r w:rsidRPr="00725C9B">
        <w:rPr>
          <w:rFonts w:ascii="Arabic Typesetting" w:eastAsia="SimSun" w:hAnsi="Arabic Typesetting" w:cs="Arabic Typesetting"/>
          <w:i/>
          <w:iCs/>
          <w:sz w:val="36"/>
          <w:szCs w:val="36"/>
          <w:rtl/>
          <w:lang w:eastAsia="zh-CN" w:bidi="ar-EG"/>
        </w:rPr>
        <w:t>[الطلب - المحتويات الخيارية]</w:t>
      </w:r>
      <w:r w:rsidRPr="00725C9B">
        <w:rPr>
          <w:rFonts w:ascii="Arabic Typesetting" w:eastAsia="SimSun" w:hAnsi="Arabic Typesetting" w:cs="Arabic Typesetting"/>
          <w:sz w:val="36"/>
          <w:szCs w:val="36"/>
          <w:rtl/>
          <w:lang w:eastAsia="zh-CN" w:bidi="ar-EG"/>
        </w:rPr>
        <w:t xml:space="preserve"> </w:t>
      </w:r>
      <w:r w:rsidRPr="00725C9B">
        <w:rPr>
          <w:rFonts w:ascii="Arabic Typesetting" w:eastAsia="SimSun" w:hAnsi="Arabic Typesetting" w:cs="Arabic Typesetting" w:hint="cs"/>
          <w:sz w:val="36"/>
          <w:szCs w:val="36"/>
          <w:rtl/>
          <w:lang w:eastAsia="zh-CN" w:bidi="ar-EG"/>
        </w:rPr>
        <w:t xml:space="preserve"> (أ)  </w:t>
      </w:r>
      <w:r w:rsidRPr="00725C9B">
        <w:rPr>
          <w:rFonts w:ascii="Arabic Typesetting" w:eastAsia="SimSun" w:hAnsi="Arabic Typesetting" w:cs="Arabic Typesetting"/>
          <w:sz w:val="36"/>
          <w:szCs w:val="36"/>
          <w:rtl/>
          <w:lang w:eastAsia="zh-CN" w:bidi="ar-EG"/>
        </w:rPr>
        <w:t>يجوز أن يبيّن الطلب الدولي أو يتضمن ما يلي:</w:t>
      </w:r>
    </w:p>
    <w:p w:rsidR="006B5F6D" w:rsidRPr="00725C9B" w:rsidRDefault="006B5F6D" w:rsidP="007F63F7">
      <w:pPr>
        <w:keepNext/>
        <w:bidi/>
        <w:spacing w:line="360" w:lineRule="exact"/>
        <w:ind w:left="-1" w:firstLine="1134"/>
        <w:rPr>
          <w:rFonts w:ascii="Arabic Typesetting" w:eastAsia="SimSun" w:hAnsi="Arabic Typesetting" w:cs="Arabic Typesetting"/>
          <w:sz w:val="36"/>
          <w:szCs w:val="36"/>
          <w:rtl/>
          <w:lang w:eastAsia="zh-CN"/>
        </w:rPr>
      </w:pPr>
      <w:r w:rsidRPr="00725C9B">
        <w:rPr>
          <w:rFonts w:ascii="Arabic Typesetting" w:eastAsia="SimSun" w:hAnsi="Arabic Typesetting" w:cs="Arabic Typesetting"/>
          <w:sz w:val="36"/>
          <w:szCs w:val="36"/>
          <w:rtl/>
          <w:lang w:eastAsia="zh-CN"/>
        </w:rPr>
        <w:t>"1"</w:t>
      </w:r>
      <w:r w:rsidRPr="00725C9B">
        <w:rPr>
          <w:rFonts w:ascii="Arabic Typesetting" w:eastAsia="SimSun" w:hAnsi="Arabic Typesetting" w:cs="Arabic Typesetting"/>
          <w:sz w:val="36"/>
          <w:szCs w:val="36"/>
          <w:rtl/>
          <w:lang w:eastAsia="zh-CN"/>
        </w:rPr>
        <w:tab/>
        <w:t>عناوين المستفيدين</w:t>
      </w:r>
      <w:r w:rsidRPr="00725C9B">
        <w:rPr>
          <w:rFonts w:ascii="Arabic Typesetting" w:eastAsia="SimSun" w:hAnsi="Arabic Typesetting" w:cs="Arabic Typesetting" w:hint="cs"/>
          <w:sz w:val="36"/>
          <w:szCs w:val="36"/>
          <w:rtl/>
          <w:lang w:eastAsia="zh-CN"/>
        </w:rPr>
        <w:t xml:space="preserve">، أو في حالة طلب مودع بناء على وثيقة جنيف، </w:t>
      </w:r>
      <w:r w:rsidR="00324AF8" w:rsidRPr="00725C9B">
        <w:rPr>
          <w:rFonts w:ascii="Arabic Typesetting" w:eastAsia="SimSun" w:hAnsi="Arabic Typesetting" w:cs="Arabic Typesetting" w:hint="cs"/>
          <w:sz w:val="36"/>
          <w:szCs w:val="36"/>
          <w:rtl/>
          <w:lang w:eastAsia="zh-CN"/>
        </w:rPr>
        <w:t xml:space="preserve">ودون الإخلال بمقتضى الفقرة (2)(أ)"2"، </w:t>
      </w:r>
      <w:r w:rsidRPr="00725C9B">
        <w:rPr>
          <w:rFonts w:ascii="Arabic Typesetting" w:eastAsia="SimSun" w:hAnsi="Arabic Typesetting" w:cs="Arabic Typesetting" w:hint="cs"/>
          <w:sz w:val="36"/>
          <w:szCs w:val="36"/>
          <w:rtl/>
          <w:lang w:eastAsia="zh-CN"/>
        </w:rPr>
        <w:t>عنوان الشخص الطبيعي أو</w:t>
      </w:r>
      <w:r w:rsidRPr="00725C9B">
        <w:rPr>
          <w:rFonts w:ascii="Arabic Typesetting" w:eastAsia="SimSun" w:hAnsi="Arabic Typesetting" w:cs="Arabic Typesetting" w:hint="eastAsia"/>
          <w:sz w:val="36"/>
          <w:szCs w:val="36"/>
          <w:rtl/>
          <w:lang w:eastAsia="zh-CN"/>
        </w:rPr>
        <w:t> </w:t>
      </w:r>
      <w:r w:rsidRPr="00725C9B">
        <w:rPr>
          <w:rFonts w:ascii="Arabic Typesetting" w:eastAsia="SimSun" w:hAnsi="Arabic Typesetting" w:cs="Arabic Typesetting" w:hint="cs"/>
          <w:sz w:val="36"/>
          <w:szCs w:val="36"/>
          <w:rtl/>
          <w:lang w:eastAsia="zh-CN"/>
        </w:rPr>
        <w:t xml:space="preserve">المعنوي المشار إليه في المادة 5(2)"2" من </w:t>
      </w:r>
      <w:r w:rsidR="00324AF8" w:rsidRPr="00725C9B">
        <w:rPr>
          <w:rFonts w:ascii="Arabic Typesetting" w:eastAsia="SimSun" w:hAnsi="Arabic Typesetting" w:cs="Arabic Typesetting" w:hint="cs"/>
          <w:sz w:val="36"/>
          <w:szCs w:val="36"/>
          <w:rtl/>
          <w:lang w:eastAsia="zh-CN"/>
        </w:rPr>
        <w:t>ال</w:t>
      </w:r>
      <w:r w:rsidRPr="00725C9B">
        <w:rPr>
          <w:rFonts w:ascii="Arabic Typesetting" w:eastAsia="SimSun" w:hAnsi="Arabic Typesetting" w:cs="Arabic Typesetting" w:hint="cs"/>
          <w:sz w:val="36"/>
          <w:szCs w:val="36"/>
          <w:rtl/>
          <w:lang w:eastAsia="zh-CN"/>
        </w:rPr>
        <w:t>وثيقة</w:t>
      </w:r>
      <w:r w:rsidRPr="00725C9B">
        <w:rPr>
          <w:rFonts w:ascii="Arabic Typesetting" w:eastAsia="SimSun" w:hAnsi="Arabic Typesetting" w:cs="Arabic Typesetting"/>
          <w:sz w:val="36"/>
          <w:szCs w:val="36"/>
          <w:rtl/>
          <w:lang w:eastAsia="zh-CN"/>
        </w:rPr>
        <w:t>؛</w:t>
      </w:r>
    </w:p>
    <w:p w:rsidR="006B5F6D" w:rsidRPr="00725C9B" w:rsidRDefault="006B5F6D" w:rsidP="007F63F7">
      <w:pPr>
        <w:bidi/>
        <w:spacing w:line="360" w:lineRule="exact"/>
        <w:ind w:left="-1" w:firstLine="1134"/>
        <w:rPr>
          <w:rFonts w:ascii="Arabic Typesetting" w:eastAsia="SimSun" w:hAnsi="Arabic Typesetting" w:cs="Arabic Typesetting"/>
          <w:sz w:val="36"/>
          <w:szCs w:val="36"/>
          <w:rtl/>
          <w:lang w:eastAsia="zh-CN"/>
        </w:rPr>
      </w:pPr>
      <w:r w:rsidRPr="00725C9B">
        <w:rPr>
          <w:rFonts w:ascii="Arabic Typesetting" w:eastAsia="SimSun" w:hAnsi="Arabic Typesetting" w:cs="Arabic Typesetting"/>
          <w:sz w:val="36"/>
          <w:szCs w:val="36"/>
          <w:rtl/>
          <w:lang w:eastAsia="zh-CN"/>
        </w:rPr>
        <w:t>"2"</w:t>
      </w:r>
      <w:r w:rsidRPr="00725C9B">
        <w:rPr>
          <w:rFonts w:ascii="Arabic Typesetting" w:eastAsia="SimSun" w:hAnsi="Arabic Typesetting" w:cs="Arabic Typesetting"/>
          <w:sz w:val="36"/>
          <w:szCs w:val="36"/>
          <w:rtl/>
          <w:lang w:eastAsia="zh-CN"/>
        </w:rPr>
        <w:tab/>
        <w:t>وإعلان</w:t>
      </w:r>
      <w:r w:rsidRPr="00725C9B">
        <w:rPr>
          <w:rFonts w:ascii="Arabic Typesetting" w:eastAsia="SimSun" w:hAnsi="Arabic Typesetting" w:cs="Arabic Typesetting"/>
          <w:sz w:val="36"/>
          <w:szCs w:val="36"/>
          <w:rtl/>
          <w:lang w:val="fr-CH" w:eastAsia="zh-CN"/>
        </w:rPr>
        <w:t>ا</w:t>
      </w:r>
      <w:r w:rsidRPr="00725C9B">
        <w:rPr>
          <w:rFonts w:ascii="Arabic Typesetting" w:eastAsia="SimSun" w:hAnsi="Arabic Typesetting" w:cs="Arabic Typesetting"/>
          <w:sz w:val="36"/>
          <w:szCs w:val="36"/>
          <w:rtl/>
          <w:lang w:eastAsia="zh-CN"/>
        </w:rPr>
        <w:t xml:space="preserve"> يفيد بأنه تم التخلي عن الحماية في طرف متعاقد أو أكثر؛</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725C9B">
        <w:rPr>
          <w:rFonts w:ascii="Arabic Typesetting" w:eastAsia="SimSun" w:hAnsi="Arabic Typesetting" w:cs="Arabic Typesetting"/>
          <w:sz w:val="36"/>
          <w:szCs w:val="36"/>
          <w:rtl/>
          <w:lang w:eastAsia="zh-CN"/>
        </w:rPr>
        <w:t>"3"</w:t>
      </w:r>
      <w:r w:rsidRPr="00725C9B">
        <w:rPr>
          <w:rFonts w:ascii="Arabic Typesetting" w:eastAsia="SimSun" w:hAnsi="Arabic Typesetting" w:cs="Arabic Typesetting"/>
          <w:sz w:val="36"/>
          <w:szCs w:val="36"/>
          <w:rtl/>
          <w:lang w:eastAsia="zh-CN"/>
        </w:rPr>
        <w:tab/>
        <w:t xml:space="preserve">ونسخة باللغة الأصلية من التسجيل </w:t>
      </w:r>
      <w:r w:rsidRPr="006B5F6D">
        <w:rPr>
          <w:rFonts w:ascii="Arabic Typesetting" w:eastAsia="SimSun" w:hAnsi="Arabic Typesetting" w:cs="Arabic Typesetting"/>
          <w:sz w:val="36"/>
          <w:szCs w:val="36"/>
          <w:rtl/>
          <w:lang w:eastAsia="zh-CN"/>
        </w:rPr>
        <w:t xml:space="preserve">أو القانون التشريعي أو الإداري أو القرار القضائي أو الإداري، الذي تتمتع تسمية المنشأ أو يتمتع المؤشر الجغرافي بموجبه بالحماية في </w:t>
      </w:r>
      <w:r w:rsidRPr="006B5F6D">
        <w:rPr>
          <w:rFonts w:ascii="Arabic Typesetting" w:eastAsia="SimSun" w:hAnsi="Arabic Typesetting" w:cs="Arabic Typesetting"/>
          <w:sz w:val="36"/>
          <w:szCs w:val="36"/>
          <w:rtl/>
          <w:lang w:val="fr-CH" w:eastAsia="zh-CN"/>
        </w:rPr>
        <w:t>طرف المنشأ المتعاقد</w:t>
      </w:r>
      <w:r w:rsidRPr="006B5F6D">
        <w:rPr>
          <w:rFonts w:ascii="Arabic Typesetting" w:eastAsia="SimSun" w:hAnsi="Arabic Typesetting" w:cs="Arabic Typesetting"/>
          <w:sz w:val="36"/>
          <w:szCs w:val="36"/>
          <w:rtl/>
          <w:lang w:eastAsia="zh-CN"/>
        </w:rPr>
        <w:t>.</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"4"</w:t>
      </w:r>
      <w:r w:rsidRPr="006B5F6D">
        <w:rPr>
          <w:rFonts w:ascii="Arabic Typesetting" w:eastAsia="SimSun" w:hAnsi="Arabic Typesetting" w:cs="Arabic Typesetting"/>
          <w:sz w:val="36"/>
          <w:szCs w:val="36"/>
          <w:rtl/>
          <w:lang w:eastAsia="zh-CN"/>
        </w:rPr>
        <w:tab/>
        <w:t>وبيانا يفيد أن الحماية غير مطلوبة لعناصر معيّنة</w:t>
      </w:r>
      <w:r w:rsidRPr="006B5F6D">
        <w:rPr>
          <w:rFonts w:ascii="Arabic Typesetting" w:eastAsia="SimSun" w:hAnsi="Arabic Typesetting" w:cs="Arabic Typesetting" w:hint="cs"/>
          <w:sz w:val="36"/>
          <w:szCs w:val="36"/>
          <w:rtl/>
          <w:lang w:eastAsia="zh-CN"/>
        </w:rPr>
        <w:t xml:space="preserve"> من تسمية المنشأ فيما يخص الطلبات الخاضعة لوثيقة</w:t>
      </w:r>
      <w:r w:rsidRPr="006B5F6D">
        <w:rPr>
          <w:rFonts w:ascii="Arabic Typesetting" w:eastAsia="SimSun" w:hAnsi="Arabic Typesetting" w:cs="Arabic Typesetting" w:hint="eastAsia"/>
          <w:sz w:val="36"/>
          <w:szCs w:val="36"/>
          <w:rtl/>
          <w:lang w:eastAsia="zh-CN"/>
        </w:rPr>
        <w:t> </w:t>
      </w:r>
      <w:r w:rsidRPr="006B5F6D">
        <w:rPr>
          <w:rFonts w:ascii="Arabic Typesetting" w:eastAsia="SimSun" w:hAnsi="Arabic Typesetting" w:cs="Arabic Typesetting" w:hint="cs"/>
          <w:sz w:val="36"/>
          <w:szCs w:val="36"/>
          <w:rtl/>
          <w:lang w:eastAsia="zh-CN"/>
        </w:rPr>
        <w:t>1967، أو لعناصر معيّنة</w:t>
      </w:r>
      <w:r w:rsidRPr="006B5F6D">
        <w:rPr>
          <w:rFonts w:ascii="Arabic Typesetting" w:eastAsia="SimSun" w:hAnsi="Arabic Typesetting" w:cs="Arabic Typesetting"/>
          <w:sz w:val="36"/>
          <w:szCs w:val="36"/>
          <w:rtl/>
          <w:lang w:eastAsia="zh-CN"/>
        </w:rPr>
        <w:t>، خلاف تلك المشار إليها في الفقرة</w:t>
      </w:r>
      <w:r w:rsidRPr="006B5F6D">
        <w:rPr>
          <w:rFonts w:ascii="Arabic Typesetting" w:eastAsia="SimSun" w:hAnsi="Arabic Typesetting" w:cs="Arabic Typesetting" w:hint="cs"/>
          <w:sz w:val="36"/>
          <w:szCs w:val="36"/>
          <w:rtl/>
          <w:lang w:eastAsia="zh-CN"/>
        </w:rPr>
        <w:t> </w:t>
      </w:r>
      <w:r w:rsidRPr="006B5F6D">
        <w:rPr>
          <w:rFonts w:ascii="Arabic Typesetting" w:eastAsia="SimSun" w:hAnsi="Arabic Typesetting" w:cs="Arabic Typesetting"/>
          <w:sz w:val="36"/>
          <w:szCs w:val="36"/>
          <w:rtl/>
          <w:lang w:eastAsia="zh-CN"/>
        </w:rPr>
        <w:t>(5)،من تسمية المنشأ أو المؤشر الجغرافي</w:t>
      </w:r>
      <w:r w:rsidRPr="006B5F6D">
        <w:rPr>
          <w:rFonts w:ascii="Arabic Typesetting" w:eastAsia="SimSun" w:hAnsi="Arabic Typesetting" w:cs="Arabic Typesetting" w:hint="cs"/>
          <w:sz w:val="36"/>
          <w:szCs w:val="36"/>
          <w:rtl/>
          <w:lang w:eastAsia="zh-CN"/>
        </w:rPr>
        <w:t xml:space="preserve"> فيما يخص الطلبات الخاضعة لوثيقة جنيف؛</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hint="cs"/>
          <w:sz w:val="36"/>
          <w:szCs w:val="36"/>
          <w:rtl/>
          <w:lang w:eastAsia="zh-CN"/>
        </w:rPr>
        <w:t>"5"</w:t>
      </w:r>
      <w:r w:rsidRPr="006B5F6D">
        <w:rPr>
          <w:rFonts w:ascii="Arabic Typesetting" w:eastAsia="SimSun" w:hAnsi="Arabic Typesetting" w:cs="Arabic Typesetting"/>
          <w:sz w:val="36"/>
          <w:szCs w:val="36"/>
          <w:rtl/>
          <w:lang w:eastAsia="zh-CN"/>
        </w:rPr>
        <w:tab/>
        <w:t xml:space="preserve">وترجمة واحدة أو أكثر لتسمية المنشأ بما تشاء الإدارة المختصة </w:t>
      </w:r>
      <w:r w:rsidRPr="006B5F6D">
        <w:rPr>
          <w:rFonts w:ascii="Arabic Typesetting" w:eastAsia="SimSun" w:hAnsi="Arabic Typesetting" w:cs="Arabic Typesetting" w:hint="cs"/>
          <w:sz w:val="36"/>
          <w:szCs w:val="36"/>
          <w:rtl/>
          <w:lang w:eastAsia="zh-CN"/>
        </w:rPr>
        <w:t xml:space="preserve">لبلد المنشأ </w:t>
      </w:r>
      <w:r w:rsidRPr="006B5F6D">
        <w:rPr>
          <w:rFonts w:ascii="Arabic Typesetting" w:eastAsia="SimSun" w:hAnsi="Arabic Typesetting" w:cs="Arabic Typesetting"/>
          <w:sz w:val="36"/>
          <w:szCs w:val="36"/>
          <w:rtl/>
          <w:lang w:eastAsia="zh-CN"/>
        </w:rPr>
        <w:t>من لغات</w:t>
      </w:r>
      <w:r w:rsidRPr="006B5F6D">
        <w:rPr>
          <w:rFonts w:ascii="Arabic Typesetting" w:eastAsia="SimSun" w:hAnsi="Arabic Typesetting" w:cs="Arabic Typesetting" w:hint="cs"/>
          <w:sz w:val="36"/>
          <w:szCs w:val="36"/>
          <w:rtl/>
          <w:lang w:eastAsia="zh-CN"/>
        </w:rPr>
        <w:t xml:space="preserve"> فيما يخص الطلبات الخاضعة لوثيقة</w:t>
      </w:r>
      <w:r w:rsidRPr="006B5F6D">
        <w:rPr>
          <w:rFonts w:ascii="Arabic Typesetting" w:eastAsia="SimSun" w:hAnsi="Arabic Typesetting" w:cs="Arabic Typesetting" w:hint="eastAsia"/>
          <w:sz w:val="36"/>
          <w:szCs w:val="36"/>
          <w:rtl/>
          <w:lang w:eastAsia="zh-CN"/>
        </w:rPr>
        <w:t> </w:t>
      </w:r>
      <w:r w:rsidRPr="006B5F6D">
        <w:rPr>
          <w:rFonts w:ascii="Arabic Typesetting" w:eastAsia="SimSun" w:hAnsi="Arabic Typesetting" w:cs="Arabic Typesetting" w:hint="cs"/>
          <w:sz w:val="36"/>
          <w:szCs w:val="36"/>
          <w:rtl/>
          <w:lang w:eastAsia="zh-CN"/>
        </w:rPr>
        <w:t>1967؛</w:t>
      </w:r>
    </w:p>
    <w:p w:rsidR="006B5F6D" w:rsidRPr="006B5F6D" w:rsidRDefault="006B5F6D" w:rsidP="007F63F7">
      <w:pPr>
        <w:bidi/>
        <w:spacing w:after="240"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hint="cs"/>
          <w:sz w:val="36"/>
          <w:szCs w:val="36"/>
          <w:rtl/>
          <w:lang w:eastAsia="zh-CN"/>
        </w:rPr>
        <w:t>"6"</w:t>
      </w:r>
      <w:r w:rsidRPr="006B5F6D">
        <w:rPr>
          <w:rFonts w:ascii="Arabic Typesetting" w:eastAsia="SimSun" w:hAnsi="Arabic Typesetting" w:cs="Arabic Typesetting"/>
          <w:sz w:val="36"/>
          <w:szCs w:val="36"/>
          <w:rtl/>
          <w:lang w:eastAsia="zh-CN"/>
        </w:rPr>
        <w:tab/>
        <w:t>وأية معلومات أخرى تود الإدارة المختصة ل</w:t>
      </w:r>
      <w:r w:rsidRPr="006B5F6D">
        <w:rPr>
          <w:rFonts w:ascii="Arabic Typesetting" w:eastAsia="SimSun" w:hAnsi="Arabic Typesetting" w:cs="Arabic Typesetting" w:hint="cs"/>
          <w:sz w:val="36"/>
          <w:szCs w:val="36"/>
          <w:rtl/>
          <w:lang w:eastAsia="zh-CN"/>
        </w:rPr>
        <w:t>طرف</w:t>
      </w:r>
      <w:r w:rsidRPr="006B5F6D">
        <w:rPr>
          <w:rFonts w:ascii="Arabic Typesetting" w:eastAsia="SimSun" w:hAnsi="Arabic Typesetting" w:cs="Arabic Typesetting"/>
          <w:sz w:val="36"/>
          <w:szCs w:val="36"/>
          <w:rtl/>
          <w:lang w:eastAsia="zh-CN"/>
        </w:rPr>
        <w:t xml:space="preserve"> المنشأ </w:t>
      </w:r>
      <w:r w:rsidRPr="006B5F6D">
        <w:rPr>
          <w:rFonts w:ascii="Arabic Typesetting" w:eastAsia="SimSun" w:hAnsi="Arabic Typesetting" w:cs="Arabic Typesetting" w:hint="cs"/>
          <w:sz w:val="36"/>
          <w:szCs w:val="36"/>
          <w:rtl/>
          <w:lang w:eastAsia="zh-CN"/>
        </w:rPr>
        <w:t>المتعاقد الذي هو طرف في وثيقة</w:t>
      </w:r>
      <w:r w:rsidRPr="006B5F6D">
        <w:rPr>
          <w:rFonts w:ascii="Arabic Typesetting" w:eastAsia="SimSun" w:hAnsi="Arabic Typesetting" w:cs="Arabic Typesetting" w:hint="eastAsia"/>
          <w:sz w:val="36"/>
          <w:szCs w:val="36"/>
          <w:rtl/>
          <w:lang w:eastAsia="zh-CN"/>
        </w:rPr>
        <w:t> </w:t>
      </w:r>
      <w:r w:rsidRPr="006B5F6D">
        <w:rPr>
          <w:rFonts w:ascii="Arabic Typesetting" w:eastAsia="SimSun" w:hAnsi="Arabic Typesetting" w:cs="Arabic Typesetting" w:hint="cs"/>
          <w:sz w:val="36"/>
          <w:szCs w:val="36"/>
          <w:rtl/>
          <w:lang w:eastAsia="zh-CN"/>
        </w:rPr>
        <w:t xml:space="preserve">1967 </w:t>
      </w:r>
      <w:r w:rsidRPr="006B5F6D">
        <w:rPr>
          <w:rFonts w:ascii="Arabic Typesetting" w:eastAsia="SimSun" w:hAnsi="Arabic Typesetting" w:cs="Arabic Typesetting"/>
          <w:sz w:val="36"/>
          <w:szCs w:val="36"/>
          <w:rtl/>
          <w:lang w:eastAsia="zh-CN"/>
        </w:rPr>
        <w:t xml:space="preserve">تقديمها بشأن الحماية الممنوحة لتسمية المنشأ في ذلك البلد، مثل بيانات إضافية حول منطقة إنتاج المنتج ووصف للعلاقة القائمة بين جودة </w:t>
      </w:r>
      <w:r w:rsidRPr="006B5F6D">
        <w:rPr>
          <w:rFonts w:ascii="Arabic Typesetting" w:eastAsia="SimSun" w:hAnsi="Arabic Typesetting" w:cs="Arabic Typesetting" w:hint="cs"/>
          <w:sz w:val="36"/>
          <w:szCs w:val="36"/>
          <w:rtl/>
          <w:lang w:eastAsia="zh-CN"/>
        </w:rPr>
        <w:t>السلعة</w:t>
      </w:r>
      <w:r w:rsidRPr="006B5F6D">
        <w:rPr>
          <w:rFonts w:ascii="Arabic Typesetting" w:eastAsia="SimSun" w:hAnsi="Arabic Typesetting" w:cs="Arabic Typesetting"/>
          <w:sz w:val="36"/>
          <w:szCs w:val="36"/>
          <w:rtl/>
          <w:lang w:eastAsia="zh-CN"/>
        </w:rPr>
        <w:t xml:space="preserve"> أو خصائصه</w:t>
      </w:r>
      <w:r w:rsidRPr="006B5F6D">
        <w:rPr>
          <w:rFonts w:ascii="Arabic Typesetting" w:eastAsia="SimSun" w:hAnsi="Arabic Typesetting" w:cs="Arabic Typesetting" w:hint="cs"/>
          <w:sz w:val="36"/>
          <w:szCs w:val="36"/>
          <w:rtl/>
          <w:lang w:eastAsia="zh-CN"/>
        </w:rPr>
        <w:t>ا</w:t>
      </w:r>
      <w:r w:rsidRPr="006B5F6D">
        <w:rPr>
          <w:rFonts w:ascii="Arabic Typesetting" w:eastAsia="SimSun" w:hAnsi="Arabic Typesetting" w:cs="Arabic Typesetting"/>
          <w:sz w:val="36"/>
          <w:szCs w:val="36"/>
          <w:rtl/>
          <w:lang w:eastAsia="zh-CN"/>
        </w:rPr>
        <w:t xml:space="preserve"> وبيئته</w:t>
      </w:r>
      <w:r w:rsidRPr="006B5F6D">
        <w:rPr>
          <w:rFonts w:ascii="Arabic Typesetting" w:eastAsia="SimSun" w:hAnsi="Arabic Typesetting" w:cs="Arabic Typesetting" w:hint="cs"/>
          <w:sz w:val="36"/>
          <w:szCs w:val="36"/>
          <w:rtl/>
          <w:lang w:eastAsia="zh-CN"/>
        </w:rPr>
        <w:t>ا</w:t>
      </w:r>
      <w:r w:rsidRPr="006B5F6D">
        <w:rPr>
          <w:rFonts w:ascii="Arabic Typesetting" w:eastAsia="SimSun" w:hAnsi="Arabic Typesetting" w:cs="Arabic Typesetting"/>
          <w:sz w:val="36"/>
          <w:szCs w:val="36"/>
          <w:rtl/>
          <w:lang w:eastAsia="zh-CN"/>
        </w:rPr>
        <w:t xml:space="preserve"> الجغرافية</w:t>
      </w:r>
      <w:r w:rsidRPr="006B5F6D">
        <w:rPr>
          <w:rFonts w:ascii="Arabic Typesetting" w:eastAsia="SimSun" w:hAnsi="Arabic Typesetting" w:cs="Arabic Typesetting" w:hint="cs"/>
          <w:sz w:val="36"/>
          <w:szCs w:val="36"/>
          <w:rtl/>
          <w:lang w:eastAsia="zh-CN"/>
        </w:rPr>
        <w:t>؛</w:t>
      </w:r>
    </w:p>
    <w:p w:rsidR="006B5F6D" w:rsidRPr="006B5F6D" w:rsidRDefault="006B5F6D" w:rsidP="007F63F7">
      <w:pPr>
        <w:bidi/>
        <w:spacing w:after="240" w:line="360" w:lineRule="exact"/>
        <w:ind w:firstLine="566"/>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hint="cs"/>
          <w:sz w:val="36"/>
          <w:szCs w:val="36"/>
          <w:rtl/>
          <w:lang w:eastAsia="zh-CN"/>
        </w:rPr>
        <w:t>(ب)</w:t>
      </w:r>
      <w:r w:rsidRPr="006B5F6D">
        <w:rPr>
          <w:rFonts w:ascii="Arabic Typesetting" w:eastAsia="SimSun" w:hAnsi="Arabic Typesetting" w:cs="Arabic Typesetting"/>
          <w:sz w:val="36"/>
          <w:szCs w:val="36"/>
          <w:rtl/>
          <w:lang w:eastAsia="zh-CN"/>
        </w:rPr>
        <w:tab/>
      </w:r>
      <w:r w:rsidR="00C127AC">
        <w:rPr>
          <w:rFonts w:ascii="Arabic Typesetting" w:eastAsia="SimSun" w:hAnsi="Arabic Typesetting" w:cs="Arabic Typesetting" w:hint="cs"/>
          <w:sz w:val="36"/>
          <w:szCs w:val="36"/>
          <w:rtl/>
          <w:lang w:eastAsia="zh-CN"/>
        </w:rPr>
        <w:t>ورغم ما ورد في القاعدة 3(3)،</w:t>
      </w:r>
      <w:r w:rsidRPr="006B5F6D">
        <w:rPr>
          <w:rFonts w:ascii="Arabic Typesetting" w:eastAsia="SimSun" w:hAnsi="Arabic Typesetting" w:cs="Arabic Typesetting"/>
          <w:sz w:val="36"/>
          <w:szCs w:val="36"/>
          <w:rtl/>
          <w:lang w:eastAsia="zh-CN"/>
        </w:rPr>
        <w:t xml:space="preserve"> </w:t>
      </w:r>
      <w:r w:rsidR="00C127AC">
        <w:rPr>
          <w:rFonts w:ascii="Arabic Typesetting" w:eastAsia="SimSun" w:hAnsi="Arabic Typesetting" w:cs="Arabic Typesetting" w:hint="cs"/>
          <w:sz w:val="36"/>
          <w:szCs w:val="36"/>
          <w:rtl/>
          <w:lang w:eastAsia="zh-CN"/>
        </w:rPr>
        <w:t xml:space="preserve">لن يترجم المكتب الدولي </w:t>
      </w:r>
      <w:r w:rsidRPr="006B5F6D">
        <w:rPr>
          <w:rFonts w:ascii="Arabic Typesetting" w:eastAsia="SimSun" w:hAnsi="Arabic Typesetting" w:cs="Arabic Typesetting"/>
          <w:sz w:val="36"/>
          <w:szCs w:val="36"/>
          <w:rtl/>
          <w:lang w:eastAsia="zh-CN"/>
        </w:rPr>
        <w:t>البيانات المشار إليها في الفقر</w:t>
      </w:r>
      <w:r w:rsidRPr="006B5F6D">
        <w:rPr>
          <w:rFonts w:ascii="Arabic Typesetting" w:eastAsia="SimSun" w:hAnsi="Arabic Typesetting" w:cs="Arabic Typesetting" w:hint="cs"/>
          <w:sz w:val="36"/>
          <w:szCs w:val="36"/>
          <w:rtl/>
          <w:lang w:eastAsia="zh-CN"/>
        </w:rPr>
        <w:t>تين</w:t>
      </w:r>
      <w:r w:rsidRPr="006B5F6D">
        <w:rPr>
          <w:rFonts w:ascii="Arabic Typesetting" w:eastAsia="SimSun" w:hAnsi="Arabic Typesetting" w:cs="Arabic Typesetting"/>
          <w:sz w:val="36"/>
          <w:szCs w:val="36"/>
          <w:rtl/>
          <w:lang w:eastAsia="zh-CN"/>
        </w:rPr>
        <w:t xml:space="preserve"> الفرعي</w:t>
      </w:r>
      <w:r w:rsidRPr="006B5F6D">
        <w:rPr>
          <w:rFonts w:ascii="Arabic Typesetting" w:eastAsia="SimSun" w:hAnsi="Arabic Typesetting" w:cs="Arabic Typesetting" w:hint="cs"/>
          <w:sz w:val="36"/>
          <w:szCs w:val="36"/>
          <w:rtl/>
          <w:lang w:eastAsia="zh-CN"/>
        </w:rPr>
        <w:t>تين</w:t>
      </w:r>
      <w:r w:rsidR="00C127AC">
        <w:rPr>
          <w:rFonts w:ascii="Arabic Typesetting" w:eastAsia="SimSun" w:hAnsi="Arabic Typesetting" w:cs="Arabic Typesetting"/>
          <w:sz w:val="36"/>
          <w:szCs w:val="36"/>
          <w:rtl/>
          <w:lang w:eastAsia="zh-CN"/>
        </w:rPr>
        <w:t xml:space="preserve"> (أ)</w:t>
      </w:r>
      <w:r w:rsidR="00C127AC">
        <w:rPr>
          <w:rFonts w:ascii="Arabic Typesetting" w:eastAsia="SimSun" w:hAnsi="Arabic Typesetting" w:cs="Arabic Typesetting" w:hint="cs"/>
          <w:sz w:val="36"/>
          <w:szCs w:val="36"/>
          <w:rtl/>
          <w:lang w:eastAsia="zh-CN"/>
        </w:rPr>
        <w:t> "1"</w:t>
      </w:r>
      <w:r w:rsidR="00C127AC">
        <w:rPr>
          <w:rFonts w:ascii="Arabic Typesetting" w:eastAsia="SimSun" w:hAnsi="Arabic Typesetting" w:cs="Arabic Typesetting" w:hint="eastAsia"/>
          <w:sz w:val="36"/>
          <w:szCs w:val="36"/>
          <w:rtl/>
          <w:lang w:eastAsia="zh-CN"/>
        </w:rPr>
        <w:t> </w:t>
      </w:r>
      <w:r w:rsidR="00C127AC">
        <w:rPr>
          <w:rFonts w:ascii="Arabic Typesetting" w:eastAsia="SimSun" w:hAnsi="Arabic Typesetting" w:cs="Arabic Typesetting" w:hint="cs"/>
          <w:sz w:val="36"/>
          <w:szCs w:val="36"/>
          <w:rtl/>
          <w:lang w:eastAsia="zh-CN"/>
        </w:rPr>
        <w:t>و"6"</w:t>
      </w:r>
      <w:r w:rsidRPr="006B5F6D">
        <w:rPr>
          <w:rFonts w:ascii="Arabic Typesetting" w:eastAsia="SimSun" w:hAnsi="Arabic Typesetting" w:cs="Arabic Typesetting" w:hint="cs"/>
          <w:sz w:val="36"/>
          <w:szCs w:val="36"/>
          <w:rtl/>
          <w:lang w:eastAsia="zh-CN"/>
        </w:rPr>
        <w:t>.</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القاعدة 6</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الطلبات المخالفة للأصول</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[فحص الطلب وتصويب المخالفات]</w:t>
      </w:r>
      <w:r w:rsidRPr="006B5F6D">
        <w:rPr>
          <w:rFonts w:ascii="Arabic Typesetting" w:eastAsia="SimSun" w:hAnsi="Arabic Typesetting" w:cs="Arabic Typesetting"/>
          <w:sz w:val="36"/>
          <w:szCs w:val="36"/>
          <w:rtl/>
          <w:lang w:eastAsia="zh-CN"/>
        </w:rPr>
        <w:t xml:space="preserve">  (أ)  مع مراعاة الفقرة (2)، إذا تبيّن للمكتب الدولي أن الطلب لا يستوفي الشروط المحدّدة في القاعدة 3(1) أو القاعدة 5، فإنّه يؤجل التسجيل ويدعو الإدارة المختصة أو يدعو، في حالة المادة 5(3)</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المستفيدين أو الشخص الطبيعي أو المعنوي المشار إليه في المادة 5(2)"2"</w:t>
      </w:r>
      <w:r w:rsidRPr="006B5F6D">
        <w:rPr>
          <w:rFonts w:ascii="Arabic Typesetting" w:eastAsia="SimSun" w:hAnsi="Arabic Typesetting" w:cs="Arabic Typesetting" w:hint="cs"/>
          <w:sz w:val="36"/>
          <w:szCs w:val="36"/>
          <w:rtl/>
          <w:lang w:eastAsia="zh-CN"/>
        </w:rPr>
        <w:t xml:space="preserve"> من تلك الوثيقة</w:t>
      </w:r>
      <w:r w:rsidRPr="006B5F6D">
        <w:rPr>
          <w:rFonts w:ascii="Arabic Typesetting" w:eastAsia="SimSun" w:hAnsi="Arabic Typesetting" w:cs="Arabic Typesetting"/>
          <w:sz w:val="36"/>
          <w:szCs w:val="36"/>
          <w:rtl/>
          <w:lang w:eastAsia="zh-CN"/>
        </w:rPr>
        <w:t xml:space="preserve"> إلى تصويب المخالفة التي لاحظها في غضون مهلة ثلاثة أشهر اعتبارا من تاريخ إرسال تلك الدعوة.</w:t>
      </w:r>
    </w:p>
    <w:p w:rsidR="006B5F6D" w:rsidRPr="006B5F6D" w:rsidRDefault="006B5F6D" w:rsidP="007F63F7">
      <w:pPr>
        <w:bidi/>
        <w:spacing w:after="240" w:line="360" w:lineRule="exact"/>
        <w:ind w:firstLine="567"/>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(ب)</w:t>
      </w:r>
      <w:r w:rsidRPr="006B5F6D">
        <w:rPr>
          <w:rFonts w:ascii="Arabic Typesetting" w:eastAsia="SimSun" w:hAnsi="Arabic Typesetting" w:cs="Arabic Typesetting"/>
          <w:sz w:val="36"/>
          <w:szCs w:val="36"/>
          <w:rtl/>
          <w:lang w:eastAsia="zh-CN"/>
        </w:rPr>
        <w:tab/>
        <w:t>وإذا لم تصوب الإدارة المختصة المخالفة الملاحظة في غضون شهرين اعتبارا من تاريخ الدعوة المذكورة في الفقرة الفرعية (أ)، فعلى المكتب الدولي أن يرسل تبليغا إلى تلك الإدارة لتذكيرها بتلك الدعوة. ولا يؤثر إرسال ذلك التبليغ في مهلة الثلاثة أشهر المذكورة في الفقرة الفرعية (أ).</w:t>
      </w:r>
    </w:p>
    <w:p w:rsidR="006B5F6D" w:rsidRPr="006B5F6D" w:rsidRDefault="006B5F6D" w:rsidP="007F63F7">
      <w:pPr>
        <w:bidi/>
        <w:spacing w:after="240" w:line="360" w:lineRule="exact"/>
        <w:ind w:firstLine="567"/>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(ج)</w:t>
      </w:r>
      <w:r w:rsidRPr="006B5F6D">
        <w:rPr>
          <w:rFonts w:ascii="Arabic Typesetting" w:eastAsia="SimSun" w:hAnsi="Arabic Typesetting" w:cs="Arabic Typesetting"/>
          <w:sz w:val="36"/>
          <w:szCs w:val="36"/>
          <w:rtl/>
          <w:lang w:eastAsia="zh-CN"/>
        </w:rPr>
        <w:tab/>
        <w:t>وإذا لم يتسلم المكتب الدولي تصويبا للمخالفة في غضون مهلة الثلاثة أشهر المذكورة في الفقرة الفرعية (أ)، يرفض المكتب الدولي الطلب، مع مراعاة الفقرة الفرعية (د)، ويخطر بذلك الإدارة المختصة أو يخطر، في حالة المادة 5(3)</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xml:space="preserve">، المستفيدين أو الشخص الطبيعي أو المعنوي المشار إليه في المادة 5(2)"2" </w:t>
      </w:r>
      <w:r w:rsidRPr="006B5F6D">
        <w:rPr>
          <w:rFonts w:ascii="Arabic Typesetting" w:eastAsia="SimSun" w:hAnsi="Arabic Typesetting" w:cs="Arabic Typesetting" w:hint="cs"/>
          <w:sz w:val="36"/>
          <w:szCs w:val="36"/>
          <w:rtl/>
          <w:lang w:eastAsia="zh-CN"/>
        </w:rPr>
        <w:t xml:space="preserve">من تلك الوثيقة </w:t>
      </w:r>
      <w:r w:rsidRPr="006B5F6D">
        <w:rPr>
          <w:rFonts w:ascii="Arabic Typesetting" w:eastAsia="SimSun" w:hAnsi="Arabic Typesetting" w:cs="Arabic Typesetting"/>
          <w:sz w:val="36"/>
          <w:szCs w:val="36"/>
          <w:rtl/>
          <w:lang w:eastAsia="zh-CN"/>
        </w:rPr>
        <w:t>فضلا عن الإدارة المختصة.</w:t>
      </w:r>
    </w:p>
    <w:p w:rsidR="006B5F6D" w:rsidRPr="006B5F6D" w:rsidRDefault="006B5F6D" w:rsidP="007F63F7">
      <w:pPr>
        <w:bidi/>
        <w:spacing w:after="240" w:line="360" w:lineRule="exact"/>
        <w:ind w:firstLine="567"/>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(د)</w:t>
      </w:r>
      <w:r w:rsidRPr="006B5F6D">
        <w:rPr>
          <w:rFonts w:ascii="Arabic Typesetting" w:eastAsia="SimSun" w:hAnsi="Arabic Typesetting" w:cs="Arabic Typesetting"/>
          <w:sz w:val="36"/>
          <w:szCs w:val="36"/>
          <w:rtl/>
          <w:lang w:eastAsia="zh-CN"/>
        </w:rPr>
        <w:tab/>
        <w:t>في حال أية مخالفة تتعلق بشرط قائم على إخطار مقدّم وفقا للقاعدة</w:t>
      </w:r>
      <w:r w:rsidRPr="006B5F6D">
        <w:rPr>
          <w:rFonts w:ascii="Arabic Typesetting" w:eastAsia="SimSun" w:hAnsi="Arabic Typesetting" w:cs="Arabic Typesetting" w:hint="cs"/>
          <w:sz w:val="36"/>
          <w:szCs w:val="36"/>
          <w:rtl/>
          <w:lang w:eastAsia="zh-CN"/>
        </w:rPr>
        <w:t> </w:t>
      </w:r>
      <w:r w:rsidRPr="006B5F6D">
        <w:rPr>
          <w:rFonts w:ascii="Arabic Typesetting" w:eastAsia="SimSun" w:hAnsi="Arabic Typesetting" w:cs="Arabic Typesetting"/>
          <w:sz w:val="36"/>
          <w:szCs w:val="36"/>
          <w:rtl/>
          <w:lang w:eastAsia="zh-CN"/>
        </w:rPr>
        <w:t>5(3) أو (4)، أو على إعلان مقدّم وفقا للمادة</w:t>
      </w:r>
      <w:r w:rsidRPr="006B5F6D">
        <w:rPr>
          <w:rFonts w:ascii="Arabic Typesetting" w:eastAsia="SimSun" w:hAnsi="Arabic Typesetting" w:cs="Arabic Typesetting" w:hint="cs"/>
          <w:sz w:val="36"/>
          <w:szCs w:val="36"/>
          <w:rtl/>
          <w:lang w:eastAsia="zh-CN"/>
        </w:rPr>
        <w:t> </w:t>
      </w:r>
      <w:r w:rsidRPr="006B5F6D">
        <w:rPr>
          <w:rFonts w:ascii="Arabic Typesetting" w:eastAsia="SimSun" w:hAnsi="Arabic Typesetting" w:cs="Arabic Typesetting"/>
          <w:sz w:val="36"/>
          <w:szCs w:val="36"/>
          <w:rtl/>
          <w:lang w:eastAsia="zh-CN"/>
        </w:rPr>
        <w:t>7(4)</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xml:space="preserve">، إذا لم يستلم المكتب الدولي تصويب المخالفة في غضون مهلة الثلاثة أشهر المشار إليها في الفقرة </w:t>
      </w:r>
      <w:r w:rsidRPr="006B5F6D">
        <w:rPr>
          <w:rFonts w:ascii="Arabic Typesetting" w:eastAsia="SimSun" w:hAnsi="Arabic Typesetting" w:cs="Arabic Typesetting"/>
          <w:sz w:val="36"/>
          <w:szCs w:val="36"/>
          <w:rtl/>
          <w:lang w:eastAsia="zh-CN"/>
        </w:rPr>
        <w:lastRenderedPageBreak/>
        <w:t xml:space="preserve">الفرعية (أ)، فإن الحماية المتأتية من التسجيل الدولي تعتبر متخلى عنها في الطرف المتعاقد </w:t>
      </w:r>
      <w:r w:rsidRPr="006B5F6D">
        <w:rPr>
          <w:rFonts w:ascii="Arabic Typesetting" w:eastAsia="SimSun" w:hAnsi="Arabic Typesetting" w:cs="Arabic Typesetting" w:hint="cs"/>
          <w:sz w:val="36"/>
          <w:szCs w:val="36"/>
          <w:rtl/>
          <w:lang w:eastAsia="zh-CN"/>
        </w:rPr>
        <w:t>في وثيقة جنيف و</w:t>
      </w:r>
      <w:r w:rsidRPr="006B5F6D">
        <w:rPr>
          <w:rFonts w:ascii="Arabic Typesetting" w:eastAsia="SimSun" w:hAnsi="Arabic Typesetting" w:cs="Arabic Typesetting"/>
          <w:sz w:val="36"/>
          <w:szCs w:val="36"/>
          <w:rtl/>
          <w:lang w:eastAsia="zh-CN"/>
        </w:rPr>
        <w:t>تقدّم بالإخطار أو الإعلان.</w:t>
      </w:r>
    </w:p>
    <w:p w:rsidR="006B5F6D" w:rsidRPr="006B5F6D" w:rsidRDefault="006B5F6D" w:rsidP="007F63F7">
      <w:pPr>
        <w:bidi/>
        <w:spacing w:after="240" w:line="360" w:lineRule="exact"/>
        <w:ind w:firstLine="566"/>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(ه)</w:t>
      </w:r>
      <w:r w:rsidRPr="006B5F6D">
        <w:rPr>
          <w:rFonts w:ascii="Arabic Typesetting" w:eastAsia="SimSun" w:hAnsi="Arabic Typesetting" w:cs="Arabic Typesetting"/>
          <w:sz w:val="36"/>
          <w:szCs w:val="36"/>
          <w:rtl/>
          <w:lang w:eastAsia="zh-CN"/>
        </w:rPr>
        <w:tab/>
        <w:t>وعندما يُرفض الطلب وفقا للفقرة الفرعية (ج)، يردّ المكتب الدولي الرسوم المدفوعة على ذلك الطلب بعد خصم مبلغ يساوي نصف رسم التسجيل المذكور في القاعدة 8.</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(2)</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bidi="ar-EG"/>
        </w:rPr>
        <w:t>[الطلب الذي لا يُعتبر طلبا]</w:t>
      </w:r>
      <w:r w:rsidRPr="006B5F6D">
        <w:rPr>
          <w:rFonts w:ascii="Arabic Typesetting" w:eastAsia="SimSun" w:hAnsi="Arabic Typesetting" w:cs="Arabic Typesetting"/>
          <w:sz w:val="36"/>
          <w:szCs w:val="36"/>
          <w:rtl/>
          <w:lang w:eastAsia="zh-CN" w:bidi="ar-EG"/>
        </w:rPr>
        <w:t xml:space="preserve"> إذا لم يودع الطلب من قبل الإدارة المختصة ل</w:t>
      </w:r>
      <w:r w:rsidRPr="006B5F6D">
        <w:rPr>
          <w:rFonts w:ascii="Arabic Typesetting" w:eastAsia="SimSun" w:hAnsi="Arabic Typesetting" w:cs="Arabic Typesetting"/>
          <w:sz w:val="36"/>
          <w:szCs w:val="36"/>
          <w:rtl/>
          <w:lang w:val="fr-CH" w:eastAsia="zh-CN"/>
        </w:rPr>
        <w:t>طرف المنشأ المتعاقد</w:t>
      </w:r>
      <w:r w:rsidRPr="006B5F6D">
        <w:rPr>
          <w:rFonts w:ascii="Arabic Typesetting" w:eastAsia="SimSun" w:hAnsi="Arabic Typesetting" w:cs="Arabic Typesetting"/>
          <w:sz w:val="36"/>
          <w:szCs w:val="36"/>
          <w:rtl/>
          <w:lang w:eastAsia="zh-CN" w:bidi="ar-EG"/>
        </w:rPr>
        <w:t xml:space="preserve"> أو لم يودع، </w:t>
      </w:r>
      <w:r w:rsidRPr="006B5F6D">
        <w:rPr>
          <w:rFonts w:ascii="Arabic Typesetting" w:eastAsia="SimSun" w:hAnsi="Arabic Typesetting" w:cs="Arabic Typesetting"/>
          <w:sz w:val="36"/>
          <w:szCs w:val="36"/>
          <w:rtl/>
          <w:lang w:eastAsia="zh-CN"/>
        </w:rPr>
        <w:t>في حالة المادة 5(3)</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من قبل المستفيدين أو الشخص الطبيعي أو المعنوي المشار إليه في المادة 5(2)"2"</w:t>
      </w:r>
      <w:r w:rsidRPr="006B5F6D">
        <w:rPr>
          <w:rFonts w:ascii="Arabic Typesetting" w:eastAsia="SimSun" w:hAnsi="Arabic Typesetting" w:cs="Arabic Typesetting" w:hint="cs"/>
          <w:sz w:val="36"/>
          <w:szCs w:val="36"/>
          <w:rtl/>
          <w:lang w:eastAsia="zh-CN"/>
        </w:rPr>
        <w:t xml:space="preserve"> من تلك الوثيقة</w:t>
      </w:r>
      <w:r w:rsidRPr="006B5F6D">
        <w:rPr>
          <w:rFonts w:ascii="Arabic Typesetting" w:eastAsia="SimSun" w:hAnsi="Arabic Typesetting" w:cs="Arabic Typesetting"/>
          <w:sz w:val="36"/>
          <w:szCs w:val="36"/>
          <w:rtl/>
          <w:lang w:eastAsia="zh-CN"/>
        </w:rPr>
        <w:t xml:space="preserve">، </w:t>
      </w:r>
      <w:r w:rsidRPr="006B5F6D">
        <w:rPr>
          <w:rFonts w:ascii="Arabic Typesetting" w:eastAsia="SimSun" w:hAnsi="Arabic Typesetting" w:cs="Arabic Typesetting"/>
          <w:sz w:val="36"/>
          <w:szCs w:val="36"/>
          <w:rtl/>
          <w:lang w:eastAsia="zh-CN" w:bidi="ar-EG"/>
        </w:rPr>
        <w:t>فإنّ المكتب الدولي لا يعتبره طلبا ويعيده إلى المرسِل.</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القاعدة 7</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التدوين في السجل الدولي</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[التسجيل]</w:t>
      </w:r>
      <w:r w:rsidRPr="006B5F6D">
        <w:rPr>
          <w:rFonts w:ascii="Arabic Typesetting" w:eastAsia="SimSun" w:hAnsi="Arabic Typesetting" w:cs="Arabic Typesetting"/>
          <w:sz w:val="36"/>
          <w:szCs w:val="36"/>
          <w:rtl/>
          <w:lang w:eastAsia="zh-CN"/>
        </w:rPr>
        <w:t xml:space="preserve">  (أ)  إذا رأى المكتب الدولي أنّ الطلب يستوفي الشروط المحدّدة في القاعدة 3(1) والقاعدة 5، فإنّه يدوّن تسمية المنشأ أو المؤشر الجغرافي في السجل الدولي.</w:t>
      </w:r>
    </w:p>
    <w:p w:rsidR="006B5F6D" w:rsidRPr="006B5F6D" w:rsidRDefault="006B5F6D" w:rsidP="007F63F7">
      <w:pPr>
        <w:bidi/>
        <w:spacing w:after="240" w:line="360" w:lineRule="exact"/>
        <w:ind w:firstLine="566"/>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w:t>
      </w:r>
      <w:r w:rsidRPr="006B5F6D">
        <w:rPr>
          <w:rFonts w:ascii="Arabic Typesetting" w:eastAsia="SimSun" w:hAnsi="Arabic Typesetting" w:cs="Arabic Typesetting" w:hint="cs"/>
          <w:sz w:val="36"/>
          <w:szCs w:val="36"/>
          <w:rtl/>
          <w:lang w:eastAsia="zh-CN"/>
        </w:rPr>
        <w:t>ب</w:t>
      </w:r>
      <w:r w:rsidRPr="006B5F6D">
        <w:rPr>
          <w:rFonts w:ascii="Arabic Typesetting" w:eastAsia="SimSun" w:hAnsi="Arabic Typesetting" w:cs="Arabic Typesetting"/>
          <w:sz w:val="36"/>
          <w:szCs w:val="36"/>
          <w:rtl/>
          <w:lang w:eastAsia="zh-CN"/>
        </w:rPr>
        <w:t>)</w:t>
      </w:r>
      <w:r w:rsidRPr="006B5F6D">
        <w:rPr>
          <w:rFonts w:ascii="Arabic Typesetting" w:eastAsia="SimSun" w:hAnsi="Arabic Typesetting" w:cs="Arabic Typesetting"/>
          <w:sz w:val="36"/>
          <w:szCs w:val="36"/>
          <w:rtl/>
          <w:lang w:eastAsia="zh-CN"/>
        </w:rPr>
        <w:tab/>
        <w:t xml:space="preserve">ويبيّن المكتب الدولي، فيما يخص كل طرف متعاقد، ما إذا كان التسجيل الدولي خاضعا </w:t>
      </w:r>
      <w:r w:rsidRPr="006B5F6D">
        <w:rPr>
          <w:rFonts w:ascii="Arabic Typesetting" w:eastAsia="SimSun" w:hAnsi="Arabic Typesetting" w:cs="Arabic Typesetting" w:hint="cs"/>
          <w:sz w:val="36"/>
          <w:szCs w:val="36"/>
          <w:rtl/>
          <w:lang w:eastAsia="zh-CN"/>
        </w:rPr>
        <w:t>لوثيقة جنيف</w:t>
      </w:r>
      <w:r w:rsidRPr="006B5F6D">
        <w:rPr>
          <w:rFonts w:ascii="Arabic Typesetting" w:eastAsia="SimSun" w:hAnsi="Arabic Typesetting" w:cs="Arabic Typesetting"/>
          <w:sz w:val="36"/>
          <w:szCs w:val="36"/>
          <w:rtl/>
          <w:lang w:eastAsia="zh-CN"/>
        </w:rPr>
        <w:t xml:space="preserve"> أو اتفاق لشبونة </w:t>
      </w:r>
      <w:r w:rsidRPr="006B5F6D">
        <w:rPr>
          <w:rFonts w:ascii="Arabic Typesetting" w:eastAsia="SimSun" w:hAnsi="Arabic Typesetting" w:cs="Arabic Typesetting" w:hint="cs"/>
          <w:sz w:val="36"/>
          <w:szCs w:val="36"/>
          <w:rtl/>
          <w:lang w:eastAsia="zh-CN"/>
        </w:rPr>
        <w:t>المؤرخ 31</w:t>
      </w:r>
      <w:r w:rsidRPr="006B5F6D">
        <w:rPr>
          <w:rFonts w:ascii="Arabic Typesetting" w:eastAsia="SimSun" w:hAnsi="Arabic Typesetting" w:cs="Arabic Typesetting" w:hint="eastAsia"/>
          <w:sz w:val="36"/>
          <w:szCs w:val="36"/>
          <w:rtl/>
          <w:lang w:eastAsia="zh-CN"/>
        </w:rPr>
        <w:t> </w:t>
      </w:r>
      <w:r w:rsidRPr="006B5F6D">
        <w:rPr>
          <w:rFonts w:ascii="Arabic Typesetting" w:eastAsia="SimSun" w:hAnsi="Arabic Typesetting" w:cs="Arabic Typesetting" w:hint="cs"/>
          <w:sz w:val="36"/>
          <w:szCs w:val="36"/>
          <w:rtl/>
          <w:lang w:eastAsia="zh-CN"/>
        </w:rPr>
        <w:t>أكتوبر</w:t>
      </w:r>
      <w:r w:rsidRPr="006B5F6D">
        <w:rPr>
          <w:rFonts w:ascii="Arabic Typesetting" w:eastAsia="SimSun" w:hAnsi="Arabic Typesetting" w:cs="Arabic Typesetting" w:hint="eastAsia"/>
          <w:sz w:val="36"/>
          <w:szCs w:val="36"/>
          <w:rtl/>
          <w:lang w:eastAsia="zh-CN"/>
        </w:rPr>
        <w:t> </w:t>
      </w:r>
      <w:r w:rsidRPr="006B5F6D">
        <w:rPr>
          <w:rFonts w:ascii="Arabic Typesetting" w:eastAsia="SimSun" w:hAnsi="Arabic Typesetting" w:cs="Arabic Typesetting" w:hint="cs"/>
          <w:sz w:val="36"/>
          <w:szCs w:val="36"/>
          <w:rtl/>
          <w:lang w:eastAsia="zh-CN"/>
        </w:rPr>
        <w:t xml:space="preserve">1958 </w:t>
      </w:r>
      <w:r w:rsidRPr="006B5F6D">
        <w:rPr>
          <w:rFonts w:ascii="Arabic Typesetting" w:eastAsia="SimSun" w:hAnsi="Arabic Typesetting" w:cs="Arabic Typesetting"/>
          <w:sz w:val="36"/>
          <w:szCs w:val="36"/>
          <w:rtl/>
          <w:lang w:eastAsia="zh-CN"/>
        </w:rPr>
        <w:t>أو وثيقة 1967.</w:t>
      </w:r>
    </w:p>
    <w:p w:rsidR="006B5F6D" w:rsidRPr="006B5F6D" w:rsidRDefault="006B5F6D" w:rsidP="007F63F7">
      <w:pPr>
        <w:keepNext/>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(2)</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[محتويات التسجيل]</w:t>
      </w:r>
      <w:r w:rsidRPr="006B5F6D">
        <w:rPr>
          <w:rFonts w:ascii="Arabic Typesetting" w:eastAsia="SimSun" w:hAnsi="Arabic Typesetting" w:cs="Arabic Typesetting"/>
          <w:sz w:val="36"/>
          <w:szCs w:val="36"/>
          <w:rtl/>
          <w:lang w:eastAsia="zh-CN"/>
        </w:rPr>
        <w:t xml:space="preserve"> يتضمن التسجيل الدولي أو يبيّن ما يلي:</w:t>
      </w:r>
    </w:p>
    <w:p w:rsidR="006B5F6D" w:rsidRPr="006B5F6D" w:rsidRDefault="006B5F6D" w:rsidP="007F63F7">
      <w:pPr>
        <w:keepNext/>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t>كل البيانات الواردة في الطلب؛</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"2"</w:t>
      </w:r>
      <w:r w:rsidRPr="006B5F6D">
        <w:rPr>
          <w:rFonts w:ascii="Arabic Typesetting" w:eastAsia="SimSun" w:hAnsi="Arabic Typesetting" w:cs="Arabic Typesetting"/>
          <w:sz w:val="36"/>
          <w:szCs w:val="36"/>
          <w:rtl/>
          <w:lang w:eastAsia="zh-CN"/>
        </w:rPr>
        <w:tab/>
        <w:t>واللغة التي استلم بها المكتب الدولي الطلب؛</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"3"</w:t>
      </w:r>
      <w:r w:rsidRPr="006B5F6D">
        <w:rPr>
          <w:rFonts w:ascii="Arabic Typesetting" w:eastAsia="SimSun" w:hAnsi="Arabic Typesetting" w:cs="Arabic Typesetting"/>
          <w:sz w:val="36"/>
          <w:szCs w:val="36"/>
          <w:rtl/>
          <w:lang w:eastAsia="zh-CN"/>
        </w:rPr>
        <w:tab/>
        <w:t>ورقم التسجيل الدولي؛</w:t>
      </w:r>
    </w:p>
    <w:p w:rsidR="006B5F6D" w:rsidRPr="006B5F6D" w:rsidRDefault="006B5F6D" w:rsidP="007F63F7">
      <w:pPr>
        <w:bidi/>
        <w:spacing w:after="240"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"4"</w:t>
      </w:r>
      <w:r w:rsidRPr="006B5F6D">
        <w:rPr>
          <w:rFonts w:ascii="Arabic Typesetting" w:eastAsia="SimSun" w:hAnsi="Arabic Typesetting" w:cs="Arabic Typesetting"/>
          <w:sz w:val="36"/>
          <w:szCs w:val="36"/>
          <w:rtl/>
          <w:lang w:eastAsia="zh-CN"/>
        </w:rPr>
        <w:tab/>
        <w:t>وتاريخ التسجيل الدولي.</w:t>
      </w:r>
    </w:p>
    <w:p w:rsidR="006B5F6D" w:rsidRPr="006B5F6D" w:rsidRDefault="006B5F6D" w:rsidP="007F63F7">
      <w:pPr>
        <w:keepNext/>
        <w:bidi/>
        <w:spacing w:after="240" w:line="360" w:lineRule="exact"/>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rPr>
        <w:t>(3)</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w:t>
      </w:r>
      <w:r w:rsidRPr="006B5F6D">
        <w:rPr>
          <w:rFonts w:ascii="Arabic Typesetting" w:eastAsia="SimSun" w:hAnsi="Arabic Typesetting" w:cs="Arabic Typesetting"/>
          <w:i/>
          <w:iCs/>
          <w:sz w:val="36"/>
          <w:szCs w:val="36"/>
          <w:rtl/>
          <w:lang w:eastAsia="zh-CN" w:bidi="ar-EG"/>
        </w:rPr>
        <w:t>الشهادة والإخطار</w:t>
      </w:r>
      <w:r w:rsidRPr="006B5F6D">
        <w:rPr>
          <w:rFonts w:ascii="Arabic Typesetting" w:eastAsia="SimSun" w:hAnsi="Arabic Typesetting" w:cs="Arabic Typesetting"/>
          <w:i/>
          <w:iCs/>
          <w:sz w:val="36"/>
          <w:szCs w:val="36"/>
          <w:rtl/>
          <w:lang w:eastAsia="zh-CN"/>
        </w:rPr>
        <w:t>]</w:t>
      </w:r>
      <w:r w:rsidRPr="006B5F6D">
        <w:rPr>
          <w:rFonts w:ascii="Arabic Typesetting" w:eastAsia="SimSun" w:hAnsi="Arabic Typesetting" w:cs="Arabic Typesetting"/>
          <w:sz w:val="36"/>
          <w:szCs w:val="36"/>
          <w:rtl/>
          <w:lang w:eastAsia="zh-CN"/>
        </w:rPr>
        <w:t xml:space="preserve"> </w:t>
      </w:r>
      <w:r w:rsidRPr="006B5F6D">
        <w:rPr>
          <w:rFonts w:ascii="Arabic Typesetting" w:eastAsia="SimSun" w:hAnsi="Arabic Typesetting" w:cs="Arabic Typesetting"/>
          <w:sz w:val="36"/>
          <w:szCs w:val="36"/>
          <w:rtl/>
          <w:lang w:eastAsia="zh-CN" w:bidi="ar-EG"/>
        </w:rPr>
        <w:t>يقوم المكتب الدولي بما يلي:</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t>إرسال شهادة تسجيل دولي إلى الجهة التي التمست التسجيل وهي إما الإدارة المختصة ل</w:t>
      </w:r>
      <w:r w:rsidRPr="006B5F6D">
        <w:rPr>
          <w:rFonts w:ascii="Arabic Typesetting" w:eastAsia="SimSun" w:hAnsi="Arabic Typesetting" w:cs="Arabic Typesetting"/>
          <w:sz w:val="36"/>
          <w:szCs w:val="36"/>
          <w:rtl/>
          <w:lang w:val="fr-CH" w:eastAsia="zh-CN"/>
        </w:rPr>
        <w:t>طرف المنشأ المتعاقد</w:t>
      </w:r>
      <w:r w:rsidRPr="006B5F6D">
        <w:rPr>
          <w:rFonts w:ascii="Arabic Typesetting" w:eastAsia="SimSun" w:hAnsi="Arabic Typesetting" w:cs="Arabic Typesetting" w:hint="cs"/>
          <w:sz w:val="36"/>
          <w:szCs w:val="36"/>
          <w:rtl/>
          <w:lang w:val="fr-CH" w:eastAsia="zh-CN"/>
        </w:rPr>
        <w:t>،</w:t>
      </w:r>
      <w:r w:rsidRPr="006B5F6D">
        <w:rPr>
          <w:rFonts w:ascii="Arabic Typesetting" w:eastAsia="SimSun" w:hAnsi="Arabic Typesetting" w:cs="Arabic Typesetting"/>
          <w:sz w:val="36"/>
          <w:szCs w:val="36"/>
          <w:rtl/>
          <w:lang w:eastAsia="zh-CN"/>
        </w:rPr>
        <w:t xml:space="preserve"> أو في حالة المادة 5(3)</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المستفيدين أو الشخص الطبيعي أو المعنوي المشار إليه في المادة 5(2)"2"</w:t>
      </w:r>
      <w:r w:rsidRPr="006B5F6D">
        <w:rPr>
          <w:rFonts w:ascii="Arabic Typesetting" w:eastAsia="SimSun" w:hAnsi="Arabic Typesetting" w:cs="Arabic Typesetting" w:hint="cs"/>
          <w:sz w:val="36"/>
          <w:szCs w:val="36"/>
          <w:rtl/>
          <w:lang w:eastAsia="zh-CN"/>
        </w:rPr>
        <w:t xml:space="preserve"> من تلك الوثيقة</w:t>
      </w:r>
      <w:r w:rsidRPr="006B5F6D">
        <w:rPr>
          <w:rFonts w:ascii="Arabic Typesetting" w:eastAsia="SimSun" w:hAnsi="Arabic Typesetting" w:cs="Arabic Typesetting"/>
          <w:sz w:val="36"/>
          <w:szCs w:val="36"/>
          <w:rtl/>
          <w:lang w:eastAsia="zh-CN"/>
        </w:rPr>
        <w:t>؛</w:t>
      </w:r>
    </w:p>
    <w:p w:rsidR="006B5F6D" w:rsidRPr="006B5F6D" w:rsidRDefault="006B5F6D" w:rsidP="007F63F7">
      <w:pPr>
        <w:bidi/>
        <w:spacing w:after="240"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"2"</w:t>
      </w:r>
      <w:r w:rsidRPr="006B5F6D">
        <w:rPr>
          <w:rFonts w:ascii="Arabic Typesetting" w:eastAsia="SimSun" w:hAnsi="Arabic Typesetting" w:cs="Arabic Typesetting"/>
          <w:sz w:val="36"/>
          <w:szCs w:val="36"/>
          <w:rtl/>
          <w:lang w:eastAsia="zh-CN"/>
        </w:rPr>
        <w:tab/>
        <w:t>وإخطار الإدارة المختصة لكل طرف متعاقد بذلك التسجيل الدولي.</w:t>
      </w:r>
    </w:p>
    <w:p w:rsidR="006B5F6D" w:rsidRPr="00725C9B" w:rsidRDefault="006B5F6D" w:rsidP="007F63F7">
      <w:pPr>
        <w:bidi/>
        <w:spacing w:line="360" w:lineRule="exact"/>
        <w:rPr>
          <w:rFonts w:ascii="Arabic Typesetting" w:eastAsia="SimSun" w:hAnsi="Arabic Typesetting" w:cs="Arabic Typesetting"/>
          <w:sz w:val="36"/>
          <w:szCs w:val="36"/>
          <w:rtl/>
          <w:lang w:eastAsia="zh-CN" w:bidi="ar-EG"/>
        </w:rPr>
      </w:pPr>
      <w:r w:rsidRPr="00725C9B">
        <w:rPr>
          <w:rFonts w:ascii="Arabic Typesetting" w:eastAsia="SimSun" w:hAnsi="Arabic Typesetting" w:cs="Arabic Typesetting"/>
          <w:sz w:val="36"/>
          <w:szCs w:val="36"/>
          <w:rtl/>
          <w:lang w:eastAsia="zh-CN"/>
        </w:rPr>
        <w:t>(4)</w:t>
      </w:r>
      <w:r w:rsidRPr="00725C9B">
        <w:rPr>
          <w:rFonts w:ascii="Arabic Typesetting" w:eastAsia="SimSun" w:hAnsi="Arabic Typesetting" w:cs="Arabic Typesetting"/>
          <w:sz w:val="36"/>
          <w:szCs w:val="36"/>
          <w:rtl/>
          <w:lang w:eastAsia="zh-CN"/>
        </w:rPr>
        <w:tab/>
      </w:r>
      <w:r w:rsidRPr="00725C9B">
        <w:rPr>
          <w:rFonts w:ascii="Arabic Typesetting" w:eastAsia="SimSun" w:hAnsi="Arabic Typesetting" w:cs="Arabic Typesetting"/>
          <w:i/>
          <w:iCs/>
          <w:sz w:val="36"/>
          <w:szCs w:val="36"/>
          <w:rtl/>
          <w:lang w:eastAsia="zh-CN"/>
        </w:rPr>
        <w:t>[</w:t>
      </w:r>
      <w:r w:rsidRPr="00725C9B">
        <w:rPr>
          <w:rFonts w:ascii="Arabic Typesetting" w:eastAsia="SimSun" w:hAnsi="Arabic Typesetting" w:cs="Arabic Typesetting"/>
          <w:i/>
          <w:iCs/>
          <w:sz w:val="36"/>
          <w:szCs w:val="36"/>
          <w:rtl/>
          <w:lang w:eastAsia="zh-CN" w:bidi="ar-EG"/>
        </w:rPr>
        <w:t xml:space="preserve">تنفيذ </w:t>
      </w:r>
      <w:r w:rsidRPr="00725C9B">
        <w:rPr>
          <w:rFonts w:ascii="Arabic Typesetting" w:eastAsia="SimSun" w:hAnsi="Arabic Typesetting" w:cs="Arabic Typesetting" w:hint="cs"/>
          <w:i/>
          <w:iCs/>
          <w:sz w:val="36"/>
          <w:szCs w:val="36"/>
          <w:rtl/>
          <w:lang w:eastAsia="zh-CN" w:bidi="ar-EG"/>
        </w:rPr>
        <w:t>المادتين 29(4) و</w:t>
      </w:r>
      <w:r w:rsidRPr="00725C9B">
        <w:rPr>
          <w:rFonts w:ascii="Arabic Typesetting" w:eastAsia="SimSun" w:hAnsi="Arabic Typesetting" w:cs="Arabic Typesetting"/>
          <w:i/>
          <w:iCs/>
          <w:sz w:val="36"/>
          <w:szCs w:val="36"/>
          <w:rtl/>
          <w:lang w:eastAsia="zh-CN" w:bidi="ar-EG"/>
        </w:rPr>
        <w:t>31(1)</w:t>
      </w:r>
      <w:r w:rsidRPr="00725C9B">
        <w:rPr>
          <w:rFonts w:ascii="Arabic Typesetting" w:eastAsia="SimSun" w:hAnsi="Arabic Typesetting" w:cs="Arabic Typesetting" w:hint="cs"/>
          <w:i/>
          <w:iCs/>
          <w:sz w:val="36"/>
          <w:szCs w:val="36"/>
          <w:rtl/>
          <w:lang w:eastAsia="zh-CN" w:bidi="ar-EG"/>
        </w:rPr>
        <w:t xml:space="preserve"> من وثيقة جنيف</w:t>
      </w:r>
      <w:r w:rsidRPr="00725C9B">
        <w:rPr>
          <w:rFonts w:ascii="Arabic Typesetting" w:eastAsia="SimSun" w:hAnsi="Arabic Typesetting" w:cs="Arabic Typesetting"/>
          <w:i/>
          <w:iCs/>
          <w:sz w:val="36"/>
          <w:szCs w:val="36"/>
          <w:rtl/>
          <w:lang w:eastAsia="zh-CN"/>
        </w:rPr>
        <w:t>]</w:t>
      </w:r>
      <w:r w:rsidRPr="00725C9B">
        <w:rPr>
          <w:rFonts w:ascii="Arabic Typesetting" w:eastAsia="SimSun" w:hAnsi="Arabic Typesetting" w:cs="Arabic Typesetting"/>
          <w:sz w:val="36"/>
          <w:szCs w:val="36"/>
          <w:rtl/>
          <w:lang w:eastAsia="zh-CN"/>
        </w:rPr>
        <w:t xml:space="preserve">  (أ)  </w:t>
      </w:r>
      <w:r w:rsidRPr="00725C9B">
        <w:rPr>
          <w:rFonts w:ascii="Arabic Typesetting" w:eastAsia="SimSun" w:hAnsi="Arabic Typesetting" w:cs="Arabic Typesetting"/>
          <w:sz w:val="36"/>
          <w:szCs w:val="36"/>
          <w:rtl/>
          <w:lang w:eastAsia="zh-CN" w:bidi="ar-EG"/>
        </w:rPr>
        <w:t xml:space="preserve">في حالة تصديق دولة طرف في وثيقة 1967 على </w:t>
      </w:r>
      <w:r w:rsidRPr="00725C9B">
        <w:rPr>
          <w:rFonts w:ascii="Arabic Typesetting" w:eastAsia="SimSun" w:hAnsi="Arabic Typesetting" w:cs="Arabic Typesetting" w:hint="cs"/>
          <w:sz w:val="36"/>
          <w:szCs w:val="36"/>
          <w:rtl/>
          <w:lang w:eastAsia="zh-CN" w:bidi="ar-EG"/>
        </w:rPr>
        <w:t xml:space="preserve">وثيقة جنيف </w:t>
      </w:r>
      <w:r w:rsidRPr="00725C9B">
        <w:rPr>
          <w:rFonts w:ascii="Arabic Typesetting" w:eastAsia="SimSun" w:hAnsi="Arabic Typesetting" w:cs="Arabic Typesetting"/>
          <w:sz w:val="36"/>
          <w:szCs w:val="36"/>
          <w:rtl/>
          <w:lang w:eastAsia="zh-CN" w:bidi="ar-EG"/>
        </w:rPr>
        <w:t xml:space="preserve">أو انضمامها إليها، تُطبّق </w:t>
      </w:r>
      <w:r w:rsidRPr="00725C9B">
        <w:rPr>
          <w:rFonts w:ascii="Arabic Typesetting" w:eastAsia="SimSun" w:hAnsi="Arabic Typesetting" w:cs="Arabic Typesetting" w:hint="cs"/>
          <w:sz w:val="36"/>
          <w:szCs w:val="36"/>
          <w:rtl/>
          <w:lang w:eastAsia="zh-CN" w:bidi="ar-EG"/>
        </w:rPr>
        <w:t>القواعد</w:t>
      </w:r>
      <w:r w:rsidRPr="00725C9B">
        <w:rPr>
          <w:rFonts w:ascii="Arabic Typesetting" w:eastAsia="SimSun" w:hAnsi="Arabic Typesetting" w:cs="Arabic Typesetting"/>
          <w:sz w:val="36"/>
          <w:szCs w:val="36"/>
          <w:rtl/>
          <w:lang w:eastAsia="zh-CN" w:bidi="ar-EG"/>
        </w:rPr>
        <w:t xml:space="preserve"> من 5(2) إلى (4) مع ما يلزم من تبديل فيما يخص التسجيلات الدولية أو تسميات المنشأ السارية بناء على وثيقة 1967 بالنسبة إلى تلك الدولة. ويتحقّق المكتب الدولي مع الإدارة المختصة المعنية من أية تعديلات يتعيّن إدخالها </w:t>
      </w:r>
      <w:r w:rsidRPr="00725C9B">
        <w:rPr>
          <w:rFonts w:ascii="Arabic Typesetting" w:eastAsia="SimSun" w:hAnsi="Arabic Typesetting" w:cs="Arabic Typesetting" w:hint="cs"/>
          <w:sz w:val="36"/>
          <w:szCs w:val="36"/>
          <w:rtl/>
          <w:lang w:eastAsia="zh-CN" w:bidi="ar-EG"/>
        </w:rPr>
        <w:t>استجابة لمتطل</w:t>
      </w:r>
      <w:r w:rsidR="00C127AC" w:rsidRPr="00725C9B">
        <w:rPr>
          <w:rFonts w:ascii="Arabic Typesetting" w:eastAsia="SimSun" w:hAnsi="Arabic Typesetting" w:cs="Arabic Typesetting" w:hint="cs"/>
          <w:sz w:val="36"/>
          <w:szCs w:val="36"/>
          <w:rtl/>
          <w:lang w:eastAsia="zh-CN" w:bidi="ar-EG"/>
        </w:rPr>
        <w:t xml:space="preserve">بات القواعد 3(1) و5(2) إلى (4) </w:t>
      </w:r>
      <w:r w:rsidRPr="00725C9B">
        <w:rPr>
          <w:rFonts w:ascii="Arabic Typesetting" w:eastAsia="SimSun" w:hAnsi="Arabic Typesetting" w:cs="Arabic Typesetting"/>
          <w:sz w:val="36"/>
          <w:szCs w:val="36"/>
          <w:rtl/>
          <w:lang w:eastAsia="zh-CN" w:bidi="ar-EG"/>
        </w:rPr>
        <w:t xml:space="preserve">بغرض تسجيلها بناء على </w:t>
      </w:r>
      <w:r w:rsidRPr="00725C9B">
        <w:rPr>
          <w:rFonts w:ascii="Arabic Typesetting" w:eastAsia="SimSun" w:hAnsi="Arabic Typesetting" w:cs="Arabic Typesetting" w:hint="cs"/>
          <w:sz w:val="36"/>
          <w:szCs w:val="36"/>
          <w:rtl/>
          <w:lang w:eastAsia="zh-CN" w:bidi="ar-EG"/>
        </w:rPr>
        <w:t>وثيقة جنيف</w:t>
      </w:r>
      <w:r w:rsidR="00C127AC" w:rsidRPr="00725C9B">
        <w:rPr>
          <w:rFonts w:ascii="Arabic Typesetting" w:eastAsia="SimSun" w:hAnsi="Arabic Typesetting" w:cs="Arabic Typesetting" w:hint="cs"/>
          <w:sz w:val="36"/>
          <w:szCs w:val="36"/>
          <w:rtl/>
          <w:lang w:eastAsia="zh-CN" w:bidi="ar-EG"/>
        </w:rPr>
        <w:t xml:space="preserve"> </w:t>
      </w:r>
      <w:r w:rsidRPr="00725C9B">
        <w:rPr>
          <w:rFonts w:ascii="Arabic Typesetting" w:eastAsia="SimSun" w:hAnsi="Arabic Typesetting" w:cs="Arabic Typesetting"/>
          <w:sz w:val="36"/>
          <w:szCs w:val="36"/>
          <w:rtl/>
          <w:lang w:eastAsia="zh-CN" w:bidi="ar-EG"/>
        </w:rPr>
        <w:t xml:space="preserve">ويخطر جميع الأطراف المتعاقدة الأخرى </w:t>
      </w:r>
      <w:r w:rsidRPr="00725C9B">
        <w:rPr>
          <w:rFonts w:ascii="Arabic Typesetting" w:eastAsia="SimSun" w:hAnsi="Arabic Typesetting" w:cs="Arabic Typesetting" w:hint="cs"/>
          <w:sz w:val="36"/>
          <w:szCs w:val="36"/>
          <w:rtl/>
          <w:lang w:eastAsia="zh-CN" w:bidi="ar-EG"/>
        </w:rPr>
        <w:t xml:space="preserve">الأطراف في وثيقة جنيف </w:t>
      </w:r>
      <w:r w:rsidRPr="00725C9B">
        <w:rPr>
          <w:rFonts w:ascii="Arabic Typesetting" w:eastAsia="SimSun" w:hAnsi="Arabic Typesetting" w:cs="Arabic Typesetting"/>
          <w:sz w:val="36"/>
          <w:szCs w:val="36"/>
          <w:rtl/>
          <w:lang w:eastAsia="zh-CN" w:bidi="ar-EG"/>
        </w:rPr>
        <w:t>بالتسجيلات الدولية التي تُدخل عليها تلك التعديلات. وتُدخل التعديلات مقابل دفع الرسم المنصوص عليه في القاعدة 8(1)"2".</w:t>
      </w:r>
    </w:p>
    <w:p w:rsidR="006B5F6D" w:rsidRPr="006B5F6D" w:rsidRDefault="006B5F6D" w:rsidP="007F63F7">
      <w:pPr>
        <w:bidi/>
        <w:spacing w:after="240" w:line="360" w:lineRule="exact"/>
        <w:ind w:firstLine="567"/>
        <w:rPr>
          <w:rFonts w:ascii="Arabic Typesetting" w:hAnsi="Arabic Typesetting" w:cs="Arabic Typesetting"/>
          <w:sz w:val="36"/>
          <w:szCs w:val="36"/>
          <w:rtl/>
          <w:lang w:val="fr-CH"/>
        </w:rPr>
      </w:pPr>
      <w:r w:rsidRPr="00725C9B">
        <w:rPr>
          <w:rFonts w:ascii="Arabic Typesetting" w:hAnsi="Arabic Typesetting" w:cs="Arabic Typesetting"/>
          <w:sz w:val="36"/>
          <w:szCs w:val="36"/>
          <w:rtl/>
          <w:lang w:val="fr-CH"/>
        </w:rPr>
        <w:t xml:space="preserve">(ب) كل رفض أو </w:t>
      </w:r>
      <w:r w:rsidRPr="00725C9B">
        <w:rPr>
          <w:rFonts w:ascii="Arabic Typesetting" w:hAnsi="Arabic Typesetting" w:cs="Arabic Typesetting" w:hint="cs"/>
          <w:sz w:val="36"/>
          <w:szCs w:val="36"/>
          <w:rtl/>
          <w:lang w:val="fr-CH"/>
        </w:rPr>
        <w:t>إبطال</w:t>
      </w:r>
      <w:r w:rsidRPr="00725C9B">
        <w:rPr>
          <w:rFonts w:ascii="Arabic Typesetting" w:hAnsi="Arabic Typesetting" w:cs="Arabic Typesetting"/>
          <w:sz w:val="36"/>
          <w:szCs w:val="36"/>
          <w:rtl/>
          <w:lang w:val="fr-CH"/>
        </w:rPr>
        <w:t xml:space="preserve"> صادر عن طرف متعاقد </w:t>
      </w:r>
      <w:r w:rsidRPr="00725C9B">
        <w:rPr>
          <w:rFonts w:ascii="Arabic Typesetting" w:hAnsi="Arabic Typesetting" w:cs="Arabic Typesetting" w:hint="cs"/>
          <w:sz w:val="36"/>
          <w:szCs w:val="36"/>
          <w:rtl/>
          <w:lang w:val="fr-CH"/>
        </w:rPr>
        <w:t>في وثيقة جنيف و</w:t>
      </w:r>
      <w:r w:rsidRPr="00725C9B">
        <w:rPr>
          <w:rFonts w:ascii="Arabic Typesetting" w:hAnsi="Arabic Typesetting" w:cs="Arabic Typesetting"/>
          <w:sz w:val="36"/>
          <w:szCs w:val="36"/>
          <w:rtl/>
          <w:lang w:val="fr-CH"/>
        </w:rPr>
        <w:t xml:space="preserve">وثيقة 1967، يظل ساريا بموجب </w:t>
      </w:r>
      <w:r w:rsidRPr="00725C9B">
        <w:rPr>
          <w:rFonts w:ascii="Arabic Typesetting" w:hAnsi="Arabic Typesetting" w:cs="Arabic Typesetting" w:hint="cs"/>
          <w:sz w:val="36"/>
          <w:szCs w:val="36"/>
          <w:rtl/>
          <w:lang w:val="fr-CH"/>
        </w:rPr>
        <w:t>وثيقة جنيف فيما يخص التسجيل الدولي المشار إليه في الفقرة الفرعية (أ)</w:t>
      </w:r>
      <w:r w:rsidRPr="00725C9B">
        <w:rPr>
          <w:rFonts w:ascii="Arabic Typesetting" w:hAnsi="Arabic Typesetting" w:cs="Arabic Typesetting"/>
          <w:sz w:val="36"/>
          <w:szCs w:val="36"/>
          <w:rtl/>
          <w:lang w:val="fr-CH"/>
        </w:rPr>
        <w:t xml:space="preserve">، ما </w:t>
      </w:r>
      <w:r w:rsidRPr="00725C9B">
        <w:rPr>
          <w:rFonts w:ascii="Arabic Typesetting" w:hAnsi="Arabic Typesetting" w:cs="Arabic Typesetting" w:hint="cs"/>
          <w:sz w:val="36"/>
          <w:szCs w:val="36"/>
          <w:rtl/>
          <w:lang w:val="fr-CH"/>
        </w:rPr>
        <w:t xml:space="preserve">لم </w:t>
      </w:r>
      <w:r w:rsidRPr="00725C9B">
        <w:rPr>
          <w:rFonts w:ascii="Arabic Typesetting" w:hAnsi="Arabic Typesetting" w:cs="Arabic Typesetting"/>
          <w:sz w:val="36"/>
          <w:szCs w:val="36"/>
          <w:rtl/>
          <w:lang w:val="fr-CH"/>
        </w:rPr>
        <w:t xml:space="preserve">يقدّم الطرف المتعاقد إخطارا بسحب </w:t>
      </w:r>
      <w:r w:rsidRPr="00725C9B">
        <w:rPr>
          <w:rFonts w:ascii="Arabic Typesetting" w:hAnsi="Arabic Typesetting" w:cs="Arabic Typesetting" w:hint="cs"/>
          <w:sz w:val="36"/>
          <w:szCs w:val="36"/>
          <w:rtl/>
          <w:lang w:val="fr-CH"/>
        </w:rPr>
        <w:t>ال</w:t>
      </w:r>
      <w:r w:rsidRPr="00725C9B">
        <w:rPr>
          <w:rFonts w:ascii="Arabic Typesetting" w:hAnsi="Arabic Typesetting" w:cs="Arabic Typesetting"/>
          <w:sz w:val="36"/>
          <w:szCs w:val="36"/>
          <w:rtl/>
          <w:lang w:val="fr-CH"/>
        </w:rPr>
        <w:t>رفض بناء على المادة</w:t>
      </w:r>
      <w:r w:rsidRPr="00725C9B">
        <w:rPr>
          <w:rFonts w:ascii="Arabic Typesetting" w:hAnsi="Arabic Typesetting" w:cs="Arabic Typesetting" w:hint="cs"/>
          <w:sz w:val="36"/>
          <w:szCs w:val="36"/>
          <w:rtl/>
          <w:lang w:val="fr-CH"/>
        </w:rPr>
        <w:t> </w:t>
      </w:r>
      <w:r w:rsidRPr="00725C9B">
        <w:rPr>
          <w:rFonts w:ascii="Arabic Typesetting" w:hAnsi="Arabic Typesetting" w:cs="Arabic Typesetting"/>
          <w:sz w:val="36"/>
          <w:szCs w:val="36"/>
          <w:rtl/>
          <w:lang w:val="fr-CH"/>
        </w:rPr>
        <w:t xml:space="preserve">16 </w:t>
      </w:r>
      <w:r w:rsidRPr="00725C9B">
        <w:rPr>
          <w:rFonts w:ascii="Arabic Typesetting" w:hAnsi="Arabic Typesetting" w:cs="Arabic Typesetting" w:hint="cs"/>
          <w:sz w:val="36"/>
          <w:szCs w:val="36"/>
          <w:rtl/>
          <w:lang w:val="fr-CH"/>
        </w:rPr>
        <w:t xml:space="preserve">من وثيقة جنيف </w:t>
      </w:r>
      <w:r w:rsidRPr="00725C9B">
        <w:rPr>
          <w:rFonts w:ascii="Arabic Typesetting" w:hAnsi="Arabic Typesetting" w:cs="Arabic Typesetting"/>
          <w:sz w:val="36"/>
          <w:szCs w:val="36"/>
          <w:rtl/>
          <w:lang w:val="fr-CH"/>
        </w:rPr>
        <w:t xml:space="preserve">أو </w:t>
      </w:r>
      <w:r w:rsidRPr="00725C9B">
        <w:rPr>
          <w:rFonts w:ascii="Arabic Typesetting" w:hAnsi="Arabic Typesetting" w:cs="Arabic Typesetting" w:hint="cs"/>
          <w:sz w:val="36"/>
          <w:szCs w:val="36"/>
          <w:rtl/>
          <w:lang w:val="fr-CH"/>
        </w:rPr>
        <w:t xml:space="preserve">بيان </w:t>
      </w:r>
      <w:r w:rsidRPr="00725C9B">
        <w:rPr>
          <w:rFonts w:ascii="Arabic Typesetting" w:hAnsi="Arabic Typesetting" w:cs="Arabic Typesetting"/>
          <w:sz w:val="36"/>
          <w:szCs w:val="36"/>
          <w:rtl/>
          <w:lang w:val="fr-CH"/>
        </w:rPr>
        <w:t>بمنح الحماية بناء على المادة</w:t>
      </w:r>
      <w:r w:rsidRPr="00725C9B">
        <w:rPr>
          <w:rFonts w:ascii="Arabic Typesetting" w:hAnsi="Arabic Typesetting" w:cs="Arabic Typesetting" w:hint="cs"/>
          <w:sz w:val="36"/>
          <w:szCs w:val="36"/>
          <w:rtl/>
          <w:lang w:val="fr-CH"/>
        </w:rPr>
        <w:t> </w:t>
      </w:r>
      <w:r w:rsidRPr="00725C9B">
        <w:rPr>
          <w:rFonts w:ascii="Arabic Typesetting" w:hAnsi="Arabic Typesetting" w:cs="Arabic Typesetting"/>
          <w:sz w:val="36"/>
          <w:szCs w:val="36"/>
          <w:rtl/>
          <w:lang w:val="fr-CH"/>
        </w:rPr>
        <w:t>18</w:t>
      </w:r>
      <w:r w:rsidRPr="00725C9B">
        <w:rPr>
          <w:rFonts w:ascii="Arabic Typesetting" w:hAnsi="Arabic Typesetting" w:cs="Arabic Typesetting" w:hint="cs"/>
          <w:sz w:val="36"/>
          <w:szCs w:val="36"/>
          <w:rtl/>
          <w:lang w:val="fr-CH"/>
        </w:rPr>
        <w:t xml:space="preserve"> من وثيقة جنيف</w:t>
      </w:r>
      <w:r w:rsidRPr="006B5F6D">
        <w:rPr>
          <w:rFonts w:ascii="Arabic Typesetting" w:hAnsi="Arabic Typesetting" w:cs="Arabic Typesetting"/>
          <w:sz w:val="36"/>
          <w:szCs w:val="36"/>
          <w:rtl/>
          <w:lang w:val="fr-CH"/>
        </w:rPr>
        <w:t>.</w:t>
      </w:r>
    </w:p>
    <w:p w:rsidR="006B5F6D" w:rsidRPr="00725C9B" w:rsidRDefault="006B5F6D" w:rsidP="007F63F7">
      <w:pPr>
        <w:bidi/>
        <w:spacing w:after="240" w:line="360" w:lineRule="exact"/>
        <w:ind w:firstLine="566"/>
        <w:rPr>
          <w:rFonts w:ascii="Arabic Typesetting" w:hAnsi="Arabic Typesetting" w:cs="Arabic Typesetting"/>
          <w:sz w:val="36"/>
          <w:szCs w:val="36"/>
          <w:rtl/>
          <w:lang w:val="fr-CH"/>
        </w:rPr>
      </w:pPr>
      <w:r w:rsidRPr="00725C9B">
        <w:rPr>
          <w:rFonts w:ascii="Arabic Typesetting" w:hAnsi="Arabic Typesetting" w:cs="Arabic Typesetting"/>
          <w:sz w:val="36"/>
          <w:szCs w:val="36"/>
          <w:rtl/>
          <w:lang w:val="fr-CH"/>
        </w:rPr>
        <w:lastRenderedPageBreak/>
        <w:t>(ج)</w:t>
      </w:r>
      <w:r w:rsidRPr="00725C9B">
        <w:rPr>
          <w:rFonts w:ascii="Arabic Typesetting" w:hAnsi="Arabic Typesetting" w:cs="Arabic Typesetting"/>
          <w:sz w:val="36"/>
          <w:szCs w:val="36"/>
          <w:rtl/>
          <w:lang w:val="fr-CH"/>
        </w:rPr>
        <w:tab/>
        <w:t>في حال كانت الفقرة الفرعية</w:t>
      </w:r>
      <w:r w:rsidRPr="00725C9B">
        <w:rPr>
          <w:rFonts w:ascii="Arabic Typesetting" w:hAnsi="Arabic Typesetting" w:cs="Arabic Typesetting" w:hint="cs"/>
          <w:sz w:val="36"/>
          <w:szCs w:val="36"/>
          <w:rtl/>
          <w:lang w:val="fr-CH"/>
        </w:rPr>
        <w:t> </w:t>
      </w:r>
      <w:r w:rsidRPr="00725C9B">
        <w:rPr>
          <w:rFonts w:ascii="Arabic Typesetting" w:hAnsi="Arabic Typesetting" w:cs="Arabic Typesetting"/>
          <w:sz w:val="36"/>
          <w:szCs w:val="36"/>
          <w:rtl/>
          <w:lang w:val="fr-CH"/>
        </w:rPr>
        <w:t xml:space="preserve">(ب) لا تنطبق، يتعيّن على أي طرف متعاقد </w:t>
      </w:r>
      <w:r w:rsidRPr="00725C9B">
        <w:rPr>
          <w:rFonts w:ascii="Arabic Typesetting" w:hAnsi="Arabic Typesetting" w:cs="Arabic Typesetting" w:hint="cs"/>
          <w:sz w:val="36"/>
          <w:szCs w:val="36"/>
          <w:rtl/>
          <w:lang w:val="fr-CH"/>
        </w:rPr>
        <w:t>بموجب وثيقة جنيف و</w:t>
      </w:r>
      <w:r w:rsidRPr="00725C9B">
        <w:rPr>
          <w:rFonts w:ascii="Arabic Typesetting" w:hAnsi="Arabic Typesetting" w:cs="Arabic Typesetting"/>
          <w:sz w:val="36"/>
          <w:szCs w:val="36"/>
          <w:rtl/>
          <w:lang w:val="fr-CH"/>
        </w:rPr>
        <w:t xml:space="preserve">وثيقة 1967، فور استلام إخطار بموجب الفقرة الفرعية (أ)، أن يستمر في حماية تسمية المنشأ المعنية بناء أيضا على </w:t>
      </w:r>
      <w:r w:rsidRPr="00725C9B">
        <w:rPr>
          <w:rFonts w:ascii="Arabic Typesetting" w:hAnsi="Arabic Typesetting" w:cs="Arabic Typesetting" w:hint="cs"/>
          <w:sz w:val="36"/>
          <w:szCs w:val="36"/>
          <w:rtl/>
          <w:lang w:val="fr-CH"/>
        </w:rPr>
        <w:t xml:space="preserve">وثيقة جنيف </w:t>
      </w:r>
      <w:r w:rsidRPr="00725C9B">
        <w:rPr>
          <w:rFonts w:ascii="Arabic Typesetting" w:hAnsi="Arabic Typesetting" w:cs="Arabic Typesetting"/>
          <w:sz w:val="36"/>
          <w:szCs w:val="36"/>
          <w:rtl/>
          <w:lang w:val="fr-CH"/>
        </w:rPr>
        <w:t>من ذلك</w:t>
      </w:r>
      <w:r w:rsidRPr="00725C9B">
        <w:rPr>
          <w:rFonts w:ascii="Arabic Typesetting" w:hAnsi="Arabic Typesetting" w:cs="Arabic Typesetting"/>
          <w:sz w:val="36"/>
          <w:szCs w:val="36"/>
          <w:rtl/>
          <w:lang w:val="fr-CH" w:bidi="ar-EG"/>
        </w:rPr>
        <w:t xml:space="preserve"> الحين فصاعد، </w:t>
      </w:r>
      <w:r w:rsidRPr="00725C9B">
        <w:rPr>
          <w:rFonts w:ascii="Arabic Typesetting" w:hAnsi="Arabic Typesetting" w:cs="Arabic Typesetting"/>
          <w:sz w:val="36"/>
          <w:szCs w:val="36"/>
          <w:rtl/>
          <w:lang w:val="fr-CH"/>
        </w:rPr>
        <w:t>ما لم يبيّن الطرف المتعاقد خلاف ذلك</w:t>
      </w:r>
      <w:r w:rsidRPr="00725C9B">
        <w:rPr>
          <w:rFonts w:ascii="Arabic Typesetting" w:hAnsi="Arabic Typesetting" w:cs="Arabic Typesetting" w:hint="cs"/>
          <w:sz w:val="36"/>
          <w:szCs w:val="36"/>
          <w:rtl/>
          <w:lang w:val="fr-CH"/>
        </w:rPr>
        <w:t xml:space="preserve"> ضمن المهلة المُحدّدة في المادة 5(3) من وثيقة</w:t>
      </w:r>
      <w:r w:rsidRPr="00725C9B">
        <w:rPr>
          <w:rFonts w:ascii="Arabic Typesetting" w:hAnsi="Arabic Typesetting" w:cs="Arabic Typesetting" w:hint="eastAsia"/>
          <w:sz w:val="36"/>
          <w:szCs w:val="36"/>
          <w:rtl/>
          <w:lang w:val="fr-CH"/>
        </w:rPr>
        <w:t> </w:t>
      </w:r>
      <w:r w:rsidRPr="00725C9B">
        <w:rPr>
          <w:rFonts w:ascii="Arabic Typesetting" w:hAnsi="Arabic Typesetting" w:cs="Arabic Typesetting" w:hint="cs"/>
          <w:sz w:val="36"/>
          <w:szCs w:val="36"/>
          <w:rtl/>
          <w:lang w:val="fr-CH"/>
        </w:rPr>
        <w:t>1967 والمُحدّدة، فيما تبقى منها، في المادة 15(1) من وثيقة جنيف</w:t>
      </w:r>
      <w:r w:rsidRPr="00725C9B">
        <w:rPr>
          <w:rFonts w:ascii="Arabic Typesetting" w:hAnsi="Arabic Typesetting" w:cs="Arabic Typesetting"/>
          <w:sz w:val="36"/>
          <w:szCs w:val="36"/>
          <w:rtl/>
          <w:lang w:val="fr-CH"/>
        </w:rPr>
        <w:t>. وتكون أية مهلة ممنوحة بناء على المادة 5(6) من وثيقة 1967 و</w:t>
      </w:r>
      <w:r w:rsidRPr="00725C9B">
        <w:rPr>
          <w:rFonts w:ascii="Arabic Typesetting" w:hAnsi="Arabic Typesetting" w:cs="Arabic Typesetting"/>
          <w:sz w:val="36"/>
          <w:szCs w:val="36"/>
          <w:rtl/>
          <w:lang w:val="en-GB" w:bidi="ar-EG"/>
        </w:rPr>
        <w:t xml:space="preserve">هي لا تزال </w:t>
      </w:r>
      <w:r w:rsidRPr="00725C9B">
        <w:rPr>
          <w:rFonts w:ascii="Arabic Typesetting" w:hAnsi="Arabic Typesetting" w:cs="Arabic Typesetting"/>
          <w:sz w:val="36"/>
          <w:szCs w:val="36"/>
          <w:rtl/>
          <w:lang w:val="fr-CH"/>
        </w:rPr>
        <w:t>سارية وقت استلام الإخطار بناء على الفقرة</w:t>
      </w:r>
      <w:r w:rsidRPr="00725C9B">
        <w:rPr>
          <w:rFonts w:ascii="Arabic Typesetting" w:hAnsi="Arabic Typesetting" w:cs="Arabic Typesetting" w:hint="cs"/>
          <w:sz w:val="36"/>
          <w:szCs w:val="36"/>
          <w:rtl/>
          <w:lang w:val="fr-CH"/>
        </w:rPr>
        <w:t> </w:t>
      </w:r>
      <w:r w:rsidRPr="00725C9B">
        <w:rPr>
          <w:rFonts w:ascii="Arabic Typesetting" w:hAnsi="Arabic Typesetting" w:cs="Arabic Typesetting"/>
          <w:sz w:val="36"/>
          <w:szCs w:val="36"/>
          <w:rtl/>
          <w:lang w:val="fr-CH"/>
        </w:rPr>
        <w:t>الفرعية (أ)، خاضعةً فيما تبقى منها لأحكام المادة 17</w:t>
      </w:r>
      <w:r w:rsidRPr="00725C9B">
        <w:rPr>
          <w:rFonts w:ascii="Arabic Typesetting" w:hAnsi="Arabic Typesetting" w:cs="Arabic Typesetting" w:hint="cs"/>
          <w:sz w:val="36"/>
          <w:szCs w:val="36"/>
          <w:rtl/>
          <w:lang w:val="fr-CH"/>
        </w:rPr>
        <w:t xml:space="preserve"> من وثيقة جنيف</w:t>
      </w:r>
      <w:r w:rsidRPr="00725C9B">
        <w:rPr>
          <w:rFonts w:ascii="Arabic Typesetting" w:hAnsi="Arabic Typesetting" w:cs="Arabic Typesetting"/>
          <w:sz w:val="36"/>
          <w:szCs w:val="36"/>
          <w:rtl/>
          <w:lang w:val="fr-CH"/>
        </w:rPr>
        <w:t>.</w:t>
      </w:r>
    </w:p>
    <w:p w:rsidR="006B5F6D" w:rsidRPr="00725C9B" w:rsidRDefault="006B5F6D" w:rsidP="007F63F7">
      <w:pPr>
        <w:bidi/>
        <w:spacing w:after="240" w:line="360" w:lineRule="exact"/>
        <w:ind w:firstLine="566"/>
        <w:rPr>
          <w:rFonts w:ascii="Arabic Typesetting" w:hAnsi="Arabic Typesetting" w:cs="Arabic Typesetting"/>
          <w:sz w:val="36"/>
          <w:szCs w:val="36"/>
          <w:rtl/>
          <w:lang w:val="fr-CH"/>
        </w:rPr>
      </w:pPr>
      <w:r w:rsidRPr="00725C9B">
        <w:rPr>
          <w:rFonts w:ascii="Arabic Typesetting" w:hAnsi="Arabic Typesetting" w:cs="Arabic Typesetting" w:hint="cs"/>
          <w:sz w:val="36"/>
          <w:szCs w:val="36"/>
          <w:rtl/>
          <w:lang w:val="fr-CH"/>
        </w:rPr>
        <w:t>(د)</w:t>
      </w:r>
      <w:r w:rsidRPr="00725C9B">
        <w:rPr>
          <w:rFonts w:ascii="Arabic Typesetting" w:hAnsi="Arabic Typesetting" w:cs="Arabic Typesetting"/>
          <w:sz w:val="36"/>
          <w:szCs w:val="36"/>
          <w:rtl/>
          <w:lang w:val="fr-CH"/>
        </w:rPr>
        <w:tab/>
        <w:t xml:space="preserve">يجوز </w:t>
      </w:r>
      <w:r w:rsidRPr="00725C9B">
        <w:rPr>
          <w:rFonts w:ascii="Arabic Typesetting" w:hAnsi="Arabic Typesetting" w:cs="Arabic Typesetting" w:hint="cs"/>
          <w:sz w:val="36"/>
          <w:szCs w:val="36"/>
          <w:rtl/>
          <w:lang w:val="fr-CH"/>
        </w:rPr>
        <w:t>للإدارة المختصة التابعة لطرف متعاقد</w:t>
      </w:r>
      <w:r w:rsidRPr="00725C9B">
        <w:rPr>
          <w:rFonts w:ascii="Arabic Typesetting" w:hAnsi="Arabic Typesetting" w:cs="Arabic Typesetting"/>
          <w:sz w:val="36"/>
          <w:szCs w:val="36"/>
          <w:rtl/>
          <w:lang w:val="fr-CH"/>
        </w:rPr>
        <w:t xml:space="preserve"> بموجب وثيقة جنيف وليس وثيقة 1967</w:t>
      </w:r>
      <w:r w:rsidRPr="00725C9B">
        <w:rPr>
          <w:rFonts w:ascii="Arabic Typesetting" w:hAnsi="Arabic Typesetting" w:cs="Arabic Typesetting" w:hint="cs"/>
          <w:sz w:val="36"/>
          <w:szCs w:val="36"/>
          <w:rtl/>
          <w:lang w:val="fr-CH"/>
        </w:rPr>
        <w:t xml:space="preserve"> والتي تتلقى إخطارا بموجب الفقرة الفرعية (أ)</w:t>
      </w:r>
      <w:r w:rsidR="00C127AC" w:rsidRPr="00725C9B">
        <w:rPr>
          <w:rFonts w:ascii="Arabic Typesetting" w:hAnsi="Arabic Typesetting" w:cs="Arabic Typesetting" w:hint="cs"/>
          <w:sz w:val="36"/>
          <w:szCs w:val="36"/>
          <w:rtl/>
          <w:lang w:val="fr-CH"/>
        </w:rPr>
        <w:t xml:space="preserve">، </w:t>
      </w:r>
      <w:r w:rsidR="00C127AC" w:rsidRPr="00725C9B">
        <w:rPr>
          <w:rFonts w:ascii="Arabic Typesetting" w:hAnsi="Arabic Typesetting" w:cs="Arabic Typesetting"/>
          <w:sz w:val="36"/>
          <w:szCs w:val="36"/>
          <w:rtl/>
          <w:lang w:val="fr-CH"/>
        </w:rPr>
        <w:t>طبقا للمادة 15 من وثيقة جنيف</w:t>
      </w:r>
      <w:r w:rsidR="00C127AC" w:rsidRPr="00725C9B">
        <w:rPr>
          <w:rFonts w:ascii="Arabic Typesetting" w:hAnsi="Arabic Typesetting" w:cs="Arabic Typesetting" w:hint="cs"/>
          <w:sz w:val="36"/>
          <w:szCs w:val="36"/>
          <w:rtl/>
          <w:lang w:val="fr-CH"/>
        </w:rPr>
        <w:t>،</w:t>
      </w:r>
      <w:r w:rsidRPr="00725C9B">
        <w:rPr>
          <w:rFonts w:ascii="Arabic Typesetting" w:hAnsi="Arabic Typesetting" w:cs="Arabic Typesetting" w:hint="cs"/>
          <w:sz w:val="36"/>
          <w:szCs w:val="36"/>
          <w:rtl/>
          <w:lang w:val="fr-CH"/>
        </w:rPr>
        <w:t xml:space="preserve"> أن تخطر المكتب الدولي</w:t>
      </w:r>
      <w:r w:rsidRPr="00725C9B">
        <w:rPr>
          <w:rFonts w:ascii="Arabic Typesetting" w:hAnsi="Arabic Typesetting" w:cs="Arabic Typesetting"/>
          <w:sz w:val="36"/>
          <w:szCs w:val="36"/>
          <w:rtl/>
          <w:lang w:val="fr-CH"/>
        </w:rPr>
        <w:t xml:space="preserve"> برفض آثار</w:t>
      </w:r>
      <w:r w:rsidRPr="00725C9B">
        <w:rPr>
          <w:rFonts w:ascii="Arabic Typesetting" w:hAnsi="Arabic Typesetting" w:cs="Arabic Typesetting" w:hint="cs"/>
          <w:sz w:val="36"/>
          <w:szCs w:val="36"/>
          <w:rtl/>
          <w:lang w:val="fr-CH"/>
        </w:rPr>
        <w:t xml:space="preserve"> أي من تلك التسجيلات الدولية في أراضيها. وتوجِّه تلك الإدارة المختصة ذلك الرفض إلى المكتب الدولي في غضون </w:t>
      </w:r>
      <w:r w:rsidRPr="00725C9B">
        <w:rPr>
          <w:rFonts w:ascii="Arabic Typesetting" w:hAnsi="Arabic Typesetting" w:cs="Arabic Typesetting"/>
          <w:sz w:val="36"/>
          <w:szCs w:val="36"/>
          <w:rtl/>
          <w:lang w:val="fr-CH"/>
        </w:rPr>
        <w:t>المهلة المحددة في القاعد</w:t>
      </w:r>
      <w:r w:rsidRPr="00725C9B">
        <w:rPr>
          <w:rFonts w:ascii="Arabic Typesetting" w:hAnsi="Arabic Typesetting" w:cs="Arabic Typesetting" w:hint="cs"/>
          <w:sz w:val="36"/>
          <w:szCs w:val="36"/>
          <w:rtl/>
          <w:lang w:val="fr-CH"/>
        </w:rPr>
        <w:t>ة</w:t>
      </w:r>
      <w:r w:rsidRPr="00725C9B">
        <w:rPr>
          <w:rFonts w:ascii="Arabic Typesetting" w:hAnsi="Arabic Typesetting" w:cs="Arabic Typesetting"/>
          <w:sz w:val="36"/>
          <w:szCs w:val="36"/>
          <w:rtl/>
          <w:lang w:val="fr-CH"/>
        </w:rPr>
        <w:t xml:space="preserve"> 9(1)(ب) </w:t>
      </w:r>
      <w:r w:rsidRPr="00725C9B">
        <w:rPr>
          <w:rFonts w:ascii="Arabic Typesetting" w:hAnsi="Arabic Typesetting" w:cs="Arabic Typesetting" w:hint="cs"/>
          <w:sz w:val="36"/>
          <w:szCs w:val="36"/>
          <w:rtl/>
          <w:lang w:val="fr-CH"/>
        </w:rPr>
        <w:t>و</w:t>
      </w:r>
      <w:r w:rsidRPr="00725C9B">
        <w:rPr>
          <w:rFonts w:ascii="Arabic Typesetting" w:hAnsi="Arabic Typesetting" w:cs="Arabic Typesetting"/>
          <w:sz w:val="36"/>
          <w:szCs w:val="36"/>
          <w:rtl/>
          <w:lang w:val="fr-CH"/>
        </w:rPr>
        <w:t>(ج). وتطبَّق</w:t>
      </w:r>
      <w:r w:rsidRPr="00725C9B">
        <w:rPr>
          <w:rFonts w:ascii="Arabic Typesetting" w:hAnsi="Arabic Typesetting" w:cs="Arabic Typesetting" w:hint="cs"/>
          <w:sz w:val="36"/>
          <w:szCs w:val="36"/>
          <w:rtl/>
          <w:lang w:val="fr-CH"/>
        </w:rPr>
        <w:t> </w:t>
      </w:r>
      <w:r w:rsidRPr="00725C9B">
        <w:rPr>
          <w:rFonts w:ascii="Arabic Typesetting" w:hAnsi="Arabic Typesetting" w:cs="Arabic Typesetting"/>
          <w:sz w:val="36"/>
          <w:szCs w:val="36"/>
          <w:rtl/>
          <w:lang w:val="fr-CH"/>
        </w:rPr>
        <w:t>القواعد</w:t>
      </w:r>
      <w:r w:rsidRPr="00725C9B">
        <w:rPr>
          <w:rFonts w:ascii="Arabic Typesetting" w:hAnsi="Arabic Typesetting" w:cs="Arabic Typesetting" w:hint="eastAsia"/>
          <w:sz w:val="36"/>
          <w:szCs w:val="36"/>
          <w:rtl/>
          <w:lang w:val="fr-CH"/>
        </w:rPr>
        <w:t> </w:t>
      </w:r>
      <w:r w:rsidRPr="00725C9B">
        <w:rPr>
          <w:rFonts w:ascii="Arabic Typesetting" w:hAnsi="Arabic Typesetting" w:cs="Arabic Typesetting" w:hint="cs"/>
          <w:sz w:val="36"/>
          <w:szCs w:val="36"/>
          <w:rtl/>
          <w:lang w:val="fr-CH"/>
        </w:rPr>
        <w:t>6(1)(د) و</w:t>
      </w:r>
      <w:r w:rsidRPr="00725C9B">
        <w:rPr>
          <w:rFonts w:ascii="Arabic Typesetting" w:hAnsi="Arabic Typesetting" w:cs="Arabic Typesetting"/>
          <w:sz w:val="36"/>
          <w:szCs w:val="36"/>
          <w:rtl/>
          <w:lang w:val="fr-CH"/>
        </w:rPr>
        <w:t>9 إلى 12 مع ما يلزم من تبديل.</w:t>
      </w:r>
    </w:p>
    <w:p w:rsidR="006B5F6D" w:rsidRPr="00725C9B" w:rsidRDefault="006B5F6D" w:rsidP="007F63F7">
      <w:pPr>
        <w:keepNext/>
        <w:bidi/>
        <w:spacing w:after="240" w:line="360" w:lineRule="exact"/>
        <w:contextualSpacing/>
        <w:jc w:val="center"/>
        <w:rPr>
          <w:rFonts w:ascii="Arabic Typesetting" w:hAnsi="Arabic Typesetting" w:cs="Arabic Typesetting"/>
          <w:b/>
          <w:bCs/>
          <w:sz w:val="36"/>
          <w:szCs w:val="36"/>
          <w:rtl/>
          <w:lang w:val="fr-CH" w:bidi="ar-EG"/>
        </w:rPr>
      </w:pPr>
      <w:r w:rsidRPr="00725C9B">
        <w:rPr>
          <w:rFonts w:ascii="Arabic Typesetting" w:hAnsi="Arabic Typesetting" w:cs="Arabic Typesetting" w:hint="eastAsia"/>
          <w:b/>
          <w:bCs/>
          <w:sz w:val="36"/>
          <w:szCs w:val="36"/>
          <w:rtl/>
          <w:lang w:val="fr-CH" w:bidi="ar-EG"/>
        </w:rPr>
        <w:t>القاعدة</w:t>
      </w:r>
      <w:r w:rsidRPr="00725C9B">
        <w:rPr>
          <w:rFonts w:ascii="Arabic Typesetting" w:hAnsi="Arabic Typesetting" w:cs="Arabic Typesetting"/>
          <w:b/>
          <w:bCs/>
          <w:sz w:val="36"/>
          <w:szCs w:val="36"/>
          <w:rtl/>
          <w:lang w:val="fr-CH" w:bidi="ar-EG"/>
        </w:rPr>
        <w:t xml:space="preserve"> 7</w:t>
      </w:r>
      <w:r w:rsidRPr="00725C9B">
        <w:rPr>
          <w:rFonts w:ascii="Arabic Typesetting" w:hAnsi="Arabic Typesetting" w:cs="Arabic Typesetting"/>
          <w:b/>
          <w:bCs/>
          <w:sz w:val="36"/>
          <w:szCs w:val="36"/>
          <w:vertAlign w:val="superscript"/>
          <w:rtl/>
          <w:lang w:val="fr-CH" w:bidi="ar-EG"/>
        </w:rPr>
        <w:t>(ثانيا)</w:t>
      </w:r>
    </w:p>
    <w:p w:rsidR="006B5F6D" w:rsidRPr="00725C9B" w:rsidRDefault="006B5F6D" w:rsidP="007F63F7">
      <w:pPr>
        <w:keepNext/>
        <w:bidi/>
        <w:spacing w:after="240" w:line="360" w:lineRule="exact"/>
        <w:contextualSpacing/>
        <w:jc w:val="center"/>
        <w:rPr>
          <w:rFonts w:ascii="Arabic Typesetting" w:hAnsi="Arabic Typesetting" w:cs="Arabic Typesetting"/>
          <w:sz w:val="36"/>
          <w:szCs w:val="36"/>
          <w:rtl/>
          <w:lang w:val="fr-CH" w:bidi="ar-EG"/>
        </w:rPr>
      </w:pPr>
      <w:r w:rsidRPr="00725C9B">
        <w:rPr>
          <w:rFonts w:ascii="Arabic Typesetting" w:hAnsi="Arabic Typesetting" w:cs="Arabic Typesetting" w:hint="cs"/>
          <w:sz w:val="36"/>
          <w:szCs w:val="36"/>
          <w:rtl/>
          <w:lang w:val="fr-CH"/>
        </w:rPr>
        <w:t>تاريخ التسجيل الدولي بناء على وثيقة 1967 وتاريخ بدء سريانه</w:t>
      </w:r>
    </w:p>
    <w:p w:rsidR="006B5F6D" w:rsidRPr="00725C9B" w:rsidRDefault="006B5F6D" w:rsidP="007F63F7">
      <w:pPr>
        <w:bidi/>
        <w:spacing w:after="240" w:line="360" w:lineRule="exact"/>
        <w:rPr>
          <w:rFonts w:ascii="Arabic Typesetting" w:hAnsi="Arabic Typesetting" w:cs="Arabic Typesetting"/>
          <w:sz w:val="36"/>
          <w:szCs w:val="36"/>
          <w:rtl/>
          <w:lang w:val="fr-CH" w:bidi="ar-EG"/>
        </w:rPr>
      </w:pPr>
      <w:r w:rsidRPr="00725C9B">
        <w:rPr>
          <w:rFonts w:ascii="Arabic Typesetting" w:hAnsi="Arabic Typesetting" w:cs="Arabic Typesetting" w:hint="cs"/>
          <w:sz w:val="36"/>
          <w:szCs w:val="36"/>
          <w:rtl/>
          <w:lang w:val="fr-CH" w:bidi="ar-EG"/>
        </w:rPr>
        <w:t>(1)</w:t>
      </w:r>
      <w:r w:rsidRPr="00725C9B">
        <w:rPr>
          <w:rFonts w:ascii="Arabic Typesetting" w:hAnsi="Arabic Typesetting" w:cs="Arabic Typesetting"/>
          <w:sz w:val="36"/>
          <w:szCs w:val="36"/>
          <w:rtl/>
          <w:lang w:val="fr-CH" w:bidi="ar-EG"/>
        </w:rPr>
        <w:tab/>
      </w:r>
      <w:r w:rsidRPr="00725C9B">
        <w:rPr>
          <w:rFonts w:ascii="Arabic Typesetting" w:hAnsi="Arabic Typesetting" w:cs="Arabic Typesetting"/>
          <w:i/>
          <w:iCs/>
          <w:sz w:val="36"/>
          <w:szCs w:val="36"/>
          <w:rtl/>
          <w:lang w:val="fr-CH" w:bidi="ar-EG"/>
        </w:rPr>
        <w:t>[</w:t>
      </w:r>
      <w:r w:rsidRPr="00725C9B">
        <w:rPr>
          <w:rFonts w:ascii="Arabic Typesetting" w:hAnsi="Arabic Typesetting" w:cs="Arabic Typesetting" w:hint="eastAsia"/>
          <w:i/>
          <w:iCs/>
          <w:sz w:val="36"/>
          <w:szCs w:val="36"/>
          <w:rtl/>
          <w:lang w:val="fr-CH" w:bidi="ar-EG"/>
        </w:rPr>
        <w:t>تاريخ</w:t>
      </w:r>
      <w:r w:rsidRPr="00725C9B">
        <w:rPr>
          <w:rFonts w:ascii="Arabic Typesetting" w:hAnsi="Arabic Typesetting" w:cs="Arabic Typesetting"/>
          <w:i/>
          <w:iCs/>
          <w:sz w:val="36"/>
          <w:szCs w:val="36"/>
          <w:rtl/>
          <w:lang w:val="fr-CH" w:bidi="ar-EG"/>
        </w:rPr>
        <w:t xml:space="preserve"> </w:t>
      </w:r>
      <w:r w:rsidRPr="00725C9B">
        <w:rPr>
          <w:rFonts w:ascii="Arabic Typesetting" w:hAnsi="Arabic Typesetting" w:cs="Arabic Typesetting" w:hint="eastAsia"/>
          <w:i/>
          <w:iCs/>
          <w:sz w:val="36"/>
          <w:szCs w:val="36"/>
          <w:rtl/>
          <w:lang w:val="fr-CH" w:bidi="ar-EG"/>
        </w:rPr>
        <w:t>التسجيل</w:t>
      </w:r>
      <w:r w:rsidRPr="00725C9B">
        <w:rPr>
          <w:rFonts w:ascii="Arabic Typesetting" w:hAnsi="Arabic Typesetting" w:cs="Arabic Typesetting"/>
          <w:i/>
          <w:iCs/>
          <w:sz w:val="36"/>
          <w:szCs w:val="36"/>
          <w:rtl/>
          <w:lang w:val="fr-CH" w:bidi="ar-EG"/>
        </w:rPr>
        <w:t xml:space="preserve"> </w:t>
      </w:r>
      <w:r w:rsidRPr="00725C9B">
        <w:rPr>
          <w:rFonts w:ascii="Arabic Typesetting" w:hAnsi="Arabic Typesetting" w:cs="Arabic Typesetting" w:hint="eastAsia"/>
          <w:i/>
          <w:iCs/>
          <w:sz w:val="36"/>
          <w:szCs w:val="36"/>
          <w:rtl/>
          <w:lang w:val="fr-CH" w:bidi="ar-EG"/>
        </w:rPr>
        <w:t>الدولي</w:t>
      </w:r>
      <w:r w:rsidRPr="00725C9B">
        <w:rPr>
          <w:rFonts w:ascii="Arabic Typesetting" w:hAnsi="Arabic Typesetting" w:cs="Arabic Typesetting"/>
          <w:i/>
          <w:iCs/>
          <w:sz w:val="36"/>
          <w:szCs w:val="36"/>
          <w:rtl/>
          <w:lang w:val="fr-CH" w:bidi="ar-EG"/>
        </w:rPr>
        <w:t>]</w:t>
      </w:r>
      <w:r w:rsidRPr="00725C9B">
        <w:rPr>
          <w:rFonts w:ascii="Arabic Typesetting" w:hAnsi="Arabic Typesetting" w:cs="Arabic Typesetting" w:hint="cs"/>
          <w:sz w:val="36"/>
          <w:szCs w:val="36"/>
          <w:rtl/>
          <w:lang w:val="fr-CH" w:bidi="ar-EG"/>
        </w:rPr>
        <w:t xml:space="preserve">  (أ)  مع مراعاة الفقرة الفرعية (ب)، يكون تاريخ التسجيل الدولي فيما يخص الطلب المودع بناء على وثيقة</w:t>
      </w:r>
      <w:r w:rsidRPr="00725C9B">
        <w:rPr>
          <w:rFonts w:ascii="Arabic Typesetting" w:hAnsi="Arabic Typesetting" w:cs="Arabic Typesetting" w:hint="eastAsia"/>
          <w:sz w:val="36"/>
          <w:szCs w:val="36"/>
          <w:rtl/>
          <w:lang w:val="fr-CH" w:bidi="ar-EG"/>
        </w:rPr>
        <w:t> </w:t>
      </w:r>
      <w:r w:rsidRPr="00725C9B">
        <w:rPr>
          <w:rFonts w:ascii="Arabic Typesetting" w:hAnsi="Arabic Typesetting" w:cs="Arabic Typesetting" w:hint="cs"/>
          <w:sz w:val="36"/>
          <w:szCs w:val="36"/>
          <w:rtl/>
          <w:lang w:val="fr-CH" w:bidi="ar-EG"/>
        </w:rPr>
        <w:t>1967 التاريخ الذي استلم فيه المكتب الدولي الطلب.</w:t>
      </w:r>
    </w:p>
    <w:p w:rsidR="006B5F6D" w:rsidRPr="00725C9B" w:rsidRDefault="006B5F6D" w:rsidP="007F63F7">
      <w:pPr>
        <w:bidi/>
        <w:spacing w:line="360" w:lineRule="exact"/>
        <w:ind w:firstLine="567"/>
        <w:rPr>
          <w:rFonts w:ascii="Arabic Typesetting" w:hAnsi="Arabic Typesetting" w:cs="Arabic Typesetting"/>
          <w:sz w:val="36"/>
          <w:szCs w:val="36"/>
          <w:rtl/>
          <w:lang w:val="fr-CH" w:bidi="ar-EG"/>
        </w:rPr>
      </w:pPr>
      <w:r w:rsidRPr="00725C9B">
        <w:rPr>
          <w:rFonts w:ascii="Arabic Typesetting" w:hAnsi="Arabic Typesetting" w:cs="Arabic Typesetting" w:hint="cs"/>
          <w:sz w:val="36"/>
          <w:szCs w:val="36"/>
          <w:rtl/>
          <w:lang w:val="fr-CH" w:bidi="ar-EG"/>
        </w:rPr>
        <w:t>(ب)</w:t>
      </w:r>
      <w:r w:rsidRPr="00725C9B">
        <w:rPr>
          <w:rFonts w:ascii="Arabic Typesetting" w:hAnsi="Arabic Typesetting" w:cs="Arabic Typesetting"/>
          <w:sz w:val="36"/>
          <w:szCs w:val="36"/>
          <w:rtl/>
          <w:lang w:val="fr-CH" w:bidi="ar-EG"/>
        </w:rPr>
        <w:tab/>
      </w:r>
      <w:r w:rsidRPr="00725C9B">
        <w:rPr>
          <w:rFonts w:ascii="Arabic Typesetting" w:hAnsi="Arabic Typesetting" w:cs="Arabic Typesetting" w:hint="cs"/>
          <w:sz w:val="36"/>
          <w:szCs w:val="36"/>
          <w:rtl/>
          <w:lang w:val="fr-CH" w:bidi="ar-EG"/>
        </w:rPr>
        <w:t>إذا لم يتضمن الطلب جميع البيانات التالية:</w:t>
      </w:r>
    </w:p>
    <w:p w:rsidR="006B5F6D" w:rsidRPr="00725C9B" w:rsidRDefault="006B5F6D" w:rsidP="007F63F7">
      <w:pPr>
        <w:bidi/>
        <w:spacing w:line="360" w:lineRule="exact"/>
        <w:ind w:firstLine="1134"/>
        <w:rPr>
          <w:rFonts w:ascii="Arabic Typesetting" w:hAnsi="Arabic Typesetting" w:cs="Arabic Typesetting"/>
          <w:sz w:val="36"/>
          <w:szCs w:val="36"/>
          <w:rtl/>
          <w:lang w:val="fr-CH" w:bidi="ar-EG"/>
        </w:rPr>
      </w:pPr>
      <w:r w:rsidRPr="00725C9B">
        <w:rPr>
          <w:rFonts w:ascii="Arabic Typesetting" w:hAnsi="Arabic Typesetting" w:cs="Arabic Typesetting" w:hint="cs"/>
          <w:sz w:val="36"/>
          <w:szCs w:val="36"/>
          <w:rtl/>
          <w:lang w:val="fr-CH" w:bidi="ar-EG"/>
        </w:rPr>
        <w:t>"1"</w:t>
      </w:r>
      <w:r w:rsidRPr="00725C9B">
        <w:rPr>
          <w:rFonts w:ascii="Arabic Typesetting" w:hAnsi="Arabic Typesetting" w:cs="Arabic Typesetting"/>
          <w:sz w:val="36"/>
          <w:szCs w:val="36"/>
          <w:rtl/>
          <w:lang w:val="fr-CH" w:bidi="ar-EG"/>
        </w:rPr>
        <w:tab/>
      </w:r>
      <w:r w:rsidRPr="00725C9B">
        <w:rPr>
          <w:rFonts w:ascii="Arabic Typesetting" w:hAnsi="Arabic Typesetting" w:cs="Arabic Typesetting" w:hint="cs"/>
          <w:sz w:val="36"/>
          <w:szCs w:val="36"/>
          <w:rtl/>
          <w:lang w:val="fr-CH" w:bidi="ar-EG"/>
        </w:rPr>
        <w:t>بلد المنشأ المتعاقد؛</w:t>
      </w:r>
    </w:p>
    <w:p w:rsidR="006B5F6D" w:rsidRPr="00725C9B" w:rsidRDefault="006B5F6D" w:rsidP="007F63F7">
      <w:pPr>
        <w:bidi/>
        <w:spacing w:line="360" w:lineRule="exact"/>
        <w:ind w:firstLine="1134"/>
        <w:rPr>
          <w:rFonts w:ascii="Arabic Typesetting" w:hAnsi="Arabic Typesetting" w:cs="Arabic Typesetting"/>
          <w:sz w:val="36"/>
          <w:szCs w:val="36"/>
          <w:rtl/>
          <w:lang w:val="fr-CH"/>
        </w:rPr>
      </w:pPr>
      <w:r w:rsidRPr="00725C9B">
        <w:rPr>
          <w:rFonts w:ascii="Arabic Typesetting" w:hAnsi="Arabic Typesetting" w:cs="Arabic Typesetting" w:hint="cs"/>
          <w:sz w:val="36"/>
          <w:szCs w:val="36"/>
          <w:rtl/>
          <w:lang w:val="fr-CH" w:bidi="ar-EG"/>
        </w:rPr>
        <w:t>"2"</w:t>
      </w:r>
      <w:r w:rsidRPr="00725C9B">
        <w:rPr>
          <w:rFonts w:ascii="Arabic Typesetting" w:hAnsi="Arabic Typesetting" w:cs="Arabic Typesetting"/>
          <w:sz w:val="36"/>
          <w:szCs w:val="36"/>
          <w:rtl/>
          <w:lang w:val="fr-CH" w:bidi="ar-EG"/>
        </w:rPr>
        <w:tab/>
      </w:r>
      <w:r w:rsidRPr="00725C9B">
        <w:rPr>
          <w:rFonts w:ascii="Arabic Typesetting" w:hAnsi="Arabic Typesetting" w:cs="Arabic Typesetting" w:hint="cs"/>
          <w:sz w:val="36"/>
          <w:szCs w:val="36"/>
          <w:rtl/>
          <w:lang w:val="fr-CH" w:bidi="ar-EG"/>
        </w:rPr>
        <w:t>و</w:t>
      </w:r>
      <w:r w:rsidRPr="00725C9B">
        <w:rPr>
          <w:rFonts w:ascii="Arabic Typesetting" w:hAnsi="Arabic Typesetting" w:cs="Arabic Typesetting"/>
          <w:sz w:val="36"/>
          <w:szCs w:val="36"/>
          <w:rtl/>
          <w:lang w:val="fr-CH"/>
        </w:rPr>
        <w:t>الإدارة المختصة التي تقدم الطلب</w:t>
      </w:r>
      <w:r w:rsidRPr="00725C9B">
        <w:rPr>
          <w:rFonts w:ascii="Arabic Typesetting" w:hAnsi="Arabic Typesetting" w:cs="Arabic Typesetting" w:hint="cs"/>
          <w:sz w:val="36"/>
          <w:szCs w:val="36"/>
          <w:rtl/>
          <w:lang w:val="fr-CH"/>
        </w:rPr>
        <w:t>؛</w:t>
      </w:r>
    </w:p>
    <w:p w:rsidR="006B5F6D" w:rsidRPr="00725C9B" w:rsidRDefault="006B5F6D" w:rsidP="007F63F7">
      <w:pPr>
        <w:bidi/>
        <w:spacing w:line="360" w:lineRule="exact"/>
        <w:ind w:firstLine="1134"/>
        <w:rPr>
          <w:rFonts w:ascii="Arabic Typesetting" w:hAnsi="Arabic Typesetting" w:cs="Arabic Typesetting"/>
          <w:sz w:val="36"/>
          <w:szCs w:val="36"/>
          <w:rtl/>
          <w:lang w:val="fr-CH"/>
        </w:rPr>
      </w:pPr>
      <w:r w:rsidRPr="00725C9B">
        <w:rPr>
          <w:rFonts w:ascii="Arabic Typesetting" w:hAnsi="Arabic Typesetting" w:cs="Arabic Typesetting" w:hint="cs"/>
          <w:sz w:val="36"/>
          <w:szCs w:val="36"/>
          <w:rtl/>
          <w:lang w:val="fr-CH"/>
        </w:rPr>
        <w:t>"3"</w:t>
      </w:r>
      <w:r w:rsidRPr="00725C9B">
        <w:rPr>
          <w:rFonts w:ascii="Arabic Typesetting" w:hAnsi="Arabic Typesetting" w:cs="Arabic Typesetting"/>
          <w:sz w:val="36"/>
          <w:szCs w:val="36"/>
          <w:rtl/>
          <w:lang w:val="fr-CH"/>
        </w:rPr>
        <w:tab/>
      </w:r>
      <w:r w:rsidRPr="00725C9B">
        <w:rPr>
          <w:rFonts w:ascii="Arabic Typesetting" w:hAnsi="Arabic Typesetting" w:cs="Arabic Typesetting" w:hint="cs"/>
          <w:sz w:val="36"/>
          <w:szCs w:val="36"/>
          <w:rtl/>
          <w:lang w:val="fr-CH"/>
        </w:rPr>
        <w:t>و</w:t>
      </w:r>
      <w:r w:rsidRPr="00725C9B">
        <w:rPr>
          <w:rFonts w:ascii="Arabic Typesetting" w:hAnsi="Arabic Typesetting" w:cs="Arabic Typesetting"/>
          <w:sz w:val="36"/>
          <w:szCs w:val="36"/>
          <w:rtl/>
          <w:lang w:val="fr-CH"/>
        </w:rPr>
        <w:t>التفاصيل المحدِّدة للمستفيدين</w:t>
      </w:r>
      <w:r w:rsidRPr="00725C9B">
        <w:rPr>
          <w:rFonts w:ascii="Arabic Typesetting" w:hAnsi="Arabic Typesetting" w:cs="Arabic Typesetting" w:hint="cs"/>
          <w:sz w:val="36"/>
          <w:szCs w:val="36"/>
          <w:rtl/>
          <w:lang w:val="fr-CH"/>
        </w:rPr>
        <w:t>؛</w:t>
      </w:r>
    </w:p>
    <w:p w:rsidR="006B5F6D" w:rsidRPr="006B5F6D" w:rsidRDefault="006B5F6D" w:rsidP="007F63F7">
      <w:pPr>
        <w:bidi/>
        <w:spacing w:line="360" w:lineRule="exact"/>
        <w:ind w:firstLine="1134"/>
        <w:rPr>
          <w:rFonts w:ascii="Arabic Typesetting" w:hAnsi="Arabic Typesetting" w:cs="Arabic Typesetting"/>
          <w:sz w:val="36"/>
          <w:szCs w:val="36"/>
          <w:rtl/>
          <w:lang w:val="fr-CH"/>
        </w:rPr>
      </w:pPr>
      <w:r w:rsidRPr="006B5F6D">
        <w:rPr>
          <w:rFonts w:ascii="Arabic Typesetting" w:hAnsi="Arabic Typesetting" w:cs="Arabic Typesetting" w:hint="cs"/>
          <w:sz w:val="36"/>
          <w:szCs w:val="36"/>
          <w:rtl/>
          <w:lang w:val="fr-CH"/>
        </w:rPr>
        <w:t>"4"</w:t>
      </w:r>
      <w:r w:rsidRPr="006B5F6D">
        <w:rPr>
          <w:rFonts w:ascii="Arabic Typesetting" w:hAnsi="Arabic Typesetting" w:cs="Arabic Typesetting"/>
          <w:sz w:val="36"/>
          <w:szCs w:val="36"/>
          <w:rtl/>
          <w:lang w:val="fr-CH"/>
        </w:rPr>
        <w:tab/>
      </w:r>
      <w:r w:rsidRPr="006B5F6D">
        <w:rPr>
          <w:rFonts w:ascii="Arabic Typesetting" w:hAnsi="Arabic Typesetting" w:cs="Arabic Typesetting" w:hint="cs"/>
          <w:sz w:val="36"/>
          <w:szCs w:val="36"/>
          <w:rtl/>
          <w:lang w:val="fr-CH"/>
        </w:rPr>
        <w:t>و</w:t>
      </w:r>
      <w:r w:rsidRPr="006B5F6D">
        <w:rPr>
          <w:rFonts w:ascii="Arabic Typesetting" w:hAnsi="Arabic Typesetting" w:cs="Arabic Typesetting"/>
          <w:sz w:val="36"/>
          <w:szCs w:val="36"/>
          <w:rtl/>
          <w:lang w:val="fr-CH"/>
        </w:rPr>
        <w:t>تسمية المنشأ المطلوب تسجيلها</w:t>
      </w:r>
      <w:r w:rsidRPr="006B5F6D">
        <w:rPr>
          <w:rFonts w:ascii="Arabic Typesetting" w:hAnsi="Arabic Typesetting" w:cs="Arabic Typesetting" w:hint="cs"/>
          <w:sz w:val="36"/>
          <w:szCs w:val="36"/>
          <w:rtl/>
          <w:lang w:val="fr-CH"/>
        </w:rPr>
        <w:t xml:space="preserve"> دوليا؛</w:t>
      </w:r>
    </w:p>
    <w:p w:rsidR="006B5F6D" w:rsidRPr="006B5F6D" w:rsidRDefault="006B5F6D" w:rsidP="007F63F7">
      <w:pPr>
        <w:bidi/>
        <w:spacing w:line="360" w:lineRule="exact"/>
        <w:ind w:firstLine="1134"/>
        <w:rPr>
          <w:rFonts w:ascii="Arabic Typesetting" w:hAnsi="Arabic Typesetting" w:cs="Arabic Typesetting"/>
          <w:sz w:val="36"/>
          <w:szCs w:val="36"/>
          <w:rtl/>
          <w:lang w:val="fr-CH"/>
        </w:rPr>
      </w:pPr>
      <w:r w:rsidRPr="006B5F6D">
        <w:rPr>
          <w:rFonts w:ascii="Arabic Typesetting" w:hAnsi="Arabic Typesetting" w:cs="Arabic Typesetting" w:hint="cs"/>
          <w:sz w:val="36"/>
          <w:szCs w:val="36"/>
          <w:rtl/>
          <w:lang w:val="fr-CH"/>
        </w:rPr>
        <w:t>"5"</w:t>
      </w:r>
      <w:r w:rsidRPr="006B5F6D">
        <w:rPr>
          <w:rFonts w:ascii="Arabic Typesetting" w:hAnsi="Arabic Typesetting" w:cs="Arabic Typesetting"/>
          <w:sz w:val="36"/>
          <w:szCs w:val="36"/>
          <w:rtl/>
          <w:lang w:val="fr-CH"/>
        </w:rPr>
        <w:tab/>
      </w:r>
      <w:r w:rsidRPr="006B5F6D">
        <w:rPr>
          <w:rFonts w:ascii="Arabic Typesetting" w:hAnsi="Arabic Typesetting" w:cs="Arabic Typesetting" w:hint="cs"/>
          <w:sz w:val="36"/>
          <w:szCs w:val="36"/>
          <w:rtl/>
          <w:lang w:val="fr-CH"/>
        </w:rPr>
        <w:t>و</w:t>
      </w:r>
      <w:r w:rsidRPr="006B5F6D">
        <w:rPr>
          <w:rFonts w:ascii="Arabic Typesetting" w:hAnsi="Arabic Typesetting" w:cs="Arabic Typesetting"/>
          <w:sz w:val="36"/>
          <w:szCs w:val="36"/>
          <w:rtl/>
          <w:lang w:val="fr-CH"/>
        </w:rPr>
        <w:t>السلعة أو السلع التي تنطبق عليها تسمية المنشأ</w:t>
      </w:r>
      <w:r w:rsidRPr="006B5F6D">
        <w:rPr>
          <w:rFonts w:ascii="Arabic Typesetting" w:hAnsi="Arabic Typesetting" w:cs="Arabic Typesetting" w:hint="cs"/>
          <w:sz w:val="36"/>
          <w:szCs w:val="36"/>
          <w:rtl/>
          <w:lang w:val="fr-CH"/>
        </w:rPr>
        <w:t>؛</w:t>
      </w:r>
    </w:p>
    <w:p w:rsidR="006B5F6D" w:rsidRPr="006B5F6D" w:rsidRDefault="006B5F6D" w:rsidP="007F63F7">
      <w:pPr>
        <w:bidi/>
        <w:spacing w:after="240" w:line="360" w:lineRule="exact"/>
        <w:rPr>
          <w:rFonts w:ascii="Arabic Typesetting" w:hAnsi="Arabic Typesetting" w:cs="Arabic Typesetting"/>
          <w:sz w:val="36"/>
          <w:szCs w:val="36"/>
          <w:rtl/>
          <w:lang w:val="fr-CH"/>
        </w:rPr>
      </w:pPr>
      <w:r w:rsidRPr="006B5F6D">
        <w:rPr>
          <w:rFonts w:ascii="Arabic Typesetting" w:hAnsi="Arabic Typesetting" w:cs="Arabic Typesetting" w:hint="cs"/>
          <w:sz w:val="36"/>
          <w:szCs w:val="36"/>
          <w:rtl/>
          <w:lang w:val="fr-CH"/>
        </w:rPr>
        <w:t>يكون تاريخ التسجيل الدولي التاريخ الذي يستلم فيه المكتب الدولي آخر البيانات الناقصة.</w:t>
      </w:r>
    </w:p>
    <w:p w:rsidR="006B5F6D" w:rsidRPr="00725C9B" w:rsidRDefault="006B5F6D" w:rsidP="007F63F7">
      <w:pPr>
        <w:bidi/>
        <w:spacing w:after="240" w:line="360" w:lineRule="exact"/>
        <w:rPr>
          <w:rFonts w:ascii="Arabic Typesetting" w:hAnsi="Arabic Typesetting" w:cs="Arabic Typesetting"/>
          <w:sz w:val="36"/>
          <w:szCs w:val="36"/>
          <w:rtl/>
          <w:lang w:val="fr-CH" w:bidi="ar-EG"/>
        </w:rPr>
      </w:pPr>
      <w:r w:rsidRPr="00725C9B">
        <w:rPr>
          <w:rFonts w:ascii="Arabic Typesetting" w:hAnsi="Arabic Typesetting" w:cs="Arabic Typesetting" w:hint="cs"/>
          <w:sz w:val="36"/>
          <w:szCs w:val="36"/>
          <w:rtl/>
          <w:lang w:val="fr-CH" w:bidi="ar-EG"/>
        </w:rPr>
        <w:t>(2)</w:t>
      </w:r>
      <w:r w:rsidRPr="00725C9B">
        <w:rPr>
          <w:rFonts w:ascii="Arabic Typesetting" w:hAnsi="Arabic Typesetting" w:cs="Arabic Typesetting"/>
          <w:sz w:val="36"/>
          <w:szCs w:val="36"/>
          <w:rtl/>
          <w:lang w:val="fr-CH" w:bidi="ar-EG"/>
        </w:rPr>
        <w:tab/>
      </w:r>
      <w:r w:rsidRPr="00725C9B">
        <w:rPr>
          <w:rFonts w:ascii="Arabic Typesetting" w:hAnsi="Arabic Typesetting" w:cs="Arabic Typesetting"/>
          <w:i/>
          <w:iCs/>
          <w:sz w:val="36"/>
          <w:szCs w:val="36"/>
          <w:rtl/>
          <w:lang w:val="fr-CH" w:bidi="ar-EG"/>
        </w:rPr>
        <w:t xml:space="preserve">[تاريخ </w:t>
      </w:r>
      <w:r w:rsidRPr="00725C9B">
        <w:rPr>
          <w:rFonts w:ascii="Arabic Typesetting" w:hAnsi="Arabic Typesetting" w:cs="Arabic Typesetting" w:hint="eastAsia"/>
          <w:i/>
          <w:iCs/>
          <w:sz w:val="36"/>
          <w:szCs w:val="36"/>
          <w:rtl/>
          <w:lang w:val="fr-CH" w:bidi="ar-EG"/>
        </w:rPr>
        <w:t>بدء</w:t>
      </w:r>
      <w:r w:rsidRPr="00725C9B">
        <w:rPr>
          <w:rFonts w:ascii="Arabic Typesetting" w:hAnsi="Arabic Typesetting" w:cs="Arabic Typesetting"/>
          <w:i/>
          <w:iCs/>
          <w:sz w:val="36"/>
          <w:szCs w:val="36"/>
          <w:rtl/>
          <w:lang w:val="fr-CH" w:bidi="ar-EG"/>
        </w:rPr>
        <w:t xml:space="preserve"> سريان التسجيل الدولي]</w:t>
      </w:r>
      <w:r w:rsidRPr="00725C9B">
        <w:rPr>
          <w:rFonts w:ascii="Arabic Typesetting" w:hAnsi="Arabic Typesetting" w:cs="Arabic Typesetting" w:hint="cs"/>
          <w:sz w:val="36"/>
          <w:szCs w:val="36"/>
          <w:rtl/>
          <w:lang w:val="fr-CH" w:bidi="ar-EG"/>
        </w:rPr>
        <w:t xml:space="preserve">  (أ)  مع مراعاة الفقرة الفرعية</w:t>
      </w:r>
      <w:r w:rsidRPr="00725C9B">
        <w:rPr>
          <w:rFonts w:ascii="Arabic Typesetting" w:hAnsi="Arabic Typesetting" w:cs="Arabic Typesetting" w:hint="eastAsia"/>
          <w:sz w:val="36"/>
          <w:szCs w:val="36"/>
          <w:rtl/>
          <w:lang w:val="fr-CH" w:bidi="ar-EG"/>
        </w:rPr>
        <w:t> </w:t>
      </w:r>
      <w:r w:rsidRPr="00725C9B">
        <w:rPr>
          <w:rFonts w:ascii="Arabic Typesetting" w:hAnsi="Arabic Typesetting" w:cs="Arabic Typesetting" w:hint="cs"/>
          <w:sz w:val="36"/>
          <w:szCs w:val="36"/>
          <w:rtl/>
          <w:lang w:val="fr-CH" w:bidi="ar-EG"/>
        </w:rPr>
        <w:t>(ب)</w:t>
      </w:r>
      <w:r w:rsidR="003F4BA8" w:rsidRPr="00725C9B">
        <w:rPr>
          <w:rFonts w:ascii="Arabic Typesetting" w:hAnsi="Arabic Typesetting" w:cs="Arabic Typesetting" w:hint="cs"/>
          <w:sz w:val="36"/>
          <w:szCs w:val="36"/>
          <w:rtl/>
          <w:lang w:val="fr-CH" w:bidi="ar-EG"/>
        </w:rPr>
        <w:t xml:space="preserve"> والفقرة (3)</w:t>
      </w:r>
      <w:r w:rsidRPr="00725C9B">
        <w:rPr>
          <w:rFonts w:ascii="Arabic Typesetting" w:hAnsi="Arabic Typesetting" w:cs="Arabic Typesetting" w:hint="cs"/>
          <w:sz w:val="36"/>
          <w:szCs w:val="36"/>
          <w:rtl/>
          <w:lang w:val="fr-CH" w:bidi="ar-EG"/>
        </w:rPr>
        <w:t>، تكون تسمية المنشأ موضوع التسجيل الدولي بناء على وثيقة</w:t>
      </w:r>
      <w:r w:rsidRPr="00725C9B">
        <w:rPr>
          <w:rFonts w:ascii="Arabic Typesetting" w:hAnsi="Arabic Typesetting" w:cs="Arabic Typesetting" w:hint="eastAsia"/>
          <w:sz w:val="36"/>
          <w:szCs w:val="36"/>
          <w:rtl/>
          <w:lang w:val="fr-CH" w:bidi="ar-EG"/>
        </w:rPr>
        <w:t> </w:t>
      </w:r>
      <w:r w:rsidRPr="00725C9B">
        <w:rPr>
          <w:rFonts w:ascii="Arabic Typesetting" w:hAnsi="Arabic Typesetting" w:cs="Arabic Typesetting" w:hint="cs"/>
          <w:sz w:val="36"/>
          <w:szCs w:val="36"/>
          <w:rtl/>
          <w:lang w:val="fr-CH" w:bidi="ar-EG"/>
        </w:rPr>
        <w:t>1967، في كل طرف متعاقد</w:t>
      </w:r>
      <w:r w:rsidR="003F4BA8" w:rsidRPr="00725C9B">
        <w:rPr>
          <w:rFonts w:ascii="Arabic Typesetting" w:hAnsi="Arabic Typesetting" w:cs="Arabic Typesetting" w:hint="cs"/>
          <w:sz w:val="36"/>
          <w:szCs w:val="36"/>
          <w:rtl/>
          <w:lang w:val="fr-CH" w:bidi="ar-EG"/>
        </w:rPr>
        <w:t xml:space="preserve"> </w:t>
      </w:r>
      <w:r w:rsidRPr="00725C9B">
        <w:rPr>
          <w:rFonts w:ascii="Arabic Typesetting" w:hAnsi="Arabic Typesetting" w:cs="Arabic Typesetting" w:hint="cs"/>
          <w:sz w:val="36"/>
          <w:szCs w:val="36"/>
          <w:rtl/>
          <w:lang w:val="fr-CH" w:bidi="ar-EG"/>
        </w:rPr>
        <w:t>في وثيقة</w:t>
      </w:r>
      <w:r w:rsidRPr="00725C9B">
        <w:rPr>
          <w:rFonts w:ascii="Arabic Typesetting" w:hAnsi="Arabic Typesetting" w:cs="Arabic Typesetting" w:hint="eastAsia"/>
          <w:sz w:val="36"/>
          <w:szCs w:val="36"/>
          <w:rtl/>
          <w:lang w:val="fr-CH" w:bidi="ar-EG"/>
        </w:rPr>
        <w:t> </w:t>
      </w:r>
      <w:r w:rsidRPr="00725C9B">
        <w:rPr>
          <w:rFonts w:ascii="Arabic Typesetting" w:hAnsi="Arabic Typesetting" w:cs="Arabic Typesetting" w:hint="cs"/>
          <w:sz w:val="36"/>
          <w:szCs w:val="36"/>
          <w:rtl/>
          <w:lang w:val="fr-CH" w:bidi="ar-EG"/>
        </w:rPr>
        <w:t>1967 لم يرفض طبقا للمادة</w:t>
      </w:r>
      <w:r w:rsidRPr="00725C9B">
        <w:rPr>
          <w:rFonts w:ascii="Arabic Typesetting" w:hAnsi="Arabic Typesetting" w:cs="Arabic Typesetting" w:hint="eastAsia"/>
          <w:sz w:val="36"/>
          <w:szCs w:val="36"/>
          <w:rtl/>
          <w:lang w:val="fr-CH" w:bidi="ar-EG"/>
        </w:rPr>
        <w:t> </w:t>
      </w:r>
      <w:r w:rsidRPr="00725C9B">
        <w:rPr>
          <w:rFonts w:ascii="Arabic Typesetting" w:hAnsi="Arabic Typesetting" w:cs="Arabic Typesetting" w:hint="cs"/>
          <w:sz w:val="36"/>
          <w:szCs w:val="36"/>
          <w:rtl/>
          <w:lang w:val="fr-CH" w:bidi="ar-EG"/>
        </w:rPr>
        <w:t>5(3) من تلك الوثيقة</w:t>
      </w:r>
      <w:r w:rsidR="003F4BA8" w:rsidRPr="00725C9B">
        <w:rPr>
          <w:rFonts w:ascii="Arabic Typesetting" w:hAnsi="Arabic Typesetting" w:cs="Arabic Typesetting" w:hint="cs"/>
          <w:sz w:val="36"/>
          <w:szCs w:val="36"/>
          <w:rtl/>
          <w:lang w:val="fr-CH" w:bidi="ar-EG"/>
        </w:rPr>
        <w:t xml:space="preserve"> </w:t>
      </w:r>
      <w:r w:rsidRPr="00725C9B">
        <w:rPr>
          <w:rFonts w:ascii="Arabic Typesetting" w:hAnsi="Arabic Typesetting" w:cs="Arabic Typesetting" w:hint="cs"/>
          <w:sz w:val="36"/>
          <w:szCs w:val="36"/>
          <w:rtl/>
          <w:lang w:val="fr-CH" w:bidi="ar-EG"/>
        </w:rPr>
        <w:t>حماية تسمية المنشأ، أو أرسل إلى المكتب الدولي بيانا بمنح الحماية طبقا للقاعدة</w:t>
      </w:r>
      <w:r w:rsidRPr="00725C9B">
        <w:rPr>
          <w:rFonts w:ascii="Arabic Typesetting" w:hAnsi="Arabic Typesetting" w:cs="Arabic Typesetting" w:hint="eastAsia"/>
          <w:sz w:val="36"/>
          <w:szCs w:val="36"/>
          <w:rtl/>
          <w:lang w:val="fr-CH" w:bidi="ar-EG"/>
        </w:rPr>
        <w:t> </w:t>
      </w:r>
      <w:r w:rsidRPr="00725C9B">
        <w:rPr>
          <w:rFonts w:ascii="Arabic Typesetting" w:hAnsi="Arabic Typesetting" w:cs="Arabic Typesetting" w:hint="cs"/>
          <w:sz w:val="36"/>
          <w:szCs w:val="36"/>
          <w:rtl/>
          <w:lang w:val="fr-CH" w:bidi="ar-EG"/>
        </w:rPr>
        <w:t>12، محميةً اعتبارا من تاريخ التسجيل الدولي.</w:t>
      </w:r>
    </w:p>
    <w:p w:rsidR="006B5F6D" w:rsidRPr="006B5F6D" w:rsidRDefault="006B5F6D" w:rsidP="007F63F7">
      <w:pPr>
        <w:bidi/>
        <w:spacing w:after="240" w:line="360" w:lineRule="exact"/>
        <w:ind w:firstLine="567"/>
        <w:rPr>
          <w:rFonts w:ascii="Arabic Typesetting" w:hAnsi="Arabic Typesetting" w:cs="Arabic Typesetting"/>
          <w:sz w:val="36"/>
          <w:szCs w:val="36"/>
          <w:rtl/>
          <w:lang w:val="fr-CH" w:bidi="ar-EG"/>
        </w:rPr>
      </w:pPr>
      <w:r w:rsidRPr="006B5F6D">
        <w:rPr>
          <w:rFonts w:ascii="Arabic Typesetting" w:hAnsi="Arabic Typesetting" w:cs="Arabic Typesetting" w:hint="cs"/>
          <w:sz w:val="36"/>
          <w:szCs w:val="36"/>
          <w:rtl/>
          <w:lang w:val="fr-CH" w:bidi="ar-EG"/>
        </w:rPr>
        <w:t>(ب)</w:t>
      </w:r>
      <w:r w:rsidRPr="006B5F6D">
        <w:rPr>
          <w:rFonts w:ascii="Arabic Typesetting" w:hAnsi="Arabic Typesetting" w:cs="Arabic Typesetting"/>
          <w:sz w:val="36"/>
          <w:szCs w:val="36"/>
          <w:rtl/>
          <w:lang w:val="fr-CH" w:bidi="ar-EG"/>
        </w:rPr>
        <w:tab/>
      </w:r>
      <w:r w:rsidRPr="006B5F6D">
        <w:rPr>
          <w:rFonts w:ascii="Arabic Typesetting" w:hAnsi="Arabic Typesetting" w:cs="Arabic Typesetting" w:hint="cs"/>
          <w:sz w:val="36"/>
          <w:szCs w:val="36"/>
          <w:rtl/>
          <w:lang w:val="fr-CH" w:bidi="ar-EG"/>
        </w:rPr>
        <w:t>يجوز للطرف المتعاقد في وثيقة</w:t>
      </w:r>
      <w:r w:rsidRPr="006B5F6D">
        <w:rPr>
          <w:rFonts w:ascii="Arabic Typesetting" w:hAnsi="Arabic Typesetting" w:cs="Arabic Typesetting" w:hint="eastAsia"/>
          <w:sz w:val="36"/>
          <w:szCs w:val="36"/>
          <w:rtl/>
          <w:lang w:val="fr-CH" w:bidi="ar-EG"/>
        </w:rPr>
        <w:t> </w:t>
      </w:r>
      <w:r w:rsidRPr="006B5F6D">
        <w:rPr>
          <w:rFonts w:ascii="Arabic Typesetting" w:hAnsi="Arabic Typesetting" w:cs="Arabic Typesetting" w:hint="cs"/>
          <w:sz w:val="36"/>
          <w:szCs w:val="36"/>
          <w:rtl/>
          <w:lang w:val="fr-CH" w:bidi="ar-EG"/>
        </w:rPr>
        <w:t>1967 أن يخطر المدير العام، في إعلان، بأن تسمية المنشأ المسجلة المشار إليها في الفقرة</w:t>
      </w:r>
      <w:r w:rsidRPr="006B5F6D">
        <w:rPr>
          <w:rFonts w:ascii="Arabic Typesetting" w:hAnsi="Arabic Typesetting" w:cs="Arabic Typesetting" w:hint="eastAsia"/>
          <w:sz w:val="36"/>
          <w:szCs w:val="36"/>
          <w:rtl/>
          <w:lang w:val="fr-CH" w:bidi="ar-EG"/>
        </w:rPr>
        <w:t> </w:t>
      </w:r>
      <w:r w:rsidRPr="006B5F6D">
        <w:rPr>
          <w:rFonts w:ascii="Arabic Typesetting" w:hAnsi="Arabic Typesetting" w:cs="Arabic Typesetting" w:hint="cs"/>
          <w:sz w:val="36"/>
          <w:szCs w:val="36"/>
          <w:rtl/>
          <w:lang w:val="fr-CH" w:bidi="ar-EG"/>
        </w:rPr>
        <w:t>(أ) تستفيد، طبقا لتشريعه، من الحماية اعتبارا من التاريخ المذكور في الإعلان، على ألا يكون ذلك التاريخ لاحقا لتاريخ انتهاء فترة السنة المشار إليها في المادة</w:t>
      </w:r>
      <w:r w:rsidRPr="006B5F6D">
        <w:rPr>
          <w:rFonts w:ascii="Arabic Typesetting" w:hAnsi="Arabic Typesetting" w:cs="Arabic Typesetting" w:hint="eastAsia"/>
          <w:sz w:val="36"/>
          <w:szCs w:val="36"/>
          <w:rtl/>
          <w:lang w:val="fr-CH" w:bidi="ar-EG"/>
        </w:rPr>
        <w:t> </w:t>
      </w:r>
      <w:r w:rsidRPr="006B5F6D">
        <w:rPr>
          <w:rFonts w:ascii="Arabic Typesetting" w:hAnsi="Arabic Typesetting" w:cs="Arabic Typesetting" w:hint="cs"/>
          <w:sz w:val="36"/>
          <w:szCs w:val="36"/>
          <w:rtl/>
          <w:lang w:val="fr-CH" w:bidi="ar-EG"/>
        </w:rPr>
        <w:t>5(3) من وثيقة</w:t>
      </w:r>
      <w:r w:rsidRPr="006B5F6D">
        <w:rPr>
          <w:rFonts w:ascii="Arabic Typesetting" w:hAnsi="Arabic Typesetting" w:cs="Arabic Typesetting" w:hint="eastAsia"/>
          <w:sz w:val="36"/>
          <w:szCs w:val="36"/>
          <w:rtl/>
          <w:lang w:val="fr-CH" w:bidi="ar-EG"/>
        </w:rPr>
        <w:t> </w:t>
      </w:r>
      <w:r w:rsidRPr="006B5F6D">
        <w:rPr>
          <w:rFonts w:ascii="Arabic Typesetting" w:hAnsi="Arabic Typesetting" w:cs="Arabic Typesetting" w:hint="cs"/>
          <w:sz w:val="36"/>
          <w:szCs w:val="36"/>
          <w:rtl/>
          <w:lang w:val="fr-CH" w:bidi="ar-EG"/>
        </w:rPr>
        <w:t>1967.</w:t>
      </w:r>
    </w:p>
    <w:p w:rsidR="006B5F6D" w:rsidRPr="00725C9B" w:rsidRDefault="006B5F6D" w:rsidP="007F63F7">
      <w:pPr>
        <w:bidi/>
        <w:spacing w:after="240" w:line="360" w:lineRule="exact"/>
        <w:rPr>
          <w:rFonts w:ascii="Arabic Typesetting" w:hAnsi="Arabic Typesetting" w:cs="Arabic Typesetting"/>
          <w:sz w:val="36"/>
          <w:szCs w:val="36"/>
          <w:rtl/>
          <w:lang w:val="fr-CH" w:bidi="ar-EG"/>
        </w:rPr>
      </w:pPr>
      <w:r w:rsidRPr="00725C9B">
        <w:rPr>
          <w:rFonts w:ascii="Arabic Typesetting" w:hAnsi="Arabic Typesetting" w:cs="Arabic Typesetting" w:hint="cs"/>
          <w:sz w:val="36"/>
          <w:szCs w:val="36"/>
          <w:rtl/>
          <w:lang w:val="fr-CH" w:bidi="ar-EG"/>
        </w:rPr>
        <w:t>(3)</w:t>
      </w:r>
      <w:r w:rsidRPr="00725C9B">
        <w:rPr>
          <w:rFonts w:ascii="Arabic Typesetting" w:hAnsi="Arabic Typesetting" w:cs="Arabic Typesetting"/>
          <w:sz w:val="36"/>
          <w:szCs w:val="36"/>
          <w:rtl/>
          <w:lang w:val="fr-CH" w:bidi="ar-EG"/>
        </w:rPr>
        <w:tab/>
      </w:r>
      <w:r w:rsidRPr="00725C9B">
        <w:rPr>
          <w:rFonts w:ascii="Arabic Typesetting" w:hAnsi="Arabic Typesetting" w:cs="Arabic Typesetting"/>
          <w:i/>
          <w:iCs/>
          <w:sz w:val="36"/>
          <w:szCs w:val="36"/>
          <w:rtl/>
          <w:lang w:val="fr-CH" w:bidi="ar-EG"/>
        </w:rPr>
        <w:t xml:space="preserve">[تاريخ </w:t>
      </w:r>
      <w:r w:rsidRPr="00725C9B">
        <w:rPr>
          <w:rFonts w:ascii="Arabic Typesetting" w:hAnsi="Arabic Typesetting" w:cs="Arabic Typesetting" w:hint="eastAsia"/>
          <w:i/>
          <w:iCs/>
          <w:sz w:val="36"/>
          <w:szCs w:val="36"/>
          <w:rtl/>
          <w:lang w:val="fr-CH" w:bidi="ar-EG"/>
        </w:rPr>
        <w:t>بدء</w:t>
      </w:r>
      <w:r w:rsidRPr="00725C9B">
        <w:rPr>
          <w:rFonts w:ascii="Arabic Typesetting" w:hAnsi="Arabic Typesetting" w:cs="Arabic Typesetting"/>
          <w:i/>
          <w:iCs/>
          <w:sz w:val="36"/>
          <w:szCs w:val="36"/>
          <w:rtl/>
          <w:lang w:val="fr-CH" w:bidi="ar-EG"/>
        </w:rPr>
        <w:t xml:space="preserve"> </w:t>
      </w:r>
      <w:r w:rsidRPr="00725C9B">
        <w:rPr>
          <w:rFonts w:ascii="Arabic Typesetting" w:hAnsi="Arabic Typesetting" w:cs="Arabic Typesetting" w:hint="eastAsia"/>
          <w:i/>
          <w:iCs/>
          <w:sz w:val="36"/>
          <w:szCs w:val="36"/>
          <w:rtl/>
          <w:lang w:val="fr-CH" w:bidi="ar-EG"/>
        </w:rPr>
        <w:t>سريان</w:t>
      </w:r>
      <w:r w:rsidRPr="00725C9B">
        <w:rPr>
          <w:rFonts w:ascii="Arabic Typesetting" w:hAnsi="Arabic Typesetting" w:cs="Arabic Typesetting"/>
          <w:i/>
          <w:iCs/>
          <w:sz w:val="36"/>
          <w:szCs w:val="36"/>
          <w:rtl/>
          <w:lang w:val="fr-CH" w:bidi="ar-EG"/>
        </w:rPr>
        <w:t xml:space="preserve"> </w:t>
      </w:r>
      <w:r w:rsidRPr="00725C9B">
        <w:rPr>
          <w:rFonts w:ascii="Arabic Typesetting" w:hAnsi="Arabic Typesetting" w:cs="Arabic Typesetting" w:hint="eastAsia"/>
          <w:i/>
          <w:iCs/>
          <w:sz w:val="36"/>
          <w:szCs w:val="36"/>
          <w:rtl/>
          <w:lang w:val="fr-CH" w:bidi="ar-EG"/>
        </w:rPr>
        <w:t>التسجيل</w:t>
      </w:r>
      <w:r w:rsidRPr="00725C9B">
        <w:rPr>
          <w:rFonts w:ascii="Arabic Typesetting" w:hAnsi="Arabic Typesetting" w:cs="Arabic Typesetting"/>
          <w:i/>
          <w:iCs/>
          <w:sz w:val="36"/>
          <w:szCs w:val="36"/>
          <w:rtl/>
          <w:lang w:val="fr-CH" w:bidi="ar-EG"/>
        </w:rPr>
        <w:t xml:space="preserve"> </w:t>
      </w:r>
      <w:r w:rsidRPr="00725C9B">
        <w:rPr>
          <w:rFonts w:ascii="Arabic Typesetting" w:hAnsi="Arabic Typesetting" w:cs="Arabic Typesetting" w:hint="eastAsia"/>
          <w:i/>
          <w:iCs/>
          <w:sz w:val="36"/>
          <w:szCs w:val="36"/>
          <w:rtl/>
          <w:lang w:val="fr-CH" w:bidi="ar-EG"/>
        </w:rPr>
        <w:t>الدولي</w:t>
      </w:r>
      <w:r w:rsidRPr="00725C9B">
        <w:rPr>
          <w:rFonts w:ascii="Arabic Typesetting" w:hAnsi="Arabic Typesetting" w:cs="Arabic Typesetting"/>
          <w:i/>
          <w:iCs/>
          <w:sz w:val="36"/>
          <w:szCs w:val="36"/>
          <w:rtl/>
          <w:lang w:val="fr-CH" w:bidi="ar-EG"/>
        </w:rPr>
        <w:t xml:space="preserve"> </w:t>
      </w:r>
      <w:r w:rsidRPr="00725C9B">
        <w:rPr>
          <w:rFonts w:ascii="Arabic Typesetting" w:hAnsi="Arabic Typesetting" w:cs="Arabic Typesetting" w:hint="cs"/>
          <w:i/>
          <w:iCs/>
          <w:sz w:val="36"/>
          <w:szCs w:val="36"/>
          <w:rtl/>
          <w:lang w:val="fr-CH" w:bidi="ar-EG"/>
        </w:rPr>
        <w:t>عقب انضمام إلى وثيقة جنيف</w:t>
      </w:r>
      <w:r w:rsidRPr="00725C9B">
        <w:rPr>
          <w:rFonts w:ascii="Arabic Typesetting" w:hAnsi="Arabic Typesetting" w:cs="Arabic Typesetting"/>
          <w:i/>
          <w:iCs/>
          <w:sz w:val="36"/>
          <w:szCs w:val="36"/>
          <w:rtl/>
          <w:lang w:val="fr-CH" w:bidi="ar-EG"/>
        </w:rPr>
        <w:t>]</w:t>
      </w:r>
      <w:r w:rsidRPr="00725C9B">
        <w:rPr>
          <w:rFonts w:ascii="Arabic Typesetting" w:hAnsi="Arabic Typesetting" w:cs="Arabic Typesetting" w:hint="cs"/>
          <w:sz w:val="36"/>
          <w:szCs w:val="36"/>
          <w:rtl/>
          <w:lang w:val="fr-CH" w:bidi="ar-EG"/>
        </w:rPr>
        <w:t xml:space="preserve">  عقب تصديق طرف المنشأ المتعاقد الذي هو طرف في وثيقة</w:t>
      </w:r>
      <w:r w:rsidRPr="00725C9B">
        <w:rPr>
          <w:rFonts w:ascii="Arabic Typesetting" w:hAnsi="Arabic Typesetting" w:cs="Arabic Typesetting" w:hint="eastAsia"/>
          <w:sz w:val="36"/>
          <w:szCs w:val="36"/>
          <w:rtl/>
          <w:lang w:val="fr-CH" w:bidi="ar-EG"/>
        </w:rPr>
        <w:t> </w:t>
      </w:r>
      <w:r w:rsidRPr="00725C9B">
        <w:rPr>
          <w:rFonts w:ascii="Arabic Typesetting" w:hAnsi="Arabic Typesetting" w:cs="Arabic Typesetting" w:hint="cs"/>
          <w:sz w:val="36"/>
          <w:szCs w:val="36"/>
          <w:rtl/>
          <w:lang w:val="fr-CH" w:bidi="ar-EG"/>
        </w:rPr>
        <w:t>1967 على وثيقة جنيف أو انضمامه إليها، تكون تسمية المنشأ موضوع التسجيل الدولي بناء على وثيقة</w:t>
      </w:r>
      <w:r w:rsidRPr="00725C9B">
        <w:rPr>
          <w:rFonts w:ascii="Arabic Typesetting" w:hAnsi="Arabic Typesetting" w:cs="Arabic Typesetting" w:hint="eastAsia"/>
          <w:sz w:val="36"/>
          <w:szCs w:val="36"/>
          <w:rtl/>
          <w:lang w:val="fr-CH" w:bidi="ar-EG"/>
        </w:rPr>
        <w:t> </w:t>
      </w:r>
      <w:r w:rsidRPr="00725C9B">
        <w:rPr>
          <w:rFonts w:ascii="Arabic Typesetting" w:hAnsi="Arabic Typesetting" w:cs="Arabic Typesetting" w:hint="cs"/>
          <w:sz w:val="36"/>
          <w:szCs w:val="36"/>
          <w:rtl/>
          <w:lang w:val="fr-CH" w:bidi="ar-EG"/>
        </w:rPr>
        <w:t>1967</w:t>
      </w:r>
      <w:r w:rsidR="003F4BA8" w:rsidRPr="00725C9B">
        <w:rPr>
          <w:rFonts w:ascii="Arabic Typesetting" w:hAnsi="Arabic Typesetting" w:cs="Arabic Typesetting" w:hint="cs"/>
          <w:sz w:val="36"/>
          <w:szCs w:val="36"/>
          <w:rtl/>
          <w:lang w:val="fr-CH" w:bidi="ar-EG"/>
        </w:rPr>
        <w:t>،</w:t>
      </w:r>
      <w:r w:rsidRPr="00725C9B">
        <w:rPr>
          <w:rFonts w:ascii="Arabic Typesetting" w:hAnsi="Arabic Typesetting" w:cs="Arabic Typesetting" w:hint="cs"/>
          <w:sz w:val="36"/>
          <w:szCs w:val="36"/>
          <w:rtl/>
          <w:lang w:val="fr-CH" w:bidi="ar-EG"/>
        </w:rPr>
        <w:t xml:space="preserve"> في كل طرف متعاقد هو طرف في وثيقة جنيف وليس طرفا في وثيقة</w:t>
      </w:r>
      <w:r w:rsidRPr="00725C9B">
        <w:rPr>
          <w:rFonts w:ascii="Arabic Typesetting" w:hAnsi="Arabic Typesetting" w:cs="Arabic Typesetting" w:hint="eastAsia"/>
          <w:sz w:val="36"/>
          <w:szCs w:val="36"/>
          <w:rtl/>
          <w:lang w:val="fr-CH" w:bidi="ar-EG"/>
        </w:rPr>
        <w:t> </w:t>
      </w:r>
      <w:r w:rsidRPr="00725C9B">
        <w:rPr>
          <w:rFonts w:ascii="Arabic Typesetting" w:hAnsi="Arabic Typesetting" w:cs="Arabic Typesetting" w:hint="cs"/>
          <w:sz w:val="36"/>
          <w:szCs w:val="36"/>
          <w:rtl/>
          <w:lang w:val="fr-CH" w:bidi="ar-EG"/>
        </w:rPr>
        <w:t>1967 ولم يرفض الحماية طبقا للمادة</w:t>
      </w:r>
      <w:r w:rsidRPr="00725C9B">
        <w:rPr>
          <w:rFonts w:ascii="Arabic Typesetting" w:hAnsi="Arabic Typesetting" w:cs="Arabic Typesetting" w:hint="eastAsia"/>
          <w:sz w:val="36"/>
          <w:szCs w:val="36"/>
          <w:rtl/>
          <w:lang w:val="fr-CH" w:bidi="ar-EG"/>
        </w:rPr>
        <w:t> </w:t>
      </w:r>
      <w:r w:rsidRPr="00725C9B">
        <w:rPr>
          <w:rFonts w:ascii="Arabic Typesetting" w:hAnsi="Arabic Typesetting" w:cs="Arabic Typesetting" w:hint="cs"/>
          <w:sz w:val="36"/>
          <w:szCs w:val="36"/>
          <w:rtl/>
          <w:lang w:val="fr-CH" w:bidi="ar-EG"/>
        </w:rPr>
        <w:t>15 من وثيقة</w:t>
      </w:r>
      <w:r w:rsidRPr="00725C9B">
        <w:rPr>
          <w:rFonts w:ascii="Arabic Typesetting" w:hAnsi="Arabic Typesetting" w:cs="Arabic Typesetting" w:hint="eastAsia"/>
          <w:sz w:val="36"/>
          <w:szCs w:val="36"/>
          <w:rtl/>
          <w:lang w:val="fr-CH" w:bidi="ar-EG"/>
        </w:rPr>
        <w:t> </w:t>
      </w:r>
      <w:r w:rsidRPr="00725C9B">
        <w:rPr>
          <w:rFonts w:ascii="Arabic Typesetting" w:hAnsi="Arabic Typesetting" w:cs="Arabic Typesetting" w:hint="cs"/>
          <w:sz w:val="36"/>
          <w:szCs w:val="36"/>
          <w:rtl/>
          <w:lang w:val="fr-CH" w:bidi="ar-EG"/>
        </w:rPr>
        <w:t>جنيف، أو أرسل إلى المكتب الدولي بيانا بمنح الحماية طبقا للمادة</w:t>
      </w:r>
      <w:r w:rsidRPr="00725C9B">
        <w:rPr>
          <w:rFonts w:ascii="Arabic Typesetting" w:hAnsi="Arabic Typesetting" w:cs="Arabic Typesetting" w:hint="eastAsia"/>
          <w:sz w:val="36"/>
          <w:szCs w:val="36"/>
          <w:rtl/>
          <w:lang w:val="fr-CH" w:bidi="ar-EG"/>
        </w:rPr>
        <w:t> </w:t>
      </w:r>
      <w:r w:rsidRPr="00725C9B">
        <w:rPr>
          <w:rFonts w:ascii="Arabic Typesetting" w:hAnsi="Arabic Typesetting" w:cs="Arabic Typesetting" w:hint="cs"/>
          <w:sz w:val="36"/>
          <w:szCs w:val="36"/>
          <w:rtl/>
          <w:lang w:val="fr-CH" w:bidi="ar-EG"/>
        </w:rPr>
        <w:t>18 من وثيقة جنيف، وفي غياب أية مخالفة طبقا للقاعدة</w:t>
      </w:r>
      <w:r w:rsidRPr="00725C9B">
        <w:rPr>
          <w:rFonts w:ascii="Arabic Typesetting" w:hAnsi="Arabic Typesetting" w:cs="Arabic Typesetting" w:hint="eastAsia"/>
          <w:sz w:val="36"/>
          <w:szCs w:val="36"/>
          <w:rtl/>
          <w:lang w:val="fr-CH" w:bidi="ar-EG"/>
        </w:rPr>
        <w:t> </w:t>
      </w:r>
      <w:r w:rsidRPr="00725C9B">
        <w:rPr>
          <w:rFonts w:ascii="Arabic Typesetting" w:hAnsi="Arabic Typesetting" w:cs="Arabic Typesetting" w:hint="cs"/>
          <w:sz w:val="36"/>
          <w:szCs w:val="36"/>
          <w:rtl/>
          <w:lang w:val="fr-CH" w:bidi="ar-EG"/>
        </w:rPr>
        <w:t>6(1)(د)، محميةً اعتبارا من التاريخ الذي يصبح فيه تصديق طرف المنشأ المتعاقد على وثيقة جنيف أو انضمامه إليها نافذا</w:t>
      </w:r>
      <w:r w:rsidR="003F4BA8" w:rsidRPr="00725C9B">
        <w:rPr>
          <w:rFonts w:ascii="Arabic Typesetting" w:hAnsi="Arabic Typesetting" w:cs="Arabic Typesetting" w:hint="cs"/>
          <w:sz w:val="36"/>
          <w:szCs w:val="36"/>
          <w:rtl/>
          <w:lang w:val="fr-CH" w:bidi="ar-EG"/>
        </w:rPr>
        <w:t>،</w:t>
      </w:r>
      <w:r w:rsidRPr="00725C9B">
        <w:rPr>
          <w:rFonts w:ascii="Arabic Typesetting" w:hAnsi="Arabic Typesetting" w:cs="Arabic Typesetting" w:hint="cs"/>
          <w:sz w:val="36"/>
          <w:szCs w:val="36"/>
          <w:rtl/>
          <w:lang w:val="fr-CH" w:bidi="ar-EG"/>
        </w:rPr>
        <w:t xml:space="preserve"> مع مراعاة أحكام المادة 6(5)(ب) من وثيقة جنيف.</w:t>
      </w:r>
    </w:p>
    <w:p w:rsidR="006B5F6D" w:rsidRPr="00725C9B"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725C9B">
        <w:rPr>
          <w:rFonts w:ascii="Arabic Typesetting" w:eastAsia="SimSun" w:hAnsi="Arabic Typesetting" w:cs="Arabic Typesetting"/>
          <w:b/>
          <w:bCs/>
          <w:sz w:val="36"/>
          <w:szCs w:val="36"/>
          <w:rtl/>
          <w:lang w:eastAsia="zh-CN"/>
        </w:rPr>
        <w:lastRenderedPageBreak/>
        <w:t>القاعدة 8</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الرسوم</w:t>
      </w:r>
    </w:p>
    <w:p w:rsidR="006B5F6D" w:rsidRPr="006B5F6D" w:rsidRDefault="006B5F6D" w:rsidP="007F63F7">
      <w:pPr>
        <w:keepNext/>
        <w:bidi/>
        <w:spacing w:after="240" w:line="360" w:lineRule="exact"/>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hint="cs"/>
          <w:i/>
          <w:iCs/>
          <w:sz w:val="36"/>
          <w:szCs w:val="36"/>
          <w:rtl/>
          <w:lang w:eastAsia="zh-CN"/>
        </w:rPr>
        <w:t>[مبلغ الرسوم]</w:t>
      </w:r>
      <w:r w:rsidRPr="006B5F6D">
        <w:rPr>
          <w:rFonts w:ascii="Arabic Typesetting" w:eastAsia="SimSun" w:hAnsi="Arabic Typesetting" w:cs="Arabic Typesetting" w:hint="cs"/>
          <w:sz w:val="36"/>
          <w:szCs w:val="36"/>
          <w:rtl/>
          <w:lang w:eastAsia="zh-CN"/>
        </w:rPr>
        <w:t xml:space="preserve">  </w:t>
      </w:r>
      <w:r w:rsidRPr="006B5F6D">
        <w:rPr>
          <w:rFonts w:ascii="Arabic Typesetting" w:eastAsia="SimSun" w:hAnsi="Arabic Typesetting" w:cs="Arabic Typesetting"/>
          <w:sz w:val="36"/>
          <w:szCs w:val="36"/>
          <w:rtl/>
          <w:lang w:eastAsia="zh-CN" w:bidi="ar-EG"/>
        </w:rPr>
        <w:t>يحصّل المكتب الدولي الرسوم</w:t>
      </w:r>
      <w:r w:rsidRPr="006B5F6D">
        <w:rPr>
          <w:rFonts w:ascii="Arabic Typesetting" w:eastAsia="SimSun" w:hAnsi="Arabic Typesetting" w:cs="Arabic Typesetting"/>
          <w:sz w:val="36"/>
          <w:szCs w:val="36"/>
          <w:vertAlign w:val="superscript"/>
          <w:rtl/>
          <w:lang w:eastAsia="zh-CN" w:bidi="ar-EG"/>
        </w:rPr>
        <w:footnoteReference w:id="7"/>
      </w:r>
      <w:r w:rsidRPr="006B5F6D">
        <w:rPr>
          <w:rFonts w:ascii="Arabic Typesetting" w:eastAsia="SimSun" w:hAnsi="Arabic Typesetting" w:cs="Arabic Typesetting"/>
          <w:sz w:val="36"/>
          <w:szCs w:val="36"/>
          <w:rtl/>
          <w:lang w:val="fr-CH" w:eastAsia="zh-CN"/>
        </w:rPr>
        <w:t xml:space="preserve"> </w:t>
      </w:r>
      <w:r w:rsidRPr="006B5F6D">
        <w:rPr>
          <w:rFonts w:ascii="Arabic Typesetting" w:eastAsia="SimSun" w:hAnsi="Arabic Typesetting" w:cs="Arabic Typesetting"/>
          <w:sz w:val="36"/>
          <w:szCs w:val="36"/>
          <w:rtl/>
          <w:lang w:eastAsia="zh-CN" w:bidi="ar-EG"/>
        </w:rPr>
        <w:t>التالية المستحقة السداد بالفرنكات السويسرية:</w:t>
      </w:r>
    </w:p>
    <w:p w:rsidR="006B5F6D" w:rsidRPr="006B5F6D" w:rsidRDefault="006B5F6D" w:rsidP="007F63F7">
      <w:pPr>
        <w:keepNext/>
        <w:tabs>
          <w:tab w:val="left" w:pos="1700"/>
          <w:tab w:val="left" w:pos="6803"/>
          <w:tab w:val="left" w:pos="7370"/>
        </w:tabs>
        <w:bidi/>
        <w:spacing w:line="360" w:lineRule="exact"/>
        <w:ind w:left="-1"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t>رسم عن تسجيل دولي</w:t>
      </w:r>
      <w:r w:rsidRPr="006B5F6D">
        <w:rPr>
          <w:rFonts w:ascii="Arabic Typesetting" w:eastAsia="SimSun" w:hAnsi="Arabic Typesetting" w:cs="Arabic Typesetting"/>
          <w:sz w:val="36"/>
          <w:szCs w:val="36"/>
          <w:rtl/>
          <w:lang w:eastAsia="zh-CN"/>
        </w:rPr>
        <w:tab/>
        <w:t>...</w:t>
      </w:r>
    </w:p>
    <w:p w:rsidR="006B5F6D" w:rsidRPr="006B5F6D" w:rsidRDefault="006B5F6D" w:rsidP="007F63F7">
      <w:pPr>
        <w:tabs>
          <w:tab w:val="left" w:pos="1700"/>
          <w:tab w:val="left" w:pos="6803"/>
          <w:tab w:val="left" w:pos="7370"/>
        </w:tabs>
        <w:bidi/>
        <w:spacing w:line="360" w:lineRule="exact"/>
        <w:ind w:left="-1"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w:t>
      </w:r>
      <w:r w:rsidRPr="006B5F6D">
        <w:rPr>
          <w:rFonts w:ascii="Arabic Typesetting" w:eastAsia="SimSun" w:hAnsi="Arabic Typesetting" w:cs="Arabic Typesetting" w:hint="cs"/>
          <w:sz w:val="36"/>
          <w:szCs w:val="36"/>
          <w:rtl/>
          <w:lang w:eastAsia="zh-CN"/>
        </w:rPr>
        <w:t>2</w:t>
      </w:r>
      <w:r w:rsidRPr="006B5F6D">
        <w:rPr>
          <w:rFonts w:ascii="Arabic Typesetting" w:eastAsia="SimSun" w:hAnsi="Arabic Typesetting" w:cs="Arabic Typesetting"/>
          <w:sz w:val="36"/>
          <w:szCs w:val="36"/>
          <w:rtl/>
          <w:lang w:eastAsia="zh-CN"/>
        </w:rPr>
        <w:t>"</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sz w:val="36"/>
          <w:szCs w:val="36"/>
          <w:rtl/>
          <w:lang w:eastAsia="zh-CN" w:bidi="ar-EG"/>
        </w:rPr>
        <w:t>رسم عن أي تعديل متعلق بالتسجيل</w:t>
      </w:r>
      <w:r w:rsidR="007F63F7">
        <w:rPr>
          <w:rFonts w:ascii="Arabic Typesetting" w:eastAsia="SimSun" w:hAnsi="Arabic Typesetting" w:cs="Arabic Typesetting" w:hint="cs"/>
          <w:sz w:val="36"/>
          <w:szCs w:val="36"/>
          <w:rtl/>
          <w:lang w:eastAsia="zh-CN" w:bidi="ar-EG"/>
        </w:rPr>
        <w:t xml:space="preserve"> الدولي</w:t>
      </w:r>
      <w:r w:rsidRPr="006B5F6D">
        <w:rPr>
          <w:rFonts w:ascii="Arabic Typesetting" w:eastAsia="SimSun" w:hAnsi="Arabic Typesetting" w:cs="Arabic Typesetting"/>
          <w:sz w:val="36"/>
          <w:szCs w:val="36"/>
          <w:rtl/>
          <w:lang w:eastAsia="zh-CN"/>
        </w:rPr>
        <w:tab/>
        <w:t>...</w:t>
      </w:r>
    </w:p>
    <w:p w:rsidR="006B5F6D" w:rsidRPr="006B5F6D" w:rsidRDefault="006B5F6D" w:rsidP="007F63F7">
      <w:pPr>
        <w:tabs>
          <w:tab w:val="left" w:pos="1700"/>
          <w:tab w:val="left" w:pos="6803"/>
        </w:tabs>
        <w:bidi/>
        <w:spacing w:line="360" w:lineRule="exact"/>
        <w:ind w:left="-1" w:firstLine="1134"/>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rPr>
        <w:t>"3"</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sz w:val="36"/>
          <w:szCs w:val="36"/>
          <w:rtl/>
          <w:lang w:eastAsia="zh-CN" w:bidi="ar-EG"/>
        </w:rPr>
        <w:t>رسم عن إصدار مستخرج عن السجل الدولي</w:t>
      </w:r>
      <w:r w:rsidRPr="006B5F6D">
        <w:rPr>
          <w:rFonts w:ascii="Arabic Typesetting" w:eastAsia="SimSun" w:hAnsi="Arabic Typesetting" w:cs="Arabic Typesetting"/>
          <w:sz w:val="36"/>
          <w:szCs w:val="36"/>
          <w:rtl/>
          <w:lang w:eastAsia="zh-CN" w:bidi="ar-EG"/>
        </w:rPr>
        <w:tab/>
        <w:t>...</w:t>
      </w:r>
    </w:p>
    <w:p w:rsidR="006B5F6D" w:rsidRPr="006B5F6D" w:rsidRDefault="006B5F6D" w:rsidP="007F63F7">
      <w:pPr>
        <w:tabs>
          <w:tab w:val="left" w:pos="1700"/>
          <w:tab w:val="left" w:pos="6803"/>
        </w:tabs>
        <w:bidi/>
        <w:spacing w:line="360" w:lineRule="exact"/>
        <w:ind w:firstLine="1134"/>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"4"</w:t>
      </w:r>
      <w:r w:rsidRPr="006B5F6D">
        <w:rPr>
          <w:rFonts w:ascii="Arabic Typesetting" w:eastAsia="SimSun" w:hAnsi="Arabic Typesetting" w:cs="Arabic Typesetting"/>
          <w:sz w:val="36"/>
          <w:szCs w:val="36"/>
          <w:rtl/>
          <w:lang w:eastAsia="zh-CN" w:bidi="ar-EG"/>
        </w:rPr>
        <w:tab/>
        <w:t xml:space="preserve">رسم عن إصدار </w:t>
      </w:r>
      <w:r w:rsidR="006225F3">
        <w:rPr>
          <w:rFonts w:ascii="Arabic Typesetting" w:eastAsia="SimSun" w:hAnsi="Arabic Typesetting" w:cs="Arabic Typesetting" w:hint="cs"/>
          <w:sz w:val="36"/>
          <w:szCs w:val="36"/>
          <w:rtl/>
          <w:lang w:eastAsia="zh-CN" w:bidi="ar-EG"/>
        </w:rPr>
        <w:t>إعلان</w:t>
      </w:r>
      <w:r w:rsidRPr="006B5F6D">
        <w:rPr>
          <w:rFonts w:ascii="Arabic Typesetting" w:eastAsia="SimSun" w:hAnsi="Arabic Typesetting" w:cs="Arabic Typesetting"/>
          <w:sz w:val="36"/>
          <w:szCs w:val="36"/>
          <w:rtl/>
          <w:lang w:eastAsia="zh-CN" w:bidi="ar-EG"/>
        </w:rPr>
        <w:t xml:space="preserve"> أو تقديم أية معلومات</w:t>
      </w:r>
    </w:p>
    <w:p w:rsidR="006B5F6D" w:rsidRPr="006B5F6D" w:rsidRDefault="006B5F6D" w:rsidP="007F63F7">
      <w:pPr>
        <w:tabs>
          <w:tab w:val="left" w:pos="1700"/>
          <w:tab w:val="left" w:pos="6803"/>
        </w:tabs>
        <w:bidi/>
        <w:spacing w:line="360" w:lineRule="exact"/>
        <w:ind w:left="-1"/>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أخرى كتابية بشأن محتويات السجل الدولي</w:t>
      </w:r>
      <w:r w:rsidRPr="006B5F6D">
        <w:rPr>
          <w:rFonts w:ascii="Arabic Typesetting" w:eastAsia="SimSun" w:hAnsi="Arabic Typesetting" w:cs="Arabic Typesetting"/>
          <w:sz w:val="36"/>
          <w:szCs w:val="36"/>
          <w:rtl/>
          <w:lang w:eastAsia="zh-CN" w:bidi="ar-EG"/>
        </w:rPr>
        <w:tab/>
        <w:t>...</w:t>
      </w:r>
    </w:p>
    <w:p w:rsidR="006B5F6D" w:rsidRPr="006B5F6D" w:rsidRDefault="006B5F6D" w:rsidP="007F63F7">
      <w:pPr>
        <w:tabs>
          <w:tab w:val="left" w:pos="1700"/>
          <w:tab w:val="left" w:pos="6803"/>
        </w:tabs>
        <w:bidi/>
        <w:spacing w:after="240" w:line="360" w:lineRule="exact"/>
        <w:ind w:firstLine="1134"/>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"5"</w:t>
      </w:r>
      <w:r w:rsidRPr="006B5F6D">
        <w:rPr>
          <w:rFonts w:ascii="Arabic Typesetting" w:eastAsia="SimSun" w:hAnsi="Arabic Typesetting" w:cs="Arabic Typesetting"/>
          <w:sz w:val="36"/>
          <w:szCs w:val="36"/>
          <w:rtl/>
          <w:lang w:eastAsia="zh-CN" w:bidi="ar-EG"/>
        </w:rPr>
        <w:tab/>
        <w:t>الرسوم الفردية المشار إليها في الفقرة (2)</w:t>
      </w:r>
      <w:r w:rsidRPr="006B5F6D">
        <w:rPr>
          <w:rFonts w:ascii="Arabic Typesetting" w:eastAsia="SimSun" w:hAnsi="Arabic Typesetting" w:cs="Arabic Typesetting"/>
          <w:sz w:val="36"/>
          <w:szCs w:val="36"/>
          <w:rtl/>
          <w:lang w:eastAsia="zh-CN" w:bidi="ar-EG"/>
        </w:rPr>
        <w:tab/>
        <w:t>...</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rPr>
        <w:t>(2)</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w:t>
      </w:r>
      <w:r w:rsidRPr="006B5F6D">
        <w:rPr>
          <w:rFonts w:ascii="Arabic Typesetting" w:eastAsia="SimSun" w:hAnsi="Arabic Typesetting" w:cs="Arabic Typesetting"/>
          <w:i/>
          <w:iCs/>
          <w:sz w:val="36"/>
          <w:szCs w:val="36"/>
          <w:rtl/>
          <w:lang w:eastAsia="zh-CN" w:bidi="ar-EG"/>
        </w:rPr>
        <w:t>تحديد مبلغ الرسوم الفردية</w:t>
      </w:r>
      <w:r w:rsidRPr="006B5F6D">
        <w:rPr>
          <w:rFonts w:ascii="Arabic Typesetting" w:eastAsia="SimSun" w:hAnsi="Arabic Typesetting" w:cs="Arabic Typesetting" w:hint="cs"/>
          <w:i/>
          <w:iCs/>
          <w:sz w:val="36"/>
          <w:szCs w:val="36"/>
          <w:rtl/>
          <w:lang w:eastAsia="zh-CN" w:bidi="ar-EG"/>
        </w:rPr>
        <w:t xml:space="preserve"> فيما يخص الطلبات الخاضعة لوثيقة جنيف</w:t>
      </w:r>
      <w:r w:rsidRPr="006B5F6D">
        <w:rPr>
          <w:rFonts w:ascii="Arabic Typesetting" w:eastAsia="SimSun" w:hAnsi="Arabic Typesetting" w:cs="Arabic Typesetting"/>
          <w:i/>
          <w:iCs/>
          <w:sz w:val="36"/>
          <w:szCs w:val="36"/>
          <w:rtl/>
          <w:lang w:eastAsia="zh-CN"/>
        </w:rPr>
        <w:t>]</w:t>
      </w:r>
      <w:r w:rsidRPr="006B5F6D">
        <w:rPr>
          <w:rFonts w:ascii="Arabic Typesetting" w:eastAsia="SimSun" w:hAnsi="Arabic Typesetting" w:cs="Arabic Typesetting"/>
          <w:sz w:val="36"/>
          <w:szCs w:val="36"/>
          <w:rtl/>
          <w:lang w:eastAsia="zh-CN"/>
        </w:rPr>
        <w:t xml:space="preserve">  (أ)  </w:t>
      </w:r>
      <w:r w:rsidRPr="006B5F6D">
        <w:rPr>
          <w:rFonts w:ascii="Arabic Typesetting" w:eastAsia="SimSun" w:hAnsi="Arabic Typesetting" w:cs="Arabic Typesetting"/>
          <w:sz w:val="36"/>
          <w:szCs w:val="36"/>
          <w:rtl/>
          <w:lang w:eastAsia="zh-CN" w:bidi="ar-EG"/>
        </w:rPr>
        <w:t>إذا أصدر طرف متع</w:t>
      </w:r>
      <w:r w:rsidR="003F4BA8">
        <w:rPr>
          <w:rFonts w:ascii="Arabic Typesetting" w:eastAsia="SimSun" w:hAnsi="Arabic Typesetting" w:cs="Arabic Typesetting"/>
          <w:sz w:val="36"/>
          <w:szCs w:val="36"/>
          <w:rtl/>
          <w:lang w:eastAsia="zh-CN" w:bidi="ar-EG"/>
        </w:rPr>
        <w:t>اقد</w:t>
      </w:r>
      <w:r w:rsidR="003F4BA8">
        <w:rPr>
          <w:rFonts w:ascii="Arabic Typesetting" w:eastAsia="SimSun" w:hAnsi="Arabic Typesetting" w:cs="Arabic Typesetting" w:hint="cs"/>
          <w:sz w:val="36"/>
          <w:szCs w:val="36"/>
          <w:rtl/>
          <w:lang w:eastAsia="zh-CN" w:bidi="ar-EG"/>
        </w:rPr>
        <w:t xml:space="preserve"> </w:t>
      </w:r>
      <w:r w:rsidRPr="006B5F6D">
        <w:rPr>
          <w:rFonts w:ascii="Arabic Typesetting" w:eastAsia="SimSun" w:hAnsi="Arabic Typesetting" w:cs="Arabic Typesetting" w:hint="cs"/>
          <w:sz w:val="36"/>
          <w:szCs w:val="36"/>
          <w:rtl/>
          <w:lang w:eastAsia="zh-CN" w:bidi="ar-EG"/>
        </w:rPr>
        <w:t xml:space="preserve">في وثيقة جنيف </w:t>
      </w:r>
      <w:r w:rsidRPr="006B5F6D">
        <w:rPr>
          <w:rFonts w:ascii="Arabic Typesetting" w:eastAsia="SimSun" w:hAnsi="Arabic Typesetting" w:cs="Arabic Typesetting"/>
          <w:sz w:val="36"/>
          <w:szCs w:val="36"/>
          <w:rtl/>
          <w:lang w:eastAsia="zh-CN" w:bidi="ar-EG"/>
        </w:rPr>
        <w:t xml:space="preserve">الإعلان المشار إليه في المادة 7(4) </w:t>
      </w:r>
      <w:r w:rsidRPr="006B5F6D">
        <w:rPr>
          <w:rFonts w:ascii="Arabic Typesetting" w:eastAsia="SimSun" w:hAnsi="Arabic Typesetting" w:cs="Arabic Typesetting" w:hint="cs"/>
          <w:sz w:val="36"/>
          <w:szCs w:val="36"/>
          <w:rtl/>
          <w:lang w:eastAsia="zh-CN" w:bidi="ar-EG"/>
        </w:rPr>
        <w:t xml:space="preserve">من وثيقة جنيف </w:t>
      </w:r>
      <w:r w:rsidRPr="006B5F6D">
        <w:rPr>
          <w:rFonts w:ascii="Arabic Typesetting" w:eastAsia="SimSun" w:hAnsi="Arabic Typesetting" w:cs="Arabic Typesetting"/>
          <w:sz w:val="36"/>
          <w:szCs w:val="36"/>
          <w:rtl/>
          <w:lang w:eastAsia="zh-CN" w:bidi="ar-EG"/>
        </w:rPr>
        <w:t>وأعرب فيه عن رغبته في تحصيل رسم فردي</w:t>
      </w:r>
      <w:r w:rsidRPr="006B5F6D">
        <w:rPr>
          <w:rFonts w:ascii="Arabic Typesetting" w:eastAsia="SimSun" w:hAnsi="Arabic Typesetting" w:cs="Arabic Typesetting" w:hint="cs"/>
          <w:sz w:val="36"/>
          <w:szCs w:val="36"/>
          <w:rtl/>
          <w:lang w:eastAsia="zh-CN" w:bidi="ar-EG"/>
        </w:rPr>
        <w:t xml:space="preserve"> فيما يخص طلبا خاضعا لوثيقة جنيف</w:t>
      </w:r>
      <w:r w:rsidRPr="006B5F6D">
        <w:rPr>
          <w:rFonts w:ascii="Arabic Typesetting" w:eastAsia="SimSun" w:hAnsi="Arabic Typesetting" w:cs="Arabic Typesetting"/>
          <w:sz w:val="36"/>
          <w:szCs w:val="36"/>
          <w:rtl/>
          <w:lang w:eastAsia="zh-CN" w:bidi="ar-EG"/>
        </w:rPr>
        <w:t>، كما هو مذكور في ذلك الحكم، يحدَّد مبلغ ذلك الرسم بالعملة التي تستخدمها الإدارة المختصة.</w:t>
      </w:r>
    </w:p>
    <w:p w:rsidR="006B5F6D" w:rsidRPr="006B5F6D" w:rsidRDefault="006B5F6D" w:rsidP="007F63F7">
      <w:pPr>
        <w:bidi/>
        <w:spacing w:after="240" w:line="360" w:lineRule="exact"/>
        <w:ind w:firstLine="567"/>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(ب)</w:t>
      </w:r>
      <w:r w:rsidRPr="006B5F6D">
        <w:rPr>
          <w:rFonts w:ascii="Arabic Typesetting" w:eastAsia="SimSun" w:hAnsi="Arabic Typesetting" w:cs="Arabic Typesetting"/>
          <w:sz w:val="36"/>
          <w:szCs w:val="36"/>
          <w:rtl/>
          <w:lang w:eastAsia="zh-CN" w:bidi="ar-EG"/>
        </w:rPr>
        <w:tab/>
        <w:t>إذا حُدّد الرسم في الإعلان المشار إليه في الفقرة الفرعية (أ) بعملة خلاف الفرنك السويسري، يحدّد المدير العام مبلغ الرسم بالعملة السويسرية على أساس سعر الصرف الرسمي للأمم المتحدة، بعد التشاور مع الإدارة المختصة للطرف المتعاقد.</w:t>
      </w:r>
    </w:p>
    <w:p w:rsidR="006B5F6D" w:rsidRPr="006B5F6D" w:rsidRDefault="006B5F6D" w:rsidP="007F63F7">
      <w:pPr>
        <w:bidi/>
        <w:spacing w:after="240" w:line="360" w:lineRule="exact"/>
        <w:ind w:firstLine="567"/>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(ج)</w:t>
      </w:r>
      <w:r w:rsidRPr="006B5F6D">
        <w:rPr>
          <w:rFonts w:ascii="Arabic Typesetting" w:eastAsia="SimSun" w:hAnsi="Arabic Typesetting" w:cs="Arabic Typesetting"/>
          <w:sz w:val="36"/>
          <w:szCs w:val="36"/>
          <w:rtl/>
          <w:lang w:eastAsia="zh-CN" w:bidi="ar-EG"/>
        </w:rPr>
        <w:tab/>
        <w:t>إذا كان سعر الصرف الرسمي للأمم المتحدة بين العملة السويسرية والعملة التي حدّد بها الطرف المتعاقد مبلغ الرسم الفردي يزيد على سعر الصرف الأخير المطبق لتحديد مبلغ الرسم بالعملة السويسرية أو يقل عنه بنسبة 5 بالمائة على الأقل خلال أكثر من ثلاثة أشهر متتالية، جاز للإدارة المختصة لذلك الطرف المتعاقد أن تطلب إلى المدير العام أن يحدّد مبلغاً جديداً للرسم بالعملة السويسرية على أساس سعر الصرف الرسمي للأمم المتحدة المطبق في اليوم السابق لتاريخ تقديم ذلك الطلب. ويتخذ المدير العام الإجراءات اللازمة لهذا الغرض. ويطب</w:t>
      </w:r>
      <w:r w:rsidR="00725C9B">
        <w:rPr>
          <w:rFonts w:ascii="Arabic Typesetting" w:eastAsia="SimSun" w:hAnsi="Arabic Typesetting" w:cs="Arabic Typesetting" w:hint="cs"/>
          <w:sz w:val="36"/>
          <w:szCs w:val="36"/>
          <w:rtl/>
          <w:lang w:val="fr-CH" w:eastAsia="zh-CN"/>
        </w:rPr>
        <w:t>ّ</w:t>
      </w:r>
      <w:r w:rsidRPr="006B5F6D">
        <w:rPr>
          <w:rFonts w:ascii="Arabic Typesetting" w:eastAsia="SimSun" w:hAnsi="Arabic Typesetting" w:cs="Arabic Typesetting"/>
          <w:sz w:val="36"/>
          <w:szCs w:val="36"/>
          <w:rtl/>
          <w:lang w:eastAsia="zh-CN" w:bidi="ar-EG"/>
        </w:rPr>
        <w:t>ق المبلغ الجديد اعتباراً من التاريخ الذي يحدّده المدير العام، شرط أن يقع ذلك التاريخ بعد شهر على الأقل وشهرين على الأكثر من تاريخ نشر المبلغ على موقع المنظمة على الإنترنت.</w:t>
      </w:r>
    </w:p>
    <w:p w:rsidR="006B5F6D" w:rsidRPr="006B5F6D" w:rsidRDefault="006B5F6D" w:rsidP="007F63F7">
      <w:pPr>
        <w:bidi/>
        <w:spacing w:after="240" w:line="360" w:lineRule="exact"/>
        <w:ind w:firstLine="567"/>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(د)</w:t>
      </w:r>
      <w:r w:rsidRPr="006B5F6D">
        <w:rPr>
          <w:rFonts w:ascii="Arabic Typesetting" w:eastAsia="SimSun" w:hAnsi="Arabic Typesetting" w:cs="Arabic Typesetting"/>
          <w:sz w:val="36"/>
          <w:szCs w:val="36"/>
          <w:rtl/>
          <w:lang w:eastAsia="zh-CN" w:bidi="ar-EG"/>
        </w:rPr>
        <w:tab/>
        <w:t>إذا كان سعر الصرف الرسمي للأمم المتحدة بين العملة السويسرية والعملة التي حدّد بها الطرف المتعاقد مبلغ الرسم الفردي يقلّ بنسبة 10 بالمائة على الأقل عن سعر الصرف الأخير المطبق لتحديد مبلغ الرسم بالعملة السويسرية خلال أكثر من ثلاثة أشهر متتالية، يحدّد المدير العام مبلغاً جديداً للرسم بالعملة السويسرية على أساس سعر الصرف الرسمي الراهن للأمم المتحدة. ويطبق المبلغ الجديد اعتباراً من التاريخ الذي يحدّده المدير العام، شرط أن يقع ذلك التاريخ بعد شهر على الأقل وشهرين على الأكثر من تاريخ نشر المبلغ على موقع المنظمة على الإنترنت.</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bidi="ar-EG"/>
        </w:rPr>
        <w:t>(3)</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rPr>
        <w:t>[</w:t>
      </w:r>
      <w:r w:rsidRPr="006B5F6D">
        <w:rPr>
          <w:rFonts w:ascii="Arabic Typesetting" w:eastAsia="SimSun" w:hAnsi="Arabic Typesetting" w:cs="Arabic Typesetting"/>
          <w:i/>
          <w:iCs/>
          <w:sz w:val="36"/>
          <w:szCs w:val="36"/>
          <w:rtl/>
          <w:lang w:eastAsia="zh-CN" w:bidi="ar-EG"/>
        </w:rPr>
        <w:t xml:space="preserve">تدوين مبالغ الرسوم </w:t>
      </w:r>
      <w:r w:rsidRPr="006B5F6D">
        <w:rPr>
          <w:rFonts w:ascii="Arabic Typesetting" w:eastAsia="SimSun" w:hAnsi="Arabic Typesetting" w:cs="Arabic Typesetting" w:hint="cs"/>
          <w:i/>
          <w:iCs/>
          <w:sz w:val="36"/>
          <w:szCs w:val="36"/>
          <w:rtl/>
          <w:lang w:eastAsia="zh-CN" w:bidi="ar-EG"/>
        </w:rPr>
        <w:t xml:space="preserve">الفردية فيما يخص الطلبات الخاضعة لوثيقة جنيف </w:t>
      </w:r>
      <w:r w:rsidRPr="006B5F6D">
        <w:rPr>
          <w:rFonts w:ascii="Arabic Typesetting" w:eastAsia="SimSun" w:hAnsi="Arabic Typesetting" w:cs="Arabic Typesetting"/>
          <w:i/>
          <w:iCs/>
          <w:sz w:val="36"/>
          <w:szCs w:val="36"/>
          <w:rtl/>
          <w:lang w:eastAsia="zh-CN" w:bidi="ar-EG"/>
        </w:rPr>
        <w:t>لحساب الأطراف المتعاقدة المعنية</w:t>
      </w:r>
      <w:r w:rsidRPr="006B5F6D">
        <w:rPr>
          <w:rFonts w:ascii="Arabic Typesetting" w:eastAsia="SimSun" w:hAnsi="Arabic Typesetting" w:cs="Arabic Typesetting" w:hint="cs"/>
          <w:i/>
          <w:iCs/>
          <w:sz w:val="36"/>
          <w:szCs w:val="36"/>
          <w:rtl/>
          <w:lang w:eastAsia="zh-CN" w:bidi="ar-EG"/>
        </w:rPr>
        <w:t xml:space="preserve"> الأطراف في وثيقة جنيف</w:t>
      </w:r>
      <w:r w:rsidRPr="006B5F6D">
        <w:rPr>
          <w:rFonts w:ascii="Arabic Typesetting" w:eastAsia="SimSun" w:hAnsi="Arabic Typesetting" w:cs="Arabic Typesetting"/>
          <w:i/>
          <w:iCs/>
          <w:sz w:val="36"/>
          <w:szCs w:val="36"/>
          <w:rtl/>
          <w:lang w:eastAsia="zh-CN"/>
        </w:rPr>
        <w:t xml:space="preserve">] </w:t>
      </w:r>
      <w:r w:rsidRPr="006B5F6D">
        <w:rPr>
          <w:rFonts w:ascii="Arabic Typesetting" w:eastAsia="SimSun" w:hAnsi="Arabic Typesetting" w:cs="Arabic Typesetting"/>
          <w:sz w:val="36"/>
          <w:szCs w:val="36"/>
          <w:rtl/>
          <w:lang w:eastAsia="zh-CN"/>
        </w:rPr>
        <w:t>يدوَّن كل رسم فردي يسدَّد للمكتب الدولي عن الطرف المتعاقد</w:t>
      </w:r>
      <w:r w:rsidR="003F4BA8">
        <w:rPr>
          <w:rFonts w:ascii="Arabic Typesetting" w:eastAsia="SimSun" w:hAnsi="Arabic Typesetting" w:cs="Arabic Typesetting" w:hint="cs"/>
          <w:sz w:val="36"/>
          <w:szCs w:val="36"/>
          <w:rtl/>
          <w:lang w:eastAsia="zh-CN"/>
        </w:rPr>
        <w:t xml:space="preserve"> </w:t>
      </w:r>
      <w:r w:rsidRPr="006B5F6D">
        <w:rPr>
          <w:rFonts w:ascii="Arabic Typesetting" w:eastAsia="SimSun" w:hAnsi="Arabic Typesetting" w:cs="Arabic Typesetting" w:hint="cs"/>
          <w:sz w:val="36"/>
          <w:szCs w:val="36"/>
          <w:rtl/>
          <w:lang w:eastAsia="zh-CN"/>
        </w:rPr>
        <w:t xml:space="preserve">في وثيقة جنيف </w:t>
      </w:r>
      <w:r w:rsidRPr="006B5F6D">
        <w:rPr>
          <w:rFonts w:ascii="Arabic Typesetting" w:eastAsia="SimSun" w:hAnsi="Arabic Typesetting" w:cs="Arabic Typesetting"/>
          <w:sz w:val="36"/>
          <w:szCs w:val="36"/>
          <w:rtl/>
          <w:lang w:eastAsia="zh-CN"/>
        </w:rPr>
        <w:t>لحساب ذلك الطرف لدى المكتب الدولي خلال الشهر التالي للشهر الذي تم فيه تدوين التسجيل الدولي الذي سدِّد بشأنه ذلك الرسم.</w:t>
      </w:r>
    </w:p>
    <w:p w:rsidR="006B5F6D" w:rsidRPr="006B5F6D" w:rsidRDefault="006B5F6D" w:rsidP="007F63F7">
      <w:pPr>
        <w:keepNext/>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bidi="ar-EG"/>
        </w:rPr>
        <w:lastRenderedPageBreak/>
        <w:t>(4)</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rPr>
        <w:t xml:space="preserve">[الالتزام باستعمال العملة السويسرية] </w:t>
      </w:r>
      <w:r w:rsidRPr="006B5F6D">
        <w:rPr>
          <w:rFonts w:ascii="Arabic Typesetting" w:eastAsia="SimSun" w:hAnsi="Arabic Typesetting" w:cs="Arabic Typesetting"/>
          <w:sz w:val="36"/>
          <w:szCs w:val="36"/>
          <w:rtl/>
          <w:lang w:eastAsia="zh-CN"/>
        </w:rPr>
        <w:t>تسدَّد كل المدفوعات المستحقة بناء على هذه اللائحة التنفيذية للمكتب الدولي بالعملة السويسرية، حتى إذا سدِّدت الرسوم عن طريق إدارة مختصة تكون قد حصَّلتها بعملة أخرى.</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bidi="ar-EG"/>
        </w:rPr>
        <w:t>(5)</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rPr>
        <w:t xml:space="preserve">[نظام التسديد]  </w:t>
      </w:r>
      <w:r w:rsidRPr="006B5F6D">
        <w:rPr>
          <w:rFonts w:ascii="Arabic Typesetting" w:eastAsia="SimSun" w:hAnsi="Arabic Typesetting" w:cs="Arabic Typesetting"/>
          <w:sz w:val="36"/>
          <w:szCs w:val="36"/>
          <w:rtl/>
          <w:lang w:eastAsia="zh-CN"/>
        </w:rPr>
        <w:t>(أ)  تسدَّد الرسوم للمكتب الدولي مباشرة، شرط مراعاة الفقرة الفرعية (ب).</w:t>
      </w:r>
    </w:p>
    <w:p w:rsidR="006B5F6D" w:rsidRPr="006B5F6D" w:rsidRDefault="006B5F6D" w:rsidP="007F63F7">
      <w:pPr>
        <w:bidi/>
        <w:spacing w:after="240" w:line="360" w:lineRule="exact"/>
        <w:ind w:firstLine="567"/>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(ب)</w:t>
      </w:r>
      <w:r w:rsidRPr="006B5F6D">
        <w:rPr>
          <w:rFonts w:ascii="Arabic Typesetting" w:eastAsia="SimSun" w:hAnsi="Arabic Typesetting" w:cs="Arabic Typesetting"/>
          <w:sz w:val="36"/>
          <w:szCs w:val="36"/>
          <w:rtl/>
          <w:lang w:eastAsia="zh-CN"/>
        </w:rPr>
        <w:tab/>
        <w:t>يجوز تسديد الرسوم المستحقة عن طلب عن طريق إدارة مختصة إذا وافقت الإدارة المختصة على تحصيل وإرسال تلك الرسوم وأبدى المستفيدون رغبتهم في ذلك. وتخطر أية إدارة مختصة توافق على تحصيل تلك الرسوم وإرسالها المدير العام بذلك.</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bidi="ar-EG"/>
        </w:rPr>
        <w:t>(6)</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rPr>
        <w:t xml:space="preserve">[طرق التسديد]  </w:t>
      </w:r>
      <w:r w:rsidRPr="006B5F6D">
        <w:rPr>
          <w:rFonts w:ascii="Arabic Typesetting" w:eastAsia="SimSun" w:hAnsi="Arabic Typesetting" w:cs="Arabic Typesetting"/>
          <w:sz w:val="36"/>
          <w:szCs w:val="36"/>
          <w:rtl/>
          <w:lang w:eastAsia="zh-CN"/>
        </w:rPr>
        <w:t>(أ)  تسدَّد الرسوم للمكتب الدولي وفقا للتعليمات الإدارية.</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bidi="ar-EG"/>
        </w:rPr>
        <w:t>(7)</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rPr>
        <w:t>[البيانات المصاحبة للتسديد]</w:t>
      </w:r>
      <w:r w:rsidRPr="006B5F6D">
        <w:rPr>
          <w:rFonts w:ascii="Arabic Typesetting" w:eastAsia="SimSun" w:hAnsi="Arabic Typesetting" w:cs="Arabic Typesetting"/>
          <w:sz w:val="36"/>
          <w:szCs w:val="36"/>
          <w:rtl/>
          <w:lang w:eastAsia="zh-CN"/>
        </w:rPr>
        <w:t>.عند تسديد أي رسم للمكتب الدولي، يجب بيان تسمية المنشأ المعنية أو المؤشر الجغرافي المعني والغرض من التسديد.</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bidi="ar-EG"/>
        </w:rPr>
        <w:t>(8)</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rPr>
        <w:t>[تاريخ التسديد]</w:t>
      </w:r>
      <w:r w:rsidRPr="006B5F6D">
        <w:rPr>
          <w:rFonts w:ascii="Arabic Typesetting" w:eastAsia="SimSun" w:hAnsi="Arabic Typesetting" w:cs="Arabic Typesetting"/>
          <w:sz w:val="36"/>
          <w:szCs w:val="36"/>
          <w:rtl/>
          <w:lang w:eastAsia="zh-CN"/>
        </w:rPr>
        <w:t xml:space="preserve">  (أ)  يُعتبر الرسم مسدَّداً للمكتب الدولي في اليوم الذي يتسلم فيه المكتب الدولي المبلغ المطلوب، شرط مراعاة الفقرة الفرعية (ب).</w:t>
      </w:r>
    </w:p>
    <w:p w:rsidR="006B5F6D" w:rsidRPr="006B5F6D" w:rsidRDefault="006B5F6D" w:rsidP="007F63F7">
      <w:pPr>
        <w:bidi/>
        <w:spacing w:after="240" w:line="360" w:lineRule="exact"/>
        <w:ind w:firstLine="567"/>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(ب)</w:t>
      </w:r>
      <w:r w:rsidRPr="006B5F6D">
        <w:rPr>
          <w:rFonts w:ascii="Arabic Typesetting" w:eastAsia="SimSun" w:hAnsi="Arabic Typesetting" w:cs="Arabic Typesetting"/>
          <w:sz w:val="36"/>
          <w:szCs w:val="36"/>
          <w:rtl/>
          <w:lang w:eastAsia="zh-CN"/>
        </w:rPr>
        <w:tab/>
        <w:t>إذا كان المبلغ المطلوب متوفراً في حساب مفتوح لدى المكتب الدولي وتسلّم ذلك المكتب تعليمات من صاحب الحساب باقتطاع المبلغ، فإنّ الرسم يُعتبر مسدَّداً للمكتب الدولي في اليوم الذي يتسلّم فيه المكتب الدولي طلباً أو التماساً لتدوين تعديل.</w:t>
      </w:r>
    </w:p>
    <w:p w:rsidR="006B5F6D" w:rsidRPr="00725C9B" w:rsidRDefault="006B5F6D" w:rsidP="007F63F7">
      <w:pPr>
        <w:bidi/>
        <w:spacing w:after="240" w:line="360" w:lineRule="exact"/>
        <w:rPr>
          <w:rFonts w:ascii="Arabic Typesetting" w:eastAsia="SimSun" w:hAnsi="Arabic Typesetting" w:cs="Arabic Typesetting"/>
          <w:sz w:val="36"/>
          <w:szCs w:val="36"/>
          <w:u w:val="single"/>
          <w:rtl/>
          <w:lang w:eastAsia="zh-CN"/>
        </w:rPr>
      </w:pPr>
      <w:r w:rsidRPr="00725C9B">
        <w:rPr>
          <w:rFonts w:ascii="Arabic Typesetting" w:eastAsia="SimSun" w:hAnsi="Arabic Typesetting" w:cs="Arabic Typesetting"/>
          <w:sz w:val="36"/>
          <w:szCs w:val="36"/>
          <w:rtl/>
          <w:lang w:eastAsia="zh-CN" w:bidi="ar-EG"/>
        </w:rPr>
        <w:t>(9)</w:t>
      </w:r>
      <w:r w:rsidRPr="00725C9B">
        <w:rPr>
          <w:rFonts w:ascii="Arabic Typesetting" w:eastAsia="SimSun" w:hAnsi="Arabic Typesetting" w:cs="Arabic Typesetting"/>
          <w:sz w:val="36"/>
          <w:szCs w:val="36"/>
          <w:rtl/>
          <w:lang w:eastAsia="zh-CN" w:bidi="ar-EG"/>
        </w:rPr>
        <w:tab/>
      </w:r>
      <w:r w:rsidRPr="00725C9B">
        <w:rPr>
          <w:rFonts w:ascii="Arabic Typesetting" w:eastAsia="SimSun" w:hAnsi="Arabic Typesetting" w:cs="Arabic Typesetting"/>
          <w:i/>
          <w:iCs/>
          <w:sz w:val="36"/>
          <w:szCs w:val="36"/>
          <w:rtl/>
          <w:lang w:eastAsia="zh-CN"/>
        </w:rPr>
        <w:t>[تغيير مبلغ الرسوم]</w:t>
      </w:r>
      <w:r w:rsidRPr="00725C9B">
        <w:rPr>
          <w:rFonts w:ascii="Arabic Typesetting" w:eastAsia="SimSun" w:hAnsi="Arabic Typesetting" w:cs="Arabic Typesetting" w:hint="cs"/>
          <w:sz w:val="36"/>
          <w:szCs w:val="36"/>
          <w:rtl/>
          <w:lang w:eastAsia="zh-CN"/>
        </w:rPr>
        <w:t xml:space="preserve">  </w:t>
      </w:r>
      <w:r w:rsidRPr="00725C9B">
        <w:rPr>
          <w:rFonts w:ascii="Arabic Typesetting" w:eastAsia="SimSun" w:hAnsi="Arabic Typesetting" w:cs="Arabic Typesetting"/>
          <w:sz w:val="36"/>
          <w:szCs w:val="36"/>
          <w:rtl/>
          <w:lang w:eastAsia="zh-CN"/>
        </w:rPr>
        <w:t>إذا حصل تغيير في مبلغ أي رسم، يكون المبلغ المُطبّق المبلغ النافذ في التاريخ الذي تسلّم فيه المكتب الدولي الرسم.</w:t>
      </w:r>
    </w:p>
    <w:p w:rsidR="006B5F6D" w:rsidRPr="006B5F6D" w:rsidRDefault="006B5F6D" w:rsidP="007F63F7">
      <w:pPr>
        <w:keepNext/>
        <w:bidi/>
        <w:spacing w:line="360" w:lineRule="exact"/>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الفصل الثالث</w:t>
      </w:r>
    </w:p>
    <w:p w:rsidR="006B5F6D" w:rsidRPr="006B5F6D" w:rsidRDefault="006B5F6D" w:rsidP="007F63F7">
      <w:pPr>
        <w:keepNext/>
        <w:bidi/>
        <w:spacing w:after="240" w:line="360" w:lineRule="exact"/>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الرفض والإجراءات الأخرى المتعلقة بالتسجيل الدولي</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القاعدة 9</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الرفض</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[إخطار المكتب الدولي]</w:t>
      </w:r>
      <w:r w:rsidRPr="006B5F6D">
        <w:rPr>
          <w:rFonts w:ascii="Arabic Typesetting" w:eastAsia="SimSun" w:hAnsi="Arabic Typesetting" w:cs="Arabic Typesetting"/>
          <w:sz w:val="36"/>
          <w:szCs w:val="36"/>
          <w:rtl/>
          <w:lang w:eastAsia="zh-CN"/>
        </w:rPr>
        <w:t xml:space="preserve">  (أ).</w:t>
      </w:r>
      <w:r w:rsidRPr="006B5F6D">
        <w:rPr>
          <w:rFonts w:ascii="Arabic Typesetting" w:eastAsia="SimSun" w:hAnsi="Arabic Typesetting" w:cs="Arabic Typesetting"/>
          <w:sz w:val="36"/>
          <w:szCs w:val="36"/>
          <w:rtl/>
          <w:lang w:eastAsia="zh-CN" w:bidi="ar-EG"/>
        </w:rPr>
        <w:t xml:space="preserve"> يُخطَر المكتب الدولي بأي رفضٍ من قبل الإدارة المختصة للبلد المتعاقد المعني ويجب أن يحمل </w:t>
      </w:r>
      <w:r w:rsidRPr="006B5F6D">
        <w:rPr>
          <w:rFonts w:ascii="Arabic Typesetting" w:eastAsia="SimSun" w:hAnsi="Arabic Typesetting" w:cs="Arabic Typesetting" w:hint="cs"/>
          <w:sz w:val="36"/>
          <w:szCs w:val="36"/>
          <w:rtl/>
          <w:lang w:eastAsia="zh-CN" w:bidi="ar-EG"/>
        </w:rPr>
        <w:t>الإخطار</w:t>
      </w:r>
      <w:r w:rsidRPr="006B5F6D">
        <w:rPr>
          <w:rFonts w:ascii="Arabic Typesetting" w:eastAsia="SimSun" w:hAnsi="Arabic Typesetting" w:cs="Arabic Typesetting"/>
          <w:sz w:val="36"/>
          <w:szCs w:val="36"/>
          <w:rtl/>
          <w:lang w:eastAsia="zh-CN" w:bidi="ar-EG"/>
        </w:rPr>
        <w:t xml:space="preserve"> </w:t>
      </w:r>
      <w:r w:rsidRPr="006B5F6D">
        <w:rPr>
          <w:rFonts w:ascii="Arabic Typesetting" w:eastAsia="SimSun" w:hAnsi="Arabic Typesetting" w:cs="Arabic Typesetting" w:hint="cs"/>
          <w:sz w:val="36"/>
          <w:szCs w:val="36"/>
          <w:rtl/>
          <w:lang w:eastAsia="zh-CN" w:bidi="ar-EG"/>
        </w:rPr>
        <w:t>ب</w:t>
      </w:r>
      <w:r w:rsidRPr="006B5F6D">
        <w:rPr>
          <w:rFonts w:ascii="Arabic Typesetting" w:eastAsia="SimSun" w:hAnsi="Arabic Typesetting" w:cs="Arabic Typesetting"/>
          <w:sz w:val="36"/>
          <w:szCs w:val="36"/>
          <w:rtl/>
          <w:lang w:eastAsia="zh-CN" w:bidi="ar-EG"/>
        </w:rPr>
        <w:t>الرفض توقيع تلك الإدارة.</w:t>
      </w:r>
    </w:p>
    <w:p w:rsidR="006B5F6D" w:rsidRPr="00725C9B" w:rsidRDefault="006B5F6D" w:rsidP="007F63F7">
      <w:pPr>
        <w:bidi/>
        <w:spacing w:after="240" w:line="360" w:lineRule="exact"/>
        <w:ind w:firstLine="566"/>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(ب)</w:t>
      </w:r>
      <w:r w:rsidRPr="006B5F6D">
        <w:rPr>
          <w:rFonts w:ascii="Arabic Typesetting" w:eastAsia="SimSun" w:hAnsi="Arabic Typesetting" w:cs="Arabic Typesetting"/>
          <w:sz w:val="36"/>
          <w:szCs w:val="36"/>
          <w:rtl/>
          <w:lang w:eastAsia="zh-CN"/>
        </w:rPr>
        <w:tab/>
      </w:r>
      <w:r w:rsidRPr="00725C9B">
        <w:rPr>
          <w:rFonts w:ascii="Arabic Typesetting" w:eastAsia="SimSun" w:hAnsi="Arabic Typesetting" w:cs="Arabic Typesetting"/>
          <w:sz w:val="36"/>
          <w:szCs w:val="36"/>
          <w:rtl/>
          <w:lang w:eastAsia="zh-CN"/>
        </w:rPr>
        <w:t xml:space="preserve">يتم الإخطار بالرفض في غضون سنة واحدة اعتبارا من استلام الإخطار </w:t>
      </w:r>
      <w:r w:rsidRPr="00725C9B">
        <w:rPr>
          <w:rFonts w:ascii="Arabic Typesetting" w:eastAsia="SimSun" w:hAnsi="Arabic Typesetting" w:cs="Arabic Typesetting" w:hint="cs"/>
          <w:sz w:val="36"/>
          <w:szCs w:val="36"/>
          <w:rtl/>
          <w:lang w:eastAsia="zh-CN"/>
        </w:rPr>
        <w:t>بالتسجيل الدولي</w:t>
      </w:r>
      <w:r w:rsidRPr="00725C9B">
        <w:rPr>
          <w:rFonts w:ascii="Arabic Typesetting" w:eastAsia="SimSun" w:hAnsi="Arabic Typesetting" w:cs="Arabic Typesetting"/>
          <w:sz w:val="36"/>
          <w:szCs w:val="36"/>
          <w:rtl/>
          <w:lang w:eastAsia="zh-CN"/>
        </w:rPr>
        <w:t xml:space="preserve"> بناء على </w:t>
      </w:r>
      <w:r w:rsidRPr="00725C9B">
        <w:rPr>
          <w:rFonts w:ascii="Arabic Typesetting" w:eastAsia="SimSun" w:hAnsi="Arabic Typesetting" w:cs="Arabic Typesetting" w:hint="cs"/>
          <w:sz w:val="36"/>
          <w:szCs w:val="36"/>
          <w:rtl/>
          <w:lang w:eastAsia="zh-CN"/>
        </w:rPr>
        <w:t xml:space="preserve">المادة 5(2) من وثيقة 1967 أو بناء على </w:t>
      </w:r>
      <w:r w:rsidRPr="00725C9B">
        <w:rPr>
          <w:rFonts w:ascii="Arabic Typesetting" w:eastAsia="SimSun" w:hAnsi="Arabic Typesetting" w:cs="Arabic Typesetting"/>
          <w:sz w:val="36"/>
          <w:szCs w:val="36"/>
          <w:rtl/>
          <w:lang w:eastAsia="zh-CN"/>
        </w:rPr>
        <w:t>المادة 6(4)</w:t>
      </w:r>
      <w:r w:rsidRPr="00725C9B">
        <w:rPr>
          <w:rFonts w:ascii="Arabic Typesetting" w:eastAsia="SimSun" w:hAnsi="Arabic Typesetting" w:cs="Arabic Typesetting" w:hint="cs"/>
          <w:sz w:val="36"/>
          <w:szCs w:val="36"/>
          <w:rtl/>
          <w:lang w:eastAsia="zh-CN"/>
        </w:rPr>
        <w:t xml:space="preserve"> من وثيقة جنيف</w:t>
      </w:r>
      <w:r w:rsidRPr="00725C9B">
        <w:rPr>
          <w:rFonts w:ascii="Arabic Typesetting" w:eastAsia="SimSun" w:hAnsi="Arabic Typesetting" w:cs="Arabic Typesetting"/>
          <w:sz w:val="36"/>
          <w:szCs w:val="36"/>
          <w:rtl/>
          <w:lang w:eastAsia="zh-CN"/>
        </w:rPr>
        <w:t>. ويجوز، في حالة المادة 29(4)</w:t>
      </w:r>
      <w:r w:rsidRPr="00725C9B">
        <w:rPr>
          <w:rFonts w:ascii="Arabic Typesetting" w:eastAsia="SimSun" w:hAnsi="Arabic Typesetting" w:cs="Arabic Typesetting" w:hint="cs"/>
          <w:sz w:val="36"/>
          <w:szCs w:val="36"/>
          <w:rtl/>
          <w:lang w:eastAsia="zh-CN"/>
        </w:rPr>
        <w:t xml:space="preserve"> من وثيقة جنيف</w:t>
      </w:r>
      <w:r w:rsidRPr="00725C9B">
        <w:rPr>
          <w:rFonts w:ascii="Arabic Typesetting" w:eastAsia="SimSun" w:hAnsi="Arabic Typesetting" w:cs="Arabic Typesetting"/>
          <w:sz w:val="36"/>
          <w:szCs w:val="36"/>
          <w:rtl/>
          <w:lang w:eastAsia="zh-CN"/>
        </w:rPr>
        <w:t>، تمديد تلك المهلة بعام آخر.</w:t>
      </w:r>
    </w:p>
    <w:p w:rsidR="006B5F6D" w:rsidRPr="00725C9B" w:rsidRDefault="006B5F6D" w:rsidP="007F63F7">
      <w:pPr>
        <w:bidi/>
        <w:spacing w:after="240" w:line="360" w:lineRule="exact"/>
        <w:ind w:firstLine="566"/>
        <w:rPr>
          <w:rFonts w:ascii="Arabic Typesetting" w:eastAsia="SimSun" w:hAnsi="Arabic Typesetting" w:cs="Arabic Typesetting"/>
          <w:sz w:val="36"/>
          <w:szCs w:val="36"/>
          <w:rtl/>
          <w:lang w:eastAsia="zh-CN"/>
        </w:rPr>
      </w:pPr>
      <w:r w:rsidRPr="00725C9B">
        <w:rPr>
          <w:rFonts w:ascii="Arabic Typesetting" w:eastAsia="SimSun" w:hAnsi="Arabic Typesetting" w:cs="Arabic Typesetting" w:hint="cs"/>
          <w:sz w:val="36"/>
          <w:szCs w:val="36"/>
          <w:rtl/>
          <w:lang w:eastAsia="zh-CN"/>
        </w:rPr>
        <w:t>(ج)</w:t>
      </w:r>
      <w:r w:rsidRPr="00725C9B">
        <w:rPr>
          <w:rFonts w:ascii="Arabic Typesetting" w:eastAsia="SimSun" w:hAnsi="Arabic Typesetting" w:cs="Arabic Typesetting"/>
          <w:sz w:val="36"/>
          <w:szCs w:val="36"/>
          <w:rtl/>
          <w:lang w:eastAsia="zh-CN"/>
        </w:rPr>
        <w:tab/>
      </w:r>
      <w:r w:rsidRPr="00725C9B">
        <w:rPr>
          <w:rFonts w:ascii="Arabic Typesetting" w:eastAsia="SimSun" w:hAnsi="Arabic Typesetting" w:cs="Arabic Typesetting" w:hint="cs"/>
          <w:sz w:val="36"/>
          <w:szCs w:val="36"/>
          <w:rtl/>
          <w:lang w:eastAsia="zh-CN"/>
        </w:rPr>
        <w:t>يُعدّ إخطار التسجيل الدولي متسلما في الإدارة المختصة بعد 20 يوماً من التاريخ المحدد في الإخطار ما لم تُقم الإدارة المختصة المشار إليها في الفقرة الفرعية (أ) الحجة على خلاف ذلك.</w:t>
      </w:r>
    </w:p>
    <w:p w:rsidR="006B5F6D" w:rsidRPr="006B5F6D" w:rsidRDefault="006B5F6D" w:rsidP="007F63F7">
      <w:pPr>
        <w:keepNext/>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lastRenderedPageBreak/>
        <w:t>(2)</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 xml:space="preserve">[محتويات </w:t>
      </w:r>
      <w:r w:rsidRPr="006B5F6D">
        <w:rPr>
          <w:rFonts w:ascii="Arabic Typesetting" w:eastAsia="SimSun" w:hAnsi="Arabic Typesetting" w:cs="Arabic Typesetting" w:hint="cs"/>
          <w:i/>
          <w:iCs/>
          <w:sz w:val="36"/>
          <w:szCs w:val="36"/>
          <w:rtl/>
          <w:lang w:eastAsia="zh-CN"/>
        </w:rPr>
        <w:t>الإخطار ب</w:t>
      </w:r>
      <w:r w:rsidRPr="006B5F6D">
        <w:rPr>
          <w:rFonts w:ascii="Arabic Typesetting" w:eastAsia="SimSun" w:hAnsi="Arabic Typesetting" w:cs="Arabic Typesetting"/>
          <w:i/>
          <w:iCs/>
          <w:sz w:val="36"/>
          <w:szCs w:val="36"/>
          <w:rtl/>
          <w:lang w:eastAsia="zh-CN"/>
        </w:rPr>
        <w:t>الرفض]</w:t>
      </w:r>
      <w:r w:rsidRPr="006B5F6D">
        <w:rPr>
          <w:rFonts w:ascii="Arabic Typesetting" w:eastAsia="SimSun" w:hAnsi="Arabic Typesetting" w:cs="Arabic Typesetting"/>
          <w:sz w:val="36"/>
          <w:szCs w:val="36"/>
          <w:rtl/>
          <w:lang w:eastAsia="zh-CN"/>
        </w:rPr>
        <w:t xml:space="preserve"> يتضمن </w:t>
      </w:r>
      <w:r w:rsidRPr="006B5F6D">
        <w:rPr>
          <w:rFonts w:ascii="Arabic Typesetting" w:eastAsia="SimSun" w:hAnsi="Arabic Typesetting" w:cs="Arabic Typesetting" w:hint="cs"/>
          <w:sz w:val="36"/>
          <w:szCs w:val="36"/>
          <w:rtl/>
          <w:lang w:eastAsia="zh-CN"/>
        </w:rPr>
        <w:t>الإخطار</w:t>
      </w:r>
      <w:r w:rsidRPr="006B5F6D">
        <w:rPr>
          <w:rFonts w:ascii="Arabic Typesetting" w:eastAsia="SimSun" w:hAnsi="Arabic Typesetting" w:cs="Arabic Typesetting"/>
          <w:sz w:val="36"/>
          <w:szCs w:val="36"/>
          <w:rtl/>
          <w:lang w:eastAsia="zh-CN"/>
        </w:rPr>
        <w:t xml:space="preserve"> أو يبيّن ما يلي:</w:t>
      </w:r>
    </w:p>
    <w:p w:rsidR="006B5F6D" w:rsidRPr="006B5F6D" w:rsidRDefault="006B5F6D" w:rsidP="007F63F7">
      <w:pPr>
        <w:keepNext/>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t>الإدارة المختصة المخطِرة بالرفض؛</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"2"</w:t>
      </w:r>
      <w:r w:rsidRPr="006B5F6D">
        <w:rPr>
          <w:rFonts w:ascii="Arabic Typesetting" w:eastAsia="SimSun" w:hAnsi="Arabic Typesetting" w:cs="Arabic Typesetting"/>
          <w:sz w:val="36"/>
          <w:szCs w:val="36"/>
          <w:rtl/>
          <w:lang w:eastAsia="zh-CN"/>
        </w:rPr>
        <w:tab/>
        <w:t>و</w:t>
      </w:r>
      <w:r w:rsidRPr="006B5F6D">
        <w:rPr>
          <w:rFonts w:ascii="Arabic Typesetting" w:eastAsia="SimSun" w:hAnsi="Arabic Typesetting" w:cs="Arabic Typesetting"/>
          <w:sz w:val="36"/>
          <w:szCs w:val="36"/>
          <w:rtl/>
          <w:lang w:eastAsia="zh-CN" w:bidi="ar-EG"/>
        </w:rPr>
        <w:t>رقم التسجيل الدولي المعني، ومن الأفضل أن يكون مصحوبا ببيانات أخرى تسمح بالتأكّد من التسجيل الدولي، مثل التسمية التي تتألّف منها تسمية المنشأ</w:t>
      </w:r>
      <w:r w:rsidRPr="006B5F6D">
        <w:rPr>
          <w:rFonts w:ascii="Arabic Typesetting" w:eastAsia="SimSun" w:hAnsi="Arabic Typesetting" w:cs="Arabic Typesetting"/>
          <w:sz w:val="36"/>
          <w:szCs w:val="36"/>
          <w:rtl/>
          <w:lang w:eastAsia="zh-CN"/>
        </w:rPr>
        <w:t xml:space="preserve"> أو المؤشر الذي يتألّف منه المؤشر الجغرافي؛</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"3"</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sz w:val="36"/>
          <w:szCs w:val="36"/>
          <w:rtl/>
          <w:lang w:eastAsia="zh-CN" w:bidi="ar-EG"/>
        </w:rPr>
        <w:t>والأسباب التي يستند إليها الرفض</w:t>
      </w:r>
      <w:r w:rsidRPr="006B5F6D">
        <w:rPr>
          <w:rFonts w:ascii="Arabic Typesetting" w:eastAsia="SimSun" w:hAnsi="Arabic Typesetting" w:cs="Arabic Typesetting"/>
          <w:sz w:val="36"/>
          <w:szCs w:val="36"/>
          <w:rtl/>
          <w:lang w:eastAsia="zh-CN"/>
        </w:rPr>
        <w:t>؛</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"4"</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sz w:val="36"/>
          <w:szCs w:val="36"/>
          <w:rtl/>
          <w:lang w:eastAsia="zh-CN" w:bidi="ar-EG"/>
        </w:rPr>
        <w:t>وإذا كان الرفض يستند إلى وجود حق سابق، فالبيانات الأساسية المتعلقة بذلك الحق السابق، ولا سيما إذا كان مرتبطا بطلب أو تسجيل وطني أو إقليمي أو دولي لعلامة تجارية، وتاريخ الطلب ورقمه أو تاريخ التسجيل ورقمه، وتاريخ الأولوية (عند الاقتضاء)، واسم صاحب التسجيل الدولي وعنوانه، وصورة مستنسخة من العلامة، وكذلك قائمة بالسلع والخدمات المعنية الواردة في الطلب أو في التسجيل المتعلق بتلك العلامة، علماً بأنه يجوز تقديم تلك القائمة باللغة التي حُرّر بها الطلب أو التسجيل المذكور</w:t>
      </w:r>
      <w:r w:rsidRPr="006B5F6D">
        <w:rPr>
          <w:rFonts w:ascii="Arabic Typesetting" w:eastAsia="SimSun" w:hAnsi="Arabic Typesetting" w:cs="Arabic Typesetting"/>
          <w:sz w:val="36"/>
          <w:szCs w:val="36"/>
          <w:rtl/>
          <w:lang w:eastAsia="zh-CN"/>
        </w:rPr>
        <w:t>؛</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rPr>
        <w:t>"5"</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sz w:val="36"/>
          <w:szCs w:val="36"/>
          <w:rtl/>
          <w:lang w:eastAsia="zh-CN" w:bidi="ar-EG"/>
        </w:rPr>
        <w:t>وإذا كان الرفض لا يخص سوى بعض عناصر تسمية المنشأ، أو المؤشر الجغرافي، فالعناصر التي يخصها؛</w:t>
      </w:r>
    </w:p>
    <w:p w:rsidR="006B5F6D" w:rsidRPr="006B5F6D" w:rsidRDefault="006B5F6D" w:rsidP="007F63F7">
      <w:pPr>
        <w:bidi/>
        <w:spacing w:after="240" w:line="360" w:lineRule="exact"/>
        <w:ind w:firstLine="1134"/>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"6"</w:t>
      </w:r>
      <w:r w:rsidRPr="006B5F6D">
        <w:rPr>
          <w:rFonts w:ascii="Arabic Typesetting" w:eastAsia="SimSun" w:hAnsi="Arabic Typesetting" w:cs="Arabic Typesetting"/>
          <w:sz w:val="36"/>
          <w:szCs w:val="36"/>
          <w:rtl/>
          <w:lang w:eastAsia="zh-CN" w:bidi="ar-EG"/>
        </w:rPr>
        <w:tab/>
        <w:t>وسُبل الانتصاف القضائية أو الإدارية المتاحة للطعن في الرفض، فضلا عن المُهل المنطبقة.</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(3)</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bidi="ar-EG"/>
        </w:rPr>
        <w:t>[التدوين في السجل الدولي والإخطار من قبل المكتب الدولي]</w:t>
      </w:r>
      <w:r w:rsidRPr="006B5F6D">
        <w:rPr>
          <w:rFonts w:ascii="Arabic Typesetting" w:eastAsia="SimSun" w:hAnsi="Arabic Typesetting" w:cs="Arabic Typesetting"/>
          <w:sz w:val="36"/>
          <w:szCs w:val="36"/>
          <w:rtl/>
          <w:lang w:eastAsia="zh-CN" w:bidi="ar-EG"/>
        </w:rPr>
        <w:t xml:space="preserve"> مع مراعاة القاعدة 10(1)، يدوّن المكتب الدولي أي رفض في السجل الدولي مع بيان التاريخ الذي أرسل فيه </w:t>
      </w:r>
      <w:r w:rsidRPr="006B5F6D">
        <w:rPr>
          <w:rFonts w:ascii="Arabic Typesetting" w:eastAsia="SimSun" w:hAnsi="Arabic Typesetting" w:cs="Arabic Typesetting" w:hint="cs"/>
          <w:sz w:val="36"/>
          <w:szCs w:val="36"/>
          <w:rtl/>
          <w:lang w:eastAsia="zh-CN" w:bidi="ar-EG"/>
        </w:rPr>
        <w:t>الإخطار</w:t>
      </w:r>
      <w:r w:rsidRPr="006B5F6D">
        <w:rPr>
          <w:rFonts w:ascii="Arabic Typesetting" w:eastAsia="SimSun" w:hAnsi="Arabic Typesetting" w:cs="Arabic Typesetting"/>
          <w:sz w:val="36"/>
          <w:szCs w:val="36"/>
          <w:rtl/>
          <w:lang w:eastAsia="zh-CN" w:bidi="ar-EG"/>
        </w:rPr>
        <w:t xml:space="preserve"> </w:t>
      </w:r>
      <w:r w:rsidRPr="006B5F6D">
        <w:rPr>
          <w:rFonts w:ascii="Arabic Typesetting" w:eastAsia="SimSun" w:hAnsi="Arabic Typesetting" w:cs="Arabic Typesetting" w:hint="cs"/>
          <w:sz w:val="36"/>
          <w:szCs w:val="36"/>
          <w:rtl/>
          <w:lang w:eastAsia="zh-CN" w:bidi="ar-EG"/>
        </w:rPr>
        <w:t xml:space="preserve">بالرفض </w:t>
      </w:r>
      <w:r w:rsidRPr="006B5F6D">
        <w:rPr>
          <w:rFonts w:ascii="Arabic Typesetting" w:eastAsia="SimSun" w:hAnsi="Arabic Typesetting" w:cs="Arabic Typesetting"/>
          <w:sz w:val="36"/>
          <w:szCs w:val="36"/>
          <w:rtl/>
          <w:lang w:eastAsia="zh-CN" w:bidi="ar-EG"/>
        </w:rPr>
        <w:t>إلى المكتب الدولي، ويرسل نسخة من ذلك الإ</w:t>
      </w:r>
      <w:r w:rsidRPr="006B5F6D">
        <w:rPr>
          <w:rFonts w:ascii="Arabic Typesetting" w:eastAsia="SimSun" w:hAnsi="Arabic Typesetting" w:cs="Arabic Typesetting" w:hint="cs"/>
          <w:sz w:val="36"/>
          <w:szCs w:val="36"/>
          <w:rtl/>
          <w:lang w:eastAsia="zh-CN" w:bidi="ar-EG"/>
        </w:rPr>
        <w:t>خطار</w:t>
      </w:r>
      <w:r w:rsidRPr="006B5F6D">
        <w:rPr>
          <w:rFonts w:ascii="Arabic Typesetting" w:eastAsia="SimSun" w:hAnsi="Arabic Typesetting" w:cs="Arabic Typesetting"/>
          <w:sz w:val="36"/>
          <w:szCs w:val="36"/>
          <w:rtl/>
          <w:lang w:eastAsia="zh-CN" w:bidi="ar-EG"/>
        </w:rPr>
        <w:t xml:space="preserve"> إلى الإدارة المختصة ل</w:t>
      </w:r>
      <w:r w:rsidRPr="006B5F6D">
        <w:rPr>
          <w:rFonts w:ascii="Arabic Typesetting" w:eastAsia="SimSun" w:hAnsi="Arabic Typesetting" w:cs="Arabic Typesetting"/>
          <w:sz w:val="36"/>
          <w:szCs w:val="36"/>
          <w:rtl/>
          <w:lang w:val="fr-CH" w:eastAsia="zh-CN"/>
        </w:rPr>
        <w:t>طرف المنشأ المتعاقد</w:t>
      </w:r>
      <w:r w:rsidRPr="006B5F6D">
        <w:rPr>
          <w:rFonts w:ascii="Arabic Typesetting" w:eastAsia="SimSun" w:hAnsi="Arabic Typesetting" w:cs="Arabic Typesetting" w:hint="cs"/>
          <w:sz w:val="36"/>
          <w:szCs w:val="36"/>
          <w:rtl/>
          <w:lang w:val="fr-CH" w:eastAsia="zh-CN"/>
        </w:rPr>
        <w:t>،</w:t>
      </w:r>
      <w:r w:rsidRPr="006B5F6D">
        <w:rPr>
          <w:rFonts w:ascii="Arabic Typesetting" w:eastAsia="SimSun" w:hAnsi="Arabic Typesetting" w:cs="Arabic Typesetting"/>
          <w:sz w:val="36"/>
          <w:szCs w:val="36"/>
          <w:rtl/>
          <w:lang w:eastAsia="zh-CN" w:bidi="ar-EG"/>
        </w:rPr>
        <w:t xml:space="preserve"> أو </w:t>
      </w:r>
      <w:r w:rsidRPr="006B5F6D">
        <w:rPr>
          <w:rFonts w:ascii="Arabic Typesetting" w:eastAsia="SimSun" w:hAnsi="Arabic Typesetting" w:cs="Arabic Typesetting"/>
          <w:sz w:val="36"/>
          <w:szCs w:val="36"/>
          <w:rtl/>
          <w:lang w:eastAsia="zh-CN"/>
        </w:rPr>
        <w:t>في حالة المادة 5(3)</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إلى المستفيدين أو الشخص الطبيعي أو</w:t>
      </w:r>
      <w:r w:rsidRPr="006B5F6D">
        <w:rPr>
          <w:rFonts w:ascii="Arabic Typesetting" w:eastAsia="SimSun" w:hAnsi="Arabic Typesetting" w:cs="Arabic Typesetting" w:hint="cs"/>
          <w:sz w:val="36"/>
          <w:szCs w:val="36"/>
          <w:rtl/>
          <w:lang w:eastAsia="zh-CN"/>
        </w:rPr>
        <w:t> </w:t>
      </w:r>
      <w:r w:rsidRPr="006B5F6D">
        <w:rPr>
          <w:rFonts w:ascii="Arabic Typesetting" w:eastAsia="SimSun" w:hAnsi="Arabic Typesetting" w:cs="Arabic Typesetting"/>
          <w:sz w:val="36"/>
          <w:szCs w:val="36"/>
          <w:rtl/>
          <w:lang w:eastAsia="zh-CN"/>
        </w:rPr>
        <w:t xml:space="preserve">المعنوي المشار إليه في المادة 5(2)"2" </w:t>
      </w:r>
      <w:r w:rsidRPr="006B5F6D">
        <w:rPr>
          <w:rFonts w:ascii="Arabic Typesetting" w:eastAsia="SimSun" w:hAnsi="Arabic Typesetting" w:cs="Arabic Typesetting" w:hint="cs"/>
          <w:sz w:val="36"/>
          <w:szCs w:val="36"/>
          <w:rtl/>
          <w:lang w:eastAsia="zh-CN"/>
        </w:rPr>
        <w:t xml:space="preserve">من تلك الوثيقة </w:t>
      </w:r>
      <w:r w:rsidRPr="006B5F6D">
        <w:rPr>
          <w:rFonts w:ascii="Arabic Typesetting" w:eastAsia="SimSun" w:hAnsi="Arabic Typesetting" w:cs="Arabic Typesetting"/>
          <w:sz w:val="36"/>
          <w:szCs w:val="36"/>
          <w:rtl/>
          <w:lang w:eastAsia="zh-CN"/>
        </w:rPr>
        <w:t>فضلا عن الإدارة المختصة ل</w:t>
      </w:r>
      <w:r w:rsidRPr="006B5F6D">
        <w:rPr>
          <w:rFonts w:ascii="Arabic Typesetting" w:eastAsia="SimSun" w:hAnsi="Arabic Typesetting" w:cs="Arabic Typesetting"/>
          <w:sz w:val="36"/>
          <w:szCs w:val="36"/>
          <w:rtl/>
          <w:lang w:val="fr-CH" w:eastAsia="zh-CN"/>
        </w:rPr>
        <w:t>طرف المنشأ المتعاقد</w:t>
      </w:r>
      <w:r w:rsidRPr="006B5F6D">
        <w:rPr>
          <w:rFonts w:ascii="Arabic Typesetting" w:eastAsia="SimSun" w:hAnsi="Arabic Typesetting" w:cs="Arabic Typesetting"/>
          <w:sz w:val="36"/>
          <w:szCs w:val="36"/>
          <w:rtl/>
          <w:lang w:eastAsia="zh-CN"/>
        </w:rPr>
        <w:t>.</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القاعدة 10</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الإخطار بالرفض المخالف للأصول</w:t>
      </w:r>
    </w:p>
    <w:p w:rsidR="006B5F6D" w:rsidRPr="006B5F6D" w:rsidRDefault="006B5F6D" w:rsidP="007F63F7">
      <w:pPr>
        <w:keepNext/>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w:t>
      </w:r>
      <w:r w:rsidRPr="006B5F6D">
        <w:rPr>
          <w:rFonts w:ascii="Arabic Typesetting" w:eastAsia="SimSun" w:hAnsi="Arabic Typesetting" w:cs="Arabic Typesetting" w:hint="cs"/>
          <w:i/>
          <w:iCs/>
          <w:sz w:val="36"/>
          <w:szCs w:val="36"/>
          <w:rtl/>
          <w:lang w:eastAsia="zh-CN"/>
        </w:rPr>
        <w:t>الإخطار</w:t>
      </w:r>
      <w:r w:rsidRPr="006B5F6D">
        <w:rPr>
          <w:rFonts w:ascii="Arabic Typesetting" w:eastAsia="SimSun" w:hAnsi="Arabic Typesetting" w:cs="Arabic Typesetting"/>
          <w:i/>
          <w:iCs/>
          <w:sz w:val="36"/>
          <w:szCs w:val="36"/>
          <w:rtl/>
          <w:lang w:eastAsia="zh-CN"/>
        </w:rPr>
        <w:t xml:space="preserve"> </w:t>
      </w:r>
      <w:r w:rsidRPr="006B5F6D">
        <w:rPr>
          <w:rFonts w:ascii="Arabic Typesetting" w:eastAsia="SimSun" w:hAnsi="Arabic Typesetting" w:cs="Arabic Typesetting" w:hint="cs"/>
          <w:i/>
          <w:iCs/>
          <w:sz w:val="36"/>
          <w:szCs w:val="36"/>
          <w:rtl/>
          <w:lang w:eastAsia="zh-CN"/>
        </w:rPr>
        <w:t>ب</w:t>
      </w:r>
      <w:r w:rsidRPr="006B5F6D">
        <w:rPr>
          <w:rFonts w:ascii="Arabic Typesetting" w:eastAsia="SimSun" w:hAnsi="Arabic Typesetting" w:cs="Arabic Typesetting"/>
          <w:i/>
          <w:iCs/>
          <w:sz w:val="36"/>
          <w:szCs w:val="36"/>
          <w:rtl/>
          <w:lang w:eastAsia="zh-CN"/>
        </w:rPr>
        <w:t xml:space="preserve">الرفض الذي لا يُعتبر </w:t>
      </w:r>
      <w:r w:rsidRPr="006B5F6D">
        <w:rPr>
          <w:rFonts w:ascii="Arabic Typesetting" w:eastAsia="SimSun" w:hAnsi="Arabic Typesetting" w:cs="Arabic Typesetting" w:hint="cs"/>
          <w:i/>
          <w:iCs/>
          <w:sz w:val="36"/>
          <w:szCs w:val="36"/>
          <w:rtl/>
          <w:lang w:eastAsia="zh-CN"/>
        </w:rPr>
        <w:t>إخطارا</w:t>
      </w:r>
      <w:r w:rsidRPr="006B5F6D">
        <w:rPr>
          <w:rFonts w:ascii="Arabic Typesetting" w:eastAsia="SimSun" w:hAnsi="Arabic Typesetting" w:cs="Arabic Typesetting"/>
          <w:i/>
          <w:iCs/>
          <w:sz w:val="36"/>
          <w:szCs w:val="36"/>
          <w:rtl/>
          <w:lang w:eastAsia="zh-CN"/>
        </w:rPr>
        <w:t xml:space="preserve"> </w:t>
      </w:r>
      <w:r w:rsidRPr="006B5F6D">
        <w:rPr>
          <w:rFonts w:ascii="Arabic Typesetting" w:eastAsia="SimSun" w:hAnsi="Arabic Typesetting" w:cs="Arabic Typesetting" w:hint="cs"/>
          <w:i/>
          <w:iCs/>
          <w:sz w:val="36"/>
          <w:szCs w:val="36"/>
          <w:rtl/>
          <w:lang w:eastAsia="zh-CN"/>
        </w:rPr>
        <w:t>بالرفض</w:t>
      </w:r>
      <w:r w:rsidRPr="006B5F6D">
        <w:rPr>
          <w:rFonts w:ascii="Arabic Typesetting" w:eastAsia="SimSun" w:hAnsi="Arabic Typesetting" w:cs="Arabic Typesetting"/>
          <w:i/>
          <w:iCs/>
          <w:sz w:val="36"/>
          <w:szCs w:val="36"/>
          <w:rtl/>
          <w:lang w:eastAsia="zh-CN"/>
        </w:rPr>
        <w:t>]</w:t>
      </w:r>
      <w:r w:rsidRPr="006B5F6D">
        <w:rPr>
          <w:rFonts w:ascii="Arabic Typesetting" w:eastAsia="SimSun" w:hAnsi="Arabic Typesetting" w:cs="Arabic Typesetting"/>
          <w:sz w:val="36"/>
          <w:szCs w:val="36"/>
          <w:rtl/>
          <w:lang w:eastAsia="zh-CN"/>
        </w:rPr>
        <w:t xml:space="preserve">  (أ)  لا يعتبر المكتب الدولي </w:t>
      </w:r>
      <w:r w:rsidRPr="006B5F6D">
        <w:rPr>
          <w:rFonts w:ascii="Arabic Typesetting" w:eastAsia="SimSun" w:hAnsi="Arabic Typesetting" w:cs="Arabic Typesetting" w:hint="cs"/>
          <w:sz w:val="36"/>
          <w:szCs w:val="36"/>
          <w:rtl/>
          <w:lang w:eastAsia="zh-CN"/>
        </w:rPr>
        <w:t>الإخطار</w:t>
      </w:r>
      <w:r w:rsidRPr="006B5F6D">
        <w:rPr>
          <w:rFonts w:ascii="Arabic Typesetting" w:eastAsia="SimSun" w:hAnsi="Arabic Typesetting" w:cs="Arabic Typesetting"/>
          <w:sz w:val="36"/>
          <w:szCs w:val="36"/>
          <w:rtl/>
          <w:lang w:eastAsia="zh-CN"/>
        </w:rPr>
        <w:t xml:space="preserve"> </w:t>
      </w:r>
      <w:r w:rsidRPr="006B5F6D">
        <w:rPr>
          <w:rFonts w:ascii="Arabic Typesetting" w:eastAsia="SimSun" w:hAnsi="Arabic Typesetting" w:cs="Arabic Typesetting" w:hint="cs"/>
          <w:sz w:val="36"/>
          <w:szCs w:val="36"/>
          <w:rtl/>
          <w:lang w:eastAsia="zh-CN"/>
        </w:rPr>
        <w:t>ب</w:t>
      </w:r>
      <w:r w:rsidRPr="006B5F6D">
        <w:rPr>
          <w:rFonts w:ascii="Arabic Typesetting" w:eastAsia="SimSun" w:hAnsi="Arabic Typesetting" w:cs="Arabic Typesetting"/>
          <w:sz w:val="36"/>
          <w:szCs w:val="36"/>
          <w:rtl/>
          <w:lang w:eastAsia="zh-CN"/>
        </w:rPr>
        <w:t xml:space="preserve">الرفض </w:t>
      </w:r>
      <w:r w:rsidRPr="006B5F6D">
        <w:rPr>
          <w:rFonts w:ascii="Arabic Typesetting" w:eastAsia="SimSun" w:hAnsi="Arabic Typesetting" w:cs="Arabic Typesetting" w:hint="cs"/>
          <w:sz w:val="36"/>
          <w:szCs w:val="36"/>
          <w:rtl/>
          <w:lang w:eastAsia="zh-CN"/>
        </w:rPr>
        <w:t>إخطارا بالرفض</w:t>
      </w:r>
      <w:r w:rsidRPr="006B5F6D">
        <w:rPr>
          <w:rFonts w:ascii="Arabic Typesetting" w:eastAsia="SimSun" w:hAnsi="Arabic Typesetting" w:cs="Arabic Typesetting"/>
          <w:sz w:val="36"/>
          <w:szCs w:val="36"/>
          <w:rtl/>
          <w:lang w:eastAsia="zh-CN"/>
        </w:rPr>
        <w:t xml:space="preserve"> في الحالات التالية:</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t xml:space="preserve">إذا لم يبيّن رقم التسجيل الدولي المعني، ما لم تسمح بيانات أخرى في </w:t>
      </w:r>
      <w:r w:rsidRPr="006B5F6D">
        <w:rPr>
          <w:rFonts w:ascii="Arabic Typesetting" w:eastAsia="SimSun" w:hAnsi="Arabic Typesetting" w:cs="Arabic Typesetting" w:hint="cs"/>
          <w:sz w:val="36"/>
          <w:szCs w:val="36"/>
          <w:rtl/>
          <w:lang w:eastAsia="zh-CN"/>
        </w:rPr>
        <w:t>الإخطار</w:t>
      </w:r>
      <w:r w:rsidRPr="006B5F6D">
        <w:rPr>
          <w:rFonts w:ascii="Arabic Typesetting" w:eastAsia="SimSun" w:hAnsi="Arabic Typesetting" w:cs="Arabic Typesetting"/>
          <w:sz w:val="36"/>
          <w:szCs w:val="36"/>
          <w:rtl/>
          <w:lang w:eastAsia="zh-CN"/>
        </w:rPr>
        <w:t xml:space="preserve"> بتحديد التسجيل دون</w:t>
      </w:r>
      <w:r w:rsidRPr="006B5F6D">
        <w:rPr>
          <w:rFonts w:ascii="Arabic Typesetting" w:eastAsia="SimSun" w:hAnsi="Arabic Typesetting" w:cs="Arabic Typesetting"/>
          <w:sz w:val="36"/>
          <w:szCs w:val="36"/>
          <w:lang w:eastAsia="zh-CN"/>
        </w:rPr>
        <w:t> </w:t>
      </w:r>
      <w:r w:rsidRPr="006B5F6D">
        <w:rPr>
          <w:rFonts w:ascii="Arabic Typesetting" w:eastAsia="SimSun" w:hAnsi="Arabic Typesetting" w:cs="Arabic Typesetting"/>
          <w:sz w:val="36"/>
          <w:szCs w:val="36"/>
          <w:rtl/>
          <w:lang w:eastAsia="zh-CN"/>
        </w:rPr>
        <w:t>غموض؛</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"2"</w:t>
      </w:r>
      <w:r w:rsidRPr="006B5F6D">
        <w:rPr>
          <w:rFonts w:ascii="Arabic Typesetting" w:eastAsia="SimSun" w:hAnsi="Arabic Typesetting" w:cs="Arabic Typesetting"/>
          <w:sz w:val="36"/>
          <w:szCs w:val="36"/>
          <w:rtl/>
          <w:lang w:eastAsia="zh-CN"/>
        </w:rPr>
        <w:tab/>
        <w:t>وإذا لم يبيّن أي سبب من أسباب الرفض؛</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"3"</w:t>
      </w:r>
      <w:r w:rsidRPr="006B5F6D">
        <w:rPr>
          <w:rFonts w:ascii="Arabic Typesetting" w:eastAsia="SimSun" w:hAnsi="Arabic Typesetting" w:cs="Arabic Typesetting"/>
          <w:sz w:val="36"/>
          <w:szCs w:val="36"/>
          <w:rtl/>
          <w:lang w:eastAsia="zh-CN"/>
        </w:rPr>
        <w:tab/>
        <w:t>وإذا أرسل إلى المكتب الدولي بعد انتهاء المهلة المعنية المنصوص عليها في القاعدة 9(1)؛</w:t>
      </w:r>
    </w:p>
    <w:p w:rsidR="006B5F6D" w:rsidRPr="006B5F6D" w:rsidRDefault="006B5F6D" w:rsidP="007F63F7">
      <w:pPr>
        <w:bidi/>
        <w:spacing w:after="240" w:line="360" w:lineRule="exact"/>
        <w:ind w:left="-1"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"4"</w:t>
      </w:r>
      <w:r w:rsidRPr="006B5F6D">
        <w:rPr>
          <w:rFonts w:ascii="Arabic Typesetting" w:eastAsia="SimSun" w:hAnsi="Arabic Typesetting" w:cs="Arabic Typesetting"/>
          <w:sz w:val="36"/>
          <w:szCs w:val="36"/>
          <w:rtl/>
          <w:lang w:eastAsia="zh-CN"/>
        </w:rPr>
        <w:tab/>
        <w:t>وإذا لم تخطر به الإدارة المختصة المكتب الدولي.</w:t>
      </w:r>
    </w:p>
    <w:p w:rsidR="006B5F6D" w:rsidRPr="006B5F6D" w:rsidRDefault="006B5F6D" w:rsidP="007F63F7">
      <w:pPr>
        <w:bidi/>
        <w:spacing w:after="240" w:line="360" w:lineRule="exact"/>
        <w:ind w:firstLine="566"/>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(ب)</w:t>
      </w:r>
      <w:r w:rsidRPr="006B5F6D">
        <w:rPr>
          <w:rFonts w:ascii="Arabic Typesetting" w:eastAsia="SimSun" w:hAnsi="Arabic Typesetting" w:cs="Arabic Typesetting"/>
          <w:sz w:val="36"/>
          <w:szCs w:val="36"/>
          <w:rtl/>
          <w:lang w:eastAsia="zh-CN"/>
        </w:rPr>
        <w:tab/>
        <w:t>وعندما تنطبق الفقرة الفرعية (أ)، يبلِغ المكتب الدولي الإدارة المختصة المرسلة ل</w:t>
      </w:r>
      <w:r w:rsidRPr="006B5F6D">
        <w:rPr>
          <w:rFonts w:ascii="Arabic Typesetting" w:eastAsia="SimSun" w:hAnsi="Arabic Typesetting" w:cs="Arabic Typesetting" w:hint="cs"/>
          <w:sz w:val="36"/>
          <w:szCs w:val="36"/>
          <w:rtl/>
          <w:lang w:eastAsia="zh-CN"/>
        </w:rPr>
        <w:t>لإخطار</w:t>
      </w:r>
      <w:r w:rsidRPr="006B5F6D">
        <w:rPr>
          <w:rFonts w:ascii="Arabic Typesetting" w:eastAsia="SimSun" w:hAnsi="Arabic Typesetting" w:cs="Arabic Typesetting"/>
          <w:sz w:val="36"/>
          <w:szCs w:val="36"/>
          <w:rtl/>
          <w:lang w:eastAsia="zh-CN"/>
        </w:rPr>
        <w:t xml:space="preserve"> </w:t>
      </w:r>
      <w:r w:rsidRPr="006B5F6D">
        <w:rPr>
          <w:rFonts w:ascii="Arabic Typesetting" w:eastAsia="SimSun" w:hAnsi="Arabic Typesetting" w:cs="Arabic Typesetting" w:hint="cs"/>
          <w:sz w:val="36"/>
          <w:szCs w:val="36"/>
          <w:rtl/>
          <w:lang w:eastAsia="zh-CN"/>
        </w:rPr>
        <w:t>ب</w:t>
      </w:r>
      <w:r w:rsidRPr="006B5F6D">
        <w:rPr>
          <w:rFonts w:ascii="Arabic Typesetting" w:eastAsia="SimSun" w:hAnsi="Arabic Typesetting" w:cs="Arabic Typesetting"/>
          <w:sz w:val="36"/>
          <w:szCs w:val="36"/>
          <w:rtl/>
          <w:lang w:eastAsia="zh-CN"/>
        </w:rPr>
        <w:t xml:space="preserve">الرفض بأنّه لا يعتبر ذلك </w:t>
      </w:r>
      <w:r w:rsidRPr="006B5F6D">
        <w:rPr>
          <w:rFonts w:ascii="Arabic Typesetting" w:eastAsia="SimSun" w:hAnsi="Arabic Typesetting" w:cs="Arabic Typesetting" w:hint="cs"/>
          <w:sz w:val="36"/>
          <w:szCs w:val="36"/>
          <w:rtl/>
          <w:lang w:eastAsia="zh-CN"/>
        </w:rPr>
        <w:t>الإخطار</w:t>
      </w:r>
      <w:r w:rsidRPr="006B5F6D">
        <w:rPr>
          <w:rFonts w:ascii="Arabic Typesetting" w:eastAsia="SimSun" w:hAnsi="Arabic Typesetting" w:cs="Arabic Typesetting"/>
          <w:sz w:val="36"/>
          <w:szCs w:val="36"/>
          <w:rtl/>
          <w:lang w:eastAsia="zh-CN"/>
        </w:rPr>
        <w:t xml:space="preserve"> </w:t>
      </w:r>
      <w:r w:rsidRPr="006B5F6D">
        <w:rPr>
          <w:rFonts w:ascii="Arabic Typesetting" w:eastAsia="SimSun" w:hAnsi="Arabic Typesetting" w:cs="Arabic Typesetting" w:hint="cs"/>
          <w:sz w:val="36"/>
          <w:szCs w:val="36"/>
          <w:rtl/>
          <w:lang w:eastAsia="zh-CN"/>
        </w:rPr>
        <w:t>إخطارا</w:t>
      </w:r>
      <w:r w:rsidRPr="006B5F6D">
        <w:rPr>
          <w:rFonts w:ascii="Arabic Typesetting" w:eastAsia="SimSun" w:hAnsi="Arabic Typesetting" w:cs="Arabic Typesetting"/>
          <w:sz w:val="36"/>
          <w:szCs w:val="36"/>
          <w:rtl/>
          <w:lang w:eastAsia="zh-CN"/>
        </w:rPr>
        <w:t xml:space="preserve"> </w:t>
      </w:r>
      <w:r w:rsidRPr="006B5F6D">
        <w:rPr>
          <w:rFonts w:ascii="Arabic Typesetting" w:eastAsia="SimSun" w:hAnsi="Arabic Typesetting" w:cs="Arabic Typesetting" w:hint="cs"/>
          <w:sz w:val="36"/>
          <w:szCs w:val="36"/>
          <w:rtl/>
          <w:lang w:eastAsia="zh-CN"/>
        </w:rPr>
        <w:t>بال</w:t>
      </w:r>
      <w:r w:rsidRPr="006B5F6D">
        <w:rPr>
          <w:rFonts w:ascii="Arabic Typesetting" w:eastAsia="SimSun" w:hAnsi="Arabic Typesetting" w:cs="Arabic Typesetting"/>
          <w:sz w:val="36"/>
          <w:szCs w:val="36"/>
          <w:rtl/>
          <w:lang w:eastAsia="zh-CN"/>
        </w:rPr>
        <w:t>رفض وأنّ الرفض لم يُدوّن في السجل الدولي، ويوضح أسباب ذلك و</w:t>
      </w:r>
      <w:r w:rsidRPr="006B5F6D">
        <w:rPr>
          <w:rFonts w:ascii="Arabic Typesetting" w:eastAsia="SimSun" w:hAnsi="Arabic Typesetting" w:cs="Arabic Typesetting"/>
          <w:sz w:val="36"/>
          <w:szCs w:val="36"/>
          <w:rtl/>
          <w:lang w:eastAsia="zh-CN" w:bidi="ar-EG"/>
        </w:rPr>
        <w:t>يرسِل، إلا إذا لم يتمكن من تحديد التسجيل الدولي المعني،</w:t>
      </w:r>
      <w:r w:rsidRPr="006B5F6D">
        <w:rPr>
          <w:rFonts w:ascii="Arabic Typesetting" w:eastAsia="SimSun" w:hAnsi="Arabic Typesetting" w:cs="Arabic Typesetting"/>
          <w:sz w:val="36"/>
          <w:szCs w:val="36"/>
          <w:rtl/>
          <w:lang w:eastAsia="zh-CN"/>
        </w:rPr>
        <w:t xml:space="preserve"> نسخة من </w:t>
      </w:r>
      <w:r w:rsidRPr="006B5F6D">
        <w:rPr>
          <w:rFonts w:ascii="Arabic Typesetting" w:eastAsia="SimSun" w:hAnsi="Arabic Typesetting" w:cs="Arabic Typesetting" w:hint="cs"/>
          <w:sz w:val="36"/>
          <w:szCs w:val="36"/>
          <w:rtl/>
          <w:lang w:eastAsia="zh-CN"/>
        </w:rPr>
        <w:t>الإخطار</w:t>
      </w:r>
      <w:r w:rsidRPr="006B5F6D">
        <w:rPr>
          <w:rFonts w:ascii="Arabic Typesetting" w:eastAsia="SimSun" w:hAnsi="Arabic Typesetting" w:cs="Arabic Typesetting"/>
          <w:sz w:val="36"/>
          <w:szCs w:val="36"/>
          <w:rtl/>
          <w:lang w:eastAsia="zh-CN"/>
        </w:rPr>
        <w:t xml:space="preserve"> </w:t>
      </w:r>
      <w:r w:rsidRPr="006B5F6D">
        <w:rPr>
          <w:rFonts w:ascii="Arabic Typesetting" w:eastAsia="SimSun" w:hAnsi="Arabic Typesetting" w:cs="Arabic Typesetting" w:hint="cs"/>
          <w:sz w:val="36"/>
          <w:szCs w:val="36"/>
          <w:rtl/>
          <w:lang w:eastAsia="zh-CN"/>
        </w:rPr>
        <w:t>ب</w:t>
      </w:r>
      <w:r w:rsidRPr="006B5F6D">
        <w:rPr>
          <w:rFonts w:ascii="Arabic Typesetting" w:eastAsia="SimSun" w:hAnsi="Arabic Typesetting" w:cs="Arabic Typesetting"/>
          <w:sz w:val="36"/>
          <w:szCs w:val="36"/>
          <w:rtl/>
          <w:lang w:eastAsia="zh-CN"/>
        </w:rPr>
        <w:t>الرفض إلى الإدارة المختصة ل</w:t>
      </w:r>
      <w:r w:rsidRPr="006B5F6D">
        <w:rPr>
          <w:rFonts w:ascii="Arabic Typesetting" w:eastAsia="SimSun" w:hAnsi="Arabic Typesetting" w:cs="Arabic Typesetting"/>
          <w:sz w:val="36"/>
          <w:szCs w:val="36"/>
          <w:rtl/>
          <w:lang w:val="fr-CH" w:eastAsia="zh-CN"/>
        </w:rPr>
        <w:t>طرف المنشأ المتعاقد</w:t>
      </w:r>
      <w:r w:rsidRPr="006B5F6D">
        <w:rPr>
          <w:rFonts w:ascii="Arabic Typesetting" w:eastAsia="SimSun" w:hAnsi="Arabic Typesetting" w:cs="Arabic Typesetting"/>
          <w:sz w:val="36"/>
          <w:szCs w:val="36"/>
          <w:rtl/>
          <w:lang w:eastAsia="zh-CN"/>
        </w:rPr>
        <w:t>، أو في حالة المادة 5(3)</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xml:space="preserve">، إلى المستفيدين أو الشخص الطبيعي أو المعنوي المشار إليه في المادة 5(2)"2" </w:t>
      </w:r>
      <w:r w:rsidRPr="006B5F6D">
        <w:rPr>
          <w:rFonts w:ascii="Arabic Typesetting" w:eastAsia="SimSun" w:hAnsi="Arabic Typesetting" w:cs="Arabic Typesetting" w:hint="cs"/>
          <w:sz w:val="36"/>
          <w:szCs w:val="36"/>
          <w:rtl/>
          <w:lang w:eastAsia="zh-CN"/>
        </w:rPr>
        <w:t xml:space="preserve">من تلك الوثيقة </w:t>
      </w:r>
      <w:r w:rsidRPr="006B5F6D">
        <w:rPr>
          <w:rFonts w:ascii="Arabic Typesetting" w:eastAsia="SimSun" w:hAnsi="Arabic Typesetting" w:cs="Arabic Typesetting"/>
          <w:sz w:val="36"/>
          <w:szCs w:val="36"/>
          <w:rtl/>
          <w:lang w:eastAsia="zh-CN"/>
        </w:rPr>
        <w:t>فضلا عن الإدارة المختصة لطرف المنشأ المتعاقد.</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(2)</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bidi="ar-EG"/>
        </w:rPr>
        <w:t>[</w:t>
      </w:r>
      <w:r w:rsidRPr="006B5F6D">
        <w:rPr>
          <w:rFonts w:ascii="Arabic Typesetting" w:eastAsia="SimSun" w:hAnsi="Arabic Typesetting" w:cs="Arabic Typesetting" w:hint="cs"/>
          <w:i/>
          <w:iCs/>
          <w:sz w:val="36"/>
          <w:szCs w:val="36"/>
          <w:rtl/>
          <w:lang w:eastAsia="zh-CN" w:bidi="ar-EG"/>
        </w:rPr>
        <w:t>الإخطار</w:t>
      </w:r>
      <w:r w:rsidRPr="006B5F6D">
        <w:rPr>
          <w:rFonts w:ascii="Arabic Typesetting" w:eastAsia="SimSun" w:hAnsi="Arabic Typesetting" w:cs="Arabic Typesetting"/>
          <w:i/>
          <w:iCs/>
          <w:sz w:val="36"/>
          <w:szCs w:val="36"/>
          <w:rtl/>
          <w:lang w:eastAsia="zh-CN" w:bidi="ar-EG"/>
        </w:rPr>
        <w:t xml:space="preserve"> المخالف للأصول]</w:t>
      </w:r>
      <w:r w:rsidRPr="006B5F6D">
        <w:rPr>
          <w:rFonts w:ascii="Arabic Typesetting" w:eastAsia="SimSun" w:hAnsi="Arabic Typesetting" w:cs="Arabic Typesetting"/>
          <w:sz w:val="36"/>
          <w:szCs w:val="36"/>
          <w:rtl/>
          <w:lang w:eastAsia="zh-CN" w:bidi="ar-EG"/>
        </w:rPr>
        <w:t xml:space="preserve"> إذا تضمن </w:t>
      </w:r>
      <w:r w:rsidRPr="006B5F6D">
        <w:rPr>
          <w:rFonts w:ascii="Arabic Typesetting" w:eastAsia="SimSun" w:hAnsi="Arabic Typesetting" w:cs="Arabic Typesetting" w:hint="cs"/>
          <w:sz w:val="36"/>
          <w:szCs w:val="36"/>
          <w:rtl/>
          <w:lang w:eastAsia="zh-CN" w:bidi="ar-EG"/>
        </w:rPr>
        <w:t>الإخطار</w:t>
      </w:r>
      <w:r w:rsidRPr="006B5F6D">
        <w:rPr>
          <w:rFonts w:ascii="Arabic Typesetting" w:eastAsia="SimSun" w:hAnsi="Arabic Typesetting" w:cs="Arabic Typesetting"/>
          <w:sz w:val="36"/>
          <w:szCs w:val="36"/>
          <w:rtl/>
          <w:lang w:eastAsia="zh-CN" w:bidi="ar-EG"/>
        </w:rPr>
        <w:t xml:space="preserve"> </w:t>
      </w:r>
      <w:r w:rsidRPr="006B5F6D">
        <w:rPr>
          <w:rFonts w:ascii="Arabic Typesetting" w:eastAsia="SimSun" w:hAnsi="Arabic Typesetting" w:cs="Arabic Typesetting" w:hint="cs"/>
          <w:sz w:val="36"/>
          <w:szCs w:val="36"/>
          <w:rtl/>
          <w:lang w:eastAsia="zh-CN" w:bidi="ar-EG"/>
        </w:rPr>
        <w:t>ب</w:t>
      </w:r>
      <w:r w:rsidRPr="006B5F6D">
        <w:rPr>
          <w:rFonts w:ascii="Arabic Typesetting" w:eastAsia="SimSun" w:hAnsi="Arabic Typesetting" w:cs="Arabic Typesetting"/>
          <w:sz w:val="36"/>
          <w:szCs w:val="36"/>
          <w:rtl/>
          <w:lang w:eastAsia="zh-CN" w:bidi="ar-EG"/>
        </w:rPr>
        <w:t xml:space="preserve">الرفض مخالفة أخرى دون المخالفات المذكورة في الفقرة (1)، فإنّ المكتب الدولي يقوم، رغم ذلك، بتدوين الرفض في السجل الدولي ويرسل نسخة من </w:t>
      </w:r>
      <w:r w:rsidRPr="006B5F6D">
        <w:rPr>
          <w:rFonts w:ascii="Arabic Typesetting" w:eastAsia="SimSun" w:hAnsi="Arabic Typesetting" w:cs="Arabic Typesetting" w:hint="cs"/>
          <w:sz w:val="36"/>
          <w:szCs w:val="36"/>
          <w:rtl/>
          <w:lang w:eastAsia="zh-CN" w:bidi="ar-EG"/>
        </w:rPr>
        <w:t>الإخطار بالرفض</w:t>
      </w:r>
      <w:r w:rsidRPr="006B5F6D">
        <w:rPr>
          <w:rFonts w:ascii="Arabic Typesetting" w:eastAsia="SimSun" w:hAnsi="Arabic Typesetting" w:cs="Arabic Typesetting"/>
          <w:sz w:val="36"/>
          <w:szCs w:val="36"/>
          <w:rtl/>
          <w:lang w:eastAsia="zh-CN" w:bidi="ar-EG"/>
        </w:rPr>
        <w:t xml:space="preserve"> إلى الإدارة المختصة لطرف المنشأ المتعاقد، أو</w:t>
      </w:r>
      <w:r w:rsidRPr="006B5F6D">
        <w:rPr>
          <w:rFonts w:ascii="Arabic Typesetting" w:eastAsia="SimSun" w:hAnsi="Arabic Typesetting" w:cs="Arabic Typesetting"/>
          <w:sz w:val="36"/>
          <w:szCs w:val="36"/>
          <w:rtl/>
          <w:lang w:eastAsia="zh-CN"/>
        </w:rPr>
        <w:t xml:space="preserve"> في حالة المادة 5(3)</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xml:space="preserve">، إلى المستفيدين أو الشخص الطبيعي أو المعنوي المشار </w:t>
      </w:r>
      <w:r w:rsidRPr="006B5F6D">
        <w:rPr>
          <w:rFonts w:ascii="Arabic Typesetting" w:eastAsia="SimSun" w:hAnsi="Arabic Typesetting" w:cs="Arabic Typesetting"/>
          <w:sz w:val="36"/>
          <w:szCs w:val="36"/>
          <w:rtl/>
          <w:lang w:eastAsia="zh-CN"/>
        </w:rPr>
        <w:lastRenderedPageBreak/>
        <w:t>إليه في المادة 5(2)"2"</w:t>
      </w:r>
      <w:r w:rsidRPr="006B5F6D">
        <w:rPr>
          <w:rFonts w:ascii="Arabic Typesetting" w:eastAsia="SimSun" w:hAnsi="Arabic Typesetting" w:cs="Arabic Typesetting" w:hint="cs"/>
          <w:sz w:val="36"/>
          <w:szCs w:val="36"/>
          <w:rtl/>
          <w:lang w:eastAsia="zh-CN"/>
        </w:rPr>
        <w:t xml:space="preserve"> من تلك الوثيقة</w:t>
      </w:r>
      <w:r w:rsidRPr="006B5F6D">
        <w:rPr>
          <w:rFonts w:ascii="Arabic Typesetting" w:eastAsia="SimSun" w:hAnsi="Arabic Typesetting" w:cs="Arabic Typesetting"/>
          <w:sz w:val="36"/>
          <w:szCs w:val="36"/>
          <w:rtl/>
          <w:lang w:eastAsia="zh-CN"/>
        </w:rPr>
        <w:t xml:space="preserve"> فضلا عن الإدارة المختصة لطرف المنشأ المتعاقد</w:t>
      </w:r>
      <w:r w:rsidRPr="006B5F6D">
        <w:rPr>
          <w:rFonts w:ascii="Arabic Typesetting" w:eastAsia="SimSun" w:hAnsi="Arabic Typesetting" w:cs="Arabic Typesetting"/>
          <w:sz w:val="36"/>
          <w:szCs w:val="36"/>
          <w:rtl/>
          <w:lang w:eastAsia="zh-CN" w:bidi="ar-EG"/>
        </w:rPr>
        <w:t xml:space="preserve">. وبناء على طلب من تلك الإدارة، أو </w:t>
      </w:r>
      <w:r w:rsidRPr="006B5F6D">
        <w:rPr>
          <w:rFonts w:ascii="Arabic Typesetting" w:eastAsia="SimSun" w:hAnsi="Arabic Typesetting" w:cs="Arabic Typesetting"/>
          <w:sz w:val="36"/>
          <w:szCs w:val="36"/>
          <w:rtl/>
          <w:lang w:eastAsia="zh-CN"/>
        </w:rPr>
        <w:t>في حالة المادة 5(3)</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من المستفيدين أو الشخص الطبيعي أو المعنوي المشار إليه في المادة 5(2)"2"</w:t>
      </w:r>
      <w:r w:rsidRPr="006B5F6D">
        <w:rPr>
          <w:rFonts w:ascii="Arabic Typesetting" w:eastAsia="SimSun" w:hAnsi="Arabic Typesetting" w:cs="Arabic Typesetting" w:hint="cs"/>
          <w:sz w:val="36"/>
          <w:szCs w:val="36"/>
          <w:rtl/>
          <w:lang w:eastAsia="zh-CN"/>
        </w:rPr>
        <w:t xml:space="preserve"> من تلك الوثيقة</w:t>
      </w:r>
      <w:r w:rsidRPr="006B5F6D">
        <w:rPr>
          <w:rFonts w:ascii="Arabic Typesetting" w:eastAsia="SimSun" w:hAnsi="Arabic Typesetting" w:cs="Arabic Typesetting"/>
          <w:sz w:val="36"/>
          <w:szCs w:val="36"/>
          <w:rtl/>
          <w:lang w:eastAsia="zh-CN"/>
        </w:rPr>
        <w:t>،</w:t>
      </w:r>
      <w:r w:rsidRPr="006B5F6D">
        <w:rPr>
          <w:rFonts w:ascii="Arabic Typesetting" w:eastAsia="SimSun" w:hAnsi="Arabic Typesetting" w:cs="Arabic Typesetting"/>
          <w:sz w:val="36"/>
          <w:szCs w:val="36"/>
          <w:rtl/>
          <w:lang w:eastAsia="zh-CN" w:bidi="ar-EG"/>
        </w:rPr>
        <w:t>يدعو المكتب الدولي الإدارة المرسلة ل</w:t>
      </w:r>
      <w:r w:rsidRPr="006B5F6D">
        <w:rPr>
          <w:rFonts w:ascii="Arabic Typesetting" w:eastAsia="SimSun" w:hAnsi="Arabic Typesetting" w:cs="Arabic Typesetting" w:hint="cs"/>
          <w:sz w:val="36"/>
          <w:szCs w:val="36"/>
          <w:rtl/>
          <w:lang w:eastAsia="zh-CN" w:bidi="ar-EG"/>
        </w:rPr>
        <w:t>لإخطار</w:t>
      </w:r>
      <w:r w:rsidRPr="006B5F6D">
        <w:rPr>
          <w:rFonts w:ascii="Arabic Typesetting" w:eastAsia="SimSun" w:hAnsi="Arabic Typesetting" w:cs="Arabic Typesetting"/>
          <w:sz w:val="36"/>
          <w:szCs w:val="36"/>
          <w:rtl/>
          <w:lang w:eastAsia="zh-CN" w:bidi="ar-EG"/>
        </w:rPr>
        <w:t xml:space="preserve"> </w:t>
      </w:r>
      <w:r w:rsidRPr="006B5F6D">
        <w:rPr>
          <w:rFonts w:ascii="Arabic Typesetting" w:eastAsia="SimSun" w:hAnsi="Arabic Typesetting" w:cs="Arabic Typesetting" w:hint="cs"/>
          <w:sz w:val="36"/>
          <w:szCs w:val="36"/>
          <w:rtl/>
          <w:lang w:eastAsia="zh-CN" w:bidi="ar-EG"/>
        </w:rPr>
        <w:t>ب</w:t>
      </w:r>
      <w:r w:rsidRPr="006B5F6D">
        <w:rPr>
          <w:rFonts w:ascii="Arabic Typesetting" w:eastAsia="SimSun" w:hAnsi="Arabic Typesetting" w:cs="Arabic Typesetting"/>
          <w:sz w:val="36"/>
          <w:szCs w:val="36"/>
          <w:rtl/>
          <w:lang w:eastAsia="zh-CN" w:bidi="ar-EG"/>
        </w:rPr>
        <w:t xml:space="preserve">الرفض إلى تصويب </w:t>
      </w:r>
      <w:r w:rsidRPr="006B5F6D">
        <w:rPr>
          <w:rFonts w:ascii="Arabic Typesetting" w:eastAsia="SimSun" w:hAnsi="Arabic Typesetting" w:cs="Arabic Typesetting" w:hint="cs"/>
          <w:sz w:val="36"/>
          <w:szCs w:val="36"/>
          <w:rtl/>
          <w:lang w:eastAsia="zh-CN" w:bidi="ar-EG"/>
        </w:rPr>
        <w:t>إخطارها</w:t>
      </w:r>
      <w:r w:rsidRPr="006B5F6D">
        <w:rPr>
          <w:rFonts w:ascii="Arabic Typesetting" w:eastAsia="SimSun" w:hAnsi="Arabic Typesetting" w:cs="Arabic Typesetting"/>
          <w:sz w:val="36"/>
          <w:szCs w:val="36"/>
          <w:rtl/>
          <w:lang w:eastAsia="zh-CN" w:bidi="ar-EG"/>
        </w:rPr>
        <w:t xml:space="preserve"> دون تأخير.</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القاعدة 11</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سحب الرفض</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[إخطار المكتب الدولي]</w:t>
      </w:r>
      <w:r w:rsidRPr="006B5F6D">
        <w:rPr>
          <w:rFonts w:ascii="Arabic Typesetting" w:eastAsia="SimSun" w:hAnsi="Arabic Typesetting" w:cs="Arabic Typesetting"/>
          <w:sz w:val="36"/>
          <w:szCs w:val="36"/>
          <w:rtl/>
          <w:lang w:eastAsia="zh-CN"/>
        </w:rPr>
        <w:t xml:space="preserve"> يجوز للإدارة المرسلة ل</w:t>
      </w:r>
      <w:r w:rsidRPr="006B5F6D">
        <w:rPr>
          <w:rFonts w:ascii="Arabic Typesetting" w:eastAsia="SimSun" w:hAnsi="Arabic Typesetting" w:cs="Arabic Typesetting" w:hint="cs"/>
          <w:sz w:val="36"/>
          <w:szCs w:val="36"/>
          <w:rtl/>
          <w:lang w:eastAsia="zh-CN"/>
        </w:rPr>
        <w:t>لإخطار</w:t>
      </w:r>
      <w:r w:rsidRPr="006B5F6D">
        <w:rPr>
          <w:rFonts w:ascii="Arabic Typesetting" w:eastAsia="SimSun" w:hAnsi="Arabic Typesetting" w:cs="Arabic Typesetting"/>
          <w:sz w:val="36"/>
          <w:szCs w:val="36"/>
          <w:rtl/>
          <w:lang w:eastAsia="zh-CN"/>
        </w:rPr>
        <w:t xml:space="preserve"> </w:t>
      </w:r>
      <w:r w:rsidRPr="006B5F6D">
        <w:rPr>
          <w:rFonts w:ascii="Arabic Typesetting" w:eastAsia="SimSun" w:hAnsi="Arabic Typesetting" w:cs="Arabic Typesetting" w:hint="cs"/>
          <w:sz w:val="36"/>
          <w:szCs w:val="36"/>
          <w:rtl/>
          <w:lang w:eastAsia="zh-CN"/>
        </w:rPr>
        <w:t>ب</w:t>
      </w:r>
      <w:r w:rsidRPr="006B5F6D">
        <w:rPr>
          <w:rFonts w:ascii="Arabic Typesetting" w:eastAsia="SimSun" w:hAnsi="Arabic Typesetting" w:cs="Arabic Typesetting"/>
          <w:sz w:val="36"/>
          <w:szCs w:val="36"/>
          <w:rtl/>
          <w:lang w:eastAsia="zh-CN"/>
        </w:rPr>
        <w:t>الرفض أن تسحبه، جزئيا أو كليا، في أي وقت. وتخطر الإدارة المختصة المكتب الدولي بسحب الرفض ويجب أن يحمل الإخطار بالسحب توقيع تلك الإدارة.</w:t>
      </w:r>
    </w:p>
    <w:p w:rsidR="006B5F6D" w:rsidRPr="006B5F6D" w:rsidRDefault="006B5F6D" w:rsidP="007F63F7">
      <w:pPr>
        <w:keepNext/>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(2)</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[محتويات الإخطار]</w:t>
      </w:r>
      <w:r w:rsidRPr="006B5F6D">
        <w:rPr>
          <w:rFonts w:ascii="Arabic Typesetting" w:eastAsia="SimSun" w:hAnsi="Arabic Typesetting" w:cs="Arabic Typesetting"/>
          <w:sz w:val="36"/>
          <w:szCs w:val="36"/>
          <w:rtl/>
          <w:lang w:eastAsia="zh-CN"/>
        </w:rPr>
        <w:t xml:space="preserve"> يبيّن الإخطار بسحب الرفض ما يلي:</w:t>
      </w:r>
    </w:p>
    <w:p w:rsidR="006B5F6D" w:rsidRPr="006B5F6D" w:rsidRDefault="006B5F6D" w:rsidP="007F63F7">
      <w:pPr>
        <w:keepNext/>
        <w:bidi/>
        <w:spacing w:after="240" w:line="360" w:lineRule="exact"/>
        <w:ind w:left="-1"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t xml:space="preserve">رقم التسجيل الدولي المعني، ومن الأفضل أن يكون مصحوبا ببيانات أخرى تسمح بالتأكّد من التسجيل الدولي، </w:t>
      </w:r>
      <w:r w:rsidRPr="006B5F6D">
        <w:rPr>
          <w:rFonts w:ascii="Arabic Typesetting" w:eastAsia="SimSun" w:hAnsi="Arabic Typesetting" w:cs="Arabic Typesetting"/>
          <w:sz w:val="36"/>
          <w:szCs w:val="36"/>
          <w:rtl/>
          <w:lang w:eastAsia="zh-CN" w:bidi="ar-EG"/>
        </w:rPr>
        <w:t>مثل التسمية التي تتألّف منها تسمية المنشأ</w:t>
      </w:r>
      <w:r w:rsidRPr="006B5F6D">
        <w:rPr>
          <w:rFonts w:ascii="Arabic Typesetting" w:eastAsia="SimSun" w:hAnsi="Arabic Typesetting" w:cs="Arabic Typesetting"/>
          <w:sz w:val="36"/>
          <w:szCs w:val="36"/>
          <w:rtl/>
          <w:lang w:eastAsia="zh-CN"/>
        </w:rPr>
        <w:t xml:space="preserve"> أو المؤشر الذي يتألّف منه المؤشر الجغرافي؛</w:t>
      </w:r>
    </w:p>
    <w:p w:rsidR="006B5F6D" w:rsidRPr="006B5F6D" w:rsidRDefault="006B5F6D" w:rsidP="007F63F7">
      <w:pPr>
        <w:bidi/>
        <w:spacing w:after="240" w:line="360" w:lineRule="exact"/>
        <w:ind w:left="-1"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"2"</w:t>
      </w:r>
      <w:r w:rsidRPr="006B5F6D">
        <w:rPr>
          <w:rFonts w:ascii="Arabic Typesetting" w:eastAsia="SimSun" w:hAnsi="Arabic Typesetting" w:cs="Arabic Typesetting"/>
          <w:sz w:val="36"/>
          <w:szCs w:val="36"/>
          <w:rtl/>
          <w:lang w:eastAsia="zh-CN"/>
        </w:rPr>
        <w:tab/>
        <w:t>وسبب السحب</w:t>
      </w:r>
      <w:r w:rsidRPr="006B5F6D">
        <w:rPr>
          <w:rFonts w:ascii="Arabic Typesetting" w:eastAsia="SimSun" w:hAnsi="Arabic Typesetting" w:cs="Arabic Typesetting" w:hint="cs"/>
          <w:sz w:val="36"/>
          <w:szCs w:val="36"/>
          <w:rtl/>
          <w:lang w:eastAsia="zh-CN"/>
        </w:rPr>
        <w:t>،</w:t>
      </w:r>
      <w:r w:rsidRPr="006B5F6D">
        <w:rPr>
          <w:rFonts w:ascii="Arabic Typesetting" w:eastAsia="SimSun" w:hAnsi="Arabic Typesetting" w:cs="Arabic Typesetting"/>
          <w:sz w:val="36"/>
          <w:szCs w:val="36"/>
          <w:rtl/>
          <w:lang w:eastAsia="zh-CN"/>
        </w:rPr>
        <w:t xml:space="preserve"> وفي حالة السحب الجزئي، البيانات المشار إليها في القاعدة 9(2)"5"؛</w:t>
      </w:r>
    </w:p>
    <w:p w:rsidR="006B5F6D" w:rsidRPr="006B5F6D" w:rsidRDefault="006B5F6D" w:rsidP="007F63F7">
      <w:pPr>
        <w:bidi/>
        <w:spacing w:after="240"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"3"</w:t>
      </w:r>
      <w:r w:rsidRPr="006B5F6D">
        <w:rPr>
          <w:rFonts w:ascii="Arabic Typesetting" w:eastAsia="SimSun" w:hAnsi="Arabic Typesetting" w:cs="Arabic Typesetting"/>
          <w:sz w:val="36"/>
          <w:szCs w:val="36"/>
          <w:rtl/>
          <w:lang w:eastAsia="zh-CN"/>
        </w:rPr>
        <w:tab/>
        <w:t>وتاريخ سحب الرفض.</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bidi="ar-EG"/>
        </w:rPr>
        <w:t>(3)</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bidi="ar-EG"/>
        </w:rPr>
        <w:t>[</w:t>
      </w:r>
      <w:bookmarkStart w:id="3" w:name="OLE_LINK3"/>
      <w:bookmarkStart w:id="4" w:name="OLE_LINK4"/>
      <w:r w:rsidRPr="006B5F6D">
        <w:rPr>
          <w:rFonts w:ascii="Arabic Typesetting" w:eastAsia="SimSun" w:hAnsi="Arabic Typesetting" w:cs="Arabic Typesetting"/>
          <w:i/>
          <w:iCs/>
          <w:sz w:val="36"/>
          <w:szCs w:val="36"/>
          <w:rtl/>
          <w:lang w:eastAsia="zh-CN" w:bidi="ar-EG"/>
        </w:rPr>
        <w:t>التدوين في السجل الدولي والإخطار</w:t>
      </w:r>
      <w:bookmarkEnd w:id="3"/>
      <w:bookmarkEnd w:id="4"/>
      <w:r w:rsidRPr="006B5F6D">
        <w:rPr>
          <w:rFonts w:ascii="Arabic Typesetting" w:eastAsia="SimSun" w:hAnsi="Arabic Typesetting" w:cs="Arabic Typesetting"/>
          <w:i/>
          <w:iCs/>
          <w:sz w:val="36"/>
          <w:szCs w:val="36"/>
          <w:rtl/>
          <w:lang w:eastAsia="zh-CN" w:bidi="ar-EG"/>
        </w:rPr>
        <w:t xml:space="preserve"> من قبل المكتب الدولي]</w:t>
      </w:r>
      <w:r w:rsidRPr="006B5F6D">
        <w:rPr>
          <w:rFonts w:ascii="Arabic Typesetting" w:eastAsia="SimSun" w:hAnsi="Arabic Typesetting" w:cs="Arabic Typesetting"/>
          <w:sz w:val="36"/>
          <w:szCs w:val="36"/>
          <w:rtl/>
          <w:lang w:eastAsia="zh-CN" w:bidi="ar-EG"/>
        </w:rPr>
        <w:t xml:space="preserve"> يدوّن المكتب الدولي في السجل الدولي الإخطار </w:t>
      </w:r>
      <w:r w:rsidRPr="006B5F6D">
        <w:rPr>
          <w:rFonts w:ascii="Arabic Typesetting" w:eastAsia="SimSun" w:hAnsi="Arabic Typesetting" w:cs="Arabic Typesetting" w:hint="cs"/>
          <w:sz w:val="36"/>
          <w:szCs w:val="36"/>
          <w:rtl/>
          <w:lang w:eastAsia="zh-CN" w:bidi="ar-EG"/>
        </w:rPr>
        <w:t>ب</w:t>
      </w:r>
      <w:r w:rsidRPr="006B5F6D">
        <w:rPr>
          <w:rFonts w:ascii="Arabic Typesetting" w:eastAsia="SimSun" w:hAnsi="Arabic Typesetting" w:cs="Arabic Typesetting"/>
          <w:sz w:val="36"/>
          <w:szCs w:val="36"/>
          <w:rtl/>
          <w:lang w:eastAsia="zh-CN" w:bidi="ar-EG"/>
        </w:rPr>
        <w:t xml:space="preserve">السحب المشار إليه في الفقرة (1)، ويرسل نسخة من ذلك الإخطار إلى الإدارة المختصة لطرف المنشأ المتعاقد، أو </w:t>
      </w:r>
      <w:r w:rsidRPr="006B5F6D">
        <w:rPr>
          <w:rFonts w:ascii="Arabic Typesetting" w:eastAsia="SimSun" w:hAnsi="Arabic Typesetting" w:cs="Arabic Typesetting"/>
          <w:sz w:val="36"/>
          <w:szCs w:val="36"/>
          <w:rtl/>
          <w:lang w:eastAsia="zh-CN"/>
        </w:rPr>
        <w:t>في حالة المادة 5(3)</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إلى المستفيدين أو الشخص الطبيعي أو المعنوي المشار إليه في المادة 5(2)"2"</w:t>
      </w:r>
      <w:r w:rsidRPr="006B5F6D">
        <w:rPr>
          <w:rFonts w:ascii="Arabic Typesetting" w:eastAsia="SimSun" w:hAnsi="Arabic Typesetting" w:cs="Arabic Typesetting" w:hint="cs"/>
          <w:sz w:val="36"/>
          <w:szCs w:val="36"/>
          <w:rtl/>
          <w:lang w:eastAsia="zh-CN"/>
        </w:rPr>
        <w:t xml:space="preserve"> من تلك الوثيقة</w:t>
      </w:r>
      <w:r w:rsidRPr="006B5F6D">
        <w:rPr>
          <w:rFonts w:ascii="Arabic Typesetting" w:eastAsia="SimSun" w:hAnsi="Arabic Typesetting" w:cs="Arabic Typesetting"/>
          <w:sz w:val="36"/>
          <w:szCs w:val="36"/>
          <w:rtl/>
          <w:lang w:eastAsia="zh-CN"/>
        </w:rPr>
        <w:t xml:space="preserve"> فضلا عن الإدارة المختصة لطرف المنشأ المتعاقد.</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القاعدة 12</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hint="cs"/>
          <w:sz w:val="36"/>
          <w:szCs w:val="36"/>
          <w:rtl/>
          <w:lang w:eastAsia="zh-CN"/>
        </w:rPr>
        <w:t>منح</w:t>
      </w:r>
      <w:r w:rsidRPr="006B5F6D">
        <w:rPr>
          <w:rFonts w:ascii="Arabic Typesetting" w:eastAsia="SimSun" w:hAnsi="Arabic Typesetting" w:cs="Arabic Typesetting"/>
          <w:sz w:val="36"/>
          <w:szCs w:val="36"/>
          <w:rtl/>
          <w:lang w:eastAsia="zh-CN"/>
        </w:rPr>
        <w:t xml:space="preserve"> الحماية</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(1)</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bidi="ar-EG"/>
        </w:rPr>
        <w:t>[الإعلان الخياري بمنح الحماية]</w:t>
      </w:r>
      <w:r w:rsidRPr="006B5F6D">
        <w:rPr>
          <w:rFonts w:ascii="Arabic Typesetting" w:eastAsia="SimSun" w:hAnsi="Arabic Typesetting" w:cs="Arabic Typesetting"/>
          <w:sz w:val="36"/>
          <w:szCs w:val="36"/>
          <w:rtl/>
          <w:lang w:eastAsia="zh-CN" w:bidi="ar-EG"/>
        </w:rPr>
        <w:t xml:space="preserve">  (أ)  يجوز للإدارة المختصة لطرف متعاقد لا يرفض آثار تسجيل دولي أن ترسل إلى المكتب الدولي، في غضون المهلة المنصوص عليها في القاعدة 9(1)، إعلانا بمنح الحماية لتسمية المنشأ التي هي موضوع تسجيل دولي، أو المؤشر الجغرافي الذي هو موضوع تسجيل دولي.</w:t>
      </w:r>
    </w:p>
    <w:p w:rsidR="006B5F6D" w:rsidRPr="006B5F6D" w:rsidRDefault="006B5F6D" w:rsidP="007F63F7">
      <w:pPr>
        <w:keepNext/>
        <w:bidi/>
        <w:spacing w:after="240" w:line="360" w:lineRule="exact"/>
        <w:ind w:firstLine="567"/>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(ب)</w:t>
      </w:r>
      <w:r w:rsidRPr="006B5F6D">
        <w:rPr>
          <w:rFonts w:ascii="Arabic Typesetting" w:eastAsia="SimSun" w:hAnsi="Arabic Typesetting" w:cs="Arabic Typesetting"/>
          <w:sz w:val="36"/>
          <w:szCs w:val="36"/>
          <w:rtl/>
          <w:lang w:eastAsia="zh-CN"/>
        </w:rPr>
        <w:tab/>
        <w:t xml:space="preserve">ويبيّن الإعلان </w:t>
      </w:r>
      <w:r w:rsidRPr="006B5F6D">
        <w:rPr>
          <w:rFonts w:ascii="Arabic Typesetting" w:eastAsia="SimSun" w:hAnsi="Arabic Typesetting" w:cs="Arabic Typesetting" w:hint="cs"/>
          <w:sz w:val="36"/>
          <w:szCs w:val="36"/>
          <w:rtl/>
          <w:lang w:eastAsia="zh-CN"/>
        </w:rPr>
        <w:t xml:space="preserve">بمنح الحماية </w:t>
      </w:r>
      <w:r w:rsidRPr="006B5F6D">
        <w:rPr>
          <w:rFonts w:ascii="Arabic Typesetting" w:eastAsia="SimSun" w:hAnsi="Arabic Typesetting" w:cs="Arabic Typesetting"/>
          <w:sz w:val="36"/>
          <w:szCs w:val="36"/>
          <w:rtl/>
          <w:lang w:eastAsia="zh-CN"/>
        </w:rPr>
        <w:t>ما يلي:</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t>الإدارة المختصة للبلد المتعاقد الذي يصدر الإعلان؛</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"2"</w:t>
      </w:r>
      <w:r w:rsidRPr="006B5F6D">
        <w:rPr>
          <w:rFonts w:ascii="Arabic Typesetting" w:eastAsia="SimSun" w:hAnsi="Arabic Typesetting" w:cs="Arabic Typesetting"/>
          <w:sz w:val="36"/>
          <w:szCs w:val="36"/>
          <w:rtl/>
          <w:lang w:eastAsia="zh-CN"/>
        </w:rPr>
        <w:tab/>
        <w:t xml:space="preserve">ورقم التسجيل الدولي المعني، ومن الأفضل أن يكون مصحوبا ببيانات أخرى تسمح بالتأكّد من التسجيل الدولي، </w:t>
      </w:r>
      <w:r w:rsidRPr="006B5F6D">
        <w:rPr>
          <w:rFonts w:ascii="Arabic Typesetting" w:eastAsia="SimSun" w:hAnsi="Arabic Typesetting" w:cs="Arabic Typesetting"/>
          <w:sz w:val="36"/>
          <w:szCs w:val="36"/>
          <w:rtl/>
          <w:lang w:eastAsia="zh-CN" w:bidi="ar-EG"/>
        </w:rPr>
        <w:t>مثل التسمية التي تتألّف منها تسمية المنشأ</w:t>
      </w:r>
      <w:r w:rsidRPr="006B5F6D">
        <w:rPr>
          <w:rFonts w:ascii="Arabic Typesetting" w:eastAsia="SimSun" w:hAnsi="Arabic Typesetting" w:cs="Arabic Typesetting"/>
          <w:sz w:val="36"/>
          <w:szCs w:val="36"/>
          <w:rtl/>
          <w:lang w:eastAsia="zh-CN"/>
        </w:rPr>
        <w:t xml:space="preserve"> أو المؤشر الذي يتألّف منه المؤشر الجغرافي؛</w:t>
      </w:r>
    </w:p>
    <w:p w:rsidR="006B5F6D" w:rsidRPr="006B5F6D" w:rsidRDefault="006B5F6D" w:rsidP="007F63F7">
      <w:pPr>
        <w:bidi/>
        <w:spacing w:after="240"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"3"</w:t>
      </w:r>
      <w:r w:rsidRPr="006B5F6D">
        <w:rPr>
          <w:rFonts w:ascii="Arabic Typesetting" w:eastAsia="SimSun" w:hAnsi="Arabic Typesetting" w:cs="Arabic Typesetting"/>
          <w:sz w:val="36"/>
          <w:szCs w:val="36"/>
          <w:rtl/>
          <w:lang w:eastAsia="zh-CN"/>
        </w:rPr>
        <w:tab/>
        <w:t>وتاريخ الإعلان.</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bidi="ar-EG"/>
        </w:rPr>
        <w:t>(2)</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bidi="ar-EG"/>
        </w:rPr>
        <w:t>[الإعلان الخياري بمنح الحماية عقب الرفض]</w:t>
      </w:r>
      <w:r w:rsidRPr="006B5F6D">
        <w:rPr>
          <w:rFonts w:ascii="Arabic Typesetting" w:eastAsia="SimSun" w:hAnsi="Arabic Typesetting" w:cs="Arabic Typesetting"/>
          <w:i/>
          <w:iCs/>
          <w:sz w:val="36"/>
          <w:szCs w:val="36"/>
          <w:rtl/>
          <w:lang w:val="fr-CH" w:eastAsia="zh-CN"/>
        </w:rPr>
        <w:t xml:space="preserve">  </w:t>
      </w:r>
      <w:r w:rsidRPr="006B5F6D">
        <w:rPr>
          <w:rFonts w:ascii="Arabic Typesetting" w:eastAsia="SimSun" w:hAnsi="Arabic Typesetting" w:cs="Arabic Typesetting"/>
          <w:sz w:val="36"/>
          <w:szCs w:val="36"/>
          <w:rtl/>
          <w:lang w:eastAsia="zh-CN"/>
        </w:rPr>
        <w:t>(أ)</w:t>
      </w:r>
      <w:r w:rsidRPr="006B5F6D">
        <w:rPr>
          <w:rFonts w:ascii="Arabic Typesetting" w:eastAsia="SimSun" w:hAnsi="Arabic Typesetting" w:cs="Arabic Typesetting" w:hint="cs"/>
          <w:sz w:val="36"/>
          <w:szCs w:val="36"/>
          <w:rtl/>
          <w:lang w:eastAsia="zh-CN"/>
        </w:rPr>
        <w:t xml:space="preserve">  </w:t>
      </w:r>
      <w:r w:rsidRPr="006B5F6D">
        <w:rPr>
          <w:rFonts w:ascii="Arabic Typesetting" w:eastAsia="SimSun" w:hAnsi="Arabic Typesetting" w:cs="Arabic Typesetting"/>
          <w:sz w:val="36"/>
          <w:szCs w:val="36"/>
          <w:rtl/>
          <w:lang w:eastAsia="zh-CN" w:bidi="ar-EG"/>
        </w:rPr>
        <w:t>يجوز لإدارة مختصة سبق لها أن أرسلت إ</w:t>
      </w:r>
      <w:r w:rsidRPr="006B5F6D">
        <w:rPr>
          <w:rFonts w:ascii="Arabic Typesetting" w:eastAsia="SimSun" w:hAnsi="Arabic Typesetting" w:cs="Arabic Typesetting" w:hint="cs"/>
          <w:sz w:val="36"/>
          <w:szCs w:val="36"/>
          <w:rtl/>
          <w:lang w:eastAsia="zh-CN" w:bidi="ar-EG"/>
        </w:rPr>
        <w:t>خطارا</w:t>
      </w:r>
      <w:r w:rsidRPr="006B5F6D">
        <w:rPr>
          <w:rFonts w:ascii="Arabic Typesetting" w:eastAsia="SimSun" w:hAnsi="Arabic Typesetting" w:cs="Arabic Typesetting"/>
          <w:sz w:val="36"/>
          <w:szCs w:val="36"/>
          <w:rtl/>
          <w:lang w:eastAsia="zh-CN" w:bidi="ar-EG"/>
        </w:rPr>
        <w:t xml:space="preserve"> بالرفض وترغب في سحبه أن ترسل إلى المكتب الدولي، عوضا عن الإخطار بسحب الرفض وفقا للقاعدة (11)(1)، إعلانا يفيد بمنح الحماية لتسمية المنشأ المعنية أو المؤشر الجغرافي المعني.</w:t>
      </w:r>
    </w:p>
    <w:p w:rsidR="006B5F6D" w:rsidRPr="006B5F6D" w:rsidRDefault="006B5F6D" w:rsidP="007F63F7">
      <w:pPr>
        <w:keepNext/>
        <w:bidi/>
        <w:spacing w:after="240" w:line="360" w:lineRule="exact"/>
        <w:ind w:firstLine="567"/>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lastRenderedPageBreak/>
        <w:t>(ب)</w:t>
      </w:r>
      <w:r w:rsidRPr="006B5F6D">
        <w:rPr>
          <w:rFonts w:ascii="Arabic Typesetting" w:eastAsia="SimSun" w:hAnsi="Arabic Typesetting" w:cs="Arabic Typesetting"/>
          <w:sz w:val="36"/>
          <w:szCs w:val="36"/>
          <w:rtl/>
          <w:lang w:eastAsia="zh-CN"/>
        </w:rPr>
        <w:tab/>
        <w:t xml:space="preserve">ويبيّن الإعلان </w:t>
      </w:r>
      <w:r w:rsidRPr="006B5F6D">
        <w:rPr>
          <w:rFonts w:ascii="Arabic Typesetting" w:eastAsia="SimSun" w:hAnsi="Arabic Typesetting" w:cs="Arabic Typesetting" w:hint="cs"/>
          <w:sz w:val="36"/>
          <w:szCs w:val="36"/>
          <w:rtl/>
          <w:lang w:eastAsia="zh-CN"/>
        </w:rPr>
        <w:t xml:space="preserve">بمنح الحماية </w:t>
      </w:r>
      <w:r w:rsidRPr="006B5F6D">
        <w:rPr>
          <w:rFonts w:ascii="Arabic Typesetting" w:eastAsia="SimSun" w:hAnsi="Arabic Typesetting" w:cs="Arabic Typesetting"/>
          <w:sz w:val="36"/>
          <w:szCs w:val="36"/>
          <w:rtl/>
          <w:lang w:eastAsia="zh-CN"/>
        </w:rPr>
        <w:t>ما يلي:</w:t>
      </w:r>
    </w:p>
    <w:p w:rsidR="006B5F6D" w:rsidRPr="006B5F6D" w:rsidRDefault="006B5F6D" w:rsidP="007F63F7">
      <w:pPr>
        <w:keepNext/>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t>الإدارة المختصة للبلد المتعاقد الذي يصدر الإعلان؛</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"2"</w:t>
      </w:r>
      <w:r w:rsidRPr="006B5F6D">
        <w:rPr>
          <w:rFonts w:ascii="Arabic Typesetting" w:eastAsia="SimSun" w:hAnsi="Arabic Typesetting" w:cs="Arabic Typesetting"/>
          <w:sz w:val="36"/>
          <w:szCs w:val="36"/>
          <w:rtl/>
          <w:lang w:eastAsia="zh-CN"/>
        </w:rPr>
        <w:tab/>
        <w:t xml:space="preserve">ورقم التسجيل الدولي المعني، ومن الأفضل أن يكون مصحوبا ببيانات أخرى تسمح بالتأكّد من التسجيل الدولي، </w:t>
      </w:r>
      <w:r w:rsidRPr="006B5F6D">
        <w:rPr>
          <w:rFonts w:ascii="Arabic Typesetting" w:eastAsia="SimSun" w:hAnsi="Arabic Typesetting" w:cs="Arabic Typesetting"/>
          <w:sz w:val="36"/>
          <w:szCs w:val="36"/>
          <w:rtl/>
          <w:lang w:eastAsia="zh-CN" w:bidi="ar-EG"/>
        </w:rPr>
        <w:t>مثل التسمية التي تتألّف منها تسمية المنشأ</w:t>
      </w:r>
      <w:r w:rsidRPr="006B5F6D">
        <w:rPr>
          <w:rFonts w:ascii="Arabic Typesetting" w:eastAsia="SimSun" w:hAnsi="Arabic Typesetting" w:cs="Arabic Typesetting"/>
          <w:sz w:val="36"/>
          <w:szCs w:val="36"/>
          <w:rtl/>
          <w:lang w:eastAsia="zh-CN"/>
        </w:rPr>
        <w:t xml:space="preserve"> أو المؤشر الذي يتألّف منه المؤشر الجغرافي؛</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"3"</w:t>
      </w:r>
      <w:r w:rsidRPr="006B5F6D">
        <w:rPr>
          <w:rFonts w:ascii="Arabic Typesetting" w:eastAsia="SimSun" w:hAnsi="Arabic Typesetting" w:cs="Arabic Typesetting"/>
          <w:sz w:val="36"/>
          <w:szCs w:val="36"/>
          <w:rtl/>
          <w:lang w:eastAsia="zh-CN"/>
        </w:rPr>
        <w:tab/>
        <w:t>وسبب السحب</w:t>
      </w:r>
      <w:r w:rsidRPr="006B5F6D">
        <w:rPr>
          <w:rFonts w:ascii="Arabic Typesetting" w:eastAsia="SimSun" w:hAnsi="Arabic Typesetting" w:cs="Arabic Typesetting" w:hint="cs"/>
          <w:sz w:val="36"/>
          <w:szCs w:val="36"/>
          <w:rtl/>
          <w:lang w:eastAsia="zh-CN"/>
        </w:rPr>
        <w:t>،</w:t>
      </w:r>
      <w:r w:rsidRPr="006B5F6D">
        <w:rPr>
          <w:rFonts w:ascii="Arabic Typesetting" w:eastAsia="SimSun" w:hAnsi="Arabic Typesetting" w:cs="Arabic Typesetting"/>
          <w:sz w:val="36"/>
          <w:szCs w:val="36"/>
          <w:rtl/>
          <w:lang w:eastAsia="zh-CN"/>
        </w:rPr>
        <w:t xml:space="preserve"> وفي حالة منح حماية بما يعادل سحبا جزئيا للرفض، البيانات المشار إليها في القاعدة 9(2)"5"؛</w:t>
      </w:r>
    </w:p>
    <w:p w:rsidR="006B5F6D" w:rsidRPr="006B5F6D" w:rsidRDefault="006B5F6D" w:rsidP="007F63F7">
      <w:pPr>
        <w:bidi/>
        <w:spacing w:after="240"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"4"</w:t>
      </w:r>
      <w:r w:rsidRPr="006B5F6D">
        <w:rPr>
          <w:rFonts w:ascii="Arabic Typesetting" w:eastAsia="SimSun" w:hAnsi="Arabic Typesetting" w:cs="Arabic Typesetting"/>
          <w:sz w:val="36"/>
          <w:szCs w:val="36"/>
          <w:rtl/>
          <w:lang w:eastAsia="zh-CN"/>
        </w:rPr>
        <w:tab/>
        <w:t>وتاريخ منح الحماية.</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bidi="ar-EG"/>
        </w:rPr>
        <w:t>(3)</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bidi="ar-EG"/>
        </w:rPr>
        <w:t>[التدوين في السجل الدولي والإخطار من قبل المكتب الدولي]</w:t>
      </w:r>
      <w:r w:rsidRPr="006B5F6D">
        <w:rPr>
          <w:rFonts w:ascii="Arabic Typesetting" w:eastAsia="SimSun" w:hAnsi="Arabic Typesetting" w:cs="Arabic Typesetting"/>
          <w:sz w:val="36"/>
          <w:szCs w:val="36"/>
          <w:rtl/>
          <w:lang w:eastAsia="zh-CN" w:bidi="ar-EG"/>
        </w:rPr>
        <w:t xml:space="preserve"> يدوّن المكتب الدولي في السجل الدولي الإعلان </w:t>
      </w:r>
      <w:r w:rsidRPr="006B5F6D">
        <w:rPr>
          <w:rFonts w:ascii="Arabic Typesetting" w:eastAsia="SimSun" w:hAnsi="Arabic Typesetting" w:cs="Arabic Typesetting" w:hint="cs"/>
          <w:sz w:val="36"/>
          <w:szCs w:val="36"/>
          <w:rtl/>
          <w:lang w:eastAsia="zh-CN" w:bidi="ar-EG"/>
        </w:rPr>
        <w:t xml:space="preserve">بمنح الحماية </w:t>
      </w:r>
      <w:r w:rsidRPr="006B5F6D">
        <w:rPr>
          <w:rFonts w:ascii="Arabic Typesetting" w:eastAsia="SimSun" w:hAnsi="Arabic Typesetting" w:cs="Arabic Typesetting"/>
          <w:sz w:val="36"/>
          <w:szCs w:val="36"/>
          <w:rtl/>
          <w:lang w:eastAsia="zh-CN" w:bidi="ar-EG"/>
        </w:rPr>
        <w:t xml:space="preserve">المشار إليه في الفقرة (1) أو الفقرة (2)، ويرسل نسخة من ذلك الإعلان إلى الإدارة المختصة لطرف المنشأ المتعاقد، أو </w:t>
      </w:r>
      <w:r w:rsidRPr="006B5F6D">
        <w:rPr>
          <w:rFonts w:ascii="Arabic Typesetting" w:eastAsia="SimSun" w:hAnsi="Arabic Typesetting" w:cs="Arabic Typesetting"/>
          <w:sz w:val="36"/>
          <w:szCs w:val="36"/>
          <w:rtl/>
          <w:lang w:eastAsia="zh-CN"/>
        </w:rPr>
        <w:t>في حالة المادة 5(3)</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xml:space="preserve">، إلى المستفيدين أو الشخص الطبيعي أو المعنوي المشار إليه في المادة 5(2)"2" </w:t>
      </w:r>
      <w:r w:rsidRPr="006B5F6D">
        <w:rPr>
          <w:rFonts w:ascii="Arabic Typesetting" w:eastAsia="SimSun" w:hAnsi="Arabic Typesetting" w:cs="Arabic Typesetting" w:hint="cs"/>
          <w:sz w:val="36"/>
          <w:szCs w:val="36"/>
          <w:rtl/>
          <w:lang w:eastAsia="zh-CN"/>
        </w:rPr>
        <w:t xml:space="preserve">من تلك الوثيقة </w:t>
      </w:r>
      <w:r w:rsidRPr="006B5F6D">
        <w:rPr>
          <w:rFonts w:ascii="Arabic Typesetting" w:eastAsia="SimSun" w:hAnsi="Arabic Typesetting" w:cs="Arabic Typesetting"/>
          <w:sz w:val="36"/>
          <w:szCs w:val="36"/>
          <w:rtl/>
          <w:lang w:eastAsia="zh-CN"/>
        </w:rPr>
        <w:t>فضلا عن الإدارة المختصة لطرف المنشأ المتعاقد.</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القاعدة 13</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hint="cs"/>
          <w:sz w:val="36"/>
          <w:szCs w:val="36"/>
          <w:rtl/>
          <w:lang w:eastAsia="zh-CN"/>
        </w:rPr>
        <w:t>إبطال</w:t>
      </w:r>
      <w:r w:rsidRPr="006B5F6D">
        <w:rPr>
          <w:rFonts w:ascii="Arabic Typesetting" w:eastAsia="SimSun" w:hAnsi="Arabic Typesetting" w:cs="Arabic Typesetting"/>
          <w:sz w:val="36"/>
          <w:szCs w:val="36"/>
          <w:rtl/>
          <w:lang w:eastAsia="zh-CN"/>
        </w:rPr>
        <w:t xml:space="preserve"> آثار تسجيل دولي في طرف متعاقد</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[إخطار المكتب الدولي بالإبطال]</w:t>
      </w:r>
      <w:r w:rsidRPr="006B5F6D">
        <w:rPr>
          <w:rFonts w:ascii="Arabic Typesetting" w:eastAsia="SimSun" w:hAnsi="Arabic Typesetting" w:cs="Arabic Typesetting"/>
          <w:sz w:val="36"/>
          <w:szCs w:val="36"/>
          <w:rtl/>
          <w:lang w:eastAsia="zh-CN"/>
        </w:rPr>
        <w:t xml:space="preserve"> إذا أُبطلت الآثار المترتبة عن تسجيل دولي في طرف متعاقد، كليا أو جزئيا، ولم يَعد من الجائز أن يكون الإبطال محل طعن، وجب على الإدارة المختصة لذلك الطرف المتعاقد أن تخطر المكتب الدولي بذلك، ويبيّن الإخطار أو يتضمن ما يلي:</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t xml:space="preserve">رقم التسجيل الدولي المعني، ومن الأفضل أن يكون مصحوبا ببيانات أخرى تسمح بالتأكّد من التسجيل الدولي، </w:t>
      </w:r>
      <w:r w:rsidRPr="006B5F6D">
        <w:rPr>
          <w:rFonts w:ascii="Arabic Typesetting" w:eastAsia="SimSun" w:hAnsi="Arabic Typesetting" w:cs="Arabic Typesetting"/>
          <w:sz w:val="36"/>
          <w:szCs w:val="36"/>
          <w:rtl/>
          <w:lang w:eastAsia="zh-CN" w:bidi="ar-EG"/>
        </w:rPr>
        <w:t>مثل التسمية التي تتألّف منها تسمية المنشأ</w:t>
      </w:r>
      <w:r w:rsidRPr="006B5F6D">
        <w:rPr>
          <w:rFonts w:ascii="Arabic Typesetting" w:eastAsia="SimSun" w:hAnsi="Arabic Typesetting" w:cs="Arabic Typesetting"/>
          <w:sz w:val="36"/>
          <w:szCs w:val="36"/>
          <w:rtl/>
          <w:lang w:eastAsia="zh-CN"/>
        </w:rPr>
        <w:t xml:space="preserve"> أو المؤشر الذي يتألّف منه المؤشر الجغرافي؛</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"2"</w:t>
      </w:r>
      <w:r w:rsidRPr="006B5F6D">
        <w:rPr>
          <w:rFonts w:ascii="Arabic Typesetting" w:eastAsia="SimSun" w:hAnsi="Arabic Typesetting" w:cs="Arabic Typesetting"/>
          <w:sz w:val="36"/>
          <w:szCs w:val="36"/>
          <w:rtl/>
          <w:lang w:eastAsia="zh-CN"/>
        </w:rPr>
        <w:tab/>
        <w:t>والسلطة التي نطقت بالإبطال؛</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"3"</w:t>
      </w:r>
      <w:r w:rsidRPr="006B5F6D">
        <w:rPr>
          <w:rFonts w:ascii="Arabic Typesetting" w:eastAsia="SimSun" w:hAnsi="Arabic Typesetting" w:cs="Arabic Typesetting"/>
          <w:sz w:val="36"/>
          <w:szCs w:val="36"/>
          <w:rtl/>
          <w:lang w:eastAsia="zh-CN"/>
        </w:rPr>
        <w:tab/>
        <w:t>وتاريخ النطق بالإبطال؛</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"4"</w:t>
      </w:r>
      <w:r w:rsidRPr="006B5F6D">
        <w:rPr>
          <w:rFonts w:ascii="Arabic Typesetting" w:eastAsia="SimSun" w:hAnsi="Arabic Typesetting" w:cs="Arabic Typesetting"/>
          <w:sz w:val="36"/>
          <w:szCs w:val="36"/>
          <w:rtl/>
          <w:lang w:eastAsia="zh-CN"/>
        </w:rPr>
        <w:tab/>
        <w:t>وإذا كان الإبطال جزئيا، البيانات المنصوص عليها في القاعدة 9(2)"5"؛</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"5"</w:t>
      </w:r>
      <w:r w:rsidRPr="006B5F6D">
        <w:rPr>
          <w:rFonts w:ascii="Arabic Typesetting" w:eastAsia="SimSun" w:hAnsi="Arabic Typesetting" w:cs="Arabic Typesetting"/>
          <w:sz w:val="36"/>
          <w:szCs w:val="36"/>
          <w:rtl/>
          <w:lang w:eastAsia="zh-CN"/>
        </w:rPr>
        <w:tab/>
        <w:t>ودوافع النطق بالإبطال؛</w:t>
      </w:r>
    </w:p>
    <w:p w:rsidR="006B5F6D" w:rsidRPr="006B5F6D" w:rsidRDefault="006B5F6D" w:rsidP="007F63F7">
      <w:pPr>
        <w:bidi/>
        <w:spacing w:after="240"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"6"</w:t>
      </w:r>
      <w:r w:rsidRPr="006B5F6D">
        <w:rPr>
          <w:rFonts w:ascii="Arabic Typesetting" w:eastAsia="SimSun" w:hAnsi="Arabic Typesetting" w:cs="Arabic Typesetting"/>
          <w:sz w:val="36"/>
          <w:szCs w:val="36"/>
          <w:rtl/>
          <w:lang w:eastAsia="zh-CN"/>
        </w:rPr>
        <w:tab/>
        <w:t>ونسخة من القرار الذي أبطل آثار التسجيل الدولي؛</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bidi="ar-EG"/>
        </w:rPr>
        <w:t>(2)</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bidi="ar-EG"/>
        </w:rPr>
        <w:t>[التدوين في السجل الدولي والإخطار من قبل المكتب الدولي]</w:t>
      </w:r>
      <w:r w:rsidRPr="006B5F6D">
        <w:rPr>
          <w:rFonts w:ascii="Arabic Typesetting" w:eastAsia="SimSun" w:hAnsi="Arabic Typesetting" w:cs="Arabic Typesetting"/>
          <w:sz w:val="36"/>
          <w:szCs w:val="36"/>
          <w:rtl/>
          <w:lang w:eastAsia="zh-CN" w:bidi="ar-EG"/>
        </w:rPr>
        <w:t xml:space="preserve"> يدوّن المكتب الدولي في السجل الدولي الإخطار بالإبطال مع البيانات المشار إليها في البنود من "1" إلى "5" من الفقرة (1)، ويرسل نسخة من ذلك الإخطار إلى الإدارة المختصة لطرف المنشأ المتعاقد، أو </w:t>
      </w:r>
      <w:r w:rsidRPr="006B5F6D">
        <w:rPr>
          <w:rFonts w:ascii="Arabic Typesetting" w:eastAsia="SimSun" w:hAnsi="Arabic Typesetting" w:cs="Arabic Typesetting"/>
          <w:sz w:val="36"/>
          <w:szCs w:val="36"/>
          <w:rtl/>
          <w:lang w:eastAsia="zh-CN"/>
        </w:rPr>
        <w:t>في حالة المادة 5(3)</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xml:space="preserve">، إلى المستفيدين أو الشخص الطبيعي أو المعنوي المشار إليه في المادة 5(2)"2" </w:t>
      </w:r>
      <w:r w:rsidRPr="006B5F6D">
        <w:rPr>
          <w:rFonts w:ascii="Arabic Typesetting" w:eastAsia="SimSun" w:hAnsi="Arabic Typesetting" w:cs="Arabic Typesetting" w:hint="cs"/>
          <w:sz w:val="36"/>
          <w:szCs w:val="36"/>
          <w:rtl/>
          <w:lang w:eastAsia="zh-CN"/>
        </w:rPr>
        <w:t xml:space="preserve">من تلك الوثيقة </w:t>
      </w:r>
      <w:r w:rsidRPr="006B5F6D">
        <w:rPr>
          <w:rFonts w:ascii="Arabic Typesetting" w:eastAsia="SimSun" w:hAnsi="Arabic Typesetting" w:cs="Arabic Typesetting"/>
          <w:sz w:val="36"/>
          <w:szCs w:val="36"/>
          <w:rtl/>
          <w:lang w:eastAsia="zh-CN"/>
        </w:rPr>
        <w:t>فضلا عن الإدارة المختصة لطرف المنشأ المتعاقد.</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lastRenderedPageBreak/>
        <w:t>القاعدة 14</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hint="cs"/>
          <w:sz w:val="36"/>
          <w:szCs w:val="36"/>
          <w:rtl/>
          <w:lang w:eastAsia="zh-CN"/>
        </w:rPr>
        <w:t>المهلة</w:t>
      </w:r>
      <w:r w:rsidRPr="006B5F6D">
        <w:rPr>
          <w:rFonts w:ascii="Arabic Typesetting" w:eastAsia="SimSun" w:hAnsi="Arabic Typesetting" w:cs="Arabic Typesetting"/>
          <w:sz w:val="36"/>
          <w:szCs w:val="36"/>
          <w:rtl/>
          <w:lang w:eastAsia="zh-CN"/>
        </w:rPr>
        <w:t xml:space="preserve"> الانتقالية الممنوحة للغير</w:t>
      </w:r>
    </w:p>
    <w:p w:rsidR="006B5F6D" w:rsidRPr="006B5F6D" w:rsidRDefault="006B5F6D" w:rsidP="007F63F7">
      <w:pPr>
        <w:keepNext/>
        <w:bidi/>
        <w:spacing w:after="240" w:line="360" w:lineRule="exact"/>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(1)</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bidi="ar-EG"/>
        </w:rPr>
        <w:t>[إخطار المكتب الدولي]</w:t>
      </w:r>
      <w:r w:rsidRPr="006B5F6D">
        <w:rPr>
          <w:rFonts w:ascii="Arabic Typesetting" w:eastAsia="SimSun" w:hAnsi="Arabic Typesetting" w:cs="Arabic Typesetting"/>
          <w:sz w:val="36"/>
          <w:szCs w:val="36"/>
          <w:rtl/>
          <w:lang w:eastAsia="zh-CN" w:bidi="ar-EG"/>
        </w:rPr>
        <w:t xml:space="preserve"> عندما تُمنح للغير مهلة محدّدة لكي يضع حدا لاستخدام تسمية منشأ مسجلة، أو مؤشر جغرافي مسجل، في طرف متعاقد طبقا للمادة</w:t>
      </w:r>
      <w:r w:rsidRPr="006B5F6D">
        <w:rPr>
          <w:rFonts w:ascii="Arabic Typesetting" w:eastAsia="SimSun" w:hAnsi="Arabic Typesetting" w:cs="Arabic Typesetting" w:hint="eastAsia"/>
          <w:sz w:val="36"/>
          <w:szCs w:val="36"/>
          <w:rtl/>
          <w:lang w:eastAsia="zh-CN" w:bidi="ar-EG"/>
        </w:rPr>
        <w:t> </w:t>
      </w:r>
      <w:r w:rsidRPr="006B5F6D">
        <w:rPr>
          <w:rFonts w:ascii="Arabic Typesetting" w:eastAsia="SimSun" w:hAnsi="Arabic Typesetting" w:cs="Arabic Typesetting" w:hint="cs"/>
          <w:sz w:val="36"/>
          <w:szCs w:val="36"/>
          <w:rtl/>
          <w:lang w:eastAsia="zh-CN" w:bidi="ar-EG"/>
        </w:rPr>
        <w:t>5(6) من وثيقة</w:t>
      </w:r>
      <w:r w:rsidRPr="006B5F6D">
        <w:rPr>
          <w:rFonts w:ascii="Arabic Typesetting" w:eastAsia="SimSun" w:hAnsi="Arabic Typesetting" w:cs="Arabic Typesetting" w:hint="eastAsia"/>
          <w:sz w:val="36"/>
          <w:szCs w:val="36"/>
          <w:rtl/>
          <w:lang w:eastAsia="zh-CN" w:bidi="ar-EG"/>
        </w:rPr>
        <w:t> </w:t>
      </w:r>
      <w:r w:rsidRPr="006B5F6D">
        <w:rPr>
          <w:rFonts w:ascii="Arabic Typesetting" w:eastAsia="SimSun" w:hAnsi="Arabic Typesetting" w:cs="Arabic Typesetting" w:hint="cs"/>
          <w:sz w:val="36"/>
          <w:szCs w:val="36"/>
          <w:rtl/>
          <w:lang w:eastAsia="zh-CN" w:bidi="ar-EG"/>
        </w:rPr>
        <w:t>1967 أو المادة</w:t>
      </w:r>
      <w:r w:rsidRPr="006B5F6D">
        <w:rPr>
          <w:rFonts w:ascii="Arabic Typesetting" w:eastAsia="SimSun" w:hAnsi="Arabic Typesetting" w:cs="Arabic Typesetting"/>
          <w:sz w:val="36"/>
          <w:szCs w:val="36"/>
          <w:rtl/>
          <w:lang w:eastAsia="zh-CN" w:bidi="ar-EG"/>
        </w:rPr>
        <w:t> 17(1)</w:t>
      </w:r>
      <w:r w:rsidRPr="006B5F6D">
        <w:rPr>
          <w:rFonts w:ascii="Arabic Typesetting" w:eastAsia="SimSun" w:hAnsi="Arabic Typesetting" w:cs="Arabic Typesetting" w:hint="cs"/>
          <w:sz w:val="36"/>
          <w:szCs w:val="36"/>
          <w:rtl/>
          <w:lang w:eastAsia="zh-CN" w:bidi="ar-EG"/>
        </w:rPr>
        <w:t xml:space="preserve"> من وثيقة جنيف</w:t>
      </w:r>
      <w:r w:rsidRPr="006B5F6D">
        <w:rPr>
          <w:rFonts w:ascii="Arabic Typesetting" w:eastAsia="SimSun" w:hAnsi="Arabic Typesetting" w:cs="Arabic Typesetting"/>
          <w:sz w:val="36"/>
          <w:szCs w:val="36"/>
          <w:rtl/>
          <w:lang w:eastAsia="zh-CN" w:bidi="ar-EG"/>
        </w:rPr>
        <w:t>، تخطر الإدارة المختصة لذلك الطرف المتعاقد المكتب الدولي بذلك. و</w:t>
      </w:r>
      <w:r w:rsidRPr="006B5F6D">
        <w:rPr>
          <w:rFonts w:ascii="Arabic Typesetting" w:eastAsia="SimSun" w:hAnsi="Arabic Typesetting" w:cs="Arabic Typesetting" w:hint="cs"/>
          <w:sz w:val="36"/>
          <w:szCs w:val="36"/>
          <w:rtl/>
          <w:lang w:eastAsia="zh-CN" w:bidi="ar-EG"/>
        </w:rPr>
        <w:t xml:space="preserve"> بجب أن يحمل </w:t>
      </w:r>
      <w:r w:rsidRPr="006B5F6D">
        <w:rPr>
          <w:rFonts w:ascii="Arabic Typesetting" w:eastAsia="SimSun" w:hAnsi="Arabic Typesetting" w:cs="Arabic Typesetting"/>
          <w:sz w:val="36"/>
          <w:szCs w:val="36"/>
          <w:rtl/>
          <w:lang w:eastAsia="zh-CN" w:bidi="ar-EG"/>
        </w:rPr>
        <w:t xml:space="preserve">الإخطار </w:t>
      </w:r>
      <w:r w:rsidRPr="006B5F6D">
        <w:rPr>
          <w:rFonts w:ascii="Arabic Typesetting" w:eastAsia="SimSun" w:hAnsi="Arabic Typesetting" w:cs="Arabic Typesetting" w:hint="cs"/>
          <w:sz w:val="36"/>
          <w:szCs w:val="36"/>
          <w:rtl/>
          <w:lang w:eastAsia="zh-CN" w:bidi="ar-EG"/>
        </w:rPr>
        <w:t xml:space="preserve">توقيع تلك الإدارة ويبيّن </w:t>
      </w:r>
      <w:r w:rsidRPr="006B5F6D">
        <w:rPr>
          <w:rFonts w:ascii="Arabic Typesetting" w:eastAsia="SimSun" w:hAnsi="Arabic Typesetting" w:cs="Arabic Typesetting"/>
          <w:sz w:val="36"/>
          <w:szCs w:val="36"/>
          <w:rtl/>
          <w:lang w:eastAsia="zh-CN" w:bidi="ar-EG"/>
        </w:rPr>
        <w:t>ما يلي:</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t xml:space="preserve">رقم التسجيل الدولي المعني، ومن الأفضل أن يكون مصحوبا ببيانات أخرى تسمح بالتأكّد من التسجيل الدولي، </w:t>
      </w:r>
      <w:r w:rsidRPr="006B5F6D">
        <w:rPr>
          <w:rFonts w:ascii="Arabic Typesetting" w:eastAsia="SimSun" w:hAnsi="Arabic Typesetting" w:cs="Arabic Typesetting"/>
          <w:sz w:val="36"/>
          <w:szCs w:val="36"/>
          <w:rtl/>
          <w:lang w:eastAsia="zh-CN" w:bidi="ar-EG"/>
        </w:rPr>
        <w:t>مثل التسمية التي تتألّف منها تسمية المنشأ</w:t>
      </w:r>
      <w:r w:rsidRPr="006B5F6D">
        <w:rPr>
          <w:rFonts w:ascii="Arabic Typesetting" w:eastAsia="SimSun" w:hAnsi="Arabic Typesetting" w:cs="Arabic Typesetting"/>
          <w:sz w:val="36"/>
          <w:szCs w:val="36"/>
          <w:rtl/>
          <w:lang w:eastAsia="zh-CN"/>
        </w:rPr>
        <w:t xml:space="preserve"> أو المؤشر الذي يتألّف منه المؤشر الجغرافي؛</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"2"</w:t>
      </w:r>
      <w:r w:rsidRPr="006B5F6D">
        <w:rPr>
          <w:rFonts w:ascii="Arabic Typesetting" w:eastAsia="SimSun" w:hAnsi="Arabic Typesetting" w:cs="Arabic Typesetting"/>
          <w:sz w:val="36"/>
          <w:szCs w:val="36"/>
          <w:rtl/>
          <w:lang w:eastAsia="zh-CN"/>
        </w:rPr>
        <w:tab/>
        <w:t>وهوية الغير المعني،</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"3"</w:t>
      </w:r>
      <w:r w:rsidRPr="006B5F6D">
        <w:rPr>
          <w:rFonts w:ascii="Arabic Typesetting" w:eastAsia="SimSun" w:hAnsi="Arabic Typesetting" w:cs="Arabic Typesetting"/>
          <w:sz w:val="36"/>
          <w:szCs w:val="36"/>
          <w:rtl/>
          <w:lang w:eastAsia="zh-CN"/>
        </w:rPr>
        <w:tab/>
        <w:t>والمهلة الممنوحة للغير، ومن الأفضل أن تكون مصحوبة ببيانات عن نطاق الاستخدام أثناء المهلة الانتقالية؛</w:t>
      </w:r>
    </w:p>
    <w:p w:rsidR="006B5F6D" w:rsidRPr="006B5F6D" w:rsidRDefault="006B5F6D" w:rsidP="007F63F7">
      <w:pPr>
        <w:bidi/>
        <w:spacing w:after="240" w:line="360" w:lineRule="exact"/>
        <w:ind w:firstLine="1134"/>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"4"</w:t>
      </w:r>
      <w:r w:rsidRPr="006B5F6D">
        <w:rPr>
          <w:rFonts w:ascii="Arabic Typesetting" w:eastAsia="SimSun" w:hAnsi="Arabic Typesetting" w:cs="Arabic Typesetting"/>
          <w:sz w:val="36"/>
          <w:szCs w:val="36"/>
          <w:rtl/>
          <w:lang w:eastAsia="zh-CN" w:bidi="ar-EG"/>
        </w:rPr>
        <w:tab/>
        <w:t xml:space="preserve">والتاريخ الذي تبدأ فيه تلك المهلة، علما بأنّه لا يمكن أن يتجاوز ذلك التاريخ تاريخ استلام </w:t>
      </w:r>
      <w:r w:rsidRPr="006B5F6D">
        <w:rPr>
          <w:rFonts w:ascii="Arabic Typesetting" w:eastAsia="SimSun" w:hAnsi="Arabic Typesetting" w:cs="Arabic Typesetting" w:hint="cs"/>
          <w:sz w:val="36"/>
          <w:szCs w:val="36"/>
          <w:rtl/>
          <w:lang w:eastAsia="zh-CN" w:bidi="ar-EG"/>
        </w:rPr>
        <w:t>ال</w:t>
      </w:r>
      <w:r w:rsidRPr="006B5F6D">
        <w:rPr>
          <w:rFonts w:ascii="Arabic Typesetting" w:eastAsia="SimSun" w:hAnsi="Arabic Typesetting" w:cs="Arabic Typesetting"/>
          <w:sz w:val="36"/>
          <w:szCs w:val="36"/>
          <w:rtl/>
          <w:lang w:eastAsia="zh-CN" w:bidi="ar-EG"/>
        </w:rPr>
        <w:t xml:space="preserve">إخطار </w:t>
      </w:r>
      <w:r w:rsidRPr="006B5F6D">
        <w:rPr>
          <w:rFonts w:ascii="Arabic Typesetting" w:eastAsia="SimSun" w:hAnsi="Arabic Typesetting" w:cs="Arabic Typesetting" w:hint="cs"/>
          <w:sz w:val="36"/>
          <w:szCs w:val="36"/>
          <w:rtl/>
          <w:lang w:eastAsia="zh-CN" w:bidi="ar-EG"/>
        </w:rPr>
        <w:t>بالتسجيل</w:t>
      </w:r>
      <w:r w:rsidRPr="006B5F6D">
        <w:rPr>
          <w:rFonts w:ascii="Arabic Typesetting" w:eastAsia="SimSun" w:hAnsi="Arabic Typesetting" w:cs="Arabic Typesetting"/>
          <w:sz w:val="36"/>
          <w:szCs w:val="36"/>
          <w:rtl/>
          <w:lang w:eastAsia="zh-CN" w:bidi="ar-EG"/>
        </w:rPr>
        <w:t xml:space="preserve"> الدولي بناء على </w:t>
      </w:r>
      <w:r w:rsidRPr="006B5F6D">
        <w:rPr>
          <w:rFonts w:ascii="Arabic Typesetting" w:eastAsia="SimSun" w:hAnsi="Arabic Typesetting" w:cs="Arabic Typesetting" w:hint="cs"/>
          <w:sz w:val="36"/>
          <w:szCs w:val="36"/>
          <w:rtl/>
          <w:lang w:eastAsia="zh-CN" w:bidi="ar-EG"/>
        </w:rPr>
        <w:t>المادة</w:t>
      </w:r>
      <w:r w:rsidRPr="006B5F6D">
        <w:rPr>
          <w:rFonts w:ascii="Arabic Typesetting" w:eastAsia="SimSun" w:hAnsi="Arabic Typesetting" w:cs="Arabic Typesetting" w:hint="eastAsia"/>
          <w:sz w:val="36"/>
          <w:szCs w:val="36"/>
          <w:rtl/>
          <w:lang w:eastAsia="zh-CN" w:bidi="ar-EG"/>
        </w:rPr>
        <w:t> </w:t>
      </w:r>
      <w:r w:rsidRPr="006B5F6D">
        <w:rPr>
          <w:rFonts w:ascii="Arabic Typesetting" w:eastAsia="SimSun" w:hAnsi="Arabic Typesetting" w:cs="Arabic Typesetting" w:hint="cs"/>
          <w:sz w:val="36"/>
          <w:szCs w:val="36"/>
          <w:rtl/>
          <w:lang w:eastAsia="zh-CN" w:bidi="ar-EG"/>
        </w:rPr>
        <w:t>5(2) من وثيقة</w:t>
      </w:r>
      <w:r w:rsidRPr="006B5F6D">
        <w:rPr>
          <w:rFonts w:ascii="Arabic Typesetting" w:eastAsia="SimSun" w:hAnsi="Arabic Typesetting" w:cs="Arabic Typesetting" w:hint="eastAsia"/>
          <w:sz w:val="36"/>
          <w:szCs w:val="36"/>
          <w:rtl/>
          <w:lang w:eastAsia="zh-CN" w:bidi="ar-EG"/>
        </w:rPr>
        <w:t> </w:t>
      </w:r>
      <w:r w:rsidRPr="006B5F6D">
        <w:rPr>
          <w:rFonts w:ascii="Arabic Typesetting" w:eastAsia="SimSun" w:hAnsi="Arabic Typesetting" w:cs="Arabic Typesetting" w:hint="cs"/>
          <w:sz w:val="36"/>
          <w:szCs w:val="36"/>
          <w:rtl/>
          <w:lang w:eastAsia="zh-CN" w:bidi="ar-EG"/>
        </w:rPr>
        <w:t xml:space="preserve">1967 أو </w:t>
      </w:r>
      <w:r w:rsidRPr="006B5F6D">
        <w:rPr>
          <w:rFonts w:ascii="Arabic Typesetting" w:eastAsia="SimSun" w:hAnsi="Arabic Typesetting" w:cs="Arabic Typesetting"/>
          <w:sz w:val="36"/>
          <w:szCs w:val="36"/>
          <w:rtl/>
          <w:lang w:eastAsia="zh-CN" w:bidi="ar-EG"/>
        </w:rPr>
        <w:t xml:space="preserve">المادة 6(4) </w:t>
      </w:r>
      <w:r w:rsidRPr="006B5F6D">
        <w:rPr>
          <w:rFonts w:ascii="Arabic Typesetting" w:eastAsia="SimSun" w:hAnsi="Arabic Typesetting" w:cs="Arabic Typesetting" w:hint="cs"/>
          <w:sz w:val="36"/>
          <w:szCs w:val="36"/>
          <w:rtl/>
          <w:lang w:eastAsia="zh-CN" w:bidi="ar-EG"/>
        </w:rPr>
        <w:t xml:space="preserve">من وثيقة جنيف </w:t>
      </w:r>
      <w:r w:rsidRPr="006B5F6D">
        <w:rPr>
          <w:rFonts w:ascii="Arabic Typesetting" w:eastAsia="SimSun" w:hAnsi="Arabic Typesetting" w:cs="Arabic Typesetting"/>
          <w:sz w:val="36"/>
          <w:szCs w:val="36"/>
          <w:rtl/>
          <w:lang w:eastAsia="zh-CN" w:bidi="ar-EG"/>
        </w:rPr>
        <w:t>بأكثر من سنة وثلاثة أشهر أو أن يتجاوز، في حالة المادة 29(4)</w:t>
      </w:r>
      <w:r w:rsidRPr="006B5F6D">
        <w:rPr>
          <w:rFonts w:ascii="Arabic Typesetting" w:eastAsia="SimSun" w:hAnsi="Arabic Typesetting" w:cs="Arabic Typesetting" w:hint="cs"/>
          <w:sz w:val="36"/>
          <w:szCs w:val="36"/>
          <w:rtl/>
          <w:lang w:eastAsia="zh-CN" w:bidi="ar-EG"/>
        </w:rPr>
        <w:t xml:space="preserve"> من وثيقة جنيف</w:t>
      </w:r>
      <w:r w:rsidRPr="006B5F6D">
        <w:rPr>
          <w:rFonts w:ascii="Arabic Typesetting" w:eastAsia="SimSun" w:hAnsi="Arabic Typesetting" w:cs="Arabic Typesetting"/>
          <w:sz w:val="36"/>
          <w:szCs w:val="36"/>
          <w:rtl/>
          <w:lang w:eastAsia="zh-CN" w:bidi="ar-EG"/>
        </w:rPr>
        <w:t>، تاريخ استلام ذلك الإخطار بأكثر من سنتين وثلاثة أشهر.</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(2)</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bidi="ar-EG"/>
        </w:rPr>
        <w:t>[المهلة بناء على المادة</w:t>
      </w:r>
      <w:r w:rsidRPr="006B5F6D">
        <w:rPr>
          <w:rFonts w:ascii="Arabic Typesetting" w:eastAsia="SimSun" w:hAnsi="Arabic Typesetting" w:cs="Arabic Typesetting" w:hint="eastAsia"/>
          <w:i/>
          <w:iCs/>
          <w:sz w:val="36"/>
          <w:szCs w:val="36"/>
          <w:rtl/>
          <w:lang w:eastAsia="zh-CN" w:bidi="ar-EG"/>
        </w:rPr>
        <w:t> </w:t>
      </w:r>
      <w:r w:rsidRPr="006B5F6D">
        <w:rPr>
          <w:rFonts w:ascii="Arabic Typesetting" w:eastAsia="SimSun" w:hAnsi="Arabic Typesetting" w:cs="Arabic Typesetting"/>
          <w:i/>
          <w:iCs/>
          <w:sz w:val="36"/>
          <w:szCs w:val="36"/>
          <w:rtl/>
          <w:lang w:eastAsia="zh-CN" w:bidi="ar-EG"/>
        </w:rPr>
        <w:t>17 من وثيقة جنيف]</w:t>
      </w:r>
      <w:r w:rsidRPr="006B5F6D">
        <w:rPr>
          <w:rFonts w:ascii="Arabic Typesetting" w:eastAsia="SimSun" w:hAnsi="Arabic Typesetting" w:cs="Arabic Typesetting"/>
          <w:sz w:val="36"/>
          <w:szCs w:val="36"/>
          <w:rtl/>
          <w:lang w:eastAsia="zh-CN" w:bidi="ar-EG"/>
        </w:rPr>
        <w:t xml:space="preserve"> لا تكون المهلة الممنوحة للغير</w:t>
      </w:r>
      <w:r w:rsidRPr="006B5F6D">
        <w:rPr>
          <w:rFonts w:ascii="Arabic Typesetting" w:eastAsia="SimSun" w:hAnsi="Arabic Typesetting" w:cs="Arabic Typesetting" w:hint="cs"/>
          <w:sz w:val="36"/>
          <w:szCs w:val="36"/>
          <w:rtl/>
          <w:lang w:eastAsia="zh-CN" w:bidi="ar-EG"/>
        </w:rPr>
        <w:t xml:space="preserve"> بناء على المادة 17 من وثيقة جنيف</w:t>
      </w:r>
      <w:r w:rsidRPr="006B5F6D">
        <w:rPr>
          <w:rFonts w:ascii="Arabic Typesetting" w:eastAsia="SimSun" w:hAnsi="Arabic Typesetting" w:cs="Arabic Typesetting"/>
          <w:sz w:val="36"/>
          <w:szCs w:val="36"/>
          <w:rtl/>
          <w:lang w:eastAsia="zh-CN" w:bidi="ar-EG"/>
        </w:rPr>
        <w:t xml:space="preserve"> أكثر من 15 سنة، علما بأنّ تلك المهلة تعتمد على الوضع الخاص بكل حالة وأنّ المهلة التي تتجاوز عشر سنوات تكون استثنائية.</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bidi="ar-EG"/>
        </w:rPr>
        <w:t>(3)</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bidi="ar-EG"/>
        </w:rPr>
        <w:t>[التدوين في السجل الدولي والإخطار من قبل المكتب الدولي]</w:t>
      </w:r>
      <w:r w:rsidRPr="006B5F6D">
        <w:rPr>
          <w:rFonts w:ascii="Arabic Typesetting" w:eastAsia="SimSun" w:hAnsi="Arabic Typesetting" w:cs="Arabic Typesetting"/>
          <w:sz w:val="36"/>
          <w:szCs w:val="36"/>
          <w:rtl/>
          <w:lang w:eastAsia="zh-CN" w:bidi="ar-EG"/>
        </w:rPr>
        <w:t xml:space="preserve"> رهن إرسال الإدارة المختصة الإخطار المنصوص عليه في الفقرة (1) إلى المكتب الدولي قبل التاريخ المنصوص عليه في الفقرة (1)"4"، يدوّن المكتب الدولي ذلك الإخطار مع ما يتضمنه من بيانات في السجل الدولي، ويرسل نسخة من ذلك الإخطار إلى الإدارة المختصة لطرف المنشأ المتعاقد، أو </w:t>
      </w:r>
      <w:r w:rsidRPr="006B5F6D">
        <w:rPr>
          <w:rFonts w:ascii="Arabic Typesetting" w:eastAsia="SimSun" w:hAnsi="Arabic Typesetting" w:cs="Arabic Typesetting"/>
          <w:sz w:val="36"/>
          <w:szCs w:val="36"/>
          <w:rtl/>
          <w:lang w:eastAsia="zh-CN"/>
        </w:rPr>
        <w:t>في حالة المادة 5(3)</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xml:space="preserve">، إلى المستفيدين أو الشخص الطبيعي أو المعنوي المشار إليه في المادة 5(2)"2" </w:t>
      </w:r>
      <w:r w:rsidRPr="006B5F6D">
        <w:rPr>
          <w:rFonts w:ascii="Arabic Typesetting" w:eastAsia="SimSun" w:hAnsi="Arabic Typesetting" w:cs="Arabic Typesetting" w:hint="cs"/>
          <w:sz w:val="36"/>
          <w:szCs w:val="36"/>
          <w:rtl/>
          <w:lang w:eastAsia="zh-CN"/>
        </w:rPr>
        <w:t xml:space="preserve">من تلك الوثيقة </w:t>
      </w:r>
      <w:r w:rsidRPr="006B5F6D">
        <w:rPr>
          <w:rFonts w:ascii="Arabic Typesetting" w:eastAsia="SimSun" w:hAnsi="Arabic Typesetting" w:cs="Arabic Typesetting"/>
          <w:sz w:val="36"/>
          <w:szCs w:val="36"/>
          <w:rtl/>
          <w:lang w:eastAsia="zh-CN"/>
        </w:rPr>
        <w:t>فضلا عن الإدارة المختصة لطرف المنشأ المتعاقد.</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القاعدة 15</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التعديلات</w:t>
      </w:r>
    </w:p>
    <w:p w:rsidR="006B5F6D" w:rsidRPr="006B5F6D" w:rsidRDefault="006B5F6D" w:rsidP="007F63F7">
      <w:pPr>
        <w:keepNext/>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[التعديلات المقبولة]</w:t>
      </w:r>
      <w:r w:rsidRPr="006B5F6D">
        <w:rPr>
          <w:rFonts w:ascii="Arabic Typesetting" w:eastAsia="SimSun" w:hAnsi="Arabic Typesetting" w:cs="Arabic Typesetting"/>
          <w:sz w:val="36"/>
          <w:szCs w:val="36"/>
          <w:rtl/>
          <w:lang w:eastAsia="zh-CN"/>
        </w:rPr>
        <w:t xml:space="preserve"> يجوز تدوين التعديلات التالية في السجل الدولي:</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t>إضافة أو حذف مستفيد واحد أو أكثر؛</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"2"</w:t>
      </w:r>
      <w:r w:rsidRPr="006B5F6D">
        <w:rPr>
          <w:rFonts w:ascii="Arabic Typesetting" w:eastAsia="SimSun" w:hAnsi="Arabic Typesetting" w:cs="Arabic Typesetting"/>
          <w:sz w:val="36"/>
          <w:szCs w:val="36"/>
          <w:rtl/>
          <w:lang w:eastAsia="zh-CN"/>
        </w:rPr>
        <w:tab/>
        <w:t>وتعديل أسماء أو عناوين المستفيدين</w:t>
      </w:r>
      <w:r w:rsidR="003C0B65" w:rsidRPr="003C0B65">
        <w:rPr>
          <w:rFonts w:ascii="Arabic Typesetting" w:eastAsia="SimSun" w:hAnsi="Arabic Typesetting" w:cs="Arabic Typesetting"/>
          <w:sz w:val="36"/>
          <w:szCs w:val="36"/>
          <w:rtl/>
          <w:lang w:eastAsia="zh-CN"/>
        </w:rPr>
        <w:t xml:space="preserve"> </w:t>
      </w:r>
      <w:r w:rsidR="003C0B65" w:rsidRPr="006B5F6D">
        <w:rPr>
          <w:rFonts w:ascii="Arabic Typesetting" w:eastAsia="SimSun" w:hAnsi="Arabic Typesetting" w:cs="Arabic Typesetting"/>
          <w:sz w:val="36"/>
          <w:szCs w:val="36"/>
          <w:rtl/>
          <w:lang w:eastAsia="zh-CN"/>
        </w:rPr>
        <w:t>أو الشخص الطبيعي أو</w:t>
      </w:r>
      <w:r w:rsidR="003C0B65" w:rsidRPr="006B5F6D">
        <w:rPr>
          <w:rFonts w:ascii="Arabic Typesetting" w:eastAsia="SimSun" w:hAnsi="Arabic Typesetting" w:cs="Arabic Typesetting" w:hint="cs"/>
          <w:sz w:val="36"/>
          <w:szCs w:val="36"/>
          <w:rtl/>
          <w:lang w:eastAsia="zh-CN"/>
        </w:rPr>
        <w:t> </w:t>
      </w:r>
      <w:r w:rsidR="003C0B65" w:rsidRPr="006B5F6D">
        <w:rPr>
          <w:rFonts w:ascii="Arabic Typesetting" w:eastAsia="SimSun" w:hAnsi="Arabic Typesetting" w:cs="Arabic Typesetting"/>
          <w:sz w:val="36"/>
          <w:szCs w:val="36"/>
          <w:rtl/>
          <w:lang w:eastAsia="zh-CN"/>
        </w:rPr>
        <w:t xml:space="preserve">المعنوي المشار إليه في المادة 5(2)"2" </w:t>
      </w:r>
      <w:r w:rsidR="003C0B65">
        <w:rPr>
          <w:rFonts w:ascii="Arabic Typesetting" w:eastAsia="SimSun" w:hAnsi="Arabic Typesetting" w:cs="Arabic Typesetting" w:hint="cs"/>
          <w:sz w:val="36"/>
          <w:szCs w:val="36"/>
          <w:rtl/>
          <w:lang w:eastAsia="zh-CN"/>
        </w:rPr>
        <w:t xml:space="preserve">من </w:t>
      </w:r>
      <w:r w:rsidR="003C0B65" w:rsidRPr="006B5F6D">
        <w:rPr>
          <w:rFonts w:ascii="Arabic Typesetting" w:eastAsia="SimSun" w:hAnsi="Arabic Typesetting" w:cs="Arabic Typesetting" w:hint="cs"/>
          <w:sz w:val="36"/>
          <w:szCs w:val="36"/>
          <w:rtl/>
          <w:lang w:eastAsia="zh-CN"/>
        </w:rPr>
        <w:t xml:space="preserve">وثيقة </w:t>
      </w:r>
      <w:r w:rsidR="003C0B65">
        <w:rPr>
          <w:rFonts w:ascii="Arabic Typesetting" w:eastAsia="SimSun" w:hAnsi="Arabic Typesetting" w:cs="Arabic Typesetting" w:hint="cs"/>
          <w:sz w:val="36"/>
          <w:szCs w:val="36"/>
          <w:rtl/>
          <w:lang w:eastAsia="zh-CN"/>
        </w:rPr>
        <w:t>جنيف</w:t>
      </w:r>
      <w:r w:rsidRPr="006B5F6D">
        <w:rPr>
          <w:rFonts w:ascii="Arabic Typesetting" w:eastAsia="SimSun" w:hAnsi="Arabic Typesetting" w:cs="Arabic Typesetting"/>
          <w:sz w:val="36"/>
          <w:szCs w:val="36"/>
          <w:rtl/>
          <w:lang w:eastAsia="zh-CN"/>
        </w:rPr>
        <w:t>؛</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"3"</w:t>
      </w:r>
      <w:r w:rsidRPr="006B5F6D">
        <w:rPr>
          <w:rFonts w:ascii="Arabic Typesetting" w:eastAsia="SimSun" w:hAnsi="Arabic Typesetting" w:cs="Arabic Typesetting"/>
          <w:sz w:val="36"/>
          <w:szCs w:val="36"/>
          <w:rtl/>
          <w:lang w:eastAsia="zh-CN"/>
        </w:rPr>
        <w:tab/>
        <w:t xml:space="preserve">وتعديل حدود </w:t>
      </w:r>
      <w:r w:rsidRPr="006B5F6D">
        <w:rPr>
          <w:rFonts w:ascii="Arabic Typesetting" w:eastAsia="SimSun" w:hAnsi="Arabic Typesetting" w:cs="Arabic Typesetting" w:hint="cs"/>
          <w:sz w:val="36"/>
          <w:szCs w:val="36"/>
          <w:rtl/>
          <w:lang w:eastAsia="zh-CN"/>
        </w:rPr>
        <w:t xml:space="preserve">منطقة الإنتاج الجغرافية أو </w:t>
      </w:r>
      <w:r w:rsidRPr="006B5F6D">
        <w:rPr>
          <w:rFonts w:ascii="Arabic Typesetting" w:eastAsia="SimSun" w:hAnsi="Arabic Typesetting" w:cs="Arabic Typesetting"/>
          <w:sz w:val="36"/>
          <w:szCs w:val="36"/>
          <w:rtl/>
          <w:lang w:eastAsia="zh-CN"/>
        </w:rPr>
        <w:t xml:space="preserve">منطقة </w:t>
      </w:r>
      <w:r w:rsidRPr="006B5F6D">
        <w:rPr>
          <w:rFonts w:ascii="Arabic Typesetting" w:eastAsia="SimSun" w:hAnsi="Arabic Typesetting" w:cs="Arabic Typesetting" w:hint="cs"/>
          <w:sz w:val="36"/>
          <w:szCs w:val="36"/>
          <w:rtl/>
          <w:lang w:eastAsia="zh-CN"/>
        </w:rPr>
        <w:t>ال</w:t>
      </w:r>
      <w:r w:rsidRPr="006B5F6D">
        <w:rPr>
          <w:rFonts w:ascii="Arabic Typesetting" w:eastAsia="SimSun" w:hAnsi="Arabic Typesetting" w:cs="Arabic Typesetting"/>
          <w:sz w:val="36"/>
          <w:szCs w:val="36"/>
          <w:rtl/>
          <w:lang w:eastAsia="zh-CN"/>
        </w:rPr>
        <w:t xml:space="preserve">منشأ </w:t>
      </w:r>
      <w:r w:rsidRPr="006B5F6D">
        <w:rPr>
          <w:rFonts w:ascii="Arabic Typesetting" w:eastAsia="SimSun" w:hAnsi="Arabic Typesetting" w:cs="Arabic Typesetting" w:hint="cs"/>
          <w:sz w:val="36"/>
          <w:szCs w:val="36"/>
          <w:rtl/>
          <w:lang w:eastAsia="zh-CN"/>
        </w:rPr>
        <w:t>الجغرافية ل</w:t>
      </w:r>
      <w:r w:rsidRPr="006B5F6D">
        <w:rPr>
          <w:rFonts w:ascii="Arabic Typesetting" w:eastAsia="SimSun" w:hAnsi="Arabic Typesetting" w:cs="Arabic Typesetting"/>
          <w:sz w:val="36"/>
          <w:szCs w:val="36"/>
          <w:rtl/>
          <w:lang w:eastAsia="zh-CN"/>
        </w:rPr>
        <w:t>لسلعة أو السلع التي تنطبق عليها تسمية المنشأ أو ينطبق عليها المؤشر الجغرافي؛</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"4"</w:t>
      </w:r>
      <w:r w:rsidRPr="006B5F6D">
        <w:rPr>
          <w:rFonts w:ascii="Arabic Typesetting" w:eastAsia="SimSun" w:hAnsi="Arabic Typesetting" w:cs="Arabic Typesetting"/>
          <w:sz w:val="36"/>
          <w:szCs w:val="36"/>
          <w:rtl/>
          <w:lang w:eastAsia="zh-CN"/>
        </w:rPr>
        <w:tab/>
        <w:t>وتعديل يرتبط بالقانون التشريعي أو الإداري أو القرار القضائي أو الإداري المذكور في القاعدة 5(2)(أ)"7"؛</w:t>
      </w:r>
    </w:p>
    <w:p w:rsidR="006B5F6D" w:rsidRPr="006B5F6D" w:rsidRDefault="006B5F6D" w:rsidP="007F63F7">
      <w:pPr>
        <w:bidi/>
        <w:spacing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"5"</w:t>
      </w:r>
      <w:r w:rsidRPr="006B5F6D">
        <w:rPr>
          <w:rFonts w:ascii="Arabic Typesetting" w:eastAsia="SimSun" w:hAnsi="Arabic Typesetting" w:cs="Arabic Typesetting"/>
          <w:sz w:val="36"/>
          <w:szCs w:val="36"/>
          <w:rtl/>
          <w:lang w:eastAsia="zh-CN"/>
        </w:rPr>
        <w:tab/>
        <w:t xml:space="preserve">وتعديل يرتبط بطرف المنشأ المتعاقد ولا يؤثر في </w:t>
      </w:r>
      <w:r w:rsidRPr="006B5F6D">
        <w:rPr>
          <w:rFonts w:ascii="Arabic Typesetting" w:eastAsia="SimSun" w:hAnsi="Arabic Typesetting" w:cs="Arabic Typesetting" w:hint="cs"/>
          <w:sz w:val="36"/>
          <w:szCs w:val="36"/>
          <w:rtl/>
          <w:lang w:eastAsia="zh-CN"/>
        </w:rPr>
        <w:t xml:space="preserve">منطقة الإنتاج الجغرافية أو </w:t>
      </w:r>
      <w:r w:rsidRPr="006B5F6D">
        <w:rPr>
          <w:rFonts w:ascii="Arabic Typesetting" w:eastAsia="SimSun" w:hAnsi="Arabic Typesetting" w:cs="Arabic Typesetting"/>
          <w:sz w:val="36"/>
          <w:szCs w:val="36"/>
          <w:rtl/>
          <w:lang w:eastAsia="zh-CN"/>
        </w:rPr>
        <w:t xml:space="preserve">منطقة </w:t>
      </w:r>
      <w:r w:rsidRPr="006B5F6D">
        <w:rPr>
          <w:rFonts w:ascii="Arabic Typesetting" w:eastAsia="SimSun" w:hAnsi="Arabic Typesetting" w:cs="Arabic Typesetting" w:hint="cs"/>
          <w:sz w:val="36"/>
          <w:szCs w:val="36"/>
          <w:rtl/>
          <w:lang w:eastAsia="zh-CN"/>
        </w:rPr>
        <w:t>ال</w:t>
      </w:r>
      <w:r w:rsidRPr="006B5F6D">
        <w:rPr>
          <w:rFonts w:ascii="Arabic Typesetting" w:eastAsia="SimSun" w:hAnsi="Arabic Typesetting" w:cs="Arabic Typesetting"/>
          <w:sz w:val="36"/>
          <w:szCs w:val="36"/>
          <w:rtl/>
          <w:lang w:eastAsia="zh-CN"/>
        </w:rPr>
        <w:t xml:space="preserve">منشأ </w:t>
      </w:r>
      <w:r w:rsidRPr="006B5F6D">
        <w:rPr>
          <w:rFonts w:ascii="Arabic Typesetting" w:eastAsia="SimSun" w:hAnsi="Arabic Typesetting" w:cs="Arabic Typesetting" w:hint="cs"/>
          <w:sz w:val="36"/>
          <w:szCs w:val="36"/>
          <w:rtl/>
          <w:lang w:eastAsia="zh-CN"/>
        </w:rPr>
        <w:t>الجغرافية ل</w:t>
      </w:r>
      <w:r w:rsidRPr="006B5F6D">
        <w:rPr>
          <w:rFonts w:ascii="Arabic Typesetting" w:eastAsia="SimSun" w:hAnsi="Arabic Typesetting" w:cs="Arabic Typesetting"/>
          <w:sz w:val="36"/>
          <w:szCs w:val="36"/>
          <w:rtl/>
          <w:lang w:eastAsia="zh-CN"/>
        </w:rPr>
        <w:t>لسلعة أو السلع التي تنطبق عليها تسمية المنشأ أو ينطبق عليها المؤشر الجغرافي؛</w:t>
      </w:r>
    </w:p>
    <w:p w:rsidR="006B5F6D" w:rsidRPr="006B5F6D" w:rsidRDefault="006B5F6D" w:rsidP="007F63F7">
      <w:pPr>
        <w:bidi/>
        <w:spacing w:after="240" w:line="360" w:lineRule="exact"/>
        <w:ind w:firstLine="1134"/>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"6"</w:t>
      </w:r>
      <w:r w:rsidRPr="006B5F6D">
        <w:rPr>
          <w:rFonts w:ascii="Arabic Typesetting" w:eastAsia="SimSun" w:hAnsi="Arabic Typesetting" w:cs="Arabic Typesetting"/>
          <w:sz w:val="36"/>
          <w:szCs w:val="36"/>
          <w:rtl/>
          <w:lang w:eastAsia="zh-CN"/>
        </w:rPr>
        <w:tab/>
        <w:t>وتعديل بموجب القاعدة 16.</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lastRenderedPageBreak/>
        <w:t>(2)</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bidi="ar-EG"/>
        </w:rPr>
        <w:t xml:space="preserve">[الإجراء] </w:t>
      </w:r>
      <w:r w:rsidRPr="006B5F6D">
        <w:rPr>
          <w:rFonts w:ascii="Arabic Typesetting" w:eastAsia="SimSun" w:hAnsi="Arabic Typesetting" w:cs="Arabic Typesetting"/>
          <w:sz w:val="36"/>
          <w:szCs w:val="36"/>
          <w:rtl/>
          <w:lang w:eastAsia="zh-CN" w:bidi="ar-EG"/>
        </w:rPr>
        <w:t xml:space="preserve"> (أ)  يُقدَم التماس التعديل المذكور في الفقرة (1) إلى المكتب الدولي </w:t>
      </w:r>
      <w:r w:rsidRPr="006B5F6D">
        <w:rPr>
          <w:rFonts w:ascii="Arabic Typesetting" w:eastAsia="SimSun" w:hAnsi="Arabic Typesetting" w:cs="Arabic Typesetting" w:hint="cs"/>
          <w:sz w:val="36"/>
          <w:szCs w:val="36"/>
          <w:rtl/>
          <w:lang w:eastAsia="zh-CN" w:bidi="ar-EG"/>
        </w:rPr>
        <w:t xml:space="preserve">ويُوقَّع </w:t>
      </w:r>
      <w:r w:rsidRPr="006B5F6D">
        <w:rPr>
          <w:rFonts w:ascii="Arabic Typesetting" w:eastAsia="SimSun" w:hAnsi="Arabic Typesetting" w:cs="Arabic Typesetting"/>
          <w:sz w:val="36"/>
          <w:szCs w:val="36"/>
          <w:rtl/>
          <w:lang w:eastAsia="zh-CN" w:bidi="ar-EG"/>
        </w:rPr>
        <w:t xml:space="preserve">من قبل الإدارة المختصة لطرف المنشأ المتعاقد، أو </w:t>
      </w:r>
      <w:r w:rsidRPr="006B5F6D">
        <w:rPr>
          <w:rFonts w:ascii="Arabic Typesetting" w:eastAsia="SimSun" w:hAnsi="Arabic Typesetting" w:cs="Arabic Typesetting"/>
          <w:sz w:val="36"/>
          <w:szCs w:val="36"/>
          <w:rtl/>
          <w:lang w:eastAsia="zh-CN"/>
        </w:rPr>
        <w:t>في حالة المادة 5(3)</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من قبل المستفيدين أو الشخص الطبيعي أو المعنوي المشار إليه في المادة 5(2)"2"</w:t>
      </w:r>
      <w:r w:rsidRPr="006B5F6D">
        <w:rPr>
          <w:rFonts w:ascii="Arabic Typesetting" w:eastAsia="SimSun" w:hAnsi="Arabic Typesetting" w:cs="Arabic Typesetting" w:hint="cs"/>
          <w:sz w:val="36"/>
          <w:szCs w:val="36"/>
          <w:rtl/>
          <w:lang w:eastAsia="zh-CN"/>
        </w:rPr>
        <w:t xml:space="preserve"> من تلك الوثيقة</w:t>
      </w:r>
      <w:r w:rsidRPr="006B5F6D">
        <w:rPr>
          <w:rFonts w:ascii="Arabic Typesetting" w:eastAsia="SimSun" w:hAnsi="Arabic Typesetting" w:cs="Arabic Typesetting"/>
          <w:sz w:val="36"/>
          <w:szCs w:val="36"/>
          <w:rtl/>
          <w:lang w:eastAsia="zh-CN"/>
        </w:rPr>
        <w:t>،</w:t>
      </w:r>
      <w:r w:rsidRPr="006B5F6D">
        <w:rPr>
          <w:rFonts w:ascii="Arabic Typesetting" w:eastAsia="SimSun" w:hAnsi="Arabic Typesetting" w:cs="Arabic Typesetting"/>
          <w:sz w:val="36"/>
          <w:szCs w:val="36"/>
          <w:rtl/>
          <w:lang w:eastAsia="zh-CN" w:bidi="ar-EG"/>
        </w:rPr>
        <w:t xml:space="preserve"> ويُرفق به الرسم المنصوص عليه في القاعدة 8.</w:t>
      </w:r>
    </w:p>
    <w:p w:rsidR="006B5F6D" w:rsidRPr="006B5F6D" w:rsidRDefault="006B5F6D" w:rsidP="007F63F7">
      <w:pPr>
        <w:bidi/>
        <w:spacing w:after="240" w:line="360" w:lineRule="exact"/>
        <w:ind w:firstLine="566"/>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(ب)</w:t>
      </w:r>
      <w:r w:rsidRPr="006B5F6D">
        <w:rPr>
          <w:rFonts w:ascii="Arabic Typesetting" w:eastAsia="SimSun" w:hAnsi="Arabic Typesetting" w:cs="Arabic Typesetting"/>
          <w:sz w:val="36"/>
          <w:szCs w:val="36"/>
          <w:rtl/>
          <w:lang w:eastAsia="zh-CN" w:bidi="ar-EG"/>
        </w:rPr>
        <w:tab/>
        <w:t xml:space="preserve">يُقدَم التماس التعديل المذكور في الفقرة (1)، في حال كان يتعلق بمنطقة </w:t>
      </w:r>
      <w:r w:rsidRPr="006B5F6D">
        <w:rPr>
          <w:rFonts w:ascii="Arabic Typesetting" w:eastAsia="SimSun" w:hAnsi="Arabic Typesetting" w:cs="Arabic Typesetting" w:hint="cs"/>
          <w:sz w:val="36"/>
          <w:szCs w:val="36"/>
          <w:rtl/>
          <w:lang w:eastAsia="zh-CN" w:bidi="ar-EG"/>
        </w:rPr>
        <w:t xml:space="preserve">إنتاج جغرافية أو منطقة </w:t>
      </w:r>
      <w:r w:rsidRPr="006B5F6D">
        <w:rPr>
          <w:rFonts w:ascii="Arabic Typesetting" w:eastAsia="SimSun" w:hAnsi="Arabic Typesetting" w:cs="Arabic Typesetting"/>
          <w:sz w:val="36"/>
          <w:szCs w:val="36"/>
          <w:rtl/>
          <w:lang w:eastAsia="zh-CN" w:bidi="ar-EG"/>
        </w:rPr>
        <w:t>منشأ جغرافية عابرة للحدود أنشئت حديثا</w:t>
      </w:r>
      <w:r w:rsidRPr="006B5F6D">
        <w:rPr>
          <w:rFonts w:ascii="Arabic Typesetting" w:eastAsia="SimSun" w:hAnsi="Arabic Typesetting" w:cs="Arabic Typesetting" w:hint="cs"/>
          <w:sz w:val="36"/>
          <w:szCs w:val="36"/>
          <w:rtl/>
          <w:lang w:eastAsia="zh-CN" w:bidi="ar-EG"/>
        </w:rPr>
        <w:t xml:space="preserve"> كما هو مشار إليه في المادة</w:t>
      </w:r>
      <w:r w:rsidRPr="006B5F6D">
        <w:rPr>
          <w:rFonts w:ascii="Arabic Typesetting" w:eastAsia="SimSun" w:hAnsi="Arabic Typesetting" w:cs="Arabic Typesetting" w:hint="eastAsia"/>
          <w:sz w:val="36"/>
          <w:szCs w:val="36"/>
          <w:rtl/>
          <w:lang w:eastAsia="zh-CN" w:bidi="ar-EG"/>
        </w:rPr>
        <w:t> </w:t>
      </w:r>
      <w:r w:rsidRPr="006B5F6D">
        <w:rPr>
          <w:rFonts w:ascii="Arabic Typesetting" w:eastAsia="SimSun" w:hAnsi="Arabic Typesetting" w:cs="Arabic Typesetting" w:hint="cs"/>
          <w:sz w:val="36"/>
          <w:szCs w:val="36"/>
          <w:rtl/>
          <w:lang w:eastAsia="zh-CN" w:bidi="ar-EG"/>
        </w:rPr>
        <w:t>1"13" من وثيقة جنيف</w:t>
      </w:r>
      <w:r w:rsidRPr="006B5F6D">
        <w:rPr>
          <w:rFonts w:ascii="Arabic Typesetting" w:eastAsia="SimSun" w:hAnsi="Arabic Typesetting" w:cs="Arabic Typesetting"/>
          <w:sz w:val="36"/>
          <w:szCs w:val="36"/>
          <w:rtl/>
          <w:lang w:eastAsia="zh-CN" w:bidi="ar-EG"/>
        </w:rPr>
        <w:t xml:space="preserve">، إلى المكتب الدولي </w:t>
      </w:r>
      <w:r w:rsidRPr="006B5F6D">
        <w:rPr>
          <w:rFonts w:ascii="Arabic Typesetting" w:eastAsia="SimSun" w:hAnsi="Arabic Typesetting" w:cs="Arabic Typesetting" w:hint="cs"/>
          <w:sz w:val="36"/>
          <w:szCs w:val="36"/>
          <w:rtl/>
          <w:lang w:eastAsia="zh-CN" w:bidi="ar-EG"/>
        </w:rPr>
        <w:t xml:space="preserve">ويُوقَّع </w:t>
      </w:r>
      <w:r w:rsidRPr="006B5F6D">
        <w:rPr>
          <w:rFonts w:ascii="Arabic Typesetting" w:eastAsia="SimSun" w:hAnsi="Arabic Typesetting" w:cs="Arabic Typesetting"/>
          <w:sz w:val="36"/>
          <w:szCs w:val="36"/>
          <w:rtl/>
          <w:lang w:eastAsia="zh-CN" w:bidi="ar-EG"/>
        </w:rPr>
        <w:t xml:space="preserve">من قبل الإدارة المختصة </w:t>
      </w:r>
      <w:r w:rsidRPr="006B5F6D">
        <w:rPr>
          <w:rFonts w:ascii="Arabic Typesetting" w:eastAsia="SimSun" w:hAnsi="Arabic Typesetting" w:cs="Arabic Typesetting"/>
          <w:sz w:val="36"/>
          <w:szCs w:val="36"/>
          <w:rtl/>
          <w:lang w:val="fr-CH" w:eastAsia="zh-CN"/>
        </w:rPr>
        <w:t>المشترَك في تعيينها</w:t>
      </w:r>
      <w:r w:rsidRPr="006B5F6D">
        <w:rPr>
          <w:rFonts w:ascii="Arabic Typesetting" w:eastAsia="SimSun" w:hAnsi="Arabic Typesetting" w:cs="Arabic Typesetting" w:hint="cs"/>
          <w:sz w:val="36"/>
          <w:szCs w:val="36"/>
          <w:rtl/>
          <w:lang w:val="fr-CH" w:eastAsia="zh-CN"/>
        </w:rPr>
        <w:t xml:space="preserve"> والمشار إليها في المادة</w:t>
      </w:r>
      <w:r w:rsidRPr="006B5F6D">
        <w:rPr>
          <w:rFonts w:ascii="Arabic Typesetting" w:eastAsia="SimSun" w:hAnsi="Arabic Typesetting" w:cs="Arabic Typesetting" w:hint="eastAsia"/>
          <w:sz w:val="36"/>
          <w:szCs w:val="36"/>
          <w:rtl/>
          <w:lang w:val="fr-CH" w:eastAsia="zh-CN"/>
        </w:rPr>
        <w:t> </w:t>
      </w:r>
      <w:r w:rsidRPr="006B5F6D">
        <w:rPr>
          <w:rFonts w:ascii="Arabic Typesetting" w:eastAsia="SimSun" w:hAnsi="Arabic Typesetting" w:cs="Arabic Typesetting" w:hint="cs"/>
          <w:sz w:val="36"/>
          <w:szCs w:val="36"/>
          <w:rtl/>
          <w:lang w:val="fr-CH" w:eastAsia="zh-CN"/>
        </w:rPr>
        <w:t>5(4) من وثيقة جنيف</w:t>
      </w:r>
      <w:r w:rsidRPr="006B5F6D">
        <w:rPr>
          <w:rFonts w:ascii="Arabic Typesetting" w:eastAsia="SimSun" w:hAnsi="Arabic Typesetting" w:cs="Arabic Typesetting"/>
          <w:sz w:val="36"/>
          <w:szCs w:val="36"/>
          <w:rtl/>
          <w:lang w:eastAsia="zh-CN" w:bidi="ar-EG"/>
        </w:rPr>
        <w:t>.</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(3)</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bidi="ar-EG"/>
        </w:rPr>
        <w:t>[التدوين في السجل الدولي وإخطار الإدارات المختصة]</w:t>
      </w:r>
      <w:r w:rsidRPr="006B5F6D">
        <w:rPr>
          <w:rFonts w:ascii="Arabic Typesetting" w:eastAsia="SimSun" w:hAnsi="Arabic Typesetting" w:cs="Arabic Typesetting"/>
          <w:sz w:val="36"/>
          <w:szCs w:val="36"/>
          <w:rtl/>
          <w:lang w:eastAsia="zh-CN" w:bidi="ar-EG"/>
        </w:rPr>
        <w:t xml:space="preserve"> يدوّن المكتب الدولي في السجل الدولي التعديل المطلوب وفقا للفقرتين (1) و(2) إلى جانب تاريخ تسلّم المكتب الدولي للالتماس، ويؤكّد التدوين للإدارة المختصة التي التمست التعديل، ويخطر الإدارات المختصة للبلدان المتعاقدة الأخرى بذلك التعديل.</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(4)</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[بديل خياري</w:t>
      </w:r>
      <w:r w:rsidRPr="006B5F6D">
        <w:rPr>
          <w:rFonts w:ascii="Arabic Typesetting" w:eastAsia="SimSun" w:hAnsi="Arabic Typesetting" w:cs="Arabic Typesetting" w:hint="cs"/>
          <w:i/>
          <w:iCs/>
          <w:sz w:val="36"/>
          <w:szCs w:val="36"/>
          <w:rtl/>
          <w:lang w:eastAsia="zh-CN"/>
        </w:rPr>
        <w:t xml:space="preserve"> فيما يخص التسجيل الدولي الساري بناء على وثيقة جنيف</w:t>
      </w:r>
      <w:r w:rsidRPr="006B5F6D">
        <w:rPr>
          <w:rFonts w:ascii="Arabic Typesetting" w:eastAsia="SimSun" w:hAnsi="Arabic Typesetting" w:cs="Arabic Typesetting"/>
          <w:i/>
          <w:iCs/>
          <w:sz w:val="36"/>
          <w:szCs w:val="36"/>
          <w:rtl/>
          <w:lang w:eastAsia="zh-CN"/>
        </w:rPr>
        <w:t>]</w:t>
      </w:r>
      <w:r w:rsidRPr="006B5F6D">
        <w:rPr>
          <w:rFonts w:ascii="Arabic Typesetting" w:eastAsia="SimSun" w:hAnsi="Arabic Typesetting" w:cs="Arabic Typesetting"/>
          <w:sz w:val="36"/>
          <w:szCs w:val="36"/>
          <w:rtl/>
          <w:lang w:eastAsia="zh-CN"/>
        </w:rPr>
        <w:t xml:space="preserve"> في حالة المادة 5(3)</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تُطبّق الفقرات من (1) إلى (3) مع ما يلزم من تبديل، علماً بأنّ الالتماس الوارد من المستفيدين أو الشخص الطبيعي أو</w:t>
      </w:r>
      <w:r w:rsidRPr="006B5F6D">
        <w:rPr>
          <w:rFonts w:ascii="Arabic Typesetting" w:eastAsia="SimSun" w:hAnsi="Arabic Typesetting" w:cs="Arabic Typesetting" w:hint="cs"/>
          <w:sz w:val="36"/>
          <w:szCs w:val="36"/>
          <w:rtl/>
          <w:lang w:eastAsia="zh-CN"/>
        </w:rPr>
        <w:t> </w:t>
      </w:r>
      <w:r w:rsidRPr="006B5F6D">
        <w:rPr>
          <w:rFonts w:ascii="Arabic Typesetting" w:eastAsia="SimSun" w:hAnsi="Arabic Typesetting" w:cs="Arabic Typesetting"/>
          <w:sz w:val="36"/>
          <w:szCs w:val="36"/>
          <w:rtl/>
          <w:lang w:eastAsia="zh-CN"/>
        </w:rPr>
        <w:t>المعنوي المشار إليه في المادة 5(2)"2"</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xml:space="preserve"> يجب أن يبيّن أنّ التغيير مطلوب بسبب تغيير معادل في التسجيل أو القانون التشريعي أو الإداري أو القرار القضائي أو الإداري، الذي مُنحت بموجبه الحماية لتسمية المنشأ أو للمؤشر الجغرافي في طرف المنشأ المتعاقد</w:t>
      </w:r>
      <w:r w:rsidRPr="006B5F6D">
        <w:rPr>
          <w:rFonts w:ascii="Arabic Typesetting" w:eastAsia="SimSun" w:hAnsi="Arabic Typesetting" w:cs="Arabic Typesetting" w:hint="cs"/>
          <w:sz w:val="36"/>
          <w:szCs w:val="36"/>
          <w:rtl/>
          <w:lang w:eastAsia="zh-CN"/>
        </w:rPr>
        <w:t xml:space="preserve"> الذي أصدر إعلانا طبقا للمادة</w:t>
      </w:r>
      <w:r w:rsidRPr="006B5F6D">
        <w:rPr>
          <w:rFonts w:ascii="Arabic Typesetting" w:eastAsia="SimSun" w:hAnsi="Arabic Typesetting" w:cs="Arabic Typesetting" w:hint="eastAsia"/>
          <w:sz w:val="36"/>
          <w:szCs w:val="36"/>
          <w:rtl/>
          <w:lang w:eastAsia="zh-CN"/>
        </w:rPr>
        <w:t> </w:t>
      </w:r>
      <w:r w:rsidRPr="006B5F6D">
        <w:rPr>
          <w:rFonts w:ascii="Arabic Typesetting" w:eastAsia="SimSun" w:hAnsi="Arabic Typesetting" w:cs="Arabic Typesetting" w:hint="cs"/>
          <w:sz w:val="36"/>
          <w:szCs w:val="36"/>
          <w:rtl/>
          <w:lang w:eastAsia="zh-CN"/>
        </w:rPr>
        <w:t>5(3) من وثيقة جنيف</w:t>
      </w:r>
      <w:r w:rsidRPr="006B5F6D">
        <w:rPr>
          <w:rFonts w:ascii="Arabic Typesetting" w:eastAsia="SimSun" w:hAnsi="Arabic Typesetting" w:cs="Arabic Typesetting"/>
          <w:sz w:val="36"/>
          <w:szCs w:val="36"/>
          <w:rtl/>
          <w:lang w:eastAsia="zh-CN"/>
        </w:rPr>
        <w:t>؛ وبأنّه على المكتب الدولي تأكيد تدوين التعديل في السجل الدولي للمستفيدين المعنيين أو الشخص الطبيعي أو المعنوي المعني، وإبلاغ الإدارة المختصة لطرف المنشأ المتعاقد</w:t>
      </w:r>
      <w:r w:rsidRPr="006B5F6D">
        <w:rPr>
          <w:rFonts w:ascii="Arabic Typesetting" w:eastAsia="SimSun" w:hAnsi="Arabic Typesetting" w:cs="Arabic Typesetting" w:hint="cs"/>
          <w:sz w:val="36"/>
          <w:szCs w:val="36"/>
          <w:rtl/>
          <w:lang w:eastAsia="zh-CN"/>
        </w:rPr>
        <w:t xml:space="preserve"> الذي أصدر إعلانا طبقا للمادة</w:t>
      </w:r>
      <w:r w:rsidRPr="006B5F6D">
        <w:rPr>
          <w:rFonts w:ascii="Arabic Typesetting" w:eastAsia="SimSun" w:hAnsi="Arabic Typesetting" w:cs="Arabic Typesetting" w:hint="eastAsia"/>
          <w:sz w:val="36"/>
          <w:szCs w:val="36"/>
          <w:rtl/>
          <w:lang w:eastAsia="zh-CN"/>
        </w:rPr>
        <w:t> </w:t>
      </w:r>
      <w:r w:rsidRPr="006B5F6D">
        <w:rPr>
          <w:rFonts w:ascii="Arabic Typesetting" w:eastAsia="SimSun" w:hAnsi="Arabic Typesetting" w:cs="Arabic Typesetting" w:hint="cs"/>
          <w:sz w:val="36"/>
          <w:szCs w:val="36"/>
          <w:rtl/>
          <w:lang w:eastAsia="zh-CN"/>
        </w:rPr>
        <w:t>5(3) من وثيقة جنيف</w:t>
      </w:r>
      <w:r w:rsidRPr="006B5F6D">
        <w:rPr>
          <w:rFonts w:ascii="Arabic Typesetting" w:eastAsia="SimSun" w:hAnsi="Arabic Typesetting" w:cs="Arabic Typesetting"/>
          <w:sz w:val="36"/>
          <w:szCs w:val="36"/>
          <w:rtl/>
          <w:lang w:eastAsia="zh-CN"/>
        </w:rPr>
        <w:t xml:space="preserve"> بذلك.</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القاعدة 16</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التخلي عن الحماية</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t>[</w:t>
      </w:r>
      <w:r w:rsidRPr="006B5F6D">
        <w:rPr>
          <w:rFonts w:ascii="Arabic Typesetting" w:eastAsia="SimSun" w:hAnsi="Arabic Typesetting" w:cs="Arabic Typesetting"/>
          <w:i/>
          <w:iCs/>
          <w:sz w:val="36"/>
          <w:szCs w:val="36"/>
          <w:rtl/>
          <w:lang w:eastAsia="zh-CN"/>
        </w:rPr>
        <w:t>إخطار المكتب الدولي</w:t>
      </w:r>
      <w:r w:rsidRPr="006B5F6D">
        <w:rPr>
          <w:rFonts w:ascii="Arabic Typesetting" w:eastAsia="SimSun" w:hAnsi="Arabic Typesetting" w:cs="Arabic Typesetting"/>
          <w:sz w:val="36"/>
          <w:szCs w:val="36"/>
          <w:rtl/>
          <w:lang w:eastAsia="zh-CN"/>
        </w:rPr>
        <w:t xml:space="preserve">] يجوز للإدارة المختصة لطرف المنشأ المتعاقد </w:t>
      </w:r>
      <w:r w:rsidRPr="006B5F6D">
        <w:rPr>
          <w:rFonts w:ascii="Arabic Typesetting" w:eastAsia="SimSun" w:hAnsi="Arabic Typesetting" w:cs="Arabic Typesetting"/>
          <w:sz w:val="36"/>
          <w:szCs w:val="36"/>
          <w:rtl/>
          <w:lang w:eastAsia="zh-CN" w:bidi="ar-EG"/>
        </w:rPr>
        <w:t xml:space="preserve">أو يجوز، </w:t>
      </w:r>
      <w:r w:rsidRPr="006B5F6D">
        <w:rPr>
          <w:rFonts w:ascii="Arabic Typesetting" w:eastAsia="SimSun" w:hAnsi="Arabic Typesetting" w:cs="Arabic Typesetting"/>
          <w:sz w:val="36"/>
          <w:szCs w:val="36"/>
          <w:rtl/>
          <w:lang w:eastAsia="zh-CN"/>
        </w:rPr>
        <w:t>في حالة المادة 5(3)</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للمستفيدين أو الشخص الطبيعي أو المعنوي المشار إليه في المادة 5(2)"2"</w:t>
      </w:r>
      <w:r w:rsidRPr="006B5F6D">
        <w:rPr>
          <w:rFonts w:ascii="Arabic Typesetting" w:eastAsia="SimSun" w:hAnsi="Arabic Typesetting" w:cs="Arabic Typesetting" w:hint="cs"/>
          <w:sz w:val="36"/>
          <w:szCs w:val="36"/>
          <w:rtl/>
          <w:lang w:eastAsia="zh-CN"/>
        </w:rPr>
        <w:t xml:space="preserve"> من تلك الوثيقة</w:t>
      </w:r>
      <w:r w:rsidRPr="006B5F6D">
        <w:rPr>
          <w:rFonts w:ascii="Arabic Typesetting" w:eastAsia="SimSun" w:hAnsi="Arabic Typesetting" w:cs="Arabic Typesetting"/>
          <w:sz w:val="36"/>
          <w:szCs w:val="36"/>
          <w:rtl/>
          <w:lang w:eastAsia="zh-CN"/>
        </w:rPr>
        <w:t xml:space="preserve"> أو الإدارة المختصة لطرف المنشأ المتعاقد إخطار المكتب الدولي في أي وقت بالتخلي عن حماية تسمية المنشأ أو المؤشر جغرافي، كليا أو جزئيا، في طرف متعاقد واحد أو أكثر</w:t>
      </w:r>
      <w:r w:rsidR="003C0B65">
        <w:rPr>
          <w:rFonts w:ascii="Arabic Typesetting" w:eastAsia="SimSun" w:hAnsi="Arabic Typesetting" w:cs="Arabic Typesetting" w:hint="cs"/>
          <w:sz w:val="36"/>
          <w:szCs w:val="36"/>
          <w:rtl/>
          <w:lang w:eastAsia="zh-CN"/>
        </w:rPr>
        <w:t xml:space="preserve"> ولكن ليس كلّها</w:t>
      </w:r>
      <w:r w:rsidRPr="006B5F6D">
        <w:rPr>
          <w:rFonts w:ascii="Arabic Typesetting" w:eastAsia="SimSun" w:hAnsi="Arabic Typesetting" w:cs="Arabic Typesetting"/>
          <w:sz w:val="36"/>
          <w:szCs w:val="36"/>
          <w:rtl/>
          <w:lang w:eastAsia="zh-CN"/>
        </w:rPr>
        <w:t xml:space="preserve">. ويبيّن الإخطار بالتخلي عن الحماية رقم التسجيل الدولي المعني، ومن الأفضل أن يكون مصحوبا ببيانات أخرى تسمح بالتأكّد من التسجيل الدولي، </w:t>
      </w:r>
      <w:r w:rsidRPr="006B5F6D">
        <w:rPr>
          <w:rFonts w:ascii="Arabic Typesetting" w:eastAsia="SimSun" w:hAnsi="Arabic Typesetting" w:cs="Arabic Typesetting"/>
          <w:sz w:val="36"/>
          <w:szCs w:val="36"/>
          <w:rtl/>
          <w:lang w:eastAsia="zh-CN" w:bidi="ar-EG"/>
        </w:rPr>
        <w:t>مثل التسمية التي تتألّف منها تسمية المنشأ</w:t>
      </w:r>
      <w:r w:rsidRPr="006B5F6D">
        <w:rPr>
          <w:rFonts w:ascii="Arabic Typesetting" w:eastAsia="SimSun" w:hAnsi="Arabic Typesetting" w:cs="Arabic Typesetting"/>
          <w:sz w:val="36"/>
          <w:szCs w:val="36"/>
          <w:rtl/>
          <w:lang w:eastAsia="zh-CN"/>
        </w:rPr>
        <w:t xml:space="preserve"> أو المؤشر الذي يتألّف منه المؤشر الجغرافي</w:t>
      </w:r>
      <w:r w:rsidRPr="006B5F6D">
        <w:rPr>
          <w:rFonts w:ascii="Arabic Typesetting" w:eastAsia="SimSun" w:hAnsi="Arabic Typesetting" w:cs="Arabic Typesetting" w:hint="cs"/>
          <w:sz w:val="36"/>
          <w:szCs w:val="36"/>
          <w:rtl/>
          <w:lang w:eastAsia="zh-CN"/>
        </w:rPr>
        <w:t>، ويجب أن يحمل توقيع الإدارة المختصة، أو في حالة المادة</w:t>
      </w:r>
      <w:r w:rsidRPr="006B5F6D">
        <w:rPr>
          <w:rFonts w:ascii="Arabic Typesetting" w:eastAsia="SimSun" w:hAnsi="Arabic Typesetting" w:cs="Arabic Typesetting" w:hint="eastAsia"/>
          <w:sz w:val="36"/>
          <w:szCs w:val="36"/>
          <w:rtl/>
          <w:lang w:eastAsia="zh-CN"/>
        </w:rPr>
        <w:t> </w:t>
      </w:r>
      <w:r w:rsidRPr="006B5F6D">
        <w:rPr>
          <w:rFonts w:ascii="Arabic Typesetting" w:eastAsia="SimSun" w:hAnsi="Arabic Typesetting" w:cs="Arabic Typesetting" w:hint="cs"/>
          <w:sz w:val="36"/>
          <w:szCs w:val="36"/>
          <w:rtl/>
          <w:lang w:eastAsia="zh-CN"/>
        </w:rPr>
        <w:t xml:space="preserve">5(3) من وثيقة جنيف، توقيع المستفيدين </w:t>
      </w:r>
      <w:r w:rsidRPr="006B5F6D">
        <w:rPr>
          <w:rFonts w:ascii="Arabic Typesetting" w:eastAsia="SimSun" w:hAnsi="Arabic Typesetting" w:cs="Arabic Typesetting"/>
          <w:sz w:val="36"/>
          <w:szCs w:val="36"/>
          <w:rtl/>
          <w:lang w:eastAsia="zh-CN"/>
        </w:rPr>
        <w:t>أو</w:t>
      </w:r>
      <w:r w:rsidRPr="006B5F6D">
        <w:rPr>
          <w:rFonts w:ascii="Arabic Typesetting" w:eastAsia="SimSun" w:hAnsi="Arabic Typesetting" w:cs="Arabic Typesetting" w:hint="cs"/>
          <w:sz w:val="36"/>
          <w:szCs w:val="36"/>
          <w:rtl/>
          <w:lang w:eastAsia="zh-CN"/>
        </w:rPr>
        <w:t> </w:t>
      </w:r>
      <w:r w:rsidRPr="006B5F6D">
        <w:rPr>
          <w:rFonts w:ascii="Arabic Typesetting" w:eastAsia="SimSun" w:hAnsi="Arabic Typesetting" w:cs="Arabic Typesetting"/>
          <w:sz w:val="36"/>
          <w:szCs w:val="36"/>
          <w:rtl/>
          <w:lang w:eastAsia="zh-CN"/>
        </w:rPr>
        <w:t>الشخص الطبيعي أو المعنوي المشار إليه في المادة 5(2)"2"</w:t>
      </w:r>
      <w:r w:rsidRPr="006B5F6D">
        <w:rPr>
          <w:rFonts w:ascii="Arabic Typesetting" w:eastAsia="SimSun" w:hAnsi="Arabic Typesetting" w:cs="Arabic Typesetting" w:hint="cs"/>
          <w:sz w:val="36"/>
          <w:szCs w:val="36"/>
          <w:rtl/>
          <w:lang w:eastAsia="zh-CN"/>
        </w:rPr>
        <w:t xml:space="preserve"> من تلك الوثيقة</w:t>
      </w:r>
      <w:r w:rsidRPr="006B5F6D">
        <w:rPr>
          <w:rFonts w:ascii="Arabic Typesetting" w:eastAsia="SimSun" w:hAnsi="Arabic Typesetting" w:cs="Arabic Typesetting"/>
          <w:sz w:val="36"/>
          <w:szCs w:val="36"/>
          <w:rtl/>
          <w:lang w:eastAsia="zh-CN"/>
        </w:rPr>
        <w:t>.</w:t>
      </w:r>
    </w:p>
    <w:p w:rsidR="006B5F6D" w:rsidRPr="00725C9B" w:rsidRDefault="006B5F6D" w:rsidP="007F63F7">
      <w:pPr>
        <w:bidi/>
        <w:spacing w:after="240" w:line="360" w:lineRule="exact"/>
        <w:rPr>
          <w:rFonts w:ascii="Arabic Typesetting" w:eastAsia="SimSun" w:hAnsi="Arabic Typesetting" w:cs="Arabic Typesetting"/>
          <w:sz w:val="36"/>
          <w:szCs w:val="36"/>
          <w:rtl/>
          <w:lang w:eastAsia="zh-CN"/>
        </w:rPr>
      </w:pPr>
      <w:r w:rsidRPr="00725C9B">
        <w:rPr>
          <w:rFonts w:ascii="Arabic Typesetting" w:eastAsia="SimSun" w:hAnsi="Arabic Typesetting" w:cs="Arabic Typesetting"/>
          <w:sz w:val="36"/>
          <w:szCs w:val="36"/>
          <w:rtl/>
          <w:lang w:eastAsia="zh-CN"/>
        </w:rPr>
        <w:t>(2)</w:t>
      </w:r>
      <w:r w:rsidRPr="00725C9B">
        <w:rPr>
          <w:rFonts w:ascii="Arabic Typesetting" w:eastAsia="SimSun" w:hAnsi="Arabic Typesetting" w:cs="Arabic Typesetting"/>
          <w:sz w:val="36"/>
          <w:szCs w:val="36"/>
          <w:rtl/>
          <w:lang w:eastAsia="zh-CN"/>
        </w:rPr>
        <w:tab/>
      </w:r>
      <w:r w:rsidRPr="00725C9B">
        <w:rPr>
          <w:rFonts w:ascii="Arabic Typesetting" w:eastAsia="SimSun" w:hAnsi="Arabic Typesetting" w:cs="Arabic Typesetting"/>
          <w:i/>
          <w:iCs/>
          <w:sz w:val="36"/>
          <w:szCs w:val="36"/>
          <w:rtl/>
          <w:lang w:eastAsia="zh-CN"/>
        </w:rPr>
        <w:t>[سحب التخلي عن الحماية]</w:t>
      </w:r>
      <w:r w:rsidRPr="00725C9B">
        <w:rPr>
          <w:rFonts w:ascii="Arabic Typesetting" w:eastAsia="SimSun" w:hAnsi="Arabic Typesetting" w:cs="Arabic Typesetting"/>
          <w:sz w:val="36"/>
          <w:szCs w:val="36"/>
          <w:rtl/>
          <w:lang w:eastAsia="zh-CN"/>
        </w:rPr>
        <w:t xml:space="preserve"> </w:t>
      </w:r>
      <w:r w:rsidRPr="00725C9B">
        <w:rPr>
          <w:rFonts w:ascii="Arabic Typesetting" w:eastAsia="SimSun" w:hAnsi="Arabic Typesetting" w:cs="Arabic Typesetting" w:hint="cs"/>
          <w:sz w:val="36"/>
          <w:szCs w:val="36"/>
          <w:rtl/>
          <w:lang w:eastAsia="zh-CN"/>
        </w:rPr>
        <w:t xml:space="preserve"> (أ) </w:t>
      </w:r>
      <w:r w:rsidRPr="00725C9B">
        <w:rPr>
          <w:rFonts w:ascii="Arabic Typesetting" w:eastAsia="SimSun" w:hAnsi="Arabic Typesetting" w:cs="Arabic Typesetting"/>
          <w:sz w:val="36"/>
          <w:szCs w:val="36"/>
          <w:rtl/>
          <w:lang w:eastAsia="zh-CN"/>
        </w:rPr>
        <w:t>يجوز سحب أي تخلّ عن الحماية، بما في ذلك التخلي المنصوص عليه في القاعدة</w:t>
      </w:r>
      <w:r w:rsidRPr="00725C9B">
        <w:rPr>
          <w:rFonts w:ascii="Arabic Typesetting" w:eastAsia="SimSun" w:hAnsi="Arabic Typesetting" w:cs="Arabic Typesetting" w:hint="cs"/>
          <w:sz w:val="36"/>
          <w:szCs w:val="36"/>
          <w:rtl/>
          <w:lang w:eastAsia="zh-CN"/>
        </w:rPr>
        <w:t> </w:t>
      </w:r>
      <w:r w:rsidRPr="00725C9B">
        <w:rPr>
          <w:rFonts w:ascii="Arabic Typesetting" w:eastAsia="SimSun" w:hAnsi="Arabic Typesetting" w:cs="Arabic Typesetting"/>
          <w:sz w:val="36"/>
          <w:szCs w:val="36"/>
          <w:rtl/>
          <w:lang w:eastAsia="zh-CN"/>
        </w:rPr>
        <w:t>6(1)(د)، كليا أو جزئيا، في أي وقت من قبل الإدارة المختصة</w:t>
      </w:r>
      <w:r w:rsidRPr="00725C9B">
        <w:rPr>
          <w:rFonts w:ascii="Arabic Typesetting" w:eastAsia="SimSun" w:hAnsi="Arabic Typesetting" w:cs="Arabic Typesetting" w:hint="cs"/>
          <w:sz w:val="36"/>
          <w:szCs w:val="36"/>
          <w:rtl/>
          <w:lang w:eastAsia="zh-CN"/>
        </w:rPr>
        <w:t xml:space="preserve"> لطرف المنشأ المتعاقد</w:t>
      </w:r>
      <w:r w:rsidRPr="00725C9B">
        <w:rPr>
          <w:rFonts w:ascii="Arabic Typesetting" w:eastAsia="SimSun" w:hAnsi="Arabic Typesetting" w:cs="Arabic Typesetting"/>
          <w:sz w:val="36"/>
          <w:szCs w:val="36"/>
          <w:rtl/>
          <w:lang w:eastAsia="zh-CN"/>
        </w:rPr>
        <w:t>، أو في حالة المادة 5(3)</w:t>
      </w:r>
      <w:r w:rsidRPr="00725C9B">
        <w:rPr>
          <w:rFonts w:ascii="Arabic Typesetting" w:eastAsia="SimSun" w:hAnsi="Arabic Typesetting" w:cs="Arabic Typesetting" w:hint="cs"/>
          <w:sz w:val="36"/>
          <w:szCs w:val="36"/>
          <w:rtl/>
          <w:lang w:eastAsia="zh-CN"/>
        </w:rPr>
        <w:t xml:space="preserve"> من وثيقة جنيف</w:t>
      </w:r>
      <w:r w:rsidRPr="00725C9B">
        <w:rPr>
          <w:rFonts w:ascii="Arabic Typesetting" w:eastAsia="SimSun" w:hAnsi="Arabic Typesetting" w:cs="Arabic Typesetting"/>
          <w:sz w:val="36"/>
          <w:szCs w:val="36"/>
          <w:rtl/>
          <w:lang w:eastAsia="zh-CN"/>
        </w:rPr>
        <w:t xml:space="preserve">، من قبل المستفيدين أو الشخص الطبيعي أو المعنوي المشار إليه في المادة 5(2)"2" </w:t>
      </w:r>
      <w:r w:rsidRPr="00725C9B">
        <w:rPr>
          <w:rFonts w:ascii="Arabic Typesetting" w:eastAsia="SimSun" w:hAnsi="Arabic Typesetting" w:cs="Arabic Typesetting" w:hint="cs"/>
          <w:sz w:val="36"/>
          <w:szCs w:val="36"/>
          <w:rtl/>
          <w:lang w:eastAsia="zh-CN"/>
        </w:rPr>
        <w:t xml:space="preserve">من تلك الوثيقة </w:t>
      </w:r>
      <w:r w:rsidRPr="00725C9B">
        <w:rPr>
          <w:rFonts w:ascii="Arabic Typesetting" w:eastAsia="SimSun" w:hAnsi="Arabic Typesetting" w:cs="Arabic Typesetting"/>
          <w:sz w:val="36"/>
          <w:szCs w:val="36"/>
          <w:rtl/>
          <w:lang w:eastAsia="zh-CN"/>
        </w:rPr>
        <w:t>أو الإدارة المختصة لطرف المنشأ المتعاقد، شريطة تسديد رسم التعديل، وفي حال التخلي بناء على القاعدة</w:t>
      </w:r>
      <w:r w:rsidRPr="00725C9B">
        <w:rPr>
          <w:rFonts w:ascii="Arabic Typesetting" w:eastAsia="SimSun" w:hAnsi="Arabic Typesetting" w:cs="Arabic Typesetting" w:hint="cs"/>
          <w:sz w:val="36"/>
          <w:szCs w:val="36"/>
          <w:rtl/>
          <w:lang w:eastAsia="zh-CN"/>
        </w:rPr>
        <w:t> </w:t>
      </w:r>
      <w:r w:rsidRPr="00725C9B">
        <w:rPr>
          <w:rFonts w:ascii="Arabic Typesetting" w:eastAsia="SimSun" w:hAnsi="Arabic Typesetting" w:cs="Arabic Typesetting"/>
          <w:sz w:val="36"/>
          <w:szCs w:val="36"/>
          <w:rtl/>
          <w:lang w:eastAsia="zh-CN"/>
        </w:rPr>
        <w:t>6(1)(د)، شريطة تصويب المخالفة.</w:t>
      </w:r>
    </w:p>
    <w:p w:rsidR="006B5F6D" w:rsidRPr="00725C9B" w:rsidRDefault="006B5F6D" w:rsidP="007F63F7">
      <w:pPr>
        <w:keepNext/>
        <w:bidi/>
        <w:spacing w:after="240" w:line="360" w:lineRule="exact"/>
        <w:ind w:firstLine="567"/>
        <w:rPr>
          <w:rFonts w:ascii="Arabic Typesetting" w:eastAsia="SimSun" w:hAnsi="Arabic Typesetting" w:cs="Arabic Typesetting"/>
          <w:sz w:val="36"/>
          <w:szCs w:val="36"/>
          <w:rtl/>
          <w:lang w:eastAsia="zh-CN"/>
        </w:rPr>
      </w:pPr>
      <w:r w:rsidRPr="00725C9B">
        <w:rPr>
          <w:rFonts w:ascii="Arabic Typesetting" w:eastAsia="SimSun" w:hAnsi="Arabic Typesetting" w:cs="Arabic Typesetting" w:hint="cs"/>
          <w:sz w:val="36"/>
          <w:szCs w:val="36"/>
          <w:rtl/>
          <w:lang w:eastAsia="zh-CN"/>
        </w:rPr>
        <w:lastRenderedPageBreak/>
        <w:t>(ب)</w:t>
      </w:r>
      <w:r w:rsidRPr="00725C9B">
        <w:rPr>
          <w:rFonts w:ascii="Arabic Typesetting" w:eastAsia="SimSun" w:hAnsi="Arabic Typesetting" w:cs="Arabic Typesetting"/>
          <w:sz w:val="36"/>
          <w:szCs w:val="36"/>
          <w:rtl/>
          <w:lang w:eastAsia="zh-CN"/>
        </w:rPr>
        <w:tab/>
      </w:r>
      <w:r w:rsidR="003C0B65" w:rsidRPr="00725C9B">
        <w:rPr>
          <w:rFonts w:ascii="Arabic Typesetting" w:hAnsi="Arabic Typesetting" w:cs="Arabic Typesetting" w:hint="cs"/>
          <w:sz w:val="36"/>
          <w:szCs w:val="36"/>
          <w:rtl/>
          <w:lang w:val="fr-CH" w:bidi="ar-EG"/>
        </w:rPr>
        <w:t>مع مراعاة أحكام المادة 6(5)(ب) من وثيقة جنيف،</w:t>
      </w:r>
      <w:r w:rsidR="003C0B65" w:rsidRPr="00725C9B">
        <w:rPr>
          <w:rFonts w:ascii="Arabic Typesetting" w:eastAsia="SimSun" w:hAnsi="Arabic Typesetting" w:cs="Arabic Typesetting" w:hint="cs"/>
          <w:sz w:val="36"/>
          <w:szCs w:val="36"/>
          <w:rtl/>
          <w:lang w:eastAsia="zh-CN"/>
        </w:rPr>
        <w:t xml:space="preserve"> و</w:t>
      </w:r>
      <w:r w:rsidRPr="00725C9B">
        <w:rPr>
          <w:rFonts w:ascii="Arabic Typesetting" w:eastAsia="SimSun" w:hAnsi="Arabic Typesetting" w:cs="Arabic Typesetting" w:hint="cs"/>
          <w:sz w:val="36"/>
          <w:szCs w:val="36"/>
          <w:rtl/>
          <w:lang w:eastAsia="zh-CN"/>
        </w:rPr>
        <w:t>في كل طرف متعاقد يكون فيه التخلي سارياً، تُمنح الحماية لتسمية منشأ مسجَّلة أو مؤشر جغرافي مسجَّل اعتباراً من تاريخ:</w:t>
      </w:r>
    </w:p>
    <w:p w:rsidR="006B5F6D" w:rsidRPr="00725C9B" w:rsidRDefault="006B5F6D" w:rsidP="007F63F7">
      <w:pPr>
        <w:keepNext/>
        <w:bidi/>
        <w:spacing w:after="240" w:line="360" w:lineRule="exact"/>
        <w:ind w:left="-1" w:firstLine="1134"/>
        <w:rPr>
          <w:rFonts w:ascii="Arabic Typesetting" w:eastAsia="SimSun" w:hAnsi="Arabic Typesetting" w:cs="Arabic Typesetting"/>
          <w:sz w:val="36"/>
          <w:szCs w:val="36"/>
          <w:rtl/>
          <w:lang w:eastAsia="zh-CN"/>
        </w:rPr>
      </w:pPr>
      <w:r w:rsidRPr="00725C9B">
        <w:rPr>
          <w:rFonts w:ascii="Arabic Typesetting" w:eastAsia="SimSun" w:hAnsi="Arabic Typesetting" w:cs="Arabic Typesetting" w:hint="cs"/>
          <w:sz w:val="36"/>
          <w:szCs w:val="36"/>
          <w:rtl/>
          <w:lang w:eastAsia="zh-CN"/>
        </w:rPr>
        <w:t>"1"</w:t>
      </w:r>
      <w:r w:rsidRPr="00725C9B">
        <w:rPr>
          <w:rFonts w:ascii="Arabic Typesetting" w:eastAsia="SimSun" w:hAnsi="Arabic Typesetting" w:cs="Arabic Typesetting"/>
          <w:sz w:val="36"/>
          <w:szCs w:val="36"/>
          <w:rtl/>
          <w:lang w:eastAsia="zh-CN"/>
        </w:rPr>
        <w:tab/>
      </w:r>
      <w:r w:rsidRPr="00725C9B">
        <w:rPr>
          <w:rFonts w:ascii="Arabic Typesetting" w:eastAsia="SimSun" w:hAnsi="Arabic Typesetting" w:cs="Arabic Typesetting" w:hint="cs"/>
          <w:sz w:val="36"/>
          <w:szCs w:val="36"/>
          <w:rtl/>
          <w:lang w:eastAsia="zh-CN"/>
        </w:rPr>
        <w:t>تلقي المكتب الدولي سحب التخلي في حالة التخلي المشار إليها في الفقرة (1)؛</w:t>
      </w:r>
    </w:p>
    <w:p w:rsidR="006B5F6D" w:rsidRPr="00725C9B" w:rsidRDefault="006B5F6D" w:rsidP="007F63F7">
      <w:pPr>
        <w:keepNext/>
        <w:bidi/>
        <w:spacing w:after="240" w:line="360" w:lineRule="exact"/>
        <w:ind w:left="-1" w:firstLine="1134"/>
        <w:rPr>
          <w:rFonts w:ascii="Arabic Typesetting" w:eastAsia="SimSun" w:hAnsi="Arabic Typesetting" w:cs="Arabic Typesetting"/>
          <w:sz w:val="36"/>
          <w:szCs w:val="36"/>
          <w:rtl/>
          <w:lang w:eastAsia="zh-CN"/>
        </w:rPr>
      </w:pPr>
      <w:r w:rsidRPr="00725C9B">
        <w:rPr>
          <w:rFonts w:ascii="Arabic Typesetting" w:eastAsia="SimSun" w:hAnsi="Arabic Typesetting" w:cs="Arabic Typesetting" w:hint="cs"/>
          <w:sz w:val="36"/>
          <w:szCs w:val="36"/>
          <w:rtl/>
          <w:lang w:eastAsia="zh-CN"/>
        </w:rPr>
        <w:t>"2"</w:t>
      </w:r>
      <w:r w:rsidRPr="00725C9B">
        <w:rPr>
          <w:rFonts w:ascii="Arabic Typesetting" w:eastAsia="SimSun" w:hAnsi="Arabic Typesetting" w:cs="Arabic Typesetting"/>
          <w:sz w:val="36"/>
          <w:szCs w:val="36"/>
          <w:rtl/>
          <w:lang w:eastAsia="zh-CN"/>
        </w:rPr>
        <w:tab/>
      </w:r>
      <w:r w:rsidRPr="00725C9B">
        <w:rPr>
          <w:rFonts w:ascii="Arabic Typesetting" w:eastAsia="SimSun" w:hAnsi="Arabic Typesetting" w:cs="Arabic Typesetting" w:hint="cs"/>
          <w:sz w:val="36"/>
          <w:szCs w:val="36"/>
          <w:rtl/>
          <w:lang w:eastAsia="zh-CN"/>
        </w:rPr>
        <w:t xml:space="preserve">وتلقي </w:t>
      </w:r>
      <w:r w:rsidRPr="00725C9B">
        <w:rPr>
          <w:rFonts w:ascii="Arabic Typesetting" w:eastAsia="SimSun" w:hAnsi="Arabic Typesetting" w:cs="Arabic Typesetting" w:hint="cs"/>
          <w:sz w:val="36"/>
          <w:szCs w:val="36"/>
          <w:rtl/>
          <w:lang w:eastAsia="zh-CN" w:bidi="ar-EG"/>
        </w:rPr>
        <w:t>المكتب</w:t>
      </w:r>
      <w:r w:rsidRPr="00725C9B">
        <w:rPr>
          <w:rFonts w:ascii="Arabic Typesetting" w:eastAsia="SimSun" w:hAnsi="Arabic Typesetting" w:cs="Arabic Typesetting" w:hint="cs"/>
          <w:sz w:val="36"/>
          <w:szCs w:val="36"/>
          <w:rtl/>
          <w:lang w:eastAsia="zh-CN"/>
        </w:rPr>
        <w:t xml:space="preserve"> الدولي تصويب مخالفة في حالة التخلي المشار إليها في القاعدة 6(1)(د).</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725C9B">
        <w:rPr>
          <w:rFonts w:ascii="Arabic Typesetting" w:eastAsia="SimSun" w:hAnsi="Arabic Typesetting" w:cs="Arabic Typesetting"/>
          <w:sz w:val="36"/>
          <w:szCs w:val="36"/>
          <w:rtl/>
          <w:lang w:eastAsia="zh-CN"/>
        </w:rPr>
        <w:t>(3)</w:t>
      </w:r>
      <w:r w:rsidRPr="00725C9B">
        <w:rPr>
          <w:rFonts w:ascii="Arabic Typesetting" w:eastAsia="SimSun" w:hAnsi="Arabic Typesetting" w:cs="Arabic Typesetting"/>
          <w:sz w:val="36"/>
          <w:szCs w:val="36"/>
          <w:rtl/>
          <w:lang w:eastAsia="zh-CN"/>
        </w:rPr>
        <w:tab/>
      </w:r>
      <w:r w:rsidRPr="00725C9B">
        <w:rPr>
          <w:rFonts w:ascii="Arabic Typesetting" w:eastAsia="SimSun" w:hAnsi="Arabic Typesetting" w:cs="Arabic Typesetting"/>
          <w:i/>
          <w:iCs/>
          <w:sz w:val="36"/>
          <w:szCs w:val="36"/>
          <w:rtl/>
          <w:lang w:eastAsia="zh-CN"/>
        </w:rPr>
        <w:t>[التدوين في السجل الدولي وإخطار الإدارات المختصة]</w:t>
      </w:r>
      <w:r w:rsidRPr="00725C9B">
        <w:rPr>
          <w:rFonts w:ascii="Arabic Typesetting" w:eastAsia="SimSun" w:hAnsi="Arabic Typesetting" w:cs="Arabic Typesetting"/>
          <w:sz w:val="36"/>
          <w:szCs w:val="36"/>
          <w:rtl/>
          <w:lang w:eastAsia="zh-CN"/>
        </w:rPr>
        <w:t xml:space="preserve"> يدوّن المكتب الدولي في السجل الدولي </w:t>
      </w:r>
      <w:r w:rsidRPr="006B5F6D">
        <w:rPr>
          <w:rFonts w:ascii="Arabic Typesetting" w:eastAsia="SimSun" w:hAnsi="Arabic Typesetting" w:cs="Arabic Typesetting"/>
          <w:sz w:val="36"/>
          <w:szCs w:val="36"/>
          <w:rtl/>
          <w:lang w:eastAsia="zh-CN"/>
        </w:rPr>
        <w:t>الإخطار بالتخلي عن الحماية المذكور في الفقرة (1)، أو سحب إعلان التخلي عن الحماية المذكور في الفقرة (2)، ويؤكّد التدوين للإدارة المختصة لطرف المنشأ المتعاقد، أو في حالة المادة 5(3)</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للمستفيدين أو الشخص الطبيعي أو المعنوي، مع إبلاغ الإدارة المختصة لطرف المنشأ المتعاقد بذلك أيضا، ويخطر الإدارات المختصة لكل البلدان المتعاقدة التي يعنيها إعلان التخلي عن الحماية، أو</w:t>
      </w:r>
      <w:r w:rsidRPr="006B5F6D">
        <w:rPr>
          <w:rFonts w:ascii="Arabic Typesetting" w:eastAsia="SimSun" w:hAnsi="Arabic Typesetting" w:cs="Arabic Typesetting" w:hint="cs"/>
          <w:sz w:val="36"/>
          <w:szCs w:val="36"/>
          <w:rtl/>
          <w:lang w:eastAsia="zh-CN"/>
        </w:rPr>
        <w:t> </w:t>
      </w:r>
      <w:r w:rsidRPr="006B5F6D">
        <w:rPr>
          <w:rFonts w:ascii="Arabic Typesetting" w:eastAsia="SimSun" w:hAnsi="Arabic Typesetting" w:cs="Arabic Typesetting"/>
          <w:sz w:val="36"/>
          <w:szCs w:val="36"/>
          <w:rtl/>
          <w:lang w:eastAsia="zh-CN"/>
        </w:rPr>
        <w:t>سحب ذلك الإعلان، بتدوين ذلك التعديل في السجل الدولي.</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(4)</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[تطبيق القواعد من 9 إلى 12]</w:t>
      </w:r>
      <w:r w:rsidRPr="006B5F6D">
        <w:rPr>
          <w:rFonts w:ascii="Arabic Typesetting" w:eastAsia="SimSun" w:hAnsi="Arabic Typesetting" w:cs="Arabic Typesetting"/>
          <w:sz w:val="36"/>
          <w:szCs w:val="36"/>
          <w:rtl/>
          <w:lang w:eastAsia="zh-CN"/>
        </w:rPr>
        <w:t xml:space="preserve"> يجوز لأي إدارة مختصة لطرف متعاقد تستلم إخطارا بسحب التخلي عن الحماية إخطار المكتب الدولي برفض آثار التسجيل الدولي في أراضيها. وترسل الإدارة المختصة المعنية ذلك الإعلان إلى المكتب الدولي في غضون سنة اعتبارا من تاريخ استلام المكتب الدولي للإخطار بسحب التخلي عن الحماية. وتُطبَّق القواعد من 9 إلى 12 مع ما يلزم من تبديل.</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القاعدة 17</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شطب التسجيل الدولي</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[التماس الشطب]</w:t>
      </w:r>
      <w:r w:rsidRPr="006B5F6D">
        <w:rPr>
          <w:rFonts w:ascii="Arabic Typesetting" w:eastAsia="SimSun" w:hAnsi="Arabic Typesetting" w:cs="Arabic Typesetting"/>
          <w:sz w:val="36"/>
          <w:szCs w:val="36"/>
          <w:rtl/>
          <w:lang w:eastAsia="zh-CN"/>
        </w:rPr>
        <w:t xml:space="preserve"> </w:t>
      </w:r>
      <w:r w:rsidRPr="006B5F6D">
        <w:rPr>
          <w:rFonts w:ascii="Arabic Typesetting" w:eastAsia="SimSun" w:hAnsi="Arabic Typesetting" w:cs="Arabic Typesetting" w:hint="cs"/>
          <w:sz w:val="36"/>
          <w:szCs w:val="36"/>
          <w:rtl/>
          <w:lang w:eastAsia="zh-CN"/>
        </w:rPr>
        <w:t>يجوز للإدارة المختصة لطرف المنشأ المتعاقد أو يجوز، في حالة المادة</w:t>
      </w:r>
      <w:r w:rsidRPr="006B5F6D">
        <w:rPr>
          <w:rFonts w:ascii="Arabic Typesetting" w:eastAsia="SimSun" w:hAnsi="Arabic Typesetting" w:cs="Arabic Typesetting" w:hint="eastAsia"/>
          <w:sz w:val="36"/>
          <w:szCs w:val="36"/>
          <w:rtl/>
          <w:lang w:eastAsia="zh-CN"/>
        </w:rPr>
        <w:t> </w:t>
      </w:r>
      <w:r w:rsidRPr="006B5F6D">
        <w:rPr>
          <w:rFonts w:ascii="Arabic Typesetting" w:eastAsia="SimSun" w:hAnsi="Arabic Typesetting" w:cs="Arabic Typesetting" w:hint="cs"/>
          <w:sz w:val="36"/>
          <w:szCs w:val="36"/>
          <w:rtl/>
          <w:lang w:eastAsia="zh-CN"/>
        </w:rPr>
        <w:t>5(3) من وثيقة جنيف، ل</w:t>
      </w:r>
      <w:r w:rsidRPr="006B5F6D">
        <w:rPr>
          <w:rFonts w:ascii="Arabic Typesetting" w:eastAsia="SimSun" w:hAnsi="Arabic Typesetting" w:cs="Arabic Typesetting"/>
          <w:sz w:val="36"/>
          <w:szCs w:val="36"/>
          <w:rtl/>
          <w:lang w:eastAsia="zh-CN"/>
        </w:rPr>
        <w:t xml:space="preserve">لمستفيدين أو الشخص الطبيعي أو المعنوي المشار إليه في المادة 5(2)"2" </w:t>
      </w:r>
      <w:r w:rsidRPr="006B5F6D">
        <w:rPr>
          <w:rFonts w:ascii="Arabic Typesetting" w:eastAsia="SimSun" w:hAnsi="Arabic Typesetting" w:cs="Arabic Typesetting" w:hint="cs"/>
          <w:sz w:val="36"/>
          <w:szCs w:val="36"/>
          <w:rtl/>
          <w:lang w:eastAsia="zh-CN"/>
        </w:rPr>
        <w:t xml:space="preserve">من تلك الوثيقة </w:t>
      </w:r>
      <w:r w:rsidRPr="006B5F6D">
        <w:rPr>
          <w:rFonts w:ascii="Arabic Typesetting" w:eastAsia="SimSun" w:hAnsi="Arabic Typesetting" w:cs="Arabic Typesetting"/>
          <w:sz w:val="36"/>
          <w:szCs w:val="36"/>
          <w:rtl/>
          <w:lang w:eastAsia="zh-CN"/>
        </w:rPr>
        <w:t xml:space="preserve">أو الإدارة المختصة لطرف المنشأ المتعاقد </w:t>
      </w:r>
      <w:r w:rsidRPr="006B5F6D">
        <w:rPr>
          <w:rFonts w:ascii="Arabic Typesetting" w:eastAsia="SimSun" w:hAnsi="Arabic Typesetting" w:cs="Arabic Typesetting" w:hint="cs"/>
          <w:sz w:val="36"/>
          <w:szCs w:val="36"/>
          <w:rtl/>
          <w:lang w:eastAsia="zh-CN"/>
        </w:rPr>
        <w:t>الالتماس من المكتب الدولي، في أي وقت، شطب تسجيلهم الدولي. و</w:t>
      </w:r>
      <w:r w:rsidRPr="006B5F6D">
        <w:rPr>
          <w:rFonts w:ascii="Arabic Typesetting" w:eastAsia="SimSun" w:hAnsi="Arabic Typesetting" w:cs="Arabic Typesetting"/>
          <w:sz w:val="36"/>
          <w:szCs w:val="36"/>
          <w:rtl/>
          <w:lang w:eastAsia="zh-CN"/>
        </w:rPr>
        <w:t xml:space="preserve">يبيّن التماس الشطب رقم التسجيل الدولي المعني، ومن الأفضل أن يكون مصحوبا ببيانات أخرى تسمح بالتأكّد من التسجيل الدولي، </w:t>
      </w:r>
      <w:r w:rsidRPr="006B5F6D">
        <w:rPr>
          <w:rFonts w:ascii="Arabic Typesetting" w:eastAsia="SimSun" w:hAnsi="Arabic Typesetting" w:cs="Arabic Typesetting"/>
          <w:sz w:val="36"/>
          <w:szCs w:val="36"/>
          <w:rtl/>
          <w:lang w:eastAsia="zh-CN" w:bidi="ar-EG"/>
        </w:rPr>
        <w:t>مثل التسمية التي تتألّف منها تسمية المنشأ</w:t>
      </w:r>
      <w:r w:rsidRPr="006B5F6D">
        <w:rPr>
          <w:rFonts w:ascii="Arabic Typesetting" w:eastAsia="SimSun" w:hAnsi="Arabic Typesetting" w:cs="Arabic Typesetting"/>
          <w:sz w:val="36"/>
          <w:szCs w:val="36"/>
          <w:rtl/>
          <w:lang w:eastAsia="zh-CN"/>
        </w:rPr>
        <w:t xml:space="preserve"> أو المؤشر الذي يتألّف منه المؤشر الجغرافي</w:t>
      </w:r>
      <w:r w:rsidRPr="006B5F6D">
        <w:rPr>
          <w:rFonts w:ascii="Arabic Typesetting" w:eastAsia="SimSun" w:hAnsi="Arabic Typesetting" w:cs="Arabic Typesetting" w:hint="cs"/>
          <w:sz w:val="36"/>
          <w:szCs w:val="36"/>
          <w:rtl/>
          <w:lang w:eastAsia="zh-CN"/>
        </w:rPr>
        <w:t>، ويجب أن يحمل توقيع الإدارة المختصة، أو في حالة المادة</w:t>
      </w:r>
      <w:r w:rsidRPr="006B5F6D">
        <w:rPr>
          <w:rFonts w:ascii="Arabic Typesetting" w:eastAsia="SimSun" w:hAnsi="Arabic Typesetting" w:cs="Arabic Typesetting" w:hint="eastAsia"/>
          <w:sz w:val="36"/>
          <w:szCs w:val="36"/>
          <w:rtl/>
          <w:lang w:eastAsia="zh-CN"/>
        </w:rPr>
        <w:t> </w:t>
      </w:r>
      <w:r w:rsidRPr="006B5F6D">
        <w:rPr>
          <w:rFonts w:ascii="Arabic Typesetting" w:eastAsia="SimSun" w:hAnsi="Arabic Typesetting" w:cs="Arabic Typesetting" w:hint="cs"/>
          <w:sz w:val="36"/>
          <w:szCs w:val="36"/>
          <w:rtl/>
          <w:lang w:eastAsia="zh-CN"/>
        </w:rPr>
        <w:t xml:space="preserve">5(3) من وثيقة جنيف، توقيع المستفيدين </w:t>
      </w:r>
      <w:r w:rsidRPr="006B5F6D">
        <w:rPr>
          <w:rFonts w:ascii="Arabic Typesetting" w:eastAsia="SimSun" w:hAnsi="Arabic Typesetting" w:cs="Arabic Typesetting"/>
          <w:sz w:val="36"/>
          <w:szCs w:val="36"/>
          <w:rtl/>
          <w:lang w:eastAsia="zh-CN"/>
        </w:rPr>
        <w:t>أو</w:t>
      </w:r>
      <w:r w:rsidRPr="006B5F6D">
        <w:rPr>
          <w:rFonts w:ascii="Arabic Typesetting" w:eastAsia="SimSun" w:hAnsi="Arabic Typesetting" w:cs="Arabic Typesetting" w:hint="cs"/>
          <w:sz w:val="36"/>
          <w:szCs w:val="36"/>
          <w:rtl/>
          <w:lang w:eastAsia="zh-CN"/>
        </w:rPr>
        <w:t> </w:t>
      </w:r>
      <w:r w:rsidRPr="006B5F6D">
        <w:rPr>
          <w:rFonts w:ascii="Arabic Typesetting" w:eastAsia="SimSun" w:hAnsi="Arabic Typesetting" w:cs="Arabic Typesetting"/>
          <w:sz w:val="36"/>
          <w:szCs w:val="36"/>
          <w:rtl/>
          <w:lang w:eastAsia="zh-CN"/>
        </w:rPr>
        <w:t>الشخص الطبيعي أو المعنوي المشار إليه في المادة 5(2)"2"</w:t>
      </w:r>
      <w:r w:rsidRPr="006B5F6D">
        <w:rPr>
          <w:rFonts w:ascii="Arabic Typesetting" w:eastAsia="SimSun" w:hAnsi="Arabic Typesetting" w:cs="Arabic Typesetting" w:hint="cs"/>
          <w:sz w:val="36"/>
          <w:szCs w:val="36"/>
          <w:rtl/>
          <w:lang w:eastAsia="zh-CN"/>
        </w:rPr>
        <w:t xml:space="preserve"> من تلك</w:t>
      </w:r>
      <w:r w:rsidRPr="006B5F6D">
        <w:rPr>
          <w:rFonts w:ascii="Arabic Typesetting" w:eastAsia="SimSun" w:hAnsi="Arabic Typesetting" w:cs="Arabic Typesetting" w:hint="eastAsia"/>
          <w:sz w:val="36"/>
          <w:szCs w:val="36"/>
          <w:rtl/>
          <w:lang w:eastAsia="zh-CN"/>
        </w:rPr>
        <w:t> </w:t>
      </w:r>
      <w:r w:rsidRPr="006B5F6D">
        <w:rPr>
          <w:rFonts w:ascii="Arabic Typesetting" w:eastAsia="SimSun" w:hAnsi="Arabic Typesetting" w:cs="Arabic Typesetting" w:hint="cs"/>
          <w:sz w:val="36"/>
          <w:szCs w:val="36"/>
          <w:rtl/>
          <w:lang w:eastAsia="zh-CN"/>
        </w:rPr>
        <w:t>الوثيقة</w:t>
      </w:r>
      <w:r w:rsidRPr="006B5F6D">
        <w:rPr>
          <w:rFonts w:ascii="Arabic Typesetting" w:eastAsia="SimSun" w:hAnsi="Arabic Typesetting" w:cs="Arabic Typesetting"/>
          <w:sz w:val="36"/>
          <w:szCs w:val="36"/>
          <w:rtl/>
          <w:lang w:eastAsia="zh-CN"/>
        </w:rPr>
        <w:t>.</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(2)</w:t>
      </w:r>
      <w:r w:rsidRPr="006B5F6D">
        <w:rPr>
          <w:rFonts w:ascii="Arabic Typesetting" w:eastAsia="SimSun" w:hAnsi="Arabic Typesetting" w:cs="Arabic Typesetting"/>
          <w:sz w:val="36"/>
          <w:szCs w:val="36"/>
          <w:rtl/>
          <w:lang w:eastAsia="zh-CN" w:bidi="ar-EG"/>
        </w:rPr>
        <w:tab/>
      </w:r>
      <w:r w:rsidRPr="006B5F6D">
        <w:rPr>
          <w:rFonts w:ascii="Arabic Typesetting" w:eastAsia="SimSun" w:hAnsi="Arabic Typesetting" w:cs="Arabic Typesetting"/>
          <w:i/>
          <w:iCs/>
          <w:sz w:val="36"/>
          <w:szCs w:val="36"/>
          <w:rtl/>
          <w:lang w:eastAsia="zh-CN" w:bidi="ar-EG"/>
        </w:rPr>
        <w:t>[التدوين في السجل الدولي وإخطار الإدارات المختصة]</w:t>
      </w:r>
      <w:r w:rsidRPr="006B5F6D">
        <w:rPr>
          <w:rFonts w:ascii="Arabic Typesetting" w:eastAsia="SimSun" w:hAnsi="Arabic Typesetting" w:cs="Arabic Typesetting"/>
          <w:sz w:val="36"/>
          <w:szCs w:val="36"/>
          <w:rtl/>
          <w:lang w:eastAsia="zh-CN" w:bidi="ar-EG"/>
        </w:rPr>
        <w:t xml:space="preserve"> يدوّن المكتب الدولي الشطب في السجل الدولي مع ما يتضمنه الالتماس من بيانات، ويؤكّد </w:t>
      </w:r>
      <w:r w:rsidRPr="006B5F6D">
        <w:rPr>
          <w:rFonts w:ascii="Arabic Typesetting" w:eastAsia="SimSun" w:hAnsi="Arabic Typesetting" w:cs="Arabic Typesetting"/>
          <w:sz w:val="36"/>
          <w:szCs w:val="36"/>
          <w:rtl/>
          <w:lang w:eastAsia="zh-CN"/>
        </w:rPr>
        <w:t>التدوين للإدارة المختصة لطرف المنشأ المتعاقد، أو في حالة المادة 5(3)</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للمستفيدين أو الشخص الطبيعي أو المعنوي المشار إليه في المادة 5(2)"2"</w:t>
      </w:r>
      <w:r w:rsidRPr="006B5F6D">
        <w:rPr>
          <w:rFonts w:ascii="Arabic Typesetting" w:eastAsia="SimSun" w:hAnsi="Arabic Typesetting" w:cs="Arabic Typesetting" w:hint="cs"/>
          <w:sz w:val="36"/>
          <w:szCs w:val="36"/>
          <w:rtl/>
          <w:lang w:eastAsia="zh-CN"/>
        </w:rPr>
        <w:t xml:space="preserve"> من تلك الوثيقة</w:t>
      </w:r>
      <w:r w:rsidRPr="006B5F6D">
        <w:rPr>
          <w:rFonts w:ascii="Arabic Typesetting" w:eastAsia="SimSun" w:hAnsi="Arabic Typesetting" w:cs="Arabic Typesetting"/>
          <w:sz w:val="36"/>
          <w:szCs w:val="36"/>
          <w:rtl/>
          <w:lang w:eastAsia="zh-CN"/>
        </w:rPr>
        <w:t>، مع إبلاغ الإدارة المختصة لطرف المنشأ المتعاقد بذلك أيضا،</w:t>
      </w:r>
      <w:r w:rsidRPr="006B5F6D">
        <w:rPr>
          <w:rFonts w:ascii="Arabic Typesetting" w:eastAsia="SimSun" w:hAnsi="Arabic Typesetting" w:cs="Arabic Typesetting"/>
          <w:sz w:val="36"/>
          <w:szCs w:val="36"/>
          <w:rtl/>
          <w:lang w:eastAsia="zh-CN" w:bidi="ar-EG"/>
        </w:rPr>
        <w:t xml:space="preserve"> ويخطر الإدارات المختصة للبلدان المتعاقدة الأخرى بذلك الشطب.</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القاعدة 18</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التصويبات في السجل الدولي</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[الإجراء]</w:t>
      </w:r>
      <w:r w:rsidRPr="006B5F6D">
        <w:rPr>
          <w:rFonts w:ascii="Arabic Typesetting" w:eastAsia="SimSun" w:hAnsi="Arabic Typesetting" w:cs="Arabic Typesetting"/>
          <w:sz w:val="36"/>
          <w:szCs w:val="36"/>
          <w:rtl/>
          <w:lang w:eastAsia="zh-CN"/>
        </w:rPr>
        <w:t xml:space="preserve"> إذا رأى المكتب الدولي، من تلقاء نفسه أو بناء على التماس من الإدارة المختصة لطرف المنشأ المتعاقد، أنّ السجل الدولي يحتوي على خطأ يتعلق بتسجيل دولي، وجب عليه أن يعدّل السجل بتصويب الخطأ.</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(2)</w:t>
      </w:r>
      <w:r w:rsidRPr="006B5F6D">
        <w:rPr>
          <w:rFonts w:ascii="Arabic Typesetting" w:eastAsia="SimSun" w:hAnsi="Arabic Typesetting" w:cs="Arabic Typesetting"/>
          <w:i/>
          <w:iCs/>
          <w:sz w:val="36"/>
          <w:szCs w:val="36"/>
          <w:rtl/>
          <w:lang w:eastAsia="zh-CN"/>
        </w:rPr>
        <w:tab/>
        <w:t>[بديل خياري</w:t>
      </w:r>
      <w:r w:rsidRPr="006B5F6D">
        <w:rPr>
          <w:rFonts w:ascii="Arabic Typesetting" w:eastAsia="SimSun" w:hAnsi="Arabic Typesetting" w:cs="Arabic Typesetting" w:hint="cs"/>
          <w:i/>
          <w:iCs/>
          <w:sz w:val="36"/>
          <w:szCs w:val="36"/>
          <w:rtl/>
          <w:lang w:eastAsia="zh-CN"/>
        </w:rPr>
        <w:t xml:space="preserve"> فيما يخص التسجيل الدولي الساري بناء على وثيقة جنيف</w:t>
      </w:r>
      <w:r w:rsidRPr="006B5F6D">
        <w:rPr>
          <w:rFonts w:ascii="Arabic Typesetting" w:eastAsia="SimSun" w:hAnsi="Arabic Typesetting" w:cs="Arabic Typesetting"/>
          <w:i/>
          <w:iCs/>
          <w:sz w:val="36"/>
          <w:szCs w:val="36"/>
          <w:rtl/>
          <w:lang w:eastAsia="zh-CN"/>
        </w:rPr>
        <w:t>]</w:t>
      </w:r>
      <w:r w:rsidRPr="006B5F6D">
        <w:rPr>
          <w:rFonts w:ascii="Arabic Typesetting" w:eastAsia="SimSun" w:hAnsi="Arabic Typesetting" w:cs="Arabic Typesetting"/>
          <w:sz w:val="36"/>
          <w:szCs w:val="36"/>
          <w:rtl/>
          <w:lang w:eastAsia="zh-CN"/>
        </w:rPr>
        <w:t xml:space="preserve"> يمكن أيضا، في حالة المادة 5(3)</w:t>
      </w:r>
      <w:r w:rsidRPr="006B5F6D">
        <w:rPr>
          <w:rFonts w:ascii="Arabic Typesetting" w:eastAsia="SimSun" w:hAnsi="Arabic Typesetting" w:cs="Arabic Typesetting" w:hint="cs"/>
          <w:sz w:val="36"/>
          <w:szCs w:val="36"/>
          <w:rtl/>
          <w:lang w:eastAsia="zh-CN"/>
        </w:rPr>
        <w:t xml:space="preserve"> من وثيقة</w:t>
      </w:r>
      <w:r w:rsidRPr="006B5F6D">
        <w:rPr>
          <w:rFonts w:ascii="Arabic Typesetting" w:eastAsia="SimSun" w:hAnsi="Arabic Typesetting" w:cs="Arabic Typesetting" w:hint="eastAsia"/>
          <w:sz w:val="36"/>
          <w:szCs w:val="36"/>
          <w:rtl/>
          <w:lang w:eastAsia="zh-CN"/>
        </w:rPr>
        <w:t> </w:t>
      </w:r>
      <w:r w:rsidRPr="006B5F6D">
        <w:rPr>
          <w:rFonts w:ascii="Arabic Typesetting" w:eastAsia="SimSun" w:hAnsi="Arabic Typesetting" w:cs="Arabic Typesetting" w:hint="cs"/>
          <w:sz w:val="36"/>
          <w:szCs w:val="36"/>
          <w:rtl/>
          <w:lang w:eastAsia="zh-CN"/>
        </w:rPr>
        <w:t>جنيف</w:t>
      </w:r>
      <w:r w:rsidRPr="006B5F6D">
        <w:rPr>
          <w:rFonts w:ascii="Arabic Typesetting" w:eastAsia="SimSun" w:hAnsi="Arabic Typesetting" w:cs="Arabic Typesetting"/>
          <w:sz w:val="36"/>
          <w:szCs w:val="36"/>
          <w:rtl/>
          <w:lang w:eastAsia="zh-CN"/>
        </w:rPr>
        <w:t xml:space="preserve">، أن يُقدّم التماس بموجب الفقرة (1) من قبل المستفيدين أو الشخص الطبيعي أو المعنوي المشار إليه في </w:t>
      </w:r>
      <w:r w:rsidRPr="006B5F6D">
        <w:rPr>
          <w:rFonts w:ascii="Arabic Typesetting" w:eastAsia="SimSun" w:hAnsi="Arabic Typesetting" w:cs="Arabic Typesetting"/>
          <w:sz w:val="36"/>
          <w:szCs w:val="36"/>
          <w:rtl/>
          <w:lang w:eastAsia="zh-CN"/>
        </w:rPr>
        <w:lastRenderedPageBreak/>
        <w:t>المادة 5(2)"2"</w:t>
      </w:r>
      <w:r w:rsidRPr="006B5F6D">
        <w:rPr>
          <w:rFonts w:ascii="Arabic Typesetting" w:eastAsia="SimSun" w:hAnsi="Arabic Typesetting" w:cs="Arabic Typesetting" w:hint="cs"/>
          <w:sz w:val="36"/>
          <w:szCs w:val="36"/>
          <w:rtl/>
          <w:lang w:eastAsia="zh-CN"/>
        </w:rPr>
        <w:t xml:space="preserve"> من تلك الوثيقة</w:t>
      </w:r>
      <w:r w:rsidRPr="006B5F6D">
        <w:rPr>
          <w:rFonts w:ascii="Arabic Typesetting" w:eastAsia="SimSun" w:hAnsi="Arabic Typesetting" w:cs="Arabic Typesetting"/>
          <w:sz w:val="36"/>
          <w:szCs w:val="36"/>
          <w:rtl/>
          <w:lang w:eastAsia="zh-CN"/>
        </w:rPr>
        <w:t>. ويخطر المكتب الدولي المستفيدين أو الشخص الطبيعي أو المعنوي بأي تصويب يتعلق بالتسجيل الدولي.</w:t>
      </w:r>
    </w:p>
    <w:p w:rsidR="006B5F6D" w:rsidRPr="006B5F6D" w:rsidRDefault="006B5F6D" w:rsidP="007F63F7">
      <w:pPr>
        <w:bidi/>
        <w:spacing w:after="240" w:line="360" w:lineRule="exact"/>
        <w:rPr>
          <w:rFonts w:ascii="Arabic Typesetting" w:eastAsia="SimSun" w:hAnsi="Arabic Typesetting" w:cs="Arabic Typesetting"/>
          <w:sz w:val="36"/>
          <w:szCs w:val="36"/>
          <w:lang w:eastAsia="zh-CN"/>
        </w:rPr>
      </w:pPr>
      <w:r w:rsidRPr="006B5F6D">
        <w:rPr>
          <w:rFonts w:ascii="Arabic Typesetting" w:eastAsia="SimSun" w:hAnsi="Arabic Typesetting" w:cs="Arabic Typesetting"/>
          <w:sz w:val="36"/>
          <w:szCs w:val="36"/>
          <w:rtl/>
          <w:lang w:eastAsia="zh-CN"/>
        </w:rPr>
        <w:t>(3)</w:t>
      </w:r>
      <w:r w:rsidRPr="006B5F6D">
        <w:rPr>
          <w:rFonts w:ascii="Arabic Typesetting" w:eastAsia="SimSun" w:hAnsi="Arabic Typesetting" w:cs="Arabic Typesetting"/>
          <w:sz w:val="36"/>
          <w:szCs w:val="36"/>
          <w:rtl/>
          <w:lang w:eastAsia="zh-CN"/>
        </w:rPr>
        <w:tab/>
        <w:t>[</w:t>
      </w:r>
      <w:r w:rsidRPr="006B5F6D">
        <w:rPr>
          <w:rFonts w:ascii="Arabic Typesetting" w:eastAsia="SimSun" w:hAnsi="Arabic Typesetting" w:cs="Arabic Typesetting"/>
          <w:i/>
          <w:iCs/>
          <w:sz w:val="36"/>
          <w:szCs w:val="36"/>
          <w:rtl/>
          <w:lang w:eastAsia="zh-CN"/>
        </w:rPr>
        <w:t>إخطار الإدارات المختصة بالتصويبات</w:t>
      </w:r>
      <w:r w:rsidRPr="006B5F6D">
        <w:rPr>
          <w:rFonts w:ascii="Arabic Typesetting" w:eastAsia="SimSun" w:hAnsi="Arabic Typesetting" w:cs="Arabic Typesetting"/>
          <w:sz w:val="36"/>
          <w:szCs w:val="36"/>
          <w:rtl/>
          <w:lang w:eastAsia="zh-CN"/>
        </w:rPr>
        <w:t>] يخطر المكتب الدولي الإدارات المختصة لكل البلدان المتعاقدة ويخطر، في حالة المادة 5(3)</w:t>
      </w:r>
      <w:r w:rsidRPr="006B5F6D">
        <w:rPr>
          <w:rFonts w:ascii="Arabic Typesetting" w:eastAsia="SimSun" w:hAnsi="Arabic Typesetting" w:cs="Arabic Typesetting" w:hint="cs"/>
          <w:sz w:val="36"/>
          <w:szCs w:val="36"/>
          <w:rtl/>
          <w:lang w:eastAsia="zh-CN"/>
        </w:rPr>
        <w:t xml:space="preserve"> من وثيقة جنيف</w:t>
      </w:r>
      <w:r w:rsidRPr="006B5F6D">
        <w:rPr>
          <w:rFonts w:ascii="Arabic Typesetting" w:eastAsia="SimSun" w:hAnsi="Arabic Typesetting" w:cs="Arabic Typesetting"/>
          <w:sz w:val="36"/>
          <w:szCs w:val="36"/>
          <w:rtl/>
          <w:lang w:eastAsia="zh-CN"/>
        </w:rPr>
        <w:t>، المستفيدين أو الشخص الطبيعي أو المعنوي المشار إليه في المادة 5(2)"2"</w:t>
      </w:r>
      <w:r w:rsidRPr="006B5F6D">
        <w:rPr>
          <w:rFonts w:ascii="Arabic Typesetting" w:eastAsia="SimSun" w:hAnsi="Arabic Typesetting" w:cs="Arabic Typesetting" w:hint="cs"/>
          <w:sz w:val="36"/>
          <w:szCs w:val="36"/>
          <w:rtl/>
          <w:lang w:eastAsia="zh-CN"/>
        </w:rPr>
        <w:t xml:space="preserve"> من تلك الوثيقة</w:t>
      </w:r>
      <w:r w:rsidRPr="006B5F6D">
        <w:rPr>
          <w:rFonts w:ascii="Arabic Typesetting" w:eastAsia="SimSun" w:hAnsi="Arabic Typesetting" w:cs="Arabic Typesetting"/>
          <w:sz w:val="36"/>
          <w:szCs w:val="36"/>
          <w:rtl/>
          <w:lang w:eastAsia="zh-CN"/>
        </w:rPr>
        <w:t>، بأي تصويب في السجل الدولي.</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(4)</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[تطبيق القواعد من 9 إلى 12]</w:t>
      </w:r>
      <w:r w:rsidRPr="006B5F6D">
        <w:rPr>
          <w:rFonts w:ascii="Arabic Typesetting" w:eastAsia="SimSun" w:hAnsi="Arabic Typesetting" w:cs="Arabic Typesetting"/>
          <w:sz w:val="36"/>
          <w:szCs w:val="36"/>
          <w:rtl/>
          <w:lang w:eastAsia="zh-CN"/>
        </w:rPr>
        <w:t xml:space="preserve"> عندما يتعلّق تصويب الخطأ بتسمية المنشأ أو المؤشر الجغرافي، أو السلعة أو السلع التي تنطبق عليها تسمية المنشأ أو ينطبق عليها المؤشر الجغرافي، يحقّ للإدارة المختصة لطرف متعاقد أن تعلن أنّه لا يمكنها ضمان الحماية لتسمية المنشأ أو المؤشر الجغرافي بعد التصويب. وترسل الإدارة المختصة المعنية ذلك الإعلان إلى المكتب الدولي في غضون سنة اعتبارا من تاريخ </w:t>
      </w:r>
      <w:r w:rsidRPr="006B5F6D">
        <w:rPr>
          <w:rFonts w:ascii="Arabic Typesetting" w:eastAsia="SimSun" w:hAnsi="Arabic Typesetting" w:cs="Arabic Typesetting" w:hint="cs"/>
          <w:sz w:val="36"/>
          <w:szCs w:val="36"/>
          <w:rtl/>
          <w:lang w:eastAsia="zh-CN"/>
        </w:rPr>
        <w:t xml:space="preserve">استلام </w:t>
      </w:r>
      <w:r w:rsidRPr="006B5F6D">
        <w:rPr>
          <w:rFonts w:ascii="Arabic Typesetting" w:eastAsia="SimSun" w:hAnsi="Arabic Typesetting" w:cs="Arabic Typesetting"/>
          <w:sz w:val="36"/>
          <w:szCs w:val="36"/>
          <w:rtl/>
          <w:lang w:eastAsia="zh-CN"/>
        </w:rPr>
        <w:t>الإخطار بالتصويب</w:t>
      </w:r>
      <w:r w:rsidRPr="006B5F6D">
        <w:rPr>
          <w:rFonts w:ascii="Arabic Typesetting" w:eastAsia="SimSun" w:hAnsi="Arabic Typesetting" w:cs="Arabic Typesetting" w:hint="cs"/>
          <w:sz w:val="36"/>
          <w:szCs w:val="36"/>
          <w:rtl/>
          <w:lang w:eastAsia="zh-CN"/>
        </w:rPr>
        <w:t xml:space="preserve"> من المكتب الدولي</w:t>
      </w:r>
      <w:r w:rsidRPr="006B5F6D">
        <w:rPr>
          <w:rFonts w:ascii="Arabic Typesetting" w:eastAsia="SimSun" w:hAnsi="Arabic Typesetting" w:cs="Arabic Typesetting"/>
          <w:sz w:val="36"/>
          <w:szCs w:val="36"/>
          <w:rtl/>
          <w:lang w:eastAsia="zh-CN"/>
        </w:rPr>
        <w:t>. وتُطبَّق القواعد من 9 إلى 12 مع ما يلزم من تبديل.</w:t>
      </w:r>
    </w:p>
    <w:p w:rsidR="006B5F6D" w:rsidRPr="006B5F6D" w:rsidRDefault="006B5F6D" w:rsidP="007F63F7">
      <w:pPr>
        <w:keepNext/>
        <w:bidi/>
        <w:spacing w:line="360" w:lineRule="exact"/>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الفصل الرابع</w:t>
      </w:r>
    </w:p>
    <w:p w:rsidR="006B5F6D" w:rsidRPr="006B5F6D" w:rsidRDefault="006B5F6D" w:rsidP="007F63F7">
      <w:pPr>
        <w:keepNext/>
        <w:bidi/>
        <w:spacing w:after="240" w:line="360" w:lineRule="exact"/>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أحكام متنوعة</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القاعدة 19</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النشر</w:t>
      </w:r>
    </w:p>
    <w:p w:rsidR="006B5F6D" w:rsidRPr="006B5F6D" w:rsidRDefault="006B5F6D" w:rsidP="007F63F7">
      <w:pPr>
        <w:bidi/>
        <w:spacing w:after="240" w:line="360" w:lineRule="exact"/>
        <w:ind w:firstLine="567"/>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 xml:space="preserve">ينشر المكتب الدولي جميع </w:t>
      </w:r>
      <w:proofErr w:type="spellStart"/>
      <w:r w:rsidRPr="006B5F6D">
        <w:rPr>
          <w:rFonts w:ascii="Arabic Typesetting" w:eastAsia="SimSun" w:hAnsi="Arabic Typesetting" w:cs="Arabic Typesetting"/>
          <w:sz w:val="36"/>
          <w:szCs w:val="36"/>
          <w:rtl/>
          <w:lang w:eastAsia="zh-CN" w:bidi="ar-EG"/>
        </w:rPr>
        <w:t>التدوينات</w:t>
      </w:r>
      <w:proofErr w:type="spellEnd"/>
      <w:r w:rsidRPr="006B5F6D">
        <w:rPr>
          <w:rFonts w:ascii="Arabic Typesetting" w:eastAsia="SimSun" w:hAnsi="Arabic Typesetting" w:cs="Arabic Typesetting"/>
          <w:sz w:val="36"/>
          <w:szCs w:val="36"/>
          <w:rtl/>
          <w:lang w:eastAsia="zh-CN" w:bidi="ar-EG"/>
        </w:rPr>
        <w:t xml:space="preserve"> المدرجة في السجل الدولي.</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القاعدة 20</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مستخرجات السجل الدولي والمعلومات الأخرى التي يقدمها المكتب الدولي</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[المعلومات المتعلقة بمحتوى السجل الدولي]</w:t>
      </w:r>
      <w:r w:rsidRPr="006B5F6D">
        <w:rPr>
          <w:rFonts w:ascii="Arabic Typesetting" w:eastAsia="SimSun" w:hAnsi="Arabic Typesetting" w:cs="Arabic Typesetting"/>
          <w:sz w:val="36"/>
          <w:szCs w:val="36"/>
          <w:rtl/>
          <w:lang w:eastAsia="zh-CN"/>
        </w:rPr>
        <w:t xml:space="preserve"> يقدم المكتب الدولي مستخرجات السجل الدولي أو أية معلومات أخرى عن محتوى ذلك السجل إلى أي شخص يطلبها منه مقابل تسديد الرسم المنصوص عليه في القاعدة 8.</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(2)</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[تبليغ الأحكام أو القرارات أو التسجيلات، التي تتمتع بموجبها تسمية المنشأ أو يتمتع بموجبها المؤشر الجغرافي بالحماية]</w:t>
      </w:r>
      <w:r w:rsidRPr="006B5F6D">
        <w:rPr>
          <w:rFonts w:ascii="Arabic Typesetting" w:eastAsia="SimSun" w:hAnsi="Arabic Typesetting" w:cs="Arabic Typesetting"/>
          <w:sz w:val="36"/>
          <w:szCs w:val="36"/>
          <w:rtl/>
          <w:lang w:eastAsia="zh-CN"/>
        </w:rPr>
        <w:t xml:space="preserve">  (أ)  يجوز لأي شخص أن يلتمس من المكتب الدولي نسخة باللغة الأصلية للأحكام أو القرارات أو التسجيلات المشار إليها في القاعدة 5(2)(أ)"7" مقابل تسديد الرسم المنصوص عليه في القاعدة 8.</w:t>
      </w:r>
    </w:p>
    <w:p w:rsidR="006B5F6D" w:rsidRPr="006B5F6D" w:rsidRDefault="006B5F6D" w:rsidP="007F63F7">
      <w:pPr>
        <w:bidi/>
        <w:spacing w:after="240" w:line="360" w:lineRule="exact"/>
        <w:ind w:firstLine="567"/>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(ب)</w:t>
      </w:r>
      <w:r w:rsidRPr="006B5F6D">
        <w:rPr>
          <w:rFonts w:ascii="Arabic Typesetting" w:eastAsia="SimSun" w:hAnsi="Arabic Typesetting" w:cs="Arabic Typesetting"/>
          <w:sz w:val="36"/>
          <w:szCs w:val="36"/>
          <w:rtl/>
          <w:lang w:eastAsia="zh-CN"/>
        </w:rPr>
        <w:tab/>
        <w:t>وإذا كانت تلك الوثائق قد أُرسلت إلى المكتب الدولي، وجب عليه إحالة نسخة منها دون تأخير إلى الشخص الذي التمسها.</w:t>
      </w:r>
    </w:p>
    <w:p w:rsidR="006B5F6D" w:rsidRPr="006B5F6D" w:rsidRDefault="006B5F6D" w:rsidP="007F63F7">
      <w:pPr>
        <w:bidi/>
        <w:spacing w:after="240" w:line="360" w:lineRule="exact"/>
        <w:ind w:firstLine="567"/>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(ج)</w:t>
      </w:r>
      <w:r w:rsidRPr="006B5F6D">
        <w:rPr>
          <w:rFonts w:ascii="Arabic Typesetting" w:eastAsia="SimSun" w:hAnsi="Arabic Typesetting" w:cs="Arabic Typesetting"/>
          <w:sz w:val="36"/>
          <w:szCs w:val="36"/>
          <w:rtl/>
          <w:lang w:eastAsia="zh-CN" w:bidi="ar-EG"/>
        </w:rPr>
        <w:tab/>
        <w:t>وإذا لم تكن تلك الوثائق قد أُرسلت إلى المكتب الدولي، وجب عليه التماس نسخة منها من الإدارة المختصة لطرف المنشأ المتعاقد وإحالتها، حال استلامها، إلى الشخص الذي التمسها.</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lastRenderedPageBreak/>
        <w:t>القاعدة 21</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التوقيع</w:t>
      </w:r>
    </w:p>
    <w:p w:rsidR="006B5F6D" w:rsidRPr="006B5F6D" w:rsidRDefault="006B5F6D" w:rsidP="007F63F7">
      <w:pPr>
        <w:keepNext/>
        <w:bidi/>
        <w:spacing w:after="240" w:line="360" w:lineRule="exact"/>
        <w:ind w:firstLine="567"/>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عندما تنص هذه اللائحة التنفيذية على توقيع إدارة مختصة، فيجوز طباعة التوقيع أو استبداله بصورة من التوقيع أو</w:t>
      </w:r>
      <w:r w:rsidRPr="006B5F6D">
        <w:rPr>
          <w:rFonts w:ascii="Arabic Typesetting" w:eastAsia="SimSun" w:hAnsi="Arabic Typesetting" w:cs="Arabic Typesetting" w:hint="cs"/>
          <w:sz w:val="36"/>
          <w:szCs w:val="36"/>
          <w:rtl/>
          <w:lang w:eastAsia="zh-CN" w:bidi="ar-EG"/>
        </w:rPr>
        <w:t> </w:t>
      </w:r>
      <w:r w:rsidRPr="006B5F6D">
        <w:rPr>
          <w:rFonts w:ascii="Arabic Typesetting" w:eastAsia="SimSun" w:hAnsi="Arabic Typesetting" w:cs="Arabic Typesetting"/>
          <w:sz w:val="36"/>
          <w:szCs w:val="36"/>
          <w:rtl/>
          <w:lang w:eastAsia="zh-CN" w:bidi="ar-EG"/>
        </w:rPr>
        <w:t>بختم رسمي.</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القاعدة 22</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تاريخ إرسال</w:t>
      </w:r>
      <w:r w:rsidRPr="006B5F6D">
        <w:rPr>
          <w:rFonts w:ascii="Arabic Typesetting" w:eastAsia="SimSun" w:hAnsi="Arabic Typesetting" w:cs="Arabic Typesetting"/>
          <w:sz w:val="36"/>
          <w:szCs w:val="36"/>
          <w:lang w:eastAsia="zh-CN"/>
        </w:rPr>
        <w:t xml:space="preserve"> </w:t>
      </w:r>
      <w:r w:rsidRPr="006B5F6D">
        <w:rPr>
          <w:rFonts w:ascii="Arabic Typesetting" w:eastAsia="SimSun" w:hAnsi="Arabic Typesetting" w:cs="Arabic Typesetting"/>
          <w:sz w:val="36"/>
          <w:szCs w:val="36"/>
          <w:rtl/>
          <w:lang w:eastAsia="zh-CN" w:bidi="ar-EG"/>
        </w:rPr>
        <w:t>التبليغات المتنوعة</w:t>
      </w:r>
    </w:p>
    <w:p w:rsidR="006B5F6D" w:rsidRPr="006B5F6D" w:rsidRDefault="006B5F6D" w:rsidP="007F63F7">
      <w:pPr>
        <w:bidi/>
        <w:spacing w:after="240" w:line="360" w:lineRule="exact"/>
        <w:ind w:firstLine="567"/>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 xml:space="preserve">إذا أُرسلت </w:t>
      </w:r>
      <w:proofErr w:type="spellStart"/>
      <w:r w:rsidRPr="006B5F6D">
        <w:rPr>
          <w:rFonts w:ascii="Arabic Typesetting" w:eastAsia="SimSun" w:hAnsi="Arabic Typesetting" w:cs="Arabic Typesetting"/>
          <w:sz w:val="36"/>
          <w:szCs w:val="36"/>
          <w:rtl/>
          <w:lang w:eastAsia="zh-CN" w:bidi="ar-EG"/>
        </w:rPr>
        <w:t>الإخطارات</w:t>
      </w:r>
      <w:proofErr w:type="spellEnd"/>
      <w:r w:rsidRPr="006B5F6D">
        <w:rPr>
          <w:rFonts w:ascii="Arabic Typesetting" w:eastAsia="SimSun" w:hAnsi="Arabic Typesetting" w:cs="Arabic Typesetting"/>
          <w:sz w:val="36"/>
          <w:szCs w:val="36"/>
          <w:rtl/>
          <w:lang w:eastAsia="zh-CN" w:bidi="ar-EG"/>
        </w:rPr>
        <w:t xml:space="preserve"> المشار إليها في القواعد 9(1) و14(1) و16(4) و18(4) بالبريد، فإنّ تاريخ الإرسال يُحدَّد بحسب الختم البريدي. وإذا استحالت قراءة الختم البريدي أو لم يكن الختم موجوداً، يعتبر المكتب الدولي ذلك التبليغ كما لو كان قد أُرسل قبل 20 يوماً من التاريخ الذي استلمه فيه. وإذا أُرسلت </w:t>
      </w:r>
      <w:proofErr w:type="spellStart"/>
      <w:r w:rsidRPr="006B5F6D">
        <w:rPr>
          <w:rFonts w:ascii="Arabic Typesetting" w:eastAsia="SimSun" w:hAnsi="Arabic Typesetting" w:cs="Arabic Typesetting"/>
          <w:sz w:val="36"/>
          <w:szCs w:val="36"/>
          <w:rtl/>
          <w:lang w:eastAsia="zh-CN" w:bidi="ar-EG"/>
        </w:rPr>
        <w:t>الإخطارات</w:t>
      </w:r>
      <w:proofErr w:type="spellEnd"/>
      <w:r w:rsidRPr="006B5F6D">
        <w:rPr>
          <w:rFonts w:ascii="Arabic Typesetting" w:eastAsia="SimSun" w:hAnsi="Arabic Typesetting" w:cs="Arabic Typesetting"/>
          <w:sz w:val="36"/>
          <w:szCs w:val="36"/>
          <w:rtl/>
          <w:lang w:eastAsia="zh-CN" w:bidi="ar-EG"/>
        </w:rPr>
        <w:t xml:space="preserve"> المذكورة عبر مؤسسة بريدية خاصة، فإنّ تاريخ الإرسال يُحدَّد بحسب البيان الذي تعطيه تلك المؤسسة على أساس ما دوَّنته من معلومات عن عملية الإرسال. ويجوز أيضا إرسال تلك </w:t>
      </w:r>
      <w:proofErr w:type="spellStart"/>
      <w:r w:rsidRPr="006B5F6D">
        <w:rPr>
          <w:rFonts w:ascii="Arabic Typesetting" w:eastAsia="SimSun" w:hAnsi="Arabic Typesetting" w:cs="Arabic Typesetting"/>
          <w:sz w:val="36"/>
          <w:szCs w:val="36"/>
          <w:rtl/>
          <w:lang w:eastAsia="zh-CN" w:bidi="ar-EG"/>
        </w:rPr>
        <w:t>الإخطارات</w:t>
      </w:r>
      <w:proofErr w:type="spellEnd"/>
      <w:r w:rsidRPr="006B5F6D">
        <w:rPr>
          <w:rFonts w:ascii="Arabic Typesetting" w:eastAsia="SimSun" w:hAnsi="Arabic Typesetting" w:cs="Arabic Typesetting"/>
          <w:sz w:val="36"/>
          <w:szCs w:val="36"/>
          <w:rtl/>
          <w:lang w:eastAsia="zh-CN" w:bidi="ar-EG"/>
        </w:rPr>
        <w:t xml:space="preserve"> عن طريق الفاكس أو غير ذلك من الوسائل الإلكترونية، كما هو منصوص عليه في التعليمات الإدارية.</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القاعدة 23</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طرق الإخطار من قبل المكتب الدولي</w:t>
      </w:r>
    </w:p>
    <w:p w:rsidR="006B5F6D" w:rsidRPr="00725C9B" w:rsidRDefault="006B5F6D" w:rsidP="007F63F7">
      <w:pPr>
        <w:bidi/>
        <w:spacing w:after="240" w:line="360" w:lineRule="exact"/>
        <w:ind w:firstLine="567"/>
        <w:rPr>
          <w:rFonts w:ascii="Arabic Typesetting" w:eastAsia="SimSun" w:hAnsi="Arabic Typesetting" w:cs="Arabic Typesetting"/>
          <w:sz w:val="36"/>
          <w:szCs w:val="36"/>
          <w:rtl/>
          <w:lang w:eastAsia="zh-CN" w:bidi="ar-EG"/>
        </w:rPr>
      </w:pPr>
      <w:r w:rsidRPr="00725C9B">
        <w:rPr>
          <w:rFonts w:ascii="Arabic Typesetting" w:eastAsia="SimSun" w:hAnsi="Arabic Typesetting" w:cs="Arabic Typesetting"/>
          <w:sz w:val="36"/>
          <w:szCs w:val="36"/>
          <w:rtl/>
          <w:lang w:eastAsia="zh-CN" w:bidi="ar-EG"/>
        </w:rPr>
        <w:t xml:space="preserve">يرسل المكتب الدولي جميع </w:t>
      </w:r>
      <w:proofErr w:type="spellStart"/>
      <w:r w:rsidRPr="00725C9B">
        <w:rPr>
          <w:rFonts w:ascii="Arabic Typesetting" w:eastAsia="SimSun" w:hAnsi="Arabic Typesetting" w:cs="Arabic Typesetting"/>
          <w:sz w:val="36"/>
          <w:szCs w:val="36"/>
          <w:rtl/>
          <w:lang w:eastAsia="zh-CN" w:bidi="ar-EG"/>
        </w:rPr>
        <w:t>الإخطارات</w:t>
      </w:r>
      <w:proofErr w:type="spellEnd"/>
      <w:r w:rsidRPr="00725C9B">
        <w:rPr>
          <w:rFonts w:ascii="Arabic Typesetting" w:eastAsia="SimSun" w:hAnsi="Arabic Typesetting" w:cs="Arabic Typesetting"/>
          <w:sz w:val="36"/>
          <w:szCs w:val="36"/>
          <w:rtl/>
          <w:lang w:eastAsia="zh-CN" w:bidi="ar-EG"/>
        </w:rPr>
        <w:t xml:space="preserve"> المذكورة في هذه اللائحة التنفيذية إلى الإدارات المختصة</w:t>
      </w:r>
      <w:r w:rsidRPr="00725C9B">
        <w:rPr>
          <w:rFonts w:ascii="Arabic Typesetting" w:eastAsia="SimSun" w:hAnsi="Arabic Typesetting" w:cs="Arabic Typesetting" w:hint="cs"/>
          <w:sz w:val="36"/>
          <w:szCs w:val="36"/>
          <w:rtl/>
          <w:lang w:eastAsia="zh-CN" w:bidi="ar-EG"/>
        </w:rPr>
        <w:t>، أو في حالة المادة 5(3) من وثيقة جنيف إلى المستفيدين أو الشخص الطبيعي أو المعنوي المشار إليه في المادة 5(2)"2" من تلك الوثيقة،</w:t>
      </w:r>
      <w:r w:rsidRPr="00725C9B">
        <w:rPr>
          <w:rFonts w:ascii="Arabic Typesetting" w:eastAsia="SimSun" w:hAnsi="Arabic Typesetting" w:cs="Arabic Typesetting"/>
          <w:sz w:val="36"/>
          <w:szCs w:val="36"/>
          <w:rtl/>
          <w:lang w:eastAsia="zh-CN" w:bidi="ar-EG"/>
        </w:rPr>
        <w:t xml:space="preserve"> بأية وسيلة تسمح للمكتب الدولي بإثبات استلام الإخطار.</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t>القاعدة 24</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التعليمات الإدارية</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(1)</w:t>
      </w:r>
      <w:r w:rsidRPr="006B5F6D">
        <w:rPr>
          <w:rFonts w:ascii="Arabic Typesetting" w:eastAsia="SimSun" w:hAnsi="Arabic Typesetting" w:cs="Arabic Typesetting"/>
          <w:sz w:val="36"/>
          <w:szCs w:val="36"/>
          <w:rtl/>
          <w:lang w:eastAsia="zh-CN"/>
        </w:rPr>
        <w:tab/>
        <w:t>[</w:t>
      </w:r>
      <w:r w:rsidRPr="006B5F6D">
        <w:rPr>
          <w:rFonts w:ascii="Arabic Typesetting" w:eastAsia="SimSun" w:hAnsi="Arabic Typesetting" w:cs="Arabic Typesetting"/>
          <w:i/>
          <w:iCs/>
          <w:sz w:val="36"/>
          <w:szCs w:val="36"/>
          <w:rtl/>
          <w:lang w:eastAsia="zh-CN"/>
        </w:rPr>
        <w:t>وضع التعليمات الإدارية؛ والمسائل التي تنظّمها</w:t>
      </w:r>
      <w:r w:rsidRPr="006B5F6D">
        <w:rPr>
          <w:rFonts w:ascii="Arabic Typesetting" w:eastAsia="SimSun" w:hAnsi="Arabic Typesetting" w:cs="Arabic Typesetting"/>
          <w:sz w:val="36"/>
          <w:szCs w:val="36"/>
          <w:rtl/>
          <w:lang w:eastAsia="zh-CN"/>
        </w:rPr>
        <w:t>]  (أ)  يضع المدير العام تعليمات إدارية. ويجوز له أن يعدلها. وقبل وضع التعليمات الإدارية أو تعديلها، يستشير المدير العام الإدارات المختصة لل</w:t>
      </w:r>
      <w:r w:rsidRPr="006B5F6D">
        <w:rPr>
          <w:rFonts w:ascii="Arabic Typesetting" w:eastAsia="SimSun" w:hAnsi="Arabic Typesetting" w:cs="Arabic Typesetting" w:hint="cs"/>
          <w:sz w:val="36"/>
          <w:szCs w:val="36"/>
          <w:rtl/>
          <w:lang w:eastAsia="zh-CN"/>
        </w:rPr>
        <w:t>أطراف</w:t>
      </w:r>
      <w:r w:rsidRPr="006B5F6D">
        <w:rPr>
          <w:rFonts w:ascii="Arabic Typesetting" w:eastAsia="SimSun" w:hAnsi="Arabic Typesetting" w:cs="Arabic Typesetting"/>
          <w:sz w:val="36"/>
          <w:szCs w:val="36"/>
          <w:rtl/>
          <w:lang w:eastAsia="zh-CN"/>
        </w:rPr>
        <w:t xml:space="preserve"> المتعاقدة التي لها اهتمام مباشر بالتعليمات الإدارية أو التعديلات المقترح إدخالها عليها.</w:t>
      </w:r>
    </w:p>
    <w:p w:rsidR="006B5F6D" w:rsidRPr="006B5F6D" w:rsidRDefault="006B5F6D" w:rsidP="007F63F7">
      <w:pPr>
        <w:bidi/>
        <w:spacing w:after="240" w:line="360" w:lineRule="exact"/>
        <w:ind w:firstLine="567"/>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(ب)</w:t>
      </w:r>
      <w:r w:rsidRPr="006B5F6D">
        <w:rPr>
          <w:rFonts w:ascii="Arabic Typesetting" w:eastAsia="SimSun" w:hAnsi="Arabic Typesetting" w:cs="Arabic Typesetting"/>
          <w:sz w:val="36"/>
          <w:szCs w:val="36"/>
          <w:rtl/>
          <w:lang w:eastAsia="zh-CN"/>
        </w:rPr>
        <w:tab/>
        <w:t>تتناول التعليمات الإدارية المسائل التي تحيل هذه اللائحة التنفيذية بشأنها صراحة إلى تلك التعليمات وتتناول تفاصيل تطبيق هذه اللائحة التنفيذية.</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(2)</w:t>
      </w:r>
      <w:r w:rsidRPr="006B5F6D">
        <w:rPr>
          <w:rFonts w:ascii="Arabic Typesetting" w:eastAsia="SimSun" w:hAnsi="Arabic Typesetting" w:cs="Arabic Typesetting"/>
          <w:sz w:val="36"/>
          <w:szCs w:val="36"/>
          <w:rtl/>
          <w:lang w:eastAsia="zh-CN"/>
        </w:rPr>
        <w:tab/>
      </w:r>
      <w:r w:rsidRPr="006B5F6D">
        <w:rPr>
          <w:rFonts w:ascii="Arabic Typesetting" w:eastAsia="SimSun" w:hAnsi="Arabic Typesetting" w:cs="Arabic Typesetting"/>
          <w:i/>
          <w:iCs/>
          <w:sz w:val="36"/>
          <w:szCs w:val="36"/>
          <w:rtl/>
          <w:lang w:eastAsia="zh-CN"/>
        </w:rPr>
        <w:t>[المراقبة من قبل الجمعية]</w:t>
      </w:r>
      <w:r w:rsidRPr="006B5F6D">
        <w:rPr>
          <w:rFonts w:ascii="Arabic Typesetting" w:eastAsia="SimSun" w:hAnsi="Arabic Typesetting" w:cs="Arabic Typesetting"/>
          <w:sz w:val="36"/>
          <w:szCs w:val="36"/>
          <w:rtl/>
          <w:lang w:eastAsia="zh-CN"/>
        </w:rPr>
        <w:t xml:space="preserve"> يجوز للجمعية أن تدعو المدير العام إلى تعديل أي حكم من أحكام التعليمات الإدارية ويتخذ المدير العام ما يلزم من إجراءات بناء على أية دعوة من هذا القبيل.</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(3)</w:t>
      </w:r>
      <w:r w:rsidRPr="006B5F6D">
        <w:rPr>
          <w:rFonts w:ascii="Arabic Typesetting" w:eastAsia="SimSun" w:hAnsi="Arabic Typesetting" w:cs="Arabic Typesetting"/>
          <w:sz w:val="36"/>
          <w:szCs w:val="36"/>
          <w:rtl/>
          <w:lang w:eastAsia="zh-CN"/>
        </w:rPr>
        <w:tab/>
        <w:t>[</w:t>
      </w:r>
      <w:r w:rsidRPr="006B5F6D">
        <w:rPr>
          <w:rFonts w:ascii="Arabic Typesetting" w:eastAsia="SimSun" w:hAnsi="Arabic Typesetting" w:cs="Arabic Typesetting"/>
          <w:i/>
          <w:iCs/>
          <w:sz w:val="36"/>
          <w:szCs w:val="36"/>
          <w:rtl/>
          <w:lang w:eastAsia="zh-CN"/>
        </w:rPr>
        <w:t>النشر وتاريخ بدء النفاذ</w:t>
      </w:r>
      <w:r w:rsidRPr="006B5F6D">
        <w:rPr>
          <w:rFonts w:ascii="Arabic Typesetting" w:eastAsia="SimSun" w:hAnsi="Arabic Typesetting" w:cs="Arabic Typesetting"/>
          <w:sz w:val="36"/>
          <w:szCs w:val="36"/>
          <w:rtl/>
          <w:lang w:eastAsia="zh-CN"/>
        </w:rPr>
        <w:t>]  (أ)  تُنشر التعليمات الإدارية وأية تعديلات تُدخل عليها.</w:t>
      </w:r>
    </w:p>
    <w:p w:rsidR="006B5F6D" w:rsidRPr="006B5F6D" w:rsidRDefault="006B5F6D" w:rsidP="007F63F7">
      <w:pPr>
        <w:bidi/>
        <w:spacing w:after="240" w:line="360" w:lineRule="exact"/>
        <w:ind w:firstLine="566"/>
        <w:rPr>
          <w:rFonts w:ascii="Arabic Typesetting" w:eastAsia="SimSun" w:hAnsi="Arabic Typesetting" w:cs="Arabic Typesetting"/>
          <w:sz w:val="36"/>
          <w:szCs w:val="36"/>
          <w:rtl/>
          <w:lang w:eastAsia="zh-CN"/>
        </w:rPr>
      </w:pPr>
      <w:r w:rsidRPr="006B5F6D">
        <w:rPr>
          <w:rFonts w:ascii="Arabic Typesetting" w:eastAsia="SimSun" w:hAnsi="Arabic Typesetting" w:cs="Arabic Typesetting"/>
          <w:sz w:val="36"/>
          <w:szCs w:val="36"/>
          <w:rtl/>
          <w:lang w:eastAsia="zh-CN"/>
        </w:rPr>
        <w:t>(ب)</w:t>
      </w:r>
      <w:r w:rsidRPr="006B5F6D">
        <w:rPr>
          <w:rFonts w:ascii="Arabic Typesetting" w:eastAsia="SimSun" w:hAnsi="Arabic Typesetting" w:cs="Arabic Typesetting"/>
          <w:sz w:val="36"/>
          <w:szCs w:val="36"/>
          <w:rtl/>
          <w:lang w:eastAsia="zh-CN"/>
        </w:rPr>
        <w:tab/>
        <w:t>يحدَّد في كل نشر التاريخ الذي تدخل فيه الأحكام المنشورة حيّز النفاذ.</w:t>
      </w:r>
      <w:r w:rsidRPr="006B5F6D">
        <w:rPr>
          <w:rFonts w:ascii="Arabic Typesetting" w:eastAsia="SimSun" w:hAnsi="Arabic Typesetting" w:cs="Arabic Typesetting" w:hint="cs"/>
          <w:sz w:val="36"/>
          <w:szCs w:val="36"/>
          <w:rtl/>
          <w:lang w:eastAsia="zh-CN"/>
        </w:rPr>
        <w:t xml:space="preserve"> </w:t>
      </w:r>
      <w:r w:rsidRPr="006B5F6D">
        <w:rPr>
          <w:rFonts w:ascii="Arabic Typesetting" w:eastAsia="SimSun" w:hAnsi="Arabic Typesetting" w:cs="Arabic Typesetting"/>
          <w:sz w:val="36"/>
          <w:szCs w:val="36"/>
          <w:rtl/>
          <w:lang w:eastAsia="zh-CN"/>
        </w:rPr>
        <w:t>ويجوز أن تختلف التواريخ باختلاف الأحكام، ولكن لا يجوز أن يدخل أي حكم حي</w:t>
      </w:r>
      <w:r w:rsidRPr="006B5F6D">
        <w:rPr>
          <w:rFonts w:ascii="Arabic Typesetting" w:eastAsia="SimSun" w:hAnsi="Arabic Typesetting" w:cs="Arabic Typesetting" w:hint="cs"/>
          <w:sz w:val="36"/>
          <w:szCs w:val="36"/>
          <w:rtl/>
          <w:lang w:eastAsia="zh-CN"/>
        </w:rPr>
        <w:t>ّ</w:t>
      </w:r>
      <w:r w:rsidRPr="006B5F6D">
        <w:rPr>
          <w:rFonts w:ascii="Arabic Typesetting" w:eastAsia="SimSun" w:hAnsi="Arabic Typesetting" w:cs="Arabic Typesetting"/>
          <w:sz w:val="36"/>
          <w:szCs w:val="36"/>
          <w:rtl/>
          <w:lang w:eastAsia="zh-CN"/>
        </w:rPr>
        <w:t>ز النفاذ قبل نشره</w:t>
      </w:r>
      <w:r w:rsidRPr="006B5F6D">
        <w:rPr>
          <w:rFonts w:ascii="Arabic Typesetting" w:eastAsia="SimSun" w:hAnsi="Arabic Typesetting" w:cs="Arabic Typesetting" w:hint="cs"/>
          <w:sz w:val="36"/>
          <w:szCs w:val="36"/>
          <w:rtl/>
          <w:lang w:eastAsia="zh-CN"/>
        </w:rPr>
        <w:t>.</w:t>
      </w:r>
    </w:p>
    <w:p w:rsidR="006B5F6D" w:rsidRPr="006B5F6D" w:rsidRDefault="006B5F6D" w:rsidP="007F63F7">
      <w:pPr>
        <w:bidi/>
        <w:spacing w:after="240" w:line="360" w:lineRule="exact"/>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sz w:val="36"/>
          <w:szCs w:val="36"/>
          <w:rtl/>
          <w:lang w:eastAsia="zh-CN" w:bidi="ar-EG"/>
        </w:rPr>
        <w:t>(4)</w:t>
      </w:r>
      <w:r w:rsidRPr="006B5F6D">
        <w:rPr>
          <w:rFonts w:ascii="Arabic Typesetting" w:eastAsia="SimSun" w:hAnsi="Arabic Typesetting" w:cs="Arabic Typesetting"/>
          <w:sz w:val="36"/>
          <w:szCs w:val="36"/>
          <w:rtl/>
          <w:lang w:eastAsia="zh-CN" w:bidi="ar-EG"/>
        </w:rPr>
        <w:tab/>
        <w:t>[</w:t>
      </w:r>
      <w:r w:rsidRPr="006B5F6D">
        <w:rPr>
          <w:rFonts w:ascii="Arabic Typesetting" w:eastAsia="SimSun" w:hAnsi="Arabic Typesetting" w:cs="Arabic Typesetting"/>
          <w:i/>
          <w:iCs/>
          <w:sz w:val="36"/>
          <w:szCs w:val="36"/>
          <w:rtl/>
          <w:lang w:eastAsia="zh-CN" w:bidi="ar-EG"/>
        </w:rPr>
        <w:t>التضارب مع الوثيقة أو مع هذه اللائحة التنفيذية</w:t>
      </w:r>
      <w:r w:rsidRPr="006B5F6D">
        <w:rPr>
          <w:rFonts w:ascii="Arabic Typesetting" w:eastAsia="SimSun" w:hAnsi="Arabic Typesetting" w:cs="Arabic Typesetting"/>
          <w:sz w:val="36"/>
          <w:szCs w:val="36"/>
          <w:rtl/>
          <w:lang w:eastAsia="zh-CN" w:bidi="ar-EG"/>
        </w:rPr>
        <w:t>] في حال وجود تضارب بين أي حكم من أحكام التعليمات الإدارية من جهة وأي حكم من أحكام الوثيقة أو هذه اللائحة التنفيذية من جهة أخرى، تكون الغلبة لحكم الوثيقة أو اللائحة التنفيذية.</w:t>
      </w:r>
    </w:p>
    <w:p w:rsidR="006B5F6D" w:rsidRPr="006B5F6D" w:rsidRDefault="006B5F6D" w:rsidP="007F63F7">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B5F6D">
        <w:rPr>
          <w:rFonts w:ascii="Arabic Typesetting" w:eastAsia="SimSun" w:hAnsi="Arabic Typesetting" w:cs="Arabic Typesetting"/>
          <w:b/>
          <w:bCs/>
          <w:sz w:val="36"/>
          <w:szCs w:val="36"/>
          <w:rtl/>
          <w:lang w:eastAsia="zh-CN"/>
        </w:rPr>
        <w:lastRenderedPageBreak/>
        <w:t xml:space="preserve">القاعدة </w:t>
      </w:r>
      <w:r w:rsidRPr="006B5F6D">
        <w:rPr>
          <w:rFonts w:ascii="Arabic Typesetting" w:eastAsia="SimSun" w:hAnsi="Arabic Typesetting" w:cs="Arabic Typesetting" w:hint="cs"/>
          <w:b/>
          <w:bCs/>
          <w:sz w:val="36"/>
          <w:szCs w:val="36"/>
          <w:rtl/>
          <w:lang w:eastAsia="zh-CN"/>
        </w:rPr>
        <w:t>25</w:t>
      </w:r>
    </w:p>
    <w:p w:rsidR="006B5F6D" w:rsidRPr="006B5F6D" w:rsidRDefault="006B5F6D" w:rsidP="007F63F7">
      <w:pPr>
        <w:keepNext/>
        <w:bidi/>
        <w:spacing w:after="240" w:line="360" w:lineRule="exact"/>
        <w:jc w:val="center"/>
        <w:rPr>
          <w:rFonts w:ascii="Arabic Typesetting" w:eastAsia="SimSun" w:hAnsi="Arabic Typesetting" w:cs="Arabic Typesetting"/>
          <w:sz w:val="36"/>
          <w:szCs w:val="36"/>
          <w:rtl/>
          <w:lang w:eastAsia="zh-CN" w:bidi="ar-EG"/>
        </w:rPr>
      </w:pPr>
      <w:r w:rsidRPr="006B5F6D">
        <w:rPr>
          <w:rFonts w:ascii="Arabic Typesetting" w:eastAsia="SimSun" w:hAnsi="Arabic Typesetting" w:cs="Arabic Typesetting" w:hint="cs"/>
          <w:sz w:val="36"/>
          <w:szCs w:val="36"/>
          <w:rtl/>
          <w:lang w:eastAsia="zh-CN"/>
        </w:rPr>
        <w:t>الدخول حيّز النفاذ؛ أحكام انتقالية</w:t>
      </w:r>
    </w:p>
    <w:p w:rsidR="006B5F6D" w:rsidRPr="00725C9B" w:rsidRDefault="006B5F6D" w:rsidP="007F63F7">
      <w:pPr>
        <w:bidi/>
        <w:spacing w:after="240" w:line="360" w:lineRule="exact"/>
        <w:rPr>
          <w:rFonts w:ascii="Arabic Typesetting" w:hAnsi="Arabic Typesetting" w:cs="Arabic Typesetting"/>
          <w:sz w:val="36"/>
          <w:szCs w:val="36"/>
          <w:rtl/>
          <w:lang w:bidi="ar-EG"/>
        </w:rPr>
      </w:pPr>
      <w:r w:rsidRPr="00725C9B">
        <w:rPr>
          <w:rFonts w:ascii="Arabic Typesetting" w:hAnsi="Arabic Typesetting" w:cs="Arabic Typesetting" w:hint="cs"/>
          <w:sz w:val="36"/>
          <w:szCs w:val="36"/>
          <w:rtl/>
          <w:lang w:bidi="ar-EG"/>
        </w:rPr>
        <w:t>(1)</w:t>
      </w:r>
      <w:r w:rsidRPr="00725C9B">
        <w:rPr>
          <w:rFonts w:ascii="Arabic Typesetting" w:hAnsi="Arabic Typesetting" w:cs="Arabic Typesetting"/>
          <w:sz w:val="36"/>
          <w:szCs w:val="36"/>
          <w:rtl/>
          <w:lang w:bidi="ar-EG"/>
        </w:rPr>
        <w:tab/>
      </w:r>
      <w:r w:rsidRPr="00725C9B">
        <w:rPr>
          <w:rFonts w:ascii="Arabic Typesetting" w:hAnsi="Arabic Typesetting" w:cs="Arabic Typesetting"/>
          <w:i/>
          <w:iCs/>
          <w:sz w:val="36"/>
          <w:szCs w:val="36"/>
          <w:rtl/>
          <w:lang w:bidi="ar-EG"/>
        </w:rPr>
        <w:t xml:space="preserve">[الدخول </w:t>
      </w:r>
      <w:r w:rsidRPr="00725C9B">
        <w:rPr>
          <w:rFonts w:ascii="Arabic Typesetting" w:hAnsi="Arabic Typesetting" w:cs="Arabic Typesetting" w:hint="eastAsia"/>
          <w:i/>
          <w:iCs/>
          <w:sz w:val="36"/>
          <w:szCs w:val="36"/>
          <w:rtl/>
          <w:lang w:bidi="ar-EG"/>
        </w:rPr>
        <w:t>حيّز</w:t>
      </w:r>
      <w:r w:rsidRPr="00725C9B">
        <w:rPr>
          <w:rFonts w:ascii="Arabic Typesetting" w:hAnsi="Arabic Typesetting" w:cs="Arabic Typesetting"/>
          <w:i/>
          <w:iCs/>
          <w:sz w:val="36"/>
          <w:szCs w:val="36"/>
          <w:rtl/>
          <w:lang w:bidi="ar-EG"/>
        </w:rPr>
        <w:t xml:space="preserve"> </w:t>
      </w:r>
      <w:r w:rsidRPr="00725C9B">
        <w:rPr>
          <w:rFonts w:ascii="Arabic Typesetting" w:hAnsi="Arabic Typesetting" w:cs="Arabic Typesetting" w:hint="eastAsia"/>
          <w:i/>
          <w:iCs/>
          <w:sz w:val="36"/>
          <w:szCs w:val="36"/>
          <w:rtl/>
          <w:lang w:bidi="ar-EG"/>
        </w:rPr>
        <w:t>النفاذ</w:t>
      </w:r>
      <w:r w:rsidRPr="00725C9B">
        <w:rPr>
          <w:rFonts w:ascii="Arabic Typesetting" w:hAnsi="Arabic Typesetting" w:cs="Arabic Typesetting"/>
          <w:i/>
          <w:iCs/>
          <w:sz w:val="36"/>
          <w:szCs w:val="36"/>
          <w:rtl/>
          <w:lang w:bidi="ar-EG"/>
        </w:rPr>
        <w:t>]</w:t>
      </w:r>
      <w:r w:rsidRPr="00725C9B">
        <w:rPr>
          <w:rFonts w:ascii="Arabic Typesetting" w:hAnsi="Arabic Typesetting" w:cs="Arabic Typesetting" w:hint="cs"/>
          <w:sz w:val="36"/>
          <w:szCs w:val="36"/>
          <w:rtl/>
          <w:lang w:bidi="ar-EG"/>
        </w:rPr>
        <w:t xml:space="preserve"> تدخل هذه اللائحة التنفيذية حيّز النفاذ في [</w:t>
      </w:r>
      <w:r w:rsidRPr="00725C9B">
        <w:rPr>
          <w:rFonts w:ascii="Arabic Typesetting" w:hAnsi="Arabic Typesetting" w:cs="Arabic Typesetting" w:hint="eastAsia"/>
          <w:i/>
          <w:iCs/>
          <w:sz w:val="36"/>
          <w:szCs w:val="36"/>
          <w:rtl/>
          <w:lang w:bidi="ar-EG"/>
        </w:rPr>
        <w:t>تاريخ</w:t>
      </w:r>
      <w:r w:rsidRPr="00725C9B">
        <w:rPr>
          <w:rFonts w:ascii="Arabic Typesetting" w:hAnsi="Arabic Typesetting" w:cs="Arabic Typesetting" w:hint="cs"/>
          <w:i/>
          <w:iCs/>
          <w:sz w:val="36"/>
          <w:szCs w:val="36"/>
          <w:rtl/>
          <w:lang w:bidi="ar-EG"/>
        </w:rPr>
        <w:t xml:space="preserve"> تحدّده جمعية اتحاد لشبونة</w:t>
      </w:r>
      <w:r w:rsidRPr="00725C9B">
        <w:rPr>
          <w:rFonts w:ascii="Arabic Typesetting" w:hAnsi="Arabic Typesetting" w:cs="Arabic Typesetting" w:hint="cs"/>
          <w:sz w:val="36"/>
          <w:szCs w:val="36"/>
          <w:rtl/>
          <w:lang w:bidi="ar-EG"/>
        </w:rPr>
        <w:t>] وتحلّ، اعتبارا من ذلك التاريخ، محلّ اللائحة التنفيذية لوثيقة</w:t>
      </w:r>
      <w:r w:rsidRPr="00725C9B">
        <w:rPr>
          <w:rFonts w:ascii="Arabic Typesetting" w:hAnsi="Arabic Typesetting" w:cs="Arabic Typesetting" w:hint="eastAsia"/>
          <w:sz w:val="36"/>
          <w:szCs w:val="36"/>
          <w:rtl/>
          <w:lang w:bidi="ar-EG"/>
        </w:rPr>
        <w:t> </w:t>
      </w:r>
      <w:r w:rsidRPr="00725C9B">
        <w:rPr>
          <w:rFonts w:ascii="Arabic Typesetting" w:hAnsi="Arabic Typesetting" w:cs="Arabic Typesetting" w:hint="cs"/>
          <w:sz w:val="36"/>
          <w:szCs w:val="36"/>
          <w:rtl/>
          <w:lang w:bidi="ar-EG"/>
        </w:rPr>
        <w:t>1967 بشأن حماية تسميات المنشأ وتسجيلها على الصعيد الدولي بصيغتها النافذة في 1</w:t>
      </w:r>
      <w:r w:rsidRPr="00725C9B">
        <w:rPr>
          <w:rFonts w:ascii="Arabic Typesetting" w:hAnsi="Arabic Typesetting" w:cs="Arabic Typesetting" w:hint="eastAsia"/>
          <w:sz w:val="36"/>
          <w:szCs w:val="36"/>
          <w:rtl/>
          <w:lang w:bidi="ar-EG"/>
        </w:rPr>
        <w:t> </w:t>
      </w:r>
      <w:r w:rsidRPr="00725C9B">
        <w:rPr>
          <w:rFonts w:ascii="Arabic Typesetting" w:hAnsi="Arabic Typesetting" w:cs="Arabic Typesetting" w:hint="cs"/>
          <w:sz w:val="36"/>
          <w:szCs w:val="36"/>
          <w:rtl/>
          <w:lang w:bidi="ar-EG"/>
        </w:rPr>
        <w:t>يناير</w:t>
      </w:r>
      <w:r w:rsidRPr="00725C9B">
        <w:rPr>
          <w:rFonts w:ascii="Arabic Typesetting" w:hAnsi="Arabic Typesetting" w:cs="Arabic Typesetting" w:hint="eastAsia"/>
          <w:sz w:val="36"/>
          <w:szCs w:val="36"/>
          <w:rtl/>
          <w:lang w:bidi="ar-EG"/>
        </w:rPr>
        <w:t> </w:t>
      </w:r>
      <w:r w:rsidRPr="00725C9B">
        <w:rPr>
          <w:rFonts w:ascii="Arabic Typesetting" w:hAnsi="Arabic Typesetting" w:cs="Arabic Typesetting" w:hint="cs"/>
          <w:sz w:val="36"/>
          <w:szCs w:val="36"/>
          <w:rtl/>
          <w:lang w:bidi="ar-EG"/>
        </w:rPr>
        <w:t>2016 (المشار إليها فيما يلي بعبارة "اللائحة التنفيذية للاتفاق").</w:t>
      </w:r>
    </w:p>
    <w:p w:rsidR="006B5F6D" w:rsidRPr="006B5F6D" w:rsidRDefault="006B5F6D" w:rsidP="007F63F7">
      <w:pPr>
        <w:bidi/>
        <w:spacing w:line="360" w:lineRule="exact"/>
        <w:rPr>
          <w:rFonts w:ascii="Arabic Typesetting" w:hAnsi="Arabic Typesetting" w:cs="Arabic Typesetting"/>
          <w:sz w:val="36"/>
          <w:szCs w:val="36"/>
          <w:rtl/>
          <w:lang w:bidi="ar-EG"/>
        </w:rPr>
      </w:pPr>
      <w:r w:rsidRPr="006B5F6D">
        <w:rPr>
          <w:rFonts w:ascii="Arabic Typesetting" w:hAnsi="Arabic Typesetting" w:cs="Arabic Typesetting" w:hint="cs"/>
          <w:sz w:val="36"/>
          <w:szCs w:val="36"/>
          <w:rtl/>
          <w:lang w:bidi="ar-EG"/>
        </w:rPr>
        <w:t>(2)</w:t>
      </w:r>
      <w:r w:rsidRPr="006B5F6D">
        <w:rPr>
          <w:rFonts w:ascii="Arabic Typesetting" w:hAnsi="Arabic Typesetting" w:cs="Arabic Typesetting"/>
          <w:sz w:val="36"/>
          <w:szCs w:val="36"/>
          <w:rtl/>
          <w:lang w:bidi="ar-EG"/>
        </w:rPr>
        <w:tab/>
      </w:r>
      <w:r w:rsidRPr="006B5F6D">
        <w:rPr>
          <w:rFonts w:ascii="Arabic Typesetting" w:hAnsi="Arabic Typesetting" w:cs="Arabic Typesetting"/>
          <w:i/>
          <w:iCs/>
          <w:sz w:val="36"/>
          <w:szCs w:val="36"/>
          <w:rtl/>
          <w:lang w:bidi="ar-EG"/>
        </w:rPr>
        <w:t xml:space="preserve">[أحكام </w:t>
      </w:r>
      <w:r w:rsidRPr="006B5F6D">
        <w:rPr>
          <w:rFonts w:ascii="Arabic Typesetting" w:hAnsi="Arabic Typesetting" w:cs="Arabic Typesetting" w:hint="eastAsia"/>
          <w:i/>
          <w:iCs/>
          <w:sz w:val="36"/>
          <w:szCs w:val="36"/>
          <w:rtl/>
          <w:lang w:bidi="ar-EG"/>
        </w:rPr>
        <w:t>انتقالية</w:t>
      </w:r>
      <w:r w:rsidRPr="006B5F6D">
        <w:rPr>
          <w:rFonts w:ascii="Arabic Typesetting" w:hAnsi="Arabic Typesetting" w:cs="Arabic Typesetting"/>
          <w:i/>
          <w:iCs/>
          <w:sz w:val="36"/>
          <w:szCs w:val="36"/>
          <w:rtl/>
          <w:lang w:bidi="ar-EG"/>
        </w:rPr>
        <w:t>]</w:t>
      </w:r>
      <w:r w:rsidRPr="006B5F6D">
        <w:rPr>
          <w:rFonts w:ascii="Arabic Typesetting" w:hAnsi="Arabic Typesetting" w:cs="Arabic Typesetting" w:hint="cs"/>
          <w:sz w:val="36"/>
          <w:szCs w:val="36"/>
          <w:rtl/>
          <w:lang w:bidi="ar-EG"/>
        </w:rPr>
        <w:t xml:space="preserve"> مع مراعاة الفقرة</w:t>
      </w:r>
      <w:r w:rsidRPr="006B5F6D">
        <w:rPr>
          <w:rFonts w:ascii="Arabic Typesetting" w:hAnsi="Arabic Typesetting" w:cs="Arabic Typesetting" w:hint="eastAsia"/>
          <w:sz w:val="36"/>
          <w:szCs w:val="36"/>
          <w:rtl/>
          <w:lang w:bidi="ar-EG"/>
        </w:rPr>
        <w:t> </w:t>
      </w:r>
      <w:r w:rsidRPr="006B5F6D">
        <w:rPr>
          <w:rFonts w:ascii="Arabic Typesetting" w:hAnsi="Arabic Typesetting" w:cs="Arabic Typesetting" w:hint="cs"/>
          <w:sz w:val="36"/>
          <w:szCs w:val="36"/>
          <w:rtl/>
          <w:lang w:bidi="ar-EG"/>
        </w:rPr>
        <w:t>(1)،</w:t>
      </w:r>
    </w:p>
    <w:p w:rsidR="006B5F6D" w:rsidRPr="00725C9B" w:rsidRDefault="006B5F6D" w:rsidP="007F63F7">
      <w:pPr>
        <w:bidi/>
        <w:spacing w:line="360" w:lineRule="exact"/>
        <w:ind w:firstLine="1134"/>
        <w:rPr>
          <w:rFonts w:eastAsia="SimSun"/>
          <w:rtl/>
          <w:lang w:eastAsia="zh-CN"/>
        </w:rPr>
      </w:pPr>
      <w:r w:rsidRPr="00725C9B">
        <w:rPr>
          <w:rFonts w:ascii="Arabic Typesetting" w:eastAsia="SimSun" w:hAnsi="Arabic Typesetting" w:cs="Arabic Typesetting" w:hint="cs"/>
          <w:sz w:val="36"/>
          <w:szCs w:val="36"/>
          <w:rtl/>
          <w:lang w:eastAsia="zh-CN"/>
        </w:rPr>
        <w:t>"1"</w:t>
      </w:r>
      <w:r w:rsidRPr="00725C9B">
        <w:rPr>
          <w:rFonts w:ascii="Arabic Typesetting" w:eastAsia="SimSun" w:hAnsi="Arabic Typesetting" w:cs="Arabic Typesetting"/>
          <w:sz w:val="36"/>
          <w:szCs w:val="36"/>
          <w:rtl/>
          <w:lang w:eastAsia="zh-CN"/>
        </w:rPr>
        <w:tab/>
      </w:r>
      <w:r w:rsidRPr="00725C9B">
        <w:rPr>
          <w:rFonts w:ascii="Arabic Typesetting" w:eastAsia="SimSun" w:hAnsi="Arabic Typesetting" w:cs="Arabic Typesetting" w:hint="cs"/>
          <w:sz w:val="36"/>
          <w:szCs w:val="36"/>
          <w:rtl/>
          <w:lang w:eastAsia="zh-CN"/>
        </w:rPr>
        <w:t>يُعتبر الطلب المودع بناء على وثيقة 1967 الذي يتسلمه المكتب الدولي قبل التاريخ المشار إليه في الفقرة (1)</w:t>
      </w:r>
      <w:r w:rsidRPr="00725C9B">
        <w:rPr>
          <w:rFonts w:ascii="Arabic Typesetting" w:eastAsia="SimSun" w:hAnsi="Arabic Typesetting" w:cs="Arabic Typesetting" w:hint="cs"/>
          <w:sz w:val="36"/>
          <w:szCs w:val="36"/>
          <w:rtl/>
          <w:lang w:eastAsia="zh-CN" w:bidi="ar-EG"/>
        </w:rPr>
        <w:t>، ما</w:t>
      </w:r>
      <w:r w:rsidRPr="00725C9B">
        <w:rPr>
          <w:rFonts w:ascii="Arabic Typesetting" w:eastAsia="SimSun" w:hAnsi="Arabic Typesetting" w:cs="Arabic Typesetting" w:hint="eastAsia"/>
          <w:sz w:val="36"/>
          <w:szCs w:val="36"/>
          <w:rtl/>
          <w:lang w:eastAsia="zh-CN" w:bidi="ar-EG"/>
        </w:rPr>
        <w:t> </w:t>
      </w:r>
      <w:r w:rsidRPr="00725C9B">
        <w:rPr>
          <w:rFonts w:ascii="Arabic Typesetting" w:eastAsia="SimSun" w:hAnsi="Arabic Typesetting" w:cs="Arabic Typesetting" w:hint="cs"/>
          <w:sz w:val="36"/>
          <w:szCs w:val="36"/>
          <w:rtl/>
          <w:lang w:eastAsia="zh-CN" w:bidi="ar-EG"/>
        </w:rPr>
        <w:t>دام يمتثل لشروط اللائحة التنفيذية لوثيقة</w:t>
      </w:r>
      <w:r w:rsidRPr="00725C9B">
        <w:rPr>
          <w:rFonts w:ascii="Arabic Typesetting" w:eastAsia="SimSun" w:hAnsi="Arabic Typesetting" w:cs="Arabic Typesetting" w:hint="eastAsia"/>
          <w:sz w:val="36"/>
          <w:szCs w:val="36"/>
          <w:rtl/>
          <w:lang w:eastAsia="zh-CN" w:bidi="ar-EG"/>
        </w:rPr>
        <w:t> </w:t>
      </w:r>
      <w:r w:rsidRPr="00725C9B">
        <w:rPr>
          <w:rFonts w:ascii="Arabic Typesetting" w:eastAsia="SimSun" w:hAnsi="Arabic Typesetting" w:cs="Arabic Typesetting" w:hint="cs"/>
          <w:sz w:val="36"/>
          <w:szCs w:val="36"/>
          <w:rtl/>
          <w:lang w:eastAsia="zh-CN" w:bidi="ar-EG"/>
        </w:rPr>
        <w:t>1967، ممتثلا للشروط المنطبقة لأغراض القاعدة</w:t>
      </w:r>
      <w:r w:rsidRPr="00725C9B">
        <w:rPr>
          <w:rFonts w:ascii="Arabic Typesetting" w:eastAsia="SimSun" w:hAnsi="Arabic Typesetting" w:cs="Arabic Typesetting" w:hint="eastAsia"/>
          <w:sz w:val="36"/>
          <w:szCs w:val="36"/>
          <w:rtl/>
          <w:lang w:eastAsia="zh-CN" w:bidi="ar-EG"/>
        </w:rPr>
        <w:t> </w:t>
      </w:r>
      <w:r w:rsidRPr="00725C9B">
        <w:rPr>
          <w:rFonts w:ascii="Arabic Typesetting" w:eastAsia="SimSun" w:hAnsi="Arabic Typesetting" w:cs="Arabic Typesetting" w:hint="cs"/>
          <w:sz w:val="36"/>
          <w:szCs w:val="36"/>
          <w:rtl/>
          <w:lang w:eastAsia="zh-CN" w:bidi="ar-EG"/>
        </w:rPr>
        <w:t>7؛</w:t>
      </w:r>
    </w:p>
    <w:p w:rsidR="006B5F6D" w:rsidRPr="00725C9B" w:rsidRDefault="006B5F6D" w:rsidP="007F63F7">
      <w:pPr>
        <w:bidi/>
        <w:spacing w:after="480" w:line="360" w:lineRule="exact"/>
        <w:ind w:firstLine="1134"/>
        <w:rPr>
          <w:rFonts w:eastAsia="SimSun"/>
          <w:rtl/>
          <w:lang w:eastAsia="zh-CN"/>
        </w:rPr>
      </w:pPr>
      <w:r w:rsidRPr="00725C9B">
        <w:rPr>
          <w:rFonts w:ascii="Arabic Typesetting" w:eastAsia="SimSun" w:hAnsi="Arabic Typesetting" w:cs="Arabic Typesetting" w:hint="cs"/>
          <w:sz w:val="36"/>
          <w:szCs w:val="36"/>
          <w:rtl/>
          <w:lang w:eastAsia="zh-CN"/>
        </w:rPr>
        <w:t>"2"</w:t>
      </w:r>
      <w:r w:rsidRPr="00725C9B">
        <w:rPr>
          <w:rFonts w:ascii="Arabic Typesetting" w:eastAsia="SimSun" w:hAnsi="Arabic Typesetting" w:cs="Arabic Typesetting"/>
          <w:sz w:val="36"/>
          <w:szCs w:val="36"/>
          <w:rtl/>
          <w:lang w:eastAsia="zh-CN"/>
        </w:rPr>
        <w:tab/>
      </w:r>
      <w:r w:rsidRPr="00725C9B">
        <w:rPr>
          <w:rFonts w:ascii="Arabic Typesetting" w:eastAsia="SimSun" w:hAnsi="Arabic Typesetting" w:cs="Arabic Typesetting" w:hint="cs"/>
          <w:sz w:val="36"/>
          <w:szCs w:val="36"/>
          <w:rtl/>
          <w:lang w:eastAsia="zh-CN"/>
        </w:rPr>
        <w:t xml:space="preserve">يُعتبر كل من الإخطار بالرفض، وسحب الرفض، والإعلان بمنح الحماية، والإخطار بإبطال </w:t>
      </w:r>
      <w:r w:rsidRPr="00725C9B">
        <w:rPr>
          <w:rFonts w:ascii="Arabic Typesetting" w:eastAsia="SimSun" w:hAnsi="Arabic Typesetting" w:cs="Arabic Typesetting"/>
          <w:sz w:val="36"/>
          <w:szCs w:val="36"/>
          <w:rtl/>
          <w:lang w:eastAsia="zh-CN"/>
        </w:rPr>
        <w:t>آثار تسجيل دولي في طرف متعاقد</w:t>
      </w:r>
      <w:r w:rsidRPr="00725C9B">
        <w:rPr>
          <w:rFonts w:ascii="Arabic Typesetting" w:eastAsia="SimSun" w:hAnsi="Arabic Typesetting" w:cs="Arabic Typesetting" w:hint="cs"/>
          <w:sz w:val="36"/>
          <w:szCs w:val="36"/>
          <w:rtl/>
          <w:lang w:eastAsia="zh-CN"/>
        </w:rPr>
        <w:t xml:space="preserve">، والمهلة </w:t>
      </w:r>
      <w:r w:rsidRPr="00725C9B">
        <w:rPr>
          <w:rFonts w:ascii="Arabic Typesetting" w:eastAsia="SimSun" w:hAnsi="Arabic Typesetting" w:cs="Arabic Typesetting"/>
          <w:sz w:val="36"/>
          <w:szCs w:val="36"/>
          <w:rtl/>
          <w:lang w:eastAsia="zh-CN"/>
        </w:rPr>
        <w:t>الانتقالية الممنوحة للغير</w:t>
      </w:r>
      <w:r w:rsidRPr="00725C9B">
        <w:rPr>
          <w:rFonts w:ascii="Arabic Typesetting" w:eastAsia="SimSun" w:hAnsi="Arabic Typesetting" w:cs="Arabic Typesetting" w:hint="cs"/>
          <w:sz w:val="36"/>
          <w:szCs w:val="36"/>
          <w:rtl/>
          <w:lang w:eastAsia="zh-CN"/>
        </w:rPr>
        <w:t>، والتعديل، والتخلي عن الحماية، وشطب تسجيل دولي مودع بناء على وثيقة 1967، مما تسلمه المكتب الدولي قبل التاريخ المشار إليه في الفقرة (1)</w:t>
      </w:r>
      <w:r w:rsidRPr="00725C9B">
        <w:rPr>
          <w:rFonts w:ascii="Arabic Typesetting" w:eastAsia="SimSun" w:hAnsi="Arabic Typesetting" w:cs="Arabic Typesetting" w:hint="cs"/>
          <w:sz w:val="36"/>
          <w:szCs w:val="36"/>
          <w:rtl/>
          <w:lang w:eastAsia="zh-CN" w:bidi="ar-EG"/>
        </w:rPr>
        <w:t>، ما</w:t>
      </w:r>
      <w:r w:rsidRPr="00725C9B">
        <w:rPr>
          <w:rFonts w:ascii="Arabic Typesetting" w:eastAsia="SimSun" w:hAnsi="Arabic Typesetting" w:cs="Arabic Typesetting" w:hint="eastAsia"/>
          <w:sz w:val="36"/>
          <w:szCs w:val="36"/>
          <w:rtl/>
          <w:lang w:eastAsia="zh-CN" w:bidi="ar-EG"/>
        </w:rPr>
        <w:t> </w:t>
      </w:r>
      <w:r w:rsidRPr="00725C9B">
        <w:rPr>
          <w:rFonts w:ascii="Arabic Typesetting" w:eastAsia="SimSun" w:hAnsi="Arabic Typesetting" w:cs="Arabic Typesetting" w:hint="cs"/>
          <w:sz w:val="36"/>
          <w:szCs w:val="36"/>
          <w:rtl/>
          <w:lang w:eastAsia="zh-CN" w:bidi="ar-EG"/>
        </w:rPr>
        <w:t>دام يمتثل لشروط اللائحة التنفيذية لوثيقة</w:t>
      </w:r>
      <w:r w:rsidRPr="00725C9B">
        <w:rPr>
          <w:rFonts w:ascii="Arabic Typesetting" w:eastAsia="SimSun" w:hAnsi="Arabic Typesetting" w:cs="Arabic Typesetting" w:hint="eastAsia"/>
          <w:sz w:val="36"/>
          <w:szCs w:val="36"/>
          <w:rtl/>
          <w:lang w:eastAsia="zh-CN" w:bidi="ar-EG"/>
        </w:rPr>
        <w:t> </w:t>
      </w:r>
      <w:r w:rsidRPr="00725C9B">
        <w:rPr>
          <w:rFonts w:ascii="Arabic Typesetting" w:eastAsia="SimSun" w:hAnsi="Arabic Typesetting" w:cs="Arabic Typesetting" w:hint="cs"/>
          <w:sz w:val="36"/>
          <w:szCs w:val="36"/>
          <w:rtl/>
          <w:lang w:eastAsia="zh-CN" w:bidi="ar-EG"/>
        </w:rPr>
        <w:t>1967، ممتثلا للشروط المنطبقة لأغراض القواعد</w:t>
      </w:r>
      <w:r w:rsidRPr="00725C9B">
        <w:rPr>
          <w:rFonts w:ascii="Arabic Typesetting" w:eastAsia="SimSun" w:hAnsi="Arabic Typesetting" w:cs="Arabic Typesetting" w:hint="eastAsia"/>
          <w:sz w:val="36"/>
          <w:szCs w:val="36"/>
          <w:rtl/>
          <w:lang w:eastAsia="zh-CN" w:bidi="ar-EG"/>
        </w:rPr>
        <w:t> </w:t>
      </w:r>
      <w:r w:rsidRPr="00725C9B">
        <w:rPr>
          <w:rFonts w:ascii="Arabic Typesetting" w:eastAsia="SimSun" w:hAnsi="Arabic Typesetting" w:cs="Arabic Typesetting" w:hint="cs"/>
          <w:sz w:val="36"/>
          <w:szCs w:val="36"/>
          <w:rtl/>
          <w:lang w:eastAsia="zh-CN" w:bidi="ar-EG"/>
        </w:rPr>
        <w:t>9(3) و11(3) و12(3) و13(2) و14(3) و15(3) و16(3) و17(2)، على التوالي.</w:t>
      </w:r>
    </w:p>
    <w:p w:rsidR="00A45684" w:rsidRDefault="00A45684" w:rsidP="00A45684">
      <w:pPr>
        <w:pStyle w:val="EndofDocumentAR"/>
        <w:rPr>
          <w:rtl/>
        </w:rPr>
        <w:sectPr w:rsidR="00A45684" w:rsidSect="00A45684">
          <w:headerReference w:type="default" r:id="rId11"/>
          <w:headerReference w:type="first" r:id="rId12"/>
          <w:footnotePr>
            <w:numRestart w:val="eachSect"/>
          </w:footnotePr>
          <w:pgSz w:w="11907" w:h="16840" w:code="9"/>
          <w:pgMar w:top="567" w:right="1418" w:bottom="1418" w:left="1134" w:header="510" w:footer="1021" w:gutter="0"/>
          <w:pgNumType w:start="1"/>
          <w:cols w:space="720"/>
          <w:titlePg/>
          <w:docGrid w:linePitch="299"/>
        </w:sectPr>
      </w:pPr>
      <w:r>
        <w:rPr>
          <w:rFonts w:hint="cs"/>
          <w:rtl/>
        </w:rPr>
        <w:t>[يلي ذلك المرفق الثاني]</w:t>
      </w:r>
    </w:p>
    <w:p w:rsidR="00A45684" w:rsidRPr="00725C9B" w:rsidRDefault="00A45684" w:rsidP="007F63F7">
      <w:pPr>
        <w:keepNext/>
        <w:bidi/>
        <w:spacing w:after="480" w:line="480" w:lineRule="exact"/>
        <w:rPr>
          <w:rFonts w:ascii="Arabic Typesetting" w:eastAsia="SimSun" w:hAnsi="Arabic Typesetting" w:cs="Arabic Typesetting"/>
          <w:sz w:val="40"/>
          <w:szCs w:val="40"/>
          <w:rtl/>
          <w:lang w:eastAsia="zh-CN"/>
        </w:rPr>
      </w:pPr>
      <w:r w:rsidRPr="00725C9B">
        <w:rPr>
          <w:rFonts w:ascii="Arabic Typesetting" w:eastAsia="SimSun" w:hAnsi="Arabic Typesetting" w:cs="Arabic Typesetting"/>
          <w:sz w:val="40"/>
          <w:szCs w:val="40"/>
          <w:rtl/>
          <w:lang w:eastAsia="zh-CN"/>
        </w:rPr>
        <w:lastRenderedPageBreak/>
        <w:t xml:space="preserve">اقتراح </w:t>
      </w:r>
      <w:r w:rsidRPr="00725C9B">
        <w:rPr>
          <w:rFonts w:ascii="Arabic Typesetting" w:eastAsia="SimSun" w:hAnsi="Arabic Typesetting" w:cs="Arabic Typesetting" w:hint="cs"/>
          <w:sz w:val="40"/>
          <w:szCs w:val="40"/>
          <w:rtl/>
          <w:lang w:eastAsia="zh-CN"/>
        </w:rPr>
        <w:t>م</w:t>
      </w:r>
      <w:r w:rsidRPr="00725C9B">
        <w:rPr>
          <w:rFonts w:ascii="Arabic Typesetting" w:eastAsia="SimSun" w:hAnsi="Arabic Typesetting" w:cs="Arabic Typesetting"/>
          <w:sz w:val="40"/>
          <w:szCs w:val="40"/>
          <w:rtl/>
          <w:lang w:eastAsia="zh-CN"/>
        </w:rPr>
        <w:t>قد</w:t>
      </w:r>
      <w:r w:rsidRPr="00725C9B">
        <w:rPr>
          <w:rFonts w:ascii="Arabic Typesetting" w:eastAsia="SimSun" w:hAnsi="Arabic Typesetting" w:cs="Arabic Typesetting" w:hint="cs"/>
          <w:sz w:val="40"/>
          <w:szCs w:val="40"/>
          <w:rtl/>
          <w:lang w:eastAsia="zh-CN"/>
        </w:rPr>
        <w:t>ّ</w:t>
      </w:r>
      <w:r w:rsidRPr="00725C9B">
        <w:rPr>
          <w:rFonts w:ascii="Arabic Typesetting" w:eastAsia="SimSun" w:hAnsi="Arabic Typesetting" w:cs="Arabic Typesetting"/>
          <w:sz w:val="40"/>
          <w:szCs w:val="40"/>
          <w:rtl/>
          <w:lang w:eastAsia="zh-CN"/>
        </w:rPr>
        <w:t>م من جمهورية مولدوفا بشأن مشروع القاعدة 8(10) من اللائحة التنفيذ</w:t>
      </w:r>
      <w:r w:rsidR="00725C9B">
        <w:rPr>
          <w:rFonts w:ascii="Arabic Typesetting" w:eastAsia="SimSun" w:hAnsi="Arabic Typesetting" w:cs="Arabic Typesetting"/>
          <w:sz w:val="40"/>
          <w:szCs w:val="40"/>
          <w:rtl/>
          <w:lang w:eastAsia="zh-CN"/>
        </w:rPr>
        <w:t>ية المشتركة</w:t>
      </w:r>
      <w:r w:rsidR="00725C9B">
        <w:rPr>
          <w:rFonts w:ascii="Arabic Typesetting" w:eastAsia="SimSun" w:hAnsi="Arabic Typesetting" w:cs="Arabic Typesetting" w:hint="cs"/>
          <w:sz w:val="40"/>
          <w:szCs w:val="40"/>
          <w:rtl/>
          <w:lang w:eastAsia="zh-CN"/>
        </w:rPr>
        <w:br/>
      </w:r>
      <w:r w:rsidRPr="00725C9B">
        <w:rPr>
          <w:rFonts w:ascii="Arabic Typesetting" w:eastAsia="SimSun" w:hAnsi="Arabic Typesetting" w:cs="Arabic Typesetting"/>
          <w:sz w:val="40"/>
          <w:szCs w:val="40"/>
          <w:rtl/>
          <w:lang w:eastAsia="zh-CN"/>
        </w:rPr>
        <w:t>("ضمان وثيقة 1967")</w:t>
      </w:r>
    </w:p>
    <w:p w:rsidR="00A45684" w:rsidRPr="00BD259F" w:rsidRDefault="00A45684" w:rsidP="007F63F7">
      <w:pPr>
        <w:keepNext/>
        <w:bidi/>
        <w:spacing w:line="360" w:lineRule="exact"/>
        <w:jc w:val="center"/>
        <w:rPr>
          <w:rFonts w:ascii="Arabic Typesetting" w:eastAsia="SimSun" w:hAnsi="Arabic Typesetting" w:cs="Arabic Typesetting"/>
          <w:b/>
          <w:bCs/>
          <w:sz w:val="36"/>
          <w:szCs w:val="36"/>
          <w:rtl/>
          <w:lang w:eastAsia="zh-CN"/>
        </w:rPr>
      </w:pPr>
      <w:r w:rsidRPr="00BD259F">
        <w:rPr>
          <w:rFonts w:ascii="Arabic Typesetting" w:eastAsia="SimSun" w:hAnsi="Arabic Typesetting" w:cs="Arabic Typesetting"/>
          <w:b/>
          <w:bCs/>
          <w:sz w:val="36"/>
          <w:szCs w:val="36"/>
          <w:rtl/>
          <w:lang w:eastAsia="zh-CN"/>
        </w:rPr>
        <w:t>القاعدة 8</w:t>
      </w:r>
    </w:p>
    <w:p w:rsidR="00A45684" w:rsidRPr="00BD259F" w:rsidRDefault="00A45684" w:rsidP="007F63F7">
      <w:pPr>
        <w:keepNext/>
        <w:bidi/>
        <w:spacing w:after="240" w:line="360" w:lineRule="exact"/>
        <w:jc w:val="center"/>
        <w:rPr>
          <w:rFonts w:ascii="Arabic Typesetting" w:eastAsia="SimSun" w:hAnsi="Arabic Typesetting" w:cs="Arabic Typesetting"/>
          <w:sz w:val="36"/>
          <w:szCs w:val="36"/>
          <w:rtl/>
          <w:lang w:eastAsia="zh-CN"/>
        </w:rPr>
      </w:pPr>
      <w:r w:rsidRPr="00BD259F">
        <w:rPr>
          <w:rFonts w:ascii="Arabic Typesetting" w:eastAsia="SimSun" w:hAnsi="Arabic Typesetting" w:cs="Arabic Typesetting"/>
          <w:sz w:val="36"/>
          <w:szCs w:val="36"/>
          <w:rtl/>
          <w:lang w:eastAsia="zh-CN"/>
        </w:rPr>
        <w:t>الرسوم</w:t>
      </w:r>
    </w:p>
    <w:p w:rsidR="00A45684" w:rsidRDefault="00A45684" w:rsidP="007F63F7">
      <w:pPr>
        <w:pStyle w:val="NormalParaAR"/>
        <w:ind w:firstLine="566"/>
        <w:rPr>
          <w:rtl/>
        </w:rPr>
      </w:pPr>
      <w:r>
        <w:rPr>
          <w:rFonts w:hint="cs"/>
          <w:rtl/>
        </w:rPr>
        <w:t>[...]</w:t>
      </w:r>
    </w:p>
    <w:p w:rsidR="00A45684" w:rsidRPr="00EC1F46" w:rsidRDefault="00A45684" w:rsidP="007F63F7">
      <w:pPr>
        <w:bidi/>
        <w:spacing w:after="240" w:line="360" w:lineRule="exact"/>
        <w:rPr>
          <w:rFonts w:ascii="Arabic Typesetting" w:eastAsia="SimSun" w:hAnsi="Arabic Typesetting" w:cs="Arabic Typesetting"/>
          <w:sz w:val="36"/>
          <w:szCs w:val="36"/>
          <w:rtl/>
          <w:lang w:eastAsia="zh-CN"/>
        </w:rPr>
      </w:pPr>
      <w:r w:rsidRPr="00EC1F46">
        <w:rPr>
          <w:rFonts w:ascii="Arabic Typesetting" w:eastAsia="SimSun" w:hAnsi="Arabic Typesetting" w:cs="Arabic Typesetting" w:hint="cs"/>
          <w:sz w:val="36"/>
          <w:szCs w:val="36"/>
          <w:rtl/>
          <w:lang w:eastAsia="zh-CN"/>
        </w:rPr>
        <w:t>(10)</w:t>
      </w:r>
      <w:r w:rsidRPr="00EC1F46">
        <w:rPr>
          <w:rFonts w:ascii="Arabic Typesetting" w:eastAsia="SimSun" w:hAnsi="Arabic Typesetting" w:cs="Arabic Typesetting"/>
          <w:sz w:val="36"/>
          <w:szCs w:val="36"/>
          <w:rtl/>
          <w:lang w:eastAsia="zh-CN"/>
        </w:rPr>
        <w:tab/>
      </w:r>
      <w:r w:rsidRPr="00EC1F46">
        <w:rPr>
          <w:rFonts w:ascii="Arabic Typesetting" w:eastAsia="SimSun" w:hAnsi="Arabic Typesetting" w:cs="Arabic Typesetting" w:hint="cs"/>
          <w:i/>
          <w:iCs/>
          <w:sz w:val="36"/>
          <w:szCs w:val="36"/>
          <w:rtl/>
          <w:lang w:eastAsia="zh-CN"/>
        </w:rPr>
        <w:t>[ضمان وثيقة 1967]</w:t>
      </w:r>
      <w:r w:rsidRPr="00EC1F46">
        <w:rPr>
          <w:rFonts w:ascii="Arabic Typesetting" w:eastAsia="SimSun" w:hAnsi="Arabic Typesetting" w:cs="Arabic Typesetting" w:hint="cs"/>
          <w:sz w:val="36"/>
          <w:szCs w:val="36"/>
          <w:rtl/>
          <w:lang w:eastAsia="zh-CN"/>
        </w:rPr>
        <w:t xml:space="preserve">  (أ) على الرغم من أحكام الفقرة الفرعية (1)"5"، لا يترتب على إعلان يقدِّمه طرف متعاقد بموجب وثيقة جنيف ووثيقة 1967 بناء على المادة 7(4) من وثيقة جنيف أية آثار على العلاقة مع طرف متعاقد آخر بموجب وثيقة جنيف ووثيقة 1967.</w:t>
      </w:r>
    </w:p>
    <w:p w:rsidR="00A45684" w:rsidRPr="00EC1F46" w:rsidRDefault="00A45684" w:rsidP="007F63F7">
      <w:pPr>
        <w:bidi/>
        <w:spacing w:after="480" w:line="360" w:lineRule="exact"/>
        <w:ind w:firstLine="567"/>
        <w:rPr>
          <w:rFonts w:ascii="Arabic Typesetting" w:eastAsia="SimSun" w:hAnsi="Arabic Typesetting" w:cs="Arabic Typesetting"/>
          <w:sz w:val="36"/>
          <w:szCs w:val="36"/>
          <w:rtl/>
          <w:lang w:eastAsia="zh-CN"/>
        </w:rPr>
      </w:pPr>
      <w:r w:rsidRPr="00EC1F46">
        <w:rPr>
          <w:rFonts w:ascii="Arabic Typesetting" w:eastAsia="SimSun" w:hAnsi="Arabic Typesetting" w:cs="Arabic Typesetting" w:hint="cs"/>
          <w:sz w:val="36"/>
          <w:szCs w:val="36"/>
          <w:rtl/>
          <w:lang w:eastAsia="zh-CN"/>
        </w:rPr>
        <w:t>(ب)</w:t>
      </w:r>
      <w:r w:rsidRPr="00EC1F46">
        <w:rPr>
          <w:rFonts w:ascii="Arabic Typesetting" w:eastAsia="SimSun" w:hAnsi="Arabic Typesetting" w:cs="Arabic Typesetting"/>
          <w:sz w:val="36"/>
          <w:szCs w:val="36"/>
          <w:rtl/>
          <w:lang w:eastAsia="zh-CN"/>
        </w:rPr>
        <w:tab/>
      </w:r>
      <w:r w:rsidRPr="00EC1F46">
        <w:rPr>
          <w:rFonts w:ascii="Arabic Typesetting" w:eastAsia="SimSun" w:hAnsi="Arabic Typesetting" w:cs="Arabic Typesetting" w:hint="cs"/>
          <w:sz w:val="36"/>
          <w:szCs w:val="36"/>
          <w:rtl/>
          <w:lang w:eastAsia="zh-CN"/>
        </w:rPr>
        <w:t>يجوز للجمعية، بأغلبية الثلاثة أرباع، أن تلغي الفقرة الفرعية (أ) أو تقيد نطاق تطبيقها [بعد انقضاء عشر سنوات على تاريخ دخول وثيقة جنيف حيز النفاذ، على ألا يسبق ذلك التاريخ خمس سنوات من تاريخ انضمام أغلبية الأطراف المتعاقدة بموجب وثيقة 1967 إلى وثيقة جنيف]. ولا يحق التصويت إلا للأطراف المتعاقدة بموجب وثيقة جنيف ووثيقة</w:t>
      </w:r>
      <w:r w:rsidRPr="00EC1F46">
        <w:rPr>
          <w:rFonts w:ascii="Arabic Typesetting" w:eastAsia="SimSun" w:hAnsi="Arabic Typesetting" w:cs="Arabic Typesetting" w:hint="eastAsia"/>
          <w:sz w:val="36"/>
          <w:szCs w:val="36"/>
          <w:rtl/>
          <w:lang w:eastAsia="zh-CN"/>
        </w:rPr>
        <w:t> </w:t>
      </w:r>
      <w:r w:rsidRPr="00EC1F46">
        <w:rPr>
          <w:rFonts w:ascii="Arabic Typesetting" w:eastAsia="SimSun" w:hAnsi="Arabic Typesetting" w:cs="Arabic Typesetting" w:hint="cs"/>
          <w:sz w:val="36"/>
          <w:szCs w:val="36"/>
          <w:rtl/>
          <w:lang w:eastAsia="zh-CN"/>
        </w:rPr>
        <w:t>1967.</w:t>
      </w:r>
    </w:p>
    <w:p w:rsidR="00A45684" w:rsidRDefault="00A45684" w:rsidP="007F63F7">
      <w:pPr>
        <w:pStyle w:val="EndofDocumentAR"/>
        <w:rPr>
          <w:rtl/>
        </w:rPr>
      </w:pPr>
      <w:r>
        <w:rPr>
          <w:rFonts w:hint="cs"/>
          <w:rtl/>
        </w:rPr>
        <w:t>[نهاية المرفق الثاني والوثيقة]</w:t>
      </w:r>
    </w:p>
    <w:p w:rsidR="007F63F7" w:rsidRPr="007F63F7" w:rsidRDefault="007F63F7" w:rsidP="007F63F7">
      <w:pPr>
        <w:pStyle w:val="NormalParaAR"/>
        <w:rPr>
          <w:rtl/>
        </w:rPr>
      </w:pPr>
    </w:p>
    <w:sectPr w:rsidR="007F63F7" w:rsidRPr="007F63F7" w:rsidSect="00EB7752">
      <w:head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605" w:rsidRDefault="00B46605">
      <w:r>
        <w:separator/>
      </w:r>
    </w:p>
  </w:endnote>
  <w:endnote w:type="continuationSeparator" w:id="0">
    <w:p w:rsidR="00B46605" w:rsidRDefault="00B4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605" w:rsidRDefault="00B46605" w:rsidP="009622BF">
      <w:pPr>
        <w:bidi/>
      </w:pPr>
      <w:bookmarkStart w:id="0" w:name="OLE_LINK1"/>
      <w:bookmarkStart w:id="1" w:name="OLE_LINK2"/>
      <w:r>
        <w:separator/>
      </w:r>
      <w:bookmarkEnd w:id="0"/>
      <w:bookmarkEnd w:id="1"/>
    </w:p>
  </w:footnote>
  <w:footnote w:type="continuationSeparator" w:id="0">
    <w:p w:rsidR="00B46605" w:rsidRDefault="00B46605" w:rsidP="009622BF">
      <w:pPr>
        <w:bidi/>
      </w:pPr>
      <w:r>
        <w:separator/>
      </w:r>
    </w:p>
  </w:footnote>
  <w:footnote w:id="1">
    <w:p w:rsidR="004A0F61" w:rsidRDefault="004A0F61">
      <w:pPr>
        <w:pStyle w:val="FootnoteText"/>
        <w:rPr>
          <w:rtl/>
        </w:rPr>
      </w:pPr>
      <w:r>
        <w:rPr>
          <w:rStyle w:val="FootnoteReference"/>
        </w:rPr>
        <w:footnoteRef/>
      </w:r>
      <w:r>
        <w:rPr>
          <w:rtl/>
        </w:rPr>
        <w:t xml:space="preserve"> </w:t>
      </w:r>
      <w:r>
        <w:rPr>
          <w:rFonts w:hint="cs"/>
          <w:rtl/>
        </w:rPr>
        <w:tab/>
      </w:r>
      <w:r w:rsidRPr="004B1C4D">
        <w:rPr>
          <w:rtl/>
        </w:rPr>
        <w:t>في تاريخ نشر هذه ال</w:t>
      </w:r>
      <w:r>
        <w:rPr>
          <w:rtl/>
        </w:rPr>
        <w:t>وثيقة، لا يوجد سوى بلد واحد ملز</w:t>
      </w:r>
      <w:r w:rsidRPr="004B1C4D">
        <w:rPr>
          <w:rtl/>
        </w:rPr>
        <w:t xml:space="preserve">م فقط باتفاق لشبونة بشأن حماية تسميات المنشأ وتسجيلها على الصعيد الدولي المؤرخ 31 أكتوبر 1958 (هايتي)، في حين صدقت البلدان الأخرى على اتفاق لشبونة بصيغته المُراجعة في </w:t>
      </w:r>
      <w:proofErr w:type="spellStart"/>
      <w:r w:rsidRPr="004B1C4D">
        <w:rPr>
          <w:rtl/>
        </w:rPr>
        <w:t>استوكهولم</w:t>
      </w:r>
      <w:proofErr w:type="spellEnd"/>
      <w:r w:rsidRPr="004B1C4D">
        <w:rPr>
          <w:rtl/>
        </w:rPr>
        <w:t xml:space="preserve"> في 14 يوليو 1967، والمُعدّلة في 28 سبتمبر 1979، أو انضمت إليها (الجزائر، البوسنة والهرسك، بلغاريا، بوركينا فاسو، الكونغو، كوستاريكا، كوبا، الجمهورية التشيكية، جمهورية كوريا الشعبية الديمقراطية، فرنسا، غابون، جورجيا، هنغاريا، إيران (جمهورية – الإسلامية)، إسرائيل، إيطاليا، المكسيك، الجبل الأسود، نيكاراغوا، بيرو، البرتغال، جمهورية مولدوفا، صربيا، سلوفاكيا، جمهورية مقدونيا اليوغوسلافية سابقا، توغو، تونس).</w:t>
      </w:r>
    </w:p>
    <w:p w:rsidR="00706376" w:rsidRDefault="00706376" w:rsidP="00706376">
      <w:pPr>
        <w:pStyle w:val="FootnoteText"/>
        <w:ind w:firstLine="567"/>
      </w:pPr>
      <w:r>
        <w:rPr>
          <w:rtl/>
        </w:rPr>
        <w:t xml:space="preserve">ولم </w:t>
      </w:r>
      <w:r>
        <w:rPr>
          <w:rFonts w:hint="cs"/>
          <w:rtl/>
        </w:rPr>
        <w:t>ت</w:t>
      </w:r>
      <w:r>
        <w:rPr>
          <w:rtl/>
        </w:rPr>
        <w:t xml:space="preserve">عدل </w:t>
      </w:r>
      <w:r>
        <w:rPr>
          <w:rFonts w:hint="cs"/>
          <w:rtl/>
        </w:rPr>
        <w:t xml:space="preserve">مراجعة </w:t>
      </w:r>
      <w:r>
        <w:rPr>
          <w:rtl/>
        </w:rPr>
        <w:t>اتفاق لشبونة بشأن حماية تسميات المنشأ وتسجيلها على الصعيد الدولي في عام 1967 الأحكام المتصلة بإجراء التسجيل الدولي لتسميات المنشأ والإجراءات المتعلقة بإدارة السجل الدولي (انظر المواد من 1 إلى 8 من وثيقة 1967).</w:t>
      </w:r>
      <w:r w:rsidRPr="00706376">
        <w:rPr>
          <w:rtl/>
        </w:rPr>
        <w:t xml:space="preserve"> وحيثما كان اتفاق لشبونة بشأن حماية تسميات المنشأ وتسجيلها على الصعيد الدولي المؤرخ 31 أكتوبر 1958 منطبقا بدلا من وثيقة 1967، يُفهم من أية إشارة إلى وثيقة 1967 </w:t>
      </w:r>
      <w:r>
        <w:rPr>
          <w:rFonts w:hint="cs"/>
          <w:rtl/>
        </w:rPr>
        <w:t xml:space="preserve">ترد في هذه الوثيقة </w:t>
      </w:r>
      <w:r w:rsidRPr="00706376">
        <w:rPr>
          <w:rtl/>
        </w:rPr>
        <w:t>أنها إشارة إلى اتفاق لشبونة المؤرخ 31 أكتوبر 1958</w:t>
      </w:r>
      <w:r>
        <w:rPr>
          <w:rtl/>
        </w:rPr>
        <w:t>.</w:t>
      </w:r>
    </w:p>
  </w:footnote>
  <w:footnote w:id="2">
    <w:p w:rsidR="004A0F61" w:rsidRDefault="004A0F61">
      <w:pPr>
        <w:pStyle w:val="FootnoteText"/>
      </w:pPr>
      <w:r>
        <w:rPr>
          <w:rStyle w:val="FootnoteReference"/>
        </w:rPr>
        <w:footnoteRef/>
      </w:r>
      <w:r>
        <w:rPr>
          <w:rtl/>
        </w:rPr>
        <w:t xml:space="preserve"> </w:t>
      </w:r>
      <w:r>
        <w:rPr>
          <w:rFonts w:hint="cs"/>
          <w:rtl/>
        </w:rPr>
        <w:tab/>
        <w:t xml:space="preserve">انظر الفقرة 11 من ملخص الرئيس (الوثيقة </w:t>
      </w:r>
      <w:r w:rsidRPr="00C86E4C">
        <w:t>LI/WG/PCR/2/6</w:t>
      </w:r>
      <w:r>
        <w:rPr>
          <w:rFonts w:hint="cs"/>
          <w:rtl/>
        </w:rPr>
        <w:t>).</w:t>
      </w:r>
    </w:p>
  </w:footnote>
  <w:footnote w:id="3">
    <w:p w:rsidR="004A0F61" w:rsidRDefault="004A0F61">
      <w:pPr>
        <w:pStyle w:val="FootnoteText"/>
      </w:pPr>
      <w:r>
        <w:rPr>
          <w:rStyle w:val="FootnoteReference"/>
        </w:rPr>
        <w:footnoteRef/>
      </w:r>
      <w:r>
        <w:rPr>
          <w:rtl/>
        </w:rPr>
        <w:t xml:space="preserve"> </w:t>
      </w:r>
      <w:r>
        <w:rPr>
          <w:rFonts w:hint="cs"/>
          <w:rtl/>
        </w:rPr>
        <w:tab/>
        <w:t xml:space="preserve">انظر الفقرة 11 من ملخص الرئيس (الوثيقة </w:t>
      </w:r>
      <w:r w:rsidRPr="00C86E4C">
        <w:t>LI/WG/PCR/2/6</w:t>
      </w:r>
      <w:r>
        <w:rPr>
          <w:rFonts w:hint="cs"/>
          <w:rtl/>
        </w:rPr>
        <w:t>).</w:t>
      </w:r>
    </w:p>
  </w:footnote>
  <w:footnote w:id="4">
    <w:p w:rsidR="004A0F61" w:rsidRDefault="004A0F61">
      <w:pPr>
        <w:pStyle w:val="FootnoteText"/>
      </w:pPr>
      <w:r>
        <w:rPr>
          <w:rStyle w:val="FootnoteReference"/>
        </w:rPr>
        <w:footnoteRef/>
      </w:r>
      <w:r>
        <w:rPr>
          <w:rtl/>
        </w:rPr>
        <w:t xml:space="preserve"> </w:t>
      </w:r>
      <w:r>
        <w:rPr>
          <w:rFonts w:hint="cs"/>
          <w:rtl/>
        </w:rPr>
        <w:tab/>
        <w:t xml:space="preserve">انظر الفقرة 11 من ملخص الرئيس (الوثيقة </w:t>
      </w:r>
      <w:r w:rsidRPr="00C86E4C">
        <w:t>LI/WG/PCR/2/6</w:t>
      </w:r>
      <w:r>
        <w:rPr>
          <w:rFonts w:hint="cs"/>
          <w:rtl/>
        </w:rPr>
        <w:t>).</w:t>
      </w:r>
    </w:p>
  </w:footnote>
  <w:footnote w:id="5">
    <w:p w:rsidR="004A0F61" w:rsidRDefault="004A0F61" w:rsidP="006B5F6D">
      <w:pPr>
        <w:pStyle w:val="FootnoteText"/>
      </w:pPr>
      <w:r>
        <w:rPr>
          <w:rStyle w:val="FootnoteReference"/>
        </w:rPr>
        <w:footnoteRef/>
      </w:r>
      <w:r>
        <w:rPr>
          <w:rFonts w:hint="cs"/>
          <w:rtl/>
        </w:rPr>
        <w:tab/>
        <w:t>في النسخة العربية، تُعتبر الإشارة إلى "سلعة" على أنها تشمل إشارة إلى "منتج" كما هو مشار إليه في وثيقة</w:t>
      </w:r>
      <w:r>
        <w:rPr>
          <w:rFonts w:hint="eastAsia"/>
          <w:rtl/>
        </w:rPr>
        <w:t> </w:t>
      </w:r>
      <w:r>
        <w:rPr>
          <w:rFonts w:hint="cs"/>
          <w:rtl/>
        </w:rPr>
        <w:t>1967، كلما كان ذلك مناسبا.</w:t>
      </w:r>
    </w:p>
  </w:footnote>
  <w:footnote w:id="6">
    <w:p w:rsidR="004A0F61" w:rsidRPr="007F63F7" w:rsidRDefault="004A0F61" w:rsidP="006B5F6D">
      <w:pPr>
        <w:pStyle w:val="FootnoteText"/>
        <w:spacing w:before="60" w:after="60" w:line="360" w:lineRule="exact"/>
      </w:pPr>
      <w:r w:rsidRPr="007F63F7">
        <w:rPr>
          <w:rStyle w:val="FootnoteReference"/>
        </w:rPr>
        <w:footnoteRef/>
      </w:r>
      <w:r w:rsidRPr="007F63F7">
        <w:rPr>
          <w:rFonts w:hint="cs"/>
          <w:rtl/>
        </w:rPr>
        <w:tab/>
        <w:t>تطبيق القاعدة</w:t>
      </w:r>
      <w:r w:rsidRPr="007F63F7">
        <w:rPr>
          <w:rFonts w:hint="eastAsia"/>
          <w:rtl/>
        </w:rPr>
        <w:t> </w:t>
      </w:r>
      <w:r w:rsidRPr="007F63F7">
        <w:rPr>
          <w:rFonts w:hint="cs"/>
          <w:rtl/>
        </w:rPr>
        <w:t>5(2)(أ)"4" والقاعدة</w:t>
      </w:r>
      <w:r w:rsidRPr="007F63F7">
        <w:rPr>
          <w:rFonts w:hint="eastAsia"/>
          <w:rtl/>
        </w:rPr>
        <w:t> </w:t>
      </w:r>
      <w:r w:rsidRPr="007F63F7">
        <w:rPr>
          <w:rFonts w:hint="cs"/>
          <w:rtl/>
        </w:rPr>
        <w:t>5(2)(ب) مرهون بأحكام الفقرتين</w:t>
      </w:r>
      <w:r w:rsidRPr="007F63F7">
        <w:rPr>
          <w:rFonts w:hint="eastAsia"/>
          <w:rtl/>
        </w:rPr>
        <w:t> </w:t>
      </w:r>
      <w:r w:rsidRPr="007F63F7">
        <w:rPr>
          <w:rFonts w:hint="cs"/>
          <w:rtl/>
        </w:rPr>
        <w:t>(3) و(4) من القاعدة</w:t>
      </w:r>
      <w:r w:rsidRPr="007F63F7">
        <w:rPr>
          <w:rFonts w:hint="eastAsia"/>
          <w:rtl/>
        </w:rPr>
        <w:t> </w:t>
      </w:r>
      <w:r w:rsidRPr="007F63F7">
        <w:rPr>
          <w:rFonts w:hint="cs"/>
          <w:rtl/>
        </w:rPr>
        <w:t>3.</w:t>
      </w:r>
    </w:p>
  </w:footnote>
  <w:footnote w:id="7">
    <w:p w:rsidR="004A0F61" w:rsidRPr="007F63F7" w:rsidRDefault="004A0F61" w:rsidP="006B5F6D">
      <w:pPr>
        <w:pStyle w:val="FootnoteText"/>
        <w:spacing w:before="60" w:after="60" w:line="360" w:lineRule="exact"/>
      </w:pPr>
      <w:r w:rsidRPr="007F63F7">
        <w:rPr>
          <w:rStyle w:val="FootnoteReference"/>
        </w:rPr>
        <w:footnoteRef/>
      </w:r>
      <w:r w:rsidRPr="007F63F7">
        <w:rPr>
          <w:rtl/>
        </w:rPr>
        <w:t xml:space="preserve"> </w:t>
      </w:r>
      <w:r w:rsidRPr="007F63F7">
        <w:tab/>
      </w:r>
      <w:r w:rsidRPr="007F63F7">
        <w:rPr>
          <w:rFonts w:hint="cs"/>
          <w:rtl/>
        </w:rPr>
        <w:t>تقرّر الجمعية مبالغ الرسوم.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F61" w:rsidRPr="004B1C4D" w:rsidRDefault="004A0F61" w:rsidP="006C69EA">
    <w:pPr>
      <w:rPr>
        <w:lang w:val="fr-CH"/>
      </w:rPr>
    </w:pPr>
    <w:r>
      <w:t>LI/A/34/1</w:t>
    </w:r>
  </w:p>
  <w:p w:rsidR="004A0F61" w:rsidRDefault="004A0F61" w:rsidP="00D61541">
    <w:r>
      <w:fldChar w:fldCharType="begin"/>
    </w:r>
    <w:r>
      <w:instrText xml:space="preserve"> PAGE  \* MERGEFORMAT </w:instrText>
    </w:r>
    <w:r>
      <w:fldChar w:fldCharType="separate"/>
    </w:r>
    <w:r w:rsidR="00A87FA2">
      <w:rPr>
        <w:noProof/>
      </w:rPr>
      <w:t>3</w:t>
    </w:r>
    <w:r>
      <w:fldChar w:fldCharType="end"/>
    </w:r>
  </w:p>
  <w:p w:rsidR="004A0F61" w:rsidRDefault="004A0F61"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84" w:rsidRDefault="00A45684" w:rsidP="006C69EA">
    <w:pPr>
      <w:rPr>
        <w:rtl/>
      </w:rPr>
    </w:pPr>
    <w:r>
      <w:t>LI/A/34/1</w:t>
    </w:r>
  </w:p>
  <w:p w:rsidR="00A45684" w:rsidRPr="004B1C4D" w:rsidRDefault="00A45684" w:rsidP="006C69EA">
    <w:pPr>
      <w:rPr>
        <w:lang w:val="fr-CH"/>
      </w:rPr>
    </w:pPr>
    <w:r>
      <w:t>Annex I</w:t>
    </w:r>
  </w:p>
  <w:p w:rsidR="00A45684" w:rsidRDefault="00A45684" w:rsidP="00D61541">
    <w:r>
      <w:fldChar w:fldCharType="begin"/>
    </w:r>
    <w:r>
      <w:instrText xml:space="preserve"> PAGE  \* MERGEFORMAT </w:instrText>
    </w:r>
    <w:r>
      <w:fldChar w:fldCharType="separate"/>
    </w:r>
    <w:r w:rsidR="00A87FA2">
      <w:rPr>
        <w:noProof/>
      </w:rPr>
      <w:t>19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F61" w:rsidRDefault="004A0F61" w:rsidP="00D60426">
    <w:pPr>
      <w:pStyle w:val="Header"/>
    </w:pPr>
    <w:r>
      <w:t>LI/A/34/1</w:t>
    </w:r>
  </w:p>
  <w:p w:rsidR="004A0F61" w:rsidRDefault="004A0F61" w:rsidP="00D60426">
    <w:pPr>
      <w:pStyle w:val="Header"/>
      <w:rPr>
        <w:rtl/>
      </w:rPr>
    </w:pPr>
    <w:r>
      <w:t>ANNEX I</w:t>
    </w:r>
  </w:p>
  <w:p w:rsidR="004A0F61" w:rsidRPr="00D60426" w:rsidRDefault="004A0F61" w:rsidP="00D60426">
    <w:pPr>
      <w:pStyle w:val="Header"/>
      <w:rPr>
        <w:rFonts w:ascii="Arabic Typesetting" w:hAnsi="Arabic Typesetting" w:cs="Arabic Typesetting"/>
        <w:sz w:val="40"/>
        <w:szCs w:val="36"/>
      </w:rPr>
    </w:pPr>
    <w:r w:rsidRPr="00D60426">
      <w:rPr>
        <w:rFonts w:ascii="Arabic Typesetting" w:hAnsi="Arabic Typesetting" w:cs="Arabic Typesetting"/>
        <w:sz w:val="40"/>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84" w:rsidRDefault="00A45684" w:rsidP="00A45684">
    <w:pPr>
      <w:pStyle w:val="Header"/>
    </w:pPr>
    <w:r>
      <w:t>LI/A/34/1</w:t>
    </w:r>
  </w:p>
  <w:p w:rsidR="008B6E15" w:rsidRDefault="00A45684" w:rsidP="00A45684">
    <w:pPr>
      <w:pStyle w:val="Header"/>
    </w:pPr>
    <w:r>
      <w:t>ANNEX II</w:t>
    </w:r>
  </w:p>
  <w:p w:rsidR="008B6E15" w:rsidRPr="008B6E15" w:rsidRDefault="00BE5352" w:rsidP="008B6E15">
    <w:pPr>
      <w:pStyle w:val="Header"/>
      <w:bidi/>
      <w:jc w:val="right"/>
      <w:rPr>
        <w:rFonts w:ascii="Arabic Typesetting" w:hAnsi="Arabic Typesetting" w:cs="Arabic Typesetting"/>
        <w:sz w:val="36"/>
        <w:szCs w:val="36"/>
        <w:rtl/>
      </w:rPr>
    </w:pPr>
    <w:r w:rsidRPr="008B6E15">
      <w:rPr>
        <w:rFonts w:ascii="Arabic Typesetting" w:hAnsi="Arabic Typesetting" w:cs="Arabic Typesetting"/>
        <w:sz w:val="36"/>
        <w:szCs w:val="36"/>
        <w:rtl/>
      </w:rPr>
      <w:t>المرفق</w:t>
    </w:r>
    <w:r w:rsidR="00A45684">
      <w:rPr>
        <w:rFonts w:ascii="Arabic Typesetting" w:hAnsi="Arabic Typesetting" w:cs="Arabic Typesetting" w:hint="cs"/>
        <w:sz w:val="36"/>
        <w:szCs w:val="36"/>
        <w:rtl/>
      </w:rPr>
      <w:t xml:space="preserve">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79616B8"/>
    <w:multiLevelType w:val="hybridMultilevel"/>
    <w:tmpl w:val="DE6675D2"/>
    <w:lvl w:ilvl="0" w:tplc="91CA9828">
      <w:start w:val="1"/>
      <w:numFmt w:val="bullet"/>
      <w:lvlText w:val="-"/>
      <w:lvlJc w:val="left"/>
      <w:pPr>
        <w:ind w:left="1494" w:hanging="360"/>
      </w:pPr>
      <w:rPr>
        <w:rFonts w:ascii="Arabic Typesetting" w:eastAsia="SimSun" w:hAnsi="Arabic Typesetting" w:cs="Arabic Typesetting"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nsid w:val="784A778C"/>
    <w:multiLevelType w:val="hybridMultilevel"/>
    <w:tmpl w:val="F4CA6FFA"/>
    <w:lvl w:ilvl="0" w:tplc="3B64C582">
      <w:numFmt w:val="bullet"/>
      <w:lvlText w:val="-"/>
      <w:lvlJc w:val="left"/>
      <w:pPr>
        <w:ind w:left="720" w:hanging="360"/>
      </w:pPr>
      <w:rPr>
        <w:rFonts w:ascii="Arabic Typesetting" w:eastAsia="Times New Roman" w:hAnsi="Arabic Typesetting" w:cs="Arabic Typesetting"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20"/>
  </w:num>
  <w:num w:numId="7">
    <w:abstractNumId w:val="13"/>
  </w:num>
  <w:num w:numId="8">
    <w:abstractNumId w:val="16"/>
  </w:num>
  <w:num w:numId="9">
    <w:abstractNumId w:val="15"/>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BC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964"/>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98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4AF8"/>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47A49"/>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0B65"/>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BA8"/>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BCB"/>
    <w:rsid w:val="00491C21"/>
    <w:rsid w:val="00491C66"/>
    <w:rsid w:val="004935D6"/>
    <w:rsid w:val="00494195"/>
    <w:rsid w:val="004945FB"/>
    <w:rsid w:val="00497356"/>
    <w:rsid w:val="004A076F"/>
    <w:rsid w:val="004A0F61"/>
    <w:rsid w:val="004A1DC1"/>
    <w:rsid w:val="004A31A2"/>
    <w:rsid w:val="004A48A7"/>
    <w:rsid w:val="004A655D"/>
    <w:rsid w:val="004B01B1"/>
    <w:rsid w:val="004B08D1"/>
    <w:rsid w:val="004B10E6"/>
    <w:rsid w:val="004B198F"/>
    <w:rsid w:val="004B1C4D"/>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BCD"/>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0FFB"/>
    <w:rsid w:val="005B37D9"/>
    <w:rsid w:val="005B445B"/>
    <w:rsid w:val="005B474E"/>
    <w:rsid w:val="005B489A"/>
    <w:rsid w:val="005B63A6"/>
    <w:rsid w:val="005B64D1"/>
    <w:rsid w:val="005B6A88"/>
    <w:rsid w:val="005B6E05"/>
    <w:rsid w:val="005B7F42"/>
    <w:rsid w:val="005C01C1"/>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5F3"/>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4BD"/>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F6D"/>
    <w:rsid w:val="006B643D"/>
    <w:rsid w:val="006B79A4"/>
    <w:rsid w:val="006C1254"/>
    <w:rsid w:val="006C2DC5"/>
    <w:rsid w:val="006C480B"/>
    <w:rsid w:val="006C570B"/>
    <w:rsid w:val="006C572E"/>
    <w:rsid w:val="006C5997"/>
    <w:rsid w:val="006C5CD2"/>
    <w:rsid w:val="006C69EA"/>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06376"/>
    <w:rsid w:val="00710494"/>
    <w:rsid w:val="007117BD"/>
    <w:rsid w:val="00715129"/>
    <w:rsid w:val="007154CE"/>
    <w:rsid w:val="00715B25"/>
    <w:rsid w:val="00716020"/>
    <w:rsid w:val="00720860"/>
    <w:rsid w:val="00721087"/>
    <w:rsid w:val="00721530"/>
    <w:rsid w:val="00723422"/>
    <w:rsid w:val="00725C9B"/>
    <w:rsid w:val="007260FE"/>
    <w:rsid w:val="00726DD6"/>
    <w:rsid w:val="007272EC"/>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3BE8"/>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3F7"/>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8B3"/>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68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87FA2"/>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3EA8"/>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5D56"/>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6605"/>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579"/>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352"/>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209"/>
    <w:rsid w:val="00C10AC5"/>
    <w:rsid w:val="00C127AC"/>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86E4C"/>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3DBB"/>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0426"/>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4B6"/>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39C4"/>
    <w:rsid w:val="00FD4A1E"/>
    <w:rsid w:val="00FD5F31"/>
    <w:rsid w:val="00FD66A9"/>
    <w:rsid w:val="00FD6712"/>
    <w:rsid w:val="00FD6853"/>
    <w:rsid w:val="00FD6E54"/>
    <w:rsid w:val="00FE01B5"/>
    <w:rsid w:val="00FE03BB"/>
    <w:rsid w:val="00FE0BF0"/>
    <w:rsid w:val="00FE15A2"/>
    <w:rsid w:val="00FE3B37"/>
    <w:rsid w:val="00FE4B40"/>
    <w:rsid w:val="00FE4D53"/>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numbering" w:customStyle="1" w:styleId="NoList1">
    <w:name w:val="No List1"/>
    <w:next w:val="NoList"/>
    <w:uiPriority w:val="99"/>
    <w:semiHidden/>
    <w:unhideWhenUsed/>
    <w:rsid w:val="006B5F6D"/>
  </w:style>
  <w:style w:type="character" w:styleId="PageNumber">
    <w:name w:val="page number"/>
    <w:basedOn w:val="DefaultParagraphFont"/>
    <w:rsid w:val="006B5F6D"/>
  </w:style>
  <w:style w:type="character" w:customStyle="1" w:styleId="FooterChar">
    <w:name w:val="Footer Char"/>
    <w:link w:val="Footer"/>
    <w:rsid w:val="006B5F6D"/>
    <w:rPr>
      <w:rFonts w:ascii="Arial" w:hAnsi="Arial" w:cs="Arial"/>
      <w:sz w:val="22"/>
    </w:rPr>
  </w:style>
  <w:style w:type="character" w:customStyle="1" w:styleId="HeaderChar">
    <w:name w:val="Header Char"/>
    <w:link w:val="Header"/>
    <w:uiPriority w:val="99"/>
    <w:rsid w:val="006B5F6D"/>
    <w:rPr>
      <w:rFonts w:ascii="Arial" w:hAnsi="Arial" w:cs="Arial"/>
      <w:sz w:val="22"/>
    </w:rPr>
  </w:style>
  <w:style w:type="character" w:customStyle="1" w:styleId="FootnoteTextChar">
    <w:name w:val="Footnote Text Char"/>
    <w:link w:val="FootnoteText"/>
    <w:semiHidden/>
    <w:locked/>
    <w:rsid w:val="006B5F6D"/>
    <w:rPr>
      <w:rFonts w:ascii="Arabic Typesetting" w:hAnsi="Arabic Typesetting" w:cs="Arabic Typesetting"/>
      <w:sz w:val="28"/>
      <w:szCs w:val="28"/>
    </w:rPr>
  </w:style>
  <w:style w:type="paragraph" w:styleId="ListParagraph">
    <w:name w:val="List Paragraph"/>
    <w:basedOn w:val="Normal"/>
    <w:uiPriority w:val="34"/>
    <w:qFormat/>
    <w:rsid w:val="006B5F6D"/>
    <w:pPr>
      <w:ind w:left="720"/>
      <w:contextualSpacing/>
    </w:pPr>
  </w:style>
  <w:style w:type="character" w:styleId="Emphasis">
    <w:name w:val="Emphasis"/>
    <w:basedOn w:val="DefaultParagraphFont"/>
    <w:qFormat/>
    <w:rsid w:val="006B5F6D"/>
    <w:rPr>
      <w:i/>
      <w:iCs/>
    </w:rPr>
  </w:style>
  <w:style w:type="character" w:styleId="CommentReference">
    <w:name w:val="annotation reference"/>
    <w:basedOn w:val="DefaultParagraphFont"/>
    <w:rsid w:val="006B5F6D"/>
    <w:rPr>
      <w:sz w:val="16"/>
      <w:szCs w:val="16"/>
    </w:rPr>
  </w:style>
  <w:style w:type="paragraph" w:styleId="CommentSubject">
    <w:name w:val="annotation subject"/>
    <w:basedOn w:val="CommentText"/>
    <w:next w:val="CommentText"/>
    <w:link w:val="CommentSubjectChar"/>
    <w:rsid w:val="006B5F6D"/>
    <w:rPr>
      <w:b/>
      <w:bCs/>
      <w:sz w:val="20"/>
    </w:rPr>
  </w:style>
  <w:style w:type="character" w:customStyle="1" w:styleId="CommentTextChar">
    <w:name w:val="Comment Text Char"/>
    <w:basedOn w:val="DefaultParagraphFont"/>
    <w:link w:val="CommentText"/>
    <w:semiHidden/>
    <w:rsid w:val="006B5F6D"/>
    <w:rPr>
      <w:rFonts w:ascii="Arial" w:hAnsi="Arial" w:cs="Arial"/>
      <w:sz w:val="18"/>
    </w:rPr>
  </w:style>
  <w:style w:type="character" w:customStyle="1" w:styleId="CommentSubjectChar">
    <w:name w:val="Comment Subject Char"/>
    <w:basedOn w:val="CommentTextChar"/>
    <w:link w:val="CommentSubject"/>
    <w:rsid w:val="006B5F6D"/>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numbering" w:customStyle="1" w:styleId="NoList1">
    <w:name w:val="No List1"/>
    <w:next w:val="NoList"/>
    <w:uiPriority w:val="99"/>
    <w:semiHidden/>
    <w:unhideWhenUsed/>
    <w:rsid w:val="006B5F6D"/>
  </w:style>
  <w:style w:type="character" w:styleId="PageNumber">
    <w:name w:val="page number"/>
    <w:basedOn w:val="DefaultParagraphFont"/>
    <w:rsid w:val="006B5F6D"/>
  </w:style>
  <w:style w:type="character" w:customStyle="1" w:styleId="FooterChar">
    <w:name w:val="Footer Char"/>
    <w:link w:val="Footer"/>
    <w:rsid w:val="006B5F6D"/>
    <w:rPr>
      <w:rFonts w:ascii="Arial" w:hAnsi="Arial" w:cs="Arial"/>
      <w:sz w:val="22"/>
    </w:rPr>
  </w:style>
  <w:style w:type="character" w:customStyle="1" w:styleId="HeaderChar">
    <w:name w:val="Header Char"/>
    <w:link w:val="Header"/>
    <w:uiPriority w:val="99"/>
    <w:rsid w:val="006B5F6D"/>
    <w:rPr>
      <w:rFonts w:ascii="Arial" w:hAnsi="Arial" w:cs="Arial"/>
      <w:sz w:val="22"/>
    </w:rPr>
  </w:style>
  <w:style w:type="character" w:customStyle="1" w:styleId="FootnoteTextChar">
    <w:name w:val="Footnote Text Char"/>
    <w:link w:val="FootnoteText"/>
    <w:semiHidden/>
    <w:locked/>
    <w:rsid w:val="006B5F6D"/>
    <w:rPr>
      <w:rFonts w:ascii="Arabic Typesetting" w:hAnsi="Arabic Typesetting" w:cs="Arabic Typesetting"/>
      <w:sz w:val="28"/>
      <w:szCs w:val="28"/>
    </w:rPr>
  </w:style>
  <w:style w:type="paragraph" w:styleId="ListParagraph">
    <w:name w:val="List Paragraph"/>
    <w:basedOn w:val="Normal"/>
    <w:uiPriority w:val="34"/>
    <w:qFormat/>
    <w:rsid w:val="006B5F6D"/>
    <w:pPr>
      <w:ind w:left="720"/>
      <w:contextualSpacing/>
    </w:pPr>
  </w:style>
  <w:style w:type="character" w:styleId="Emphasis">
    <w:name w:val="Emphasis"/>
    <w:basedOn w:val="DefaultParagraphFont"/>
    <w:qFormat/>
    <w:rsid w:val="006B5F6D"/>
    <w:rPr>
      <w:i/>
      <w:iCs/>
    </w:rPr>
  </w:style>
  <w:style w:type="character" w:styleId="CommentReference">
    <w:name w:val="annotation reference"/>
    <w:basedOn w:val="DefaultParagraphFont"/>
    <w:rsid w:val="006B5F6D"/>
    <w:rPr>
      <w:sz w:val="16"/>
      <w:szCs w:val="16"/>
    </w:rPr>
  </w:style>
  <w:style w:type="paragraph" w:styleId="CommentSubject">
    <w:name w:val="annotation subject"/>
    <w:basedOn w:val="CommentText"/>
    <w:next w:val="CommentText"/>
    <w:link w:val="CommentSubjectChar"/>
    <w:rsid w:val="006B5F6D"/>
    <w:rPr>
      <w:b/>
      <w:bCs/>
      <w:sz w:val="20"/>
    </w:rPr>
  </w:style>
  <w:style w:type="character" w:customStyle="1" w:styleId="CommentTextChar">
    <w:name w:val="Comment Text Char"/>
    <w:basedOn w:val="DefaultParagraphFont"/>
    <w:link w:val="CommentText"/>
    <w:semiHidden/>
    <w:rsid w:val="006B5F6D"/>
    <w:rPr>
      <w:rFonts w:ascii="Arial" w:hAnsi="Arial" w:cs="Arial"/>
      <w:sz w:val="18"/>
    </w:rPr>
  </w:style>
  <w:style w:type="character" w:customStyle="1" w:styleId="CommentSubjectChar">
    <w:name w:val="Comment Subject Char"/>
    <w:basedOn w:val="CommentTextChar"/>
    <w:link w:val="CommentSubject"/>
    <w:rsid w:val="006B5F6D"/>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119662">
      <w:bodyDiv w:val="1"/>
      <w:marLeft w:val="0"/>
      <w:marRight w:val="0"/>
      <w:marTop w:val="0"/>
      <w:marBottom w:val="0"/>
      <w:divBdr>
        <w:top w:val="none" w:sz="0" w:space="0" w:color="auto"/>
        <w:left w:val="none" w:sz="0" w:space="0" w:color="auto"/>
        <w:bottom w:val="none" w:sz="0" w:space="0" w:color="auto"/>
        <w:right w:val="none" w:sz="0" w:space="0" w:color="auto"/>
      </w:divBdr>
      <w:divsChild>
        <w:div w:id="611326927">
          <w:marLeft w:val="0"/>
          <w:marRight w:val="0"/>
          <w:marTop w:val="0"/>
          <w:marBottom w:val="0"/>
          <w:divBdr>
            <w:top w:val="none" w:sz="0" w:space="0" w:color="auto"/>
            <w:left w:val="none" w:sz="0" w:space="0" w:color="auto"/>
            <w:bottom w:val="none" w:sz="0" w:space="0" w:color="auto"/>
            <w:right w:val="none" w:sz="0" w:space="0" w:color="auto"/>
          </w:divBdr>
          <w:divsChild>
            <w:div w:id="1922449447">
              <w:marLeft w:val="0"/>
              <w:marRight w:val="0"/>
              <w:marTop w:val="0"/>
              <w:marBottom w:val="0"/>
              <w:divBdr>
                <w:top w:val="none" w:sz="0" w:space="0" w:color="auto"/>
                <w:left w:val="none" w:sz="0" w:space="0" w:color="auto"/>
                <w:bottom w:val="none" w:sz="0" w:space="0" w:color="auto"/>
                <w:right w:val="none" w:sz="0" w:space="0" w:color="auto"/>
              </w:divBdr>
              <w:divsChild>
                <w:div w:id="1315258545">
                  <w:marLeft w:val="0"/>
                  <w:marRight w:val="0"/>
                  <w:marTop w:val="0"/>
                  <w:marBottom w:val="0"/>
                  <w:divBdr>
                    <w:top w:val="none" w:sz="0" w:space="0" w:color="auto"/>
                    <w:left w:val="none" w:sz="0" w:space="0" w:color="auto"/>
                    <w:bottom w:val="none" w:sz="0" w:space="0" w:color="auto"/>
                    <w:right w:val="none" w:sz="0" w:space="0" w:color="auto"/>
                  </w:divBdr>
                  <w:divsChild>
                    <w:div w:id="1874154894">
                      <w:marLeft w:val="0"/>
                      <w:marRight w:val="0"/>
                      <w:marTop w:val="0"/>
                      <w:marBottom w:val="0"/>
                      <w:divBdr>
                        <w:top w:val="none" w:sz="0" w:space="0" w:color="auto"/>
                        <w:left w:val="none" w:sz="0" w:space="0" w:color="auto"/>
                        <w:bottom w:val="none" w:sz="0" w:space="0" w:color="auto"/>
                        <w:right w:val="none" w:sz="0" w:space="0" w:color="auto"/>
                      </w:divBdr>
                      <w:divsChild>
                        <w:div w:id="1767265018">
                          <w:marLeft w:val="0"/>
                          <w:marRight w:val="0"/>
                          <w:marTop w:val="0"/>
                          <w:marBottom w:val="0"/>
                          <w:divBdr>
                            <w:top w:val="none" w:sz="0" w:space="0" w:color="auto"/>
                            <w:left w:val="none" w:sz="0" w:space="0" w:color="auto"/>
                            <w:bottom w:val="none" w:sz="0" w:space="0" w:color="auto"/>
                            <w:right w:val="none" w:sz="0" w:space="0" w:color="auto"/>
                          </w:divBdr>
                          <w:divsChild>
                            <w:div w:id="1351181962">
                              <w:marLeft w:val="0"/>
                              <w:marRight w:val="0"/>
                              <w:marTop w:val="0"/>
                              <w:marBottom w:val="0"/>
                              <w:divBdr>
                                <w:top w:val="none" w:sz="0" w:space="0" w:color="auto"/>
                                <w:left w:val="none" w:sz="0" w:space="0" w:color="auto"/>
                                <w:bottom w:val="none" w:sz="0" w:space="0" w:color="auto"/>
                                <w:right w:val="none" w:sz="0" w:space="0" w:color="auto"/>
                              </w:divBdr>
                              <w:divsChild>
                                <w:div w:id="1955942668">
                                  <w:marLeft w:val="0"/>
                                  <w:marRight w:val="0"/>
                                  <w:marTop w:val="0"/>
                                  <w:marBottom w:val="0"/>
                                  <w:divBdr>
                                    <w:top w:val="none" w:sz="0" w:space="0" w:color="auto"/>
                                    <w:left w:val="none" w:sz="0" w:space="0" w:color="auto"/>
                                    <w:bottom w:val="none" w:sz="0" w:space="0" w:color="auto"/>
                                    <w:right w:val="none" w:sz="0" w:space="0" w:color="auto"/>
                                  </w:divBdr>
                                  <w:divsChild>
                                    <w:div w:id="2107653381">
                                      <w:marLeft w:val="60"/>
                                      <w:marRight w:val="0"/>
                                      <w:marTop w:val="0"/>
                                      <w:marBottom w:val="0"/>
                                      <w:divBdr>
                                        <w:top w:val="none" w:sz="0" w:space="0" w:color="auto"/>
                                        <w:left w:val="none" w:sz="0" w:space="0" w:color="auto"/>
                                        <w:bottom w:val="none" w:sz="0" w:space="0" w:color="auto"/>
                                        <w:right w:val="none" w:sz="0" w:space="0" w:color="auto"/>
                                      </w:divBdr>
                                      <w:divsChild>
                                        <w:div w:id="742607030">
                                          <w:marLeft w:val="0"/>
                                          <w:marRight w:val="0"/>
                                          <w:marTop w:val="0"/>
                                          <w:marBottom w:val="0"/>
                                          <w:divBdr>
                                            <w:top w:val="none" w:sz="0" w:space="0" w:color="auto"/>
                                            <w:left w:val="none" w:sz="0" w:space="0" w:color="auto"/>
                                            <w:bottom w:val="none" w:sz="0" w:space="0" w:color="auto"/>
                                            <w:right w:val="none" w:sz="0" w:space="0" w:color="auto"/>
                                          </w:divBdr>
                                          <w:divsChild>
                                            <w:div w:id="691875998">
                                              <w:marLeft w:val="0"/>
                                              <w:marRight w:val="0"/>
                                              <w:marTop w:val="0"/>
                                              <w:marBottom w:val="120"/>
                                              <w:divBdr>
                                                <w:top w:val="single" w:sz="6" w:space="0" w:color="F5F5F5"/>
                                                <w:left w:val="single" w:sz="6" w:space="0" w:color="F5F5F5"/>
                                                <w:bottom w:val="single" w:sz="6" w:space="0" w:color="F5F5F5"/>
                                                <w:right w:val="single" w:sz="6" w:space="0" w:color="F5F5F5"/>
                                              </w:divBdr>
                                              <w:divsChild>
                                                <w:div w:id="1598829896">
                                                  <w:marLeft w:val="0"/>
                                                  <w:marRight w:val="0"/>
                                                  <w:marTop w:val="0"/>
                                                  <w:marBottom w:val="0"/>
                                                  <w:divBdr>
                                                    <w:top w:val="none" w:sz="0" w:space="0" w:color="auto"/>
                                                    <w:left w:val="none" w:sz="0" w:space="0" w:color="auto"/>
                                                    <w:bottom w:val="none" w:sz="0" w:space="0" w:color="auto"/>
                                                    <w:right w:val="none" w:sz="0" w:space="0" w:color="auto"/>
                                                  </w:divBdr>
                                                  <w:divsChild>
                                                    <w:div w:id="19961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LI_A_3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1FC2B-8A3D-4137-8FEA-A90C2F62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LI_A_33_AR.dotx</Template>
  <TotalTime>305</TotalTime>
  <Pages>23</Pages>
  <Words>7944</Words>
  <Characters>39603</Characters>
  <Application>Microsoft Office Word</Application>
  <DocSecurity>0</DocSecurity>
  <Lines>330</Lines>
  <Paragraphs>94</Paragraphs>
  <ScaleCrop>false</ScaleCrop>
  <HeadingPairs>
    <vt:vector size="2" baseType="variant">
      <vt:variant>
        <vt:lpstr>Title</vt:lpstr>
      </vt:variant>
      <vt:variant>
        <vt:i4>1</vt:i4>
      </vt:variant>
    </vt:vector>
  </HeadingPairs>
  <TitlesOfParts>
    <vt:vector size="1" baseType="lpstr">
      <vt:lpstr>LI/A/32/-- (Arabic)</vt:lpstr>
    </vt:vector>
  </TitlesOfParts>
  <Company>World Intellectual Property Organization</Company>
  <LinksUpToDate>false</LinksUpToDate>
  <CharactersWithSpaces>47453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 (Arabic)</dc:title>
  <dc:creator>Basel Alakhras</dc:creator>
  <cp:lastModifiedBy>NA</cp:lastModifiedBy>
  <cp:revision>14</cp:revision>
  <cp:lastPrinted>2017-06-30T15:11:00Z</cp:lastPrinted>
  <dcterms:created xsi:type="dcterms:W3CDTF">2017-06-26T12:15:00Z</dcterms:created>
  <dcterms:modified xsi:type="dcterms:W3CDTF">2017-06-30T15:13:00Z</dcterms:modified>
</cp:coreProperties>
</file>