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B1200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541E6" w:rsidP="003132DE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"/>
      <w:bookmarkStart w:id="4" w:name="Code2"/>
      <w:bookmarkEnd w:id="3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WO/CC/76</w:t>
      </w:r>
      <w:r w:rsidR="00F9088B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5E02F3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</w:t>
      </w:r>
    </w:p>
    <w:bookmarkEnd w:id="4"/>
    <w:p w:rsidR="003F7284" w:rsidRPr="00BB6440" w:rsidRDefault="003F7284" w:rsidP="005E02F3">
      <w:pPr>
        <w:jc w:val="right"/>
        <w:rPr>
          <w:b/>
          <w:bCs/>
          <w:sz w:val="30"/>
          <w:szCs w:val="30"/>
          <w:rtl/>
          <w:lang w:bidi="ar-EG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5" w:name="Original"/>
      <w:bookmarkEnd w:id="5"/>
      <w:r w:rsidR="005E02F3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5E02F3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6" w:name="Date"/>
      <w:bookmarkEnd w:id="6"/>
      <w:r w:rsidR="005E02F3">
        <w:rPr>
          <w:rFonts w:hint="cs"/>
          <w:b/>
          <w:bCs/>
          <w:sz w:val="30"/>
          <w:szCs w:val="30"/>
          <w:rtl/>
        </w:rPr>
        <w:t>30 يوليو 2019</w:t>
      </w:r>
    </w:p>
    <w:p w:rsidR="002E7810" w:rsidRPr="00FD6D15" w:rsidRDefault="00F9088B" w:rsidP="00656703">
      <w:pPr>
        <w:pStyle w:val="Heading1"/>
        <w:spacing w:after="600" w:line="240" w:lineRule="auto"/>
        <w:rPr>
          <w:rtl/>
        </w:rPr>
      </w:pPr>
      <w:bookmarkStart w:id="7" w:name="Body"/>
      <w:bookmarkEnd w:id="7"/>
      <w:r>
        <w:rPr>
          <w:rFonts w:hint="eastAsia"/>
          <w:rtl/>
        </w:rPr>
        <w:t>لجنة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  <w:r>
        <w:rPr>
          <w:rtl/>
        </w:rPr>
        <w:t xml:space="preserve"> </w:t>
      </w:r>
      <w:r>
        <w:rPr>
          <w:rFonts w:hint="eastAsia"/>
          <w:rtl/>
        </w:rPr>
        <w:t>للتنسيق</w:t>
      </w:r>
    </w:p>
    <w:p w:rsidR="002E7810" w:rsidRPr="002E7810" w:rsidRDefault="00F9088B" w:rsidP="00FA7767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FA7767">
        <w:rPr>
          <w:rFonts w:ascii="Arial Black" w:hAnsi="Arial Black" w:cs="PT Bold Heading" w:hint="cs"/>
          <w:sz w:val="30"/>
          <w:szCs w:val="30"/>
          <w:rtl/>
        </w:rPr>
        <w:t>السادسة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والسبعون</w:t>
      </w:r>
      <w:r>
        <w:rPr>
          <w:rFonts w:ascii="Arial Black" w:hAnsi="Arial Black" w:cs="PT Bold Heading"/>
          <w:sz w:val="30"/>
          <w:szCs w:val="30"/>
          <w:rtl/>
        </w:rPr>
        <w:t xml:space="preserve"> (</w:t>
      </w: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العادية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FA7767">
        <w:rPr>
          <w:rFonts w:ascii="Arial Black" w:hAnsi="Arial Black" w:cs="PT Bold Heading" w:hint="cs"/>
          <w:sz w:val="30"/>
          <w:szCs w:val="30"/>
          <w:rtl/>
        </w:rPr>
        <w:t>الخمسون</w:t>
      </w:r>
      <w:r>
        <w:rPr>
          <w:rFonts w:ascii="Arial Black" w:hAnsi="Arial Black" w:cs="PT Bold Heading"/>
          <w:sz w:val="30"/>
          <w:szCs w:val="30"/>
          <w:rtl/>
        </w:rPr>
        <w:t>)</w:t>
      </w:r>
    </w:p>
    <w:p w:rsidR="002E7810" w:rsidRPr="002E7810" w:rsidRDefault="00F9088B" w:rsidP="00FA7767">
      <w:pPr>
        <w:spacing w:line="600" w:lineRule="auto"/>
        <w:rPr>
          <w:b/>
          <w:bCs/>
          <w:rtl/>
        </w:rPr>
      </w:pPr>
      <w:bookmarkStart w:id="9" w:name="Place"/>
      <w:bookmarkEnd w:id="9"/>
      <w:r>
        <w:rPr>
          <w:b/>
          <w:bCs/>
          <w:rtl/>
        </w:rPr>
        <w:t xml:space="preserve">جنيف، من </w:t>
      </w:r>
      <w:r w:rsidR="00FA7767">
        <w:rPr>
          <w:rFonts w:hint="cs"/>
          <w:b/>
          <w:bCs/>
          <w:rtl/>
        </w:rPr>
        <w:t>30</w:t>
      </w:r>
      <w:r>
        <w:rPr>
          <w:b/>
          <w:bCs/>
          <w:rtl/>
        </w:rPr>
        <w:t xml:space="preserve"> سبتمبر إلى </w:t>
      </w:r>
      <w:r w:rsidR="00FA7767">
        <w:rPr>
          <w:rFonts w:hint="cs"/>
          <w:b/>
          <w:bCs/>
          <w:rtl/>
        </w:rPr>
        <w:t>9</w:t>
      </w:r>
      <w:r>
        <w:rPr>
          <w:b/>
          <w:bCs/>
          <w:rtl/>
        </w:rPr>
        <w:t xml:space="preserve"> أكتوبر </w:t>
      </w:r>
      <w:r w:rsidR="00FA7767">
        <w:rPr>
          <w:rFonts w:hint="cs"/>
          <w:b/>
          <w:bCs/>
          <w:rtl/>
        </w:rPr>
        <w:t>2019</w:t>
      </w:r>
    </w:p>
    <w:p w:rsidR="002E7810" w:rsidRPr="002E7810" w:rsidRDefault="005E02F3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10" w:name="TitleOfDoc"/>
      <w:bookmarkEnd w:id="10"/>
      <w:r w:rsidRPr="005E02F3">
        <w:rPr>
          <w:rFonts w:ascii="Arial Black" w:hAnsi="Arial Black" w:cs="PT Bold Heading"/>
          <w:sz w:val="26"/>
          <w:szCs w:val="26"/>
          <w:rtl/>
        </w:rPr>
        <w:t>لجنة المعاشات التقاعدية لموظفي الويبو</w:t>
      </w:r>
    </w:p>
    <w:p w:rsidR="003F7284" w:rsidRPr="00BB6440" w:rsidRDefault="00ED2786" w:rsidP="00874721">
      <w:pPr>
        <w:spacing w:before="200" w:after="960"/>
        <w:rPr>
          <w:i/>
          <w:iCs/>
          <w:rtl/>
        </w:rPr>
      </w:pPr>
      <w:bookmarkStart w:id="11" w:name="Doc"/>
      <w:bookmarkEnd w:id="11"/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2" w:name="Prepared"/>
      <w:bookmarkEnd w:id="12"/>
      <w:r w:rsidR="005E02F3">
        <w:rPr>
          <w:rFonts w:hint="cs"/>
          <w:i/>
          <w:iCs/>
          <w:rtl/>
        </w:rPr>
        <w:t>الأمانة</w:t>
      </w:r>
    </w:p>
    <w:p w:rsidR="000D7E81" w:rsidRDefault="005E02F3" w:rsidP="005E02F3">
      <w:pPr>
        <w:pStyle w:val="ONUMA"/>
      </w:pPr>
      <w:r>
        <w:rPr>
          <w:rtl/>
        </w:rPr>
        <w:t>ق</w:t>
      </w:r>
      <w:r>
        <w:rPr>
          <w:rFonts w:hint="cs"/>
          <w:rtl/>
        </w:rPr>
        <w:t>ر</w:t>
      </w:r>
      <w:r w:rsidRPr="005E02F3">
        <w:rPr>
          <w:rtl/>
          <w:lang w:bidi="ar-EG"/>
        </w:rPr>
        <w:t>رت لجنة الويبو للتنسيق</w:t>
      </w:r>
      <w:r>
        <w:rPr>
          <w:rFonts w:hint="cs"/>
          <w:rtl/>
        </w:rPr>
        <w:t>،</w:t>
      </w:r>
      <w:r>
        <w:rPr>
          <w:rtl/>
        </w:rPr>
        <w:t xml:space="preserve"> في دورتها العادية في سنة 1977</w:t>
      </w:r>
      <w:r>
        <w:rPr>
          <w:rFonts w:hint="cs"/>
          <w:rtl/>
        </w:rPr>
        <w:t xml:space="preserve">، </w:t>
      </w:r>
      <w:r w:rsidRPr="005E02F3">
        <w:rPr>
          <w:rtl/>
          <w:lang w:bidi="ar-EG"/>
        </w:rPr>
        <w:t>أن تتألف لجنة المعاشات التقاعدية لموظفي الويبو من ثلاثة أعضاء وثلاثة أعضاء بدلاء، على أن تختار لجنة الويبو للتنسيق عضواً واحداً وبديلاً واحداً.</w:t>
      </w:r>
      <w:r>
        <w:rPr>
          <w:rFonts w:hint="cs"/>
          <w:rtl/>
        </w:rPr>
        <w:t xml:space="preserve"> والعضو الحالي الذي انتخبته لجنة الويبو للتنسيق هو السيد فلاديمير يوسفوف الذي </w:t>
      </w:r>
      <w:r w:rsidR="000145B5">
        <w:rPr>
          <w:rFonts w:hint="cs"/>
          <w:rtl/>
        </w:rPr>
        <w:t>س</w:t>
      </w:r>
      <w:r>
        <w:rPr>
          <w:rFonts w:hint="cs"/>
          <w:rtl/>
        </w:rPr>
        <w:t>تنتهي مدة ولايته في عام 2021</w:t>
      </w:r>
      <w:r w:rsidRPr="005E02F3">
        <w:rPr>
          <w:rtl/>
          <w:lang w:bidi="ar-EG"/>
        </w:rPr>
        <w:t>.</w:t>
      </w:r>
    </w:p>
    <w:p w:rsidR="000145B5" w:rsidRPr="000D7E81" w:rsidRDefault="005E02F3" w:rsidP="000145B5">
      <w:pPr>
        <w:pStyle w:val="ONUMA"/>
      </w:pPr>
      <w:r>
        <w:rPr>
          <w:rFonts w:hint="cs"/>
          <w:rtl/>
          <w:lang w:bidi="ar-EG"/>
        </w:rPr>
        <w:t>وستنتهي</w:t>
      </w:r>
      <w:r w:rsidR="000145B5">
        <w:rPr>
          <w:rFonts w:hint="cs"/>
          <w:rtl/>
          <w:lang w:bidi="ar-EG"/>
        </w:rPr>
        <w:t xml:space="preserve"> السنوات الأربع للولاية الأولى للعضو البديل الحالي</w:t>
      </w:r>
      <w:r>
        <w:rPr>
          <w:rFonts w:hint="cs"/>
          <w:rtl/>
          <w:lang w:bidi="ar-EG"/>
        </w:rPr>
        <w:t xml:space="preserve">، السيد </w:t>
      </w:r>
      <w:r w:rsidR="000145B5">
        <w:rPr>
          <w:rFonts w:hint="cs"/>
          <w:rtl/>
          <w:lang w:bidi="ar-EG"/>
        </w:rPr>
        <w:t xml:space="preserve">فيليب فافاتييه (فرنسا)، في نهاية عام 2019. وقد تلقى المدير العام من البعثة الدائمة لفرنسا اقتراحاً بأن يترشح السيد فيليب فافاتييه لولاية ثانية في </w:t>
      </w:r>
      <w:r w:rsidR="000145B5">
        <w:rPr>
          <w:rFonts w:hint="cs"/>
          <w:rtl/>
          <w:lang w:bidi="ar-EG"/>
        </w:rPr>
        <w:lastRenderedPageBreak/>
        <w:t>المنصب ذاته أي حتى الدورة العادية للجنة الويبو للتنسيق في عام 2023.</w:t>
      </w:r>
    </w:p>
    <w:p w:rsidR="005E02F3" w:rsidRDefault="000145B5" w:rsidP="000145B5">
      <w:pPr>
        <w:pStyle w:val="ONUMA"/>
      </w:pPr>
      <w:r>
        <w:rPr>
          <w:rFonts w:hint="cs"/>
          <w:rtl/>
        </w:rPr>
        <w:t xml:space="preserve">ومن الجدير بالتذكير أن السيد فافاتييه (المولود في 1 يونيو 1952) هو مواطن فرنسي حصل </w:t>
      </w:r>
      <w:r w:rsidRPr="000145B5">
        <w:rPr>
          <w:rtl/>
        </w:rPr>
        <w:t xml:space="preserve">على درجة الماجستير في إدارة الأعمال من المدرسة العليا للتجارة في مرسيليا في عام 1974، وتخرج محاسباً </w:t>
      </w:r>
      <w:r>
        <w:rPr>
          <w:rtl/>
        </w:rPr>
        <w:t>قانونياً في جامعة ليون</w:t>
      </w:r>
      <w:r>
        <w:rPr>
          <w:rFonts w:hint="cs"/>
          <w:rtl/>
        </w:rPr>
        <w:t xml:space="preserve"> في</w:t>
      </w:r>
      <w:r>
        <w:rPr>
          <w:rtl/>
        </w:rPr>
        <w:t xml:space="preserve"> عام 1976</w:t>
      </w:r>
      <w:r>
        <w:rPr>
          <w:rFonts w:hint="cs"/>
          <w:rtl/>
        </w:rPr>
        <w:t>.</w:t>
      </w:r>
    </w:p>
    <w:p w:rsidR="00BE1E78" w:rsidRDefault="000145B5" w:rsidP="000A0746">
      <w:pPr>
        <w:pStyle w:val="ONUMA"/>
        <w:keepNext/>
      </w:pPr>
      <w:r>
        <w:rPr>
          <w:rtl/>
        </w:rPr>
        <w:t xml:space="preserve">وبدأ السيد فافاتييه حياته العملية محاسباً قانونياً ومُدقِّقاً مالياً في شركة </w:t>
      </w:r>
      <w:r w:rsidRPr="000145B5">
        <w:rPr>
          <w:i/>
          <w:iCs/>
          <w:rtl/>
        </w:rPr>
        <w:t>فيدوسيير دو فرانس</w:t>
      </w:r>
      <w:r>
        <w:rPr>
          <w:rtl/>
        </w:rPr>
        <w:t xml:space="preserve"> من عام 1976 إلى عام 1977.</w:t>
      </w:r>
      <w:r>
        <w:rPr>
          <w:rFonts w:hint="cs"/>
          <w:rtl/>
        </w:rPr>
        <w:t xml:space="preserve"> </w:t>
      </w:r>
      <w:r>
        <w:rPr>
          <w:rtl/>
        </w:rPr>
        <w:t>ثم شغل مناصب مختلفة في القطاع الخاص.</w:t>
      </w:r>
      <w:r>
        <w:rPr>
          <w:rFonts w:hint="cs"/>
          <w:rtl/>
        </w:rPr>
        <w:t xml:space="preserve"> </w:t>
      </w:r>
      <w:r>
        <w:rPr>
          <w:rtl/>
        </w:rPr>
        <w:t>وانضم إلى إدارة الويبو المالية في عام 1986 رئيس</w:t>
      </w:r>
      <w:r>
        <w:rPr>
          <w:rFonts w:hint="cs"/>
          <w:rtl/>
        </w:rPr>
        <w:t>اً</w:t>
      </w:r>
      <w:r>
        <w:rPr>
          <w:rtl/>
        </w:rPr>
        <w:t xml:space="preserve"> لها، ثم ترقى إلى منصب </w:t>
      </w:r>
      <w:r w:rsidR="00BE1E78">
        <w:rPr>
          <w:rFonts w:hint="cs"/>
          <w:rtl/>
        </w:rPr>
        <w:t xml:space="preserve">المدير في عام 1995. </w:t>
      </w:r>
      <w:r>
        <w:rPr>
          <w:rtl/>
        </w:rPr>
        <w:t>وفي عام 2008، عُيّن في منصب كبير الموظفين الماليين والمراقب المالي</w:t>
      </w:r>
      <w:r w:rsidR="000A0746">
        <w:rPr>
          <w:rFonts w:hint="cs"/>
          <w:rtl/>
        </w:rPr>
        <w:t xml:space="preserve"> وشغل ذلك المنصب ح</w:t>
      </w:r>
      <w:r>
        <w:rPr>
          <w:rtl/>
        </w:rPr>
        <w:t>تى تقاعده في عام 2013.</w:t>
      </w:r>
    </w:p>
    <w:p w:rsidR="00BE1E78" w:rsidRDefault="000145B5" w:rsidP="000A0746">
      <w:pPr>
        <w:pStyle w:val="ONUMA"/>
      </w:pPr>
      <w:r>
        <w:rPr>
          <w:rtl/>
        </w:rPr>
        <w:t>و</w:t>
      </w:r>
      <w:r w:rsidR="000A0746">
        <w:rPr>
          <w:rFonts w:hint="cs"/>
          <w:rtl/>
        </w:rPr>
        <w:t>ي</w:t>
      </w:r>
      <w:r>
        <w:rPr>
          <w:rtl/>
        </w:rPr>
        <w:t>شغل السيد فافاتييه منصب مدير الرابطة التعاونية المالية لموظفي الخدمة المدنية الدولية منذ عام 2009.</w:t>
      </w:r>
      <w:r>
        <w:rPr>
          <w:rFonts w:hint="cs"/>
          <w:rtl/>
        </w:rPr>
        <w:t xml:space="preserve"> </w:t>
      </w:r>
      <w:r>
        <w:rPr>
          <w:rtl/>
        </w:rPr>
        <w:t xml:space="preserve">وكان عضواً في </w:t>
      </w:r>
      <w:r w:rsidR="000A0746">
        <w:rPr>
          <w:rFonts w:hint="cs"/>
          <w:rtl/>
        </w:rPr>
        <w:t>مجلس</w:t>
      </w:r>
      <w:r>
        <w:rPr>
          <w:rtl/>
        </w:rPr>
        <w:t xml:space="preserve"> المديرين بين عامي 2011 و2014، ونائب رئيسها في عام 2012، </w:t>
      </w:r>
      <w:r w:rsidR="00BE1E78">
        <w:rPr>
          <w:rFonts w:hint="cs"/>
          <w:rtl/>
        </w:rPr>
        <w:t>و</w:t>
      </w:r>
      <w:r>
        <w:rPr>
          <w:rtl/>
        </w:rPr>
        <w:t xml:space="preserve">رئيسها </w:t>
      </w:r>
      <w:r w:rsidR="00BE1E78">
        <w:rPr>
          <w:rFonts w:hint="cs"/>
          <w:rtl/>
        </w:rPr>
        <w:t>من عام</w:t>
      </w:r>
      <w:r>
        <w:rPr>
          <w:rtl/>
        </w:rPr>
        <w:t xml:space="preserve"> 2013</w:t>
      </w:r>
      <w:r w:rsidR="00BE1E78">
        <w:rPr>
          <w:rFonts w:hint="cs"/>
          <w:rtl/>
        </w:rPr>
        <w:t xml:space="preserve"> إلى عام 2016</w:t>
      </w:r>
      <w:r>
        <w:rPr>
          <w:rtl/>
        </w:rPr>
        <w:t>.</w:t>
      </w:r>
    </w:p>
    <w:p w:rsidR="000145B5" w:rsidRDefault="00BE1E78" w:rsidP="00BE1E78">
      <w:pPr>
        <w:pStyle w:val="Decision"/>
        <w:rPr>
          <w:rtl/>
        </w:rPr>
      </w:pPr>
      <w:r>
        <w:rPr>
          <w:rFonts w:hint="cs"/>
          <w:rtl/>
        </w:rPr>
        <w:t xml:space="preserve">إن </w:t>
      </w:r>
      <w:r>
        <w:rPr>
          <w:rtl/>
        </w:rPr>
        <w:t>لجنة الويبو للتنسيق مدعوة</w:t>
      </w:r>
      <w:r w:rsidR="000145B5">
        <w:rPr>
          <w:rtl/>
        </w:rPr>
        <w:t xml:space="preserve"> إلى</w:t>
      </w:r>
      <w:r>
        <w:rPr>
          <w:rFonts w:hint="cs"/>
          <w:rtl/>
        </w:rPr>
        <w:t xml:space="preserve"> انتخاب السيد فيليب فافاتييه عضواً بديلاً إلى لجنة المعاشات التقاعدية لموظفي الويبو للفترة الممتدة من يناير </w:t>
      </w:r>
      <w:r>
        <w:rPr>
          <w:rFonts w:hint="cs"/>
          <w:rtl/>
        </w:rPr>
        <w:lastRenderedPageBreak/>
        <w:t xml:space="preserve">2020 </w:t>
      </w:r>
      <w:r w:rsidR="000A0746">
        <w:rPr>
          <w:rFonts w:hint="cs"/>
          <w:rtl/>
        </w:rPr>
        <w:t>إلى</w:t>
      </w:r>
      <w:r>
        <w:rPr>
          <w:rFonts w:hint="cs"/>
          <w:rtl/>
        </w:rPr>
        <w:t xml:space="preserve"> نهاية الدورة العادية للجنة الويبو للتنسيق في عام 2023.</w:t>
      </w:r>
    </w:p>
    <w:p w:rsidR="000145B5" w:rsidRPr="000D7E81" w:rsidRDefault="000A0746" w:rsidP="000A0746">
      <w:pPr>
        <w:pStyle w:val="Endofdocument-Annex"/>
        <w:spacing w:before="600"/>
        <w:rPr>
          <w:rtl/>
        </w:rPr>
      </w:pPr>
      <w:r>
        <w:rPr>
          <w:rFonts w:hint="cs"/>
          <w:rtl/>
        </w:rPr>
        <w:t>[نهاية الوثيقة]</w:t>
      </w:r>
    </w:p>
    <w:sectPr w:rsidR="000145B5" w:rsidRPr="000D7E81" w:rsidSect="00531A3D">
      <w:headerReference w:type="even" r:id="rId9"/>
      <w:headerReference w:type="default" r:id="rId10"/>
      <w:headerReference w:type="first" r:id="rId11"/>
      <w:pgSz w:w="11907" w:h="16840" w:code="9"/>
      <w:pgMar w:top="567" w:right="1418" w:bottom="1418" w:left="1134" w:header="510" w:footer="1021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50A" w:rsidRDefault="0088250A">
      <w:r>
        <w:separator/>
      </w:r>
    </w:p>
  </w:endnote>
  <w:endnote w:type="continuationSeparator" w:id="0">
    <w:p w:rsidR="0088250A" w:rsidRDefault="0088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50A" w:rsidRDefault="0088250A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88250A" w:rsidRDefault="0088250A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A3D" w:rsidRDefault="00531A3D" w:rsidP="00531A3D">
    <w:pPr>
      <w:bidi w:val="0"/>
      <w:rPr>
        <w:rFonts w:ascii="Arial" w:hAnsi="Arial" w:cs="Arial"/>
        <w:sz w:val="22"/>
        <w:szCs w:val="22"/>
      </w:rPr>
    </w:pPr>
    <w:r w:rsidRPr="00E966A5">
      <w:rPr>
        <w:rFonts w:ascii="Arial" w:hAnsi="Arial" w:cs="Arial"/>
        <w:sz w:val="22"/>
        <w:szCs w:val="22"/>
      </w:rPr>
      <w:t>WO/CC/7</w:t>
    </w:r>
    <w:r>
      <w:rPr>
        <w:rFonts w:ascii="Arial" w:hAnsi="Arial" w:cs="Arial"/>
        <w:sz w:val="22"/>
        <w:szCs w:val="22"/>
      </w:rPr>
      <w:t>6</w:t>
    </w:r>
    <w:r w:rsidRPr="00E966A5">
      <w:rPr>
        <w:rFonts w:ascii="Arial" w:hAnsi="Arial" w:cs="Arial"/>
        <w:sz w:val="22"/>
        <w:szCs w:val="22"/>
      </w:rPr>
      <w:t>/</w:t>
    </w:r>
    <w:r>
      <w:rPr>
        <w:rFonts w:ascii="Arial" w:hAnsi="Arial" w:cs="Arial"/>
        <w:sz w:val="22"/>
        <w:szCs w:val="22"/>
      </w:rPr>
      <w:t>2</w:t>
    </w:r>
  </w:p>
  <w:p w:rsidR="00531A3D" w:rsidRPr="00C50A61" w:rsidRDefault="00531A3D" w:rsidP="00531A3D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8F680D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531A3D" w:rsidRPr="00C50A61" w:rsidRDefault="00531A3D" w:rsidP="00531A3D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6A5" w:rsidRDefault="00E966A5" w:rsidP="00E966A5">
    <w:pPr>
      <w:bidi w:val="0"/>
      <w:rPr>
        <w:rFonts w:ascii="Arial" w:hAnsi="Arial" w:cs="Arial"/>
        <w:sz w:val="22"/>
        <w:szCs w:val="22"/>
      </w:rPr>
    </w:pPr>
    <w:r w:rsidRPr="00E966A5">
      <w:rPr>
        <w:rFonts w:ascii="Arial" w:hAnsi="Arial" w:cs="Arial"/>
        <w:sz w:val="22"/>
        <w:szCs w:val="22"/>
      </w:rPr>
      <w:t>WO/CC/7</w:t>
    </w:r>
    <w:r>
      <w:rPr>
        <w:rFonts w:ascii="Arial" w:hAnsi="Arial" w:cs="Arial"/>
        <w:sz w:val="22"/>
        <w:szCs w:val="22"/>
      </w:rPr>
      <w:t>6</w:t>
    </w:r>
    <w:r w:rsidRPr="00E966A5">
      <w:rPr>
        <w:rFonts w:ascii="Arial" w:hAnsi="Arial" w:cs="Arial"/>
        <w:sz w:val="22"/>
        <w:szCs w:val="22"/>
      </w:rPr>
      <w:t>/</w:t>
    </w:r>
    <w:r w:rsidR="000A0746">
      <w:rPr>
        <w:rFonts w:ascii="Arial" w:hAnsi="Arial" w:cs="Arial"/>
        <w:sz w:val="22"/>
        <w:szCs w:val="22"/>
      </w:rPr>
      <w:t>2</w:t>
    </w:r>
  </w:p>
  <w:p w:rsidR="00E966A5" w:rsidRPr="00C50A61" w:rsidRDefault="00E966A5" w:rsidP="00E966A5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8F680D">
      <w:rPr>
        <w:rFonts w:ascii="Arial" w:hAnsi="Arial" w:cs="Arial"/>
        <w:noProof/>
        <w:sz w:val="22"/>
        <w:szCs w:val="22"/>
        <w:lang w:bidi="ar-EG"/>
      </w:rPr>
      <w:t>3</w:t>
    </w:r>
    <w:r w:rsidRPr="00C50A61">
      <w:rPr>
        <w:rFonts w:ascii="Arial" w:hAnsi="Arial" w:cs="Arial"/>
        <w:sz w:val="22"/>
        <w:szCs w:val="22"/>
      </w:rPr>
      <w:fldChar w:fldCharType="end"/>
    </w:r>
  </w:p>
  <w:p w:rsidR="00E966A5" w:rsidRPr="00C50A61" w:rsidRDefault="00E966A5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A3D" w:rsidRDefault="00531A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4036DE64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  <w:lang w:val="en-US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2B1876"/>
    <w:multiLevelType w:val="hybridMultilevel"/>
    <w:tmpl w:val="3F68E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9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38"/>
  </w:num>
  <w:num w:numId="46">
    <w:abstractNumId w:val="11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ED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5B5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0746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2CB8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884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17A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200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6D75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3B8"/>
    <w:rsid w:val="005219E6"/>
    <w:rsid w:val="00521B4A"/>
    <w:rsid w:val="0052212E"/>
    <w:rsid w:val="00522E91"/>
    <w:rsid w:val="0052302D"/>
    <w:rsid w:val="005236A5"/>
    <w:rsid w:val="005247B8"/>
    <w:rsid w:val="005266BD"/>
    <w:rsid w:val="00527227"/>
    <w:rsid w:val="0052772D"/>
    <w:rsid w:val="00530442"/>
    <w:rsid w:val="00531A3D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1E6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58BB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02F3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6703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97EFD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50A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80D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6AE3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ED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AF6A36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1E78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1F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5E2F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838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4910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6A5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86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088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7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B2111761-1AD7-44E5-80FE-7BA0D373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D2CB8"/>
    <w:pPr>
      <w:bidi/>
    </w:pPr>
  </w:style>
  <w:style w:type="paragraph" w:styleId="Heading1">
    <w:name w:val="heading 1"/>
    <w:basedOn w:val="Normal"/>
    <w:next w:val="BodyText"/>
    <w:link w:val="Heading1Char"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1C017A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1C017A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1C017A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1C017A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1C017A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1C017A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styleId="ListParagraph">
    <w:name w:val="List Paragraph"/>
    <w:basedOn w:val="Normal"/>
    <w:uiPriority w:val="34"/>
    <w:qFormat/>
    <w:rsid w:val="009E4FED"/>
    <w:pPr>
      <w:bidi w:val="0"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B901A-38C3-4795-BA66-5FF8E1287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307</Words>
  <Characters>1511</Characters>
  <Application>Microsoft Office Word</Application>
  <DocSecurity>0</DocSecurity>
  <Lines>62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WO/CC/76/2_x000d_ (Arabic)</vt:lpstr>
    </vt:vector>
  </TitlesOfParts>
  <Company>World Intellectual Property Organization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WO/CC/76/2_x000d_ (Arabic)</dc:title>
  <dc:creator>Ahmed Hassan</dc:creator>
  <cp:keywords>PUBLIC</cp:keywords>
  <cp:lastModifiedBy>HÄFLIGER Patience</cp:lastModifiedBy>
  <cp:revision>10</cp:revision>
  <cp:lastPrinted>2018-06-12T09:05:00Z</cp:lastPrinted>
  <dcterms:created xsi:type="dcterms:W3CDTF">2019-07-25T09:28:00Z</dcterms:created>
  <dcterms:modified xsi:type="dcterms:W3CDTF">2019-08-14T12:00:00Z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13373bec-9fec-411a-8ae3-8a9a302758c9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