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B1200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5541E6" w:rsidP="005C5ABA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"/>
      <w:bookmarkStart w:id="4" w:name="Code2"/>
      <w:bookmarkEnd w:id="3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WO/CC/</w:t>
      </w:r>
      <w:r w:rsidR="002C32BE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7</w:t>
      </w:r>
      <w:r w:rsidR="000D1CED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9</w:t>
      </w:r>
      <w:r w:rsidR="00F9088B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29107D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</w:t>
      </w:r>
    </w:p>
    <w:bookmarkEnd w:id="4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5" w:name="Original"/>
      <w:bookmarkEnd w:id="5"/>
      <w:r w:rsidR="0029107D">
        <w:rPr>
          <w:rFonts w:hint="cs"/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FC778A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6" w:name="Date"/>
      <w:bookmarkEnd w:id="6"/>
      <w:r w:rsidR="00FC778A">
        <w:rPr>
          <w:rFonts w:hint="cs"/>
          <w:b/>
          <w:bCs/>
          <w:sz w:val="30"/>
          <w:szCs w:val="30"/>
          <w:rtl/>
        </w:rPr>
        <w:t>15</w:t>
      </w:r>
      <w:r w:rsidR="0029107D">
        <w:rPr>
          <w:rFonts w:hint="cs"/>
          <w:b/>
          <w:bCs/>
          <w:sz w:val="30"/>
          <w:szCs w:val="30"/>
          <w:rtl/>
        </w:rPr>
        <w:t xml:space="preserve"> </w:t>
      </w:r>
      <w:r w:rsidR="00FC778A">
        <w:rPr>
          <w:rFonts w:hint="cs"/>
          <w:b/>
          <w:bCs/>
          <w:sz w:val="30"/>
          <w:szCs w:val="30"/>
          <w:rtl/>
        </w:rPr>
        <w:t>يناير</w:t>
      </w:r>
      <w:r w:rsidR="0029107D">
        <w:rPr>
          <w:rFonts w:hint="cs"/>
          <w:b/>
          <w:bCs/>
          <w:sz w:val="30"/>
          <w:szCs w:val="30"/>
          <w:rtl/>
        </w:rPr>
        <w:t xml:space="preserve"> </w:t>
      </w:r>
      <w:r w:rsidR="00FC778A">
        <w:rPr>
          <w:rFonts w:hint="cs"/>
          <w:b/>
          <w:bCs/>
          <w:sz w:val="30"/>
          <w:szCs w:val="30"/>
          <w:rtl/>
        </w:rPr>
        <w:t>2021</w:t>
      </w:r>
    </w:p>
    <w:p w:rsidR="002E7810" w:rsidRPr="00FD6D15" w:rsidRDefault="00F9088B" w:rsidP="00656703">
      <w:pPr>
        <w:pStyle w:val="Heading1"/>
        <w:spacing w:after="600" w:line="240" w:lineRule="auto"/>
        <w:rPr>
          <w:rtl/>
        </w:rPr>
      </w:pPr>
      <w:bookmarkStart w:id="7" w:name="Body"/>
      <w:bookmarkEnd w:id="7"/>
      <w:r>
        <w:rPr>
          <w:rFonts w:hint="eastAsia"/>
          <w:rtl/>
        </w:rPr>
        <w:t>لجنة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  <w:r>
        <w:rPr>
          <w:rtl/>
        </w:rPr>
        <w:t xml:space="preserve"> </w:t>
      </w:r>
      <w:r>
        <w:rPr>
          <w:rFonts w:hint="eastAsia"/>
          <w:rtl/>
        </w:rPr>
        <w:t>للتنسيق</w:t>
      </w:r>
    </w:p>
    <w:p w:rsidR="002E7810" w:rsidRPr="002E7810" w:rsidRDefault="00F9088B" w:rsidP="000D1CED">
      <w:pPr>
        <w:rPr>
          <w:rFonts w:ascii="Arial Black" w:hAnsi="Arial Black" w:cs="PT Bold Heading"/>
          <w:sz w:val="30"/>
          <w:szCs w:val="30"/>
          <w:rtl/>
        </w:rPr>
      </w:pPr>
      <w:bookmarkStart w:id="8" w:name="Session"/>
      <w:bookmarkEnd w:id="8"/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0D1CED">
        <w:rPr>
          <w:rFonts w:ascii="Arial Black" w:hAnsi="Arial Black" w:cs="PT Bold Heading" w:hint="cs"/>
          <w:sz w:val="30"/>
          <w:szCs w:val="30"/>
          <w:rtl/>
        </w:rPr>
        <w:t>التاسعة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والسبعون</w:t>
      </w:r>
      <w:r>
        <w:rPr>
          <w:rFonts w:ascii="Arial Black" w:hAnsi="Arial Black" w:cs="PT Bold Heading"/>
          <w:sz w:val="30"/>
          <w:szCs w:val="30"/>
          <w:rtl/>
        </w:rPr>
        <w:t xml:space="preserve"> (</w:t>
      </w: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0D1CED">
        <w:rPr>
          <w:rFonts w:ascii="Arial Black" w:hAnsi="Arial Black" w:cs="PT Bold Heading" w:hint="cs"/>
          <w:sz w:val="30"/>
          <w:szCs w:val="30"/>
          <w:rtl/>
        </w:rPr>
        <w:t>الاستثنائية</w:t>
      </w:r>
      <w:r w:rsidR="00CC41F8">
        <w:rPr>
          <w:rFonts w:ascii="Arial Black" w:hAnsi="Arial Black" w:cs="PT Bold Heading" w:hint="cs"/>
          <w:sz w:val="30"/>
          <w:szCs w:val="30"/>
          <w:rtl/>
        </w:rPr>
        <w:t xml:space="preserve"> </w:t>
      </w:r>
      <w:r w:rsidR="000D1CED">
        <w:rPr>
          <w:rFonts w:ascii="Arial Black" w:hAnsi="Arial Black" w:cs="PT Bold Heading" w:hint="cs"/>
          <w:sz w:val="30"/>
          <w:szCs w:val="30"/>
          <w:rtl/>
        </w:rPr>
        <w:t>الثامنة والعشرون</w:t>
      </w:r>
      <w:r>
        <w:rPr>
          <w:rFonts w:ascii="Arial Black" w:hAnsi="Arial Black" w:cs="PT Bold Heading"/>
          <w:sz w:val="30"/>
          <w:szCs w:val="30"/>
          <w:rtl/>
        </w:rPr>
        <w:t>)</w:t>
      </w:r>
    </w:p>
    <w:p w:rsidR="002E7810" w:rsidRPr="002E7810" w:rsidRDefault="00CC41F8" w:rsidP="000D1CED">
      <w:pPr>
        <w:spacing w:line="600" w:lineRule="auto"/>
        <w:rPr>
          <w:b/>
          <w:bCs/>
          <w:rtl/>
        </w:rPr>
      </w:pPr>
      <w:bookmarkStart w:id="9" w:name="Place"/>
      <w:bookmarkEnd w:id="9"/>
      <w:r>
        <w:rPr>
          <w:b/>
          <w:bCs/>
          <w:rtl/>
        </w:rPr>
        <w:t xml:space="preserve">جنيف، </w:t>
      </w:r>
      <w:r w:rsidR="000D1CED">
        <w:rPr>
          <w:rFonts w:hint="cs"/>
          <w:b/>
          <w:bCs/>
          <w:rtl/>
        </w:rPr>
        <w:t>3 ديسمبر</w:t>
      </w:r>
      <w:r w:rsidR="00F9088B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2020</w:t>
      </w:r>
    </w:p>
    <w:p w:rsidR="002E7810" w:rsidRPr="002E7810" w:rsidRDefault="0029107D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10" w:name="TitleOfDoc"/>
      <w:bookmarkEnd w:id="10"/>
      <w:r>
        <w:rPr>
          <w:rFonts w:ascii="Arial Black" w:hAnsi="Arial Black" w:cs="PT Bold Heading" w:hint="cs"/>
          <w:sz w:val="26"/>
          <w:szCs w:val="26"/>
          <w:rtl/>
        </w:rPr>
        <w:t>جدول الأعمال</w:t>
      </w:r>
    </w:p>
    <w:p w:rsidR="003F7284" w:rsidRPr="00BB6440" w:rsidRDefault="005C5ABA" w:rsidP="00FC778A">
      <w:pPr>
        <w:spacing w:before="200" w:after="960"/>
        <w:rPr>
          <w:i/>
          <w:iCs/>
          <w:rtl/>
        </w:rPr>
      </w:pPr>
      <w:bookmarkStart w:id="11" w:name="Doc"/>
      <w:bookmarkEnd w:id="11"/>
      <w:r>
        <w:rPr>
          <w:rFonts w:hint="cs"/>
          <w:i/>
          <w:iCs/>
          <w:rtl/>
        </w:rPr>
        <w:t>الذي اعتمدته لجنة</w:t>
      </w:r>
      <w:r w:rsidR="00FC778A">
        <w:rPr>
          <w:rFonts w:hint="cs"/>
          <w:i/>
          <w:iCs/>
          <w:rtl/>
        </w:rPr>
        <w:t xml:space="preserve"> الويبو ل</w:t>
      </w:r>
      <w:r>
        <w:rPr>
          <w:rFonts w:hint="cs"/>
          <w:i/>
          <w:iCs/>
          <w:rtl/>
        </w:rPr>
        <w:t>لتنسيق</w:t>
      </w:r>
    </w:p>
    <w:p w:rsidR="0029107D" w:rsidRPr="0029107D" w:rsidRDefault="0029107D" w:rsidP="0029107D">
      <w:pPr>
        <w:pStyle w:val="ONUMA"/>
      </w:pPr>
      <w:r>
        <w:rPr>
          <w:rFonts w:hint="cs"/>
          <w:rtl/>
        </w:rPr>
        <w:t>افتتاح الدورة</w:t>
      </w:r>
    </w:p>
    <w:p w:rsidR="0029107D" w:rsidRPr="0029107D" w:rsidRDefault="0029107D" w:rsidP="0029107D">
      <w:pPr>
        <w:pStyle w:val="ONUMA"/>
      </w:pPr>
      <w:r w:rsidRPr="0029107D">
        <w:rPr>
          <w:rFonts w:hint="cs"/>
          <w:rtl/>
        </w:rPr>
        <w:t>اعتماد جدول أعمال الدورة</w:t>
      </w:r>
    </w:p>
    <w:p w:rsidR="0029107D" w:rsidRPr="0029107D" w:rsidRDefault="0029107D" w:rsidP="0029107D">
      <w:pPr>
        <w:ind w:left="533"/>
        <w:rPr>
          <w:rtl/>
          <w:lang w:bidi="ar-EG"/>
        </w:rPr>
      </w:pPr>
      <w:r w:rsidRPr="0029107D">
        <w:rPr>
          <w:rFonts w:hint="cs"/>
          <w:rtl/>
          <w:lang w:bidi="ar-EG"/>
        </w:rPr>
        <w:t>انظر هذه الوثيقة</w:t>
      </w:r>
    </w:p>
    <w:p w:rsidR="0029107D" w:rsidRPr="0029107D" w:rsidRDefault="0029107D" w:rsidP="0029107D">
      <w:pPr>
        <w:pStyle w:val="ONUMA"/>
        <w:rPr>
          <w:rtl/>
        </w:rPr>
      </w:pPr>
      <w:r>
        <w:rPr>
          <w:rFonts w:hint="cs"/>
          <w:rtl/>
        </w:rPr>
        <w:t>تعيين نواب المدير العام ومساعديه</w:t>
      </w:r>
    </w:p>
    <w:p w:rsidR="0029107D" w:rsidRPr="0029107D" w:rsidRDefault="0029107D" w:rsidP="0029107D">
      <w:pPr>
        <w:pStyle w:val="ONUMA"/>
      </w:pPr>
      <w:r>
        <w:rPr>
          <w:rFonts w:hint="cs"/>
          <w:rtl/>
        </w:rPr>
        <w:t>التقرير الموجز للدورة</w:t>
      </w:r>
    </w:p>
    <w:p w:rsidR="0029107D" w:rsidRPr="0029107D" w:rsidRDefault="0029107D" w:rsidP="0029107D">
      <w:pPr>
        <w:pStyle w:val="ONUMA"/>
        <w:rPr>
          <w:rtl/>
        </w:rPr>
      </w:pPr>
      <w:r>
        <w:rPr>
          <w:rFonts w:hint="cs"/>
          <w:rtl/>
        </w:rPr>
        <w:t>اختتام الدورة</w:t>
      </w:r>
    </w:p>
    <w:p w:rsidR="00C41AE0" w:rsidRDefault="0029107D" w:rsidP="0029107D">
      <w:pPr>
        <w:spacing w:before="200"/>
        <w:ind w:left="5534"/>
        <w:rPr>
          <w:rtl/>
        </w:rPr>
      </w:pPr>
      <w:r w:rsidRPr="0029107D">
        <w:rPr>
          <w:rFonts w:hint="cs"/>
          <w:rtl/>
        </w:rPr>
        <w:t>[نهاية الوثيقة]</w:t>
      </w:r>
    </w:p>
    <w:sectPr w:rsidR="00C41AE0" w:rsidSect="00152B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418" w:bottom="1418" w:left="1134" w:header="510" w:footer="1021" w:gutter="0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FA4" w:rsidRDefault="00B01FA4">
      <w:r>
        <w:separator/>
      </w:r>
    </w:p>
  </w:endnote>
  <w:endnote w:type="continuationSeparator" w:id="0">
    <w:p w:rsidR="00B01FA4" w:rsidRDefault="00B0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BE7" w:rsidRDefault="00152BE7" w:rsidP="00152B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BE7" w:rsidRDefault="00152B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BE7" w:rsidRDefault="00152B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FA4" w:rsidRDefault="00B01FA4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B01FA4" w:rsidRDefault="00B01FA4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BE7" w:rsidRDefault="00152BE7" w:rsidP="00152BE7">
    <w:pPr>
      <w:bidi w:val="0"/>
      <w:rPr>
        <w:rFonts w:ascii="Arial" w:hAnsi="Arial" w:cs="Arial"/>
        <w:sz w:val="22"/>
        <w:szCs w:val="22"/>
      </w:rPr>
    </w:pPr>
    <w:r w:rsidRPr="00E966A5">
      <w:rPr>
        <w:rFonts w:ascii="Arial" w:hAnsi="Arial" w:cs="Arial"/>
        <w:sz w:val="22"/>
        <w:szCs w:val="22"/>
      </w:rPr>
      <w:t>WO/CC/7</w:t>
    </w:r>
    <w:r>
      <w:rPr>
        <w:rFonts w:ascii="Arial" w:hAnsi="Arial" w:cs="Arial"/>
        <w:sz w:val="22"/>
        <w:szCs w:val="22"/>
      </w:rPr>
      <w:t>9</w:t>
    </w:r>
    <w:r w:rsidRPr="00E966A5">
      <w:rPr>
        <w:rFonts w:ascii="Arial" w:hAnsi="Arial" w:cs="Arial"/>
        <w:sz w:val="22"/>
        <w:szCs w:val="22"/>
      </w:rPr>
      <w:t>/</w:t>
    </w:r>
  </w:p>
  <w:p w:rsidR="00152BE7" w:rsidRPr="00C50A61" w:rsidRDefault="00152BE7" w:rsidP="00152BE7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152BE7" w:rsidRPr="00C50A61" w:rsidRDefault="00152BE7" w:rsidP="00152BE7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6A5" w:rsidRDefault="00E966A5" w:rsidP="000D1CED">
    <w:pPr>
      <w:bidi w:val="0"/>
      <w:rPr>
        <w:rFonts w:ascii="Arial" w:hAnsi="Arial" w:cs="Arial"/>
        <w:sz w:val="22"/>
        <w:szCs w:val="22"/>
      </w:rPr>
    </w:pPr>
    <w:r w:rsidRPr="00E966A5">
      <w:rPr>
        <w:rFonts w:ascii="Arial" w:hAnsi="Arial" w:cs="Arial"/>
        <w:sz w:val="22"/>
        <w:szCs w:val="22"/>
      </w:rPr>
      <w:t>WO/CC/7</w:t>
    </w:r>
    <w:r w:rsidR="000D1CED">
      <w:rPr>
        <w:rFonts w:ascii="Arial" w:hAnsi="Arial" w:cs="Arial"/>
        <w:sz w:val="22"/>
        <w:szCs w:val="22"/>
      </w:rPr>
      <w:t>9</w:t>
    </w:r>
    <w:r w:rsidRPr="00E966A5">
      <w:rPr>
        <w:rFonts w:ascii="Arial" w:hAnsi="Arial" w:cs="Arial"/>
        <w:sz w:val="22"/>
        <w:szCs w:val="22"/>
      </w:rPr>
      <w:t>/</w:t>
    </w:r>
  </w:p>
  <w:p w:rsidR="00E966A5" w:rsidRPr="00C50A61" w:rsidRDefault="00E966A5" w:rsidP="00E966A5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B92EC4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E966A5" w:rsidRPr="00C50A61" w:rsidRDefault="00E966A5" w:rsidP="0023693F">
    <w:pPr>
      <w:bidi w:val="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BE7" w:rsidRDefault="00152B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  <w:num w:numId="45">
    <w:abstractNumId w:val="11"/>
  </w:num>
  <w:num w:numId="46">
    <w:abstractNumId w:val="11"/>
  </w:num>
  <w:num w:numId="47">
    <w:abstractNumId w:val="11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FA4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1CED"/>
    <w:rsid w:val="000D2CB8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884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2BE7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17A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107D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32BE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200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6D75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03B8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1E6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ABA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6703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49B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6AE3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5B32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AF6A36"/>
    <w:rsid w:val="00B0072E"/>
    <w:rsid w:val="00B01FA4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EC4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1F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1F8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838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6A5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088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7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C778A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F6569D18-084F-4FCD-8AFF-9B211A5A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0D2CB8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1C017A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1C017A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1C017A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2A1407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1C017A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1C017A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1C017A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6D109-6FBA-4C88-A88E-DF093BD01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304</Characters>
  <Application>Microsoft Office Word</Application>
  <DocSecurity>0</DocSecurity>
  <Lines>17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WO/CC/79/ (Arabic)</vt:lpstr>
    </vt:vector>
  </TitlesOfParts>
  <Company>World Intellectual Property Organization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WO/CC/79/ (Arabic)</dc:title>
  <dc:creator>MERZOUK Fawzi</dc:creator>
  <cp:keywords>PUBLIC</cp:keywords>
  <cp:lastModifiedBy>HÄFLIGER Patience</cp:lastModifiedBy>
  <cp:revision>6</cp:revision>
  <cp:lastPrinted>2021-01-07T09:12:00Z</cp:lastPrinted>
  <dcterms:created xsi:type="dcterms:W3CDTF">2020-12-22T15:13:00Z</dcterms:created>
  <dcterms:modified xsi:type="dcterms:W3CDTF">2021-01-07T14:34:00Z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cfa0f2d9-5949-4573-a4ea-14108d541424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