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CA3AD"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00F4DB69" wp14:editId="4C91F5E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6947A70" wp14:editId="5929EAD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C3E5A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2702938" w14:textId="77777777" w:rsidR="008B2CC1" w:rsidRPr="001024FE" w:rsidRDefault="009F2BF7" w:rsidP="001024FE">
      <w:pPr>
        <w:jc w:val="right"/>
        <w:rPr>
          <w:rFonts w:ascii="Arial Black" w:hAnsi="Arial Black"/>
          <w:caps/>
          <w:sz w:val="15"/>
          <w:szCs w:val="15"/>
        </w:rPr>
      </w:pPr>
      <w:r>
        <w:rPr>
          <w:rFonts w:ascii="Arial Black" w:hAnsi="Arial Black"/>
          <w:caps/>
          <w:sz w:val="15"/>
          <w:szCs w:val="15"/>
        </w:rPr>
        <w:t>A/63</w:t>
      </w:r>
      <w:r w:rsidR="00B276BD">
        <w:rPr>
          <w:rFonts w:ascii="Arial Black" w:hAnsi="Arial Black"/>
          <w:caps/>
          <w:sz w:val="15"/>
          <w:szCs w:val="15"/>
        </w:rPr>
        <w:t>/</w:t>
      </w:r>
      <w:bookmarkStart w:id="1" w:name="Code"/>
      <w:bookmarkEnd w:id="1"/>
      <w:r w:rsidR="00C13148" w:rsidRPr="00600CA1">
        <w:rPr>
          <w:rFonts w:ascii="Arial Black" w:hAnsi="Arial Black"/>
          <w:caps/>
          <w:sz w:val="15"/>
          <w:szCs w:val="15"/>
        </w:rPr>
        <w:t>3</w:t>
      </w:r>
      <w:r w:rsidR="001053AE">
        <w:rPr>
          <w:rFonts w:ascii="Arial Black" w:hAnsi="Arial Black"/>
          <w:caps/>
          <w:sz w:val="15"/>
          <w:szCs w:val="15"/>
        </w:rPr>
        <w:t xml:space="preserve"> Rev.</w:t>
      </w:r>
    </w:p>
    <w:p w14:paraId="33EA2F79"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6A7850">
        <w:rPr>
          <w:rFonts w:ascii="Arial Black" w:hAnsi="Arial Black"/>
          <w:caps/>
          <w:sz w:val="15"/>
          <w:szCs w:val="15"/>
        </w:rPr>
        <w:t>ENGLISH</w:t>
      </w:r>
    </w:p>
    <w:bookmarkEnd w:id="2"/>
    <w:p w14:paraId="3A2BFE8A" w14:textId="4469179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Pr="001152ED">
        <w:rPr>
          <w:rFonts w:ascii="Arial Black" w:hAnsi="Arial Black"/>
          <w:caps/>
          <w:sz w:val="15"/>
          <w:szCs w:val="15"/>
        </w:rPr>
        <w:t>:</w:t>
      </w:r>
      <w:r w:rsidR="0079688F" w:rsidRPr="001152ED">
        <w:rPr>
          <w:rFonts w:ascii="Arial Black" w:hAnsi="Arial Black"/>
          <w:caps/>
          <w:sz w:val="15"/>
          <w:szCs w:val="15"/>
        </w:rPr>
        <w:t xml:space="preserve"> </w:t>
      </w:r>
      <w:r w:rsidRPr="001152ED">
        <w:rPr>
          <w:rFonts w:ascii="Arial Black" w:hAnsi="Arial Black"/>
          <w:caps/>
          <w:sz w:val="15"/>
          <w:szCs w:val="15"/>
        </w:rPr>
        <w:t xml:space="preserve"> </w:t>
      </w:r>
      <w:bookmarkStart w:id="3" w:name="Date"/>
      <w:r w:rsidR="00083140">
        <w:rPr>
          <w:rFonts w:ascii="Arial Black" w:hAnsi="Arial Black"/>
          <w:caps/>
          <w:sz w:val="15"/>
          <w:szCs w:val="15"/>
        </w:rPr>
        <w:t xml:space="preserve">July </w:t>
      </w:r>
      <w:r w:rsidR="00326E2B">
        <w:rPr>
          <w:rFonts w:ascii="Arial Black" w:hAnsi="Arial Black"/>
          <w:caps/>
          <w:sz w:val="15"/>
          <w:szCs w:val="15"/>
        </w:rPr>
        <w:t>6</w:t>
      </w:r>
      <w:r w:rsidR="00C315F4" w:rsidRPr="001152ED">
        <w:rPr>
          <w:rFonts w:ascii="Arial Black" w:hAnsi="Arial Black"/>
          <w:caps/>
          <w:sz w:val="15"/>
          <w:szCs w:val="15"/>
        </w:rPr>
        <w:t>,</w:t>
      </w:r>
      <w:r w:rsidR="006A7850">
        <w:rPr>
          <w:rFonts w:ascii="Arial Black" w:hAnsi="Arial Black"/>
          <w:caps/>
          <w:sz w:val="15"/>
          <w:szCs w:val="15"/>
        </w:rPr>
        <w:t xml:space="preserve"> 202</w:t>
      </w:r>
      <w:r w:rsidR="009F2BF7">
        <w:rPr>
          <w:rFonts w:ascii="Arial Black" w:hAnsi="Arial Black"/>
          <w:caps/>
          <w:sz w:val="15"/>
          <w:szCs w:val="15"/>
        </w:rPr>
        <w:t>2</w:t>
      </w:r>
    </w:p>
    <w:bookmarkEnd w:id="3"/>
    <w:p w14:paraId="44D0B5D8" w14:textId="77777777" w:rsidR="00A85B8E" w:rsidRPr="00A85B8E" w:rsidRDefault="00B276BD" w:rsidP="00056EC2">
      <w:pPr>
        <w:pStyle w:val="Heading1"/>
        <w:spacing w:before="0" w:after="600"/>
        <w:rPr>
          <w:b w:val="0"/>
          <w:sz w:val="28"/>
          <w:szCs w:val="28"/>
        </w:rPr>
      </w:pPr>
      <w:r w:rsidRPr="00056EC2">
        <w:rPr>
          <w:caps w:val="0"/>
          <w:sz w:val="28"/>
        </w:rPr>
        <w:t>Assemblies of the Member States of WIPO</w:t>
      </w:r>
    </w:p>
    <w:p w14:paraId="15DD04C6" w14:textId="77777777" w:rsidR="008B2CC1" w:rsidRPr="003845C1" w:rsidRDefault="00B276BD" w:rsidP="008B2CC1">
      <w:pPr>
        <w:rPr>
          <w:b/>
          <w:sz w:val="24"/>
          <w:szCs w:val="24"/>
        </w:rPr>
      </w:pPr>
      <w:r>
        <w:rPr>
          <w:b/>
          <w:sz w:val="24"/>
        </w:rPr>
        <w:t>Sixty</w:t>
      </w:r>
      <w:r w:rsidRPr="009C127D">
        <w:rPr>
          <w:b/>
          <w:sz w:val="24"/>
        </w:rPr>
        <w:t>-</w:t>
      </w:r>
      <w:r w:rsidR="009F2BF7">
        <w:rPr>
          <w:b/>
          <w:sz w:val="24"/>
        </w:rPr>
        <w:t>Third</w:t>
      </w:r>
      <w:r w:rsidRPr="0083486E">
        <w:rPr>
          <w:b/>
          <w:sz w:val="24"/>
        </w:rPr>
        <w:t xml:space="preserve"> </w:t>
      </w:r>
      <w:r w:rsidRPr="009C127D">
        <w:rPr>
          <w:b/>
          <w:sz w:val="24"/>
        </w:rPr>
        <w:t>Series of Meetings</w:t>
      </w:r>
    </w:p>
    <w:p w14:paraId="5B0CE995" w14:textId="77777777" w:rsidR="008B2CC1" w:rsidRPr="009F3BF9" w:rsidRDefault="00B276BD" w:rsidP="00CE65D4">
      <w:pPr>
        <w:spacing w:after="720"/>
      </w:pPr>
      <w:r w:rsidRPr="009C127D">
        <w:rPr>
          <w:b/>
          <w:sz w:val="24"/>
        </w:rPr>
        <w:t xml:space="preserve">Geneva, </w:t>
      </w:r>
      <w:r w:rsidR="00610497">
        <w:rPr>
          <w:b/>
          <w:sz w:val="24"/>
        </w:rPr>
        <w:t>July 14</w:t>
      </w:r>
      <w:r w:rsidR="009F2BF7">
        <w:rPr>
          <w:b/>
          <w:sz w:val="24"/>
        </w:rPr>
        <w:t xml:space="preserve"> to 22, 2022</w:t>
      </w:r>
    </w:p>
    <w:p w14:paraId="1969E82D" w14:textId="77777777" w:rsidR="008B2CC1" w:rsidRPr="009F3BF9" w:rsidRDefault="006A7850" w:rsidP="00CE65D4">
      <w:pPr>
        <w:spacing w:after="360"/>
        <w:rPr>
          <w:caps/>
          <w:sz w:val="24"/>
        </w:rPr>
      </w:pPr>
      <w:bookmarkStart w:id="4" w:name="TitleOfDoc"/>
      <w:r>
        <w:rPr>
          <w:caps/>
          <w:sz w:val="24"/>
        </w:rPr>
        <w:t>ADMISSION OF OBSERVERS</w:t>
      </w:r>
    </w:p>
    <w:p w14:paraId="0EFCC12B" w14:textId="77777777" w:rsidR="008B2CC1" w:rsidRPr="004D39C4" w:rsidRDefault="00525C55" w:rsidP="00CE65D4">
      <w:pPr>
        <w:spacing w:after="960"/>
        <w:rPr>
          <w:i/>
        </w:rPr>
      </w:pPr>
      <w:bookmarkStart w:id="5" w:name="Prepared"/>
      <w:bookmarkEnd w:id="4"/>
      <w:r>
        <w:rPr>
          <w:i/>
        </w:rPr>
        <w:t xml:space="preserve">Document </w:t>
      </w:r>
      <w:r w:rsidR="006A7850">
        <w:rPr>
          <w:i/>
        </w:rPr>
        <w:t>prepared by the Secretariat</w:t>
      </w:r>
    </w:p>
    <w:bookmarkEnd w:id="5"/>
    <w:p w14:paraId="118B58A7" w14:textId="77777777" w:rsidR="006A7850" w:rsidRPr="009366A1" w:rsidRDefault="006A7850" w:rsidP="006A7850">
      <w:pPr>
        <w:tabs>
          <w:tab w:val="left"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The observers admitted to attend the </w:t>
      </w:r>
      <w:r w:rsidRPr="000168A5">
        <w:rPr>
          <w:szCs w:val="22"/>
        </w:rPr>
        <w:t>Sixty-</w:t>
      </w:r>
      <w:r w:rsidR="009F2BF7">
        <w:rPr>
          <w:szCs w:val="22"/>
        </w:rPr>
        <w:t>Third</w:t>
      </w:r>
      <w:r w:rsidRPr="00C37BB2">
        <w:rPr>
          <w:szCs w:val="22"/>
        </w:rPr>
        <w:t xml:space="preserve"> </w:t>
      </w:r>
      <w:r>
        <w:rPr>
          <w:szCs w:val="22"/>
        </w:rPr>
        <w:t>s</w:t>
      </w:r>
      <w:r w:rsidRPr="009366A1">
        <w:rPr>
          <w:szCs w:val="22"/>
        </w:rPr>
        <w:t xml:space="preserve">eries of meetings of the Assemblies </w:t>
      </w:r>
      <w:r>
        <w:rPr>
          <w:szCs w:val="22"/>
        </w:rPr>
        <w:t xml:space="preserve">of the Member States of the World Intellectual Property Organization (WIPO) </w:t>
      </w:r>
      <w:r w:rsidRPr="009366A1">
        <w:rPr>
          <w:szCs w:val="22"/>
        </w:rPr>
        <w:t xml:space="preserve">and </w:t>
      </w:r>
      <w:r>
        <w:rPr>
          <w:szCs w:val="22"/>
        </w:rPr>
        <w:t xml:space="preserve">of </w:t>
      </w:r>
      <w:r w:rsidRPr="009366A1">
        <w:rPr>
          <w:szCs w:val="22"/>
        </w:rPr>
        <w:t>the Unions administered by WIPO</w:t>
      </w:r>
      <w:r>
        <w:rPr>
          <w:szCs w:val="22"/>
        </w:rPr>
        <w:t xml:space="preserve"> (the Assemblies) are </w:t>
      </w:r>
      <w:r w:rsidRPr="009366A1">
        <w:rPr>
          <w:szCs w:val="22"/>
        </w:rPr>
        <w:t>listed in docum</w:t>
      </w:r>
      <w:r>
        <w:rPr>
          <w:szCs w:val="22"/>
        </w:rPr>
        <w:t xml:space="preserve">ent </w:t>
      </w:r>
      <w:r w:rsidRPr="00D85DD7">
        <w:rPr>
          <w:szCs w:val="22"/>
        </w:rPr>
        <w:t>A/</w:t>
      </w:r>
      <w:r w:rsidR="009F2BF7">
        <w:rPr>
          <w:szCs w:val="22"/>
        </w:rPr>
        <w:t>63</w:t>
      </w:r>
      <w:r w:rsidRPr="000168A5">
        <w:rPr>
          <w:szCs w:val="22"/>
        </w:rPr>
        <w:t>/INF/1</w:t>
      </w:r>
      <w:r w:rsidR="001053AE">
        <w:rPr>
          <w:szCs w:val="22"/>
        </w:rPr>
        <w:t xml:space="preserve"> Rev</w:t>
      </w:r>
      <w:r w:rsidRPr="00D85DD7">
        <w:rPr>
          <w:szCs w:val="22"/>
        </w:rPr>
        <w:t>.</w:t>
      </w:r>
    </w:p>
    <w:p w14:paraId="29D4C3D4" w14:textId="77777777" w:rsidR="006A7850" w:rsidRPr="009366A1" w:rsidRDefault="006A7850" w:rsidP="006A7850">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Once an </w:t>
      </w:r>
      <w:r>
        <w:rPr>
          <w:szCs w:val="22"/>
        </w:rPr>
        <w:t xml:space="preserve">observer </w:t>
      </w:r>
      <w:r w:rsidRPr="009366A1">
        <w:rPr>
          <w:szCs w:val="22"/>
        </w:rPr>
        <w:t>is admitted to attend the meetings of the Assemblies, it is also invited to attend, in the same capacity, meetings of committees, working groups, or other bodies subsidiary to the Assemblies, if their subject matter seems to be of direct interest to that o</w:t>
      </w:r>
      <w:r>
        <w:rPr>
          <w:szCs w:val="22"/>
        </w:rPr>
        <w:t>bserver</w:t>
      </w:r>
      <w:r w:rsidRPr="009366A1">
        <w:rPr>
          <w:szCs w:val="22"/>
        </w:rPr>
        <w:t>.</w:t>
      </w:r>
    </w:p>
    <w:p w14:paraId="62696897" w14:textId="77777777" w:rsidR="006A7850" w:rsidRDefault="006A7850" w:rsidP="006A7850">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Decisions concerning the admission of observers</w:t>
      </w:r>
      <w:r>
        <w:rPr>
          <w:szCs w:val="22"/>
        </w:rPr>
        <w:t xml:space="preserve"> to</w:t>
      </w:r>
      <w:r w:rsidRPr="009366A1">
        <w:rPr>
          <w:szCs w:val="22"/>
        </w:rPr>
        <w:t xml:space="preserve"> the meetings of </w:t>
      </w:r>
      <w:r>
        <w:rPr>
          <w:szCs w:val="22"/>
        </w:rPr>
        <w:t>the</w:t>
      </w:r>
      <w:r w:rsidRPr="009366A1">
        <w:rPr>
          <w:szCs w:val="22"/>
        </w:rPr>
        <w:t xml:space="preserve"> Assemblies wer</w:t>
      </w:r>
      <w:r>
        <w:rPr>
          <w:szCs w:val="22"/>
        </w:rPr>
        <w:t xml:space="preserve">e last taken at the </w:t>
      </w:r>
      <w:r w:rsidRPr="001D3D72">
        <w:rPr>
          <w:szCs w:val="22"/>
        </w:rPr>
        <w:t>Sixty-</w:t>
      </w:r>
      <w:r w:rsidR="00155240">
        <w:rPr>
          <w:szCs w:val="22"/>
        </w:rPr>
        <w:t>Second</w:t>
      </w:r>
      <w:r w:rsidRPr="009366A1">
        <w:rPr>
          <w:szCs w:val="22"/>
        </w:rPr>
        <w:t xml:space="preserve"> series of meetings of the Assemblies of the Member States of WIPO, from </w:t>
      </w:r>
      <w:r w:rsidR="00155240">
        <w:rPr>
          <w:szCs w:val="22"/>
        </w:rPr>
        <w:t>October 4</w:t>
      </w:r>
      <w:r>
        <w:rPr>
          <w:szCs w:val="22"/>
        </w:rPr>
        <w:t xml:space="preserve"> to </w:t>
      </w:r>
      <w:r w:rsidR="00155240">
        <w:rPr>
          <w:szCs w:val="22"/>
        </w:rPr>
        <w:t>October 8, 2021 (document A/62/13, paragraph 32</w:t>
      </w:r>
      <w:r w:rsidRPr="009366A1">
        <w:rPr>
          <w:szCs w:val="22"/>
        </w:rPr>
        <w:t>).</w:t>
      </w:r>
    </w:p>
    <w:p w14:paraId="00DE5B20" w14:textId="77777777" w:rsidR="006A7850" w:rsidRDefault="006A7850" w:rsidP="006A7850">
      <w:pPr>
        <w:tabs>
          <w:tab w:val="left" w:pos="567"/>
        </w:tabs>
        <w:spacing w:after="48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sidRPr="009366A1">
        <w:t>Since the</w:t>
      </w:r>
      <w:r>
        <w:t>n,</w:t>
      </w:r>
      <w:r w:rsidRPr="009366A1">
        <w:t xml:space="preserve"> the Director General has received request</w:t>
      </w:r>
      <w:r>
        <w:t>s</w:t>
      </w:r>
      <w:r w:rsidRPr="009366A1">
        <w:t xml:space="preserve">, with the requisite information, from </w:t>
      </w:r>
      <w:r>
        <w:t xml:space="preserve">each of </w:t>
      </w:r>
      <w:r w:rsidRPr="009366A1">
        <w:t xml:space="preserve">the following </w:t>
      </w:r>
      <w:r>
        <w:t xml:space="preserve">entities </w:t>
      </w:r>
      <w:r w:rsidRPr="009366A1">
        <w:t>for admission to attend the meetings of the Assemblies as an observer:</w:t>
      </w:r>
    </w:p>
    <w:p w14:paraId="6D5A8E2C" w14:textId="77777777" w:rsidR="006A7850" w:rsidRDefault="006A7850" w:rsidP="006A7850">
      <w:r>
        <w:br w:type="page"/>
      </w:r>
    </w:p>
    <w:p w14:paraId="460D2CFD" w14:textId="77777777" w:rsidR="006A7850" w:rsidRPr="00961B95" w:rsidRDefault="006A7850" w:rsidP="00056EC2">
      <w:pPr>
        <w:pStyle w:val="Heading2"/>
        <w:spacing w:after="240"/>
      </w:pPr>
      <w:r w:rsidRPr="006B092A">
        <w:lastRenderedPageBreak/>
        <w:t>INTERNATIONAL</w:t>
      </w:r>
      <w:r>
        <w:t xml:space="preserve"> NON-GOVERNMENTAL ORGANIZATIONS (NGOs</w:t>
      </w:r>
      <w:r w:rsidRPr="00961B95">
        <w:t>)</w:t>
      </w:r>
    </w:p>
    <w:p w14:paraId="0283C6CC" w14:textId="77777777" w:rsidR="006A7850" w:rsidRDefault="00251011" w:rsidP="006A7850">
      <w:pPr>
        <w:pStyle w:val="ListParagraph"/>
        <w:numPr>
          <w:ilvl w:val="0"/>
          <w:numId w:val="7"/>
        </w:numPr>
        <w:ind w:left="1620" w:hanging="630"/>
        <w:rPr>
          <w:szCs w:val="22"/>
        </w:rPr>
      </w:pPr>
      <w:r>
        <w:rPr>
          <w:szCs w:val="22"/>
        </w:rPr>
        <w:t xml:space="preserve">Asian Law Students’ Association </w:t>
      </w:r>
      <w:r w:rsidR="00155240">
        <w:rPr>
          <w:szCs w:val="22"/>
        </w:rPr>
        <w:t>(</w:t>
      </w:r>
      <w:r>
        <w:rPr>
          <w:szCs w:val="22"/>
        </w:rPr>
        <w:t>ALSA</w:t>
      </w:r>
      <w:r w:rsidR="006A7850" w:rsidRPr="00AB4031">
        <w:rPr>
          <w:szCs w:val="22"/>
        </w:rPr>
        <w:t>)</w:t>
      </w:r>
      <w:r w:rsidR="006A7850">
        <w:rPr>
          <w:szCs w:val="22"/>
        </w:rPr>
        <w:t>;</w:t>
      </w:r>
    </w:p>
    <w:p w14:paraId="146E2E45" w14:textId="77777777" w:rsidR="006A7850" w:rsidRDefault="00AE45DF" w:rsidP="006A7850">
      <w:pPr>
        <w:pStyle w:val="ListParagraph"/>
        <w:numPr>
          <w:ilvl w:val="0"/>
          <w:numId w:val="7"/>
        </w:numPr>
        <w:ind w:left="1620" w:hanging="630"/>
        <w:rPr>
          <w:szCs w:val="22"/>
        </w:rPr>
      </w:pPr>
      <w:r>
        <w:t>Global Expert Network on Copyright User Rights</w:t>
      </w:r>
      <w:r>
        <w:rPr>
          <w:szCs w:val="22"/>
        </w:rPr>
        <w:t xml:space="preserve"> </w:t>
      </w:r>
      <w:r w:rsidR="00155240">
        <w:rPr>
          <w:szCs w:val="22"/>
        </w:rPr>
        <w:t>(</w:t>
      </w:r>
      <w:r w:rsidR="00955FCF">
        <w:rPr>
          <w:szCs w:val="22"/>
        </w:rPr>
        <w:t>User Rights Network</w:t>
      </w:r>
      <w:r w:rsidR="006A7850" w:rsidRPr="00DD6A68">
        <w:rPr>
          <w:szCs w:val="22"/>
        </w:rPr>
        <w:t>)</w:t>
      </w:r>
      <w:r w:rsidR="006A7850">
        <w:rPr>
          <w:szCs w:val="22"/>
        </w:rPr>
        <w:t>;</w:t>
      </w:r>
      <w:r w:rsidR="005A7292">
        <w:rPr>
          <w:szCs w:val="22"/>
        </w:rPr>
        <w:t xml:space="preserve">  and</w:t>
      </w:r>
    </w:p>
    <w:p w14:paraId="61F1BC59" w14:textId="77777777" w:rsidR="006A7850" w:rsidRDefault="00431BDE" w:rsidP="005F3955">
      <w:pPr>
        <w:pStyle w:val="ListParagraph"/>
        <w:numPr>
          <w:ilvl w:val="0"/>
          <w:numId w:val="7"/>
        </w:numPr>
        <w:spacing w:after="480"/>
        <w:ind w:left="1621" w:hanging="629"/>
        <w:rPr>
          <w:szCs w:val="22"/>
          <w:lang w:val="fr-CH"/>
        </w:rPr>
      </w:pPr>
      <w:r>
        <w:rPr>
          <w:szCs w:val="22"/>
          <w:lang w:val="fr-CH"/>
        </w:rPr>
        <w:t>Innovation Council</w:t>
      </w:r>
      <w:r w:rsidR="00E814DB">
        <w:rPr>
          <w:szCs w:val="22"/>
          <w:lang w:val="fr-CH"/>
        </w:rPr>
        <w:t>.</w:t>
      </w:r>
    </w:p>
    <w:p w14:paraId="11D3846B" w14:textId="77777777" w:rsidR="006A7850" w:rsidRPr="002B0D4B" w:rsidRDefault="006A7850" w:rsidP="00056EC2">
      <w:pPr>
        <w:pStyle w:val="Heading2"/>
        <w:spacing w:after="240"/>
      </w:pPr>
      <w:r>
        <w:t>NATIONAL NON-GOVERNMENTAL ORGANIZATIONS</w:t>
      </w:r>
      <w:r>
        <w:rPr>
          <w:rStyle w:val="FootnoteReference"/>
        </w:rPr>
        <w:footnoteReference w:id="2"/>
      </w:r>
      <w:r>
        <w:t xml:space="preserve"> (NGOs)</w:t>
      </w:r>
    </w:p>
    <w:p w14:paraId="7A8BA76D" w14:textId="77777777" w:rsidR="00346A48" w:rsidRPr="00C32AB1" w:rsidRDefault="00346A48" w:rsidP="00346A48">
      <w:pPr>
        <w:pStyle w:val="ListParagraph"/>
        <w:numPr>
          <w:ilvl w:val="0"/>
          <w:numId w:val="8"/>
        </w:numPr>
        <w:ind w:left="1620" w:hanging="630"/>
        <w:rPr>
          <w:szCs w:val="22"/>
        </w:rPr>
      </w:pPr>
      <w:r w:rsidRPr="00C32AB1">
        <w:rPr>
          <w:szCs w:val="22"/>
        </w:rPr>
        <w:t>American Arab Intellectual Property Association (AAIPA);</w:t>
      </w:r>
    </w:p>
    <w:p w14:paraId="5AA30764" w14:textId="77777777" w:rsidR="00DE0F78" w:rsidRDefault="00346A48" w:rsidP="00E814DB">
      <w:pPr>
        <w:pStyle w:val="ListParagraph"/>
        <w:numPr>
          <w:ilvl w:val="0"/>
          <w:numId w:val="8"/>
        </w:numPr>
        <w:ind w:left="1620" w:hanging="630"/>
        <w:rPr>
          <w:szCs w:val="22"/>
        </w:rPr>
      </w:pPr>
      <w:r w:rsidRPr="00C32AB1">
        <w:rPr>
          <w:szCs w:val="22"/>
        </w:rPr>
        <w:t>Argentine Management Society of Actors and Performers (SAGAI);</w:t>
      </w:r>
    </w:p>
    <w:p w14:paraId="3B5F7ED7" w14:textId="77777777" w:rsidR="00AF60C7" w:rsidRPr="00600CA1" w:rsidRDefault="00AF60C7" w:rsidP="00AF60C7">
      <w:pPr>
        <w:pStyle w:val="ListParagraph"/>
        <w:numPr>
          <w:ilvl w:val="0"/>
          <w:numId w:val="8"/>
        </w:numPr>
        <w:ind w:left="1620" w:hanging="630"/>
        <w:rPr>
          <w:szCs w:val="22"/>
          <w:lang w:val="fr-CH"/>
        </w:rPr>
      </w:pPr>
      <w:r w:rsidRPr="00600CA1">
        <w:rPr>
          <w:i/>
          <w:szCs w:val="22"/>
          <w:lang w:val="fr-CH"/>
        </w:rPr>
        <w:t>Association pour le Devenir des Autochtones et de leur Connaissance Originelle</w:t>
      </w:r>
      <w:r w:rsidRPr="00600CA1">
        <w:rPr>
          <w:szCs w:val="22"/>
          <w:lang w:val="fr-CH"/>
        </w:rPr>
        <w:t xml:space="preserve"> (ADACO);</w:t>
      </w:r>
    </w:p>
    <w:p w14:paraId="5991CD14" w14:textId="77777777" w:rsidR="00DE0F78" w:rsidRDefault="002E4834" w:rsidP="002E4834">
      <w:pPr>
        <w:pStyle w:val="ListParagraph"/>
        <w:numPr>
          <w:ilvl w:val="0"/>
          <w:numId w:val="8"/>
        </w:numPr>
        <w:ind w:left="1620" w:hanging="630"/>
        <w:rPr>
          <w:szCs w:val="22"/>
          <w:lang w:val="fr-CA"/>
        </w:rPr>
      </w:pPr>
      <w:r w:rsidRPr="002E4834">
        <w:rPr>
          <w:szCs w:val="22"/>
          <w:lang w:val="fr-CA"/>
        </w:rPr>
        <w:t>China Trademark Association</w:t>
      </w:r>
      <w:r>
        <w:rPr>
          <w:szCs w:val="22"/>
          <w:lang w:val="fr-CA"/>
        </w:rPr>
        <w:t xml:space="preserve"> (CTA);</w:t>
      </w:r>
    </w:p>
    <w:p w14:paraId="49756357" w14:textId="77777777" w:rsidR="00CE4B3F" w:rsidRDefault="00CE4B3F" w:rsidP="002E4834">
      <w:pPr>
        <w:pStyle w:val="ListParagraph"/>
        <w:numPr>
          <w:ilvl w:val="0"/>
          <w:numId w:val="8"/>
        </w:numPr>
        <w:ind w:left="1620" w:hanging="630"/>
        <w:rPr>
          <w:szCs w:val="22"/>
          <w:lang w:val="fr-CA"/>
        </w:rPr>
      </w:pPr>
      <w:r>
        <w:rPr>
          <w:szCs w:val="22"/>
          <w:lang w:val="fr-CA"/>
        </w:rPr>
        <w:t>Digital Law Center (DLC);</w:t>
      </w:r>
    </w:p>
    <w:p w14:paraId="3770C9BD" w14:textId="77777777" w:rsidR="00ED640E" w:rsidRPr="00ED640E" w:rsidRDefault="00ED640E" w:rsidP="002E4834">
      <w:pPr>
        <w:pStyle w:val="ListParagraph"/>
        <w:numPr>
          <w:ilvl w:val="0"/>
          <w:numId w:val="8"/>
        </w:numPr>
        <w:ind w:left="1620" w:hanging="630"/>
        <w:rPr>
          <w:i/>
          <w:szCs w:val="22"/>
          <w:lang w:val="fr-CA"/>
        </w:rPr>
      </w:pPr>
      <w:r w:rsidRPr="00ED640E">
        <w:rPr>
          <w:i/>
          <w:szCs w:val="22"/>
          <w:lang w:val="fr-CA"/>
        </w:rPr>
        <w:t>Hiperderecho</w:t>
      </w:r>
      <w:r w:rsidR="00E972A7">
        <w:rPr>
          <w:szCs w:val="22"/>
          <w:lang w:val="fr-CA"/>
        </w:rPr>
        <w:t>;</w:t>
      </w:r>
    </w:p>
    <w:p w14:paraId="7CF815EC" w14:textId="77777777" w:rsidR="006403C7" w:rsidRPr="00C13148" w:rsidRDefault="006403C7" w:rsidP="006403C7">
      <w:pPr>
        <w:pStyle w:val="ListParagraph"/>
        <w:numPr>
          <w:ilvl w:val="0"/>
          <w:numId w:val="8"/>
        </w:numPr>
        <w:ind w:left="1620" w:hanging="630"/>
        <w:rPr>
          <w:szCs w:val="22"/>
        </w:rPr>
      </w:pPr>
      <w:r w:rsidRPr="00C13148">
        <w:rPr>
          <w:szCs w:val="22"/>
        </w:rPr>
        <w:t>InternetLab Research Association in Law and Technology (InternetLab);</w:t>
      </w:r>
    </w:p>
    <w:p w14:paraId="546DFCC3" w14:textId="77777777" w:rsidR="00D8276F" w:rsidRDefault="00D8276F" w:rsidP="006A7850">
      <w:pPr>
        <w:pStyle w:val="ListParagraph"/>
        <w:numPr>
          <w:ilvl w:val="0"/>
          <w:numId w:val="8"/>
        </w:numPr>
        <w:ind w:left="1620" w:hanging="630"/>
        <w:rPr>
          <w:szCs w:val="22"/>
        </w:rPr>
      </w:pPr>
      <w:r>
        <w:rPr>
          <w:szCs w:val="22"/>
        </w:rPr>
        <w:t>Italian Industrial Property Consultants Institute (OCPI);</w:t>
      </w:r>
    </w:p>
    <w:p w14:paraId="1A86B2C3" w14:textId="77777777" w:rsidR="00674E3B" w:rsidRDefault="00674E3B" w:rsidP="00674E3B">
      <w:pPr>
        <w:pStyle w:val="ListParagraph"/>
        <w:numPr>
          <w:ilvl w:val="0"/>
          <w:numId w:val="8"/>
        </w:numPr>
        <w:ind w:left="1620" w:hanging="630"/>
        <w:rPr>
          <w:szCs w:val="22"/>
        </w:rPr>
      </w:pPr>
      <w:r w:rsidRPr="00674E3B">
        <w:rPr>
          <w:szCs w:val="22"/>
        </w:rPr>
        <w:t>Patent Protection Association of China</w:t>
      </w:r>
      <w:r>
        <w:rPr>
          <w:szCs w:val="22"/>
        </w:rPr>
        <w:t xml:space="preserve"> (PPAC);</w:t>
      </w:r>
    </w:p>
    <w:p w14:paraId="3C84A839" w14:textId="77777777" w:rsidR="0031680F" w:rsidRDefault="0031680F" w:rsidP="00674E3B">
      <w:pPr>
        <w:pStyle w:val="ListParagraph"/>
        <w:numPr>
          <w:ilvl w:val="0"/>
          <w:numId w:val="8"/>
        </w:numPr>
        <w:ind w:left="1620" w:hanging="630"/>
        <w:rPr>
          <w:szCs w:val="22"/>
        </w:rPr>
      </w:pPr>
      <w:r>
        <w:rPr>
          <w:szCs w:val="22"/>
        </w:rPr>
        <w:t>Wikimedia Argentina;</w:t>
      </w:r>
    </w:p>
    <w:p w14:paraId="48367430" w14:textId="77777777" w:rsidR="00AB4BFD" w:rsidRDefault="00AB4BFD" w:rsidP="00674E3B">
      <w:pPr>
        <w:pStyle w:val="ListParagraph"/>
        <w:numPr>
          <w:ilvl w:val="0"/>
          <w:numId w:val="8"/>
        </w:numPr>
        <w:ind w:left="1620" w:hanging="630"/>
        <w:rPr>
          <w:szCs w:val="22"/>
        </w:rPr>
      </w:pPr>
      <w:r>
        <w:rPr>
          <w:szCs w:val="22"/>
        </w:rPr>
        <w:t>Wikimedia CH – Association for the Advancement of Free Knowledge (Wikimedia CH);</w:t>
      </w:r>
    </w:p>
    <w:p w14:paraId="6C143B56" w14:textId="77777777" w:rsidR="00EC21A9" w:rsidRPr="00EC21A9" w:rsidRDefault="00EC21A9" w:rsidP="006403C7">
      <w:pPr>
        <w:pStyle w:val="ListParagraph"/>
        <w:numPr>
          <w:ilvl w:val="0"/>
          <w:numId w:val="8"/>
        </w:numPr>
        <w:ind w:left="1620" w:hanging="630"/>
        <w:rPr>
          <w:szCs w:val="22"/>
          <w:lang w:val="fr-CA"/>
        </w:rPr>
      </w:pPr>
      <w:r w:rsidRPr="00600CA1">
        <w:rPr>
          <w:i/>
          <w:szCs w:val="22"/>
          <w:lang w:val="fr-CA"/>
        </w:rPr>
        <w:t>Wikimédia France – Association pour le libre partage de la connaissance (Wikimédia France)</w:t>
      </w:r>
      <w:r w:rsidRPr="00EC21A9">
        <w:rPr>
          <w:szCs w:val="22"/>
          <w:lang w:val="fr-CA"/>
        </w:rPr>
        <w:t>;</w:t>
      </w:r>
    </w:p>
    <w:p w14:paraId="5F3553A4" w14:textId="77777777" w:rsidR="00182D70" w:rsidRDefault="0070046A" w:rsidP="00E814DB">
      <w:pPr>
        <w:pStyle w:val="ListParagraph"/>
        <w:numPr>
          <w:ilvl w:val="0"/>
          <w:numId w:val="8"/>
        </w:numPr>
        <w:ind w:left="1620" w:hanging="630"/>
        <w:rPr>
          <w:szCs w:val="22"/>
        </w:rPr>
      </w:pPr>
      <w:r>
        <w:rPr>
          <w:szCs w:val="22"/>
        </w:rPr>
        <w:t>Wikimedia Germany – Society for the Promotion of Free Knowledge</w:t>
      </w:r>
      <w:r w:rsidR="00F3096E">
        <w:rPr>
          <w:szCs w:val="22"/>
        </w:rPr>
        <w:t xml:space="preserve"> (Wikimedia Germany)</w:t>
      </w:r>
      <w:r w:rsidR="00DC2A69">
        <w:rPr>
          <w:szCs w:val="22"/>
        </w:rPr>
        <w:t>;</w:t>
      </w:r>
    </w:p>
    <w:p w14:paraId="1BD6AF18" w14:textId="63A7CD49" w:rsidR="00EB5EFD" w:rsidRDefault="00182D70" w:rsidP="00E814DB">
      <w:pPr>
        <w:pStyle w:val="ListParagraph"/>
        <w:numPr>
          <w:ilvl w:val="0"/>
          <w:numId w:val="8"/>
        </w:numPr>
        <w:ind w:left="1620" w:hanging="630"/>
        <w:rPr>
          <w:szCs w:val="22"/>
        </w:rPr>
      </w:pPr>
      <w:r>
        <w:rPr>
          <w:szCs w:val="22"/>
        </w:rPr>
        <w:t>Wikimedia I</w:t>
      </w:r>
      <w:r w:rsidR="003A1688">
        <w:rPr>
          <w:szCs w:val="22"/>
        </w:rPr>
        <w:t>taly</w:t>
      </w:r>
      <w:r w:rsidR="003C1BE5">
        <w:rPr>
          <w:szCs w:val="22"/>
        </w:rPr>
        <w:t xml:space="preserve"> – Association for Open Knowledge Dissemination (Wikimedia I</w:t>
      </w:r>
      <w:r w:rsidR="003A1688">
        <w:rPr>
          <w:szCs w:val="22"/>
        </w:rPr>
        <w:t>taly</w:t>
      </w:r>
      <w:r w:rsidR="003C1BE5">
        <w:rPr>
          <w:szCs w:val="22"/>
        </w:rPr>
        <w:t>);</w:t>
      </w:r>
      <w:r w:rsidR="00DC2A69">
        <w:rPr>
          <w:szCs w:val="22"/>
        </w:rPr>
        <w:t xml:space="preserve"> </w:t>
      </w:r>
    </w:p>
    <w:p w14:paraId="1607F081" w14:textId="377B59FD" w:rsidR="00DC2A69" w:rsidRDefault="00DC2A69" w:rsidP="00E814DB">
      <w:pPr>
        <w:pStyle w:val="ListParagraph"/>
        <w:numPr>
          <w:ilvl w:val="0"/>
          <w:numId w:val="8"/>
        </w:numPr>
        <w:ind w:left="1620" w:hanging="630"/>
        <w:rPr>
          <w:szCs w:val="22"/>
        </w:rPr>
      </w:pPr>
      <w:r>
        <w:rPr>
          <w:szCs w:val="22"/>
        </w:rPr>
        <w:t>Wikimedia South Africa (Wikimedia ZA)</w:t>
      </w:r>
      <w:r w:rsidR="003C1BE5">
        <w:rPr>
          <w:szCs w:val="22"/>
        </w:rPr>
        <w:t>; and</w:t>
      </w:r>
    </w:p>
    <w:p w14:paraId="49A254F6" w14:textId="77777777" w:rsidR="003C1BE5" w:rsidRPr="00E814DB" w:rsidRDefault="003C1BE5" w:rsidP="00E814DB">
      <w:pPr>
        <w:pStyle w:val="ListParagraph"/>
        <w:numPr>
          <w:ilvl w:val="0"/>
          <w:numId w:val="8"/>
        </w:numPr>
        <w:ind w:left="1620" w:hanging="630"/>
        <w:rPr>
          <w:szCs w:val="22"/>
        </w:rPr>
      </w:pPr>
      <w:r>
        <w:rPr>
          <w:szCs w:val="22"/>
        </w:rPr>
        <w:t xml:space="preserve">Wikimedia </w:t>
      </w:r>
      <w:r w:rsidR="003A1688">
        <w:rPr>
          <w:szCs w:val="22"/>
        </w:rPr>
        <w:t>Sweden</w:t>
      </w:r>
      <w:r>
        <w:rPr>
          <w:szCs w:val="22"/>
        </w:rPr>
        <w:t>.</w:t>
      </w:r>
    </w:p>
    <w:p w14:paraId="73A241DF" w14:textId="77777777" w:rsidR="006A7850" w:rsidRPr="00EC599B" w:rsidRDefault="006A7850" w:rsidP="00755AFD">
      <w:pPr>
        <w:spacing w:after="240"/>
        <w:rPr>
          <w:szCs w:val="22"/>
        </w:rPr>
      </w:pPr>
    </w:p>
    <w:p w14:paraId="32C6066B" w14:textId="77777777" w:rsidR="006A7850" w:rsidRPr="009366A1" w:rsidRDefault="006A7850" w:rsidP="006A7850">
      <w:pPr>
        <w:keepNext/>
        <w:keepLine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A brief description of </w:t>
      </w:r>
      <w:r>
        <w:rPr>
          <w:szCs w:val="22"/>
        </w:rPr>
        <w:t xml:space="preserve">each of the entities mentioned </w:t>
      </w:r>
      <w:r w:rsidRPr="009366A1">
        <w:rPr>
          <w:szCs w:val="22"/>
        </w:rPr>
        <w:t>above</w:t>
      </w:r>
      <w:r>
        <w:rPr>
          <w:szCs w:val="22"/>
        </w:rPr>
        <w:t xml:space="preserve"> </w:t>
      </w:r>
      <w:r w:rsidRPr="009366A1">
        <w:rPr>
          <w:szCs w:val="22"/>
        </w:rPr>
        <w:t xml:space="preserve">– its objectives, structure and membership – appears in </w:t>
      </w:r>
      <w:r>
        <w:rPr>
          <w:szCs w:val="22"/>
        </w:rPr>
        <w:t xml:space="preserve">the </w:t>
      </w:r>
      <w:r w:rsidRPr="009366A1">
        <w:rPr>
          <w:szCs w:val="22"/>
        </w:rPr>
        <w:t>Annex</w:t>
      </w:r>
      <w:r>
        <w:rPr>
          <w:szCs w:val="22"/>
        </w:rPr>
        <w:t>es</w:t>
      </w:r>
      <w:r w:rsidRPr="009366A1">
        <w:rPr>
          <w:szCs w:val="22"/>
        </w:rPr>
        <w:t xml:space="preserve"> </w:t>
      </w:r>
      <w:r>
        <w:rPr>
          <w:szCs w:val="22"/>
        </w:rPr>
        <w:t>to</w:t>
      </w:r>
      <w:r w:rsidRPr="009366A1">
        <w:rPr>
          <w:szCs w:val="22"/>
        </w:rPr>
        <w:t xml:space="preserve"> this document.</w:t>
      </w:r>
    </w:p>
    <w:p w14:paraId="71F0FAD4" w14:textId="77777777" w:rsidR="006A7850" w:rsidRPr="006B092A" w:rsidRDefault="006A7850" w:rsidP="006A7850">
      <w:pPr>
        <w:pStyle w:val="Endofdocument-Annex"/>
        <w:spacing w:before="240" w:after="840"/>
        <w:rPr>
          <w:i/>
        </w:rPr>
      </w:pPr>
      <w:r w:rsidRPr="006B092A">
        <w:rPr>
          <w:i/>
        </w:rPr>
        <w:fldChar w:fldCharType="begin"/>
      </w:r>
      <w:r w:rsidRPr="006B092A">
        <w:rPr>
          <w:i/>
        </w:rPr>
        <w:instrText xml:space="preserve"> AUTONUM  </w:instrText>
      </w:r>
      <w:r w:rsidRPr="006B092A">
        <w:rPr>
          <w:i/>
        </w:rPr>
        <w:fldChar w:fldCharType="end"/>
      </w:r>
      <w:r w:rsidRPr="006B092A">
        <w:rPr>
          <w:i/>
        </w:rPr>
        <w:tab/>
      </w:r>
      <w:r w:rsidRPr="009366A1">
        <w:rPr>
          <w:i/>
          <w:szCs w:val="22"/>
        </w:rPr>
        <w:t>The Assemblies of</w:t>
      </w:r>
      <w:r>
        <w:rPr>
          <w:i/>
          <w:szCs w:val="22"/>
        </w:rPr>
        <w:t xml:space="preserve"> WIPO, </w:t>
      </w:r>
      <w:r w:rsidRPr="009366A1">
        <w:rPr>
          <w:i/>
          <w:szCs w:val="22"/>
        </w:rPr>
        <w:t>each as</w:t>
      </w:r>
      <w:r>
        <w:rPr>
          <w:i/>
          <w:szCs w:val="22"/>
        </w:rPr>
        <w:t xml:space="preserve"> far as</w:t>
      </w:r>
      <w:r w:rsidRPr="009366A1">
        <w:rPr>
          <w:i/>
          <w:szCs w:val="22"/>
        </w:rPr>
        <w:t xml:space="preserve"> it is concerned, </w:t>
      </w:r>
      <w:r>
        <w:rPr>
          <w:i/>
          <w:szCs w:val="22"/>
        </w:rPr>
        <w:t xml:space="preserve">are invited </w:t>
      </w:r>
      <w:r w:rsidRPr="009366A1">
        <w:rPr>
          <w:i/>
          <w:szCs w:val="22"/>
        </w:rPr>
        <w:t>to take a decision on the request</w:t>
      </w:r>
      <w:r>
        <w:rPr>
          <w:i/>
          <w:szCs w:val="22"/>
        </w:rPr>
        <w:t>s</w:t>
      </w:r>
      <w:r w:rsidRPr="009366A1">
        <w:rPr>
          <w:i/>
          <w:szCs w:val="22"/>
        </w:rPr>
        <w:t xml:space="preserve"> for admission, as observer</w:t>
      </w:r>
      <w:r>
        <w:rPr>
          <w:i/>
          <w:szCs w:val="22"/>
        </w:rPr>
        <w:t>s</w:t>
      </w:r>
      <w:r w:rsidRPr="009366A1">
        <w:rPr>
          <w:i/>
          <w:szCs w:val="22"/>
        </w:rPr>
        <w:t xml:space="preserve">, from the </w:t>
      </w:r>
      <w:r>
        <w:rPr>
          <w:i/>
          <w:szCs w:val="22"/>
        </w:rPr>
        <w:t xml:space="preserve">entities appearing in </w:t>
      </w:r>
      <w:r w:rsidRPr="009366A1">
        <w:rPr>
          <w:i/>
          <w:szCs w:val="22"/>
        </w:rPr>
        <w:t>paragraph 4</w:t>
      </w:r>
      <w:r w:rsidRPr="006B092A">
        <w:rPr>
          <w:i/>
        </w:rPr>
        <w:t xml:space="preserve"> </w:t>
      </w:r>
      <w:r w:rsidR="00155240">
        <w:rPr>
          <w:i/>
        </w:rPr>
        <w:t>of document A/63</w:t>
      </w:r>
      <w:r>
        <w:rPr>
          <w:i/>
        </w:rPr>
        <w:t>/</w:t>
      </w:r>
      <w:r w:rsidR="005D1BFB">
        <w:rPr>
          <w:i/>
        </w:rPr>
        <w:t>3</w:t>
      </w:r>
      <w:r w:rsidR="00F83F51">
        <w:rPr>
          <w:i/>
        </w:rPr>
        <w:t xml:space="preserve"> Rev</w:t>
      </w:r>
      <w:r w:rsidRPr="006B092A">
        <w:rPr>
          <w:i/>
        </w:rPr>
        <w:t>.</w:t>
      </w:r>
    </w:p>
    <w:p w14:paraId="44D38D8D" w14:textId="77777777" w:rsidR="006A7850" w:rsidRDefault="006A7850" w:rsidP="006A7850">
      <w:pPr>
        <w:pStyle w:val="Endofdocument-Annex"/>
      </w:pPr>
      <w:r>
        <w:t>[Annexes follow]</w:t>
      </w:r>
    </w:p>
    <w:p w14:paraId="02EA41DA" w14:textId="77777777" w:rsidR="006A7850" w:rsidRDefault="006A7850" w:rsidP="006A7850">
      <w:pPr>
        <w:sectPr w:rsidR="006A7850" w:rsidSect="008E546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cols w:space="720"/>
          <w:titlePg/>
          <w:docGrid w:linePitch="299"/>
        </w:sectPr>
      </w:pPr>
    </w:p>
    <w:p w14:paraId="6FED03B0" w14:textId="77777777" w:rsidR="006A7850" w:rsidRPr="00F525A7" w:rsidRDefault="006A7850" w:rsidP="006A7850">
      <w:pPr>
        <w:pStyle w:val="Heading2"/>
        <w:spacing w:before="0" w:after="240"/>
      </w:pPr>
      <w:r w:rsidRPr="00F525A7">
        <w:lastRenderedPageBreak/>
        <w:t>PARTICULARS CONCERNING INTERNATIONAL NON-GOVERNMENTAL ORGANIZATIONS</w:t>
      </w:r>
      <w:r>
        <w:t xml:space="preserve"> (NGOS)</w:t>
      </w:r>
      <w:r w:rsidRPr="00F525A7">
        <w:t> (</w:t>
      </w:r>
      <w:r>
        <w:t>ON THE BASIS OF INFORMATION RECEIVED FROM THE ORGANIZATIONS</w:t>
      </w:r>
      <w:r w:rsidRPr="00F525A7">
        <w:t>)</w:t>
      </w:r>
    </w:p>
    <w:p w14:paraId="72B35951" w14:textId="77777777" w:rsidR="006A7850" w:rsidRPr="006D0B16" w:rsidRDefault="00251011" w:rsidP="006A7850">
      <w:pPr>
        <w:pStyle w:val="Heading3"/>
        <w:spacing w:before="480" w:after="240"/>
      </w:pPr>
      <w:r>
        <w:t xml:space="preserve">Asian Law Students’ Association </w:t>
      </w:r>
      <w:r w:rsidR="000A366A">
        <w:t>(</w:t>
      </w:r>
      <w:r>
        <w:t>ALSA</w:t>
      </w:r>
      <w:r w:rsidR="006A7850" w:rsidRPr="00AB4031">
        <w:t>)</w:t>
      </w:r>
    </w:p>
    <w:p w14:paraId="65767C39" w14:textId="77777777" w:rsidR="006A7850" w:rsidRPr="00B10E26" w:rsidRDefault="006A7850" w:rsidP="006A7850">
      <w:pPr>
        <w:spacing w:after="240"/>
      </w:pPr>
      <w:r w:rsidRPr="00B10E26">
        <w:t xml:space="preserve">Headquarters:  </w:t>
      </w:r>
      <w:r w:rsidR="00251011">
        <w:t>ALSA was established in 2003 and has its headquarters in Kota Depok, Indonesia</w:t>
      </w:r>
      <w:r w:rsidRPr="00B10E26">
        <w:t>.</w:t>
      </w:r>
    </w:p>
    <w:p w14:paraId="0D888408" w14:textId="3014C2AC" w:rsidR="006A7850" w:rsidRPr="00B10E26" w:rsidRDefault="006A7850" w:rsidP="006A7850">
      <w:pPr>
        <w:spacing w:after="240"/>
        <w:rPr>
          <w:caps/>
        </w:rPr>
      </w:pPr>
      <w:r w:rsidRPr="00B10E26">
        <w:t xml:space="preserve">Objectives:  </w:t>
      </w:r>
      <w:r w:rsidR="00AB6299">
        <w:t>ALSA a</w:t>
      </w:r>
      <w:r w:rsidR="00251011">
        <w:t>ims at connecting law students from Asia</w:t>
      </w:r>
      <w:r w:rsidR="00E66AD7">
        <w:t xml:space="preserve">. </w:t>
      </w:r>
      <w:r w:rsidR="0061635D">
        <w:t xml:space="preserve"> </w:t>
      </w:r>
      <w:r w:rsidR="00E66AD7">
        <w:t xml:space="preserve">It </w:t>
      </w:r>
      <w:r w:rsidR="00AB6299">
        <w:t>aspires to focus a global vision on the promising future of Asia, to promote an awareness of justice and to facilitate the recognition of the social responsibilities of law students</w:t>
      </w:r>
      <w:r w:rsidR="00177734">
        <w:t>.</w:t>
      </w:r>
      <w:r w:rsidR="0061635D">
        <w:t xml:space="preserve"> </w:t>
      </w:r>
      <w:r w:rsidR="00177734">
        <w:t xml:space="preserve"> ALSA</w:t>
      </w:r>
      <w:r w:rsidR="00AB6299">
        <w:t xml:space="preserve"> motivate</w:t>
      </w:r>
      <w:r w:rsidR="00177734">
        <w:t>s</w:t>
      </w:r>
      <w:r w:rsidR="00AB6299">
        <w:t xml:space="preserve"> law students to develop a creative spirit through </w:t>
      </w:r>
      <w:r w:rsidR="00177734">
        <w:t xml:space="preserve">a </w:t>
      </w:r>
      <w:r w:rsidR="00AB6299">
        <w:t xml:space="preserve">network of joint activities among Asian law students, and </w:t>
      </w:r>
      <w:r w:rsidR="00177734">
        <w:t>e</w:t>
      </w:r>
      <w:r w:rsidR="00AB6299">
        <w:t>ncourage</w:t>
      </w:r>
      <w:r w:rsidR="00177734">
        <w:t>s</w:t>
      </w:r>
      <w:r w:rsidR="00AB6299">
        <w:t xml:space="preserve"> the enhancement of the capabilities of Asian law students</w:t>
      </w:r>
      <w:r w:rsidR="00177734">
        <w:t>,</w:t>
      </w:r>
      <w:r w:rsidR="00AB6299">
        <w:t xml:space="preserve"> so as to become internationally minded, socially responsible, academically committed, and legally skilled.</w:t>
      </w:r>
    </w:p>
    <w:p w14:paraId="493DDAE8" w14:textId="7A9222DC" w:rsidR="006A7850" w:rsidRPr="00B10E26" w:rsidRDefault="006A7850" w:rsidP="006A7850">
      <w:pPr>
        <w:spacing w:after="240"/>
      </w:pPr>
      <w:r w:rsidRPr="00B10E26">
        <w:t xml:space="preserve">Structure:  </w:t>
      </w:r>
      <w:r w:rsidR="00BD2A92">
        <w:t xml:space="preserve">ALSA is comprised of National and Local Chapters, governed by their respective National and Local Chapter Boards. </w:t>
      </w:r>
      <w:r w:rsidR="0061635D">
        <w:t xml:space="preserve"> </w:t>
      </w:r>
      <w:r w:rsidR="005315AA">
        <w:t xml:space="preserve">The executive body of ALSA </w:t>
      </w:r>
      <w:r w:rsidR="00411FF0">
        <w:t xml:space="preserve">as such </w:t>
      </w:r>
      <w:r w:rsidR="000709BE">
        <w:t>is the International Board</w:t>
      </w:r>
      <w:r w:rsidR="00631E3D">
        <w:t xml:space="preserve"> and</w:t>
      </w:r>
      <w:r w:rsidR="008B06FE">
        <w:t xml:space="preserve"> co</w:t>
      </w:r>
      <w:r w:rsidR="00631E3D">
        <w:t>nsists</w:t>
      </w:r>
      <w:r w:rsidR="00BD2A92">
        <w:t xml:space="preserve"> of six elected members.</w:t>
      </w:r>
      <w:r w:rsidR="003B282D">
        <w:t xml:space="preserve"> </w:t>
      </w:r>
      <w:r w:rsidR="0061635D">
        <w:t xml:space="preserve"> </w:t>
      </w:r>
      <w:r w:rsidR="008B06FE">
        <w:t>The highest decision-making body of ALSA</w:t>
      </w:r>
      <w:r w:rsidR="00821E60">
        <w:t xml:space="preserve"> </w:t>
      </w:r>
      <w:r w:rsidR="008B06FE">
        <w:t>is the General Assembly, which is composed of the delegate</w:t>
      </w:r>
      <w:r w:rsidR="00BD2A92">
        <w:t>s</w:t>
      </w:r>
      <w:r w:rsidR="008B06FE">
        <w:t xml:space="preserve"> of ALSA’s National Chapters.</w:t>
      </w:r>
      <w:r w:rsidR="0061635D">
        <w:t xml:space="preserve"> </w:t>
      </w:r>
      <w:r w:rsidR="008B06FE">
        <w:t xml:space="preserve"> </w:t>
      </w:r>
      <w:r w:rsidR="00E624C6">
        <w:t>ALSA also has a Governing Council, comprised of represent</w:t>
      </w:r>
      <w:r w:rsidR="00411FF0">
        <w:t>atives of the National Chapters, which is the association’s second highest decision-making body.</w:t>
      </w:r>
    </w:p>
    <w:p w14:paraId="6503D25E" w14:textId="77777777" w:rsidR="006A7850" w:rsidRDefault="006A7850" w:rsidP="006A7850">
      <w:pPr>
        <w:spacing w:after="480"/>
      </w:pPr>
      <w:r w:rsidRPr="00B10E26">
        <w:t xml:space="preserve">Membership:  </w:t>
      </w:r>
      <w:r w:rsidR="004C072B">
        <w:t xml:space="preserve">ALSA’s membership is composed of 17 </w:t>
      </w:r>
      <w:r w:rsidR="008B06FE">
        <w:t>N</w:t>
      </w:r>
      <w:r w:rsidR="004C072B">
        <w:t xml:space="preserve">ational </w:t>
      </w:r>
      <w:r w:rsidR="008B06FE">
        <w:t>C</w:t>
      </w:r>
      <w:r w:rsidR="004C072B">
        <w:t>hapters</w:t>
      </w:r>
      <w:r w:rsidRPr="00B10E26">
        <w:t>.</w:t>
      </w:r>
    </w:p>
    <w:p w14:paraId="5EAA430D" w14:textId="77777777" w:rsidR="006A7850" w:rsidRPr="00F525A7" w:rsidRDefault="00F63424" w:rsidP="006A7850">
      <w:pPr>
        <w:pStyle w:val="Heading3"/>
        <w:spacing w:before="480" w:after="240"/>
      </w:pPr>
      <w:r>
        <w:t>Global Expert Network on Copyright User Rights</w:t>
      </w:r>
      <w:r>
        <w:rPr>
          <w:szCs w:val="22"/>
        </w:rPr>
        <w:t xml:space="preserve"> (User Rights Network</w:t>
      </w:r>
      <w:r>
        <w:t>)</w:t>
      </w:r>
    </w:p>
    <w:p w14:paraId="44DB40EF" w14:textId="77777777" w:rsidR="006A7850" w:rsidRDefault="006A7850" w:rsidP="006A7850">
      <w:pPr>
        <w:spacing w:after="240"/>
        <w:rPr>
          <w:szCs w:val="22"/>
        </w:rPr>
      </w:pPr>
      <w:r>
        <w:rPr>
          <w:szCs w:val="22"/>
        </w:rPr>
        <w:t xml:space="preserve">Headquarters:  </w:t>
      </w:r>
      <w:r w:rsidR="00F63424">
        <w:rPr>
          <w:szCs w:val="22"/>
        </w:rPr>
        <w:t>The User Rights Network was established in 2011 and has its headquarters in Washington D.C., United States of America</w:t>
      </w:r>
      <w:r>
        <w:rPr>
          <w:szCs w:val="22"/>
        </w:rPr>
        <w:t>.</w:t>
      </w:r>
    </w:p>
    <w:p w14:paraId="2A56EA4A" w14:textId="77777777" w:rsidR="006A7850" w:rsidRDefault="006A7850" w:rsidP="00F63424">
      <w:pPr>
        <w:spacing w:after="240"/>
        <w:rPr>
          <w:szCs w:val="22"/>
        </w:rPr>
      </w:pPr>
      <w:r>
        <w:rPr>
          <w:szCs w:val="22"/>
        </w:rPr>
        <w:t xml:space="preserve">Objectives:  </w:t>
      </w:r>
      <w:r w:rsidR="00F63424" w:rsidRPr="00F63424">
        <w:rPr>
          <w:szCs w:val="22"/>
        </w:rPr>
        <w:t xml:space="preserve">The purpose of the </w:t>
      </w:r>
      <w:r w:rsidR="00F046F9">
        <w:rPr>
          <w:szCs w:val="22"/>
        </w:rPr>
        <w:t xml:space="preserve">User Rights </w:t>
      </w:r>
      <w:r w:rsidR="00F63424" w:rsidRPr="00F63424">
        <w:rPr>
          <w:szCs w:val="22"/>
        </w:rPr>
        <w:t>Network is to promote research, education</w:t>
      </w:r>
      <w:r w:rsidR="00F63424">
        <w:rPr>
          <w:szCs w:val="22"/>
        </w:rPr>
        <w:t xml:space="preserve">, and technical assistance that </w:t>
      </w:r>
      <w:r w:rsidR="00F63424" w:rsidRPr="00F63424">
        <w:rPr>
          <w:szCs w:val="22"/>
        </w:rPr>
        <w:t xml:space="preserve">furthers its </w:t>
      </w:r>
      <w:r w:rsidR="00F046F9">
        <w:rPr>
          <w:szCs w:val="22"/>
        </w:rPr>
        <w:t xml:space="preserve">mission regarding </w:t>
      </w:r>
      <w:r w:rsidR="00F046F9">
        <w:t>research and public testimony on the value of “user rights” within domestic and international copyright law</w:t>
      </w:r>
      <w:r w:rsidR="00F046F9">
        <w:rPr>
          <w:szCs w:val="22"/>
        </w:rPr>
        <w:t>.</w:t>
      </w:r>
    </w:p>
    <w:p w14:paraId="6366EE13" w14:textId="77777777" w:rsidR="006A7850" w:rsidRDefault="006A7850" w:rsidP="007774C8">
      <w:pPr>
        <w:spacing w:after="240"/>
        <w:rPr>
          <w:szCs w:val="22"/>
        </w:rPr>
      </w:pPr>
      <w:r>
        <w:rPr>
          <w:szCs w:val="22"/>
        </w:rPr>
        <w:t xml:space="preserve">Structure:  </w:t>
      </w:r>
      <w:r w:rsidR="00F046F9">
        <w:rPr>
          <w:szCs w:val="22"/>
        </w:rPr>
        <w:t xml:space="preserve">The </w:t>
      </w:r>
      <w:r w:rsidR="00F046F9">
        <w:t>User Rights Network is composed of scholars and experts from around the world</w:t>
      </w:r>
      <w:r w:rsidR="00F046F9">
        <w:rPr>
          <w:szCs w:val="22"/>
        </w:rPr>
        <w:t xml:space="preserve"> and consists of a Secretariat, </w:t>
      </w:r>
      <w:r w:rsidR="007774C8">
        <w:rPr>
          <w:szCs w:val="22"/>
        </w:rPr>
        <w:t xml:space="preserve">currently the </w:t>
      </w:r>
      <w:r w:rsidR="007774C8" w:rsidRPr="007774C8">
        <w:rPr>
          <w:szCs w:val="22"/>
        </w:rPr>
        <w:t>Program on Information Justice and Intellectual P</w:t>
      </w:r>
      <w:r w:rsidR="007774C8">
        <w:rPr>
          <w:szCs w:val="22"/>
        </w:rPr>
        <w:t xml:space="preserve">roperty, American University </w:t>
      </w:r>
      <w:r w:rsidR="007774C8" w:rsidRPr="007774C8">
        <w:rPr>
          <w:szCs w:val="22"/>
        </w:rPr>
        <w:t>Washington College of Law</w:t>
      </w:r>
      <w:r w:rsidR="007774C8">
        <w:rPr>
          <w:szCs w:val="22"/>
        </w:rPr>
        <w:t xml:space="preserve">, </w:t>
      </w:r>
      <w:r w:rsidR="00F046F9">
        <w:rPr>
          <w:szCs w:val="22"/>
        </w:rPr>
        <w:t>which appoints a Steering Committee to guide the day to day work of the User Rights Network</w:t>
      </w:r>
      <w:r w:rsidR="007774C8">
        <w:rPr>
          <w:szCs w:val="22"/>
        </w:rPr>
        <w:t xml:space="preserve"> and report on its activities in service of its mission.</w:t>
      </w:r>
    </w:p>
    <w:p w14:paraId="7EC83CE5" w14:textId="77777777" w:rsidR="006A7850" w:rsidRPr="008F4EAA" w:rsidRDefault="006A7850" w:rsidP="006A7850">
      <w:pPr>
        <w:spacing w:after="480"/>
        <w:rPr>
          <w:szCs w:val="22"/>
        </w:rPr>
      </w:pPr>
      <w:r>
        <w:rPr>
          <w:szCs w:val="22"/>
        </w:rPr>
        <w:t xml:space="preserve">Membership:  </w:t>
      </w:r>
      <w:r w:rsidR="007774C8">
        <w:rPr>
          <w:szCs w:val="22"/>
        </w:rPr>
        <w:t>The membership of the User Rights Network is composed of around 190 natural persons</w:t>
      </w:r>
      <w:r>
        <w:rPr>
          <w:szCs w:val="22"/>
        </w:rPr>
        <w:t>.</w:t>
      </w:r>
    </w:p>
    <w:p w14:paraId="62D50FE8" w14:textId="77777777" w:rsidR="006A7850" w:rsidRDefault="006A7850" w:rsidP="006A7850">
      <w:pPr>
        <w:spacing w:after="240"/>
        <w:rPr>
          <w:szCs w:val="22"/>
        </w:rPr>
        <w:sectPr w:rsidR="006A7850" w:rsidSect="00BD3CBD">
          <w:headerReference w:type="default" r:id="rId15"/>
          <w:headerReference w:type="first" r:id="rId16"/>
          <w:footerReference w:type="first" r:id="rId17"/>
          <w:endnotePr>
            <w:numFmt w:val="decimal"/>
          </w:endnotePr>
          <w:pgSz w:w="11907" w:h="16840" w:code="9"/>
          <w:pgMar w:top="562" w:right="1138" w:bottom="1411" w:left="1411" w:header="504" w:footer="1022" w:gutter="0"/>
          <w:pgNumType w:start="1"/>
          <w:cols w:space="720"/>
          <w:titlePg/>
          <w:docGrid w:linePitch="299"/>
        </w:sectPr>
      </w:pPr>
    </w:p>
    <w:p w14:paraId="22D014B8" w14:textId="77777777" w:rsidR="006A7850" w:rsidRPr="00B35DFD" w:rsidRDefault="00431BDE" w:rsidP="006A7850">
      <w:pPr>
        <w:pStyle w:val="Heading3"/>
        <w:spacing w:before="480" w:after="240"/>
      </w:pPr>
      <w:r>
        <w:lastRenderedPageBreak/>
        <w:t>Innovation Council</w:t>
      </w:r>
    </w:p>
    <w:p w14:paraId="23B79DBA" w14:textId="77777777" w:rsidR="006A7850" w:rsidRDefault="006A7850" w:rsidP="006A7850">
      <w:pPr>
        <w:spacing w:after="240"/>
        <w:rPr>
          <w:szCs w:val="22"/>
        </w:rPr>
      </w:pPr>
      <w:r>
        <w:rPr>
          <w:szCs w:val="22"/>
        </w:rPr>
        <w:t xml:space="preserve">Headquarters:  </w:t>
      </w:r>
      <w:r w:rsidR="00431BDE">
        <w:rPr>
          <w:szCs w:val="22"/>
        </w:rPr>
        <w:t>Innovation Council was established in 2020 and is headquartered in Commugny, Switzerland</w:t>
      </w:r>
      <w:r>
        <w:rPr>
          <w:szCs w:val="22"/>
        </w:rPr>
        <w:t>.</w:t>
      </w:r>
    </w:p>
    <w:p w14:paraId="562ABBF7" w14:textId="23B07A09" w:rsidR="006A7850" w:rsidRDefault="006A7850" w:rsidP="006A7850">
      <w:pPr>
        <w:spacing w:after="240"/>
        <w:rPr>
          <w:szCs w:val="22"/>
        </w:rPr>
      </w:pPr>
      <w:r>
        <w:rPr>
          <w:szCs w:val="22"/>
        </w:rPr>
        <w:t xml:space="preserve">Objectives:  </w:t>
      </w:r>
      <w:r w:rsidR="00431BDE">
        <w:rPr>
          <w:szCs w:val="22"/>
        </w:rPr>
        <w:t xml:space="preserve">Innovation Council has the mission to raise awareness </w:t>
      </w:r>
      <w:r w:rsidR="00C60189">
        <w:rPr>
          <w:szCs w:val="22"/>
        </w:rPr>
        <w:t xml:space="preserve">regarding innovation and the policies that support the development and commercialization of new technologies, across sectors and countries. </w:t>
      </w:r>
      <w:r w:rsidR="0061635D">
        <w:rPr>
          <w:szCs w:val="22"/>
        </w:rPr>
        <w:t xml:space="preserve"> </w:t>
      </w:r>
      <w:r w:rsidR="007A7BAD">
        <w:rPr>
          <w:szCs w:val="22"/>
        </w:rPr>
        <w:t xml:space="preserve">To further that mission, </w:t>
      </w:r>
      <w:r w:rsidR="00C60189">
        <w:rPr>
          <w:szCs w:val="22"/>
        </w:rPr>
        <w:t>I</w:t>
      </w:r>
      <w:r w:rsidR="007A7BAD">
        <w:rPr>
          <w:szCs w:val="22"/>
        </w:rPr>
        <w:t>nnovation Council</w:t>
      </w:r>
      <w:r w:rsidR="00C60189">
        <w:rPr>
          <w:szCs w:val="22"/>
        </w:rPr>
        <w:t xml:space="preserve"> organizes events, and publishes articles and report</w:t>
      </w:r>
      <w:r w:rsidR="005C6F4E">
        <w:rPr>
          <w:szCs w:val="22"/>
        </w:rPr>
        <w:t>s</w:t>
      </w:r>
      <w:r w:rsidR="00C60189">
        <w:rPr>
          <w:szCs w:val="22"/>
        </w:rPr>
        <w:t xml:space="preserve"> on policy developments that affect innovation. In that context, the organization is</w:t>
      </w:r>
      <w:r w:rsidR="007A7BAD">
        <w:rPr>
          <w:szCs w:val="22"/>
        </w:rPr>
        <w:t xml:space="preserve"> also</w:t>
      </w:r>
      <w:r w:rsidR="00C60189">
        <w:rPr>
          <w:szCs w:val="22"/>
        </w:rPr>
        <w:t xml:space="preserve"> working with policy makers and other stakeholders to promote environments for the development and global diffusion of new technological solutions. </w:t>
      </w:r>
    </w:p>
    <w:p w14:paraId="4079D2F0" w14:textId="18416E35" w:rsidR="006A7850" w:rsidRDefault="006A7850" w:rsidP="00B35DFD">
      <w:pPr>
        <w:rPr>
          <w:szCs w:val="22"/>
        </w:rPr>
      </w:pPr>
      <w:r>
        <w:rPr>
          <w:szCs w:val="22"/>
        </w:rPr>
        <w:t xml:space="preserve">Structure:  </w:t>
      </w:r>
      <w:r w:rsidR="00C60189">
        <w:rPr>
          <w:szCs w:val="22"/>
        </w:rPr>
        <w:t xml:space="preserve">The governing bodies of Innovation Council are the General Assembly, which is the supreme decision-making body, and the Committee, which </w:t>
      </w:r>
      <w:r w:rsidR="007A7BAD">
        <w:rPr>
          <w:szCs w:val="22"/>
        </w:rPr>
        <w:t>is</w:t>
      </w:r>
      <w:r w:rsidR="00C60189">
        <w:rPr>
          <w:szCs w:val="22"/>
        </w:rPr>
        <w:t xml:space="preserve"> the body responsible for overseeing the execution of the day-to-day activities</w:t>
      </w:r>
      <w:r w:rsidR="007A7BAD">
        <w:rPr>
          <w:szCs w:val="22"/>
        </w:rPr>
        <w:t xml:space="preserve"> of the organization</w:t>
      </w:r>
      <w:r w:rsidR="00C60189">
        <w:rPr>
          <w:szCs w:val="22"/>
        </w:rPr>
        <w:t>.</w:t>
      </w:r>
      <w:r w:rsidR="00612CEC">
        <w:rPr>
          <w:szCs w:val="22"/>
        </w:rPr>
        <w:t xml:space="preserve"> </w:t>
      </w:r>
      <w:r w:rsidR="0061635D">
        <w:rPr>
          <w:szCs w:val="22"/>
        </w:rPr>
        <w:t xml:space="preserve"> </w:t>
      </w:r>
      <w:r w:rsidR="00612CEC">
        <w:rPr>
          <w:szCs w:val="22"/>
        </w:rPr>
        <w:t xml:space="preserve">Innovation Council </w:t>
      </w:r>
      <w:r w:rsidR="00E56F46">
        <w:rPr>
          <w:szCs w:val="22"/>
        </w:rPr>
        <w:t>is represented externally by its Executive Director, appointed by the Committee</w:t>
      </w:r>
      <w:r w:rsidR="00612CEC">
        <w:rPr>
          <w:szCs w:val="22"/>
        </w:rPr>
        <w:t>.</w:t>
      </w:r>
    </w:p>
    <w:p w14:paraId="1C9E23B8" w14:textId="77777777" w:rsidR="00B35DFD" w:rsidRDefault="00B35DFD" w:rsidP="00B35DFD">
      <w:pPr>
        <w:rPr>
          <w:szCs w:val="22"/>
        </w:rPr>
      </w:pPr>
    </w:p>
    <w:p w14:paraId="79CD1E36" w14:textId="77777777" w:rsidR="006A7850" w:rsidRDefault="006A7850" w:rsidP="006A7850">
      <w:pPr>
        <w:spacing w:after="480"/>
        <w:rPr>
          <w:szCs w:val="22"/>
        </w:rPr>
      </w:pPr>
      <w:r>
        <w:rPr>
          <w:szCs w:val="22"/>
        </w:rPr>
        <w:t xml:space="preserve">Membership:  </w:t>
      </w:r>
      <w:r w:rsidR="00612CEC">
        <w:rPr>
          <w:szCs w:val="22"/>
        </w:rPr>
        <w:t>The membership of Innovation Council is composed of 37 juridical persons</w:t>
      </w:r>
      <w:r>
        <w:rPr>
          <w:szCs w:val="22"/>
        </w:rPr>
        <w:t>.</w:t>
      </w:r>
    </w:p>
    <w:p w14:paraId="4D0CEBB0" w14:textId="77777777" w:rsidR="006A7850" w:rsidRPr="00374386" w:rsidRDefault="006A7850" w:rsidP="006A7850">
      <w:pPr>
        <w:pStyle w:val="Endofdocument-Annex"/>
      </w:pPr>
      <w:r w:rsidRPr="00374386">
        <w:t>[Annex II follows]</w:t>
      </w:r>
    </w:p>
    <w:p w14:paraId="03BA9256" w14:textId="77777777" w:rsidR="006A7850" w:rsidRDefault="006A7850" w:rsidP="006A7850">
      <w:pPr>
        <w:spacing w:before="240" w:after="60"/>
        <w:sectPr w:rsidR="006A7850" w:rsidSect="006D7FD6">
          <w:headerReference w:type="first" r:id="rId18"/>
          <w:endnotePr>
            <w:numFmt w:val="decimal"/>
          </w:endnotePr>
          <w:pgSz w:w="11907" w:h="16840" w:code="9"/>
          <w:pgMar w:top="562" w:right="1138" w:bottom="1411" w:left="1411" w:header="504" w:footer="1022" w:gutter="0"/>
          <w:pgNumType w:start="2"/>
          <w:cols w:space="720"/>
          <w:titlePg/>
          <w:docGrid w:linePitch="299"/>
        </w:sectPr>
      </w:pPr>
    </w:p>
    <w:p w14:paraId="278CA717" w14:textId="77777777" w:rsidR="006A7850" w:rsidRPr="00DB244E" w:rsidRDefault="006A7850" w:rsidP="006A7850">
      <w:pPr>
        <w:pStyle w:val="Heading2"/>
        <w:spacing w:before="0" w:after="240"/>
        <w:rPr>
          <w:szCs w:val="22"/>
        </w:rPr>
      </w:pPr>
      <w:r w:rsidRPr="00DB244E">
        <w:lastRenderedPageBreak/>
        <w:t>PARTICULARS</w:t>
      </w:r>
      <w:r w:rsidRPr="00DB244E">
        <w:rPr>
          <w:rStyle w:val="Heading2Char"/>
          <w:szCs w:val="22"/>
        </w:rPr>
        <w:t xml:space="preserve"> </w:t>
      </w:r>
      <w:r w:rsidRPr="00DB244E">
        <w:rPr>
          <w:rStyle w:val="Heading2Char"/>
        </w:rPr>
        <w:t>CONCERNING</w:t>
      </w:r>
      <w:r w:rsidRPr="00514426">
        <w:rPr>
          <w:rStyle w:val="Heading2Char"/>
        </w:rPr>
        <w:t xml:space="preserve"> NATIONAL</w:t>
      </w:r>
      <w:r>
        <w:rPr>
          <w:rStyle w:val="Heading2Char"/>
        </w:rPr>
        <w:t xml:space="preserve"> NON-GOVERNMENTAL ORGANIZATIONS (NGOs) </w:t>
      </w:r>
      <w:r w:rsidRPr="00DB244E">
        <w:rPr>
          <w:rStyle w:val="Heading2Char"/>
        </w:rPr>
        <w:t>(ON THE BASIS OF INF</w:t>
      </w:r>
      <w:r w:rsidRPr="00DB244E">
        <w:rPr>
          <w:rStyle w:val="Heading2Char"/>
          <w:szCs w:val="22"/>
        </w:rPr>
        <w:t>ORMATION RECEIVED FROM THE SAID ORGANIZATIONS</w:t>
      </w:r>
      <w:r w:rsidRPr="00DB244E">
        <w:rPr>
          <w:szCs w:val="22"/>
        </w:rPr>
        <w:t>)</w:t>
      </w:r>
    </w:p>
    <w:p w14:paraId="59F2D986" w14:textId="77777777" w:rsidR="005A7292" w:rsidRPr="00FF10F3" w:rsidRDefault="005A7292" w:rsidP="005A7292">
      <w:pPr>
        <w:pStyle w:val="Heading3"/>
        <w:spacing w:before="480" w:after="240"/>
      </w:pPr>
      <w:r>
        <w:t xml:space="preserve">American Arab Intellectual Property Association </w:t>
      </w:r>
      <w:r w:rsidRPr="00FF10F3">
        <w:t>(</w:t>
      </w:r>
      <w:r>
        <w:t>AAIPA</w:t>
      </w:r>
      <w:r w:rsidRPr="00FF10F3">
        <w:t>)</w:t>
      </w:r>
    </w:p>
    <w:p w14:paraId="548FBE0C" w14:textId="77777777" w:rsidR="005A7292" w:rsidRPr="00E767F6" w:rsidRDefault="005A7292" w:rsidP="005A7292">
      <w:pPr>
        <w:spacing w:after="240"/>
        <w:rPr>
          <w:szCs w:val="22"/>
        </w:rPr>
      </w:pPr>
      <w:r w:rsidRPr="00E767F6">
        <w:rPr>
          <w:iCs/>
          <w:szCs w:val="22"/>
        </w:rPr>
        <w:t xml:space="preserve">Headquarters: </w:t>
      </w:r>
      <w:r>
        <w:rPr>
          <w:iCs/>
          <w:szCs w:val="22"/>
        </w:rPr>
        <w:t xml:space="preserve"> </w:t>
      </w:r>
      <w:r w:rsidR="009F3B72">
        <w:rPr>
          <w:iCs/>
          <w:szCs w:val="22"/>
        </w:rPr>
        <w:t>AAIPA was established in 2021 and has its headquarters in Grand Rapids, Michigan, United States of America</w:t>
      </w:r>
      <w:r w:rsidRPr="00E767F6">
        <w:rPr>
          <w:szCs w:val="22"/>
        </w:rPr>
        <w:t>.</w:t>
      </w:r>
    </w:p>
    <w:p w14:paraId="297AC06E" w14:textId="77777777" w:rsidR="005A7292" w:rsidRDefault="005A7292" w:rsidP="005A7292">
      <w:pPr>
        <w:spacing w:after="240"/>
        <w:rPr>
          <w:iCs/>
          <w:szCs w:val="22"/>
        </w:rPr>
      </w:pPr>
      <w:r w:rsidRPr="00E13867">
        <w:rPr>
          <w:iCs/>
          <w:szCs w:val="22"/>
        </w:rPr>
        <w:t>Objectives</w:t>
      </w:r>
      <w:r>
        <w:rPr>
          <w:iCs/>
          <w:szCs w:val="22"/>
        </w:rPr>
        <w:t xml:space="preserve">: </w:t>
      </w:r>
      <w:r w:rsidR="009F3B72">
        <w:rPr>
          <w:iCs/>
          <w:szCs w:val="22"/>
        </w:rPr>
        <w:t xml:space="preserve">The goal of AAIPA is to </w:t>
      </w:r>
      <w:r w:rsidR="00F8565A">
        <w:rPr>
          <w:iCs/>
          <w:szCs w:val="22"/>
        </w:rPr>
        <w:t>raise</w:t>
      </w:r>
      <w:r w:rsidR="009F3B72">
        <w:rPr>
          <w:iCs/>
          <w:szCs w:val="22"/>
        </w:rPr>
        <w:t xml:space="preserve"> cultural awareness </w:t>
      </w:r>
      <w:r w:rsidR="00E56F46">
        <w:rPr>
          <w:iCs/>
          <w:szCs w:val="22"/>
        </w:rPr>
        <w:t>regarding</w:t>
      </w:r>
      <w:r w:rsidR="009F3B72">
        <w:rPr>
          <w:iCs/>
          <w:szCs w:val="22"/>
        </w:rPr>
        <w:t xml:space="preserve"> the protection of intellectual property rights through workshops, </w:t>
      </w:r>
      <w:r w:rsidR="00F8565A">
        <w:rPr>
          <w:iCs/>
          <w:szCs w:val="22"/>
        </w:rPr>
        <w:t>exhibitions, competitions</w:t>
      </w:r>
      <w:r w:rsidR="009F3B72">
        <w:rPr>
          <w:iCs/>
          <w:szCs w:val="22"/>
        </w:rPr>
        <w:t xml:space="preserve"> and conferences.  The</w:t>
      </w:r>
      <w:r w:rsidR="005F3955">
        <w:rPr>
          <w:iCs/>
          <w:szCs w:val="22"/>
        </w:rPr>
        <w:t> </w:t>
      </w:r>
      <w:r w:rsidR="009F3B72">
        <w:rPr>
          <w:iCs/>
          <w:szCs w:val="22"/>
        </w:rPr>
        <w:t xml:space="preserve">organization </w:t>
      </w:r>
      <w:r w:rsidR="00F8565A">
        <w:rPr>
          <w:iCs/>
          <w:szCs w:val="22"/>
        </w:rPr>
        <w:t>supports inventors, as well as writers and artists, particularly young ones, in protecting their intellectual property.</w:t>
      </w:r>
    </w:p>
    <w:p w14:paraId="65350F47" w14:textId="77777777" w:rsidR="005A7292" w:rsidRPr="00E13867" w:rsidRDefault="005A7292" w:rsidP="005A7292">
      <w:pPr>
        <w:spacing w:after="240"/>
        <w:rPr>
          <w:iCs/>
          <w:szCs w:val="22"/>
        </w:rPr>
      </w:pPr>
      <w:r w:rsidRPr="00E13867">
        <w:rPr>
          <w:iCs/>
          <w:szCs w:val="22"/>
        </w:rPr>
        <w:t xml:space="preserve">Structure:  </w:t>
      </w:r>
      <w:r w:rsidR="00F8565A">
        <w:rPr>
          <w:iCs/>
          <w:szCs w:val="22"/>
        </w:rPr>
        <w:t>AAIPA’s governing body is the Board of Directors, consisting of three persons, including a President and Treasurer</w:t>
      </w:r>
      <w:r>
        <w:rPr>
          <w:iCs/>
          <w:szCs w:val="22"/>
        </w:rPr>
        <w:t>.</w:t>
      </w:r>
    </w:p>
    <w:p w14:paraId="3F981665" w14:textId="77777777" w:rsidR="005A7292" w:rsidRPr="005562F4" w:rsidRDefault="005A7292" w:rsidP="005A7292">
      <w:pPr>
        <w:spacing w:after="480"/>
        <w:rPr>
          <w:iCs/>
          <w:szCs w:val="22"/>
        </w:rPr>
      </w:pPr>
      <w:r w:rsidRPr="005562F4">
        <w:rPr>
          <w:iCs/>
          <w:szCs w:val="22"/>
        </w:rPr>
        <w:t xml:space="preserve">Membership: </w:t>
      </w:r>
      <w:r w:rsidR="00F8565A">
        <w:rPr>
          <w:iCs/>
          <w:szCs w:val="22"/>
        </w:rPr>
        <w:t xml:space="preserve"> AAIPA’s membership consists of ten natural persons</w:t>
      </w:r>
      <w:r>
        <w:rPr>
          <w:iCs/>
          <w:szCs w:val="22"/>
        </w:rPr>
        <w:t>.</w:t>
      </w:r>
    </w:p>
    <w:p w14:paraId="48A00758" w14:textId="77777777" w:rsidR="005A7292" w:rsidRPr="00FF10F3" w:rsidRDefault="00346A48" w:rsidP="005A7292">
      <w:pPr>
        <w:pStyle w:val="Heading3"/>
        <w:spacing w:before="480" w:after="240"/>
      </w:pPr>
      <w:r w:rsidRPr="00346A48">
        <w:t>Argentine Management Society of Actors and Performers (SAGAI</w:t>
      </w:r>
      <w:r>
        <w:t>)</w:t>
      </w:r>
    </w:p>
    <w:p w14:paraId="3E468EF7" w14:textId="77777777" w:rsidR="005A7292" w:rsidRDefault="005A7292" w:rsidP="005A7292">
      <w:pPr>
        <w:spacing w:after="240"/>
        <w:rPr>
          <w:szCs w:val="22"/>
        </w:rPr>
      </w:pPr>
      <w:r>
        <w:rPr>
          <w:szCs w:val="22"/>
        </w:rPr>
        <w:t xml:space="preserve">Headquarters:  </w:t>
      </w:r>
      <w:r w:rsidR="00346A48">
        <w:rPr>
          <w:szCs w:val="22"/>
        </w:rPr>
        <w:t>SAGAI was established in 2006 and has its headquarters in Buenos Aires, Argentina.</w:t>
      </w:r>
    </w:p>
    <w:p w14:paraId="33E764F6" w14:textId="65E46E63" w:rsidR="005A7292" w:rsidRDefault="005A7292" w:rsidP="005A7292">
      <w:pPr>
        <w:spacing w:after="240"/>
        <w:rPr>
          <w:szCs w:val="22"/>
        </w:rPr>
      </w:pPr>
      <w:r>
        <w:rPr>
          <w:szCs w:val="22"/>
        </w:rPr>
        <w:t xml:space="preserve">Objectives:  </w:t>
      </w:r>
      <w:r w:rsidR="00346A48">
        <w:rPr>
          <w:szCs w:val="22"/>
        </w:rPr>
        <w:t>SAGAI</w:t>
      </w:r>
      <w:r w:rsidR="001372A5">
        <w:rPr>
          <w:szCs w:val="22"/>
        </w:rPr>
        <w:t xml:space="preserve"> is an Argentine </w:t>
      </w:r>
      <w:r w:rsidR="00346A48">
        <w:rPr>
          <w:szCs w:val="22"/>
        </w:rPr>
        <w:t>collective management organization that represents both actors and performers</w:t>
      </w:r>
      <w:r>
        <w:rPr>
          <w:szCs w:val="22"/>
        </w:rPr>
        <w:t>.</w:t>
      </w:r>
      <w:r w:rsidR="001372A5">
        <w:rPr>
          <w:szCs w:val="22"/>
        </w:rPr>
        <w:t xml:space="preserve"> </w:t>
      </w:r>
      <w:r w:rsidR="00D44834">
        <w:rPr>
          <w:szCs w:val="22"/>
        </w:rPr>
        <w:t xml:space="preserve"> </w:t>
      </w:r>
      <w:r w:rsidR="001372A5">
        <w:rPr>
          <w:szCs w:val="22"/>
        </w:rPr>
        <w:t xml:space="preserve">Its main objective is to collect and distribute royalties generated by the public performance of the audiovisual works of SAGAI’s members. </w:t>
      </w:r>
      <w:r w:rsidR="00D44834">
        <w:rPr>
          <w:szCs w:val="22"/>
        </w:rPr>
        <w:t xml:space="preserve"> </w:t>
      </w:r>
      <w:r w:rsidR="001372A5">
        <w:rPr>
          <w:szCs w:val="22"/>
        </w:rPr>
        <w:t>Furthermore, SAGAI seeks to promote the performing arts and to enhance the members’ capacities by providing training courses and scholarships through its own foundation.</w:t>
      </w:r>
    </w:p>
    <w:p w14:paraId="4F18F2EE" w14:textId="784109CD" w:rsidR="005A7292" w:rsidRDefault="005A7292" w:rsidP="005A7292">
      <w:pPr>
        <w:spacing w:after="240"/>
        <w:rPr>
          <w:szCs w:val="22"/>
        </w:rPr>
      </w:pPr>
      <w:r>
        <w:rPr>
          <w:szCs w:val="22"/>
        </w:rPr>
        <w:t xml:space="preserve">Structure:  </w:t>
      </w:r>
      <w:r w:rsidR="006D5078">
        <w:rPr>
          <w:szCs w:val="22"/>
        </w:rPr>
        <w:t>The General Meeting of SAGAI is the principle body of the entity</w:t>
      </w:r>
      <w:r>
        <w:rPr>
          <w:szCs w:val="22"/>
        </w:rPr>
        <w:t>.</w:t>
      </w:r>
      <w:r w:rsidR="006D5078">
        <w:rPr>
          <w:szCs w:val="22"/>
        </w:rPr>
        <w:t xml:space="preserve"> </w:t>
      </w:r>
      <w:r w:rsidR="00D44834">
        <w:rPr>
          <w:szCs w:val="22"/>
        </w:rPr>
        <w:t xml:space="preserve"> </w:t>
      </w:r>
      <w:r w:rsidR="006D5078">
        <w:rPr>
          <w:szCs w:val="22"/>
        </w:rPr>
        <w:t>SAGAI is managed by the Management Committee, consisting of a maximum of 12 members, including a President, Vice President, Secretary, Assistant Secretary, Treasurer, and Assistant Treasurer. The Supervisory Committee is concerned with auditing and is made up of three members of the organization.</w:t>
      </w:r>
    </w:p>
    <w:p w14:paraId="0B2C6BD5" w14:textId="77777777" w:rsidR="006A7850" w:rsidRDefault="005A7292" w:rsidP="00214498">
      <w:pPr>
        <w:spacing w:after="480"/>
        <w:rPr>
          <w:szCs w:val="22"/>
        </w:rPr>
      </w:pPr>
      <w:r>
        <w:rPr>
          <w:szCs w:val="22"/>
        </w:rPr>
        <w:t xml:space="preserve">Membership:  </w:t>
      </w:r>
      <w:r w:rsidR="006D5078">
        <w:rPr>
          <w:szCs w:val="22"/>
        </w:rPr>
        <w:t>SAGAI’s membership consists of 7479 natural persons</w:t>
      </w:r>
      <w:r>
        <w:rPr>
          <w:szCs w:val="22"/>
        </w:rPr>
        <w:t>.</w:t>
      </w:r>
    </w:p>
    <w:p w14:paraId="423175EA" w14:textId="77777777" w:rsidR="00AF60C7" w:rsidRPr="00531009" w:rsidRDefault="00AF60C7" w:rsidP="00AF60C7">
      <w:pPr>
        <w:pStyle w:val="Heading3"/>
        <w:spacing w:before="480" w:after="240"/>
        <w:rPr>
          <w:lang w:val="fr-CA"/>
        </w:rPr>
      </w:pPr>
      <w:r w:rsidRPr="00531009">
        <w:rPr>
          <w:i/>
          <w:lang w:val="fr-CA"/>
        </w:rPr>
        <w:t>Association pour le Devenir des Autochtones et de leur Connaissance Originelle</w:t>
      </w:r>
      <w:r w:rsidRPr="00531009">
        <w:rPr>
          <w:lang w:val="fr-CA"/>
        </w:rPr>
        <w:t xml:space="preserve"> (ADACO)</w:t>
      </w:r>
    </w:p>
    <w:p w14:paraId="7E8559EF" w14:textId="77777777" w:rsidR="00AF60C7" w:rsidRDefault="00AF60C7" w:rsidP="00AF60C7">
      <w:pPr>
        <w:spacing w:after="240"/>
        <w:rPr>
          <w:szCs w:val="22"/>
        </w:rPr>
      </w:pPr>
      <w:r>
        <w:rPr>
          <w:szCs w:val="22"/>
        </w:rPr>
        <w:t xml:space="preserve">Headquarters:  ADACO was established in 2017 and has its headquarters in </w:t>
      </w:r>
      <w:r w:rsidRPr="00531009">
        <w:rPr>
          <w:szCs w:val="22"/>
        </w:rPr>
        <w:t>Libreville, Gabon</w:t>
      </w:r>
      <w:r>
        <w:rPr>
          <w:szCs w:val="22"/>
        </w:rPr>
        <w:t>.</w:t>
      </w:r>
    </w:p>
    <w:p w14:paraId="5CD83469" w14:textId="60FB0205" w:rsidR="00AF60C7" w:rsidRDefault="00AF60C7" w:rsidP="00AF60C7">
      <w:pPr>
        <w:spacing w:after="240"/>
        <w:rPr>
          <w:szCs w:val="22"/>
        </w:rPr>
      </w:pPr>
      <w:r>
        <w:rPr>
          <w:szCs w:val="22"/>
        </w:rPr>
        <w:t xml:space="preserve">Objectives:  ADACO </w:t>
      </w:r>
      <w:r w:rsidRPr="00C751AE">
        <w:rPr>
          <w:szCs w:val="22"/>
        </w:rPr>
        <w:t>promote</w:t>
      </w:r>
      <w:r>
        <w:rPr>
          <w:szCs w:val="22"/>
        </w:rPr>
        <w:t>s</w:t>
      </w:r>
      <w:r w:rsidRPr="00C751AE">
        <w:rPr>
          <w:szCs w:val="22"/>
        </w:rPr>
        <w:t xml:space="preserve"> the tangible and intangible heritage of indigenous people</w:t>
      </w:r>
      <w:r>
        <w:rPr>
          <w:szCs w:val="22"/>
        </w:rPr>
        <w:t xml:space="preserve"> and </w:t>
      </w:r>
      <w:r w:rsidRPr="004668AB">
        <w:rPr>
          <w:szCs w:val="22"/>
        </w:rPr>
        <w:t>enable</w:t>
      </w:r>
      <w:r>
        <w:rPr>
          <w:szCs w:val="22"/>
        </w:rPr>
        <w:t>s</w:t>
      </w:r>
      <w:r w:rsidRPr="004668AB">
        <w:rPr>
          <w:szCs w:val="22"/>
        </w:rPr>
        <w:t xml:space="preserve"> </w:t>
      </w:r>
      <w:r>
        <w:rPr>
          <w:szCs w:val="22"/>
        </w:rPr>
        <w:t>them</w:t>
      </w:r>
      <w:r w:rsidRPr="004668AB">
        <w:rPr>
          <w:szCs w:val="22"/>
        </w:rPr>
        <w:t xml:space="preserve"> to assume responsibility for themselves and to participate in the development of their community</w:t>
      </w:r>
      <w:r>
        <w:rPr>
          <w:szCs w:val="22"/>
        </w:rPr>
        <w:t xml:space="preserve">. </w:t>
      </w:r>
      <w:r w:rsidR="00D44834">
        <w:rPr>
          <w:szCs w:val="22"/>
        </w:rPr>
        <w:t xml:space="preserve"> </w:t>
      </w:r>
      <w:r>
        <w:rPr>
          <w:szCs w:val="22"/>
        </w:rPr>
        <w:t xml:space="preserve">By pursuing these goals, the association </w:t>
      </w:r>
      <w:r w:rsidRPr="00C751AE">
        <w:rPr>
          <w:szCs w:val="22"/>
        </w:rPr>
        <w:t>encourage</w:t>
      </w:r>
      <w:r>
        <w:rPr>
          <w:szCs w:val="22"/>
        </w:rPr>
        <w:t>s</w:t>
      </w:r>
      <w:r w:rsidRPr="00C751AE">
        <w:rPr>
          <w:szCs w:val="22"/>
        </w:rPr>
        <w:t xml:space="preserve"> understanding and </w:t>
      </w:r>
      <w:r>
        <w:rPr>
          <w:szCs w:val="22"/>
        </w:rPr>
        <w:t>exchange</w:t>
      </w:r>
      <w:r w:rsidRPr="00C751AE">
        <w:rPr>
          <w:szCs w:val="22"/>
        </w:rPr>
        <w:t xml:space="preserve"> for the development of socio-cultural and economic activities</w:t>
      </w:r>
      <w:r>
        <w:rPr>
          <w:szCs w:val="22"/>
        </w:rPr>
        <w:t xml:space="preserve">. </w:t>
      </w:r>
      <w:r w:rsidR="00D44834">
        <w:rPr>
          <w:szCs w:val="22"/>
        </w:rPr>
        <w:t xml:space="preserve"> </w:t>
      </w:r>
      <w:r>
        <w:rPr>
          <w:szCs w:val="22"/>
        </w:rPr>
        <w:t xml:space="preserve">Furthermore, ADACO </w:t>
      </w:r>
      <w:r w:rsidRPr="004668AB">
        <w:rPr>
          <w:szCs w:val="22"/>
        </w:rPr>
        <w:t>develop</w:t>
      </w:r>
      <w:r>
        <w:rPr>
          <w:szCs w:val="22"/>
        </w:rPr>
        <w:t>s</w:t>
      </w:r>
      <w:r w:rsidRPr="004668AB">
        <w:rPr>
          <w:szCs w:val="22"/>
        </w:rPr>
        <w:t xml:space="preserve"> activities related to gender</w:t>
      </w:r>
      <w:r>
        <w:rPr>
          <w:szCs w:val="22"/>
        </w:rPr>
        <w:t xml:space="preserve"> equality, </w:t>
      </w:r>
      <w:r w:rsidRPr="004668AB">
        <w:rPr>
          <w:szCs w:val="22"/>
        </w:rPr>
        <w:t xml:space="preserve">youth and </w:t>
      </w:r>
      <w:r>
        <w:rPr>
          <w:szCs w:val="22"/>
        </w:rPr>
        <w:t xml:space="preserve">sustainable development, including </w:t>
      </w:r>
      <w:r w:rsidRPr="004668AB">
        <w:rPr>
          <w:szCs w:val="22"/>
        </w:rPr>
        <w:t xml:space="preserve">appropriate solutions to </w:t>
      </w:r>
      <w:r>
        <w:rPr>
          <w:szCs w:val="22"/>
        </w:rPr>
        <w:t>environmental</w:t>
      </w:r>
      <w:r w:rsidRPr="004668AB">
        <w:rPr>
          <w:szCs w:val="22"/>
        </w:rPr>
        <w:t xml:space="preserve"> problem</w:t>
      </w:r>
      <w:r>
        <w:rPr>
          <w:szCs w:val="22"/>
        </w:rPr>
        <w:t>s and climate change.</w:t>
      </w:r>
    </w:p>
    <w:p w14:paraId="28335477" w14:textId="77777777" w:rsidR="00214498" w:rsidRDefault="00AF60C7" w:rsidP="00AF60C7">
      <w:r>
        <w:rPr>
          <w:szCs w:val="22"/>
        </w:rPr>
        <w:t>Structure:  The two bodies of ADACO are the General Assembly and the Secretariat</w:t>
      </w:r>
      <w:r>
        <w:t xml:space="preserve">. The General Assembly is the supreme body of ADACO and consists of the members of the association. </w:t>
      </w:r>
      <w:r w:rsidR="00D44834">
        <w:t xml:space="preserve"> </w:t>
      </w:r>
    </w:p>
    <w:p w14:paraId="6D5F9375" w14:textId="1A2F6B47" w:rsidR="00AF60C7" w:rsidRDefault="00AF60C7" w:rsidP="00AF60C7">
      <w:r>
        <w:lastRenderedPageBreak/>
        <w:t xml:space="preserve">The Secretariat is the supervisory body of ADACO and represents the association in all its work areas. </w:t>
      </w:r>
      <w:r w:rsidR="00D44834">
        <w:t xml:space="preserve"> </w:t>
      </w:r>
      <w:r>
        <w:t>It consists of a President, a Vice-President, a Secretary General, a Vice Secretary General, a Treasurer, a Vice-Treasurer and the Commissions, which</w:t>
      </w:r>
      <w:r w:rsidRPr="007E62A4">
        <w:t xml:space="preserve"> are auxiliary bodies under the responsibility of the Secretariat</w:t>
      </w:r>
      <w:r>
        <w:t>.</w:t>
      </w:r>
    </w:p>
    <w:p w14:paraId="06A8DE40" w14:textId="77777777" w:rsidR="00AF60C7" w:rsidRDefault="00AF60C7" w:rsidP="00AF60C7"/>
    <w:p w14:paraId="176302B6" w14:textId="77777777" w:rsidR="00AF60C7" w:rsidRDefault="00AF60C7" w:rsidP="00AF60C7">
      <w:pPr>
        <w:spacing w:after="480"/>
        <w:rPr>
          <w:szCs w:val="22"/>
        </w:rPr>
      </w:pPr>
      <w:r>
        <w:rPr>
          <w:szCs w:val="22"/>
        </w:rPr>
        <w:t>Membership:  ADACO’s membership consists of 41 natural persons.</w:t>
      </w:r>
    </w:p>
    <w:p w14:paraId="4C6BC234" w14:textId="77777777" w:rsidR="00DE0F78" w:rsidRPr="00FF10F3" w:rsidRDefault="002E4834" w:rsidP="00DE0F78">
      <w:pPr>
        <w:pStyle w:val="Heading3"/>
        <w:spacing w:before="480" w:after="240"/>
      </w:pPr>
      <w:r w:rsidRPr="00EC599B">
        <w:rPr>
          <w:szCs w:val="22"/>
        </w:rPr>
        <w:t>China Trademark Association (CTA</w:t>
      </w:r>
      <w:r w:rsidR="00DE0F78" w:rsidRPr="00FF10F3">
        <w:t>)</w:t>
      </w:r>
    </w:p>
    <w:p w14:paraId="5D0626AC" w14:textId="77777777" w:rsidR="00DE0F78" w:rsidRPr="00E767F6" w:rsidRDefault="00DE0F78" w:rsidP="00DE0F78">
      <w:pPr>
        <w:spacing w:after="240"/>
        <w:rPr>
          <w:szCs w:val="22"/>
        </w:rPr>
      </w:pPr>
      <w:r w:rsidRPr="00E767F6">
        <w:rPr>
          <w:iCs/>
          <w:szCs w:val="22"/>
        </w:rPr>
        <w:t xml:space="preserve">Headquarters: </w:t>
      </w:r>
      <w:r>
        <w:rPr>
          <w:iCs/>
          <w:szCs w:val="22"/>
        </w:rPr>
        <w:t xml:space="preserve"> </w:t>
      </w:r>
      <w:r w:rsidR="002E4834">
        <w:rPr>
          <w:iCs/>
          <w:szCs w:val="22"/>
        </w:rPr>
        <w:t>CTA was established in 1994 and has its headquarters in Beijing, China</w:t>
      </w:r>
      <w:r w:rsidRPr="00E767F6">
        <w:rPr>
          <w:szCs w:val="22"/>
        </w:rPr>
        <w:t>.</w:t>
      </w:r>
    </w:p>
    <w:p w14:paraId="50066FE5" w14:textId="1A1CEAB1" w:rsidR="00DE0F78" w:rsidRDefault="00DE0F78" w:rsidP="00DE0F78">
      <w:pPr>
        <w:spacing w:after="240"/>
        <w:rPr>
          <w:iCs/>
          <w:szCs w:val="22"/>
        </w:rPr>
      </w:pPr>
      <w:r w:rsidRPr="00E13867">
        <w:rPr>
          <w:iCs/>
          <w:szCs w:val="22"/>
        </w:rPr>
        <w:t>Objectives</w:t>
      </w:r>
      <w:r>
        <w:rPr>
          <w:iCs/>
          <w:szCs w:val="22"/>
        </w:rPr>
        <w:t xml:space="preserve">: </w:t>
      </w:r>
      <w:r w:rsidR="002E4834">
        <w:rPr>
          <w:iCs/>
          <w:szCs w:val="22"/>
        </w:rPr>
        <w:t xml:space="preserve"> CTA has the objective to strengthen the creation, protection and exploitation of intellectual property rights</w:t>
      </w:r>
      <w:r>
        <w:rPr>
          <w:iCs/>
          <w:szCs w:val="22"/>
        </w:rPr>
        <w:t>.</w:t>
      </w:r>
      <w:r w:rsidR="002E4834">
        <w:rPr>
          <w:iCs/>
          <w:szCs w:val="22"/>
        </w:rPr>
        <w:t xml:space="preserve"> </w:t>
      </w:r>
      <w:r w:rsidR="00D44834">
        <w:rPr>
          <w:iCs/>
          <w:szCs w:val="22"/>
        </w:rPr>
        <w:t xml:space="preserve"> </w:t>
      </w:r>
      <w:r w:rsidR="002E4834">
        <w:rPr>
          <w:iCs/>
          <w:szCs w:val="22"/>
        </w:rPr>
        <w:t>It aims at</w:t>
      </w:r>
      <w:r w:rsidR="00E23314">
        <w:rPr>
          <w:iCs/>
          <w:szCs w:val="22"/>
        </w:rPr>
        <w:t xml:space="preserve">, </w:t>
      </w:r>
      <w:r w:rsidR="00E23314" w:rsidRPr="00E23314">
        <w:rPr>
          <w:i/>
          <w:iCs/>
          <w:szCs w:val="22"/>
        </w:rPr>
        <w:t>inter alia</w:t>
      </w:r>
      <w:r w:rsidR="00E23314">
        <w:rPr>
          <w:iCs/>
          <w:szCs w:val="22"/>
        </w:rPr>
        <w:t>,</w:t>
      </w:r>
      <w:r w:rsidR="002E4834">
        <w:rPr>
          <w:iCs/>
          <w:szCs w:val="22"/>
        </w:rPr>
        <w:t xml:space="preserve"> safeguarding the legitimate rights and interest of its members, and serves as a bridge to the government</w:t>
      </w:r>
      <w:r w:rsidR="00E23314">
        <w:rPr>
          <w:iCs/>
          <w:szCs w:val="22"/>
        </w:rPr>
        <w:t xml:space="preserve">. </w:t>
      </w:r>
      <w:r w:rsidR="00D44834">
        <w:rPr>
          <w:iCs/>
          <w:szCs w:val="22"/>
        </w:rPr>
        <w:t xml:space="preserve"> </w:t>
      </w:r>
      <w:r w:rsidR="00E23314">
        <w:rPr>
          <w:iCs/>
          <w:szCs w:val="22"/>
        </w:rPr>
        <w:t xml:space="preserve">CTA encourages the participation of domestic business in international competition using their trademarks and brands to advance the development of China’s trademark and brand economy. </w:t>
      </w:r>
      <w:r w:rsidR="00D44834">
        <w:rPr>
          <w:iCs/>
          <w:szCs w:val="22"/>
        </w:rPr>
        <w:t xml:space="preserve"> </w:t>
      </w:r>
      <w:r w:rsidR="00E23314">
        <w:rPr>
          <w:iCs/>
          <w:szCs w:val="22"/>
        </w:rPr>
        <w:t xml:space="preserve">It also encourages industry self-regulation to promote a sustainable and healthy development of the industry, and contributes to the national trademark and brand strategies by increasing the public awareness on trademarks and brands. </w:t>
      </w:r>
      <w:r w:rsidR="00D44834">
        <w:rPr>
          <w:iCs/>
          <w:szCs w:val="22"/>
        </w:rPr>
        <w:t xml:space="preserve"> </w:t>
      </w:r>
      <w:r w:rsidR="00E23314">
        <w:rPr>
          <w:iCs/>
          <w:szCs w:val="22"/>
        </w:rPr>
        <w:t xml:space="preserve">In </w:t>
      </w:r>
      <w:r w:rsidR="00523C38">
        <w:rPr>
          <w:iCs/>
          <w:szCs w:val="22"/>
        </w:rPr>
        <w:t>the</w:t>
      </w:r>
      <w:r w:rsidR="00E23314">
        <w:rPr>
          <w:iCs/>
          <w:szCs w:val="22"/>
        </w:rPr>
        <w:t xml:space="preserve"> international context, CTA enha</w:t>
      </w:r>
      <w:r w:rsidR="00A30949">
        <w:rPr>
          <w:iCs/>
          <w:szCs w:val="22"/>
        </w:rPr>
        <w:t>n</w:t>
      </w:r>
      <w:r w:rsidR="00E23314">
        <w:rPr>
          <w:iCs/>
          <w:szCs w:val="22"/>
        </w:rPr>
        <w:t>ces the influence of Chinse trademarks</w:t>
      </w:r>
      <w:r w:rsidR="00A30949">
        <w:rPr>
          <w:iCs/>
          <w:szCs w:val="22"/>
        </w:rPr>
        <w:t>, as well as brands,</w:t>
      </w:r>
      <w:r w:rsidR="00E23314">
        <w:rPr>
          <w:iCs/>
          <w:szCs w:val="22"/>
        </w:rPr>
        <w:t xml:space="preserve"> and strengthens the cooperation and exchanges with international organizations and foreign non-governmental organizations on trademarks and brands. </w:t>
      </w:r>
      <w:r w:rsidR="002E4834">
        <w:rPr>
          <w:iCs/>
          <w:szCs w:val="22"/>
        </w:rPr>
        <w:t xml:space="preserve">  </w:t>
      </w:r>
    </w:p>
    <w:p w14:paraId="21FF951C" w14:textId="279DF1A8" w:rsidR="00DE0F78" w:rsidRPr="00E13867" w:rsidRDefault="00DE0F78" w:rsidP="00DE0F78">
      <w:pPr>
        <w:spacing w:after="240"/>
        <w:rPr>
          <w:iCs/>
          <w:szCs w:val="22"/>
        </w:rPr>
      </w:pPr>
      <w:r w:rsidRPr="00E13867">
        <w:rPr>
          <w:iCs/>
          <w:szCs w:val="22"/>
        </w:rPr>
        <w:t xml:space="preserve">Structure:  </w:t>
      </w:r>
      <w:r w:rsidR="00A30949">
        <w:rPr>
          <w:iCs/>
          <w:szCs w:val="22"/>
        </w:rPr>
        <w:t>The main decision-making body of CTA is the General Assembly</w:t>
      </w:r>
      <w:r>
        <w:rPr>
          <w:iCs/>
          <w:szCs w:val="22"/>
        </w:rPr>
        <w:t>.</w:t>
      </w:r>
      <w:r w:rsidR="00A30949">
        <w:rPr>
          <w:iCs/>
          <w:szCs w:val="22"/>
        </w:rPr>
        <w:t xml:space="preserve"> </w:t>
      </w:r>
      <w:r w:rsidR="00D44834">
        <w:rPr>
          <w:iCs/>
          <w:szCs w:val="22"/>
        </w:rPr>
        <w:t xml:space="preserve"> </w:t>
      </w:r>
      <w:r w:rsidR="00A30949">
        <w:rPr>
          <w:iCs/>
          <w:szCs w:val="22"/>
        </w:rPr>
        <w:t>The executive body of the General Assembly is the Council</w:t>
      </w:r>
      <w:r w:rsidR="00523C38">
        <w:rPr>
          <w:iCs/>
          <w:szCs w:val="22"/>
        </w:rPr>
        <w:t>. It</w:t>
      </w:r>
      <w:r w:rsidR="00A30949">
        <w:rPr>
          <w:iCs/>
          <w:szCs w:val="22"/>
        </w:rPr>
        <w:t xml:space="preserve"> exercises leadership over CTA when the General Assembly is not in session. </w:t>
      </w:r>
      <w:r w:rsidR="00D44834">
        <w:rPr>
          <w:iCs/>
          <w:szCs w:val="22"/>
        </w:rPr>
        <w:t xml:space="preserve"> </w:t>
      </w:r>
      <w:r w:rsidR="00A30949">
        <w:rPr>
          <w:iCs/>
          <w:szCs w:val="22"/>
        </w:rPr>
        <w:t>Further bodies of CTA include a Standing Council and a Board of Supervisors. CTA has one President, 3 to 23 Vice Presidents and one Secretary-General.</w:t>
      </w:r>
    </w:p>
    <w:p w14:paraId="650822BE" w14:textId="77777777" w:rsidR="00DE0F78" w:rsidRPr="005562F4" w:rsidRDefault="00DE0F78" w:rsidP="00DE0F78">
      <w:pPr>
        <w:spacing w:after="480"/>
        <w:rPr>
          <w:iCs/>
          <w:szCs w:val="22"/>
        </w:rPr>
      </w:pPr>
      <w:r w:rsidRPr="005562F4">
        <w:rPr>
          <w:iCs/>
          <w:szCs w:val="22"/>
        </w:rPr>
        <w:t xml:space="preserve">Membership:  </w:t>
      </w:r>
      <w:r w:rsidR="00A30949">
        <w:rPr>
          <w:iCs/>
          <w:szCs w:val="22"/>
        </w:rPr>
        <w:t>CTA’s membership consists of 1160 natural and juridical persons</w:t>
      </w:r>
      <w:r>
        <w:rPr>
          <w:iCs/>
          <w:szCs w:val="22"/>
        </w:rPr>
        <w:t>.</w:t>
      </w:r>
    </w:p>
    <w:p w14:paraId="0429CF7C" w14:textId="77777777" w:rsidR="00CE4B3F" w:rsidRPr="00FF10F3" w:rsidRDefault="00CE4B3F" w:rsidP="00CE4B3F">
      <w:pPr>
        <w:pStyle w:val="Heading3"/>
        <w:spacing w:before="480" w:after="240"/>
      </w:pPr>
      <w:r>
        <w:t xml:space="preserve">Digital Law Center </w:t>
      </w:r>
      <w:r w:rsidRPr="00FF10F3">
        <w:t>(</w:t>
      </w:r>
      <w:r>
        <w:t>DLC</w:t>
      </w:r>
      <w:r w:rsidRPr="00FF10F3">
        <w:t>)</w:t>
      </w:r>
    </w:p>
    <w:p w14:paraId="53097035" w14:textId="77777777" w:rsidR="00CE4B3F" w:rsidRPr="00E767F6" w:rsidRDefault="00CE4B3F" w:rsidP="00CE4B3F">
      <w:pPr>
        <w:spacing w:after="240"/>
        <w:rPr>
          <w:szCs w:val="22"/>
        </w:rPr>
      </w:pPr>
      <w:r w:rsidRPr="00E767F6">
        <w:rPr>
          <w:iCs/>
          <w:szCs w:val="22"/>
        </w:rPr>
        <w:t xml:space="preserve">Headquarters: </w:t>
      </w:r>
      <w:r>
        <w:rPr>
          <w:iCs/>
          <w:szCs w:val="22"/>
        </w:rPr>
        <w:t xml:space="preserve"> DLC was established in 2020 and has its headquarters in Geneva, Switzerland</w:t>
      </w:r>
      <w:r w:rsidRPr="00E767F6">
        <w:rPr>
          <w:szCs w:val="22"/>
        </w:rPr>
        <w:t>.</w:t>
      </w:r>
    </w:p>
    <w:p w14:paraId="2C2288E2" w14:textId="6AF0DC8C" w:rsidR="00CE4B3F" w:rsidRDefault="00CE4B3F" w:rsidP="00CE4B3F">
      <w:pPr>
        <w:spacing w:after="240"/>
        <w:rPr>
          <w:iCs/>
          <w:szCs w:val="22"/>
        </w:rPr>
      </w:pPr>
      <w:r w:rsidRPr="00E13867">
        <w:rPr>
          <w:iCs/>
          <w:szCs w:val="22"/>
        </w:rPr>
        <w:t>Objectives</w:t>
      </w:r>
      <w:r>
        <w:rPr>
          <w:iCs/>
          <w:szCs w:val="22"/>
        </w:rPr>
        <w:t xml:space="preserve">: </w:t>
      </w:r>
      <w:r w:rsidR="007F56E1">
        <w:rPr>
          <w:iCs/>
          <w:szCs w:val="22"/>
        </w:rPr>
        <w:t xml:space="preserve"> </w:t>
      </w:r>
      <w:r>
        <w:rPr>
          <w:iCs/>
          <w:szCs w:val="22"/>
        </w:rPr>
        <w:t xml:space="preserve">DLC serves as a center of expertise in digital law at the University of Geneva. </w:t>
      </w:r>
      <w:r w:rsidR="007F56E1">
        <w:rPr>
          <w:iCs/>
          <w:szCs w:val="22"/>
        </w:rPr>
        <w:t xml:space="preserve"> </w:t>
      </w:r>
      <w:r>
        <w:rPr>
          <w:iCs/>
          <w:szCs w:val="22"/>
        </w:rPr>
        <w:t xml:space="preserve">It deals with </w:t>
      </w:r>
      <w:r w:rsidR="00523C38">
        <w:rPr>
          <w:iCs/>
          <w:szCs w:val="22"/>
        </w:rPr>
        <w:t xml:space="preserve">all </w:t>
      </w:r>
      <w:r>
        <w:rPr>
          <w:iCs/>
          <w:szCs w:val="22"/>
        </w:rPr>
        <w:t>legal issues related to the digital environment and to information and communication technologies, in order to understand the impact of the digital environment on the law and its practice, including intellectual property.</w:t>
      </w:r>
    </w:p>
    <w:p w14:paraId="43EA0198" w14:textId="77777777" w:rsidR="00CE4B3F" w:rsidRPr="00E13867" w:rsidRDefault="00CE4B3F" w:rsidP="00CE4B3F">
      <w:pPr>
        <w:spacing w:after="240"/>
        <w:rPr>
          <w:iCs/>
          <w:szCs w:val="22"/>
        </w:rPr>
      </w:pPr>
      <w:r w:rsidRPr="00E13867">
        <w:rPr>
          <w:iCs/>
          <w:szCs w:val="22"/>
        </w:rPr>
        <w:t xml:space="preserve">Structure:  </w:t>
      </w:r>
      <w:r w:rsidR="00DD402D">
        <w:rPr>
          <w:iCs/>
          <w:szCs w:val="22"/>
        </w:rPr>
        <w:t xml:space="preserve">DLC’s governing body is the </w:t>
      </w:r>
      <w:r>
        <w:rPr>
          <w:iCs/>
          <w:szCs w:val="22"/>
        </w:rPr>
        <w:t>Management Board</w:t>
      </w:r>
      <w:r w:rsidR="00DD402D">
        <w:rPr>
          <w:iCs/>
          <w:szCs w:val="22"/>
        </w:rPr>
        <w:t>,</w:t>
      </w:r>
      <w:r>
        <w:rPr>
          <w:iCs/>
          <w:szCs w:val="22"/>
        </w:rPr>
        <w:t xml:space="preserve"> consisting of nine persons</w:t>
      </w:r>
      <w:r w:rsidR="00DD402D">
        <w:rPr>
          <w:iCs/>
          <w:szCs w:val="22"/>
        </w:rPr>
        <w:t>, including a Director</w:t>
      </w:r>
      <w:r>
        <w:rPr>
          <w:iCs/>
          <w:szCs w:val="22"/>
        </w:rPr>
        <w:t>.</w:t>
      </w:r>
    </w:p>
    <w:p w14:paraId="034C069B" w14:textId="77777777" w:rsidR="00CE4B3F" w:rsidRDefault="00CE4B3F" w:rsidP="00CE4B3F">
      <w:pPr>
        <w:spacing w:after="480"/>
        <w:rPr>
          <w:iCs/>
          <w:szCs w:val="22"/>
        </w:rPr>
      </w:pPr>
      <w:r w:rsidRPr="005562F4">
        <w:rPr>
          <w:iCs/>
          <w:szCs w:val="22"/>
        </w:rPr>
        <w:t xml:space="preserve">Membership:  </w:t>
      </w:r>
      <w:r>
        <w:rPr>
          <w:iCs/>
          <w:szCs w:val="22"/>
        </w:rPr>
        <w:t>DLC is not a membership-based organization.</w:t>
      </w:r>
    </w:p>
    <w:p w14:paraId="16A60861" w14:textId="77777777" w:rsidR="00E972A7" w:rsidRPr="00E972A7" w:rsidRDefault="00E972A7" w:rsidP="00E972A7">
      <w:pPr>
        <w:pStyle w:val="Heading3"/>
        <w:spacing w:before="480" w:after="240"/>
        <w:rPr>
          <w:i/>
        </w:rPr>
      </w:pPr>
      <w:r w:rsidRPr="00E972A7">
        <w:rPr>
          <w:i/>
        </w:rPr>
        <w:t>Hiperderecho</w:t>
      </w:r>
    </w:p>
    <w:p w14:paraId="7A9C4130" w14:textId="77777777" w:rsidR="00E972A7" w:rsidRPr="00E767F6" w:rsidRDefault="00E972A7" w:rsidP="00E972A7">
      <w:pPr>
        <w:spacing w:after="240"/>
        <w:rPr>
          <w:szCs w:val="22"/>
        </w:rPr>
      </w:pPr>
      <w:r w:rsidRPr="00E767F6">
        <w:rPr>
          <w:iCs/>
          <w:szCs w:val="22"/>
        </w:rPr>
        <w:t xml:space="preserve">Headquarters: </w:t>
      </w:r>
      <w:r>
        <w:rPr>
          <w:iCs/>
          <w:szCs w:val="22"/>
        </w:rPr>
        <w:t xml:space="preserve"> </w:t>
      </w:r>
      <w:r w:rsidRPr="00E972A7">
        <w:rPr>
          <w:i/>
          <w:iCs/>
          <w:szCs w:val="22"/>
        </w:rPr>
        <w:t>Hiperderecho</w:t>
      </w:r>
      <w:r>
        <w:rPr>
          <w:iCs/>
          <w:szCs w:val="22"/>
        </w:rPr>
        <w:t xml:space="preserve"> was established in 2012 and has its headquarters in Lima, Peru</w:t>
      </w:r>
      <w:r w:rsidRPr="00E767F6">
        <w:rPr>
          <w:szCs w:val="22"/>
        </w:rPr>
        <w:t>.</w:t>
      </w:r>
    </w:p>
    <w:p w14:paraId="0F50A411" w14:textId="77777777" w:rsidR="00214498" w:rsidRDefault="00E972A7" w:rsidP="00E972A7">
      <w:pPr>
        <w:spacing w:after="240"/>
        <w:rPr>
          <w:iCs/>
          <w:szCs w:val="22"/>
        </w:rPr>
      </w:pPr>
      <w:r w:rsidRPr="00E13867">
        <w:rPr>
          <w:iCs/>
          <w:szCs w:val="22"/>
        </w:rPr>
        <w:t>Objectives</w:t>
      </w:r>
      <w:r>
        <w:rPr>
          <w:iCs/>
          <w:szCs w:val="22"/>
        </w:rPr>
        <w:t xml:space="preserve">:  </w:t>
      </w:r>
      <w:r w:rsidRPr="00E972A7">
        <w:rPr>
          <w:i/>
          <w:iCs/>
          <w:szCs w:val="22"/>
        </w:rPr>
        <w:t>Hiperderecho</w:t>
      </w:r>
      <w:r>
        <w:rPr>
          <w:iCs/>
          <w:szCs w:val="22"/>
        </w:rPr>
        <w:t xml:space="preserve"> has the objective to research and facilitate public understanding </w:t>
      </w:r>
      <w:r w:rsidR="00406341">
        <w:rPr>
          <w:iCs/>
          <w:szCs w:val="22"/>
        </w:rPr>
        <w:t>of</w:t>
      </w:r>
      <w:r>
        <w:rPr>
          <w:iCs/>
          <w:szCs w:val="22"/>
        </w:rPr>
        <w:t xml:space="preserve"> the respect of human rights and liberties in digital spaces.</w:t>
      </w:r>
      <w:r w:rsidR="006D7268">
        <w:rPr>
          <w:iCs/>
          <w:szCs w:val="22"/>
        </w:rPr>
        <w:t xml:space="preserve"> </w:t>
      </w:r>
      <w:r w:rsidR="007F56E1">
        <w:rPr>
          <w:iCs/>
          <w:szCs w:val="22"/>
        </w:rPr>
        <w:t xml:space="preserve"> </w:t>
      </w:r>
      <w:r w:rsidR="006D7268">
        <w:rPr>
          <w:iCs/>
          <w:szCs w:val="22"/>
        </w:rPr>
        <w:t>Its research areas include freedom of speech, privacy, gender and technology, democracy, the closing of the digital divide, disclosure of public information, access to knowledge and intellectual property.</w:t>
      </w:r>
      <w:r>
        <w:rPr>
          <w:iCs/>
          <w:szCs w:val="22"/>
        </w:rPr>
        <w:t xml:space="preserve"> </w:t>
      </w:r>
      <w:r w:rsidR="007F56E1">
        <w:rPr>
          <w:iCs/>
          <w:szCs w:val="22"/>
        </w:rPr>
        <w:t xml:space="preserve"> </w:t>
      </w:r>
    </w:p>
    <w:p w14:paraId="577DB803" w14:textId="0DD71516" w:rsidR="00E972A7" w:rsidRDefault="006D7268" w:rsidP="00E972A7">
      <w:pPr>
        <w:spacing w:after="240"/>
        <w:rPr>
          <w:iCs/>
          <w:szCs w:val="22"/>
        </w:rPr>
      </w:pPr>
      <w:r w:rsidRPr="00E972A7">
        <w:rPr>
          <w:i/>
          <w:iCs/>
          <w:szCs w:val="22"/>
        </w:rPr>
        <w:lastRenderedPageBreak/>
        <w:t>Hiperderecho</w:t>
      </w:r>
      <w:r>
        <w:rPr>
          <w:iCs/>
          <w:szCs w:val="22"/>
        </w:rPr>
        <w:t xml:space="preserve"> </w:t>
      </w:r>
      <w:r w:rsidR="00E972A7">
        <w:rPr>
          <w:iCs/>
          <w:szCs w:val="22"/>
        </w:rPr>
        <w:t xml:space="preserve">is </w:t>
      </w:r>
      <w:r>
        <w:rPr>
          <w:iCs/>
          <w:szCs w:val="22"/>
        </w:rPr>
        <w:t xml:space="preserve">also </w:t>
      </w:r>
      <w:r w:rsidR="00E972A7">
        <w:rPr>
          <w:iCs/>
          <w:szCs w:val="22"/>
        </w:rPr>
        <w:t>engage</w:t>
      </w:r>
      <w:r w:rsidR="004B2D3C">
        <w:rPr>
          <w:iCs/>
          <w:szCs w:val="22"/>
        </w:rPr>
        <w:t>d</w:t>
      </w:r>
      <w:r w:rsidR="00E972A7">
        <w:rPr>
          <w:iCs/>
          <w:szCs w:val="22"/>
        </w:rPr>
        <w:t xml:space="preserve"> in public policy and activism, for instance by monitoring copyright reform proposals in Peru and </w:t>
      </w:r>
      <w:r w:rsidR="00EC4141">
        <w:rPr>
          <w:iCs/>
          <w:szCs w:val="22"/>
        </w:rPr>
        <w:t>promoting</w:t>
      </w:r>
      <w:r w:rsidR="00E972A7">
        <w:rPr>
          <w:iCs/>
          <w:szCs w:val="22"/>
        </w:rPr>
        <w:t xml:space="preserve"> the right to research</w:t>
      </w:r>
      <w:r w:rsidR="00406341">
        <w:rPr>
          <w:iCs/>
          <w:szCs w:val="22"/>
        </w:rPr>
        <w:t xml:space="preserve"> in this context</w:t>
      </w:r>
      <w:r w:rsidR="00E972A7">
        <w:rPr>
          <w:iCs/>
          <w:szCs w:val="22"/>
        </w:rPr>
        <w:t xml:space="preserve">. </w:t>
      </w:r>
      <w:r w:rsidR="007F56E1">
        <w:rPr>
          <w:iCs/>
          <w:szCs w:val="22"/>
        </w:rPr>
        <w:t xml:space="preserve"> </w:t>
      </w:r>
      <w:r w:rsidR="00406341">
        <w:rPr>
          <w:iCs/>
          <w:szCs w:val="22"/>
        </w:rPr>
        <w:t>Furthermore</w:t>
      </w:r>
      <w:r w:rsidR="00E972A7">
        <w:rPr>
          <w:iCs/>
          <w:szCs w:val="22"/>
        </w:rPr>
        <w:t xml:space="preserve">, </w:t>
      </w:r>
      <w:r w:rsidR="00E972A7" w:rsidRPr="00E972A7">
        <w:rPr>
          <w:i/>
          <w:iCs/>
          <w:szCs w:val="22"/>
        </w:rPr>
        <w:t>Hiperderecho</w:t>
      </w:r>
      <w:r w:rsidR="00E972A7">
        <w:rPr>
          <w:iCs/>
          <w:szCs w:val="22"/>
        </w:rPr>
        <w:t xml:space="preserve"> organizes cultural and academic events</w:t>
      </w:r>
      <w:r>
        <w:rPr>
          <w:iCs/>
          <w:szCs w:val="22"/>
        </w:rPr>
        <w:t xml:space="preserve"> through which it raises public awareness of these matters.</w:t>
      </w:r>
    </w:p>
    <w:p w14:paraId="0D092262" w14:textId="77777777" w:rsidR="00E972A7" w:rsidRPr="00E13867" w:rsidRDefault="00E972A7" w:rsidP="00E972A7">
      <w:pPr>
        <w:spacing w:after="240"/>
        <w:rPr>
          <w:iCs/>
          <w:szCs w:val="22"/>
        </w:rPr>
      </w:pPr>
      <w:r w:rsidRPr="00E13867">
        <w:rPr>
          <w:iCs/>
          <w:szCs w:val="22"/>
        </w:rPr>
        <w:t xml:space="preserve">Structure:  </w:t>
      </w:r>
      <w:r w:rsidR="006D7268" w:rsidRPr="00E972A7">
        <w:rPr>
          <w:i/>
          <w:iCs/>
          <w:szCs w:val="22"/>
        </w:rPr>
        <w:t>Hiperderecho</w:t>
      </w:r>
      <w:r w:rsidR="006D7268">
        <w:rPr>
          <w:i/>
          <w:iCs/>
          <w:szCs w:val="22"/>
        </w:rPr>
        <w:t xml:space="preserve">’s </w:t>
      </w:r>
      <w:r w:rsidR="006D7268" w:rsidRPr="006D7268">
        <w:rPr>
          <w:iCs/>
          <w:szCs w:val="22"/>
        </w:rPr>
        <w:t>governing bodies are the General Assembly</w:t>
      </w:r>
      <w:r w:rsidR="006D7268">
        <w:rPr>
          <w:iCs/>
          <w:szCs w:val="22"/>
        </w:rPr>
        <w:t xml:space="preserve"> and the Board of Directors, consisting of three persons</w:t>
      </w:r>
      <w:r>
        <w:rPr>
          <w:iCs/>
          <w:szCs w:val="22"/>
        </w:rPr>
        <w:t>.</w:t>
      </w:r>
    </w:p>
    <w:p w14:paraId="607E3175" w14:textId="53BFEC7C" w:rsidR="00E972A7" w:rsidRPr="005562F4" w:rsidRDefault="00E972A7" w:rsidP="00CE4B3F">
      <w:pPr>
        <w:spacing w:after="480"/>
        <w:rPr>
          <w:iCs/>
          <w:szCs w:val="22"/>
        </w:rPr>
      </w:pPr>
      <w:r w:rsidRPr="005562F4">
        <w:rPr>
          <w:iCs/>
          <w:szCs w:val="22"/>
        </w:rPr>
        <w:t xml:space="preserve">Membership:  </w:t>
      </w:r>
      <w:r w:rsidR="006B6B1B" w:rsidRPr="00E972A7">
        <w:rPr>
          <w:i/>
          <w:iCs/>
          <w:szCs w:val="22"/>
        </w:rPr>
        <w:t>Hiperderecho</w:t>
      </w:r>
      <w:r w:rsidR="006B6B1B">
        <w:rPr>
          <w:i/>
          <w:iCs/>
          <w:szCs w:val="22"/>
        </w:rPr>
        <w:t>’s</w:t>
      </w:r>
      <w:r w:rsidR="006B6B1B" w:rsidRPr="006B6B1B">
        <w:rPr>
          <w:iCs/>
          <w:szCs w:val="22"/>
        </w:rPr>
        <w:t xml:space="preserve"> membership consists of 14 natural persons</w:t>
      </w:r>
      <w:r>
        <w:rPr>
          <w:iCs/>
          <w:szCs w:val="22"/>
        </w:rPr>
        <w:t>.</w:t>
      </w:r>
    </w:p>
    <w:p w14:paraId="643C3D5A" w14:textId="77777777" w:rsidR="006403C7" w:rsidRPr="00F525A7" w:rsidRDefault="006403C7" w:rsidP="006403C7">
      <w:pPr>
        <w:pStyle w:val="Heading3"/>
        <w:spacing w:before="480" w:after="240"/>
      </w:pPr>
      <w:r>
        <w:t>InternetLab Research Association in Law and Technology (InternetLab)</w:t>
      </w:r>
    </w:p>
    <w:p w14:paraId="760A9C74" w14:textId="77777777" w:rsidR="006403C7" w:rsidRPr="00DB244E" w:rsidRDefault="006403C7" w:rsidP="006403C7">
      <w:pPr>
        <w:spacing w:after="240"/>
        <w:rPr>
          <w:szCs w:val="22"/>
        </w:rPr>
      </w:pPr>
      <w:r w:rsidRPr="008632C4">
        <w:rPr>
          <w:iCs/>
          <w:szCs w:val="22"/>
        </w:rPr>
        <w:t>Headquarters:</w:t>
      </w:r>
      <w:r w:rsidRPr="00DB244E">
        <w:rPr>
          <w:szCs w:val="22"/>
        </w:rPr>
        <w:t xml:space="preserve"> </w:t>
      </w:r>
      <w:r>
        <w:rPr>
          <w:szCs w:val="22"/>
        </w:rPr>
        <w:t xml:space="preserve"> InternetLab was established in 2014 and has its headquarters in </w:t>
      </w:r>
      <w:r w:rsidRPr="00233FAF">
        <w:rPr>
          <w:szCs w:val="22"/>
        </w:rPr>
        <w:t>São Paulo</w:t>
      </w:r>
      <w:r>
        <w:rPr>
          <w:szCs w:val="22"/>
        </w:rPr>
        <w:t>, Brazil.</w:t>
      </w:r>
    </w:p>
    <w:p w14:paraId="10210A86" w14:textId="298A75E8" w:rsidR="006403C7" w:rsidRPr="00DB244E" w:rsidRDefault="006403C7" w:rsidP="006403C7">
      <w:pPr>
        <w:spacing w:after="240"/>
        <w:rPr>
          <w:szCs w:val="22"/>
        </w:rPr>
      </w:pPr>
      <w:r w:rsidRPr="008632C4">
        <w:rPr>
          <w:iCs/>
          <w:szCs w:val="22"/>
        </w:rPr>
        <w:t>Objectives:</w:t>
      </w:r>
      <w:r>
        <w:rPr>
          <w:iCs/>
          <w:szCs w:val="22"/>
        </w:rPr>
        <w:t xml:space="preserve">  InternetLab fosters academic debate around law and technology issues, especially internet policy, and aims at conducting interdisciplinary research to promote dialogue among academics, professionals and policymakers</w:t>
      </w:r>
      <w:r>
        <w:rPr>
          <w:szCs w:val="22"/>
        </w:rPr>
        <w:t xml:space="preserve">. </w:t>
      </w:r>
      <w:r w:rsidR="007F56E1">
        <w:rPr>
          <w:szCs w:val="22"/>
        </w:rPr>
        <w:t xml:space="preserve"> </w:t>
      </w:r>
      <w:r>
        <w:rPr>
          <w:szCs w:val="22"/>
        </w:rPr>
        <w:t xml:space="preserve">The association develops and supports projects at the interface of technology and law, politics, psychology, economics, culture, human rights, development and democracy. </w:t>
      </w:r>
      <w:r w:rsidR="007F56E1">
        <w:rPr>
          <w:szCs w:val="22"/>
        </w:rPr>
        <w:t xml:space="preserve"> </w:t>
      </w:r>
      <w:r>
        <w:rPr>
          <w:szCs w:val="22"/>
        </w:rPr>
        <w:t xml:space="preserve">This includes, </w:t>
      </w:r>
      <w:r w:rsidRPr="00FA0CE4">
        <w:rPr>
          <w:i/>
          <w:szCs w:val="22"/>
        </w:rPr>
        <w:t>inter alia</w:t>
      </w:r>
      <w:r>
        <w:rPr>
          <w:szCs w:val="22"/>
        </w:rPr>
        <w:t xml:space="preserve">, the promotion of access to education and culture, the conservation of artistic heritage, </w:t>
      </w:r>
      <w:r w:rsidR="00FC6148">
        <w:rPr>
          <w:szCs w:val="22"/>
        </w:rPr>
        <w:t>and</w:t>
      </w:r>
      <w:r>
        <w:rPr>
          <w:szCs w:val="22"/>
        </w:rPr>
        <w:t xml:space="preserve"> activities related to copyright in the digital environment.</w:t>
      </w:r>
    </w:p>
    <w:p w14:paraId="5E9D7E3C" w14:textId="0253DD78" w:rsidR="006403C7" w:rsidRDefault="006403C7" w:rsidP="006403C7">
      <w:pPr>
        <w:spacing w:after="240"/>
        <w:rPr>
          <w:iCs/>
          <w:szCs w:val="22"/>
        </w:rPr>
      </w:pPr>
      <w:r w:rsidRPr="008632C4">
        <w:rPr>
          <w:iCs/>
          <w:szCs w:val="22"/>
        </w:rPr>
        <w:t>Structure:</w:t>
      </w:r>
      <w:r>
        <w:rPr>
          <w:iCs/>
          <w:szCs w:val="22"/>
        </w:rPr>
        <w:t xml:space="preserve">  InternetLab is composed of five governing bodies: the General Assembly, the Advisory Board, the Board of Directors, the Audit Committee and the Ombudsman. </w:t>
      </w:r>
      <w:r w:rsidR="007F56E1">
        <w:rPr>
          <w:iCs/>
          <w:szCs w:val="22"/>
        </w:rPr>
        <w:t xml:space="preserve"> </w:t>
      </w:r>
      <w:r>
        <w:rPr>
          <w:iCs/>
          <w:szCs w:val="22"/>
        </w:rPr>
        <w:t xml:space="preserve">The General Assembly is the supreme body of the association and decides on all issues related to its objectives. </w:t>
      </w:r>
      <w:r w:rsidR="007F56E1">
        <w:rPr>
          <w:iCs/>
          <w:szCs w:val="22"/>
        </w:rPr>
        <w:t xml:space="preserve"> </w:t>
      </w:r>
      <w:r>
        <w:rPr>
          <w:iCs/>
          <w:szCs w:val="22"/>
        </w:rPr>
        <w:t xml:space="preserve">The Board of Directors is the highest executive management body, consisting of four persons and is headed by an Executive Director. </w:t>
      </w:r>
      <w:r w:rsidR="007F56E1">
        <w:rPr>
          <w:iCs/>
          <w:szCs w:val="22"/>
        </w:rPr>
        <w:t xml:space="preserve"> </w:t>
      </w:r>
      <w:r>
        <w:rPr>
          <w:iCs/>
          <w:szCs w:val="22"/>
        </w:rPr>
        <w:t xml:space="preserve">The Advisory Board consists of eight elected members, advising the Executive Board as well as the General Assembly on all activities of InternetLab. </w:t>
      </w:r>
      <w:r w:rsidR="007F56E1">
        <w:rPr>
          <w:iCs/>
          <w:szCs w:val="22"/>
        </w:rPr>
        <w:t xml:space="preserve"> </w:t>
      </w:r>
      <w:r>
        <w:rPr>
          <w:iCs/>
          <w:szCs w:val="22"/>
        </w:rPr>
        <w:t xml:space="preserve">The Audit Committee supervises the financial management of the association. </w:t>
      </w:r>
      <w:r w:rsidR="007F56E1">
        <w:rPr>
          <w:iCs/>
          <w:szCs w:val="22"/>
        </w:rPr>
        <w:t xml:space="preserve"> </w:t>
      </w:r>
      <w:r>
        <w:rPr>
          <w:iCs/>
          <w:szCs w:val="22"/>
        </w:rPr>
        <w:t>The Ombudsman acts as an independent body responsible for forwarding accusations of misconduct.</w:t>
      </w:r>
    </w:p>
    <w:p w14:paraId="5B00AF8B" w14:textId="77777777" w:rsidR="006403C7" w:rsidRDefault="006403C7" w:rsidP="006403C7">
      <w:pPr>
        <w:spacing w:after="480"/>
        <w:rPr>
          <w:iCs/>
          <w:szCs w:val="22"/>
        </w:rPr>
      </w:pPr>
      <w:r w:rsidRPr="008632C4">
        <w:rPr>
          <w:iCs/>
          <w:szCs w:val="22"/>
        </w:rPr>
        <w:t>Membership:</w:t>
      </w:r>
      <w:r>
        <w:rPr>
          <w:iCs/>
          <w:szCs w:val="22"/>
        </w:rPr>
        <w:t xml:space="preserve">  InternetLab’s membership consists of five natural persons.</w:t>
      </w:r>
    </w:p>
    <w:p w14:paraId="445B48FA" w14:textId="77777777" w:rsidR="00D8276F" w:rsidRDefault="00D8276F" w:rsidP="00D8276F">
      <w:pPr>
        <w:pStyle w:val="Heading3"/>
        <w:spacing w:before="480" w:after="240"/>
      </w:pPr>
      <w:r>
        <w:rPr>
          <w:szCs w:val="22"/>
        </w:rPr>
        <w:t>Italian Industrial Property Consultants Institute (OCPI</w:t>
      </w:r>
      <w:r w:rsidRPr="00152EB9">
        <w:t>)</w:t>
      </w:r>
    </w:p>
    <w:p w14:paraId="7D0B84B8" w14:textId="77777777" w:rsidR="00D8276F" w:rsidRPr="00897F01" w:rsidRDefault="00D8276F" w:rsidP="00D8276F">
      <w:pPr>
        <w:spacing w:after="240"/>
        <w:rPr>
          <w:szCs w:val="22"/>
        </w:rPr>
      </w:pPr>
      <w:r w:rsidRPr="00897F01">
        <w:rPr>
          <w:iCs/>
          <w:szCs w:val="22"/>
        </w:rPr>
        <w:t xml:space="preserve">Headquarters: </w:t>
      </w:r>
      <w:r w:rsidRPr="00897F01">
        <w:rPr>
          <w:szCs w:val="22"/>
        </w:rPr>
        <w:t xml:space="preserve"> </w:t>
      </w:r>
      <w:r>
        <w:rPr>
          <w:szCs w:val="22"/>
        </w:rPr>
        <w:t>OCPI was established in 1981 and has its headquarters in Milan, Italy</w:t>
      </w:r>
      <w:r w:rsidRPr="00897F01">
        <w:rPr>
          <w:szCs w:val="22"/>
        </w:rPr>
        <w:t>.</w:t>
      </w:r>
    </w:p>
    <w:p w14:paraId="3DEF883F" w14:textId="50FA88EB" w:rsidR="00D8276F" w:rsidRPr="00897F01" w:rsidRDefault="00D8276F" w:rsidP="00D8276F">
      <w:pPr>
        <w:autoSpaceDE w:val="0"/>
        <w:autoSpaceDN w:val="0"/>
        <w:adjustRightInd w:val="0"/>
        <w:spacing w:after="240"/>
        <w:rPr>
          <w:rFonts w:eastAsia="Times New Roman"/>
          <w:color w:val="000000"/>
          <w:szCs w:val="22"/>
          <w:lang w:eastAsia="fr-CH"/>
        </w:rPr>
      </w:pPr>
      <w:r w:rsidRPr="00897F01">
        <w:rPr>
          <w:rFonts w:eastAsia="Times New Roman"/>
          <w:iCs/>
          <w:color w:val="000000"/>
          <w:szCs w:val="22"/>
          <w:lang w:eastAsia="fr-CH"/>
        </w:rPr>
        <w:t xml:space="preserve">Objectives:  </w:t>
      </w:r>
      <w:r>
        <w:rPr>
          <w:rFonts w:eastAsia="Times New Roman"/>
          <w:iCs/>
          <w:color w:val="000000"/>
          <w:szCs w:val="22"/>
          <w:lang w:eastAsia="fr-CH"/>
        </w:rPr>
        <w:t>OCPI’s mission is to contribute to the improvement of the industrial property system</w:t>
      </w:r>
      <w:r w:rsidR="00043E4C">
        <w:rPr>
          <w:rFonts w:eastAsia="Times New Roman"/>
          <w:color w:val="000000"/>
          <w:szCs w:val="22"/>
          <w:lang w:eastAsia="fr-CH"/>
        </w:rPr>
        <w:t xml:space="preserve">. </w:t>
      </w:r>
      <w:r w:rsidR="007F56E1">
        <w:rPr>
          <w:rFonts w:eastAsia="Times New Roman"/>
          <w:color w:val="000000"/>
          <w:szCs w:val="22"/>
          <w:lang w:eastAsia="fr-CH"/>
        </w:rPr>
        <w:t xml:space="preserve"> </w:t>
      </w:r>
      <w:r w:rsidR="00043E4C">
        <w:rPr>
          <w:rFonts w:eastAsia="Times New Roman"/>
          <w:color w:val="000000"/>
          <w:szCs w:val="22"/>
          <w:lang w:eastAsia="fr-CH"/>
        </w:rPr>
        <w:t>It represents the Italian community of industrial property consultants in front of national and international institutional bodies</w:t>
      </w:r>
      <w:r w:rsidR="00357A95">
        <w:rPr>
          <w:rFonts w:eastAsia="Times New Roman"/>
          <w:color w:val="000000"/>
          <w:szCs w:val="22"/>
          <w:lang w:eastAsia="fr-CH"/>
        </w:rPr>
        <w:t>, organizes educational events</w:t>
      </w:r>
      <w:r w:rsidR="00043E4C">
        <w:rPr>
          <w:rFonts w:eastAsia="Times New Roman"/>
          <w:color w:val="000000"/>
          <w:szCs w:val="22"/>
          <w:lang w:eastAsia="fr-CH"/>
        </w:rPr>
        <w:t xml:space="preserve"> and m</w:t>
      </w:r>
      <w:r w:rsidR="003A1588">
        <w:rPr>
          <w:rFonts w:eastAsia="Times New Roman"/>
          <w:color w:val="000000"/>
          <w:szCs w:val="22"/>
          <w:lang w:eastAsia="fr-CH"/>
        </w:rPr>
        <w:t>aintains the Register of Certified Industrial Property Consultants</w:t>
      </w:r>
      <w:r w:rsidR="00357A95">
        <w:rPr>
          <w:rFonts w:eastAsia="Times New Roman"/>
          <w:color w:val="000000"/>
          <w:szCs w:val="22"/>
          <w:lang w:eastAsia="fr-CH"/>
        </w:rPr>
        <w:t>.</w:t>
      </w:r>
    </w:p>
    <w:p w14:paraId="294AA70A" w14:textId="456A26F5" w:rsidR="00D8276F" w:rsidRPr="00897F01" w:rsidRDefault="00D8276F" w:rsidP="00D8276F">
      <w:pPr>
        <w:autoSpaceDE w:val="0"/>
        <w:autoSpaceDN w:val="0"/>
        <w:adjustRightInd w:val="0"/>
        <w:spacing w:after="240"/>
        <w:rPr>
          <w:rFonts w:eastAsia="Times New Roman"/>
          <w:color w:val="000000"/>
          <w:sz w:val="24"/>
          <w:szCs w:val="24"/>
          <w:lang w:eastAsia="fr-CH"/>
        </w:rPr>
      </w:pPr>
      <w:r w:rsidRPr="00897F01">
        <w:rPr>
          <w:rFonts w:eastAsia="Times New Roman"/>
          <w:iCs/>
          <w:color w:val="000000"/>
          <w:szCs w:val="22"/>
          <w:lang w:eastAsia="fr-CH"/>
        </w:rPr>
        <w:t>Structure:</w:t>
      </w:r>
      <w:r w:rsidRPr="00897F01">
        <w:rPr>
          <w:rFonts w:eastAsia="Times New Roman"/>
          <w:iCs/>
          <w:color w:val="000000"/>
          <w:sz w:val="24"/>
          <w:szCs w:val="22"/>
          <w:lang w:eastAsia="fr-CH"/>
        </w:rPr>
        <w:t xml:space="preserve"> </w:t>
      </w:r>
      <w:r>
        <w:rPr>
          <w:rFonts w:eastAsia="Times New Roman"/>
          <w:iCs/>
          <w:color w:val="000000"/>
          <w:sz w:val="24"/>
          <w:szCs w:val="22"/>
          <w:lang w:eastAsia="fr-CH"/>
        </w:rPr>
        <w:t xml:space="preserve"> </w:t>
      </w:r>
      <w:r w:rsidR="001B4CD4" w:rsidRPr="00983D21">
        <w:rPr>
          <w:rFonts w:eastAsia="Times New Roman"/>
          <w:iCs/>
          <w:color w:val="000000"/>
          <w:szCs w:val="22"/>
          <w:lang w:eastAsia="fr-CH"/>
        </w:rPr>
        <w:t>OCPI is governed by a Council, consisting of ten members, including a President and Vice-President</w:t>
      </w:r>
      <w:r w:rsidRPr="00983D21">
        <w:rPr>
          <w:rFonts w:eastAsia="Times New Roman"/>
          <w:iCs/>
          <w:color w:val="000000"/>
          <w:szCs w:val="22"/>
          <w:lang w:eastAsia="fr-CH"/>
        </w:rPr>
        <w:t>.</w:t>
      </w:r>
      <w:r w:rsidR="001B4CD4" w:rsidRPr="00983D21">
        <w:rPr>
          <w:rFonts w:eastAsia="Times New Roman"/>
          <w:iCs/>
          <w:color w:val="000000"/>
          <w:szCs w:val="22"/>
          <w:lang w:eastAsia="fr-CH"/>
        </w:rPr>
        <w:t xml:space="preserve"> </w:t>
      </w:r>
      <w:r w:rsidR="007F56E1">
        <w:rPr>
          <w:rFonts w:eastAsia="Times New Roman"/>
          <w:iCs/>
          <w:color w:val="000000"/>
          <w:szCs w:val="22"/>
          <w:lang w:eastAsia="fr-CH"/>
        </w:rPr>
        <w:t xml:space="preserve"> </w:t>
      </w:r>
      <w:r w:rsidR="001B4CD4" w:rsidRPr="00983D21">
        <w:rPr>
          <w:rFonts w:eastAsia="Times New Roman"/>
          <w:iCs/>
          <w:color w:val="000000"/>
          <w:szCs w:val="22"/>
          <w:lang w:eastAsia="fr-CH"/>
        </w:rPr>
        <w:t>The Council is elected by the General Meeting of OCPI’s members and serves a three year mandate.</w:t>
      </w:r>
      <w:r w:rsidR="00983D21">
        <w:rPr>
          <w:rFonts w:eastAsia="Times New Roman"/>
          <w:iCs/>
          <w:color w:val="000000"/>
          <w:szCs w:val="22"/>
          <w:lang w:eastAsia="fr-CH"/>
        </w:rPr>
        <w:t xml:space="preserve"> </w:t>
      </w:r>
      <w:r w:rsidR="007F56E1">
        <w:rPr>
          <w:rFonts w:eastAsia="Times New Roman"/>
          <w:iCs/>
          <w:color w:val="000000"/>
          <w:szCs w:val="22"/>
          <w:lang w:eastAsia="fr-CH"/>
        </w:rPr>
        <w:t xml:space="preserve"> </w:t>
      </w:r>
      <w:r w:rsidR="00983D21">
        <w:rPr>
          <w:rFonts w:eastAsia="Times New Roman"/>
          <w:iCs/>
          <w:color w:val="000000"/>
          <w:szCs w:val="22"/>
          <w:lang w:eastAsia="fr-CH"/>
        </w:rPr>
        <w:t>A separate body, the Disciplinary Council, consist</w:t>
      </w:r>
      <w:r w:rsidR="00F041BF">
        <w:rPr>
          <w:rFonts w:eastAsia="Times New Roman"/>
          <w:iCs/>
          <w:color w:val="000000"/>
          <w:szCs w:val="22"/>
          <w:lang w:eastAsia="fr-CH"/>
        </w:rPr>
        <w:t>ing</w:t>
      </w:r>
      <w:r w:rsidR="00983D21">
        <w:rPr>
          <w:rFonts w:eastAsia="Times New Roman"/>
          <w:iCs/>
          <w:color w:val="000000"/>
          <w:szCs w:val="22"/>
          <w:lang w:eastAsia="fr-CH"/>
        </w:rPr>
        <w:t xml:space="preserve"> of eight members</w:t>
      </w:r>
      <w:r w:rsidR="00F041BF">
        <w:rPr>
          <w:rFonts w:eastAsia="Times New Roman"/>
          <w:iCs/>
          <w:color w:val="000000"/>
          <w:szCs w:val="22"/>
          <w:lang w:eastAsia="fr-CH"/>
        </w:rPr>
        <w:t>,</w:t>
      </w:r>
      <w:r w:rsidR="00983D21">
        <w:rPr>
          <w:rFonts w:eastAsia="Times New Roman"/>
          <w:iCs/>
          <w:color w:val="000000"/>
          <w:szCs w:val="22"/>
          <w:lang w:eastAsia="fr-CH"/>
        </w:rPr>
        <w:t xml:space="preserve"> </w:t>
      </w:r>
      <w:r w:rsidR="00F041BF">
        <w:rPr>
          <w:rFonts w:eastAsia="Times New Roman"/>
          <w:iCs/>
          <w:color w:val="000000"/>
          <w:szCs w:val="22"/>
          <w:lang w:eastAsia="fr-CH"/>
        </w:rPr>
        <w:t xml:space="preserve">is </w:t>
      </w:r>
      <w:r w:rsidR="00983D21">
        <w:rPr>
          <w:rFonts w:eastAsia="Times New Roman"/>
          <w:iCs/>
          <w:color w:val="000000"/>
          <w:szCs w:val="22"/>
          <w:lang w:eastAsia="fr-CH"/>
        </w:rPr>
        <w:t>appointed by the President of the Court of Milan for a three year term as well.</w:t>
      </w:r>
    </w:p>
    <w:p w14:paraId="2FF6EF6B" w14:textId="77777777" w:rsidR="00D8276F" w:rsidRDefault="00D8276F" w:rsidP="00D8276F">
      <w:pPr>
        <w:spacing w:after="480"/>
      </w:pPr>
      <w:r w:rsidRPr="00897F01">
        <w:t xml:space="preserve">Membership:  </w:t>
      </w:r>
      <w:r w:rsidR="00357A95">
        <w:t>The membership of OCPI consists of approximately 1300 natural persons</w:t>
      </w:r>
      <w:r w:rsidRPr="00897F01">
        <w:t>.</w:t>
      </w:r>
    </w:p>
    <w:p w14:paraId="2F4BABF9" w14:textId="77777777" w:rsidR="00674E3B" w:rsidRPr="00FF10F3" w:rsidRDefault="00674E3B" w:rsidP="00674E3B">
      <w:pPr>
        <w:pStyle w:val="Heading3"/>
        <w:spacing w:before="480" w:after="240"/>
      </w:pPr>
      <w:r w:rsidRPr="00674E3B">
        <w:lastRenderedPageBreak/>
        <w:t xml:space="preserve">Patent Protection Association of China </w:t>
      </w:r>
      <w:r w:rsidRPr="00FF10F3">
        <w:t>(</w:t>
      </w:r>
      <w:r>
        <w:t>PPAC</w:t>
      </w:r>
      <w:r w:rsidRPr="00FF10F3">
        <w:t>)</w:t>
      </w:r>
    </w:p>
    <w:p w14:paraId="0511299B" w14:textId="77777777" w:rsidR="00674E3B" w:rsidRPr="00E767F6" w:rsidRDefault="00674E3B" w:rsidP="00674E3B">
      <w:pPr>
        <w:spacing w:after="240"/>
        <w:rPr>
          <w:szCs w:val="22"/>
        </w:rPr>
      </w:pPr>
      <w:r w:rsidRPr="00E767F6">
        <w:rPr>
          <w:iCs/>
          <w:szCs w:val="22"/>
        </w:rPr>
        <w:t>Headquarters:</w:t>
      </w:r>
      <w:r w:rsidR="0019275B">
        <w:rPr>
          <w:iCs/>
          <w:szCs w:val="22"/>
        </w:rPr>
        <w:t xml:space="preserve"> </w:t>
      </w:r>
      <w:r w:rsidRPr="00E767F6">
        <w:rPr>
          <w:iCs/>
          <w:szCs w:val="22"/>
        </w:rPr>
        <w:t xml:space="preserve"> </w:t>
      </w:r>
      <w:r w:rsidR="00C23346">
        <w:rPr>
          <w:iCs/>
          <w:szCs w:val="22"/>
        </w:rPr>
        <w:t>PPAC was established in 2003 and has its headquarters in Beijing, China</w:t>
      </w:r>
      <w:r w:rsidRPr="00E767F6">
        <w:rPr>
          <w:szCs w:val="22"/>
        </w:rPr>
        <w:t>.</w:t>
      </w:r>
    </w:p>
    <w:p w14:paraId="7E75D0FC" w14:textId="5537ED7F" w:rsidR="00674E3B" w:rsidRDefault="00674E3B" w:rsidP="00674E3B">
      <w:pPr>
        <w:spacing w:after="240"/>
        <w:rPr>
          <w:iCs/>
          <w:szCs w:val="22"/>
        </w:rPr>
      </w:pPr>
      <w:r w:rsidRPr="00E13867">
        <w:rPr>
          <w:iCs/>
          <w:szCs w:val="22"/>
        </w:rPr>
        <w:t>Objectives</w:t>
      </w:r>
      <w:r>
        <w:rPr>
          <w:iCs/>
          <w:szCs w:val="22"/>
        </w:rPr>
        <w:t xml:space="preserve">: </w:t>
      </w:r>
      <w:r w:rsidR="003121AA">
        <w:rPr>
          <w:iCs/>
          <w:szCs w:val="22"/>
        </w:rPr>
        <w:t xml:space="preserve"> PPAC’s mission is</w:t>
      </w:r>
      <w:r w:rsidR="005E0C78">
        <w:rPr>
          <w:iCs/>
          <w:szCs w:val="22"/>
        </w:rPr>
        <w:t xml:space="preserve">, </w:t>
      </w:r>
      <w:r w:rsidR="005E0C78" w:rsidRPr="005E0C78">
        <w:rPr>
          <w:i/>
          <w:iCs/>
          <w:szCs w:val="22"/>
        </w:rPr>
        <w:t>inter alia</w:t>
      </w:r>
      <w:r w:rsidR="005E0C78">
        <w:rPr>
          <w:iCs/>
          <w:szCs w:val="22"/>
        </w:rPr>
        <w:t>,</w:t>
      </w:r>
      <w:r w:rsidR="003121AA">
        <w:rPr>
          <w:iCs/>
          <w:szCs w:val="22"/>
        </w:rPr>
        <w:t xml:space="preserve"> to increase the understanding and respect for intellectual property in society through promotional work and to improve the awareness and ability of enterprises in the field of intellectual pro</w:t>
      </w:r>
      <w:r w:rsidR="0019275B">
        <w:rPr>
          <w:iCs/>
          <w:szCs w:val="22"/>
        </w:rPr>
        <w:t>perty by providing training</w:t>
      </w:r>
      <w:r w:rsidR="003121AA">
        <w:rPr>
          <w:iCs/>
          <w:szCs w:val="22"/>
        </w:rPr>
        <w:t xml:space="preserve">. </w:t>
      </w:r>
      <w:r w:rsidR="007F56E1">
        <w:rPr>
          <w:iCs/>
          <w:szCs w:val="22"/>
        </w:rPr>
        <w:t xml:space="preserve"> </w:t>
      </w:r>
      <w:r w:rsidR="003121AA">
        <w:rPr>
          <w:iCs/>
          <w:szCs w:val="22"/>
        </w:rPr>
        <w:t>Furthermore, PPAC helps its members to protect their rights and interest throu</w:t>
      </w:r>
      <w:r w:rsidR="005E0C78">
        <w:rPr>
          <w:iCs/>
          <w:szCs w:val="22"/>
        </w:rPr>
        <w:t>gh alternative dis</w:t>
      </w:r>
      <w:r w:rsidR="0019275B">
        <w:rPr>
          <w:iCs/>
          <w:szCs w:val="22"/>
        </w:rPr>
        <w:t>pute resolution and promotes</w:t>
      </w:r>
      <w:r w:rsidR="005E0C78">
        <w:rPr>
          <w:iCs/>
          <w:szCs w:val="22"/>
        </w:rPr>
        <w:t xml:space="preserve"> innovation </w:t>
      </w:r>
      <w:r w:rsidR="0019275B">
        <w:rPr>
          <w:iCs/>
          <w:szCs w:val="22"/>
        </w:rPr>
        <w:t xml:space="preserve">among </w:t>
      </w:r>
      <w:r w:rsidR="005E0C78">
        <w:rPr>
          <w:iCs/>
          <w:szCs w:val="22"/>
        </w:rPr>
        <w:t>its members</w:t>
      </w:r>
      <w:r w:rsidR="0019275B">
        <w:rPr>
          <w:iCs/>
          <w:szCs w:val="22"/>
        </w:rPr>
        <w:t xml:space="preserve"> through the use of the intellectual property system</w:t>
      </w:r>
      <w:r w:rsidR="005E0C78">
        <w:rPr>
          <w:iCs/>
          <w:szCs w:val="22"/>
        </w:rPr>
        <w:t xml:space="preserve">. </w:t>
      </w:r>
      <w:r w:rsidR="007F56E1">
        <w:rPr>
          <w:iCs/>
          <w:szCs w:val="22"/>
        </w:rPr>
        <w:t xml:space="preserve"> </w:t>
      </w:r>
      <w:r w:rsidR="0019275B">
        <w:rPr>
          <w:iCs/>
          <w:szCs w:val="22"/>
        </w:rPr>
        <w:t>PPAC encourages its members to compete within the scope permitted by national laws, as well as regulations, and als</w:t>
      </w:r>
      <w:r w:rsidR="005E0C78">
        <w:rPr>
          <w:iCs/>
          <w:szCs w:val="22"/>
        </w:rPr>
        <w:t>o aims at deepening the mutual understanding between Chinese and foreign enterprises through cooperation.</w:t>
      </w:r>
    </w:p>
    <w:p w14:paraId="08DF3DCD" w14:textId="47494813" w:rsidR="00674E3B" w:rsidRPr="00E13867" w:rsidRDefault="00674E3B" w:rsidP="00674E3B">
      <w:pPr>
        <w:spacing w:after="240"/>
        <w:rPr>
          <w:iCs/>
          <w:szCs w:val="22"/>
        </w:rPr>
      </w:pPr>
      <w:r w:rsidRPr="00E13867">
        <w:rPr>
          <w:iCs/>
          <w:szCs w:val="22"/>
        </w:rPr>
        <w:t xml:space="preserve">Structure:  </w:t>
      </w:r>
      <w:r w:rsidR="005E0C78">
        <w:rPr>
          <w:iCs/>
          <w:szCs w:val="22"/>
        </w:rPr>
        <w:t>The supreme governing body of PPAC is the General Assembly, comprising all representatives of its member enterprises</w:t>
      </w:r>
      <w:r>
        <w:rPr>
          <w:iCs/>
          <w:szCs w:val="22"/>
        </w:rPr>
        <w:t>.</w:t>
      </w:r>
      <w:r w:rsidR="007F56E1">
        <w:rPr>
          <w:iCs/>
          <w:szCs w:val="22"/>
        </w:rPr>
        <w:t xml:space="preserve"> </w:t>
      </w:r>
      <w:r w:rsidR="005E0C78">
        <w:rPr>
          <w:iCs/>
          <w:szCs w:val="22"/>
        </w:rPr>
        <w:t xml:space="preserve"> </w:t>
      </w:r>
      <w:r w:rsidR="001D6B34">
        <w:rPr>
          <w:iCs/>
          <w:szCs w:val="22"/>
        </w:rPr>
        <w:t>It elects t</w:t>
      </w:r>
      <w:r w:rsidR="005E0C78">
        <w:rPr>
          <w:iCs/>
          <w:szCs w:val="22"/>
        </w:rPr>
        <w:t>he Board of Directors</w:t>
      </w:r>
      <w:r w:rsidR="003E4E03">
        <w:rPr>
          <w:iCs/>
          <w:szCs w:val="22"/>
        </w:rPr>
        <w:t xml:space="preserve">, </w:t>
      </w:r>
      <w:r w:rsidR="00B354A3">
        <w:rPr>
          <w:iCs/>
          <w:szCs w:val="22"/>
        </w:rPr>
        <w:t>comprised of</w:t>
      </w:r>
      <w:r w:rsidR="003E4E03">
        <w:rPr>
          <w:iCs/>
          <w:szCs w:val="22"/>
        </w:rPr>
        <w:t xml:space="preserve"> one President and</w:t>
      </w:r>
      <w:r w:rsidR="00A805AC">
        <w:rPr>
          <w:iCs/>
          <w:szCs w:val="22"/>
        </w:rPr>
        <w:t xml:space="preserve"> two Vice-Presidents</w:t>
      </w:r>
      <w:r w:rsidR="003E4E03">
        <w:rPr>
          <w:iCs/>
          <w:szCs w:val="22"/>
        </w:rPr>
        <w:t>.</w:t>
      </w:r>
    </w:p>
    <w:p w14:paraId="77528476" w14:textId="77777777" w:rsidR="00674E3B" w:rsidRDefault="00674E3B" w:rsidP="00674E3B">
      <w:pPr>
        <w:spacing w:after="480"/>
        <w:rPr>
          <w:iCs/>
          <w:szCs w:val="22"/>
        </w:rPr>
      </w:pPr>
      <w:r w:rsidRPr="005562F4">
        <w:rPr>
          <w:iCs/>
          <w:szCs w:val="22"/>
        </w:rPr>
        <w:t xml:space="preserve">Membership:  </w:t>
      </w:r>
      <w:r w:rsidR="003E4E03">
        <w:rPr>
          <w:iCs/>
          <w:szCs w:val="22"/>
        </w:rPr>
        <w:t>The membership of PPAC consists of more than 400 natural and juridical persons</w:t>
      </w:r>
      <w:r>
        <w:rPr>
          <w:iCs/>
          <w:szCs w:val="22"/>
        </w:rPr>
        <w:t>.</w:t>
      </w:r>
    </w:p>
    <w:p w14:paraId="33B09C67" w14:textId="77777777" w:rsidR="0031680F" w:rsidRPr="00FF10F3" w:rsidRDefault="0031680F" w:rsidP="0031680F">
      <w:pPr>
        <w:pStyle w:val="Heading3"/>
        <w:spacing w:before="480" w:after="240"/>
      </w:pPr>
      <w:r>
        <w:t>Wikimedia Argentina</w:t>
      </w:r>
    </w:p>
    <w:p w14:paraId="196CE6E0" w14:textId="77777777" w:rsidR="0031680F" w:rsidRPr="00E767F6" w:rsidRDefault="0031680F" w:rsidP="0031680F">
      <w:pPr>
        <w:spacing w:after="240"/>
        <w:rPr>
          <w:szCs w:val="22"/>
        </w:rPr>
      </w:pPr>
      <w:r w:rsidRPr="00E767F6">
        <w:rPr>
          <w:iCs/>
          <w:szCs w:val="22"/>
        </w:rPr>
        <w:t xml:space="preserve">Headquarters: </w:t>
      </w:r>
      <w:r>
        <w:rPr>
          <w:iCs/>
          <w:szCs w:val="22"/>
        </w:rPr>
        <w:t xml:space="preserve"> Wikimedia Argentina was established in 2008 and has its headquarters in Buenos Aires, Argentina</w:t>
      </w:r>
      <w:r w:rsidRPr="00E767F6">
        <w:rPr>
          <w:szCs w:val="22"/>
        </w:rPr>
        <w:t>.</w:t>
      </w:r>
    </w:p>
    <w:p w14:paraId="01E1CF7C" w14:textId="094464D1" w:rsidR="0031680F" w:rsidRDefault="0031680F" w:rsidP="0031680F">
      <w:pPr>
        <w:spacing w:after="240"/>
        <w:rPr>
          <w:iCs/>
          <w:szCs w:val="22"/>
        </w:rPr>
      </w:pPr>
      <w:r w:rsidRPr="00E13867">
        <w:rPr>
          <w:iCs/>
          <w:szCs w:val="22"/>
        </w:rPr>
        <w:t>Objectives</w:t>
      </w:r>
      <w:r>
        <w:rPr>
          <w:iCs/>
          <w:szCs w:val="22"/>
        </w:rPr>
        <w:t xml:space="preserve">:  Wikimedia Argentina’s objective is to carry out programs and initiatives that raise awareness and promote the use and participation of citizens in Wikimedia projects. </w:t>
      </w:r>
      <w:r w:rsidR="00D7012E">
        <w:rPr>
          <w:iCs/>
          <w:szCs w:val="22"/>
        </w:rPr>
        <w:t xml:space="preserve"> </w:t>
      </w:r>
      <w:r>
        <w:rPr>
          <w:iCs/>
          <w:szCs w:val="22"/>
        </w:rPr>
        <w:t>It promotes education and access to culture, creates spaces for training on human rights on the internet and works to incorporate more diverse voices that represent the reality and perspective of Latin America, especially Argentina, in the construction of free knowledge.</w:t>
      </w:r>
    </w:p>
    <w:p w14:paraId="4EE16CB0" w14:textId="77777777" w:rsidR="0031680F" w:rsidRPr="00E13867" w:rsidRDefault="0031680F" w:rsidP="0031680F">
      <w:pPr>
        <w:spacing w:after="240"/>
        <w:rPr>
          <w:iCs/>
          <w:szCs w:val="22"/>
        </w:rPr>
      </w:pPr>
      <w:r w:rsidRPr="00E13867">
        <w:rPr>
          <w:iCs/>
          <w:szCs w:val="22"/>
        </w:rPr>
        <w:t xml:space="preserve">Structure:  </w:t>
      </w:r>
      <w:r>
        <w:rPr>
          <w:iCs/>
          <w:szCs w:val="22"/>
        </w:rPr>
        <w:t>Wikimedia Argentina’s governing bodies are the General Assembly and the Board of Trustees, consisting of 12</w:t>
      </w:r>
      <w:r w:rsidR="00601C8A">
        <w:rPr>
          <w:iCs/>
          <w:szCs w:val="22"/>
        </w:rPr>
        <w:t xml:space="preserve"> members, including a President, </w:t>
      </w:r>
      <w:r>
        <w:rPr>
          <w:iCs/>
          <w:szCs w:val="22"/>
        </w:rPr>
        <w:t>Vice-President</w:t>
      </w:r>
      <w:r w:rsidR="00601C8A">
        <w:rPr>
          <w:iCs/>
          <w:szCs w:val="22"/>
        </w:rPr>
        <w:t>, Secretary and Treasurer</w:t>
      </w:r>
      <w:r>
        <w:rPr>
          <w:iCs/>
          <w:szCs w:val="22"/>
        </w:rPr>
        <w:t>.</w:t>
      </w:r>
    </w:p>
    <w:p w14:paraId="39136EF6" w14:textId="77777777" w:rsidR="0031680F" w:rsidRDefault="0031680F" w:rsidP="0031680F">
      <w:pPr>
        <w:spacing w:after="480"/>
        <w:rPr>
          <w:iCs/>
          <w:szCs w:val="22"/>
        </w:rPr>
      </w:pPr>
      <w:r w:rsidRPr="005562F4">
        <w:rPr>
          <w:iCs/>
          <w:szCs w:val="22"/>
        </w:rPr>
        <w:t xml:space="preserve">Membership:  </w:t>
      </w:r>
      <w:r>
        <w:rPr>
          <w:iCs/>
          <w:szCs w:val="22"/>
        </w:rPr>
        <w:t>The membership of Wikimedia Argentina consists of 110 natural persons.</w:t>
      </w:r>
    </w:p>
    <w:p w14:paraId="3994A7BD" w14:textId="77777777" w:rsidR="002B1E05" w:rsidRPr="00FF10F3" w:rsidRDefault="002B1E05" w:rsidP="002B1E05">
      <w:pPr>
        <w:pStyle w:val="Heading3"/>
        <w:spacing w:before="480" w:after="240"/>
      </w:pPr>
      <w:r>
        <w:rPr>
          <w:szCs w:val="22"/>
        </w:rPr>
        <w:t>Wikimedia CH – Association for the Advancement of Free Knowledge (Wikimedia CH)</w:t>
      </w:r>
    </w:p>
    <w:p w14:paraId="16F3C55F" w14:textId="77777777" w:rsidR="002B1E05" w:rsidRPr="00E767F6" w:rsidRDefault="002B1E05" w:rsidP="002B1E05">
      <w:pPr>
        <w:spacing w:after="240"/>
        <w:rPr>
          <w:szCs w:val="22"/>
        </w:rPr>
      </w:pPr>
      <w:r w:rsidRPr="00E767F6">
        <w:rPr>
          <w:iCs/>
          <w:szCs w:val="22"/>
        </w:rPr>
        <w:t xml:space="preserve">Headquarters: </w:t>
      </w:r>
      <w:r>
        <w:rPr>
          <w:iCs/>
          <w:szCs w:val="22"/>
        </w:rPr>
        <w:t xml:space="preserve"> Wikimedia CH </w:t>
      </w:r>
      <w:proofErr w:type="gramStart"/>
      <w:r>
        <w:rPr>
          <w:iCs/>
          <w:szCs w:val="22"/>
        </w:rPr>
        <w:t>was established</w:t>
      </w:r>
      <w:proofErr w:type="gramEnd"/>
      <w:r>
        <w:rPr>
          <w:iCs/>
          <w:szCs w:val="22"/>
        </w:rPr>
        <w:t xml:space="preserve"> in 2006 and has its headquarters in Lamone, Switzerland</w:t>
      </w:r>
      <w:r w:rsidRPr="00E767F6">
        <w:rPr>
          <w:szCs w:val="22"/>
        </w:rPr>
        <w:t>.</w:t>
      </w:r>
    </w:p>
    <w:p w14:paraId="20E77A79" w14:textId="632E14F2" w:rsidR="002B1E05" w:rsidRDefault="002B1E05" w:rsidP="00214498">
      <w:pPr>
        <w:spacing w:after="480"/>
        <w:rPr>
          <w:iCs/>
          <w:szCs w:val="22"/>
        </w:rPr>
      </w:pPr>
      <w:r w:rsidRPr="00E13867">
        <w:rPr>
          <w:iCs/>
          <w:szCs w:val="22"/>
        </w:rPr>
        <w:t>Objectives</w:t>
      </w:r>
      <w:r>
        <w:rPr>
          <w:iCs/>
          <w:szCs w:val="22"/>
        </w:rPr>
        <w:t xml:space="preserve">:  The purpose of Wikimedia CH is to support the creation, collection and distribution of open content in a not-for-profit way in order to support education and the equal opportunity of access to knowledge. </w:t>
      </w:r>
      <w:r w:rsidR="00D7012E">
        <w:rPr>
          <w:iCs/>
          <w:szCs w:val="22"/>
        </w:rPr>
        <w:t xml:space="preserve"> </w:t>
      </w:r>
      <w:r>
        <w:rPr>
          <w:iCs/>
          <w:szCs w:val="22"/>
        </w:rPr>
        <w:t xml:space="preserve">The association aims </w:t>
      </w:r>
      <w:r w:rsidR="0019275B">
        <w:rPr>
          <w:iCs/>
          <w:szCs w:val="22"/>
        </w:rPr>
        <w:t>at</w:t>
      </w:r>
      <w:r>
        <w:rPr>
          <w:iCs/>
          <w:szCs w:val="22"/>
        </w:rPr>
        <w:t xml:space="preserve"> support</w:t>
      </w:r>
      <w:r w:rsidR="0019275B">
        <w:rPr>
          <w:iCs/>
          <w:szCs w:val="22"/>
        </w:rPr>
        <w:t>ing and promoting</w:t>
      </w:r>
      <w:r>
        <w:rPr>
          <w:iCs/>
          <w:szCs w:val="22"/>
        </w:rPr>
        <w:t xml:space="preserve"> Wikimedia projects, such as the free online encyclopedia Wikipedia, the multimedia database Wikimedia Commons, the offline version of Wikipedia </w:t>
      </w:r>
      <w:proofErr w:type="spellStart"/>
      <w:r>
        <w:rPr>
          <w:iCs/>
          <w:szCs w:val="22"/>
        </w:rPr>
        <w:t>Kiwix</w:t>
      </w:r>
      <w:proofErr w:type="spellEnd"/>
      <w:r>
        <w:rPr>
          <w:iCs/>
          <w:szCs w:val="22"/>
        </w:rPr>
        <w:t xml:space="preserve"> and many other open source projects. </w:t>
      </w:r>
      <w:r w:rsidR="00D7012E">
        <w:rPr>
          <w:iCs/>
          <w:szCs w:val="22"/>
        </w:rPr>
        <w:t xml:space="preserve"> </w:t>
      </w:r>
      <w:r>
        <w:rPr>
          <w:iCs/>
          <w:szCs w:val="22"/>
        </w:rPr>
        <w:t>In partnership with different educational and cultural institutions Wikimedia CH focuses on three main areas: Education</w:t>
      </w:r>
      <w:proofErr w:type="gramStart"/>
      <w:r>
        <w:rPr>
          <w:iCs/>
          <w:szCs w:val="22"/>
        </w:rPr>
        <w:t xml:space="preserve">; </w:t>
      </w:r>
      <w:r w:rsidR="00D7012E">
        <w:rPr>
          <w:iCs/>
          <w:szCs w:val="22"/>
        </w:rPr>
        <w:t xml:space="preserve"> </w:t>
      </w:r>
      <w:r>
        <w:rPr>
          <w:iCs/>
          <w:szCs w:val="22"/>
        </w:rPr>
        <w:t>GLAM</w:t>
      </w:r>
      <w:proofErr w:type="gramEnd"/>
      <w:r>
        <w:rPr>
          <w:iCs/>
          <w:szCs w:val="22"/>
        </w:rPr>
        <w:t xml:space="preserve"> (Galleries, Libraries, Archives and Museums); </w:t>
      </w:r>
      <w:r w:rsidR="00D7012E">
        <w:rPr>
          <w:iCs/>
          <w:szCs w:val="22"/>
        </w:rPr>
        <w:t xml:space="preserve"> </w:t>
      </w:r>
      <w:r>
        <w:rPr>
          <w:iCs/>
          <w:szCs w:val="22"/>
        </w:rPr>
        <w:t>and Community as well as Outreach.</w:t>
      </w:r>
    </w:p>
    <w:p w14:paraId="6B5226D5" w14:textId="4187D662" w:rsidR="002B1E05" w:rsidRPr="00E13867" w:rsidRDefault="002B1E05" w:rsidP="002B1E05">
      <w:pPr>
        <w:spacing w:after="240"/>
        <w:rPr>
          <w:iCs/>
          <w:szCs w:val="22"/>
        </w:rPr>
      </w:pPr>
      <w:r w:rsidRPr="00E13867">
        <w:rPr>
          <w:iCs/>
          <w:szCs w:val="22"/>
        </w:rPr>
        <w:lastRenderedPageBreak/>
        <w:t xml:space="preserve">Structure:  </w:t>
      </w:r>
      <w:r>
        <w:rPr>
          <w:iCs/>
          <w:szCs w:val="22"/>
        </w:rPr>
        <w:t xml:space="preserve">Wikimedia CH </w:t>
      </w:r>
      <w:r w:rsidR="00684472">
        <w:rPr>
          <w:iCs/>
          <w:szCs w:val="22"/>
        </w:rPr>
        <w:t>highest decision-making body is the</w:t>
      </w:r>
      <w:r>
        <w:rPr>
          <w:iCs/>
          <w:szCs w:val="22"/>
        </w:rPr>
        <w:t xml:space="preserve"> General Assembly</w:t>
      </w:r>
      <w:r w:rsidR="00684472">
        <w:rPr>
          <w:iCs/>
          <w:szCs w:val="22"/>
        </w:rPr>
        <w:t>, which</w:t>
      </w:r>
      <w:r>
        <w:rPr>
          <w:iCs/>
          <w:szCs w:val="22"/>
        </w:rPr>
        <w:t xml:space="preserve"> decides on fundamental questions of Wikimedia CH</w:t>
      </w:r>
      <w:r w:rsidR="00684472">
        <w:rPr>
          <w:iCs/>
          <w:szCs w:val="22"/>
        </w:rPr>
        <w:t>,</w:t>
      </w:r>
      <w:r>
        <w:rPr>
          <w:iCs/>
          <w:szCs w:val="22"/>
        </w:rPr>
        <w:t xml:space="preserve"> and elects the</w:t>
      </w:r>
      <w:r w:rsidR="00F25825">
        <w:rPr>
          <w:iCs/>
          <w:szCs w:val="22"/>
        </w:rPr>
        <w:t>, four to six,</w:t>
      </w:r>
      <w:r>
        <w:rPr>
          <w:iCs/>
          <w:szCs w:val="22"/>
        </w:rPr>
        <w:t xml:space="preserve"> mem</w:t>
      </w:r>
      <w:r w:rsidR="00F25825">
        <w:rPr>
          <w:iCs/>
          <w:szCs w:val="22"/>
        </w:rPr>
        <w:t>bers of the Board, including a P</w:t>
      </w:r>
      <w:r>
        <w:rPr>
          <w:iCs/>
          <w:szCs w:val="22"/>
        </w:rPr>
        <w:t>resident.</w:t>
      </w:r>
      <w:r w:rsidR="00F25825">
        <w:rPr>
          <w:iCs/>
          <w:szCs w:val="22"/>
        </w:rPr>
        <w:t xml:space="preserve"> </w:t>
      </w:r>
      <w:r w:rsidR="00D7012E">
        <w:rPr>
          <w:iCs/>
          <w:szCs w:val="22"/>
        </w:rPr>
        <w:t xml:space="preserve"> </w:t>
      </w:r>
      <w:r w:rsidR="00F25825">
        <w:rPr>
          <w:iCs/>
          <w:szCs w:val="22"/>
        </w:rPr>
        <w:t>The Executive Office consists of at least one member, designated by the Board</w:t>
      </w:r>
      <w:r w:rsidR="00684472">
        <w:rPr>
          <w:iCs/>
          <w:szCs w:val="22"/>
        </w:rPr>
        <w:t>, and runs the day-to-day operation of the association</w:t>
      </w:r>
      <w:r w:rsidR="00F25825">
        <w:rPr>
          <w:iCs/>
          <w:szCs w:val="22"/>
        </w:rPr>
        <w:t xml:space="preserve">. </w:t>
      </w:r>
      <w:r w:rsidR="00D7012E">
        <w:rPr>
          <w:iCs/>
          <w:szCs w:val="22"/>
        </w:rPr>
        <w:t xml:space="preserve"> </w:t>
      </w:r>
      <w:r w:rsidR="00F25825">
        <w:rPr>
          <w:iCs/>
          <w:szCs w:val="22"/>
        </w:rPr>
        <w:t xml:space="preserve">An Advisory Council </w:t>
      </w:r>
      <w:proofErr w:type="gramStart"/>
      <w:r w:rsidR="00F25825">
        <w:rPr>
          <w:iCs/>
          <w:szCs w:val="22"/>
        </w:rPr>
        <w:t>may be created</w:t>
      </w:r>
      <w:proofErr w:type="gramEnd"/>
      <w:r w:rsidR="00F25825">
        <w:rPr>
          <w:iCs/>
          <w:szCs w:val="22"/>
        </w:rPr>
        <w:t>, with its members being appointed or removed by the Board.</w:t>
      </w:r>
    </w:p>
    <w:p w14:paraId="49A8A008" w14:textId="77777777" w:rsidR="002B1E05" w:rsidRDefault="002B1E05" w:rsidP="002B1E05">
      <w:pPr>
        <w:spacing w:after="480"/>
        <w:rPr>
          <w:iCs/>
          <w:szCs w:val="22"/>
        </w:rPr>
      </w:pPr>
      <w:r w:rsidRPr="005562F4">
        <w:rPr>
          <w:iCs/>
          <w:szCs w:val="22"/>
        </w:rPr>
        <w:t xml:space="preserve">Membership:  </w:t>
      </w:r>
      <w:r w:rsidR="00F25825">
        <w:rPr>
          <w:iCs/>
          <w:szCs w:val="22"/>
        </w:rPr>
        <w:t>The membership of Wikimedia CH consists of 259 natural and juridical persons</w:t>
      </w:r>
      <w:r>
        <w:rPr>
          <w:iCs/>
          <w:szCs w:val="22"/>
        </w:rPr>
        <w:t>.</w:t>
      </w:r>
    </w:p>
    <w:p w14:paraId="6510270C" w14:textId="77777777" w:rsidR="00EC21A9" w:rsidRPr="00600CA1" w:rsidRDefault="00EC21A9" w:rsidP="00EC21A9">
      <w:pPr>
        <w:pStyle w:val="Heading3"/>
        <w:spacing w:before="480" w:after="240"/>
        <w:rPr>
          <w:i/>
          <w:lang w:val="fr-CA"/>
        </w:rPr>
      </w:pPr>
      <w:r w:rsidRPr="00600CA1">
        <w:rPr>
          <w:i/>
          <w:lang w:val="fr-CA"/>
        </w:rPr>
        <w:t>Wikimédia France – Association pour le libre partage de la connaissance (Wikimédia France)</w:t>
      </w:r>
    </w:p>
    <w:p w14:paraId="37B6F6E3" w14:textId="77777777" w:rsidR="00EC21A9" w:rsidRPr="00527C5B" w:rsidRDefault="00EC21A9" w:rsidP="00EC21A9">
      <w:pPr>
        <w:spacing w:after="240"/>
        <w:rPr>
          <w:szCs w:val="22"/>
        </w:rPr>
      </w:pPr>
      <w:r w:rsidRPr="00527C5B">
        <w:rPr>
          <w:iCs/>
          <w:szCs w:val="22"/>
        </w:rPr>
        <w:t xml:space="preserve">Headquarters:  </w:t>
      </w:r>
      <w:proofErr w:type="spellStart"/>
      <w:r w:rsidR="00527C5B" w:rsidRPr="00600CA1">
        <w:rPr>
          <w:i/>
          <w:iCs/>
          <w:szCs w:val="22"/>
        </w:rPr>
        <w:t>Wikimédia</w:t>
      </w:r>
      <w:proofErr w:type="spellEnd"/>
      <w:r w:rsidR="00527C5B" w:rsidRPr="00600CA1">
        <w:rPr>
          <w:i/>
          <w:iCs/>
          <w:szCs w:val="22"/>
        </w:rPr>
        <w:t xml:space="preserve"> France</w:t>
      </w:r>
      <w:r w:rsidR="00527C5B" w:rsidRPr="00527C5B">
        <w:rPr>
          <w:iCs/>
          <w:szCs w:val="22"/>
        </w:rPr>
        <w:t xml:space="preserve"> </w:t>
      </w:r>
      <w:proofErr w:type="gramStart"/>
      <w:r w:rsidR="00527C5B" w:rsidRPr="00527C5B">
        <w:rPr>
          <w:iCs/>
          <w:szCs w:val="22"/>
        </w:rPr>
        <w:t>was established</w:t>
      </w:r>
      <w:proofErr w:type="gramEnd"/>
      <w:r w:rsidR="00527C5B" w:rsidRPr="00527C5B">
        <w:rPr>
          <w:iCs/>
          <w:szCs w:val="22"/>
        </w:rPr>
        <w:t xml:space="preserve"> in 2005 and has its headquarters in Paris, France</w:t>
      </w:r>
      <w:r w:rsidRPr="00527C5B">
        <w:rPr>
          <w:szCs w:val="22"/>
        </w:rPr>
        <w:t>.</w:t>
      </w:r>
    </w:p>
    <w:p w14:paraId="012A4227" w14:textId="43F94162" w:rsidR="00EC21A9" w:rsidRPr="00210350" w:rsidRDefault="00EC21A9" w:rsidP="00EC21A9">
      <w:pPr>
        <w:spacing w:after="240"/>
        <w:rPr>
          <w:iCs/>
          <w:szCs w:val="22"/>
        </w:rPr>
      </w:pPr>
      <w:r w:rsidRPr="00210350">
        <w:rPr>
          <w:iCs/>
          <w:szCs w:val="22"/>
        </w:rPr>
        <w:t xml:space="preserve">Objectives: </w:t>
      </w:r>
      <w:r w:rsidR="00210350" w:rsidRPr="00210350">
        <w:rPr>
          <w:iCs/>
          <w:szCs w:val="22"/>
        </w:rPr>
        <w:t xml:space="preserve"> </w:t>
      </w:r>
      <w:proofErr w:type="spellStart"/>
      <w:r w:rsidR="00210350" w:rsidRPr="00600CA1">
        <w:rPr>
          <w:i/>
          <w:iCs/>
          <w:szCs w:val="22"/>
        </w:rPr>
        <w:t>Wikimédia</w:t>
      </w:r>
      <w:proofErr w:type="spellEnd"/>
      <w:r w:rsidR="00210350" w:rsidRPr="00600CA1">
        <w:rPr>
          <w:i/>
          <w:iCs/>
          <w:szCs w:val="22"/>
        </w:rPr>
        <w:t xml:space="preserve"> France</w:t>
      </w:r>
      <w:r w:rsidR="00E207F3" w:rsidRPr="00600CA1">
        <w:rPr>
          <w:i/>
          <w:iCs/>
          <w:szCs w:val="22"/>
        </w:rPr>
        <w:t>’s</w:t>
      </w:r>
      <w:r w:rsidR="00210350">
        <w:rPr>
          <w:iCs/>
          <w:szCs w:val="22"/>
        </w:rPr>
        <w:t xml:space="preserve"> </w:t>
      </w:r>
      <w:r w:rsidR="00E207F3">
        <w:rPr>
          <w:iCs/>
          <w:szCs w:val="22"/>
        </w:rPr>
        <w:t>main objective is to facilitate</w:t>
      </w:r>
      <w:r w:rsidR="00210350">
        <w:rPr>
          <w:iCs/>
          <w:szCs w:val="22"/>
        </w:rPr>
        <w:t xml:space="preserve"> the free sharing of knowledge</w:t>
      </w:r>
      <w:r w:rsidRPr="00210350">
        <w:rPr>
          <w:iCs/>
          <w:szCs w:val="22"/>
        </w:rPr>
        <w:t>.</w:t>
      </w:r>
      <w:r w:rsidR="00D7012E">
        <w:rPr>
          <w:iCs/>
          <w:szCs w:val="22"/>
        </w:rPr>
        <w:t xml:space="preserve"> </w:t>
      </w:r>
      <w:r w:rsidR="00210350">
        <w:rPr>
          <w:iCs/>
          <w:szCs w:val="22"/>
        </w:rPr>
        <w:t xml:space="preserve"> It recognizes a fundamental right to informatio</w:t>
      </w:r>
      <w:r w:rsidR="00E207F3">
        <w:rPr>
          <w:iCs/>
          <w:szCs w:val="22"/>
        </w:rPr>
        <w:t>n and promotes the idea of a world</w:t>
      </w:r>
      <w:r w:rsidR="00210350">
        <w:rPr>
          <w:iCs/>
          <w:szCs w:val="22"/>
        </w:rPr>
        <w:t xml:space="preserve"> in which everybody </w:t>
      </w:r>
      <w:r w:rsidR="00E207F3">
        <w:rPr>
          <w:iCs/>
          <w:szCs w:val="22"/>
        </w:rPr>
        <w:t>has</w:t>
      </w:r>
      <w:r w:rsidR="00210350">
        <w:rPr>
          <w:iCs/>
          <w:szCs w:val="22"/>
        </w:rPr>
        <w:t xml:space="preserve"> free access to the sum of human knowledge. </w:t>
      </w:r>
      <w:r w:rsidR="00D7012E">
        <w:rPr>
          <w:iCs/>
          <w:szCs w:val="22"/>
        </w:rPr>
        <w:t xml:space="preserve"> </w:t>
      </w:r>
      <w:proofErr w:type="spellStart"/>
      <w:r w:rsidR="00210350" w:rsidRPr="00600CA1">
        <w:rPr>
          <w:i/>
          <w:iCs/>
          <w:szCs w:val="22"/>
        </w:rPr>
        <w:t>Wikimédia</w:t>
      </w:r>
      <w:proofErr w:type="spellEnd"/>
      <w:r w:rsidR="00210350" w:rsidRPr="00600CA1">
        <w:rPr>
          <w:i/>
          <w:iCs/>
          <w:szCs w:val="22"/>
        </w:rPr>
        <w:t xml:space="preserve"> France</w:t>
      </w:r>
      <w:r w:rsidR="00210350">
        <w:rPr>
          <w:iCs/>
          <w:szCs w:val="22"/>
        </w:rPr>
        <w:t xml:space="preserve"> is </w:t>
      </w:r>
      <w:r w:rsidR="000225C4">
        <w:rPr>
          <w:iCs/>
          <w:szCs w:val="22"/>
        </w:rPr>
        <w:t>committed, within the Wikimedia movement, to break down the social, political and technical barriers that prevent people from accessing</w:t>
      </w:r>
      <w:r w:rsidR="00E207F3">
        <w:rPr>
          <w:iCs/>
          <w:szCs w:val="22"/>
        </w:rPr>
        <w:t xml:space="preserve"> content</w:t>
      </w:r>
      <w:r w:rsidR="000225C4">
        <w:rPr>
          <w:iCs/>
          <w:szCs w:val="22"/>
        </w:rPr>
        <w:t xml:space="preserve"> and contributing to </w:t>
      </w:r>
      <w:r w:rsidR="00E207F3">
        <w:rPr>
          <w:iCs/>
          <w:szCs w:val="22"/>
        </w:rPr>
        <w:t>it</w:t>
      </w:r>
      <w:r w:rsidR="000225C4">
        <w:rPr>
          <w:iCs/>
          <w:szCs w:val="22"/>
        </w:rPr>
        <w:t>.</w:t>
      </w:r>
      <w:r w:rsidR="00210350">
        <w:rPr>
          <w:iCs/>
          <w:szCs w:val="22"/>
        </w:rPr>
        <w:t xml:space="preserve"> </w:t>
      </w:r>
    </w:p>
    <w:p w14:paraId="4D3883EB" w14:textId="77777777" w:rsidR="00EC21A9" w:rsidRPr="000225C4" w:rsidRDefault="00EC21A9" w:rsidP="00EC21A9">
      <w:pPr>
        <w:spacing w:after="240"/>
        <w:rPr>
          <w:iCs/>
          <w:szCs w:val="22"/>
        </w:rPr>
      </w:pPr>
      <w:r w:rsidRPr="000225C4">
        <w:rPr>
          <w:iCs/>
          <w:szCs w:val="22"/>
        </w:rPr>
        <w:t xml:space="preserve">Structure:  </w:t>
      </w:r>
      <w:r w:rsidR="0021240F">
        <w:rPr>
          <w:iCs/>
          <w:szCs w:val="22"/>
        </w:rPr>
        <w:t xml:space="preserve">The supreme body of </w:t>
      </w:r>
      <w:proofErr w:type="spellStart"/>
      <w:r w:rsidR="0021240F" w:rsidRPr="00600CA1">
        <w:rPr>
          <w:i/>
          <w:iCs/>
          <w:szCs w:val="22"/>
        </w:rPr>
        <w:t>Wikimédia</w:t>
      </w:r>
      <w:proofErr w:type="spellEnd"/>
      <w:r w:rsidR="0021240F" w:rsidRPr="00600CA1">
        <w:rPr>
          <w:i/>
          <w:iCs/>
          <w:szCs w:val="22"/>
        </w:rPr>
        <w:t xml:space="preserve"> France</w:t>
      </w:r>
      <w:r w:rsidR="0021240F">
        <w:rPr>
          <w:iCs/>
          <w:szCs w:val="22"/>
        </w:rPr>
        <w:t xml:space="preserve"> is the General Assembly, which elects the Board of Directors, consist</w:t>
      </w:r>
      <w:r w:rsidR="001152ED">
        <w:rPr>
          <w:iCs/>
          <w:szCs w:val="22"/>
        </w:rPr>
        <w:t>ing</w:t>
      </w:r>
      <w:r w:rsidR="0021240F">
        <w:rPr>
          <w:iCs/>
          <w:szCs w:val="22"/>
        </w:rPr>
        <w:t xml:space="preserve"> of 12 members, including a President, Vice-President, Treasurer and Secretary</w:t>
      </w:r>
      <w:r w:rsidRPr="000225C4">
        <w:rPr>
          <w:iCs/>
          <w:szCs w:val="22"/>
        </w:rPr>
        <w:t>.</w:t>
      </w:r>
    </w:p>
    <w:p w14:paraId="0C29BF98" w14:textId="77777777" w:rsidR="00EC21A9" w:rsidRPr="000225C4" w:rsidRDefault="00EC21A9" w:rsidP="00EC21A9">
      <w:pPr>
        <w:spacing w:after="480"/>
        <w:rPr>
          <w:iCs/>
          <w:szCs w:val="22"/>
        </w:rPr>
      </w:pPr>
      <w:r w:rsidRPr="000225C4">
        <w:rPr>
          <w:iCs/>
          <w:szCs w:val="22"/>
        </w:rPr>
        <w:t xml:space="preserve">Membership:  </w:t>
      </w:r>
      <w:r w:rsidR="006D23E7">
        <w:rPr>
          <w:iCs/>
          <w:szCs w:val="22"/>
        </w:rPr>
        <w:t xml:space="preserve">The membership of </w:t>
      </w:r>
      <w:proofErr w:type="spellStart"/>
      <w:r w:rsidR="006D23E7" w:rsidRPr="00600CA1">
        <w:rPr>
          <w:i/>
          <w:iCs/>
          <w:szCs w:val="22"/>
        </w:rPr>
        <w:t>Wikimédia</w:t>
      </w:r>
      <w:proofErr w:type="spellEnd"/>
      <w:r w:rsidR="006D23E7" w:rsidRPr="00600CA1">
        <w:rPr>
          <w:i/>
          <w:iCs/>
          <w:szCs w:val="22"/>
        </w:rPr>
        <w:t xml:space="preserve"> France</w:t>
      </w:r>
      <w:r w:rsidR="006D23E7">
        <w:rPr>
          <w:iCs/>
          <w:szCs w:val="22"/>
        </w:rPr>
        <w:t xml:space="preserve"> consists of 189 natural and juridical persons</w:t>
      </w:r>
      <w:r w:rsidRPr="000225C4">
        <w:rPr>
          <w:iCs/>
          <w:szCs w:val="22"/>
        </w:rPr>
        <w:t>.</w:t>
      </w:r>
    </w:p>
    <w:p w14:paraId="38A7D467" w14:textId="77777777" w:rsidR="00755AFD" w:rsidRPr="00FF10F3" w:rsidRDefault="00755AFD" w:rsidP="00755AFD">
      <w:pPr>
        <w:pStyle w:val="Heading3"/>
        <w:spacing w:before="480" w:after="240"/>
      </w:pPr>
      <w:r>
        <w:rPr>
          <w:szCs w:val="22"/>
        </w:rPr>
        <w:t>Wikimedia Germany – Society for the Promotion of Free Knowledge (Wikimedia Germany)</w:t>
      </w:r>
    </w:p>
    <w:p w14:paraId="198C5760" w14:textId="77777777" w:rsidR="00755AFD" w:rsidRPr="00E767F6" w:rsidRDefault="00755AFD" w:rsidP="00755AFD">
      <w:pPr>
        <w:spacing w:after="240"/>
        <w:rPr>
          <w:szCs w:val="22"/>
        </w:rPr>
      </w:pPr>
      <w:r w:rsidRPr="00E767F6">
        <w:rPr>
          <w:iCs/>
          <w:szCs w:val="22"/>
        </w:rPr>
        <w:t xml:space="preserve">Headquarters: </w:t>
      </w:r>
      <w:r>
        <w:rPr>
          <w:iCs/>
          <w:szCs w:val="22"/>
        </w:rPr>
        <w:t xml:space="preserve"> Wikimedia Germany </w:t>
      </w:r>
      <w:proofErr w:type="gramStart"/>
      <w:r>
        <w:rPr>
          <w:iCs/>
          <w:szCs w:val="22"/>
        </w:rPr>
        <w:t>was established</w:t>
      </w:r>
      <w:proofErr w:type="gramEnd"/>
      <w:r>
        <w:rPr>
          <w:iCs/>
          <w:szCs w:val="22"/>
        </w:rPr>
        <w:t xml:space="preserve"> in 2004 and has its headquarters in Berlin, Germany</w:t>
      </w:r>
      <w:r w:rsidRPr="00E767F6">
        <w:rPr>
          <w:szCs w:val="22"/>
        </w:rPr>
        <w:t>.</w:t>
      </w:r>
    </w:p>
    <w:p w14:paraId="3800BD31" w14:textId="55204B82" w:rsidR="00755AFD" w:rsidRDefault="00755AFD" w:rsidP="00755AFD">
      <w:pPr>
        <w:spacing w:after="240"/>
        <w:rPr>
          <w:iCs/>
          <w:szCs w:val="22"/>
        </w:rPr>
      </w:pPr>
      <w:r w:rsidRPr="00E13867">
        <w:rPr>
          <w:iCs/>
          <w:szCs w:val="22"/>
        </w:rPr>
        <w:t>Objectives</w:t>
      </w:r>
      <w:r>
        <w:rPr>
          <w:iCs/>
          <w:szCs w:val="22"/>
        </w:rPr>
        <w:t>:  The purpose of Wikimedia Germany is to promote the creation, collection and dissemination of open content in an altruistic manner in order to promote equal opportunities in access to knowledge and education.</w:t>
      </w:r>
      <w:r w:rsidR="00457C5C">
        <w:rPr>
          <w:iCs/>
          <w:szCs w:val="22"/>
        </w:rPr>
        <w:t xml:space="preserve"> </w:t>
      </w:r>
      <w:r w:rsidR="00B30142">
        <w:rPr>
          <w:iCs/>
          <w:szCs w:val="22"/>
        </w:rPr>
        <w:t xml:space="preserve"> </w:t>
      </w:r>
      <w:r w:rsidR="00457C5C">
        <w:rPr>
          <w:iCs/>
          <w:szCs w:val="22"/>
        </w:rPr>
        <w:t xml:space="preserve">It </w:t>
      </w:r>
      <w:r w:rsidR="00AC455F">
        <w:rPr>
          <w:iCs/>
          <w:szCs w:val="22"/>
        </w:rPr>
        <w:t>supports</w:t>
      </w:r>
      <w:r w:rsidR="00457C5C">
        <w:rPr>
          <w:iCs/>
          <w:szCs w:val="22"/>
        </w:rPr>
        <w:t xml:space="preserve"> the Wikimedia projects (including Wikipedia, </w:t>
      </w:r>
      <w:proofErr w:type="spellStart"/>
      <w:r w:rsidR="00457C5C">
        <w:rPr>
          <w:iCs/>
          <w:szCs w:val="22"/>
        </w:rPr>
        <w:t>Wikidata</w:t>
      </w:r>
      <w:proofErr w:type="spellEnd"/>
      <w:r w:rsidR="00457C5C">
        <w:rPr>
          <w:iCs/>
          <w:szCs w:val="22"/>
        </w:rPr>
        <w:t xml:space="preserve">, and Wikimedia Commons) and their volunteer communities. </w:t>
      </w:r>
      <w:r w:rsidR="00B30142">
        <w:rPr>
          <w:iCs/>
          <w:szCs w:val="22"/>
        </w:rPr>
        <w:t xml:space="preserve"> </w:t>
      </w:r>
      <w:r w:rsidR="00457C5C">
        <w:rPr>
          <w:iCs/>
          <w:szCs w:val="22"/>
        </w:rPr>
        <w:t xml:space="preserve">Wikimedia Germany also promotes open culture, education, </w:t>
      </w:r>
      <w:r w:rsidR="00AC455F">
        <w:rPr>
          <w:iCs/>
          <w:szCs w:val="22"/>
        </w:rPr>
        <w:t>as well as</w:t>
      </w:r>
      <w:r w:rsidR="00457C5C">
        <w:rPr>
          <w:iCs/>
          <w:szCs w:val="22"/>
        </w:rPr>
        <w:t xml:space="preserve"> research, </w:t>
      </w:r>
      <w:r w:rsidR="00AC455F">
        <w:rPr>
          <w:iCs/>
          <w:szCs w:val="22"/>
        </w:rPr>
        <w:t xml:space="preserve">and it </w:t>
      </w:r>
      <w:r w:rsidR="00457C5C">
        <w:rPr>
          <w:iCs/>
          <w:szCs w:val="22"/>
        </w:rPr>
        <w:t xml:space="preserve">advocates for a legal framework that </w:t>
      </w:r>
      <w:proofErr w:type="gramStart"/>
      <w:r w:rsidR="00457C5C">
        <w:rPr>
          <w:iCs/>
          <w:szCs w:val="22"/>
        </w:rPr>
        <w:t>facilitates</w:t>
      </w:r>
      <w:proofErr w:type="gramEnd"/>
      <w:r w:rsidR="00457C5C">
        <w:rPr>
          <w:iCs/>
          <w:szCs w:val="22"/>
        </w:rPr>
        <w:t xml:space="preserve"> access to knowledge</w:t>
      </w:r>
      <w:r w:rsidR="00AC455F">
        <w:rPr>
          <w:iCs/>
          <w:szCs w:val="22"/>
        </w:rPr>
        <w:t>.</w:t>
      </w:r>
    </w:p>
    <w:p w14:paraId="0F66C6F0" w14:textId="349F6E82" w:rsidR="00755AFD" w:rsidRPr="00E13867" w:rsidRDefault="00755AFD" w:rsidP="00755AFD">
      <w:pPr>
        <w:spacing w:after="240"/>
        <w:rPr>
          <w:iCs/>
          <w:szCs w:val="22"/>
        </w:rPr>
      </w:pPr>
      <w:r w:rsidRPr="00E13867">
        <w:rPr>
          <w:iCs/>
          <w:szCs w:val="22"/>
        </w:rPr>
        <w:t xml:space="preserve">Structure:  </w:t>
      </w:r>
      <w:r w:rsidR="001E5A61">
        <w:rPr>
          <w:iCs/>
          <w:szCs w:val="22"/>
        </w:rPr>
        <w:t>The supreme body of Wikimedia Germany is the</w:t>
      </w:r>
      <w:r w:rsidR="00A04F70">
        <w:rPr>
          <w:iCs/>
          <w:szCs w:val="22"/>
        </w:rPr>
        <w:t xml:space="preserve"> General Assembly</w:t>
      </w:r>
      <w:r>
        <w:rPr>
          <w:iCs/>
          <w:szCs w:val="22"/>
        </w:rPr>
        <w:t>.</w:t>
      </w:r>
      <w:r w:rsidR="00B30142">
        <w:rPr>
          <w:iCs/>
          <w:szCs w:val="22"/>
        </w:rPr>
        <w:t xml:space="preserve"> </w:t>
      </w:r>
      <w:r w:rsidR="00A04F70">
        <w:rPr>
          <w:iCs/>
          <w:szCs w:val="22"/>
        </w:rPr>
        <w:t xml:space="preserve"> It elects the Volunteer Board, </w:t>
      </w:r>
      <w:r w:rsidR="0077485F">
        <w:rPr>
          <w:iCs/>
          <w:szCs w:val="22"/>
        </w:rPr>
        <w:t xml:space="preserve">consisting of seven persons, </w:t>
      </w:r>
      <w:r w:rsidR="00A04F70">
        <w:rPr>
          <w:iCs/>
          <w:szCs w:val="22"/>
        </w:rPr>
        <w:t>which performs steering supervisory functions and appoints the Executive Director of the Society.</w:t>
      </w:r>
    </w:p>
    <w:p w14:paraId="74EA9942" w14:textId="77777777" w:rsidR="00755AFD" w:rsidRDefault="00755AFD" w:rsidP="00755AFD">
      <w:pPr>
        <w:spacing w:after="480"/>
        <w:rPr>
          <w:iCs/>
          <w:szCs w:val="22"/>
        </w:rPr>
      </w:pPr>
      <w:r w:rsidRPr="005562F4">
        <w:rPr>
          <w:iCs/>
          <w:szCs w:val="22"/>
        </w:rPr>
        <w:t xml:space="preserve">Membership:  </w:t>
      </w:r>
      <w:r w:rsidR="001E5A61">
        <w:rPr>
          <w:iCs/>
          <w:szCs w:val="22"/>
        </w:rPr>
        <w:t>The membership of Wikimedia Germany consists of around 100,000 natural persons</w:t>
      </w:r>
      <w:r>
        <w:rPr>
          <w:iCs/>
          <w:szCs w:val="22"/>
        </w:rPr>
        <w:t>.</w:t>
      </w:r>
    </w:p>
    <w:p w14:paraId="67068265" w14:textId="77777777" w:rsidR="003A1688" w:rsidRPr="00FF10F3" w:rsidRDefault="003A1688" w:rsidP="003A1688">
      <w:pPr>
        <w:pStyle w:val="Heading3"/>
        <w:spacing w:before="480" w:after="240"/>
      </w:pPr>
      <w:r>
        <w:rPr>
          <w:szCs w:val="22"/>
        </w:rPr>
        <w:t>Wikimedia Italy – Association for Open Knowledge Dissemination (Wikimedia Italy)</w:t>
      </w:r>
    </w:p>
    <w:p w14:paraId="7FC53B9F" w14:textId="77777777" w:rsidR="003A1688" w:rsidRPr="00E767F6" w:rsidRDefault="003A1688" w:rsidP="003A1688">
      <w:pPr>
        <w:spacing w:after="240"/>
        <w:rPr>
          <w:szCs w:val="22"/>
        </w:rPr>
      </w:pPr>
      <w:r w:rsidRPr="00E767F6">
        <w:rPr>
          <w:iCs/>
          <w:szCs w:val="22"/>
        </w:rPr>
        <w:t xml:space="preserve">Headquarters: </w:t>
      </w:r>
      <w:r>
        <w:rPr>
          <w:iCs/>
          <w:szCs w:val="22"/>
        </w:rPr>
        <w:t xml:space="preserve"> </w:t>
      </w:r>
      <w:r w:rsidR="00A50AA0">
        <w:rPr>
          <w:iCs/>
          <w:szCs w:val="22"/>
        </w:rPr>
        <w:t xml:space="preserve">Wikimedia Italy </w:t>
      </w:r>
      <w:proofErr w:type="gramStart"/>
      <w:r w:rsidR="00A50AA0">
        <w:rPr>
          <w:iCs/>
          <w:szCs w:val="22"/>
        </w:rPr>
        <w:t>was established</w:t>
      </w:r>
      <w:proofErr w:type="gramEnd"/>
      <w:r w:rsidR="00A50AA0">
        <w:rPr>
          <w:iCs/>
          <w:szCs w:val="22"/>
        </w:rPr>
        <w:t xml:space="preserve"> in 2005 and has its headquarters in Milan, Italy</w:t>
      </w:r>
      <w:r w:rsidRPr="00E767F6">
        <w:rPr>
          <w:szCs w:val="22"/>
        </w:rPr>
        <w:t>.</w:t>
      </w:r>
    </w:p>
    <w:p w14:paraId="29C29A2D" w14:textId="77777777" w:rsidR="001701B7" w:rsidRDefault="003A1688" w:rsidP="003A1688">
      <w:pPr>
        <w:spacing w:after="240"/>
        <w:rPr>
          <w:iCs/>
          <w:szCs w:val="22"/>
        </w:rPr>
      </w:pPr>
      <w:r w:rsidRPr="00E13867">
        <w:rPr>
          <w:iCs/>
          <w:szCs w:val="22"/>
        </w:rPr>
        <w:t>Objectives</w:t>
      </w:r>
      <w:r w:rsidR="00A50AA0">
        <w:rPr>
          <w:iCs/>
          <w:szCs w:val="22"/>
        </w:rPr>
        <w:t xml:space="preserve">:  Wikimedia Italy pursues civic, solidarity and social utility purposes, in particular concerning </w:t>
      </w:r>
      <w:r w:rsidR="004B2D3C">
        <w:rPr>
          <w:iCs/>
          <w:szCs w:val="22"/>
        </w:rPr>
        <w:t xml:space="preserve">a </w:t>
      </w:r>
      <w:r w:rsidR="00A50AA0">
        <w:rPr>
          <w:iCs/>
          <w:szCs w:val="22"/>
        </w:rPr>
        <w:t>greater access to knowledge and training through the dissemination and advancement of knowledge and culture</w:t>
      </w:r>
      <w:r>
        <w:rPr>
          <w:iCs/>
          <w:szCs w:val="22"/>
        </w:rPr>
        <w:t>.</w:t>
      </w:r>
      <w:r w:rsidR="00A50AA0">
        <w:rPr>
          <w:iCs/>
          <w:szCs w:val="22"/>
        </w:rPr>
        <w:t xml:space="preserve"> </w:t>
      </w:r>
      <w:r w:rsidR="00B30142">
        <w:rPr>
          <w:iCs/>
          <w:szCs w:val="22"/>
        </w:rPr>
        <w:t xml:space="preserve"> </w:t>
      </w:r>
    </w:p>
    <w:p w14:paraId="4C8D4849" w14:textId="4D3534D9" w:rsidR="003A1688" w:rsidRDefault="00A50AA0" w:rsidP="003A1688">
      <w:pPr>
        <w:spacing w:after="240"/>
        <w:rPr>
          <w:iCs/>
          <w:szCs w:val="22"/>
        </w:rPr>
      </w:pPr>
      <w:r>
        <w:rPr>
          <w:iCs/>
          <w:szCs w:val="22"/>
        </w:rPr>
        <w:lastRenderedPageBreak/>
        <w:t>In this context, it promotes the free and collaborative production, collection and dissemination of know</w:t>
      </w:r>
      <w:r w:rsidR="00D616CF">
        <w:rPr>
          <w:iCs/>
          <w:szCs w:val="22"/>
        </w:rPr>
        <w:t>l</w:t>
      </w:r>
      <w:r>
        <w:rPr>
          <w:iCs/>
          <w:szCs w:val="22"/>
        </w:rPr>
        <w:t xml:space="preserve">edge, as well as </w:t>
      </w:r>
      <w:r w:rsidR="008E5921">
        <w:rPr>
          <w:iCs/>
          <w:szCs w:val="22"/>
        </w:rPr>
        <w:t xml:space="preserve">awareness on related social and philosophical issues. </w:t>
      </w:r>
      <w:r w:rsidR="00B30142">
        <w:rPr>
          <w:iCs/>
          <w:szCs w:val="22"/>
        </w:rPr>
        <w:t xml:space="preserve"> </w:t>
      </w:r>
      <w:r w:rsidR="009E783F">
        <w:rPr>
          <w:iCs/>
          <w:szCs w:val="22"/>
        </w:rPr>
        <w:t>Activities</w:t>
      </w:r>
      <w:r w:rsidR="008E5921">
        <w:rPr>
          <w:iCs/>
          <w:szCs w:val="22"/>
        </w:rPr>
        <w:t xml:space="preserve"> of Wikimedia Italy relate to, </w:t>
      </w:r>
      <w:r w:rsidR="008E5921" w:rsidRPr="008E5921">
        <w:rPr>
          <w:i/>
          <w:iCs/>
          <w:szCs w:val="22"/>
        </w:rPr>
        <w:t>inter alia</w:t>
      </w:r>
      <w:r w:rsidR="008E5921">
        <w:rPr>
          <w:iCs/>
          <w:szCs w:val="22"/>
        </w:rPr>
        <w:t xml:space="preserve">, the </w:t>
      </w:r>
      <w:r w:rsidR="009E783F">
        <w:rPr>
          <w:iCs/>
          <w:szCs w:val="22"/>
        </w:rPr>
        <w:t xml:space="preserve">support of Wikipedia and its sister projects in Italy, as well as </w:t>
      </w:r>
      <w:proofErr w:type="spellStart"/>
      <w:r w:rsidR="009E783F">
        <w:rPr>
          <w:iCs/>
          <w:szCs w:val="22"/>
        </w:rPr>
        <w:t>OpenStreetMap</w:t>
      </w:r>
      <w:proofErr w:type="spellEnd"/>
      <w:r w:rsidR="008E5921">
        <w:rPr>
          <w:iCs/>
          <w:szCs w:val="22"/>
        </w:rPr>
        <w:t xml:space="preserve">, artistic or recreational </w:t>
      </w:r>
      <w:r w:rsidR="00D616CF">
        <w:rPr>
          <w:iCs/>
          <w:szCs w:val="22"/>
        </w:rPr>
        <w:t>events</w:t>
      </w:r>
      <w:r w:rsidR="008E5921">
        <w:rPr>
          <w:iCs/>
          <w:szCs w:val="22"/>
        </w:rPr>
        <w:t>, and professional training.</w:t>
      </w:r>
    </w:p>
    <w:p w14:paraId="631AE65E" w14:textId="2F2CE78B" w:rsidR="003A1688" w:rsidRPr="00E13867" w:rsidRDefault="003A1688" w:rsidP="003A1688">
      <w:pPr>
        <w:spacing w:after="240"/>
        <w:rPr>
          <w:iCs/>
          <w:szCs w:val="22"/>
        </w:rPr>
      </w:pPr>
      <w:r w:rsidRPr="00E13867">
        <w:rPr>
          <w:iCs/>
          <w:szCs w:val="22"/>
        </w:rPr>
        <w:t xml:space="preserve">Structure:  </w:t>
      </w:r>
      <w:r w:rsidR="008E5921">
        <w:rPr>
          <w:iCs/>
          <w:szCs w:val="22"/>
        </w:rPr>
        <w:t xml:space="preserve">The members’ General Meeting is the governing body of </w:t>
      </w:r>
      <w:r w:rsidR="008E5921" w:rsidRPr="00B30142">
        <w:rPr>
          <w:iCs/>
          <w:szCs w:val="22"/>
        </w:rPr>
        <w:t>Wikimedia Italy</w:t>
      </w:r>
      <w:r w:rsidR="008E5921">
        <w:rPr>
          <w:iCs/>
          <w:szCs w:val="22"/>
        </w:rPr>
        <w:t xml:space="preserve"> and elects the Board of Guarantor</w:t>
      </w:r>
      <w:r w:rsidR="00FA36A4">
        <w:rPr>
          <w:iCs/>
          <w:szCs w:val="22"/>
        </w:rPr>
        <w:t xml:space="preserve">s, </w:t>
      </w:r>
      <w:r w:rsidR="008E5921">
        <w:rPr>
          <w:iCs/>
          <w:szCs w:val="22"/>
        </w:rPr>
        <w:t>the supervisory body</w:t>
      </w:r>
      <w:r w:rsidR="00FA36A4">
        <w:rPr>
          <w:iCs/>
          <w:szCs w:val="22"/>
        </w:rPr>
        <w:t xml:space="preserve">, and the Board of </w:t>
      </w:r>
      <w:proofErr w:type="gramStart"/>
      <w:r w:rsidR="00FA36A4">
        <w:rPr>
          <w:iCs/>
          <w:szCs w:val="22"/>
        </w:rPr>
        <w:t>Directors which</w:t>
      </w:r>
      <w:proofErr w:type="gramEnd"/>
      <w:r w:rsidR="00FA36A4">
        <w:rPr>
          <w:iCs/>
          <w:szCs w:val="22"/>
        </w:rPr>
        <w:t xml:space="preserve"> consists of </w:t>
      </w:r>
      <w:r w:rsidR="000B1EE4">
        <w:rPr>
          <w:iCs/>
          <w:szCs w:val="22"/>
        </w:rPr>
        <w:t>five</w:t>
      </w:r>
      <w:r w:rsidR="00FA36A4">
        <w:rPr>
          <w:iCs/>
          <w:szCs w:val="22"/>
        </w:rPr>
        <w:t xml:space="preserve"> persons, including a Chairpers</w:t>
      </w:r>
      <w:r w:rsidR="00411931">
        <w:rPr>
          <w:iCs/>
          <w:szCs w:val="22"/>
        </w:rPr>
        <w:t xml:space="preserve">on, Vice Chairperson, Secretary, </w:t>
      </w:r>
      <w:r w:rsidR="00FA36A4">
        <w:rPr>
          <w:iCs/>
          <w:szCs w:val="22"/>
        </w:rPr>
        <w:t>Treasurer</w:t>
      </w:r>
      <w:r w:rsidR="00411931">
        <w:rPr>
          <w:iCs/>
          <w:szCs w:val="22"/>
        </w:rPr>
        <w:t xml:space="preserve"> and</w:t>
      </w:r>
      <w:r w:rsidR="00CC7105">
        <w:rPr>
          <w:iCs/>
          <w:szCs w:val="22"/>
        </w:rPr>
        <w:t xml:space="preserve"> a</w:t>
      </w:r>
      <w:r w:rsidR="00411931">
        <w:rPr>
          <w:iCs/>
          <w:szCs w:val="22"/>
        </w:rPr>
        <w:t xml:space="preserve"> member in charge of members’ liaison</w:t>
      </w:r>
      <w:r w:rsidR="00FA36A4">
        <w:rPr>
          <w:iCs/>
          <w:szCs w:val="22"/>
        </w:rPr>
        <w:t>.</w:t>
      </w:r>
    </w:p>
    <w:p w14:paraId="3D8C949A" w14:textId="0292EE96" w:rsidR="003A1688" w:rsidRDefault="003A1688" w:rsidP="00755AFD">
      <w:pPr>
        <w:spacing w:after="480"/>
        <w:rPr>
          <w:iCs/>
          <w:szCs w:val="22"/>
        </w:rPr>
      </w:pPr>
      <w:r w:rsidRPr="005562F4">
        <w:rPr>
          <w:iCs/>
          <w:szCs w:val="22"/>
        </w:rPr>
        <w:t xml:space="preserve">Membership:  </w:t>
      </w:r>
      <w:r w:rsidR="00EA4EF5">
        <w:rPr>
          <w:iCs/>
          <w:szCs w:val="22"/>
        </w:rPr>
        <w:t>The membership of Wikimedia Italy consists of 332 natural persons</w:t>
      </w:r>
      <w:r>
        <w:rPr>
          <w:iCs/>
          <w:szCs w:val="22"/>
        </w:rPr>
        <w:t>.</w:t>
      </w:r>
    </w:p>
    <w:p w14:paraId="552DB6F4" w14:textId="77777777" w:rsidR="00DC2A69" w:rsidRPr="00DC30D5" w:rsidRDefault="00DC2A69" w:rsidP="00DC2A69">
      <w:pPr>
        <w:spacing w:before="480" w:after="240"/>
        <w:rPr>
          <w:szCs w:val="22"/>
          <w:u w:val="single"/>
        </w:rPr>
      </w:pPr>
      <w:r>
        <w:rPr>
          <w:szCs w:val="22"/>
          <w:u w:val="single"/>
        </w:rPr>
        <w:t>Wikimedia South Africa (Wikimedia ZA</w:t>
      </w:r>
      <w:r w:rsidRPr="00152EB9">
        <w:rPr>
          <w:szCs w:val="22"/>
          <w:u w:val="single"/>
        </w:rPr>
        <w:t>)</w:t>
      </w:r>
    </w:p>
    <w:p w14:paraId="55D094C4" w14:textId="77777777" w:rsidR="00DC2A69" w:rsidRDefault="00DC2A69" w:rsidP="00DC2A69">
      <w:pPr>
        <w:spacing w:after="240"/>
        <w:rPr>
          <w:szCs w:val="22"/>
        </w:rPr>
      </w:pPr>
      <w:r>
        <w:rPr>
          <w:szCs w:val="22"/>
        </w:rPr>
        <w:t xml:space="preserve">Headquarters:  Wikimedia ZA </w:t>
      </w:r>
      <w:proofErr w:type="gramStart"/>
      <w:r>
        <w:rPr>
          <w:szCs w:val="22"/>
        </w:rPr>
        <w:t>was established</w:t>
      </w:r>
      <w:proofErr w:type="gramEnd"/>
      <w:r>
        <w:rPr>
          <w:szCs w:val="22"/>
        </w:rPr>
        <w:t xml:space="preserve"> in 2012 and has its headquarters in Cape Town, South Africa.</w:t>
      </w:r>
    </w:p>
    <w:p w14:paraId="3DE81325" w14:textId="73E8A503" w:rsidR="00DC2A69" w:rsidRDefault="00DC2A69" w:rsidP="00DC2A69">
      <w:pPr>
        <w:spacing w:after="240"/>
        <w:rPr>
          <w:szCs w:val="22"/>
        </w:rPr>
      </w:pPr>
      <w:r>
        <w:rPr>
          <w:szCs w:val="22"/>
        </w:rPr>
        <w:t xml:space="preserve">Objectives:  The objective of Wikimedia ZA is to promote the free knowledge movement in South Africa and support local Wikipedia editors. </w:t>
      </w:r>
      <w:r w:rsidR="00F6086E">
        <w:rPr>
          <w:szCs w:val="22"/>
        </w:rPr>
        <w:t xml:space="preserve"> </w:t>
      </w:r>
      <w:r>
        <w:rPr>
          <w:szCs w:val="22"/>
        </w:rPr>
        <w:t>It runs events that support the growth of the community of volunteers that participate in the free knowledge movement and that grow the body of free knowledge that is freely accessible to the public. Part of its mission to support its community involves advocating for copyright law that is friendlier to the free knowledge movement, e.g., support for the adoption of “Freedom of Panorama” and “Fair Use” copyright regimes.</w:t>
      </w:r>
    </w:p>
    <w:p w14:paraId="0B335A85" w14:textId="3FC4B77C" w:rsidR="00DC2A69" w:rsidRDefault="00DC2A69" w:rsidP="00DC2A69">
      <w:pPr>
        <w:spacing w:after="240"/>
      </w:pPr>
      <w:r>
        <w:rPr>
          <w:szCs w:val="22"/>
        </w:rPr>
        <w:t xml:space="preserve">Structure:  Wikimedia ZA’s governing body is the Board of Trustees, which </w:t>
      </w:r>
      <w:proofErr w:type="gramStart"/>
      <w:r>
        <w:rPr>
          <w:szCs w:val="22"/>
        </w:rPr>
        <w:t>is elected</w:t>
      </w:r>
      <w:proofErr w:type="gramEnd"/>
      <w:r>
        <w:rPr>
          <w:szCs w:val="22"/>
        </w:rPr>
        <w:t xml:space="preserve"> at the Annual General Meeting of the members of Wikimedia ZA. </w:t>
      </w:r>
      <w:r w:rsidR="00F6086E">
        <w:rPr>
          <w:szCs w:val="22"/>
        </w:rPr>
        <w:t xml:space="preserve"> </w:t>
      </w:r>
      <w:r>
        <w:rPr>
          <w:szCs w:val="22"/>
        </w:rPr>
        <w:t xml:space="preserve">The Board consists of nine persons, including </w:t>
      </w:r>
      <w:r w:rsidR="00B945D7">
        <w:rPr>
          <w:szCs w:val="22"/>
        </w:rPr>
        <w:t>a</w:t>
      </w:r>
      <w:r>
        <w:rPr>
          <w:szCs w:val="22"/>
        </w:rPr>
        <w:t xml:space="preserve"> President</w:t>
      </w:r>
      <w:r>
        <w:t xml:space="preserve">. Besides the Board of Trustees, Wikimedia ZA has a Company Secretary and an Executive Director, the latter being also a member of the Board of </w:t>
      </w:r>
      <w:r w:rsidR="00AC455F">
        <w:t>Trustees</w:t>
      </w:r>
      <w:r>
        <w:t>.</w:t>
      </w:r>
    </w:p>
    <w:p w14:paraId="4C245F41" w14:textId="77777777" w:rsidR="00DC2A69" w:rsidRDefault="00DC2A69" w:rsidP="00DC2A69">
      <w:pPr>
        <w:spacing w:after="480"/>
        <w:rPr>
          <w:szCs w:val="22"/>
        </w:rPr>
      </w:pPr>
      <w:r>
        <w:rPr>
          <w:szCs w:val="22"/>
        </w:rPr>
        <w:t>Membership:  The membership of Wikimedia ZA consists of around 90 natural and juridical persons.</w:t>
      </w:r>
    </w:p>
    <w:p w14:paraId="2A6730A2" w14:textId="77777777" w:rsidR="003A1688" w:rsidRPr="00FF10F3" w:rsidRDefault="003A1688" w:rsidP="003A1688">
      <w:pPr>
        <w:pStyle w:val="Heading3"/>
        <w:spacing w:before="480" w:after="240"/>
      </w:pPr>
      <w:r>
        <w:rPr>
          <w:szCs w:val="22"/>
        </w:rPr>
        <w:t>Wikimedia Sweden</w:t>
      </w:r>
    </w:p>
    <w:p w14:paraId="53C17F88" w14:textId="77777777" w:rsidR="003A1688" w:rsidRPr="00E767F6" w:rsidRDefault="003A1688" w:rsidP="003A1688">
      <w:pPr>
        <w:spacing w:after="240"/>
        <w:rPr>
          <w:szCs w:val="22"/>
        </w:rPr>
      </w:pPr>
      <w:r w:rsidRPr="00E767F6">
        <w:rPr>
          <w:iCs/>
          <w:szCs w:val="22"/>
        </w:rPr>
        <w:t xml:space="preserve">Headquarters: </w:t>
      </w:r>
      <w:r>
        <w:rPr>
          <w:iCs/>
          <w:szCs w:val="22"/>
        </w:rPr>
        <w:t xml:space="preserve"> </w:t>
      </w:r>
      <w:r w:rsidR="00450260">
        <w:rPr>
          <w:iCs/>
          <w:szCs w:val="22"/>
        </w:rPr>
        <w:t xml:space="preserve">Wikimedia Sweden </w:t>
      </w:r>
      <w:proofErr w:type="gramStart"/>
      <w:r w:rsidR="00450260">
        <w:rPr>
          <w:iCs/>
          <w:szCs w:val="22"/>
        </w:rPr>
        <w:t>was established</w:t>
      </w:r>
      <w:proofErr w:type="gramEnd"/>
      <w:r w:rsidR="00450260">
        <w:rPr>
          <w:iCs/>
          <w:szCs w:val="22"/>
        </w:rPr>
        <w:t xml:space="preserve"> in 2007 and has its headquarters in Stockholm, Sweden</w:t>
      </w:r>
      <w:r w:rsidRPr="00E767F6">
        <w:rPr>
          <w:szCs w:val="22"/>
        </w:rPr>
        <w:t>.</w:t>
      </w:r>
    </w:p>
    <w:p w14:paraId="41466597" w14:textId="00E21DEB" w:rsidR="003A1688" w:rsidRDefault="003A1688" w:rsidP="003A1688">
      <w:pPr>
        <w:spacing w:after="240"/>
        <w:rPr>
          <w:iCs/>
          <w:szCs w:val="22"/>
        </w:rPr>
      </w:pPr>
      <w:r w:rsidRPr="00E13867">
        <w:rPr>
          <w:iCs/>
          <w:szCs w:val="22"/>
        </w:rPr>
        <w:t>Objectives</w:t>
      </w:r>
      <w:r w:rsidR="00BB49FB">
        <w:rPr>
          <w:iCs/>
          <w:szCs w:val="22"/>
        </w:rPr>
        <w:t>:  Wikimedia Sweden’s purpose is to make knowledge available and accessible to all through the Wikimedia platforms, most notably through Wikipedia, whic</w:t>
      </w:r>
      <w:r w:rsidR="00B926D6">
        <w:rPr>
          <w:iCs/>
          <w:szCs w:val="22"/>
        </w:rPr>
        <w:t xml:space="preserve">h are free </w:t>
      </w:r>
      <w:r w:rsidR="000B1EE4">
        <w:rPr>
          <w:iCs/>
          <w:szCs w:val="22"/>
        </w:rPr>
        <w:t>to use for everyone</w:t>
      </w:r>
      <w:r w:rsidR="00BB49FB">
        <w:rPr>
          <w:iCs/>
          <w:szCs w:val="22"/>
        </w:rPr>
        <w:t xml:space="preserve">. </w:t>
      </w:r>
      <w:r w:rsidR="00F6086E">
        <w:rPr>
          <w:iCs/>
          <w:szCs w:val="22"/>
        </w:rPr>
        <w:t xml:space="preserve"> </w:t>
      </w:r>
      <w:r w:rsidR="00BB49FB">
        <w:rPr>
          <w:iCs/>
          <w:szCs w:val="22"/>
        </w:rPr>
        <w:t xml:space="preserve">Wikimedia Sweden </w:t>
      </w:r>
      <w:r w:rsidR="00B926D6">
        <w:rPr>
          <w:iCs/>
          <w:szCs w:val="22"/>
        </w:rPr>
        <w:t>is engaged in partnerships with educational</w:t>
      </w:r>
      <w:r w:rsidR="001D489F">
        <w:rPr>
          <w:iCs/>
          <w:szCs w:val="22"/>
        </w:rPr>
        <w:t xml:space="preserve"> and</w:t>
      </w:r>
      <w:r w:rsidR="009649AC">
        <w:rPr>
          <w:iCs/>
          <w:szCs w:val="22"/>
        </w:rPr>
        <w:t xml:space="preserve"> </w:t>
      </w:r>
      <w:r w:rsidR="00BB49FB">
        <w:rPr>
          <w:iCs/>
          <w:szCs w:val="22"/>
        </w:rPr>
        <w:t>cultural institutions in Sweden and globally</w:t>
      </w:r>
      <w:r w:rsidR="00B926D6">
        <w:rPr>
          <w:iCs/>
          <w:szCs w:val="22"/>
        </w:rPr>
        <w:t xml:space="preserve">. </w:t>
      </w:r>
      <w:r w:rsidR="00F6086E">
        <w:rPr>
          <w:iCs/>
          <w:szCs w:val="22"/>
        </w:rPr>
        <w:t xml:space="preserve"> </w:t>
      </w:r>
      <w:r w:rsidR="00B926D6">
        <w:rPr>
          <w:iCs/>
          <w:szCs w:val="22"/>
        </w:rPr>
        <w:t>It</w:t>
      </w:r>
      <w:r w:rsidR="00BB49FB">
        <w:rPr>
          <w:iCs/>
          <w:szCs w:val="22"/>
        </w:rPr>
        <w:t xml:space="preserve"> uploads to the W</w:t>
      </w:r>
      <w:r w:rsidR="00253D4F">
        <w:rPr>
          <w:iCs/>
          <w:szCs w:val="22"/>
        </w:rPr>
        <w:t xml:space="preserve">ikimedia platforms, </w:t>
      </w:r>
      <w:r w:rsidR="00B926D6">
        <w:rPr>
          <w:iCs/>
          <w:szCs w:val="22"/>
        </w:rPr>
        <w:t>supports</w:t>
      </w:r>
      <w:r w:rsidR="00BB49FB">
        <w:rPr>
          <w:iCs/>
          <w:szCs w:val="22"/>
        </w:rPr>
        <w:t xml:space="preserve"> volunteer communities regarding free knowledge</w:t>
      </w:r>
      <w:r w:rsidR="00253D4F">
        <w:rPr>
          <w:iCs/>
          <w:szCs w:val="22"/>
        </w:rPr>
        <w:t>,</w:t>
      </w:r>
      <w:r w:rsidR="00BB49FB">
        <w:rPr>
          <w:iCs/>
          <w:szCs w:val="22"/>
        </w:rPr>
        <w:t xml:space="preserve"> and </w:t>
      </w:r>
      <w:r w:rsidR="00B926D6">
        <w:rPr>
          <w:iCs/>
          <w:szCs w:val="22"/>
        </w:rPr>
        <w:t>informs</w:t>
      </w:r>
      <w:r w:rsidR="00BB49FB">
        <w:rPr>
          <w:iCs/>
          <w:szCs w:val="22"/>
        </w:rPr>
        <w:t xml:space="preserve"> the </w:t>
      </w:r>
      <w:proofErr w:type="gramStart"/>
      <w:r w:rsidR="00253D4F">
        <w:rPr>
          <w:iCs/>
          <w:szCs w:val="22"/>
        </w:rPr>
        <w:t xml:space="preserve">general </w:t>
      </w:r>
      <w:r w:rsidR="00BB49FB">
        <w:rPr>
          <w:iCs/>
          <w:szCs w:val="22"/>
        </w:rPr>
        <w:t>public</w:t>
      </w:r>
      <w:proofErr w:type="gramEnd"/>
      <w:r w:rsidR="00BB49FB">
        <w:rPr>
          <w:iCs/>
          <w:szCs w:val="22"/>
        </w:rPr>
        <w:t xml:space="preserve"> about copyright legislation</w:t>
      </w:r>
      <w:r w:rsidR="00253D4F">
        <w:rPr>
          <w:iCs/>
          <w:szCs w:val="22"/>
        </w:rPr>
        <w:t>.</w:t>
      </w:r>
    </w:p>
    <w:p w14:paraId="44B41BE2" w14:textId="2F6538E6" w:rsidR="009E5FCF" w:rsidRDefault="003A1688" w:rsidP="003A1688">
      <w:pPr>
        <w:spacing w:after="240"/>
        <w:rPr>
          <w:iCs/>
          <w:szCs w:val="22"/>
        </w:rPr>
      </w:pPr>
      <w:r w:rsidRPr="00E13867">
        <w:rPr>
          <w:iCs/>
          <w:szCs w:val="22"/>
        </w:rPr>
        <w:t xml:space="preserve">Structure:  </w:t>
      </w:r>
      <w:r w:rsidR="00732053">
        <w:rPr>
          <w:iCs/>
          <w:szCs w:val="22"/>
        </w:rPr>
        <w:t>Wikimedia Sweden’s supreme decision-making body is the annual General Assembly</w:t>
      </w:r>
      <w:r>
        <w:rPr>
          <w:iCs/>
          <w:szCs w:val="22"/>
        </w:rPr>
        <w:t>.</w:t>
      </w:r>
      <w:r w:rsidR="00732053">
        <w:rPr>
          <w:iCs/>
          <w:szCs w:val="22"/>
        </w:rPr>
        <w:t xml:space="preserve"> </w:t>
      </w:r>
      <w:r w:rsidR="00F6086E">
        <w:rPr>
          <w:iCs/>
          <w:szCs w:val="22"/>
        </w:rPr>
        <w:t xml:space="preserve"> </w:t>
      </w:r>
      <w:r w:rsidR="00732053">
        <w:rPr>
          <w:iCs/>
          <w:szCs w:val="22"/>
        </w:rPr>
        <w:t>The Board of Wikimedia Sweden consists of nine members.</w:t>
      </w:r>
    </w:p>
    <w:p w14:paraId="56204789" w14:textId="7F546440" w:rsidR="003A1688" w:rsidRPr="00E13867" w:rsidRDefault="009E5FCF" w:rsidP="009E5FCF">
      <w:pPr>
        <w:rPr>
          <w:iCs/>
          <w:szCs w:val="22"/>
        </w:rPr>
      </w:pPr>
      <w:r>
        <w:rPr>
          <w:iCs/>
          <w:szCs w:val="22"/>
        </w:rPr>
        <w:br w:type="page"/>
      </w:r>
    </w:p>
    <w:p w14:paraId="13A50B4C" w14:textId="5E0C7F91" w:rsidR="00DC2A69" w:rsidRPr="005562F4" w:rsidRDefault="003A1688" w:rsidP="009E5FCF">
      <w:pPr>
        <w:spacing w:after="720"/>
        <w:rPr>
          <w:iCs/>
          <w:szCs w:val="22"/>
        </w:rPr>
      </w:pPr>
      <w:r w:rsidRPr="005562F4">
        <w:rPr>
          <w:iCs/>
          <w:szCs w:val="22"/>
        </w:rPr>
        <w:lastRenderedPageBreak/>
        <w:t xml:space="preserve">Membership:  </w:t>
      </w:r>
      <w:r w:rsidR="00732053">
        <w:rPr>
          <w:iCs/>
          <w:szCs w:val="22"/>
        </w:rPr>
        <w:t>The membership of Wikimedia Sweden consists of around 500 natural and juridical persons</w:t>
      </w:r>
      <w:r>
        <w:rPr>
          <w:iCs/>
          <w:szCs w:val="22"/>
        </w:rPr>
        <w:t>.</w:t>
      </w:r>
    </w:p>
    <w:p w14:paraId="3DAF163C" w14:textId="77777777" w:rsidR="002928D3" w:rsidRDefault="006A7850" w:rsidP="00056EC2">
      <w:pPr>
        <w:pStyle w:val="Endofdocument-Annex"/>
        <w:spacing w:before="960"/>
      </w:pPr>
      <w:r>
        <w:t>[End of Annex II and of document]</w:t>
      </w:r>
    </w:p>
    <w:sectPr w:rsidR="002928D3" w:rsidSect="00056EC2">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9F82E" w14:textId="77777777" w:rsidR="00D97321" w:rsidRDefault="00D97321">
      <w:r>
        <w:separator/>
      </w:r>
    </w:p>
  </w:endnote>
  <w:endnote w:type="continuationSeparator" w:id="0">
    <w:p w14:paraId="5FCF06D2" w14:textId="77777777" w:rsidR="00D97321" w:rsidRDefault="00D97321" w:rsidP="003B38C1">
      <w:r>
        <w:separator/>
      </w:r>
    </w:p>
    <w:p w14:paraId="24459E2D" w14:textId="77777777" w:rsidR="00D97321" w:rsidRPr="003B38C1" w:rsidRDefault="00D97321" w:rsidP="003B38C1">
      <w:pPr>
        <w:spacing w:after="60"/>
        <w:rPr>
          <w:sz w:val="17"/>
        </w:rPr>
      </w:pPr>
      <w:r>
        <w:rPr>
          <w:sz w:val="17"/>
        </w:rPr>
        <w:t>[Endnote continued from previous page]</w:t>
      </w:r>
    </w:p>
  </w:endnote>
  <w:endnote w:type="continuationNotice" w:id="1">
    <w:p w14:paraId="19E961F1" w14:textId="77777777" w:rsidR="00D97321" w:rsidRPr="003B38C1" w:rsidRDefault="00D973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7DC2D" w14:textId="77777777" w:rsidR="00C0774F" w:rsidRDefault="00C07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A62EF" w14:textId="77777777" w:rsidR="00C0774F" w:rsidRDefault="00C07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5AD9" w14:textId="77777777" w:rsidR="00C0774F" w:rsidRDefault="00C077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764AB" w14:textId="77777777" w:rsidR="006A7850" w:rsidRDefault="006A7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C74E9" w14:textId="77777777" w:rsidR="00D97321" w:rsidRDefault="00D97321">
      <w:r>
        <w:separator/>
      </w:r>
    </w:p>
  </w:footnote>
  <w:footnote w:type="continuationSeparator" w:id="0">
    <w:p w14:paraId="281E7F34" w14:textId="77777777" w:rsidR="00D97321" w:rsidRDefault="00D97321" w:rsidP="008B60B2">
      <w:r>
        <w:separator/>
      </w:r>
    </w:p>
    <w:p w14:paraId="3502B9DE" w14:textId="77777777" w:rsidR="00D97321" w:rsidRPr="00ED77FB" w:rsidRDefault="00D97321" w:rsidP="008B60B2">
      <w:pPr>
        <w:spacing w:after="60"/>
        <w:rPr>
          <w:sz w:val="17"/>
          <w:szCs w:val="17"/>
        </w:rPr>
      </w:pPr>
      <w:r w:rsidRPr="00ED77FB">
        <w:rPr>
          <w:sz w:val="17"/>
          <w:szCs w:val="17"/>
        </w:rPr>
        <w:t>[Footnote continued from previous page]</w:t>
      </w:r>
    </w:p>
  </w:footnote>
  <w:footnote w:type="continuationNotice" w:id="1">
    <w:p w14:paraId="7D1AE7EC" w14:textId="77777777" w:rsidR="00D97321" w:rsidRPr="00ED77FB" w:rsidRDefault="00D97321" w:rsidP="008B60B2">
      <w:pPr>
        <w:spacing w:before="60"/>
        <w:jc w:val="right"/>
        <w:rPr>
          <w:sz w:val="17"/>
          <w:szCs w:val="17"/>
        </w:rPr>
      </w:pPr>
      <w:r w:rsidRPr="00ED77FB">
        <w:rPr>
          <w:sz w:val="17"/>
          <w:szCs w:val="17"/>
        </w:rPr>
        <w:t>[Footnote continued on next page]</w:t>
      </w:r>
    </w:p>
  </w:footnote>
  <w:footnote w:id="2">
    <w:p w14:paraId="77E106C6" w14:textId="77777777" w:rsidR="006A7850" w:rsidRPr="002F6579" w:rsidRDefault="006A7850" w:rsidP="006A7850">
      <w:pPr>
        <w:pStyle w:val="FootnoteText"/>
      </w:pPr>
      <w:r>
        <w:rPr>
          <w:rStyle w:val="FootnoteReference"/>
        </w:rPr>
        <w:footnoteRef/>
      </w:r>
      <w:r>
        <w:tab/>
      </w:r>
      <w:r w:rsidRPr="00055CF9">
        <w:t xml:space="preserve">For the principles applicable in extending invitations to national NGOs, as observers, </w:t>
      </w:r>
      <w:r>
        <w:t xml:space="preserve">adopted by the Assemblies at their Thirty-Seventh series of meetings, from September 23 to October 1, 2002, </w:t>
      </w:r>
      <w:r w:rsidRPr="00055CF9">
        <w:t>see document</w:t>
      </w:r>
      <w:r>
        <w:t> </w:t>
      </w:r>
      <w:r w:rsidRPr="00055CF9">
        <w:t>A/37/14, paragraph 316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D4B5E" w14:textId="77777777" w:rsidR="006A7850" w:rsidRDefault="006A7850" w:rsidP="009256DA">
    <w:pPr>
      <w:jc w:val="right"/>
    </w:pPr>
    <w:r>
      <w:t>A/59</w:t>
    </w:r>
    <w:r w:rsidRPr="003E5C45">
      <w:rPr>
        <w:highlight w:val="yellow"/>
      </w:rPr>
      <w:t>/</w:t>
    </w:r>
    <w:proofErr w:type="gramStart"/>
    <w:r w:rsidRPr="003E5C45">
      <w:rPr>
        <w:highlight w:val="yellow"/>
      </w:rPr>
      <w:t>??</w:t>
    </w:r>
    <w:proofErr w:type="gramEnd"/>
  </w:p>
  <w:p w14:paraId="22712B3E" w14:textId="77777777" w:rsidR="006A7850" w:rsidRDefault="006A7850" w:rsidP="009256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8BFC" w14:textId="6C5DD67C" w:rsidR="006A7850" w:rsidRDefault="006A7850" w:rsidP="001327E8">
    <w:pPr>
      <w:jc w:val="right"/>
    </w:pPr>
    <w:r>
      <w:t>A/</w:t>
    </w:r>
    <w:r w:rsidR="00155240">
      <w:t>63</w:t>
    </w:r>
    <w:r w:rsidR="00C13148" w:rsidRPr="005F3955">
      <w:t>/3</w:t>
    </w:r>
    <w:r w:rsidR="0061635D">
      <w:t xml:space="preserve"> Rev.</w:t>
    </w:r>
  </w:p>
  <w:p w14:paraId="60B82467" w14:textId="77777777" w:rsidR="006A7850" w:rsidRDefault="006A7850" w:rsidP="001327E8">
    <w:pPr>
      <w:jc w:val="right"/>
    </w:pPr>
    <w:proofErr w:type="gramStart"/>
    <w:r>
      <w:t>page</w:t>
    </w:r>
    <w:proofErr w:type="gramEnd"/>
    <w:r>
      <w:t xml:space="preserve"> 2</w:t>
    </w:r>
  </w:p>
  <w:p w14:paraId="135965CD" w14:textId="77777777" w:rsidR="006A7850" w:rsidRPr="001327E8" w:rsidRDefault="006A7850" w:rsidP="006B092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4302B" w14:textId="77777777" w:rsidR="00C0774F" w:rsidRDefault="00C077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D96D2" w14:textId="77777777" w:rsidR="006A7850" w:rsidRPr="003059ED" w:rsidRDefault="006A7850" w:rsidP="00BD3CBD">
    <w:pPr>
      <w:pStyle w:val="Header"/>
      <w:jc w:val="right"/>
      <w:rPr>
        <w:lang w:val="fr-CH"/>
      </w:rPr>
    </w:pPr>
    <w:r w:rsidRPr="003059ED">
      <w:rPr>
        <w:lang w:val="fr-CH"/>
      </w:rPr>
      <w:t>A/</w:t>
    </w:r>
    <w:r w:rsidRPr="00BF44F4">
      <w:rPr>
        <w:lang w:val="fr-CH"/>
      </w:rPr>
      <w:t>62/3</w:t>
    </w:r>
  </w:p>
  <w:p w14:paraId="673FE40F" w14:textId="77777777" w:rsidR="006A7850" w:rsidRPr="003059ED" w:rsidRDefault="006A7850" w:rsidP="003059ED">
    <w:pPr>
      <w:pStyle w:val="Header"/>
      <w:spacing w:after="480"/>
      <w:jc w:val="right"/>
      <w:rPr>
        <w:lang w:val="fr-CH"/>
      </w:rPr>
    </w:pPr>
    <w:r w:rsidRPr="003059ED">
      <w:rPr>
        <w:lang w:val="fr-CH"/>
      </w:rPr>
      <w:t xml:space="preserve">Annex </w:t>
    </w:r>
    <w:r>
      <w:rPr>
        <w:lang w:val="fr-CH"/>
      </w:rPr>
      <w:t>II</w:t>
    </w:r>
    <w:r w:rsidRPr="003059ED">
      <w:rPr>
        <w:lang w:val="fr-CH"/>
      </w:rPr>
      <w:t xml:space="preserve">, page </w:t>
    </w:r>
    <w:sdt>
      <w:sdtPr>
        <w:id w:val="546650244"/>
        <w:docPartObj>
          <w:docPartGallery w:val="Page Numbers (Top of Page)"/>
          <w:docPartUnique/>
        </w:docPartObj>
      </w:sdtPr>
      <w:sdtEndPr>
        <w:rPr>
          <w:noProof/>
        </w:rPr>
      </w:sdtEndPr>
      <w:sdtContent>
        <w:r>
          <w:fldChar w:fldCharType="begin"/>
        </w:r>
        <w:r w:rsidRPr="003059ED">
          <w:rPr>
            <w:lang w:val="fr-CH"/>
          </w:rPr>
          <w:instrText xml:space="preserve"> PAGE   \* MERGEFORMAT </w:instrText>
        </w:r>
        <w:r>
          <w:fldChar w:fldCharType="separate"/>
        </w:r>
        <w:r w:rsidR="009649AC">
          <w:rPr>
            <w:noProof/>
            <w:lang w:val="fr-CH"/>
          </w:rPr>
          <w:t>7</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05AB4" w14:textId="3CBD3AA8" w:rsidR="006A7850" w:rsidRDefault="006A7850" w:rsidP="00D85DD7">
    <w:pPr>
      <w:pStyle w:val="Header"/>
      <w:jc w:val="right"/>
    </w:pPr>
    <w:r>
      <w:t>A/</w:t>
    </w:r>
    <w:r w:rsidR="000A366A">
      <w:t>63</w:t>
    </w:r>
    <w:r w:rsidRPr="00BF44F4">
      <w:t>/</w:t>
    </w:r>
    <w:r w:rsidR="00C13148">
      <w:t>3</w:t>
    </w:r>
    <w:r w:rsidR="0061635D">
      <w:t xml:space="preserve"> Rev.</w:t>
    </w:r>
  </w:p>
  <w:p w14:paraId="39846A2E" w14:textId="77777777" w:rsidR="006A7850" w:rsidRDefault="006A7850" w:rsidP="00795EBE">
    <w:pPr>
      <w:spacing w:after="480"/>
      <w:jc w:val="right"/>
    </w:pPr>
    <w:r>
      <w:t>ANNEX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365018"/>
      <w:docPartObj>
        <w:docPartGallery w:val="Page Numbers (Top of Page)"/>
        <w:docPartUnique/>
      </w:docPartObj>
    </w:sdtPr>
    <w:sdtEndPr>
      <w:rPr>
        <w:noProof/>
      </w:rPr>
    </w:sdtEndPr>
    <w:sdtContent>
      <w:p w14:paraId="5B301CA8" w14:textId="30758C4A" w:rsidR="006A7850" w:rsidRDefault="00B35DFD" w:rsidP="003C751B">
        <w:pPr>
          <w:pStyle w:val="Header"/>
          <w:jc w:val="right"/>
        </w:pPr>
        <w:r>
          <w:t>A/63</w:t>
        </w:r>
        <w:r w:rsidR="006A7850">
          <w:t>/</w:t>
        </w:r>
        <w:r w:rsidR="00C13148">
          <w:t>3</w:t>
        </w:r>
        <w:r w:rsidR="0061635D">
          <w:t xml:space="preserve"> Rev.</w:t>
        </w:r>
      </w:p>
      <w:p w14:paraId="5FC8478D" w14:textId="1F2542D6" w:rsidR="006A7850" w:rsidRDefault="006A7850" w:rsidP="00FF51F2">
        <w:pPr>
          <w:pStyle w:val="Header"/>
          <w:spacing w:after="480"/>
          <w:jc w:val="right"/>
        </w:pPr>
        <w:r>
          <w:t xml:space="preserve">Annex I, page </w:t>
        </w:r>
        <w:r>
          <w:fldChar w:fldCharType="begin"/>
        </w:r>
        <w:r>
          <w:instrText xml:space="preserve"> PAGE   \* MERGEFORMAT </w:instrText>
        </w:r>
        <w:r>
          <w:fldChar w:fldCharType="separate"/>
        </w:r>
        <w:r w:rsidR="00090E3A">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4ACA" w14:textId="5FF21779" w:rsidR="00EC4E49" w:rsidRDefault="006A7850" w:rsidP="00477D6B">
    <w:pPr>
      <w:jc w:val="right"/>
    </w:pPr>
    <w:bookmarkStart w:id="6" w:name="Code2"/>
    <w:bookmarkEnd w:id="6"/>
    <w:r>
      <w:t>A</w:t>
    </w:r>
    <w:r w:rsidR="00312198">
      <w:t>/63</w:t>
    </w:r>
    <w:r>
      <w:t>/</w:t>
    </w:r>
    <w:r w:rsidR="00C13148">
      <w:t>3</w:t>
    </w:r>
    <w:r w:rsidR="0061635D">
      <w:t xml:space="preserve"> Rev.</w:t>
    </w:r>
  </w:p>
  <w:p w14:paraId="0CE7E9EC" w14:textId="2D285587" w:rsidR="00B50B99" w:rsidRDefault="00056EC2" w:rsidP="00056EC2">
    <w:pPr>
      <w:spacing w:after="480"/>
      <w:jc w:val="right"/>
    </w:pPr>
    <w:r>
      <w:t xml:space="preserve">Annex II, </w:t>
    </w:r>
    <w:r w:rsidR="00EC4E49">
      <w:t xml:space="preserve">page </w:t>
    </w:r>
    <w:r w:rsidR="00EC4E49">
      <w:fldChar w:fldCharType="begin"/>
    </w:r>
    <w:r w:rsidR="00EC4E49">
      <w:instrText xml:space="preserve"> PAGE  \* MERGEFORMAT </w:instrText>
    </w:r>
    <w:r w:rsidR="00EC4E49">
      <w:fldChar w:fldCharType="separate"/>
    </w:r>
    <w:r w:rsidR="00090E3A">
      <w:rPr>
        <w:noProof/>
      </w:rPr>
      <w:t>7</w:t>
    </w:r>
    <w:r w:rsidR="00EC4E49">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24000"/>
      <w:docPartObj>
        <w:docPartGallery w:val="Page Numbers (Top of Page)"/>
        <w:docPartUnique/>
      </w:docPartObj>
    </w:sdtPr>
    <w:sdtEndPr>
      <w:rPr>
        <w:noProof/>
      </w:rPr>
    </w:sdtEndPr>
    <w:sdtContent>
      <w:p w14:paraId="4FE0F3A1" w14:textId="3AE158E5" w:rsidR="00056EC2" w:rsidRDefault="00B35DFD" w:rsidP="003C751B">
        <w:pPr>
          <w:pStyle w:val="Header"/>
          <w:jc w:val="right"/>
        </w:pPr>
        <w:r>
          <w:t>A/63</w:t>
        </w:r>
        <w:r w:rsidR="00056EC2">
          <w:t>/</w:t>
        </w:r>
        <w:r w:rsidR="00C13148">
          <w:t>3</w:t>
        </w:r>
        <w:r w:rsidR="0061635D">
          <w:t xml:space="preserve"> Rev.</w:t>
        </w:r>
      </w:p>
      <w:p w14:paraId="03EF5AA8" w14:textId="77777777" w:rsidR="00056EC2" w:rsidRDefault="00056EC2" w:rsidP="00FF51F2">
        <w:pPr>
          <w:pStyle w:val="Header"/>
          <w:spacing w:after="480"/>
          <w:jc w:val="right"/>
          <w:rPr>
            <w:noProof/>
          </w:rPr>
        </w:pPr>
        <w:r>
          <w:t>ANNEX II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BB607B4"/>
    <w:lvl w:ilvl="0" w:tplc="50A4127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F34C4C60"/>
    <w:lvl w:ilvl="0" w:tplc="828A8214">
      <w:start w:val="1"/>
      <w:numFmt w:val="lowerRoman"/>
      <w:lvlText w:val="(%1)"/>
      <w:lvlJc w:val="left"/>
      <w:pPr>
        <w:ind w:left="1855" w:hanging="72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50"/>
    <w:rsid w:val="0001647B"/>
    <w:rsid w:val="000225C4"/>
    <w:rsid w:val="00026A5A"/>
    <w:rsid w:val="00043CAA"/>
    <w:rsid w:val="00043E4C"/>
    <w:rsid w:val="0005409B"/>
    <w:rsid w:val="00056EC2"/>
    <w:rsid w:val="000709BE"/>
    <w:rsid w:val="00075432"/>
    <w:rsid w:val="00075973"/>
    <w:rsid w:val="00083140"/>
    <w:rsid w:val="00090082"/>
    <w:rsid w:val="000905B4"/>
    <w:rsid w:val="00090E3A"/>
    <w:rsid w:val="0009285B"/>
    <w:rsid w:val="000968ED"/>
    <w:rsid w:val="000A0501"/>
    <w:rsid w:val="000A366A"/>
    <w:rsid w:val="000B1EE4"/>
    <w:rsid w:val="000C5DA1"/>
    <w:rsid w:val="000F32C7"/>
    <w:rsid w:val="000F5E56"/>
    <w:rsid w:val="00100C4C"/>
    <w:rsid w:val="001024FE"/>
    <w:rsid w:val="001053AE"/>
    <w:rsid w:val="001131B8"/>
    <w:rsid w:val="001152ED"/>
    <w:rsid w:val="001160A0"/>
    <w:rsid w:val="00134FCD"/>
    <w:rsid w:val="001362EE"/>
    <w:rsid w:val="001372A5"/>
    <w:rsid w:val="00140126"/>
    <w:rsid w:val="00142417"/>
    <w:rsid w:val="00142868"/>
    <w:rsid w:val="00150F96"/>
    <w:rsid w:val="00155240"/>
    <w:rsid w:val="00156F97"/>
    <w:rsid w:val="001701B7"/>
    <w:rsid w:val="00177734"/>
    <w:rsid w:val="00182D70"/>
    <w:rsid w:val="001832A6"/>
    <w:rsid w:val="00186077"/>
    <w:rsid w:val="0019275B"/>
    <w:rsid w:val="00193BC6"/>
    <w:rsid w:val="001A07F7"/>
    <w:rsid w:val="001B0910"/>
    <w:rsid w:val="001B4CD4"/>
    <w:rsid w:val="001C5F26"/>
    <w:rsid w:val="001C6808"/>
    <w:rsid w:val="001D3AB8"/>
    <w:rsid w:val="001D489F"/>
    <w:rsid w:val="001D6B34"/>
    <w:rsid w:val="001E5A61"/>
    <w:rsid w:val="001F73B2"/>
    <w:rsid w:val="00210350"/>
    <w:rsid w:val="002121FA"/>
    <w:rsid w:val="0021240F"/>
    <w:rsid w:val="00212ECD"/>
    <w:rsid w:val="00214498"/>
    <w:rsid w:val="00222F2B"/>
    <w:rsid w:val="00225871"/>
    <w:rsid w:val="00233A39"/>
    <w:rsid w:val="00233FAF"/>
    <w:rsid w:val="00245CF9"/>
    <w:rsid w:val="00251011"/>
    <w:rsid w:val="00253D4F"/>
    <w:rsid w:val="00254F0F"/>
    <w:rsid w:val="002620CC"/>
    <w:rsid w:val="002634C4"/>
    <w:rsid w:val="00266E62"/>
    <w:rsid w:val="002928D3"/>
    <w:rsid w:val="002A2414"/>
    <w:rsid w:val="002B1E05"/>
    <w:rsid w:val="002C73AC"/>
    <w:rsid w:val="002E4834"/>
    <w:rsid w:val="002F1FE6"/>
    <w:rsid w:val="002F4E68"/>
    <w:rsid w:val="0030569F"/>
    <w:rsid w:val="00312198"/>
    <w:rsid w:val="003121AA"/>
    <w:rsid w:val="00312F7F"/>
    <w:rsid w:val="0031680F"/>
    <w:rsid w:val="003228B7"/>
    <w:rsid w:val="00326E2B"/>
    <w:rsid w:val="0034385E"/>
    <w:rsid w:val="00346A48"/>
    <w:rsid w:val="003508A3"/>
    <w:rsid w:val="00357A95"/>
    <w:rsid w:val="00361064"/>
    <w:rsid w:val="003673CF"/>
    <w:rsid w:val="00371D63"/>
    <w:rsid w:val="00373BAD"/>
    <w:rsid w:val="0037573A"/>
    <w:rsid w:val="003845C1"/>
    <w:rsid w:val="003A1588"/>
    <w:rsid w:val="003A1688"/>
    <w:rsid w:val="003A282E"/>
    <w:rsid w:val="003A6F89"/>
    <w:rsid w:val="003B282D"/>
    <w:rsid w:val="003B38C1"/>
    <w:rsid w:val="003C1BE5"/>
    <w:rsid w:val="003D0842"/>
    <w:rsid w:val="003D43F2"/>
    <w:rsid w:val="003E25D0"/>
    <w:rsid w:val="003E2D53"/>
    <w:rsid w:val="003E4E03"/>
    <w:rsid w:val="003E5382"/>
    <w:rsid w:val="00406341"/>
    <w:rsid w:val="00411931"/>
    <w:rsid w:val="00411FF0"/>
    <w:rsid w:val="004120A3"/>
    <w:rsid w:val="00423E3E"/>
    <w:rsid w:val="004245DF"/>
    <w:rsid w:val="00427AF4"/>
    <w:rsid w:val="00431BDE"/>
    <w:rsid w:val="004400E2"/>
    <w:rsid w:val="00441F71"/>
    <w:rsid w:val="00450260"/>
    <w:rsid w:val="004579B1"/>
    <w:rsid w:val="00457C5C"/>
    <w:rsid w:val="00461632"/>
    <w:rsid w:val="004644C9"/>
    <w:rsid w:val="004647DA"/>
    <w:rsid w:val="00464F48"/>
    <w:rsid w:val="004668AB"/>
    <w:rsid w:val="00474062"/>
    <w:rsid w:val="00475C85"/>
    <w:rsid w:val="00477D6B"/>
    <w:rsid w:val="004A3B56"/>
    <w:rsid w:val="004B2D3C"/>
    <w:rsid w:val="004C072B"/>
    <w:rsid w:val="004D39C4"/>
    <w:rsid w:val="004D3CA5"/>
    <w:rsid w:val="004E36C3"/>
    <w:rsid w:val="004F037B"/>
    <w:rsid w:val="0050589B"/>
    <w:rsid w:val="00514F9D"/>
    <w:rsid w:val="00523C38"/>
    <w:rsid w:val="00525C55"/>
    <w:rsid w:val="0052634E"/>
    <w:rsid w:val="00527C5B"/>
    <w:rsid w:val="0053057A"/>
    <w:rsid w:val="00531009"/>
    <w:rsid w:val="005315AA"/>
    <w:rsid w:val="00545A45"/>
    <w:rsid w:val="00560A29"/>
    <w:rsid w:val="00566D41"/>
    <w:rsid w:val="00571884"/>
    <w:rsid w:val="0057392B"/>
    <w:rsid w:val="005841A6"/>
    <w:rsid w:val="00594D27"/>
    <w:rsid w:val="005A5690"/>
    <w:rsid w:val="005A7292"/>
    <w:rsid w:val="005C6F4E"/>
    <w:rsid w:val="005D1BFB"/>
    <w:rsid w:val="005E0C78"/>
    <w:rsid w:val="005E3FB4"/>
    <w:rsid w:val="005F3955"/>
    <w:rsid w:val="00600CA1"/>
    <w:rsid w:val="00601760"/>
    <w:rsid w:val="00601C8A"/>
    <w:rsid w:val="00603835"/>
    <w:rsid w:val="00605827"/>
    <w:rsid w:val="00610497"/>
    <w:rsid w:val="00612CEC"/>
    <w:rsid w:val="0061635D"/>
    <w:rsid w:val="006226CA"/>
    <w:rsid w:val="00630622"/>
    <w:rsid w:val="00631E3D"/>
    <w:rsid w:val="006403C7"/>
    <w:rsid w:val="00646050"/>
    <w:rsid w:val="00662EFB"/>
    <w:rsid w:val="006713CA"/>
    <w:rsid w:val="00674E3B"/>
    <w:rsid w:val="00676C5C"/>
    <w:rsid w:val="00684472"/>
    <w:rsid w:val="00684DD5"/>
    <w:rsid w:val="00695558"/>
    <w:rsid w:val="006A2887"/>
    <w:rsid w:val="006A7850"/>
    <w:rsid w:val="006B6B1B"/>
    <w:rsid w:val="006B78D6"/>
    <w:rsid w:val="006C3440"/>
    <w:rsid w:val="006C419A"/>
    <w:rsid w:val="006D23E7"/>
    <w:rsid w:val="006D5078"/>
    <w:rsid w:val="006D5E0F"/>
    <w:rsid w:val="006D7268"/>
    <w:rsid w:val="006D7FD6"/>
    <w:rsid w:val="006F216E"/>
    <w:rsid w:val="006F33E1"/>
    <w:rsid w:val="0070046A"/>
    <w:rsid w:val="00700E58"/>
    <w:rsid w:val="007058FB"/>
    <w:rsid w:val="00727F75"/>
    <w:rsid w:val="00731B9F"/>
    <w:rsid w:val="00732053"/>
    <w:rsid w:val="0073293A"/>
    <w:rsid w:val="00740E1D"/>
    <w:rsid w:val="00755AFD"/>
    <w:rsid w:val="00773116"/>
    <w:rsid w:val="0077485F"/>
    <w:rsid w:val="007774C8"/>
    <w:rsid w:val="0078024A"/>
    <w:rsid w:val="00790B82"/>
    <w:rsid w:val="00792E54"/>
    <w:rsid w:val="0079688F"/>
    <w:rsid w:val="007A3EBB"/>
    <w:rsid w:val="007A7BAD"/>
    <w:rsid w:val="007B4663"/>
    <w:rsid w:val="007B6A58"/>
    <w:rsid w:val="007C323E"/>
    <w:rsid w:val="007C3818"/>
    <w:rsid w:val="007D1613"/>
    <w:rsid w:val="007E62A4"/>
    <w:rsid w:val="007E6B78"/>
    <w:rsid w:val="007F1949"/>
    <w:rsid w:val="007F5592"/>
    <w:rsid w:val="007F56E1"/>
    <w:rsid w:val="007F7E84"/>
    <w:rsid w:val="00803B80"/>
    <w:rsid w:val="00821E60"/>
    <w:rsid w:val="00824A9C"/>
    <w:rsid w:val="00825789"/>
    <w:rsid w:val="00826244"/>
    <w:rsid w:val="00873EE5"/>
    <w:rsid w:val="00881E1D"/>
    <w:rsid w:val="008B06FE"/>
    <w:rsid w:val="008B2CC1"/>
    <w:rsid w:val="008B4B5E"/>
    <w:rsid w:val="008B60B2"/>
    <w:rsid w:val="008D7260"/>
    <w:rsid w:val="008E53F2"/>
    <w:rsid w:val="008E5921"/>
    <w:rsid w:val="00900CAD"/>
    <w:rsid w:val="009068FA"/>
    <w:rsid w:val="0090731E"/>
    <w:rsid w:val="00916EE2"/>
    <w:rsid w:val="00955FCF"/>
    <w:rsid w:val="009649AC"/>
    <w:rsid w:val="00966A22"/>
    <w:rsid w:val="0096722F"/>
    <w:rsid w:val="00980843"/>
    <w:rsid w:val="00983D21"/>
    <w:rsid w:val="0099604C"/>
    <w:rsid w:val="009B22AD"/>
    <w:rsid w:val="009C71A8"/>
    <w:rsid w:val="009E0068"/>
    <w:rsid w:val="009E2791"/>
    <w:rsid w:val="009E3F6F"/>
    <w:rsid w:val="009E5FCF"/>
    <w:rsid w:val="009E783F"/>
    <w:rsid w:val="009F2BF7"/>
    <w:rsid w:val="009F2C63"/>
    <w:rsid w:val="009F3B72"/>
    <w:rsid w:val="009F3BF9"/>
    <w:rsid w:val="009F499F"/>
    <w:rsid w:val="00A04F70"/>
    <w:rsid w:val="00A30949"/>
    <w:rsid w:val="00A40789"/>
    <w:rsid w:val="00A42DAF"/>
    <w:rsid w:val="00A45BD8"/>
    <w:rsid w:val="00A4689E"/>
    <w:rsid w:val="00A50AA0"/>
    <w:rsid w:val="00A52A80"/>
    <w:rsid w:val="00A778BF"/>
    <w:rsid w:val="00A805AC"/>
    <w:rsid w:val="00A85B8E"/>
    <w:rsid w:val="00AA366A"/>
    <w:rsid w:val="00AB4BFD"/>
    <w:rsid w:val="00AB6299"/>
    <w:rsid w:val="00AB6DDA"/>
    <w:rsid w:val="00AC205C"/>
    <w:rsid w:val="00AC41B6"/>
    <w:rsid w:val="00AC455F"/>
    <w:rsid w:val="00AE45DF"/>
    <w:rsid w:val="00AF1284"/>
    <w:rsid w:val="00AF5C73"/>
    <w:rsid w:val="00AF60C7"/>
    <w:rsid w:val="00AF6176"/>
    <w:rsid w:val="00B05A69"/>
    <w:rsid w:val="00B073B7"/>
    <w:rsid w:val="00B23F2E"/>
    <w:rsid w:val="00B276BD"/>
    <w:rsid w:val="00B30142"/>
    <w:rsid w:val="00B34386"/>
    <w:rsid w:val="00B354A3"/>
    <w:rsid w:val="00B35DFD"/>
    <w:rsid w:val="00B40598"/>
    <w:rsid w:val="00B46DF8"/>
    <w:rsid w:val="00B50B99"/>
    <w:rsid w:val="00B629F4"/>
    <w:rsid w:val="00B62CD9"/>
    <w:rsid w:val="00B6518C"/>
    <w:rsid w:val="00B9233D"/>
    <w:rsid w:val="00B926D6"/>
    <w:rsid w:val="00B9313C"/>
    <w:rsid w:val="00B945D7"/>
    <w:rsid w:val="00B96040"/>
    <w:rsid w:val="00B9647D"/>
    <w:rsid w:val="00B9734B"/>
    <w:rsid w:val="00B9781E"/>
    <w:rsid w:val="00BA283B"/>
    <w:rsid w:val="00BA6883"/>
    <w:rsid w:val="00BB49FB"/>
    <w:rsid w:val="00BC588B"/>
    <w:rsid w:val="00BD2A92"/>
    <w:rsid w:val="00BD634E"/>
    <w:rsid w:val="00BD73F3"/>
    <w:rsid w:val="00BE7543"/>
    <w:rsid w:val="00C03C15"/>
    <w:rsid w:val="00C0774F"/>
    <w:rsid w:val="00C11BFE"/>
    <w:rsid w:val="00C13148"/>
    <w:rsid w:val="00C23346"/>
    <w:rsid w:val="00C315F4"/>
    <w:rsid w:val="00C32AB1"/>
    <w:rsid w:val="00C42AFE"/>
    <w:rsid w:val="00C60189"/>
    <w:rsid w:val="00C6500C"/>
    <w:rsid w:val="00C751AE"/>
    <w:rsid w:val="00C94629"/>
    <w:rsid w:val="00CB0CDD"/>
    <w:rsid w:val="00CB1BE8"/>
    <w:rsid w:val="00CC7105"/>
    <w:rsid w:val="00CE4B3F"/>
    <w:rsid w:val="00CE65D4"/>
    <w:rsid w:val="00CE7AD6"/>
    <w:rsid w:val="00CF53E4"/>
    <w:rsid w:val="00D15608"/>
    <w:rsid w:val="00D25190"/>
    <w:rsid w:val="00D25C8C"/>
    <w:rsid w:val="00D44834"/>
    <w:rsid w:val="00D45252"/>
    <w:rsid w:val="00D50FC5"/>
    <w:rsid w:val="00D616CF"/>
    <w:rsid w:val="00D625F6"/>
    <w:rsid w:val="00D67C1F"/>
    <w:rsid w:val="00D7012E"/>
    <w:rsid w:val="00D71B4D"/>
    <w:rsid w:val="00D8276F"/>
    <w:rsid w:val="00D83F5F"/>
    <w:rsid w:val="00D872FE"/>
    <w:rsid w:val="00D87DC9"/>
    <w:rsid w:val="00D93D55"/>
    <w:rsid w:val="00D94707"/>
    <w:rsid w:val="00D97321"/>
    <w:rsid w:val="00DA5EF8"/>
    <w:rsid w:val="00DC2A69"/>
    <w:rsid w:val="00DD402D"/>
    <w:rsid w:val="00DD5F40"/>
    <w:rsid w:val="00DE0F78"/>
    <w:rsid w:val="00DF1BB9"/>
    <w:rsid w:val="00E13383"/>
    <w:rsid w:val="00E161A2"/>
    <w:rsid w:val="00E17E3A"/>
    <w:rsid w:val="00E207F3"/>
    <w:rsid w:val="00E23314"/>
    <w:rsid w:val="00E26FEC"/>
    <w:rsid w:val="00E335FE"/>
    <w:rsid w:val="00E4012F"/>
    <w:rsid w:val="00E407B1"/>
    <w:rsid w:val="00E443B5"/>
    <w:rsid w:val="00E456C3"/>
    <w:rsid w:val="00E5021F"/>
    <w:rsid w:val="00E56F46"/>
    <w:rsid w:val="00E624C6"/>
    <w:rsid w:val="00E66AD7"/>
    <w:rsid w:val="00E671A6"/>
    <w:rsid w:val="00E72271"/>
    <w:rsid w:val="00E814DB"/>
    <w:rsid w:val="00E972A7"/>
    <w:rsid w:val="00EA1D4B"/>
    <w:rsid w:val="00EA2223"/>
    <w:rsid w:val="00EA3A81"/>
    <w:rsid w:val="00EA4EF5"/>
    <w:rsid w:val="00EB5EFD"/>
    <w:rsid w:val="00EB7EBC"/>
    <w:rsid w:val="00EC21A9"/>
    <w:rsid w:val="00EC4141"/>
    <w:rsid w:val="00EC4E49"/>
    <w:rsid w:val="00EC599B"/>
    <w:rsid w:val="00ED640E"/>
    <w:rsid w:val="00ED77FB"/>
    <w:rsid w:val="00F003C4"/>
    <w:rsid w:val="00F021A6"/>
    <w:rsid w:val="00F041BF"/>
    <w:rsid w:val="00F046F9"/>
    <w:rsid w:val="00F10D36"/>
    <w:rsid w:val="00F11D94"/>
    <w:rsid w:val="00F145B9"/>
    <w:rsid w:val="00F25825"/>
    <w:rsid w:val="00F3096E"/>
    <w:rsid w:val="00F45712"/>
    <w:rsid w:val="00F50967"/>
    <w:rsid w:val="00F515E0"/>
    <w:rsid w:val="00F54351"/>
    <w:rsid w:val="00F57DEF"/>
    <w:rsid w:val="00F6086E"/>
    <w:rsid w:val="00F63424"/>
    <w:rsid w:val="00F66152"/>
    <w:rsid w:val="00F83F51"/>
    <w:rsid w:val="00F8565A"/>
    <w:rsid w:val="00F90BEE"/>
    <w:rsid w:val="00FA0CE4"/>
    <w:rsid w:val="00FA11F3"/>
    <w:rsid w:val="00FA36A4"/>
    <w:rsid w:val="00FC6148"/>
    <w:rsid w:val="00FD1800"/>
    <w:rsid w:val="00FF10F3"/>
    <w:rsid w:val="00FF11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513D86"/>
  <w15:docId w15:val="{B4AC8BFC-3B1A-402A-8076-EDC7ACB5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A7850"/>
    <w:pPr>
      <w:ind w:left="720"/>
      <w:contextualSpacing/>
    </w:pPr>
    <w:rPr>
      <w:rFonts w:eastAsia="Times New Roman"/>
      <w:lang w:eastAsia="en-US"/>
    </w:rPr>
  </w:style>
  <w:style w:type="character" w:styleId="FootnoteReference">
    <w:name w:val="footnote reference"/>
    <w:basedOn w:val="DefaultParagraphFont"/>
    <w:rsid w:val="006A7850"/>
    <w:rPr>
      <w:vertAlign w:val="superscript"/>
    </w:rPr>
  </w:style>
  <w:style w:type="character" w:customStyle="1" w:styleId="Heading2Char">
    <w:name w:val="Heading 2 Char"/>
    <w:basedOn w:val="DefaultParagraphFont"/>
    <w:link w:val="Heading2"/>
    <w:rsid w:val="006A7850"/>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6A7850"/>
    <w:rPr>
      <w:rFonts w:ascii="Arial" w:eastAsia="SimSun" w:hAnsi="Arial" w:cs="Arial"/>
      <w:sz w:val="22"/>
      <w:lang w:val="en-US" w:eastAsia="zh-CN"/>
    </w:rPr>
  </w:style>
  <w:style w:type="character" w:customStyle="1" w:styleId="FooterChar">
    <w:name w:val="Footer Char"/>
    <w:basedOn w:val="DefaultParagraphFont"/>
    <w:link w:val="Footer"/>
    <w:uiPriority w:val="99"/>
    <w:rsid w:val="006A7850"/>
    <w:rPr>
      <w:rFonts w:ascii="Arial" w:eastAsia="SimSun" w:hAnsi="Arial" w:cs="Arial"/>
      <w:sz w:val="22"/>
      <w:lang w:val="en-US" w:eastAsia="zh-CN"/>
    </w:rPr>
  </w:style>
  <w:style w:type="paragraph" w:styleId="BalloonText">
    <w:name w:val="Balloon Text"/>
    <w:basedOn w:val="Normal"/>
    <w:link w:val="BalloonTextChar"/>
    <w:semiHidden/>
    <w:unhideWhenUsed/>
    <w:rsid w:val="00EB5EFD"/>
    <w:rPr>
      <w:rFonts w:ascii="Segoe UI" w:hAnsi="Segoe UI" w:cs="Segoe UI"/>
      <w:sz w:val="18"/>
      <w:szCs w:val="18"/>
    </w:rPr>
  </w:style>
  <w:style w:type="character" w:customStyle="1" w:styleId="BalloonTextChar">
    <w:name w:val="Balloon Text Char"/>
    <w:basedOn w:val="DefaultParagraphFont"/>
    <w:link w:val="BalloonText"/>
    <w:semiHidden/>
    <w:rsid w:val="00EB5EF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75C85"/>
    <w:rPr>
      <w:sz w:val="16"/>
      <w:szCs w:val="16"/>
    </w:rPr>
  </w:style>
  <w:style w:type="paragraph" w:styleId="CommentSubject">
    <w:name w:val="annotation subject"/>
    <w:basedOn w:val="CommentText"/>
    <w:next w:val="CommentText"/>
    <w:link w:val="CommentSubjectChar"/>
    <w:semiHidden/>
    <w:unhideWhenUsed/>
    <w:rsid w:val="00475C85"/>
    <w:rPr>
      <w:b/>
      <w:bCs/>
      <w:sz w:val="20"/>
    </w:rPr>
  </w:style>
  <w:style w:type="character" w:customStyle="1" w:styleId="CommentTextChar">
    <w:name w:val="Comment Text Char"/>
    <w:basedOn w:val="DefaultParagraphFont"/>
    <w:link w:val="CommentText"/>
    <w:semiHidden/>
    <w:rsid w:val="00475C8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75C85"/>
    <w:rPr>
      <w:rFonts w:ascii="Arial" w:eastAsia="SimSun" w:hAnsi="Arial" w:cs="Arial"/>
      <w:b/>
      <w:bCs/>
      <w:sz w:val="18"/>
      <w:lang w:val="en-US" w:eastAsia="zh-CN"/>
    </w:rPr>
  </w:style>
  <w:style w:type="paragraph" w:styleId="Revision">
    <w:name w:val="Revision"/>
    <w:hidden/>
    <w:uiPriority w:val="99"/>
    <w:semiHidden/>
    <w:rsid w:val="001D489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905FF-49F2-4BC7-829C-6F98E58C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3345</Words>
  <Characters>19948</Characters>
  <Application>Microsoft Office Word</Application>
  <DocSecurity>0</DocSecurity>
  <Lines>341</Lines>
  <Paragraphs>138</Paragraphs>
  <ScaleCrop>false</ScaleCrop>
  <HeadingPairs>
    <vt:vector size="2" baseType="variant">
      <vt:variant>
        <vt:lpstr>Title</vt:lpstr>
      </vt:variant>
      <vt:variant>
        <vt:i4>1</vt:i4>
      </vt:variant>
    </vt:vector>
  </HeadingPairs>
  <TitlesOfParts>
    <vt:vector size="1" baseType="lpstr">
      <vt:lpstr>A/63/3 Rev.</vt:lpstr>
    </vt:vector>
  </TitlesOfParts>
  <Company>WIPO</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A/63/3 Rev.</dc:title>
  <dc:subject>Sixty-Second Series of Meetings</dc:subject>
  <dc:creator>WIPO</dc:creator>
  <cp:keywords>PUBLIC</cp:keywords>
  <cp:lastModifiedBy>HÄFLIGER Patience</cp:lastModifiedBy>
  <cp:revision>4</cp:revision>
  <cp:lastPrinted>2022-06-27T13:54:00Z</cp:lastPrinted>
  <dcterms:created xsi:type="dcterms:W3CDTF">2022-07-06T09:56:00Z</dcterms:created>
  <dcterms:modified xsi:type="dcterms:W3CDTF">2022-07-06T13:39:00Z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bb2f4df7-207f-4389-9dad-09ca5206523f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